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21F381C" w14:textId="77777777" w:rsidTr="00A9750A">
        <w:tc>
          <w:tcPr>
            <w:tcW w:w="810" w:type="dxa"/>
          </w:tcPr>
          <w:p w14:paraId="249C03AA" w14:textId="77777777" w:rsidR="005E5399" w:rsidRDefault="005E5399">
            <w:pPr>
              <w:jc w:val="center"/>
              <w:rPr>
                <w:sz w:val="16"/>
              </w:rPr>
            </w:pPr>
          </w:p>
        </w:tc>
        <w:tc>
          <w:tcPr>
            <w:tcW w:w="9000" w:type="dxa"/>
          </w:tcPr>
          <w:p w14:paraId="104552C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E852A61" w14:textId="77777777" w:rsidR="005E5399" w:rsidRDefault="00012E33">
            <w:pPr>
              <w:spacing w:before="20" w:after="20"/>
              <w:jc w:val="center"/>
              <w:rPr>
                <w:sz w:val="16"/>
              </w:rPr>
            </w:pPr>
            <w:r w:rsidRPr="00012E33">
              <w:rPr>
                <w:b/>
                <w:sz w:val="24"/>
                <w:szCs w:val="24"/>
              </w:rPr>
              <w:t>AIR QUALITY DIVISION</w:t>
            </w:r>
          </w:p>
        </w:tc>
        <w:tc>
          <w:tcPr>
            <w:tcW w:w="720" w:type="dxa"/>
          </w:tcPr>
          <w:p w14:paraId="65B7AAC5" w14:textId="77777777" w:rsidR="005E5399" w:rsidRDefault="005E5399">
            <w:pPr>
              <w:jc w:val="center"/>
              <w:rPr>
                <w:b/>
                <w:sz w:val="24"/>
              </w:rPr>
            </w:pPr>
          </w:p>
        </w:tc>
      </w:tr>
      <w:tr w:rsidR="005E5399" w14:paraId="4C8CBFD3" w14:textId="77777777" w:rsidTr="00A9750A">
        <w:trPr>
          <w:cantSplit/>
          <w:trHeight w:val="146"/>
        </w:trPr>
        <w:tc>
          <w:tcPr>
            <w:tcW w:w="10530" w:type="dxa"/>
            <w:gridSpan w:val="3"/>
          </w:tcPr>
          <w:p w14:paraId="12B85D45" w14:textId="77777777" w:rsidR="00C7692A" w:rsidRPr="006B4E48" w:rsidRDefault="00C7692A" w:rsidP="00C2618F">
            <w:pPr>
              <w:jc w:val="center"/>
              <w:rPr>
                <w:szCs w:val="22"/>
              </w:rPr>
            </w:pPr>
          </w:p>
          <w:p w14:paraId="45DEE467" w14:textId="330AD4E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E417D">
              <w:rPr>
                <w:szCs w:val="22"/>
              </w:rPr>
              <w:t>January 14, 2022</w:t>
            </w:r>
          </w:p>
          <w:p w14:paraId="12ED1013" w14:textId="77777777" w:rsidR="006B4E48" w:rsidRPr="00927270" w:rsidRDefault="006B4E48" w:rsidP="00C2618F">
            <w:pPr>
              <w:jc w:val="center"/>
              <w:rPr>
                <w:szCs w:val="22"/>
              </w:rPr>
            </w:pPr>
          </w:p>
          <w:p w14:paraId="2B8E5569" w14:textId="77777777" w:rsidR="00C2618F" w:rsidRPr="00927270" w:rsidRDefault="00C2618F" w:rsidP="00C2618F">
            <w:pPr>
              <w:jc w:val="center"/>
              <w:rPr>
                <w:szCs w:val="22"/>
              </w:rPr>
            </w:pPr>
            <w:r w:rsidRPr="00927270">
              <w:rPr>
                <w:szCs w:val="22"/>
              </w:rPr>
              <w:t>ISSUED TO</w:t>
            </w:r>
          </w:p>
          <w:p w14:paraId="0E6F72F1" w14:textId="77777777" w:rsidR="00C2618F" w:rsidRPr="00927270" w:rsidRDefault="00C2618F" w:rsidP="00C2618F">
            <w:pPr>
              <w:jc w:val="center"/>
              <w:rPr>
                <w:szCs w:val="22"/>
              </w:rPr>
            </w:pPr>
          </w:p>
          <w:p w14:paraId="64993A33" w14:textId="36B006AC" w:rsidR="00B9050D" w:rsidRPr="00745818" w:rsidRDefault="00705159" w:rsidP="00B9050D">
            <w:pPr>
              <w:jc w:val="center"/>
              <w:rPr>
                <w:b/>
                <w:szCs w:val="22"/>
              </w:rPr>
            </w:pPr>
            <w:bookmarkStart w:id="0" w:name="bCompanyName"/>
            <w:r>
              <w:rPr>
                <w:b/>
                <w:szCs w:val="22"/>
              </w:rPr>
              <w:t>Kalsec</w:t>
            </w:r>
            <w:r w:rsidR="00D968D6">
              <w:rPr>
                <w:b/>
                <w:szCs w:val="22"/>
              </w:rPr>
              <w:t>,</w:t>
            </w:r>
            <w:r>
              <w:rPr>
                <w:b/>
                <w:szCs w:val="22"/>
              </w:rPr>
              <w:t xml:space="preserve"> Incorporated</w:t>
            </w:r>
          </w:p>
          <w:bookmarkEnd w:id="0"/>
          <w:p w14:paraId="655AAEA3" w14:textId="77777777" w:rsidR="00C2618F" w:rsidRPr="00927270" w:rsidRDefault="00C2618F" w:rsidP="00C2618F">
            <w:pPr>
              <w:jc w:val="center"/>
              <w:rPr>
                <w:szCs w:val="22"/>
              </w:rPr>
            </w:pPr>
          </w:p>
          <w:p w14:paraId="62EA8392" w14:textId="77777777" w:rsidR="00C2618F" w:rsidRDefault="00C2618F" w:rsidP="00C2618F">
            <w:pPr>
              <w:jc w:val="center"/>
              <w:rPr>
                <w:szCs w:val="22"/>
              </w:rPr>
            </w:pPr>
            <w:r w:rsidRPr="00927270">
              <w:rPr>
                <w:szCs w:val="22"/>
              </w:rPr>
              <w:t xml:space="preserve">State Registration Number (SRN):  </w:t>
            </w:r>
            <w:bookmarkStart w:id="1" w:name="bSRN"/>
            <w:r w:rsidR="00705159">
              <w:rPr>
                <w:szCs w:val="22"/>
              </w:rPr>
              <w:t>A1991</w:t>
            </w:r>
            <w:bookmarkEnd w:id="1"/>
          </w:p>
          <w:p w14:paraId="59C66881" w14:textId="77777777" w:rsidR="00807634" w:rsidRPr="00927270" w:rsidRDefault="00807634" w:rsidP="00C2618F">
            <w:pPr>
              <w:jc w:val="center"/>
              <w:rPr>
                <w:szCs w:val="22"/>
              </w:rPr>
            </w:pPr>
          </w:p>
          <w:p w14:paraId="2BA40F5B" w14:textId="77777777" w:rsidR="00C2618F" w:rsidRPr="00927270" w:rsidRDefault="00C2618F" w:rsidP="00C2618F">
            <w:pPr>
              <w:jc w:val="center"/>
              <w:rPr>
                <w:szCs w:val="22"/>
              </w:rPr>
            </w:pPr>
            <w:r w:rsidRPr="00927270">
              <w:rPr>
                <w:szCs w:val="22"/>
              </w:rPr>
              <w:t>LOCATED AT</w:t>
            </w:r>
          </w:p>
          <w:p w14:paraId="4FEDDE83" w14:textId="77777777" w:rsidR="002B29E9" w:rsidRPr="00927270" w:rsidRDefault="002B29E9" w:rsidP="002B29E9">
            <w:pPr>
              <w:jc w:val="center"/>
              <w:rPr>
                <w:szCs w:val="22"/>
              </w:rPr>
            </w:pPr>
          </w:p>
          <w:p w14:paraId="737E3A3A" w14:textId="00A445EE" w:rsidR="005E5399" w:rsidRPr="003F5BE8" w:rsidRDefault="00705159" w:rsidP="002B29E9">
            <w:pPr>
              <w:jc w:val="center"/>
              <w:rPr>
                <w:szCs w:val="22"/>
              </w:rPr>
            </w:pPr>
            <w:bookmarkStart w:id="2" w:name="bStreetAddress"/>
            <w:bookmarkEnd w:id="2"/>
            <w:r>
              <w:rPr>
                <w:szCs w:val="22"/>
              </w:rPr>
              <w:t>3713 West Main Street</w:t>
            </w:r>
            <w:r w:rsidR="002B29E9">
              <w:rPr>
                <w:szCs w:val="22"/>
              </w:rPr>
              <w:t xml:space="preserve">, </w:t>
            </w:r>
            <w:bookmarkStart w:id="3" w:name="bCity"/>
            <w:bookmarkEnd w:id="3"/>
            <w:r>
              <w:rPr>
                <w:szCs w:val="22"/>
              </w:rPr>
              <w:t>Kalamazoo</w:t>
            </w:r>
            <w:r w:rsidR="002B29E9">
              <w:rPr>
                <w:szCs w:val="22"/>
              </w:rPr>
              <w:t>,</w:t>
            </w:r>
            <w:r w:rsidR="00995605">
              <w:rPr>
                <w:szCs w:val="22"/>
              </w:rPr>
              <w:t xml:space="preserve"> </w:t>
            </w:r>
            <w:bookmarkStart w:id="4" w:name="bCounty"/>
            <w:bookmarkEnd w:id="4"/>
            <w:r>
              <w:rPr>
                <w:szCs w:val="22"/>
              </w:rPr>
              <w:t>Kalamazoo</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49006</w:t>
            </w:r>
          </w:p>
        </w:tc>
      </w:tr>
      <w:tr w:rsidR="00C2618F" w:rsidRPr="00DF47A8" w14:paraId="1B1A65BD" w14:textId="77777777" w:rsidTr="00A9750A">
        <w:trPr>
          <w:cantSplit/>
          <w:trHeight w:val="145"/>
        </w:trPr>
        <w:tc>
          <w:tcPr>
            <w:tcW w:w="10530" w:type="dxa"/>
            <w:gridSpan w:val="3"/>
          </w:tcPr>
          <w:p w14:paraId="4EA7EC20" w14:textId="77777777" w:rsidR="00C2618F" w:rsidRPr="00DF47A8" w:rsidRDefault="00C2618F" w:rsidP="00C2618F">
            <w:pPr>
              <w:pStyle w:val="Header"/>
              <w:spacing w:before="20" w:after="20"/>
              <w:rPr>
                <w:szCs w:val="22"/>
              </w:rPr>
            </w:pPr>
          </w:p>
        </w:tc>
      </w:tr>
      <w:tr w:rsidR="00C2618F" w:rsidRPr="001838ED" w14:paraId="3EF8FD25"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EBDBC87" w14:textId="77777777" w:rsidR="00C2618F" w:rsidRPr="006F2C46" w:rsidRDefault="00C2618F" w:rsidP="001838ED">
            <w:pPr>
              <w:jc w:val="center"/>
              <w:rPr>
                <w:szCs w:val="22"/>
              </w:rPr>
            </w:pPr>
          </w:p>
          <w:p w14:paraId="2FF68214" w14:textId="77777777" w:rsidR="00C2618F" w:rsidRPr="001838ED" w:rsidRDefault="00C2618F" w:rsidP="001838ED">
            <w:pPr>
              <w:jc w:val="center"/>
              <w:rPr>
                <w:b/>
                <w:sz w:val="28"/>
              </w:rPr>
            </w:pPr>
            <w:r w:rsidRPr="001838ED">
              <w:rPr>
                <w:b/>
                <w:sz w:val="28"/>
              </w:rPr>
              <w:t>RENEWABLE OPERATING PERMIT</w:t>
            </w:r>
          </w:p>
          <w:p w14:paraId="1EE8F67C" w14:textId="77777777" w:rsidR="00C2618F" w:rsidRPr="001838ED" w:rsidRDefault="00C2618F" w:rsidP="001838ED">
            <w:pPr>
              <w:ind w:left="3240"/>
              <w:rPr>
                <w:sz w:val="24"/>
              </w:rPr>
            </w:pPr>
          </w:p>
          <w:p w14:paraId="6A44B5E1" w14:textId="7310D587" w:rsidR="00C2618F" w:rsidRPr="00611F78"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05159">
              <w:rPr>
                <w:sz w:val="24"/>
              </w:rPr>
              <w:t>A1991</w:t>
            </w:r>
            <w:r w:rsidR="004032B7" w:rsidRPr="001838ED">
              <w:rPr>
                <w:sz w:val="24"/>
              </w:rPr>
              <w:t>-</w:t>
            </w:r>
            <w:bookmarkStart w:id="7" w:name="bIssueYear"/>
            <w:bookmarkEnd w:id="7"/>
            <w:r w:rsidR="00E34712" w:rsidRPr="00611F78">
              <w:rPr>
                <w:sz w:val="24"/>
              </w:rPr>
              <w:t>20</w:t>
            </w:r>
            <w:r w:rsidR="005E417D">
              <w:rPr>
                <w:sz w:val="24"/>
              </w:rPr>
              <w:t>22</w:t>
            </w:r>
          </w:p>
          <w:p w14:paraId="690279D6" w14:textId="77777777" w:rsidR="00C2618F" w:rsidRPr="001838ED" w:rsidRDefault="00C2618F" w:rsidP="001838ED">
            <w:pPr>
              <w:ind w:left="3240"/>
              <w:rPr>
                <w:sz w:val="24"/>
              </w:rPr>
            </w:pPr>
          </w:p>
          <w:p w14:paraId="1F0905AC" w14:textId="57BCBAA2" w:rsidR="00C2618F" w:rsidRPr="001838ED" w:rsidRDefault="00C2618F" w:rsidP="001838ED">
            <w:pPr>
              <w:ind w:left="2880" w:firstLine="720"/>
              <w:rPr>
                <w:sz w:val="24"/>
                <w:szCs w:val="24"/>
              </w:rPr>
            </w:pPr>
            <w:r w:rsidRPr="001838ED">
              <w:rPr>
                <w:sz w:val="24"/>
              </w:rPr>
              <w:t>Expiration Date:</w:t>
            </w:r>
            <w:r w:rsidRPr="001838ED">
              <w:rPr>
                <w:sz w:val="24"/>
              </w:rPr>
              <w:tab/>
            </w:r>
            <w:r w:rsidR="00F86DC6">
              <w:rPr>
                <w:sz w:val="24"/>
              </w:rPr>
              <w:t>January 14, 2027</w:t>
            </w:r>
          </w:p>
          <w:p w14:paraId="382B65C9" w14:textId="77777777" w:rsidR="0025601A" w:rsidRPr="001838ED" w:rsidRDefault="0025601A" w:rsidP="001838ED">
            <w:pPr>
              <w:ind w:left="2880" w:firstLine="360"/>
              <w:rPr>
                <w:sz w:val="24"/>
              </w:rPr>
            </w:pPr>
          </w:p>
          <w:p w14:paraId="1F3503D6" w14:textId="77777777" w:rsidR="00F86DC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p>
          <w:p w14:paraId="73ECA2BD" w14:textId="478DC64B" w:rsidR="006F4A84" w:rsidRPr="001838ED" w:rsidRDefault="005E417D" w:rsidP="001838ED">
            <w:pPr>
              <w:jc w:val="center"/>
              <w:rPr>
                <w:sz w:val="24"/>
                <w:szCs w:val="24"/>
              </w:rPr>
            </w:pPr>
            <w:r>
              <w:rPr>
                <w:sz w:val="24"/>
                <w:szCs w:val="24"/>
              </w:rPr>
              <w:t>July 14, 202</w:t>
            </w:r>
            <w:r w:rsidR="00F86DC6">
              <w:rPr>
                <w:sz w:val="24"/>
                <w:szCs w:val="24"/>
              </w:rPr>
              <w:t>5 and July 14, 2026</w:t>
            </w:r>
          </w:p>
          <w:p w14:paraId="2F100B12" w14:textId="77777777" w:rsidR="00DF47A8" w:rsidRPr="001838ED" w:rsidRDefault="00DF47A8" w:rsidP="00DF47A8">
            <w:pPr>
              <w:rPr>
                <w:sz w:val="24"/>
              </w:rPr>
            </w:pPr>
            <w:bookmarkStart w:id="8" w:name="bAppDueDate2"/>
            <w:bookmarkEnd w:id="8"/>
          </w:p>
          <w:p w14:paraId="1585898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11441C4"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6887E677" w14:textId="77777777" w:rsidTr="00D47449">
        <w:tc>
          <w:tcPr>
            <w:tcW w:w="10530" w:type="dxa"/>
            <w:shd w:val="clear" w:color="auto" w:fill="auto"/>
          </w:tcPr>
          <w:p w14:paraId="312BE76D" w14:textId="77777777" w:rsidR="00461E40" w:rsidRPr="006F2C46" w:rsidRDefault="00461E40" w:rsidP="0025601A">
            <w:pPr>
              <w:jc w:val="center"/>
              <w:rPr>
                <w:b/>
                <w:szCs w:val="22"/>
              </w:rPr>
            </w:pPr>
          </w:p>
          <w:p w14:paraId="7C5A17BC" w14:textId="77777777" w:rsidR="005D5FBE" w:rsidRDefault="0058429B" w:rsidP="0025601A">
            <w:pPr>
              <w:jc w:val="center"/>
              <w:rPr>
                <w:b/>
                <w:sz w:val="28"/>
                <w:szCs w:val="28"/>
              </w:rPr>
            </w:pPr>
            <w:r>
              <w:rPr>
                <w:b/>
                <w:sz w:val="28"/>
                <w:szCs w:val="28"/>
              </w:rPr>
              <w:t>SOURCE-WIDE PERMIT TO INSTALL</w:t>
            </w:r>
          </w:p>
          <w:p w14:paraId="274D9104" w14:textId="7FF0F0DA" w:rsidR="0058429B" w:rsidRPr="009E40D6" w:rsidRDefault="0058429B" w:rsidP="0025601A">
            <w:pPr>
              <w:jc w:val="center"/>
              <w:rPr>
                <w:sz w:val="24"/>
                <w:szCs w:val="24"/>
              </w:rPr>
            </w:pPr>
          </w:p>
          <w:p w14:paraId="65C11AE5" w14:textId="3DB43E0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705159">
              <w:rPr>
                <w:sz w:val="24"/>
                <w:szCs w:val="24"/>
              </w:rPr>
              <w:t>A1991</w:t>
            </w:r>
            <w:r w:rsidR="000D5F06">
              <w:rPr>
                <w:sz w:val="24"/>
                <w:szCs w:val="24"/>
              </w:rPr>
              <w:t>-</w:t>
            </w:r>
            <w:bookmarkStart w:id="10" w:name="bIssueYear2"/>
            <w:bookmarkEnd w:id="10"/>
            <w:r w:rsidR="00E34712" w:rsidRPr="00611F78">
              <w:rPr>
                <w:sz w:val="24"/>
                <w:szCs w:val="24"/>
              </w:rPr>
              <w:t>20</w:t>
            </w:r>
            <w:r w:rsidR="00F86DC6">
              <w:rPr>
                <w:sz w:val="24"/>
                <w:szCs w:val="24"/>
              </w:rPr>
              <w:t>22</w:t>
            </w:r>
          </w:p>
          <w:p w14:paraId="3C31B83B" w14:textId="77777777" w:rsidR="00C2618F" w:rsidRPr="006F2C46" w:rsidRDefault="00C2618F" w:rsidP="0025601A">
            <w:pPr>
              <w:jc w:val="center"/>
              <w:rPr>
                <w:sz w:val="24"/>
                <w:szCs w:val="24"/>
              </w:rPr>
            </w:pPr>
          </w:p>
          <w:p w14:paraId="5A757EA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0A1465C" w14:textId="33128CD9"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6151D2E" w14:textId="530D2DE1" w:rsidR="00233961" w:rsidRDefault="00233961" w:rsidP="00F73D71">
      <w:pPr>
        <w:ind w:left="-180"/>
        <w:rPr>
          <w:szCs w:val="22"/>
        </w:rPr>
      </w:pPr>
    </w:p>
    <w:p w14:paraId="730D1472" w14:textId="4DA5DB59" w:rsidR="006F2C46" w:rsidRDefault="006F2C46" w:rsidP="00F73D71">
      <w:pPr>
        <w:ind w:left="-180"/>
        <w:rPr>
          <w:szCs w:val="22"/>
        </w:rPr>
      </w:pPr>
    </w:p>
    <w:p w14:paraId="57D65618" w14:textId="77777777" w:rsidR="006F2C46" w:rsidRDefault="006F2C46" w:rsidP="00F73D71">
      <w:pPr>
        <w:ind w:left="-180"/>
        <w:rPr>
          <w:szCs w:val="22"/>
        </w:rPr>
      </w:pPr>
    </w:p>
    <w:p w14:paraId="54B1BA26" w14:textId="77777777" w:rsidR="002332C3" w:rsidRPr="006A1190" w:rsidRDefault="00AB2375" w:rsidP="002332C3">
      <w:pPr>
        <w:ind w:left="-180"/>
        <w:rPr>
          <w:szCs w:val="22"/>
        </w:rPr>
      </w:pPr>
      <w:r w:rsidRPr="006A1190">
        <w:rPr>
          <w:szCs w:val="22"/>
        </w:rPr>
        <w:t>______________________________________</w:t>
      </w:r>
    </w:p>
    <w:p w14:paraId="413F1F11" w14:textId="77777777" w:rsidR="002F4C64" w:rsidRPr="0097673C" w:rsidRDefault="00705159"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D97B228" w14:textId="77777777" w:rsidR="002F4C64" w:rsidRDefault="002F4C64" w:rsidP="002F4C64"/>
    <w:p w14:paraId="20633902" w14:textId="2EBA80AB" w:rsidR="005C7600"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92874615" w:history="1">
        <w:r w:rsidR="005C7600" w:rsidRPr="00255B76">
          <w:rPr>
            <w:rStyle w:val="Hyperlink"/>
            <w:noProof/>
          </w:rPr>
          <w:t>AUTHORITY AND ENFORCEABILITY</w:t>
        </w:r>
        <w:r w:rsidR="005C7600">
          <w:rPr>
            <w:noProof/>
            <w:webHidden/>
          </w:rPr>
          <w:tab/>
        </w:r>
        <w:r w:rsidR="005C7600">
          <w:rPr>
            <w:noProof/>
            <w:webHidden/>
          </w:rPr>
          <w:fldChar w:fldCharType="begin"/>
        </w:r>
        <w:r w:rsidR="005C7600">
          <w:rPr>
            <w:noProof/>
            <w:webHidden/>
          </w:rPr>
          <w:instrText xml:space="preserve"> PAGEREF _Toc92874615 \h </w:instrText>
        </w:r>
        <w:r w:rsidR="005C7600">
          <w:rPr>
            <w:noProof/>
            <w:webHidden/>
          </w:rPr>
        </w:r>
        <w:r w:rsidR="005C7600">
          <w:rPr>
            <w:noProof/>
            <w:webHidden/>
          </w:rPr>
          <w:fldChar w:fldCharType="separate"/>
        </w:r>
        <w:r w:rsidR="005C7600">
          <w:rPr>
            <w:noProof/>
            <w:webHidden/>
          </w:rPr>
          <w:t>3</w:t>
        </w:r>
        <w:r w:rsidR="005C7600">
          <w:rPr>
            <w:noProof/>
            <w:webHidden/>
          </w:rPr>
          <w:fldChar w:fldCharType="end"/>
        </w:r>
      </w:hyperlink>
    </w:p>
    <w:p w14:paraId="198EB32F" w14:textId="6BB969BF" w:rsidR="005C7600" w:rsidRDefault="00C72872">
      <w:pPr>
        <w:pStyle w:val="TOC1"/>
        <w:rPr>
          <w:rFonts w:asciiTheme="minorHAnsi" w:eastAsiaTheme="minorEastAsia" w:hAnsiTheme="minorHAnsi" w:cstheme="minorBidi"/>
          <w:b w:val="0"/>
          <w:noProof/>
        </w:rPr>
      </w:pPr>
      <w:hyperlink w:anchor="_Toc92874616" w:history="1">
        <w:r w:rsidR="005C7600" w:rsidRPr="00255B76">
          <w:rPr>
            <w:rStyle w:val="Hyperlink"/>
            <w:noProof/>
          </w:rPr>
          <w:t>A.  GENERAL CONDITIONS</w:t>
        </w:r>
        <w:r w:rsidR="005C7600">
          <w:rPr>
            <w:noProof/>
            <w:webHidden/>
          </w:rPr>
          <w:tab/>
        </w:r>
        <w:r w:rsidR="005C7600">
          <w:rPr>
            <w:noProof/>
            <w:webHidden/>
          </w:rPr>
          <w:fldChar w:fldCharType="begin"/>
        </w:r>
        <w:r w:rsidR="005C7600">
          <w:rPr>
            <w:noProof/>
            <w:webHidden/>
          </w:rPr>
          <w:instrText xml:space="preserve"> PAGEREF _Toc92874616 \h </w:instrText>
        </w:r>
        <w:r w:rsidR="005C7600">
          <w:rPr>
            <w:noProof/>
            <w:webHidden/>
          </w:rPr>
        </w:r>
        <w:r w:rsidR="005C7600">
          <w:rPr>
            <w:noProof/>
            <w:webHidden/>
          </w:rPr>
          <w:fldChar w:fldCharType="separate"/>
        </w:r>
        <w:r w:rsidR="005C7600">
          <w:rPr>
            <w:noProof/>
            <w:webHidden/>
          </w:rPr>
          <w:t>4</w:t>
        </w:r>
        <w:r w:rsidR="005C7600">
          <w:rPr>
            <w:noProof/>
            <w:webHidden/>
          </w:rPr>
          <w:fldChar w:fldCharType="end"/>
        </w:r>
      </w:hyperlink>
    </w:p>
    <w:p w14:paraId="127CC10F" w14:textId="5B281803" w:rsidR="005C7600" w:rsidRDefault="00C72872">
      <w:pPr>
        <w:pStyle w:val="TOC2"/>
        <w:rPr>
          <w:rFonts w:asciiTheme="minorHAnsi" w:eastAsiaTheme="minorEastAsia" w:hAnsiTheme="minorHAnsi" w:cstheme="minorBidi"/>
          <w:noProof/>
        </w:rPr>
      </w:pPr>
      <w:hyperlink w:anchor="_Toc92874617" w:history="1">
        <w:r w:rsidR="005C7600" w:rsidRPr="00255B76">
          <w:rPr>
            <w:rStyle w:val="Hyperlink"/>
            <w:noProof/>
          </w:rPr>
          <w:t>Permit Enforceability</w:t>
        </w:r>
        <w:r w:rsidR="005C7600">
          <w:rPr>
            <w:noProof/>
            <w:webHidden/>
          </w:rPr>
          <w:tab/>
        </w:r>
        <w:r w:rsidR="005C7600">
          <w:rPr>
            <w:noProof/>
            <w:webHidden/>
          </w:rPr>
          <w:fldChar w:fldCharType="begin"/>
        </w:r>
        <w:r w:rsidR="005C7600">
          <w:rPr>
            <w:noProof/>
            <w:webHidden/>
          </w:rPr>
          <w:instrText xml:space="preserve"> PAGEREF _Toc92874617 \h </w:instrText>
        </w:r>
        <w:r w:rsidR="005C7600">
          <w:rPr>
            <w:noProof/>
            <w:webHidden/>
          </w:rPr>
        </w:r>
        <w:r w:rsidR="005C7600">
          <w:rPr>
            <w:noProof/>
            <w:webHidden/>
          </w:rPr>
          <w:fldChar w:fldCharType="separate"/>
        </w:r>
        <w:r w:rsidR="005C7600">
          <w:rPr>
            <w:noProof/>
            <w:webHidden/>
          </w:rPr>
          <w:t>4</w:t>
        </w:r>
        <w:r w:rsidR="005C7600">
          <w:rPr>
            <w:noProof/>
            <w:webHidden/>
          </w:rPr>
          <w:fldChar w:fldCharType="end"/>
        </w:r>
      </w:hyperlink>
    </w:p>
    <w:p w14:paraId="57070BA7" w14:textId="09434029" w:rsidR="005C7600" w:rsidRDefault="00C72872">
      <w:pPr>
        <w:pStyle w:val="TOC2"/>
        <w:rPr>
          <w:rFonts w:asciiTheme="minorHAnsi" w:eastAsiaTheme="minorEastAsia" w:hAnsiTheme="minorHAnsi" w:cstheme="minorBidi"/>
          <w:noProof/>
        </w:rPr>
      </w:pPr>
      <w:hyperlink w:anchor="_Toc92874618" w:history="1">
        <w:r w:rsidR="005C7600" w:rsidRPr="00255B76">
          <w:rPr>
            <w:rStyle w:val="Hyperlink"/>
            <w:noProof/>
          </w:rPr>
          <w:t>General Provisions</w:t>
        </w:r>
        <w:r w:rsidR="005C7600">
          <w:rPr>
            <w:noProof/>
            <w:webHidden/>
          </w:rPr>
          <w:tab/>
        </w:r>
        <w:r w:rsidR="005C7600">
          <w:rPr>
            <w:noProof/>
            <w:webHidden/>
          </w:rPr>
          <w:fldChar w:fldCharType="begin"/>
        </w:r>
        <w:r w:rsidR="005C7600">
          <w:rPr>
            <w:noProof/>
            <w:webHidden/>
          </w:rPr>
          <w:instrText xml:space="preserve"> PAGEREF _Toc92874618 \h </w:instrText>
        </w:r>
        <w:r w:rsidR="005C7600">
          <w:rPr>
            <w:noProof/>
            <w:webHidden/>
          </w:rPr>
        </w:r>
        <w:r w:rsidR="005C7600">
          <w:rPr>
            <w:noProof/>
            <w:webHidden/>
          </w:rPr>
          <w:fldChar w:fldCharType="separate"/>
        </w:r>
        <w:r w:rsidR="005C7600">
          <w:rPr>
            <w:noProof/>
            <w:webHidden/>
          </w:rPr>
          <w:t>4</w:t>
        </w:r>
        <w:r w:rsidR="005C7600">
          <w:rPr>
            <w:noProof/>
            <w:webHidden/>
          </w:rPr>
          <w:fldChar w:fldCharType="end"/>
        </w:r>
      </w:hyperlink>
    </w:p>
    <w:p w14:paraId="4456F024" w14:textId="5CC861F0" w:rsidR="005C7600" w:rsidRDefault="00C72872">
      <w:pPr>
        <w:pStyle w:val="TOC2"/>
        <w:rPr>
          <w:rFonts w:asciiTheme="minorHAnsi" w:eastAsiaTheme="minorEastAsia" w:hAnsiTheme="minorHAnsi" w:cstheme="minorBidi"/>
          <w:noProof/>
        </w:rPr>
      </w:pPr>
      <w:hyperlink w:anchor="_Toc92874619" w:history="1">
        <w:r w:rsidR="005C7600" w:rsidRPr="00255B76">
          <w:rPr>
            <w:rStyle w:val="Hyperlink"/>
            <w:noProof/>
          </w:rPr>
          <w:t>Equipment &amp; Design</w:t>
        </w:r>
        <w:r w:rsidR="005C7600">
          <w:rPr>
            <w:noProof/>
            <w:webHidden/>
          </w:rPr>
          <w:tab/>
        </w:r>
        <w:r w:rsidR="005C7600">
          <w:rPr>
            <w:noProof/>
            <w:webHidden/>
          </w:rPr>
          <w:fldChar w:fldCharType="begin"/>
        </w:r>
        <w:r w:rsidR="005C7600">
          <w:rPr>
            <w:noProof/>
            <w:webHidden/>
          </w:rPr>
          <w:instrText xml:space="preserve"> PAGEREF _Toc92874619 \h </w:instrText>
        </w:r>
        <w:r w:rsidR="005C7600">
          <w:rPr>
            <w:noProof/>
            <w:webHidden/>
          </w:rPr>
        </w:r>
        <w:r w:rsidR="005C7600">
          <w:rPr>
            <w:noProof/>
            <w:webHidden/>
          </w:rPr>
          <w:fldChar w:fldCharType="separate"/>
        </w:r>
        <w:r w:rsidR="005C7600">
          <w:rPr>
            <w:noProof/>
            <w:webHidden/>
          </w:rPr>
          <w:t>5</w:t>
        </w:r>
        <w:r w:rsidR="005C7600">
          <w:rPr>
            <w:noProof/>
            <w:webHidden/>
          </w:rPr>
          <w:fldChar w:fldCharType="end"/>
        </w:r>
      </w:hyperlink>
    </w:p>
    <w:p w14:paraId="56477330" w14:textId="0B6FDC87" w:rsidR="005C7600" w:rsidRDefault="00C72872">
      <w:pPr>
        <w:pStyle w:val="TOC2"/>
        <w:rPr>
          <w:rFonts w:asciiTheme="minorHAnsi" w:eastAsiaTheme="minorEastAsia" w:hAnsiTheme="minorHAnsi" w:cstheme="minorBidi"/>
          <w:noProof/>
        </w:rPr>
      </w:pPr>
      <w:hyperlink w:anchor="_Toc92874620" w:history="1">
        <w:r w:rsidR="005C7600" w:rsidRPr="00255B76">
          <w:rPr>
            <w:rStyle w:val="Hyperlink"/>
            <w:noProof/>
          </w:rPr>
          <w:t>Emission Limits</w:t>
        </w:r>
        <w:r w:rsidR="005C7600">
          <w:rPr>
            <w:noProof/>
            <w:webHidden/>
          </w:rPr>
          <w:tab/>
        </w:r>
        <w:r w:rsidR="005C7600">
          <w:rPr>
            <w:noProof/>
            <w:webHidden/>
          </w:rPr>
          <w:fldChar w:fldCharType="begin"/>
        </w:r>
        <w:r w:rsidR="005C7600">
          <w:rPr>
            <w:noProof/>
            <w:webHidden/>
          </w:rPr>
          <w:instrText xml:space="preserve"> PAGEREF _Toc92874620 \h </w:instrText>
        </w:r>
        <w:r w:rsidR="005C7600">
          <w:rPr>
            <w:noProof/>
            <w:webHidden/>
          </w:rPr>
        </w:r>
        <w:r w:rsidR="005C7600">
          <w:rPr>
            <w:noProof/>
            <w:webHidden/>
          </w:rPr>
          <w:fldChar w:fldCharType="separate"/>
        </w:r>
        <w:r w:rsidR="005C7600">
          <w:rPr>
            <w:noProof/>
            <w:webHidden/>
          </w:rPr>
          <w:t>5</w:t>
        </w:r>
        <w:r w:rsidR="005C7600">
          <w:rPr>
            <w:noProof/>
            <w:webHidden/>
          </w:rPr>
          <w:fldChar w:fldCharType="end"/>
        </w:r>
      </w:hyperlink>
    </w:p>
    <w:p w14:paraId="0E1AD7AD" w14:textId="1B18082B" w:rsidR="005C7600" w:rsidRDefault="00C72872">
      <w:pPr>
        <w:pStyle w:val="TOC2"/>
        <w:rPr>
          <w:rFonts w:asciiTheme="minorHAnsi" w:eastAsiaTheme="minorEastAsia" w:hAnsiTheme="minorHAnsi" w:cstheme="minorBidi"/>
          <w:noProof/>
        </w:rPr>
      </w:pPr>
      <w:hyperlink w:anchor="_Toc92874621" w:history="1">
        <w:r w:rsidR="005C7600" w:rsidRPr="00255B76">
          <w:rPr>
            <w:rStyle w:val="Hyperlink"/>
            <w:noProof/>
          </w:rPr>
          <w:t>Testing/Sampling</w:t>
        </w:r>
        <w:r w:rsidR="005C7600">
          <w:rPr>
            <w:noProof/>
            <w:webHidden/>
          </w:rPr>
          <w:tab/>
        </w:r>
        <w:r w:rsidR="005C7600">
          <w:rPr>
            <w:noProof/>
            <w:webHidden/>
          </w:rPr>
          <w:fldChar w:fldCharType="begin"/>
        </w:r>
        <w:r w:rsidR="005C7600">
          <w:rPr>
            <w:noProof/>
            <w:webHidden/>
          </w:rPr>
          <w:instrText xml:space="preserve"> PAGEREF _Toc92874621 \h </w:instrText>
        </w:r>
        <w:r w:rsidR="005C7600">
          <w:rPr>
            <w:noProof/>
            <w:webHidden/>
          </w:rPr>
        </w:r>
        <w:r w:rsidR="005C7600">
          <w:rPr>
            <w:noProof/>
            <w:webHidden/>
          </w:rPr>
          <w:fldChar w:fldCharType="separate"/>
        </w:r>
        <w:r w:rsidR="005C7600">
          <w:rPr>
            <w:noProof/>
            <w:webHidden/>
          </w:rPr>
          <w:t>5</w:t>
        </w:r>
        <w:r w:rsidR="005C7600">
          <w:rPr>
            <w:noProof/>
            <w:webHidden/>
          </w:rPr>
          <w:fldChar w:fldCharType="end"/>
        </w:r>
      </w:hyperlink>
    </w:p>
    <w:p w14:paraId="36D0B627" w14:textId="56A8CA0F" w:rsidR="005C7600" w:rsidRDefault="00C72872">
      <w:pPr>
        <w:pStyle w:val="TOC2"/>
        <w:rPr>
          <w:rFonts w:asciiTheme="minorHAnsi" w:eastAsiaTheme="minorEastAsia" w:hAnsiTheme="minorHAnsi" w:cstheme="minorBidi"/>
          <w:noProof/>
        </w:rPr>
      </w:pPr>
      <w:hyperlink w:anchor="_Toc92874622" w:history="1">
        <w:r w:rsidR="005C7600" w:rsidRPr="00255B76">
          <w:rPr>
            <w:rStyle w:val="Hyperlink"/>
            <w:noProof/>
          </w:rPr>
          <w:t>Monitoring/Recordkeeping</w:t>
        </w:r>
        <w:r w:rsidR="005C7600">
          <w:rPr>
            <w:noProof/>
            <w:webHidden/>
          </w:rPr>
          <w:tab/>
        </w:r>
        <w:r w:rsidR="005C7600">
          <w:rPr>
            <w:noProof/>
            <w:webHidden/>
          </w:rPr>
          <w:fldChar w:fldCharType="begin"/>
        </w:r>
        <w:r w:rsidR="005C7600">
          <w:rPr>
            <w:noProof/>
            <w:webHidden/>
          </w:rPr>
          <w:instrText xml:space="preserve"> PAGEREF _Toc92874622 \h </w:instrText>
        </w:r>
        <w:r w:rsidR="005C7600">
          <w:rPr>
            <w:noProof/>
            <w:webHidden/>
          </w:rPr>
        </w:r>
        <w:r w:rsidR="005C7600">
          <w:rPr>
            <w:noProof/>
            <w:webHidden/>
          </w:rPr>
          <w:fldChar w:fldCharType="separate"/>
        </w:r>
        <w:r w:rsidR="005C7600">
          <w:rPr>
            <w:noProof/>
            <w:webHidden/>
          </w:rPr>
          <w:t>6</w:t>
        </w:r>
        <w:r w:rsidR="005C7600">
          <w:rPr>
            <w:noProof/>
            <w:webHidden/>
          </w:rPr>
          <w:fldChar w:fldCharType="end"/>
        </w:r>
      </w:hyperlink>
    </w:p>
    <w:p w14:paraId="7FE8D9BE" w14:textId="1243CD0F" w:rsidR="005C7600" w:rsidRDefault="00C72872">
      <w:pPr>
        <w:pStyle w:val="TOC2"/>
        <w:rPr>
          <w:rFonts w:asciiTheme="minorHAnsi" w:eastAsiaTheme="minorEastAsia" w:hAnsiTheme="minorHAnsi" w:cstheme="minorBidi"/>
          <w:noProof/>
        </w:rPr>
      </w:pPr>
      <w:hyperlink w:anchor="_Toc92874623" w:history="1">
        <w:r w:rsidR="005C7600" w:rsidRPr="00255B76">
          <w:rPr>
            <w:rStyle w:val="Hyperlink"/>
            <w:noProof/>
          </w:rPr>
          <w:t>Certification &amp; Reporting</w:t>
        </w:r>
        <w:r w:rsidR="005C7600">
          <w:rPr>
            <w:noProof/>
            <w:webHidden/>
          </w:rPr>
          <w:tab/>
        </w:r>
        <w:r w:rsidR="005C7600">
          <w:rPr>
            <w:noProof/>
            <w:webHidden/>
          </w:rPr>
          <w:fldChar w:fldCharType="begin"/>
        </w:r>
        <w:r w:rsidR="005C7600">
          <w:rPr>
            <w:noProof/>
            <w:webHidden/>
          </w:rPr>
          <w:instrText xml:space="preserve"> PAGEREF _Toc92874623 \h </w:instrText>
        </w:r>
        <w:r w:rsidR="005C7600">
          <w:rPr>
            <w:noProof/>
            <w:webHidden/>
          </w:rPr>
        </w:r>
        <w:r w:rsidR="005C7600">
          <w:rPr>
            <w:noProof/>
            <w:webHidden/>
          </w:rPr>
          <w:fldChar w:fldCharType="separate"/>
        </w:r>
        <w:r w:rsidR="005C7600">
          <w:rPr>
            <w:noProof/>
            <w:webHidden/>
          </w:rPr>
          <w:t>6</w:t>
        </w:r>
        <w:r w:rsidR="005C7600">
          <w:rPr>
            <w:noProof/>
            <w:webHidden/>
          </w:rPr>
          <w:fldChar w:fldCharType="end"/>
        </w:r>
      </w:hyperlink>
    </w:p>
    <w:p w14:paraId="22F65D97" w14:textId="3D451718" w:rsidR="005C7600" w:rsidRDefault="00C72872">
      <w:pPr>
        <w:pStyle w:val="TOC2"/>
        <w:rPr>
          <w:rFonts w:asciiTheme="minorHAnsi" w:eastAsiaTheme="minorEastAsia" w:hAnsiTheme="minorHAnsi" w:cstheme="minorBidi"/>
          <w:noProof/>
        </w:rPr>
      </w:pPr>
      <w:hyperlink w:anchor="_Toc92874624" w:history="1">
        <w:r w:rsidR="005C7600" w:rsidRPr="00255B76">
          <w:rPr>
            <w:rStyle w:val="Hyperlink"/>
            <w:noProof/>
          </w:rPr>
          <w:t>Permit Shield</w:t>
        </w:r>
        <w:r w:rsidR="005C7600">
          <w:rPr>
            <w:noProof/>
            <w:webHidden/>
          </w:rPr>
          <w:tab/>
        </w:r>
        <w:r w:rsidR="005C7600">
          <w:rPr>
            <w:noProof/>
            <w:webHidden/>
          </w:rPr>
          <w:fldChar w:fldCharType="begin"/>
        </w:r>
        <w:r w:rsidR="005C7600">
          <w:rPr>
            <w:noProof/>
            <w:webHidden/>
          </w:rPr>
          <w:instrText xml:space="preserve"> PAGEREF _Toc92874624 \h </w:instrText>
        </w:r>
        <w:r w:rsidR="005C7600">
          <w:rPr>
            <w:noProof/>
            <w:webHidden/>
          </w:rPr>
        </w:r>
        <w:r w:rsidR="005C7600">
          <w:rPr>
            <w:noProof/>
            <w:webHidden/>
          </w:rPr>
          <w:fldChar w:fldCharType="separate"/>
        </w:r>
        <w:r w:rsidR="005C7600">
          <w:rPr>
            <w:noProof/>
            <w:webHidden/>
          </w:rPr>
          <w:t>7</w:t>
        </w:r>
        <w:r w:rsidR="005C7600">
          <w:rPr>
            <w:noProof/>
            <w:webHidden/>
          </w:rPr>
          <w:fldChar w:fldCharType="end"/>
        </w:r>
      </w:hyperlink>
    </w:p>
    <w:p w14:paraId="60711E3B" w14:textId="4720300B" w:rsidR="005C7600" w:rsidRDefault="00C72872">
      <w:pPr>
        <w:pStyle w:val="TOC2"/>
        <w:rPr>
          <w:rFonts w:asciiTheme="minorHAnsi" w:eastAsiaTheme="minorEastAsia" w:hAnsiTheme="minorHAnsi" w:cstheme="minorBidi"/>
          <w:noProof/>
        </w:rPr>
      </w:pPr>
      <w:hyperlink w:anchor="_Toc92874625" w:history="1">
        <w:r w:rsidR="005C7600" w:rsidRPr="00255B76">
          <w:rPr>
            <w:rStyle w:val="Hyperlink"/>
            <w:noProof/>
          </w:rPr>
          <w:t>Revisions</w:t>
        </w:r>
        <w:r w:rsidR="005C7600">
          <w:rPr>
            <w:noProof/>
            <w:webHidden/>
          </w:rPr>
          <w:tab/>
        </w:r>
        <w:r w:rsidR="005C7600">
          <w:rPr>
            <w:noProof/>
            <w:webHidden/>
          </w:rPr>
          <w:fldChar w:fldCharType="begin"/>
        </w:r>
        <w:r w:rsidR="005C7600">
          <w:rPr>
            <w:noProof/>
            <w:webHidden/>
          </w:rPr>
          <w:instrText xml:space="preserve"> PAGEREF _Toc92874625 \h </w:instrText>
        </w:r>
        <w:r w:rsidR="005C7600">
          <w:rPr>
            <w:noProof/>
            <w:webHidden/>
          </w:rPr>
        </w:r>
        <w:r w:rsidR="005C7600">
          <w:rPr>
            <w:noProof/>
            <w:webHidden/>
          </w:rPr>
          <w:fldChar w:fldCharType="separate"/>
        </w:r>
        <w:r w:rsidR="005C7600">
          <w:rPr>
            <w:noProof/>
            <w:webHidden/>
          </w:rPr>
          <w:t>8</w:t>
        </w:r>
        <w:r w:rsidR="005C7600">
          <w:rPr>
            <w:noProof/>
            <w:webHidden/>
          </w:rPr>
          <w:fldChar w:fldCharType="end"/>
        </w:r>
      </w:hyperlink>
    </w:p>
    <w:p w14:paraId="6EA195FF" w14:textId="477DA4D4" w:rsidR="005C7600" w:rsidRDefault="00C72872">
      <w:pPr>
        <w:pStyle w:val="TOC2"/>
        <w:rPr>
          <w:rFonts w:asciiTheme="minorHAnsi" w:eastAsiaTheme="minorEastAsia" w:hAnsiTheme="minorHAnsi" w:cstheme="minorBidi"/>
          <w:noProof/>
        </w:rPr>
      </w:pPr>
      <w:hyperlink w:anchor="_Toc92874626" w:history="1">
        <w:r w:rsidR="005C7600" w:rsidRPr="00255B76">
          <w:rPr>
            <w:rStyle w:val="Hyperlink"/>
            <w:noProof/>
          </w:rPr>
          <w:t>Reopenings</w:t>
        </w:r>
        <w:r w:rsidR="005C7600">
          <w:rPr>
            <w:noProof/>
            <w:webHidden/>
          </w:rPr>
          <w:tab/>
        </w:r>
        <w:r w:rsidR="005C7600">
          <w:rPr>
            <w:noProof/>
            <w:webHidden/>
          </w:rPr>
          <w:fldChar w:fldCharType="begin"/>
        </w:r>
        <w:r w:rsidR="005C7600">
          <w:rPr>
            <w:noProof/>
            <w:webHidden/>
          </w:rPr>
          <w:instrText xml:space="preserve"> PAGEREF _Toc92874626 \h </w:instrText>
        </w:r>
        <w:r w:rsidR="005C7600">
          <w:rPr>
            <w:noProof/>
            <w:webHidden/>
          </w:rPr>
        </w:r>
        <w:r w:rsidR="005C7600">
          <w:rPr>
            <w:noProof/>
            <w:webHidden/>
          </w:rPr>
          <w:fldChar w:fldCharType="separate"/>
        </w:r>
        <w:r w:rsidR="005C7600">
          <w:rPr>
            <w:noProof/>
            <w:webHidden/>
          </w:rPr>
          <w:t>8</w:t>
        </w:r>
        <w:r w:rsidR="005C7600">
          <w:rPr>
            <w:noProof/>
            <w:webHidden/>
          </w:rPr>
          <w:fldChar w:fldCharType="end"/>
        </w:r>
      </w:hyperlink>
    </w:p>
    <w:p w14:paraId="48044C4D" w14:textId="7BBC1D1C" w:rsidR="005C7600" w:rsidRDefault="00C72872">
      <w:pPr>
        <w:pStyle w:val="TOC2"/>
        <w:rPr>
          <w:rFonts w:asciiTheme="minorHAnsi" w:eastAsiaTheme="minorEastAsia" w:hAnsiTheme="minorHAnsi" w:cstheme="minorBidi"/>
          <w:noProof/>
        </w:rPr>
      </w:pPr>
      <w:hyperlink w:anchor="_Toc92874627" w:history="1">
        <w:r w:rsidR="005C7600" w:rsidRPr="00255B76">
          <w:rPr>
            <w:rStyle w:val="Hyperlink"/>
            <w:noProof/>
          </w:rPr>
          <w:t>Renewals</w:t>
        </w:r>
        <w:r w:rsidR="005C7600">
          <w:rPr>
            <w:noProof/>
            <w:webHidden/>
          </w:rPr>
          <w:tab/>
        </w:r>
        <w:r w:rsidR="005C7600">
          <w:rPr>
            <w:noProof/>
            <w:webHidden/>
          </w:rPr>
          <w:fldChar w:fldCharType="begin"/>
        </w:r>
        <w:r w:rsidR="005C7600">
          <w:rPr>
            <w:noProof/>
            <w:webHidden/>
          </w:rPr>
          <w:instrText xml:space="preserve"> PAGEREF _Toc92874627 \h </w:instrText>
        </w:r>
        <w:r w:rsidR="005C7600">
          <w:rPr>
            <w:noProof/>
            <w:webHidden/>
          </w:rPr>
        </w:r>
        <w:r w:rsidR="005C7600">
          <w:rPr>
            <w:noProof/>
            <w:webHidden/>
          </w:rPr>
          <w:fldChar w:fldCharType="separate"/>
        </w:r>
        <w:r w:rsidR="005C7600">
          <w:rPr>
            <w:noProof/>
            <w:webHidden/>
          </w:rPr>
          <w:t>9</w:t>
        </w:r>
        <w:r w:rsidR="005C7600">
          <w:rPr>
            <w:noProof/>
            <w:webHidden/>
          </w:rPr>
          <w:fldChar w:fldCharType="end"/>
        </w:r>
      </w:hyperlink>
    </w:p>
    <w:p w14:paraId="67EFF8C4" w14:textId="48CA428C" w:rsidR="005C7600" w:rsidRDefault="00C72872">
      <w:pPr>
        <w:pStyle w:val="TOC2"/>
        <w:rPr>
          <w:rFonts w:asciiTheme="minorHAnsi" w:eastAsiaTheme="minorEastAsia" w:hAnsiTheme="minorHAnsi" w:cstheme="minorBidi"/>
          <w:noProof/>
        </w:rPr>
      </w:pPr>
      <w:hyperlink w:anchor="_Toc92874628" w:history="1">
        <w:r w:rsidR="005C7600" w:rsidRPr="00255B76">
          <w:rPr>
            <w:rStyle w:val="Hyperlink"/>
            <w:bCs/>
            <w:noProof/>
          </w:rPr>
          <w:t>Stratospheric Ozone Protection</w:t>
        </w:r>
        <w:r w:rsidR="005C7600">
          <w:rPr>
            <w:noProof/>
            <w:webHidden/>
          </w:rPr>
          <w:tab/>
        </w:r>
        <w:r w:rsidR="005C7600">
          <w:rPr>
            <w:noProof/>
            <w:webHidden/>
          </w:rPr>
          <w:fldChar w:fldCharType="begin"/>
        </w:r>
        <w:r w:rsidR="005C7600">
          <w:rPr>
            <w:noProof/>
            <w:webHidden/>
          </w:rPr>
          <w:instrText xml:space="preserve"> PAGEREF _Toc92874628 \h </w:instrText>
        </w:r>
        <w:r w:rsidR="005C7600">
          <w:rPr>
            <w:noProof/>
            <w:webHidden/>
          </w:rPr>
        </w:r>
        <w:r w:rsidR="005C7600">
          <w:rPr>
            <w:noProof/>
            <w:webHidden/>
          </w:rPr>
          <w:fldChar w:fldCharType="separate"/>
        </w:r>
        <w:r w:rsidR="005C7600">
          <w:rPr>
            <w:noProof/>
            <w:webHidden/>
          </w:rPr>
          <w:t>9</w:t>
        </w:r>
        <w:r w:rsidR="005C7600">
          <w:rPr>
            <w:noProof/>
            <w:webHidden/>
          </w:rPr>
          <w:fldChar w:fldCharType="end"/>
        </w:r>
      </w:hyperlink>
    </w:p>
    <w:p w14:paraId="7C276C63" w14:textId="2146758C" w:rsidR="005C7600" w:rsidRDefault="00C72872">
      <w:pPr>
        <w:pStyle w:val="TOC2"/>
        <w:rPr>
          <w:rFonts w:asciiTheme="minorHAnsi" w:eastAsiaTheme="minorEastAsia" w:hAnsiTheme="minorHAnsi" w:cstheme="minorBidi"/>
          <w:noProof/>
        </w:rPr>
      </w:pPr>
      <w:hyperlink w:anchor="_Toc92874629" w:history="1">
        <w:r w:rsidR="005C7600" w:rsidRPr="00255B76">
          <w:rPr>
            <w:rStyle w:val="Hyperlink"/>
            <w:bCs/>
            <w:noProof/>
          </w:rPr>
          <w:t>Risk Management Plan</w:t>
        </w:r>
        <w:r w:rsidR="005C7600">
          <w:rPr>
            <w:noProof/>
            <w:webHidden/>
          </w:rPr>
          <w:tab/>
        </w:r>
        <w:r w:rsidR="005C7600">
          <w:rPr>
            <w:noProof/>
            <w:webHidden/>
          </w:rPr>
          <w:fldChar w:fldCharType="begin"/>
        </w:r>
        <w:r w:rsidR="005C7600">
          <w:rPr>
            <w:noProof/>
            <w:webHidden/>
          </w:rPr>
          <w:instrText xml:space="preserve"> PAGEREF _Toc92874629 \h </w:instrText>
        </w:r>
        <w:r w:rsidR="005C7600">
          <w:rPr>
            <w:noProof/>
            <w:webHidden/>
          </w:rPr>
        </w:r>
        <w:r w:rsidR="005C7600">
          <w:rPr>
            <w:noProof/>
            <w:webHidden/>
          </w:rPr>
          <w:fldChar w:fldCharType="separate"/>
        </w:r>
        <w:r w:rsidR="005C7600">
          <w:rPr>
            <w:noProof/>
            <w:webHidden/>
          </w:rPr>
          <w:t>9</w:t>
        </w:r>
        <w:r w:rsidR="005C7600">
          <w:rPr>
            <w:noProof/>
            <w:webHidden/>
          </w:rPr>
          <w:fldChar w:fldCharType="end"/>
        </w:r>
      </w:hyperlink>
    </w:p>
    <w:p w14:paraId="0F761578" w14:textId="49AFE0F9" w:rsidR="005C7600" w:rsidRDefault="00C72872">
      <w:pPr>
        <w:pStyle w:val="TOC2"/>
        <w:rPr>
          <w:rFonts w:asciiTheme="minorHAnsi" w:eastAsiaTheme="minorEastAsia" w:hAnsiTheme="minorHAnsi" w:cstheme="minorBidi"/>
          <w:noProof/>
        </w:rPr>
      </w:pPr>
      <w:hyperlink w:anchor="_Toc92874630" w:history="1">
        <w:r w:rsidR="005C7600" w:rsidRPr="00255B76">
          <w:rPr>
            <w:rStyle w:val="Hyperlink"/>
            <w:bCs/>
            <w:noProof/>
          </w:rPr>
          <w:t>Emission Trading</w:t>
        </w:r>
        <w:r w:rsidR="005C7600">
          <w:rPr>
            <w:noProof/>
            <w:webHidden/>
          </w:rPr>
          <w:tab/>
        </w:r>
        <w:r w:rsidR="005C7600">
          <w:rPr>
            <w:noProof/>
            <w:webHidden/>
          </w:rPr>
          <w:fldChar w:fldCharType="begin"/>
        </w:r>
        <w:r w:rsidR="005C7600">
          <w:rPr>
            <w:noProof/>
            <w:webHidden/>
          </w:rPr>
          <w:instrText xml:space="preserve"> PAGEREF _Toc92874630 \h </w:instrText>
        </w:r>
        <w:r w:rsidR="005C7600">
          <w:rPr>
            <w:noProof/>
            <w:webHidden/>
          </w:rPr>
        </w:r>
        <w:r w:rsidR="005C7600">
          <w:rPr>
            <w:noProof/>
            <w:webHidden/>
          </w:rPr>
          <w:fldChar w:fldCharType="separate"/>
        </w:r>
        <w:r w:rsidR="005C7600">
          <w:rPr>
            <w:noProof/>
            <w:webHidden/>
          </w:rPr>
          <w:t>9</w:t>
        </w:r>
        <w:r w:rsidR="005C7600">
          <w:rPr>
            <w:noProof/>
            <w:webHidden/>
          </w:rPr>
          <w:fldChar w:fldCharType="end"/>
        </w:r>
      </w:hyperlink>
    </w:p>
    <w:p w14:paraId="402247AE" w14:textId="04D2D32D" w:rsidR="005C7600" w:rsidRDefault="00C72872">
      <w:pPr>
        <w:pStyle w:val="TOC2"/>
        <w:rPr>
          <w:rFonts w:asciiTheme="minorHAnsi" w:eastAsiaTheme="minorEastAsia" w:hAnsiTheme="minorHAnsi" w:cstheme="minorBidi"/>
          <w:noProof/>
        </w:rPr>
      </w:pPr>
      <w:hyperlink w:anchor="_Toc92874631" w:history="1">
        <w:r w:rsidR="005C7600" w:rsidRPr="00255B76">
          <w:rPr>
            <w:rStyle w:val="Hyperlink"/>
            <w:bCs/>
            <w:noProof/>
          </w:rPr>
          <w:t>Permit to Install (PTI)</w:t>
        </w:r>
        <w:r w:rsidR="005C7600">
          <w:rPr>
            <w:noProof/>
            <w:webHidden/>
          </w:rPr>
          <w:tab/>
        </w:r>
        <w:r w:rsidR="005C7600">
          <w:rPr>
            <w:noProof/>
            <w:webHidden/>
          </w:rPr>
          <w:fldChar w:fldCharType="begin"/>
        </w:r>
        <w:r w:rsidR="005C7600">
          <w:rPr>
            <w:noProof/>
            <w:webHidden/>
          </w:rPr>
          <w:instrText xml:space="preserve"> PAGEREF _Toc92874631 \h </w:instrText>
        </w:r>
        <w:r w:rsidR="005C7600">
          <w:rPr>
            <w:noProof/>
            <w:webHidden/>
          </w:rPr>
        </w:r>
        <w:r w:rsidR="005C7600">
          <w:rPr>
            <w:noProof/>
            <w:webHidden/>
          </w:rPr>
          <w:fldChar w:fldCharType="separate"/>
        </w:r>
        <w:r w:rsidR="005C7600">
          <w:rPr>
            <w:noProof/>
            <w:webHidden/>
          </w:rPr>
          <w:t>10</w:t>
        </w:r>
        <w:r w:rsidR="005C7600">
          <w:rPr>
            <w:noProof/>
            <w:webHidden/>
          </w:rPr>
          <w:fldChar w:fldCharType="end"/>
        </w:r>
      </w:hyperlink>
    </w:p>
    <w:p w14:paraId="7E24A2B1" w14:textId="44B1A3D7" w:rsidR="005C7600" w:rsidRDefault="00C72872">
      <w:pPr>
        <w:pStyle w:val="TOC1"/>
        <w:rPr>
          <w:rFonts w:asciiTheme="minorHAnsi" w:eastAsiaTheme="minorEastAsia" w:hAnsiTheme="minorHAnsi" w:cstheme="minorBidi"/>
          <w:b w:val="0"/>
          <w:noProof/>
        </w:rPr>
      </w:pPr>
      <w:hyperlink w:anchor="_Toc92874632" w:history="1">
        <w:r w:rsidR="005C7600" w:rsidRPr="00255B76">
          <w:rPr>
            <w:rStyle w:val="Hyperlink"/>
            <w:noProof/>
          </w:rPr>
          <w:t>B.  SOURCE-WIDE CONDITIONS</w:t>
        </w:r>
        <w:r w:rsidR="005C7600">
          <w:rPr>
            <w:noProof/>
            <w:webHidden/>
          </w:rPr>
          <w:tab/>
        </w:r>
        <w:r w:rsidR="005C7600">
          <w:rPr>
            <w:noProof/>
            <w:webHidden/>
          </w:rPr>
          <w:fldChar w:fldCharType="begin"/>
        </w:r>
        <w:r w:rsidR="005C7600">
          <w:rPr>
            <w:noProof/>
            <w:webHidden/>
          </w:rPr>
          <w:instrText xml:space="preserve"> PAGEREF _Toc92874632 \h </w:instrText>
        </w:r>
        <w:r w:rsidR="005C7600">
          <w:rPr>
            <w:noProof/>
            <w:webHidden/>
          </w:rPr>
        </w:r>
        <w:r w:rsidR="005C7600">
          <w:rPr>
            <w:noProof/>
            <w:webHidden/>
          </w:rPr>
          <w:fldChar w:fldCharType="separate"/>
        </w:r>
        <w:r w:rsidR="005C7600">
          <w:rPr>
            <w:noProof/>
            <w:webHidden/>
          </w:rPr>
          <w:t>11</w:t>
        </w:r>
        <w:r w:rsidR="005C7600">
          <w:rPr>
            <w:noProof/>
            <w:webHidden/>
          </w:rPr>
          <w:fldChar w:fldCharType="end"/>
        </w:r>
      </w:hyperlink>
    </w:p>
    <w:p w14:paraId="5E826140" w14:textId="49D2CC58" w:rsidR="005C7600" w:rsidRDefault="00C72872">
      <w:pPr>
        <w:pStyle w:val="TOC1"/>
        <w:rPr>
          <w:rFonts w:asciiTheme="minorHAnsi" w:eastAsiaTheme="minorEastAsia" w:hAnsiTheme="minorHAnsi" w:cstheme="minorBidi"/>
          <w:b w:val="0"/>
          <w:noProof/>
        </w:rPr>
      </w:pPr>
      <w:hyperlink w:anchor="_Toc92874633" w:history="1">
        <w:r w:rsidR="005C7600" w:rsidRPr="00255B76">
          <w:rPr>
            <w:rStyle w:val="Hyperlink"/>
            <w:noProof/>
          </w:rPr>
          <w:t>C.  EMISSION UNIT SPECIAL CONDITIONS</w:t>
        </w:r>
        <w:r w:rsidR="005C7600">
          <w:rPr>
            <w:noProof/>
            <w:webHidden/>
          </w:rPr>
          <w:tab/>
        </w:r>
        <w:r w:rsidR="005C7600">
          <w:rPr>
            <w:noProof/>
            <w:webHidden/>
          </w:rPr>
          <w:fldChar w:fldCharType="begin"/>
        </w:r>
        <w:r w:rsidR="005C7600">
          <w:rPr>
            <w:noProof/>
            <w:webHidden/>
          </w:rPr>
          <w:instrText xml:space="preserve"> PAGEREF _Toc92874633 \h </w:instrText>
        </w:r>
        <w:r w:rsidR="005C7600">
          <w:rPr>
            <w:noProof/>
            <w:webHidden/>
          </w:rPr>
        </w:r>
        <w:r w:rsidR="005C7600">
          <w:rPr>
            <w:noProof/>
            <w:webHidden/>
          </w:rPr>
          <w:fldChar w:fldCharType="separate"/>
        </w:r>
        <w:r w:rsidR="005C7600">
          <w:rPr>
            <w:noProof/>
            <w:webHidden/>
          </w:rPr>
          <w:t>15</w:t>
        </w:r>
        <w:r w:rsidR="005C7600">
          <w:rPr>
            <w:noProof/>
            <w:webHidden/>
          </w:rPr>
          <w:fldChar w:fldCharType="end"/>
        </w:r>
      </w:hyperlink>
    </w:p>
    <w:p w14:paraId="4AD9C551" w14:textId="5B865889" w:rsidR="005C7600" w:rsidRDefault="00C72872">
      <w:pPr>
        <w:pStyle w:val="TOC2"/>
        <w:rPr>
          <w:rFonts w:asciiTheme="minorHAnsi" w:eastAsiaTheme="minorEastAsia" w:hAnsiTheme="minorHAnsi" w:cstheme="minorBidi"/>
          <w:noProof/>
        </w:rPr>
      </w:pPr>
      <w:hyperlink w:anchor="_Toc92874634" w:history="1">
        <w:r w:rsidR="005C7600" w:rsidRPr="00255B76">
          <w:rPr>
            <w:rStyle w:val="Hyperlink"/>
            <w:noProof/>
          </w:rPr>
          <w:t>EMISSION UNIT SUMMARY TABLE</w:t>
        </w:r>
        <w:r w:rsidR="005C7600">
          <w:rPr>
            <w:noProof/>
            <w:webHidden/>
          </w:rPr>
          <w:tab/>
        </w:r>
        <w:r w:rsidR="005C7600">
          <w:rPr>
            <w:noProof/>
            <w:webHidden/>
          </w:rPr>
          <w:fldChar w:fldCharType="begin"/>
        </w:r>
        <w:r w:rsidR="005C7600">
          <w:rPr>
            <w:noProof/>
            <w:webHidden/>
          </w:rPr>
          <w:instrText xml:space="preserve"> PAGEREF _Toc92874634 \h </w:instrText>
        </w:r>
        <w:r w:rsidR="005C7600">
          <w:rPr>
            <w:noProof/>
            <w:webHidden/>
          </w:rPr>
        </w:r>
        <w:r w:rsidR="005C7600">
          <w:rPr>
            <w:noProof/>
            <w:webHidden/>
          </w:rPr>
          <w:fldChar w:fldCharType="separate"/>
        </w:r>
        <w:r w:rsidR="005C7600">
          <w:rPr>
            <w:noProof/>
            <w:webHidden/>
          </w:rPr>
          <w:t>15</w:t>
        </w:r>
        <w:r w:rsidR="005C7600">
          <w:rPr>
            <w:noProof/>
            <w:webHidden/>
          </w:rPr>
          <w:fldChar w:fldCharType="end"/>
        </w:r>
      </w:hyperlink>
    </w:p>
    <w:p w14:paraId="1F7391F0" w14:textId="3EA3543A" w:rsidR="005C7600" w:rsidRDefault="00C72872">
      <w:pPr>
        <w:pStyle w:val="TOC2"/>
        <w:rPr>
          <w:rFonts w:asciiTheme="minorHAnsi" w:eastAsiaTheme="minorEastAsia" w:hAnsiTheme="minorHAnsi" w:cstheme="minorBidi"/>
          <w:noProof/>
        </w:rPr>
      </w:pPr>
      <w:hyperlink w:anchor="_Toc92874635" w:history="1">
        <w:r w:rsidR="005C7600" w:rsidRPr="00255B76">
          <w:rPr>
            <w:rStyle w:val="Hyperlink"/>
            <w:bCs/>
            <w:noProof/>
          </w:rPr>
          <w:t>EU41-EXT-01</w:t>
        </w:r>
        <w:r w:rsidR="005C7600">
          <w:rPr>
            <w:noProof/>
            <w:webHidden/>
          </w:rPr>
          <w:tab/>
        </w:r>
        <w:r w:rsidR="005C7600">
          <w:rPr>
            <w:noProof/>
            <w:webHidden/>
          </w:rPr>
          <w:fldChar w:fldCharType="begin"/>
        </w:r>
        <w:r w:rsidR="005C7600">
          <w:rPr>
            <w:noProof/>
            <w:webHidden/>
          </w:rPr>
          <w:instrText xml:space="preserve"> PAGEREF _Toc92874635 \h </w:instrText>
        </w:r>
        <w:r w:rsidR="005C7600">
          <w:rPr>
            <w:noProof/>
            <w:webHidden/>
          </w:rPr>
        </w:r>
        <w:r w:rsidR="005C7600">
          <w:rPr>
            <w:noProof/>
            <w:webHidden/>
          </w:rPr>
          <w:fldChar w:fldCharType="separate"/>
        </w:r>
        <w:r w:rsidR="005C7600">
          <w:rPr>
            <w:noProof/>
            <w:webHidden/>
          </w:rPr>
          <w:t>18</w:t>
        </w:r>
        <w:r w:rsidR="005C7600">
          <w:rPr>
            <w:noProof/>
            <w:webHidden/>
          </w:rPr>
          <w:fldChar w:fldCharType="end"/>
        </w:r>
      </w:hyperlink>
    </w:p>
    <w:p w14:paraId="2FB2720A" w14:textId="4C2B87B0" w:rsidR="005C7600" w:rsidRDefault="00C72872">
      <w:pPr>
        <w:pStyle w:val="TOC2"/>
        <w:rPr>
          <w:rFonts w:asciiTheme="minorHAnsi" w:eastAsiaTheme="minorEastAsia" w:hAnsiTheme="minorHAnsi" w:cstheme="minorBidi"/>
          <w:noProof/>
        </w:rPr>
      </w:pPr>
      <w:hyperlink w:anchor="_Toc92874636" w:history="1">
        <w:r w:rsidR="005C7600" w:rsidRPr="00255B76">
          <w:rPr>
            <w:rStyle w:val="Hyperlink"/>
            <w:bCs/>
            <w:noProof/>
          </w:rPr>
          <w:t>EU41-EXT-02</w:t>
        </w:r>
        <w:r w:rsidR="005C7600">
          <w:rPr>
            <w:noProof/>
            <w:webHidden/>
          </w:rPr>
          <w:tab/>
        </w:r>
        <w:r w:rsidR="005C7600">
          <w:rPr>
            <w:noProof/>
            <w:webHidden/>
          </w:rPr>
          <w:fldChar w:fldCharType="begin"/>
        </w:r>
        <w:r w:rsidR="005C7600">
          <w:rPr>
            <w:noProof/>
            <w:webHidden/>
          </w:rPr>
          <w:instrText xml:space="preserve"> PAGEREF _Toc92874636 \h </w:instrText>
        </w:r>
        <w:r w:rsidR="005C7600">
          <w:rPr>
            <w:noProof/>
            <w:webHidden/>
          </w:rPr>
        </w:r>
        <w:r w:rsidR="005C7600">
          <w:rPr>
            <w:noProof/>
            <w:webHidden/>
          </w:rPr>
          <w:fldChar w:fldCharType="separate"/>
        </w:r>
        <w:r w:rsidR="005C7600">
          <w:rPr>
            <w:noProof/>
            <w:webHidden/>
          </w:rPr>
          <w:t>20</w:t>
        </w:r>
        <w:r w:rsidR="005C7600">
          <w:rPr>
            <w:noProof/>
            <w:webHidden/>
          </w:rPr>
          <w:fldChar w:fldCharType="end"/>
        </w:r>
      </w:hyperlink>
    </w:p>
    <w:p w14:paraId="6BCDB8E8" w14:textId="5B640C4C" w:rsidR="005C7600" w:rsidRDefault="00C72872">
      <w:pPr>
        <w:pStyle w:val="TOC2"/>
        <w:rPr>
          <w:rFonts w:asciiTheme="minorHAnsi" w:eastAsiaTheme="minorEastAsia" w:hAnsiTheme="minorHAnsi" w:cstheme="minorBidi"/>
          <w:noProof/>
        </w:rPr>
      </w:pPr>
      <w:hyperlink w:anchor="_Toc92874637" w:history="1">
        <w:r w:rsidR="005C7600" w:rsidRPr="00255B76">
          <w:rPr>
            <w:rStyle w:val="Hyperlink"/>
            <w:bCs/>
            <w:noProof/>
          </w:rPr>
          <w:t>EUPDB063050</w:t>
        </w:r>
        <w:r w:rsidR="005C7600">
          <w:rPr>
            <w:noProof/>
            <w:webHidden/>
          </w:rPr>
          <w:tab/>
        </w:r>
        <w:r w:rsidR="005C7600">
          <w:rPr>
            <w:noProof/>
            <w:webHidden/>
          </w:rPr>
          <w:fldChar w:fldCharType="begin"/>
        </w:r>
        <w:r w:rsidR="005C7600">
          <w:rPr>
            <w:noProof/>
            <w:webHidden/>
          </w:rPr>
          <w:instrText xml:space="preserve"> PAGEREF _Toc92874637 \h </w:instrText>
        </w:r>
        <w:r w:rsidR="005C7600">
          <w:rPr>
            <w:noProof/>
            <w:webHidden/>
          </w:rPr>
        </w:r>
        <w:r w:rsidR="005C7600">
          <w:rPr>
            <w:noProof/>
            <w:webHidden/>
          </w:rPr>
          <w:fldChar w:fldCharType="separate"/>
        </w:r>
        <w:r w:rsidR="005C7600">
          <w:rPr>
            <w:noProof/>
            <w:webHidden/>
          </w:rPr>
          <w:t>22</w:t>
        </w:r>
        <w:r w:rsidR="005C7600">
          <w:rPr>
            <w:noProof/>
            <w:webHidden/>
          </w:rPr>
          <w:fldChar w:fldCharType="end"/>
        </w:r>
      </w:hyperlink>
    </w:p>
    <w:p w14:paraId="4E3B7CDD" w14:textId="0DDFCFDB" w:rsidR="005C7600" w:rsidRDefault="00C72872">
      <w:pPr>
        <w:pStyle w:val="TOC1"/>
        <w:rPr>
          <w:rFonts w:asciiTheme="minorHAnsi" w:eastAsiaTheme="minorEastAsia" w:hAnsiTheme="minorHAnsi" w:cstheme="minorBidi"/>
          <w:b w:val="0"/>
          <w:noProof/>
        </w:rPr>
      </w:pPr>
      <w:hyperlink w:anchor="_Toc92874638" w:history="1">
        <w:r w:rsidR="005C7600" w:rsidRPr="00255B76">
          <w:rPr>
            <w:rStyle w:val="Hyperlink"/>
            <w:noProof/>
          </w:rPr>
          <w:t>D.  FLEXIBLE GROUP SPECIAL CONDITIONS</w:t>
        </w:r>
        <w:r w:rsidR="005C7600">
          <w:rPr>
            <w:noProof/>
            <w:webHidden/>
          </w:rPr>
          <w:tab/>
        </w:r>
        <w:r w:rsidR="005C7600">
          <w:rPr>
            <w:noProof/>
            <w:webHidden/>
          </w:rPr>
          <w:fldChar w:fldCharType="begin"/>
        </w:r>
        <w:r w:rsidR="005C7600">
          <w:rPr>
            <w:noProof/>
            <w:webHidden/>
          </w:rPr>
          <w:instrText xml:space="preserve"> PAGEREF _Toc92874638 \h </w:instrText>
        </w:r>
        <w:r w:rsidR="005C7600">
          <w:rPr>
            <w:noProof/>
            <w:webHidden/>
          </w:rPr>
        </w:r>
        <w:r w:rsidR="005C7600">
          <w:rPr>
            <w:noProof/>
            <w:webHidden/>
          </w:rPr>
          <w:fldChar w:fldCharType="separate"/>
        </w:r>
        <w:r w:rsidR="005C7600">
          <w:rPr>
            <w:noProof/>
            <w:webHidden/>
          </w:rPr>
          <w:t>24</w:t>
        </w:r>
        <w:r w:rsidR="005C7600">
          <w:rPr>
            <w:noProof/>
            <w:webHidden/>
          </w:rPr>
          <w:fldChar w:fldCharType="end"/>
        </w:r>
      </w:hyperlink>
    </w:p>
    <w:p w14:paraId="5B32095E" w14:textId="5814820C" w:rsidR="005C7600" w:rsidRDefault="00C72872">
      <w:pPr>
        <w:pStyle w:val="TOC2"/>
        <w:rPr>
          <w:rFonts w:asciiTheme="minorHAnsi" w:eastAsiaTheme="minorEastAsia" w:hAnsiTheme="minorHAnsi" w:cstheme="minorBidi"/>
          <w:noProof/>
        </w:rPr>
      </w:pPr>
      <w:hyperlink w:anchor="_Toc92874639" w:history="1">
        <w:r w:rsidR="005C7600" w:rsidRPr="00255B76">
          <w:rPr>
            <w:rStyle w:val="Hyperlink"/>
            <w:bCs/>
            <w:noProof/>
          </w:rPr>
          <w:t>FLEXIBLE GROUP SUMMARY TABLE</w:t>
        </w:r>
        <w:r w:rsidR="005C7600">
          <w:rPr>
            <w:noProof/>
            <w:webHidden/>
          </w:rPr>
          <w:tab/>
        </w:r>
        <w:r w:rsidR="005C7600">
          <w:rPr>
            <w:noProof/>
            <w:webHidden/>
          </w:rPr>
          <w:fldChar w:fldCharType="begin"/>
        </w:r>
        <w:r w:rsidR="005C7600">
          <w:rPr>
            <w:noProof/>
            <w:webHidden/>
          </w:rPr>
          <w:instrText xml:space="preserve"> PAGEREF _Toc92874639 \h </w:instrText>
        </w:r>
        <w:r w:rsidR="005C7600">
          <w:rPr>
            <w:noProof/>
            <w:webHidden/>
          </w:rPr>
        </w:r>
        <w:r w:rsidR="005C7600">
          <w:rPr>
            <w:noProof/>
            <w:webHidden/>
          </w:rPr>
          <w:fldChar w:fldCharType="separate"/>
        </w:r>
        <w:r w:rsidR="005C7600">
          <w:rPr>
            <w:noProof/>
            <w:webHidden/>
          </w:rPr>
          <w:t>24</w:t>
        </w:r>
        <w:r w:rsidR="005C7600">
          <w:rPr>
            <w:noProof/>
            <w:webHidden/>
          </w:rPr>
          <w:fldChar w:fldCharType="end"/>
        </w:r>
      </w:hyperlink>
    </w:p>
    <w:p w14:paraId="299E483F" w14:textId="3FA27136" w:rsidR="005C7600" w:rsidRDefault="00C72872">
      <w:pPr>
        <w:pStyle w:val="TOC2"/>
        <w:rPr>
          <w:rFonts w:asciiTheme="minorHAnsi" w:eastAsiaTheme="minorEastAsia" w:hAnsiTheme="minorHAnsi" w:cstheme="minorBidi"/>
          <w:noProof/>
        </w:rPr>
      </w:pPr>
      <w:hyperlink w:anchor="_Toc92874640" w:history="1">
        <w:r w:rsidR="005C7600" w:rsidRPr="00255B76">
          <w:rPr>
            <w:rStyle w:val="Hyperlink"/>
            <w:bCs/>
            <w:iCs/>
            <w:noProof/>
          </w:rPr>
          <w:t>FGGRIND</w:t>
        </w:r>
        <w:r w:rsidR="005C7600">
          <w:rPr>
            <w:noProof/>
            <w:webHidden/>
          </w:rPr>
          <w:tab/>
        </w:r>
        <w:r w:rsidR="005C7600">
          <w:rPr>
            <w:noProof/>
            <w:webHidden/>
          </w:rPr>
          <w:fldChar w:fldCharType="begin"/>
        </w:r>
        <w:r w:rsidR="005C7600">
          <w:rPr>
            <w:noProof/>
            <w:webHidden/>
          </w:rPr>
          <w:instrText xml:space="preserve"> PAGEREF _Toc92874640 \h </w:instrText>
        </w:r>
        <w:r w:rsidR="005C7600">
          <w:rPr>
            <w:noProof/>
            <w:webHidden/>
          </w:rPr>
        </w:r>
        <w:r w:rsidR="005C7600">
          <w:rPr>
            <w:noProof/>
            <w:webHidden/>
          </w:rPr>
          <w:fldChar w:fldCharType="separate"/>
        </w:r>
        <w:r w:rsidR="005C7600">
          <w:rPr>
            <w:noProof/>
            <w:webHidden/>
          </w:rPr>
          <w:t>26</w:t>
        </w:r>
        <w:r w:rsidR="005C7600">
          <w:rPr>
            <w:noProof/>
            <w:webHidden/>
          </w:rPr>
          <w:fldChar w:fldCharType="end"/>
        </w:r>
      </w:hyperlink>
    </w:p>
    <w:p w14:paraId="38465E59" w14:textId="01E07479" w:rsidR="005C7600" w:rsidRDefault="00C72872">
      <w:pPr>
        <w:pStyle w:val="TOC2"/>
        <w:rPr>
          <w:rFonts w:asciiTheme="minorHAnsi" w:eastAsiaTheme="minorEastAsia" w:hAnsiTheme="minorHAnsi" w:cstheme="minorBidi"/>
          <w:noProof/>
        </w:rPr>
      </w:pPr>
      <w:hyperlink w:anchor="_Toc92874641" w:history="1">
        <w:r w:rsidR="005C7600" w:rsidRPr="00255B76">
          <w:rPr>
            <w:rStyle w:val="Hyperlink"/>
            <w:bCs/>
            <w:iCs/>
            <w:noProof/>
          </w:rPr>
          <w:t>FGCOMB</w:t>
        </w:r>
        <w:r w:rsidR="005C7600">
          <w:rPr>
            <w:noProof/>
            <w:webHidden/>
          </w:rPr>
          <w:tab/>
        </w:r>
        <w:r w:rsidR="005C7600">
          <w:rPr>
            <w:noProof/>
            <w:webHidden/>
          </w:rPr>
          <w:fldChar w:fldCharType="begin"/>
        </w:r>
        <w:r w:rsidR="005C7600">
          <w:rPr>
            <w:noProof/>
            <w:webHidden/>
          </w:rPr>
          <w:instrText xml:space="preserve"> PAGEREF _Toc92874641 \h </w:instrText>
        </w:r>
        <w:r w:rsidR="005C7600">
          <w:rPr>
            <w:noProof/>
            <w:webHidden/>
          </w:rPr>
        </w:r>
        <w:r w:rsidR="005C7600">
          <w:rPr>
            <w:noProof/>
            <w:webHidden/>
          </w:rPr>
          <w:fldChar w:fldCharType="separate"/>
        </w:r>
        <w:r w:rsidR="005C7600">
          <w:rPr>
            <w:noProof/>
            <w:webHidden/>
          </w:rPr>
          <w:t>28</w:t>
        </w:r>
        <w:r w:rsidR="005C7600">
          <w:rPr>
            <w:noProof/>
            <w:webHidden/>
          </w:rPr>
          <w:fldChar w:fldCharType="end"/>
        </w:r>
      </w:hyperlink>
    </w:p>
    <w:p w14:paraId="7E9E3E6A" w14:textId="0BC94242" w:rsidR="005C7600" w:rsidRDefault="00C72872">
      <w:pPr>
        <w:pStyle w:val="TOC2"/>
        <w:rPr>
          <w:rFonts w:asciiTheme="minorHAnsi" w:eastAsiaTheme="minorEastAsia" w:hAnsiTheme="minorHAnsi" w:cstheme="minorBidi"/>
          <w:noProof/>
        </w:rPr>
      </w:pPr>
      <w:hyperlink w:anchor="_Toc92874642" w:history="1">
        <w:r w:rsidR="005C7600" w:rsidRPr="00255B76">
          <w:rPr>
            <w:rStyle w:val="Hyperlink"/>
            <w:bCs/>
            <w:iCs/>
            <w:noProof/>
          </w:rPr>
          <w:t>FGRICE-MACT</w:t>
        </w:r>
        <w:r w:rsidR="005C7600">
          <w:rPr>
            <w:noProof/>
            <w:webHidden/>
          </w:rPr>
          <w:tab/>
        </w:r>
        <w:r w:rsidR="005C7600">
          <w:rPr>
            <w:noProof/>
            <w:webHidden/>
          </w:rPr>
          <w:fldChar w:fldCharType="begin"/>
        </w:r>
        <w:r w:rsidR="005C7600">
          <w:rPr>
            <w:noProof/>
            <w:webHidden/>
          </w:rPr>
          <w:instrText xml:space="preserve"> PAGEREF _Toc92874642 \h </w:instrText>
        </w:r>
        <w:r w:rsidR="005C7600">
          <w:rPr>
            <w:noProof/>
            <w:webHidden/>
          </w:rPr>
        </w:r>
        <w:r w:rsidR="005C7600">
          <w:rPr>
            <w:noProof/>
            <w:webHidden/>
          </w:rPr>
          <w:fldChar w:fldCharType="separate"/>
        </w:r>
        <w:r w:rsidR="005C7600">
          <w:rPr>
            <w:noProof/>
            <w:webHidden/>
          </w:rPr>
          <w:t>31</w:t>
        </w:r>
        <w:r w:rsidR="005C7600">
          <w:rPr>
            <w:noProof/>
            <w:webHidden/>
          </w:rPr>
          <w:fldChar w:fldCharType="end"/>
        </w:r>
      </w:hyperlink>
    </w:p>
    <w:p w14:paraId="17CD70A8" w14:textId="05D3DB4E" w:rsidR="005C7600" w:rsidRDefault="00C72872">
      <w:pPr>
        <w:pStyle w:val="TOC2"/>
        <w:rPr>
          <w:rFonts w:asciiTheme="minorHAnsi" w:eastAsiaTheme="minorEastAsia" w:hAnsiTheme="minorHAnsi" w:cstheme="minorBidi"/>
          <w:noProof/>
        </w:rPr>
      </w:pPr>
      <w:hyperlink w:anchor="_Toc92874643" w:history="1">
        <w:r w:rsidR="005C7600" w:rsidRPr="00255B76">
          <w:rPr>
            <w:rStyle w:val="Hyperlink"/>
            <w:bCs/>
            <w:iCs/>
            <w:noProof/>
          </w:rPr>
          <w:t>FGSIRICE-NSPS</w:t>
        </w:r>
        <w:r w:rsidR="005C7600">
          <w:rPr>
            <w:noProof/>
            <w:webHidden/>
          </w:rPr>
          <w:tab/>
        </w:r>
        <w:r w:rsidR="005C7600">
          <w:rPr>
            <w:noProof/>
            <w:webHidden/>
          </w:rPr>
          <w:fldChar w:fldCharType="begin"/>
        </w:r>
        <w:r w:rsidR="005C7600">
          <w:rPr>
            <w:noProof/>
            <w:webHidden/>
          </w:rPr>
          <w:instrText xml:space="preserve"> PAGEREF _Toc92874643 \h </w:instrText>
        </w:r>
        <w:r w:rsidR="005C7600">
          <w:rPr>
            <w:noProof/>
            <w:webHidden/>
          </w:rPr>
        </w:r>
        <w:r w:rsidR="005C7600">
          <w:rPr>
            <w:noProof/>
            <w:webHidden/>
          </w:rPr>
          <w:fldChar w:fldCharType="separate"/>
        </w:r>
        <w:r w:rsidR="005C7600">
          <w:rPr>
            <w:noProof/>
            <w:webHidden/>
          </w:rPr>
          <w:t>35</w:t>
        </w:r>
        <w:r w:rsidR="005C7600">
          <w:rPr>
            <w:noProof/>
            <w:webHidden/>
          </w:rPr>
          <w:fldChar w:fldCharType="end"/>
        </w:r>
      </w:hyperlink>
    </w:p>
    <w:p w14:paraId="3F679228" w14:textId="56C0D119" w:rsidR="005C7600" w:rsidRDefault="00C72872">
      <w:pPr>
        <w:pStyle w:val="TOC2"/>
        <w:rPr>
          <w:rFonts w:asciiTheme="minorHAnsi" w:eastAsiaTheme="minorEastAsia" w:hAnsiTheme="minorHAnsi" w:cstheme="minorBidi"/>
          <w:noProof/>
        </w:rPr>
      </w:pPr>
      <w:hyperlink w:anchor="_Toc92874644" w:history="1">
        <w:r w:rsidR="005C7600" w:rsidRPr="00255B76">
          <w:rPr>
            <w:rStyle w:val="Hyperlink"/>
            <w:bCs/>
            <w:iCs/>
            <w:noProof/>
          </w:rPr>
          <w:t>FGRULE290</w:t>
        </w:r>
        <w:r w:rsidR="005C7600">
          <w:rPr>
            <w:noProof/>
            <w:webHidden/>
          </w:rPr>
          <w:tab/>
        </w:r>
        <w:r w:rsidR="005C7600">
          <w:rPr>
            <w:noProof/>
            <w:webHidden/>
          </w:rPr>
          <w:fldChar w:fldCharType="begin"/>
        </w:r>
        <w:r w:rsidR="005C7600">
          <w:rPr>
            <w:noProof/>
            <w:webHidden/>
          </w:rPr>
          <w:instrText xml:space="preserve"> PAGEREF _Toc92874644 \h </w:instrText>
        </w:r>
        <w:r w:rsidR="005C7600">
          <w:rPr>
            <w:noProof/>
            <w:webHidden/>
          </w:rPr>
        </w:r>
        <w:r w:rsidR="005C7600">
          <w:rPr>
            <w:noProof/>
            <w:webHidden/>
          </w:rPr>
          <w:fldChar w:fldCharType="separate"/>
        </w:r>
        <w:r w:rsidR="005C7600">
          <w:rPr>
            <w:noProof/>
            <w:webHidden/>
          </w:rPr>
          <w:t>39</w:t>
        </w:r>
        <w:r w:rsidR="005C7600">
          <w:rPr>
            <w:noProof/>
            <w:webHidden/>
          </w:rPr>
          <w:fldChar w:fldCharType="end"/>
        </w:r>
      </w:hyperlink>
    </w:p>
    <w:p w14:paraId="035EDA0F" w14:textId="4F2C6347" w:rsidR="005C7600" w:rsidRDefault="00C72872">
      <w:pPr>
        <w:pStyle w:val="TOC2"/>
        <w:rPr>
          <w:rFonts w:asciiTheme="minorHAnsi" w:eastAsiaTheme="minorEastAsia" w:hAnsiTheme="minorHAnsi" w:cstheme="minorBidi"/>
          <w:noProof/>
        </w:rPr>
      </w:pPr>
      <w:hyperlink w:anchor="_Toc92874645" w:history="1">
        <w:r w:rsidR="005C7600" w:rsidRPr="00255B76">
          <w:rPr>
            <w:rStyle w:val="Hyperlink"/>
            <w:bCs/>
            <w:iCs/>
            <w:noProof/>
          </w:rPr>
          <w:t>FGCOLDCLEANERS</w:t>
        </w:r>
        <w:r w:rsidR="005C7600">
          <w:rPr>
            <w:noProof/>
            <w:webHidden/>
          </w:rPr>
          <w:tab/>
        </w:r>
        <w:r w:rsidR="005C7600">
          <w:rPr>
            <w:noProof/>
            <w:webHidden/>
          </w:rPr>
          <w:fldChar w:fldCharType="begin"/>
        </w:r>
        <w:r w:rsidR="005C7600">
          <w:rPr>
            <w:noProof/>
            <w:webHidden/>
          </w:rPr>
          <w:instrText xml:space="preserve"> PAGEREF _Toc92874645 \h </w:instrText>
        </w:r>
        <w:r w:rsidR="005C7600">
          <w:rPr>
            <w:noProof/>
            <w:webHidden/>
          </w:rPr>
        </w:r>
        <w:r w:rsidR="005C7600">
          <w:rPr>
            <w:noProof/>
            <w:webHidden/>
          </w:rPr>
          <w:fldChar w:fldCharType="separate"/>
        </w:r>
        <w:r w:rsidR="005C7600">
          <w:rPr>
            <w:noProof/>
            <w:webHidden/>
          </w:rPr>
          <w:t>42</w:t>
        </w:r>
        <w:r w:rsidR="005C7600">
          <w:rPr>
            <w:noProof/>
            <w:webHidden/>
          </w:rPr>
          <w:fldChar w:fldCharType="end"/>
        </w:r>
      </w:hyperlink>
    </w:p>
    <w:p w14:paraId="68E01689" w14:textId="2A85F279" w:rsidR="005C7600" w:rsidRDefault="00C72872">
      <w:pPr>
        <w:pStyle w:val="TOC2"/>
        <w:rPr>
          <w:rFonts w:asciiTheme="minorHAnsi" w:eastAsiaTheme="minorEastAsia" w:hAnsiTheme="minorHAnsi" w:cstheme="minorBidi"/>
          <w:noProof/>
        </w:rPr>
      </w:pPr>
      <w:hyperlink w:anchor="_Toc92874646" w:history="1">
        <w:r w:rsidR="005C7600" w:rsidRPr="00255B76">
          <w:rPr>
            <w:rStyle w:val="Hyperlink"/>
            <w:bCs/>
            <w:iCs/>
            <w:noProof/>
          </w:rPr>
          <w:t>FGGASDISPGACT</w:t>
        </w:r>
        <w:r w:rsidR="005C7600">
          <w:rPr>
            <w:noProof/>
            <w:webHidden/>
          </w:rPr>
          <w:tab/>
        </w:r>
        <w:r w:rsidR="005C7600">
          <w:rPr>
            <w:noProof/>
            <w:webHidden/>
          </w:rPr>
          <w:fldChar w:fldCharType="begin"/>
        </w:r>
        <w:r w:rsidR="005C7600">
          <w:rPr>
            <w:noProof/>
            <w:webHidden/>
          </w:rPr>
          <w:instrText xml:space="preserve"> PAGEREF _Toc92874646 \h </w:instrText>
        </w:r>
        <w:r w:rsidR="005C7600">
          <w:rPr>
            <w:noProof/>
            <w:webHidden/>
          </w:rPr>
        </w:r>
        <w:r w:rsidR="005C7600">
          <w:rPr>
            <w:noProof/>
            <w:webHidden/>
          </w:rPr>
          <w:fldChar w:fldCharType="separate"/>
        </w:r>
        <w:r w:rsidR="005C7600">
          <w:rPr>
            <w:noProof/>
            <w:webHidden/>
          </w:rPr>
          <w:t>45</w:t>
        </w:r>
        <w:r w:rsidR="005C7600">
          <w:rPr>
            <w:noProof/>
            <w:webHidden/>
          </w:rPr>
          <w:fldChar w:fldCharType="end"/>
        </w:r>
      </w:hyperlink>
    </w:p>
    <w:p w14:paraId="77CD8299" w14:textId="496BDA0D" w:rsidR="005C7600" w:rsidRDefault="00C72872">
      <w:pPr>
        <w:pStyle w:val="TOC1"/>
        <w:rPr>
          <w:rFonts w:asciiTheme="minorHAnsi" w:eastAsiaTheme="minorEastAsia" w:hAnsiTheme="minorHAnsi" w:cstheme="minorBidi"/>
          <w:b w:val="0"/>
          <w:noProof/>
        </w:rPr>
      </w:pPr>
      <w:hyperlink w:anchor="_Toc92874647" w:history="1">
        <w:r w:rsidR="005C7600" w:rsidRPr="00255B76">
          <w:rPr>
            <w:rStyle w:val="Hyperlink"/>
            <w:noProof/>
          </w:rPr>
          <w:t>E.  NON-APPLICABLE REQUIREMENTS</w:t>
        </w:r>
        <w:r w:rsidR="005C7600">
          <w:rPr>
            <w:noProof/>
            <w:webHidden/>
          </w:rPr>
          <w:tab/>
        </w:r>
        <w:r w:rsidR="005C7600">
          <w:rPr>
            <w:noProof/>
            <w:webHidden/>
          </w:rPr>
          <w:fldChar w:fldCharType="begin"/>
        </w:r>
        <w:r w:rsidR="005C7600">
          <w:rPr>
            <w:noProof/>
            <w:webHidden/>
          </w:rPr>
          <w:instrText xml:space="preserve"> PAGEREF _Toc92874647 \h </w:instrText>
        </w:r>
        <w:r w:rsidR="005C7600">
          <w:rPr>
            <w:noProof/>
            <w:webHidden/>
          </w:rPr>
        </w:r>
        <w:r w:rsidR="005C7600">
          <w:rPr>
            <w:noProof/>
            <w:webHidden/>
          </w:rPr>
          <w:fldChar w:fldCharType="separate"/>
        </w:r>
        <w:r w:rsidR="005C7600">
          <w:rPr>
            <w:noProof/>
            <w:webHidden/>
          </w:rPr>
          <w:t>48</w:t>
        </w:r>
        <w:r w:rsidR="005C7600">
          <w:rPr>
            <w:noProof/>
            <w:webHidden/>
          </w:rPr>
          <w:fldChar w:fldCharType="end"/>
        </w:r>
      </w:hyperlink>
    </w:p>
    <w:p w14:paraId="221818F3" w14:textId="66E82237" w:rsidR="005C7600" w:rsidRDefault="00C72872">
      <w:pPr>
        <w:pStyle w:val="TOC1"/>
        <w:rPr>
          <w:rFonts w:asciiTheme="minorHAnsi" w:eastAsiaTheme="minorEastAsia" w:hAnsiTheme="minorHAnsi" w:cstheme="minorBidi"/>
          <w:b w:val="0"/>
          <w:noProof/>
        </w:rPr>
      </w:pPr>
      <w:hyperlink w:anchor="_Toc92874648" w:history="1">
        <w:r w:rsidR="005C7600" w:rsidRPr="00255B76">
          <w:rPr>
            <w:rStyle w:val="Hyperlink"/>
            <w:noProof/>
            <w:kern w:val="28"/>
          </w:rPr>
          <w:t>APPENDICES</w:t>
        </w:r>
        <w:r w:rsidR="005C7600">
          <w:rPr>
            <w:noProof/>
            <w:webHidden/>
          </w:rPr>
          <w:tab/>
        </w:r>
        <w:r w:rsidR="005C7600">
          <w:rPr>
            <w:noProof/>
            <w:webHidden/>
          </w:rPr>
          <w:fldChar w:fldCharType="begin"/>
        </w:r>
        <w:r w:rsidR="005C7600">
          <w:rPr>
            <w:noProof/>
            <w:webHidden/>
          </w:rPr>
          <w:instrText xml:space="preserve"> PAGEREF _Toc92874648 \h </w:instrText>
        </w:r>
        <w:r w:rsidR="005C7600">
          <w:rPr>
            <w:noProof/>
            <w:webHidden/>
          </w:rPr>
        </w:r>
        <w:r w:rsidR="005C7600">
          <w:rPr>
            <w:noProof/>
            <w:webHidden/>
          </w:rPr>
          <w:fldChar w:fldCharType="separate"/>
        </w:r>
        <w:r w:rsidR="005C7600">
          <w:rPr>
            <w:noProof/>
            <w:webHidden/>
          </w:rPr>
          <w:t>49</w:t>
        </w:r>
        <w:r w:rsidR="005C7600">
          <w:rPr>
            <w:noProof/>
            <w:webHidden/>
          </w:rPr>
          <w:fldChar w:fldCharType="end"/>
        </w:r>
      </w:hyperlink>
    </w:p>
    <w:p w14:paraId="1181F560" w14:textId="2A2DD6C0" w:rsidR="005C7600" w:rsidRDefault="00C72872">
      <w:pPr>
        <w:pStyle w:val="TOC2"/>
        <w:rPr>
          <w:rFonts w:asciiTheme="minorHAnsi" w:eastAsiaTheme="minorEastAsia" w:hAnsiTheme="minorHAnsi" w:cstheme="minorBidi"/>
          <w:noProof/>
        </w:rPr>
      </w:pPr>
      <w:hyperlink w:anchor="_Toc92874649" w:history="1">
        <w:r w:rsidR="005C7600" w:rsidRPr="00255B76">
          <w:rPr>
            <w:rStyle w:val="Hyperlink"/>
            <w:noProof/>
          </w:rPr>
          <w:t>Appendix 1.  Acronyms and Abbreviations</w:t>
        </w:r>
        <w:r w:rsidR="005C7600">
          <w:rPr>
            <w:noProof/>
            <w:webHidden/>
          </w:rPr>
          <w:tab/>
        </w:r>
        <w:r w:rsidR="005C7600">
          <w:rPr>
            <w:noProof/>
            <w:webHidden/>
          </w:rPr>
          <w:fldChar w:fldCharType="begin"/>
        </w:r>
        <w:r w:rsidR="005C7600">
          <w:rPr>
            <w:noProof/>
            <w:webHidden/>
          </w:rPr>
          <w:instrText xml:space="preserve"> PAGEREF _Toc92874649 \h </w:instrText>
        </w:r>
        <w:r w:rsidR="005C7600">
          <w:rPr>
            <w:noProof/>
            <w:webHidden/>
          </w:rPr>
        </w:r>
        <w:r w:rsidR="005C7600">
          <w:rPr>
            <w:noProof/>
            <w:webHidden/>
          </w:rPr>
          <w:fldChar w:fldCharType="separate"/>
        </w:r>
        <w:r w:rsidR="005C7600">
          <w:rPr>
            <w:noProof/>
            <w:webHidden/>
          </w:rPr>
          <w:t>49</w:t>
        </w:r>
        <w:r w:rsidR="005C7600">
          <w:rPr>
            <w:noProof/>
            <w:webHidden/>
          </w:rPr>
          <w:fldChar w:fldCharType="end"/>
        </w:r>
      </w:hyperlink>
    </w:p>
    <w:p w14:paraId="41AF2836" w14:textId="7AEA271B" w:rsidR="005C7600" w:rsidRDefault="00C72872">
      <w:pPr>
        <w:pStyle w:val="TOC2"/>
        <w:rPr>
          <w:rFonts w:asciiTheme="minorHAnsi" w:eastAsiaTheme="minorEastAsia" w:hAnsiTheme="minorHAnsi" w:cstheme="minorBidi"/>
          <w:noProof/>
        </w:rPr>
      </w:pPr>
      <w:hyperlink w:anchor="_Toc92874650" w:history="1">
        <w:r w:rsidR="005C7600" w:rsidRPr="00255B76">
          <w:rPr>
            <w:rStyle w:val="Hyperlink"/>
            <w:bCs/>
            <w:noProof/>
          </w:rPr>
          <w:t>Appendix 2.  Schedule of Compliance</w:t>
        </w:r>
        <w:r w:rsidR="005C7600">
          <w:rPr>
            <w:noProof/>
            <w:webHidden/>
          </w:rPr>
          <w:tab/>
        </w:r>
        <w:r w:rsidR="005C7600">
          <w:rPr>
            <w:noProof/>
            <w:webHidden/>
          </w:rPr>
          <w:fldChar w:fldCharType="begin"/>
        </w:r>
        <w:r w:rsidR="005C7600">
          <w:rPr>
            <w:noProof/>
            <w:webHidden/>
          </w:rPr>
          <w:instrText xml:space="preserve"> PAGEREF _Toc92874650 \h </w:instrText>
        </w:r>
        <w:r w:rsidR="005C7600">
          <w:rPr>
            <w:noProof/>
            <w:webHidden/>
          </w:rPr>
        </w:r>
        <w:r w:rsidR="005C7600">
          <w:rPr>
            <w:noProof/>
            <w:webHidden/>
          </w:rPr>
          <w:fldChar w:fldCharType="separate"/>
        </w:r>
        <w:r w:rsidR="005C7600">
          <w:rPr>
            <w:noProof/>
            <w:webHidden/>
          </w:rPr>
          <w:t>50</w:t>
        </w:r>
        <w:r w:rsidR="005C7600">
          <w:rPr>
            <w:noProof/>
            <w:webHidden/>
          </w:rPr>
          <w:fldChar w:fldCharType="end"/>
        </w:r>
      </w:hyperlink>
    </w:p>
    <w:p w14:paraId="77A66C44" w14:textId="5FBAFBC9" w:rsidR="005C7600" w:rsidRDefault="00C72872">
      <w:pPr>
        <w:pStyle w:val="TOC2"/>
        <w:rPr>
          <w:rFonts w:asciiTheme="minorHAnsi" w:eastAsiaTheme="minorEastAsia" w:hAnsiTheme="minorHAnsi" w:cstheme="minorBidi"/>
          <w:noProof/>
        </w:rPr>
      </w:pPr>
      <w:hyperlink w:anchor="_Toc92874651" w:history="1">
        <w:r w:rsidR="005C7600" w:rsidRPr="00255B76">
          <w:rPr>
            <w:rStyle w:val="Hyperlink"/>
            <w:noProof/>
          </w:rPr>
          <w:t>Appendix 3.  Monitoring Requirements</w:t>
        </w:r>
        <w:r w:rsidR="005C7600">
          <w:rPr>
            <w:noProof/>
            <w:webHidden/>
          </w:rPr>
          <w:tab/>
        </w:r>
        <w:r w:rsidR="005C7600">
          <w:rPr>
            <w:noProof/>
            <w:webHidden/>
          </w:rPr>
          <w:fldChar w:fldCharType="begin"/>
        </w:r>
        <w:r w:rsidR="005C7600">
          <w:rPr>
            <w:noProof/>
            <w:webHidden/>
          </w:rPr>
          <w:instrText xml:space="preserve"> PAGEREF _Toc92874651 \h </w:instrText>
        </w:r>
        <w:r w:rsidR="005C7600">
          <w:rPr>
            <w:noProof/>
            <w:webHidden/>
          </w:rPr>
        </w:r>
        <w:r w:rsidR="005C7600">
          <w:rPr>
            <w:noProof/>
            <w:webHidden/>
          </w:rPr>
          <w:fldChar w:fldCharType="separate"/>
        </w:r>
        <w:r w:rsidR="005C7600">
          <w:rPr>
            <w:noProof/>
            <w:webHidden/>
          </w:rPr>
          <w:t>50</w:t>
        </w:r>
        <w:r w:rsidR="005C7600">
          <w:rPr>
            <w:noProof/>
            <w:webHidden/>
          </w:rPr>
          <w:fldChar w:fldCharType="end"/>
        </w:r>
      </w:hyperlink>
    </w:p>
    <w:p w14:paraId="469465F0" w14:textId="5179FC17" w:rsidR="005C7600" w:rsidRDefault="00C72872">
      <w:pPr>
        <w:pStyle w:val="TOC2"/>
        <w:rPr>
          <w:rFonts w:asciiTheme="minorHAnsi" w:eastAsiaTheme="minorEastAsia" w:hAnsiTheme="minorHAnsi" w:cstheme="minorBidi"/>
          <w:noProof/>
        </w:rPr>
      </w:pPr>
      <w:hyperlink w:anchor="_Toc92874652" w:history="1">
        <w:r w:rsidR="005C7600" w:rsidRPr="00255B76">
          <w:rPr>
            <w:rStyle w:val="Hyperlink"/>
            <w:noProof/>
          </w:rPr>
          <w:t>Appendix 4.  Recordkeeping</w:t>
        </w:r>
        <w:r w:rsidR="005C7600">
          <w:rPr>
            <w:noProof/>
            <w:webHidden/>
          </w:rPr>
          <w:tab/>
        </w:r>
        <w:r w:rsidR="005C7600">
          <w:rPr>
            <w:noProof/>
            <w:webHidden/>
          </w:rPr>
          <w:fldChar w:fldCharType="begin"/>
        </w:r>
        <w:r w:rsidR="005C7600">
          <w:rPr>
            <w:noProof/>
            <w:webHidden/>
          </w:rPr>
          <w:instrText xml:space="preserve"> PAGEREF _Toc92874652 \h </w:instrText>
        </w:r>
        <w:r w:rsidR="005C7600">
          <w:rPr>
            <w:noProof/>
            <w:webHidden/>
          </w:rPr>
        </w:r>
        <w:r w:rsidR="005C7600">
          <w:rPr>
            <w:noProof/>
            <w:webHidden/>
          </w:rPr>
          <w:fldChar w:fldCharType="separate"/>
        </w:r>
        <w:r w:rsidR="005C7600">
          <w:rPr>
            <w:noProof/>
            <w:webHidden/>
          </w:rPr>
          <w:t>50</w:t>
        </w:r>
        <w:r w:rsidR="005C7600">
          <w:rPr>
            <w:noProof/>
            <w:webHidden/>
          </w:rPr>
          <w:fldChar w:fldCharType="end"/>
        </w:r>
      </w:hyperlink>
    </w:p>
    <w:p w14:paraId="46177E21" w14:textId="7D3AB82D" w:rsidR="005C7600" w:rsidRDefault="00C72872">
      <w:pPr>
        <w:pStyle w:val="TOC2"/>
        <w:rPr>
          <w:rFonts w:asciiTheme="minorHAnsi" w:eastAsiaTheme="minorEastAsia" w:hAnsiTheme="minorHAnsi" w:cstheme="minorBidi"/>
          <w:noProof/>
        </w:rPr>
      </w:pPr>
      <w:hyperlink w:anchor="_Toc92874653" w:history="1">
        <w:r w:rsidR="005C7600" w:rsidRPr="00255B76">
          <w:rPr>
            <w:rStyle w:val="Hyperlink"/>
            <w:noProof/>
          </w:rPr>
          <w:t>Appendix 5.  Testing Procedures</w:t>
        </w:r>
        <w:r w:rsidR="005C7600">
          <w:rPr>
            <w:noProof/>
            <w:webHidden/>
          </w:rPr>
          <w:tab/>
        </w:r>
        <w:r w:rsidR="005C7600">
          <w:rPr>
            <w:noProof/>
            <w:webHidden/>
          </w:rPr>
          <w:fldChar w:fldCharType="begin"/>
        </w:r>
        <w:r w:rsidR="005C7600">
          <w:rPr>
            <w:noProof/>
            <w:webHidden/>
          </w:rPr>
          <w:instrText xml:space="preserve"> PAGEREF _Toc92874653 \h </w:instrText>
        </w:r>
        <w:r w:rsidR="005C7600">
          <w:rPr>
            <w:noProof/>
            <w:webHidden/>
          </w:rPr>
        </w:r>
        <w:r w:rsidR="005C7600">
          <w:rPr>
            <w:noProof/>
            <w:webHidden/>
          </w:rPr>
          <w:fldChar w:fldCharType="separate"/>
        </w:r>
        <w:r w:rsidR="005C7600">
          <w:rPr>
            <w:noProof/>
            <w:webHidden/>
          </w:rPr>
          <w:t>51</w:t>
        </w:r>
        <w:r w:rsidR="005C7600">
          <w:rPr>
            <w:noProof/>
            <w:webHidden/>
          </w:rPr>
          <w:fldChar w:fldCharType="end"/>
        </w:r>
      </w:hyperlink>
    </w:p>
    <w:p w14:paraId="0E4E9EF1" w14:textId="1F064304" w:rsidR="005C7600" w:rsidRDefault="00C72872">
      <w:pPr>
        <w:pStyle w:val="TOC2"/>
        <w:rPr>
          <w:rFonts w:asciiTheme="minorHAnsi" w:eastAsiaTheme="minorEastAsia" w:hAnsiTheme="minorHAnsi" w:cstheme="minorBidi"/>
          <w:noProof/>
        </w:rPr>
      </w:pPr>
      <w:hyperlink w:anchor="_Toc92874654" w:history="1">
        <w:r w:rsidR="005C7600" w:rsidRPr="00255B76">
          <w:rPr>
            <w:rStyle w:val="Hyperlink"/>
            <w:noProof/>
          </w:rPr>
          <w:t>Appendix 6.  Permits to Install</w:t>
        </w:r>
        <w:r w:rsidR="005C7600">
          <w:rPr>
            <w:noProof/>
            <w:webHidden/>
          </w:rPr>
          <w:tab/>
        </w:r>
        <w:r w:rsidR="005C7600">
          <w:rPr>
            <w:noProof/>
            <w:webHidden/>
          </w:rPr>
          <w:fldChar w:fldCharType="begin"/>
        </w:r>
        <w:r w:rsidR="005C7600">
          <w:rPr>
            <w:noProof/>
            <w:webHidden/>
          </w:rPr>
          <w:instrText xml:space="preserve"> PAGEREF _Toc92874654 \h </w:instrText>
        </w:r>
        <w:r w:rsidR="005C7600">
          <w:rPr>
            <w:noProof/>
            <w:webHidden/>
          </w:rPr>
        </w:r>
        <w:r w:rsidR="005C7600">
          <w:rPr>
            <w:noProof/>
            <w:webHidden/>
          </w:rPr>
          <w:fldChar w:fldCharType="separate"/>
        </w:r>
        <w:r w:rsidR="005C7600">
          <w:rPr>
            <w:noProof/>
            <w:webHidden/>
          </w:rPr>
          <w:t>51</w:t>
        </w:r>
        <w:r w:rsidR="005C7600">
          <w:rPr>
            <w:noProof/>
            <w:webHidden/>
          </w:rPr>
          <w:fldChar w:fldCharType="end"/>
        </w:r>
      </w:hyperlink>
    </w:p>
    <w:p w14:paraId="79344D0D" w14:textId="10CF7553" w:rsidR="005C7600" w:rsidRDefault="00C72872">
      <w:pPr>
        <w:pStyle w:val="TOC2"/>
        <w:rPr>
          <w:rFonts w:asciiTheme="minorHAnsi" w:eastAsiaTheme="minorEastAsia" w:hAnsiTheme="minorHAnsi" w:cstheme="minorBidi"/>
          <w:noProof/>
        </w:rPr>
      </w:pPr>
      <w:hyperlink w:anchor="_Toc92874655" w:history="1">
        <w:r w:rsidR="005C7600" w:rsidRPr="00255B76">
          <w:rPr>
            <w:rStyle w:val="Hyperlink"/>
            <w:noProof/>
          </w:rPr>
          <w:t>Appendix 7.  Emission Calculations</w:t>
        </w:r>
        <w:r w:rsidR="005C7600">
          <w:rPr>
            <w:noProof/>
            <w:webHidden/>
          </w:rPr>
          <w:tab/>
        </w:r>
        <w:r w:rsidR="005C7600">
          <w:rPr>
            <w:noProof/>
            <w:webHidden/>
          </w:rPr>
          <w:fldChar w:fldCharType="begin"/>
        </w:r>
        <w:r w:rsidR="005C7600">
          <w:rPr>
            <w:noProof/>
            <w:webHidden/>
          </w:rPr>
          <w:instrText xml:space="preserve"> PAGEREF _Toc92874655 \h </w:instrText>
        </w:r>
        <w:r w:rsidR="005C7600">
          <w:rPr>
            <w:noProof/>
            <w:webHidden/>
          </w:rPr>
        </w:r>
        <w:r w:rsidR="005C7600">
          <w:rPr>
            <w:noProof/>
            <w:webHidden/>
          </w:rPr>
          <w:fldChar w:fldCharType="separate"/>
        </w:r>
        <w:r w:rsidR="005C7600">
          <w:rPr>
            <w:noProof/>
            <w:webHidden/>
          </w:rPr>
          <w:t>51</w:t>
        </w:r>
        <w:r w:rsidR="005C7600">
          <w:rPr>
            <w:noProof/>
            <w:webHidden/>
          </w:rPr>
          <w:fldChar w:fldCharType="end"/>
        </w:r>
      </w:hyperlink>
    </w:p>
    <w:p w14:paraId="667CF331" w14:textId="7708CD72" w:rsidR="005C7600" w:rsidRDefault="00C72872">
      <w:pPr>
        <w:pStyle w:val="TOC2"/>
        <w:rPr>
          <w:rFonts w:asciiTheme="minorHAnsi" w:eastAsiaTheme="minorEastAsia" w:hAnsiTheme="minorHAnsi" w:cstheme="minorBidi"/>
          <w:noProof/>
        </w:rPr>
      </w:pPr>
      <w:hyperlink w:anchor="_Toc92874656" w:history="1">
        <w:r w:rsidR="005C7600" w:rsidRPr="00255B76">
          <w:rPr>
            <w:rStyle w:val="Hyperlink"/>
            <w:noProof/>
          </w:rPr>
          <w:t>Appendix 8.  Reporting</w:t>
        </w:r>
        <w:r w:rsidR="005C7600">
          <w:rPr>
            <w:noProof/>
            <w:webHidden/>
          </w:rPr>
          <w:tab/>
        </w:r>
        <w:r w:rsidR="005C7600">
          <w:rPr>
            <w:noProof/>
            <w:webHidden/>
          </w:rPr>
          <w:fldChar w:fldCharType="begin"/>
        </w:r>
        <w:r w:rsidR="005C7600">
          <w:rPr>
            <w:noProof/>
            <w:webHidden/>
          </w:rPr>
          <w:instrText xml:space="preserve"> PAGEREF _Toc92874656 \h </w:instrText>
        </w:r>
        <w:r w:rsidR="005C7600">
          <w:rPr>
            <w:noProof/>
            <w:webHidden/>
          </w:rPr>
        </w:r>
        <w:r w:rsidR="005C7600">
          <w:rPr>
            <w:noProof/>
            <w:webHidden/>
          </w:rPr>
          <w:fldChar w:fldCharType="separate"/>
        </w:r>
        <w:r w:rsidR="005C7600">
          <w:rPr>
            <w:noProof/>
            <w:webHidden/>
          </w:rPr>
          <w:t>53</w:t>
        </w:r>
        <w:r w:rsidR="005C7600">
          <w:rPr>
            <w:noProof/>
            <w:webHidden/>
          </w:rPr>
          <w:fldChar w:fldCharType="end"/>
        </w:r>
      </w:hyperlink>
    </w:p>
    <w:p w14:paraId="628A8839" w14:textId="34AF5561" w:rsidR="005C7600" w:rsidRDefault="00C72872">
      <w:pPr>
        <w:pStyle w:val="TOC2"/>
        <w:rPr>
          <w:rFonts w:asciiTheme="minorHAnsi" w:eastAsiaTheme="minorEastAsia" w:hAnsiTheme="minorHAnsi" w:cstheme="minorBidi"/>
          <w:noProof/>
        </w:rPr>
      </w:pPr>
      <w:hyperlink w:anchor="_Toc92874657" w:history="1">
        <w:r w:rsidR="005C7600" w:rsidRPr="00255B76">
          <w:rPr>
            <w:rStyle w:val="Hyperlink"/>
            <w:noProof/>
          </w:rPr>
          <w:t>Appendix 9.  Methanol Leak Detection and Repair (LDAR) Requirements</w:t>
        </w:r>
        <w:r w:rsidR="005C7600">
          <w:rPr>
            <w:noProof/>
            <w:webHidden/>
          </w:rPr>
          <w:tab/>
        </w:r>
        <w:r w:rsidR="005C7600">
          <w:rPr>
            <w:noProof/>
            <w:webHidden/>
          </w:rPr>
          <w:fldChar w:fldCharType="begin"/>
        </w:r>
        <w:r w:rsidR="005C7600">
          <w:rPr>
            <w:noProof/>
            <w:webHidden/>
          </w:rPr>
          <w:instrText xml:space="preserve"> PAGEREF _Toc92874657 \h </w:instrText>
        </w:r>
        <w:r w:rsidR="005C7600">
          <w:rPr>
            <w:noProof/>
            <w:webHidden/>
          </w:rPr>
        </w:r>
        <w:r w:rsidR="005C7600">
          <w:rPr>
            <w:noProof/>
            <w:webHidden/>
          </w:rPr>
          <w:fldChar w:fldCharType="separate"/>
        </w:r>
        <w:r w:rsidR="005C7600">
          <w:rPr>
            <w:noProof/>
            <w:webHidden/>
          </w:rPr>
          <w:t>54</w:t>
        </w:r>
        <w:r w:rsidR="005C7600">
          <w:rPr>
            <w:noProof/>
            <w:webHidden/>
          </w:rPr>
          <w:fldChar w:fldCharType="end"/>
        </w:r>
      </w:hyperlink>
    </w:p>
    <w:p w14:paraId="681D0D9D" w14:textId="7798E259" w:rsidR="00FA25C4" w:rsidRPr="00D968D6" w:rsidRDefault="0053776A" w:rsidP="00445C28">
      <w:pPr>
        <w:rPr>
          <w:szCs w:val="22"/>
        </w:rPr>
      </w:pPr>
      <w:r>
        <w:rPr>
          <w:b/>
          <w:szCs w:val="22"/>
        </w:rPr>
        <w:lastRenderedPageBreak/>
        <w:fldChar w:fldCharType="end"/>
      </w:r>
      <w:bookmarkStart w:id="13" w:name="_Toc1453501"/>
    </w:p>
    <w:p w14:paraId="3DA02E7B" w14:textId="77777777" w:rsidR="00C2618F" w:rsidRPr="00961169" w:rsidRDefault="00C2618F" w:rsidP="00CE44D8">
      <w:pPr>
        <w:pStyle w:val="Heading1"/>
      </w:pPr>
      <w:bookmarkStart w:id="14" w:name="_Toc92874615"/>
      <w:r w:rsidRPr="00961169">
        <w:t>A</w:t>
      </w:r>
      <w:r>
        <w:t>UTHORITY AND ENFORCEABILITY</w:t>
      </w:r>
      <w:bookmarkEnd w:id="13"/>
      <w:bookmarkEnd w:id="14"/>
    </w:p>
    <w:p w14:paraId="4523F47B" w14:textId="77777777" w:rsidR="00FA25C4" w:rsidRDefault="00FA25C4" w:rsidP="00C2618F">
      <w:pPr>
        <w:jc w:val="both"/>
        <w:rPr>
          <w:szCs w:val="22"/>
        </w:rPr>
      </w:pPr>
    </w:p>
    <w:p w14:paraId="0F66FDAF" w14:textId="77777777" w:rsidR="007718C6" w:rsidRDefault="007718C6" w:rsidP="00C2618F">
      <w:pPr>
        <w:jc w:val="both"/>
        <w:rPr>
          <w:szCs w:val="22"/>
        </w:rPr>
      </w:pPr>
    </w:p>
    <w:p w14:paraId="7D1EE4BC" w14:textId="6C4619B4"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06884">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539E90C" w14:textId="77777777" w:rsidR="00C2618F" w:rsidRPr="006A1190" w:rsidRDefault="00C2618F" w:rsidP="00C2618F">
      <w:pPr>
        <w:jc w:val="both"/>
        <w:rPr>
          <w:szCs w:val="22"/>
        </w:rPr>
      </w:pPr>
    </w:p>
    <w:p w14:paraId="39AE48C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E2BB956" w14:textId="77777777" w:rsidR="00C2618F" w:rsidRDefault="00C2618F" w:rsidP="00C2618F">
      <w:pPr>
        <w:jc w:val="both"/>
        <w:rPr>
          <w:szCs w:val="22"/>
        </w:rPr>
      </w:pPr>
    </w:p>
    <w:p w14:paraId="1E72026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6D3852F" w14:textId="77777777" w:rsidR="00C2618F" w:rsidRDefault="00C2618F" w:rsidP="00C2618F">
      <w:pPr>
        <w:jc w:val="both"/>
        <w:rPr>
          <w:szCs w:val="22"/>
        </w:rPr>
      </w:pPr>
    </w:p>
    <w:p w14:paraId="4BA92C6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419141B" w14:textId="77777777" w:rsidR="00C2618F" w:rsidRDefault="00C2618F" w:rsidP="00C2618F">
      <w:pPr>
        <w:jc w:val="both"/>
        <w:rPr>
          <w:rFonts w:cs="Arial"/>
          <w:szCs w:val="22"/>
        </w:rPr>
      </w:pPr>
    </w:p>
    <w:p w14:paraId="41251B7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79C4F6B" w14:textId="77777777" w:rsidR="00C2618F" w:rsidRPr="006A1190" w:rsidRDefault="00C2618F" w:rsidP="00C2618F">
      <w:pPr>
        <w:jc w:val="both"/>
        <w:rPr>
          <w:rFonts w:cs="Arial"/>
          <w:szCs w:val="22"/>
        </w:rPr>
      </w:pPr>
    </w:p>
    <w:p w14:paraId="124DB897" w14:textId="673D517B" w:rsidR="005C15EC" w:rsidRPr="006A1190" w:rsidRDefault="005C15EC" w:rsidP="005C15EC">
      <w:pPr>
        <w:jc w:val="both"/>
        <w:rPr>
          <w:szCs w:val="22"/>
        </w:rPr>
      </w:pPr>
      <w:r>
        <w:rPr>
          <w:szCs w:val="22"/>
        </w:rPr>
        <w:t xml:space="preserve">This permit does not relieve the permittee from any responsibilities or obligations imposed on the permittee, at the source under </w:t>
      </w:r>
      <w:r w:rsidR="00F70A79">
        <w:rPr>
          <w:szCs w:val="22"/>
        </w:rPr>
        <w:t xml:space="preserve">Administrative </w:t>
      </w:r>
      <w:r w:rsidRPr="008A5261">
        <w:rPr>
          <w:rFonts w:cs="Arial"/>
          <w:szCs w:val="22"/>
        </w:rPr>
        <w:t>Consent</w:t>
      </w:r>
      <w:r w:rsidR="008B0980">
        <w:rPr>
          <w:rFonts w:cs="Arial"/>
          <w:szCs w:val="22"/>
        </w:rPr>
        <w:t xml:space="preserve"> Order EPA</w:t>
      </w:r>
      <w:r w:rsidRPr="008A5261">
        <w:rPr>
          <w:rFonts w:cs="Arial"/>
          <w:szCs w:val="22"/>
        </w:rPr>
        <w:t>-5-20</w:t>
      </w:r>
      <w:r w:rsidR="008B0980">
        <w:rPr>
          <w:rFonts w:cs="Arial"/>
          <w:szCs w:val="22"/>
        </w:rPr>
        <w:t>113(a)-MI-0</w:t>
      </w:r>
      <w:r w:rsidRPr="008A5261">
        <w:rPr>
          <w:rFonts w:cs="Arial"/>
          <w:szCs w:val="22"/>
        </w:rPr>
        <w:t xml:space="preserve">6 </w:t>
      </w:r>
      <w:r>
        <w:rPr>
          <w:rFonts w:cs="Arial"/>
          <w:szCs w:val="22"/>
        </w:rPr>
        <w:t xml:space="preserve">which </w:t>
      </w:r>
      <w:r w:rsidRPr="008A5261">
        <w:rPr>
          <w:rFonts w:cs="Arial"/>
          <w:szCs w:val="22"/>
        </w:rPr>
        <w:t xml:space="preserve">was entered </w:t>
      </w:r>
      <w:r>
        <w:rPr>
          <w:rFonts w:cs="Arial"/>
          <w:szCs w:val="22"/>
        </w:rPr>
        <w:t xml:space="preserve">into on September </w:t>
      </w:r>
      <w:r w:rsidR="00B07D52">
        <w:rPr>
          <w:rFonts w:cs="Arial"/>
          <w:szCs w:val="22"/>
        </w:rPr>
        <w:t>9</w:t>
      </w:r>
      <w:r w:rsidR="008F6DAC">
        <w:rPr>
          <w:rFonts w:cs="Arial"/>
          <w:szCs w:val="22"/>
        </w:rPr>
        <w:t>,</w:t>
      </w:r>
      <w:r>
        <w:rPr>
          <w:rFonts w:cs="Arial"/>
          <w:szCs w:val="22"/>
        </w:rPr>
        <w:t xml:space="preserve"> 2020 </w:t>
      </w:r>
      <w:r w:rsidRPr="008A5261">
        <w:rPr>
          <w:rFonts w:cs="Arial"/>
          <w:szCs w:val="22"/>
        </w:rPr>
        <w:t>between USEPA and the facility</w:t>
      </w:r>
      <w:r>
        <w:rPr>
          <w:rFonts w:cs="Arial"/>
          <w:szCs w:val="22"/>
        </w:rPr>
        <w:t>.</w:t>
      </w:r>
      <w:r w:rsidRPr="008A5261">
        <w:rPr>
          <w:rFonts w:cs="Arial"/>
          <w:szCs w:val="22"/>
        </w:rPr>
        <w:t xml:space="preserve">  </w:t>
      </w:r>
    </w:p>
    <w:p w14:paraId="4AAF2BCE" w14:textId="77777777" w:rsidR="005C15EC" w:rsidRPr="006A1190" w:rsidRDefault="005C15EC" w:rsidP="005C15EC">
      <w:pPr>
        <w:rPr>
          <w:szCs w:val="22"/>
        </w:rPr>
      </w:pPr>
    </w:p>
    <w:p w14:paraId="50EB8585" w14:textId="77777777" w:rsidR="002B2132" w:rsidRDefault="002B2132" w:rsidP="00C2618F">
      <w:pPr>
        <w:rPr>
          <w:szCs w:val="22"/>
        </w:rPr>
      </w:pPr>
    </w:p>
    <w:p w14:paraId="766E187A" w14:textId="77777777" w:rsidR="0081525C" w:rsidRDefault="002B2132" w:rsidP="0081525C">
      <w:bookmarkStart w:id="15" w:name="_Toc1453503"/>
      <w:r>
        <w:br w:type="page"/>
      </w:r>
    </w:p>
    <w:p w14:paraId="78AE065D" w14:textId="77777777" w:rsidR="005420E5" w:rsidRDefault="005E5399" w:rsidP="00CE44D8">
      <w:pPr>
        <w:pStyle w:val="Heading1"/>
      </w:pPr>
      <w:bookmarkStart w:id="16" w:name="_Toc92874616"/>
      <w:r>
        <w:lastRenderedPageBreak/>
        <w:t xml:space="preserve">A.  GENERAL </w:t>
      </w:r>
      <w:bookmarkEnd w:id="15"/>
      <w:r w:rsidR="00E9713D">
        <w:t>CONDITIONS</w:t>
      </w:r>
      <w:bookmarkEnd w:id="16"/>
    </w:p>
    <w:p w14:paraId="47371C57" w14:textId="77777777" w:rsidR="00E9713D" w:rsidRPr="00E9713D" w:rsidRDefault="00E9713D" w:rsidP="00E9713D"/>
    <w:p w14:paraId="28470781"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9287461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7F7A7CB" w14:textId="77777777" w:rsidR="00D160DB" w:rsidRPr="00DF6609" w:rsidRDefault="00D160DB" w:rsidP="00D160DB">
      <w:pPr>
        <w:jc w:val="both"/>
        <w:rPr>
          <w:rFonts w:cs="Arial"/>
          <w:sz w:val="20"/>
        </w:rPr>
      </w:pPr>
    </w:p>
    <w:p w14:paraId="02ECFEF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8FE6355" w14:textId="77777777" w:rsidR="00A018D7" w:rsidRPr="00F21983" w:rsidRDefault="00A018D7" w:rsidP="00854153">
      <w:pPr>
        <w:jc w:val="both"/>
        <w:rPr>
          <w:rFonts w:cs="Arial"/>
          <w:sz w:val="20"/>
        </w:rPr>
      </w:pPr>
    </w:p>
    <w:p w14:paraId="32359BA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DA15C77" w14:textId="77777777" w:rsidR="00F6033B" w:rsidRDefault="00F6033B" w:rsidP="0012743F">
      <w:pPr>
        <w:pStyle w:val="ListParagraph"/>
        <w:ind w:left="0"/>
        <w:rPr>
          <w:rFonts w:cs="Arial"/>
          <w:sz w:val="20"/>
        </w:rPr>
      </w:pPr>
    </w:p>
    <w:p w14:paraId="4265124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A7C0258"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92874618"/>
      <w:r w:rsidRPr="0075518C">
        <w:rPr>
          <w:sz w:val="22"/>
          <w:szCs w:val="22"/>
        </w:rPr>
        <w:t xml:space="preserve">General </w:t>
      </w:r>
      <w:bookmarkEnd w:id="37"/>
      <w:bookmarkEnd w:id="38"/>
      <w:r w:rsidR="00E9713D" w:rsidRPr="0075518C">
        <w:rPr>
          <w:sz w:val="22"/>
          <w:szCs w:val="22"/>
        </w:rPr>
        <w:t>Provisions</w:t>
      </w:r>
      <w:bookmarkEnd w:id="39"/>
    </w:p>
    <w:p w14:paraId="4272B2CD" w14:textId="77777777" w:rsidR="00AB10F1" w:rsidRPr="00DF6609" w:rsidRDefault="00AB10F1" w:rsidP="00AB10F1">
      <w:pPr>
        <w:jc w:val="both"/>
        <w:rPr>
          <w:rFonts w:cs="Arial"/>
          <w:sz w:val="20"/>
        </w:rPr>
      </w:pPr>
    </w:p>
    <w:p w14:paraId="45422B3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6813839" w14:textId="77777777" w:rsidR="00AB10F1" w:rsidRPr="00F21983" w:rsidRDefault="00AB10F1" w:rsidP="00AB10F1">
      <w:pPr>
        <w:jc w:val="both"/>
        <w:rPr>
          <w:rFonts w:cs="Arial"/>
          <w:sz w:val="20"/>
        </w:rPr>
      </w:pPr>
    </w:p>
    <w:p w14:paraId="7656A89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58F7AEE" w14:textId="77777777" w:rsidR="00AB10F1" w:rsidRPr="00F21983" w:rsidRDefault="00AB10F1" w:rsidP="00AB10F1">
      <w:pPr>
        <w:jc w:val="both"/>
        <w:rPr>
          <w:rFonts w:cs="Arial"/>
          <w:sz w:val="20"/>
        </w:rPr>
      </w:pPr>
    </w:p>
    <w:p w14:paraId="1C6BEBE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344F479" w14:textId="77777777" w:rsidR="008D6E4D" w:rsidRPr="00F21983" w:rsidRDefault="008D6E4D" w:rsidP="00AB10F1">
      <w:pPr>
        <w:jc w:val="both"/>
        <w:rPr>
          <w:rFonts w:cs="Arial"/>
          <w:sz w:val="20"/>
        </w:rPr>
      </w:pPr>
    </w:p>
    <w:p w14:paraId="3763A8B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54C378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7FB98C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A20D67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8D1959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B637D7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2D13B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FDF1F7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DC64F3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BDB273D" w14:textId="77777777" w:rsidR="008D6E4D" w:rsidRPr="00F21983" w:rsidRDefault="008D6E4D" w:rsidP="00AB10F1">
      <w:pPr>
        <w:jc w:val="both"/>
        <w:rPr>
          <w:rFonts w:cs="Arial"/>
          <w:sz w:val="20"/>
        </w:rPr>
      </w:pPr>
    </w:p>
    <w:p w14:paraId="617D12A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6421D37" w14:textId="77777777" w:rsidR="008D6E4D" w:rsidRPr="00F21983" w:rsidRDefault="008D6E4D" w:rsidP="00AB10F1">
      <w:pPr>
        <w:jc w:val="both"/>
        <w:rPr>
          <w:rFonts w:cs="Arial"/>
          <w:sz w:val="20"/>
        </w:rPr>
      </w:pPr>
    </w:p>
    <w:p w14:paraId="01677A76"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9D1AC2C" w14:textId="77777777" w:rsidR="00DA6C16" w:rsidRPr="00F21983" w:rsidRDefault="00DA6C16" w:rsidP="00DA6C16">
      <w:pPr>
        <w:jc w:val="both"/>
        <w:rPr>
          <w:rFonts w:cs="Arial"/>
          <w:sz w:val="20"/>
        </w:rPr>
      </w:pPr>
    </w:p>
    <w:p w14:paraId="7BC713B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F4D1380" w14:textId="77777777" w:rsidR="008D6E4D" w:rsidRPr="00F21983" w:rsidRDefault="008D6E4D" w:rsidP="00AB10F1">
      <w:pPr>
        <w:jc w:val="both"/>
        <w:rPr>
          <w:rFonts w:cs="Arial"/>
          <w:sz w:val="20"/>
        </w:rPr>
      </w:pPr>
    </w:p>
    <w:p w14:paraId="6AF1E73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D413C3E" w14:textId="77777777" w:rsidR="00DC22AE" w:rsidRPr="00F21983" w:rsidRDefault="00DC22AE" w:rsidP="00AB10F1">
      <w:pPr>
        <w:jc w:val="both"/>
        <w:rPr>
          <w:rFonts w:cs="Arial"/>
          <w:sz w:val="20"/>
        </w:rPr>
      </w:pPr>
    </w:p>
    <w:p w14:paraId="2AB10724"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92874619"/>
      <w:r w:rsidRPr="0075518C">
        <w:rPr>
          <w:sz w:val="22"/>
          <w:szCs w:val="22"/>
        </w:rPr>
        <w:t>Equipment &amp; Design</w:t>
      </w:r>
      <w:bookmarkEnd w:id="40"/>
    </w:p>
    <w:p w14:paraId="646BCA24" w14:textId="77777777" w:rsidR="00A675AC" w:rsidRPr="00DF6609" w:rsidRDefault="00A675AC" w:rsidP="00AB10F1">
      <w:pPr>
        <w:jc w:val="both"/>
        <w:rPr>
          <w:rFonts w:cs="Arial"/>
          <w:sz w:val="20"/>
        </w:rPr>
      </w:pPr>
    </w:p>
    <w:p w14:paraId="1636ADA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AB0D30F" w14:textId="77777777" w:rsidR="00DC22AE" w:rsidRPr="00F21983" w:rsidRDefault="00DC22AE" w:rsidP="00AB10F1">
      <w:pPr>
        <w:jc w:val="both"/>
        <w:rPr>
          <w:rFonts w:cs="Arial"/>
          <w:sz w:val="20"/>
        </w:rPr>
      </w:pPr>
    </w:p>
    <w:p w14:paraId="7C9DB5C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9543AA9" w14:textId="77777777" w:rsidR="00DC22AE" w:rsidRPr="00F21983" w:rsidRDefault="00DC22AE" w:rsidP="00AB10F1">
      <w:pPr>
        <w:jc w:val="both"/>
        <w:rPr>
          <w:rFonts w:cs="Arial"/>
          <w:sz w:val="20"/>
        </w:rPr>
      </w:pPr>
    </w:p>
    <w:p w14:paraId="3F5B406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92874620"/>
      <w:r w:rsidRPr="0075518C">
        <w:rPr>
          <w:sz w:val="22"/>
          <w:szCs w:val="22"/>
        </w:rPr>
        <w:t>Emission Limits</w:t>
      </w:r>
      <w:bookmarkEnd w:id="41"/>
    </w:p>
    <w:p w14:paraId="2AC3B067" w14:textId="77777777" w:rsidR="002E3875" w:rsidRPr="00F21983" w:rsidRDefault="002E3875" w:rsidP="00AB10F1">
      <w:pPr>
        <w:jc w:val="both"/>
        <w:rPr>
          <w:rFonts w:cs="Arial"/>
          <w:sz w:val="20"/>
        </w:rPr>
      </w:pPr>
    </w:p>
    <w:p w14:paraId="30531D3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F955B0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FD1889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471BE21" w14:textId="77777777" w:rsidR="007E32BB" w:rsidRDefault="007E32BB" w:rsidP="0012743F">
      <w:pPr>
        <w:jc w:val="both"/>
        <w:rPr>
          <w:rFonts w:cs="Arial"/>
          <w:sz w:val="20"/>
        </w:rPr>
      </w:pPr>
    </w:p>
    <w:p w14:paraId="5A97D77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E3119FE" w14:textId="77777777" w:rsidR="00FB53C0" w:rsidRPr="00F21983" w:rsidRDefault="00FB53C0" w:rsidP="00AB10F1">
      <w:pPr>
        <w:jc w:val="both"/>
        <w:rPr>
          <w:rFonts w:cs="Arial"/>
          <w:sz w:val="20"/>
        </w:rPr>
      </w:pPr>
    </w:p>
    <w:p w14:paraId="0CBED62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02973F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152017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20E8040" w14:textId="77777777" w:rsidR="00105176" w:rsidRDefault="00105176" w:rsidP="0012743F">
      <w:pPr>
        <w:jc w:val="both"/>
        <w:rPr>
          <w:rFonts w:cs="Arial"/>
          <w:sz w:val="20"/>
        </w:rPr>
      </w:pPr>
    </w:p>
    <w:p w14:paraId="615B1188"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92874621"/>
      <w:r w:rsidRPr="0075518C">
        <w:rPr>
          <w:sz w:val="22"/>
          <w:szCs w:val="22"/>
        </w:rPr>
        <w:t>Testing/Sampling</w:t>
      </w:r>
      <w:bookmarkEnd w:id="42"/>
    </w:p>
    <w:p w14:paraId="7DBC7907" w14:textId="77777777" w:rsidR="00FB53C0" w:rsidRPr="00F21983" w:rsidRDefault="00FB53C0" w:rsidP="00AB10F1">
      <w:pPr>
        <w:jc w:val="both"/>
        <w:rPr>
          <w:rFonts w:cs="Arial"/>
          <w:sz w:val="20"/>
        </w:rPr>
      </w:pPr>
    </w:p>
    <w:p w14:paraId="427BED9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7569100" w14:textId="77777777" w:rsidR="00ED74CC" w:rsidRPr="00F21983" w:rsidRDefault="00ED74CC" w:rsidP="00AB10F1">
      <w:pPr>
        <w:jc w:val="both"/>
        <w:rPr>
          <w:rFonts w:cs="Arial"/>
          <w:sz w:val="20"/>
        </w:rPr>
      </w:pPr>
    </w:p>
    <w:p w14:paraId="3F0569F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DC00991" w14:textId="77777777" w:rsidR="00ED74CC" w:rsidRPr="00F21983" w:rsidRDefault="00ED74CC" w:rsidP="00BA5CC0">
      <w:pPr>
        <w:jc w:val="both"/>
        <w:rPr>
          <w:rFonts w:cs="Arial"/>
          <w:sz w:val="20"/>
        </w:rPr>
      </w:pPr>
    </w:p>
    <w:p w14:paraId="5B3BE6C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41137BC" w14:textId="77777777" w:rsidR="00D41714" w:rsidRDefault="00774B98" w:rsidP="00ED74CC">
      <w:pPr>
        <w:jc w:val="both"/>
        <w:rPr>
          <w:rFonts w:cs="Arial"/>
          <w:sz w:val="20"/>
        </w:rPr>
      </w:pPr>
      <w:r>
        <w:rPr>
          <w:rFonts w:cs="Arial"/>
          <w:sz w:val="20"/>
        </w:rPr>
        <w:br w:type="page"/>
      </w:r>
    </w:p>
    <w:p w14:paraId="43940029"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92874622"/>
      <w:r w:rsidRPr="0075518C">
        <w:rPr>
          <w:sz w:val="22"/>
          <w:szCs w:val="22"/>
        </w:rPr>
        <w:lastRenderedPageBreak/>
        <w:t>Monitoring/Recordkeeping</w:t>
      </w:r>
      <w:bookmarkEnd w:id="43"/>
    </w:p>
    <w:p w14:paraId="1FD70F12" w14:textId="77777777" w:rsidR="00D41714" w:rsidRPr="00DF6609" w:rsidRDefault="00D41714" w:rsidP="00D41714">
      <w:pPr>
        <w:numPr>
          <w:ilvl w:val="12"/>
          <w:numId w:val="0"/>
        </w:numPr>
        <w:ind w:left="432" w:hanging="432"/>
        <w:jc w:val="both"/>
        <w:rPr>
          <w:rFonts w:cs="Arial"/>
          <w:sz w:val="20"/>
        </w:rPr>
      </w:pPr>
    </w:p>
    <w:p w14:paraId="1869E7C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1ED86A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053617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9CF50A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154D2A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E2258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6AF874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6E5D12B" w14:textId="77777777" w:rsidR="00B8547B" w:rsidRPr="00DF6609" w:rsidRDefault="00B8547B" w:rsidP="00D41714">
      <w:pPr>
        <w:numPr>
          <w:ilvl w:val="12"/>
          <w:numId w:val="0"/>
        </w:numPr>
        <w:ind w:left="432" w:hanging="432"/>
        <w:jc w:val="both"/>
        <w:rPr>
          <w:rFonts w:cs="Arial"/>
          <w:sz w:val="20"/>
        </w:rPr>
      </w:pPr>
    </w:p>
    <w:p w14:paraId="3996035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B0AD43B" w14:textId="77777777" w:rsidR="006D2EFC" w:rsidRPr="00F21983" w:rsidRDefault="006D2EFC" w:rsidP="00D41714">
      <w:pPr>
        <w:numPr>
          <w:ilvl w:val="12"/>
          <w:numId w:val="0"/>
        </w:numPr>
        <w:ind w:left="432" w:hanging="432"/>
        <w:jc w:val="both"/>
        <w:rPr>
          <w:rFonts w:cs="Arial"/>
          <w:sz w:val="20"/>
        </w:rPr>
      </w:pPr>
    </w:p>
    <w:p w14:paraId="797CBB0A"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92874623"/>
      <w:r w:rsidRPr="0075518C">
        <w:rPr>
          <w:sz w:val="22"/>
          <w:szCs w:val="22"/>
        </w:rPr>
        <w:t>Certification</w:t>
      </w:r>
      <w:r w:rsidR="00A92A65" w:rsidRPr="0075518C">
        <w:rPr>
          <w:sz w:val="22"/>
          <w:szCs w:val="22"/>
        </w:rPr>
        <w:t xml:space="preserve"> &amp; Reporting</w:t>
      </w:r>
      <w:bookmarkEnd w:id="44"/>
    </w:p>
    <w:p w14:paraId="41206625" w14:textId="77777777" w:rsidR="006D2EFC" w:rsidRPr="00F21983" w:rsidRDefault="006D2EFC" w:rsidP="00D41714">
      <w:pPr>
        <w:numPr>
          <w:ilvl w:val="12"/>
          <w:numId w:val="0"/>
        </w:numPr>
        <w:ind w:left="432" w:hanging="432"/>
        <w:jc w:val="both"/>
        <w:rPr>
          <w:rFonts w:cs="Arial"/>
          <w:sz w:val="20"/>
        </w:rPr>
      </w:pPr>
    </w:p>
    <w:p w14:paraId="12FB687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1E47573" w14:textId="77777777" w:rsidR="00C36162" w:rsidRPr="00F21983" w:rsidRDefault="00C36162" w:rsidP="00D41714">
      <w:pPr>
        <w:numPr>
          <w:ilvl w:val="12"/>
          <w:numId w:val="0"/>
        </w:numPr>
        <w:ind w:left="432" w:hanging="432"/>
        <w:jc w:val="both"/>
        <w:rPr>
          <w:rFonts w:cs="Arial"/>
          <w:sz w:val="20"/>
        </w:rPr>
      </w:pPr>
    </w:p>
    <w:p w14:paraId="447AA82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0919ECF" w14:textId="77777777" w:rsidR="00C36162" w:rsidRPr="00F21983" w:rsidRDefault="00C36162" w:rsidP="00C36162">
      <w:pPr>
        <w:numPr>
          <w:ilvl w:val="12"/>
          <w:numId w:val="0"/>
        </w:numPr>
        <w:ind w:left="432" w:hanging="432"/>
        <w:jc w:val="both"/>
        <w:rPr>
          <w:rFonts w:cs="Arial"/>
          <w:sz w:val="20"/>
        </w:rPr>
      </w:pPr>
    </w:p>
    <w:p w14:paraId="5D863F5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238EC23" w14:textId="77777777" w:rsidR="00C36162" w:rsidRPr="00F21983" w:rsidRDefault="00C36162" w:rsidP="00D41714">
      <w:pPr>
        <w:numPr>
          <w:ilvl w:val="12"/>
          <w:numId w:val="0"/>
        </w:numPr>
        <w:ind w:left="432" w:hanging="432"/>
        <w:jc w:val="both"/>
        <w:rPr>
          <w:rFonts w:cs="Arial"/>
          <w:sz w:val="20"/>
        </w:rPr>
      </w:pPr>
    </w:p>
    <w:p w14:paraId="5CC7B40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452956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F39D8D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93FD2D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08796A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CAB991A"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E1D4DD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540115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5E50C98" w14:textId="77777777" w:rsidR="00C36162" w:rsidRPr="00F21983" w:rsidRDefault="00C36162" w:rsidP="00D41714">
      <w:pPr>
        <w:numPr>
          <w:ilvl w:val="12"/>
          <w:numId w:val="0"/>
        </w:numPr>
        <w:ind w:left="432" w:hanging="432"/>
        <w:jc w:val="both"/>
        <w:rPr>
          <w:rFonts w:cs="Arial"/>
          <w:sz w:val="20"/>
        </w:rPr>
      </w:pPr>
    </w:p>
    <w:p w14:paraId="7F20F79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EC72390" w14:textId="77777777" w:rsidR="00B4545F" w:rsidRPr="00F21983" w:rsidRDefault="00B4545F" w:rsidP="00BA5CC0">
      <w:pPr>
        <w:numPr>
          <w:ilvl w:val="12"/>
          <w:numId w:val="0"/>
        </w:numPr>
        <w:jc w:val="both"/>
        <w:rPr>
          <w:rFonts w:cs="Arial"/>
          <w:sz w:val="20"/>
        </w:rPr>
      </w:pPr>
    </w:p>
    <w:p w14:paraId="28AC1EB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E22E5F6" w14:textId="77777777" w:rsidR="00A92A65" w:rsidRPr="00F21983" w:rsidRDefault="00A92A65" w:rsidP="00BA5CC0">
      <w:pPr>
        <w:numPr>
          <w:ilvl w:val="12"/>
          <w:numId w:val="0"/>
        </w:numPr>
        <w:jc w:val="both"/>
        <w:rPr>
          <w:rFonts w:cs="Arial"/>
          <w:sz w:val="20"/>
        </w:rPr>
      </w:pPr>
    </w:p>
    <w:p w14:paraId="4BDCF0E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6127BFF" w14:textId="77777777" w:rsidR="001F3E8E" w:rsidRPr="00F21983" w:rsidRDefault="001F3E8E" w:rsidP="00D41714">
      <w:pPr>
        <w:numPr>
          <w:ilvl w:val="12"/>
          <w:numId w:val="0"/>
        </w:numPr>
        <w:ind w:left="432" w:hanging="432"/>
        <w:jc w:val="both"/>
        <w:rPr>
          <w:rFonts w:cs="Arial"/>
          <w:sz w:val="20"/>
        </w:rPr>
      </w:pPr>
    </w:p>
    <w:p w14:paraId="3E2BDAAD"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92874624"/>
      <w:r w:rsidRPr="0075518C">
        <w:rPr>
          <w:sz w:val="22"/>
          <w:szCs w:val="22"/>
        </w:rPr>
        <w:t>Permit Shield</w:t>
      </w:r>
      <w:bookmarkEnd w:id="45"/>
    </w:p>
    <w:p w14:paraId="3370EE33" w14:textId="77777777" w:rsidR="001F3E8E" w:rsidRPr="00DF6609" w:rsidRDefault="001F3E8E" w:rsidP="00D41714">
      <w:pPr>
        <w:numPr>
          <w:ilvl w:val="12"/>
          <w:numId w:val="0"/>
        </w:numPr>
        <w:ind w:left="432" w:hanging="432"/>
        <w:jc w:val="both"/>
        <w:rPr>
          <w:rFonts w:cs="Arial"/>
          <w:sz w:val="20"/>
        </w:rPr>
      </w:pPr>
    </w:p>
    <w:p w14:paraId="0E6EDBB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DEFD65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4FFBAA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1A85EB9" w14:textId="77777777" w:rsidR="0006736C" w:rsidRPr="00F21983" w:rsidRDefault="0006736C" w:rsidP="0006736C">
      <w:pPr>
        <w:numPr>
          <w:ilvl w:val="12"/>
          <w:numId w:val="0"/>
        </w:numPr>
        <w:ind w:left="432" w:hanging="432"/>
        <w:jc w:val="both"/>
        <w:rPr>
          <w:rFonts w:cs="Arial"/>
          <w:sz w:val="20"/>
        </w:rPr>
      </w:pPr>
    </w:p>
    <w:p w14:paraId="1346D90B"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0013BD0" w14:textId="77777777" w:rsidR="0006736C" w:rsidRPr="00F21983" w:rsidRDefault="0006736C" w:rsidP="0006736C">
      <w:pPr>
        <w:numPr>
          <w:ilvl w:val="12"/>
          <w:numId w:val="0"/>
        </w:numPr>
        <w:ind w:left="432" w:hanging="432"/>
        <w:jc w:val="both"/>
        <w:rPr>
          <w:rFonts w:cs="Arial"/>
          <w:sz w:val="20"/>
        </w:rPr>
      </w:pPr>
    </w:p>
    <w:p w14:paraId="6A60529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C4DFF6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74C700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A73AE2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2ED5C60" w14:textId="77777777" w:rsidR="0006736C" w:rsidRPr="005E3E6D" w:rsidRDefault="00E735E6" w:rsidP="0012743F">
      <w:pPr>
        <w:jc w:val="both"/>
        <w:rPr>
          <w:rFonts w:cs="Arial"/>
          <w:sz w:val="20"/>
        </w:rPr>
      </w:pPr>
      <w:r>
        <w:rPr>
          <w:rFonts w:cs="Arial"/>
          <w:b/>
          <w:sz w:val="20"/>
        </w:rPr>
        <w:br w:type="page"/>
      </w:r>
    </w:p>
    <w:p w14:paraId="66FD7D8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5C690A6" w14:textId="77777777" w:rsidR="0006736C" w:rsidRPr="00F21983" w:rsidRDefault="0006736C" w:rsidP="0006736C">
      <w:pPr>
        <w:numPr>
          <w:ilvl w:val="12"/>
          <w:numId w:val="0"/>
        </w:numPr>
        <w:ind w:left="432" w:hanging="432"/>
        <w:jc w:val="both"/>
        <w:rPr>
          <w:rFonts w:cs="Arial"/>
          <w:sz w:val="20"/>
        </w:rPr>
      </w:pPr>
    </w:p>
    <w:p w14:paraId="4DA7F58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F8382A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33914F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FE72E9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2F21F6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DACA5F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368AB62" w14:textId="77777777" w:rsidR="0006736C" w:rsidRPr="00F21983" w:rsidRDefault="0006736C" w:rsidP="0006736C">
      <w:pPr>
        <w:numPr>
          <w:ilvl w:val="12"/>
          <w:numId w:val="0"/>
        </w:numPr>
        <w:ind w:left="432" w:hanging="432"/>
        <w:jc w:val="both"/>
        <w:rPr>
          <w:rFonts w:cs="Arial"/>
          <w:sz w:val="20"/>
        </w:rPr>
      </w:pPr>
    </w:p>
    <w:p w14:paraId="7183AB9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35A834A" w14:textId="77777777" w:rsidR="0006736C" w:rsidRPr="00F21983" w:rsidRDefault="0006736C" w:rsidP="00D41714">
      <w:pPr>
        <w:numPr>
          <w:ilvl w:val="12"/>
          <w:numId w:val="0"/>
        </w:numPr>
        <w:ind w:left="432" w:hanging="432"/>
        <w:jc w:val="both"/>
        <w:rPr>
          <w:rFonts w:cs="Arial"/>
          <w:sz w:val="20"/>
        </w:rPr>
      </w:pPr>
    </w:p>
    <w:p w14:paraId="226B9A02"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92874625"/>
      <w:r w:rsidRPr="0075518C">
        <w:rPr>
          <w:sz w:val="22"/>
          <w:szCs w:val="22"/>
        </w:rPr>
        <w:t>Revisions</w:t>
      </w:r>
      <w:bookmarkEnd w:id="46"/>
    </w:p>
    <w:p w14:paraId="14FFF654" w14:textId="77777777" w:rsidR="005D48FB" w:rsidRPr="00F21983" w:rsidRDefault="005D48FB" w:rsidP="00D41714">
      <w:pPr>
        <w:numPr>
          <w:ilvl w:val="12"/>
          <w:numId w:val="0"/>
        </w:numPr>
        <w:ind w:left="432" w:hanging="432"/>
        <w:jc w:val="both"/>
        <w:rPr>
          <w:rFonts w:cs="Arial"/>
          <w:sz w:val="20"/>
        </w:rPr>
      </w:pPr>
    </w:p>
    <w:p w14:paraId="3A999F7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286DBB1" w14:textId="77777777" w:rsidR="00A1146D" w:rsidRPr="00F21983" w:rsidRDefault="00A1146D" w:rsidP="00C44C61">
      <w:pPr>
        <w:jc w:val="both"/>
        <w:rPr>
          <w:rFonts w:cs="Arial"/>
          <w:spacing w:val="-3"/>
          <w:sz w:val="20"/>
        </w:rPr>
      </w:pPr>
    </w:p>
    <w:p w14:paraId="7AA6D1C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CCA3C71" w14:textId="77777777" w:rsidR="00D41714" w:rsidRPr="00F21983" w:rsidRDefault="00D41714" w:rsidP="00C44C61">
      <w:pPr>
        <w:numPr>
          <w:ilvl w:val="12"/>
          <w:numId w:val="0"/>
        </w:numPr>
        <w:jc w:val="both"/>
        <w:rPr>
          <w:rFonts w:cs="Arial"/>
          <w:sz w:val="20"/>
        </w:rPr>
      </w:pPr>
    </w:p>
    <w:p w14:paraId="257DBF27"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41AF7A2" w14:textId="77777777" w:rsidR="002806DC" w:rsidRPr="00FF072F" w:rsidRDefault="002806DC" w:rsidP="00C44C61">
      <w:pPr>
        <w:autoSpaceDE w:val="0"/>
        <w:autoSpaceDN w:val="0"/>
        <w:adjustRightInd w:val="0"/>
        <w:jc w:val="both"/>
        <w:rPr>
          <w:rFonts w:cs="Arial"/>
          <w:sz w:val="20"/>
        </w:rPr>
      </w:pPr>
    </w:p>
    <w:p w14:paraId="799AF217"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846604E" w14:textId="77777777" w:rsidR="002806DC" w:rsidRPr="00FF072F" w:rsidRDefault="002806DC" w:rsidP="00C44C61">
      <w:pPr>
        <w:jc w:val="both"/>
        <w:rPr>
          <w:rFonts w:cs="Arial"/>
          <w:sz w:val="20"/>
        </w:rPr>
      </w:pPr>
    </w:p>
    <w:p w14:paraId="4EE9653B"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92874626"/>
      <w:r w:rsidRPr="0075518C">
        <w:rPr>
          <w:sz w:val="22"/>
          <w:szCs w:val="22"/>
        </w:rPr>
        <w:t>Reopenings</w:t>
      </w:r>
      <w:bookmarkEnd w:id="47"/>
    </w:p>
    <w:p w14:paraId="6ADD5A8D" w14:textId="77777777" w:rsidR="004649EF" w:rsidRPr="00752D7A" w:rsidRDefault="004649EF" w:rsidP="00DC22AE">
      <w:pPr>
        <w:jc w:val="both"/>
        <w:rPr>
          <w:rFonts w:cs="Arial"/>
          <w:szCs w:val="22"/>
        </w:rPr>
      </w:pPr>
    </w:p>
    <w:p w14:paraId="48E7D66C"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119C92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54771F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0EB76B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436C81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4A7D4C1" w14:textId="77777777" w:rsidR="004649EF" w:rsidRPr="00F21983" w:rsidRDefault="00C17B92" w:rsidP="00DC22AE">
      <w:pPr>
        <w:jc w:val="both"/>
        <w:rPr>
          <w:rFonts w:cs="Arial"/>
          <w:sz w:val="20"/>
        </w:rPr>
      </w:pPr>
      <w:r>
        <w:rPr>
          <w:rFonts w:cs="Arial"/>
          <w:sz w:val="20"/>
        </w:rPr>
        <w:br w:type="page"/>
      </w:r>
    </w:p>
    <w:p w14:paraId="4599D03F"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92874627"/>
      <w:r w:rsidRPr="0075518C">
        <w:rPr>
          <w:sz w:val="22"/>
          <w:szCs w:val="22"/>
        </w:rPr>
        <w:lastRenderedPageBreak/>
        <w:t>Renewals</w:t>
      </w:r>
      <w:bookmarkEnd w:id="48"/>
    </w:p>
    <w:p w14:paraId="38D6DC73" w14:textId="77777777" w:rsidR="004649EF" w:rsidRPr="005E3E6D" w:rsidRDefault="004649EF" w:rsidP="00DC22AE">
      <w:pPr>
        <w:jc w:val="both"/>
        <w:rPr>
          <w:rFonts w:cs="Arial"/>
          <w:sz w:val="20"/>
        </w:rPr>
      </w:pPr>
    </w:p>
    <w:p w14:paraId="25D4004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11B1E66" w14:textId="77777777" w:rsidR="00D16CA9" w:rsidRPr="005E3E6D" w:rsidRDefault="00D16CA9" w:rsidP="00DC22AE">
      <w:pPr>
        <w:jc w:val="both"/>
        <w:rPr>
          <w:rFonts w:cs="Arial"/>
          <w:sz w:val="20"/>
        </w:rPr>
      </w:pPr>
    </w:p>
    <w:p w14:paraId="186A05E6"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92874628"/>
      <w:r w:rsidRPr="0075518C">
        <w:rPr>
          <w:bCs/>
          <w:sz w:val="22"/>
        </w:rPr>
        <w:t>Stratospheric Ozone Protection</w:t>
      </w:r>
      <w:bookmarkEnd w:id="49"/>
      <w:bookmarkEnd w:id="50"/>
      <w:bookmarkEnd w:id="51"/>
    </w:p>
    <w:p w14:paraId="3671100A" w14:textId="77777777" w:rsidR="00CE1923" w:rsidRPr="00F21983" w:rsidRDefault="00CE1923" w:rsidP="004F09CF">
      <w:pPr>
        <w:jc w:val="both"/>
        <w:rPr>
          <w:sz w:val="20"/>
        </w:rPr>
      </w:pPr>
    </w:p>
    <w:p w14:paraId="2A810E0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404C7F7" w14:textId="77777777" w:rsidR="00395F98" w:rsidRPr="00F21983" w:rsidRDefault="00395F98" w:rsidP="00395F98">
      <w:pPr>
        <w:rPr>
          <w:sz w:val="20"/>
        </w:rPr>
      </w:pPr>
    </w:p>
    <w:p w14:paraId="36780DE5"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6B9E8C0" w14:textId="77777777" w:rsidR="00F557DA" w:rsidRPr="00F21983" w:rsidRDefault="00F557DA" w:rsidP="00DC22AE">
      <w:pPr>
        <w:jc w:val="both"/>
        <w:rPr>
          <w:rFonts w:cs="Arial"/>
          <w:sz w:val="20"/>
        </w:rPr>
      </w:pPr>
    </w:p>
    <w:p w14:paraId="1522F06F"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92874629"/>
      <w:r w:rsidRPr="0075518C">
        <w:rPr>
          <w:bCs/>
          <w:sz w:val="22"/>
        </w:rPr>
        <w:t>Risk Management Plan</w:t>
      </w:r>
      <w:bookmarkEnd w:id="52"/>
      <w:bookmarkEnd w:id="53"/>
      <w:bookmarkEnd w:id="54"/>
    </w:p>
    <w:p w14:paraId="786E8E44" w14:textId="77777777" w:rsidR="0075518C" w:rsidRPr="0075518C" w:rsidRDefault="0075518C" w:rsidP="004F09CF">
      <w:pPr>
        <w:jc w:val="both"/>
      </w:pPr>
    </w:p>
    <w:p w14:paraId="4454AC8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F6BB18C" w14:textId="77777777" w:rsidR="00D41714" w:rsidRPr="00F21983" w:rsidRDefault="00D41714" w:rsidP="00D41714">
      <w:pPr>
        <w:numPr>
          <w:ilvl w:val="12"/>
          <w:numId w:val="0"/>
        </w:numPr>
        <w:ind w:left="432" w:hanging="432"/>
        <w:jc w:val="both"/>
        <w:rPr>
          <w:rFonts w:cs="Arial"/>
          <w:sz w:val="20"/>
        </w:rPr>
      </w:pPr>
    </w:p>
    <w:p w14:paraId="6187476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DCA80C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CBBF82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22C25D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2B5A1ED" w14:textId="77777777" w:rsidR="00D41714" w:rsidRPr="00F21983" w:rsidRDefault="00D41714" w:rsidP="00D41714">
      <w:pPr>
        <w:numPr>
          <w:ilvl w:val="12"/>
          <w:numId w:val="0"/>
        </w:numPr>
        <w:ind w:left="432" w:hanging="432"/>
        <w:jc w:val="both"/>
        <w:rPr>
          <w:rFonts w:cs="Arial"/>
          <w:sz w:val="20"/>
        </w:rPr>
      </w:pPr>
    </w:p>
    <w:p w14:paraId="0D11A04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83E401F" w14:textId="77777777" w:rsidR="00D41714" w:rsidRPr="00F21983" w:rsidRDefault="00D41714" w:rsidP="00D41714">
      <w:pPr>
        <w:numPr>
          <w:ilvl w:val="12"/>
          <w:numId w:val="0"/>
        </w:numPr>
        <w:ind w:left="432" w:hanging="432"/>
        <w:jc w:val="both"/>
        <w:rPr>
          <w:rFonts w:cs="Arial"/>
          <w:sz w:val="20"/>
        </w:rPr>
      </w:pPr>
    </w:p>
    <w:p w14:paraId="072ED9EB"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B6ACFE2" w14:textId="77777777" w:rsidR="00D41714" w:rsidRPr="007713F1" w:rsidRDefault="00D41714" w:rsidP="004F09CF">
      <w:pPr>
        <w:numPr>
          <w:ilvl w:val="12"/>
          <w:numId w:val="0"/>
        </w:numPr>
        <w:ind w:left="432" w:hanging="432"/>
        <w:jc w:val="both"/>
        <w:rPr>
          <w:rFonts w:cs="Arial"/>
          <w:sz w:val="20"/>
        </w:rPr>
      </w:pPr>
    </w:p>
    <w:p w14:paraId="3BB5DDD4" w14:textId="77777777" w:rsidR="00F557DA" w:rsidRPr="00A02310" w:rsidRDefault="00F557DA" w:rsidP="0075518C">
      <w:pPr>
        <w:pStyle w:val="Heading2"/>
        <w:numPr>
          <w:ilvl w:val="0"/>
          <w:numId w:val="0"/>
        </w:numPr>
        <w:jc w:val="left"/>
        <w:rPr>
          <w:b w:val="0"/>
          <w:bCs/>
          <w:sz w:val="22"/>
        </w:rPr>
      </w:pPr>
      <w:bookmarkStart w:id="55" w:name="_Toc92874630"/>
      <w:r w:rsidRPr="0075518C">
        <w:rPr>
          <w:bCs/>
          <w:sz w:val="22"/>
        </w:rPr>
        <w:t>Emission Trading</w:t>
      </w:r>
      <w:bookmarkEnd w:id="55"/>
    </w:p>
    <w:p w14:paraId="4B0BE7DB" w14:textId="77777777" w:rsidR="00F557DA" w:rsidRPr="007713F1" w:rsidRDefault="00F557DA" w:rsidP="00D41714">
      <w:pPr>
        <w:numPr>
          <w:ilvl w:val="12"/>
          <w:numId w:val="0"/>
        </w:numPr>
        <w:ind w:left="432" w:hanging="432"/>
        <w:rPr>
          <w:rFonts w:cs="Arial"/>
          <w:sz w:val="20"/>
        </w:rPr>
      </w:pPr>
    </w:p>
    <w:p w14:paraId="22CA8E3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FBF46D3" w14:textId="77777777" w:rsidR="00393A6F" w:rsidRPr="00DF6609" w:rsidRDefault="00C17B92" w:rsidP="00393A6F">
      <w:pPr>
        <w:rPr>
          <w:sz w:val="20"/>
        </w:rPr>
      </w:pPr>
      <w:bookmarkStart w:id="56" w:name="_Toc1453511"/>
      <w:r>
        <w:rPr>
          <w:sz w:val="20"/>
        </w:rPr>
        <w:br w:type="page"/>
      </w:r>
    </w:p>
    <w:p w14:paraId="780CDAE0" w14:textId="77777777" w:rsidR="00A775C6" w:rsidRPr="00A02310" w:rsidRDefault="00A775C6" w:rsidP="0075518C">
      <w:pPr>
        <w:pStyle w:val="Heading2"/>
        <w:numPr>
          <w:ilvl w:val="0"/>
          <w:numId w:val="0"/>
        </w:numPr>
        <w:jc w:val="left"/>
        <w:rPr>
          <w:b w:val="0"/>
          <w:bCs/>
          <w:sz w:val="22"/>
        </w:rPr>
      </w:pPr>
      <w:bookmarkStart w:id="57" w:name="_Toc9287463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035B57E" w14:textId="77777777" w:rsidR="006F555B" w:rsidRPr="00DF6609" w:rsidRDefault="006F555B" w:rsidP="00D41714">
      <w:pPr>
        <w:rPr>
          <w:rFonts w:cs="Arial"/>
          <w:sz w:val="20"/>
        </w:rPr>
      </w:pPr>
    </w:p>
    <w:p w14:paraId="47806ED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5287C81" w14:textId="77777777" w:rsidR="00105176" w:rsidRPr="00F21983" w:rsidRDefault="00105176" w:rsidP="00105176">
      <w:pPr>
        <w:jc w:val="both"/>
        <w:rPr>
          <w:rFonts w:cs="Arial"/>
          <w:sz w:val="20"/>
        </w:rPr>
      </w:pPr>
    </w:p>
    <w:p w14:paraId="1D3D314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F97AD5B" w14:textId="77777777" w:rsidR="00105176" w:rsidRDefault="00105176" w:rsidP="00105176">
      <w:pPr>
        <w:jc w:val="both"/>
        <w:rPr>
          <w:rFonts w:cs="Arial"/>
          <w:sz w:val="20"/>
        </w:rPr>
      </w:pPr>
    </w:p>
    <w:p w14:paraId="08E269F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1088791" w14:textId="77777777" w:rsidR="00775BB9" w:rsidRPr="00DF6609" w:rsidRDefault="00775BB9" w:rsidP="00D41714">
      <w:pPr>
        <w:rPr>
          <w:rFonts w:cs="Arial"/>
          <w:sz w:val="20"/>
        </w:rPr>
      </w:pPr>
    </w:p>
    <w:p w14:paraId="6F45A72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E2A8F82" w14:textId="77777777" w:rsidR="00A775C6" w:rsidRPr="007713F1" w:rsidRDefault="00A775C6" w:rsidP="00D41714">
      <w:pPr>
        <w:rPr>
          <w:rFonts w:cs="Arial"/>
          <w:sz w:val="20"/>
        </w:rPr>
      </w:pPr>
    </w:p>
    <w:p w14:paraId="21D0504F" w14:textId="77777777" w:rsidR="001F649E" w:rsidRPr="007713F1" w:rsidRDefault="001F649E" w:rsidP="00D41714">
      <w:pPr>
        <w:rPr>
          <w:rFonts w:cs="Arial"/>
          <w:sz w:val="20"/>
        </w:rPr>
      </w:pPr>
    </w:p>
    <w:p w14:paraId="4FA5B79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3822F3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4865E6F" w14:textId="01B5A4E9" w:rsidR="00E735E6" w:rsidRPr="004C7900" w:rsidRDefault="000B3A18" w:rsidP="00E34712">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1E1B558" w14:textId="77777777" w:rsidR="00AA3FFA" w:rsidRPr="00AA3FFA" w:rsidRDefault="008055D8" w:rsidP="00AA3FFA">
      <w:pPr>
        <w:rPr>
          <w:sz w:val="20"/>
        </w:rPr>
      </w:pPr>
      <w:bookmarkStart w:id="58" w:name="_Toc852394"/>
      <w:bookmarkStart w:id="59" w:name="_Toc852725"/>
      <w:bookmarkStart w:id="60" w:name="_Toc1453512"/>
      <w:r>
        <w:br w:type="page"/>
      </w:r>
    </w:p>
    <w:p w14:paraId="2AF6D5E6" w14:textId="77777777" w:rsidR="0098346A" w:rsidRPr="00752D7A" w:rsidRDefault="0098346A" w:rsidP="00AA3FFA">
      <w:pPr>
        <w:pStyle w:val="Heading1"/>
      </w:pPr>
      <w:bookmarkStart w:id="61" w:name="_Toc92874632"/>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5A78A5BB" w14:textId="77777777" w:rsidR="0098346A" w:rsidRPr="00F21983" w:rsidRDefault="0098346A" w:rsidP="0098346A">
      <w:pPr>
        <w:jc w:val="both"/>
        <w:rPr>
          <w:sz w:val="20"/>
        </w:rPr>
      </w:pPr>
    </w:p>
    <w:p w14:paraId="617AD43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02C47A7" w14:textId="77777777" w:rsidR="003C2679" w:rsidRPr="00F21983" w:rsidRDefault="003C2679" w:rsidP="0098346A">
      <w:pPr>
        <w:jc w:val="both"/>
        <w:rPr>
          <w:sz w:val="20"/>
        </w:rPr>
      </w:pPr>
    </w:p>
    <w:p w14:paraId="7C5A69BE" w14:textId="3F60D6D5" w:rsidR="0098346A" w:rsidRPr="00F21983" w:rsidRDefault="003C2679" w:rsidP="00E908E1">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2F3587C" w14:textId="77777777" w:rsidR="00B31888" w:rsidRDefault="00B31888">
      <w:pPr>
        <w:rPr>
          <w:szCs w:val="22"/>
        </w:rPr>
      </w:pPr>
      <w:r>
        <w:rPr>
          <w:szCs w:val="22"/>
        </w:rPr>
        <w:br w:type="page"/>
      </w:r>
    </w:p>
    <w:p w14:paraId="066865BB" w14:textId="77777777" w:rsidR="006F6C36" w:rsidRPr="00EE02F9" w:rsidRDefault="006F6C36" w:rsidP="006F6C36">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E136191" w14:textId="77777777" w:rsidR="006F6C36" w:rsidRPr="00CC02A3" w:rsidRDefault="006F6C36" w:rsidP="006F6C36">
      <w:pPr>
        <w:rPr>
          <w:sz w:val="20"/>
        </w:rPr>
      </w:pPr>
    </w:p>
    <w:p w14:paraId="7892DF13" w14:textId="77777777" w:rsidR="006F6C36" w:rsidRPr="00B56335" w:rsidRDefault="006F6C36" w:rsidP="006F6C36">
      <w:pPr>
        <w:jc w:val="both"/>
        <w:rPr>
          <w:bCs/>
          <w:u w:val="single"/>
        </w:rPr>
      </w:pPr>
    </w:p>
    <w:p w14:paraId="3584CF38" w14:textId="77777777" w:rsidR="006F6C36" w:rsidRPr="007D4237" w:rsidRDefault="006F6C36" w:rsidP="006F6C36">
      <w:pPr>
        <w:jc w:val="both"/>
      </w:pPr>
      <w:r>
        <w:rPr>
          <w:b/>
          <w:u w:val="single"/>
        </w:rPr>
        <w:t>DESCRIPTION</w:t>
      </w:r>
    </w:p>
    <w:p w14:paraId="430E5FCD" w14:textId="77777777" w:rsidR="006F6C36" w:rsidRPr="00EE5F4E" w:rsidRDefault="006F6C36" w:rsidP="006F6C36">
      <w:pPr>
        <w:jc w:val="both"/>
      </w:pPr>
    </w:p>
    <w:p w14:paraId="197E07C1" w14:textId="77777777" w:rsidR="006F6C36" w:rsidRDefault="006F6C36" w:rsidP="006F6C36">
      <w:pPr>
        <w:jc w:val="both"/>
        <w:rPr>
          <w:sz w:val="20"/>
        </w:rPr>
      </w:pPr>
      <w:r>
        <w:rPr>
          <w:sz w:val="20"/>
        </w:rPr>
        <w:t>All process equipment at the stationary source including equipment covered by other permits, grandfathered equipment, and exempt equipment.</w:t>
      </w:r>
    </w:p>
    <w:p w14:paraId="12FC2725" w14:textId="77777777" w:rsidR="006F6C36" w:rsidRPr="00EE5F4E" w:rsidRDefault="006F6C36" w:rsidP="006F6C36">
      <w:pPr>
        <w:jc w:val="both"/>
      </w:pPr>
    </w:p>
    <w:p w14:paraId="6E767A79" w14:textId="77777777" w:rsidR="006F6C36" w:rsidRPr="007D4237" w:rsidRDefault="006F6C36" w:rsidP="006F6C36">
      <w:pPr>
        <w:jc w:val="both"/>
      </w:pPr>
      <w:r>
        <w:rPr>
          <w:b/>
          <w:u w:val="single"/>
        </w:rPr>
        <w:t>POLLUTION CONTROL EQUIPMENT</w:t>
      </w:r>
    </w:p>
    <w:p w14:paraId="52457176" w14:textId="77777777" w:rsidR="006F6C36" w:rsidRPr="00825172" w:rsidRDefault="006F6C36" w:rsidP="006F6C36">
      <w:pPr>
        <w:jc w:val="both"/>
        <w:rPr>
          <w:sz w:val="20"/>
        </w:rPr>
      </w:pPr>
    </w:p>
    <w:p w14:paraId="4D1E9F4C" w14:textId="77777777" w:rsidR="006F6C36" w:rsidRPr="00451382" w:rsidRDefault="006F6C36" w:rsidP="006F6C36">
      <w:pPr>
        <w:jc w:val="both"/>
        <w:rPr>
          <w:sz w:val="20"/>
        </w:rPr>
      </w:pPr>
      <w:r w:rsidRPr="00451382">
        <w:rPr>
          <w:sz w:val="20"/>
        </w:rPr>
        <w:t>NA</w:t>
      </w:r>
    </w:p>
    <w:p w14:paraId="2AD201E0" w14:textId="77777777" w:rsidR="006F6C36" w:rsidRPr="00906ACF" w:rsidRDefault="006F6C36" w:rsidP="006F6C36">
      <w:pPr>
        <w:jc w:val="both"/>
        <w:rPr>
          <w:sz w:val="20"/>
        </w:rPr>
      </w:pPr>
    </w:p>
    <w:p w14:paraId="559EAAFE" w14:textId="77777777" w:rsidR="006F6C36" w:rsidRPr="00CC02A3" w:rsidRDefault="006F6C36" w:rsidP="006F6C36">
      <w:pPr>
        <w:jc w:val="both"/>
        <w:rPr>
          <w:b/>
          <w:sz w:val="20"/>
          <w:u w:val="single"/>
        </w:rPr>
      </w:pPr>
      <w:r>
        <w:rPr>
          <w:b/>
        </w:rPr>
        <w:t xml:space="preserve">I.  </w:t>
      </w:r>
      <w:r>
        <w:rPr>
          <w:b/>
          <w:u w:val="single"/>
        </w:rPr>
        <w:t>EMISSION LIMIT(S)</w:t>
      </w:r>
    </w:p>
    <w:p w14:paraId="4312AA17" w14:textId="77777777" w:rsidR="006F6C36" w:rsidRPr="00FE0AD0" w:rsidRDefault="006F6C36" w:rsidP="006F6C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710"/>
        <w:gridCol w:w="1710"/>
        <w:gridCol w:w="1810"/>
      </w:tblGrid>
      <w:tr w:rsidR="006F6C36" w14:paraId="1390A82A" w14:textId="77777777" w:rsidTr="002E7FFD">
        <w:trPr>
          <w:cantSplit/>
          <w:tblHeader/>
        </w:trPr>
        <w:tc>
          <w:tcPr>
            <w:tcW w:w="1626" w:type="dxa"/>
            <w:tcBorders>
              <w:top w:val="single" w:sz="4" w:space="0" w:color="auto"/>
              <w:left w:val="single" w:sz="4" w:space="0" w:color="auto"/>
              <w:bottom w:val="single" w:sz="4" w:space="0" w:color="auto"/>
              <w:right w:val="single" w:sz="4" w:space="0" w:color="auto"/>
            </w:tcBorders>
          </w:tcPr>
          <w:p w14:paraId="3E1409B3" w14:textId="77777777" w:rsidR="006F6C36" w:rsidRPr="00BD3DE3" w:rsidRDefault="006F6C36" w:rsidP="002E7FF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1C4ED99" w14:textId="77777777" w:rsidR="006F6C36" w:rsidRPr="00BD3DE3" w:rsidRDefault="006F6C36" w:rsidP="002E7FFD">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1ADBCAB2" w14:textId="77777777" w:rsidR="006F6C36" w:rsidRDefault="006F6C36" w:rsidP="002E7FFD">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7CFBC668" w14:textId="77777777" w:rsidR="006F6C36" w:rsidRPr="00BD3DE3" w:rsidRDefault="006F6C36" w:rsidP="002E7FFD">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1F78960" w14:textId="77777777" w:rsidR="006F6C36" w:rsidRDefault="006F6C36" w:rsidP="002E7FFD">
            <w:pPr>
              <w:jc w:val="center"/>
              <w:rPr>
                <w:b/>
                <w:sz w:val="20"/>
              </w:rPr>
            </w:pPr>
            <w:r>
              <w:rPr>
                <w:b/>
                <w:sz w:val="20"/>
              </w:rPr>
              <w:t>Monitoring/</w:t>
            </w:r>
          </w:p>
          <w:p w14:paraId="705E22FB" w14:textId="77777777" w:rsidR="006F6C36" w:rsidRPr="00BD3DE3" w:rsidRDefault="006F6C36" w:rsidP="002E7FFD">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670E1BB" w14:textId="77777777" w:rsidR="006F6C36" w:rsidRPr="00BD3DE3" w:rsidRDefault="006F6C36" w:rsidP="002E7FFD">
            <w:pPr>
              <w:jc w:val="center"/>
              <w:rPr>
                <w:b/>
                <w:sz w:val="20"/>
              </w:rPr>
            </w:pPr>
            <w:r w:rsidRPr="00BD3DE3">
              <w:rPr>
                <w:b/>
                <w:sz w:val="20"/>
              </w:rPr>
              <w:t>Underlying</w:t>
            </w:r>
            <w:r>
              <w:rPr>
                <w:b/>
                <w:sz w:val="20"/>
              </w:rPr>
              <w:t xml:space="preserve"> </w:t>
            </w:r>
            <w:r w:rsidRPr="00BD3DE3">
              <w:rPr>
                <w:b/>
                <w:sz w:val="20"/>
              </w:rPr>
              <w:t>Applicable Requirements</w:t>
            </w:r>
          </w:p>
        </w:tc>
      </w:tr>
      <w:tr w:rsidR="006F6C36" w14:paraId="3F7CD009" w14:textId="77777777" w:rsidTr="002E7FFD">
        <w:trPr>
          <w:cantSplit/>
        </w:trPr>
        <w:tc>
          <w:tcPr>
            <w:tcW w:w="1626" w:type="dxa"/>
            <w:tcBorders>
              <w:top w:val="single" w:sz="4" w:space="0" w:color="auto"/>
              <w:left w:val="single" w:sz="4" w:space="0" w:color="auto"/>
              <w:bottom w:val="single" w:sz="4" w:space="0" w:color="auto"/>
              <w:right w:val="single" w:sz="4" w:space="0" w:color="auto"/>
            </w:tcBorders>
          </w:tcPr>
          <w:p w14:paraId="2F9015F2" w14:textId="77777777" w:rsidR="006F6C36" w:rsidRPr="00095B77" w:rsidRDefault="006F6C36" w:rsidP="00AE5DB9">
            <w:pPr>
              <w:numPr>
                <w:ilvl w:val="0"/>
                <w:numId w:val="69"/>
              </w:numPr>
              <w:ind w:left="360"/>
              <w:rPr>
                <w:sz w:val="20"/>
              </w:rPr>
            </w:pPr>
            <w:r>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45A6B1B7" w14:textId="77777777" w:rsidR="006F6C36" w:rsidRPr="00BD3DE3" w:rsidRDefault="006F6C36" w:rsidP="002E7FFD">
            <w:pPr>
              <w:jc w:val="center"/>
              <w:rPr>
                <w:sz w:val="20"/>
              </w:rPr>
            </w:pPr>
            <w:r>
              <w:rPr>
                <w:sz w:val="20"/>
              </w:rPr>
              <w:t>Less than 10.0 tpy*</w:t>
            </w:r>
            <w:r w:rsidRPr="0087663C">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6FC9A4A" w14:textId="77777777" w:rsidR="006F6C36" w:rsidRPr="00BD3DE3" w:rsidRDefault="006F6C36" w:rsidP="002E7FFD">
            <w:pPr>
              <w:jc w:val="center"/>
              <w:rPr>
                <w:sz w:val="20"/>
              </w:rPr>
            </w:pPr>
            <w:r>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3B7D66F" w14:textId="77777777" w:rsidR="006F6C36" w:rsidRPr="00BD3DE3" w:rsidRDefault="006F6C36" w:rsidP="002E7FFD">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7EAA3A16" w14:textId="77777777" w:rsidR="006F6C36" w:rsidRPr="00BD3DE3" w:rsidRDefault="006F6C36" w:rsidP="002E7FFD">
            <w:pPr>
              <w:jc w:val="center"/>
              <w:rPr>
                <w:sz w:val="20"/>
              </w:rPr>
            </w:pPr>
            <w:r>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63834F0F" w14:textId="77777777" w:rsidR="006F6C36" w:rsidRPr="00ED0849" w:rsidRDefault="006F6C36" w:rsidP="002E7FFD">
            <w:pPr>
              <w:jc w:val="center"/>
              <w:rPr>
                <w:b/>
                <w:sz w:val="20"/>
              </w:rPr>
            </w:pPr>
            <w:r w:rsidRPr="000E4B5B">
              <w:rPr>
                <w:b/>
                <w:sz w:val="20"/>
              </w:rPr>
              <w:t>R 336.1205(1), Administrative Consent Order EPA-5-20113(a)-MI-06, Act 451, Section 324.5503(b))</w:t>
            </w:r>
          </w:p>
        </w:tc>
      </w:tr>
      <w:tr w:rsidR="006F6C36" w14:paraId="3A478BA2" w14:textId="77777777" w:rsidTr="002E7FFD">
        <w:trPr>
          <w:cantSplit/>
        </w:trPr>
        <w:tc>
          <w:tcPr>
            <w:tcW w:w="1626" w:type="dxa"/>
            <w:tcBorders>
              <w:top w:val="single" w:sz="4" w:space="0" w:color="auto"/>
              <w:left w:val="single" w:sz="4" w:space="0" w:color="auto"/>
              <w:bottom w:val="single" w:sz="4" w:space="0" w:color="auto"/>
              <w:right w:val="single" w:sz="4" w:space="0" w:color="auto"/>
            </w:tcBorders>
          </w:tcPr>
          <w:p w14:paraId="3245BE17" w14:textId="77777777" w:rsidR="006F6C36" w:rsidRDefault="006F6C36" w:rsidP="00AE5DB9">
            <w:pPr>
              <w:numPr>
                <w:ilvl w:val="0"/>
                <w:numId w:val="69"/>
              </w:numPr>
              <w:ind w:left="360"/>
              <w:rPr>
                <w:sz w:val="20"/>
              </w:rPr>
            </w:pPr>
            <w:r>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389A4382" w14:textId="77777777" w:rsidR="006F6C36" w:rsidRDefault="006F6C36" w:rsidP="002E7FFD">
            <w:pPr>
              <w:jc w:val="center"/>
              <w:rPr>
                <w:sz w:val="20"/>
              </w:rPr>
            </w:pPr>
            <w:r>
              <w:rPr>
                <w:sz w:val="20"/>
              </w:rPr>
              <w:t>Less than 25.0 tpy*</w:t>
            </w:r>
            <w:r w:rsidRPr="0087663C">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11CB330" w14:textId="77777777" w:rsidR="006F6C36" w:rsidRDefault="006F6C36" w:rsidP="002E7FFD">
            <w:pPr>
              <w:jc w:val="center"/>
              <w:rPr>
                <w:sz w:val="20"/>
              </w:rPr>
            </w:pPr>
            <w:r>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1512ED91" w14:textId="77777777" w:rsidR="006F6C36" w:rsidRDefault="006F6C36" w:rsidP="002E7FFD">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12307ED6" w14:textId="77777777" w:rsidR="006F6C36" w:rsidRDefault="006F6C36" w:rsidP="002E7FFD">
            <w:pPr>
              <w:jc w:val="center"/>
              <w:rPr>
                <w:sz w:val="20"/>
              </w:rPr>
            </w:pPr>
            <w:r>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697EA331" w14:textId="77777777" w:rsidR="006F6C36" w:rsidRPr="000E4B5B" w:rsidRDefault="006F6C36" w:rsidP="002E7FFD">
            <w:pPr>
              <w:jc w:val="center"/>
              <w:rPr>
                <w:b/>
                <w:sz w:val="20"/>
              </w:rPr>
            </w:pPr>
            <w:r w:rsidRPr="000E4B5B">
              <w:rPr>
                <w:b/>
                <w:sz w:val="20"/>
              </w:rPr>
              <w:t>R 336.1205(1), Administrative Consent Order EPA-5-20113(a)-MI-06, Act 451, Section 324.5503(b))</w:t>
            </w:r>
          </w:p>
        </w:tc>
      </w:tr>
      <w:tr w:rsidR="006F6C36" w14:paraId="2EAED1F3" w14:textId="77777777" w:rsidTr="002E7FFD">
        <w:trPr>
          <w:cantSplit/>
        </w:trPr>
        <w:tc>
          <w:tcPr>
            <w:tcW w:w="1626" w:type="dxa"/>
            <w:tcBorders>
              <w:top w:val="single" w:sz="4" w:space="0" w:color="auto"/>
              <w:left w:val="single" w:sz="4" w:space="0" w:color="auto"/>
              <w:bottom w:val="single" w:sz="4" w:space="0" w:color="auto"/>
              <w:right w:val="single" w:sz="4" w:space="0" w:color="auto"/>
            </w:tcBorders>
          </w:tcPr>
          <w:p w14:paraId="65C490DA" w14:textId="77777777" w:rsidR="006F6C36" w:rsidRDefault="006F6C36" w:rsidP="00AE5DB9">
            <w:pPr>
              <w:numPr>
                <w:ilvl w:val="0"/>
                <w:numId w:val="69"/>
              </w:numPr>
              <w:ind w:left="360"/>
              <w:rPr>
                <w:sz w:val="20"/>
              </w:rPr>
            </w:pPr>
            <w:r>
              <w:rPr>
                <w:sz w:val="20"/>
              </w:rPr>
              <w:t>Methanol emitted from process batches using methanol as a solvent</w:t>
            </w:r>
          </w:p>
        </w:tc>
        <w:tc>
          <w:tcPr>
            <w:tcW w:w="1440" w:type="dxa"/>
            <w:tcBorders>
              <w:top w:val="single" w:sz="4" w:space="0" w:color="auto"/>
              <w:left w:val="single" w:sz="4" w:space="0" w:color="auto"/>
              <w:bottom w:val="single" w:sz="4" w:space="0" w:color="auto"/>
              <w:right w:val="single" w:sz="4" w:space="0" w:color="auto"/>
            </w:tcBorders>
          </w:tcPr>
          <w:p w14:paraId="40F5F494" w14:textId="77777777" w:rsidR="006F6C36" w:rsidRDefault="006F6C36" w:rsidP="002E7FFD">
            <w:pPr>
              <w:jc w:val="center"/>
              <w:rPr>
                <w:sz w:val="20"/>
              </w:rPr>
            </w:pPr>
            <w:r>
              <w:rPr>
                <w:sz w:val="20"/>
              </w:rPr>
              <w:t>4.0 tpy</w:t>
            </w:r>
            <w:r w:rsidRPr="0087663C">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6B4B57F" w14:textId="77777777" w:rsidR="006F6C36" w:rsidRDefault="006F6C36" w:rsidP="002E7FFD">
            <w:pPr>
              <w:jc w:val="center"/>
              <w:rPr>
                <w:sz w:val="20"/>
              </w:rPr>
            </w:pPr>
            <w:r>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DA399E9" w14:textId="77777777" w:rsidR="006F6C36" w:rsidRDefault="006F6C36" w:rsidP="002E7FFD">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18545225" w14:textId="77777777" w:rsidR="006F6C36" w:rsidRDefault="006F6C36" w:rsidP="002E7FFD">
            <w:pPr>
              <w:jc w:val="center"/>
              <w:rPr>
                <w:sz w:val="20"/>
              </w:rPr>
            </w:pPr>
            <w:r>
              <w:rPr>
                <w:sz w:val="20"/>
              </w:rPr>
              <w:t>SC VI.3(b)</w:t>
            </w:r>
          </w:p>
        </w:tc>
        <w:tc>
          <w:tcPr>
            <w:tcW w:w="1810" w:type="dxa"/>
            <w:tcBorders>
              <w:top w:val="single" w:sz="4" w:space="0" w:color="auto"/>
              <w:left w:val="single" w:sz="4" w:space="0" w:color="auto"/>
              <w:bottom w:val="single" w:sz="4" w:space="0" w:color="auto"/>
              <w:right w:val="single" w:sz="4" w:space="0" w:color="auto"/>
            </w:tcBorders>
          </w:tcPr>
          <w:p w14:paraId="75E00864" w14:textId="77777777" w:rsidR="006F6C36" w:rsidRPr="000E4B5B" w:rsidRDefault="006F6C36" w:rsidP="002E7FFD">
            <w:pPr>
              <w:jc w:val="center"/>
              <w:rPr>
                <w:b/>
                <w:sz w:val="20"/>
              </w:rPr>
            </w:pPr>
            <w:r w:rsidRPr="000E4B5B">
              <w:rPr>
                <w:b/>
                <w:sz w:val="20"/>
              </w:rPr>
              <w:t>R 336.1205(1), Administrative Consent Order EPA-5-20113(a)-MI-06, Act 451, Section 324.5503(b)</w:t>
            </w:r>
          </w:p>
        </w:tc>
      </w:tr>
      <w:tr w:rsidR="006F6C36" w14:paraId="7A006FFD" w14:textId="77777777" w:rsidTr="002E7FFD">
        <w:trPr>
          <w:cantSplit/>
        </w:trPr>
        <w:tc>
          <w:tcPr>
            <w:tcW w:w="1626" w:type="dxa"/>
            <w:tcBorders>
              <w:top w:val="single" w:sz="4" w:space="0" w:color="auto"/>
              <w:left w:val="single" w:sz="4" w:space="0" w:color="auto"/>
              <w:bottom w:val="single" w:sz="4" w:space="0" w:color="auto"/>
              <w:right w:val="single" w:sz="4" w:space="0" w:color="auto"/>
            </w:tcBorders>
          </w:tcPr>
          <w:p w14:paraId="03B9273B" w14:textId="77777777" w:rsidR="006F6C36" w:rsidRDefault="006F6C36" w:rsidP="00AE5DB9">
            <w:pPr>
              <w:numPr>
                <w:ilvl w:val="0"/>
                <w:numId w:val="69"/>
              </w:numPr>
              <w:ind w:left="360"/>
              <w:rPr>
                <w:sz w:val="20"/>
              </w:rPr>
            </w:pPr>
            <w:r>
              <w:rPr>
                <w:sz w:val="20"/>
              </w:rPr>
              <w:t>Methanol emitted from wastewater operations</w:t>
            </w:r>
          </w:p>
        </w:tc>
        <w:tc>
          <w:tcPr>
            <w:tcW w:w="1440" w:type="dxa"/>
            <w:tcBorders>
              <w:top w:val="single" w:sz="4" w:space="0" w:color="auto"/>
              <w:left w:val="single" w:sz="4" w:space="0" w:color="auto"/>
              <w:bottom w:val="single" w:sz="4" w:space="0" w:color="auto"/>
              <w:right w:val="single" w:sz="4" w:space="0" w:color="auto"/>
            </w:tcBorders>
          </w:tcPr>
          <w:p w14:paraId="7122AEA3" w14:textId="77777777" w:rsidR="006F6C36" w:rsidRDefault="006F6C36" w:rsidP="002E7FFD">
            <w:pPr>
              <w:jc w:val="center"/>
              <w:rPr>
                <w:sz w:val="20"/>
              </w:rPr>
            </w:pPr>
            <w:r>
              <w:rPr>
                <w:sz w:val="20"/>
              </w:rPr>
              <w:t>4.13 tpy</w:t>
            </w:r>
            <w:r w:rsidRPr="0087663C">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A92A9DC" w14:textId="77777777" w:rsidR="006F6C36" w:rsidRDefault="006F6C36" w:rsidP="002E7FFD">
            <w:pPr>
              <w:jc w:val="center"/>
              <w:rPr>
                <w:sz w:val="20"/>
              </w:rPr>
            </w:pPr>
            <w:r>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78B467F" w14:textId="77777777" w:rsidR="006F6C36" w:rsidRDefault="006F6C36" w:rsidP="002E7FFD">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451C4D5A" w14:textId="77777777" w:rsidR="006F6C36" w:rsidRDefault="006F6C36" w:rsidP="002E7FFD">
            <w:pPr>
              <w:jc w:val="center"/>
              <w:rPr>
                <w:sz w:val="20"/>
              </w:rPr>
            </w:pPr>
            <w:r>
              <w:rPr>
                <w:sz w:val="20"/>
              </w:rPr>
              <w:t>SC VI.3(c)</w:t>
            </w:r>
          </w:p>
        </w:tc>
        <w:tc>
          <w:tcPr>
            <w:tcW w:w="1810" w:type="dxa"/>
            <w:tcBorders>
              <w:top w:val="single" w:sz="4" w:space="0" w:color="auto"/>
              <w:left w:val="single" w:sz="4" w:space="0" w:color="auto"/>
              <w:bottom w:val="single" w:sz="4" w:space="0" w:color="auto"/>
              <w:right w:val="single" w:sz="4" w:space="0" w:color="auto"/>
            </w:tcBorders>
          </w:tcPr>
          <w:p w14:paraId="69D06004" w14:textId="77777777" w:rsidR="006F6C36" w:rsidRPr="000E4B5B" w:rsidRDefault="006F6C36" w:rsidP="002E7FFD">
            <w:pPr>
              <w:jc w:val="center"/>
              <w:rPr>
                <w:b/>
                <w:sz w:val="20"/>
              </w:rPr>
            </w:pPr>
            <w:r w:rsidRPr="000E4B5B">
              <w:rPr>
                <w:b/>
                <w:sz w:val="20"/>
              </w:rPr>
              <w:t>R 336.1205(1), Administrative Consent Order EPA-5-20113(a)-MI-06, Act 451, Section 324.5503(b)</w:t>
            </w:r>
          </w:p>
        </w:tc>
      </w:tr>
    </w:tbl>
    <w:p w14:paraId="58E92D84" w14:textId="77777777" w:rsidR="00915391" w:rsidRDefault="00915391" w:rsidP="00915391">
      <w:pPr>
        <w:rPr>
          <w:bCs/>
          <w:sz w:val="20"/>
        </w:rPr>
      </w:pPr>
      <w:r w:rsidRPr="000E4B5B">
        <w:rPr>
          <w:bCs/>
          <w:sz w:val="20"/>
        </w:rPr>
        <w:t>* Beginning with the month of September 2020 and continuing for the first 12 calendar months, this limit applies to</w:t>
      </w:r>
    </w:p>
    <w:p w14:paraId="4BE6FC17" w14:textId="04840E47" w:rsidR="006F6C36" w:rsidRDefault="00915391" w:rsidP="00915391">
      <w:pPr>
        <w:rPr>
          <w:sz w:val="20"/>
        </w:rPr>
      </w:pPr>
      <w:r w:rsidRPr="000E4B5B">
        <w:rPr>
          <w:bCs/>
          <w:sz w:val="20"/>
        </w:rPr>
        <w:t xml:space="preserve"> </w:t>
      </w:r>
      <w:r>
        <w:rPr>
          <w:bCs/>
          <w:sz w:val="20"/>
        </w:rPr>
        <w:t xml:space="preserve">  </w:t>
      </w:r>
      <w:r w:rsidRPr="000E4B5B">
        <w:rPr>
          <w:bCs/>
          <w:sz w:val="20"/>
        </w:rPr>
        <w:t>the cumulative total HAP emissions. Thereafter, the limit shall become a 12-month rolling limit.</w:t>
      </w:r>
    </w:p>
    <w:p w14:paraId="7761D891" w14:textId="77777777" w:rsidR="006F6C36" w:rsidRDefault="006F6C36" w:rsidP="006F6C36">
      <w:pPr>
        <w:jc w:val="both"/>
        <w:rPr>
          <w:sz w:val="20"/>
        </w:rPr>
      </w:pPr>
    </w:p>
    <w:p w14:paraId="48D936B5" w14:textId="77777777" w:rsidR="00915391" w:rsidRDefault="00915391" w:rsidP="006F6C36">
      <w:pPr>
        <w:jc w:val="both"/>
        <w:rPr>
          <w:sz w:val="20"/>
        </w:rPr>
      </w:pPr>
    </w:p>
    <w:p w14:paraId="3803D266" w14:textId="1799C4CF" w:rsidR="00915391" w:rsidRDefault="00915391">
      <w:pPr>
        <w:rPr>
          <w:sz w:val="20"/>
        </w:rPr>
      </w:pPr>
      <w:r>
        <w:rPr>
          <w:sz w:val="20"/>
        </w:rPr>
        <w:br w:type="page"/>
      </w:r>
    </w:p>
    <w:p w14:paraId="012008C7" w14:textId="77777777" w:rsidR="006F6C36" w:rsidRPr="00EE5F4E" w:rsidRDefault="006F6C36" w:rsidP="006F6C36">
      <w:pPr>
        <w:jc w:val="both"/>
        <w:rPr>
          <w:sz w:val="20"/>
        </w:rPr>
      </w:pPr>
    </w:p>
    <w:p w14:paraId="05AB6C00" w14:textId="77777777" w:rsidR="006F6C36" w:rsidRDefault="006F6C36" w:rsidP="006F6C36">
      <w:pPr>
        <w:jc w:val="both"/>
        <w:rPr>
          <w:b/>
          <w:u w:val="single"/>
        </w:rPr>
      </w:pPr>
      <w:r>
        <w:rPr>
          <w:b/>
        </w:rPr>
        <w:t xml:space="preserve">II.  </w:t>
      </w:r>
      <w:r>
        <w:rPr>
          <w:b/>
          <w:u w:val="single"/>
        </w:rPr>
        <w:t>MATERIAL LIMIT(S)</w:t>
      </w:r>
    </w:p>
    <w:p w14:paraId="1C5AE06B" w14:textId="77777777" w:rsidR="006F6C36" w:rsidRDefault="006F6C36" w:rsidP="006F6C3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F6C36" w14:paraId="6A5C8331" w14:textId="77777777" w:rsidTr="002E7FFD">
        <w:trPr>
          <w:cantSplit/>
          <w:tblHeader/>
        </w:trPr>
        <w:tc>
          <w:tcPr>
            <w:tcW w:w="1626" w:type="dxa"/>
            <w:tcBorders>
              <w:top w:val="single" w:sz="4" w:space="0" w:color="auto"/>
              <w:left w:val="single" w:sz="4" w:space="0" w:color="auto"/>
              <w:bottom w:val="single" w:sz="4" w:space="0" w:color="auto"/>
              <w:right w:val="single" w:sz="4" w:space="0" w:color="auto"/>
            </w:tcBorders>
          </w:tcPr>
          <w:p w14:paraId="656026FC" w14:textId="77777777" w:rsidR="006F6C36" w:rsidRPr="00BD3DE3" w:rsidRDefault="006F6C36" w:rsidP="002E7FF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4C481A4" w14:textId="77777777" w:rsidR="006F6C36" w:rsidRPr="00BD3DE3" w:rsidRDefault="006F6C36" w:rsidP="002E7FF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AE4039" w14:textId="77777777" w:rsidR="006F6C36" w:rsidRDefault="006F6C36" w:rsidP="002E7FFD">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4E2CE22" w14:textId="77777777" w:rsidR="006F6C36" w:rsidRPr="00BD3DE3" w:rsidRDefault="006F6C36" w:rsidP="002E7FF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0AB8E8" w14:textId="77777777" w:rsidR="006F6C36" w:rsidRDefault="006F6C36" w:rsidP="002E7FFD">
            <w:pPr>
              <w:jc w:val="center"/>
              <w:rPr>
                <w:b/>
                <w:sz w:val="20"/>
              </w:rPr>
            </w:pPr>
            <w:r>
              <w:rPr>
                <w:b/>
                <w:sz w:val="20"/>
              </w:rPr>
              <w:t>Monitoring/</w:t>
            </w:r>
          </w:p>
          <w:p w14:paraId="52646BDB" w14:textId="77777777" w:rsidR="006F6C36" w:rsidRPr="00BD3DE3" w:rsidRDefault="006F6C36" w:rsidP="002E7FF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8A86A6" w14:textId="77777777" w:rsidR="006F6C36" w:rsidRPr="00BD3DE3" w:rsidRDefault="006F6C36" w:rsidP="002E7FFD">
            <w:pPr>
              <w:jc w:val="center"/>
              <w:rPr>
                <w:b/>
                <w:sz w:val="20"/>
              </w:rPr>
            </w:pPr>
            <w:r w:rsidRPr="00BD3DE3">
              <w:rPr>
                <w:b/>
                <w:sz w:val="20"/>
              </w:rPr>
              <w:t>Underlying</w:t>
            </w:r>
            <w:r>
              <w:rPr>
                <w:b/>
                <w:sz w:val="20"/>
              </w:rPr>
              <w:t xml:space="preserve"> </w:t>
            </w:r>
            <w:r w:rsidRPr="00BD3DE3">
              <w:rPr>
                <w:b/>
                <w:sz w:val="20"/>
              </w:rPr>
              <w:t>Applicable Requirements</w:t>
            </w:r>
          </w:p>
        </w:tc>
      </w:tr>
      <w:tr w:rsidR="006F6C36" w14:paraId="00D0FBA0" w14:textId="77777777" w:rsidTr="002E7FFD">
        <w:trPr>
          <w:cantSplit/>
        </w:trPr>
        <w:tc>
          <w:tcPr>
            <w:tcW w:w="1626" w:type="dxa"/>
            <w:tcBorders>
              <w:top w:val="single" w:sz="4" w:space="0" w:color="auto"/>
              <w:left w:val="single" w:sz="4" w:space="0" w:color="auto"/>
              <w:bottom w:val="single" w:sz="4" w:space="0" w:color="auto"/>
              <w:right w:val="single" w:sz="4" w:space="0" w:color="auto"/>
            </w:tcBorders>
          </w:tcPr>
          <w:p w14:paraId="7A21D66C" w14:textId="77777777" w:rsidR="006F6C36" w:rsidRPr="00095B77" w:rsidRDefault="006F6C36" w:rsidP="00AE5DB9">
            <w:pPr>
              <w:numPr>
                <w:ilvl w:val="0"/>
                <w:numId w:val="70"/>
              </w:numPr>
              <w:ind w:left="360"/>
              <w:rPr>
                <w:sz w:val="20"/>
              </w:rPr>
            </w:pPr>
            <w:r>
              <w:rPr>
                <w:sz w:val="20"/>
              </w:rPr>
              <w:t>n-hexane usage</w:t>
            </w:r>
          </w:p>
        </w:tc>
        <w:tc>
          <w:tcPr>
            <w:tcW w:w="1440" w:type="dxa"/>
            <w:tcBorders>
              <w:top w:val="single" w:sz="4" w:space="0" w:color="auto"/>
              <w:left w:val="single" w:sz="4" w:space="0" w:color="auto"/>
              <w:bottom w:val="single" w:sz="4" w:space="0" w:color="auto"/>
              <w:right w:val="single" w:sz="4" w:space="0" w:color="auto"/>
            </w:tcBorders>
          </w:tcPr>
          <w:p w14:paraId="7F2BF573" w14:textId="77777777" w:rsidR="006F6C36" w:rsidRPr="00BD3DE3" w:rsidRDefault="006F6C36" w:rsidP="002E7FFD">
            <w:pPr>
              <w:jc w:val="center"/>
              <w:rPr>
                <w:sz w:val="20"/>
              </w:rPr>
            </w:pPr>
            <w:r>
              <w:rPr>
                <w:sz w:val="20"/>
              </w:rPr>
              <w:t>9.78 tpy</w:t>
            </w:r>
            <w:r w:rsidRPr="0087663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7445AC" w14:textId="77777777" w:rsidR="006F6C36" w:rsidRPr="00BD3DE3" w:rsidRDefault="006F6C36" w:rsidP="002E7FFD">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BA1ABEF" w14:textId="77777777" w:rsidR="006F6C36" w:rsidRPr="00BD3DE3" w:rsidRDefault="006F6C36" w:rsidP="002E7FFD">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44D9822" w14:textId="77777777" w:rsidR="006F6C36" w:rsidRPr="00BD3DE3" w:rsidRDefault="006F6C36" w:rsidP="002E7FFD">
            <w:pPr>
              <w:jc w:val="center"/>
              <w:rPr>
                <w:sz w:val="20"/>
              </w:rPr>
            </w:pPr>
            <w:r>
              <w:rPr>
                <w:sz w:val="20"/>
              </w:rPr>
              <w:t>SC VI.3(a)</w:t>
            </w:r>
          </w:p>
        </w:tc>
        <w:tc>
          <w:tcPr>
            <w:tcW w:w="1530" w:type="dxa"/>
            <w:tcBorders>
              <w:top w:val="single" w:sz="4" w:space="0" w:color="auto"/>
              <w:left w:val="single" w:sz="4" w:space="0" w:color="auto"/>
              <w:bottom w:val="single" w:sz="4" w:space="0" w:color="auto"/>
              <w:right w:val="single" w:sz="4" w:space="0" w:color="auto"/>
            </w:tcBorders>
          </w:tcPr>
          <w:p w14:paraId="3FD245EA" w14:textId="77777777" w:rsidR="006F6C36" w:rsidRPr="00ED0849" w:rsidRDefault="006F6C36" w:rsidP="002E7FFD">
            <w:pPr>
              <w:jc w:val="center"/>
              <w:rPr>
                <w:b/>
                <w:sz w:val="20"/>
              </w:rPr>
            </w:pPr>
            <w:r w:rsidRPr="000E4B5B">
              <w:rPr>
                <w:b/>
                <w:sz w:val="20"/>
              </w:rPr>
              <w:t>R 336.1205(1), Administrative Consent Order EPA-5-20113(a)-MI-06, Act 451, Section 324.5503(b)</w:t>
            </w:r>
          </w:p>
        </w:tc>
      </w:tr>
    </w:tbl>
    <w:p w14:paraId="6C51E5E4" w14:textId="77777777" w:rsidR="006F6C36" w:rsidRDefault="006F6C36" w:rsidP="006F6C36">
      <w:pPr>
        <w:jc w:val="both"/>
        <w:rPr>
          <w:sz w:val="20"/>
        </w:rPr>
      </w:pPr>
    </w:p>
    <w:p w14:paraId="54F9C9C5" w14:textId="77777777" w:rsidR="006F6C36" w:rsidRPr="007D4237" w:rsidRDefault="006F6C36" w:rsidP="006F6C36">
      <w:pPr>
        <w:jc w:val="both"/>
        <w:rPr>
          <w:sz w:val="20"/>
        </w:rPr>
      </w:pPr>
      <w:r>
        <w:rPr>
          <w:b/>
        </w:rPr>
        <w:t xml:space="preserve">III.  </w:t>
      </w:r>
      <w:r>
        <w:rPr>
          <w:b/>
          <w:u w:val="single"/>
        </w:rPr>
        <w:t>PROCESS/OPERATIONAL RESTRICTION(S)</w:t>
      </w:r>
      <w:r w:rsidDel="001C614B">
        <w:rPr>
          <w:b/>
          <w:u w:val="single"/>
        </w:rPr>
        <w:t xml:space="preserve"> </w:t>
      </w:r>
    </w:p>
    <w:p w14:paraId="0DBE5FD7" w14:textId="77777777" w:rsidR="006F6C36" w:rsidRPr="00FE0AD0" w:rsidRDefault="006F6C36" w:rsidP="006F6C36">
      <w:pPr>
        <w:jc w:val="both"/>
        <w:rPr>
          <w:sz w:val="20"/>
        </w:rPr>
      </w:pPr>
    </w:p>
    <w:p w14:paraId="5B6F6357" w14:textId="079731D1" w:rsidR="006F6C36" w:rsidRPr="00095B77" w:rsidRDefault="006F6C36" w:rsidP="00AE5DB9">
      <w:pPr>
        <w:numPr>
          <w:ilvl w:val="0"/>
          <w:numId w:val="68"/>
        </w:numPr>
        <w:jc w:val="both"/>
        <w:rPr>
          <w:sz w:val="20"/>
        </w:rPr>
      </w:pPr>
      <w:r>
        <w:rPr>
          <w:color w:val="000000"/>
          <w:sz w:val="20"/>
        </w:rPr>
        <w:t>The permittee shall implement a leak detection and repair program (LDAR) for methanol that meets the requirements listed in Appendix 9.</w:t>
      </w:r>
      <w:r w:rsidRPr="0087663C">
        <w:rPr>
          <w:sz w:val="20"/>
          <w:vertAlign w:val="superscript"/>
        </w:rPr>
        <w:t>2</w:t>
      </w:r>
      <w:r>
        <w:rPr>
          <w:color w:val="000000"/>
          <w:sz w:val="20"/>
        </w:rPr>
        <w:t xml:space="preserve"> </w:t>
      </w:r>
      <w:r w:rsidR="00F36C12">
        <w:rPr>
          <w:color w:val="000000"/>
          <w:sz w:val="20"/>
        </w:rPr>
        <w:t xml:space="preserve"> </w:t>
      </w:r>
      <w:r>
        <w:rPr>
          <w:b/>
          <w:bCs/>
          <w:color w:val="000000"/>
          <w:sz w:val="20"/>
        </w:rPr>
        <w:t>(R 336.1205(1), Administrative Consent Order EPA-5-20-113(a)-MI-06, Act 451, Section 324.5503(b))</w:t>
      </w:r>
    </w:p>
    <w:p w14:paraId="5B42EF33" w14:textId="77777777" w:rsidR="006F6C36" w:rsidRDefault="006F6C36" w:rsidP="006F6C36">
      <w:pPr>
        <w:jc w:val="both"/>
        <w:rPr>
          <w:sz w:val="20"/>
        </w:rPr>
      </w:pPr>
    </w:p>
    <w:p w14:paraId="31DF5544" w14:textId="77777777" w:rsidR="006F6C36" w:rsidRPr="007D4237" w:rsidRDefault="006F6C36" w:rsidP="006F6C36">
      <w:pPr>
        <w:jc w:val="both"/>
        <w:rPr>
          <w:sz w:val="20"/>
        </w:rPr>
      </w:pPr>
      <w:r>
        <w:rPr>
          <w:b/>
        </w:rPr>
        <w:t xml:space="preserve">IV.  </w:t>
      </w:r>
      <w:r>
        <w:rPr>
          <w:b/>
          <w:u w:val="single"/>
        </w:rPr>
        <w:t>DESIGN/EQUIPMENT PARAMETER(S)</w:t>
      </w:r>
    </w:p>
    <w:p w14:paraId="5FD6CE18" w14:textId="77777777" w:rsidR="006F6C36" w:rsidRPr="00EE5F4E" w:rsidRDefault="006F6C36" w:rsidP="006F6C36">
      <w:pPr>
        <w:jc w:val="both"/>
        <w:rPr>
          <w:sz w:val="20"/>
        </w:rPr>
      </w:pPr>
    </w:p>
    <w:p w14:paraId="4EAD57FE" w14:textId="77777777" w:rsidR="006F6C36" w:rsidRPr="00095B77" w:rsidRDefault="006F6C36" w:rsidP="006F6C36">
      <w:pPr>
        <w:jc w:val="both"/>
        <w:rPr>
          <w:sz w:val="20"/>
        </w:rPr>
      </w:pPr>
      <w:r>
        <w:rPr>
          <w:sz w:val="20"/>
        </w:rPr>
        <w:t>NA</w:t>
      </w:r>
    </w:p>
    <w:p w14:paraId="6B158CFA" w14:textId="77777777" w:rsidR="006F6C36" w:rsidRDefault="006F6C36" w:rsidP="006F6C36">
      <w:pPr>
        <w:jc w:val="both"/>
        <w:rPr>
          <w:sz w:val="20"/>
        </w:rPr>
      </w:pPr>
    </w:p>
    <w:p w14:paraId="34CE4DA1" w14:textId="77777777" w:rsidR="006F6C36" w:rsidRPr="007D4237" w:rsidRDefault="006F6C36" w:rsidP="006F6C36">
      <w:pPr>
        <w:jc w:val="both"/>
        <w:rPr>
          <w:sz w:val="20"/>
        </w:rPr>
      </w:pPr>
      <w:r>
        <w:rPr>
          <w:b/>
        </w:rPr>
        <w:t xml:space="preserve">V.  </w:t>
      </w:r>
      <w:r>
        <w:rPr>
          <w:b/>
          <w:u w:val="single"/>
        </w:rPr>
        <w:t>TESTING/SAMPLING</w:t>
      </w:r>
    </w:p>
    <w:p w14:paraId="6984E83C" w14:textId="77777777" w:rsidR="006F6C36" w:rsidRPr="00FE0AD0" w:rsidRDefault="006F6C36" w:rsidP="006F6C3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CE4254" w14:textId="77777777" w:rsidR="006F6C36" w:rsidRPr="00FE0AD0" w:rsidRDefault="006F6C36" w:rsidP="006F6C36">
      <w:pPr>
        <w:jc w:val="both"/>
        <w:rPr>
          <w:sz w:val="20"/>
        </w:rPr>
      </w:pPr>
    </w:p>
    <w:p w14:paraId="45D36602" w14:textId="77777777" w:rsidR="006F6C36" w:rsidRPr="00095B77" w:rsidRDefault="006F6C36" w:rsidP="006F6C36">
      <w:pPr>
        <w:jc w:val="both"/>
        <w:rPr>
          <w:sz w:val="20"/>
        </w:rPr>
      </w:pPr>
      <w:r>
        <w:rPr>
          <w:sz w:val="20"/>
        </w:rPr>
        <w:t>NA</w:t>
      </w:r>
    </w:p>
    <w:p w14:paraId="59FD3E3B" w14:textId="77777777" w:rsidR="006F6C36" w:rsidRDefault="006F6C36" w:rsidP="006F6C36">
      <w:pPr>
        <w:jc w:val="both"/>
        <w:rPr>
          <w:sz w:val="20"/>
        </w:rPr>
      </w:pPr>
    </w:p>
    <w:p w14:paraId="63493FAA" w14:textId="77777777" w:rsidR="006F6C36" w:rsidRPr="00CC02A3" w:rsidRDefault="006F6C36" w:rsidP="006F6C36">
      <w:pPr>
        <w:jc w:val="both"/>
        <w:rPr>
          <w:sz w:val="20"/>
        </w:rPr>
      </w:pPr>
      <w:r>
        <w:rPr>
          <w:b/>
        </w:rPr>
        <w:t xml:space="preserve">VI.  </w:t>
      </w:r>
      <w:r>
        <w:rPr>
          <w:b/>
          <w:u w:val="single"/>
        </w:rPr>
        <w:t>MONITORING/RECORDKEEPING</w:t>
      </w:r>
    </w:p>
    <w:p w14:paraId="0C1C3B9F" w14:textId="77777777" w:rsidR="006F6C36" w:rsidRPr="00FE0AD0" w:rsidRDefault="006F6C36" w:rsidP="006F6C3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27F497" w14:textId="77777777" w:rsidR="006F6C36" w:rsidRDefault="006F6C36" w:rsidP="006F6C36">
      <w:pPr>
        <w:pStyle w:val="Default"/>
      </w:pPr>
    </w:p>
    <w:p w14:paraId="41DF16AD" w14:textId="6E541B96" w:rsidR="006F6C36" w:rsidRPr="0087663C" w:rsidRDefault="006F6C36" w:rsidP="00F36C12">
      <w:pPr>
        <w:pStyle w:val="Default"/>
        <w:numPr>
          <w:ilvl w:val="0"/>
          <w:numId w:val="71"/>
        </w:numPr>
        <w:jc w:val="both"/>
        <w:rPr>
          <w:sz w:val="20"/>
          <w:szCs w:val="20"/>
        </w:rPr>
      </w:pPr>
      <w:r>
        <w:rPr>
          <w:sz w:val="20"/>
          <w:szCs w:val="20"/>
        </w:rPr>
        <w:t>The permittee shall complete all required records and calculations in a format acceptable to the AQD District Supervisor by the last day of the calendar month, for the previous calendar month, unless otherwise specified in any monitoring/recordkeeping special condition.</w:t>
      </w:r>
      <w:r w:rsidRPr="0087663C">
        <w:rPr>
          <w:sz w:val="20"/>
          <w:vertAlign w:val="superscript"/>
        </w:rPr>
        <w:t>2</w:t>
      </w:r>
      <w:r>
        <w:rPr>
          <w:sz w:val="20"/>
          <w:szCs w:val="20"/>
        </w:rPr>
        <w:t xml:space="preserve"> </w:t>
      </w:r>
      <w:r w:rsidR="00F234D9">
        <w:rPr>
          <w:sz w:val="20"/>
          <w:szCs w:val="20"/>
        </w:rPr>
        <w:t xml:space="preserve"> </w:t>
      </w:r>
      <w:r>
        <w:rPr>
          <w:b/>
          <w:bCs/>
          <w:sz w:val="20"/>
          <w:szCs w:val="20"/>
        </w:rPr>
        <w:t xml:space="preserve">(R 336.1205(1)) </w:t>
      </w:r>
    </w:p>
    <w:p w14:paraId="2675D22D" w14:textId="77777777" w:rsidR="006F6C36" w:rsidRDefault="006F6C36" w:rsidP="00F36C12">
      <w:pPr>
        <w:pStyle w:val="Default"/>
        <w:ind w:left="360"/>
        <w:jc w:val="both"/>
        <w:rPr>
          <w:sz w:val="20"/>
          <w:szCs w:val="20"/>
        </w:rPr>
      </w:pPr>
    </w:p>
    <w:p w14:paraId="110CCE55" w14:textId="071E32E0" w:rsidR="006F6C36" w:rsidRDefault="006F6C36" w:rsidP="00F36C12">
      <w:pPr>
        <w:pStyle w:val="Default"/>
        <w:numPr>
          <w:ilvl w:val="0"/>
          <w:numId w:val="71"/>
        </w:numPr>
        <w:spacing w:after="120"/>
        <w:jc w:val="both"/>
        <w:rPr>
          <w:sz w:val="20"/>
          <w:szCs w:val="20"/>
        </w:rPr>
      </w:pPr>
      <w:r>
        <w:rPr>
          <w:sz w:val="20"/>
          <w:szCs w:val="20"/>
        </w:rPr>
        <w:t>The permittee shall keep the following information</w:t>
      </w:r>
      <w:r w:rsidR="00EF1EFB">
        <w:rPr>
          <w:sz w:val="20"/>
          <w:szCs w:val="20"/>
        </w:rPr>
        <w:t xml:space="preserve"> source-wide </w:t>
      </w:r>
      <w:r>
        <w:rPr>
          <w:sz w:val="20"/>
          <w:szCs w:val="20"/>
        </w:rPr>
        <w:t xml:space="preserve">on a monthly and 12-month rolling time period basis: </w:t>
      </w:r>
    </w:p>
    <w:p w14:paraId="33545F62" w14:textId="77777777" w:rsidR="006F6C36" w:rsidRDefault="006F6C36" w:rsidP="00F36C12">
      <w:pPr>
        <w:pStyle w:val="Default"/>
        <w:numPr>
          <w:ilvl w:val="0"/>
          <w:numId w:val="67"/>
        </w:numPr>
        <w:spacing w:after="120"/>
        <w:jc w:val="both"/>
        <w:rPr>
          <w:sz w:val="20"/>
          <w:szCs w:val="20"/>
        </w:rPr>
      </w:pPr>
      <w:r>
        <w:rPr>
          <w:sz w:val="20"/>
          <w:szCs w:val="20"/>
        </w:rPr>
        <w:t xml:space="preserve">Gallons or pounds of each HAP containing material used. </w:t>
      </w:r>
    </w:p>
    <w:p w14:paraId="46DBF789" w14:textId="77777777" w:rsidR="006F6C36" w:rsidRDefault="006F6C36" w:rsidP="00F36C12">
      <w:pPr>
        <w:pStyle w:val="Default"/>
        <w:numPr>
          <w:ilvl w:val="0"/>
          <w:numId w:val="67"/>
        </w:numPr>
        <w:spacing w:after="120"/>
        <w:jc w:val="both"/>
        <w:rPr>
          <w:sz w:val="20"/>
          <w:szCs w:val="20"/>
        </w:rPr>
      </w:pPr>
      <w:r>
        <w:rPr>
          <w:sz w:val="20"/>
          <w:szCs w:val="20"/>
        </w:rPr>
        <w:t xml:space="preserve">Where applicable, gallons or pounds of each HAP containing material reclaimed. </w:t>
      </w:r>
    </w:p>
    <w:p w14:paraId="7FB420CD" w14:textId="77777777" w:rsidR="006F6C36" w:rsidRDefault="006F6C36" w:rsidP="00F36C12">
      <w:pPr>
        <w:pStyle w:val="Default"/>
        <w:numPr>
          <w:ilvl w:val="0"/>
          <w:numId w:val="67"/>
        </w:numPr>
        <w:spacing w:after="120"/>
        <w:jc w:val="both"/>
        <w:rPr>
          <w:sz w:val="20"/>
          <w:szCs w:val="20"/>
        </w:rPr>
      </w:pPr>
      <w:r>
        <w:rPr>
          <w:sz w:val="20"/>
          <w:szCs w:val="20"/>
        </w:rPr>
        <w:t xml:space="preserve">Records of HAP content, in weight percent, of each HAP containing material used, based on information from the manufacturer or supplier, or other basis acceptable to the AQD District Supervisor. </w:t>
      </w:r>
    </w:p>
    <w:p w14:paraId="3C5B571A" w14:textId="77777777" w:rsidR="006F6C36" w:rsidRDefault="006F6C36" w:rsidP="00F36C12">
      <w:pPr>
        <w:pStyle w:val="Default"/>
        <w:numPr>
          <w:ilvl w:val="0"/>
          <w:numId w:val="67"/>
        </w:numPr>
        <w:spacing w:after="120"/>
        <w:jc w:val="both"/>
        <w:rPr>
          <w:sz w:val="20"/>
          <w:szCs w:val="20"/>
        </w:rPr>
      </w:pPr>
      <w:r>
        <w:rPr>
          <w:sz w:val="20"/>
          <w:szCs w:val="20"/>
        </w:rPr>
        <w:t xml:space="preserve">Individual and aggregate HAP emission calculations determining the monthly emission rate of each in tons per calendar month, beginning with the month of September 2020. </w:t>
      </w:r>
    </w:p>
    <w:p w14:paraId="17295963" w14:textId="16DCBCBF" w:rsidR="006F6C36" w:rsidRDefault="006F6C36" w:rsidP="00F36C12">
      <w:pPr>
        <w:pStyle w:val="Default"/>
        <w:numPr>
          <w:ilvl w:val="0"/>
          <w:numId w:val="67"/>
        </w:numPr>
        <w:spacing w:after="120"/>
        <w:jc w:val="both"/>
        <w:rPr>
          <w:sz w:val="20"/>
          <w:szCs w:val="20"/>
        </w:rPr>
      </w:pPr>
      <w:r>
        <w:rPr>
          <w:sz w:val="20"/>
          <w:szCs w:val="20"/>
        </w:rPr>
        <w:t xml:space="preserve">Individual and aggregate HAP emission calculations determining the cumulative emission rate of each during the first 12-months and the annual emission rate of each thereafter, in tons per 12-month rolling time period as determined at the end of each calendar month. </w:t>
      </w:r>
      <w:r w:rsidR="00727685">
        <w:rPr>
          <w:sz w:val="20"/>
          <w:szCs w:val="20"/>
        </w:rPr>
        <w:t xml:space="preserve"> </w:t>
      </w:r>
      <w:r>
        <w:rPr>
          <w:sz w:val="20"/>
          <w:szCs w:val="20"/>
        </w:rPr>
        <w:t xml:space="preserve">Beginning with the month of September 2020 and continuing for the first 12 calendar months, cumulative total emissions records shall be kept. </w:t>
      </w:r>
      <w:r w:rsidR="00727685">
        <w:rPr>
          <w:sz w:val="20"/>
          <w:szCs w:val="20"/>
        </w:rPr>
        <w:t xml:space="preserve"> </w:t>
      </w:r>
      <w:r>
        <w:rPr>
          <w:sz w:val="20"/>
          <w:szCs w:val="20"/>
        </w:rPr>
        <w:t xml:space="preserve">Thereafter, the records shall be based on a 12-month rolling time period as determined at the end of each calendar month. </w:t>
      </w:r>
    </w:p>
    <w:p w14:paraId="2B1E5E81" w14:textId="4BEF6080" w:rsidR="006F6C36" w:rsidRDefault="006F6C36" w:rsidP="00F70A79">
      <w:pPr>
        <w:pStyle w:val="CM11"/>
        <w:ind w:left="360"/>
        <w:jc w:val="both"/>
        <w:rPr>
          <w:color w:val="000000"/>
          <w:sz w:val="20"/>
          <w:szCs w:val="20"/>
        </w:rPr>
      </w:pPr>
      <w:r>
        <w:rPr>
          <w:color w:val="000000"/>
          <w:sz w:val="20"/>
          <w:szCs w:val="20"/>
        </w:rPr>
        <w:t>The permittee shall keep all records on file and make them available to the Department upon request.</w:t>
      </w:r>
      <w:r w:rsidRPr="0087663C">
        <w:rPr>
          <w:sz w:val="20"/>
          <w:vertAlign w:val="superscript"/>
        </w:rPr>
        <w:t>2</w:t>
      </w:r>
      <w:r>
        <w:rPr>
          <w:color w:val="000000"/>
          <w:sz w:val="20"/>
          <w:szCs w:val="20"/>
        </w:rPr>
        <w:t xml:space="preserve"> </w:t>
      </w:r>
    </w:p>
    <w:p w14:paraId="5FB8292D" w14:textId="54225F97" w:rsidR="001241B3" w:rsidRPr="00F36C12" w:rsidRDefault="006F6C36" w:rsidP="00F36C12">
      <w:pPr>
        <w:pStyle w:val="CM15"/>
        <w:spacing w:after="235" w:line="231" w:lineRule="atLeast"/>
        <w:ind w:left="360"/>
        <w:jc w:val="both"/>
        <w:rPr>
          <w:b/>
          <w:bCs/>
          <w:color w:val="000000"/>
          <w:sz w:val="20"/>
          <w:szCs w:val="20"/>
        </w:rPr>
      </w:pPr>
      <w:r>
        <w:rPr>
          <w:b/>
          <w:bCs/>
          <w:color w:val="000000"/>
          <w:sz w:val="20"/>
          <w:szCs w:val="20"/>
        </w:rPr>
        <w:t xml:space="preserve">(R 336.1205(1), Administrative Consent Order EPA-5-20-113(a)-MI-06, Act 451, Section 324.5503(b)) </w:t>
      </w:r>
      <w:r w:rsidR="001241B3">
        <w:br w:type="page"/>
      </w:r>
    </w:p>
    <w:p w14:paraId="1C763A57" w14:textId="77777777" w:rsidR="001241B3" w:rsidRPr="00F36C12" w:rsidRDefault="001241B3" w:rsidP="00F36C12">
      <w:pPr>
        <w:pStyle w:val="Default"/>
      </w:pPr>
    </w:p>
    <w:p w14:paraId="22804ADF" w14:textId="3955FEBE" w:rsidR="006F6C36" w:rsidRDefault="006F6C36" w:rsidP="001776C9">
      <w:pPr>
        <w:pStyle w:val="CM8"/>
        <w:numPr>
          <w:ilvl w:val="0"/>
          <w:numId w:val="71"/>
        </w:numPr>
        <w:spacing w:after="120" w:line="240" w:lineRule="auto"/>
        <w:jc w:val="both"/>
        <w:rPr>
          <w:color w:val="000000"/>
          <w:sz w:val="20"/>
          <w:szCs w:val="20"/>
        </w:rPr>
      </w:pPr>
      <w:r>
        <w:rPr>
          <w:color w:val="000000"/>
          <w:sz w:val="20"/>
          <w:szCs w:val="20"/>
        </w:rPr>
        <w:t xml:space="preserve">The permittee shall keep the following </w:t>
      </w:r>
      <w:r w:rsidR="0023792B">
        <w:rPr>
          <w:color w:val="000000"/>
          <w:sz w:val="20"/>
          <w:szCs w:val="20"/>
        </w:rPr>
        <w:t xml:space="preserve">source-wide </w:t>
      </w:r>
      <w:r>
        <w:rPr>
          <w:color w:val="000000"/>
          <w:sz w:val="20"/>
          <w:szCs w:val="20"/>
        </w:rPr>
        <w:t xml:space="preserve">records: </w:t>
      </w:r>
    </w:p>
    <w:p w14:paraId="2EC503B6" w14:textId="77777777" w:rsidR="006F6C36" w:rsidRPr="007837B7" w:rsidRDefault="006F6C36" w:rsidP="001776C9">
      <w:pPr>
        <w:pStyle w:val="Heading6"/>
        <w:numPr>
          <w:ilvl w:val="0"/>
          <w:numId w:val="78"/>
        </w:numPr>
        <w:spacing w:before="0" w:after="120"/>
        <w:jc w:val="both"/>
      </w:pPr>
      <w:r w:rsidRPr="001776C9">
        <w:rPr>
          <w:rFonts w:ascii="Arial" w:hAnsi="Arial" w:cs="Arial"/>
          <w:i w:val="0"/>
          <w:iCs/>
          <w:sz w:val="20"/>
        </w:rPr>
        <w:t>Monthly and 12-month rolling time period n-hexane usage with supporting calculations</w:t>
      </w:r>
      <w:r w:rsidRPr="007837B7">
        <w:t xml:space="preserve">. </w:t>
      </w:r>
    </w:p>
    <w:p w14:paraId="572C2785" w14:textId="77777777" w:rsidR="006F6C36" w:rsidRPr="007837B7" w:rsidRDefault="006F6C36" w:rsidP="00152E91">
      <w:pPr>
        <w:pStyle w:val="Heading6"/>
        <w:numPr>
          <w:ilvl w:val="0"/>
          <w:numId w:val="78"/>
        </w:numPr>
        <w:spacing w:before="0"/>
        <w:jc w:val="both"/>
        <w:rPr>
          <w:rFonts w:ascii="Arial" w:hAnsi="Arial" w:cs="Arial"/>
          <w:i w:val="0"/>
          <w:iCs/>
          <w:sz w:val="20"/>
        </w:rPr>
      </w:pPr>
      <w:r w:rsidRPr="007837B7">
        <w:rPr>
          <w:rFonts w:ascii="Arial" w:hAnsi="Arial" w:cs="Arial"/>
          <w:i w:val="0"/>
          <w:iCs/>
          <w:sz w:val="20"/>
        </w:rPr>
        <w:t xml:space="preserve">Monthly and 12-month rolling time period stack and fugitive methanol emissions calculations for individual batches using methanol as a solvent. </w:t>
      </w:r>
    </w:p>
    <w:p w14:paraId="53F50151" w14:textId="77777777" w:rsidR="006F6C36" w:rsidRPr="007837B7" w:rsidRDefault="006F6C36" w:rsidP="001776C9">
      <w:pPr>
        <w:pStyle w:val="Heading9"/>
        <w:numPr>
          <w:ilvl w:val="0"/>
          <w:numId w:val="81"/>
        </w:numPr>
        <w:spacing w:before="0" w:after="120"/>
        <w:jc w:val="both"/>
        <w:rPr>
          <w:b w:val="0"/>
          <w:bCs/>
          <w:i w:val="0"/>
          <w:iCs/>
          <w:sz w:val="20"/>
          <w:szCs w:val="22"/>
        </w:rPr>
      </w:pPr>
      <w:r w:rsidRPr="007837B7">
        <w:rPr>
          <w:b w:val="0"/>
          <w:bCs/>
          <w:i w:val="0"/>
          <w:iCs/>
          <w:sz w:val="20"/>
          <w:szCs w:val="22"/>
        </w:rPr>
        <w:t xml:space="preserve">Stack emissions calculations shall be based on performance test data or EPA emission factors, including those identified in the August 2007 “Methods for Estimating Air Emissions from Chemical Manufacturing Facilities, Volume II: Chapter 16” or any document designated by EPA as superseding this document. </w:t>
      </w:r>
    </w:p>
    <w:p w14:paraId="79405EC2" w14:textId="77777777" w:rsidR="006F6C36" w:rsidRPr="007837B7" w:rsidRDefault="006F6C36" w:rsidP="001776C9">
      <w:pPr>
        <w:pStyle w:val="Heading9"/>
        <w:numPr>
          <w:ilvl w:val="0"/>
          <w:numId w:val="81"/>
        </w:numPr>
        <w:spacing w:before="0" w:after="120"/>
        <w:jc w:val="both"/>
        <w:rPr>
          <w:b w:val="0"/>
          <w:bCs/>
          <w:i w:val="0"/>
          <w:iCs/>
          <w:sz w:val="20"/>
          <w:szCs w:val="22"/>
        </w:rPr>
      </w:pPr>
      <w:r w:rsidRPr="007837B7">
        <w:rPr>
          <w:b w:val="0"/>
          <w:bCs/>
          <w:i w:val="0"/>
          <w:iCs/>
          <w:sz w:val="20"/>
          <w:szCs w:val="22"/>
        </w:rPr>
        <w:t xml:space="preserve">Fugitive emissions calculations shall be based on emission factors consistent with the 1995 “Protocol for Equipment Leak Emission Estimates for Fugitive Sources” (EPA-453/R-95-017) or any document designated by EPA as superseding this document and of which the permittee receives written notice directly from EPA. The permittee’s calculations for fugitive emissions, following the 1995 Protocol, must use the Average Emission Factor Approach for all non-Method 21-screened components, and Correlation Approach for all Method 21-screened components. </w:t>
      </w:r>
    </w:p>
    <w:p w14:paraId="35802C9E" w14:textId="77777777" w:rsidR="006F6C36" w:rsidRPr="007837B7" w:rsidRDefault="006F6C36" w:rsidP="00526388">
      <w:pPr>
        <w:pStyle w:val="Heading6"/>
        <w:numPr>
          <w:ilvl w:val="0"/>
          <w:numId w:val="78"/>
        </w:numPr>
        <w:spacing w:before="0" w:after="120"/>
        <w:jc w:val="both"/>
        <w:rPr>
          <w:rFonts w:ascii="Arial" w:hAnsi="Arial" w:cs="Arial"/>
          <w:i w:val="0"/>
          <w:iCs/>
          <w:sz w:val="20"/>
        </w:rPr>
      </w:pPr>
      <w:r w:rsidRPr="007837B7">
        <w:rPr>
          <w:rFonts w:ascii="Arial" w:hAnsi="Arial" w:cs="Arial"/>
          <w:i w:val="0"/>
          <w:iCs/>
          <w:sz w:val="20"/>
        </w:rPr>
        <w:t xml:space="preserve">Monthly and 12-month rolling methanol emissions from wastewater operations. </w:t>
      </w:r>
    </w:p>
    <w:p w14:paraId="56E8AAD6" w14:textId="77777777" w:rsidR="006F6C36" w:rsidRPr="007837B7" w:rsidRDefault="006F6C36" w:rsidP="001776C9">
      <w:pPr>
        <w:pStyle w:val="Heading9"/>
        <w:numPr>
          <w:ilvl w:val="0"/>
          <w:numId w:val="82"/>
        </w:numPr>
        <w:spacing w:before="0" w:after="120"/>
        <w:jc w:val="both"/>
        <w:rPr>
          <w:b w:val="0"/>
          <w:bCs/>
          <w:i w:val="0"/>
          <w:iCs/>
          <w:sz w:val="20"/>
          <w:szCs w:val="22"/>
        </w:rPr>
      </w:pPr>
      <w:r w:rsidRPr="007837B7">
        <w:rPr>
          <w:b w:val="0"/>
          <w:bCs/>
          <w:i w:val="0"/>
          <w:iCs/>
          <w:sz w:val="20"/>
          <w:szCs w:val="22"/>
        </w:rPr>
        <w:t xml:space="preserve">Wastewater emissions shall be calculated using WATER9 software or calculated using the emission factors used by WATER9. </w:t>
      </w:r>
    </w:p>
    <w:p w14:paraId="7D01C4BF" w14:textId="331A9C9C" w:rsidR="006F6C36" w:rsidRPr="007837B7" w:rsidRDefault="006F6C36" w:rsidP="00F70A79">
      <w:pPr>
        <w:pStyle w:val="CM11"/>
        <w:ind w:left="720"/>
        <w:jc w:val="both"/>
        <w:rPr>
          <w:color w:val="000000"/>
          <w:sz w:val="20"/>
          <w:szCs w:val="20"/>
        </w:rPr>
      </w:pPr>
      <w:r>
        <w:rPr>
          <w:color w:val="000000"/>
          <w:sz w:val="20"/>
          <w:szCs w:val="20"/>
        </w:rPr>
        <w:t>The permittee shall keep all records on file and make them available to the Department upon request.</w:t>
      </w:r>
      <w:r w:rsidRPr="0087663C">
        <w:rPr>
          <w:sz w:val="20"/>
          <w:vertAlign w:val="superscript"/>
        </w:rPr>
        <w:t>2</w:t>
      </w:r>
      <w:r>
        <w:rPr>
          <w:color w:val="000000"/>
          <w:sz w:val="20"/>
          <w:szCs w:val="20"/>
        </w:rPr>
        <w:t xml:space="preserve">  </w:t>
      </w:r>
      <w:r>
        <w:rPr>
          <w:b/>
          <w:bCs/>
          <w:color w:val="000000"/>
          <w:sz w:val="20"/>
          <w:szCs w:val="20"/>
        </w:rPr>
        <w:t>(R</w:t>
      </w:r>
      <w:r w:rsidR="00541F96">
        <w:rPr>
          <w:b/>
          <w:bCs/>
          <w:color w:val="000000"/>
          <w:sz w:val="20"/>
          <w:szCs w:val="20"/>
        </w:rPr>
        <w:t> </w:t>
      </w:r>
      <w:r>
        <w:rPr>
          <w:b/>
          <w:bCs/>
          <w:color w:val="000000"/>
          <w:sz w:val="20"/>
          <w:szCs w:val="20"/>
        </w:rPr>
        <w:t>336.1205(1), Administrative Consent Order EPA-5-20-113(a)-MI-06, Act 451, Section 324.5503(b))</w:t>
      </w:r>
    </w:p>
    <w:p w14:paraId="47E5D0E4" w14:textId="77777777" w:rsidR="006F6C36" w:rsidRPr="007713F1" w:rsidRDefault="006F6C36" w:rsidP="006F6C36">
      <w:pPr>
        <w:jc w:val="both"/>
        <w:rPr>
          <w:sz w:val="20"/>
        </w:rPr>
      </w:pPr>
    </w:p>
    <w:p w14:paraId="568B9E42" w14:textId="77777777" w:rsidR="006F6C36" w:rsidRPr="007D4237" w:rsidRDefault="006F6C36" w:rsidP="006F6C36">
      <w:pPr>
        <w:jc w:val="both"/>
        <w:rPr>
          <w:sz w:val="20"/>
        </w:rPr>
      </w:pPr>
      <w:r>
        <w:rPr>
          <w:b/>
        </w:rPr>
        <w:t xml:space="preserve">VII.  </w:t>
      </w:r>
      <w:r>
        <w:rPr>
          <w:b/>
          <w:u w:val="single"/>
        </w:rPr>
        <w:t>REPORTING</w:t>
      </w:r>
    </w:p>
    <w:p w14:paraId="4543253D" w14:textId="77777777" w:rsidR="006F6C36" w:rsidRPr="00CC02A3" w:rsidRDefault="006F6C36" w:rsidP="006F6C36">
      <w:pPr>
        <w:jc w:val="both"/>
        <w:rPr>
          <w:sz w:val="20"/>
        </w:rPr>
      </w:pPr>
    </w:p>
    <w:p w14:paraId="3BF87824" w14:textId="77777777" w:rsidR="006F6C36" w:rsidRPr="00117BC6" w:rsidRDefault="006F6C36" w:rsidP="006F6C36">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4625D4E5" w14:textId="77777777" w:rsidR="006F6C36" w:rsidRPr="00117BC6" w:rsidRDefault="006F6C36" w:rsidP="006F6C36">
      <w:pPr>
        <w:jc w:val="both"/>
        <w:rPr>
          <w:sz w:val="20"/>
        </w:rPr>
      </w:pPr>
    </w:p>
    <w:p w14:paraId="34652A89" w14:textId="77777777" w:rsidR="006F6C36" w:rsidRPr="00117BC6" w:rsidRDefault="006F6C36" w:rsidP="006F6C36">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281D9F57" w14:textId="77777777" w:rsidR="006F6C36" w:rsidRPr="00117BC6" w:rsidRDefault="006F6C36" w:rsidP="006F6C36">
      <w:pPr>
        <w:ind w:left="360" w:hanging="360"/>
        <w:jc w:val="both"/>
        <w:rPr>
          <w:sz w:val="20"/>
        </w:rPr>
      </w:pPr>
    </w:p>
    <w:p w14:paraId="137690B8" w14:textId="77777777" w:rsidR="006F6C36" w:rsidRPr="00117BC6" w:rsidRDefault="006F6C36" w:rsidP="006F6C36">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469A9A97" w14:textId="77777777" w:rsidR="006F6C36" w:rsidRPr="000944A9" w:rsidRDefault="006F6C36" w:rsidP="006F6C36">
      <w:pPr>
        <w:ind w:right="72"/>
        <w:jc w:val="both"/>
        <w:rPr>
          <w:rFonts w:cs="Arial"/>
          <w:sz w:val="20"/>
        </w:rPr>
      </w:pPr>
    </w:p>
    <w:p w14:paraId="34297217" w14:textId="77777777" w:rsidR="006F6C36" w:rsidRPr="00FE0AD0" w:rsidRDefault="006F6C36" w:rsidP="006F6C36">
      <w:pPr>
        <w:jc w:val="both"/>
        <w:rPr>
          <w:rFonts w:cs="Arial"/>
          <w:b/>
          <w:sz w:val="20"/>
        </w:rPr>
      </w:pPr>
      <w:r w:rsidRPr="00FE0AD0">
        <w:rPr>
          <w:rFonts w:cs="Arial"/>
          <w:b/>
          <w:sz w:val="20"/>
        </w:rPr>
        <w:t>See Appendix 8</w:t>
      </w:r>
    </w:p>
    <w:p w14:paraId="350AB107" w14:textId="77777777" w:rsidR="006F6C36" w:rsidRPr="007713F1" w:rsidRDefault="006F6C36" w:rsidP="006F6C36">
      <w:pPr>
        <w:jc w:val="both"/>
        <w:rPr>
          <w:rFonts w:cs="Arial"/>
          <w:sz w:val="20"/>
        </w:rPr>
      </w:pPr>
    </w:p>
    <w:p w14:paraId="763616C2" w14:textId="77777777" w:rsidR="006F6C36" w:rsidRPr="00CC02A3" w:rsidRDefault="006F6C36" w:rsidP="006F6C36">
      <w:pPr>
        <w:rPr>
          <w:sz w:val="20"/>
        </w:rPr>
      </w:pPr>
      <w:r>
        <w:rPr>
          <w:b/>
        </w:rPr>
        <w:t xml:space="preserve">VIII.  </w:t>
      </w:r>
      <w:r>
        <w:rPr>
          <w:b/>
          <w:u w:val="single"/>
        </w:rPr>
        <w:t>STACK/VENT RESTRICTION(S)</w:t>
      </w:r>
    </w:p>
    <w:p w14:paraId="1413F9AE" w14:textId="77777777" w:rsidR="006F6C36" w:rsidRPr="00FE0AD0" w:rsidRDefault="006F6C36" w:rsidP="006F6C36">
      <w:pPr>
        <w:jc w:val="both"/>
        <w:rPr>
          <w:sz w:val="20"/>
        </w:rPr>
      </w:pPr>
    </w:p>
    <w:p w14:paraId="5D5E3C96" w14:textId="77777777" w:rsidR="006F6C36" w:rsidRDefault="006F6C36" w:rsidP="006F6C36">
      <w:pPr>
        <w:jc w:val="both"/>
        <w:rPr>
          <w:sz w:val="20"/>
        </w:rPr>
      </w:pPr>
      <w:r>
        <w:rPr>
          <w:sz w:val="20"/>
        </w:rPr>
        <w:t>NA</w:t>
      </w:r>
    </w:p>
    <w:p w14:paraId="03471F10" w14:textId="77777777" w:rsidR="006F6C36" w:rsidRPr="00EE5F4E" w:rsidRDefault="006F6C36" w:rsidP="006F6C36">
      <w:pPr>
        <w:jc w:val="both"/>
        <w:rPr>
          <w:sz w:val="20"/>
        </w:rPr>
      </w:pPr>
    </w:p>
    <w:p w14:paraId="5A7F50BF" w14:textId="77777777" w:rsidR="006F6C36" w:rsidRPr="00CC02A3" w:rsidRDefault="006F6C36" w:rsidP="006F6C36">
      <w:pPr>
        <w:jc w:val="both"/>
        <w:rPr>
          <w:sz w:val="20"/>
        </w:rPr>
      </w:pPr>
      <w:r>
        <w:rPr>
          <w:b/>
        </w:rPr>
        <w:t xml:space="preserve">IX.  </w:t>
      </w:r>
      <w:r>
        <w:rPr>
          <w:b/>
          <w:u w:val="single"/>
        </w:rPr>
        <w:t>OTHER REQUIREMENT(S)</w:t>
      </w:r>
    </w:p>
    <w:p w14:paraId="6149A879" w14:textId="77777777" w:rsidR="006F6C36" w:rsidRPr="00FE0AD0" w:rsidRDefault="006F6C36" w:rsidP="006F6C36">
      <w:pPr>
        <w:jc w:val="both"/>
        <w:rPr>
          <w:sz w:val="20"/>
        </w:rPr>
      </w:pPr>
    </w:p>
    <w:p w14:paraId="61D108D1" w14:textId="77777777" w:rsidR="006F6C36" w:rsidRDefault="006F6C36" w:rsidP="006F6C36">
      <w:pPr>
        <w:jc w:val="both"/>
        <w:rPr>
          <w:sz w:val="20"/>
        </w:rPr>
      </w:pPr>
      <w:r>
        <w:rPr>
          <w:sz w:val="20"/>
        </w:rPr>
        <w:t>NA</w:t>
      </w:r>
    </w:p>
    <w:p w14:paraId="2B4C121E" w14:textId="35847CE2" w:rsidR="006F6C36" w:rsidRDefault="006F6C36" w:rsidP="006F6C36">
      <w:pPr>
        <w:jc w:val="both"/>
        <w:rPr>
          <w:sz w:val="20"/>
        </w:rPr>
      </w:pPr>
    </w:p>
    <w:p w14:paraId="36B7C644" w14:textId="77777777" w:rsidR="00F234D9" w:rsidRPr="00FE0AD0" w:rsidRDefault="00F234D9" w:rsidP="006F6C36">
      <w:pPr>
        <w:jc w:val="both"/>
        <w:rPr>
          <w:sz w:val="20"/>
        </w:rPr>
      </w:pPr>
    </w:p>
    <w:p w14:paraId="205FDAB9" w14:textId="77777777" w:rsidR="006F6C36" w:rsidRPr="007D4237" w:rsidRDefault="006F6C36" w:rsidP="006F6C36">
      <w:pPr>
        <w:jc w:val="both"/>
        <w:rPr>
          <w:sz w:val="20"/>
        </w:rPr>
      </w:pPr>
      <w:r w:rsidRPr="00B90185">
        <w:rPr>
          <w:b/>
          <w:sz w:val="20"/>
          <w:u w:val="single"/>
        </w:rPr>
        <w:t>Footnotes</w:t>
      </w:r>
      <w:r w:rsidRPr="00B90185">
        <w:rPr>
          <w:b/>
          <w:sz w:val="20"/>
        </w:rPr>
        <w:t>:</w:t>
      </w:r>
    </w:p>
    <w:p w14:paraId="1856AC2C" w14:textId="77777777" w:rsidR="006F6C36" w:rsidRPr="001E3851" w:rsidRDefault="006F6C36" w:rsidP="006F6C36">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5017D9F7" w14:textId="77777777" w:rsidR="006F6C36" w:rsidRPr="001E3851" w:rsidRDefault="006F6C36" w:rsidP="006F6C36">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262F3B7" w14:textId="77777777" w:rsidR="00B31888" w:rsidRDefault="00B31888" w:rsidP="00D72D77">
      <w:pPr>
        <w:pStyle w:val="Header"/>
        <w:tabs>
          <w:tab w:val="clear" w:pos="4320"/>
          <w:tab w:val="clear" w:pos="8640"/>
        </w:tabs>
        <w:rPr>
          <w:szCs w:val="22"/>
        </w:rPr>
      </w:pPr>
    </w:p>
    <w:p w14:paraId="3397A678" w14:textId="0C967068" w:rsidR="00D72D77" w:rsidRPr="00CC02A3" w:rsidRDefault="00D6512F" w:rsidP="00D72D77">
      <w:pPr>
        <w:pStyle w:val="Header"/>
        <w:tabs>
          <w:tab w:val="clear" w:pos="4320"/>
          <w:tab w:val="clear" w:pos="8640"/>
        </w:tabs>
        <w:rPr>
          <w:sz w:val="20"/>
        </w:rPr>
      </w:pPr>
      <w:r w:rsidRPr="00752D7A">
        <w:rPr>
          <w:szCs w:val="22"/>
        </w:rPr>
        <w:br w:type="page"/>
      </w:r>
    </w:p>
    <w:p w14:paraId="0C0686A7" w14:textId="77777777" w:rsidR="00E14632" w:rsidRDefault="00ED0AFD" w:rsidP="00CE44D8">
      <w:pPr>
        <w:pStyle w:val="Heading1"/>
      </w:pPr>
      <w:bookmarkStart w:id="62" w:name="_Toc92874633"/>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16860B9" w14:textId="77777777" w:rsidR="00E14632" w:rsidRPr="00FE0AD0" w:rsidRDefault="00E14632" w:rsidP="00E14632">
      <w:pPr>
        <w:jc w:val="both"/>
        <w:rPr>
          <w:sz w:val="20"/>
        </w:rPr>
      </w:pPr>
    </w:p>
    <w:p w14:paraId="4C5391E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D11AFD3" w14:textId="77777777" w:rsidR="009602B7" w:rsidRPr="00FE0AD0" w:rsidRDefault="009602B7" w:rsidP="00E14632">
      <w:pPr>
        <w:jc w:val="both"/>
        <w:rPr>
          <w:sz w:val="20"/>
        </w:rPr>
      </w:pPr>
    </w:p>
    <w:p w14:paraId="6A93081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5AB5844" w14:textId="77777777" w:rsidR="00E14632" w:rsidRDefault="00E14632" w:rsidP="00E14632">
      <w:pPr>
        <w:jc w:val="both"/>
        <w:rPr>
          <w:sz w:val="20"/>
        </w:rPr>
      </w:pPr>
    </w:p>
    <w:p w14:paraId="1876CBF0"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92874634"/>
      <w:r w:rsidRPr="002B5ED5">
        <w:rPr>
          <w:sz w:val="22"/>
          <w:szCs w:val="22"/>
        </w:rPr>
        <w:t>EMISSION UNIT SUMMARY TABLE</w:t>
      </w:r>
      <w:bookmarkEnd w:id="67"/>
      <w:bookmarkEnd w:id="68"/>
      <w:bookmarkEnd w:id="69"/>
      <w:bookmarkEnd w:id="70"/>
    </w:p>
    <w:p w14:paraId="207A86F6" w14:textId="77777777" w:rsidR="00E14632" w:rsidRDefault="00736BDB" w:rsidP="00736BDB">
      <w:pPr>
        <w:jc w:val="center"/>
      </w:pPr>
      <w:r w:rsidRPr="00F35ADC">
        <w:rPr>
          <w:sz w:val="20"/>
        </w:rPr>
        <w:t>The descriptions provided below are for informational purposes and do not constitute enforceable conditions.</w:t>
      </w:r>
    </w:p>
    <w:p w14:paraId="17985DDE"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24707AD9" w14:textId="77777777" w:rsidTr="00E34712">
        <w:trPr>
          <w:cantSplit/>
          <w:tblHeader/>
        </w:trPr>
        <w:tc>
          <w:tcPr>
            <w:tcW w:w="2160" w:type="dxa"/>
            <w:tcBorders>
              <w:top w:val="double" w:sz="6" w:space="0" w:color="auto"/>
              <w:bottom w:val="double" w:sz="4" w:space="0" w:color="auto"/>
            </w:tcBorders>
            <w:shd w:val="pct10" w:color="auto" w:fill="auto"/>
          </w:tcPr>
          <w:p w14:paraId="4B55C099"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3CA9B3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EB0E9C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6404CFCE" w14:textId="77777777" w:rsidR="00E14632" w:rsidRPr="00BB5D62" w:rsidRDefault="00E14632" w:rsidP="00C6273C">
            <w:pPr>
              <w:jc w:val="center"/>
              <w:rPr>
                <w:rFonts w:cs="Arial"/>
                <w:b/>
                <w:sz w:val="20"/>
              </w:rPr>
            </w:pPr>
            <w:r w:rsidRPr="00BB5D62">
              <w:rPr>
                <w:rFonts w:cs="Arial"/>
                <w:b/>
                <w:sz w:val="20"/>
              </w:rPr>
              <w:t>Installation</w:t>
            </w:r>
          </w:p>
          <w:p w14:paraId="27A4F651" w14:textId="77777777" w:rsidR="00E14632" w:rsidRDefault="00E14632" w:rsidP="00C6273C">
            <w:pPr>
              <w:jc w:val="center"/>
              <w:rPr>
                <w:rFonts w:cs="Arial"/>
                <w:b/>
                <w:sz w:val="20"/>
              </w:rPr>
            </w:pPr>
            <w:r w:rsidRPr="00BB5D62">
              <w:rPr>
                <w:rFonts w:cs="Arial"/>
                <w:b/>
                <w:sz w:val="20"/>
              </w:rPr>
              <w:t>Date</w:t>
            </w:r>
            <w:r>
              <w:rPr>
                <w:rFonts w:cs="Arial"/>
                <w:b/>
                <w:sz w:val="20"/>
              </w:rPr>
              <w:t>/</w:t>
            </w:r>
          </w:p>
          <w:p w14:paraId="7E8A4B27"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1A720D2F"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34712" w14:paraId="31AFAE6D" w14:textId="77777777" w:rsidTr="00E34712">
        <w:trPr>
          <w:cantSplit/>
        </w:trPr>
        <w:tc>
          <w:tcPr>
            <w:tcW w:w="2160" w:type="dxa"/>
            <w:tcBorders>
              <w:top w:val="nil"/>
            </w:tcBorders>
          </w:tcPr>
          <w:p w14:paraId="0A25A835" w14:textId="5EF73B24" w:rsidR="00E34712" w:rsidRPr="00BB5D62" w:rsidRDefault="00E34712" w:rsidP="00E34712">
            <w:pPr>
              <w:rPr>
                <w:rFonts w:cs="Arial"/>
                <w:sz w:val="20"/>
              </w:rPr>
            </w:pPr>
            <w:r>
              <w:rPr>
                <w:rFonts w:cs="Arial"/>
                <w:sz w:val="20"/>
              </w:rPr>
              <w:t>EU41-EXT-01</w:t>
            </w:r>
          </w:p>
        </w:tc>
        <w:tc>
          <w:tcPr>
            <w:tcW w:w="4320" w:type="dxa"/>
            <w:tcBorders>
              <w:top w:val="nil"/>
            </w:tcBorders>
          </w:tcPr>
          <w:p w14:paraId="61B2B6C5" w14:textId="4DA4B2B6" w:rsidR="00E34712" w:rsidRPr="00BB5D62" w:rsidRDefault="00E34712" w:rsidP="00E34712">
            <w:pPr>
              <w:jc w:val="both"/>
              <w:rPr>
                <w:rFonts w:cs="Arial"/>
                <w:sz w:val="20"/>
              </w:rPr>
            </w:pPr>
            <w:r>
              <w:rPr>
                <w:rFonts w:cs="Arial"/>
                <w:sz w:val="20"/>
              </w:rPr>
              <w:t>The equipment contained in the continuous process plant.  Raw ground spice is fed into the extraction machine and is washed with a closed loop solvent system to extract the desired raw oils for finishing.  The solvent is separated from the oil and recovered.  The VOC emissions are controlled by condensers.</w:t>
            </w:r>
          </w:p>
        </w:tc>
        <w:tc>
          <w:tcPr>
            <w:tcW w:w="1759" w:type="dxa"/>
            <w:tcBorders>
              <w:top w:val="nil"/>
            </w:tcBorders>
          </w:tcPr>
          <w:p w14:paraId="201A8247" w14:textId="17ACA574" w:rsidR="00E34712" w:rsidRPr="00ED0849" w:rsidRDefault="00E34712" w:rsidP="00E34712">
            <w:pPr>
              <w:jc w:val="center"/>
              <w:rPr>
                <w:rFonts w:cs="Arial"/>
                <w:color w:val="FF0000"/>
                <w:sz w:val="20"/>
              </w:rPr>
            </w:pPr>
            <w:r>
              <w:rPr>
                <w:rFonts w:cs="Arial"/>
                <w:sz w:val="20"/>
              </w:rPr>
              <w:t>01-01-</w:t>
            </w:r>
            <w:r w:rsidR="00273460">
              <w:rPr>
                <w:rFonts w:cs="Arial"/>
                <w:sz w:val="20"/>
              </w:rPr>
              <w:t>19</w:t>
            </w:r>
            <w:r>
              <w:rPr>
                <w:rFonts w:cs="Arial"/>
                <w:sz w:val="20"/>
              </w:rPr>
              <w:t>67</w:t>
            </w:r>
          </w:p>
        </w:tc>
        <w:tc>
          <w:tcPr>
            <w:tcW w:w="2201" w:type="dxa"/>
            <w:tcBorders>
              <w:top w:val="nil"/>
            </w:tcBorders>
          </w:tcPr>
          <w:p w14:paraId="3404A80C" w14:textId="4B771263" w:rsidR="00E34712" w:rsidRPr="00BB5D62" w:rsidRDefault="00E34712" w:rsidP="00E34712">
            <w:pPr>
              <w:rPr>
                <w:rFonts w:cs="Arial"/>
                <w:sz w:val="20"/>
              </w:rPr>
            </w:pPr>
            <w:r>
              <w:rPr>
                <w:rFonts w:cs="Arial"/>
                <w:sz w:val="20"/>
              </w:rPr>
              <w:t>NA</w:t>
            </w:r>
          </w:p>
        </w:tc>
      </w:tr>
      <w:tr w:rsidR="00E34712" w14:paraId="13CA76F1" w14:textId="77777777" w:rsidTr="00E34712">
        <w:trPr>
          <w:cantSplit/>
        </w:trPr>
        <w:tc>
          <w:tcPr>
            <w:tcW w:w="2160" w:type="dxa"/>
          </w:tcPr>
          <w:p w14:paraId="3BC34BD0" w14:textId="3209462B" w:rsidR="00E34712" w:rsidRPr="00BB5D62" w:rsidRDefault="00E34712" w:rsidP="00E34712">
            <w:pPr>
              <w:rPr>
                <w:rFonts w:cs="Arial"/>
                <w:sz w:val="20"/>
              </w:rPr>
            </w:pPr>
            <w:r>
              <w:rPr>
                <w:rFonts w:cs="Arial"/>
                <w:sz w:val="20"/>
              </w:rPr>
              <w:t>EU41-EXT-02</w:t>
            </w:r>
          </w:p>
        </w:tc>
        <w:tc>
          <w:tcPr>
            <w:tcW w:w="4320" w:type="dxa"/>
          </w:tcPr>
          <w:p w14:paraId="4E403797" w14:textId="28D5B02C" w:rsidR="00E34712" w:rsidRPr="00BB5D62" w:rsidRDefault="00E34712" w:rsidP="00E34712">
            <w:pPr>
              <w:jc w:val="both"/>
              <w:rPr>
                <w:rFonts w:cs="Arial"/>
                <w:sz w:val="20"/>
              </w:rPr>
            </w:pPr>
            <w:r>
              <w:rPr>
                <w:rFonts w:cs="Arial"/>
                <w:sz w:val="20"/>
              </w:rPr>
              <w:t>The equipment used to pneumatically convey the spent plant material from the continuous process plant to the spent material storage silo (EU-Silo-TK91001).  Particulate emissions from the vacuum receiver/baghouse are conveyed to the spent material storage silo.</w:t>
            </w:r>
          </w:p>
        </w:tc>
        <w:tc>
          <w:tcPr>
            <w:tcW w:w="1759" w:type="dxa"/>
          </w:tcPr>
          <w:p w14:paraId="10A16B35" w14:textId="1512BB9D" w:rsidR="00E34712" w:rsidRPr="00BB5D62" w:rsidRDefault="00E34712" w:rsidP="00E34712">
            <w:pPr>
              <w:jc w:val="center"/>
              <w:rPr>
                <w:rFonts w:cs="Arial"/>
                <w:sz w:val="20"/>
              </w:rPr>
            </w:pPr>
            <w:r>
              <w:rPr>
                <w:rFonts w:cs="Arial"/>
                <w:sz w:val="20"/>
              </w:rPr>
              <w:t>03-01-</w:t>
            </w:r>
            <w:r w:rsidR="00273460">
              <w:rPr>
                <w:rFonts w:cs="Arial"/>
                <w:sz w:val="20"/>
              </w:rPr>
              <w:t>19</w:t>
            </w:r>
            <w:r>
              <w:rPr>
                <w:rFonts w:cs="Arial"/>
                <w:sz w:val="20"/>
              </w:rPr>
              <w:t>85</w:t>
            </w:r>
          </w:p>
        </w:tc>
        <w:tc>
          <w:tcPr>
            <w:tcW w:w="2201" w:type="dxa"/>
          </w:tcPr>
          <w:p w14:paraId="1B9A9172" w14:textId="727DFE14" w:rsidR="00E34712" w:rsidRPr="00BB5D62" w:rsidRDefault="00E34712" w:rsidP="00E34712">
            <w:pPr>
              <w:rPr>
                <w:rFonts w:cs="Arial"/>
                <w:sz w:val="20"/>
              </w:rPr>
            </w:pPr>
            <w:r>
              <w:rPr>
                <w:rFonts w:cs="Arial"/>
                <w:sz w:val="20"/>
              </w:rPr>
              <w:t>NA</w:t>
            </w:r>
          </w:p>
        </w:tc>
      </w:tr>
      <w:tr w:rsidR="00E34712" w14:paraId="58EE31D9" w14:textId="77777777" w:rsidTr="00E34712">
        <w:trPr>
          <w:cantSplit/>
        </w:trPr>
        <w:tc>
          <w:tcPr>
            <w:tcW w:w="2160" w:type="dxa"/>
          </w:tcPr>
          <w:p w14:paraId="5941BBB0" w14:textId="668931C2" w:rsidR="00E34712" w:rsidRPr="00BB5D62" w:rsidRDefault="00E34712" w:rsidP="00E34712">
            <w:pPr>
              <w:rPr>
                <w:rFonts w:cs="Arial"/>
                <w:sz w:val="20"/>
              </w:rPr>
            </w:pPr>
            <w:r>
              <w:rPr>
                <w:rFonts w:cs="Arial"/>
                <w:sz w:val="20"/>
              </w:rPr>
              <w:t>EUPDBO63050</w:t>
            </w:r>
          </w:p>
        </w:tc>
        <w:tc>
          <w:tcPr>
            <w:tcW w:w="4320" w:type="dxa"/>
          </w:tcPr>
          <w:p w14:paraId="49CA3B5C" w14:textId="3846E047" w:rsidR="00E34712" w:rsidRPr="00BB5D62" w:rsidRDefault="00E34712" w:rsidP="00E34712">
            <w:pPr>
              <w:jc w:val="both"/>
              <w:rPr>
                <w:rFonts w:cs="Arial"/>
                <w:sz w:val="20"/>
              </w:rPr>
            </w:pPr>
            <w:r>
              <w:rPr>
                <w:rFonts w:cs="Arial"/>
                <w:sz w:val="20"/>
              </w:rPr>
              <w:t>One 500 BHP natural gas-fired boiler with a rated heat input capacity of 20.4 MMBTU per hour.  Boiler has low-NOx burners.</w:t>
            </w:r>
          </w:p>
        </w:tc>
        <w:tc>
          <w:tcPr>
            <w:tcW w:w="1759" w:type="dxa"/>
          </w:tcPr>
          <w:p w14:paraId="6E540BE4" w14:textId="3F75180F" w:rsidR="00E34712" w:rsidRPr="00BB5D62" w:rsidRDefault="00E34712" w:rsidP="00E34712">
            <w:pPr>
              <w:jc w:val="center"/>
              <w:rPr>
                <w:rFonts w:cs="Arial"/>
                <w:sz w:val="20"/>
              </w:rPr>
            </w:pPr>
            <w:r>
              <w:rPr>
                <w:rFonts w:cs="Arial"/>
                <w:sz w:val="20"/>
              </w:rPr>
              <w:t>06-21-</w:t>
            </w:r>
            <w:r w:rsidR="00273460">
              <w:rPr>
                <w:rFonts w:cs="Arial"/>
                <w:sz w:val="20"/>
              </w:rPr>
              <w:t>20</w:t>
            </w:r>
            <w:r>
              <w:rPr>
                <w:rFonts w:cs="Arial"/>
                <w:sz w:val="20"/>
              </w:rPr>
              <w:t>01</w:t>
            </w:r>
          </w:p>
        </w:tc>
        <w:tc>
          <w:tcPr>
            <w:tcW w:w="2201" w:type="dxa"/>
          </w:tcPr>
          <w:p w14:paraId="29591102" w14:textId="5C62382F" w:rsidR="00E34712" w:rsidRPr="00BB5D62" w:rsidRDefault="00AB36EA" w:rsidP="00E34712">
            <w:pPr>
              <w:rPr>
                <w:rFonts w:cs="Arial"/>
                <w:sz w:val="20"/>
              </w:rPr>
            </w:pPr>
            <w:r>
              <w:rPr>
                <w:rFonts w:cs="Arial"/>
                <w:sz w:val="20"/>
              </w:rPr>
              <w:t>NA</w:t>
            </w:r>
            <w:r w:rsidR="00E34712" w:rsidRPr="00C17C78">
              <w:rPr>
                <w:rFonts w:cs="Arial"/>
                <w:color w:val="FF0000"/>
                <w:sz w:val="20"/>
              </w:rPr>
              <w:t xml:space="preserve"> </w:t>
            </w:r>
          </w:p>
        </w:tc>
      </w:tr>
      <w:tr w:rsidR="00E34712" w14:paraId="112FF217" w14:textId="77777777" w:rsidTr="00E34712">
        <w:trPr>
          <w:cantSplit/>
        </w:trPr>
        <w:tc>
          <w:tcPr>
            <w:tcW w:w="2160" w:type="dxa"/>
          </w:tcPr>
          <w:p w14:paraId="44FB2D8B" w14:textId="6D1C0B9E" w:rsidR="00E34712" w:rsidRPr="00BB5D62" w:rsidRDefault="00E34712" w:rsidP="00E34712">
            <w:pPr>
              <w:rPr>
                <w:rFonts w:cs="Arial"/>
                <w:sz w:val="20"/>
              </w:rPr>
            </w:pPr>
            <w:r>
              <w:rPr>
                <w:rFonts w:cs="Arial"/>
                <w:sz w:val="20"/>
              </w:rPr>
              <w:t>EU43-GRD-01</w:t>
            </w:r>
          </w:p>
        </w:tc>
        <w:tc>
          <w:tcPr>
            <w:tcW w:w="4320" w:type="dxa"/>
          </w:tcPr>
          <w:p w14:paraId="730F13EC" w14:textId="67F6A8B4" w:rsidR="00E34712" w:rsidRPr="00BB5D62" w:rsidRDefault="00E34712" w:rsidP="00E34712">
            <w:pPr>
              <w:jc w:val="both"/>
              <w:rPr>
                <w:rFonts w:cs="Arial"/>
                <w:sz w:val="20"/>
              </w:rPr>
            </w:pPr>
            <w:r>
              <w:rPr>
                <w:rFonts w:cs="Arial"/>
                <w:sz w:val="20"/>
              </w:rPr>
              <w:t>Hammermills #1 and #2, and #1 baghouse.  This equipment grinds and screens the raw spices prior to further processing in the continuous plant.</w:t>
            </w:r>
          </w:p>
        </w:tc>
        <w:tc>
          <w:tcPr>
            <w:tcW w:w="1759" w:type="dxa"/>
          </w:tcPr>
          <w:p w14:paraId="247C2A30" w14:textId="5C5365A5" w:rsidR="00E34712" w:rsidRPr="00BB5D62" w:rsidRDefault="00E34712" w:rsidP="00E34712">
            <w:pPr>
              <w:jc w:val="center"/>
              <w:rPr>
                <w:rFonts w:cs="Arial"/>
                <w:sz w:val="20"/>
              </w:rPr>
            </w:pPr>
            <w:r>
              <w:rPr>
                <w:rFonts w:cs="Arial"/>
                <w:sz w:val="20"/>
              </w:rPr>
              <w:t>01-01-</w:t>
            </w:r>
            <w:r w:rsidR="00273460">
              <w:rPr>
                <w:rFonts w:cs="Arial"/>
                <w:sz w:val="20"/>
              </w:rPr>
              <w:t>19</w:t>
            </w:r>
            <w:r>
              <w:rPr>
                <w:rFonts w:cs="Arial"/>
                <w:sz w:val="20"/>
              </w:rPr>
              <w:t>89</w:t>
            </w:r>
          </w:p>
        </w:tc>
        <w:tc>
          <w:tcPr>
            <w:tcW w:w="2201" w:type="dxa"/>
          </w:tcPr>
          <w:p w14:paraId="4A6B4B2E" w14:textId="768B2157" w:rsidR="00E34712" w:rsidRPr="00BB5D62" w:rsidRDefault="00E34712" w:rsidP="00E34712">
            <w:pPr>
              <w:rPr>
                <w:rFonts w:cs="Arial"/>
                <w:sz w:val="20"/>
              </w:rPr>
            </w:pPr>
            <w:r>
              <w:rPr>
                <w:rFonts w:cs="Arial"/>
                <w:sz w:val="20"/>
              </w:rPr>
              <w:t>FGGRIND</w:t>
            </w:r>
          </w:p>
        </w:tc>
      </w:tr>
      <w:tr w:rsidR="00E34712" w14:paraId="62B53FDA" w14:textId="77777777" w:rsidTr="00E34712">
        <w:trPr>
          <w:cantSplit/>
        </w:trPr>
        <w:tc>
          <w:tcPr>
            <w:tcW w:w="2160" w:type="dxa"/>
          </w:tcPr>
          <w:p w14:paraId="77670FAE" w14:textId="528B0A1B" w:rsidR="00E34712" w:rsidRPr="00BB5D62" w:rsidRDefault="00E34712" w:rsidP="00E34712">
            <w:pPr>
              <w:rPr>
                <w:rFonts w:cs="Arial"/>
                <w:sz w:val="20"/>
              </w:rPr>
            </w:pPr>
            <w:r>
              <w:rPr>
                <w:rFonts w:cs="Arial"/>
                <w:sz w:val="20"/>
              </w:rPr>
              <w:t>EU43-GRD-02</w:t>
            </w:r>
          </w:p>
        </w:tc>
        <w:tc>
          <w:tcPr>
            <w:tcW w:w="4320" w:type="dxa"/>
          </w:tcPr>
          <w:p w14:paraId="47D1704F" w14:textId="3B0F7F42" w:rsidR="00E34712" w:rsidRPr="00BB5D62" w:rsidRDefault="00E34712" w:rsidP="00E34712">
            <w:pPr>
              <w:jc w:val="both"/>
              <w:rPr>
                <w:rFonts w:cs="Arial"/>
                <w:sz w:val="20"/>
              </w:rPr>
            </w:pPr>
            <w:r>
              <w:rPr>
                <w:rFonts w:cs="Arial"/>
                <w:sz w:val="20"/>
              </w:rPr>
              <w:t>Three drying screw conveyors and #2 baghouse.  This equipment grinds, screens, and dries the raw spices prior to further processing in the continuous plant.</w:t>
            </w:r>
          </w:p>
        </w:tc>
        <w:tc>
          <w:tcPr>
            <w:tcW w:w="1759" w:type="dxa"/>
          </w:tcPr>
          <w:p w14:paraId="48CE6855" w14:textId="7A23AAFC" w:rsidR="00E34712" w:rsidRPr="00BB5D62" w:rsidRDefault="00E34712" w:rsidP="00E34712">
            <w:pPr>
              <w:jc w:val="center"/>
              <w:rPr>
                <w:rFonts w:cs="Arial"/>
                <w:sz w:val="20"/>
              </w:rPr>
            </w:pPr>
            <w:r>
              <w:rPr>
                <w:rFonts w:cs="Arial"/>
                <w:sz w:val="20"/>
              </w:rPr>
              <w:t>01-01-</w:t>
            </w:r>
            <w:r w:rsidR="00273460">
              <w:rPr>
                <w:rFonts w:cs="Arial"/>
                <w:sz w:val="20"/>
              </w:rPr>
              <w:t>19</w:t>
            </w:r>
            <w:r>
              <w:rPr>
                <w:rFonts w:cs="Arial"/>
                <w:sz w:val="20"/>
              </w:rPr>
              <w:t>89</w:t>
            </w:r>
          </w:p>
        </w:tc>
        <w:tc>
          <w:tcPr>
            <w:tcW w:w="2201" w:type="dxa"/>
          </w:tcPr>
          <w:p w14:paraId="3185525B" w14:textId="60374874" w:rsidR="00E34712" w:rsidRPr="00BB5D62" w:rsidRDefault="00E34712" w:rsidP="00E34712">
            <w:pPr>
              <w:rPr>
                <w:rFonts w:cs="Arial"/>
                <w:sz w:val="20"/>
              </w:rPr>
            </w:pPr>
            <w:r>
              <w:rPr>
                <w:rFonts w:cs="Arial"/>
                <w:sz w:val="20"/>
              </w:rPr>
              <w:t>FGGRIND</w:t>
            </w:r>
          </w:p>
        </w:tc>
      </w:tr>
      <w:tr w:rsidR="00E34712" w14:paraId="6006EEBA" w14:textId="77777777" w:rsidTr="00E34712">
        <w:trPr>
          <w:cantSplit/>
        </w:trPr>
        <w:tc>
          <w:tcPr>
            <w:tcW w:w="2160" w:type="dxa"/>
          </w:tcPr>
          <w:p w14:paraId="5E5F8362" w14:textId="43E37B22" w:rsidR="00E34712" w:rsidRPr="00BB5D62" w:rsidRDefault="00E34712" w:rsidP="00E34712">
            <w:pPr>
              <w:rPr>
                <w:rFonts w:cs="Arial"/>
                <w:sz w:val="20"/>
              </w:rPr>
            </w:pPr>
            <w:r>
              <w:rPr>
                <w:rFonts w:cs="Arial"/>
                <w:sz w:val="20"/>
              </w:rPr>
              <w:t>EU44-SP-01</w:t>
            </w:r>
          </w:p>
        </w:tc>
        <w:tc>
          <w:tcPr>
            <w:tcW w:w="4320" w:type="dxa"/>
          </w:tcPr>
          <w:p w14:paraId="114023BE" w14:textId="08F79DE6" w:rsidR="00E34712" w:rsidRPr="00BB5D62" w:rsidRDefault="00E34712" w:rsidP="00E34712">
            <w:pPr>
              <w:jc w:val="both"/>
              <w:rPr>
                <w:rFonts w:cs="Arial"/>
                <w:sz w:val="20"/>
              </w:rPr>
            </w:pPr>
            <w:r>
              <w:rPr>
                <w:rFonts w:cs="Arial"/>
                <w:sz w:val="20"/>
              </w:rPr>
              <w:t>The specialty plant is a batch processing area where volatile oils and oleoresins are processed by filtration and/or liquid/liquid extraction.  Solvents are used for the extraction and partitioning of the oils and oleoresins.  Solvents are recovered by distillation.  The VOC emissions are controlled by the final chilled coolant tail condensers.</w:t>
            </w:r>
          </w:p>
        </w:tc>
        <w:tc>
          <w:tcPr>
            <w:tcW w:w="1759" w:type="dxa"/>
          </w:tcPr>
          <w:p w14:paraId="64A7DB08" w14:textId="12463428" w:rsidR="00E34712" w:rsidRPr="00BB5D62" w:rsidRDefault="00E34712" w:rsidP="00E34712">
            <w:pPr>
              <w:jc w:val="center"/>
              <w:rPr>
                <w:rFonts w:cs="Arial"/>
                <w:sz w:val="20"/>
              </w:rPr>
            </w:pPr>
            <w:r>
              <w:rPr>
                <w:rFonts w:cs="Arial"/>
                <w:sz w:val="20"/>
              </w:rPr>
              <w:t>01-01-</w:t>
            </w:r>
            <w:r w:rsidR="00273460">
              <w:rPr>
                <w:rFonts w:cs="Arial"/>
                <w:sz w:val="20"/>
              </w:rPr>
              <w:t>19</w:t>
            </w:r>
            <w:r>
              <w:rPr>
                <w:rFonts w:cs="Arial"/>
                <w:sz w:val="20"/>
              </w:rPr>
              <w:t>82</w:t>
            </w:r>
          </w:p>
        </w:tc>
        <w:tc>
          <w:tcPr>
            <w:tcW w:w="2201" w:type="dxa"/>
          </w:tcPr>
          <w:p w14:paraId="168AA5CA" w14:textId="76B81627" w:rsidR="00E34712" w:rsidRPr="00BB5D62" w:rsidRDefault="00E34712" w:rsidP="00E34712">
            <w:pPr>
              <w:rPr>
                <w:rFonts w:cs="Arial"/>
                <w:sz w:val="20"/>
              </w:rPr>
            </w:pPr>
            <w:r>
              <w:rPr>
                <w:rFonts w:cs="Arial"/>
                <w:sz w:val="20"/>
              </w:rPr>
              <w:t>FGCOMB</w:t>
            </w:r>
          </w:p>
        </w:tc>
      </w:tr>
      <w:tr w:rsidR="00E34712" w14:paraId="08FF0299" w14:textId="77777777" w:rsidTr="00E34712">
        <w:trPr>
          <w:cantSplit/>
        </w:trPr>
        <w:tc>
          <w:tcPr>
            <w:tcW w:w="2160" w:type="dxa"/>
          </w:tcPr>
          <w:p w14:paraId="05014631" w14:textId="0F36E0A4" w:rsidR="00E34712" w:rsidRPr="00BB5D62" w:rsidRDefault="00E34712" w:rsidP="00E34712">
            <w:pPr>
              <w:rPr>
                <w:rFonts w:cs="Arial"/>
                <w:sz w:val="20"/>
              </w:rPr>
            </w:pPr>
            <w:r>
              <w:rPr>
                <w:rFonts w:cs="Arial"/>
                <w:sz w:val="20"/>
              </w:rPr>
              <w:lastRenderedPageBreak/>
              <w:t>EU48-BLD100-01</w:t>
            </w:r>
          </w:p>
        </w:tc>
        <w:tc>
          <w:tcPr>
            <w:tcW w:w="4320" w:type="dxa"/>
          </w:tcPr>
          <w:p w14:paraId="1CEE7981" w14:textId="609A9D1D" w:rsidR="00E34712" w:rsidRPr="00BB5D62" w:rsidRDefault="00E34712" w:rsidP="00E34712">
            <w:pPr>
              <w:jc w:val="both"/>
              <w:rPr>
                <w:rFonts w:cs="Arial"/>
                <w:sz w:val="20"/>
              </w:rPr>
            </w:pPr>
            <w:r>
              <w:rPr>
                <w:rFonts w:cs="Arial"/>
                <w:sz w:val="20"/>
              </w:rPr>
              <w:t xml:space="preserve">Building 100 is a batch processing area where volatile oils and oleoresins are processed by liquid/liquid extraction.  Hops product will be stored in the two 5000-gallon bulk storage tanks.  Solvents are used for the extraction and partitioning, and/or separation of the oils and oleoresins.  Solvents are recovered by fractional distillation.  The VOC emissions for six distillation processes, the hops storage tanks, and the solvent recovery system are controlled by the final chilled coolant tail condensers.  One process </w:t>
            </w:r>
            <w:r w:rsidR="00E04F08">
              <w:rPr>
                <w:rFonts w:cs="Arial"/>
                <w:sz w:val="20"/>
              </w:rPr>
              <w:t xml:space="preserve">vessel (R-103) </w:t>
            </w:r>
            <w:r>
              <w:rPr>
                <w:rFonts w:cs="Arial"/>
                <w:sz w:val="20"/>
              </w:rPr>
              <w:t>is controlled by a separate condenser.</w:t>
            </w:r>
          </w:p>
        </w:tc>
        <w:tc>
          <w:tcPr>
            <w:tcW w:w="1759" w:type="dxa"/>
          </w:tcPr>
          <w:p w14:paraId="13B6AB7D" w14:textId="33F417CD" w:rsidR="00E34712" w:rsidRDefault="00E34712" w:rsidP="00E34712">
            <w:pPr>
              <w:jc w:val="center"/>
              <w:rPr>
                <w:rFonts w:cs="Arial"/>
                <w:sz w:val="20"/>
              </w:rPr>
            </w:pPr>
            <w:r>
              <w:rPr>
                <w:rFonts w:cs="Arial"/>
                <w:sz w:val="20"/>
              </w:rPr>
              <w:t>05-01-</w:t>
            </w:r>
            <w:r w:rsidR="00273460">
              <w:rPr>
                <w:rFonts w:cs="Arial"/>
                <w:sz w:val="20"/>
              </w:rPr>
              <w:t>19</w:t>
            </w:r>
            <w:r>
              <w:rPr>
                <w:rFonts w:cs="Arial"/>
                <w:sz w:val="20"/>
              </w:rPr>
              <w:t xml:space="preserve">88  </w:t>
            </w:r>
          </w:p>
          <w:p w14:paraId="61DD8F3C" w14:textId="17DB6306" w:rsidR="00E34712" w:rsidRDefault="00E34712" w:rsidP="00E34712">
            <w:pPr>
              <w:jc w:val="center"/>
              <w:rPr>
                <w:rFonts w:cs="Arial"/>
                <w:sz w:val="20"/>
              </w:rPr>
            </w:pPr>
            <w:r>
              <w:rPr>
                <w:rFonts w:cs="Arial"/>
                <w:sz w:val="20"/>
              </w:rPr>
              <w:t>06-</w:t>
            </w:r>
            <w:r w:rsidR="00273460">
              <w:rPr>
                <w:rFonts w:cs="Arial"/>
                <w:sz w:val="20"/>
              </w:rPr>
              <w:t>20</w:t>
            </w:r>
            <w:r>
              <w:rPr>
                <w:rFonts w:cs="Arial"/>
                <w:sz w:val="20"/>
              </w:rPr>
              <w:t xml:space="preserve">07 </w:t>
            </w:r>
          </w:p>
          <w:p w14:paraId="03B80A15" w14:textId="07E74362" w:rsidR="00E34712" w:rsidRPr="00BB5D62" w:rsidRDefault="00E34712" w:rsidP="00E34712">
            <w:pPr>
              <w:jc w:val="center"/>
              <w:rPr>
                <w:rFonts w:cs="Arial"/>
                <w:sz w:val="20"/>
              </w:rPr>
            </w:pPr>
            <w:r>
              <w:rPr>
                <w:rFonts w:cs="Arial"/>
                <w:sz w:val="20"/>
              </w:rPr>
              <w:t>12-</w:t>
            </w:r>
            <w:r w:rsidR="00273460">
              <w:rPr>
                <w:rFonts w:cs="Arial"/>
                <w:sz w:val="20"/>
              </w:rPr>
              <w:t>20</w:t>
            </w:r>
            <w:r>
              <w:rPr>
                <w:rFonts w:cs="Arial"/>
                <w:sz w:val="20"/>
              </w:rPr>
              <w:t>14</w:t>
            </w:r>
          </w:p>
        </w:tc>
        <w:tc>
          <w:tcPr>
            <w:tcW w:w="2201" w:type="dxa"/>
          </w:tcPr>
          <w:p w14:paraId="46676E4B" w14:textId="4AD9FD23" w:rsidR="00E34712" w:rsidRPr="00BB5D62" w:rsidRDefault="00E34712" w:rsidP="00E34712">
            <w:pPr>
              <w:rPr>
                <w:rFonts w:cs="Arial"/>
                <w:sz w:val="20"/>
              </w:rPr>
            </w:pPr>
            <w:r>
              <w:rPr>
                <w:rFonts w:cs="Arial"/>
                <w:sz w:val="20"/>
              </w:rPr>
              <w:t>FGCOMB</w:t>
            </w:r>
          </w:p>
        </w:tc>
      </w:tr>
      <w:tr w:rsidR="00E34712" w14:paraId="621EA378" w14:textId="77777777" w:rsidTr="00E34712">
        <w:trPr>
          <w:cantSplit/>
        </w:trPr>
        <w:tc>
          <w:tcPr>
            <w:tcW w:w="2160" w:type="dxa"/>
          </w:tcPr>
          <w:p w14:paraId="3A1368C5" w14:textId="27D0FCAF" w:rsidR="00E34712" w:rsidRPr="00BB5D62" w:rsidRDefault="00E34712" w:rsidP="00E34712">
            <w:pPr>
              <w:rPr>
                <w:rFonts w:cs="Arial"/>
                <w:sz w:val="20"/>
              </w:rPr>
            </w:pPr>
            <w:r>
              <w:rPr>
                <w:rFonts w:cs="Arial"/>
                <w:sz w:val="20"/>
              </w:rPr>
              <w:t>EU49-BLD200-01</w:t>
            </w:r>
          </w:p>
        </w:tc>
        <w:tc>
          <w:tcPr>
            <w:tcW w:w="4320" w:type="dxa"/>
          </w:tcPr>
          <w:p w14:paraId="15A72875" w14:textId="177A9EAB" w:rsidR="00E34712" w:rsidRPr="00BB5D62" w:rsidRDefault="00E34712" w:rsidP="00E34712">
            <w:pPr>
              <w:jc w:val="both"/>
              <w:rPr>
                <w:rFonts w:cs="Arial"/>
                <w:sz w:val="20"/>
              </w:rPr>
            </w:pPr>
            <w:r>
              <w:rPr>
                <w:rFonts w:cs="Arial"/>
                <w:sz w:val="20"/>
              </w:rPr>
              <w:t>Building 200 is a batch processing area where volatile oils and oleoresins are processed by liquid/liquid extraction.  Solvents are used for the extraction and partitioning, and/or separation of the oils and oleoresins.  Solvents are recovered by fractional distillation.  The VOC emissions are controlled by the final chilled coolant tail condensers.</w:t>
            </w:r>
          </w:p>
        </w:tc>
        <w:tc>
          <w:tcPr>
            <w:tcW w:w="1759" w:type="dxa"/>
          </w:tcPr>
          <w:p w14:paraId="5625B879" w14:textId="72C242CE" w:rsidR="00E34712" w:rsidRDefault="00E34712" w:rsidP="00E34712">
            <w:pPr>
              <w:jc w:val="center"/>
              <w:rPr>
                <w:rFonts w:cs="Arial"/>
                <w:sz w:val="20"/>
              </w:rPr>
            </w:pPr>
            <w:r>
              <w:rPr>
                <w:rFonts w:cs="Arial"/>
                <w:sz w:val="20"/>
              </w:rPr>
              <w:t>07-01-</w:t>
            </w:r>
            <w:r w:rsidR="00273460">
              <w:rPr>
                <w:rFonts w:cs="Arial"/>
                <w:sz w:val="20"/>
              </w:rPr>
              <w:t>19</w:t>
            </w:r>
            <w:r>
              <w:rPr>
                <w:rFonts w:cs="Arial"/>
                <w:sz w:val="20"/>
              </w:rPr>
              <w:t>97</w:t>
            </w:r>
          </w:p>
          <w:p w14:paraId="48C7D0A4" w14:textId="3FA8CE58" w:rsidR="00E34712" w:rsidRPr="00BB5D62" w:rsidRDefault="00E34712" w:rsidP="00E34712">
            <w:pPr>
              <w:jc w:val="center"/>
              <w:rPr>
                <w:rFonts w:cs="Arial"/>
                <w:sz w:val="20"/>
              </w:rPr>
            </w:pPr>
            <w:r>
              <w:rPr>
                <w:rFonts w:cs="Arial"/>
                <w:sz w:val="20"/>
              </w:rPr>
              <w:t>10-25-</w:t>
            </w:r>
            <w:r w:rsidR="00273460">
              <w:rPr>
                <w:rFonts w:cs="Arial"/>
                <w:sz w:val="20"/>
              </w:rPr>
              <w:t>20</w:t>
            </w:r>
            <w:r>
              <w:rPr>
                <w:rFonts w:cs="Arial"/>
                <w:sz w:val="20"/>
              </w:rPr>
              <w:t>18</w:t>
            </w:r>
          </w:p>
        </w:tc>
        <w:tc>
          <w:tcPr>
            <w:tcW w:w="2201" w:type="dxa"/>
          </w:tcPr>
          <w:p w14:paraId="349C1000" w14:textId="538006A4" w:rsidR="00E34712" w:rsidRPr="00BB5D62" w:rsidRDefault="00E34712" w:rsidP="00E34712">
            <w:pPr>
              <w:rPr>
                <w:rFonts w:cs="Arial"/>
                <w:sz w:val="20"/>
              </w:rPr>
            </w:pPr>
            <w:r>
              <w:rPr>
                <w:rFonts w:cs="Arial"/>
                <w:sz w:val="20"/>
              </w:rPr>
              <w:t>FGCOMB</w:t>
            </w:r>
          </w:p>
        </w:tc>
      </w:tr>
      <w:tr w:rsidR="00E34712" w14:paraId="35A6DE00" w14:textId="77777777" w:rsidTr="00E34712">
        <w:trPr>
          <w:cantSplit/>
        </w:trPr>
        <w:tc>
          <w:tcPr>
            <w:tcW w:w="2160" w:type="dxa"/>
          </w:tcPr>
          <w:p w14:paraId="4C7219C5" w14:textId="718BB08C" w:rsidR="00E34712" w:rsidRPr="00BB5D62" w:rsidRDefault="00E34712" w:rsidP="00E34712">
            <w:pPr>
              <w:rPr>
                <w:rFonts w:cs="Arial"/>
                <w:sz w:val="20"/>
              </w:rPr>
            </w:pPr>
            <w:r>
              <w:rPr>
                <w:rFonts w:cs="Arial"/>
                <w:sz w:val="20"/>
              </w:rPr>
              <w:t>EUPDAG46039</w:t>
            </w:r>
          </w:p>
        </w:tc>
        <w:tc>
          <w:tcPr>
            <w:tcW w:w="4320" w:type="dxa"/>
          </w:tcPr>
          <w:p w14:paraId="505378FA" w14:textId="1700D376" w:rsidR="00E34712" w:rsidRPr="00BB5D62" w:rsidRDefault="00E34712" w:rsidP="00E34712">
            <w:pPr>
              <w:jc w:val="both"/>
              <w:rPr>
                <w:rFonts w:cs="Arial"/>
                <w:sz w:val="20"/>
              </w:rPr>
            </w:pPr>
            <w:r>
              <w:rPr>
                <w:rFonts w:cs="Arial"/>
                <w:sz w:val="20"/>
              </w:rPr>
              <w:t>Dry products mixer with fiberglass filter.</w:t>
            </w:r>
          </w:p>
        </w:tc>
        <w:tc>
          <w:tcPr>
            <w:tcW w:w="1759" w:type="dxa"/>
          </w:tcPr>
          <w:p w14:paraId="15BD1F3A" w14:textId="1E0A0036" w:rsidR="00E34712" w:rsidRDefault="00E34712" w:rsidP="00E34712">
            <w:pPr>
              <w:jc w:val="center"/>
              <w:rPr>
                <w:rFonts w:cs="Arial"/>
                <w:sz w:val="20"/>
              </w:rPr>
            </w:pPr>
            <w:r>
              <w:rPr>
                <w:rFonts w:cs="Arial"/>
                <w:sz w:val="20"/>
              </w:rPr>
              <w:t>02-01-</w:t>
            </w:r>
            <w:r w:rsidR="00273460">
              <w:rPr>
                <w:rFonts w:cs="Arial"/>
                <w:sz w:val="20"/>
              </w:rPr>
              <w:t>19</w:t>
            </w:r>
            <w:r>
              <w:rPr>
                <w:rFonts w:cs="Arial"/>
                <w:sz w:val="20"/>
              </w:rPr>
              <w:t>94</w:t>
            </w:r>
          </w:p>
          <w:p w14:paraId="2D54E391" w14:textId="1363A0E1" w:rsidR="00E34712" w:rsidRPr="00BB5D62" w:rsidRDefault="00E34712" w:rsidP="00E34712">
            <w:pPr>
              <w:jc w:val="center"/>
              <w:rPr>
                <w:rFonts w:cs="Arial"/>
                <w:sz w:val="20"/>
              </w:rPr>
            </w:pPr>
            <w:r>
              <w:rPr>
                <w:rFonts w:cs="Arial"/>
                <w:sz w:val="20"/>
              </w:rPr>
              <w:t>NA</w:t>
            </w:r>
          </w:p>
        </w:tc>
        <w:tc>
          <w:tcPr>
            <w:tcW w:w="2201" w:type="dxa"/>
          </w:tcPr>
          <w:p w14:paraId="2CAAF5DD" w14:textId="0D4E2943" w:rsidR="00E34712" w:rsidRPr="00BB5D62" w:rsidRDefault="00E34712" w:rsidP="00E34712">
            <w:pPr>
              <w:rPr>
                <w:rFonts w:cs="Arial"/>
                <w:sz w:val="20"/>
              </w:rPr>
            </w:pPr>
            <w:r>
              <w:rPr>
                <w:rFonts w:cs="Arial"/>
                <w:sz w:val="20"/>
              </w:rPr>
              <w:t>FGRULE290</w:t>
            </w:r>
          </w:p>
        </w:tc>
      </w:tr>
      <w:tr w:rsidR="00E34712" w14:paraId="3B097B80" w14:textId="77777777" w:rsidTr="00E34712">
        <w:trPr>
          <w:cantSplit/>
        </w:trPr>
        <w:tc>
          <w:tcPr>
            <w:tcW w:w="2160" w:type="dxa"/>
          </w:tcPr>
          <w:p w14:paraId="5D9F811C" w14:textId="08BEA588" w:rsidR="00E34712" w:rsidRPr="00BB5D62" w:rsidRDefault="00E34712" w:rsidP="00E34712">
            <w:pPr>
              <w:rPr>
                <w:rFonts w:cs="Arial"/>
                <w:sz w:val="20"/>
              </w:rPr>
            </w:pPr>
            <w:r>
              <w:rPr>
                <w:rFonts w:cs="Arial"/>
                <w:sz w:val="20"/>
              </w:rPr>
              <w:t>EU-SILO-TK91001</w:t>
            </w:r>
          </w:p>
        </w:tc>
        <w:tc>
          <w:tcPr>
            <w:tcW w:w="4320" w:type="dxa"/>
          </w:tcPr>
          <w:p w14:paraId="4B290A94" w14:textId="14E0FF4B" w:rsidR="00E34712" w:rsidRPr="00BB5D62" w:rsidRDefault="00E34712" w:rsidP="00E34712">
            <w:pPr>
              <w:jc w:val="both"/>
              <w:rPr>
                <w:rFonts w:cs="Arial"/>
                <w:sz w:val="20"/>
              </w:rPr>
            </w:pPr>
            <w:r>
              <w:rPr>
                <w:rFonts w:cs="Arial"/>
                <w:sz w:val="20"/>
              </w:rPr>
              <w:t xml:space="preserve">The silo stores spent material from EU41-EXT-02.  Emissions are controlled by a baghouse and returned to the silo. </w:t>
            </w:r>
          </w:p>
        </w:tc>
        <w:tc>
          <w:tcPr>
            <w:tcW w:w="1759" w:type="dxa"/>
          </w:tcPr>
          <w:p w14:paraId="16AE8C28" w14:textId="010CF8B6" w:rsidR="00E34712" w:rsidRDefault="00E34712" w:rsidP="00E34712">
            <w:pPr>
              <w:jc w:val="center"/>
              <w:rPr>
                <w:rFonts w:cs="Arial"/>
                <w:sz w:val="20"/>
              </w:rPr>
            </w:pPr>
            <w:r>
              <w:rPr>
                <w:rFonts w:cs="Arial"/>
                <w:sz w:val="20"/>
              </w:rPr>
              <w:t>12-15-</w:t>
            </w:r>
            <w:r w:rsidR="00273460">
              <w:rPr>
                <w:rFonts w:cs="Arial"/>
                <w:sz w:val="20"/>
              </w:rPr>
              <w:t>20</w:t>
            </w:r>
            <w:r>
              <w:rPr>
                <w:rFonts w:cs="Arial"/>
                <w:sz w:val="20"/>
              </w:rPr>
              <w:t>05</w:t>
            </w:r>
          </w:p>
          <w:p w14:paraId="0087AFD4" w14:textId="41439EF1" w:rsidR="00E34712" w:rsidRPr="00BB5D62" w:rsidRDefault="00E34712" w:rsidP="00E34712">
            <w:pPr>
              <w:jc w:val="center"/>
              <w:rPr>
                <w:rFonts w:cs="Arial"/>
                <w:sz w:val="20"/>
              </w:rPr>
            </w:pPr>
            <w:r>
              <w:rPr>
                <w:rFonts w:cs="Arial"/>
                <w:sz w:val="20"/>
              </w:rPr>
              <w:t>NA</w:t>
            </w:r>
          </w:p>
        </w:tc>
        <w:tc>
          <w:tcPr>
            <w:tcW w:w="2201" w:type="dxa"/>
          </w:tcPr>
          <w:p w14:paraId="7071063E" w14:textId="0A91A30B" w:rsidR="00E34712" w:rsidRPr="00BB5D62" w:rsidRDefault="00E34712" w:rsidP="00E34712">
            <w:pPr>
              <w:rPr>
                <w:rFonts w:cs="Arial"/>
                <w:sz w:val="20"/>
              </w:rPr>
            </w:pPr>
            <w:r>
              <w:rPr>
                <w:rFonts w:cs="Arial"/>
                <w:sz w:val="20"/>
              </w:rPr>
              <w:t>FGRULE290</w:t>
            </w:r>
          </w:p>
        </w:tc>
      </w:tr>
      <w:tr w:rsidR="00E34712" w14:paraId="35BE8BB7" w14:textId="77777777" w:rsidTr="00E34712">
        <w:trPr>
          <w:cantSplit/>
        </w:trPr>
        <w:tc>
          <w:tcPr>
            <w:tcW w:w="2160" w:type="dxa"/>
          </w:tcPr>
          <w:p w14:paraId="75D3AFFE" w14:textId="4B5E01BC" w:rsidR="00E34712" w:rsidRPr="00BB5D62" w:rsidRDefault="00E34712" w:rsidP="00E34712">
            <w:pPr>
              <w:rPr>
                <w:rFonts w:cs="Arial"/>
                <w:sz w:val="20"/>
              </w:rPr>
            </w:pPr>
            <w:r>
              <w:rPr>
                <w:rFonts w:cs="Arial"/>
                <w:sz w:val="20"/>
              </w:rPr>
              <w:t>EU-PDTK-E1</w:t>
            </w:r>
          </w:p>
        </w:tc>
        <w:tc>
          <w:tcPr>
            <w:tcW w:w="4320" w:type="dxa"/>
          </w:tcPr>
          <w:p w14:paraId="5513A2F3" w14:textId="70755F76" w:rsidR="00E34712" w:rsidRPr="00BB5D62" w:rsidRDefault="00E34712" w:rsidP="00E34712">
            <w:pPr>
              <w:jc w:val="both"/>
              <w:rPr>
                <w:rFonts w:cs="Arial"/>
                <w:sz w:val="20"/>
              </w:rPr>
            </w:pPr>
            <w:r>
              <w:rPr>
                <w:rFonts w:cs="Arial"/>
                <w:sz w:val="20"/>
              </w:rPr>
              <w:t>Solvent storage tank in Farm E used by EU41-EXT-01.</w:t>
            </w:r>
          </w:p>
        </w:tc>
        <w:tc>
          <w:tcPr>
            <w:tcW w:w="1759" w:type="dxa"/>
          </w:tcPr>
          <w:p w14:paraId="61DC2DB9" w14:textId="56A668B9" w:rsidR="00E34712" w:rsidRDefault="00E34712" w:rsidP="00E34712">
            <w:pPr>
              <w:jc w:val="center"/>
              <w:rPr>
                <w:rFonts w:cs="Arial"/>
                <w:sz w:val="20"/>
              </w:rPr>
            </w:pPr>
            <w:r>
              <w:rPr>
                <w:rFonts w:cs="Arial"/>
                <w:sz w:val="20"/>
              </w:rPr>
              <w:t>01-23-</w:t>
            </w:r>
            <w:r w:rsidR="00273460">
              <w:rPr>
                <w:rFonts w:cs="Arial"/>
                <w:sz w:val="20"/>
              </w:rPr>
              <w:t>19</w:t>
            </w:r>
            <w:r>
              <w:rPr>
                <w:rFonts w:cs="Arial"/>
                <w:sz w:val="20"/>
              </w:rPr>
              <w:t>90</w:t>
            </w:r>
          </w:p>
          <w:p w14:paraId="56D2F5C9" w14:textId="77777777" w:rsidR="00E34712" w:rsidRDefault="00E34712" w:rsidP="00E34712">
            <w:pPr>
              <w:jc w:val="center"/>
              <w:rPr>
                <w:rFonts w:cs="Arial"/>
                <w:sz w:val="20"/>
              </w:rPr>
            </w:pPr>
            <w:r>
              <w:rPr>
                <w:rFonts w:cs="Arial"/>
                <w:sz w:val="20"/>
              </w:rPr>
              <w:t>NA</w:t>
            </w:r>
          </w:p>
          <w:p w14:paraId="6D5F31E5" w14:textId="77777777" w:rsidR="00E34712" w:rsidRPr="00BB5D62" w:rsidRDefault="00E34712" w:rsidP="00E34712">
            <w:pPr>
              <w:jc w:val="center"/>
              <w:rPr>
                <w:rFonts w:cs="Arial"/>
                <w:sz w:val="20"/>
              </w:rPr>
            </w:pPr>
          </w:p>
        </w:tc>
        <w:tc>
          <w:tcPr>
            <w:tcW w:w="2201" w:type="dxa"/>
          </w:tcPr>
          <w:p w14:paraId="780A146D" w14:textId="10289D36" w:rsidR="00E34712" w:rsidRPr="00BB5D62" w:rsidRDefault="00E34712" w:rsidP="00E34712">
            <w:pPr>
              <w:rPr>
                <w:rFonts w:cs="Arial"/>
                <w:sz w:val="20"/>
              </w:rPr>
            </w:pPr>
            <w:r>
              <w:rPr>
                <w:rFonts w:cs="Arial"/>
                <w:sz w:val="20"/>
              </w:rPr>
              <w:t>FGRULE290</w:t>
            </w:r>
          </w:p>
        </w:tc>
      </w:tr>
      <w:tr w:rsidR="00E34712" w14:paraId="09A098C0" w14:textId="77777777" w:rsidTr="00E34712">
        <w:trPr>
          <w:cantSplit/>
        </w:trPr>
        <w:tc>
          <w:tcPr>
            <w:tcW w:w="2160" w:type="dxa"/>
          </w:tcPr>
          <w:p w14:paraId="6A02B788" w14:textId="126A8416" w:rsidR="00E34712" w:rsidRPr="00BB5D62" w:rsidRDefault="00E34712" w:rsidP="00E34712">
            <w:pPr>
              <w:rPr>
                <w:rFonts w:cs="Arial"/>
                <w:sz w:val="20"/>
              </w:rPr>
            </w:pPr>
            <w:r>
              <w:rPr>
                <w:rFonts w:cs="Arial"/>
                <w:sz w:val="20"/>
              </w:rPr>
              <w:t>EU-PDTK-E2B</w:t>
            </w:r>
          </w:p>
        </w:tc>
        <w:tc>
          <w:tcPr>
            <w:tcW w:w="4320" w:type="dxa"/>
          </w:tcPr>
          <w:p w14:paraId="0547C443" w14:textId="1B59F246" w:rsidR="00E34712" w:rsidRPr="00BB5D62" w:rsidRDefault="00E34712" w:rsidP="00E34712">
            <w:pPr>
              <w:jc w:val="both"/>
              <w:rPr>
                <w:rFonts w:cs="Arial"/>
                <w:sz w:val="20"/>
              </w:rPr>
            </w:pPr>
            <w:r>
              <w:rPr>
                <w:rFonts w:cs="Arial"/>
                <w:sz w:val="20"/>
              </w:rPr>
              <w:t>Solvent storage tank in Farm E used by EU41-EXT-01.</w:t>
            </w:r>
          </w:p>
        </w:tc>
        <w:tc>
          <w:tcPr>
            <w:tcW w:w="1759" w:type="dxa"/>
          </w:tcPr>
          <w:p w14:paraId="64B01655" w14:textId="7D5AC702" w:rsidR="00E34712" w:rsidRDefault="00E34712" w:rsidP="00E34712">
            <w:pPr>
              <w:jc w:val="center"/>
              <w:rPr>
                <w:rFonts w:cs="Arial"/>
                <w:sz w:val="20"/>
              </w:rPr>
            </w:pPr>
            <w:r>
              <w:rPr>
                <w:rFonts w:cs="Arial"/>
                <w:sz w:val="20"/>
              </w:rPr>
              <w:t>02-20-</w:t>
            </w:r>
            <w:r w:rsidR="00273460">
              <w:rPr>
                <w:rFonts w:cs="Arial"/>
                <w:sz w:val="20"/>
              </w:rPr>
              <w:t>19</w:t>
            </w:r>
            <w:r>
              <w:rPr>
                <w:rFonts w:cs="Arial"/>
                <w:sz w:val="20"/>
              </w:rPr>
              <w:t>96</w:t>
            </w:r>
          </w:p>
          <w:p w14:paraId="5255AFD7" w14:textId="77777777" w:rsidR="00E34712" w:rsidRDefault="00E34712" w:rsidP="00E34712">
            <w:pPr>
              <w:jc w:val="center"/>
              <w:rPr>
                <w:rFonts w:cs="Arial"/>
                <w:sz w:val="20"/>
              </w:rPr>
            </w:pPr>
            <w:r>
              <w:rPr>
                <w:rFonts w:cs="Arial"/>
                <w:sz w:val="20"/>
              </w:rPr>
              <w:t>NA</w:t>
            </w:r>
          </w:p>
          <w:p w14:paraId="2D40E860" w14:textId="77777777" w:rsidR="00E34712" w:rsidRPr="00BB5D62" w:rsidRDefault="00E34712" w:rsidP="00E34712">
            <w:pPr>
              <w:jc w:val="center"/>
              <w:rPr>
                <w:rFonts w:cs="Arial"/>
                <w:sz w:val="20"/>
              </w:rPr>
            </w:pPr>
          </w:p>
        </w:tc>
        <w:tc>
          <w:tcPr>
            <w:tcW w:w="2201" w:type="dxa"/>
          </w:tcPr>
          <w:p w14:paraId="2E1F80E5" w14:textId="0123EDA6" w:rsidR="00E34712" w:rsidRPr="00BB5D62" w:rsidRDefault="00E34712" w:rsidP="00E34712">
            <w:pPr>
              <w:rPr>
                <w:rFonts w:cs="Arial"/>
                <w:sz w:val="20"/>
              </w:rPr>
            </w:pPr>
            <w:r>
              <w:rPr>
                <w:rFonts w:cs="Arial"/>
                <w:sz w:val="20"/>
              </w:rPr>
              <w:t>FGRULE290</w:t>
            </w:r>
          </w:p>
        </w:tc>
      </w:tr>
      <w:tr w:rsidR="00E34712" w14:paraId="78F2D020" w14:textId="77777777" w:rsidTr="00E34712">
        <w:trPr>
          <w:cantSplit/>
        </w:trPr>
        <w:tc>
          <w:tcPr>
            <w:tcW w:w="2160" w:type="dxa"/>
          </w:tcPr>
          <w:p w14:paraId="7110C322" w14:textId="26ABE5C4" w:rsidR="00E34712" w:rsidRPr="00BB5D62" w:rsidRDefault="00E34712" w:rsidP="00E34712">
            <w:pPr>
              <w:rPr>
                <w:rFonts w:cs="Arial"/>
                <w:sz w:val="20"/>
              </w:rPr>
            </w:pPr>
            <w:r>
              <w:rPr>
                <w:rFonts w:cs="Arial"/>
                <w:sz w:val="20"/>
              </w:rPr>
              <w:t>EU-PDTK-E4B</w:t>
            </w:r>
          </w:p>
        </w:tc>
        <w:tc>
          <w:tcPr>
            <w:tcW w:w="4320" w:type="dxa"/>
          </w:tcPr>
          <w:p w14:paraId="2B1AD0D6" w14:textId="2B9A4C99" w:rsidR="00E34712" w:rsidRPr="00BB5D62" w:rsidRDefault="00E34712" w:rsidP="00E34712">
            <w:pPr>
              <w:jc w:val="both"/>
              <w:rPr>
                <w:rFonts w:cs="Arial"/>
                <w:sz w:val="20"/>
              </w:rPr>
            </w:pPr>
            <w:r>
              <w:rPr>
                <w:rFonts w:cs="Arial"/>
                <w:sz w:val="20"/>
              </w:rPr>
              <w:t>Solvent storage tank in Farm E used by EU41-EXT-01.</w:t>
            </w:r>
          </w:p>
        </w:tc>
        <w:tc>
          <w:tcPr>
            <w:tcW w:w="1759" w:type="dxa"/>
          </w:tcPr>
          <w:p w14:paraId="59794C7E" w14:textId="4F147E86" w:rsidR="00E34712" w:rsidRDefault="00E34712" w:rsidP="00E34712">
            <w:pPr>
              <w:jc w:val="center"/>
              <w:rPr>
                <w:rFonts w:cs="Arial"/>
                <w:sz w:val="20"/>
              </w:rPr>
            </w:pPr>
            <w:r>
              <w:rPr>
                <w:rFonts w:cs="Arial"/>
                <w:sz w:val="20"/>
              </w:rPr>
              <w:t>02-20-</w:t>
            </w:r>
            <w:r w:rsidR="00273460">
              <w:rPr>
                <w:rFonts w:cs="Arial"/>
                <w:sz w:val="20"/>
              </w:rPr>
              <w:t>19</w:t>
            </w:r>
            <w:r>
              <w:rPr>
                <w:rFonts w:cs="Arial"/>
                <w:sz w:val="20"/>
              </w:rPr>
              <w:t>96</w:t>
            </w:r>
          </w:p>
          <w:p w14:paraId="3ECA615B" w14:textId="1D785F7B" w:rsidR="00E34712" w:rsidRPr="00BB5D62" w:rsidRDefault="00E34712" w:rsidP="00E34712">
            <w:pPr>
              <w:jc w:val="center"/>
              <w:rPr>
                <w:rFonts w:cs="Arial"/>
                <w:sz w:val="20"/>
              </w:rPr>
            </w:pPr>
            <w:r>
              <w:rPr>
                <w:rFonts w:cs="Arial"/>
                <w:sz w:val="20"/>
              </w:rPr>
              <w:t>NA</w:t>
            </w:r>
          </w:p>
        </w:tc>
        <w:tc>
          <w:tcPr>
            <w:tcW w:w="2201" w:type="dxa"/>
          </w:tcPr>
          <w:p w14:paraId="7505C210" w14:textId="5A60A24A" w:rsidR="00E34712" w:rsidRPr="00BB5D62" w:rsidRDefault="00E34712" w:rsidP="00E34712">
            <w:pPr>
              <w:rPr>
                <w:rFonts w:cs="Arial"/>
                <w:sz w:val="20"/>
              </w:rPr>
            </w:pPr>
            <w:r>
              <w:rPr>
                <w:rFonts w:cs="Arial"/>
                <w:sz w:val="20"/>
              </w:rPr>
              <w:t>FGRULE290</w:t>
            </w:r>
          </w:p>
        </w:tc>
      </w:tr>
      <w:tr w:rsidR="00E34712" w14:paraId="0EAE13BB" w14:textId="77777777" w:rsidTr="00E34712">
        <w:trPr>
          <w:cantSplit/>
        </w:trPr>
        <w:tc>
          <w:tcPr>
            <w:tcW w:w="2160" w:type="dxa"/>
          </w:tcPr>
          <w:p w14:paraId="1627669F" w14:textId="7C04AEA9" w:rsidR="00E34712" w:rsidRPr="00BB5D62" w:rsidRDefault="00E34712" w:rsidP="00E34712">
            <w:pPr>
              <w:rPr>
                <w:rFonts w:cs="Arial"/>
                <w:sz w:val="20"/>
              </w:rPr>
            </w:pPr>
            <w:r>
              <w:rPr>
                <w:rFonts w:cs="Arial"/>
                <w:sz w:val="20"/>
              </w:rPr>
              <w:t>EU-PDTK-E5</w:t>
            </w:r>
          </w:p>
        </w:tc>
        <w:tc>
          <w:tcPr>
            <w:tcW w:w="4320" w:type="dxa"/>
          </w:tcPr>
          <w:p w14:paraId="00989325" w14:textId="5AAD7EF5" w:rsidR="00E34712" w:rsidRPr="00BB5D62" w:rsidRDefault="00E34712" w:rsidP="00E34712">
            <w:pPr>
              <w:jc w:val="both"/>
              <w:rPr>
                <w:rFonts w:cs="Arial"/>
                <w:sz w:val="20"/>
              </w:rPr>
            </w:pPr>
            <w:r>
              <w:rPr>
                <w:rFonts w:cs="Arial"/>
                <w:sz w:val="20"/>
              </w:rPr>
              <w:t>Solvent storage tank in Farm E used by EU41-EXT-01.</w:t>
            </w:r>
          </w:p>
        </w:tc>
        <w:tc>
          <w:tcPr>
            <w:tcW w:w="1759" w:type="dxa"/>
          </w:tcPr>
          <w:p w14:paraId="4CEC56B1" w14:textId="12884F80" w:rsidR="00E34712" w:rsidRDefault="00E34712" w:rsidP="00E34712">
            <w:pPr>
              <w:jc w:val="center"/>
              <w:rPr>
                <w:rFonts w:cs="Arial"/>
                <w:sz w:val="20"/>
              </w:rPr>
            </w:pPr>
            <w:r>
              <w:rPr>
                <w:rFonts w:cs="Arial"/>
                <w:sz w:val="20"/>
              </w:rPr>
              <w:t>12-02-</w:t>
            </w:r>
            <w:r w:rsidR="00273460">
              <w:rPr>
                <w:rFonts w:cs="Arial"/>
                <w:sz w:val="20"/>
              </w:rPr>
              <w:t>19</w:t>
            </w:r>
            <w:r>
              <w:rPr>
                <w:rFonts w:cs="Arial"/>
                <w:sz w:val="20"/>
              </w:rPr>
              <w:t>93</w:t>
            </w:r>
          </w:p>
          <w:p w14:paraId="78519A73" w14:textId="21C6AE67" w:rsidR="00E34712" w:rsidRPr="00BB5D62" w:rsidRDefault="00E34712" w:rsidP="00E34712">
            <w:pPr>
              <w:jc w:val="center"/>
              <w:rPr>
                <w:rFonts w:cs="Arial"/>
                <w:sz w:val="20"/>
              </w:rPr>
            </w:pPr>
            <w:r>
              <w:rPr>
                <w:rFonts w:cs="Arial"/>
                <w:sz w:val="20"/>
              </w:rPr>
              <w:t>NA</w:t>
            </w:r>
          </w:p>
        </w:tc>
        <w:tc>
          <w:tcPr>
            <w:tcW w:w="2201" w:type="dxa"/>
          </w:tcPr>
          <w:p w14:paraId="6D9F2DD4" w14:textId="483ED86F" w:rsidR="00E34712" w:rsidRPr="00BB5D62" w:rsidRDefault="00E34712" w:rsidP="00E34712">
            <w:pPr>
              <w:rPr>
                <w:rFonts w:cs="Arial"/>
                <w:sz w:val="20"/>
              </w:rPr>
            </w:pPr>
            <w:r>
              <w:rPr>
                <w:rFonts w:cs="Arial"/>
                <w:sz w:val="20"/>
              </w:rPr>
              <w:t>FGRULE290</w:t>
            </w:r>
          </w:p>
        </w:tc>
      </w:tr>
      <w:tr w:rsidR="00E34712" w14:paraId="03834F52" w14:textId="77777777" w:rsidTr="00E34712">
        <w:trPr>
          <w:cantSplit/>
        </w:trPr>
        <w:tc>
          <w:tcPr>
            <w:tcW w:w="2160" w:type="dxa"/>
          </w:tcPr>
          <w:p w14:paraId="4737AE32" w14:textId="28130D6A" w:rsidR="00E34712" w:rsidRPr="00BB5D62" w:rsidRDefault="00E34712" w:rsidP="00E34712">
            <w:pPr>
              <w:rPr>
                <w:rFonts w:cs="Arial"/>
                <w:sz w:val="20"/>
              </w:rPr>
            </w:pPr>
            <w:r>
              <w:rPr>
                <w:rFonts w:cs="Arial"/>
                <w:sz w:val="20"/>
              </w:rPr>
              <w:t>EU-PDTK-E7</w:t>
            </w:r>
          </w:p>
        </w:tc>
        <w:tc>
          <w:tcPr>
            <w:tcW w:w="4320" w:type="dxa"/>
          </w:tcPr>
          <w:p w14:paraId="3E229605" w14:textId="7DF66E4D" w:rsidR="00E34712" w:rsidRPr="00BB5D62" w:rsidRDefault="00E34712" w:rsidP="00E34712">
            <w:pPr>
              <w:jc w:val="both"/>
              <w:rPr>
                <w:rFonts w:cs="Arial"/>
                <w:sz w:val="20"/>
              </w:rPr>
            </w:pPr>
            <w:r>
              <w:rPr>
                <w:rFonts w:cs="Arial"/>
                <w:sz w:val="20"/>
              </w:rPr>
              <w:t>Solvent storage tank in Farm E used by EU41-EXT-01.</w:t>
            </w:r>
          </w:p>
        </w:tc>
        <w:tc>
          <w:tcPr>
            <w:tcW w:w="1759" w:type="dxa"/>
          </w:tcPr>
          <w:p w14:paraId="71F27528" w14:textId="54ADC827" w:rsidR="00E34712" w:rsidRDefault="00E34712" w:rsidP="00E34712">
            <w:pPr>
              <w:jc w:val="center"/>
              <w:rPr>
                <w:rFonts w:cs="Arial"/>
                <w:sz w:val="20"/>
              </w:rPr>
            </w:pPr>
            <w:r>
              <w:rPr>
                <w:rFonts w:cs="Arial"/>
                <w:sz w:val="20"/>
              </w:rPr>
              <w:t>12-02-</w:t>
            </w:r>
            <w:r w:rsidR="00273460">
              <w:rPr>
                <w:rFonts w:cs="Arial"/>
                <w:sz w:val="20"/>
              </w:rPr>
              <w:t>19</w:t>
            </w:r>
            <w:r>
              <w:rPr>
                <w:rFonts w:cs="Arial"/>
                <w:sz w:val="20"/>
              </w:rPr>
              <w:t>93</w:t>
            </w:r>
          </w:p>
          <w:p w14:paraId="4FE22032" w14:textId="7D858307" w:rsidR="00E34712" w:rsidRPr="00BB5D62" w:rsidRDefault="00E34712" w:rsidP="00E34712">
            <w:pPr>
              <w:jc w:val="center"/>
              <w:rPr>
                <w:rFonts w:cs="Arial"/>
                <w:sz w:val="20"/>
              </w:rPr>
            </w:pPr>
            <w:r>
              <w:rPr>
                <w:rFonts w:cs="Arial"/>
                <w:sz w:val="20"/>
              </w:rPr>
              <w:t>NA</w:t>
            </w:r>
          </w:p>
        </w:tc>
        <w:tc>
          <w:tcPr>
            <w:tcW w:w="2201" w:type="dxa"/>
          </w:tcPr>
          <w:p w14:paraId="30FA0AF6" w14:textId="2E0200AD" w:rsidR="00E34712" w:rsidRPr="00BB5D62" w:rsidRDefault="00E34712" w:rsidP="00E34712">
            <w:pPr>
              <w:rPr>
                <w:rFonts w:cs="Arial"/>
                <w:sz w:val="20"/>
              </w:rPr>
            </w:pPr>
            <w:r>
              <w:rPr>
                <w:rFonts w:cs="Arial"/>
                <w:sz w:val="20"/>
              </w:rPr>
              <w:t>FGRULE290</w:t>
            </w:r>
          </w:p>
        </w:tc>
      </w:tr>
      <w:tr w:rsidR="00233DA0" w14:paraId="1A28910A" w14:textId="77777777" w:rsidTr="00E34712">
        <w:trPr>
          <w:cantSplit/>
        </w:trPr>
        <w:tc>
          <w:tcPr>
            <w:tcW w:w="2160" w:type="dxa"/>
          </w:tcPr>
          <w:p w14:paraId="063FF493" w14:textId="613B8975" w:rsidR="00233DA0" w:rsidRDefault="00233DA0" w:rsidP="00233DA0">
            <w:pPr>
              <w:rPr>
                <w:rFonts w:cs="Arial"/>
                <w:sz w:val="20"/>
              </w:rPr>
            </w:pPr>
            <w:r w:rsidRPr="009B6F7E">
              <w:rPr>
                <w:rFonts w:cs="Arial"/>
                <w:sz w:val="20"/>
              </w:rPr>
              <w:t>EU-PDTKD-002</w:t>
            </w:r>
          </w:p>
        </w:tc>
        <w:tc>
          <w:tcPr>
            <w:tcW w:w="4320" w:type="dxa"/>
          </w:tcPr>
          <w:p w14:paraId="5E966000" w14:textId="4415398D" w:rsidR="00233DA0" w:rsidRDefault="00233DA0" w:rsidP="00233DA0">
            <w:pPr>
              <w:jc w:val="both"/>
              <w:rPr>
                <w:rFonts w:cs="Arial"/>
                <w:sz w:val="20"/>
              </w:rPr>
            </w:pPr>
            <w:r w:rsidRPr="009B6F7E">
              <w:rPr>
                <w:rFonts w:cs="Arial"/>
                <w:sz w:val="20"/>
              </w:rPr>
              <w:t>1100 gallon gasoline storage tank</w:t>
            </w:r>
          </w:p>
        </w:tc>
        <w:tc>
          <w:tcPr>
            <w:tcW w:w="1759" w:type="dxa"/>
          </w:tcPr>
          <w:p w14:paraId="49EDCD78" w14:textId="7651B877" w:rsidR="00233DA0" w:rsidRDefault="00233DA0" w:rsidP="00233DA0">
            <w:pPr>
              <w:jc w:val="center"/>
              <w:rPr>
                <w:rFonts w:cs="Arial"/>
                <w:sz w:val="20"/>
              </w:rPr>
            </w:pPr>
            <w:r w:rsidRPr="009B6F7E">
              <w:rPr>
                <w:rFonts w:cs="Arial"/>
                <w:sz w:val="20"/>
              </w:rPr>
              <w:t>01-01-</w:t>
            </w:r>
            <w:r>
              <w:rPr>
                <w:rFonts w:cs="Arial"/>
                <w:sz w:val="20"/>
              </w:rPr>
              <w:t>19</w:t>
            </w:r>
            <w:r w:rsidRPr="009B6F7E">
              <w:rPr>
                <w:rFonts w:cs="Arial"/>
                <w:sz w:val="20"/>
              </w:rPr>
              <w:t>90</w:t>
            </w:r>
          </w:p>
        </w:tc>
        <w:tc>
          <w:tcPr>
            <w:tcW w:w="2201" w:type="dxa"/>
          </w:tcPr>
          <w:p w14:paraId="42F05CE5" w14:textId="27FAEC67" w:rsidR="00233DA0" w:rsidRDefault="00233DA0" w:rsidP="00233DA0">
            <w:pPr>
              <w:rPr>
                <w:rFonts w:cs="Arial"/>
                <w:sz w:val="20"/>
              </w:rPr>
            </w:pPr>
            <w:r w:rsidRPr="009B6F7E">
              <w:rPr>
                <w:rFonts w:cs="Arial"/>
                <w:sz w:val="20"/>
              </w:rPr>
              <w:t>FGGASDISPGACT</w:t>
            </w:r>
          </w:p>
        </w:tc>
      </w:tr>
      <w:tr w:rsidR="00E34712" w14:paraId="55C3F76B" w14:textId="77777777" w:rsidTr="00E34712">
        <w:trPr>
          <w:cantSplit/>
        </w:trPr>
        <w:tc>
          <w:tcPr>
            <w:tcW w:w="2160" w:type="dxa"/>
          </w:tcPr>
          <w:p w14:paraId="5F86A8FF" w14:textId="6054B69E" w:rsidR="00E34712" w:rsidRPr="00BB5D62" w:rsidRDefault="00E34712" w:rsidP="00E34712">
            <w:pPr>
              <w:rPr>
                <w:rFonts w:cs="Arial"/>
                <w:sz w:val="20"/>
              </w:rPr>
            </w:pPr>
            <w:r>
              <w:rPr>
                <w:rFonts w:cs="Arial"/>
                <w:sz w:val="20"/>
              </w:rPr>
              <w:t>EU-TANKS-EV</w:t>
            </w:r>
          </w:p>
        </w:tc>
        <w:tc>
          <w:tcPr>
            <w:tcW w:w="4320" w:type="dxa"/>
          </w:tcPr>
          <w:p w14:paraId="4C0E1EEB" w14:textId="2CEEACF5" w:rsidR="00E34712" w:rsidRPr="00BB5D62" w:rsidRDefault="00E34712" w:rsidP="00E34712">
            <w:pPr>
              <w:jc w:val="both"/>
              <w:rPr>
                <w:rFonts w:cs="Arial"/>
                <w:sz w:val="20"/>
              </w:rPr>
            </w:pPr>
            <w:r>
              <w:rPr>
                <w:rFonts w:cs="Arial"/>
                <w:sz w:val="20"/>
              </w:rPr>
              <w:t>Solvent storage tanks in Farm V and seven of the tanks in Farm E.  Tanks were installed between 1991-1995.</w:t>
            </w:r>
          </w:p>
        </w:tc>
        <w:tc>
          <w:tcPr>
            <w:tcW w:w="1759" w:type="dxa"/>
          </w:tcPr>
          <w:p w14:paraId="5B6DF983" w14:textId="373B7D76" w:rsidR="00E34712" w:rsidRDefault="00E34712" w:rsidP="00E34712">
            <w:pPr>
              <w:jc w:val="center"/>
              <w:rPr>
                <w:rFonts w:cs="Arial"/>
                <w:sz w:val="20"/>
              </w:rPr>
            </w:pPr>
            <w:r>
              <w:rPr>
                <w:rFonts w:cs="Arial"/>
                <w:sz w:val="20"/>
              </w:rPr>
              <w:t>09-21-</w:t>
            </w:r>
            <w:r w:rsidR="00273460">
              <w:rPr>
                <w:rFonts w:cs="Arial"/>
                <w:sz w:val="20"/>
              </w:rPr>
              <w:t>19</w:t>
            </w:r>
            <w:r>
              <w:rPr>
                <w:rFonts w:cs="Arial"/>
                <w:sz w:val="20"/>
              </w:rPr>
              <w:t>91</w:t>
            </w:r>
          </w:p>
          <w:p w14:paraId="54C506DF" w14:textId="087EE92A" w:rsidR="00E34712" w:rsidRPr="00BB5D62" w:rsidRDefault="00E34712" w:rsidP="00E34712">
            <w:pPr>
              <w:jc w:val="center"/>
              <w:rPr>
                <w:rFonts w:cs="Arial"/>
                <w:sz w:val="20"/>
              </w:rPr>
            </w:pPr>
            <w:r>
              <w:rPr>
                <w:rFonts w:cs="Arial"/>
                <w:sz w:val="20"/>
              </w:rPr>
              <w:t>08-</w:t>
            </w:r>
            <w:r w:rsidR="00273460">
              <w:rPr>
                <w:rFonts w:cs="Arial"/>
                <w:sz w:val="20"/>
              </w:rPr>
              <w:t>19</w:t>
            </w:r>
            <w:r>
              <w:rPr>
                <w:rFonts w:cs="Arial"/>
                <w:sz w:val="20"/>
              </w:rPr>
              <w:t>95</w:t>
            </w:r>
          </w:p>
        </w:tc>
        <w:tc>
          <w:tcPr>
            <w:tcW w:w="2201" w:type="dxa"/>
          </w:tcPr>
          <w:p w14:paraId="25A56943" w14:textId="08E962AE" w:rsidR="00E34712" w:rsidRPr="00BB5D62" w:rsidRDefault="00E34712" w:rsidP="00E34712">
            <w:pPr>
              <w:rPr>
                <w:rFonts w:cs="Arial"/>
                <w:sz w:val="20"/>
              </w:rPr>
            </w:pPr>
            <w:r>
              <w:rPr>
                <w:rFonts w:cs="Arial"/>
                <w:sz w:val="20"/>
              </w:rPr>
              <w:t>FGCOMB</w:t>
            </w:r>
          </w:p>
        </w:tc>
      </w:tr>
      <w:tr w:rsidR="00E34712" w14:paraId="2169CF23" w14:textId="77777777" w:rsidTr="00E34712">
        <w:trPr>
          <w:cantSplit/>
        </w:trPr>
        <w:tc>
          <w:tcPr>
            <w:tcW w:w="2160" w:type="dxa"/>
          </w:tcPr>
          <w:p w14:paraId="317D2122" w14:textId="0D8A03D9" w:rsidR="00E34712" w:rsidRPr="00BB5D62" w:rsidRDefault="00E34712" w:rsidP="00E34712">
            <w:pPr>
              <w:rPr>
                <w:rFonts w:cs="Arial"/>
                <w:sz w:val="20"/>
              </w:rPr>
            </w:pPr>
            <w:r>
              <w:rPr>
                <w:rFonts w:cs="Arial"/>
                <w:sz w:val="20"/>
              </w:rPr>
              <w:t>EUSPCLARIFER</w:t>
            </w:r>
          </w:p>
        </w:tc>
        <w:tc>
          <w:tcPr>
            <w:tcW w:w="4320" w:type="dxa"/>
          </w:tcPr>
          <w:p w14:paraId="286CE920" w14:textId="02C2572E" w:rsidR="00E34712" w:rsidRPr="00BB5D62" w:rsidRDefault="00E34712" w:rsidP="00E34712">
            <w:pPr>
              <w:jc w:val="both"/>
              <w:rPr>
                <w:rFonts w:cs="Arial"/>
                <w:sz w:val="20"/>
              </w:rPr>
            </w:pPr>
            <w:r>
              <w:rPr>
                <w:rFonts w:cs="Arial"/>
                <w:sz w:val="20"/>
              </w:rPr>
              <w:t>Process equipment used to make natural flavors and colors.  Controlled by condenser HE44005.</w:t>
            </w:r>
          </w:p>
        </w:tc>
        <w:tc>
          <w:tcPr>
            <w:tcW w:w="1759" w:type="dxa"/>
          </w:tcPr>
          <w:p w14:paraId="74972DCA" w14:textId="02A2FFB6" w:rsidR="00E34712" w:rsidRDefault="00E34712" w:rsidP="00E34712">
            <w:pPr>
              <w:jc w:val="center"/>
              <w:rPr>
                <w:rFonts w:cs="Arial"/>
                <w:sz w:val="20"/>
              </w:rPr>
            </w:pPr>
            <w:r>
              <w:rPr>
                <w:rFonts w:cs="Arial"/>
                <w:sz w:val="20"/>
              </w:rPr>
              <w:t>11-16-</w:t>
            </w:r>
            <w:r w:rsidR="001F1BF9">
              <w:rPr>
                <w:rFonts w:cs="Arial"/>
                <w:sz w:val="20"/>
              </w:rPr>
              <w:t>20</w:t>
            </w:r>
            <w:r>
              <w:rPr>
                <w:rFonts w:cs="Arial"/>
                <w:sz w:val="20"/>
              </w:rPr>
              <w:t>12</w:t>
            </w:r>
          </w:p>
          <w:p w14:paraId="753826F2" w14:textId="66C4936C" w:rsidR="00E34712" w:rsidRPr="00BB5D62" w:rsidRDefault="00E34712" w:rsidP="00E34712">
            <w:pPr>
              <w:jc w:val="center"/>
              <w:rPr>
                <w:rFonts w:cs="Arial"/>
                <w:sz w:val="20"/>
              </w:rPr>
            </w:pPr>
            <w:r>
              <w:rPr>
                <w:rFonts w:cs="Arial"/>
                <w:sz w:val="20"/>
              </w:rPr>
              <w:t>NA</w:t>
            </w:r>
          </w:p>
        </w:tc>
        <w:tc>
          <w:tcPr>
            <w:tcW w:w="2201" w:type="dxa"/>
          </w:tcPr>
          <w:p w14:paraId="063B0635" w14:textId="4E7A7835" w:rsidR="00E34712" w:rsidRPr="00BB5D62" w:rsidRDefault="00E34712" w:rsidP="00E34712">
            <w:pPr>
              <w:rPr>
                <w:rFonts w:cs="Arial"/>
                <w:sz w:val="20"/>
              </w:rPr>
            </w:pPr>
            <w:r>
              <w:rPr>
                <w:rFonts w:cs="Arial"/>
                <w:sz w:val="20"/>
              </w:rPr>
              <w:t>FGRULE290</w:t>
            </w:r>
          </w:p>
        </w:tc>
      </w:tr>
      <w:tr w:rsidR="00E34712" w14:paraId="14493E83" w14:textId="77777777" w:rsidTr="00E34712">
        <w:trPr>
          <w:cantSplit/>
        </w:trPr>
        <w:tc>
          <w:tcPr>
            <w:tcW w:w="2160" w:type="dxa"/>
          </w:tcPr>
          <w:p w14:paraId="733C27CF" w14:textId="43AD851B" w:rsidR="00E34712" w:rsidRPr="00BB5D62" w:rsidRDefault="00E34712" w:rsidP="00E34712">
            <w:pPr>
              <w:rPr>
                <w:rFonts w:cs="Arial"/>
                <w:sz w:val="20"/>
              </w:rPr>
            </w:pPr>
            <w:r>
              <w:rPr>
                <w:rFonts w:cs="Arial"/>
                <w:sz w:val="20"/>
              </w:rPr>
              <w:t>EUB200FILTER</w:t>
            </w:r>
          </w:p>
        </w:tc>
        <w:tc>
          <w:tcPr>
            <w:tcW w:w="4320" w:type="dxa"/>
          </w:tcPr>
          <w:p w14:paraId="65D035F2" w14:textId="72D83CA4" w:rsidR="00E34712" w:rsidRPr="00BB5D62" w:rsidRDefault="00E34712" w:rsidP="00E34712">
            <w:pPr>
              <w:jc w:val="both"/>
              <w:rPr>
                <w:rFonts w:cs="Arial"/>
                <w:sz w:val="20"/>
              </w:rPr>
            </w:pPr>
            <w:r w:rsidRPr="009F54EF">
              <w:rPr>
                <w:rFonts w:cs="Arial"/>
                <w:sz w:val="20"/>
              </w:rPr>
              <w:t xml:space="preserve">Filter used in the processing of natural flavors and colors. Controlled by Building 200 tail condenser.  </w:t>
            </w:r>
          </w:p>
        </w:tc>
        <w:tc>
          <w:tcPr>
            <w:tcW w:w="1759" w:type="dxa"/>
          </w:tcPr>
          <w:p w14:paraId="6C9B45A1" w14:textId="0EF67AC1" w:rsidR="00E34712" w:rsidRDefault="00E34712" w:rsidP="00E34712">
            <w:pPr>
              <w:jc w:val="center"/>
              <w:rPr>
                <w:rFonts w:cs="Arial"/>
                <w:sz w:val="20"/>
              </w:rPr>
            </w:pPr>
            <w:r>
              <w:rPr>
                <w:rFonts w:cs="Arial"/>
                <w:sz w:val="20"/>
              </w:rPr>
              <w:t>07-11-</w:t>
            </w:r>
            <w:r w:rsidR="001F1BF9">
              <w:rPr>
                <w:rFonts w:cs="Arial"/>
                <w:sz w:val="20"/>
              </w:rPr>
              <w:t>20</w:t>
            </w:r>
            <w:r>
              <w:rPr>
                <w:rFonts w:cs="Arial"/>
                <w:sz w:val="20"/>
              </w:rPr>
              <w:t>12</w:t>
            </w:r>
          </w:p>
          <w:p w14:paraId="7FB26797" w14:textId="1BCB1A9D" w:rsidR="00E34712" w:rsidRPr="00BB5D62" w:rsidRDefault="00E34712" w:rsidP="00E34712">
            <w:pPr>
              <w:jc w:val="center"/>
              <w:rPr>
                <w:rFonts w:cs="Arial"/>
                <w:sz w:val="20"/>
              </w:rPr>
            </w:pPr>
            <w:r>
              <w:rPr>
                <w:rFonts w:cs="Arial"/>
                <w:sz w:val="20"/>
              </w:rPr>
              <w:t>NA</w:t>
            </w:r>
          </w:p>
        </w:tc>
        <w:tc>
          <w:tcPr>
            <w:tcW w:w="2201" w:type="dxa"/>
          </w:tcPr>
          <w:p w14:paraId="7A3D1485" w14:textId="4B62668A" w:rsidR="00E34712" w:rsidRPr="00BB5D62" w:rsidRDefault="00E34712" w:rsidP="00E34712">
            <w:pPr>
              <w:rPr>
                <w:rFonts w:cs="Arial"/>
                <w:sz w:val="20"/>
              </w:rPr>
            </w:pPr>
            <w:r>
              <w:rPr>
                <w:rFonts w:cs="Arial"/>
                <w:sz w:val="20"/>
              </w:rPr>
              <w:t>FGRULE290</w:t>
            </w:r>
          </w:p>
        </w:tc>
      </w:tr>
      <w:tr w:rsidR="00E34712" w14:paraId="482A0E88" w14:textId="77777777" w:rsidTr="00E34712">
        <w:trPr>
          <w:cantSplit/>
        </w:trPr>
        <w:tc>
          <w:tcPr>
            <w:tcW w:w="2160" w:type="dxa"/>
          </w:tcPr>
          <w:p w14:paraId="58EFD55F" w14:textId="0768B766" w:rsidR="00E34712" w:rsidRPr="00BB5D62" w:rsidRDefault="00E34712" w:rsidP="00E34712">
            <w:pPr>
              <w:rPr>
                <w:rFonts w:cs="Arial"/>
                <w:sz w:val="20"/>
              </w:rPr>
            </w:pPr>
            <w:r>
              <w:rPr>
                <w:rFonts w:cs="Arial"/>
                <w:sz w:val="20"/>
              </w:rPr>
              <w:t>EU-COLDCLEANER</w:t>
            </w:r>
          </w:p>
        </w:tc>
        <w:tc>
          <w:tcPr>
            <w:tcW w:w="4320" w:type="dxa"/>
          </w:tcPr>
          <w:p w14:paraId="03D976AE" w14:textId="7147E59D" w:rsidR="00E34712" w:rsidRPr="00BB5D62" w:rsidRDefault="0085587F" w:rsidP="00E34712">
            <w:pPr>
              <w:jc w:val="both"/>
              <w:rPr>
                <w:rFonts w:cs="Arial"/>
                <w:sz w:val="20"/>
              </w:rPr>
            </w:pPr>
            <w:r>
              <w:rPr>
                <w:rFonts w:cs="Arial"/>
                <w:sz w:val="20"/>
              </w:rPr>
              <w:t>Maintenance Bldg 45 Aqueous Part Washer</w:t>
            </w:r>
          </w:p>
        </w:tc>
        <w:tc>
          <w:tcPr>
            <w:tcW w:w="1759" w:type="dxa"/>
          </w:tcPr>
          <w:p w14:paraId="48AAAA88" w14:textId="62F89099" w:rsidR="00E34712" w:rsidRPr="00BB5D62" w:rsidRDefault="00E34712" w:rsidP="00E34712">
            <w:pPr>
              <w:jc w:val="center"/>
              <w:rPr>
                <w:rFonts w:cs="Arial"/>
                <w:sz w:val="20"/>
              </w:rPr>
            </w:pPr>
            <w:r>
              <w:rPr>
                <w:rFonts w:cs="Arial"/>
                <w:sz w:val="20"/>
              </w:rPr>
              <w:t>02-01-</w:t>
            </w:r>
            <w:r w:rsidR="001F1BF9">
              <w:rPr>
                <w:rFonts w:cs="Arial"/>
                <w:sz w:val="20"/>
              </w:rPr>
              <w:t>20</w:t>
            </w:r>
            <w:r>
              <w:rPr>
                <w:rFonts w:cs="Arial"/>
                <w:sz w:val="20"/>
              </w:rPr>
              <w:t>14</w:t>
            </w:r>
          </w:p>
        </w:tc>
        <w:tc>
          <w:tcPr>
            <w:tcW w:w="2201" w:type="dxa"/>
          </w:tcPr>
          <w:p w14:paraId="565CFB85" w14:textId="73DD4A0D" w:rsidR="00E34712" w:rsidRPr="00BB5D62" w:rsidRDefault="00E34712" w:rsidP="00E34712">
            <w:pPr>
              <w:rPr>
                <w:rFonts w:cs="Arial"/>
                <w:sz w:val="20"/>
              </w:rPr>
            </w:pPr>
            <w:r>
              <w:rPr>
                <w:rFonts w:cs="Arial"/>
                <w:sz w:val="20"/>
              </w:rPr>
              <w:t>FGCOLDCLEANERS</w:t>
            </w:r>
          </w:p>
        </w:tc>
      </w:tr>
      <w:tr w:rsidR="00E34712" w14:paraId="5F88AFD8" w14:textId="77777777" w:rsidTr="00E34712">
        <w:trPr>
          <w:cantSplit/>
        </w:trPr>
        <w:tc>
          <w:tcPr>
            <w:tcW w:w="2160" w:type="dxa"/>
          </w:tcPr>
          <w:p w14:paraId="107C62DB" w14:textId="0B6EC5DE" w:rsidR="00E34712" w:rsidRPr="00BB5D62" w:rsidRDefault="00E34712" w:rsidP="00E34712">
            <w:pPr>
              <w:rPr>
                <w:rFonts w:cs="Arial"/>
                <w:sz w:val="20"/>
              </w:rPr>
            </w:pPr>
            <w:r>
              <w:rPr>
                <w:rFonts w:cs="Arial"/>
                <w:sz w:val="20"/>
              </w:rPr>
              <w:lastRenderedPageBreak/>
              <w:t>EUPDGE63002</w:t>
            </w:r>
          </w:p>
        </w:tc>
        <w:tc>
          <w:tcPr>
            <w:tcW w:w="4320" w:type="dxa"/>
          </w:tcPr>
          <w:p w14:paraId="0EE9312C" w14:textId="2A930B3D" w:rsidR="00E34712" w:rsidRPr="00BB5D62" w:rsidRDefault="00E34712" w:rsidP="00E34712">
            <w:pPr>
              <w:jc w:val="both"/>
              <w:rPr>
                <w:rFonts w:cs="Arial"/>
                <w:sz w:val="20"/>
              </w:rPr>
            </w:pPr>
            <w:r>
              <w:rPr>
                <w:rFonts w:cs="Arial"/>
                <w:sz w:val="20"/>
              </w:rPr>
              <w:t>Emergency Generac gas-fired, 26 hp (20 kW) generator installed under Rule 285</w:t>
            </w:r>
            <w:r w:rsidR="00F370F3">
              <w:rPr>
                <w:rFonts w:cs="Arial"/>
                <w:sz w:val="20"/>
              </w:rPr>
              <w:t>(2)</w:t>
            </w:r>
            <w:r>
              <w:rPr>
                <w:rFonts w:cs="Arial"/>
                <w:sz w:val="20"/>
              </w:rPr>
              <w:t>(g) and subject to 40 CFR Part 63, Subpart ZZZZ, as an existing unit.  Located at Briarwood.</w:t>
            </w:r>
          </w:p>
        </w:tc>
        <w:tc>
          <w:tcPr>
            <w:tcW w:w="1759" w:type="dxa"/>
          </w:tcPr>
          <w:p w14:paraId="0B9C4FAD" w14:textId="6F1690C8" w:rsidR="00E34712" w:rsidRDefault="00E34712" w:rsidP="00E34712">
            <w:pPr>
              <w:jc w:val="center"/>
              <w:rPr>
                <w:rFonts w:cs="Arial"/>
                <w:sz w:val="20"/>
              </w:rPr>
            </w:pPr>
            <w:r>
              <w:rPr>
                <w:rFonts w:cs="Arial"/>
                <w:sz w:val="20"/>
              </w:rPr>
              <w:t>11-01-</w:t>
            </w:r>
            <w:r w:rsidR="001F1BF9">
              <w:rPr>
                <w:rFonts w:cs="Arial"/>
                <w:sz w:val="20"/>
              </w:rPr>
              <w:t>19</w:t>
            </w:r>
            <w:r w:rsidRPr="00964D1B">
              <w:rPr>
                <w:rFonts w:cs="Arial"/>
                <w:sz w:val="20"/>
              </w:rPr>
              <w:t>99</w:t>
            </w:r>
          </w:p>
          <w:p w14:paraId="23100EA6" w14:textId="06A96742" w:rsidR="00E34712" w:rsidRPr="00BB5D62" w:rsidRDefault="00E34712" w:rsidP="00E34712">
            <w:pPr>
              <w:jc w:val="center"/>
              <w:rPr>
                <w:rFonts w:cs="Arial"/>
                <w:sz w:val="20"/>
              </w:rPr>
            </w:pPr>
            <w:r>
              <w:rPr>
                <w:rFonts w:cs="Arial"/>
                <w:sz w:val="20"/>
              </w:rPr>
              <w:t xml:space="preserve">NA </w:t>
            </w:r>
          </w:p>
        </w:tc>
        <w:tc>
          <w:tcPr>
            <w:tcW w:w="2201" w:type="dxa"/>
          </w:tcPr>
          <w:p w14:paraId="3A0EA97B" w14:textId="2BEB066D" w:rsidR="00E34712" w:rsidRPr="00BB5D62" w:rsidRDefault="00E34712" w:rsidP="00E34712">
            <w:pPr>
              <w:rPr>
                <w:rFonts w:cs="Arial"/>
                <w:sz w:val="20"/>
              </w:rPr>
            </w:pPr>
            <w:r>
              <w:rPr>
                <w:rFonts w:cs="Arial"/>
                <w:sz w:val="20"/>
              </w:rPr>
              <w:t>FGRICE-MACT</w:t>
            </w:r>
          </w:p>
        </w:tc>
      </w:tr>
      <w:tr w:rsidR="00E34712" w14:paraId="69C91C28" w14:textId="77777777" w:rsidTr="00E34712">
        <w:trPr>
          <w:cantSplit/>
        </w:trPr>
        <w:tc>
          <w:tcPr>
            <w:tcW w:w="2160" w:type="dxa"/>
          </w:tcPr>
          <w:p w14:paraId="19CEDB58" w14:textId="726246F5" w:rsidR="00E34712" w:rsidRPr="00BB5D62" w:rsidRDefault="00E34712" w:rsidP="00E34712">
            <w:pPr>
              <w:rPr>
                <w:rFonts w:cs="Arial"/>
                <w:sz w:val="20"/>
              </w:rPr>
            </w:pPr>
            <w:r>
              <w:rPr>
                <w:rFonts w:cs="Arial"/>
                <w:sz w:val="20"/>
              </w:rPr>
              <w:t>EUPDGE63003</w:t>
            </w:r>
          </w:p>
        </w:tc>
        <w:tc>
          <w:tcPr>
            <w:tcW w:w="4320" w:type="dxa"/>
          </w:tcPr>
          <w:p w14:paraId="2FC18BB2" w14:textId="6622DE20" w:rsidR="00E34712" w:rsidRPr="00BB5D62" w:rsidRDefault="00E34712" w:rsidP="00E34712">
            <w:pPr>
              <w:jc w:val="both"/>
              <w:rPr>
                <w:rFonts w:cs="Arial"/>
                <w:sz w:val="20"/>
              </w:rPr>
            </w:pPr>
            <w:r>
              <w:rPr>
                <w:rFonts w:cs="Arial"/>
                <w:sz w:val="20"/>
              </w:rPr>
              <w:t>Emergency Kohler gas-fired, 131 hp (100 kW) generator installed under Rule 28</w:t>
            </w:r>
            <w:r w:rsidR="00F370F3">
              <w:rPr>
                <w:rFonts w:cs="Arial"/>
                <w:sz w:val="20"/>
              </w:rPr>
              <w:t>(2)</w:t>
            </w:r>
            <w:r>
              <w:rPr>
                <w:rFonts w:cs="Arial"/>
                <w:sz w:val="20"/>
              </w:rPr>
              <w:t>5(g) and subject to 40 CFR Part 63, Subpart ZZZZ, as an existing unit.  Located at the boilerhouse.</w:t>
            </w:r>
          </w:p>
        </w:tc>
        <w:tc>
          <w:tcPr>
            <w:tcW w:w="1759" w:type="dxa"/>
          </w:tcPr>
          <w:p w14:paraId="701782C2" w14:textId="2A310239" w:rsidR="00E34712" w:rsidRDefault="00E34712" w:rsidP="00E34712">
            <w:pPr>
              <w:jc w:val="center"/>
              <w:rPr>
                <w:rFonts w:cs="Arial"/>
                <w:sz w:val="20"/>
              </w:rPr>
            </w:pPr>
            <w:r>
              <w:rPr>
                <w:rFonts w:cs="Arial"/>
                <w:sz w:val="20"/>
              </w:rPr>
              <w:t>07-01-</w:t>
            </w:r>
            <w:r w:rsidR="001F1BF9">
              <w:rPr>
                <w:rFonts w:cs="Arial"/>
                <w:sz w:val="20"/>
              </w:rPr>
              <w:t>20</w:t>
            </w:r>
            <w:r>
              <w:rPr>
                <w:rFonts w:cs="Arial"/>
                <w:sz w:val="20"/>
              </w:rPr>
              <w:t>01</w:t>
            </w:r>
          </w:p>
          <w:p w14:paraId="2F190581" w14:textId="510051B3" w:rsidR="00E34712" w:rsidRPr="00BB5D62" w:rsidRDefault="00E34712" w:rsidP="00E34712">
            <w:pPr>
              <w:jc w:val="center"/>
              <w:rPr>
                <w:rFonts w:cs="Arial"/>
                <w:sz w:val="20"/>
              </w:rPr>
            </w:pPr>
            <w:r>
              <w:rPr>
                <w:rFonts w:cs="Arial"/>
                <w:sz w:val="20"/>
              </w:rPr>
              <w:t>NA</w:t>
            </w:r>
          </w:p>
        </w:tc>
        <w:tc>
          <w:tcPr>
            <w:tcW w:w="2201" w:type="dxa"/>
          </w:tcPr>
          <w:p w14:paraId="6DF4F788" w14:textId="144B185F" w:rsidR="00E34712" w:rsidRPr="00BB5D62" w:rsidRDefault="00E34712" w:rsidP="00E34712">
            <w:pPr>
              <w:rPr>
                <w:rFonts w:cs="Arial"/>
                <w:sz w:val="20"/>
              </w:rPr>
            </w:pPr>
            <w:r>
              <w:rPr>
                <w:rFonts w:cs="Arial"/>
                <w:sz w:val="20"/>
              </w:rPr>
              <w:t>FGRICE-MACT</w:t>
            </w:r>
          </w:p>
        </w:tc>
      </w:tr>
      <w:tr w:rsidR="00E34712" w14:paraId="5FD1475B" w14:textId="77777777" w:rsidTr="00E34712">
        <w:trPr>
          <w:cantSplit/>
        </w:trPr>
        <w:tc>
          <w:tcPr>
            <w:tcW w:w="2160" w:type="dxa"/>
          </w:tcPr>
          <w:p w14:paraId="634A1F31" w14:textId="1FF2ADE9" w:rsidR="00E34712" w:rsidRPr="00BB5D62" w:rsidRDefault="00E34712" w:rsidP="00E34712">
            <w:pPr>
              <w:rPr>
                <w:rFonts w:cs="Arial"/>
                <w:sz w:val="20"/>
              </w:rPr>
            </w:pPr>
            <w:r>
              <w:rPr>
                <w:rFonts w:cs="Arial"/>
                <w:sz w:val="20"/>
              </w:rPr>
              <w:t>EUPDGE63004</w:t>
            </w:r>
          </w:p>
        </w:tc>
        <w:tc>
          <w:tcPr>
            <w:tcW w:w="4320" w:type="dxa"/>
          </w:tcPr>
          <w:p w14:paraId="2D9B93E3" w14:textId="62B06FF4" w:rsidR="00E34712" w:rsidRPr="00BB5D62" w:rsidRDefault="00E34712" w:rsidP="00E34712">
            <w:pPr>
              <w:jc w:val="both"/>
              <w:rPr>
                <w:rFonts w:cs="Arial"/>
                <w:sz w:val="20"/>
              </w:rPr>
            </w:pPr>
            <w:r>
              <w:rPr>
                <w:rFonts w:cs="Arial"/>
                <w:sz w:val="20"/>
              </w:rPr>
              <w:t>Emergency Generac gas-fired, 79 hp (60 kW) generator installed under Rule 285</w:t>
            </w:r>
            <w:r w:rsidR="00F370F3">
              <w:rPr>
                <w:rFonts w:cs="Arial"/>
                <w:sz w:val="20"/>
              </w:rPr>
              <w:t>(2)</w:t>
            </w:r>
            <w:r>
              <w:rPr>
                <w:rFonts w:cs="Arial"/>
                <w:sz w:val="20"/>
              </w:rPr>
              <w:t>(g) and subject to 40 CFR Part 63, Subpart ZZZZ, as an existing unit.  Located at Todd Building.</w:t>
            </w:r>
          </w:p>
        </w:tc>
        <w:tc>
          <w:tcPr>
            <w:tcW w:w="1759" w:type="dxa"/>
          </w:tcPr>
          <w:p w14:paraId="5FDDE8E1" w14:textId="6B3DD7D5" w:rsidR="00E34712" w:rsidRDefault="00E34712" w:rsidP="00E34712">
            <w:pPr>
              <w:jc w:val="center"/>
              <w:rPr>
                <w:rFonts w:cs="Arial"/>
                <w:sz w:val="20"/>
              </w:rPr>
            </w:pPr>
            <w:r>
              <w:rPr>
                <w:rFonts w:cs="Arial"/>
                <w:sz w:val="20"/>
              </w:rPr>
              <w:t>05-01-</w:t>
            </w:r>
            <w:r w:rsidR="001F1BF9">
              <w:rPr>
                <w:rFonts w:cs="Arial"/>
                <w:sz w:val="20"/>
              </w:rPr>
              <w:t>20</w:t>
            </w:r>
            <w:r w:rsidRPr="00352C9C">
              <w:rPr>
                <w:rFonts w:cs="Arial"/>
                <w:sz w:val="20"/>
              </w:rPr>
              <w:t>06</w:t>
            </w:r>
          </w:p>
          <w:p w14:paraId="44853352" w14:textId="5F3BEB8F" w:rsidR="00E34712" w:rsidRPr="00BB5D62" w:rsidRDefault="00E34712" w:rsidP="00E34712">
            <w:pPr>
              <w:jc w:val="center"/>
              <w:rPr>
                <w:rFonts w:cs="Arial"/>
                <w:sz w:val="20"/>
              </w:rPr>
            </w:pPr>
            <w:r w:rsidRPr="00352C9C">
              <w:rPr>
                <w:rFonts w:cs="Arial"/>
                <w:sz w:val="20"/>
              </w:rPr>
              <w:t>NA</w:t>
            </w:r>
          </w:p>
        </w:tc>
        <w:tc>
          <w:tcPr>
            <w:tcW w:w="2201" w:type="dxa"/>
          </w:tcPr>
          <w:p w14:paraId="450EB20C" w14:textId="18C8B567" w:rsidR="00E34712" w:rsidRPr="00BB5D62" w:rsidRDefault="00E34712" w:rsidP="00E34712">
            <w:pPr>
              <w:rPr>
                <w:rFonts w:cs="Arial"/>
                <w:sz w:val="20"/>
              </w:rPr>
            </w:pPr>
            <w:r>
              <w:rPr>
                <w:rFonts w:cs="Arial"/>
                <w:sz w:val="20"/>
              </w:rPr>
              <w:t>FGRICE-MACT</w:t>
            </w:r>
          </w:p>
        </w:tc>
      </w:tr>
      <w:tr w:rsidR="00E34712" w14:paraId="4DD63B26" w14:textId="77777777" w:rsidTr="00E34712">
        <w:trPr>
          <w:cantSplit/>
        </w:trPr>
        <w:tc>
          <w:tcPr>
            <w:tcW w:w="2160" w:type="dxa"/>
          </w:tcPr>
          <w:p w14:paraId="7AAB5575" w14:textId="66E3EBD6" w:rsidR="00E34712" w:rsidRPr="00BB5D62" w:rsidRDefault="00E34712" w:rsidP="00E34712">
            <w:pPr>
              <w:rPr>
                <w:rFonts w:cs="Arial"/>
                <w:sz w:val="20"/>
              </w:rPr>
            </w:pPr>
            <w:r>
              <w:rPr>
                <w:rFonts w:cs="Arial"/>
                <w:sz w:val="20"/>
              </w:rPr>
              <w:t>EUPDGE.630.001</w:t>
            </w:r>
          </w:p>
        </w:tc>
        <w:tc>
          <w:tcPr>
            <w:tcW w:w="4320" w:type="dxa"/>
          </w:tcPr>
          <w:p w14:paraId="19FA5CD2" w14:textId="25C3C6EC" w:rsidR="00E34712" w:rsidRPr="00BB5D62" w:rsidRDefault="00E34712" w:rsidP="00E34712">
            <w:pPr>
              <w:jc w:val="both"/>
              <w:rPr>
                <w:rFonts w:cs="Arial"/>
                <w:sz w:val="20"/>
              </w:rPr>
            </w:pPr>
            <w:r>
              <w:rPr>
                <w:rFonts w:cs="Arial"/>
                <w:sz w:val="20"/>
              </w:rPr>
              <w:t>Emergency gas-fired, 131 hp (100</w:t>
            </w:r>
            <w:r w:rsidR="001B060E">
              <w:rPr>
                <w:rFonts w:cs="Arial"/>
                <w:sz w:val="20"/>
              </w:rPr>
              <w:t xml:space="preserve"> </w:t>
            </w:r>
            <w:r>
              <w:rPr>
                <w:rFonts w:cs="Arial"/>
                <w:sz w:val="20"/>
              </w:rPr>
              <w:t>kW) generator installed under Rule 285</w:t>
            </w:r>
            <w:r w:rsidR="00F370F3">
              <w:rPr>
                <w:rFonts w:cs="Arial"/>
                <w:sz w:val="20"/>
              </w:rPr>
              <w:t>(2)</w:t>
            </w:r>
            <w:r>
              <w:rPr>
                <w:rFonts w:cs="Arial"/>
                <w:sz w:val="20"/>
              </w:rPr>
              <w:t xml:space="preserve">(g) and subject to 40 CFR Part 60, Subpart JJJJ, as a new unit.  Located at the Paul Todd Lab. </w:t>
            </w:r>
          </w:p>
        </w:tc>
        <w:tc>
          <w:tcPr>
            <w:tcW w:w="1759" w:type="dxa"/>
          </w:tcPr>
          <w:p w14:paraId="34C7ACBF" w14:textId="08056517" w:rsidR="00E34712" w:rsidRPr="00BB5D62" w:rsidRDefault="00E34712" w:rsidP="00E34712">
            <w:pPr>
              <w:jc w:val="center"/>
              <w:rPr>
                <w:rFonts w:cs="Arial"/>
                <w:sz w:val="20"/>
              </w:rPr>
            </w:pPr>
            <w:r>
              <w:rPr>
                <w:rFonts w:cs="Arial"/>
                <w:sz w:val="20"/>
              </w:rPr>
              <w:t xml:space="preserve">2006 </w:t>
            </w:r>
          </w:p>
        </w:tc>
        <w:tc>
          <w:tcPr>
            <w:tcW w:w="2201" w:type="dxa"/>
          </w:tcPr>
          <w:p w14:paraId="6B3AE7A9" w14:textId="5203CC91" w:rsidR="00E34712" w:rsidRPr="00BB5D62" w:rsidRDefault="00E34712" w:rsidP="00E34712">
            <w:pPr>
              <w:rPr>
                <w:rFonts w:cs="Arial"/>
                <w:sz w:val="20"/>
              </w:rPr>
            </w:pPr>
            <w:r>
              <w:rPr>
                <w:rFonts w:cs="Arial"/>
                <w:sz w:val="20"/>
              </w:rPr>
              <w:t>FGSIRICE-NSPS</w:t>
            </w:r>
          </w:p>
        </w:tc>
      </w:tr>
      <w:tr w:rsidR="00E34712" w14:paraId="2BEDF632" w14:textId="77777777" w:rsidTr="00E34712">
        <w:trPr>
          <w:cantSplit/>
        </w:trPr>
        <w:tc>
          <w:tcPr>
            <w:tcW w:w="2160" w:type="dxa"/>
          </w:tcPr>
          <w:p w14:paraId="2EA80B47" w14:textId="76CBACC4" w:rsidR="00E34712" w:rsidRPr="00BB5D62" w:rsidRDefault="00E34712" w:rsidP="00E34712">
            <w:pPr>
              <w:rPr>
                <w:rFonts w:cs="Arial"/>
                <w:sz w:val="20"/>
              </w:rPr>
            </w:pPr>
            <w:r>
              <w:rPr>
                <w:rFonts w:cs="Arial"/>
                <w:sz w:val="20"/>
              </w:rPr>
              <w:t>EUPDGE.630.002</w:t>
            </w:r>
          </w:p>
        </w:tc>
        <w:tc>
          <w:tcPr>
            <w:tcW w:w="4320" w:type="dxa"/>
          </w:tcPr>
          <w:p w14:paraId="7FC580E6" w14:textId="62B3190F" w:rsidR="00E34712" w:rsidRPr="00BB5D62" w:rsidRDefault="00E34712" w:rsidP="00E34712">
            <w:pPr>
              <w:jc w:val="both"/>
              <w:rPr>
                <w:rFonts w:cs="Arial"/>
                <w:sz w:val="20"/>
              </w:rPr>
            </w:pPr>
            <w:r>
              <w:rPr>
                <w:rFonts w:cs="Arial"/>
                <w:sz w:val="20"/>
              </w:rPr>
              <w:t>Emergency Generac gas-fired, 29 hp (22 kW) generator installed under Rule 285</w:t>
            </w:r>
            <w:r w:rsidR="00F370F3">
              <w:rPr>
                <w:rFonts w:cs="Arial"/>
                <w:sz w:val="20"/>
              </w:rPr>
              <w:t>(2)</w:t>
            </w:r>
            <w:r>
              <w:rPr>
                <w:rFonts w:cs="Arial"/>
                <w:sz w:val="20"/>
              </w:rPr>
              <w:t xml:space="preserve">(g) and subject to 40 CFR Part 60, Subpart JJJJ, as a new unit.  The West Main backup generator. </w:t>
            </w:r>
          </w:p>
        </w:tc>
        <w:tc>
          <w:tcPr>
            <w:tcW w:w="1759" w:type="dxa"/>
          </w:tcPr>
          <w:p w14:paraId="39CEE9FB" w14:textId="66215C05" w:rsidR="00E34712" w:rsidRDefault="00E34712" w:rsidP="00E34712">
            <w:pPr>
              <w:jc w:val="center"/>
              <w:rPr>
                <w:rFonts w:cs="Arial"/>
                <w:sz w:val="20"/>
              </w:rPr>
            </w:pPr>
            <w:r>
              <w:rPr>
                <w:rFonts w:cs="Arial"/>
                <w:sz w:val="20"/>
              </w:rPr>
              <w:t>09-01-</w:t>
            </w:r>
            <w:r w:rsidR="001F1BF9">
              <w:rPr>
                <w:rFonts w:cs="Arial"/>
                <w:sz w:val="20"/>
              </w:rPr>
              <w:t>20</w:t>
            </w:r>
            <w:r>
              <w:rPr>
                <w:rFonts w:cs="Arial"/>
                <w:sz w:val="20"/>
              </w:rPr>
              <w:t>13</w:t>
            </w:r>
          </w:p>
          <w:p w14:paraId="56EEFD27" w14:textId="51F3241D" w:rsidR="00E34712" w:rsidRPr="00BB5D62" w:rsidRDefault="00E34712" w:rsidP="00E34712">
            <w:pPr>
              <w:jc w:val="center"/>
              <w:rPr>
                <w:rFonts w:cs="Arial"/>
                <w:sz w:val="20"/>
              </w:rPr>
            </w:pPr>
            <w:r>
              <w:rPr>
                <w:rFonts w:cs="Arial"/>
                <w:sz w:val="20"/>
              </w:rPr>
              <w:t xml:space="preserve">NA </w:t>
            </w:r>
          </w:p>
        </w:tc>
        <w:tc>
          <w:tcPr>
            <w:tcW w:w="2201" w:type="dxa"/>
          </w:tcPr>
          <w:p w14:paraId="297295EA" w14:textId="77BD55E2" w:rsidR="00E34712" w:rsidRPr="00BB5D62" w:rsidRDefault="00E34712" w:rsidP="00E34712">
            <w:pPr>
              <w:rPr>
                <w:rFonts w:cs="Arial"/>
                <w:sz w:val="20"/>
              </w:rPr>
            </w:pPr>
            <w:r>
              <w:rPr>
                <w:rFonts w:cs="Arial"/>
                <w:sz w:val="20"/>
              </w:rPr>
              <w:t>FGSIRICE-NSPS</w:t>
            </w:r>
          </w:p>
        </w:tc>
      </w:tr>
      <w:tr w:rsidR="00E34712" w14:paraId="447CC0F0" w14:textId="77777777" w:rsidTr="00E34712">
        <w:trPr>
          <w:cantSplit/>
        </w:trPr>
        <w:tc>
          <w:tcPr>
            <w:tcW w:w="2160" w:type="dxa"/>
          </w:tcPr>
          <w:p w14:paraId="630A9AE1" w14:textId="3594A7C7" w:rsidR="00E34712" w:rsidRPr="00BB5D62" w:rsidRDefault="00E34712" w:rsidP="00E34712">
            <w:pPr>
              <w:rPr>
                <w:rFonts w:cs="Arial"/>
                <w:sz w:val="20"/>
              </w:rPr>
            </w:pPr>
            <w:r>
              <w:rPr>
                <w:rFonts w:cs="Arial"/>
                <w:sz w:val="20"/>
              </w:rPr>
              <w:t>EUPDGE.630.003</w:t>
            </w:r>
          </w:p>
        </w:tc>
        <w:tc>
          <w:tcPr>
            <w:tcW w:w="4320" w:type="dxa"/>
          </w:tcPr>
          <w:p w14:paraId="28E484DA" w14:textId="0BD53FAD" w:rsidR="00E34712" w:rsidRPr="00BB5D62" w:rsidRDefault="00E34712" w:rsidP="00E34712">
            <w:pPr>
              <w:jc w:val="both"/>
              <w:rPr>
                <w:rFonts w:cs="Arial"/>
                <w:sz w:val="20"/>
              </w:rPr>
            </w:pPr>
            <w:r>
              <w:rPr>
                <w:rFonts w:cs="Arial"/>
                <w:sz w:val="20"/>
              </w:rPr>
              <w:t xml:space="preserve">Emergency gas-fired, 29 hp (22 kW) generator installed under Rule 285(2)(g) and subject to 40 CFR Part 60, Subpart JJJJ, as a new unit.  Located at the 1880 Barn. </w:t>
            </w:r>
          </w:p>
        </w:tc>
        <w:tc>
          <w:tcPr>
            <w:tcW w:w="1759" w:type="dxa"/>
          </w:tcPr>
          <w:p w14:paraId="61C9743D" w14:textId="37B25552" w:rsidR="00E34712" w:rsidRPr="00BB5D62" w:rsidRDefault="00E34712" w:rsidP="00E34712">
            <w:pPr>
              <w:jc w:val="center"/>
              <w:rPr>
                <w:rFonts w:cs="Arial"/>
                <w:sz w:val="20"/>
              </w:rPr>
            </w:pPr>
            <w:r>
              <w:rPr>
                <w:rFonts w:cs="Arial"/>
                <w:sz w:val="20"/>
              </w:rPr>
              <w:t xml:space="preserve">July 2018 </w:t>
            </w:r>
          </w:p>
        </w:tc>
        <w:tc>
          <w:tcPr>
            <w:tcW w:w="2201" w:type="dxa"/>
          </w:tcPr>
          <w:p w14:paraId="087D2839" w14:textId="4F7FF258" w:rsidR="00E34712" w:rsidRPr="00BB5D62" w:rsidRDefault="00E34712" w:rsidP="00E34712">
            <w:pPr>
              <w:rPr>
                <w:rFonts w:cs="Arial"/>
                <w:sz w:val="20"/>
              </w:rPr>
            </w:pPr>
            <w:r>
              <w:rPr>
                <w:rFonts w:cs="Arial"/>
                <w:sz w:val="20"/>
              </w:rPr>
              <w:t>FGSIRICE-NSPS</w:t>
            </w:r>
          </w:p>
        </w:tc>
      </w:tr>
      <w:tr w:rsidR="008F6DAC" w14:paraId="4775CA18" w14:textId="77777777" w:rsidTr="00E34712">
        <w:trPr>
          <w:cantSplit/>
        </w:trPr>
        <w:tc>
          <w:tcPr>
            <w:tcW w:w="2160" w:type="dxa"/>
          </w:tcPr>
          <w:p w14:paraId="453C8B8A" w14:textId="4F71C5C6" w:rsidR="008F6DAC" w:rsidRDefault="008F6DAC" w:rsidP="008F6DAC">
            <w:pPr>
              <w:rPr>
                <w:rFonts w:cs="Arial"/>
                <w:sz w:val="20"/>
              </w:rPr>
            </w:pPr>
            <w:r>
              <w:rPr>
                <w:rFonts w:cs="Arial"/>
                <w:sz w:val="20"/>
              </w:rPr>
              <w:t>EUPDGE.630.004</w:t>
            </w:r>
          </w:p>
        </w:tc>
        <w:tc>
          <w:tcPr>
            <w:tcW w:w="4320" w:type="dxa"/>
          </w:tcPr>
          <w:p w14:paraId="3EC20267" w14:textId="34BB8EFE" w:rsidR="008F6DAC" w:rsidRDefault="008F6DAC" w:rsidP="008F6DAC">
            <w:pPr>
              <w:jc w:val="both"/>
              <w:rPr>
                <w:rFonts w:cs="Arial"/>
                <w:sz w:val="20"/>
              </w:rPr>
            </w:pPr>
            <w:r>
              <w:rPr>
                <w:rFonts w:cs="Arial"/>
                <w:sz w:val="20"/>
              </w:rPr>
              <w:t>Emergency Generac gas-fired, 79 hp (60 kW) generator installed under Rule 285(2)(g) and subject to 40 CFR Part 60, Subpart JJJJ, as a new unit.  Located at the Pilot Plant.</w:t>
            </w:r>
          </w:p>
        </w:tc>
        <w:tc>
          <w:tcPr>
            <w:tcW w:w="1759" w:type="dxa"/>
          </w:tcPr>
          <w:p w14:paraId="33E2F805" w14:textId="2355F2C8" w:rsidR="008F6DAC" w:rsidRDefault="008F6DAC" w:rsidP="008F6DAC">
            <w:pPr>
              <w:jc w:val="center"/>
              <w:rPr>
                <w:rFonts w:cs="Arial"/>
                <w:sz w:val="20"/>
              </w:rPr>
            </w:pPr>
            <w:r>
              <w:rPr>
                <w:rFonts w:cs="Arial"/>
                <w:sz w:val="20"/>
              </w:rPr>
              <w:t>2020</w:t>
            </w:r>
          </w:p>
        </w:tc>
        <w:tc>
          <w:tcPr>
            <w:tcW w:w="2201" w:type="dxa"/>
          </w:tcPr>
          <w:p w14:paraId="2551A00D" w14:textId="334FBA79" w:rsidR="008F6DAC" w:rsidRDefault="008F6DAC" w:rsidP="008F6DAC">
            <w:pPr>
              <w:rPr>
                <w:rFonts w:cs="Arial"/>
                <w:sz w:val="20"/>
              </w:rPr>
            </w:pPr>
            <w:r>
              <w:rPr>
                <w:rFonts w:cs="Arial"/>
                <w:sz w:val="20"/>
              </w:rPr>
              <w:t>FGSIRICE-NSPS</w:t>
            </w:r>
          </w:p>
        </w:tc>
      </w:tr>
    </w:tbl>
    <w:p w14:paraId="73732040" w14:textId="77777777" w:rsidR="00B639B1" w:rsidRPr="004B4509" w:rsidRDefault="00B639B1" w:rsidP="002916F7">
      <w:pPr>
        <w:rPr>
          <w:sz w:val="20"/>
        </w:rPr>
      </w:pPr>
    </w:p>
    <w:p w14:paraId="59EF5E70" w14:textId="629762F0" w:rsidR="001F1BF9" w:rsidRDefault="001F1BF9">
      <w:pPr>
        <w:rPr>
          <w:sz w:val="20"/>
        </w:rPr>
      </w:pPr>
      <w:r>
        <w:rPr>
          <w:sz w:val="20"/>
        </w:rPr>
        <w:br w:type="page"/>
      </w:r>
    </w:p>
    <w:p w14:paraId="436E2BAD" w14:textId="77777777" w:rsidR="00AE1D84" w:rsidRDefault="00AE1D84" w:rsidP="004B4509">
      <w:pPr>
        <w:rPr>
          <w:sz w:val="20"/>
        </w:rPr>
      </w:pPr>
    </w:p>
    <w:p w14:paraId="748E76B1" w14:textId="2BF8374C" w:rsidR="00AE1D84" w:rsidRPr="001B060E"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92874635"/>
      <w:r w:rsidRPr="00C43734">
        <w:rPr>
          <w:bCs/>
          <w:szCs w:val="28"/>
        </w:rPr>
        <w:t>EU</w:t>
      </w:r>
      <w:bookmarkEnd w:id="71"/>
      <w:r w:rsidR="001B060E">
        <w:rPr>
          <w:bCs/>
          <w:szCs w:val="28"/>
        </w:rPr>
        <w:t>41-EXT-01</w:t>
      </w:r>
      <w:bookmarkEnd w:id="72"/>
    </w:p>
    <w:p w14:paraId="186C654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1753952" w14:textId="77777777" w:rsidR="00AE1D84" w:rsidRPr="0019740E" w:rsidRDefault="00AE1D84" w:rsidP="00F62984">
      <w:pPr>
        <w:rPr>
          <w:sz w:val="20"/>
        </w:rPr>
      </w:pPr>
    </w:p>
    <w:p w14:paraId="5924B5EF" w14:textId="77777777" w:rsidR="00AE1D84" w:rsidRPr="007D4237" w:rsidRDefault="00AE1D84" w:rsidP="00F62984">
      <w:pPr>
        <w:jc w:val="both"/>
      </w:pPr>
      <w:r>
        <w:rPr>
          <w:b/>
          <w:u w:val="single"/>
        </w:rPr>
        <w:t>DESCRIPTION</w:t>
      </w:r>
    </w:p>
    <w:p w14:paraId="70648609" w14:textId="77777777" w:rsidR="00AE1D84" w:rsidRPr="007D4237" w:rsidRDefault="00AE1D84" w:rsidP="00F62984">
      <w:pPr>
        <w:jc w:val="both"/>
        <w:rPr>
          <w:sz w:val="20"/>
        </w:rPr>
      </w:pPr>
    </w:p>
    <w:p w14:paraId="57EC0E51" w14:textId="77777777" w:rsidR="001B060E" w:rsidRDefault="001B060E" w:rsidP="001B060E">
      <w:pPr>
        <w:jc w:val="both"/>
        <w:rPr>
          <w:rFonts w:cs="Arial"/>
          <w:sz w:val="20"/>
        </w:rPr>
      </w:pPr>
      <w:r>
        <w:rPr>
          <w:rFonts w:cs="Arial"/>
          <w:sz w:val="20"/>
        </w:rPr>
        <w:t>The equipment contained in the continuous process plant.  Raw ground spice is fed into the extraction machine and is washed with a closed loop solvent system to extract the desired raw oils for finishing.  The solvent is separated from the oil and recovered.  The VOC emissions are controlled by condensers.</w:t>
      </w:r>
    </w:p>
    <w:p w14:paraId="7ED13103" w14:textId="77777777" w:rsidR="00AE1D84" w:rsidRPr="0019740E" w:rsidRDefault="00AE1D84" w:rsidP="00F62984">
      <w:pPr>
        <w:jc w:val="both"/>
        <w:rPr>
          <w:sz w:val="20"/>
        </w:rPr>
      </w:pPr>
    </w:p>
    <w:p w14:paraId="3A522D09" w14:textId="67D7796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1B060E">
        <w:rPr>
          <w:sz w:val="20"/>
        </w:rPr>
        <w:t>NA</w:t>
      </w:r>
    </w:p>
    <w:p w14:paraId="7D96904D" w14:textId="77777777" w:rsidR="00AE1D84" w:rsidRPr="0019740E" w:rsidRDefault="00AE1D84" w:rsidP="00F62984">
      <w:pPr>
        <w:tabs>
          <w:tab w:val="left" w:pos="6328"/>
        </w:tabs>
        <w:jc w:val="both"/>
        <w:rPr>
          <w:sz w:val="20"/>
        </w:rPr>
      </w:pPr>
    </w:p>
    <w:p w14:paraId="142AD89B" w14:textId="77777777" w:rsidR="00AE1D84" w:rsidRDefault="00AE1D84" w:rsidP="00F62984">
      <w:pPr>
        <w:jc w:val="both"/>
        <w:rPr>
          <w:b/>
          <w:u w:val="single"/>
        </w:rPr>
      </w:pPr>
      <w:r>
        <w:rPr>
          <w:b/>
          <w:u w:val="single"/>
        </w:rPr>
        <w:t>POLLUTION CONTROL EQUIPMENT</w:t>
      </w:r>
    </w:p>
    <w:p w14:paraId="4AC464E3" w14:textId="77777777" w:rsidR="00AE1D84" w:rsidRPr="00EE5F4E" w:rsidRDefault="00AE1D84" w:rsidP="00F62984">
      <w:pPr>
        <w:jc w:val="both"/>
        <w:rPr>
          <w:sz w:val="20"/>
        </w:rPr>
      </w:pPr>
    </w:p>
    <w:p w14:paraId="42742072" w14:textId="7D879DAD" w:rsidR="001B060E" w:rsidRDefault="001B060E" w:rsidP="001B060E">
      <w:pPr>
        <w:jc w:val="both"/>
        <w:rPr>
          <w:rFonts w:cs="Arial"/>
          <w:sz w:val="20"/>
        </w:rPr>
      </w:pPr>
      <w:r>
        <w:rPr>
          <w:rFonts w:cs="Arial"/>
          <w:sz w:val="20"/>
        </w:rPr>
        <w:t>Several process condensers and pre-condensers, followed by two final tail condensers (HE41021 and HE41022)</w:t>
      </w:r>
    </w:p>
    <w:p w14:paraId="3BD7E601" w14:textId="77777777" w:rsidR="00AE1D84" w:rsidRPr="00906ACF" w:rsidRDefault="00AE1D84" w:rsidP="00F62984">
      <w:pPr>
        <w:jc w:val="both"/>
        <w:rPr>
          <w:sz w:val="20"/>
        </w:rPr>
      </w:pPr>
    </w:p>
    <w:p w14:paraId="649F7E2A" w14:textId="77777777" w:rsidR="00AE1D84" w:rsidRPr="00F01FE1" w:rsidRDefault="00AE1D84" w:rsidP="00F62984">
      <w:pPr>
        <w:jc w:val="both"/>
        <w:rPr>
          <w:b/>
          <w:sz w:val="20"/>
          <w:u w:val="single"/>
        </w:rPr>
      </w:pPr>
      <w:r>
        <w:rPr>
          <w:b/>
        </w:rPr>
        <w:t xml:space="preserve">I.  </w:t>
      </w:r>
      <w:r>
        <w:rPr>
          <w:b/>
          <w:u w:val="single"/>
        </w:rPr>
        <w:t>EMISSION LIMIT(S)</w:t>
      </w:r>
    </w:p>
    <w:p w14:paraId="55B80E3D" w14:textId="77777777" w:rsidR="00AE1D84" w:rsidRDefault="00AE1D84" w:rsidP="00F62984">
      <w:pPr>
        <w:jc w:val="both"/>
        <w:rPr>
          <w:sz w:val="20"/>
        </w:rPr>
      </w:pPr>
    </w:p>
    <w:p w14:paraId="2B32E539" w14:textId="2DC2B090" w:rsidR="00494D15" w:rsidRDefault="001B060E" w:rsidP="00F62984">
      <w:pPr>
        <w:jc w:val="both"/>
        <w:rPr>
          <w:sz w:val="20"/>
        </w:rPr>
      </w:pPr>
      <w:r>
        <w:rPr>
          <w:sz w:val="20"/>
        </w:rPr>
        <w:t>NA</w:t>
      </w:r>
    </w:p>
    <w:p w14:paraId="20FC4A86" w14:textId="77777777" w:rsidR="001B060E" w:rsidRPr="00FE0AD0" w:rsidRDefault="001B060E" w:rsidP="00F62984">
      <w:pPr>
        <w:jc w:val="both"/>
        <w:rPr>
          <w:sz w:val="20"/>
        </w:rPr>
      </w:pPr>
    </w:p>
    <w:p w14:paraId="5A908AE8" w14:textId="77777777" w:rsidR="00AE1D84" w:rsidRDefault="00AE1D84" w:rsidP="00F62984">
      <w:pPr>
        <w:jc w:val="both"/>
        <w:rPr>
          <w:b/>
          <w:u w:val="single"/>
        </w:rPr>
      </w:pPr>
      <w:r>
        <w:rPr>
          <w:b/>
        </w:rPr>
        <w:t xml:space="preserve">II.  </w:t>
      </w:r>
      <w:r>
        <w:rPr>
          <w:b/>
          <w:u w:val="single"/>
        </w:rPr>
        <w:t>MATERIAL LIMIT(S)</w:t>
      </w:r>
    </w:p>
    <w:p w14:paraId="762DBFE4" w14:textId="77777777" w:rsidR="00AE1D84" w:rsidRDefault="00AE1D84" w:rsidP="00F62984">
      <w:pPr>
        <w:jc w:val="both"/>
        <w:rPr>
          <w:sz w:val="20"/>
        </w:rPr>
      </w:pPr>
    </w:p>
    <w:p w14:paraId="0802FF86" w14:textId="32B4753D" w:rsidR="00494D15" w:rsidRDefault="001B060E" w:rsidP="00F62984">
      <w:pPr>
        <w:jc w:val="both"/>
        <w:rPr>
          <w:sz w:val="20"/>
        </w:rPr>
      </w:pPr>
      <w:r>
        <w:rPr>
          <w:sz w:val="20"/>
        </w:rPr>
        <w:t>NA</w:t>
      </w:r>
    </w:p>
    <w:p w14:paraId="500272DC" w14:textId="77777777" w:rsidR="001B060E" w:rsidRPr="00FE0AD0" w:rsidRDefault="001B060E" w:rsidP="00F62984">
      <w:pPr>
        <w:jc w:val="both"/>
        <w:rPr>
          <w:sz w:val="20"/>
        </w:rPr>
      </w:pPr>
    </w:p>
    <w:p w14:paraId="76117F15"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8454CCE" w14:textId="77777777" w:rsidR="00AE1D84" w:rsidRPr="00FB6071" w:rsidRDefault="00AE1D84" w:rsidP="00F62984">
      <w:pPr>
        <w:jc w:val="both"/>
        <w:rPr>
          <w:sz w:val="20"/>
        </w:rPr>
      </w:pPr>
    </w:p>
    <w:p w14:paraId="35A03E33" w14:textId="0506D26B" w:rsidR="00AE1D84" w:rsidRPr="001B060E" w:rsidRDefault="001B060E" w:rsidP="00380099">
      <w:pPr>
        <w:numPr>
          <w:ilvl w:val="0"/>
          <w:numId w:val="27"/>
        </w:numPr>
        <w:jc w:val="both"/>
        <w:rPr>
          <w:rFonts w:cs="Arial"/>
          <w:sz w:val="20"/>
        </w:rPr>
      </w:pPr>
      <w:r>
        <w:rPr>
          <w:rFonts w:cs="Arial"/>
          <w:sz w:val="20"/>
        </w:rPr>
        <w:t>The permittee shall not operate E</w:t>
      </w:r>
      <w:r w:rsidR="00C2267F">
        <w:rPr>
          <w:rFonts w:cs="Arial"/>
          <w:sz w:val="20"/>
        </w:rPr>
        <w:t>U</w:t>
      </w:r>
      <w:r>
        <w:rPr>
          <w:rFonts w:cs="Arial"/>
          <w:sz w:val="20"/>
        </w:rPr>
        <w:t xml:space="preserve">41-EXT-01 unless all of the process equipment is vented through a properly installed, maintained, and operated final tail condenser. </w:t>
      </w:r>
      <w:r w:rsidR="00993CCD">
        <w:rPr>
          <w:rFonts w:cs="Arial"/>
          <w:sz w:val="20"/>
          <w:vertAlign w:val="superscript"/>
        </w:rPr>
        <w:t>2</w:t>
      </w:r>
      <w:r>
        <w:rPr>
          <w:rFonts w:cs="Arial"/>
          <w:sz w:val="20"/>
        </w:rPr>
        <w:t xml:space="preserve"> </w:t>
      </w:r>
      <w:r>
        <w:rPr>
          <w:rFonts w:cs="Arial"/>
          <w:b/>
          <w:sz w:val="20"/>
        </w:rPr>
        <w:t>(R 336.1910)</w:t>
      </w:r>
    </w:p>
    <w:p w14:paraId="5F7EE951" w14:textId="77777777" w:rsidR="00AE1D84" w:rsidRPr="00FB6071" w:rsidRDefault="00AE1D84" w:rsidP="00F62984">
      <w:pPr>
        <w:jc w:val="both"/>
        <w:rPr>
          <w:sz w:val="20"/>
        </w:rPr>
      </w:pPr>
    </w:p>
    <w:p w14:paraId="22C9AA8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D9F0E27" w14:textId="77777777" w:rsidR="00AE1D84" w:rsidRPr="00573DEA" w:rsidRDefault="00AE1D84" w:rsidP="00F62984">
      <w:pPr>
        <w:jc w:val="both"/>
        <w:rPr>
          <w:sz w:val="20"/>
        </w:rPr>
      </w:pPr>
    </w:p>
    <w:p w14:paraId="49EEA83D" w14:textId="23121FBD" w:rsidR="00AE1D84" w:rsidRPr="001B060E" w:rsidRDefault="001B060E" w:rsidP="00380099">
      <w:pPr>
        <w:numPr>
          <w:ilvl w:val="0"/>
          <w:numId w:val="28"/>
        </w:numPr>
        <w:jc w:val="both"/>
        <w:rPr>
          <w:rFonts w:cs="Arial"/>
          <w:sz w:val="20"/>
        </w:rPr>
      </w:pPr>
      <w:r>
        <w:rPr>
          <w:rFonts w:cs="Arial"/>
          <w:sz w:val="20"/>
        </w:rPr>
        <w:t xml:space="preserve">A temperature monitoring device with visible gauge shall be located on the final tail condenser (HE41022) exit gas outlet.  </w:t>
      </w:r>
      <w:r>
        <w:rPr>
          <w:rFonts w:cs="Arial"/>
          <w:b/>
          <w:sz w:val="20"/>
        </w:rPr>
        <w:t>(R 336.1213(3))</w:t>
      </w:r>
    </w:p>
    <w:p w14:paraId="63B8FD3B" w14:textId="77777777" w:rsidR="00AE1D84" w:rsidRPr="00FE0AD0" w:rsidRDefault="00AE1D84" w:rsidP="00F62984">
      <w:pPr>
        <w:jc w:val="both"/>
        <w:rPr>
          <w:sz w:val="20"/>
        </w:rPr>
      </w:pPr>
    </w:p>
    <w:p w14:paraId="4AD7AECD" w14:textId="77777777" w:rsidR="00AE1D84" w:rsidRPr="007D4237" w:rsidRDefault="00AE1D84" w:rsidP="00F62984">
      <w:pPr>
        <w:jc w:val="both"/>
      </w:pPr>
      <w:r>
        <w:rPr>
          <w:b/>
        </w:rPr>
        <w:t xml:space="preserve">V.  </w:t>
      </w:r>
      <w:r>
        <w:rPr>
          <w:b/>
          <w:u w:val="single"/>
        </w:rPr>
        <w:t>TESTING/SAMPLING</w:t>
      </w:r>
    </w:p>
    <w:p w14:paraId="4F59DDA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99B1E0" w14:textId="77777777" w:rsidR="00AE1D84" w:rsidRPr="00E873CB" w:rsidRDefault="00AE1D84" w:rsidP="00F62984">
      <w:pPr>
        <w:ind w:right="72"/>
        <w:jc w:val="both"/>
        <w:rPr>
          <w:rFonts w:cs="Arial"/>
          <w:sz w:val="20"/>
        </w:rPr>
      </w:pPr>
    </w:p>
    <w:p w14:paraId="52CDA367" w14:textId="6A2C2EE2" w:rsidR="00AE1D84" w:rsidRDefault="001B060E" w:rsidP="00F62984">
      <w:pPr>
        <w:ind w:right="-216"/>
        <w:jc w:val="both"/>
        <w:rPr>
          <w:rFonts w:cs="Arial"/>
          <w:bCs/>
          <w:sz w:val="20"/>
        </w:rPr>
      </w:pPr>
      <w:r>
        <w:rPr>
          <w:rFonts w:cs="Arial"/>
          <w:bCs/>
          <w:sz w:val="20"/>
        </w:rPr>
        <w:t>NA</w:t>
      </w:r>
    </w:p>
    <w:p w14:paraId="3C0F7C8D" w14:textId="77777777" w:rsidR="001B060E" w:rsidRPr="001B060E" w:rsidRDefault="001B060E" w:rsidP="00F62984">
      <w:pPr>
        <w:ind w:right="-216"/>
        <w:jc w:val="both"/>
        <w:rPr>
          <w:bCs/>
          <w:sz w:val="20"/>
        </w:rPr>
      </w:pPr>
    </w:p>
    <w:p w14:paraId="50192BB4" w14:textId="77777777" w:rsidR="00AE1D84" w:rsidRDefault="00AE1D84" w:rsidP="00F62984">
      <w:pPr>
        <w:jc w:val="both"/>
      </w:pPr>
      <w:r>
        <w:rPr>
          <w:b/>
        </w:rPr>
        <w:t xml:space="preserve">VI.  </w:t>
      </w:r>
      <w:r>
        <w:rPr>
          <w:b/>
          <w:u w:val="single"/>
        </w:rPr>
        <w:t>MONITORING/RECORDKEEPING</w:t>
      </w:r>
    </w:p>
    <w:p w14:paraId="70AE88EE" w14:textId="60C4165F"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9B2762" w14:textId="77777777" w:rsidR="001B060E" w:rsidRPr="00FE0AD0" w:rsidRDefault="001B060E" w:rsidP="00F62984">
      <w:pPr>
        <w:jc w:val="both"/>
        <w:rPr>
          <w:sz w:val="20"/>
        </w:rPr>
      </w:pPr>
    </w:p>
    <w:p w14:paraId="0A84AE58" w14:textId="1EF6E17E" w:rsidR="001B060E" w:rsidRPr="00997292" w:rsidRDefault="001B060E" w:rsidP="00AD5AC6">
      <w:pPr>
        <w:numPr>
          <w:ilvl w:val="0"/>
          <w:numId w:val="37"/>
        </w:numPr>
        <w:jc w:val="both"/>
        <w:rPr>
          <w:sz w:val="20"/>
        </w:rPr>
      </w:pPr>
      <w:r w:rsidRPr="00997292">
        <w:rPr>
          <w:sz w:val="20"/>
        </w:rPr>
        <w:t>Temperature readings of the tail condenser exhaust gas shall be recorded at least once per calendar week during the time period between 8:00 a.m. and 5:00 p.m.  The process equipment being controlled by the final tail condenser must be operating at typical or peak production and operating conditions during the temperature recording.  Records shall be kept in a log containing the information detailed in Appendix 4</w:t>
      </w:r>
      <w:r w:rsidR="00AF2375">
        <w:rPr>
          <w:sz w:val="20"/>
        </w:rPr>
        <w:t>.4</w:t>
      </w:r>
      <w:r w:rsidRPr="00997292">
        <w:rPr>
          <w:sz w:val="20"/>
        </w:rPr>
        <w:t xml:space="preserve">.  </w:t>
      </w:r>
      <w:r w:rsidRPr="00997292">
        <w:rPr>
          <w:b/>
          <w:sz w:val="20"/>
        </w:rPr>
        <w:t>(R 336.1213(3))</w:t>
      </w:r>
    </w:p>
    <w:p w14:paraId="1F2112C7" w14:textId="77777777" w:rsidR="001B060E" w:rsidRPr="00997292" w:rsidRDefault="001B060E" w:rsidP="001B060E">
      <w:pPr>
        <w:tabs>
          <w:tab w:val="num" w:pos="360"/>
        </w:tabs>
        <w:ind w:left="360" w:hanging="360"/>
        <w:jc w:val="both"/>
        <w:rPr>
          <w:sz w:val="20"/>
        </w:rPr>
      </w:pPr>
      <w:r w:rsidRPr="00997292">
        <w:rPr>
          <w:sz w:val="20"/>
        </w:rPr>
        <w:tab/>
      </w:r>
    </w:p>
    <w:p w14:paraId="52DA2798" w14:textId="77777777" w:rsidR="001B060E" w:rsidRPr="00997292" w:rsidRDefault="001B060E" w:rsidP="00AD5AC6">
      <w:pPr>
        <w:numPr>
          <w:ilvl w:val="0"/>
          <w:numId w:val="37"/>
        </w:numPr>
        <w:jc w:val="both"/>
        <w:rPr>
          <w:b/>
          <w:sz w:val="20"/>
        </w:rPr>
      </w:pPr>
      <w:r w:rsidRPr="00997292">
        <w:rPr>
          <w:sz w:val="20"/>
        </w:rPr>
        <w:t xml:space="preserve">The permittee shall keep records of the annual solvent usage and the resulting VOC emissions, calculated on a calendar year basis.  </w:t>
      </w:r>
      <w:r w:rsidRPr="00997292">
        <w:rPr>
          <w:b/>
          <w:sz w:val="20"/>
        </w:rPr>
        <w:t>(R 336.1213(3))</w:t>
      </w:r>
    </w:p>
    <w:p w14:paraId="7F7E2124" w14:textId="77777777" w:rsidR="00AE1D84" w:rsidRDefault="00AE1D84" w:rsidP="00F62984">
      <w:pPr>
        <w:jc w:val="both"/>
        <w:rPr>
          <w:sz w:val="20"/>
        </w:rPr>
      </w:pPr>
    </w:p>
    <w:p w14:paraId="24CA5C23" w14:textId="35A6EC0C" w:rsidR="00AE1D84" w:rsidRPr="009E40D6" w:rsidRDefault="00AE1D84" w:rsidP="00F62984">
      <w:pPr>
        <w:jc w:val="both"/>
        <w:rPr>
          <w:sz w:val="20"/>
        </w:rPr>
      </w:pPr>
      <w:r w:rsidRPr="00FE0AD0">
        <w:rPr>
          <w:b/>
          <w:sz w:val="20"/>
        </w:rPr>
        <w:t>See Appendi</w:t>
      </w:r>
      <w:r w:rsidR="001B060E">
        <w:rPr>
          <w:b/>
          <w:sz w:val="20"/>
        </w:rPr>
        <w:t>x 4</w:t>
      </w:r>
    </w:p>
    <w:p w14:paraId="023D8083" w14:textId="3F041027" w:rsidR="00BE62DF" w:rsidRDefault="00BE62DF">
      <w:pPr>
        <w:rPr>
          <w:sz w:val="20"/>
        </w:rPr>
      </w:pPr>
      <w:r>
        <w:rPr>
          <w:sz w:val="20"/>
        </w:rPr>
        <w:br w:type="page"/>
      </w:r>
    </w:p>
    <w:p w14:paraId="19EC7798" w14:textId="77777777" w:rsidR="00AE1D84" w:rsidRDefault="00AE1D84" w:rsidP="00F62984">
      <w:pPr>
        <w:jc w:val="both"/>
        <w:rPr>
          <w:sz w:val="20"/>
        </w:rPr>
      </w:pPr>
    </w:p>
    <w:p w14:paraId="0C77D43F" w14:textId="77777777" w:rsidR="00AE1D84" w:rsidRPr="007D4237" w:rsidRDefault="00AE1D84" w:rsidP="00F62984">
      <w:pPr>
        <w:jc w:val="both"/>
        <w:rPr>
          <w:sz w:val="20"/>
        </w:rPr>
      </w:pPr>
      <w:r>
        <w:rPr>
          <w:b/>
        </w:rPr>
        <w:t xml:space="preserve">VII.  </w:t>
      </w:r>
      <w:r>
        <w:rPr>
          <w:b/>
          <w:u w:val="single"/>
        </w:rPr>
        <w:t>REPORTING</w:t>
      </w:r>
    </w:p>
    <w:p w14:paraId="6C162045" w14:textId="77777777" w:rsidR="00AE1D84" w:rsidRPr="00047D6A" w:rsidRDefault="00AE1D84" w:rsidP="00F62984">
      <w:pPr>
        <w:jc w:val="both"/>
        <w:rPr>
          <w:sz w:val="20"/>
        </w:rPr>
      </w:pPr>
    </w:p>
    <w:p w14:paraId="27E0EE6B"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B27570F" w14:textId="77777777" w:rsidR="00AE1D84" w:rsidRPr="00984760" w:rsidRDefault="00AE1D84" w:rsidP="00F62984">
      <w:pPr>
        <w:ind w:left="360" w:hanging="360"/>
        <w:jc w:val="both"/>
        <w:rPr>
          <w:sz w:val="20"/>
        </w:rPr>
      </w:pPr>
    </w:p>
    <w:p w14:paraId="2F43D2A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7F4782D" w14:textId="77777777" w:rsidR="00AE1D84" w:rsidRPr="00984760" w:rsidRDefault="00AE1D84" w:rsidP="00F62984">
      <w:pPr>
        <w:ind w:left="360" w:hanging="360"/>
        <w:jc w:val="both"/>
        <w:rPr>
          <w:sz w:val="20"/>
        </w:rPr>
      </w:pPr>
    </w:p>
    <w:p w14:paraId="58B342B1"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631C207" w14:textId="77777777" w:rsidR="00AE1D84" w:rsidRPr="00E873CB" w:rsidRDefault="00AE1D84" w:rsidP="00F62984">
      <w:pPr>
        <w:jc w:val="both"/>
        <w:rPr>
          <w:rFonts w:cs="Arial"/>
          <w:sz w:val="20"/>
        </w:rPr>
      </w:pPr>
    </w:p>
    <w:p w14:paraId="5DED5F55" w14:textId="77777777" w:rsidR="00AE1D84" w:rsidRPr="007D4237" w:rsidRDefault="00AE1D84" w:rsidP="00F62984">
      <w:pPr>
        <w:jc w:val="both"/>
        <w:rPr>
          <w:rFonts w:cs="Arial"/>
          <w:sz w:val="20"/>
        </w:rPr>
      </w:pPr>
      <w:r w:rsidRPr="00FE0AD0">
        <w:rPr>
          <w:rFonts w:cs="Arial"/>
          <w:b/>
          <w:sz w:val="20"/>
        </w:rPr>
        <w:t>See Appendix 8</w:t>
      </w:r>
    </w:p>
    <w:p w14:paraId="766F2315" w14:textId="77777777" w:rsidR="00AE1D84" w:rsidRPr="00E873CB" w:rsidRDefault="00AE1D84" w:rsidP="00F62984">
      <w:pPr>
        <w:jc w:val="both"/>
        <w:rPr>
          <w:rFonts w:cs="Arial"/>
          <w:sz w:val="20"/>
        </w:rPr>
      </w:pPr>
    </w:p>
    <w:p w14:paraId="20A1C95A" w14:textId="77777777" w:rsidR="00AE1D84" w:rsidRDefault="00AE1D84" w:rsidP="00F62984">
      <w:pPr>
        <w:jc w:val="both"/>
      </w:pPr>
      <w:r>
        <w:rPr>
          <w:b/>
        </w:rPr>
        <w:t xml:space="preserve">VIII.  </w:t>
      </w:r>
      <w:r>
        <w:rPr>
          <w:b/>
          <w:u w:val="single"/>
        </w:rPr>
        <w:t>STACK/VENT RESTRICTION(S)</w:t>
      </w:r>
    </w:p>
    <w:p w14:paraId="79B64ABF" w14:textId="77777777" w:rsidR="00AE1D84" w:rsidRDefault="00AE1D84" w:rsidP="00F62984">
      <w:pPr>
        <w:jc w:val="both"/>
        <w:rPr>
          <w:sz w:val="20"/>
        </w:rPr>
      </w:pPr>
    </w:p>
    <w:p w14:paraId="74FB37EA" w14:textId="6D82468F" w:rsidR="004F5DF2" w:rsidRPr="00576AAA" w:rsidRDefault="001B060E" w:rsidP="00F62984">
      <w:pPr>
        <w:jc w:val="both"/>
        <w:rPr>
          <w:sz w:val="20"/>
        </w:rPr>
      </w:pPr>
      <w:r>
        <w:rPr>
          <w:sz w:val="20"/>
        </w:rPr>
        <w:t>NA</w:t>
      </w:r>
    </w:p>
    <w:p w14:paraId="649D1041" w14:textId="77777777" w:rsidR="004F5DF2" w:rsidRPr="00EE5F4E" w:rsidRDefault="004F5DF2" w:rsidP="00F62984">
      <w:pPr>
        <w:jc w:val="both"/>
        <w:rPr>
          <w:sz w:val="20"/>
        </w:rPr>
      </w:pPr>
    </w:p>
    <w:p w14:paraId="78857E61" w14:textId="77777777" w:rsidR="00AE1D84" w:rsidRDefault="00AE1D84" w:rsidP="00F62984">
      <w:pPr>
        <w:jc w:val="both"/>
      </w:pPr>
      <w:r>
        <w:rPr>
          <w:b/>
        </w:rPr>
        <w:t xml:space="preserve">IX.  </w:t>
      </w:r>
      <w:r>
        <w:rPr>
          <w:b/>
          <w:u w:val="single"/>
        </w:rPr>
        <w:t>OTHER REQUIREMENT(S)</w:t>
      </w:r>
    </w:p>
    <w:p w14:paraId="344E373D" w14:textId="77777777" w:rsidR="00AE1D84" w:rsidRPr="00FE0AD0" w:rsidRDefault="00AE1D84" w:rsidP="00F62984">
      <w:pPr>
        <w:jc w:val="both"/>
        <w:rPr>
          <w:sz w:val="20"/>
        </w:rPr>
      </w:pPr>
    </w:p>
    <w:p w14:paraId="37A9FD7F" w14:textId="737E3154" w:rsidR="00AE1D84" w:rsidRPr="00984760" w:rsidRDefault="001B060E" w:rsidP="001B060E">
      <w:pPr>
        <w:jc w:val="both"/>
        <w:rPr>
          <w:sz w:val="20"/>
        </w:rPr>
      </w:pPr>
      <w:r>
        <w:rPr>
          <w:sz w:val="20"/>
        </w:rPr>
        <w:t>NA</w:t>
      </w:r>
    </w:p>
    <w:p w14:paraId="0F6EBEEA" w14:textId="77777777" w:rsidR="00AE1D84" w:rsidRDefault="00AE1D84" w:rsidP="00F62984">
      <w:pPr>
        <w:jc w:val="both"/>
        <w:rPr>
          <w:sz w:val="20"/>
        </w:rPr>
      </w:pPr>
    </w:p>
    <w:p w14:paraId="269EDF51" w14:textId="77777777" w:rsidR="000662AD" w:rsidRPr="00FE0AD0" w:rsidRDefault="000662AD" w:rsidP="00F62984">
      <w:pPr>
        <w:jc w:val="both"/>
        <w:rPr>
          <w:sz w:val="20"/>
        </w:rPr>
      </w:pPr>
    </w:p>
    <w:p w14:paraId="37E9E4C4" w14:textId="77777777" w:rsidR="00AE1D84" w:rsidRPr="00B90185" w:rsidRDefault="00AE1D84" w:rsidP="00F62984">
      <w:pPr>
        <w:jc w:val="both"/>
        <w:rPr>
          <w:b/>
          <w:sz w:val="20"/>
        </w:rPr>
      </w:pPr>
      <w:r w:rsidRPr="00B90185">
        <w:rPr>
          <w:b/>
          <w:sz w:val="20"/>
          <w:u w:val="single"/>
        </w:rPr>
        <w:t>Footnotes</w:t>
      </w:r>
      <w:r w:rsidRPr="00B90185">
        <w:rPr>
          <w:b/>
          <w:sz w:val="20"/>
        </w:rPr>
        <w:t>:</w:t>
      </w:r>
    </w:p>
    <w:p w14:paraId="22FA11D7"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E8B2863"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996283" w14:textId="77777777" w:rsidR="004C69F6" w:rsidRPr="004B4509" w:rsidRDefault="004C69F6" w:rsidP="004B4509">
      <w:pPr>
        <w:rPr>
          <w:sz w:val="20"/>
        </w:rPr>
      </w:pPr>
    </w:p>
    <w:p w14:paraId="766521DD" w14:textId="0E42E9CB" w:rsidR="00BE62DF" w:rsidRDefault="00BE62DF">
      <w:pPr>
        <w:rPr>
          <w:sz w:val="20"/>
        </w:rPr>
      </w:pPr>
      <w:r>
        <w:rPr>
          <w:sz w:val="20"/>
        </w:rPr>
        <w:br w:type="page"/>
      </w:r>
    </w:p>
    <w:p w14:paraId="61D4428A" w14:textId="77777777" w:rsidR="006E7780" w:rsidRDefault="006E7780" w:rsidP="001B060E">
      <w:pPr>
        <w:rPr>
          <w:sz w:val="20"/>
        </w:rPr>
      </w:pPr>
    </w:p>
    <w:p w14:paraId="0F3DEC41" w14:textId="4084E4B1" w:rsidR="001B060E" w:rsidRPr="001B060E" w:rsidRDefault="001B060E" w:rsidP="001B060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92874636"/>
      <w:r w:rsidRPr="00C43734">
        <w:rPr>
          <w:bCs/>
          <w:szCs w:val="28"/>
        </w:rPr>
        <w:t>EU</w:t>
      </w:r>
      <w:r>
        <w:rPr>
          <w:bCs/>
          <w:szCs w:val="28"/>
        </w:rPr>
        <w:t>41-EXT-02</w:t>
      </w:r>
      <w:bookmarkEnd w:id="73"/>
    </w:p>
    <w:p w14:paraId="559D40F2" w14:textId="77777777" w:rsidR="001B060E" w:rsidRPr="00EE02F9" w:rsidRDefault="001B060E" w:rsidP="001B06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D15AC2" w14:textId="77777777" w:rsidR="001B060E" w:rsidRPr="0019740E" w:rsidRDefault="001B060E" w:rsidP="001B060E">
      <w:pPr>
        <w:rPr>
          <w:sz w:val="20"/>
        </w:rPr>
      </w:pPr>
    </w:p>
    <w:p w14:paraId="56938BF5" w14:textId="77777777" w:rsidR="001B060E" w:rsidRPr="007D4237" w:rsidRDefault="001B060E" w:rsidP="001B060E">
      <w:pPr>
        <w:jc w:val="both"/>
      </w:pPr>
      <w:r>
        <w:rPr>
          <w:b/>
          <w:u w:val="single"/>
        </w:rPr>
        <w:t>DESCRIPTION</w:t>
      </w:r>
    </w:p>
    <w:p w14:paraId="756D1AC8" w14:textId="77777777" w:rsidR="001B060E" w:rsidRPr="007D4237" w:rsidRDefault="001B060E" w:rsidP="001B060E">
      <w:pPr>
        <w:jc w:val="both"/>
        <w:rPr>
          <w:sz w:val="20"/>
        </w:rPr>
      </w:pPr>
    </w:p>
    <w:p w14:paraId="30E0BF89" w14:textId="77777777" w:rsidR="001B060E" w:rsidRDefault="001B060E" w:rsidP="001B060E">
      <w:pPr>
        <w:jc w:val="both"/>
        <w:rPr>
          <w:rFonts w:cs="Arial"/>
          <w:sz w:val="20"/>
        </w:rPr>
      </w:pPr>
      <w:r>
        <w:rPr>
          <w:rFonts w:cs="Arial"/>
          <w:sz w:val="20"/>
        </w:rPr>
        <w:t>The equipment used to pneumatically convey the spent plant material from the continuous process plant to the spent material storage silo (EU-Silo-TK91001).  Particulate emissions from the vacuum receiver/baghouse are conveyed to the spent material storage silo.</w:t>
      </w:r>
    </w:p>
    <w:p w14:paraId="7B78D980" w14:textId="77777777" w:rsidR="001B060E" w:rsidRPr="0019740E" w:rsidRDefault="001B060E" w:rsidP="001B060E">
      <w:pPr>
        <w:jc w:val="both"/>
        <w:rPr>
          <w:sz w:val="20"/>
        </w:rPr>
      </w:pPr>
    </w:p>
    <w:p w14:paraId="663D087F" w14:textId="76BF9A1E" w:rsidR="001B060E" w:rsidRPr="002D2E55" w:rsidRDefault="001B060E" w:rsidP="001B060E">
      <w:pPr>
        <w:jc w:val="both"/>
        <w:rPr>
          <w:sz w:val="20"/>
        </w:rPr>
      </w:pPr>
      <w:r w:rsidRPr="00FE0AD0">
        <w:rPr>
          <w:b/>
          <w:sz w:val="20"/>
        </w:rPr>
        <w:t>Flexible Group ID</w:t>
      </w:r>
      <w:r>
        <w:rPr>
          <w:b/>
          <w:sz w:val="20"/>
        </w:rPr>
        <w:t>:</w:t>
      </w:r>
      <w:r>
        <w:rPr>
          <w:sz w:val="20"/>
        </w:rPr>
        <w:t xml:space="preserve"> NA</w:t>
      </w:r>
    </w:p>
    <w:p w14:paraId="4E7BD9DC" w14:textId="77777777" w:rsidR="001B060E" w:rsidRPr="0019740E" w:rsidRDefault="001B060E" w:rsidP="001B060E">
      <w:pPr>
        <w:tabs>
          <w:tab w:val="left" w:pos="6328"/>
        </w:tabs>
        <w:jc w:val="both"/>
        <w:rPr>
          <w:sz w:val="20"/>
        </w:rPr>
      </w:pPr>
    </w:p>
    <w:p w14:paraId="0061B214" w14:textId="77777777" w:rsidR="001B060E" w:rsidRDefault="001B060E" w:rsidP="001B060E">
      <w:pPr>
        <w:jc w:val="both"/>
        <w:rPr>
          <w:b/>
          <w:u w:val="single"/>
        </w:rPr>
      </w:pPr>
      <w:r>
        <w:rPr>
          <w:b/>
          <w:u w:val="single"/>
        </w:rPr>
        <w:t>POLLUTION CONTROL EQUIPMENT</w:t>
      </w:r>
    </w:p>
    <w:p w14:paraId="3EF964FC" w14:textId="77777777" w:rsidR="001B060E" w:rsidRPr="00EE5F4E" w:rsidRDefault="001B060E" w:rsidP="001B060E">
      <w:pPr>
        <w:jc w:val="both"/>
        <w:rPr>
          <w:sz w:val="20"/>
        </w:rPr>
      </w:pPr>
    </w:p>
    <w:p w14:paraId="32AC608D" w14:textId="77777777" w:rsidR="006E7780" w:rsidRPr="00997292" w:rsidRDefault="006E7780" w:rsidP="006E7780">
      <w:pPr>
        <w:jc w:val="both"/>
      </w:pPr>
      <w:r>
        <w:rPr>
          <w:rFonts w:cs="Arial"/>
          <w:sz w:val="20"/>
        </w:rPr>
        <w:t>Vacuum receiver baghouse (FL41001), EU-Silo-TK91001 baghouse (TK-91002).</w:t>
      </w:r>
    </w:p>
    <w:p w14:paraId="2B1A326A" w14:textId="77777777" w:rsidR="001B060E" w:rsidRPr="00906ACF" w:rsidRDefault="001B060E" w:rsidP="001B060E">
      <w:pPr>
        <w:jc w:val="both"/>
        <w:rPr>
          <w:sz w:val="20"/>
        </w:rPr>
      </w:pPr>
    </w:p>
    <w:p w14:paraId="270CD8CA" w14:textId="77777777" w:rsidR="001B060E" w:rsidRPr="00F01FE1" w:rsidRDefault="001B060E" w:rsidP="001B060E">
      <w:pPr>
        <w:jc w:val="both"/>
        <w:rPr>
          <w:b/>
          <w:sz w:val="20"/>
          <w:u w:val="single"/>
        </w:rPr>
      </w:pPr>
      <w:r>
        <w:rPr>
          <w:b/>
        </w:rPr>
        <w:t xml:space="preserve">I.  </w:t>
      </w:r>
      <w:r>
        <w:rPr>
          <w:b/>
          <w:u w:val="single"/>
        </w:rPr>
        <w:t>EMISSION LIMIT(S)</w:t>
      </w:r>
    </w:p>
    <w:p w14:paraId="32E578EA" w14:textId="77777777" w:rsidR="001B060E" w:rsidRDefault="001B060E" w:rsidP="001B06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250"/>
        <w:gridCol w:w="1530"/>
        <w:gridCol w:w="1530"/>
        <w:gridCol w:w="1720"/>
      </w:tblGrid>
      <w:tr w:rsidR="001B060E" w14:paraId="02EEFD64" w14:textId="77777777" w:rsidTr="00F36C12">
        <w:trPr>
          <w:cantSplit/>
          <w:tblHeader/>
        </w:trPr>
        <w:tc>
          <w:tcPr>
            <w:tcW w:w="1626" w:type="dxa"/>
            <w:tcBorders>
              <w:top w:val="single" w:sz="4" w:space="0" w:color="auto"/>
              <w:left w:val="single" w:sz="4" w:space="0" w:color="auto"/>
              <w:bottom w:val="single" w:sz="4" w:space="0" w:color="auto"/>
              <w:right w:val="single" w:sz="4" w:space="0" w:color="auto"/>
            </w:tcBorders>
          </w:tcPr>
          <w:p w14:paraId="285C7BB1" w14:textId="77777777" w:rsidR="001B060E" w:rsidRPr="00BD3DE3" w:rsidRDefault="001B060E" w:rsidP="001B060E">
            <w:pPr>
              <w:jc w:val="center"/>
              <w:rPr>
                <w:b/>
                <w:sz w:val="20"/>
              </w:rPr>
            </w:pPr>
            <w:r>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7F020CDA" w14:textId="77777777" w:rsidR="001B060E" w:rsidRPr="00BD3DE3" w:rsidRDefault="001B060E" w:rsidP="001B060E">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0CB3FDB3" w14:textId="77777777" w:rsidR="001B060E" w:rsidRDefault="001B060E" w:rsidP="001B060E">
            <w:pPr>
              <w:jc w:val="center"/>
              <w:rPr>
                <w:b/>
                <w:sz w:val="20"/>
              </w:rPr>
            </w:pPr>
            <w:r>
              <w:rPr>
                <w:b/>
                <w:sz w:val="20"/>
              </w:rPr>
              <w:t>Time Period/Operating Scenario</w:t>
            </w:r>
          </w:p>
        </w:tc>
        <w:tc>
          <w:tcPr>
            <w:tcW w:w="1530" w:type="dxa"/>
            <w:tcBorders>
              <w:top w:val="single" w:sz="4" w:space="0" w:color="auto"/>
              <w:left w:val="single" w:sz="4" w:space="0" w:color="auto"/>
              <w:bottom w:val="single" w:sz="4" w:space="0" w:color="auto"/>
              <w:right w:val="single" w:sz="4" w:space="0" w:color="auto"/>
            </w:tcBorders>
          </w:tcPr>
          <w:p w14:paraId="70186682" w14:textId="77777777" w:rsidR="001B060E" w:rsidRPr="00BD3DE3" w:rsidRDefault="001B060E" w:rsidP="001B060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321890D" w14:textId="77777777" w:rsidR="001B060E" w:rsidRDefault="001B060E" w:rsidP="001B060E">
            <w:pPr>
              <w:jc w:val="center"/>
              <w:rPr>
                <w:b/>
                <w:sz w:val="20"/>
              </w:rPr>
            </w:pPr>
            <w:r>
              <w:rPr>
                <w:b/>
                <w:sz w:val="20"/>
              </w:rPr>
              <w:t>Monitoring/</w:t>
            </w:r>
          </w:p>
          <w:p w14:paraId="6893B36D" w14:textId="77777777" w:rsidR="001B060E" w:rsidRPr="00BD3DE3" w:rsidRDefault="001B060E" w:rsidP="001B060E">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557589C" w14:textId="77777777" w:rsidR="001B060E" w:rsidRPr="00BD3DE3" w:rsidRDefault="001B060E" w:rsidP="001B060E">
            <w:pPr>
              <w:jc w:val="center"/>
              <w:rPr>
                <w:b/>
                <w:sz w:val="20"/>
              </w:rPr>
            </w:pPr>
            <w:r w:rsidRPr="00BD3DE3">
              <w:rPr>
                <w:b/>
                <w:sz w:val="20"/>
              </w:rPr>
              <w:t>Underlying</w:t>
            </w:r>
            <w:r>
              <w:rPr>
                <w:b/>
                <w:sz w:val="20"/>
              </w:rPr>
              <w:t xml:space="preserve"> </w:t>
            </w:r>
            <w:r w:rsidRPr="00BD3DE3">
              <w:rPr>
                <w:b/>
                <w:sz w:val="20"/>
              </w:rPr>
              <w:t>Applicable Requirements</w:t>
            </w:r>
          </w:p>
        </w:tc>
      </w:tr>
      <w:tr w:rsidR="006E7780" w14:paraId="351E1AF4" w14:textId="77777777" w:rsidTr="00F36C12">
        <w:trPr>
          <w:cantSplit/>
        </w:trPr>
        <w:tc>
          <w:tcPr>
            <w:tcW w:w="1626" w:type="dxa"/>
            <w:tcBorders>
              <w:top w:val="single" w:sz="4" w:space="0" w:color="auto"/>
              <w:left w:val="single" w:sz="4" w:space="0" w:color="auto"/>
              <w:bottom w:val="single" w:sz="4" w:space="0" w:color="auto"/>
              <w:right w:val="single" w:sz="4" w:space="0" w:color="auto"/>
            </w:tcBorders>
          </w:tcPr>
          <w:p w14:paraId="257B98F5" w14:textId="78287CFC" w:rsidR="006E7780" w:rsidRPr="00095B77" w:rsidRDefault="006E7780" w:rsidP="00380099">
            <w:pPr>
              <w:numPr>
                <w:ilvl w:val="0"/>
                <w:numId w:val="26"/>
              </w:numPr>
              <w:ind w:left="360"/>
              <w:rPr>
                <w:sz w:val="20"/>
              </w:rPr>
            </w:pPr>
            <w:r>
              <w:rPr>
                <w:rFonts w:cs="Arial"/>
                <w:sz w:val="20"/>
              </w:rPr>
              <w:t>Particulate</w:t>
            </w:r>
          </w:p>
        </w:tc>
        <w:tc>
          <w:tcPr>
            <w:tcW w:w="1604" w:type="dxa"/>
            <w:tcBorders>
              <w:top w:val="single" w:sz="4" w:space="0" w:color="auto"/>
              <w:left w:val="single" w:sz="4" w:space="0" w:color="auto"/>
              <w:bottom w:val="single" w:sz="4" w:space="0" w:color="auto"/>
              <w:right w:val="single" w:sz="4" w:space="0" w:color="auto"/>
            </w:tcBorders>
          </w:tcPr>
          <w:p w14:paraId="11A7A841" w14:textId="0424C691" w:rsidR="006E7780" w:rsidRPr="00BD3DE3" w:rsidRDefault="006E7780" w:rsidP="006E7780">
            <w:pPr>
              <w:jc w:val="center"/>
              <w:rPr>
                <w:sz w:val="20"/>
              </w:rPr>
            </w:pPr>
            <w:r>
              <w:rPr>
                <w:rFonts w:cs="Arial"/>
                <w:sz w:val="20"/>
              </w:rPr>
              <w:t>0.10 pounds per 1000 pounds of exhaust gas</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7EE8766" w14:textId="51E5CCB8" w:rsidR="006E7780" w:rsidRPr="00BD3DE3" w:rsidRDefault="00D968D6" w:rsidP="006E7780">
            <w:pPr>
              <w:jc w:val="center"/>
              <w:rPr>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44CD4053" w14:textId="332CDEE5" w:rsidR="006E7780" w:rsidRPr="00BD3DE3" w:rsidRDefault="006E7780" w:rsidP="006E7780">
            <w:pPr>
              <w:jc w:val="center"/>
              <w:rPr>
                <w:sz w:val="20"/>
              </w:rPr>
            </w:pPr>
            <w:r>
              <w:rPr>
                <w:rFonts w:cs="Arial"/>
                <w:sz w:val="20"/>
              </w:rPr>
              <w:t>EU41-EXT-02</w:t>
            </w:r>
          </w:p>
        </w:tc>
        <w:tc>
          <w:tcPr>
            <w:tcW w:w="1530" w:type="dxa"/>
            <w:tcBorders>
              <w:top w:val="single" w:sz="4" w:space="0" w:color="auto"/>
              <w:left w:val="single" w:sz="4" w:space="0" w:color="auto"/>
              <w:bottom w:val="single" w:sz="4" w:space="0" w:color="auto"/>
              <w:right w:val="single" w:sz="4" w:space="0" w:color="auto"/>
            </w:tcBorders>
          </w:tcPr>
          <w:p w14:paraId="44EEBCD4" w14:textId="77777777" w:rsidR="003B1082" w:rsidRDefault="006E7780" w:rsidP="006E7780">
            <w:pPr>
              <w:jc w:val="center"/>
              <w:rPr>
                <w:rFonts w:cs="Arial"/>
                <w:sz w:val="20"/>
              </w:rPr>
            </w:pPr>
            <w:r>
              <w:rPr>
                <w:rFonts w:cs="Arial"/>
                <w:sz w:val="20"/>
              </w:rPr>
              <w:t xml:space="preserve">SC </w:t>
            </w:r>
            <w:r w:rsidR="00D968D6">
              <w:rPr>
                <w:rFonts w:cs="Arial"/>
                <w:sz w:val="20"/>
              </w:rPr>
              <w:t xml:space="preserve">V.1, </w:t>
            </w:r>
          </w:p>
          <w:p w14:paraId="11299C0D" w14:textId="544FAC40" w:rsidR="006E7780" w:rsidRPr="00BD3DE3" w:rsidRDefault="003B1082" w:rsidP="006E7780">
            <w:pPr>
              <w:jc w:val="center"/>
              <w:rPr>
                <w:sz w:val="20"/>
              </w:rPr>
            </w:pPr>
            <w:r>
              <w:rPr>
                <w:rFonts w:cs="Arial"/>
                <w:sz w:val="20"/>
              </w:rPr>
              <w:t xml:space="preserve">SC </w:t>
            </w:r>
            <w:r w:rsidR="006E7780">
              <w:rPr>
                <w:rFonts w:cs="Arial"/>
                <w:sz w:val="20"/>
              </w:rPr>
              <w:t>VI.1</w:t>
            </w:r>
          </w:p>
        </w:tc>
        <w:tc>
          <w:tcPr>
            <w:tcW w:w="1720" w:type="dxa"/>
            <w:tcBorders>
              <w:top w:val="single" w:sz="4" w:space="0" w:color="auto"/>
              <w:left w:val="single" w:sz="4" w:space="0" w:color="auto"/>
              <w:bottom w:val="single" w:sz="4" w:space="0" w:color="auto"/>
              <w:right w:val="single" w:sz="4" w:space="0" w:color="auto"/>
            </w:tcBorders>
          </w:tcPr>
          <w:p w14:paraId="045467C8" w14:textId="302F2BC5" w:rsidR="006E7780" w:rsidRPr="002D3BFA" w:rsidRDefault="006E7780" w:rsidP="006E7780">
            <w:pPr>
              <w:jc w:val="center"/>
              <w:rPr>
                <w:b/>
                <w:sz w:val="20"/>
              </w:rPr>
            </w:pPr>
            <w:r w:rsidRPr="0078502F">
              <w:rPr>
                <w:rFonts w:cs="Arial"/>
                <w:b/>
                <w:sz w:val="20"/>
              </w:rPr>
              <w:t>R</w:t>
            </w:r>
            <w:r w:rsidR="00E04F08">
              <w:rPr>
                <w:rFonts w:cs="Arial"/>
                <w:b/>
                <w:sz w:val="20"/>
              </w:rPr>
              <w:t xml:space="preserve"> </w:t>
            </w:r>
            <w:r w:rsidRPr="0078502F">
              <w:rPr>
                <w:rFonts w:cs="Arial"/>
                <w:b/>
                <w:sz w:val="20"/>
              </w:rPr>
              <w:t>335.1331(1)(a) Table 31J</w:t>
            </w:r>
          </w:p>
        </w:tc>
      </w:tr>
    </w:tbl>
    <w:p w14:paraId="25CD7718" w14:textId="77777777" w:rsidR="006E7780" w:rsidRPr="00FE0AD0" w:rsidRDefault="006E7780" w:rsidP="001B060E">
      <w:pPr>
        <w:jc w:val="both"/>
        <w:rPr>
          <w:sz w:val="20"/>
        </w:rPr>
      </w:pPr>
    </w:p>
    <w:p w14:paraId="107EC747" w14:textId="77777777" w:rsidR="001B060E" w:rsidRDefault="001B060E" w:rsidP="001B060E">
      <w:pPr>
        <w:jc w:val="both"/>
        <w:rPr>
          <w:b/>
          <w:u w:val="single"/>
        </w:rPr>
      </w:pPr>
      <w:r>
        <w:rPr>
          <w:b/>
        </w:rPr>
        <w:t xml:space="preserve">II.  </w:t>
      </w:r>
      <w:r>
        <w:rPr>
          <w:b/>
          <w:u w:val="single"/>
        </w:rPr>
        <w:t>MATERIAL LIMIT(S)</w:t>
      </w:r>
    </w:p>
    <w:p w14:paraId="6AAFABB5" w14:textId="77777777" w:rsidR="001B060E" w:rsidRDefault="001B060E" w:rsidP="001B060E">
      <w:pPr>
        <w:jc w:val="both"/>
        <w:rPr>
          <w:sz w:val="20"/>
        </w:rPr>
      </w:pPr>
    </w:p>
    <w:p w14:paraId="304A4AA4" w14:textId="15521B59" w:rsidR="001B060E" w:rsidRDefault="006E7780" w:rsidP="001B060E">
      <w:pPr>
        <w:jc w:val="both"/>
        <w:rPr>
          <w:sz w:val="20"/>
        </w:rPr>
      </w:pPr>
      <w:r>
        <w:rPr>
          <w:sz w:val="20"/>
        </w:rPr>
        <w:t>NA</w:t>
      </w:r>
    </w:p>
    <w:p w14:paraId="09EFF236" w14:textId="77777777" w:rsidR="006E7780" w:rsidRPr="00FE0AD0" w:rsidRDefault="006E7780" w:rsidP="001B060E">
      <w:pPr>
        <w:jc w:val="both"/>
        <w:rPr>
          <w:sz w:val="20"/>
        </w:rPr>
      </w:pPr>
    </w:p>
    <w:p w14:paraId="2D1E46A7" w14:textId="77777777" w:rsidR="001B060E" w:rsidRPr="007D4237" w:rsidRDefault="001B060E" w:rsidP="001B060E">
      <w:pPr>
        <w:jc w:val="both"/>
        <w:rPr>
          <w:sz w:val="20"/>
        </w:rPr>
      </w:pPr>
      <w:r>
        <w:rPr>
          <w:b/>
        </w:rPr>
        <w:t xml:space="preserve">III.  </w:t>
      </w:r>
      <w:r>
        <w:rPr>
          <w:b/>
          <w:u w:val="single"/>
        </w:rPr>
        <w:t>PROCESS/OPERATIONAL RESTRICTION(S)</w:t>
      </w:r>
      <w:r w:rsidDel="001C614B">
        <w:rPr>
          <w:b/>
          <w:u w:val="single"/>
        </w:rPr>
        <w:t xml:space="preserve"> </w:t>
      </w:r>
    </w:p>
    <w:p w14:paraId="3DC40DA8" w14:textId="77777777" w:rsidR="00181991" w:rsidRPr="00FB6071" w:rsidRDefault="00181991" w:rsidP="00181991">
      <w:pPr>
        <w:jc w:val="both"/>
        <w:rPr>
          <w:sz w:val="20"/>
        </w:rPr>
      </w:pPr>
    </w:p>
    <w:p w14:paraId="254CBBAD" w14:textId="066B32DE" w:rsidR="00181991" w:rsidRPr="003B1082" w:rsidRDefault="00181991" w:rsidP="00181991">
      <w:pPr>
        <w:pStyle w:val="ListParagraph"/>
        <w:numPr>
          <w:ilvl w:val="0"/>
          <w:numId w:val="60"/>
        </w:numPr>
        <w:jc w:val="both"/>
        <w:rPr>
          <w:rFonts w:cs="Arial"/>
          <w:sz w:val="20"/>
          <w:szCs w:val="18"/>
        </w:rPr>
      </w:pPr>
      <w:r w:rsidRPr="003B1082">
        <w:rPr>
          <w:rFonts w:cs="Arial"/>
          <w:sz w:val="20"/>
          <w:szCs w:val="18"/>
        </w:rPr>
        <w:t xml:space="preserve">The permittee shall implement and maintain the Malfunction Abatement Plan (MAP), or an alternate plan approved by the AQD District Supervisor. </w:t>
      </w:r>
      <w:r>
        <w:rPr>
          <w:rFonts w:cs="Arial"/>
          <w:sz w:val="20"/>
          <w:szCs w:val="18"/>
        </w:rPr>
        <w:t xml:space="preserve"> </w:t>
      </w:r>
      <w:r w:rsidRPr="003B1082">
        <w:rPr>
          <w:rFonts w:cs="Arial"/>
          <w:sz w:val="20"/>
          <w:szCs w:val="18"/>
        </w:rPr>
        <w:t xml:space="preserve">The plan shall include procedures for maintaining and operating in a satisfactory manner, </w:t>
      </w:r>
      <w:r>
        <w:rPr>
          <w:rFonts w:cs="Arial"/>
          <w:sz w:val="20"/>
          <w:szCs w:val="18"/>
        </w:rPr>
        <w:t xml:space="preserve">EU-Silo-TK91001 baghouse (TK-91002), and Vacuum receiver baghouse (FL41001) </w:t>
      </w:r>
      <w:r w:rsidRPr="003B1082">
        <w:rPr>
          <w:rFonts w:cs="Arial"/>
          <w:sz w:val="20"/>
          <w:szCs w:val="18"/>
        </w:rPr>
        <w:t>during malfunction events, and a program for corrective action for such events.</w:t>
      </w:r>
      <w:r>
        <w:rPr>
          <w:rFonts w:cs="Arial"/>
          <w:sz w:val="20"/>
          <w:szCs w:val="18"/>
        </w:rPr>
        <w:t xml:space="preserve"> </w:t>
      </w:r>
      <w:r w:rsidRPr="003B1082">
        <w:rPr>
          <w:rFonts w:cs="Arial"/>
          <w:sz w:val="20"/>
          <w:szCs w:val="18"/>
        </w:rPr>
        <w:t xml:space="preserve">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 </w:t>
      </w:r>
      <w:r>
        <w:rPr>
          <w:rFonts w:cs="Arial"/>
          <w:sz w:val="20"/>
          <w:szCs w:val="18"/>
        </w:rPr>
        <w:t xml:space="preserve"> </w:t>
      </w:r>
      <w:r w:rsidRPr="003B1082">
        <w:rPr>
          <w:rFonts w:cs="Arial"/>
          <w:b/>
          <w:bCs/>
          <w:sz w:val="20"/>
          <w:szCs w:val="18"/>
        </w:rPr>
        <w:t>(R 336.1213(2), R 336.1911)</w:t>
      </w:r>
    </w:p>
    <w:p w14:paraId="0BC8A6EE" w14:textId="77777777" w:rsidR="00181991" w:rsidRPr="00FB6071" w:rsidRDefault="00181991" w:rsidP="00181991">
      <w:pPr>
        <w:jc w:val="both"/>
        <w:rPr>
          <w:sz w:val="20"/>
        </w:rPr>
      </w:pPr>
    </w:p>
    <w:p w14:paraId="4B64C3E1" w14:textId="77777777" w:rsidR="001B060E" w:rsidRPr="007D4237" w:rsidRDefault="001B060E" w:rsidP="001B060E">
      <w:pPr>
        <w:jc w:val="both"/>
        <w:rPr>
          <w:sz w:val="20"/>
        </w:rPr>
      </w:pPr>
      <w:r w:rsidRPr="00FB6071">
        <w:rPr>
          <w:b/>
        </w:rPr>
        <w:t xml:space="preserve">IV.  </w:t>
      </w:r>
      <w:r w:rsidRPr="00FB6071">
        <w:rPr>
          <w:b/>
          <w:u w:val="single"/>
        </w:rPr>
        <w:t>DESIGN</w:t>
      </w:r>
      <w:r>
        <w:rPr>
          <w:b/>
          <w:u w:val="single"/>
        </w:rPr>
        <w:t>/EQUIPMENT PARAMETER(S)</w:t>
      </w:r>
    </w:p>
    <w:p w14:paraId="73BB7B02" w14:textId="77777777" w:rsidR="001B060E" w:rsidRPr="00573DEA" w:rsidRDefault="001B060E" w:rsidP="001B060E">
      <w:pPr>
        <w:jc w:val="both"/>
        <w:rPr>
          <w:sz w:val="20"/>
        </w:rPr>
      </w:pPr>
    </w:p>
    <w:p w14:paraId="7A6AE79F" w14:textId="309A7647" w:rsidR="001B060E" w:rsidRPr="006E7780" w:rsidRDefault="006E7780" w:rsidP="00AD5AC6">
      <w:pPr>
        <w:pStyle w:val="ListParagraph"/>
        <w:numPr>
          <w:ilvl w:val="0"/>
          <w:numId w:val="38"/>
        </w:numPr>
        <w:jc w:val="both"/>
        <w:rPr>
          <w:rFonts w:cs="Arial"/>
          <w:b/>
          <w:sz w:val="20"/>
        </w:rPr>
      </w:pPr>
      <w:r w:rsidRPr="006E7780">
        <w:rPr>
          <w:rFonts w:cs="Arial"/>
          <w:sz w:val="20"/>
        </w:rPr>
        <w:t>The permittee shall not operate material silo (EU-Silo-TK91001) unless the baghouse is installed, maintained, and operated properly.</w:t>
      </w:r>
      <w:r w:rsidRPr="006E7780">
        <w:rPr>
          <w:rFonts w:cs="Arial"/>
          <w:sz w:val="20"/>
          <w:vertAlign w:val="superscript"/>
        </w:rPr>
        <w:t>2</w:t>
      </w:r>
      <w:r w:rsidRPr="006E7780">
        <w:rPr>
          <w:rFonts w:cs="Arial"/>
          <w:sz w:val="20"/>
        </w:rPr>
        <w:t xml:space="preserve">  </w:t>
      </w:r>
      <w:r w:rsidRPr="006E7780">
        <w:rPr>
          <w:rFonts w:cs="Arial"/>
          <w:b/>
          <w:sz w:val="20"/>
        </w:rPr>
        <w:t>(R 336.1910)</w:t>
      </w:r>
    </w:p>
    <w:p w14:paraId="7244AE2D" w14:textId="77777777" w:rsidR="001B060E" w:rsidRPr="00FE0AD0" w:rsidRDefault="001B060E" w:rsidP="001B060E">
      <w:pPr>
        <w:jc w:val="both"/>
        <w:rPr>
          <w:sz w:val="20"/>
        </w:rPr>
      </w:pPr>
    </w:p>
    <w:p w14:paraId="4FDAF872" w14:textId="77777777" w:rsidR="001B060E" w:rsidRPr="007D4237" w:rsidRDefault="001B060E" w:rsidP="001B060E">
      <w:pPr>
        <w:jc w:val="both"/>
      </w:pPr>
      <w:r>
        <w:rPr>
          <w:b/>
        </w:rPr>
        <w:t xml:space="preserve">V.  </w:t>
      </w:r>
      <w:r>
        <w:rPr>
          <w:b/>
          <w:u w:val="single"/>
        </w:rPr>
        <w:t>TESTING/SAMPLING</w:t>
      </w:r>
    </w:p>
    <w:p w14:paraId="1E7A103F"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CE0AC4" w14:textId="77777777" w:rsidR="001B060E" w:rsidRPr="00E873CB" w:rsidRDefault="001B060E" w:rsidP="001B060E">
      <w:pPr>
        <w:ind w:right="72"/>
        <w:jc w:val="both"/>
        <w:rPr>
          <w:rFonts w:cs="Arial"/>
          <w:sz w:val="20"/>
        </w:rPr>
      </w:pPr>
    </w:p>
    <w:p w14:paraId="09D87F1B" w14:textId="2C1C1352" w:rsidR="001B060E" w:rsidRPr="003B1082" w:rsidRDefault="003B1082" w:rsidP="00AE5DB9">
      <w:pPr>
        <w:pStyle w:val="ListParagraph"/>
        <w:numPr>
          <w:ilvl w:val="0"/>
          <w:numId w:val="61"/>
        </w:numPr>
        <w:autoSpaceDE w:val="0"/>
        <w:autoSpaceDN w:val="0"/>
        <w:adjustRightInd w:val="0"/>
        <w:jc w:val="both"/>
        <w:rPr>
          <w:rFonts w:cs="Arial"/>
          <w:sz w:val="20"/>
          <w:szCs w:val="18"/>
        </w:rPr>
      </w:pPr>
      <w:r w:rsidRPr="003B1082">
        <w:rPr>
          <w:rFonts w:cs="Arial"/>
          <w:sz w:val="20"/>
          <w:szCs w:val="18"/>
        </w:rPr>
        <w:t xml:space="preserve">The permittee shall, upon request of the AQD District Supervisor, verify PM emission rates for EU41-EXT-02, by testing at the owner’s expense, in accordance with Department requirements. </w:t>
      </w:r>
      <w:r w:rsidR="00244582">
        <w:rPr>
          <w:rFonts w:cs="Arial"/>
          <w:sz w:val="20"/>
          <w:szCs w:val="18"/>
        </w:rPr>
        <w:t xml:space="preserve"> </w:t>
      </w:r>
      <w:r w:rsidRPr="003B1082">
        <w:rPr>
          <w:rFonts w:cs="Arial"/>
          <w:sz w:val="20"/>
          <w:szCs w:val="18"/>
        </w:rPr>
        <w:t xml:space="preserve">Testing shall be performed using an approved EPA Method listed in 40 CFR Part 60, Appendix A; Part 10 of the Michigan Air Pollution Control Rules.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w:t>
      </w:r>
      <w:r w:rsidR="00244582">
        <w:rPr>
          <w:rFonts w:cs="Arial"/>
          <w:sz w:val="20"/>
          <w:szCs w:val="18"/>
        </w:rPr>
        <w:t xml:space="preserve"> </w:t>
      </w:r>
      <w:r w:rsidRPr="003B1082">
        <w:rPr>
          <w:rFonts w:cs="Arial"/>
          <w:sz w:val="20"/>
          <w:szCs w:val="18"/>
        </w:rPr>
        <w:t xml:space="preserve">The AQD must approve the final plan prior to testing, including any modifications to the method in the test protocol </w:t>
      </w:r>
      <w:r w:rsidRPr="003B1082">
        <w:rPr>
          <w:rFonts w:cs="Arial"/>
          <w:sz w:val="20"/>
          <w:szCs w:val="18"/>
        </w:rPr>
        <w:lastRenderedPageBreak/>
        <w:t xml:space="preserve">that are proposed after initial submittal. </w:t>
      </w:r>
      <w:r w:rsidR="00244582">
        <w:rPr>
          <w:rFonts w:cs="Arial"/>
          <w:sz w:val="20"/>
          <w:szCs w:val="18"/>
        </w:rPr>
        <w:t xml:space="preserve"> </w:t>
      </w:r>
      <w:r w:rsidRPr="003B1082">
        <w:rPr>
          <w:rFonts w:cs="Arial"/>
          <w:sz w:val="20"/>
          <w:szCs w:val="18"/>
        </w:rPr>
        <w:t xml:space="preserve">The permittee must submit a complete report of the test results to the AQD Technical Programs Unit and District Office within 60 days following the last date of the test. </w:t>
      </w:r>
      <w:r w:rsidR="00244582">
        <w:rPr>
          <w:rFonts w:cs="Arial"/>
          <w:sz w:val="20"/>
          <w:szCs w:val="18"/>
        </w:rPr>
        <w:t xml:space="preserve"> </w:t>
      </w:r>
      <w:r w:rsidRPr="003B1082">
        <w:rPr>
          <w:rFonts w:cs="Arial"/>
          <w:b/>
          <w:bCs/>
          <w:sz w:val="20"/>
          <w:szCs w:val="18"/>
        </w:rPr>
        <w:t xml:space="preserve">(R 336.1213(3), </w:t>
      </w:r>
      <w:r w:rsidR="00BE62DF">
        <w:rPr>
          <w:rFonts w:cs="Arial"/>
          <w:b/>
          <w:bCs/>
          <w:sz w:val="20"/>
          <w:szCs w:val="18"/>
        </w:rPr>
        <w:t>R </w:t>
      </w:r>
      <w:r w:rsidRPr="003B1082">
        <w:rPr>
          <w:rFonts w:cs="Arial"/>
          <w:b/>
          <w:bCs/>
          <w:sz w:val="20"/>
          <w:szCs w:val="18"/>
        </w:rPr>
        <w:t>336.1331, R 336.2001, R 336.2003, R 336.2004)</w:t>
      </w:r>
    </w:p>
    <w:p w14:paraId="5190E6C7" w14:textId="77777777" w:rsidR="001B060E" w:rsidRPr="00FE0AD0" w:rsidRDefault="001B060E" w:rsidP="001B060E">
      <w:pPr>
        <w:jc w:val="both"/>
        <w:rPr>
          <w:sz w:val="20"/>
        </w:rPr>
      </w:pPr>
    </w:p>
    <w:p w14:paraId="3EF2546F" w14:textId="77777777" w:rsidR="001B060E" w:rsidRDefault="001B060E" w:rsidP="001B060E">
      <w:pPr>
        <w:jc w:val="both"/>
      </w:pPr>
      <w:r>
        <w:rPr>
          <w:b/>
        </w:rPr>
        <w:t xml:space="preserve">VI.  </w:t>
      </w:r>
      <w:r>
        <w:rPr>
          <w:b/>
          <w:u w:val="single"/>
        </w:rPr>
        <w:t>MONITORING/RECORDKEEPING</w:t>
      </w:r>
    </w:p>
    <w:p w14:paraId="719DEEA1"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D87B31" w14:textId="77777777" w:rsidR="001B060E" w:rsidRDefault="001B060E" w:rsidP="001B060E">
      <w:pPr>
        <w:jc w:val="both"/>
        <w:rPr>
          <w:sz w:val="20"/>
        </w:rPr>
      </w:pPr>
    </w:p>
    <w:p w14:paraId="55FAE56F" w14:textId="63A0C909" w:rsidR="001B060E" w:rsidRDefault="006E7780" w:rsidP="00AD5AC6">
      <w:pPr>
        <w:numPr>
          <w:ilvl w:val="0"/>
          <w:numId w:val="39"/>
        </w:numPr>
        <w:jc w:val="both"/>
        <w:rPr>
          <w:sz w:val="20"/>
        </w:rPr>
      </w:pPr>
      <w:r w:rsidRPr="0078502F">
        <w:rPr>
          <w:rFonts w:cs="Arial"/>
          <w:sz w:val="20"/>
        </w:rPr>
        <w:t xml:space="preserve">The permittee shall perform a monthly visible emission observation and record the result.  Visible emission </w:t>
      </w:r>
      <w:r w:rsidR="003B1082">
        <w:rPr>
          <w:rFonts w:cs="Arial"/>
          <w:sz w:val="20"/>
        </w:rPr>
        <w:t>observation</w:t>
      </w:r>
      <w:r w:rsidRPr="0078502F">
        <w:rPr>
          <w:rFonts w:cs="Arial"/>
          <w:sz w:val="20"/>
        </w:rPr>
        <w:t>s shall be taken at least once per month, for a 3-minute duration, during the time period between 8:00 a.m. and 5:00 p.m.  Readings shall be observed at the stack or outlet of the baghouse that controls the process.  The process equipment being monitored must be operating at typical or peak production or operating conditions.  It is not required that the observation be taken by an EPA method 9 certified reader.  The observation shall result in a determination if there are any visible emissions other than uncombined water vapor.  A log of the required observations shall contain the information detailed in Appendix 4</w:t>
      </w:r>
      <w:r w:rsidR="00AF2375">
        <w:rPr>
          <w:rFonts w:cs="Arial"/>
          <w:sz w:val="20"/>
        </w:rPr>
        <w:t>.1</w:t>
      </w:r>
      <w:r w:rsidRPr="0078502F">
        <w:rPr>
          <w:rFonts w:cs="Arial"/>
          <w:sz w:val="20"/>
        </w:rPr>
        <w:t xml:space="preserve">.  </w:t>
      </w:r>
      <w:r w:rsidRPr="0078502F">
        <w:rPr>
          <w:rFonts w:cs="Arial"/>
          <w:b/>
          <w:sz w:val="20"/>
        </w:rPr>
        <w:t>(R 336.1213(3))</w:t>
      </w:r>
    </w:p>
    <w:p w14:paraId="27E6A9FC" w14:textId="77777777" w:rsidR="00BC27B8" w:rsidRPr="006B541D" w:rsidRDefault="00BC27B8" w:rsidP="00BC27B8">
      <w:pPr>
        <w:ind w:left="360"/>
        <w:jc w:val="both"/>
        <w:rPr>
          <w:sz w:val="20"/>
        </w:rPr>
      </w:pPr>
    </w:p>
    <w:p w14:paraId="5713EAB5" w14:textId="0717471D" w:rsidR="00BC27B8" w:rsidRPr="006B541D" w:rsidRDefault="00BC27B8" w:rsidP="00BC27B8">
      <w:pPr>
        <w:pStyle w:val="ListParagraph"/>
        <w:numPr>
          <w:ilvl w:val="0"/>
          <w:numId w:val="39"/>
        </w:numPr>
        <w:jc w:val="both"/>
        <w:rPr>
          <w:rFonts w:cs="Arial"/>
          <w:b/>
          <w:sz w:val="20"/>
        </w:rPr>
      </w:pPr>
      <w:r w:rsidRPr="006E7780">
        <w:rPr>
          <w:rFonts w:cs="Arial"/>
          <w:sz w:val="20"/>
        </w:rPr>
        <w:t>The permittee shall implement the Malfunction Abatement P</w:t>
      </w:r>
      <w:r>
        <w:rPr>
          <w:rFonts w:cs="Arial"/>
          <w:sz w:val="20"/>
        </w:rPr>
        <w:t>lan</w:t>
      </w:r>
      <w:r w:rsidRPr="006E7780">
        <w:rPr>
          <w:rFonts w:cs="Arial"/>
          <w:sz w:val="20"/>
        </w:rPr>
        <w:t xml:space="preserve"> when visible emissions are observed, as per requirement VI</w:t>
      </w:r>
      <w:r>
        <w:rPr>
          <w:rFonts w:cs="Arial"/>
          <w:sz w:val="20"/>
        </w:rPr>
        <w:t xml:space="preserve"> </w:t>
      </w:r>
      <w:r w:rsidRPr="006E7780">
        <w:rPr>
          <w:rFonts w:cs="Arial"/>
          <w:sz w:val="20"/>
        </w:rPr>
        <w:t xml:space="preserve">(1) of this table. </w:t>
      </w:r>
      <w:r>
        <w:rPr>
          <w:rFonts w:cs="Arial"/>
          <w:sz w:val="20"/>
        </w:rPr>
        <w:t xml:space="preserve"> </w:t>
      </w:r>
      <w:r w:rsidRPr="006E7780">
        <w:rPr>
          <w:rFonts w:cs="Arial"/>
          <w:b/>
          <w:sz w:val="20"/>
        </w:rPr>
        <w:t>(R 336.1213(3))</w:t>
      </w:r>
    </w:p>
    <w:p w14:paraId="32200A81" w14:textId="77777777" w:rsidR="00BC27B8" w:rsidRPr="006E7780" w:rsidRDefault="00BC27B8" w:rsidP="00BC27B8">
      <w:pPr>
        <w:ind w:left="360"/>
        <w:jc w:val="both"/>
        <w:rPr>
          <w:sz w:val="20"/>
        </w:rPr>
      </w:pPr>
    </w:p>
    <w:p w14:paraId="1540BCFA" w14:textId="2157FCDD" w:rsidR="001B060E" w:rsidRPr="009E40D6" w:rsidRDefault="001B060E" w:rsidP="001B060E">
      <w:pPr>
        <w:jc w:val="both"/>
        <w:rPr>
          <w:sz w:val="20"/>
        </w:rPr>
      </w:pPr>
      <w:r w:rsidRPr="00FE0AD0">
        <w:rPr>
          <w:b/>
          <w:sz w:val="20"/>
        </w:rPr>
        <w:t>See Appendi</w:t>
      </w:r>
      <w:r w:rsidR="006E7780">
        <w:rPr>
          <w:b/>
          <w:sz w:val="20"/>
        </w:rPr>
        <w:t>x 4</w:t>
      </w:r>
    </w:p>
    <w:p w14:paraId="6F9E7AA4" w14:textId="77777777" w:rsidR="001B060E" w:rsidRDefault="001B060E" w:rsidP="001B060E">
      <w:pPr>
        <w:jc w:val="both"/>
        <w:rPr>
          <w:sz w:val="20"/>
        </w:rPr>
      </w:pPr>
    </w:p>
    <w:p w14:paraId="2DD3CBC8" w14:textId="77777777" w:rsidR="001B060E" w:rsidRPr="007D4237" w:rsidRDefault="001B060E" w:rsidP="001B060E">
      <w:pPr>
        <w:jc w:val="both"/>
        <w:rPr>
          <w:sz w:val="20"/>
        </w:rPr>
      </w:pPr>
      <w:r>
        <w:rPr>
          <w:b/>
        </w:rPr>
        <w:t xml:space="preserve">VII.  </w:t>
      </w:r>
      <w:r>
        <w:rPr>
          <w:b/>
          <w:u w:val="single"/>
        </w:rPr>
        <w:t>REPORTING</w:t>
      </w:r>
    </w:p>
    <w:p w14:paraId="313D8835" w14:textId="77777777" w:rsidR="001B060E" w:rsidRPr="00047D6A" w:rsidRDefault="001B060E" w:rsidP="001B060E">
      <w:pPr>
        <w:jc w:val="both"/>
        <w:rPr>
          <w:sz w:val="20"/>
        </w:rPr>
      </w:pPr>
    </w:p>
    <w:p w14:paraId="209F16D9" w14:textId="77777777" w:rsidR="001B060E" w:rsidRPr="009E40D6" w:rsidRDefault="001B060E" w:rsidP="001B060E">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23C4226" w14:textId="77777777" w:rsidR="001B060E" w:rsidRPr="00984760" w:rsidRDefault="001B060E" w:rsidP="001B060E">
      <w:pPr>
        <w:ind w:left="360" w:hanging="360"/>
        <w:jc w:val="both"/>
        <w:rPr>
          <w:sz w:val="20"/>
        </w:rPr>
      </w:pPr>
    </w:p>
    <w:p w14:paraId="2CC271F0" w14:textId="77777777" w:rsidR="001B060E" w:rsidRPr="009E40D6" w:rsidRDefault="001B060E" w:rsidP="001B060E">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A99DEA0" w14:textId="77777777" w:rsidR="001B060E" w:rsidRPr="00984760" w:rsidRDefault="001B060E" w:rsidP="001B060E">
      <w:pPr>
        <w:ind w:left="360" w:hanging="360"/>
        <w:jc w:val="both"/>
        <w:rPr>
          <w:sz w:val="20"/>
        </w:rPr>
      </w:pPr>
    </w:p>
    <w:p w14:paraId="3BFE832E" w14:textId="77777777" w:rsidR="001B060E" w:rsidRPr="00984760" w:rsidRDefault="001B060E" w:rsidP="001B06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CFBCBD" w14:textId="77777777" w:rsidR="001B060E" w:rsidRPr="00E873CB" w:rsidRDefault="001B060E" w:rsidP="001B060E">
      <w:pPr>
        <w:jc w:val="both"/>
        <w:rPr>
          <w:rFonts w:cs="Arial"/>
          <w:sz w:val="20"/>
        </w:rPr>
      </w:pPr>
    </w:p>
    <w:p w14:paraId="2F88682B" w14:textId="77777777" w:rsidR="001B060E" w:rsidRPr="007D4237" w:rsidRDefault="001B060E" w:rsidP="001B060E">
      <w:pPr>
        <w:jc w:val="both"/>
        <w:rPr>
          <w:rFonts w:cs="Arial"/>
          <w:sz w:val="20"/>
        </w:rPr>
      </w:pPr>
      <w:r w:rsidRPr="00FE0AD0">
        <w:rPr>
          <w:rFonts w:cs="Arial"/>
          <w:b/>
          <w:sz w:val="20"/>
        </w:rPr>
        <w:t>See Appendix 8</w:t>
      </w:r>
    </w:p>
    <w:p w14:paraId="1F110B5F" w14:textId="77777777" w:rsidR="001B060E" w:rsidRPr="00E873CB" w:rsidRDefault="001B060E" w:rsidP="001B060E">
      <w:pPr>
        <w:jc w:val="both"/>
        <w:rPr>
          <w:rFonts w:cs="Arial"/>
          <w:sz w:val="20"/>
        </w:rPr>
      </w:pPr>
    </w:p>
    <w:p w14:paraId="6BEDF581" w14:textId="77777777" w:rsidR="001B060E" w:rsidRDefault="001B060E" w:rsidP="001B060E">
      <w:pPr>
        <w:jc w:val="both"/>
      </w:pPr>
      <w:r>
        <w:rPr>
          <w:b/>
        </w:rPr>
        <w:t xml:space="preserve">VIII.  </w:t>
      </w:r>
      <w:r>
        <w:rPr>
          <w:b/>
          <w:u w:val="single"/>
        </w:rPr>
        <w:t>STACK/VENT RESTRICTION(S)</w:t>
      </w:r>
    </w:p>
    <w:p w14:paraId="22F04655" w14:textId="77777777" w:rsidR="001B060E" w:rsidRDefault="001B060E" w:rsidP="001B060E">
      <w:pPr>
        <w:jc w:val="both"/>
        <w:rPr>
          <w:sz w:val="20"/>
        </w:rPr>
      </w:pPr>
    </w:p>
    <w:p w14:paraId="77718B3B" w14:textId="124F39E6" w:rsidR="001B060E" w:rsidRPr="00576AAA" w:rsidRDefault="006E7780" w:rsidP="001B060E">
      <w:pPr>
        <w:jc w:val="both"/>
        <w:rPr>
          <w:sz w:val="20"/>
        </w:rPr>
      </w:pPr>
      <w:r>
        <w:rPr>
          <w:sz w:val="20"/>
        </w:rPr>
        <w:t>NA</w:t>
      </w:r>
    </w:p>
    <w:p w14:paraId="59F73D9C" w14:textId="77777777" w:rsidR="001B060E" w:rsidRPr="00EE5F4E" w:rsidRDefault="001B060E" w:rsidP="001B060E">
      <w:pPr>
        <w:jc w:val="both"/>
        <w:rPr>
          <w:sz w:val="20"/>
        </w:rPr>
      </w:pPr>
    </w:p>
    <w:p w14:paraId="7D036827" w14:textId="77777777" w:rsidR="001B060E" w:rsidRDefault="001B060E" w:rsidP="001B060E">
      <w:pPr>
        <w:jc w:val="both"/>
      </w:pPr>
      <w:r>
        <w:rPr>
          <w:b/>
        </w:rPr>
        <w:t xml:space="preserve">IX.  </w:t>
      </w:r>
      <w:r>
        <w:rPr>
          <w:b/>
          <w:u w:val="single"/>
        </w:rPr>
        <w:t>OTHER REQUIREMENT(S)</w:t>
      </w:r>
    </w:p>
    <w:p w14:paraId="06BFA23F" w14:textId="77777777" w:rsidR="001B060E" w:rsidRPr="00FE0AD0" w:rsidRDefault="001B060E" w:rsidP="001B060E">
      <w:pPr>
        <w:jc w:val="both"/>
        <w:rPr>
          <w:sz w:val="20"/>
        </w:rPr>
      </w:pPr>
    </w:p>
    <w:p w14:paraId="6270F1BA" w14:textId="26813818" w:rsidR="001B060E" w:rsidRDefault="00BC27B8" w:rsidP="001B060E">
      <w:pPr>
        <w:jc w:val="both"/>
        <w:rPr>
          <w:sz w:val="20"/>
        </w:rPr>
      </w:pPr>
      <w:r>
        <w:rPr>
          <w:sz w:val="20"/>
        </w:rPr>
        <w:t>NA</w:t>
      </w:r>
    </w:p>
    <w:p w14:paraId="21F66A87" w14:textId="6A81C4DF" w:rsidR="001B060E" w:rsidRDefault="001B060E" w:rsidP="001B060E">
      <w:pPr>
        <w:jc w:val="both"/>
        <w:rPr>
          <w:sz w:val="20"/>
        </w:rPr>
      </w:pPr>
    </w:p>
    <w:p w14:paraId="0F6A837E" w14:textId="77777777" w:rsidR="00F456C4" w:rsidRPr="00FE0AD0" w:rsidRDefault="00F456C4" w:rsidP="001B060E">
      <w:pPr>
        <w:jc w:val="both"/>
        <w:rPr>
          <w:sz w:val="20"/>
        </w:rPr>
      </w:pPr>
    </w:p>
    <w:p w14:paraId="056188F3" w14:textId="77777777" w:rsidR="001B060E" w:rsidRPr="00B90185" w:rsidRDefault="001B060E" w:rsidP="001B060E">
      <w:pPr>
        <w:jc w:val="both"/>
        <w:rPr>
          <w:b/>
          <w:sz w:val="20"/>
        </w:rPr>
      </w:pPr>
      <w:r w:rsidRPr="00B90185">
        <w:rPr>
          <w:b/>
          <w:sz w:val="20"/>
          <w:u w:val="single"/>
        </w:rPr>
        <w:t>Footnotes</w:t>
      </w:r>
      <w:r w:rsidRPr="00B90185">
        <w:rPr>
          <w:b/>
          <w:sz w:val="20"/>
        </w:rPr>
        <w:t>:</w:t>
      </w:r>
    </w:p>
    <w:p w14:paraId="09CF85D5" w14:textId="77777777" w:rsidR="001B060E" w:rsidRPr="001E3851" w:rsidRDefault="001B060E" w:rsidP="001B06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9D1ECBA" w14:textId="77777777" w:rsidR="001B060E" w:rsidRDefault="001B060E" w:rsidP="001B060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4A3E69" w14:textId="77777777" w:rsidR="001B060E" w:rsidRDefault="001B060E" w:rsidP="001B060E">
      <w:pPr>
        <w:rPr>
          <w:sz w:val="20"/>
        </w:rPr>
      </w:pPr>
    </w:p>
    <w:p w14:paraId="66B82AA6" w14:textId="64F947D8" w:rsidR="00244582" w:rsidRDefault="00244582">
      <w:pPr>
        <w:rPr>
          <w:sz w:val="20"/>
        </w:rPr>
      </w:pPr>
      <w:r>
        <w:rPr>
          <w:sz w:val="20"/>
        </w:rPr>
        <w:br w:type="page"/>
      </w:r>
    </w:p>
    <w:p w14:paraId="06C9D46D" w14:textId="77777777" w:rsidR="006E7780" w:rsidRDefault="006E7780" w:rsidP="001B060E">
      <w:pPr>
        <w:rPr>
          <w:sz w:val="20"/>
        </w:rPr>
      </w:pPr>
    </w:p>
    <w:p w14:paraId="29004409" w14:textId="1D93285E" w:rsidR="001B060E" w:rsidRPr="00C43734" w:rsidRDefault="001B060E" w:rsidP="001B060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92874637"/>
      <w:r w:rsidRPr="00C43734">
        <w:rPr>
          <w:bCs/>
          <w:szCs w:val="28"/>
        </w:rPr>
        <w:t>EU</w:t>
      </w:r>
      <w:r w:rsidR="003B1082">
        <w:rPr>
          <w:bCs/>
          <w:szCs w:val="28"/>
        </w:rPr>
        <w:t>P</w:t>
      </w:r>
      <w:r w:rsidR="006E7780">
        <w:rPr>
          <w:bCs/>
          <w:szCs w:val="28"/>
        </w:rPr>
        <w:t>DB063050</w:t>
      </w:r>
      <w:bookmarkEnd w:id="74"/>
    </w:p>
    <w:p w14:paraId="0A3ED0A2" w14:textId="77777777" w:rsidR="001B060E" w:rsidRPr="00EE02F9" w:rsidRDefault="001B060E" w:rsidP="001B06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6D695A5" w14:textId="77777777" w:rsidR="001B060E" w:rsidRPr="0019740E" w:rsidRDefault="001B060E" w:rsidP="001B060E">
      <w:pPr>
        <w:rPr>
          <w:sz w:val="20"/>
        </w:rPr>
      </w:pPr>
    </w:p>
    <w:p w14:paraId="113796AA" w14:textId="77777777" w:rsidR="001B060E" w:rsidRPr="007D4237" w:rsidRDefault="001B060E" w:rsidP="001B060E">
      <w:pPr>
        <w:jc w:val="both"/>
      </w:pPr>
      <w:r>
        <w:rPr>
          <w:b/>
          <w:u w:val="single"/>
        </w:rPr>
        <w:t>DESCRIPTION</w:t>
      </w:r>
    </w:p>
    <w:p w14:paraId="1C9BA252" w14:textId="77777777" w:rsidR="001B060E" w:rsidRPr="007D4237" w:rsidRDefault="001B060E" w:rsidP="001B060E">
      <w:pPr>
        <w:jc w:val="both"/>
        <w:rPr>
          <w:sz w:val="20"/>
        </w:rPr>
      </w:pPr>
    </w:p>
    <w:p w14:paraId="25A619F3" w14:textId="77777777" w:rsidR="006E7780" w:rsidRDefault="006E7780" w:rsidP="006E7780">
      <w:pPr>
        <w:jc w:val="both"/>
        <w:rPr>
          <w:rFonts w:cs="Arial"/>
          <w:sz w:val="20"/>
        </w:rPr>
      </w:pPr>
      <w:r>
        <w:rPr>
          <w:rFonts w:cs="Arial"/>
          <w:sz w:val="20"/>
        </w:rPr>
        <w:t>One 500 BHP natural gas-fired boiler with a rated heat input capacity of 20.4 MMBTU per hour.  Boiler has low-NOx burners.</w:t>
      </w:r>
    </w:p>
    <w:p w14:paraId="648211FE" w14:textId="77777777" w:rsidR="001B060E" w:rsidRPr="0019740E" w:rsidRDefault="001B060E" w:rsidP="001B060E">
      <w:pPr>
        <w:jc w:val="both"/>
        <w:rPr>
          <w:sz w:val="20"/>
        </w:rPr>
      </w:pPr>
    </w:p>
    <w:p w14:paraId="2E0C21C6" w14:textId="1C2D8A0F" w:rsidR="001B060E" w:rsidRDefault="001B060E" w:rsidP="006E7780">
      <w:pPr>
        <w:jc w:val="both"/>
        <w:rPr>
          <w:sz w:val="20"/>
        </w:rPr>
      </w:pPr>
      <w:r w:rsidRPr="00FE0AD0">
        <w:rPr>
          <w:b/>
          <w:sz w:val="20"/>
        </w:rPr>
        <w:t>Flexible Group ID</w:t>
      </w:r>
      <w:r>
        <w:rPr>
          <w:b/>
          <w:sz w:val="20"/>
        </w:rPr>
        <w:t>:</w:t>
      </w:r>
      <w:r w:rsidR="00F760B8">
        <w:rPr>
          <w:b/>
          <w:sz w:val="20"/>
        </w:rPr>
        <w:t xml:space="preserve"> </w:t>
      </w:r>
      <w:r>
        <w:rPr>
          <w:sz w:val="20"/>
        </w:rPr>
        <w:t xml:space="preserve"> </w:t>
      </w:r>
      <w:r w:rsidR="000355FB">
        <w:rPr>
          <w:sz w:val="20"/>
        </w:rPr>
        <w:t>NA</w:t>
      </w:r>
    </w:p>
    <w:p w14:paraId="15BD8DC3" w14:textId="77777777" w:rsidR="006E7780" w:rsidRPr="0019740E" w:rsidRDefault="006E7780" w:rsidP="006E7780">
      <w:pPr>
        <w:jc w:val="both"/>
        <w:rPr>
          <w:sz w:val="20"/>
        </w:rPr>
      </w:pPr>
    </w:p>
    <w:p w14:paraId="227871B0" w14:textId="77777777" w:rsidR="001B060E" w:rsidRDefault="001B060E" w:rsidP="001B060E">
      <w:pPr>
        <w:jc w:val="both"/>
        <w:rPr>
          <w:b/>
          <w:u w:val="single"/>
        </w:rPr>
      </w:pPr>
      <w:r>
        <w:rPr>
          <w:b/>
          <w:u w:val="single"/>
        </w:rPr>
        <w:t>POLLUTION CONTROL EQUIPMENT</w:t>
      </w:r>
    </w:p>
    <w:p w14:paraId="01AE2EBB" w14:textId="77777777" w:rsidR="001B060E" w:rsidRPr="00EE5F4E" w:rsidRDefault="001B060E" w:rsidP="001B060E">
      <w:pPr>
        <w:jc w:val="both"/>
        <w:rPr>
          <w:sz w:val="20"/>
        </w:rPr>
      </w:pPr>
    </w:p>
    <w:p w14:paraId="423652AA" w14:textId="6AFC36E3" w:rsidR="006E7780" w:rsidRPr="00997292" w:rsidRDefault="006E7780" w:rsidP="006E7780">
      <w:pPr>
        <w:jc w:val="both"/>
      </w:pPr>
      <w:r>
        <w:rPr>
          <w:rFonts w:cs="Arial"/>
          <w:sz w:val="20"/>
        </w:rPr>
        <w:t>Low NOx burners</w:t>
      </w:r>
    </w:p>
    <w:p w14:paraId="3D194338" w14:textId="77777777" w:rsidR="001B060E" w:rsidRPr="00906ACF" w:rsidRDefault="001B060E" w:rsidP="001B060E">
      <w:pPr>
        <w:jc w:val="both"/>
        <w:rPr>
          <w:sz w:val="20"/>
        </w:rPr>
      </w:pPr>
    </w:p>
    <w:p w14:paraId="0D349B68" w14:textId="77777777" w:rsidR="001B060E" w:rsidRPr="00F01FE1" w:rsidRDefault="001B060E" w:rsidP="001B060E">
      <w:pPr>
        <w:jc w:val="both"/>
        <w:rPr>
          <w:b/>
          <w:sz w:val="20"/>
          <w:u w:val="single"/>
        </w:rPr>
      </w:pPr>
      <w:r>
        <w:rPr>
          <w:b/>
        </w:rPr>
        <w:t xml:space="preserve">I.  </w:t>
      </w:r>
      <w:r>
        <w:rPr>
          <w:b/>
          <w:u w:val="single"/>
        </w:rPr>
        <w:t>EMISSION LIMIT(S)</w:t>
      </w:r>
    </w:p>
    <w:p w14:paraId="363A9303" w14:textId="77777777" w:rsidR="001B060E" w:rsidRDefault="001B060E" w:rsidP="001B060E">
      <w:pPr>
        <w:jc w:val="both"/>
        <w:rPr>
          <w:sz w:val="20"/>
        </w:rPr>
      </w:pPr>
    </w:p>
    <w:p w14:paraId="643CD580" w14:textId="0487C77C" w:rsidR="001B060E" w:rsidRDefault="006E7780" w:rsidP="001B060E">
      <w:pPr>
        <w:jc w:val="both"/>
        <w:rPr>
          <w:sz w:val="20"/>
        </w:rPr>
      </w:pPr>
      <w:r>
        <w:rPr>
          <w:sz w:val="20"/>
        </w:rPr>
        <w:t>NA</w:t>
      </w:r>
    </w:p>
    <w:p w14:paraId="67FC8A28" w14:textId="77777777" w:rsidR="006E7780" w:rsidRPr="00FE0AD0" w:rsidRDefault="006E7780" w:rsidP="001B060E">
      <w:pPr>
        <w:jc w:val="both"/>
        <w:rPr>
          <w:sz w:val="20"/>
        </w:rPr>
      </w:pPr>
    </w:p>
    <w:p w14:paraId="0CD786A4" w14:textId="77777777" w:rsidR="001B060E" w:rsidRDefault="001B060E" w:rsidP="001B060E">
      <w:pPr>
        <w:jc w:val="both"/>
        <w:rPr>
          <w:b/>
          <w:u w:val="single"/>
        </w:rPr>
      </w:pPr>
      <w:r>
        <w:rPr>
          <w:b/>
        </w:rPr>
        <w:t xml:space="preserve">II.  </w:t>
      </w:r>
      <w:r>
        <w:rPr>
          <w:b/>
          <w:u w:val="single"/>
        </w:rPr>
        <w:t>MATERIAL LIMIT(S)</w:t>
      </w:r>
    </w:p>
    <w:p w14:paraId="4354EDB6" w14:textId="77777777" w:rsidR="001B060E" w:rsidRDefault="001B060E" w:rsidP="001B060E">
      <w:pPr>
        <w:jc w:val="both"/>
        <w:rPr>
          <w:sz w:val="20"/>
        </w:rPr>
      </w:pPr>
    </w:p>
    <w:p w14:paraId="02C19325" w14:textId="748BA3DE" w:rsidR="001B060E" w:rsidRDefault="006E7780" w:rsidP="001B060E">
      <w:pPr>
        <w:jc w:val="both"/>
        <w:rPr>
          <w:sz w:val="20"/>
        </w:rPr>
      </w:pPr>
      <w:r>
        <w:rPr>
          <w:sz w:val="20"/>
        </w:rPr>
        <w:t>NA</w:t>
      </w:r>
    </w:p>
    <w:p w14:paraId="2C1A7FF9" w14:textId="77777777" w:rsidR="006E7780" w:rsidRPr="00FE0AD0" w:rsidRDefault="006E7780" w:rsidP="001B060E">
      <w:pPr>
        <w:jc w:val="both"/>
        <w:rPr>
          <w:sz w:val="20"/>
        </w:rPr>
      </w:pPr>
    </w:p>
    <w:p w14:paraId="57369967" w14:textId="77777777" w:rsidR="001B060E" w:rsidRPr="007D4237" w:rsidRDefault="001B060E" w:rsidP="001B060E">
      <w:pPr>
        <w:jc w:val="both"/>
        <w:rPr>
          <w:sz w:val="20"/>
        </w:rPr>
      </w:pPr>
      <w:r>
        <w:rPr>
          <w:b/>
        </w:rPr>
        <w:t xml:space="preserve">III.  </w:t>
      </w:r>
      <w:r>
        <w:rPr>
          <w:b/>
          <w:u w:val="single"/>
        </w:rPr>
        <w:t>PROCESS/OPERATIONAL RESTRICTION(S)</w:t>
      </w:r>
      <w:r w:rsidDel="001C614B">
        <w:rPr>
          <w:b/>
          <w:u w:val="single"/>
        </w:rPr>
        <w:t xml:space="preserve"> </w:t>
      </w:r>
    </w:p>
    <w:p w14:paraId="64A7EFA4" w14:textId="77777777" w:rsidR="001B060E" w:rsidRPr="00FB6071" w:rsidRDefault="001B060E" w:rsidP="001B060E">
      <w:pPr>
        <w:jc w:val="both"/>
        <w:rPr>
          <w:sz w:val="20"/>
        </w:rPr>
      </w:pPr>
    </w:p>
    <w:p w14:paraId="19A154A7" w14:textId="5EDC3CC4" w:rsidR="001B060E" w:rsidRPr="00984760" w:rsidRDefault="006E7780" w:rsidP="006E7780">
      <w:pPr>
        <w:jc w:val="both"/>
        <w:rPr>
          <w:sz w:val="20"/>
        </w:rPr>
      </w:pPr>
      <w:r>
        <w:rPr>
          <w:sz w:val="20"/>
        </w:rPr>
        <w:t>NA</w:t>
      </w:r>
    </w:p>
    <w:p w14:paraId="5D3937A0" w14:textId="77777777" w:rsidR="001B060E" w:rsidRPr="00FB6071" w:rsidRDefault="001B060E" w:rsidP="001B060E">
      <w:pPr>
        <w:jc w:val="both"/>
        <w:rPr>
          <w:sz w:val="20"/>
        </w:rPr>
      </w:pPr>
    </w:p>
    <w:p w14:paraId="7717CE5D" w14:textId="77777777" w:rsidR="001B060E" w:rsidRPr="007D4237" w:rsidRDefault="001B060E" w:rsidP="001B060E">
      <w:pPr>
        <w:jc w:val="both"/>
        <w:rPr>
          <w:sz w:val="20"/>
        </w:rPr>
      </w:pPr>
      <w:r w:rsidRPr="00FB6071">
        <w:rPr>
          <w:b/>
        </w:rPr>
        <w:t xml:space="preserve">IV.  </w:t>
      </w:r>
      <w:r w:rsidRPr="00FB6071">
        <w:rPr>
          <w:b/>
          <w:u w:val="single"/>
        </w:rPr>
        <w:t>DESIGN</w:t>
      </w:r>
      <w:r>
        <w:rPr>
          <w:b/>
          <w:u w:val="single"/>
        </w:rPr>
        <w:t>/EQUIPMENT PARAMETER(S)</w:t>
      </w:r>
    </w:p>
    <w:p w14:paraId="6754AC6F" w14:textId="77777777" w:rsidR="001B060E" w:rsidRPr="00573DEA" w:rsidRDefault="001B060E" w:rsidP="001B060E">
      <w:pPr>
        <w:jc w:val="both"/>
        <w:rPr>
          <w:sz w:val="20"/>
        </w:rPr>
      </w:pPr>
    </w:p>
    <w:p w14:paraId="366818D5" w14:textId="152F0761" w:rsidR="001B060E" w:rsidRPr="00984760" w:rsidRDefault="006E7780" w:rsidP="006E7780">
      <w:pPr>
        <w:jc w:val="both"/>
        <w:rPr>
          <w:sz w:val="20"/>
        </w:rPr>
      </w:pPr>
      <w:r>
        <w:rPr>
          <w:sz w:val="20"/>
        </w:rPr>
        <w:t>NA</w:t>
      </w:r>
    </w:p>
    <w:p w14:paraId="528D7C8B" w14:textId="77777777" w:rsidR="001B060E" w:rsidRPr="00FE0AD0" w:rsidRDefault="001B060E" w:rsidP="001B060E">
      <w:pPr>
        <w:jc w:val="both"/>
        <w:rPr>
          <w:sz w:val="20"/>
        </w:rPr>
      </w:pPr>
    </w:p>
    <w:p w14:paraId="18EFC02F" w14:textId="77777777" w:rsidR="001B060E" w:rsidRPr="007D4237" w:rsidRDefault="001B060E" w:rsidP="001B060E">
      <w:pPr>
        <w:jc w:val="both"/>
      </w:pPr>
      <w:r>
        <w:rPr>
          <w:b/>
        </w:rPr>
        <w:t xml:space="preserve">V.  </w:t>
      </w:r>
      <w:r>
        <w:rPr>
          <w:b/>
          <w:u w:val="single"/>
        </w:rPr>
        <w:t>TESTING/SAMPLING</w:t>
      </w:r>
    </w:p>
    <w:p w14:paraId="40AC7CD4"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3D9BDF" w14:textId="77777777" w:rsidR="001B060E" w:rsidRPr="00E873CB" w:rsidRDefault="001B060E" w:rsidP="001B060E">
      <w:pPr>
        <w:ind w:right="72"/>
        <w:jc w:val="both"/>
        <w:rPr>
          <w:rFonts w:cs="Arial"/>
          <w:sz w:val="20"/>
        </w:rPr>
      </w:pPr>
    </w:p>
    <w:p w14:paraId="026A189D" w14:textId="1566F7DE" w:rsidR="001B060E" w:rsidRDefault="006E7780" w:rsidP="001B060E">
      <w:pPr>
        <w:jc w:val="both"/>
        <w:rPr>
          <w:sz w:val="20"/>
        </w:rPr>
      </w:pPr>
      <w:r>
        <w:rPr>
          <w:sz w:val="20"/>
        </w:rPr>
        <w:t>NA</w:t>
      </w:r>
    </w:p>
    <w:p w14:paraId="2A3FBD8A" w14:textId="77777777" w:rsidR="006E7780" w:rsidRPr="00FE0AD0" w:rsidRDefault="006E7780" w:rsidP="001B060E">
      <w:pPr>
        <w:jc w:val="both"/>
        <w:rPr>
          <w:sz w:val="20"/>
        </w:rPr>
      </w:pPr>
    </w:p>
    <w:p w14:paraId="3B3EFF40" w14:textId="77777777" w:rsidR="001B060E" w:rsidRDefault="001B060E" w:rsidP="001B060E">
      <w:pPr>
        <w:jc w:val="both"/>
      </w:pPr>
      <w:r>
        <w:rPr>
          <w:b/>
        </w:rPr>
        <w:t xml:space="preserve">VI.  </w:t>
      </w:r>
      <w:r>
        <w:rPr>
          <w:b/>
          <w:u w:val="single"/>
        </w:rPr>
        <w:t>MONITORING/RECORDKEEPING</w:t>
      </w:r>
    </w:p>
    <w:p w14:paraId="7AD30746"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CB1526" w14:textId="77777777" w:rsidR="001B060E" w:rsidRDefault="001B060E" w:rsidP="001B060E">
      <w:pPr>
        <w:jc w:val="both"/>
        <w:rPr>
          <w:sz w:val="20"/>
        </w:rPr>
      </w:pPr>
    </w:p>
    <w:p w14:paraId="2E324FCD" w14:textId="77777777" w:rsidR="006E7780" w:rsidRDefault="006E7780" w:rsidP="00AD5AC6">
      <w:pPr>
        <w:numPr>
          <w:ilvl w:val="0"/>
          <w:numId w:val="40"/>
        </w:numPr>
        <w:jc w:val="both"/>
        <w:rPr>
          <w:rFonts w:cs="Arial"/>
          <w:sz w:val="20"/>
        </w:rPr>
      </w:pPr>
      <w:r>
        <w:rPr>
          <w:rFonts w:cs="Arial"/>
          <w:sz w:val="20"/>
        </w:rPr>
        <w:t xml:space="preserve">The permittee shall record and maintain records of the amount of natural gas combusted in the boiler during each calendar month.  </w:t>
      </w:r>
      <w:r>
        <w:rPr>
          <w:rFonts w:cs="Arial"/>
          <w:b/>
          <w:sz w:val="20"/>
        </w:rPr>
        <w:t>(40 CFR 60.48c(g))</w:t>
      </w:r>
    </w:p>
    <w:p w14:paraId="6DBE1C68" w14:textId="77777777" w:rsidR="001B060E" w:rsidRDefault="001B060E" w:rsidP="001B060E">
      <w:pPr>
        <w:jc w:val="both"/>
        <w:rPr>
          <w:sz w:val="20"/>
        </w:rPr>
      </w:pPr>
    </w:p>
    <w:p w14:paraId="3154A7FC" w14:textId="77777777" w:rsidR="001B060E" w:rsidRPr="007D4237" w:rsidRDefault="001B060E" w:rsidP="001B060E">
      <w:pPr>
        <w:jc w:val="both"/>
        <w:rPr>
          <w:sz w:val="20"/>
        </w:rPr>
      </w:pPr>
      <w:r>
        <w:rPr>
          <w:b/>
        </w:rPr>
        <w:t xml:space="preserve">VII.  </w:t>
      </w:r>
      <w:r>
        <w:rPr>
          <w:b/>
          <w:u w:val="single"/>
        </w:rPr>
        <w:t>REPORTING</w:t>
      </w:r>
    </w:p>
    <w:p w14:paraId="17BD3F19" w14:textId="77777777" w:rsidR="001B060E" w:rsidRPr="00047D6A" w:rsidRDefault="001B060E" w:rsidP="001B060E">
      <w:pPr>
        <w:jc w:val="both"/>
        <w:rPr>
          <w:sz w:val="20"/>
        </w:rPr>
      </w:pPr>
    </w:p>
    <w:p w14:paraId="522A5FAC" w14:textId="77777777" w:rsidR="001B060E" w:rsidRPr="009E40D6" w:rsidRDefault="001B060E" w:rsidP="001B060E">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EA52F2A" w14:textId="77777777" w:rsidR="001B060E" w:rsidRPr="00984760" w:rsidRDefault="001B060E" w:rsidP="001B060E">
      <w:pPr>
        <w:ind w:left="360" w:hanging="360"/>
        <w:jc w:val="both"/>
        <w:rPr>
          <w:sz w:val="20"/>
        </w:rPr>
      </w:pPr>
    </w:p>
    <w:p w14:paraId="620F2464" w14:textId="77777777" w:rsidR="001B060E" w:rsidRPr="009E40D6" w:rsidRDefault="001B060E" w:rsidP="001B060E">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9F3EAC3" w14:textId="77777777" w:rsidR="001B060E" w:rsidRPr="00984760" w:rsidRDefault="001B060E" w:rsidP="001B060E">
      <w:pPr>
        <w:ind w:left="360" w:hanging="360"/>
        <w:jc w:val="both"/>
        <w:rPr>
          <w:sz w:val="20"/>
        </w:rPr>
      </w:pPr>
    </w:p>
    <w:p w14:paraId="1D824443" w14:textId="77777777" w:rsidR="001B060E" w:rsidRPr="00984760" w:rsidRDefault="001B060E" w:rsidP="001B06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2280A78" w14:textId="77777777" w:rsidR="001B060E" w:rsidRPr="00E873CB" w:rsidRDefault="001B060E" w:rsidP="001B060E">
      <w:pPr>
        <w:jc w:val="both"/>
        <w:rPr>
          <w:rFonts w:cs="Arial"/>
          <w:sz w:val="20"/>
        </w:rPr>
      </w:pPr>
    </w:p>
    <w:p w14:paraId="1526866C" w14:textId="77777777" w:rsidR="001B060E" w:rsidRPr="007D4237" w:rsidRDefault="001B060E" w:rsidP="001B060E">
      <w:pPr>
        <w:jc w:val="both"/>
        <w:rPr>
          <w:rFonts w:cs="Arial"/>
          <w:sz w:val="20"/>
        </w:rPr>
      </w:pPr>
      <w:r w:rsidRPr="00FE0AD0">
        <w:rPr>
          <w:rFonts w:cs="Arial"/>
          <w:b/>
          <w:sz w:val="20"/>
        </w:rPr>
        <w:t>See Appendix 8</w:t>
      </w:r>
    </w:p>
    <w:p w14:paraId="19F5C094" w14:textId="77777777" w:rsidR="006E7780" w:rsidRPr="00E873CB" w:rsidRDefault="006E7780" w:rsidP="001B060E">
      <w:pPr>
        <w:jc w:val="both"/>
        <w:rPr>
          <w:rFonts w:cs="Arial"/>
          <w:sz w:val="20"/>
        </w:rPr>
      </w:pPr>
    </w:p>
    <w:p w14:paraId="45090029" w14:textId="77777777" w:rsidR="001B060E" w:rsidRDefault="001B060E" w:rsidP="001B060E">
      <w:pPr>
        <w:jc w:val="both"/>
      </w:pPr>
      <w:r>
        <w:rPr>
          <w:b/>
        </w:rPr>
        <w:t xml:space="preserve">VIII.  </w:t>
      </w:r>
      <w:r>
        <w:rPr>
          <w:b/>
          <w:u w:val="single"/>
        </w:rPr>
        <w:t>STACK/VENT RESTRICTION(S)</w:t>
      </w:r>
    </w:p>
    <w:p w14:paraId="0557F154" w14:textId="77777777" w:rsidR="001B060E" w:rsidRDefault="001B060E" w:rsidP="001B060E">
      <w:pPr>
        <w:jc w:val="both"/>
        <w:rPr>
          <w:sz w:val="20"/>
        </w:rPr>
      </w:pPr>
    </w:p>
    <w:p w14:paraId="79E796A4" w14:textId="37BB7F19" w:rsidR="001B060E" w:rsidRPr="00576AAA" w:rsidRDefault="006E7780" w:rsidP="001B060E">
      <w:pPr>
        <w:jc w:val="both"/>
        <w:rPr>
          <w:sz w:val="20"/>
        </w:rPr>
      </w:pPr>
      <w:r>
        <w:rPr>
          <w:sz w:val="20"/>
        </w:rPr>
        <w:t>NA</w:t>
      </w:r>
    </w:p>
    <w:p w14:paraId="448AFFB9" w14:textId="77777777" w:rsidR="001B060E" w:rsidRPr="00EE5F4E" w:rsidRDefault="001B060E" w:rsidP="001B060E">
      <w:pPr>
        <w:jc w:val="both"/>
        <w:rPr>
          <w:sz w:val="20"/>
        </w:rPr>
      </w:pPr>
    </w:p>
    <w:p w14:paraId="238136A6" w14:textId="77777777" w:rsidR="001B060E" w:rsidRDefault="001B060E" w:rsidP="001B060E">
      <w:pPr>
        <w:jc w:val="both"/>
      </w:pPr>
      <w:r>
        <w:rPr>
          <w:b/>
        </w:rPr>
        <w:t xml:space="preserve">IX.  </w:t>
      </w:r>
      <w:r>
        <w:rPr>
          <w:b/>
          <w:u w:val="single"/>
        </w:rPr>
        <w:t>OTHER REQUIREMENT(S)</w:t>
      </w:r>
    </w:p>
    <w:p w14:paraId="2F1A3AFF" w14:textId="77777777" w:rsidR="001B060E" w:rsidRPr="00FE0AD0" w:rsidRDefault="001B060E" w:rsidP="001B060E">
      <w:pPr>
        <w:jc w:val="both"/>
        <w:rPr>
          <w:sz w:val="20"/>
        </w:rPr>
      </w:pPr>
    </w:p>
    <w:p w14:paraId="1C56276C" w14:textId="1D1C5216" w:rsidR="001B060E" w:rsidRPr="006E7780" w:rsidRDefault="006E7780" w:rsidP="00AD5AC6">
      <w:pPr>
        <w:numPr>
          <w:ilvl w:val="0"/>
          <w:numId w:val="41"/>
        </w:numPr>
        <w:jc w:val="both"/>
        <w:rPr>
          <w:rFonts w:cs="Arial"/>
          <w:sz w:val="20"/>
        </w:rPr>
      </w:pPr>
      <w:r>
        <w:rPr>
          <w:rFonts w:cs="Arial"/>
          <w:sz w:val="20"/>
        </w:rPr>
        <w:t xml:space="preserve">The permittee shall not operate the boiler unless all applicable provisions of 40 CFR </w:t>
      </w:r>
      <w:r w:rsidR="008F6DAC">
        <w:rPr>
          <w:rFonts w:cs="Arial"/>
          <w:sz w:val="20"/>
        </w:rPr>
        <w:t xml:space="preserve">Part </w:t>
      </w:r>
      <w:r>
        <w:rPr>
          <w:rFonts w:cs="Arial"/>
          <w:sz w:val="20"/>
        </w:rPr>
        <w:t xml:space="preserve">60, Subparts A and Dc are met.  </w:t>
      </w:r>
      <w:r>
        <w:rPr>
          <w:rFonts w:cs="Arial"/>
          <w:b/>
          <w:sz w:val="20"/>
        </w:rPr>
        <w:t xml:space="preserve">(40 CFR </w:t>
      </w:r>
      <w:r w:rsidR="00F760B8">
        <w:rPr>
          <w:rFonts w:cs="Arial"/>
          <w:b/>
          <w:sz w:val="20"/>
        </w:rPr>
        <w:t xml:space="preserve">Part </w:t>
      </w:r>
      <w:r>
        <w:rPr>
          <w:rFonts w:cs="Arial"/>
          <w:b/>
          <w:sz w:val="20"/>
        </w:rPr>
        <w:t>60</w:t>
      </w:r>
      <w:r w:rsidR="00F760B8">
        <w:rPr>
          <w:rFonts w:cs="Arial"/>
          <w:b/>
          <w:sz w:val="20"/>
        </w:rPr>
        <w:t>,</w:t>
      </w:r>
      <w:r>
        <w:rPr>
          <w:rFonts w:cs="Arial"/>
          <w:b/>
          <w:sz w:val="20"/>
        </w:rPr>
        <w:t xml:space="preserve"> Subparts A &amp; Dc)</w:t>
      </w:r>
    </w:p>
    <w:p w14:paraId="30332B75" w14:textId="77777777" w:rsidR="001B060E" w:rsidRDefault="001B060E" w:rsidP="001B060E">
      <w:pPr>
        <w:jc w:val="both"/>
        <w:rPr>
          <w:sz w:val="20"/>
        </w:rPr>
      </w:pPr>
    </w:p>
    <w:p w14:paraId="3616FD73" w14:textId="77777777" w:rsidR="001B060E" w:rsidRPr="00FE0AD0" w:rsidRDefault="001B060E" w:rsidP="001B060E">
      <w:pPr>
        <w:jc w:val="both"/>
        <w:rPr>
          <w:sz w:val="20"/>
        </w:rPr>
      </w:pPr>
    </w:p>
    <w:p w14:paraId="2B05E55E" w14:textId="77777777" w:rsidR="001B060E" w:rsidRPr="00B90185" w:rsidRDefault="001B060E" w:rsidP="001B060E">
      <w:pPr>
        <w:jc w:val="both"/>
        <w:rPr>
          <w:b/>
          <w:sz w:val="20"/>
        </w:rPr>
      </w:pPr>
      <w:r w:rsidRPr="00B90185">
        <w:rPr>
          <w:b/>
          <w:sz w:val="20"/>
          <w:u w:val="single"/>
        </w:rPr>
        <w:t>Footnotes</w:t>
      </w:r>
      <w:r w:rsidRPr="00B90185">
        <w:rPr>
          <w:b/>
          <w:sz w:val="20"/>
        </w:rPr>
        <w:t>:</w:t>
      </w:r>
    </w:p>
    <w:p w14:paraId="1C3D10A8" w14:textId="77777777" w:rsidR="001B060E" w:rsidRPr="001E3851" w:rsidRDefault="001B060E" w:rsidP="001B06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973FAD" w14:textId="77777777" w:rsidR="007A32A7" w:rsidRDefault="001B060E" w:rsidP="001B060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0D1193E" w14:textId="2A14308C" w:rsidR="00A86D8D" w:rsidRPr="007014BE" w:rsidRDefault="00E14632" w:rsidP="001B060E">
      <w:pPr>
        <w:rPr>
          <w:szCs w:val="22"/>
        </w:rPr>
      </w:pPr>
      <w:r>
        <w:br w:type="page"/>
      </w:r>
    </w:p>
    <w:p w14:paraId="10C2200A" w14:textId="77777777" w:rsidR="0034744B" w:rsidRPr="00FC1F2C" w:rsidRDefault="0034744B" w:rsidP="00393A6F">
      <w:pPr>
        <w:pStyle w:val="Heading1"/>
        <w:rPr>
          <w:b w:val="0"/>
          <w:sz w:val="20"/>
          <w:szCs w:val="20"/>
        </w:rPr>
      </w:pPr>
      <w:bookmarkStart w:id="75" w:name="_Toc92874638"/>
      <w:r w:rsidRPr="00393A6F">
        <w:lastRenderedPageBreak/>
        <w:t xml:space="preserve">D.  FLEXIBLE GROUP </w:t>
      </w:r>
      <w:bookmarkEnd w:id="66"/>
      <w:r w:rsidR="00494D15">
        <w:t xml:space="preserve">SPECIAL </w:t>
      </w:r>
      <w:r w:rsidR="00456F47" w:rsidRPr="00393A6F">
        <w:t>CONDITIONS</w:t>
      </w:r>
      <w:bookmarkEnd w:id="75"/>
    </w:p>
    <w:p w14:paraId="0253E22C" w14:textId="77777777" w:rsidR="0034744B" w:rsidRPr="008E1254" w:rsidRDefault="0034744B" w:rsidP="00FC1F2C">
      <w:pPr>
        <w:rPr>
          <w:sz w:val="20"/>
        </w:rPr>
      </w:pPr>
    </w:p>
    <w:p w14:paraId="671870D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FAE1DE3" w14:textId="77777777" w:rsidR="009602B7" w:rsidRPr="00FE0AD0" w:rsidRDefault="009602B7" w:rsidP="0034744B">
      <w:pPr>
        <w:jc w:val="both"/>
        <w:rPr>
          <w:sz w:val="20"/>
        </w:rPr>
      </w:pPr>
    </w:p>
    <w:p w14:paraId="45BD4AE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9EF7E07" w14:textId="77777777" w:rsidR="0034744B" w:rsidRDefault="0034744B" w:rsidP="0034744B">
      <w:pPr>
        <w:jc w:val="both"/>
        <w:rPr>
          <w:sz w:val="20"/>
        </w:rPr>
      </w:pPr>
    </w:p>
    <w:p w14:paraId="16E47347" w14:textId="77777777" w:rsidR="0034744B" w:rsidRPr="009E40D6" w:rsidRDefault="0034744B" w:rsidP="001F649E">
      <w:pPr>
        <w:pStyle w:val="Heading2"/>
        <w:numPr>
          <w:ilvl w:val="0"/>
          <w:numId w:val="0"/>
        </w:numPr>
        <w:rPr>
          <w:b w:val="0"/>
          <w:bCs/>
          <w:sz w:val="22"/>
          <w:szCs w:val="22"/>
        </w:rPr>
      </w:pPr>
      <w:bookmarkStart w:id="76" w:name="_Toc2571646"/>
      <w:bookmarkStart w:id="77" w:name="_Toc92874639"/>
      <w:r w:rsidRPr="002B5ED5">
        <w:rPr>
          <w:bCs/>
          <w:sz w:val="22"/>
          <w:szCs w:val="22"/>
        </w:rPr>
        <w:t>FLEXIBLE GROUP SUMMARY TABLE</w:t>
      </w:r>
      <w:bookmarkEnd w:id="76"/>
      <w:bookmarkEnd w:id="77"/>
    </w:p>
    <w:p w14:paraId="55272E8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B30D2A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DF35864" w14:textId="77777777">
        <w:trPr>
          <w:cantSplit/>
          <w:tblHeader/>
        </w:trPr>
        <w:tc>
          <w:tcPr>
            <w:tcW w:w="2340" w:type="dxa"/>
            <w:tcBorders>
              <w:top w:val="double" w:sz="6" w:space="0" w:color="auto"/>
              <w:bottom w:val="double" w:sz="4" w:space="0" w:color="auto"/>
            </w:tcBorders>
            <w:shd w:val="pct10" w:color="auto" w:fill="auto"/>
          </w:tcPr>
          <w:p w14:paraId="7B0F0452"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A25B6F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3E8572D" w14:textId="77777777" w:rsidR="00234667" w:rsidRPr="006D3561" w:rsidRDefault="00234667" w:rsidP="00991194">
            <w:pPr>
              <w:jc w:val="center"/>
              <w:rPr>
                <w:rFonts w:cs="Arial"/>
                <w:b/>
                <w:sz w:val="20"/>
              </w:rPr>
            </w:pPr>
            <w:r w:rsidRPr="006D3561">
              <w:rPr>
                <w:rFonts w:cs="Arial"/>
                <w:b/>
                <w:sz w:val="20"/>
              </w:rPr>
              <w:t>Associated</w:t>
            </w:r>
          </w:p>
          <w:p w14:paraId="63653D73" w14:textId="77777777" w:rsidR="00234667" w:rsidRPr="006D3561" w:rsidRDefault="00234667" w:rsidP="00991194">
            <w:pPr>
              <w:jc w:val="center"/>
              <w:rPr>
                <w:rFonts w:cs="Arial"/>
                <w:b/>
                <w:sz w:val="20"/>
              </w:rPr>
            </w:pPr>
            <w:r w:rsidRPr="006D3561">
              <w:rPr>
                <w:rFonts w:cs="Arial"/>
                <w:b/>
                <w:sz w:val="20"/>
              </w:rPr>
              <w:t>Emission Unit IDs</w:t>
            </w:r>
          </w:p>
        </w:tc>
      </w:tr>
      <w:tr w:rsidR="006E7780" w14:paraId="6CFD669F" w14:textId="77777777">
        <w:trPr>
          <w:cantSplit/>
        </w:trPr>
        <w:tc>
          <w:tcPr>
            <w:tcW w:w="2340" w:type="dxa"/>
            <w:tcBorders>
              <w:top w:val="nil"/>
              <w:bottom w:val="nil"/>
            </w:tcBorders>
          </w:tcPr>
          <w:p w14:paraId="3B92D895" w14:textId="650186BC" w:rsidR="006E7780" w:rsidRPr="001B5E34" w:rsidRDefault="006E7780" w:rsidP="006E7780">
            <w:pPr>
              <w:rPr>
                <w:rFonts w:cs="Arial"/>
                <w:sz w:val="20"/>
              </w:rPr>
            </w:pPr>
            <w:r>
              <w:rPr>
                <w:rFonts w:cs="Arial"/>
                <w:sz w:val="20"/>
              </w:rPr>
              <w:t>FGGRIND</w:t>
            </w:r>
          </w:p>
        </w:tc>
        <w:tc>
          <w:tcPr>
            <w:tcW w:w="5130" w:type="dxa"/>
            <w:tcBorders>
              <w:top w:val="nil"/>
              <w:bottom w:val="nil"/>
            </w:tcBorders>
          </w:tcPr>
          <w:p w14:paraId="0B8BA752" w14:textId="069ABA5C" w:rsidR="006E7780" w:rsidRPr="001B5E34" w:rsidRDefault="006E7780" w:rsidP="006E7780">
            <w:pPr>
              <w:jc w:val="both"/>
              <w:rPr>
                <w:rFonts w:cs="Arial"/>
                <w:sz w:val="20"/>
              </w:rPr>
            </w:pPr>
            <w:r>
              <w:rPr>
                <w:rFonts w:cs="Arial"/>
                <w:sz w:val="20"/>
              </w:rPr>
              <w:t xml:space="preserve">Hammermills #1 and #2 controlled by a common baghouse (EU43-GRD-01).  Three drying screw conveyors controlled by a baghouse (EU43-GRD-02).  </w:t>
            </w:r>
          </w:p>
        </w:tc>
        <w:tc>
          <w:tcPr>
            <w:tcW w:w="2700" w:type="dxa"/>
            <w:tcBorders>
              <w:top w:val="nil"/>
              <w:bottom w:val="nil"/>
            </w:tcBorders>
          </w:tcPr>
          <w:p w14:paraId="78EC09A6" w14:textId="77777777" w:rsidR="006E7780" w:rsidRDefault="006E7780" w:rsidP="006E7780">
            <w:pPr>
              <w:rPr>
                <w:rFonts w:cs="Arial"/>
                <w:sz w:val="20"/>
              </w:rPr>
            </w:pPr>
            <w:r>
              <w:rPr>
                <w:rFonts w:cs="Arial"/>
                <w:sz w:val="20"/>
              </w:rPr>
              <w:t xml:space="preserve">EU43-GRD-01 </w:t>
            </w:r>
          </w:p>
          <w:p w14:paraId="079EAA71" w14:textId="123B2848" w:rsidR="006E7780" w:rsidRPr="001B5E34" w:rsidRDefault="006E7780" w:rsidP="006E7780">
            <w:pPr>
              <w:rPr>
                <w:rFonts w:cs="Arial"/>
                <w:sz w:val="20"/>
              </w:rPr>
            </w:pPr>
            <w:r>
              <w:rPr>
                <w:rFonts w:cs="Arial"/>
                <w:sz w:val="20"/>
              </w:rPr>
              <w:t>EU43-GRD-02</w:t>
            </w:r>
          </w:p>
        </w:tc>
      </w:tr>
      <w:tr w:rsidR="006E7780" w14:paraId="212A1407" w14:textId="77777777">
        <w:trPr>
          <w:cantSplit/>
        </w:trPr>
        <w:tc>
          <w:tcPr>
            <w:tcW w:w="2340" w:type="dxa"/>
          </w:tcPr>
          <w:p w14:paraId="5056DD18" w14:textId="0285191E" w:rsidR="006E7780" w:rsidRPr="001B5E34" w:rsidRDefault="006E7780" w:rsidP="006E7780">
            <w:pPr>
              <w:rPr>
                <w:rFonts w:cs="Arial"/>
                <w:sz w:val="20"/>
              </w:rPr>
            </w:pPr>
            <w:r>
              <w:rPr>
                <w:rFonts w:cs="Arial"/>
                <w:sz w:val="20"/>
              </w:rPr>
              <w:t>FGCOMB</w:t>
            </w:r>
          </w:p>
        </w:tc>
        <w:tc>
          <w:tcPr>
            <w:tcW w:w="5130" w:type="dxa"/>
          </w:tcPr>
          <w:p w14:paraId="2F6CBAF6" w14:textId="6679DFB6" w:rsidR="006E7780" w:rsidRPr="001B5E34" w:rsidRDefault="006E7780" w:rsidP="006E7780">
            <w:pPr>
              <w:jc w:val="both"/>
              <w:rPr>
                <w:rFonts w:cs="Arial"/>
                <w:sz w:val="20"/>
              </w:rPr>
            </w:pPr>
            <w:r>
              <w:rPr>
                <w:rFonts w:cs="Arial"/>
                <w:sz w:val="20"/>
              </w:rPr>
              <w:t>Three batch processing areas (Specialty Building, Building</w:t>
            </w:r>
            <w:r w:rsidR="00380099">
              <w:rPr>
                <w:rFonts w:cs="Arial"/>
                <w:sz w:val="20"/>
              </w:rPr>
              <w:t xml:space="preserve"> </w:t>
            </w:r>
            <w:r>
              <w:rPr>
                <w:rFonts w:cs="Arial"/>
                <w:sz w:val="20"/>
              </w:rPr>
              <w:t>100, and Building 200) where oils and oleoresins are processed by liquid/liquid extraction using solvents.  Tank Farm V and seven tanks in Tank Farm E are included in the group.  The emission units are combined because they vent to a common stack and have combined emission limits.</w:t>
            </w:r>
          </w:p>
        </w:tc>
        <w:tc>
          <w:tcPr>
            <w:tcW w:w="2700" w:type="dxa"/>
          </w:tcPr>
          <w:p w14:paraId="62D01EA4" w14:textId="77777777" w:rsidR="006E7780" w:rsidRDefault="006E7780" w:rsidP="006E7780">
            <w:pPr>
              <w:rPr>
                <w:rFonts w:cs="Arial"/>
                <w:sz w:val="20"/>
              </w:rPr>
            </w:pPr>
            <w:r>
              <w:rPr>
                <w:rFonts w:cs="Arial"/>
                <w:sz w:val="20"/>
              </w:rPr>
              <w:t xml:space="preserve">EU44-SP-01 </w:t>
            </w:r>
          </w:p>
          <w:p w14:paraId="6534737C" w14:textId="77777777" w:rsidR="006E7780" w:rsidRDefault="006E7780" w:rsidP="006E7780">
            <w:pPr>
              <w:rPr>
                <w:rFonts w:cs="Arial"/>
                <w:sz w:val="20"/>
              </w:rPr>
            </w:pPr>
            <w:r>
              <w:rPr>
                <w:rFonts w:cs="Arial"/>
                <w:sz w:val="20"/>
              </w:rPr>
              <w:t xml:space="preserve">EU48-BLD100-01 </w:t>
            </w:r>
          </w:p>
          <w:p w14:paraId="283F4A31" w14:textId="77777777" w:rsidR="006E7780" w:rsidRDefault="006E7780" w:rsidP="006E7780">
            <w:pPr>
              <w:rPr>
                <w:rFonts w:cs="Arial"/>
                <w:sz w:val="20"/>
              </w:rPr>
            </w:pPr>
            <w:r>
              <w:rPr>
                <w:rFonts w:cs="Arial"/>
                <w:sz w:val="20"/>
              </w:rPr>
              <w:t xml:space="preserve">EU49-BLD200-01 </w:t>
            </w:r>
          </w:p>
          <w:p w14:paraId="794D2FA7" w14:textId="1F0E1417" w:rsidR="006E7780" w:rsidRPr="001B5E34" w:rsidRDefault="006E7780" w:rsidP="006E7780">
            <w:pPr>
              <w:rPr>
                <w:rFonts w:cs="Arial"/>
                <w:sz w:val="20"/>
              </w:rPr>
            </w:pPr>
            <w:r>
              <w:rPr>
                <w:rFonts w:cs="Arial"/>
                <w:sz w:val="20"/>
              </w:rPr>
              <w:t>EU-TANKS-EV</w:t>
            </w:r>
          </w:p>
        </w:tc>
      </w:tr>
      <w:tr w:rsidR="006E7780" w14:paraId="5AA6F9F7" w14:textId="77777777">
        <w:trPr>
          <w:cantSplit/>
        </w:trPr>
        <w:tc>
          <w:tcPr>
            <w:tcW w:w="2340" w:type="dxa"/>
            <w:tcBorders>
              <w:top w:val="single" w:sz="6" w:space="0" w:color="auto"/>
            </w:tcBorders>
          </w:tcPr>
          <w:p w14:paraId="3542F748" w14:textId="7851D51D" w:rsidR="006E7780" w:rsidRPr="001B5E34" w:rsidRDefault="006E7780" w:rsidP="006E7780">
            <w:pPr>
              <w:rPr>
                <w:rFonts w:cs="Arial"/>
                <w:sz w:val="20"/>
              </w:rPr>
            </w:pPr>
            <w:r>
              <w:rPr>
                <w:rFonts w:cs="Arial"/>
                <w:sz w:val="20"/>
              </w:rPr>
              <w:t>FGRICE-MACT</w:t>
            </w:r>
          </w:p>
        </w:tc>
        <w:tc>
          <w:tcPr>
            <w:tcW w:w="5130" w:type="dxa"/>
            <w:tcBorders>
              <w:top w:val="single" w:sz="6" w:space="0" w:color="auto"/>
            </w:tcBorders>
          </w:tcPr>
          <w:p w14:paraId="6515424C" w14:textId="6E687D9B" w:rsidR="006E7780" w:rsidRPr="001B5E34" w:rsidRDefault="006E7780" w:rsidP="006E7780">
            <w:pPr>
              <w:jc w:val="both"/>
              <w:rPr>
                <w:rFonts w:cs="Arial"/>
                <w:sz w:val="20"/>
              </w:rPr>
            </w:pPr>
            <w:r>
              <w:rPr>
                <w:rFonts w:cs="Arial"/>
                <w:sz w:val="20"/>
              </w:rPr>
              <w:t>Emergency generators installed under Rule 285</w:t>
            </w:r>
            <w:r w:rsidR="005918E5">
              <w:rPr>
                <w:rFonts w:cs="Arial"/>
                <w:sz w:val="20"/>
              </w:rPr>
              <w:t>(2)</w:t>
            </w:r>
            <w:r>
              <w:rPr>
                <w:rFonts w:cs="Arial"/>
                <w:sz w:val="20"/>
              </w:rPr>
              <w:t>(g) and subject to 40 CFR Part 63, Subpart ZZZZ, as existing units.</w:t>
            </w:r>
          </w:p>
        </w:tc>
        <w:tc>
          <w:tcPr>
            <w:tcW w:w="2700" w:type="dxa"/>
            <w:tcBorders>
              <w:top w:val="single" w:sz="6" w:space="0" w:color="auto"/>
            </w:tcBorders>
          </w:tcPr>
          <w:p w14:paraId="7B9D3FD6" w14:textId="4F04D07B" w:rsidR="006E7780" w:rsidRPr="001B5E34" w:rsidRDefault="006E7780" w:rsidP="006E7780">
            <w:pPr>
              <w:rPr>
                <w:rFonts w:cs="Arial"/>
                <w:sz w:val="20"/>
              </w:rPr>
            </w:pPr>
            <w:r>
              <w:rPr>
                <w:rFonts w:cs="Arial"/>
                <w:sz w:val="20"/>
              </w:rPr>
              <w:t>EUPDGE63002 EUPDGE63003 EUPDGE63004</w:t>
            </w:r>
          </w:p>
        </w:tc>
      </w:tr>
      <w:tr w:rsidR="006E7780" w14:paraId="5920A465" w14:textId="77777777">
        <w:trPr>
          <w:cantSplit/>
        </w:trPr>
        <w:tc>
          <w:tcPr>
            <w:tcW w:w="2340" w:type="dxa"/>
          </w:tcPr>
          <w:p w14:paraId="52D05112" w14:textId="06BEE0EB" w:rsidR="006E7780" w:rsidRPr="001B5E34" w:rsidRDefault="006E7780" w:rsidP="006E7780">
            <w:pPr>
              <w:rPr>
                <w:rFonts w:cs="Arial"/>
                <w:sz w:val="20"/>
              </w:rPr>
            </w:pPr>
            <w:r>
              <w:rPr>
                <w:rFonts w:cs="Arial"/>
                <w:sz w:val="20"/>
              </w:rPr>
              <w:t>FGSIRICE-NSPS</w:t>
            </w:r>
          </w:p>
        </w:tc>
        <w:tc>
          <w:tcPr>
            <w:tcW w:w="5130" w:type="dxa"/>
          </w:tcPr>
          <w:p w14:paraId="1CC2FF4D" w14:textId="6F020CB7" w:rsidR="006E7780" w:rsidRPr="001B5E34" w:rsidRDefault="006E7780" w:rsidP="006E7780">
            <w:pPr>
              <w:jc w:val="both"/>
              <w:rPr>
                <w:rFonts w:cs="Arial"/>
                <w:sz w:val="20"/>
              </w:rPr>
            </w:pPr>
            <w:r>
              <w:rPr>
                <w:rFonts w:cs="Arial"/>
                <w:sz w:val="20"/>
              </w:rPr>
              <w:t>Gas-fired emergency generators installed under Rule</w:t>
            </w:r>
            <w:r w:rsidR="007469E6">
              <w:rPr>
                <w:rFonts w:cs="Arial"/>
                <w:sz w:val="20"/>
              </w:rPr>
              <w:t> </w:t>
            </w:r>
            <w:r>
              <w:rPr>
                <w:rFonts w:cs="Arial"/>
                <w:sz w:val="20"/>
              </w:rPr>
              <w:t>285</w:t>
            </w:r>
            <w:r w:rsidR="005918E5">
              <w:rPr>
                <w:rFonts w:cs="Arial"/>
                <w:sz w:val="20"/>
              </w:rPr>
              <w:t>(2)</w:t>
            </w:r>
            <w:r>
              <w:rPr>
                <w:rFonts w:cs="Arial"/>
                <w:sz w:val="20"/>
              </w:rPr>
              <w:t xml:space="preserve">(g), and subject to 40 CFR Part 60, Subpart JJJJ.  </w:t>
            </w:r>
          </w:p>
        </w:tc>
        <w:tc>
          <w:tcPr>
            <w:tcW w:w="2700" w:type="dxa"/>
          </w:tcPr>
          <w:p w14:paraId="704FCFD6" w14:textId="77777777" w:rsidR="006E7780" w:rsidRDefault="006E7780" w:rsidP="006E7780">
            <w:pPr>
              <w:rPr>
                <w:rFonts w:cs="Arial"/>
                <w:sz w:val="20"/>
              </w:rPr>
            </w:pPr>
            <w:r>
              <w:rPr>
                <w:rFonts w:cs="Arial"/>
                <w:sz w:val="20"/>
              </w:rPr>
              <w:t>EUPDGE.630.001</w:t>
            </w:r>
          </w:p>
          <w:p w14:paraId="40E53CED" w14:textId="77777777" w:rsidR="006E7780" w:rsidRDefault="006E7780" w:rsidP="006E7780">
            <w:pPr>
              <w:rPr>
                <w:rFonts w:cs="Arial"/>
                <w:sz w:val="20"/>
              </w:rPr>
            </w:pPr>
            <w:r>
              <w:rPr>
                <w:rFonts w:cs="Arial"/>
                <w:sz w:val="20"/>
              </w:rPr>
              <w:t>EUPDGE.630.002</w:t>
            </w:r>
          </w:p>
          <w:p w14:paraId="5074AFF4" w14:textId="77777777" w:rsidR="006E7780" w:rsidRDefault="006E7780" w:rsidP="006E7780">
            <w:pPr>
              <w:rPr>
                <w:rFonts w:cs="Arial"/>
                <w:sz w:val="20"/>
              </w:rPr>
            </w:pPr>
            <w:r>
              <w:rPr>
                <w:rFonts w:cs="Arial"/>
                <w:sz w:val="20"/>
              </w:rPr>
              <w:t>EUPDGE.630.003</w:t>
            </w:r>
          </w:p>
          <w:p w14:paraId="7FC8E5B1" w14:textId="48BCE284" w:rsidR="008F6DAC" w:rsidRPr="001B5E34" w:rsidRDefault="008F6DAC" w:rsidP="006E7780">
            <w:pPr>
              <w:rPr>
                <w:rFonts w:cs="Arial"/>
                <w:sz w:val="20"/>
              </w:rPr>
            </w:pPr>
            <w:r>
              <w:rPr>
                <w:rFonts w:cs="Arial"/>
                <w:sz w:val="20"/>
              </w:rPr>
              <w:t>EUPDGE.630.004</w:t>
            </w:r>
          </w:p>
        </w:tc>
      </w:tr>
      <w:tr w:rsidR="0064393E" w14:paraId="5C5FD6A0" w14:textId="77777777">
        <w:trPr>
          <w:cantSplit/>
        </w:trPr>
        <w:tc>
          <w:tcPr>
            <w:tcW w:w="2340" w:type="dxa"/>
          </w:tcPr>
          <w:p w14:paraId="334CBD65" w14:textId="3D5B083C" w:rsidR="0064393E" w:rsidRDefault="0064393E" w:rsidP="0064393E">
            <w:pPr>
              <w:rPr>
                <w:rFonts w:cs="Arial"/>
                <w:sz w:val="20"/>
              </w:rPr>
            </w:pPr>
            <w:r>
              <w:rPr>
                <w:rFonts w:cs="Arial"/>
                <w:sz w:val="20"/>
              </w:rPr>
              <w:t>FGRULE290</w:t>
            </w:r>
          </w:p>
        </w:tc>
        <w:tc>
          <w:tcPr>
            <w:tcW w:w="5130" w:type="dxa"/>
          </w:tcPr>
          <w:p w14:paraId="220A8CE2" w14:textId="1880D175" w:rsidR="0064393E" w:rsidRDefault="00424885" w:rsidP="0064393E">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Pr>
          <w:p w14:paraId="0DE3FB98" w14:textId="77777777" w:rsidR="0064393E" w:rsidRDefault="0064393E" w:rsidP="0064393E">
            <w:pPr>
              <w:rPr>
                <w:rFonts w:cs="Arial"/>
                <w:sz w:val="20"/>
              </w:rPr>
            </w:pPr>
            <w:r>
              <w:rPr>
                <w:rFonts w:cs="Arial"/>
                <w:sz w:val="20"/>
              </w:rPr>
              <w:t>EUPDAG46039</w:t>
            </w:r>
          </w:p>
          <w:p w14:paraId="7E37B2F2" w14:textId="77777777" w:rsidR="0064393E" w:rsidRDefault="0064393E" w:rsidP="0064393E">
            <w:pPr>
              <w:rPr>
                <w:rFonts w:cs="Arial"/>
                <w:sz w:val="20"/>
              </w:rPr>
            </w:pPr>
            <w:r>
              <w:rPr>
                <w:rFonts w:cs="Arial"/>
                <w:sz w:val="20"/>
              </w:rPr>
              <w:t>EU-SILO-TK91001</w:t>
            </w:r>
          </w:p>
          <w:p w14:paraId="39D8E35D" w14:textId="77777777" w:rsidR="0064393E" w:rsidRDefault="0064393E" w:rsidP="0064393E">
            <w:pPr>
              <w:rPr>
                <w:rFonts w:cs="Arial"/>
                <w:sz w:val="20"/>
              </w:rPr>
            </w:pPr>
            <w:r>
              <w:rPr>
                <w:rFonts w:cs="Arial"/>
                <w:sz w:val="20"/>
              </w:rPr>
              <w:t>EU-PDTK-E1</w:t>
            </w:r>
          </w:p>
          <w:p w14:paraId="5097492A" w14:textId="77777777" w:rsidR="0064393E" w:rsidRDefault="0064393E" w:rsidP="0064393E">
            <w:pPr>
              <w:rPr>
                <w:rFonts w:cs="Arial"/>
                <w:sz w:val="20"/>
              </w:rPr>
            </w:pPr>
            <w:r>
              <w:rPr>
                <w:rFonts w:cs="Arial"/>
                <w:sz w:val="20"/>
              </w:rPr>
              <w:t>EU-PDTK-E2B</w:t>
            </w:r>
          </w:p>
          <w:p w14:paraId="56DEBD0D" w14:textId="77777777" w:rsidR="0064393E" w:rsidRDefault="0064393E" w:rsidP="0064393E">
            <w:pPr>
              <w:rPr>
                <w:rFonts w:cs="Arial"/>
                <w:sz w:val="20"/>
              </w:rPr>
            </w:pPr>
            <w:r>
              <w:rPr>
                <w:rFonts w:cs="Arial"/>
                <w:sz w:val="20"/>
              </w:rPr>
              <w:t>EU-PDTK-E4B</w:t>
            </w:r>
          </w:p>
          <w:p w14:paraId="3A079209" w14:textId="77777777" w:rsidR="0064393E" w:rsidRDefault="0064393E" w:rsidP="0064393E">
            <w:pPr>
              <w:rPr>
                <w:rFonts w:cs="Arial"/>
                <w:sz w:val="20"/>
              </w:rPr>
            </w:pPr>
            <w:r>
              <w:rPr>
                <w:rFonts w:cs="Arial"/>
                <w:sz w:val="20"/>
              </w:rPr>
              <w:t>EU-PDTK-E5</w:t>
            </w:r>
          </w:p>
          <w:p w14:paraId="09CB6EA1" w14:textId="4F7A35D7" w:rsidR="0064393E" w:rsidRDefault="0064393E" w:rsidP="0064393E">
            <w:pPr>
              <w:rPr>
                <w:rFonts w:cs="Arial"/>
                <w:sz w:val="20"/>
              </w:rPr>
            </w:pPr>
            <w:r>
              <w:rPr>
                <w:rFonts w:cs="Arial"/>
                <w:sz w:val="20"/>
              </w:rPr>
              <w:t xml:space="preserve">EU-PDTK-E7 EUSPCLARIFER EUB200FILTER </w:t>
            </w:r>
          </w:p>
        </w:tc>
      </w:tr>
      <w:tr w:rsidR="006E7780" w14:paraId="3C487EEC" w14:textId="77777777">
        <w:trPr>
          <w:cantSplit/>
        </w:trPr>
        <w:tc>
          <w:tcPr>
            <w:tcW w:w="2340" w:type="dxa"/>
          </w:tcPr>
          <w:p w14:paraId="544FA283" w14:textId="20DE1695" w:rsidR="006E7780" w:rsidRPr="001B5E34" w:rsidRDefault="006E7780" w:rsidP="006E7780">
            <w:pPr>
              <w:rPr>
                <w:rFonts w:cs="Arial"/>
                <w:sz w:val="20"/>
              </w:rPr>
            </w:pPr>
            <w:r>
              <w:rPr>
                <w:rFonts w:cs="Arial"/>
                <w:sz w:val="20"/>
              </w:rPr>
              <w:t>FGCOLDCLEANERS</w:t>
            </w:r>
          </w:p>
        </w:tc>
        <w:tc>
          <w:tcPr>
            <w:tcW w:w="5130" w:type="dxa"/>
          </w:tcPr>
          <w:p w14:paraId="0E1A640B" w14:textId="07EFB272" w:rsidR="006E7780" w:rsidRPr="001B5E34" w:rsidRDefault="00D01F6E" w:rsidP="006E7780">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0355FB">
              <w:rPr>
                <w:sz w:val="20"/>
              </w:rPr>
              <w:t> </w:t>
            </w:r>
            <w:r w:rsidRPr="009917D7">
              <w:rPr>
                <w:sz w:val="20"/>
              </w:rPr>
              <w:t>1, 1979.</w:t>
            </w:r>
          </w:p>
        </w:tc>
        <w:tc>
          <w:tcPr>
            <w:tcW w:w="2700" w:type="dxa"/>
          </w:tcPr>
          <w:p w14:paraId="257CB56B" w14:textId="26AACC0D" w:rsidR="006E7780" w:rsidRPr="001B5E34" w:rsidRDefault="006E7780" w:rsidP="006E7780">
            <w:pPr>
              <w:rPr>
                <w:rFonts w:cs="Arial"/>
                <w:sz w:val="20"/>
              </w:rPr>
            </w:pPr>
            <w:r>
              <w:rPr>
                <w:rFonts w:cs="Arial"/>
                <w:sz w:val="20"/>
              </w:rPr>
              <w:t>EU</w:t>
            </w:r>
            <w:r w:rsidR="003B1082">
              <w:rPr>
                <w:rFonts w:cs="Arial"/>
                <w:sz w:val="20"/>
              </w:rPr>
              <w:t>-</w:t>
            </w:r>
            <w:r>
              <w:rPr>
                <w:rFonts w:cs="Arial"/>
                <w:sz w:val="20"/>
              </w:rPr>
              <w:t>COLDCLEANER</w:t>
            </w:r>
          </w:p>
        </w:tc>
      </w:tr>
      <w:tr w:rsidR="00C61C98" w14:paraId="4523EBD0" w14:textId="77777777">
        <w:trPr>
          <w:cantSplit/>
        </w:trPr>
        <w:tc>
          <w:tcPr>
            <w:tcW w:w="2340" w:type="dxa"/>
          </w:tcPr>
          <w:p w14:paraId="57FC9EE2" w14:textId="17098582" w:rsidR="00C61C98" w:rsidRDefault="00C61C98" w:rsidP="00C61C98">
            <w:pPr>
              <w:rPr>
                <w:rFonts w:cs="Arial"/>
                <w:sz w:val="20"/>
              </w:rPr>
            </w:pPr>
            <w:r>
              <w:rPr>
                <w:rFonts w:cs="Arial"/>
                <w:sz w:val="20"/>
              </w:rPr>
              <w:lastRenderedPageBreak/>
              <w:t>FGGASDISPGACT</w:t>
            </w:r>
          </w:p>
        </w:tc>
        <w:tc>
          <w:tcPr>
            <w:tcW w:w="5130" w:type="dxa"/>
          </w:tcPr>
          <w:p w14:paraId="63537D01" w14:textId="77777777" w:rsidR="00C61C98" w:rsidRPr="00E263D0" w:rsidRDefault="00C61C98" w:rsidP="00C61C98">
            <w:pPr>
              <w:jc w:val="both"/>
              <w:rPr>
                <w:rFonts w:cs="Arial"/>
                <w:sz w:val="20"/>
              </w:rPr>
            </w:pPr>
            <w:r w:rsidRPr="00E263D0">
              <w:rPr>
                <w:rFonts w:cs="Arial"/>
                <w:sz w:val="20"/>
              </w:rPr>
              <w:t xml:space="preserve">Conditions for existing and new/reconstructed stationary gasoline dispensing facilities (GDFs) located at an area source of hazardous air pollutants (HAP) that are subject to 40 CFR Part 63, Subpart CCCCCC and have a maximum monthly gasoline throughput of one of the following: </w:t>
            </w:r>
          </w:p>
          <w:p w14:paraId="14EF72B9" w14:textId="77777777" w:rsidR="00C61C98" w:rsidRPr="00E263D0" w:rsidRDefault="00C61C98" w:rsidP="00C61C98">
            <w:pPr>
              <w:jc w:val="both"/>
              <w:rPr>
                <w:rFonts w:cs="Arial"/>
                <w:sz w:val="20"/>
              </w:rPr>
            </w:pPr>
            <w:r w:rsidRPr="00E263D0">
              <w:rPr>
                <w:rFonts w:cs="Arial"/>
                <w:sz w:val="20"/>
              </w:rPr>
              <w:t xml:space="preserve">1. </w:t>
            </w:r>
            <w:r w:rsidRPr="00E263D0">
              <w:rPr>
                <w:rFonts w:cs="Arial"/>
                <w:sz w:val="20"/>
              </w:rPr>
              <w:tab/>
              <w:t xml:space="preserve">Less than 10,000 gallons; or </w:t>
            </w:r>
          </w:p>
          <w:p w14:paraId="4110D123" w14:textId="77777777" w:rsidR="00C61C98" w:rsidRPr="00E263D0" w:rsidRDefault="00C61C98" w:rsidP="00C61C98">
            <w:pPr>
              <w:jc w:val="both"/>
              <w:rPr>
                <w:rFonts w:cs="Arial"/>
                <w:sz w:val="20"/>
              </w:rPr>
            </w:pPr>
            <w:r w:rsidRPr="00E263D0">
              <w:rPr>
                <w:rFonts w:cs="Arial"/>
                <w:sz w:val="20"/>
              </w:rPr>
              <w:t>2.</w:t>
            </w:r>
            <w:r w:rsidRPr="00E263D0">
              <w:rPr>
                <w:rFonts w:cs="Arial"/>
                <w:sz w:val="20"/>
              </w:rPr>
              <w:tab/>
              <w:t xml:space="preserve">At least 10,000 gallons and no more than 100,000 gallons.  </w:t>
            </w:r>
          </w:p>
          <w:p w14:paraId="3D3412D1" w14:textId="77777777" w:rsidR="00C61C98" w:rsidRPr="00E263D0" w:rsidRDefault="00C61C98" w:rsidP="00C61C98">
            <w:pPr>
              <w:jc w:val="both"/>
              <w:rPr>
                <w:rFonts w:cs="Arial"/>
                <w:sz w:val="20"/>
              </w:rPr>
            </w:pPr>
          </w:p>
          <w:p w14:paraId="11681B65" w14:textId="11C2B35F" w:rsidR="00C61C98" w:rsidRPr="009917D7" w:rsidRDefault="00C61C98" w:rsidP="00C61C98">
            <w:pPr>
              <w:jc w:val="both"/>
              <w:rPr>
                <w:sz w:val="20"/>
              </w:rPr>
            </w:pPr>
            <w:r w:rsidRPr="00E263D0">
              <w:rPr>
                <w:rFonts w:cs="Arial"/>
                <w:sz w:val="20"/>
              </w:rPr>
              <w:t>GDF means any stationary source which dispenses gasoline into the fuel tank of a motor vehicle, motor vehicle engine, nonroad vehicle, or nonroad engine, including a nonroad vehicle or nonroad engine use solely for competition.  These facilities include, but are not limited to, facilities that dispense gasoline into on- and off-road, street, or highway motor vehicles, lawn equipment, boats, test engines, landscaping equipment, generators, pumps, and other gasoline-fueled engines and equipment.</w:t>
            </w:r>
          </w:p>
        </w:tc>
        <w:tc>
          <w:tcPr>
            <w:tcW w:w="2700" w:type="dxa"/>
          </w:tcPr>
          <w:p w14:paraId="61EFBC9E" w14:textId="7567F603" w:rsidR="00C61C98" w:rsidRDefault="00C61C98" w:rsidP="00C61C98">
            <w:pPr>
              <w:rPr>
                <w:rFonts w:cs="Arial"/>
                <w:sz w:val="20"/>
              </w:rPr>
            </w:pPr>
            <w:r>
              <w:rPr>
                <w:rFonts w:cs="Arial"/>
                <w:sz w:val="20"/>
              </w:rPr>
              <w:t>EUPDTKD-002</w:t>
            </w:r>
          </w:p>
        </w:tc>
      </w:tr>
    </w:tbl>
    <w:p w14:paraId="6B985B33" w14:textId="77777777" w:rsidR="00E735E6" w:rsidRDefault="00E735E6" w:rsidP="008427BE">
      <w:pPr>
        <w:jc w:val="both"/>
        <w:rPr>
          <w:sz w:val="20"/>
        </w:rPr>
      </w:pPr>
    </w:p>
    <w:p w14:paraId="4EEF94EF" w14:textId="77777777" w:rsidR="00AE1D84" w:rsidRDefault="00AE1D84" w:rsidP="008427BE">
      <w:pPr>
        <w:jc w:val="both"/>
        <w:rPr>
          <w:sz w:val="20"/>
        </w:rPr>
      </w:pPr>
      <w:r>
        <w:rPr>
          <w:sz w:val="20"/>
        </w:rPr>
        <w:br w:type="page"/>
      </w:r>
    </w:p>
    <w:p w14:paraId="583173C2" w14:textId="3286786E"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30315082"/>
      <w:bookmarkStart w:id="79" w:name="_Toc92874640"/>
      <w:r w:rsidRPr="00347387">
        <w:rPr>
          <w:bCs/>
          <w:iCs/>
          <w:szCs w:val="28"/>
        </w:rPr>
        <w:lastRenderedPageBreak/>
        <w:t>FG</w:t>
      </w:r>
      <w:bookmarkEnd w:id="78"/>
      <w:r w:rsidR="00772473">
        <w:rPr>
          <w:bCs/>
          <w:iCs/>
          <w:szCs w:val="28"/>
        </w:rPr>
        <w:t>GRIND</w:t>
      </w:r>
      <w:bookmarkEnd w:id="79"/>
    </w:p>
    <w:p w14:paraId="7C32B8A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0E212EA" w14:textId="77777777" w:rsidR="00AE1D84" w:rsidRPr="00F30023" w:rsidRDefault="00AE1D84" w:rsidP="00F62984">
      <w:pPr>
        <w:rPr>
          <w:sz w:val="20"/>
        </w:rPr>
      </w:pPr>
    </w:p>
    <w:p w14:paraId="3BFC82C9" w14:textId="77777777" w:rsidR="00AE1D84" w:rsidRDefault="00AE1D84" w:rsidP="00F62984">
      <w:pPr>
        <w:jc w:val="both"/>
        <w:rPr>
          <w:b/>
          <w:u w:val="single"/>
        </w:rPr>
      </w:pPr>
      <w:r>
        <w:rPr>
          <w:b/>
          <w:u w:val="single"/>
        </w:rPr>
        <w:t>DESCRIPTION</w:t>
      </w:r>
    </w:p>
    <w:p w14:paraId="61322273" w14:textId="77777777" w:rsidR="00AE1D84" w:rsidRPr="00C3424D" w:rsidRDefault="00AE1D84" w:rsidP="00F62984">
      <w:pPr>
        <w:jc w:val="both"/>
        <w:rPr>
          <w:sz w:val="20"/>
        </w:rPr>
      </w:pPr>
    </w:p>
    <w:p w14:paraId="466D47DF" w14:textId="77777777" w:rsidR="00772473" w:rsidRPr="00C075DD" w:rsidRDefault="00772473" w:rsidP="00772473">
      <w:pPr>
        <w:jc w:val="both"/>
        <w:rPr>
          <w:sz w:val="20"/>
        </w:rPr>
      </w:pPr>
      <w:r>
        <w:rPr>
          <w:rFonts w:cs="Arial"/>
          <w:sz w:val="20"/>
        </w:rPr>
        <w:t>Hammermills #1 and #2 controlled by a common baghouse (EU43-GRD-01).  Three drying screw conveyors controlled by baghouses (EU43-GRD-02).</w:t>
      </w:r>
    </w:p>
    <w:p w14:paraId="1DB2518E" w14:textId="77777777" w:rsidR="00AE1D84" w:rsidRPr="00C3424D" w:rsidRDefault="00AE1D84" w:rsidP="00F62984">
      <w:pPr>
        <w:jc w:val="both"/>
        <w:rPr>
          <w:sz w:val="20"/>
        </w:rPr>
      </w:pPr>
    </w:p>
    <w:p w14:paraId="5CEF7D7D" w14:textId="4936C04F" w:rsidR="00AE1D84" w:rsidRPr="00A86D8D" w:rsidRDefault="00AE1D84" w:rsidP="00F62984">
      <w:pPr>
        <w:jc w:val="both"/>
        <w:rPr>
          <w:sz w:val="20"/>
        </w:rPr>
      </w:pPr>
      <w:r w:rsidRPr="00FE0AD0">
        <w:rPr>
          <w:b/>
          <w:sz w:val="20"/>
        </w:rPr>
        <w:t>Emission Unit</w:t>
      </w:r>
      <w:r w:rsidR="00926F3F">
        <w:rPr>
          <w:b/>
          <w:sz w:val="20"/>
        </w:rPr>
        <w:t>s</w:t>
      </w:r>
      <w:r>
        <w:rPr>
          <w:b/>
          <w:sz w:val="20"/>
        </w:rPr>
        <w:t>:</w:t>
      </w:r>
      <w:r>
        <w:rPr>
          <w:sz w:val="20"/>
        </w:rPr>
        <w:t xml:space="preserve"> </w:t>
      </w:r>
      <w:r w:rsidR="000A0696">
        <w:rPr>
          <w:sz w:val="20"/>
        </w:rPr>
        <w:t xml:space="preserve"> </w:t>
      </w:r>
      <w:r w:rsidR="00772473">
        <w:rPr>
          <w:rFonts w:cs="Arial"/>
          <w:sz w:val="20"/>
        </w:rPr>
        <w:t>EU43-GRD-01, EU43-GRD-02</w:t>
      </w:r>
    </w:p>
    <w:p w14:paraId="6AAE1A7F" w14:textId="77777777" w:rsidR="00AE1D84" w:rsidRPr="00F30023" w:rsidRDefault="00AE1D84" w:rsidP="00F62984">
      <w:pPr>
        <w:jc w:val="both"/>
        <w:rPr>
          <w:sz w:val="20"/>
        </w:rPr>
      </w:pPr>
    </w:p>
    <w:p w14:paraId="343B5E2B" w14:textId="77777777" w:rsidR="00AE1D84" w:rsidRDefault="00AE1D84" w:rsidP="00F62984">
      <w:pPr>
        <w:jc w:val="both"/>
        <w:rPr>
          <w:b/>
          <w:u w:val="single"/>
        </w:rPr>
      </w:pPr>
      <w:r>
        <w:rPr>
          <w:b/>
          <w:u w:val="single"/>
        </w:rPr>
        <w:t>POLLUTION CONTROL EQUIPMENT</w:t>
      </w:r>
    </w:p>
    <w:p w14:paraId="64985DE7" w14:textId="77777777" w:rsidR="00AE1D84" w:rsidRPr="0074351C" w:rsidRDefault="00AE1D84" w:rsidP="00F62984">
      <w:pPr>
        <w:jc w:val="both"/>
      </w:pPr>
    </w:p>
    <w:p w14:paraId="6846D6BC" w14:textId="77777777" w:rsidR="00772473" w:rsidRPr="00C075DD" w:rsidRDefault="00772473" w:rsidP="00772473">
      <w:pPr>
        <w:jc w:val="both"/>
        <w:rPr>
          <w:sz w:val="20"/>
        </w:rPr>
      </w:pPr>
      <w:r>
        <w:rPr>
          <w:rFonts w:cs="Arial"/>
          <w:sz w:val="20"/>
        </w:rPr>
        <w:t>EU43-GRD-01-baghouse #1 (FL43001); EU43-GRD-02-baghouse #2 (FL43002).</w:t>
      </w:r>
    </w:p>
    <w:p w14:paraId="6489CB0F" w14:textId="77777777" w:rsidR="00AE1D84" w:rsidRPr="008B5C27" w:rsidRDefault="00AE1D84" w:rsidP="00F62984">
      <w:pPr>
        <w:rPr>
          <w:sz w:val="20"/>
        </w:rPr>
      </w:pPr>
    </w:p>
    <w:p w14:paraId="153FDDFC" w14:textId="77777777" w:rsidR="00AE1D84" w:rsidRDefault="00AE1D84" w:rsidP="00F62984">
      <w:pPr>
        <w:jc w:val="both"/>
        <w:rPr>
          <w:b/>
          <w:u w:val="single"/>
        </w:rPr>
      </w:pPr>
      <w:r>
        <w:rPr>
          <w:b/>
        </w:rPr>
        <w:t xml:space="preserve">I.  </w:t>
      </w:r>
      <w:r>
        <w:rPr>
          <w:b/>
          <w:u w:val="single"/>
        </w:rPr>
        <w:t>EMISSION LIMIT(S)</w:t>
      </w:r>
    </w:p>
    <w:p w14:paraId="4E33D6BA"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AE1D84" w14:paraId="18A594F1" w14:textId="77777777" w:rsidTr="00772473">
        <w:trPr>
          <w:cantSplit/>
          <w:tblHeader/>
        </w:trPr>
        <w:tc>
          <w:tcPr>
            <w:tcW w:w="1626" w:type="dxa"/>
            <w:tcBorders>
              <w:top w:val="single" w:sz="4" w:space="0" w:color="auto"/>
              <w:left w:val="single" w:sz="4" w:space="0" w:color="auto"/>
              <w:bottom w:val="single" w:sz="4" w:space="0" w:color="auto"/>
              <w:right w:val="single" w:sz="4" w:space="0" w:color="auto"/>
            </w:tcBorders>
          </w:tcPr>
          <w:p w14:paraId="35C170AB"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90C1474"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F799928" w14:textId="77777777" w:rsidR="00AE1D84" w:rsidRDefault="00AE1D84" w:rsidP="00F62984">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36F56667" w14:textId="77777777" w:rsidR="00AE1D84" w:rsidRPr="00BD3DE3" w:rsidRDefault="00AE1D84" w:rsidP="00F6298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F665335" w14:textId="77777777" w:rsidR="00AE1D84" w:rsidRDefault="00AE1D84" w:rsidP="00F62984">
            <w:pPr>
              <w:jc w:val="center"/>
              <w:rPr>
                <w:b/>
                <w:sz w:val="20"/>
              </w:rPr>
            </w:pPr>
            <w:r>
              <w:rPr>
                <w:b/>
                <w:sz w:val="20"/>
              </w:rPr>
              <w:t>Monitoring/</w:t>
            </w:r>
          </w:p>
          <w:p w14:paraId="139317A3"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CFE739A"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72473" w14:paraId="7ACBF492" w14:textId="77777777" w:rsidTr="00772473">
        <w:trPr>
          <w:cantSplit/>
        </w:trPr>
        <w:tc>
          <w:tcPr>
            <w:tcW w:w="1626" w:type="dxa"/>
            <w:tcBorders>
              <w:top w:val="single" w:sz="4" w:space="0" w:color="auto"/>
              <w:left w:val="single" w:sz="4" w:space="0" w:color="auto"/>
              <w:bottom w:val="single" w:sz="4" w:space="0" w:color="auto"/>
              <w:right w:val="single" w:sz="4" w:space="0" w:color="auto"/>
            </w:tcBorders>
          </w:tcPr>
          <w:p w14:paraId="234FABA8" w14:textId="53B962DD" w:rsidR="00772473" w:rsidRPr="00095B77" w:rsidRDefault="00772473" w:rsidP="00380099">
            <w:pPr>
              <w:numPr>
                <w:ilvl w:val="0"/>
                <w:numId w:val="30"/>
              </w:numPr>
              <w:ind w:left="360"/>
              <w:rPr>
                <w:sz w:val="20"/>
              </w:rPr>
            </w:pPr>
            <w:r>
              <w:rPr>
                <w:rFonts w:cs="Arial"/>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42791829" w14:textId="11F9622C" w:rsidR="00772473" w:rsidRPr="00BD3DE3" w:rsidRDefault="00772473" w:rsidP="00772473">
            <w:pPr>
              <w:jc w:val="center"/>
              <w:rPr>
                <w:sz w:val="20"/>
              </w:rPr>
            </w:pPr>
            <w:r>
              <w:rPr>
                <w:rFonts w:cs="Arial"/>
                <w:sz w:val="20"/>
              </w:rPr>
              <w:t>0.10 pounds per 1,000 pounds of exhaust gas.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A0A55A" w14:textId="7B679F1E" w:rsidR="00772473" w:rsidRPr="00BD3DE3" w:rsidRDefault="003B1082" w:rsidP="00772473">
            <w:pPr>
              <w:jc w:val="center"/>
              <w:rPr>
                <w:sz w:val="20"/>
              </w:rPr>
            </w:pPr>
            <w:r>
              <w:rPr>
                <w:rFonts w:cs="Arial"/>
                <w:sz w:val="20"/>
              </w:rPr>
              <w:t>Hourly</w:t>
            </w:r>
          </w:p>
        </w:tc>
        <w:tc>
          <w:tcPr>
            <w:tcW w:w="1699" w:type="dxa"/>
            <w:tcBorders>
              <w:top w:val="single" w:sz="4" w:space="0" w:color="auto"/>
              <w:left w:val="single" w:sz="4" w:space="0" w:color="auto"/>
              <w:bottom w:val="single" w:sz="4" w:space="0" w:color="auto"/>
              <w:right w:val="single" w:sz="4" w:space="0" w:color="auto"/>
            </w:tcBorders>
          </w:tcPr>
          <w:p w14:paraId="253CDF1F" w14:textId="77777777" w:rsidR="00772473" w:rsidRDefault="00772473" w:rsidP="00772473">
            <w:pPr>
              <w:jc w:val="center"/>
              <w:rPr>
                <w:rFonts w:cs="Arial"/>
                <w:sz w:val="20"/>
              </w:rPr>
            </w:pPr>
            <w:r>
              <w:rPr>
                <w:rFonts w:cs="Arial"/>
                <w:sz w:val="20"/>
              </w:rPr>
              <w:t>EU43-GRD-01</w:t>
            </w:r>
          </w:p>
          <w:p w14:paraId="3FF439F9" w14:textId="2B486601" w:rsidR="00772473" w:rsidRPr="00BD3DE3" w:rsidRDefault="00772473" w:rsidP="00772473">
            <w:pPr>
              <w:jc w:val="center"/>
              <w:rPr>
                <w:sz w:val="20"/>
              </w:rPr>
            </w:pPr>
            <w:r>
              <w:rPr>
                <w:rFonts w:cs="Arial"/>
                <w:sz w:val="20"/>
              </w:rPr>
              <w:t>EU43-GRD-02</w:t>
            </w:r>
          </w:p>
        </w:tc>
        <w:tc>
          <w:tcPr>
            <w:tcW w:w="1620" w:type="dxa"/>
            <w:tcBorders>
              <w:top w:val="single" w:sz="4" w:space="0" w:color="auto"/>
              <w:left w:val="single" w:sz="4" w:space="0" w:color="auto"/>
              <w:bottom w:val="single" w:sz="4" w:space="0" w:color="auto"/>
              <w:right w:val="single" w:sz="4" w:space="0" w:color="auto"/>
            </w:tcBorders>
          </w:tcPr>
          <w:p w14:paraId="5C4AD662" w14:textId="77777777" w:rsidR="003B1082" w:rsidRDefault="00772473" w:rsidP="00772473">
            <w:pPr>
              <w:jc w:val="center"/>
              <w:rPr>
                <w:rFonts w:cs="Arial"/>
                <w:sz w:val="20"/>
              </w:rPr>
            </w:pPr>
            <w:r>
              <w:rPr>
                <w:rFonts w:cs="Arial"/>
                <w:sz w:val="20"/>
              </w:rPr>
              <w:t xml:space="preserve">SC </w:t>
            </w:r>
            <w:r w:rsidR="003B1082">
              <w:rPr>
                <w:rFonts w:cs="Arial"/>
                <w:sz w:val="20"/>
              </w:rPr>
              <w:t>V.1,</w:t>
            </w:r>
          </w:p>
          <w:p w14:paraId="1760DBDA" w14:textId="4D5FB340" w:rsidR="00772473" w:rsidRPr="00BD3DE3" w:rsidRDefault="003B1082" w:rsidP="00772473">
            <w:pPr>
              <w:jc w:val="center"/>
              <w:rPr>
                <w:sz w:val="20"/>
              </w:rPr>
            </w:pPr>
            <w:r>
              <w:rPr>
                <w:rFonts w:cs="Arial"/>
                <w:sz w:val="20"/>
              </w:rPr>
              <w:t xml:space="preserve">SC </w:t>
            </w:r>
            <w:r w:rsidR="00772473">
              <w:rPr>
                <w:rFonts w:cs="Arial"/>
                <w:sz w:val="20"/>
              </w:rPr>
              <w:t>VI.1</w:t>
            </w:r>
          </w:p>
        </w:tc>
        <w:tc>
          <w:tcPr>
            <w:tcW w:w="1630" w:type="dxa"/>
            <w:tcBorders>
              <w:top w:val="single" w:sz="4" w:space="0" w:color="auto"/>
              <w:left w:val="single" w:sz="4" w:space="0" w:color="auto"/>
              <w:bottom w:val="single" w:sz="4" w:space="0" w:color="auto"/>
              <w:right w:val="single" w:sz="4" w:space="0" w:color="auto"/>
            </w:tcBorders>
          </w:tcPr>
          <w:p w14:paraId="79DEFE3A" w14:textId="6410C84A" w:rsidR="00772473" w:rsidRPr="002D3BFA" w:rsidRDefault="00772473" w:rsidP="00772473">
            <w:pPr>
              <w:jc w:val="center"/>
              <w:rPr>
                <w:b/>
                <w:sz w:val="20"/>
              </w:rPr>
            </w:pPr>
            <w:r w:rsidRPr="00E87CD4">
              <w:rPr>
                <w:rFonts w:cs="Arial"/>
                <w:b/>
                <w:sz w:val="20"/>
              </w:rPr>
              <w:t>R 336.1331(1)(a), Table 31J</w:t>
            </w:r>
          </w:p>
        </w:tc>
      </w:tr>
    </w:tbl>
    <w:p w14:paraId="2397C282" w14:textId="768D2BE6" w:rsidR="00494D15" w:rsidRDefault="00494D15" w:rsidP="00F62984">
      <w:pPr>
        <w:jc w:val="both"/>
        <w:rPr>
          <w:sz w:val="20"/>
        </w:rPr>
      </w:pPr>
    </w:p>
    <w:p w14:paraId="100DA988" w14:textId="77777777" w:rsidR="00AE1D84" w:rsidRDefault="00AE1D84" w:rsidP="00F62984">
      <w:pPr>
        <w:jc w:val="both"/>
        <w:rPr>
          <w:b/>
          <w:u w:val="single"/>
        </w:rPr>
      </w:pPr>
      <w:r>
        <w:rPr>
          <w:b/>
        </w:rPr>
        <w:t xml:space="preserve">II.  </w:t>
      </w:r>
      <w:r>
        <w:rPr>
          <w:b/>
          <w:u w:val="single"/>
        </w:rPr>
        <w:t>MATERIAL LIMIT(S)</w:t>
      </w:r>
    </w:p>
    <w:p w14:paraId="772D71A3" w14:textId="77777777" w:rsidR="00AE1D84" w:rsidRPr="00FE0AD0" w:rsidRDefault="00AE1D84" w:rsidP="00F62984">
      <w:pPr>
        <w:jc w:val="both"/>
        <w:rPr>
          <w:sz w:val="20"/>
        </w:rPr>
      </w:pPr>
    </w:p>
    <w:p w14:paraId="2FD7EED6" w14:textId="2C9328D4" w:rsidR="00494D15" w:rsidRDefault="00772473" w:rsidP="00F62984">
      <w:pPr>
        <w:jc w:val="both"/>
        <w:rPr>
          <w:sz w:val="20"/>
        </w:rPr>
      </w:pPr>
      <w:r>
        <w:rPr>
          <w:sz w:val="20"/>
        </w:rPr>
        <w:t>NA</w:t>
      </w:r>
    </w:p>
    <w:p w14:paraId="249223A2" w14:textId="77777777" w:rsidR="00772473" w:rsidRPr="00EE5F4E" w:rsidRDefault="00772473" w:rsidP="00F62984">
      <w:pPr>
        <w:jc w:val="both"/>
        <w:rPr>
          <w:sz w:val="20"/>
        </w:rPr>
      </w:pPr>
    </w:p>
    <w:p w14:paraId="09F244F6"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E4C5434" w14:textId="77777777" w:rsidR="00AE1D84" w:rsidRPr="00FB6071" w:rsidRDefault="00AE1D84" w:rsidP="00F62984">
      <w:pPr>
        <w:jc w:val="both"/>
        <w:rPr>
          <w:sz w:val="20"/>
        </w:rPr>
      </w:pPr>
    </w:p>
    <w:p w14:paraId="7D23F79F" w14:textId="77777777" w:rsidR="00772473" w:rsidRDefault="00772473" w:rsidP="00926F3F">
      <w:pPr>
        <w:numPr>
          <w:ilvl w:val="0"/>
          <w:numId w:val="42"/>
        </w:numPr>
        <w:jc w:val="both"/>
        <w:rPr>
          <w:rFonts w:cs="Arial"/>
          <w:sz w:val="20"/>
        </w:rPr>
      </w:pPr>
      <w:r>
        <w:rPr>
          <w:rFonts w:cs="Arial"/>
          <w:sz w:val="20"/>
        </w:rPr>
        <w:t>The permittee shall not operate the two hammermills unless the baghouse (FL43001) is installed, maintained, and operated properly.</w:t>
      </w:r>
      <w:r>
        <w:rPr>
          <w:rFonts w:cs="Arial"/>
          <w:sz w:val="20"/>
          <w:vertAlign w:val="superscript"/>
        </w:rPr>
        <w:t>2</w:t>
      </w:r>
      <w:r>
        <w:rPr>
          <w:rFonts w:cs="Arial"/>
          <w:sz w:val="20"/>
        </w:rPr>
        <w:t xml:space="preserve">  </w:t>
      </w:r>
      <w:r>
        <w:rPr>
          <w:rFonts w:cs="Arial"/>
          <w:b/>
          <w:sz w:val="20"/>
        </w:rPr>
        <w:t>(R 336.1910)</w:t>
      </w:r>
    </w:p>
    <w:p w14:paraId="67DF84C6" w14:textId="77777777" w:rsidR="00772473" w:rsidRDefault="00772473" w:rsidP="00450BBA">
      <w:pPr>
        <w:tabs>
          <w:tab w:val="num" w:pos="360"/>
        </w:tabs>
        <w:ind w:left="360"/>
        <w:jc w:val="both"/>
        <w:rPr>
          <w:rFonts w:cs="Arial"/>
          <w:sz w:val="20"/>
        </w:rPr>
      </w:pPr>
    </w:p>
    <w:p w14:paraId="1449B1A0" w14:textId="1F4A711B" w:rsidR="003B1082" w:rsidRPr="003B1082" w:rsidRDefault="00772473">
      <w:pPr>
        <w:numPr>
          <w:ilvl w:val="0"/>
          <w:numId w:val="42"/>
        </w:numPr>
        <w:jc w:val="both"/>
        <w:rPr>
          <w:rFonts w:cs="Arial"/>
          <w:b/>
          <w:sz w:val="20"/>
        </w:rPr>
      </w:pPr>
      <w:r>
        <w:rPr>
          <w:rFonts w:cs="Arial"/>
          <w:sz w:val="20"/>
        </w:rPr>
        <w:t>The permittee shall not operate the three drying screw conveyors unless the baghouse (FL43002) is installed, maintained, and operated properly.</w:t>
      </w:r>
      <w:r>
        <w:rPr>
          <w:rFonts w:cs="Arial"/>
          <w:sz w:val="20"/>
          <w:vertAlign w:val="superscript"/>
        </w:rPr>
        <w:t>2</w:t>
      </w:r>
      <w:r>
        <w:rPr>
          <w:rFonts w:cs="Arial"/>
          <w:sz w:val="20"/>
        </w:rPr>
        <w:t xml:space="preserve">  </w:t>
      </w:r>
      <w:r>
        <w:rPr>
          <w:rFonts w:cs="Arial"/>
          <w:b/>
          <w:sz w:val="20"/>
        </w:rPr>
        <w:t>(R 336.1910)</w:t>
      </w:r>
    </w:p>
    <w:p w14:paraId="4DEB5DE2" w14:textId="77777777" w:rsidR="00181991" w:rsidRDefault="00181991" w:rsidP="00181991">
      <w:pPr>
        <w:pStyle w:val="ListParagraph"/>
        <w:rPr>
          <w:rFonts w:cs="Arial"/>
          <w:b/>
          <w:sz w:val="20"/>
        </w:rPr>
      </w:pPr>
    </w:p>
    <w:p w14:paraId="597D8E47" w14:textId="307D44B1" w:rsidR="00181991" w:rsidRPr="003B1082" w:rsidRDefault="00181991" w:rsidP="00181991">
      <w:pPr>
        <w:pStyle w:val="ListParagraph"/>
        <w:numPr>
          <w:ilvl w:val="0"/>
          <w:numId w:val="42"/>
        </w:numPr>
        <w:jc w:val="both"/>
        <w:rPr>
          <w:rFonts w:cs="Arial"/>
          <w:sz w:val="20"/>
          <w:szCs w:val="18"/>
        </w:rPr>
      </w:pPr>
      <w:r w:rsidRPr="003B1082">
        <w:rPr>
          <w:rFonts w:cs="Arial"/>
          <w:sz w:val="20"/>
          <w:szCs w:val="18"/>
        </w:rPr>
        <w:t xml:space="preserve">The permittee shall implement and maintain a Malfunction Abatement Plan (MAP), or an alternate plan approved by the AQD District Supervisor. </w:t>
      </w:r>
      <w:r>
        <w:rPr>
          <w:rFonts w:cs="Arial"/>
          <w:sz w:val="20"/>
          <w:szCs w:val="18"/>
        </w:rPr>
        <w:t xml:space="preserve"> </w:t>
      </w:r>
      <w:r w:rsidRPr="003B1082">
        <w:rPr>
          <w:rFonts w:cs="Arial"/>
          <w:sz w:val="20"/>
          <w:szCs w:val="18"/>
        </w:rPr>
        <w:t xml:space="preserve">The plan shall include procedures for maintaining and operating in a satisfactory manner, </w:t>
      </w:r>
      <w:r>
        <w:rPr>
          <w:rFonts w:cs="Arial"/>
          <w:sz w:val="20"/>
          <w:szCs w:val="18"/>
        </w:rPr>
        <w:t xml:space="preserve">EU43-GRD-01-baghouse #1 (FL43001) and EU43-GRD-02-baghouse #2 (FL43002) </w:t>
      </w:r>
      <w:r w:rsidRPr="003B1082">
        <w:rPr>
          <w:rFonts w:cs="Arial"/>
          <w:sz w:val="20"/>
          <w:szCs w:val="18"/>
        </w:rPr>
        <w:t>during malfunction events, and a program for corrective action for such events.</w:t>
      </w:r>
      <w:r>
        <w:rPr>
          <w:rFonts w:cs="Arial"/>
          <w:sz w:val="20"/>
          <w:szCs w:val="18"/>
        </w:rPr>
        <w:t xml:space="preserve"> </w:t>
      </w:r>
      <w:r w:rsidRPr="003B1082">
        <w:rPr>
          <w:rFonts w:cs="Arial"/>
          <w:sz w:val="20"/>
          <w:szCs w:val="18"/>
        </w:rPr>
        <w:t xml:space="preserve">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 </w:t>
      </w:r>
      <w:r>
        <w:rPr>
          <w:rFonts w:cs="Arial"/>
          <w:sz w:val="20"/>
          <w:szCs w:val="18"/>
        </w:rPr>
        <w:t xml:space="preserve"> </w:t>
      </w:r>
      <w:r w:rsidRPr="003B1082">
        <w:rPr>
          <w:rFonts w:cs="Arial"/>
          <w:b/>
          <w:bCs/>
          <w:sz w:val="20"/>
          <w:szCs w:val="18"/>
        </w:rPr>
        <w:t>(R 336.1213(2), R 336.1911)</w:t>
      </w:r>
    </w:p>
    <w:p w14:paraId="6214DE0D" w14:textId="77777777" w:rsidR="00AE1D84" w:rsidRPr="00FB6071" w:rsidRDefault="00AE1D84" w:rsidP="00F62984">
      <w:pPr>
        <w:jc w:val="both"/>
        <w:rPr>
          <w:sz w:val="20"/>
        </w:rPr>
      </w:pPr>
    </w:p>
    <w:p w14:paraId="55978D6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217E1B0" w14:textId="77777777" w:rsidR="00AE1D84" w:rsidRPr="00C3424D" w:rsidRDefault="00AE1D84" w:rsidP="00F62984">
      <w:pPr>
        <w:jc w:val="both"/>
        <w:rPr>
          <w:sz w:val="20"/>
        </w:rPr>
      </w:pPr>
    </w:p>
    <w:p w14:paraId="5939E4CB" w14:textId="0459D803" w:rsidR="00AE1D84" w:rsidRPr="00C0388E" w:rsidRDefault="00772473" w:rsidP="00772473">
      <w:pPr>
        <w:jc w:val="both"/>
        <w:rPr>
          <w:sz w:val="20"/>
        </w:rPr>
      </w:pPr>
      <w:r>
        <w:rPr>
          <w:sz w:val="20"/>
        </w:rPr>
        <w:t>NA</w:t>
      </w:r>
    </w:p>
    <w:p w14:paraId="1D0B2101" w14:textId="77777777" w:rsidR="00AE1D84" w:rsidRPr="00FE0AD0" w:rsidRDefault="00AE1D84" w:rsidP="00F62984">
      <w:pPr>
        <w:jc w:val="both"/>
        <w:rPr>
          <w:sz w:val="20"/>
        </w:rPr>
      </w:pPr>
    </w:p>
    <w:p w14:paraId="4EFDF45C" w14:textId="77777777" w:rsidR="00AE1D84" w:rsidRPr="007D4237" w:rsidRDefault="00AE1D84" w:rsidP="00F62984">
      <w:pPr>
        <w:jc w:val="both"/>
      </w:pPr>
      <w:r>
        <w:rPr>
          <w:b/>
        </w:rPr>
        <w:t xml:space="preserve">V.  </w:t>
      </w:r>
      <w:r>
        <w:rPr>
          <w:b/>
          <w:u w:val="single"/>
        </w:rPr>
        <w:t>TESTING/SAMPLING</w:t>
      </w:r>
    </w:p>
    <w:p w14:paraId="7F9454D2" w14:textId="05C0985A"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A15D15" w14:textId="717CC4CB" w:rsidR="00772473" w:rsidRDefault="00772473" w:rsidP="00F62984">
      <w:pPr>
        <w:jc w:val="both"/>
        <w:rPr>
          <w:b/>
          <w:sz w:val="20"/>
        </w:rPr>
      </w:pPr>
    </w:p>
    <w:p w14:paraId="5A969B9A" w14:textId="50C11809" w:rsidR="00772473" w:rsidRPr="003B1082" w:rsidRDefault="003B1082" w:rsidP="00AE5DB9">
      <w:pPr>
        <w:pStyle w:val="ListParagraph"/>
        <w:numPr>
          <w:ilvl w:val="0"/>
          <w:numId w:val="62"/>
        </w:numPr>
        <w:autoSpaceDE w:val="0"/>
        <w:autoSpaceDN w:val="0"/>
        <w:adjustRightInd w:val="0"/>
        <w:jc w:val="both"/>
        <w:rPr>
          <w:rFonts w:cs="Arial"/>
          <w:sz w:val="20"/>
          <w:szCs w:val="18"/>
        </w:rPr>
      </w:pPr>
      <w:r w:rsidRPr="003B1082">
        <w:rPr>
          <w:rFonts w:cs="Arial"/>
          <w:sz w:val="20"/>
          <w:szCs w:val="18"/>
        </w:rPr>
        <w:t xml:space="preserve">The permittee shall, upon request of the AQD District Supervisor, verify PM emission rates for FGGRIND, by testing at the owner’s expense, in accordance with Department requirements. </w:t>
      </w:r>
      <w:r w:rsidR="00926F3F">
        <w:rPr>
          <w:rFonts w:cs="Arial"/>
          <w:sz w:val="20"/>
          <w:szCs w:val="18"/>
        </w:rPr>
        <w:t xml:space="preserve"> </w:t>
      </w:r>
      <w:r w:rsidRPr="003B1082">
        <w:rPr>
          <w:rFonts w:cs="Arial"/>
          <w:sz w:val="20"/>
          <w:szCs w:val="18"/>
        </w:rPr>
        <w:t xml:space="preserve">Testing shall be performed using an approved EPA Method listed in 40 CFR Part 60, Appendix A; Part 10 of the Michigan Air Pollution Control Rules. </w:t>
      </w:r>
      <w:r w:rsidR="00181991">
        <w:rPr>
          <w:rFonts w:cs="Arial"/>
          <w:sz w:val="20"/>
          <w:szCs w:val="18"/>
        </w:rPr>
        <w:t xml:space="preserve"> </w:t>
      </w:r>
      <w:r w:rsidRPr="003B1082">
        <w:rPr>
          <w:rFonts w:cs="Arial"/>
          <w:sz w:val="20"/>
          <w:szCs w:val="18"/>
        </w:rPr>
        <w:t xml:space="preserve">An alternate method, or a modification to the approved EPA Method, may be specified in an AQD </w:t>
      </w:r>
      <w:r w:rsidRPr="003B1082">
        <w:rPr>
          <w:rFonts w:cs="Arial"/>
          <w:sz w:val="20"/>
          <w:szCs w:val="18"/>
        </w:rPr>
        <w:lastRenderedPageBreak/>
        <w:t xml:space="preserve">approved Test Protocol and must meet the requirements of the federal Clean Air Act, all applicable state and federal rules and regulations, and be within the authority of the AQD to make the change. </w:t>
      </w:r>
      <w:r w:rsidR="00926F3F">
        <w:rPr>
          <w:rFonts w:cs="Arial"/>
          <w:sz w:val="20"/>
          <w:szCs w:val="18"/>
        </w:rPr>
        <w:t xml:space="preserve"> </w:t>
      </w:r>
      <w:r w:rsidRPr="003B1082">
        <w:rPr>
          <w:rFonts w:cs="Arial"/>
          <w:sz w:val="20"/>
          <w:szCs w:val="18"/>
        </w:rPr>
        <w:t xml:space="preserve">No less than 30 days prior to testing, the permittee shall submit a complete test plan to the AQD Technical Programs Unit and District Office. </w:t>
      </w:r>
      <w:r w:rsidR="00926F3F">
        <w:rPr>
          <w:rFonts w:cs="Arial"/>
          <w:sz w:val="20"/>
          <w:szCs w:val="18"/>
        </w:rPr>
        <w:t xml:space="preserve"> </w:t>
      </w:r>
      <w:r w:rsidRPr="003B1082">
        <w:rPr>
          <w:rFonts w:cs="Arial"/>
          <w:sz w:val="20"/>
          <w:szCs w:val="18"/>
        </w:rPr>
        <w:t xml:space="preserve">The AQD must approve the final plan prior to testing, including any modifications to the method in the test protocol that are proposed after initial submittal. </w:t>
      </w:r>
      <w:r w:rsidR="00926F3F">
        <w:rPr>
          <w:rFonts w:cs="Arial"/>
          <w:sz w:val="20"/>
          <w:szCs w:val="18"/>
        </w:rPr>
        <w:t xml:space="preserve"> </w:t>
      </w:r>
      <w:r w:rsidRPr="003B1082">
        <w:rPr>
          <w:rFonts w:cs="Arial"/>
          <w:sz w:val="20"/>
          <w:szCs w:val="18"/>
        </w:rPr>
        <w:t>The permittee must submit a complete report of the test results to the AQD Technical Programs Unit and District Office within 60 days following the last date of the test.</w:t>
      </w:r>
      <w:r w:rsidR="00926F3F">
        <w:rPr>
          <w:rFonts w:cs="Arial"/>
          <w:sz w:val="20"/>
          <w:szCs w:val="18"/>
        </w:rPr>
        <w:t xml:space="preserve"> </w:t>
      </w:r>
      <w:r w:rsidRPr="003B1082">
        <w:rPr>
          <w:rFonts w:cs="Arial"/>
          <w:sz w:val="20"/>
          <w:szCs w:val="18"/>
        </w:rPr>
        <w:t xml:space="preserve"> </w:t>
      </w:r>
      <w:r w:rsidRPr="003B1082">
        <w:rPr>
          <w:rFonts w:cs="Arial"/>
          <w:b/>
          <w:bCs/>
          <w:sz w:val="20"/>
          <w:szCs w:val="18"/>
        </w:rPr>
        <w:t xml:space="preserve">(R 336.1213(3), </w:t>
      </w:r>
      <w:r w:rsidR="00926F3F">
        <w:rPr>
          <w:rFonts w:cs="Arial"/>
          <w:b/>
          <w:bCs/>
          <w:sz w:val="20"/>
          <w:szCs w:val="18"/>
        </w:rPr>
        <w:t>R </w:t>
      </w:r>
      <w:r w:rsidRPr="003B1082">
        <w:rPr>
          <w:rFonts w:cs="Arial"/>
          <w:b/>
          <w:bCs/>
          <w:sz w:val="20"/>
          <w:szCs w:val="18"/>
        </w:rPr>
        <w:t>336.1331, R 336.2001, R 336.2003, R 336.2004)</w:t>
      </w:r>
    </w:p>
    <w:p w14:paraId="7886EF9A" w14:textId="77777777" w:rsidR="00AE1D84" w:rsidRPr="00FE0AD0" w:rsidRDefault="00AE1D84" w:rsidP="00F62984">
      <w:pPr>
        <w:jc w:val="both"/>
        <w:rPr>
          <w:sz w:val="20"/>
        </w:rPr>
      </w:pPr>
    </w:p>
    <w:p w14:paraId="6C533F87" w14:textId="77777777" w:rsidR="00AE1D84" w:rsidRDefault="00AE1D84" w:rsidP="00F62984">
      <w:pPr>
        <w:jc w:val="both"/>
      </w:pPr>
      <w:r>
        <w:rPr>
          <w:b/>
        </w:rPr>
        <w:t xml:space="preserve">VI.  </w:t>
      </w:r>
      <w:r>
        <w:rPr>
          <w:b/>
          <w:u w:val="single"/>
        </w:rPr>
        <w:t>MONITORING/RECORDKEEPING</w:t>
      </w:r>
    </w:p>
    <w:p w14:paraId="50B9166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9C5649" w14:textId="77777777" w:rsidR="00AE1D84" w:rsidRPr="00FE0AD0" w:rsidRDefault="00AE1D84" w:rsidP="00F62984">
      <w:pPr>
        <w:jc w:val="both"/>
        <w:rPr>
          <w:sz w:val="20"/>
        </w:rPr>
      </w:pPr>
    </w:p>
    <w:p w14:paraId="73A7208F" w14:textId="203516C5" w:rsidR="00AE1D84" w:rsidRDefault="00772473" w:rsidP="00AD5AC6">
      <w:pPr>
        <w:numPr>
          <w:ilvl w:val="0"/>
          <w:numId w:val="43"/>
        </w:numPr>
        <w:jc w:val="both"/>
        <w:rPr>
          <w:rFonts w:cs="Arial"/>
          <w:b/>
          <w:sz w:val="20"/>
        </w:rPr>
      </w:pPr>
      <w:r>
        <w:rPr>
          <w:rFonts w:cs="Arial"/>
          <w:sz w:val="20"/>
        </w:rPr>
        <w:t xml:space="preserve">The permittee shall perform a monthly visible emission observation and recording for each baghouse. </w:t>
      </w:r>
      <w:r w:rsidR="001136DB">
        <w:rPr>
          <w:rFonts w:cs="Arial"/>
          <w:sz w:val="20"/>
        </w:rPr>
        <w:t xml:space="preserve"> </w:t>
      </w:r>
      <w:r>
        <w:rPr>
          <w:rFonts w:cs="Arial"/>
          <w:sz w:val="20"/>
        </w:rPr>
        <w:t xml:space="preserve">Visible emission </w:t>
      </w:r>
      <w:r w:rsidR="003B1082">
        <w:rPr>
          <w:rFonts w:cs="Arial"/>
          <w:sz w:val="20"/>
        </w:rPr>
        <w:t>observation</w:t>
      </w:r>
      <w:r>
        <w:rPr>
          <w:rFonts w:cs="Arial"/>
          <w:sz w:val="20"/>
        </w:rPr>
        <w:t>s shall be taken at least once per month for a 3-minute duration, during the time period between 8:00 a.m. and 5:00 p.m.  Readings shall be observed at the stack or outlet of the baghouse that controls the process.  The process equipment being monitored must be operating at typical or peak production or operating conditions.  It is not required that the observation be taken by an EPA method 9 certified reader.  The observation shall result in a determination if there are any visible emissions other than uncombined water vapor.  A log of the required observations shall contain the information detailed in Appendix 4</w:t>
      </w:r>
      <w:r w:rsidR="00AF2375">
        <w:rPr>
          <w:rFonts w:cs="Arial"/>
          <w:sz w:val="20"/>
        </w:rPr>
        <w:t>.1</w:t>
      </w:r>
      <w:r>
        <w:rPr>
          <w:rFonts w:cs="Arial"/>
          <w:sz w:val="20"/>
        </w:rPr>
        <w:t>.</w:t>
      </w:r>
      <w:r w:rsidR="001136DB">
        <w:rPr>
          <w:rFonts w:cs="Arial"/>
          <w:sz w:val="20"/>
        </w:rPr>
        <w:t xml:space="preserve"> </w:t>
      </w:r>
      <w:r>
        <w:rPr>
          <w:rFonts w:cs="Arial"/>
          <w:sz w:val="20"/>
        </w:rPr>
        <w:t xml:space="preserve"> </w:t>
      </w:r>
      <w:r>
        <w:rPr>
          <w:rFonts w:cs="Arial"/>
          <w:b/>
          <w:sz w:val="20"/>
        </w:rPr>
        <w:t>(R 336.1213(3)</w:t>
      </w:r>
      <w:r w:rsidR="001136DB">
        <w:rPr>
          <w:rFonts w:cs="Arial"/>
          <w:b/>
          <w:sz w:val="20"/>
        </w:rPr>
        <w:t>)</w:t>
      </w:r>
    </w:p>
    <w:p w14:paraId="21EC79F0" w14:textId="77777777" w:rsidR="00BC27B8" w:rsidRDefault="00BC27B8" w:rsidP="00BC27B8">
      <w:pPr>
        <w:ind w:left="360"/>
        <w:jc w:val="both"/>
        <w:rPr>
          <w:rFonts w:cs="Arial"/>
          <w:b/>
          <w:sz w:val="20"/>
        </w:rPr>
      </w:pPr>
    </w:p>
    <w:p w14:paraId="080EA30A" w14:textId="77777777" w:rsidR="00BC27B8" w:rsidRPr="006B541D" w:rsidRDefault="00BC27B8" w:rsidP="00BC27B8">
      <w:pPr>
        <w:numPr>
          <w:ilvl w:val="0"/>
          <w:numId w:val="43"/>
        </w:numPr>
        <w:jc w:val="both"/>
        <w:rPr>
          <w:rFonts w:cs="Arial"/>
          <w:sz w:val="20"/>
        </w:rPr>
      </w:pPr>
      <w:r>
        <w:rPr>
          <w:rFonts w:cs="Arial"/>
          <w:sz w:val="20"/>
        </w:rPr>
        <w:t xml:space="preserve">The </w:t>
      </w:r>
      <w:r w:rsidRPr="00B5246D">
        <w:rPr>
          <w:rFonts w:cs="Arial"/>
          <w:sz w:val="20"/>
        </w:rPr>
        <w:t>Malfunction Abatement P</w:t>
      </w:r>
      <w:r>
        <w:rPr>
          <w:rFonts w:cs="Arial"/>
          <w:sz w:val="20"/>
        </w:rPr>
        <w:t>lan</w:t>
      </w:r>
      <w:r w:rsidRPr="00B5246D">
        <w:rPr>
          <w:rFonts w:cs="Arial"/>
          <w:sz w:val="20"/>
        </w:rPr>
        <w:t xml:space="preserve"> for the baghouses shall be implemented when visible emissions are observed as per requirement VI</w:t>
      </w:r>
      <w:r>
        <w:rPr>
          <w:rFonts w:cs="Arial"/>
          <w:sz w:val="20"/>
        </w:rPr>
        <w:t xml:space="preserve"> </w:t>
      </w:r>
      <w:r w:rsidRPr="00B5246D">
        <w:rPr>
          <w:rFonts w:cs="Arial"/>
          <w:sz w:val="20"/>
        </w:rPr>
        <w:t xml:space="preserve">(1) of this table. </w:t>
      </w:r>
      <w:r>
        <w:rPr>
          <w:rFonts w:cs="Arial"/>
          <w:b/>
          <w:sz w:val="20"/>
        </w:rPr>
        <w:t>(R 336.1213(3))</w:t>
      </w:r>
    </w:p>
    <w:p w14:paraId="3491689C" w14:textId="77777777" w:rsidR="00BC27B8" w:rsidRPr="00772473" w:rsidRDefault="00BC27B8" w:rsidP="00BC27B8">
      <w:pPr>
        <w:jc w:val="both"/>
        <w:rPr>
          <w:rFonts w:cs="Arial"/>
          <w:b/>
          <w:sz w:val="20"/>
        </w:rPr>
      </w:pPr>
    </w:p>
    <w:p w14:paraId="20A1A3DF" w14:textId="4B05455C" w:rsidR="00AE1D84" w:rsidRPr="009E40D6" w:rsidRDefault="00AE1D84" w:rsidP="00F62984">
      <w:pPr>
        <w:jc w:val="both"/>
        <w:rPr>
          <w:sz w:val="20"/>
        </w:rPr>
      </w:pPr>
      <w:r w:rsidRPr="00FE0AD0">
        <w:rPr>
          <w:b/>
          <w:sz w:val="20"/>
        </w:rPr>
        <w:t>See Appendi</w:t>
      </w:r>
      <w:r w:rsidR="00772473">
        <w:rPr>
          <w:b/>
          <w:sz w:val="20"/>
        </w:rPr>
        <w:t>x 4</w:t>
      </w:r>
    </w:p>
    <w:p w14:paraId="741856D5" w14:textId="77777777" w:rsidR="00AE1D84" w:rsidRPr="008B5C27" w:rsidRDefault="00AE1D84" w:rsidP="00F62984">
      <w:pPr>
        <w:jc w:val="both"/>
        <w:rPr>
          <w:sz w:val="20"/>
        </w:rPr>
      </w:pPr>
    </w:p>
    <w:p w14:paraId="64C82BC1" w14:textId="77777777" w:rsidR="00AE1D84" w:rsidRPr="00FC1F2C" w:rsidRDefault="00AE1D84" w:rsidP="00F62984">
      <w:pPr>
        <w:jc w:val="both"/>
      </w:pPr>
      <w:r>
        <w:rPr>
          <w:b/>
        </w:rPr>
        <w:t xml:space="preserve">VII.  </w:t>
      </w:r>
      <w:r>
        <w:rPr>
          <w:b/>
          <w:u w:val="single"/>
        </w:rPr>
        <w:t>REPORTING</w:t>
      </w:r>
    </w:p>
    <w:p w14:paraId="6E43670C" w14:textId="77777777" w:rsidR="00AE1D84" w:rsidRPr="008B5C27" w:rsidRDefault="00AE1D84" w:rsidP="00F62984">
      <w:pPr>
        <w:jc w:val="both"/>
        <w:rPr>
          <w:sz w:val="20"/>
        </w:rPr>
      </w:pPr>
    </w:p>
    <w:p w14:paraId="2AD532B1"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06898A" w14:textId="77777777" w:rsidR="00AE1D84" w:rsidRPr="00C0388E" w:rsidRDefault="00AE1D84" w:rsidP="00F62984">
      <w:pPr>
        <w:ind w:left="360" w:hanging="360"/>
        <w:jc w:val="both"/>
        <w:rPr>
          <w:sz w:val="20"/>
        </w:rPr>
      </w:pPr>
    </w:p>
    <w:p w14:paraId="25D759C9"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9C4803" w14:textId="77777777" w:rsidR="00AE1D84" w:rsidRPr="00C0388E" w:rsidRDefault="00AE1D84" w:rsidP="00F62984">
      <w:pPr>
        <w:ind w:left="360" w:hanging="360"/>
        <w:jc w:val="both"/>
        <w:rPr>
          <w:sz w:val="20"/>
        </w:rPr>
      </w:pPr>
    </w:p>
    <w:p w14:paraId="73838CAE"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AE3A0DD" w14:textId="77777777" w:rsidR="00AE1D84" w:rsidRPr="00FE0AD0" w:rsidRDefault="00AE1D84" w:rsidP="00F62984">
      <w:pPr>
        <w:ind w:right="72"/>
        <w:jc w:val="both"/>
        <w:rPr>
          <w:rFonts w:cs="Arial"/>
          <w:sz w:val="20"/>
        </w:rPr>
      </w:pPr>
    </w:p>
    <w:p w14:paraId="699F26E2" w14:textId="77777777" w:rsidR="00AE1D84" w:rsidRPr="00FC1F2C" w:rsidRDefault="00AE1D84" w:rsidP="00F62984">
      <w:pPr>
        <w:jc w:val="both"/>
        <w:rPr>
          <w:rFonts w:cs="Arial"/>
          <w:sz w:val="20"/>
        </w:rPr>
      </w:pPr>
      <w:r w:rsidRPr="00FE0AD0">
        <w:rPr>
          <w:rFonts w:cs="Arial"/>
          <w:b/>
          <w:sz w:val="20"/>
        </w:rPr>
        <w:t>See Appendix 8</w:t>
      </w:r>
    </w:p>
    <w:p w14:paraId="19A39BD3" w14:textId="77777777" w:rsidR="00AE1D84" w:rsidRPr="00E111A8" w:rsidRDefault="00AE1D84" w:rsidP="00F62984">
      <w:pPr>
        <w:jc w:val="both"/>
        <w:rPr>
          <w:rFonts w:cs="Arial"/>
          <w:sz w:val="20"/>
        </w:rPr>
      </w:pPr>
    </w:p>
    <w:p w14:paraId="349D9A76" w14:textId="77777777" w:rsidR="00AE1D84" w:rsidRDefault="00AE1D84" w:rsidP="00F62984">
      <w:pPr>
        <w:jc w:val="both"/>
      </w:pPr>
      <w:r>
        <w:rPr>
          <w:b/>
        </w:rPr>
        <w:t xml:space="preserve">VIII.  </w:t>
      </w:r>
      <w:r>
        <w:rPr>
          <w:b/>
          <w:u w:val="single"/>
        </w:rPr>
        <w:t>STACK/VENT RESTRICTION(S)</w:t>
      </w:r>
    </w:p>
    <w:p w14:paraId="1D3B6C2C" w14:textId="77777777" w:rsidR="00AE1D84" w:rsidRDefault="00AE1D84" w:rsidP="00F62984">
      <w:pPr>
        <w:jc w:val="both"/>
        <w:rPr>
          <w:sz w:val="20"/>
        </w:rPr>
      </w:pPr>
    </w:p>
    <w:p w14:paraId="53081303" w14:textId="3A997D4E" w:rsidR="004F5DF2" w:rsidRPr="00F70F98" w:rsidRDefault="00772473" w:rsidP="004F5DF2">
      <w:pPr>
        <w:jc w:val="both"/>
        <w:rPr>
          <w:sz w:val="20"/>
        </w:rPr>
      </w:pPr>
      <w:r>
        <w:rPr>
          <w:sz w:val="20"/>
        </w:rPr>
        <w:t>NA</w:t>
      </w:r>
    </w:p>
    <w:p w14:paraId="77CE3F9D" w14:textId="77777777" w:rsidR="004F5DF2" w:rsidRPr="00EE5F4E" w:rsidRDefault="004F5DF2" w:rsidP="004F5DF2">
      <w:pPr>
        <w:jc w:val="both"/>
        <w:rPr>
          <w:sz w:val="20"/>
        </w:rPr>
      </w:pPr>
    </w:p>
    <w:p w14:paraId="3E6B6EF5" w14:textId="77777777" w:rsidR="00AE1D84" w:rsidRDefault="00AE1D84" w:rsidP="00F62984">
      <w:pPr>
        <w:jc w:val="both"/>
      </w:pPr>
      <w:r>
        <w:rPr>
          <w:b/>
        </w:rPr>
        <w:t xml:space="preserve">IX.  </w:t>
      </w:r>
      <w:r>
        <w:rPr>
          <w:b/>
          <w:u w:val="single"/>
        </w:rPr>
        <w:t>OTHER REQUIREMENT(S)</w:t>
      </w:r>
    </w:p>
    <w:p w14:paraId="3A8C8FD6" w14:textId="77777777" w:rsidR="00AE1D84" w:rsidRPr="00FE0AD0" w:rsidRDefault="00AE1D84" w:rsidP="00F62984">
      <w:pPr>
        <w:jc w:val="both"/>
        <w:rPr>
          <w:sz w:val="20"/>
        </w:rPr>
      </w:pPr>
    </w:p>
    <w:p w14:paraId="11E1875A" w14:textId="5C249EE3" w:rsidR="00AE1D84" w:rsidRDefault="00BC27B8" w:rsidP="00F62984">
      <w:pPr>
        <w:jc w:val="both"/>
        <w:rPr>
          <w:sz w:val="20"/>
        </w:rPr>
      </w:pPr>
      <w:r>
        <w:rPr>
          <w:sz w:val="20"/>
        </w:rPr>
        <w:t>NA</w:t>
      </w:r>
    </w:p>
    <w:p w14:paraId="14123627" w14:textId="098AD332" w:rsidR="000662AD" w:rsidRDefault="000662AD" w:rsidP="00F62984">
      <w:pPr>
        <w:jc w:val="both"/>
        <w:rPr>
          <w:sz w:val="20"/>
        </w:rPr>
      </w:pPr>
    </w:p>
    <w:p w14:paraId="2DD4CC47" w14:textId="77777777" w:rsidR="00BC27B8" w:rsidRPr="00FE0AD0" w:rsidRDefault="00BC27B8" w:rsidP="00F62984">
      <w:pPr>
        <w:jc w:val="both"/>
        <w:rPr>
          <w:sz w:val="20"/>
        </w:rPr>
      </w:pPr>
    </w:p>
    <w:p w14:paraId="19B44153" w14:textId="77777777" w:rsidR="00AE1D84" w:rsidRPr="00B90185" w:rsidRDefault="00AE1D84" w:rsidP="00F62984">
      <w:pPr>
        <w:jc w:val="both"/>
        <w:rPr>
          <w:b/>
          <w:sz w:val="20"/>
        </w:rPr>
      </w:pPr>
      <w:r w:rsidRPr="00B90185">
        <w:rPr>
          <w:b/>
          <w:sz w:val="20"/>
          <w:u w:val="single"/>
        </w:rPr>
        <w:t>Footnotes</w:t>
      </w:r>
      <w:r w:rsidRPr="00B90185">
        <w:rPr>
          <w:b/>
          <w:sz w:val="20"/>
        </w:rPr>
        <w:t>:</w:t>
      </w:r>
    </w:p>
    <w:p w14:paraId="333AC7BF"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10DC5DF" w14:textId="52B5B319"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1A2EA11" w14:textId="2CEBB85B" w:rsidR="004043C6" w:rsidRDefault="004043C6">
      <w:pPr>
        <w:rPr>
          <w:sz w:val="20"/>
        </w:rPr>
      </w:pPr>
      <w:r>
        <w:rPr>
          <w:sz w:val="20"/>
        </w:rPr>
        <w:br w:type="page"/>
      </w:r>
    </w:p>
    <w:p w14:paraId="4EEF4F8C" w14:textId="7033672F" w:rsidR="001B060E" w:rsidRPr="00772473" w:rsidRDefault="001B060E" w:rsidP="001B060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92874641"/>
      <w:r w:rsidRPr="00347387">
        <w:rPr>
          <w:bCs/>
          <w:iCs/>
          <w:szCs w:val="28"/>
        </w:rPr>
        <w:lastRenderedPageBreak/>
        <w:t>FG</w:t>
      </w:r>
      <w:r w:rsidR="00772473">
        <w:rPr>
          <w:bCs/>
          <w:iCs/>
          <w:szCs w:val="28"/>
        </w:rPr>
        <w:t>COMB</w:t>
      </w:r>
      <w:bookmarkEnd w:id="80"/>
    </w:p>
    <w:p w14:paraId="4DCB99E8" w14:textId="77777777" w:rsidR="001B060E" w:rsidRPr="00EE02F9" w:rsidRDefault="001B060E" w:rsidP="001B06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6DC3047" w14:textId="77777777" w:rsidR="001B060E" w:rsidRPr="00F30023" w:rsidRDefault="001B060E" w:rsidP="001B060E">
      <w:pPr>
        <w:rPr>
          <w:sz w:val="20"/>
        </w:rPr>
      </w:pPr>
    </w:p>
    <w:p w14:paraId="1834C2DA" w14:textId="77777777" w:rsidR="001B060E" w:rsidRDefault="001B060E" w:rsidP="001B060E">
      <w:pPr>
        <w:jc w:val="both"/>
        <w:rPr>
          <w:b/>
          <w:u w:val="single"/>
        </w:rPr>
      </w:pPr>
      <w:r>
        <w:rPr>
          <w:b/>
          <w:u w:val="single"/>
        </w:rPr>
        <w:t>DESCRIPTION</w:t>
      </w:r>
    </w:p>
    <w:p w14:paraId="3B23DB5E" w14:textId="77777777" w:rsidR="001B060E" w:rsidRPr="00C3424D" w:rsidRDefault="001B060E" w:rsidP="001B060E">
      <w:pPr>
        <w:jc w:val="both"/>
        <w:rPr>
          <w:sz w:val="20"/>
        </w:rPr>
      </w:pPr>
    </w:p>
    <w:p w14:paraId="4B3DE372" w14:textId="77777777" w:rsidR="00772473" w:rsidRDefault="00772473" w:rsidP="00772473">
      <w:pPr>
        <w:jc w:val="both"/>
        <w:rPr>
          <w:rFonts w:cs="Arial"/>
          <w:sz w:val="20"/>
        </w:rPr>
      </w:pPr>
      <w:r>
        <w:rPr>
          <w:rFonts w:cs="Arial"/>
          <w:sz w:val="20"/>
        </w:rPr>
        <w:t>Three batch processing areas (Specialty Building, Building 100, and Building 200) where oils and oleoresins are processed by liquid/liquid extraction using solvents.  Tank Farm V and seven tanks in Tank Farm E are included in the group.  The emission units are combined because they vent to a common stack and have combined emission limits.</w:t>
      </w:r>
    </w:p>
    <w:p w14:paraId="422B8BFC" w14:textId="77777777" w:rsidR="001B060E" w:rsidRPr="00C3424D" w:rsidRDefault="001B060E" w:rsidP="001B060E">
      <w:pPr>
        <w:jc w:val="both"/>
        <w:rPr>
          <w:sz w:val="20"/>
        </w:rPr>
      </w:pPr>
    </w:p>
    <w:p w14:paraId="4263A33F" w14:textId="23B51A09" w:rsidR="00772473" w:rsidRPr="000C7E50" w:rsidRDefault="001B060E" w:rsidP="00772473">
      <w:pPr>
        <w:jc w:val="both"/>
        <w:rPr>
          <w:sz w:val="20"/>
        </w:rPr>
      </w:pPr>
      <w:r w:rsidRPr="00FE0AD0">
        <w:rPr>
          <w:b/>
          <w:sz w:val="20"/>
        </w:rPr>
        <w:t>Emission Unit</w:t>
      </w:r>
      <w:r w:rsidR="004043C6">
        <w:rPr>
          <w:b/>
          <w:sz w:val="20"/>
        </w:rPr>
        <w:t>s</w:t>
      </w:r>
      <w:r>
        <w:rPr>
          <w:b/>
          <w:sz w:val="20"/>
        </w:rPr>
        <w:t>:</w:t>
      </w:r>
      <w:r>
        <w:rPr>
          <w:sz w:val="20"/>
        </w:rPr>
        <w:t xml:space="preserve"> </w:t>
      </w:r>
      <w:r w:rsidR="00EF143D">
        <w:rPr>
          <w:sz w:val="20"/>
        </w:rPr>
        <w:t xml:space="preserve"> </w:t>
      </w:r>
      <w:r w:rsidR="00772473">
        <w:rPr>
          <w:rFonts w:cs="Arial"/>
          <w:sz w:val="20"/>
        </w:rPr>
        <w:t>EU44-SP-01, EU48-BLD100-01, EU49-BLD200-01, EU-TANKS-EV</w:t>
      </w:r>
    </w:p>
    <w:p w14:paraId="4EE3B067" w14:textId="037A72AB" w:rsidR="001B060E" w:rsidRPr="00F30023" w:rsidRDefault="001B060E" w:rsidP="001B060E">
      <w:pPr>
        <w:jc w:val="both"/>
        <w:rPr>
          <w:sz w:val="20"/>
        </w:rPr>
      </w:pPr>
    </w:p>
    <w:p w14:paraId="0FF344E0" w14:textId="77777777" w:rsidR="001B060E" w:rsidRDefault="001B060E" w:rsidP="001B060E">
      <w:pPr>
        <w:jc w:val="both"/>
        <w:rPr>
          <w:b/>
          <w:u w:val="single"/>
        </w:rPr>
      </w:pPr>
      <w:r>
        <w:rPr>
          <w:b/>
          <w:u w:val="single"/>
        </w:rPr>
        <w:t>POLLUTION CONTROL EQUIPMENT</w:t>
      </w:r>
    </w:p>
    <w:p w14:paraId="02A5F69B" w14:textId="77777777" w:rsidR="001B060E" w:rsidRPr="0074351C" w:rsidRDefault="001B060E" w:rsidP="001B060E">
      <w:pPr>
        <w:jc w:val="both"/>
      </w:pPr>
    </w:p>
    <w:p w14:paraId="7A44DD09" w14:textId="68537963" w:rsidR="00772473" w:rsidRDefault="00772473" w:rsidP="00772473">
      <w:pPr>
        <w:jc w:val="both"/>
        <w:rPr>
          <w:rFonts w:cs="Arial"/>
          <w:sz w:val="20"/>
        </w:rPr>
      </w:pPr>
      <w:r>
        <w:rPr>
          <w:rFonts w:cs="Arial"/>
          <w:sz w:val="20"/>
          <w:u w:val="single"/>
        </w:rPr>
        <w:t>EU44-SP-01 Plant</w:t>
      </w:r>
      <w:r>
        <w:rPr>
          <w:rFonts w:cs="Arial"/>
          <w:sz w:val="20"/>
        </w:rPr>
        <w:t>:  Various process and vent condensers, followed by a final tail condenser (HE44006</w:t>
      </w:r>
      <w:r w:rsidR="00313108">
        <w:rPr>
          <w:rFonts w:cs="Arial"/>
          <w:sz w:val="20"/>
        </w:rPr>
        <w:t xml:space="preserve"> or HE44005</w:t>
      </w:r>
      <w:r>
        <w:rPr>
          <w:rFonts w:cs="Arial"/>
          <w:sz w:val="20"/>
        </w:rPr>
        <w:t>)</w:t>
      </w:r>
    </w:p>
    <w:p w14:paraId="3EE090F0" w14:textId="77777777" w:rsidR="00772473" w:rsidRDefault="00772473" w:rsidP="00772473">
      <w:pPr>
        <w:jc w:val="both"/>
        <w:rPr>
          <w:rFonts w:cs="Arial"/>
          <w:sz w:val="20"/>
        </w:rPr>
      </w:pPr>
    </w:p>
    <w:p w14:paraId="48252BF7" w14:textId="1487CCF9" w:rsidR="00772473" w:rsidRDefault="00772473" w:rsidP="00772473">
      <w:pPr>
        <w:jc w:val="both"/>
        <w:rPr>
          <w:rFonts w:cs="Arial"/>
          <w:sz w:val="20"/>
        </w:rPr>
      </w:pPr>
      <w:r>
        <w:rPr>
          <w:rFonts w:cs="Arial"/>
          <w:sz w:val="20"/>
          <w:u w:val="single"/>
        </w:rPr>
        <w:t>EU48-BLD100-01 Plant</w:t>
      </w:r>
      <w:r>
        <w:rPr>
          <w:rFonts w:cs="Arial"/>
          <w:sz w:val="20"/>
        </w:rPr>
        <w:t xml:space="preserve">:  Various process and vent condensers, followed by two parallel (primary and backup) final tail condensers (HE48121 and HE48122); </w:t>
      </w:r>
      <w:r w:rsidR="00313108">
        <w:rPr>
          <w:rFonts w:cs="Arial"/>
          <w:sz w:val="20"/>
        </w:rPr>
        <w:t xml:space="preserve">Venturi </w:t>
      </w:r>
      <w:r>
        <w:rPr>
          <w:rFonts w:cs="Arial"/>
          <w:sz w:val="20"/>
        </w:rPr>
        <w:t xml:space="preserve">Scrubber </w:t>
      </w:r>
      <w:r w:rsidR="00313108">
        <w:rPr>
          <w:rFonts w:cs="Arial"/>
          <w:sz w:val="20"/>
        </w:rPr>
        <w:t>Hold T</w:t>
      </w:r>
      <w:r>
        <w:rPr>
          <w:rFonts w:cs="Arial"/>
          <w:sz w:val="20"/>
        </w:rPr>
        <w:t>ank (</w:t>
      </w:r>
      <w:r w:rsidR="00313108">
        <w:rPr>
          <w:rFonts w:cs="Arial"/>
          <w:sz w:val="20"/>
        </w:rPr>
        <w:t>TK48003</w:t>
      </w:r>
      <w:r>
        <w:rPr>
          <w:rFonts w:cs="Arial"/>
          <w:sz w:val="20"/>
        </w:rPr>
        <w:t>) for Slurry Tank (TK48103A); and Condenser (HE48103) for R-103 Vessel (RE48103)</w:t>
      </w:r>
    </w:p>
    <w:p w14:paraId="55148855" w14:textId="77777777" w:rsidR="00772473" w:rsidRDefault="00772473" w:rsidP="00772473">
      <w:pPr>
        <w:jc w:val="both"/>
        <w:rPr>
          <w:rFonts w:cs="Arial"/>
          <w:sz w:val="20"/>
        </w:rPr>
      </w:pPr>
    </w:p>
    <w:p w14:paraId="0FBF0A69" w14:textId="1509A466" w:rsidR="00772473" w:rsidRDefault="00772473" w:rsidP="00772473">
      <w:pPr>
        <w:jc w:val="both"/>
        <w:rPr>
          <w:rFonts w:cs="Arial"/>
          <w:sz w:val="20"/>
        </w:rPr>
      </w:pPr>
      <w:r>
        <w:rPr>
          <w:rFonts w:cs="Arial"/>
          <w:sz w:val="20"/>
          <w:u w:val="single"/>
        </w:rPr>
        <w:t>EU49-BLD200-01</w:t>
      </w:r>
      <w:r>
        <w:rPr>
          <w:rFonts w:cs="Arial"/>
          <w:sz w:val="20"/>
        </w:rPr>
        <w:t>:  Various process and vent condensers, followed by two parallel (primary and backup) final tail condensers (HE49001 and HE49002)</w:t>
      </w:r>
    </w:p>
    <w:p w14:paraId="73437951" w14:textId="77777777" w:rsidR="001B060E" w:rsidRPr="008B5C27" w:rsidRDefault="001B060E" w:rsidP="001B060E">
      <w:pPr>
        <w:rPr>
          <w:sz w:val="20"/>
        </w:rPr>
      </w:pPr>
    </w:p>
    <w:p w14:paraId="7E9218C6" w14:textId="77777777" w:rsidR="001B060E" w:rsidRDefault="001B060E" w:rsidP="001B060E">
      <w:pPr>
        <w:jc w:val="both"/>
        <w:rPr>
          <w:b/>
          <w:u w:val="single"/>
        </w:rPr>
      </w:pPr>
      <w:r>
        <w:rPr>
          <w:b/>
        </w:rPr>
        <w:t xml:space="preserve">I.  </w:t>
      </w:r>
      <w:r>
        <w:rPr>
          <w:b/>
          <w:u w:val="single"/>
        </w:rPr>
        <w:t>EMISSION LIMIT(S)</w:t>
      </w:r>
    </w:p>
    <w:p w14:paraId="45CD69FA" w14:textId="77777777" w:rsidR="001B060E" w:rsidRPr="00FE0AD0" w:rsidRDefault="001B060E" w:rsidP="001B06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B060E" w14:paraId="45E31EF6" w14:textId="77777777" w:rsidTr="00772473">
        <w:trPr>
          <w:cantSplit/>
          <w:tblHeader/>
        </w:trPr>
        <w:tc>
          <w:tcPr>
            <w:tcW w:w="1626" w:type="dxa"/>
            <w:tcBorders>
              <w:top w:val="single" w:sz="4" w:space="0" w:color="auto"/>
              <w:left w:val="single" w:sz="4" w:space="0" w:color="auto"/>
              <w:bottom w:val="single" w:sz="4" w:space="0" w:color="auto"/>
              <w:right w:val="single" w:sz="4" w:space="0" w:color="auto"/>
            </w:tcBorders>
          </w:tcPr>
          <w:p w14:paraId="74677402" w14:textId="77777777" w:rsidR="001B060E" w:rsidRPr="00BD3DE3" w:rsidRDefault="001B060E" w:rsidP="001B060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FDA68E9" w14:textId="77777777" w:rsidR="001B060E" w:rsidRPr="00BD3DE3" w:rsidRDefault="001B060E" w:rsidP="001B060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8F799F9" w14:textId="77777777" w:rsidR="001B060E" w:rsidRDefault="001B060E" w:rsidP="001B060E">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DDAAB72" w14:textId="77777777" w:rsidR="001B060E" w:rsidRPr="00BD3DE3" w:rsidRDefault="001B060E" w:rsidP="001B060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8EFDA8E" w14:textId="77777777" w:rsidR="001B060E" w:rsidRDefault="001B060E" w:rsidP="001B060E">
            <w:pPr>
              <w:jc w:val="center"/>
              <w:rPr>
                <w:b/>
                <w:sz w:val="20"/>
              </w:rPr>
            </w:pPr>
            <w:r>
              <w:rPr>
                <w:b/>
                <w:sz w:val="20"/>
              </w:rPr>
              <w:t>Monitoring/</w:t>
            </w:r>
          </w:p>
          <w:p w14:paraId="44A03E85" w14:textId="77777777" w:rsidR="001B060E" w:rsidRPr="00BD3DE3" w:rsidRDefault="001B060E" w:rsidP="001B060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8B525A" w14:textId="77777777" w:rsidR="001B060E" w:rsidRPr="00BD3DE3" w:rsidRDefault="001B060E" w:rsidP="001B060E">
            <w:pPr>
              <w:jc w:val="center"/>
              <w:rPr>
                <w:b/>
                <w:sz w:val="20"/>
              </w:rPr>
            </w:pPr>
            <w:r w:rsidRPr="00BD3DE3">
              <w:rPr>
                <w:b/>
                <w:sz w:val="20"/>
              </w:rPr>
              <w:t>Underlying</w:t>
            </w:r>
            <w:r>
              <w:rPr>
                <w:b/>
                <w:sz w:val="20"/>
              </w:rPr>
              <w:t xml:space="preserve"> </w:t>
            </w:r>
            <w:r w:rsidRPr="00BD3DE3">
              <w:rPr>
                <w:b/>
                <w:sz w:val="20"/>
              </w:rPr>
              <w:t>Applicable Requirements</w:t>
            </w:r>
          </w:p>
        </w:tc>
      </w:tr>
      <w:tr w:rsidR="00772473" w14:paraId="1A3475C1" w14:textId="77777777" w:rsidTr="00772473">
        <w:trPr>
          <w:cantSplit/>
        </w:trPr>
        <w:tc>
          <w:tcPr>
            <w:tcW w:w="1626" w:type="dxa"/>
            <w:tcBorders>
              <w:top w:val="single" w:sz="4" w:space="0" w:color="auto"/>
              <w:left w:val="single" w:sz="4" w:space="0" w:color="auto"/>
              <w:bottom w:val="single" w:sz="4" w:space="0" w:color="auto"/>
              <w:right w:val="single" w:sz="4" w:space="0" w:color="auto"/>
            </w:tcBorders>
          </w:tcPr>
          <w:p w14:paraId="4AE72FE6" w14:textId="699636D7" w:rsidR="00772473" w:rsidRDefault="00772473" w:rsidP="00AD5AC6">
            <w:pPr>
              <w:numPr>
                <w:ilvl w:val="0"/>
                <w:numId w:val="44"/>
              </w:numPr>
              <w:rPr>
                <w:rFonts w:cs="Arial"/>
                <w:sz w:val="20"/>
              </w:rPr>
            </w:pPr>
            <w:r>
              <w:rPr>
                <w:rFonts w:cs="Arial"/>
                <w:sz w:val="20"/>
              </w:rPr>
              <w:t>Acetone</w:t>
            </w:r>
          </w:p>
        </w:tc>
        <w:tc>
          <w:tcPr>
            <w:tcW w:w="1440" w:type="dxa"/>
            <w:tcBorders>
              <w:top w:val="single" w:sz="4" w:space="0" w:color="auto"/>
              <w:left w:val="single" w:sz="4" w:space="0" w:color="auto"/>
              <w:bottom w:val="single" w:sz="4" w:space="0" w:color="auto"/>
              <w:right w:val="single" w:sz="4" w:space="0" w:color="auto"/>
            </w:tcBorders>
          </w:tcPr>
          <w:p w14:paraId="22255D0E" w14:textId="42C2CC1E" w:rsidR="00772473" w:rsidRDefault="00772473" w:rsidP="00772473">
            <w:pPr>
              <w:jc w:val="center"/>
              <w:rPr>
                <w:rFonts w:cs="Arial"/>
                <w:sz w:val="20"/>
              </w:rPr>
            </w:pPr>
            <w:r>
              <w:rPr>
                <w:rFonts w:cs="Arial"/>
                <w:sz w:val="20"/>
              </w:rPr>
              <w:t>20 pph</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E6F950A" w14:textId="461D77F6" w:rsidR="00772473" w:rsidRDefault="00772473" w:rsidP="00772473">
            <w:pPr>
              <w:jc w:val="center"/>
              <w:rPr>
                <w:rFonts w:cs="Arial"/>
                <w:sz w:val="20"/>
              </w:rPr>
            </w:pPr>
            <w:r>
              <w:rPr>
                <w:rFonts w:cs="Arial"/>
                <w:sz w:val="20"/>
              </w:rPr>
              <w:t>Per hour based on a calendar month average</w:t>
            </w:r>
          </w:p>
        </w:tc>
        <w:tc>
          <w:tcPr>
            <w:tcW w:w="1889" w:type="dxa"/>
            <w:tcBorders>
              <w:top w:val="single" w:sz="4" w:space="0" w:color="auto"/>
              <w:left w:val="single" w:sz="4" w:space="0" w:color="auto"/>
              <w:bottom w:val="single" w:sz="4" w:space="0" w:color="auto"/>
              <w:right w:val="single" w:sz="4" w:space="0" w:color="auto"/>
            </w:tcBorders>
          </w:tcPr>
          <w:p w14:paraId="69B567E3" w14:textId="738FE2C5" w:rsidR="00772473" w:rsidRDefault="00772473" w:rsidP="00772473">
            <w:pPr>
              <w:jc w:val="center"/>
              <w:rPr>
                <w:rFonts w:cs="Arial"/>
                <w:sz w:val="20"/>
              </w:rPr>
            </w:pPr>
            <w:r>
              <w:rPr>
                <w:rFonts w:cs="Arial"/>
                <w:sz w:val="20"/>
              </w:rPr>
              <w:t>FGCOMB</w:t>
            </w:r>
          </w:p>
        </w:tc>
        <w:tc>
          <w:tcPr>
            <w:tcW w:w="1530" w:type="dxa"/>
            <w:tcBorders>
              <w:top w:val="single" w:sz="4" w:space="0" w:color="auto"/>
              <w:left w:val="single" w:sz="4" w:space="0" w:color="auto"/>
              <w:bottom w:val="single" w:sz="4" w:space="0" w:color="auto"/>
              <w:right w:val="single" w:sz="4" w:space="0" w:color="auto"/>
            </w:tcBorders>
          </w:tcPr>
          <w:p w14:paraId="6F5F65B3" w14:textId="7EC946EA" w:rsidR="00772473" w:rsidRDefault="00772473" w:rsidP="00772473">
            <w:pPr>
              <w:jc w:val="center"/>
              <w:rPr>
                <w:rFonts w:cs="Arial"/>
                <w:sz w:val="20"/>
              </w:rPr>
            </w:pPr>
            <w:r>
              <w:rPr>
                <w:rFonts w:cs="Arial"/>
                <w:sz w:val="20"/>
              </w:rPr>
              <w:t xml:space="preserve">SC </w:t>
            </w:r>
            <w:r w:rsidRPr="004F1596">
              <w:rPr>
                <w:rFonts w:cs="Arial"/>
                <w:sz w:val="20"/>
              </w:rPr>
              <w:t>VI</w:t>
            </w:r>
            <w:r>
              <w:rPr>
                <w:rFonts w:cs="Arial"/>
                <w:sz w:val="20"/>
              </w:rPr>
              <w:t>.1, VI.2, and VI.3</w:t>
            </w:r>
          </w:p>
        </w:tc>
        <w:tc>
          <w:tcPr>
            <w:tcW w:w="1530" w:type="dxa"/>
            <w:tcBorders>
              <w:top w:val="single" w:sz="4" w:space="0" w:color="auto"/>
              <w:left w:val="single" w:sz="4" w:space="0" w:color="auto"/>
              <w:bottom w:val="single" w:sz="4" w:space="0" w:color="auto"/>
              <w:right w:val="single" w:sz="4" w:space="0" w:color="auto"/>
            </w:tcBorders>
          </w:tcPr>
          <w:p w14:paraId="39CD75FE" w14:textId="598CA402" w:rsidR="00772473" w:rsidRPr="00B5246D" w:rsidRDefault="00772473" w:rsidP="00772473">
            <w:pPr>
              <w:jc w:val="center"/>
              <w:rPr>
                <w:rFonts w:cs="Arial"/>
                <w:b/>
                <w:sz w:val="20"/>
              </w:rPr>
            </w:pPr>
            <w:r w:rsidRPr="00B5246D">
              <w:rPr>
                <w:rFonts w:cs="Arial"/>
                <w:b/>
                <w:sz w:val="20"/>
              </w:rPr>
              <w:t>R 336.1225</w:t>
            </w:r>
          </w:p>
        </w:tc>
      </w:tr>
      <w:tr w:rsidR="00772473" w14:paraId="2C59CF27" w14:textId="77777777" w:rsidTr="00772473">
        <w:trPr>
          <w:cantSplit/>
        </w:trPr>
        <w:tc>
          <w:tcPr>
            <w:tcW w:w="1626" w:type="dxa"/>
            <w:tcBorders>
              <w:top w:val="single" w:sz="4" w:space="0" w:color="auto"/>
              <w:left w:val="single" w:sz="4" w:space="0" w:color="auto"/>
              <w:bottom w:val="single" w:sz="4" w:space="0" w:color="auto"/>
              <w:right w:val="single" w:sz="4" w:space="0" w:color="auto"/>
            </w:tcBorders>
          </w:tcPr>
          <w:p w14:paraId="107726B9" w14:textId="0C6CC923" w:rsidR="00772473" w:rsidRDefault="00772473" w:rsidP="00AD5AC6">
            <w:pPr>
              <w:numPr>
                <w:ilvl w:val="0"/>
                <w:numId w:val="44"/>
              </w:numPr>
              <w:rPr>
                <w:rFonts w:cs="Arial"/>
                <w:sz w:val="20"/>
              </w:rPr>
            </w:pPr>
            <w:r>
              <w:rPr>
                <w:rFonts w:cs="Arial"/>
                <w:sz w:val="20"/>
              </w:rPr>
              <w:t>Acetone</w:t>
            </w:r>
          </w:p>
        </w:tc>
        <w:tc>
          <w:tcPr>
            <w:tcW w:w="1440" w:type="dxa"/>
            <w:tcBorders>
              <w:top w:val="single" w:sz="4" w:space="0" w:color="auto"/>
              <w:left w:val="single" w:sz="4" w:space="0" w:color="auto"/>
              <w:bottom w:val="single" w:sz="4" w:space="0" w:color="auto"/>
              <w:right w:val="single" w:sz="4" w:space="0" w:color="auto"/>
            </w:tcBorders>
          </w:tcPr>
          <w:p w14:paraId="461548FE" w14:textId="446CFF82" w:rsidR="00772473" w:rsidRDefault="00772473" w:rsidP="00772473">
            <w:pPr>
              <w:jc w:val="center"/>
              <w:rPr>
                <w:rFonts w:cs="Arial"/>
                <w:sz w:val="20"/>
              </w:rPr>
            </w:pPr>
            <w:r>
              <w:rPr>
                <w:rFonts w:cs="Arial"/>
                <w:sz w:val="20"/>
              </w:rPr>
              <w:t>40 tpy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99E248C" w14:textId="2492F61F" w:rsidR="00772473" w:rsidRDefault="00772473" w:rsidP="00772473">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2ECD466" w14:textId="34F8B936" w:rsidR="00772473" w:rsidRDefault="00772473" w:rsidP="00772473">
            <w:pPr>
              <w:jc w:val="center"/>
              <w:rPr>
                <w:rFonts w:cs="Arial"/>
                <w:sz w:val="20"/>
              </w:rPr>
            </w:pPr>
            <w:r>
              <w:rPr>
                <w:rFonts w:cs="Arial"/>
                <w:sz w:val="20"/>
              </w:rPr>
              <w:t>FGCOMB</w:t>
            </w:r>
          </w:p>
        </w:tc>
        <w:tc>
          <w:tcPr>
            <w:tcW w:w="1530" w:type="dxa"/>
            <w:tcBorders>
              <w:top w:val="single" w:sz="4" w:space="0" w:color="auto"/>
              <w:left w:val="single" w:sz="4" w:space="0" w:color="auto"/>
              <w:bottom w:val="single" w:sz="4" w:space="0" w:color="auto"/>
              <w:right w:val="single" w:sz="4" w:space="0" w:color="auto"/>
            </w:tcBorders>
          </w:tcPr>
          <w:p w14:paraId="529CEFBF" w14:textId="7AFE00D9" w:rsidR="00772473" w:rsidRDefault="00772473" w:rsidP="00772473">
            <w:pPr>
              <w:jc w:val="center"/>
              <w:rPr>
                <w:rFonts w:cs="Arial"/>
                <w:sz w:val="20"/>
              </w:rPr>
            </w:pPr>
            <w:r>
              <w:rPr>
                <w:rFonts w:cs="Arial"/>
                <w:sz w:val="20"/>
              </w:rPr>
              <w:t xml:space="preserve">SC </w:t>
            </w:r>
            <w:r w:rsidRPr="004F1596">
              <w:rPr>
                <w:rFonts w:cs="Arial"/>
                <w:sz w:val="20"/>
              </w:rPr>
              <w:t>VI</w:t>
            </w:r>
            <w:r>
              <w:rPr>
                <w:rFonts w:cs="Arial"/>
                <w:sz w:val="20"/>
              </w:rPr>
              <w:t>.1, VI.2, and VI.3</w:t>
            </w:r>
          </w:p>
        </w:tc>
        <w:tc>
          <w:tcPr>
            <w:tcW w:w="1530" w:type="dxa"/>
            <w:tcBorders>
              <w:top w:val="single" w:sz="4" w:space="0" w:color="auto"/>
              <w:left w:val="single" w:sz="4" w:space="0" w:color="auto"/>
              <w:bottom w:val="single" w:sz="4" w:space="0" w:color="auto"/>
              <w:right w:val="single" w:sz="4" w:space="0" w:color="auto"/>
            </w:tcBorders>
          </w:tcPr>
          <w:p w14:paraId="69A6500C" w14:textId="4B1C36A9" w:rsidR="00772473" w:rsidRPr="00B5246D" w:rsidRDefault="00772473" w:rsidP="00772473">
            <w:pPr>
              <w:jc w:val="center"/>
              <w:rPr>
                <w:rFonts w:cs="Arial"/>
                <w:b/>
                <w:sz w:val="20"/>
              </w:rPr>
            </w:pPr>
            <w:r w:rsidRPr="00B5246D">
              <w:rPr>
                <w:rFonts w:cs="Arial"/>
                <w:b/>
                <w:sz w:val="20"/>
              </w:rPr>
              <w:t>R 336.1224</w:t>
            </w:r>
          </w:p>
        </w:tc>
      </w:tr>
      <w:tr w:rsidR="00772473" w14:paraId="2DF01B41" w14:textId="77777777" w:rsidTr="00772473">
        <w:trPr>
          <w:cantSplit/>
        </w:trPr>
        <w:tc>
          <w:tcPr>
            <w:tcW w:w="1626" w:type="dxa"/>
            <w:tcBorders>
              <w:top w:val="single" w:sz="4" w:space="0" w:color="auto"/>
              <w:left w:val="single" w:sz="4" w:space="0" w:color="auto"/>
              <w:bottom w:val="single" w:sz="4" w:space="0" w:color="auto"/>
              <w:right w:val="single" w:sz="4" w:space="0" w:color="auto"/>
            </w:tcBorders>
          </w:tcPr>
          <w:p w14:paraId="544422A6" w14:textId="3219BF3D" w:rsidR="00772473" w:rsidRDefault="00772473" w:rsidP="00AD5AC6">
            <w:pPr>
              <w:numPr>
                <w:ilvl w:val="0"/>
                <w:numId w:val="44"/>
              </w:numPr>
              <w:rPr>
                <w:rFonts w:cs="Arial"/>
                <w:sz w:val="20"/>
              </w:rPr>
            </w:pPr>
            <w:r>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470623C1" w14:textId="77777777" w:rsidR="00772473" w:rsidRDefault="00772473" w:rsidP="00772473">
            <w:pPr>
              <w:overflowPunct w:val="0"/>
              <w:autoSpaceDE w:val="0"/>
              <w:autoSpaceDN w:val="0"/>
              <w:adjustRightInd w:val="0"/>
              <w:ind w:left="88"/>
              <w:jc w:val="center"/>
              <w:textAlignment w:val="baseline"/>
              <w:rPr>
                <w:rFonts w:cs="Arial"/>
                <w:sz w:val="20"/>
              </w:rPr>
            </w:pPr>
            <w:r>
              <w:rPr>
                <w:rFonts w:cs="Arial"/>
                <w:sz w:val="20"/>
              </w:rPr>
              <w:t>19.1 pph</w:t>
            </w:r>
            <w:r>
              <w:rPr>
                <w:rFonts w:cs="Arial"/>
                <w:sz w:val="20"/>
                <w:vertAlign w:val="superscript"/>
              </w:rPr>
              <w:t>2</w:t>
            </w:r>
          </w:p>
          <w:p w14:paraId="54F21E8F" w14:textId="77777777" w:rsidR="00772473" w:rsidRDefault="00772473" w:rsidP="00772473">
            <w:pPr>
              <w:jc w:val="center"/>
              <w:rPr>
                <w:rFonts w:cs="Arial"/>
                <w:sz w:val="20"/>
              </w:rPr>
            </w:pPr>
          </w:p>
        </w:tc>
        <w:tc>
          <w:tcPr>
            <w:tcW w:w="2245" w:type="dxa"/>
            <w:tcBorders>
              <w:top w:val="single" w:sz="4" w:space="0" w:color="auto"/>
              <w:left w:val="single" w:sz="4" w:space="0" w:color="auto"/>
              <w:bottom w:val="single" w:sz="4" w:space="0" w:color="auto"/>
              <w:right w:val="single" w:sz="4" w:space="0" w:color="auto"/>
            </w:tcBorders>
          </w:tcPr>
          <w:p w14:paraId="678B2F23" w14:textId="51966DAB" w:rsidR="00772473" w:rsidRDefault="00772473" w:rsidP="00772473">
            <w:pPr>
              <w:jc w:val="center"/>
              <w:rPr>
                <w:rFonts w:cs="Arial"/>
                <w:sz w:val="20"/>
              </w:rPr>
            </w:pPr>
            <w:r>
              <w:rPr>
                <w:rFonts w:cs="Arial"/>
                <w:sz w:val="20"/>
              </w:rPr>
              <w:t>Per hour based on a calendar month average</w:t>
            </w:r>
          </w:p>
        </w:tc>
        <w:tc>
          <w:tcPr>
            <w:tcW w:w="1889" w:type="dxa"/>
            <w:tcBorders>
              <w:top w:val="single" w:sz="4" w:space="0" w:color="auto"/>
              <w:left w:val="single" w:sz="4" w:space="0" w:color="auto"/>
              <w:bottom w:val="single" w:sz="4" w:space="0" w:color="auto"/>
              <w:right w:val="single" w:sz="4" w:space="0" w:color="auto"/>
            </w:tcBorders>
          </w:tcPr>
          <w:p w14:paraId="619C2DBA" w14:textId="12FA08B3" w:rsidR="00772473" w:rsidRDefault="00772473" w:rsidP="00772473">
            <w:pPr>
              <w:jc w:val="center"/>
              <w:rPr>
                <w:rFonts w:cs="Arial"/>
                <w:sz w:val="20"/>
              </w:rPr>
            </w:pPr>
            <w:r>
              <w:rPr>
                <w:rFonts w:cs="Arial"/>
                <w:sz w:val="20"/>
              </w:rPr>
              <w:t>FGCOMB</w:t>
            </w:r>
          </w:p>
        </w:tc>
        <w:tc>
          <w:tcPr>
            <w:tcW w:w="1530" w:type="dxa"/>
            <w:tcBorders>
              <w:top w:val="single" w:sz="4" w:space="0" w:color="auto"/>
              <w:left w:val="single" w:sz="4" w:space="0" w:color="auto"/>
              <w:bottom w:val="single" w:sz="4" w:space="0" w:color="auto"/>
              <w:right w:val="single" w:sz="4" w:space="0" w:color="auto"/>
            </w:tcBorders>
          </w:tcPr>
          <w:p w14:paraId="3F931482" w14:textId="54281790" w:rsidR="00772473" w:rsidRDefault="00772473" w:rsidP="00772473">
            <w:pPr>
              <w:jc w:val="center"/>
              <w:rPr>
                <w:rFonts w:cs="Arial"/>
                <w:sz w:val="20"/>
              </w:rPr>
            </w:pPr>
            <w:r>
              <w:rPr>
                <w:rFonts w:cs="Arial"/>
                <w:sz w:val="20"/>
              </w:rPr>
              <w:t xml:space="preserve">SC </w:t>
            </w:r>
            <w:r w:rsidRPr="004F1596">
              <w:rPr>
                <w:rFonts w:cs="Arial"/>
                <w:sz w:val="20"/>
              </w:rPr>
              <w:t>VI</w:t>
            </w:r>
            <w:r>
              <w:rPr>
                <w:rFonts w:cs="Arial"/>
                <w:sz w:val="20"/>
              </w:rPr>
              <w:t>.1, V</w:t>
            </w:r>
            <w:r w:rsidR="00AE22E3">
              <w:rPr>
                <w:rFonts w:cs="Arial"/>
                <w:sz w:val="20"/>
              </w:rPr>
              <w:t>I</w:t>
            </w:r>
            <w:r>
              <w:rPr>
                <w:rFonts w:cs="Arial"/>
                <w:sz w:val="20"/>
              </w:rPr>
              <w:t>.2, and VI.3</w:t>
            </w:r>
          </w:p>
        </w:tc>
        <w:tc>
          <w:tcPr>
            <w:tcW w:w="1530" w:type="dxa"/>
            <w:tcBorders>
              <w:top w:val="single" w:sz="4" w:space="0" w:color="auto"/>
              <w:left w:val="single" w:sz="4" w:space="0" w:color="auto"/>
              <w:bottom w:val="single" w:sz="4" w:space="0" w:color="auto"/>
              <w:right w:val="single" w:sz="4" w:space="0" w:color="auto"/>
            </w:tcBorders>
          </w:tcPr>
          <w:p w14:paraId="08869433" w14:textId="4C086300" w:rsidR="00772473" w:rsidRPr="00B5246D" w:rsidRDefault="00772473" w:rsidP="00772473">
            <w:pPr>
              <w:jc w:val="center"/>
              <w:rPr>
                <w:rFonts w:cs="Arial"/>
                <w:b/>
                <w:sz w:val="20"/>
              </w:rPr>
            </w:pPr>
            <w:r w:rsidRPr="00B5246D">
              <w:rPr>
                <w:rFonts w:cs="Arial"/>
                <w:b/>
                <w:sz w:val="20"/>
              </w:rPr>
              <w:t>R 336.1702(a)</w:t>
            </w:r>
          </w:p>
        </w:tc>
      </w:tr>
      <w:tr w:rsidR="00772473" w14:paraId="7311C828" w14:textId="77777777" w:rsidTr="00772473">
        <w:trPr>
          <w:cantSplit/>
        </w:trPr>
        <w:tc>
          <w:tcPr>
            <w:tcW w:w="1626" w:type="dxa"/>
            <w:tcBorders>
              <w:top w:val="single" w:sz="4" w:space="0" w:color="auto"/>
              <w:left w:val="single" w:sz="4" w:space="0" w:color="auto"/>
              <w:bottom w:val="single" w:sz="4" w:space="0" w:color="auto"/>
              <w:right w:val="single" w:sz="4" w:space="0" w:color="auto"/>
            </w:tcBorders>
          </w:tcPr>
          <w:p w14:paraId="192EE867" w14:textId="5D57B5DF" w:rsidR="00772473" w:rsidRDefault="00772473" w:rsidP="00AD5AC6">
            <w:pPr>
              <w:numPr>
                <w:ilvl w:val="0"/>
                <w:numId w:val="44"/>
              </w:numPr>
              <w:rPr>
                <w:rFonts w:cs="Arial"/>
                <w:sz w:val="20"/>
              </w:rPr>
            </w:pPr>
            <w:r>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79677B5" w14:textId="73C8F2F8" w:rsidR="00772473" w:rsidRDefault="00772473" w:rsidP="00772473">
            <w:pPr>
              <w:overflowPunct w:val="0"/>
              <w:autoSpaceDE w:val="0"/>
              <w:autoSpaceDN w:val="0"/>
              <w:adjustRightInd w:val="0"/>
              <w:ind w:left="88"/>
              <w:jc w:val="center"/>
              <w:textAlignment w:val="baseline"/>
              <w:rPr>
                <w:rFonts w:cs="Arial"/>
                <w:sz w:val="20"/>
              </w:rPr>
            </w:pPr>
            <w:r>
              <w:rPr>
                <w:rFonts w:cs="Arial"/>
                <w:sz w:val="20"/>
              </w:rPr>
              <w:t>47.3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27B2EC0" w14:textId="7F1E1604" w:rsidR="00772473" w:rsidRDefault="00772473" w:rsidP="00772473">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ABD46FA" w14:textId="403F9675" w:rsidR="00772473" w:rsidRDefault="00772473" w:rsidP="00772473">
            <w:pPr>
              <w:jc w:val="center"/>
              <w:rPr>
                <w:rFonts w:cs="Arial"/>
                <w:sz w:val="20"/>
              </w:rPr>
            </w:pPr>
            <w:r>
              <w:rPr>
                <w:rFonts w:cs="Arial"/>
                <w:sz w:val="20"/>
              </w:rPr>
              <w:t>FGCOMB</w:t>
            </w:r>
          </w:p>
        </w:tc>
        <w:tc>
          <w:tcPr>
            <w:tcW w:w="1530" w:type="dxa"/>
            <w:tcBorders>
              <w:top w:val="single" w:sz="4" w:space="0" w:color="auto"/>
              <w:left w:val="single" w:sz="4" w:space="0" w:color="auto"/>
              <w:bottom w:val="single" w:sz="4" w:space="0" w:color="auto"/>
              <w:right w:val="single" w:sz="4" w:space="0" w:color="auto"/>
            </w:tcBorders>
          </w:tcPr>
          <w:p w14:paraId="7A58CCBE" w14:textId="6BC78786" w:rsidR="00772473" w:rsidRDefault="00772473" w:rsidP="00772473">
            <w:pPr>
              <w:jc w:val="center"/>
              <w:rPr>
                <w:rFonts w:cs="Arial"/>
                <w:sz w:val="20"/>
              </w:rPr>
            </w:pPr>
            <w:r>
              <w:rPr>
                <w:rFonts w:cs="Arial"/>
                <w:sz w:val="20"/>
              </w:rPr>
              <w:t xml:space="preserve">SC </w:t>
            </w:r>
            <w:r w:rsidRPr="004F1596">
              <w:rPr>
                <w:rFonts w:cs="Arial"/>
                <w:sz w:val="20"/>
              </w:rPr>
              <w:t>VI</w:t>
            </w:r>
            <w:r>
              <w:rPr>
                <w:rFonts w:cs="Arial"/>
                <w:sz w:val="20"/>
              </w:rPr>
              <w:t>.1, VI.2, and VI.3</w:t>
            </w:r>
          </w:p>
        </w:tc>
        <w:tc>
          <w:tcPr>
            <w:tcW w:w="1530" w:type="dxa"/>
            <w:tcBorders>
              <w:top w:val="single" w:sz="4" w:space="0" w:color="auto"/>
              <w:left w:val="single" w:sz="4" w:space="0" w:color="auto"/>
              <w:bottom w:val="single" w:sz="4" w:space="0" w:color="auto"/>
              <w:right w:val="single" w:sz="4" w:space="0" w:color="auto"/>
            </w:tcBorders>
          </w:tcPr>
          <w:p w14:paraId="3BB392C1" w14:textId="44ADE966" w:rsidR="00772473" w:rsidRPr="00B5246D" w:rsidRDefault="00772473" w:rsidP="00772473">
            <w:pPr>
              <w:jc w:val="center"/>
              <w:rPr>
                <w:rFonts w:cs="Arial"/>
                <w:b/>
                <w:sz w:val="20"/>
              </w:rPr>
            </w:pPr>
            <w:r w:rsidRPr="00B5246D">
              <w:rPr>
                <w:rFonts w:cs="Arial"/>
                <w:b/>
                <w:sz w:val="20"/>
              </w:rPr>
              <w:t>R 336.1702(a)</w:t>
            </w:r>
          </w:p>
        </w:tc>
      </w:tr>
      <w:tr w:rsidR="004F0804" w14:paraId="08744DDD" w14:textId="77777777" w:rsidTr="00772473">
        <w:trPr>
          <w:cantSplit/>
        </w:trPr>
        <w:tc>
          <w:tcPr>
            <w:tcW w:w="1626" w:type="dxa"/>
            <w:tcBorders>
              <w:top w:val="single" w:sz="4" w:space="0" w:color="auto"/>
              <w:left w:val="single" w:sz="4" w:space="0" w:color="auto"/>
              <w:bottom w:val="single" w:sz="4" w:space="0" w:color="auto"/>
              <w:right w:val="single" w:sz="4" w:space="0" w:color="auto"/>
            </w:tcBorders>
          </w:tcPr>
          <w:p w14:paraId="4C205228" w14:textId="3E376814" w:rsidR="004F0804" w:rsidRDefault="004F0804" w:rsidP="00AD5AC6">
            <w:pPr>
              <w:numPr>
                <w:ilvl w:val="0"/>
                <w:numId w:val="44"/>
              </w:numPr>
              <w:rPr>
                <w:rFonts w:cs="Arial"/>
                <w:sz w:val="20"/>
              </w:rPr>
            </w:pPr>
            <w:r>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6327889" w14:textId="77777777" w:rsidR="004F0804" w:rsidRPr="004F0804" w:rsidRDefault="004F0804" w:rsidP="004F0804">
            <w:pPr>
              <w:autoSpaceDE w:val="0"/>
              <w:autoSpaceDN w:val="0"/>
              <w:adjustRightInd w:val="0"/>
              <w:jc w:val="center"/>
              <w:rPr>
                <w:rFonts w:cs="Arial"/>
                <w:sz w:val="20"/>
              </w:rPr>
            </w:pPr>
            <w:r w:rsidRPr="004F0804">
              <w:rPr>
                <w:rFonts w:cs="Arial"/>
                <w:sz w:val="20"/>
              </w:rPr>
              <w:t>0.10 lbs per</w:t>
            </w:r>
          </w:p>
          <w:p w14:paraId="09470B72" w14:textId="77777777" w:rsidR="004F0804" w:rsidRPr="004F0804" w:rsidRDefault="004F0804" w:rsidP="004F0804">
            <w:pPr>
              <w:autoSpaceDE w:val="0"/>
              <w:autoSpaceDN w:val="0"/>
              <w:adjustRightInd w:val="0"/>
              <w:jc w:val="center"/>
              <w:rPr>
                <w:rFonts w:cs="Arial"/>
                <w:sz w:val="20"/>
              </w:rPr>
            </w:pPr>
            <w:r w:rsidRPr="004F0804">
              <w:rPr>
                <w:rFonts w:cs="Arial"/>
                <w:sz w:val="20"/>
              </w:rPr>
              <w:t>1000 lbs of</w:t>
            </w:r>
          </w:p>
          <w:p w14:paraId="0EFCA273" w14:textId="66FB8530" w:rsidR="004F0804" w:rsidRPr="004F0804" w:rsidRDefault="004F0804" w:rsidP="004F0804">
            <w:pPr>
              <w:overflowPunct w:val="0"/>
              <w:autoSpaceDE w:val="0"/>
              <w:autoSpaceDN w:val="0"/>
              <w:adjustRightInd w:val="0"/>
              <w:ind w:left="88"/>
              <w:jc w:val="center"/>
              <w:textAlignment w:val="baseline"/>
              <w:rPr>
                <w:rFonts w:cs="Arial"/>
                <w:sz w:val="20"/>
              </w:rPr>
            </w:pPr>
            <w:r w:rsidRPr="004F0804">
              <w:rPr>
                <w:rFonts w:cs="Arial"/>
                <w:sz w:val="20"/>
              </w:rPr>
              <w:t>gas</w:t>
            </w:r>
            <w:r w:rsidRPr="004F0804">
              <w:rPr>
                <w:rFonts w:cs="Arial"/>
                <w:sz w:val="20"/>
                <w:vertAlign w:val="superscript"/>
              </w:rPr>
              <w:t>a</w:t>
            </w:r>
            <w:r w:rsidR="00F3073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F0C80F" w14:textId="35A8A7FB" w:rsidR="004F0804" w:rsidRDefault="004F0804" w:rsidP="00772473">
            <w:pPr>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C37965C" w14:textId="38CF1F09" w:rsidR="004F0804" w:rsidRDefault="004F0804" w:rsidP="00772473">
            <w:pPr>
              <w:jc w:val="center"/>
              <w:rPr>
                <w:rFonts w:cs="Arial"/>
                <w:sz w:val="20"/>
              </w:rPr>
            </w:pPr>
            <w:r>
              <w:rPr>
                <w:rFonts w:cs="Arial"/>
                <w:sz w:val="20"/>
              </w:rPr>
              <w:t xml:space="preserve">R-101 in </w:t>
            </w:r>
            <w:r w:rsidR="00313108">
              <w:rPr>
                <w:rFonts w:cs="Arial"/>
                <w:sz w:val="20"/>
              </w:rPr>
              <w:t>EU48</w:t>
            </w:r>
            <w:r>
              <w:rPr>
                <w:rFonts w:cs="Arial"/>
                <w:sz w:val="20"/>
              </w:rPr>
              <w:t>-BLD100-01 (solids handling exhaust)</w:t>
            </w:r>
          </w:p>
        </w:tc>
        <w:tc>
          <w:tcPr>
            <w:tcW w:w="1530" w:type="dxa"/>
            <w:tcBorders>
              <w:top w:val="single" w:sz="4" w:space="0" w:color="auto"/>
              <w:left w:val="single" w:sz="4" w:space="0" w:color="auto"/>
              <w:bottom w:val="single" w:sz="4" w:space="0" w:color="auto"/>
              <w:right w:val="single" w:sz="4" w:space="0" w:color="auto"/>
            </w:tcBorders>
          </w:tcPr>
          <w:p w14:paraId="4B8FEFA8" w14:textId="49B4A23F" w:rsidR="004F0804" w:rsidRDefault="004F0804" w:rsidP="00772473">
            <w:pPr>
              <w:jc w:val="center"/>
              <w:rPr>
                <w:rFonts w:cs="Arial"/>
                <w:sz w:val="20"/>
              </w:rPr>
            </w:pPr>
            <w:r>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BE9EEA0" w14:textId="51FDEE6F" w:rsidR="004F0804" w:rsidRPr="00B5246D" w:rsidRDefault="004F0804" w:rsidP="00772473">
            <w:pPr>
              <w:jc w:val="center"/>
              <w:rPr>
                <w:rFonts w:cs="Arial"/>
                <w:b/>
                <w:sz w:val="20"/>
              </w:rPr>
            </w:pPr>
            <w:r>
              <w:rPr>
                <w:rFonts w:cs="Arial"/>
                <w:b/>
                <w:sz w:val="20"/>
              </w:rPr>
              <w:t>R 336.1331</w:t>
            </w:r>
          </w:p>
        </w:tc>
      </w:tr>
    </w:tbl>
    <w:p w14:paraId="6C57F8D4" w14:textId="5BCBD658" w:rsidR="001B060E" w:rsidRPr="00EE5F4E" w:rsidRDefault="001C612F" w:rsidP="001B060E">
      <w:pPr>
        <w:jc w:val="both"/>
        <w:rPr>
          <w:sz w:val="20"/>
        </w:rPr>
      </w:pPr>
      <w:r w:rsidRPr="004F0804">
        <w:rPr>
          <w:rFonts w:cs="Arial"/>
          <w:bCs/>
          <w:sz w:val="20"/>
          <w:vertAlign w:val="superscript"/>
        </w:rPr>
        <w:t>a</w:t>
      </w:r>
      <w:r>
        <w:rPr>
          <w:rFonts w:cs="Arial"/>
          <w:bCs/>
          <w:sz w:val="20"/>
          <w:vertAlign w:val="superscript"/>
        </w:rPr>
        <w:t xml:space="preserve"> </w:t>
      </w:r>
      <w:r>
        <w:rPr>
          <w:rFonts w:cs="Arial"/>
          <w:bCs/>
          <w:sz w:val="20"/>
        </w:rPr>
        <w:t>Calculated on a wet gas basis</w:t>
      </w:r>
    </w:p>
    <w:p w14:paraId="27CF60FA" w14:textId="77777777" w:rsidR="001B060E" w:rsidRPr="00EE5F4E" w:rsidRDefault="001B060E" w:rsidP="001B060E">
      <w:pPr>
        <w:jc w:val="both"/>
        <w:rPr>
          <w:sz w:val="20"/>
        </w:rPr>
      </w:pPr>
    </w:p>
    <w:p w14:paraId="59C8165C" w14:textId="77777777" w:rsidR="001B060E" w:rsidRDefault="001B060E" w:rsidP="001B060E">
      <w:pPr>
        <w:jc w:val="both"/>
        <w:rPr>
          <w:b/>
          <w:u w:val="single"/>
        </w:rPr>
      </w:pPr>
      <w:r>
        <w:rPr>
          <w:b/>
        </w:rPr>
        <w:t xml:space="preserve">II.  </w:t>
      </w:r>
      <w:r>
        <w:rPr>
          <w:b/>
          <w:u w:val="single"/>
        </w:rPr>
        <w:t>MATERIAL LIMIT(S)</w:t>
      </w:r>
    </w:p>
    <w:p w14:paraId="13357A43" w14:textId="77777777" w:rsidR="001B060E" w:rsidRPr="00EE5F4E" w:rsidRDefault="001B060E" w:rsidP="001B060E">
      <w:pPr>
        <w:jc w:val="both"/>
        <w:rPr>
          <w:sz w:val="20"/>
        </w:rPr>
      </w:pPr>
    </w:p>
    <w:p w14:paraId="05A01716" w14:textId="12A9D621" w:rsidR="001B060E" w:rsidRPr="00772473" w:rsidRDefault="00772473" w:rsidP="001B060E">
      <w:pPr>
        <w:jc w:val="both"/>
        <w:rPr>
          <w:sz w:val="20"/>
        </w:rPr>
      </w:pPr>
      <w:r>
        <w:rPr>
          <w:sz w:val="20"/>
        </w:rPr>
        <w:t>NA</w:t>
      </w:r>
    </w:p>
    <w:p w14:paraId="69A26A0D" w14:textId="7CE6670B" w:rsidR="001C612F" w:rsidRDefault="001C612F">
      <w:pPr>
        <w:rPr>
          <w:sz w:val="20"/>
        </w:rPr>
      </w:pPr>
    </w:p>
    <w:p w14:paraId="16CB645E" w14:textId="77777777" w:rsidR="001B060E" w:rsidRPr="007D4237" w:rsidRDefault="001B060E" w:rsidP="001B060E">
      <w:pPr>
        <w:jc w:val="both"/>
      </w:pPr>
      <w:r>
        <w:rPr>
          <w:b/>
        </w:rPr>
        <w:t xml:space="preserve">III.  </w:t>
      </w:r>
      <w:r>
        <w:rPr>
          <w:b/>
          <w:u w:val="single"/>
        </w:rPr>
        <w:t>PROCESS/OPERATIONAL RESTRICTION(S)</w:t>
      </w:r>
      <w:r w:rsidDel="001C614B">
        <w:rPr>
          <w:b/>
          <w:u w:val="single"/>
        </w:rPr>
        <w:t xml:space="preserve"> </w:t>
      </w:r>
    </w:p>
    <w:p w14:paraId="13D6365B" w14:textId="77777777" w:rsidR="001B060E" w:rsidRPr="00FB6071" w:rsidRDefault="001B060E" w:rsidP="001B060E">
      <w:pPr>
        <w:jc w:val="both"/>
        <w:rPr>
          <w:sz w:val="20"/>
        </w:rPr>
      </w:pPr>
    </w:p>
    <w:p w14:paraId="150B8280" w14:textId="77777777" w:rsidR="00772473" w:rsidRDefault="00772473" w:rsidP="00043239">
      <w:pPr>
        <w:numPr>
          <w:ilvl w:val="0"/>
          <w:numId w:val="31"/>
        </w:numPr>
        <w:jc w:val="both"/>
        <w:rPr>
          <w:rFonts w:cs="Arial"/>
          <w:b/>
          <w:sz w:val="20"/>
        </w:rPr>
      </w:pPr>
      <w:r>
        <w:rPr>
          <w:rFonts w:cs="Arial"/>
          <w:sz w:val="20"/>
        </w:rPr>
        <w:t>The permittee shall not operate the process in Building 100, unless all of the process equipment, except for the R-103 vessel, the slurry tank, and the bulk solvent</w:t>
      </w:r>
      <w:r>
        <w:rPr>
          <w:rFonts w:cs="Arial"/>
          <w:b/>
          <w:sz w:val="20"/>
        </w:rPr>
        <w:t xml:space="preserve"> </w:t>
      </w:r>
      <w:r>
        <w:rPr>
          <w:rFonts w:cs="Arial"/>
          <w:sz w:val="20"/>
        </w:rPr>
        <w:t>storage tanks, are vented through one of the two properly installed, maintained, and operated chilled coolant (tail) condensers (HE48121 and HE48122).</w:t>
      </w:r>
      <w:r>
        <w:rPr>
          <w:rFonts w:cs="Arial"/>
          <w:sz w:val="20"/>
          <w:vertAlign w:val="superscript"/>
        </w:rPr>
        <w:t>2</w:t>
      </w:r>
      <w:r>
        <w:rPr>
          <w:rFonts w:cs="Arial"/>
          <w:sz w:val="20"/>
        </w:rPr>
        <w:t xml:space="preserve">  </w:t>
      </w:r>
      <w:r>
        <w:rPr>
          <w:rFonts w:cs="Arial"/>
          <w:b/>
          <w:sz w:val="20"/>
        </w:rPr>
        <w:t>(R 336.1224, R 336.1225, R 336.1702, R 336.1910)</w:t>
      </w:r>
    </w:p>
    <w:p w14:paraId="759A12AF" w14:textId="77777777" w:rsidR="00772473" w:rsidRDefault="00772473" w:rsidP="00772473">
      <w:pPr>
        <w:tabs>
          <w:tab w:val="num" w:pos="360"/>
        </w:tabs>
        <w:ind w:left="360"/>
        <w:jc w:val="both"/>
        <w:rPr>
          <w:rFonts w:cs="Arial"/>
          <w:sz w:val="20"/>
        </w:rPr>
      </w:pPr>
    </w:p>
    <w:p w14:paraId="32CBA788" w14:textId="77777777" w:rsidR="00772473" w:rsidRDefault="00772473" w:rsidP="00043239">
      <w:pPr>
        <w:numPr>
          <w:ilvl w:val="0"/>
          <w:numId w:val="31"/>
        </w:numPr>
        <w:jc w:val="both"/>
        <w:rPr>
          <w:rFonts w:cs="Arial"/>
          <w:b/>
          <w:sz w:val="20"/>
        </w:rPr>
      </w:pPr>
      <w:r>
        <w:rPr>
          <w:rFonts w:cs="Arial"/>
          <w:sz w:val="20"/>
        </w:rPr>
        <w:t>The permittee shall not operate the slurry tank in Building 100, unless it is vented through the properly installed, maintained, and operated scrubber (TK48125).</w:t>
      </w:r>
      <w:r>
        <w:rPr>
          <w:rFonts w:cs="Arial"/>
          <w:sz w:val="20"/>
          <w:vertAlign w:val="superscript"/>
        </w:rPr>
        <w:t>2</w:t>
      </w:r>
      <w:r>
        <w:rPr>
          <w:rFonts w:cs="Arial"/>
          <w:sz w:val="20"/>
        </w:rPr>
        <w:t xml:space="preserve">  </w:t>
      </w:r>
      <w:r>
        <w:rPr>
          <w:rFonts w:cs="Arial"/>
          <w:b/>
          <w:sz w:val="20"/>
        </w:rPr>
        <w:t>(</w:t>
      </w:r>
      <w:r>
        <w:rPr>
          <w:rFonts w:cs="Arial"/>
          <w:b/>
          <w:color w:val="000000" w:themeColor="text1"/>
          <w:sz w:val="20"/>
        </w:rPr>
        <w:t xml:space="preserve">R 336.1224, R 336.1225, R 336.1702, </w:t>
      </w:r>
      <w:r>
        <w:rPr>
          <w:rFonts w:cs="Arial"/>
          <w:b/>
          <w:sz w:val="20"/>
        </w:rPr>
        <w:t>R 336.1910)</w:t>
      </w:r>
    </w:p>
    <w:p w14:paraId="49E6CBDF" w14:textId="77777777" w:rsidR="00772473" w:rsidRDefault="00772473" w:rsidP="00772473">
      <w:pPr>
        <w:tabs>
          <w:tab w:val="num" w:pos="360"/>
        </w:tabs>
        <w:ind w:left="360"/>
        <w:jc w:val="both"/>
        <w:rPr>
          <w:rFonts w:cs="Arial"/>
          <w:sz w:val="20"/>
        </w:rPr>
      </w:pPr>
    </w:p>
    <w:p w14:paraId="3627FE15" w14:textId="77777777" w:rsidR="00772473" w:rsidRDefault="00772473" w:rsidP="00043239">
      <w:pPr>
        <w:numPr>
          <w:ilvl w:val="0"/>
          <w:numId w:val="31"/>
        </w:numPr>
        <w:jc w:val="both"/>
        <w:rPr>
          <w:rFonts w:cs="Arial"/>
          <w:b/>
          <w:sz w:val="20"/>
        </w:rPr>
      </w:pPr>
      <w:r>
        <w:rPr>
          <w:rFonts w:cs="Arial"/>
          <w:sz w:val="20"/>
        </w:rPr>
        <w:t>The permittee shall not operate the process in Building 200, unless all of the process equipment, except for the bulk solvent</w:t>
      </w:r>
      <w:r>
        <w:rPr>
          <w:rFonts w:cs="Arial"/>
          <w:b/>
          <w:sz w:val="20"/>
        </w:rPr>
        <w:t xml:space="preserve"> </w:t>
      </w:r>
      <w:r>
        <w:rPr>
          <w:rFonts w:cs="Arial"/>
          <w:sz w:val="20"/>
        </w:rPr>
        <w:t>storage tanks, are vented through one of the two properly installed, maintained, and operated chilled coolant (tail) condensers (HE49001 and HE49002).</w:t>
      </w:r>
      <w:r>
        <w:rPr>
          <w:rFonts w:cs="Arial"/>
          <w:sz w:val="20"/>
          <w:vertAlign w:val="superscript"/>
        </w:rPr>
        <w:t>2</w:t>
      </w:r>
      <w:r>
        <w:rPr>
          <w:rFonts w:cs="Arial"/>
          <w:sz w:val="20"/>
        </w:rPr>
        <w:t xml:space="preserve">  </w:t>
      </w:r>
      <w:r>
        <w:rPr>
          <w:rFonts w:cs="Arial"/>
          <w:b/>
          <w:sz w:val="20"/>
        </w:rPr>
        <w:t>(R 336.1910)</w:t>
      </w:r>
    </w:p>
    <w:p w14:paraId="374B3DD3" w14:textId="77777777" w:rsidR="00772473" w:rsidRDefault="00772473" w:rsidP="00772473">
      <w:pPr>
        <w:tabs>
          <w:tab w:val="num" w:pos="360"/>
        </w:tabs>
        <w:ind w:left="360"/>
        <w:jc w:val="both"/>
        <w:rPr>
          <w:rFonts w:cs="Arial"/>
          <w:sz w:val="20"/>
        </w:rPr>
      </w:pPr>
    </w:p>
    <w:p w14:paraId="5C8FAB75" w14:textId="77777777" w:rsidR="00772473" w:rsidRDefault="00772473" w:rsidP="00043239">
      <w:pPr>
        <w:numPr>
          <w:ilvl w:val="0"/>
          <w:numId w:val="31"/>
        </w:numPr>
        <w:jc w:val="both"/>
        <w:rPr>
          <w:rFonts w:cs="Arial"/>
          <w:b/>
          <w:sz w:val="20"/>
        </w:rPr>
      </w:pPr>
      <w:r>
        <w:rPr>
          <w:rFonts w:cs="Arial"/>
          <w:sz w:val="20"/>
        </w:rPr>
        <w:t>The permittee shall not operate the process in the Specialties Plant, unless all of the process equipment, except for the bulk solvent</w:t>
      </w:r>
      <w:r>
        <w:rPr>
          <w:rFonts w:cs="Arial"/>
          <w:b/>
          <w:sz w:val="20"/>
        </w:rPr>
        <w:t xml:space="preserve"> </w:t>
      </w:r>
      <w:r>
        <w:rPr>
          <w:rFonts w:cs="Arial"/>
          <w:sz w:val="20"/>
        </w:rPr>
        <w:t>storage tanks, are vented through the properly installed, maintained, and operated chilled coolant (tail) condenser (HE44006).</w:t>
      </w:r>
      <w:r>
        <w:rPr>
          <w:rFonts w:cs="Arial"/>
          <w:sz w:val="20"/>
          <w:vertAlign w:val="superscript"/>
        </w:rPr>
        <w:t>2</w:t>
      </w:r>
      <w:r>
        <w:rPr>
          <w:rFonts w:cs="Arial"/>
          <w:sz w:val="20"/>
        </w:rPr>
        <w:t xml:space="preserve">  </w:t>
      </w:r>
      <w:r>
        <w:rPr>
          <w:rFonts w:cs="Arial"/>
          <w:b/>
          <w:sz w:val="20"/>
        </w:rPr>
        <w:t>(R 336.1910)</w:t>
      </w:r>
    </w:p>
    <w:p w14:paraId="0EB17F40" w14:textId="77777777" w:rsidR="00772473" w:rsidRDefault="00772473" w:rsidP="00772473">
      <w:pPr>
        <w:tabs>
          <w:tab w:val="num" w:pos="360"/>
        </w:tabs>
        <w:ind w:left="360"/>
        <w:jc w:val="both"/>
        <w:rPr>
          <w:rFonts w:cs="Arial"/>
          <w:sz w:val="20"/>
        </w:rPr>
      </w:pPr>
    </w:p>
    <w:p w14:paraId="4A6B6243" w14:textId="77777777" w:rsidR="00772473" w:rsidRDefault="00772473" w:rsidP="00043239">
      <w:pPr>
        <w:numPr>
          <w:ilvl w:val="0"/>
          <w:numId w:val="31"/>
        </w:numPr>
        <w:jc w:val="both"/>
        <w:rPr>
          <w:rFonts w:cs="Arial"/>
          <w:b/>
          <w:sz w:val="20"/>
        </w:rPr>
      </w:pPr>
      <w:r>
        <w:rPr>
          <w:rFonts w:cs="Arial"/>
          <w:sz w:val="20"/>
        </w:rPr>
        <w:t>The permittee shall not operate the R-103 distillation vessel in Building 100, unless it is vented through a properly installed, maintained, and operated condenser (HE48103).</w:t>
      </w:r>
      <w:r>
        <w:rPr>
          <w:rFonts w:cs="Arial"/>
          <w:sz w:val="20"/>
          <w:vertAlign w:val="superscript"/>
        </w:rPr>
        <w:t>2</w:t>
      </w:r>
      <w:r>
        <w:rPr>
          <w:rFonts w:cs="Arial"/>
          <w:sz w:val="20"/>
        </w:rPr>
        <w:t xml:space="preserve">  </w:t>
      </w:r>
      <w:r>
        <w:rPr>
          <w:rFonts w:cs="Arial"/>
          <w:b/>
          <w:sz w:val="20"/>
        </w:rPr>
        <w:t>(R 336.1910)</w:t>
      </w:r>
    </w:p>
    <w:p w14:paraId="14A57E08" w14:textId="77777777" w:rsidR="00772473" w:rsidRDefault="00772473" w:rsidP="00772473">
      <w:pPr>
        <w:tabs>
          <w:tab w:val="num" w:pos="360"/>
        </w:tabs>
        <w:ind w:left="360"/>
        <w:jc w:val="both"/>
        <w:rPr>
          <w:rFonts w:cs="Arial"/>
          <w:sz w:val="20"/>
        </w:rPr>
      </w:pPr>
    </w:p>
    <w:p w14:paraId="1BEFEA1F" w14:textId="5A3180C4" w:rsidR="001B060E" w:rsidRPr="00F30733" w:rsidRDefault="00772473" w:rsidP="00043239">
      <w:pPr>
        <w:numPr>
          <w:ilvl w:val="0"/>
          <w:numId w:val="31"/>
        </w:numPr>
        <w:jc w:val="both"/>
        <w:rPr>
          <w:rFonts w:cs="Arial"/>
          <w:sz w:val="20"/>
        </w:rPr>
      </w:pPr>
      <w:r>
        <w:rPr>
          <w:rFonts w:cs="Arial"/>
          <w:sz w:val="20"/>
        </w:rPr>
        <w:t>The gas outlet temperature of the chilled coolant tail condensers (HE48121, HE48122, HE49001, HE49002, HE44005, and HE44006) shall not exceed 5</w:t>
      </w:r>
      <w:r>
        <w:rPr>
          <w:rFonts w:cs="Arial"/>
          <w:sz w:val="20"/>
          <w:vertAlign w:val="superscript"/>
        </w:rPr>
        <w:t>o</w:t>
      </w:r>
      <w:r>
        <w:rPr>
          <w:rFonts w:cs="Arial"/>
          <w:sz w:val="20"/>
        </w:rPr>
        <w:t>C.</w:t>
      </w:r>
      <w:r>
        <w:rPr>
          <w:rFonts w:cs="Arial"/>
          <w:sz w:val="20"/>
          <w:vertAlign w:val="superscript"/>
        </w:rPr>
        <w:t>2</w:t>
      </w:r>
      <w:r>
        <w:rPr>
          <w:rFonts w:cs="Arial"/>
          <w:sz w:val="20"/>
        </w:rPr>
        <w:t xml:space="preserve">  </w:t>
      </w:r>
      <w:r>
        <w:rPr>
          <w:rFonts w:cs="Arial"/>
          <w:b/>
          <w:sz w:val="20"/>
        </w:rPr>
        <w:t>(R 336.1224, R 336.1225, R 336.1702, R 336.1910)</w:t>
      </w:r>
    </w:p>
    <w:p w14:paraId="1BA2DC60" w14:textId="77777777" w:rsidR="00F30733" w:rsidRDefault="00F30733" w:rsidP="00F30733">
      <w:pPr>
        <w:pStyle w:val="ListParagraph"/>
        <w:rPr>
          <w:rFonts w:cs="Arial"/>
          <w:sz w:val="20"/>
        </w:rPr>
      </w:pPr>
    </w:p>
    <w:p w14:paraId="3825C27C" w14:textId="60A70641" w:rsidR="00F30733" w:rsidRPr="00F30733" w:rsidRDefault="00F30733" w:rsidP="00611F78">
      <w:pPr>
        <w:pStyle w:val="ListParagraph"/>
        <w:numPr>
          <w:ilvl w:val="0"/>
          <w:numId w:val="31"/>
        </w:numPr>
        <w:autoSpaceDE w:val="0"/>
        <w:autoSpaceDN w:val="0"/>
        <w:adjustRightInd w:val="0"/>
        <w:jc w:val="both"/>
        <w:rPr>
          <w:rFonts w:cs="Arial"/>
          <w:sz w:val="20"/>
        </w:rPr>
      </w:pPr>
      <w:r w:rsidRPr="00F30733">
        <w:rPr>
          <w:rFonts w:cs="Arial"/>
          <w:sz w:val="20"/>
        </w:rPr>
        <w:t>The permittee shall not operate the R-101 vessel solids handling exhaust, unless it is vented through the</w:t>
      </w:r>
      <w:r>
        <w:rPr>
          <w:rFonts w:cs="Arial"/>
          <w:sz w:val="20"/>
        </w:rPr>
        <w:t xml:space="preserve"> </w:t>
      </w:r>
      <w:r w:rsidRPr="00F30733">
        <w:rPr>
          <w:rFonts w:cs="Arial"/>
          <w:sz w:val="20"/>
        </w:rPr>
        <w:t>properly installed, maintained, and operated particulate filter.</w:t>
      </w:r>
      <w:r>
        <w:rPr>
          <w:rFonts w:cs="Arial"/>
          <w:sz w:val="20"/>
          <w:vertAlign w:val="superscript"/>
        </w:rPr>
        <w:t>2</w:t>
      </w:r>
      <w:r w:rsidRPr="00F30733">
        <w:rPr>
          <w:rFonts w:cs="Arial"/>
          <w:sz w:val="20"/>
        </w:rPr>
        <w:t xml:space="preserve"> </w:t>
      </w:r>
      <w:r w:rsidRPr="00F30733">
        <w:rPr>
          <w:rFonts w:cs="Arial"/>
          <w:b/>
          <w:bCs/>
          <w:sz w:val="20"/>
        </w:rPr>
        <w:t>(R 336.1224, R 336.1225, R 336.1331, R 336.1910)</w:t>
      </w:r>
    </w:p>
    <w:p w14:paraId="50D546FF" w14:textId="77777777" w:rsidR="00BC27B8" w:rsidRPr="006B541D" w:rsidRDefault="00BC27B8" w:rsidP="00BC27B8">
      <w:pPr>
        <w:pStyle w:val="ListParagraph"/>
        <w:rPr>
          <w:rFonts w:cs="Arial"/>
          <w:sz w:val="20"/>
        </w:rPr>
      </w:pPr>
    </w:p>
    <w:p w14:paraId="21119230" w14:textId="3DD98110" w:rsidR="00BC27B8" w:rsidRPr="006B541D" w:rsidRDefault="00BC27B8" w:rsidP="00D957E5">
      <w:pPr>
        <w:pStyle w:val="ListParagraph"/>
        <w:numPr>
          <w:ilvl w:val="0"/>
          <w:numId w:val="31"/>
        </w:numPr>
        <w:jc w:val="both"/>
        <w:rPr>
          <w:rFonts w:cs="Arial"/>
          <w:sz w:val="20"/>
          <w:szCs w:val="18"/>
        </w:rPr>
      </w:pPr>
      <w:r w:rsidRPr="003B1082">
        <w:rPr>
          <w:rFonts w:cs="Arial"/>
          <w:sz w:val="20"/>
          <w:szCs w:val="18"/>
        </w:rPr>
        <w:t xml:space="preserve">The permittee shall implement and maintain a Malfunction Abatement Plan (MAP), or an alternate plan approved by the AQD District Supervisor. </w:t>
      </w:r>
      <w:r>
        <w:rPr>
          <w:rFonts w:cs="Arial"/>
          <w:sz w:val="20"/>
          <w:szCs w:val="18"/>
        </w:rPr>
        <w:t xml:space="preserve"> </w:t>
      </w:r>
      <w:r w:rsidRPr="003B1082">
        <w:rPr>
          <w:rFonts w:cs="Arial"/>
          <w:sz w:val="20"/>
          <w:szCs w:val="18"/>
        </w:rPr>
        <w:t xml:space="preserve">The plan shall include procedures for maintaining and operating in a satisfactory manner, </w:t>
      </w:r>
      <w:r>
        <w:rPr>
          <w:rFonts w:cs="Arial"/>
          <w:sz w:val="20"/>
          <w:szCs w:val="18"/>
        </w:rPr>
        <w:t xml:space="preserve">the chilled coolant “tail condensers” </w:t>
      </w:r>
      <w:r w:rsidRPr="003B1082">
        <w:rPr>
          <w:rFonts w:cs="Arial"/>
          <w:sz w:val="20"/>
          <w:szCs w:val="18"/>
        </w:rPr>
        <w:t>during malfunction events, and a program for corrective action for such events.</w:t>
      </w:r>
      <w:r>
        <w:rPr>
          <w:rFonts w:cs="Arial"/>
          <w:sz w:val="20"/>
          <w:szCs w:val="18"/>
        </w:rPr>
        <w:t xml:space="preserve"> </w:t>
      </w:r>
      <w:r w:rsidRPr="003B1082">
        <w:rPr>
          <w:rFonts w:cs="Arial"/>
          <w:sz w:val="20"/>
          <w:szCs w:val="18"/>
        </w:rPr>
        <w:t xml:space="preserve">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 </w:t>
      </w:r>
      <w:r w:rsidR="009A50F0">
        <w:rPr>
          <w:rFonts w:cs="Arial"/>
          <w:sz w:val="20"/>
          <w:szCs w:val="18"/>
        </w:rPr>
        <w:t xml:space="preserve"> </w:t>
      </w:r>
      <w:r w:rsidRPr="003B1082">
        <w:rPr>
          <w:rFonts w:cs="Arial"/>
          <w:b/>
          <w:bCs/>
          <w:sz w:val="20"/>
          <w:szCs w:val="18"/>
        </w:rPr>
        <w:t>(R 336.1213(2), R 336.1911)</w:t>
      </w:r>
    </w:p>
    <w:p w14:paraId="5DF56F6B" w14:textId="77777777" w:rsidR="001B060E" w:rsidRPr="00FB6071" w:rsidRDefault="001B060E" w:rsidP="001B060E">
      <w:pPr>
        <w:jc w:val="both"/>
        <w:rPr>
          <w:sz w:val="20"/>
        </w:rPr>
      </w:pPr>
    </w:p>
    <w:p w14:paraId="2BC032A4" w14:textId="77777777" w:rsidR="001B060E" w:rsidRPr="007D4237" w:rsidRDefault="001B060E" w:rsidP="001B060E">
      <w:pPr>
        <w:jc w:val="both"/>
      </w:pPr>
      <w:r w:rsidRPr="00FB6071">
        <w:rPr>
          <w:b/>
        </w:rPr>
        <w:t xml:space="preserve">IV.  </w:t>
      </w:r>
      <w:r w:rsidRPr="00FB6071">
        <w:rPr>
          <w:b/>
          <w:u w:val="single"/>
        </w:rPr>
        <w:t>DESIGN</w:t>
      </w:r>
      <w:r>
        <w:rPr>
          <w:b/>
          <w:u w:val="single"/>
        </w:rPr>
        <w:t>/EQUIPMENT PARAMETER(S)</w:t>
      </w:r>
    </w:p>
    <w:p w14:paraId="07637E18" w14:textId="77777777" w:rsidR="001B060E" w:rsidRPr="00C3424D" w:rsidRDefault="001B060E" w:rsidP="001B060E">
      <w:pPr>
        <w:jc w:val="both"/>
        <w:rPr>
          <w:sz w:val="20"/>
        </w:rPr>
      </w:pPr>
    </w:p>
    <w:p w14:paraId="5B11BDD2" w14:textId="77777777" w:rsidR="00772473" w:rsidRDefault="00772473" w:rsidP="00043239">
      <w:pPr>
        <w:numPr>
          <w:ilvl w:val="0"/>
          <w:numId w:val="32"/>
        </w:numPr>
        <w:jc w:val="both"/>
        <w:rPr>
          <w:rFonts w:cs="Arial"/>
          <w:sz w:val="20"/>
        </w:rPr>
      </w:pPr>
      <w:r>
        <w:rPr>
          <w:rFonts w:cs="Arial"/>
          <w:sz w:val="20"/>
        </w:rPr>
        <w:t>Temperature monitoring devices with visible gauges shall be located on the final chilled coolant tail condenser (HE48121, HE48122, HE49001, HE49002, HE44005, and HE44006) exit gas outlets.</w:t>
      </w:r>
      <w:r>
        <w:rPr>
          <w:rFonts w:cs="Arial"/>
          <w:sz w:val="20"/>
          <w:vertAlign w:val="superscript"/>
        </w:rPr>
        <w:t>2</w:t>
      </w:r>
      <w:r>
        <w:rPr>
          <w:rFonts w:cs="Arial"/>
          <w:sz w:val="20"/>
        </w:rPr>
        <w:t xml:space="preserve">  </w:t>
      </w:r>
      <w:r>
        <w:rPr>
          <w:rFonts w:cs="Arial"/>
          <w:b/>
          <w:sz w:val="20"/>
        </w:rPr>
        <w:t>(</w:t>
      </w:r>
      <w:r>
        <w:rPr>
          <w:rFonts w:cs="Arial"/>
          <w:b/>
          <w:color w:val="000000" w:themeColor="text1"/>
          <w:sz w:val="20"/>
        </w:rPr>
        <w:t xml:space="preserve">R 336.1224, R 336.1225, R 336.1702, </w:t>
      </w:r>
      <w:r>
        <w:rPr>
          <w:rFonts w:cs="Arial"/>
          <w:b/>
          <w:sz w:val="20"/>
        </w:rPr>
        <w:t>R 336.1910)</w:t>
      </w:r>
    </w:p>
    <w:p w14:paraId="52ABFF2C" w14:textId="77777777" w:rsidR="00772473" w:rsidRDefault="00772473" w:rsidP="00772473">
      <w:pPr>
        <w:tabs>
          <w:tab w:val="num" w:pos="360"/>
        </w:tabs>
        <w:ind w:left="360"/>
        <w:jc w:val="both"/>
        <w:rPr>
          <w:rFonts w:cs="Arial"/>
          <w:sz w:val="20"/>
        </w:rPr>
      </w:pPr>
    </w:p>
    <w:p w14:paraId="0EE92142" w14:textId="02A7DF15" w:rsidR="001B060E" w:rsidRPr="00772473" w:rsidRDefault="00772473" w:rsidP="00043239">
      <w:pPr>
        <w:numPr>
          <w:ilvl w:val="0"/>
          <w:numId w:val="32"/>
        </w:numPr>
        <w:jc w:val="both"/>
        <w:rPr>
          <w:rFonts w:cs="Arial"/>
          <w:sz w:val="20"/>
        </w:rPr>
      </w:pPr>
      <w:r>
        <w:rPr>
          <w:rFonts w:cs="Arial"/>
          <w:sz w:val="20"/>
        </w:rPr>
        <w:t>The scrubber (TK48125) shall be equipped with an inlet water pressure gauge.</w:t>
      </w:r>
      <w:r>
        <w:rPr>
          <w:rFonts w:cs="Arial"/>
          <w:sz w:val="20"/>
          <w:vertAlign w:val="superscript"/>
        </w:rPr>
        <w:t>2</w:t>
      </w:r>
      <w:r>
        <w:rPr>
          <w:rFonts w:cs="Arial"/>
          <w:sz w:val="20"/>
        </w:rPr>
        <w:t xml:space="preserve">  </w:t>
      </w:r>
      <w:r>
        <w:rPr>
          <w:rFonts w:cs="Arial"/>
          <w:b/>
          <w:sz w:val="20"/>
        </w:rPr>
        <w:t>(</w:t>
      </w:r>
      <w:r>
        <w:rPr>
          <w:rFonts w:cs="Arial"/>
          <w:b/>
          <w:color w:val="000000" w:themeColor="text1"/>
          <w:sz w:val="20"/>
        </w:rPr>
        <w:t>R 336.1224, R 336.1225, R</w:t>
      </w:r>
      <w:r w:rsidR="0004188E">
        <w:rPr>
          <w:rFonts w:cs="Arial"/>
          <w:b/>
          <w:color w:val="000000" w:themeColor="text1"/>
          <w:sz w:val="20"/>
        </w:rPr>
        <w:t> </w:t>
      </w:r>
      <w:r>
        <w:rPr>
          <w:rFonts w:cs="Arial"/>
          <w:b/>
          <w:color w:val="000000" w:themeColor="text1"/>
          <w:sz w:val="20"/>
        </w:rPr>
        <w:t>336.1702</w:t>
      </w:r>
      <w:r>
        <w:rPr>
          <w:rFonts w:cs="Arial"/>
          <w:b/>
          <w:sz w:val="20"/>
        </w:rPr>
        <w:t>)</w:t>
      </w:r>
    </w:p>
    <w:p w14:paraId="20AD9FD8" w14:textId="77777777" w:rsidR="001B060E" w:rsidRPr="00FE0AD0" w:rsidRDefault="001B060E" w:rsidP="001B060E">
      <w:pPr>
        <w:jc w:val="both"/>
        <w:rPr>
          <w:sz w:val="20"/>
        </w:rPr>
      </w:pPr>
    </w:p>
    <w:p w14:paraId="3FD9E428" w14:textId="77777777" w:rsidR="001B060E" w:rsidRPr="007D4237" w:rsidRDefault="001B060E" w:rsidP="001B060E">
      <w:pPr>
        <w:jc w:val="both"/>
      </w:pPr>
      <w:r>
        <w:rPr>
          <w:b/>
        </w:rPr>
        <w:t xml:space="preserve">V.  </w:t>
      </w:r>
      <w:r>
        <w:rPr>
          <w:b/>
          <w:u w:val="single"/>
        </w:rPr>
        <w:t>TESTING/SAMPLING</w:t>
      </w:r>
    </w:p>
    <w:p w14:paraId="25129F56"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7760AF" w14:textId="77777777" w:rsidR="001B060E" w:rsidRPr="00FE0AD0" w:rsidRDefault="001B060E" w:rsidP="001B060E">
      <w:pPr>
        <w:jc w:val="both"/>
        <w:rPr>
          <w:sz w:val="20"/>
        </w:rPr>
      </w:pPr>
    </w:p>
    <w:p w14:paraId="25AB8ADD" w14:textId="7D25D894" w:rsidR="001B060E" w:rsidRPr="00F30733" w:rsidRDefault="00F30733" w:rsidP="00AE5DB9">
      <w:pPr>
        <w:pStyle w:val="ListParagraph"/>
        <w:numPr>
          <w:ilvl w:val="0"/>
          <w:numId w:val="63"/>
        </w:numPr>
        <w:autoSpaceDE w:val="0"/>
        <w:autoSpaceDN w:val="0"/>
        <w:adjustRightInd w:val="0"/>
        <w:jc w:val="both"/>
        <w:rPr>
          <w:rFonts w:cs="Arial"/>
          <w:sz w:val="20"/>
        </w:rPr>
      </w:pPr>
      <w:r w:rsidRPr="00F30733">
        <w:rPr>
          <w:rFonts w:cs="Arial"/>
          <w:sz w:val="20"/>
        </w:rPr>
        <w:t>The permittee shall, upon request of the AQD District Supervisor, verify PM emission rates for the R-101</w:t>
      </w:r>
      <w:r>
        <w:rPr>
          <w:rFonts w:cs="Arial"/>
          <w:sz w:val="20"/>
        </w:rPr>
        <w:t xml:space="preserve"> </w:t>
      </w:r>
      <w:r w:rsidRPr="00F30733">
        <w:rPr>
          <w:rFonts w:cs="Arial"/>
          <w:sz w:val="20"/>
        </w:rPr>
        <w:t>vessel solids handling exhaust, within EU48-BLD100-01, by testing at the owner’s expense, in accordance with</w:t>
      </w:r>
      <w:r>
        <w:rPr>
          <w:rFonts w:cs="Arial"/>
          <w:sz w:val="20"/>
        </w:rPr>
        <w:t xml:space="preserve"> </w:t>
      </w:r>
      <w:r w:rsidRPr="00F30733">
        <w:rPr>
          <w:rFonts w:cs="Arial"/>
          <w:sz w:val="20"/>
        </w:rPr>
        <w:t xml:space="preserve">Department requirements. </w:t>
      </w:r>
      <w:r w:rsidR="0004188E">
        <w:rPr>
          <w:rFonts w:cs="Arial"/>
          <w:sz w:val="20"/>
        </w:rPr>
        <w:t xml:space="preserve"> </w:t>
      </w:r>
      <w:r w:rsidRPr="00F30733">
        <w:rPr>
          <w:rFonts w:cs="Arial"/>
          <w:sz w:val="20"/>
        </w:rPr>
        <w:t>Testing shall be performed using an approved EPA Method listed in 40 CFR Part 60,</w:t>
      </w:r>
      <w:r>
        <w:rPr>
          <w:rFonts w:cs="Arial"/>
          <w:sz w:val="20"/>
        </w:rPr>
        <w:t xml:space="preserve"> </w:t>
      </w:r>
      <w:r w:rsidRPr="00F30733">
        <w:rPr>
          <w:rFonts w:cs="Arial"/>
          <w:sz w:val="20"/>
        </w:rPr>
        <w:t xml:space="preserve">Appendix A; Part 10 of the Michigan Air Pollution Control Rules. </w:t>
      </w:r>
      <w:r w:rsidR="0004188E">
        <w:rPr>
          <w:rFonts w:cs="Arial"/>
          <w:sz w:val="20"/>
        </w:rPr>
        <w:t xml:space="preserve"> </w:t>
      </w:r>
      <w:r w:rsidRPr="00F30733">
        <w:rPr>
          <w:rFonts w:cs="Arial"/>
          <w:sz w:val="20"/>
        </w:rPr>
        <w:t>An alternate method, or a modification to the</w:t>
      </w:r>
      <w:r>
        <w:rPr>
          <w:rFonts w:cs="Arial"/>
          <w:sz w:val="20"/>
        </w:rPr>
        <w:t xml:space="preserve"> </w:t>
      </w:r>
      <w:r w:rsidRPr="00F30733">
        <w:rPr>
          <w:rFonts w:cs="Arial"/>
          <w:sz w:val="20"/>
        </w:rPr>
        <w:t>approved EPA Method, may be specified in an AQD approved Test Protocol and must meet the requirements of</w:t>
      </w:r>
      <w:r>
        <w:rPr>
          <w:rFonts w:cs="Arial"/>
          <w:sz w:val="20"/>
        </w:rPr>
        <w:t xml:space="preserve"> </w:t>
      </w:r>
      <w:r w:rsidRPr="00F30733">
        <w:rPr>
          <w:rFonts w:cs="Arial"/>
          <w:sz w:val="20"/>
        </w:rPr>
        <w:t>the federal Clean Air Act, all applicable state and federal rules and regulations, and be within the authority of the</w:t>
      </w:r>
      <w:r>
        <w:rPr>
          <w:rFonts w:cs="Arial"/>
          <w:sz w:val="20"/>
        </w:rPr>
        <w:t xml:space="preserve"> </w:t>
      </w:r>
      <w:r w:rsidRPr="00F30733">
        <w:rPr>
          <w:rFonts w:cs="Arial"/>
          <w:sz w:val="20"/>
        </w:rPr>
        <w:t xml:space="preserve">AQD to make the change. </w:t>
      </w:r>
      <w:r w:rsidR="0004188E">
        <w:rPr>
          <w:rFonts w:cs="Arial"/>
          <w:sz w:val="20"/>
        </w:rPr>
        <w:t xml:space="preserve"> </w:t>
      </w:r>
      <w:r w:rsidRPr="00F30733">
        <w:rPr>
          <w:rFonts w:cs="Arial"/>
          <w:sz w:val="20"/>
        </w:rPr>
        <w:t>No less than 30 days prior to testing, the permittee shall submit a complete test plan</w:t>
      </w:r>
      <w:r>
        <w:rPr>
          <w:rFonts w:cs="Arial"/>
          <w:sz w:val="20"/>
        </w:rPr>
        <w:t xml:space="preserve"> </w:t>
      </w:r>
      <w:r w:rsidRPr="00F30733">
        <w:rPr>
          <w:rFonts w:cs="Arial"/>
          <w:sz w:val="20"/>
        </w:rPr>
        <w:t xml:space="preserve">to the AQD Technical Programs Unit and District Office. </w:t>
      </w:r>
      <w:r w:rsidR="0004188E">
        <w:rPr>
          <w:rFonts w:cs="Arial"/>
          <w:sz w:val="20"/>
        </w:rPr>
        <w:t xml:space="preserve"> </w:t>
      </w:r>
      <w:r w:rsidRPr="00F30733">
        <w:rPr>
          <w:rFonts w:cs="Arial"/>
          <w:sz w:val="20"/>
        </w:rPr>
        <w:t>The AQD must approve the final plan prior to testing,</w:t>
      </w:r>
      <w:r>
        <w:rPr>
          <w:rFonts w:cs="Arial"/>
          <w:sz w:val="20"/>
        </w:rPr>
        <w:t xml:space="preserve"> </w:t>
      </w:r>
      <w:r w:rsidRPr="00F30733">
        <w:rPr>
          <w:rFonts w:cs="Arial"/>
          <w:sz w:val="20"/>
        </w:rPr>
        <w:t xml:space="preserve">including any modifications to the method in the test protocol that are proposed after initial submittal. </w:t>
      </w:r>
      <w:r w:rsidR="0004188E">
        <w:rPr>
          <w:rFonts w:cs="Arial"/>
          <w:sz w:val="20"/>
        </w:rPr>
        <w:t xml:space="preserve"> </w:t>
      </w:r>
      <w:r w:rsidRPr="00F30733">
        <w:rPr>
          <w:rFonts w:cs="Arial"/>
          <w:sz w:val="20"/>
        </w:rPr>
        <w:t>The</w:t>
      </w:r>
      <w:r>
        <w:rPr>
          <w:rFonts w:cs="Arial"/>
          <w:sz w:val="20"/>
        </w:rPr>
        <w:t xml:space="preserve"> </w:t>
      </w:r>
      <w:r w:rsidRPr="00F30733">
        <w:rPr>
          <w:rFonts w:cs="Arial"/>
          <w:sz w:val="20"/>
        </w:rPr>
        <w:t>permittee must submit a complete report of the test results to the AQD Technical Programs Unit and District Office</w:t>
      </w:r>
      <w:r>
        <w:rPr>
          <w:rFonts w:cs="Arial"/>
          <w:sz w:val="20"/>
        </w:rPr>
        <w:t xml:space="preserve"> </w:t>
      </w:r>
      <w:r w:rsidRPr="00F30733">
        <w:rPr>
          <w:rFonts w:cs="Arial"/>
          <w:sz w:val="20"/>
        </w:rPr>
        <w:t>within 60 days following the last date of the test.</w:t>
      </w:r>
      <w:r>
        <w:rPr>
          <w:rFonts w:cs="Arial"/>
          <w:sz w:val="20"/>
          <w:vertAlign w:val="superscript"/>
        </w:rPr>
        <w:t>2</w:t>
      </w:r>
      <w:r w:rsidRPr="00F30733">
        <w:rPr>
          <w:rFonts w:cs="Arial"/>
          <w:sz w:val="20"/>
        </w:rPr>
        <w:t xml:space="preserve"> </w:t>
      </w:r>
      <w:r w:rsidR="0004188E">
        <w:rPr>
          <w:rFonts w:cs="Arial"/>
          <w:sz w:val="20"/>
        </w:rPr>
        <w:t xml:space="preserve"> </w:t>
      </w:r>
      <w:r w:rsidRPr="00F30733">
        <w:rPr>
          <w:rFonts w:cs="Arial"/>
          <w:b/>
          <w:bCs/>
          <w:sz w:val="20"/>
        </w:rPr>
        <w:t>(R 336.1331, R 336.2001, R 336.2003, R 336.2004)</w:t>
      </w:r>
    </w:p>
    <w:p w14:paraId="6F7E50F0" w14:textId="77777777" w:rsidR="009A50F0" w:rsidRDefault="009A50F0">
      <w:pPr>
        <w:rPr>
          <w:sz w:val="20"/>
        </w:rPr>
      </w:pPr>
      <w:r>
        <w:rPr>
          <w:sz w:val="20"/>
        </w:rPr>
        <w:br w:type="page"/>
      </w:r>
    </w:p>
    <w:p w14:paraId="7458B347" w14:textId="77777777" w:rsidR="00772473" w:rsidRPr="00FE0AD0" w:rsidRDefault="00772473" w:rsidP="00D957E5">
      <w:pPr>
        <w:rPr>
          <w:sz w:val="20"/>
        </w:rPr>
      </w:pPr>
    </w:p>
    <w:p w14:paraId="40FB01D9" w14:textId="77777777" w:rsidR="001B060E" w:rsidRDefault="001B060E" w:rsidP="001B060E">
      <w:pPr>
        <w:jc w:val="both"/>
      </w:pPr>
      <w:r>
        <w:rPr>
          <w:b/>
        </w:rPr>
        <w:t xml:space="preserve">VI.  </w:t>
      </w:r>
      <w:r>
        <w:rPr>
          <w:b/>
          <w:u w:val="single"/>
        </w:rPr>
        <w:t>MONITORING/RECORDKEEPING</w:t>
      </w:r>
    </w:p>
    <w:p w14:paraId="7882B932"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07AB6C" w14:textId="77777777" w:rsidR="001B060E" w:rsidRPr="00FE0AD0" w:rsidRDefault="001B060E" w:rsidP="001B060E">
      <w:pPr>
        <w:jc w:val="both"/>
        <w:rPr>
          <w:sz w:val="20"/>
        </w:rPr>
      </w:pPr>
    </w:p>
    <w:p w14:paraId="26AC8127" w14:textId="2FF2AF90" w:rsidR="00772473" w:rsidRDefault="00772473" w:rsidP="00043239">
      <w:pPr>
        <w:numPr>
          <w:ilvl w:val="0"/>
          <w:numId w:val="33"/>
        </w:numPr>
        <w:jc w:val="both"/>
        <w:rPr>
          <w:rFonts w:cs="Arial"/>
          <w:sz w:val="20"/>
        </w:rPr>
      </w:pPr>
      <w:r>
        <w:rPr>
          <w:rFonts w:cs="Arial"/>
          <w:sz w:val="20"/>
        </w:rPr>
        <w:t>Temperature readings of the final tail condenser exhaust gases shall be recorded at least once per day during the time period between 8:00 a.m. and 5:00 p.m.  The process equipment being controlled by the final tail condenser must be operating at typical or peak production and operating conditions during the daily temperature recording.  Records shall be kept in a log containing the information detailed in Appendix 4</w:t>
      </w:r>
      <w:r w:rsidR="00AF2375">
        <w:rPr>
          <w:rFonts w:cs="Arial"/>
          <w:sz w:val="20"/>
        </w:rPr>
        <w:t>.3</w:t>
      </w:r>
      <w:r>
        <w:rPr>
          <w:rFonts w:cs="Arial"/>
          <w:sz w:val="20"/>
        </w:rPr>
        <w:t>.</w:t>
      </w:r>
      <w:r>
        <w:rPr>
          <w:rFonts w:cs="Arial"/>
          <w:sz w:val="20"/>
          <w:vertAlign w:val="superscript"/>
        </w:rPr>
        <w:t>2</w:t>
      </w:r>
      <w:r>
        <w:rPr>
          <w:rFonts w:cs="Arial"/>
          <w:sz w:val="20"/>
        </w:rPr>
        <w:t xml:space="preserve"> </w:t>
      </w:r>
      <w:r>
        <w:rPr>
          <w:rFonts w:cs="Arial"/>
          <w:b/>
          <w:sz w:val="20"/>
        </w:rPr>
        <w:t>(R 336.1224, R</w:t>
      </w:r>
      <w:r w:rsidR="009C3C4D">
        <w:rPr>
          <w:rFonts w:cs="Arial"/>
          <w:b/>
          <w:sz w:val="20"/>
        </w:rPr>
        <w:t> </w:t>
      </w:r>
      <w:r>
        <w:rPr>
          <w:rFonts w:cs="Arial"/>
          <w:b/>
          <w:sz w:val="20"/>
        </w:rPr>
        <w:t>336.1225, R 336.1702)</w:t>
      </w:r>
    </w:p>
    <w:p w14:paraId="519ED396" w14:textId="77777777" w:rsidR="00B2252C" w:rsidRPr="006B541D" w:rsidRDefault="00B2252C" w:rsidP="00B2252C">
      <w:pPr>
        <w:ind w:left="360"/>
        <w:jc w:val="both"/>
        <w:rPr>
          <w:rFonts w:cs="Arial"/>
          <w:sz w:val="20"/>
        </w:rPr>
      </w:pPr>
    </w:p>
    <w:p w14:paraId="5527F02A" w14:textId="77777777" w:rsidR="00B2252C" w:rsidRPr="006B541D" w:rsidRDefault="00B2252C" w:rsidP="00B2252C">
      <w:pPr>
        <w:numPr>
          <w:ilvl w:val="0"/>
          <w:numId w:val="33"/>
        </w:numPr>
        <w:jc w:val="both"/>
        <w:rPr>
          <w:sz w:val="20"/>
        </w:rPr>
      </w:pPr>
      <w:r>
        <w:rPr>
          <w:rFonts w:cs="Arial"/>
          <w:sz w:val="20"/>
        </w:rPr>
        <w:t xml:space="preserve">The </w:t>
      </w:r>
      <w:r w:rsidRPr="00B5246D">
        <w:rPr>
          <w:rFonts w:cs="Arial"/>
          <w:sz w:val="20"/>
        </w:rPr>
        <w:t>Malfunction Abatement P</w:t>
      </w:r>
      <w:r>
        <w:rPr>
          <w:rFonts w:cs="Arial"/>
          <w:sz w:val="20"/>
        </w:rPr>
        <w:t>lan</w:t>
      </w:r>
      <w:r w:rsidRPr="00B5246D">
        <w:rPr>
          <w:rFonts w:cs="Arial"/>
          <w:sz w:val="20"/>
        </w:rPr>
        <w:t xml:space="preserve"> for the chilled coolant “tail condensers” shall be implemented when the daily reading of the condenser gas outlet temperature exceeds 5</w:t>
      </w:r>
      <w:r w:rsidRPr="00B5246D">
        <w:rPr>
          <w:rFonts w:cs="Arial"/>
          <w:sz w:val="20"/>
          <w:vertAlign w:val="superscript"/>
        </w:rPr>
        <w:t>o</w:t>
      </w:r>
      <w:r w:rsidRPr="00B5246D">
        <w:rPr>
          <w:rFonts w:cs="Arial"/>
          <w:sz w:val="20"/>
        </w:rPr>
        <w:t>C.</w:t>
      </w:r>
      <w:r w:rsidRPr="00B5246D">
        <w:rPr>
          <w:rFonts w:cs="Arial"/>
          <w:sz w:val="20"/>
          <w:vertAlign w:val="superscript"/>
        </w:rPr>
        <w:t xml:space="preserve">2  </w:t>
      </w:r>
      <w:r>
        <w:rPr>
          <w:rFonts w:cs="Arial"/>
          <w:sz w:val="20"/>
        </w:rPr>
        <w:t xml:space="preserve">  </w:t>
      </w:r>
      <w:r>
        <w:rPr>
          <w:rFonts w:cs="Arial"/>
          <w:b/>
          <w:sz w:val="20"/>
        </w:rPr>
        <w:t>(R 336.1201, R 336.1911)</w:t>
      </w:r>
    </w:p>
    <w:p w14:paraId="42E37AED" w14:textId="77777777" w:rsidR="00772473" w:rsidRDefault="00772473" w:rsidP="00772473">
      <w:pPr>
        <w:tabs>
          <w:tab w:val="num" w:pos="360"/>
        </w:tabs>
        <w:ind w:left="360"/>
        <w:jc w:val="both"/>
        <w:rPr>
          <w:rFonts w:cs="Arial"/>
          <w:sz w:val="20"/>
        </w:rPr>
      </w:pPr>
    </w:p>
    <w:p w14:paraId="2BEFB40F" w14:textId="32380421" w:rsidR="00772473" w:rsidRDefault="00772473" w:rsidP="00043239">
      <w:pPr>
        <w:numPr>
          <w:ilvl w:val="0"/>
          <w:numId w:val="33"/>
        </w:numPr>
        <w:jc w:val="both"/>
        <w:rPr>
          <w:rFonts w:cs="Arial"/>
          <w:b/>
          <w:sz w:val="20"/>
        </w:rPr>
      </w:pPr>
      <w:r>
        <w:rPr>
          <w:rFonts w:cs="Arial"/>
          <w:sz w:val="20"/>
        </w:rPr>
        <w:t>Records shall be kept of the number and type of batches performed, batch emission factors, gallons processed in solvent recovery, hours of operation, emission calculations, and the resulting methylene chloride, acetone, and VOC emissions for each calendar month.</w:t>
      </w:r>
      <w:r>
        <w:rPr>
          <w:rFonts w:cs="Arial"/>
          <w:sz w:val="20"/>
          <w:vertAlign w:val="superscript"/>
        </w:rPr>
        <w:t xml:space="preserve">2  </w:t>
      </w:r>
      <w:r>
        <w:rPr>
          <w:rFonts w:cs="Arial"/>
          <w:sz w:val="20"/>
        </w:rPr>
        <w:t>(see Appendices 4</w:t>
      </w:r>
      <w:r w:rsidR="00AF2375">
        <w:rPr>
          <w:rFonts w:cs="Arial"/>
          <w:sz w:val="20"/>
        </w:rPr>
        <w:t>.2</w:t>
      </w:r>
      <w:r>
        <w:rPr>
          <w:rFonts w:cs="Arial"/>
          <w:sz w:val="20"/>
        </w:rPr>
        <w:t xml:space="preserve"> and 7)  </w:t>
      </w:r>
      <w:r>
        <w:rPr>
          <w:rFonts w:cs="Arial"/>
          <w:b/>
          <w:sz w:val="20"/>
        </w:rPr>
        <w:t>(R 336.1224, R 336.1225, R 336.1702)</w:t>
      </w:r>
    </w:p>
    <w:p w14:paraId="25DB74C0" w14:textId="77777777" w:rsidR="00772473" w:rsidRDefault="00772473" w:rsidP="00772473">
      <w:pPr>
        <w:tabs>
          <w:tab w:val="num" w:pos="360"/>
        </w:tabs>
        <w:ind w:left="360"/>
        <w:jc w:val="both"/>
        <w:rPr>
          <w:rFonts w:cs="Arial"/>
          <w:b/>
          <w:sz w:val="20"/>
        </w:rPr>
      </w:pPr>
    </w:p>
    <w:p w14:paraId="23483C9B" w14:textId="0C45F338" w:rsidR="001B060E" w:rsidRPr="00772473" w:rsidRDefault="00772473" w:rsidP="00043239">
      <w:pPr>
        <w:numPr>
          <w:ilvl w:val="0"/>
          <w:numId w:val="33"/>
        </w:numPr>
        <w:jc w:val="both"/>
        <w:rPr>
          <w:rFonts w:cs="Arial"/>
          <w:sz w:val="20"/>
        </w:rPr>
      </w:pPr>
      <w:r>
        <w:rPr>
          <w:rFonts w:cs="Arial"/>
          <w:sz w:val="20"/>
        </w:rPr>
        <w:t>Records shall be kept of the throughput for the solvent storage tanks in Tank Farms E and V associated with FGCOMB for each calendar month.  The emissions due to working losses shall be calculated by the method detailed in Appendix 7</w:t>
      </w:r>
      <w:r w:rsidR="00AF2375" w:rsidRPr="00AF2375">
        <w:rPr>
          <w:rFonts w:cs="Arial"/>
          <w:sz w:val="20"/>
          <w:vertAlign w:val="superscript"/>
        </w:rPr>
        <w:t xml:space="preserve"> </w:t>
      </w:r>
      <w:r w:rsidR="00AF2375">
        <w:rPr>
          <w:rFonts w:cs="Arial"/>
          <w:sz w:val="20"/>
          <w:vertAlign w:val="superscript"/>
        </w:rPr>
        <w:t>2</w:t>
      </w:r>
      <w:r>
        <w:rPr>
          <w:rFonts w:cs="Arial"/>
          <w:sz w:val="20"/>
        </w:rPr>
        <w:t xml:space="preserve">  </w:t>
      </w:r>
      <w:r>
        <w:rPr>
          <w:rFonts w:cs="Arial"/>
          <w:b/>
          <w:sz w:val="20"/>
        </w:rPr>
        <w:t>(</w:t>
      </w:r>
      <w:r>
        <w:rPr>
          <w:rFonts w:cs="Arial"/>
          <w:b/>
          <w:color w:val="000000" w:themeColor="text1"/>
          <w:sz w:val="20"/>
        </w:rPr>
        <w:t>R 336.1224, R 336.1225, R 336.1702</w:t>
      </w:r>
      <w:r>
        <w:rPr>
          <w:rFonts w:cs="Arial"/>
          <w:b/>
          <w:sz w:val="20"/>
        </w:rPr>
        <w:t>)</w:t>
      </w:r>
    </w:p>
    <w:p w14:paraId="2549CF24" w14:textId="77777777" w:rsidR="001B060E" w:rsidRPr="00FE0AD0" w:rsidRDefault="001B060E" w:rsidP="001B060E">
      <w:pPr>
        <w:jc w:val="both"/>
        <w:rPr>
          <w:sz w:val="20"/>
        </w:rPr>
      </w:pPr>
    </w:p>
    <w:p w14:paraId="1B9C60D6" w14:textId="76549A33" w:rsidR="001B060E" w:rsidRPr="009E40D6" w:rsidRDefault="001B060E" w:rsidP="001B060E">
      <w:pPr>
        <w:jc w:val="both"/>
        <w:rPr>
          <w:sz w:val="20"/>
        </w:rPr>
      </w:pPr>
      <w:r w:rsidRPr="00FE0AD0">
        <w:rPr>
          <w:b/>
          <w:sz w:val="20"/>
        </w:rPr>
        <w:t>See Appendi</w:t>
      </w:r>
      <w:r>
        <w:rPr>
          <w:b/>
          <w:sz w:val="20"/>
        </w:rPr>
        <w:t>ces</w:t>
      </w:r>
      <w:r w:rsidR="00772473">
        <w:rPr>
          <w:b/>
          <w:sz w:val="20"/>
        </w:rPr>
        <w:t xml:space="preserve"> 4 and 7</w:t>
      </w:r>
    </w:p>
    <w:p w14:paraId="593BB387" w14:textId="77777777" w:rsidR="001B060E" w:rsidRPr="008B5C27" w:rsidRDefault="001B060E" w:rsidP="001B060E">
      <w:pPr>
        <w:jc w:val="both"/>
        <w:rPr>
          <w:sz w:val="20"/>
        </w:rPr>
      </w:pPr>
    </w:p>
    <w:p w14:paraId="62632E50" w14:textId="77777777" w:rsidR="001B060E" w:rsidRPr="00FC1F2C" w:rsidRDefault="001B060E" w:rsidP="001B060E">
      <w:pPr>
        <w:jc w:val="both"/>
      </w:pPr>
      <w:r>
        <w:rPr>
          <w:b/>
        </w:rPr>
        <w:t xml:space="preserve">VII.  </w:t>
      </w:r>
      <w:r>
        <w:rPr>
          <w:b/>
          <w:u w:val="single"/>
        </w:rPr>
        <w:t>REPORTING</w:t>
      </w:r>
    </w:p>
    <w:p w14:paraId="11F49EF6" w14:textId="77777777" w:rsidR="001B060E" w:rsidRPr="008B5C27" w:rsidRDefault="001B060E" w:rsidP="001B060E">
      <w:pPr>
        <w:jc w:val="both"/>
        <w:rPr>
          <w:sz w:val="20"/>
        </w:rPr>
      </w:pPr>
    </w:p>
    <w:p w14:paraId="70830C6B" w14:textId="77777777" w:rsidR="001B060E" w:rsidRPr="00FC1F2C" w:rsidRDefault="001B060E" w:rsidP="001B060E">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E8068E4" w14:textId="77777777" w:rsidR="001B060E" w:rsidRPr="00C0388E" w:rsidRDefault="001B060E" w:rsidP="001B060E">
      <w:pPr>
        <w:ind w:left="360" w:hanging="360"/>
        <w:jc w:val="both"/>
        <w:rPr>
          <w:sz w:val="20"/>
        </w:rPr>
      </w:pPr>
    </w:p>
    <w:p w14:paraId="4F44F521" w14:textId="77777777" w:rsidR="001B060E" w:rsidRPr="00FC1F2C" w:rsidRDefault="001B060E" w:rsidP="001B060E">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37CC809" w14:textId="77777777" w:rsidR="001B060E" w:rsidRPr="00C0388E" w:rsidRDefault="001B060E" w:rsidP="001B060E">
      <w:pPr>
        <w:ind w:left="360" w:hanging="360"/>
        <w:jc w:val="both"/>
        <w:rPr>
          <w:sz w:val="20"/>
        </w:rPr>
      </w:pPr>
    </w:p>
    <w:p w14:paraId="0512BAF8" w14:textId="77777777" w:rsidR="001B060E" w:rsidRPr="00C0388E" w:rsidRDefault="001B060E" w:rsidP="001B060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0D88B55" w14:textId="77777777" w:rsidR="001B060E" w:rsidRPr="00FE0AD0" w:rsidRDefault="001B060E" w:rsidP="001B060E">
      <w:pPr>
        <w:ind w:right="72"/>
        <w:jc w:val="both"/>
        <w:rPr>
          <w:rFonts w:cs="Arial"/>
          <w:sz w:val="20"/>
        </w:rPr>
      </w:pPr>
    </w:p>
    <w:p w14:paraId="1E661EF0" w14:textId="77777777" w:rsidR="001B060E" w:rsidRPr="00FC1F2C" w:rsidRDefault="001B060E" w:rsidP="001B060E">
      <w:pPr>
        <w:jc w:val="both"/>
        <w:rPr>
          <w:rFonts w:cs="Arial"/>
          <w:sz w:val="20"/>
        </w:rPr>
      </w:pPr>
      <w:r w:rsidRPr="00FE0AD0">
        <w:rPr>
          <w:rFonts w:cs="Arial"/>
          <w:b/>
          <w:sz w:val="20"/>
        </w:rPr>
        <w:t>See Appendix 8</w:t>
      </w:r>
    </w:p>
    <w:p w14:paraId="4EBD959C" w14:textId="77777777" w:rsidR="001B060E" w:rsidRPr="00E111A8" w:rsidRDefault="001B060E" w:rsidP="001B060E">
      <w:pPr>
        <w:jc w:val="both"/>
        <w:rPr>
          <w:rFonts w:cs="Arial"/>
          <w:sz w:val="20"/>
        </w:rPr>
      </w:pPr>
    </w:p>
    <w:p w14:paraId="5A2152E5" w14:textId="77777777" w:rsidR="001B060E" w:rsidRDefault="001B060E" w:rsidP="001B060E">
      <w:pPr>
        <w:jc w:val="both"/>
      </w:pPr>
      <w:r>
        <w:rPr>
          <w:b/>
        </w:rPr>
        <w:t xml:space="preserve">VIII.  </w:t>
      </w:r>
      <w:r>
        <w:rPr>
          <w:b/>
          <w:u w:val="single"/>
        </w:rPr>
        <w:t>STACK/VENT RESTRICTION(S)</w:t>
      </w:r>
    </w:p>
    <w:p w14:paraId="4B75F122" w14:textId="77777777" w:rsidR="001B060E" w:rsidRDefault="001B060E" w:rsidP="001B060E">
      <w:pPr>
        <w:jc w:val="both"/>
        <w:rPr>
          <w:sz w:val="20"/>
        </w:rPr>
      </w:pPr>
    </w:p>
    <w:p w14:paraId="06B08C4F" w14:textId="77777777" w:rsidR="001B060E" w:rsidRPr="00FE0AD0" w:rsidRDefault="001B060E" w:rsidP="001B060E">
      <w:pPr>
        <w:jc w:val="both"/>
        <w:rPr>
          <w:sz w:val="20"/>
        </w:rPr>
      </w:pPr>
      <w:r w:rsidRPr="00FE0AD0">
        <w:rPr>
          <w:sz w:val="20"/>
        </w:rPr>
        <w:t>The exhaust gases from the stacks listed in the table below shall be discharged unobstructed vertically upwards to the ambient air unless otherwise noted:</w:t>
      </w:r>
    </w:p>
    <w:p w14:paraId="3E0355D7" w14:textId="77777777" w:rsidR="001B060E" w:rsidRDefault="001B060E" w:rsidP="001B060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1B060E" w14:paraId="5CE630EF" w14:textId="77777777" w:rsidTr="00B2252C">
        <w:trPr>
          <w:cantSplit/>
          <w:tblHeader/>
        </w:trPr>
        <w:tc>
          <w:tcPr>
            <w:tcW w:w="2610" w:type="dxa"/>
          </w:tcPr>
          <w:p w14:paraId="2100FA37" w14:textId="77777777" w:rsidR="001B060E" w:rsidRPr="00BD3DE3" w:rsidRDefault="001B060E" w:rsidP="001B060E">
            <w:pPr>
              <w:jc w:val="center"/>
              <w:rPr>
                <w:b/>
                <w:sz w:val="20"/>
              </w:rPr>
            </w:pPr>
            <w:r w:rsidRPr="00BD3DE3">
              <w:rPr>
                <w:b/>
                <w:sz w:val="20"/>
              </w:rPr>
              <w:t>Stack &amp; Vent ID</w:t>
            </w:r>
          </w:p>
        </w:tc>
        <w:tc>
          <w:tcPr>
            <w:tcW w:w="2520" w:type="dxa"/>
          </w:tcPr>
          <w:p w14:paraId="3D8BD30B" w14:textId="77777777" w:rsidR="001B060E" w:rsidRPr="00BD3DE3" w:rsidRDefault="001B060E" w:rsidP="001B060E">
            <w:pPr>
              <w:jc w:val="center"/>
              <w:rPr>
                <w:b/>
                <w:sz w:val="20"/>
              </w:rPr>
            </w:pPr>
            <w:r w:rsidRPr="00BD3DE3">
              <w:rPr>
                <w:b/>
                <w:sz w:val="20"/>
              </w:rPr>
              <w:t xml:space="preserve">Maximum </w:t>
            </w:r>
            <w:r>
              <w:rPr>
                <w:b/>
                <w:sz w:val="20"/>
              </w:rPr>
              <w:t>Exhaust Diameter / Dimensions</w:t>
            </w:r>
          </w:p>
          <w:p w14:paraId="382C1647" w14:textId="77777777" w:rsidR="001B060E" w:rsidRPr="00BD3DE3" w:rsidRDefault="001B060E" w:rsidP="001B060E">
            <w:pPr>
              <w:jc w:val="center"/>
              <w:rPr>
                <w:b/>
                <w:sz w:val="20"/>
              </w:rPr>
            </w:pPr>
            <w:r w:rsidRPr="00BD3DE3">
              <w:rPr>
                <w:b/>
                <w:sz w:val="20"/>
              </w:rPr>
              <w:t>(</w:t>
            </w:r>
            <w:r>
              <w:rPr>
                <w:b/>
                <w:sz w:val="20"/>
              </w:rPr>
              <w:t>i</w:t>
            </w:r>
            <w:r w:rsidRPr="00BD3DE3">
              <w:rPr>
                <w:b/>
                <w:sz w:val="20"/>
              </w:rPr>
              <w:t>nches)</w:t>
            </w:r>
          </w:p>
        </w:tc>
        <w:tc>
          <w:tcPr>
            <w:tcW w:w="2430" w:type="dxa"/>
          </w:tcPr>
          <w:p w14:paraId="0E5F6E00" w14:textId="77777777" w:rsidR="001B060E" w:rsidRPr="00BD3DE3" w:rsidRDefault="001B060E" w:rsidP="001B060E">
            <w:pPr>
              <w:jc w:val="center"/>
              <w:rPr>
                <w:b/>
                <w:sz w:val="20"/>
              </w:rPr>
            </w:pPr>
            <w:r w:rsidRPr="00BD3DE3">
              <w:rPr>
                <w:b/>
                <w:sz w:val="20"/>
              </w:rPr>
              <w:t>M</w:t>
            </w:r>
            <w:r>
              <w:rPr>
                <w:b/>
                <w:sz w:val="20"/>
              </w:rPr>
              <w:t>inimum Height Above Ground</w:t>
            </w:r>
          </w:p>
          <w:p w14:paraId="7E0B9F0F" w14:textId="77777777" w:rsidR="001B060E" w:rsidRPr="00BD3DE3" w:rsidRDefault="001B060E" w:rsidP="001B060E">
            <w:pPr>
              <w:jc w:val="center"/>
              <w:rPr>
                <w:b/>
                <w:sz w:val="20"/>
              </w:rPr>
            </w:pPr>
            <w:r w:rsidRPr="00BD3DE3">
              <w:rPr>
                <w:b/>
                <w:sz w:val="20"/>
              </w:rPr>
              <w:t>(feet)</w:t>
            </w:r>
          </w:p>
        </w:tc>
        <w:tc>
          <w:tcPr>
            <w:tcW w:w="2700" w:type="dxa"/>
          </w:tcPr>
          <w:p w14:paraId="1EE1F0F9" w14:textId="77777777" w:rsidR="001B060E" w:rsidRPr="00BD3DE3" w:rsidRDefault="001B060E" w:rsidP="001B060E">
            <w:pPr>
              <w:jc w:val="center"/>
              <w:rPr>
                <w:b/>
                <w:sz w:val="20"/>
              </w:rPr>
            </w:pPr>
            <w:r w:rsidRPr="00BD3DE3">
              <w:rPr>
                <w:b/>
                <w:sz w:val="20"/>
              </w:rPr>
              <w:t>Underlying Applicable Requirements</w:t>
            </w:r>
          </w:p>
        </w:tc>
      </w:tr>
      <w:tr w:rsidR="00772473" w14:paraId="18151916" w14:textId="77777777" w:rsidTr="00B2252C">
        <w:trPr>
          <w:cantSplit/>
        </w:trPr>
        <w:tc>
          <w:tcPr>
            <w:tcW w:w="2610" w:type="dxa"/>
          </w:tcPr>
          <w:p w14:paraId="05F02EAC" w14:textId="55AEA1A0" w:rsidR="00772473" w:rsidRPr="00C0388E" w:rsidRDefault="00772473" w:rsidP="00043239">
            <w:pPr>
              <w:numPr>
                <w:ilvl w:val="0"/>
                <w:numId w:val="34"/>
              </w:numPr>
              <w:ind w:left="342" w:hanging="342"/>
              <w:rPr>
                <w:sz w:val="20"/>
              </w:rPr>
            </w:pPr>
            <w:r>
              <w:rPr>
                <w:rFonts w:cs="Arial"/>
                <w:sz w:val="20"/>
              </w:rPr>
              <w:t>SVCSV002</w:t>
            </w:r>
          </w:p>
        </w:tc>
        <w:tc>
          <w:tcPr>
            <w:tcW w:w="2520" w:type="dxa"/>
          </w:tcPr>
          <w:p w14:paraId="6A3B3AE6" w14:textId="277B4DD2" w:rsidR="00772473" w:rsidRPr="00BD3DE3" w:rsidRDefault="00772473" w:rsidP="00772473">
            <w:pPr>
              <w:jc w:val="center"/>
              <w:rPr>
                <w:sz w:val="20"/>
              </w:rPr>
            </w:pPr>
            <w:r>
              <w:rPr>
                <w:rFonts w:cs="Arial"/>
                <w:sz w:val="20"/>
              </w:rPr>
              <w:t>15</w:t>
            </w:r>
            <w:r>
              <w:rPr>
                <w:rFonts w:cs="Arial"/>
                <w:sz w:val="20"/>
                <w:vertAlign w:val="superscript"/>
              </w:rPr>
              <w:t>1</w:t>
            </w:r>
          </w:p>
        </w:tc>
        <w:tc>
          <w:tcPr>
            <w:tcW w:w="2430" w:type="dxa"/>
          </w:tcPr>
          <w:p w14:paraId="7D4F6F27" w14:textId="40652AD6" w:rsidR="00772473" w:rsidRPr="00BD3DE3" w:rsidRDefault="00772473" w:rsidP="00772473">
            <w:pPr>
              <w:jc w:val="center"/>
              <w:rPr>
                <w:sz w:val="20"/>
              </w:rPr>
            </w:pPr>
            <w:r>
              <w:rPr>
                <w:rFonts w:cs="Arial"/>
                <w:sz w:val="20"/>
              </w:rPr>
              <w:t>40</w:t>
            </w:r>
            <w:r>
              <w:rPr>
                <w:rFonts w:cs="Arial"/>
                <w:sz w:val="20"/>
                <w:vertAlign w:val="superscript"/>
              </w:rPr>
              <w:t>1</w:t>
            </w:r>
          </w:p>
        </w:tc>
        <w:tc>
          <w:tcPr>
            <w:tcW w:w="2700" w:type="dxa"/>
          </w:tcPr>
          <w:p w14:paraId="6B68370F" w14:textId="04291A67" w:rsidR="00772473" w:rsidRPr="002D3BFA" w:rsidRDefault="00772473" w:rsidP="00772473">
            <w:pPr>
              <w:jc w:val="center"/>
              <w:rPr>
                <w:b/>
                <w:sz w:val="20"/>
              </w:rPr>
            </w:pPr>
            <w:r w:rsidRPr="002F4BA3">
              <w:rPr>
                <w:rFonts w:cs="Arial"/>
                <w:b/>
                <w:sz w:val="20"/>
              </w:rPr>
              <w:t>R 336.1225</w:t>
            </w:r>
          </w:p>
        </w:tc>
      </w:tr>
      <w:tr w:rsidR="00F30733" w14:paraId="1F3CBCCD" w14:textId="77777777" w:rsidTr="00B2252C">
        <w:trPr>
          <w:cantSplit/>
        </w:trPr>
        <w:tc>
          <w:tcPr>
            <w:tcW w:w="2610" w:type="dxa"/>
          </w:tcPr>
          <w:p w14:paraId="04A3FA57" w14:textId="50500995" w:rsidR="00F30733" w:rsidRDefault="00F30733" w:rsidP="00043239">
            <w:pPr>
              <w:numPr>
                <w:ilvl w:val="0"/>
                <w:numId w:val="34"/>
              </w:numPr>
              <w:ind w:left="342" w:hanging="342"/>
              <w:rPr>
                <w:rFonts w:cs="Arial"/>
                <w:sz w:val="20"/>
              </w:rPr>
            </w:pPr>
            <w:r>
              <w:rPr>
                <w:rFonts w:cs="Arial"/>
                <w:sz w:val="20"/>
              </w:rPr>
              <w:t>SVR101SOLID</w:t>
            </w:r>
          </w:p>
        </w:tc>
        <w:tc>
          <w:tcPr>
            <w:tcW w:w="2520" w:type="dxa"/>
          </w:tcPr>
          <w:p w14:paraId="21C77C80" w14:textId="120F26C2" w:rsidR="00F30733" w:rsidRPr="00F30733" w:rsidRDefault="00F30733" w:rsidP="00772473">
            <w:pPr>
              <w:jc w:val="center"/>
              <w:rPr>
                <w:rFonts w:cs="Arial"/>
                <w:sz w:val="20"/>
                <w:vertAlign w:val="superscript"/>
              </w:rPr>
            </w:pPr>
            <w:r>
              <w:rPr>
                <w:rFonts w:cs="Arial"/>
                <w:sz w:val="20"/>
              </w:rPr>
              <w:t>12</w:t>
            </w:r>
            <w:r>
              <w:rPr>
                <w:rFonts w:cs="Arial"/>
                <w:sz w:val="20"/>
                <w:vertAlign w:val="superscript"/>
              </w:rPr>
              <w:t>1</w:t>
            </w:r>
          </w:p>
        </w:tc>
        <w:tc>
          <w:tcPr>
            <w:tcW w:w="2430" w:type="dxa"/>
          </w:tcPr>
          <w:p w14:paraId="7D000A5F" w14:textId="6A4E99B8" w:rsidR="00F30733" w:rsidRPr="00F30733" w:rsidRDefault="00F30733" w:rsidP="00772473">
            <w:pPr>
              <w:jc w:val="center"/>
              <w:rPr>
                <w:rFonts w:cs="Arial"/>
                <w:sz w:val="20"/>
                <w:vertAlign w:val="superscript"/>
              </w:rPr>
            </w:pPr>
            <w:r>
              <w:rPr>
                <w:rFonts w:cs="Arial"/>
                <w:sz w:val="20"/>
              </w:rPr>
              <w:t>25</w:t>
            </w:r>
            <w:r>
              <w:rPr>
                <w:rFonts w:cs="Arial"/>
                <w:sz w:val="20"/>
                <w:vertAlign w:val="superscript"/>
              </w:rPr>
              <w:t>1</w:t>
            </w:r>
          </w:p>
        </w:tc>
        <w:tc>
          <w:tcPr>
            <w:tcW w:w="2700" w:type="dxa"/>
          </w:tcPr>
          <w:p w14:paraId="059AD07B" w14:textId="67F6A720" w:rsidR="00F30733" w:rsidRPr="002F4BA3" w:rsidRDefault="00F30733" w:rsidP="00772473">
            <w:pPr>
              <w:jc w:val="center"/>
              <w:rPr>
                <w:rFonts w:cs="Arial"/>
                <w:b/>
                <w:sz w:val="20"/>
              </w:rPr>
            </w:pPr>
            <w:r>
              <w:rPr>
                <w:rFonts w:cs="Arial"/>
                <w:b/>
                <w:sz w:val="20"/>
              </w:rPr>
              <w:t>R 336.1225</w:t>
            </w:r>
          </w:p>
        </w:tc>
      </w:tr>
    </w:tbl>
    <w:p w14:paraId="38C8E810" w14:textId="77777777" w:rsidR="001B060E" w:rsidRPr="00EE5F4E" w:rsidRDefault="001B060E" w:rsidP="001B060E">
      <w:pPr>
        <w:jc w:val="both"/>
        <w:rPr>
          <w:sz w:val="20"/>
        </w:rPr>
      </w:pPr>
    </w:p>
    <w:p w14:paraId="0E7B8CC0" w14:textId="77777777" w:rsidR="001B060E" w:rsidRDefault="001B060E" w:rsidP="001B060E">
      <w:pPr>
        <w:jc w:val="both"/>
      </w:pPr>
      <w:r>
        <w:rPr>
          <w:b/>
        </w:rPr>
        <w:t xml:space="preserve">IX.  </w:t>
      </w:r>
      <w:r>
        <w:rPr>
          <w:b/>
          <w:u w:val="single"/>
        </w:rPr>
        <w:t>OTHER REQUIREMENT(S)</w:t>
      </w:r>
    </w:p>
    <w:p w14:paraId="34D35A8C" w14:textId="77777777" w:rsidR="001B060E" w:rsidRPr="00FE0AD0" w:rsidRDefault="001B060E" w:rsidP="001B060E">
      <w:pPr>
        <w:jc w:val="both"/>
        <w:rPr>
          <w:sz w:val="20"/>
        </w:rPr>
      </w:pPr>
    </w:p>
    <w:p w14:paraId="237BA7A7" w14:textId="44A89ECA" w:rsidR="001B060E" w:rsidRDefault="009A50F0" w:rsidP="001B060E">
      <w:pPr>
        <w:jc w:val="both"/>
        <w:rPr>
          <w:sz w:val="20"/>
        </w:rPr>
      </w:pPr>
      <w:r>
        <w:rPr>
          <w:sz w:val="20"/>
        </w:rPr>
        <w:t>NA</w:t>
      </w:r>
    </w:p>
    <w:p w14:paraId="59DB7421" w14:textId="77777777" w:rsidR="001B060E" w:rsidRPr="00FE0AD0" w:rsidRDefault="001B060E" w:rsidP="001B060E">
      <w:pPr>
        <w:jc w:val="both"/>
        <w:rPr>
          <w:sz w:val="20"/>
        </w:rPr>
      </w:pPr>
    </w:p>
    <w:p w14:paraId="5302F43F" w14:textId="77777777" w:rsidR="001B060E" w:rsidRPr="00B90185" w:rsidRDefault="001B060E" w:rsidP="001B060E">
      <w:pPr>
        <w:jc w:val="both"/>
        <w:rPr>
          <w:b/>
          <w:sz w:val="20"/>
        </w:rPr>
      </w:pPr>
      <w:r w:rsidRPr="00B90185">
        <w:rPr>
          <w:b/>
          <w:sz w:val="20"/>
          <w:u w:val="single"/>
        </w:rPr>
        <w:t>Footnotes</w:t>
      </w:r>
      <w:r w:rsidRPr="00B90185">
        <w:rPr>
          <w:b/>
          <w:sz w:val="20"/>
        </w:rPr>
        <w:t>:</w:t>
      </w:r>
    </w:p>
    <w:p w14:paraId="3361020F" w14:textId="77777777" w:rsidR="001B060E" w:rsidRDefault="001B060E" w:rsidP="001B06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219E1A7" w14:textId="11CE5185" w:rsidR="00F70607" w:rsidRDefault="001B060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F70607">
        <w:rPr>
          <w:sz w:val="20"/>
        </w:rPr>
        <w:br w:type="page"/>
      </w:r>
    </w:p>
    <w:p w14:paraId="10E4FD11" w14:textId="77777777" w:rsidR="001B060E" w:rsidRPr="00F30023" w:rsidRDefault="001B060E" w:rsidP="001B060E">
      <w:pPr>
        <w:rPr>
          <w:sz w:val="20"/>
        </w:rPr>
      </w:pPr>
    </w:p>
    <w:p w14:paraId="0B9A0335" w14:textId="757CF683" w:rsidR="001B060E" w:rsidRPr="00347387" w:rsidRDefault="001B060E" w:rsidP="001B060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92874642"/>
      <w:r w:rsidRPr="00347387">
        <w:rPr>
          <w:bCs/>
          <w:iCs/>
          <w:szCs w:val="28"/>
        </w:rPr>
        <w:t>FG</w:t>
      </w:r>
      <w:r w:rsidR="0064393E">
        <w:rPr>
          <w:bCs/>
          <w:iCs/>
          <w:szCs w:val="28"/>
        </w:rPr>
        <w:t>RICE-MACT</w:t>
      </w:r>
      <w:bookmarkEnd w:id="81"/>
    </w:p>
    <w:p w14:paraId="2E79C4DF" w14:textId="77777777" w:rsidR="001B060E" w:rsidRPr="00EE02F9" w:rsidRDefault="001B060E" w:rsidP="001B06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8276D5" w14:textId="77777777" w:rsidR="001B060E" w:rsidRPr="00F30023" w:rsidRDefault="001B060E" w:rsidP="001B060E">
      <w:pPr>
        <w:rPr>
          <w:sz w:val="20"/>
        </w:rPr>
      </w:pPr>
    </w:p>
    <w:p w14:paraId="7815785B" w14:textId="77777777" w:rsidR="001B060E" w:rsidRDefault="001B060E" w:rsidP="001B060E">
      <w:pPr>
        <w:jc w:val="both"/>
        <w:rPr>
          <w:b/>
          <w:u w:val="single"/>
        </w:rPr>
      </w:pPr>
      <w:r>
        <w:rPr>
          <w:b/>
          <w:u w:val="single"/>
        </w:rPr>
        <w:t>DESCRIPTION</w:t>
      </w:r>
    </w:p>
    <w:p w14:paraId="6AB736FD" w14:textId="77777777" w:rsidR="001B060E" w:rsidRPr="00C3424D" w:rsidRDefault="001B060E" w:rsidP="001B060E">
      <w:pPr>
        <w:jc w:val="both"/>
        <w:rPr>
          <w:sz w:val="20"/>
        </w:rPr>
      </w:pPr>
    </w:p>
    <w:p w14:paraId="45223FF0" w14:textId="1CB824AA" w:rsidR="005C3B4A" w:rsidRPr="003143DE" w:rsidRDefault="005C3B4A" w:rsidP="005C3B4A">
      <w:pPr>
        <w:jc w:val="both"/>
        <w:rPr>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National Emission Standards for Hazardous Air Pollutants for Stationary Reciprocating Internal Combustion Engines (RICE), located at a</w:t>
      </w:r>
      <w:r w:rsidR="00287943">
        <w:rPr>
          <w:sz w:val="20"/>
        </w:rPr>
        <w:t>n</w:t>
      </w:r>
      <w:r w:rsidRPr="00BE56C4">
        <w:rPr>
          <w:sz w:val="20"/>
        </w:rPr>
        <w:t xml:space="preserve"> </w:t>
      </w:r>
      <w:r w:rsidR="00287943">
        <w:rPr>
          <w:sz w:val="20"/>
        </w:rPr>
        <w:t>area</w:t>
      </w:r>
      <w:r>
        <w:rPr>
          <w:sz w:val="20"/>
        </w:rPr>
        <w:t xml:space="preserve"> 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p>
    <w:p w14:paraId="5EC7B774" w14:textId="77777777" w:rsidR="001B060E" w:rsidRPr="00C3424D" w:rsidRDefault="001B060E" w:rsidP="001B060E">
      <w:pPr>
        <w:jc w:val="both"/>
        <w:rPr>
          <w:sz w:val="20"/>
        </w:rPr>
      </w:pPr>
    </w:p>
    <w:p w14:paraId="2ED5B422" w14:textId="3F8A532D" w:rsidR="001B060E" w:rsidRPr="00FA2C06" w:rsidRDefault="001B060E" w:rsidP="001B060E">
      <w:pPr>
        <w:jc w:val="both"/>
        <w:rPr>
          <w:sz w:val="20"/>
        </w:rPr>
      </w:pPr>
      <w:r w:rsidRPr="00FA2C06">
        <w:rPr>
          <w:b/>
          <w:sz w:val="20"/>
        </w:rPr>
        <w:t>Emission Unit</w:t>
      </w:r>
      <w:r w:rsidR="0011108A" w:rsidRPr="00FA2C06">
        <w:rPr>
          <w:b/>
          <w:sz w:val="20"/>
        </w:rPr>
        <w:t>s</w:t>
      </w:r>
      <w:r w:rsidRPr="00FA2C06">
        <w:rPr>
          <w:b/>
          <w:sz w:val="20"/>
        </w:rPr>
        <w:t>:</w:t>
      </w:r>
    </w:p>
    <w:p w14:paraId="59E2CA2F" w14:textId="6C734E1B" w:rsidR="00380099" w:rsidRPr="00FA2C06" w:rsidRDefault="00380099" w:rsidP="001B060E">
      <w:pPr>
        <w:jc w:val="both"/>
        <w:rPr>
          <w:sz w:val="20"/>
        </w:rPr>
      </w:pPr>
    </w:p>
    <w:tbl>
      <w:tblPr>
        <w:tblStyle w:val="TableGrid"/>
        <w:tblW w:w="0" w:type="auto"/>
        <w:tblInd w:w="108" w:type="dxa"/>
        <w:tblLook w:val="04A0" w:firstRow="1" w:lastRow="0" w:firstColumn="1" w:lastColumn="0" w:noHBand="0" w:noVBand="1"/>
      </w:tblPr>
      <w:tblGrid>
        <w:gridCol w:w="1874"/>
        <w:gridCol w:w="2359"/>
        <w:gridCol w:w="1952"/>
        <w:gridCol w:w="1747"/>
        <w:gridCol w:w="1141"/>
        <w:gridCol w:w="1033"/>
      </w:tblGrid>
      <w:tr w:rsidR="00FA2C06" w:rsidRPr="00FA2C06" w14:paraId="09FB293B" w14:textId="77777777" w:rsidTr="00670D99">
        <w:tc>
          <w:tcPr>
            <w:tcW w:w="1890" w:type="dxa"/>
          </w:tcPr>
          <w:p w14:paraId="6CAFB240" w14:textId="77777777" w:rsidR="00380099" w:rsidRPr="00FA2C06" w:rsidRDefault="00380099" w:rsidP="00670D99">
            <w:pPr>
              <w:jc w:val="center"/>
              <w:rPr>
                <w:b/>
                <w:sz w:val="20"/>
              </w:rPr>
            </w:pPr>
            <w:r w:rsidRPr="00FA2C06">
              <w:rPr>
                <w:b/>
                <w:sz w:val="20"/>
              </w:rPr>
              <w:t>Emission Unit ID</w:t>
            </w:r>
          </w:p>
        </w:tc>
        <w:tc>
          <w:tcPr>
            <w:tcW w:w="2430" w:type="dxa"/>
          </w:tcPr>
          <w:p w14:paraId="2B564161" w14:textId="77777777" w:rsidR="00380099" w:rsidRPr="00FA2C06" w:rsidRDefault="00380099" w:rsidP="00670D99">
            <w:pPr>
              <w:jc w:val="center"/>
              <w:rPr>
                <w:b/>
                <w:sz w:val="20"/>
              </w:rPr>
            </w:pPr>
            <w:r w:rsidRPr="00FA2C06">
              <w:rPr>
                <w:b/>
                <w:sz w:val="20"/>
              </w:rPr>
              <w:t>Location</w:t>
            </w:r>
          </w:p>
        </w:tc>
        <w:tc>
          <w:tcPr>
            <w:tcW w:w="1980" w:type="dxa"/>
          </w:tcPr>
          <w:p w14:paraId="2716F118" w14:textId="77777777" w:rsidR="00380099" w:rsidRPr="00FA2C06" w:rsidRDefault="00380099" w:rsidP="00670D99">
            <w:pPr>
              <w:jc w:val="center"/>
              <w:rPr>
                <w:b/>
                <w:sz w:val="20"/>
              </w:rPr>
            </w:pPr>
            <w:r w:rsidRPr="00FA2C06">
              <w:rPr>
                <w:b/>
                <w:sz w:val="20"/>
              </w:rPr>
              <w:t>Manufacturer</w:t>
            </w:r>
          </w:p>
        </w:tc>
        <w:tc>
          <w:tcPr>
            <w:tcW w:w="1800" w:type="dxa"/>
          </w:tcPr>
          <w:p w14:paraId="362BEACE" w14:textId="77777777" w:rsidR="00380099" w:rsidRPr="00FA2C06" w:rsidRDefault="00380099" w:rsidP="00670D99">
            <w:pPr>
              <w:jc w:val="center"/>
              <w:rPr>
                <w:b/>
                <w:sz w:val="20"/>
              </w:rPr>
            </w:pPr>
            <w:r w:rsidRPr="00FA2C06">
              <w:rPr>
                <w:b/>
                <w:sz w:val="20"/>
              </w:rPr>
              <w:t>Fuel</w:t>
            </w:r>
          </w:p>
        </w:tc>
        <w:tc>
          <w:tcPr>
            <w:tcW w:w="1170" w:type="dxa"/>
          </w:tcPr>
          <w:p w14:paraId="4DDBA672" w14:textId="77777777" w:rsidR="00380099" w:rsidRPr="00FA2C06" w:rsidRDefault="00380099" w:rsidP="00670D99">
            <w:pPr>
              <w:jc w:val="center"/>
              <w:rPr>
                <w:b/>
                <w:sz w:val="20"/>
              </w:rPr>
            </w:pPr>
            <w:r w:rsidRPr="00FA2C06">
              <w:rPr>
                <w:b/>
                <w:sz w:val="20"/>
              </w:rPr>
              <w:t>Year</w:t>
            </w:r>
          </w:p>
        </w:tc>
        <w:tc>
          <w:tcPr>
            <w:tcW w:w="1062" w:type="dxa"/>
          </w:tcPr>
          <w:p w14:paraId="7E8D336F" w14:textId="77777777" w:rsidR="00380099" w:rsidRPr="00FA2C06" w:rsidRDefault="00380099" w:rsidP="00670D99">
            <w:pPr>
              <w:jc w:val="center"/>
              <w:rPr>
                <w:b/>
                <w:sz w:val="20"/>
              </w:rPr>
            </w:pPr>
            <w:r w:rsidRPr="00FA2C06">
              <w:rPr>
                <w:b/>
                <w:sz w:val="20"/>
              </w:rPr>
              <w:t>HP</w:t>
            </w:r>
          </w:p>
        </w:tc>
      </w:tr>
      <w:tr w:rsidR="00FA2C06" w:rsidRPr="00FA2C06" w14:paraId="61FD9B38" w14:textId="77777777" w:rsidTr="00670D99">
        <w:tc>
          <w:tcPr>
            <w:tcW w:w="1890" w:type="dxa"/>
          </w:tcPr>
          <w:p w14:paraId="03697250" w14:textId="77777777" w:rsidR="00380099" w:rsidRPr="00FA2C06" w:rsidRDefault="00380099" w:rsidP="00670D99">
            <w:pPr>
              <w:rPr>
                <w:sz w:val="20"/>
              </w:rPr>
            </w:pPr>
            <w:r w:rsidRPr="00FA2C06">
              <w:rPr>
                <w:rFonts w:cs="Arial"/>
                <w:sz w:val="20"/>
              </w:rPr>
              <w:t>EUPDGE63002</w:t>
            </w:r>
          </w:p>
        </w:tc>
        <w:tc>
          <w:tcPr>
            <w:tcW w:w="2430" w:type="dxa"/>
          </w:tcPr>
          <w:p w14:paraId="7F530B2D" w14:textId="77777777" w:rsidR="00380099" w:rsidRPr="00FA2C06" w:rsidRDefault="00380099" w:rsidP="00670D99">
            <w:pPr>
              <w:jc w:val="center"/>
              <w:rPr>
                <w:sz w:val="20"/>
              </w:rPr>
            </w:pPr>
            <w:r w:rsidRPr="00FA2C06">
              <w:rPr>
                <w:sz w:val="20"/>
              </w:rPr>
              <w:t>Briarwood, north of board room</w:t>
            </w:r>
          </w:p>
        </w:tc>
        <w:tc>
          <w:tcPr>
            <w:tcW w:w="1980" w:type="dxa"/>
          </w:tcPr>
          <w:p w14:paraId="2FE0AC51" w14:textId="77777777" w:rsidR="00380099" w:rsidRPr="00FA2C06" w:rsidRDefault="00380099" w:rsidP="00670D99">
            <w:pPr>
              <w:jc w:val="center"/>
              <w:rPr>
                <w:sz w:val="20"/>
              </w:rPr>
            </w:pPr>
            <w:r w:rsidRPr="00FA2C06">
              <w:rPr>
                <w:sz w:val="20"/>
              </w:rPr>
              <w:t>Generac</w:t>
            </w:r>
          </w:p>
        </w:tc>
        <w:tc>
          <w:tcPr>
            <w:tcW w:w="1800" w:type="dxa"/>
          </w:tcPr>
          <w:p w14:paraId="593F79B7" w14:textId="77777777" w:rsidR="00380099" w:rsidRPr="00FA2C06" w:rsidRDefault="00380099" w:rsidP="00670D99">
            <w:pPr>
              <w:jc w:val="center"/>
              <w:rPr>
                <w:sz w:val="20"/>
              </w:rPr>
            </w:pPr>
            <w:r w:rsidRPr="00FA2C06">
              <w:rPr>
                <w:sz w:val="20"/>
              </w:rPr>
              <w:t>Natural gas</w:t>
            </w:r>
          </w:p>
        </w:tc>
        <w:tc>
          <w:tcPr>
            <w:tcW w:w="1170" w:type="dxa"/>
          </w:tcPr>
          <w:p w14:paraId="732D3699" w14:textId="77777777" w:rsidR="00380099" w:rsidRPr="00FA2C06" w:rsidRDefault="00380099" w:rsidP="00670D99">
            <w:pPr>
              <w:jc w:val="center"/>
              <w:rPr>
                <w:sz w:val="20"/>
              </w:rPr>
            </w:pPr>
            <w:r w:rsidRPr="00FA2C06">
              <w:rPr>
                <w:sz w:val="20"/>
              </w:rPr>
              <w:t>1999</w:t>
            </w:r>
          </w:p>
        </w:tc>
        <w:tc>
          <w:tcPr>
            <w:tcW w:w="1062" w:type="dxa"/>
          </w:tcPr>
          <w:p w14:paraId="2894729C" w14:textId="77777777" w:rsidR="00380099" w:rsidRPr="00FA2C06" w:rsidRDefault="00380099" w:rsidP="00670D99">
            <w:pPr>
              <w:jc w:val="center"/>
              <w:rPr>
                <w:sz w:val="20"/>
              </w:rPr>
            </w:pPr>
            <w:r w:rsidRPr="00FA2C06">
              <w:rPr>
                <w:sz w:val="20"/>
              </w:rPr>
              <w:t>26</w:t>
            </w:r>
          </w:p>
        </w:tc>
      </w:tr>
      <w:tr w:rsidR="00380099" w14:paraId="0A6B56B1" w14:textId="77777777" w:rsidTr="00670D99">
        <w:tc>
          <w:tcPr>
            <w:tcW w:w="1890" w:type="dxa"/>
          </w:tcPr>
          <w:p w14:paraId="5938974C" w14:textId="77777777" w:rsidR="00380099" w:rsidRDefault="00380099" w:rsidP="00670D99">
            <w:pPr>
              <w:rPr>
                <w:sz w:val="20"/>
              </w:rPr>
            </w:pPr>
            <w:r>
              <w:rPr>
                <w:rFonts w:cs="Arial"/>
                <w:sz w:val="20"/>
              </w:rPr>
              <w:t>EUPDGE63003</w:t>
            </w:r>
          </w:p>
        </w:tc>
        <w:tc>
          <w:tcPr>
            <w:tcW w:w="2430" w:type="dxa"/>
          </w:tcPr>
          <w:p w14:paraId="6B112449" w14:textId="77777777" w:rsidR="00380099" w:rsidRDefault="00380099" w:rsidP="00670D99">
            <w:pPr>
              <w:jc w:val="center"/>
              <w:rPr>
                <w:sz w:val="20"/>
              </w:rPr>
            </w:pPr>
            <w:r>
              <w:rPr>
                <w:sz w:val="20"/>
              </w:rPr>
              <w:t>Boiler House</w:t>
            </w:r>
          </w:p>
        </w:tc>
        <w:tc>
          <w:tcPr>
            <w:tcW w:w="1980" w:type="dxa"/>
          </w:tcPr>
          <w:p w14:paraId="0BA9F105" w14:textId="77777777" w:rsidR="00380099" w:rsidRDefault="00380099" w:rsidP="00670D99">
            <w:pPr>
              <w:jc w:val="center"/>
              <w:rPr>
                <w:sz w:val="20"/>
              </w:rPr>
            </w:pPr>
            <w:r>
              <w:rPr>
                <w:sz w:val="20"/>
              </w:rPr>
              <w:t>Kohler</w:t>
            </w:r>
          </w:p>
        </w:tc>
        <w:tc>
          <w:tcPr>
            <w:tcW w:w="1800" w:type="dxa"/>
          </w:tcPr>
          <w:p w14:paraId="119000E5" w14:textId="77777777" w:rsidR="00380099" w:rsidRDefault="00380099" w:rsidP="00670D99">
            <w:pPr>
              <w:jc w:val="center"/>
              <w:rPr>
                <w:sz w:val="20"/>
              </w:rPr>
            </w:pPr>
            <w:r>
              <w:rPr>
                <w:sz w:val="20"/>
              </w:rPr>
              <w:t>Natural gas</w:t>
            </w:r>
          </w:p>
        </w:tc>
        <w:tc>
          <w:tcPr>
            <w:tcW w:w="1170" w:type="dxa"/>
          </w:tcPr>
          <w:p w14:paraId="5C7F0DE2" w14:textId="77777777" w:rsidR="00380099" w:rsidRDefault="00380099" w:rsidP="00670D99">
            <w:pPr>
              <w:jc w:val="center"/>
              <w:rPr>
                <w:sz w:val="20"/>
              </w:rPr>
            </w:pPr>
            <w:r>
              <w:rPr>
                <w:sz w:val="20"/>
              </w:rPr>
              <w:t>2001</w:t>
            </w:r>
          </w:p>
        </w:tc>
        <w:tc>
          <w:tcPr>
            <w:tcW w:w="1062" w:type="dxa"/>
          </w:tcPr>
          <w:p w14:paraId="114475E4" w14:textId="77777777" w:rsidR="00380099" w:rsidRDefault="00380099" w:rsidP="00670D99">
            <w:pPr>
              <w:jc w:val="center"/>
              <w:rPr>
                <w:sz w:val="20"/>
              </w:rPr>
            </w:pPr>
            <w:r>
              <w:rPr>
                <w:sz w:val="20"/>
              </w:rPr>
              <w:t>131</w:t>
            </w:r>
          </w:p>
        </w:tc>
      </w:tr>
      <w:tr w:rsidR="00380099" w14:paraId="441D62CC" w14:textId="77777777" w:rsidTr="00670D99">
        <w:tc>
          <w:tcPr>
            <w:tcW w:w="1890" w:type="dxa"/>
          </w:tcPr>
          <w:p w14:paraId="52E973E1" w14:textId="77777777" w:rsidR="00380099" w:rsidRDefault="00380099" w:rsidP="00670D99">
            <w:pPr>
              <w:rPr>
                <w:sz w:val="20"/>
              </w:rPr>
            </w:pPr>
            <w:r>
              <w:rPr>
                <w:rFonts w:cs="Arial"/>
                <w:sz w:val="20"/>
              </w:rPr>
              <w:t>EUPDGE63004</w:t>
            </w:r>
          </w:p>
        </w:tc>
        <w:tc>
          <w:tcPr>
            <w:tcW w:w="2430" w:type="dxa"/>
          </w:tcPr>
          <w:p w14:paraId="610F65B0" w14:textId="77777777" w:rsidR="00380099" w:rsidRDefault="00380099" w:rsidP="00670D99">
            <w:pPr>
              <w:jc w:val="center"/>
              <w:rPr>
                <w:sz w:val="20"/>
              </w:rPr>
            </w:pPr>
            <w:r>
              <w:rPr>
                <w:sz w:val="20"/>
              </w:rPr>
              <w:t>Todd Building</w:t>
            </w:r>
          </w:p>
        </w:tc>
        <w:tc>
          <w:tcPr>
            <w:tcW w:w="1980" w:type="dxa"/>
          </w:tcPr>
          <w:p w14:paraId="26BD00CF" w14:textId="77777777" w:rsidR="00380099" w:rsidRDefault="00380099" w:rsidP="00670D99">
            <w:pPr>
              <w:jc w:val="center"/>
              <w:rPr>
                <w:sz w:val="20"/>
              </w:rPr>
            </w:pPr>
            <w:r>
              <w:rPr>
                <w:sz w:val="20"/>
              </w:rPr>
              <w:t>Generac</w:t>
            </w:r>
          </w:p>
        </w:tc>
        <w:tc>
          <w:tcPr>
            <w:tcW w:w="1800" w:type="dxa"/>
          </w:tcPr>
          <w:p w14:paraId="3BD4BFF2" w14:textId="77777777" w:rsidR="00380099" w:rsidRDefault="00380099" w:rsidP="00670D99">
            <w:pPr>
              <w:jc w:val="center"/>
              <w:rPr>
                <w:sz w:val="20"/>
              </w:rPr>
            </w:pPr>
            <w:r>
              <w:rPr>
                <w:sz w:val="20"/>
              </w:rPr>
              <w:t>Natural gas</w:t>
            </w:r>
          </w:p>
        </w:tc>
        <w:tc>
          <w:tcPr>
            <w:tcW w:w="1170" w:type="dxa"/>
          </w:tcPr>
          <w:p w14:paraId="6BD469F9" w14:textId="77777777" w:rsidR="00380099" w:rsidRDefault="00380099" w:rsidP="00670D99">
            <w:pPr>
              <w:jc w:val="center"/>
              <w:rPr>
                <w:sz w:val="20"/>
              </w:rPr>
            </w:pPr>
            <w:r>
              <w:rPr>
                <w:sz w:val="20"/>
              </w:rPr>
              <w:t>2006</w:t>
            </w:r>
          </w:p>
        </w:tc>
        <w:tc>
          <w:tcPr>
            <w:tcW w:w="1062" w:type="dxa"/>
          </w:tcPr>
          <w:p w14:paraId="4EF2651A" w14:textId="77777777" w:rsidR="00380099" w:rsidRDefault="00380099" w:rsidP="00670D99">
            <w:pPr>
              <w:jc w:val="center"/>
              <w:rPr>
                <w:sz w:val="20"/>
              </w:rPr>
            </w:pPr>
            <w:r>
              <w:rPr>
                <w:sz w:val="20"/>
              </w:rPr>
              <w:t>79</w:t>
            </w:r>
          </w:p>
        </w:tc>
      </w:tr>
    </w:tbl>
    <w:p w14:paraId="1E884444" w14:textId="77777777" w:rsidR="00380099" w:rsidRPr="00A86D8D" w:rsidRDefault="00380099" w:rsidP="001B060E">
      <w:pPr>
        <w:jc w:val="both"/>
        <w:rPr>
          <w:sz w:val="20"/>
        </w:rPr>
      </w:pPr>
    </w:p>
    <w:p w14:paraId="7189CF1A" w14:textId="77777777" w:rsidR="001B060E" w:rsidRDefault="001B060E" w:rsidP="001B060E">
      <w:pPr>
        <w:jc w:val="both"/>
        <w:rPr>
          <w:b/>
          <w:u w:val="single"/>
        </w:rPr>
      </w:pPr>
      <w:r>
        <w:rPr>
          <w:b/>
          <w:u w:val="single"/>
        </w:rPr>
        <w:t>POLLUTION CONTROL EQUIPMENT</w:t>
      </w:r>
    </w:p>
    <w:p w14:paraId="4EDAFECC" w14:textId="77777777" w:rsidR="001B060E" w:rsidRPr="0074351C" w:rsidRDefault="001B060E" w:rsidP="001B060E">
      <w:pPr>
        <w:jc w:val="both"/>
      </w:pPr>
    </w:p>
    <w:p w14:paraId="426DB6BE" w14:textId="7DC9796D" w:rsidR="001B060E" w:rsidRPr="00380099" w:rsidRDefault="00380099" w:rsidP="001B060E">
      <w:pPr>
        <w:jc w:val="both"/>
        <w:rPr>
          <w:sz w:val="20"/>
        </w:rPr>
      </w:pPr>
      <w:r w:rsidRPr="00380099">
        <w:rPr>
          <w:sz w:val="20"/>
        </w:rPr>
        <w:t>NA</w:t>
      </w:r>
    </w:p>
    <w:p w14:paraId="060880AD" w14:textId="77777777" w:rsidR="001B060E" w:rsidRPr="008B5C27" w:rsidRDefault="001B060E" w:rsidP="001B060E">
      <w:pPr>
        <w:rPr>
          <w:sz w:val="20"/>
        </w:rPr>
      </w:pPr>
    </w:p>
    <w:p w14:paraId="0F3D24AC" w14:textId="77777777" w:rsidR="001B060E" w:rsidRDefault="001B060E" w:rsidP="001B060E">
      <w:pPr>
        <w:jc w:val="both"/>
        <w:rPr>
          <w:b/>
          <w:u w:val="single"/>
        </w:rPr>
      </w:pPr>
      <w:r>
        <w:rPr>
          <w:b/>
        </w:rPr>
        <w:t xml:space="preserve">I.  </w:t>
      </w:r>
      <w:r>
        <w:rPr>
          <w:b/>
          <w:u w:val="single"/>
        </w:rPr>
        <w:t>EMISSION LIMIT(S)</w:t>
      </w:r>
    </w:p>
    <w:p w14:paraId="37B49A53" w14:textId="77777777" w:rsidR="001B060E" w:rsidRPr="00FE0AD0" w:rsidRDefault="001B060E" w:rsidP="001B060E">
      <w:pPr>
        <w:jc w:val="both"/>
        <w:rPr>
          <w:sz w:val="20"/>
        </w:rPr>
      </w:pPr>
    </w:p>
    <w:p w14:paraId="029659E0" w14:textId="19170D9E" w:rsidR="001B060E" w:rsidRDefault="00380099" w:rsidP="001B060E">
      <w:pPr>
        <w:jc w:val="both"/>
        <w:rPr>
          <w:sz w:val="20"/>
        </w:rPr>
      </w:pPr>
      <w:r>
        <w:rPr>
          <w:sz w:val="20"/>
        </w:rPr>
        <w:t>NA</w:t>
      </w:r>
    </w:p>
    <w:p w14:paraId="247218FA" w14:textId="77777777" w:rsidR="00380099" w:rsidRPr="00EE5F4E" w:rsidRDefault="00380099" w:rsidP="001B060E">
      <w:pPr>
        <w:jc w:val="both"/>
        <w:rPr>
          <w:sz w:val="20"/>
        </w:rPr>
      </w:pPr>
    </w:p>
    <w:p w14:paraId="5D0299B3" w14:textId="77777777" w:rsidR="001B060E" w:rsidRDefault="001B060E" w:rsidP="001B060E">
      <w:pPr>
        <w:jc w:val="both"/>
        <w:rPr>
          <w:b/>
          <w:u w:val="single"/>
        </w:rPr>
      </w:pPr>
      <w:r>
        <w:rPr>
          <w:b/>
        </w:rPr>
        <w:t xml:space="preserve">II.  </w:t>
      </w:r>
      <w:r>
        <w:rPr>
          <w:b/>
          <w:u w:val="single"/>
        </w:rPr>
        <w:t>MATERIAL LIMIT(S)</w:t>
      </w:r>
    </w:p>
    <w:p w14:paraId="47CF5221" w14:textId="77777777" w:rsidR="001B060E" w:rsidRPr="00FE0AD0" w:rsidRDefault="001B060E" w:rsidP="001B060E">
      <w:pPr>
        <w:jc w:val="both"/>
        <w:rPr>
          <w:sz w:val="20"/>
        </w:rPr>
      </w:pPr>
    </w:p>
    <w:p w14:paraId="3E703A0B" w14:textId="5CAAFA8A" w:rsidR="001B060E" w:rsidRDefault="00380099" w:rsidP="001B060E">
      <w:pPr>
        <w:jc w:val="both"/>
        <w:rPr>
          <w:sz w:val="20"/>
        </w:rPr>
      </w:pPr>
      <w:r>
        <w:rPr>
          <w:sz w:val="20"/>
        </w:rPr>
        <w:t>NA</w:t>
      </w:r>
    </w:p>
    <w:p w14:paraId="265A7626" w14:textId="77777777" w:rsidR="00380099" w:rsidRPr="00EE5F4E" w:rsidRDefault="00380099" w:rsidP="001B060E">
      <w:pPr>
        <w:jc w:val="both"/>
        <w:rPr>
          <w:sz w:val="20"/>
        </w:rPr>
      </w:pPr>
    </w:p>
    <w:p w14:paraId="726F9F52" w14:textId="77777777" w:rsidR="001B060E" w:rsidRPr="007D4237" w:rsidRDefault="001B060E" w:rsidP="001B060E">
      <w:pPr>
        <w:jc w:val="both"/>
      </w:pPr>
      <w:r>
        <w:rPr>
          <w:b/>
        </w:rPr>
        <w:t xml:space="preserve">III.  </w:t>
      </w:r>
      <w:r>
        <w:rPr>
          <w:b/>
          <w:u w:val="single"/>
        </w:rPr>
        <w:t>PROCESS/OPERATIONAL RESTRICTION(S)</w:t>
      </w:r>
      <w:r w:rsidDel="001C614B">
        <w:rPr>
          <w:b/>
          <w:u w:val="single"/>
        </w:rPr>
        <w:t xml:space="preserve"> </w:t>
      </w:r>
    </w:p>
    <w:p w14:paraId="2A6B6508" w14:textId="77777777" w:rsidR="0065023D" w:rsidRPr="00FB6071" w:rsidRDefault="0065023D" w:rsidP="0065023D">
      <w:pPr>
        <w:jc w:val="both"/>
        <w:rPr>
          <w:sz w:val="20"/>
        </w:rPr>
      </w:pPr>
    </w:p>
    <w:p w14:paraId="750FA072" w14:textId="77777777" w:rsidR="0065023D" w:rsidRPr="002573E4" w:rsidRDefault="0065023D" w:rsidP="0065023D">
      <w:pPr>
        <w:spacing w:after="120"/>
        <w:ind w:left="360" w:hanging="360"/>
        <w:jc w:val="both"/>
        <w:rPr>
          <w:b/>
          <w:color w:val="000000"/>
          <w:sz w:val="20"/>
        </w:rPr>
      </w:pPr>
      <w:r w:rsidRPr="00FF27C7">
        <w:rPr>
          <w:sz w:val="20"/>
        </w:rPr>
        <w:t>1.</w:t>
      </w:r>
      <w:r w:rsidRPr="00FF27C7">
        <w:rPr>
          <w:sz w:val="20"/>
        </w:rPr>
        <w:tab/>
      </w:r>
      <w:r>
        <w:rPr>
          <w:sz w:val="20"/>
        </w:rPr>
        <w:t xml:space="preserve">The permittee must comply with the requirements in Item 5 of Table 2d of 40 CFR Part 63, Subpart ZZZZ which apply to </w:t>
      </w:r>
      <w:r>
        <w:rPr>
          <w:color w:val="000000"/>
          <w:sz w:val="20"/>
        </w:rPr>
        <w:t>e</w:t>
      </w:r>
      <w:r>
        <w:rPr>
          <w:rFonts w:cs="Arial"/>
          <w:sz w:val="20"/>
        </w:rPr>
        <w:t xml:space="preserve">ach engine </w:t>
      </w:r>
      <w:r w:rsidRPr="008E548D">
        <w:rPr>
          <w:rFonts w:cs="Arial"/>
          <w:sz w:val="20"/>
        </w:rPr>
        <w:t xml:space="preserve">in </w:t>
      </w:r>
      <w:bookmarkStart w:id="82" w:name="_Hlk76987403"/>
      <w:r w:rsidRPr="00574FF2">
        <w:rPr>
          <w:sz w:val="20"/>
        </w:rPr>
        <w:t xml:space="preserve">FGRICE-MACT </w:t>
      </w:r>
      <w:bookmarkEnd w:id="82"/>
      <w:r w:rsidRPr="002573E4">
        <w:rPr>
          <w:sz w:val="20"/>
        </w:rPr>
        <w:t>as specified in the following:</w:t>
      </w:r>
      <w:r>
        <w:rPr>
          <w:color w:val="FF0000"/>
          <w:sz w:val="20"/>
        </w:rPr>
        <w:t xml:space="preserve"> </w:t>
      </w:r>
    </w:p>
    <w:p w14:paraId="738B2C9F" w14:textId="77777777" w:rsidR="0065023D" w:rsidRPr="002573E4" w:rsidRDefault="0065023D" w:rsidP="00AE5DB9">
      <w:pPr>
        <w:pStyle w:val="Default"/>
        <w:numPr>
          <w:ilvl w:val="0"/>
          <w:numId w:val="72"/>
        </w:numPr>
        <w:spacing w:after="120"/>
        <w:jc w:val="both"/>
        <w:rPr>
          <w:sz w:val="20"/>
          <w:szCs w:val="20"/>
        </w:rPr>
      </w:pPr>
      <w:r>
        <w:rPr>
          <w:sz w:val="20"/>
          <w:szCs w:val="20"/>
        </w:rPr>
        <w:t xml:space="preserve">Change oil and filter every 500 hours of operation or annually, whichever comes first, except as allowed in </w:t>
      </w:r>
      <w:r w:rsidRPr="002573E4">
        <w:rPr>
          <w:color w:val="auto"/>
          <w:sz w:val="20"/>
          <w:szCs w:val="20"/>
        </w:rPr>
        <w:t>SC III.2</w:t>
      </w:r>
      <w:r>
        <w:rPr>
          <w:sz w:val="20"/>
          <w:szCs w:val="20"/>
        </w:rPr>
        <w:t>;</w:t>
      </w:r>
    </w:p>
    <w:p w14:paraId="3D3BCFAA" w14:textId="77777777" w:rsidR="0065023D" w:rsidRDefault="0065023D" w:rsidP="00AE5DB9">
      <w:pPr>
        <w:pStyle w:val="Default"/>
        <w:numPr>
          <w:ilvl w:val="0"/>
          <w:numId w:val="72"/>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3A9A88FF" w14:textId="77777777" w:rsidR="0065023D" w:rsidRDefault="0065023D" w:rsidP="00AE5DB9">
      <w:pPr>
        <w:pStyle w:val="Default"/>
        <w:numPr>
          <w:ilvl w:val="0"/>
          <w:numId w:val="72"/>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5586691D" w14:textId="77777777" w:rsidR="0065023D" w:rsidRPr="007A378E" w:rsidRDefault="0065023D" w:rsidP="0065023D">
      <w:pPr>
        <w:pStyle w:val="Default"/>
        <w:tabs>
          <w:tab w:val="num" w:pos="720"/>
        </w:tabs>
        <w:jc w:val="both"/>
        <w:rPr>
          <w:bCs/>
          <w:sz w:val="20"/>
          <w:szCs w:val="20"/>
        </w:rPr>
      </w:pPr>
    </w:p>
    <w:p w14:paraId="207B6C82" w14:textId="77777777" w:rsidR="0065023D" w:rsidRDefault="0065023D" w:rsidP="0065023D">
      <w:pPr>
        <w:pStyle w:val="Default"/>
        <w:ind w:left="360"/>
        <w:jc w:val="both"/>
        <w:rPr>
          <w:b/>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2d.5</w:t>
      </w:r>
      <w:r w:rsidRPr="00F57161">
        <w:rPr>
          <w:b/>
          <w:sz w:val="20"/>
          <w:szCs w:val="20"/>
        </w:rPr>
        <w:t>)</w:t>
      </w:r>
    </w:p>
    <w:p w14:paraId="3C3BFAE9" w14:textId="77777777" w:rsidR="00D2332E" w:rsidRDefault="00D2332E" w:rsidP="00D2332E">
      <w:pPr>
        <w:pStyle w:val="Default"/>
        <w:ind w:left="360"/>
        <w:jc w:val="both"/>
        <w:rPr>
          <w:b/>
          <w:sz w:val="20"/>
          <w:szCs w:val="20"/>
        </w:rPr>
      </w:pPr>
    </w:p>
    <w:p w14:paraId="6415859F" w14:textId="77777777" w:rsidR="00D2332E" w:rsidRDefault="00D2332E" w:rsidP="00D2332E">
      <w:pPr>
        <w:pStyle w:val="Default"/>
        <w:ind w:left="360" w:hanging="360"/>
        <w:jc w:val="both"/>
        <w:rPr>
          <w:b/>
          <w:sz w:val="20"/>
          <w:szCs w:val="20"/>
        </w:rPr>
      </w:pPr>
      <w:r>
        <w:rPr>
          <w:sz w:val="20"/>
        </w:rPr>
        <w:lastRenderedPageBreak/>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w:t>
      </w:r>
      <w:r>
        <w:rPr>
          <w:sz w:val="20"/>
          <w:szCs w:val="20"/>
        </w:rPr>
        <w:t xml:space="preserve"> in SC lll.1</w:t>
      </w:r>
      <w:r w:rsidRPr="00C53E03">
        <w:rPr>
          <w:sz w:val="20"/>
          <w:szCs w:val="20"/>
        </w:rPr>
        <w:t xml:space="preserve">. </w:t>
      </w:r>
      <w:r>
        <w:rPr>
          <w:sz w:val="20"/>
          <w:szCs w:val="20"/>
        </w:rPr>
        <w:t xml:space="preserve"> The oil analysis must be performed at the same frequency specified for changing the oil in SC lll.1.  </w:t>
      </w:r>
      <w:r>
        <w:rPr>
          <w:b/>
          <w:sz w:val="20"/>
          <w:szCs w:val="20"/>
        </w:rPr>
        <w:t>(40 CFR 63.6625(j</w:t>
      </w:r>
      <w:r w:rsidRPr="00560176">
        <w:rPr>
          <w:b/>
          <w:sz w:val="20"/>
          <w:szCs w:val="20"/>
        </w:rPr>
        <w:t>))</w:t>
      </w:r>
    </w:p>
    <w:p w14:paraId="28B421D2" w14:textId="77777777" w:rsidR="00D2332E" w:rsidRPr="00F57161" w:rsidRDefault="00D2332E" w:rsidP="00D2332E">
      <w:pPr>
        <w:pStyle w:val="Default"/>
        <w:jc w:val="both"/>
        <w:rPr>
          <w:sz w:val="20"/>
          <w:szCs w:val="20"/>
        </w:rPr>
      </w:pPr>
    </w:p>
    <w:p w14:paraId="21822ED6" w14:textId="77777777" w:rsidR="00D2332E" w:rsidRDefault="00D2332E" w:rsidP="00D2332E">
      <w:pPr>
        <w:ind w:left="360" w:hanging="360"/>
        <w:jc w:val="both"/>
        <w:rPr>
          <w:rFonts w:cs="Arial"/>
          <w:b/>
          <w:sz w:val="20"/>
        </w:rPr>
      </w:pPr>
      <w:r>
        <w:rPr>
          <w:rFonts w:cs="Arial"/>
          <w:sz w:val="20"/>
        </w:rPr>
        <w:t xml:space="preserve">3. </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574FF2">
        <w:rPr>
          <w:sz w:val="20"/>
        </w:rPr>
        <w:t xml:space="preserve">FGRICE-MACT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63.6605, 40 CFR 63.6625(e), 40 CFR 63.6640(a), 40 CFR Part 63, Subpart ZZZZ, Table 6.9</w:t>
      </w:r>
    </w:p>
    <w:p w14:paraId="1A4B8E67" w14:textId="77777777" w:rsidR="00D2332E" w:rsidRPr="004F2015" w:rsidRDefault="00D2332E" w:rsidP="00D2332E">
      <w:pPr>
        <w:ind w:left="360" w:hanging="360"/>
        <w:jc w:val="both"/>
        <w:rPr>
          <w:rFonts w:cs="Arial"/>
          <w:bCs/>
          <w:sz w:val="20"/>
        </w:rPr>
      </w:pPr>
    </w:p>
    <w:p w14:paraId="5FA2C3E8" w14:textId="77777777" w:rsidR="00D2332E" w:rsidRPr="004F2015" w:rsidRDefault="00D2332E" w:rsidP="00D2332E">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sidRPr="00A90492">
        <w:rPr>
          <w:rFonts w:ascii="Arial" w:hAnsi="Arial" w:cs="Arial"/>
          <w:sz w:val="20"/>
          <w:szCs w:val="20"/>
        </w:rPr>
        <w:t>.</w:t>
      </w:r>
      <w:r w:rsidRPr="00A90492">
        <w:rPr>
          <w:rFonts w:ascii="Arial" w:hAnsi="Arial" w:cs="Arial"/>
          <w:sz w:val="20"/>
          <w:szCs w:val="20"/>
        </w:rPr>
        <w:tab/>
      </w:r>
      <w:r>
        <w:rPr>
          <w:rFonts w:ascii="Arial" w:hAnsi="Arial" w:cs="Arial"/>
          <w:sz w:val="20"/>
          <w:szCs w:val="20"/>
        </w:rPr>
        <w:t>For each engine in</w:t>
      </w:r>
      <w:r w:rsidRPr="00574FF2">
        <w:t xml:space="preserve"> </w:t>
      </w:r>
      <w:r w:rsidRPr="00574FF2">
        <w:rPr>
          <w:rFonts w:ascii="Arial" w:hAnsi="Arial" w:cs="Arial"/>
          <w:sz w:val="20"/>
          <w:szCs w:val="20"/>
        </w:rPr>
        <w:t>FGRICE-MACT</w:t>
      </w:r>
      <w:r w:rsidRPr="00574FF2">
        <w:rPr>
          <w:rFonts w:ascii="Arial" w:hAnsi="Arial"/>
          <w:sz w:val="20"/>
          <w:szCs w:val="20"/>
        </w:rPr>
        <w:t xml:space="preserve">, </w:t>
      </w:r>
      <w:r>
        <w:rPr>
          <w:rFonts w:ascii="Arial" w:hAnsi="Arial" w:cs="Arial"/>
          <w:sz w:val="20"/>
          <w:szCs w:val="20"/>
        </w:rPr>
        <w:t>t</w:t>
      </w:r>
      <w:r w:rsidRPr="00A90492">
        <w:rPr>
          <w:rFonts w:ascii="Arial" w:hAnsi="Arial" w:cs="Arial"/>
          <w:sz w:val="20"/>
          <w:szCs w:val="20"/>
        </w:rPr>
        <w:t xml:space="preserve">he permittee shall minimize the </w:t>
      </w:r>
      <w:r>
        <w:rPr>
          <w:rFonts w:ascii="Arial" w:hAnsi="Arial" w:cs="Arial"/>
          <w:sz w:val="20"/>
          <w:szCs w:val="20"/>
        </w:rPr>
        <w:t xml:space="preserve">engine’s </w:t>
      </w:r>
      <w:r w:rsidRPr="00A90492">
        <w:rPr>
          <w:rFonts w:ascii="Arial" w:hAnsi="Arial" w:cs="Arial"/>
          <w:sz w:val="20"/>
          <w:szCs w:val="20"/>
        </w:rPr>
        <w:t xml:space="preserve">time spent at idle during startup and minimize the </w:t>
      </w:r>
      <w:r>
        <w:rPr>
          <w:rFonts w:ascii="Arial" w:hAnsi="Arial" w:cs="Arial"/>
          <w:sz w:val="20"/>
          <w:szCs w:val="20"/>
        </w:rPr>
        <w:t xml:space="preserve">engine’s </w:t>
      </w:r>
      <w:r w:rsidRPr="00A90492">
        <w:rPr>
          <w:rFonts w:ascii="Arial" w:hAnsi="Arial" w:cs="Arial"/>
          <w:sz w:val="20"/>
          <w:szCs w:val="20"/>
        </w:rPr>
        <w:t>startup time to a period needed for appropriate and safe loading of the engine, not to exceed 30 minutes, after</w:t>
      </w:r>
      <w:r w:rsidRPr="002A1EBF">
        <w:rPr>
          <w:rFonts w:ascii="Arial" w:hAnsi="Arial" w:cs="Arial"/>
          <w:sz w:val="20"/>
          <w:szCs w:val="20"/>
        </w:rPr>
        <w:t xml:space="preserve"> which time the emission standards applicable to all times other than startup apply. </w:t>
      </w:r>
      <w:r>
        <w:rPr>
          <w:rFonts w:ascii="Arial" w:hAnsi="Arial" w:cs="Arial"/>
          <w:sz w:val="20"/>
          <w:szCs w:val="20"/>
        </w:rPr>
        <w:t xml:space="preserve"> </w:t>
      </w:r>
      <w:r w:rsidRPr="00D00D6A">
        <w:rPr>
          <w:rFonts w:ascii="Arial" w:hAnsi="Arial" w:cs="Arial"/>
          <w:b/>
          <w:sz w:val="20"/>
          <w:szCs w:val="20"/>
        </w:rPr>
        <w:t>(40</w:t>
      </w:r>
      <w:r>
        <w:rPr>
          <w:rFonts w:ascii="Arial" w:hAnsi="Arial" w:cs="Arial"/>
          <w:b/>
          <w:sz w:val="20"/>
          <w:szCs w:val="20"/>
        </w:rPr>
        <w:t> </w:t>
      </w:r>
      <w:r w:rsidRPr="00D00D6A">
        <w:rPr>
          <w:rFonts w:ascii="Arial" w:hAnsi="Arial" w:cs="Arial"/>
          <w:b/>
          <w:sz w:val="20"/>
          <w:szCs w:val="20"/>
        </w:rPr>
        <w:t>CFR 63.6625(h))</w:t>
      </w:r>
    </w:p>
    <w:p w14:paraId="024287DB" w14:textId="77777777" w:rsidR="00D2332E" w:rsidRDefault="00D2332E" w:rsidP="00D2332E">
      <w:pPr>
        <w:ind w:left="360" w:hanging="360"/>
        <w:jc w:val="both"/>
        <w:rPr>
          <w:rFonts w:cs="Arial"/>
          <w:sz w:val="20"/>
        </w:rPr>
      </w:pPr>
    </w:p>
    <w:p w14:paraId="4D62979A" w14:textId="77777777" w:rsidR="00D2332E" w:rsidRPr="00574FF2" w:rsidRDefault="00D2332E" w:rsidP="00AE5DB9">
      <w:pPr>
        <w:pStyle w:val="ListParagraph"/>
        <w:numPr>
          <w:ilvl w:val="0"/>
          <w:numId w:val="73"/>
        </w:numPr>
        <w:jc w:val="both"/>
        <w:rPr>
          <w:rFonts w:cs="Arial"/>
          <w:b/>
          <w:bCs/>
          <w:sz w:val="20"/>
        </w:rPr>
      </w:pPr>
      <w:r w:rsidRPr="00574FF2">
        <w:rPr>
          <w:rFonts w:cs="Arial"/>
          <w:sz w:val="20"/>
        </w:rPr>
        <w:t xml:space="preserve">The permittee may operate each engine in </w:t>
      </w:r>
      <w:r w:rsidRPr="00574FF2">
        <w:rPr>
          <w:sz w:val="20"/>
        </w:rPr>
        <w:t>FGRICE-MACT</w:t>
      </w:r>
      <w:r w:rsidRPr="00574FF2">
        <w:rPr>
          <w:color w:val="FF0000"/>
          <w:sz w:val="20"/>
        </w:rPr>
        <w:t xml:space="preserve"> </w:t>
      </w:r>
      <w:r w:rsidRPr="00574FF2">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574FF2">
        <w:rPr>
          <w:rFonts w:cs="Arial"/>
          <w:b/>
          <w:bCs/>
          <w:sz w:val="20"/>
        </w:rPr>
        <w:t>(40 CFR 63.6640(f)(2))</w:t>
      </w:r>
    </w:p>
    <w:p w14:paraId="5A5ECDE1" w14:textId="77777777" w:rsidR="00D2332E" w:rsidRPr="00574FF2" w:rsidRDefault="00D2332E" w:rsidP="00D2332E">
      <w:pPr>
        <w:pStyle w:val="ListParagraph"/>
        <w:ind w:left="360"/>
        <w:jc w:val="both"/>
        <w:rPr>
          <w:rFonts w:cs="Arial"/>
          <w:b/>
          <w:bCs/>
          <w:sz w:val="20"/>
        </w:rPr>
      </w:pPr>
    </w:p>
    <w:p w14:paraId="682EB564" w14:textId="34A079B4" w:rsidR="00955693" w:rsidRPr="00955693" w:rsidRDefault="00D2332E" w:rsidP="00D2332E">
      <w:pPr>
        <w:spacing w:after="60"/>
        <w:ind w:left="360" w:hanging="360"/>
        <w:jc w:val="both"/>
        <w:rPr>
          <w:rFonts w:cs="Arial"/>
          <w:b/>
          <w:bCs/>
          <w:sz w:val="20"/>
        </w:rPr>
      </w:pPr>
      <w:r w:rsidRPr="00957A57">
        <w:rPr>
          <w:rFonts w:cs="Arial"/>
          <w:sz w:val="20"/>
        </w:rPr>
        <w:t>6.</w:t>
      </w:r>
      <w:r w:rsidRPr="00957A57">
        <w:rPr>
          <w:rFonts w:cs="Arial"/>
          <w:sz w:val="20"/>
        </w:rPr>
        <w:tab/>
        <w:t xml:space="preserve">Each engine in </w:t>
      </w:r>
      <w:r>
        <w:rPr>
          <w:sz w:val="20"/>
        </w:rPr>
        <w:t>FGRICE-MACT</w:t>
      </w:r>
      <w:r w:rsidRPr="00ED39BA">
        <w:rPr>
          <w:rFonts w:cs="Arial"/>
          <w:color w:val="FF0000"/>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Pr>
          <w:rFonts w:cs="Arial"/>
          <w:sz w:val="20"/>
        </w:rPr>
        <w:t xml:space="preserve"> </w:t>
      </w:r>
      <w:r w:rsidR="00955693" w:rsidRPr="00955693">
        <w:rPr>
          <w:rFonts w:cs="Arial"/>
          <w:sz w:val="20"/>
        </w:rPr>
        <w:t xml:space="preserve"> </w:t>
      </w:r>
      <w:r w:rsidR="00955693" w:rsidRPr="00955693">
        <w:rPr>
          <w:rFonts w:cs="Arial"/>
          <w:b/>
          <w:bCs/>
          <w:sz w:val="20"/>
        </w:rPr>
        <w:t>(40 CFR 63.6640(f)(</w:t>
      </w:r>
      <w:r w:rsidR="008F7E06">
        <w:rPr>
          <w:rFonts w:cs="Arial"/>
          <w:b/>
          <w:bCs/>
          <w:sz w:val="20"/>
        </w:rPr>
        <w:t>4</w:t>
      </w:r>
      <w:r w:rsidR="00955693" w:rsidRPr="00955693">
        <w:rPr>
          <w:rFonts w:cs="Arial"/>
          <w:b/>
          <w:bCs/>
          <w:sz w:val="20"/>
        </w:rPr>
        <w:t>))</w:t>
      </w:r>
    </w:p>
    <w:p w14:paraId="495A6905" w14:textId="77777777" w:rsidR="001B060E" w:rsidRPr="00380099" w:rsidRDefault="001B060E" w:rsidP="00380099">
      <w:pPr>
        <w:ind w:left="360"/>
        <w:jc w:val="both"/>
        <w:rPr>
          <w:sz w:val="20"/>
        </w:rPr>
      </w:pPr>
    </w:p>
    <w:p w14:paraId="2C7BBA9C" w14:textId="77777777" w:rsidR="001B060E" w:rsidRPr="007D4237" w:rsidRDefault="001B060E" w:rsidP="001B060E">
      <w:pPr>
        <w:jc w:val="both"/>
      </w:pPr>
      <w:r w:rsidRPr="00FB6071">
        <w:rPr>
          <w:b/>
        </w:rPr>
        <w:t xml:space="preserve">IV.  </w:t>
      </w:r>
      <w:r w:rsidRPr="00FB6071">
        <w:rPr>
          <w:b/>
          <w:u w:val="single"/>
        </w:rPr>
        <w:t>DESIGN</w:t>
      </w:r>
      <w:r>
        <w:rPr>
          <w:b/>
          <w:u w:val="single"/>
        </w:rPr>
        <w:t>/EQUIPMENT PARAMETER(S)</w:t>
      </w:r>
    </w:p>
    <w:p w14:paraId="21B2CBB0" w14:textId="77777777" w:rsidR="001B060E" w:rsidRPr="00C3424D" w:rsidRDefault="001B060E" w:rsidP="001B060E">
      <w:pPr>
        <w:jc w:val="both"/>
        <w:rPr>
          <w:sz w:val="20"/>
        </w:rPr>
      </w:pPr>
    </w:p>
    <w:p w14:paraId="4F23DFCB" w14:textId="39852F45" w:rsidR="00955693" w:rsidRPr="00FF27C7" w:rsidRDefault="00955693" w:rsidP="00955693">
      <w:pPr>
        <w:ind w:left="360" w:hanging="360"/>
        <w:jc w:val="both"/>
        <w:rPr>
          <w:sz w:val="20"/>
        </w:rPr>
      </w:pPr>
      <w:bookmarkStart w:id="83" w:name="_Hlk44407438"/>
      <w:r w:rsidRPr="00FF27C7">
        <w:rPr>
          <w:sz w:val="20"/>
        </w:rPr>
        <w:t>1.</w:t>
      </w:r>
      <w:r w:rsidRPr="00FF27C7">
        <w:rPr>
          <w:sz w:val="20"/>
        </w:rPr>
        <w:tab/>
      </w:r>
      <w:r>
        <w:rPr>
          <w:sz w:val="20"/>
        </w:rPr>
        <w:t xml:space="preserve">The permittee shall equip and maintain each </w:t>
      </w:r>
      <w:r w:rsidRPr="007F5C97">
        <w:rPr>
          <w:rFonts w:cs="Arial"/>
          <w:sz w:val="20"/>
        </w:rPr>
        <w:t xml:space="preserve">engine in </w:t>
      </w:r>
      <w:r w:rsidRPr="008E548D">
        <w:rPr>
          <w:sz w:val="20"/>
        </w:rPr>
        <w:t>FG</w:t>
      </w:r>
      <w:r>
        <w:rPr>
          <w:sz w:val="20"/>
        </w:rPr>
        <w:t>RICE-MACT</w:t>
      </w:r>
      <w:r>
        <w:rPr>
          <w:color w:val="FF0000"/>
          <w:sz w:val="20"/>
        </w:rPr>
        <w:t xml:space="preserve"> </w:t>
      </w:r>
      <w:r w:rsidRPr="003D7A71">
        <w:rPr>
          <w:sz w:val="20"/>
        </w:rPr>
        <w:t>with non-resettable hours meters to track the operating hours.</w:t>
      </w:r>
      <w:r>
        <w:rPr>
          <w:color w:val="FF0000"/>
          <w:sz w:val="20"/>
        </w:rPr>
        <w:t xml:space="preserve"> </w:t>
      </w:r>
      <w:r>
        <w:rPr>
          <w:sz w:val="20"/>
        </w:rPr>
        <w:t xml:space="preserve"> </w:t>
      </w:r>
      <w:r w:rsidRPr="00E51B78">
        <w:rPr>
          <w:b/>
          <w:sz w:val="20"/>
        </w:rPr>
        <w:t xml:space="preserve">(40 CFR 63.6625(f)) </w:t>
      </w:r>
    </w:p>
    <w:bookmarkEnd w:id="83"/>
    <w:p w14:paraId="33EA49EF" w14:textId="77777777" w:rsidR="001B060E" w:rsidRPr="00FE0AD0" w:rsidRDefault="001B060E" w:rsidP="001B060E">
      <w:pPr>
        <w:jc w:val="both"/>
        <w:rPr>
          <w:sz w:val="20"/>
        </w:rPr>
      </w:pPr>
    </w:p>
    <w:p w14:paraId="3E231FEE" w14:textId="77777777" w:rsidR="001B060E" w:rsidRPr="007D4237" w:rsidRDefault="001B060E" w:rsidP="001B060E">
      <w:pPr>
        <w:jc w:val="both"/>
      </w:pPr>
      <w:r>
        <w:rPr>
          <w:b/>
        </w:rPr>
        <w:t xml:space="preserve">V.  </w:t>
      </w:r>
      <w:r>
        <w:rPr>
          <w:b/>
          <w:u w:val="single"/>
        </w:rPr>
        <w:t>TESTING/SAMPLING</w:t>
      </w:r>
    </w:p>
    <w:p w14:paraId="1821058B" w14:textId="77777777" w:rsidR="00955693" w:rsidRPr="00FE0AD0" w:rsidRDefault="00955693" w:rsidP="00955693">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01CB0ECF" w14:textId="77777777" w:rsidR="00955693" w:rsidRPr="00FF27C7" w:rsidRDefault="00955693" w:rsidP="00955693">
      <w:pPr>
        <w:ind w:left="540" w:hanging="540"/>
        <w:jc w:val="both"/>
        <w:rPr>
          <w:sz w:val="20"/>
        </w:rPr>
      </w:pPr>
    </w:p>
    <w:p w14:paraId="6603CEBF" w14:textId="77777777" w:rsidR="00955693" w:rsidRDefault="00955693" w:rsidP="00AE5DB9">
      <w:pPr>
        <w:numPr>
          <w:ilvl w:val="0"/>
          <w:numId w:val="64"/>
        </w:numPr>
        <w:jc w:val="both"/>
        <w:rPr>
          <w:rFonts w:cs="Arial"/>
          <w:b/>
          <w:sz w:val="20"/>
        </w:rPr>
      </w:pPr>
      <w:bookmarkStart w:id="84" w:name="_Hlk44407508"/>
      <w:r>
        <w:rPr>
          <w:rFonts w:cs="Arial"/>
          <w:sz w:val="20"/>
        </w:rPr>
        <w:t xml:space="preserve">If using the oil analysis program, the permittee must at a minimum analyze the following three parameters: Total Acid Number, viscosity, and percent water content.  The condemning limits for these parameters are as follows: </w:t>
      </w:r>
      <w:r w:rsidRPr="00897014">
        <w:rPr>
          <w:rFonts w:cs="Arial"/>
          <w:sz w:val="20"/>
        </w:rPr>
        <w:t xml:space="preserve">Total Acid Number </w:t>
      </w:r>
      <w:bookmarkStart w:id="85" w:name="_Hlk49870142"/>
      <w:r w:rsidRPr="00897014">
        <w:rPr>
          <w:rFonts w:cs="Arial"/>
          <w:sz w:val="20"/>
        </w:rPr>
        <w:t xml:space="preserve">increases by more than 3.0 milligrams of potassium hydroxide (KOH) per gram from Total Acid </w:t>
      </w:r>
      <w:bookmarkEnd w:id="85"/>
      <w:r w:rsidRPr="00897014">
        <w:rPr>
          <w:rFonts w:cs="Arial"/>
          <w:sz w:val="20"/>
        </w:rPr>
        <w:t>Number of the oil when new; viscosity of the oil has changed by more than 20 percent 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p>
    <w:bookmarkEnd w:id="84"/>
    <w:p w14:paraId="0DA487E2" w14:textId="77777777" w:rsidR="001B060E" w:rsidRPr="00FE0AD0" w:rsidRDefault="001B060E" w:rsidP="001B060E">
      <w:pPr>
        <w:jc w:val="both"/>
        <w:rPr>
          <w:sz w:val="20"/>
        </w:rPr>
      </w:pPr>
    </w:p>
    <w:p w14:paraId="7BFDB1C7" w14:textId="77777777" w:rsidR="001B060E" w:rsidRDefault="001B060E" w:rsidP="001B060E">
      <w:pPr>
        <w:jc w:val="both"/>
      </w:pPr>
      <w:r>
        <w:rPr>
          <w:b/>
        </w:rPr>
        <w:t xml:space="preserve">VI.  </w:t>
      </w:r>
      <w:r>
        <w:rPr>
          <w:b/>
          <w:u w:val="single"/>
        </w:rPr>
        <w:t>MONITORING/RECORDKEEPING</w:t>
      </w:r>
    </w:p>
    <w:p w14:paraId="4E9A26D6"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D0D037" w14:textId="77777777" w:rsidR="001B060E" w:rsidRPr="00FE0AD0" w:rsidRDefault="001B060E" w:rsidP="001B060E">
      <w:pPr>
        <w:jc w:val="both"/>
        <w:rPr>
          <w:sz w:val="20"/>
        </w:rPr>
      </w:pPr>
    </w:p>
    <w:p w14:paraId="782335F6" w14:textId="49EEA9A9" w:rsidR="00955693" w:rsidRPr="007A43E1" w:rsidRDefault="00955693" w:rsidP="00955693">
      <w:pPr>
        <w:spacing w:after="120"/>
        <w:ind w:left="360" w:hanging="360"/>
        <w:jc w:val="both"/>
        <w:rPr>
          <w:sz w:val="20"/>
        </w:rPr>
      </w:pPr>
      <w:bookmarkStart w:id="86" w:name="_Hlk44407542"/>
      <w:r>
        <w:rPr>
          <w:bCs/>
          <w:sz w:val="20"/>
        </w:rPr>
        <w:t>1.</w:t>
      </w:r>
      <w:r>
        <w:rPr>
          <w:bCs/>
          <w:sz w:val="20"/>
        </w:rPr>
        <w:tab/>
      </w:r>
      <w:r w:rsidRPr="007A43E1">
        <w:rPr>
          <w:sz w:val="20"/>
        </w:rPr>
        <w:t>For each engine in FG</w:t>
      </w:r>
      <w:r>
        <w:rPr>
          <w:sz w:val="20"/>
        </w:rPr>
        <w:t>RICE-MACT</w:t>
      </w:r>
      <w:r w:rsidRPr="007A43E1">
        <w:rPr>
          <w:sz w:val="20"/>
        </w:rPr>
        <w:t>, the permittee shall keep in a satisfactory manner the following:</w:t>
      </w:r>
    </w:p>
    <w:p w14:paraId="79DA12CD" w14:textId="77777777" w:rsidR="00955693" w:rsidRPr="003D7A71" w:rsidRDefault="00955693" w:rsidP="00AE5DB9">
      <w:pPr>
        <w:numPr>
          <w:ilvl w:val="0"/>
          <w:numId w:val="65"/>
        </w:numPr>
        <w:spacing w:after="120"/>
        <w:jc w:val="both"/>
        <w:rPr>
          <w:sz w:val="20"/>
        </w:rPr>
      </w:pPr>
      <w:r w:rsidRPr="003D7A71">
        <w:rPr>
          <w:sz w:val="20"/>
        </w:rPr>
        <w:lastRenderedPageBreak/>
        <w:t>A copy of each notification and report that was submitted to comply with 40 CFR Part 63, Subpart ZZZZ, including all documentation supporting any Initial Notification or Notification of Compliance Status that was submitted,</w:t>
      </w:r>
    </w:p>
    <w:p w14:paraId="3E104D2A" w14:textId="77777777" w:rsidR="00955693" w:rsidRPr="003D7A71" w:rsidRDefault="00955693" w:rsidP="00AE5DB9">
      <w:pPr>
        <w:numPr>
          <w:ilvl w:val="0"/>
          <w:numId w:val="65"/>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87" w:name="_Hlk39071808"/>
      <w:r>
        <w:rPr>
          <w:sz w:val="20"/>
        </w:rPr>
        <w:t>,</w:t>
      </w:r>
    </w:p>
    <w:p w14:paraId="126D267E" w14:textId="77777777" w:rsidR="00955693" w:rsidRDefault="00955693" w:rsidP="00AE5DB9">
      <w:pPr>
        <w:numPr>
          <w:ilvl w:val="0"/>
          <w:numId w:val="65"/>
        </w:numPr>
        <w:spacing w:after="120"/>
        <w:jc w:val="both"/>
        <w:rPr>
          <w:sz w:val="20"/>
        </w:rPr>
      </w:pPr>
      <w:r>
        <w:rPr>
          <w:sz w:val="20"/>
        </w:rPr>
        <w:t>R</w:t>
      </w:r>
      <w:r w:rsidRPr="009069A0">
        <w:rPr>
          <w:sz w:val="20"/>
        </w:rPr>
        <w:t>ecords of</w:t>
      </w:r>
      <w:r>
        <w:rPr>
          <w:sz w:val="20"/>
        </w:rPr>
        <w:t xml:space="preserve"> performance tests and performance evaluations, </w:t>
      </w:r>
    </w:p>
    <w:p w14:paraId="006A6846" w14:textId="77777777" w:rsidR="00955693" w:rsidRDefault="00955693" w:rsidP="00AE5DB9">
      <w:pPr>
        <w:numPr>
          <w:ilvl w:val="0"/>
          <w:numId w:val="65"/>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p>
    <w:p w14:paraId="0D2EF743" w14:textId="77777777" w:rsidR="00955693" w:rsidRPr="003D7A71" w:rsidRDefault="00955693" w:rsidP="00AE5DB9">
      <w:pPr>
        <w:numPr>
          <w:ilvl w:val="0"/>
          <w:numId w:val="65"/>
        </w:numPr>
        <w:spacing w:after="120"/>
        <w:jc w:val="both"/>
        <w:rPr>
          <w:sz w:val="20"/>
        </w:rPr>
      </w:pPr>
      <w:r w:rsidRPr="00252029">
        <w:rPr>
          <w:sz w:val="20"/>
        </w:rPr>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5DD070CC" w14:textId="77777777" w:rsidR="00955693" w:rsidRDefault="00955693" w:rsidP="00955693">
      <w:pPr>
        <w:pStyle w:val="ListParagraph"/>
        <w:ind w:left="360"/>
        <w:jc w:val="both"/>
        <w:rPr>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r>
        <w:rPr>
          <w:sz w:val="20"/>
        </w:rPr>
        <w:t xml:space="preserve"> </w:t>
      </w:r>
      <w:bookmarkEnd w:id="86"/>
      <w:bookmarkEnd w:id="87"/>
    </w:p>
    <w:p w14:paraId="208434F0" w14:textId="77777777" w:rsidR="00955693" w:rsidRDefault="00955693" w:rsidP="00955693">
      <w:pPr>
        <w:ind w:left="360" w:hanging="360"/>
        <w:jc w:val="both"/>
        <w:rPr>
          <w:sz w:val="20"/>
        </w:rPr>
      </w:pPr>
    </w:p>
    <w:p w14:paraId="0AEFAFDC" w14:textId="65B8D151" w:rsidR="00955693" w:rsidRDefault="00955693" w:rsidP="00955693">
      <w:pPr>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7A43E1">
        <w:rPr>
          <w:sz w:val="20"/>
        </w:rPr>
        <w:t>FG</w:t>
      </w:r>
      <w:r>
        <w:rPr>
          <w:sz w:val="20"/>
        </w:rPr>
        <w:t xml:space="preserve">RICE-MACT,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283A4824" w14:textId="77777777" w:rsidR="00955693" w:rsidRDefault="00955693" w:rsidP="00955693">
      <w:pPr>
        <w:ind w:left="360" w:hanging="360"/>
        <w:jc w:val="both"/>
        <w:rPr>
          <w:sz w:val="20"/>
        </w:rPr>
      </w:pPr>
    </w:p>
    <w:p w14:paraId="02E2DDF5" w14:textId="1097E7E3" w:rsidR="00955693" w:rsidRPr="00955693" w:rsidRDefault="00955693" w:rsidP="00955693">
      <w:pPr>
        <w:ind w:left="360" w:hanging="360"/>
        <w:jc w:val="both"/>
        <w:rPr>
          <w:b/>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7A43E1">
        <w:rPr>
          <w:sz w:val="20"/>
        </w:rPr>
        <w:t>FG</w:t>
      </w:r>
      <w:r>
        <w:rPr>
          <w:sz w:val="20"/>
        </w:rPr>
        <w:t xml:space="preserve">RICE-MACT,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5469A817" w14:textId="77777777" w:rsidR="00955693" w:rsidRDefault="00955693" w:rsidP="00955693">
      <w:pPr>
        <w:ind w:left="360" w:hanging="360"/>
        <w:jc w:val="both"/>
        <w:rPr>
          <w:sz w:val="20"/>
        </w:rPr>
      </w:pPr>
    </w:p>
    <w:p w14:paraId="42E3C5D0" w14:textId="4B8BA231" w:rsidR="00E10270" w:rsidRDefault="00955693" w:rsidP="00E10270">
      <w:pPr>
        <w:ind w:left="360" w:hanging="360"/>
        <w:jc w:val="both"/>
        <w:rPr>
          <w:b/>
          <w:sz w:val="20"/>
        </w:rPr>
      </w:pPr>
      <w:r>
        <w:rPr>
          <w:sz w:val="20"/>
        </w:rPr>
        <w:t>4.</w:t>
      </w:r>
      <w:r>
        <w:rPr>
          <w:sz w:val="20"/>
        </w:rPr>
        <w:tab/>
      </w:r>
      <w:r w:rsidRPr="00DC208B">
        <w:rPr>
          <w:color w:val="000000"/>
          <w:sz w:val="20"/>
        </w:rPr>
        <w:t>The permittee shall monitor and record,</w:t>
      </w:r>
      <w:r>
        <w:rPr>
          <w:color w:val="000000"/>
          <w:sz w:val="20"/>
        </w:rPr>
        <w:t xml:space="preserve"> the total hours of operation for </w:t>
      </w:r>
      <w:r w:rsidRPr="00503F5A">
        <w:rPr>
          <w:sz w:val="20"/>
        </w:rPr>
        <w:t xml:space="preserve">each engine in </w:t>
      </w:r>
      <w:r w:rsidRPr="007A43E1">
        <w:rPr>
          <w:sz w:val="20"/>
        </w:rPr>
        <w:t>FG</w:t>
      </w:r>
      <w:r>
        <w:rPr>
          <w:sz w:val="20"/>
        </w:rPr>
        <w:t>RICE-MACT</w:t>
      </w:r>
      <w:r w:rsidRPr="00990261">
        <w:rPr>
          <w:sz w:val="20"/>
        </w:rPr>
        <w:t xml:space="preserve"> 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503F5A">
        <w:rPr>
          <w:sz w:val="20"/>
        </w:rPr>
        <w:t xml:space="preserve">each engine in </w:t>
      </w:r>
      <w:r w:rsidRPr="007A43E1">
        <w:rPr>
          <w:sz w:val="20"/>
        </w:rPr>
        <w:t>FG</w:t>
      </w:r>
      <w:r>
        <w:rPr>
          <w:sz w:val="20"/>
        </w:rPr>
        <w:t>RICE-MACT</w:t>
      </w:r>
      <w:r>
        <w:rPr>
          <w:color w:val="000000"/>
          <w:sz w:val="20"/>
        </w:rPr>
        <w:t xml:space="preserve"> on a calendar year basis, in a manner acceptable to the AQD District Supervisor.  </w:t>
      </w:r>
      <w:r w:rsidR="00E10270">
        <w:rPr>
          <w:bCs/>
          <w:sz w:val="20"/>
        </w:rPr>
        <w:t xml:space="preserve">The permittee shall document how many hours are spent for emergency operation, including what classified the operation as emergency and how many hours are spent for emergency operation.  </w:t>
      </w:r>
      <w:r w:rsidR="00E10270">
        <w:rPr>
          <w:sz w:val="20"/>
        </w:rPr>
        <w:t xml:space="preserve">The permittee shall keep all records on file and make them available to the department upon request.  </w:t>
      </w:r>
      <w:r w:rsidR="008F6DAC" w:rsidRPr="00BD641D">
        <w:rPr>
          <w:b/>
          <w:sz w:val="20"/>
        </w:rPr>
        <w:t>(</w:t>
      </w:r>
      <w:r w:rsidR="008F6DAC" w:rsidRPr="000C79EC">
        <w:rPr>
          <w:b/>
          <w:bCs/>
          <w:sz w:val="20"/>
        </w:rPr>
        <w:t>R 336.1213(3),</w:t>
      </w:r>
      <w:r w:rsidR="008F6DAC">
        <w:rPr>
          <w:b/>
          <w:bCs/>
          <w:sz w:val="20"/>
        </w:rPr>
        <w:t xml:space="preserve"> </w:t>
      </w:r>
      <w:r w:rsidR="00E10270" w:rsidRPr="00BD641D">
        <w:rPr>
          <w:b/>
          <w:sz w:val="20"/>
        </w:rPr>
        <w:t>40 CFR 63.6655(f), 40 CFR 63.6660)</w:t>
      </w:r>
    </w:p>
    <w:p w14:paraId="37288279" w14:textId="77777777" w:rsidR="00E10270" w:rsidRDefault="00E10270" w:rsidP="00E10270">
      <w:pPr>
        <w:jc w:val="both"/>
        <w:rPr>
          <w:b/>
          <w:sz w:val="20"/>
        </w:rPr>
      </w:pPr>
    </w:p>
    <w:p w14:paraId="2822217E" w14:textId="77777777" w:rsidR="00E10270" w:rsidRDefault="00E10270" w:rsidP="00E10270">
      <w:pPr>
        <w:ind w:left="360" w:hanging="360"/>
        <w:jc w:val="both"/>
        <w:rPr>
          <w:b/>
          <w:sz w:val="20"/>
        </w:rPr>
      </w:pPr>
      <w:r>
        <w:rPr>
          <w:bCs/>
          <w:sz w:val="20"/>
        </w:rPr>
        <w:t>5</w:t>
      </w:r>
      <w:r w:rsidRPr="003D7A71">
        <w:rPr>
          <w:bCs/>
          <w:sz w:val="20"/>
        </w:rPr>
        <w:t>.</w:t>
      </w:r>
      <w:r w:rsidRPr="003D7A71">
        <w:rPr>
          <w:bCs/>
          <w:sz w:val="20"/>
        </w:rPr>
        <w:tab/>
      </w:r>
      <w:r>
        <w:rPr>
          <w:bCs/>
          <w:sz w:val="20"/>
        </w:rPr>
        <w:t xml:space="preserve">The permittee’s records must be in a form suitable and readily available for expeditious review according to 40 CFR 63.10(b)(1).  </w:t>
      </w:r>
      <w:r w:rsidRPr="003D7A71">
        <w:rPr>
          <w:b/>
          <w:sz w:val="20"/>
        </w:rPr>
        <w:t>(40 CFR 63.6660(a))</w:t>
      </w:r>
    </w:p>
    <w:p w14:paraId="406BA7D4" w14:textId="77777777" w:rsidR="00E10270" w:rsidRPr="004F2015" w:rsidRDefault="00E10270" w:rsidP="00E10270">
      <w:pPr>
        <w:ind w:left="360" w:hanging="360"/>
        <w:jc w:val="both"/>
        <w:rPr>
          <w:bCs/>
          <w:sz w:val="20"/>
        </w:rPr>
      </w:pPr>
    </w:p>
    <w:p w14:paraId="7D124DAC" w14:textId="77777777" w:rsidR="00E10270" w:rsidRPr="003D7A71" w:rsidRDefault="00E10270" w:rsidP="00E10270">
      <w:pPr>
        <w:ind w:left="360" w:hanging="360"/>
        <w:jc w:val="both"/>
        <w:rPr>
          <w:bCs/>
          <w:sz w:val="20"/>
        </w:rPr>
      </w:pPr>
      <w:r>
        <w:rPr>
          <w:bCs/>
          <w:sz w:val="20"/>
        </w:rPr>
        <w:t>6.</w:t>
      </w:r>
      <w:r>
        <w:rPr>
          <w:bCs/>
          <w:sz w:val="20"/>
        </w:rPr>
        <w:tab/>
        <w:t xml:space="preserve">As specified in 40 CFR 63.10(b)(1), the permittee must keep each record for 5-years following the date of each occurrence, measurement, maintenance, corrective action, report, or record.  </w:t>
      </w:r>
      <w:r w:rsidRPr="003D7A71">
        <w:rPr>
          <w:b/>
          <w:sz w:val="20"/>
        </w:rPr>
        <w:t>(40 CFR 63.6660(b))</w:t>
      </w:r>
    </w:p>
    <w:p w14:paraId="3644D5C8" w14:textId="77777777" w:rsidR="001B060E" w:rsidRPr="008B5C27" w:rsidRDefault="001B060E" w:rsidP="001B060E">
      <w:pPr>
        <w:jc w:val="both"/>
        <w:rPr>
          <w:sz w:val="20"/>
        </w:rPr>
      </w:pPr>
    </w:p>
    <w:p w14:paraId="09CA1DC5" w14:textId="77777777" w:rsidR="001B060E" w:rsidRPr="00FC1F2C" w:rsidRDefault="001B060E" w:rsidP="001B060E">
      <w:pPr>
        <w:jc w:val="both"/>
      </w:pPr>
      <w:r>
        <w:rPr>
          <w:b/>
        </w:rPr>
        <w:t xml:space="preserve">VII.  </w:t>
      </w:r>
      <w:r>
        <w:rPr>
          <w:b/>
          <w:u w:val="single"/>
        </w:rPr>
        <w:t>REPORTING</w:t>
      </w:r>
    </w:p>
    <w:p w14:paraId="29E4C651" w14:textId="77777777" w:rsidR="001B060E" w:rsidRPr="008B5C27" w:rsidRDefault="001B060E" w:rsidP="001B060E">
      <w:pPr>
        <w:jc w:val="both"/>
        <w:rPr>
          <w:sz w:val="20"/>
        </w:rPr>
      </w:pPr>
    </w:p>
    <w:p w14:paraId="65ED7440" w14:textId="77777777" w:rsidR="00955693" w:rsidRDefault="00955693" w:rsidP="0095569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191B30F" w14:textId="77777777" w:rsidR="00955693" w:rsidRPr="00C0388E" w:rsidRDefault="00955693" w:rsidP="00955693">
      <w:pPr>
        <w:ind w:left="360" w:hanging="360"/>
        <w:jc w:val="both"/>
        <w:rPr>
          <w:sz w:val="20"/>
        </w:rPr>
      </w:pPr>
    </w:p>
    <w:p w14:paraId="2D8F314C" w14:textId="77777777" w:rsidR="00955693" w:rsidRDefault="00955693" w:rsidP="0095569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9630B32" w14:textId="77777777" w:rsidR="00955693" w:rsidRPr="00C0388E" w:rsidRDefault="00955693" w:rsidP="00955693">
      <w:pPr>
        <w:ind w:left="360" w:hanging="360"/>
        <w:jc w:val="both"/>
        <w:rPr>
          <w:sz w:val="20"/>
        </w:rPr>
      </w:pPr>
    </w:p>
    <w:p w14:paraId="17B16E29" w14:textId="77777777" w:rsidR="00955693" w:rsidRPr="00C0388E" w:rsidRDefault="00955693" w:rsidP="0095569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87F6C30" w14:textId="77777777" w:rsidR="002C2C8B" w:rsidRDefault="002C2C8B" w:rsidP="001B060E">
      <w:pPr>
        <w:jc w:val="both"/>
        <w:rPr>
          <w:rFonts w:cs="Arial"/>
          <w:b/>
          <w:sz w:val="20"/>
        </w:rPr>
      </w:pPr>
    </w:p>
    <w:p w14:paraId="0436C41C" w14:textId="0DC7E3EB" w:rsidR="001B060E" w:rsidRPr="00FC1F2C" w:rsidRDefault="001B060E" w:rsidP="001B060E">
      <w:pPr>
        <w:jc w:val="both"/>
        <w:rPr>
          <w:rFonts w:cs="Arial"/>
          <w:sz w:val="20"/>
        </w:rPr>
      </w:pPr>
      <w:r w:rsidRPr="00FE0AD0">
        <w:rPr>
          <w:rFonts w:cs="Arial"/>
          <w:b/>
          <w:sz w:val="20"/>
        </w:rPr>
        <w:t>See Appendix 8</w:t>
      </w:r>
    </w:p>
    <w:p w14:paraId="440E20C4" w14:textId="68C78566" w:rsidR="007F413C" w:rsidRDefault="007F413C">
      <w:pPr>
        <w:rPr>
          <w:rFonts w:cs="Arial"/>
          <w:sz w:val="20"/>
        </w:rPr>
      </w:pPr>
      <w:r>
        <w:rPr>
          <w:rFonts w:cs="Arial"/>
          <w:sz w:val="20"/>
        </w:rPr>
        <w:br w:type="page"/>
      </w:r>
    </w:p>
    <w:p w14:paraId="49558FC4" w14:textId="77777777" w:rsidR="001B060E" w:rsidRPr="00E111A8" w:rsidRDefault="001B060E" w:rsidP="001B060E">
      <w:pPr>
        <w:jc w:val="both"/>
        <w:rPr>
          <w:rFonts w:cs="Arial"/>
          <w:sz w:val="20"/>
        </w:rPr>
      </w:pPr>
    </w:p>
    <w:p w14:paraId="6D0BDAB0" w14:textId="77777777" w:rsidR="001B060E" w:rsidRDefault="001B060E" w:rsidP="001B060E">
      <w:pPr>
        <w:jc w:val="both"/>
      </w:pPr>
      <w:r>
        <w:rPr>
          <w:b/>
        </w:rPr>
        <w:t xml:space="preserve">VIII.  </w:t>
      </w:r>
      <w:r>
        <w:rPr>
          <w:b/>
          <w:u w:val="single"/>
        </w:rPr>
        <w:t>STACK/VENT RESTRICTION(S)</w:t>
      </w:r>
    </w:p>
    <w:p w14:paraId="7AD189D2" w14:textId="77777777" w:rsidR="001B060E" w:rsidRDefault="001B060E" w:rsidP="001B060E">
      <w:pPr>
        <w:jc w:val="both"/>
        <w:rPr>
          <w:sz w:val="20"/>
        </w:rPr>
      </w:pPr>
    </w:p>
    <w:p w14:paraId="4156C719" w14:textId="50E970A1" w:rsidR="001B060E" w:rsidRPr="00F70F98" w:rsidRDefault="00380099" w:rsidP="001B060E">
      <w:pPr>
        <w:jc w:val="both"/>
        <w:rPr>
          <w:sz w:val="20"/>
        </w:rPr>
      </w:pPr>
      <w:r>
        <w:rPr>
          <w:sz w:val="20"/>
        </w:rPr>
        <w:t>NA</w:t>
      </w:r>
    </w:p>
    <w:p w14:paraId="3920E44C" w14:textId="77777777" w:rsidR="001B060E" w:rsidRPr="00EE5F4E" w:rsidRDefault="001B060E" w:rsidP="001B060E">
      <w:pPr>
        <w:jc w:val="both"/>
        <w:rPr>
          <w:sz w:val="20"/>
        </w:rPr>
      </w:pPr>
    </w:p>
    <w:p w14:paraId="3DE305C3" w14:textId="77777777" w:rsidR="001B060E" w:rsidRDefault="001B060E" w:rsidP="001B060E">
      <w:pPr>
        <w:jc w:val="both"/>
      </w:pPr>
      <w:r>
        <w:rPr>
          <w:b/>
        </w:rPr>
        <w:t xml:space="preserve">IX.  </w:t>
      </w:r>
      <w:r>
        <w:rPr>
          <w:b/>
          <w:u w:val="single"/>
        </w:rPr>
        <w:t>OTHER REQUIREMENT(S)</w:t>
      </w:r>
    </w:p>
    <w:p w14:paraId="4960CEA0" w14:textId="77777777" w:rsidR="001B060E" w:rsidRPr="00FE0AD0" w:rsidRDefault="001B060E" w:rsidP="001B060E">
      <w:pPr>
        <w:jc w:val="both"/>
        <w:rPr>
          <w:sz w:val="20"/>
        </w:rPr>
      </w:pPr>
    </w:p>
    <w:p w14:paraId="34868B37" w14:textId="0A45266B" w:rsidR="001B060E" w:rsidRPr="00705486" w:rsidRDefault="00705486" w:rsidP="00AE5DB9">
      <w:pPr>
        <w:pStyle w:val="ListParagraph"/>
        <w:numPr>
          <w:ilvl w:val="0"/>
          <w:numId w:val="66"/>
        </w:numPr>
        <w:jc w:val="both"/>
        <w:rPr>
          <w:sz w:val="20"/>
        </w:rPr>
      </w:pPr>
      <w:r w:rsidRPr="00705486">
        <w:rPr>
          <w:sz w:val="20"/>
        </w:rPr>
        <w:t>The permittee shall comply with all applicable requirements of the National Emission Standards for Hazardous Air Pollutants, as specified in 40 CFR Part 63, Subparts A and ZZZZ for Stationary Reciprocating Internal Combustion Engines.</w:t>
      </w:r>
      <w:r w:rsidRPr="00890B8E">
        <w:t xml:space="preserve">  </w:t>
      </w:r>
      <w:r w:rsidRPr="00705486">
        <w:rPr>
          <w:b/>
          <w:sz w:val="20"/>
        </w:rPr>
        <w:t>(40 CFR Part 63, Subparts A and ZZZZ</w:t>
      </w:r>
      <w:r w:rsidRPr="00705486">
        <w:rPr>
          <w:rFonts w:cs="Arial"/>
          <w:b/>
          <w:sz w:val="20"/>
        </w:rPr>
        <w:t>)</w:t>
      </w:r>
    </w:p>
    <w:p w14:paraId="28979506" w14:textId="5B6641A8" w:rsidR="001B060E" w:rsidRDefault="001B060E" w:rsidP="001B060E">
      <w:pPr>
        <w:jc w:val="both"/>
        <w:rPr>
          <w:sz w:val="20"/>
        </w:rPr>
      </w:pPr>
    </w:p>
    <w:p w14:paraId="7CF1AA29" w14:textId="77777777" w:rsidR="002C2C8B" w:rsidRPr="00FE0AD0" w:rsidRDefault="002C2C8B" w:rsidP="001B060E">
      <w:pPr>
        <w:jc w:val="both"/>
        <w:rPr>
          <w:sz w:val="20"/>
        </w:rPr>
      </w:pPr>
    </w:p>
    <w:p w14:paraId="5A3CCB10" w14:textId="77777777" w:rsidR="001B060E" w:rsidRPr="00B90185" w:rsidRDefault="001B060E" w:rsidP="001B060E">
      <w:pPr>
        <w:jc w:val="both"/>
        <w:rPr>
          <w:b/>
          <w:sz w:val="20"/>
        </w:rPr>
      </w:pPr>
      <w:r w:rsidRPr="00B90185">
        <w:rPr>
          <w:b/>
          <w:sz w:val="20"/>
          <w:u w:val="single"/>
        </w:rPr>
        <w:t>Footnotes</w:t>
      </w:r>
      <w:r w:rsidRPr="00B90185">
        <w:rPr>
          <w:b/>
          <w:sz w:val="20"/>
        </w:rPr>
        <w:t>:</w:t>
      </w:r>
    </w:p>
    <w:p w14:paraId="69471461" w14:textId="77777777" w:rsidR="001B060E" w:rsidRDefault="001B060E" w:rsidP="001B06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6E5B8D5" w14:textId="05254CEB" w:rsidR="001B060E" w:rsidRDefault="001B060E" w:rsidP="001B060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3047492" w14:textId="5CF8A40F" w:rsidR="00380099" w:rsidRDefault="00380099" w:rsidP="001B060E">
      <w:pPr>
        <w:jc w:val="both"/>
        <w:rPr>
          <w:sz w:val="20"/>
        </w:rPr>
      </w:pPr>
    </w:p>
    <w:p w14:paraId="15F0BD4A" w14:textId="54FBB57A" w:rsidR="007F413C" w:rsidRDefault="007F413C">
      <w:pPr>
        <w:rPr>
          <w:rFonts w:cs="Arial"/>
          <w:sz w:val="20"/>
        </w:rPr>
      </w:pPr>
      <w:r>
        <w:rPr>
          <w:rFonts w:cs="Arial"/>
          <w:sz w:val="20"/>
        </w:rPr>
        <w:br w:type="page"/>
      </w:r>
    </w:p>
    <w:p w14:paraId="576DF870" w14:textId="77777777" w:rsidR="001B060E" w:rsidRPr="003A327D" w:rsidRDefault="001B060E" w:rsidP="001B060E">
      <w:pPr>
        <w:jc w:val="both"/>
        <w:rPr>
          <w:sz w:val="20"/>
        </w:rPr>
      </w:pPr>
    </w:p>
    <w:p w14:paraId="4F9A87AA" w14:textId="6F1EBC21" w:rsidR="001B060E" w:rsidRPr="0064393E" w:rsidRDefault="001B060E" w:rsidP="001B060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92874643"/>
      <w:r w:rsidRPr="00347387">
        <w:rPr>
          <w:bCs/>
          <w:iCs/>
          <w:szCs w:val="28"/>
        </w:rPr>
        <w:t>FG</w:t>
      </w:r>
      <w:r w:rsidR="0064393E">
        <w:rPr>
          <w:bCs/>
          <w:iCs/>
          <w:szCs w:val="28"/>
        </w:rPr>
        <w:t>SIRICE-NSPS</w:t>
      </w:r>
      <w:bookmarkEnd w:id="88"/>
    </w:p>
    <w:p w14:paraId="76535F0B" w14:textId="77777777" w:rsidR="001B060E" w:rsidRPr="00EE02F9" w:rsidRDefault="001B060E" w:rsidP="001B06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772247A" w14:textId="77777777" w:rsidR="001B060E" w:rsidRPr="00F30023" w:rsidRDefault="001B060E" w:rsidP="001B060E">
      <w:pPr>
        <w:rPr>
          <w:sz w:val="20"/>
        </w:rPr>
      </w:pPr>
    </w:p>
    <w:p w14:paraId="70EE4358" w14:textId="77777777" w:rsidR="001B060E" w:rsidRDefault="001B060E" w:rsidP="001B060E">
      <w:pPr>
        <w:jc w:val="both"/>
        <w:rPr>
          <w:b/>
          <w:u w:val="single"/>
        </w:rPr>
      </w:pPr>
      <w:r>
        <w:rPr>
          <w:b/>
          <w:u w:val="single"/>
        </w:rPr>
        <w:t>DESCRIPTION</w:t>
      </w:r>
    </w:p>
    <w:p w14:paraId="7F9A7DE0" w14:textId="77777777" w:rsidR="001B060E" w:rsidRPr="00C3424D" w:rsidRDefault="001B060E" w:rsidP="001B060E">
      <w:pPr>
        <w:jc w:val="both"/>
        <w:rPr>
          <w:sz w:val="20"/>
        </w:rPr>
      </w:pPr>
    </w:p>
    <w:p w14:paraId="4764F265" w14:textId="72905EE4" w:rsidR="00380099" w:rsidRDefault="00380099" w:rsidP="00380099">
      <w:pPr>
        <w:jc w:val="both"/>
        <w:rPr>
          <w:rFonts w:cs="Arial"/>
          <w:sz w:val="20"/>
        </w:rPr>
      </w:pPr>
      <w:r>
        <w:rPr>
          <w:rFonts w:cs="Arial"/>
          <w:sz w:val="20"/>
        </w:rPr>
        <w:t>Gas-fired emergency generators installed under Rule 285(g)</w:t>
      </w:r>
      <w:r w:rsidR="0076371B">
        <w:rPr>
          <w:rFonts w:cs="Arial"/>
          <w:sz w:val="20"/>
        </w:rPr>
        <w:t xml:space="preserve"> or Rule 285(2)(g)</w:t>
      </w:r>
      <w:r>
        <w:rPr>
          <w:rFonts w:cs="Arial"/>
          <w:sz w:val="20"/>
        </w:rPr>
        <w:t xml:space="preserve">, and subject to 40 CFR Part 60, Subpart JJJJ.  </w:t>
      </w:r>
    </w:p>
    <w:p w14:paraId="67AFBFEC" w14:textId="77777777" w:rsidR="001B060E" w:rsidRPr="00C3424D" w:rsidRDefault="001B060E" w:rsidP="001B060E">
      <w:pPr>
        <w:jc w:val="both"/>
        <w:rPr>
          <w:sz w:val="20"/>
        </w:rPr>
      </w:pPr>
    </w:p>
    <w:p w14:paraId="5C62B014" w14:textId="30E0C8D7" w:rsidR="001B060E" w:rsidRPr="00FA2C06" w:rsidRDefault="001B060E" w:rsidP="001B060E">
      <w:pPr>
        <w:jc w:val="both"/>
        <w:rPr>
          <w:sz w:val="20"/>
        </w:rPr>
      </w:pPr>
      <w:r w:rsidRPr="00FA2C06">
        <w:rPr>
          <w:b/>
          <w:sz w:val="20"/>
        </w:rPr>
        <w:t>Emission Unit</w:t>
      </w:r>
      <w:r w:rsidR="007F413C" w:rsidRPr="00FA2C06">
        <w:rPr>
          <w:b/>
          <w:sz w:val="20"/>
        </w:rPr>
        <w:t>s</w:t>
      </w:r>
      <w:r w:rsidRPr="00FA2C06">
        <w:rPr>
          <w:b/>
          <w:sz w:val="20"/>
        </w:rPr>
        <w:t>:</w:t>
      </w:r>
      <w:r w:rsidRPr="00FA2C06">
        <w:rPr>
          <w:sz w:val="20"/>
        </w:rPr>
        <w:t xml:space="preserve"> </w:t>
      </w:r>
    </w:p>
    <w:p w14:paraId="1D6E503F" w14:textId="2C093AE2" w:rsidR="00380099" w:rsidRPr="00FA2C06" w:rsidRDefault="00380099" w:rsidP="001B060E">
      <w:pPr>
        <w:jc w:val="both"/>
        <w:rPr>
          <w:sz w:val="20"/>
        </w:rPr>
      </w:pPr>
    </w:p>
    <w:tbl>
      <w:tblPr>
        <w:tblStyle w:val="TableGrid"/>
        <w:tblW w:w="0" w:type="auto"/>
        <w:tblInd w:w="108" w:type="dxa"/>
        <w:tblLook w:val="04A0" w:firstRow="1" w:lastRow="0" w:firstColumn="1" w:lastColumn="0" w:noHBand="0" w:noVBand="1"/>
      </w:tblPr>
      <w:tblGrid>
        <w:gridCol w:w="1840"/>
        <w:gridCol w:w="1661"/>
        <w:gridCol w:w="1711"/>
        <w:gridCol w:w="1630"/>
        <w:gridCol w:w="1663"/>
        <w:gridCol w:w="1601"/>
      </w:tblGrid>
      <w:tr w:rsidR="00FA2C06" w:rsidRPr="00FA2C06" w14:paraId="0DB05F42" w14:textId="77777777" w:rsidTr="00670D99">
        <w:tc>
          <w:tcPr>
            <w:tcW w:w="1840" w:type="dxa"/>
          </w:tcPr>
          <w:p w14:paraId="1E05CC1F" w14:textId="77777777" w:rsidR="00380099" w:rsidRPr="00FA2C06" w:rsidRDefault="00380099" w:rsidP="00670D99">
            <w:pPr>
              <w:jc w:val="center"/>
              <w:rPr>
                <w:b/>
                <w:sz w:val="20"/>
              </w:rPr>
            </w:pPr>
            <w:r w:rsidRPr="00FA2C06">
              <w:rPr>
                <w:b/>
                <w:sz w:val="20"/>
              </w:rPr>
              <w:t>EU ID</w:t>
            </w:r>
          </w:p>
        </w:tc>
        <w:tc>
          <w:tcPr>
            <w:tcW w:w="1661" w:type="dxa"/>
          </w:tcPr>
          <w:p w14:paraId="5F747EED" w14:textId="77777777" w:rsidR="00380099" w:rsidRPr="00FA2C06" w:rsidRDefault="00380099" w:rsidP="00670D99">
            <w:pPr>
              <w:jc w:val="center"/>
              <w:rPr>
                <w:b/>
                <w:sz w:val="20"/>
              </w:rPr>
            </w:pPr>
            <w:r w:rsidRPr="00FA2C06">
              <w:rPr>
                <w:b/>
                <w:sz w:val="20"/>
              </w:rPr>
              <w:t>Location</w:t>
            </w:r>
          </w:p>
        </w:tc>
        <w:tc>
          <w:tcPr>
            <w:tcW w:w="1711" w:type="dxa"/>
          </w:tcPr>
          <w:p w14:paraId="133636BF" w14:textId="77777777" w:rsidR="00380099" w:rsidRPr="00FA2C06" w:rsidRDefault="00380099" w:rsidP="00670D99">
            <w:pPr>
              <w:jc w:val="center"/>
              <w:rPr>
                <w:b/>
                <w:sz w:val="20"/>
              </w:rPr>
            </w:pPr>
            <w:r w:rsidRPr="00FA2C06">
              <w:rPr>
                <w:b/>
                <w:sz w:val="20"/>
              </w:rPr>
              <w:t>Manufacturer</w:t>
            </w:r>
          </w:p>
        </w:tc>
        <w:tc>
          <w:tcPr>
            <w:tcW w:w="1630" w:type="dxa"/>
          </w:tcPr>
          <w:p w14:paraId="21DEFF67" w14:textId="77777777" w:rsidR="00380099" w:rsidRPr="00FA2C06" w:rsidRDefault="00380099" w:rsidP="00670D99">
            <w:pPr>
              <w:jc w:val="center"/>
              <w:rPr>
                <w:b/>
                <w:sz w:val="20"/>
              </w:rPr>
            </w:pPr>
            <w:r w:rsidRPr="00FA2C06">
              <w:rPr>
                <w:b/>
                <w:sz w:val="20"/>
              </w:rPr>
              <w:t>Fuel</w:t>
            </w:r>
          </w:p>
        </w:tc>
        <w:tc>
          <w:tcPr>
            <w:tcW w:w="1663" w:type="dxa"/>
          </w:tcPr>
          <w:p w14:paraId="02F8C6DF" w14:textId="77777777" w:rsidR="00380099" w:rsidRPr="00FA2C06" w:rsidRDefault="00380099" w:rsidP="00670D99">
            <w:pPr>
              <w:jc w:val="center"/>
              <w:rPr>
                <w:b/>
                <w:sz w:val="20"/>
              </w:rPr>
            </w:pPr>
            <w:r w:rsidRPr="00FA2C06">
              <w:rPr>
                <w:b/>
                <w:sz w:val="20"/>
              </w:rPr>
              <w:t>Date installed</w:t>
            </w:r>
          </w:p>
        </w:tc>
        <w:tc>
          <w:tcPr>
            <w:tcW w:w="1601" w:type="dxa"/>
          </w:tcPr>
          <w:p w14:paraId="1CF2122F" w14:textId="77777777" w:rsidR="00380099" w:rsidRPr="00FA2C06" w:rsidRDefault="00380099" w:rsidP="00670D99">
            <w:pPr>
              <w:jc w:val="center"/>
              <w:rPr>
                <w:b/>
                <w:sz w:val="20"/>
              </w:rPr>
            </w:pPr>
            <w:r w:rsidRPr="00FA2C06">
              <w:rPr>
                <w:b/>
                <w:sz w:val="20"/>
              </w:rPr>
              <w:t>HP</w:t>
            </w:r>
          </w:p>
        </w:tc>
      </w:tr>
      <w:tr w:rsidR="00380099" w:rsidRPr="00EB2487" w14:paraId="2CB9BF18" w14:textId="77777777" w:rsidTr="00670D99">
        <w:tc>
          <w:tcPr>
            <w:tcW w:w="1840" w:type="dxa"/>
          </w:tcPr>
          <w:p w14:paraId="42432AB6" w14:textId="77777777" w:rsidR="00380099" w:rsidRPr="00EB2487" w:rsidRDefault="00380099" w:rsidP="00670D99">
            <w:pPr>
              <w:jc w:val="center"/>
              <w:rPr>
                <w:b/>
                <w:sz w:val="20"/>
              </w:rPr>
            </w:pPr>
            <w:r>
              <w:rPr>
                <w:rFonts w:cs="Arial"/>
                <w:sz w:val="20"/>
              </w:rPr>
              <w:t>EUPDGE.630.001</w:t>
            </w:r>
          </w:p>
        </w:tc>
        <w:tc>
          <w:tcPr>
            <w:tcW w:w="1661" w:type="dxa"/>
          </w:tcPr>
          <w:p w14:paraId="25CA69C0" w14:textId="77777777" w:rsidR="00380099" w:rsidRPr="00EB2487" w:rsidRDefault="00380099" w:rsidP="00670D99">
            <w:pPr>
              <w:jc w:val="center"/>
              <w:rPr>
                <w:b/>
                <w:sz w:val="20"/>
              </w:rPr>
            </w:pPr>
            <w:r>
              <w:rPr>
                <w:rFonts w:cs="Arial"/>
                <w:sz w:val="20"/>
              </w:rPr>
              <w:t xml:space="preserve">Paul Todd Lab </w:t>
            </w:r>
          </w:p>
        </w:tc>
        <w:tc>
          <w:tcPr>
            <w:tcW w:w="1711" w:type="dxa"/>
          </w:tcPr>
          <w:p w14:paraId="6147B839" w14:textId="77777777" w:rsidR="00380099" w:rsidRPr="001D0E99" w:rsidRDefault="00380099" w:rsidP="00670D99">
            <w:pPr>
              <w:jc w:val="center"/>
              <w:rPr>
                <w:sz w:val="20"/>
              </w:rPr>
            </w:pPr>
            <w:r w:rsidRPr="001D0E99">
              <w:rPr>
                <w:sz w:val="20"/>
              </w:rPr>
              <w:t>Generac</w:t>
            </w:r>
          </w:p>
        </w:tc>
        <w:tc>
          <w:tcPr>
            <w:tcW w:w="1630" w:type="dxa"/>
          </w:tcPr>
          <w:p w14:paraId="17735BDE" w14:textId="77777777" w:rsidR="00380099" w:rsidRPr="00EB2487" w:rsidRDefault="00380099" w:rsidP="00670D99">
            <w:pPr>
              <w:jc w:val="center"/>
              <w:rPr>
                <w:b/>
                <w:sz w:val="20"/>
              </w:rPr>
            </w:pPr>
            <w:r>
              <w:rPr>
                <w:sz w:val="20"/>
              </w:rPr>
              <w:t>Natural gas</w:t>
            </w:r>
          </w:p>
        </w:tc>
        <w:tc>
          <w:tcPr>
            <w:tcW w:w="1663" w:type="dxa"/>
          </w:tcPr>
          <w:p w14:paraId="3F982279" w14:textId="77777777" w:rsidR="00380099" w:rsidRPr="001D0E99" w:rsidRDefault="00380099" w:rsidP="00670D99">
            <w:pPr>
              <w:jc w:val="center"/>
              <w:rPr>
                <w:sz w:val="20"/>
              </w:rPr>
            </w:pPr>
            <w:r w:rsidRPr="001D0E99">
              <w:rPr>
                <w:sz w:val="20"/>
              </w:rPr>
              <w:t>2006</w:t>
            </w:r>
          </w:p>
        </w:tc>
        <w:tc>
          <w:tcPr>
            <w:tcW w:w="1601" w:type="dxa"/>
          </w:tcPr>
          <w:p w14:paraId="4A6F5918" w14:textId="77777777" w:rsidR="00380099" w:rsidRPr="001D0E99" w:rsidRDefault="00380099" w:rsidP="00670D99">
            <w:pPr>
              <w:jc w:val="center"/>
              <w:rPr>
                <w:sz w:val="20"/>
              </w:rPr>
            </w:pPr>
            <w:r w:rsidRPr="001D0E99">
              <w:rPr>
                <w:sz w:val="20"/>
              </w:rPr>
              <w:t>131</w:t>
            </w:r>
          </w:p>
        </w:tc>
      </w:tr>
      <w:tr w:rsidR="00380099" w14:paraId="665758D3" w14:textId="77777777" w:rsidTr="00670D99">
        <w:tc>
          <w:tcPr>
            <w:tcW w:w="1840" w:type="dxa"/>
          </w:tcPr>
          <w:p w14:paraId="6CE4B93C" w14:textId="77777777" w:rsidR="00380099" w:rsidRDefault="00380099" w:rsidP="00670D99">
            <w:pPr>
              <w:rPr>
                <w:sz w:val="20"/>
              </w:rPr>
            </w:pPr>
            <w:r w:rsidRPr="00EB2487">
              <w:rPr>
                <w:sz w:val="20"/>
              </w:rPr>
              <w:t>EUPDGE.630.00</w:t>
            </w:r>
            <w:r>
              <w:rPr>
                <w:sz w:val="20"/>
              </w:rPr>
              <w:t>2</w:t>
            </w:r>
          </w:p>
        </w:tc>
        <w:tc>
          <w:tcPr>
            <w:tcW w:w="1661" w:type="dxa"/>
          </w:tcPr>
          <w:p w14:paraId="1DA31182" w14:textId="77777777" w:rsidR="00380099" w:rsidRDefault="00380099" w:rsidP="00670D99">
            <w:pPr>
              <w:jc w:val="center"/>
              <w:rPr>
                <w:sz w:val="20"/>
              </w:rPr>
            </w:pPr>
            <w:r>
              <w:rPr>
                <w:sz w:val="20"/>
              </w:rPr>
              <w:t>West Main backup</w:t>
            </w:r>
          </w:p>
        </w:tc>
        <w:tc>
          <w:tcPr>
            <w:tcW w:w="1711" w:type="dxa"/>
          </w:tcPr>
          <w:p w14:paraId="13E3727C" w14:textId="77777777" w:rsidR="00380099" w:rsidRDefault="00380099" w:rsidP="00670D99">
            <w:pPr>
              <w:jc w:val="center"/>
              <w:rPr>
                <w:sz w:val="20"/>
              </w:rPr>
            </w:pPr>
            <w:r>
              <w:rPr>
                <w:sz w:val="20"/>
              </w:rPr>
              <w:t>Generac</w:t>
            </w:r>
          </w:p>
        </w:tc>
        <w:tc>
          <w:tcPr>
            <w:tcW w:w="1630" w:type="dxa"/>
          </w:tcPr>
          <w:p w14:paraId="17ABB2C0" w14:textId="77777777" w:rsidR="00380099" w:rsidRDefault="00380099" w:rsidP="00670D99">
            <w:pPr>
              <w:jc w:val="center"/>
              <w:rPr>
                <w:sz w:val="20"/>
              </w:rPr>
            </w:pPr>
            <w:r>
              <w:rPr>
                <w:sz w:val="20"/>
              </w:rPr>
              <w:t>Natural gas</w:t>
            </w:r>
          </w:p>
        </w:tc>
        <w:tc>
          <w:tcPr>
            <w:tcW w:w="1663" w:type="dxa"/>
          </w:tcPr>
          <w:p w14:paraId="30F52FF7" w14:textId="77777777" w:rsidR="00380099" w:rsidRDefault="00380099" w:rsidP="00670D99">
            <w:pPr>
              <w:jc w:val="center"/>
              <w:rPr>
                <w:sz w:val="20"/>
              </w:rPr>
            </w:pPr>
            <w:r>
              <w:rPr>
                <w:sz w:val="20"/>
              </w:rPr>
              <w:t>09/01/2012</w:t>
            </w:r>
          </w:p>
        </w:tc>
        <w:tc>
          <w:tcPr>
            <w:tcW w:w="1601" w:type="dxa"/>
          </w:tcPr>
          <w:p w14:paraId="493DE3C2" w14:textId="77777777" w:rsidR="00380099" w:rsidRDefault="00380099" w:rsidP="00670D99">
            <w:pPr>
              <w:jc w:val="center"/>
              <w:rPr>
                <w:sz w:val="20"/>
              </w:rPr>
            </w:pPr>
            <w:r>
              <w:rPr>
                <w:sz w:val="20"/>
              </w:rPr>
              <w:t>29</w:t>
            </w:r>
          </w:p>
        </w:tc>
      </w:tr>
      <w:tr w:rsidR="00380099" w14:paraId="39F52AB5" w14:textId="77777777" w:rsidTr="00670D99">
        <w:tc>
          <w:tcPr>
            <w:tcW w:w="1840" w:type="dxa"/>
          </w:tcPr>
          <w:p w14:paraId="3FF77E34" w14:textId="77777777" w:rsidR="00380099" w:rsidRPr="00EB2487" w:rsidRDefault="00380099" w:rsidP="00670D99">
            <w:pPr>
              <w:rPr>
                <w:sz w:val="20"/>
              </w:rPr>
            </w:pPr>
            <w:r>
              <w:rPr>
                <w:rFonts w:cs="Arial"/>
                <w:sz w:val="20"/>
              </w:rPr>
              <w:t>EUPDGE.630.003</w:t>
            </w:r>
          </w:p>
        </w:tc>
        <w:tc>
          <w:tcPr>
            <w:tcW w:w="1661" w:type="dxa"/>
          </w:tcPr>
          <w:p w14:paraId="14B16BC8" w14:textId="77777777" w:rsidR="00380099" w:rsidRDefault="00380099" w:rsidP="00670D99">
            <w:pPr>
              <w:jc w:val="center"/>
              <w:rPr>
                <w:sz w:val="20"/>
              </w:rPr>
            </w:pPr>
            <w:r>
              <w:rPr>
                <w:rFonts w:cs="Arial"/>
                <w:sz w:val="20"/>
              </w:rPr>
              <w:t>1880 Barn</w:t>
            </w:r>
          </w:p>
        </w:tc>
        <w:tc>
          <w:tcPr>
            <w:tcW w:w="1711" w:type="dxa"/>
          </w:tcPr>
          <w:p w14:paraId="758097CB" w14:textId="77777777" w:rsidR="00380099" w:rsidRDefault="00380099" w:rsidP="00670D99">
            <w:pPr>
              <w:jc w:val="center"/>
              <w:rPr>
                <w:sz w:val="20"/>
              </w:rPr>
            </w:pPr>
            <w:r>
              <w:rPr>
                <w:sz w:val="20"/>
              </w:rPr>
              <w:t>Generac</w:t>
            </w:r>
          </w:p>
        </w:tc>
        <w:tc>
          <w:tcPr>
            <w:tcW w:w="1630" w:type="dxa"/>
          </w:tcPr>
          <w:p w14:paraId="614C332A" w14:textId="77777777" w:rsidR="00380099" w:rsidRDefault="00380099" w:rsidP="00670D99">
            <w:pPr>
              <w:jc w:val="center"/>
              <w:rPr>
                <w:sz w:val="20"/>
              </w:rPr>
            </w:pPr>
            <w:r>
              <w:rPr>
                <w:sz w:val="20"/>
              </w:rPr>
              <w:t>Natural gas</w:t>
            </w:r>
          </w:p>
        </w:tc>
        <w:tc>
          <w:tcPr>
            <w:tcW w:w="1663" w:type="dxa"/>
          </w:tcPr>
          <w:p w14:paraId="4353CC2B" w14:textId="77777777" w:rsidR="00380099" w:rsidRDefault="00380099" w:rsidP="00670D99">
            <w:pPr>
              <w:jc w:val="center"/>
              <w:rPr>
                <w:sz w:val="20"/>
              </w:rPr>
            </w:pPr>
            <w:r>
              <w:rPr>
                <w:sz w:val="20"/>
              </w:rPr>
              <w:t>07/2018</w:t>
            </w:r>
          </w:p>
        </w:tc>
        <w:tc>
          <w:tcPr>
            <w:tcW w:w="1601" w:type="dxa"/>
          </w:tcPr>
          <w:p w14:paraId="00CC5568" w14:textId="77777777" w:rsidR="00380099" w:rsidRDefault="00380099" w:rsidP="00670D99">
            <w:pPr>
              <w:jc w:val="center"/>
              <w:rPr>
                <w:sz w:val="20"/>
              </w:rPr>
            </w:pPr>
            <w:r>
              <w:rPr>
                <w:sz w:val="20"/>
              </w:rPr>
              <w:t>29</w:t>
            </w:r>
          </w:p>
        </w:tc>
      </w:tr>
      <w:tr w:rsidR="008F6DAC" w14:paraId="6A14AA46" w14:textId="77777777" w:rsidTr="00670D99">
        <w:tc>
          <w:tcPr>
            <w:tcW w:w="1840" w:type="dxa"/>
          </w:tcPr>
          <w:p w14:paraId="2BA8CD09" w14:textId="14EB5054" w:rsidR="008F6DAC" w:rsidRDefault="008F6DAC" w:rsidP="008F6DAC">
            <w:pPr>
              <w:rPr>
                <w:rFonts w:cs="Arial"/>
                <w:sz w:val="20"/>
              </w:rPr>
            </w:pPr>
            <w:r>
              <w:rPr>
                <w:rFonts w:cs="Arial"/>
                <w:sz w:val="20"/>
              </w:rPr>
              <w:t>EUPDGE.630.004</w:t>
            </w:r>
          </w:p>
        </w:tc>
        <w:tc>
          <w:tcPr>
            <w:tcW w:w="1661" w:type="dxa"/>
          </w:tcPr>
          <w:p w14:paraId="05CE9569" w14:textId="2275671B" w:rsidR="008F6DAC" w:rsidRDefault="008F6DAC" w:rsidP="008F6DAC">
            <w:pPr>
              <w:jc w:val="center"/>
              <w:rPr>
                <w:rFonts w:cs="Arial"/>
                <w:sz w:val="20"/>
              </w:rPr>
            </w:pPr>
            <w:r>
              <w:rPr>
                <w:rFonts w:cs="Arial"/>
                <w:sz w:val="20"/>
              </w:rPr>
              <w:t>Pilot Plant</w:t>
            </w:r>
          </w:p>
        </w:tc>
        <w:tc>
          <w:tcPr>
            <w:tcW w:w="1711" w:type="dxa"/>
          </w:tcPr>
          <w:p w14:paraId="61468707" w14:textId="0D014051" w:rsidR="008F6DAC" w:rsidRDefault="008F6DAC" w:rsidP="008F6DAC">
            <w:pPr>
              <w:jc w:val="center"/>
              <w:rPr>
                <w:sz w:val="20"/>
              </w:rPr>
            </w:pPr>
            <w:r>
              <w:rPr>
                <w:sz w:val="20"/>
              </w:rPr>
              <w:t>Generac</w:t>
            </w:r>
          </w:p>
        </w:tc>
        <w:tc>
          <w:tcPr>
            <w:tcW w:w="1630" w:type="dxa"/>
          </w:tcPr>
          <w:p w14:paraId="69B705FC" w14:textId="040D1E2C" w:rsidR="008F6DAC" w:rsidRDefault="008F6DAC" w:rsidP="008F6DAC">
            <w:pPr>
              <w:jc w:val="center"/>
              <w:rPr>
                <w:sz w:val="20"/>
              </w:rPr>
            </w:pPr>
            <w:r>
              <w:rPr>
                <w:sz w:val="20"/>
              </w:rPr>
              <w:t>Natural gas</w:t>
            </w:r>
          </w:p>
        </w:tc>
        <w:tc>
          <w:tcPr>
            <w:tcW w:w="1663" w:type="dxa"/>
          </w:tcPr>
          <w:p w14:paraId="2D6D8AB6" w14:textId="064B410D" w:rsidR="008F6DAC" w:rsidRDefault="008F6DAC" w:rsidP="008F6DAC">
            <w:pPr>
              <w:jc w:val="center"/>
              <w:rPr>
                <w:sz w:val="20"/>
              </w:rPr>
            </w:pPr>
            <w:r>
              <w:rPr>
                <w:sz w:val="20"/>
              </w:rPr>
              <w:t>2020</w:t>
            </w:r>
          </w:p>
        </w:tc>
        <w:tc>
          <w:tcPr>
            <w:tcW w:w="1601" w:type="dxa"/>
          </w:tcPr>
          <w:p w14:paraId="5E6F2CC0" w14:textId="100B32A4" w:rsidR="008F6DAC" w:rsidRDefault="008F6DAC" w:rsidP="008F6DAC">
            <w:pPr>
              <w:jc w:val="center"/>
              <w:rPr>
                <w:sz w:val="20"/>
              </w:rPr>
            </w:pPr>
            <w:r>
              <w:rPr>
                <w:sz w:val="20"/>
              </w:rPr>
              <w:t>79</w:t>
            </w:r>
          </w:p>
        </w:tc>
      </w:tr>
    </w:tbl>
    <w:p w14:paraId="5109C5F5" w14:textId="77777777" w:rsidR="001B060E" w:rsidRPr="00F30023" w:rsidRDefault="001B060E" w:rsidP="001B060E">
      <w:pPr>
        <w:jc w:val="both"/>
        <w:rPr>
          <w:sz w:val="20"/>
        </w:rPr>
      </w:pPr>
    </w:p>
    <w:p w14:paraId="7EFC27E9" w14:textId="77777777" w:rsidR="001B060E" w:rsidRDefault="001B060E" w:rsidP="001B060E">
      <w:pPr>
        <w:jc w:val="both"/>
        <w:rPr>
          <w:b/>
          <w:u w:val="single"/>
        </w:rPr>
      </w:pPr>
      <w:r>
        <w:rPr>
          <w:b/>
          <w:u w:val="single"/>
        </w:rPr>
        <w:t>POLLUTION CONTROL EQUIPMENT</w:t>
      </w:r>
    </w:p>
    <w:p w14:paraId="2A9402AB" w14:textId="77777777" w:rsidR="001B060E" w:rsidRPr="0074351C" w:rsidRDefault="001B060E" w:rsidP="001B060E">
      <w:pPr>
        <w:jc w:val="both"/>
      </w:pPr>
    </w:p>
    <w:p w14:paraId="0B3718B1" w14:textId="363A0C92" w:rsidR="001B060E" w:rsidRPr="00380099" w:rsidRDefault="00380099" w:rsidP="001B060E">
      <w:pPr>
        <w:jc w:val="both"/>
        <w:rPr>
          <w:sz w:val="20"/>
        </w:rPr>
      </w:pPr>
      <w:r w:rsidRPr="00380099">
        <w:rPr>
          <w:sz w:val="20"/>
        </w:rPr>
        <w:t>NA</w:t>
      </w:r>
    </w:p>
    <w:p w14:paraId="5BBAE51D" w14:textId="77777777" w:rsidR="001B060E" w:rsidRPr="008B5C27" w:rsidRDefault="001B060E" w:rsidP="001B060E">
      <w:pPr>
        <w:rPr>
          <w:sz w:val="20"/>
        </w:rPr>
      </w:pPr>
    </w:p>
    <w:p w14:paraId="2BF466D3" w14:textId="77777777" w:rsidR="001B060E" w:rsidRDefault="001B060E" w:rsidP="001B060E">
      <w:pPr>
        <w:jc w:val="both"/>
        <w:rPr>
          <w:b/>
          <w:u w:val="single"/>
        </w:rPr>
      </w:pPr>
      <w:r>
        <w:rPr>
          <w:b/>
        </w:rPr>
        <w:t xml:space="preserve">I.  </w:t>
      </w:r>
      <w:r>
        <w:rPr>
          <w:b/>
          <w:u w:val="single"/>
        </w:rPr>
        <w:t>EMISSION LIMIT(S)</w:t>
      </w:r>
    </w:p>
    <w:p w14:paraId="5A196599" w14:textId="77777777" w:rsidR="001B060E" w:rsidRPr="00FE0AD0" w:rsidRDefault="001B060E" w:rsidP="001B06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80099" w14:paraId="51BF3453" w14:textId="77777777" w:rsidTr="00670D99">
        <w:trPr>
          <w:cantSplit/>
          <w:tblHeader/>
        </w:trPr>
        <w:tc>
          <w:tcPr>
            <w:tcW w:w="1626" w:type="dxa"/>
            <w:tcBorders>
              <w:top w:val="single" w:sz="4" w:space="0" w:color="auto"/>
              <w:left w:val="single" w:sz="4" w:space="0" w:color="auto"/>
              <w:bottom w:val="single" w:sz="4" w:space="0" w:color="auto"/>
              <w:right w:val="single" w:sz="4" w:space="0" w:color="auto"/>
            </w:tcBorders>
          </w:tcPr>
          <w:p w14:paraId="1AAA5647" w14:textId="77777777" w:rsidR="00380099" w:rsidRPr="00BD3DE3" w:rsidRDefault="00380099" w:rsidP="00670D9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BC9951" w14:textId="77777777" w:rsidR="00380099" w:rsidRPr="00BD3DE3" w:rsidRDefault="00380099" w:rsidP="00670D9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5282C1" w14:textId="77777777" w:rsidR="00380099" w:rsidRDefault="00380099" w:rsidP="00670D9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96F0726" w14:textId="77777777" w:rsidR="00380099" w:rsidRPr="00BD3DE3" w:rsidRDefault="00380099" w:rsidP="00670D9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371F8E7" w14:textId="77777777" w:rsidR="00380099" w:rsidRDefault="00380099" w:rsidP="00670D99">
            <w:pPr>
              <w:jc w:val="center"/>
              <w:rPr>
                <w:b/>
                <w:sz w:val="20"/>
              </w:rPr>
            </w:pPr>
            <w:r>
              <w:rPr>
                <w:b/>
                <w:sz w:val="20"/>
              </w:rPr>
              <w:t>Monitoring/</w:t>
            </w:r>
          </w:p>
          <w:p w14:paraId="46665CF5" w14:textId="77777777" w:rsidR="00380099" w:rsidRPr="00BD3DE3" w:rsidRDefault="00380099" w:rsidP="00670D9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008EED4" w14:textId="77777777" w:rsidR="00380099" w:rsidRPr="00BD3DE3" w:rsidRDefault="00380099" w:rsidP="00670D99">
            <w:pPr>
              <w:jc w:val="center"/>
              <w:rPr>
                <w:b/>
                <w:sz w:val="20"/>
              </w:rPr>
            </w:pPr>
            <w:r w:rsidRPr="00BD3DE3">
              <w:rPr>
                <w:b/>
                <w:sz w:val="20"/>
              </w:rPr>
              <w:t>Underlying</w:t>
            </w:r>
            <w:r>
              <w:rPr>
                <w:b/>
                <w:sz w:val="20"/>
              </w:rPr>
              <w:t xml:space="preserve"> </w:t>
            </w:r>
            <w:r w:rsidRPr="00BD3DE3">
              <w:rPr>
                <w:b/>
                <w:sz w:val="20"/>
              </w:rPr>
              <w:t>Applicable Requirements</w:t>
            </w:r>
          </w:p>
        </w:tc>
      </w:tr>
      <w:tr w:rsidR="00380099" w14:paraId="592C55E6" w14:textId="77777777" w:rsidTr="00670D99">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2F4730EA" w14:textId="77777777" w:rsidR="00380099" w:rsidRPr="00614EC6" w:rsidRDefault="00380099" w:rsidP="00670D99">
            <w:pPr>
              <w:jc w:val="center"/>
              <w:rPr>
                <w:b/>
                <w:sz w:val="20"/>
              </w:rPr>
            </w:pPr>
            <w:r>
              <w:rPr>
                <w:b/>
                <w:sz w:val="20"/>
              </w:rPr>
              <w:t>SI Engines 25 &lt; HP &lt; 130, 2009 Model Years and Later</w:t>
            </w:r>
          </w:p>
        </w:tc>
      </w:tr>
      <w:tr w:rsidR="00380099" w14:paraId="31C0A8A0" w14:textId="77777777" w:rsidTr="00670D99">
        <w:trPr>
          <w:cantSplit/>
        </w:trPr>
        <w:tc>
          <w:tcPr>
            <w:tcW w:w="1626" w:type="dxa"/>
            <w:tcBorders>
              <w:top w:val="single" w:sz="4" w:space="0" w:color="auto"/>
              <w:left w:val="single" w:sz="4" w:space="0" w:color="auto"/>
              <w:bottom w:val="single" w:sz="4" w:space="0" w:color="auto"/>
              <w:right w:val="single" w:sz="4" w:space="0" w:color="auto"/>
            </w:tcBorders>
          </w:tcPr>
          <w:p w14:paraId="14E8510B" w14:textId="77777777" w:rsidR="00380099" w:rsidRPr="00095B77" w:rsidRDefault="00380099" w:rsidP="00670D99">
            <w:pPr>
              <w:rPr>
                <w:sz w:val="20"/>
              </w:rPr>
            </w:pPr>
            <w:r w:rsidRPr="00095B77">
              <w:rPr>
                <w:sz w:val="20"/>
              </w:rPr>
              <w:t>1.</w:t>
            </w:r>
            <w:r>
              <w:rPr>
                <w:sz w:val="20"/>
              </w:rPr>
              <w:t xml:space="preserve"> NOx + HC</w:t>
            </w:r>
          </w:p>
        </w:tc>
        <w:tc>
          <w:tcPr>
            <w:tcW w:w="1440" w:type="dxa"/>
            <w:tcBorders>
              <w:top w:val="single" w:sz="4" w:space="0" w:color="auto"/>
              <w:left w:val="single" w:sz="4" w:space="0" w:color="auto"/>
              <w:bottom w:val="single" w:sz="4" w:space="0" w:color="auto"/>
              <w:right w:val="single" w:sz="4" w:space="0" w:color="auto"/>
            </w:tcBorders>
          </w:tcPr>
          <w:p w14:paraId="2F79C978" w14:textId="77777777" w:rsidR="00380099" w:rsidRPr="00BD3DE3" w:rsidRDefault="00380099" w:rsidP="00670D99">
            <w:pPr>
              <w:jc w:val="center"/>
              <w:rPr>
                <w:sz w:val="20"/>
              </w:rPr>
            </w:pPr>
            <w:r>
              <w:rPr>
                <w:sz w:val="20"/>
              </w:rPr>
              <w:t>10 g/HP-hr</w:t>
            </w:r>
          </w:p>
        </w:tc>
        <w:tc>
          <w:tcPr>
            <w:tcW w:w="2245" w:type="dxa"/>
            <w:tcBorders>
              <w:top w:val="single" w:sz="4" w:space="0" w:color="auto"/>
              <w:left w:val="single" w:sz="4" w:space="0" w:color="auto"/>
              <w:bottom w:val="single" w:sz="4" w:space="0" w:color="auto"/>
              <w:right w:val="single" w:sz="4" w:space="0" w:color="auto"/>
            </w:tcBorders>
          </w:tcPr>
          <w:p w14:paraId="6E32DC74" w14:textId="77777777" w:rsidR="00380099" w:rsidRPr="00BD3DE3" w:rsidRDefault="00380099" w:rsidP="00670D99">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0404281" w14:textId="505176D5" w:rsidR="00380099" w:rsidRDefault="00380099" w:rsidP="00670D99">
            <w:pPr>
              <w:jc w:val="center"/>
              <w:rPr>
                <w:sz w:val="20"/>
              </w:rPr>
            </w:pPr>
            <w:r>
              <w:rPr>
                <w:sz w:val="20"/>
              </w:rPr>
              <w:t>FG</w:t>
            </w:r>
            <w:r w:rsidR="0076371B">
              <w:rPr>
                <w:sz w:val="20"/>
              </w:rPr>
              <w:t>SI</w:t>
            </w:r>
            <w:r>
              <w:rPr>
                <w:sz w:val="20"/>
              </w:rPr>
              <w:t>RICE-NSPS</w:t>
            </w:r>
          </w:p>
          <w:p w14:paraId="2C442C27" w14:textId="77777777" w:rsidR="00380099" w:rsidRPr="00BD3DE3" w:rsidRDefault="00380099" w:rsidP="00670D99">
            <w:pPr>
              <w:jc w:val="center"/>
              <w:rPr>
                <w:sz w:val="20"/>
              </w:rPr>
            </w:pPr>
            <w:r>
              <w:rPr>
                <w:sz w:val="20"/>
              </w:rPr>
              <w:t>25&lt; HP &lt;130</w:t>
            </w:r>
          </w:p>
        </w:tc>
        <w:tc>
          <w:tcPr>
            <w:tcW w:w="1530" w:type="dxa"/>
            <w:tcBorders>
              <w:top w:val="single" w:sz="4" w:space="0" w:color="auto"/>
              <w:left w:val="single" w:sz="4" w:space="0" w:color="auto"/>
              <w:bottom w:val="single" w:sz="4" w:space="0" w:color="auto"/>
              <w:right w:val="single" w:sz="4" w:space="0" w:color="auto"/>
            </w:tcBorders>
          </w:tcPr>
          <w:p w14:paraId="4E5E8D1D" w14:textId="169B961B" w:rsidR="00380099" w:rsidRDefault="00FB32ED" w:rsidP="00670D99">
            <w:pPr>
              <w:jc w:val="center"/>
              <w:rPr>
                <w:sz w:val="20"/>
              </w:rPr>
            </w:pPr>
            <w:r>
              <w:rPr>
                <w:sz w:val="20"/>
              </w:rPr>
              <w:t xml:space="preserve">SC </w:t>
            </w:r>
            <w:r w:rsidR="00380099">
              <w:rPr>
                <w:sz w:val="20"/>
              </w:rPr>
              <w:t>III. 3 or</w:t>
            </w:r>
          </w:p>
          <w:p w14:paraId="1C586D2D" w14:textId="77777777" w:rsidR="00380099" w:rsidRPr="00BD3DE3" w:rsidRDefault="00380099" w:rsidP="00670D99">
            <w:pPr>
              <w:jc w:val="center"/>
              <w:rPr>
                <w:sz w:val="20"/>
              </w:rPr>
            </w:pPr>
            <w:r>
              <w:rPr>
                <w:sz w:val="20"/>
              </w:rPr>
              <w:t>III.4 and SC V.1</w:t>
            </w:r>
          </w:p>
        </w:tc>
        <w:tc>
          <w:tcPr>
            <w:tcW w:w="1530" w:type="dxa"/>
            <w:tcBorders>
              <w:top w:val="single" w:sz="4" w:space="0" w:color="auto"/>
              <w:left w:val="single" w:sz="4" w:space="0" w:color="auto"/>
              <w:bottom w:val="single" w:sz="4" w:space="0" w:color="auto"/>
              <w:right w:val="single" w:sz="4" w:space="0" w:color="auto"/>
            </w:tcBorders>
          </w:tcPr>
          <w:p w14:paraId="07611072" w14:textId="77777777" w:rsidR="00380099" w:rsidRPr="00614EC6" w:rsidRDefault="00380099" w:rsidP="00670D99">
            <w:pPr>
              <w:jc w:val="center"/>
              <w:rPr>
                <w:b/>
                <w:sz w:val="20"/>
              </w:rPr>
            </w:pPr>
            <w:r w:rsidRPr="00614EC6">
              <w:rPr>
                <w:b/>
                <w:sz w:val="20"/>
              </w:rPr>
              <w:t>40 CFR 60.4233(d), &amp; Table 1</w:t>
            </w:r>
          </w:p>
        </w:tc>
      </w:tr>
      <w:tr w:rsidR="00380099" w14:paraId="3F0A17D7" w14:textId="77777777" w:rsidTr="00670D99">
        <w:trPr>
          <w:cantSplit/>
        </w:trPr>
        <w:tc>
          <w:tcPr>
            <w:tcW w:w="1626" w:type="dxa"/>
            <w:tcBorders>
              <w:top w:val="single" w:sz="4" w:space="0" w:color="auto"/>
              <w:left w:val="single" w:sz="4" w:space="0" w:color="auto"/>
              <w:bottom w:val="single" w:sz="4" w:space="0" w:color="auto"/>
              <w:right w:val="single" w:sz="4" w:space="0" w:color="auto"/>
            </w:tcBorders>
          </w:tcPr>
          <w:p w14:paraId="4711D957" w14:textId="77777777" w:rsidR="00380099" w:rsidRPr="00095B77" w:rsidRDefault="00380099" w:rsidP="00670D99">
            <w:pPr>
              <w:rPr>
                <w:sz w:val="20"/>
              </w:rPr>
            </w:pPr>
            <w:r>
              <w:rPr>
                <w:sz w:val="20"/>
              </w:rPr>
              <w:t>2</w:t>
            </w:r>
            <w:r w:rsidRPr="00095B77">
              <w:rPr>
                <w:sz w:val="20"/>
              </w:rPr>
              <w:t>.</w:t>
            </w:r>
            <w:r>
              <w:rPr>
                <w:sz w:val="20"/>
              </w:rPr>
              <w:t xml:space="preserve"> CO</w:t>
            </w:r>
          </w:p>
        </w:tc>
        <w:tc>
          <w:tcPr>
            <w:tcW w:w="1440" w:type="dxa"/>
            <w:tcBorders>
              <w:top w:val="single" w:sz="4" w:space="0" w:color="auto"/>
              <w:left w:val="single" w:sz="4" w:space="0" w:color="auto"/>
              <w:bottom w:val="single" w:sz="4" w:space="0" w:color="auto"/>
              <w:right w:val="single" w:sz="4" w:space="0" w:color="auto"/>
            </w:tcBorders>
          </w:tcPr>
          <w:p w14:paraId="12CBC8EF" w14:textId="77777777" w:rsidR="00380099" w:rsidRPr="00BD3DE3" w:rsidRDefault="00380099" w:rsidP="00670D99">
            <w:pPr>
              <w:jc w:val="center"/>
              <w:rPr>
                <w:sz w:val="20"/>
              </w:rPr>
            </w:pPr>
            <w:r>
              <w:rPr>
                <w:sz w:val="20"/>
              </w:rPr>
              <w:t>387 g/HP-hr</w:t>
            </w:r>
          </w:p>
        </w:tc>
        <w:tc>
          <w:tcPr>
            <w:tcW w:w="2245" w:type="dxa"/>
            <w:tcBorders>
              <w:top w:val="single" w:sz="4" w:space="0" w:color="auto"/>
              <w:left w:val="single" w:sz="4" w:space="0" w:color="auto"/>
              <w:bottom w:val="single" w:sz="4" w:space="0" w:color="auto"/>
              <w:right w:val="single" w:sz="4" w:space="0" w:color="auto"/>
            </w:tcBorders>
          </w:tcPr>
          <w:p w14:paraId="2EE822A3" w14:textId="77777777" w:rsidR="00380099" w:rsidRPr="00BD3DE3" w:rsidRDefault="00380099" w:rsidP="00670D99">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A858855" w14:textId="2699848C" w:rsidR="00380099" w:rsidRDefault="00380099" w:rsidP="00670D99">
            <w:pPr>
              <w:jc w:val="center"/>
              <w:rPr>
                <w:sz w:val="20"/>
              </w:rPr>
            </w:pPr>
            <w:r>
              <w:rPr>
                <w:sz w:val="20"/>
              </w:rPr>
              <w:t>FG</w:t>
            </w:r>
            <w:r w:rsidR="0076371B">
              <w:rPr>
                <w:sz w:val="20"/>
              </w:rPr>
              <w:t>SI</w:t>
            </w:r>
            <w:r>
              <w:rPr>
                <w:sz w:val="20"/>
              </w:rPr>
              <w:t>RICE-NSPS</w:t>
            </w:r>
          </w:p>
          <w:p w14:paraId="0FCBD270" w14:textId="77777777" w:rsidR="00380099" w:rsidRPr="00BD3DE3" w:rsidRDefault="00380099" w:rsidP="00670D99">
            <w:pPr>
              <w:jc w:val="center"/>
              <w:rPr>
                <w:sz w:val="20"/>
              </w:rPr>
            </w:pPr>
            <w:r>
              <w:rPr>
                <w:sz w:val="20"/>
              </w:rPr>
              <w:t>25&lt; HP &lt;100</w:t>
            </w:r>
          </w:p>
        </w:tc>
        <w:tc>
          <w:tcPr>
            <w:tcW w:w="1530" w:type="dxa"/>
            <w:tcBorders>
              <w:top w:val="single" w:sz="4" w:space="0" w:color="auto"/>
              <w:left w:val="single" w:sz="4" w:space="0" w:color="auto"/>
              <w:bottom w:val="single" w:sz="4" w:space="0" w:color="auto"/>
              <w:right w:val="single" w:sz="4" w:space="0" w:color="auto"/>
            </w:tcBorders>
          </w:tcPr>
          <w:p w14:paraId="1954D6F3" w14:textId="671E6C1C" w:rsidR="00380099" w:rsidRDefault="00FB32ED" w:rsidP="00670D99">
            <w:pPr>
              <w:jc w:val="center"/>
              <w:rPr>
                <w:sz w:val="20"/>
              </w:rPr>
            </w:pPr>
            <w:r>
              <w:rPr>
                <w:sz w:val="20"/>
              </w:rPr>
              <w:t xml:space="preserve">SC </w:t>
            </w:r>
            <w:r w:rsidR="00380099">
              <w:rPr>
                <w:sz w:val="20"/>
              </w:rPr>
              <w:t>III. 3 or</w:t>
            </w:r>
          </w:p>
          <w:p w14:paraId="66C6EDF5" w14:textId="77777777" w:rsidR="00380099" w:rsidRDefault="00380099" w:rsidP="00670D99">
            <w:pPr>
              <w:jc w:val="center"/>
            </w:pPr>
            <w:r>
              <w:rPr>
                <w:sz w:val="20"/>
              </w:rPr>
              <w:t>III.4 and SC V.1</w:t>
            </w:r>
          </w:p>
        </w:tc>
        <w:tc>
          <w:tcPr>
            <w:tcW w:w="1530" w:type="dxa"/>
            <w:tcBorders>
              <w:top w:val="single" w:sz="4" w:space="0" w:color="auto"/>
              <w:left w:val="single" w:sz="4" w:space="0" w:color="auto"/>
              <w:bottom w:val="single" w:sz="4" w:space="0" w:color="auto"/>
              <w:right w:val="single" w:sz="4" w:space="0" w:color="auto"/>
            </w:tcBorders>
          </w:tcPr>
          <w:p w14:paraId="78A3CD5B" w14:textId="77777777" w:rsidR="00380099" w:rsidRPr="00614EC6" w:rsidRDefault="00380099" w:rsidP="00670D99">
            <w:pPr>
              <w:jc w:val="center"/>
              <w:rPr>
                <w:b/>
                <w:sz w:val="20"/>
              </w:rPr>
            </w:pPr>
            <w:r w:rsidRPr="00614EC6">
              <w:rPr>
                <w:b/>
                <w:sz w:val="20"/>
              </w:rPr>
              <w:t>40 CFR 60.4233(d), &amp; Table 1</w:t>
            </w:r>
          </w:p>
        </w:tc>
      </w:tr>
      <w:tr w:rsidR="00380099" w14:paraId="4664CCEE" w14:textId="77777777" w:rsidTr="00670D99">
        <w:tblPrEx>
          <w:tblLook w:val="04A0" w:firstRow="1" w:lastRow="0" w:firstColumn="1" w:lastColumn="0" w:noHBand="0" w:noVBand="1"/>
        </w:tblPrEx>
        <w:trPr>
          <w:cantSplit/>
        </w:trPr>
        <w:tc>
          <w:tcPr>
            <w:tcW w:w="10260" w:type="dxa"/>
            <w:gridSpan w:val="6"/>
            <w:tcBorders>
              <w:top w:val="single" w:sz="4" w:space="0" w:color="auto"/>
              <w:left w:val="single" w:sz="4" w:space="0" w:color="auto"/>
              <w:bottom w:val="single" w:sz="4" w:space="0" w:color="auto"/>
              <w:right w:val="single" w:sz="4" w:space="0" w:color="auto"/>
            </w:tcBorders>
          </w:tcPr>
          <w:p w14:paraId="01416FA5" w14:textId="77777777" w:rsidR="00380099" w:rsidRDefault="00380099" w:rsidP="00670D99">
            <w:pPr>
              <w:jc w:val="center"/>
              <w:rPr>
                <w:b/>
                <w:sz w:val="20"/>
              </w:rPr>
            </w:pPr>
            <w:r>
              <w:rPr>
                <w:b/>
                <w:sz w:val="20"/>
              </w:rPr>
              <w:t xml:space="preserve">SI Engines HP </w:t>
            </w:r>
            <w:r>
              <w:rPr>
                <w:rFonts w:cs="Arial"/>
                <w:b/>
                <w:sz w:val="20"/>
              </w:rPr>
              <w:t>≥</w:t>
            </w:r>
            <w:r>
              <w:rPr>
                <w:b/>
                <w:sz w:val="20"/>
              </w:rPr>
              <w:t xml:space="preserve"> 130, 2009 Model Years and Later</w:t>
            </w:r>
          </w:p>
        </w:tc>
      </w:tr>
      <w:tr w:rsidR="00380099" w14:paraId="08298D8E" w14:textId="77777777" w:rsidTr="00670D99">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2416A4F3" w14:textId="77777777" w:rsidR="00380099" w:rsidRDefault="00380099" w:rsidP="00670D99">
            <w:pPr>
              <w:rPr>
                <w:sz w:val="20"/>
              </w:rPr>
            </w:pPr>
            <w:r>
              <w:rPr>
                <w:sz w:val="20"/>
              </w:rPr>
              <w:t xml:space="preserve">3. NOx </w:t>
            </w:r>
          </w:p>
        </w:tc>
        <w:tc>
          <w:tcPr>
            <w:tcW w:w="1440" w:type="dxa"/>
            <w:tcBorders>
              <w:top w:val="single" w:sz="4" w:space="0" w:color="auto"/>
              <w:left w:val="single" w:sz="4" w:space="0" w:color="auto"/>
              <w:bottom w:val="single" w:sz="4" w:space="0" w:color="auto"/>
              <w:right w:val="single" w:sz="4" w:space="0" w:color="auto"/>
            </w:tcBorders>
          </w:tcPr>
          <w:p w14:paraId="13C2BF18" w14:textId="77777777" w:rsidR="00380099" w:rsidRDefault="00380099" w:rsidP="00670D99">
            <w:pPr>
              <w:jc w:val="center"/>
              <w:rPr>
                <w:sz w:val="20"/>
              </w:rPr>
            </w:pPr>
            <w:r>
              <w:rPr>
                <w:sz w:val="20"/>
              </w:rPr>
              <w:t>2.0 g/HP-hr</w:t>
            </w:r>
          </w:p>
        </w:tc>
        <w:tc>
          <w:tcPr>
            <w:tcW w:w="2245" w:type="dxa"/>
            <w:tcBorders>
              <w:top w:val="single" w:sz="4" w:space="0" w:color="auto"/>
              <w:left w:val="single" w:sz="4" w:space="0" w:color="auto"/>
              <w:bottom w:val="single" w:sz="4" w:space="0" w:color="auto"/>
              <w:right w:val="single" w:sz="4" w:space="0" w:color="auto"/>
            </w:tcBorders>
          </w:tcPr>
          <w:p w14:paraId="3129B3C4" w14:textId="77777777" w:rsidR="00380099" w:rsidRDefault="00380099" w:rsidP="00670D99">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7E23AF3" w14:textId="1B0EE1E9" w:rsidR="00380099" w:rsidRDefault="00380099" w:rsidP="00670D99">
            <w:pPr>
              <w:jc w:val="center"/>
              <w:rPr>
                <w:sz w:val="20"/>
              </w:rPr>
            </w:pPr>
            <w:r>
              <w:rPr>
                <w:sz w:val="20"/>
              </w:rPr>
              <w:t>FG</w:t>
            </w:r>
            <w:r w:rsidR="0076371B">
              <w:rPr>
                <w:sz w:val="20"/>
              </w:rPr>
              <w:t>SI</w:t>
            </w:r>
            <w:r>
              <w:rPr>
                <w:sz w:val="20"/>
              </w:rPr>
              <w:t>RICE-NSPS</w:t>
            </w:r>
          </w:p>
          <w:p w14:paraId="2CFC4077" w14:textId="77777777" w:rsidR="00380099" w:rsidRDefault="00380099" w:rsidP="00670D99">
            <w:pPr>
              <w:jc w:val="center"/>
              <w:rPr>
                <w:sz w:val="20"/>
              </w:rPr>
            </w:pPr>
            <w:r>
              <w:rPr>
                <w:sz w:val="20"/>
              </w:rPr>
              <w:t xml:space="preserve">HP </w:t>
            </w:r>
            <w:r>
              <w:rPr>
                <w:rFonts w:cs="Arial"/>
                <w:sz w:val="20"/>
              </w:rPr>
              <w:t>≥</w:t>
            </w:r>
            <w:r>
              <w:rPr>
                <w:sz w:val="20"/>
              </w:rPr>
              <w:t>130</w:t>
            </w:r>
          </w:p>
        </w:tc>
        <w:tc>
          <w:tcPr>
            <w:tcW w:w="1530" w:type="dxa"/>
            <w:tcBorders>
              <w:top w:val="single" w:sz="4" w:space="0" w:color="auto"/>
              <w:left w:val="single" w:sz="4" w:space="0" w:color="auto"/>
              <w:bottom w:val="single" w:sz="4" w:space="0" w:color="auto"/>
              <w:right w:val="single" w:sz="4" w:space="0" w:color="auto"/>
            </w:tcBorders>
          </w:tcPr>
          <w:p w14:paraId="6441D3F2" w14:textId="319D44CF" w:rsidR="00380099" w:rsidRDefault="00FB32ED" w:rsidP="00670D99">
            <w:pPr>
              <w:jc w:val="center"/>
              <w:rPr>
                <w:sz w:val="20"/>
              </w:rPr>
            </w:pPr>
            <w:r>
              <w:rPr>
                <w:sz w:val="20"/>
              </w:rPr>
              <w:t xml:space="preserve">SC </w:t>
            </w:r>
            <w:r w:rsidR="00380099">
              <w:rPr>
                <w:sz w:val="20"/>
              </w:rPr>
              <w:t>III. 3 or</w:t>
            </w:r>
          </w:p>
          <w:p w14:paraId="4C6CC607" w14:textId="77777777" w:rsidR="00380099" w:rsidRPr="00297E50" w:rsidRDefault="00380099" w:rsidP="00670D99">
            <w:pPr>
              <w:jc w:val="center"/>
              <w:rPr>
                <w:sz w:val="20"/>
              </w:rPr>
            </w:pPr>
            <w:r>
              <w:rPr>
                <w:sz w:val="20"/>
              </w:rPr>
              <w:t>III.4 and SC V.1</w:t>
            </w:r>
          </w:p>
        </w:tc>
        <w:tc>
          <w:tcPr>
            <w:tcW w:w="1530" w:type="dxa"/>
            <w:tcBorders>
              <w:top w:val="single" w:sz="4" w:space="0" w:color="auto"/>
              <w:left w:val="single" w:sz="4" w:space="0" w:color="auto"/>
              <w:bottom w:val="single" w:sz="4" w:space="0" w:color="auto"/>
              <w:right w:val="single" w:sz="4" w:space="0" w:color="auto"/>
            </w:tcBorders>
          </w:tcPr>
          <w:p w14:paraId="03F5CF97" w14:textId="77777777" w:rsidR="00380099" w:rsidRDefault="00380099" w:rsidP="00670D99">
            <w:pPr>
              <w:jc w:val="center"/>
              <w:rPr>
                <w:b/>
                <w:sz w:val="20"/>
              </w:rPr>
            </w:pPr>
            <w:r>
              <w:rPr>
                <w:b/>
                <w:sz w:val="20"/>
              </w:rPr>
              <w:t>40 CFR 60.4233(e), &amp; Table 1</w:t>
            </w:r>
          </w:p>
        </w:tc>
      </w:tr>
      <w:tr w:rsidR="00380099" w14:paraId="306A2CCA" w14:textId="77777777" w:rsidTr="00670D99">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3D282ED1" w14:textId="77777777" w:rsidR="00380099" w:rsidRDefault="00380099" w:rsidP="00670D99">
            <w:pPr>
              <w:rPr>
                <w:sz w:val="20"/>
              </w:rPr>
            </w:pPr>
            <w:r>
              <w:rPr>
                <w:sz w:val="20"/>
              </w:rPr>
              <w:t>4. CO</w:t>
            </w:r>
          </w:p>
        </w:tc>
        <w:tc>
          <w:tcPr>
            <w:tcW w:w="1440" w:type="dxa"/>
            <w:tcBorders>
              <w:top w:val="single" w:sz="4" w:space="0" w:color="auto"/>
              <w:left w:val="single" w:sz="4" w:space="0" w:color="auto"/>
              <w:bottom w:val="single" w:sz="4" w:space="0" w:color="auto"/>
              <w:right w:val="single" w:sz="4" w:space="0" w:color="auto"/>
            </w:tcBorders>
            <w:hideMark/>
          </w:tcPr>
          <w:p w14:paraId="4998E489" w14:textId="77777777" w:rsidR="00380099" w:rsidRDefault="00380099" w:rsidP="00670D99">
            <w:pPr>
              <w:jc w:val="center"/>
              <w:rPr>
                <w:sz w:val="20"/>
              </w:rPr>
            </w:pPr>
            <w:r>
              <w:rPr>
                <w:sz w:val="20"/>
              </w:rPr>
              <w:t>4.0 g/HP-hr</w:t>
            </w:r>
          </w:p>
        </w:tc>
        <w:tc>
          <w:tcPr>
            <w:tcW w:w="2245" w:type="dxa"/>
            <w:tcBorders>
              <w:top w:val="single" w:sz="4" w:space="0" w:color="auto"/>
              <w:left w:val="single" w:sz="4" w:space="0" w:color="auto"/>
              <w:bottom w:val="single" w:sz="4" w:space="0" w:color="auto"/>
              <w:right w:val="single" w:sz="4" w:space="0" w:color="auto"/>
            </w:tcBorders>
            <w:hideMark/>
          </w:tcPr>
          <w:p w14:paraId="09844918" w14:textId="77777777" w:rsidR="00380099" w:rsidRDefault="00380099" w:rsidP="00670D99">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hideMark/>
          </w:tcPr>
          <w:p w14:paraId="32F4D1B8" w14:textId="2A189DD8" w:rsidR="00380099" w:rsidRDefault="00380099" w:rsidP="00670D99">
            <w:pPr>
              <w:jc w:val="center"/>
              <w:rPr>
                <w:sz w:val="20"/>
              </w:rPr>
            </w:pPr>
            <w:r>
              <w:rPr>
                <w:sz w:val="20"/>
              </w:rPr>
              <w:t>FG</w:t>
            </w:r>
            <w:r w:rsidR="0076371B">
              <w:rPr>
                <w:sz w:val="20"/>
              </w:rPr>
              <w:t>SI</w:t>
            </w:r>
            <w:r>
              <w:rPr>
                <w:sz w:val="20"/>
              </w:rPr>
              <w:t>RICE-NSPS</w:t>
            </w:r>
          </w:p>
          <w:p w14:paraId="751E5BED" w14:textId="77777777" w:rsidR="00380099" w:rsidRDefault="00380099" w:rsidP="00670D99">
            <w:pPr>
              <w:jc w:val="center"/>
              <w:rPr>
                <w:sz w:val="20"/>
              </w:rPr>
            </w:pPr>
            <w:r>
              <w:rPr>
                <w:sz w:val="20"/>
              </w:rPr>
              <w:t xml:space="preserve">HP </w:t>
            </w:r>
            <w:r>
              <w:rPr>
                <w:rFonts w:cs="Arial"/>
                <w:sz w:val="20"/>
              </w:rPr>
              <w:t>≥</w:t>
            </w:r>
            <w:r>
              <w:rPr>
                <w:sz w:val="20"/>
              </w:rPr>
              <w:t>130</w:t>
            </w:r>
          </w:p>
        </w:tc>
        <w:tc>
          <w:tcPr>
            <w:tcW w:w="1530" w:type="dxa"/>
            <w:tcBorders>
              <w:top w:val="single" w:sz="4" w:space="0" w:color="auto"/>
              <w:left w:val="single" w:sz="4" w:space="0" w:color="auto"/>
              <w:bottom w:val="single" w:sz="4" w:space="0" w:color="auto"/>
              <w:right w:val="single" w:sz="4" w:space="0" w:color="auto"/>
            </w:tcBorders>
          </w:tcPr>
          <w:p w14:paraId="28B99C5E" w14:textId="068D5F63" w:rsidR="00380099" w:rsidRDefault="00FB32ED" w:rsidP="00670D99">
            <w:pPr>
              <w:jc w:val="center"/>
              <w:rPr>
                <w:sz w:val="20"/>
              </w:rPr>
            </w:pPr>
            <w:r>
              <w:rPr>
                <w:sz w:val="20"/>
              </w:rPr>
              <w:t xml:space="preserve">SC </w:t>
            </w:r>
            <w:r w:rsidR="00380099">
              <w:rPr>
                <w:sz w:val="20"/>
              </w:rPr>
              <w:t>III. 3 or</w:t>
            </w:r>
          </w:p>
          <w:p w14:paraId="73B092FE" w14:textId="77777777" w:rsidR="00380099" w:rsidRPr="00297E50" w:rsidRDefault="00380099" w:rsidP="00670D99">
            <w:pPr>
              <w:jc w:val="center"/>
              <w:rPr>
                <w:sz w:val="20"/>
              </w:rPr>
            </w:pPr>
            <w:r>
              <w:rPr>
                <w:sz w:val="20"/>
              </w:rPr>
              <w:t>III.4 and SC V.1</w:t>
            </w:r>
          </w:p>
        </w:tc>
        <w:tc>
          <w:tcPr>
            <w:tcW w:w="1530" w:type="dxa"/>
            <w:tcBorders>
              <w:top w:val="single" w:sz="4" w:space="0" w:color="auto"/>
              <w:left w:val="single" w:sz="4" w:space="0" w:color="auto"/>
              <w:bottom w:val="single" w:sz="4" w:space="0" w:color="auto"/>
              <w:right w:val="single" w:sz="4" w:space="0" w:color="auto"/>
            </w:tcBorders>
            <w:hideMark/>
          </w:tcPr>
          <w:p w14:paraId="58041A1A" w14:textId="77777777" w:rsidR="00380099" w:rsidRDefault="00380099" w:rsidP="00670D99">
            <w:pPr>
              <w:jc w:val="center"/>
              <w:rPr>
                <w:b/>
                <w:sz w:val="20"/>
              </w:rPr>
            </w:pPr>
            <w:r>
              <w:rPr>
                <w:b/>
                <w:sz w:val="20"/>
              </w:rPr>
              <w:t>40 CFR 60.4233(e), &amp; Table 1</w:t>
            </w:r>
          </w:p>
        </w:tc>
      </w:tr>
      <w:tr w:rsidR="00380099" w14:paraId="18F974B4" w14:textId="77777777" w:rsidTr="00670D99">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tcPr>
          <w:p w14:paraId="744516F3" w14:textId="77777777" w:rsidR="00380099" w:rsidRDefault="00380099" w:rsidP="00670D99">
            <w:pPr>
              <w:rPr>
                <w:sz w:val="20"/>
              </w:rPr>
            </w:pPr>
            <w:r>
              <w:rPr>
                <w:sz w:val="20"/>
              </w:rPr>
              <w:t>5. VOC*</w:t>
            </w:r>
          </w:p>
        </w:tc>
        <w:tc>
          <w:tcPr>
            <w:tcW w:w="1440" w:type="dxa"/>
            <w:tcBorders>
              <w:top w:val="single" w:sz="4" w:space="0" w:color="auto"/>
              <w:left w:val="single" w:sz="4" w:space="0" w:color="auto"/>
              <w:bottom w:val="single" w:sz="4" w:space="0" w:color="auto"/>
              <w:right w:val="single" w:sz="4" w:space="0" w:color="auto"/>
            </w:tcBorders>
          </w:tcPr>
          <w:p w14:paraId="198E52C1" w14:textId="77777777" w:rsidR="00380099" w:rsidRDefault="00380099" w:rsidP="00670D99">
            <w:pPr>
              <w:jc w:val="center"/>
              <w:rPr>
                <w:sz w:val="20"/>
              </w:rPr>
            </w:pPr>
            <w:r>
              <w:rPr>
                <w:sz w:val="20"/>
              </w:rPr>
              <w:t>1.0 g/HP-hr</w:t>
            </w:r>
          </w:p>
          <w:p w14:paraId="04096DF0" w14:textId="77777777" w:rsidR="00380099" w:rsidRDefault="00380099" w:rsidP="00670D99">
            <w:pPr>
              <w:jc w:val="center"/>
              <w:rPr>
                <w:sz w:val="20"/>
              </w:rPr>
            </w:pP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78CB5006" w14:textId="77777777" w:rsidR="00380099" w:rsidRDefault="00380099" w:rsidP="00670D99">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AC9ED18" w14:textId="0B465A11" w:rsidR="00380099" w:rsidRDefault="00380099" w:rsidP="00670D99">
            <w:pPr>
              <w:jc w:val="center"/>
              <w:rPr>
                <w:sz w:val="20"/>
              </w:rPr>
            </w:pPr>
            <w:r>
              <w:rPr>
                <w:sz w:val="20"/>
              </w:rPr>
              <w:t>FG</w:t>
            </w:r>
            <w:r w:rsidR="0076371B">
              <w:rPr>
                <w:sz w:val="20"/>
              </w:rPr>
              <w:t>SI</w:t>
            </w:r>
            <w:r>
              <w:rPr>
                <w:sz w:val="20"/>
              </w:rPr>
              <w:t>RICE-NSPS</w:t>
            </w:r>
          </w:p>
          <w:p w14:paraId="1F996F63" w14:textId="77777777" w:rsidR="00380099" w:rsidRDefault="00380099" w:rsidP="00670D99">
            <w:pPr>
              <w:jc w:val="center"/>
              <w:rPr>
                <w:sz w:val="20"/>
              </w:rPr>
            </w:pPr>
            <w:r>
              <w:rPr>
                <w:sz w:val="20"/>
              </w:rPr>
              <w:t xml:space="preserve">HP </w:t>
            </w:r>
            <w:r>
              <w:rPr>
                <w:rFonts w:cs="Arial"/>
                <w:sz w:val="20"/>
              </w:rPr>
              <w:t>≥</w:t>
            </w:r>
            <w:r>
              <w:rPr>
                <w:sz w:val="20"/>
              </w:rPr>
              <w:t>130</w:t>
            </w:r>
          </w:p>
        </w:tc>
        <w:tc>
          <w:tcPr>
            <w:tcW w:w="1530" w:type="dxa"/>
            <w:tcBorders>
              <w:top w:val="single" w:sz="4" w:space="0" w:color="auto"/>
              <w:left w:val="single" w:sz="4" w:space="0" w:color="auto"/>
              <w:bottom w:val="single" w:sz="4" w:space="0" w:color="auto"/>
              <w:right w:val="single" w:sz="4" w:space="0" w:color="auto"/>
            </w:tcBorders>
          </w:tcPr>
          <w:p w14:paraId="5C52EF3F" w14:textId="3A5795E9" w:rsidR="00380099" w:rsidRDefault="00FB32ED" w:rsidP="00670D99">
            <w:pPr>
              <w:jc w:val="center"/>
              <w:rPr>
                <w:sz w:val="20"/>
              </w:rPr>
            </w:pPr>
            <w:r>
              <w:rPr>
                <w:sz w:val="20"/>
              </w:rPr>
              <w:t xml:space="preserve">SC </w:t>
            </w:r>
            <w:r w:rsidR="00380099">
              <w:rPr>
                <w:sz w:val="20"/>
              </w:rPr>
              <w:t>III. 3 or</w:t>
            </w:r>
          </w:p>
          <w:p w14:paraId="74B12C42" w14:textId="77777777" w:rsidR="00380099" w:rsidRDefault="00380099" w:rsidP="00670D99">
            <w:pPr>
              <w:jc w:val="center"/>
            </w:pPr>
            <w:r>
              <w:rPr>
                <w:sz w:val="20"/>
              </w:rPr>
              <w:t>III.4 and SC V.1</w:t>
            </w:r>
          </w:p>
        </w:tc>
        <w:tc>
          <w:tcPr>
            <w:tcW w:w="1530" w:type="dxa"/>
            <w:tcBorders>
              <w:top w:val="single" w:sz="4" w:space="0" w:color="auto"/>
              <w:left w:val="single" w:sz="4" w:space="0" w:color="auto"/>
              <w:bottom w:val="single" w:sz="4" w:space="0" w:color="auto"/>
              <w:right w:val="single" w:sz="4" w:space="0" w:color="auto"/>
            </w:tcBorders>
          </w:tcPr>
          <w:p w14:paraId="4BFBE127" w14:textId="77777777" w:rsidR="00380099" w:rsidRDefault="00380099" w:rsidP="00670D99">
            <w:pPr>
              <w:jc w:val="center"/>
              <w:rPr>
                <w:b/>
                <w:sz w:val="20"/>
              </w:rPr>
            </w:pPr>
            <w:r>
              <w:rPr>
                <w:b/>
                <w:sz w:val="20"/>
              </w:rPr>
              <w:t>40 CFR 60.4233(e), &amp; Table 1</w:t>
            </w:r>
          </w:p>
        </w:tc>
      </w:tr>
    </w:tbl>
    <w:p w14:paraId="35DAFBB7" w14:textId="42842142" w:rsidR="001B060E" w:rsidRDefault="00FB32ED" w:rsidP="001B060E">
      <w:pPr>
        <w:jc w:val="both"/>
        <w:rPr>
          <w:sz w:val="20"/>
        </w:rPr>
      </w:pPr>
      <w:r w:rsidRPr="00614EC6">
        <w:rPr>
          <w:sz w:val="20"/>
        </w:rPr>
        <w:t>*Formaldehyde should not be included in the VOC calculations</w:t>
      </w:r>
    </w:p>
    <w:p w14:paraId="36785C92" w14:textId="77777777" w:rsidR="00FB32ED" w:rsidRPr="00EE5F4E" w:rsidRDefault="00FB32ED" w:rsidP="001B060E">
      <w:pPr>
        <w:jc w:val="both"/>
        <w:rPr>
          <w:sz w:val="20"/>
        </w:rPr>
      </w:pPr>
    </w:p>
    <w:p w14:paraId="55A8A8BA" w14:textId="27954FD5" w:rsidR="00380099" w:rsidRPr="009344ED" w:rsidRDefault="00380099" w:rsidP="00AD5AC6">
      <w:pPr>
        <w:pStyle w:val="ListParagraph"/>
        <w:numPr>
          <w:ilvl w:val="0"/>
          <w:numId w:val="47"/>
        </w:numPr>
        <w:ind w:left="360"/>
        <w:jc w:val="both"/>
        <w:rPr>
          <w:sz w:val="20"/>
        </w:rPr>
      </w:pPr>
      <w:r>
        <w:rPr>
          <w:sz w:val="20"/>
        </w:rPr>
        <w:t>Except as provided in 40 CFR 60.4236(e), t</w:t>
      </w:r>
      <w:r w:rsidRPr="009344ED">
        <w:rPr>
          <w:sz w:val="20"/>
        </w:rPr>
        <w:t>he permittee shall not install an engine with a maximum power greater than 19 KW (25</w:t>
      </w:r>
      <w:r>
        <w:rPr>
          <w:sz w:val="20"/>
        </w:rPr>
        <w:t xml:space="preserve"> </w:t>
      </w:r>
      <w:r w:rsidRPr="009344ED">
        <w:rPr>
          <w:sz w:val="20"/>
        </w:rPr>
        <w:t xml:space="preserve">hp) that does not meet the applicable requirements in 40 CFR 60.4233.  </w:t>
      </w:r>
      <w:r w:rsidRPr="009344ED">
        <w:rPr>
          <w:b/>
          <w:sz w:val="20"/>
        </w:rPr>
        <w:t>(40 CFR 60.4236(c)</w:t>
      </w:r>
      <w:r>
        <w:rPr>
          <w:b/>
          <w:sz w:val="20"/>
        </w:rPr>
        <w:t xml:space="preserve"> &amp; (e)</w:t>
      </w:r>
      <w:r w:rsidRPr="009344ED">
        <w:rPr>
          <w:b/>
          <w:sz w:val="20"/>
        </w:rPr>
        <w:t>)</w:t>
      </w:r>
    </w:p>
    <w:p w14:paraId="425DCAC7" w14:textId="77777777" w:rsidR="00380099" w:rsidRDefault="00380099" w:rsidP="00380099">
      <w:pPr>
        <w:ind w:left="360" w:hanging="360"/>
        <w:jc w:val="both"/>
        <w:rPr>
          <w:sz w:val="20"/>
        </w:rPr>
      </w:pPr>
    </w:p>
    <w:p w14:paraId="2338FAA7" w14:textId="56399553" w:rsidR="00380099" w:rsidRDefault="00380099" w:rsidP="00AD5AC6">
      <w:pPr>
        <w:pStyle w:val="ListParagraph"/>
        <w:numPr>
          <w:ilvl w:val="0"/>
          <w:numId w:val="47"/>
        </w:numPr>
        <w:ind w:left="360"/>
        <w:jc w:val="both"/>
        <w:rPr>
          <w:sz w:val="20"/>
        </w:rPr>
      </w:pPr>
      <w:r>
        <w:rPr>
          <w:sz w:val="20"/>
        </w:rPr>
        <w:t xml:space="preserve">If the permittee installs a non-certified engine that is greater than or equal to 130 HP the permittee may choose to comply with the following emission standards for that engine:   </w:t>
      </w:r>
      <w:r>
        <w:rPr>
          <w:b/>
          <w:sz w:val="20"/>
        </w:rPr>
        <w:t>(Table 1 of 40 CFR Part 60</w:t>
      </w:r>
      <w:r w:rsidR="00FB32ED">
        <w:rPr>
          <w:b/>
          <w:sz w:val="20"/>
        </w:rPr>
        <w:t>,</w:t>
      </w:r>
      <w:r>
        <w:rPr>
          <w:b/>
          <w:sz w:val="20"/>
        </w:rPr>
        <w:t xml:space="preserve"> Subpart JJJJ)</w:t>
      </w:r>
    </w:p>
    <w:p w14:paraId="5BF4A1A6" w14:textId="77777777" w:rsidR="00380099" w:rsidRDefault="00380099" w:rsidP="00AD5AC6">
      <w:pPr>
        <w:pStyle w:val="ListParagraph"/>
        <w:numPr>
          <w:ilvl w:val="1"/>
          <w:numId w:val="47"/>
        </w:numPr>
        <w:ind w:left="720"/>
        <w:jc w:val="both"/>
        <w:rPr>
          <w:sz w:val="20"/>
        </w:rPr>
      </w:pPr>
      <w:r>
        <w:rPr>
          <w:sz w:val="20"/>
        </w:rPr>
        <w:t>160 ppmvd NOx at 15% oxygen and</w:t>
      </w:r>
    </w:p>
    <w:p w14:paraId="52EA33FF" w14:textId="77777777" w:rsidR="00380099" w:rsidRDefault="00380099" w:rsidP="00AD5AC6">
      <w:pPr>
        <w:pStyle w:val="ListParagraph"/>
        <w:numPr>
          <w:ilvl w:val="1"/>
          <w:numId w:val="47"/>
        </w:numPr>
        <w:ind w:left="720"/>
        <w:jc w:val="both"/>
        <w:rPr>
          <w:sz w:val="20"/>
        </w:rPr>
      </w:pPr>
      <w:r>
        <w:rPr>
          <w:sz w:val="20"/>
        </w:rPr>
        <w:t>540 ppmvd CO at 15% oxygen and</w:t>
      </w:r>
    </w:p>
    <w:p w14:paraId="7DD99D8B" w14:textId="77777777" w:rsidR="00380099" w:rsidRPr="009344ED" w:rsidRDefault="00380099" w:rsidP="00AD5AC6">
      <w:pPr>
        <w:pStyle w:val="ListParagraph"/>
        <w:numPr>
          <w:ilvl w:val="1"/>
          <w:numId w:val="47"/>
        </w:numPr>
        <w:ind w:left="720"/>
        <w:jc w:val="both"/>
        <w:rPr>
          <w:sz w:val="20"/>
        </w:rPr>
      </w:pPr>
      <w:r>
        <w:rPr>
          <w:sz w:val="20"/>
        </w:rPr>
        <w:t>86 ppmvd VOC at 15% oxygen (not to included formaldehyde).</w:t>
      </w:r>
    </w:p>
    <w:p w14:paraId="207DCA85" w14:textId="77777777" w:rsidR="00380099" w:rsidRDefault="00380099" w:rsidP="00380099">
      <w:pPr>
        <w:ind w:left="360" w:hanging="360"/>
        <w:jc w:val="both"/>
        <w:rPr>
          <w:sz w:val="20"/>
        </w:rPr>
      </w:pPr>
    </w:p>
    <w:p w14:paraId="14CF0EE2" w14:textId="1A161694" w:rsidR="00380099" w:rsidRPr="00B226FF" w:rsidRDefault="00380099" w:rsidP="00AD5AC6">
      <w:pPr>
        <w:pStyle w:val="ListParagraph"/>
        <w:numPr>
          <w:ilvl w:val="0"/>
          <w:numId w:val="47"/>
        </w:numPr>
        <w:ind w:left="360"/>
        <w:jc w:val="both"/>
        <w:rPr>
          <w:sz w:val="20"/>
        </w:rPr>
      </w:pPr>
      <w:r w:rsidRPr="00B226FF">
        <w:rPr>
          <w:sz w:val="20"/>
        </w:rPr>
        <w:t>If an engine</w:t>
      </w:r>
      <w:r>
        <w:rPr>
          <w:sz w:val="20"/>
        </w:rPr>
        <w:t xml:space="preserve"> in FGSIRICE-NSPS</w:t>
      </w:r>
      <w:r w:rsidRPr="00B226FF">
        <w:rPr>
          <w:sz w:val="20"/>
        </w:rPr>
        <w:t xml:space="preserve"> is modified or reconstructed</w:t>
      </w:r>
      <w:r w:rsidR="009D4FA7">
        <w:rPr>
          <w:sz w:val="20"/>
        </w:rPr>
        <w:t>,</w:t>
      </w:r>
      <w:r w:rsidRPr="00B226FF">
        <w:rPr>
          <w:sz w:val="20"/>
        </w:rPr>
        <w:t xml:space="preserve"> the permittee shall comply with the applicable requirements in 40 CFR 60.4233(f)</w:t>
      </w:r>
      <w:r>
        <w:rPr>
          <w:sz w:val="20"/>
        </w:rPr>
        <w:t xml:space="preserve"> for that engine</w:t>
      </w:r>
      <w:r w:rsidRPr="00B226FF">
        <w:rPr>
          <w:sz w:val="20"/>
        </w:rPr>
        <w:t xml:space="preserve">.  </w:t>
      </w:r>
      <w:r w:rsidRPr="00B226FF">
        <w:rPr>
          <w:b/>
          <w:sz w:val="20"/>
        </w:rPr>
        <w:t>(40 CFR 60.4233(f))</w:t>
      </w:r>
    </w:p>
    <w:p w14:paraId="28DBC4D0" w14:textId="77777777" w:rsidR="001B060E" w:rsidRPr="00EE5F4E" w:rsidRDefault="001B060E" w:rsidP="00611F78">
      <w:pPr>
        <w:tabs>
          <w:tab w:val="left" w:pos="7731"/>
        </w:tabs>
        <w:jc w:val="both"/>
        <w:rPr>
          <w:sz w:val="20"/>
        </w:rPr>
      </w:pPr>
    </w:p>
    <w:p w14:paraId="121A265F" w14:textId="77777777" w:rsidR="001B060E" w:rsidRDefault="001B060E" w:rsidP="001B060E">
      <w:pPr>
        <w:jc w:val="both"/>
        <w:rPr>
          <w:b/>
          <w:u w:val="single"/>
        </w:rPr>
      </w:pPr>
      <w:r>
        <w:rPr>
          <w:b/>
        </w:rPr>
        <w:t xml:space="preserve">II.  </w:t>
      </w:r>
      <w:r>
        <w:rPr>
          <w:b/>
          <w:u w:val="single"/>
        </w:rPr>
        <w:t>MATERIAL LIMIT(S)</w:t>
      </w:r>
    </w:p>
    <w:p w14:paraId="103ED6F1" w14:textId="77777777" w:rsidR="001B060E" w:rsidRPr="00FE0AD0" w:rsidRDefault="001B060E" w:rsidP="001B060E">
      <w:pPr>
        <w:jc w:val="both"/>
        <w:rPr>
          <w:sz w:val="20"/>
        </w:rPr>
      </w:pPr>
    </w:p>
    <w:p w14:paraId="0F7DAEC3" w14:textId="2BB7492C" w:rsidR="001B060E" w:rsidRDefault="00380099" w:rsidP="001B060E">
      <w:pPr>
        <w:jc w:val="both"/>
        <w:rPr>
          <w:sz w:val="20"/>
        </w:rPr>
      </w:pPr>
      <w:r>
        <w:rPr>
          <w:sz w:val="20"/>
        </w:rPr>
        <w:t>NA</w:t>
      </w:r>
    </w:p>
    <w:p w14:paraId="317EED29" w14:textId="77777777" w:rsidR="00380099" w:rsidRPr="00EE5F4E" w:rsidRDefault="00380099" w:rsidP="001B060E">
      <w:pPr>
        <w:jc w:val="both"/>
        <w:rPr>
          <w:sz w:val="20"/>
        </w:rPr>
      </w:pPr>
    </w:p>
    <w:p w14:paraId="63A62EE7" w14:textId="77777777" w:rsidR="001B060E" w:rsidRPr="007D4237" w:rsidRDefault="001B060E" w:rsidP="001B060E">
      <w:pPr>
        <w:jc w:val="both"/>
      </w:pPr>
      <w:r>
        <w:rPr>
          <w:b/>
        </w:rPr>
        <w:t xml:space="preserve">III.  </w:t>
      </w:r>
      <w:r>
        <w:rPr>
          <w:b/>
          <w:u w:val="single"/>
        </w:rPr>
        <w:t>PROCESS/OPERATIONAL RESTRICTION(S)</w:t>
      </w:r>
      <w:r w:rsidDel="001C614B">
        <w:rPr>
          <w:b/>
          <w:u w:val="single"/>
        </w:rPr>
        <w:t xml:space="preserve"> </w:t>
      </w:r>
    </w:p>
    <w:p w14:paraId="7962395E" w14:textId="77777777" w:rsidR="001B060E" w:rsidRPr="00FB6071" w:rsidRDefault="001B060E" w:rsidP="001B060E">
      <w:pPr>
        <w:jc w:val="both"/>
        <w:rPr>
          <w:sz w:val="20"/>
        </w:rPr>
      </w:pPr>
    </w:p>
    <w:p w14:paraId="15748F17" w14:textId="77777777" w:rsidR="00380099" w:rsidRPr="00B226FF" w:rsidRDefault="00380099" w:rsidP="00611F78">
      <w:pPr>
        <w:pStyle w:val="ListParagraph"/>
        <w:numPr>
          <w:ilvl w:val="0"/>
          <w:numId w:val="48"/>
        </w:numPr>
        <w:jc w:val="both"/>
        <w:rPr>
          <w:sz w:val="20"/>
        </w:rPr>
      </w:pPr>
      <w:r w:rsidRPr="00B226FF">
        <w:rPr>
          <w:sz w:val="20"/>
        </w:rPr>
        <w:t>The permittee shall operate and maintain each unit in FG</w:t>
      </w:r>
      <w:r>
        <w:rPr>
          <w:sz w:val="20"/>
        </w:rPr>
        <w:t>SI</w:t>
      </w:r>
      <w:r w:rsidRPr="00B226FF">
        <w:rPr>
          <w:sz w:val="20"/>
        </w:rPr>
        <w:t xml:space="preserve">RICE-NSPS that achieves the emission standards required in 40 CFR 60.4233 over the entire life of each unit.  </w:t>
      </w:r>
      <w:r w:rsidRPr="00B226FF">
        <w:rPr>
          <w:b/>
          <w:sz w:val="20"/>
        </w:rPr>
        <w:t>(40 CFR 60.4234)</w:t>
      </w:r>
    </w:p>
    <w:p w14:paraId="33A2195B" w14:textId="77777777" w:rsidR="00380099" w:rsidRPr="005E46B6" w:rsidRDefault="00380099" w:rsidP="00380099">
      <w:pPr>
        <w:tabs>
          <w:tab w:val="num" w:pos="360"/>
        </w:tabs>
        <w:ind w:left="360" w:hanging="360"/>
        <w:rPr>
          <w:sz w:val="20"/>
        </w:rPr>
      </w:pPr>
    </w:p>
    <w:p w14:paraId="6CB39425" w14:textId="58A5F4B8" w:rsidR="00380099" w:rsidRPr="00B226FF" w:rsidRDefault="00380099" w:rsidP="00F36C12">
      <w:pPr>
        <w:pStyle w:val="ListParagraph"/>
        <w:numPr>
          <w:ilvl w:val="0"/>
          <w:numId w:val="48"/>
        </w:numPr>
        <w:tabs>
          <w:tab w:val="num" w:pos="2520"/>
        </w:tabs>
        <w:spacing w:after="120"/>
        <w:jc w:val="both"/>
        <w:rPr>
          <w:sz w:val="20"/>
        </w:rPr>
      </w:pPr>
      <w:r w:rsidRPr="00B226FF">
        <w:rPr>
          <w:sz w:val="20"/>
        </w:rPr>
        <w:t>In order to be considered emergency generators the permittee must operate</w:t>
      </w:r>
      <w:r>
        <w:rPr>
          <w:sz w:val="20"/>
        </w:rPr>
        <w:t xml:space="preserve"> each engine in</w:t>
      </w:r>
      <w:r w:rsidRPr="00B226FF">
        <w:rPr>
          <w:sz w:val="20"/>
        </w:rPr>
        <w:t xml:space="preserve"> FG</w:t>
      </w:r>
      <w:r>
        <w:rPr>
          <w:sz w:val="20"/>
        </w:rPr>
        <w:t>SI</w:t>
      </w:r>
      <w:r w:rsidRPr="00B226FF">
        <w:rPr>
          <w:sz w:val="20"/>
        </w:rPr>
        <w:t xml:space="preserve">RICE-NSPS according to the requirements below.  Any operation other than this is prohibited.  If not operated accordingly, then the engine must meet all requirements in 40 CFR Part 60, Subpart JJJJ for non-emergency engines.  </w:t>
      </w:r>
      <w:r w:rsidR="00E04F08" w:rsidRPr="001D0DD4">
        <w:rPr>
          <w:b/>
          <w:sz w:val="20"/>
        </w:rPr>
        <w:t>(40</w:t>
      </w:r>
      <w:r w:rsidR="00E04F08">
        <w:rPr>
          <w:b/>
          <w:sz w:val="20"/>
        </w:rPr>
        <w:t> </w:t>
      </w:r>
      <w:r w:rsidR="00E04F08" w:rsidRPr="001D0DD4">
        <w:rPr>
          <w:b/>
          <w:sz w:val="20"/>
        </w:rPr>
        <w:t>CFR 60.4243(d))</w:t>
      </w:r>
    </w:p>
    <w:p w14:paraId="40473259" w14:textId="77777777" w:rsidR="00380099" w:rsidRPr="00B226FF" w:rsidRDefault="00380099" w:rsidP="00F36C12">
      <w:pPr>
        <w:pStyle w:val="ListParagraph"/>
        <w:numPr>
          <w:ilvl w:val="1"/>
          <w:numId w:val="48"/>
        </w:numPr>
        <w:tabs>
          <w:tab w:val="num" w:pos="360"/>
        </w:tabs>
        <w:spacing w:after="120"/>
        <w:jc w:val="both"/>
        <w:rPr>
          <w:sz w:val="20"/>
        </w:rPr>
      </w:pPr>
      <w:r w:rsidRPr="00B226FF">
        <w:rPr>
          <w:sz w:val="20"/>
        </w:rPr>
        <w:t>There is no time limit on the use of the emergency engine in emergency situations.</w:t>
      </w:r>
    </w:p>
    <w:p w14:paraId="0663512F" w14:textId="77777777" w:rsidR="00380099" w:rsidRPr="00B226FF" w:rsidRDefault="00380099" w:rsidP="00F36C12">
      <w:pPr>
        <w:pStyle w:val="ListParagraph"/>
        <w:numPr>
          <w:ilvl w:val="1"/>
          <w:numId w:val="48"/>
        </w:numPr>
        <w:tabs>
          <w:tab w:val="num" w:pos="360"/>
        </w:tabs>
        <w:spacing w:after="120"/>
        <w:jc w:val="both"/>
        <w:rPr>
          <w:sz w:val="20"/>
        </w:rPr>
      </w:pPr>
      <w:r w:rsidRPr="00B226FF">
        <w:rPr>
          <w:sz w:val="20"/>
        </w:rPr>
        <w:t>The permittee may operate each FG</w:t>
      </w:r>
      <w:r>
        <w:rPr>
          <w:sz w:val="20"/>
        </w:rPr>
        <w:t>SI</w:t>
      </w:r>
      <w:r w:rsidRPr="00B226FF">
        <w:rPr>
          <w:sz w:val="20"/>
        </w:rPr>
        <w:t xml:space="preserve">RICE-NSPS for any combination of the purposes specified below for a maximum of 100 hours per calendar year.  Any operation for non-emergency situations as allowed by 2.c counts as part of the 100 hours per calendar year.  </w:t>
      </w:r>
    </w:p>
    <w:p w14:paraId="2B2E2B2D" w14:textId="77777777" w:rsidR="00380099" w:rsidRPr="00B226FF" w:rsidRDefault="00380099" w:rsidP="00F36C12">
      <w:pPr>
        <w:pStyle w:val="ListParagraph"/>
        <w:numPr>
          <w:ilvl w:val="2"/>
          <w:numId w:val="48"/>
        </w:numPr>
        <w:tabs>
          <w:tab w:val="num" w:pos="360"/>
        </w:tabs>
        <w:spacing w:after="120"/>
        <w:jc w:val="both"/>
        <w:rPr>
          <w:sz w:val="20"/>
        </w:rPr>
      </w:pPr>
      <w:r>
        <w:rPr>
          <w:sz w:val="20"/>
        </w:rPr>
        <w:t xml:space="preserve">Each engine in </w:t>
      </w:r>
      <w:r w:rsidRPr="00B226FF">
        <w:rPr>
          <w:sz w:val="20"/>
        </w:rPr>
        <w:t>FG</w:t>
      </w:r>
      <w:r>
        <w:rPr>
          <w:sz w:val="20"/>
        </w:rPr>
        <w:t>SI</w:t>
      </w:r>
      <w:r w:rsidRPr="00B226FF">
        <w:rPr>
          <w:sz w:val="20"/>
        </w:rPr>
        <w:t>RICE-NSPS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p>
    <w:p w14:paraId="253B328B" w14:textId="5C6CE54F" w:rsidR="00380099" w:rsidRPr="001D0DD4" w:rsidRDefault="00380099" w:rsidP="00AD5AC6">
      <w:pPr>
        <w:pStyle w:val="ListParagraph"/>
        <w:numPr>
          <w:ilvl w:val="1"/>
          <w:numId w:val="48"/>
        </w:numPr>
        <w:jc w:val="both"/>
        <w:rPr>
          <w:sz w:val="20"/>
        </w:rPr>
      </w:pPr>
      <w:r w:rsidRPr="001D0DD4">
        <w:rPr>
          <w:sz w:val="20"/>
        </w:rPr>
        <w:t xml:space="preserve">The permittee may operate each unit in FGSIRICE-NSPS up to 50 hours per year in non-emergency situations, but these 50 hours of operation are counted towards the 100 hours per calendar year allowed in 2.b.  The 50 hours per year for non-emergency situations cannot be used for peak shaving or non-emergency demand response, or to generate income for a facility to supply power to an electric grid or otherwise supply power as part of a financial arrangement with another entity.  The 50 hours per year for non-emergency situations can be used to supply power as part of a financial arrangement with another entity if all of the requirements in 40 CFR 60.4243(d)(3)(i) are met.  </w:t>
      </w:r>
    </w:p>
    <w:p w14:paraId="6B0EC620" w14:textId="77777777" w:rsidR="00380099" w:rsidRDefault="00380099" w:rsidP="00380099">
      <w:pPr>
        <w:tabs>
          <w:tab w:val="num" w:pos="360"/>
        </w:tabs>
        <w:ind w:left="360" w:hanging="360"/>
        <w:jc w:val="both"/>
        <w:rPr>
          <w:sz w:val="20"/>
        </w:rPr>
      </w:pPr>
    </w:p>
    <w:p w14:paraId="30D3AC57" w14:textId="0353D27C" w:rsidR="00380099" w:rsidRPr="00B226FF" w:rsidRDefault="00380099" w:rsidP="00F36C12">
      <w:pPr>
        <w:pStyle w:val="ListParagraph"/>
        <w:numPr>
          <w:ilvl w:val="0"/>
          <w:numId w:val="48"/>
        </w:numPr>
        <w:spacing w:after="120"/>
        <w:jc w:val="both"/>
        <w:rPr>
          <w:sz w:val="20"/>
        </w:rPr>
      </w:pPr>
      <w:r w:rsidRPr="00B226FF">
        <w:rPr>
          <w:sz w:val="20"/>
        </w:rPr>
        <w:t xml:space="preserve">If the permittee is demonstrating compliance with the emission standards in 40 CFR 60.4233(d) by purchasing a certified engine, compliance shall be demonstrated according to the following:  </w:t>
      </w:r>
      <w:r w:rsidR="00E04F08" w:rsidRPr="001D0DD4">
        <w:rPr>
          <w:b/>
          <w:sz w:val="20"/>
        </w:rPr>
        <w:t>(40 CFR 60.4243(b)(1))</w:t>
      </w:r>
    </w:p>
    <w:p w14:paraId="4387630B" w14:textId="77777777" w:rsidR="00380099" w:rsidRPr="00B226FF" w:rsidRDefault="00380099" w:rsidP="00F36C12">
      <w:pPr>
        <w:pStyle w:val="ListParagraph"/>
        <w:numPr>
          <w:ilvl w:val="1"/>
          <w:numId w:val="48"/>
        </w:numPr>
        <w:tabs>
          <w:tab w:val="num" w:pos="360"/>
          <w:tab w:val="num" w:pos="1080"/>
        </w:tabs>
        <w:spacing w:after="120"/>
        <w:jc w:val="both"/>
        <w:rPr>
          <w:sz w:val="20"/>
        </w:rPr>
      </w:pPr>
      <w:r w:rsidRPr="00B226FF">
        <w:rPr>
          <w:sz w:val="20"/>
        </w:rPr>
        <w:t>The engine shall be certified for the for the same model year; and</w:t>
      </w:r>
    </w:p>
    <w:p w14:paraId="3BEF63E1" w14:textId="52ACA747" w:rsidR="00380099" w:rsidRPr="00B226FF" w:rsidRDefault="00380099" w:rsidP="00F36C12">
      <w:pPr>
        <w:pStyle w:val="ListParagraph"/>
        <w:numPr>
          <w:ilvl w:val="1"/>
          <w:numId w:val="48"/>
        </w:numPr>
        <w:tabs>
          <w:tab w:val="num" w:pos="360"/>
          <w:tab w:val="num" w:pos="1080"/>
        </w:tabs>
        <w:spacing w:after="120"/>
        <w:jc w:val="both"/>
        <w:rPr>
          <w:sz w:val="20"/>
        </w:rPr>
      </w:pPr>
      <w:r w:rsidRPr="00B226FF">
        <w:rPr>
          <w:sz w:val="20"/>
        </w:rPr>
        <w:t xml:space="preserve">The certified engine and control device shall be operated and maintained according to the manufacturer’s emission-related written instructions.  The applicable requirements in 40 CFR </w:t>
      </w:r>
      <w:r w:rsidR="00115D93">
        <w:rPr>
          <w:sz w:val="20"/>
        </w:rPr>
        <w:t>P</w:t>
      </w:r>
      <w:r w:rsidRPr="00B226FF">
        <w:rPr>
          <w:sz w:val="20"/>
        </w:rPr>
        <w:t>art 1068,</w:t>
      </w:r>
      <w:r w:rsidR="00115D93">
        <w:rPr>
          <w:sz w:val="20"/>
        </w:rPr>
        <w:t>S</w:t>
      </w:r>
      <w:r w:rsidRPr="00B226FF">
        <w:rPr>
          <w:sz w:val="20"/>
        </w:rPr>
        <w:t>subparts A-D shall be met.  If the engine settings are adjusted according to and consistent with the manufacturer’s instructions, the engine will not be considered out of compliance; or</w:t>
      </w:r>
    </w:p>
    <w:p w14:paraId="69D78222" w14:textId="71AA1BB2" w:rsidR="00380099" w:rsidRPr="001D0DD4" w:rsidRDefault="00380099" w:rsidP="00AD5AC6">
      <w:pPr>
        <w:pStyle w:val="ListParagraph"/>
        <w:numPr>
          <w:ilvl w:val="1"/>
          <w:numId w:val="48"/>
        </w:numPr>
        <w:tabs>
          <w:tab w:val="num" w:pos="810"/>
          <w:tab w:val="num" w:pos="1080"/>
        </w:tabs>
        <w:jc w:val="both"/>
        <w:rPr>
          <w:b/>
          <w:sz w:val="20"/>
        </w:rPr>
      </w:pPr>
      <w:r w:rsidRPr="001D0DD4">
        <w:rPr>
          <w:sz w:val="20"/>
        </w:rPr>
        <w:t>If the certified engine is not operated and maintained according to the manufacturer’s emission-related written instructions, the engine will be considered non-certified and compliance shall then be demonstrated per 40</w:t>
      </w:r>
      <w:r w:rsidR="00975476">
        <w:rPr>
          <w:sz w:val="20"/>
        </w:rPr>
        <w:t> </w:t>
      </w:r>
      <w:r w:rsidRPr="001D0DD4">
        <w:rPr>
          <w:sz w:val="20"/>
        </w:rPr>
        <w:t>CFR 60.4243(a)(2).</w:t>
      </w:r>
      <w:r>
        <w:rPr>
          <w:sz w:val="20"/>
        </w:rPr>
        <w:t xml:space="preserve">  </w:t>
      </w:r>
    </w:p>
    <w:p w14:paraId="0BA83290" w14:textId="77777777" w:rsidR="00380099" w:rsidRDefault="00380099" w:rsidP="00380099">
      <w:pPr>
        <w:tabs>
          <w:tab w:val="num" w:pos="360"/>
        </w:tabs>
        <w:ind w:left="360" w:hanging="360"/>
        <w:jc w:val="both"/>
        <w:rPr>
          <w:b/>
          <w:sz w:val="20"/>
        </w:rPr>
      </w:pPr>
    </w:p>
    <w:p w14:paraId="4EA87A7B" w14:textId="61F20A1D" w:rsidR="00380099" w:rsidRPr="00B226FF" w:rsidRDefault="00380099" w:rsidP="00F36C12">
      <w:pPr>
        <w:pStyle w:val="ListParagraph"/>
        <w:numPr>
          <w:ilvl w:val="0"/>
          <w:numId w:val="48"/>
        </w:numPr>
        <w:spacing w:after="120"/>
        <w:jc w:val="both"/>
        <w:rPr>
          <w:sz w:val="20"/>
        </w:rPr>
      </w:pPr>
      <w:r w:rsidRPr="00B226FF">
        <w:rPr>
          <w:sz w:val="20"/>
        </w:rPr>
        <w:t xml:space="preserve">If the permittee has purchased a non-certified engine, compliance with the emission standards in 40 CFR 60.4233(d) shall be demonstrated according to the following:  </w:t>
      </w:r>
      <w:r w:rsidR="00E04F08" w:rsidRPr="001D0DD4">
        <w:rPr>
          <w:b/>
          <w:sz w:val="20"/>
        </w:rPr>
        <w:t>(40 CFR 60.4243(b)(2))</w:t>
      </w:r>
    </w:p>
    <w:p w14:paraId="306F950E" w14:textId="77777777" w:rsidR="00380099" w:rsidRPr="00B226FF" w:rsidRDefault="00380099" w:rsidP="00F36C12">
      <w:pPr>
        <w:pStyle w:val="ListParagraph"/>
        <w:numPr>
          <w:ilvl w:val="1"/>
          <w:numId w:val="48"/>
        </w:numPr>
        <w:tabs>
          <w:tab w:val="num" w:pos="360"/>
          <w:tab w:val="num" w:pos="1080"/>
        </w:tabs>
        <w:spacing w:after="120"/>
        <w:jc w:val="both"/>
        <w:rPr>
          <w:sz w:val="20"/>
        </w:rPr>
      </w:pPr>
      <w:r w:rsidRPr="00B226FF">
        <w:rPr>
          <w:sz w:val="20"/>
        </w:rPr>
        <w:t xml:space="preserve">A maintenance plan shall be kept, and to the extent practicable, the engine shall be maintained and operated in a manner consistent with good air pollution control practice for minimizing emissions; and    </w:t>
      </w:r>
    </w:p>
    <w:p w14:paraId="43B601CB" w14:textId="449A34B2" w:rsidR="00380099" w:rsidRPr="001D0DD4" w:rsidRDefault="00380099" w:rsidP="00AD5AC6">
      <w:pPr>
        <w:pStyle w:val="ListParagraph"/>
        <w:numPr>
          <w:ilvl w:val="1"/>
          <w:numId w:val="48"/>
        </w:numPr>
        <w:tabs>
          <w:tab w:val="num" w:pos="360"/>
          <w:tab w:val="num" w:pos="1080"/>
        </w:tabs>
        <w:ind w:left="360" w:firstLine="0"/>
        <w:rPr>
          <w:sz w:val="20"/>
        </w:rPr>
      </w:pPr>
      <w:r w:rsidRPr="001D0DD4">
        <w:rPr>
          <w:sz w:val="20"/>
        </w:rPr>
        <w:lastRenderedPageBreak/>
        <w:t xml:space="preserve">Testing shall be performed as specified in </w:t>
      </w:r>
      <w:r w:rsidR="00975476">
        <w:rPr>
          <w:sz w:val="20"/>
        </w:rPr>
        <w:t xml:space="preserve">SC </w:t>
      </w:r>
      <w:r w:rsidRPr="001D0DD4">
        <w:rPr>
          <w:sz w:val="20"/>
        </w:rPr>
        <w:t xml:space="preserve">V.1 below. </w:t>
      </w:r>
      <w:r>
        <w:rPr>
          <w:sz w:val="20"/>
        </w:rPr>
        <w:t xml:space="preserve">  </w:t>
      </w:r>
    </w:p>
    <w:p w14:paraId="099F0AE1" w14:textId="77777777" w:rsidR="00380099" w:rsidRDefault="00380099" w:rsidP="00380099">
      <w:pPr>
        <w:tabs>
          <w:tab w:val="num" w:pos="360"/>
        </w:tabs>
        <w:ind w:left="360" w:hanging="360"/>
        <w:rPr>
          <w:sz w:val="20"/>
        </w:rPr>
      </w:pPr>
    </w:p>
    <w:p w14:paraId="483FC91A" w14:textId="6D9327D9" w:rsidR="001B060E" w:rsidRPr="00380099" w:rsidRDefault="00380099" w:rsidP="00AD5AC6">
      <w:pPr>
        <w:pStyle w:val="ListParagraph"/>
        <w:numPr>
          <w:ilvl w:val="0"/>
          <w:numId w:val="48"/>
        </w:numPr>
        <w:jc w:val="both"/>
        <w:rPr>
          <w:sz w:val="20"/>
        </w:rPr>
      </w:pPr>
      <w:r w:rsidRPr="00B226FF">
        <w:rPr>
          <w:sz w:val="20"/>
        </w:rPr>
        <w:t xml:space="preserve">The permittee may operate each engine using propane for a maximum of 100 hours per hear as an alternative fuel solely during emergency operations.  If propane is used for more than 100 hours per year in an engine that is not certified to the emissions standards when using propane, the permittee shall conduct a performance test to demonstrate compliance with the emissions standards of 40 CFR 60.4233.  </w:t>
      </w:r>
      <w:r w:rsidRPr="00B226FF">
        <w:rPr>
          <w:b/>
          <w:sz w:val="20"/>
        </w:rPr>
        <w:t>(40 CFR 60.4243(e))</w:t>
      </w:r>
    </w:p>
    <w:p w14:paraId="5212D152" w14:textId="77777777" w:rsidR="001B060E" w:rsidRPr="00FB6071" w:rsidRDefault="001B060E" w:rsidP="001B060E">
      <w:pPr>
        <w:jc w:val="both"/>
        <w:rPr>
          <w:sz w:val="20"/>
        </w:rPr>
      </w:pPr>
    </w:p>
    <w:p w14:paraId="36F51FB1" w14:textId="77777777" w:rsidR="001B060E" w:rsidRPr="007D4237" w:rsidRDefault="001B060E" w:rsidP="001B060E">
      <w:pPr>
        <w:jc w:val="both"/>
      </w:pPr>
      <w:r w:rsidRPr="00FB6071">
        <w:rPr>
          <w:b/>
        </w:rPr>
        <w:t xml:space="preserve">IV.  </w:t>
      </w:r>
      <w:r w:rsidRPr="00FB6071">
        <w:rPr>
          <w:b/>
          <w:u w:val="single"/>
        </w:rPr>
        <w:t>DESIGN</w:t>
      </w:r>
      <w:r>
        <w:rPr>
          <w:b/>
          <w:u w:val="single"/>
        </w:rPr>
        <w:t>/EQUIPMENT PARAMETER(S)</w:t>
      </w:r>
    </w:p>
    <w:p w14:paraId="74CD882A" w14:textId="77777777" w:rsidR="001B060E" w:rsidRPr="00C3424D" w:rsidRDefault="001B060E" w:rsidP="001B060E">
      <w:pPr>
        <w:jc w:val="both"/>
        <w:rPr>
          <w:sz w:val="20"/>
        </w:rPr>
      </w:pPr>
    </w:p>
    <w:p w14:paraId="0BED9C50" w14:textId="59D9B52E" w:rsidR="001B060E" w:rsidRPr="00380099" w:rsidRDefault="00380099" w:rsidP="00AD5AC6">
      <w:pPr>
        <w:pStyle w:val="ListParagraph"/>
        <w:numPr>
          <w:ilvl w:val="0"/>
          <w:numId w:val="49"/>
        </w:numPr>
        <w:ind w:left="360"/>
        <w:jc w:val="both"/>
        <w:rPr>
          <w:sz w:val="20"/>
        </w:rPr>
      </w:pPr>
      <w:r>
        <w:rPr>
          <w:sz w:val="20"/>
        </w:rPr>
        <w:t>T</w:t>
      </w:r>
      <w:r w:rsidRPr="002A52A9">
        <w:rPr>
          <w:sz w:val="20"/>
        </w:rPr>
        <w:t xml:space="preserve">he permittee shall install a non-resettable hour meter </w:t>
      </w:r>
      <w:r>
        <w:rPr>
          <w:sz w:val="20"/>
        </w:rPr>
        <w:t>on</w:t>
      </w:r>
      <w:r w:rsidRPr="002A52A9">
        <w:rPr>
          <w:sz w:val="20"/>
        </w:rPr>
        <w:t xml:space="preserve"> each emergency engine </w:t>
      </w:r>
      <w:r>
        <w:rPr>
          <w:sz w:val="20"/>
        </w:rPr>
        <w:t>to track the number of operating hours of each engine</w:t>
      </w:r>
      <w:r w:rsidRPr="002A52A9">
        <w:rPr>
          <w:sz w:val="20"/>
        </w:rPr>
        <w:t>.</w:t>
      </w:r>
      <w:r>
        <w:rPr>
          <w:sz w:val="20"/>
        </w:rPr>
        <w:t xml:space="preserve">  </w:t>
      </w:r>
      <w:r>
        <w:rPr>
          <w:b/>
          <w:sz w:val="20"/>
        </w:rPr>
        <w:t>(40 CFR 60.4237)</w:t>
      </w:r>
    </w:p>
    <w:p w14:paraId="35924FA7" w14:textId="77777777" w:rsidR="001B060E" w:rsidRPr="00FE0AD0" w:rsidRDefault="001B060E" w:rsidP="001B060E">
      <w:pPr>
        <w:jc w:val="both"/>
        <w:rPr>
          <w:sz w:val="20"/>
        </w:rPr>
      </w:pPr>
    </w:p>
    <w:p w14:paraId="4906820C" w14:textId="77777777" w:rsidR="001B060E" w:rsidRPr="007D4237" w:rsidRDefault="001B060E" w:rsidP="001B060E">
      <w:pPr>
        <w:jc w:val="both"/>
      </w:pPr>
      <w:r>
        <w:rPr>
          <w:b/>
        </w:rPr>
        <w:t xml:space="preserve">V.  </w:t>
      </w:r>
      <w:r>
        <w:rPr>
          <w:b/>
          <w:u w:val="single"/>
        </w:rPr>
        <w:t>TESTING/SAMPLING</w:t>
      </w:r>
    </w:p>
    <w:p w14:paraId="19B7F209"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CCF76B" w14:textId="77777777" w:rsidR="001B060E" w:rsidRPr="00FE0AD0" w:rsidRDefault="001B060E" w:rsidP="001B060E">
      <w:pPr>
        <w:jc w:val="both"/>
        <w:rPr>
          <w:sz w:val="20"/>
        </w:rPr>
      </w:pPr>
    </w:p>
    <w:p w14:paraId="3BF9E499" w14:textId="5804A677" w:rsidR="00380099" w:rsidRDefault="00380099" w:rsidP="00F36C12">
      <w:pPr>
        <w:pStyle w:val="ListParagraph"/>
        <w:numPr>
          <w:ilvl w:val="0"/>
          <w:numId w:val="50"/>
        </w:numPr>
        <w:spacing w:after="120"/>
        <w:jc w:val="both"/>
        <w:rPr>
          <w:sz w:val="20"/>
        </w:rPr>
      </w:pPr>
      <w:r>
        <w:rPr>
          <w:sz w:val="20"/>
        </w:rPr>
        <w:t xml:space="preserve">If the permittee has purchased a non-certified engine, compliance with the emission standards in 40 CFR 60.4233(d) shall be demonstrated according to </w:t>
      </w:r>
      <w:r w:rsidR="009F3C32">
        <w:rPr>
          <w:sz w:val="20"/>
        </w:rPr>
        <w:t xml:space="preserve">SC </w:t>
      </w:r>
      <w:r w:rsidRPr="000664AC">
        <w:rPr>
          <w:sz w:val="20"/>
        </w:rPr>
        <w:t xml:space="preserve">III.4 </w:t>
      </w:r>
      <w:r>
        <w:rPr>
          <w:sz w:val="20"/>
        </w:rPr>
        <w:t xml:space="preserve">above and by the following:  </w:t>
      </w:r>
      <w:r w:rsidR="00E04F08" w:rsidRPr="001D0DD4">
        <w:rPr>
          <w:b/>
          <w:sz w:val="20"/>
        </w:rPr>
        <w:t>(40 CFR 60.4243(b)(2), 40</w:t>
      </w:r>
      <w:r w:rsidR="00E04F08">
        <w:rPr>
          <w:b/>
          <w:sz w:val="20"/>
        </w:rPr>
        <w:t> </w:t>
      </w:r>
      <w:r w:rsidR="00E04F08" w:rsidRPr="001D0DD4">
        <w:rPr>
          <w:b/>
          <w:sz w:val="20"/>
        </w:rPr>
        <w:t>CFR 60.4244)</w:t>
      </w:r>
    </w:p>
    <w:p w14:paraId="7CC3A1B7" w14:textId="77777777" w:rsidR="00380099" w:rsidRDefault="00380099" w:rsidP="00F36C12">
      <w:pPr>
        <w:pStyle w:val="ListParagraph"/>
        <w:numPr>
          <w:ilvl w:val="1"/>
          <w:numId w:val="50"/>
        </w:numPr>
        <w:spacing w:after="120"/>
        <w:ind w:left="720"/>
        <w:jc w:val="both"/>
        <w:rPr>
          <w:sz w:val="20"/>
        </w:rPr>
      </w:pPr>
      <w:r>
        <w:rPr>
          <w:sz w:val="20"/>
        </w:rPr>
        <w:t xml:space="preserve">For engines greater than 25 Hp and less than or equal to 500 HP, the permittee shall conduct an initial performance test as specified in 40 CFR 60.4244.   </w:t>
      </w:r>
    </w:p>
    <w:p w14:paraId="5A02E354" w14:textId="6AE46BB3" w:rsidR="00380099" w:rsidRDefault="00380099" w:rsidP="00AD5AC6">
      <w:pPr>
        <w:pStyle w:val="ListParagraph"/>
        <w:numPr>
          <w:ilvl w:val="1"/>
          <w:numId w:val="50"/>
        </w:numPr>
        <w:ind w:left="720"/>
        <w:jc w:val="both"/>
        <w:rPr>
          <w:sz w:val="20"/>
        </w:rPr>
      </w:pPr>
      <w:r w:rsidRPr="001D0DD4">
        <w:rPr>
          <w:sz w:val="20"/>
        </w:rPr>
        <w:t xml:space="preserve">For engines greater than 500 HP, the permittee shall conduct an initial performance test and then subsequent performance testing every 8,760 hours of operation or 3 years, whichever comes first.  The tests shall be conducted as specified in 40 CFR 60.4244.  </w:t>
      </w:r>
    </w:p>
    <w:p w14:paraId="3F2E69AF" w14:textId="77777777" w:rsidR="00380099" w:rsidRPr="00380099" w:rsidRDefault="00380099" w:rsidP="00380099">
      <w:pPr>
        <w:pStyle w:val="ListParagraph"/>
        <w:jc w:val="both"/>
        <w:rPr>
          <w:sz w:val="20"/>
        </w:rPr>
      </w:pPr>
    </w:p>
    <w:p w14:paraId="558CA8A8" w14:textId="42C7582E" w:rsidR="00380099" w:rsidRDefault="00380099" w:rsidP="00AD5AC6">
      <w:pPr>
        <w:numPr>
          <w:ilvl w:val="0"/>
          <w:numId w:val="50"/>
        </w:numPr>
        <w:tabs>
          <w:tab w:val="num" w:pos="5040"/>
        </w:tabs>
        <w:jc w:val="both"/>
        <w:rPr>
          <w:rFonts w:cs="Arial"/>
          <w:sz w:val="20"/>
        </w:rPr>
      </w:pPr>
      <w:r>
        <w:rPr>
          <w:rFonts w:cs="Arial"/>
          <w:sz w:val="20"/>
        </w:rPr>
        <w:t xml:space="preserve">If required to test an engine(s), the permittee shall submit a complete test protocol to the AQD District Supervisor and the Technical Programs Unit for approval at least 30 days prior to the anticipated test date. </w:t>
      </w:r>
      <w:r w:rsidR="009F3C32">
        <w:rPr>
          <w:rFonts w:cs="Arial"/>
          <w:sz w:val="20"/>
        </w:rPr>
        <w:t xml:space="preserve"> </w:t>
      </w:r>
      <w:r>
        <w:rPr>
          <w:rFonts w:cs="Arial"/>
          <w:b/>
          <w:sz w:val="20"/>
        </w:rPr>
        <w:t>(R 336.1213(3))</w:t>
      </w:r>
    </w:p>
    <w:p w14:paraId="102F0C07" w14:textId="77777777" w:rsidR="00380099" w:rsidRDefault="00380099" w:rsidP="00380099">
      <w:pPr>
        <w:tabs>
          <w:tab w:val="num" w:pos="360"/>
        </w:tabs>
        <w:ind w:left="360"/>
        <w:jc w:val="both"/>
        <w:rPr>
          <w:rFonts w:cs="Arial"/>
          <w:sz w:val="20"/>
        </w:rPr>
      </w:pPr>
    </w:p>
    <w:p w14:paraId="232FD654" w14:textId="77777777" w:rsidR="00380099" w:rsidRDefault="00380099" w:rsidP="00AD5AC6">
      <w:pPr>
        <w:numPr>
          <w:ilvl w:val="0"/>
          <w:numId w:val="50"/>
        </w:numPr>
        <w:tabs>
          <w:tab w:val="num" w:pos="5040"/>
        </w:tabs>
        <w:jc w:val="both"/>
        <w:rPr>
          <w:rFonts w:cs="Arial"/>
          <w:sz w:val="20"/>
        </w:rPr>
      </w:pPr>
      <w:r>
        <w:rPr>
          <w:rFonts w:cs="Arial"/>
          <w:sz w:val="20"/>
        </w:rPr>
        <w:t xml:space="preserve">The permittee shall submit a complete test report of the test results to the District Supervisor and the Technical Programs Unit within 60 days after the test was completed.  </w:t>
      </w:r>
      <w:r>
        <w:rPr>
          <w:rFonts w:cs="Arial"/>
          <w:b/>
          <w:sz w:val="20"/>
        </w:rPr>
        <w:t xml:space="preserve">(R 336.1213(3), </w:t>
      </w:r>
      <w:r>
        <w:rPr>
          <w:b/>
          <w:sz w:val="20"/>
        </w:rPr>
        <w:t>40 CFR 60.4245(d)</w:t>
      </w:r>
      <w:r>
        <w:rPr>
          <w:rFonts w:cs="Arial"/>
          <w:b/>
          <w:sz w:val="20"/>
        </w:rPr>
        <w:t>)</w:t>
      </w:r>
    </w:p>
    <w:p w14:paraId="3A01546C" w14:textId="77777777" w:rsidR="00380099" w:rsidRPr="00380099" w:rsidRDefault="00380099" w:rsidP="00380099">
      <w:pPr>
        <w:jc w:val="both"/>
        <w:rPr>
          <w:sz w:val="20"/>
        </w:rPr>
      </w:pPr>
    </w:p>
    <w:p w14:paraId="6A66FE69" w14:textId="77777777" w:rsidR="001B060E" w:rsidRPr="009E40D6" w:rsidRDefault="001B060E" w:rsidP="001B060E">
      <w:pPr>
        <w:jc w:val="both"/>
        <w:rPr>
          <w:sz w:val="20"/>
        </w:rPr>
      </w:pPr>
      <w:r w:rsidRPr="00FE0AD0">
        <w:rPr>
          <w:b/>
          <w:sz w:val="20"/>
        </w:rPr>
        <w:t>See Appendix 5</w:t>
      </w:r>
    </w:p>
    <w:p w14:paraId="0C3AEB33" w14:textId="77777777" w:rsidR="001B060E" w:rsidRPr="00FE0AD0" w:rsidRDefault="001B060E" w:rsidP="001B060E">
      <w:pPr>
        <w:jc w:val="both"/>
        <w:rPr>
          <w:sz w:val="20"/>
        </w:rPr>
      </w:pPr>
    </w:p>
    <w:p w14:paraId="4B5DA9F7" w14:textId="77777777" w:rsidR="001B060E" w:rsidRDefault="001B060E" w:rsidP="001B060E">
      <w:pPr>
        <w:jc w:val="both"/>
      </w:pPr>
      <w:r>
        <w:rPr>
          <w:b/>
        </w:rPr>
        <w:t xml:space="preserve">VI.  </w:t>
      </w:r>
      <w:r>
        <w:rPr>
          <w:b/>
          <w:u w:val="single"/>
        </w:rPr>
        <w:t>MONITORING/RECORDKEEPING</w:t>
      </w:r>
    </w:p>
    <w:p w14:paraId="634E4989" w14:textId="77777777" w:rsidR="001B060E" w:rsidRPr="00FE0AD0" w:rsidRDefault="001B060E" w:rsidP="001B06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6800AF" w14:textId="77777777" w:rsidR="001B060E" w:rsidRPr="00FE0AD0" w:rsidRDefault="001B060E" w:rsidP="001B060E">
      <w:pPr>
        <w:jc w:val="both"/>
        <w:rPr>
          <w:sz w:val="20"/>
        </w:rPr>
      </w:pPr>
    </w:p>
    <w:p w14:paraId="48ECE785" w14:textId="267F7768" w:rsidR="00380099" w:rsidRDefault="00380099" w:rsidP="00AD5AC6">
      <w:pPr>
        <w:pStyle w:val="ListParagraph"/>
        <w:numPr>
          <w:ilvl w:val="0"/>
          <w:numId w:val="51"/>
        </w:numPr>
        <w:jc w:val="both"/>
        <w:rPr>
          <w:sz w:val="20"/>
        </w:rPr>
      </w:pPr>
      <w:r>
        <w:rPr>
          <w:sz w:val="20"/>
        </w:rPr>
        <w:t xml:space="preserve">The permittee shall keep a maintenance plan for the engine(s) and records of all maintenance performed.  </w:t>
      </w:r>
      <w:r>
        <w:rPr>
          <w:b/>
          <w:sz w:val="20"/>
        </w:rPr>
        <w:t>(40</w:t>
      </w:r>
      <w:r w:rsidR="003C3152">
        <w:rPr>
          <w:b/>
          <w:sz w:val="20"/>
        </w:rPr>
        <w:t> </w:t>
      </w:r>
      <w:r>
        <w:rPr>
          <w:b/>
          <w:sz w:val="20"/>
        </w:rPr>
        <w:t>CFR 60.4243(b), 40 CFR 60.4245(a)(2))</w:t>
      </w:r>
      <w:r>
        <w:rPr>
          <w:sz w:val="20"/>
        </w:rPr>
        <w:t xml:space="preserve"> </w:t>
      </w:r>
    </w:p>
    <w:p w14:paraId="437AA5F8" w14:textId="77777777" w:rsidR="00380099" w:rsidRDefault="00380099" w:rsidP="00380099">
      <w:pPr>
        <w:jc w:val="both"/>
        <w:rPr>
          <w:sz w:val="20"/>
        </w:rPr>
      </w:pPr>
    </w:p>
    <w:p w14:paraId="533DEDF7" w14:textId="67C9E6D1" w:rsidR="00380099" w:rsidRDefault="00380099" w:rsidP="00F36C12">
      <w:pPr>
        <w:pStyle w:val="ListParagraph"/>
        <w:numPr>
          <w:ilvl w:val="0"/>
          <w:numId w:val="51"/>
        </w:numPr>
        <w:spacing w:after="120"/>
        <w:jc w:val="both"/>
        <w:rPr>
          <w:sz w:val="20"/>
        </w:rPr>
      </w:pPr>
      <w:r>
        <w:rPr>
          <w:sz w:val="20"/>
        </w:rPr>
        <w:t xml:space="preserve">The permittee shall keep records of the following:  </w:t>
      </w:r>
      <w:r w:rsidR="008605A5" w:rsidRPr="001D0DD4">
        <w:rPr>
          <w:b/>
          <w:sz w:val="20"/>
        </w:rPr>
        <w:t>(40 CFR 60.4245(a))</w:t>
      </w:r>
    </w:p>
    <w:p w14:paraId="09DEF287" w14:textId="4E8EBD47" w:rsidR="00380099" w:rsidRDefault="008F6DAC" w:rsidP="00F36C12">
      <w:pPr>
        <w:pStyle w:val="ListParagraph"/>
        <w:numPr>
          <w:ilvl w:val="1"/>
          <w:numId w:val="51"/>
        </w:numPr>
        <w:tabs>
          <w:tab w:val="left" w:pos="360"/>
        </w:tabs>
        <w:spacing w:after="120"/>
        <w:jc w:val="both"/>
        <w:rPr>
          <w:sz w:val="20"/>
        </w:rPr>
      </w:pPr>
      <w:r>
        <w:rPr>
          <w:sz w:val="20"/>
        </w:rPr>
        <w:t>A</w:t>
      </w:r>
      <w:r w:rsidR="00380099">
        <w:rPr>
          <w:sz w:val="20"/>
        </w:rPr>
        <w:t xml:space="preserve">ll notifications submitted to comply with 40 CFR </w:t>
      </w:r>
      <w:r w:rsidR="003C3152">
        <w:rPr>
          <w:sz w:val="20"/>
        </w:rPr>
        <w:t>P</w:t>
      </w:r>
      <w:r w:rsidR="00380099">
        <w:rPr>
          <w:sz w:val="20"/>
        </w:rPr>
        <w:t xml:space="preserve">art 60, </w:t>
      </w:r>
      <w:r w:rsidR="003C3152">
        <w:rPr>
          <w:sz w:val="20"/>
        </w:rPr>
        <w:t>S</w:t>
      </w:r>
      <w:r w:rsidR="00380099">
        <w:rPr>
          <w:sz w:val="20"/>
        </w:rPr>
        <w:t xml:space="preserve">ubpart JJJJ and all documentation supporting any notification.  </w:t>
      </w:r>
    </w:p>
    <w:p w14:paraId="490AD7B2" w14:textId="6B80B276" w:rsidR="00380099" w:rsidRDefault="00380099" w:rsidP="00F36C12">
      <w:pPr>
        <w:pStyle w:val="ListParagraph"/>
        <w:numPr>
          <w:ilvl w:val="1"/>
          <w:numId w:val="51"/>
        </w:numPr>
        <w:tabs>
          <w:tab w:val="left" w:pos="360"/>
        </w:tabs>
        <w:spacing w:after="120"/>
        <w:jc w:val="both"/>
        <w:rPr>
          <w:sz w:val="20"/>
        </w:rPr>
      </w:pPr>
      <w:r>
        <w:rPr>
          <w:sz w:val="20"/>
        </w:rPr>
        <w:t xml:space="preserve">If the engine is a certified engine, documentation from the manufacturer that the engine is certified to meet the emission standards and information as required in 40 CFR </w:t>
      </w:r>
      <w:r w:rsidR="003C3152">
        <w:rPr>
          <w:sz w:val="20"/>
        </w:rPr>
        <w:t>P</w:t>
      </w:r>
      <w:r>
        <w:rPr>
          <w:sz w:val="20"/>
        </w:rPr>
        <w:t>arts 90, 1048, 1054, and 1060, as applicable.</w:t>
      </w:r>
    </w:p>
    <w:p w14:paraId="40019969" w14:textId="4573078F" w:rsidR="00380099" w:rsidRPr="001D0DD4" w:rsidRDefault="00380099" w:rsidP="00AD5AC6">
      <w:pPr>
        <w:pStyle w:val="ListParagraph"/>
        <w:numPr>
          <w:ilvl w:val="1"/>
          <w:numId w:val="51"/>
        </w:numPr>
        <w:tabs>
          <w:tab w:val="left" w:pos="720"/>
        </w:tabs>
        <w:jc w:val="both"/>
        <w:rPr>
          <w:sz w:val="20"/>
        </w:rPr>
      </w:pPr>
      <w:r w:rsidRPr="001D0DD4">
        <w:rPr>
          <w:sz w:val="20"/>
        </w:rPr>
        <w:t>If the engine is not a certified engine or is a certified engine operating in a non-certified manner and subject to 40 CFR 60.4243(a)(2), documentation that the engine meets the emission standards.</w:t>
      </w:r>
      <w:r>
        <w:rPr>
          <w:sz w:val="20"/>
        </w:rPr>
        <w:t xml:space="preserve">  </w:t>
      </w:r>
    </w:p>
    <w:p w14:paraId="18673181" w14:textId="77777777" w:rsidR="00380099" w:rsidRDefault="00380099" w:rsidP="00380099">
      <w:pPr>
        <w:jc w:val="both"/>
        <w:rPr>
          <w:sz w:val="20"/>
        </w:rPr>
      </w:pPr>
    </w:p>
    <w:p w14:paraId="49E2EBF8" w14:textId="14D5B7CB" w:rsidR="00380099" w:rsidRDefault="00380099" w:rsidP="00F36C12">
      <w:pPr>
        <w:pStyle w:val="ListParagraph"/>
        <w:numPr>
          <w:ilvl w:val="0"/>
          <w:numId w:val="51"/>
        </w:numPr>
        <w:spacing w:after="120"/>
        <w:jc w:val="both"/>
        <w:rPr>
          <w:sz w:val="20"/>
        </w:rPr>
      </w:pPr>
      <w:r>
        <w:rPr>
          <w:sz w:val="20"/>
        </w:rPr>
        <w:t xml:space="preserve">For each engine meeting one of the criteria below, the permittee shall keep a record of the hours of operation of the engine that is recorded through the non-resettable hour meter.  The records must document how many hours are spent for emergency operation, including what classified the operation as emergency and how many hour are spent for non-emergency operation.  The records shall be kept in sufficient detail to demonstrate compliance with 40 CFR 60.4243(d).  </w:t>
      </w:r>
      <w:r w:rsidR="00E04F08" w:rsidRPr="001D0DD4">
        <w:rPr>
          <w:b/>
          <w:sz w:val="20"/>
        </w:rPr>
        <w:t>(40 CFR 60.4245(b), R 336.1213(3))</w:t>
      </w:r>
    </w:p>
    <w:p w14:paraId="21835539" w14:textId="77777777" w:rsidR="00380099" w:rsidRDefault="00380099" w:rsidP="00F36C12">
      <w:pPr>
        <w:pStyle w:val="ListParagraph"/>
        <w:numPr>
          <w:ilvl w:val="1"/>
          <w:numId w:val="51"/>
        </w:numPr>
        <w:spacing w:after="120"/>
        <w:jc w:val="both"/>
        <w:rPr>
          <w:sz w:val="20"/>
        </w:rPr>
      </w:pPr>
      <w:r>
        <w:rPr>
          <w:sz w:val="20"/>
        </w:rPr>
        <w:t>All engines greater than or equal to 500 HP manufactured on or after July 1, 2010, that do not meet the standards applicable to non-emergency engines.</w:t>
      </w:r>
    </w:p>
    <w:p w14:paraId="4669342A" w14:textId="77777777" w:rsidR="00380099" w:rsidRDefault="00380099" w:rsidP="00F36C12">
      <w:pPr>
        <w:pStyle w:val="ListParagraph"/>
        <w:numPr>
          <w:ilvl w:val="1"/>
          <w:numId w:val="51"/>
        </w:numPr>
        <w:spacing w:after="120"/>
        <w:jc w:val="both"/>
        <w:rPr>
          <w:sz w:val="20"/>
        </w:rPr>
      </w:pPr>
      <w:r>
        <w:rPr>
          <w:sz w:val="20"/>
        </w:rPr>
        <w:lastRenderedPageBreak/>
        <w:t>All engines greater than or equal to 130 HP and less than 500 HP manufactured on or after July 1, 2011, that do not meet the standards applicable to non-emergency engines.</w:t>
      </w:r>
    </w:p>
    <w:p w14:paraId="4D02FB89" w14:textId="68F5DB1A" w:rsidR="00380099" w:rsidRPr="001D0DD4" w:rsidRDefault="00380099" w:rsidP="00AD5AC6">
      <w:pPr>
        <w:pStyle w:val="ListParagraph"/>
        <w:numPr>
          <w:ilvl w:val="1"/>
          <w:numId w:val="51"/>
        </w:numPr>
        <w:jc w:val="both"/>
        <w:rPr>
          <w:sz w:val="20"/>
        </w:rPr>
      </w:pPr>
      <w:r w:rsidRPr="001D0DD4">
        <w:rPr>
          <w:sz w:val="20"/>
        </w:rPr>
        <w:t>All engines greater than 25 HP and less than 130 HP manufactured on or after July 1, 2008, that do not meet the standards applicable to non-emergency engines.</w:t>
      </w:r>
      <w:r>
        <w:rPr>
          <w:sz w:val="20"/>
        </w:rPr>
        <w:t xml:space="preserve">  </w:t>
      </w:r>
    </w:p>
    <w:p w14:paraId="06788D2A" w14:textId="77777777" w:rsidR="00380099" w:rsidRDefault="00380099" w:rsidP="00380099">
      <w:pPr>
        <w:jc w:val="both"/>
        <w:rPr>
          <w:sz w:val="20"/>
        </w:rPr>
      </w:pPr>
    </w:p>
    <w:p w14:paraId="29EF1357" w14:textId="5D41714D" w:rsidR="001B060E" w:rsidRPr="00380099" w:rsidRDefault="00380099" w:rsidP="00AD5AC6">
      <w:pPr>
        <w:pStyle w:val="ListParagraph"/>
        <w:numPr>
          <w:ilvl w:val="0"/>
          <w:numId w:val="51"/>
        </w:numPr>
        <w:jc w:val="both"/>
        <w:rPr>
          <w:sz w:val="20"/>
        </w:rPr>
      </w:pPr>
      <w:r w:rsidRPr="007B3897">
        <w:rPr>
          <w:sz w:val="20"/>
        </w:rPr>
        <w:t xml:space="preserve">If the permittee burns propane in an engine as allowed in 40 CFR 60.4243(e), records adequate to demonstrate compliance with 40 CFR 60.4243(e) shall be kept.  </w:t>
      </w:r>
      <w:r w:rsidRPr="007B3897">
        <w:rPr>
          <w:b/>
          <w:sz w:val="20"/>
        </w:rPr>
        <w:t>(40 CFR 60.4243(e))</w:t>
      </w:r>
    </w:p>
    <w:p w14:paraId="64151C77" w14:textId="77777777" w:rsidR="001B060E" w:rsidRPr="008B5C27" w:rsidRDefault="001B060E" w:rsidP="001B060E">
      <w:pPr>
        <w:jc w:val="both"/>
        <w:rPr>
          <w:sz w:val="20"/>
        </w:rPr>
      </w:pPr>
    </w:p>
    <w:p w14:paraId="18F1F6DF" w14:textId="77777777" w:rsidR="001B060E" w:rsidRPr="00FC1F2C" w:rsidRDefault="001B060E" w:rsidP="001B060E">
      <w:pPr>
        <w:jc w:val="both"/>
      </w:pPr>
      <w:r>
        <w:rPr>
          <w:b/>
        </w:rPr>
        <w:t xml:space="preserve">VII.  </w:t>
      </w:r>
      <w:r>
        <w:rPr>
          <w:b/>
          <w:u w:val="single"/>
        </w:rPr>
        <w:t>REPORTING</w:t>
      </w:r>
    </w:p>
    <w:p w14:paraId="1598833C" w14:textId="77777777" w:rsidR="001B060E" w:rsidRPr="008B5C27" w:rsidRDefault="001B060E" w:rsidP="001B060E">
      <w:pPr>
        <w:jc w:val="both"/>
        <w:rPr>
          <w:sz w:val="20"/>
        </w:rPr>
      </w:pPr>
    </w:p>
    <w:p w14:paraId="16EF4D72" w14:textId="77777777" w:rsidR="001B060E" w:rsidRPr="00FC1F2C" w:rsidRDefault="001B060E" w:rsidP="001B060E">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57ACE2D" w14:textId="77777777" w:rsidR="001B060E" w:rsidRPr="00C0388E" w:rsidRDefault="001B060E" w:rsidP="001B060E">
      <w:pPr>
        <w:ind w:left="360" w:hanging="360"/>
        <w:jc w:val="both"/>
        <w:rPr>
          <w:sz w:val="20"/>
        </w:rPr>
      </w:pPr>
    </w:p>
    <w:p w14:paraId="0344844B" w14:textId="77777777" w:rsidR="001B060E" w:rsidRPr="00FC1F2C" w:rsidRDefault="001B060E" w:rsidP="001B060E">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693F31B" w14:textId="77777777" w:rsidR="001B060E" w:rsidRPr="00C0388E" w:rsidRDefault="001B060E" w:rsidP="001B060E">
      <w:pPr>
        <w:ind w:left="360" w:hanging="360"/>
        <w:jc w:val="both"/>
        <w:rPr>
          <w:sz w:val="20"/>
        </w:rPr>
      </w:pPr>
    </w:p>
    <w:p w14:paraId="24E2460D" w14:textId="528E0782" w:rsidR="001B060E" w:rsidRPr="00380099" w:rsidRDefault="001B060E" w:rsidP="00AD5AC6">
      <w:pPr>
        <w:pStyle w:val="ListParagraph"/>
        <w:numPr>
          <w:ilvl w:val="0"/>
          <w:numId w:val="36"/>
        </w:numPr>
        <w:jc w:val="both"/>
        <w:rPr>
          <w:b/>
          <w:sz w:val="20"/>
        </w:rPr>
      </w:pPr>
      <w:r w:rsidRPr="00380099">
        <w:rPr>
          <w:sz w:val="20"/>
        </w:rPr>
        <w:t>Annual certification of compliance pursuant to General Conditions 19 and 20 of Part A.  The report shall be postmarked or</w:t>
      </w:r>
      <w:r w:rsidRPr="00380099">
        <w:rPr>
          <w:b/>
          <w:i/>
          <w:sz w:val="20"/>
        </w:rPr>
        <w:t xml:space="preserve"> </w:t>
      </w:r>
      <w:r w:rsidRPr="00380099">
        <w:rPr>
          <w:sz w:val="20"/>
        </w:rPr>
        <w:t xml:space="preserve">received by the appropriate AQD District Office by March 15 for the previous calendar year.  </w:t>
      </w:r>
      <w:r w:rsidRPr="00380099">
        <w:rPr>
          <w:b/>
          <w:sz w:val="20"/>
        </w:rPr>
        <w:t>(R 336.1213(4)(c))</w:t>
      </w:r>
    </w:p>
    <w:p w14:paraId="045BD885" w14:textId="77777777" w:rsidR="00380099" w:rsidRPr="00380099" w:rsidRDefault="00380099" w:rsidP="00380099">
      <w:pPr>
        <w:pStyle w:val="ListParagraph"/>
        <w:ind w:left="360"/>
        <w:jc w:val="both"/>
        <w:rPr>
          <w:b/>
          <w:sz w:val="20"/>
        </w:rPr>
      </w:pPr>
    </w:p>
    <w:p w14:paraId="57B3A3F5" w14:textId="7A947108" w:rsidR="00380099" w:rsidRPr="00380099" w:rsidRDefault="00380099" w:rsidP="00AD5AC6">
      <w:pPr>
        <w:numPr>
          <w:ilvl w:val="0"/>
          <w:numId w:val="36"/>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37F3CC3" w14:textId="77777777" w:rsidR="001B060E" w:rsidRPr="00FE0AD0" w:rsidRDefault="001B060E" w:rsidP="001B060E">
      <w:pPr>
        <w:ind w:right="72"/>
        <w:jc w:val="both"/>
        <w:rPr>
          <w:rFonts w:cs="Arial"/>
          <w:sz w:val="20"/>
        </w:rPr>
      </w:pPr>
    </w:p>
    <w:p w14:paraId="734AE99E" w14:textId="77777777" w:rsidR="001B060E" w:rsidRPr="00FC1F2C" w:rsidRDefault="001B060E" w:rsidP="001B060E">
      <w:pPr>
        <w:jc w:val="both"/>
        <w:rPr>
          <w:rFonts w:cs="Arial"/>
          <w:sz w:val="20"/>
        </w:rPr>
      </w:pPr>
      <w:r w:rsidRPr="00FE0AD0">
        <w:rPr>
          <w:rFonts w:cs="Arial"/>
          <w:b/>
          <w:sz w:val="20"/>
        </w:rPr>
        <w:t>See Appendix 8</w:t>
      </w:r>
    </w:p>
    <w:p w14:paraId="1BF13814" w14:textId="77777777" w:rsidR="001B060E" w:rsidRPr="00E111A8" w:rsidRDefault="001B060E" w:rsidP="001B060E">
      <w:pPr>
        <w:jc w:val="both"/>
        <w:rPr>
          <w:rFonts w:cs="Arial"/>
          <w:sz w:val="20"/>
        </w:rPr>
      </w:pPr>
    </w:p>
    <w:p w14:paraId="10011D7A" w14:textId="77777777" w:rsidR="001B060E" w:rsidRDefault="001B060E" w:rsidP="001B060E">
      <w:pPr>
        <w:jc w:val="both"/>
      </w:pPr>
      <w:r>
        <w:rPr>
          <w:b/>
        </w:rPr>
        <w:t xml:space="preserve">VIII.  </w:t>
      </w:r>
      <w:r>
        <w:rPr>
          <w:b/>
          <w:u w:val="single"/>
        </w:rPr>
        <w:t>STACK/VENT RESTRICTION(S)</w:t>
      </w:r>
    </w:p>
    <w:p w14:paraId="15D48C5E" w14:textId="77777777" w:rsidR="001B060E" w:rsidRDefault="001B060E" w:rsidP="001B060E">
      <w:pPr>
        <w:jc w:val="both"/>
        <w:rPr>
          <w:sz w:val="20"/>
        </w:rPr>
      </w:pPr>
    </w:p>
    <w:p w14:paraId="70935496" w14:textId="5F20FBB2" w:rsidR="00380099" w:rsidRPr="00F70F98" w:rsidRDefault="00380099" w:rsidP="001B060E">
      <w:pPr>
        <w:jc w:val="both"/>
        <w:rPr>
          <w:sz w:val="20"/>
        </w:rPr>
      </w:pPr>
      <w:r>
        <w:rPr>
          <w:sz w:val="20"/>
        </w:rPr>
        <w:t>NA</w:t>
      </w:r>
    </w:p>
    <w:p w14:paraId="5A5CC9A3" w14:textId="77777777" w:rsidR="001B060E" w:rsidRPr="00EE5F4E" w:rsidRDefault="001B060E" w:rsidP="001B060E">
      <w:pPr>
        <w:jc w:val="both"/>
        <w:rPr>
          <w:sz w:val="20"/>
        </w:rPr>
      </w:pPr>
    </w:p>
    <w:p w14:paraId="34B0544C" w14:textId="77777777" w:rsidR="001B060E" w:rsidRDefault="001B060E" w:rsidP="001B060E">
      <w:pPr>
        <w:jc w:val="both"/>
      </w:pPr>
      <w:r>
        <w:rPr>
          <w:b/>
        </w:rPr>
        <w:t xml:space="preserve">IX.  </w:t>
      </w:r>
      <w:r>
        <w:rPr>
          <w:b/>
          <w:u w:val="single"/>
        </w:rPr>
        <w:t>OTHER REQUIREMENT(S)</w:t>
      </w:r>
    </w:p>
    <w:p w14:paraId="431A19D7" w14:textId="7EE629F2" w:rsidR="001B060E" w:rsidRDefault="001B060E" w:rsidP="00380099">
      <w:pPr>
        <w:jc w:val="both"/>
        <w:rPr>
          <w:sz w:val="20"/>
        </w:rPr>
      </w:pPr>
    </w:p>
    <w:p w14:paraId="5EE42ECF" w14:textId="000ABEB1" w:rsidR="00380099" w:rsidRPr="00380099" w:rsidRDefault="00380099" w:rsidP="00AD5AC6">
      <w:pPr>
        <w:pStyle w:val="ListParagraph"/>
        <w:numPr>
          <w:ilvl w:val="6"/>
          <w:numId w:val="48"/>
        </w:numPr>
        <w:tabs>
          <w:tab w:val="clear" w:pos="2520"/>
          <w:tab w:val="num" w:pos="360"/>
        </w:tabs>
        <w:ind w:left="360"/>
        <w:jc w:val="both"/>
        <w:rPr>
          <w:sz w:val="20"/>
        </w:rPr>
      </w:pPr>
      <w:r w:rsidRPr="00384A1F">
        <w:rPr>
          <w:rFonts w:cs="Arial"/>
          <w:sz w:val="20"/>
        </w:rPr>
        <w:t>The permittee shall comply with all applicable provisions of the New Source Performance Standards as specified in 40 CFR Part 60, Subpart</w:t>
      </w:r>
      <w:r w:rsidR="0051376E">
        <w:rPr>
          <w:rFonts w:cs="Arial"/>
          <w:sz w:val="20"/>
        </w:rPr>
        <w:t>s</w:t>
      </w:r>
      <w:r w:rsidRPr="00384A1F">
        <w:rPr>
          <w:rFonts w:cs="Arial"/>
          <w:sz w:val="20"/>
        </w:rPr>
        <w:t xml:space="preserve"> A and  JJJ for Stationary Reciprocating Internal Combustion Engines.  </w:t>
      </w:r>
      <w:r w:rsidRPr="00384A1F">
        <w:rPr>
          <w:rFonts w:cs="Arial"/>
          <w:b/>
          <w:sz w:val="20"/>
        </w:rPr>
        <w:t>(40</w:t>
      </w:r>
      <w:r w:rsidR="0051376E">
        <w:rPr>
          <w:rFonts w:cs="Arial"/>
          <w:b/>
          <w:sz w:val="20"/>
        </w:rPr>
        <w:t> </w:t>
      </w:r>
      <w:r w:rsidRPr="00384A1F">
        <w:rPr>
          <w:rFonts w:cs="Arial"/>
          <w:b/>
          <w:sz w:val="20"/>
        </w:rPr>
        <w:t>CFR Part 60</w:t>
      </w:r>
      <w:r w:rsidR="0051376E">
        <w:rPr>
          <w:rFonts w:cs="Arial"/>
          <w:b/>
          <w:sz w:val="20"/>
        </w:rPr>
        <w:t>,</w:t>
      </w:r>
      <w:r w:rsidRPr="00384A1F">
        <w:rPr>
          <w:rFonts w:cs="Arial"/>
          <w:b/>
          <w:sz w:val="20"/>
        </w:rPr>
        <w:t xml:space="preserve"> Subparts A and JJJJ</w:t>
      </w:r>
      <w:r w:rsidRPr="00384A1F">
        <w:rPr>
          <w:b/>
          <w:sz w:val="20"/>
        </w:rPr>
        <w:t>)</w:t>
      </w:r>
    </w:p>
    <w:p w14:paraId="5B5E1E40" w14:textId="77777777" w:rsidR="001B060E" w:rsidRDefault="001B060E" w:rsidP="001B060E">
      <w:pPr>
        <w:jc w:val="both"/>
        <w:rPr>
          <w:sz w:val="20"/>
        </w:rPr>
      </w:pPr>
    </w:p>
    <w:p w14:paraId="44BB7296" w14:textId="77777777" w:rsidR="001B060E" w:rsidRPr="00FE0AD0" w:rsidRDefault="001B060E" w:rsidP="001B060E">
      <w:pPr>
        <w:jc w:val="both"/>
        <w:rPr>
          <w:sz w:val="20"/>
        </w:rPr>
      </w:pPr>
    </w:p>
    <w:p w14:paraId="6627CF90" w14:textId="77777777" w:rsidR="001B060E" w:rsidRPr="00B90185" w:rsidRDefault="001B060E" w:rsidP="001B060E">
      <w:pPr>
        <w:jc w:val="both"/>
        <w:rPr>
          <w:b/>
          <w:sz w:val="20"/>
        </w:rPr>
      </w:pPr>
      <w:r w:rsidRPr="00B90185">
        <w:rPr>
          <w:b/>
          <w:sz w:val="20"/>
          <w:u w:val="single"/>
        </w:rPr>
        <w:t>Footnotes</w:t>
      </w:r>
      <w:r w:rsidRPr="00B90185">
        <w:rPr>
          <w:b/>
          <w:sz w:val="20"/>
        </w:rPr>
        <w:t>:</w:t>
      </w:r>
    </w:p>
    <w:p w14:paraId="2052B6CF" w14:textId="77777777" w:rsidR="001B060E" w:rsidRDefault="001B060E" w:rsidP="001B06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3BE178" w14:textId="77777777" w:rsidR="001B060E" w:rsidRPr="003A4A19" w:rsidRDefault="001B060E" w:rsidP="001B060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4569E6" w14:textId="0F64C996" w:rsidR="001B060E" w:rsidRDefault="001B060E" w:rsidP="001B060E">
      <w:pPr>
        <w:jc w:val="both"/>
        <w:rPr>
          <w:sz w:val="20"/>
        </w:rPr>
      </w:pPr>
    </w:p>
    <w:p w14:paraId="55D06763" w14:textId="42019C52" w:rsidR="0051376E" w:rsidRDefault="0051376E">
      <w:pPr>
        <w:rPr>
          <w:sz w:val="20"/>
        </w:rPr>
      </w:pPr>
      <w:r>
        <w:rPr>
          <w:sz w:val="20"/>
        </w:rPr>
        <w:br w:type="page"/>
      </w:r>
    </w:p>
    <w:p w14:paraId="52D6C1EA" w14:textId="77777777" w:rsidR="00380099" w:rsidRPr="003A327D" w:rsidRDefault="00380099" w:rsidP="001B060E">
      <w:pPr>
        <w:jc w:val="both"/>
        <w:rPr>
          <w:sz w:val="20"/>
        </w:rPr>
      </w:pPr>
    </w:p>
    <w:p w14:paraId="65FC63F6" w14:textId="37423822" w:rsidR="001B060E" w:rsidRPr="0064393E" w:rsidRDefault="001B060E" w:rsidP="001B060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92874644"/>
      <w:r w:rsidRPr="00347387">
        <w:rPr>
          <w:bCs/>
          <w:iCs/>
          <w:szCs w:val="28"/>
        </w:rPr>
        <w:t>FG</w:t>
      </w:r>
      <w:r w:rsidR="0064393E">
        <w:rPr>
          <w:bCs/>
          <w:iCs/>
          <w:szCs w:val="28"/>
        </w:rPr>
        <w:t>RULE290</w:t>
      </w:r>
      <w:bookmarkEnd w:id="89"/>
    </w:p>
    <w:p w14:paraId="6384F405" w14:textId="235448DF" w:rsidR="00B05DF6" w:rsidRPr="00B05DF6" w:rsidRDefault="001B060E" w:rsidP="00B05D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925062" w14:textId="77777777" w:rsidR="00B05DF6" w:rsidRPr="00AB6CCE" w:rsidRDefault="00B05DF6" w:rsidP="00B05DF6">
      <w:pPr>
        <w:rPr>
          <w:sz w:val="20"/>
        </w:rPr>
      </w:pPr>
    </w:p>
    <w:p w14:paraId="4E22C75F" w14:textId="77777777" w:rsidR="00B05DF6" w:rsidRPr="00200A6E" w:rsidRDefault="00B05DF6" w:rsidP="00B05DF6">
      <w:pPr>
        <w:jc w:val="both"/>
        <w:rPr>
          <w:b/>
          <w:u w:val="single"/>
        </w:rPr>
      </w:pPr>
      <w:r w:rsidRPr="00200A6E">
        <w:rPr>
          <w:b/>
          <w:u w:val="single"/>
        </w:rPr>
        <w:t>DESCRIPTION</w:t>
      </w:r>
    </w:p>
    <w:p w14:paraId="27476673" w14:textId="77777777" w:rsidR="00B05DF6" w:rsidRPr="00AB6CCE" w:rsidRDefault="00B05DF6" w:rsidP="00B05DF6">
      <w:pPr>
        <w:jc w:val="both"/>
        <w:rPr>
          <w:sz w:val="20"/>
        </w:rPr>
      </w:pPr>
    </w:p>
    <w:p w14:paraId="79320292" w14:textId="77777777" w:rsidR="00B05DF6" w:rsidRPr="00641A26" w:rsidRDefault="00B05DF6" w:rsidP="00B05DF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0E998F1B" w14:textId="77777777" w:rsidR="00B05DF6" w:rsidRPr="00AB6CCE" w:rsidRDefault="00B05DF6" w:rsidP="00B05DF6">
      <w:pPr>
        <w:jc w:val="both"/>
        <w:rPr>
          <w:sz w:val="20"/>
        </w:rPr>
      </w:pPr>
    </w:p>
    <w:p w14:paraId="74C21422" w14:textId="35530B0F" w:rsidR="00B05DF6" w:rsidRPr="005846DA" w:rsidRDefault="00B05DF6" w:rsidP="00B05DF6">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00290374">
        <w:rPr>
          <w:b/>
          <w:bCs/>
          <w:sz w:val="20"/>
        </w:rPr>
        <w:t xml:space="preserve"> </w:t>
      </w:r>
      <w:r>
        <w:rPr>
          <w:sz w:val="20"/>
        </w:rPr>
        <w:t xml:space="preserve"> NA</w:t>
      </w:r>
    </w:p>
    <w:p w14:paraId="548B5CDA" w14:textId="77777777" w:rsidR="00B05DF6" w:rsidRPr="005846DA" w:rsidRDefault="00B05DF6" w:rsidP="00B05DF6">
      <w:pPr>
        <w:jc w:val="both"/>
        <w:rPr>
          <w:bCs/>
          <w:sz w:val="20"/>
        </w:rPr>
      </w:pPr>
    </w:p>
    <w:p w14:paraId="27A395CD" w14:textId="4DDC0568" w:rsidR="00B05DF6" w:rsidRPr="005846DA" w:rsidRDefault="00B05DF6" w:rsidP="00B05DF6">
      <w:pPr>
        <w:jc w:val="both"/>
        <w:rPr>
          <w:rFonts w:ascii="Calibri" w:hAnsi="Calibri" w:cs="Calibri"/>
          <w:bCs/>
          <w:sz w:val="20"/>
        </w:rPr>
      </w:pPr>
      <w:r>
        <w:rPr>
          <w:b/>
          <w:bCs/>
          <w:sz w:val="20"/>
        </w:rPr>
        <w:t>Emission Units installed prior to December 20, 2016:</w:t>
      </w:r>
      <w:r w:rsidR="00290374">
        <w:rPr>
          <w:b/>
          <w:bCs/>
          <w:sz w:val="20"/>
        </w:rPr>
        <w:t xml:space="preserve"> </w:t>
      </w:r>
      <w:r>
        <w:rPr>
          <w:b/>
          <w:bCs/>
          <w:sz w:val="20"/>
        </w:rPr>
        <w:t xml:space="preserve"> </w:t>
      </w:r>
      <w:r>
        <w:rPr>
          <w:rFonts w:cs="Arial"/>
          <w:sz w:val="20"/>
        </w:rPr>
        <w:t>EUPDAG46039 (Dry Product Mixer), EU-SILO-TK91001, EU-PDTK-E1, EU-PDTK-E2B, EU-PDTK-E4B, EU-PDTK-E5, EU-PDTK-E7, EUSPCLARIFER, and EUB200FILTER</w:t>
      </w:r>
      <w:r w:rsidRPr="005846DA">
        <w:rPr>
          <w:bCs/>
          <w:color w:val="0000FF"/>
          <w:sz w:val="20"/>
        </w:rPr>
        <w:t xml:space="preserve"> </w:t>
      </w:r>
    </w:p>
    <w:p w14:paraId="1AD00B93" w14:textId="77777777" w:rsidR="00B05DF6" w:rsidRPr="00AB6CCE" w:rsidRDefault="00B05DF6" w:rsidP="00B05DF6">
      <w:pPr>
        <w:jc w:val="both"/>
        <w:rPr>
          <w:sz w:val="20"/>
        </w:rPr>
      </w:pPr>
    </w:p>
    <w:p w14:paraId="3A58C412" w14:textId="77777777" w:rsidR="00B05DF6" w:rsidRPr="00200A6E" w:rsidRDefault="00B05DF6" w:rsidP="00B05DF6">
      <w:pPr>
        <w:jc w:val="both"/>
      </w:pPr>
      <w:r w:rsidRPr="00200A6E">
        <w:rPr>
          <w:b/>
          <w:u w:val="single"/>
        </w:rPr>
        <w:t>POLLUTION CONTROL EQUIPMENT</w:t>
      </w:r>
    </w:p>
    <w:p w14:paraId="7A66ACD2" w14:textId="4B47323D" w:rsidR="00B05DF6" w:rsidRDefault="00B05DF6" w:rsidP="00B05DF6">
      <w:pPr>
        <w:jc w:val="both"/>
        <w:rPr>
          <w:sz w:val="20"/>
        </w:rPr>
      </w:pPr>
    </w:p>
    <w:p w14:paraId="055F1F76" w14:textId="1E0A5138" w:rsidR="00B05DF6" w:rsidRPr="00200A6E" w:rsidRDefault="00B05DF6" w:rsidP="00B05DF6">
      <w:pPr>
        <w:jc w:val="both"/>
        <w:rPr>
          <w:sz w:val="20"/>
        </w:rPr>
      </w:pPr>
      <w:r>
        <w:rPr>
          <w:rFonts w:cs="Arial"/>
          <w:sz w:val="20"/>
        </w:rPr>
        <w:t>EUPDAG46039 - fiberglass filter; EU-SILO-TK91001 - baghouses; EUSPCLARIFIER - condenser HE44005</w:t>
      </w:r>
      <w:r w:rsidR="0076371B">
        <w:rPr>
          <w:rFonts w:cs="Arial"/>
          <w:sz w:val="20"/>
        </w:rPr>
        <w:t>; EUB200FILTER – Building 200 tail condenser</w:t>
      </w:r>
    </w:p>
    <w:p w14:paraId="4C1E40A5" w14:textId="77777777" w:rsidR="00B05DF6" w:rsidRPr="00200A6E" w:rsidRDefault="00B05DF6" w:rsidP="00B05DF6">
      <w:pPr>
        <w:jc w:val="both"/>
        <w:rPr>
          <w:sz w:val="20"/>
        </w:rPr>
      </w:pPr>
    </w:p>
    <w:p w14:paraId="3FA2E072" w14:textId="77777777" w:rsidR="00B05DF6" w:rsidRPr="00200A6E" w:rsidRDefault="00B05DF6" w:rsidP="00B05DF6">
      <w:pPr>
        <w:jc w:val="both"/>
        <w:rPr>
          <w:b/>
        </w:rPr>
      </w:pPr>
      <w:r w:rsidRPr="00200A6E">
        <w:rPr>
          <w:b/>
        </w:rPr>
        <w:t xml:space="preserve">I.  </w:t>
      </w:r>
      <w:r w:rsidRPr="00200A6E">
        <w:rPr>
          <w:b/>
          <w:u w:val="single"/>
        </w:rPr>
        <w:t>EMISSION LIMIT(S)</w:t>
      </w:r>
    </w:p>
    <w:p w14:paraId="66893B78" w14:textId="77777777" w:rsidR="00B05DF6" w:rsidRPr="00AB6CCE" w:rsidRDefault="00B05DF6" w:rsidP="00B05DF6">
      <w:pPr>
        <w:jc w:val="both"/>
        <w:rPr>
          <w:sz w:val="20"/>
        </w:rPr>
      </w:pPr>
    </w:p>
    <w:p w14:paraId="39BB646E" w14:textId="77777777" w:rsidR="00B05DF6" w:rsidRPr="00200A6E" w:rsidRDefault="00B05DF6" w:rsidP="00B05DF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650890C6" w14:textId="77777777" w:rsidR="00B05DF6" w:rsidRPr="00200A6E" w:rsidRDefault="00B05DF6" w:rsidP="00B05DF6">
      <w:pPr>
        <w:ind w:left="360" w:hanging="360"/>
        <w:jc w:val="both"/>
        <w:rPr>
          <w:sz w:val="20"/>
        </w:rPr>
      </w:pPr>
    </w:p>
    <w:p w14:paraId="14A6DA58" w14:textId="77777777" w:rsidR="00B05DF6" w:rsidRDefault="00B05DF6" w:rsidP="00B05DF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60131059" w14:textId="77777777" w:rsidR="00B05DF6" w:rsidRPr="00200A6E" w:rsidRDefault="00B05DF6" w:rsidP="00B05DF6">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566710E1" w14:textId="77777777" w:rsidR="00B05DF6" w:rsidRPr="00200A6E" w:rsidRDefault="00B05DF6" w:rsidP="00B05DF6">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AFF6CD1" w14:textId="77777777" w:rsidR="00B05DF6" w:rsidRPr="00200A6E" w:rsidRDefault="00B05DF6" w:rsidP="00B05DF6">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3FE690A" w14:textId="77777777" w:rsidR="00B05DF6" w:rsidRPr="00296DD8" w:rsidRDefault="00B05DF6" w:rsidP="00AD5AC6">
      <w:pPr>
        <w:numPr>
          <w:ilvl w:val="0"/>
          <w:numId w:val="54"/>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121079AE" w14:textId="77777777" w:rsidR="00B05DF6" w:rsidRDefault="00B05DF6" w:rsidP="00F36C12">
      <w:pPr>
        <w:numPr>
          <w:ilvl w:val="0"/>
          <w:numId w:val="54"/>
        </w:numPr>
        <w:spacing w:after="120"/>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D18C1E8" w14:textId="77777777" w:rsidR="00B05DF6" w:rsidRDefault="00B05DF6" w:rsidP="00B05DF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59D3B5E0" w14:textId="77777777" w:rsidR="00B05DF6" w:rsidRPr="00200A6E" w:rsidRDefault="00B05DF6" w:rsidP="00B05DF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29F52EFD" w14:textId="77777777" w:rsidR="00B05DF6" w:rsidRPr="00200A6E" w:rsidRDefault="00B05DF6" w:rsidP="00B05DF6">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3E1866DE" w14:textId="77777777" w:rsidR="00B05DF6" w:rsidRPr="00200A6E" w:rsidRDefault="00B05DF6" w:rsidP="00B05DF6">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492F2D03" w14:textId="77777777" w:rsidR="00B05DF6" w:rsidRPr="00AB6CCE" w:rsidRDefault="00B05DF6" w:rsidP="00B05DF6">
      <w:pPr>
        <w:jc w:val="both"/>
        <w:rPr>
          <w:sz w:val="20"/>
        </w:rPr>
      </w:pPr>
    </w:p>
    <w:p w14:paraId="31DEA82E" w14:textId="77777777" w:rsidR="00B05DF6" w:rsidRPr="00200A6E" w:rsidRDefault="00B05DF6" w:rsidP="00B05DF6">
      <w:pPr>
        <w:jc w:val="both"/>
        <w:rPr>
          <w:b/>
          <w:u w:val="single"/>
        </w:rPr>
      </w:pPr>
      <w:r w:rsidRPr="00200A6E">
        <w:rPr>
          <w:b/>
        </w:rPr>
        <w:t xml:space="preserve">II.  </w:t>
      </w:r>
      <w:r w:rsidRPr="00200A6E">
        <w:rPr>
          <w:b/>
          <w:u w:val="single"/>
        </w:rPr>
        <w:t>MATERIAL LIMIT(S)</w:t>
      </w:r>
    </w:p>
    <w:p w14:paraId="45E6A941" w14:textId="77777777" w:rsidR="00B05DF6" w:rsidRPr="00AB6CCE" w:rsidRDefault="00B05DF6" w:rsidP="00B05DF6">
      <w:pPr>
        <w:jc w:val="both"/>
        <w:rPr>
          <w:sz w:val="20"/>
        </w:rPr>
      </w:pPr>
    </w:p>
    <w:p w14:paraId="3CF7F376" w14:textId="77777777" w:rsidR="00B05DF6" w:rsidRPr="00200A6E" w:rsidRDefault="00B05DF6" w:rsidP="00B05DF6">
      <w:pPr>
        <w:jc w:val="both"/>
        <w:rPr>
          <w:sz w:val="20"/>
        </w:rPr>
      </w:pPr>
      <w:r w:rsidRPr="00200A6E">
        <w:rPr>
          <w:sz w:val="20"/>
        </w:rPr>
        <w:t>NA</w:t>
      </w:r>
    </w:p>
    <w:p w14:paraId="0F43CF56" w14:textId="77777777" w:rsidR="00B05DF6" w:rsidRPr="00AB6CCE" w:rsidRDefault="00B05DF6" w:rsidP="00B05DF6">
      <w:pPr>
        <w:jc w:val="both"/>
        <w:rPr>
          <w:sz w:val="20"/>
        </w:rPr>
      </w:pPr>
    </w:p>
    <w:p w14:paraId="3775C513" w14:textId="77777777" w:rsidR="00B05DF6" w:rsidRPr="00200A6E" w:rsidRDefault="00B05DF6" w:rsidP="00B05DF6">
      <w:pPr>
        <w:jc w:val="both"/>
        <w:rPr>
          <w:b/>
        </w:rPr>
      </w:pPr>
      <w:r w:rsidRPr="00200A6E">
        <w:rPr>
          <w:b/>
        </w:rPr>
        <w:t xml:space="preserve">III.  </w:t>
      </w:r>
      <w:r w:rsidRPr="00200A6E">
        <w:rPr>
          <w:b/>
          <w:u w:val="single"/>
        </w:rPr>
        <w:t>PROCESS/OPERATIONAL RESTRICTION(S)</w:t>
      </w:r>
    </w:p>
    <w:p w14:paraId="3C163189" w14:textId="77777777" w:rsidR="00B05DF6" w:rsidRPr="00200A6E" w:rsidRDefault="00B05DF6" w:rsidP="00B05DF6">
      <w:pPr>
        <w:jc w:val="both"/>
      </w:pPr>
    </w:p>
    <w:p w14:paraId="3A77211F" w14:textId="77777777" w:rsidR="00B05DF6" w:rsidRPr="00200A6E" w:rsidRDefault="00B05DF6" w:rsidP="00AD5AC6">
      <w:pPr>
        <w:numPr>
          <w:ilvl w:val="0"/>
          <w:numId w:val="5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073E7FA0" w14:textId="77777777" w:rsidR="00B05DF6" w:rsidRPr="00AB6CCE" w:rsidRDefault="00B05DF6" w:rsidP="00B05DF6">
      <w:pPr>
        <w:autoSpaceDE w:val="0"/>
        <w:autoSpaceDN w:val="0"/>
        <w:adjustRightInd w:val="0"/>
        <w:rPr>
          <w:rFonts w:cs="Arial"/>
          <w:sz w:val="20"/>
        </w:rPr>
      </w:pPr>
    </w:p>
    <w:p w14:paraId="03B2DD0B" w14:textId="77777777" w:rsidR="00B05DF6" w:rsidRPr="00200A6E" w:rsidRDefault="00B05DF6" w:rsidP="00AD5AC6">
      <w:pPr>
        <w:numPr>
          <w:ilvl w:val="0"/>
          <w:numId w:val="52"/>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FD6A025" w14:textId="77777777" w:rsidR="00B05DF6" w:rsidRPr="005846DA" w:rsidRDefault="00B05DF6" w:rsidP="00B05DF6">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67CAB1A3" w14:textId="77777777" w:rsidR="00B05DF6" w:rsidRPr="00560A9E" w:rsidRDefault="00B05DF6" w:rsidP="00B05DF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60DA057" w14:textId="77777777" w:rsidR="00B05DF6" w:rsidRPr="00200A6E" w:rsidRDefault="00B05DF6" w:rsidP="00B05DF6">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3CD198D" w14:textId="77777777" w:rsidR="00B05DF6" w:rsidRPr="00200A6E" w:rsidRDefault="00B05DF6" w:rsidP="00B05DF6">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5E59F7EF" w14:textId="77777777" w:rsidR="00B05DF6" w:rsidRPr="00200A6E" w:rsidRDefault="00B05DF6" w:rsidP="00B05DF6">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3C897121" w14:textId="77777777" w:rsidR="00B05DF6" w:rsidRPr="00560A9E" w:rsidRDefault="00B05DF6" w:rsidP="00B05DF6">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7FC5C8A4" w14:textId="77777777" w:rsidR="00B05DF6" w:rsidRPr="00560A9E" w:rsidRDefault="00B05DF6" w:rsidP="00B05DF6">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61AF2A9F" w14:textId="77777777" w:rsidR="00B05DF6" w:rsidRPr="00200A6E" w:rsidRDefault="00B05DF6" w:rsidP="00B05DF6">
      <w:pPr>
        <w:autoSpaceDE w:val="0"/>
        <w:autoSpaceDN w:val="0"/>
        <w:adjustRightInd w:val="0"/>
        <w:rPr>
          <w:rFonts w:cs="Arial"/>
          <w:sz w:val="20"/>
        </w:rPr>
      </w:pPr>
    </w:p>
    <w:p w14:paraId="1802F719" w14:textId="77777777" w:rsidR="00B05DF6" w:rsidRPr="00200A6E" w:rsidRDefault="00B05DF6" w:rsidP="00B05DF6">
      <w:pPr>
        <w:jc w:val="both"/>
        <w:rPr>
          <w:b/>
        </w:rPr>
      </w:pPr>
      <w:r w:rsidRPr="00200A6E">
        <w:rPr>
          <w:b/>
        </w:rPr>
        <w:t xml:space="preserve">IV.  </w:t>
      </w:r>
      <w:r w:rsidRPr="00200A6E">
        <w:rPr>
          <w:b/>
          <w:u w:val="single"/>
        </w:rPr>
        <w:t>DESIGN/EQUIPMENT PARAMETER(S)</w:t>
      </w:r>
    </w:p>
    <w:p w14:paraId="44CE2BAF" w14:textId="77777777" w:rsidR="00B05DF6" w:rsidRPr="00200A6E" w:rsidRDefault="00B05DF6" w:rsidP="00B05DF6">
      <w:pPr>
        <w:jc w:val="both"/>
      </w:pPr>
    </w:p>
    <w:p w14:paraId="346EBBDB" w14:textId="77777777" w:rsidR="00B05DF6" w:rsidRPr="00200A6E" w:rsidRDefault="00B05DF6" w:rsidP="00B05DF6">
      <w:pPr>
        <w:jc w:val="both"/>
        <w:rPr>
          <w:sz w:val="20"/>
        </w:rPr>
      </w:pPr>
      <w:r w:rsidRPr="00200A6E">
        <w:rPr>
          <w:sz w:val="20"/>
        </w:rPr>
        <w:t>NA</w:t>
      </w:r>
    </w:p>
    <w:p w14:paraId="17298DE3" w14:textId="77777777" w:rsidR="00B05DF6" w:rsidRPr="00200A6E" w:rsidRDefault="00B05DF6" w:rsidP="00B05DF6">
      <w:pPr>
        <w:jc w:val="both"/>
      </w:pPr>
    </w:p>
    <w:p w14:paraId="30350253" w14:textId="77777777" w:rsidR="00B05DF6" w:rsidRPr="00200A6E" w:rsidRDefault="00B05DF6" w:rsidP="00B05DF6">
      <w:pPr>
        <w:jc w:val="both"/>
        <w:rPr>
          <w:b/>
        </w:rPr>
      </w:pPr>
      <w:r w:rsidRPr="00200A6E">
        <w:rPr>
          <w:b/>
        </w:rPr>
        <w:t xml:space="preserve">V.  </w:t>
      </w:r>
      <w:r w:rsidRPr="00200A6E">
        <w:rPr>
          <w:b/>
          <w:u w:val="single"/>
        </w:rPr>
        <w:t>TESTING/SAMPLING</w:t>
      </w:r>
    </w:p>
    <w:p w14:paraId="7CA70137" w14:textId="77777777" w:rsidR="00B05DF6" w:rsidRDefault="00B05DF6" w:rsidP="00B05DF6">
      <w:pPr>
        <w:jc w:val="both"/>
        <w:rPr>
          <w:b/>
          <w:sz w:val="20"/>
        </w:rPr>
      </w:pPr>
      <w:r w:rsidRPr="00200A6E">
        <w:rPr>
          <w:sz w:val="20"/>
        </w:rPr>
        <w:t xml:space="preserve">Records shall be maintained on file for a period of five years.  </w:t>
      </w:r>
      <w:r w:rsidRPr="00200A6E">
        <w:rPr>
          <w:b/>
          <w:sz w:val="20"/>
        </w:rPr>
        <w:t>(R 336.1213(3)(b)(ii))</w:t>
      </w:r>
    </w:p>
    <w:p w14:paraId="2DE69DBB" w14:textId="77777777" w:rsidR="00B05DF6" w:rsidRPr="00200A6E" w:rsidRDefault="00B05DF6" w:rsidP="00B05DF6">
      <w:pPr>
        <w:jc w:val="both"/>
      </w:pPr>
    </w:p>
    <w:p w14:paraId="033DE76E" w14:textId="77777777" w:rsidR="00B05DF6" w:rsidRPr="00200A6E" w:rsidRDefault="00B05DF6" w:rsidP="00B05DF6">
      <w:pPr>
        <w:jc w:val="both"/>
        <w:rPr>
          <w:sz w:val="20"/>
        </w:rPr>
      </w:pPr>
      <w:r w:rsidRPr="00200A6E">
        <w:rPr>
          <w:sz w:val="20"/>
        </w:rPr>
        <w:t>NA</w:t>
      </w:r>
    </w:p>
    <w:p w14:paraId="78E407ED" w14:textId="77777777" w:rsidR="00B05DF6" w:rsidRPr="00200A6E" w:rsidRDefault="00B05DF6" w:rsidP="00B05DF6">
      <w:pPr>
        <w:jc w:val="both"/>
      </w:pPr>
    </w:p>
    <w:p w14:paraId="5F110C4E" w14:textId="77777777" w:rsidR="00B05DF6" w:rsidRPr="00200A6E" w:rsidRDefault="00B05DF6" w:rsidP="00B05DF6">
      <w:pPr>
        <w:jc w:val="both"/>
        <w:rPr>
          <w:b/>
        </w:rPr>
      </w:pPr>
      <w:r w:rsidRPr="00200A6E">
        <w:rPr>
          <w:b/>
        </w:rPr>
        <w:t xml:space="preserve">VI.  </w:t>
      </w:r>
      <w:r w:rsidRPr="00200A6E">
        <w:rPr>
          <w:b/>
          <w:u w:val="single"/>
        </w:rPr>
        <w:t>MONITORING/RECORDKEEPING</w:t>
      </w:r>
    </w:p>
    <w:p w14:paraId="2C11EAD2" w14:textId="77777777" w:rsidR="00B05DF6" w:rsidRPr="00200A6E" w:rsidRDefault="00B05DF6" w:rsidP="00B05DF6">
      <w:pPr>
        <w:jc w:val="both"/>
        <w:rPr>
          <w:sz w:val="20"/>
        </w:rPr>
      </w:pPr>
      <w:r w:rsidRPr="00200A6E">
        <w:rPr>
          <w:sz w:val="20"/>
        </w:rPr>
        <w:t xml:space="preserve">Records shall be maintained on file for a period of five years.  </w:t>
      </w:r>
      <w:r w:rsidRPr="00200A6E">
        <w:rPr>
          <w:b/>
          <w:sz w:val="20"/>
        </w:rPr>
        <w:t>(R 336.1213(3)(b)(ii))</w:t>
      </w:r>
    </w:p>
    <w:p w14:paraId="466A5600" w14:textId="77777777" w:rsidR="00B05DF6" w:rsidRPr="00200A6E" w:rsidRDefault="00B05DF6" w:rsidP="00B05DF6">
      <w:pPr>
        <w:jc w:val="both"/>
        <w:rPr>
          <w:sz w:val="20"/>
        </w:rPr>
      </w:pPr>
    </w:p>
    <w:p w14:paraId="7872246D" w14:textId="77777777" w:rsidR="00B05DF6" w:rsidRPr="00200A6E" w:rsidRDefault="00B05DF6" w:rsidP="00B05DF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4DEC4F0D" w14:textId="77777777" w:rsidR="00B05DF6" w:rsidRPr="00200A6E" w:rsidRDefault="00B05DF6" w:rsidP="00B05DF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7DA17D76" w14:textId="77777777" w:rsidR="00B05DF6" w:rsidRPr="00200A6E" w:rsidRDefault="00B05DF6" w:rsidP="00B05DF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7570C9B" w14:textId="77777777" w:rsidR="00B05DF6" w:rsidRPr="00200A6E" w:rsidRDefault="00B05DF6" w:rsidP="00B05DF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218B7026" w14:textId="77777777" w:rsidR="00B05DF6" w:rsidRPr="00200A6E" w:rsidRDefault="00B05DF6" w:rsidP="00B05DF6">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0875A8B7" w14:textId="123CF00E" w:rsidR="00B05DF6" w:rsidRPr="00E04F08" w:rsidRDefault="00B05DF6" w:rsidP="00F36C12">
      <w:pPr>
        <w:numPr>
          <w:ilvl w:val="0"/>
          <w:numId w:val="55"/>
        </w:numPr>
        <w:spacing w:after="120"/>
        <w:jc w:val="both"/>
        <w:rPr>
          <w:b/>
          <w:sz w:val="20"/>
        </w:rPr>
      </w:pPr>
      <w:r w:rsidRPr="00E04F08">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04F08">
        <w:rPr>
          <w:sz w:val="20"/>
          <w:u w:val="single"/>
        </w:rPr>
        <w:t>on or after</w:t>
      </w:r>
      <w:r w:rsidRPr="00E04F08">
        <w:rPr>
          <w:sz w:val="20"/>
        </w:rPr>
        <w:t xml:space="preserve"> December 20, 2016, shall be calculated using mass balance, generally accepted engineering calculations, or another method acceptable to the AQD District Supervisor.  </w:t>
      </w:r>
      <w:r w:rsidRPr="00E04F08">
        <w:rPr>
          <w:b/>
          <w:sz w:val="20"/>
        </w:rPr>
        <w:t>(R 336.1213(3), R 336.1290(2)(d))</w:t>
      </w:r>
    </w:p>
    <w:p w14:paraId="24D61C6B" w14:textId="77777777" w:rsidR="00B05DF6" w:rsidRDefault="00B05DF6" w:rsidP="00AD5AC6">
      <w:pPr>
        <w:numPr>
          <w:ilvl w:val="0"/>
          <w:numId w:val="53"/>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450D0798" w14:textId="77777777" w:rsidR="00B05DF6" w:rsidRPr="00A00643" w:rsidRDefault="00B05DF6" w:rsidP="00B05DF6">
      <w:pPr>
        <w:jc w:val="both"/>
        <w:rPr>
          <w:bCs/>
          <w:sz w:val="20"/>
        </w:rPr>
      </w:pPr>
    </w:p>
    <w:p w14:paraId="1FE91A14" w14:textId="77777777" w:rsidR="00B05DF6" w:rsidRPr="00200A6E" w:rsidRDefault="00B05DF6" w:rsidP="00B05DF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4C9A2C29" w14:textId="77777777" w:rsidR="00B05DF6" w:rsidRPr="00200A6E" w:rsidRDefault="00B05DF6" w:rsidP="00B05DF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519CF1E4" w14:textId="77777777" w:rsidR="00B05DF6" w:rsidRPr="00200A6E" w:rsidRDefault="00B05DF6" w:rsidP="00B05DF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CF89F3C" w14:textId="77777777" w:rsidR="00B05DF6" w:rsidRPr="00200A6E" w:rsidRDefault="00B05DF6" w:rsidP="00B05DF6">
      <w:pPr>
        <w:jc w:val="both"/>
        <w:rPr>
          <w:sz w:val="20"/>
        </w:rPr>
      </w:pPr>
    </w:p>
    <w:p w14:paraId="39016763" w14:textId="77777777" w:rsidR="00B05DF6" w:rsidRPr="00200A6E" w:rsidRDefault="00B05DF6" w:rsidP="00B05DF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05E80959" w14:textId="77777777" w:rsidR="00B05DF6" w:rsidRPr="00200A6E" w:rsidRDefault="00B05DF6" w:rsidP="00B05DF6">
      <w:pPr>
        <w:jc w:val="both"/>
        <w:rPr>
          <w:sz w:val="20"/>
        </w:rPr>
      </w:pPr>
    </w:p>
    <w:p w14:paraId="31BB60A4" w14:textId="77777777" w:rsidR="00B05DF6" w:rsidRPr="00200A6E" w:rsidRDefault="00B05DF6" w:rsidP="00B05DF6">
      <w:pPr>
        <w:jc w:val="both"/>
        <w:rPr>
          <w:b/>
          <w:sz w:val="20"/>
        </w:rPr>
      </w:pPr>
      <w:r w:rsidRPr="00200A6E">
        <w:rPr>
          <w:b/>
          <w:sz w:val="20"/>
        </w:rPr>
        <w:t>See Appendix 4</w:t>
      </w:r>
    </w:p>
    <w:p w14:paraId="5DF70DFA" w14:textId="77777777" w:rsidR="00B05DF6" w:rsidRPr="002839DA" w:rsidRDefault="00B05DF6" w:rsidP="00B05DF6">
      <w:pPr>
        <w:jc w:val="both"/>
        <w:rPr>
          <w:sz w:val="20"/>
        </w:rPr>
      </w:pPr>
    </w:p>
    <w:p w14:paraId="69E00862" w14:textId="77777777" w:rsidR="00B05DF6" w:rsidRPr="00200A6E" w:rsidRDefault="00B05DF6" w:rsidP="00B05DF6">
      <w:pPr>
        <w:jc w:val="both"/>
        <w:rPr>
          <w:b/>
        </w:rPr>
      </w:pPr>
      <w:r w:rsidRPr="00200A6E">
        <w:rPr>
          <w:b/>
        </w:rPr>
        <w:t xml:space="preserve">VII.  </w:t>
      </w:r>
      <w:r w:rsidRPr="00200A6E">
        <w:rPr>
          <w:b/>
          <w:u w:val="single"/>
        </w:rPr>
        <w:t>REPORTING</w:t>
      </w:r>
    </w:p>
    <w:p w14:paraId="52AE8C44" w14:textId="77777777" w:rsidR="00B05DF6" w:rsidRPr="00AB6CCE" w:rsidRDefault="00B05DF6" w:rsidP="00B05DF6">
      <w:pPr>
        <w:jc w:val="both"/>
        <w:rPr>
          <w:sz w:val="20"/>
        </w:rPr>
      </w:pPr>
    </w:p>
    <w:p w14:paraId="0D47DF6D" w14:textId="77777777" w:rsidR="00B05DF6" w:rsidRPr="00200A6E" w:rsidRDefault="00B05DF6" w:rsidP="00B05DF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9532075" w14:textId="77777777" w:rsidR="00B05DF6" w:rsidRPr="002839DA" w:rsidRDefault="00B05DF6" w:rsidP="00B05DF6">
      <w:pPr>
        <w:ind w:left="360" w:hanging="360"/>
        <w:jc w:val="both"/>
        <w:rPr>
          <w:sz w:val="20"/>
        </w:rPr>
      </w:pPr>
    </w:p>
    <w:p w14:paraId="2510E366" w14:textId="77777777" w:rsidR="00B05DF6" w:rsidRPr="00200A6E" w:rsidRDefault="00B05DF6" w:rsidP="00B05DF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13F0910E" w14:textId="77777777" w:rsidR="00B05DF6" w:rsidRPr="00200A6E" w:rsidRDefault="00B05DF6" w:rsidP="00B05DF6">
      <w:pPr>
        <w:ind w:left="360" w:hanging="360"/>
        <w:jc w:val="both"/>
        <w:rPr>
          <w:sz w:val="20"/>
        </w:rPr>
      </w:pPr>
    </w:p>
    <w:p w14:paraId="0EF98721" w14:textId="77777777" w:rsidR="00B05DF6" w:rsidRPr="00200A6E" w:rsidRDefault="00B05DF6" w:rsidP="00B05DF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5C1A394" w14:textId="77777777" w:rsidR="00B05DF6" w:rsidRPr="00200A6E" w:rsidRDefault="00B05DF6" w:rsidP="00B05DF6">
      <w:pPr>
        <w:jc w:val="both"/>
        <w:rPr>
          <w:sz w:val="20"/>
        </w:rPr>
      </w:pPr>
    </w:p>
    <w:p w14:paraId="40AD2D26" w14:textId="77777777" w:rsidR="00B05DF6" w:rsidRPr="00200A6E" w:rsidRDefault="00B05DF6" w:rsidP="00B05DF6">
      <w:pPr>
        <w:jc w:val="both"/>
        <w:rPr>
          <w:b/>
          <w:sz w:val="20"/>
        </w:rPr>
      </w:pPr>
      <w:r w:rsidRPr="00200A6E">
        <w:rPr>
          <w:b/>
          <w:sz w:val="20"/>
        </w:rPr>
        <w:t>See Appendix 8</w:t>
      </w:r>
    </w:p>
    <w:p w14:paraId="4EA9D01D" w14:textId="77777777" w:rsidR="00B05DF6" w:rsidRDefault="00B05DF6" w:rsidP="00B05DF6">
      <w:pPr>
        <w:jc w:val="both"/>
      </w:pPr>
    </w:p>
    <w:p w14:paraId="63A1C30C" w14:textId="77777777" w:rsidR="00B05DF6" w:rsidRPr="00200A6E" w:rsidRDefault="00B05DF6" w:rsidP="00B05DF6">
      <w:pPr>
        <w:jc w:val="both"/>
        <w:rPr>
          <w:b/>
          <w:u w:val="single"/>
        </w:rPr>
      </w:pPr>
      <w:r w:rsidRPr="00200A6E">
        <w:rPr>
          <w:b/>
        </w:rPr>
        <w:t xml:space="preserve">VIII.  </w:t>
      </w:r>
      <w:r w:rsidRPr="00200A6E">
        <w:rPr>
          <w:b/>
          <w:u w:val="single"/>
        </w:rPr>
        <w:t>STACK/VENT RESTRICTION(S)</w:t>
      </w:r>
    </w:p>
    <w:p w14:paraId="4FC48D62" w14:textId="77777777" w:rsidR="00B05DF6" w:rsidRPr="00200A6E" w:rsidRDefault="00B05DF6" w:rsidP="00B05DF6">
      <w:pPr>
        <w:jc w:val="both"/>
      </w:pPr>
    </w:p>
    <w:p w14:paraId="4270C344" w14:textId="77777777" w:rsidR="00B05DF6" w:rsidRPr="00200A6E" w:rsidRDefault="00B05DF6" w:rsidP="00B05DF6">
      <w:pPr>
        <w:jc w:val="both"/>
        <w:rPr>
          <w:sz w:val="20"/>
        </w:rPr>
      </w:pPr>
      <w:r w:rsidRPr="00200A6E">
        <w:rPr>
          <w:sz w:val="20"/>
        </w:rPr>
        <w:t>NA</w:t>
      </w:r>
    </w:p>
    <w:p w14:paraId="7AFFD94C" w14:textId="77777777" w:rsidR="00B05DF6" w:rsidRPr="00200A6E" w:rsidRDefault="00B05DF6" w:rsidP="00B05DF6">
      <w:pPr>
        <w:jc w:val="both"/>
      </w:pPr>
    </w:p>
    <w:p w14:paraId="44403165" w14:textId="77777777" w:rsidR="00B05DF6" w:rsidRPr="00200A6E" w:rsidRDefault="00B05DF6" w:rsidP="00B05DF6">
      <w:pPr>
        <w:jc w:val="both"/>
        <w:rPr>
          <w:b/>
        </w:rPr>
      </w:pPr>
      <w:r w:rsidRPr="00200A6E">
        <w:rPr>
          <w:b/>
        </w:rPr>
        <w:t xml:space="preserve">IX.   </w:t>
      </w:r>
      <w:r w:rsidRPr="00200A6E">
        <w:rPr>
          <w:b/>
          <w:u w:val="single"/>
        </w:rPr>
        <w:t>OTHER REQUIREMENT(S)</w:t>
      </w:r>
    </w:p>
    <w:p w14:paraId="6DB3C209" w14:textId="77777777" w:rsidR="00B05DF6" w:rsidRPr="00200A6E" w:rsidRDefault="00B05DF6" w:rsidP="00B05DF6">
      <w:pPr>
        <w:jc w:val="both"/>
      </w:pPr>
    </w:p>
    <w:p w14:paraId="2427C503" w14:textId="77777777" w:rsidR="00B05DF6" w:rsidRPr="002109D2" w:rsidRDefault="00B05DF6" w:rsidP="00B05DF6">
      <w:pPr>
        <w:jc w:val="both"/>
        <w:rPr>
          <w:sz w:val="20"/>
        </w:rPr>
      </w:pPr>
      <w:r w:rsidRPr="00200A6E">
        <w:rPr>
          <w:sz w:val="20"/>
        </w:rPr>
        <w:t>NA</w:t>
      </w:r>
    </w:p>
    <w:p w14:paraId="1AE2EE98" w14:textId="77777777" w:rsidR="001B060E" w:rsidRPr="00FE0AD0" w:rsidRDefault="001B060E" w:rsidP="001B060E">
      <w:pPr>
        <w:jc w:val="both"/>
        <w:rPr>
          <w:sz w:val="20"/>
        </w:rPr>
      </w:pPr>
    </w:p>
    <w:p w14:paraId="47E1E319" w14:textId="3FD21D8F" w:rsidR="00B05DF6" w:rsidRDefault="00B05DF6" w:rsidP="001B060E">
      <w:pPr>
        <w:jc w:val="both"/>
        <w:rPr>
          <w:sz w:val="20"/>
        </w:rPr>
      </w:pPr>
    </w:p>
    <w:p w14:paraId="7AC4CADE" w14:textId="0CC84126" w:rsidR="00290374" w:rsidRDefault="00290374">
      <w:pPr>
        <w:rPr>
          <w:sz w:val="20"/>
        </w:rPr>
      </w:pPr>
      <w:r>
        <w:rPr>
          <w:sz w:val="20"/>
        </w:rPr>
        <w:br w:type="page"/>
      </w:r>
    </w:p>
    <w:p w14:paraId="39B5D9E1" w14:textId="77777777" w:rsidR="001B060E" w:rsidRPr="003A327D" w:rsidRDefault="001B060E" w:rsidP="001B060E">
      <w:pPr>
        <w:jc w:val="both"/>
        <w:rPr>
          <w:sz w:val="20"/>
        </w:rPr>
      </w:pPr>
    </w:p>
    <w:p w14:paraId="10746E4C" w14:textId="6AE2C446" w:rsidR="001B060E" w:rsidRPr="0064393E" w:rsidRDefault="001B060E" w:rsidP="001B060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92874645"/>
      <w:r w:rsidRPr="00347387">
        <w:rPr>
          <w:bCs/>
          <w:iCs/>
          <w:szCs w:val="28"/>
        </w:rPr>
        <w:t>FG</w:t>
      </w:r>
      <w:r w:rsidR="0064393E">
        <w:rPr>
          <w:bCs/>
          <w:iCs/>
          <w:szCs w:val="28"/>
        </w:rPr>
        <w:t>COLDCLEANERS</w:t>
      </w:r>
      <w:bookmarkEnd w:id="90"/>
    </w:p>
    <w:p w14:paraId="5DB8201E" w14:textId="77777777" w:rsidR="001B060E" w:rsidRPr="00EE02F9" w:rsidRDefault="001B060E" w:rsidP="001B06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BB4F5D0" w14:textId="77777777" w:rsidR="001B060E" w:rsidRPr="00F30023" w:rsidRDefault="001B060E" w:rsidP="001B060E">
      <w:pPr>
        <w:rPr>
          <w:sz w:val="20"/>
        </w:rPr>
      </w:pPr>
    </w:p>
    <w:p w14:paraId="2DBA1613" w14:textId="77777777" w:rsidR="00B05DF6" w:rsidRPr="009917D7" w:rsidRDefault="00B05DF6" w:rsidP="00B05DF6">
      <w:pPr>
        <w:jc w:val="both"/>
        <w:rPr>
          <w:b/>
          <w:sz w:val="20"/>
          <w:u w:val="single"/>
        </w:rPr>
      </w:pPr>
      <w:r w:rsidRPr="009917D7">
        <w:rPr>
          <w:b/>
          <w:u w:val="single"/>
        </w:rPr>
        <w:t>DESCRIPTION</w:t>
      </w:r>
    </w:p>
    <w:p w14:paraId="56EDB370" w14:textId="77777777" w:rsidR="00B05DF6" w:rsidRPr="009917D7" w:rsidRDefault="00B05DF6" w:rsidP="00B05DF6">
      <w:pPr>
        <w:jc w:val="both"/>
        <w:rPr>
          <w:sz w:val="20"/>
        </w:rPr>
      </w:pPr>
    </w:p>
    <w:p w14:paraId="7809B609" w14:textId="77777777" w:rsidR="00B05DF6" w:rsidRPr="009917D7" w:rsidRDefault="00B05DF6" w:rsidP="00B05DF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7997C1F" w14:textId="77777777" w:rsidR="00B05DF6" w:rsidRPr="009917D7" w:rsidRDefault="00B05DF6" w:rsidP="00B05DF6">
      <w:pPr>
        <w:jc w:val="both"/>
        <w:rPr>
          <w:sz w:val="20"/>
        </w:rPr>
      </w:pPr>
    </w:p>
    <w:p w14:paraId="463B66AF" w14:textId="1AC3F407" w:rsidR="00B05DF6" w:rsidRPr="009917D7" w:rsidRDefault="00B05DF6" w:rsidP="00B05DF6">
      <w:pPr>
        <w:jc w:val="both"/>
        <w:rPr>
          <w:sz w:val="20"/>
        </w:rPr>
      </w:pPr>
      <w:r w:rsidRPr="009917D7">
        <w:rPr>
          <w:b/>
          <w:sz w:val="20"/>
        </w:rPr>
        <w:t>Emission Unit:</w:t>
      </w:r>
      <w:r>
        <w:rPr>
          <w:sz w:val="20"/>
        </w:rPr>
        <w:t xml:space="preserve"> </w:t>
      </w:r>
      <w:r w:rsidR="007C34EA">
        <w:rPr>
          <w:sz w:val="20"/>
        </w:rPr>
        <w:t xml:space="preserve"> </w:t>
      </w:r>
      <w:r>
        <w:rPr>
          <w:sz w:val="20"/>
        </w:rPr>
        <w:t>EU</w:t>
      </w:r>
      <w:r w:rsidR="00181991">
        <w:rPr>
          <w:sz w:val="20"/>
        </w:rPr>
        <w:t>-</w:t>
      </w:r>
      <w:r>
        <w:rPr>
          <w:sz w:val="20"/>
        </w:rPr>
        <w:t>COLDCLEANER</w:t>
      </w:r>
    </w:p>
    <w:p w14:paraId="6FDF34F8" w14:textId="77777777" w:rsidR="00B05DF6" w:rsidRDefault="00B05DF6" w:rsidP="00B05DF6">
      <w:pPr>
        <w:jc w:val="both"/>
        <w:rPr>
          <w:b/>
          <w:sz w:val="20"/>
          <w:u w:val="single"/>
        </w:rPr>
      </w:pPr>
    </w:p>
    <w:p w14:paraId="60FFEF6D" w14:textId="77777777" w:rsidR="00B05DF6" w:rsidRPr="00543E7D" w:rsidRDefault="00B05DF6" w:rsidP="00B05DF6">
      <w:pPr>
        <w:jc w:val="both"/>
        <w:rPr>
          <w:b/>
          <w:u w:val="single"/>
        </w:rPr>
      </w:pPr>
      <w:r w:rsidRPr="00543E7D">
        <w:rPr>
          <w:b/>
          <w:u w:val="single"/>
        </w:rPr>
        <w:t>POLLUTION CONTROL EQUIPMENT</w:t>
      </w:r>
    </w:p>
    <w:p w14:paraId="559100A3" w14:textId="77777777" w:rsidR="00B05DF6" w:rsidRPr="00C935C9" w:rsidRDefault="00B05DF6" w:rsidP="00B05DF6">
      <w:pPr>
        <w:jc w:val="both"/>
        <w:rPr>
          <w:sz w:val="20"/>
        </w:rPr>
      </w:pPr>
    </w:p>
    <w:p w14:paraId="36D25777" w14:textId="77777777" w:rsidR="00B05DF6" w:rsidRPr="000A50F2" w:rsidRDefault="00B05DF6" w:rsidP="00B05DF6">
      <w:pPr>
        <w:jc w:val="both"/>
        <w:rPr>
          <w:sz w:val="20"/>
        </w:rPr>
      </w:pPr>
      <w:r w:rsidRPr="000A50F2">
        <w:rPr>
          <w:sz w:val="20"/>
        </w:rPr>
        <w:t>NA</w:t>
      </w:r>
    </w:p>
    <w:p w14:paraId="3E723970" w14:textId="77777777" w:rsidR="00B05DF6" w:rsidRPr="003525B0" w:rsidRDefault="00B05DF6" w:rsidP="00B05DF6">
      <w:pPr>
        <w:jc w:val="both"/>
        <w:rPr>
          <w:sz w:val="20"/>
        </w:rPr>
      </w:pPr>
    </w:p>
    <w:p w14:paraId="3F1242EC" w14:textId="77777777" w:rsidR="00B05DF6" w:rsidRPr="009917D7" w:rsidRDefault="00B05DF6" w:rsidP="00B05DF6">
      <w:pPr>
        <w:jc w:val="both"/>
      </w:pPr>
      <w:r w:rsidRPr="009917D7">
        <w:rPr>
          <w:b/>
        </w:rPr>
        <w:t xml:space="preserve">I.  </w:t>
      </w:r>
      <w:r w:rsidRPr="009917D7">
        <w:rPr>
          <w:b/>
          <w:u w:val="single"/>
        </w:rPr>
        <w:t>EMISSION LIMIT(S)</w:t>
      </w:r>
    </w:p>
    <w:p w14:paraId="3A9E2B48" w14:textId="77777777" w:rsidR="00B05DF6" w:rsidRPr="009917D7" w:rsidRDefault="00B05DF6" w:rsidP="00B05DF6">
      <w:pPr>
        <w:jc w:val="both"/>
        <w:rPr>
          <w:sz w:val="20"/>
        </w:rPr>
      </w:pPr>
    </w:p>
    <w:p w14:paraId="60EF30F0" w14:textId="77777777" w:rsidR="00B05DF6" w:rsidRPr="009917D7" w:rsidRDefault="00B05DF6" w:rsidP="00B05DF6">
      <w:pPr>
        <w:jc w:val="both"/>
        <w:rPr>
          <w:sz w:val="20"/>
        </w:rPr>
      </w:pPr>
      <w:r w:rsidRPr="009917D7">
        <w:rPr>
          <w:sz w:val="20"/>
        </w:rPr>
        <w:t>NA</w:t>
      </w:r>
    </w:p>
    <w:p w14:paraId="5335417A" w14:textId="77777777" w:rsidR="00B05DF6" w:rsidRPr="009917D7" w:rsidRDefault="00B05DF6" w:rsidP="00B05DF6">
      <w:pPr>
        <w:jc w:val="both"/>
        <w:rPr>
          <w:sz w:val="20"/>
        </w:rPr>
      </w:pPr>
    </w:p>
    <w:p w14:paraId="3D1DBA70" w14:textId="77777777" w:rsidR="00B05DF6" w:rsidRPr="009917D7" w:rsidRDefault="00B05DF6" w:rsidP="00B05DF6">
      <w:pPr>
        <w:jc w:val="both"/>
      </w:pPr>
      <w:r w:rsidRPr="009917D7">
        <w:rPr>
          <w:b/>
        </w:rPr>
        <w:t xml:space="preserve">II.  </w:t>
      </w:r>
      <w:r w:rsidRPr="009917D7">
        <w:rPr>
          <w:b/>
          <w:u w:val="single"/>
        </w:rPr>
        <w:t>MATERIAL LIMIT(S)</w:t>
      </w:r>
    </w:p>
    <w:p w14:paraId="388641B7" w14:textId="77777777" w:rsidR="00B05DF6" w:rsidRPr="009917D7" w:rsidRDefault="00B05DF6" w:rsidP="00B05DF6">
      <w:pPr>
        <w:jc w:val="both"/>
        <w:rPr>
          <w:sz w:val="20"/>
        </w:rPr>
      </w:pPr>
    </w:p>
    <w:p w14:paraId="1193D9F5" w14:textId="77777777" w:rsidR="00B05DF6" w:rsidRPr="009917D7" w:rsidRDefault="00B05DF6" w:rsidP="00B05DF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01D42A0" w14:textId="77777777" w:rsidR="00B05DF6" w:rsidRPr="009917D7" w:rsidRDefault="00B05DF6" w:rsidP="00B05DF6">
      <w:pPr>
        <w:jc w:val="both"/>
        <w:rPr>
          <w:sz w:val="20"/>
        </w:rPr>
      </w:pPr>
    </w:p>
    <w:p w14:paraId="2D91DDED" w14:textId="77777777" w:rsidR="00B05DF6" w:rsidRPr="009917D7" w:rsidRDefault="00B05DF6" w:rsidP="00B05DF6">
      <w:pPr>
        <w:jc w:val="both"/>
      </w:pPr>
      <w:r w:rsidRPr="009917D7">
        <w:rPr>
          <w:b/>
        </w:rPr>
        <w:t xml:space="preserve">III.  </w:t>
      </w:r>
      <w:r w:rsidRPr="009917D7">
        <w:rPr>
          <w:b/>
          <w:u w:val="single"/>
        </w:rPr>
        <w:t>PROCESS/OPERATIONAL RESTRICTION(S)</w:t>
      </w:r>
    </w:p>
    <w:p w14:paraId="4FFB92DB" w14:textId="77777777" w:rsidR="00B05DF6" w:rsidRPr="009917D7" w:rsidRDefault="00B05DF6" w:rsidP="00B05DF6">
      <w:pPr>
        <w:jc w:val="both"/>
        <w:rPr>
          <w:sz w:val="20"/>
        </w:rPr>
      </w:pPr>
    </w:p>
    <w:p w14:paraId="013DB986" w14:textId="77777777" w:rsidR="00B05DF6" w:rsidRPr="009917D7" w:rsidRDefault="00B05DF6" w:rsidP="00B05DF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802F49D" w14:textId="77777777" w:rsidR="00B05DF6" w:rsidRPr="009917D7" w:rsidRDefault="00B05DF6" w:rsidP="00B05DF6">
      <w:pPr>
        <w:ind w:left="360" w:hanging="360"/>
        <w:jc w:val="both"/>
        <w:rPr>
          <w:sz w:val="20"/>
        </w:rPr>
      </w:pPr>
    </w:p>
    <w:p w14:paraId="646F07F2" w14:textId="77777777" w:rsidR="00B05DF6" w:rsidRPr="009917D7" w:rsidRDefault="00B05DF6" w:rsidP="00B05DF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290BD36" w14:textId="77777777" w:rsidR="00B05DF6" w:rsidRPr="009917D7" w:rsidRDefault="00B05DF6" w:rsidP="00B05DF6">
      <w:pPr>
        <w:jc w:val="both"/>
        <w:rPr>
          <w:sz w:val="20"/>
        </w:rPr>
      </w:pPr>
    </w:p>
    <w:p w14:paraId="55B7827A" w14:textId="77777777" w:rsidR="00B05DF6" w:rsidRPr="009917D7" w:rsidRDefault="00B05DF6" w:rsidP="00B05DF6">
      <w:pPr>
        <w:jc w:val="both"/>
      </w:pPr>
      <w:r w:rsidRPr="009917D7">
        <w:rPr>
          <w:b/>
        </w:rPr>
        <w:t xml:space="preserve">IV.  </w:t>
      </w:r>
      <w:r w:rsidRPr="009917D7">
        <w:rPr>
          <w:b/>
          <w:u w:val="single"/>
        </w:rPr>
        <w:t>DESIGN/EQUIPMENT PARAMETER(S)</w:t>
      </w:r>
    </w:p>
    <w:p w14:paraId="7C15758F" w14:textId="77777777" w:rsidR="00B05DF6" w:rsidRPr="009917D7" w:rsidRDefault="00B05DF6" w:rsidP="00B05DF6">
      <w:pPr>
        <w:jc w:val="both"/>
        <w:rPr>
          <w:sz w:val="20"/>
        </w:rPr>
      </w:pPr>
    </w:p>
    <w:p w14:paraId="5E4BD6B9" w14:textId="77777777" w:rsidR="00B05DF6" w:rsidRPr="009917D7" w:rsidRDefault="00B05DF6" w:rsidP="00B05DF6">
      <w:pPr>
        <w:spacing w:after="120"/>
        <w:ind w:left="360" w:hanging="360"/>
        <w:jc w:val="both"/>
        <w:rPr>
          <w:sz w:val="20"/>
        </w:rPr>
      </w:pPr>
      <w:r w:rsidRPr="009917D7">
        <w:rPr>
          <w:sz w:val="20"/>
        </w:rPr>
        <w:t>1.</w:t>
      </w:r>
      <w:r w:rsidRPr="009917D7">
        <w:rPr>
          <w:sz w:val="20"/>
        </w:rPr>
        <w:tab/>
        <w:t>The cold cleaner must meet one of the following design requirements:</w:t>
      </w:r>
    </w:p>
    <w:p w14:paraId="1E796714" w14:textId="77777777" w:rsidR="00B05DF6" w:rsidRPr="009917D7" w:rsidRDefault="00B05DF6" w:rsidP="00B05DF6">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2742503" w14:textId="77777777" w:rsidR="00B05DF6" w:rsidRPr="009917D7" w:rsidRDefault="00B05DF6" w:rsidP="00B05DF6">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CBCA727" w14:textId="77777777" w:rsidR="00B05DF6" w:rsidRPr="009917D7" w:rsidRDefault="00B05DF6" w:rsidP="00B05DF6">
      <w:pPr>
        <w:jc w:val="both"/>
        <w:rPr>
          <w:sz w:val="20"/>
        </w:rPr>
      </w:pPr>
    </w:p>
    <w:p w14:paraId="5C654C72" w14:textId="77777777" w:rsidR="00B05DF6" w:rsidRPr="009917D7" w:rsidRDefault="00B05DF6" w:rsidP="00B05DF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3532A3FB" w14:textId="77777777" w:rsidR="00B05DF6" w:rsidRPr="009917D7" w:rsidRDefault="00B05DF6" w:rsidP="00B05DF6">
      <w:pPr>
        <w:ind w:left="360" w:hanging="360"/>
        <w:jc w:val="both"/>
        <w:rPr>
          <w:sz w:val="20"/>
        </w:rPr>
      </w:pPr>
    </w:p>
    <w:p w14:paraId="72C9A39B" w14:textId="77777777" w:rsidR="00B05DF6" w:rsidRPr="009917D7" w:rsidRDefault="00B05DF6" w:rsidP="00B05DF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C965FD4" w14:textId="77777777" w:rsidR="00B05DF6" w:rsidRPr="009917D7" w:rsidRDefault="00B05DF6" w:rsidP="00B05DF6">
      <w:pPr>
        <w:ind w:left="360" w:hanging="360"/>
        <w:jc w:val="both"/>
        <w:rPr>
          <w:sz w:val="20"/>
        </w:rPr>
      </w:pPr>
    </w:p>
    <w:p w14:paraId="6FE71EDB" w14:textId="77777777" w:rsidR="00B05DF6" w:rsidRPr="009917D7" w:rsidRDefault="00B05DF6" w:rsidP="00B05DF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097A568" w14:textId="77777777" w:rsidR="00B05DF6" w:rsidRPr="009917D7" w:rsidRDefault="00B05DF6" w:rsidP="00B05DF6">
      <w:pPr>
        <w:ind w:left="360" w:hanging="360"/>
        <w:jc w:val="both"/>
        <w:rPr>
          <w:sz w:val="20"/>
        </w:rPr>
      </w:pPr>
    </w:p>
    <w:p w14:paraId="24B14559" w14:textId="77777777" w:rsidR="00B05DF6" w:rsidRPr="009917D7" w:rsidRDefault="00B05DF6" w:rsidP="00B05DF6">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FBE3482" w14:textId="77777777" w:rsidR="00B05DF6" w:rsidRPr="009917D7" w:rsidRDefault="00B05DF6" w:rsidP="00B05DF6">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EF13C82" w14:textId="77777777" w:rsidR="00B05DF6" w:rsidRPr="009917D7" w:rsidRDefault="00B05DF6" w:rsidP="00B05DF6">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7AB4CE7" w14:textId="77777777" w:rsidR="00B05DF6" w:rsidRPr="009917D7" w:rsidRDefault="00B05DF6" w:rsidP="00B05DF6">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1B1EF31" w14:textId="77777777" w:rsidR="00B05DF6" w:rsidRPr="009917D7" w:rsidRDefault="00B05DF6" w:rsidP="00B05DF6">
      <w:pPr>
        <w:jc w:val="both"/>
        <w:rPr>
          <w:sz w:val="20"/>
        </w:rPr>
      </w:pPr>
    </w:p>
    <w:p w14:paraId="32320A43" w14:textId="77777777" w:rsidR="00B05DF6" w:rsidRPr="009917D7" w:rsidRDefault="00B05DF6" w:rsidP="00B05DF6">
      <w:pPr>
        <w:jc w:val="both"/>
      </w:pPr>
      <w:r w:rsidRPr="009917D7">
        <w:rPr>
          <w:b/>
        </w:rPr>
        <w:t xml:space="preserve">V.  </w:t>
      </w:r>
      <w:r w:rsidRPr="009917D7">
        <w:rPr>
          <w:b/>
          <w:u w:val="single"/>
        </w:rPr>
        <w:t>TESTING/SAMPLING</w:t>
      </w:r>
    </w:p>
    <w:p w14:paraId="44C06F8D" w14:textId="77777777" w:rsidR="00B05DF6" w:rsidRDefault="00B05DF6" w:rsidP="00B05DF6">
      <w:pPr>
        <w:jc w:val="both"/>
        <w:rPr>
          <w:b/>
          <w:sz w:val="20"/>
        </w:rPr>
      </w:pPr>
      <w:r w:rsidRPr="009917D7">
        <w:rPr>
          <w:sz w:val="20"/>
        </w:rPr>
        <w:t xml:space="preserve">Records shall be maintained on file for a period of five years.  </w:t>
      </w:r>
      <w:r w:rsidRPr="009917D7">
        <w:rPr>
          <w:b/>
          <w:sz w:val="20"/>
        </w:rPr>
        <w:t>(R 336.1213(3)(b)(ii))</w:t>
      </w:r>
    </w:p>
    <w:p w14:paraId="25844B71" w14:textId="77777777" w:rsidR="00B05DF6" w:rsidRPr="009917D7" w:rsidRDefault="00B05DF6" w:rsidP="00B05DF6">
      <w:pPr>
        <w:jc w:val="both"/>
        <w:rPr>
          <w:sz w:val="20"/>
        </w:rPr>
      </w:pPr>
    </w:p>
    <w:p w14:paraId="5F4EF202" w14:textId="77777777" w:rsidR="00B05DF6" w:rsidRPr="009917D7" w:rsidRDefault="00B05DF6" w:rsidP="00B05DF6">
      <w:pPr>
        <w:jc w:val="both"/>
        <w:rPr>
          <w:sz w:val="20"/>
        </w:rPr>
      </w:pPr>
      <w:r w:rsidRPr="009917D7">
        <w:rPr>
          <w:sz w:val="20"/>
        </w:rPr>
        <w:t>NA</w:t>
      </w:r>
    </w:p>
    <w:p w14:paraId="72A72D43" w14:textId="77777777" w:rsidR="00B05DF6" w:rsidRPr="009917D7" w:rsidRDefault="00B05DF6" w:rsidP="00B05DF6">
      <w:pPr>
        <w:jc w:val="both"/>
        <w:rPr>
          <w:sz w:val="20"/>
        </w:rPr>
      </w:pPr>
    </w:p>
    <w:p w14:paraId="12804AD2" w14:textId="77777777" w:rsidR="00B05DF6" w:rsidRPr="009917D7" w:rsidRDefault="00B05DF6" w:rsidP="00B05DF6">
      <w:pPr>
        <w:jc w:val="both"/>
      </w:pPr>
      <w:r w:rsidRPr="009917D7">
        <w:rPr>
          <w:b/>
        </w:rPr>
        <w:t xml:space="preserve">VI.  </w:t>
      </w:r>
      <w:r w:rsidRPr="009917D7">
        <w:rPr>
          <w:b/>
          <w:u w:val="single"/>
        </w:rPr>
        <w:t>MONITORING/RECORDKEEPING</w:t>
      </w:r>
    </w:p>
    <w:p w14:paraId="5EC307EB" w14:textId="77777777" w:rsidR="00B05DF6" w:rsidRPr="009917D7" w:rsidRDefault="00B05DF6" w:rsidP="00B05DF6">
      <w:pPr>
        <w:jc w:val="both"/>
        <w:rPr>
          <w:b/>
          <w:sz w:val="20"/>
        </w:rPr>
      </w:pPr>
      <w:r w:rsidRPr="009917D7">
        <w:rPr>
          <w:sz w:val="20"/>
        </w:rPr>
        <w:t xml:space="preserve">Records shall be maintained on file for a period of five years.  </w:t>
      </w:r>
      <w:r w:rsidRPr="009917D7">
        <w:rPr>
          <w:b/>
          <w:sz w:val="20"/>
        </w:rPr>
        <w:t>(R 336.1213(3)(b)(ii))</w:t>
      </w:r>
    </w:p>
    <w:p w14:paraId="7B13B3F6" w14:textId="77777777" w:rsidR="00B05DF6" w:rsidRPr="009917D7" w:rsidRDefault="00B05DF6" w:rsidP="00B05DF6">
      <w:pPr>
        <w:jc w:val="both"/>
        <w:rPr>
          <w:sz w:val="20"/>
        </w:rPr>
      </w:pPr>
    </w:p>
    <w:p w14:paraId="3DEBCC4B" w14:textId="77777777" w:rsidR="00B05DF6" w:rsidRPr="009917D7" w:rsidRDefault="00B05DF6" w:rsidP="00B05DF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A0930B1" w14:textId="77777777" w:rsidR="00B05DF6" w:rsidRPr="009917D7" w:rsidRDefault="00B05DF6" w:rsidP="00B05DF6">
      <w:pPr>
        <w:ind w:left="360" w:hanging="360"/>
        <w:jc w:val="both"/>
        <w:rPr>
          <w:sz w:val="20"/>
        </w:rPr>
      </w:pPr>
    </w:p>
    <w:p w14:paraId="6D9DA8CD" w14:textId="77777777" w:rsidR="00B05DF6" w:rsidRPr="009917D7" w:rsidRDefault="00B05DF6" w:rsidP="00B05DF6">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461AAA5" w14:textId="77777777" w:rsidR="00B05DF6" w:rsidRPr="009917D7" w:rsidRDefault="00B05DF6" w:rsidP="00B05DF6">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1DC649E" w14:textId="77777777" w:rsidR="00B05DF6" w:rsidRPr="009917D7" w:rsidRDefault="00B05DF6" w:rsidP="00B05DF6">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F0CD1B9" w14:textId="77777777" w:rsidR="00B05DF6" w:rsidRPr="009917D7" w:rsidRDefault="00B05DF6" w:rsidP="00B05DF6">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9D67541" w14:textId="77777777" w:rsidR="00B05DF6" w:rsidRPr="009917D7" w:rsidRDefault="00B05DF6" w:rsidP="00B05DF6">
      <w:pPr>
        <w:spacing w:after="120"/>
        <w:ind w:left="728" w:hanging="364"/>
        <w:jc w:val="both"/>
        <w:rPr>
          <w:sz w:val="20"/>
        </w:rPr>
      </w:pPr>
      <w:r w:rsidRPr="009917D7">
        <w:rPr>
          <w:sz w:val="20"/>
        </w:rPr>
        <w:t>d.</w:t>
      </w:r>
      <w:r w:rsidRPr="009917D7">
        <w:rPr>
          <w:sz w:val="20"/>
        </w:rPr>
        <w:tab/>
        <w:t xml:space="preserve">The applicable Rule 201 exemption.  </w:t>
      </w:r>
    </w:p>
    <w:p w14:paraId="635D30A7" w14:textId="77777777" w:rsidR="00B05DF6" w:rsidRPr="009917D7" w:rsidRDefault="00B05DF6" w:rsidP="00B05DF6">
      <w:pPr>
        <w:spacing w:after="120"/>
        <w:ind w:left="728" w:hanging="364"/>
        <w:jc w:val="both"/>
        <w:rPr>
          <w:sz w:val="20"/>
        </w:rPr>
      </w:pPr>
      <w:r w:rsidRPr="009917D7">
        <w:rPr>
          <w:sz w:val="20"/>
        </w:rPr>
        <w:t>e.</w:t>
      </w:r>
      <w:r w:rsidRPr="009917D7">
        <w:rPr>
          <w:sz w:val="20"/>
        </w:rPr>
        <w:tab/>
        <w:t xml:space="preserve">The Reid vapor pressure of each solvent used. </w:t>
      </w:r>
    </w:p>
    <w:p w14:paraId="0920620B" w14:textId="77777777" w:rsidR="00B05DF6" w:rsidRPr="009917D7" w:rsidRDefault="00B05DF6" w:rsidP="00B05DF6">
      <w:pPr>
        <w:ind w:left="728" w:hanging="364"/>
        <w:jc w:val="both"/>
        <w:rPr>
          <w:sz w:val="20"/>
        </w:rPr>
      </w:pPr>
      <w:r w:rsidRPr="009917D7">
        <w:rPr>
          <w:sz w:val="20"/>
        </w:rPr>
        <w:t>f.</w:t>
      </w:r>
      <w:r w:rsidRPr="009917D7">
        <w:rPr>
          <w:sz w:val="20"/>
        </w:rPr>
        <w:tab/>
        <w:t xml:space="preserve">If applicable, the option chosen to comply with Rule 707(2).  </w:t>
      </w:r>
    </w:p>
    <w:p w14:paraId="3A5DFEA3" w14:textId="77777777" w:rsidR="00B05DF6" w:rsidRPr="009917D7" w:rsidRDefault="00B05DF6" w:rsidP="00B05DF6">
      <w:pPr>
        <w:jc w:val="both"/>
        <w:rPr>
          <w:sz w:val="20"/>
        </w:rPr>
      </w:pPr>
    </w:p>
    <w:p w14:paraId="42FE875C" w14:textId="77777777" w:rsidR="00B05DF6" w:rsidRPr="009917D7" w:rsidRDefault="00B05DF6" w:rsidP="00B05DF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99BAD96" w14:textId="77777777" w:rsidR="00B05DF6" w:rsidRPr="009917D7" w:rsidRDefault="00B05DF6" w:rsidP="00B05DF6">
      <w:pPr>
        <w:ind w:left="360" w:hanging="360"/>
        <w:jc w:val="both"/>
        <w:rPr>
          <w:sz w:val="20"/>
        </w:rPr>
      </w:pPr>
    </w:p>
    <w:p w14:paraId="245F332D" w14:textId="77777777" w:rsidR="00B05DF6" w:rsidRPr="009917D7" w:rsidRDefault="00B05DF6" w:rsidP="00B05DF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733B1D76" w14:textId="77777777" w:rsidR="00B05DF6" w:rsidRPr="009917D7" w:rsidRDefault="00B05DF6" w:rsidP="00B05DF6">
      <w:pPr>
        <w:jc w:val="both"/>
        <w:rPr>
          <w:sz w:val="20"/>
        </w:rPr>
      </w:pPr>
    </w:p>
    <w:p w14:paraId="3DE62916" w14:textId="77777777" w:rsidR="00B05DF6" w:rsidRPr="009917D7" w:rsidRDefault="00B05DF6" w:rsidP="00B05DF6">
      <w:pPr>
        <w:jc w:val="both"/>
        <w:rPr>
          <w:sz w:val="20"/>
        </w:rPr>
      </w:pPr>
      <w:r w:rsidRPr="009917D7">
        <w:rPr>
          <w:b/>
        </w:rPr>
        <w:t xml:space="preserve">VII.  </w:t>
      </w:r>
      <w:r w:rsidRPr="009917D7">
        <w:rPr>
          <w:b/>
          <w:u w:val="single"/>
        </w:rPr>
        <w:t>REPORTING</w:t>
      </w:r>
    </w:p>
    <w:p w14:paraId="41C2F627" w14:textId="77777777" w:rsidR="00B05DF6" w:rsidRPr="009917D7" w:rsidRDefault="00B05DF6" w:rsidP="00B05DF6">
      <w:pPr>
        <w:jc w:val="both"/>
        <w:rPr>
          <w:sz w:val="20"/>
        </w:rPr>
      </w:pPr>
    </w:p>
    <w:p w14:paraId="6F6A02BE" w14:textId="77777777" w:rsidR="00B05DF6" w:rsidRPr="009917D7" w:rsidRDefault="00B05DF6" w:rsidP="00B05DF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0F8254A" w14:textId="77777777" w:rsidR="00B05DF6" w:rsidRPr="009917D7" w:rsidRDefault="00B05DF6" w:rsidP="00B05DF6">
      <w:pPr>
        <w:ind w:left="360" w:hanging="360"/>
        <w:jc w:val="both"/>
        <w:rPr>
          <w:sz w:val="20"/>
        </w:rPr>
      </w:pPr>
    </w:p>
    <w:p w14:paraId="5ABB61DF" w14:textId="77777777" w:rsidR="00B05DF6" w:rsidRPr="009917D7" w:rsidRDefault="00B05DF6" w:rsidP="00B05DF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1A6879E" w14:textId="77777777" w:rsidR="00B05DF6" w:rsidRPr="009917D7" w:rsidRDefault="00B05DF6" w:rsidP="00B05DF6">
      <w:pPr>
        <w:ind w:left="360" w:hanging="360"/>
        <w:jc w:val="both"/>
        <w:rPr>
          <w:sz w:val="20"/>
        </w:rPr>
      </w:pPr>
    </w:p>
    <w:p w14:paraId="4CADAFE9" w14:textId="77777777" w:rsidR="00B05DF6" w:rsidRPr="009917D7" w:rsidRDefault="00B05DF6" w:rsidP="00B05DF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E424C9F" w14:textId="77777777" w:rsidR="00B05DF6" w:rsidRPr="009917D7" w:rsidRDefault="00B05DF6" w:rsidP="00B05DF6">
      <w:pPr>
        <w:jc w:val="both"/>
        <w:rPr>
          <w:sz w:val="20"/>
        </w:rPr>
      </w:pPr>
    </w:p>
    <w:p w14:paraId="10823479" w14:textId="77777777" w:rsidR="00B05DF6" w:rsidRPr="009917D7" w:rsidRDefault="00B05DF6" w:rsidP="00B05DF6">
      <w:pPr>
        <w:jc w:val="both"/>
        <w:rPr>
          <w:b/>
          <w:sz w:val="20"/>
        </w:rPr>
      </w:pPr>
      <w:r w:rsidRPr="009917D7">
        <w:rPr>
          <w:b/>
          <w:sz w:val="20"/>
        </w:rPr>
        <w:t>See Appendix 8</w:t>
      </w:r>
    </w:p>
    <w:p w14:paraId="6E23CF16" w14:textId="716196B4" w:rsidR="007C34EA" w:rsidRDefault="007C34EA">
      <w:pPr>
        <w:rPr>
          <w:b/>
          <w:sz w:val="20"/>
        </w:rPr>
      </w:pPr>
      <w:r>
        <w:rPr>
          <w:b/>
          <w:sz w:val="20"/>
        </w:rPr>
        <w:br w:type="page"/>
      </w:r>
    </w:p>
    <w:p w14:paraId="47DF6430" w14:textId="77777777" w:rsidR="00B05DF6" w:rsidRDefault="00B05DF6" w:rsidP="00B05DF6">
      <w:pPr>
        <w:jc w:val="both"/>
        <w:rPr>
          <w:b/>
          <w:sz w:val="20"/>
        </w:rPr>
      </w:pPr>
    </w:p>
    <w:p w14:paraId="6ECC639E" w14:textId="77777777" w:rsidR="00B05DF6" w:rsidRPr="009917D7" w:rsidRDefault="00B05DF6" w:rsidP="00B05DF6">
      <w:pPr>
        <w:jc w:val="both"/>
      </w:pPr>
      <w:r w:rsidRPr="009917D7">
        <w:rPr>
          <w:b/>
        </w:rPr>
        <w:t xml:space="preserve">VIII. </w:t>
      </w:r>
      <w:r w:rsidRPr="009917D7">
        <w:rPr>
          <w:b/>
          <w:u w:val="single"/>
        </w:rPr>
        <w:t>STACK/VENT RESTRICTION(S)</w:t>
      </w:r>
    </w:p>
    <w:p w14:paraId="3216A281" w14:textId="77777777" w:rsidR="00B05DF6" w:rsidRPr="009917D7" w:rsidRDefault="00B05DF6" w:rsidP="00B05DF6">
      <w:pPr>
        <w:jc w:val="both"/>
        <w:rPr>
          <w:sz w:val="20"/>
        </w:rPr>
      </w:pPr>
    </w:p>
    <w:p w14:paraId="2964FD51" w14:textId="77777777" w:rsidR="00B05DF6" w:rsidRPr="009917D7" w:rsidRDefault="00B05DF6" w:rsidP="00B05DF6">
      <w:pPr>
        <w:jc w:val="both"/>
        <w:rPr>
          <w:sz w:val="20"/>
        </w:rPr>
      </w:pPr>
      <w:r w:rsidRPr="009917D7">
        <w:rPr>
          <w:sz w:val="20"/>
        </w:rPr>
        <w:t>NA</w:t>
      </w:r>
    </w:p>
    <w:p w14:paraId="2256C6B9" w14:textId="77777777" w:rsidR="00B05DF6" w:rsidRPr="009917D7" w:rsidRDefault="00B05DF6" w:rsidP="00B05DF6">
      <w:pPr>
        <w:jc w:val="both"/>
        <w:rPr>
          <w:sz w:val="20"/>
        </w:rPr>
      </w:pPr>
    </w:p>
    <w:p w14:paraId="761266D1" w14:textId="77777777" w:rsidR="00B05DF6" w:rsidRPr="009917D7" w:rsidRDefault="00B05DF6" w:rsidP="00B05DF6">
      <w:pPr>
        <w:jc w:val="both"/>
      </w:pPr>
      <w:r w:rsidRPr="009917D7">
        <w:rPr>
          <w:b/>
        </w:rPr>
        <w:t xml:space="preserve">IX.  </w:t>
      </w:r>
      <w:r w:rsidRPr="009917D7">
        <w:rPr>
          <w:b/>
          <w:u w:val="single"/>
        </w:rPr>
        <w:t>OTHER REQUIREMENT(S)</w:t>
      </w:r>
    </w:p>
    <w:p w14:paraId="3AFF684C" w14:textId="77777777" w:rsidR="00B05DF6" w:rsidRPr="009917D7" w:rsidRDefault="00B05DF6" w:rsidP="00B05DF6">
      <w:pPr>
        <w:jc w:val="both"/>
        <w:rPr>
          <w:sz w:val="20"/>
        </w:rPr>
      </w:pPr>
    </w:p>
    <w:p w14:paraId="7350F590" w14:textId="77777777" w:rsidR="00B05DF6" w:rsidRDefault="00B05DF6" w:rsidP="00B05DF6">
      <w:pPr>
        <w:jc w:val="both"/>
        <w:rPr>
          <w:sz w:val="20"/>
        </w:rPr>
      </w:pPr>
      <w:r w:rsidRPr="009917D7">
        <w:rPr>
          <w:sz w:val="20"/>
        </w:rPr>
        <w:t>NA</w:t>
      </w:r>
    </w:p>
    <w:p w14:paraId="3D869F6C" w14:textId="749BE887" w:rsidR="001B060E" w:rsidRDefault="001B060E" w:rsidP="001B060E">
      <w:pPr>
        <w:jc w:val="both"/>
        <w:rPr>
          <w:sz w:val="20"/>
        </w:rPr>
      </w:pPr>
    </w:p>
    <w:p w14:paraId="1C3474B6" w14:textId="77777777" w:rsidR="009E553B" w:rsidRPr="00FE0AD0" w:rsidRDefault="009E553B" w:rsidP="001B060E">
      <w:pPr>
        <w:jc w:val="both"/>
        <w:rPr>
          <w:sz w:val="20"/>
        </w:rPr>
      </w:pPr>
    </w:p>
    <w:p w14:paraId="18368746" w14:textId="7EB2C5C7" w:rsidR="00AA1270" w:rsidRDefault="00AA1270">
      <w:pPr>
        <w:rPr>
          <w:sz w:val="20"/>
        </w:rPr>
      </w:pPr>
      <w:r>
        <w:rPr>
          <w:sz w:val="20"/>
        </w:rPr>
        <w:br w:type="page"/>
      </w:r>
    </w:p>
    <w:p w14:paraId="0B5DD681" w14:textId="77777777" w:rsidR="00EB0071" w:rsidRPr="0075227A" w:rsidRDefault="00EB0071" w:rsidP="00EB007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57792517"/>
      <w:bookmarkStart w:id="92" w:name="_Toc76989841"/>
      <w:bookmarkStart w:id="93" w:name="_Toc92874646"/>
      <w:r w:rsidRPr="0075227A">
        <w:rPr>
          <w:bCs/>
          <w:iCs/>
          <w:szCs w:val="28"/>
        </w:rPr>
        <w:lastRenderedPageBreak/>
        <w:t>FGGASDISPGACT</w:t>
      </w:r>
      <w:bookmarkEnd w:id="91"/>
      <w:bookmarkEnd w:id="92"/>
      <w:bookmarkEnd w:id="93"/>
    </w:p>
    <w:p w14:paraId="29FAC478" w14:textId="77777777" w:rsidR="00EB0071" w:rsidRPr="0075227A" w:rsidRDefault="00EB0071" w:rsidP="00EB0071">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144FEC83" w14:textId="77777777" w:rsidR="00EB0071" w:rsidRPr="0075227A" w:rsidRDefault="00EB0071" w:rsidP="00EB0071">
      <w:pPr>
        <w:rPr>
          <w:sz w:val="20"/>
        </w:rPr>
      </w:pPr>
    </w:p>
    <w:p w14:paraId="59312AEA" w14:textId="77777777" w:rsidR="00EB0071" w:rsidRPr="0075227A" w:rsidRDefault="00EB0071" w:rsidP="00EB0071">
      <w:pPr>
        <w:jc w:val="both"/>
        <w:rPr>
          <w:b/>
          <w:u w:val="single"/>
        </w:rPr>
      </w:pPr>
      <w:r w:rsidRPr="0075227A">
        <w:rPr>
          <w:b/>
          <w:u w:val="single"/>
        </w:rPr>
        <w:t>DESCRIPTION</w:t>
      </w:r>
    </w:p>
    <w:p w14:paraId="4E483E3B" w14:textId="77777777" w:rsidR="00EB0071" w:rsidRPr="0075227A" w:rsidRDefault="00EB0071" w:rsidP="00EB0071">
      <w:pPr>
        <w:jc w:val="both"/>
        <w:rPr>
          <w:sz w:val="20"/>
        </w:rPr>
      </w:pPr>
    </w:p>
    <w:p w14:paraId="44883480" w14:textId="77777777" w:rsidR="00EB0071" w:rsidRPr="0075227A" w:rsidRDefault="00EB0071" w:rsidP="00EB0071">
      <w:pPr>
        <w:autoSpaceDE w:val="0"/>
        <w:autoSpaceDN w:val="0"/>
        <w:adjustRightInd w:val="0"/>
        <w:jc w:val="both"/>
        <w:rPr>
          <w:rFonts w:eastAsia="Calibri" w:cs="Arial"/>
          <w:sz w:val="20"/>
        </w:rPr>
      </w:pPr>
      <w:r w:rsidRPr="0075227A">
        <w:rPr>
          <w:rFonts w:cs="Arial"/>
          <w:sz w:val="20"/>
        </w:rPr>
        <w:t>Conditions for existing and new/reconstructed stationary gasoline dispensing facilities (GDFs) located at an area source of hazardous air pollutants (HAP) that are subject to 40 CFR Part 63, Subpart CCCCCC and have a maximum monthly gasoline throughput of one of the following:</w:t>
      </w:r>
      <w:r w:rsidRPr="0075227A">
        <w:rPr>
          <w:rFonts w:eastAsia="Calibri" w:cs="Arial"/>
          <w:sz w:val="20"/>
        </w:rPr>
        <w:t xml:space="preserve"> </w:t>
      </w:r>
    </w:p>
    <w:p w14:paraId="3852EEE3" w14:textId="77777777" w:rsidR="00EB0071" w:rsidRPr="0075227A" w:rsidRDefault="00EB0071" w:rsidP="00EB0071">
      <w:pPr>
        <w:tabs>
          <w:tab w:val="left" w:pos="720"/>
        </w:tabs>
        <w:autoSpaceDE w:val="0"/>
        <w:autoSpaceDN w:val="0"/>
        <w:adjustRightInd w:val="0"/>
        <w:ind w:left="360"/>
        <w:jc w:val="both"/>
        <w:rPr>
          <w:rFonts w:eastAsia="Calibri" w:cs="Arial"/>
          <w:sz w:val="20"/>
        </w:rPr>
      </w:pPr>
      <w:r w:rsidRPr="0075227A">
        <w:rPr>
          <w:rFonts w:eastAsia="Calibri" w:cs="Arial"/>
          <w:sz w:val="20"/>
        </w:rPr>
        <w:t>1.</w:t>
      </w:r>
      <w:r w:rsidRPr="0075227A">
        <w:rPr>
          <w:rFonts w:eastAsia="Calibri" w:cs="Arial"/>
          <w:sz w:val="20"/>
        </w:rPr>
        <w:tab/>
        <w:t>Less than 10,000 gallons;</w:t>
      </w:r>
    </w:p>
    <w:p w14:paraId="60A352E1" w14:textId="77777777" w:rsidR="00EB0071" w:rsidRPr="0075227A" w:rsidRDefault="00EB0071" w:rsidP="00EB0071">
      <w:pPr>
        <w:tabs>
          <w:tab w:val="left" w:pos="720"/>
        </w:tabs>
        <w:autoSpaceDE w:val="0"/>
        <w:autoSpaceDN w:val="0"/>
        <w:adjustRightInd w:val="0"/>
        <w:ind w:left="360"/>
        <w:jc w:val="both"/>
        <w:rPr>
          <w:rFonts w:eastAsia="Calibri" w:cs="Arial"/>
          <w:sz w:val="20"/>
        </w:rPr>
      </w:pPr>
      <w:r w:rsidRPr="0075227A">
        <w:rPr>
          <w:rFonts w:eastAsia="Calibri" w:cs="Arial"/>
          <w:sz w:val="20"/>
        </w:rPr>
        <w:t>2.</w:t>
      </w:r>
      <w:r w:rsidRPr="0075227A">
        <w:rPr>
          <w:rFonts w:eastAsia="Calibri" w:cs="Arial"/>
          <w:sz w:val="20"/>
        </w:rPr>
        <w:tab/>
        <w:t>At least 10,000 gallons and no more than 100,000 gallons</w:t>
      </w:r>
      <w:r>
        <w:rPr>
          <w:rFonts w:eastAsia="Calibri" w:cs="Arial"/>
          <w:sz w:val="20"/>
        </w:rPr>
        <w:t>.</w:t>
      </w:r>
    </w:p>
    <w:p w14:paraId="74AF6876" w14:textId="77777777" w:rsidR="00EB0071" w:rsidRDefault="00EB0071" w:rsidP="00EB0071">
      <w:pPr>
        <w:autoSpaceDE w:val="0"/>
        <w:autoSpaceDN w:val="0"/>
        <w:adjustRightInd w:val="0"/>
        <w:jc w:val="both"/>
        <w:rPr>
          <w:rFonts w:eastAsia="Calibri" w:cs="Arial"/>
          <w:sz w:val="20"/>
        </w:rPr>
      </w:pPr>
    </w:p>
    <w:p w14:paraId="08477832" w14:textId="77777777" w:rsidR="00EB0071" w:rsidRPr="0075227A" w:rsidRDefault="00EB0071" w:rsidP="00EB0071">
      <w:pPr>
        <w:autoSpaceDE w:val="0"/>
        <w:autoSpaceDN w:val="0"/>
        <w:adjustRightInd w:val="0"/>
        <w:jc w:val="both"/>
        <w:rPr>
          <w:b/>
          <w:u w:val="single"/>
        </w:rPr>
      </w:pPr>
      <w:r w:rsidRPr="0075227A">
        <w:rPr>
          <w:rFonts w:eastAsia="Calibri" w:cs="Arial"/>
          <w:sz w:val="20"/>
        </w:rPr>
        <w:t>GDF means any stationary source which dispenses gasoline into the fuel tank of a motor vehicle, motor vehicle engine, nonroad vehicle, or nonroad engine, including a nonroad vehicle or nonroad engine use solely for competition.  These facilities include, but are not limited to, facilities that dispense gasoline into on- and off-road, street, or highway motor vehicles, lawn equipment, boats, test engines, landscaping equipment, generators, pumps, and other gasoline-fueled engines and equipment.</w:t>
      </w:r>
    </w:p>
    <w:p w14:paraId="38DADD6C" w14:textId="77777777" w:rsidR="00EB0071" w:rsidRPr="0075227A" w:rsidRDefault="00EB0071" w:rsidP="00EB0071">
      <w:pPr>
        <w:jc w:val="both"/>
        <w:rPr>
          <w:sz w:val="20"/>
        </w:rPr>
      </w:pPr>
    </w:p>
    <w:p w14:paraId="3F6D481C" w14:textId="77777777" w:rsidR="00EB0071" w:rsidRPr="0075227A" w:rsidRDefault="00EB0071" w:rsidP="00EB0071">
      <w:pPr>
        <w:jc w:val="both"/>
        <w:rPr>
          <w:sz w:val="20"/>
        </w:rPr>
      </w:pPr>
      <w:r w:rsidRPr="0075227A">
        <w:rPr>
          <w:b/>
          <w:sz w:val="20"/>
        </w:rPr>
        <w:t>Emission Unit:</w:t>
      </w:r>
      <w:r w:rsidRPr="0075227A">
        <w:rPr>
          <w:sz w:val="20"/>
        </w:rPr>
        <w:t xml:space="preserve">  </w:t>
      </w:r>
      <w:r>
        <w:rPr>
          <w:rFonts w:ascii="ArialMT" w:hAnsi="ArialMT" w:cs="ArialMT"/>
          <w:sz w:val="20"/>
        </w:rPr>
        <w:t>EUPDTKD-002</w:t>
      </w:r>
    </w:p>
    <w:p w14:paraId="5E7425C6" w14:textId="77777777" w:rsidR="00EB0071" w:rsidRPr="0075227A" w:rsidRDefault="00EB0071" w:rsidP="00EB0071">
      <w:pPr>
        <w:jc w:val="both"/>
        <w:rPr>
          <w:sz w:val="20"/>
        </w:rPr>
      </w:pPr>
    </w:p>
    <w:p w14:paraId="28DA0156" w14:textId="77777777" w:rsidR="00EB0071" w:rsidRPr="0075227A" w:rsidRDefault="00EB0071" w:rsidP="00EB0071">
      <w:pPr>
        <w:jc w:val="both"/>
        <w:rPr>
          <w:b/>
          <w:u w:val="single"/>
        </w:rPr>
      </w:pPr>
      <w:r w:rsidRPr="0075227A">
        <w:rPr>
          <w:b/>
          <w:u w:val="single"/>
        </w:rPr>
        <w:t>POLLUTION CONTROL EQUIPMENT</w:t>
      </w:r>
    </w:p>
    <w:p w14:paraId="4E720301" w14:textId="77777777" w:rsidR="00EB0071" w:rsidRPr="0075227A" w:rsidRDefault="00EB0071" w:rsidP="00EB0071">
      <w:pPr>
        <w:jc w:val="both"/>
      </w:pPr>
    </w:p>
    <w:p w14:paraId="06EA1123" w14:textId="77777777" w:rsidR="00EB0071" w:rsidRPr="0075227A" w:rsidRDefault="00EB0071" w:rsidP="00EB0071">
      <w:pPr>
        <w:jc w:val="both"/>
        <w:rPr>
          <w:sz w:val="20"/>
        </w:rPr>
      </w:pPr>
      <w:r w:rsidRPr="0075227A">
        <w:rPr>
          <w:sz w:val="20"/>
        </w:rPr>
        <w:t>NA</w:t>
      </w:r>
    </w:p>
    <w:p w14:paraId="5CA02209" w14:textId="77777777" w:rsidR="00EB0071" w:rsidRPr="0075227A" w:rsidRDefault="00EB0071" w:rsidP="00EB0071">
      <w:pPr>
        <w:rPr>
          <w:sz w:val="20"/>
        </w:rPr>
      </w:pPr>
    </w:p>
    <w:p w14:paraId="0646A790" w14:textId="77777777" w:rsidR="00EB0071" w:rsidRPr="0075227A" w:rsidRDefault="00EB0071" w:rsidP="00EB0071">
      <w:pPr>
        <w:rPr>
          <w:b/>
          <w:u w:val="single"/>
        </w:rPr>
      </w:pPr>
      <w:r w:rsidRPr="0075227A">
        <w:rPr>
          <w:b/>
        </w:rPr>
        <w:t xml:space="preserve">I.  </w:t>
      </w:r>
      <w:r w:rsidRPr="0075227A">
        <w:rPr>
          <w:b/>
          <w:u w:val="single"/>
        </w:rPr>
        <w:t>EMISSION LIMIT(S)</w:t>
      </w:r>
    </w:p>
    <w:p w14:paraId="5F96EF31" w14:textId="77777777" w:rsidR="00EB0071" w:rsidRPr="0075227A" w:rsidRDefault="00EB0071" w:rsidP="00EB0071">
      <w:pPr>
        <w:rPr>
          <w:b/>
        </w:rPr>
      </w:pPr>
    </w:p>
    <w:p w14:paraId="3C630743" w14:textId="77777777" w:rsidR="00EB0071" w:rsidRPr="0075227A" w:rsidRDefault="00EB0071" w:rsidP="00EB0071">
      <w:pPr>
        <w:jc w:val="both"/>
        <w:rPr>
          <w:sz w:val="20"/>
        </w:rPr>
      </w:pPr>
      <w:r w:rsidRPr="0075227A">
        <w:rPr>
          <w:sz w:val="20"/>
        </w:rPr>
        <w:t>NA</w:t>
      </w:r>
    </w:p>
    <w:p w14:paraId="3E1A74B9" w14:textId="77777777" w:rsidR="00EB0071" w:rsidRPr="0075227A" w:rsidRDefault="00EB0071" w:rsidP="00EB0071"/>
    <w:p w14:paraId="17FCBFD1" w14:textId="77777777" w:rsidR="00EB0071" w:rsidRPr="0075227A" w:rsidRDefault="00EB0071" w:rsidP="00EB0071">
      <w:pPr>
        <w:rPr>
          <w:b/>
        </w:rPr>
      </w:pPr>
      <w:r w:rsidRPr="0075227A">
        <w:rPr>
          <w:b/>
        </w:rPr>
        <w:t xml:space="preserve">II.  </w:t>
      </w:r>
      <w:r w:rsidRPr="0075227A">
        <w:rPr>
          <w:b/>
          <w:u w:val="single"/>
        </w:rPr>
        <w:t>MATERIAL LIMIT(S)</w:t>
      </w:r>
    </w:p>
    <w:p w14:paraId="565769E6" w14:textId="77777777" w:rsidR="00EB0071" w:rsidRPr="0075227A" w:rsidRDefault="00EB0071" w:rsidP="00EB0071">
      <w:pPr>
        <w:rPr>
          <w:b/>
        </w:rPr>
      </w:pPr>
    </w:p>
    <w:p w14:paraId="72868680" w14:textId="77777777" w:rsidR="00EB0071" w:rsidRPr="0075227A" w:rsidRDefault="00EB0071" w:rsidP="00EB0071">
      <w:pPr>
        <w:jc w:val="both"/>
        <w:rPr>
          <w:sz w:val="20"/>
        </w:rPr>
      </w:pPr>
      <w:r w:rsidRPr="0075227A">
        <w:rPr>
          <w:sz w:val="20"/>
        </w:rPr>
        <w:t>NA</w:t>
      </w:r>
    </w:p>
    <w:p w14:paraId="2DE2D68F" w14:textId="77777777" w:rsidR="00EB0071" w:rsidRPr="0075227A" w:rsidRDefault="00EB0071" w:rsidP="00EB0071">
      <w:pPr>
        <w:jc w:val="both"/>
        <w:rPr>
          <w:sz w:val="20"/>
        </w:rPr>
      </w:pPr>
    </w:p>
    <w:p w14:paraId="724E01BD" w14:textId="77777777" w:rsidR="00EB0071" w:rsidRPr="0075227A" w:rsidRDefault="00EB0071" w:rsidP="00EB0071">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35A5AF0A" w14:textId="77777777" w:rsidR="00EB0071" w:rsidRPr="0075227A" w:rsidRDefault="00EB0071" w:rsidP="00EB0071">
      <w:pPr>
        <w:jc w:val="both"/>
        <w:rPr>
          <w:sz w:val="20"/>
        </w:rPr>
      </w:pPr>
    </w:p>
    <w:p w14:paraId="3038E462" w14:textId="77777777" w:rsidR="00EB0071" w:rsidRPr="0075227A" w:rsidRDefault="00EB0071" w:rsidP="00F36C12">
      <w:pPr>
        <w:pStyle w:val="ListParagraph"/>
        <w:numPr>
          <w:ilvl w:val="0"/>
          <w:numId w:val="74"/>
        </w:numPr>
        <w:autoSpaceDE w:val="0"/>
        <w:autoSpaceDN w:val="0"/>
        <w:adjustRightInd w:val="0"/>
        <w:spacing w:after="120"/>
        <w:ind w:left="360"/>
        <w:jc w:val="both"/>
        <w:rPr>
          <w:rFonts w:eastAsia="Calibri" w:cs="Arial"/>
          <w:bCs/>
          <w:sz w:val="20"/>
        </w:rPr>
      </w:pPr>
      <w:r w:rsidRPr="0075227A">
        <w:rPr>
          <w:rFonts w:eastAsia="Calibri" w:cs="Arial"/>
          <w:bCs/>
          <w:sz w:val="20"/>
        </w:rPr>
        <w:t xml:space="preserve">The permittee shall comply with the following measures for a GDF with the monthly throughput of &lt;10,000 gallons: </w:t>
      </w:r>
      <w:r>
        <w:rPr>
          <w:rFonts w:eastAsia="Calibri" w:cs="Arial"/>
          <w:bCs/>
          <w:sz w:val="20"/>
        </w:rPr>
        <w:t xml:space="preserve"> </w:t>
      </w:r>
      <w:r w:rsidRPr="0075227A">
        <w:rPr>
          <w:rFonts w:eastAsia="Calibri" w:cs="Arial"/>
          <w:b/>
          <w:sz w:val="20"/>
        </w:rPr>
        <w:t>(40 CFR 63.11116(a))</w:t>
      </w:r>
    </w:p>
    <w:p w14:paraId="119E3D99" w14:textId="77777777" w:rsidR="00EB0071" w:rsidRPr="0075227A" w:rsidRDefault="00EB0071" w:rsidP="00F36C12">
      <w:pPr>
        <w:pStyle w:val="ListParagraph"/>
        <w:numPr>
          <w:ilvl w:val="1"/>
          <w:numId w:val="74"/>
        </w:numPr>
        <w:tabs>
          <w:tab w:val="left" w:pos="-1440"/>
        </w:tabs>
        <w:autoSpaceDE w:val="0"/>
        <w:autoSpaceDN w:val="0"/>
        <w:adjustRightInd w:val="0"/>
        <w:spacing w:after="120"/>
        <w:ind w:left="720"/>
        <w:jc w:val="both"/>
        <w:rPr>
          <w:rFonts w:eastAsia="Calibri" w:cs="Arial"/>
          <w:bCs/>
          <w:sz w:val="20"/>
        </w:rPr>
      </w:pPr>
      <w:r w:rsidRPr="0075227A">
        <w:rPr>
          <w:rFonts w:eastAsia="Calibri" w:cs="Arial"/>
          <w:sz w:val="20"/>
        </w:rPr>
        <w:t>The permittee shall not allow gasoline to be handled in a manner that would result in vapor releases to the atmosphere for extended periods of time</w:t>
      </w:r>
      <w:r>
        <w:rPr>
          <w:rFonts w:eastAsia="Calibri" w:cs="Arial"/>
          <w:sz w:val="20"/>
        </w:rPr>
        <w:t>;</w:t>
      </w:r>
    </w:p>
    <w:p w14:paraId="7EADE0AF" w14:textId="77777777" w:rsidR="00EB0071" w:rsidRPr="0075227A" w:rsidRDefault="00EB0071" w:rsidP="00F36C12">
      <w:pPr>
        <w:pStyle w:val="ListParagraph"/>
        <w:numPr>
          <w:ilvl w:val="1"/>
          <w:numId w:val="74"/>
        </w:numPr>
        <w:tabs>
          <w:tab w:val="left" w:pos="-1440"/>
        </w:tabs>
        <w:autoSpaceDE w:val="0"/>
        <w:autoSpaceDN w:val="0"/>
        <w:adjustRightInd w:val="0"/>
        <w:spacing w:after="120"/>
        <w:ind w:left="720"/>
        <w:jc w:val="both"/>
        <w:rPr>
          <w:rFonts w:eastAsia="Calibri" w:cs="Arial"/>
          <w:bCs/>
          <w:sz w:val="20"/>
        </w:rPr>
      </w:pPr>
      <w:r w:rsidRPr="0075227A">
        <w:rPr>
          <w:rFonts w:eastAsia="Calibri" w:cs="Arial"/>
          <w:sz w:val="20"/>
        </w:rPr>
        <w:t>The permittee shall minimize gasoline spills</w:t>
      </w:r>
      <w:r>
        <w:rPr>
          <w:rFonts w:eastAsia="Calibri" w:cs="Arial"/>
          <w:sz w:val="20"/>
        </w:rPr>
        <w:t>;</w:t>
      </w:r>
    </w:p>
    <w:p w14:paraId="6F918C10" w14:textId="77777777" w:rsidR="00EB0071" w:rsidRPr="0075227A" w:rsidRDefault="00EB0071" w:rsidP="00F36C12">
      <w:pPr>
        <w:pStyle w:val="ListParagraph"/>
        <w:numPr>
          <w:ilvl w:val="1"/>
          <w:numId w:val="74"/>
        </w:numPr>
        <w:tabs>
          <w:tab w:val="left" w:pos="-1440"/>
        </w:tabs>
        <w:autoSpaceDE w:val="0"/>
        <w:autoSpaceDN w:val="0"/>
        <w:adjustRightInd w:val="0"/>
        <w:spacing w:after="120"/>
        <w:ind w:left="720"/>
        <w:jc w:val="both"/>
        <w:rPr>
          <w:rFonts w:eastAsia="Calibri" w:cs="Arial"/>
          <w:bCs/>
          <w:sz w:val="20"/>
        </w:rPr>
      </w:pPr>
      <w:r w:rsidRPr="0075227A">
        <w:rPr>
          <w:rFonts w:eastAsia="Calibri" w:cs="Arial"/>
          <w:sz w:val="20"/>
        </w:rPr>
        <w:t>Spills shall be cleaned up as expeditiously as practicable</w:t>
      </w:r>
      <w:r>
        <w:rPr>
          <w:rFonts w:eastAsia="Calibri" w:cs="Arial"/>
          <w:sz w:val="20"/>
        </w:rPr>
        <w:t>;</w:t>
      </w:r>
    </w:p>
    <w:p w14:paraId="3DB730A2" w14:textId="77777777" w:rsidR="00EB0071" w:rsidRPr="0075227A" w:rsidRDefault="00EB0071" w:rsidP="00F36C12">
      <w:pPr>
        <w:pStyle w:val="ListParagraph"/>
        <w:numPr>
          <w:ilvl w:val="1"/>
          <w:numId w:val="74"/>
        </w:numPr>
        <w:tabs>
          <w:tab w:val="left" w:pos="-1440"/>
        </w:tabs>
        <w:autoSpaceDE w:val="0"/>
        <w:autoSpaceDN w:val="0"/>
        <w:adjustRightInd w:val="0"/>
        <w:spacing w:after="120"/>
        <w:ind w:left="720"/>
        <w:jc w:val="both"/>
        <w:rPr>
          <w:rFonts w:eastAsia="Calibri" w:cs="Arial"/>
          <w:bCs/>
          <w:sz w:val="20"/>
        </w:rPr>
      </w:pPr>
      <w:r w:rsidRPr="0075227A">
        <w:rPr>
          <w:rFonts w:eastAsia="Calibri" w:cs="Arial"/>
          <w:sz w:val="20"/>
        </w:rPr>
        <w:t>The permittee shall cover all open gasoline containers and all gasoline storage tank fill-pipes with a gasketed seal when not in use</w:t>
      </w:r>
      <w:r>
        <w:rPr>
          <w:rFonts w:eastAsia="Calibri" w:cs="Arial"/>
          <w:sz w:val="20"/>
        </w:rPr>
        <w:t>;</w:t>
      </w:r>
    </w:p>
    <w:p w14:paraId="37D18334" w14:textId="77777777" w:rsidR="00EB0071" w:rsidRPr="0075227A" w:rsidRDefault="00EB0071" w:rsidP="00AE5DB9">
      <w:pPr>
        <w:pStyle w:val="ListParagraph"/>
        <w:numPr>
          <w:ilvl w:val="1"/>
          <w:numId w:val="74"/>
        </w:numPr>
        <w:tabs>
          <w:tab w:val="left" w:pos="-1440"/>
        </w:tabs>
        <w:autoSpaceDE w:val="0"/>
        <w:autoSpaceDN w:val="0"/>
        <w:adjustRightInd w:val="0"/>
        <w:spacing w:after="240"/>
        <w:ind w:left="720"/>
        <w:contextualSpacing/>
        <w:jc w:val="both"/>
        <w:rPr>
          <w:rFonts w:eastAsia="Calibri" w:cs="Arial"/>
          <w:bCs/>
          <w:sz w:val="20"/>
        </w:rPr>
      </w:pPr>
      <w:r w:rsidRPr="0075227A">
        <w:rPr>
          <w:rFonts w:eastAsia="Calibri" w:cs="Arial"/>
          <w:sz w:val="20"/>
        </w:rPr>
        <w:t>The permittee shall minimize gasoline sent to open waste collection systems that collect and transport gasoline to reclamation and recycling devices, such as oil/water separators.</w:t>
      </w:r>
    </w:p>
    <w:p w14:paraId="7BA33F3F" w14:textId="77777777" w:rsidR="00EB0071" w:rsidRPr="0075227A" w:rsidRDefault="00EB0071" w:rsidP="00EB0071">
      <w:pPr>
        <w:pStyle w:val="ListParagraph"/>
        <w:autoSpaceDE w:val="0"/>
        <w:autoSpaceDN w:val="0"/>
        <w:adjustRightInd w:val="0"/>
        <w:ind w:left="360"/>
        <w:jc w:val="both"/>
        <w:rPr>
          <w:rFonts w:eastAsia="Calibri" w:cs="Arial"/>
          <w:b/>
          <w:bCs/>
          <w:sz w:val="20"/>
        </w:rPr>
      </w:pPr>
    </w:p>
    <w:p w14:paraId="40BE6087" w14:textId="77777777" w:rsidR="00EB0071" w:rsidRPr="0075227A" w:rsidRDefault="00EB0071" w:rsidP="00F36C12">
      <w:pPr>
        <w:pStyle w:val="ListParagraph"/>
        <w:numPr>
          <w:ilvl w:val="0"/>
          <w:numId w:val="74"/>
        </w:numPr>
        <w:autoSpaceDE w:val="0"/>
        <w:autoSpaceDN w:val="0"/>
        <w:adjustRightInd w:val="0"/>
        <w:spacing w:after="120"/>
        <w:ind w:left="360"/>
        <w:jc w:val="both"/>
        <w:rPr>
          <w:rFonts w:eastAsia="Calibri" w:cs="Arial"/>
          <w:bCs/>
          <w:sz w:val="20"/>
        </w:rPr>
      </w:pPr>
      <w:r w:rsidRPr="0075227A">
        <w:rPr>
          <w:rFonts w:eastAsia="Calibri" w:cs="Arial"/>
          <w:bCs/>
          <w:sz w:val="20"/>
        </w:rPr>
        <w:t xml:space="preserve">The permittee shall comply with the following measures for a GDF with the monthly throughput of &gt;10,000 gallons and &lt;100,000: </w:t>
      </w:r>
      <w:r>
        <w:rPr>
          <w:rFonts w:eastAsia="Calibri" w:cs="Arial"/>
          <w:bCs/>
          <w:sz w:val="20"/>
        </w:rPr>
        <w:t xml:space="preserve"> </w:t>
      </w:r>
      <w:r w:rsidRPr="0075227A">
        <w:rPr>
          <w:rFonts w:eastAsia="Calibri" w:cs="Arial"/>
          <w:b/>
          <w:sz w:val="20"/>
        </w:rPr>
        <w:t xml:space="preserve">(40 CFR 63.11117(a) </w:t>
      </w:r>
      <w:r>
        <w:rPr>
          <w:rFonts w:eastAsia="Calibri" w:cs="Arial"/>
          <w:b/>
          <w:sz w:val="20"/>
        </w:rPr>
        <w:t>and</w:t>
      </w:r>
      <w:r w:rsidRPr="0075227A">
        <w:rPr>
          <w:rFonts w:eastAsia="Calibri" w:cs="Arial"/>
          <w:b/>
          <w:sz w:val="20"/>
        </w:rPr>
        <w:t xml:space="preserve"> (b))</w:t>
      </w:r>
    </w:p>
    <w:p w14:paraId="6289F2A2" w14:textId="77777777" w:rsidR="00EB0071" w:rsidRPr="0075227A" w:rsidRDefault="00EB0071" w:rsidP="00F36C12">
      <w:pPr>
        <w:pStyle w:val="ListParagraph"/>
        <w:numPr>
          <w:ilvl w:val="1"/>
          <w:numId w:val="74"/>
        </w:numPr>
        <w:autoSpaceDE w:val="0"/>
        <w:autoSpaceDN w:val="0"/>
        <w:adjustRightInd w:val="0"/>
        <w:spacing w:after="120"/>
        <w:ind w:left="720"/>
        <w:jc w:val="both"/>
        <w:rPr>
          <w:rFonts w:eastAsia="Calibri" w:cs="Arial"/>
          <w:bCs/>
          <w:sz w:val="20"/>
        </w:rPr>
      </w:pPr>
      <w:r w:rsidRPr="0075227A">
        <w:rPr>
          <w:rFonts w:eastAsia="Calibri" w:cs="Arial"/>
          <w:sz w:val="20"/>
        </w:rPr>
        <w:t>The permittee shall comply with the requirements for GDF facilities with monthly throughput &lt;10,000 gallons unless the tank is less than 250 gallons</w:t>
      </w:r>
      <w:r>
        <w:rPr>
          <w:rFonts w:eastAsia="Calibri" w:cs="Arial"/>
          <w:sz w:val="20"/>
        </w:rPr>
        <w:t>;</w:t>
      </w:r>
    </w:p>
    <w:p w14:paraId="612E17A7" w14:textId="77777777" w:rsidR="00EB0071" w:rsidRPr="0075227A" w:rsidRDefault="00EB0071" w:rsidP="00F36C12">
      <w:pPr>
        <w:pStyle w:val="ListParagraph"/>
        <w:numPr>
          <w:ilvl w:val="1"/>
          <w:numId w:val="74"/>
        </w:numPr>
        <w:spacing w:after="120"/>
        <w:ind w:left="720"/>
        <w:jc w:val="both"/>
      </w:pPr>
      <w:r w:rsidRPr="0075227A">
        <w:rPr>
          <w:rFonts w:eastAsia="Calibri" w:cs="Arial"/>
          <w:sz w:val="20"/>
        </w:rPr>
        <w:t>The permittee shall only load gasoline into storage tanks by utilizing submerged filling</w:t>
      </w:r>
      <w:r>
        <w:rPr>
          <w:rFonts w:eastAsia="Calibri" w:cs="Arial"/>
          <w:sz w:val="20"/>
        </w:rPr>
        <w:t>;</w:t>
      </w:r>
    </w:p>
    <w:p w14:paraId="404E4399" w14:textId="77777777" w:rsidR="00EB0071" w:rsidRDefault="00EB0071" w:rsidP="00F36C12">
      <w:pPr>
        <w:pStyle w:val="ListParagraph"/>
        <w:numPr>
          <w:ilvl w:val="1"/>
          <w:numId w:val="74"/>
        </w:numPr>
        <w:spacing w:after="120"/>
        <w:ind w:left="720"/>
        <w:jc w:val="both"/>
        <w:rPr>
          <w:rFonts w:eastAsia="Calibri" w:cs="Arial"/>
          <w:sz w:val="20"/>
        </w:rPr>
      </w:pPr>
      <w:r w:rsidRPr="0075227A">
        <w:rPr>
          <w:rFonts w:eastAsia="Calibri" w:cs="Arial"/>
          <w:sz w:val="20"/>
        </w:rPr>
        <w:lastRenderedPageBreak/>
        <w:t>Fill pipes not meeting the submerge pipe specifications are allowed if the owner or operator can demonstrate that the liquid level in the tank is always above the entire opening of the fill pipe.</w:t>
      </w:r>
      <w:r>
        <w:rPr>
          <w:rFonts w:eastAsia="Calibri" w:cs="Arial"/>
          <w:sz w:val="20"/>
        </w:rPr>
        <w:t xml:space="preserve"> </w:t>
      </w:r>
      <w:r w:rsidRPr="0075227A">
        <w:rPr>
          <w:rFonts w:eastAsia="Calibri" w:cs="Arial"/>
          <w:sz w:val="20"/>
        </w:rPr>
        <w:t xml:space="preserve"> Documentation for such demonstration must be made available for inspection.</w:t>
      </w:r>
    </w:p>
    <w:p w14:paraId="15842DEF" w14:textId="0C0BED0D" w:rsidR="00EB0071" w:rsidRPr="00132575" w:rsidRDefault="00EB0071" w:rsidP="00AE5DB9">
      <w:pPr>
        <w:pStyle w:val="ListParagraph"/>
        <w:numPr>
          <w:ilvl w:val="1"/>
          <w:numId w:val="74"/>
        </w:numPr>
        <w:ind w:left="720"/>
        <w:contextualSpacing/>
        <w:jc w:val="both"/>
        <w:rPr>
          <w:rFonts w:eastAsia="Calibri" w:cs="Arial"/>
          <w:sz w:val="20"/>
        </w:rPr>
      </w:pPr>
      <w:r w:rsidRPr="00132575">
        <w:rPr>
          <w:rFonts w:eastAsia="Calibri" w:cs="Arial"/>
          <w:sz w:val="20"/>
        </w:rPr>
        <w:t>Gasoline storage tanks with a capacity of less than 250 gallons are not required to comply with the</w:t>
      </w:r>
      <w:r>
        <w:rPr>
          <w:rFonts w:eastAsia="Calibri" w:cs="Arial"/>
          <w:sz w:val="20"/>
        </w:rPr>
        <w:t xml:space="preserve"> </w:t>
      </w:r>
      <w:r w:rsidRPr="00132575">
        <w:rPr>
          <w:rFonts w:eastAsia="Calibri" w:cs="Arial"/>
          <w:sz w:val="20"/>
        </w:rPr>
        <w:t xml:space="preserve">submerged fill requirements. </w:t>
      </w:r>
      <w:r w:rsidR="00130F81">
        <w:rPr>
          <w:rFonts w:eastAsia="Calibri" w:cs="Arial"/>
          <w:sz w:val="20"/>
        </w:rPr>
        <w:t xml:space="preserve"> </w:t>
      </w:r>
      <w:r w:rsidRPr="00132575">
        <w:rPr>
          <w:rFonts w:eastAsia="Calibri" w:cs="Arial"/>
          <w:b/>
          <w:bCs/>
          <w:sz w:val="20"/>
        </w:rPr>
        <w:t>(40 CFR 63.11117(c))</w:t>
      </w:r>
    </w:p>
    <w:p w14:paraId="0AE2EC24" w14:textId="77777777" w:rsidR="00EB0071" w:rsidRPr="0075227A" w:rsidRDefault="00EB0071" w:rsidP="00EB0071">
      <w:pPr>
        <w:jc w:val="both"/>
        <w:rPr>
          <w:sz w:val="20"/>
        </w:rPr>
      </w:pPr>
    </w:p>
    <w:p w14:paraId="473F0DAF" w14:textId="77777777" w:rsidR="00EB0071" w:rsidRPr="0075227A" w:rsidRDefault="00EB0071" w:rsidP="00F36C12">
      <w:pPr>
        <w:rPr>
          <w:b/>
          <w:u w:val="single"/>
        </w:rPr>
      </w:pPr>
      <w:r w:rsidRPr="0075227A">
        <w:rPr>
          <w:b/>
        </w:rPr>
        <w:t xml:space="preserve">IV.  </w:t>
      </w:r>
      <w:r w:rsidRPr="0075227A">
        <w:rPr>
          <w:b/>
          <w:u w:val="single"/>
        </w:rPr>
        <w:t>DESIGN/EQUIPMENT PARAMETER(S)</w:t>
      </w:r>
    </w:p>
    <w:p w14:paraId="58FCBE40" w14:textId="77777777" w:rsidR="00EB0071" w:rsidRPr="0075227A" w:rsidRDefault="00EB0071" w:rsidP="00EB0071">
      <w:pPr>
        <w:jc w:val="both"/>
        <w:rPr>
          <w:sz w:val="20"/>
        </w:rPr>
      </w:pPr>
    </w:p>
    <w:p w14:paraId="731B889F" w14:textId="77777777" w:rsidR="00EB0071" w:rsidRPr="0075227A" w:rsidRDefault="00EB0071" w:rsidP="00EB0071">
      <w:pPr>
        <w:jc w:val="both"/>
        <w:rPr>
          <w:sz w:val="20"/>
        </w:rPr>
      </w:pPr>
      <w:r w:rsidRPr="0075227A">
        <w:rPr>
          <w:sz w:val="20"/>
        </w:rPr>
        <w:t>NA</w:t>
      </w:r>
    </w:p>
    <w:p w14:paraId="025520C5" w14:textId="77777777" w:rsidR="00EB0071" w:rsidRPr="0075227A" w:rsidRDefault="00EB0071" w:rsidP="00EB0071">
      <w:pPr>
        <w:jc w:val="both"/>
        <w:rPr>
          <w:sz w:val="20"/>
        </w:rPr>
      </w:pPr>
    </w:p>
    <w:p w14:paraId="16D6D35A" w14:textId="77777777" w:rsidR="00EB0071" w:rsidRPr="0075227A" w:rsidRDefault="00EB0071" w:rsidP="00EB0071">
      <w:pPr>
        <w:jc w:val="both"/>
        <w:rPr>
          <w:b/>
          <w:u w:val="single"/>
        </w:rPr>
      </w:pPr>
      <w:r w:rsidRPr="0075227A">
        <w:rPr>
          <w:b/>
        </w:rPr>
        <w:t xml:space="preserve">V.  </w:t>
      </w:r>
      <w:r w:rsidRPr="0075227A">
        <w:rPr>
          <w:b/>
          <w:u w:val="single"/>
        </w:rPr>
        <w:t>TESTING/SAMPLING</w:t>
      </w:r>
    </w:p>
    <w:p w14:paraId="4A76D680" w14:textId="77777777" w:rsidR="00EB0071" w:rsidRPr="0075227A" w:rsidRDefault="00EB0071" w:rsidP="00EB0071">
      <w:pPr>
        <w:jc w:val="both"/>
        <w:rPr>
          <w:sz w:val="20"/>
        </w:rPr>
      </w:pPr>
      <w:r w:rsidRPr="0075227A">
        <w:rPr>
          <w:sz w:val="20"/>
        </w:rPr>
        <w:t xml:space="preserve">Records shall be maintained on file for a period of five years.  </w:t>
      </w:r>
      <w:r w:rsidRPr="0075227A">
        <w:rPr>
          <w:b/>
          <w:sz w:val="20"/>
        </w:rPr>
        <w:t>(R 336.1213(3)(b)(ii))</w:t>
      </w:r>
    </w:p>
    <w:p w14:paraId="4C0FBCD3" w14:textId="77777777" w:rsidR="00EB0071" w:rsidRPr="0075227A" w:rsidRDefault="00EB0071" w:rsidP="00EB0071">
      <w:pPr>
        <w:jc w:val="both"/>
        <w:rPr>
          <w:sz w:val="20"/>
        </w:rPr>
      </w:pPr>
    </w:p>
    <w:p w14:paraId="12CBB9B4" w14:textId="77777777" w:rsidR="00EB0071" w:rsidRPr="0075227A" w:rsidRDefault="00EB0071" w:rsidP="00EB0071">
      <w:pPr>
        <w:jc w:val="both"/>
        <w:rPr>
          <w:b/>
          <w:sz w:val="20"/>
        </w:rPr>
      </w:pPr>
      <w:r w:rsidRPr="0075227A">
        <w:rPr>
          <w:sz w:val="20"/>
        </w:rPr>
        <w:t>NA</w:t>
      </w:r>
    </w:p>
    <w:p w14:paraId="2C9FFA12" w14:textId="77777777" w:rsidR="00EB0071" w:rsidRDefault="00EB0071" w:rsidP="00EB0071">
      <w:pPr>
        <w:jc w:val="both"/>
        <w:rPr>
          <w:sz w:val="20"/>
        </w:rPr>
      </w:pPr>
    </w:p>
    <w:p w14:paraId="1049498D" w14:textId="77777777" w:rsidR="00EB0071" w:rsidRPr="0075227A" w:rsidRDefault="00EB0071" w:rsidP="00EB0071">
      <w:pPr>
        <w:jc w:val="both"/>
      </w:pPr>
      <w:r w:rsidRPr="0075227A">
        <w:rPr>
          <w:b/>
        </w:rPr>
        <w:t xml:space="preserve">VI.  </w:t>
      </w:r>
      <w:r w:rsidRPr="0075227A">
        <w:rPr>
          <w:b/>
          <w:u w:val="single"/>
        </w:rPr>
        <w:t>MONITORING/RECORDKEEPING</w:t>
      </w:r>
    </w:p>
    <w:p w14:paraId="669764DC" w14:textId="77777777" w:rsidR="00EB0071" w:rsidRPr="0075227A" w:rsidRDefault="00EB0071" w:rsidP="00EB0071">
      <w:pPr>
        <w:jc w:val="both"/>
        <w:rPr>
          <w:sz w:val="20"/>
        </w:rPr>
      </w:pPr>
      <w:r w:rsidRPr="0075227A">
        <w:rPr>
          <w:sz w:val="20"/>
        </w:rPr>
        <w:t xml:space="preserve">Records shall be maintained on file for a period of five years.  </w:t>
      </w:r>
      <w:r w:rsidRPr="0075227A">
        <w:rPr>
          <w:b/>
          <w:sz w:val="20"/>
        </w:rPr>
        <w:t>(R 336.1213(3)(b)(ii))</w:t>
      </w:r>
    </w:p>
    <w:p w14:paraId="5905466E" w14:textId="77777777" w:rsidR="00EB0071" w:rsidRPr="0075227A" w:rsidRDefault="00EB0071" w:rsidP="00EB0071">
      <w:pPr>
        <w:jc w:val="both"/>
        <w:rPr>
          <w:sz w:val="20"/>
        </w:rPr>
      </w:pPr>
    </w:p>
    <w:p w14:paraId="3A6BC320" w14:textId="5FDDC2E9" w:rsidR="00EB0071" w:rsidRPr="0075227A" w:rsidRDefault="00EB0071" w:rsidP="00AE5DB9">
      <w:pPr>
        <w:pStyle w:val="ListParagraph"/>
        <w:numPr>
          <w:ilvl w:val="0"/>
          <w:numId w:val="75"/>
        </w:numPr>
        <w:autoSpaceDE w:val="0"/>
        <w:autoSpaceDN w:val="0"/>
        <w:adjustRightInd w:val="0"/>
        <w:contextualSpacing/>
        <w:jc w:val="both"/>
        <w:rPr>
          <w:rFonts w:eastAsia="Calibri" w:cs="Arial"/>
          <w:b/>
          <w:bCs/>
          <w:sz w:val="20"/>
        </w:rPr>
      </w:pPr>
      <w:r w:rsidRPr="0075227A">
        <w:rPr>
          <w:rFonts w:eastAsia="Calibri" w:cs="Arial"/>
          <w:bCs/>
          <w:sz w:val="20"/>
        </w:rPr>
        <w:t xml:space="preserve">The permittee shall keep a record of gasoline throughput to be able to demonstrate that monthly throughput is less than 10,000 gallons and such record must be made available to USEPA or to </w:t>
      </w:r>
      <w:r>
        <w:rPr>
          <w:rFonts w:eastAsia="Calibri" w:cs="Arial"/>
          <w:bCs/>
          <w:sz w:val="20"/>
        </w:rPr>
        <w:t>EGLE</w:t>
      </w:r>
      <w:r w:rsidRPr="0075227A">
        <w:rPr>
          <w:rFonts w:eastAsia="Calibri" w:cs="Arial"/>
          <w:bCs/>
          <w:sz w:val="20"/>
        </w:rPr>
        <w:t xml:space="preserve"> within 24 hours of a request. </w:t>
      </w:r>
      <w:r w:rsidR="00DA0C45">
        <w:rPr>
          <w:rFonts w:eastAsia="Calibri" w:cs="Arial"/>
          <w:bCs/>
          <w:sz w:val="20"/>
        </w:rPr>
        <w:t xml:space="preserve"> </w:t>
      </w:r>
      <w:r w:rsidRPr="0075227A">
        <w:rPr>
          <w:rFonts w:eastAsia="Calibri" w:cs="Arial"/>
          <w:b/>
          <w:bCs/>
          <w:sz w:val="20"/>
        </w:rPr>
        <w:t>(40 CFR 63.11116(b))</w:t>
      </w:r>
    </w:p>
    <w:p w14:paraId="5329824F" w14:textId="77777777" w:rsidR="00EB0071" w:rsidRPr="0075227A" w:rsidRDefault="00EB0071" w:rsidP="00EB0071">
      <w:pPr>
        <w:jc w:val="both"/>
        <w:rPr>
          <w:sz w:val="20"/>
        </w:rPr>
      </w:pPr>
    </w:p>
    <w:p w14:paraId="7A78E8D0" w14:textId="77777777" w:rsidR="00EB0071" w:rsidRPr="0075227A" w:rsidRDefault="00EB0071" w:rsidP="00EB0071">
      <w:pPr>
        <w:jc w:val="both"/>
        <w:rPr>
          <w:b/>
          <w:u w:val="single"/>
        </w:rPr>
      </w:pPr>
      <w:r w:rsidRPr="0075227A">
        <w:rPr>
          <w:b/>
        </w:rPr>
        <w:t xml:space="preserve">VII.  </w:t>
      </w:r>
      <w:r w:rsidRPr="0075227A">
        <w:rPr>
          <w:b/>
          <w:u w:val="single"/>
        </w:rPr>
        <w:t>REPORTING</w:t>
      </w:r>
    </w:p>
    <w:p w14:paraId="0B8864C8" w14:textId="77777777" w:rsidR="00EB0071" w:rsidRPr="0075227A" w:rsidRDefault="00EB0071" w:rsidP="00EB0071">
      <w:pPr>
        <w:jc w:val="both"/>
        <w:rPr>
          <w:sz w:val="20"/>
        </w:rPr>
      </w:pPr>
    </w:p>
    <w:p w14:paraId="0A8F11D2" w14:textId="77777777" w:rsidR="00EB0071" w:rsidRPr="0075227A" w:rsidRDefault="00EB0071" w:rsidP="00EB0071">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2DAB4B81" w14:textId="77777777" w:rsidR="00EB0071" w:rsidRPr="0075227A" w:rsidRDefault="00EB0071" w:rsidP="00EB0071">
      <w:pPr>
        <w:ind w:left="360" w:hanging="360"/>
        <w:jc w:val="both"/>
        <w:rPr>
          <w:sz w:val="20"/>
        </w:rPr>
      </w:pPr>
    </w:p>
    <w:p w14:paraId="1F7C5FC5" w14:textId="77777777" w:rsidR="00EB0071" w:rsidRPr="0075227A" w:rsidRDefault="00EB0071" w:rsidP="00EB0071">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0172BC1F" w14:textId="77777777" w:rsidR="00EB0071" w:rsidRPr="0075227A" w:rsidRDefault="00EB0071" w:rsidP="00EB0071">
      <w:pPr>
        <w:ind w:left="360" w:hanging="360"/>
        <w:jc w:val="both"/>
        <w:rPr>
          <w:sz w:val="20"/>
        </w:rPr>
      </w:pPr>
    </w:p>
    <w:p w14:paraId="29A7A38A" w14:textId="77777777" w:rsidR="00EB0071" w:rsidRPr="0075227A" w:rsidRDefault="00EB0071" w:rsidP="00EB0071">
      <w:pPr>
        <w:ind w:left="360" w:hanging="360"/>
        <w:jc w:val="both"/>
        <w:rPr>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1F39BA68" w14:textId="77777777" w:rsidR="00EB0071" w:rsidRPr="0075227A" w:rsidRDefault="00EB0071" w:rsidP="00EB0071">
      <w:pPr>
        <w:ind w:right="72"/>
        <w:jc w:val="both"/>
        <w:rPr>
          <w:rFonts w:cs="Arial"/>
          <w:sz w:val="20"/>
        </w:rPr>
      </w:pPr>
    </w:p>
    <w:p w14:paraId="04B0DB86" w14:textId="77777777" w:rsidR="00EB0071" w:rsidRPr="0075227A" w:rsidRDefault="00EB0071" w:rsidP="00EB0071">
      <w:pPr>
        <w:jc w:val="both"/>
        <w:rPr>
          <w:rFonts w:cs="Arial"/>
          <w:b/>
          <w:sz w:val="20"/>
        </w:rPr>
      </w:pPr>
      <w:r w:rsidRPr="0075227A">
        <w:rPr>
          <w:rFonts w:cs="Arial"/>
          <w:b/>
          <w:sz w:val="20"/>
        </w:rPr>
        <w:t>See Appendix 8</w:t>
      </w:r>
    </w:p>
    <w:p w14:paraId="0FE25433" w14:textId="77777777" w:rsidR="00EB0071" w:rsidRPr="0075227A" w:rsidRDefault="00EB0071" w:rsidP="00EB0071">
      <w:pPr>
        <w:jc w:val="both"/>
        <w:rPr>
          <w:rFonts w:cs="Arial"/>
          <w:sz w:val="20"/>
        </w:rPr>
      </w:pPr>
    </w:p>
    <w:p w14:paraId="78C4E04F" w14:textId="77777777" w:rsidR="00EB0071" w:rsidRPr="0075227A" w:rsidRDefault="00EB0071" w:rsidP="00EB0071">
      <w:pPr>
        <w:jc w:val="both"/>
      </w:pPr>
      <w:r w:rsidRPr="0075227A">
        <w:rPr>
          <w:b/>
        </w:rPr>
        <w:t xml:space="preserve">VIII.  </w:t>
      </w:r>
      <w:r w:rsidRPr="0075227A">
        <w:rPr>
          <w:b/>
          <w:u w:val="single"/>
        </w:rPr>
        <w:t>STACK/VENT RESTRICTION(S)</w:t>
      </w:r>
    </w:p>
    <w:p w14:paraId="33DE2C9A" w14:textId="77777777" w:rsidR="00EB0071" w:rsidRPr="0075227A" w:rsidRDefault="00EB0071" w:rsidP="00EB0071">
      <w:pPr>
        <w:jc w:val="both"/>
        <w:rPr>
          <w:sz w:val="20"/>
        </w:rPr>
      </w:pPr>
    </w:p>
    <w:p w14:paraId="6D61CF68" w14:textId="77777777" w:rsidR="00EB0071" w:rsidRPr="0075227A" w:rsidRDefault="00EB0071" w:rsidP="00EB0071">
      <w:pPr>
        <w:jc w:val="both"/>
        <w:rPr>
          <w:sz w:val="20"/>
        </w:rPr>
      </w:pPr>
      <w:r w:rsidRPr="0075227A">
        <w:rPr>
          <w:sz w:val="20"/>
        </w:rPr>
        <w:t>NA</w:t>
      </w:r>
    </w:p>
    <w:p w14:paraId="5C5EC336" w14:textId="77777777" w:rsidR="00EB0071" w:rsidRPr="0075227A" w:rsidRDefault="00EB0071" w:rsidP="00EB0071">
      <w:pPr>
        <w:jc w:val="both"/>
        <w:rPr>
          <w:sz w:val="20"/>
        </w:rPr>
      </w:pPr>
    </w:p>
    <w:p w14:paraId="3A73E754" w14:textId="77777777" w:rsidR="00EB0071" w:rsidRPr="0075227A" w:rsidRDefault="00EB0071" w:rsidP="00EB0071">
      <w:pPr>
        <w:jc w:val="both"/>
      </w:pPr>
      <w:r w:rsidRPr="0075227A">
        <w:rPr>
          <w:b/>
        </w:rPr>
        <w:t xml:space="preserve">IX.  </w:t>
      </w:r>
      <w:r w:rsidRPr="0075227A">
        <w:rPr>
          <w:b/>
          <w:u w:val="single"/>
        </w:rPr>
        <w:t>OTHER REQUIREMENT(S)</w:t>
      </w:r>
    </w:p>
    <w:p w14:paraId="0B7E4CE6" w14:textId="77777777" w:rsidR="00EB0071" w:rsidRPr="0075227A" w:rsidRDefault="00EB0071" w:rsidP="00EB0071">
      <w:pPr>
        <w:jc w:val="both"/>
        <w:rPr>
          <w:sz w:val="20"/>
        </w:rPr>
      </w:pPr>
    </w:p>
    <w:p w14:paraId="0758BCB2" w14:textId="77777777" w:rsidR="00EB0071" w:rsidRPr="0075227A" w:rsidRDefault="00EB0071" w:rsidP="00AE5DB9">
      <w:pPr>
        <w:pStyle w:val="ListParagraph"/>
        <w:numPr>
          <w:ilvl w:val="0"/>
          <w:numId w:val="76"/>
        </w:numPr>
        <w:autoSpaceDE w:val="0"/>
        <w:autoSpaceDN w:val="0"/>
        <w:adjustRightInd w:val="0"/>
        <w:contextualSpacing/>
        <w:jc w:val="both"/>
        <w:rPr>
          <w:rFonts w:eastAsia="Calibri" w:cs="Arial"/>
          <w:bCs/>
          <w:sz w:val="20"/>
        </w:rPr>
      </w:pPr>
      <w:r w:rsidRPr="0075227A">
        <w:rPr>
          <w:rFonts w:eastAsia="Calibri" w:cs="Arial"/>
          <w:bCs/>
          <w:sz w:val="20"/>
        </w:rPr>
        <w:t xml:space="preserve">The permittee shall comply with all applicable provisions of the federal National Emission Standards for Hazardous Air Pollutants for Source Category: Gasoline Dispensing Facilities as specified in 40 CFR Part 63, Subparts A and CCCCCC.  </w:t>
      </w:r>
      <w:r w:rsidRPr="0075227A">
        <w:rPr>
          <w:rFonts w:eastAsia="Calibri" w:cs="Arial"/>
          <w:b/>
          <w:bCs/>
          <w:sz w:val="20"/>
        </w:rPr>
        <w:t>(40 CFR Part 63, Subparts A and CCCCCC)</w:t>
      </w:r>
    </w:p>
    <w:p w14:paraId="724BA16C" w14:textId="77777777" w:rsidR="00EB0071" w:rsidRPr="0075227A" w:rsidRDefault="00EB0071" w:rsidP="00EB0071">
      <w:pPr>
        <w:autoSpaceDE w:val="0"/>
        <w:autoSpaceDN w:val="0"/>
        <w:adjustRightInd w:val="0"/>
        <w:jc w:val="both"/>
        <w:rPr>
          <w:rFonts w:eastAsia="Calibri" w:cs="Arial"/>
          <w:bCs/>
          <w:sz w:val="20"/>
        </w:rPr>
      </w:pPr>
    </w:p>
    <w:p w14:paraId="5A7CA53E" w14:textId="46D20D92" w:rsidR="00EB0071" w:rsidRPr="0075227A" w:rsidRDefault="00EB0071" w:rsidP="00AE5DB9">
      <w:pPr>
        <w:numPr>
          <w:ilvl w:val="0"/>
          <w:numId w:val="76"/>
        </w:numPr>
        <w:autoSpaceDE w:val="0"/>
        <w:autoSpaceDN w:val="0"/>
        <w:adjustRightInd w:val="0"/>
        <w:jc w:val="both"/>
        <w:rPr>
          <w:rFonts w:cs="Arial"/>
          <w:b/>
          <w:sz w:val="20"/>
        </w:rPr>
      </w:pPr>
      <w:r w:rsidRPr="0075227A">
        <w:rPr>
          <w:rFonts w:cs="Arial"/>
          <w:sz w:val="20"/>
        </w:rPr>
        <w:t>If the EU</w:t>
      </w:r>
      <w:r>
        <w:rPr>
          <w:rFonts w:cs="Arial"/>
          <w:sz w:val="20"/>
        </w:rPr>
        <w:t>PDTKD-002</w:t>
      </w:r>
      <w:r w:rsidRPr="0075227A">
        <w:rPr>
          <w:rFonts w:cs="Arial"/>
          <w:sz w:val="20"/>
        </w:rPr>
        <w:t xml:space="preserve"> throughput exceeds an applicable throughput threshold, then EU</w:t>
      </w:r>
      <w:r>
        <w:rPr>
          <w:rFonts w:cs="Arial"/>
          <w:sz w:val="20"/>
        </w:rPr>
        <w:t>PDTKD-002</w:t>
      </w:r>
      <w:r w:rsidRPr="0075227A">
        <w:rPr>
          <w:rFonts w:cs="Arial"/>
          <w:sz w:val="20"/>
        </w:rPr>
        <w:t xml:space="preserve"> will remain subject to the requirements for sources above the threshold, even if the EU</w:t>
      </w:r>
      <w:r>
        <w:rPr>
          <w:rFonts w:cs="Arial"/>
          <w:sz w:val="20"/>
        </w:rPr>
        <w:t>PDTKD-002</w:t>
      </w:r>
      <w:r w:rsidRPr="0075227A">
        <w:rPr>
          <w:rFonts w:cs="Arial"/>
          <w:sz w:val="20"/>
        </w:rPr>
        <w:t xml:space="preserve"> throughput later falls below the applicable throughput threshold.  </w:t>
      </w:r>
      <w:r w:rsidRPr="0075227A">
        <w:rPr>
          <w:rFonts w:cs="Arial"/>
          <w:b/>
          <w:sz w:val="20"/>
        </w:rPr>
        <w:t>(40 CFR 63.11111(i))</w:t>
      </w:r>
    </w:p>
    <w:p w14:paraId="7ADC22D9" w14:textId="40AD7E18" w:rsidR="008F6DAC" w:rsidRDefault="008F6DAC">
      <w:pPr>
        <w:rPr>
          <w:sz w:val="20"/>
        </w:rPr>
      </w:pPr>
      <w:r>
        <w:rPr>
          <w:sz w:val="20"/>
        </w:rPr>
        <w:br w:type="page"/>
      </w:r>
    </w:p>
    <w:p w14:paraId="5ACB4538" w14:textId="77777777" w:rsidR="00EB0071" w:rsidRPr="0075227A" w:rsidRDefault="00EB0071" w:rsidP="00EB0071">
      <w:pPr>
        <w:jc w:val="both"/>
        <w:rPr>
          <w:sz w:val="20"/>
        </w:rPr>
      </w:pPr>
    </w:p>
    <w:p w14:paraId="62F724ED" w14:textId="432B61C4" w:rsidR="008F6DAC" w:rsidRPr="000C79EC" w:rsidRDefault="008F6DAC" w:rsidP="008F6DAC">
      <w:pPr>
        <w:pStyle w:val="ListParagraph"/>
        <w:numPr>
          <w:ilvl w:val="0"/>
          <w:numId w:val="76"/>
        </w:numPr>
        <w:jc w:val="both"/>
        <w:rPr>
          <w:rFonts w:cs="Arial"/>
          <w:b/>
          <w:sz w:val="20"/>
        </w:rPr>
      </w:pPr>
      <w:r w:rsidRPr="000C79EC">
        <w:rPr>
          <w:rFonts w:cs="Arial"/>
          <w:bCs/>
          <w:sz w:val="20"/>
        </w:rPr>
        <w:t>Monthly throughput means the total volume of gasoline that is loaded into, or dispensed from, all gasoline storage tanks at each GDF during a month.</w:t>
      </w:r>
      <w:r>
        <w:rPr>
          <w:rFonts w:cs="Arial"/>
          <w:bCs/>
          <w:sz w:val="20"/>
        </w:rPr>
        <w:t xml:space="preserve"> </w:t>
      </w:r>
      <w:r w:rsidRPr="000C79EC">
        <w:rPr>
          <w:rFonts w:cs="Arial"/>
          <w:bCs/>
          <w:sz w:val="20"/>
        </w:rPr>
        <w:t xml:space="preserve">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r w:rsidRPr="000C79EC">
        <w:rPr>
          <w:rFonts w:cs="Arial"/>
          <w:b/>
          <w:sz w:val="20"/>
        </w:rPr>
        <w:t xml:space="preserve">  (40 CFR 63.11132)</w:t>
      </w:r>
    </w:p>
    <w:p w14:paraId="3E5076CF" w14:textId="77777777" w:rsidR="008F6DAC" w:rsidRPr="0075227A" w:rsidRDefault="008F6DAC" w:rsidP="008F6DAC">
      <w:pPr>
        <w:jc w:val="both"/>
        <w:rPr>
          <w:sz w:val="20"/>
        </w:rPr>
      </w:pPr>
    </w:p>
    <w:p w14:paraId="6A31CB2D" w14:textId="77777777" w:rsidR="00EB0071" w:rsidRPr="0075227A" w:rsidRDefault="00EB0071" w:rsidP="00EB0071">
      <w:pPr>
        <w:jc w:val="both"/>
        <w:rPr>
          <w:sz w:val="20"/>
        </w:rPr>
      </w:pPr>
    </w:p>
    <w:p w14:paraId="134C705E" w14:textId="77777777" w:rsidR="00EB0071" w:rsidRPr="0075227A" w:rsidRDefault="00EB0071" w:rsidP="00EB0071">
      <w:pPr>
        <w:jc w:val="both"/>
        <w:rPr>
          <w:b/>
          <w:sz w:val="20"/>
        </w:rPr>
      </w:pPr>
      <w:r w:rsidRPr="0075227A">
        <w:rPr>
          <w:b/>
          <w:sz w:val="20"/>
          <w:u w:val="single"/>
        </w:rPr>
        <w:t>Footnotes</w:t>
      </w:r>
      <w:r w:rsidRPr="0075227A">
        <w:rPr>
          <w:b/>
          <w:sz w:val="20"/>
        </w:rPr>
        <w:t>:</w:t>
      </w:r>
    </w:p>
    <w:p w14:paraId="767F72A7" w14:textId="77777777" w:rsidR="00EB0071" w:rsidRPr="0075227A" w:rsidRDefault="00EB0071" w:rsidP="00EB0071">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125E6CD4" w14:textId="77777777" w:rsidR="00EB0071" w:rsidRPr="0075227A" w:rsidRDefault="00EB0071" w:rsidP="00EB0071">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2B5A5BDB" w14:textId="77777777" w:rsidR="001B060E" w:rsidRPr="003A327D" w:rsidRDefault="001B060E" w:rsidP="001B060E">
      <w:pPr>
        <w:jc w:val="both"/>
        <w:rPr>
          <w:sz w:val="20"/>
        </w:rPr>
      </w:pPr>
    </w:p>
    <w:p w14:paraId="46D58A02" w14:textId="4A8D00CF" w:rsidR="007014BE" w:rsidRPr="007014BE" w:rsidRDefault="00E14632" w:rsidP="007014BE">
      <w:pPr>
        <w:rPr>
          <w:sz w:val="20"/>
        </w:rPr>
      </w:pPr>
      <w:r w:rsidRPr="00FE0AD0">
        <w:br w:type="page"/>
      </w:r>
      <w:bookmarkStart w:id="94" w:name="_Toc1453518"/>
      <w:bookmarkEnd w:id="63"/>
      <w:bookmarkEnd w:id="64"/>
      <w:bookmarkEnd w:id="65"/>
    </w:p>
    <w:p w14:paraId="091C4533" w14:textId="77777777" w:rsidR="005E5399" w:rsidRPr="00440957" w:rsidRDefault="00FE2A0A" w:rsidP="001B5E34">
      <w:pPr>
        <w:pStyle w:val="Heading1"/>
        <w:rPr>
          <w:sz w:val="20"/>
          <w:szCs w:val="20"/>
        </w:rPr>
      </w:pPr>
      <w:bookmarkStart w:id="95" w:name="_Toc92874647"/>
      <w:r w:rsidRPr="001B5E34">
        <w:lastRenderedPageBreak/>
        <w:t>E</w:t>
      </w:r>
      <w:r w:rsidR="005E5399" w:rsidRPr="001B5E34">
        <w:t>.  NON-APPLICABLE REQUIREMENTS</w:t>
      </w:r>
      <w:bookmarkEnd w:id="94"/>
      <w:bookmarkEnd w:id="95"/>
    </w:p>
    <w:p w14:paraId="2384D54F" w14:textId="77777777" w:rsidR="005E5399" w:rsidRPr="00FE0AD0" w:rsidRDefault="005E5399">
      <w:pPr>
        <w:rPr>
          <w:sz w:val="20"/>
        </w:rPr>
      </w:pPr>
    </w:p>
    <w:p w14:paraId="39F8088C" w14:textId="77777777" w:rsidR="005E5399" w:rsidRPr="00FE0AD0" w:rsidRDefault="00FE2A0A">
      <w:pPr>
        <w:jc w:val="both"/>
        <w:rPr>
          <w:sz w:val="20"/>
        </w:rPr>
      </w:pPr>
      <w:bookmarkStart w:id="96" w:name="_Toc366569209"/>
      <w:bookmarkStart w:id="97" w:name="_Toc366642171"/>
      <w:bookmarkStart w:id="98"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15819159"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5EFAFC52" w14:textId="77777777" w:rsidTr="009D4F1D">
        <w:trPr>
          <w:tblHeader/>
        </w:trPr>
        <w:tc>
          <w:tcPr>
            <w:tcW w:w="2520" w:type="dxa"/>
            <w:shd w:val="pct10" w:color="auto" w:fill="auto"/>
          </w:tcPr>
          <w:p w14:paraId="26B1CB0A" w14:textId="77777777" w:rsidR="00ED0AFD" w:rsidRDefault="005E5399">
            <w:pPr>
              <w:jc w:val="center"/>
              <w:rPr>
                <w:b/>
                <w:sz w:val="20"/>
              </w:rPr>
            </w:pPr>
            <w:r w:rsidRPr="004E101B">
              <w:rPr>
                <w:b/>
                <w:sz w:val="20"/>
              </w:rPr>
              <w:t>Emission Unit</w:t>
            </w:r>
            <w:r w:rsidR="00ED0AFD">
              <w:rPr>
                <w:b/>
                <w:sz w:val="20"/>
              </w:rPr>
              <w:t xml:space="preserve">/Flexible </w:t>
            </w:r>
          </w:p>
          <w:p w14:paraId="0DC711F5"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290896E2"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49911C64" w14:textId="77777777" w:rsidR="005E5399" w:rsidRPr="004E101B" w:rsidRDefault="005E5399">
            <w:pPr>
              <w:jc w:val="center"/>
              <w:rPr>
                <w:b/>
                <w:sz w:val="20"/>
              </w:rPr>
            </w:pPr>
            <w:r w:rsidRPr="004E101B">
              <w:rPr>
                <w:b/>
                <w:sz w:val="20"/>
              </w:rPr>
              <w:t>Justification</w:t>
            </w:r>
          </w:p>
        </w:tc>
      </w:tr>
      <w:tr w:rsidR="00266FFF" w14:paraId="06FEC207" w14:textId="77777777" w:rsidTr="009D4F1D">
        <w:tc>
          <w:tcPr>
            <w:tcW w:w="2520" w:type="dxa"/>
          </w:tcPr>
          <w:p w14:paraId="3B056CCC" w14:textId="77777777" w:rsidR="00266FFF" w:rsidRDefault="00266FFF" w:rsidP="00266FFF">
            <w:pPr>
              <w:rPr>
                <w:rFonts w:cs="Arial"/>
                <w:noProof/>
                <w:sz w:val="20"/>
              </w:rPr>
            </w:pPr>
            <w:r>
              <w:rPr>
                <w:rFonts w:cs="Arial"/>
                <w:noProof/>
                <w:sz w:val="20"/>
              </w:rPr>
              <w:t>EUPDGE63002</w:t>
            </w:r>
          </w:p>
          <w:p w14:paraId="100D5C5E" w14:textId="77777777" w:rsidR="00266FFF" w:rsidRDefault="00266FFF" w:rsidP="00266FFF">
            <w:pPr>
              <w:rPr>
                <w:rFonts w:cs="Arial"/>
                <w:noProof/>
                <w:sz w:val="20"/>
              </w:rPr>
            </w:pPr>
            <w:r w:rsidRPr="005B196F">
              <w:rPr>
                <w:rFonts w:cs="Arial"/>
                <w:noProof/>
                <w:sz w:val="20"/>
              </w:rPr>
              <w:t>EUPDGE63003 EUPDGE63004</w:t>
            </w:r>
          </w:p>
          <w:p w14:paraId="67C68F26" w14:textId="77777777" w:rsidR="00153593" w:rsidRDefault="00153593" w:rsidP="00153593">
            <w:pPr>
              <w:rPr>
                <w:rFonts w:cs="Arial"/>
                <w:noProof/>
                <w:sz w:val="20"/>
              </w:rPr>
            </w:pPr>
            <w:r>
              <w:rPr>
                <w:rFonts w:cs="Arial"/>
                <w:noProof/>
                <w:sz w:val="20"/>
              </w:rPr>
              <w:t>EUPDGE630.001</w:t>
            </w:r>
          </w:p>
          <w:p w14:paraId="59B111F5" w14:textId="557DE209" w:rsidR="00153593" w:rsidRDefault="00153593" w:rsidP="00153593">
            <w:pPr>
              <w:rPr>
                <w:rFonts w:cs="Arial"/>
                <w:noProof/>
                <w:sz w:val="20"/>
              </w:rPr>
            </w:pPr>
            <w:r>
              <w:rPr>
                <w:rFonts w:cs="Arial"/>
                <w:noProof/>
                <w:sz w:val="20"/>
              </w:rPr>
              <w:t>EUPDGE630.002</w:t>
            </w:r>
          </w:p>
          <w:p w14:paraId="5DAEC761" w14:textId="3898BB8D" w:rsidR="00153593" w:rsidRPr="00153593" w:rsidRDefault="00153593" w:rsidP="00153593">
            <w:pPr>
              <w:rPr>
                <w:rFonts w:cs="Arial"/>
                <w:noProof/>
                <w:sz w:val="20"/>
              </w:rPr>
            </w:pPr>
            <w:r>
              <w:rPr>
                <w:rFonts w:cs="Arial"/>
                <w:noProof/>
                <w:sz w:val="20"/>
              </w:rPr>
              <w:t>EUPDGE630.003</w:t>
            </w:r>
          </w:p>
        </w:tc>
        <w:tc>
          <w:tcPr>
            <w:tcW w:w="3240" w:type="dxa"/>
          </w:tcPr>
          <w:p w14:paraId="1523BC2B" w14:textId="24A848AD" w:rsidR="00266FFF" w:rsidRPr="001B5E34" w:rsidRDefault="00266FFF" w:rsidP="00266FFF">
            <w:pPr>
              <w:jc w:val="both"/>
              <w:rPr>
                <w:sz w:val="20"/>
              </w:rPr>
            </w:pPr>
            <w:r w:rsidRPr="005B196F">
              <w:rPr>
                <w:rFonts w:cs="Arial"/>
                <w:sz w:val="20"/>
              </w:rPr>
              <w:t>40 CFR Part 60</w:t>
            </w:r>
            <w:r>
              <w:rPr>
                <w:rFonts w:cs="Arial"/>
                <w:sz w:val="20"/>
              </w:rPr>
              <w:t>,</w:t>
            </w:r>
            <w:r w:rsidRPr="005B196F">
              <w:rPr>
                <w:rFonts w:cs="Arial"/>
                <w:sz w:val="20"/>
              </w:rPr>
              <w:t xml:space="preserve"> Subpart IIII</w:t>
            </w:r>
          </w:p>
        </w:tc>
        <w:tc>
          <w:tcPr>
            <w:tcW w:w="4500" w:type="dxa"/>
          </w:tcPr>
          <w:p w14:paraId="16F66EA1" w14:textId="7465BA69" w:rsidR="00266FFF" w:rsidRPr="001B5E34" w:rsidRDefault="00266FFF" w:rsidP="00266FFF">
            <w:pPr>
              <w:jc w:val="both"/>
              <w:rPr>
                <w:sz w:val="20"/>
              </w:rPr>
            </w:pPr>
            <w:r w:rsidRPr="005B196F">
              <w:rPr>
                <w:rFonts w:cs="Arial"/>
                <w:sz w:val="20"/>
              </w:rPr>
              <w:t xml:space="preserve">All current generators at the </w:t>
            </w:r>
            <w:r>
              <w:rPr>
                <w:rFonts w:cs="Arial"/>
                <w:sz w:val="20"/>
              </w:rPr>
              <w:t>F</w:t>
            </w:r>
            <w:r w:rsidRPr="005B196F">
              <w:rPr>
                <w:rFonts w:cs="Arial"/>
                <w:sz w:val="20"/>
              </w:rPr>
              <w:t>acility are spark ignition.  Subpart IIII is for compression ignition engines.  Per 60.4200(a)</w:t>
            </w:r>
            <w:r>
              <w:rPr>
                <w:rFonts w:cs="Arial"/>
                <w:sz w:val="20"/>
              </w:rPr>
              <w:t>,</w:t>
            </w:r>
            <w:r w:rsidRPr="005B196F">
              <w:rPr>
                <w:rFonts w:cs="Arial"/>
                <w:sz w:val="20"/>
              </w:rPr>
              <w:t xml:space="preserve"> this subpart does not apply.</w:t>
            </w:r>
          </w:p>
        </w:tc>
      </w:tr>
      <w:bookmarkEnd w:id="96"/>
      <w:bookmarkEnd w:id="97"/>
      <w:bookmarkEnd w:id="98"/>
    </w:tbl>
    <w:p w14:paraId="24F71866" w14:textId="77777777" w:rsidR="000822B4" w:rsidRDefault="000822B4" w:rsidP="00D10803">
      <w:pPr>
        <w:jc w:val="both"/>
      </w:pPr>
    </w:p>
    <w:p w14:paraId="366FD20E" w14:textId="77777777" w:rsidR="00447D64" w:rsidRDefault="00447D64" w:rsidP="00D10803">
      <w:pPr>
        <w:jc w:val="both"/>
      </w:pPr>
    </w:p>
    <w:p w14:paraId="7ADA241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AF17238" w14:textId="77777777" w:rsidTr="00B10CBB">
        <w:trPr>
          <w:cantSplit/>
          <w:trHeight w:val="226"/>
        </w:trPr>
        <w:tc>
          <w:tcPr>
            <w:tcW w:w="10271" w:type="dxa"/>
          </w:tcPr>
          <w:p w14:paraId="1DA8AC9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92874648"/>
            <w:r w:rsidRPr="00253A7B">
              <w:rPr>
                <w:b/>
                <w:kern w:val="28"/>
                <w:sz w:val="28"/>
                <w:szCs w:val="28"/>
              </w:rPr>
              <w:t>APPENDICES</w:t>
            </w:r>
            <w:bookmarkEnd w:id="99"/>
            <w:bookmarkEnd w:id="100"/>
          </w:p>
        </w:tc>
      </w:tr>
    </w:tbl>
    <w:p w14:paraId="4BB7C0FC" w14:textId="77777777" w:rsidR="00FC3D76" w:rsidRPr="00FC1F2C" w:rsidRDefault="005C07D8" w:rsidP="005C07D8">
      <w:pPr>
        <w:pStyle w:val="Heading2"/>
        <w:numPr>
          <w:ilvl w:val="0"/>
          <w:numId w:val="0"/>
        </w:numPr>
        <w:spacing w:before="0" w:after="0"/>
        <w:jc w:val="left"/>
        <w:rPr>
          <w:b w:val="0"/>
          <w:sz w:val="22"/>
          <w:szCs w:val="22"/>
        </w:rPr>
      </w:pPr>
      <w:bookmarkStart w:id="101" w:name="_Toc92874649"/>
      <w:bookmarkStart w:id="10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1"/>
    </w:p>
    <w:tbl>
      <w:tblPr>
        <w:tblW w:w="5000" w:type="pct"/>
        <w:jc w:val="center"/>
        <w:tblLook w:val="0000" w:firstRow="0" w:lastRow="0" w:firstColumn="0" w:lastColumn="0" w:noHBand="0" w:noVBand="0"/>
      </w:tblPr>
      <w:tblGrid>
        <w:gridCol w:w="1344"/>
        <w:gridCol w:w="3845"/>
        <w:gridCol w:w="803"/>
        <w:gridCol w:w="4202"/>
      </w:tblGrid>
      <w:tr w:rsidR="00E04F08" w:rsidRPr="000B6AFE" w14:paraId="0DD72C4A" w14:textId="77777777" w:rsidTr="00BF33CC">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8BB3612" w14:textId="77777777" w:rsidR="00E04F08" w:rsidRPr="000B6AFE" w:rsidRDefault="00E04F08" w:rsidP="00BF33CC">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1164162" w14:textId="77777777" w:rsidR="00E04F08" w:rsidRPr="000B6AFE" w:rsidRDefault="00E04F08" w:rsidP="00BF33CC">
            <w:pPr>
              <w:jc w:val="center"/>
              <w:rPr>
                <w:rFonts w:cs="Arial"/>
                <w:b/>
                <w:sz w:val="19"/>
                <w:szCs w:val="19"/>
              </w:rPr>
            </w:pPr>
            <w:r w:rsidRPr="000B6AFE">
              <w:rPr>
                <w:rFonts w:cs="Arial"/>
                <w:b/>
                <w:sz w:val="19"/>
                <w:szCs w:val="19"/>
              </w:rPr>
              <w:t>Pollutant / Measurement Abbreviations</w:t>
            </w:r>
          </w:p>
        </w:tc>
      </w:tr>
      <w:tr w:rsidR="00E04F08" w:rsidRPr="000B6AFE" w14:paraId="0EBBEA53" w14:textId="77777777" w:rsidTr="00BF33CC">
        <w:trPr>
          <w:cantSplit/>
          <w:trHeight w:val="245"/>
          <w:jc w:val="center"/>
        </w:trPr>
        <w:tc>
          <w:tcPr>
            <w:tcW w:w="659" w:type="pct"/>
            <w:tcBorders>
              <w:top w:val="single" w:sz="4" w:space="0" w:color="auto"/>
              <w:left w:val="double" w:sz="4" w:space="0" w:color="auto"/>
            </w:tcBorders>
          </w:tcPr>
          <w:p w14:paraId="12CAC4A3" w14:textId="77777777" w:rsidR="00E04F08" w:rsidRPr="000B6AFE" w:rsidRDefault="00E04F08" w:rsidP="00BF33CC">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7E66C12" w14:textId="77777777" w:rsidR="00E04F08" w:rsidRPr="000B6AFE" w:rsidRDefault="00E04F08" w:rsidP="00BF33CC">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CCB3A0" w14:textId="77777777" w:rsidR="00E04F08" w:rsidRPr="000B6AFE" w:rsidRDefault="00E04F08" w:rsidP="00BF33CC">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113C6BC" w14:textId="77777777" w:rsidR="00E04F08" w:rsidRPr="000B6AFE" w:rsidRDefault="00E04F08" w:rsidP="00BF33CC">
            <w:pPr>
              <w:rPr>
                <w:rFonts w:cs="Arial"/>
                <w:sz w:val="19"/>
                <w:szCs w:val="19"/>
              </w:rPr>
            </w:pPr>
            <w:r w:rsidRPr="000B6AFE">
              <w:rPr>
                <w:rFonts w:cs="Arial"/>
                <w:sz w:val="19"/>
                <w:szCs w:val="19"/>
              </w:rPr>
              <w:t>Actual cubic feet per minute</w:t>
            </w:r>
          </w:p>
        </w:tc>
      </w:tr>
      <w:tr w:rsidR="00E04F08" w:rsidRPr="000B6AFE" w14:paraId="4F1C70AA" w14:textId="77777777" w:rsidTr="00BF33CC">
        <w:trPr>
          <w:cantSplit/>
          <w:trHeight w:val="245"/>
          <w:jc w:val="center"/>
        </w:trPr>
        <w:tc>
          <w:tcPr>
            <w:tcW w:w="659" w:type="pct"/>
            <w:tcBorders>
              <w:left w:val="double" w:sz="4" w:space="0" w:color="auto"/>
            </w:tcBorders>
          </w:tcPr>
          <w:p w14:paraId="5A192554" w14:textId="77777777" w:rsidR="00E04F08" w:rsidRPr="000B6AFE" w:rsidRDefault="00E04F08" w:rsidP="00BF33CC">
            <w:pPr>
              <w:rPr>
                <w:rFonts w:cs="Arial"/>
                <w:sz w:val="19"/>
                <w:szCs w:val="19"/>
              </w:rPr>
            </w:pPr>
            <w:r w:rsidRPr="000B6AFE">
              <w:rPr>
                <w:rFonts w:cs="Arial"/>
                <w:sz w:val="19"/>
                <w:szCs w:val="19"/>
              </w:rPr>
              <w:t>BACT</w:t>
            </w:r>
          </w:p>
        </w:tc>
        <w:tc>
          <w:tcPr>
            <w:tcW w:w="1886" w:type="pct"/>
            <w:tcBorders>
              <w:right w:val="single" w:sz="4" w:space="0" w:color="auto"/>
            </w:tcBorders>
          </w:tcPr>
          <w:p w14:paraId="11B9E3AE" w14:textId="77777777" w:rsidR="00E04F08" w:rsidRPr="000B6AFE" w:rsidRDefault="00E04F08" w:rsidP="00BF33CC">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3604DB9" w14:textId="77777777" w:rsidR="00E04F08" w:rsidRPr="000B6AFE" w:rsidRDefault="00E04F08" w:rsidP="00BF33CC">
            <w:pPr>
              <w:rPr>
                <w:rFonts w:cs="Arial"/>
                <w:sz w:val="19"/>
                <w:szCs w:val="19"/>
              </w:rPr>
            </w:pPr>
            <w:r w:rsidRPr="000B6AFE">
              <w:rPr>
                <w:rFonts w:cs="Arial"/>
                <w:sz w:val="19"/>
                <w:szCs w:val="19"/>
              </w:rPr>
              <w:t>BTU</w:t>
            </w:r>
          </w:p>
        </w:tc>
        <w:tc>
          <w:tcPr>
            <w:tcW w:w="2061" w:type="pct"/>
            <w:tcBorders>
              <w:right w:val="double" w:sz="4" w:space="0" w:color="auto"/>
            </w:tcBorders>
          </w:tcPr>
          <w:p w14:paraId="40927EEF" w14:textId="77777777" w:rsidR="00E04F08" w:rsidRPr="000B6AFE" w:rsidRDefault="00E04F08" w:rsidP="00BF33CC">
            <w:pPr>
              <w:rPr>
                <w:rFonts w:cs="Arial"/>
                <w:sz w:val="19"/>
                <w:szCs w:val="19"/>
              </w:rPr>
            </w:pPr>
            <w:r w:rsidRPr="000B6AFE">
              <w:rPr>
                <w:rFonts w:cs="Arial"/>
                <w:sz w:val="19"/>
                <w:szCs w:val="19"/>
              </w:rPr>
              <w:t>British Thermal Unit</w:t>
            </w:r>
          </w:p>
        </w:tc>
      </w:tr>
      <w:tr w:rsidR="00E04F08" w:rsidRPr="000B6AFE" w14:paraId="3AF91A77" w14:textId="77777777" w:rsidTr="00BF33CC">
        <w:trPr>
          <w:cantSplit/>
          <w:trHeight w:val="245"/>
          <w:jc w:val="center"/>
        </w:trPr>
        <w:tc>
          <w:tcPr>
            <w:tcW w:w="659" w:type="pct"/>
            <w:tcBorders>
              <w:left w:val="double" w:sz="4" w:space="0" w:color="auto"/>
            </w:tcBorders>
          </w:tcPr>
          <w:p w14:paraId="111AFB6F" w14:textId="77777777" w:rsidR="00E04F08" w:rsidRPr="000B6AFE" w:rsidRDefault="00E04F08" w:rsidP="00BF33CC">
            <w:pPr>
              <w:rPr>
                <w:rFonts w:cs="Arial"/>
                <w:sz w:val="19"/>
                <w:szCs w:val="19"/>
              </w:rPr>
            </w:pPr>
            <w:r w:rsidRPr="000B6AFE">
              <w:rPr>
                <w:rFonts w:cs="Arial"/>
                <w:sz w:val="19"/>
                <w:szCs w:val="19"/>
              </w:rPr>
              <w:t>CAA</w:t>
            </w:r>
          </w:p>
        </w:tc>
        <w:tc>
          <w:tcPr>
            <w:tcW w:w="1886" w:type="pct"/>
            <w:tcBorders>
              <w:right w:val="single" w:sz="4" w:space="0" w:color="auto"/>
            </w:tcBorders>
          </w:tcPr>
          <w:p w14:paraId="532C8459" w14:textId="77777777" w:rsidR="00E04F08" w:rsidRPr="000B6AFE" w:rsidRDefault="00E04F08" w:rsidP="00BF33CC">
            <w:pPr>
              <w:rPr>
                <w:rFonts w:cs="Arial"/>
                <w:sz w:val="19"/>
                <w:szCs w:val="19"/>
              </w:rPr>
            </w:pPr>
            <w:r w:rsidRPr="000B6AFE">
              <w:rPr>
                <w:rFonts w:cs="Arial"/>
                <w:sz w:val="19"/>
                <w:szCs w:val="19"/>
              </w:rPr>
              <w:t>Clean Air Act</w:t>
            </w:r>
          </w:p>
        </w:tc>
        <w:tc>
          <w:tcPr>
            <w:tcW w:w="394" w:type="pct"/>
            <w:tcBorders>
              <w:left w:val="single" w:sz="4" w:space="0" w:color="auto"/>
            </w:tcBorders>
          </w:tcPr>
          <w:p w14:paraId="6DDE3EEB" w14:textId="77777777" w:rsidR="00E04F08" w:rsidRPr="000B6AFE" w:rsidRDefault="00E04F08" w:rsidP="00BF33CC">
            <w:pPr>
              <w:rPr>
                <w:rFonts w:cs="Arial"/>
                <w:sz w:val="19"/>
                <w:szCs w:val="19"/>
              </w:rPr>
            </w:pPr>
            <w:r w:rsidRPr="000B6AFE">
              <w:rPr>
                <w:rFonts w:cs="Arial"/>
                <w:sz w:val="19"/>
                <w:szCs w:val="19"/>
              </w:rPr>
              <w:t>°C</w:t>
            </w:r>
          </w:p>
        </w:tc>
        <w:tc>
          <w:tcPr>
            <w:tcW w:w="2061" w:type="pct"/>
            <w:tcBorders>
              <w:right w:val="double" w:sz="4" w:space="0" w:color="auto"/>
            </w:tcBorders>
          </w:tcPr>
          <w:p w14:paraId="0220AF7E" w14:textId="77777777" w:rsidR="00E04F08" w:rsidRPr="000B6AFE" w:rsidRDefault="00E04F08" w:rsidP="00BF33CC">
            <w:pPr>
              <w:rPr>
                <w:rFonts w:cs="Arial"/>
                <w:sz w:val="19"/>
                <w:szCs w:val="19"/>
              </w:rPr>
            </w:pPr>
            <w:r w:rsidRPr="000B6AFE">
              <w:rPr>
                <w:rFonts w:cs="Arial"/>
                <w:sz w:val="19"/>
                <w:szCs w:val="19"/>
              </w:rPr>
              <w:t>Degrees Celsius</w:t>
            </w:r>
          </w:p>
        </w:tc>
      </w:tr>
      <w:tr w:rsidR="00E04F08" w:rsidRPr="000B6AFE" w14:paraId="77D28BE7" w14:textId="77777777" w:rsidTr="00BF33CC">
        <w:trPr>
          <w:cantSplit/>
          <w:trHeight w:val="245"/>
          <w:jc w:val="center"/>
        </w:trPr>
        <w:tc>
          <w:tcPr>
            <w:tcW w:w="659" w:type="pct"/>
            <w:tcBorders>
              <w:left w:val="double" w:sz="4" w:space="0" w:color="auto"/>
            </w:tcBorders>
          </w:tcPr>
          <w:p w14:paraId="017908B9" w14:textId="77777777" w:rsidR="00E04F08" w:rsidRPr="000B6AFE" w:rsidRDefault="00E04F08" w:rsidP="00BF33CC">
            <w:pPr>
              <w:rPr>
                <w:rFonts w:cs="Arial"/>
                <w:sz w:val="19"/>
                <w:szCs w:val="19"/>
              </w:rPr>
            </w:pPr>
            <w:r w:rsidRPr="000B6AFE">
              <w:rPr>
                <w:rFonts w:cs="Arial"/>
                <w:sz w:val="19"/>
                <w:szCs w:val="19"/>
              </w:rPr>
              <w:t>CAM</w:t>
            </w:r>
          </w:p>
        </w:tc>
        <w:tc>
          <w:tcPr>
            <w:tcW w:w="1886" w:type="pct"/>
            <w:tcBorders>
              <w:right w:val="single" w:sz="4" w:space="0" w:color="auto"/>
            </w:tcBorders>
          </w:tcPr>
          <w:p w14:paraId="1B50623F" w14:textId="77777777" w:rsidR="00E04F08" w:rsidRPr="000B6AFE" w:rsidRDefault="00E04F08" w:rsidP="00BF33CC">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5D5D7D6" w14:textId="77777777" w:rsidR="00E04F08" w:rsidRPr="000B6AFE" w:rsidRDefault="00E04F08" w:rsidP="00BF33CC">
            <w:pPr>
              <w:rPr>
                <w:rFonts w:cs="Arial"/>
                <w:sz w:val="19"/>
                <w:szCs w:val="19"/>
              </w:rPr>
            </w:pPr>
            <w:r w:rsidRPr="000B6AFE">
              <w:rPr>
                <w:rFonts w:cs="Arial"/>
                <w:sz w:val="19"/>
                <w:szCs w:val="19"/>
              </w:rPr>
              <w:t>CO</w:t>
            </w:r>
          </w:p>
        </w:tc>
        <w:tc>
          <w:tcPr>
            <w:tcW w:w="2061" w:type="pct"/>
            <w:tcBorders>
              <w:right w:val="double" w:sz="4" w:space="0" w:color="auto"/>
            </w:tcBorders>
          </w:tcPr>
          <w:p w14:paraId="27C626FD" w14:textId="77777777" w:rsidR="00E04F08" w:rsidRPr="000B6AFE" w:rsidRDefault="00E04F08" w:rsidP="00BF33CC">
            <w:pPr>
              <w:rPr>
                <w:rFonts w:cs="Arial"/>
                <w:sz w:val="19"/>
                <w:szCs w:val="19"/>
              </w:rPr>
            </w:pPr>
            <w:r w:rsidRPr="000B6AFE">
              <w:rPr>
                <w:rFonts w:cs="Arial"/>
                <w:sz w:val="19"/>
                <w:szCs w:val="19"/>
              </w:rPr>
              <w:t>Carbon Monoxide</w:t>
            </w:r>
          </w:p>
        </w:tc>
      </w:tr>
      <w:tr w:rsidR="00E04F08" w:rsidRPr="000B6AFE" w14:paraId="2FAD810E" w14:textId="77777777" w:rsidTr="00BF33CC">
        <w:trPr>
          <w:cantSplit/>
          <w:trHeight w:val="245"/>
          <w:jc w:val="center"/>
        </w:trPr>
        <w:tc>
          <w:tcPr>
            <w:tcW w:w="659" w:type="pct"/>
            <w:tcBorders>
              <w:left w:val="double" w:sz="4" w:space="0" w:color="auto"/>
            </w:tcBorders>
          </w:tcPr>
          <w:p w14:paraId="634E0E82" w14:textId="77777777" w:rsidR="00E04F08" w:rsidRPr="000B6AFE" w:rsidRDefault="00E04F08" w:rsidP="00BF33CC">
            <w:pPr>
              <w:rPr>
                <w:rFonts w:cs="Arial"/>
                <w:sz w:val="19"/>
                <w:szCs w:val="19"/>
              </w:rPr>
            </w:pPr>
            <w:r w:rsidRPr="000B6AFE">
              <w:rPr>
                <w:rFonts w:cs="Arial"/>
                <w:sz w:val="19"/>
                <w:szCs w:val="19"/>
              </w:rPr>
              <w:t>CEM</w:t>
            </w:r>
          </w:p>
        </w:tc>
        <w:tc>
          <w:tcPr>
            <w:tcW w:w="1886" w:type="pct"/>
            <w:tcBorders>
              <w:right w:val="single" w:sz="4" w:space="0" w:color="auto"/>
            </w:tcBorders>
          </w:tcPr>
          <w:p w14:paraId="448F7927" w14:textId="77777777" w:rsidR="00E04F08" w:rsidRPr="000B6AFE" w:rsidRDefault="00E04F08" w:rsidP="00BF33CC">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F27A489" w14:textId="77777777" w:rsidR="00E04F08" w:rsidRPr="000B6AFE" w:rsidRDefault="00E04F08" w:rsidP="00BF33CC">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EDFEDAB" w14:textId="77777777" w:rsidR="00E04F08" w:rsidRPr="000B6AFE" w:rsidRDefault="00E04F08" w:rsidP="00BF33CC">
            <w:pPr>
              <w:rPr>
                <w:rFonts w:cs="Arial"/>
                <w:sz w:val="19"/>
                <w:szCs w:val="19"/>
              </w:rPr>
            </w:pPr>
            <w:r w:rsidRPr="000B6AFE">
              <w:rPr>
                <w:rFonts w:cs="Arial"/>
                <w:sz w:val="19"/>
                <w:szCs w:val="19"/>
              </w:rPr>
              <w:t>Carbon Dioxide Equivalent</w:t>
            </w:r>
          </w:p>
        </w:tc>
      </w:tr>
      <w:tr w:rsidR="00E04F08" w:rsidRPr="000B6AFE" w14:paraId="3AB5341C" w14:textId="77777777" w:rsidTr="00BF33CC">
        <w:trPr>
          <w:cantSplit/>
          <w:trHeight w:val="245"/>
          <w:jc w:val="center"/>
        </w:trPr>
        <w:tc>
          <w:tcPr>
            <w:tcW w:w="659" w:type="pct"/>
            <w:tcBorders>
              <w:left w:val="double" w:sz="4" w:space="0" w:color="auto"/>
            </w:tcBorders>
          </w:tcPr>
          <w:p w14:paraId="2E3CB7F3" w14:textId="77777777" w:rsidR="00E04F08" w:rsidRPr="000B6AFE" w:rsidRDefault="00E04F08" w:rsidP="00BF33CC">
            <w:pPr>
              <w:rPr>
                <w:rFonts w:cs="Arial"/>
                <w:sz w:val="19"/>
                <w:szCs w:val="19"/>
              </w:rPr>
            </w:pPr>
            <w:r>
              <w:rPr>
                <w:rFonts w:cs="Arial"/>
                <w:sz w:val="19"/>
                <w:szCs w:val="19"/>
              </w:rPr>
              <w:t>CEMS</w:t>
            </w:r>
          </w:p>
        </w:tc>
        <w:tc>
          <w:tcPr>
            <w:tcW w:w="1886" w:type="pct"/>
            <w:tcBorders>
              <w:right w:val="single" w:sz="4" w:space="0" w:color="auto"/>
            </w:tcBorders>
          </w:tcPr>
          <w:p w14:paraId="6A69B227" w14:textId="77777777" w:rsidR="00E04F08" w:rsidRPr="000B6AFE" w:rsidRDefault="00E04F08" w:rsidP="00BF33CC">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3E469F1" w14:textId="77777777" w:rsidR="00E04F08" w:rsidRPr="000B6AFE" w:rsidRDefault="00E04F08" w:rsidP="00BF33CC">
            <w:pPr>
              <w:rPr>
                <w:rFonts w:cs="Arial"/>
                <w:sz w:val="19"/>
                <w:szCs w:val="19"/>
              </w:rPr>
            </w:pPr>
            <w:r w:rsidRPr="000B6AFE">
              <w:rPr>
                <w:rFonts w:cs="Arial"/>
                <w:sz w:val="19"/>
                <w:szCs w:val="19"/>
              </w:rPr>
              <w:t>dscf</w:t>
            </w:r>
          </w:p>
        </w:tc>
        <w:tc>
          <w:tcPr>
            <w:tcW w:w="2061" w:type="pct"/>
            <w:tcBorders>
              <w:right w:val="double" w:sz="4" w:space="0" w:color="auto"/>
            </w:tcBorders>
          </w:tcPr>
          <w:p w14:paraId="1CC13259" w14:textId="77777777" w:rsidR="00E04F08" w:rsidRPr="000B6AFE" w:rsidRDefault="00E04F08" w:rsidP="00BF33CC">
            <w:pPr>
              <w:rPr>
                <w:rFonts w:cs="Arial"/>
                <w:sz w:val="19"/>
                <w:szCs w:val="19"/>
              </w:rPr>
            </w:pPr>
            <w:r w:rsidRPr="000B6AFE">
              <w:rPr>
                <w:rFonts w:cs="Arial"/>
                <w:sz w:val="19"/>
                <w:szCs w:val="19"/>
              </w:rPr>
              <w:t>Dry standard cubic foot</w:t>
            </w:r>
          </w:p>
        </w:tc>
      </w:tr>
      <w:tr w:rsidR="00E04F08" w:rsidRPr="000B6AFE" w14:paraId="3073FB45" w14:textId="77777777" w:rsidTr="00BF33CC">
        <w:trPr>
          <w:cantSplit/>
          <w:trHeight w:val="245"/>
          <w:jc w:val="center"/>
        </w:trPr>
        <w:tc>
          <w:tcPr>
            <w:tcW w:w="659" w:type="pct"/>
            <w:tcBorders>
              <w:left w:val="double" w:sz="4" w:space="0" w:color="auto"/>
            </w:tcBorders>
          </w:tcPr>
          <w:p w14:paraId="549CDD5A" w14:textId="77777777" w:rsidR="00E04F08" w:rsidRPr="000B6AFE" w:rsidRDefault="00E04F08" w:rsidP="00BF33CC">
            <w:pPr>
              <w:rPr>
                <w:rFonts w:cs="Arial"/>
                <w:sz w:val="19"/>
                <w:szCs w:val="19"/>
              </w:rPr>
            </w:pPr>
            <w:r w:rsidRPr="000B6AFE">
              <w:rPr>
                <w:rFonts w:cs="Arial"/>
                <w:sz w:val="19"/>
                <w:szCs w:val="19"/>
              </w:rPr>
              <w:t>CFR</w:t>
            </w:r>
          </w:p>
        </w:tc>
        <w:tc>
          <w:tcPr>
            <w:tcW w:w="1886" w:type="pct"/>
            <w:tcBorders>
              <w:right w:val="single" w:sz="4" w:space="0" w:color="auto"/>
            </w:tcBorders>
          </w:tcPr>
          <w:p w14:paraId="20E4B4F7" w14:textId="77777777" w:rsidR="00E04F08" w:rsidRPr="000B6AFE" w:rsidRDefault="00E04F08" w:rsidP="00BF33CC">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0FF3775" w14:textId="77777777" w:rsidR="00E04F08" w:rsidRPr="000B6AFE" w:rsidRDefault="00E04F08" w:rsidP="00BF33CC">
            <w:pPr>
              <w:rPr>
                <w:rFonts w:cs="Arial"/>
                <w:sz w:val="19"/>
                <w:szCs w:val="19"/>
              </w:rPr>
            </w:pPr>
            <w:r w:rsidRPr="000B6AFE">
              <w:rPr>
                <w:rFonts w:cs="Arial"/>
                <w:sz w:val="19"/>
                <w:szCs w:val="19"/>
              </w:rPr>
              <w:t>dscm</w:t>
            </w:r>
          </w:p>
        </w:tc>
        <w:tc>
          <w:tcPr>
            <w:tcW w:w="2061" w:type="pct"/>
            <w:tcBorders>
              <w:right w:val="double" w:sz="4" w:space="0" w:color="auto"/>
            </w:tcBorders>
          </w:tcPr>
          <w:p w14:paraId="59FF412B" w14:textId="77777777" w:rsidR="00E04F08" w:rsidRPr="000B6AFE" w:rsidRDefault="00E04F08" w:rsidP="00BF33CC">
            <w:pPr>
              <w:rPr>
                <w:rFonts w:cs="Arial"/>
                <w:sz w:val="19"/>
                <w:szCs w:val="19"/>
              </w:rPr>
            </w:pPr>
            <w:r w:rsidRPr="000B6AFE">
              <w:rPr>
                <w:rFonts w:cs="Arial"/>
                <w:sz w:val="19"/>
                <w:szCs w:val="19"/>
              </w:rPr>
              <w:t>Dry standard cubic meter</w:t>
            </w:r>
          </w:p>
        </w:tc>
      </w:tr>
      <w:tr w:rsidR="00E04F08" w:rsidRPr="000B6AFE" w14:paraId="2E3F8D1D" w14:textId="77777777" w:rsidTr="00BF33CC">
        <w:trPr>
          <w:cantSplit/>
          <w:trHeight w:val="245"/>
          <w:jc w:val="center"/>
        </w:trPr>
        <w:tc>
          <w:tcPr>
            <w:tcW w:w="659" w:type="pct"/>
            <w:tcBorders>
              <w:left w:val="double" w:sz="4" w:space="0" w:color="auto"/>
            </w:tcBorders>
          </w:tcPr>
          <w:p w14:paraId="6C7B538A" w14:textId="77777777" w:rsidR="00E04F08" w:rsidRPr="000B6AFE" w:rsidRDefault="00E04F08" w:rsidP="00BF33CC">
            <w:pPr>
              <w:rPr>
                <w:rFonts w:cs="Arial"/>
                <w:sz w:val="19"/>
                <w:szCs w:val="19"/>
              </w:rPr>
            </w:pPr>
            <w:r w:rsidRPr="000B6AFE">
              <w:rPr>
                <w:rFonts w:cs="Arial"/>
                <w:sz w:val="19"/>
                <w:szCs w:val="19"/>
              </w:rPr>
              <w:t>COM</w:t>
            </w:r>
          </w:p>
        </w:tc>
        <w:tc>
          <w:tcPr>
            <w:tcW w:w="1886" w:type="pct"/>
            <w:tcBorders>
              <w:right w:val="single" w:sz="4" w:space="0" w:color="auto"/>
            </w:tcBorders>
          </w:tcPr>
          <w:p w14:paraId="5240CE4B" w14:textId="77777777" w:rsidR="00E04F08" w:rsidRPr="000B6AFE" w:rsidRDefault="00E04F08" w:rsidP="00BF33CC">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B36E226" w14:textId="77777777" w:rsidR="00E04F08" w:rsidRPr="000B6AFE" w:rsidRDefault="00E04F08" w:rsidP="00BF33CC">
            <w:pPr>
              <w:rPr>
                <w:rFonts w:cs="Arial"/>
                <w:sz w:val="19"/>
                <w:szCs w:val="19"/>
              </w:rPr>
            </w:pPr>
            <w:r w:rsidRPr="000B6AFE">
              <w:rPr>
                <w:rFonts w:cs="Arial"/>
                <w:sz w:val="19"/>
                <w:szCs w:val="19"/>
              </w:rPr>
              <w:t>°F</w:t>
            </w:r>
          </w:p>
        </w:tc>
        <w:tc>
          <w:tcPr>
            <w:tcW w:w="2061" w:type="pct"/>
            <w:tcBorders>
              <w:right w:val="double" w:sz="4" w:space="0" w:color="auto"/>
            </w:tcBorders>
          </w:tcPr>
          <w:p w14:paraId="238E898C" w14:textId="77777777" w:rsidR="00E04F08" w:rsidRPr="000B6AFE" w:rsidRDefault="00E04F08" w:rsidP="00BF33CC">
            <w:pPr>
              <w:rPr>
                <w:rFonts w:cs="Arial"/>
                <w:sz w:val="19"/>
                <w:szCs w:val="19"/>
              </w:rPr>
            </w:pPr>
            <w:r w:rsidRPr="000B6AFE">
              <w:rPr>
                <w:rFonts w:cs="Arial"/>
                <w:sz w:val="19"/>
                <w:szCs w:val="19"/>
              </w:rPr>
              <w:t>Degrees Fahrenheit</w:t>
            </w:r>
          </w:p>
        </w:tc>
      </w:tr>
      <w:tr w:rsidR="00E04F08" w:rsidRPr="000B6AFE" w14:paraId="154B60EE" w14:textId="77777777" w:rsidTr="00BF33CC">
        <w:trPr>
          <w:cantSplit/>
          <w:trHeight w:val="218"/>
          <w:jc w:val="center"/>
        </w:trPr>
        <w:tc>
          <w:tcPr>
            <w:tcW w:w="659" w:type="pct"/>
            <w:vMerge w:val="restart"/>
            <w:tcBorders>
              <w:left w:val="double" w:sz="4" w:space="0" w:color="auto"/>
            </w:tcBorders>
          </w:tcPr>
          <w:p w14:paraId="57154F6D" w14:textId="77777777" w:rsidR="00E04F08" w:rsidRPr="000B6AFE" w:rsidRDefault="00E04F08" w:rsidP="00BF33CC">
            <w:pPr>
              <w:rPr>
                <w:rFonts w:cs="Arial"/>
                <w:sz w:val="19"/>
                <w:szCs w:val="19"/>
              </w:rPr>
            </w:pPr>
            <w:r w:rsidRPr="000B6AFE">
              <w:rPr>
                <w:rFonts w:cs="Arial"/>
                <w:sz w:val="19"/>
                <w:szCs w:val="19"/>
              </w:rPr>
              <w:t>Department/</w:t>
            </w:r>
          </w:p>
          <w:p w14:paraId="6794E3C9" w14:textId="77777777" w:rsidR="00E04F08" w:rsidRPr="000B6AFE" w:rsidRDefault="00E04F08" w:rsidP="00BF33CC">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5F37208" w14:textId="77777777" w:rsidR="00E04F08" w:rsidRPr="000B6AFE" w:rsidRDefault="00E04F08" w:rsidP="00BF33C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76A78D7" w14:textId="77777777" w:rsidR="00E04F08" w:rsidRPr="000B6AFE" w:rsidRDefault="00E04F08" w:rsidP="00BF33CC">
            <w:pPr>
              <w:rPr>
                <w:rFonts w:cs="Arial"/>
                <w:sz w:val="19"/>
                <w:szCs w:val="19"/>
              </w:rPr>
            </w:pPr>
            <w:r w:rsidRPr="000B6AFE">
              <w:rPr>
                <w:rFonts w:cs="Arial"/>
                <w:sz w:val="19"/>
                <w:szCs w:val="19"/>
              </w:rPr>
              <w:t>gr</w:t>
            </w:r>
          </w:p>
        </w:tc>
        <w:tc>
          <w:tcPr>
            <w:tcW w:w="2061" w:type="pct"/>
            <w:tcBorders>
              <w:right w:val="double" w:sz="4" w:space="0" w:color="auto"/>
            </w:tcBorders>
          </w:tcPr>
          <w:p w14:paraId="4AAACB70" w14:textId="77777777" w:rsidR="00E04F08" w:rsidRPr="000B6AFE" w:rsidRDefault="00E04F08" w:rsidP="00BF33CC">
            <w:pPr>
              <w:rPr>
                <w:rFonts w:cs="Arial"/>
                <w:sz w:val="19"/>
                <w:szCs w:val="19"/>
              </w:rPr>
            </w:pPr>
            <w:r w:rsidRPr="000B6AFE">
              <w:rPr>
                <w:rFonts w:cs="Arial"/>
                <w:sz w:val="19"/>
                <w:szCs w:val="19"/>
              </w:rPr>
              <w:t>Grains</w:t>
            </w:r>
          </w:p>
        </w:tc>
      </w:tr>
      <w:tr w:rsidR="00E04F08" w:rsidRPr="000B6AFE" w14:paraId="3D544BBC" w14:textId="77777777" w:rsidTr="00BF33CC">
        <w:trPr>
          <w:cantSplit/>
          <w:trHeight w:val="217"/>
          <w:jc w:val="center"/>
        </w:trPr>
        <w:tc>
          <w:tcPr>
            <w:tcW w:w="659" w:type="pct"/>
            <w:vMerge/>
            <w:tcBorders>
              <w:left w:val="double" w:sz="4" w:space="0" w:color="auto"/>
            </w:tcBorders>
          </w:tcPr>
          <w:p w14:paraId="07D24AC1" w14:textId="77777777" w:rsidR="00E04F08" w:rsidRPr="000B6AFE" w:rsidRDefault="00E04F08" w:rsidP="00BF33CC">
            <w:pPr>
              <w:rPr>
                <w:rFonts w:cs="Arial"/>
                <w:sz w:val="19"/>
                <w:szCs w:val="19"/>
              </w:rPr>
            </w:pPr>
          </w:p>
        </w:tc>
        <w:tc>
          <w:tcPr>
            <w:tcW w:w="1886" w:type="pct"/>
            <w:vMerge/>
            <w:tcBorders>
              <w:right w:val="single" w:sz="4" w:space="0" w:color="auto"/>
            </w:tcBorders>
          </w:tcPr>
          <w:p w14:paraId="298A7BBF" w14:textId="77777777" w:rsidR="00E04F08" w:rsidRPr="000B6AFE" w:rsidRDefault="00E04F08" w:rsidP="00BF33CC">
            <w:pPr>
              <w:rPr>
                <w:rFonts w:cs="Arial"/>
                <w:sz w:val="19"/>
                <w:szCs w:val="19"/>
              </w:rPr>
            </w:pPr>
          </w:p>
        </w:tc>
        <w:tc>
          <w:tcPr>
            <w:tcW w:w="394" w:type="pct"/>
            <w:tcBorders>
              <w:left w:val="single" w:sz="4" w:space="0" w:color="auto"/>
            </w:tcBorders>
          </w:tcPr>
          <w:p w14:paraId="40BA199D" w14:textId="77777777" w:rsidR="00E04F08" w:rsidRPr="000B6AFE" w:rsidRDefault="00E04F08" w:rsidP="00BF33CC">
            <w:pPr>
              <w:rPr>
                <w:rFonts w:cs="Arial"/>
                <w:sz w:val="19"/>
                <w:szCs w:val="19"/>
              </w:rPr>
            </w:pPr>
            <w:r w:rsidRPr="000B6AFE">
              <w:rPr>
                <w:rFonts w:cs="Arial"/>
                <w:sz w:val="19"/>
                <w:szCs w:val="19"/>
              </w:rPr>
              <w:t>HAP</w:t>
            </w:r>
          </w:p>
        </w:tc>
        <w:tc>
          <w:tcPr>
            <w:tcW w:w="2061" w:type="pct"/>
            <w:tcBorders>
              <w:right w:val="double" w:sz="4" w:space="0" w:color="auto"/>
            </w:tcBorders>
          </w:tcPr>
          <w:p w14:paraId="3E7583F6" w14:textId="77777777" w:rsidR="00E04F08" w:rsidRPr="000B6AFE" w:rsidRDefault="00E04F08" w:rsidP="00BF33CC">
            <w:pPr>
              <w:rPr>
                <w:rFonts w:cs="Arial"/>
                <w:sz w:val="19"/>
                <w:szCs w:val="19"/>
              </w:rPr>
            </w:pPr>
            <w:r w:rsidRPr="000B6AFE">
              <w:rPr>
                <w:rFonts w:cs="Arial"/>
                <w:sz w:val="19"/>
                <w:szCs w:val="19"/>
              </w:rPr>
              <w:t>Hazardous Air Pollutant</w:t>
            </w:r>
          </w:p>
        </w:tc>
      </w:tr>
      <w:tr w:rsidR="00E04F08" w:rsidRPr="000B6AFE" w14:paraId="55AEA84F" w14:textId="77777777" w:rsidTr="00BF33CC">
        <w:trPr>
          <w:cantSplit/>
          <w:trHeight w:val="245"/>
          <w:jc w:val="center"/>
        </w:trPr>
        <w:tc>
          <w:tcPr>
            <w:tcW w:w="659" w:type="pct"/>
            <w:vMerge w:val="restart"/>
            <w:tcBorders>
              <w:left w:val="double" w:sz="4" w:space="0" w:color="auto"/>
            </w:tcBorders>
          </w:tcPr>
          <w:p w14:paraId="65EA3D31" w14:textId="77777777" w:rsidR="00E04F08" w:rsidRPr="000B6AFE" w:rsidRDefault="00E04F08" w:rsidP="00BF33CC">
            <w:pPr>
              <w:rPr>
                <w:rFonts w:cs="Arial"/>
                <w:sz w:val="19"/>
                <w:szCs w:val="19"/>
              </w:rPr>
            </w:pPr>
            <w:r>
              <w:rPr>
                <w:rFonts w:cs="Arial"/>
                <w:sz w:val="19"/>
                <w:szCs w:val="19"/>
              </w:rPr>
              <w:t>EGLE</w:t>
            </w:r>
          </w:p>
        </w:tc>
        <w:tc>
          <w:tcPr>
            <w:tcW w:w="1886" w:type="pct"/>
            <w:vMerge w:val="restart"/>
            <w:tcBorders>
              <w:right w:val="single" w:sz="4" w:space="0" w:color="auto"/>
            </w:tcBorders>
          </w:tcPr>
          <w:p w14:paraId="663A6F18" w14:textId="77777777" w:rsidR="00E04F08" w:rsidRPr="000B6AFE" w:rsidRDefault="00E04F08" w:rsidP="00BF33C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AC4D3F1" w14:textId="77777777" w:rsidR="00E04F08" w:rsidRPr="000B6AFE" w:rsidRDefault="00E04F08" w:rsidP="00BF33CC">
            <w:pPr>
              <w:rPr>
                <w:rFonts w:cs="Arial"/>
                <w:sz w:val="19"/>
                <w:szCs w:val="19"/>
              </w:rPr>
            </w:pPr>
            <w:r w:rsidRPr="000B6AFE">
              <w:rPr>
                <w:rFonts w:cs="Arial"/>
                <w:sz w:val="19"/>
                <w:szCs w:val="19"/>
              </w:rPr>
              <w:t>Hg</w:t>
            </w:r>
          </w:p>
        </w:tc>
        <w:tc>
          <w:tcPr>
            <w:tcW w:w="2061" w:type="pct"/>
            <w:tcBorders>
              <w:right w:val="double" w:sz="4" w:space="0" w:color="auto"/>
            </w:tcBorders>
          </w:tcPr>
          <w:p w14:paraId="1C03B7CB" w14:textId="77777777" w:rsidR="00E04F08" w:rsidRPr="000B6AFE" w:rsidRDefault="00E04F08" w:rsidP="00BF33CC">
            <w:pPr>
              <w:rPr>
                <w:rFonts w:cs="Arial"/>
                <w:sz w:val="19"/>
                <w:szCs w:val="19"/>
              </w:rPr>
            </w:pPr>
            <w:r w:rsidRPr="000B6AFE">
              <w:rPr>
                <w:rFonts w:cs="Arial"/>
                <w:sz w:val="19"/>
                <w:szCs w:val="19"/>
              </w:rPr>
              <w:t>Mercury</w:t>
            </w:r>
          </w:p>
        </w:tc>
      </w:tr>
      <w:tr w:rsidR="00E04F08" w:rsidRPr="000B6AFE" w14:paraId="6019BA2F" w14:textId="77777777" w:rsidTr="00BF33CC">
        <w:trPr>
          <w:cantSplit/>
          <w:trHeight w:val="245"/>
          <w:jc w:val="center"/>
        </w:trPr>
        <w:tc>
          <w:tcPr>
            <w:tcW w:w="659" w:type="pct"/>
            <w:vMerge/>
            <w:tcBorders>
              <w:left w:val="double" w:sz="4" w:space="0" w:color="auto"/>
            </w:tcBorders>
          </w:tcPr>
          <w:p w14:paraId="287BB611" w14:textId="77777777" w:rsidR="00E04F08" w:rsidRDefault="00E04F08" w:rsidP="00BF33CC">
            <w:pPr>
              <w:rPr>
                <w:rFonts w:cs="Arial"/>
                <w:sz w:val="19"/>
                <w:szCs w:val="19"/>
              </w:rPr>
            </w:pPr>
          </w:p>
        </w:tc>
        <w:tc>
          <w:tcPr>
            <w:tcW w:w="1886" w:type="pct"/>
            <w:vMerge/>
            <w:tcBorders>
              <w:right w:val="single" w:sz="4" w:space="0" w:color="auto"/>
            </w:tcBorders>
          </w:tcPr>
          <w:p w14:paraId="2D047C13" w14:textId="77777777" w:rsidR="00E04F08" w:rsidRPr="000B6AFE" w:rsidRDefault="00E04F08" w:rsidP="00BF33CC">
            <w:pPr>
              <w:rPr>
                <w:rFonts w:cs="Arial"/>
                <w:sz w:val="19"/>
                <w:szCs w:val="19"/>
              </w:rPr>
            </w:pPr>
          </w:p>
        </w:tc>
        <w:tc>
          <w:tcPr>
            <w:tcW w:w="394" w:type="pct"/>
            <w:tcBorders>
              <w:left w:val="single" w:sz="4" w:space="0" w:color="auto"/>
            </w:tcBorders>
          </w:tcPr>
          <w:p w14:paraId="2018ACD6" w14:textId="77777777" w:rsidR="00E04F08" w:rsidRPr="000B6AFE" w:rsidRDefault="00E04F08" w:rsidP="00BF33CC">
            <w:pPr>
              <w:rPr>
                <w:rFonts w:cs="Arial"/>
                <w:sz w:val="19"/>
                <w:szCs w:val="19"/>
              </w:rPr>
            </w:pPr>
            <w:r w:rsidRPr="000B6AFE">
              <w:rPr>
                <w:rFonts w:cs="Arial"/>
                <w:sz w:val="19"/>
                <w:szCs w:val="19"/>
              </w:rPr>
              <w:t>hr</w:t>
            </w:r>
          </w:p>
        </w:tc>
        <w:tc>
          <w:tcPr>
            <w:tcW w:w="2061" w:type="pct"/>
            <w:tcBorders>
              <w:right w:val="double" w:sz="4" w:space="0" w:color="auto"/>
            </w:tcBorders>
          </w:tcPr>
          <w:p w14:paraId="6DAB4F9A" w14:textId="77777777" w:rsidR="00E04F08" w:rsidRPr="000B6AFE" w:rsidRDefault="00E04F08" w:rsidP="00BF33CC">
            <w:pPr>
              <w:rPr>
                <w:rFonts w:cs="Arial"/>
                <w:sz w:val="19"/>
                <w:szCs w:val="19"/>
              </w:rPr>
            </w:pPr>
            <w:r w:rsidRPr="000B6AFE">
              <w:rPr>
                <w:rFonts w:cs="Arial"/>
                <w:sz w:val="19"/>
                <w:szCs w:val="19"/>
              </w:rPr>
              <w:t>Hour</w:t>
            </w:r>
          </w:p>
        </w:tc>
      </w:tr>
      <w:tr w:rsidR="00E04F08" w:rsidRPr="000B6AFE" w14:paraId="6573B31B" w14:textId="77777777" w:rsidTr="00BF33CC">
        <w:trPr>
          <w:cantSplit/>
          <w:trHeight w:val="245"/>
          <w:jc w:val="center"/>
        </w:trPr>
        <w:tc>
          <w:tcPr>
            <w:tcW w:w="659" w:type="pct"/>
            <w:tcBorders>
              <w:left w:val="double" w:sz="4" w:space="0" w:color="auto"/>
            </w:tcBorders>
          </w:tcPr>
          <w:p w14:paraId="56088500" w14:textId="77777777" w:rsidR="00E04F08" w:rsidRPr="000B6AFE" w:rsidRDefault="00E04F08" w:rsidP="00BF33CC">
            <w:pPr>
              <w:rPr>
                <w:rFonts w:cs="Arial"/>
                <w:sz w:val="19"/>
                <w:szCs w:val="19"/>
              </w:rPr>
            </w:pPr>
            <w:r w:rsidRPr="000B6AFE">
              <w:rPr>
                <w:rFonts w:cs="Arial"/>
                <w:sz w:val="19"/>
                <w:szCs w:val="19"/>
              </w:rPr>
              <w:t>EU</w:t>
            </w:r>
          </w:p>
        </w:tc>
        <w:tc>
          <w:tcPr>
            <w:tcW w:w="1886" w:type="pct"/>
            <w:tcBorders>
              <w:right w:val="single" w:sz="4" w:space="0" w:color="auto"/>
            </w:tcBorders>
          </w:tcPr>
          <w:p w14:paraId="1FE3285E" w14:textId="77777777" w:rsidR="00E04F08" w:rsidRPr="000B6AFE" w:rsidRDefault="00E04F08" w:rsidP="00BF33CC">
            <w:pPr>
              <w:rPr>
                <w:rFonts w:cs="Arial"/>
                <w:sz w:val="19"/>
                <w:szCs w:val="19"/>
              </w:rPr>
            </w:pPr>
            <w:r w:rsidRPr="000B6AFE">
              <w:rPr>
                <w:rFonts w:cs="Arial"/>
                <w:sz w:val="19"/>
                <w:szCs w:val="19"/>
              </w:rPr>
              <w:t>Emission Unit</w:t>
            </w:r>
          </w:p>
        </w:tc>
        <w:tc>
          <w:tcPr>
            <w:tcW w:w="394" w:type="pct"/>
            <w:tcBorders>
              <w:left w:val="single" w:sz="4" w:space="0" w:color="auto"/>
            </w:tcBorders>
          </w:tcPr>
          <w:p w14:paraId="6890700B" w14:textId="77777777" w:rsidR="00E04F08" w:rsidRPr="000B6AFE" w:rsidRDefault="00E04F08" w:rsidP="00BF33CC">
            <w:pPr>
              <w:rPr>
                <w:rFonts w:cs="Arial"/>
                <w:sz w:val="19"/>
                <w:szCs w:val="19"/>
              </w:rPr>
            </w:pPr>
            <w:r w:rsidRPr="000B6AFE">
              <w:rPr>
                <w:rFonts w:cs="Arial"/>
                <w:sz w:val="19"/>
                <w:szCs w:val="19"/>
              </w:rPr>
              <w:t>HP</w:t>
            </w:r>
          </w:p>
        </w:tc>
        <w:tc>
          <w:tcPr>
            <w:tcW w:w="2061" w:type="pct"/>
            <w:tcBorders>
              <w:right w:val="double" w:sz="4" w:space="0" w:color="auto"/>
            </w:tcBorders>
          </w:tcPr>
          <w:p w14:paraId="0827444B" w14:textId="77777777" w:rsidR="00E04F08" w:rsidRPr="000B6AFE" w:rsidRDefault="00E04F08" w:rsidP="00BF33CC">
            <w:pPr>
              <w:rPr>
                <w:rFonts w:cs="Arial"/>
                <w:sz w:val="19"/>
                <w:szCs w:val="19"/>
              </w:rPr>
            </w:pPr>
            <w:r w:rsidRPr="000B6AFE">
              <w:rPr>
                <w:rFonts w:cs="Arial"/>
                <w:sz w:val="19"/>
                <w:szCs w:val="19"/>
              </w:rPr>
              <w:t>Horsepower</w:t>
            </w:r>
          </w:p>
        </w:tc>
      </w:tr>
      <w:tr w:rsidR="00E04F08" w:rsidRPr="000B6AFE" w14:paraId="71D37E4F" w14:textId="77777777" w:rsidTr="00BF33CC">
        <w:trPr>
          <w:cantSplit/>
          <w:trHeight w:val="245"/>
          <w:jc w:val="center"/>
        </w:trPr>
        <w:tc>
          <w:tcPr>
            <w:tcW w:w="659" w:type="pct"/>
            <w:tcBorders>
              <w:left w:val="double" w:sz="4" w:space="0" w:color="auto"/>
            </w:tcBorders>
          </w:tcPr>
          <w:p w14:paraId="22AB060D" w14:textId="77777777" w:rsidR="00E04F08" w:rsidRPr="000B6AFE" w:rsidRDefault="00E04F08" w:rsidP="00BF33CC">
            <w:pPr>
              <w:rPr>
                <w:rFonts w:cs="Arial"/>
                <w:sz w:val="19"/>
                <w:szCs w:val="19"/>
              </w:rPr>
            </w:pPr>
            <w:r w:rsidRPr="000B6AFE">
              <w:rPr>
                <w:rFonts w:cs="Arial"/>
                <w:sz w:val="19"/>
                <w:szCs w:val="19"/>
              </w:rPr>
              <w:t>FG</w:t>
            </w:r>
          </w:p>
        </w:tc>
        <w:tc>
          <w:tcPr>
            <w:tcW w:w="1886" w:type="pct"/>
            <w:tcBorders>
              <w:right w:val="single" w:sz="4" w:space="0" w:color="auto"/>
            </w:tcBorders>
          </w:tcPr>
          <w:p w14:paraId="1613E223" w14:textId="77777777" w:rsidR="00E04F08" w:rsidRPr="000B6AFE" w:rsidRDefault="00E04F08" w:rsidP="00BF33CC">
            <w:pPr>
              <w:rPr>
                <w:rFonts w:cs="Arial"/>
                <w:sz w:val="19"/>
                <w:szCs w:val="19"/>
              </w:rPr>
            </w:pPr>
            <w:r w:rsidRPr="000B6AFE">
              <w:rPr>
                <w:rFonts w:cs="Arial"/>
                <w:sz w:val="19"/>
                <w:szCs w:val="19"/>
              </w:rPr>
              <w:t>Flexible Group</w:t>
            </w:r>
          </w:p>
        </w:tc>
        <w:tc>
          <w:tcPr>
            <w:tcW w:w="394" w:type="pct"/>
            <w:tcBorders>
              <w:left w:val="single" w:sz="4" w:space="0" w:color="auto"/>
            </w:tcBorders>
          </w:tcPr>
          <w:p w14:paraId="13D72226" w14:textId="77777777" w:rsidR="00E04F08" w:rsidRPr="000B6AFE" w:rsidRDefault="00E04F08" w:rsidP="00BF33CC">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F45BF95" w14:textId="77777777" w:rsidR="00E04F08" w:rsidRPr="000B6AFE" w:rsidRDefault="00E04F08" w:rsidP="00BF33CC">
            <w:pPr>
              <w:rPr>
                <w:rFonts w:cs="Arial"/>
                <w:sz w:val="19"/>
                <w:szCs w:val="19"/>
              </w:rPr>
            </w:pPr>
            <w:r w:rsidRPr="000B6AFE">
              <w:rPr>
                <w:rFonts w:cs="Arial"/>
                <w:sz w:val="19"/>
                <w:szCs w:val="19"/>
              </w:rPr>
              <w:t>Hydrogen Sulfide</w:t>
            </w:r>
          </w:p>
        </w:tc>
      </w:tr>
      <w:tr w:rsidR="00E04F08" w:rsidRPr="000B6AFE" w14:paraId="35148719" w14:textId="77777777" w:rsidTr="00BF33CC">
        <w:trPr>
          <w:cantSplit/>
          <w:trHeight w:val="245"/>
          <w:jc w:val="center"/>
        </w:trPr>
        <w:tc>
          <w:tcPr>
            <w:tcW w:w="659" w:type="pct"/>
            <w:tcBorders>
              <w:left w:val="double" w:sz="4" w:space="0" w:color="auto"/>
            </w:tcBorders>
          </w:tcPr>
          <w:p w14:paraId="59A18BF7" w14:textId="77777777" w:rsidR="00E04F08" w:rsidRPr="000B6AFE" w:rsidRDefault="00E04F08" w:rsidP="00BF33CC">
            <w:pPr>
              <w:rPr>
                <w:rFonts w:cs="Arial"/>
                <w:sz w:val="19"/>
                <w:szCs w:val="19"/>
              </w:rPr>
            </w:pPr>
            <w:r w:rsidRPr="000B6AFE">
              <w:rPr>
                <w:rFonts w:cs="Arial"/>
                <w:sz w:val="19"/>
                <w:szCs w:val="19"/>
              </w:rPr>
              <w:t>GACS</w:t>
            </w:r>
          </w:p>
        </w:tc>
        <w:tc>
          <w:tcPr>
            <w:tcW w:w="1886" w:type="pct"/>
            <w:tcBorders>
              <w:right w:val="single" w:sz="4" w:space="0" w:color="auto"/>
            </w:tcBorders>
          </w:tcPr>
          <w:p w14:paraId="258378E5" w14:textId="77777777" w:rsidR="00E04F08" w:rsidRPr="000B6AFE" w:rsidRDefault="00E04F08" w:rsidP="00BF33CC">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FC1ADD3" w14:textId="77777777" w:rsidR="00E04F08" w:rsidRPr="000B6AFE" w:rsidRDefault="00E04F08" w:rsidP="00BF33CC">
            <w:pPr>
              <w:rPr>
                <w:rFonts w:cs="Arial"/>
                <w:sz w:val="19"/>
                <w:szCs w:val="19"/>
              </w:rPr>
            </w:pPr>
            <w:r w:rsidRPr="000B6AFE">
              <w:rPr>
                <w:rFonts w:cs="Arial"/>
                <w:sz w:val="19"/>
                <w:szCs w:val="19"/>
              </w:rPr>
              <w:t>kW</w:t>
            </w:r>
          </w:p>
        </w:tc>
        <w:tc>
          <w:tcPr>
            <w:tcW w:w="2061" w:type="pct"/>
            <w:tcBorders>
              <w:right w:val="double" w:sz="4" w:space="0" w:color="auto"/>
            </w:tcBorders>
          </w:tcPr>
          <w:p w14:paraId="0436602E" w14:textId="77777777" w:rsidR="00E04F08" w:rsidRPr="000B6AFE" w:rsidRDefault="00E04F08" w:rsidP="00BF33CC">
            <w:pPr>
              <w:rPr>
                <w:rFonts w:cs="Arial"/>
                <w:sz w:val="19"/>
                <w:szCs w:val="19"/>
              </w:rPr>
            </w:pPr>
            <w:r w:rsidRPr="000B6AFE">
              <w:rPr>
                <w:rFonts w:cs="Arial"/>
                <w:sz w:val="19"/>
                <w:szCs w:val="19"/>
              </w:rPr>
              <w:t>Kilowatt</w:t>
            </w:r>
          </w:p>
        </w:tc>
      </w:tr>
      <w:tr w:rsidR="00E04F08" w:rsidRPr="000B6AFE" w14:paraId="31B35BB2" w14:textId="77777777" w:rsidTr="00BF33CC">
        <w:trPr>
          <w:cantSplit/>
          <w:trHeight w:val="245"/>
          <w:jc w:val="center"/>
        </w:trPr>
        <w:tc>
          <w:tcPr>
            <w:tcW w:w="659" w:type="pct"/>
            <w:tcBorders>
              <w:left w:val="double" w:sz="4" w:space="0" w:color="auto"/>
            </w:tcBorders>
          </w:tcPr>
          <w:p w14:paraId="6F8FA15F" w14:textId="77777777" w:rsidR="00E04F08" w:rsidRPr="000B6AFE" w:rsidRDefault="00E04F08" w:rsidP="00BF33CC">
            <w:pPr>
              <w:rPr>
                <w:rFonts w:cs="Arial"/>
                <w:sz w:val="19"/>
                <w:szCs w:val="19"/>
              </w:rPr>
            </w:pPr>
            <w:r w:rsidRPr="000B6AFE">
              <w:rPr>
                <w:rFonts w:cs="Arial"/>
                <w:sz w:val="19"/>
                <w:szCs w:val="19"/>
              </w:rPr>
              <w:t>GC</w:t>
            </w:r>
          </w:p>
        </w:tc>
        <w:tc>
          <w:tcPr>
            <w:tcW w:w="1886" w:type="pct"/>
            <w:tcBorders>
              <w:right w:val="single" w:sz="4" w:space="0" w:color="auto"/>
            </w:tcBorders>
          </w:tcPr>
          <w:p w14:paraId="742EAACD" w14:textId="77777777" w:rsidR="00E04F08" w:rsidRPr="000B6AFE" w:rsidRDefault="00E04F08" w:rsidP="00BF33CC">
            <w:pPr>
              <w:rPr>
                <w:rFonts w:cs="Arial"/>
                <w:sz w:val="19"/>
                <w:szCs w:val="19"/>
              </w:rPr>
            </w:pPr>
            <w:r w:rsidRPr="000B6AFE">
              <w:rPr>
                <w:rFonts w:cs="Arial"/>
                <w:sz w:val="19"/>
                <w:szCs w:val="19"/>
              </w:rPr>
              <w:t>General Condition</w:t>
            </w:r>
          </w:p>
        </w:tc>
        <w:tc>
          <w:tcPr>
            <w:tcW w:w="394" w:type="pct"/>
            <w:tcBorders>
              <w:left w:val="single" w:sz="4" w:space="0" w:color="auto"/>
            </w:tcBorders>
          </w:tcPr>
          <w:p w14:paraId="3D5B6CE3" w14:textId="77777777" w:rsidR="00E04F08" w:rsidRPr="000B6AFE" w:rsidRDefault="00E04F08" w:rsidP="00BF33CC">
            <w:pPr>
              <w:rPr>
                <w:rFonts w:cs="Arial"/>
                <w:sz w:val="19"/>
                <w:szCs w:val="19"/>
              </w:rPr>
            </w:pPr>
            <w:r w:rsidRPr="000B6AFE">
              <w:rPr>
                <w:rFonts w:cs="Arial"/>
                <w:sz w:val="19"/>
                <w:szCs w:val="19"/>
              </w:rPr>
              <w:t>lb</w:t>
            </w:r>
          </w:p>
        </w:tc>
        <w:tc>
          <w:tcPr>
            <w:tcW w:w="2061" w:type="pct"/>
            <w:tcBorders>
              <w:right w:val="double" w:sz="4" w:space="0" w:color="auto"/>
            </w:tcBorders>
          </w:tcPr>
          <w:p w14:paraId="776D2863" w14:textId="77777777" w:rsidR="00E04F08" w:rsidRPr="000B6AFE" w:rsidRDefault="00E04F08" w:rsidP="00BF33CC">
            <w:pPr>
              <w:rPr>
                <w:rFonts w:cs="Arial"/>
                <w:sz w:val="19"/>
                <w:szCs w:val="19"/>
              </w:rPr>
            </w:pPr>
            <w:r w:rsidRPr="000B6AFE">
              <w:rPr>
                <w:rFonts w:cs="Arial"/>
                <w:sz w:val="19"/>
                <w:szCs w:val="19"/>
              </w:rPr>
              <w:t>Pound</w:t>
            </w:r>
          </w:p>
        </w:tc>
      </w:tr>
      <w:tr w:rsidR="00E04F08" w:rsidRPr="000B6AFE" w14:paraId="3DDEC5A4" w14:textId="77777777" w:rsidTr="00BF33CC">
        <w:trPr>
          <w:cantSplit/>
          <w:trHeight w:val="245"/>
          <w:jc w:val="center"/>
        </w:trPr>
        <w:tc>
          <w:tcPr>
            <w:tcW w:w="659" w:type="pct"/>
            <w:tcBorders>
              <w:left w:val="double" w:sz="4" w:space="0" w:color="auto"/>
            </w:tcBorders>
          </w:tcPr>
          <w:p w14:paraId="48D18DB6" w14:textId="77777777" w:rsidR="00E04F08" w:rsidRPr="000B6AFE" w:rsidRDefault="00E04F08" w:rsidP="00BF33CC">
            <w:pPr>
              <w:rPr>
                <w:rFonts w:cs="Arial"/>
                <w:sz w:val="19"/>
                <w:szCs w:val="19"/>
              </w:rPr>
            </w:pPr>
            <w:r w:rsidRPr="000B6AFE">
              <w:rPr>
                <w:rFonts w:cs="Arial"/>
                <w:sz w:val="19"/>
                <w:szCs w:val="19"/>
              </w:rPr>
              <w:t>GHGs</w:t>
            </w:r>
          </w:p>
        </w:tc>
        <w:tc>
          <w:tcPr>
            <w:tcW w:w="1886" w:type="pct"/>
            <w:tcBorders>
              <w:right w:val="single" w:sz="4" w:space="0" w:color="auto"/>
            </w:tcBorders>
          </w:tcPr>
          <w:p w14:paraId="2A3654FD" w14:textId="77777777" w:rsidR="00E04F08" w:rsidRPr="000B6AFE" w:rsidRDefault="00E04F08" w:rsidP="00BF33CC">
            <w:pPr>
              <w:rPr>
                <w:rFonts w:cs="Arial"/>
                <w:sz w:val="19"/>
                <w:szCs w:val="19"/>
              </w:rPr>
            </w:pPr>
            <w:r w:rsidRPr="000B6AFE">
              <w:rPr>
                <w:rFonts w:cs="Arial"/>
                <w:sz w:val="19"/>
                <w:szCs w:val="19"/>
              </w:rPr>
              <w:t>Greenhouse Gases</w:t>
            </w:r>
          </w:p>
        </w:tc>
        <w:tc>
          <w:tcPr>
            <w:tcW w:w="394" w:type="pct"/>
            <w:tcBorders>
              <w:left w:val="single" w:sz="4" w:space="0" w:color="auto"/>
            </w:tcBorders>
          </w:tcPr>
          <w:p w14:paraId="01672789" w14:textId="77777777" w:rsidR="00E04F08" w:rsidRPr="000B6AFE" w:rsidRDefault="00E04F08" w:rsidP="00BF33CC">
            <w:pPr>
              <w:rPr>
                <w:rFonts w:cs="Arial"/>
                <w:sz w:val="19"/>
                <w:szCs w:val="19"/>
              </w:rPr>
            </w:pPr>
            <w:r w:rsidRPr="000B6AFE">
              <w:rPr>
                <w:rFonts w:cs="Arial"/>
                <w:sz w:val="19"/>
                <w:szCs w:val="19"/>
              </w:rPr>
              <w:t>m</w:t>
            </w:r>
          </w:p>
        </w:tc>
        <w:tc>
          <w:tcPr>
            <w:tcW w:w="2061" w:type="pct"/>
            <w:tcBorders>
              <w:right w:val="double" w:sz="4" w:space="0" w:color="auto"/>
            </w:tcBorders>
          </w:tcPr>
          <w:p w14:paraId="6D645A08" w14:textId="77777777" w:rsidR="00E04F08" w:rsidRPr="000B6AFE" w:rsidRDefault="00E04F08" w:rsidP="00BF33CC">
            <w:pPr>
              <w:rPr>
                <w:rFonts w:cs="Arial"/>
                <w:sz w:val="19"/>
                <w:szCs w:val="19"/>
              </w:rPr>
            </w:pPr>
            <w:r w:rsidRPr="000B6AFE">
              <w:rPr>
                <w:rFonts w:cs="Arial"/>
                <w:sz w:val="19"/>
                <w:szCs w:val="19"/>
              </w:rPr>
              <w:t>Meter</w:t>
            </w:r>
          </w:p>
        </w:tc>
      </w:tr>
      <w:tr w:rsidR="00E04F08" w:rsidRPr="000B6AFE" w14:paraId="659B416A" w14:textId="77777777" w:rsidTr="00BF33CC">
        <w:trPr>
          <w:cantSplit/>
          <w:trHeight w:val="245"/>
          <w:jc w:val="center"/>
        </w:trPr>
        <w:tc>
          <w:tcPr>
            <w:tcW w:w="659" w:type="pct"/>
            <w:tcBorders>
              <w:left w:val="double" w:sz="4" w:space="0" w:color="auto"/>
            </w:tcBorders>
          </w:tcPr>
          <w:p w14:paraId="2650F6C7" w14:textId="77777777" w:rsidR="00E04F08" w:rsidRPr="000B6AFE" w:rsidRDefault="00E04F08" w:rsidP="00BF33CC">
            <w:pPr>
              <w:rPr>
                <w:rFonts w:cs="Arial"/>
                <w:sz w:val="19"/>
                <w:szCs w:val="19"/>
              </w:rPr>
            </w:pPr>
            <w:r w:rsidRPr="000B6AFE">
              <w:rPr>
                <w:rFonts w:cs="Arial"/>
                <w:sz w:val="19"/>
                <w:szCs w:val="19"/>
              </w:rPr>
              <w:t>HVLP</w:t>
            </w:r>
          </w:p>
        </w:tc>
        <w:tc>
          <w:tcPr>
            <w:tcW w:w="1886" w:type="pct"/>
            <w:tcBorders>
              <w:right w:val="single" w:sz="4" w:space="0" w:color="auto"/>
            </w:tcBorders>
          </w:tcPr>
          <w:p w14:paraId="0B17EDBD" w14:textId="77777777" w:rsidR="00E04F08" w:rsidRPr="000B6AFE" w:rsidRDefault="00E04F08" w:rsidP="00BF33CC">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0081D0A" w14:textId="77777777" w:rsidR="00E04F08" w:rsidRPr="000B6AFE" w:rsidRDefault="00E04F08" w:rsidP="00BF33CC">
            <w:pPr>
              <w:rPr>
                <w:rFonts w:cs="Arial"/>
                <w:sz w:val="19"/>
                <w:szCs w:val="19"/>
              </w:rPr>
            </w:pPr>
            <w:r w:rsidRPr="000B6AFE">
              <w:rPr>
                <w:rFonts w:cs="Arial"/>
                <w:sz w:val="19"/>
                <w:szCs w:val="19"/>
              </w:rPr>
              <w:t>mg</w:t>
            </w:r>
          </w:p>
        </w:tc>
        <w:tc>
          <w:tcPr>
            <w:tcW w:w="2061" w:type="pct"/>
            <w:tcBorders>
              <w:right w:val="double" w:sz="4" w:space="0" w:color="auto"/>
            </w:tcBorders>
          </w:tcPr>
          <w:p w14:paraId="424ED702" w14:textId="77777777" w:rsidR="00E04F08" w:rsidRPr="000B6AFE" w:rsidRDefault="00E04F08" w:rsidP="00BF33CC">
            <w:pPr>
              <w:rPr>
                <w:rFonts w:cs="Arial"/>
                <w:sz w:val="19"/>
                <w:szCs w:val="19"/>
              </w:rPr>
            </w:pPr>
            <w:r w:rsidRPr="000B6AFE">
              <w:rPr>
                <w:rFonts w:cs="Arial"/>
                <w:sz w:val="19"/>
                <w:szCs w:val="19"/>
              </w:rPr>
              <w:t>Milligram</w:t>
            </w:r>
          </w:p>
        </w:tc>
      </w:tr>
      <w:tr w:rsidR="00E04F08" w:rsidRPr="000B6AFE" w14:paraId="42FF9E81" w14:textId="77777777" w:rsidTr="00BF33CC">
        <w:trPr>
          <w:cantSplit/>
          <w:trHeight w:val="245"/>
          <w:jc w:val="center"/>
        </w:trPr>
        <w:tc>
          <w:tcPr>
            <w:tcW w:w="659" w:type="pct"/>
            <w:tcBorders>
              <w:left w:val="double" w:sz="4" w:space="0" w:color="auto"/>
            </w:tcBorders>
          </w:tcPr>
          <w:p w14:paraId="1029699C" w14:textId="77777777" w:rsidR="00E04F08" w:rsidRPr="000B6AFE" w:rsidRDefault="00E04F08" w:rsidP="00BF33CC">
            <w:pPr>
              <w:rPr>
                <w:rFonts w:cs="Arial"/>
                <w:sz w:val="19"/>
                <w:szCs w:val="19"/>
              </w:rPr>
            </w:pPr>
            <w:r w:rsidRPr="000B6AFE">
              <w:rPr>
                <w:rFonts w:cs="Arial"/>
                <w:sz w:val="19"/>
                <w:szCs w:val="19"/>
              </w:rPr>
              <w:t>ID</w:t>
            </w:r>
          </w:p>
        </w:tc>
        <w:tc>
          <w:tcPr>
            <w:tcW w:w="1886" w:type="pct"/>
            <w:tcBorders>
              <w:right w:val="single" w:sz="4" w:space="0" w:color="auto"/>
            </w:tcBorders>
          </w:tcPr>
          <w:p w14:paraId="1FC540F1" w14:textId="77777777" w:rsidR="00E04F08" w:rsidRPr="000B6AFE" w:rsidRDefault="00E04F08" w:rsidP="00BF33CC">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D592B06" w14:textId="77777777" w:rsidR="00E04F08" w:rsidRPr="000B6AFE" w:rsidRDefault="00E04F08" w:rsidP="00BF33CC">
            <w:pPr>
              <w:rPr>
                <w:rFonts w:cs="Arial"/>
                <w:sz w:val="19"/>
                <w:szCs w:val="19"/>
              </w:rPr>
            </w:pPr>
            <w:r w:rsidRPr="000B6AFE">
              <w:rPr>
                <w:rFonts w:cs="Arial"/>
                <w:sz w:val="19"/>
                <w:szCs w:val="19"/>
              </w:rPr>
              <w:t>mm</w:t>
            </w:r>
          </w:p>
        </w:tc>
        <w:tc>
          <w:tcPr>
            <w:tcW w:w="2061" w:type="pct"/>
            <w:tcBorders>
              <w:right w:val="double" w:sz="4" w:space="0" w:color="auto"/>
            </w:tcBorders>
          </w:tcPr>
          <w:p w14:paraId="10D47E58" w14:textId="77777777" w:rsidR="00E04F08" w:rsidRPr="000B6AFE" w:rsidRDefault="00E04F08" w:rsidP="00BF33CC">
            <w:pPr>
              <w:rPr>
                <w:rFonts w:cs="Arial"/>
                <w:sz w:val="19"/>
                <w:szCs w:val="19"/>
              </w:rPr>
            </w:pPr>
            <w:r w:rsidRPr="000B6AFE">
              <w:rPr>
                <w:rFonts w:cs="Arial"/>
                <w:sz w:val="19"/>
                <w:szCs w:val="19"/>
              </w:rPr>
              <w:t>Millimeter</w:t>
            </w:r>
          </w:p>
        </w:tc>
      </w:tr>
      <w:tr w:rsidR="00E04F08" w:rsidRPr="000B6AFE" w14:paraId="77AB22F1" w14:textId="77777777" w:rsidTr="00BF33CC">
        <w:trPr>
          <w:cantSplit/>
          <w:trHeight w:val="245"/>
          <w:jc w:val="center"/>
        </w:trPr>
        <w:tc>
          <w:tcPr>
            <w:tcW w:w="659" w:type="pct"/>
            <w:tcBorders>
              <w:left w:val="double" w:sz="4" w:space="0" w:color="auto"/>
            </w:tcBorders>
          </w:tcPr>
          <w:p w14:paraId="63709EF7" w14:textId="77777777" w:rsidR="00E04F08" w:rsidRPr="000B6AFE" w:rsidRDefault="00E04F08" w:rsidP="00BF33CC">
            <w:pPr>
              <w:rPr>
                <w:rFonts w:cs="Arial"/>
                <w:sz w:val="19"/>
                <w:szCs w:val="19"/>
              </w:rPr>
            </w:pPr>
            <w:r w:rsidRPr="000B6AFE">
              <w:rPr>
                <w:rFonts w:cs="Arial"/>
                <w:sz w:val="19"/>
                <w:szCs w:val="19"/>
              </w:rPr>
              <w:t>IRSL</w:t>
            </w:r>
          </w:p>
        </w:tc>
        <w:tc>
          <w:tcPr>
            <w:tcW w:w="1886" w:type="pct"/>
            <w:tcBorders>
              <w:right w:val="single" w:sz="4" w:space="0" w:color="auto"/>
            </w:tcBorders>
          </w:tcPr>
          <w:p w14:paraId="728F5D58" w14:textId="77777777" w:rsidR="00E04F08" w:rsidRPr="000B6AFE" w:rsidRDefault="00E04F08" w:rsidP="00BF33CC">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0FCDD3A" w14:textId="77777777" w:rsidR="00E04F08" w:rsidRPr="000B6AFE" w:rsidRDefault="00E04F08" w:rsidP="00BF33CC">
            <w:pPr>
              <w:rPr>
                <w:rFonts w:cs="Arial"/>
                <w:sz w:val="19"/>
                <w:szCs w:val="19"/>
              </w:rPr>
            </w:pPr>
            <w:r w:rsidRPr="000B6AFE">
              <w:rPr>
                <w:rFonts w:cs="Arial"/>
                <w:sz w:val="19"/>
                <w:szCs w:val="19"/>
              </w:rPr>
              <w:t>MM</w:t>
            </w:r>
          </w:p>
        </w:tc>
        <w:tc>
          <w:tcPr>
            <w:tcW w:w="2061" w:type="pct"/>
            <w:tcBorders>
              <w:right w:val="double" w:sz="4" w:space="0" w:color="auto"/>
            </w:tcBorders>
          </w:tcPr>
          <w:p w14:paraId="7FBFAF0B" w14:textId="77777777" w:rsidR="00E04F08" w:rsidRPr="000B6AFE" w:rsidRDefault="00E04F08" w:rsidP="00BF33CC">
            <w:pPr>
              <w:rPr>
                <w:rFonts w:cs="Arial"/>
                <w:sz w:val="19"/>
                <w:szCs w:val="19"/>
              </w:rPr>
            </w:pPr>
            <w:r w:rsidRPr="000B6AFE">
              <w:rPr>
                <w:rFonts w:cs="Arial"/>
                <w:sz w:val="19"/>
                <w:szCs w:val="19"/>
              </w:rPr>
              <w:t>Million</w:t>
            </w:r>
          </w:p>
        </w:tc>
      </w:tr>
      <w:tr w:rsidR="00E04F08" w:rsidRPr="000B6AFE" w14:paraId="283EE6DF" w14:textId="77777777" w:rsidTr="00BF33CC">
        <w:trPr>
          <w:cantSplit/>
          <w:trHeight w:val="245"/>
          <w:jc w:val="center"/>
        </w:trPr>
        <w:tc>
          <w:tcPr>
            <w:tcW w:w="659" w:type="pct"/>
            <w:tcBorders>
              <w:left w:val="double" w:sz="4" w:space="0" w:color="auto"/>
            </w:tcBorders>
          </w:tcPr>
          <w:p w14:paraId="7B687D25" w14:textId="77777777" w:rsidR="00E04F08" w:rsidRPr="000B6AFE" w:rsidRDefault="00E04F08" w:rsidP="00BF33CC">
            <w:pPr>
              <w:rPr>
                <w:rFonts w:cs="Arial"/>
                <w:sz w:val="19"/>
                <w:szCs w:val="19"/>
              </w:rPr>
            </w:pPr>
            <w:r w:rsidRPr="000B6AFE">
              <w:rPr>
                <w:rFonts w:cs="Arial"/>
                <w:sz w:val="19"/>
                <w:szCs w:val="19"/>
              </w:rPr>
              <w:t>ITSL</w:t>
            </w:r>
          </w:p>
        </w:tc>
        <w:tc>
          <w:tcPr>
            <w:tcW w:w="1886" w:type="pct"/>
            <w:tcBorders>
              <w:right w:val="single" w:sz="4" w:space="0" w:color="auto"/>
            </w:tcBorders>
          </w:tcPr>
          <w:p w14:paraId="7295EF8C" w14:textId="77777777" w:rsidR="00E04F08" w:rsidRPr="000B6AFE" w:rsidRDefault="00E04F08" w:rsidP="00BF33CC">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D13B87B" w14:textId="77777777" w:rsidR="00E04F08" w:rsidRPr="000B6AFE" w:rsidRDefault="00E04F08" w:rsidP="00BF33CC">
            <w:pPr>
              <w:rPr>
                <w:rFonts w:cs="Arial"/>
                <w:sz w:val="19"/>
                <w:szCs w:val="19"/>
              </w:rPr>
            </w:pPr>
            <w:r w:rsidRPr="000B6AFE">
              <w:rPr>
                <w:rFonts w:cs="Arial"/>
                <w:sz w:val="19"/>
                <w:szCs w:val="19"/>
              </w:rPr>
              <w:t>MW</w:t>
            </w:r>
          </w:p>
        </w:tc>
        <w:tc>
          <w:tcPr>
            <w:tcW w:w="2061" w:type="pct"/>
            <w:tcBorders>
              <w:right w:val="double" w:sz="4" w:space="0" w:color="auto"/>
            </w:tcBorders>
          </w:tcPr>
          <w:p w14:paraId="789932CD" w14:textId="77777777" w:rsidR="00E04F08" w:rsidRPr="000B6AFE" w:rsidRDefault="00E04F08" w:rsidP="00BF33CC">
            <w:pPr>
              <w:rPr>
                <w:rFonts w:cs="Arial"/>
                <w:sz w:val="19"/>
                <w:szCs w:val="19"/>
              </w:rPr>
            </w:pPr>
            <w:r w:rsidRPr="000B6AFE">
              <w:rPr>
                <w:rFonts w:cs="Arial"/>
                <w:sz w:val="19"/>
                <w:szCs w:val="19"/>
              </w:rPr>
              <w:t>Megawatts</w:t>
            </w:r>
          </w:p>
        </w:tc>
      </w:tr>
      <w:tr w:rsidR="00E04F08" w:rsidRPr="000B6AFE" w14:paraId="29A3352B" w14:textId="77777777" w:rsidTr="00BF33CC">
        <w:trPr>
          <w:cantSplit/>
          <w:trHeight w:val="245"/>
          <w:jc w:val="center"/>
        </w:trPr>
        <w:tc>
          <w:tcPr>
            <w:tcW w:w="659" w:type="pct"/>
            <w:tcBorders>
              <w:left w:val="double" w:sz="4" w:space="0" w:color="auto"/>
            </w:tcBorders>
          </w:tcPr>
          <w:p w14:paraId="102BD15B" w14:textId="77777777" w:rsidR="00E04F08" w:rsidRPr="000B6AFE" w:rsidRDefault="00E04F08" w:rsidP="00BF33CC">
            <w:pPr>
              <w:rPr>
                <w:rFonts w:cs="Arial"/>
                <w:sz w:val="19"/>
                <w:szCs w:val="19"/>
              </w:rPr>
            </w:pPr>
            <w:r w:rsidRPr="000B6AFE">
              <w:rPr>
                <w:rFonts w:cs="Arial"/>
                <w:sz w:val="19"/>
                <w:szCs w:val="19"/>
              </w:rPr>
              <w:t>LAER</w:t>
            </w:r>
          </w:p>
        </w:tc>
        <w:tc>
          <w:tcPr>
            <w:tcW w:w="1886" w:type="pct"/>
            <w:tcBorders>
              <w:right w:val="single" w:sz="4" w:space="0" w:color="auto"/>
            </w:tcBorders>
          </w:tcPr>
          <w:p w14:paraId="7C0B4973" w14:textId="77777777" w:rsidR="00E04F08" w:rsidRPr="000B6AFE" w:rsidRDefault="00E04F08" w:rsidP="00BF33CC">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80DC639" w14:textId="77777777" w:rsidR="00E04F08" w:rsidRPr="000B6AFE" w:rsidRDefault="00E04F08" w:rsidP="00BF33CC">
            <w:pPr>
              <w:rPr>
                <w:rFonts w:cs="Arial"/>
                <w:sz w:val="19"/>
                <w:szCs w:val="19"/>
              </w:rPr>
            </w:pPr>
            <w:r w:rsidRPr="000B6AFE">
              <w:rPr>
                <w:rFonts w:cs="Arial"/>
                <w:sz w:val="19"/>
                <w:szCs w:val="19"/>
              </w:rPr>
              <w:t>NMOC</w:t>
            </w:r>
          </w:p>
        </w:tc>
        <w:tc>
          <w:tcPr>
            <w:tcW w:w="2061" w:type="pct"/>
            <w:tcBorders>
              <w:right w:val="double" w:sz="4" w:space="0" w:color="auto"/>
            </w:tcBorders>
          </w:tcPr>
          <w:p w14:paraId="237A65E1" w14:textId="77777777" w:rsidR="00E04F08" w:rsidRPr="000B6AFE" w:rsidRDefault="00E04F08" w:rsidP="00BF33CC">
            <w:pPr>
              <w:rPr>
                <w:rFonts w:cs="Arial"/>
                <w:sz w:val="19"/>
                <w:szCs w:val="19"/>
              </w:rPr>
            </w:pPr>
            <w:r w:rsidRPr="000B6AFE">
              <w:rPr>
                <w:rFonts w:cs="Arial"/>
                <w:sz w:val="19"/>
                <w:szCs w:val="19"/>
              </w:rPr>
              <w:t>Non-methane Organic Compounds</w:t>
            </w:r>
          </w:p>
        </w:tc>
      </w:tr>
      <w:tr w:rsidR="00E04F08" w:rsidRPr="000B6AFE" w14:paraId="6009538C" w14:textId="77777777" w:rsidTr="00BF33CC">
        <w:trPr>
          <w:cantSplit/>
          <w:trHeight w:val="245"/>
          <w:jc w:val="center"/>
        </w:trPr>
        <w:tc>
          <w:tcPr>
            <w:tcW w:w="659" w:type="pct"/>
            <w:tcBorders>
              <w:left w:val="double" w:sz="4" w:space="0" w:color="auto"/>
            </w:tcBorders>
          </w:tcPr>
          <w:p w14:paraId="753B7095" w14:textId="77777777" w:rsidR="00E04F08" w:rsidRPr="000B6AFE" w:rsidRDefault="00E04F08" w:rsidP="00BF33CC">
            <w:pPr>
              <w:rPr>
                <w:rFonts w:cs="Arial"/>
                <w:sz w:val="19"/>
                <w:szCs w:val="19"/>
              </w:rPr>
            </w:pPr>
            <w:r w:rsidRPr="000B6AFE">
              <w:rPr>
                <w:rFonts w:cs="Arial"/>
                <w:sz w:val="19"/>
                <w:szCs w:val="19"/>
              </w:rPr>
              <w:t>MACT</w:t>
            </w:r>
          </w:p>
        </w:tc>
        <w:tc>
          <w:tcPr>
            <w:tcW w:w="1886" w:type="pct"/>
            <w:tcBorders>
              <w:right w:val="single" w:sz="4" w:space="0" w:color="auto"/>
            </w:tcBorders>
          </w:tcPr>
          <w:p w14:paraId="045B0CA7" w14:textId="77777777" w:rsidR="00E04F08" w:rsidRPr="000B6AFE" w:rsidRDefault="00E04F08" w:rsidP="00BF33CC">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4011459" w14:textId="77777777" w:rsidR="00E04F08" w:rsidRPr="000B6AFE" w:rsidRDefault="00E04F08" w:rsidP="00BF33CC">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8765E38" w14:textId="77777777" w:rsidR="00E04F08" w:rsidRPr="000B6AFE" w:rsidRDefault="00E04F08" w:rsidP="00BF33CC">
            <w:pPr>
              <w:rPr>
                <w:rFonts w:cs="Arial"/>
                <w:sz w:val="19"/>
                <w:szCs w:val="19"/>
              </w:rPr>
            </w:pPr>
            <w:r w:rsidRPr="000B6AFE">
              <w:rPr>
                <w:rFonts w:cs="Arial"/>
                <w:sz w:val="19"/>
                <w:szCs w:val="19"/>
              </w:rPr>
              <w:t>Oxides of Nitrogen</w:t>
            </w:r>
          </w:p>
        </w:tc>
      </w:tr>
      <w:tr w:rsidR="00E04F08" w:rsidRPr="000B6AFE" w14:paraId="69E4335C" w14:textId="77777777" w:rsidTr="00BF33CC">
        <w:trPr>
          <w:cantSplit/>
          <w:trHeight w:val="245"/>
          <w:jc w:val="center"/>
        </w:trPr>
        <w:tc>
          <w:tcPr>
            <w:tcW w:w="659" w:type="pct"/>
            <w:tcBorders>
              <w:left w:val="double" w:sz="4" w:space="0" w:color="auto"/>
            </w:tcBorders>
          </w:tcPr>
          <w:p w14:paraId="60D70D74" w14:textId="77777777" w:rsidR="00E04F08" w:rsidRPr="000B6AFE" w:rsidRDefault="00E04F08" w:rsidP="00BF33CC">
            <w:pPr>
              <w:rPr>
                <w:rFonts w:cs="Arial"/>
                <w:sz w:val="19"/>
                <w:szCs w:val="19"/>
              </w:rPr>
            </w:pPr>
            <w:r w:rsidRPr="000B6AFE">
              <w:rPr>
                <w:rFonts w:cs="Arial"/>
                <w:sz w:val="19"/>
                <w:szCs w:val="19"/>
              </w:rPr>
              <w:t>MAERS</w:t>
            </w:r>
          </w:p>
        </w:tc>
        <w:tc>
          <w:tcPr>
            <w:tcW w:w="1886" w:type="pct"/>
            <w:tcBorders>
              <w:right w:val="single" w:sz="4" w:space="0" w:color="auto"/>
            </w:tcBorders>
          </w:tcPr>
          <w:p w14:paraId="352C150D" w14:textId="77777777" w:rsidR="00E04F08" w:rsidRPr="000B6AFE" w:rsidRDefault="00E04F08" w:rsidP="00BF33CC">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7305B80" w14:textId="77777777" w:rsidR="00E04F08" w:rsidRPr="000B6AFE" w:rsidRDefault="00E04F08" w:rsidP="00BF33CC">
            <w:pPr>
              <w:rPr>
                <w:rFonts w:cs="Arial"/>
                <w:sz w:val="19"/>
                <w:szCs w:val="19"/>
              </w:rPr>
            </w:pPr>
            <w:r w:rsidRPr="000B6AFE">
              <w:rPr>
                <w:rFonts w:cs="Arial"/>
                <w:sz w:val="19"/>
                <w:szCs w:val="19"/>
              </w:rPr>
              <w:t>ng</w:t>
            </w:r>
          </w:p>
        </w:tc>
        <w:tc>
          <w:tcPr>
            <w:tcW w:w="2061" w:type="pct"/>
            <w:tcBorders>
              <w:right w:val="double" w:sz="4" w:space="0" w:color="auto"/>
            </w:tcBorders>
          </w:tcPr>
          <w:p w14:paraId="15333E28" w14:textId="77777777" w:rsidR="00E04F08" w:rsidRPr="000B6AFE" w:rsidRDefault="00E04F08" w:rsidP="00BF33CC">
            <w:pPr>
              <w:rPr>
                <w:rFonts w:cs="Arial"/>
                <w:sz w:val="19"/>
                <w:szCs w:val="19"/>
              </w:rPr>
            </w:pPr>
            <w:r w:rsidRPr="000B6AFE">
              <w:rPr>
                <w:rFonts w:cs="Arial"/>
                <w:sz w:val="19"/>
                <w:szCs w:val="19"/>
              </w:rPr>
              <w:t>Nanogram</w:t>
            </w:r>
          </w:p>
        </w:tc>
      </w:tr>
      <w:tr w:rsidR="00E04F08" w:rsidRPr="000B6AFE" w14:paraId="77A37C8B" w14:textId="77777777" w:rsidTr="00BF33CC">
        <w:trPr>
          <w:cantSplit/>
          <w:trHeight w:val="218"/>
          <w:jc w:val="center"/>
        </w:trPr>
        <w:tc>
          <w:tcPr>
            <w:tcW w:w="659" w:type="pct"/>
            <w:tcBorders>
              <w:left w:val="double" w:sz="4" w:space="0" w:color="auto"/>
            </w:tcBorders>
          </w:tcPr>
          <w:p w14:paraId="72933E6A" w14:textId="77777777" w:rsidR="00E04F08" w:rsidRPr="000B6AFE" w:rsidRDefault="00E04F08" w:rsidP="00BF33CC">
            <w:pPr>
              <w:rPr>
                <w:rFonts w:cs="Arial"/>
                <w:sz w:val="19"/>
                <w:szCs w:val="19"/>
              </w:rPr>
            </w:pPr>
            <w:r w:rsidRPr="000B6AFE">
              <w:rPr>
                <w:rFonts w:cs="Arial"/>
                <w:sz w:val="19"/>
                <w:szCs w:val="19"/>
              </w:rPr>
              <w:t>MAP</w:t>
            </w:r>
          </w:p>
        </w:tc>
        <w:tc>
          <w:tcPr>
            <w:tcW w:w="1886" w:type="pct"/>
            <w:tcBorders>
              <w:right w:val="single" w:sz="4" w:space="0" w:color="auto"/>
            </w:tcBorders>
          </w:tcPr>
          <w:p w14:paraId="15CE5B3A" w14:textId="77777777" w:rsidR="00E04F08" w:rsidRPr="000B6AFE" w:rsidRDefault="00E04F08" w:rsidP="00BF33CC">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88E7725" w14:textId="77777777" w:rsidR="00E04F08" w:rsidRPr="000B6AFE" w:rsidRDefault="00E04F08" w:rsidP="00BF33CC">
            <w:pPr>
              <w:rPr>
                <w:rFonts w:cs="Arial"/>
                <w:sz w:val="19"/>
                <w:szCs w:val="19"/>
              </w:rPr>
            </w:pPr>
            <w:r w:rsidRPr="000B6AFE">
              <w:rPr>
                <w:rFonts w:cs="Arial"/>
                <w:sz w:val="19"/>
                <w:szCs w:val="19"/>
              </w:rPr>
              <w:t>PM</w:t>
            </w:r>
          </w:p>
        </w:tc>
        <w:tc>
          <w:tcPr>
            <w:tcW w:w="2061" w:type="pct"/>
            <w:tcBorders>
              <w:right w:val="double" w:sz="4" w:space="0" w:color="auto"/>
            </w:tcBorders>
          </w:tcPr>
          <w:p w14:paraId="7C7D8D52" w14:textId="77777777" w:rsidR="00E04F08" w:rsidRPr="000B6AFE" w:rsidRDefault="00E04F08" w:rsidP="00BF33CC">
            <w:pPr>
              <w:rPr>
                <w:rFonts w:cs="Arial"/>
                <w:sz w:val="19"/>
                <w:szCs w:val="19"/>
              </w:rPr>
            </w:pPr>
            <w:r w:rsidRPr="000B6AFE">
              <w:rPr>
                <w:rFonts w:cs="Arial"/>
                <w:sz w:val="19"/>
                <w:szCs w:val="19"/>
              </w:rPr>
              <w:t>Particulate Matter</w:t>
            </w:r>
          </w:p>
        </w:tc>
      </w:tr>
      <w:tr w:rsidR="00E04F08" w:rsidRPr="000B6AFE" w14:paraId="72256FC5" w14:textId="77777777" w:rsidTr="00BF33CC">
        <w:trPr>
          <w:cantSplit/>
          <w:trHeight w:val="245"/>
          <w:jc w:val="center"/>
        </w:trPr>
        <w:tc>
          <w:tcPr>
            <w:tcW w:w="659" w:type="pct"/>
            <w:tcBorders>
              <w:left w:val="double" w:sz="4" w:space="0" w:color="auto"/>
            </w:tcBorders>
          </w:tcPr>
          <w:p w14:paraId="55EDE724" w14:textId="77777777" w:rsidR="00E04F08" w:rsidRPr="000B6AFE" w:rsidRDefault="00E04F08" w:rsidP="00BF33CC">
            <w:pPr>
              <w:rPr>
                <w:rFonts w:cs="Arial"/>
                <w:sz w:val="19"/>
                <w:szCs w:val="19"/>
              </w:rPr>
            </w:pPr>
            <w:r w:rsidRPr="000B6AFE">
              <w:rPr>
                <w:rFonts w:cs="Arial"/>
                <w:sz w:val="19"/>
                <w:szCs w:val="19"/>
              </w:rPr>
              <w:t>MSDS</w:t>
            </w:r>
          </w:p>
        </w:tc>
        <w:tc>
          <w:tcPr>
            <w:tcW w:w="1886" w:type="pct"/>
            <w:tcBorders>
              <w:right w:val="single" w:sz="4" w:space="0" w:color="auto"/>
            </w:tcBorders>
          </w:tcPr>
          <w:p w14:paraId="22C939A7" w14:textId="77777777" w:rsidR="00E04F08" w:rsidRPr="000B6AFE" w:rsidRDefault="00E04F08" w:rsidP="00BF33CC">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CB592E3" w14:textId="77777777" w:rsidR="00E04F08" w:rsidRPr="000B6AFE" w:rsidRDefault="00E04F08" w:rsidP="00BF33CC">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CD0D26C" w14:textId="77777777" w:rsidR="00E04F08" w:rsidRPr="000B6AFE" w:rsidRDefault="00E04F08" w:rsidP="00BF33CC">
            <w:pPr>
              <w:rPr>
                <w:rFonts w:cs="Arial"/>
                <w:sz w:val="19"/>
                <w:szCs w:val="19"/>
              </w:rPr>
            </w:pPr>
            <w:r w:rsidRPr="000B6AFE">
              <w:rPr>
                <w:rFonts w:cs="Arial"/>
                <w:sz w:val="19"/>
                <w:szCs w:val="19"/>
              </w:rPr>
              <w:t>Particulate Matter equal to or less than 10 microns in diameter</w:t>
            </w:r>
          </w:p>
        </w:tc>
      </w:tr>
      <w:tr w:rsidR="00E04F08" w:rsidRPr="000B6AFE" w14:paraId="1E61E9B4" w14:textId="77777777" w:rsidTr="00BF33CC">
        <w:trPr>
          <w:cantSplit/>
          <w:trHeight w:val="245"/>
          <w:jc w:val="center"/>
        </w:trPr>
        <w:tc>
          <w:tcPr>
            <w:tcW w:w="659" w:type="pct"/>
            <w:tcBorders>
              <w:left w:val="double" w:sz="4" w:space="0" w:color="auto"/>
            </w:tcBorders>
          </w:tcPr>
          <w:p w14:paraId="213DC032" w14:textId="77777777" w:rsidR="00E04F08" w:rsidRPr="000B6AFE" w:rsidRDefault="00E04F08" w:rsidP="00BF33CC">
            <w:pPr>
              <w:rPr>
                <w:rFonts w:cs="Arial"/>
                <w:sz w:val="19"/>
                <w:szCs w:val="19"/>
              </w:rPr>
            </w:pPr>
            <w:r w:rsidRPr="000B6AFE">
              <w:rPr>
                <w:rFonts w:cs="Arial"/>
                <w:sz w:val="19"/>
                <w:szCs w:val="19"/>
              </w:rPr>
              <w:t>NA</w:t>
            </w:r>
          </w:p>
        </w:tc>
        <w:tc>
          <w:tcPr>
            <w:tcW w:w="1886" w:type="pct"/>
            <w:tcBorders>
              <w:right w:val="single" w:sz="4" w:space="0" w:color="auto"/>
            </w:tcBorders>
          </w:tcPr>
          <w:p w14:paraId="5902F9BB" w14:textId="77777777" w:rsidR="00E04F08" w:rsidRPr="000B6AFE" w:rsidRDefault="00E04F08" w:rsidP="00BF33CC">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2336448" w14:textId="77777777" w:rsidR="00E04F08" w:rsidRPr="000B6AFE" w:rsidRDefault="00E04F08" w:rsidP="00BF33CC">
            <w:pPr>
              <w:rPr>
                <w:rFonts w:cs="Arial"/>
                <w:sz w:val="19"/>
                <w:szCs w:val="19"/>
              </w:rPr>
            </w:pPr>
          </w:p>
        </w:tc>
        <w:tc>
          <w:tcPr>
            <w:tcW w:w="2061" w:type="pct"/>
            <w:vMerge/>
            <w:tcBorders>
              <w:right w:val="double" w:sz="4" w:space="0" w:color="auto"/>
            </w:tcBorders>
          </w:tcPr>
          <w:p w14:paraId="689B06D4" w14:textId="77777777" w:rsidR="00E04F08" w:rsidRPr="000B6AFE" w:rsidRDefault="00E04F08" w:rsidP="00BF33CC">
            <w:pPr>
              <w:rPr>
                <w:rFonts w:cs="Arial"/>
                <w:sz w:val="19"/>
                <w:szCs w:val="19"/>
              </w:rPr>
            </w:pPr>
          </w:p>
        </w:tc>
      </w:tr>
      <w:tr w:rsidR="00E04F08" w:rsidRPr="000B6AFE" w14:paraId="25CDF51A" w14:textId="77777777" w:rsidTr="00BF33CC">
        <w:trPr>
          <w:cantSplit/>
          <w:trHeight w:val="218"/>
          <w:jc w:val="center"/>
        </w:trPr>
        <w:tc>
          <w:tcPr>
            <w:tcW w:w="659" w:type="pct"/>
            <w:tcBorders>
              <w:left w:val="double" w:sz="4" w:space="0" w:color="auto"/>
              <w:bottom w:val="nil"/>
            </w:tcBorders>
          </w:tcPr>
          <w:p w14:paraId="2D4F6D71" w14:textId="77777777" w:rsidR="00E04F08" w:rsidRPr="000B6AFE" w:rsidRDefault="00E04F08" w:rsidP="00BF33CC">
            <w:pPr>
              <w:rPr>
                <w:rFonts w:cs="Arial"/>
                <w:sz w:val="19"/>
                <w:szCs w:val="19"/>
              </w:rPr>
            </w:pPr>
            <w:r w:rsidRPr="000B6AFE">
              <w:rPr>
                <w:rFonts w:cs="Arial"/>
                <w:sz w:val="19"/>
                <w:szCs w:val="19"/>
              </w:rPr>
              <w:t>NAAQS</w:t>
            </w:r>
          </w:p>
        </w:tc>
        <w:tc>
          <w:tcPr>
            <w:tcW w:w="1886" w:type="pct"/>
            <w:tcBorders>
              <w:right w:val="single" w:sz="4" w:space="0" w:color="auto"/>
            </w:tcBorders>
          </w:tcPr>
          <w:p w14:paraId="5B2653BA" w14:textId="77777777" w:rsidR="00E04F08" w:rsidRPr="000B6AFE" w:rsidRDefault="00E04F08" w:rsidP="00BF33CC">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866F1F1" w14:textId="77777777" w:rsidR="00E04F08" w:rsidRPr="000B6AFE" w:rsidRDefault="00E04F08" w:rsidP="00BF33CC">
            <w:pPr>
              <w:rPr>
                <w:rFonts w:cs="Arial"/>
                <w:sz w:val="19"/>
                <w:szCs w:val="19"/>
              </w:rPr>
            </w:pPr>
            <w:r w:rsidRPr="000B6AFE">
              <w:rPr>
                <w:rFonts w:cs="Arial"/>
                <w:sz w:val="19"/>
                <w:szCs w:val="19"/>
              </w:rPr>
              <w:t>PM2.5</w:t>
            </w:r>
          </w:p>
        </w:tc>
        <w:tc>
          <w:tcPr>
            <w:tcW w:w="2061" w:type="pct"/>
            <w:tcBorders>
              <w:right w:val="double" w:sz="4" w:space="0" w:color="auto"/>
            </w:tcBorders>
          </w:tcPr>
          <w:p w14:paraId="505C8F8E" w14:textId="77777777" w:rsidR="00E04F08" w:rsidRPr="000B6AFE" w:rsidRDefault="00E04F08" w:rsidP="00BF33CC">
            <w:pPr>
              <w:rPr>
                <w:rFonts w:cs="Arial"/>
                <w:sz w:val="19"/>
                <w:szCs w:val="19"/>
              </w:rPr>
            </w:pPr>
            <w:r w:rsidRPr="000B6AFE">
              <w:rPr>
                <w:rFonts w:cs="Arial"/>
                <w:sz w:val="19"/>
                <w:szCs w:val="19"/>
              </w:rPr>
              <w:t>Particulate Matter equal to or less than 2.5</w:t>
            </w:r>
          </w:p>
          <w:p w14:paraId="09FC0EBC" w14:textId="77777777" w:rsidR="00E04F08" w:rsidRPr="000B6AFE" w:rsidRDefault="00E04F08" w:rsidP="00BF33CC">
            <w:pPr>
              <w:rPr>
                <w:rFonts w:cs="Arial"/>
                <w:sz w:val="19"/>
                <w:szCs w:val="19"/>
              </w:rPr>
            </w:pPr>
            <w:r w:rsidRPr="000B6AFE">
              <w:rPr>
                <w:rFonts w:cs="Arial"/>
                <w:sz w:val="19"/>
                <w:szCs w:val="19"/>
              </w:rPr>
              <w:t>microns in diameter</w:t>
            </w:r>
          </w:p>
        </w:tc>
      </w:tr>
      <w:tr w:rsidR="00E04F08" w:rsidRPr="000B6AFE" w14:paraId="64846B05" w14:textId="77777777" w:rsidTr="00BF33CC">
        <w:trPr>
          <w:cantSplit/>
          <w:trHeight w:val="218"/>
          <w:jc w:val="center"/>
        </w:trPr>
        <w:tc>
          <w:tcPr>
            <w:tcW w:w="659" w:type="pct"/>
            <w:vMerge w:val="restart"/>
            <w:tcBorders>
              <w:left w:val="double" w:sz="4" w:space="0" w:color="auto"/>
            </w:tcBorders>
          </w:tcPr>
          <w:p w14:paraId="69409FC3" w14:textId="77777777" w:rsidR="00E04F08" w:rsidRPr="000B6AFE" w:rsidRDefault="00E04F08" w:rsidP="00BF33CC">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F3DFA51" w14:textId="77777777" w:rsidR="00E04F08" w:rsidRPr="000B6AFE" w:rsidRDefault="00E04F08" w:rsidP="00BF33CC">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7B8E6A5" w14:textId="77777777" w:rsidR="00E04F08" w:rsidRPr="000B6AFE" w:rsidRDefault="00E04F08" w:rsidP="00BF33CC">
            <w:pPr>
              <w:rPr>
                <w:rFonts w:cs="Arial"/>
                <w:sz w:val="19"/>
                <w:szCs w:val="19"/>
              </w:rPr>
            </w:pPr>
            <w:r w:rsidRPr="000B6AFE">
              <w:rPr>
                <w:rFonts w:cs="Arial"/>
                <w:sz w:val="19"/>
                <w:szCs w:val="19"/>
              </w:rPr>
              <w:t>pph</w:t>
            </w:r>
          </w:p>
        </w:tc>
        <w:tc>
          <w:tcPr>
            <w:tcW w:w="2061" w:type="pct"/>
            <w:tcBorders>
              <w:right w:val="double" w:sz="4" w:space="0" w:color="auto"/>
            </w:tcBorders>
          </w:tcPr>
          <w:p w14:paraId="4B750D1A" w14:textId="77777777" w:rsidR="00E04F08" w:rsidRPr="000B6AFE" w:rsidRDefault="00E04F08" w:rsidP="00BF33CC">
            <w:pPr>
              <w:rPr>
                <w:rFonts w:cs="Arial"/>
                <w:sz w:val="19"/>
                <w:szCs w:val="19"/>
              </w:rPr>
            </w:pPr>
            <w:r w:rsidRPr="000B6AFE">
              <w:rPr>
                <w:rFonts w:cs="Arial"/>
                <w:sz w:val="19"/>
                <w:szCs w:val="19"/>
              </w:rPr>
              <w:t>Pounds per hour</w:t>
            </w:r>
          </w:p>
        </w:tc>
      </w:tr>
      <w:tr w:rsidR="00E04F08" w:rsidRPr="000B6AFE" w14:paraId="70418A04" w14:textId="77777777" w:rsidTr="00BF33CC">
        <w:trPr>
          <w:cantSplit/>
          <w:trHeight w:val="217"/>
          <w:jc w:val="center"/>
        </w:trPr>
        <w:tc>
          <w:tcPr>
            <w:tcW w:w="659" w:type="pct"/>
            <w:vMerge/>
            <w:tcBorders>
              <w:left w:val="double" w:sz="4" w:space="0" w:color="auto"/>
              <w:bottom w:val="nil"/>
            </w:tcBorders>
          </w:tcPr>
          <w:p w14:paraId="470A9115" w14:textId="77777777" w:rsidR="00E04F08" w:rsidRPr="000B6AFE" w:rsidRDefault="00E04F08" w:rsidP="00BF33CC">
            <w:pPr>
              <w:rPr>
                <w:rFonts w:cs="Arial"/>
                <w:sz w:val="19"/>
                <w:szCs w:val="19"/>
              </w:rPr>
            </w:pPr>
          </w:p>
        </w:tc>
        <w:tc>
          <w:tcPr>
            <w:tcW w:w="1886" w:type="pct"/>
            <w:vMerge/>
            <w:tcBorders>
              <w:right w:val="single" w:sz="4" w:space="0" w:color="auto"/>
            </w:tcBorders>
          </w:tcPr>
          <w:p w14:paraId="7B6CAC8A" w14:textId="77777777" w:rsidR="00E04F08" w:rsidRPr="000B6AFE" w:rsidRDefault="00E04F08" w:rsidP="00BF33CC">
            <w:pPr>
              <w:rPr>
                <w:rFonts w:cs="Arial"/>
                <w:sz w:val="19"/>
                <w:szCs w:val="19"/>
              </w:rPr>
            </w:pPr>
          </w:p>
        </w:tc>
        <w:tc>
          <w:tcPr>
            <w:tcW w:w="394" w:type="pct"/>
            <w:tcBorders>
              <w:left w:val="single" w:sz="4" w:space="0" w:color="auto"/>
              <w:bottom w:val="nil"/>
            </w:tcBorders>
          </w:tcPr>
          <w:p w14:paraId="13242924" w14:textId="77777777" w:rsidR="00E04F08" w:rsidRPr="000B6AFE" w:rsidRDefault="00E04F08" w:rsidP="00BF33CC">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D4AF90E" w14:textId="77777777" w:rsidR="00E04F08" w:rsidRPr="000B6AFE" w:rsidRDefault="00E04F08" w:rsidP="00BF33CC">
            <w:pPr>
              <w:rPr>
                <w:rFonts w:cs="Arial"/>
                <w:sz w:val="19"/>
                <w:szCs w:val="19"/>
              </w:rPr>
            </w:pPr>
            <w:r w:rsidRPr="000B6AFE">
              <w:rPr>
                <w:rFonts w:cs="Arial"/>
                <w:sz w:val="19"/>
                <w:szCs w:val="19"/>
              </w:rPr>
              <w:t>Parts per million</w:t>
            </w:r>
          </w:p>
        </w:tc>
      </w:tr>
      <w:tr w:rsidR="00E04F08" w:rsidRPr="000B6AFE" w14:paraId="60A5E087" w14:textId="77777777" w:rsidTr="00BF33CC">
        <w:trPr>
          <w:cantSplit/>
          <w:trHeight w:val="245"/>
          <w:jc w:val="center"/>
        </w:trPr>
        <w:tc>
          <w:tcPr>
            <w:tcW w:w="659" w:type="pct"/>
            <w:tcBorders>
              <w:left w:val="double" w:sz="4" w:space="0" w:color="auto"/>
            </w:tcBorders>
          </w:tcPr>
          <w:p w14:paraId="1D58A614" w14:textId="77777777" w:rsidR="00E04F08" w:rsidRPr="000B6AFE" w:rsidRDefault="00E04F08" w:rsidP="00BF33CC">
            <w:pPr>
              <w:rPr>
                <w:rFonts w:cs="Arial"/>
                <w:sz w:val="19"/>
                <w:szCs w:val="19"/>
              </w:rPr>
            </w:pPr>
            <w:r w:rsidRPr="000B6AFE">
              <w:rPr>
                <w:rFonts w:cs="Arial"/>
                <w:sz w:val="19"/>
                <w:szCs w:val="19"/>
              </w:rPr>
              <w:t>NSPS</w:t>
            </w:r>
          </w:p>
        </w:tc>
        <w:tc>
          <w:tcPr>
            <w:tcW w:w="1886" w:type="pct"/>
            <w:tcBorders>
              <w:right w:val="single" w:sz="4" w:space="0" w:color="auto"/>
            </w:tcBorders>
          </w:tcPr>
          <w:p w14:paraId="6CE81305" w14:textId="77777777" w:rsidR="00E04F08" w:rsidRPr="000B6AFE" w:rsidRDefault="00E04F08" w:rsidP="00BF33CC">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E2EAB24" w14:textId="77777777" w:rsidR="00E04F08" w:rsidRPr="000B6AFE" w:rsidRDefault="00E04F08" w:rsidP="00BF33CC">
            <w:pPr>
              <w:rPr>
                <w:rFonts w:cs="Arial"/>
                <w:sz w:val="19"/>
                <w:szCs w:val="19"/>
              </w:rPr>
            </w:pPr>
            <w:r w:rsidRPr="000B6AFE">
              <w:rPr>
                <w:rFonts w:cs="Arial"/>
                <w:sz w:val="19"/>
                <w:szCs w:val="19"/>
              </w:rPr>
              <w:t>ppmv</w:t>
            </w:r>
          </w:p>
        </w:tc>
        <w:tc>
          <w:tcPr>
            <w:tcW w:w="2061" w:type="pct"/>
            <w:tcBorders>
              <w:right w:val="double" w:sz="4" w:space="0" w:color="auto"/>
            </w:tcBorders>
          </w:tcPr>
          <w:p w14:paraId="7F685586" w14:textId="77777777" w:rsidR="00E04F08" w:rsidRPr="000B6AFE" w:rsidRDefault="00E04F08" w:rsidP="00BF33CC">
            <w:pPr>
              <w:rPr>
                <w:rFonts w:cs="Arial"/>
                <w:sz w:val="19"/>
                <w:szCs w:val="19"/>
              </w:rPr>
            </w:pPr>
            <w:r w:rsidRPr="000B6AFE">
              <w:rPr>
                <w:rFonts w:cs="Arial"/>
                <w:sz w:val="19"/>
                <w:szCs w:val="19"/>
              </w:rPr>
              <w:t>Parts per million by volume</w:t>
            </w:r>
          </w:p>
        </w:tc>
      </w:tr>
      <w:tr w:rsidR="00E04F08" w:rsidRPr="000B6AFE" w14:paraId="2C97C1A3" w14:textId="77777777" w:rsidTr="00BF33CC">
        <w:trPr>
          <w:cantSplit/>
          <w:trHeight w:val="245"/>
          <w:jc w:val="center"/>
        </w:trPr>
        <w:tc>
          <w:tcPr>
            <w:tcW w:w="659" w:type="pct"/>
            <w:tcBorders>
              <w:left w:val="double" w:sz="4" w:space="0" w:color="auto"/>
            </w:tcBorders>
          </w:tcPr>
          <w:p w14:paraId="56A375C8" w14:textId="77777777" w:rsidR="00E04F08" w:rsidRPr="000B6AFE" w:rsidRDefault="00E04F08" w:rsidP="00BF33CC">
            <w:pPr>
              <w:rPr>
                <w:rFonts w:cs="Arial"/>
                <w:sz w:val="19"/>
                <w:szCs w:val="19"/>
              </w:rPr>
            </w:pPr>
            <w:r w:rsidRPr="000B6AFE">
              <w:rPr>
                <w:rFonts w:cs="Arial"/>
                <w:sz w:val="19"/>
                <w:szCs w:val="19"/>
              </w:rPr>
              <w:t>NSR</w:t>
            </w:r>
          </w:p>
        </w:tc>
        <w:tc>
          <w:tcPr>
            <w:tcW w:w="1886" w:type="pct"/>
            <w:tcBorders>
              <w:right w:val="single" w:sz="4" w:space="0" w:color="auto"/>
            </w:tcBorders>
          </w:tcPr>
          <w:p w14:paraId="57EA5238" w14:textId="77777777" w:rsidR="00E04F08" w:rsidRPr="000B6AFE" w:rsidRDefault="00E04F08" w:rsidP="00BF33CC">
            <w:pPr>
              <w:rPr>
                <w:rFonts w:cs="Arial"/>
                <w:sz w:val="19"/>
                <w:szCs w:val="19"/>
              </w:rPr>
            </w:pPr>
            <w:r w:rsidRPr="000B6AFE">
              <w:rPr>
                <w:rFonts w:cs="Arial"/>
                <w:sz w:val="19"/>
                <w:szCs w:val="19"/>
              </w:rPr>
              <w:t>New Source Review</w:t>
            </w:r>
          </w:p>
        </w:tc>
        <w:tc>
          <w:tcPr>
            <w:tcW w:w="394" w:type="pct"/>
            <w:tcBorders>
              <w:left w:val="single" w:sz="4" w:space="0" w:color="auto"/>
            </w:tcBorders>
          </w:tcPr>
          <w:p w14:paraId="53612302" w14:textId="77777777" w:rsidR="00E04F08" w:rsidRPr="000B6AFE" w:rsidRDefault="00E04F08" w:rsidP="00BF33CC">
            <w:pPr>
              <w:rPr>
                <w:rFonts w:cs="Arial"/>
                <w:sz w:val="19"/>
                <w:szCs w:val="19"/>
              </w:rPr>
            </w:pPr>
            <w:r w:rsidRPr="000B6AFE">
              <w:rPr>
                <w:rFonts w:cs="Arial"/>
                <w:sz w:val="19"/>
                <w:szCs w:val="19"/>
              </w:rPr>
              <w:t>ppmw</w:t>
            </w:r>
          </w:p>
        </w:tc>
        <w:tc>
          <w:tcPr>
            <w:tcW w:w="2061" w:type="pct"/>
            <w:tcBorders>
              <w:right w:val="double" w:sz="4" w:space="0" w:color="auto"/>
            </w:tcBorders>
          </w:tcPr>
          <w:p w14:paraId="5088D672" w14:textId="77777777" w:rsidR="00E04F08" w:rsidRPr="000B6AFE" w:rsidRDefault="00E04F08" w:rsidP="00BF33CC">
            <w:pPr>
              <w:rPr>
                <w:rFonts w:cs="Arial"/>
                <w:sz w:val="19"/>
                <w:szCs w:val="19"/>
              </w:rPr>
            </w:pPr>
            <w:r w:rsidRPr="000B6AFE">
              <w:rPr>
                <w:rFonts w:cs="Arial"/>
                <w:sz w:val="19"/>
                <w:szCs w:val="19"/>
              </w:rPr>
              <w:t>Parts per million by weight</w:t>
            </w:r>
          </w:p>
        </w:tc>
      </w:tr>
      <w:tr w:rsidR="00E04F08" w:rsidRPr="000B6AFE" w14:paraId="38D82CBC" w14:textId="77777777" w:rsidTr="00BF33CC">
        <w:trPr>
          <w:cantSplit/>
          <w:trHeight w:val="245"/>
          <w:jc w:val="center"/>
        </w:trPr>
        <w:tc>
          <w:tcPr>
            <w:tcW w:w="659" w:type="pct"/>
            <w:tcBorders>
              <w:left w:val="double" w:sz="4" w:space="0" w:color="auto"/>
            </w:tcBorders>
          </w:tcPr>
          <w:p w14:paraId="54EC451C" w14:textId="77777777" w:rsidR="00E04F08" w:rsidRPr="000B6AFE" w:rsidRDefault="00E04F08" w:rsidP="00BF33CC">
            <w:pPr>
              <w:rPr>
                <w:rFonts w:cs="Arial"/>
                <w:sz w:val="19"/>
                <w:szCs w:val="19"/>
              </w:rPr>
            </w:pPr>
            <w:r w:rsidRPr="000B6AFE">
              <w:rPr>
                <w:rFonts w:cs="Arial"/>
                <w:sz w:val="19"/>
                <w:szCs w:val="19"/>
              </w:rPr>
              <w:t>PS</w:t>
            </w:r>
          </w:p>
        </w:tc>
        <w:tc>
          <w:tcPr>
            <w:tcW w:w="1886" w:type="pct"/>
            <w:tcBorders>
              <w:right w:val="single" w:sz="4" w:space="0" w:color="auto"/>
            </w:tcBorders>
          </w:tcPr>
          <w:p w14:paraId="0724142C" w14:textId="77777777" w:rsidR="00E04F08" w:rsidRPr="000B6AFE" w:rsidRDefault="00E04F08" w:rsidP="00BF33CC">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E269D07" w14:textId="77777777" w:rsidR="00E04F08" w:rsidRPr="000B6AFE" w:rsidRDefault="00E04F08" w:rsidP="00BF33CC">
            <w:pPr>
              <w:rPr>
                <w:rFonts w:cs="Arial"/>
                <w:sz w:val="19"/>
                <w:szCs w:val="19"/>
              </w:rPr>
            </w:pPr>
            <w:r>
              <w:rPr>
                <w:rFonts w:cs="Arial"/>
                <w:sz w:val="19"/>
                <w:szCs w:val="19"/>
              </w:rPr>
              <w:t>%</w:t>
            </w:r>
          </w:p>
        </w:tc>
        <w:tc>
          <w:tcPr>
            <w:tcW w:w="2061" w:type="pct"/>
            <w:tcBorders>
              <w:right w:val="double" w:sz="4" w:space="0" w:color="auto"/>
            </w:tcBorders>
          </w:tcPr>
          <w:p w14:paraId="7A62BC21" w14:textId="77777777" w:rsidR="00E04F08" w:rsidRPr="000B6AFE" w:rsidRDefault="00E04F08" w:rsidP="00BF33CC">
            <w:pPr>
              <w:rPr>
                <w:rFonts w:cs="Arial"/>
                <w:sz w:val="19"/>
                <w:szCs w:val="19"/>
              </w:rPr>
            </w:pPr>
            <w:r>
              <w:rPr>
                <w:rFonts w:cs="Arial"/>
                <w:sz w:val="19"/>
                <w:szCs w:val="19"/>
              </w:rPr>
              <w:t>Percent</w:t>
            </w:r>
          </w:p>
        </w:tc>
      </w:tr>
      <w:tr w:rsidR="00E04F08" w:rsidRPr="000B6AFE" w14:paraId="29B64DE8" w14:textId="77777777" w:rsidTr="00BF33CC">
        <w:trPr>
          <w:cantSplit/>
          <w:trHeight w:val="245"/>
          <w:jc w:val="center"/>
        </w:trPr>
        <w:tc>
          <w:tcPr>
            <w:tcW w:w="659" w:type="pct"/>
            <w:tcBorders>
              <w:left w:val="double" w:sz="4" w:space="0" w:color="auto"/>
            </w:tcBorders>
          </w:tcPr>
          <w:p w14:paraId="5838EDC1" w14:textId="77777777" w:rsidR="00E04F08" w:rsidRPr="000B6AFE" w:rsidRDefault="00E04F08" w:rsidP="00BF33CC">
            <w:pPr>
              <w:rPr>
                <w:rFonts w:cs="Arial"/>
                <w:sz w:val="19"/>
                <w:szCs w:val="19"/>
              </w:rPr>
            </w:pPr>
            <w:r w:rsidRPr="000B6AFE">
              <w:rPr>
                <w:rFonts w:cs="Arial"/>
                <w:sz w:val="19"/>
                <w:szCs w:val="19"/>
              </w:rPr>
              <w:t>PSD</w:t>
            </w:r>
          </w:p>
        </w:tc>
        <w:tc>
          <w:tcPr>
            <w:tcW w:w="1886" w:type="pct"/>
            <w:tcBorders>
              <w:right w:val="single" w:sz="4" w:space="0" w:color="auto"/>
            </w:tcBorders>
          </w:tcPr>
          <w:p w14:paraId="1B05ED91" w14:textId="77777777" w:rsidR="00E04F08" w:rsidRPr="000B6AFE" w:rsidRDefault="00E04F08" w:rsidP="00BF33CC">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D778F18" w14:textId="77777777" w:rsidR="00E04F08" w:rsidRPr="000B6AFE" w:rsidRDefault="00E04F08" w:rsidP="00BF33CC">
            <w:pPr>
              <w:rPr>
                <w:rFonts w:cs="Arial"/>
                <w:sz w:val="19"/>
                <w:szCs w:val="19"/>
              </w:rPr>
            </w:pPr>
            <w:r w:rsidRPr="000B6AFE">
              <w:rPr>
                <w:rFonts w:cs="Arial"/>
                <w:sz w:val="19"/>
                <w:szCs w:val="19"/>
              </w:rPr>
              <w:t>psia</w:t>
            </w:r>
          </w:p>
        </w:tc>
        <w:tc>
          <w:tcPr>
            <w:tcW w:w="2061" w:type="pct"/>
            <w:tcBorders>
              <w:right w:val="double" w:sz="4" w:space="0" w:color="auto"/>
            </w:tcBorders>
          </w:tcPr>
          <w:p w14:paraId="7EB96721" w14:textId="77777777" w:rsidR="00E04F08" w:rsidRPr="000B6AFE" w:rsidRDefault="00E04F08" w:rsidP="00BF33CC">
            <w:pPr>
              <w:rPr>
                <w:rFonts w:cs="Arial"/>
                <w:sz w:val="19"/>
                <w:szCs w:val="19"/>
              </w:rPr>
            </w:pPr>
            <w:r w:rsidRPr="000B6AFE">
              <w:rPr>
                <w:rFonts w:cs="Arial"/>
                <w:sz w:val="19"/>
                <w:szCs w:val="19"/>
              </w:rPr>
              <w:t>Pounds per square inch absolute</w:t>
            </w:r>
          </w:p>
        </w:tc>
      </w:tr>
      <w:tr w:rsidR="00E04F08" w:rsidRPr="000B6AFE" w14:paraId="0511BDD4" w14:textId="77777777" w:rsidTr="00BF33CC">
        <w:trPr>
          <w:cantSplit/>
          <w:trHeight w:val="245"/>
          <w:jc w:val="center"/>
        </w:trPr>
        <w:tc>
          <w:tcPr>
            <w:tcW w:w="659" w:type="pct"/>
            <w:tcBorders>
              <w:left w:val="double" w:sz="4" w:space="0" w:color="auto"/>
            </w:tcBorders>
          </w:tcPr>
          <w:p w14:paraId="51D78CEE" w14:textId="77777777" w:rsidR="00E04F08" w:rsidRPr="000B6AFE" w:rsidRDefault="00E04F08" w:rsidP="00BF33CC">
            <w:pPr>
              <w:rPr>
                <w:rFonts w:cs="Arial"/>
                <w:sz w:val="19"/>
                <w:szCs w:val="19"/>
              </w:rPr>
            </w:pPr>
            <w:r w:rsidRPr="000B6AFE">
              <w:rPr>
                <w:rFonts w:cs="Arial"/>
                <w:sz w:val="19"/>
                <w:szCs w:val="19"/>
              </w:rPr>
              <w:t>PTE</w:t>
            </w:r>
          </w:p>
        </w:tc>
        <w:tc>
          <w:tcPr>
            <w:tcW w:w="1886" w:type="pct"/>
            <w:tcBorders>
              <w:right w:val="single" w:sz="4" w:space="0" w:color="auto"/>
            </w:tcBorders>
          </w:tcPr>
          <w:p w14:paraId="55466385" w14:textId="77777777" w:rsidR="00E04F08" w:rsidRPr="000B6AFE" w:rsidRDefault="00E04F08" w:rsidP="00BF33CC">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864D616" w14:textId="77777777" w:rsidR="00E04F08" w:rsidRPr="000B6AFE" w:rsidRDefault="00E04F08" w:rsidP="00BF33CC">
            <w:pPr>
              <w:rPr>
                <w:rFonts w:cs="Arial"/>
                <w:sz w:val="19"/>
                <w:szCs w:val="19"/>
              </w:rPr>
            </w:pPr>
            <w:r w:rsidRPr="000B6AFE">
              <w:rPr>
                <w:rFonts w:cs="Arial"/>
                <w:sz w:val="19"/>
                <w:szCs w:val="19"/>
              </w:rPr>
              <w:t>psig</w:t>
            </w:r>
          </w:p>
        </w:tc>
        <w:tc>
          <w:tcPr>
            <w:tcW w:w="2061" w:type="pct"/>
            <w:tcBorders>
              <w:right w:val="double" w:sz="4" w:space="0" w:color="auto"/>
            </w:tcBorders>
          </w:tcPr>
          <w:p w14:paraId="1F75CBA2" w14:textId="77777777" w:rsidR="00E04F08" w:rsidRPr="000B6AFE" w:rsidRDefault="00E04F08" w:rsidP="00BF33CC">
            <w:pPr>
              <w:rPr>
                <w:rFonts w:cs="Arial"/>
                <w:sz w:val="19"/>
                <w:szCs w:val="19"/>
              </w:rPr>
            </w:pPr>
            <w:r w:rsidRPr="000B6AFE">
              <w:rPr>
                <w:rFonts w:cs="Arial"/>
                <w:sz w:val="19"/>
                <w:szCs w:val="19"/>
              </w:rPr>
              <w:t>Pounds per square inch gauge</w:t>
            </w:r>
          </w:p>
        </w:tc>
      </w:tr>
      <w:tr w:rsidR="00E04F08" w:rsidRPr="000B6AFE" w14:paraId="55EDE628" w14:textId="77777777" w:rsidTr="00BF33CC">
        <w:trPr>
          <w:cantSplit/>
          <w:trHeight w:val="245"/>
          <w:jc w:val="center"/>
        </w:trPr>
        <w:tc>
          <w:tcPr>
            <w:tcW w:w="659" w:type="pct"/>
            <w:tcBorders>
              <w:left w:val="double" w:sz="4" w:space="0" w:color="auto"/>
            </w:tcBorders>
          </w:tcPr>
          <w:p w14:paraId="14AC156E" w14:textId="77777777" w:rsidR="00E04F08" w:rsidRPr="000B6AFE" w:rsidRDefault="00E04F08" w:rsidP="00BF33CC">
            <w:pPr>
              <w:rPr>
                <w:rFonts w:cs="Arial"/>
                <w:sz w:val="19"/>
                <w:szCs w:val="19"/>
              </w:rPr>
            </w:pPr>
            <w:r w:rsidRPr="000B6AFE">
              <w:rPr>
                <w:rFonts w:cs="Arial"/>
                <w:sz w:val="19"/>
                <w:szCs w:val="19"/>
              </w:rPr>
              <w:t>PTI</w:t>
            </w:r>
          </w:p>
        </w:tc>
        <w:tc>
          <w:tcPr>
            <w:tcW w:w="1886" w:type="pct"/>
            <w:tcBorders>
              <w:right w:val="single" w:sz="4" w:space="0" w:color="auto"/>
            </w:tcBorders>
          </w:tcPr>
          <w:p w14:paraId="28BEE545" w14:textId="77777777" w:rsidR="00E04F08" w:rsidRPr="000B6AFE" w:rsidRDefault="00E04F08" w:rsidP="00BF33CC">
            <w:pPr>
              <w:rPr>
                <w:rFonts w:cs="Arial"/>
                <w:sz w:val="19"/>
                <w:szCs w:val="19"/>
              </w:rPr>
            </w:pPr>
            <w:r w:rsidRPr="000B6AFE">
              <w:rPr>
                <w:rFonts w:cs="Arial"/>
                <w:sz w:val="19"/>
                <w:szCs w:val="19"/>
              </w:rPr>
              <w:t>Permit to Install</w:t>
            </w:r>
          </w:p>
        </w:tc>
        <w:tc>
          <w:tcPr>
            <w:tcW w:w="394" w:type="pct"/>
            <w:tcBorders>
              <w:left w:val="single" w:sz="4" w:space="0" w:color="auto"/>
            </w:tcBorders>
          </w:tcPr>
          <w:p w14:paraId="3E6E4668" w14:textId="77777777" w:rsidR="00E04F08" w:rsidRPr="000B6AFE" w:rsidRDefault="00E04F08" w:rsidP="00BF33CC">
            <w:pPr>
              <w:rPr>
                <w:rFonts w:cs="Arial"/>
                <w:sz w:val="19"/>
                <w:szCs w:val="19"/>
              </w:rPr>
            </w:pPr>
            <w:r w:rsidRPr="000B6AFE">
              <w:rPr>
                <w:rFonts w:cs="Arial"/>
                <w:sz w:val="19"/>
                <w:szCs w:val="19"/>
              </w:rPr>
              <w:t>scf</w:t>
            </w:r>
          </w:p>
        </w:tc>
        <w:tc>
          <w:tcPr>
            <w:tcW w:w="2061" w:type="pct"/>
            <w:tcBorders>
              <w:right w:val="double" w:sz="4" w:space="0" w:color="auto"/>
            </w:tcBorders>
          </w:tcPr>
          <w:p w14:paraId="278FE26B" w14:textId="77777777" w:rsidR="00E04F08" w:rsidRPr="000B6AFE" w:rsidRDefault="00E04F08" w:rsidP="00BF33CC">
            <w:pPr>
              <w:rPr>
                <w:rFonts w:cs="Arial"/>
                <w:sz w:val="19"/>
                <w:szCs w:val="19"/>
              </w:rPr>
            </w:pPr>
            <w:r w:rsidRPr="000B6AFE">
              <w:rPr>
                <w:rFonts w:cs="Arial"/>
                <w:sz w:val="19"/>
                <w:szCs w:val="19"/>
              </w:rPr>
              <w:t>Standard cubic feet</w:t>
            </w:r>
          </w:p>
        </w:tc>
      </w:tr>
      <w:tr w:rsidR="00E04F08" w:rsidRPr="000B6AFE" w14:paraId="09BEC688" w14:textId="77777777" w:rsidTr="00BF33CC">
        <w:trPr>
          <w:cantSplit/>
          <w:trHeight w:val="245"/>
          <w:jc w:val="center"/>
        </w:trPr>
        <w:tc>
          <w:tcPr>
            <w:tcW w:w="659" w:type="pct"/>
            <w:tcBorders>
              <w:left w:val="double" w:sz="4" w:space="0" w:color="auto"/>
            </w:tcBorders>
          </w:tcPr>
          <w:p w14:paraId="22A36AB8" w14:textId="77777777" w:rsidR="00E04F08" w:rsidRPr="000B6AFE" w:rsidRDefault="00E04F08" w:rsidP="00BF33CC">
            <w:pPr>
              <w:rPr>
                <w:rFonts w:cs="Arial"/>
                <w:sz w:val="19"/>
                <w:szCs w:val="19"/>
              </w:rPr>
            </w:pPr>
            <w:r w:rsidRPr="000B6AFE">
              <w:rPr>
                <w:rFonts w:cs="Arial"/>
                <w:sz w:val="19"/>
                <w:szCs w:val="19"/>
              </w:rPr>
              <w:t>RACT</w:t>
            </w:r>
          </w:p>
        </w:tc>
        <w:tc>
          <w:tcPr>
            <w:tcW w:w="1886" w:type="pct"/>
            <w:tcBorders>
              <w:right w:val="single" w:sz="4" w:space="0" w:color="auto"/>
            </w:tcBorders>
          </w:tcPr>
          <w:p w14:paraId="7241D4AE" w14:textId="77777777" w:rsidR="00E04F08" w:rsidRPr="000B6AFE" w:rsidRDefault="00E04F08" w:rsidP="00BF33CC">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2890E1F" w14:textId="77777777" w:rsidR="00E04F08" w:rsidRPr="000B6AFE" w:rsidRDefault="00E04F08" w:rsidP="00BF33CC">
            <w:pPr>
              <w:rPr>
                <w:rFonts w:cs="Arial"/>
                <w:sz w:val="19"/>
                <w:szCs w:val="19"/>
              </w:rPr>
            </w:pPr>
            <w:r w:rsidRPr="000B6AFE">
              <w:rPr>
                <w:rFonts w:cs="Arial"/>
                <w:sz w:val="19"/>
                <w:szCs w:val="19"/>
              </w:rPr>
              <w:t>sec</w:t>
            </w:r>
          </w:p>
        </w:tc>
        <w:tc>
          <w:tcPr>
            <w:tcW w:w="2061" w:type="pct"/>
            <w:tcBorders>
              <w:right w:val="double" w:sz="4" w:space="0" w:color="auto"/>
            </w:tcBorders>
          </w:tcPr>
          <w:p w14:paraId="3EEF9F4B" w14:textId="77777777" w:rsidR="00E04F08" w:rsidRPr="000B6AFE" w:rsidRDefault="00E04F08" w:rsidP="00BF33CC">
            <w:pPr>
              <w:rPr>
                <w:rFonts w:cs="Arial"/>
                <w:sz w:val="19"/>
                <w:szCs w:val="19"/>
              </w:rPr>
            </w:pPr>
            <w:r w:rsidRPr="000B6AFE">
              <w:rPr>
                <w:rFonts w:cs="Arial"/>
                <w:sz w:val="19"/>
                <w:szCs w:val="19"/>
              </w:rPr>
              <w:t>Seconds</w:t>
            </w:r>
          </w:p>
        </w:tc>
      </w:tr>
      <w:tr w:rsidR="00E04F08" w:rsidRPr="000B6AFE" w14:paraId="0BE5CCCB" w14:textId="77777777" w:rsidTr="00BF33CC">
        <w:trPr>
          <w:cantSplit/>
          <w:trHeight w:val="245"/>
          <w:jc w:val="center"/>
        </w:trPr>
        <w:tc>
          <w:tcPr>
            <w:tcW w:w="659" w:type="pct"/>
            <w:tcBorders>
              <w:left w:val="double" w:sz="4" w:space="0" w:color="auto"/>
            </w:tcBorders>
          </w:tcPr>
          <w:p w14:paraId="76D3116A" w14:textId="77777777" w:rsidR="00E04F08" w:rsidRPr="000B6AFE" w:rsidRDefault="00E04F08" w:rsidP="00BF33CC">
            <w:pPr>
              <w:rPr>
                <w:rFonts w:cs="Arial"/>
                <w:sz w:val="19"/>
                <w:szCs w:val="19"/>
              </w:rPr>
            </w:pPr>
            <w:r w:rsidRPr="000B6AFE">
              <w:rPr>
                <w:rFonts w:cs="Arial"/>
                <w:sz w:val="19"/>
                <w:szCs w:val="19"/>
              </w:rPr>
              <w:t>ROP</w:t>
            </w:r>
          </w:p>
        </w:tc>
        <w:tc>
          <w:tcPr>
            <w:tcW w:w="1886" w:type="pct"/>
            <w:tcBorders>
              <w:right w:val="single" w:sz="4" w:space="0" w:color="auto"/>
            </w:tcBorders>
          </w:tcPr>
          <w:p w14:paraId="1A5010B0" w14:textId="77777777" w:rsidR="00E04F08" w:rsidRPr="000B6AFE" w:rsidRDefault="00E04F08" w:rsidP="00BF33CC">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C9CE91C" w14:textId="77777777" w:rsidR="00E04F08" w:rsidRPr="000B6AFE" w:rsidRDefault="00E04F08" w:rsidP="00BF33CC">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AA7A159" w14:textId="77777777" w:rsidR="00E04F08" w:rsidRPr="000B6AFE" w:rsidRDefault="00E04F08" w:rsidP="00BF33CC">
            <w:pPr>
              <w:rPr>
                <w:rFonts w:cs="Arial"/>
                <w:sz w:val="19"/>
                <w:szCs w:val="19"/>
              </w:rPr>
            </w:pPr>
            <w:r w:rsidRPr="000B6AFE">
              <w:rPr>
                <w:rFonts w:cs="Arial"/>
                <w:sz w:val="19"/>
                <w:szCs w:val="19"/>
              </w:rPr>
              <w:t>Sulfur Dioxide</w:t>
            </w:r>
          </w:p>
        </w:tc>
      </w:tr>
      <w:tr w:rsidR="00E04F08" w:rsidRPr="000B6AFE" w14:paraId="4B44B8A0" w14:textId="77777777" w:rsidTr="00BF33CC">
        <w:trPr>
          <w:cantSplit/>
          <w:trHeight w:val="245"/>
          <w:jc w:val="center"/>
        </w:trPr>
        <w:tc>
          <w:tcPr>
            <w:tcW w:w="659" w:type="pct"/>
            <w:tcBorders>
              <w:left w:val="double" w:sz="4" w:space="0" w:color="auto"/>
            </w:tcBorders>
          </w:tcPr>
          <w:p w14:paraId="09EE4C29" w14:textId="77777777" w:rsidR="00E04F08" w:rsidRPr="000B6AFE" w:rsidRDefault="00E04F08" w:rsidP="00BF33CC">
            <w:pPr>
              <w:rPr>
                <w:rFonts w:cs="Arial"/>
                <w:sz w:val="19"/>
                <w:szCs w:val="19"/>
              </w:rPr>
            </w:pPr>
            <w:r w:rsidRPr="000B6AFE">
              <w:rPr>
                <w:rFonts w:cs="Arial"/>
                <w:sz w:val="19"/>
                <w:szCs w:val="19"/>
              </w:rPr>
              <w:t>SC</w:t>
            </w:r>
          </w:p>
        </w:tc>
        <w:tc>
          <w:tcPr>
            <w:tcW w:w="1886" w:type="pct"/>
            <w:tcBorders>
              <w:right w:val="single" w:sz="4" w:space="0" w:color="auto"/>
            </w:tcBorders>
          </w:tcPr>
          <w:p w14:paraId="15EC6E27" w14:textId="77777777" w:rsidR="00E04F08" w:rsidRPr="000B6AFE" w:rsidRDefault="00E04F08" w:rsidP="00BF33CC">
            <w:pPr>
              <w:rPr>
                <w:rFonts w:cs="Arial"/>
                <w:sz w:val="19"/>
                <w:szCs w:val="19"/>
              </w:rPr>
            </w:pPr>
            <w:r w:rsidRPr="000B6AFE">
              <w:rPr>
                <w:rFonts w:cs="Arial"/>
                <w:sz w:val="19"/>
                <w:szCs w:val="19"/>
              </w:rPr>
              <w:t>Special Condition</w:t>
            </w:r>
          </w:p>
        </w:tc>
        <w:tc>
          <w:tcPr>
            <w:tcW w:w="394" w:type="pct"/>
            <w:tcBorders>
              <w:left w:val="single" w:sz="4" w:space="0" w:color="auto"/>
            </w:tcBorders>
          </w:tcPr>
          <w:p w14:paraId="2A4A9CEB" w14:textId="77777777" w:rsidR="00E04F08" w:rsidRPr="000B6AFE" w:rsidRDefault="00E04F08" w:rsidP="00BF33CC">
            <w:pPr>
              <w:rPr>
                <w:rFonts w:cs="Arial"/>
                <w:sz w:val="19"/>
                <w:szCs w:val="19"/>
              </w:rPr>
            </w:pPr>
            <w:r w:rsidRPr="000B6AFE">
              <w:rPr>
                <w:rFonts w:cs="Arial"/>
                <w:sz w:val="19"/>
                <w:szCs w:val="19"/>
              </w:rPr>
              <w:t>TAC</w:t>
            </w:r>
          </w:p>
        </w:tc>
        <w:tc>
          <w:tcPr>
            <w:tcW w:w="2061" w:type="pct"/>
            <w:tcBorders>
              <w:right w:val="double" w:sz="4" w:space="0" w:color="auto"/>
            </w:tcBorders>
          </w:tcPr>
          <w:p w14:paraId="0B72B98B" w14:textId="77777777" w:rsidR="00E04F08" w:rsidRPr="000B6AFE" w:rsidRDefault="00E04F08" w:rsidP="00BF33CC">
            <w:pPr>
              <w:rPr>
                <w:rFonts w:cs="Arial"/>
                <w:sz w:val="19"/>
                <w:szCs w:val="19"/>
              </w:rPr>
            </w:pPr>
            <w:r w:rsidRPr="000B6AFE">
              <w:rPr>
                <w:rFonts w:cs="Arial"/>
                <w:sz w:val="19"/>
                <w:szCs w:val="19"/>
              </w:rPr>
              <w:t>Toxic Air Contaminant</w:t>
            </w:r>
          </w:p>
        </w:tc>
      </w:tr>
      <w:tr w:rsidR="00E04F08" w:rsidRPr="000B6AFE" w14:paraId="49D89AF3" w14:textId="77777777" w:rsidTr="00BF33CC">
        <w:trPr>
          <w:cantSplit/>
          <w:trHeight w:val="245"/>
          <w:jc w:val="center"/>
        </w:trPr>
        <w:tc>
          <w:tcPr>
            <w:tcW w:w="659" w:type="pct"/>
            <w:tcBorders>
              <w:left w:val="double" w:sz="4" w:space="0" w:color="auto"/>
            </w:tcBorders>
          </w:tcPr>
          <w:p w14:paraId="266BB5A2" w14:textId="77777777" w:rsidR="00E04F08" w:rsidRPr="000B6AFE" w:rsidRDefault="00E04F08" w:rsidP="00BF33CC">
            <w:pPr>
              <w:rPr>
                <w:rFonts w:cs="Arial"/>
                <w:sz w:val="19"/>
                <w:szCs w:val="19"/>
              </w:rPr>
            </w:pPr>
            <w:r w:rsidRPr="000B6AFE">
              <w:rPr>
                <w:rFonts w:cs="Arial"/>
                <w:sz w:val="19"/>
                <w:szCs w:val="19"/>
              </w:rPr>
              <w:t>SCR</w:t>
            </w:r>
          </w:p>
        </w:tc>
        <w:tc>
          <w:tcPr>
            <w:tcW w:w="1886" w:type="pct"/>
            <w:tcBorders>
              <w:right w:val="single" w:sz="4" w:space="0" w:color="auto"/>
            </w:tcBorders>
          </w:tcPr>
          <w:p w14:paraId="0D23C3B9" w14:textId="77777777" w:rsidR="00E04F08" w:rsidRPr="000B6AFE" w:rsidRDefault="00E04F08" w:rsidP="00BF33CC">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01848B4" w14:textId="77777777" w:rsidR="00E04F08" w:rsidRPr="000B6AFE" w:rsidRDefault="00E04F08" w:rsidP="00BF33CC">
            <w:pPr>
              <w:rPr>
                <w:rFonts w:cs="Arial"/>
                <w:sz w:val="19"/>
                <w:szCs w:val="19"/>
              </w:rPr>
            </w:pPr>
            <w:r w:rsidRPr="000B6AFE">
              <w:rPr>
                <w:rFonts w:cs="Arial"/>
                <w:sz w:val="19"/>
                <w:szCs w:val="19"/>
              </w:rPr>
              <w:t>Temp</w:t>
            </w:r>
          </w:p>
        </w:tc>
        <w:tc>
          <w:tcPr>
            <w:tcW w:w="2061" w:type="pct"/>
            <w:tcBorders>
              <w:right w:val="double" w:sz="4" w:space="0" w:color="auto"/>
            </w:tcBorders>
          </w:tcPr>
          <w:p w14:paraId="2EA9F995" w14:textId="77777777" w:rsidR="00E04F08" w:rsidRPr="000B6AFE" w:rsidRDefault="00E04F08" w:rsidP="00BF33CC">
            <w:pPr>
              <w:rPr>
                <w:rFonts w:cs="Arial"/>
                <w:sz w:val="19"/>
                <w:szCs w:val="19"/>
              </w:rPr>
            </w:pPr>
            <w:r w:rsidRPr="000B6AFE">
              <w:rPr>
                <w:rFonts w:cs="Arial"/>
                <w:sz w:val="19"/>
                <w:szCs w:val="19"/>
              </w:rPr>
              <w:t>Temperature</w:t>
            </w:r>
          </w:p>
        </w:tc>
      </w:tr>
      <w:tr w:rsidR="00E04F08" w:rsidRPr="000B6AFE" w14:paraId="4C6AFD9C" w14:textId="77777777" w:rsidTr="00BF33CC">
        <w:trPr>
          <w:cantSplit/>
          <w:trHeight w:val="245"/>
          <w:jc w:val="center"/>
        </w:trPr>
        <w:tc>
          <w:tcPr>
            <w:tcW w:w="659" w:type="pct"/>
            <w:tcBorders>
              <w:left w:val="double" w:sz="4" w:space="0" w:color="auto"/>
            </w:tcBorders>
          </w:tcPr>
          <w:p w14:paraId="15BD439B" w14:textId="77777777" w:rsidR="00E04F08" w:rsidRPr="000B6AFE" w:rsidRDefault="00E04F08" w:rsidP="00BF33CC">
            <w:pPr>
              <w:rPr>
                <w:rFonts w:cs="Arial"/>
                <w:sz w:val="19"/>
                <w:szCs w:val="19"/>
              </w:rPr>
            </w:pPr>
            <w:r>
              <w:rPr>
                <w:rFonts w:cs="Arial"/>
                <w:sz w:val="19"/>
                <w:szCs w:val="19"/>
              </w:rPr>
              <w:t>SDS</w:t>
            </w:r>
          </w:p>
        </w:tc>
        <w:tc>
          <w:tcPr>
            <w:tcW w:w="1886" w:type="pct"/>
            <w:tcBorders>
              <w:right w:val="single" w:sz="4" w:space="0" w:color="auto"/>
            </w:tcBorders>
          </w:tcPr>
          <w:p w14:paraId="18D7574B" w14:textId="77777777" w:rsidR="00E04F08" w:rsidRPr="000B6AFE" w:rsidRDefault="00E04F08" w:rsidP="00BF33CC">
            <w:pPr>
              <w:rPr>
                <w:rFonts w:cs="Arial"/>
                <w:sz w:val="19"/>
                <w:szCs w:val="19"/>
              </w:rPr>
            </w:pPr>
            <w:r>
              <w:rPr>
                <w:rFonts w:cs="Arial"/>
                <w:sz w:val="19"/>
                <w:szCs w:val="19"/>
              </w:rPr>
              <w:t>Safety Data Sheet</w:t>
            </w:r>
          </w:p>
        </w:tc>
        <w:tc>
          <w:tcPr>
            <w:tcW w:w="394" w:type="pct"/>
            <w:tcBorders>
              <w:left w:val="single" w:sz="4" w:space="0" w:color="auto"/>
            </w:tcBorders>
          </w:tcPr>
          <w:p w14:paraId="183CA4C0" w14:textId="77777777" w:rsidR="00E04F08" w:rsidRPr="000B6AFE" w:rsidRDefault="00E04F08" w:rsidP="00BF33CC">
            <w:pPr>
              <w:rPr>
                <w:rFonts w:cs="Arial"/>
                <w:sz w:val="19"/>
                <w:szCs w:val="19"/>
              </w:rPr>
            </w:pPr>
            <w:r w:rsidRPr="000B6AFE">
              <w:rPr>
                <w:rFonts w:cs="Arial"/>
                <w:sz w:val="19"/>
                <w:szCs w:val="19"/>
              </w:rPr>
              <w:t>THC</w:t>
            </w:r>
          </w:p>
        </w:tc>
        <w:tc>
          <w:tcPr>
            <w:tcW w:w="2061" w:type="pct"/>
            <w:tcBorders>
              <w:right w:val="double" w:sz="4" w:space="0" w:color="auto"/>
            </w:tcBorders>
          </w:tcPr>
          <w:p w14:paraId="69891EAF" w14:textId="77777777" w:rsidR="00E04F08" w:rsidRPr="000B6AFE" w:rsidRDefault="00E04F08" w:rsidP="00BF33CC">
            <w:pPr>
              <w:rPr>
                <w:rFonts w:cs="Arial"/>
                <w:sz w:val="19"/>
                <w:szCs w:val="19"/>
              </w:rPr>
            </w:pPr>
            <w:r w:rsidRPr="000B6AFE">
              <w:rPr>
                <w:rFonts w:cs="Arial"/>
                <w:sz w:val="19"/>
                <w:szCs w:val="19"/>
              </w:rPr>
              <w:t>Total Hydrocarbons</w:t>
            </w:r>
          </w:p>
        </w:tc>
      </w:tr>
      <w:tr w:rsidR="00E04F08" w:rsidRPr="000B6AFE" w14:paraId="71F956E5" w14:textId="77777777" w:rsidTr="00BF33CC">
        <w:trPr>
          <w:cantSplit/>
          <w:trHeight w:val="245"/>
          <w:jc w:val="center"/>
        </w:trPr>
        <w:tc>
          <w:tcPr>
            <w:tcW w:w="659" w:type="pct"/>
            <w:tcBorders>
              <w:left w:val="double" w:sz="4" w:space="0" w:color="auto"/>
            </w:tcBorders>
          </w:tcPr>
          <w:p w14:paraId="3F9021F0" w14:textId="77777777" w:rsidR="00E04F08" w:rsidRPr="000B6AFE" w:rsidRDefault="00E04F08" w:rsidP="00BF33CC">
            <w:pPr>
              <w:rPr>
                <w:rFonts w:cs="Arial"/>
                <w:sz w:val="19"/>
                <w:szCs w:val="19"/>
              </w:rPr>
            </w:pPr>
            <w:r w:rsidRPr="000B6AFE">
              <w:rPr>
                <w:rFonts w:cs="Arial"/>
                <w:sz w:val="19"/>
                <w:szCs w:val="19"/>
              </w:rPr>
              <w:t>SNCR</w:t>
            </w:r>
          </w:p>
        </w:tc>
        <w:tc>
          <w:tcPr>
            <w:tcW w:w="1886" w:type="pct"/>
            <w:tcBorders>
              <w:right w:val="single" w:sz="4" w:space="0" w:color="auto"/>
            </w:tcBorders>
          </w:tcPr>
          <w:p w14:paraId="1772CCFB" w14:textId="77777777" w:rsidR="00E04F08" w:rsidRPr="000B6AFE" w:rsidRDefault="00E04F08" w:rsidP="00BF33CC">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A2E7607" w14:textId="77777777" w:rsidR="00E04F08" w:rsidRPr="000B6AFE" w:rsidRDefault="00E04F08" w:rsidP="00BF33CC">
            <w:pPr>
              <w:rPr>
                <w:rFonts w:cs="Arial"/>
                <w:sz w:val="19"/>
                <w:szCs w:val="19"/>
              </w:rPr>
            </w:pPr>
            <w:r w:rsidRPr="000B6AFE">
              <w:rPr>
                <w:rFonts w:cs="Arial"/>
                <w:sz w:val="19"/>
                <w:szCs w:val="19"/>
              </w:rPr>
              <w:t>tpy</w:t>
            </w:r>
          </w:p>
        </w:tc>
        <w:tc>
          <w:tcPr>
            <w:tcW w:w="2061" w:type="pct"/>
            <w:tcBorders>
              <w:right w:val="double" w:sz="4" w:space="0" w:color="auto"/>
            </w:tcBorders>
          </w:tcPr>
          <w:p w14:paraId="5372B0E6" w14:textId="77777777" w:rsidR="00E04F08" w:rsidRPr="000B6AFE" w:rsidRDefault="00E04F08" w:rsidP="00BF33CC">
            <w:pPr>
              <w:rPr>
                <w:rFonts w:cs="Arial"/>
                <w:sz w:val="19"/>
                <w:szCs w:val="19"/>
              </w:rPr>
            </w:pPr>
            <w:r w:rsidRPr="000B6AFE">
              <w:rPr>
                <w:rFonts w:cs="Arial"/>
                <w:sz w:val="19"/>
                <w:szCs w:val="19"/>
              </w:rPr>
              <w:t>Tons per year</w:t>
            </w:r>
          </w:p>
        </w:tc>
      </w:tr>
      <w:tr w:rsidR="00E04F08" w:rsidRPr="000B6AFE" w14:paraId="32BAFDDC" w14:textId="77777777" w:rsidTr="00BF33CC">
        <w:trPr>
          <w:cantSplit/>
          <w:trHeight w:val="245"/>
          <w:jc w:val="center"/>
        </w:trPr>
        <w:tc>
          <w:tcPr>
            <w:tcW w:w="659" w:type="pct"/>
            <w:tcBorders>
              <w:left w:val="double" w:sz="4" w:space="0" w:color="auto"/>
            </w:tcBorders>
          </w:tcPr>
          <w:p w14:paraId="05878C40" w14:textId="77777777" w:rsidR="00E04F08" w:rsidRPr="000B6AFE" w:rsidRDefault="00E04F08" w:rsidP="00BF33CC">
            <w:pPr>
              <w:rPr>
                <w:rFonts w:cs="Arial"/>
                <w:sz w:val="19"/>
                <w:szCs w:val="19"/>
              </w:rPr>
            </w:pPr>
            <w:r w:rsidRPr="000B6AFE">
              <w:rPr>
                <w:rFonts w:cs="Arial"/>
                <w:sz w:val="19"/>
                <w:szCs w:val="19"/>
              </w:rPr>
              <w:t>SRN</w:t>
            </w:r>
          </w:p>
        </w:tc>
        <w:tc>
          <w:tcPr>
            <w:tcW w:w="1886" w:type="pct"/>
            <w:tcBorders>
              <w:right w:val="single" w:sz="4" w:space="0" w:color="auto"/>
            </w:tcBorders>
          </w:tcPr>
          <w:p w14:paraId="3C1C2CDF" w14:textId="77777777" w:rsidR="00E04F08" w:rsidRPr="000B6AFE" w:rsidRDefault="00E04F08" w:rsidP="00BF33CC">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FF234A4" w14:textId="77777777" w:rsidR="00E04F08" w:rsidRPr="000B6AFE" w:rsidRDefault="00E04F08" w:rsidP="00BF33CC">
            <w:pPr>
              <w:rPr>
                <w:rFonts w:cs="Arial"/>
                <w:sz w:val="19"/>
                <w:szCs w:val="19"/>
              </w:rPr>
            </w:pPr>
            <w:r w:rsidRPr="000B6AFE">
              <w:rPr>
                <w:rFonts w:cs="Arial"/>
                <w:sz w:val="19"/>
                <w:szCs w:val="19"/>
              </w:rPr>
              <w:t>µg</w:t>
            </w:r>
          </w:p>
        </w:tc>
        <w:tc>
          <w:tcPr>
            <w:tcW w:w="2061" w:type="pct"/>
            <w:tcBorders>
              <w:right w:val="double" w:sz="4" w:space="0" w:color="auto"/>
            </w:tcBorders>
          </w:tcPr>
          <w:p w14:paraId="29DA31F3" w14:textId="77777777" w:rsidR="00E04F08" w:rsidRPr="000B6AFE" w:rsidRDefault="00E04F08" w:rsidP="00BF33CC">
            <w:pPr>
              <w:rPr>
                <w:rFonts w:cs="Arial"/>
                <w:sz w:val="19"/>
                <w:szCs w:val="19"/>
              </w:rPr>
            </w:pPr>
            <w:r w:rsidRPr="000B6AFE">
              <w:rPr>
                <w:rFonts w:cs="Arial"/>
                <w:sz w:val="19"/>
                <w:szCs w:val="19"/>
              </w:rPr>
              <w:t>Microgram</w:t>
            </w:r>
          </w:p>
        </w:tc>
      </w:tr>
      <w:tr w:rsidR="00E04F08" w:rsidRPr="000B6AFE" w14:paraId="46DA8AB2" w14:textId="77777777" w:rsidTr="00BF33CC">
        <w:trPr>
          <w:cantSplit/>
          <w:trHeight w:val="245"/>
          <w:jc w:val="center"/>
        </w:trPr>
        <w:tc>
          <w:tcPr>
            <w:tcW w:w="659" w:type="pct"/>
            <w:tcBorders>
              <w:left w:val="double" w:sz="4" w:space="0" w:color="auto"/>
            </w:tcBorders>
          </w:tcPr>
          <w:p w14:paraId="4AA9BECF" w14:textId="77777777" w:rsidR="00E04F08" w:rsidRPr="000B6AFE" w:rsidRDefault="00E04F08" w:rsidP="00BF33CC">
            <w:pPr>
              <w:rPr>
                <w:rFonts w:cs="Arial"/>
                <w:sz w:val="19"/>
                <w:szCs w:val="19"/>
              </w:rPr>
            </w:pPr>
            <w:r w:rsidRPr="000B6AFE">
              <w:rPr>
                <w:rFonts w:cs="Arial"/>
                <w:sz w:val="19"/>
                <w:szCs w:val="19"/>
              </w:rPr>
              <w:t>TEQ</w:t>
            </w:r>
          </w:p>
        </w:tc>
        <w:tc>
          <w:tcPr>
            <w:tcW w:w="1886" w:type="pct"/>
            <w:tcBorders>
              <w:right w:val="single" w:sz="4" w:space="0" w:color="auto"/>
            </w:tcBorders>
          </w:tcPr>
          <w:p w14:paraId="6D09D587" w14:textId="77777777" w:rsidR="00E04F08" w:rsidRPr="000B6AFE" w:rsidRDefault="00E04F08" w:rsidP="00BF33CC">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D517D14" w14:textId="77777777" w:rsidR="00E04F08" w:rsidRPr="000B6AFE" w:rsidRDefault="00E04F08" w:rsidP="00BF33CC">
            <w:pPr>
              <w:rPr>
                <w:rFonts w:cs="Arial"/>
                <w:sz w:val="19"/>
                <w:szCs w:val="19"/>
              </w:rPr>
            </w:pPr>
            <w:r w:rsidRPr="000B6AFE">
              <w:rPr>
                <w:rFonts w:cs="Arial"/>
                <w:sz w:val="19"/>
                <w:szCs w:val="19"/>
              </w:rPr>
              <w:t>µm</w:t>
            </w:r>
          </w:p>
        </w:tc>
        <w:tc>
          <w:tcPr>
            <w:tcW w:w="2061" w:type="pct"/>
            <w:tcBorders>
              <w:right w:val="double" w:sz="4" w:space="0" w:color="auto"/>
            </w:tcBorders>
          </w:tcPr>
          <w:p w14:paraId="2A38246F" w14:textId="77777777" w:rsidR="00E04F08" w:rsidRPr="000B6AFE" w:rsidRDefault="00E04F08" w:rsidP="00BF33CC">
            <w:pPr>
              <w:rPr>
                <w:rFonts w:cs="Arial"/>
                <w:sz w:val="19"/>
                <w:szCs w:val="19"/>
              </w:rPr>
            </w:pPr>
            <w:r w:rsidRPr="000B6AFE">
              <w:rPr>
                <w:rFonts w:cs="Arial"/>
                <w:sz w:val="19"/>
                <w:szCs w:val="19"/>
              </w:rPr>
              <w:t>Micrometer or Micron</w:t>
            </w:r>
          </w:p>
        </w:tc>
      </w:tr>
      <w:tr w:rsidR="00E04F08" w:rsidRPr="000B6AFE" w14:paraId="78F52FB7" w14:textId="77777777" w:rsidTr="00BF33CC">
        <w:trPr>
          <w:cantSplit/>
          <w:trHeight w:val="245"/>
          <w:jc w:val="center"/>
        </w:trPr>
        <w:tc>
          <w:tcPr>
            <w:tcW w:w="659" w:type="pct"/>
            <w:vMerge w:val="restart"/>
            <w:tcBorders>
              <w:left w:val="double" w:sz="4" w:space="0" w:color="auto"/>
            </w:tcBorders>
          </w:tcPr>
          <w:p w14:paraId="4907965F" w14:textId="77777777" w:rsidR="00E04F08" w:rsidRPr="000B6AFE" w:rsidRDefault="00E04F08" w:rsidP="00BF33CC">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3208DD5" w14:textId="77777777" w:rsidR="00E04F08" w:rsidRPr="000B6AFE" w:rsidRDefault="00E04F08" w:rsidP="00BF33CC">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2EDFD9E" w14:textId="77777777" w:rsidR="00E04F08" w:rsidRPr="000B6AFE" w:rsidRDefault="00E04F08" w:rsidP="00BF33CC">
            <w:pPr>
              <w:rPr>
                <w:rFonts w:cs="Arial"/>
                <w:sz w:val="19"/>
                <w:szCs w:val="19"/>
              </w:rPr>
            </w:pPr>
            <w:r w:rsidRPr="000B6AFE">
              <w:rPr>
                <w:rFonts w:cs="Arial"/>
                <w:sz w:val="19"/>
                <w:szCs w:val="19"/>
              </w:rPr>
              <w:t>VOC</w:t>
            </w:r>
          </w:p>
        </w:tc>
        <w:tc>
          <w:tcPr>
            <w:tcW w:w="2061" w:type="pct"/>
            <w:tcBorders>
              <w:right w:val="double" w:sz="4" w:space="0" w:color="auto"/>
            </w:tcBorders>
          </w:tcPr>
          <w:p w14:paraId="0F277D0E" w14:textId="77777777" w:rsidR="00E04F08" w:rsidRPr="000B6AFE" w:rsidRDefault="00E04F08" w:rsidP="00BF33CC">
            <w:pPr>
              <w:rPr>
                <w:rFonts w:cs="Arial"/>
                <w:sz w:val="19"/>
                <w:szCs w:val="19"/>
              </w:rPr>
            </w:pPr>
            <w:r w:rsidRPr="000B6AFE">
              <w:rPr>
                <w:rFonts w:cs="Arial"/>
                <w:sz w:val="19"/>
                <w:szCs w:val="19"/>
              </w:rPr>
              <w:t>Volatile Organic Compounds</w:t>
            </w:r>
          </w:p>
        </w:tc>
      </w:tr>
      <w:tr w:rsidR="00E04F08" w:rsidRPr="000B6AFE" w14:paraId="42B25281" w14:textId="77777777" w:rsidTr="00BF33CC">
        <w:trPr>
          <w:cantSplit/>
          <w:trHeight w:val="245"/>
          <w:jc w:val="center"/>
        </w:trPr>
        <w:tc>
          <w:tcPr>
            <w:tcW w:w="659" w:type="pct"/>
            <w:vMerge/>
            <w:tcBorders>
              <w:left w:val="double" w:sz="4" w:space="0" w:color="auto"/>
            </w:tcBorders>
          </w:tcPr>
          <w:p w14:paraId="71347112" w14:textId="77777777" w:rsidR="00E04F08" w:rsidRPr="000B6AFE" w:rsidRDefault="00E04F08" w:rsidP="00BF33CC">
            <w:pPr>
              <w:rPr>
                <w:rFonts w:cs="Arial"/>
                <w:sz w:val="19"/>
                <w:szCs w:val="19"/>
              </w:rPr>
            </w:pPr>
          </w:p>
        </w:tc>
        <w:tc>
          <w:tcPr>
            <w:tcW w:w="1886" w:type="pct"/>
            <w:vMerge/>
            <w:tcBorders>
              <w:right w:val="single" w:sz="4" w:space="0" w:color="auto"/>
            </w:tcBorders>
          </w:tcPr>
          <w:p w14:paraId="03E2A778" w14:textId="77777777" w:rsidR="00E04F08" w:rsidRPr="000B6AFE" w:rsidRDefault="00E04F08" w:rsidP="00BF33CC">
            <w:pPr>
              <w:rPr>
                <w:rFonts w:cs="Arial"/>
                <w:sz w:val="19"/>
                <w:szCs w:val="19"/>
              </w:rPr>
            </w:pPr>
          </w:p>
        </w:tc>
        <w:tc>
          <w:tcPr>
            <w:tcW w:w="394" w:type="pct"/>
            <w:tcBorders>
              <w:left w:val="single" w:sz="4" w:space="0" w:color="auto"/>
              <w:bottom w:val="single" w:sz="4" w:space="0" w:color="auto"/>
            </w:tcBorders>
          </w:tcPr>
          <w:p w14:paraId="293F57AC" w14:textId="77777777" w:rsidR="00E04F08" w:rsidRPr="000B6AFE" w:rsidRDefault="00E04F08" w:rsidP="00BF33CC">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E133A59" w14:textId="77777777" w:rsidR="00E04F08" w:rsidRPr="000B6AFE" w:rsidRDefault="00E04F08" w:rsidP="00BF33CC">
            <w:pPr>
              <w:rPr>
                <w:rFonts w:cs="Arial"/>
                <w:sz w:val="19"/>
                <w:szCs w:val="19"/>
              </w:rPr>
            </w:pPr>
            <w:r w:rsidRPr="000B6AFE">
              <w:rPr>
                <w:rFonts w:cs="Arial"/>
                <w:sz w:val="19"/>
                <w:szCs w:val="19"/>
              </w:rPr>
              <w:t>Year</w:t>
            </w:r>
          </w:p>
        </w:tc>
      </w:tr>
      <w:tr w:rsidR="00E04F08" w:rsidRPr="000B6AFE" w14:paraId="589C3895" w14:textId="77777777" w:rsidTr="00BF33CC">
        <w:trPr>
          <w:cantSplit/>
          <w:trHeight w:val="245"/>
          <w:jc w:val="center"/>
        </w:trPr>
        <w:tc>
          <w:tcPr>
            <w:tcW w:w="659" w:type="pct"/>
            <w:tcBorders>
              <w:left w:val="double" w:sz="4" w:space="0" w:color="auto"/>
              <w:bottom w:val="double" w:sz="4" w:space="0" w:color="auto"/>
            </w:tcBorders>
          </w:tcPr>
          <w:p w14:paraId="4E14078A" w14:textId="77777777" w:rsidR="00E04F08" w:rsidRPr="000B6AFE" w:rsidRDefault="00E04F08" w:rsidP="00BF33CC">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1720974" w14:textId="77777777" w:rsidR="00E04F08" w:rsidRPr="000B6AFE" w:rsidRDefault="00E04F08" w:rsidP="00BF33CC">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EE19C8E" w14:textId="77777777" w:rsidR="00E04F08" w:rsidRPr="000B6AFE" w:rsidRDefault="00E04F08" w:rsidP="00BF33CC">
            <w:pPr>
              <w:rPr>
                <w:rFonts w:cs="Arial"/>
                <w:sz w:val="19"/>
                <w:szCs w:val="19"/>
              </w:rPr>
            </w:pPr>
          </w:p>
        </w:tc>
        <w:tc>
          <w:tcPr>
            <w:tcW w:w="2061" w:type="pct"/>
            <w:tcBorders>
              <w:top w:val="single" w:sz="4" w:space="0" w:color="auto"/>
              <w:bottom w:val="double" w:sz="4" w:space="0" w:color="auto"/>
              <w:right w:val="double" w:sz="4" w:space="0" w:color="auto"/>
            </w:tcBorders>
          </w:tcPr>
          <w:p w14:paraId="703FBF56" w14:textId="77777777" w:rsidR="00E04F08" w:rsidRPr="000B6AFE" w:rsidRDefault="00E04F08" w:rsidP="00BF33CC">
            <w:pPr>
              <w:rPr>
                <w:rFonts w:cs="Arial"/>
                <w:sz w:val="19"/>
                <w:szCs w:val="19"/>
              </w:rPr>
            </w:pPr>
          </w:p>
        </w:tc>
      </w:tr>
    </w:tbl>
    <w:p w14:paraId="48FD1B3F" w14:textId="7DAD4B1F"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7C27E390" w14:textId="77777777" w:rsidR="00266FFF" w:rsidRDefault="00266FFF" w:rsidP="005249D0">
      <w:pPr>
        <w:rPr>
          <w:sz w:val="20"/>
        </w:rPr>
      </w:pPr>
    </w:p>
    <w:p w14:paraId="310B112F" w14:textId="77777777" w:rsidR="00C60E84" w:rsidRPr="00FC1F2C" w:rsidRDefault="00C60E84" w:rsidP="00461D22">
      <w:pPr>
        <w:pStyle w:val="Heading2"/>
        <w:numPr>
          <w:ilvl w:val="0"/>
          <w:numId w:val="0"/>
        </w:numPr>
        <w:jc w:val="left"/>
        <w:rPr>
          <w:b w:val="0"/>
          <w:bCs/>
          <w:sz w:val="22"/>
          <w:szCs w:val="22"/>
        </w:rPr>
      </w:pPr>
      <w:bookmarkStart w:id="103" w:name="_Toc92874650"/>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bookmarkEnd w:id="102"/>
      <w:r w:rsidRPr="00461D22">
        <w:rPr>
          <w:bCs/>
          <w:sz w:val="22"/>
          <w:szCs w:val="22"/>
        </w:rPr>
        <w:lastRenderedPageBreak/>
        <w:t>Appendix 2.  Schedule of Compliance</w:t>
      </w:r>
      <w:bookmarkEnd w:id="103"/>
    </w:p>
    <w:p w14:paraId="574C63D5" w14:textId="77777777" w:rsidR="000A3C74" w:rsidRDefault="000A3C74" w:rsidP="004F09CF">
      <w:pPr>
        <w:jc w:val="both"/>
        <w:rPr>
          <w:sz w:val="20"/>
        </w:rPr>
      </w:pPr>
    </w:p>
    <w:p w14:paraId="6F8760E8" w14:textId="240E82C5" w:rsidR="00AC5663" w:rsidRPr="00B77C68" w:rsidRDefault="00AC5663" w:rsidP="00266FFF">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79D90DA" w14:textId="77777777" w:rsidR="00C60E84" w:rsidRPr="00FC1F2C" w:rsidRDefault="00C60E84" w:rsidP="004F09CF">
      <w:pPr>
        <w:pStyle w:val="Heading2"/>
        <w:numPr>
          <w:ilvl w:val="0"/>
          <w:numId w:val="0"/>
        </w:numPr>
        <w:jc w:val="both"/>
        <w:rPr>
          <w:b w:val="0"/>
          <w:sz w:val="20"/>
        </w:rPr>
      </w:pPr>
      <w:bookmarkStart w:id="112" w:name="_Toc92874651"/>
      <w:r w:rsidRPr="00461D22">
        <w:rPr>
          <w:sz w:val="22"/>
          <w:szCs w:val="22"/>
        </w:rPr>
        <w:t>Appendix 3.  Monitoring Requirements</w:t>
      </w:r>
      <w:bookmarkEnd w:id="112"/>
    </w:p>
    <w:p w14:paraId="52AAB5E1" w14:textId="77777777" w:rsidR="00C60E84" w:rsidRPr="0080590E" w:rsidRDefault="00C60E84" w:rsidP="004F09CF">
      <w:pPr>
        <w:jc w:val="both"/>
        <w:rPr>
          <w:sz w:val="20"/>
        </w:rPr>
      </w:pPr>
    </w:p>
    <w:p w14:paraId="5F7EE676" w14:textId="5BBB87CC"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25C2AA4" w14:textId="77777777" w:rsidR="00C60E84" w:rsidRPr="00FC1F2C" w:rsidRDefault="00C60E84" w:rsidP="004F09CF">
      <w:pPr>
        <w:pStyle w:val="Heading2"/>
        <w:numPr>
          <w:ilvl w:val="0"/>
          <w:numId w:val="0"/>
        </w:numPr>
        <w:jc w:val="both"/>
        <w:rPr>
          <w:b w:val="0"/>
          <w:sz w:val="22"/>
          <w:szCs w:val="22"/>
        </w:rPr>
      </w:pPr>
      <w:bookmarkStart w:id="113" w:name="_Toc92874652"/>
      <w:r w:rsidRPr="00461D22">
        <w:rPr>
          <w:sz w:val="22"/>
          <w:szCs w:val="22"/>
        </w:rPr>
        <w:t>Appendix 4.  Recordkeeping</w:t>
      </w:r>
      <w:bookmarkEnd w:id="113"/>
    </w:p>
    <w:p w14:paraId="44DC8D06" w14:textId="77777777" w:rsidR="00C60E84" w:rsidRPr="0080590E" w:rsidRDefault="00C60E84" w:rsidP="004F09CF">
      <w:pPr>
        <w:jc w:val="both"/>
        <w:rPr>
          <w:sz w:val="20"/>
        </w:rPr>
      </w:pPr>
    </w:p>
    <w:p w14:paraId="1FE105A5" w14:textId="77777777" w:rsidR="00266FFF" w:rsidRDefault="00266FFF" w:rsidP="00266FFF">
      <w:pPr>
        <w:jc w:val="both"/>
        <w:rPr>
          <w:sz w:val="20"/>
        </w:rPr>
      </w:pPr>
      <w:r w:rsidRPr="00B77C68">
        <w:rPr>
          <w:sz w:val="20"/>
        </w:rPr>
        <w:t xml:space="preserve">The permittee shall use the following approved formats and procedures for the recordkeeping requirements referenced in </w:t>
      </w:r>
      <w:r w:rsidRPr="00F44A03">
        <w:rPr>
          <w:sz w:val="20"/>
        </w:rPr>
        <w:t>EU41-EXT-01, EU41-EXT-02, FGGRIND and FGCOMB</w:t>
      </w:r>
      <w:r w:rsidRPr="00B77C68">
        <w:rPr>
          <w:sz w:val="20"/>
        </w:rPr>
        <w:t>.  Alternative formats must be approved by the AQD District Supervisor.</w:t>
      </w:r>
    </w:p>
    <w:p w14:paraId="16A250DB" w14:textId="77777777" w:rsidR="00266FFF" w:rsidRPr="00B77C68" w:rsidRDefault="00266FFF" w:rsidP="00266FFF">
      <w:pPr>
        <w:jc w:val="both"/>
        <w:rPr>
          <w:sz w:val="20"/>
        </w:rPr>
      </w:pPr>
    </w:p>
    <w:p w14:paraId="6C0497BB" w14:textId="77777777" w:rsidR="00266FFF" w:rsidRDefault="00266FFF" w:rsidP="00266FFF">
      <w:pPr>
        <w:tabs>
          <w:tab w:val="left" w:pos="360"/>
        </w:tabs>
        <w:ind w:left="360" w:hanging="360"/>
        <w:jc w:val="both"/>
        <w:rPr>
          <w:rFonts w:cs="Arial"/>
          <w:sz w:val="20"/>
        </w:rPr>
      </w:pPr>
      <w:r>
        <w:rPr>
          <w:rFonts w:cs="Arial"/>
          <w:sz w:val="20"/>
        </w:rPr>
        <w:t>1.</w:t>
      </w:r>
      <w:r>
        <w:rPr>
          <w:rFonts w:cs="Arial"/>
          <w:sz w:val="20"/>
        </w:rPr>
        <w:tab/>
        <w:t xml:space="preserve">The permittee shall use the following approved formats and procedures for the recordkeeping and/or reporting requirements referenced in Tables </w:t>
      </w:r>
      <w:r>
        <w:rPr>
          <w:rFonts w:cs="Arial"/>
          <w:sz w:val="20"/>
          <w:u w:val="single"/>
        </w:rPr>
        <w:t>EU41-EXT-02</w:t>
      </w:r>
      <w:r>
        <w:rPr>
          <w:rFonts w:cs="Arial"/>
          <w:sz w:val="20"/>
        </w:rPr>
        <w:t xml:space="preserve"> and </w:t>
      </w:r>
      <w:r>
        <w:rPr>
          <w:rFonts w:cs="Arial"/>
          <w:sz w:val="20"/>
          <w:u w:val="single"/>
        </w:rPr>
        <w:t>FGGRIND</w:t>
      </w:r>
      <w:r>
        <w:rPr>
          <w:rFonts w:cs="Arial"/>
          <w:sz w:val="20"/>
        </w:rPr>
        <w:t xml:space="preserve">.  </w:t>
      </w:r>
    </w:p>
    <w:p w14:paraId="073DC74A" w14:textId="77777777" w:rsidR="00266FFF" w:rsidRDefault="00266FFF" w:rsidP="00266FFF">
      <w:pPr>
        <w:jc w:val="both"/>
        <w:rPr>
          <w:rFonts w:cs="Arial"/>
          <w:sz w:val="20"/>
        </w:rPr>
      </w:pPr>
    </w:p>
    <w:p w14:paraId="68131A27" w14:textId="77777777" w:rsidR="00266FFF" w:rsidRDefault="00266FFF" w:rsidP="00266FFF">
      <w:pPr>
        <w:ind w:left="360"/>
        <w:jc w:val="both"/>
        <w:rPr>
          <w:rFonts w:cs="Arial"/>
          <w:sz w:val="20"/>
        </w:rPr>
      </w:pPr>
      <w:r>
        <w:rPr>
          <w:rFonts w:cs="Arial"/>
          <w:sz w:val="20"/>
        </w:rPr>
        <w:t>The following are required to satisfy periodic monitoring requirements for the opacity and particulate limit.  A written record must be kept on a monthly basis containing the following information:</w:t>
      </w:r>
    </w:p>
    <w:p w14:paraId="3FDF33D1" w14:textId="77777777" w:rsidR="00266FFF" w:rsidRDefault="00266FFF" w:rsidP="00AD5AC6">
      <w:pPr>
        <w:numPr>
          <w:ilvl w:val="0"/>
          <w:numId w:val="56"/>
        </w:numPr>
        <w:ind w:left="1080" w:hanging="720"/>
        <w:rPr>
          <w:rFonts w:cs="Arial"/>
          <w:sz w:val="20"/>
        </w:rPr>
      </w:pPr>
      <w:r>
        <w:rPr>
          <w:rFonts w:cs="Arial"/>
          <w:sz w:val="20"/>
        </w:rPr>
        <w:t>Date</w:t>
      </w:r>
    </w:p>
    <w:p w14:paraId="70D3B71C" w14:textId="77777777" w:rsidR="00266FFF" w:rsidRDefault="00266FFF" w:rsidP="00AD5AC6">
      <w:pPr>
        <w:numPr>
          <w:ilvl w:val="0"/>
          <w:numId w:val="56"/>
        </w:numPr>
        <w:ind w:left="1080" w:hanging="720"/>
        <w:rPr>
          <w:rFonts w:cs="Arial"/>
          <w:sz w:val="20"/>
        </w:rPr>
      </w:pPr>
      <w:r>
        <w:rPr>
          <w:rFonts w:cs="Arial"/>
          <w:sz w:val="20"/>
        </w:rPr>
        <w:t>Time of day</w:t>
      </w:r>
    </w:p>
    <w:p w14:paraId="05249361" w14:textId="77777777" w:rsidR="00266FFF" w:rsidRDefault="00266FFF" w:rsidP="00AD5AC6">
      <w:pPr>
        <w:numPr>
          <w:ilvl w:val="0"/>
          <w:numId w:val="56"/>
        </w:numPr>
        <w:ind w:left="1080" w:hanging="720"/>
        <w:rPr>
          <w:rFonts w:cs="Arial"/>
          <w:sz w:val="20"/>
        </w:rPr>
      </w:pPr>
      <w:r>
        <w:rPr>
          <w:rFonts w:cs="Arial"/>
          <w:sz w:val="20"/>
        </w:rPr>
        <w:t>Stack ID</w:t>
      </w:r>
    </w:p>
    <w:p w14:paraId="67369A6C" w14:textId="77777777" w:rsidR="00266FFF" w:rsidRDefault="00266FFF" w:rsidP="00AD5AC6">
      <w:pPr>
        <w:numPr>
          <w:ilvl w:val="0"/>
          <w:numId w:val="56"/>
        </w:numPr>
        <w:ind w:left="1080" w:hanging="720"/>
        <w:rPr>
          <w:rFonts w:cs="Arial"/>
          <w:sz w:val="20"/>
        </w:rPr>
      </w:pPr>
      <w:r>
        <w:rPr>
          <w:rFonts w:cs="Arial"/>
          <w:sz w:val="20"/>
        </w:rPr>
        <w:t>Status of process</w:t>
      </w:r>
    </w:p>
    <w:p w14:paraId="34CF0531" w14:textId="77777777" w:rsidR="00266FFF" w:rsidRDefault="00266FFF" w:rsidP="00AD5AC6">
      <w:pPr>
        <w:numPr>
          <w:ilvl w:val="0"/>
          <w:numId w:val="56"/>
        </w:numPr>
        <w:ind w:left="1080" w:hanging="720"/>
        <w:rPr>
          <w:rFonts w:cs="Arial"/>
          <w:sz w:val="20"/>
        </w:rPr>
      </w:pPr>
      <w:r>
        <w:rPr>
          <w:rFonts w:cs="Arial"/>
          <w:sz w:val="20"/>
        </w:rPr>
        <w:t>Presence of visible emissions (yes/no)</w:t>
      </w:r>
    </w:p>
    <w:p w14:paraId="0506E81E" w14:textId="77777777" w:rsidR="00266FFF" w:rsidRDefault="00266FFF" w:rsidP="00AD5AC6">
      <w:pPr>
        <w:numPr>
          <w:ilvl w:val="0"/>
          <w:numId w:val="56"/>
        </w:numPr>
        <w:ind w:left="1080" w:hanging="720"/>
        <w:rPr>
          <w:rFonts w:cs="Arial"/>
          <w:sz w:val="20"/>
        </w:rPr>
      </w:pPr>
      <w:r>
        <w:rPr>
          <w:rFonts w:cs="Arial"/>
          <w:sz w:val="20"/>
        </w:rPr>
        <w:t>Referral to maintenance/malfunction abatement plan (yes/no)</w:t>
      </w:r>
    </w:p>
    <w:p w14:paraId="75038D07" w14:textId="77777777" w:rsidR="00266FFF" w:rsidRDefault="00266FFF" w:rsidP="00266FFF">
      <w:pPr>
        <w:rPr>
          <w:rFonts w:cs="Arial"/>
          <w:sz w:val="20"/>
        </w:rPr>
      </w:pPr>
    </w:p>
    <w:p w14:paraId="24464659" w14:textId="77777777" w:rsidR="00266FFF" w:rsidRDefault="00266FFF" w:rsidP="00266FFF">
      <w:pPr>
        <w:tabs>
          <w:tab w:val="left" w:pos="360"/>
        </w:tabs>
        <w:ind w:left="360" w:hanging="360"/>
        <w:jc w:val="both"/>
        <w:rPr>
          <w:rFonts w:cs="Arial"/>
          <w:sz w:val="20"/>
        </w:rPr>
      </w:pPr>
      <w:r>
        <w:rPr>
          <w:rFonts w:cs="Arial"/>
          <w:sz w:val="20"/>
        </w:rPr>
        <w:t>2.</w:t>
      </w:r>
      <w:r>
        <w:rPr>
          <w:rFonts w:cs="Arial"/>
          <w:sz w:val="20"/>
        </w:rPr>
        <w:tab/>
        <w:t xml:space="preserve">The permittee shall use the following approved formats and procedures for the recordkeeping and/or reporting requirements referenced in Table </w:t>
      </w:r>
      <w:r>
        <w:rPr>
          <w:rFonts w:cs="Arial"/>
          <w:sz w:val="20"/>
          <w:u w:val="single"/>
        </w:rPr>
        <w:t>FGCOMB.</w:t>
      </w:r>
    </w:p>
    <w:p w14:paraId="3705811A" w14:textId="77777777" w:rsidR="00266FFF" w:rsidRDefault="00266FFF" w:rsidP="00266FFF">
      <w:pPr>
        <w:jc w:val="both"/>
        <w:rPr>
          <w:rFonts w:cs="Arial"/>
          <w:sz w:val="20"/>
        </w:rPr>
      </w:pPr>
    </w:p>
    <w:p w14:paraId="693681D5" w14:textId="77777777" w:rsidR="00266FFF" w:rsidRDefault="00266FFF" w:rsidP="00266FFF">
      <w:pPr>
        <w:ind w:left="360"/>
        <w:jc w:val="both"/>
        <w:rPr>
          <w:rFonts w:cs="Arial"/>
          <w:sz w:val="20"/>
        </w:rPr>
      </w:pPr>
      <w:r>
        <w:rPr>
          <w:rFonts w:cs="Arial"/>
          <w:sz w:val="20"/>
        </w:rPr>
        <w:t xml:space="preserve">The following are required to satisfy periodic monitoring requirements for the Methylene Chloride, Acetone, and VOC emission limit.  A written record must be kept on a monthly basis containing the following information.  The information shall be kept in a format similar to that detailed in Appendix 7: </w:t>
      </w:r>
    </w:p>
    <w:p w14:paraId="6B1FBBD7" w14:textId="77777777" w:rsidR="00266FFF" w:rsidRDefault="00266FFF" w:rsidP="00AD5AC6">
      <w:pPr>
        <w:numPr>
          <w:ilvl w:val="0"/>
          <w:numId w:val="57"/>
        </w:numPr>
        <w:ind w:left="1080" w:hanging="720"/>
        <w:rPr>
          <w:rFonts w:cs="Arial"/>
          <w:sz w:val="20"/>
        </w:rPr>
      </w:pPr>
      <w:r>
        <w:rPr>
          <w:rFonts w:cs="Arial"/>
          <w:sz w:val="20"/>
        </w:rPr>
        <w:t>Type of batch performed (product)</w:t>
      </w:r>
    </w:p>
    <w:p w14:paraId="3B7623C9" w14:textId="77777777" w:rsidR="00266FFF" w:rsidRDefault="00266FFF" w:rsidP="00AD5AC6">
      <w:pPr>
        <w:numPr>
          <w:ilvl w:val="0"/>
          <w:numId w:val="57"/>
        </w:numPr>
        <w:ind w:left="1080" w:hanging="720"/>
        <w:rPr>
          <w:rFonts w:cs="Arial"/>
          <w:sz w:val="20"/>
        </w:rPr>
      </w:pPr>
      <w:r>
        <w:rPr>
          <w:rFonts w:cs="Arial"/>
          <w:sz w:val="20"/>
        </w:rPr>
        <w:t>Number of batches of each product performed</w:t>
      </w:r>
    </w:p>
    <w:p w14:paraId="3E47B973" w14:textId="77777777" w:rsidR="00266FFF" w:rsidRDefault="00266FFF" w:rsidP="00AD5AC6">
      <w:pPr>
        <w:numPr>
          <w:ilvl w:val="0"/>
          <w:numId w:val="57"/>
        </w:numPr>
        <w:ind w:left="1080" w:hanging="720"/>
        <w:rPr>
          <w:rFonts w:cs="Arial"/>
          <w:sz w:val="20"/>
        </w:rPr>
      </w:pPr>
      <w:r>
        <w:rPr>
          <w:rFonts w:cs="Arial"/>
          <w:sz w:val="20"/>
        </w:rPr>
        <w:t>Number of gallons solvent processed in solvent recovery</w:t>
      </w:r>
    </w:p>
    <w:p w14:paraId="60A24C0A" w14:textId="77777777" w:rsidR="00266FFF" w:rsidRDefault="00266FFF" w:rsidP="00AD5AC6">
      <w:pPr>
        <w:numPr>
          <w:ilvl w:val="0"/>
          <w:numId w:val="57"/>
        </w:numPr>
        <w:ind w:left="1080" w:hanging="720"/>
        <w:rPr>
          <w:rFonts w:cs="Arial"/>
          <w:sz w:val="20"/>
        </w:rPr>
      </w:pPr>
      <w:r>
        <w:rPr>
          <w:rFonts w:cs="Arial"/>
          <w:sz w:val="20"/>
        </w:rPr>
        <w:t>Batch emission factors</w:t>
      </w:r>
    </w:p>
    <w:p w14:paraId="4D4BFE9D" w14:textId="77777777" w:rsidR="00266FFF" w:rsidRDefault="00266FFF" w:rsidP="00AD5AC6">
      <w:pPr>
        <w:numPr>
          <w:ilvl w:val="0"/>
          <w:numId w:val="57"/>
        </w:numPr>
        <w:ind w:left="1080" w:hanging="720"/>
        <w:rPr>
          <w:rFonts w:cs="Arial"/>
          <w:sz w:val="20"/>
        </w:rPr>
      </w:pPr>
      <w:r>
        <w:rPr>
          <w:rFonts w:cs="Arial"/>
          <w:sz w:val="20"/>
        </w:rPr>
        <w:t>Hours to perform each batch type</w:t>
      </w:r>
    </w:p>
    <w:p w14:paraId="7773A4D9" w14:textId="77777777" w:rsidR="00266FFF" w:rsidRDefault="00266FFF" w:rsidP="00AD5AC6">
      <w:pPr>
        <w:numPr>
          <w:ilvl w:val="0"/>
          <w:numId w:val="57"/>
        </w:numPr>
        <w:ind w:left="1080" w:hanging="720"/>
        <w:rPr>
          <w:rFonts w:cs="Arial"/>
          <w:sz w:val="20"/>
        </w:rPr>
      </w:pPr>
      <w:r>
        <w:rPr>
          <w:rFonts w:cs="Arial"/>
          <w:sz w:val="20"/>
        </w:rPr>
        <w:t xml:space="preserve">Total hours of operation to perform each batch while using each solvent component </w:t>
      </w:r>
      <w:r>
        <w:rPr>
          <w:rFonts w:cs="Arial"/>
          <w:sz w:val="20"/>
        </w:rPr>
        <w:tab/>
      </w:r>
      <w:r>
        <w:rPr>
          <w:rFonts w:cs="Arial"/>
          <w:sz w:val="20"/>
        </w:rPr>
        <w:tab/>
      </w:r>
    </w:p>
    <w:p w14:paraId="2A88148A" w14:textId="77777777" w:rsidR="00266FFF" w:rsidRDefault="00266FFF" w:rsidP="00AD5AC6">
      <w:pPr>
        <w:numPr>
          <w:ilvl w:val="0"/>
          <w:numId w:val="57"/>
        </w:numPr>
        <w:ind w:left="1080" w:hanging="720"/>
        <w:rPr>
          <w:rFonts w:cs="Arial"/>
          <w:sz w:val="20"/>
        </w:rPr>
      </w:pPr>
      <w:r>
        <w:rPr>
          <w:rFonts w:cs="Arial"/>
          <w:sz w:val="20"/>
        </w:rPr>
        <w:t>Emission totals in pounds per hour, calculated on a monthly basis, and pounds per month</w:t>
      </w:r>
    </w:p>
    <w:p w14:paraId="4188C7C7" w14:textId="77777777" w:rsidR="00266FFF" w:rsidRDefault="00266FFF" w:rsidP="00266FFF">
      <w:pPr>
        <w:rPr>
          <w:rFonts w:cs="Arial"/>
          <w:sz w:val="20"/>
        </w:rPr>
      </w:pPr>
      <w:r>
        <w:rPr>
          <w:rFonts w:cs="Arial"/>
          <w:sz w:val="20"/>
        </w:rPr>
        <w:t xml:space="preserve"> </w:t>
      </w:r>
    </w:p>
    <w:p w14:paraId="3764E85F" w14:textId="77777777" w:rsidR="00266FFF" w:rsidRDefault="00266FFF" w:rsidP="00266FFF">
      <w:pPr>
        <w:tabs>
          <w:tab w:val="left" w:pos="360"/>
        </w:tabs>
        <w:ind w:left="360" w:hanging="360"/>
        <w:jc w:val="both"/>
        <w:rPr>
          <w:rFonts w:cs="Arial"/>
          <w:sz w:val="20"/>
        </w:rPr>
      </w:pPr>
      <w:r>
        <w:rPr>
          <w:rFonts w:cs="Arial"/>
          <w:sz w:val="20"/>
        </w:rPr>
        <w:t>3.</w:t>
      </w:r>
      <w:r>
        <w:rPr>
          <w:rFonts w:cs="Arial"/>
          <w:sz w:val="20"/>
        </w:rPr>
        <w:tab/>
        <w:t xml:space="preserve">The permittee shall use the following approved formats and procedures for the recordkeeping and/or reporting requirements referenced in Table </w:t>
      </w:r>
      <w:r>
        <w:rPr>
          <w:rFonts w:cs="Arial"/>
          <w:sz w:val="20"/>
          <w:u w:val="single"/>
        </w:rPr>
        <w:t>FGCOMB.</w:t>
      </w:r>
    </w:p>
    <w:p w14:paraId="35335E80" w14:textId="77777777" w:rsidR="00266FFF" w:rsidRDefault="00266FFF" w:rsidP="00266FFF">
      <w:pPr>
        <w:tabs>
          <w:tab w:val="left" w:pos="360"/>
        </w:tabs>
        <w:ind w:left="360" w:hanging="360"/>
        <w:jc w:val="both"/>
        <w:rPr>
          <w:rFonts w:cs="Arial"/>
          <w:sz w:val="20"/>
        </w:rPr>
      </w:pPr>
    </w:p>
    <w:p w14:paraId="0EBD341D" w14:textId="77777777" w:rsidR="00266FFF" w:rsidRDefault="00266FFF" w:rsidP="00266FFF">
      <w:pPr>
        <w:ind w:left="360"/>
        <w:jc w:val="both"/>
        <w:rPr>
          <w:rFonts w:cs="Arial"/>
          <w:sz w:val="20"/>
        </w:rPr>
      </w:pPr>
      <w:r>
        <w:rPr>
          <w:rFonts w:cs="Arial"/>
          <w:sz w:val="20"/>
        </w:rPr>
        <w:t>The following are required to satisfy periodic monitoring requirements for the chilled coolant tail condensers.  A written record must be kept on a daily basis containing the following information:</w:t>
      </w:r>
    </w:p>
    <w:p w14:paraId="0B84E753" w14:textId="77777777" w:rsidR="00266FFF" w:rsidRDefault="00266FFF" w:rsidP="00AD5AC6">
      <w:pPr>
        <w:numPr>
          <w:ilvl w:val="0"/>
          <w:numId w:val="58"/>
        </w:numPr>
        <w:ind w:hanging="720"/>
        <w:rPr>
          <w:rFonts w:cs="Arial"/>
          <w:sz w:val="20"/>
        </w:rPr>
      </w:pPr>
      <w:r>
        <w:rPr>
          <w:rFonts w:cs="Arial"/>
          <w:sz w:val="20"/>
        </w:rPr>
        <w:t>Date</w:t>
      </w:r>
    </w:p>
    <w:p w14:paraId="04AB03C4" w14:textId="77777777" w:rsidR="00266FFF" w:rsidRDefault="00266FFF" w:rsidP="00AD5AC6">
      <w:pPr>
        <w:numPr>
          <w:ilvl w:val="0"/>
          <w:numId w:val="58"/>
        </w:numPr>
        <w:ind w:hanging="720"/>
        <w:rPr>
          <w:rFonts w:cs="Arial"/>
          <w:sz w:val="20"/>
        </w:rPr>
      </w:pPr>
      <w:r>
        <w:rPr>
          <w:rFonts w:cs="Arial"/>
          <w:sz w:val="20"/>
        </w:rPr>
        <w:t>Time of day</w:t>
      </w:r>
    </w:p>
    <w:p w14:paraId="2FBC3AEA" w14:textId="77777777" w:rsidR="00266FFF" w:rsidRDefault="00266FFF" w:rsidP="00AD5AC6">
      <w:pPr>
        <w:numPr>
          <w:ilvl w:val="0"/>
          <w:numId w:val="58"/>
        </w:numPr>
        <w:ind w:hanging="720"/>
        <w:rPr>
          <w:rFonts w:cs="Arial"/>
          <w:sz w:val="20"/>
        </w:rPr>
      </w:pPr>
      <w:r>
        <w:rPr>
          <w:rFonts w:cs="Arial"/>
          <w:sz w:val="20"/>
        </w:rPr>
        <w:t>Condenser ID</w:t>
      </w:r>
    </w:p>
    <w:p w14:paraId="632CEC23" w14:textId="77777777" w:rsidR="00266FFF" w:rsidRDefault="00266FFF" w:rsidP="00AD5AC6">
      <w:pPr>
        <w:numPr>
          <w:ilvl w:val="0"/>
          <w:numId w:val="58"/>
        </w:numPr>
        <w:ind w:hanging="720"/>
        <w:rPr>
          <w:rFonts w:cs="Arial"/>
          <w:sz w:val="20"/>
        </w:rPr>
      </w:pPr>
      <w:r>
        <w:rPr>
          <w:rFonts w:cs="Arial"/>
          <w:sz w:val="20"/>
        </w:rPr>
        <w:t>Status of process</w:t>
      </w:r>
    </w:p>
    <w:p w14:paraId="4D6BDF58" w14:textId="77777777" w:rsidR="00266FFF" w:rsidRDefault="00266FFF" w:rsidP="00AD5AC6">
      <w:pPr>
        <w:numPr>
          <w:ilvl w:val="0"/>
          <w:numId w:val="58"/>
        </w:numPr>
        <w:ind w:hanging="720"/>
        <w:rPr>
          <w:rFonts w:cs="Arial"/>
          <w:sz w:val="20"/>
        </w:rPr>
      </w:pPr>
      <w:r>
        <w:rPr>
          <w:rFonts w:cs="Arial"/>
          <w:sz w:val="20"/>
        </w:rPr>
        <w:t>Temperature of exhaust gas</w:t>
      </w:r>
    </w:p>
    <w:p w14:paraId="3E640AA3" w14:textId="6E9BF323" w:rsidR="00266FFF" w:rsidRDefault="00266FFF" w:rsidP="00AD5AC6">
      <w:pPr>
        <w:numPr>
          <w:ilvl w:val="0"/>
          <w:numId w:val="58"/>
        </w:numPr>
        <w:ind w:hanging="720"/>
        <w:rPr>
          <w:rFonts w:cs="Arial"/>
          <w:sz w:val="20"/>
        </w:rPr>
      </w:pPr>
      <w:r>
        <w:rPr>
          <w:rFonts w:cs="Arial"/>
          <w:sz w:val="20"/>
        </w:rPr>
        <w:t>Referral to malfunction abatement plan (yes/no)</w:t>
      </w:r>
    </w:p>
    <w:p w14:paraId="6FCB84CA" w14:textId="77777777" w:rsidR="00266FFF" w:rsidRDefault="00266FFF" w:rsidP="00266FFF">
      <w:pPr>
        <w:ind w:left="360"/>
        <w:rPr>
          <w:rFonts w:cs="Arial"/>
          <w:sz w:val="20"/>
        </w:rPr>
      </w:pPr>
    </w:p>
    <w:p w14:paraId="7C6718BD" w14:textId="77777777" w:rsidR="00266FFF" w:rsidRDefault="00266FFF" w:rsidP="00266FFF">
      <w:pPr>
        <w:tabs>
          <w:tab w:val="left" w:pos="360"/>
        </w:tabs>
        <w:ind w:left="360" w:hanging="360"/>
        <w:jc w:val="both"/>
        <w:rPr>
          <w:rFonts w:cs="Arial"/>
          <w:sz w:val="20"/>
        </w:rPr>
      </w:pPr>
      <w:r>
        <w:rPr>
          <w:rFonts w:cs="Arial"/>
          <w:sz w:val="20"/>
        </w:rPr>
        <w:lastRenderedPageBreak/>
        <w:t>4.</w:t>
      </w:r>
      <w:r>
        <w:rPr>
          <w:rFonts w:cs="Arial"/>
          <w:sz w:val="20"/>
        </w:rPr>
        <w:tab/>
        <w:t xml:space="preserve">The permittee shall use the following approved formats and procedures for the recordkeeping and/or reporting requirements referenced in Table </w:t>
      </w:r>
      <w:r>
        <w:rPr>
          <w:rFonts w:cs="Arial"/>
          <w:sz w:val="20"/>
          <w:u w:val="single"/>
        </w:rPr>
        <w:t>EU41-EXT-01.</w:t>
      </w:r>
    </w:p>
    <w:p w14:paraId="1A2D0000" w14:textId="77777777" w:rsidR="00266FFF" w:rsidRDefault="00266FFF" w:rsidP="00266FFF">
      <w:pPr>
        <w:jc w:val="both"/>
        <w:rPr>
          <w:rFonts w:cs="Arial"/>
          <w:sz w:val="20"/>
        </w:rPr>
      </w:pPr>
    </w:p>
    <w:p w14:paraId="4B65C4DC" w14:textId="77777777" w:rsidR="00266FFF" w:rsidRDefault="00266FFF" w:rsidP="00266FFF">
      <w:pPr>
        <w:ind w:left="360"/>
        <w:jc w:val="both"/>
        <w:rPr>
          <w:rFonts w:cs="Arial"/>
          <w:sz w:val="20"/>
        </w:rPr>
      </w:pPr>
      <w:r>
        <w:rPr>
          <w:rFonts w:cs="Arial"/>
          <w:sz w:val="20"/>
        </w:rPr>
        <w:t>The following are required to satisfy periodic monitoring requirements for the final tail condenser.  A written record must be kept on a daily basis containing the following information:</w:t>
      </w:r>
    </w:p>
    <w:p w14:paraId="1A3E02FE" w14:textId="77777777" w:rsidR="00266FFF" w:rsidRDefault="00266FFF" w:rsidP="00AD5AC6">
      <w:pPr>
        <w:numPr>
          <w:ilvl w:val="0"/>
          <w:numId w:val="59"/>
        </w:numPr>
        <w:ind w:hanging="720"/>
        <w:rPr>
          <w:rFonts w:cs="Arial"/>
          <w:sz w:val="20"/>
        </w:rPr>
      </w:pPr>
      <w:r>
        <w:rPr>
          <w:rFonts w:cs="Arial"/>
          <w:sz w:val="20"/>
        </w:rPr>
        <w:t>Date</w:t>
      </w:r>
    </w:p>
    <w:p w14:paraId="5805804C" w14:textId="77777777" w:rsidR="00266FFF" w:rsidRDefault="00266FFF" w:rsidP="00AD5AC6">
      <w:pPr>
        <w:numPr>
          <w:ilvl w:val="0"/>
          <w:numId w:val="59"/>
        </w:numPr>
        <w:ind w:hanging="720"/>
        <w:rPr>
          <w:rFonts w:cs="Arial"/>
          <w:sz w:val="20"/>
        </w:rPr>
      </w:pPr>
      <w:r>
        <w:rPr>
          <w:rFonts w:cs="Arial"/>
          <w:sz w:val="20"/>
        </w:rPr>
        <w:t>Time of day</w:t>
      </w:r>
    </w:p>
    <w:p w14:paraId="6617BC06" w14:textId="77777777" w:rsidR="00266FFF" w:rsidRDefault="00266FFF" w:rsidP="00AD5AC6">
      <w:pPr>
        <w:numPr>
          <w:ilvl w:val="0"/>
          <w:numId w:val="59"/>
        </w:numPr>
        <w:ind w:hanging="720"/>
        <w:rPr>
          <w:rFonts w:cs="Arial"/>
          <w:sz w:val="20"/>
        </w:rPr>
      </w:pPr>
      <w:r>
        <w:rPr>
          <w:rFonts w:cs="Arial"/>
          <w:sz w:val="20"/>
        </w:rPr>
        <w:t>Condenser ID</w:t>
      </w:r>
    </w:p>
    <w:p w14:paraId="379518E8" w14:textId="77777777" w:rsidR="00266FFF" w:rsidRDefault="00266FFF" w:rsidP="00AD5AC6">
      <w:pPr>
        <w:numPr>
          <w:ilvl w:val="0"/>
          <w:numId w:val="59"/>
        </w:numPr>
        <w:ind w:hanging="720"/>
        <w:rPr>
          <w:rFonts w:cs="Arial"/>
          <w:sz w:val="20"/>
        </w:rPr>
      </w:pPr>
      <w:r>
        <w:rPr>
          <w:rFonts w:cs="Arial"/>
          <w:sz w:val="20"/>
        </w:rPr>
        <w:t>Status of process</w:t>
      </w:r>
    </w:p>
    <w:p w14:paraId="4FCCBC78" w14:textId="44A6E8B3" w:rsidR="00266FFF" w:rsidRPr="00266FFF" w:rsidRDefault="00266FFF" w:rsidP="00AD5AC6">
      <w:pPr>
        <w:numPr>
          <w:ilvl w:val="0"/>
          <w:numId w:val="59"/>
        </w:numPr>
        <w:ind w:hanging="720"/>
        <w:rPr>
          <w:rFonts w:cs="Arial"/>
          <w:sz w:val="20"/>
        </w:rPr>
      </w:pPr>
      <w:r>
        <w:rPr>
          <w:rFonts w:cs="Arial"/>
          <w:sz w:val="20"/>
        </w:rPr>
        <w:t>Temperature of exhaust gas</w:t>
      </w:r>
    </w:p>
    <w:p w14:paraId="21C0C38E" w14:textId="77777777" w:rsidR="00C60E84" w:rsidRPr="00B77C68" w:rsidRDefault="00C60E84" w:rsidP="00C60E84">
      <w:pPr>
        <w:jc w:val="both"/>
        <w:rPr>
          <w:sz w:val="20"/>
        </w:rPr>
      </w:pPr>
    </w:p>
    <w:p w14:paraId="7B1AF5A6" w14:textId="77777777" w:rsidR="00C60E84" w:rsidRPr="00FC1F2C" w:rsidRDefault="00C60E84" w:rsidP="004F09CF">
      <w:pPr>
        <w:pStyle w:val="Heading2"/>
        <w:numPr>
          <w:ilvl w:val="0"/>
          <w:numId w:val="0"/>
        </w:numPr>
        <w:jc w:val="both"/>
        <w:rPr>
          <w:b w:val="0"/>
          <w:sz w:val="22"/>
          <w:szCs w:val="22"/>
        </w:rPr>
      </w:pPr>
      <w:bookmarkStart w:id="114" w:name="_Toc92874653"/>
      <w:r w:rsidRPr="00461D22">
        <w:rPr>
          <w:sz w:val="22"/>
          <w:szCs w:val="22"/>
        </w:rPr>
        <w:t>Appendix 5.  Testing Procedures</w:t>
      </w:r>
      <w:bookmarkEnd w:id="114"/>
    </w:p>
    <w:p w14:paraId="0DB653A8" w14:textId="77777777" w:rsidR="00C60E84" w:rsidRPr="0080590E" w:rsidRDefault="00C60E84" w:rsidP="004F09CF">
      <w:pPr>
        <w:jc w:val="both"/>
        <w:rPr>
          <w:sz w:val="20"/>
        </w:rPr>
      </w:pPr>
    </w:p>
    <w:p w14:paraId="65EC7CBD" w14:textId="523A0413" w:rsidR="00C60E84" w:rsidRDefault="00C60E84" w:rsidP="004F09CF">
      <w:pPr>
        <w:jc w:val="both"/>
        <w:rPr>
          <w:sz w:val="20"/>
        </w:rPr>
      </w:pPr>
      <w:r w:rsidRPr="00B77C68">
        <w:rPr>
          <w:sz w:val="20"/>
        </w:rPr>
        <w:t>There are no specific testing requirement plans or procedures for this ROP.  Therefore, this appendix is not applicable.</w:t>
      </w:r>
    </w:p>
    <w:p w14:paraId="3C7A48FC" w14:textId="77777777" w:rsidR="00EC07BA" w:rsidRPr="00FC1F2C" w:rsidRDefault="00EC07BA" w:rsidP="001838ED">
      <w:pPr>
        <w:pStyle w:val="Heading2"/>
        <w:numPr>
          <w:ilvl w:val="0"/>
          <w:numId w:val="0"/>
        </w:numPr>
        <w:jc w:val="both"/>
        <w:rPr>
          <w:b w:val="0"/>
          <w:sz w:val="20"/>
        </w:rPr>
      </w:pPr>
      <w:bookmarkStart w:id="115" w:name="_Toc92874654"/>
      <w:r w:rsidRPr="00461D22">
        <w:rPr>
          <w:sz w:val="22"/>
          <w:szCs w:val="22"/>
        </w:rPr>
        <w:t>Appendix 6.  Permits to Install</w:t>
      </w:r>
      <w:bookmarkEnd w:id="115"/>
    </w:p>
    <w:p w14:paraId="3A4EBBB9" w14:textId="77777777" w:rsidR="00EC07BA" w:rsidRPr="0080590E" w:rsidRDefault="00EC07BA" w:rsidP="001838ED">
      <w:pPr>
        <w:jc w:val="both"/>
        <w:rPr>
          <w:sz w:val="20"/>
        </w:rPr>
      </w:pPr>
    </w:p>
    <w:p w14:paraId="7AE66B36" w14:textId="4FFED245"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A445E3">
        <w:rPr>
          <w:rFonts w:cs="Arial"/>
          <w:sz w:val="20"/>
        </w:rPr>
        <w:t>-A1991-2015</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4ABDF84" w14:textId="77777777" w:rsidR="00EC07BA" w:rsidRPr="007713F1" w:rsidRDefault="00EC07BA" w:rsidP="001838ED">
      <w:pPr>
        <w:jc w:val="both"/>
        <w:rPr>
          <w:rFonts w:cs="Arial"/>
          <w:sz w:val="20"/>
        </w:rPr>
      </w:pPr>
    </w:p>
    <w:p w14:paraId="00AAB02F" w14:textId="46B2BDDE" w:rsidR="00EC07BA" w:rsidRPr="003C19DE" w:rsidRDefault="00EC07BA" w:rsidP="001838ED">
      <w:pPr>
        <w:jc w:val="both"/>
        <w:rPr>
          <w:rFonts w:cs="Arial"/>
          <w:sz w:val="20"/>
        </w:rPr>
      </w:pPr>
      <w:r w:rsidRPr="00903ACF">
        <w:rPr>
          <w:rFonts w:cs="Arial"/>
          <w:sz w:val="20"/>
        </w:rPr>
        <w:t>Source-Wide PTI No MI-PTI</w:t>
      </w:r>
      <w:r w:rsidR="00A445E3">
        <w:rPr>
          <w:rFonts w:cs="Arial"/>
          <w:sz w:val="20"/>
        </w:rPr>
        <w:t>-A1991-2015</w:t>
      </w:r>
      <w:r w:rsidRPr="00903ACF">
        <w:rPr>
          <w:rFonts w:cs="Arial"/>
          <w:color w:val="FF0000"/>
          <w:sz w:val="20"/>
        </w:rPr>
        <w:t xml:space="preserve"> </w:t>
      </w:r>
      <w:r w:rsidRPr="00903ACF">
        <w:rPr>
          <w:rFonts w:cs="Arial"/>
          <w:sz w:val="20"/>
        </w:rPr>
        <w:t>is being reissued as Source-Wide PTI No. MI-PTI</w:t>
      </w:r>
      <w:r w:rsidR="00A445E3">
        <w:rPr>
          <w:rFonts w:cs="Arial"/>
          <w:sz w:val="20"/>
        </w:rPr>
        <w:t>-A1991-20</w:t>
      </w:r>
      <w:r w:rsidR="00A67EC2">
        <w:rPr>
          <w:rFonts w:cs="Arial"/>
          <w:sz w:val="20"/>
        </w:rPr>
        <w:t>22</w:t>
      </w:r>
      <w:r w:rsidR="00A445E3">
        <w:rPr>
          <w:rFonts w:cs="Arial"/>
          <w:sz w:val="20"/>
        </w:rPr>
        <w:t>.</w:t>
      </w:r>
    </w:p>
    <w:p w14:paraId="65281FC7"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6877F616" w14:textId="77777777" w:rsidTr="00611F78">
        <w:tc>
          <w:tcPr>
            <w:tcW w:w="697" w:type="pct"/>
            <w:tcBorders>
              <w:top w:val="double" w:sz="6" w:space="0" w:color="auto"/>
              <w:left w:val="double" w:sz="6" w:space="0" w:color="auto"/>
              <w:bottom w:val="double" w:sz="6" w:space="0" w:color="auto"/>
            </w:tcBorders>
            <w:shd w:val="clear" w:color="auto" w:fill="E0E0E0"/>
          </w:tcPr>
          <w:p w14:paraId="4F57F1E7"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BE8183C" w14:textId="77777777" w:rsidR="00EC07BA" w:rsidRPr="001D53D9" w:rsidRDefault="00EC07BA" w:rsidP="001838ED">
            <w:pPr>
              <w:jc w:val="center"/>
              <w:rPr>
                <w:rFonts w:cs="Arial"/>
                <w:b/>
                <w:sz w:val="20"/>
              </w:rPr>
            </w:pPr>
            <w:r w:rsidRPr="001D53D9">
              <w:rPr>
                <w:rFonts w:cs="Arial"/>
                <w:b/>
                <w:sz w:val="20"/>
              </w:rPr>
              <w:t>ROP Revision</w:t>
            </w:r>
          </w:p>
          <w:p w14:paraId="11F6B687"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2DA17D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3D1CECD" w14:textId="77777777" w:rsidR="00EC07BA" w:rsidRPr="001D53D9" w:rsidRDefault="00EC07BA" w:rsidP="001838ED">
            <w:pPr>
              <w:jc w:val="center"/>
              <w:rPr>
                <w:rFonts w:cs="Arial"/>
                <w:b/>
                <w:sz w:val="20"/>
              </w:rPr>
            </w:pPr>
            <w:r w:rsidRPr="001D53D9">
              <w:rPr>
                <w:rFonts w:cs="Arial"/>
                <w:b/>
                <w:sz w:val="20"/>
              </w:rPr>
              <w:t>Corresponding Emission Unit(s) or</w:t>
            </w:r>
          </w:p>
          <w:p w14:paraId="02F768B1" w14:textId="77777777" w:rsidR="00EC07BA" w:rsidRPr="001D53D9" w:rsidRDefault="00EC07BA" w:rsidP="001838ED">
            <w:pPr>
              <w:jc w:val="center"/>
              <w:rPr>
                <w:rFonts w:cs="Arial"/>
                <w:b/>
                <w:sz w:val="20"/>
              </w:rPr>
            </w:pPr>
            <w:r w:rsidRPr="001D53D9">
              <w:rPr>
                <w:rFonts w:cs="Arial"/>
                <w:b/>
                <w:sz w:val="20"/>
              </w:rPr>
              <w:t>Flexible Group(s)</w:t>
            </w:r>
          </w:p>
        </w:tc>
      </w:tr>
      <w:tr w:rsidR="000B31DA" w:rsidRPr="001D53D9" w14:paraId="383D09E1" w14:textId="77777777" w:rsidTr="00611F78">
        <w:tc>
          <w:tcPr>
            <w:tcW w:w="697" w:type="pct"/>
            <w:tcBorders>
              <w:top w:val="double" w:sz="6" w:space="0" w:color="auto"/>
              <w:left w:val="double" w:sz="4" w:space="0" w:color="auto"/>
              <w:bottom w:val="single" w:sz="4" w:space="0" w:color="auto"/>
            </w:tcBorders>
            <w:shd w:val="clear" w:color="auto" w:fill="auto"/>
          </w:tcPr>
          <w:p w14:paraId="1756C7F6" w14:textId="64CDEF52" w:rsidR="000B31DA" w:rsidRPr="001D53D9" w:rsidRDefault="000B31DA" w:rsidP="000B31DA">
            <w:pPr>
              <w:rPr>
                <w:rFonts w:cs="Arial"/>
                <w:b/>
                <w:sz w:val="20"/>
              </w:rPr>
            </w:pPr>
            <w:r>
              <w:rPr>
                <w:rFonts w:cs="Arial"/>
                <w:sz w:val="20"/>
              </w:rPr>
              <w:t>72-14</w:t>
            </w:r>
          </w:p>
        </w:tc>
        <w:tc>
          <w:tcPr>
            <w:tcW w:w="1261" w:type="pct"/>
            <w:tcBorders>
              <w:top w:val="double" w:sz="6" w:space="0" w:color="auto"/>
              <w:bottom w:val="single" w:sz="4" w:space="0" w:color="auto"/>
            </w:tcBorders>
            <w:shd w:val="clear" w:color="auto" w:fill="auto"/>
          </w:tcPr>
          <w:p w14:paraId="7741F4B7" w14:textId="4B63052A" w:rsidR="000B31DA" w:rsidRPr="001D53D9" w:rsidRDefault="000B31DA" w:rsidP="000B31DA">
            <w:pPr>
              <w:rPr>
                <w:rFonts w:cs="Arial"/>
                <w:b/>
                <w:sz w:val="20"/>
              </w:rPr>
            </w:pPr>
            <w:r>
              <w:rPr>
                <w:rFonts w:cs="Arial"/>
                <w:sz w:val="20"/>
              </w:rPr>
              <w:t>201400164</w:t>
            </w:r>
          </w:p>
        </w:tc>
        <w:tc>
          <w:tcPr>
            <w:tcW w:w="1955" w:type="pct"/>
            <w:tcBorders>
              <w:top w:val="double" w:sz="6" w:space="0" w:color="auto"/>
              <w:bottom w:val="single" w:sz="4" w:space="0" w:color="auto"/>
            </w:tcBorders>
            <w:shd w:val="clear" w:color="auto" w:fill="auto"/>
          </w:tcPr>
          <w:p w14:paraId="38561435" w14:textId="30C9F712" w:rsidR="000B31DA" w:rsidRPr="001D53D9" w:rsidRDefault="000B31DA" w:rsidP="000B31DA">
            <w:pPr>
              <w:rPr>
                <w:rFonts w:cs="Arial"/>
                <w:b/>
                <w:sz w:val="20"/>
              </w:rPr>
            </w:pPr>
            <w:r w:rsidRPr="0093705B">
              <w:rPr>
                <w:sz w:val="20"/>
              </w:rPr>
              <w:t>Installation of</w:t>
            </w:r>
            <w:r>
              <w:rPr>
                <w:sz w:val="20"/>
              </w:rPr>
              <w:t xml:space="preserve"> </w:t>
            </w:r>
            <w:r w:rsidRPr="0093705B">
              <w:rPr>
                <w:sz w:val="20"/>
              </w:rPr>
              <w:t>two new 5000</w:t>
            </w:r>
            <w:r>
              <w:rPr>
                <w:sz w:val="20"/>
              </w:rPr>
              <w:t>-</w:t>
            </w:r>
            <w:r w:rsidRPr="0093705B">
              <w:rPr>
                <w:sz w:val="20"/>
              </w:rPr>
              <w:t>gal</w:t>
            </w:r>
            <w:r>
              <w:rPr>
                <w:sz w:val="20"/>
              </w:rPr>
              <w:t>lon hops product storage tanks and</w:t>
            </w:r>
            <w:r w:rsidRPr="0093705B">
              <w:rPr>
                <w:sz w:val="20"/>
              </w:rPr>
              <w:t xml:space="preserve"> a new solvent recovery system in </w:t>
            </w:r>
            <w:r w:rsidRPr="0093705B">
              <w:rPr>
                <w:rFonts w:cs="Arial"/>
                <w:sz w:val="20"/>
              </w:rPr>
              <w:t>EU48-BLD100-01</w:t>
            </w:r>
            <w:r w:rsidRPr="0093705B">
              <w:rPr>
                <w:sz w:val="20"/>
              </w:rPr>
              <w:t>.</w:t>
            </w:r>
          </w:p>
        </w:tc>
        <w:tc>
          <w:tcPr>
            <w:tcW w:w="1087" w:type="pct"/>
            <w:tcBorders>
              <w:top w:val="double" w:sz="6" w:space="0" w:color="auto"/>
              <w:bottom w:val="single" w:sz="4" w:space="0" w:color="auto"/>
              <w:right w:val="double" w:sz="6" w:space="0" w:color="auto"/>
            </w:tcBorders>
            <w:shd w:val="clear" w:color="auto" w:fill="auto"/>
          </w:tcPr>
          <w:p w14:paraId="5951F551" w14:textId="4F184D12" w:rsidR="000B31DA" w:rsidRPr="001D53D9" w:rsidRDefault="000B31DA" w:rsidP="000B31DA">
            <w:pPr>
              <w:rPr>
                <w:rFonts w:cs="Arial"/>
                <w:b/>
                <w:sz w:val="20"/>
              </w:rPr>
            </w:pPr>
            <w:r>
              <w:rPr>
                <w:rFonts w:cs="Arial"/>
                <w:sz w:val="20"/>
              </w:rPr>
              <w:t>FGCOMB</w:t>
            </w:r>
          </w:p>
        </w:tc>
      </w:tr>
      <w:tr w:rsidR="000B31DA" w:rsidRPr="001D53D9" w14:paraId="483C0706" w14:textId="77777777" w:rsidTr="00611F78">
        <w:tc>
          <w:tcPr>
            <w:tcW w:w="697" w:type="pct"/>
            <w:tcBorders>
              <w:top w:val="single" w:sz="4" w:space="0" w:color="auto"/>
              <w:left w:val="double" w:sz="4" w:space="0" w:color="auto"/>
              <w:bottom w:val="single" w:sz="4" w:space="0" w:color="auto"/>
            </w:tcBorders>
            <w:shd w:val="clear" w:color="auto" w:fill="auto"/>
          </w:tcPr>
          <w:p w14:paraId="5D289524" w14:textId="6143B1C7" w:rsidR="000B31DA" w:rsidRPr="001D53D9" w:rsidRDefault="000B31DA" w:rsidP="000B31DA">
            <w:pPr>
              <w:rPr>
                <w:rFonts w:cs="Arial"/>
                <w:sz w:val="20"/>
              </w:rPr>
            </w:pPr>
            <w:r>
              <w:rPr>
                <w:rFonts w:cs="Arial"/>
                <w:sz w:val="20"/>
              </w:rPr>
              <w:t>158-18*</w:t>
            </w:r>
          </w:p>
        </w:tc>
        <w:tc>
          <w:tcPr>
            <w:tcW w:w="1261" w:type="pct"/>
            <w:tcBorders>
              <w:top w:val="single" w:sz="4" w:space="0" w:color="auto"/>
              <w:bottom w:val="single" w:sz="4" w:space="0" w:color="auto"/>
            </w:tcBorders>
            <w:shd w:val="clear" w:color="auto" w:fill="auto"/>
          </w:tcPr>
          <w:p w14:paraId="78EE6D2D" w14:textId="318488D3" w:rsidR="000B31DA" w:rsidRPr="001D53D9" w:rsidRDefault="000B31DA" w:rsidP="000B31DA">
            <w:pPr>
              <w:rPr>
                <w:rFonts w:cs="Arial"/>
                <w:sz w:val="20"/>
              </w:rPr>
            </w:pPr>
            <w:r>
              <w:rPr>
                <w:rFonts w:cs="Arial"/>
                <w:sz w:val="20"/>
              </w:rPr>
              <w:t>NA</w:t>
            </w:r>
          </w:p>
        </w:tc>
        <w:tc>
          <w:tcPr>
            <w:tcW w:w="1955" w:type="pct"/>
            <w:tcBorders>
              <w:top w:val="single" w:sz="4" w:space="0" w:color="auto"/>
              <w:bottom w:val="single" w:sz="4" w:space="0" w:color="auto"/>
            </w:tcBorders>
            <w:shd w:val="clear" w:color="auto" w:fill="auto"/>
          </w:tcPr>
          <w:p w14:paraId="6DDF5526" w14:textId="72526FAC" w:rsidR="000B31DA" w:rsidRPr="001D53D9" w:rsidRDefault="000B31DA" w:rsidP="000B31DA">
            <w:pPr>
              <w:jc w:val="both"/>
              <w:rPr>
                <w:rFonts w:cs="Arial"/>
                <w:sz w:val="20"/>
              </w:rPr>
            </w:pPr>
            <w:r w:rsidRPr="00F116F2">
              <w:rPr>
                <w:sz w:val="20"/>
              </w:rPr>
              <w:t xml:space="preserve">The installation of a new 3,000-gallon Distillation Process in Building 200. </w:t>
            </w:r>
            <w:r w:rsidR="008F6DAC">
              <w:rPr>
                <w:sz w:val="20"/>
              </w:rPr>
              <w:t xml:space="preserve"> </w:t>
            </w:r>
            <w:r w:rsidRPr="00F116F2">
              <w:rPr>
                <w:sz w:val="20"/>
              </w:rPr>
              <w:t>The Building 200 Distillation Process will be in Building 200 (EU49-BLD200-01) and part of FGCOMB.</w:t>
            </w:r>
          </w:p>
        </w:tc>
        <w:tc>
          <w:tcPr>
            <w:tcW w:w="1087" w:type="pct"/>
            <w:tcBorders>
              <w:top w:val="single" w:sz="4" w:space="0" w:color="auto"/>
              <w:bottom w:val="single" w:sz="4" w:space="0" w:color="auto"/>
              <w:right w:val="double" w:sz="6" w:space="0" w:color="auto"/>
            </w:tcBorders>
            <w:shd w:val="clear" w:color="auto" w:fill="auto"/>
          </w:tcPr>
          <w:p w14:paraId="2BD2921C" w14:textId="434C4D71" w:rsidR="000B31DA" w:rsidRPr="001D53D9" w:rsidRDefault="000B31DA" w:rsidP="000B31DA">
            <w:pPr>
              <w:rPr>
                <w:rFonts w:cs="Arial"/>
                <w:sz w:val="20"/>
              </w:rPr>
            </w:pPr>
            <w:r>
              <w:rPr>
                <w:rFonts w:cs="Arial"/>
                <w:sz w:val="20"/>
              </w:rPr>
              <w:t>FGCOMB</w:t>
            </w:r>
          </w:p>
        </w:tc>
      </w:tr>
      <w:tr w:rsidR="0076371B" w:rsidRPr="001D53D9" w14:paraId="3006D2F0" w14:textId="77777777" w:rsidTr="000E0173">
        <w:tc>
          <w:tcPr>
            <w:tcW w:w="697" w:type="pct"/>
            <w:tcBorders>
              <w:top w:val="single" w:sz="4" w:space="0" w:color="auto"/>
              <w:left w:val="double" w:sz="4" w:space="0" w:color="auto"/>
              <w:bottom w:val="single" w:sz="4" w:space="0" w:color="auto"/>
            </w:tcBorders>
            <w:shd w:val="clear" w:color="auto" w:fill="auto"/>
          </w:tcPr>
          <w:p w14:paraId="4823F8FA" w14:textId="55E4A774" w:rsidR="0076371B" w:rsidRDefault="0076371B" w:rsidP="000B31DA">
            <w:pPr>
              <w:rPr>
                <w:rFonts w:cs="Arial"/>
                <w:sz w:val="20"/>
              </w:rPr>
            </w:pPr>
            <w:r>
              <w:rPr>
                <w:rFonts w:cs="Arial"/>
                <w:sz w:val="20"/>
              </w:rPr>
              <w:t>158-18A*</w:t>
            </w:r>
          </w:p>
        </w:tc>
        <w:tc>
          <w:tcPr>
            <w:tcW w:w="1261" w:type="pct"/>
            <w:tcBorders>
              <w:top w:val="single" w:sz="4" w:space="0" w:color="auto"/>
              <w:bottom w:val="single" w:sz="4" w:space="0" w:color="auto"/>
            </w:tcBorders>
            <w:shd w:val="clear" w:color="auto" w:fill="auto"/>
          </w:tcPr>
          <w:p w14:paraId="2713643E" w14:textId="4EC14ED1" w:rsidR="0076371B" w:rsidRPr="0076371B" w:rsidRDefault="0076371B" w:rsidP="000B31DA">
            <w:pPr>
              <w:rPr>
                <w:rFonts w:cs="Arial"/>
                <w:sz w:val="20"/>
              </w:rPr>
            </w:pPr>
            <w:r w:rsidRPr="0076371B">
              <w:rPr>
                <w:rFonts w:cs="Arial"/>
                <w:color w:val="010101"/>
                <w:sz w:val="20"/>
              </w:rPr>
              <w:t>202100073</w:t>
            </w:r>
          </w:p>
        </w:tc>
        <w:tc>
          <w:tcPr>
            <w:tcW w:w="1955" w:type="pct"/>
            <w:tcBorders>
              <w:top w:val="single" w:sz="4" w:space="0" w:color="auto"/>
              <w:bottom w:val="single" w:sz="4" w:space="0" w:color="auto"/>
            </w:tcBorders>
            <w:shd w:val="clear" w:color="auto" w:fill="auto"/>
          </w:tcPr>
          <w:p w14:paraId="2DF954B3" w14:textId="07227B4C" w:rsidR="0076371B" w:rsidRPr="00F116F2" w:rsidRDefault="0076371B" w:rsidP="000B31DA">
            <w:pPr>
              <w:jc w:val="both"/>
              <w:rPr>
                <w:sz w:val="20"/>
              </w:rPr>
            </w:pPr>
            <w:r>
              <w:rPr>
                <w:sz w:val="20"/>
              </w:rPr>
              <w:t xml:space="preserve">Installation of a </w:t>
            </w:r>
            <w:r w:rsidR="00E04F08">
              <w:rPr>
                <w:sz w:val="20"/>
              </w:rPr>
              <w:t>solids handling</w:t>
            </w:r>
            <w:r>
              <w:rPr>
                <w:sz w:val="20"/>
              </w:rPr>
              <w:t xml:space="preserve"> station and remove methylene chloride usage and emission limits from FGCOMB.</w:t>
            </w:r>
          </w:p>
        </w:tc>
        <w:tc>
          <w:tcPr>
            <w:tcW w:w="1087" w:type="pct"/>
            <w:tcBorders>
              <w:top w:val="single" w:sz="4" w:space="0" w:color="auto"/>
              <w:bottom w:val="single" w:sz="4" w:space="0" w:color="auto"/>
              <w:right w:val="double" w:sz="6" w:space="0" w:color="auto"/>
            </w:tcBorders>
            <w:shd w:val="clear" w:color="auto" w:fill="auto"/>
          </w:tcPr>
          <w:p w14:paraId="51331704" w14:textId="241A8705" w:rsidR="0076371B" w:rsidRDefault="0076371B" w:rsidP="000B31DA">
            <w:pPr>
              <w:rPr>
                <w:rFonts w:cs="Arial"/>
                <w:sz w:val="20"/>
              </w:rPr>
            </w:pPr>
            <w:r>
              <w:rPr>
                <w:rFonts w:cs="Arial"/>
                <w:sz w:val="20"/>
              </w:rPr>
              <w:t>FGCOMB</w:t>
            </w:r>
          </w:p>
        </w:tc>
      </w:tr>
      <w:tr w:rsidR="00E270D9" w:rsidRPr="001D53D9" w14:paraId="1B58E78F" w14:textId="77777777" w:rsidTr="00611F78">
        <w:tc>
          <w:tcPr>
            <w:tcW w:w="697" w:type="pct"/>
            <w:tcBorders>
              <w:top w:val="single" w:sz="4" w:space="0" w:color="auto"/>
              <w:left w:val="double" w:sz="4" w:space="0" w:color="auto"/>
              <w:bottom w:val="double" w:sz="6" w:space="0" w:color="auto"/>
            </w:tcBorders>
            <w:shd w:val="clear" w:color="auto" w:fill="auto"/>
          </w:tcPr>
          <w:p w14:paraId="7AA066A2" w14:textId="7376E190" w:rsidR="00E270D9" w:rsidRDefault="00E270D9" w:rsidP="00E270D9">
            <w:pPr>
              <w:rPr>
                <w:rFonts w:cs="Arial"/>
                <w:sz w:val="20"/>
              </w:rPr>
            </w:pPr>
            <w:r w:rsidRPr="00244A45">
              <w:rPr>
                <w:rFonts w:cs="Arial"/>
                <w:sz w:val="20"/>
              </w:rPr>
              <w:t>27-21*</w:t>
            </w:r>
          </w:p>
        </w:tc>
        <w:tc>
          <w:tcPr>
            <w:tcW w:w="1261" w:type="pct"/>
            <w:tcBorders>
              <w:top w:val="single" w:sz="4" w:space="0" w:color="auto"/>
              <w:bottom w:val="double" w:sz="6" w:space="0" w:color="auto"/>
            </w:tcBorders>
            <w:shd w:val="clear" w:color="auto" w:fill="auto"/>
          </w:tcPr>
          <w:p w14:paraId="768E5859" w14:textId="34BF6074" w:rsidR="00E270D9" w:rsidRPr="0076371B" w:rsidRDefault="008F6DAC" w:rsidP="00E270D9">
            <w:pPr>
              <w:rPr>
                <w:rFonts w:cs="Arial"/>
                <w:color w:val="010101"/>
                <w:sz w:val="20"/>
              </w:rPr>
            </w:pPr>
            <w:r w:rsidRPr="0062069D">
              <w:rPr>
                <w:rFonts w:cs="Arial"/>
                <w:sz w:val="20"/>
              </w:rPr>
              <w:t>202100131</w:t>
            </w:r>
          </w:p>
        </w:tc>
        <w:tc>
          <w:tcPr>
            <w:tcW w:w="1955" w:type="pct"/>
            <w:tcBorders>
              <w:top w:val="single" w:sz="4" w:space="0" w:color="auto"/>
              <w:bottom w:val="double" w:sz="6" w:space="0" w:color="auto"/>
            </w:tcBorders>
            <w:shd w:val="clear" w:color="auto" w:fill="auto"/>
          </w:tcPr>
          <w:p w14:paraId="4DE04624" w14:textId="64E25DB3" w:rsidR="00E270D9" w:rsidRDefault="00E270D9" w:rsidP="00E270D9">
            <w:pPr>
              <w:jc w:val="both"/>
              <w:rPr>
                <w:sz w:val="20"/>
              </w:rPr>
            </w:pPr>
            <w:r w:rsidRPr="00244A45">
              <w:rPr>
                <w:sz w:val="20"/>
              </w:rPr>
              <w:t>Opt-out for HAPs</w:t>
            </w:r>
          </w:p>
        </w:tc>
        <w:tc>
          <w:tcPr>
            <w:tcW w:w="1087" w:type="pct"/>
            <w:tcBorders>
              <w:top w:val="single" w:sz="4" w:space="0" w:color="auto"/>
              <w:bottom w:val="double" w:sz="6" w:space="0" w:color="auto"/>
              <w:right w:val="double" w:sz="6" w:space="0" w:color="auto"/>
            </w:tcBorders>
            <w:shd w:val="clear" w:color="auto" w:fill="auto"/>
          </w:tcPr>
          <w:p w14:paraId="2FEFBE01" w14:textId="50E0D30C" w:rsidR="00E270D9" w:rsidRDefault="00E270D9" w:rsidP="00E270D9">
            <w:pPr>
              <w:rPr>
                <w:rFonts w:cs="Arial"/>
                <w:sz w:val="20"/>
              </w:rPr>
            </w:pPr>
            <w:r w:rsidRPr="00244A45">
              <w:rPr>
                <w:rFonts w:cs="Arial"/>
                <w:sz w:val="20"/>
              </w:rPr>
              <w:t xml:space="preserve">SOURCE-WIDE </w:t>
            </w:r>
          </w:p>
        </w:tc>
      </w:tr>
    </w:tbl>
    <w:p w14:paraId="6DE94B58" w14:textId="77777777" w:rsidR="00EC07BA" w:rsidRDefault="00EC07BA" w:rsidP="001838ED"/>
    <w:p w14:paraId="29FC58D8" w14:textId="77777777" w:rsidR="00C60E84" w:rsidRPr="00FC1F2C" w:rsidRDefault="00C60E84" w:rsidP="004F09CF">
      <w:pPr>
        <w:pStyle w:val="Heading2"/>
        <w:numPr>
          <w:ilvl w:val="0"/>
          <w:numId w:val="0"/>
        </w:numPr>
        <w:jc w:val="both"/>
        <w:rPr>
          <w:b w:val="0"/>
          <w:sz w:val="20"/>
        </w:rPr>
      </w:pPr>
      <w:bookmarkStart w:id="116" w:name="_Toc92874655"/>
      <w:r w:rsidRPr="00461D22">
        <w:rPr>
          <w:sz w:val="22"/>
          <w:szCs w:val="22"/>
        </w:rPr>
        <w:t>Appendix 7.  Emission Calculations</w:t>
      </w:r>
      <w:bookmarkEnd w:id="116"/>
      <w:r w:rsidRPr="00461D22">
        <w:rPr>
          <w:sz w:val="22"/>
          <w:szCs w:val="22"/>
        </w:rPr>
        <w:t xml:space="preserve"> </w:t>
      </w:r>
    </w:p>
    <w:p w14:paraId="50E92345" w14:textId="77777777" w:rsidR="00C60E84" w:rsidRPr="0080590E" w:rsidRDefault="00C60E84" w:rsidP="004F09CF">
      <w:pPr>
        <w:jc w:val="both"/>
        <w:rPr>
          <w:sz w:val="20"/>
        </w:rPr>
      </w:pPr>
    </w:p>
    <w:p w14:paraId="7B100CFF" w14:textId="77777777" w:rsidR="000A7F50" w:rsidRPr="00B77C68" w:rsidRDefault="000A7F50" w:rsidP="000A7F50">
      <w:pPr>
        <w:jc w:val="both"/>
        <w:rPr>
          <w:sz w:val="20"/>
        </w:rPr>
      </w:pPr>
      <w:bookmarkStart w:id="117" w:name="_Toc377276143"/>
      <w:bookmarkStart w:id="118" w:name="_Toc377877183"/>
      <w:r w:rsidRPr="00B77C68">
        <w:rPr>
          <w:sz w:val="20"/>
        </w:rPr>
        <w:t xml:space="preserve">The permittee shall use the following calculations in conjunction with monitoring, testing or recordkeeping data to determine compliance with the applicable requirements referenced in </w:t>
      </w:r>
      <w:r>
        <w:rPr>
          <w:sz w:val="20"/>
        </w:rPr>
        <w:t>Table FGCOMB</w:t>
      </w:r>
      <w:r w:rsidRPr="00B77C68">
        <w:rPr>
          <w:sz w:val="20"/>
        </w:rPr>
        <w:t>.</w:t>
      </w:r>
    </w:p>
    <w:p w14:paraId="31CF88E0" w14:textId="77777777" w:rsidR="000A7F50" w:rsidRPr="00B77C68" w:rsidRDefault="000A7F50" w:rsidP="000A7F50">
      <w:pPr>
        <w:jc w:val="both"/>
        <w:rPr>
          <w:b/>
          <w:sz w:val="20"/>
        </w:rPr>
      </w:pPr>
    </w:p>
    <w:p w14:paraId="01C2C522" w14:textId="77777777" w:rsidR="000A7F50" w:rsidRDefault="000A7F50" w:rsidP="000A7F50">
      <w:pPr>
        <w:jc w:val="both"/>
        <w:rPr>
          <w:rFonts w:cs="Arial"/>
          <w:sz w:val="20"/>
          <w:u w:val="single"/>
        </w:rPr>
      </w:pPr>
      <w:r>
        <w:rPr>
          <w:rFonts w:cs="Arial"/>
          <w:sz w:val="20"/>
          <w:u w:val="single"/>
        </w:rPr>
        <w:t>Process Equipment</w:t>
      </w:r>
    </w:p>
    <w:p w14:paraId="28114EF8" w14:textId="77777777" w:rsidR="000A7F50" w:rsidRDefault="000A7F50" w:rsidP="000A7F50">
      <w:pPr>
        <w:ind w:firstLine="432"/>
        <w:jc w:val="both"/>
        <w:rPr>
          <w:rFonts w:cs="Arial"/>
          <w:sz w:val="20"/>
        </w:rPr>
      </w:pPr>
    </w:p>
    <w:p w14:paraId="3B0F3A9E" w14:textId="77777777" w:rsidR="000A7F50" w:rsidRDefault="000A7F50" w:rsidP="000A7F50">
      <w:pPr>
        <w:jc w:val="both"/>
        <w:rPr>
          <w:rFonts w:cs="Arial"/>
          <w:sz w:val="20"/>
        </w:rPr>
      </w:pPr>
      <w:r>
        <w:rPr>
          <w:rFonts w:cs="Arial"/>
          <w:sz w:val="20"/>
        </w:rPr>
        <w:t xml:space="preserve">The number of batches of each type performed per month shall be multiplied by the batch emission factor for the solvent component used in the batch type to determine the batch emissions per component type.  Similarly, the number of gallons of each solvent component processed for solvent recovery per month shall be multiplied by the emission factor for the solvent component being recovered to determine the emissions per component type.  The monthly emissions per solvent component type shall be totaled for all production or solvent recovery batches performed during the month to determine the total pounds and tons of emissions for the month.  </w:t>
      </w:r>
    </w:p>
    <w:p w14:paraId="5248848E" w14:textId="77777777" w:rsidR="000A7F50" w:rsidRDefault="000A7F50" w:rsidP="000A7F50">
      <w:pPr>
        <w:jc w:val="both"/>
        <w:rPr>
          <w:rFonts w:cs="Arial"/>
          <w:sz w:val="20"/>
        </w:rPr>
      </w:pPr>
    </w:p>
    <w:p w14:paraId="43122E87" w14:textId="77777777" w:rsidR="000A7F50" w:rsidRDefault="000A7F50" w:rsidP="000A7F50">
      <w:pPr>
        <w:jc w:val="both"/>
        <w:rPr>
          <w:rFonts w:cs="Arial"/>
          <w:sz w:val="20"/>
        </w:rPr>
      </w:pPr>
      <w:r>
        <w:rPr>
          <w:rFonts w:cs="Arial"/>
          <w:sz w:val="20"/>
        </w:rPr>
        <w:t>The number of batches of each type performed per month shall be multiplied by a factor for the hours per batch to determine the hours of operation while using each component type.  Similarly, the number of gallons of each solvent component being processed for recovery per month shall be multiplied by the pounds per gallon factor for the solvent component to determine the hours of operation while recovering each component type.</w:t>
      </w:r>
    </w:p>
    <w:p w14:paraId="2B8FBCF2" w14:textId="77777777" w:rsidR="000A7F50" w:rsidRDefault="000A7F50" w:rsidP="000A7F50">
      <w:pPr>
        <w:jc w:val="both"/>
        <w:rPr>
          <w:rFonts w:cs="Arial"/>
          <w:sz w:val="20"/>
        </w:rPr>
      </w:pPr>
    </w:p>
    <w:p w14:paraId="445069D4" w14:textId="7390BD27" w:rsidR="000A7F50" w:rsidRDefault="000A7F50" w:rsidP="000A7F50">
      <w:pPr>
        <w:jc w:val="both"/>
        <w:rPr>
          <w:rFonts w:cs="Arial"/>
          <w:sz w:val="20"/>
        </w:rPr>
      </w:pPr>
      <w:r>
        <w:rPr>
          <w:rFonts w:cs="Arial"/>
          <w:sz w:val="20"/>
        </w:rPr>
        <w:t xml:space="preserve">The emissions of each component and the total hours of operation while running batches that use each component shall be totaled for each month.  The total pounds shall be divided by the total hours of operation to determine the average pounds per hour emission rate based on a monthly time period calculation. </w:t>
      </w:r>
      <w:r w:rsidR="003F78B9">
        <w:rPr>
          <w:rFonts w:cs="Arial"/>
          <w:sz w:val="20"/>
        </w:rPr>
        <w:t xml:space="preserve"> </w:t>
      </w:r>
      <w:r>
        <w:rPr>
          <w:rFonts w:cs="Arial"/>
          <w:sz w:val="20"/>
        </w:rPr>
        <w:t>On and after August 1, 2014, the total pounds shall be divided by the total hours of operation to determine the average pounds per hour emission rate based on a monthly time period calculation unless the total hours of operation exceed the total hours in the month, in which case the total pounds shall be divided by the total hours in the month to determine the average pounds per hour emission rate based on a monthly time period calculation.</w:t>
      </w:r>
    </w:p>
    <w:p w14:paraId="5BF8C2A8" w14:textId="77777777" w:rsidR="000A7F50" w:rsidRDefault="000A7F50" w:rsidP="000A7F50">
      <w:pPr>
        <w:jc w:val="both"/>
        <w:rPr>
          <w:rFonts w:cs="Arial"/>
          <w:sz w:val="20"/>
        </w:rPr>
      </w:pPr>
    </w:p>
    <w:p w14:paraId="71507C4C" w14:textId="77777777" w:rsidR="000A7F50" w:rsidRDefault="000A7F50" w:rsidP="000A7F50">
      <w:pPr>
        <w:jc w:val="both"/>
        <w:rPr>
          <w:rFonts w:cs="Arial"/>
          <w:sz w:val="20"/>
        </w:rPr>
      </w:pPr>
      <w:r>
        <w:rPr>
          <w:rFonts w:cs="Arial"/>
          <w:sz w:val="20"/>
        </w:rPr>
        <w:t>The total tons of emissions for the month shall be added to the tons of emissions for the previous eleven months to determine the tons per year based on a 12-month rolling time period as determined at the end of each calendar month.</w:t>
      </w:r>
    </w:p>
    <w:p w14:paraId="37BD6493" w14:textId="77777777" w:rsidR="000A7F50" w:rsidRDefault="000A7F50" w:rsidP="000A7F50">
      <w:pPr>
        <w:jc w:val="both"/>
        <w:rPr>
          <w:rFonts w:cs="Arial"/>
          <w:sz w:val="20"/>
        </w:rPr>
      </w:pPr>
    </w:p>
    <w:p w14:paraId="77C823B4" w14:textId="77777777" w:rsidR="000A7F50" w:rsidRDefault="000A7F50" w:rsidP="000A7F50">
      <w:pPr>
        <w:jc w:val="both"/>
        <w:rPr>
          <w:rFonts w:cs="Arial"/>
          <w:sz w:val="20"/>
          <w:u w:val="single"/>
        </w:rPr>
      </w:pPr>
      <w:r>
        <w:rPr>
          <w:rFonts w:cs="Arial"/>
          <w:sz w:val="20"/>
          <w:u w:val="single"/>
        </w:rPr>
        <w:t>Storage Tanks</w:t>
      </w:r>
    </w:p>
    <w:p w14:paraId="540EBB75" w14:textId="77777777" w:rsidR="000A7F50" w:rsidRDefault="000A7F50" w:rsidP="000A7F50">
      <w:pPr>
        <w:jc w:val="both"/>
        <w:rPr>
          <w:rFonts w:cs="Arial"/>
          <w:sz w:val="20"/>
        </w:rPr>
      </w:pPr>
    </w:p>
    <w:p w14:paraId="543A5623" w14:textId="77777777" w:rsidR="000A7F50" w:rsidRDefault="000A7F50" w:rsidP="000A7F50">
      <w:pPr>
        <w:jc w:val="both"/>
        <w:rPr>
          <w:rFonts w:cs="Arial"/>
          <w:sz w:val="20"/>
        </w:rPr>
      </w:pPr>
      <w:r>
        <w:rPr>
          <w:rFonts w:cs="Arial"/>
          <w:sz w:val="20"/>
        </w:rPr>
        <w:t xml:space="preserve">For each solvent storage tank in Farms E and V, the monthly solvent throughput shall be used to determine the pounds emitted per month of methylene chloride, acetone, and VOC, by using the following calculations.  </w:t>
      </w:r>
    </w:p>
    <w:p w14:paraId="5D07665D" w14:textId="77777777" w:rsidR="000A7F50" w:rsidRDefault="000A7F50" w:rsidP="000A7F50">
      <w:pPr>
        <w:jc w:val="both"/>
        <w:rPr>
          <w:rFonts w:cs="Arial"/>
          <w:sz w:val="20"/>
        </w:rPr>
      </w:pPr>
    </w:p>
    <w:p w14:paraId="7FEEDBF7" w14:textId="77777777" w:rsidR="000A7F50" w:rsidRDefault="000A7F50" w:rsidP="000A7F50">
      <w:pPr>
        <w:jc w:val="both"/>
        <w:rPr>
          <w:rFonts w:cs="Arial"/>
          <w:sz w:val="20"/>
        </w:rPr>
      </w:pPr>
      <w:r>
        <w:rPr>
          <w:rFonts w:cs="Arial"/>
          <w:sz w:val="20"/>
        </w:rPr>
        <w:t>The total tons of emissions for the month shall be added to the tons of emissions for the previous eleven months to determine the tons per year based on a 12-month rolling time period as determined at the end of each calendar month.</w:t>
      </w:r>
    </w:p>
    <w:p w14:paraId="09799F4D" w14:textId="77777777" w:rsidR="000A7F50" w:rsidRDefault="000A7F50" w:rsidP="000A7F50">
      <w:pPr>
        <w:jc w:val="both"/>
        <w:rPr>
          <w:rFonts w:cs="Arial"/>
          <w:sz w:val="20"/>
        </w:rPr>
      </w:pPr>
    </w:p>
    <w:p w14:paraId="19E0F729" w14:textId="77777777" w:rsidR="000A7F50" w:rsidRDefault="000A7F50" w:rsidP="000A7F50">
      <w:pPr>
        <w:jc w:val="both"/>
        <w:rPr>
          <w:rFonts w:cs="Arial"/>
          <w:sz w:val="20"/>
        </w:rPr>
      </w:pPr>
      <w:r>
        <w:rPr>
          <w:rFonts w:cs="Arial"/>
          <w:sz w:val="20"/>
        </w:rPr>
        <w:tab/>
        <w:t>Lw = pounds per year from filling operations</w:t>
      </w:r>
    </w:p>
    <w:p w14:paraId="66769D7C" w14:textId="77777777" w:rsidR="000A7F50" w:rsidRDefault="000A7F50" w:rsidP="000A7F50">
      <w:pPr>
        <w:jc w:val="both"/>
        <w:rPr>
          <w:rFonts w:cs="Arial"/>
          <w:sz w:val="20"/>
        </w:rPr>
      </w:pPr>
      <w:r>
        <w:rPr>
          <w:rFonts w:cs="Arial"/>
          <w:sz w:val="20"/>
        </w:rPr>
        <w:tab/>
        <w:t>P = true vapor pressure (psia) at the bulk liquid temperature</w:t>
      </w:r>
    </w:p>
    <w:p w14:paraId="6F8483B9" w14:textId="77777777" w:rsidR="000A7F50" w:rsidRDefault="000A7F50" w:rsidP="000A7F50">
      <w:pPr>
        <w:jc w:val="both"/>
        <w:rPr>
          <w:rFonts w:cs="Arial"/>
          <w:sz w:val="20"/>
        </w:rPr>
      </w:pPr>
      <w:r>
        <w:rPr>
          <w:rFonts w:cs="Arial"/>
          <w:sz w:val="20"/>
        </w:rPr>
        <w:tab/>
        <w:t>V = tank capacity (gallons)</w:t>
      </w:r>
    </w:p>
    <w:p w14:paraId="49BE3CB4" w14:textId="77777777" w:rsidR="000A7F50" w:rsidRDefault="000A7F50" w:rsidP="000A7F50">
      <w:pPr>
        <w:jc w:val="both"/>
        <w:rPr>
          <w:rFonts w:cs="Arial"/>
          <w:sz w:val="20"/>
        </w:rPr>
      </w:pPr>
      <w:r>
        <w:rPr>
          <w:rFonts w:cs="Arial"/>
          <w:sz w:val="20"/>
        </w:rPr>
        <w:tab/>
        <w:t>N = number of tank turnovers (annual throughput/V)</w:t>
      </w:r>
    </w:p>
    <w:p w14:paraId="222B9FD5" w14:textId="77777777" w:rsidR="000A7F50" w:rsidRDefault="000A7F50" w:rsidP="000A7F50">
      <w:pPr>
        <w:jc w:val="both"/>
        <w:rPr>
          <w:rFonts w:cs="Arial"/>
          <w:sz w:val="20"/>
        </w:rPr>
      </w:pPr>
      <w:r>
        <w:rPr>
          <w:rFonts w:cs="Arial"/>
          <w:sz w:val="20"/>
        </w:rPr>
        <w:tab/>
        <w:t>Kn = turnover factor (from AP-42)</w:t>
      </w:r>
    </w:p>
    <w:p w14:paraId="7E9F6B11" w14:textId="77777777" w:rsidR="000A7F50" w:rsidRDefault="000A7F50" w:rsidP="000A7F50">
      <w:pPr>
        <w:jc w:val="both"/>
        <w:rPr>
          <w:rFonts w:cs="Arial"/>
          <w:sz w:val="20"/>
        </w:rPr>
      </w:pPr>
      <w:r>
        <w:rPr>
          <w:rFonts w:cs="Arial"/>
          <w:sz w:val="20"/>
        </w:rPr>
        <w:tab/>
        <w:t>Kc = product factor (1.0)</w:t>
      </w:r>
    </w:p>
    <w:p w14:paraId="44DB7053" w14:textId="77777777" w:rsidR="000A7F50" w:rsidRDefault="000A7F50" w:rsidP="000A7F50">
      <w:pPr>
        <w:jc w:val="both"/>
        <w:rPr>
          <w:rFonts w:cs="Arial"/>
          <w:sz w:val="20"/>
        </w:rPr>
      </w:pPr>
      <w:r>
        <w:rPr>
          <w:rFonts w:cs="Arial"/>
          <w:sz w:val="20"/>
        </w:rPr>
        <w:tab/>
        <w:t>Mv = molecular weight (pound per pound mole)</w:t>
      </w:r>
    </w:p>
    <w:p w14:paraId="3170F173" w14:textId="196E5576" w:rsidR="000A7F50" w:rsidRDefault="000A7F50" w:rsidP="000A7F50">
      <w:pPr>
        <w:rPr>
          <w:rFonts w:cs="Arial"/>
          <w:sz w:val="20"/>
        </w:rPr>
      </w:pPr>
      <w:r>
        <w:rPr>
          <w:rFonts w:cs="Arial"/>
          <w:sz w:val="20"/>
        </w:rPr>
        <w:tab/>
        <w:t>Lw = 2.40E-05 (Mv)(P)(V)(Kn)((Kc)</w:t>
      </w:r>
    </w:p>
    <w:p w14:paraId="38D143B8" w14:textId="4F1FB7FE" w:rsidR="000A7F50" w:rsidRDefault="000A7F50" w:rsidP="000A7F50">
      <w:pPr>
        <w:rPr>
          <w:rFonts w:cs="Arial"/>
          <w:sz w:val="20"/>
        </w:rPr>
      </w:pPr>
    </w:p>
    <w:p w14:paraId="2B458C7E" w14:textId="4B84FB1B" w:rsidR="003F78B9" w:rsidRDefault="003F78B9">
      <w:pPr>
        <w:rPr>
          <w:rFonts w:cs="Arial"/>
          <w:sz w:val="20"/>
        </w:rPr>
      </w:pPr>
      <w:r>
        <w:rPr>
          <w:rFonts w:cs="Arial"/>
          <w:sz w:val="20"/>
        </w:rPr>
        <w:br w:type="page"/>
      </w:r>
    </w:p>
    <w:p w14:paraId="1845C1BB" w14:textId="77777777" w:rsidR="000A7F50" w:rsidRDefault="000A7F50" w:rsidP="000A7F50">
      <w:pPr>
        <w:rPr>
          <w:rFonts w:cs="Arial"/>
          <w:sz w:val="20"/>
        </w:rPr>
      </w:pPr>
    </w:p>
    <w:p w14:paraId="4725E937" w14:textId="77777777" w:rsidR="000A7F50" w:rsidRDefault="000A7F50" w:rsidP="000A7F50">
      <w:pPr>
        <w:rPr>
          <w:rFonts w:cs="Arial"/>
          <w:b/>
          <w:sz w:val="20"/>
        </w:rPr>
      </w:pPr>
      <w:r>
        <w:rPr>
          <w:rFonts w:cs="Arial"/>
          <w:b/>
          <w:sz w:val="20"/>
        </w:rPr>
        <w:t xml:space="preserve">Building 100, Building 200, Specialties Plant </w:t>
      </w:r>
    </w:p>
    <w:p w14:paraId="1470CB5C" w14:textId="77777777" w:rsidR="000A7F50" w:rsidRDefault="000A7F50" w:rsidP="000A7F50">
      <w:pPr>
        <w:rPr>
          <w:rFonts w:cs="Arial"/>
          <w:sz w:val="20"/>
        </w:rPr>
      </w:pPr>
    </w:p>
    <w:tbl>
      <w:tblPr>
        <w:tblW w:w="0" w:type="auto"/>
        <w:tblInd w:w="14" w:type="dxa"/>
        <w:tblLook w:val="04A0" w:firstRow="1" w:lastRow="0" w:firstColumn="1" w:lastColumn="0" w:noHBand="0" w:noVBand="1"/>
      </w:tblPr>
      <w:tblGrid>
        <w:gridCol w:w="670"/>
        <w:gridCol w:w="885"/>
        <w:gridCol w:w="1198"/>
        <w:gridCol w:w="728"/>
        <w:gridCol w:w="688"/>
        <w:gridCol w:w="786"/>
        <w:gridCol w:w="471"/>
        <w:gridCol w:w="580"/>
        <w:gridCol w:w="698"/>
        <w:gridCol w:w="471"/>
        <w:gridCol w:w="580"/>
        <w:gridCol w:w="698"/>
        <w:gridCol w:w="471"/>
        <w:gridCol w:w="580"/>
        <w:gridCol w:w="698"/>
      </w:tblGrid>
      <w:tr w:rsidR="000A7F50" w14:paraId="3300113D" w14:textId="77777777" w:rsidTr="00670D99">
        <w:trPr>
          <w:trHeight w:hRule="exact" w:val="600"/>
        </w:trPr>
        <w:tc>
          <w:tcPr>
            <w:tcW w:w="0" w:type="auto"/>
          </w:tcPr>
          <w:p w14:paraId="46363CDF" w14:textId="77777777" w:rsidR="000A7F50" w:rsidRDefault="000A7F50" w:rsidP="00670D99">
            <w:pPr>
              <w:rPr>
                <w:rFonts w:cs="Arial"/>
                <w:b/>
                <w:sz w:val="20"/>
              </w:rPr>
            </w:pPr>
          </w:p>
        </w:tc>
        <w:tc>
          <w:tcPr>
            <w:tcW w:w="0" w:type="auto"/>
            <w:gridSpan w:val="2"/>
            <w:hideMark/>
          </w:tcPr>
          <w:p w14:paraId="29CA168C" w14:textId="77777777" w:rsidR="000A7F50" w:rsidRDefault="000A7F50" w:rsidP="00670D99">
            <w:pPr>
              <w:rPr>
                <w:rFonts w:cs="Arial"/>
                <w:b/>
                <w:sz w:val="20"/>
              </w:rPr>
            </w:pPr>
            <w:r>
              <w:rPr>
                <w:rFonts w:cs="Arial"/>
                <w:b/>
                <w:sz w:val="20"/>
              </w:rPr>
              <w:t>Month ________________</w:t>
            </w:r>
          </w:p>
        </w:tc>
        <w:tc>
          <w:tcPr>
            <w:tcW w:w="0" w:type="auto"/>
          </w:tcPr>
          <w:p w14:paraId="48CFC30A" w14:textId="77777777" w:rsidR="000A7F50" w:rsidRDefault="000A7F50" w:rsidP="00670D99">
            <w:pPr>
              <w:rPr>
                <w:rFonts w:cs="Arial"/>
                <w:b/>
                <w:sz w:val="20"/>
              </w:rPr>
            </w:pPr>
          </w:p>
        </w:tc>
        <w:tc>
          <w:tcPr>
            <w:tcW w:w="0" w:type="auto"/>
          </w:tcPr>
          <w:p w14:paraId="657A29BA" w14:textId="77777777" w:rsidR="000A7F50" w:rsidRDefault="000A7F50" w:rsidP="00670D99">
            <w:pPr>
              <w:rPr>
                <w:rFonts w:cs="Arial"/>
                <w:b/>
                <w:sz w:val="20"/>
              </w:rPr>
            </w:pPr>
          </w:p>
        </w:tc>
        <w:tc>
          <w:tcPr>
            <w:tcW w:w="0" w:type="auto"/>
          </w:tcPr>
          <w:p w14:paraId="1A9FAF45" w14:textId="77777777" w:rsidR="000A7F50" w:rsidRDefault="000A7F50" w:rsidP="00670D99">
            <w:pPr>
              <w:rPr>
                <w:rFonts w:cs="Arial"/>
                <w:b/>
                <w:sz w:val="20"/>
              </w:rPr>
            </w:pPr>
          </w:p>
        </w:tc>
        <w:tc>
          <w:tcPr>
            <w:tcW w:w="0" w:type="auto"/>
            <w:gridSpan w:val="3"/>
            <w:tcBorders>
              <w:top w:val="single" w:sz="6" w:space="0" w:color="auto"/>
              <w:left w:val="single" w:sz="6" w:space="0" w:color="auto"/>
              <w:bottom w:val="single" w:sz="6" w:space="0" w:color="auto"/>
              <w:right w:val="single" w:sz="6" w:space="0" w:color="auto"/>
            </w:tcBorders>
          </w:tcPr>
          <w:p w14:paraId="7B13B6B7" w14:textId="77777777" w:rsidR="000A7F50" w:rsidRDefault="000A7F50" w:rsidP="00670D99">
            <w:pPr>
              <w:rPr>
                <w:rFonts w:cs="Arial"/>
                <w:b/>
                <w:sz w:val="20"/>
              </w:rPr>
            </w:pPr>
            <w:r>
              <w:rPr>
                <w:rFonts w:cs="Arial"/>
                <w:b/>
                <w:sz w:val="20"/>
              </w:rPr>
              <w:t>Acetone</w:t>
            </w:r>
          </w:p>
          <w:p w14:paraId="3E5583B7" w14:textId="77777777" w:rsidR="000A7F50" w:rsidRDefault="000A7F50" w:rsidP="00670D99">
            <w:pPr>
              <w:rPr>
                <w:rFonts w:cs="Arial"/>
                <w:b/>
                <w:sz w:val="20"/>
              </w:rPr>
            </w:pPr>
          </w:p>
        </w:tc>
        <w:tc>
          <w:tcPr>
            <w:tcW w:w="0" w:type="auto"/>
            <w:gridSpan w:val="3"/>
            <w:tcBorders>
              <w:top w:val="single" w:sz="6" w:space="0" w:color="auto"/>
              <w:left w:val="single" w:sz="6" w:space="0" w:color="auto"/>
              <w:bottom w:val="single" w:sz="6" w:space="0" w:color="auto"/>
              <w:right w:val="single" w:sz="6" w:space="0" w:color="auto"/>
            </w:tcBorders>
          </w:tcPr>
          <w:p w14:paraId="71AAD96C" w14:textId="77777777" w:rsidR="000A7F50" w:rsidRDefault="000A7F50" w:rsidP="00670D99">
            <w:pPr>
              <w:rPr>
                <w:rFonts w:cs="Arial"/>
                <w:b/>
                <w:sz w:val="20"/>
              </w:rPr>
            </w:pPr>
            <w:r>
              <w:rPr>
                <w:rFonts w:cs="Arial"/>
                <w:b/>
                <w:sz w:val="20"/>
              </w:rPr>
              <w:t>VOC</w:t>
            </w:r>
          </w:p>
          <w:p w14:paraId="4263EB30" w14:textId="77777777" w:rsidR="000A7F50" w:rsidRDefault="000A7F50" w:rsidP="00670D99">
            <w:pPr>
              <w:rPr>
                <w:rFonts w:cs="Arial"/>
                <w:b/>
                <w:sz w:val="20"/>
              </w:rPr>
            </w:pPr>
          </w:p>
        </w:tc>
        <w:tc>
          <w:tcPr>
            <w:tcW w:w="0" w:type="auto"/>
            <w:gridSpan w:val="3"/>
            <w:tcBorders>
              <w:top w:val="single" w:sz="6" w:space="0" w:color="auto"/>
              <w:left w:val="single" w:sz="6" w:space="0" w:color="auto"/>
              <w:bottom w:val="single" w:sz="6" w:space="0" w:color="auto"/>
              <w:right w:val="single" w:sz="6" w:space="0" w:color="auto"/>
            </w:tcBorders>
          </w:tcPr>
          <w:p w14:paraId="0E425A18" w14:textId="77777777" w:rsidR="000A7F50" w:rsidRDefault="000A7F50" w:rsidP="00670D99">
            <w:pPr>
              <w:rPr>
                <w:rFonts w:cs="Arial"/>
                <w:b/>
                <w:sz w:val="20"/>
              </w:rPr>
            </w:pPr>
            <w:r>
              <w:rPr>
                <w:rFonts w:cs="Arial"/>
                <w:b/>
                <w:sz w:val="20"/>
              </w:rPr>
              <w:t>MeCl2</w:t>
            </w:r>
          </w:p>
          <w:p w14:paraId="22871367" w14:textId="77777777" w:rsidR="000A7F50" w:rsidRDefault="000A7F50" w:rsidP="00670D99">
            <w:pPr>
              <w:rPr>
                <w:rFonts w:cs="Arial"/>
                <w:sz w:val="20"/>
              </w:rPr>
            </w:pPr>
          </w:p>
        </w:tc>
      </w:tr>
      <w:tr w:rsidR="000A7F50" w14:paraId="03D3D594" w14:textId="77777777" w:rsidTr="00670D99">
        <w:tc>
          <w:tcPr>
            <w:tcW w:w="0" w:type="auto"/>
            <w:tcBorders>
              <w:top w:val="single" w:sz="6" w:space="0" w:color="auto"/>
              <w:left w:val="single" w:sz="6" w:space="0" w:color="auto"/>
              <w:bottom w:val="single" w:sz="6" w:space="0" w:color="auto"/>
              <w:right w:val="single" w:sz="6" w:space="0" w:color="auto"/>
            </w:tcBorders>
            <w:hideMark/>
          </w:tcPr>
          <w:p w14:paraId="24A21B31" w14:textId="77777777" w:rsidR="000A7F50" w:rsidRDefault="000A7F50" w:rsidP="00670D99">
            <w:pPr>
              <w:rPr>
                <w:rFonts w:cs="Arial"/>
                <w:b/>
                <w:sz w:val="20"/>
              </w:rPr>
            </w:pPr>
            <w:r>
              <w:rPr>
                <w:rFonts w:cs="Arial"/>
                <w:b/>
                <w:sz w:val="20"/>
              </w:rPr>
              <w:t>Prod.  No.</w:t>
            </w:r>
          </w:p>
        </w:tc>
        <w:tc>
          <w:tcPr>
            <w:tcW w:w="0" w:type="auto"/>
            <w:tcBorders>
              <w:top w:val="single" w:sz="6" w:space="0" w:color="auto"/>
              <w:left w:val="single" w:sz="6" w:space="0" w:color="auto"/>
              <w:bottom w:val="single" w:sz="6" w:space="0" w:color="auto"/>
              <w:right w:val="single" w:sz="6" w:space="0" w:color="auto"/>
            </w:tcBorders>
            <w:hideMark/>
          </w:tcPr>
          <w:p w14:paraId="79F9EBF5" w14:textId="77777777" w:rsidR="000A7F50" w:rsidRDefault="000A7F50" w:rsidP="00670D99">
            <w:pPr>
              <w:rPr>
                <w:rFonts w:cs="Arial"/>
                <w:b/>
                <w:sz w:val="20"/>
              </w:rPr>
            </w:pPr>
            <w:r>
              <w:rPr>
                <w:rFonts w:cs="Arial"/>
                <w:b/>
                <w:sz w:val="20"/>
              </w:rPr>
              <w:t>Product Name</w:t>
            </w:r>
          </w:p>
        </w:tc>
        <w:tc>
          <w:tcPr>
            <w:tcW w:w="0" w:type="auto"/>
            <w:tcBorders>
              <w:top w:val="single" w:sz="6" w:space="0" w:color="auto"/>
              <w:left w:val="single" w:sz="6" w:space="0" w:color="auto"/>
              <w:bottom w:val="single" w:sz="6" w:space="0" w:color="auto"/>
              <w:right w:val="single" w:sz="6" w:space="0" w:color="auto"/>
            </w:tcBorders>
            <w:hideMark/>
          </w:tcPr>
          <w:p w14:paraId="03DE08F3" w14:textId="77777777" w:rsidR="000A7F50" w:rsidRDefault="000A7F50" w:rsidP="00670D99">
            <w:pPr>
              <w:rPr>
                <w:rFonts w:cs="Arial"/>
                <w:b/>
                <w:sz w:val="20"/>
              </w:rPr>
            </w:pPr>
            <w:r>
              <w:rPr>
                <w:rFonts w:cs="Arial"/>
                <w:b/>
                <w:sz w:val="20"/>
              </w:rPr>
              <w:t>Component Name</w:t>
            </w:r>
          </w:p>
        </w:tc>
        <w:tc>
          <w:tcPr>
            <w:tcW w:w="0" w:type="auto"/>
            <w:tcBorders>
              <w:top w:val="single" w:sz="6" w:space="0" w:color="auto"/>
              <w:left w:val="single" w:sz="6" w:space="0" w:color="auto"/>
              <w:bottom w:val="single" w:sz="6" w:space="0" w:color="auto"/>
              <w:right w:val="single" w:sz="6" w:space="0" w:color="auto"/>
            </w:tcBorders>
            <w:hideMark/>
          </w:tcPr>
          <w:p w14:paraId="7809F7F7" w14:textId="77777777" w:rsidR="000A7F50" w:rsidRDefault="000A7F50" w:rsidP="00670D99">
            <w:pPr>
              <w:rPr>
                <w:rFonts w:cs="Arial"/>
                <w:b/>
                <w:sz w:val="20"/>
              </w:rPr>
            </w:pPr>
            <w:r>
              <w:rPr>
                <w:rFonts w:cs="Arial"/>
                <w:b/>
                <w:sz w:val="20"/>
              </w:rPr>
              <w:t>EF   lb/ba  or</w:t>
            </w:r>
          </w:p>
          <w:p w14:paraId="317AA695" w14:textId="77777777" w:rsidR="000A7F50" w:rsidRDefault="000A7F50" w:rsidP="00670D99">
            <w:pPr>
              <w:rPr>
                <w:rFonts w:cs="Arial"/>
                <w:sz w:val="20"/>
              </w:rPr>
            </w:pPr>
            <w:r>
              <w:rPr>
                <w:rFonts w:cs="Arial"/>
                <w:sz w:val="20"/>
              </w:rPr>
              <w:t>lbs/gal</w:t>
            </w:r>
          </w:p>
        </w:tc>
        <w:tc>
          <w:tcPr>
            <w:tcW w:w="0" w:type="auto"/>
            <w:tcBorders>
              <w:top w:val="single" w:sz="6" w:space="0" w:color="auto"/>
              <w:left w:val="single" w:sz="6" w:space="0" w:color="auto"/>
              <w:bottom w:val="single" w:sz="6" w:space="0" w:color="auto"/>
              <w:right w:val="single" w:sz="6" w:space="0" w:color="auto"/>
            </w:tcBorders>
            <w:hideMark/>
          </w:tcPr>
          <w:p w14:paraId="495572AD" w14:textId="77777777" w:rsidR="000A7F50" w:rsidRDefault="000A7F50" w:rsidP="00670D99">
            <w:pPr>
              <w:rPr>
                <w:rFonts w:cs="Arial"/>
                <w:b/>
                <w:sz w:val="20"/>
              </w:rPr>
            </w:pPr>
            <w:r>
              <w:rPr>
                <w:rFonts w:cs="Arial"/>
                <w:b/>
                <w:sz w:val="20"/>
              </w:rPr>
              <w:t>hrs/ batch</w:t>
            </w:r>
          </w:p>
        </w:tc>
        <w:tc>
          <w:tcPr>
            <w:tcW w:w="0" w:type="auto"/>
            <w:tcBorders>
              <w:top w:val="single" w:sz="6" w:space="0" w:color="auto"/>
              <w:left w:val="nil"/>
              <w:bottom w:val="single" w:sz="6" w:space="0" w:color="auto"/>
              <w:right w:val="single" w:sz="6" w:space="0" w:color="auto"/>
            </w:tcBorders>
            <w:hideMark/>
          </w:tcPr>
          <w:p w14:paraId="6E1D3ACD" w14:textId="77777777" w:rsidR="000A7F50" w:rsidRDefault="000A7F50" w:rsidP="00670D99">
            <w:pPr>
              <w:rPr>
                <w:rFonts w:cs="Arial"/>
                <w:b/>
                <w:sz w:val="20"/>
              </w:rPr>
            </w:pPr>
            <w:r>
              <w:rPr>
                <w:rFonts w:cs="Arial"/>
                <w:b/>
                <w:sz w:val="20"/>
              </w:rPr>
              <w:t>ba/mo  or  gal/mo</w:t>
            </w:r>
          </w:p>
        </w:tc>
        <w:tc>
          <w:tcPr>
            <w:tcW w:w="0" w:type="auto"/>
            <w:tcBorders>
              <w:top w:val="single" w:sz="6" w:space="0" w:color="auto"/>
              <w:left w:val="single" w:sz="6" w:space="0" w:color="auto"/>
              <w:bottom w:val="nil"/>
              <w:right w:val="single" w:sz="6" w:space="0" w:color="auto"/>
            </w:tcBorders>
            <w:hideMark/>
          </w:tcPr>
          <w:p w14:paraId="7265B026" w14:textId="77777777" w:rsidR="000A7F50" w:rsidRDefault="000A7F50" w:rsidP="00670D99">
            <w:pPr>
              <w:rPr>
                <w:rFonts w:cs="Arial"/>
                <w:b/>
                <w:sz w:val="20"/>
              </w:rPr>
            </w:pPr>
            <w:r>
              <w:rPr>
                <w:rFonts w:cs="Arial"/>
                <w:b/>
                <w:sz w:val="20"/>
              </w:rPr>
              <w:t>lbs</w:t>
            </w:r>
          </w:p>
        </w:tc>
        <w:tc>
          <w:tcPr>
            <w:tcW w:w="0" w:type="auto"/>
            <w:tcBorders>
              <w:top w:val="single" w:sz="6" w:space="0" w:color="auto"/>
              <w:left w:val="single" w:sz="6" w:space="0" w:color="auto"/>
              <w:bottom w:val="nil"/>
              <w:right w:val="single" w:sz="6" w:space="0" w:color="auto"/>
            </w:tcBorders>
            <w:hideMark/>
          </w:tcPr>
          <w:p w14:paraId="42238E60" w14:textId="77777777" w:rsidR="000A7F50" w:rsidRDefault="000A7F50" w:rsidP="00670D99">
            <w:pPr>
              <w:rPr>
                <w:rFonts w:cs="Arial"/>
                <w:b/>
                <w:sz w:val="20"/>
              </w:rPr>
            </w:pPr>
            <w:r>
              <w:rPr>
                <w:rFonts w:cs="Arial"/>
                <w:b/>
                <w:sz w:val="20"/>
              </w:rPr>
              <w:t>Hrs*</w:t>
            </w:r>
          </w:p>
        </w:tc>
        <w:tc>
          <w:tcPr>
            <w:tcW w:w="0" w:type="auto"/>
            <w:tcBorders>
              <w:top w:val="single" w:sz="6" w:space="0" w:color="auto"/>
              <w:left w:val="single" w:sz="6" w:space="0" w:color="auto"/>
              <w:bottom w:val="nil"/>
              <w:right w:val="single" w:sz="6" w:space="0" w:color="auto"/>
            </w:tcBorders>
            <w:hideMark/>
          </w:tcPr>
          <w:p w14:paraId="6919DA5B" w14:textId="77777777" w:rsidR="000A7F50" w:rsidRDefault="000A7F50" w:rsidP="00670D99">
            <w:pPr>
              <w:rPr>
                <w:rFonts w:cs="Arial"/>
                <w:b/>
                <w:sz w:val="20"/>
              </w:rPr>
            </w:pPr>
            <w:r>
              <w:rPr>
                <w:rFonts w:cs="Arial"/>
                <w:b/>
                <w:sz w:val="20"/>
              </w:rPr>
              <w:t>lbs/hr</w:t>
            </w:r>
          </w:p>
        </w:tc>
        <w:tc>
          <w:tcPr>
            <w:tcW w:w="0" w:type="auto"/>
            <w:tcBorders>
              <w:top w:val="single" w:sz="6" w:space="0" w:color="auto"/>
              <w:left w:val="single" w:sz="6" w:space="0" w:color="auto"/>
              <w:bottom w:val="nil"/>
              <w:right w:val="single" w:sz="6" w:space="0" w:color="auto"/>
            </w:tcBorders>
            <w:hideMark/>
          </w:tcPr>
          <w:p w14:paraId="1FDABAF7" w14:textId="77777777" w:rsidR="000A7F50" w:rsidRDefault="000A7F50" w:rsidP="00670D99">
            <w:pPr>
              <w:rPr>
                <w:rFonts w:cs="Arial"/>
                <w:b/>
                <w:sz w:val="20"/>
              </w:rPr>
            </w:pPr>
            <w:r>
              <w:rPr>
                <w:rFonts w:cs="Arial"/>
                <w:b/>
                <w:sz w:val="20"/>
              </w:rPr>
              <w:t>lbs</w:t>
            </w:r>
          </w:p>
        </w:tc>
        <w:tc>
          <w:tcPr>
            <w:tcW w:w="0" w:type="auto"/>
            <w:tcBorders>
              <w:top w:val="single" w:sz="6" w:space="0" w:color="auto"/>
              <w:left w:val="single" w:sz="6" w:space="0" w:color="auto"/>
              <w:bottom w:val="nil"/>
              <w:right w:val="single" w:sz="6" w:space="0" w:color="auto"/>
            </w:tcBorders>
            <w:hideMark/>
          </w:tcPr>
          <w:p w14:paraId="25434A68" w14:textId="77777777" w:rsidR="000A7F50" w:rsidRDefault="000A7F50" w:rsidP="00670D99">
            <w:pPr>
              <w:rPr>
                <w:rFonts w:cs="Arial"/>
                <w:b/>
                <w:sz w:val="20"/>
              </w:rPr>
            </w:pPr>
            <w:r>
              <w:rPr>
                <w:rFonts w:cs="Arial"/>
                <w:b/>
                <w:sz w:val="20"/>
              </w:rPr>
              <w:t>Hrs*</w:t>
            </w:r>
          </w:p>
        </w:tc>
        <w:tc>
          <w:tcPr>
            <w:tcW w:w="0" w:type="auto"/>
            <w:tcBorders>
              <w:top w:val="single" w:sz="6" w:space="0" w:color="auto"/>
              <w:left w:val="single" w:sz="6" w:space="0" w:color="auto"/>
              <w:bottom w:val="nil"/>
              <w:right w:val="single" w:sz="6" w:space="0" w:color="auto"/>
            </w:tcBorders>
            <w:hideMark/>
          </w:tcPr>
          <w:p w14:paraId="218A45DC" w14:textId="77777777" w:rsidR="000A7F50" w:rsidRDefault="000A7F50" w:rsidP="00670D99">
            <w:pPr>
              <w:rPr>
                <w:rFonts w:cs="Arial"/>
                <w:b/>
                <w:sz w:val="20"/>
              </w:rPr>
            </w:pPr>
            <w:r>
              <w:rPr>
                <w:rFonts w:cs="Arial"/>
                <w:b/>
                <w:sz w:val="20"/>
              </w:rPr>
              <w:t>lbs/hr</w:t>
            </w:r>
          </w:p>
        </w:tc>
        <w:tc>
          <w:tcPr>
            <w:tcW w:w="0" w:type="auto"/>
            <w:tcBorders>
              <w:top w:val="single" w:sz="6" w:space="0" w:color="auto"/>
              <w:left w:val="single" w:sz="6" w:space="0" w:color="auto"/>
              <w:bottom w:val="nil"/>
              <w:right w:val="single" w:sz="6" w:space="0" w:color="auto"/>
            </w:tcBorders>
            <w:hideMark/>
          </w:tcPr>
          <w:p w14:paraId="50A6C6BD" w14:textId="77777777" w:rsidR="000A7F50" w:rsidRDefault="000A7F50" w:rsidP="00670D99">
            <w:pPr>
              <w:rPr>
                <w:rFonts w:cs="Arial"/>
                <w:b/>
                <w:sz w:val="20"/>
              </w:rPr>
            </w:pPr>
            <w:r>
              <w:rPr>
                <w:rFonts w:cs="Arial"/>
                <w:b/>
                <w:sz w:val="20"/>
              </w:rPr>
              <w:t>lbs</w:t>
            </w:r>
          </w:p>
        </w:tc>
        <w:tc>
          <w:tcPr>
            <w:tcW w:w="0" w:type="auto"/>
            <w:tcBorders>
              <w:top w:val="single" w:sz="6" w:space="0" w:color="auto"/>
              <w:left w:val="single" w:sz="6" w:space="0" w:color="auto"/>
              <w:bottom w:val="nil"/>
              <w:right w:val="single" w:sz="6" w:space="0" w:color="auto"/>
            </w:tcBorders>
            <w:hideMark/>
          </w:tcPr>
          <w:p w14:paraId="292314E2" w14:textId="77777777" w:rsidR="000A7F50" w:rsidRDefault="000A7F50" w:rsidP="00670D99">
            <w:pPr>
              <w:rPr>
                <w:rFonts w:cs="Arial"/>
                <w:b/>
                <w:sz w:val="20"/>
              </w:rPr>
            </w:pPr>
            <w:r>
              <w:rPr>
                <w:rFonts w:cs="Arial"/>
                <w:b/>
                <w:sz w:val="20"/>
              </w:rPr>
              <w:t>Hrs*</w:t>
            </w:r>
          </w:p>
        </w:tc>
        <w:tc>
          <w:tcPr>
            <w:tcW w:w="0" w:type="auto"/>
            <w:tcBorders>
              <w:top w:val="single" w:sz="6" w:space="0" w:color="auto"/>
              <w:left w:val="single" w:sz="6" w:space="0" w:color="auto"/>
              <w:bottom w:val="nil"/>
              <w:right w:val="single" w:sz="6" w:space="0" w:color="auto"/>
            </w:tcBorders>
            <w:hideMark/>
          </w:tcPr>
          <w:p w14:paraId="41E4DBDF" w14:textId="77777777" w:rsidR="000A7F50" w:rsidRDefault="000A7F50" w:rsidP="00670D99">
            <w:pPr>
              <w:rPr>
                <w:rFonts w:cs="Arial"/>
                <w:b/>
                <w:sz w:val="20"/>
              </w:rPr>
            </w:pPr>
            <w:r>
              <w:rPr>
                <w:rFonts w:cs="Arial"/>
                <w:b/>
                <w:sz w:val="20"/>
              </w:rPr>
              <w:t>lbs/hr</w:t>
            </w:r>
          </w:p>
        </w:tc>
      </w:tr>
      <w:tr w:rsidR="000A7F50" w14:paraId="3666028C" w14:textId="77777777" w:rsidTr="00670D99">
        <w:trPr>
          <w:trHeight w:val="432"/>
        </w:trPr>
        <w:tc>
          <w:tcPr>
            <w:tcW w:w="0" w:type="auto"/>
            <w:tcBorders>
              <w:top w:val="single" w:sz="6" w:space="0" w:color="auto"/>
              <w:left w:val="single" w:sz="6" w:space="0" w:color="auto"/>
              <w:bottom w:val="single" w:sz="6" w:space="0" w:color="auto"/>
              <w:right w:val="single" w:sz="6" w:space="0" w:color="auto"/>
            </w:tcBorders>
            <w:hideMark/>
          </w:tcPr>
          <w:p w14:paraId="70B540E4" w14:textId="77777777" w:rsidR="000A7F50" w:rsidRDefault="000A7F50" w:rsidP="00670D99">
            <w:pPr>
              <w:rPr>
                <w:rFonts w:cs="Arial"/>
                <w:sz w:val="20"/>
              </w:rPr>
            </w:pPr>
            <w:r>
              <w:rPr>
                <w:rFonts w:cs="Arial"/>
                <w:sz w:val="20"/>
              </w:rPr>
              <w:t>1</w:t>
            </w:r>
          </w:p>
        </w:tc>
        <w:tc>
          <w:tcPr>
            <w:tcW w:w="0" w:type="auto"/>
            <w:tcBorders>
              <w:top w:val="single" w:sz="6" w:space="0" w:color="auto"/>
              <w:left w:val="single" w:sz="6" w:space="0" w:color="auto"/>
              <w:bottom w:val="single" w:sz="6" w:space="0" w:color="auto"/>
              <w:right w:val="single" w:sz="6" w:space="0" w:color="auto"/>
            </w:tcBorders>
          </w:tcPr>
          <w:p w14:paraId="74875885"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hideMark/>
          </w:tcPr>
          <w:p w14:paraId="075BE386" w14:textId="77777777" w:rsidR="000A7F50" w:rsidRDefault="000A7F50" w:rsidP="00670D99">
            <w:pPr>
              <w:rPr>
                <w:rFonts w:cs="Arial"/>
                <w:sz w:val="20"/>
              </w:rPr>
            </w:pPr>
            <w:r>
              <w:rPr>
                <w:rFonts w:cs="Arial"/>
                <w:sz w:val="20"/>
              </w:rPr>
              <w:t>Acetone</w:t>
            </w:r>
          </w:p>
        </w:tc>
        <w:tc>
          <w:tcPr>
            <w:tcW w:w="0" w:type="auto"/>
            <w:tcBorders>
              <w:top w:val="single" w:sz="6" w:space="0" w:color="auto"/>
              <w:left w:val="single" w:sz="6" w:space="0" w:color="auto"/>
              <w:bottom w:val="single" w:sz="6" w:space="0" w:color="auto"/>
              <w:right w:val="single" w:sz="6" w:space="0" w:color="auto"/>
            </w:tcBorders>
          </w:tcPr>
          <w:p w14:paraId="6B34533C"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516A108B" w14:textId="77777777" w:rsidR="000A7F50" w:rsidRDefault="000A7F50" w:rsidP="00670D99">
            <w:pPr>
              <w:rPr>
                <w:rFonts w:cs="Arial"/>
                <w:b/>
                <w:sz w:val="20"/>
              </w:rPr>
            </w:pPr>
          </w:p>
        </w:tc>
        <w:tc>
          <w:tcPr>
            <w:tcW w:w="0" w:type="auto"/>
            <w:tcBorders>
              <w:top w:val="nil"/>
              <w:left w:val="nil"/>
              <w:bottom w:val="single" w:sz="6" w:space="0" w:color="auto"/>
              <w:right w:val="single" w:sz="6" w:space="0" w:color="auto"/>
            </w:tcBorders>
          </w:tcPr>
          <w:p w14:paraId="6D098620"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tcPr>
          <w:p w14:paraId="216B6D77"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tcPr>
          <w:p w14:paraId="3153412D"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61F8381B"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0A8D5F12"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6C84E14B"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40C3FD72"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39DEDA5A"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356B83AA"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78A6E9D8" w14:textId="77777777" w:rsidR="000A7F50" w:rsidRDefault="000A7F50" w:rsidP="00670D99">
            <w:pPr>
              <w:rPr>
                <w:rFonts w:cs="Arial"/>
                <w:b/>
                <w:sz w:val="20"/>
              </w:rPr>
            </w:pPr>
          </w:p>
        </w:tc>
      </w:tr>
      <w:tr w:rsidR="000A7F50" w14:paraId="2761BD8E" w14:textId="77777777" w:rsidTr="00670D99">
        <w:trPr>
          <w:trHeight w:val="432"/>
        </w:trPr>
        <w:tc>
          <w:tcPr>
            <w:tcW w:w="0" w:type="auto"/>
            <w:tcBorders>
              <w:top w:val="single" w:sz="6" w:space="0" w:color="auto"/>
              <w:left w:val="single" w:sz="6" w:space="0" w:color="auto"/>
              <w:bottom w:val="single" w:sz="6" w:space="0" w:color="auto"/>
              <w:right w:val="single" w:sz="6" w:space="0" w:color="auto"/>
            </w:tcBorders>
            <w:hideMark/>
          </w:tcPr>
          <w:p w14:paraId="027C911A" w14:textId="77777777" w:rsidR="000A7F50" w:rsidRDefault="000A7F50" w:rsidP="00670D99">
            <w:pPr>
              <w:rPr>
                <w:rFonts w:cs="Arial"/>
                <w:sz w:val="20"/>
              </w:rPr>
            </w:pPr>
            <w:r>
              <w:rPr>
                <w:rFonts w:cs="Arial"/>
                <w:sz w:val="20"/>
              </w:rPr>
              <w:t>1</w:t>
            </w:r>
          </w:p>
        </w:tc>
        <w:tc>
          <w:tcPr>
            <w:tcW w:w="0" w:type="auto"/>
            <w:tcBorders>
              <w:top w:val="single" w:sz="6" w:space="0" w:color="auto"/>
              <w:left w:val="single" w:sz="6" w:space="0" w:color="auto"/>
              <w:bottom w:val="single" w:sz="6" w:space="0" w:color="auto"/>
              <w:right w:val="single" w:sz="6" w:space="0" w:color="auto"/>
            </w:tcBorders>
          </w:tcPr>
          <w:p w14:paraId="7FD7368F"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hideMark/>
          </w:tcPr>
          <w:p w14:paraId="7E54FAEB" w14:textId="77777777" w:rsidR="000A7F50" w:rsidRDefault="000A7F50" w:rsidP="00670D99">
            <w:pPr>
              <w:rPr>
                <w:rFonts w:cs="Arial"/>
                <w:sz w:val="20"/>
              </w:rPr>
            </w:pPr>
            <w:r>
              <w:rPr>
                <w:rFonts w:cs="Arial"/>
                <w:sz w:val="20"/>
              </w:rPr>
              <w:t>VOC</w:t>
            </w:r>
          </w:p>
        </w:tc>
        <w:tc>
          <w:tcPr>
            <w:tcW w:w="0" w:type="auto"/>
            <w:tcBorders>
              <w:top w:val="single" w:sz="6" w:space="0" w:color="auto"/>
              <w:left w:val="single" w:sz="6" w:space="0" w:color="auto"/>
              <w:bottom w:val="single" w:sz="6" w:space="0" w:color="auto"/>
              <w:right w:val="single" w:sz="6" w:space="0" w:color="auto"/>
            </w:tcBorders>
          </w:tcPr>
          <w:p w14:paraId="1D2AFA97"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14DC3804" w14:textId="77777777" w:rsidR="000A7F50" w:rsidRDefault="000A7F50" w:rsidP="00670D99">
            <w:pPr>
              <w:rPr>
                <w:rFonts w:cs="Arial"/>
                <w:b/>
                <w:sz w:val="20"/>
              </w:rPr>
            </w:pPr>
          </w:p>
        </w:tc>
        <w:tc>
          <w:tcPr>
            <w:tcW w:w="0" w:type="auto"/>
            <w:tcBorders>
              <w:top w:val="single" w:sz="6" w:space="0" w:color="auto"/>
              <w:left w:val="nil"/>
              <w:bottom w:val="nil"/>
              <w:right w:val="single" w:sz="6" w:space="0" w:color="auto"/>
            </w:tcBorders>
          </w:tcPr>
          <w:p w14:paraId="5F5DBE07"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2A5004CF"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5AD5531D"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44E2582D"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tcPr>
          <w:p w14:paraId="3A5D8B9E"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tcPr>
          <w:p w14:paraId="31C1FB00"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79C6F73A"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6107702B"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75670473"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0C22A006" w14:textId="77777777" w:rsidR="000A7F50" w:rsidRDefault="000A7F50" w:rsidP="00670D99">
            <w:pPr>
              <w:rPr>
                <w:rFonts w:cs="Arial"/>
                <w:b/>
                <w:sz w:val="20"/>
              </w:rPr>
            </w:pPr>
          </w:p>
        </w:tc>
      </w:tr>
      <w:tr w:rsidR="000A7F50" w14:paraId="1F8200AA" w14:textId="77777777" w:rsidTr="00670D99">
        <w:trPr>
          <w:trHeight w:val="432"/>
        </w:trPr>
        <w:tc>
          <w:tcPr>
            <w:tcW w:w="0" w:type="auto"/>
            <w:tcBorders>
              <w:top w:val="single" w:sz="6" w:space="0" w:color="auto"/>
              <w:left w:val="single" w:sz="6" w:space="0" w:color="auto"/>
              <w:bottom w:val="single" w:sz="6" w:space="0" w:color="auto"/>
              <w:right w:val="single" w:sz="6" w:space="0" w:color="auto"/>
            </w:tcBorders>
            <w:hideMark/>
          </w:tcPr>
          <w:p w14:paraId="7F764585" w14:textId="77777777" w:rsidR="000A7F50" w:rsidRDefault="000A7F50" w:rsidP="00670D99">
            <w:pPr>
              <w:rPr>
                <w:rFonts w:cs="Arial"/>
                <w:sz w:val="20"/>
              </w:rPr>
            </w:pPr>
            <w:r>
              <w:rPr>
                <w:rFonts w:cs="Arial"/>
                <w:sz w:val="20"/>
              </w:rPr>
              <w:t>2</w:t>
            </w:r>
          </w:p>
        </w:tc>
        <w:tc>
          <w:tcPr>
            <w:tcW w:w="0" w:type="auto"/>
            <w:tcBorders>
              <w:top w:val="single" w:sz="6" w:space="0" w:color="auto"/>
              <w:left w:val="single" w:sz="6" w:space="0" w:color="auto"/>
              <w:bottom w:val="single" w:sz="6" w:space="0" w:color="auto"/>
              <w:right w:val="single" w:sz="6" w:space="0" w:color="auto"/>
            </w:tcBorders>
          </w:tcPr>
          <w:p w14:paraId="7755EDC2"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hideMark/>
          </w:tcPr>
          <w:p w14:paraId="368F21CA" w14:textId="77777777" w:rsidR="000A7F50" w:rsidRDefault="000A7F50" w:rsidP="00670D99">
            <w:pPr>
              <w:rPr>
                <w:rFonts w:cs="Arial"/>
                <w:sz w:val="20"/>
              </w:rPr>
            </w:pPr>
            <w:r>
              <w:rPr>
                <w:rFonts w:cs="Arial"/>
                <w:sz w:val="20"/>
              </w:rPr>
              <w:t>Acetone</w:t>
            </w:r>
          </w:p>
        </w:tc>
        <w:tc>
          <w:tcPr>
            <w:tcW w:w="0" w:type="auto"/>
            <w:tcBorders>
              <w:top w:val="single" w:sz="6" w:space="0" w:color="auto"/>
              <w:left w:val="single" w:sz="6" w:space="0" w:color="auto"/>
              <w:bottom w:val="single" w:sz="6" w:space="0" w:color="auto"/>
              <w:right w:val="single" w:sz="6" w:space="0" w:color="auto"/>
            </w:tcBorders>
          </w:tcPr>
          <w:p w14:paraId="2C101508"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000394CC"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nil"/>
            </w:tcBorders>
          </w:tcPr>
          <w:p w14:paraId="24701520"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tcPr>
          <w:p w14:paraId="7AE73D3F"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tcPr>
          <w:p w14:paraId="142592A3"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007732F0"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shd w:val="pct20" w:color="auto" w:fill="auto"/>
          </w:tcPr>
          <w:p w14:paraId="77E9CBBE" w14:textId="77777777" w:rsidR="000A7F50" w:rsidRDefault="000A7F50" w:rsidP="00670D99">
            <w:pPr>
              <w:rPr>
                <w:rFonts w:cs="Arial"/>
                <w:b/>
                <w:sz w:val="20"/>
              </w:rPr>
            </w:pPr>
          </w:p>
        </w:tc>
        <w:tc>
          <w:tcPr>
            <w:tcW w:w="0" w:type="auto"/>
            <w:tcBorders>
              <w:top w:val="single" w:sz="6" w:space="0" w:color="auto"/>
              <w:left w:val="single" w:sz="6" w:space="0" w:color="auto"/>
              <w:bottom w:val="nil"/>
              <w:right w:val="single" w:sz="6" w:space="0" w:color="auto"/>
            </w:tcBorders>
            <w:shd w:val="pct20" w:color="auto" w:fill="auto"/>
          </w:tcPr>
          <w:p w14:paraId="5F3A3ED2"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5888DAF9"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154576C0"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24E953A2"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263A23F4" w14:textId="77777777" w:rsidR="000A7F50" w:rsidRDefault="000A7F50" w:rsidP="00670D99">
            <w:pPr>
              <w:rPr>
                <w:rFonts w:cs="Arial"/>
                <w:b/>
                <w:sz w:val="20"/>
              </w:rPr>
            </w:pPr>
          </w:p>
        </w:tc>
      </w:tr>
      <w:tr w:rsidR="000A7F50" w14:paraId="7E9E573C" w14:textId="77777777" w:rsidTr="00670D99">
        <w:trPr>
          <w:trHeight w:val="432"/>
        </w:trPr>
        <w:tc>
          <w:tcPr>
            <w:tcW w:w="0" w:type="auto"/>
            <w:tcBorders>
              <w:top w:val="single" w:sz="6" w:space="0" w:color="auto"/>
              <w:left w:val="single" w:sz="6" w:space="0" w:color="auto"/>
              <w:bottom w:val="single" w:sz="6" w:space="0" w:color="auto"/>
              <w:right w:val="single" w:sz="6" w:space="0" w:color="auto"/>
            </w:tcBorders>
            <w:hideMark/>
          </w:tcPr>
          <w:p w14:paraId="59603600" w14:textId="77777777" w:rsidR="000A7F50" w:rsidRDefault="000A7F50" w:rsidP="00670D99">
            <w:pPr>
              <w:rPr>
                <w:rFonts w:cs="Arial"/>
                <w:sz w:val="20"/>
              </w:rPr>
            </w:pPr>
            <w:r>
              <w:rPr>
                <w:rFonts w:cs="Arial"/>
                <w:sz w:val="20"/>
              </w:rPr>
              <w:t>2</w:t>
            </w:r>
          </w:p>
        </w:tc>
        <w:tc>
          <w:tcPr>
            <w:tcW w:w="0" w:type="auto"/>
            <w:tcBorders>
              <w:top w:val="single" w:sz="6" w:space="0" w:color="auto"/>
              <w:left w:val="single" w:sz="6" w:space="0" w:color="auto"/>
              <w:bottom w:val="single" w:sz="6" w:space="0" w:color="auto"/>
              <w:right w:val="single" w:sz="6" w:space="0" w:color="auto"/>
            </w:tcBorders>
          </w:tcPr>
          <w:p w14:paraId="5B047956"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hideMark/>
          </w:tcPr>
          <w:p w14:paraId="55AFC231" w14:textId="77777777" w:rsidR="000A7F50" w:rsidRDefault="000A7F50" w:rsidP="00670D99">
            <w:pPr>
              <w:rPr>
                <w:rFonts w:cs="Arial"/>
                <w:sz w:val="20"/>
              </w:rPr>
            </w:pPr>
            <w:r>
              <w:rPr>
                <w:rFonts w:cs="Arial"/>
                <w:sz w:val="20"/>
              </w:rPr>
              <w:t>VOC</w:t>
            </w:r>
          </w:p>
        </w:tc>
        <w:tc>
          <w:tcPr>
            <w:tcW w:w="0" w:type="auto"/>
            <w:tcBorders>
              <w:top w:val="single" w:sz="6" w:space="0" w:color="auto"/>
              <w:left w:val="single" w:sz="6" w:space="0" w:color="auto"/>
              <w:bottom w:val="single" w:sz="6" w:space="0" w:color="auto"/>
              <w:right w:val="single" w:sz="6" w:space="0" w:color="auto"/>
            </w:tcBorders>
          </w:tcPr>
          <w:p w14:paraId="52B9A57F"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370ECEDB"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nil"/>
            </w:tcBorders>
          </w:tcPr>
          <w:p w14:paraId="4E22799B"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1BA0052E"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64F36F54"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6A02DD81"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0AF87E99"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7A1D7A29"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57E47B24"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735504D8"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1FA7BA79"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shd w:val="pct20" w:color="auto" w:fill="auto"/>
          </w:tcPr>
          <w:p w14:paraId="00A96BEF" w14:textId="77777777" w:rsidR="000A7F50" w:rsidRDefault="000A7F50" w:rsidP="00670D99">
            <w:pPr>
              <w:rPr>
                <w:rFonts w:cs="Arial"/>
                <w:b/>
                <w:sz w:val="20"/>
              </w:rPr>
            </w:pPr>
          </w:p>
        </w:tc>
      </w:tr>
      <w:tr w:rsidR="000A7F50" w14:paraId="77E2735C" w14:textId="77777777" w:rsidTr="00670D99">
        <w:trPr>
          <w:trHeight w:val="432"/>
        </w:trPr>
        <w:tc>
          <w:tcPr>
            <w:tcW w:w="0" w:type="auto"/>
          </w:tcPr>
          <w:p w14:paraId="04E25004" w14:textId="77777777" w:rsidR="000A7F50" w:rsidRDefault="000A7F50" w:rsidP="00670D99">
            <w:pPr>
              <w:rPr>
                <w:rFonts w:cs="Arial"/>
                <w:b/>
                <w:sz w:val="20"/>
              </w:rPr>
            </w:pPr>
          </w:p>
        </w:tc>
        <w:tc>
          <w:tcPr>
            <w:tcW w:w="0" w:type="auto"/>
          </w:tcPr>
          <w:p w14:paraId="7924532F" w14:textId="77777777" w:rsidR="000A7F50" w:rsidRDefault="000A7F50" w:rsidP="00670D99">
            <w:pPr>
              <w:rPr>
                <w:rFonts w:cs="Arial"/>
                <w:b/>
                <w:sz w:val="20"/>
              </w:rPr>
            </w:pPr>
          </w:p>
        </w:tc>
        <w:tc>
          <w:tcPr>
            <w:tcW w:w="0" w:type="auto"/>
          </w:tcPr>
          <w:p w14:paraId="019838F3" w14:textId="77777777" w:rsidR="000A7F50" w:rsidRDefault="000A7F50" w:rsidP="00670D99">
            <w:pPr>
              <w:rPr>
                <w:rFonts w:cs="Arial"/>
                <w:b/>
                <w:sz w:val="20"/>
              </w:rPr>
            </w:pPr>
          </w:p>
        </w:tc>
        <w:tc>
          <w:tcPr>
            <w:tcW w:w="0" w:type="auto"/>
          </w:tcPr>
          <w:p w14:paraId="47CD73F4" w14:textId="77777777" w:rsidR="000A7F50" w:rsidRDefault="000A7F50" w:rsidP="00670D99">
            <w:pPr>
              <w:rPr>
                <w:rFonts w:cs="Arial"/>
                <w:b/>
                <w:sz w:val="20"/>
              </w:rPr>
            </w:pPr>
          </w:p>
        </w:tc>
        <w:tc>
          <w:tcPr>
            <w:tcW w:w="0" w:type="auto"/>
          </w:tcPr>
          <w:p w14:paraId="2FE641E4" w14:textId="77777777" w:rsidR="000A7F50" w:rsidRDefault="000A7F50" w:rsidP="00670D99">
            <w:pPr>
              <w:rPr>
                <w:rFonts w:cs="Arial"/>
                <w:b/>
                <w:sz w:val="20"/>
              </w:rPr>
            </w:pPr>
          </w:p>
        </w:tc>
        <w:tc>
          <w:tcPr>
            <w:tcW w:w="0" w:type="auto"/>
            <w:hideMark/>
          </w:tcPr>
          <w:p w14:paraId="2F7A9C80" w14:textId="77777777" w:rsidR="000A7F50" w:rsidRDefault="000A7F50" w:rsidP="00670D99">
            <w:pPr>
              <w:rPr>
                <w:rFonts w:cs="Arial"/>
                <w:sz w:val="20"/>
              </w:rPr>
            </w:pPr>
            <w:r>
              <w:rPr>
                <w:rFonts w:cs="Arial"/>
                <w:sz w:val="20"/>
              </w:rPr>
              <w:t>Totals</w:t>
            </w:r>
          </w:p>
        </w:tc>
        <w:tc>
          <w:tcPr>
            <w:tcW w:w="0" w:type="auto"/>
            <w:tcBorders>
              <w:top w:val="single" w:sz="6" w:space="0" w:color="auto"/>
              <w:left w:val="single" w:sz="6" w:space="0" w:color="auto"/>
              <w:bottom w:val="single" w:sz="6" w:space="0" w:color="auto"/>
              <w:right w:val="single" w:sz="6" w:space="0" w:color="auto"/>
            </w:tcBorders>
          </w:tcPr>
          <w:p w14:paraId="0DD297B8"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631330AE"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723F5DF2"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04040BD9"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2A472BEC"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076CB708"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70B66D85"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21946953" w14:textId="77777777" w:rsidR="000A7F50" w:rsidRDefault="000A7F50" w:rsidP="00670D99">
            <w:pPr>
              <w:rPr>
                <w:rFonts w:cs="Arial"/>
                <w:b/>
                <w:sz w:val="20"/>
              </w:rPr>
            </w:pPr>
          </w:p>
        </w:tc>
        <w:tc>
          <w:tcPr>
            <w:tcW w:w="0" w:type="auto"/>
            <w:tcBorders>
              <w:top w:val="single" w:sz="6" w:space="0" w:color="auto"/>
              <w:left w:val="single" w:sz="6" w:space="0" w:color="auto"/>
              <w:bottom w:val="single" w:sz="6" w:space="0" w:color="auto"/>
              <w:right w:val="single" w:sz="6" w:space="0" w:color="auto"/>
            </w:tcBorders>
          </w:tcPr>
          <w:p w14:paraId="55995F1B" w14:textId="77777777" w:rsidR="000A7F50" w:rsidRDefault="000A7F50" w:rsidP="00670D99">
            <w:pPr>
              <w:rPr>
                <w:rFonts w:cs="Arial"/>
                <w:b/>
                <w:sz w:val="20"/>
              </w:rPr>
            </w:pPr>
          </w:p>
        </w:tc>
      </w:tr>
    </w:tbl>
    <w:p w14:paraId="4570877C" w14:textId="77777777" w:rsidR="000A7F50" w:rsidRDefault="000A7F50" w:rsidP="000A7F50">
      <w:pPr>
        <w:rPr>
          <w:rFonts w:cs="Arial"/>
          <w:sz w:val="20"/>
        </w:rPr>
      </w:pPr>
    </w:p>
    <w:tbl>
      <w:tblPr>
        <w:tblW w:w="0" w:type="auto"/>
        <w:tblLayout w:type="fixed"/>
        <w:tblLook w:val="04A0" w:firstRow="1" w:lastRow="0" w:firstColumn="1" w:lastColumn="0" w:noHBand="0" w:noVBand="1"/>
      </w:tblPr>
      <w:tblGrid>
        <w:gridCol w:w="990"/>
        <w:gridCol w:w="604"/>
        <w:gridCol w:w="711"/>
        <w:gridCol w:w="712"/>
        <w:gridCol w:w="712"/>
        <w:gridCol w:w="712"/>
        <w:gridCol w:w="712"/>
        <w:gridCol w:w="712"/>
        <w:gridCol w:w="712"/>
        <w:gridCol w:w="712"/>
        <w:gridCol w:w="712"/>
        <w:gridCol w:w="712"/>
        <w:gridCol w:w="712"/>
        <w:gridCol w:w="791"/>
      </w:tblGrid>
      <w:tr w:rsidR="000A7F50" w14:paraId="7A5F026B" w14:textId="77777777" w:rsidTr="002B0CCF">
        <w:tc>
          <w:tcPr>
            <w:tcW w:w="990" w:type="dxa"/>
          </w:tcPr>
          <w:p w14:paraId="090A6BA7" w14:textId="77777777" w:rsidR="000A7F50" w:rsidRDefault="000A7F50" w:rsidP="00670D99">
            <w:pPr>
              <w:jc w:val="center"/>
              <w:rPr>
                <w:rFonts w:cs="Arial"/>
                <w:sz w:val="20"/>
              </w:rPr>
            </w:pPr>
          </w:p>
        </w:tc>
        <w:tc>
          <w:tcPr>
            <w:tcW w:w="604" w:type="dxa"/>
            <w:tcBorders>
              <w:top w:val="single" w:sz="6" w:space="0" w:color="auto"/>
              <w:left w:val="single" w:sz="6" w:space="0" w:color="auto"/>
              <w:bottom w:val="single" w:sz="6" w:space="0" w:color="auto"/>
              <w:right w:val="single" w:sz="6" w:space="0" w:color="auto"/>
            </w:tcBorders>
            <w:hideMark/>
          </w:tcPr>
          <w:p w14:paraId="6FD0A3B5" w14:textId="77777777" w:rsidR="000A7F50" w:rsidRDefault="000A7F50" w:rsidP="00670D99">
            <w:pPr>
              <w:jc w:val="center"/>
              <w:rPr>
                <w:rFonts w:cs="Arial"/>
                <w:sz w:val="20"/>
              </w:rPr>
            </w:pPr>
            <w:r>
              <w:rPr>
                <w:rFonts w:cs="Arial"/>
                <w:sz w:val="20"/>
              </w:rPr>
              <w:t>Jan      yr____</w:t>
            </w:r>
          </w:p>
        </w:tc>
        <w:tc>
          <w:tcPr>
            <w:tcW w:w="711" w:type="dxa"/>
            <w:tcBorders>
              <w:top w:val="single" w:sz="6" w:space="0" w:color="auto"/>
              <w:left w:val="single" w:sz="6" w:space="0" w:color="auto"/>
              <w:bottom w:val="single" w:sz="6" w:space="0" w:color="auto"/>
              <w:right w:val="single" w:sz="6" w:space="0" w:color="auto"/>
            </w:tcBorders>
            <w:hideMark/>
          </w:tcPr>
          <w:p w14:paraId="32253FE1" w14:textId="77777777" w:rsidR="000A7F50" w:rsidRDefault="000A7F50" w:rsidP="00670D99">
            <w:pPr>
              <w:jc w:val="center"/>
              <w:rPr>
                <w:rFonts w:cs="Arial"/>
                <w:sz w:val="20"/>
              </w:rPr>
            </w:pPr>
            <w:r>
              <w:rPr>
                <w:rFonts w:cs="Arial"/>
                <w:sz w:val="20"/>
              </w:rPr>
              <w:t>Feb yr____</w:t>
            </w:r>
          </w:p>
        </w:tc>
        <w:tc>
          <w:tcPr>
            <w:tcW w:w="712" w:type="dxa"/>
            <w:tcBorders>
              <w:top w:val="single" w:sz="6" w:space="0" w:color="auto"/>
              <w:left w:val="single" w:sz="6" w:space="0" w:color="auto"/>
              <w:bottom w:val="single" w:sz="6" w:space="0" w:color="auto"/>
              <w:right w:val="single" w:sz="6" w:space="0" w:color="auto"/>
            </w:tcBorders>
            <w:hideMark/>
          </w:tcPr>
          <w:p w14:paraId="5A106E95" w14:textId="77777777" w:rsidR="000A7F50" w:rsidRDefault="000A7F50" w:rsidP="00670D99">
            <w:pPr>
              <w:jc w:val="center"/>
              <w:rPr>
                <w:rFonts w:cs="Arial"/>
                <w:sz w:val="20"/>
              </w:rPr>
            </w:pPr>
            <w:r>
              <w:rPr>
                <w:rFonts w:cs="Arial"/>
                <w:sz w:val="20"/>
              </w:rPr>
              <w:t>Mar yr____</w:t>
            </w:r>
          </w:p>
        </w:tc>
        <w:tc>
          <w:tcPr>
            <w:tcW w:w="712" w:type="dxa"/>
            <w:tcBorders>
              <w:top w:val="single" w:sz="6" w:space="0" w:color="auto"/>
              <w:left w:val="single" w:sz="6" w:space="0" w:color="auto"/>
              <w:bottom w:val="single" w:sz="6" w:space="0" w:color="auto"/>
              <w:right w:val="single" w:sz="6" w:space="0" w:color="auto"/>
            </w:tcBorders>
            <w:hideMark/>
          </w:tcPr>
          <w:p w14:paraId="436F2DC9" w14:textId="77777777" w:rsidR="000A7F50" w:rsidRDefault="000A7F50" w:rsidP="00670D99">
            <w:pPr>
              <w:jc w:val="center"/>
              <w:rPr>
                <w:rFonts w:cs="Arial"/>
                <w:sz w:val="20"/>
              </w:rPr>
            </w:pPr>
            <w:r>
              <w:rPr>
                <w:rFonts w:cs="Arial"/>
                <w:sz w:val="20"/>
              </w:rPr>
              <w:t>Apr yr____</w:t>
            </w:r>
          </w:p>
        </w:tc>
        <w:tc>
          <w:tcPr>
            <w:tcW w:w="712" w:type="dxa"/>
            <w:tcBorders>
              <w:top w:val="single" w:sz="6" w:space="0" w:color="auto"/>
              <w:left w:val="single" w:sz="6" w:space="0" w:color="auto"/>
              <w:bottom w:val="single" w:sz="6" w:space="0" w:color="auto"/>
              <w:right w:val="single" w:sz="6" w:space="0" w:color="auto"/>
            </w:tcBorders>
            <w:hideMark/>
          </w:tcPr>
          <w:p w14:paraId="1B3C41D4" w14:textId="77777777" w:rsidR="000A7F50" w:rsidRDefault="000A7F50" w:rsidP="00670D99">
            <w:pPr>
              <w:jc w:val="center"/>
              <w:rPr>
                <w:rFonts w:cs="Arial"/>
                <w:sz w:val="20"/>
              </w:rPr>
            </w:pPr>
            <w:r>
              <w:rPr>
                <w:rFonts w:cs="Arial"/>
                <w:sz w:val="20"/>
              </w:rPr>
              <w:t>May yr____</w:t>
            </w:r>
          </w:p>
        </w:tc>
        <w:tc>
          <w:tcPr>
            <w:tcW w:w="712" w:type="dxa"/>
            <w:tcBorders>
              <w:top w:val="single" w:sz="6" w:space="0" w:color="auto"/>
              <w:left w:val="single" w:sz="6" w:space="0" w:color="auto"/>
              <w:bottom w:val="single" w:sz="6" w:space="0" w:color="auto"/>
              <w:right w:val="single" w:sz="6" w:space="0" w:color="auto"/>
            </w:tcBorders>
            <w:hideMark/>
          </w:tcPr>
          <w:p w14:paraId="71B61244" w14:textId="77777777" w:rsidR="000A7F50" w:rsidRDefault="000A7F50" w:rsidP="00670D99">
            <w:pPr>
              <w:jc w:val="center"/>
              <w:rPr>
                <w:rFonts w:cs="Arial"/>
                <w:sz w:val="20"/>
              </w:rPr>
            </w:pPr>
            <w:r>
              <w:rPr>
                <w:rFonts w:cs="Arial"/>
                <w:sz w:val="20"/>
              </w:rPr>
              <w:t>Jun yr____</w:t>
            </w:r>
          </w:p>
        </w:tc>
        <w:tc>
          <w:tcPr>
            <w:tcW w:w="712" w:type="dxa"/>
            <w:tcBorders>
              <w:top w:val="single" w:sz="6" w:space="0" w:color="auto"/>
              <w:left w:val="single" w:sz="6" w:space="0" w:color="auto"/>
              <w:bottom w:val="single" w:sz="6" w:space="0" w:color="auto"/>
              <w:right w:val="single" w:sz="6" w:space="0" w:color="auto"/>
            </w:tcBorders>
            <w:hideMark/>
          </w:tcPr>
          <w:p w14:paraId="70E7BA01" w14:textId="77777777" w:rsidR="000A7F50" w:rsidRDefault="000A7F50" w:rsidP="00670D99">
            <w:pPr>
              <w:jc w:val="center"/>
              <w:rPr>
                <w:rFonts w:cs="Arial"/>
                <w:sz w:val="20"/>
              </w:rPr>
            </w:pPr>
            <w:r>
              <w:rPr>
                <w:rFonts w:cs="Arial"/>
                <w:sz w:val="20"/>
              </w:rPr>
              <w:t>Jul yr____</w:t>
            </w:r>
          </w:p>
        </w:tc>
        <w:tc>
          <w:tcPr>
            <w:tcW w:w="712" w:type="dxa"/>
            <w:tcBorders>
              <w:top w:val="single" w:sz="6" w:space="0" w:color="auto"/>
              <w:left w:val="single" w:sz="6" w:space="0" w:color="auto"/>
              <w:bottom w:val="single" w:sz="6" w:space="0" w:color="auto"/>
              <w:right w:val="single" w:sz="6" w:space="0" w:color="auto"/>
            </w:tcBorders>
            <w:hideMark/>
          </w:tcPr>
          <w:p w14:paraId="04D7A995" w14:textId="77777777" w:rsidR="000A7F50" w:rsidRDefault="000A7F50" w:rsidP="00670D99">
            <w:pPr>
              <w:jc w:val="center"/>
              <w:rPr>
                <w:rFonts w:cs="Arial"/>
                <w:sz w:val="20"/>
              </w:rPr>
            </w:pPr>
            <w:r>
              <w:rPr>
                <w:rFonts w:cs="Arial"/>
                <w:sz w:val="20"/>
              </w:rPr>
              <w:t>Aug yr____</w:t>
            </w:r>
          </w:p>
        </w:tc>
        <w:tc>
          <w:tcPr>
            <w:tcW w:w="712" w:type="dxa"/>
            <w:tcBorders>
              <w:top w:val="single" w:sz="6" w:space="0" w:color="auto"/>
              <w:left w:val="single" w:sz="6" w:space="0" w:color="auto"/>
              <w:bottom w:val="single" w:sz="6" w:space="0" w:color="auto"/>
              <w:right w:val="single" w:sz="6" w:space="0" w:color="auto"/>
            </w:tcBorders>
            <w:hideMark/>
          </w:tcPr>
          <w:p w14:paraId="60917E49" w14:textId="77777777" w:rsidR="000A7F50" w:rsidRDefault="000A7F50" w:rsidP="00670D99">
            <w:pPr>
              <w:jc w:val="center"/>
              <w:rPr>
                <w:rFonts w:cs="Arial"/>
                <w:sz w:val="20"/>
              </w:rPr>
            </w:pPr>
            <w:r>
              <w:rPr>
                <w:rFonts w:cs="Arial"/>
                <w:sz w:val="20"/>
              </w:rPr>
              <w:t>Sept yr____</w:t>
            </w:r>
          </w:p>
        </w:tc>
        <w:tc>
          <w:tcPr>
            <w:tcW w:w="712" w:type="dxa"/>
            <w:tcBorders>
              <w:top w:val="single" w:sz="6" w:space="0" w:color="auto"/>
              <w:left w:val="single" w:sz="6" w:space="0" w:color="auto"/>
              <w:bottom w:val="single" w:sz="6" w:space="0" w:color="auto"/>
              <w:right w:val="single" w:sz="6" w:space="0" w:color="auto"/>
            </w:tcBorders>
            <w:hideMark/>
          </w:tcPr>
          <w:p w14:paraId="48A6A976" w14:textId="77777777" w:rsidR="000A7F50" w:rsidRDefault="000A7F50" w:rsidP="00670D99">
            <w:pPr>
              <w:jc w:val="center"/>
              <w:rPr>
                <w:rFonts w:cs="Arial"/>
                <w:sz w:val="20"/>
              </w:rPr>
            </w:pPr>
            <w:r>
              <w:rPr>
                <w:rFonts w:cs="Arial"/>
                <w:sz w:val="20"/>
              </w:rPr>
              <w:t>Oct yr____</w:t>
            </w:r>
          </w:p>
        </w:tc>
        <w:tc>
          <w:tcPr>
            <w:tcW w:w="712" w:type="dxa"/>
            <w:tcBorders>
              <w:top w:val="single" w:sz="6" w:space="0" w:color="auto"/>
              <w:left w:val="single" w:sz="6" w:space="0" w:color="auto"/>
              <w:bottom w:val="single" w:sz="6" w:space="0" w:color="auto"/>
              <w:right w:val="single" w:sz="6" w:space="0" w:color="auto"/>
            </w:tcBorders>
            <w:hideMark/>
          </w:tcPr>
          <w:p w14:paraId="3CBFDFC5" w14:textId="77777777" w:rsidR="000A7F50" w:rsidRDefault="000A7F50" w:rsidP="00670D99">
            <w:pPr>
              <w:jc w:val="center"/>
              <w:rPr>
                <w:rFonts w:cs="Arial"/>
                <w:sz w:val="20"/>
              </w:rPr>
            </w:pPr>
            <w:r>
              <w:rPr>
                <w:rFonts w:cs="Arial"/>
                <w:sz w:val="20"/>
              </w:rPr>
              <w:t>Nov yr____</w:t>
            </w:r>
          </w:p>
        </w:tc>
        <w:tc>
          <w:tcPr>
            <w:tcW w:w="712" w:type="dxa"/>
            <w:tcBorders>
              <w:top w:val="single" w:sz="6" w:space="0" w:color="auto"/>
              <w:left w:val="single" w:sz="6" w:space="0" w:color="auto"/>
              <w:bottom w:val="single" w:sz="6" w:space="0" w:color="auto"/>
              <w:right w:val="single" w:sz="6" w:space="0" w:color="auto"/>
            </w:tcBorders>
            <w:hideMark/>
          </w:tcPr>
          <w:p w14:paraId="27F8627B" w14:textId="77777777" w:rsidR="000A7F50" w:rsidRDefault="000A7F50" w:rsidP="00670D99">
            <w:pPr>
              <w:jc w:val="center"/>
              <w:rPr>
                <w:rFonts w:cs="Arial"/>
                <w:sz w:val="20"/>
              </w:rPr>
            </w:pPr>
            <w:r>
              <w:rPr>
                <w:rFonts w:cs="Arial"/>
                <w:sz w:val="20"/>
              </w:rPr>
              <w:t>Dec yr____</w:t>
            </w:r>
          </w:p>
        </w:tc>
        <w:tc>
          <w:tcPr>
            <w:tcW w:w="791" w:type="dxa"/>
            <w:tcBorders>
              <w:top w:val="single" w:sz="6" w:space="0" w:color="auto"/>
              <w:left w:val="single" w:sz="6" w:space="0" w:color="auto"/>
              <w:bottom w:val="single" w:sz="6" w:space="0" w:color="auto"/>
              <w:right w:val="single" w:sz="6" w:space="0" w:color="auto"/>
            </w:tcBorders>
            <w:hideMark/>
          </w:tcPr>
          <w:p w14:paraId="7EE6E152" w14:textId="77777777" w:rsidR="000A7F50" w:rsidRDefault="000A7F50" w:rsidP="00670D99">
            <w:pPr>
              <w:rPr>
                <w:rFonts w:cs="Arial"/>
                <w:sz w:val="20"/>
              </w:rPr>
            </w:pPr>
            <w:r>
              <w:rPr>
                <w:rFonts w:cs="Arial"/>
                <w:sz w:val="20"/>
              </w:rPr>
              <w:t>12MRT</w:t>
            </w:r>
            <w:r w:rsidRPr="008F7616">
              <w:rPr>
                <w:rFonts w:cs="Arial"/>
                <w:sz w:val="20"/>
                <w:vertAlign w:val="superscript"/>
              </w:rPr>
              <w:t>#</w:t>
            </w:r>
            <w:r>
              <w:rPr>
                <w:rFonts w:cs="Arial"/>
                <w:sz w:val="20"/>
              </w:rPr>
              <w:t xml:space="preserve"> emissions</w:t>
            </w:r>
          </w:p>
        </w:tc>
      </w:tr>
      <w:tr w:rsidR="000A7F50" w14:paraId="360E3B1B" w14:textId="77777777" w:rsidTr="002B0CCF">
        <w:trPr>
          <w:trHeight w:val="432"/>
        </w:trPr>
        <w:tc>
          <w:tcPr>
            <w:tcW w:w="990" w:type="dxa"/>
            <w:tcBorders>
              <w:top w:val="single" w:sz="6" w:space="0" w:color="auto"/>
              <w:left w:val="single" w:sz="6" w:space="0" w:color="auto"/>
              <w:bottom w:val="single" w:sz="6" w:space="0" w:color="auto"/>
              <w:right w:val="single" w:sz="6" w:space="0" w:color="auto"/>
            </w:tcBorders>
            <w:hideMark/>
          </w:tcPr>
          <w:p w14:paraId="29ECB7FC" w14:textId="77777777" w:rsidR="000A7F50" w:rsidRDefault="000A7F50" w:rsidP="00670D99">
            <w:pPr>
              <w:rPr>
                <w:rFonts w:cs="Arial"/>
                <w:sz w:val="20"/>
              </w:rPr>
            </w:pPr>
            <w:r>
              <w:rPr>
                <w:rFonts w:cs="Arial"/>
                <w:sz w:val="20"/>
              </w:rPr>
              <w:t>Component</w:t>
            </w:r>
          </w:p>
        </w:tc>
        <w:tc>
          <w:tcPr>
            <w:tcW w:w="604" w:type="dxa"/>
            <w:tcBorders>
              <w:top w:val="nil"/>
              <w:left w:val="single" w:sz="6" w:space="0" w:color="auto"/>
              <w:bottom w:val="single" w:sz="6" w:space="0" w:color="auto"/>
              <w:right w:val="single" w:sz="6" w:space="0" w:color="auto"/>
            </w:tcBorders>
            <w:hideMark/>
          </w:tcPr>
          <w:p w14:paraId="795B14C9" w14:textId="77777777" w:rsidR="000A7F50" w:rsidRDefault="000A7F50" w:rsidP="00670D99">
            <w:pPr>
              <w:rPr>
                <w:rFonts w:cs="Arial"/>
                <w:sz w:val="20"/>
              </w:rPr>
            </w:pPr>
            <w:r>
              <w:rPr>
                <w:rFonts w:cs="Arial"/>
                <w:sz w:val="20"/>
              </w:rPr>
              <w:t>tons/mo.</w:t>
            </w:r>
          </w:p>
        </w:tc>
        <w:tc>
          <w:tcPr>
            <w:tcW w:w="711" w:type="dxa"/>
            <w:tcBorders>
              <w:top w:val="nil"/>
              <w:left w:val="single" w:sz="6" w:space="0" w:color="auto"/>
              <w:bottom w:val="single" w:sz="6" w:space="0" w:color="auto"/>
              <w:right w:val="single" w:sz="6" w:space="0" w:color="auto"/>
            </w:tcBorders>
            <w:hideMark/>
          </w:tcPr>
          <w:p w14:paraId="363965D8"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5304EF00"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7F51C38A"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7EC77E97"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465051A1"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12586130"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63951DCA"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6AA4C6CA"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4E6B2F9D"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010E7A06" w14:textId="77777777" w:rsidR="000A7F50" w:rsidRDefault="000A7F50" w:rsidP="00670D99">
            <w:pPr>
              <w:rPr>
                <w:rFonts w:cs="Arial"/>
                <w:sz w:val="20"/>
              </w:rPr>
            </w:pPr>
            <w:r>
              <w:rPr>
                <w:rFonts w:cs="Arial"/>
                <w:sz w:val="20"/>
              </w:rPr>
              <w:t>tons/mo.</w:t>
            </w:r>
          </w:p>
        </w:tc>
        <w:tc>
          <w:tcPr>
            <w:tcW w:w="712" w:type="dxa"/>
            <w:tcBorders>
              <w:top w:val="nil"/>
              <w:left w:val="single" w:sz="6" w:space="0" w:color="auto"/>
              <w:bottom w:val="single" w:sz="6" w:space="0" w:color="auto"/>
              <w:right w:val="single" w:sz="6" w:space="0" w:color="auto"/>
            </w:tcBorders>
            <w:hideMark/>
          </w:tcPr>
          <w:p w14:paraId="236BDF72" w14:textId="77777777" w:rsidR="000A7F50" w:rsidRDefault="000A7F50" w:rsidP="00670D99">
            <w:pPr>
              <w:rPr>
                <w:rFonts w:cs="Arial"/>
                <w:sz w:val="20"/>
              </w:rPr>
            </w:pPr>
            <w:r>
              <w:rPr>
                <w:rFonts w:cs="Arial"/>
                <w:sz w:val="20"/>
              </w:rPr>
              <w:t>tons/mo.</w:t>
            </w:r>
          </w:p>
        </w:tc>
        <w:tc>
          <w:tcPr>
            <w:tcW w:w="791" w:type="dxa"/>
            <w:tcBorders>
              <w:top w:val="nil"/>
              <w:left w:val="single" w:sz="6" w:space="0" w:color="auto"/>
              <w:bottom w:val="single" w:sz="6" w:space="0" w:color="auto"/>
              <w:right w:val="single" w:sz="6" w:space="0" w:color="auto"/>
            </w:tcBorders>
            <w:hideMark/>
          </w:tcPr>
          <w:p w14:paraId="7C67D2C8" w14:textId="77777777" w:rsidR="000A7F50" w:rsidRDefault="000A7F50" w:rsidP="00670D99">
            <w:pPr>
              <w:rPr>
                <w:rFonts w:cs="Arial"/>
                <w:sz w:val="20"/>
              </w:rPr>
            </w:pPr>
            <w:r>
              <w:rPr>
                <w:rFonts w:cs="Arial"/>
                <w:sz w:val="20"/>
              </w:rPr>
              <w:t>tons/yr</w:t>
            </w:r>
          </w:p>
        </w:tc>
      </w:tr>
      <w:tr w:rsidR="000A7F50" w14:paraId="08B4292D" w14:textId="77777777" w:rsidTr="002B0CCF">
        <w:trPr>
          <w:trHeight w:val="432"/>
        </w:trPr>
        <w:tc>
          <w:tcPr>
            <w:tcW w:w="990" w:type="dxa"/>
            <w:tcBorders>
              <w:top w:val="nil"/>
              <w:left w:val="single" w:sz="6" w:space="0" w:color="auto"/>
              <w:bottom w:val="single" w:sz="6" w:space="0" w:color="auto"/>
              <w:right w:val="single" w:sz="6" w:space="0" w:color="auto"/>
            </w:tcBorders>
            <w:hideMark/>
          </w:tcPr>
          <w:p w14:paraId="5AFE4104" w14:textId="77777777" w:rsidR="000A7F50" w:rsidRDefault="000A7F50" w:rsidP="00670D99">
            <w:pPr>
              <w:rPr>
                <w:rFonts w:cs="Arial"/>
                <w:sz w:val="20"/>
              </w:rPr>
            </w:pPr>
            <w:r>
              <w:rPr>
                <w:rFonts w:cs="Arial"/>
                <w:sz w:val="20"/>
              </w:rPr>
              <w:t>Acetone</w:t>
            </w:r>
          </w:p>
        </w:tc>
        <w:tc>
          <w:tcPr>
            <w:tcW w:w="604" w:type="dxa"/>
            <w:tcBorders>
              <w:top w:val="nil"/>
              <w:left w:val="single" w:sz="6" w:space="0" w:color="auto"/>
              <w:bottom w:val="single" w:sz="6" w:space="0" w:color="auto"/>
              <w:right w:val="single" w:sz="6" w:space="0" w:color="auto"/>
            </w:tcBorders>
          </w:tcPr>
          <w:p w14:paraId="671117DC" w14:textId="77777777" w:rsidR="000A7F50" w:rsidRDefault="000A7F50" w:rsidP="00670D99">
            <w:pPr>
              <w:rPr>
                <w:rFonts w:cs="Arial"/>
                <w:sz w:val="20"/>
              </w:rPr>
            </w:pPr>
          </w:p>
        </w:tc>
        <w:tc>
          <w:tcPr>
            <w:tcW w:w="711" w:type="dxa"/>
            <w:tcBorders>
              <w:top w:val="nil"/>
              <w:left w:val="single" w:sz="6" w:space="0" w:color="auto"/>
              <w:bottom w:val="single" w:sz="6" w:space="0" w:color="auto"/>
              <w:right w:val="single" w:sz="6" w:space="0" w:color="auto"/>
            </w:tcBorders>
          </w:tcPr>
          <w:p w14:paraId="15CD31DC"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7BFE7DB7"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6D29C98B"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7725C145"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7E7463EE"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522AA901"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49A27BD5"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79756681"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27EA51AF"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634C72ED" w14:textId="77777777" w:rsidR="000A7F50" w:rsidRDefault="000A7F50" w:rsidP="00670D99">
            <w:pPr>
              <w:rPr>
                <w:rFonts w:cs="Arial"/>
                <w:sz w:val="20"/>
              </w:rPr>
            </w:pPr>
          </w:p>
        </w:tc>
        <w:tc>
          <w:tcPr>
            <w:tcW w:w="712" w:type="dxa"/>
            <w:tcBorders>
              <w:top w:val="nil"/>
              <w:left w:val="single" w:sz="6" w:space="0" w:color="auto"/>
              <w:bottom w:val="single" w:sz="6" w:space="0" w:color="auto"/>
              <w:right w:val="single" w:sz="6" w:space="0" w:color="auto"/>
            </w:tcBorders>
          </w:tcPr>
          <w:p w14:paraId="06E1CB76" w14:textId="77777777" w:rsidR="000A7F50" w:rsidRDefault="000A7F50" w:rsidP="00670D99">
            <w:pPr>
              <w:rPr>
                <w:rFonts w:cs="Arial"/>
                <w:sz w:val="20"/>
              </w:rPr>
            </w:pPr>
          </w:p>
        </w:tc>
        <w:tc>
          <w:tcPr>
            <w:tcW w:w="791" w:type="dxa"/>
            <w:tcBorders>
              <w:top w:val="nil"/>
              <w:left w:val="single" w:sz="6" w:space="0" w:color="auto"/>
              <w:bottom w:val="single" w:sz="6" w:space="0" w:color="auto"/>
              <w:right w:val="single" w:sz="6" w:space="0" w:color="auto"/>
            </w:tcBorders>
          </w:tcPr>
          <w:p w14:paraId="1F472DC9" w14:textId="77777777" w:rsidR="000A7F50" w:rsidRDefault="000A7F50" w:rsidP="00670D99">
            <w:pPr>
              <w:rPr>
                <w:rFonts w:cs="Arial"/>
                <w:sz w:val="20"/>
              </w:rPr>
            </w:pPr>
          </w:p>
        </w:tc>
      </w:tr>
      <w:tr w:rsidR="000A7F50" w14:paraId="4B3871E5" w14:textId="77777777" w:rsidTr="002B0CCF">
        <w:trPr>
          <w:trHeight w:val="432"/>
        </w:trPr>
        <w:tc>
          <w:tcPr>
            <w:tcW w:w="990" w:type="dxa"/>
            <w:tcBorders>
              <w:top w:val="single" w:sz="6" w:space="0" w:color="auto"/>
              <w:left w:val="single" w:sz="6" w:space="0" w:color="auto"/>
              <w:bottom w:val="single" w:sz="6" w:space="0" w:color="auto"/>
              <w:right w:val="single" w:sz="6" w:space="0" w:color="auto"/>
            </w:tcBorders>
            <w:hideMark/>
          </w:tcPr>
          <w:p w14:paraId="029C5CD2" w14:textId="77777777" w:rsidR="000A7F50" w:rsidRDefault="000A7F50" w:rsidP="00670D99">
            <w:pPr>
              <w:rPr>
                <w:rFonts w:cs="Arial"/>
                <w:sz w:val="20"/>
              </w:rPr>
            </w:pPr>
            <w:r>
              <w:rPr>
                <w:rFonts w:cs="Arial"/>
                <w:sz w:val="20"/>
              </w:rPr>
              <w:t>VOC</w:t>
            </w:r>
          </w:p>
        </w:tc>
        <w:tc>
          <w:tcPr>
            <w:tcW w:w="604" w:type="dxa"/>
            <w:tcBorders>
              <w:top w:val="single" w:sz="6" w:space="0" w:color="auto"/>
              <w:left w:val="single" w:sz="6" w:space="0" w:color="auto"/>
              <w:bottom w:val="single" w:sz="6" w:space="0" w:color="auto"/>
              <w:right w:val="single" w:sz="6" w:space="0" w:color="auto"/>
            </w:tcBorders>
          </w:tcPr>
          <w:p w14:paraId="43A1A3FA" w14:textId="77777777" w:rsidR="000A7F50" w:rsidRDefault="000A7F50" w:rsidP="00670D99">
            <w:pPr>
              <w:rPr>
                <w:rFonts w:cs="Arial"/>
                <w:sz w:val="20"/>
              </w:rPr>
            </w:pPr>
          </w:p>
        </w:tc>
        <w:tc>
          <w:tcPr>
            <w:tcW w:w="711" w:type="dxa"/>
            <w:tcBorders>
              <w:top w:val="single" w:sz="6" w:space="0" w:color="auto"/>
              <w:left w:val="single" w:sz="6" w:space="0" w:color="auto"/>
              <w:bottom w:val="single" w:sz="6" w:space="0" w:color="auto"/>
              <w:right w:val="single" w:sz="6" w:space="0" w:color="auto"/>
            </w:tcBorders>
          </w:tcPr>
          <w:p w14:paraId="2B1C96CC"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02D1ECF3"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4A7BDBC7"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0CAB2F4D"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1E424476"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6F493224"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66156FA9"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5F69857A"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6E32866A"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235B7C55" w14:textId="77777777" w:rsidR="000A7F50" w:rsidRDefault="000A7F50" w:rsidP="00670D99">
            <w:pPr>
              <w:rPr>
                <w:rFonts w:cs="Arial"/>
                <w:sz w:val="20"/>
              </w:rPr>
            </w:pPr>
          </w:p>
        </w:tc>
        <w:tc>
          <w:tcPr>
            <w:tcW w:w="712" w:type="dxa"/>
            <w:tcBorders>
              <w:top w:val="single" w:sz="6" w:space="0" w:color="auto"/>
              <w:left w:val="single" w:sz="6" w:space="0" w:color="auto"/>
              <w:bottom w:val="single" w:sz="6" w:space="0" w:color="auto"/>
              <w:right w:val="single" w:sz="6" w:space="0" w:color="auto"/>
            </w:tcBorders>
          </w:tcPr>
          <w:p w14:paraId="07BD8B0B" w14:textId="77777777" w:rsidR="000A7F50" w:rsidRDefault="000A7F50" w:rsidP="00670D99">
            <w:pPr>
              <w:rPr>
                <w:rFonts w:cs="Arial"/>
                <w:sz w:val="20"/>
              </w:rPr>
            </w:pPr>
          </w:p>
        </w:tc>
        <w:tc>
          <w:tcPr>
            <w:tcW w:w="791" w:type="dxa"/>
            <w:tcBorders>
              <w:top w:val="single" w:sz="6" w:space="0" w:color="auto"/>
              <w:left w:val="single" w:sz="6" w:space="0" w:color="auto"/>
              <w:bottom w:val="single" w:sz="6" w:space="0" w:color="auto"/>
              <w:right w:val="single" w:sz="6" w:space="0" w:color="auto"/>
            </w:tcBorders>
          </w:tcPr>
          <w:p w14:paraId="0D8BE763" w14:textId="77777777" w:rsidR="000A7F50" w:rsidRDefault="000A7F50" w:rsidP="00670D99">
            <w:pPr>
              <w:rPr>
                <w:rFonts w:cs="Arial"/>
                <w:sz w:val="20"/>
              </w:rPr>
            </w:pPr>
          </w:p>
        </w:tc>
      </w:tr>
    </w:tbl>
    <w:p w14:paraId="487D2E8D" w14:textId="77777777" w:rsidR="000A7F50" w:rsidRDefault="000A7F50" w:rsidP="000A7F50">
      <w:pPr>
        <w:ind w:hanging="90"/>
        <w:rPr>
          <w:rFonts w:cs="Arial"/>
          <w:sz w:val="20"/>
        </w:rPr>
      </w:pPr>
      <w:r>
        <w:rPr>
          <w:sz w:val="20"/>
        </w:rPr>
        <w:t xml:space="preserve">* If the </w:t>
      </w:r>
      <w:r>
        <w:rPr>
          <w:rFonts w:cs="Arial"/>
          <w:sz w:val="20"/>
        </w:rPr>
        <w:t xml:space="preserve">total hours of operation exceed the total hours in the month, the total hours in the month shall be used </w:t>
      </w:r>
      <w:r w:rsidRPr="0065797A">
        <w:rPr>
          <w:rFonts w:cs="Arial"/>
          <w:sz w:val="20"/>
        </w:rPr>
        <w:t>to determine the average pounds per hour emission rate based on a monthly time period calculation</w:t>
      </w:r>
      <w:r>
        <w:rPr>
          <w:rFonts w:cs="Arial"/>
          <w:sz w:val="20"/>
        </w:rPr>
        <w:t>.</w:t>
      </w:r>
    </w:p>
    <w:p w14:paraId="54EBA5B0" w14:textId="6DCF3CF6" w:rsidR="000A7F50" w:rsidRDefault="000A7F50" w:rsidP="000A7F50">
      <w:pPr>
        <w:ind w:hanging="90"/>
        <w:rPr>
          <w:rFonts w:cs="Arial"/>
          <w:sz w:val="20"/>
        </w:rPr>
      </w:pPr>
      <w:r w:rsidRPr="008F7616">
        <w:rPr>
          <w:rFonts w:cs="Arial"/>
          <w:sz w:val="20"/>
          <w:vertAlign w:val="superscript"/>
        </w:rPr>
        <w:t>#</w:t>
      </w:r>
      <w:r>
        <w:rPr>
          <w:rFonts w:cs="Arial"/>
          <w:sz w:val="20"/>
        </w:rPr>
        <w:t xml:space="preserve"> 12 month rolling time period.</w:t>
      </w:r>
    </w:p>
    <w:p w14:paraId="4F858920" w14:textId="77777777" w:rsidR="00A935B0" w:rsidRPr="00B77C68" w:rsidRDefault="00A935B0" w:rsidP="004F09CF">
      <w:pPr>
        <w:jc w:val="both"/>
        <w:rPr>
          <w:sz w:val="20"/>
        </w:rPr>
      </w:pPr>
    </w:p>
    <w:p w14:paraId="50EA7314" w14:textId="77777777" w:rsidR="00C60E84" w:rsidRPr="00FC1F2C" w:rsidRDefault="00C60E84" w:rsidP="004F09CF">
      <w:pPr>
        <w:pStyle w:val="Heading2"/>
        <w:numPr>
          <w:ilvl w:val="0"/>
          <w:numId w:val="0"/>
        </w:numPr>
        <w:jc w:val="both"/>
        <w:rPr>
          <w:b w:val="0"/>
          <w:sz w:val="22"/>
          <w:szCs w:val="22"/>
        </w:rPr>
      </w:pPr>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92874656"/>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D4DBA08" w14:textId="77777777" w:rsidR="00C60E84" w:rsidRPr="00B77C68" w:rsidRDefault="00C60E84" w:rsidP="004F09CF">
      <w:pPr>
        <w:jc w:val="both"/>
        <w:rPr>
          <w:sz w:val="20"/>
        </w:rPr>
      </w:pPr>
    </w:p>
    <w:p w14:paraId="39E690B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661F76B" w14:textId="77777777" w:rsidR="00C60E84" w:rsidRPr="0080590E" w:rsidRDefault="00C60E84" w:rsidP="004F09CF">
      <w:pPr>
        <w:jc w:val="both"/>
        <w:rPr>
          <w:sz w:val="20"/>
        </w:rPr>
      </w:pPr>
    </w:p>
    <w:p w14:paraId="775D6FA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C33F2FB" w14:textId="77777777" w:rsidR="00C60E84" w:rsidRPr="0080590E" w:rsidRDefault="00C60E84" w:rsidP="004F09CF">
      <w:pPr>
        <w:jc w:val="both"/>
        <w:rPr>
          <w:sz w:val="20"/>
        </w:rPr>
      </w:pPr>
    </w:p>
    <w:p w14:paraId="0FFD5B2E" w14:textId="77777777" w:rsidR="00C60E84" w:rsidRPr="00FC1F2C" w:rsidRDefault="00C60E84" w:rsidP="004F09CF">
      <w:pPr>
        <w:jc w:val="both"/>
        <w:rPr>
          <w:sz w:val="20"/>
        </w:rPr>
      </w:pPr>
      <w:r w:rsidRPr="00B77C68">
        <w:rPr>
          <w:b/>
          <w:sz w:val="20"/>
        </w:rPr>
        <w:t>B.  Other Reporting</w:t>
      </w:r>
    </w:p>
    <w:p w14:paraId="74E34CE5" w14:textId="77777777" w:rsidR="00C60E84" w:rsidRPr="0080590E" w:rsidRDefault="00C60E84" w:rsidP="004F09CF">
      <w:pPr>
        <w:jc w:val="both"/>
        <w:rPr>
          <w:sz w:val="20"/>
        </w:rPr>
      </w:pPr>
    </w:p>
    <w:p w14:paraId="4F09D4F7" w14:textId="5A1B8824"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4"/>
      <w:bookmarkEnd w:id="105"/>
      <w:bookmarkEnd w:id="106"/>
      <w:bookmarkEnd w:id="107"/>
      <w:bookmarkEnd w:id="108"/>
      <w:bookmarkEnd w:id="109"/>
      <w:bookmarkEnd w:id="110"/>
      <w:bookmarkEnd w:id="111"/>
    </w:p>
    <w:p w14:paraId="4646F4B8" w14:textId="71FDEFD0" w:rsidR="00F70A79" w:rsidRDefault="00F70A79">
      <w:pPr>
        <w:rPr>
          <w:sz w:val="20"/>
        </w:rPr>
      </w:pPr>
      <w:r>
        <w:rPr>
          <w:sz w:val="20"/>
        </w:rPr>
        <w:br w:type="page"/>
      </w:r>
    </w:p>
    <w:p w14:paraId="35E60283" w14:textId="77777777" w:rsidR="00AE5DB9" w:rsidRDefault="00AE5DB9" w:rsidP="00AE5DB9">
      <w:pPr>
        <w:jc w:val="both"/>
        <w:rPr>
          <w:sz w:val="20"/>
        </w:rPr>
      </w:pPr>
    </w:p>
    <w:p w14:paraId="2B27231E" w14:textId="77777777" w:rsidR="00AE5DB9" w:rsidRPr="00FC1F2C" w:rsidRDefault="00AE5DB9" w:rsidP="00AE5DB9">
      <w:pPr>
        <w:pStyle w:val="Heading2"/>
        <w:numPr>
          <w:ilvl w:val="0"/>
          <w:numId w:val="0"/>
        </w:numPr>
        <w:jc w:val="both"/>
        <w:rPr>
          <w:b w:val="0"/>
          <w:sz w:val="22"/>
          <w:szCs w:val="22"/>
        </w:rPr>
      </w:pPr>
      <w:bookmarkStart w:id="132" w:name="_Toc76989852"/>
      <w:bookmarkStart w:id="133" w:name="_Toc92874657"/>
      <w:r w:rsidRPr="00461D22">
        <w:rPr>
          <w:sz w:val="22"/>
          <w:szCs w:val="22"/>
        </w:rPr>
        <w:t xml:space="preserve">Appendix </w:t>
      </w:r>
      <w:r>
        <w:rPr>
          <w:sz w:val="22"/>
          <w:szCs w:val="22"/>
        </w:rPr>
        <w:t>9</w:t>
      </w:r>
      <w:r w:rsidRPr="00461D22">
        <w:rPr>
          <w:sz w:val="22"/>
          <w:szCs w:val="22"/>
        </w:rPr>
        <w:t xml:space="preserve">.  </w:t>
      </w:r>
      <w:r>
        <w:rPr>
          <w:sz w:val="22"/>
          <w:szCs w:val="22"/>
        </w:rPr>
        <w:t>Methanol Leak Detection and Repair (LDAR) Requirements</w:t>
      </w:r>
      <w:bookmarkEnd w:id="132"/>
      <w:bookmarkEnd w:id="133"/>
    </w:p>
    <w:p w14:paraId="177AFB6F" w14:textId="77777777" w:rsidR="00AE5DB9" w:rsidRDefault="00AE5DB9" w:rsidP="00AE5DB9">
      <w:pPr>
        <w:jc w:val="both"/>
        <w:rPr>
          <w:sz w:val="20"/>
        </w:rPr>
      </w:pPr>
    </w:p>
    <w:p w14:paraId="640C9A61" w14:textId="6D0D1E32" w:rsidR="00AE5DB9" w:rsidRDefault="00AE5DB9" w:rsidP="00AE5DB9">
      <w:pPr>
        <w:jc w:val="both"/>
        <w:rPr>
          <w:sz w:val="20"/>
        </w:rPr>
      </w:pPr>
      <w:r>
        <w:rPr>
          <w:sz w:val="20"/>
        </w:rPr>
        <w:t xml:space="preserve">The permittee’s </w:t>
      </w:r>
      <w:r w:rsidR="00181991">
        <w:rPr>
          <w:sz w:val="20"/>
        </w:rPr>
        <w:t xml:space="preserve">Methanol </w:t>
      </w:r>
      <w:r>
        <w:rPr>
          <w:sz w:val="20"/>
        </w:rPr>
        <w:t>LDAR program shall include the following requirements:</w:t>
      </w:r>
    </w:p>
    <w:p w14:paraId="528B58E6" w14:textId="77777777" w:rsidR="00AE5DB9" w:rsidRPr="00FA7429" w:rsidRDefault="00AE5DB9" w:rsidP="00AE5DB9">
      <w:pPr>
        <w:jc w:val="both"/>
        <w:rPr>
          <w:sz w:val="20"/>
        </w:rPr>
      </w:pPr>
    </w:p>
    <w:p w14:paraId="46DE4B57" w14:textId="77777777" w:rsidR="00AE5DB9" w:rsidRDefault="00AE5DB9" w:rsidP="00AE5DB9">
      <w:pPr>
        <w:pStyle w:val="ListParagraph"/>
        <w:numPr>
          <w:ilvl w:val="1"/>
          <w:numId w:val="77"/>
        </w:numPr>
        <w:jc w:val="both"/>
        <w:rPr>
          <w:sz w:val="20"/>
        </w:rPr>
      </w:pPr>
      <w:r w:rsidRPr="00FA7429">
        <w:rPr>
          <w:sz w:val="20"/>
        </w:rPr>
        <w:t>The permittee must conduct inspections of process vessels and equipment in HAP service</w:t>
      </w:r>
      <w:r w:rsidRPr="00FA7429">
        <w:rPr>
          <w:sz w:val="20"/>
          <w:vertAlign w:val="superscript"/>
        </w:rPr>
        <w:t xml:space="preserve">1 </w:t>
      </w:r>
      <w:r w:rsidRPr="00FA7429">
        <w:rPr>
          <w:sz w:val="20"/>
        </w:rPr>
        <w:t xml:space="preserve">to determine that the process vessels and equipment are sound and free of leaks. </w:t>
      </w:r>
    </w:p>
    <w:p w14:paraId="58FD3600" w14:textId="77777777" w:rsidR="00AE5DB9" w:rsidRPr="00FA7429" w:rsidRDefault="00AE5DB9" w:rsidP="00AE5DB9">
      <w:pPr>
        <w:jc w:val="both"/>
        <w:rPr>
          <w:sz w:val="20"/>
        </w:rPr>
      </w:pPr>
    </w:p>
    <w:p w14:paraId="050D7F56" w14:textId="77777777" w:rsidR="00AE5DB9" w:rsidRDefault="00AE5DB9" w:rsidP="00AE5DB9">
      <w:pPr>
        <w:pStyle w:val="ListParagraph"/>
        <w:numPr>
          <w:ilvl w:val="2"/>
          <w:numId w:val="77"/>
        </w:numPr>
        <w:jc w:val="both"/>
        <w:rPr>
          <w:sz w:val="20"/>
        </w:rPr>
      </w:pPr>
      <w:r w:rsidRPr="00FA7429">
        <w:rPr>
          <w:sz w:val="20"/>
        </w:rPr>
        <w:t xml:space="preserve">Inspections must be conducted at least once during each calendar quarter in which process vessels and equipment are in HAP service. </w:t>
      </w:r>
    </w:p>
    <w:p w14:paraId="71DAB7D8" w14:textId="77777777" w:rsidR="00AE5DB9" w:rsidRPr="00FA7429" w:rsidRDefault="00AE5DB9" w:rsidP="00AE5DB9">
      <w:pPr>
        <w:jc w:val="both"/>
        <w:rPr>
          <w:sz w:val="20"/>
        </w:rPr>
      </w:pPr>
    </w:p>
    <w:p w14:paraId="6ECBBCBF" w14:textId="77777777" w:rsidR="00AE5DB9" w:rsidRDefault="00AE5DB9" w:rsidP="00AE5DB9">
      <w:pPr>
        <w:pStyle w:val="ListParagraph"/>
        <w:numPr>
          <w:ilvl w:val="2"/>
          <w:numId w:val="77"/>
        </w:numPr>
        <w:jc w:val="both"/>
        <w:rPr>
          <w:sz w:val="20"/>
        </w:rPr>
      </w:pPr>
      <w:r w:rsidRPr="00FA7429">
        <w:rPr>
          <w:sz w:val="20"/>
        </w:rPr>
        <w:t xml:space="preserve">For these inspections, detection methods incorporating sight, sound, or smell are acceptable. Indications of a leak identified using such methods constitute a leak unless the permittee demonstrates that the indications of a leak are due to a condition other than loss of HAP. </w:t>
      </w:r>
    </w:p>
    <w:p w14:paraId="1914DF27" w14:textId="77777777" w:rsidR="00AE5DB9" w:rsidRPr="00FA7429" w:rsidRDefault="00AE5DB9" w:rsidP="00AE5DB9">
      <w:pPr>
        <w:jc w:val="both"/>
        <w:rPr>
          <w:sz w:val="20"/>
        </w:rPr>
      </w:pPr>
    </w:p>
    <w:p w14:paraId="50C1A712" w14:textId="53FB307C" w:rsidR="00AE5DB9" w:rsidRDefault="00AE5DB9" w:rsidP="00AE5DB9">
      <w:pPr>
        <w:pStyle w:val="ListParagraph"/>
        <w:numPr>
          <w:ilvl w:val="2"/>
          <w:numId w:val="77"/>
        </w:numPr>
        <w:jc w:val="both"/>
        <w:rPr>
          <w:sz w:val="20"/>
        </w:rPr>
      </w:pPr>
      <w:r w:rsidRPr="00FA7429">
        <w:rPr>
          <w:sz w:val="20"/>
        </w:rPr>
        <w:t xml:space="preserve">As an alternative to conducting quarterly inspections to detect leaks, the permittee may use Method 21 of 40 CFR Part 60, Appendix A-7 on an annual basis, with a leak definition of 500 parts per million by volume (ppmv). </w:t>
      </w:r>
      <w:r w:rsidR="00F70A79">
        <w:rPr>
          <w:sz w:val="20"/>
        </w:rPr>
        <w:t xml:space="preserve"> </w:t>
      </w:r>
      <w:r w:rsidRPr="00FA7429">
        <w:rPr>
          <w:sz w:val="20"/>
        </w:rPr>
        <w:t>The permittee may also use Method 21 with a leak definition of 500 ppmv to determine if indications of a leak identified during an inspection conducted in accordance with (a)(ii) are due to a condition other than loss of HAP.</w:t>
      </w:r>
    </w:p>
    <w:p w14:paraId="30333774" w14:textId="77777777" w:rsidR="00AE5DB9" w:rsidRPr="00FA7429" w:rsidRDefault="00AE5DB9" w:rsidP="00AE5DB9">
      <w:pPr>
        <w:jc w:val="both"/>
        <w:rPr>
          <w:sz w:val="20"/>
        </w:rPr>
      </w:pPr>
    </w:p>
    <w:p w14:paraId="37E335C8" w14:textId="77777777" w:rsidR="00AE5DB9" w:rsidRDefault="00AE5DB9" w:rsidP="00AE5DB9">
      <w:pPr>
        <w:pStyle w:val="ListParagraph"/>
        <w:numPr>
          <w:ilvl w:val="2"/>
          <w:numId w:val="77"/>
        </w:numPr>
        <w:jc w:val="both"/>
        <w:rPr>
          <w:sz w:val="20"/>
        </w:rPr>
      </w:pPr>
      <w:r w:rsidRPr="00FA7429">
        <w:rPr>
          <w:sz w:val="20"/>
        </w:rPr>
        <w:t xml:space="preserve">Inspections must be conducted while the process equipment in HAP service is operating under typical manufacturing conditions. </w:t>
      </w:r>
    </w:p>
    <w:p w14:paraId="22930EED" w14:textId="77777777" w:rsidR="00AE5DB9" w:rsidRPr="00FA7429" w:rsidRDefault="00AE5DB9" w:rsidP="00AE5DB9">
      <w:pPr>
        <w:jc w:val="both"/>
        <w:rPr>
          <w:sz w:val="20"/>
        </w:rPr>
      </w:pPr>
    </w:p>
    <w:p w14:paraId="7EB068B2" w14:textId="667FD72B" w:rsidR="00AE5DB9" w:rsidRDefault="00AE5DB9" w:rsidP="00AE5DB9">
      <w:pPr>
        <w:pStyle w:val="ListParagraph"/>
        <w:numPr>
          <w:ilvl w:val="2"/>
          <w:numId w:val="77"/>
        </w:numPr>
        <w:jc w:val="both"/>
        <w:rPr>
          <w:sz w:val="20"/>
        </w:rPr>
      </w:pPr>
      <w:r w:rsidRPr="00FA7429">
        <w:rPr>
          <w:sz w:val="20"/>
        </w:rPr>
        <w:t xml:space="preserve">No inspection is required in a calendar quarter during which the process equipment does not operate for the entire calendar quarter and is not in HAP service. </w:t>
      </w:r>
      <w:r w:rsidR="00F70A79">
        <w:rPr>
          <w:sz w:val="20"/>
        </w:rPr>
        <w:t xml:space="preserve"> </w:t>
      </w:r>
      <w:r w:rsidRPr="00FA7429">
        <w:rPr>
          <w:sz w:val="20"/>
        </w:rPr>
        <w:t>If the process equipment operates at all during a calendar quarter, an inspection is required for that quarter.</w:t>
      </w:r>
    </w:p>
    <w:p w14:paraId="50AD6342" w14:textId="77777777" w:rsidR="00AE5DB9" w:rsidRPr="00FA7429" w:rsidRDefault="00AE5DB9" w:rsidP="00AE5DB9">
      <w:pPr>
        <w:pStyle w:val="ListParagraph"/>
        <w:rPr>
          <w:sz w:val="20"/>
        </w:rPr>
      </w:pPr>
    </w:p>
    <w:p w14:paraId="26C5B8B7" w14:textId="516E6975" w:rsidR="00AE5DB9" w:rsidRDefault="00AE5DB9" w:rsidP="00AE5DB9">
      <w:pPr>
        <w:pStyle w:val="ListParagraph"/>
        <w:numPr>
          <w:ilvl w:val="1"/>
          <w:numId w:val="77"/>
        </w:numPr>
        <w:jc w:val="both"/>
        <w:rPr>
          <w:sz w:val="20"/>
        </w:rPr>
      </w:pPr>
      <w:r w:rsidRPr="00FA7429">
        <w:rPr>
          <w:sz w:val="20"/>
        </w:rPr>
        <w:t>The permittee must repair any leak within 15 calendar days after detection of the leak or document the reason for any delay of repair.</w:t>
      </w:r>
      <w:r w:rsidR="00F70A79">
        <w:rPr>
          <w:sz w:val="20"/>
        </w:rPr>
        <w:t xml:space="preserve"> </w:t>
      </w:r>
      <w:r w:rsidRPr="00FA7429">
        <w:rPr>
          <w:sz w:val="20"/>
        </w:rPr>
        <w:t xml:space="preserve"> For the purposes of this paragraph, a leak will be considered “repaired” if one of the following conditions is met:</w:t>
      </w:r>
    </w:p>
    <w:p w14:paraId="0A4C00E0" w14:textId="77777777" w:rsidR="00AE5DB9" w:rsidRDefault="00AE5DB9" w:rsidP="00AE5DB9">
      <w:pPr>
        <w:pStyle w:val="ListParagraph"/>
        <w:jc w:val="both"/>
        <w:rPr>
          <w:sz w:val="20"/>
        </w:rPr>
      </w:pPr>
    </w:p>
    <w:p w14:paraId="20CA544A" w14:textId="77777777" w:rsidR="00AE5DB9" w:rsidRDefault="00AE5DB9" w:rsidP="00AE5DB9">
      <w:pPr>
        <w:pStyle w:val="ListParagraph"/>
        <w:numPr>
          <w:ilvl w:val="2"/>
          <w:numId w:val="77"/>
        </w:numPr>
        <w:jc w:val="both"/>
        <w:rPr>
          <w:sz w:val="20"/>
        </w:rPr>
      </w:pPr>
      <w:r w:rsidRPr="008A7568">
        <w:rPr>
          <w:sz w:val="20"/>
        </w:rPr>
        <w:t>The visual, audible, olfactory, or other indication of a leak to the atmosphere has been eliminated, or</w:t>
      </w:r>
    </w:p>
    <w:p w14:paraId="0D10563B" w14:textId="77777777" w:rsidR="00AE5DB9" w:rsidRDefault="00AE5DB9" w:rsidP="00AE5DB9">
      <w:pPr>
        <w:pStyle w:val="ListParagraph"/>
        <w:ind w:left="1080"/>
        <w:jc w:val="both"/>
        <w:rPr>
          <w:sz w:val="20"/>
        </w:rPr>
      </w:pPr>
    </w:p>
    <w:p w14:paraId="46C8C384" w14:textId="77777777" w:rsidR="00AE5DB9" w:rsidRDefault="00AE5DB9" w:rsidP="00AE5DB9">
      <w:pPr>
        <w:pStyle w:val="ListParagraph"/>
        <w:numPr>
          <w:ilvl w:val="2"/>
          <w:numId w:val="77"/>
        </w:numPr>
        <w:jc w:val="both"/>
        <w:rPr>
          <w:sz w:val="20"/>
        </w:rPr>
      </w:pPr>
      <w:r w:rsidRPr="008A7568">
        <w:rPr>
          <w:sz w:val="20"/>
        </w:rPr>
        <w:t>No bubbles are observed at potential leak sites during a leak check using soap solution, or</w:t>
      </w:r>
    </w:p>
    <w:p w14:paraId="1F016DA1" w14:textId="77777777" w:rsidR="00AE5DB9" w:rsidRPr="008A7568" w:rsidRDefault="00AE5DB9" w:rsidP="00AE5DB9">
      <w:pPr>
        <w:pStyle w:val="ListParagraph"/>
        <w:rPr>
          <w:sz w:val="20"/>
        </w:rPr>
      </w:pPr>
    </w:p>
    <w:p w14:paraId="14D788B1" w14:textId="77777777" w:rsidR="00AE5DB9" w:rsidRDefault="00AE5DB9" w:rsidP="00AE5DB9">
      <w:pPr>
        <w:pStyle w:val="ListParagraph"/>
        <w:numPr>
          <w:ilvl w:val="2"/>
          <w:numId w:val="77"/>
        </w:numPr>
        <w:jc w:val="both"/>
        <w:rPr>
          <w:sz w:val="20"/>
        </w:rPr>
      </w:pPr>
      <w:r w:rsidRPr="008A7568">
        <w:rPr>
          <w:sz w:val="20"/>
        </w:rPr>
        <w:t>The system will hold a test pressure.</w:t>
      </w:r>
    </w:p>
    <w:p w14:paraId="2BA3A18E" w14:textId="77777777" w:rsidR="00AE5DB9" w:rsidRPr="008A7568" w:rsidRDefault="00AE5DB9" w:rsidP="00AE5DB9">
      <w:pPr>
        <w:pStyle w:val="ListParagraph"/>
        <w:rPr>
          <w:sz w:val="20"/>
        </w:rPr>
      </w:pPr>
    </w:p>
    <w:p w14:paraId="3F79815A" w14:textId="13D0895E" w:rsidR="00AE5DB9" w:rsidRDefault="00AE5DB9" w:rsidP="00AE5DB9">
      <w:pPr>
        <w:pStyle w:val="ListParagraph"/>
        <w:numPr>
          <w:ilvl w:val="1"/>
          <w:numId w:val="77"/>
        </w:numPr>
        <w:jc w:val="both"/>
        <w:rPr>
          <w:sz w:val="20"/>
        </w:rPr>
      </w:pPr>
      <w:r w:rsidRPr="008A7568">
        <w:rPr>
          <w:sz w:val="20"/>
        </w:rPr>
        <w:t xml:space="preserve">The permittee must keep records of the dates and results of each inspection event, the dates of equipment repairs, and, if applicable, the reasons for any delay in repair. </w:t>
      </w:r>
      <w:r w:rsidR="00F70A79">
        <w:rPr>
          <w:sz w:val="20"/>
        </w:rPr>
        <w:t xml:space="preserve"> </w:t>
      </w:r>
      <w:r w:rsidRPr="008A7568">
        <w:rPr>
          <w:sz w:val="20"/>
        </w:rPr>
        <w:t>These records shall be kept at the Facility and made available for EPA inspection upon request.</w:t>
      </w:r>
    </w:p>
    <w:p w14:paraId="33643F73" w14:textId="77777777" w:rsidR="00AE5DB9" w:rsidRDefault="00AE5DB9" w:rsidP="00AE5DB9">
      <w:pPr>
        <w:jc w:val="both"/>
        <w:rPr>
          <w:sz w:val="20"/>
        </w:rPr>
      </w:pPr>
    </w:p>
    <w:p w14:paraId="4E99D4F6" w14:textId="3413E255" w:rsidR="00AE5DB9" w:rsidRPr="008A7568" w:rsidRDefault="00AE5DB9" w:rsidP="00F36C12">
      <w:pPr>
        <w:ind w:left="270" w:hanging="270"/>
        <w:jc w:val="both"/>
        <w:rPr>
          <w:sz w:val="20"/>
        </w:rPr>
      </w:pPr>
      <w:r w:rsidRPr="008A7568">
        <w:rPr>
          <w:position w:val="6"/>
          <w:sz w:val="14"/>
          <w:szCs w:val="12"/>
        </w:rPr>
        <w:t>1</w:t>
      </w:r>
      <w:r>
        <w:rPr>
          <w:position w:val="6"/>
          <w:vertAlign w:val="superscript"/>
        </w:rPr>
        <w:t xml:space="preserve"> </w:t>
      </w:r>
      <w:r>
        <w:rPr>
          <w:position w:val="6"/>
        </w:rPr>
        <w:t xml:space="preserve"> </w:t>
      </w:r>
      <w:r>
        <w:rPr>
          <w:sz w:val="20"/>
        </w:rPr>
        <w:t>“In HAP service” shall be defined as a process vessel or piece of equipment that either contains or contacts a</w:t>
      </w:r>
      <w:r w:rsidR="00F70A79">
        <w:rPr>
          <w:sz w:val="20"/>
        </w:rPr>
        <w:t xml:space="preserve"> </w:t>
      </w:r>
      <w:r>
        <w:rPr>
          <w:sz w:val="20"/>
        </w:rPr>
        <w:t>feedstock, byproduct, or product that contains &gt; 5% of a HAP, excluding any HAP used in manual cleaning</w:t>
      </w:r>
      <w:r w:rsidR="00F70A79">
        <w:rPr>
          <w:sz w:val="20"/>
        </w:rPr>
        <w:t xml:space="preserve"> </w:t>
      </w:r>
      <w:r>
        <w:rPr>
          <w:sz w:val="20"/>
        </w:rPr>
        <w:t xml:space="preserve">activities. </w:t>
      </w:r>
      <w:r w:rsidR="00F70A79">
        <w:rPr>
          <w:sz w:val="20"/>
        </w:rPr>
        <w:t xml:space="preserve"> </w:t>
      </w:r>
      <w:r>
        <w:rPr>
          <w:sz w:val="20"/>
        </w:rPr>
        <w:t>A process vessel is no longer in HAP service after the vessel has been emptied to the extent practicable</w:t>
      </w:r>
      <w:r w:rsidR="00F70A79">
        <w:rPr>
          <w:sz w:val="20"/>
        </w:rPr>
        <w:t xml:space="preserve"> </w:t>
      </w:r>
      <w:r>
        <w:rPr>
          <w:sz w:val="20"/>
        </w:rPr>
        <w:t>(i.e., a vessel with liquid left on process vessel walls or as bottom clingage, but not in pools, due to floor irregularity,</w:t>
      </w:r>
      <w:r w:rsidR="00F70A79">
        <w:rPr>
          <w:sz w:val="20"/>
        </w:rPr>
        <w:t xml:space="preserve"> </w:t>
      </w:r>
      <w:r>
        <w:rPr>
          <w:sz w:val="20"/>
        </w:rPr>
        <w:t>is considered completely empty) and any cleaning has been completed.</w:t>
      </w:r>
    </w:p>
    <w:p w14:paraId="6D42A3D8" w14:textId="77777777" w:rsidR="00170556" w:rsidRDefault="00170556" w:rsidP="004F09CF">
      <w:pPr>
        <w:jc w:val="both"/>
        <w:rPr>
          <w:sz w:val="20"/>
        </w:rPr>
      </w:pPr>
    </w:p>
    <w:sectPr w:rsidR="00170556"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6478" w14:textId="77777777" w:rsidR="002438E5" w:rsidRDefault="002438E5">
      <w:r>
        <w:separator/>
      </w:r>
    </w:p>
  </w:endnote>
  <w:endnote w:type="continuationSeparator" w:id="0">
    <w:p w14:paraId="02E73A2B" w14:textId="77777777" w:rsidR="002438E5" w:rsidRDefault="0024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B949" w14:textId="77777777" w:rsidR="0032415E" w:rsidRDefault="0032415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9DB8C" w14:textId="77777777" w:rsidR="0032415E" w:rsidRDefault="0032415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05F" w14:textId="77777777" w:rsidR="0032415E" w:rsidRPr="001F649E" w:rsidRDefault="0032415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CE45" w14:textId="559FA5E8" w:rsidR="0032415E" w:rsidRPr="0060772E" w:rsidRDefault="0032415E"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4A0E" w14:textId="77777777" w:rsidR="002438E5" w:rsidRDefault="002438E5">
      <w:r>
        <w:separator/>
      </w:r>
    </w:p>
  </w:footnote>
  <w:footnote w:type="continuationSeparator" w:id="0">
    <w:p w14:paraId="6B65D86C" w14:textId="77777777" w:rsidR="002438E5" w:rsidRDefault="0024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D1C1" w14:textId="77777777" w:rsidR="00F86DC6" w:rsidRDefault="00F86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76C0" w14:textId="263805A1" w:rsidR="0032415E" w:rsidRPr="00C9646C" w:rsidRDefault="00F86DC6" w:rsidP="00F86DC6">
    <w:pPr>
      <w:ind w:left="3600" w:firstLine="720"/>
      <w:rPr>
        <w:rFonts w:cs="Arial"/>
        <w:sz w:val="20"/>
      </w:rPr>
    </w:pPr>
    <w:r>
      <w:rPr>
        <w:b/>
        <w:sz w:val="24"/>
        <w:szCs w:val="24"/>
      </w:rPr>
      <w:t xml:space="preserve">January </w:t>
    </w:r>
    <w:r w:rsidR="00D36956">
      <w:rPr>
        <w:b/>
        <w:sz w:val="24"/>
        <w:szCs w:val="24"/>
      </w:rPr>
      <w:t>1</w:t>
    </w:r>
    <w:r>
      <w:rPr>
        <w:b/>
        <w:sz w:val="24"/>
        <w:szCs w:val="24"/>
      </w:rPr>
      <w:t>4</w:t>
    </w:r>
    <w:r w:rsidR="0032415E">
      <w:rPr>
        <w:b/>
        <w:sz w:val="24"/>
        <w:szCs w:val="24"/>
      </w:rPr>
      <w:t>, 202</w:t>
    </w:r>
    <w:r>
      <w:rPr>
        <w:b/>
        <w:sz w:val="24"/>
        <w:szCs w:val="24"/>
      </w:rPr>
      <w:t>2</w:t>
    </w:r>
    <w:r w:rsidR="00D36956">
      <w:rPr>
        <w:b/>
        <w:sz w:val="24"/>
        <w:szCs w:val="24"/>
      </w:rPr>
      <w:tab/>
    </w:r>
    <w:r>
      <w:rPr>
        <w:b/>
        <w:sz w:val="24"/>
        <w:szCs w:val="24"/>
      </w:rPr>
      <w:t xml:space="preserve">         </w:t>
    </w:r>
    <w:r w:rsidR="0032415E" w:rsidRPr="00C9646C">
      <w:rPr>
        <w:rFonts w:cs="Arial"/>
        <w:sz w:val="20"/>
      </w:rPr>
      <w:t>ROP No:  MI-ROP-</w:t>
    </w:r>
    <w:bookmarkStart w:id="134" w:name="bSRN4"/>
    <w:bookmarkEnd w:id="134"/>
    <w:r w:rsidR="0032415E" w:rsidRPr="00C9646C">
      <w:rPr>
        <w:rFonts w:cs="Arial"/>
        <w:sz w:val="20"/>
      </w:rPr>
      <w:t>A1991-</w:t>
    </w:r>
    <w:bookmarkStart w:id="135" w:name="bIssueYear3"/>
    <w:bookmarkEnd w:id="135"/>
    <w:r w:rsidR="0032415E" w:rsidRPr="00611F78">
      <w:rPr>
        <w:rFonts w:cs="Arial"/>
        <w:sz w:val="20"/>
      </w:rPr>
      <w:t>20</w:t>
    </w:r>
    <w:r>
      <w:rPr>
        <w:rFonts w:cs="Arial"/>
        <w:sz w:val="20"/>
      </w:rPr>
      <w:t>22</w:t>
    </w:r>
  </w:p>
  <w:p w14:paraId="2CCC60AB" w14:textId="6E6154A7" w:rsidR="0032415E" w:rsidRPr="00C9646C" w:rsidRDefault="0032415E" w:rsidP="002332C3">
    <w:pPr>
      <w:pStyle w:val="Header"/>
      <w:tabs>
        <w:tab w:val="clear" w:pos="4320"/>
        <w:tab w:val="clear" w:pos="8640"/>
        <w:tab w:val="left" w:pos="6660"/>
      </w:tabs>
      <w:rPr>
        <w:rFonts w:cs="Arial"/>
        <w:sz w:val="20"/>
      </w:rPr>
    </w:pPr>
    <w:r w:rsidRPr="00C9646C">
      <w:rPr>
        <w:rFonts w:cs="Arial"/>
        <w:sz w:val="20"/>
      </w:rPr>
      <w:tab/>
    </w:r>
    <w:r w:rsidR="00F86DC6">
      <w:rPr>
        <w:rFonts w:cs="Arial"/>
        <w:sz w:val="20"/>
      </w:rPr>
      <w:t xml:space="preserve">        </w:t>
    </w:r>
    <w:r w:rsidRPr="00611F78">
      <w:rPr>
        <w:rFonts w:cs="Arial"/>
        <w:sz w:val="20"/>
      </w:rPr>
      <w:t xml:space="preserve">Expiration Date:  </w:t>
    </w:r>
    <w:bookmarkStart w:id="136" w:name="bExpireDate2"/>
    <w:bookmarkEnd w:id="136"/>
    <w:r w:rsidR="00F86DC6">
      <w:rPr>
        <w:rFonts w:cs="Arial"/>
        <w:sz w:val="20"/>
      </w:rPr>
      <w:t>January 14, 2027</w:t>
    </w:r>
  </w:p>
  <w:p w14:paraId="37A54D73" w14:textId="4F289A56" w:rsidR="0032415E" w:rsidRDefault="0032415E" w:rsidP="00E414B8">
    <w:pPr>
      <w:pStyle w:val="Header"/>
      <w:tabs>
        <w:tab w:val="clear" w:pos="8640"/>
        <w:tab w:val="left" w:pos="6660"/>
      </w:tabs>
      <w:rPr>
        <w:sz w:val="20"/>
      </w:rPr>
    </w:pPr>
    <w:r w:rsidRPr="00C9646C">
      <w:rPr>
        <w:sz w:val="20"/>
      </w:rPr>
      <w:tab/>
    </w:r>
    <w:r w:rsidRPr="00C9646C">
      <w:rPr>
        <w:sz w:val="20"/>
      </w:rPr>
      <w:tab/>
    </w:r>
    <w:r w:rsidR="00F86DC6">
      <w:rPr>
        <w:sz w:val="20"/>
      </w:rPr>
      <w:t xml:space="preserve">        </w:t>
    </w:r>
    <w:r w:rsidRPr="00C9646C">
      <w:rPr>
        <w:sz w:val="20"/>
      </w:rPr>
      <w:t>PTI No:  MI-PTI-</w:t>
    </w:r>
    <w:bookmarkStart w:id="137" w:name="bSRN5"/>
    <w:bookmarkEnd w:id="137"/>
    <w:r w:rsidRPr="00C9646C">
      <w:rPr>
        <w:sz w:val="20"/>
      </w:rPr>
      <w:t>A1991-</w:t>
    </w:r>
    <w:bookmarkStart w:id="138" w:name="bIssueYear4"/>
    <w:bookmarkEnd w:id="138"/>
    <w:r w:rsidRPr="00611F78">
      <w:rPr>
        <w:sz w:val="20"/>
      </w:rPr>
      <w:t>20</w:t>
    </w:r>
    <w:r w:rsidR="00F86DC6">
      <w:rPr>
        <w:sz w:val="20"/>
      </w:rPr>
      <w:t>22</w:t>
    </w:r>
  </w:p>
  <w:p w14:paraId="10B624E4" w14:textId="77777777" w:rsidR="0018491D" w:rsidRPr="00C9646C" w:rsidRDefault="0018491D"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AA6D" w14:textId="2C416157" w:rsidR="0032415E" w:rsidRPr="00C66654" w:rsidRDefault="005E417D" w:rsidP="00C66654">
    <w:pPr>
      <w:jc w:val="center"/>
      <w:rPr>
        <w:b/>
        <w:sz w:val="24"/>
        <w:szCs w:val="24"/>
      </w:rPr>
    </w:pPr>
    <w:r>
      <w:rPr>
        <w:b/>
        <w:sz w:val="24"/>
        <w:szCs w:val="24"/>
      </w:rPr>
      <w:t>January</w:t>
    </w:r>
    <w:r w:rsidR="00D36956">
      <w:rPr>
        <w:b/>
        <w:sz w:val="24"/>
        <w:szCs w:val="24"/>
      </w:rPr>
      <w:t xml:space="preserve"> 1</w:t>
    </w:r>
    <w:r>
      <w:rPr>
        <w:b/>
        <w:sz w:val="24"/>
        <w:szCs w:val="24"/>
      </w:rPr>
      <w:t>4</w:t>
    </w:r>
    <w:r w:rsidR="00D36956">
      <w:rPr>
        <w:b/>
        <w:sz w:val="24"/>
        <w:szCs w:val="24"/>
      </w:rPr>
      <w:t>, 202</w:t>
    </w:r>
    <w:r>
      <w:rPr>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8770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642CCF"/>
    <w:multiLevelType w:val="hybridMultilevel"/>
    <w:tmpl w:val="3C109084"/>
    <w:lvl w:ilvl="0" w:tplc="8392FC36">
      <w:start w:val="1"/>
      <w:numFmt w:val="low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02D313DD"/>
    <w:multiLevelType w:val="multilevel"/>
    <w:tmpl w:val="D15C6208"/>
    <w:numStyleLink w:val="Style2"/>
  </w:abstractNum>
  <w:abstractNum w:abstractNumId="4" w15:restartNumberingAfterBreak="0">
    <w:nsid w:val="03797071"/>
    <w:multiLevelType w:val="hybridMultilevel"/>
    <w:tmpl w:val="CC88FD94"/>
    <w:lvl w:ilvl="0" w:tplc="D9C4F2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964389"/>
    <w:multiLevelType w:val="multilevel"/>
    <w:tmpl w:val="5C2EDBF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5F37DB8"/>
    <w:multiLevelType w:val="multilevel"/>
    <w:tmpl w:val="32BA5598"/>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6C67AB6"/>
    <w:multiLevelType w:val="multilevel"/>
    <w:tmpl w:val="94366F4A"/>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rPr>
        <w:rFonts w:hint="default"/>
        <w:b w:val="0"/>
        <w:i w:val="0"/>
      </w:r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103339AC"/>
    <w:multiLevelType w:val="hybridMultilevel"/>
    <w:tmpl w:val="A67C8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9814D7"/>
    <w:multiLevelType w:val="multilevel"/>
    <w:tmpl w:val="D15C6208"/>
    <w:styleLink w:val="Style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3B0633"/>
    <w:multiLevelType w:val="hybridMultilevel"/>
    <w:tmpl w:val="0DE8D0A8"/>
    <w:lvl w:ilvl="0" w:tplc="3A7AC66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49159F"/>
    <w:multiLevelType w:val="hybridMultilevel"/>
    <w:tmpl w:val="538A331A"/>
    <w:lvl w:ilvl="0" w:tplc="F2DA141C">
      <w:start w:val="1"/>
      <w:numFmt w:val="lowerLetter"/>
      <w:lvlText w:val="%1."/>
      <w:lvlJc w:val="left"/>
      <w:pPr>
        <w:ind w:left="1440" w:hanging="360"/>
      </w:pPr>
      <w:rPr>
        <w:rFonts w:ascii="Arial" w:hAnsi="Arial" w:cs="Arial"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481ABA"/>
    <w:multiLevelType w:val="hybridMultilevel"/>
    <w:tmpl w:val="D7F67646"/>
    <w:lvl w:ilvl="0" w:tplc="CD30389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73547C"/>
    <w:multiLevelType w:val="multilevel"/>
    <w:tmpl w:val="5C2EDBF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8A61E45"/>
    <w:multiLevelType w:val="hybridMultilevel"/>
    <w:tmpl w:val="D514105E"/>
    <w:lvl w:ilvl="0" w:tplc="04090019">
      <w:start w:val="1"/>
      <w:numFmt w:val="lowerLetter"/>
      <w:lvlText w:val="%1."/>
      <w:lvlJc w:val="left"/>
      <w:pPr>
        <w:tabs>
          <w:tab w:val="num" w:pos="72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F5A397F"/>
    <w:multiLevelType w:val="hybridMultilevel"/>
    <w:tmpl w:val="9B58EB22"/>
    <w:lvl w:ilvl="0" w:tplc="90FEDD70">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5" w15:restartNumberingAfterBreak="0">
    <w:nsid w:val="30236784"/>
    <w:multiLevelType w:val="hybridMultilevel"/>
    <w:tmpl w:val="A1FCA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572794"/>
    <w:multiLevelType w:val="hybridMultilevel"/>
    <w:tmpl w:val="DAEABAD8"/>
    <w:lvl w:ilvl="0" w:tplc="7B7E2CE6">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30B72897"/>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2F51A1"/>
    <w:multiLevelType w:val="hybridMultilevel"/>
    <w:tmpl w:val="31E0BAD0"/>
    <w:lvl w:ilvl="0" w:tplc="DBB692D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A065E3"/>
    <w:multiLevelType w:val="hybridMultilevel"/>
    <w:tmpl w:val="FF40D004"/>
    <w:lvl w:ilvl="0" w:tplc="D8FA7DD8">
      <w:start w:val="3"/>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F521C9"/>
    <w:multiLevelType w:val="hybridMultilevel"/>
    <w:tmpl w:val="A40856B8"/>
    <w:lvl w:ilvl="0" w:tplc="3800DAD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B14EBF"/>
    <w:multiLevelType w:val="hybridMultilevel"/>
    <w:tmpl w:val="6CB6FD9E"/>
    <w:lvl w:ilvl="0" w:tplc="2E0A95C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0AF3EE5"/>
    <w:multiLevelType w:val="hybridMultilevel"/>
    <w:tmpl w:val="D15C6208"/>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79E2EDF"/>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065EA2"/>
    <w:multiLevelType w:val="hybridMultilevel"/>
    <w:tmpl w:val="43A6B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8576DBD"/>
    <w:multiLevelType w:val="hybridMultilevel"/>
    <w:tmpl w:val="8CF40FC0"/>
    <w:lvl w:ilvl="0" w:tplc="056EBA26">
      <w:start w:val="1"/>
      <w:numFmt w:val="decimal"/>
      <w:lvlText w:val="%1."/>
      <w:lvlJc w:val="left"/>
      <w:pPr>
        <w:ind w:left="720" w:hanging="360"/>
      </w:pPr>
      <w:rPr>
        <w:b w:val="0"/>
      </w:rPr>
    </w:lvl>
    <w:lvl w:ilvl="1" w:tplc="89B43D12">
      <w:start w:val="1"/>
      <w:numFmt w:val="lowerLetter"/>
      <w:lvlText w:val="%2."/>
      <w:lvlJc w:val="left"/>
      <w:pPr>
        <w:ind w:left="144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CE0C1C"/>
    <w:multiLevelType w:val="hybridMultilevel"/>
    <w:tmpl w:val="9F70006C"/>
    <w:lvl w:ilvl="0" w:tplc="033A3DC8">
      <w:start w:val="5"/>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CB6204"/>
    <w:multiLevelType w:val="hybridMultilevel"/>
    <w:tmpl w:val="9FF63464"/>
    <w:lvl w:ilvl="0" w:tplc="889C722C">
      <w:start w:val="1"/>
      <w:numFmt w:val="lowerLetter"/>
      <w:lvlText w:val="%1."/>
      <w:lvlJc w:val="left"/>
      <w:pPr>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0191C64"/>
    <w:multiLevelType w:val="hybridMultilevel"/>
    <w:tmpl w:val="3872C0C0"/>
    <w:lvl w:ilvl="0" w:tplc="F5BCF41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2B41578"/>
    <w:multiLevelType w:val="multilevel"/>
    <w:tmpl w:val="5C2EDBF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CCF4A05"/>
    <w:multiLevelType w:val="hybridMultilevel"/>
    <w:tmpl w:val="A1FCA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CDD4468"/>
    <w:multiLevelType w:val="hybridMultilevel"/>
    <w:tmpl w:val="08423306"/>
    <w:lvl w:ilvl="0" w:tplc="DBB692DE">
      <w:start w:val="1"/>
      <w:numFmt w:val="decimal"/>
      <w:lvlText w:val="%1."/>
      <w:lvlJc w:val="left"/>
      <w:pPr>
        <w:tabs>
          <w:tab w:val="num" w:pos="360"/>
        </w:tabs>
        <w:ind w:left="360" w:hanging="360"/>
      </w:pPr>
      <w:rPr>
        <w:b w:val="0"/>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1A71C1D"/>
    <w:multiLevelType w:val="multilevel"/>
    <w:tmpl w:val="0CD21B5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A8A0479"/>
    <w:multiLevelType w:val="hybridMultilevel"/>
    <w:tmpl w:val="9DF8A7DA"/>
    <w:lvl w:ilvl="0" w:tplc="DBB692DE">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ED65C1F"/>
    <w:multiLevelType w:val="multilevel"/>
    <w:tmpl w:val="22103808"/>
    <w:lvl w:ilvl="0">
      <w:start w:val="1"/>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9858E1"/>
    <w:multiLevelType w:val="hybridMultilevel"/>
    <w:tmpl w:val="5B845592"/>
    <w:lvl w:ilvl="0" w:tplc="9C748DA2">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1E211E"/>
    <w:multiLevelType w:val="hybridMultilevel"/>
    <w:tmpl w:val="2BFCB820"/>
    <w:lvl w:ilvl="0" w:tplc="04090019">
      <w:start w:val="1"/>
      <w:numFmt w:val="lowerLetter"/>
      <w:lvlText w:val="%1."/>
      <w:lvlJc w:val="left"/>
      <w:pPr>
        <w:tabs>
          <w:tab w:val="num" w:pos="720"/>
        </w:tabs>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74C62889"/>
    <w:multiLevelType w:val="hybridMultilevel"/>
    <w:tmpl w:val="4BFEBE70"/>
    <w:lvl w:ilvl="0" w:tplc="04090019">
      <w:start w:val="1"/>
      <w:numFmt w:val="lowerLetter"/>
      <w:lvlText w:val="%1."/>
      <w:lvlJc w:val="left"/>
      <w:pPr>
        <w:tabs>
          <w:tab w:val="num" w:pos="72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75691C6C"/>
    <w:multiLevelType w:val="hybridMultilevel"/>
    <w:tmpl w:val="1AE049BC"/>
    <w:lvl w:ilvl="0" w:tplc="889C722C">
      <w:start w:val="1"/>
      <w:numFmt w:val="lowerLetter"/>
      <w:lvlText w:val="%1."/>
      <w:lvlJc w:val="left"/>
      <w:pPr>
        <w:ind w:left="1872" w:hanging="360"/>
      </w:pPr>
      <w:rPr>
        <w:rFonts w:hint="default"/>
        <w:b w:val="0"/>
        <w:i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F174DD"/>
    <w:multiLevelType w:val="hybridMultilevel"/>
    <w:tmpl w:val="24623554"/>
    <w:lvl w:ilvl="0" w:tplc="63AACB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743DE5"/>
    <w:multiLevelType w:val="hybridMultilevel"/>
    <w:tmpl w:val="9EFA65AC"/>
    <w:lvl w:ilvl="0" w:tplc="04090019">
      <w:start w:val="1"/>
      <w:numFmt w:val="lowerLetter"/>
      <w:lvlText w:val="%1."/>
      <w:lvlJc w:val="left"/>
      <w:pPr>
        <w:tabs>
          <w:tab w:val="num" w:pos="720"/>
        </w:tabs>
        <w:ind w:left="720" w:hanging="360"/>
      </w:pPr>
      <w:rPr>
        <w:b w:val="0"/>
        <w:i w:val="0"/>
      </w:rPr>
    </w:lvl>
    <w:lvl w:ilvl="1" w:tplc="45309F60">
      <w:start w:val="1"/>
      <w:numFmt w:val="decimal"/>
      <w:lvlText w:val="%2."/>
      <w:lvlJc w:val="left"/>
      <w:pPr>
        <w:tabs>
          <w:tab w:val="num" w:pos="1440"/>
        </w:tabs>
        <w:ind w:left="1440" w:hanging="360"/>
      </w:pPr>
    </w:lvl>
    <w:lvl w:ilvl="2" w:tplc="C07855C4">
      <w:start w:val="1"/>
      <w:numFmt w:val="decimal"/>
      <w:lvlText w:val="%3."/>
      <w:lvlJc w:val="left"/>
      <w:pPr>
        <w:tabs>
          <w:tab w:val="num" w:pos="2160"/>
        </w:tabs>
        <w:ind w:left="2160" w:hanging="360"/>
      </w:pPr>
    </w:lvl>
    <w:lvl w:ilvl="3" w:tplc="BA1C68A0">
      <w:start w:val="1"/>
      <w:numFmt w:val="decimal"/>
      <w:lvlText w:val="%4."/>
      <w:lvlJc w:val="left"/>
      <w:pPr>
        <w:tabs>
          <w:tab w:val="num" w:pos="2880"/>
        </w:tabs>
        <w:ind w:left="2880" w:hanging="360"/>
      </w:pPr>
    </w:lvl>
    <w:lvl w:ilvl="4" w:tplc="426A4354">
      <w:start w:val="1"/>
      <w:numFmt w:val="decimal"/>
      <w:lvlText w:val="%5."/>
      <w:lvlJc w:val="left"/>
      <w:pPr>
        <w:tabs>
          <w:tab w:val="num" w:pos="3600"/>
        </w:tabs>
        <w:ind w:left="3600" w:hanging="360"/>
      </w:pPr>
    </w:lvl>
    <w:lvl w:ilvl="5" w:tplc="6DACD048">
      <w:start w:val="1"/>
      <w:numFmt w:val="decimal"/>
      <w:lvlText w:val="%6."/>
      <w:lvlJc w:val="left"/>
      <w:pPr>
        <w:tabs>
          <w:tab w:val="num" w:pos="4320"/>
        </w:tabs>
        <w:ind w:left="4320" w:hanging="360"/>
      </w:pPr>
    </w:lvl>
    <w:lvl w:ilvl="6" w:tplc="D024A998">
      <w:start w:val="1"/>
      <w:numFmt w:val="decimal"/>
      <w:lvlText w:val="%7."/>
      <w:lvlJc w:val="left"/>
      <w:pPr>
        <w:tabs>
          <w:tab w:val="num" w:pos="5040"/>
        </w:tabs>
        <w:ind w:left="5040" w:hanging="360"/>
      </w:pPr>
    </w:lvl>
    <w:lvl w:ilvl="7" w:tplc="C6740536">
      <w:start w:val="1"/>
      <w:numFmt w:val="decimal"/>
      <w:lvlText w:val="%8."/>
      <w:lvlJc w:val="left"/>
      <w:pPr>
        <w:tabs>
          <w:tab w:val="num" w:pos="5760"/>
        </w:tabs>
        <w:ind w:left="5760" w:hanging="360"/>
      </w:pPr>
    </w:lvl>
    <w:lvl w:ilvl="8" w:tplc="3F4C99CA">
      <w:start w:val="1"/>
      <w:numFmt w:val="decimal"/>
      <w:lvlText w:val="%9."/>
      <w:lvlJc w:val="left"/>
      <w:pPr>
        <w:tabs>
          <w:tab w:val="num" w:pos="6480"/>
        </w:tabs>
        <w:ind w:left="6480" w:hanging="360"/>
      </w:pPr>
    </w:lvl>
  </w:abstractNum>
  <w:abstractNum w:abstractNumId="80" w15:restartNumberingAfterBreak="0">
    <w:nsid w:val="7CC90C03"/>
    <w:multiLevelType w:val="hybridMultilevel"/>
    <w:tmpl w:val="DFB85866"/>
    <w:lvl w:ilvl="0" w:tplc="83DE7B2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F831467"/>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7142624">
    <w:abstractNumId w:val="8"/>
  </w:num>
  <w:num w:numId="2" w16cid:durableId="594559162">
    <w:abstractNumId w:val="75"/>
  </w:num>
  <w:num w:numId="3" w16cid:durableId="1369262607">
    <w:abstractNumId w:val="16"/>
  </w:num>
  <w:num w:numId="4" w16cid:durableId="1004744896">
    <w:abstractNumId w:val="52"/>
  </w:num>
  <w:num w:numId="5" w16cid:durableId="798232270">
    <w:abstractNumId w:val="6"/>
  </w:num>
  <w:num w:numId="6" w16cid:durableId="2083940366">
    <w:abstractNumId w:val="78"/>
  </w:num>
  <w:num w:numId="7" w16cid:durableId="187833938">
    <w:abstractNumId w:val="47"/>
  </w:num>
  <w:num w:numId="8" w16cid:durableId="102573437">
    <w:abstractNumId w:val="63"/>
  </w:num>
  <w:num w:numId="9" w16cid:durableId="1440447757">
    <w:abstractNumId w:val="14"/>
  </w:num>
  <w:num w:numId="10" w16cid:durableId="1999188681">
    <w:abstractNumId w:val="33"/>
  </w:num>
  <w:num w:numId="11" w16cid:durableId="1167748190">
    <w:abstractNumId w:val="53"/>
  </w:num>
  <w:num w:numId="12" w16cid:durableId="398020353">
    <w:abstractNumId w:val="72"/>
  </w:num>
  <w:num w:numId="13" w16cid:durableId="1134635595">
    <w:abstractNumId w:val="62"/>
  </w:num>
  <w:num w:numId="14" w16cid:durableId="325131138">
    <w:abstractNumId w:val="10"/>
  </w:num>
  <w:num w:numId="15" w16cid:durableId="1660621038">
    <w:abstractNumId w:val="77"/>
  </w:num>
  <w:num w:numId="16" w16cid:durableId="842819542">
    <w:abstractNumId w:val="67"/>
  </w:num>
  <w:num w:numId="17" w16cid:durableId="1682123796">
    <w:abstractNumId w:val="23"/>
  </w:num>
  <w:num w:numId="18" w16cid:durableId="395587601">
    <w:abstractNumId w:val="61"/>
  </w:num>
  <w:num w:numId="19" w16cid:durableId="1232890680">
    <w:abstractNumId w:val="59"/>
  </w:num>
  <w:num w:numId="20" w16cid:durableId="982277469">
    <w:abstractNumId w:val="12"/>
  </w:num>
  <w:num w:numId="21" w16cid:durableId="1590850968">
    <w:abstractNumId w:val="32"/>
  </w:num>
  <w:num w:numId="22" w16cid:durableId="1409840726">
    <w:abstractNumId w:val="35"/>
  </w:num>
  <w:num w:numId="23" w16cid:durableId="1128015033">
    <w:abstractNumId w:val="0"/>
  </w:num>
  <w:num w:numId="24" w16cid:durableId="70012436">
    <w:abstractNumId w:val="51"/>
  </w:num>
  <w:num w:numId="25" w16cid:durableId="1456214383">
    <w:abstractNumId w:val="41"/>
  </w:num>
  <w:num w:numId="26" w16cid:durableId="2040163682">
    <w:abstractNumId w:val="44"/>
  </w:num>
  <w:num w:numId="27" w16cid:durableId="683631967">
    <w:abstractNumId w:val="81"/>
  </w:num>
  <w:num w:numId="28" w16cid:durableId="642808803">
    <w:abstractNumId w:val="36"/>
  </w:num>
  <w:num w:numId="29" w16cid:durableId="1029185902">
    <w:abstractNumId w:val="11"/>
  </w:num>
  <w:num w:numId="30" w16cid:durableId="901598014">
    <w:abstractNumId w:val="45"/>
  </w:num>
  <w:num w:numId="31" w16cid:durableId="2095276684">
    <w:abstractNumId w:val="50"/>
  </w:num>
  <w:num w:numId="32" w16cid:durableId="449327877">
    <w:abstractNumId w:val="18"/>
  </w:num>
  <w:num w:numId="33" w16cid:durableId="1271662979">
    <w:abstractNumId w:val="4"/>
  </w:num>
  <w:num w:numId="34" w16cid:durableId="914126559">
    <w:abstractNumId w:val="38"/>
  </w:num>
  <w:num w:numId="35" w16cid:durableId="1896624049">
    <w:abstractNumId w:val="37"/>
  </w:num>
  <w:num w:numId="36" w16cid:durableId="873267840">
    <w:abstractNumId w:val="68"/>
  </w:num>
  <w:num w:numId="37" w16cid:durableId="686637243">
    <w:abstractNumId w:val="28"/>
  </w:num>
  <w:num w:numId="38" w16cid:durableId="1269971271">
    <w:abstractNumId w:val="27"/>
  </w:num>
  <w:num w:numId="39" w16cid:durableId="956255435">
    <w:abstractNumId w:val="66"/>
  </w:num>
  <w:num w:numId="40" w16cid:durableId="15977102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7144060">
    <w:abstractNumId w:val="5"/>
  </w:num>
  <w:num w:numId="42" w16cid:durableId="1212961940">
    <w:abstractNumId w:val="19"/>
  </w:num>
  <w:num w:numId="43" w16cid:durableId="416393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5402607">
    <w:abstractNumId w:val="39"/>
  </w:num>
  <w:num w:numId="45" w16cid:durableId="1204758143">
    <w:abstractNumId w:val="82"/>
  </w:num>
  <w:num w:numId="46" w16cid:durableId="1319378465">
    <w:abstractNumId w:val="13"/>
  </w:num>
  <w:num w:numId="47" w16cid:durableId="1624270542">
    <w:abstractNumId w:val="3"/>
  </w:num>
  <w:num w:numId="48" w16cid:durableId="2135978267">
    <w:abstractNumId w:val="60"/>
  </w:num>
  <w:num w:numId="49" w16cid:durableId="216009988">
    <w:abstractNumId w:val="80"/>
  </w:num>
  <w:num w:numId="50" w16cid:durableId="15531505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14996674">
    <w:abstractNumId w:val="7"/>
  </w:num>
  <w:num w:numId="52" w16cid:durableId="805515181">
    <w:abstractNumId w:val="65"/>
  </w:num>
  <w:num w:numId="53" w16cid:durableId="1136222360">
    <w:abstractNumId w:val="43"/>
  </w:num>
  <w:num w:numId="54" w16cid:durableId="214515492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1349351">
    <w:abstractNumId w:val="42"/>
  </w:num>
  <w:num w:numId="56" w16cid:durableId="2007778187">
    <w:abstractNumId w:val="79"/>
  </w:num>
  <w:num w:numId="57" w16cid:durableId="599605750">
    <w:abstractNumId w:val="69"/>
  </w:num>
  <w:num w:numId="58" w16cid:durableId="1990328595">
    <w:abstractNumId w:val="70"/>
  </w:num>
  <w:num w:numId="59" w16cid:durableId="1130704911">
    <w:abstractNumId w:val="21"/>
  </w:num>
  <w:num w:numId="60" w16cid:durableId="1030300151">
    <w:abstractNumId w:val="25"/>
  </w:num>
  <w:num w:numId="61" w16cid:durableId="538128585">
    <w:abstractNumId w:val="57"/>
  </w:num>
  <w:num w:numId="62" w16cid:durableId="979768950">
    <w:abstractNumId w:val="9"/>
  </w:num>
  <w:num w:numId="63" w16cid:durableId="717781126">
    <w:abstractNumId w:val="54"/>
  </w:num>
  <w:num w:numId="64" w16cid:durableId="20303735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9911255">
    <w:abstractNumId w:val="48"/>
  </w:num>
  <w:num w:numId="66" w16cid:durableId="1239443123">
    <w:abstractNumId w:val="20"/>
  </w:num>
  <w:num w:numId="67" w16cid:durableId="1309895099">
    <w:abstractNumId w:val="49"/>
  </w:num>
  <w:num w:numId="68" w16cid:durableId="242883950">
    <w:abstractNumId w:val="56"/>
  </w:num>
  <w:num w:numId="69" w16cid:durableId="1196890135">
    <w:abstractNumId w:val="74"/>
  </w:num>
  <w:num w:numId="70" w16cid:durableId="15037007">
    <w:abstractNumId w:val="55"/>
  </w:num>
  <w:num w:numId="71" w16cid:durableId="790319519">
    <w:abstractNumId w:val="30"/>
  </w:num>
  <w:num w:numId="72" w16cid:durableId="853690383">
    <w:abstractNumId w:val="22"/>
  </w:num>
  <w:num w:numId="73" w16cid:durableId="59139373">
    <w:abstractNumId w:val="46"/>
  </w:num>
  <w:num w:numId="74" w16cid:durableId="931280488">
    <w:abstractNumId w:val="40"/>
  </w:num>
  <w:num w:numId="75" w16cid:durableId="1350061035">
    <w:abstractNumId w:val="15"/>
  </w:num>
  <w:num w:numId="76" w16cid:durableId="11419709">
    <w:abstractNumId w:val="76"/>
  </w:num>
  <w:num w:numId="77" w16cid:durableId="2006778234">
    <w:abstractNumId w:val="1"/>
  </w:num>
  <w:num w:numId="78" w16cid:durableId="1792939598">
    <w:abstractNumId w:val="2"/>
  </w:num>
  <w:num w:numId="79" w16cid:durableId="1548369034">
    <w:abstractNumId w:val="71"/>
  </w:num>
  <w:num w:numId="80" w16cid:durableId="1775204041">
    <w:abstractNumId w:val="29"/>
  </w:num>
  <w:num w:numId="81" w16cid:durableId="1693875154">
    <w:abstractNumId w:val="26"/>
  </w:num>
  <w:num w:numId="82" w16cid:durableId="711001538">
    <w:abstractNumId w:val="24"/>
  </w:num>
  <w:num w:numId="83" w16cid:durableId="893001846">
    <w:abstractNumId w:val="31"/>
  </w:num>
  <w:num w:numId="84" w16cid:durableId="257252502">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o331OE6TtfO1jljvkqtaA5VBPrmcwfiq3o61wd6m74Ye+sDJW3g9E9SkGVoQjysFXdCzISXrgJUkbLaykNt6Q==" w:salt="yM+qK4t+Zn90QDGRKdGfKQ=="/>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59"/>
    <w:rsid w:val="000000B9"/>
    <w:rsid w:val="00004F8B"/>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55FB"/>
    <w:rsid w:val="000363C9"/>
    <w:rsid w:val="000363E8"/>
    <w:rsid w:val="000369CC"/>
    <w:rsid w:val="00040921"/>
    <w:rsid w:val="0004188E"/>
    <w:rsid w:val="0004217B"/>
    <w:rsid w:val="00043239"/>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25E"/>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A74"/>
    <w:rsid w:val="00091F01"/>
    <w:rsid w:val="00092B8A"/>
    <w:rsid w:val="000944A9"/>
    <w:rsid w:val="00094571"/>
    <w:rsid w:val="000948B0"/>
    <w:rsid w:val="00095B77"/>
    <w:rsid w:val="00096F29"/>
    <w:rsid w:val="000972F1"/>
    <w:rsid w:val="000A016A"/>
    <w:rsid w:val="000A0696"/>
    <w:rsid w:val="000A0751"/>
    <w:rsid w:val="000A26FD"/>
    <w:rsid w:val="000A3C74"/>
    <w:rsid w:val="000A43CE"/>
    <w:rsid w:val="000A51F8"/>
    <w:rsid w:val="000A7F50"/>
    <w:rsid w:val="000B31DA"/>
    <w:rsid w:val="000B3A18"/>
    <w:rsid w:val="000B59E4"/>
    <w:rsid w:val="000B5B9C"/>
    <w:rsid w:val="000B692A"/>
    <w:rsid w:val="000B6ACC"/>
    <w:rsid w:val="000B75E7"/>
    <w:rsid w:val="000C03A7"/>
    <w:rsid w:val="000C1DDB"/>
    <w:rsid w:val="000C30AC"/>
    <w:rsid w:val="000C3C52"/>
    <w:rsid w:val="000C3F1E"/>
    <w:rsid w:val="000C414F"/>
    <w:rsid w:val="000C550F"/>
    <w:rsid w:val="000C5A17"/>
    <w:rsid w:val="000D24F8"/>
    <w:rsid w:val="000D27AE"/>
    <w:rsid w:val="000D3201"/>
    <w:rsid w:val="000D434B"/>
    <w:rsid w:val="000D49F1"/>
    <w:rsid w:val="000D5749"/>
    <w:rsid w:val="000D5F06"/>
    <w:rsid w:val="000D6560"/>
    <w:rsid w:val="000D7DC3"/>
    <w:rsid w:val="000E017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108A"/>
    <w:rsid w:val="00112782"/>
    <w:rsid w:val="00112B81"/>
    <w:rsid w:val="00112CA0"/>
    <w:rsid w:val="001136DB"/>
    <w:rsid w:val="00114C6F"/>
    <w:rsid w:val="001152DA"/>
    <w:rsid w:val="00115D93"/>
    <w:rsid w:val="00116158"/>
    <w:rsid w:val="00117BC4"/>
    <w:rsid w:val="00117BC6"/>
    <w:rsid w:val="0012240D"/>
    <w:rsid w:val="001241B3"/>
    <w:rsid w:val="0012743F"/>
    <w:rsid w:val="00127459"/>
    <w:rsid w:val="00130F81"/>
    <w:rsid w:val="0013346B"/>
    <w:rsid w:val="00133F34"/>
    <w:rsid w:val="001368BE"/>
    <w:rsid w:val="001375CA"/>
    <w:rsid w:val="00143E55"/>
    <w:rsid w:val="0014500E"/>
    <w:rsid w:val="00146AA5"/>
    <w:rsid w:val="00151027"/>
    <w:rsid w:val="001515E9"/>
    <w:rsid w:val="00152BC7"/>
    <w:rsid w:val="00152C77"/>
    <w:rsid w:val="00152E91"/>
    <w:rsid w:val="00153593"/>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0556"/>
    <w:rsid w:val="00171611"/>
    <w:rsid w:val="00171CB6"/>
    <w:rsid w:val="0017221D"/>
    <w:rsid w:val="0017445C"/>
    <w:rsid w:val="001758FC"/>
    <w:rsid w:val="0017594B"/>
    <w:rsid w:val="001761C5"/>
    <w:rsid w:val="001769F5"/>
    <w:rsid w:val="001776C9"/>
    <w:rsid w:val="00177D27"/>
    <w:rsid w:val="00180C7F"/>
    <w:rsid w:val="00181991"/>
    <w:rsid w:val="0018372C"/>
    <w:rsid w:val="001838ED"/>
    <w:rsid w:val="0018491D"/>
    <w:rsid w:val="00186EBC"/>
    <w:rsid w:val="001873A7"/>
    <w:rsid w:val="001877F3"/>
    <w:rsid w:val="00190ABB"/>
    <w:rsid w:val="00196614"/>
    <w:rsid w:val="001973B2"/>
    <w:rsid w:val="001A1D50"/>
    <w:rsid w:val="001A30DB"/>
    <w:rsid w:val="001A3AAD"/>
    <w:rsid w:val="001A4AA5"/>
    <w:rsid w:val="001A6C24"/>
    <w:rsid w:val="001A702B"/>
    <w:rsid w:val="001B060E"/>
    <w:rsid w:val="001B2916"/>
    <w:rsid w:val="001B383F"/>
    <w:rsid w:val="001B3DC0"/>
    <w:rsid w:val="001B53FC"/>
    <w:rsid w:val="001B5ACB"/>
    <w:rsid w:val="001B5E34"/>
    <w:rsid w:val="001C3773"/>
    <w:rsid w:val="001C3EEA"/>
    <w:rsid w:val="001C5405"/>
    <w:rsid w:val="001C612F"/>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1BF9"/>
    <w:rsid w:val="001F25A4"/>
    <w:rsid w:val="001F2F2C"/>
    <w:rsid w:val="001F3E8E"/>
    <w:rsid w:val="001F649E"/>
    <w:rsid w:val="001F7DDD"/>
    <w:rsid w:val="00201DE4"/>
    <w:rsid w:val="002159F4"/>
    <w:rsid w:val="00216128"/>
    <w:rsid w:val="0022115A"/>
    <w:rsid w:val="00221386"/>
    <w:rsid w:val="0022171F"/>
    <w:rsid w:val="002229D7"/>
    <w:rsid w:val="00226013"/>
    <w:rsid w:val="002266D2"/>
    <w:rsid w:val="00230346"/>
    <w:rsid w:val="00231889"/>
    <w:rsid w:val="002332C3"/>
    <w:rsid w:val="00233961"/>
    <w:rsid w:val="00233DA0"/>
    <w:rsid w:val="00233E61"/>
    <w:rsid w:val="00234667"/>
    <w:rsid w:val="0023479A"/>
    <w:rsid w:val="00235B98"/>
    <w:rsid w:val="002373B3"/>
    <w:rsid w:val="0023792B"/>
    <w:rsid w:val="002413B2"/>
    <w:rsid w:val="00241B5D"/>
    <w:rsid w:val="002425DC"/>
    <w:rsid w:val="002438E5"/>
    <w:rsid w:val="00244582"/>
    <w:rsid w:val="00244FD5"/>
    <w:rsid w:val="002465A7"/>
    <w:rsid w:val="00251110"/>
    <w:rsid w:val="00251830"/>
    <w:rsid w:val="00252EB9"/>
    <w:rsid w:val="00254B38"/>
    <w:rsid w:val="00255675"/>
    <w:rsid w:val="0025601A"/>
    <w:rsid w:val="00256C88"/>
    <w:rsid w:val="0026033F"/>
    <w:rsid w:val="002635B0"/>
    <w:rsid w:val="00266EA4"/>
    <w:rsid w:val="00266FFF"/>
    <w:rsid w:val="00267C45"/>
    <w:rsid w:val="00270B7C"/>
    <w:rsid w:val="00272560"/>
    <w:rsid w:val="00273460"/>
    <w:rsid w:val="002745AE"/>
    <w:rsid w:val="0027572B"/>
    <w:rsid w:val="00276651"/>
    <w:rsid w:val="00277397"/>
    <w:rsid w:val="002779A5"/>
    <w:rsid w:val="002806DC"/>
    <w:rsid w:val="0028234D"/>
    <w:rsid w:val="00285F21"/>
    <w:rsid w:val="00287943"/>
    <w:rsid w:val="00287FE1"/>
    <w:rsid w:val="00290374"/>
    <w:rsid w:val="002916F7"/>
    <w:rsid w:val="002917CF"/>
    <w:rsid w:val="002935C1"/>
    <w:rsid w:val="00294AED"/>
    <w:rsid w:val="00294BEB"/>
    <w:rsid w:val="002974B8"/>
    <w:rsid w:val="00297DB0"/>
    <w:rsid w:val="002A373A"/>
    <w:rsid w:val="002A4D24"/>
    <w:rsid w:val="002A4E09"/>
    <w:rsid w:val="002B0CCF"/>
    <w:rsid w:val="002B1AA8"/>
    <w:rsid w:val="002B2132"/>
    <w:rsid w:val="002B29E9"/>
    <w:rsid w:val="002B5A0D"/>
    <w:rsid w:val="002B5ED5"/>
    <w:rsid w:val="002B5F18"/>
    <w:rsid w:val="002B790A"/>
    <w:rsid w:val="002B7D5B"/>
    <w:rsid w:val="002C152E"/>
    <w:rsid w:val="002C2C8B"/>
    <w:rsid w:val="002C529B"/>
    <w:rsid w:val="002C7CC5"/>
    <w:rsid w:val="002D232E"/>
    <w:rsid w:val="002D3BFA"/>
    <w:rsid w:val="002D6F00"/>
    <w:rsid w:val="002D6FB7"/>
    <w:rsid w:val="002D710E"/>
    <w:rsid w:val="002E10A6"/>
    <w:rsid w:val="002E3875"/>
    <w:rsid w:val="002E4DE5"/>
    <w:rsid w:val="002E6E40"/>
    <w:rsid w:val="002E6E9A"/>
    <w:rsid w:val="002F1A73"/>
    <w:rsid w:val="002F2615"/>
    <w:rsid w:val="002F307C"/>
    <w:rsid w:val="002F4C64"/>
    <w:rsid w:val="002F4C9E"/>
    <w:rsid w:val="002F730E"/>
    <w:rsid w:val="0030089A"/>
    <w:rsid w:val="003033E1"/>
    <w:rsid w:val="003035A1"/>
    <w:rsid w:val="00304085"/>
    <w:rsid w:val="003042E2"/>
    <w:rsid w:val="00304770"/>
    <w:rsid w:val="00304852"/>
    <w:rsid w:val="003051A1"/>
    <w:rsid w:val="003052C8"/>
    <w:rsid w:val="0030591B"/>
    <w:rsid w:val="003113BF"/>
    <w:rsid w:val="00313108"/>
    <w:rsid w:val="003163DA"/>
    <w:rsid w:val="0031787E"/>
    <w:rsid w:val="0032188A"/>
    <w:rsid w:val="00322F56"/>
    <w:rsid w:val="0032415E"/>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099"/>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082"/>
    <w:rsid w:val="003B12A3"/>
    <w:rsid w:val="003B1CC9"/>
    <w:rsid w:val="003B3AB8"/>
    <w:rsid w:val="003B4A42"/>
    <w:rsid w:val="003B5C33"/>
    <w:rsid w:val="003C19DE"/>
    <w:rsid w:val="003C2679"/>
    <w:rsid w:val="003C3152"/>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3F78B9"/>
    <w:rsid w:val="00402F46"/>
    <w:rsid w:val="004032B7"/>
    <w:rsid w:val="004037A2"/>
    <w:rsid w:val="004043C6"/>
    <w:rsid w:val="00405462"/>
    <w:rsid w:val="00405CB3"/>
    <w:rsid w:val="00407EFE"/>
    <w:rsid w:val="0041064E"/>
    <w:rsid w:val="00412B32"/>
    <w:rsid w:val="004132A7"/>
    <w:rsid w:val="00415A04"/>
    <w:rsid w:val="00415B3C"/>
    <w:rsid w:val="00415C8A"/>
    <w:rsid w:val="00416304"/>
    <w:rsid w:val="00420094"/>
    <w:rsid w:val="00422F67"/>
    <w:rsid w:val="00424885"/>
    <w:rsid w:val="004249DD"/>
    <w:rsid w:val="00425031"/>
    <w:rsid w:val="004255EC"/>
    <w:rsid w:val="00427891"/>
    <w:rsid w:val="00430A3C"/>
    <w:rsid w:val="00431A42"/>
    <w:rsid w:val="00431EA0"/>
    <w:rsid w:val="004320C1"/>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0BBA"/>
    <w:rsid w:val="004544ED"/>
    <w:rsid w:val="00454969"/>
    <w:rsid w:val="004568E6"/>
    <w:rsid w:val="00456F47"/>
    <w:rsid w:val="004614AC"/>
    <w:rsid w:val="00461D22"/>
    <w:rsid w:val="00461E40"/>
    <w:rsid w:val="00462A82"/>
    <w:rsid w:val="004649EF"/>
    <w:rsid w:val="004651D3"/>
    <w:rsid w:val="00466618"/>
    <w:rsid w:val="00474174"/>
    <w:rsid w:val="004747E9"/>
    <w:rsid w:val="00477689"/>
    <w:rsid w:val="004825B1"/>
    <w:rsid w:val="00485949"/>
    <w:rsid w:val="00486140"/>
    <w:rsid w:val="004869AC"/>
    <w:rsid w:val="00486B15"/>
    <w:rsid w:val="004875CB"/>
    <w:rsid w:val="00493E52"/>
    <w:rsid w:val="004945C4"/>
    <w:rsid w:val="00494D15"/>
    <w:rsid w:val="004969BF"/>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804"/>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376E"/>
    <w:rsid w:val="00514F56"/>
    <w:rsid w:val="005161BF"/>
    <w:rsid w:val="00516B00"/>
    <w:rsid w:val="00517D38"/>
    <w:rsid w:val="00517F80"/>
    <w:rsid w:val="005207F9"/>
    <w:rsid w:val="0052082F"/>
    <w:rsid w:val="00523B02"/>
    <w:rsid w:val="005242A5"/>
    <w:rsid w:val="005249D0"/>
    <w:rsid w:val="0052583B"/>
    <w:rsid w:val="00526155"/>
    <w:rsid w:val="00526388"/>
    <w:rsid w:val="00527BC8"/>
    <w:rsid w:val="00531329"/>
    <w:rsid w:val="00532DE7"/>
    <w:rsid w:val="00533B7E"/>
    <w:rsid w:val="00533E26"/>
    <w:rsid w:val="00533F17"/>
    <w:rsid w:val="00535562"/>
    <w:rsid w:val="00535CE9"/>
    <w:rsid w:val="00536208"/>
    <w:rsid w:val="0053776A"/>
    <w:rsid w:val="00540068"/>
    <w:rsid w:val="00541F96"/>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18E5"/>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5ED8"/>
    <w:rsid w:val="005B60CF"/>
    <w:rsid w:val="005B7DF9"/>
    <w:rsid w:val="005C07D8"/>
    <w:rsid w:val="005C15EC"/>
    <w:rsid w:val="005C1928"/>
    <w:rsid w:val="005C3B4A"/>
    <w:rsid w:val="005C5D89"/>
    <w:rsid w:val="005C6844"/>
    <w:rsid w:val="005C6E7E"/>
    <w:rsid w:val="005C7600"/>
    <w:rsid w:val="005D1D39"/>
    <w:rsid w:val="005D236B"/>
    <w:rsid w:val="005D2B82"/>
    <w:rsid w:val="005D41CA"/>
    <w:rsid w:val="005D48FB"/>
    <w:rsid w:val="005D5FBE"/>
    <w:rsid w:val="005E0EE9"/>
    <w:rsid w:val="005E2E5E"/>
    <w:rsid w:val="005E3E6D"/>
    <w:rsid w:val="005E40D0"/>
    <w:rsid w:val="005E417D"/>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1F78"/>
    <w:rsid w:val="006148BA"/>
    <w:rsid w:val="00614F3E"/>
    <w:rsid w:val="00616027"/>
    <w:rsid w:val="006173A1"/>
    <w:rsid w:val="00620183"/>
    <w:rsid w:val="0062119B"/>
    <w:rsid w:val="006216D3"/>
    <w:rsid w:val="0062282D"/>
    <w:rsid w:val="006231CC"/>
    <w:rsid w:val="006239A2"/>
    <w:rsid w:val="00624B73"/>
    <w:rsid w:val="00624C4A"/>
    <w:rsid w:val="0063015F"/>
    <w:rsid w:val="00630237"/>
    <w:rsid w:val="0063184B"/>
    <w:rsid w:val="006320E4"/>
    <w:rsid w:val="00632741"/>
    <w:rsid w:val="00633CFE"/>
    <w:rsid w:val="0063453B"/>
    <w:rsid w:val="0063764A"/>
    <w:rsid w:val="006377A6"/>
    <w:rsid w:val="006409E6"/>
    <w:rsid w:val="0064210C"/>
    <w:rsid w:val="0064283E"/>
    <w:rsid w:val="00642C98"/>
    <w:rsid w:val="0064393E"/>
    <w:rsid w:val="00644DF8"/>
    <w:rsid w:val="00646B80"/>
    <w:rsid w:val="00646EB0"/>
    <w:rsid w:val="0065023D"/>
    <w:rsid w:val="00650A8F"/>
    <w:rsid w:val="00651081"/>
    <w:rsid w:val="0065116B"/>
    <w:rsid w:val="00652842"/>
    <w:rsid w:val="00655DC0"/>
    <w:rsid w:val="00656AC0"/>
    <w:rsid w:val="006615E2"/>
    <w:rsid w:val="00664FF0"/>
    <w:rsid w:val="00665417"/>
    <w:rsid w:val="00665478"/>
    <w:rsid w:val="0066595D"/>
    <w:rsid w:val="00670D99"/>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780"/>
    <w:rsid w:val="006E7E8E"/>
    <w:rsid w:val="006F0E96"/>
    <w:rsid w:val="006F1CF6"/>
    <w:rsid w:val="006F2C46"/>
    <w:rsid w:val="006F37A6"/>
    <w:rsid w:val="006F4A84"/>
    <w:rsid w:val="006F555B"/>
    <w:rsid w:val="006F5D35"/>
    <w:rsid w:val="006F6C36"/>
    <w:rsid w:val="006F7D79"/>
    <w:rsid w:val="007014BE"/>
    <w:rsid w:val="007017D5"/>
    <w:rsid w:val="00704653"/>
    <w:rsid w:val="00705159"/>
    <w:rsid w:val="00705486"/>
    <w:rsid w:val="00705C70"/>
    <w:rsid w:val="00707254"/>
    <w:rsid w:val="0071499D"/>
    <w:rsid w:val="007149DE"/>
    <w:rsid w:val="00720265"/>
    <w:rsid w:val="007235AE"/>
    <w:rsid w:val="00723774"/>
    <w:rsid w:val="00723C92"/>
    <w:rsid w:val="00724BA5"/>
    <w:rsid w:val="00727685"/>
    <w:rsid w:val="00730A50"/>
    <w:rsid w:val="00734D35"/>
    <w:rsid w:val="007366EB"/>
    <w:rsid w:val="00736BDB"/>
    <w:rsid w:val="00736D46"/>
    <w:rsid w:val="00737183"/>
    <w:rsid w:val="0073763E"/>
    <w:rsid w:val="00740FB3"/>
    <w:rsid w:val="00744901"/>
    <w:rsid w:val="00745526"/>
    <w:rsid w:val="00745818"/>
    <w:rsid w:val="007462AC"/>
    <w:rsid w:val="007469E6"/>
    <w:rsid w:val="00746B3F"/>
    <w:rsid w:val="00750161"/>
    <w:rsid w:val="00752D7A"/>
    <w:rsid w:val="0075368E"/>
    <w:rsid w:val="007542B3"/>
    <w:rsid w:val="0075518C"/>
    <w:rsid w:val="0076371B"/>
    <w:rsid w:val="00765F1A"/>
    <w:rsid w:val="00766B07"/>
    <w:rsid w:val="007701F8"/>
    <w:rsid w:val="00770D74"/>
    <w:rsid w:val="007713F1"/>
    <w:rsid w:val="007718C6"/>
    <w:rsid w:val="007721E9"/>
    <w:rsid w:val="00772473"/>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A7"/>
    <w:rsid w:val="007A32B1"/>
    <w:rsid w:val="007A7419"/>
    <w:rsid w:val="007B116E"/>
    <w:rsid w:val="007B50A9"/>
    <w:rsid w:val="007B68DE"/>
    <w:rsid w:val="007B7BB2"/>
    <w:rsid w:val="007C34EA"/>
    <w:rsid w:val="007C452F"/>
    <w:rsid w:val="007C57A5"/>
    <w:rsid w:val="007C7621"/>
    <w:rsid w:val="007C7A90"/>
    <w:rsid w:val="007D1729"/>
    <w:rsid w:val="007D348A"/>
    <w:rsid w:val="007D3703"/>
    <w:rsid w:val="007D4237"/>
    <w:rsid w:val="007D6731"/>
    <w:rsid w:val="007D7BB1"/>
    <w:rsid w:val="007E0212"/>
    <w:rsid w:val="007E091E"/>
    <w:rsid w:val="007E0EE4"/>
    <w:rsid w:val="007E32BB"/>
    <w:rsid w:val="007E4030"/>
    <w:rsid w:val="007E490C"/>
    <w:rsid w:val="007F320C"/>
    <w:rsid w:val="007F3965"/>
    <w:rsid w:val="007F3CE7"/>
    <w:rsid w:val="007F413C"/>
    <w:rsid w:val="007F7347"/>
    <w:rsid w:val="00800D49"/>
    <w:rsid w:val="00800F24"/>
    <w:rsid w:val="008055D8"/>
    <w:rsid w:val="0080590E"/>
    <w:rsid w:val="0080680A"/>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87F"/>
    <w:rsid w:val="00855EA0"/>
    <w:rsid w:val="0085653E"/>
    <w:rsid w:val="00857C26"/>
    <w:rsid w:val="00860474"/>
    <w:rsid w:val="008605A5"/>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0980"/>
    <w:rsid w:val="008B472F"/>
    <w:rsid w:val="008B4F6A"/>
    <w:rsid w:val="008C1140"/>
    <w:rsid w:val="008C114E"/>
    <w:rsid w:val="008C3576"/>
    <w:rsid w:val="008C57D2"/>
    <w:rsid w:val="008C728D"/>
    <w:rsid w:val="008D145E"/>
    <w:rsid w:val="008D1C1B"/>
    <w:rsid w:val="008D6E4D"/>
    <w:rsid w:val="008E0110"/>
    <w:rsid w:val="008E1254"/>
    <w:rsid w:val="008E13FC"/>
    <w:rsid w:val="008E1990"/>
    <w:rsid w:val="008E1ED5"/>
    <w:rsid w:val="008E2DCE"/>
    <w:rsid w:val="008E2F3D"/>
    <w:rsid w:val="008E5144"/>
    <w:rsid w:val="008E62BE"/>
    <w:rsid w:val="008E64C9"/>
    <w:rsid w:val="008F059F"/>
    <w:rsid w:val="008F1E54"/>
    <w:rsid w:val="008F20E9"/>
    <w:rsid w:val="008F24B5"/>
    <w:rsid w:val="008F2768"/>
    <w:rsid w:val="008F345A"/>
    <w:rsid w:val="008F6D06"/>
    <w:rsid w:val="008F6DAC"/>
    <w:rsid w:val="008F7E06"/>
    <w:rsid w:val="009017A2"/>
    <w:rsid w:val="00903257"/>
    <w:rsid w:val="00903829"/>
    <w:rsid w:val="00906093"/>
    <w:rsid w:val="009069B9"/>
    <w:rsid w:val="00906ACF"/>
    <w:rsid w:val="00906EB9"/>
    <w:rsid w:val="00911146"/>
    <w:rsid w:val="00914F6A"/>
    <w:rsid w:val="00915391"/>
    <w:rsid w:val="009172B1"/>
    <w:rsid w:val="009174E7"/>
    <w:rsid w:val="009222BA"/>
    <w:rsid w:val="009233B2"/>
    <w:rsid w:val="00926547"/>
    <w:rsid w:val="00926F3F"/>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5693"/>
    <w:rsid w:val="00956139"/>
    <w:rsid w:val="009602B7"/>
    <w:rsid w:val="00960BD7"/>
    <w:rsid w:val="009613AF"/>
    <w:rsid w:val="00961A2F"/>
    <w:rsid w:val="0096213B"/>
    <w:rsid w:val="009628BB"/>
    <w:rsid w:val="0096474C"/>
    <w:rsid w:val="009668B9"/>
    <w:rsid w:val="00967CFC"/>
    <w:rsid w:val="00972C29"/>
    <w:rsid w:val="00974763"/>
    <w:rsid w:val="00975476"/>
    <w:rsid w:val="0097673C"/>
    <w:rsid w:val="00977DC9"/>
    <w:rsid w:val="00977FBE"/>
    <w:rsid w:val="00982C4B"/>
    <w:rsid w:val="0098346A"/>
    <w:rsid w:val="009839AC"/>
    <w:rsid w:val="00984DE6"/>
    <w:rsid w:val="00987CB3"/>
    <w:rsid w:val="009902AF"/>
    <w:rsid w:val="00991194"/>
    <w:rsid w:val="00993CCD"/>
    <w:rsid w:val="00994CA1"/>
    <w:rsid w:val="00995605"/>
    <w:rsid w:val="00995CA2"/>
    <w:rsid w:val="00997D5B"/>
    <w:rsid w:val="009A0A07"/>
    <w:rsid w:val="009A1E0F"/>
    <w:rsid w:val="009A2C08"/>
    <w:rsid w:val="009A50F0"/>
    <w:rsid w:val="009A6426"/>
    <w:rsid w:val="009B0F4B"/>
    <w:rsid w:val="009B1BD1"/>
    <w:rsid w:val="009B213B"/>
    <w:rsid w:val="009B2FEE"/>
    <w:rsid w:val="009B70A7"/>
    <w:rsid w:val="009B716E"/>
    <w:rsid w:val="009C023E"/>
    <w:rsid w:val="009C03D5"/>
    <w:rsid w:val="009C37B0"/>
    <w:rsid w:val="009C3C4D"/>
    <w:rsid w:val="009D2AF0"/>
    <w:rsid w:val="009D2D4F"/>
    <w:rsid w:val="009D4360"/>
    <w:rsid w:val="009D4F1D"/>
    <w:rsid w:val="009D4FA7"/>
    <w:rsid w:val="009D52E8"/>
    <w:rsid w:val="009D68B3"/>
    <w:rsid w:val="009D6C93"/>
    <w:rsid w:val="009D6EF4"/>
    <w:rsid w:val="009D79FD"/>
    <w:rsid w:val="009E0535"/>
    <w:rsid w:val="009E1CCA"/>
    <w:rsid w:val="009E201C"/>
    <w:rsid w:val="009E4068"/>
    <w:rsid w:val="009E40D6"/>
    <w:rsid w:val="009E4465"/>
    <w:rsid w:val="009E553B"/>
    <w:rsid w:val="009E5B64"/>
    <w:rsid w:val="009F3C32"/>
    <w:rsid w:val="009F43AB"/>
    <w:rsid w:val="009F50BC"/>
    <w:rsid w:val="009F5282"/>
    <w:rsid w:val="00A00686"/>
    <w:rsid w:val="00A0106D"/>
    <w:rsid w:val="00A018D7"/>
    <w:rsid w:val="00A02310"/>
    <w:rsid w:val="00A03075"/>
    <w:rsid w:val="00A038CE"/>
    <w:rsid w:val="00A0408D"/>
    <w:rsid w:val="00A07516"/>
    <w:rsid w:val="00A07DF9"/>
    <w:rsid w:val="00A1123E"/>
    <w:rsid w:val="00A1146D"/>
    <w:rsid w:val="00A13378"/>
    <w:rsid w:val="00A13EF6"/>
    <w:rsid w:val="00A1415D"/>
    <w:rsid w:val="00A1451E"/>
    <w:rsid w:val="00A15295"/>
    <w:rsid w:val="00A15BD1"/>
    <w:rsid w:val="00A1768D"/>
    <w:rsid w:val="00A2087B"/>
    <w:rsid w:val="00A21FA1"/>
    <w:rsid w:val="00A23F19"/>
    <w:rsid w:val="00A23F64"/>
    <w:rsid w:val="00A24EF1"/>
    <w:rsid w:val="00A34B51"/>
    <w:rsid w:val="00A34CC4"/>
    <w:rsid w:val="00A36763"/>
    <w:rsid w:val="00A40B9A"/>
    <w:rsid w:val="00A429DA"/>
    <w:rsid w:val="00A42A4F"/>
    <w:rsid w:val="00A441C9"/>
    <w:rsid w:val="00A445E3"/>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67EC2"/>
    <w:rsid w:val="00A70DB8"/>
    <w:rsid w:val="00A73399"/>
    <w:rsid w:val="00A746E5"/>
    <w:rsid w:val="00A748B4"/>
    <w:rsid w:val="00A7577C"/>
    <w:rsid w:val="00A775C6"/>
    <w:rsid w:val="00A80977"/>
    <w:rsid w:val="00A80EA0"/>
    <w:rsid w:val="00A822CA"/>
    <w:rsid w:val="00A839CE"/>
    <w:rsid w:val="00A856D4"/>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270"/>
    <w:rsid w:val="00AA155B"/>
    <w:rsid w:val="00AA28A2"/>
    <w:rsid w:val="00AA37FF"/>
    <w:rsid w:val="00AA3FFA"/>
    <w:rsid w:val="00AA47A9"/>
    <w:rsid w:val="00AA6190"/>
    <w:rsid w:val="00AA7C0D"/>
    <w:rsid w:val="00AA7FBB"/>
    <w:rsid w:val="00AB10F1"/>
    <w:rsid w:val="00AB2375"/>
    <w:rsid w:val="00AB36EA"/>
    <w:rsid w:val="00AB38C9"/>
    <w:rsid w:val="00AB3979"/>
    <w:rsid w:val="00AB7179"/>
    <w:rsid w:val="00AB71EF"/>
    <w:rsid w:val="00AB77AC"/>
    <w:rsid w:val="00AC29BE"/>
    <w:rsid w:val="00AC3DCD"/>
    <w:rsid w:val="00AC5663"/>
    <w:rsid w:val="00AC614D"/>
    <w:rsid w:val="00AC6A86"/>
    <w:rsid w:val="00AD01DF"/>
    <w:rsid w:val="00AD1E74"/>
    <w:rsid w:val="00AD441E"/>
    <w:rsid w:val="00AD4678"/>
    <w:rsid w:val="00AD4BEB"/>
    <w:rsid w:val="00AD5AC6"/>
    <w:rsid w:val="00AE1187"/>
    <w:rsid w:val="00AE1D84"/>
    <w:rsid w:val="00AE22E3"/>
    <w:rsid w:val="00AE23D8"/>
    <w:rsid w:val="00AE2FA7"/>
    <w:rsid w:val="00AE5DB9"/>
    <w:rsid w:val="00AE62E4"/>
    <w:rsid w:val="00AE63D6"/>
    <w:rsid w:val="00AF2375"/>
    <w:rsid w:val="00AF2521"/>
    <w:rsid w:val="00AF27E4"/>
    <w:rsid w:val="00AF328D"/>
    <w:rsid w:val="00AF4CF3"/>
    <w:rsid w:val="00AF50A8"/>
    <w:rsid w:val="00AF5D8D"/>
    <w:rsid w:val="00AF7422"/>
    <w:rsid w:val="00AF76DC"/>
    <w:rsid w:val="00AF7E93"/>
    <w:rsid w:val="00B02785"/>
    <w:rsid w:val="00B03066"/>
    <w:rsid w:val="00B04966"/>
    <w:rsid w:val="00B0558A"/>
    <w:rsid w:val="00B05DF6"/>
    <w:rsid w:val="00B06B9F"/>
    <w:rsid w:val="00B07828"/>
    <w:rsid w:val="00B07D52"/>
    <w:rsid w:val="00B10CBB"/>
    <w:rsid w:val="00B1275A"/>
    <w:rsid w:val="00B1370F"/>
    <w:rsid w:val="00B15940"/>
    <w:rsid w:val="00B168EF"/>
    <w:rsid w:val="00B169D9"/>
    <w:rsid w:val="00B21423"/>
    <w:rsid w:val="00B2252C"/>
    <w:rsid w:val="00B22EFC"/>
    <w:rsid w:val="00B25C52"/>
    <w:rsid w:val="00B304AB"/>
    <w:rsid w:val="00B31888"/>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27B8"/>
    <w:rsid w:val="00BC48B8"/>
    <w:rsid w:val="00BC48DF"/>
    <w:rsid w:val="00BC4C40"/>
    <w:rsid w:val="00BD04A1"/>
    <w:rsid w:val="00BD6AF5"/>
    <w:rsid w:val="00BD6C4A"/>
    <w:rsid w:val="00BD6F22"/>
    <w:rsid w:val="00BE0766"/>
    <w:rsid w:val="00BE42B9"/>
    <w:rsid w:val="00BE535F"/>
    <w:rsid w:val="00BE62DF"/>
    <w:rsid w:val="00BF3332"/>
    <w:rsid w:val="00BF63B0"/>
    <w:rsid w:val="00BF7CB0"/>
    <w:rsid w:val="00BF7F72"/>
    <w:rsid w:val="00C011AB"/>
    <w:rsid w:val="00C051F4"/>
    <w:rsid w:val="00C05C56"/>
    <w:rsid w:val="00C063C0"/>
    <w:rsid w:val="00C06ED7"/>
    <w:rsid w:val="00C1113C"/>
    <w:rsid w:val="00C12A10"/>
    <w:rsid w:val="00C16668"/>
    <w:rsid w:val="00C17B92"/>
    <w:rsid w:val="00C2134D"/>
    <w:rsid w:val="00C21D15"/>
    <w:rsid w:val="00C2267F"/>
    <w:rsid w:val="00C22B41"/>
    <w:rsid w:val="00C24A37"/>
    <w:rsid w:val="00C250A9"/>
    <w:rsid w:val="00C26134"/>
    <w:rsid w:val="00C2618F"/>
    <w:rsid w:val="00C31A89"/>
    <w:rsid w:val="00C35218"/>
    <w:rsid w:val="00C3571F"/>
    <w:rsid w:val="00C36162"/>
    <w:rsid w:val="00C363B3"/>
    <w:rsid w:val="00C37067"/>
    <w:rsid w:val="00C37252"/>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1C98"/>
    <w:rsid w:val="00C6273C"/>
    <w:rsid w:val="00C62C62"/>
    <w:rsid w:val="00C6419A"/>
    <w:rsid w:val="00C663B0"/>
    <w:rsid w:val="00C66654"/>
    <w:rsid w:val="00C66F89"/>
    <w:rsid w:val="00C67340"/>
    <w:rsid w:val="00C67826"/>
    <w:rsid w:val="00C711F7"/>
    <w:rsid w:val="00C7163E"/>
    <w:rsid w:val="00C72872"/>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46C"/>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1F6E"/>
    <w:rsid w:val="00D0206D"/>
    <w:rsid w:val="00D04AE3"/>
    <w:rsid w:val="00D05BF0"/>
    <w:rsid w:val="00D06DA9"/>
    <w:rsid w:val="00D10803"/>
    <w:rsid w:val="00D13A34"/>
    <w:rsid w:val="00D140CE"/>
    <w:rsid w:val="00D160DB"/>
    <w:rsid w:val="00D16CA9"/>
    <w:rsid w:val="00D2332E"/>
    <w:rsid w:val="00D249E4"/>
    <w:rsid w:val="00D251E7"/>
    <w:rsid w:val="00D27EAA"/>
    <w:rsid w:val="00D33824"/>
    <w:rsid w:val="00D33DD8"/>
    <w:rsid w:val="00D343C1"/>
    <w:rsid w:val="00D34588"/>
    <w:rsid w:val="00D3582A"/>
    <w:rsid w:val="00D3618D"/>
    <w:rsid w:val="00D36956"/>
    <w:rsid w:val="00D378C1"/>
    <w:rsid w:val="00D379E5"/>
    <w:rsid w:val="00D40616"/>
    <w:rsid w:val="00D415A6"/>
    <w:rsid w:val="00D41714"/>
    <w:rsid w:val="00D428BB"/>
    <w:rsid w:val="00D43C40"/>
    <w:rsid w:val="00D4554F"/>
    <w:rsid w:val="00D46E53"/>
    <w:rsid w:val="00D47218"/>
    <w:rsid w:val="00D47449"/>
    <w:rsid w:val="00D50DDB"/>
    <w:rsid w:val="00D50F0D"/>
    <w:rsid w:val="00D5293E"/>
    <w:rsid w:val="00D53072"/>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76F53"/>
    <w:rsid w:val="00D80937"/>
    <w:rsid w:val="00D82604"/>
    <w:rsid w:val="00D8429D"/>
    <w:rsid w:val="00D8564A"/>
    <w:rsid w:val="00D86B5E"/>
    <w:rsid w:val="00D91B0D"/>
    <w:rsid w:val="00D92592"/>
    <w:rsid w:val="00D935B1"/>
    <w:rsid w:val="00D93691"/>
    <w:rsid w:val="00D93901"/>
    <w:rsid w:val="00D93AAD"/>
    <w:rsid w:val="00D957E5"/>
    <w:rsid w:val="00D968D6"/>
    <w:rsid w:val="00D96F22"/>
    <w:rsid w:val="00D97218"/>
    <w:rsid w:val="00D97437"/>
    <w:rsid w:val="00DA0C45"/>
    <w:rsid w:val="00DA20DA"/>
    <w:rsid w:val="00DA6C16"/>
    <w:rsid w:val="00DB1513"/>
    <w:rsid w:val="00DB2A79"/>
    <w:rsid w:val="00DB34A2"/>
    <w:rsid w:val="00DB3605"/>
    <w:rsid w:val="00DB4BB4"/>
    <w:rsid w:val="00DB5EB0"/>
    <w:rsid w:val="00DC20F8"/>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5182"/>
    <w:rsid w:val="00DE62B0"/>
    <w:rsid w:val="00DE6777"/>
    <w:rsid w:val="00DF0078"/>
    <w:rsid w:val="00DF0348"/>
    <w:rsid w:val="00DF42B7"/>
    <w:rsid w:val="00DF47A8"/>
    <w:rsid w:val="00DF5FD6"/>
    <w:rsid w:val="00DF65F0"/>
    <w:rsid w:val="00DF6609"/>
    <w:rsid w:val="00DF6BA7"/>
    <w:rsid w:val="00DF71E4"/>
    <w:rsid w:val="00DF7564"/>
    <w:rsid w:val="00E023A3"/>
    <w:rsid w:val="00E03236"/>
    <w:rsid w:val="00E04F08"/>
    <w:rsid w:val="00E06733"/>
    <w:rsid w:val="00E06884"/>
    <w:rsid w:val="00E06B0F"/>
    <w:rsid w:val="00E07593"/>
    <w:rsid w:val="00E07623"/>
    <w:rsid w:val="00E10270"/>
    <w:rsid w:val="00E10E00"/>
    <w:rsid w:val="00E12C93"/>
    <w:rsid w:val="00E12DE3"/>
    <w:rsid w:val="00E12F2B"/>
    <w:rsid w:val="00E14632"/>
    <w:rsid w:val="00E154FB"/>
    <w:rsid w:val="00E16194"/>
    <w:rsid w:val="00E174A2"/>
    <w:rsid w:val="00E20681"/>
    <w:rsid w:val="00E24CD5"/>
    <w:rsid w:val="00E270D9"/>
    <w:rsid w:val="00E27FD2"/>
    <w:rsid w:val="00E31F00"/>
    <w:rsid w:val="00E33412"/>
    <w:rsid w:val="00E3386C"/>
    <w:rsid w:val="00E342EC"/>
    <w:rsid w:val="00E34712"/>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071"/>
    <w:rsid w:val="00EB07C5"/>
    <w:rsid w:val="00EB1238"/>
    <w:rsid w:val="00EB2721"/>
    <w:rsid w:val="00EB48F6"/>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163"/>
    <w:rsid w:val="00EE7B45"/>
    <w:rsid w:val="00EF143D"/>
    <w:rsid w:val="00EF1674"/>
    <w:rsid w:val="00EF1EFB"/>
    <w:rsid w:val="00EF394B"/>
    <w:rsid w:val="00EF3E6B"/>
    <w:rsid w:val="00EF4242"/>
    <w:rsid w:val="00F00341"/>
    <w:rsid w:val="00F00CCC"/>
    <w:rsid w:val="00F04327"/>
    <w:rsid w:val="00F049D4"/>
    <w:rsid w:val="00F04B01"/>
    <w:rsid w:val="00F056D0"/>
    <w:rsid w:val="00F1304F"/>
    <w:rsid w:val="00F151D9"/>
    <w:rsid w:val="00F15F33"/>
    <w:rsid w:val="00F164F1"/>
    <w:rsid w:val="00F16767"/>
    <w:rsid w:val="00F16F5D"/>
    <w:rsid w:val="00F20EDE"/>
    <w:rsid w:val="00F21983"/>
    <w:rsid w:val="00F23328"/>
    <w:rsid w:val="00F234D9"/>
    <w:rsid w:val="00F24287"/>
    <w:rsid w:val="00F25782"/>
    <w:rsid w:val="00F259E4"/>
    <w:rsid w:val="00F2791C"/>
    <w:rsid w:val="00F30733"/>
    <w:rsid w:val="00F30EB9"/>
    <w:rsid w:val="00F34503"/>
    <w:rsid w:val="00F35ADC"/>
    <w:rsid w:val="00F35BF3"/>
    <w:rsid w:val="00F36C12"/>
    <w:rsid w:val="00F370F3"/>
    <w:rsid w:val="00F428FA"/>
    <w:rsid w:val="00F4313D"/>
    <w:rsid w:val="00F456C4"/>
    <w:rsid w:val="00F46509"/>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607"/>
    <w:rsid w:val="00F70A79"/>
    <w:rsid w:val="00F70F98"/>
    <w:rsid w:val="00F711C8"/>
    <w:rsid w:val="00F71803"/>
    <w:rsid w:val="00F71970"/>
    <w:rsid w:val="00F72694"/>
    <w:rsid w:val="00F73D71"/>
    <w:rsid w:val="00F757CE"/>
    <w:rsid w:val="00F760B8"/>
    <w:rsid w:val="00F76625"/>
    <w:rsid w:val="00F76F98"/>
    <w:rsid w:val="00F82A97"/>
    <w:rsid w:val="00F85D4F"/>
    <w:rsid w:val="00F861F5"/>
    <w:rsid w:val="00F867B6"/>
    <w:rsid w:val="00F86884"/>
    <w:rsid w:val="00F86DC6"/>
    <w:rsid w:val="00F92F76"/>
    <w:rsid w:val="00F954AB"/>
    <w:rsid w:val="00F978DA"/>
    <w:rsid w:val="00FA0205"/>
    <w:rsid w:val="00FA25C4"/>
    <w:rsid w:val="00FA2C06"/>
    <w:rsid w:val="00FB32ED"/>
    <w:rsid w:val="00FB4DB7"/>
    <w:rsid w:val="00FB52DF"/>
    <w:rsid w:val="00FB53C0"/>
    <w:rsid w:val="00FB59FD"/>
    <w:rsid w:val="00FB6540"/>
    <w:rsid w:val="00FB6B54"/>
    <w:rsid w:val="00FB7DFA"/>
    <w:rsid w:val="00FC1F2C"/>
    <w:rsid w:val="00FC2052"/>
    <w:rsid w:val="00FC3D76"/>
    <w:rsid w:val="00FC5CAA"/>
    <w:rsid w:val="00FC5CD1"/>
    <w:rsid w:val="00FD079B"/>
    <w:rsid w:val="00FD0C2A"/>
    <w:rsid w:val="00FD0EE3"/>
    <w:rsid w:val="00FD23A9"/>
    <w:rsid w:val="00FD242B"/>
    <w:rsid w:val="00FD265B"/>
    <w:rsid w:val="00FD35BF"/>
    <w:rsid w:val="00FD4021"/>
    <w:rsid w:val="00FD63AC"/>
    <w:rsid w:val="00FD63AF"/>
    <w:rsid w:val="00FD6A73"/>
    <w:rsid w:val="00FD73FF"/>
    <w:rsid w:val="00FD7674"/>
    <w:rsid w:val="00FE0AD0"/>
    <w:rsid w:val="00FE2A0A"/>
    <w:rsid w:val="00FE31E1"/>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1E76D9F"/>
  <w15:chartTrackingRefBased/>
  <w15:docId w15:val="{73784309-4441-4523-9E14-937DFBDD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36956"/>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380099"/>
    <w:rPr>
      <w:rFonts w:ascii="Arial" w:hAnsi="Arial"/>
      <w:b/>
      <w:sz w:val="28"/>
    </w:rPr>
  </w:style>
  <w:style w:type="character" w:customStyle="1" w:styleId="Heading3Char">
    <w:name w:val="Heading 3 Char"/>
    <w:link w:val="Heading3"/>
    <w:rsid w:val="00380099"/>
    <w:rPr>
      <w:rFonts w:ascii="Arial" w:hAnsi="Arial"/>
      <w:b/>
      <w:sz w:val="22"/>
    </w:rPr>
  </w:style>
  <w:style w:type="character" w:customStyle="1" w:styleId="Heading4Char">
    <w:name w:val="Heading 4 Char"/>
    <w:link w:val="Heading4"/>
    <w:rsid w:val="00380099"/>
    <w:rPr>
      <w:rFonts w:ascii="Arial" w:hAnsi="Arial"/>
      <w:b/>
      <w:sz w:val="24"/>
    </w:rPr>
  </w:style>
  <w:style w:type="character" w:customStyle="1" w:styleId="Heading5Char">
    <w:name w:val="Heading 5 Char"/>
    <w:link w:val="Heading5"/>
    <w:rsid w:val="00380099"/>
    <w:rPr>
      <w:rFonts w:ascii="Arial" w:hAnsi="Arial"/>
      <w:sz w:val="22"/>
    </w:rPr>
  </w:style>
  <w:style w:type="character" w:customStyle="1" w:styleId="Heading6Char">
    <w:name w:val="Heading 6 Char"/>
    <w:link w:val="Heading6"/>
    <w:rsid w:val="00380099"/>
    <w:rPr>
      <w:i/>
      <w:sz w:val="22"/>
    </w:rPr>
  </w:style>
  <w:style w:type="character" w:customStyle="1" w:styleId="Heading7Char">
    <w:name w:val="Heading 7 Char"/>
    <w:link w:val="Heading7"/>
    <w:rsid w:val="00380099"/>
    <w:rPr>
      <w:rFonts w:ascii="Arial" w:hAnsi="Arial"/>
    </w:rPr>
  </w:style>
  <w:style w:type="character" w:customStyle="1" w:styleId="Heading8Char">
    <w:name w:val="Heading 8 Char"/>
    <w:link w:val="Heading8"/>
    <w:rsid w:val="00380099"/>
    <w:rPr>
      <w:rFonts w:ascii="Arial" w:hAnsi="Arial"/>
      <w:i/>
    </w:rPr>
  </w:style>
  <w:style w:type="character" w:customStyle="1" w:styleId="Heading9Char">
    <w:name w:val="Heading 9 Char"/>
    <w:link w:val="Heading9"/>
    <w:rsid w:val="00380099"/>
    <w:rPr>
      <w:rFonts w:ascii="Arial" w:hAnsi="Arial"/>
      <w:b/>
      <w:i/>
      <w:sz w:val="18"/>
    </w:rPr>
  </w:style>
  <w:style w:type="paragraph" w:styleId="NormalWeb">
    <w:name w:val="Normal (Web)"/>
    <w:basedOn w:val="Normal"/>
    <w:unhideWhenUsed/>
    <w:rsid w:val="00380099"/>
    <w:pPr>
      <w:spacing w:before="100" w:beforeAutospacing="1" w:after="100" w:afterAutospacing="1"/>
      <w:ind w:firstLine="480"/>
    </w:pPr>
    <w:rPr>
      <w:rFonts w:ascii="Times New Roman" w:hAnsi="Times New Roman"/>
      <w:sz w:val="24"/>
      <w:szCs w:val="24"/>
    </w:rPr>
  </w:style>
  <w:style w:type="character" w:customStyle="1" w:styleId="CommentTextChar">
    <w:name w:val="Comment Text Char"/>
    <w:link w:val="CommentText"/>
    <w:uiPriority w:val="99"/>
    <w:rsid w:val="00380099"/>
    <w:rPr>
      <w:rFonts w:ascii="Arial" w:hAnsi="Arial"/>
    </w:rPr>
  </w:style>
  <w:style w:type="character" w:customStyle="1" w:styleId="BalloonTextChar">
    <w:name w:val="Balloon Text Char"/>
    <w:link w:val="BalloonText"/>
    <w:uiPriority w:val="99"/>
    <w:semiHidden/>
    <w:rsid w:val="00380099"/>
    <w:rPr>
      <w:rFonts w:ascii="Tahoma" w:hAnsi="Tahoma" w:cs="Tahoma"/>
      <w:sz w:val="16"/>
      <w:szCs w:val="16"/>
    </w:rPr>
  </w:style>
  <w:style w:type="character" w:customStyle="1" w:styleId="CommentSubjectChar">
    <w:name w:val="Comment Subject Char"/>
    <w:link w:val="CommentSubject"/>
    <w:uiPriority w:val="99"/>
    <w:semiHidden/>
    <w:rsid w:val="00380099"/>
    <w:rPr>
      <w:rFonts w:ascii="Arial" w:hAnsi="Arial"/>
      <w:b/>
      <w:bCs/>
    </w:rPr>
  </w:style>
  <w:style w:type="character" w:customStyle="1" w:styleId="HeaderChar">
    <w:name w:val="Header Char"/>
    <w:link w:val="Header"/>
    <w:uiPriority w:val="99"/>
    <w:rsid w:val="00380099"/>
    <w:rPr>
      <w:rFonts w:ascii="Arial" w:hAnsi="Arial"/>
      <w:sz w:val="22"/>
    </w:rPr>
  </w:style>
  <w:style w:type="character" w:customStyle="1" w:styleId="FooterChar">
    <w:name w:val="Footer Char"/>
    <w:link w:val="Footer"/>
    <w:uiPriority w:val="99"/>
    <w:rsid w:val="00380099"/>
    <w:rPr>
      <w:rFonts w:ascii="Arial" w:hAnsi="Arial"/>
      <w:sz w:val="22"/>
    </w:rPr>
  </w:style>
  <w:style w:type="paragraph" w:customStyle="1" w:styleId="Default">
    <w:name w:val="Default"/>
    <w:rsid w:val="00380099"/>
    <w:pPr>
      <w:autoSpaceDE w:val="0"/>
      <w:autoSpaceDN w:val="0"/>
      <w:adjustRightInd w:val="0"/>
    </w:pPr>
    <w:rPr>
      <w:rFonts w:ascii="Arial" w:hAnsi="Arial" w:cs="Arial"/>
      <w:color w:val="000000"/>
      <w:sz w:val="24"/>
      <w:szCs w:val="24"/>
    </w:rPr>
  </w:style>
  <w:style w:type="numbering" w:customStyle="1" w:styleId="Style2">
    <w:name w:val="Style2"/>
    <w:uiPriority w:val="99"/>
    <w:rsid w:val="00380099"/>
    <w:pPr>
      <w:numPr>
        <w:numId w:val="46"/>
      </w:numPr>
    </w:pPr>
  </w:style>
  <w:style w:type="paragraph" w:styleId="NoSpacing">
    <w:name w:val="No Spacing"/>
    <w:uiPriority w:val="1"/>
    <w:qFormat/>
    <w:rsid w:val="00670D99"/>
    <w:rPr>
      <w:rFonts w:ascii="Arial" w:hAnsi="Arial"/>
      <w:sz w:val="22"/>
    </w:rPr>
  </w:style>
  <w:style w:type="paragraph" w:styleId="BodyTextIndent2">
    <w:name w:val="Body Text Indent 2"/>
    <w:basedOn w:val="Normal"/>
    <w:link w:val="BodyTextIndent2Char"/>
    <w:rsid w:val="00955693"/>
    <w:pPr>
      <w:spacing w:after="120" w:line="480" w:lineRule="auto"/>
      <w:ind w:left="360"/>
    </w:pPr>
  </w:style>
  <w:style w:type="character" w:customStyle="1" w:styleId="BodyTextIndent2Char">
    <w:name w:val="Body Text Indent 2 Char"/>
    <w:basedOn w:val="DefaultParagraphFont"/>
    <w:link w:val="BodyTextIndent2"/>
    <w:rsid w:val="00955693"/>
    <w:rPr>
      <w:rFonts w:ascii="Arial" w:hAnsi="Arial"/>
      <w:sz w:val="22"/>
    </w:rPr>
  </w:style>
  <w:style w:type="character" w:customStyle="1" w:styleId="ListParagraphChar">
    <w:name w:val="List Paragraph Char"/>
    <w:link w:val="ListParagraph"/>
    <w:uiPriority w:val="34"/>
    <w:rsid w:val="0032415E"/>
    <w:rPr>
      <w:rFonts w:ascii="Arial" w:hAnsi="Arial"/>
      <w:sz w:val="22"/>
    </w:rPr>
  </w:style>
  <w:style w:type="paragraph" w:customStyle="1" w:styleId="CM11">
    <w:name w:val="CM11"/>
    <w:basedOn w:val="Default"/>
    <w:next w:val="Default"/>
    <w:uiPriority w:val="99"/>
    <w:rsid w:val="006F6C36"/>
    <w:pPr>
      <w:spacing w:line="231" w:lineRule="atLeast"/>
    </w:pPr>
    <w:rPr>
      <w:color w:val="auto"/>
    </w:rPr>
  </w:style>
  <w:style w:type="paragraph" w:customStyle="1" w:styleId="CM15">
    <w:name w:val="CM15"/>
    <w:basedOn w:val="Default"/>
    <w:next w:val="Default"/>
    <w:uiPriority w:val="99"/>
    <w:rsid w:val="006F6C36"/>
    <w:rPr>
      <w:color w:val="auto"/>
    </w:rPr>
  </w:style>
  <w:style w:type="paragraph" w:customStyle="1" w:styleId="CM8">
    <w:name w:val="CM8"/>
    <w:basedOn w:val="Default"/>
    <w:next w:val="Default"/>
    <w:uiPriority w:val="99"/>
    <w:rsid w:val="006F6C36"/>
    <w:pPr>
      <w:spacing w:line="231" w:lineRule="atLeast"/>
    </w:pPr>
    <w:rPr>
      <w:color w:val="auto"/>
    </w:rPr>
  </w:style>
  <w:style w:type="paragraph" w:styleId="Revision">
    <w:name w:val="Revision"/>
    <w:hidden/>
    <w:uiPriority w:val="99"/>
    <w:semiHidden/>
    <w:rsid w:val="00F36C1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23F-2428-4440-98DE-59FDE19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19396</Words>
  <Characters>109770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128909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Brothers, Monica (EGLE)</dc:creator>
  <cp:keywords>AQD-AIR-ROP-TITLE V, Template Shell</cp:keywords>
  <dc:description/>
  <cp:lastModifiedBy>Orent, Kelly (EGLE)</cp:lastModifiedBy>
  <cp:revision>5</cp:revision>
  <cp:lastPrinted>2021-06-02T12:32:00Z</cp:lastPrinted>
  <dcterms:created xsi:type="dcterms:W3CDTF">2022-01-13T13:38:00Z</dcterms:created>
  <dcterms:modified xsi:type="dcterms:W3CDTF">2023-06-16T15:06:00Z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2023-06-16T15:05:48Z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55ba0c4a-990b-46fe-b332-a6f2a67a51ed</vt:lpwstr>
  </property>
  <property fmtid="{D5CDD505-2E9C-101B-9397-08002B2CF9AE}" pid="8" name="MSIP_Label_2f46dfe0-534f-4c95-815c-5b1af86b9823_ContentBits">
    <vt:lpwstr>0</vt:lpwstr>
  </property>
</Properties>
</file>