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A90C2" w14:textId="77777777" w:rsidR="00AF4326" w:rsidRDefault="00AF4326">
      <w:pPr>
        <w:pStyle w:val="Header"/>
        <w:tabs>
          <w:tab w:val="clear" w:pos="4320"/>
          <w:tab w:val="clear" w:pos="8640"/>
        </w:tabs>
        <w:rPr>
          <w:rFonts w:ascii="Arial" w:hAnsi="Arial"/>
          <w:sz w:val="18"/>
        </w:rPr>
      </w:pPr>
    </w:p>
    <w:p w14:paraId="0CA01D26" w14:textId="77777777" w:rsidR="006D57EE" w:rsidRDefault="006D57EE">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850"/>
        <w:gridCol w:w="2412"/>
      </w:tblGrid>
      <w:tr w:rsidR="00AA0D6E" w14:paraId="1229D8C1" w14:textId="77777777" w:rsidTr="00752194">
        <w:tc>
          <w:tcPr>
            <w:tcW w:w="2250" w:type="dxa"/>
          </w:tcPr>
          <w:p w14:paraId="758AF6E5" w14:textId="77777777" w:rsidR="00AA0D6E" w:rsidRDefault="00AA0D6E" w:rsidP="00AA0D6E">
            <w:pPr>
              <w:jc w:val="center"/>
              <w:rPr>
                <w:rFonts w:ascii="Arial" w:hAnsi="Arial"/>
                <w:sz w:val="16"/>
              </w:rPr>
            </w:pPr>
          </w:p>
        </w:tc>
        <w:tc>
          <w:tcPr>
            <w:tcW w:w="5850" w:type="dxa"/>
          </w:tcPr>
          <w:p w14:paraId="6F2EA2F4"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B2E5CE7" w14:textId="77777777" w:rsidR="00AA0D6E" w:rsidRDefault="00AA0D6E" w:rsidP="00AA0D6E">
            <w:pPr>
              <w:jc w:val="center"/>
              <w:rPr>
                <w:rFonts w:ascii="Arial" w:hAnsi="Arial"/>
                <w:sz w:val="16"/>
              </w:rPr>
            </w:pPr>
            <w:r>
              <w:rPr>
                <w:rFonts w:ascii="Arial" w:hAnsi="Arial"/>
              </w:rPr>
              <w:t>Air Quality Division</w:t>
            </w:r>
          </w:p>
        </w:tc>
        <w:tc>
          <w:tcPr>
            <w:tcW w:w="2412" w:type="dxa"/>
          </w:tcPr>
          <w:p w14:paraId="6CAF0A45" w14:textId="77777777" w:rsidR="00AA0D6E" w:rsidRDefault="00AA0D6E" w:rsidP="00AA0D6E">
            <w:pPr>
              <w:jc w:val="center"/>
              <w:rPr>
                <w:rFonts w:ascii="Arial" w:hAnsi="Arial"/>
                <w:b/>
                <w:sz w:val="24"/>
              </w:rPr>
            </w:pPr>
          </w:p>
        </w:tc>
      </w:tr>
      <w:tr w:rsidR="00AA0D6E" w14:paraId="61A2C529" w14:textId="77777777" w:rsidTr="00752194">
        <w:trPr>
          <w:cantSplit/>
          <w:trHeight w:val="146"/>
        </w:trPr>
        <w:tc>
          <w:tcPr>
            <w:tcW w:w="2250" w:type="dxa"/>
          </w:tcPr>
          <w:p w14:paraId="6A6D15F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75EF905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12" w:type="dxa"/>
          </w:tcPr>
          <w:p w14:paraId="028273D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B63AD4A" w14:textId="77777777" w:rsidTr="00752194">
        <w:trPr>
          <w:cantSplit/>
          <w:trHeight w:val="145"/>
        </w:trPr>
        <w:tc>
          <w:tcPr>
            <w:tcW w:w="2250" w:type="dxa"/>
          </w:tcPr>
          <w:p w14:paraId="3C72AFBB" w14:textId="685851A7" w:rsidR="00AA0D6E" w:rsidRPr="00910FEA" w:rsidRDefault="00C653B2" w:rsidP="00186F0D">
            <w:pPr>
              <w:pStyle w:val="Header"/>
              <w:jc w:val="center"/>
              <w:rPr>
                <w:rFonts w:ascii="Arial" w:hAnsi="Arial"/>
                <w:sz w:val="22"/>
                <w:szCs w:val="22"/>
              </w:rPr>
            </w:pPr>
            <w:r w:rsidRPr="00C653B2">
              <w:rPr>
                <w:rFonts w:ascii="Arial" w:hAnsi="Arial"/>
                <w:sz w:val="22"/>
              </w:rPr>
              <w:t>B2247</w:t>
            </w:r>
          </w:p>
        </w:tc>
        <w:tc>
          <w:tcPr>
            <w:tcW w:w="5850" w:type="dxa"/>
          </w:tcPr>
          <w:p w14:paraId="16CC70C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12" w:type="dxa"/>
          </w:tcPr>
          <w:p w14:paraId="3C0E4B18" w14:textId="7E6ADE0B" w:rsidR="00AA0D6E" w:rsidRPr="00910FEA" w:rsidRDefault="00C653B2" w:rsidP="00AA0D6E">
            <w:pPr>
              <w:pStyle w:val="Header"/>
              <w:jc w:val="center"/>
              <w:rPr>
                <w:rFonts w:ascii="Arial" w:hAnsi="Arial"/>
                <w:sz w:val="22"/>
                <w:szCs w:val="22"/>
              </w:rPr>
            </w:pPr>
            <w:r w:rsidRPr="00C653B2">
              <w:rPr>
                <w:rFonts w:ascii="Arial" w:hAnsi="Arial"/>
                <w:sz w:val="22"/>
                <w:szCs w:val="22"/>
              </w:rPr>
              <w:t>MI-ROP-B2247-20</w:t>
            </w:r>
            <w:r w:rsidR="00BE51DE">
              <w:rPr>
                <w:rFonts w:ascii="Arial" w:hAnsi="Arial"/>
                <w:sz w:val="22"/>
                <w:szCs w:val="22"/>
              </w:rPr>
              <w:t>20</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FD4DC1">
              <w:rPr>
                <w:rFonts w:ascii="Arial" w:hAnsi="Arial"/>
                <w:sz w:val="22"/>
                <w:szCs w:val="22"/>
              </w:rPr>
            </w:r>
            <w:r w:rsidR="00FD4DC1">
              <w:rPr>
                <w:rFonts w:ascii="Arial" w:hAnsi="Arial"/>
                <w:sz w:val="22"/>
                <w:szCs w:val="22"/>
              </w:rPr>
              <w:fldChar w:fldCharType="separate"/>
            </w:r>
            <w:r w:rsidR="00AA0D6E" w:rsidRPr="00910FEA">
              <w:rPr>
                <w:rFonts w:ascii="Arial" w:hAnsi="Arial"/>
                <w:sz w:val="22"/>
                <w:szCs w:val="22"/>
              </w:rPr>
              <w:fldChar w:fldCharType="end"/>
            </w:r>
            <w:bookmarkEnd w:id="0"/>
          </w:p>
        </w:tc>
      </w:tr>
    </w:tbl>
    <w:p w14:paraId="09FBB3FF" w14:textId="35F6F070" w:rsidR="00AF4326" w:rsidRDefault="00AF4326">
      <w:pPr>
        <w:rPr>
          <w:rFonts w:ascii="Arial" w:hAnsi="Arial"/>
          <w:color w:val="000000"/>
          <w:sz w:val="14"/>
        </w:rPr>
      </w:pPr>
    </w:p>
    <w:p w14:paraId="5D72C7BD" w14:textId="77777777" w:rsidR="006F797A" w:rsidRDefault="006F797A">
      <w:pPr>
        <w:rPr>
          <w:rFonts w:ascii="Arial" w:hAnsi="Arial"/>
          <w:color w:val="000000"/>
          <w:sz w:val="14"/>
        </w:rPr>
      </w:pPr>
    </w:p>
    <w:p w14:paraId="1834F563" w14:textId="6B82E46C" w:rsidR="00AF4326" w:rsidRPr="00752194" w:rsidRDefault="006F797A">
      <w:pPr>
        <w:jc w:val="center"/>
        <w:rPr>
          <w:rFonts w:ascii="Arial" w:hAnsi="Arial"/>
          <w:b/>
          <w:bCs/>
          <w:sz w:val="24"/>
          <w:szCs w:val="24"/>
        </w:rPr>
      </w:pPr>
      <w:r w:rsidRPr="00752194">
        <w:rPr>
          <w:rFonts w:ascii="Arial" w:hAnsi="Arial"/>
          <w:b/>
          <w:bCs/>
          <w:sz w:val="24"/>
          <w:szCs w:val="24"/>
        </w:rPr>
        <w:t>Buckeye Terminals, LLC</w:t>
      </w:r>
      <w:r w:rsidR="00D47405">
        <w:rPr>
          <w:rFonts w:ascii="Arial" w:hAnsi="Arial"/>
          <w:b/>
          <w:bCs/>
          <w:sz w:val="24"/>
          <w:szCs w:val="24"/>
        </w:rPr>
        <w:t xml:space="preserve"> </w:t>
      </w:r>
      <w:r w:rsidRPr="00752194">
        <w:rPr>
          <w:rFonts w:ascii="Arial" w:hAnsi="Arial"/>
          <w:b/>
          <w:bCs/>
          <w:sz w:val="24"/>
          <w:szCs w:val="24"/>
        </w:rPr>
        <w:t>- Detroit Terminal</w:t>
      </w:r>
    </w:p>
    <w:p w14:paraId="7E7974B9" w14:textId="77777777" w:rsidR="00AF4326" w:rsidRDefault="00AF4326">
      <w:pPr>
        <w:jc w:val="center"/>
        <w:rPr>
          <w:rFonts w:ascii="Arial" w:hAnsi="Arial"/>
          <w:sz w:val="22"/>
        </w:rPr>
      </w:pPr>
    </w:p>
    <w:p w14:paraId="147FC67C" w14:textId="043E1E49" w:rsidR="00AF4326" w:rsidRDefault="009A000C" w:rsidP="006F797A">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B07FD">
        <w:rPr>
          <w:rFonts w:ascii="Arial" w:hAnsi="Arial"/>
          <w:sz w:val="22"/>
        </w:rPr>
        <w:t>B2247</w:t>
      </w:r>
    </w:p>
    <w:p w14:paraId="04EE3E78" w14:textId="77777777" w:rsidR="00AF4326" w:rsidRDefault="00AF4326">
      <w:pPr>
        <w:jc w:val="center"/>
        <w:rPr>
          <w:rFonts w:ascii="Arial" w:hAnsi="Arial"/>
          <w:sz w:val="22"/>
        </w:rPr>
      </w:pPr>
    </w:p>
    <w:p w14:paraId="42DF36A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8402280" w14:textId="77777777" w:rsidR="006240B1" w:rsidRDefault="006240B1">
      <w:pPr>
        <w:jc w:val="center"/>
        <w:outlineLvl w:val="0"/>
        <w:rPr>
          <w:rFonts w:ascii="Arial" w:hAnsi="Arial"/>
          <w:sz w:val="22"/>
        </w:rPr>
      </w:pPr>
    </w:p>
    <w:p w14:paraId="1F7831B6" w14:textId="759710EC" w:rsidR="00AF4326" w:rsidRDefault="00C653B2">
      <w:pPr>
        <w:jc w:val="center"/>
        <w:rPr>
          <w:rFonts w:ascii="Arial" w:hAnsi="Arial"/>
          <w:sz w:val="22"/>
        </w:rPr>
      </w:pPr>
      <w:r w:rsidRPr="00C653B2">
        <w:rPr>
          <w:rFonts w:ascii="Arial" w:hAnsi="Arial"/>
          <w:sz w:val="22"/>
        </w:rPr>
        <w:t>700 South Deacon Street, Detroit, Wayne County, Michigan 48217</w:t>
      </w:r>
    </w:p>
    <w:p w14:paraId="6117E935" w14:textId="77777777" w:rsidR="00AF4326" w:rsidRDefault="00AF4326">
      <w:pPr>
        <w:jc w:val="center"/>
        <w:rPr>
          <w:rFonts w:ascii="Arial" w:hAnsi="Arial"/>
          <w:sz w:val="22"/>
        </w:rPr>
      </w:pPr>
    </w:p>
    <w:p w14:paraId="6D5A8B24" w14:textId="5207483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653B2" w:rsidRPr="00C653B2">
        <w:rPr>
          <w:rFonts w:ascii="Arial" w:hAnsi="Arial"/>
          <w:sz w:val="22"/>
        </w:rPr>
        <w:t>MI-ROP-B2247-20</w:t>
      </w:r>
      <w:r w:rsidR="00BE51DE">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598CBB4" w14:textId="77777777" w:rsidR="00AF4326" w:rsidRDefault="00AF4326">
      <w:pPr>
        <w:ind w:left="3150"/>
        <w:rPr>
          <w:rFonts w:ascii="Arial" w:hAnsi="Arial"/>
          <w:sz w:val="22"/>
        </w:rPr>
      </w:pPr>
    </w:p>
    <w:p w14:paraId="11CB9A53" w14:textId="4E7E9FF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A6873">
        <w:rPr>
          <w:rFonts w:ascii="Arial" w:hAnsi="Arial"/>
          <w:sz w:val="22"/>
        </w:rPr>
        <w:t>August 24, 2020</w:t>
      </w:r>
    </w:p>
    <w:p w14:paraId="5BE83E77" w14:textId="77777777" w:rsidR="0053239A" w:rsidRDefault="0053239A" w:rsidP="00DB5924">
      <w:pPr>
        <w:jc w:val="both"/>
        <w:rPr>
          <w:rFonts w:ascii="Arial" w:hAnsi="Arial"/>
          <w:sz w:val="22"/>
        </w:rPr>
      </w:pPr>
    </w:p>
    <w:p w14:paraId="4073E386" w14:textId="77777777" w:rsidR="00644884" w:rsidRDefault="00644884" w:rsidP="00DB5924">
      <w:pPr>
        <w:jc w:val="both"/>
        <w:rPr>
          <w:rFonts w:ascii="Arial" w:hAnsi="Arial"/>
          <w:sz w:val="22"/>
        </w:rPr>
      </w:pPr>
    </w:p>
    <w:p w14:paraId="38EC50B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3523F98" w14:textId="77777777" w:rsidR="00644884" w:rsidRDefault="00644884">
      <w:pPr>
        <w:rPr>
          <w:rFonts w:ascii="Arial" w:hAnsi="Arial"/>
          <w:sz w:val="22"/>
        </w:rPr>
      </w:pPr>
    </w:p>
    <w:p w14:paraId="255E65F0" w14:textId="77777777" w:rsidR="00AF4326" w:rsidRDefault="00644884" w:rsidP="00644884">
      <w:pPr>
        <w:rPr>
          <w:rFonts w:ascii="Arial" w:hAnsi="Arial"/>
          <w:sz w:val="22"/>
        </w:rPr>
      </w:pPr>
      <w:r>
        <w:rPr>
          <w:rFonts w:ascii="Arial" w:hAnsi="Arial"/>
          <w:sz w:val="22"/>
        </w:rPr>
        <w:br w:type="page"/>
      </w:r>
    </w:p>
    <w:p w14:paraId="3179791C" w14:textId="77777777" w:rsidR="00AF4326" w:rsidRDefault="00AF4326">
      <w:pPr>
        <w:jc w:val="center"/>
        <w:outlineLvl w:val="0"/>
        <w:rPr>
          <w:rFonts w:ascii="Arial" w:hAnsi="Arial"/>
          <w:b/>
          <w:sz w:val="22"/>
        </w:rPr>
      </w:pPr>
      <w:r>
        <w:rPr>
          <w:rFonts w:ascii="Arial" w:hAnsi="Arial"/>
          <w:b/>
          <w:sz w:val="22"/>
        </w:rPr>
        <w:lastRenderedPageBreak/>
        <w:t>TABLE OF CONTENTS</w:t>
      </w:r>
    </w:p>
    <w:p w14:paraId="6D853ACB" w14:textId="7332FCA2" w:rsidR="0077690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7690E">
        <w:rPr>
          <w:noProof/>
        </w:rPr>
        <w:t>August 24, 2020 STAFF REPORT</w:t>
      </w:r>
      <w:r w:rsidR="0077690E">
        <w:rPr>
          <w:noProof/>
        </w:rPr>
        <w:tab/>
      </w:r>
      <w:r w:rsidR="0077690E">
        <w:rPr>
          <w:noProof/>
        </w:rPr>
        <w:fldChar w:fldCharType="begin"/>
      </w:r>
      <w:r w:rsidR="0077690E">
        <w:rPr>
          <w:noProof/>
        </w:rPr>
        <w:instrText xml:space="preserve"> PAGEREF _Toc54765665 \h </w:instrText>
      </w:r>
      <w:r w:rsidR="0077690E">
        <w:rPr>
          <w:noProof/>
        </w:rPr>
      </w:r>
      <w:r w:rsidR="0077690E">
        <w:rPr>
          <w:noProof/>
        </w:rPr>
        <w:fldChar w:fldCharType="separate"/>
      </w:r>
      <w:r w:rsidR="00FD4DC1">
        <w:rPr>
          <w:noProof/>
        </w:rPr>
        <w:t>3</w:t>
      </w:r>
      <w:r w:rsidR="0077690E">
        <w:rPr>
          <w:noProof/>
        </w:rPr>
        <w:fldChar w:fldCharType="end"/>
      </w:r>
    </w:p>
    <w:p w14:paraId="2B2D6AB2" w14:textId="17B6BA2F" w:rsidR="0077690E" w:rsidRDefault="0077690E">
      <w:pPr>
        <w:pStyle w:val="TOC1"/>
        <w:tabs>
          <w:tab w:val="right" w:pos="10214"/>
        </w:tabs>
        <w:rPr>
          <w:rFonts w:asciiTheme="minorHAnsi" w:eastAsiaTheme="minorEastAsia" w:hAnsiTheme="minorHAnsi" w:cstheme="minorBidi"/>
          <w:b w:val="0"/>
          <w:noProof/>
          <w:szCs w:val="22"/>
        </w:rPr>
      </w:pPr>
      <w:r>
        <w:rPr>
          <w:noProof/>
        </w:rPr>
        <w:t>September 28, 2020 STAFF REPORT ADDENDUM</w:t>
      </w:r>
      <w:r>
        <w:rPr>
          <w:noProof/>
        </w:rPr>
        <w:tab/>
      </w:r>
      <w:r>
        <w:rPr>
          <w:noProof/>
        </w:rPr>
        <w:fldChar w:fldCharType="begin"/>
      </w:r>
      <w:r>
        <w:rPr>
          <w:noProof/>
        </w:rPr>
        <w:instrText xml:space="preserve"> PAGEREF _Toc54765666 \h </w:instrText>
      </w:r>
      <w:r>
        <w:rPr>
          <w:noProof/>
        </w:rPr>
      </w:r>
      <w:r>
        <w:rPr>
          <w:noProof/>
        </w:rPr>
        <w:fldChar w:fldCharType="separate"/>
      </w:r>
      <w:r w:rsidR="00FD4DC1">
        <w:rPr>
          <w:noProof/>
        </w:rPr>
        <w:t>10</w:t>
      </w:r>
      <w:r>
        <w:rPr>
          <w:noProof/>
        </w:rPr>
        <w:fldChar w:fldCharType="end"/>
      </w:r>
    </w:p>
    <w:p w14:paraId="46B89662" w14:textId="0862E65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530" w:type="dxa"/>
        <w:tblLayout w:type="fixed"/>
        <w:tblLook w:val="0000" w:firstRow="0" w:lastRow="0" w:firstColumn="0" w:lastColumn="0" w:noHBand="0" w:noVBand="0"/>
      </w:tblPr>
      <w:tblGrid>
        <w:gridCol w:w="2250"/>
        <w:gridCol w:w="5940"/>
        <w:gridCol w:w="2340"/>
      </w:tblGrid>
      <w:tr w:rsidR="00AA0D6E" w14:paraId="263E9F22" w14:textId="77777777" w:rsidTr="00130897">
        <w:tc>
          <w:tcPr>
            <w:tcW w:w="2250" w:type="dxa"/>
          </w:tcPr>
          <w:p w14:paraId="326DF59C" w14:textId="77777777" w:rsidR="00AA0D6E" w:rsidRDefault="00AA0D6E" w:rsidP="00AA0D6E">
            <w:pPr>
              <w:ind w:right="1484"/>
              <w:jc w:val="center"/>
              <w:rPr>
                <w:rFonts w:ascii="Arial" w:hAnsi="Arial"/>
                <w:sz w:val="16"/>
              </w:rPr>
            </w:pPr>
            <w:bookmarkStart w:id="1" w:name="_Hlk51327218"/>
          </w:p>
        </w:tc>
        <w:tc>
          <w:tcPr>
            <w:tcW w:w="5940" w:type="dxa"/>
          </w:tcPr>
          <w:p w14:paraId="3F742A81" w14:textId="77777777" w:rsidR="00AA0D6E" w:rsidRDefault="00AA0D6E" w:rsidP="00130897">
            <w:pPr>
              <w:jc w:val="center"/>
              <w:rPr>
                <w:rFonts w:ascii="Arial" w:hAnsi="Arial"/>
              </w:rPr>
            </w:pPr>
            <w:r>
              <w:rPr>
                <w:rFonts w:ascii="Arial" w:hAnsi="Arial"/>
              </w:rPr>
              <w:t xml:space="preserve">Michigan Department of Environment, Great Lakes, and Energy </w:t>
            </w:r>
          </w:p>
          <w:p w14:paraId="668F5F9E" w14:textId="77777777" w:rsidR="00AA0D6E" w:rsidRDefault="00AA0D6E" w:rsidP="006D57EE">
            <w:pPr>
              <w:ind w:right="258"/>
              <w:jc w:val="center"/>
              <w:rPr>
                <w:rFonts w:ascii="Arial" w:hAnsi="Arial"/>
                <w:sz w:val="16"/>
              </w:rPr>
            </w:pPr>
            <w:r>
              <w:rPr>
                <w:rFonts w:ascii="Arial" w:hAnsi="Arial"/>
              </w:rPr>
              <w:t>Air Quality Division</w:t>
            </w:r>
          </w:p>
        </w:tc>
        <w:tc>
          <w:tcPr>
            <w:tcW w:w="2340" w:type="dxa"/>
          </w:tcPr>
          <w:p w14:paraId="2554188D" w14:textId="77777777" w:rsidR="00AA0D6E" w:rsidRDefault="00AA0D6E" w:rsidP="00AA0D6E">
            <w:pPr>
              <w:jc w:val="center"/>
              <w:rPr>
                <w:rFonts w:ascii="Arial" w:hAnsi="Arial"/>
                <w:sz w:val="16"/>
              </w:rPr>
            </w:pPr>
          </w:p>
        </w:tc>
      </w:tr>
      <w:tr w:rsidR="00AA0D6E" w14:paraId="1A7026C3" w14:textId="77777777" w:rsidTr="00130897">
        <w:trPr>
          <w:cantSplit/>
          <w:trHeight w:val="333"/>
        </w:trPr>
        <w:tc>
          <w:tcPr>
            <w:tcW w:w="2250" w:type="dxa"/>
          </w:tcPr>
          <w:p w14:paraId="4B6BA0E2"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940" w:type="dxa"/>
          </w:tcPr>
          <w:p w14:paraId="7B07ED84" w14:textId="77777777" w:rsidR="00AA0D6E" w:rsidRDefault="00AA0D6E" w:rsidP="00130897">
            <w:pPr>
              <w:jc w:val="center"/>
              <w:rPr>
                <w:rFonts w:ascii="Arial" w:hAnsi="Arial"/>
                <w:b/>
                <w:sz w:val="28"/>
              </w:rPr>
            </w:pPr>
            <w:r>
              <w:rPr>
                <w:rFonts w:ascii="Arial" w:hAnsi="Arial"/>
                <w:b/>
                <w:sz w:val="28"/>
              </w:rPr>
              <w:t>RENEWABLE OPERATING PERMIT</w:t>
            </w:r>
          </w:p>
        </w:tc>
        <w:tc>
          <w:tcPr>
            <w:tcW w:w="2340" w:type="dxa"/>
          </w:tcPr>
          <w:p w14:paraId="7A2FE4F9" w14:textId="3C72EF85" w:rsidR="00AA0D6E" w:rsidRPr="00DB5924" w:rsidRDefault="00AA0D6E" w:rsidP="00130897">
            <w:pPr>
              <w:jc w:val="center"/>
              <w:rPr>
                <w:rFonts w:ascii="Arial" w:hAnsi="Arial"/>
                <w:b/>
                <w:sz w:val="16"/>
              </w:rPr>
            </w:pPr>
            <w:r w:rsidRPr="00DB5924">
              <w:rPr>
                <w:rFonts w:ascii="Arial" w:hAnsi="Arial"/>
                <w:b/>
                <w:sz w:val="16"/>
              </w:rPr>
              <w:t>ROP Number</w:t>
            </w:r>
          </w:p>
        </w:tc>
      </w:tr>
      <w:tr w:rsidR="00AA0D6E" w14:paraId="36BF006C" w14:textId="77777777" w:rsidTr="00130897">
        <w:trPr>
          <w:cantSplit/>
          <w:trHeight w:val="428"/>
        </w:trPr>
        <w:tc>
          <w:tcPr>
            <w:tcW w:w="2250" w:type="dxa"/>
            <w:tcBorders>
              <w:bottom w:val="nil"/>
            </w:tcBorders>
          </w:tcPr>
          <w:p w14:paraId="5B8BB585" w14:textId="54C1A314" w:rsidR="00AA0D6E" w:rsidRPr="00910FEA" w:rsidRDefault="008C311E" w:rsidP="00AA0D6E">
            <w:pPr>
              <w:pStyle w:val="Header"/>
              <w:jc w:val="center"/>
              <w:rPr>
                <w:rFonts w:ascii="Arial" w:hAnsi="Arial"/>
                <w:sz w:val="22"/>
                <w:szCs w:val="22"/>
              </w:rPr>
            </w:pPr>
            <w:r w:rsidRPr="008C311E">
              <w:rPr>
                <w:rFonts w:ascii="Arial" w:hAnsi="Arial"/>
                <w:sz w:val="22"/>
                <w:szCs w:val="22"/>
              </w:rPr>
              <w:t>B2247</w:t>
            </w:r>
          </w:p>
        </w:tc>
        <w:tc>
          <w:tcPr>
            <w:tcW w:w="5940" w:type="dxa"/>
            <w:tcBorders>
              <w:bottom w:val="nil"/>
            </w:tcBorders>
          </w:tcPr>
          <w:p w14:paraId="77C82A35" w14:textId="42A4C196" w:rsidR="00AA0D6E" w:rsidRPr="0057400E" w:rsidRDefault="00130897" w:rsidP="00130897">
            <w:pPr>
              <w:pStyle w:val="Heading1"/>
              <w:spacing w:before="0" w:after="0"/>
              <w:rPr>
                <w:sz w:val="22"/>
                <w:szCs w:val="22"/>
              </w:rPr>
            </w:pPr>
            <w:bookmarkStart w:id="2" w:name="_Toc183429900"/>
            <w:bookmarkStart w:id="3" w:name="_Toc183430200"/>
            <w:bookmarkStart w:id="4" w:name="_Toc54765665"/>
            <w:r>
              <w:rPr>
                <w:sz w:val="22"/>
                <w:szCs w:val="22"/>
              </w:rPr>
              <w:t>August 24, 2020</w:t>
            </w:r>
            <w:r w:rsidR="00AA0D6E" w:rsidRPr="00983014">
              <w:rPr>
                <w:sz w:val="22"/>
                <w:szCs w:val="22"/>
              </w:rPr>
              <w:t xml:space="preserve"> </w:t>
            </w:r>
            <w:r w:rsidR="00AA0D6E">
              <w:rPr>
                <w:sz w:val="22"/>
                <w:szCs w:val="22"/>
              </w:rPr>
              <w:t>S</w:t>
            </w:r>
            <w:r w:rsidR="00AA0D6E" w:rsidRPr="0057400E">
              <w:rPr>
                <w:sz w:val="22"/>
                <w:szCs w:val="22"/>
              </w:rPr>
              <w:t>TAFF REPORT</w:t>
            </w:r>
            <w:bookmarkEnd w:id="2"/>
            <w:bookmarkEnd w:id="3"/>
            <w:bookmarkEnd w:id="4"/>
          </w:p>
        </w:tc>
        <w:tc>
          <w:tcPr>
            <w:tcW w:w="2340" w:type="dxa"/>
            <w:tcBorders>
              <w:bottom w:val="nil"/>
            </w:tcBorders>
          </w:tcPr>
          <w:p w14:paraId="550833FB" w14:textId="0533E00B" w:rsidR="00AA0D6E" w:rsidRPr="00910FEA" w:rsidRDefault="00752194" w:rsidP="008C311E">
            <w:pPr>
              <w:pStyle w:val="Header"/>
              <w:jc w:val="center"/>
              <w:rPr>
                <w:rFonts w:ascii="Arial" w:hAnsi="Arial"/>
                <w:b/>
                <w:sz w:val="22"/>
                <w:szCs w:val="22"/>
              </w:rPr>
            </w:pPr>
            <w:r w:rsidRPr="00752194">
              <w:rPr>
                <w:rFonts w:ascii="Arial" w:hAnsi="Arial"/>
                <w:sz w:val="22"/>
                <w:szCs w:val="22"/>
              </w:rPr>
              <w:t>MI-ROP-B2247-</w:t>
            </w:r>
            <w:r>
              <w:rPr>
                <w:rFonts w:ascii="Arial" w:hAnsi="Arial"/>
                <w:sz w:val="22"/>
                <w:szCs w:val="22"/>
              </w:rPr>
              <w:t>20</w:t>
            </w:r>
            <w:r w:rsidR="00725DD1">
              <w:rPr>
                <w:rFonts w:ascii="Arial" w:hAnsi="Arial"/>
                <w:sz w:val="22"/>
                <w:szCs w:val="22"/>
              </w:rPr>
              <w:t>20</w:t>
            </w:r>
          </w:p>
        </w:tc>
      </w:tr>
      <w:bookmarkEnd w:id="1"/>
    </w:tbl>
    <w:p w14:paraId="587FF9B6" w14:textId="77777777" w:rsidR="00AF4326" w:rsidRPr="00CB60BD" w:rsidRDefault="00AF4326">
      <w:pPr>
        <w:rPr>
          <w:rFonts w:ascii="Arial" w:hAnsi="Arial"/>
          <w:sz w:val="22"/>
        </w:rPr>
      </w:pPr>
    </w:p>
    <w:p w14:paraId="409BAA16"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2ED8E835" w14:textId="77777777" w:rsidR="00AF4326" w:rsidRPr="00290754" w:rsidRDefault="00AF4326">
      <w:pPr>
        <w:jc w:val="both"/>
        <w:rPr>
          <w:rFonts w:ascii="Arial" w:hAnsi="Arial" w:cs="Arial"/>
          <w:sz w:val="22"/>
          <w:szCs w:val="22"/>
        </w:rPr>
      </w:pPr>
    </w:p>
    <w:p w14:paraId="5251076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995E592" w14:textId="77777777" w:rsidR="00DB5924" w:rsidRPr="00290754" w:rsidRDefault="00DB5924" w:rsidP="00167B85">
      <w:pPr>
        <w:jc w:val="both"/>
        <w:rPr>
          <w:rFonts w:ascii="Arial" w:hAnsi="Arial" w:cs="Arial"/>
          <w:sz w:val="22"/>
          <w:szCs w:val="22"/>
        </w:rPr>
      </w:pPr>
    </w:p>
    <w:p w14:paraId="5694BBC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2F47B70" w14:textId="77777777" w:rsidR="00DB5924" w:rsidRPr="00290754" w:rsidRDefault="00DB5924" w:rsidP="00DB5924">
      <w:pPr>
        <w:rPr>
          <w:rFonts w:ascii="Arial" w:hAnsi="Arial" w:cs="Arial"/>
          <w:sz w:val="22"/>
          <w:szCs w:val="22"/>
        </w:rPr>
      </w:pPr>
    </w:p>
    <w:p w14:paraId="18304FBB"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106F7CD2" w14:textId="77777777" w:rsidR="00AF4326" w:rsidRPr="00290754" w:rsidRDefault="00AF4326">
      <w:pPr>
        <w:rPr>
          <w:rFonts w:ascii="Arial" w:hAnsi="Arial" w:cs="Arial"/>
          <w:sz w:val="22"/>
          <w:szCs w:val="22"/>
        </w:rPr>
      </w:pPr>
    </w:p>
    <w:tbl>
      <w:tblPr>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49"/>
        <w:gridCol w:w="5531"/>
      </w:tblGrid>
      <w:tr w:rsidR="000E4552" w:rsidRPr="00290754" w14:paraId="2FF9AAB9" w14:textId="64269CBD" w:rsidTr="006518C9">
        <w:tc>
          <w:tcPr>
            <w:tcW w:w="4549" w:type="dxa"/>
          </w:tcPr>
          <w:p w14:paraId="20144D7F" w14:textId="77777777" w:rsidR="000E4552" w:rsidRPr="00290754" w:rsidRDefault="000E4552" w:rsidP="000E4552">
            <w:pPr>
              <w:rPr>
                <w:rFonts w:ascii="Arial" w:hAnsi="Arial" w:cs="Arial"/>
                <w:sz w:val="22"/>
                <w:szCs w:val="22"/>
              </w:rPr>
            </w:pPr>
            <w:r w:rsidRPr="00290754">
              <w:rPr>
                <w:rFonts w:ascii="Arial" w:hAnsi="Arial" w:cs="Arial"/>
                <w:sz w:val="22"/>
                <w:szCs w:val="22"/>
              </w:rPr>
              <w:t>Stationary Source Mailing Address:</w:t>
            </w:r>
          </w:p>
        </w:tc>
        <w:tc>
          <w:tcPr>
            <w:tcW w:w="5531" w:type="dxa"/>
          </w:tcPr>
          <w:p w14:paraId="06C07FBB" w14:textId="1990EAA8" w:rsidR="000E4552" w:rsidRPr="000E4552" w:rsidRDefault="000E4552" w:rsidP="000E4552">
            <w:pPr>
              <w:rPr>
                <w:rFonts w:ascii="Arial" w:hAnsi="Arial" w:cs="Arial"/>
                <w:sz w:val="22"/>
                <w:szCs w:val="22"/>
              </w:rPr>
            </w:pPr>
            <w:r w:rsidRPr="000E4552">
              <w:rPr>
                <w:rFonts w:ascii="Arial" w:hAnsi="Arial" w:cs="Arial"/>
                <w:sz w:val="22"/>
                <w:szCs w:val="22"/>
              </w:rPr>
              <w:t>Buckeye Terminals, LLC</w:t>
            </w:r>
            <w:r w:rsidR="00820A76">
              <w:rPr>
                <w:rFonts w:ascii="Arial" w:hAnsi="Arial" w:cs="Arial"/>
                <w:sz w:val="22"/>
                <w:szCs w:val="22"/>
              </w:rPr>
              <w:t xml:space="preserve"> </w:t>
            </w:r>
            <w:r w:rsidR="00C01FF8">
              <w:rPr>
                <w:rFonts w:ascii="Arial" w:hAnsi="Arial" w:cs="Arial"/>
                <w:sz w:val="22"/>
                <w:szCs w:val="22"/>
              </w:rPr>
              <w:t>-</w:t>
            </w:r>
            <w:r w:rsidR="00820A76">
              <w:rPr>
                <w:rFonts w:ascii="Arial" w:hAnsi="Arial" w:cs="Arial"/>
                <w:sz w:val="22"/>
                <w:szCs w:val="22"/>
              </w:rPr>
              <w:t xml:space="preserve"> </w:t>
            </w:r>
            <w:r w:rsidR="00C01FF8">
              <w:rPr>
                <w:rFonts w:ascii="Arial" w:hAnsi="Arial" w:cs="Arial"/>
                <w:sz w:val="22"/>
                <w:szCs w:val="22"/>
              </w:rPr>
              <w:t>Detroit Terminal</w:t>
            </w:r>
          </w:p>
          <w:p w14:paraId="21F0EBFF" w14:textId="77777777" w:rsidR="000E4552" w:rsidRPr="000E4552" w:rsidRDefault="000E4552" w:rsidP="000E4552">
            <w:pPr>
              <w:rPr>
                <w:rFonts w:ascii="Arial" w:hAnsi="Arial" w:cs="Arial"/>
                <w:sz w:val="22"/>
                <w:szCs w:val="22"/>
              </w:rPr>
            </w:pPr>
            <w:r w:rsidRPr="000E4552">
              <w:rPr>
                <w:rFonts w:ascii="Arial" w:hAnsi="Arial" w:cs="Arial"/>
                <w:sz w:val="22"/>
                <w:szCs w:val="22"/>
              </w:rPr>
              <w:t>700 South Deacon Street</w:t>
            </w:r>
          </w:p>
          <w:p w14:paraId="3857F679" w14:textId="329A5EEB" w:rsidR="000E4552" w:rsidRPr="00290754" w:rsidRDefault="000E4552" w:rsidP="000E4552">
            <w:pPr>
              <w:rPr>
                <w:rFonts w:ascii="Arial" w:hAnsi="Arial" w:cs="Arial"/>
                <w:sz w:val="22"/>
                <w:szCs w:val="22"/>
              </w:rPr>
            </w:pPr>
            <w:r w:rsidRPr="000E4552">
              <w:rPr>
                <w:rFonts w:ascii="Arial" w:hAnsi="Arial" w:cs="Arial"/>
                <w:sz w:val="22"/>
                <w:szCs w:val="22"/>
              </w:rPr>
              <w:t>Detroit, Michigan 48217</w:t>
            </w:r>
          </w:p>
        </w:tc>
      </w:tr>
      <w:tr w:rsidR="000E4552" w:rsidRPr="00290754" w14:paraId="06902030" w14:textId="21974472" w:rsidTr="006518C9">
        <w:trPr>
          <w:trHeight w:val="273"/>
        </w:trPr>
        <w:tc>
          <w:tcPr>
            <w:tcW w:w="4549" w:type="dxa"/>
          </w:tcPr>
          <w:p w14:paraId="18175054" w14:textId="77777777" w:rsidR="000E4552" w:rsidRPr="00290754" w:rsidRDefault="000E4552" w:rsidP="000E4552">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531" w:type="dxa"/>
          </w:tcPr>
          <w:p w14:paraId="43297DA4" w14:textId="08E522AD" w:rsidR="000E4552" w:rsidRPr="00290754" w:rsidRDefault="000E4552" w:rsidP="000E4552">
            <w:pPr>
              <w:rPr>
                <w:rFonts w:ascii="Arial" w:hAnsi="Arial" w:cs="Arial"/>
                <w:sz w:val="22"/>
                <w:szCs w:val="22"/>
              </w:rPr>
            </w:pPr>
            <w:r w:rsidRPr="000E4552">
              <w:rPr>
                <w:rFonts w:ascii="Arial" w:hAnsi="Arial" w:cs="Arial"/>
                <w:sz w:val="22"/>
                <w:szCs w:val="22"/>
              </w:rPr>
              <w:t>B2247</w:t>
            </w:r>
          </w:p>
        </w:tc>
      </w:tr>
      <w:tr w:rsidR="000E4552" w:rsidRPr="00290754" w14:paraId="56680A02" w14:textId="29C5C735" w:rsidTr="006518C9">
        <w:tc>
          <w:tcPr>
            <w:tcW w:w="4549" w:type="dxa"/>
          </w:tcPr>
          <w:p w14:paraId="622F880F" w14:textId="77777777" w:rsidR="000E4552" w:rsidRPr="00290754" w:rsidRDefault="000E4552" w:rsidP="000E4552">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531" w:type="dxa"/>
          </w:tcPr>
          <w:p w14:paraId="0A535FB2" w14:textId="77777777" w:rsidR="000E4552" w:rsidRDefault="000E4552" w:rsidP="000E4552">
            <w:pPr>
              <w:rPr>
                <w:rFonts w:ascii="Arial" w:hAnsi="Arial" w:cs="Arial"/>
                <w:sz w:val="22"/>
                <w:szCs w:val="22"/>
              </w:rPr>
            </w:pPr>
            <w:bookmarkStart w:id="9" w:name="SIC"/>
          </w:p>
          <w:bookmarkEnd w:id="9"/>
          <w:p w14:paraId="237812CC" w14:textId="3631056E" w:rsidR="000E4552" w:rsidRDefault="000E4552" w:rsidP="000E4552">
            <w:pPr>
              <w:rPr>
                <w:rFonts w:ascii="Arial" w:hAnsi="Arial" w:cs="Arial"/>
                <w:sz w:val="22"/>
                <w:szCs w:val="22"/>
              </w:rPr>
            </w:pPr>
            <w:r w:rsidRPr="000E4552">
              <w:rPr>
                <w:rFonts w:ascii="Arial" w:hAnsi="Arial" w:cs="Arial"/>
                <w:sz w:val="22"/>
                <w:szCs w:val="22"/>
              </w:rPr>
              <w:t>493190</w:t>
            </w:r>
          </w:p>
        </w:tc>
      </w:tr>
      <w:tr w:rsidR="000E4552" w:rsidRPr="00290754" w14:paraId="4AC8D3C8" w14:textId="5075EE15" w:rsidTr="006518C9">
        <w:tc>
          <w:tcPr>
            <w:tcW w:w="4549" w:type="dxa"/>
          </w:tcPr>
          <w:p w14:paraId="7054CCAF" w14:textId="77777777" w:rsidR="000E4552" w:rsidRPr="00290754" w:rsidRDefault="000E4552" w:rsidP="000E4552">
            <w:pPr>
              <w:rPr>
                <w:rFonts w:ascii="Arial" w:hAnsi="Arial" w:cs="Arial"/>
                <w:sz w:val="22"/>
                <w:szCs w:val="22"/>
              </w:rPr>
            </w:pPr>
            <w:r w:rsidRPr="00290754">
              <w:rPr>
                <w:rFonts w:ascii="Arial" w:hAnsi="Arial" w:cs="Arial"/>
                <w:sz w:val="22"/>
                <w:szCs w:val="22"/>
              </w:rPr>
              <w:t>Number of Stationary Source Sections:</w:t>
            </w:r>
          </w:p>
        </w:tc>
        <w:tc>
          <w:tcPr>
            <w:tcW w:w="5531" w:type="dxa"/>
          </w:tcPr>
          <w:p w14:paraId="573B6A87" w14:textId="6EF90EF6" w:rsidR="000E4552" w:rsidRPr="00290754" w:rsidRDefault="000E4552" w:rsidP="000E4552">
            <w:pPr>
              <w:rPr>
                <w:rFonts w:ascii="Arial" w:hAnsi="Arial" w:cs="Arial"/>
                <w:sz w:val="22"/>
                <w:szCs w:val="22"/>
              </w:rPr>
            </w:pPr>
            <w:r w:rsidRPr="000E4552">
              <w:rPr>
                <w:rFonts w:ascii="Arial" w:hAnsi="Arial" w:cs="Arial"/>
                <w:sz w:val="22"/>
                <w:szCs w:val="22"/>
              </w:rPr>
              <w:t>1</w:t>
            </w:r>
          </w:p>
        </w:tc>
      </w:tr>
      <w:tr w:rsidR="000E4552" w:rsidRPr="00290754" w14:paraId="561EB678" w14:textId="1D72A126" w:rsidTr="006518C9">
        <w:tc>
          <w:tcPr>
            <w:tcW w:w="4549" w:type="dxa"/>
          </w:tcPr>
          <w:p w14:paraId="15718976" w14:textId="77777777" w:rsidR="000E4552" w:rsidRPr="00290754" w:rsidRDefault="000E4552" w:rsidP="000E4552">
            <w:pPr>
              <w:rPr>
                <w:rFonts w:ascii="Arial" w:hAnsi="Arial" w:cs="Arial"/>
                <w:sz w:val="22"/>
                <w:szCs w:val="22"/>
              </w:rPr>
            </w:pPr>
            <w:r>
              <w:rPr>
                <w:rFonts w:ascii="Arial" w:hAnsi="Arial" w:cs="Arial"/>
                <w:sz w:val="22"/>
                <w:szCs w:val="22"/>
              </w:rPr>
              <w:t>Is Application for a Renewal or Initial Issuance?</w:t>
            </w:r>
          </w:p>
        </w:tc>
        <w:tc>
          <w:tcPr>
            <w:tcW w:w="5531" w:type="dxa"/>
          </w:tcPr>
          <w:p w14:paraId="519CFC0E" w14:textId="51D35442" w:rsidR="000E4552" w:rsidRDefault="000E4552" w:rsidP="000E4552">
            <w:pPr>
              <w:rPr>
                <w:rFonts w:ascii="Arial" w:hAnsi="Arial" w:cs="Arial"/>
                <w:sz w:val="22"/>
                <w:szCs w:val="22"/>
              </w:rPr>
            </w:pPr>
            <w:r w:rsidRPr="000E4552">
              <w:rPr>
                <w:rFonts w:ascii="Arial" w:hAnsi="Arial" w:cs="Arial"/>
                <w:sz w:val="22"/>
                <w:szCs w:val="22"/>
              </w:rPr>
              <w:t>Renewal</w:t>
            </w:r>
          </w:p>
        </w:tc>
      </w:tr>
      <w:tr w:rsidR="000E4552" w:rsidRPr="00290754" w14:paraId="15ABE580" w14:textId="0E7E8958" w:rsidTr="006518C9">
        <w:tc>
          <w:tcPr>
            <w:tcW w:w="4549" w:type="dxa"/>
          </w:tcPr>
          <w:p w14:paraId="734AF946" w14:textId="77777777" w:rsidR="000E4552" w:rsidRPr="00290754" w:rsidRDefault="000E4552" w:rsidP="000E4552">
            <w:pPr>
              <w:rPr>
                <w:rFonts w:ascii="Arial" w:hAnsi="Arial" w:cs="Arial"/>
                <w:sz w:val="22"/>
                <w:szCs w:val="22"/>
              </w:rPr>
            </w:pPr>
            <w:r w:rsidRPr="00290754">
              <w:rPr>
                <w:rFonts w:ascii="Arial" w:hAnsi="Arial" w:cs="Arial"/>
                <w:sz w:val="22"/>
                <w:szCs w:val="22"/>
              </w:rPr>
              <w:t>Application Number:</w:t>
            </w:r>
          </w:p>
        </w:tc>
        <w:tc>
          <w:tcPr>
            <w:tcW w:w="5531" w:type="dxa"/>
          </w:tcPr>
          <w:p w14:paraId="2767A9CC" w14:textId="6D4A84C7" w:rsidR="000E4552" w:rsidRPr="00290754" w:rsidRDefault="000E4552" w:rsidP="000E4552">
            <w:pPr>
              <w:rPr>
                <w:rFonts w:ascii="Arial" w:hAnsi="Arial" w:cs="Arial"/>
                <w:sz w:val="22"/>
                <w:szCs w:val="22"/>
              </w:rPr>
            </w:pPr>
            <w:r w:rsidRPr="000E4552">
              <w:rPr>
                <w:rFonts w:ascii="Arial" w:hAnsi="Arial" w:cs="Arial"/>
                <w:sz w:val="22"/>
                <w:szCs w:val="22"/>
              </w:rPr>
              <w:t>201400092</w:t>
            </w:r>
          </w:p>
        </w:tc>
      </w:tr>
      <w:tr w:rsidR="000E4552" w:rsidRPr="00290754" w14:paraId="40EF6A14" w14:textId="4EE9ACC2" w:rsidTr="006518C9">
        <w:tc>
          <w:tcPr>
            <w:tcW w:w="4549" w:type="dxa"/>
          </w:tcPr>
          <w:p w14:paraId="7E902495" w14:textId="77777777" w:rsidR="000E4552" w:rsidRPr="00290754" w:rsidRDefault="000E4552" w:rsidP="000E4552">
            <w:pPr>
              <w:rPr>
                <w:rFonts w:ascii="Arial" w:hAnsi="Arial" w:cs="Arial"/>
                <w:sz w:val="22"/>
                <w:szCs w:val="22"/>
              </w:rPr>
            </w:pPr>
            <w:r w:rsidRPr="00290754">
              <w:rPr>
                <w:rFonts w:ascii="Arial" w:hAnsi="Arial" w:cs="Arial"/>
                <w:sz w:val="22"/>
                <w:szCs w:val="22"/>
              </w:rPr>
              <w:t>Responsible Official:</w:t>
            </w:r>
          </w:p>
        </w:tc>
        <w:tc>
          <w:tcPr>
            <w:tcW w:w="5531" w:type="dxa"/>
          </w:tcPr>
          <w:p w14:paraId="6A9543BE" w14:textId="35647CD9" w:rsidR="000E4552" w:rsidRPr="00CC54D1" w:rsidRDefault="00BA7E45" w:rsidP="000E4552">
            <w:pPr>
              <w:rPr>
                <w:rFonts w:ascii="Arial" w:hAnsi="Arial" w:cs="Arial"/>
                <w:sz w:val="22"/>
                <w:szCs w:val="22"/>
              </w:rPr>
            </w:pPr>
            <w:r w:rsidRPr="00CC54D1">
              <w:rPr>
                <w:rFonts w:ascii="Arial" w:hAnsi="Arial" w:cs="Arial"/>
                <w:sz w:val="22"/>
                <w:szCs w:val="22"/>
              </w:rPr>
              <w:t>Paul H. Ransom</w:t>
            </w:r>
            <w:r w:rsidR="000E4552" w:rsidRPr="00CC54D1">
              <w:rPr>
                <w:rFonts w:ascii="Arial" w:hAnsi="Arial" w:cs="Arial"/>
                <w:sz w:val="22"/>
                <w:szCs w:val="22"/>
              </w:rPr>
              <w:t>,</w:t>
            </w:r>
            <w:r w:rsidRPr="00CC54D1">
              <w:rPr>
                <w:rFonts w:ascii="Arial" w:hAnsi="Arial" w:cs="Arial"/>
                <w:sz w:val="22"/>
                <w:szCs w:val="22"/>
              </w:rPr>
              <w:t xml:space="preserve"> Assistant Operations Manager</w:t>
            </w:r>
            <w:r w:rsidR="000E4552" w:rsidRPr="00CC54D1">
              <w:rPr>
                <w:rFonts w:ascii="Arial" w:hAnsi="Arial" w:cs="Arial"/>
                <w:sz w:val="22"/>
                <w:szCs w:val="22"/>
              </w:rPr>
              <w:t xml:space="preserve">      </w:t>
            </w:r>
          </w:p>
          <w:p w14:paraId="75956A69" w14:textId="3888712F" w:rsidR="000E4552" w:rsidRPr="00CC54D1" w:rsidRDefault="00CC54D1" w:rsidP="000E4552">
            <w:pPr>
              <w:rPr>
                <w:rFonts w:ascii="Arial" w:hAnsi="Arial" w:cs="Arial"/>
                <w:sz w:val="22"/>
                <w:szCs w:val="22"/>
              </w:rPr>
            </w:pPr>
            <w:r w:rsidRPr="00CC54D1">
              <w:rPr>
                <w:rFonts w:ascii="Arial" w:hAnsi="Arial" w:cs="Arial"/>
                <w:sz w:val="22"/>
                <w:szCs w:val="22"/>
              </w:rPr>
              <w:t>484-951-4049</w:t>
            </w:r>
            <w:r w:rsidR="000E4552" w:rsidRPr="00CC54D1">
              <w:rPr>
                <w:rFonts w:ascii="Arial" w:hAnsi="Arial" w:cs="Arial"/>
                <w:sz w:val="22"/>
                <w:szCs w:val="22"/>
              </w:rPr>
              <w:t xml:space="preserve">    </w:t>
            </w:r>
          </w:p>
        </w:tc>
      </w:tr>
      <w:tr w:rsidR="000E4552" w:rsidRPr="00290754" w14:paraId="6F07B91E" w14:textId="0020397B" w:rsidTr="006518C9">
        <w:tc>
          <w:tcPr>
            <w:tcW w:w="4549" w:type="dxa"/>
          </w:tcPr>
          <w:p w14:paraId="3BC56046" w14:textId="77777777" w:rsidR="000E4552" w:rsidRPr="00290754" w:rsidRDefault="000E4552" w:rsidP="000E4552">
            <w:pPr>
              <w:rPr>
                <w:rFonts w:ascii="Arial" w:hAnsi="Arial" w:cs="Arial"/>
                <w:sz w:val="22"/>
                <w:szCs w:val="22"/>
              </w:rPr>
            </w:pPr>
            <w:r w:rsidRPr="00290754">
              <w:rPr>
                <w:rFonts w:ascii="Arial" w:hAnsi="Arial" w:cs="Arial"/>
                <w:sz w:val="22"/>
                <w:szCs w:val="22"/>
              </w:rPr>
              <w:t>AQD Contact:</w:t>
            </w:r>
          </w:p>
        </w:tc>
        <w:tc>
          <w:tcPr>
            <w:tcW w:w="5531" w:type="dxa"/>
          </w:tcPr>
          <w:p w14:paraId="296BBB67" w14:textId="59782115" w:rsidR="000E4552" w:rsidRPr="00DA6873" w:rsidRDefault="000514B4" w:rsidP="000E4552">
            <w:pPr>
              <w:rPr>
                <w:rFonts w:ascii="Arial" w:hAnsi="Arial" w:cs="Arial"/>
                <w:sz w:val="22"/>
                <w:szCs w:val="22"/>
              </w:rPr>
            </w:pPr>
            <w:r w:rsidRPr="00DA6873">
              <w:rPr>
                <w:rFonts w:ascii="Arial" w:hAnsi="Arial" w:cs="Arial"/>
                <w:sz w:val="22"/>
                <w:szCs w:val="22"/>
              </w:rPr>
              <w:t>Rebecca Loftus</w:t>
            </w:r>
            <w:r w:rsidR="000E4552" w:rsidRPr="00DA6873">
              <w:rPr>
                <w:rFonts w:ascii="Arial" w:hAnsi="Arial" w:cs="Arial"/>
                <w:sz w:val="22"/>
                <w:szCs w:val="22"/>
              </w:rPr>
              <w:t xml:space="preserve">, </w:t>
            </w:r>
            <w:r w:rsidR="006518C9" w:rsidRPr="00DA6873">
              <w:rPr>
                <w:rFonts w:ascii="Arial" w:hAnsi="Arial" w:cs="Arial"/>
                <w:sz w:val="22"/>
                <w:szCs w:val="22"/>
              </w:rPr>
              <w:t xml:space="preserve">Senior </w:t>
            </w:r>
            <w:r w:rsidR="000E4552" w:rsidRPr="00DA6873">
              <w:rPr>
                <w:rFonts w:ascii="Arial" w:hAnsi="Arial" w:cs="Arial"/>
                <w:sz w:val="22"/>
                <w:szCs w:val="22"/>
              </w:rPr>
              <w:t xml:space="preserve">Environmental </w:t>
            </w:r>
            <w:r w:rsidR="006518C9" w:rsidRPr="00DA6873">
              <w:rPr>
                <w:rFonts w:ascii="Arial" w:hAnsi="Arial" w:cs="Arial"/>
                <w:sz w:val="22"/>
                <w:szCs w:val="22"/>
              </w:rPr>
              <w:t>Quality Analyst</w:t>
            </w:r>
          </w:p>
          <w:p w14:paraId="6F49D68F" w14:textId="769B29AE" w:rsidR="000E4552" w:rsidRPr="00290754" w:rsidRDefault="000E4552" w:rsidP="000E4552">
            <w:pPr>
              <w:rPr>
                <w:rFonts w:ascii="Arial" w:hAnsi="Arial" w:cs="Arial"/>
                <w:sz w:val="22"/>
                <w:szCs w:val="22"/>
              </w:rPr>
            </w:pPr>
            <w:r w:rsidRPr="00DA6873">
              <w:rPr>
                <w:rFonts w:ascii="Arial" w:hAnsi="Arial" w:cs="Arial"/>
                <w:sz w:val="22"/>
                <w:szCs w:val="22"/>
              </w:rPr>
              <w:t>313-</w:t>
            </w:r>
            <w:r w:rsidR="006518C9" w:rsidRPr="00DA6873">
              <w:rPr>
                <w:rFonts w:ascii="Arial" w:hAnsi="Arial" w:cs="Arial"/>
                <w:sz w:val="22"/>
                <w:szCs w:val="22"/>
              </w:rPr>
              <w:t>418-3401</w:t>
            </w:r>
          </w:p>
        </w:tc>
      </w:tr>
      <w:tr w:rsidR="000E4552" w:rsidRPr="00290754" w14:paraId="61BDA88A" w14:textId="7EB91299" w:rsidTr="006518C9">
        <w:tc>
          <w:tcPr>
            <w:tcW w:w="4549" w:type="dxa"/>
          </w:tcPr>
          <w:p w14:paraId="16559934" w14:textId="77777777" w:rsidR="000E4552" w:rsidRPr="00290754" w:rsidRDefault="000E4552" w:rsidP="000E4552">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531" w:type="dxa"/>
          </w:tcPr>
          <w:p w14:paraId="1D0B8054" w14:textId="27A75048" w:rsidR="000E4552" w:rsidRPr="00290754" w:rsidRDefault="000E4552" w:rsidP="000E4552">
            <w:pPr>
              <w:rPr>
                <w:rFonts w:ascii="Arial" w:hAnsi="Arial" w:cs="Arial"/>
                <w:sz w:val="22"/>
                <w:szCs w:val="22"/>
              </w:rPr>
            </w:pPr>
            <w:r w:rsidRPr="000E4552">
              <w:rPr>
                <w:rFonts w:ascii="Arial" w:hAnsi="Arial" w:cs="Arial"/>
                <w:sz w:val="22"/>
                <w:szCs w:val="22"/>
              </w:rPr>
              <w:t>June 11, 2014</w:t>
            </w:r>
          </w:p>
        </w:tc>
      </w:tr>
      <w:tr w:rsidR="000E4552" w:rsidRPr="00290754" w14:paraId="53C7C971" w14:textId="5D46DD06" w:rsidTr="006518C9">
        <w:trPr>
          <w:trHeight w:val="165"/>
        </w:trPr>
        <w:tc>
          <w:tcPr>
            <w:tcW w:w="4549" w:type="dxa"/>
          </w:tcPr>
          <w:p w14:paraId="43F79777" w14:textId="77777777" w:rsidR="000E4552" w:rsidRPr="00290754" w:rsidRDefault="000E4552" w:rsidP="000E4552">
            <w:pPr>
              <w:rPr>
                <w:rFonts w:ascii="Arial" w:hAnsi="Arial" w:cs="Arial"/>
                <w:sz w:val="22"/>
                <w:szCs w:val="22"/>
              </w:rPr>
            </w:pPr>
            <w:r w:rsidRPr="00290754">
              <w:rPr>
                <w:rFonts w:ascii="Arial" w:hAnsi="Arial" w:cs="Arial"/>
                <w:sz w:val="22"/>
                <w:szCs w:val="22"/>
              </w:rPr>
              <w:t>Date Application Was Administratively Complete:</w:t>
            </w:r>
          </w:p>
        </w:tc>
        <w:tc>
          <w:tcPr>
            <w:tcW w:w="5531" w:type="dxa"/>
          </w:tcPr>
          <w:p w14:paraId="029A061A" w14:textId="58BFB2CC" w:rsidR="000E4552" w:rsidRPr="00290754" w:rsidRDefault="000E4552" w:rsidP="000E4552">
            <w:pPr>
              <w:rPr>
                <w:rFonts w:ascii="Arial" w:hAnsi="Arial" w:cs="Arial"/>
                <w:sz w:val="22"/>
                <w:szCs w:val="22"/>
              </w:rPr>
            </w:pPr>
            <w:r w:rsidRPr="000E4552">
              <w:rPr>
                <w:rFonts w:ascii="Arial" w:hAnsi="Arial" w:cs="Arial"/>
                <w:sz w:val="22"/>
                <w:szCs w:val="22"/>
              </w:rPr>
              <w:t>June 11, 2014</w:t>
            </w:r>
          </w:p>
        </w:tc>
      </w:tr>
      <w:tr w:rsidR="000E4552" w:rsidRPr="00290754" w14:paraId="73773D2A" w14:textId="69E8BB88" w:rsidTr="006518C9">
        <w:trPr>
          <w:trHeight w:val="165"/>
        </w:trPr>
        <w:tc>
          <w:tcPr>
            <w:tcW w:w="4549" w:type="dxa"/>
          </w:tcPr>
          <w:p w14:paraId="3287E7BE" w14:textId="77777777" w:rsidR="000E4552" w:rsidRPr="00290754" w:rsidRDefault="000E4552" w:rsidP="000E4552">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531" w:type="dxa"/>
          </w:tcPr>
          <w:p w14:paraId="206F3111" w14:textId="38B7DE4F" w:rsidR="000E4552" w:rsidRPr="00290754" w:rsidRDefault="000E4552" w:rsidP="000E4552">
            <w:pPr>
              <w:rPr>
                <w:rFonts w:ascii="Arial" w:hAnsi="Arial" w:cs="Arial"/>
                <w:sz w:val="22"/>
                <w:szCs w:val="22"/>
              </w:rPr>
            </w:pPr>
            <w:r w:rsidRPr="000E4552">
              <w:rPr>
                <w:rFonts w:ascii="Arial" w:hAnsi="Arial" w:cs="Arial"/>
                <w:sz w:val="22"/>
                <w:szCs w:val="22"/>
              </w:rPr>
              <w:t>Yes</w:t>
            </w:r>
          </w:p>
        </w:tc>
      </w:tr>
      <w:tr w:rsidR="000E4552" w:rsidRPr="00290754" w14:paraId="47140BAD" w14:textId="64BA2FCA" w:rsidTr="006518C9">
        <w:trPr>
          <w:trHeight w:val="165"/>
        </w:trPr>
        <w:tc>
          <w:tcPr>
            <w:tcW w:w="4549" w:type="dxa"/>
          </w:tcPr>
          <w:p w14:paraId="40727702" w14:textId="77777777" w:rsidR="000E4552" w:rsidRPr="00290754" w:rsidRDefault="000E4552" w:rsidP="000E4552">
            <w:pPr>
              <w:rPr>
                <w:rFonts w:ascii="Arial" w:hAnsi="Arial" w:cs="Arial"/>
                <w:sz w:val="22"/>
                <w:szCs w:val="22"/>
              </w:rPr>
            </w:pPr>
            <w:r w:rsidRPr="00290754">
              <w:rPr>
                <w:rFonts w:ascii="Arial" w:hAnsi="Arial" w:cs="Arial"/>
                <w:sz w:val="22"/>
                <w:szCs w:val="22"/>
              </w:rPr>
              <w:t>Date Public Comment Begins:</w:t>
            </w:r>
          </w:p>
        </w:tc>
        <w:tc>
          <w:tcPr>
            <w:tcW w:w="5531" w:type="dxa"/>
          </w:tcPr>
          <w:p w14:paraId="55C857AF" w14:textId="3B9B8A16" w:rsidR="000E4552" w:rsidRPr="00290754" w:rsidRDefault="00DA6873" w:rsidP="000E4552">
            <w:pPr>
              <w:rPr>
                <w:rFonts w:ascii="Arial" w:hAnsi="Arial" w:cs="Arial"/>
                <w:sz w:val="22"/>
                <w:szCs w:val="22"/>
              </w:rPr>
            </w:pPr>
            <w:r>
              <w:rPr>
                <w:rFonts w:ascii="Arial" w:hAnsi="Arial" w:cs="Arial"/>
                <w:sz w:val="22"/>
                <w:szCs w:val="22"/>
              </w:rPr>
              <w:t>August 24, 2020</w:t>
            </w:r>
          </w:p>
        </w:tc>
      </w:tr>
      <w:tr w:rsidR="000E4552" w:rsidRPr="00290754" w14:paraId="5AB4A0BB" w14:textId="01D8C5B8" w:rsidTr="006518C9">
        <w:tc>
          <w:tcPr>
            <w:tcW w:w="4549" w:type="dxa"/>
          </w:tcPr>
          <w:p w14:paraId="6710C2B1" w14:textId="77777777" w:rsidR="000E4552" w:rsidRPr="00290754" w:rsidRDefault="000E4552" w:rsidP="000E4552">
            <w:pPr>
              <w:rPr>
                <w:rFonts w:ascii="Arial" w:hAnsi="Arial" w:cs="Arial"/>
                <w:sz w:val="22"/>
                <w:szCs w:val="22"/>
              </w:rPr>
            </w:pPr>
            <w:r w:rsidRPr="00290754">
              <w:rPr>
                <w:rFonts w:ascii="Arial" w:hAnsi="Arial" w:cs="Arial"/>
                <w:sz w:val="22"/>
                <w:szCs w:val="22"/>
              </w:rPr>
              <w:t>Deadline for Public Comment:</w:t>
            </w:r>
          </w:p>
        </w:tc>
        <w:tc>
          <w:tcPr>
            <w:tcW w:w="5531" w:type="dxa"/>
          </w:tcPr>
          <w:p w14:paraId="7425E1F5" w14:textId="11E4650A" w:rsidR="000E4552" w:rsidRPr="00290754" w:rsidRDefault="00DA6873" w:rsidP="000E4552">
            <w:pPr>
              <w:rPr>
                <w:rFonts w:ascii="Arial" w:hAnsi="Arial" w:cs="Arial"/>
                <w:sz w:val="22"/>
                <w:szCs w:val="22"/>
              </w:rPr>
            </w:pPr>
            <w:r>
              <w:rPr>
                <w:rFonts w:ascii="Arial" w:hAnsi="Arial" w:cs="Arial"/>
                <w:sz w:val="22"/>
                <w:szCs w:val="22"/>
              </w:rPr>
              <w:t>September 2</w:t>
            </w:r>
            <w:r w:rsidR="008C311E">
              <w:rPr>
                <w:rFonts w:ascii="Arial" w:hAnsi="Arial" w:cs="Arial"/>
                <w:sz w:val="22"/>
                <w:szCs w:val="22"/>
              </w:rPr>
              <w:t>3</w:t>
            </w:r>
            <w:r>
              <w:rPr>
                <w:rFonts w:ascii="Arial" w:hAnsi="Arial" w:cs="Arial"/>
                <w:sz w:val="22"/>
                <w:szCs w:val="22"/>
              </w:rPr>
              <w:t>, 2020</w:t>
            </w:r>
          </w:p>
        </w:tc>
      </w:tr>
    </w:tbl>
    <w:p w14:paraId="5E870C5C" w14:textId="77777777" w:rsidR="00AF4326" w:rsidRPr="00CB60BD" w:rsidRDefault="00AF4326">
      <w:pPr>
        <w:rPr>
          <w:rFonts w:ascii="Arial" w:hAnsi="Arial" w:cs="Arial"/>
          <w:sz w:val="22"/>
          <w:szCs w:val="22"/>
        </w:rPr>
      </w:pPr>
    </w:p>
    <w:p w14:paraId="7DF20ADF"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49980AF7" w14:textId="77777777" w:rsidR="00AF4326" w:rsidRPr="00290754" w:rsidRDefault="00AF4326">
      <w:pPr>
        <w:rPr>
          <w:rFonts w:ascii="Arial" w:hAnsi="Arial" w:cs="Arial"/>
          <w:sz w:val="22"/>
          <w:szCs w:val="22"/>
        </w:rPr>
      </w:pPr>
    </w:p>
    <w:p w14:paraId="5B292D65" w14:textId="20153739" w:rsidR="0013237E" w:rsidRPr="00DA6873" w:rsidRDefault="0013237E" w:rsidP="00C86446">
      <w:pPr>
        <w:jc w:val="both"/>
        <w:rPr>
          <w:rFonts w:ascii="Arial" w:hAnsi="Arial" w:cs="Arial"/>
          <w:sz w:val="22"/>
          <w:szCs w:val="22"/>
        </w:rPr>
      </w:pPr>
      <w:r w:rsidRPr="00DA6873">
        <w:rPr>
          <w:rFonts w:ascii="Arial" w:hAnsi="Arial" w:cs="Arial"/>
          <w:sz w:val="22"/>
          <w:szCs w:val="22"/>
        </w:rPr>
        <w:t>Buckeye Terminals, LLC</w:t>
      </w:r>
      <w:r w:rsidR="00372668" w:rsidRPr="00DA6873">
        <w:rPr>
          <w:rFonts w:ascii="Arial" w:hAnsi="Arial" w:cs="Arial"/>
          <w:sz w:val="22"/>
          <w:szCs w:val="22"/>
        </w:rPr>
        <w:t>-</w:t>
      </w:r>
      <w:r w:rsidR="00C01FF8" w:rsidRPr="00DA6873">
        <w:rPr>
          <w:rFonts w:ascii="Arial" w:hAnsi="Arial" w:cs="Arial"/>
          <w:sz w:val="22"/>
          <w:szCs w:val="22"/>
        </w:rPr>
        <w:t>Detroit Terminal</w:t>
      </w:r>
      <w:r w:rsidRPr="00DA6873">
        <w:rPr>
          <w:rFonts w:ascii="Arial" w:hAnsi="Arial" w:cs="Arial"/>
          <w:sz w:val="22"/>
          <w:szCs w:val="22"/>
        </w:rPr>
        <w:t xml:space="preserve"> is located in southwest Detroit, between the Fisher Freeway (Interstate 75) and the Rouge River. The nearest residential area is approximately 150 yards to the south.</w:t>
      </w:r>
      <w:r w:rsidR="00EF028F" w:rsidRPr="00DA6873">
        <w:rPr>
          <w:rFonts w:ascii="Arial" w:hAnsi="Arial" w:cs="Arial"/>
          <w:sz w:val="22"/>
          <w:szCs w:val="22"/>
        </w:rPr>
        <w:t xml:space="preserve">  </w:t>
      </w:r>
      <w:r w:rsidRPr="00DA6873">
        <w:rPr>
          <w:rFonts w:ascii="Arial" w:hAnsi="Arial" w:cs="Arial"/>
          <w:sz w:val="22"/>
          <w:szCs w:val="22"/>
        </w:rPr>
        <w:t xml:space="preserve">The facility is a petroleum hydrocarbon fuels distribution terminal. The products are received by pipeline and stored in fixed roof storage vessels with internal floating roofs. The </w:t>
      </w:r>
      <w:r w:rsidR="00EB2148" w:rsidRPr="00DA6873">
        <w:rPr>
          <w:rFonts w:ascii="Arial" w:hAnsi="Arial" w:cs="Arial"/>
          <w:sz w:val="22"/>
          <w:szCs w:val="22"/>
        </w:rPr>
        <w:t>terminal has several</w:t>
      </w:r>
      <w:r w:rsidRPr="00DA6873">
        <w:rPr>
          <w:rFonts w:ascii="Arial" w:hAnsi="Arial" w:cs="Arial"/>
          <w:sz w:val="22"/>
          <w:szCs w:val="22"/>
        </w:rPr>
        <w:t xml:space="preserve"> above-ground storage tank</w:t>
      </w:r>
      <w:r w:rsidR="00267D11" w:rsidRPr="00DA6873">
        <w:rPr>
          <w:rFonts w:ascii="Arial" w:hAnsi="Arial" w:cs="Arial"/>
          <w:sz w:val="22"/>
          <w:szCs w:val="22"/>
        </w:rPr>
        <w:t xml:space="preserve">s, </w:t>
      </w:r>
      <w:r w:rsidRPr="00DA6873">
        <w:rPr>
          <w:rFonts w:ascii="Arial" w:hAnsi="Arial" w:cs="Arial"/>
          <w:sz w:val="22"/>
          <w:szCs w:val="22"/>
        </w:rPr>
        <w:t>ranging in size from</w:t>
      </w:r>
      <w:r w:rsidR="00E07E0C" w:rsidRPr="00DA6873">
        <w:rPr>
          <w:rFonts w:ascii="Arial" w:hAnsi="Arial" w:cs="Arial"/>
          <w:sz w:val="22"/>
          <w:szCs w:val="22"/>
        </w:rPr>
        <w:t xml:space="preserve"> </w:t>
      </w:r>
      <w:r w:rsidRPr="00DA6873">
        <w:rPr>
          <w:rFonts w:ascii="Arial" w:hAnsi="Arial" w:cs="Arial"/>
          <w:sz w:val="22"/>
          <w:szCs w:val="22"/>
        </w:rPr>
        <w:t>30,000 gallons to 4.6 million gallons designated for either gasoline or distillate service</w:t>
      </w:r>
      <w:r w:rsidR="00EB2148" w:rsidRPr="00DA6873">
        <w:rPr>
          <w:rFonts w:ascii="Arial" w:hAnsi="Arial" w:cs="Arial"/>
          <w:sz w:val="22"/>
          <w:szCs w:val="22"/>
        </w:rPr>
        <w:t xml:space="preserve"> and several fixed roof tanks </w:t>
      </w:r>
      <w:r w:rsidR="00267D11" w:rsidRPr="00DA6873">
        <w:rPr>
          <w:rFonts w:ascii="Arial" w:hAnsi="Arial" w:cs="Arial"/>
          <w:sz w:val="22"/>
          <w:szCs w:val="22"/>
        </w:rPr>
        <w:t xml:space="preserve">for storage </w:t>
      </w:r>
      <w:r w:rsidR="00EB2148" w:rsidRPr="00DA6873">
        <w:rPr>
          <w:rFonts w:ascii="Arial" w:hAnsi="Arial" w:cs="Arial"/>
          <w:sz w:val="22"/>
          <w:szCs w:val="22"/>
        </w:rPr>
        <w:t>of g</w:t>
      </w:r>
      <w:r w:rsidRPr="00DA6873">
        <w:rPr>
          <w:rFonts w:ascii="Arial" w:hAnsi="Arial" w:cs="Arial"/>
          <w:sz w:val="22"/>
          <w:szCs w:val="22"/>
        </w:rPr>
        <w:t>asoline and diesel additives</w:t>
      </w:r>
      <w:r w:rsidR="00EB2148" w:rsidRPr="00DA6873">
        <w:rPr>
          <w:rFonts w:ascii="Arial" w:hAnsi="Arial" w:cs="Arial"/>
          <w:sz w:val="22"/>
          <w:szCs w:val="22"/>
        </w:rPr>
        <w:t>; these are identified in the ROP and below as EUTANK#5 through EUTANK#15 and EUTANK#17 through EUTANK#24 (note EUTANK#21 does not exists).</w:t>
      </w:r>
      <w:r w:rsidRPr="00DA6873">
        <w:rPr>
          <w:rFonts w:ascii="Arial" w:hAnsi="Arial" w:cs="Arial"/>
          <w:sz w:val="22"/>
          <w:szCs w:val="22"/>
        </w:rPr>
        <w:t xml:space="preserve"> The facility also has an 8,000</w:t>
      </w:r>
      <w:r w:rsidR="00EB2148" w:rsidRPr="00DA6873">
        <w:rPr>
          <w:rFonts w:ascii="Arial" w:hAnsi="Arial" w:cs="Arial"/>
          <w:sz w:val="22"/>
          <w:szCs w:val="22"/>
        </w:rPr>
        <w:t xml:space="preserve"> </w:t>
      </w:r>
      <w:r w:rsidRPr="00DA6873">
        <w:rPr>
          <w:rFonts w:ascii="Arial" w:hAnsi="Arial" w:cs="Arial"/>
          <w:sz w:val="22"/>
          <w:szCs w:val="22"/>
        </w:rPr>
        <w:t>gallon underground tank</w:t>
      </w:r>
      <w:r w:rsidR="00CF29E4" w:rsidRPr="00DA6873">
        <w:rPr>
          <w:rFonts w:ascii="Arial" w:hAnsi="Arial" w:cs="Arial"/>
          <w:sz w:val="22"/>
          <w:szCs w:val="22"/>
        </w:rPr>
        <w:t xml:space="preserve"> </w:t>
      </w:r>
      <w:r w:rsidR="00F60AB2" w:rsidRPr="00DA6873">
        <w:rPr>
          <w:rFonts w:ascii="Arial" w:hAnsi="Arial" w:cs="Arial"/>
          <w:sz w:val="22"/>
          <w:szCs w:val="22"/>
        </w:rPr>
        <w:t xml:space="preserve">which is part of the emergency spill containment for the loading rack </w:t>
      </w:r>
      <w:r w:rsidRPr="00DA6873">
        <w:rPr>
          <w:rFonts w:ascii="Arial" w:hAnsi="Arial" w:cs="Arial"/>
          <w:sz w:val="22"/>
          <w:szCs w:val="22"/>
        </w:rPr>
        <w:t xml:space="preserve">and a </w:t>
      </w:r>
      <w:r w:rsidR="00EB2148" w:rsidRPr="00DA6873">
        <w:rPr>
          <w:rFonts w:ascii="Arial" w:hAnsi="Arial" w:cs="Arial"/>
          <w:sz w:val="22"/>
          <w:szCs w:val="22"/>
        </w:rPr>
        <w:t xml:space="preserve">54,600 gallon </w:t>
      </w:r>
      <w:r w:rsidRPr="00DA6873">
        <w:rPr>
          <w:rFonts w:ascii="Arial" w:hAnsi="Arial" w:cs="Arial"/>
          <w:sz w:val="22"/>
          <w:szCs w:val="22"/>
        </w:rPr>
        <w:t>pressurized butane tank</w:t>
      </w:r>
      <w:r w:rsidR="00207263" w:rsidRPr="00DA6873">
        <w:rPr>
          <w:rFonts w:ascii="Arial" w:hAnsi="Arial" w:cs="Arial"/>
          <w:sz w:val="22"/>
          <w:szCs w:val="22"/>
        </w:rPr>
        <w:t>, identified as EUTANK#16</w:t>
      </w:r>
      <w:r w:rsidRPr="00DA6873">
        <w:rPr>
          <w:rFonts w:ascii="Arial" w:hAnsi="Arial" w:cs="Arial"/>
          <w:sz w:val="22"/>
          <w:szCs w:val="22"/>
        </w:rPr>
        <w:t>. Gasoline and distillate are bottom loaded into tank trucks for distribution to marketing stations. Gasoline additive is metered</w:t>
      </w:r>
      <w:r w:rsidR="00E07E0C" w:rsidRPr="00DA6873">
        <w:rPr>
          <w:rFonts w:ascii="Arial" w:hAnsi="Arial" w:cs="Arial"/>
          <w:sz w:val="22"/>
          <w:szCs w:val="22"/>
        </w:rPr>
        <w:t xml:space="preserve"> </w:t>
      </w:r>
      <w:r w:rsidRPr="00DA6873">
        <w:rPr>
          <w:rFonts w:ascii="Arial" w:hAnsi="Arial" w:cs="Arial"/>
          <w:sz w:val="22"/>
          <w:szCs w:val="22"/>
        </w:rPr>
        <w:t>into gasoline during tank truck loading into gasoline during tank truck loading.</w:t>
      </w:r>
    </w:p>
    <w:p w14:paraId="74AB033B" w14:textId="77777777" w:rsidR="0013237E" w:rsidRPr="00DA6873" w:rsidRDefault="0013237E" w:rsidP="00C86446">
      <w:pPr>
        <w:jc w:val="both"/>
        <w:rPr>
          <w:rFonts w:ascii="Arial" w:hAnsi="Arial" w:cs="Arial"/>
          <w:sz w:val="22"/>
          <w:szCs w:val="22"/>
        </w:rPr>
      </w:pPr>
    </w:p>
    <w:p w14:paraId="13DADD17" w14:textId="66EF117E" w:rsidR="0013237E" w:rsidRPr="0013237E" w:rsidRDefault="0013237E" w:rsidP="00C86446">
      <w:pPr>
        <w:jc w:val="both"/>
        <w:rPr>
          <w:rFonts w:ascii="Arial" w:hAnsi="Arial" w:cs="Arial"/>
          <w:sz w:val="22"/>
          <w:szCs w:val="22"/>
        </w:rPr>
      </w:pPr>
      <w:r w:rsidRPr="00DA6873">
        <w:rPr>
          <w:rFonts w:ascii="Arial" w:hAnsi="Arial" w:cs="Arial"/>
          <w:sz w:val="22"/>
          <w:szCs w:val="22"/>
        </w:rPr>
        <w:t>The terminal has a four-bay tank truck loading rack</w:t>
      </w:r>
      <w:r w:rsidR="00EC68C7" w:rsidRPr="00DA6873">
        <w:rPr>
          <w:rFonts w:ascii="Arial" w:hAnsi="Arial" w:cs="Arial"/>
          <w:sz w:val="22"/>
          <w:szCs w:val="22"/>
        </w:rPr>
        <w:t>, identified as EULOADING.</w:t>
      </w:r>
      <w:r w:rsidRPr="00DA6873">
        <w:rPr>
          <w:rFonts w:ascii="Arial" w:hAnsi="Arial" w:cs="Arial"/>
          <w:sz w:val="22"/>
          <w:szCs w:val="22"/>
        </w:rPr>
        <w:t xml:space="preserve"> Each rack is equipped with hoses and associated piping that hook up to a vapor control system. During loading operations, the vapors displaced from tank trucks are routed to</w:t>
      </w:r>
      <w:r w:rsidR="003F614D" w:rsidRPr="00DA6873">
        <w:rPr>
          <w:rFonts w:ascii="Arial" w:hAnsi="Arial" w:cs="Arial"/>
          <w:sz w:val="22"/>
          <w:szCs w:val="22"/>
        </w:rPr>
        <w:t xml:space="preserve"> the primary control </w:t>
      </w:r>
      <w:r w:rsidR="005E292C" w:rsidRPr="00DA6873">
        <w:rPr>
          <w:rFonts w:ascii="Arial" w:hAnsi="Arial" w:cs="Arial"/>
          <w:sz w:val="22"/>
          <w:szCs w:val="22"/>
        </w:rPr>
        <w:t>device, a</w:t>
      </w:r>
      <w:r w:rsidRPr="00DA6873">
        <w:rPr>
          <w:rFonts w:ascii="Arial" w:hAnsi="Arial" w:cs="Arial"/>
          <w:sz w:val="22"/>
          <w:szCs w:val="22"/>
        </w:rPr>
        <w:t xml:space="preserve"> carbon adsorption/absorption vapor recovery unit (VRU). </w:t>
      </w:r>
      <w:r w:rsidR="00CF29E4" w:rsidRPr="00DA6873">
        <w:rPr>
          <w:rFonts w:ascii="Arial" w:hAnsi="Arial" w:cs="Arial"/>
          <w:sz w:val="22"/>
          <w:szCs w:val="22"/>
        </w:rPr>
        <w:t xml:space="preserve">The VRU controls the volatile organic compounds (VOC) emissions from the loading rack operations. </w:t>
      </w:r>
      <w:r w:rsidRPr="00DA6873">
        <w:rPr>
          <w:rFonts w:ascii="Arial" w:hAnsi="Arial" w:cs="Arial"/>
          <w:sz w:val="22"/>
          <w:szCs w:val="22"/>
        </w:rPr>
        <w:t xml:space="preserve">There are two carbon adsorption units that alternate between adsorption </w:t>
      </w:r>
      <w:r w:rsidR="00CF29E4" w:rsidRPr="00DA6873">
        <w:rPr>
          <w:rFonts w:ascii="Arial" w:hAnsi="Arial" w:cs="Arial"/>
          <w:sz w:val="22"/>
          <w:szCs w:val="22"/>
        </w:rPr>
        <w:t xml:space="preserve">mode </w:t>
      </w:r>
      <w:r w:rsidRPr="00DA6873">
        <w:rPr>
          <w:rFonts w:ascii="Arial" w:hAnsi="Arial" w:cs="Arial"/>
          <w:sz w:val="22"/>
          <w:szCs w:val="22"/>
        </w:rPr>
        <w:t xml:space="preserve">and regeneration </w:t>
      </w:r>
      <w:r w:rsidR="00CF29E4" w:rsidRPr="00DA6873">
        <w:rPr>
          <w:rFonts w:ascii="Arial" w:hAnsi="Arial" w:cs="Arial"/>
          <w:sz w:val="22"/>
          <w:szCs w:val="22"/>
        </w:rPr>
        <w:t xml:space="preserve">mode </w:t>
      </w:r>
      <w:r w:rsidRPr="00DA6873">
        <w:rPr>
          <w:rFonts w:ascii="Arial" w:hAnsi="Arial" w:cs="Arial"/>
          <w:sz w:val="22"/>
          <w:szCs w:val="22"/>
        </w:rPr>
        <w:t xml:space="preserve">at </w:t>
      </w:r>
      <w:r w:rsidR="00CF29E4" w:rsidRPr="00DA6873">
        <w:rPr>
          <w:rFonts w:ascii="Arial" w:hAnsi="Arial" w:cs="Arial"/>
          <w:sz w:val="22"/>
          <w:szCs w:val="22"/>
        </w:rPr>
        <w:t>15-minute</w:t>
      </w:r>
      <w:r w:rsidRPr="00DA6873">
        <w:rPr>
          <w:rFonts w:ascii="Arial" w:hAnsi="Arial" w:cs="Arial"/>
          <w:sz w:val="22"/>
          <w:szCs w:val="22"/>
        </w:rPr>
        <w:t xml:space="preserve"> intervals. The system also employs a liquid knockout tank and pressure/relief vent upstream from the VRU. Trucks are loaded only when the VRU is operating in a satisfactory manner. The VRU has an interlocking system that will not allow tankers to load product if the vapor line is not connected. Each loading bay is equipped with an overflow detector level</w:t>
      </w:r>
      <w:r w:rsidR="00EF028F" w:rsidRPr="00DA6873">
        <w:rPr>
          <w:rFonts w:ascii="Arial" w:hAnsi="Arial" w:cs="Arial"/>
          <w:sz w:val="22"/>
          <w:szCs w:val="22"/>
        </w:rPr>
        <w:t xml:space="preserve"> </w:t>
      </w:r>
      <w:r w:rsidRPr="00DA6873">
        <w:rPr>
          <w:rFonts w:ascii="Arial" w:hAnsi="Arial" w:cs="Arial"/>
          <w:sz w:val="22"/>
          <w:szCs w:val="22"/>
        </w:rPr>
        <w:t>control system that shuts off product flow to the tanker when the tanker capacity reaches a specified level. In addition, a valid</w:t>
      </w:r>
      <w:r w:rsidR="00EF028F" w:rsidRPr="00DA6873">
        <w:rPr>
          <w:rFonts w:ascii="Arial" w:hAnsi="Arial" w:cs="Arial"/>
          <w:sz w:val="22"/>
          <w:szCs w:val="22"/>
        </w:rPr>
        <w:t xml:space="preserve"> </w:t>
      </w:r>
      <w:r w:rsidRPr="00DA6873">
        <w:rPr>
          <w:rFonts w:ascii="Arial" w:hAnsi="Arial" w:cs="Arial"/>
          <w:sz w:val="22"/>
          <w:szCs w:val="22"/>
        </w:rPr>
        <w:t xml:space="preserve">tanker truck vapor tightness certification is required to load product at the terminal. Operators </w:t>
      </w:r>
      <w:r w:rsidRPr="0013237E">
        <w:rPr>
          <w:rFonts w:ascii="Arial" w:hAnsi="Arial" w:cs="Arial"/>
          <w:sz w:val="22"/>
          <w:szCs w:val="22"/>
        </w:rPr>
        <w:t>that fail to renew their vapor</w:t>
      </w:r>
      <w:r w:rsidR="00EF028F">
        <w:rPr>
          <w:rFonts w:ascii="Arial" w:hAnsi="Arial" w:cs="Arial"/>
          <w:sz w:val="22"/>
          <w:szCs w:val="22"/>
        </w:rPr>
        <w:t xml:space="preserve"> </w:t>
      </w:r>
      <w:r w:rsidRPr="0013237E">
        <w:rPr>
          <w:rFonts w:ascii="Arial" w:hAnsi="Arial" w:cs="Arial"/>
          <w:sz w:val="22"/>
          <w:szCs w:val="22"/>
        </w:rPr>
        <w:t>tightness certification for a given truck are not allowed to load product to that truck at the terminal.</w:t>
      </w:r>
      <w:r w:rsidR="003F120A">
        <w:rPr>
          <w:rFonts w:ascii="Arial" w:hAnsi="Arial" w:cs="Arial"/>
          <w:sz w:val="22"/>
          <w:szCs w:val="22"/>
        </w:rPr>
        <w:t xml:space="preserve">  If the VRU is offline, Buckeye Terminal LLC-Detroit Terminal uses a portable vapor combustion unit (VCU) as a back-up control system.</w:t>
      </w:r>
    </w:p>
    <w:p w14:paraId="146333C0" w14:textId="77777777" w:rsidR="00EF028F" w:rsidRDefault="00EF028F" w:rsidP="00C86446">
      <w:pPr>
        <w:jc w:val="both"/>
        <w:rPr>
          <w:rFonts w:ascii="Arial" w:hAnsi="Arial" w:cs="Arial"/>
          <w:sz w:val="22"/>
          <w:szCs w:val="22"/>
        </w:rPr>
      </w:pPr>
    </w:p>
    <w:p w14:paraId="37558390" w14:textId="268A5DEE" w:rsidR="0013237E" w:rsidRDefault="0013237E" w:rsidP="00C86446">
      <w:pPr>
        <w:jc w:val="both"/>
        <w:rPr>
          <w:rFonts w:ascii="Arial" w:hAnsi="Arial" w:cs="Arial"/>
          <w:sz w:val="22"/>
          <w:szCs w:val="22"/>
        </w:rPr>
      </w:pPr>
      <w:r w:rsidRPr="0013237E">
        <w:rPr>
          <w:rFonts w:ascii="Arial" w:hAnsi="Arial" w:cs="Arial"/>
          <w:sz w:val="22"/>
          <w:szCs w:val="22"/>
        </w:rPr>
        <w:t>The facility has an air stripper unit operation</w:t>
      </w:r>
      <w:r w:rsidR="00207263">
        <w:rPr>
          <w:rFonts w:ascii="Arial" w:hAnsi="Arial" w:cs="Arial"/>
          <w:sz w:val="22"/>
          <w:szCs w:val="22"/>
        </w:rPr>
        <w:t>, identified as EUAIRSTRIPPER,</w:t>
      </w:r>
      <w:r w:rsidRPr="0013237E">
        <w:rPr>
          <w:rFonts w:ascii="Arial" w:hAnsi="Arial" w:cs="Arial"/>
          <w:sz w:val="22"/>
          <w:szCs w:val="22"/>
        </w:rPr>
        <w:t xml:space="preserve"> for the treatment of run-off wastewater containing dissolved concentrations </w:t>
      </w:r>
      <w:r w:rsidR="005E292C" w:rsidRPr="0013237E">
        <w:rPr>
          <w:rFonts w:ascii="Arial" w:hAnsi="Arial" w:cs="Arial"/>
          <w:sz w:val="22"/>
          <w:szCs w:val="22"/>
        </w:rPr>
        <w:t>of</w:t>
      </w:r>
      <w:r w:rsidR="005E292C">
        <w:rPr>
          <w:rFonts w:ascii="Arial" w:hAnsi="Arial" w:cs="Arial"/>
          <w:sz w:val="22"/>
          <w:szCs w:val="22"/>
        </w:rPr>
        <w:t xml:space="preserve"> gasoline</w:t>
      </w:r>
      <w:r w:rsidRPr="0013237E">
        <w:rPr>
          <w:rFonts w:ascii="Arial" w:hAnsi="Arial" w:cs="Arial"/>
          <w:sz w:val="22"/>
          <w:szCs w:val="22"/>
        </w:rPr>
        <w:t xml:space="preserve"> previous to the discharge to the sanitary sewer system.</w:t>
      </w:r>
    </w:p>
    <w:p w14:paraId="53D67504" w14:textId="77777777" w:rsidR="0013237E" w:rsidRPr="00290754" w:rsidRDefault="0013237E" w:rsidP="00C86446">
      <w:pPr>
        <w:jc w:val="both"/>
        <w:rPr>
          <w:rFonts w:ascii="Arial" w:hAnsi="Arial" w:cs="Arial"/>
          <w:sz w:val="22"/>
          <w:szCs w:val="22"/>
        </w:rPr>
      </w:pPr>
    </w:p>
    <w:p w14:paraId="1422797C" w14:textId="7D4D076F" w:rsidR="00AF4326" w:rsidRPr="00DA6873" w:rsidRDefault="00DB5924" w:rsidP="00C86446">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w:t>
      </w:r>
      <w:r w:rsidR="00FE6510" w:rsidRPr="00DA6873">
        <w:rPr>
          <w:rFonts w:ascii="Arial" w:hAnsi="Arial" w:cs="Arial"/>
          <w:sz w:val="22"/>
          <w:szCs w:val="22"/>
        </w:rPr>
        <w:t>year</w:t>
      </w:r>
      <w:r w:rsidR="000E43A8" w:rsidRPr="00DA6873">
        <w:rPr>
          <w:rFonts w:ascii="Arial" w:hAnsi="Arial" w:cs="Arial"/>
          <w:sz w:val="22"/>
          <w:szCs w:val="22"/>
        </w:rPr>
        <w:t xml:space="preserve"> </w:t>
      </w:r>
      <w:r w:rsidR="0013237E" w:rsidRPr="00DA6873">
        <w:rPr>
          <w:rFonts w:ascii="Arial" w:hAnsi="Arial" w:cs="Arial"/>
          <w:b/>
          <w:sz w:val="22"/>
          <w:szCs w:val="22"/>
        </w:rPr>
        <w:t>201</w:t>
      </w:r>
      <w:r w:rsidR="00A47AB8" w:rsidRPr="00DA6873">
        <w:rPr>
          <w:rFonts w:ascii="Arial" w:hAnsi="Arial" w:cs="Arial"/>
          <w:b/>
          <w:sz w:val="22"/>
          <w:szCs w:val="22"/>
        </w:rPr>
        <w:t>9</w:t>
      </w:r>
      <w:r w:rsidR="00AF4326" w:rsidRPr="00DA6873">
        <w:rPr>
          <w:rFonts w:ascii="Arial" w:hAnsi="Arial" w:cs="Arial"/>
          <w:sz w:val="22"/>
          <w:szCs w:val="22"/>
        </w:rPr>
        <w:t>.</w:t>
      </w:r>
    </w:p>
    <w:p w14:paraId="099B4CBD" w14:textId="77777777" w:rsidR="00AF4326" w:rsidRPr="00DA6873" w:rsidRDefault="00AF4326" w:rsidP="00C86446">
      <w:pPr>
        <w:jc w:val="both"/>
        <w:rPr>
          <w:rFonts w:ascii="Arial" w:hAnsi="Arial" w:cs="Arial"/>
          <w:sz w:val="22"/>
          <w:szCs w:val="22"/>
        </w:rPr>
      </w:pPr>
    </w:p>
    <w:p w14:paraId="25DB951A" w14:textId="77777777" w:rsidR="00F734C6" w:rsidRPr="00DA6873" w:rsidRDefault="00F734C6" w:rsidP="00752194">
      <w:pPr>
        <w:jc w:val="center"/>
        <w:rPr>
          <w:rFonts w:ascii="Arial" w:hAnsi="Arial" w:cs="Arial"/>
          <w:b/>
          <w:sz w:val="22"/>
          <w:szCs w:val="22"/>
        </w:rPr>
      </w:pPr>
      <w:r w:rsidRPr="00DA6873">
        <w:rPr>
          <w:rFonts w:ascii="Arial" w:hAnsi="Arial" w:cs="Arial"/>
          <w:b/>
          <w:sz w:val="22"/>
          <w:szCs w:val="22"/>
        </w:rPr>
        <w:t>TOTAL STATIONARY SOURCE EMISSIONS</w:t>
      </w:r>
    </w:p>
    <w:p w14:paraId="73F3C0E3" w14:textId="77777777" w:rsidR="00F734C6" w:rsidRPr="00DA6873"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DA6873" w:rsidRPr="00DA6873" w14:paraId="03703FF1" w14:textId="77777777" w:rsidTr="00443561">
        <w:trPr>
          <w:tblHeader/>
        </w:trPr>
        <w:tc>
          <w:tcPr>
            <w:tcW w:w="5130" w:type="dxa"/>
            <w:shd w:val="pct10" w:color="auto" w:fill="auto"/>
          </w:tcPr>
          <w:p w14:paraId="693BB860" w14:textId="77777777" w:rsidR="00F734C6" w:rsidRPr="00DA6873" w:rsidRDefault="00F734C6" w:rsidP="00E63937">
            <w:pPr>
              <w:jc w:val="center"/>
              <w:rPr>
                <w:rFonts w:ascii="Arial" w:hAnsi="Arial" w:cs="Arial"/>
                <w:b/>
                <w:sz w:val="22"/>
                <w:szCs w:val="22"/>
              </w:rPr>
            </w:pPr>
            <w:r w:rsidRPr="00DA6873">
              <w:rPr>
                <w:rFonts w:ascii="Arial" w:hAnsi="Arial" w:cs="Arial"/>
                <w:b/>
                <w:sz w:val="22"/>
                <w:szCs w:val="22"/>
              </w:rPr>
              <w:t>Pollutant</w:t>
            </w:r>
          </w:p>
        </w:tc>
        <w:tc>
          <w:tcPr>
            <w:tcW w:w="5130" w:type="dxa"/>
            <w:shd w:val="pct10" w:color="auto" w:fill="auto"/>
          </w:tcPr>
          <w:p w14:paraId="331D3B14" w14:textId="77777777" w:rsidR="00F734C6" w:rsidRPr="00DA6873" w:rsidRDefault="00F734C6" w:rsidP="00E63937">
            <w:pPr>
              <w:jc w:val="center"/>
              <w:rPr>
                <w:rFonts w:ascii="Arial" w:hAnsi="Arial" w:cs="Arial"/>
                <w:b/>
                <w:sz w:val="22"/>
                <w:szCs w:val="22"/>
              </w:rPr>
            </w:pPr>
            <w:r w:rsidRPr="00DA6873">
              <w:rPr>
                <w:rFonts w:ascii="Arial" w:hAnsi="Arial" w:cs="Arial"/>
                <w:b/>
                <w:sz w:val="22"/>
                <w:szCs w:val="22"/>
              </w:rPr>
              <w:t>Tons per Year</w:t>
            </w:r>
          </w:p>
        </w:tc>
      </w:tr>
      <w:tr w:rsidR="00F734C6" w:rsidRPr="00DA6873" w14:paraId="5944B9F4" w14:textId="77777777" w:rsidTr="00443561">
        <w:tc>
          <w:tcPr>
            <w:tcW w:w="5130" w:type="dxa"/>
          </w:tcPr>
          <w:p w14:paraId="20538AF5" w14:textId="77777777" w:rsidR="00F734C6" w:rsidRPr="00DA6873" w:rsidRDefault="00F734C6" w:rsidP="00E63937">
            <w:pPr>
              <w:rPr>
                <w:rFonts w:ascii="Arial" w:hAnsi="Arial" w:cs="Arial"/>
                <w:sz w:val="22"/>
                <w:szCs w:val="22"/>
              </w:rPr>
            </w:pPr>
            <w:r w:rsidRPr="00DA6873">
              <w:rPr>
                <w:rFonts w:ascii="Arial" w:hAnsi="Arial" w:cs="Arial"/>
                <w:sz w:val="22"/>
                <w:szCs w:val="22"/>
              </w:rPr>
              <w:t xml:space="preserve">Volatile Organic </w:t>
            </w:r>
            <w:r w:rsidR="00481F2F" w:rsidRPr="00DA6873">
              <w:rPr>
                <w:rFonts w:ascii="Arial" w:hAnsi="Arial" w:cs="Arial"/>
                <w:sz w:val="22"/>
                <w:szCs w:val="22"/>
              </w:rPr>
              <w:t>Compounds (</w:t>
            </w:r>
            <w:r w:rsidRPr="00DA6873">
              <w:rPr>
                <w:rFonts w:ascii="Arial" w:hAnsi="Arial" w:cs="Arial"/>
                <w:sz w:val="22"/>
                <w:szCs w:val="22"/>
              </w:rPr>
              <w:t>VOCs)</w:t>
            </w:r>
          </w:p>
        </w:tc>
        <w:tc>
          <w:tcPr>
            <w:tcW w:w="5130" w:type="dxa"/>
          </w:tcPr>
          <w:p w14:paraId="4006A069" w14:textId="2C0A356A" w:rsidR="00F734C6" w:rsidRPr="00DA6873" w:rsidRDefault="001B5D54" w:rsidP="00E63937">
            <w:pPr>
              <w:jc w:val="center"/>
              <w:rPr>
                <w:rFonts w:ascii="Arial" w:hAnsi="Arial" w:cs="Arial"/>
                <w:sz w:val="22"/>
                <w:szCs w:val="22"/>
              </w:rPr>
            </w:pPr>
            <w:r w:rsidRPr="00DA6873">
              <w:rPr>
                <w:rFonts w:ascii="Arial" w:hAnsi="Arial" w:cs="Arial"/>
                <w:sz w:val="22"/>
                <w:szCs w:val="22"/>
              </w:rPr>
              <w:t>29</w:t>
            </w:r>
            <w:r w:rsidR="00617243" w:rsidRPr="00DA6873">
              <w:rPr>
                <w:rFonts w:ascii="Arial" w:hAnsi="Arial" w:cs="Arial"/>
                <w:sz w:val="22"/>
                <w:szCs w:val="22"/>
              </w:rPr>
              <w:t>.</w:t>
            </w:r>
            <w:r w:rsidR="00A47AB8" w:rsidRPr="00DA6873">
              <w:rPr>
                <w:rFonts w:ascii="Arial" w:hAnsi="Arial" w:cs="Arial"/>
                <w:sz w:val="22"/>
                <w:szCs w:val="22"/>
              </w:rPr>
              <w:t>51</w:t>
            </w:r>
          </w:p>
        </w:tc>
      </w:tr>
    </w:tbl>
    <w:p w14:paraId="6371DBFD" w14:textId="77777777" w:rsidR="00F734C6" w:rsidRPr="00DA6873" w:rsidRDefault="00F734C6" w:rsidP="00F734C6">
      <w:pPr>
        <w:rPr>
          <w:rFonts w:ascii="Arial" w:hAnsi="Arial" w:cs="Arial"/>
          <w:sz w:val="22"/>
          <w:szCs w:val="22"/>
        </w:rPr>
      </w:pPr>
    </w:p>
    <w:p w14:paraId="22115958" w14:textId="391B8AE4" w:rsidR="00F734C6" w:rsidRPr="00DA6873" w:rsidRDefault="00F734C6" w:rsidP="00F734C6">
      <w:pPr>
        <w:rPr>
          <w:rFonts w:ascii="Arial" w:hAnsi="Arial" w:cs="Arial"/>
          <w:sz w:val="22"/>
          <w:szCs w:val="22"/>
        </w:rPr>
      </w:pPr>
      <w:r w:rsidRPr="00DA6873">
        <w:rPr>
          <w:rFonts w:ascii="Arial" w:hAnsi="Arial" w:cs="Arial"/>
          <w:sz w:val="22"/>
          <w:szCs w:val="22"/>
        </w:rPr>
        <w:t xml:space="preserve">The following table lists Hazardous Air Pollutant emissions as calculated for the year </w:t>
      </w:r>
      <w:r w:rsidR="00372668" w:rsidRPr="00DA6873">
        <w:rPr>
          <w:rFonts w:ascii="Arial" w:hAnsi="Arial" w:cs="Arial"/>
          <w:sz w:val="22"/>
          <w:szCs w:val="22"/>
        </w:rPr>
        <w:t>201</w:t>
      </w:r>
      <w:r w:rsidR="00A47AB8" w:rsidRPr="00DA6873">
        <w:rPr>
          <w:rFonts w:ascii="Arial" w:hAnsi="Arial" w:cs="Arial"/>
          <w:sz w:val="22"/>
          <w:szCs w:val="22"/>
        </w:rPr>
        <w:t>9</w:t>
      </w:r>
      <w:r w:rsidRPr="00DA6873">
        <w:rPr>
          <w:rFonts w:ascii="Arial" w:hAnsi="Arial" w:cs="Arial"/>
          <w:sz w:val="22"/>
          <w:szCs w:val="22"/>
        </w:rPr>
        <w:t xml:space="preserve"> by </w:t>
      </w:r>
      <w:r w:rsidR="00372668" w:rsidRPr="00DA6873">
        <w:rPr>
          <w:rFonts w:ascii="Arial" w:hAnsi="Arial" w:cs="Arial"/>
          <w:sz w:val="22"/>
          <w:szCs w:val="22"/>
        </w:rPr>
        <w:t xml:space="preserve">Buckeye Terminal </w:t>
      </w:r>
      <w:r w:rsidR="00C01FF8" w:rsidRPr="00DA6873">
        <w:rPr>
          <w:rFonts w:ascii="Arial" w:hAnsi="Arial" w:cs="Arial"/>
          <w:sz w:val="22"/>
          <w:szCs w:val="22"/>
        </w:rPr>
        <w:t>LLC-Detroit Terminal</w:t>
      </w:r>
      <w:r w:rsidRPr="00DA6873">
        <w:rPr>
          <w:rFonts w:ascii="Arial" w:hAnsi="Arial" w:cs="Arial"/>
          <w:sz w:val="22"/>
          <w:szCs w:val="22"/>
        </w:rPr>
        <w:t>:</w:t>
      </w:r>
    </w:p>
    <w:p w14:paraId="0E9D560B" w14:textId="77777777" w:rsidR="00F734C6" w:rsidRPr="00DA6873"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DA6873" w:rsidRPr="00DA6873" w14:paraId="680E25EB" w14:textId="77777777" w:rsidTr="002D6ACE">
        <w:tc>
          <w:tcPr>
            <w:tcW w:w="5130" w:type="dxa"/>
            <w:shd w:val="clear" w:color="auto" w:fill="D9D9D9"/>
          </w:tcPr>
          <w:p w14:paraId="44FAAC01" w14:textId="77777777" w:rsidR="00F734C6" w:rsidRPr="00DA6873" w:rsidRDefault="00F734C6" w:rsidP="00E63937">
            <w:pPr>
              <w:rPr>
                <w:rFonts w:ascii="Arial" w:hAnsi="Arial" w:cs="Arial"/>
                <w:b/>
                <w:sz w:val="22"/>
                <w:szCs w:val="22"/>
              </w:rPr>
            </w:pPr>
            <w:r w:rsidRPr="00DA6873">
              <w:rPr>
                <w:rFonts w:ascii="Arial" w:hAnsi="Arial" w:cs="Arial"/>
                <w:b/>
                <w:sz w:val="22"/>
                <w:szCs w:val="22"/>
              </w:rPr>
              <w:t xml:space="preserve">Individual Hazardous Air Pollutants (HAPs) ** </w:t>
            </w:r>
          </w:p>
        </w:tc>
        <w:tc>
          <w:tcPr>
            <w:tcW w:w="5130" w:type="dxa"/>
            <w:shd w:val="clear" w:color="auto" w:fill="D9D9D9"/>
          </w:tcPr>
          <w:p w14:paraId="5FA56B31" w14:textId="77777777" w:rsidR="00F734C6" w:rsidRPr="00DA6873" w:rsidRDefault="00F734C6" w:rsidP="00E63937">
            <w:pPr>
              <w:jc w:val="center"/>
              <w:rPr>
                <w:rFonts w:ascii="Arial" w:hAnsi="Arial" w:cs="Arial"/>
                <w:b/>
                <w:sz w:val="22"/>
                <w:szCs w:val="22"/>
              </w:rPr>
            </w:pPr>
            <w:r w:rsidRPr="00DA6873">
              <w:rPr>
                <w:rFonts w:ascii="Arial" w:hAnsi="Arial" w:cs="Arial"/>
                <w:b/>
                <w:sz w:val="22"/>
                <w:szCs w:val="22"/>
              </w:rPr>
              <w:t>Tons per Year</w:t>
            </w:r>
          </w:p>
        </w:tc>
      </w:tr>
      <w:tr w:rsidR="00DA6873" w:rsidRPr="00DA6873" w14:paraId="6B48A864" w14:textId="77777777" w:rsidTr="002D6ACE">
        <w:tc>
          <w:tcPr>
            <w:tcW w:w="5130" w:type="dxa"/>
            <w:shd w:val="clear" w:color="auto" w:fill="FFFFFF"/>
          </w:tcPr>
          <w:p w14:paraId="01D19087" w14:textId="62C2FC35" w:rsidR="00F734C6" w:rsidRPr="00DA6873" w:rsidRDefault="00C01FF8" w:rsidP="00E63937">
            <w:pPr>
              <w:rPr>
                <w:rFonts w:ascii="Arial" w:hAnsi="Arial" w:cs="Arial"/>
                <w:sz w:val="22"/>
                <w:szCs w:val="22"/>
              </w:rPr>
            </w:pPr>
            <w:r w:rsidRPr="00DA6873">
              <w:rPr>
                <w:rFonts w:ascii="Arial" w:hAnsi="Arial" w:cs="Arial"/>
                <w:sz w:val="22"/>
                <w:szCs w:val="22"/>
              </w:rPr>
              <w:t>2.2.4- Trimethylpentane</w:t>
            </w:r>
          </w:p>
        </w:tc>
        <w:tc>
          <w:tcPr>
            <w:tcW w:w="5130" w:type="dxa"/>
            <w:shd w:val="clear" w:color="auto" w:fill="FFFFFF"/>
          </w:tcPr>
          <w:p w14:paraId="5FA22A96" w14:textId="5FAB5B9B" w:rsidR="00F734C6" w:rsidRPr="00DA6873" w:rsidRDefault="00C01FF8" w:rsidP="00E63937">
            <w:pPr>
              <w:jc w:val="center"/>
              <w:rPr>
                <w:rFonts w:ascii="Arial" w:hAnsi="Arial" w:cs="Arial"/>
                <w:bCs/>
                <w:sz w:val="22"/>
                <w:szCs w:val="22"/>
              </w:rPr>
            </w:pPr>
            <w:r w:rsidRPr="00DA6873">
              <w:rPr>
                <w:rFonts w:ascii="Arial" w:hAnsi="Arial" w:cs="Arial"/>
                <w:bCs/>
                <w:sz w:val="22"/>
                <w:szCs w:val="22"/>
              </w:rPr>
              <w:t>0.</w:t>
            </w:r>
            <w:r w:rsidR="00617243" w:rsidRPr="00DA6873">
              <w:rPr>
                <w:rFonts w:ascii="Arial" w:hAnsi="Arial" w:cs="Arial"/>
                <w:bCs/>
                <w:sz w:val="22"/>
                <w:szCs w:val="22"/>
              </w:rPr>
              <w:t>2</w:t>
            </w:r>
            <w:r w:rsidR="00A47AB8" w:rsidRPr="00DA6873">
              <w:rPr>
                <w:rFonts w:ascii="Arial" w:hAnsi="Arial" w:cs="Arial"/>
                <w:bCs/>
                <w:sz w:val="22"/>
                <w:szCs w:val="22"/>
              </w:rPr>
              <w:t>1</w:t>
            </w:r>
          </w:p>
        </w:tc>
      </w:tr>
      <w:tr w:rsidR="00DA6873" w:rsidRPr="00DA6873" w14:paraId="6167D04D" w14:textId="77777777" w:rsidTr="002D6ACE">
        <w:tc>
          <w:tcPr>
            <w:tcW w:w="5130" w:type="dxa"/>
            <w:shd w:val="clear" w:color="auto" w:fill="FFFFFF"/>
          </w:tcPr>
          <w:p w14:paraId="5D70E462" w14:textId="15E02B8B" w:rsidR="00F734C6" w:rsidRPr="00DA6873" w:rsidRDefault="00C01FF8" w:rsidP="00E63937">
            <w:pPr>
              <w:rPr>
                <w:rFonts w:ascii="Arial" w:hAnsi="Arial" w:cs="Arial"/>
                <w:sz w:val="22"/>
                <w:szCs w:val="22"/>
              </w:rPr>
            </w:pPr>
            <w:r w:rsidRPr="00DA6873">
              <w:rPr>
                <w:rFonts w:ascii="Arial" w:hAnsi="Arial" w:cs="Arial"/>
                <w:sz w:val="22"/>
                <w:szCs w:val="22"/>
              </w:rPr>
              <w:t>Benzene</w:t>
            </w:r>
          </w:p>
        </w:tc>
        <w:tc>
          <w:tcPr>
            <w:tcW w:w="5130" w:type="dxa"/>
            <w:shd w:val="clear" w:color="auto" w:fill="FFFFFF"/>
          </w:tcPr>
          <w:p w14:paraId="4EF67EB5" w14:textId="2498F360" w:rsidR="00F734C6" w:rsidRPr="00DA6873" w:rsidRDefault="00C01FF8" w:rsidP="00E63937">
            <w:pPr>
              <w:jc w:val="center"/>
              <w:rPr>
                <w:rFonts w:ascii="Arial" w:hAnsi="Arial" w:cs="Arial"/>
                <w:bCs/>
                <w:sz w:val="22"/>
                <w:szCs w:val="22"/>
              </w:rPr>
            </w:pPr>
            <w:r w:rsidRPr="00DA6873">
              <w:rPr>
                <w:rFonts w:ascii="Arial" w:hAnsi="Arial" w:cs="Arial"/>
                <w:bCs/>
                <w:sz w:val="22"/>
                <w:szCs w:val="22"/>
              </w:rPr>
              <w:t>0.</w:t>
            </w:r>
            <w:r w:rsidR="00617243" w:rsidRPr="00DA6873">
              <w:rPr>
                <w:rFonts w:ascii="Arial" w:hAnsi="Arial" w:cs="Arial"/>
                <w:bCs/>
                <w:sz w:val="22"/>
                <w:szCs w:val="22"/>
              </w:rPr>
              <w:t>12</w:t>
            </w:r>
          </w:p>
        </w:tc>
      </w:tr>
      <w:tr w:rsidR="00DA6873" w:rsidRPr="00DA6873" w14:paraId="47728945" w14:textId="77777777" w:rsidTr="002D6ACE">
        <w:tc>
          <w:tcPr>
            <w:tcW w:w="5130" w:type="dxa"/>
            <w:shd w:val="clear" w:color="auto" w:fill="FFFFFF"/>
          </w:tcPr>
          <w:p w14:paraId="0D0BF71B" w14:textId="5B19E4B4" w:rsidR="00A47AB8" w:rsidRPr="00DA6873" w:rsidRDefault="00A47AB8" w:rsidP="00E63937">
            <w:pPr>
              <w:rPr>
                <w:rFonts w:ascii="Arial" w:hAnsi="Arial" w:cs="Arial"/>
                <w:sz w:val="22"/>
                <w:szCs w:val="22"/>
              </w:rPr>
            </w:pPr>
            <w:r w:rsidRPr="00DA6873">
              <w:rPr>
                <w:rFonts w:ascii="Arial" w:hAnsi="Arial" w:cs="Arial"/>
                <w:sz w:val="22"/>
                <w:szCs w:val="22"/>
              </w:rPr>
              <w:t>Ethylbenzene</w:t>
            </w:r>
          </w:p>
        </w:tc>
        <w:tc>
          <w:tcPr>
            <w:tcW w:w="5130" w:type="dxa"/>
            <w:shd w:val="clear" w:color="auto" w:fill="FFFFFF"/>
          </w:tcPr>
          <w:p w14:paraId="1F136E13" w14:textId="545312E3" w:rsidR="00A47AB8" w:rsidRPr="00DA6873" w:rsidRDefault="00A47AB8" w:rsidP="00E63937">
            <w:pPr>
              <w:jc w:val="center"/>
              <w:rPr>
                <w:rFonts w:ascii="Arial" w:hAnsi="Arial" w:cs="Arial"/>
                <w:bCs/>
                <w:sz w:val="22"/>
                <w:szCs w:val="22"/>
              </w:rPr>
            </w:pPr>
            <w:r w:rsidRPr="00DA6873">
              <w:rPr>
                <w:rFonts w:ascii="Arial" w:hAnsi="Arial" w:cs="Arial"/>
                <w:bCs/>
                <w:sz w:val="22"/>
                <w:szCs w:val="22"/>
              </w:rPr>
              <w:t>0.03</w:t>
            </w:r>
          </w:p>
        </w:tc>
      </w:tr>
      <w:tr w:rsidR="00DA6873" w:rsidRPr="00DA6873" w14:paraId="34A496C9" w14:textId="77777777" w:rsidTr="002D6ACE">
        <w:tc>
          <w:tcPr>
            <w:tcW w:w="5130" w:type="dxa"/>
            <w:shd w:val="clear" w:color="auto" w:fill="FFFFFF"/>
          </w:tcPr>
          <w:p w14:paraId="66AEFF0D" w14:textId="0C219738" w:rsidR="00F734C6" w:rsidRPr="00DA6873" w:rsidRDefault="00C01FF8" w:rsidP="00E63937">
            <w:pPr>
              <w:rPr>
                <w:rFonts w:ascii="Arial" w:hAnsi="Arial" w:cs="Arial"/>
                <w:sz w:val="22"/>
                <w:szCs w:val="22"/>
              </w:rPr>
            </w:pPr>
            <w:r w:rsidRPr="00DA6873">
              <w:rPr>
                <w:rFonts w:ascii="Arial" w:hAnsi="Arial" w:cs="Arial"/>
                <w:sz w:val="22"/>
                <w:szCs w:val="22"/>
              </w:rPr>
              <w:t>Hexane</w:t>
            </w:r>
          </w:p>
        </w:tc>
        <w:tc>
          <w:tcPr>
            <w:tcW w:w="5130" w:type="dxa"/>
            <w:shd w:val="clear" w:color="auto" w:fill="FFFFFF"/>
          </w:tcPr>
          <w:p w14:paraId="627B70D5" w14:textId="66A4D4DE" w:rsidR="00F734C6" w:rsidRPr="00DA6873" w:rsidRDefault="00C01FF8" w:rsidP="00E63937">
            <w:pPr>
              <w:jc w:val="center"/>
              <w:rPr>
                <w:rFonts w:ascii="Arial" w:hAnsi="Arial" w:cs="Arial"/>
                <w:bCs/>
                <w:sz w:val="22"/>
                <w:szCs w:val="22"/>
              </w:rPr>
            </w:pPr>
            <w:r w:rsidRPr="00DA6873">
              <w:rPr>
                <w:rFonts w:ascii="Arial" w:hAnsi="Arial" w:cs="Arial"/>
                <w:bCs/>
                <w:sz w:val="22"/>
                <w:szCs w:val="22"/>
              </w:rPr>
              <w:t>0.</w:t>
            </w:r>
            <w:r w:rsidR="00617243" w:rsidRPr="00DA6873">
              <w:rPr>
                <w:rFonts w:ascii="Arial" w:hAnsi="Arial" w:cs="Arial"/>
                <w:bCs/>
                <w:sz w:val="22"/>
                <w:szCs w:val="22"/>
              </w:rPr>
              <w:t>4</w:t>
            </w:r>
            <w:r w:rsidR="00A47AB8" w:rsidRPr="00DA6873">
              <w:rPr>
                <w:rFonts w:ascii="Arial" w:hAnsi="Arial" w:cs="Arial"/>
                <w:bCs/>
                <w:sz w:val="22"/>
                <w:szCs w:val="22"/>
              </w:rPr>
              <w:t>1</w:t>
            </w:r>
          </w:p>
        </w:tc>
      </w:tr>
      <w:tr w:rsidR="00DA6873" w:rsidRPr="00DA6873" w14:paraId="5BABA088" w14:textId="77777777" w:rsidTr="002D6ACE">
        <w:tc>
          <w:tcPr>
            <w:tcW w:w="5130" w:type="dxa"/>
            <w:shd w:val="clear" w:color="auto" w:fill="FFFFFF"/>
          </w:tcPr>
          <w:p w14:paraId="29397D14" w14:textId="03CFBBE3" w:rsidR="00F734C6" w:rsidRPr="00DA6873" w:rsidRDefault="00752194" w:rsidP="00E63937">
            <w:pPr>
              <w:rPr>
                <w:rFonts w:ascii="Arial" w:hAnsi="Arial" w:cs="Arial"/>
                <w:sz w:val="22"/>
                <w:szCs w:val="22"/>
              </w:rPr>
            </w:pPr>
            <w:r w:rsidRPr="00DA6873">
              <w:rPr>
                <w:rFonts w:ascii="Arial" w:hAnsi="Arial" w:cs="Arial"/>
                <w:sz w:val="22"/>
                <w:szCs w:val="22"/>
              </w:rPr>
              <w:t>Toluene</w:t>
            </w:r>
          </w:p>
        </w:tc>
        <w:tc>
          <w:tcPr>
            <w:tcW w:w="5130" w:type="dxa"/>
            <w:shd w:val="clear" w:color="auto" w:fill="FFFFFF"/>
          </w:tcPr>
          <w:p w14:paraId="1D803CDD" w14:textId="5B31EE63" w:rsidR="00F734C6" w:rsidRPr="00DA6873" w:rsidRDefault="00C01FF8" w:rsidP="00E63937">
            <w:pPr>
              <w:jc w:val="center"/>
              <w:rPr>
                <w:rFonts w:ascii="Arial" w:hAnsi="Arial" w:cs="Arial"/>
                <w:bCs/>
                <w:sz w:val="22"/>
                <w:szCs w:val="22"/>
              </w:rPr>
            </w:pPr>
            <w:r w:rsidRPr="00DA6873">
              <w:rPr>
                <w:rFonts w:ascii="Arial" w:hAnsi="Arial" w:cs="Arial"/>
                <w:bCs/>
                <w:sz w:val="22"/>
                <w:szCs w:val="22"/>
              </w:rPr>
              <w:t>0.</w:t>
            </w:r>
            <w:r w:rsidR="00617243" w:rsidRPr="00DA6873">
              <w:rPr>
                <w:rFonts w:ascii="Arial" w:hAnsi="Arial" w:cs="Arial"/>
                <w:bCs/>
                <w:sz w:val="22"/>
                <w:szCs w:val="22"/>
              </w:rPr>
              <w:t>32</w:t>
            </w:r>
          </w:p>
        </w:tc>
      </w:tr>
      <w:tr w:rsidR="00DA6873" w:rsidRPr="00DA6873" w14:paraId="59883FE9" w14:textId="77777777" w:rsidTr="002D6ACE">
        <w:tc>
          <w:tcPr>
            <w:tcW w:w="5130" w:type="dxa"/>
            <w:tcBorders>
              <w:bottom w:val="single" w:sz="6" w:space="0" w:color="auto"/>
            </w:tcBorders>
            <w:shd w:val="clear" w:color="auto" w:fill="FFFFFF"/>
          </w:tcPr>
          <w:p w14:paraId="623A6EBA" w14:textId="74E8E2FD" w:rsidR="00C01FF8" w:rsidRPr="00DA6873" w:rsidRDefault="00C01FF8" w:rsidP="00C01FF8">
            <w:pPr>
              <w:rPr>
                <w:rFonts w:ascii="Arial" w:hAnsi="Arial" w:cs="Arial"/>
                <w:sz w:val="22"/>
                <w:szCs w:val="22"/>
              </w:rPr>
            </w:pPr>
            <w:r w:rsidRPr="00DA6873">
              <w:rPr>
                <w:rFonts w:ascii="Arial" w:hAnsi="Arial" w:cs="Arial"/>
                <w:sz w:val="22"/>
                <w:szCs w:val="22"/>
              </w:rPr>
              <w:t>Xylenes</w:t>
            </w:r>
          </w:p>
        </w:tc>
        <w:tc>
          <w:tcPr>
            <w:tcW w:w="5130" w:type="dxa"/>
            <w:tcBorders>
              <w:bottom w:val="single" w:sz="6" w:space="0" w:color="auto"/>
            </w:tcBorders>
            <w:shd w:val="clear" w:color="auto" w:fill="FFFFFF"/>
          </w:tcPr>
          <w:p w14:paraId="76B6AFEE" w14:textId="708B5131" w:rsidR="00F734C6" w:rsidRPr="00DA6873" w:rsidRDefault="00C01FF8" w:rsidP="00E63937">
            <w:pPr>
              <w:jc w:val="center"/>
              <w:rPr>
                <w:rFonts w:ascii="Arial" w:hAnsi="Arial" w:cs="Arial"/>
                <w:bCs/>
                <w:sz w:val="22"/>
                <w:szCs w:val="22"/>
              </w:rPr>
            </w:pPr>
            <w:r w:rsidRPr="00DA6873">
              <w:rPr>
                <w:rFonts w:ascii="Arial" w:hAnsi="Arial" w:cs="Arial"/>
                <w:bCs/>
                <w:sz w:val="22"/>
                <w:szCs w:val="22"/>
              </w:rPr>
              <w:t>0.</w:t>
            </w:r>
            <w:r w:rsidR="00617243" w:rsidRPr="00DA6873">
              <w:rPr>
                <w:rFonts w:ascii="Arial" w:hAnsi="Arial" w:cs="Arial"/>
                <w:bCs/>
                <w:sz w:val="22"/>
                <w:szCs w:val="22"/>
              </w:rPr>
              <w:t>12</w:t>
            </w:r>
          </w:p>
        </w:tc>
      </w:tr>
      <w:tr w:rsidR="00DA6873" w:rsidRPr="00DA6873" w14:paraId="22590FE5" w14:textId="77777777" w:rsidTr="002D6ACE">
        <w:tc>
          <w:tcPr>
            <w:tcW w:w="5130" w:type="dxa"/>
            <w:tcBorders>
              <w:top w:val="single" w:sz="6" w:space="0" w:color="auto"/>
              <w:bottom w:val="double" w:sz="4" w:space="0" w:color="auto"/>
            </w:tcBorders>
            <w:shd w:val="clear" w:color="auto" w:fill="FFFFFF"/>
          </w:tcPr>
          <w:p w14:paraId="5B08B0A0" w14:textId="77777777" w:rsidR="00F734C6" w:rsidRPr="00DA6873" w:rsidRDefault="00F734C6" w:rsidP="00E63937">
            <w:pPr>
              <w:rPr>
                <w:rFonts w:ascii="Arial" w:hAnsi="Arial" w:cs="Arial"/>
                <w:b/>
                <w:sz w:val="22"/>
                <w:szCs w:val="22"/>
              </w:rPr>
            </w:pPr>
            <w:r w:rsidRPr="00DA6873">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76CC1F0" w14:textId="0F222D63" w:rsidR="00F734C6" w:rsidRPr="00DA6873" w:rsidRDefault="00617243" w:rsidP="00E63937">
            <w:pPr>
              <w:jc w:val="center"/>
              <w:rPr>
                <w:rFonts w:ascii="Arial" w:hAnsi="Arial" w:cs="Arial"/>
                <w:bCs/>
                <w:sz w:val="22"/>
                <w:szCs w:val="22"/>
              </w:rPr>
            </w:pPr>
            <w:r w:rsidRPr="00DA6873">
              <w:rPr>
                <w:rFonts w:ascii="Arial" w:hAnsi="Arial" w:cs="Arial"/>
                <w:bCs/>
                <w:sz w:val="22"/>
                <w:szCs w:val="22"/>
              </w:rPr>
              <w:t>1.</w:t>
            </w:r>
            <w:r w:rsidR="00A47AB8" w:rsidRPr="00DA6873">
              <w:rPr>
                <w:rFonts w:ascii="Arial" w:hAnsi="Arial" w:cs="Arial"/>
                <w:bCs/>
                <w:sz w:val="22"/>
                <w:szCs w:val="22"/>
              </w:rPr>
              <w:t>21</w:t>
            </w:r>
          </w:p>
        </w:tc>
      </w:tr>
    </w:tbl>
    <w:p w14:paraId="4DC399D5" w14:textId="77777777" w:rsidR="00F734C6" w:rsidRPr="00290754" w:rsidRDefault="00F734C6" w:rsidP="00F734C6">
      <w:pPr>
        <w:rPr>
          <w:rFonts w:ascii="Arial" w:hAnsi="Arial" w:cs="Arial"/>
          <w:sz w:val="22"/>
          <w:szCs w:val="22"/>
        </w:rPr>
      </w:pPr>
      <w:r w:rsidRPr="00F734C6">
        <w:rPr>
          <w:rFonts w:ascii="Arial" w:hAnsi="Arial" w:cs="Arial"/>
          <w:sz w:val="22"/>
          <w:szCs w:val="22"/>
        </w:rPr>
        <w:lastRenderedPageBreak/>
        <w:t>**As listed pursuant to Section 112(b) of the federal Clean Air Act.</w:t>
      </w:r>
    </w:p>
    <w:p w14:paraId="63F171D2" w14:textId="77777777" w:rsidR="000F73C3" w:rsidRDefault="000F73C3" w:rsidP="00167B85">
      <w:pPr>
        <w:jc w:val="both"/>
        <w:rPr>
          <w:rFonts w:ascii="Arial" w:hAnsi="Arial" w:cs="Arial"/>
          <w:sz w:val="22"/>
          <w:szCs w:val="22"/>
        </w:rPr>
      </w:pPr>
    </w:p>
    <w:p w14:paraId="40A85F4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65C0668" w14:textId="77777777" w:rsidR="00AF4326" w:rsidRPr="00290754" w:rsidRDefault="00AF4326">
      <w:pPr>
        <w:rPr>
          <w:rFonts w:ascii="Arial" w:hAnsi="Arial" w:cs="Arial"/>
          <w:sz w:val="22"/>
          <w:szCs w:val="22"/>
        </w:rPr>
      </w:pPr>
    </w:p>
    <w:p w14:paraId="636E6E90"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1E947FA7" w14:textId="77777777" w:rsidR="00AF4326" w:rsidRPr="005A6987" w:rsidRDefault="00AF4326" w:rsidP="00167B85">
      <w:pPr>
        <w:jc w:val="both"/>
        <w:rPr>
          <w:rFonts w:ascii="Arial" w:hAnsi="Arial" w:cs="Arial"/>
          <w:sz w:val="22"/>
          <w:szCs w:val="22"/>
        </w:rPr>
      </w:pPr>
    </w:p>
    <w:p w14:paraId="41F1EE6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952C85D" w14:textId="77777777" w:rsidR="000F73C3" w:rsidRDefault="000F73C3" w:rsidP="000F73C3">
      <w:pPr>
        <w:jc w:val="both"/>
        <w:outlineLvl w:val="0"/>
        <w:rPr>
          <w:rFonts w:ascii="Arial" w:hAnsi="Arial" w:cs="Arial"/>
          <w:sz w:val="22"/>
          <w:szCs w:val="22"/>
        </w:rPr>
      </w:pPr>
    </w:p>
    <w:p w14:paraId="136FF4CF" w14:textId="10F5142A" w:rsidR="0075278B" w:rsidRPr="00DA6873" w:rsidRDefault="0075278B" w:rsidP="0075278B">
      <w:pPr>
        <w:jc w:val="both"/>
        <w:outlineLvl w:val="0"/>
        <w:rPr>
          <w:rFonts w:ascii="Arial" w:hAnsi="Arial" w:cs="Arial"/>
          <w:sz w:val="22"/>
          <w:szCs w:val="22"/>
        </w:rPr>
      </w:pPr>
      <w:r w:rsidRPr="00762499">
        <w:rPr>
          <w:rFonts w:ascii="Arial" w:hAnsi="Arial" w:cs="Arial"/>
          <w:sz w:val="22"/>
          <w:szCs w:val="22"/>
        </w:rPr>
        <w:t xml:space="preserve">The stationary source is located in an area of Wayne County which is currently designated by the U.S. Environmental Protection Agency (USEPA) as a non-attainment area with respect to the 8-hour ozone standard.  </w:t>
      </w:r>
      <w:r w:rsidRPr="005E3415">
        <w:rPr>
          <w:rFonts w:ascii="Arial" w:hAnsi="Arial" w:cs="Arial"/>
          <w:sz w:val="22"/>
          <w:szCs w:val="22"/>
        </w:rPr>
        <w:t>A portion of Wayne County is also currently designated by the USEPA as a non-attainment area with respect to the sulfur dioxide standard (</w:t>
      </w:r>
      <w:r w:rsidRPr="00267D11">
        <w:rPr>
          <w:rFonts w:ascii="Arial" w:hAnsi="Arial" w:cs="Arial"/>
          <w:sz w:val="22"/>
          <w:szCs w:val="22"/>
        </w:rPr>
        <w:t>SO</w:t>
      </w:r>
      <w:r w:rsidRPr="00267D11">
        <w:rPr>
          <w:rFonts w:ascii="Arial" w:hAnsi="Arial" w:cs="Arial"/>
          <w:sz w:val="22"/>
          <w:szCs w:val="22"/>
          <w:vertAlign w:val="subscript"/>
        </w:rPr>
        <w:t>2</w:t>
      </w:r>
      <w:r w:rsidRPr="00267D11">
        <w:rPr>
          <w:rFonts w:ascii="Arial" w:hAnsi="Arial" w:cs="Arial"/>
          <w:sz w:val="22"/>
          <w:szCs w:val="22"/>
        </w:rPr>
        <w:t>)</w:t>
      </w:r>
      <w:r w:rsidR="005E3415" w:rsidRPr="00267D11">
        <w:rPr>
          <w:rFonts w:ascii="Arial" w:hAnsi="Arial" w:cs="Arial"/>
          <w:sz w:val="22"/>
          <w:szCs w:val="22"/>
        </w:rPr>
        <w:t xml:space="preserve">; </w:t>
      </w:r>
      <w:r w:rsidR="005E3415" w:rsidRPr="00DA6873">
        <w:rPr>
          <w:rFonts w:ascii="Arial" w:hAnsi="Arial" w:cs="Arial"/>
          <w:sz w:val="22"/>
          <w:szCs w:val="22"/>
        </w:rPr>
        <w:t>the stationary source is located in this portion of Wayne County.</w:t>
      </w:r>
    </w:p>
    <w:p w14:paraId="6EE4A515" w14:textId="77777777" w:rsidR="000F73C3" w:rsidRPr="00DA6873" w:rsidRDefault="000F73C3" w:rsidP="000F73C3">
      <w:pPr>
        <w:jc w:val="both"/>
        <w:rPr>
          <w:rFonts w:ascii="Arial" w:hAnsi="Arial" w:cs="Arial"/>
          <w:sz w:val="22"/>
          <w:szCs w:val="22"/>
        </w:rPr>
      </w:pPr>
    </w:p>
    <w:p w14:paraId="411A877C" w14:textId="54D52881" w:rsidR="001D7607" w:rsidRDefault="000F73C3" w:rsidP="008D67B3">
      <w:pPr>
        <w:jc w:val="both"/>
        <w:outlineLvl w:val="0"/>
        <w:rPr>
          <w:rFonts w:ascii="Arial" w:hAnsi="Arial" w:cs="Arial"/>
          <w:sz w:val="22"/>
          <w:szCs w:val="22"/>
        </w:rPr>
      </w:pPr>
      <w:r w:rsidRPr="00DA6873">
        <w:rPr>
          <w:rFonts w:ascii="Arial" w:hAnsi="Arial" w:cs="Arial"/>
          <w:sz w:val="22"/>
          <w:szCs w:val="22"/>
        </w:rPr>
        <w:t>The stationary source is subject to Title 40 of the Code of Federal Regulations (CFR) Part 70, because</w:t>
      </w:r>
      <w:r w:rsidR="008D67B3" w:rsidRPr="00DA6873">
        <w:rPr>
          <w:rFonts w:ascii="Arial" w:hAnsi="Arial" w:cs="Arial"/>
          <w:sz w:val="22"/>
          <w:szCs w:val="22"/>
        </w:rPr>
        <w:t xml:space="preserve"> </w:t>
      </w:r>
      <w:r w:rsidR="0075278B" w:rsidRPr="00DA6873">
        <w:rPr>
          <w:rFonts w:ascii="Arial" w:hAnsi="Arial" w:cs="Arial"/>
          <w:sz w:val="22"/>
          <w:szCs w:val="22"/>
        </w:rPr>
        <w:t>t</w:t>
      </w:r>
      <w:r w:rsidRPr="00DA6873">
        <w:rPr>
          <w:rFonts w:ascii="Arial" w:hAnsi="Arial" w:cs="Arial"/>
          <w:sz w:val="22"/>
          <w:szCs w:val="22"/>
        </w:rPr>
        <w:t>he potential to emit</w:t>
      </w:r>
      <w:r w:rsidR="00363D4E" w:rsidRPr="00DA6873">
        <w:t xml:space="preserve"> </w:t>
      </w:r>
      <w:r w:rsidR="00363D4E" w:rsidRPr="00DA6873">
        <w:rPr>
          <w:rFonts w:ascii="Arial" w:hAnsi="Arial" w:cs="Arial"/>
          <w:sz w:val="22"/>
          <w:szCs w:val="22"/>
        </w:rPr>
        <w:t>of volatile organic compounds</w:t>
      </w:r>
      <w:r w:rsidRPr="00DA6873">
        <w:rPr>
          <w:rFonts w:ascii="Arial" w:hAnsi="Arial" w:cs="Arial"/>
          <w:sz w:val="22"/>
          <w:szCs w:val="22"/>
        </w:rPr>
        <w:t xml:space="preserve"> exceeds 100 tons per year.</w:t>
      </w:r>
      <w:r w:rsidR="00551F84" w:rsidRPr="00DA6873">
        <w:rPr>
          <w:rFonts w:ascii="Arial" w:hAnsi="Arial" w:cs="Arial"/>
          <w:sz w:val="22"/>
          <w:szCs w:val="22"/>
        </w:rPr>
        <w:t xml:space="preserve">   However, t</w:t>
      </w:r>
      <w:r w:rsidR="001D7607" w:rsidRPr="00DA6873">
        <w:rPr>
          <w:rFonts w:ascii="Arial" w:hAnsi="Arial" w:cs="Arial"/>
          <w:sz w:val="22"/>
          <w:szCs w:val="22"/>
        </w:rPr>
        <w:t xml:space="preserve">he stationary source </w:t>
      </w:r>
      <w:r w:rsidR="00481F2F" w:rsidRPr="00DA6873">
        <w:rPr>
          <w:rFonts w:ascii="Arial" w:hAnsi="Arial" w:cs="Arial"/>
          <w:sz w:val="22"/>
          <w:szCs w:val="22"/>
        </w:rPr>
        <w:t>is</w:t>
      </w:r>
      <w:r w:rsidR="001D7607" w:rsidRPr="00DA6873">
        <w:rPr>
          <w:rFonts w:ascii="Arial" w:hAnsi="Arial" w:cs="Arial"/>
          <w:sz w:val="22"/>
          <w:szCs w:val="22"/>
        </w:rPr>
        <w:t xml:space="preserve"> a minor source of</w:t>
      </w:r>
      <w:r w:rsidR="00762A17" w:rsidRPr="00DA6873">
        <w:rPr>
          <w:rFonts w:ascii="Arial" w:hAnsi="Arial" w:cs="Arial"/>
          <w:sz w:val="22"/>
          <w:szCs w:val="22"/>
        </w:rPr>
        <w:t xml:space="preserve"> </w:t>
      </w:r>
      <w:r w:rsidR="00E94736" w:rsidRPr="00DA6873">
        <w:rPr>
          <w:rFonts w:ascii="Arial" w:hAnsi="Arial" w:cs="Arial"/>
          <w:sz w:val="22"/>
          <w:szCs w:val="22"/>
        </w:rPr>
        <w:t>Hazardous Air Pollutants (</w:t>
      </w:r>
      <w:r w:rsidR="00762A17" w:rsidRPr="00DA6873">
        <w:rPr>
          <w:rFonts w:ascii="Arial" w:hAnsi="Arial" w:cs="Arial"/>
          <w:sz w:val="22"/>
          <w:szCs w:val="22"/>
        </w:rPr>
        <w:t>HAP</w:t>
      </w:r>
      <w:r w:rsidR="00E94736" w:rsidRPr="00DA6873">
        <w:rPr>
          <w:rFonts w:ascii="Arial" w:hAnsi="Arial" w:cs="Arial"/>
          <w:sz w:val="22"/>
          <w:szCs w:val="22"/>
        </w:rPr>
        <w:t>)</w:t>
      </w:r>
      <w:r w:rsidR="00762A17" w:rsidRPr="00DA6873">
        <w:rPr>
          <w:rFonts w:ascii="Arial" w:hAnsi="Arial" w:cs="Arial"/>
          <w:sz w:val="22"/>
          <w:szCs w:val="22"/>
        </w:rPr>
        <w:t xml:space="preserve"> emissions because the potential to emit of any single HAP regulated by </w:t>
      </w:r>
      <w:r w:rsidR="00596B15" w:rsidRPr="00DA6873">
        <w:rPr>
          <w:rFonts w:ascii="Arial" w:hAnsi="Arial" w:cs="Arial"/>
          <w:sz w:val="22"/>
          <w:szCs w:val="22"/>
        </w:rPr>
        <w:t xml:space="preserve">Section 112 of </w:t>
      </w:r>
      <w:r w:rsidR="00762A17" w:rsidRPr="00DA6873">
        <w:rPr>
          <w:rFonts w:ascii="Arial" w:hAnsi="Arial" w:cs="Arial"/>
          <w:sz w:val="22"/>
          <w:szCs w:val="22"/>
        </w:rPr>
        <w:t xml:space="preserve">the federal Clean </w:t>
      </w:r>
      <w:r w:rsidR="00762A17" w:rsidRPr="00762A17">
        <w:rPr>
          <w:rFonts w:ascii="Arial" w:hAnsi="Arial" w:cs="Arial"/>
          <w:sz w:val="22"/>
          <w:szCs w:val="22"/>
        </w:rPr>
        <w:t>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1CC776A" w14:textId="77777777" w:rsidR="005768C3" w:rsidRPr="00551F84" w:rsidRDefault="005768C3" w:rsidP="000F73C3">
      <w:pPr>
        <w:jc w:val="both"/>
        <w:rPr>
          <w:rFonts w:ascii="Arial" w:hAnsi="Arial" w:cs="Arial"/>
          <w:sz w:val="22"/>
          <w:szCs w:val="22"/>
        </w:rPr>
      </w:pPr>
    </w:p>
    <w:p w14:paraId="4AAFC533" w14:textId="5CBE89E7" w:rsidR="00551F84" w:rsidRDefault="00551F84" w:rsidP="00551F84">
      <w:pPr>
        <w:jc w:val="both"/>
        <w:outlineLvl w:val="0"/>
        <w:rPr>
          <w:rFonts w:ascii="Arial" w:hAnsi="Arial" w:cs="Arial"/>
          <w:color w:val="000000"/>
          <w:sz w:val="22"/>
          <w:szCs w:val="22"/>
        </w:rPr>
      </w:pPr>
      <w:r w:rsidRPr="00551F84">
        <w:rPr>
          <w:rFonts w:ascii="Arial" w:hAnsi="Arial" w:cs="Arial"/>
          <w:sz w:val="22"/>
          <w:szCs w:val="22"/>
        </w:rPr>
        <w:t xml:space="preserve">No emission units at the stationary source are currently subject to the Prevention of Significant Deterioration (PSD) regulations of The Michigan Air Pollution Control Rules Part 18, Prevention of Significant Deterioration 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551F84">
          <w:rPr>
            <w:rFonts w:ascii="Arial" w:hAnsi="Arial" w:cs="Arial"/>
            <w:sz w:val="22"/>
            <w:szCs w:val="22"/>
          </w:rPr>
          <w:t>June 19, 1978</w:t>
        </w:r>
      </w:smartTag>
      <w:r w:rsidRPr="00551F84">
        <w:rPr>
          <w:rFonts w:ascii="Arial" w:hAnsi="Arial" w:cs="Arial"/>
          <w:sz w:val="22"/>
          <w:szCs w:val="22"/>
        </w:rPr>
        <w:t xml:space="preserve">, the promulgation date of the </w:t>
      </w:r>
      <w:smartTag w:uri="urn:schemas-microsoft-com:office:smarttags" w:element="stockticker">
        <w:r w:rsidRPr="00551F84">
          <w:rPr>
            <w:rFonts w:ascii="Arial" w:hAnsi="Arial" w:cs="Arial"/>
            <w:sz w:val="22"/>
            <w:szCs w:val="22"/>
          </w:rPr>
          <w:t>PSD</w:t>
        </w:r>
      </w:smartTag>
      <w:r w:rsidRPr="00551F84">
        <w:rPr>
          <w:rFonts w:ascii="Arial" w:hAnsi="Arial" w:cs="Arial"/>
          <w:sz w:val="22"/>
          <w:szCs w:val="22"/>
        </w:rPr>
        <w:t xml:space="preserve"> regulations</w:t>
      </w:r>
      <w:r w:rsidRPr="00551F84">
        <w:rPr>
          <w:rFonts w:ascii="Arial" w:hAnsi="Arial" w:cs="Arial"/>
          <w:color w:val="000000"/>
          <w:sz w:val="22"/>
          <w:szCs w:val="22"/>
          <w:highlight w:val="yellow"/>
        </w:rPr>
        <w:t xml:space="preserve"> </w:t>
      </w:r>
    </w:p>
    <w:p w14:paraId="33A6FA6B" w14:textId="77777777" w:rsidR="00350512" w:rsidRPr="00551F84" w:rsidRDefault="00350512" w:rsidP="00551F84">
      <w:pPr>
        <w:jc w:val="both"/>
        <w:outlineLvl w:val="0"/>
        <w:rPr>
          <w:rFonts w:ascii="Arial" w:hAnsi="Arial" w:cs="Arial"/>
          <w:color w:val="000000"/>
          <w:sz w:val="22"/>
          <w:szCs w:val="22"/>
        </w:rPr>
      </w:pPr>
    </w:p>
    <w:p w14:paraId="0462C286" w14:textId="081232AE" w:rsidR="0041768E" w:rsidRPr="006B32B8" w:rsidRDefault="00350512" w:rsidP="0041768E">
      <w:pPr>
        <w:jc w:val="both"/>
        <w:rPr>
          <w:rFonts w:ascii="Arial" w:hAnsi="Arial" w:cs="Arial"/>
          <w:sz w:val="22"/>
          <w:szCs w:val="22"/>
        </w:rPr>
      </w:pPr>
      <w:r w:rsidRPr="006B32B8">
        <w:rPr>
          <w:rFonts w:ascii="Arial" w:hAnsi="Arial" w:cs="Arial"/>
          <w:sz w:val="22"/>
          <w:szCs w:val="22"/>
        </w:rPr>
        <w:t xml:space="preserve">On September 16, 1982, </w:t>
      </w:r>
      <w:r w:rsidR="00062090" w:rsidRPr="006B32B8">
        <w:rPr>
          <w:rFonts w:ascii="Arial" w:hAnsi="Arial" w:cs="Arial"/>
          <w:sz w:val="22"/>
          <w:szCs w:val="22"/>
        </w:rPr>
        <w:t xml:space="preserve">the Wayne County Air Pollution Control Division (WCAPCD) issued </w:t>
      </w:r>
      <w:r w:rsidRPr="006B32B8">
        <w:rPr>
          <w:rFonts w:ascii="Arial" w:hAnsi="Arial" w:cs="Arial"/>
          <w:sz w:val="22"/>
          <w:szCs w:val="22"/>
        </w:rPr>
        <w:t xml:space="preserve">Wayne County Permit Nos. C-6187 to C-6190 for </w:t>
      </w:r>
      <w:r w:rsidR="00C01FF8" w:rsidRPr="006B32B8">
        <w:rPr>
          <w:rFonts w:ascii="Arial" w:hAnsi="Arial" w:cs="Arial"/>
          <w:sz w:val="22"/>
          <w:szCs w:val="22"/>
        </w:rPr>
        <w:t>EULOADING</w:t>
      </w:r>
      <w:r w:rsidRPr="006B32B8">
        <w:rPr>
          <w:rFonts w:ascii="Arial" w:hAnsi="Arial" w:cs="Arial"/>
          <w:sz w:val="22"/>
          <w:szCs w:val="22"/>
        </w:rPr>
        <w:t>.  Wayne County Permit No. C-6191 was issued on September 16, 1982 for the operation of the</w:t>
      </w:r>
      <w:r w:rsidR="00183C0F" w:rsidRPr="006B32B8">
        <w:rPr>
          <w:rFonts w:ascii="Arial" w:hAnsi="Arial" w:cs="Arial"/>
          <w:sz w:val="22"/>
          <w:szCs w:val="22"/>
        </w:rPr>
        <w:t xml:space="preserve"> V</w:t>
      </w:r>
      <w:r w:rsidRPr="006B32B8">
        <w:rPr>
          <w:rFonts w:ascii="Arial" w:hAnsi="Arial" w:cs="Arial"/>
          <w:sz w:val="22"/>
          <w:szCs w:val="22"/>
        </w:rPr>
        <w:t>RU</w:t>
      </w:r>
      <w:r w:rsidR="00183C0F" w:rsidRPr="006B32B8">
        <w:rPr>
          <w:rFonts w:ascii="Arial" w:hAnsi="Arial" w:cs="Arial"/>
          <w:sz w:val="22"/>
          <w:szCs w:val="22"/>
        </w:rPr>
        <w:t xml:space="preserve"> for EULOADING</w:t>
      </w:r>
      <w:r w:rsidRPr="006B32B8">
        <w:rPr>
          <w:rFonts w:ascii="Arial" w:hAnsi="Arial" w:cs="Arial"/>
          <w:sz w:val="22"/>
          <w:szCs w:val="22"/>
        </w:rPr>
        <w:t>.</w:t>
      </w:r>
      <w:r w:rsidR="00551F84" w:rsidRPr="006B32B8">
        <w:rPr>
          <w:rFonts w:ascii="Arial" w:hAnsi="Arial" w:cs="Arial"/>
          <w:sz w:val="22"/>
          <w:szCs w:val="22"/>
        </w:rPr>
        <w:t xml:space="preserve"> </w:t>
      </w:r>
      <w:r w:rsidR="00BC169C" w:rsidRPr="006B32B8">
        <w:rPr>
          <w:rFonts w:ascii="Arial" w:hAnsi="Arial" w:cs="Arial"/>
          <w:sz w:val="22"/>
          <w:szCs w:val="22"/>
        </w:rPr>
        <w:t xml:space="preserve"> Th</w:t>
      </w:r>
      <w:r w:rsidR="008D67B3" w:rsidRPr="006B32B8">
        <w:rPr>
          <w:rFonts w:ascii="Arial" w:hAnsi="Arial" w:cs="Arial"/>
          <w:sz w:val="22"/>
          <w:szCs w:val="22"/>
        </w:rPr>
        <w:t>ese</w:t>
      </w:r>
      <w:r w:rsidR="00BC169C" w:rsidRPr="006B32B8">
        <w:rPr>
          <w:rFonts w:ascii="Arial" w:hAnsi="Arial" w:cs="Arial"/>
          <w:sz w:val="22"/>
          <w:szCs w:val="22"/>
        </w:rPr>
        <w:t xml:space="preserve"> permit</w:t>
      </w:r>
      <w:r w:rsidR="008D67B3" w:rsidRPr="006B32B8">
        <w:rPr>
          <w:rFonts w:ascii="Arial" w:hAnsi="Arial" w:cs="Arial"/>
          <w:sz w:val="22"/>
          <w:szCs w:val="22"/>
        </w:rPr>
        <w:t>s</w:t>
      </w:r>
      <w:r w:rsidR="00BC169C" w:rsidRPr="006B32B8">
        <w:rPr>
          <w:rFonts w:ascii="Arial" w:hAnsi="Arial" w:cs="Arial"/>
          <w:sz w:val="22"/>
          <w:szCs w:val="22"/>
        </w:rPr>
        <w:t xml:space="preserve"> w</w:t>
      </w:r>
      <w:r w:rsidR="008D67B3" w:rsidRPr="006B32B8">
        <w:rPr>
          <w:rFonts w:ascii="Arial" w:hAnsi="Arial" w:cs="Arial"/>
          <w:sz w:val="22"/>
          <w:szCs w:val="22"/>
        </w:rPr>
        <w:t>ere</w:t>
      </w:r>
      <w:r w:rsidR="00BC169C" w:rsidRPr="006B32B8">
        <w:rPr>
          <w:rFonts w:ascii="Arial" w:hAnsi="Arial" w:cs="Arial"/>
          <w:sz w:val="22"/>
          <w:szCs w:val="22"/>
        </w:rPr>
        <w:t xml:space="preserve"> superseded by </w:t>
      </w:r>
      <w:r w:rsidR="00E94736" w:rsidRPr="006B32B8">
        <w:rPr>
          <w:rFonts w:ascii="Arial" w:hAnsi="Arial" w:cs="Arial"/>
          <w:sz w:val="22"/>
          <w:szCs w:val="22"/>
        </w:rPr>
        <w:t>Permit to Install (</w:t>
      </w:r>
      <w:r w:rsidR="00BC169C" w:rsidRPr="006B32B8">
        <w:rPr>
          <w:rFonts w:ascii="Arial" w:hAnsi="Arial" w:cs="Arial"/>
          <w:sz w:val="22"/>
          <w:szCs w:val="22"/>
        </w:rPr>
        <w:t>PTI</w:t>
      </w:r>
      <w:r w:rsidR="00E94736" w:rsidRPr="006B32B8">
        <w:rPr>
          <w:rFonts w:ascii="Arial" w:hAnsi="Arial" w:cs="Arial"/>
          <w:sz w:val="22"/>
          <w:szCs w:val="22"/>
        </w:rPr>
        <w:t>)</w:t>
      </w:r>
      <w:r w:rsidR="00BC169C" w:rsidRPr="006B32B8">
        <w:rPr>
          <w:rFonts w:ascii="Arial" w:hAnsi="Arial" w:cs="Arial"/>
          <w:sz w:val="22"/>
          <w:szCs w:val="22"/>
        </w:rPr>
        <w:t xml:space="preserve"> </w:t>
      </w:r>
      <w:r w:rsidR="00E94736" w:rsidRPr="006B32B8">
        <w:rPr>
          <w:rFonts w:ascii="Arial" w:hAnsi="Arial" w:cs="Arial"/>
          <w:sz w:val="22"/>
          <w:szCs w:val="22"/>
        </w:rPr>
        <w:t xml:space="preserve">No. </w:t>
      </w:r>
      <w:r w:rsidR="00BC169C" w:rsidRPr="006B32B8">
        <w:rPr>
          <w:rFonts w:ascii="Arial" w:hAnsi="Arial" w:cs="Arial"/>
          <w:sz w:val="22"/>
          <w:szCs w:val="22"/>
        </w:rPr>
        <w:t>149-15, issued on September 15, 2015, for the</w:t>
      </w:r>
      <w:r w:rsidR="008D67B3" w:rsidRPr="006B32B8">
        <w:rPr>
          <w:rFonts w:ascii="Arial" w:hAnsi="Arial" w:cs="Arial"/>
          <w:sz w:val="22"/>
          <w:szCs w:val="22"/>
        </w:rPr>
        <w:t xml:space="preserve"> truck loading rack and</w:t>
      </w:r>
      <w:r w:rsidR="00BC169C" w:rsidRPr="006B32B8">
        <w:rPr>
          <w:rFonts w:ascii="Arial" w:hAnsi="Arial" w:cs="Arial"/>
          <w:sz w:val="22"/>
          <w:szCs w:val="22"/>
        </w:rPr>
        <w:t xml:space="preserve"> installation of a </w:t>
      </w:r>
      <w:r w:rsidR="00F16D30">
        <w:rPr>
          <w:rFonts w:ascii="Arial" w:hAnsi="Arial" w:cs="Arial"/>
          <w:sz w:val="22"/>
          <w:szCs w:val="22"/>
        </w:rPr>
        <w:t>portable</w:t>
      </w:r>
      <w:r w:rsidR="00BC169C" w:rsidRPr="006B32B8">
        <w:rPr>
          <w:rFonts w:ascii="Arial" w:hAnsi="Arial" w:cs="Arial"/>
          <w:sz w:val="22"/>
          <w:szCs w:val="22"/>
        </w:rPr>
        <w:t xml:space="preserve"> VCU during periods of time when the VRU is offline.</w:t>
      </w:r>
      <w:r w:rsidR="0041768E" w:rsidRPr="006B32B8">
        <w:rPr>
          <w:rFonts w:ascii="Arial" w:hAnsi="Arial" w:cs="Arial"/>
          <w:sz w:val="22"/>
          <w:szCs w:val="22"/>
        </w:rPr>
        <w:t xml:space="preserve">   EULOADING at the stationary source is subject</w:t>
      </w:r>
      <w:r w:rsidR="00E94736" w:rsidRPr="006B32B8">
        <w:rPr>
          <w:rFonts w:ascii="Arial" w:hAnsi="Arial" w:cs="Arial"/>
          <w:sz w:val="22"/>
          <w:szCs w:val="22"/>
        </w:rPr>
        <w:t xml:space="preserve"> </w:t>
      </w:r>
      <w:r w:rsidR="006B32B8" w:rsidRPr="006B32B8">
        <w:rPr>
          <w:rFonts w:ascii="Arial" w:hAnsi="Arial" w:cs="Arial"/>
          <w:sz w:val="22"/>
          <w:szCs w:val="22"/>
        </w:rPr>
        <w:t xml:space="preserve">to </w:t>
      </w:r>
      <w:r w:rsidR="00E94736" w:rsidRPr="006B32B8">
        <w:rPr>
          <w:rFonts w:ascii="Arial" w:hAnsi="Arial" w:cs="Arial"/>
          <w:sz w:val="22"/>
          <w:szCs w:val="22"/>
        </w:rPr>
        <w:t xml:space="preserve">40 CFR Part 60, Subparts A and XX, </w:t>
      </w:r>
      <w:r w:rsidR="0041768E" w:rsidRPr="006B32B8">
        <w:rPr>
          <w:rFonts w:ascii="Arial" w:hAnsi="Arial" w:cs="Arial"/>
          <w:sz w:val="22"/>
          <w:szCs w:val="22"/>
        </w:rPr>
        <w:t>the New Source Performance Standards for Bulk Gasoline Terminals</w:t>
      </w:r>
      <w:r w:rsidR="00E94736" w:rsidRPr="006B32B8">
        <w:rPr>
          <w:rFonts w:ascii="Arial" w:hAnsi="Arial" w:cs="Arial"/>
          <w:sz w:val="22"/>
          <w:szCs w:val="22"/>
        </w:rPr>
        <w:t>.</w:t>
      </w:r>
    </w:p>
    <w:p w14:paraId="6F9EB015" w14:textId="35D605DF" w:rsidR="00183C0F" w:rsidRDefault="00183C0F" w:rsidP="00551F84">
      <w:pPr>
        <w:jc w:val="both"/>
        <w:rPr>
          <w:rFonts w:ascii="Arial" w:hAnsi="Arial" w:cs="Arial"/>
          <w:sz w:val="22"/>
          <w:szCs w:val="22"/>
        </w:rPr>
      </w:pPr>
    </w:p>
    <w:p w14:paraId="3CAC966D" w14:textId="60EE024A" w:rsidR="00183C0F" w:rsidRDefault="008D67B3" w:rsidP="00183C0F">
      <w:pPr>
        <w:jc w:val="both"/>
        <w:rPr>
          <w:rFonts w:ascii="Arial" w:hAnsi="Arial" w:cs="Arial"/>
          <w:sz w:val="22"/>
          <w:szCs w:val="22"/>
        </w:rPr>
      </w:pPr>
      <w:r>
        <w:rPr>
          <w:rFonts w:ascii="Arial" w:hAnsi="Arial" w:cs="Arial"/>
          <w:sz w:val="22"/>
          <w:szCs w:val="22"/>
        </w:rPr>
        <w:t>WCAPCD</w:t>
      </w:r>
      <w:r w:rsidR="00E94736">
        <w:rPr>
          <w:rFonts w:ascii="Arial" w:hAnsi="Arial" w:cs="Arial"/>
          <w:sz w:val="22"/>
          <w:szCs w:val="22"/>
        </w:rPr>
        <w:t xml:space="preserve"> </w:t>
      </w:r>
      <w:r>
        <w:rPr>
          <w:rFonts w:ascii="Arial" w:hAnsi="Arial" w:cs="Arial"/>
          <w:sz w:val="22"/>
          <w:szCs w:val="22"/>
        </w:rPr>
        <w:t xml:space="preserve">issued </w:t>
      </w:r>
      <w:r w:rsidR="00183C0F" w:rsidRPr="00183C0F">
        <w:rPr>
          <w:rFonts w:ascii="Arial" w:hAnsi="Arial" w:cs="Arial"/>
          <w:sz w:val="22"/>
          <w:szCs w:val="22"/>
        </w:rPr>
        <w:t xml:space="preserve">permits for </w:t>
      </w:r>
      <w:r w:rsidR="006B6CE3">
        <w:rPr>
          <w:rFonts w:ascii="Arial" w:hAnsi="Arial" w:cs="Arial"/>
          <w:sz w:val="22"/>
          <w:szCs w:val="22"/>
        </w:rPr>
        <w:t xml:space="preserve">EUTANK#9 </w:t>
      </w:r>
      <w:r w:rsidR="00D278A1" w:rsidRPr="00183C0F">
        <w:rPr>
          <w:rFonts w:ascii="Arial" w:hAnsi="Arial" w:cs="Arial"/>
          <w:sz w:val="22"/>
          <w:szCs w:val="22"/>
        </w:rPr>
        <w:t xml:space="preserve">and </w:t>
      </w:r>
      <w:r w:rsidR="00D278A1">
        <w:rPr>
          <w:rFonts w:ascii="Arial" w:hAnsi="Arial" w:cs="Arial"/>
          <w:sz w:val="22"/>
          <w:szCs w:val="22"/>
        </w:rPr>
        <w:t>EUTANK</w:t>
      </w:r>
      <w:r w:rsidR="006B6CE3">
        <w:rPr>
          <w:rFonts w:ascii="Arial" w:hAnsi="Arial" w:cs="Arial"/>
          <w:sz w:val="22"/>
          <w:szCs w:val="22"/>
        </w:rPr>
        <w:t>#12</w:t>
      </w:r>
      <w:r w:rsidR="00183C0F" w:rsidRPr="00183C0F">
        <w:rPr>
          <w:rFonts w:ascii="Arial" w:hAnsi="Arial" w:cs="Arial"/>
          <w:sz w:val="22"/>
          <w:szCs w:val="22"/>
        </w:rPr>
        <w:t xml:space="preserve">. </w:t>
      </w:r>
      <w:r>
        <w:rPr>
          <w:rFonts w:ascii="Arial" w:hAnsi="Arial" w:cs="Arial"/>
          <w:sz w:val="22"/>
          <w:szCs w:val="22"/>
        </w:rPr>
        <w:t xml:space="preserve"> </w:t>
      </w:r>
      <w:r w:rsidR="006B6CE3">
        <w:rPr>
          <w:rFonts w:ascii="Arial" w:hAnsi="Arial" w:cs="Arial"/>
          <w:sz w:val="22"/>
          <w:szCs w:val="22"/>
        </w:rPr>
        <w:t>EU</w:t>
      </w:r>
      <w:r w:rsidR="00183C0F" w:rsidRPr="00183C0F">
        <w:rPr>
          <w:rFonts w:ascii="Arial" w:hAnsi="Arial" w:cs="Arial"/>
          <w:sz w:val="22"/>
          <w:szCs w:val="22"/>
        </w:rPr>
        <w:t>T</w:t>
      </w:r>
      <w:r w:rsidR="006B6CE3">
        <w:rPr>
          <w:rFonts w:ascii="Arial" w:hAnsi="Arial" w:cs="Arial"/>
          <w:sz w:val="22"/>
          <w:szCs w:val="22"/>
        </w:rPr>
        <w:t>ANK#</w:t>
      </w:r>
      <w:r w:rsidR="00183C0F" w:rsidRPr="00183C0F">
        <w:rPr>
          <w:rFonts w:ascii="Arial" w:hAnsi="Arial" w:cs="Arial"/>
          <w:sz w:val="22"/>
          <w:szCs w:val="22"/>
        </w:rPr>
        <w:t>9, originally a fixed-roof tank, was retrofitted with an internal floating roof (IFR) after W</w:t>
      </w:r>
      <w:r w:rsidR="006B6CE3">
        <w:rPr>
          <w:rFonts w:ascii="Arial" w:hAnsi="Arial" w:cs="Arial"/>
          <w:sz w:val="22"/>
          <w:szCs w:val="22"/>
        </w:rPr>
        <w:t>ayne County P</w:t>
      </w:r>
      <w:r w:rsidR="00183C0F" w:rsidRPr="00183C0F">
        <w:rPr>
          <w:rFonts w:ascii="Arial" w:hAnsi="Arial" w:cs="Arial"/>
          <w:sz w:val="22"/>
          <w:szCs w:val="22"/>
        </w:rPr>
        <w:t xml:space="preserve">ermit No. C-7863 was issued on </w:t>
      </w:r>
      <w:r w:rsidR="006B6CE3">
        <w:rPr>
          <w:rFonts w:ascii="Arial" w:hAnsi="Arial" w:cs="Arial"/>
          <w:sz w:val="22"/>
          <w:szCs w:val="22"/>
        </w:rPr>
        <w:t>November 6, 1987.</w:t>
      </w:r>
      <w:r>
        <w:rPr>
          <w:rFonts w:ascii="Arial" w:hAnsi="Arial" w:cs="Arial"/>
          <w:sz w:val="22"/>
          <w:szCs w:val="22"/>
        </w:rPr>
        <w:t xml:space="preserve"> </w:t>
      </w:r>
      <w:r w:rsidR="00183C0F" w:rsidRPr="00183C0F">
        <w:rPr>
          <w:rFonts w:ascii="Arial" w:hAnsi="Arial" w:cs="Arial"/>
          <w:sz w:val="22"/>
          <w:szCs w:val="22"/>
        </w:rPr>
        <w:t xml:space="preserve"> </w:t>
      </w:r>
      <w:r w:rsidR="006B6CE3">
        <w:rPr>
          <w:rFonts w:ascii="Arial" w:hAnsi="Arial" w:cs="Arial"/>
          <w:sz w:val="22"/>
          <w:szCs w:val="22"/>
        </w:rPr>
        <w:t xml:space="preserve">Wayne County </w:t>
      </w:r>
      <w:r w:rsidR="00183C0F" w:rsidRPr="00183C0F">
        <w:rPr>
          <w:rFonts w:ascii="Arial" w:hAnsi="Arial" w:cs="Arial"/>
          <w:sz w:val="22"/>
          <w:szCs w:val="22"/>
        </w:rPr>
        <w:t>Permit C-7863 also allowed the storage of various grades of gasoline in addition to kerosene</w:t>
      </w:r>
      <w:r w:rsidR="00183C0F">
        <w:rPr>
          <w:rFonts w:ascii="Arial" w:hAnsi="Arial" w:cs="Arial"/>
          <w:sz w:val="22"/>
          <w:szCs w:val="22"/>
        </w:rPr>
        <w:t xml:space="preserve"> </w:t>
      </w:r>
      <w:r w:rsidR="00183C0F" w:rsidRPr="00183C0F">
        <w:rPr>
          <w:rFonts w:ascii="Arial" w:hAnsi="Arial" w:cs="Arial"/>
          <w:sz w:val="22"/>
          <w:szCs w:val="22"/>
        </w:rPr>
        <w:t>and jet fuel.</w:t>
      </w:r>
      <w:r>
        <w:rPr>
          <w:rFonts w:ascii="Arial" w:hAnsi="Arial" w:cs="Arial"/>
          <w:sz w:val="22"/>
          <w:szCs w:val="22"/>
        </w:rPr>
        <w:t xml:space="preserve"> </w:t>
      </w:r>
      <w:r w:rsidR="00183C0F" w:rsidRPr="00183C0F">
        <w:rPr>
          <w:rFonts w:ascii="Arial" w:hAnsi="Arial" w:cs="Arial"/>
          <w:sz w:val="22"/>
          <w:szCs w:val="22"/>
        </w:rPr>
        <w:t xml:space="preserve"> The permit was amended on </w:t>
      </w:r>
      <w:r w:rsidR="006B6CE3">
        <w:rPr>
          <w:rFonts w:ascii="Arial" w:hAnsi="Arial" w:cs="Arial"/>
          <w:sz w:val="22"/>
          <w:szCs w:val="22"/>
        </w:rPr>
        <w:t>November 6, 1995</w:t>
      </w:r>
      <w:r w:rsidR="00E94736">
        <w:rPr>
          <w:rFonts w:ascii="Arial" w:hAnsi="Arial" w:cs="Arial"/>
          <w:sz w:val="22"/>
          <w:szCs w:val="22"/>
        </w:rPr>
        <w:t>,</w:t>
      </w:r>
      <w:r w:rsidR="006B6CE3">
        <w:rPr>
          <w:rFonts w:ascii="Arial" w:hAnsi="Arial" w:cs="Arial"/>
          <w:sz w:val="22"/>
          <w:szCs w:val="22"/>
        </w:rPr>
        <w:t xml:space="preserve"> </w:t>
      </w:r>
      <w:r w:rsidR="00183C0F" w:rsidRPr="00183C0F">
        <w:rPr>
          <w:rFonts w:ascii="Arial" w:hAnsi="Arial" w:cs="Arial"/>
          <w:sz w:val="22"/>
          <w:szCs w:val="22"/>
        </w:rPr>
        <w:t xml:space="preserve">to increase the material and emission limits.  </w:t>
      </w:r>
      <w:r w:rsidR="006B6CE3">
        <w:rPr>
          <w:rFonts w:ascii="Arial" w:hAnsi="Arial" w:cs="Arial"/>
          <w:sz w:val="22"/>
          <w:szCs w:val="22"/>
        </w:rPr>
        <w:t>On April 1</w:t>
      </w:r>
      <w:r w:rsidR="00937C4C">
        <w:rPr>
          <w:rFonts w:ascii="Arial" w:hAnsi="Arial" w:cs="Arial"/>
          <w:sz w:val="22"/>
          <w:szCs w:val="22"/>
        </w:rPr>
        <w:t xml:space="preserve">, </w:t>
      </w:r>
      <w:r w:rsidR="00183C0F" w:rsidRPr="00183C0F">
        <w:rPr>
          <w:rFonts w:ascii="Arial" w:hAnsi="Arial" w:cs="Arial"/>
          <w:sz w:val="22"/>
          <w:szCs w:val="22"/>
        </w:rPr>
        <w:t xml:space="preserve">2000, </w:t>
      </w:r>
      <w:r w:rsidR="00E94736">
        <w:rPr>
          <w:rFonts w:ascii="Arial" w:hAnsi="Arial" w:cs="Arial"/>
          <w:sz w:val="22"/>
          <w:szCs w:val="22"/>
        </w:rPr>
        <w:t xml:space="preserve">the </w:t>
      </w:r>
      <w:r w:rsidR="00183C0F" w:rsidRPr="00183C0F">
        <w:rPr>
          <w:rFonts w:ascii="Arial" w:hAnsi="Arial" w:cs="Arial"/>
          <w:sz w:val="22"/>
          <w:szCs w:val="22"/>
        </w:rPr>
        <w:t xml:space="preserve">AQD issued </w:t>
      </w:r>
      <w:r w:rsidR="00E94736">
        <w:rPr>
          <w:rFonts w:ascii="Arial" w:hAnsi="Arial" w:cs="Arial"/>
          <w:sz w:val="22"/>
          <w:szCs w:val="22"/>
        </w:rPr>
        <w:t>PTI</w:t>
      </w:r>
      <w:r w:rsidR="00183C0F" w:rsidRPr="00183C0F">
        <w:rPr>
          <w:rFonts w:ascii="Arial" w:hAnsi="Arial" w:cs="Arial"/>
          <w:sz w:val="22"/>
          <w:szCs w:val="22"/>
        </w:rPr>
        <w:t xml:space="preserve"> </w:t>
      </w:r>
      <w:r w:rsidR="00937C4C">
        <w:rPr>
          <w:rFonts w:ascii="Arial" w:hAnsi="Arial" w:cs="Arial"/>
          <w:sz w:val="22"/>
          <w:szCs w:val="22"/>
        </w:rPr>
        <w:t xml:space="preserve">No. </w:t>
      </w:r>
      <w:r w:rsidR="00183C0F" w:rsidRPr="00183C0F">
        <w:rPr>
          <w:rFonts w:ascii="Arial" w:hAnsi="Arial" w:cs="Arial"/>
          <w:sz w:val="22"/>
          <w:szCs w:val="22"/>
        </w:rPr>
        <w:t xml:space="preserve">364-99 to </w:t>
      </w:r>
      <w:r w:rsidR="00F45FA5">
        <w:rPr>
          <w:rFonts w:ascii="Arial" w:hAnsi="Arial" w:cs="Arial"/>
          <w:sz w:val="22"/>
          <w:szCs w:val="22"/>
        </w:rPr>
        <w:t xml:space="preserve">add distillate fuel oil as a </w:t>
      </w:r>
      <w:r w:rsidR="00937C4C">
        <w:rPr>
          <w:rFonts w:ascii="Arial" w:hAnsi="Arial" w:cs="Arial"/>
          <w:sz w:val="22"/>
          <w:szCs w:val="22"/>
        </w:rPr>
        <w:t xml:space="preserve">product stored in EUTANK#9. </w:t>
      </w:r>
      <w:r>
        <w:rPr>
          <w:rFonts w:ascii="Arial" w:hAnsi="Arial" w:cs="Arial"/>
          <w:sz w:val="22"/>
          <w:szCs w:val="22"/>
        </w:rPr>
        <w:t xml:space="preserve"> W</w:t>
      </w:r>
      <w:r w:rsidR="00937C4C">
        <w:rPr>
          <w:rFonts w:ascii="Arial" w:hAnsi="Arial" w:cs="Arial"/>
          <w:sz w:val="22"/>
          <w:szCs w:val="22"/>
        </w:rPr>
        <w:t>ayne County Permit No. C-7863 was superseded by PTI No. 364-99.</w:t>
      </w:r>
    </w:p>
    <w:p w14:paraId="1CDF970C" w14:textId="77777777" w:rsidR="00937C4C" w:rsidRPr="00183C0F" w:rsidRDefault="00937C4C" w:rsidP="00183C0F">
      <w:pPr>
        <w:jc w:val="both"/>
        <w:rPr>
          <w:rFonts w:ascii="Arial" w:hAnsi="Arial" w:cs="Arial"/>
          <w:sz w:val="22"/>
          <w:szCs w:val="22"/>
        </w:rPr>
      </w:pPr>
    </w:p>
    <w:p w14:paraId="53D2BC6B" w14:textId="49F270B4" w:rsidR="000F73C3" w:rsidRPr="006B32B8" w:rsidRDefault="00937C4C" w:rsidP="000F73C3">
      <w:pPr>
        <w:jc w:val="both"/>
        <w:rPr>
          <w:rFonts w:ascii="Arial" w:hAnsi="Arial" w:cs="Arial"/>
          <w:sz w:val="22"/>
          <w:szCs w:val="22"/>
        </w:rPr>
      </w:pPr>
      <w:r>
        <w:rPr>
          <w:rFonts w:ascii="Arial" w:hAnsi="Arial" w:cs="Arial"/>
          <w:sz w:val="22"/>
          <w:szCs w:val="22"/>
        </w:rPr>
        <w:t>EU</w:t>
      </w:r>
      <w:r w:rsidR="00183C0F" w:rsidRPr="00183C0F">
        <w:rPr>
          <w:rFonts w:ascii="Arial" w:hAnsi="Arial" w:cs="Arial"/>
          <w:sz w:val="22"/>
          <w:szCs w:val="22"/>
        </w:rPr>
        <w:t>T</w:t>
      </w:r>
      <w:r>
        <w:rPr>
          <w:rFonts w:ascii="Arial" w:hAnsi="Arial" w:cs="Arial"/>
          <w:sz w:val="22"/>
          <w:szCs w:val="22"/>
        </w:rPr>
        <w:t>ANK#12</w:t>
      </w:r>
      <w:r w:rsidR="00183C0F" w:rsidRPr="00183C0F">
        <w:rPr>
          <w:rFonts w:ascii="Arial" w:hAnsi="Arial" w:cs="Arial"/>
          <w:sz w:val="22"/>
          <w:szCs w:val="22"/>
        </w:rPr>
        <w:t xml:space="preserve"> was originally constructed with a fixed roof and the IFR was added to the tank around 1993. </w:t>
      </w:r>
      <w:r>
        <w:rPr>
          <w:rFonts w:ascii="Arial" w:hAnsi="Arial" w:cs="Arial"/>
          <w:sz w:val="22"/>
          <w:szCs w:val="22"/>
        </w:rPr>
        <w:t xml:space="preserve">Wayne County </w:t>
      </w:r>
      <w:r w:rsidR="00183C0F" w:rsidRPr="00183C0F">
        <w:rPr>
          <w:rFonts w:ascii="Arial" w:hAnsi="Arial" w:cs="Arial"/>
          <w:sz w:val="22"/>
          <w:szCs w:val="22"/>
        </w:rPr>
        <w:t>Permit</w:t>
      </w:r>
      <w:r>
        <w:rPr>
          <w:rFonts w:ascii="Arial" w:hAnsi="Arial" w:cs="Arial"/>
          <w:sz w:val="22"/>
          <w:szCs w:val="22"/>
        </w:rPr>
        <w:t xml:space="preserve"> No.</w:t>
      </w:r>
      <w:r w:rsidR="00183C0F" w:rsidRPr="00183C0F">
        <w:rPr>
          <w:rFonts w:ascii="Arial" w:hAnsi="Arial" w:cs="Arial"/>
          <w:sz w:val="22"/>
          <w:szCs w:val="22"/>
        </w:rPr>
        <w:t xml:space="preserve"> C-11800</w:t>
      </w:r>
      <w:r>
        <w:rPr>
          <w:rFonts w:ascii="Arial" w:hAnsi="Arial" w:cs="Arial"/>
          <w:sz w:val="22"/>
          <w:szCs w:val="22"/>
        </w:rPr>
        <w:t xml:space="preserve">, </w:t>
      </w:r>
      <w:r w:rsidR="00183C0F" w:rsidRPr="00183C0F">
        <w:rPr>
          <w:rFonts w:ascii="Arial" w:hAnsi="Arial" w:cs="Arial"/>
          <w:sz w:val="22"/>
          <w:szCs w:val="22"/>
        </w:rPr>
        <w:t>issued</w:t>
      </w:r>
      <w:r w:rsidR="00183C0F">
        <w:rPr>
          <w:rFonts w:ascii="Arial" w:hAnsi="Arial" w:cs="Arial"/>
          <w:sz w:val="22"/>
          <w:szCs w:val="22"/>
        </w:rPr>
        <w:t xml:space="preserve"> </w:t>
      </w:r>
      <w:r w:rsidR="00183C0F" w:rsidRPr="00183C0F">
        <w:rPr>
          <w:rFonts w:ascii="Arial" w:hAnsi="Arial" w:cs="Arial"/>
          <w:sz w:val="22"/>
          <w:szCs w:val="22"/>
        </w:rPr>
        <w:t xml:space="preserve">on </w:t>
      </w:r>
      <w:r>
        <w:rPr>
          <w:rFonts w:ascii="Arial" w:hAnsi="Arial" w:cs="Arial"/>
          <w:sz w:val="22"/>
          <w:szCs w:val="22"/>
        </w:rPr>
        <w:t xml:space="preserve">September 8, 1998, </w:t>
      </w:r>
      <w:r w:rsidR="00183C0F" w:rsidRPr="00183C0F">
        <w:rPr>
          <w:rFonts w:ascii="Arial" w:hAnsi="Arial" w:cs="Arial"/>
          <w:sz w:val="22"/>
          <w:szCs w:val="22"/>
        </w:rPr>
        <w:t xml:space="preserve">for </w:t>
      </w:r>
      <w:r>
        <w:rPr>
          <w:rFonts w:ascii="Arial" w:hAnsi="Arial" w:cs="Arial"/>
          <w:sz w:val="22"/>
          <w:szCs w:val="22"/>
        </w:rPr>
        <w:t>EU</w:t>
      </w:r>
      <w:r w:rsidR="00183C0F" w:rsidRPr="00183C0F">
        <w:rPr>
          <w:rFonts w:ascii="Arial" w:hAnsi="Arial" w:cs="Arial"/>
          <w:sz w:val="22"/>
          <w:szCs w:val="22"/>
        </w:rPr>
        <w:t>T</w:t>
      </w:r>
      <w:r>
        <w:rPr>
          <w:rFonts w:ascii="Arial" w:hAnsi="Arial" w:cs="Arial"/>
          <w:sz w:val="22"/>
          <w:szCs w:val="22"/>
        </w:rPr>
        <w:t>ANK#12</w:t>
      </w:r>
      <w:r w:rsidR="00183C0F" w:rsidRPr="00183C0F">
        <w:rPr>
          <w:rFonts w:ascii="Arial" w:hAnsi="Arial" w:cs="Arial"/>
          <w:sz w:val="22"/>
          <w:szCs w:val="22"/>
        </w:rPr>
        <w:t xml:space="preserve"> allowed the increase in material throughput and VOC emission limits, as well as the storage of other</w:t>
      </w:r>
      <w:r w:rsidR="00183C0F">
        <w:rPr>
          <w:rFonts w:ascii="Arial" w:hAnsi="Arial" w:cs="Arial"/>
          <w:sz w:val="22"/>
          <w:szCs w:val="22"/>
        </w:rPr>
        <w:t xml:space="preserve"> </w:t>
      </w:r>
      <w:r w:rsidR="00183C0F" w:rsidRPr="00183C0F">
        <w:rPr>
          <w:rFonts w:ascii="Arial" w:hAnsi="Arial" w:cs="Arial"/>
          <w:sz w:val="22"/>
          <w:szCs w:val="22"/>
        </w:rPr>
        <w:t>fuels.</w:t>
      </w:r>
      <w:r w:rsidR="00183C0F">
        <w:rPr>
          <w:rFonts w:ascii="Arial" w:hAnsi="Arial" w:cs="Arial"/>
          <w:sz w:val="22"/>
          <w:szCs w:val="22"/>
        </w:rPr>
        <w:t xml:space="preserve"> </w:t>
      </w:r>
      <w:r w:rsidR="00183C0F" w:rsidRPr="00183C0F">
        <w:rPr>
          <w:rFonts w:ascii="Arial" w:hAnsi="Arial" w:cs="Arial"/>
          <w:sz w:val="22"/>
          <w:szCs w:val="22"/>
        </w:rPr>
        <w:t xml:space="preserve">Permit C-11800 was replaced </w:t>
      </w:r>
      <w:r w:rsidR="00183C0F" w:rsidRPr="006B32B8">
        <w:rPr>
          <w:rFonts w:ascii="Arial" w:hAnsi="Arial" w:cs="Arial"/>
          <w:sz w:val="22"/>
          <w:szCs w:val="22"/>
        </w:rPr>
        <w:t xml:space="preserve">with </w:t>
      </w:r>
      <w:r w:rsidR="00E94736" w:rsidRPr="006B32B8">
        <w:rPr>
          <w:rFonts w:ascii="Arial" w:hAnsi="Arial" w:cs="Arial"/>
          <w:sz w:val="22"/>
          <w:szCs w:val="22"/>
        </w:rPr>
        <w:t>PTI No.</w:t>
      </w:r>
      <w:r w:rsidR="00183C0F" w:rsidRPr="006B32B8">
        <w:rPr>
          <w:rFonts w:ascii="Arial" w:hAnsi="Arial" w:cs="Arial"/>
          <w:sz w:val="22"/>
          <w:szCs w:val="22"/>
        </w:rPr>
        <w:t xml:space="preserve"> 314-98 issued by AQD on </w:t>
      </w:r>
      <w:r w:rsidR="00723E44" w:rsidRPr="006B32B8">
        <w:rPr>
          <w:rFonts w:ascii="Arial" w:hAnsi="Arial" w:cs="Arial"/>
          <w:sz w:val="22"/>
          <w:szCs w:val="22"/>
        </w:rPr>
        <w:t>August 20, 1999.</w:t>
      </w:r>
      <w:r w:rsidR="00183C0F" w:rsidRPr="006B32B8">
        <w:rPr>
          <w:rFonts w:ascii="Arial" w:hAnsi="Arial" w:cs="Arial"/>
          <w:sz w:val="22"/>
          <w:szCs w:val="22"/>
        </w:rPr>
        <w:t xml:space="preserve"> </w:t>
      </w:r>
    </w:p>
    <w:p w14:paraId="0EB9805B" w14:textId="7D7DCDEA" w:rsidR="00EE60B2" w:rsidRPr="006B32B8" w:rsidRDefault="00EE60B2" w:rsidP="000F73C3">
      <w:pPr>
        <w:jc w:val="both"/>
        <w:rPr>
          <w:rFonts w:ascii="Arial" w:hAnsi="Arial" w:cs="Arial"/>
          <w:sz w:val="22"/>
          <w:szCs w:val="22"/>
        </w:rPr>
      </w:pPr>
    </w:p>
    <w:p w14:paraId="789A9216" w14:textId="32E962FF" w:rsidR="00EE60B2" w:rsidRPr="00DA6873" w:rsidRDefault="00F21044" w:rsidP="00EE60B2">
      <w:pPr>
        <w:jc w:val="both"/>
        <w:rPr>
          <w:rFonts w:ascii="Arial" w:hAnsi="Arial" w:cs="Arial"/>
          <w:sz w:val="22"/>
          <w:szCs w:val="22"/>
        </w:rPr>
      </w:pPr>
      <w:r w:rsidRPr="00DA6873">
        <w:rPr>
          <w:rFonts w:ascii="Arial" w:hAnsi="Arial" w:cs="Arial"/>
          <w:sz w:val="22"/>
          <w:szCs w:val="22"/>
        </w:rPr>
        <w:t>Per 40 CFR</w:t>
      </w:r>
      <w:r w:rsidR="005D7EEA" w:rsidRPr="00DA6873">
        <w:rPr>
          <w:rFonts w:ascii="Arial" w:hAnsi="Arial" w:cs="Arial"/>
          <w:sz w:val="22"/>
          <w:szCs w:val="22"/>
        </w:rPr>
        <w:t xml:space="preserve"> </w:t>
      </w:r>
      <w:r w:rsidRPr="00DA6873">
        <w:rPr>
          <w:rFonts w:ascii="Arial" w:hAnsi="Arial" w:cs="Arial"/>
          <w:sz w:val="22"/>
          <w:szCs w:val="22"/>
        </w:rPr>
        <w:t>60.14(e), the p</w:t>
      </w:r>
      <w:r w:rsidR="00EE60B2" w:rsidRPr="00DA6873">
        <w:rPr>
          <w:rFonts w:ascii="Arial" w:hAnsi="Arial" w:cs="Arial"/>
          <w:sz w:val="22"/>
          <w:szCs w:val="22"/>
        </w:rPr>
        <w:t xml:space="preserve">ermit revisions for EUTANK#9 and EUTANK#12 </w:t>
      </w:r>
      <w:r w:rsidR="00EA79A5" w:rsidRPr="00DA6873">
        <w:rPr>
          <w:rFonts w:ascii="Arial" w:hAnsi="Arial" w:cs="Arial"/>
          <w:sz w:val="22"/>
          <w:szCs w:val="22"/>
        </w:rPr>
        <w:t>did not constitute</w:t>
      </w:r>
      <w:r w:rsidRPr="00DA6873">
        <w:rPr>
          <w:rFonts w:ascii="Arial" w:hAnsi="Arial" w:cs="Arial"/>
          <w:sz w:val="22"/>
          <w:szCs w:val="22"/>
        </w:rPr>
        <w:t xml:space="preserve"> a modification. </w:t>
      </w:r>
      <w:r w:rsidR="00EE60B2" w:rsidRPr="00DA6873">
        <w:rPr>
          <w:rFonts w:ascii="Arial" w:hAnsi="Arial" w:cs="Arial"/>
          <w:sz w:val="22"/>
          <w:szCs w:val="22"/>
        </w:rPr>
        <w:t xml:space="preserve">Therefore, </w:t>
      </w:r>
      <w:r w:rsidR="00EA79A5" w:rsidRPr="00DA6873">
        <w:rPr>
          <w:rFonts w:ascii="Arial" w:hAnsi="Arial" w:cs="Arial"/>
          <w:sz w:val="22"/>
          <w:szCs w:val="22"/>
        </w:rPr>
        <w:t xml:space="preserve">these tanks are not subject to </w:t>
      </w:r>
      <w:r w:rsidR="00EE60B2" w:rsidRPr="00DA6873">
        <w:rPr>
          <w:rFonts w:ascii="Arial" w:hAnsi="Arial" w:cs="Arial"/>
          <w:sz w:val="22"/>
          <w:szCs w:val="22"/>
        </w:rPr>
        <w:t>40 CFR Part 60, Subpart Kb</w:t>
      </w:r>
      <w:r w:rsidR="00EA79A5" w:rsidRPr="00DA6873">
        <w:rPr>
          <w:rFonts w:ascii="Arial" w:hAnsi="Arial" w:cs="Arial"/>
          <w:sz w:val="22"/>
          <w:szCs w:val="22"/>
        </w:rPr>
        <w:t xml:space="preserve">, </w:t>
      </w:r>
      <w:r w:rsidR="00E94736" w:rsidRPr="00DA6873">
        <w:rPr>
          <w:rFonts w:ascii="Arial" w:hAnsi="Arial" w:cs="Arial"/>
          <w:sz w:val="22"/>
          <w:szCs w:val="22"/>
        </w:rPr>
        <w:t xml:space="preserve">the </w:t>
      </w:r>
      <w:r w:rsidR="00EA79A5" w:rsidRPr="00DA6873">
        <w:rPr>
          <w:rFonts w:ascii="Arial" w:hAnsi="Arial" w:cs="Arial"/>
          <w:sz w:val="22"/>
          <w:szCs w:val="22"/>
        </w:rPr>
        <w:t>Standards of Performance for Storage Vessels for Petroleum Liquids for Which Construction, Reconstruction, or Modification Commenced After May 18, 1978, and Prior to July 23, 1984.</w:t>
      </w:r>
    </w:p>
    <w:p w14:paraId="4DB3FFC1" w14:textId="146D228B" w:rsidR="00BC169C" w:rsidRPr="00DA6873" w:rsidRDefault="00BC169C" w:rsidP="000F73C3">
      <w:pPr>
        <w:jc w:val="both"/>
        <w:rPr>
          <w:rFonts w:ascii="Arial" w:hAnsi="Arial" w:cs="Arial"/>
          <w:sz w:val="22"/>
          <w:szCs w:val="22"/>
        </w:rPr>
      </w:pPr>
    </w:p>
    <w:p w14:paraId="52CF4903" w14:textId="72B276C9" w:rsidR="0041768E" w:rsidRPr="00DA6873" w:rsidRDefault="005D7EEA" w:rsidP="00566E9A">
      <w:pPr>
        <w:jc w:val="both"/>
        <w:rPr>
          <w:rFonts w:ascii="Arial" w:hAnsi="Arial" w:cs="Arial"/>
          <w:sz w:val="22"/>
          <w:szCs w:val="22"/>
        </w:rPr>
      </w:pPr>
      <w:r w:rsidRPr="00DA6873">
        <w:rPr>
          <w:rFonts w:ascii="Arial" w:hAnsi="Arial" w:cs="Arial"/>
          <w:sz w:val="22"/>
          <w:szCs w:val="22"/>
        </w:rPr>
        <w:lastRenderedPageBreak/>
        <w:t xml:space="preserve">Because </w:t>
      </w:r>
      <w:r w:rsidR="0010724A" w:rsidRPr="00DA6873">
        <w:rPr>
          <w:rFonts w:ascii="Arial" w:hAnsi="Arial" w:cs="Arial"/>
          <w:sz w:val="22"/>
          <w:szCs w:val="22"/>
        </w:rPr>
        <w:t>EUTANK</w:t>
      </w:r>
      <w:r w:rsidR="00A17992" w:rsidRPr="00DA6873">
        <w:rPr>
          <w:rFonts w:ascii="Arial" w:hAnsi="Arial" w:cs="Arial"/>
          <w:sz w:val="22"/>
          <w:szCs w:val="22"/>
        </w:rPr>
        <w:t>#</w:t>
      </w:r>
      <w:r w:rsidR="0010724A" w:rsidRPr="00DA6873">
        <w:rPr>
          <w:rFonts w:ascii="Arial" w:hAnsi="Arial" w:cs="Arial"/>
          <w:sz w:val="22"/>
          <w:szCs w:val="22"/>
        </w:rPr>
        <w:t>5</w:t>
      </w:r>
      <w:r w:rsidR="00E94736" w:rsidRPr="00DA6873">
        <w:rPr>
          <w:rFonts w:ascii="Arial" w:hAnsi="Arial" w:cs="Arial"/>
          <w:sz w:val="22"/>
          <w:szCs w:val="22"/>
        </w:rPr>
        <w:t>, EUT</w:t>
      </w:r>
      <w:r w:rsidR="00DF6103" w:rsidRPr="00DA6873">
        <w:rPr>
          <w:rFonts w:ascii="Arial" w:hAnsi="Arial" w:cs="Arial"/>
          <w:sz w:val="22"/>
          <w:szCs w:val="22"/>
        </w:rPr>
        <w:t xml:space="preserve">ANK#6, EUTANK#7, </w:t>
      </w:r>
      <w:r w:rsidR="000E054D" w:rsidRPr="00DA6873">
        <w:rPr>
          <w:rFonts w:ascii="Arial" w:hAnsi="Arial" w:cs="Arial"/>
          <w:sz w:val="22"/>
          <w:szCs w:val="22"/>
        </w:rPr>
        <w:t>EUTANK</w:t>
      </w:r>
      <w:r w:rsidR="00A17992" w:rsidRPr="00DA6873">
        <w:rPr>
          <w:rFonts w:ascii="Arial" w:hAnsi="Arial" w:cs="Arial"/>
          <w:sz w:val="22"/>
          <w:szCs w:val="22"/>
        </w:rPr>
        <w:t>#</w:t>
      </w:r>
      <w:r w:rsidR="000E054D" w:rsidRPr="00DA6873">
        <w:rPr>
          <w:rFonts w:ascii="Arial" w:hAnsi="Arial" w:cs="Arial"/>
          <w:sz w:val="22"/>
          <w:szCs w:val="22"/>
        </w:rPr>
        <w:t>8, EUTANK</w:t>
      </w:r>
      <w:r w:rsidR="00A17992" w:rsidRPr="00DA6873">
        <w:rPr>
          <w:rFonts w:ascii="Arial" w:hAnsi="Arial" w:cs="Arial"/>
          <w:sz w:val="22"/>
          <w:szCs w:val="22"/>
        </w:rPr>
        <w:t>#</w:t>
      </w:r>
      <w:r w:rsidR="000E054D" w:rsidRPr="00DA6873">
        <w:rPr>
          <w:rFonts w:ascii="Arial" w:hAnsi="Arial" w:cs="Arial"/>
          <w:sz w:val="22"/>
          <w:szCs w:val="22"/>
        </w:rPr>
        <w:t>10, and EUTANK</w:t>
      </w:r>
      <w:r w:rsidR="00A17992" w:rsidRPr="00DA6873">
        <w:rPr>
          <w:rFonts w:ascii="Arial" w:hAnsi="Arial" w:cs="Arial"/>
          <w:sz w:val="22"/>
          <w:szCs w:val="22"/>
        </w:rPr>
        <w:t>#</w:t>
      </w:r>
      <w:r w:rsidR="000E054D" w:rsidRPr="00DA6873">
        <w:rPr>
          <w:rFonts w:ascii="Arial" w:hAnsi="Arial" w:cs="Arial"/>
          <w:sz w:val="22"/>
          <w:szCs w:val="22"/>
        </w:rPr>
        <w:t xml:space="preserve">11 </w:t>
      </w:r>
      <w:r w:rsidR="00566E9A" w:rsidRPr="00DA6873">
        <w:rPr>
          <w:rFonts w:ascii="Arial" w:hAnsi="Arial" w:cs="Arial"/>
          <w:sz w:val="22"/>
          <w:szCs w:val="22"/>
        </w:rPr>
        <w:t xml:space="preserve">were installed </w:t>
      </w:r>
      <w:r w:rsidR="000F73C3" w:rsidRPr="00DA6873">
        <w:rPr>
          <w:rFonts w:ascii="Arial" w:hAnsi="Arial" w:cs="Arial"/>
          <w:sz w:val="22"/>
          <w:szCs w:val="22"/>
        </w:rPr>
        <w:t>prior to August 15, 1967</w:t>
      </w:r>
      <w:r w:rsidR="00BB1E13" w:rsidRPr="00DA6873">
        <w:rPr>
          <w:rFonts w:ascii="Arial" w:hAnsi="Arial" w:cs="Arial"/>
          <w:sz w:val="22"/>
          <w:szCs w:val="22"/>
        </w:rPr>
        <w:t>,</w:t>
      </w:r>
      <w:r w:rsidR="000F73C3" w:rsidRPr="00DA6873">
        <w:rPr>
          <w:rFonts w:ascii="Arial" w:hAnsi="Arial" w:cs="Arial"/>
          <w:sz w:val="22"/>
          <w:szCs w:val="22"/>
        </w:rPr>
        <w:t xml:space="preserve"> </w:t>
      </w:r>
      <w:r w:rsidR="006D45A8" w:rsidRPr="00DA6873">
        <w:rPr>
          <w:rFonts w:ascii="Arial" w:hAnsi="Arial" w:cs="Arial"/>
          <w:sz w:val="22"/>
          <w:szCs w:val="22"/>
        </w:rPr>
        <w:t>this equipment was exempt from New Source Review (NSR) permitting requirements at the time it was installed.  However, future modifications of this equipment may be subject to NSR.</w:t>
      </w:r>
      <w:r w:rsidR="000F73C3" w:rsidRPr="00DA6873">
        <w:rPr>
          <w:rFonts w:ascii="Arial" w:hAnsi="Arial" w:cs="Arial"/>
          <w:sz w:val="22"/>
          <w:szCs w:val="22"/>
        </w:rPr>
        <w:t xml:space="preserve"> </w:t>
      </w:r>
      <w:r w:rsidR="000E054D" w:rsidRPr="00DA6873">
        <w:rPr>
          <w:rFonts w:ascii="Arial" w:hAnsi="Arial" w:cs="Arial"/>
          <w:sz w:val="22"/>
          <w:szCs w:val="22"/>
        </w:rPr>
        <w:t>The tanks store organic compounds having true vapor pressures of more than</w:t>
      </w:r>
      <w:r w:rsidR="00AA5FF9" w:rsidRPr="00DA6873">
        <w:rPr>
          <w:rFonts w:ascii="Arial" w:hAnsi="Arial" w:cs="Arial"/>
          <w:sz w:val="22"/>
          <w:szCs w:val="22"/>
        </w:rPr>
        <w:t xml:space="preserve"> </w:t>
      </w:r>
      <w:r w:rsidR="000E054D" w:rsidRPr="00DA6873">
        <w:rPr>
          <w:rFonts w:ascii="Arial" w:hAnsi="Arial" w:cs="Arial"/>
          <w:sz w:val="22"/>
          <w:szCs w:val="22"/>
        </w:rPr>
        <w:t xml:space="preserve">1.5 psia, but less than 11 psia at actual storage conditions in mostly fixed roof stationary vessels of more than 40,000-gallon. They are considered existing sources of VOCs and therefore subject to the requirements of </w:t>
      </w:r>
      <w:r w:rsidR="00DF6103" w:rsidRPr="00DA6873">
        <w:rPr>
          <w:rFonts w:ascii="Arial" w:hAnsi="Arial" w:cs="Arial"/>
          <w:sz w:val="22"/>
          <w:szCs w:val="22"/>
        </w:rPr>
        <w:t>EGLE</w:t>
      </w:r>
      <w:r w:rsidR="0075751F" w:rsidRPr="00DA6873">
        <w:rPr>
          <w:rFonts w:ascii="Arial" w:hAnsi="Arial" w:cs="Arial"/>
          <w:sz w:val="22"/>
          <w:szCs w:val="22"/>
        </w:rPr>
        <w:t xml:space="preserve">’s </w:t>
      </w:r>
      <w:r w:rsidR="00DF6103" w:rsidRPr="00DA6873">
        <w:rPr>
          <w:rFonts w:ascii="Arial" w:hAnsi="Arial" w:cs="Arial"/>
          <w:sz w:val="22"/>
          <w:szCs w:val="22"/>
        </w:rPr>
        <w:t xml:space="preserve">Air Pollution Control </w:t>
      </w:r>
      <w:r w:rsidR="000E054D" w:rsidRPr="00DA6873">
        <w:rPr>
          <w:rFonts w:ascii="Arial" w:hAnsi="Arial" w:cs="Arial"/>
          <w:sz w:val="22"/>
          <w:szCs w:val="22"/>
        </w:rPr>
        <w:t>Rule 604.</w:t>
      </w:r>
      <w:r w:rsidRPr="00DA6873">
        <w:rPr>
          <w:rFonts w:ascii="Arial" w:hAnsi="Arial" w:cs="Arial"/>
          <w:sz w:val="22"/>
          <w:szCs w:val="22"/>
        </w:rPr>
        <w:t xml:space="preserve"> </w:t>
      </w:r>
      <w:r w:rsidR="00AA5FF9" w:rsidRPr="00DA6873">
        <w:rPr>
          <w:rFonts w:ascii="Arial" w:hAnsi="Arial" w:cs="Arial"/>
          <w:sz w:val="22"/>
          <w:szCs w:val="22"/>
        </w:rPr>
        <w:t>Conditions pertaining to Rule 604 can be found in the ROP under FGGASTANKS.</w:t>
      </w:r>
    </w:p>
    <w:p w14:paraId="6B461C66" w14:textId="77777777" w:rsidR="0041768E" w:rsidRPr="00DA6873" w:rsidRDefault="0041768E" w:rsidP="00566E9A">
      <w:pPr>
        <w:jc w:val="both"/>
        <w:rPr>
          <w:rFonts w:ascii="Arial" w:hAnsi="Arial" w:cs="Arial"/>
          <w:sz w:val="22"/>
          <w:szCs w:val="22"/>
        </w:rPr>
      </w:pPr>
    </w:p>
    <w:p w14:paraId="1F5BDF1B" w14:textId="744BB74E" w:rsidR="00A1157E" w:rsidRPr="00DA6873" w:rsidRDefault="00BB1E13" w:rsidP="00A1157E">
      <w:pPr>
        <w:jc w:val="both"/>
        <w:rPr>
          <w:rFonts w:ascii="Arial" w:hAnsi="Arial" w:cs="Arial"/>
          <w:sz w:val="22"/>
          <w:szCs w:val="22"/>
        </w:rPr>
      </w:pPr>
      <w:r w:rsidRPr="00DA6873">
        <w:rPr>
          <w:rFonts w:ascii="Arial" w:hAnsi="Arial" w:cs="Arial"/>
          <w:sz w:val="22"/>
          <w:szCs w:val="22"/>
        </w:rPr>
        <w:t>On June 1, 1995, WCAPCD issued Wayne County Permit No. C-10736 for EUAIRSTRIPPER.   This permit was superseded by PTI No. 200-16, issued on April 27, 2017, which modified the testing and monitoring requirements.</w:t>
      </w:r>
    </w:p>
    <w:p w14:paraId="228AE3DB" w14:textId="3E6369DE" w:rsidR="00A1157E" w:rsidRPr="00DA6873" w:rsidRDefault="00A1157E" w:rsidP="00A1157E">
      <w:pPr>
        <w:jc w:val="both"/>
        <w:rPr>
          <w:rFonts w:ascii="Arial" w:hAnsi="Arial" w:cs="Arial"/>
          <w:sz w:val="22"/>
          <w:szCs w:val="22"/>
        </w:rPr>
      </w:pPr>
    </w:p>
    <w:p w14:paraId="06E1309C" w14:textId="6D0C54FA" w:rsidR="00A1157E" w:rsidRPr="00DA6873" w:rsidRDefault="00A1157E" w:rsidP="00A1157E">
      <w:pPr>
        <w:jc w:val="both"/>
        <w:rPr>
          <w:rFonts w:ascii="Arial" w:hAnsi="Arial" w:cs="Arial"/>
          <w:sz w:val="22"/>
          <w:szCs w:val="22"/>
        </w:rPr>
      </w:pPr>
      <w:r w:rsidRPr="00DA6873">
        <w:rPr>
          <w:rFonts w:ascii="Arial" w:hAnsi="Arial" w:cs="Arial"/>
          <w:sz w:val="22"/>
          <w:szCs w:val="22"/>
        </w:rPr>
        <w:t>Buckeye Terminal</w:t>
      </w:r>
      <w:r w:rsidR="00513DA7" w:rsidRPr="00DA6873">
        <w:rPr>
          <w:rFonts w:ascii="Arial" w:hAnsi="Arial" w:cs="Arial"/>
          <w:sz w:val="22"/>
          <w:szCs w:val="22"/>
        </w:rPr>
        <w:t>s LLC-Detroit Terminal</w:t>
      </w:r>
      <w:r w:rsidR="00874251" w:rsidRPr="00DA6873">
        <w:rPr>
          <w:rFonts w:ascii="Arial" w:hAnsi="Arial" w:cs="Arial"/>
          <w:sz w:val="22"/>
          <w:szCs w:val="22"/>
        </w:rPr>
        <w:t xml:space="preserve"> has</w:t>
      </w:r>
      <w:r w:rsidRPr="00DA6873">
        <w:rPr>
          <w:rFonts w:ascii="Arial" w:hAnsi="Arial" w:cs="Arial"/>
          <w:sz w:val="22"/>
          <w:szCs w:val="22"/>
        </w:rPr>
        <w:t xml:space="preserve"> requested the removal of </w:t>
      </w:r>
      <w:r w:rsidR="00DF6103" w:rsidRPr="00DA6873">
        <w:rPr>
          <w:rFonts w:ascii="Arial" w:hAnsi="Arial" w:cs="Arial"/>
          <w:sz w:val="22"/>
          <w:szCs w:val="22"/>
        </w:rPr>
        <w:t xml:space="preserve">EUBOILER, </w:t>
      </w:r>
      <w:r w:rsidR="00EE60B2" w:rsidRPr="00DA6873">
        <w:rPr>
          <w:rFonts w:ascii="Arial" w:hAnsi="Arial" w:cs="Arial"/>
          <w:sz w:val="22"/>
          <w:szCs w:val="22"/>
        </w:rPr>
        <w:t>a 1.08 MMBTU/hour</w:t>
      </w:r>
      <w:r w:rsidRPr="00DA6873">
        <w:rPr>
          <w:rFonts w:ascii="Arial" w:hAnsi="Arial" w:cs="Arial"/>
          <w:sz w:val="22"/>
          <w:szCs w:val="22"/>
        </w:rPr>
        <w:t xml:space="preserve"> </w:t>
      </w:r>
      <w:r w:rsidR="00EE60B2" w:rsidRPr="00DA6873">
        <w:rPr>
          <w:rFonts w:ascii="Arial" w:hAnsi="Arial" w:cs="Arial"/>
          <w:sz w:val="22"/>
          <w:szCs w:val="22"/>
        </w:rPr>
        <w:t xml:space="preserve">oil-fired boiler, </w:t>
      </w:r>
      <w:r w:rsidRPr="00DA6873">
        <w:rPr>
          <w:rFonts w:ascii="Arial" w:hAnsi="Arial" w:cs="Arial"/>
          <w:sz w:val="22"/>
          <w:szCs w:val="22"/>
        </w:rPr>
        <w:t>from the ROP because it is no longer utilized at the facility and will not be brought back into service.</w:t>
      </w:r>
      <w:r w:rsidR="005E3415" w:rsidRPr="00DA6873">
        <w:rPr>
          <w:rFonts w:ascii="Arial" w:hAnsi="Arial" w:cs="Arial"/>
          <w:sz w:val="22"/>
          <w:szCs w:val="22"/>
        </w:rPr>
        <w:t xml:space="preserve">  </w:t>
      </w:r>
      <w:bookmarkStart w:id="14" w:name="_Hlk45194311"/>
      <w:r w:rsidR="00F16D30" w:rsidRPr="00DA6873">
        <w:rPr>
          <w:rFonts w:ascii="Arial" w:hAnsi="Arial" w:cs="Arial"/>
          <w:sz w:val="22"/>
          <w:szCs w:val="22"/>
        </w:rPr>
        <w:t>During an inspection</w:t>
      </w:r>
      <w:r w:rsidR="00C17A9A" w:rsidRPr="00DA6873">
        <w:rPr>
          <w:rFonts w:ascii="Arial" w:hAnsi="Arial" w:cs="Arial"/>
          <w:sz w:val="22"/>
          <w:szCs w:val="22"/>
        </w:rPr>
        <w:t>,</w:t>
      </w:r>
      <w:r w:rsidR="00F16D30" w:rsidRPr="00DA6873">
        <w:rPr>
          <w:rFonts w:ascii="Arial" w:hAnsi="Arial" w:cs="Arial"/>
          <w:sz w:val="22"/>
          <w:szCs w:val="22"/>
        </w:rPr>
        <w:t xml:space="preserve"> conducted on June 25, 2020, AQD staff determined EUBOILER is inoperable.  </w:t>
      </w:r>
      <w:r w:rsidR="00B54148" w:rsidRPr="00DA6873">
        <w:rPr>
          <w:rFonts w:ascii="Arial" w:hAnsi="Arial" w:cs="Arial"/>
          <w:sz w:val="22"/>
          <w:szCs w:val="22"/>
        </w:rPr>
        <w:t>Therefore,</w:t>
      </w:r>
      <w:r w:rsidR="00F16D30" w:rsidRPr="00DA6873">
        <w:rPr>
          <w:rFonts w:ascii="Arial" w:hAnsi="Arial" w:cs="Arial"/>
          <w:sz w:val="22"/>
          <w:szCs w:val="22"/>
        </w:rPr>
        <w:t xml:space="preserve"> EUBOILER has been removed from the ROP.  If Buckeye would like to operate EUBOILER or replace EUBOILER with a new boiler, Buckeye must first </w:t>
      </w:r>
      <w:r w:rsidR="00B54148" w:rsidRPr="00DA6873">
        <w:rPr>
          <w:rFonts w:ascii="Arial" w:hAnsi="Arial" w:cs="Arial"/>
          <w:sz w:val="22"/>
          <w:szCs w:val="22"/>
        </w:rPr>
        <w:t>obtain</w:t>
      </w:r>
      <w:r w:rsidR="00F16D30" w:rsidRPr="00DA6873">
        <w:rPr>
          <w:rFonts w:ascii="Arial" w:hAnsi="Arial" w:cs="Arial"/>
          <w:sz w:val="22"/>
          <w:szCs w:val="22"/>
        </w:rPr>
        <w:t xml:space="preserve"> a new permit to install pursuant to rules promulgated by the AQD. </w:t>
      </w:r>
      <w:bookmarkEnd w:id="14"/>
    </w:p>
    <w:p w14:paraId="747DA6B3" w14:textId="77777777" w:rsidR="007D54CD" w:rsidRPr="00DA6873" w:rsidRDefault="007D54CD" w:rsidP="000362C9">
      <w:pPr>
        <w:jc w:val="both"/>
        <w:rPr>
          <w:rFonts w:ascii="Arial" w:hAnsi="Arial" w:cs="Arial"/>
          <w:sz w:val="22"/>
          <w:szCs w:val="22"/>
        </w:rPr>
      </w:pPr>
    </w:p>
    <w:p w14:paraId="13711C4A" w14:textId="4383E219" w:rsidR="007D54CD" w:rsidRPr="00DA6873" w:rsidRDefault="00DF6103" w:rsidP="00FE3D56">
      <w:pPr>
        <w:overflowPunct w:val="0"/>
        <w:autoSpaceDE w:val="0"/>
        <w:autoSpaceDN w:val="0"/>
        <w:adjustRightInd w:val="0"/>
        <w:jc w:val="both"/>
        <w:textAlignment w:val="baseline"/>
        <w:rPr>
          <w:rFonts w:ascii="Arial" w:hAnsi="Arial" w:cs="Arial"/>
          <w:sz w:val="22"/>
          <w:szCs w:val="22"/>
        </w:rPr>
      </w:pPr>
      <w:r w:rsidRPr="00DA6873">
        <w:rPr>
          <w:rFonts w:ascii="Arial" w:hAnsi="Arial" w:cs="Arial"/>
          <w:sz w:val="22"/>
          <w:szCs w:val="22"/>
        </w:rPr>
        <w:t xml:space="preserve">Section </w:t>
      </w:r>
      <w:r w:rsidR="00B3569E" w:rsidRPr="00DA6873">
        <w:rPr>
          <w:rFonts w:ascii="Arial" w:hAnsi="Arial" w:cs="Arial"/>
          <w:sz w:val="22"/>
          <w:szCs w:val="22"/>
        </w:rPr>
        <w:t xml:space="preserve">63.420 of </w:t>
      </w:r>
      <w:r w:rsidR="007D54CD" w:rsidRPr="00DA6873">
        <w:rPr>
          <w:rFonts w:ascii="Arial" w:hAnsi="Arial" w:cs="Arial"/>
          <w:sz w:val="22"/>
          <w:szCs w:val="22"/>
        </w:rPr>
        <w:t>40 CFR Part 63, Subpart R</w:t>
      </w:r>
      <w:r w:rsidR="00B3569E" w:rsidRPr="00DA6873">
        <w:rPr>
          <w:rFonts w:ascii="Arial" w:hAnsi="Arial" w:cs="Arial"/>
          <w:sz w:val="22"/>
          <w:szCs w:val="22"/>
        </w:rPr>
        <w:t xml:space="preserve">, </w:t>
      </w:r>
      <w:r w:rsidR="00AA5FF9" w:rsidRPr="00DA6873">
        <w:rPr>
          <w:rFonts w:ascii="Arial" w:hAnsi="Arial" w:cs="Arial"/>
          <w:sz w:val="22"/>
          <w:szCs w:val="22"/>
        </w:rPr>
        <w:t>the National Emission Standards for Gasoline Distribution Facilities</w:t>
      </w:r>
      <w:r w:rsidR="005D7EEA" w:rsidRPr="00DA6873">
        <w:rPr>
          <w:rFonts w:ascii="Arial" w:hAnsi="Arial" w:cs="Arial"/>
          <w:sz w:val="22"/>
          <w:szCs w:val="22"/>
        </w:rPr>
        <w:t>,</w:t>
      </w:r>
      <w:r w:rsidR="00AA5FF9" w:rsidRPr="00DA6873">
        <w:rPr>
          <w:rFonts w:ascii="Arial" w:hAnsi="Arial" w:cs="Arial"/>
          <w:sz w:val="22"/>
          <w:szCs w:val="22"/>
        </w:rPr>
        <w:t xml:space="preserve"> states </w:t>
      </w:r>
      <w:r w:rsidR="007D54CD" w:rsidRPr="00DA6873">
        <w:rPr>
          <w:rFonts w:ascii="Arial" w:hAnsi="Arial" w:cs="Arial"/>
          <w:sz w:val="22"/>
          <w:szCs w:val="22"/>
        </w:rPr>
        <w:t>that the affected source to which the provisions of this rule applies is each bulk gasoline terminal, except those terminals for which the owner or operator has documented and recorded that the</w:t>
      </w:r>
      <w:r w:rsidR="007D54CD" w:rsidRPr="00DA6873">
        <w:t xml:space="preserve"> </w:t>
      </w:r>
      <w:r w:rsidR="007D54CD" w:rsidRPr="00DA6873">
        <w:rPr>
          <w:rFonts w:ascii="Arial" w:hAnsi="Arial" w:cs="Arial"/>
          <w:sz w:val="22"/>
          <w:szCs w:val="22"/>
        </w:rPr>
        <w:t>emission screening factor (E</w:t>
      </w:r>
      <w:r w:rsidR="007D54CD" w:rsidRPr="00DA6873">
        <w:rPr>
          <w:rFonts w:ascii="Arial" w:hAnsi="Arial" w:cs="Arial"/>
          <w:sz w:val="22"/>
          <w:szCs w:val="22"/>
          <w:vertAlign w:val="subscript"/>
        </w:rPr>
        <w:t>T</w:t>
      </w:r>
      <w:r w:rsidR="007D54CD" w:rsidRPr="00DA6873">
        <w:rPr>
          <w:rFonts w:ascii="Arial" w:hAnsi="Arial" w:cs="Arial"/>
          <w:sz w:val="22"/>
          <w:szCs w:val="22"/>
        </w:rPr>
        <w:t xml:space="preserve">) in the equation </w:t>
      </w:r>
      <w:r w:rsidR="007A0A2D" w:rsidRPr="00DA6873">
        <w:rPr>
          <w:rFonts w:ascii="Arial" w:hAnsi="Arial" w:cs="Arial"/>
          <w:sz w:val="22"/>
          <w:szCs w:val="22"/>
        </w:rPr>
        <w:t xml:space="preserve">listed in this section </w:t>
      </w:r>
      <w:r w:rsidR="007D54CD" w:rsidRPr="00DA6873">
        <w:rPr>
          <w:rFonts w:ascii="Arial" w:hAnsi="Arial" w:cs="Arial"/>
          <w:sz w:val="22"/>
          <w:szCs w:val="22"/>
        </w:rPr>
        <w:t xml:space="preserve">is less than 1 and complies with </w:t>
      </w:r>
      <w:r w:rsidR="00AA5FF9" w:rsidRPr="00DA6873">
        <w:rPr>
          <w:rFonts w:ascii="Arial" w:hAnsi="Arial" w:cs="Arial"/>
          <w:sz w:val="22"/>
          <w:szCs w:val="22"/>
        </w:rPr>
        <w:t xml:space="preserve">Sections </w:t>
      </w:r>
      <w:r w:rsidR="007D54CD" w:rsidRPr="00DA6873">
        <w:rPr>
          <w:rFonts w:ascii="Arial" w:hAnsi="Arial" w:cs="Arial"/>
          <w:sz w:val="22"/>
          <w:szCs w:val="22"/>
        </w:rPr>
        <w:t xml:space="preserve">63.420(c), (d), (e), and (f). </w:t>
      </w:r>
      <w:r w:rsidR="005E292C" w:rsidRPr="00DA6873">
        <w:rPr>
          <w:rFonts w:ascii="Arial" w:hAnsi="Arial" w:cs="Arial"/>
          <w:sz w:val="22"/>
          <w:szCs w:val="22"/>
        </w:rPr>
        <w:t xml:space="preserve"> On</w:t>
      </w:r>
      <w:r w:rsidR="00FE3D56" w:rsidRPr="00DA6873">
        <w:rPr>
          <w:rFonts w:ascii="Arial" w:hAnsi="Arial" w:cs="Arial"/>
          <w:sz w:val="22"/>
          <w:szCs w:val="22"/>
        </w:rPr>
        <w:t xml:space="preserve"> August 16, 2019,</w:t>
      </w:r>
      <w:r w:rsidR="005E292C" w:rsidRPr="00DA6873">
        <w:rPr>
          <w:rFonts w:ascii="Arial" w:hAnsi="Arial" w:cs="Arial"/>
          <w:sz w:val="22"/>
          <w:szCs w:val="22"/>
        </w:rPr>
        <w:t xml:space="preserve"> </w:t>
      </w:r>
      <w:r w:rsidR="007A0A2D" w:rsidRPr="00DA6873">
        <w:rPr>
          <w:rFonts w:ascii="Arial" w:hAnsi="Arial" w:cs="Arial"/>
          <w:sz w:val="22"/>
          <w:szCs w:val="22"/>
        </w:rPr>
        <w:t>Buckeye Terminal provided documentation that E</w:t>
      </w:r>
      <w:r w:rsidR="007A0A2D" w:rsidRPr="00DA6873">
        <w:rPr>
          <w:rFonts w:ascii="Arial" w:hAnsi="Arial" w:cs="Arial"/>
          <w:sz w:val="22"/>
          <w:szCs w:val="22"/>
          <w:vertAlign w:val="subscript"/>
        </w:rPr>
        <w:t>T</w:t>
      </w:r>
      <w:r w:rsidR="007A0A2D" w:rsidRPr="00DA6873">
        <w:rPr>
          <w:rFonts w:ascii="Arial" w:hAnsi="Arial" w:cs="Arial"/>
          <w:sz w:val="22"/>
          <w:szCs w:val="22"/>
        </w:rPr>
        <w:t xml:space="preserve"> equals 0.82.  Therefore, </w:t>
      </w:r>
      <w:r w:rsidR="00FE3D56" w:rsidRPr="00DA6873">
        <w:rPr>
          <w:rFonts w:ascii="Arial" w:hAnsi="Arial" w:cs="Arial"/>
          <w:sz w:val="22"/>
          <w:szCs w:val="22"/>
        </w:rPr>
        <w:t xml:space="preserve">according to Section 63.420(c), the stationary source is exempt from the requirements of this subpart, except that the owner or operator shall: (1) Operate the facility such that none of the facility parameters used to calculate results under paragraph (a)(1) or (b)(1) of this section, and approved by the Administrator, is exceeded in any rolling 30-day period; and (2) Maintain records and provide reports in accordance with the provisions of §63.428(i). </w:t>
      </w:r>
      <w:r w:rsidR="00AA5FF9" w:rsidRPr="00DA6873">
        <w:rPr>
          <w:rFonts w:ascii="Arial" w:hAnsi="Arial" w:cs="Arial"/>
          <w:sz w:val="22"/>
          <w:szCs w:val="22"/>
        </w:rPr>
        <w:t xml:space="preserve">Conditions pertaining to 40 CFR Part 63, Subpart R, can be found in the ROP under </w:t>
      </w:r>
      <w:r w:rsidR="00BD2322" w:rsidRPr="00DA6873">
        <w:rPr>
          <w:rFonts w:ascii="Arial" w:hAnsi="Arial" w:cs="Arial"/>
          <w:sz w:val="22"/>
          <w:szCs w:val="22"/>
        </w:rPr>
        <w:t xml:space="preserve">FGMACT6B. </w:t>
      </w:r>
    </w:p>
    <w:p w14:paraId="76638E4A" w14:textId="77777777" w:rsidR="006C7C99" w:rsidRPr="00DA6873" w:rsidRDefault="000362C9" w:rsidP="00996FD4">
      <w:pPr>
        <w:jc w:val="both"/>
        <w:rPr>
          <w:rFonts w:ascii="Arial" w:hAnsi="Arial" w:cs="Arial"/>
          <w:sz w:val="22"/>
          <w:szCs w:val="22"/>
        </w:rPr>
      </w:pPr>
      <w:r w:rsidRPr="00DA6873">
        <w:rPr>
          <w:rFonts w:ascii="Arial" w:hAnsi="Arial" w:cs="Arial"/>
          <w:sz w:val="22"/>
          <w:szCs w:val="22"/>
        </w:rPr>
        <w:t xml:space="preserve"> </w:t>
      </w:r>
    </w:p>
    <w:p w14:paraId="47CA631E" w14:textId="1D52F7E0" w:rsidR="00996FD4" w:rsidRPr="00DA6873" w:rsidRDefault="00996FD4" w:rsidP="00996FD4">
      <w:pPr>
        <w:jc w:val="both"/>
        <w:rPr>
          <w:rFonts w:ascii="Arial" w:hAnsi="Arial" w:cs="Arial"/>
          <w:sz w:val="22"/>
          <w:szCs w:val="22"/>
        </w:rPr>
      </w:pPr>
      <w:r w:rsidRPr="00DA6873">
        <w:rPr>
          <w:rFonts w:ascii="Arial" w:hAnsi="Arial" w:cs="Arial"/>
          <w:sz w:val="22"/>
          <w:szCs w:val="22"/>
        </w:rPr>
        <w:t xml:space="preserve">Additionally, </w:t>
      </w:r>
      <w:r w:rsidR="00D03534" w:rsidRPr="00DA6873">
        <w:rPr>
          <w:rFonts w:ascii="Arial" w:hAnsi="Arial" w:cs="Arial"/>
          <w:sz w:val="22"/>
          <w:szCs w:val="22"/>
        </w:rPr>
        <w:t xml:space="preserve">EUTANK#5, EUTANK#6, EUTANK#7, EUTANK#8, EUTANK#9, EUTANK#10, EUTANK#11, EUTANK#12, and EULOADING </w:t>
      </w:r>
      <w:r w:rsidRPr="00DA6873">
        <w:rPr>
          <w:rFonts w:ascii="Arial" w:hAnsi="Arial" w:cs="Arial"/>
          <w:sz w:val="22"/>
          <w:szCs w:val="22"/>
        </w:rPr>
        <w:t xml:space="preserve">at the stationary source </w:t>
      </w:r>
      <w:r w:rsidR="00D03534" w:rsidRPr="00DA6873">
        <w:rPr>
          <w:rFonts w:ascii="Arial" w:hAnsi="Arial" w:cs="Arial"/>
          <w:sz w:val="22"/>
          <w:szCs w:val="22"/>
        </w:rPr>
        <w:t xml:space="preserve">are </w:t>
      </w:r>
      <w:r w:rsidRPr="00DA6873">
        <w:rPr>
          <w:rFonts w:ascii="Arial" w:hAnsi="Arial" w:cs="Arial"/>
          <w:sz w:val="22"/>
          <w:szCs w:val="22"/>
        </w:rPr>
        <w:t>subject to the National Emission Standard for Hazardous Air Pollutants for Gasoline Distribution Bulk Terminals, Bulk Plants and Pipeline facilities promulgated in 40 CFR 63, Subpart A and BBBBBB.</w:t>
      </w:r>
      <w:r w:rsidR="00AA5FF9" w:rsidRPr="00DA6873">
        <w:t xml:space="preserve">  </w:t>
      </w:r>
      <w:r w:rsidR="00AA5FF9" w:rsidRPr="00DA6873">
        <w:rPr>
          <w:rFonts w:ascii="Arial" w:hAnsi="Arial" w:cs="Arial"/>
          <w:sz w:val="22"/>
          <w:szCs w:val="22"/>
        </w:rPr>
        <w:t>Conditions pertaining to 40 CFR Part 63, Subpart BBBBBB, can be found in the ROP under FGMACT6B.</w:t>
      </w:r>
    </w:p>
    <w:p w14:paraId="42E08D41" w14:textId="48468D12" w:rsidR="000362C9" w:rsidRPr="00DA6873" w:rsidRDefault="000362C9" w:rsidP="000362C9">
      <w:pPr>
        <w:jc w:val="both"/>
        <w:rPr>
          <w:rFonts w:ascii="Arial" w:hAnsi="Arial" w:cs="Arial"/>
          <w:sz w:val="22"/>
          <w:szCs w:val="22"/>
        </w:rPr>
      </w:pPr>
      <w:r w:rsidRPr="00DA6873">
        <w:rPr>
          <w:rFonts w:ascii="Arial" w:hAnsi="Arial" w:cs="Arial"/>
          <w:sz w:val="22"/>
          <w:szCs w:val="22"/>
        </w:rPr>
        <w:t xml:space="preserve">  </w:t>
      </w:r>
    </w:p>
    <w:p w14:paraId="4B4570B6" w14:textId="6DF82F95" w:rsidR="00F3515D" w:rsidRPr="00DA6873" w:rsidRDefault="00621F23" w:rsidP="00621F23">
      <w:pPr>
        <w:jc w:val="both"/>
        <w:rPr>
          <w:rFonts w:ascii="Arial" w:hAnsi="Arial"/>
          <w:sz w:val="22"/>
          <w:szCs w:val="22"/>
        </w:rPr>
      </w:pPr>
      <w:r w:rsidRPr="00DA6873">
        <w:rPr>
          <w:rFonts w:ascii="Arial" w:hAnsi="Arial" w:cs="Arial"/>
          <w:sz w:val="22"/>
          <w:szCs w:val="22"/>
        </w:rPr>
        <w:t>The AQD’s Rules 287</w:t>
      </w:r>
      <w:r w:rsidR="00E8317B" w:rsidRPr="00DA6873">
        <w:rPr>
          <w:rFonts w:ascii="Arial" w:hAnsi="Arial" w:cs="Arial"/>
          <w:sz w:val="22"/>
          <w:szCs w:val="22"/>
        </w:rPr>
        <w:t xml:space="preserve"> </w:t>
      </w:r>
      <w:r w:rsidRPr="00DA6873">
        <w:rPr>
          <w:rFonts w:ascii="Arial" w:hAnsi="Arial" w:cs="Arial"/>
          <w:sz w:val="22"/>
          <w:szCs w:val="22"/>
        </w:rPr>
        <w:t xml:space="preserve">and 290 were revised on December 20, 2016.  </w:t>
      </w:r>
      <w:r w:rsidR="00F3515D" w:rsidRPr="00DA6873">
        <w:rPr>
          <w:rFonts w:ascii="Arial" w:hAnsi="Arial" w:cs="Arial"/>
          <w:sz w:val="22"/>
          <w:szCs w:val="22"/>
        </w:rPr>
        <w:t xml:space="preserve">FGRULE287(2)(c) and FGRULE290 are flexible group tables created for emission units subject to </w:t>
      </w:r>
      <w:r w:rsidR="00E8317B" w:rsidRPr="00DA6873">
        <w:rPr>
          <w:rFonts w:ascii="Arial" w:hAnsi="Arial" w:cs="Arial"/>
          <w:sz w:val="22"/>
          <w:szCs w:val="22"/>
        </w:rPr>
        <w:t>these rules</w:t>
      </w:r>
      <w:r w:rsidR="00F3515D" w:rsidRPr="00DA6873">
        <w:rPr>
          <w:rFonts w:ascii="Arial" w:hAnsi="Arial" w:cs="Arial"/>
          <w:sz w:val="22"/>
          <w:szCs w:val="22"/>
        </w:rPr>
        <w:t xml:space="preserve">. </w:t>
      </w:r>
      <w:bookmarkStart w:id="15" w:name="_Hlk502840146"/>
      <w:r w:rsidR="00F3515D" w:rsidRPr="00DA6873">
        <w:rPr>
          <w:rFonts w:ascii="Arial" w:hAnsi="Arial" w:cs="Arial"/>
          <w:sz w:val="22"/>
          <w:szCs w:val="22"/>
        </w:rPr>
        <w:t xml:space="preserve"> Emission units installed before December 20, 2016, </w:t>
      </w:r>
      <w:r w:rsidR="006051CB" w:rsidRPr="00DA6873">
        <w:rPr>
          <w:rFonts w:ascii="Arial" w:hAnsi="Arial" w:cs="Arial"/>
          <w:sz w:val="22"/>
          <w:szCs w:val="22"/>
        </w:rPr>
        <w:t>can</w:t>
      </w:r>
      <w:r w:rsidR="00F3515D" w:rsidRPr="00DA6873">
        <w:rPr>
          <w:rFonts w:ascii="Arial" w:hAnsi="Arial" w:cs="Arial"/>
          <w:sz w:val="22"/>
          <w:szCs w:val="22"/>
        </w:rPr>
        <w:t xml:space="preserve"> comply with the requirements of Rule 287 and Rule 290 in effect at the time of installation or modification</w:t>
      </w:r>
      <w:r w:rsidR="00FB0FCF" w:rsidRPr="00DA6873">
        <w:rPr>
          <w:rFonts w:ascii="Arial" w:hAnsi="Arial" w:cs="Arial"/>
          <w:sz w:val="22"/>
          <w:szCs w:val="22"/>
        </w:rPr>
        <w:t xml:space="preserve"> as identified in the tables</w:t>
      </w:r>
      <w:r w:rsidR="00F3515D" w:rsidRPr="00DA6873">
        <w:rPr>
          <w:rFonts w:ascii="Arial" w:hAnsi="Arial" w:cs="Arial"/>
          <w:sz w:val="22"/>
          <w:szCs w:val="22"/>
        </w:rPr>
        <w:t>.</w:t>
      </w:r>
      <w:bookmarkEnd w:id="15"/>
      <w:r w:rsidR="00F3515D" w:rsidRPr="00DA6873">
        <w:rPr>
          <w:rFonts w:ascii="Arial" w:hAnsi="Arial" w:cs="Arial"/>
          <w:sz w:val="22"/>
          <w:szCs w:val="22"/>
        </w:rPr>
        <w:t xml:space="preserve">  However, e</w:t>
      </w:r>
      <w:r w:rsidR="00F3515D" w:rsidRPr="00DA6873">
        <w:rPr>
          <w:rFonts w:ascii="Arial" w:hAnsi="Arial"/>
          <w:sz w:val="22"/>
          <w:szCs w:val="22"/>
        </w:rPr>
        <w:t xml:space="preserve">mission units installed or modified </w:t>
      </w:r>
      <w:r w:rsidR="00E8317B" w:rsidRPr="00DA6873">
        <w:rPr>
          <w:rFonts w:ascii="Arial" w:hAnsi="Arial"/>
          <w:sz w:val="22"/>
          <w:szCs w:val="22"/>
        </w:rPr>
        <w:t xml:space="preserve">on or </w:t>
      </w:r>
      <w:r w:rsidR="00F3515D" w:rsidRPr="00DA6873">
        <w:rPr>
          <w:rFonts w:ascii="Arial" w:hAnsi="Arial"/>
          <w:sz w:val="22"/>
          <w:szCs w:val="22"/>
        </w:rPr>
        <w:t>after December 20, 2016, must comply with the requirements of the current rules</w:t>
      </w:r>
      <w:r w:rsidR="00FB0FCF" w:rsidRPr="00DA6873">
        <w:rPr>
          <w:rFonts w:ascii="Arial" w:hAnsi="Arial"/>
          <w:sz w:val="22"/>
          <w:szCs w:val="22"/>
        </w:rPr>
        <w:t xml:space="preserve"> as outlined in the tables</w:t>
      </w:r>
      <w:r w:rsidR="00F3515D" w:rsidRPr="00DA6873">
        <w:rPr>
          <w:rFonts w:ascii="Arial" w:hAnsi="Arial"/>
          <w:sz w:val="22"/>
          <w:szCs w:val="22"/>
        </w:rPr>
        <w:t>.</w:t>
      </w:r>
      <w:r w:rsidR="00834644" w:rsidRPr="00DA6873">
        <w:rPr>
          <w:rFonts w:ascii="Arial" w:hAnsi="Arial"/>
          <w:sz w:val="22"/>
          <w:szCs w:val="22"/>
        </w:rPr>
        <w:t xml:space="preserve">  </w:t>
      </w:r>
      <w:r w:rsidR="005D7EEA" w:rsidRPr="00DA6873">
        <w:rPr>
          <w:rFonts w:ascii="Arial" w:hAnsi="Arial"/>
          <w:sz w:val="22"/>
          <w:szCs w:val="22"/>
        </w:rPr>
        <w:t xml:space="preserve">Currently, </w:t>
      </w:r>
      <w:r w:rsidR="00834644" w:rsidRPr="00DA6873">
        <w:rPr>
          <w:rFonts w:ascii="Arial" w:hAnsi="Arial" w:cs="Arial"/>
          <w:sz w:val="22"/>
          <w:szCs w:val="22"/>
        </w:rPr>
        <w:t>Buckeye Terminals LLC-Detroit Terminal has one emission unit subject to Rule 290: EUTANK#16, a 54,600-gallon pressurized butane storage tank.  Conditions pertaining to Rule 290 can be found in the ROP under FGRULE290.</w:t>
      </w:r>
    </w:p>
    <w:p w14:paraId="0ED07B2C" w14:textId="77777777" w:rsidR="00FE3D56" w:rsidRPr="00DA6873" w:rsidRDefault="00FE3D56" w:rsidP="000F73C3">
      <w:pPr>
        <w:jc w:val="both"/>
        <w:rPr>
          <w:rFonts w:ascii="Arial" w:hAnsi="Arial" w:cs="Arial"/>
          <w:sz w:val="22"/>
          <w:szCs w:val="22"/>
        </w:rPr>
      </w:pPr>
    </w:p>
    <w:p w14:paraId="371CB65B" w14:textId="32F57D30" w:rsidR="000F73C3" w:rsidRPr="00DA6873" w:rsidRDefault="000F73C3" w:rsidP="000F73C3">
      <w:pPr>
        <w:jc w:val="both"/>
        <w:rPr>
          <w:rFonts w:ascii="Arial" w:hAnsi="Arial" w:cs="Arial"/>
          <w:sz w:val="22"/>
          <w:szCs w:val="22"/>
        </w:rPr>
      </w:pPr>
      <w:r w:rsidRPr="00DA6873">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38C8A1D" w14:textId="77777777" w:rsidR="000F73C3" w:rsidRPr="00DA6873" w:rsidRDefault="000F73C3" w:rsidP="000F73C3">
      <w:pPr>
        <w:jc w:val="both"/>
        <w:rPr>
          <w:rFonts w:ascii="Arial" w:hAnsi="Arial" w:cs="Arial"/>
          <w:sz w:val="22"/>
          <w:szCs w:val="22"/>
        </w:rPr>
      </w:pPr>
    </w:p>
    <w:p w14:paraId="66770F84" w14:textId="305A6AE9" w:rsidR="00B54148" w:rsidRPr="00DA6873" w:rsidRDefault="00B54148" w:rsidP="00B54148">
      <w:pPr>
        <w:jc w:val="both"/>
        <w:rPr>
          <w:rFonts w:ascii="Arial" w:hAnsi="Arial" w:cs="Arial"/>
          <w:sz w:val="22"/>
          <w:szCs w:val="22"/>
        </w:rPr>
      </w:pPr>
      <w:bookmarkStart w:id="16" w:name="_Hlk45202360"/>
      <w:r w:rsidRPr="00DA6873">
        <w:rPr>
          <w:rFonts w:ascii="Arial" w:hAnsi="Arial" w:cs="Arial"/>
          <w:sz w:val="22"/>
          <w:szCs w:val="22"/>
        </w:rPr>
        <w:t xml:space="preserve">The emission limitation(s) or standard(s) for </w:t>
      </w:r>
      <w:r w:rsidR="001671B4" w:rsidRPr="00DA6873">
        <w:rPr>
          <w:rFonts w:ascii="Arial" w:hAnsi="Arial" w:cs="Arial"/>
          <w:sz w:val="22"/>
          <w:szCs w:val="22"/>
        </w:rPr>
        <w:t xml:space="preserve">VOC from EULOADING while using the Vapor Recovery Unit (VRU) </w:t>
      </w:r>
      <w:r w:rsidRPr="00DA6873">
        <w:rPr>
          <w:rFonts w:ascii="Arial" w:hAnsi="Arial" w:cs="Arial"/>
          <w:sz w:val="22"/>
          <w:szCs w:val="22"/>
        </w:rPr>
        <w:t xml:space="preserve">as control </w:t>
      </w:r>
      <w:r w:rsidR="001671B4" w:rsidRPr="00DA6873">
        <w:rPr>
          <w:rFonts w:ascii="Arial" w:hAnsi="Arial" w:cs="Arial"/>
          <w:sz w:val="22"/>
          <w:szCs w:val="22"/>
        </w:rPr>
        <w:t>equipment</w:t>
      </w:r>
      <w:r w:rsidRPr="00DA6873">
        <w:rPr>
          <w:rFonts w:ascii="Arial" w:hAnsi="Arial" w:cs="Arial"/>
          <w:sz w:val="22"/>
          <w:szCs w:val="22"/>
        </w:rPr>
        <w:t xml:space="preserve"> at the stationary </w:t>
      </w:r>
      <w:r w:rsidR="001671B4" w:rsidRPr="00DA6873">
        <w:rPr>
          <w:rFonts w:ascii="Arial" w:hAnsi="Arial" w:cs="Arial"/>
          <w:sz w:val="22"/>
          <w:szCs w:val="22"/>
        </w:rPr>
        <w:t xml:space="preserve">source are exempt </w:t>
      </w:r>
      <w:r w:rsidRPr="00DA6873">
        <w:rPr>
          <w:rFonts w:ascii="Arial" w:hAnsi="Arial" w:cs="Arial"/>
          <w:sz w:val="22"/>
          <w:szCs w:val="22"/>
        </w:rPr>
        <w:t xml:space="preserve">from the federal Compliance Assurance Monitoring (CAM) regulation pursuant to 40 CFR 64.2(b)(1)(vi), because 35 mg VOC per liter of gasoline </w:t>
      </w:r>
      <w:r w:rsidRPr="00DA6873">
        <w:rPr>
          <w:rFonts w:ascii="Arial" w:hAnsi="Arial" w:cs="Arial"/>
          <w:sz w:val="22"/>
          <w:szCs w:val="22"/>
        </w:rPr>
        <w:lastRenderedPageBreak/>
        <w:t>loaded and 0.7 pounds VOC per 1000 gallon of gasoline loaded meet the CAM exemption for a continuous compliance determination method. The continuous emission monitoring system (CEMS) provides data either in units of the standard or it is correlated directly with the compliance limit.</w:t>
      </w:r>
    </w:p>
    <w:p w14:paraId="13EADD0D" w14:textId="77777777" w:rsidR="004D4DD9" w:rsidRPr="00DA6873" w:rsidRDefault="004D4DD9" w:rsidP="004D4DD9">
      <w:pPr>
        <w:tabs>
          <w:tab w:val="left" w:pos="8190"/>
        </w:tabs>
        <w:jc w:val="both"/>
        <w:rPr>
          <w:rFonts w:ascii="Arial" w:hAnsi="Arial" w:cs="Arial"/>
          <w:sz w:val="22"/>
          <w:szCs w:val="22"/>
          <w:highlight w:val="yellow"/>
        </w:rPr>
      </w:pPr>
    </w:p>
    <w:p w14:paraId="447972B0" w14:textId="12374BE7" w:rsidR="00D9587D" w:rsidRPr="00DA6873" w:rsidRDefault="00386CA9" w:rsidP="00D9587D">
      <w:pPr>
        <w:rPr>
          <w:rFonts w:ascii="Arial" w:hAnsi="Arial" w:cs="Arial"/>
          <w:sz w:val="22"/>
          <w:szCs w:val="22"/>
        </w:rPr>
      </w:pPr>
      <w:r w:rsidRPr="00DA6873">
        <w:rPr>
          <w:rFonts w:ascii="Arial" w:hAnsi="Arial" w:cs="Arial"/>
          <w:sz w:val="22"/>
          <w:szCs w:val="22"/>
        </w:rPr>
        <w:t>If</w:t>
      </w:r>
      <w:r w:rsidR="00EE068B" w:rsidRPr="00DA6873">
        <w:rPr>
          <w:rFonts w:ascii="Arial" w:hAnsi="Arial" w:cs="Arial"/>
          <w:sz w:val="22"/>
          <w:szCs w:val="22"/>
        </w:rPr>
        <w:t xml:space="preserve"> the</w:t>
      </w:r>
      <w:r w:rsidR="001671B4" w:rsidRPr="00DA6873">
        <w:rPr>
          <w:rFonts w:ascii="Arial" w:hAnsi="Arial" w:cs="Arial"/>
          <w:sz w:val="22"/>
          <w:szCs w:val="22"/>
        </w:rPr>
        <w:t xml:space="preserve"> portable vapor combustion unit </w:t>
      </w:r>
      <w:r w:rsidR="00EE068B" w:rsidRPr="00DA6873">
        <w:rPr>
          <w:rFonts w:ascii="Arial" w:hAnsi="Arial" w:cs="Arial"/>
          <w:sz w:val="22"/>
          <w:szCs w:val="22"/>
        </w:rPr>
        <w:t>(</w:t>
      </w:r>
      <w:r w:rsidR="001671B4" w:rsidRPr="00DA6873">
        <w:rPr>
          <w:rFonts w:ascii="Arial" w:hAnsi="Arial" w:cs="Arial"/>
          <w:sz w:val="22"/>
          <w:szCs w:val="22"/>
        </w:rPr>
        <w:t>VCU</w:t>
      </w:r>
      <w:r w:rsidR="00EE068B" w:rsidRPr="00DA6873">
        <w:rPr>
          <w:rFonts w:ascii="Arial" w:hAnsi="Arial" w:cs="Arial"/>
          <w:sz w:val="22"/>
          <w:szCs w:val="22"/>
        </w:rPr>
        <w:t>)</w:t>
      </w:r>
      <w:r w:rsidR="001671B4" w:rsidRPr="00DA6873">
        <w:rPr>
          <w:rFonts w:ascii="Arial" w:hAnsi="Arial" w:cs="Arial"/>
          <w:sz w:val="22"/>
          <w:szCs w:val="22"/>
        </w:rPr>
        <w:t xml:space="preserve"> </w:t>
      </w:r>
      <w:r w:rsidR="00EE068B" w:rsidRPr="00DA6873">
        <w:rPr>
          <w:rFonts w:ascii="Arial" w:hAnsi="Arial" w:cs="Arial"/>
          <w:sz w:val="22"/>
          <w:szCs w:val="22"/>
        </w:rPr>
        <w:t xml:space="preserve">is used </w:t>
      </w:r>
      <w:r w:rsidR="001671B4" w:rsidRPr="00DA6873">
        <w:rPr>
          <w:rFonts w:ascii="Arial" w:hAnsi="Arial" w:cs="Arial"/>
          <w:sz w:val="22"/>
          <w:szCs w:val="22"/>
        </w:rPr>
        <w:t>as control, t</w:t>
      </w:r>
      <w:r w:rsidR="00A73320" w:rsidRPr="00DA6873">
        <w:rPr>
          <w:rFonts w:ascii="Arial" w:hAnsi="Arial" w:cs="Arial"/>
          <w:sz w:val="22"/>
          <w:szCs w:val="22"/>
        </w:rPr>
        <w:t>he following Emission Units are subject to CAM:</w:t>
      </w:r>
    </w:p>
    <w:p w14:paraId="0231AB93" w14:textId="77777777" w:rsidR="00A73320" w:rsidRPr="00DA6873" w:rsidRDefault="00A73320" w:rsidP="00D9587D">
      <w:pPr>
        <w:rPr>
          <w:rFonts w:ascii="Arial" w:hAnsi="Arial" w:cs="Arial"/>
          <w:sz w:val="22"/>
          <w:szCs w:val="22"/>
        </w:rPr>
      </w:pPr>
    </w:p>
    <w:tbl>
      <w:tblPr>
        <w:tblW w:w="10320"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86"/>
        <w:gridCol w:w="1764"/>
        <w:gridCol w:w="1440"/>
        <w:gridCol w:w="1587"/>
        <w:gridCol w:w="1620"/>
        <w:gridCol w:w="993"/>
      </w:tblGrid>
      <w:tr w:rsidR="00DA6873" w:rsidRPr="00DA6873" w14:paraId="730143D3" w14:textId="77777777" w:rsidTr="008F015F">
        <w:trPr>
          <w:tblHeader/>
        </w:trPr>
        <w:tc>
          <w:tcPr>
            <w:tcW w:w="1530" w:type="dxa"/>
            <w:tcBorders>
              <w:top w:val="double" w:sz="4" w:space="0" w:color="auto"/>
              <w:bottom w:val="single" w:sz="4" w:space="0" w:color="auto"/>
            </w:tcBorders>
            <w:shd w:val="clear" w:color="auto" w:fill="D9D9D9"/>
          </w:tcPr>
          <w:p w14:paraId="468FCD84"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Emission Unit/Flexible group ID</w:t>
            </w:r>
          </w:p>
        </w:tc>
        <w:tc>
          <w:tcPr>
            <w:tcW w:w="1386" w:type="dxa"/>
            <w:tcBorders>
              <w:top w:val="double" w:sz="4" w:space="0" w:color="auto"/>
              <w:bottom w:val="single" w:sz="4" w:space="0" w:color="auto"/>
            </w:tcBorders>
            <w:shd w:val="clear" w:color="auto" w:fill="D9D9D9"/>
          </w:tcPr>
          <w:p w14:paraId="15CC13C1"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Pollutant/ Emission Limit</w:t>
            </w:r>
          </w:p>
        </w:tc>
        <w:tc>
          <w:tcPr>
            <w:tcW w:w="1764" w:type="dxa"/>
            <w:tcBorders>
              <w:top w:val="double" w:sz="4" w:space="0" w:color="auto"/>
              <w:bottom w:val="single" w:sz="4" w:space="0" w:color="auto"/>
            </w:tcBorders>
            <w:shd w:val="clear" w:color="auto" w:fill="D9D9D9"/>
          </w:tcPr>
          <w:p w14:paraId="511E9294"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1CEA0BD6"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Control Equipment</w:t>
            </w:r>
          </w:p>
        </w:tc>
        <w:tc>
          <w:tcPr>
            <w:tcW w:w="1587" w:type="dxa"/>
            <w:tcBorders>
              <w:top w:val="double" w:sz="4" w:space="0" w:color="auto"/>
              <w:bottom w:val="single" w:sz="4" w:space="0" w:color="auto"/>
            </w:tcBorders>
            <w:shd w:val="clear" w:color="auto" w:fill="D9D9D9"/>
          </w:tcPr>
          <w:p w14:paraId="59D4E2F0"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Monitoring (Include Monitoring Range)</w:t>
            </w:r>
          </w:p>
        </w:tc>
        <w:tc>
          <w:tcPr>
            <w:tcW w:w="1620" w:type="dxa"/>
            <w:tcBorders>
              <w:top w:val="double" w:sz="4" w:space="0" w:color="auto"/>
              <w:bottom w:val="single" w:sz="4" w:space="0" w:color="auto"/>
            </w:tcBorders>
            <w:shd w:val="clear" w:color="auto" w:fill="D9D9D9"/>
          </w:tcPr>
          <w:p w14:paraId="5712F4FE" w14:textId="77777777" w:rsidR="00D9587D" w:rsidRPr="00DA6873" w:rsidRDefault="00D9587D" w:rsidP="007F3C6F">
            <w:pPr>
              <w:rPr>
                <w:rFonts w:ascii="Arial" w:eastAsia="Calibri" w:hAnsi="Arial" w:cs="Arial"/>
                <w:b/>
                <w:sz w:val="22"/>
                <w:szCs w:val="22"/>
              </w:rPr>
            </w:pPr>
            <w:r w:rsidRPr="00DA6873">
              <w:rPr>
                <w:rFonts w:ascii="Arial" w:eastAsia="Calibri" w:hAnsi="Arial" w:cs="Arial"/>
                <w:b/>
                <w:sz w:val="22"/>
                <w:szCs w:val="22"/>
              </w:rPr>
              <w:t>Emission Unit/Flexible Group for CAM</w:t>
            </w:r>
          </w:p>
        </w:tc>
        <w:tc>
          <w:tcPr>
            <w:tcW w:w="993" w:type="dxa"/>
            <w:tcBorders>
              <w:top w:val="double" w:sz="4" w:space="0" w:color="auto"/>
              <w:bottom w:val="single" w:sz="4" w:space="0" w:color="auto"/>
            </w:tcBorders>
            <w:shd w:val="clear" w:color="auto" w:fill="D9D9D9"/>
          </w:tcPr>
          <w:p w14:paraId="0D4D8C05" w14:textId="77777777" w:rsidR="00D9587D" w:rsidRPr="00DA6873" w:rsidRDefault="00C82F1E" w:rsidP="007F3C6F">
            <w:pPr>
              <w:rPr>
                <w:rFonts w:ascii="Arial" w:eastAsia="Calibri" w:hAnsi="Arial" w:cs="Arial"/>
                <w:b/>
                <w:sz w:val="22"/>
                <w:szCs w:val="22"/>
              </w:rPr>
            </w:pPr>
            <w:r w:rsidRPr="00DA6873">
              <w:rPr>
                <w:rFonts w:ascii="Arial" w:eastAsia="Calibri" w:hAnsi="Arial" w:cs="Arial"/>
                <w:b/>
                <w:sz w:val="22"/>
                <w:szCs w:val="22"/>
              </w:rPr>
              <w:t>PAM? *</w:t>
            </w:r>
          </w:p>
        </w:tc>
      </w:tr>
      <w:tr w:rsidR="00DA6873" w:rsidRPr="00DA6873" w14:paraId="0DA421B5" w14:textId="77777777" w:rsidTr="008F015F">
        <w:tc>
          <w:tcPr>
            <w:tcW w:w="1530" w:type="dxa"/>
            <w:tcBorders>
              <w:top w:val="single" w:sz="4" w:space="0" w:color="auto"/>
            </w:tcBorders>
            <w:shd w:val="clear" w:color="auto" w:fill="auto"/>
          </w:tcPr>
          <w:p w14:paraId="1293F5B5" w14:textId="202F7501" w:rsidR="00D9587D" w:rsidRPr="00DA6873" w:rsidRDefault="004F3717" w:rsidP="007F3C6F">
            <w:pPr>
              <w:rPr>
                <w:rFonts w:ascii="Arial" w:eastAsia="Calibri" w:hAnsi="Arial" w:cs="Arial"/>
                <w:sz w:val="22"/>
                <w:szCs w:val="22"/>
              </w:rPr>
            </w:pPr>
            <w:r w:rsidRPr="00DA6873">
              <w:rPr>
                <w:rFonts w:ascii="Arial" w:eastAsia="Calibri" w:hAnsi="Arial" w:cs="Arial"/>
                <w:sz w:val="22"/>
                <w:szCs w:val="22"/>
              </w:rPr>
              <w:t>EULOADING</w:t>
            </w:r>
          </w:p>
        </w:tc>
        <w:tc>
          <w:tcPr>
            <w:tcW w:w="1386" w:type="dxa"/>
            <w:tcBorders>
              <w:top w:val="single" w:sz="4" w:space="0" w:color="auto"/>
            </w:tcBorders>
            <w:shd w:val="clear" w:color="auto" w:fill="auto"/>
          </w:tcPr>
          <w:p w14:paraId="5145E490" w14:textId="0971EB32" w:rsidR="00D9587D" w:rsidRPr="00DA6873" w:rsidRDefault="004F3717" w:rsidP="007F3C6F">
            <w:pPr>
              <w:rPr>
                <w:rFonts w:ascii="Arial" w:eastAsia="Calibri" w:hAnsi="Arial" w:cs="Arial"/>
                <w:sz w:val="22"/>
                <w:szCs w:val="22"/>
              </w:rPr>
            </w:pPr>
            <w:r w:rsidRPr="00DA6873">
              <w:rPr>
                <w:rFonts w:ascii="Arial" w:eastAsia="Calibri" w:hAnsi="Arial" w:cs="Arial"/>
                <w:sz w:val="22"/>
                <w:szCs w:val="22"/>
              </w:rPr>
              <w:t>VOC/</w:t>
            </w:r>
            <w:r w:rsidR="006D3AEB" w:rsidRPr="00DA6873">
              <w:rPr>
                <w:rFonts w:ascii="Arial" w:eastAsia="Calibri" w:hAnsi="Arial" w:cs="Arial"/>
                <w:sz w:val="22"/>
                <w:szCs w:val="22"/>
              </w:rPr>
              <w:t>35 mg/liter of gasoline loaded</w:t>
            </w:r>
            <w:r w:rsidR="00915835" w:rsidRPr="00DA6873">
              <w:rPr>
                <w:rFonts w:ascii="Arial" w:eastAsia="Calibri" w:hAnsi="Arial" w:cs="Arial"/>
                <w:sz w:val="22"/>
                <w:szCs w:val="22"/>
              </w:rPr>
              <w:t xml:space="preserve"> </w:t>
            </w:r>
          </w:p>
        </w:tc>
        <w:tc>
          <w:tcPr>
            <w:tcW w:w="1764" w:type="dxa"/>
            <w:tcBorders>
              <w:top w:val="single" w:sz="4" w:space="0" w:color="auto"/>
            </w:tcBorders>
            <w:shd w:val="clear" w:color="auto" w:fill="auto"/>
          </w:tcPr>
          <w:p w14:paraId="015E50EB" w14:textId="708C2A42" w:rsidR="00D9587D" w:rsidRPr="00DA6873" w:rsidRDefault="006D3AEB" w:rsidP="007F3C6F">
            <w:pPr>
              <w:rPr>
                <w:rFonts w:ascii="Arial" w:eastAsia="Calibri" w:hAnsi="Arial" w:cs="Arial"/>
                <w:sz w:val="22"/>
                <w:szCs w:val="22"/>
              </w:rPr>
            </w:pPr>
            <w:r w:rsidRPr="00DA6873">
              <w:rPr>
                <w:rFonts w:ascii="Arial" w:eastAsia="Calibri" w:hAnsi="Arial" w:cs="Arial"/>
                <w:sz w:val="22"/>
                <w:szCs w:val="22"/>
              </w:rPr>
              <w:t>40 CFR 60.502(b)</w:t>
            </w:r>
          </w:p>
        </w:tc>
        <w:tc>
          <w:tcPr>
            <w:tcW w:w="1440" w:type="dxa"/>
            <w:tcBorders>
              <w:top w:val="single" w:sz="4" w:space="0" w:color="auto"/>
            </w:tcBorders>
            <w:shd w:val="clear" w:color="auto" w:fill="auto"/>
          </w:tcPr>
          <w:p w14:paraId="1A52EA5E" w14:textId="6C899C9B" w:rsidR="00D9587D" w:rsidRPr="00DA6873" w:rsidRDefault="004F3717" w:rsidP="007F3C6F">
            <w:pPr>
              <w:rPr>
                <w:rFonts w:ascii="Arial" w:eastAsia="Calibri" w:hAnsi="Arial" w:cs="Arial"/>
                <w:sz w:val="22"/>
                <w:szCs w:val="22"/>
              </w:rPr>
            </w:pPr>
            <w:r w:rsidRPr="00DA6873">
              <w:rPr>
                <w:rFonts w:ascii="Arial" w:eastAsia="Calibri" w:hAnsi="Arial" w:cs="Arial"/>
                <w:sz w:val="22"/>
                <w:szCs w:val="22"/>
              </w:rPr>
              <w:t>V</w:t>
            </w:r>
            <w:r w:rsidR="0066726C" w:rsidRPr="00DA6873">
              <w:rPr>
                <w:rFonts w:ascii="Arial" w:eastAsia="Calibri" w:hAnsi="Arial" w:cs="Arial"/>
                <w:sz w:val="22"/>
                <w:szCs w:val="22"/>
              </w:rPr>
              <w:t>C</w:t>
            </w:r>
            <w:r w:rsidRPr="00DA6873">
              <w:rPr>
                <w:rFonts w:ascii="Arial" w:eastAsia="Calibri" w:hAnsi="Arial" w:cs="Arial"/>
                <w:sz w:val="22"/>
                <w:szCs w:val="22"/>
              </w:rPr>
              <w:t>U</w:t>
            </w:r>
          </w:p>
        </w:tc>
        <w:tc>
          <w:tcPr>
            <w:tcW w:w="1587" w:type="dxa"/>
            <w:tcBorders>
              <w:top w:val="single" w:sz="4" w:space="0" w:color="auto"/>
            </w:tcBorders>
            <w:shd w:val="clear" w:color="auto" w:fill="auto"/>
          </w:tcPr>
          <w:p w14:paraId="79F5C4F4" w14:textId="356379DE" w:rsidR="00D9587D" w:rsidRPr="00DA6873" w:rsidRDefault="00600D4E" w:rsidP="007F3C6F">
            <w:pPr>
              <w:rPr>
                <w:rFonts w:ascii="Arial" w:eastAsia="Calibri" w:hAnsi="Arial" w:cs="Arial"/>
                <w:sz w:val="22"/>
                <w:szCs w:val="22"/>
              </w:rPr>
            </w:pPr>
            <w:r w:rsidRPr="00DA6873">
              <w:rPr>
                <w:rFonts w:ascii="Arial" w:eastAsia="Calibri" w:hAnsi="Arial" w:cs="Arial"/>
                <w:sz w:val="22"/>
                <w:szCs w:val="22"/>
              </w:rPr>
              <w:t xml:space="preserve">Presence of a </w:t>
            </w:r>
            <w:r w:rsidR="008F015F" w:rsidRPr="00DA6873">
              <w:rPr>
                <w:rFonts w:ascii="Arial" w:eastAsia="Calibri" w:hAnsi="Arial" w:cs="Arial"/>
                <w:sz w:val="22"/>
                <w:szCs w:val="22"/>
              </w:rPr>
              <w:t xml:space="preserve">pilot </w:t>
            </w:r>
            <w:r w:rsidRPr="00DA6873">
              <w:rPr>
                <w:rFonts w:ascii="Arial" w:eastAsia="Calibri" w:hAnsi="Arial" w:cs="Arial"/>
                <w:sz w:val="22"/>
                <w:szCs w:val="22"/>
              </w:rPr>
              <w:t xml:space="preserve">flame </w:t>
            </w:r>
          </w:p>
        </w:tc>
        <w:tc>
          <w:tcPr>
            <w:tcW w:w="1620" w:type="dxa"/>
            <w:tcBorders>
              <w:top w:val="single" w:sz="4" w:space="0" w:color="auto"/>
            </w:tcBorders>
          </w:tcPr>
          <w:p w14:paraId="6491C1CE" w14:textId="0C5E2EE4" w:rsidR="00D9587D" w:rsidRPr="00DA6873" w:rsidRDefault="0035578B" w:rsidP="007F3C6F">
            <w:pPr>
              <w:rPr>
                <w:rFonts w:ascii="Arial" w:eastAsia="Calibri" w:hAnsi="Arial" w:cs="Arial"/>
                <w:sz w:val="22"/>
                <w:szCs w:val="22"/>
              </w:rPr>
            </w:pPr>
            <w:r w:rsidRPr="00DA6873">
              <w:rPr>
                <w:rFonts w:ascii="Arial" w:eastAsia="Calibri" w:hAnsi="Arial" w:cs="Arial"/>
                <w:sz w:val="22"/>
                <w:szCs w:val="22"/>
              </w:rPr>
              <w:t>EULOADING</w:t>
            </w:r>
          </w:p>
        </w:tc>
        <w:tc>
          <w:tcPr>
            <w:tcW w:w="993" w:type="dxa"/>
            <w:tcBorders>
              <w:top w:val="single" w:sz="4" w:space="0" w:color="auto"/>
            </w:tcBorders>
            <w:shd w:val="clear" w:color="auto" w:fill="auto"/>
          </w:tcPr>
          <w:p w14:paraId="46C4F97E" w14:textId="11305CC7" w:rsidR="00D9587D" w:rsidRPr="00DA6873" w:rsidRDefault="00834644" w:rsidP="007F3C6F">
            <w:pPr>
              <w:rPr>
                <w:rFonts w:ascii="Arial" w:eastAsia="Calibri" w:hAnsi="Arial" w:cs="Arial"/>
                <w:sz w:val="22"/>
                <w:szCs w:val="22"/>
              </w:rPr>
            </w:pPr>
            <w:r w:rsidRPr="00DA6873">
              <w:rPr>
                <w:rFonts w:ascii="Arial" w:eastAsia="Calibri" w:hAnsi="Arial" w:cs="Arial"/>
                <w:sz w:val="22"/>
                <w:szCs w:val="22"/>
              </w:rPr>
              <w:t>Yes</w:t>
            </w:r>
          </w:p>
        </w:tc>
      </w:tr>
      <w:tr w:rsidR="00DA6873" w:rsidRPr="00DA6873" w14:paraId="157CB336" w14:textId="77777777" w:rsidTr="008F015F">
        <w:tc>
          <w:tcPr>
            <w:tcW w:w="1530" w:type="dxa"/>
            <w:shd w:val="clear" w:color="auto" w:fill="auto"/>
          </w:tcPr>
          <w:p w14:paraId="6CADC271" w14:textId="5AC453E8"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EULOADING</w:t>
            </w:r>
          </w:p>
        </w:tc>
        <w:tc>
          <w:tcPr>
            <w:tcW w:w="1386" w:type="dxa"/>
            <w:shd w:val="clear" w:color="auto" w:fill="auto"/>
          </w:tcPr>
          <w:p w14:paraId="610950E6" w14:textId="13C6BDEB"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VOC/0.7 pounds per 1000 gallons of gasoline loaded</w:t>
            </w:r>
          </w:p>
        </w:tc>
        <w:tc>
          <w:tcPr>
            <w:tcW w:w="1764" w:type="dxa"/>
            <w:shd w:val="clear" w:color="auto" w:fill="auto"/>
          </w:tcPr>
          <w:p w14:paraId="3D717E77" w14:textId="03FB4C02"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 xml:space="preserve">R 336.1609(2)    </w:t>
            </w:r>
          </w:p>
        </w:tc>
        <w:tc>
          <w:tcPr>
            <w:tcW w:w="1440" w:type="dxa"/>
            <w:shd w:val="clear" w:color="auto" w:fill="auto"/>
          </w:tcPr>
          <w:p w14:paraId="460D7F2F" w14:textId="47E49772"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VCU</w:t>
            </w:r>
          </w:p>
        </w:tc>
        <w:tc>
          <w:tcPr>
            <w:tcW w:w="1587" w:type="dxa"/>
            <w:shd w:val="clear" w:color="auto" w:fill="auto"/>
          </w:tcPr>
          <w:p w14:paraId="0ED513C1" w14:textId="2F097F1C"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 xml:space="preserve">Presence of a </w:t>
            </w:r>
            <w:r w:rsidR="008F015F" w:rsidRPr="00DA6873">
              <w:rPr>
                <w:rFonts w:ascii="Arial" w:eastAsia="Calibri" w:hAnsi="Arial" w:cs="Arial"/>
                <w:sz w:val="22"/>
                <w:szCs w:val="22"/>
              </w:rPr>
              <w:t xml:space="preserve">pilot </w:t>
            </w:r>
            <w:r w:rsidRPr="00DA6873">
              <w:rPr>
                <w:rFonts w:ascii="Arial" w:eastAsia="Calibri" w:hAnsi="Arial" w:cs="Arial"/>
                <w:sz w:val="22"/>
                <w:szCs w:val="22"/>
              </w:rPr>
              <w:t xml:space="preserve">flame </w:t>
            </w:r>
          </w:p>
        </w:tc>
        <w:tc>
          <w:tcPr>
            <w:tcW w:w="1620" w:type="dxa"/>
          </w:tcPr>
          <w:p w14:paraId="1F639940" w14:textId="4B281DB5" w:rsidR="006D3AEB" w:rsidRPr="00DA6873" w:rsidRDefault="006D3AEB" w:rsidP="006D3AEB">
            <w:pPr>
              <w:rPr>
                <w:rFonts w:ascii="Arial" w:eastAsia="Calibri" w:hAnsi="Arial" w:cs="Arial"/>
                <w:sz w:val="22"/>
                <w:szCs w:val="22"/>
              </w:rPr>
            </w:pPr>
            <w:r w:rsidRPr="00DA6873">
              <w:rPr>
                <w:rFonts w:ascii="Arial" w:eastAsia="Calibri" w:hAnsi="Arial" w:cs="Arial"/>
                <w:sz w:val="22"/>
                <w:szCs w:val="22"/>
              </w:rPr>
              <w:t>EULOADING</w:t>
            </w:r>
          </w:p>
        </w:tc>
        <w:tc>
          <w:tcPr>
            <w:tcW w:w="993" w:type="dxa"/>
            <w:shd w:val="clear" w:color="auto" w:fill="auto"/>
          </w:tcPr>
          <w:p w14:paraId="4AFAE053" w14:textId="361E4DEC" w:rsidR="006D3AEB" w:rsidRPr="00DA6873" w:rsidRDefault="00834644" w:rsidP="006D3AEB">
            <w:pPr>
              <w:rPr>
                <w:rFonts w:ascii="Arial" w:eastAsia="Calibri" w:hAnsi="Arial" w:cs="Arial"/>
                <w:sz w:val="22"/>
                <w:szCs w:val="22"/>
              </w:rPr>
            </w:pPr>
            <w:r w:rsidRPr="00DA6873">
              <w:rPr>
                <w:rFonts w:ascii="Arial" w:eastAsia="Calibri" w:hAnsi="Arial" w:cs="Arial"/>
                <w:sz w:val="22"/>
                <w:szCs w:val="22"/>
              </w:rPr>
              <w:t>Yes</w:t>
            </w:r>
          </w:p>
        </w:tc>
      </w:tr>
    </w:tbl>
    <w:p w14:paraId="360B4582" w14:textId="77777777" w:rsidR="00D9587D" w:rsidRPr="00DA6873" w:rsidRDefault="001111DD" w:rsidP="001111DD">
      <w:pPr>
        <w:rPr>
          <w:rFonts w:ascii="Arial" w:hAnsi="Arial" w:cs="Arial"/>
          <w:sz w:val="22"/>
          <w:szCs w:val="22"/>
        </w:rPr>
      </w:pPr>
      <w:r w:rsidRPr="00DA6873">
        <w:rPr>
          <w:rFonts w:ascii="Arial" w:hAnsi="Arial" w:cs="Arial"/>
          <w:sz w:val="22"/>
          <w:szCs w:val="22"/>
        </w:rPr>
        <w:t>*</w:t>
      </w:r>
      <w:bookmarkStart w:id="17" w:name="_Hlk507653084"/>
      <w:r w:rsidRPr="00DA6873">
        <w:rPr>
          <w:rFonts w:ascii="Arial" w:hAnsi="Arial" w:cs="Arial"/>
          <w:sz w:val="22"/>
          <w:szCs w:val="22"/>
        </w:rPr>
        <w:t>Presumptively Acceptable Monitoring (PAM)</w:t>
      </w:r>
    </w:p>
    <w:bookmarkEnd w:id="17"/>
    <w:p w14:paraId="0CE03F91" w14:textId="77777777" w:rsidR="00D9587D" w:rsidRPr="00DA6873" w:rsidRDefault="00D9587D" w:rsidP="00C86446">
      <w:pPr>
        <w:jc w:val="both"/>
        <w:rPr>
          <w:rFonts w:ascii="Arial" w:hAnsi="Arial" w:cs="Arial"/>
          <w:sz w:val="22"/>
          <w:szCs w:val="22"/>
        </w:rPr>
      </w:pPr>
    </w:p>
    <w:p w14:paraId="3F408E0C" w14:textId="3C3C7E9A" w:rsidR="009108A8" w:rsidRPr="00DA6873" w:rsidRDefault="005D520F" w:rsidP="00C86446">
      <w:pPr>
        <w:jc w:val="both"/>
        <w:rPr>
          <w:rFonts w:ascii="Arial" w:hAnsi="Arial" w:cs="Arial"/>
          <w:sz w:val="22"/>
          <w:szCs w:val="22"/>
        </w:rPr>
      </w:pPr>
      <w:r w:rsidRPr="00DA6873">
        <w:rPr>
          <w:rFonts w:ascii="Arial" w:hAnsi="Arial" w:cs="Arial"/>
          <w:sz w:val="22"/>
          <w:szCs w:val="22"/>
        </w:rPr>
        <w:t>The</w:t>
      </w:r>
      <w:r w:rsidR="008F015F" w:rsidRPr="00DA6873">
        <w:rPr>
          <w:rFonts w:ascii="Arial" w:hAnsi="Arial" w:cs="Arial"/>
          <w:sz w:val="22"/>
          <w:szCs w:val="22"/>
        </w:rPr>
        <w:t xml:space="preserve"> tank</w:t>
      </w:r>
      <w:r w:rsidRPr="00DA6873">
        <w:rPr>
          <w:rFonts w:ascii="Arial" w:hAnsi="Arial" w:cs="Arial"/>
          <w:sz w:val="22"/>
          <w:szCs w:val="22"/>
        </w:rPr>
        <w:t xml:space="preserve"> truck loading rack uses a VRU equipped with a CEMS for primary control</w:t>
      </w:r>
      <w:r w:rsidR="001671B4" w:rsidRPr="00DA6873">
        <w:rPr>
          <w:rFonts w:ascii="Arial" w:hAnsi="Arial" w:cs="Arial"/>
          <w:sz w:val="22"/>
          <w:szCs w:val="22"/>
        </w:rPr>
        <w:t>. A portable VCU can be brought to the site as a back-up control when the VRU is malfunctioning.</w:t>
      </w:r>
      <w:r w:rsidRPr="00DA6873">
        <w:rPr>
          <w:rFonts w:ascii="Arial" w:hAnsi="Arial" w:cs="Arial"/>
          <w:sz w:val="22"/>
          <w:szCs w:val="22"/>
        </w:rPr>
        <w:t xml:space="preserve"> When using the portable VCU, t</w:t>
      </w:r>
      <w:r w:rsidR="00600D4E" w:rsidRPr="00DA6873">
        <w:rPr>
          <w:rFonts w:ascii="Arial" w:hAnsi="Arial" w:cs="Arial"/>
          <w:sz w:val="22"/>
          <w:szCs w:val="22"/>
        </w:rPr>
        <w:t xml:space="preserve">he </w:t>
      </w:r>
      <w:r w:rsidR="004628F9" w:rsidRPr="00DA6873">
        <w:rPr>
          <w:rFonts w:ascii="Arial" w:hAnsi="Arial" w:cs="Arial"/>
          <w:sz w:val="22"/>
          <w:szCs w:val="22"/>
        </w:rPr>
        <w:t>heat sensing device</w:t>
      </w:r>
      <w:r w:rsidR="00600D4E" w:rsidRPr="00DA6873">
        <w:rPr>
          <w:rFonts w:ascii="Arial" w:hAnsi="Arial" w:cs="Arial"/>
          <w:sz w:val="22"/>
          <w:szCs w:val="22"/>
        </w:rPr>
        <w:t xml:space="preserve"> continuously monitors for the presence of a flame. </w:t>
      </w:r>
      <w:r w:rsidR="001671B4" w:rsidRPr="00DA6873">
        <w:rPr>
          <w:rFonts w:ascii="Arial" w:hAnsi="Arial" w:cs="Arial"/>
          <w:sz w:val="22"/>
          <w:szCs w:val="22"/>
        </w:rPr>
        <w:t xml:space="preserve">Monitoring and detecting the presence of thermal oxidation system pilot flame is an acceptable monitoring method for the proper operation of the thermal oxidizers.  </w:t>
      </w:r>
      <w:r w:rsidR="00600D4E" w:rsidRPr="00DA6873">
        <w:rPr>
          <w:rFonts w:ascii="Arial" w:hAnsi="Arial" w:cs="Arial"/>
          <w:sz w:val="22"/>
          <w:szCs w:val="22"/>
        </w:rPr>
        <w:t>Unless a pilot flame is detected, vapors cannot be introduced into the VCU</w:t>
      </w:r>
      <w:r w:rsidR="0011110C" w:rsidRPr="00DA6873">
        <w:rPr>
          <w:rFonts w:ascii="Arial" w:hAnsi="Arial" w:cs="Arial"/>
          <w:sz w:val="22"/>
          <w:szCs w:val="22"/>
        </w:rPr>
        <w:t xml:space="preserve">.  </w:t>
      </w:r>
      <w:r w:rsidR="00600D4E" w:rsidRPr="00DA6873">
        <w:rPr>
          <w:rFonts w:ascii="Arial" w:hAnsi="Arial" w:cs="Arial"/>
          <w:sz w:val="22"/>
          <w:szCs w:val="22"/>
        </w:rPr>
        <w:t xml:space="preserve"> </w:t>
      </w:r>
      <w:r w:rsidR="004628F9" w:rsidRPr="00DA6873">
        <w:rPr>
          <w:rFonts w:ascii="Arial" w:hAnsi="Arial" w:cs="Arial"/>
          <w:sz w:val="22"/>
          <w:szCs w:val="22"/>
        </w:rPr>
        <w:t>The terminal VCU has a safety interlock system that shuts down th</w:t>
      </w:r>
      <w:r w:rsidR="0011110C" w:rsidRPr="00DA6873">
        <w:rPr>
          <w:rFonts w:ascii="Arial" w:hAnsi="Arial" w:cs="Arial"/>
          <w:sz w:val="22"/>
          <w:szCs w:val="22"/>
        </w:rPr>
        <w:t>e</w:t>
      </w:r>
      <w:r w:rsidR="001671B4" w:rsidRPr="00DA6873">
        <w:rPr>
          <w:rFonts w:ascii="Arial" w:hAnsi="Arial" w:cs="Arial"/>
          <w:sz w:val="22"/>
          <w:szCs w:val="22"/>
        </w:rPr>
        <w:t xml:space="preserve"> gasoline loading</w:t>
      </w:r>
      <w:r w:rsidR="0011110C" w:rsidRPr="00DA6873">
        <w:rPr>
          <w:rFonts w:ascii="Arial" w:hAnsi="Arial" w:cs="Arial"/>
          <w:sz w:val="22"/>
          <w:szCs w:val="22"/>
        </w:rPr>
        <w:t xml:space="preserve"> unit when the pilot flame is not detected.  </w:t>
      </w:r>
      <w:r w:rsidRPr="00DA6873">
        <w:rPr>
          <w:rFonts w:ascii="Arial" w:hAnsi="Arial" w:cs="Arial"/>
          <w:sz w:val="22"/>
          <w:szCs w:val="22"/>
        </w:rPr>
        <w:t>While operating the</w:t>
      </w:r>
      <w:r w:rsidR="001671B4" w:rsidRPr="00DA6873">
        <w:rPr>
          <w:rFonts w:ascii="Arial" w:hAnsi="Arial" w:cs="Arial"/>
          <w:sz w:val="22"/>
          <w:szCs w:val="22"/>
        </w:rPr>
        <w:t xml:space="preserve"> portable</w:t>
      </w:r>
      <w:r w:rsidRPr="00DA6873">
        <w:rPr>
          <w:rFonts w:ascii="Arial" w:hAnsi="Arial" w:cs="Arial"/>
          <w:sz w:val="22"/>
          <w:szCs w:val="22"/>
        </w:rPr>
        <w:t xml:space="preserve"> VCU, t</w:t>
      </w:r>
      <w:r w:rsidR="00425116" w:rsidRPr="00DA6873">
        <w:rPr>
          <w:rFonts w:ascii="Arial" w:hAnsi="Arial" w:cs="Arial"/>
          <w:sz w:val="22"/>
          <w:szCs w:val="22"/>
        </w:rPr>
        <w:t xml:space="preserve">erminal staff performs </w:t>
      </w:r>
      <w:r w:rsidRPr="00DA6873">
        <w:rPr>
          <w:rFonts w:ascii="Arial" w:hAnsi="Arial" w:cs="Arial"/>
          <w:sz w:val="22"/>
          <w:szCs w:val="22"/>
        </w:rPr>
        <w:t>daily checks to verify operational status of the control equipment and adherence to system performance criteria.</w:t>
      </w:r>
      <w:r w:rsidR="00425116" w:rsidRPr="00DA6873">
        <w:rPr>
          <w:rFonts w:ascii="Arial" w:hAnsi="Arial" w:cs="Arial"/>
          <w:sz w:val="22"/>
          <w:szCs w:val="22"/>
        </w:rPr>
        <w:t xml:space="preserve"> </w:t>
      </w:r>
      <w:r w:rsidR="00600D4E" w:rsidRPr="00DA6873">
        <w:rPr>
          <w:rFonts w:ascii="Arial" w:hAnsi="Arial" w:cs="Arial"/>
          <w:sz w:val="22"/>
          <w:szCs w:val="22"/>
        </w:rPr>
        <w:t xml:space="preserve"> In addition, preventative maintenance is performed </w:t>
      </w:r>
      <w:r w:rsidR="0011110C" w:rsidRPr="00DA6873">
        <w:rPr>
          <w:rFonts w:ascii="Arial" w:hAnsi="Arial" w:cs="Arial"/>
          <w:sz w:val="22"/>
          <w:szCs w:val="22"/>
        </w:rPr>
        <w:t xml:space="preserve">at a minimum on a semi-annual basis </w:t>
      </w:r>
      <w:r w:rsidR="00600D4E" w:rsidRPr="00DA6873">
        <w:rPr>
          <w:rFonts w:ascii="Arial" w:hAnsi="Arial" w:cs="Arial"/>
          <w:sz w:val="22"/>
          <w:szCs w:val="22"/>
        </w:rPr>
        <w:t xml:space="preserve">to ensure that the </w:t>
      </w:r>
      <w:r w:rsidR="001671B4" w:rsidRPr="00DA6873">
        <w:rPr>
          <w:rFonts w:ascii="Arial" w:hAnsi="Arial" w:cs="Arial"/>
          <w:sz w:val="22"/>
          <w:szCs w:val="22"/>
        </w:rPr>
        <w:t xml:space="preserve">portable </w:t>
      </w:r>
      <w:r w:rsidR="00600D4E" w:rsidRPr="00DA6873">
        <w:rPr>
          <w:rFonts w:ascii="Arial" w:hAnsi="Arial" w:cs="Arial"/>
          <w:sz w:val="22"/>
          <w:szCs w:val="22"/>
        </w:rPr>
        <w:t>VCU continues to operate as designed.</w:t>
      </w:r>
    </w:p>
    <w:bookmarkEnd w:id="16"/>
    <w:p w14:paraId="5EBE9726" w14:textId="77777777" w:rsidR="000F73C3" w:rsidRPr="00DA6873" w:rsidRDefault="000F73C3" w:rsidP="00C86446">
      <w:pPr>
        <w:jc w:val="both"/>
        <w:rPr>
          <w:rFonts w:ascii="Arial" w:hAnsi="Arial" w:cs="Arial"/>
          <w:sz w:val="22"/>
          <w:szCs w:val="22"/>
        </w:rPr>
      </w:pPr>
    </w:p>
    <w:p w14:paraId="50B975A1" w14:textId="77777777" w:rsidR="000F73C3" w:rsidRPr="00DA6873" w:rsidRDefault="000F73C3" w:rsidP="000F73C3">
      <w:pPr>
        <w:jc w:val="both"/>
        <w:rPr>
          <w:rFonts w:ascii="Arial" w:hAnsi="Arial" w:cs="Arial"/>
          <w:sz w:val="22"/>
          <w:szCs w:val="22"/>
        </w:rPr>
      </w:pPr>
      <w:r w:rsidRPr="00DA6873">
        <w:rPr>
          <w:rFonts w:ascii="Arial" w:hAnsi="Arial" w:cs="Arial"/>
          <w:sz w:val="22"/>
          <w:szCs w:val="22"/>
        </w:rPr>
        <w:t>Please refer to Parts B, C and D in the draft ROP for detailed regulatory citations for the stationary source.  Part A contains regulatory citations for general conditions.</w:t>
      </w:r>
    </w:p>
    <w:p w14:paraId="75E27FBF" w14:textId="77777777" w:rsidR="000F73C3" w:rsidRPr="00DA6873" w:rsidRDefault="000F73C3" w:rsidP="000F73C3">
      <w:pPr>
        <w:jc w:val="both"/>
        <w:rPr>
          <w:rFonts w:ascii="Arial" w:hAnsi="Arial" w:cs="Arial"/>
          <w:sz w:val="22"/>
          <w:szCs w:val="22"/>
        </w:rPr>
      </w:pPr>
    </w:p>
    <w:p w14:paraId="0D4BAF90" w14:textId="77777777" w:rsidR="000F73C3" w:rsidRPr="00DA6873" w:rsidRDefault="000F73C3" w:rsidP="000F73C3">
      <w:pPr>
        <w:jc w:val="both"/>
        <w:rPr>
          <w:rFonts w:ascii="Arial" w:hAnsi="Arial" w:cs="Arial"/>
          <w:b/>
          <w:sz w:val="22"/>
          <w:szCs w:val="22"/>
          <w:u w:val="single"/>
        </w:rPr>
      </w:pPr>
      <w:r w:rsidRPr="00DA6873">
        <w:rPr>
          <w:rFonts w:ascii="Arial" w:hAnsi="Arial" w:cs="Arial"/>
          <w:b/>
          <w:sz w:val="22"/>
          <w:szCs w:val="22"/>
          <w:u w:val="single"/>
        </w:rPr>
        <w:t>Source-</w:t>
      </w:r>
      <w:r w:rsidR="009C76F1" w:rsidRPr="00DA6873">
        <w:rPr>
          <w:rFonts w:ascii="Arial" w:hAnsi="Arial" w:cs="Arial"/>
          <w:b/>
          <w:sz w:val="22"/>
          <w:szCs w:val="22"/>
          <w:u w:val="single"/>
        </w:rPr>
        <w:t>W</w:t>
      </w:r>
      <w:r w:rsidRPr="00DA6873">
        <w:rPr>
          <w:rFonts w:ascii="Arial" w:hAnsi="Arial" w:cs="Arial"/>
          <w:b/>
          <w:sz w:val="22"/>
          <w:szCs w:val="22"/>
          <w:u w:val="single"/>
        </w:rPr>
        <w:t>ide Permit to Install (PTI)</w:t>
      </w:r>
    </w:p>
    <w:p w14:paraId="2B9ACD74" w14:textId="77777777" w:rsidR="000F73C3" w:rsidRPr="00DA6873" w:rsidRDefault="000F73C3" w:rsidP="000F73C3">
      <w:pPr>
        <w:jc w:val="both"/>
        <w:rPr>
          <w:rFonts w:ascii="Arial" w:hAnsi="Arial" w:cs="Arial"/>
          <w:sz w:val="22"/>
          <w:szCs w:val="22"/>
        </w:rPr>
      </w:pPr>
    </w:p>
    <w:p w14:paraId="6CC8A012" w14:textId="77777777" w:rsidR="000F73C3" w:rsidRPr="00DA6873" w:rsidRDefault="000F73C3" w:rsidP="000F73C3">
      <w:pPr>
        <w:jc w:val="both"/>
        <w:rPr>
          <w:rFonts w:ascii="Arial" w:hAnsi="Arial" w:cs="Arial"/>
          <w:sz w:val="22"/>
          <w:szCs w:val="22"/>
        </w:rPr>
      </w:pPr>
      <w:r w:rsidRPr="00DA6873">
        <w:rPr>
          <w:rFonts w:ascii="Arial" w:hAnsi="Arial" w:cs="Arial"/>
          <w:sz w:val="22"/>
          <w:szCs w:val="22"/>
        </w:rPr>
        <w:t>Rule 214a requires the issuance of a Source-</w:t>
      </w:r>
      <w:r w:rsidR="009C76F1" w:rsidRPr="00DA6873">
        <w:rPr>
          <w:rFonts w:ascii="Arial" w:hAnsi="Arial" w:cs="Arial"/>
          <w:sz w:val="22"/>
          <w:szCs w:val="22"/>
        </w:rPr>
        <w:t>W</w:t>
      </w:r>
      <w:r w:rsidRPr="00DA6873">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A3553CE" w14:textId="77777777" w:rsidR="002B11E3" w:rsidRPr="00DA6873" w:rsidRDefault="002B11E3" w:rsidP="000F73C3">
      <w:pPr>
        <w:jc w:val="both"/>
        <w:rPr>
          <w:rFonts w:ascii="Arial" w:hAnsi="Arial" w:cs="Arial"/>
          <w:sz w:val="22"/>
          <w:szCs w:val="22"/>
        </w:rPr>
      </w:pPr>
    </w:p>
    <w:p w14:paraId="0ADCBE8F" w14:textId="3794AA89" w:rsidR="000F73C3" w:rsidRPr="00DA6873" w:rsidRDefault="000F73C3" w:rsidP="000F73C3">
      <w:pPr>
        <w:jc w:val="both"/>
        <w:rPr>
          <w:rFonts w:ascii="Arial" w:hAnsi="Arial"/>
          <w:bCs/>
          <w:sz w:val="22"/>
          <w:szCs w:val="22"/>
        </w:rPr>
      </w:pPr>
      <w:r w:rsidRPr="00DA6873">
        <w:rPr>
          <w:rFonts w:ascii="Arial" w:hAnsi="Arial" w:cs="Arial"/>
          <w:bCs/>
          <w:sz w:val="22"/>
        </w:rPr>
        <w:t>The following table lists all individual PTIs</w:t>
      </w:r>
      <w:r w:rsidR="00867562" w:rsidRPr="00DA6873">
        <w:rPr>
          <w:rFonts w:ascii="Arial" w:hAnsi="Arial" w:cs="Arial"/>
          <w:bCs/>
          <w:sz w:val="22"/>
        </w:rPr>
        <w:t xml:space="preserve"> and Wayne County permits</w:t>
      </w:r>
      <w:r w:rsidRPr="00DA6873">
        <w:rPr>
          <w:rFonts w:ascii="Arial" w:hAnsi="Arial" w:cs="Arial"/>
          <w:bCs/>
          <w:sz w:val="22"/>
        </w:rPr>
        <w:t xml:space="preserve"> that were</w:t>
      </w:r>
      <w:r w:rsidR="00683CEC" w:rsidRPr="00DA6873">
        <w:rPr>
          <w:rFonts w:ascii="Arial" w:hAnsi="Arial" w:cs="Arial"/>
          <w:bCs/>
          <w:sz w:val="22"/>
        </w:rPr>
        <w:t xml:space="preserve"> </w:t>
      </w:r>
      <w:r w:rsidRPr="00DA6873">
        <w:rPr>
          <w:rFonts w:ascii="Arial" w:hAnsi="Arial" w:cs="Arial"/>
          <w:bCs/>
          <w:sz w:val="22"/>
        </w:rPr>
        <w:t xml:space="preserve">incorporated into previous ROPs.  PTIs issued after the effective date of </w:t>
      </w:r>
      <w:smartTag w:uri="urn:schemas-microsoft-com:office:smarttags" w:element="stockticker">
        <w:r w:rsidRPr="00DA6873">
          <w:rPr>
            <w:rFonts w:ascii="Arial" w:hAnsi="Arial" w:cs="Arial"/>
            <w:bCs/>
            <w:sz w:val="22"/>
          </w:rPr>
          <w:t>ROP</w:t>
        </w:r>
      </w:smartTag>
      <w:r w:rsidRPr="00DA6873">
        <w:rPr>
          <w:rFonts w:ascii="Arial" w:hAnsi="Arial" w:cs="Arial"/>
          <w:bCs/>
          <w:sz w:val="22"/>
        </w:rPr>
        <w:t xml:space="preserve"> No. </w:t>
      </w:r>
      <w:r w:rsidR="00D731BC" w:rsidRPr="00DA6873">
        <w:rPr>
          <w:rFonts w:ascii="Arial" w:hAnsi="Arial" w:cs="Arial"/>
          <w:bCs/>
          <w:sz w:val="22"/>
        </w:rPr>
        <w:t xml:space="preserve">MI-ROP-B2247-2009 </w:t>
      </w:r>
      <w:r w:rsidRPr="00DA6873">
        <w:rPr>
          <w:rFonts w:ascii="Arial" w:hAnsi="Arial" w:cs="Arial"/>
          <w:bCs/>
          <w:sz w:val="22"/>
        </w:rPr>
        <w:t xml:space="preserve">are identified in Appendix 6 of the </w:t>
      </w:r>
      <w:smartTag w:uri="urn:schemas-microsoft-com:office:smarttags" w:element="stockticker">
        <w:r w:rsidRPr="00DA6873">
          <w:rPr>
            <w:rFonts w:ascii="Arial" w:hAnsi="Arial" w:cs="Arial"/>
            <w:bCs/>
            <w:sz w:val="22"/>
          </w:rPr>
          <w:t>ROP</w:t>
        </w:r>
      </w:smartTag>
      <w:r w:rsidRPr="00DA6873">
        <w:rPr>
          <w:rFonts w:ascii="Arial" w:hAnsi="Arial" w:cs="Arial"/>
          <w:bCs/>
          <w:sz w:val="22"/>
        </w:rPr>
        <w:t>.</w:t>
      </w:r>
    </w:p>
    <w:p w14:paraId="51873AAE" w14:textId="77777777" w:rsidR="000F73C3" w:rsidRPr="00DA6873"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DA6873" w:rsidRPr="00DA6873" w14:paraId="6111485B" w14:textId="77777777" w:rsidTr="00513DA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BE31108" w14:textId="228109A9" w:rsidR="000F73C3" w:rsidRPr="00DA6873" w:rsidRDefault="00196931" w:rsidP="00F478F0">
            <w:pPr>
              <w:jc w:val="center"/>
              <w:rPr>
                <w:rFonts w:ascii="Arial" w:hAnsi="Arial" w:cs="Arial"/>
                <w:b/>
                <w:sz w:val="22"/>
                <w:szCs w:val="22"/>
              </w:rPr>
            </w:pPr>
            <w:r w:rsidRPr="00DA6873">
              <w:rPr>
                <w:rFonts w:ascii="Arial" w:hAnsi="Arial" w:cs="Arial"/>
                <w:b/>
                <w:sz w:val="22"/>
                <w:szCs w:val="22"/>
              </w:rPr>
              <w:t xml:space="preserve">Wayne County Permit or </w:t>
            </w:r>
            <w:r w:rsidR="000F73C3" w:rsidRPr="00DA6873">
              <w:rPr>
                <w:rFonts w:ascii="Arial" w:hAnsi="Arial" w:cs="Arial"/>
                <w:b/>
                <w:sz w:val="22"/>
                <w:szCs w:val="22"/>
              </w:rPr>
              <w:t>PTI Number</w:t>
            </w:r>
          </w:p>
        </w:tc>
      </w:tr>
      <w:tr w:rsidR="00DA6873" w:rsidRPr="00DA6873" w14:paraId="456DA596" w14:textId="77777777" w:rsidTr="00513DA7">
        <w:tc>
          <w:tcPr>
            <w:tcW w:w="2565" w:type="dxa"/>
            <w:tcBorders>
              <w:top w:val="single" w:sz="4" w:space="0" w:color="auto"/>
              <w:left w:val="double" w:sz="4" w:space="0" w:color="auto"/>
            </w:tcBorders>
          </w:tcPr>
          <w:p w14:paraId="6F11ACD6" w14:textId="44E24461" w:rsidR="000F73C3" w:rsidRPr="00DA6873" w:rsidRDefault="006E203C" w:rsidP="00F478F0">
            <w:pPr>
              <w:rPr>
                <w:rFonts w:ascii="Arial" w:hAnsi="Arial" w:cs="Arial"/>
                <w:sz w:val="22"/>
                <w:szCs w:val="22"/>
              </w:rPr>
            </w:pPr>
            <w:r w:rsidRPr="00DA6873">
              <w:rPr>
                <w:rFonts w:ascii="Arial" w:hAnsi="Arial" w:cs="Arial"/>
                <w:sz w:val="22"/>
                <w:szCs w:val="22"/>
              </w:rPr>
              <w:t>C-6187</w:t>
            </w:r>
          </w:p>
        </w:tc>
        <w:tc>
          <w:tcPr>
            <w:tcW w:w="2565" w:type="dxa"/>
            <w:tcBorders>
              <w:top w:val="single" w:sz="4" w:space="0" w:color="auto"/>
            </w:tcBorders>
          </w:tcPr>
          <w:p w14:paraId="14208F85" w14:textId="3C6946D4" w:rsidR="000F73C3" w:rsidRPr="00DA6873" w:rsidRDefault="006E203C" w:rsidP="00F478F0">
            <w:pPr>
              <w:rPr>
                <w:rFonts w:ascii="Arial" w:hAnsi="Arial" w:cs="Arial"/>
                <w:sz w:val="22"/>
                <w:szCs w:val="22"/>
              </w:rPr>
            </w:pPr>
            <w:r w:rsidRPr="00DA6873">
              <w:rPr>
                <w:rFonts w:ascii="Arial" w:hAnsi="Arial" w:cs="Arial"/>
                <w:sz w:val="22"/>
                <w:szCs w:val="22"/>
              </w:rPr>
              <w:t>C-6188</w:t>
            </w:r>
          </w:p>
        </w:tc>
        <w:tc>
          <w:tcPr>
            <w:tcW w:w="2565" w:type="dxa"/>
            <w:tcBorders>
              <w:top w:val="single" w:sz="4" w:space="0" w:color="auto"/>
            </w:tcBorders>
          </w:tcPr>
          <w:p w14:paraId="402EABDF" w14:textId="12517D83" w:rsidR="000F73C3" w:rsidRPr="00DA6873" w:rsidRDefault="006E203C" w:rsidP="00F478F0">
            <w:pPr>
              <w:rPr>
                <w:rFonts w:ascii="Arial" w:hAnsi="Arial" w:cs="Arial"/>
                <w:sz w:val="22"/>
                <w:szCs w:val="22"/>
              </w:rPr>
            </w:pPr>
            <w:r w:rsidRPr="00DA6873">
              <w:rPr>
                <w:rFonts w:ascii="Arial" w:hAnsi="Arial" w:cs="Arial"/>
                <w:sz w:val="22"/>
                <w:szCs w:val="22"/>
              </w:rPr>
              <w:t>C-6189</w:t>
            </w:r>
          </w:p>
        </w:tc>
        <w:tc>
          <w:tcPr>
            <w:tcW w:w="2565" w:type="dxa"/>
            <w:tcBorders>
              <w:top w:val="single" w:sz="4" w:space="0" w:color="auto"/>
              <w:right w:val="double" w:sz="4" w:space="0" w:color="auto"/>
            </w:tcBorders>
          </w:tcPr>
          <w:p w14:paraId="59845996" w14:textId="4A9082FF" w:rsidR="000F73C3" w:rsidRPr="00DA6873" w:rsidRDefault="006E203C" w:rsidP="00F478F0">
            <w:pPr>
              <w:rPr>
                <w:rFonts w:ascii="Arial" w:hAnsi="Arial" w:cs="Arial"/>
                <w:sz w:val="22"/>
                <w:szCs w:val="22"/>
              </w:rPr>
            </w:pPr>
            <w:r w:rsidRPr="00DA6873">
              <w:rPr>
                <w:rFonts w:ascii="Arial" w:hAnsi="Arial" w:cs="Arial"/>
                <w:sz w:val="22"/>
                <w:szCs w:val="22"/>
              </w:rPr>
              <w:t>C-6190</w:t>
            </w:r>
          </w:p>
        </w:tc>
      </w:tr>
      <w:tr w:rsidR="00DA6873" w:rsidRPr="00DA6873" w14:paraId="35091360" w14:textId="77777777" w:rsidTr="00513DA7">
        <w:tc>
          <w:tcPr>
            <w:tcW w:w="2565" w:type="dxa"/>
            <w:tcBorders>
              <w:left w:val="double" w:sz="4" w:space="0" w:color="auto"/>
            </w:tcBorders>
          </w:tcPr>
          <w:p w14:paraId="1A763A05" w14:textId="131A803C" w:rsidR="000F73C3" w:rsidRPr="00DA6873" w:rsidRDefault="006E203C" w:rsidP="00F478F0">
            <w:pPr>
              <w:rPr>
                <w:rFonts w:ascii="Arial" w:hAnsi="Arial" w:cs="Arial"/>
                <w:sz w:val="22"/>
                <w:szCs w:val="22"/>
              </w:rPr>
            </w:pPr>
            <w:r w:rsidRPr="00DA6873">
              <w:rPr>
                <w:rFonts w:ascii="Arial" w:hAnsi="Arial" w:cs="Arial"/>
                <w:sz w:val="22"/>
                <w:szCs w:val="22"/>
              </w:rPr>
              <w:t>C-6191</w:t>
            </w:r>
          </w:p>
        </w:tc>
        <w:tc>
          <w:tcPr>
            <w:tcW w:w="2565" w:type="dxa"/>
          </w:tcPr>
          <w:p w14:paraId="449C9314" w14:textId="25809395" w:rsidR="000F73C3" w:rsidRPr="00DA6873" w:rsidRDefault="006E203C" w:rsidP="00F478F0">
            <w:pPr>
              <w:rPr>
                <w:rFonts w:ascii="Arial" w:hAnsi="Arial" w:cs="Arial"/>
                <w:sz w:val="22"/>
                <w:szCs w:val="22"/>
              </w:rPr>
            </w:pPr>
            <w:r w:rsidRPr="00DA6873">
              <w:rPr>
                <w:rFonts w:ascii="Arial" w:hAnsi="Arial" w:cs="Arial"/>
                <w:sz w:val="22"/>
                <w:szCs w:val="22"/>
              </w:rPr>
              <w:t>C-7863</w:t>
            </w:r>
          </w:p>
        </w:tc>
        <w:tc>
          <w:tcPr>
            <w:tcW w:w="2565" w:type="dxa"/>
          </w:tcPr>
          <w:p w14:paraId="45C3481F" w14:textId="0BEFE98A" w:rsidR="000F73C3" w:rsidRPr="00DA6873" w:rsidRDefault="006E203C" w:rsidP="00F478F0">
            <w:pPr>
              <w:rPr>
                <w:rFonts w:ascii="Arial" w:hAnsi="Arial" w:cs="Arial"/>
                <w:sz w:val="22"/>
                <w:szCs w:val="22"/>
              </w:rPr>
            </w:pPr>
            <w:r w:rsidRPr="00DA6873">
              <w:rPr>
                <w:rFonts w:ascii="Arial" w:hAnsi="Arial" w:cs="Arial"/>
                <w:sz w:val="22"/>
                <w:szCs w:val="22"/>
              </w:rPr>
              <w:t>C-10736</w:t>
            </w:r>
          </w:p>
        </w:tc>
        <w:tc>
          <w:tcPr>
            <w:tcW w:w="2565" w:type="dxa"/>
            <w:tcBorders>
              <w:right w:val="double" w:sz="4" w:space="0" w:color="auto"/>
            </w:tcBorders>
          </w:tcPr>
          <w:p w14:paraId="6FB2AFA4" w14:textId="23B84B10" w:rsidR="000F73C3" w:rsidRPr="00DA6873" w:rsidRDefault="006E203C" w:rsidP="00F478F0">
            <w:pPr>
              <w:rPr>
                <w:rFonts w:ascii="Arial" w:hAnsi="Arial" w:cs="Arial"/>
                <w:sz w:val="22"/>
                <w:szCs w:val="22"/>
              </w:rPr>
            </w:pPr>
            <w:r w:rsidRPr="00DA6873">
              <w:rPr>
                <w:rFonts w:ascii="Arial" w:hAnsi="Arial" w:cs="Arial"/>
                <w:sz w:val="22"/>
                <w:szCs w:val="22"/>
              </w:rPr>
              <w:t>C-11800</w:t>
            </w:r>
          </w:p>
        </w:tc>
      </w:tr>
      <w:tr w:rsidR="000F73C3" w:rsidRPr="00DA6873" w14:paraId="13CA16E4" w14:textId="77777777" w:rsidTr="00513DA7">
        <w:tc>
          <w:tcPr>
            <w:tcW w:w="2565" w:type="dxa"/>
            <w:tcBorders>
              <w:left w:val="double" w:sz="4" w:space="0" w:color="auto"/>
            </w:tcBorders>
          </w:tcPr>
          <w:p w14:paraId="383919D3" w14:textId="1DF78864" w:rsidR="000F73C3" w:rsidRPr="00DA6873" w:rsidRDefault="006E203C" w:rsidP="00F478F0">
            <w:pPr>
              <w:rPr>
                <w:rFonts w:ascii="Arial" w:hAnsi="Arial" w:cs="Arial"/>
                <w:sz w:val="22"/>
                <w:szCs w:val="22"/>
              </w:rPr>
            </w:pPr>
            <w:r w:rsidRPr="00DA6873">
              <w:rPr>
                <w:rFonts w:ascii="Arial" w:hAnsi="Arial" w:cs="Arial"/>
                <w:sz w:val="22"/>
                <w:szCs w:val="22"/>
              </w:rPr>
              <w:t>314-98</w:t>
            </w:r>
          </w:p>
        </w:tc>
        <w:tc>
          <w:tcPr>
            <w:tcW w:w="2565" w:type="dxa"/>
          </w:tcPr>
          <w:p w14:paraId="01A0863A" w14:textId="6C717468" w:rsidR="000F73C3" w:rsidRPr="00DA6873" w:rsidRDefault="006E203C" w:rsidP="00F478F0">
            <w:pPr>
              <w:rPr>
                <w:rFonts w:ascii="Arial" w:hAnsi="Arial" w:cs="Arial"/>
                <w:sz w:val="22"/>
                <w:szCs w:val="22"/>
              </w:rPr>
            </w:pPr>
            <w:r w:rsidRPr="00DA6873">
              <w:rPr>
                <w:rFonts w:ascii="Arial" w:hAnsi="Arial" w:cs="Arial"/>
                <w:sz w:val="22"/>
                <w:szCs w:val="22"/>
              </w:rPr>
              <w:t>364-99</w:t>
            </w:r>
          </w:p>
        </w:tc>
        <w:tc>
          <w:tcPr>
            <w:tcW w:w="2565" w:type="dxa"/>
          </w:tcPr>
          <w:p w14:paraId="064A18FE" w14:textId="0DDF1107" w:rsidR="000F73C3" w:rsidRPr="00DA6873" w:rsidRDefault="000F73C3" w:rsidP="00F478F0">
            <w:pPr>
              <w:rPr>
                <w:rFonts w:ascii="Arial" w:hAnsi="Arial" w:cs="Arial"/>
                <w:sz w:val="22"/>
                <w:szCs w:val="22"/>
              </w:rPr>
            </w:pPr>
          </w:p>
        </w:tc>
        <w:tc>
          <w:tcPr>
            <w:tcW w:w="2565" w:type="dxa"/>
            <w:tcBorders>
              <w:right w:val="double" w:sz="4" w:space="0" w:color="auto"/>
            </w:tcBorders>
          </w:tcPr>
          <w:p w14:paraId="63AD8B69" w14:textId="70246E17" w:rsidR="000F73C3" w:rsidRPr="00DA6873" w:rsidRDefault="000F73C3" w:rsidP="00F478F0">
            <w:pPr>
              <w:rPr>
                <w:rFonts w:ascii="Arial" w:hAnsi="Arial" w:cs="Arial"/>
                <w:sz w:val="22"/>
                <w:szCs w:val="22"/>
              </w:rPr>
            </w:pPr>
          </w:p>
        </w:tc>
      </w:tr>
    </w:tbl>
    <w:p w14:paraId="76630055" w14:textId="77777777" w:rsidR="000F73C3" w:rsidRPr="00DA6873" w:rsidRDefault="000F73C3" w:rsidP="000F73C3">
      <w:pPr>
        <w:rPr>
          <w:rFonts w:ascii="Arial" w:hAnsi="Arial" w:cs="Arial"/>
          <w:sz w:val="22"/>
          <w:szCs w:val="22"/>
        </w:rPr>
      </w:pPr>
    </w:p>
    <w:p w14:paraId="06456FC1" w14:textId="77777777" w:rsidR="00DA6873" w:rsidRDefault="00DA6873" w:rsidP="000F73C3">
      <w:pPr>
        <w:rPr>
          <w:rFonts w:ascii="Arial" w:hAnsi="Arial" w:cs="Arial"/>
          <w:b/>
          <w:sz w:val="22"/>
          <w:szCs w:val="22"/>
          <w:u w:val="single"/>
        </w:rPr>
      </w:pPr>
    </w:p>
    <w:p w14:paraId="4F10BB95" w14:textId="7754AB88" w:rsidR="000F73C3" w:rsidRPr="00DA6873" w:rsidRDefault="000F73C3" w:rsidP="000F73C3">
      <w:pPr>
        <w:rPr>
          <w:rFonts w:ascii="Arial" w:hAnsi="Arial" w:cs="Arial"/>
          <w:b/>
          <w:sz w:val="22"/>
          <w:szCs w:val="22"/>
          <w:u w:val="single"/>
        </w:rPr>
      </w:pPr>
      <w:r w:rsidRPr="00DA6873">
        <w:rPr>
          <w:rFonts w:ascii="Arial" w:hAnsi="Arial" w:cs="Arial"/>
          <w:b/>
          <w:sz w:val="22"/>
          <w:szCs w:val="22"/>
          <w:u w:val="single"/>
        </w:rPr>
        <w:lastRenderedPageBreak/>
        <w:t>Streamlined/Subsumed Requirements</w:t>
      </w:r>
    </w:p>
    <w:p w14:paraId="4FF922F6" w14:textId="77777777" w:rsidR="000F73C3" w:rsidRPr="00DA6873" w:rsidRDefault="000F73C3" w:rsidP="000F73C3">
      <w:pPr>
        <w:rPr>
          <w:rFonts w:ascii="Arial" w:hAnsi="Arial" w:cs="Arial"/>
          <w:sz w:val="22"/>
          <w:szCs w:val="22"/>
        </w:rPr>
      </w:pPr>
    </w:p>
    <w:p w14:paraId="33670364" w14:textId="2FF13DA1" w:rsidR="000F73C3" w:rsidRPr="00DA6873" w:rsidRDefault="000F73C3" w:rsidP="0035578B">
      <w:pPr>
        <w:jc w:val="both"/>
        <w:rPr>
          <w:rFonts w:ascii="Arial" w:hAnsi="Arial" w:cs="Arial"/>
          <w:sz w:val="22"/>
          <w:szCs w:val="22"/>
        </w:rPr>
      </w:pPr>
      <w:r w:rsidRPr="00DA6873">
        <w:rPr>
          <w:rFonts w:ascii="Arial" w:hAnsi="Arial" w:cs="Arial"/>
          <w:sz w:val="22"/>
          <w:szCs w:val="22"/>
        </w:rPr>
        <w:t xml:space="preserve">This </w:t>
      </w:r>
      <w:r w:rsidR="00956132" w:rsidRPr="00DA6873">
        <w:rPr>
          <w:rFonts w:ascii="Arial" w:hAnsi="Arial" w:cs="Arial"/>
          <w:sz w:val="22"/>
          <w:szCs w:val="22"/>
        </w:rPr>
        <w:t>ROP</w:t>
      </w:r>
      <w:r w:rsidRPr="00DA6873">
        <w:rPr>
          <w:rFonts w:ascii="Arial" w:hAnsi="Arial" w:cs="Arial"/>
          <w:sz w:val="22"/>
          <w:szCs w:val="22"/>
        </w:rPr>
        <w:t xml:space="preserve"> does not include any streamlined/subsumed requirements pursuant to Rules 213(2) and 213(6).  </w:t>
      </w:r>
      <w:r w:rsidR="0035578B" w:rsidRPr="00DA6873">
        <w:rPr>
          <w:rFonts w:ascii="Arial" w:hAnsi="Arial" w:cs="Arial"/>
          <w:sz w:val="22"/>
          <w:szCs w:val="22"/>
        </w:rPr>
        <w:t xml:space="preserve"> </w:t>
      </w:r>
    </w:p>
    <w:p w14:paraId="54D60415" w14:textId="77777777" w:rsidR="0041768E" w:rsidRPr="00DA6873" w:rsidRDefault="0041768E" w:rsidP="0035578B">
      <w:pPr>
        <w:jc w:val="both"/>
        <w:rPr>
          <w:rFonts w:ascii="Arial" w:hAnsi="Arial" w:cs="Arial"/>
          <w:sz w:val="22"/>
          <w:szCs w:val="22"/>
        </w:rPr>
      </w:pPr>
    </w:p>
    <w:p w14:paraId="11F9EFCB" w14:textId="77777777" w:rsidR="000F73C3" w:rsidRPr="00DA6873" w:rsidRDefault="000F73C3" w:rsidP="000F73C3">
      <w:pPr>
        <w:rPr>
          <w:rFonts w:ascii="Arial" w:hAnsi="Arial" w:cs="Arial"/>
          <w:b/>
          <w:sz w:val="22"/>
          <w:szCs w:val="22"/>
          <w:u w:val="single"/>
        </w:rPr>
      </w:pPr>
      <w:r w:rsidRPr="00DA6873">
        <w:rPr>
          <w:rFonts w:ascii="Arial" w:hAnsi="Arial" w:cs="Arial"/>
          <w:b/>
          <w:sz w:val="22"/>
          <w:szCs w:val="22"/>
          <w:u w:val="single"/>
        </w:rPr>
        <w:t>Non-applicable Requirements</w:t>
      </w:r>
    </w:p>
    <w:p w14:paraId="3C70F7C4" w14:textId="77777777" w:rsidR="000F73C3" w:rsidRPr="00DA6873" w:rsidRDefault="000F73C3" w:rsidP="000F73C3">
      <w:pPr>
        <w:rPr>
          <w:rFonts w:ascii="Arial" w:hAnsi="Arial" w:cs="Arial"/>
          <w:sz w:val="22"/>
          <w:szCs w:val="22"/>
        </w:rPr>
      </w:pPr>
    </w:p>
    <w:p w14:paraId="54DDFCCF" w14:textId="77777777" w:rsidR="000F73C3" w:rsidRPr="00DA6873" w:rsidRDefault="000F73C3" w:rsidP="000F73C3">
      <w:pPr>
        <w:jc w:val="both"/>
        <w:rPr>
          <w:rFonts w:ascii="Arial" w:hAnsi="Arial" w:cs="Arial"/>
          <w:sz w:val="22"/>
          <w:szCs w:val="22"/>
        </w:rPr>
      </w:pPr>
      <w:r w:rsidRPr="00DA6873">
        <w:rPr>
          <w:rFonts w:ascii="Arial" w:hAnsi="Arial" w:cs="Arial"/>
          <w:sz w:val="22"/>
          <w:szCs w:val="22"/>
        </w:rPr>
        <w:t xml:space="preserve">Part E of the ROP lists requirements that are not applicable to this source as determined by the AQD, if any were proposed in the </w:t>
      </w:r>
      <w:r w:rsidR="00956132" w:rsidRPr="00DA6873">
        <w:rPr>
          <w:rFonts w:ascii="Arial" w:hAnsi="Arial" w:cs="Arial"/>
          <w:sz w:val="22"/>
          <w:szCs w:val="22"/>
        </w:rPr>
        <w:t>ROP A</w:t>
      </w:r>
      <w:r w:rsidRPr="00DA6873">
        <w:rPr>
          <w:rFonts w:ascii="Arial" w:hAnsi="Arial" w:cs="Arial"/>
          <w:sz w:val="22"/>
          <w:szCs w:val="22"/>
        </w:rPr>
        <w:t>pplication.  These determinations are incorporated into the permit shield provision set forth in Part A (General Conditions 26 through 29) of the ROP pursuant to Rule</w:t>
      </w:r>
      <w:r w:rsidR="00A479C2" w:rsidRPr="00DA6873">
        <w:rPr>
          <w:rFonts w:ascii="Arial" w:hAnsi="Arial" w:cs="Arial"/>
          <w:sz w:val="22"/>
          <w:szCs w:val="22"/>
        </w:rPr>
        <w:t> </w:t>
      </w:r>
      <w:r w:rsidRPr="00DA6873">
        <w:rPr>
          <w:rFonts w:ascii="Arial" w:hAnsi="Arial" w:cs="Arial"/>
          <w:sz w:val="22"/>
          <w:szCs w:val="22"/>
        </w:rPr>
        <w:t>213(6)(a)(ii).</w:t>
      </w:r>
    </w:p>
    <w:p w14:paraId="63386C89" w14:textId="77777777" w:rsidR="000F73C3" w:rsidRPr="00DA6873" w:rsidRDefault="000F73C3" w:rsidP="000F73C3">
      <w:pPr>
        <w:rPr>
          <w:rFonts w:ascii="Arial" w:hAnsi="Arial" w:cs="Arial"/>
          <w:sz w:val="22"/>
          <w:szCs w:val="22"/>
        </w:rPr>
      </w:pPr>
    </w:p>
    <w:p w14:paraId="06A8ADB9" w14:textId="571B5CDE" w:rsidR="000F73C3" w:rsidRPr="00DA6873" w:rsidRDefault="000F73C3" w:rsidP="000F73C3">
      <w:pPr>
        <w:rPr>
          <w:rFonts w:ascii="Arial" w:hAnsi="Arial" w:cs="Arial"/>
          <w:b/>
          <w:sz w:val="22"/>
          <w:szCs w:val="22"/>
          <w:u w:val="single"/>
        </w:rPr>
      </w:pPr>
      <w:r w:rsidRPr="00DA6873">
        <w:rPr>
          <w:rFonts w:ascii="Arial" w:hAnsi="Arial" w:cs="Arial"/>
          <w:b/>
          <w:sz w:val="22"/>
          <w:szCs w:val="22"/>
          <w:u w:val="single"/>
        </w:rPr>
        <w:t>Processes in Application Not Identified in Draft ROP</w:t>
      </w:r>
    </w:p>
    <w:p w14:paraId="101D3F8B" w14:textId="77777777" w:rsidR="000F73C3" w:rsidRPr="00DA6873" w:rsidRDefault="000F73C3" w:rsidP="000F73C3">
      <w:pPr>
        <w:rPr>
          <w:rFonts w:ascii="Arial" w:hAnsi="Arial" w:cs="Arial"/>
          <w:sz w:val="22"/>
          <w:szCs w:val="22"/>
        </w:rPr>
      </w:pPr>
    </w:p>
    <w:p w14:paraId="2F458B3E" w14:textId="77777777" w:rsidR="000F73C3" w:rsidRPr="00DA6873" w:rsidRDefault="000F73C3" w:rsidP="000F73C3">
      <w:pPr>
        <w:jc w:val="both"/>
        <w:rPr>
          <w:rFonts w:ascii="Arial" w:hAnsi="Arial" w:cs="Arial"/>
          <w:sz w:val="22"/>
          <w:szCs w:val="22"/>
        </w:rPr>
      </w:pPr>
      <w:r w:rsidRPr="00DA6873">
        <w:rPr>
          <w:rFonts w:ascii="Arial" w:hAnsi="Arial" w:cs="Arial"/>
          <w:sz w:val="22"/>
          <w:szCs w:val="22"/>
        </w:rPr>
        <w:t xml:space="preserve">The following table lists processes that were included in the ROP </w:t>
      </w:r>
      <w:r w:rsidR="00956132" w:rsidRPr="00DA6873">
        <w:rPr>
          <w:rFonts w:ascii="Arial" w:hAnsi="Arial" w:cs="Arial"/>
          <w:sz w:val="22"/>
          <w:szCs w:val="22"/>
        </w:rPr>
        <w:t>A</w:t>
      </w:r>
      <w:r w:rsidRPr="00DA6873">
        <w:rPr>
          <w:rFonts w:ascii="Arial" w:hAnsi="Arial" w:cs="Arial"/>
          <w:sz w:val="22"/>
          <w:szCs w:val="22"/>
        </w:rPr>
        <w:t>pplication as exempt devices under Rule 212(4).  These processes are not subject to any process-specific emission limits or standards in any applicable requirement.</w:t>
      </w:r>
    </w:p>
    <w:p w14:paraId="08528212" w14:textId="77777777" w:rsidR="00DE6E0D" w:rsidRPr="00DA6873"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1849"/>
        <w:gridCol w:w="2201"/>
      </w:tblGrid>
      <w:tr w:rsidR="00DA6873" w:rsidRPr="00DA6873" w14:paraId="59910395" w14:textId="77777777" w:rsidTr="00B30820">
        <w:trPr>
          <w:tblHeader/>
        </w:trPr>
        <w:tc>
          <w:tcPr>
            <w:tcW w:w="2389" w:type="dxa"/>
            <w:tcBorders>
              <w:top w:val="double" w:sz="6" w:space="0" w:color="auto"/>
              <w:bottom w:val="double" w:sz="6" w:space="0" w:color="auto"/>
              <w:right w:val="single" w:sz="6" w:space="0" w:color="auto"/>
            </w:tcBorders>
            <w:shd w:val="pct10" w:color="auto" w:fill="auto"/>
          </w:tcPr>
          <w:p w14:paraId="6054A40F" w14:textId="77777777" w:rsidR="000F73C3" w:rsidRPr="00DA6873" w:rsidRDefault="0055244E" w:rsidP="00F478F0">
            <w:pPr>
              <w:jc w:val="center"/>
              <w:rPr>
                <w:rFonts w:ascii="Arial" w:hAnsi="Arial" w:cs="Arial"/>
                <w:b/>
                <w:sz w:val="22"/>
                <w:szCs w:val="22"/>
              </w:rPr>
            </w:pPr>
            <w:r w:rsidRPr="00DA6873">
              <w:rPr>
                <w:rFonts w:ascii="Arial" w:hAnsi="Arial" w:cs="Arial"/>
                <w:b/>
                <w:sz w:val="22"/>
                <w:szCs w:val="22"/>
              </w:rPr>
              <w:t xml:space="preserve">PTI </w:t>
            </w:r>
            <w:r w:rsidR="000F73C3" w:rsidRPr="00DA6873">
              <w:rPr>
                <w:rFonts w:ascii="Arial" w:hAnsi="Arial" w:cs="Arial"/>
                <w:b/>
                <w:sz w:val="22"/>
                <w:szCs w:val="22"/>
              </w:rPr>
              <w:t>Exempt</w:t>
            </w:r>
          </w:p>
          <w:p w14:paraId="2A26C425" w14:textId="77777777" w:rsidR="000F73C3" w:rsidRPr="00DA6873" w:rsidRDefault="000F73C3" w:rsidP="00F478F0">
            <w:pPr>
              <w:jc w:val="center"/>
              <w:rPr>
                <w:rFonts w:ascii="Arial" w:hAnsi="Arial" w:cs="Arial"/>
                <w:b/>
                <w:sz w:val="22"/>
                <w:szCs w:val="22"/>
              </w:rPr>
            </w:pPr>
            <w:r w:rsidRPr="00DA6873">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2C3F7A1D" w14:textId="77777777" w:rsidR="000F73C3" w:rsidRPr="00DA6873" w:rsidRDefault="000F73C3" w:rsidP="00F478F0">
            <w:pPr>
              <w:jc w:val="center"/>
              <w:rPr>
                <w:rFonts w:ascii="Arial" w:hAnsi="Arial" w:cs="Arial"/>
                <w:b/>
                <w:sz w:val="22"/>
                <w:szCs w:val="22"/>
              </w:rPr>
            </w:pPr>
            <w:r w:rsidRPr="00DA6873">
              <w:rPr>
                <w:rFonts w:ascii="Arial" w:hAnsi="Arial" w:cs="Arial"/>
                <w:b/>
                <w:sz w:val="22"/>
                <w:szCs w:val="22"/>
              </w:rPr>
              <w:t>Description of</w:t>
            </w:r>
            <w:r w:rsidR="0055244E" w:rsidRPr="00DA6873">
              <w:rPr>
                <w:rFonts w:ascii="Arial" w:hAnsi="Arial" w:cs="Arial"/>
                <w:b/>
                <w:sz w:val="22"/>
                <w:szCs w:val="22"/>
              </w:rPr>
              <w:t xml:space="preserve"> PTI</w:t>
            </w:r>
          </w:p>
          <w:p w14:paraId="1A3C66A1" w14:textId="77777777" w:rsidR="000F73C3" w:rsidRPr="00DA6873" w:rsidRDefault="000F73C3" w:rsidP="00F478F0">
            <w:pPr>
              <w:jc w:val="center"/>
              <w:rPr>
                <w:rFonts w:ascii="Arial" w:hAnsi="Arial" w:cs="Arial"/>
                <w:b/>
                <w:sz w:val="22"/>
                <w:szCs w:val="22"/>
              </w:rPr>
            </w:pPr>
            <w:r w:rsidRPr="00DA6873">
              <w:rPr>
                <w:rFonts w:ascii="Arial" w:hAnsi="Arial" w:cs="Arial"/>
                <w:b/>
                <w:sz w:val="22"/>
                <w:szCs w:val="22"/>
              </w:rPr>
              <w:t>Exempt Emission Unit</w:t>
            </w:r>
          </w:p>
        </w:tc>
        <w:tc>
          <w:tcPr>
            <w:tcW w:w="1849" w:type="dxa"/>
            <w:tcBorders>
              <w:top w:val="double" w:sz="6" w:space="0" w:color="auto"/>
              <w:bottom w:val="double" w:sz="6" w:space="0" w:color="auto"/>
              <w:right w:val="single" w:sz="4" w:space="0" w:color="auto"/>
            </w:tcBorders>
            <w:shd w:val="pct10" w:color="auto" w:fill="auto"/>
          </w:tcPr>
          <w:p w14:paraId="1A39FBE4" w14:textId="77777777" w:rsidR="000F73C3" w:rsidRPr="00DA6873" w:rsidRDefault="000F73C3" w:rsidP="00F478F0">
            <w:pPr>
              <w:jc w:val="center"/>
              <w:rPr>
                <w:rFonts w:ascii="Arial" w:hAnsi="Arial" w:cs="Arial"/>
                <w:b/>
                <w:sz w:val="22"/>
                <w:szCs w:val="22"/>
              </w:rPr>
            </w:pPr>
            <w:r w:rsidRPr="00DA6873">
              <w:rPr>
                <w:rFonts w:ascii="Arial" w:hAnsi="Arial" w:cs="Arial"/>
                <w:b/>
                <w:sz w:val="22"/>
                <w:szCs w:val="22"/>
              </w:rPr>
              <w:t>Rule 212(4)</w:t>
            </w:r>
          </w:p>
          <w:p w14:paraId="3D8125A8" w14:textId="77777777" w:rsidR="000F73C3" w:rsidRPr="00DA6873" w:rsidRDefault="0055244E" w:rsidP="00F478F0">
            <w:pPr>
              <w:jc w:val="center"/>
              <w:rPr>
                <w:rFonts w:ascii="Arial" w:hAnsi="Arial" w:cs="Arial"/>
                <w:b/>
                <w:sz w:val="22"/>
                <w:szCs w:val="22"/>
              </w:rPr>
            </w:pPr>
            <w:r w:rsidRPr="00DA6873">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1E8E70FB" w14:textId="77777777" w:rsidR="000F73C3" w:rsidRPr="00DA6873" w:rsidRDefault="0055244E" w:rsidP="0055244E">
            <w:pPr>
              <w:jc w:val="center"/>
              <w:rPr>
                <w:rFonts w:ascii="Arial" w:hAnsi="Arial" w:cs="Arial"/>
                <w:b/>
                <w:sz w:val="22"/>
                <w:szCs w:val="22"/>
              </w:rPr>
            </w:pPr>
            <w:r w:rsidRPr="00DA6873">
              <w:rPr>
                <w:rFonts w:ascii="Arial" w:hAnsi="Arial" w:cs="Arial"/>
                <w:b/>
                <w:sz w:val="22"/>
                <w:szCs w:val="22"/>
              </w:rPr>
              <w:t xml:space="preserve">PTI </w:t>
            </w:r>
            <w:r w:rsidR="000F73C3" w:rsidRPr="00DA6873">
              <w:rPr>
                <w:rFonts w:ascii="Arial" w:hAnsi="Arial" w:cs="Arial"/>
                <w:b/>
                <w:sz w:val="22"/>
                <w:szCs w:val="22"/>
              </w:rPr>
              <w:t>Exemption</w:t>
            </w:r>
            <w:r w:rsidRPr="00DA6873">
              <w:rPr>
                <w:rFonts w:ascii="Arial" w:hAnsi="Arial" w:cs="Arial"/>
                <w:b/>
                <w:sz w:val="22"/>
                <w:szCs w:val="22"/>
              </w:rPr>
              <w:t xml:space="preserve"> Rule Citation</w:t>
            </w:r>
          </w:p>
        </w:tc>
      </w:tr>
      <w:tr w:rsidR="00DA6873" w:rsidRPr="00DA6873" w14:paraId="0BC0EBAB" w14:textId="77777777" w:rsidTr="00B30820">
        <w:tc>
          <w:tcPr>
            <w:tcW w:w="2389" w:type="dxa"/>
          </w:tcPr>
          <w:p w14:paraId="66159B44" w14:textId="6C17600C"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15</w:t>
            </w:r>
          </w:p>
        </w:tc>
        <w:tc>
          <w:tcPr>
            <w:tcW w:w="3731" w:type="dxa"/>
          </w:tcPr>
          <w:p w14:paraId="65F26873" w14:textId="132D9297" w:rsidR="000110D6" w:rsidRPr="00DA6873" w:rsidRDefault="000110D6" w:rsidP="000110D6">
            <w:pPr>
              <w:rPr>
                <w:rFonts w:ascii="Arial" w:hAnsi="Arial" w:cs="Arial"/>
                <w:sz w:val="21"/>
                <w:szCs w:val="21"/>
              </w:rPr>
            </w:pPr>
            <w:r w:rsidRPr="00DA6873">
              <w:rPr>
                <w:rFonts w:ascii="Arial" w:hAnsi="Arial" w:cs="Arial"/>
                <w:sz w:val="21"/>
                <w:szCs w:val="21"/>
              </w:rPr>
              <w:t>30,000 gallon diesel tank</w:t>
            </w:r>
            <w:r w:rsidR="006518C9" w:rsidRPr="00DA6873">
              <w:rPr>
                <w:rFonts w:ascii="Arial" w:hAnsi="Arial" w:cs="Arial"/>
                <w:sz w:val="21"/>
                <w:szCs w:val="21"/>
              </w:rPr>
              <w:t xml:space="preserve">, </w:t>
            </w:r>
            <w:r w:rsidR="004A2254" w:rsidRPr="00DA6873">
              <w:rPr>
                <w:rFonts w:ascii="Arial" w:hAnsi="Arial" w:cs="Arial"/>
                <w:sz w:val="21"/>
                <w:szCs w:val="21"/>
              </w:rPr>
              <w:t>out of service since 2007.</w:t>
            </w:r>
          </w:p>
        </w:tc>
        <w:tc>
          <w:tcPr>
            <w:tcW w:w="1849" w:type="dxa"/>
          </w:tcPr>
          <w:p w14:paraId="1F9E016F" w14:textId="114DE8B2"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0BA9CA42" w14:textId="038BF953"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18E9A983" w14:textId="77777777" w:rsidTr="00B30820">
        <w:tc>
          <w:tcPr>
            <w:tcW w:w="2389" w:type="dxa"/>
          </w:tcPr>
          <w:p w14:paraId="70FE770E" w14:textId="67393CF0"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17</w:t>
            </w:r>
          </w:p>
        </w:tc>
        <w:tc>
          <w:tcPr>
            <w:tcW w:w="3731" w:type="dxa"/>
          </w:tcPr>
          <w:p w14:paraId="6D2A4453" w14:textId="43A03991" w:rsidR="000110D6" w:rsidRPr="00DA6873" w:rsidRDefault="000110D6" w:rsidP="000110D6">
            <w:pPr>
              <w:rPr>
                <w:rFonts w:ascii="Arial" w:hAnsi="Arial" w:cs="Arial"/>
                <w:sz w:val="21"/>
                <w:szCs w:val="21"/>
              </w:rPr>
            </w:pPr>
            <w:r w:rsidRPr="00DA6873">
              <w:rPr>
                <w:rFonts w:ascii="Arial" w:hAnsi="Arial" w:cs="Arial"/>
                <w:sz w:val="21"/>
                <w:szCs w:val="21"/>
              </w:rPr>
              <w:t>10,000 gallon horizontal tank for gasoline additive storage</w:t>
            </w:r>
          </w:p>
        </w:tc>
        <w:tc>
          <w:tcPr>
            <w:tcW w:w="1849" w:type="dxa"/>
          </w:tcPr>
          <w:p w14:paraId="098C2841" w14:textId="1231CCD3"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60F10214" w14:textId="4DC50867"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5B0A5CE8" w14:textId="77777777" w:rsidTr="00B30820">
        <w:tc>
          <w:tcPr>
            <w:tcW w:w="2389" w:type="dxa"/>
          </w:tcPr>
          <w:p w14:paraId="5C6DFDE5" w14:textId="19E39E61"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18</w:t>
            </w:r>
          </w:p>
        </w:tc>
        <w:tc>
          <w:tcPr>
            <w:tcW w:w="3731" w:type="dxa"/>
          </w:tcPr>
          <w:p w14:paraId="02B22DF6" w14:textId="74CD398D" w:rsidR="000110D6" w:rsidRPr="00DA6873" w:rsidRDefault="000110D6" w:rsidP="000110D6">
            <w:pPr>
              <w:rPr>
                <w:rFonts w:ascii="Arial" w:hAnsi="Arial" w:cs="Arial"/>
                <w:sz w:val="21"/>
                <w:szCs w:val="21"/>
              </w:rPr>
            </w:pPr>
            <w:r w:rsidRPr="00DA6873">
              <w:rPr>
                <w:rFonts w:ascii="Arial" w:hAnsi="Arial" w:cs="Arial"/>
                <w:sz w:val="21"/>
                <w:szCs w:val="21"/>
              </w:rPr>
              <w:t>10,000 gallon horizontal tank for gasoline additive storage</w:t>
            </w:r>
          </w:p>
        </w:tc>
        <w:tc>
          <w:tcPr>
            <w:tcW w:w="1849" w:type="dxa"/>
          </w:tcPr>
          <w:p w14:paraId="0899DBD6" w14:textId="27277322"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11934D54" w14:textId="40355A39"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40881291" w14:textId="77777777" w:rsidTr="00B30820">
        <w:tc>
          <w:tcPr>
            <w:tcW w:w="2389" w:type="dxa"/>
          </w:tcPr>
          <w:p w14:paraId="1901715C" w14:textId="4C3FA4E3"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19</w:t>
            </w:r>
          </w:p>
        </w:tc>
        <w:tc>
          <w:tcPr>
            <w:tcW w:w="3731" w:type="dxa"/>
          </w:tcPr>
          <w:p w14:paraId="67668BEB" w14:textId="3C77F83D" w:rsidR="000110D6" w:rsidRPr="00DA6873" w:rsidRDefault="000110D6" w:rsidP="000110D6">
            <w:pPr>
              <w:rPr>
                <w:rFonts w:ascii="Arial" w:hAnsi="Arial" w:cs="Arial"/>
                <w:sz w:val="21"/>
                <w:szCs w:val="21"/>
              </w:rPr>
            </w:pPr>
            <w:r w:rsidRPr="00DA6873">
              <w:rPr>
                <w:rFonts w:ascii="Arial" w:hAnsi="Arial" w:cs="Arial"/>
                <w:sz w:val="21"/>
                <w:szCs w:val="21"/>
              </w:rPr>
              <w:t>4,000 gallon horizontal tank for gasoline additive storage</w:t>
            </w:r>
          </w:p>
        </w:tc>
        <w:tc>
          <w:tcPr>
            <w:tcW w:w="1849" w:type="dxa"/>
          </w:tcPr>
          <w:p w14:paraId="6412AABC" w14:textId="0FE163E2"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3B2CCB82" w14:textId="1FE0A498"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56A3CAB0" w14:textId="77777777" w:rsidTr="00B30820">
        <w:tc>
          <w:tcPr>
            <w:tcW w:w="2389" w:type="dxa"/>
          </w:tcPr>
          <w:p w14:paraId="3F3D246F" w14:textId="40A57467"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20</w:t>
            </w:r>
          </w:p>
        </w:tc>
        <w:tc>
          <w:tcPr>
            <w:tcW w:w="3731" w:type="dxa"/>
          </w:tcPr>
          <w:p w14:paraId="27AB9569" w14:textId="2C71C397" w:rsidR="000110D6" w:rsidRPr="00DA6873" w:rsidRDefault="000110D6" w:rsidP="000110D6">
            <w:pPr>
              <w:rPr>
                <w:rFonts w:ascii="Arial" w:hAnsi="Arial" w:cs="Arial"/>
                <w:sz w:val="21"/>
                <w:szCs w:val="21"/>
              </w:rPr>
            </w:pPr>
            <w:r w:rsidRPr="00DA6873">
              <w:rPr>
                <w:rFonts w:ascii="Arial" w:hAnsi="Arial" w:cs="Arial"/>
                <w:sz w:val="21"/>
                <w:szCs w:val="21"/>
              </w:rPr>
              <w:t>550 gallon horizontal tank for diesel additive storage</w:t>
            </w:r>
          </w:p>
        </w:tc>
        <w:tc>
          <w:tcPr>
            <w:tcW w:w="1849" w:type="dxa"/>
          </w:tcPr>
          <w:p w14:paraId="7C8FA3E0" w14:textId="7B336AF3" w:rsidR="000110D6" w:rsidRPr="00DA6873" w:rsidRDefault="000110D6" w:rsidP="000110D6">
            <w:pPr>
              <w:jc w:val="center"/>
              <w:rPr>
                <w:sz w:val="21"/>
                <w:szCs w:val="21"/>
              </w:rPr>
            </w:pPr>
            <w:r w:rsidRPr="00DA6873">
              <w:rPr>
                <w:rFonts w:ascii="Arial" w:hAnsi="Arial" w:cs="Arial"/>
                <w:sz w:val="21"/>
                <w:szCs w:val="21"/>
              </w:rPr>
              <w:t>R 336.1212(4)(d)</w:t>
            </w:r>
          </w:p>
        </w:tc>
        <w:tc>
          <w:tcPr>
            <w:tcW w:w="2201" w:type="dxa"/>
          </w:tcPr>
          <w:p w14:paraId="2D8EB433" w14:textId="1635D60A"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7AE4ECA0" w14:textId="77777777" w:rsidTr="00B30820">
        <w:tc>
          <w:tcPr>
            <w:tcW w:w="2389" w:type="dxa"/>
          </w:tcPr>
          <w:p w14:paraId="45C7A5D4" w14:textId="266F6863"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22</w:t>
            </w:r>
          </w:p>
        </w:tc>
        <w:tc>
          <w:tcPr>
            <w:tcW w:w="3731" w:type="dxa"/>
          </w:tcPr>
          <w:p w14:paraId="17319960" w14:textId="27818FEA" w:rsidR="000110D6" w:rsidRPr="00DA6873" w:rsidRDefault="000110D6" w:rsidP="000110D6">
            <w:pPr>
              <w:rPr>
                <w:rFonts w:ascii="Arial" w:hAnsi="Arial" w:cs="Arial"/>
                <w:sz w:val="21"/>
                <w:szCs w:val="21"/>
              </w:rPr>
            </w:pPr>
            <w:r w:rsidRPr="00DA6873">
              <w:rPr>
                <w:rFonts w:ascii="Arial" w:hAnsi="Arial" w:cs="Arial"/>
                <w:sz w:val="21"/>
                <w:szCs w:val="21"/>
              </w:rPr>
              <w:t>4,000 gallon horizontal tank for gasoline additive storage</w:t>
            </w:r>
          </w:p>
        </w:tc>
        <w:tc>
          <w:tcPr>
            <w:tcW w:w="1849" w:type="dxa"/>
          </w:tcPr>
          <w:p w14:paraId="64D5A5CE" w14:textId="2A61020B"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7346B6EF" w14:textId="78010325"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1A4B2E8D" w14:textId="77777777" w:rsidTr="00B30820">
        <w:tc>
          <w:tcPr>
            <w:tcW w:w="2389" w:type="dxa"/>
          </w:tcPr>
          <w:p w14:paraId="2ABF2F9C" w14:textId="1B04770F"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23</w:t>
            </w:r>
          </w:p>
        </w:tc>
        <w:tc>
          <w:tcPr>
            <w:tcW w:w="3731" w:type="dxa"/>
          </w:tcPr>
          <w:p w14:paraId="03922CC5" w14:textId="756FA68D" w:rsidR="000110D6" w:rsidRPr="00DA6873" w:rsidRDefault="000110D6" w:rsidP="000110D6">
            <w:pPr>
              <w:rPr>
                <w:rFonts w:ascii="Arial" w:hAnsi="Arial" w:cs="Arial"/>
                <w:sz w:val="21"/>
                <w:szCs w:val="21"/>
              </w:rPr>
            </w:pPr>
            <w:r w:rsidRPr="00DA6873">
              <w:rPr>
                <w:rFonts w:ascii="Arial" w:hAnsi="Arial" w:cs="Arial"/>
                <w:sz w:val="21"/>
                <w:szCs w:val="21"/>
              </w:rPr>
              <w:t>4,000 gallon horizontal tank for diesel additive storage</w:t>
            </w:r>
          </w:p>
        </w:tc>
        <w:tc>
          <w:tcPr>
            <w:tcW w:w="1849" w:type="dxa"/>
          </w:tcPr>
          <w:p w14:paraId="19CC44C8" w14:textId="59E29EF9"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4C775D82" w14:textId="31808C86"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5CCE1532" w14:textId="77777777" w:rsidTr="00B30820">
        <w:tc>
          <w:tcPr>
            <w:tcW w:w="2389" w:type="dxa"/>
          </w:tcPr>
          <w:p w14:paraId="437A0A66" w14:textId="15582CCE" w:rsidR="000110D6" w:rsidRPr="00DA6873" w:rsidRDefault="000110D6" w:rsidP="000110D6">
            <w:pPr>
              <w:rPr>
                <w:rFonts w:ascii="Arial" w:hAnsi="Arial" w:cs="Arial"/>
                <w:sz w:val="21"/>
                <w:szCs w:val="21"/>
              </w:rPr>
            </w:pPr>
            <w:r w:rsidRPr="00DA6873">
              <w:rPr>
                <w:rFonts w:ascii="Arial" w:hAnsi="Arial" w:cs="Arial"/>
                <w:sz w:val="21"/>
                <w:szCs w:val="21"/>
              </w:rPr>
              <w:t>EUTANK</w:t>
            </w:r>
            <w:r w:rsidR="00D03534" w:rsidRPr="00DA6873">
              <w:rPr>
                <w:rFonts w:ascii="Arial" w:hAnsi="Arial" w:cs="Arial"/>
                <w:sz w:val="21"/>
                <w:szCs w:val="21"/>
              </w:rPr>
              <w:t>#</w:t>
            </w:r>
            <w:r w:rsidRPr="00DA6873">
              <w:rPr>
                <w:rFonts w:ascii="Arial" w:hAnsi="Arial" w:cs="Arial"/>
                <w:sz w:val="21"/>
                <w:szCs w:val="21"/>
              </w:rPr>
              <w:t>24</w:t>
            </w:r>
          </w:p>
        </w:tc>
        <w:tc>
          <w:tcPr>
            <w:tcW w:w="3731" w:type="dxa"/>
          </w:tcPr>
          <w:p w14:paraId="3BEDC844" w14:textId="0BD0A71E" w:rsidR="000110D6" w:rsidRPr="00DA6873" w:rsidRDefault="000110D6" w:rsidP="000110D6">
            <w:pPr>
              <w:rPr>
                <w:rFonts w:ascii="Arial" w:hAnsi="Arial" w:cs="Arial"/>
                <w:sz w:val="21"/>
                <w:szCs w:val="21"/>
              </w:rPr>
            </w:pPr>
            <w:r w:rsidRPr="00DA6873">
              <w:rPr>
                <w:rFonts w:ascii="Arial" w:hAnsi="Arial" w:cs="Arial"/>
                <w:sz w:val="21"/>
                <w:szCs w:val="21"/>
              </w:rPr>
              <w:t>4,000 gallon horizontal tank for diesel additive storage</w:t>
            </w:r>
          </w:p>
        </w:tc>
        <w:tc>
          <w:tcPr>
            <w:tcW w:w="1849" w:type="dxa"/>
          </w:tcPr>
          <w:p w14:paraId="2C28B10C" w14:textId="2B9BCAAC" w:rsidR="000110D6" w:rsidRPr="00DA6873" w:rsidRDefault="000110D6" w:rsidP="000110D6">
            <w:pPr>
              <w:jc w:val="center"/>
              <w:rPr>
                <w:rFonts w:ascii="Arial" w:hAnsi="Arial" w:cs="Arial"/>
                <w:sz w:val="21"/>
                <w:szCs w:val="21"/>
              </w:rPr>
            </w:pPr>
            <w:r w:rsidRPr="00DA6873">
              <w:rPr>
                <w:rFonts w:ascii="Arial" w:hAnsi="Arial" w:cs="Arial"/>
                <w:sz w:val="21"/>
                <w:szCs w:val="21"/>
              </w:rPr>
              <w:t>R 336.1212(4)(d)</w:t>
            </w:r>
          </w:p>
        </w:tc>
        <w:tc>
          <w:tcPr>
            <w:tcW w:w="2201" w:type="dxa"/>
          </w:tcPr>
          <w:p w14:paraId="301CD2C1" w14:textId="26729415"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48FAF7AB" w14:textId="77777777" w:rsidTr="00B30820">
        <w:tc>
          <w:tcPr>
            <w:tcW w:w="2389" w:type="dxa"/>
          </w:tcPr>
          <w:p w14:paraId="64A3AAAF" w14:textId="3F6A8083" w:rsidR="000110D6" w:rsidRPr="00DA6873" w:rsidRDefault="000110D6" w:rsidP="000110D6">
            <w:pPr>
              <w:rPr>
                <w:rFonts w:ascii="Arial" w:hAnsi="Arial" w:cs="Arial"/>
                <w:sz w:val="21"/>
                <w:szCs w:val="21"/>
              </w:rPr>
            </w:pPr>
            <w:r w:rsidRPr="00DA6873">
              <w:rPr>
                <w:rFonts w:ascii="Arial" w:hAnsi="Arial" w:cs="Arial"/>
                <w:sz w:val="21"/>
                <w:szCs w:val="21"/>
              </w:rPr>
              <w:t>EUPCWTANK</w:t>
            </w:r>
          </w:p>
        </w:tc>
        <w:tc>
          <w:tcPr>
            <w:tcW w:w="3731" w:type="dxa"/>
          </w:tcPr>
          <w:p w14:paraId="75D7F93A" w14:textId="60C83D46" w:rsidR="000110D6" w:rsidRPr="00DA6873" w:rsidRDefault="000110D6" w:rsidP="000110D6">
            <w:pPr>
              <w:rPr>
                <w:rFonts w:ascii="Arial" w:hAnsi="Arial" w:cs="Arial"/>
                <w:sz w:val="21"/>
                <w:szCs w:val="21"/>
              </w:rPr>
            </w:pPr>
            <w:r w:rsidRPr="00DA6873">
              <w:rPr>
                <w:rFonts w:ascii="Arial" w:hAnsi="Arial" w:cs="Arial"/>
                <w:sz w:val="21"/>
                <w:szCs w:val="21"/>
              </w:rPr>
              <w:t>10,000 gallon petroleum contact water (PCW) tank for wastewater storage</w:t>
            </w:r>
          </w:p>
        </w:tc>
        <w:tc>
          <w:tcPr>
            <w:tcW w:w="1849" w:type="dxa"/>
          </w:tcPr>
          <w:p w14:paraId="7981175C" w14:textId="0161D706" w:rsidR="000110D6" w:rsidRPr="00DA6873" w:rsidRDefault="000110D6" w:rsidP="000110D6">
            <w:pPr>
              <w:jc w:val="center"/>
              <w:rPr>
                <w:sz w:val="21"/>
                <w:szCs w:val="21"/>
              </w:rPr>
            </w:pPr>
            <w:r w:rsidRPr="00DA6873">
              <w:rPr>
                <w:rFonts w:ascii="Arial" w:hAnsi="Arial" w:cs="Arial"/>
                <w:sz w:val="21"/>
                <w:szCs w:val="21"/>
              </w:rPr>
              <w:t>R 336.1212(4)(d)</w:t>
            </w:r>
          </w:p>
        </w:tc>
        <w:tc>
          <w:tcPr>
            <w:tcW w:w="2201" w:type="dxa"/>
          </w:tcPr>
          <w:p w14:paraId="686A16D6" w14:textId="2BD85F8C"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748EC25B" w14:textId="77777777" w:rsidTr="00B30820">
        <w:tc>
          <w:tcPr>
            <w:tcW w:w="2389" w:type="dxa"/>
          </w:tcPr>
          <w:p w14:paraId="5EFC327C" w14:textId="7906D72A" w:rsidR="000110D6" w:rsidRPr="00DA6873" w:rsidRDefault="000110D6" w:rsidP="000110D6">
            <w:pPr>
              <w:rPr>
                <w:rFonts w:ascii="Arial" w:hAnsi="Arial" w:cs="Arial"/>
                <w:sz w:val="21"/>
                <w:szCs w:val="21"/>
              </w:rPr>
            </w:pPr>
            <w:r w:rsidRPr="00DA6873">
              <w:rPr>
                <w:rFonts w:ascii="Arial" w:hAnsi="Arial" w:cs="Arial"/>
                <w:sz w:val="21"/>
                <w:szCs w:val="21"/>
              </w:rPr>
              <w:t>EUPCWOVERTANK</w:t>
            </w:r>
          </w:p>
        </w:tc>
        <w:tc>
          <w:tcPr>
            <w:tcW w:w="3731" w:type="dxa"/>
          </w:tcPr>
          <w:p w14:paraId="0C29B74F" w14:textId="3B149058" w:rsidR="000110D6" w:rsidRPr="00DA6873" w:rsidRDefault="000110D6" w:rsidP="000110D6">
            <w:pPr>
              <w:rPr>
                <w:rFonts w:ascii="Arial" w:hAnsi="Arial" w:cs="Arial"/>
                <w:sz w:val="21"/>
                <w:szCs w:val="21"/>
              </w:rPr>
            </w:pPr>
            <w:r w:rsidRPr="00DA6873">
              <w:rPr>
                <w:rFonts w:ascii="Arial" w:hAnsi="Arial" w:cs="Arial"/>
                <w:sz w:val="21"/>
                <w:szCs w:val="21"/>
              </w:rPr>
              <w:t>4,000 gallon PCW overflow tank for wastewater storage</w:t>
            </w:r>
          </w:p>
        </w:tc>
        <w:tc>
          <w:tcPr>
            <w:tcW w:w="1849" w:type="dxa"/>
          </w:tcPr>
          <w:p w14:paraId="376A19A2" w14:textId="039561D1" w:rsidR="000110D6" w:rsidRPr="00DA6873" w:rsidRDefault="000110D6" w:rsidP="000110D6">
            <w:pPr>
              <w:jc w:val="center"/>
              <w:rPr>
                <w:sz w:val="21"/>
                <w:szCs w:val="21"/>
              </w:rPr>
            </w:pPr>
            <w:r w:rsidRPr="00DA6873">
              <w:rPr>
                <w:rFonts w:ascii="Arial" w:hAnsi="Arial" w:cs="Arial"/>
                <w:sz w:val="21"/>
                <w:szCs w:val="21"/>
              </w:rPr>
              <w:t>R 336.1212(4)(d)</w:t>
            </w:r>
          </w:p>
        </w:tc>
        <w:tc>
          <w:tcPr>
            <w:tcW w:w="2201" w:type="dxa"/>
          </w:tcPr>
          <w:p w14:paraId="7C661DB6" w14:textId="7B666385" w:rsidR="000110D6" w:rsidRPr="00DA6873" w:rsidRDefault="000110D6" w:rsidP="000110D6">
            <w:pPr>
              <w:jc w:val="center"/>
              <w:rPr>
                <w:rFonts w:ascii="Arial" w:hAnsi="Arial" w:cs="Arial"/>
                <w:sz w:val="21"/>
                <w:szCs w:val="21"/>
              </w:rPr>
            </w:pPr>
            <w:r w:rsidRPr="00DA6873">
              <w:rPr>
                <w:rFonts w:ascii="Arial" w:hAnsi="Arial" w:cs="Arial"/>
                <w:sz w:val="21"/>
                <w:szCs w:val="21"/>
              </w:rPr>
              <w:t>R 336.1284(2)(i)</w:t>
            </w:r>
          </w:p>
        </w:tc>
      </w:tr>
      <w:tr w:rsidR="00DA6873" w:rsidRPr="00DA6873" w14:paraId="0500E40D" w14:textId="77777777" w:rsidTr="00B30820">
        <w:tc>
          <w:tcPr>
            <w:tcW w:w="2389" w:type="dxa"/>
          </w:tcPr>
          <w:p w14:paraId="23C304FC" w14:textId="5228850F" w:rsidR="0069724A" w:rsidRPr="00DA6873" w:rsidRDefault="0069724A" w:rsidP="0069724A">
            <w:pPr>
              <w:rPr>
                <w:rFonts w:ascii="Arial" w:hAnsi="Arial" w:cs="Arial"/>
                <w:sz w:val="21"/>
                <w:szCs w:val="21"/>
              </w:rPr>
            </w:pPr>
            <w:r w:rsidRPr="00DA6873">
              <w:rPr>
                <w:rFonts w:ascii="Arial" w:hAnsi="Arial" w:cs="Arial"/>
                <w:sz w:val="21"/>
                <w:szCs w:val="21"/>
              </w:rPr>
              <w:t>EUFURNACE</w:t>
            </w:r>
          </w:p>
        </w:tc>
        <w:tc>
          <w:tcPr>
            <w:tcW w:w="3731" w:type="dxa"/>
          </w:tcPr>
          <w:p w14:paraId="338A93B8" w14:textId="77777777" w:rsidR="004D4DD9" w:rsidRPr="00DA6873" w:rsidRDefault="0069724A" w:rsidP="0069724A">
            <w:pPr>
              <w:rPr>
                <w:rFonts w:ascii="Arial" w:hAnsi="Arial" w:cs="Arial"/>
                <w:sz w:val="21"/>
                <w:szCs w:val="21"/>
              </w:rPr>
            </w:pPr>
            <w:r w:rsidRPr="00DA6873">
              <w:rPr>
                <w:rFonts w:ascii="Arial" w:hAnsi="Arial" w:cs="Arial"/>
                <w:sz w:val="21"/>
                <w:szCs w:val="21"/>
              </w:rPr>
              <w:t xml:space="preserve">Natural gas furnace for comfort heating with a maximum capacity of </w:t>
            </w:r>
          </w:p>
          <w:p w14:paraId="0BA30EFE" w14:textId="51226D54" w:rsidR="0069724A" w:rsidRPr="00DA6873" w:rsidRDefault="004A2254" w:rsidP="0069724A">
            <w:pPr>
              <w:rPr>
                <w:rFonts w:ascii="Arial" w:hAnsi="Arial" w:cs="Arial"/>
                <w:sz w:val="21"/>
                <w:szCs w:val="21"/>
              </w:rPr>
            </w:pPr>
            <w:r w:rsidRPr="00DA6873">
              <w:rPr>
                <w:rFonts w:ascii="Arial" w:hAnsi="Arial" w:cs="Arial"/>
                <w:sz w:val="21"/>
                <w:szCs w:val="21"/>
              </w:rPr>
              <w:t xml:space="preserve">Less than </w:t>
            </w:r>
            <w:r w:rsidR="004D4DD9" w:rsidRPr="00DA6873">
              <w:rPr>
                <w:rFonts w:ascii="Arial" w:hAnsi="Arial" w:cs="Arial"/>
                <w:sz w:val="21"/>
                <w:szCs w:val="21"/>
              </w:rPr>
              <w:t xml:space="preserve">50 </w:t>
            </w:r>
            <w:r w:rsidR="0069724A" w:rsidRPr="00DA6873">
              <w:rPr>
                <w:rFonts w:ascii="Arial" w:hAnsi="Arial" w:cs="Arial"/>
                <w:sz w:val="21"/>
                <w:szCs w:val="21"/>
              </w:rPr>
              <w:t>MMB</w:t>
            </w:r>
            <w:r w:rsidRPr="00DA6873">
              <w:rPr>
                <w:rFonts w:ascii="Arial" w:hAnsi="Arial" w:cs="Arial"/>
                <w:sz w:val="21"/>
                <w:szCs w:val="21"/>
              </w:rPr>
              <w:t>tu</w:t>
            </w:r>
            <w:r w:rsidR="0069724A" w:rsidRPr="00DA6873">
              <w:rPr>
                <w:rFonts w:ascii="Arial" w:hAnsi="Arial" w:cs="Arial"/>
                <w:sz w:val="21"/>
                <w:szCs w:val="21"/>
              </w:rPr>
              <w:t>/hour</w:t>
            </w:r>
          </w:p>
        </w:tc>
        <w:tc>
          <w:tcPr>
            <w:tcW w:w="1849" w:type="dxa"/>
          </w:tcPr>
          <w:p w14:paraId="0982D8C7" w14:textId="506D2C36" w:rsidR="0069724A" w:rsidRPr="00DA6873" w:rsidRDefault="008D5AB2" w:rsidP="0069724A">
            <w:pPr>
              <w:jc w:val="center"/>
              <w:rPr>
                <w:sz w:val="21"/>
                <w:szCs w:val="21"/>
              </w:rPr>
            </w:pPr>
            <w:r w:rsidRPr="00DA6873">
              <w:rPr>
                <w:rFonts w:ascii="Arial" w:hAnsi="Arial" w:cs="Arial"/>
                <w:sz w:val="21"/>
                <w:szCs w:val="21"/>
              </w:rPr>
              <w:t>R 336.1212(4)(c)</w:t>
            </w:r>
          </w:p>
        </w:tc>
        <w:tc>
          <w:tcPr>
            <w:tcW w:w="2201" w:type="dxa"/>
          </w:tcPr>
          <w:p w14:paraId="7BC30E1A" w14:textId="3C50C718" w:rsidR="0069724A" w:rsidRPr="00DA6873" w:rsidRDefault="008D5AB2" w:rsidP="0069724A">
            <w:pPr>
              <w:jc w:val="center"/>
              <w:rPr>
                <w:rFonts w:ascii="Arial" w:hAnsi="Arial" w:cs="Arial"/>
                <w:sz w:val="21"/>
                <w:szCs w:val="21"/>
              </w:rPr>
            </w:pPr>
            <w:r w:rsidRPr="00DA6873">
              <w:rPr>
                <w:rFonts w:ascii="Arial" w:hAnsi="Arial" w:cs="Arial"/>
                <w:sz w:val="21"/>
                <w:szCs w:val="21"/>
              </w:rPr>
              <w:t>R 336.1282(2)(b)(i)</w:t>
            </w:r>
          </w:p>
        </w:tc>
      </w:tr>
      <w:tr w:rsidR="004A2254" w:rsidRPr="00DA6873" w14:paraId="023E4D17" w14:textId="77777777" w:rsidTr="00B30820">
        <w:tc>
          <w:tcPr>
            <w:tcW w:w="2389" w:type="dxa"/>
          </w:tcPr>
          <w:p w14:paraId="270DE5CE" w14:textId="2C9F5C5F" w:rsidR="004A2254" w:rsidRPr="00DA6873" w:rsidRDefault="004A2254" w:rsidP="004A2254">
            <w:pPr>
              <w:rPr>
                <w:rFonts w:ascii="Arial" w:hAnsi="Arial" w:cs="Arial"/>
                <w:sz w:val="21"/>
                <w:szCs w:val="21"/>
              </w:rPr>
            </w:pPr>
            <w:r w:rsidRPr="00DA6873">
              <w:rPr>
                <w:rFonts w:ascii="Arial" w:hAnsi="Arial" w:cs="Arial"/>
                <w:sz w:val="21"/>
                <w:szCs w:val="21"/>
              </w:rPr>
              <w:t>EUSPACEHEATER</w:t>
            </w:r>
          </w:p>
        </w:tc>
        <w:tc>
          <w:tcPr>
            <w:tcW w:w="3731" w:type="dxa"/>
          </w:tcPr>
          <w:p w14:paraId="5B35E720" w14:textId="7EF2F9E1" w:rsidR="004A2254" w:rsidRPr="00DA6873" w:rsidRDefault="004A2254" w:rsidP="004A2254">
            <w:pPr>
              <w:rPr>
                <w:rFonts w:ascii="Arial" w:hAnsi="Arial" w:cs="Arial"/>
                <w:sz w:val="21"/>
                <w:szCs w:val="21"/>
                <w:highlight w:val="yellow"/>
              </w:rPr>
            </w:pPr>
            <w:r w:rsidRPr="00DA6873">
              <w:rPr>
                <w:rFonts w:ascii="Arial" w:hAnsi="Arial" w:cs="Arial"/>
                <w:sz w:val="21"/>
                <w:szCs w:val="21"/>
              </w:rPr>
              <w:t>Gas-fired radiant tube heater with maximum input capacity of 175,000 Btu /hour</w:t>
            </w:r>
          </w:p>
        </w:tc>
        <w:tc>
          <w:tcPr>
            <w:tcW w:w="1849" w:type="dxa"/>
          </w:tcPr>
          <w:p w14:paraId="3DF0A7EB" w14:textId="66F9AC82" w:rsidR="004A2254" w:rsidRPr="00DA6873" w:rsidRDefault="004A2254" w:rsidP="004A2254">
            <w:pPr>
              <w:jc w:val="center"/>
              <w:rPr>
                <w:rFonts w:ascii="Arial" w:hAnsi="Arial" w:cs="Arial"/>
                <w:sz w:val="21"/>
                <w:szCs w:val="21"/>
              </w:rPr>
            </w:pPr>
            <w:r w:rsidRPr="00DA6873">
              <w:rPr>
                <w:rFonts w:ascii="Arial" w:hAnsi="Arial" w:cs="Arial"/>
                <w:sz w:val="21"/>
                <w:szCs w:val="21"/>
              </w:rPr>
              <w:t>R 336.1212(4)(c)</w:t>
            </w:r>
          </w:p>
        </w:tc>
        <w:tc>
          <w:tcPr>
            <w:tcW w:w="2201" w:type="dxa"/>
          </w:tcPr>
          <w:p w14:paraId="5466AE6C" w14:textId="135BE513" w:rsidR="004A2254" w:rsidRPr="00DA6873" w:rsidRDefault="004A2254" w:rsidP="004A2254">
            <w:pPr>
              <w:jc w:val="center"/>
              <w:rPr>
                <w:rFonts w:ascii="Arial" w:hAnsi="Arial" w:cs="Arial"/>
                <w:sz w:val="21"/>
                <w:szCs w:val="21"/>
              </w:rPr>
            </w:pPr>
            <w:r w:rsidRPr="00DA6873">
              <w:rPr>
                <w:rFonts w:ascii="Arial" w:hAnsi="Arial" w:cs="Arial"/>
                <w:sz w:val="21"/>
                <w:szCs w:val="21"/>
              </w:rPr>
              <w:t>R 336.1282(2)(b)(i)</w:t>
            </w:r>
          </w:p>
        </w:tc>
      </w:tr>
    </w:tbl>
    <w:p w14:paraId="0F0E5206" w14:textId="77777777" w:rsidR="000F73C3" w:rsidRPr="00DA6873" w:rsidRDefault="000F73C3" w:rsidP="000F73C3">
      <w:pPr>
        <w:rPr>
          <w:rFonts w:ascii="Arial" w:hAnsi="Arial" w:cs="Arial"/>
          <w:sz w:val="22"/>
          <w:szCs w:val="22"/>
        </w:rPr>
      </w:pPr>
    </w:p>
    <w:p w14:paraId="336D593E" w14:textId="77777777" w:rsidR="000F73C3" w:rsidRPr="00DA6873" w:rsidRDefault="000F73C3" w:rsidP="000F73C3">
      <w:pPr>
        <w:rPr>
          <w:rFonts w:ascii="Arial" w:hAnsi="Arial" w:cs="Arial"/>
          <w:b/>
          <w:sz w:val="22"/>
          <w:szCs w:val="22"/>
          <w:u w:val="single"/>
        </w:rPr>
      </w:pPr>
      <w:r w:rsidRPr="00DA6873">
        <w:rPr>
          <w:rFonts w:ascii="Arial" w:hAnsi="Arial" w:cs="Arial"/>
          <w:b/>
          <w:sz w:val="22"/>
          <w:szCs w:val="22"/>
          <w:u w:val="single"/>
        </w:rPr>
        <w:t>Draft ROP Terms/Conditions Not Agreed to by Applicant</w:t>
      </w:r>
    </w:p>
    <w:p w14:paraId="050567AF" w14:textId="77777777" w:rsidR="000F73C3" w:rsidRPr="00DA6873" w:rsidRDefault="000F73C3" w:rsidP="000F73C3">
      <w:pPr>
        <w:rPr>
          <w:rFonts w:ascii="Arial" w:hAnsi="Arial" w:cs="Arial"/>
          <w:sz w:val="22"/>
          <w:szCs w:val="22"/>
        </w:rPr>
      </w:pPr>
    </w:p>
    <w:p w14:paraId="7779E23E" w14:textId="430D1EB9" w:rsidR="004A2254" w:rsidRPr="00290754" w:rsidRDefault="004A2254" w:rsidP="004A2254">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p>
    <w:p w14:paraId="14D7EDF0" w14:textId="1A57828D" w:rsidR="006B32B8" w:rsidRDefault="006B32B8" w:rsidP="000F73C3">
      <w:pPr>
        <w:rPr>
          <w:rFonts w:ascii="Arial" w:hAnsi="Arial" w:cs="Arial"/>
          <w:b/>
          <w:sz w:val="22"/>
          <w:szCs w:val="22"/>
          <w:u w:val="single"/>
        </w:rPr>
      </w:pPr>
    </w:p>
    <w:p w14:paraId="2A3808EE" w14:textId="42BB64A8" w:rsidR="00130897" w:rsidRDefault="00130897" w:rsidP="000F73C3">
      <w:pPr>
        <w:rPr>
          <w:rFonts w:ascii="Arial" w:hAnsi="Arial" w:cs="Arial"/>
          <w:b/>
          <w:sz w:val="22"/>
          <w:szCs w:val="22"/>
          <w:u w:val="single"/>
        </w:rPr>
      </w:pPr>
    </w:p>
    <w:p w14:paraId="2A1164D6" w14:textId="78563D7B" w:rsidR="00130897" w:rsidRDefault="00130897" w:rsidP="000F73C3">
      <w:pPr>
        <w:rPr>
          <w:rFonts w:ascii="Arial" w:hAnsi="Arial" w:cs="Arial"/>
          <w:b/>
          <w:sz w:val="22"/>
          <w:szCs w:val="22"/>
          <w:u w:val="single"/>
        </w:rPr>
      </w:pPr>
    </w:p>
    <w:p w14:paraId="1F818C6D" w14:textId="77777777" w:rsidR="00130897" w:rsidRDefault="00130897" w:rsidP="000F73C3">
      <w:pPr>
        <w:rPr>
          <w:rFonts w:ascii="Arial" w:hAnsi="Arial" w:cs="Arial"/>
          <w:b/>
          <w:sz w:val="22"/>
          <w:szCs w:val="22"/>
          <w:u w:val="single"/>
        </w:rPr>
      </w:pPr>
    </w:p>
    <w:p w14:paraId="4B2C1BF1" w14:textId="564E4C74"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7638CC75" w14:textId="77777777" w:rsidR="000F73C3" w:rsidRPr="00EC0D9E" w:rsidRDefault="000F73C3" w:rsidP="000F73C3">
      <w:pPr>
        <w:rPr>
          <w:rFonts w:ascii="Arial" w:hAnsi="Arial" w:cs="Arial"/>
          <w:sz w:val="22"/>
          <w:szCs w:val="22"/>
        </w:rPr>
      </w:pPr>
    </w:p>
    <w:p w14:paraId="044805F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A1A70DB" w14:textId="77777777" w:rsidR="000F73C3" w:rsidRDefault="000F73C3" w:rsidP="000F73C3">
      <w:pPr>
        <w:jc w:val="both"/>
        <w:rPr>
          <w:rFonts w:ascii="Arial" w:hAnsi="Arial" w:cs="Arial"/>
          <w:sz w:val="22"/>
          <w:szCs w:val="22"/>
        </w:rPr>
      </w:pPr>
    </w:p>
    <w:p w14:paraId="4368795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A04F600" w14:textId="77777777" w:rsidR="000F73C3" w:rsidRPr="00290754" w:rsidRDefault="000F73C3" w:rsidP="000F73C3">
      <w:pPr>
        <w:jc w:val="both"/>
        <w:rPr>
          <w:rFonts w:ascii="Arial" w:hAnsi="Arial" w:cs="Arial"/>
          <w:sz w:val="22"/>
          <w:szCs w:val="22"/>
        </w:rPr>
      </w:pPr>
    </w:p>
    <w:p w14:paraId="4B5E123A" w14:textId="6366A01E" w:rsidR="00AE0A7A"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w:t>
      </w:r>
      <w:r w:rsidRPr="00DA6873">
        <w:rPr>
          <w:rFonts w:ascii="Arial" w:hAnsi="Arial" w:cs="Arial"/>
          <w:sz w:val="22"/>
          <w:szCs w:val="22"/>
        </w:rPr>
        <w:t xml:space="preserve">recommendations that are not based on applicable requirements.  The delegated decision maker for the AQD </w:t>
      </w:r>
      <w:r w:rsidR="00983014" w:rsidRPr="00DA6873">
        <w:rPr>
          <w:rFonts w:ascii="Arial" w:hAnsi="Arial" w:cs="Arial"/>
          <w:sz w:val="22"/>
          <w:szCs w:val="22"/>
        </w:rPr>
        <w:t xml:space="preserve">is </w:t>
      </w:r>
      <w:r w:rsidR="002A1349">
        <w:rPr>
          <w:rFonts w:ascii="Arial" w:hAnsi="Arial" w:cs="Arial"/>
          <w:sz w:val="22"/>
          <w:szCs w:val="22"/>
        </w:rPr>
        <w:t xml:space="preserve">Dr. </w:t>
      </w:r>
      <w:r w:rsidR="006518C9" w:rsidRPr="00DA6873">
        <w:rPr>
          <w:rFonts w:ascii="Arial" w:hAnsi="Arial" w:cs="Arial"/>
          <w:sz w:val="22"/>
          <w:szCs w:val="22"/>
        </w:rPr>
        <w:t>April Wendling</w:t>
      </w:r>
      <w:r w:rsidRPr="00DA6873">
        <w:rPr>
          <w:rFonts w:ascii="Arial" w:hAnsi="Arial" w:cs="Arial"/>
          <w:sz w:val="22"/>
          <w:szCs w:val="22"/>
        </w:rPr>
        <w:t xml:space="preserve">, </w:t>
      </w:r>
      <w:r w:rsidR="00E13451" w:rsidRPr="00DA6873">
        <w:rPr>
          <w:rFonts w:ascii="Arial" w:hAnsi="Arial" w:cs="Arial"/>
          <w:sz w:val="22"/>
          <w:szCs w:val="22"/>
        </w:rPr>
        <w:t xml:space="preserve">Detroit </w:t>
      </w:r>
      <w:r w:rsidRPr="00DA6873">
        <w:rPr>
          <w:rFonts w:ascii="Arial" w:hAnsi="Arial" w:cs="Arial"/>
          <w:sz w:val="22"/>
          <w:szCs w:val="22"/>
        </w:rPr>
        <w:t xml:space="preserve">District Supervisor.  </w:t>
      </w:r>
      <w:r w:rsidRPr="00290754">
        <w:rPr>
          <w:rFonts w:ascii="Arial" w:hAnsi="Arial" w:cs="Arial"/>
          <w:sz w:val="22"/>
          <w:szCs w:val="22"/>
        </w:rPr>
        <w:t xml:space="preserve">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3197AFC" w14:textId="5C823C23" w:rsidR="00AE0A7A" w:rsidRDefault="00AE0A7A">
      <w:pPr>
        <w:rPr>
          <w:rFonts w:ascii="Arial" w:hAnsi="Arial" w:cs="Arial"/>
          <w:sz w:val="22"/>
          <w:szCs w:val="22"/>
        </w:rPr>
      </w:pPr>
      <w:r>
        <w:rPr>
          <w:rFonts w:ascii="Arial" w:hAnsi="Arial" w:cs="Arial"/>
          <w:sz w:val="22"/>
          <w:szCs w:val="22"/>
        </w:rPr>
        <w:br w:type="page"/>
      </w:r>
    </w:p>
    <w:tbl>
      <w:tblPr>
        <w:tblW w:w="10530" w:type="dxa"/>
        <w:tblLayout w:type="fixed"/>
        <w:tblLook w:val="0000" w:firstRow="0" w:lastRow="0" w:firstColumn="0" w:lastColumn="0" w:noHBand="0" w:noVBand="0"/>
      </w:tblPr>
      <w:tblGrid>
        <w:gridCol w:w="2250"/>
        <w:gridCol w:w="5940"/>
        <w:gridCol w:w="2340"/>
      </w:tblGrid>
      <w:tr w:rsidR="00AE0A7A" w14:paraId="5AA9E871" w14:textId="77777777" w:rsidTr="00AE0A7A">
        <w:tc>
          <w:tcPr>
            <w:tcW w:w="2250" w:type="dxa"/>
          </w:tcPr>
          <w:p w14:paraId="21216876" w14:textId="77777777" w:rsidR="00AE0A7A" w:rsidRDefault="00AE0A7A" w:rsidP="003126C4">
            <w:pPr>
              <w:ind w:right="1484"/>
              <w:jc w:val="center"/>
              <w:rPr>
                <w:rFonts w:ascii="Arial" w:hAnsi="Arial"/>
                <w:sz w:val="16"/>
              </w:rPr>
            </w:pPr>
          </w:p>
        </w:tc>
        <w:tc>
          <w:tcPr>
            <w:tcW w:w="5940" w:type="dxa"/>
          </w:tcPr>
          <w:p w14:paraId="19B12DB8" w14:textId="77777777" w:rsidR="00AE0A7A" w:rsidRDefault="00AE0A7A" w:rsidP="003126C4">
            <w:pPr>
              <w:jc w:val="center"/>
              <w:rPr>
                <w:rFonts w:ascii="Arial" w:hAnsi="Arial"/>
              </w:rPr>
            </w:pPr>
            <w:r>
              <w:rPr>
                <w:rFonts w:ascii="Arial" w:hAnsi="Arial"/>
              </w:rPr>
              <w:t xml:space="preserve">Michigan Department of Environment, Great Lakes, and Energy </w:t>
            </w:r>
          </w:p>
          <w:p w14:paraId="3D339DD2" w14:textId="55F5E7C8" w:rsidR="00AE0A7A" w:rsidRPr="00AE0A7A" w:rsidRDefault="00AE0A7A" w:rsidP="00AE0A7A">
            <w:pPr>
              <w:ind w:right="258"/>
              <w:jc w:val="center"/>
              <w:rPr>
                <w:rFonts w:ascii="Arial" w:hAnsi="Arial"/>
              </w:rPr>
            </w:pPr>
            <w:r>
              <w:rPr>
                <w:rFonts w:ascii="Arial" w:hAnsi="Arial"/>
              </w:rPr>
              <w:t>Air Quality Division</w:t>
            </w:r>
          </w:p>
        </w:tc>
        <w:tc>
          <w:tcPr>
            <w:tcW w:w="2340" w:type="dxa"/>
          </w:tcPr>
          <w:p w14:paraId="003A610D" w14:textId="77777777" w:rsidR="00AE0A7A" w:rsidRDefault="00AE0A7A" w:rsidP="003126C4">
            <w:pPr>
              <w:jc w:val="center"/>
              <w:rPr>
                <w:rFonts w:ascii="Arial" w:hAnsi="Arial"/>
                <w:sz w:val="16"/>
              </w:rPr>
            </w:pPr>
          </w:p>
        </w:tc>
      </w:tr>
      <w:tr w:rsidR="00AE0A7A" w14:paraId="4C1A9F2C" w14:textId="77777777" w:rsidTr="00AE0A7A">
        <w:trPr>
          <w:cantSplit/>
          <w:trHeight w:val="333"/>
        </w:trPr>
        <w:tc>
          <w:tcPr>
            <w:tcW w:w="2250" w:type="dxa"/>
          </w:tcPr>
          <w:p w14:paraId="43472426" w14:textId="77777777" w:rsidR="00AE0A7A" w:rsidRDefault="00AE0A7A" w:rsidP="003126C4">
            <w:pPr>
              <w:pStyle w:val="Header"/>
              <w:jc w:val="center"/>
              <w:rPr>
                <w:rFonts w:ascii="Arial" w:hAnsi="Arial"/>
                <w:b/>
                <w:sz w:val="16"/>
              </w:rPr>
            </w:pPr>
            <w:r>
              <w:rPr>
                <w:rFonts w:ascii="Arial" w:hAnsi="Arial"/>
                <w:b/>
                <w:sz w:val="16"/>
              </w:rPr>
              <w:t>State Registration Number</w:t>
            </w:r>
          </w:p>
        </w:tc>
        <w:tc>
          <w:tcPr>
            <w:tcW w:w="5940" w:type="dxa"/>
          </w:tcPr>
          <w:p w14:paraId="1B4299A7" w14:textId="77777777" w:rsidR="00AE0A7A" w:rsidRDefault="00AE0A7A" w:rsidP="003126C4">
            <w:pPr>
              <w:jc w:val="center"/>
              <w:rPr>
                <w:rFonts w:ascii="Arial" w:hAnsi="Arial"/>
                <w:b/>
                <w:sz w:val="28"/>
              </w:rPr>
            </w:pPr>
            <w:r>
              <w:rPr>
                <w:rFonts w:ascii="Arial" w:hAnsi="Arial"/>
                <w:b/>
                <w:sz w:val="28"/>
              </w:rPr>
              <w:t>RENEWABLE OPERATING PERMIT</w:t>
            </w:r>
          </w:p>
        </w:tc>
        <w:tc>
          <w:tcPr>
            <w:tcW w:w="2340" w:type="dxa"/>
          </w:tcPr>
          <w:p w14:paraId="650D58F5" w14:textId="77777777" w:rsidR="00AE0A7A" w:rsidRPr="00DB5924" w:rsidRDefault="00AE0A7A" w:rsidP="003126C4">
            <w:pPr>
              <w:jc w:val="center"/>
              <w:rPr>
                <w:rFonts w:ascii="Arial" w:hAnsi="Arial"/>
                <w:b/>
                <w:sz w:val="16"/>
              </w:rPr>
            </w:pPr>
            <w:r w:rsidRPr="00DB5924">
              <w:rPr>
                <w:rFonts w:ascii="Arial" w:hAnsi="Arial"/>
                <w:b/>
                <w:sz w:val="16"/>
              </w:rPr>
              <w:t>ROP Number</w:t>
            </w:r>
          </w:p>
        </w:tc>
      </w:tr>
      <w:tr w:rsidR="00AE0A7A" w14:paraId="6D47A300" w14:textId="77777777" w:rsidTr="00AE0A7A">
        <w:trPr>
          <w:cantSplit/>
          <w:trHeight w:val="428"/>
        </w:trPr>
        <w:tc>
          <w:tcPr>
            <w:tcW w:w="2250" w:type="dxa"/>
            <w:tcBorders>
              <w:bottom w:val="nil"/>
            </w:tcBorders>
          </w:tcPr>
          <w:p w14:paraId="3459319A" w14:textId="77777777" w:rsidR="00AE0A7A" w:rsidRPr="00910FEA" w:rsidRDefault="00AE0A7A" w:rsidP="003126C4">
            <w:pPr>
              <w:pStyle w:val="Header"/>
              <w:jc w:val="center"/>
              <w:rPr>
                <w:rFonts w:ascii="Arial" w:hAnsi="Arial"/>
                <w:sz w:val="22"/>
                <w:szCs w:val="22"/>
              </w:rPr>
            </w:pPr>
            <w:r w:rsidRPr="008C311E">
              <w:rPr>
                <w:rFonts w:ascii="Arial" w:hAnsi="Arial"/>
                <w:sz w:val="22"/>
                <w:szCs w:val="22"/>
              </w:rPr>
              <w:t>B2247</w:t>
            </w:r>
          </w:p>
        </w:tc>
        <w:tc>
          <w:tcPr>
            <w:tcW w:w="5940" w:type="dxa"/>
            <w:tcBorders>
              <w:bottom w:val="nil"/>
            </w:tcBorders>
          </w:tcPr>
          <w:p w14:paraId="5CD0B9E2" w14:textId="5595F21E" w:rsidR="00AE0A7A" w:rsidRPr="0057400E" w:rsidRDefault="00AE0A7A" w:rsidP="003126C4">
            <w:pPr>
              <w:pStyle w:val="Heading1"/>
              <w:spacing w:before="0" w:after="0"/>
              <w:rPr>
                <w:sz w:val="22"/>
                <w:szCs w:val="22"/>
              </w:rPr>
            </w:pPr>
            <w:bookmarkStart w:id="18" w:name="_Toc54765666"/>
            <w:r>
              <w:rPr>
                <w:sz w:val="22"/>
                <w:szCs w:val="22"/>
              </w:rPr>
              <w:t>September 28, 2020</w:t>
            </w:r>
            <w:r w:rsidRPr="00983014">
              <w:rPr>
                <w:sz w:val="22"/>
                <w:szCs w:val="22"/>
              </w:rPr>
              <w:t xml:space="preserve"> </w:t>
            </w:r>
            <w:r>
              <w:rPr>
                <w:sz w:val="22"/>
                <w:szCs w:val="22"/>
              </w:rPr>
              <w:t>S</w:t>
            </w:r>
            <w:r w:rsidRPr="0057400E">
              <w:rPr>
                <w:sz w:val="22"/>
                <w:szCs w:val="22"/>
              </w:rPr>
              <w:t>TAFF REPORT</w:t>
            </w:r>
            <w:r>
              <w:rPr>
                <w:sz w:val="22"/>
                <w:szCs w:val="22"/>
              </w:rPr>
              <w:t xml:space="preserve"> ADDENDUM</w:t>
            </w:r>
            <w:bookmarkEnd w:id="18"/>
          </w:p>
        </w:tc>
        <w:tc>
          <w:tcPr>
            <w:tcW w:w="2340" w:type="dxa"/>
            <w:tcBorders>
              <w:bottom w:val="nil"/>
            </w:tcBorders>
          </w:tcPr>
          <w:p w14:paraId="4E78043E" w14:textId="1B3F5CB7" w:rsidR="00AE0A7A" w:rsidRPr="00910FEA" w:rsidRDefault="00AE0A7A" w:rsidP="003126C4">
            <w:pPr>
              <w:pStyle w:val="Header"/>
              <w:jc w:val="center"/>
              <w:rPr>
                <w:rFonts w:ascii="Arial" w:hAnsi="Arial"/>
                <w:b/>
                <w:sz w:val="22"/>
                <w:szCs w:val="22"/>
              </w:rPr>
            </w:pPr>
            <w:r w:rsidRPr="00752194">
              <w:rPr>
                <w:rFonts w:ascii="Arial" w:hAnsi="Arial"/>
                <w:sz w:val="22"/>
                <w:szCs w:val="22"/>
              </w:rPr>
              <w:t>MI-ROP-B2247-</w:t>
            </w:r>
            <w:r>
              <w:rPr>
                <w:rFonts w:ascii="Arial" w:hAnsi="Arial"/>
                <w:sz w:val="22"/>
                <w:szCs w:val="22"/>
              </w:rPr>
              <w:t>20</w:t>
            </w:r>
            <w:r w:rsidR="00BE51DE">
              <w:rPr>
                <w:rFonts w:ascii="Arial" w:hAnsi="Arial"/>
                <w:sz w:val="22"/>
                <w:szCs w:val="22"/>
              </w:rPr>
              <w:t>20</w:t>
            </w:r>
          </w:p>
        </w:tc>
      </w:tr>
    </w:tbl>
    <w:p w14:paraId="64A16C57" w14:textId="77777777" w:rsidR="00AE0A7A" w:rsidRDefault="00AE0A7A" w:rsidP="00AE0A7A">
      <w:pPr>
        <w:rPr>
          <w:rFonts w:ascii="Arial" w:hAnsi="Arial"/>
          <w:sz w:val="22"/>
        </w:rPr>
      </w:pPr>
    </w:p>
    <w:p w14:paraId="1FC634BA" w14:textId="77777777" w:rsidR="00AE0A7A" w:rsidRDefault="00AE0A7A" w:rsidP="00AE0A7A">
      <w:pPr>
        <w:rPr>
          <w:rFonts w:ascii="Arial" w:hAnsi="Arial"/>
          <w:b/>
          <w:sz w:val="22"/>
          <w:u w:val="single"/>
        </w:rPr>
      </w:pPr>
      <w:bookmarkStart w:id="19" w:name="_Toc482691122"/>
      <w:r>
        <w:rPr>
          <w:rFonts w:ascii="Arial" w:hAnsi="Arial"/>
          <w:b/>
          <w:sz w:val="22"/>
          <w:u w:val="single"/>
        </w:rPr>
        <w:t>Purpose</w:t>
      </w:r>
      <w:bookmarkEnd w:id="19"/>
    </w:p>
    <w:p w14:paraId="11E1855C" w14:textId="77777777" w:rsidR="00AE0A7A" w:rsidRDefault="00AE0A7A" w:rsidP="00AE0A7A">
      <w:pPr>
        <w:rPr>
          <w:rFonts w:ascii="Arial" w:hAnsi="Arial"/>
          <w:sz w:val="22"/>
        </w:rPr>
      </w:pPr>
    </w:p>
    <w:p w14:paraId="13C5E055" w14:textId="229F1F5E" w:rsidR="00AE0A7A" w:rsidRDefault="00AE0A7A" w:rsidP="00AE0A7A">
      <w:pPr>
        <w:jc w:val="both"/>
        <w:rPr>
          <w:rFonts w:ascii="Arial" w:hAnsi="Arial"/>
          <w:sz w:val="22"/>
        </w:rPr>
      </w:pPr>
      <w:r>
        <w:rPr>
          <w:rFonts w:ascii="Arial" w:hAnsi="Arial"/>
          <w:sz w:val="22"/>
        </w:rPr>
        <w:t xml:space="preserve">A Staff Report </w:t>
      </w:r>
      <w:r w:rsidRPr="004D0181">
        <w:rPr>
          <w:rFonts w:ascii="Arial" w:hAnsi="Arial"/>
          <w:sz w:val="22"/>
        </w:rPr>
        <w:t xml:space="preserve">dated </w:t>
      </w:r>
      <w:r w:rsidRPr="004D0181">
        <w:rPr>
          <w:rFonts w:ascii="Arial" w:hAnsi="Arial" w:cs="Arial"/>
          <w:sz w:val="22"/>
          <w:szCs w:val="22"/>
        </w:rPr>
        <w:t>August 24, 2020</w:t>
      </w:r>
      <w:r w:rsidRPr="004D0181">
        <w:rPr>
          <w:rFonts w:ascii="Arial" w:hAnsi="Arial"/>
          <w:sz w:val="22"/>
        </w:rPr>
        <w:t xml:space="preserve">, </w:t>
      </w:r>
      <w:r>
        <w:rPr>
          <w:rFonts w:ascii="Arial" w:hAnsi="Arial"/>
          <w:sz w:val="22"/>
        </w:rPr>
        <w:t>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w:t>
      </w:r>
      <w:r w:rsidRPr="00AE0A7A">
        <w:rPr>
          <w:rFonts w:ascii="Arial" w:hAnsi="Arial"/>
          <w:sz w:val="22"/>
        </w:rPr>
        <w:t>summarize any significant comments received on the draft ROP during the 30-day public comment period as described in Rule 214(3).  In addition, this addendum describes any changes to the draft ROP resulting from these pertinent comments.</w:t>
      </w:r>
    </w:p>
    <w:p w14:paraId="293BE26A" w14:textId="77777777" w:rsidR="00AE0A7A" w:rsidRDefault="00AE0A7A" w:rsidP="00AE0A7A">
      <w:pPr>
        <w:rPr>
          <w:rFonts w:ascii="Arial" w:hAnsi="Arial"/>
          <w:sz w:val="22"/>
        </w:rPr>
      </w:pPr>
    </w:p>
    <w:p w14:paraId="7969C58F" w14:textId="77777777" w:rsidR="00AE0A7A" w:rsidRDefault="00AE0A7A" w:rsidP="00AE0A7A">
      <w:pPr>
        <w:rPr>
          <w:rFonts w:ascii="Arial" w:hAnsi="Arial"/>
          <w:b/>
          <w:sz w:val="22"/>
          <w:u w:val="single"/>
        </w:rPr>
      </w:pPr>
      <w:r>
        <w:rPr>
          <w:rFonts w:ascii="Arial" w:hAnsi="Arial"/>
          <w:b/>
          <w:sz w:val="22"/>
          <w:u w:val="single"/>
        </w:rPr>
        <w:t>General Information</w:t>
      </w:r>
    </w:p>
    <w:p w14:paraId="69CD02F8" w14:textId="77777777" w:rsidR="00AE0A7A" w:rsidRDefault="00AE0A7A" w:rsidP="00AE0A7A">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E0A7A" w14:paraId="74629680" w14:textId="77777777" w:rsidTr="00AE0A7A">
        <w:tc>
          <w:tcPr>
            <w:tcW w:w="4464" w:type="dxa"/>
          </w:tcPr>
          <w:p w14:paraId="78F7E664" w14:textId="77777777" w:rsidR="00AE0A7A" w:rsidRDefault="00AE0A7A" w:rsidP="00AE0A7A">
            <w:pPr>
              <w:tabs>
                <w:tab w:val="left" w:pos="3424"/>
              </w:tabs>
              <w:rPr>
                <w:rFonts w:ascii="Arial" w:hAnsi="Arial"/>
                <w:sz w:val="22"/>
              </w:rPr>
            </w:pPr>
            <w:r>
              <w:rPr>
                <w:rFonts w:ascii="Arial" w:hAnsi="Arial"/>
                <w:sz w:val="22"/>
              </w:rPr>
              <w:t>Responsible Official:</w:t>
            </w:r>
          </w:p>
        </w:tc>
        <w:tc>
          <w:tcPr>
            <w:tcW w:w="5796" w:type="dxa"/>
          </w:tcPr>
          <w:p w14:paraId="308F8BEF" w14:textId="77777777" w:rsidR="00AE0A7A" w:rsidRPr="00CC54D1" w:rsidRDefault="00AE0A7A" w:rsidP="00AE0A7A">
            <w:pPr>
              <w:rPr>
                <w:rFonts w:ascii="Arial" w:hAnsi="Arial" w:cs="Arial"/>
                <w:sz w:val="22"/>
                <w:szCs w:val="22"/>
              </w:rPr>
            </w:pPr>
            <w:r w:rsidRPr="00CC54D1">
              <w:rPr>
                <w:rFonts w:ascii="Arial" w:hAnsi="Arial" w:cs="Arial"/>
                <w:sz w:val="22"/>
                <w:szCs w:val="22"/>
              </w:rPr>
              <w:t xml:space="preserve">Paul H. Ransom, Assistant Operations Manager      </w:t>
            </w:r>
          </w:p>
          <w:p w14:paraId="346A7DA3" w14:textId="0DF82492" w:rsidR="00AE0A7A" w:rsidRDefault="00AE0A7A" w:rsidP="00AE0A7A">
            <w:pPr>
              <w:rPr>
                <w:rFonts w:ascii="Arial" w:hAnsi="Arial"/>
                <w:sz w:val="22"/>
              </w:rPr>
            </w:pPr>
            <w:r w:rsidRPr="00CC54D1">
              <w:rPr>
                <w:rFonts w:ascii="Arial" w:hAnsi="Arial" w:cs="Arial"/>
                <w:sz w:val="22"/>
                <w:szCs w:val="22"/>
              </w:rPr>
              <w:t xml:space="preserve">484-951-4049    </w:t>
            </w:r>
          </w:p>
        </w:tc>
      </w:tr>
      <w:tr w:rsidR="00AE0A7A" w14:paraId="4C833531" w14:textId="77777777" w:rsidTr="00AE0A7A">
        <w:tc>
          <w:tcPr>
            <w:tcW w:w="4464" w:type="dxa"/>
          </w:tcPr>
          <w:p w14:paraId="0534A6DD" w14:textId="77777777" w:rsidR="00AE0A7A" w:rsidRDefault="00AE0A7A" w:rsidP="00AE0A7A">
            <w:pPr>
              <w:rPr>
                <w:rFonts w:ascii="Arial" w:hAnsi="Arial"/>
                <w:sz w:val="22"/>
              </w:rPr>
            </w:pPr>
            <w:r>
              <w:rPr>
                <w:rFonts w:ascii="Arial" w:hAnsi="Arial"/>
                <w:sz w:val="22"/>
              </w:rPr>
              <w:t>AQD Contact:</w:t>
            </w:r>
          </w:p>
        </w:tc>
        <w:tc>
          <w:tcPr>
            <w:tcW w:w="5796" w:type="dxa"/>
          </w:tcPr>
          <w:p w14:paraId="2191A4CA" w14:textId="77777777" w:rsidR="00AE0A7A" w:rsidRPr="00DA6873" w:rsidRDefault="00AE0A7A" w:rsidP="00AE0A7A">
            <w:pPr>
              <w:rPr>
                <w:rFonts w:ascii="Arial" w:hAnsi="Arial" w:cs="Arial"/>
                <w:sz w:val="22"/>
                <w:szCs w:val="22"/>
              </w:rPr>
            </w:pPr>
            <w:r w:rsidRPr="00DA6873">
              <w:rPr>
                <w:rFonts w:ascii="Arial" w:hAnsi="Arial" w:cs="Arial"/>
                <w:sz w:val="22"/>
                <w:szCs w:val="22"/>
              </w:rPr>
              <w:t>Rebecca Loftus, Senior Environmental Quality Analyst</w:t>
            </w:r>
          </w:p>
          <w:p w14:paraId="148BA69B" w14:textId="6B6B8E21" w:rsidR="00AE0A7A" w:rsidRDefault="00AE0A7A" w:rsidP="00AE0A7A">
            <w:pPr>
              <w:rPr>
                <w:rFonts w:ascii="Arial" w:hAnsi="Arial"/>
                <w:sz w:val="22"/>
              </w:rPr>
            </w:pPr>
            <w:r w:rsidRPr="00DA6873">
              <w:rPr>
                <w:rFonts w:ascii="Arial" w:hAnsi="Arial" w:cs="Arial"/>
                <w:sz w:val="22"/>
                <w:szCs w:val="22"/>
              </w:rPr>
              <w:t>313-418-3401</w:t>
            </w:r>
          </w:p>
        </w:tc>
      </w:tr>
    </w:tbl>
    <w:p w14:paraId="609C6B12" w14:textId="77777777" w:rsidR="00AE0A7A" w:rsidRDefault="00AE0A7A" w:rsidP="00AE0A7A">
      <w:pPr>
        <w:jc w:val="both"/>
        <w:rPr>
          <w:rFonts w:ascii="Arial" w:hAnsi="Arial"/>
          <w:sz w:val="22"/>
        </w:rPr>
      </w:pPr>
    </w:p>
    <w:p w14:paraId="4046E7C4" w14:textId="77777777" w:rsidR="00AE0A7A" w:rsidRDefault="00AE0A7A" w:rsidP="00AE0A7A">
      <w:pPr>
        <w:rPr>
          <w:rFonts w:ascii="Arial" w:hAnsi="Arial"/>
          <w:b/>
          <w:sz w:val="22"/>
          <w:u w:val="single"/>
        </w:rPr>
      </w:pPr>
      <w:bookmarkStart w:id="20" w:name="_Toc482691123"/>
    </w:p>
    <w:p w14:paraId="6BC47C4F" w14:textId="7059CE29" w:rsidR="00AE0A7A" w:rsidRDefault="00AE0A7A" w:rsidP="00AE0A7A">
      <w:pPr>
        <w:rPr>
          <w:rFonts w:ascii="Arial" w:hAnsi="Arial"/>
          <w:b/>
          <w:sz w:val="22"/>
          <w:u w:val="single"/>
        </w:rPr>
      </w:pPr>
      <w:r>
        <w:rPr>
          <w:rFonts w:ascii="Arial" w:hAnsi="Arial"/>
          <w:b/>
          <w:sz w:val="22"/>
          <w:u w:val="single"/>
        </w:rPr>
        <w:t>Summary of Pertinent Comments</w:t>
      </w:r>
      <w:bookmarkEnd w:id="20"/>
    </w:p>
    <w:p w14:paraId="6BE1DCAE" w14:textId="77777777" w:rsidR="00AE0A7A" w:rsidRDefault="00AE0A7A" w:rsidP="00AE0A7A">
      <w:pPr>
        <w:rPr>
          <w:rFonts w:ascii="Arial" w:hAnsi="Arial"/>
          <w:b/>
          <w:sz w:val="22"/>
          <w:u w:val="single"/>
        </w:rPr>
      </w:pPr>
    </w:p>
    <w:p w14:paraId="52DBF453" w14:textId="401B3F57" w:rsidR="00AE0A7A" w:rsidRDefault="00AE0A7A" w:rsidP="00AE0A7A">
      <w:pPr>
        <w:outlineLvl w:val="0"/>
        <w:rPr>
          <w:rFonts w:ascii="Arial" w:hAnsi="Arial"/>
          <w:sz w:val="22"/>
        </w:rPr>
      </w:pPr>
      <w:r>
        <w:rPr>
          <w:rFonts w:ascii="Arial" w:hAnsi="Arial"/>
          <w:sz w:val="22"/>
        </w:rPr>
        <w:t xml:space="preserve">No pertinent comments were received during the </w:t>
      </w:r>
      <w:r w:rsidRPr="00AE0A7A">
        <w:rPr>
          <w:rFonts w:ascii="Arial" w:hAnsi="Arial"/>
          <w:sz w:val="22"/>
        </w:rPr>
        <w:t xml:space="preserve">30-day public </w:t>
      </w:r>
      <w:r>
        <w:rPr>
          <w:rFonts w:ascii="Arial" w:hAnsi="Arial"/>
          <w:sz w:val="22"/>
        </w:rPr>
        <w:t>comment period.</w:t>
      </w:r>
    </w:p>
    <w:p w14:paraId="31850127" w14:textId="77777777" w:rsidR="00AE0A7A" w:rsidRDefault="00AE0A7A" w:rsidP="00AE0A7A">
      <w:pPr>
        <w:rPr>
          <w:rFonts w:ascii="Arial" w:hAnsi="Arial"/>
          <w:sz w:val="22"/>
        </w:rPr>
      </w:pPr>
    </w:p>
    <w:p w14:paraId="66A45095" w14:textId="77777777" w:rsidR="00AE0A7A" w:rsidRDefault="00AE0A7A" w:rsidP="00AE0A7A">
      <w:pPr>
        <w:rPr>
          <w:rFonts w:ascii="Arial" w:hAnsi="Arial"/>
          <w:b/>
          <w:sz w:val="22"/>
          <w:u w:val="single"/>
        </w:rPr>
      </w:pPr>
      <w:bookmarkStart w:id="21" w:name="_Toc482691124"/>
    </w:p>
    <w:p w14:paraId="4ED29EA3" w14:textId="7B362131" w:rsidR="00AE0A7A" w:rsidRDefault="00AE0A7A" w:rsidP="00AE0A7A">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August 24, 2020</w:t>
      </w:r>
      <w:r>
        <w:rPr>
          <w:rFonts w:ascii="Arial" w:hAnsi="Arial"/>
          <w:b/>
          <w:sz w:val="22"/>
          <w:u w:val="single"/>
        </w:rPr>
        <w:t xml:space="preserve"> </w:t>
      </w:r>
      <w:r w:rsidRPr="00AE0A7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011CA8F0" w14:textId="77777777" w:rsidR="00AE0A7A" w:rsidRDefault="00AE0A7A" w:rsidP="00AE0A7A">
      <w:pPr>
        <w:rPr>
          <w:rFonts w:ascii="Arial" w:hAnsi="Arial"/>
          <w:b/>
          <w:sz w:val="22"/>
        </w:rPr>
      </w:pPr>
    </w:p>
    <w:p w14:paraId="4389AADF" w14:textId="382149E7" w:rsidR="00AE0A7A" w:rsidRDefault="00AE0A7A" w:rsidP="00AE0A7A">
      <w:pPr>
        <w:outlineLvl w:val="0"/>
        <w:rPr>
          <w:rFonts w:ascii="Arial" w:hAnsi="Arial"/>
          <w:sz w:val="22"/>
        </w:rPr>
      </w:pPr>
      <w:r>
        <w:rPr>
          <w:rFonts w:ascii="Arial" w:hAnsi="Arial"/>
          <w:sz w:val="22"/>
        </w:rPr>
        <w:t xml:space="preserve">No changes were made to the </w:t>
      </w:r>
      <w:r w:rsidRPr="00AE0A7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36D02E2" w14:textId="4E1140BA" w:rsidR="00AE0A7A" w:rsidRDefault="00AE0A7A" w:rsidP="00AE0A7A">
      <w:pPr>
        <w:rPr>
          <w:rFonts w:ascii="Arial" w:hAnsi="Arial"/>
          <w:sz w:val="22"/>
        </w:rPr>
      </w:pPr>
    </w:p>
    <w:p w14:paraId="06ECED20" w14:textId="25A69360" w:rsidR="00BE51DE" w:rsidRPr="0077690E" w:rsidRDefault="00BE51DE" w:rsidP="00AE0A7A"/>
    <w:p w14:paraId="7C18EDC5"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F0348" w14:textId="77777777" w:rsidR="00C03BE2" w:rsidRDefault="00C03BE2">
      <w:r>
        <w:separator/>
      </w:r>
    </w:p>
  </w:endnote>
  <w:endnote w:type="continuationSeparator" w:id="0">
    <w:p w14:paraId="2AAE69A1" w14:textId="77777777" w:rsidR="00C03BE2" w:rsidRDefault="00C0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FB798" w14:textId="77777777" w:rsidR="00CF7D1A" w:rsidRDefault="00CF7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0A28" w14:textId="77777777" w:rsidR="00F45FA5" w:rsidRPr="00F847D5" w:rsidRDefault="00F45FA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DD6E" w14:textId="77777777" w:rsidR="00F45FA5" w:rsidRPr="00F847D5" w:rsidRDefault="00F45FA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2DF93A3" w14:textId="65D6474A" w:rsidR="00F45FA5" w:rsidRPr="0014659D" w:rsidRDefault="00F45FA5"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BE4F" w14:textId="77777777" w:rsidR="00C03BE2" w:rsidRDefault="00C03BE2">
      <w:r>
        <w:separator/>
      </w:r>
    </w:p>
  </w:footnote>
  <w:footnote w:type="continuationSeparator" w:id="0">
    <w:p w14:paraId="0A0AC654" w14:textId="77777777" w:rsidR="00C03BE2" w:rsidRDefault="00C0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90C1" w14:textId="77777777" w:rsidR="00CF7D1A" w:rsidRDefault="00CF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0EB1" w14:textId="77777777" w:rsidR="00CF7D1A" w:rsidRDefault="00CF7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9E205" w14:textId="77777777" w:rsidR="00CF7D1A" w:rsidRDefault="00CF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62sY1aaHEXViHXalK9OgMJh6ggIPKKoF530n/DsFe+CN1ReSwx+8GSsvNVJLv0Zs2iUn2gCHuIw6Z/fKUMRdQ==" w:salt="HOGpjBL2Kr2/fwSRx0xm4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55"/>
    <w:rsid w:val="0000071F"/>
    <w:rsid w:val="00002399"/>
    <w:rsid w:val="00003880"/>
    <w:rsid w:val="00005EBB"/>
    <w:rsid w:val="00010B28"/>
    <w:rsid w:val="000110D6"/>
    <w:rsid w:val="0001165D"/>
    <w:rsid w:val="000135AB"/>
    <w:rsid w:val="00013B2D"/>
    <w:rsid w:val="00013B53"/>
    <w:rsid w:val="00015B63"/>
    <w:rsid w:val="00015BCA"/>
    <w:rsid w:val="00015E48"/>
    <w:rsid w:val="00022808"/>
    <w:rsid w:val="000237D9"/>
    <w:rsid w:val="0002430E"/>
    <w:rsid w:val="0002548F"/>
    <w:rsid w:val="00026AB8"/>
    <w:rsid w:val="00026FE4"/>
    <w:rsid w:val="0003136C"/>
    <w:rsid w:val="00033B14"/>
    <w:rsid w:val="00034F9E"/>
    <w:rsid w:val="00035898"/>
    <w:rsid w:val="000362C9"/>
    <w:rsid w:val="00036C22"/>
    <w:rsid w:val="00044E0B"/>
    <w:rsid w:val="0004693A"/>
    <w:rsid w:val="000514B4"/>
    <w:rsid w:val="00053310"/>
    <w:rsid w:val="000562F3"/>
    <w:rsid w:val="00057978"/>
    <w:rsid w:val="00060FD0"/>
    <w:rsid w:val="00062090"/>
    <w:rsid w:val="00064C44"/>
    <w:rsid w:val="00070B20"/>
    <w:rsid w:val="00082A06"/>
    <w:rsid w:val="00083979"/>
    <w:rsid w:val="00086493"/>
    <w:rsid w:val="000901C4"/>
    <w:rsid w:val="0009079D"/>
    <w:rsid w:val="000A3504"/>
    <w:rsid w:val="000A463D"/>
    <w:rsid w:val="000B78C9"/>
    <w:rsid w:val="000C1E62"/>
    <w:rsid w:val="000C35CB"/>
    <w:rsid w:val="000C4F65"/>
    <w:rsid w:val="000C78C1"/>
    <w:rsid w:val="000C7F27"/>
    <w:rsid w:val="000D6F52"/>
    <w:rsid w:val="000E054D"/>
    <w:rsid w:val="000E1BBC"/>
    <w:rsid w:val="000E2E60"/>
    <w:rsid w:val="000E43A8"/>
    <w:rsid w:val="000E4552"/>
    <w:rsid w:val="000E73AD"/>
    <w:rsid w:val="000E781D"/>
    <w:rsid w:val="000F32F4"/>
    <w:rsid w:val="000F73C3"/>
    <w:rsid w:val="001002E3"/>
    <w:rsid w:val="00100562"/>
    <w:rsid w:val="00102B51"/>
    <w:rsid w:val="0010361E"/>
    <w:rsid w:val="0010724A"/>
    <w:rsid w:val="001100D5"/>
    <w:rsid w:val="0011110C"/>
    <w:rsid w:val="001111DD"/>
    <w:rsid w:val="00111DE5"/>
    <w:rsid w:val="00113B82"/>
    <w:rsid w:val="001159B4"/>
    <w:rsid w:val="00115DF5"/>
    <w:rsid w:val="00120AD7"/>
    <w:rsid w:val="00123005"/>
    <w:rsid w:val="0012305E"/>
    <w:rsid w:val="0012586F"/>
    <w:rsid w:val="001301E9"/>
    <w:rsid w:val="00130897"/>
    <w:rsid w:val="0013237E"/>
    <w:rsid w:val="00135426"/>
    <w:rsid w:val="00137218"/>
    <w:rsid w:val="001429D1"/>
    <w:rsid w:val="00142DA1"/>
    <w:rsid w:val="00142E85"/>
    <w:rsid w:val="001451DF"/>
    <w:rsid w:val="0014659D"/>
    <w:rsid w:val="001466BD"/>
    <w:rsid w:val="001466CA"/>
    <w:rsid w:val="00153D66"/>
    <w:rsid w:val="00154568"/>
    <w:rsid w:val="00161412"/>
    <w:rsid w:val="00161D0E"/>
    <w:rsid w:val="001647D7"/>
    <w:rsid w:val="001671B4"/>
    <w:rsid w:val="00167B85"/>
    <w:rsid w:val="00172178"/>
    <w:rsid w:val="001723A8"/>
    <w:rsid w:val="00172BD9"/>
    <w:rsid w:val="00175DF5"/>
    <w:rsid w:val="00177285"/>
    <w:rsid w:val="001801BE"/>
    <w:rsid w:val="00182993"/>
    <w:rsid w:val="00183C0F"/>
    <w:rsid w:val="00185993"/>
    <w:rsid w:val="00186F0D"/>
    <w:rsid w:val="001900AD"/>
    <w:rsid w:val="00191106"/>
    <w:rsid w:val="00196931"/>
    <w:rsid w:val="001A21E9"/>
    <w:rsid w:val="001A49F6"/>
    <w:rsid w:val="001A6D8D"/>
    <w:rsid w:val="001B5D54"/>
    <w:rsid w:val="001B5D76"/>
    <w:rsid w:val="001C45A8"/>
    <w:rsid w:val="001D0502"/>
    <w:rsid w:val="001D0646"/>
    <w:rsid w:val="001D6B5F"/>
    <w:rsid w:val="001D7607"/>
    <w:rsid w:val="001E3D60"/>
    <w:rsid w:val="001E6273"/>
    <w:rsid w:val="001E779D"/>
    <w:rsid w:val="001E7D70"/>
    <w:rsid w:val="001F1448"/>
    <w:rsid w:val="001F287A"/>
    <w:rsid w:val="001F2F32"/>
    <w:rsid w:val="001F3B26"/>
    <w:rsid w:val="001F742A"/>
    <w:rsid w:val="001F7E5F"/>
    <w:rsid w:val="00200CDA"/>
    <w:rsid w:val="00201CC7"/>
    <w:rsid w:val="0020224E"/>
    <w:rsid w:val="00203061"/>
    <w:rsid w:val="00203E24"/>
    <w:rsid w:val="00204A58"/>
    <w:rsid w:val="002065AF"/>
    <w:rsid w:val="00207263"/>
    <w:rsid w:val="0021722C"/>
    <w:rsid w:val="00222544"/>
    <w:rsid w:val="002229BE"/>
    <w:rsid w:val="002239D8"/>
    <w:rsid w:val="00226144"/>
    <w:rsid w:val="00226BBE"/>
    <w:rsid w:val="00226DBB"/>
    <w:rsid w:val="0022752F"/>
    <w:rsid w:val="002315E7"/>
    <w:rsid w:val="00231A25"/>
    <w:rsid w:val="0023247F"/>
    <w:rsid w:val="00237F04"/>
    <w:rsid w:val="00250171"/>
    <w:rsid w:val="00251166"/>
    <w:rsid w:val="0025199F"/>
    <w:rsid w:val="002519D9"/>
    <w:rsid w:val="00252680"/>
    <w:rsid w:val="00255E2E"/>
    <w:rsid w:val="00262557"/>
    <w:rsid w:val="00267D11"/>
    <w:rsid w:val="002728F4"/>
    <w:rsid w:val="00273E90"/>
    <w:rsid w:val="002744B8"/>
    <w:rsid w:val="002745BB"/>
    <w:rsid w:val="00283DF7"/>
    <w:rsid w:val="00284660"/>
    <w:rsid w:val="002846DB"/>
    <w:rsid w:val="002903A5"/>
    <w:rsid w:val="00290754"/>
    <w:rsid w:val="002920A4"/>
    <w:rsid w:val="00295FBF"/>
    <w:rsid w:val="002961E7"/>
    <w:rsid w:val="002A1349"/>
    <w:rsid w:val="002A2CD3"/>
    <w:rsid w:val="002A3302"/>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42FF"/>
    <w:rsid w:val="002D4807"/>
    <w:rsid w:val="002D6ACE"/>
    <w:rsid w:val="002E0E12"/>
    <w:rsid w:val="002E36C4"/>
    <w:rsid w:val="002E4073"/>
    <w:rsid w:val="002F0CC3"/>
    <w:rsid w:val="002F13C4"/>
    <w:rsid w:val="002F1D39"/>
    <w:rsid w:val="002F406C"/>
    <w:rsid w:val="002F5B86"/>
    <w:rsid w:val="003023FC"/>
    <w:rsid w:val="00302FA1"/>
    <w:rsid w:val="003049AC"/>
    <w:rsid w:val="003061C0"/>
    <w:rsid w:val="00306FD5"/>
    <w:rsid w:val="00310006"/>
    <w:rsid w:val="0031080C"/>
    <w:rsid w:val="003173E8"/>
    <w:rsid w:val="00330FB2"/>
    <w:rsid w:val="00333AE9"/>
    <w:rsid w:val="00335641"/>
    <w:rsid w:val="00337750"/>
    <w:rsid w:val="00340C1D"/>
    <w:rsid w:val="00343A7A"/>
    <w:rsid w:val="00345D9F"/>
    <w:rsid w:val="0034680F"/>
    <w:rsid w:val="00347E5D"/>
    <w:rsid w:val="00350512"/>
    <w:rsid w:val="00350573"/>
    <w:rsid w:val="00351F7C"/>
    <w:rsid w:val="00354260"/>
    <w:rsid w:val="0035578B"/>
    <w:rsid w:val="00355F38"/>
    <w:rsid w:val="00363292"/>
    <w:rsid w:val="003637D0"/>
    <w:rsid w:val="00363D4E"/>
    <w:rsid w:val="0036784E"/>
    <w:rsid w:val="00371521"/>
    <w:rsid w:val="00372668"/>
    <w:rsid w:val="00372E82"/>
    <w:rsid w:val="00373275"/>
    <w:rsid w:val="003741D7"/>
    <w:rsid w:val="00376814"/>
    <w:rsid w:val="00376F31"/>
    <w:rsid w:val="00377200"/>
    <w:rsid w:val="00377850"/>
    <w:rsid w:val="00382BD1"/>
    <w:rsid w:val="00383482"/>
    <w:rsid w:val="00383DD1"/>
    <w:rsid w:val="00383E34"/>
    <w:rsid w:val="00385544"/>
    <w:rsid w:val="00386CA9"/>
    <w:rsid w:val="00392731"/>
    <w:rsid w:val="003946CC"/>
    <w:rsid w:val="003950E9"/>
    <w:rsid w:val="0039520D"/>
    <w:rsid w:val="003955A4"/>
    <w:rsid w:val="003A0C78"/>
    <w:rsid w:val="003A1467"/>
    <w:rsid w:val="003A2108"/>
    <w:rsid w:val="003A2989"/>
    <w:rsid w:val="003A75B8"/>
    <w:rsid w:val="003B36CE"/>
    <w:rsid w:val="003B3A3A"/>
    <w:rsid w:val="003B430D"/>
    <w:rsid w:val="003B4B8F"/>
    <w:rsid w:val="003B4E99"/>
    <w:rsid w:val="003B5E83"/>
    <w:rsid w:val="003C4B9D"/>
    <w:rsid w:val="003D6336"/>
    <w:rsid w:val="003D6A01"/>
    <w:rsid w:val="003D6B07"/>
    <w:rsid w:val="003D6C8F"/>
    <w:rsid w:val="003E3ECF"/>
    <w:rsid w:val="003E6F49"/>
    <w:rsid w:val="003F120A"/>
    <w:rsid w:val="003F16E7"/>
    <w:rsid w:val="003F18CA"/>
    <w:rsid w:val="003F318D"/>
    <w:rsid w:val="003F614D"/>
    <w:rsid w:val="0040112A"/>
    <w:rsid w:val="00402D14"/>
    <w:rsid w:val="00403632"/>
    <w:rsid w:val="004039E8"/>
    <w:rsid w:val="00411971"/>
    <w:rsid w:val="004127B6"/>
    <w:rsid w:val="0041768E"/>
    <w:rsid w:val="00425116"/>
    <w:rsid w:val="00425C80"/>
    <w:rsid w:val="004266E1"/>
    <w:rsid w:val="00433BF1"/>
    <w:rsid w:val="00433C6D"/>
    <w:rsid w:val="00436CA9"/>
    <w:rsid w:val="00441393"/>
    <w:rsid w:val="00443561"/>
    <w:rsid w:val="00444D94"/>
    <w:rsid w:val="00444F0F"/>
    <w:rsid w:val="00445883"/>
    <w:rsid w:val="00450B28"/>
    <w:rsid w:val="00451C04"/>
    <w:rsid w:val="004541F4"/>
    <w:rsid w:val="00455F45"/>
    <w:rsid w:val="00461FFF"/>
    <w:rsid w:val="004628A4"/>
    <w:rsid w:val="004628F9"/>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6B16"/>
    <w:rsid w:val="004A2254"/>
    <w:rsid w:val="004A6FD2"/>
    <w:rsid w:val="004B2060"/>
    <w:rsid w:val="004B2A6F"/>
    <w:rsid w:val="004B3242"/>
    <w:rsid w:val="004B44A9"/>
    <w:rsid w:val="004B4D8B"/>
    <w:rsid w:val="004B6B17"/>
    <w:rsid w:val="004C123C"/>
    <w:rsid w:val="004C39E7"/>
    <w:rsid w:val="004C46DF"/>
    <w:rsid w:val="004C48F7"/>
    <w:rsid w:val="004C51C5"/>
    <w:rsid w:val="004C7125"/>
    <w:rsid w:val="004C78FD"/>
    <w:rsid w:val="004D0181"/>
    <w:rsid w:val="004D1F5F"/>
    <w:rsid w:val="004D4B7D"/>
    <w:rsid w:val="004D4DD9"/>
    <w:rsid w:val="004D5012"/>
    <w:rsid w:val="004D7ACD"/>
    <w:rsid w:val="004E0003"/>
    <w:rsid w:val="004E13FD"/>
    <w:rsid w:val="004E713D"/>
    <w:rsid w:val="004F0976"/>
    <w:rsid w:val="004F283B"/>
    <w:rsid w:val="004F3717"/>
    <w:rsid w:val="004F6C98"/>
    <w:rsid w:val="00502068"/>
    <w:rsid w:val="0050260F"/>
    <w:rsid w:val="00506F9E"/>
    <w:rsid w:val="0050744F"/>
    <w:rsid w:val="005122AD"/>
    <w:rsid w:val="00513DA7"/>
    <w:rsid w:val="005141D1"/>
    <w:rsid w:val="005204BA"/>
    <w:rsid w:val="005224A0"/>
    <w:rsid w:val="00526AD4"/>
    <w:rsid w:val="0053239A"/>
    <w:rsid w:val="00532985"/>
    <w:rsid w:val="0053606A"/>
    <w:rsid w:val="00537997"/>
    <w:rsid w:val="00537C96"/>
    <w:rsid w:val="005426C1"/>
    <w:rsid w:val="00543DF8"/>
    <w:rsid w:val="005451BC"/>
    <w:rsid w:val="00551F84"/>
    <w:rsid w:val="0055232C"/>
    <w:rsid w:val="0055244E"/>
    <w:rsid w:val="005553AB"/>
    <w:rsid w:val="005619EA"/>
    <w:rsid w:val="00562E17"/>
    <w:rsid w:val="00562E6E"/>
    <w:rsid w:val="00566446"/>
    <w:rsid w:val="00566E9A"/>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520F"/>
    <w:rsid w:val="005D7EEA"/>
    <w:rsid w:val="005E06E4"/>
    <w:rsid w:val="005E2621"/>
    <w:rsid w:val="005E292C"/>
    <w:rsid w:val="005E3415"/>
    <w:rsid w:val="005E5143"/>
    <w:rsid w:val="005E7221"/>
    <w:rsid w:val="005F1B8C"/>
    <w:rsid w:val="005F1FFC"/>
    <w:rsid w:val="00600D4E"/>
    <w:rsid w:val="00600D78"/>
    <w:rsid w:val="0060352A"/>
    <w:rsid w:val="00604E76"/>
    <w:rsid w:val="006051CB"/>
    <w:rsid w:val="0060783A"/>
    <w:rsid w:val="00610D52"/>
    <w:rsid w:val="00611F67"/>
    <w:rsid w:val="0061223B"/>
    <w:rsid w:val="006138D1"/>
    <w:rsid w:val="00615F8C"/>
    <w:rsid w:val="00616FFF"/>
    <w:rsid w:val="00617243"/>
    <w:rsid w:val="00621F23"/>
    <w:rsid w:val="006240B1"/>
    <w:rsid w:val="006242F7"/>
    <w:rsid w:val="006335CA"/>
    <w:rsid w:val="00633724"/>
    <w:rsid w:val="0064112D"/>
    <w:rsid w:val="006414DE"/>
    <w:rsid w:val="00643E45"/>
    <w:rsid w:val="00643FF9"/>
    <w:rsid w:val="00644884"/>
    <w:rsid w:val="00644FAC"/>
    <w:rsid w:val="006461E5"/>
    <w:rsid w:val="00647809"/>
    <w:rsid w:val="006518C9"/>
    <w:rsid w:val="00654F9E"/>
    <w:rsid w:val="006552A6"/>
    <w:rsid w:val="00655AFA"/>
    <w:rsid w:val="00656000"/>
    <w:rsid w:val="00656E14"/>
    <w:rsid w:val="00660CFE"/>
    <w:rsid w:val="00660FC2"/>
    <w:rsid w:val="00664D56"/>
    <w:rsid w:val="00665986"/>
    <w:rsid w:val="0066726C"/>
    <w:rsid w:val="00667959"/>
    <w:rsid w:val="00670DC2"/>
    <w:rsid w:val="00672218"/>
    <w:rsid w:val="00675B1A"/>
    <w:rsid w:val="00676680"/>
    <w:rsid w:val="00676CAB"/>
    <w:rsid w:val="00680643"/>
    <w:rsid w:val="00683CEC"/>
    <w:rsid w:val="00684786"/>
    <w:rsid w:val="0068541F"/>
    <w:rsid w:val="00690FF9"/>
    <w:rsid w:val="0069724A"/>
    <w:rsid w:val="0069759E"/>
    <w:rsid w:val="006978FD"/>
    <w:rsid w:val="00697E2F"/>
    <w:rsid w:val="006A2CA7"/>
    <w:rsid w:val="006A43CB"/>
    <w:rsid w:val="006B32B8"/>
    <w:rsid w:val="006B4DBB"/>
    <w:rsid w:val="006B6CE3"/>
    <w:rsid w:val="006B7EC5"/>
    <w:rsid w:val="006C0886"/>
    <w:rsid w:val="006C5DF1"/>
    <w:rsid w:val="006C7C99"/>
    <w:rsid w:val="006D185B"/>
    <w:rsid w:val="006D3AEB"/>
    <w:rsid w:val="006D434A"/>
    <w:rsid w:val="006D45A8"/>
    <w:rsid w:val="006D57EE"/>
    <w:rsid w:val="006D7383"/>
    <w:rsid w:val="006E04EE"/>
    <w:rsid w:val="006E203C"/>
    <w:rsid w:val="006E3E47"/>
    <w:rsid w:val="006F1886"/>
    <w:rsid w:val="006F61D2"/>
    <w:rsid w:val="006F797A"/>
    <w:rsid w:val="00701F63"/>
    <w:rsid w:val="0070306D"/>
    <w:rsid w:val="00703588"/>
    <w:rsid w:val="00703F50"/>
    <w:rsid w:val="00710154"/>
    <w:rsid w:val="00710F06"/>
    <w:rsid w:val="007129B8"/>
    <w:rsid w:val="007140AB"/>
    <w:rsid w:val="00716DF1"/>
    <w:rsid w:val="00717353"/>
    <w:rsid w:val="007174AF"/>
    <w:rsid w:val="00723E44"/>
    <w:rsid w:val="00725DD1"/>
    <w:rsid w:val="00726518"/>
    <w:rsid w:val="00735DA9"/>
    <w:rsid w:val="00736652"/>
    <w:rsid w:val="00737085"/>
    <w:rsid w:val="00740674"/>
    <w:rsid w:val="00742DEE"/>
    <w:rsid w:val="00743A66"/>
    <w:rsid w:val="007460BC"/>
    <w:rsid w:val="0074639E"/>
    <w:rsid w:val="00746F0A"/>
    <w:rsid w:val="00752194"/>
    <w:rsid w:val="0075278B"/>
    <w:rsid w:val="0075342F"/>
    <w:rsid w:val="0075751F"/>
    <w:rsid w:val="00760484"/>
    <w:rsid w:val="00762A17"/>
    <w:rsid w:val="00770784"/>
    <w:rsid w:val="00773C90"/>
    <w:rsid w:val="0077690E"/>
    <w:rsid w:val="00777549"/>
    <w:rsid w:val="007805D9"/>
    <w:rsid w:val="00781399"/>
    <w:rsid w:val="00782713"/>
    <w:rsid w:val="007870F6"/>
    <w:rsid w:val="0079109F"/>
    <w:rsid w:val="00795CB5"/>
    <w:rsid w:val="00795D6C"/>
    <w:rsid w:val="00796375"/>
    <w:rsid w:val="00796F90"/>
    <w:rsid w:val="007A0A2D"/>
    <w:rsid w:val="007A22BD"/>
    <w:rsid w:val="007A6504"/>
    <w:rsid w:val="007A77F1"/>
    <w:rsid w:val="007B07FD"/>
    <w:rsid w:val="007B199C"/>
    <w:rsid w:val="007B41C7"/>
    <w:rsid w:val="007B565A"/>
    <w:rsid w:val="007C0501"/>
    <w:rsid w:val="007C058D"/>
    <w:rsid w:val="007C2B15"/>
    <w:rsid w:val="007C416D"/>
    <w:rsid w:val="007C66EE"/>
    <w:rsid w:val="007C7308"/>
    <w:rsid w:val="007D067F"/>
    <w:rsid w:val="007D09D9"/>
    <w:rsid w:val="007D3294"/>
    <w:rsid w:val="007D3680"/>
    <w:rsid w:val="007D429F"/>
    <w:rsid w:val="007D4663"/>
    <w:rsid w:val="007D4AB5"/>
    <w:rsid w:val="007D54CD"/>
    <w:rsid w:val="007E0BD7"/>
    <w:rsid w:val="007E2987"/>
    <w:rsid w:val="007E39D1"/>
    <w:rsid w:val="007F3C6F"/>
    <w:rsid w:val="007F3FBA"/>
    <w:rsid w:val="007F62B1"/>
    <w:rsid w:val="007F73D0"/>
    <w:rsid w:val="00800330"/>
    <w:rsid w:val="00805D25"/>
    <w:rsid w:val="00813FB1"/>
    <w:rsid w:val="0082073B"/>
    <w:rsid w:val="00820A76"/>
    <w:rsid w:val="00825449"/>
    <w:rsid w:val="00827EF4"/>
    <w:rsid w:val="00832849"/>
    <w:rsid w:val="00833053"/>
    <w:rsid w:val="00834644"/>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53CA"/>
    <w:rsid w:val="00867562"/>
    <w:rsid w:val="008677AC"/>
    <w:rsid w:val="00873B63"/>
    <w:rsid w:val="00874251"/>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5D51"/>
    <w:rsid w:val="008A0380"/>
    <w:rsid w:val="008A0FF1"/>
    <w:rsid w:val="008A1834"/>
    <w:rsid w:val="008A38F5"/>
    <w:rsid w:val="008B1972"/>
    <w:rsid w:val="008B41E5"/>
    <w:rsid w:val="008B56E2"/>
    <w:rsid w:val="008B70E2"/>
    <w:rsid w:val="008B7F9F"/>
    <w:rsid w:val="008C0EAF"/>
    <w:rsid w:val="008C130D"/>
    <w:rsid w:val="008C311E"/>
    <w:rsid w:val="008C3D69"/>
    <w:rsid w:val="008C3D85"/>
    <w:rsid w:val="008C63A7"/>
    <w:rsid w:val="008C70BB"/>
    <w:rsid w:val="008C73B2"/>
    <w:rsid w:val="008D0C75"/>
    <w:rsid w:val="008D30F9"/>
    <w:rsid w:val="008D51B5"/>
    <w:rsid w:val="008D5AB2"/>
    <w:rsid w:val="008D67B3"/>
    <w:rsid w:val="008D7CDB"/>
    <w:rsid w:val="008E1371"/>
    <w:rsid w:val="008E1AD6"/>
    <w:rsid w:val="008E5110"/>
    <w:rsid w:val="008E5C4C"/>
    <w:rsid w:val="008E5EC0"/>
    <w:rsid w:val="008E71A2"/>
    <w:rsid w:val="008F015F"/>
    <w:rsid w:val="008F142A"/>
    <w:rsid w:val="008F45B6"/>
    <w:rsid w:val="008F69B6"/>
    <w:rsid w:val="0090224B"/>
    <w:rsid w:val="00903A1A"/>
    <w:rsid w:val="00905F9C"/>
    <w:rsid w:val="00906AE8"/>
    <w:rsid w:val="00906D69"/>
    <w:rsid w:val="009108A8"/>
    <w:rsid w:val="00910D69"/>
    <w:rsid w:val="00910FEA"/>
    <w:rsid w:val="00915835"/>
    <w:rsid w:val="009158BE"/>
    <w:rsid w:val="009212A7"/>
    <w:rsid w:val="00923129"/>
    <w:rsid w:val="00923ADB"/>
    <w:rsid w:val="00923ED1"/>
    <w:rsid w:val="00935462"/>
    <w:rsid w:val="00935F15"/>
    <w:rsid w:val="00937C4C"/>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EF2"/>
    <w:rsid w:val="00965A0D"/>
    <w:rsid w:val="00970903"/>
    <w:rsid w:val="00970E8F"/>
    <w:rsid w:val="00971B11"/>
    <w:rsid w:val="00980D0A"/>
    <w:rsid w:val="009819CF"/>
    <w:rsid w:val="00982658"/>
    <w:rsid w:val="00983014"/>
    <w:rsid w:val="009830F9"/>
    <w:rsid w:val="0098464A"/>
    <w:rsid w:val="00985FF1"/>
    <w:rsid w:val="00991BCF"/>
    <w:rsid w:val="00991E9D"/>
    <w:rsid w:val="00991F5C"/>
    <w:rsid w:val="00995DE1"/>
    <w:rsid w:val="00996FD4"/>
    <w:rsid w:val="009970EC"/>
    <w:rsid w:val="009A000C"/>
    <w:rsid w:val="009A4930"/>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178F"/>
    <w:rsid w:val="009F584A"/>
    <w:rsid w:val="00A0363B"/>
    <w:rsid w:val="00A04B84"/>
    <w:rsid w:val="00A05E44"/>
    <w:rsid w:val="00A1157E"/>
    <w:rsid w:val="00A15A87"/>
    <w:rsid w:val="00A16A4A"/>
    <w:rsid w:val="00A17938"/>
    <w:rsid w:val="00A17992"/>
    <w:rsid w:val="00A21F9D"/>
    <w:rsid w:val="00A23D31"/>
    <w:rsid w:val="00A27D2C"/>
    <w:rsid w:val="00A30B26"/>
    <w:rsid w:val="00A30B5F"/>
    <w:rsid w:val="00A30C1C"/>
    <w:rsid w:val="00A320C2"/>
    <w:rsid w:val="00A327DD"/>
    <w:rsid w:val="00A37849"/>
    <w:rsid w:val="00A4048D"/>
    <w:rsid w:val="00A40DFE"/>
    <w:rsid w:val="00A41445"/>
    <w:rsid w:val="00A444F3"/>
    <w:rsid w:val="00A458A7"/>
    <w:rsid w:val="00A479C2"/>
    <w:rsid w:val="00A47AB8"/>
    <w:rsid w:val="00A5331E"/>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5FF9"/>
    <w:rsid w:val="00AB1054"/>
    <w:rsid w:val="00AB1DA1"/>
    <w:rsid w:val="00AB5A05"/>
    <w:rsid w:val="00AC069D"/>
    <w:rsid w:val="00AC0D86"/>
    <w:rsid w:val="00AC5456"/>
    <w:rsid w:val="00AC789C"/>
    <w:rsid w:val="00AD1428"/>
    <w:rsid w:val="00AD6437"/>
    <w:rsid w:val="00AD65E5"/>
    <w:rsid w:val="00AD697A"/>
    <w:rsid w:val="00AD754F"/>
    <w:rsid w:val="00AE061E"/>
    <w:rsid w:val="00AE0A7A"/>
    <w:rsid w:val="00AE13C1"/>
    <w:rsid w:val="00AE1678"/>
    <w:rsid w:val="00AE2622"/>
    <w:rsid w:val="00AE2ED9"/>
    <w:rsid w:val="00AE5528"/>
    <w:rsid w:val="00AE6D95"/>
    <w:rsid w:val="00AF040D"/>
    <w:rsid w:val="00AF10F4"/>
    <w:rsid w:val="00AF4326"/>
    <w:rsid w:val="00AF5CDE"/>
    <w:rsid w:val="00B008B3"/>
    <w:rsid w:val="00B03D3A"/>
    <w:rsid w:val="00B17134"/>
    <w:rsid w:val="00B17711"/>
    <w:rsid w:val="00B20017"/>
    <w:rsid w:val="00B20A6D"/>
    <w:rsid w:val="00B24FB2"/>
    <w:rsid w:val="00B2681D"/>
    <w:rsid w:val="00B30820"/>
    <w:rsid w:val="00B3117B"/>
    <w:rsid w:val="00B333DF"/>
    <w:rsid w:val="00B336B9"/>
    <w:rsid w:val="00B3569E"/>
    <w:rsid w:val="00B37F1A"/>
    <w:rsid w:val="00B45992"/>
    <w:rsid w:val="00B47AE7"/>
    <w:rsid w:val="00B50C3F"/>
    <w:rsid w:val="00B54148"/>
    <w:rsid w:val="00B547BF"/>
    <w:rsid w:val="00B54C93"/>
    <w:rsid w:val="00B63414"/>
    <w:rsid w:val="00B66B39"/>
    <w:rsid w:val="00B72733"/>
    <w:rsid w:val="00B73643"/>
    <w:rsid w:val="00B75937"/>
    <w:rsid w:val="00B83795"/>
    <w:rsid w:val="00B848C4"/>
    <w:rsid w:val="00B91559"/>
    <w:rsid w:val="00B922A0"/>
    <w:rsid w:val="00BA40DE"/>
    <w:rsid w:val="00BA7E45"/>
    <w:rsid w:val="00BB1E13"/>
    <w:rsid w:val="00BB20D6"/>
    <w:rsid w:val="00BB3412"/>
    <w:rsid w:val="00BB46CD"/>
    <w:rsid w:val="00BB4CDF"/>
    <w:rsid w:val="00BB4D1B"/>
    <w:rsid w:val="00BB6928"/>
    <w:rsid w:val="00BC169C"/>
    <w:rsid w:val="00BC4F1E"/>
    <w:rsid w:val="00BC5143"/>
    <w:rsid w:val="00BD0797"/>
    <w:rsid w:val="00BD0E65"/>
    <w:rsid w:val="00BD1423"/>
    <w:rsid w:val="00BD1497"/>
    <w:rsid w:val="00BD2322"/>
    <w:rsid w:val="00BD2DFE"/>
    <w:rsid w:val="00BD7123"/>
    <w:rsid w:val="00BE51DE"/>
    <w:rsid w:val="00BE5F90"/>
    <w:rsid w:val="00C01FF8"/>
    <w:rsid w:val="00C03BE2"/>
    <w:rsid w:val="00C0589B"/>
    <w:rsid w:val="00C113BC"/>
    <w:rsid w:val="00C12BAA"/>
    <w:rsid w:val="00C164A0"/>
    <w:rsid w:val="00C17A9A"/>
    <w:rsid w:val="00C20391"/>
    <w:rsid w:val="00C205E5"/>
    <w:rsid w:val="00C23A6C"/>
    <w:rsid w:val="00C24C83"/>
    <w:rsid w:val="00C260E0"/>
    <w:rsid w:val="00C32CBF"/>
    <w:rsid w:val="00C342AF"/>
    <w:rsid w:val="00C35E94"/>
    <w:rsid w:val="00C407C8"/>
    <w:rsid w:val="00C41158"/>
    <w:rsid w:val="00C4308F"/>
    <w:rsid w:val="00C43561"/>
    <w:rsid w:val="00C451D7"/>
    <w:rsid w:val="00C47F6C"/>
    <w:rsid w:val="00C501AE"/>
    <w:rsid w:val="00C50355"/>
    <w:rsid w:val="00C512CC"/>
    <w:rsid w:val="00C53DF2"/>
    <w:rsid w:val="00C54ADE"/>
    <w:rsid w:val="00C6059C"/>
    <w:rsid w:val="00C61A82"/>
    <w:rsid w:val="00C6451A"/>
    <w:rsid w:val="00C6488B"/>
    <w:rsid w:val="00C653B2"/>
    <w:rsid w:val="00C66375"/>
    <w:rsid w:val="00C66BD6"/>
    <w:rsid w:val="00C67104"/>
    <w:rsid w:val="00C677A9"/>
    <w:rsid w:val="00C72A47"/>
    <w:rsid w:val="00C73FBD"/>
    <w:rsid w:val="00C744F8"/>
    <w:rsid w:val="00C749A8"/>
    <w:rsid w:val="00C74D22"/>
    <w:rsid w:val="00C76E93"/>
    <w:rsid w:val="00C801D0"/>
    <w:rsid w:val="00C802FD"/>
    <w:rsid w:val="00C812D3"/>
    <w:rsid w:val="00C82F1E"/>
    <w:rsid w:val="00C84243"/>
    <w:rsid w:val="00C86446"/>
    <w:rsid w:val="00C86F11"/>
    <w:rsid w:val="00C92F27"/>
    <w:rsid w:val="00C93105"/>
    <w:rsid w:val="00C94DBD"/>
    <w:rsid w:val="00C95903"/>
    <w:rsid w:val="00C963C4"/>
    <w:rsid w:val="00CA28F3"/>
    <w:rsid w:val="00CA4B03"/>
    <w:rsid w:val="00CA4ECA"/>
    <w:rsid w:val="00CB00FB"/>
    <w:rsid w:val="00CB0D4C"/>
    <w:rsid w:val="00CB1F6C"/>
    <w:rsid w:val="00CB43FA"/>
    <w:rsid w:val="00CB60BD"/>
    <w:rsid w:val="00CC0457"/>
    <w:rsid w:val="00CC371A"/>
    <w:rsid w:val="00CC5082"/>
    <w:rsid w:val="00CC54D1"/>
    <w:rsid w:val="00CC6306"/>
    <w:rsid w:val="00CC67DF"/>
    <w:rsid w:val="00CC7CF8"/>
    <w:rsid w:val="00CD32D9"/>
    <w:rsid w:val="00CD3E7C"/>
    <w:rsid w:val="00CD6A10"/>
    <w:rsid w:val="00CD71F7"/>
    <w:rsid w:val="00CE1538"/>
    <w:rsid w:val="00CE3625"/>
    <w:rsid w:val="00CE5FB0"/>
    <w:rsid w:val="00CE65B2"/>
    <w:rsid w:val="00CF29E4"/>
    <w:rsid w:val="00CF37B7"/>
    <w:rsid w:val="00CF7D1A"/>
    <w:rsid w:val="00D01DA5"/>
    <w:rsid w:val="00D0289A"/>
    <w:rsid w:val="00D03534"/>
    <w:rsid w:val="00D04321"/>
    <w:rsid w:val="00D05485"/>
    <w:rsid w:val="00D0628A"/>
    <w:rsid w:val="00D122B6"/>
    <w:rsid w:val="00D17D48"/>
    <w:rsid w:val="00D22B42"/>
    <w:rsid w:val="00D26941"/>
    <w:rsid w:val="00D278A1"/>
    <w:rsid w:val="00D30940"/>
    <w:rsid w:val="00D32088"/>
    <w:rsid w:val="00D325DF"/>
    <w:rsid w:val="00D3284C"/>
    <w:rsid w:val="00D34A15"/>
    <w:rsid w:val="00D364A2"/>
    <w:rsid w:val="00D42E06"/>
    <w:rsid w:val="00D43A9A"/>
    <w:rsid w:val="00D43EB9"/>
    <w:rsid w:val="00D47405"/>
    <w:rsid w:val="00D5459C"/>
    <w:rsid w:val="00D57666"/>
    <w:rsid w:val="00D57EFB"/>
    <w:rsid w:val="00D63D29"/>
    <w:rsid w:val="00D7085F"/>
    <w:rsid w:val="00D731BC"/>
    <w:rsid w:val="00D73AAC"/>
    <w:rsid w:val="00D75A5C"/>
    <w:rsid w:val="00D75CF1"/>
    <w:rsid w:val="00D81EA9"/>
    <w:rsid w:val="00D84FCD"/>
    <w:rsid w:val="00D91784"/>
    <w:rsid w:val="00D917CF"/>
    <w:rsid w:val="00D923A0"/>
    <w:rsid w:val="00D93BF5"/>
    <w:rsid w:val="00D93FAC"/>
    <w:rsid w:val="00D9587D"/>
    <w:rsid w:val="00D95EB4"/>
    <w:rsid w:val="00D96E1D"/>
    <w:rsid w:val="00DA122E"/>
    <w:rsid w:val="00DA1E6B"/>
    <w:rsid w:val="00DA6873"/>
    <w:rsid w:val="00DA714D"/>
    <w:rsid w:val="00DB1A79"/>
    <w:rsid w:val="00DB3C7E"/>
    <w:rsid w:val="00DB5924"/>
    <w:rsid w:val="00DB69A5"/>
    <w:rsid w:val="00DB6B6C"/>
    <w:rsid w:val="00DB7D71"/>
    <w:rsid w:val="00DB7FA3"/>
    <w:rsid w:val="00DC185B"/>
    <w:rsid w:val="00DD2FAD"/>
    <w:rsid w:val="00DD4D4E"/>
    <w:rsid w:val="00DE392C"/>
    <w:rsid w:val="00DE39D5"/>
    <w:rsid w:val="00DE4653"/>
    <w:rsid w:val="00DE6BD6"/>
    <w:rsid w:val="00DE6E0D"/>
    <w:rsid w:val="00DF00D6"/>
    <w:rsid w:val="00DF199E"/>
    <w:rsid w:val="00DF424F"/>
    <w:rsid w:val="00DF46AD"/>
    <w:rsid w:val="00DF6103"/>
    <w:rsid w:val="00DF6578"/>
    <w:rsid w:val="00DF7BBC"/>
    <w:rsid w:val="00E01E9D"/>
    <w:rsid w:val="00E037E8"/>
    <w:rsid w:val="00E04887"/>
    <w:rsid w:val="00E07E0C"/>
    <w:rsid w:val="00E11812"/>
    <w:rsid w:val="00E13451"/>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0524"/>
    <w:rsid w:val="00E562DC"/>
    <w:rsid w:val="00E63937"/>
    <w:rsid w:val="00E64008"/>
    <w:rsid w:val="00E66734"/>
    <w:rsid w:val="00E73943"/>
    <w:rsid w:val="00E73A29"/>
    <w:rsid w:val="00E74066"/>
    <w:rsid w:val="00E75831"/>
    <w:rsid w:val="00E766C7"/>
    <w:rsid w:val="00E81954"/>
    <w:rsid w:val="00E8317B"/>
    <w:rsid w:val="00E83A1F"/>
    <w:rsid w:val="00E84291"/>
    <w:rsid w:val="00E854CE"/>
    <w:rsid w:val="00E907F1"/>
    <w:rsid w:val="00E94736"/>
    <w:rsid w:val="00E94CDE"/>
    <w:rsid w:val="00E960AC"/>
    <w:rsid w:val="00EA38D1"/>
    <w:rsid w:val="00EA42F9"/>
    <w:rsid w:val="00EA79A5"/>
    <w:rsid w:val="00EB17D6"/>
    <w:rsid w:val="00EB2148"/>
    <w:rsid w:val="00EB5452"/>
    <w:rsid w:val="00EC093E"/>
    <w:rsid w:val="00EC0D9E"/>
    <w:rsid w:val="00EC142A"/>
    <w:rsid w:val="00EC23F8"/>
    <w:rsid w:val="00EC2ADC"/>
    <w:rsid w:val="00EC528A"/>
    <w:rsid w:val="00EC68C7"/>
    <w:rsid w:val="00ED4100"/>
    <w:rsid w:val="00ED6114"/>
    <w:rsid w:val="00EE0520"/>
    <w:rsid w:val="00EE068B"/>
    <w:rsid w:val="00EE6056"/>
    <w:rsid w:val="00EE60B2"/>
    <w:rsid w:val="00EE6CC6"/>
    <w:rsid w:val="00EF028F"/>
    <w:rsid w:val="00EF03C5"/>
    <w:rsid w:val="00EF05C3"/>
    <w:rsid w:val="00EF0691"/>
    <w:rsid w:val="00EF2269"/>
    <w:rsid w:val="00EF28E8"/>
    <w:rsid w:val="00EF52AE"/>
    <w:rsid w:val="00EF79CE"/>
    <w:rsid w:val="00F053A4"/>
    <w:rsid w:val="00F05C88"/>
    <w:rsid w:val="00F11255"/>
    <w:rsid w:val="00F124E0"/>
    <w:rsid w:val="00F15946"/>
    <w:rsid w:val="00F16D30"/>
    <w:rsid w:val="00F17985"/>
    <w:rsid w:val="00F208FE"/>
    <w:rsid w:val="00F21044"/>
    <w:rsid w:val="00F21DBA"/>
    <w:rsid w:val="00F23D8B"/>
    <w:rsid w:val="00F27AF7"/>
    <w:rsid w:val="00F30455"/>
    <w:rsid w:val="00F317AA"/>
    <w:rsid w:val="00F3515D"/>
    <w:rsid w:val="00F352E6"/>
    <w:rsid w:val="00F37731"/>
    <w:rsid w:val="00F37B82"/>
    <w:rsid w:val="00F41E50"/>
    <w:rsid w:val="00F45FA5"/>
    <w:rsid w:val="00F477A5"/>
    <w:rsid w:val="00F478F0"/>
    <w:rsid w:val="00F47C9E"/>
    <w:rsid w:val="00F5342E"/>
    <w:rsid w:val="00F545EB"/>
    <w:rsid w:val="00F546FE"/>
    <w:rsid w:val="00F55032"/>
    <w:rsid w:val="00F60795"/>
    <w:rsid w:val="00F60AB2"/>
    <w:rsid w:val="00F64196"/>
    <w:rsid w:val="00F65467"/>
    <w:rsid w:val="00F72008"/>
    <w:rsid w:val="00F72107"/>
    <w:rsid w:val="00F734C6"/>
    <w:rsid w:val="00F73A59"/>
    <w:rsid w:val="00F77AFD"/>
    <w:rsid w:val="00F847D5"/>
    <w:rsid w:val="00F86609"/>
    <w:rsid w:val="00F875B5"/>
    <w:rsid w:val="00F900ED"/>
    <w:rsid w:val="00F94A05"/>
    <w:rsid w:val="00F950D3"/>
    <w:rsid w:val="00FA1313"/>
    <w:rsid w:val="00FA1935"/>
    <w:rsid w:val="00FA1D2A"/>
    <w:rsid w:val="00FA2904"/>
    <w:rsid w:val="00FA5FE2"/>
    <w:rsid w:val="00FA7A36"/>
    <w:rsid w:val="00FB0184"/>
    <w:rsid w:val="00FB0FCF"/>
    <w:rsid w:val="00FB49C9"/>
    <w:rsid w:val="00FB73B1"/>
    <w:rsid w:val="00FC0176"/>
    <w:rsid w:val="00FC0EC2"/>
    <w:rsid w:val="00FC27C3"/>
    <w:rsid w:val="00FC2F9B"/>
    <w:rsid w:val="00FC5534"/>
    <w:rsid w:val="00FC56E5"/>
    <w:rsid w:val="00FC649A"/>
    <w:rsid w:val="00FD4DC1"/>
    <w:rsid w:val="00FD5C7C"/>
    <w:rsid w:val="00FD6000"/>
    <w:rsid w:val="00FE17B0"/>
    <w:rsid w:val="00FE1C9B"/>
    <w:rsid w:val="00FE3D56"/>
    <w:rsid w:val="00FE6510"/>
    <w:rsid w:val="00FE7DBC"/>
    <w:rsid w:val="00FF0DCD"/>
    <w:rsid w:val="00FF2BEF"/>
    <w:rsid w:val="00FF31C5"/>
    <w:rsid w:val="00FF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4577"/>
    <o:shapelayout v:ext="edit">
      <o:idmap v:ext="edit" data="1"/>
    </o:shapelayout>
  </w:shapeDefaults>
  <w:decimalSymbol w:val="."/>
  <w:listSeparator w:val=","/>
  <w14:docId w14:val="5E4C1514"/>
  <w15:chartTrackingRefBased/>
  <w15:docId w15:val="{C23DBD81-C497-4952-AC63-EDDB8BD4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A7A"/>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AE0A7A"/>
    <w:rPr>
      <w:rFonts w:ascii="Arial" w:hAnsi="Arial"/>
      <w:b/>
      <w:kern w:val="28"/>
      <w:sz w:val="24"/>
    </w:rPr>
  </w:style>
  <w:style w:type="character" w:customStyle="1" w:styleId="HeaderChar">
    <w:name w:val="Header Char"/>
    <w:basedOn w:val="DefaultParagraphFont"/>
    <w:link w:val="Header"/>
    <w:rsid w:val="00AE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277181326">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193D-B9D0-4E8D-8E11-1523C427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3274</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21703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McLemore, Wilhemina (DEQ)</dc:creator>
  <cp:keywords>AQD-AIR-ROP-TITLE V, Staff Report</cp:keywords>
  <dc:description>SharePoint Program Category: ROP Related Templates</dc:description>
  <cp:lastModifiedBy>Ramsey, Marguerita (EGLE)</cp:lastModifiedBy>
  <cp:revision>9</cp:revision>
  <cp:lastPrinted>2020-11-13T13:57:00Z</cp:lastPrinted>
  <dcterms:created xsi:type="dcterms:W3CDTF">2020-10-28T10:51:00Z</dcterms:created>
  <dcterms:modified xsi:type="dcterms:W3CDTF">2020-11-13T13:57:00Z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LoftusR@michigan.gov</vt:lpwstr>
  </property>
  <property fmtid="{D5CDD505-2E9C-101B-9397-08002B2CF9AE}" pid="5" name="MSIP_Label_3a2fed65-62e7-46ea-af74-187e0c17143a_SetDate">
    <vt:lpwstr>2020-03-05T19:29:24.0378419Z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d610c779-2d91-4bfc-94cb-6bd43224d698</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