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4869E6D9" w14:textId="77777777" w:rsidTr="00A9750A">
        <w:tc>
          <w:tcPr>
            <w:tcW w:w="810" w:type="dxa"/>
          </w:tcPr>
          <w:p w14:paraId="587DC338" w14:textId="77777777" w:rsidR="005E5399" w:rsidRDefault="005E5399">
            <w:pPr>
              <w:jc w:val="center"/>
              <w:rPr>
                <w:sz w:val="16"/>
              </w:rPr>
            </w:pPr>
          </w:p>
        </w:tc>
        <w:tc>
          <w:tcPr>
            <w:tcW w:w="9000" w:type="dxa"/>
          </w:tcPr>
          <w:p w14:paraId="6BB72A63"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CE1F925" w14:textId="77777777" w:rsidR="005E5399" w:rsidRDefault="00012E33">
            <w:pPr>
              <w:spacing w:before="20" w:after="20"/>
              <w:jc w:val="center"/>
              <w:rPr>
                <w:sz w:val="16"/>
              </w:rPr>
            </w:pPr>
            <w:r w:rsidRPr="00012E33">
              <w:rPr>
                <w:b/>
                <w:sz w:val="24"/>
                <w:szCs w:val="24"/>
              </w:rPr>
              <w:t>AIR QUALITY DIVISION</w:t>
            </w:r>
          </w:p>
        </w:tc>
        <w:tc>
          <w:tcPr>
            <w:tcW w:w="720" w:type="dxa"/>
          </w:tcPr>
          <w:p w14:paraId="341FF0E9" w14:textId="77777777" w:rsidR="005E5399" w:rsidRDefault="005E5399">
            <w:pPr>
              <w:jc w:val="center"/>
              <w:rPr>
                <w:b/>
                <w:sz w:val="24"/>
              </w:rPr>
            </w:pPr>
          </w:p>
        </w:tc>
      </w:tr>
      <w:tr w:rsidR="005E5399" w14:paraId="019F1076" w14:textId="77777777" w:rsidTr="00A9750A">
        <w:trPr>
          <w:cantSplit/>
          <w:trHeight w:val="146"/>
        </w:trPr>
        <w:tc>
          <w:tcPr>
            <w:tcW w:w="10530" w:type="dxa"/>
            <w:gridSpan w:val="3"/>
          </w:tcPr>
          <w:p w14:paraId="21C9E242" w14:textId="77777777" w:rsidR="00C7692A" w:rsidRPr="006B4E48" w:rsidRDefault="00C7692A" w:rsidP="00C2618F">
            <w:pPr>
              <w:jc w:val="center"/>
              <w:rPr>
                <w:szCs w:val="22"/>
              </w:rPr>
            </w:pPr>
          </w:p>
          <w:p w14:paraId="58F9C622" w14:textId="1C3BE25E"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641F3D">
              <w:rPr>
                <w:szCs w:val="22"/>
              </w:rPr>
              <w:t>July 25, 2023</w:t>
            </w:r>
          </w:p>
          <w:p w14:paraId="0132DD1F" w14:textId="77777777" w:rsidR="006B4E48" w:rsidRPr="00927270" w:rsidRDefault="006B4E48" w:rsidP="00C2618F">
            <w:pPr>
              <w:jc w:val="center"/>
              <w:rPr>
                <w:szCs w:val="22"/>
              </w:rPr>
            </w:pPr>
          </w:p>
          <w:p w14:paraId="1759AEC7" w14:textId="77777777" w:rsidR="00C2618F" w:rsidRPr="00927270" w:rsidRDefault="00C2618F" w:rsidP="00C2618F">
            <w:pPr>
              <w:jc w:val="center"/>
              <w:rPr>
                <w:szCs w:val="22"/>
              </w:rPr>
            </w:pPr>
            <w:r w:rsidRPr="00927270">
              <w:rPr>
                <w:szCs w:val="22"/>
              </w:rPr>
              <w:t>ISSUED TO</w:t>
            </w:r>
          </w:p>
          <w:p w14:paraId="6692CAD4" w14:textId="77777777" w:rsidR="00C2618F" w:rsidRPr="00927270" w:rsidRDefault="00C2618F" w:rsidP="00C2618F">
            <w:pPr>
              <w:jc w:val="center"/>
              <w:rPr>
                <w:szCs w:val="22"/>
              </w:rPr>
            </w:pPr>
          </w:p>
          <w:p w14:paraId="287C17BF" w14:textId="77777777" w:rsidR="00B9050D" w:rsidRPr="00745818" w:rsidRDefault="00FD779D" w:rsidP="00B9050D">
            <w:pPr>
              <w:jc w:val="center"/>
              <w:rPr>
                <w:b/>
                <w:szCs w:val="22"/>
              </w:rPr>
            </w:pPr>
            <w:bookmarkStart w:id="0" w:name="bCompanyName"/>
            <w:proofErr w:type="spellStart"/>
            <w:r>
              <w:rPr>
                <w:b/>
                <w:szCs w:val="22"/>
              </w:rPr>
              <w:t>DTE</w:t>
            </w:r>
            <w:proofErr w:type="spellEnd"/>
            <w:r>
              <w:rPr>
                <w:b/>
                <w:szCs w:val="22"/>
              </w:rPr>
              <w:t xml:space="preserve"> Electric Company - Northeast Peaking Facility</w:t>
            </w:r>
          </w:p>
          <w:bookmarkEnd w:id="0"/>
          <w:p w14:paraId="3BA7CBC2" w14:textId="77777777" w:rsidR="00C2618F" w:rsidRPr="00927270" w:rsidRDefault="00C2618F" w:rsidP="00C2618F">
            <w:pPr>
              <w:jc w:val="center"/>
              <w:rPr>
                <w:szCs w:val="22"/>
              </w:rPr>
            </w:pPr>
          </w:p>
          <w:p w14:paraId="2F40B55B" w14:textId="77777777" w:rsidR="00C2618F" w:rsidRDefault="00C2618F" w:rsidP="00C2618F">
            <w:pPr>
              <w:jc w:val="center"/>
              <w:rPr>
                <w:szCs w:val="22"/>
              </w:rPr>
            </w:pPr>
            <w:r w:rsidRPr="00927270">
              <w:rPr>
                <w:szCs w:val="22"/>
              </w:rPr>
              <w:t xml:space="preserve">State Registration Number (SRN):  </w:t>
            </w:r>
            <w:bookmarkStart w:id="1" w:name="bSRN"/>
            <w:r w:rsidR="00FD779D">
              <w:rPr>
                <w:szCs w:val="22"/>
              </w:rPr>
              <w:t>B2808</w:t>
            </w:r>
            <w:bookmarkEnd w:id="1"/>
          </w:p>
          <w:p w14:paraId="607A42C4" w14:textId="77777777" w:rsidR="00807634" w:rsidRPr="00927270" w:rsidRDefault="00807634" w:rsidP="00C2618F">
            <w:pPr>
              <w:jc w:val="center"/>
              <w:rPr>
                <w:szCs w:val="22"/>
              </w:rPr>
            </w:pPr>
          </w:p>
          <w:p w14:paraId="4D6049D2" w14:textId="77777777" w:rsidR="00C2618F" w:rsidRPr="00927270" w:rsidRDefault="00C2618F" w:rsidP="00C2618F">
            <w:pPr>
              <w:jc w:val="center"/>
              <w:rPr>
                <w:szCs w:val="22"/>
              </w:rPr>
            </w:pPr>
            <w:r w:rsidRPr="00927270">
              <w:rPr>
                <w:szCs w:val="22"/>
              </w:rPr>
              <w:t>LOCATED AT</w:t>
            </w:r>
          </w:p>
          <w:p w14:paraId="01FCD75B" w14:textId="77777777" w:rsidR="002B29E9" w:rsidRPr="00927270" w:rsidRDefault="002B29E9" w:rsidP="002B29E9">
            <w:pPr>
              <w:jc w:val="center"/>
              <w:rPr>
                <w:szCs w:val="22"/>
              </w:rPr>
            </w:pPr>
          </w:p>
          <w:p w14:paraId="5BDE7E45" w14:textId="77777777" w:rsidR="005E5399" w:rsidRPr="003F5BE8" w:rsidRDefault="00FD779D" w:rsidP="002B29E9">
            <w:pPr>
              <w:jc w:val="center"/>
              <w:rPr>
                <w:szCs w:val="22"/>
              </w:rPr>
            </w:pPr>
            <w:bookmarkStart w:id="2" w:name="bStreetAddress"/>
            <w:bookmarkEnd w:id="2"/>
            <w:r>
              <w:rPr>
                <w:szCs w:val="22"/>
              </w:rPr>
              <w:t>6401 East Eight Mile Road</w:t>
            </w:r>
            <w:r w:rsidR="002B29E9">
              <w:rPr>
                <w:szCs w:val="22"/>
              </w:rPr>
              <w:t xml:space="preserve">, </w:t>
            </w:r>
            <w:bookmarkStart w:id="3" w:name="bCity"/>
            <w:bookmarkEnd w:id="3"/>
            <w:r>
              <w:rPr>
                <w:szCs w:val="22"/>
              </w:rPr>
              <w:t>Warren</w:t>
            </w:r>
            <w:r w:rsidR="002B29E9">
              <w:rPr>
                <w:szCs w:val="22"/>
              </w:rPr>
              <w:t>,</w:t>
            </w:r>
            <w:r w:rsidR="00995605">
              <w:rPr>
                <w:szCs w:val="22"/>
              </w:rPr>
              <w:t xml:space="preserve"> </w:t>
            </w:r>
            <w:bookmarkStart w:id="4" w:name="bCounty"/>
            <w:bookmarkEnd w:id="4"/>
            <w:r>
              <w:rPr>
                <w:szCs w:val="22"/>
              </w:rPr>
              <w:t>Macomb</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48091</w:t>
            </w:r>
          </w:p>
        </w:tc>
      </w:tr>
      <w:tr w:rsidR="00C2618F" w:rsidRPr="00DF47A8" w14:paraId="1E43360C" w14:textId="77777777" w:rsidTr="00A9750A">
        <w:trPr>
          <w:cantSplit/>
          <w:trHeight w:val="145"/>
        </w:trPr>
        <w:tc>
          <w:tcPr>
            <w:tcW w:w="10530" w:type="dxa"/>
            <w:gridSpan w:val="3"/>
          </w:tcPr>
          <w:p w14:paraId="4E473EDB" w14:textId="77777777" w:rsidR="00C2618F" w:rsidRPr="00DF47A8" w:rsidRDefault="00C2618F" w:rsidP="00C2618F">
            <w:pPr>
              <w:pStyle w:val="Header"/>
              <w:spacing w:before="20" w:after="20"/>
              <w:rPr>
                <w:szCs w:val="22"/>
              </w:rPr>
            </w:pPr>
          </w:p>
        </w:tc>
      </w:tr>
      <w:tr w:rsidR="00C2618F" w:rsidRPr="001838ED" w14:paraId="4B0DF984"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137D2B2D" w14:textId="77777777" w:rsidR="00C2618F" w:rsidRPr="006F2C46" w:rsidRDefault="00C2618F" w:rsidP="001838ED">
            <w:pPr>
              <w:jc w:val="center"/>
              <w:rPr>
                <w:szCs w:val="22"/>
              </w:rPr>
            </w:pPr>
          </w:p>
          <w:p w14:paraId="43EE1565" w14:textId="77777777" w:rsidR="00C2618F" w:rsidRPr="001838ED" w:rsidRDefault="00C2618F" w:rsidP="001838ED">
            <w:pPr>
              <w:jc w:val="center"/>
              <w:rPr>
                <w:b/>
                <w:sz w:val="28"/>
              </w:rPr>
            </w:pPr>
            <w:r w:rsidRPr="001838ED">
              <w:rPr>
                <w:b/>
                <w:sz w:val="28"/>
              </w:rPr>
              <w:t>RENEWABLE OPERATING PERMIT</w:t>
            </w:r>
          </w:p>
          <w:p w14:paraId="1FB79870" w14:textId="77777777" w:rsidR="00C2618F" w:rsidRPr="001838ED" w:rsidRDefault="00C2618F" w:rsidP="001838ED">
            <w:pPr>
              <w:ind w:left="3240"/>
              <w:rPr>
                <w:sz w:val="24"/>
              </w:rPr>
            </w:pPr>
          </w:p>
          <w:p w14:paraId="615FC4DF" w14:textId="1A0E5A09"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FD779D">
              <w:rPr>
                <w:sz w:val="24"/>
              </w:rPr>
              <w:t>B2808</w:t>
            </w:r>
            <w:r w:rsidR="004032B7" w:rsidRPr="001838ED">
              <w:rPr>
                <w:sz w:val="24"/>
              </w:rPr>
              <w:t>-</w:t>
            </w:r>
            <w:bookmarkStart w:id="7" w:name="bIssueYear"/>
            <w:bookmarkEnd w:id="7"/>
            <w:r w:rsidR="00FD779D">
              <w:rPr>
                <w:sz w:val="24"/>
              </w:rPr>
              <w:t>20</w:t>
            </w:r>
            <w:r w:rsidR="00641F3D">
              <w:rPr>
                <w:sz w:val="24"/>
              </w:rPr>
              <w:t>23</w:t>
            </w:r>
          </w:p>
          <w:p w14:paraId="32108417" w14:textId="77777777" w:rsidR="00C2618F" w:rsidRPr="001838ED" w:rsidRDefault="00C2618F" w:rsidP="001838ED">
            <w:pPr>
              <w:ind w:left="3240"/>
              <w:rPr>
                <w:sz w:val="24"/>
              </w:rPr>
            </w:pPr>
          </w:p>
          <w:p w14:paraId="3EA84178" w14:textId="5AE6512F" w:rsidR="00C2618F" w:rsidRPr="001838ED" w:rsidRDefault="00C2618F" w:rsidP="001838ED">
            <w:pPr>
              <w:ind w:left="2880" w:firstLine="720"/>
              <w:rPr>
                <w:sz w:val="24"/>
                <w:szCs w:val="24"/>
              </w:rPr>
            </w:pPr>
            <w:r w:rsidRPr="001838ED">
              <w:rPr>
                <w:sz w:val="24"/>
              </w:rPr>
              <w:t>Expiration Date:</w:t>
            </w:r>
            <w:r w:rsidRPr="001838ED">
              <w:rPr>
                <w:sz w:val="24"/>
              </w:rPr>
              <w:tab/>
            </w:r>
            <w:r w:rsidR="00641F3D">
              <w:rPr>
                <w:sz w:val="24"/>
              </w:rPr>
              <w:t>July 25, 2028</w:t>
            </w:r>
          </w:p>
          <w:p w14:paraId="57E46DA3" w14:textId="77777777" w:rsidR="0025601A" w:rsidRPr="001838ED" w:rsidRDefault="0025601A" w:rsidP="001838ED">
            <w:pPr>
              <w:ind w:left="2880" w:firstLine="360"/>
              <w:rPr>
                <w:sz w:val="24"/>
              </w:rPr>
            </w:pPr>
          </w:p>
          <w:p w14:paraId="3CCD50B7" w14:textId="77777777" w:rsidR="00641F3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7AE4E005" w14:textId="535814CD" w:rsidR="00DF47A8" w:rsidRPr="009E40D6"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641F3D">
              <w:rPr>
                <w:sz w:val="24"/>
                <w:szCs w:val="24"/>
              </w:rPr>
              <w:t>January 25, 2027 and January 25, 2028</w:t>
            </w:r>
          </w:p>
          <w:p w14:paraId="397322DE" w14:textId="77777777" w:rsidR="00DF47A8" w:rsidRPr="001838ED" w:rsidRDefault="00DF47A8" w:rsidP="00DF47A8">
            <w:pPr>
              <w:rPr>
                <w:sz w:val="24"/>
              </w:rPr>
            </w:pPr>
          </w:p>
          <w:p w14:paraId="110D6CA7"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1853EA6"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FC13580" w14:textId="77777777" w:rsidR="00233961" w:rsidRDefault="00233961" w:rsidP="00F73D71">
      <w:pPr>
        <w:ind w:left="-180"/>
        <w:rPr>
          <w:szCs w:val="22"/>
        </w:rPr>
      </w:pPr>
    </w:p>
    <w:p w14:paraId="322E6F7B" w14:textId="77777777" w:rsidR="006F2C46" w:rsidRDefault="006F2C46" w:rsidP="00F73D71">
      <w:pPr>
        <w:ind w:left="-180"/>
        <w:rPr>
          <w:szCs w:val="22"/>
        </w:rPr>
      </w:pPr>
    </w:p>
    <w:p w14:paraId="3A777E73" w14:textId="77777777" w:rsidR="006F2C46" w:rsidRDefault="006F2C46" w:rsidP="00F73D71">
      <w:pPr>
        <w:ind w:left="-180"/>
        <w:rPr>
          <w:szCs w:val="22"/>
        </w:rPr>
      </w:pPr>
    </w:p>
    <w:p w14:paraId="153AE788" w14:textId="77777777" w:rsidR="002332C3" w:rsidRPr="006A1190" w:rsidRDefault="00AB2375" w:rsidP="002332C3">
      <w:pPr>
        <w:ind w:left="-180"/>
        <w:rPr>
          <w:szCs w:val="22"/>
        </w:rPr>
      </w:pPr>
      <w:r w:rsidRPr="006A1190">
        <w:rPr>
          <w:szCs w:val="22"/>
        </w:rPr>
        <w:t>______________________________________</w:t>
      </w:r>
    </w:p>
    <w:p w14:paraId="0FD11983" w14:textId="507ACFA9" w:rsidR="002F4C64" w:rsidRPr="0097673C" w:rsidRDefault="00E67A08" w:rsidP="00862ED1">
      <w:pPr>
        <w:rPr>
          <w:b/>
          <w:sz w:val="18"/>
        </w:rPr>
      </w:pPr>
      <w:bookmarkStart w:id="9" w:name="bDS"/>
      <w:bookmarkEnd w:id="9"/>
      <w:r>
        <w:rPr>
          <w:szCs w:val="22"/>
        </w:rPr>
        <w:t>Brad Myott</w:t>
      </w:r>
      <w:r w:rsidR="00FD779D">
        <w:rPr>
          <w:szCs w:val="22"/>
        </w:rPr>
        <w:t>, Field Operations Manager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63CC668B" w14:textId="77777777" w:rsidR="002F4C64" w:rsidRDefault="002F4C64" w:rsidP="002F4C64"/>
    <w:p w14:paraId="70306CD7" w14:textId="7FC87331" w:rsidR="00EF514E"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37102468" w:history="1">
        <w:r w:rsidR="00EF514E" w:rsidRPr="00B1100B">
          <w:rPr>
            <w:rStyle w:val="Hyperlink"/>
            <w:noProof/>
          </w:rPr>
          <w:t>AUTHORITY AND ENFORCEABILITY</w:t>
        </w:r>
        <w:r w:rsidR="00EF514E">
          <w:rPr>
            <w:noProof/>
            <w:webHidden/>
          </w:rPr>
          <w:tab/>
        </w:r>
        <w:r w:rsidR="00EF514E">
          <w:rPr>
            <w:noProof/>
            <w:webHidden/>
          </w:rPr>
          <w:fldChar w:fldCharType="begin"/>
        </w:r>
        <w:r w:rsidR="00EF514E">
          <w:rPr>
            <w:noProof/>
            <w:webHidden/>
          </w:rPr>
          <w:instrText xml:space="preserve"> PAGEREF _Toc137102468 \h </w:instrText>
        </w:r>
        <w:r w:rsidR="00EF514E">
          <w:rPr>
            <w:noProof/>
            <w:webHidden/>
          </w:rPr>
        </w:r>
        <w:r w:rsidR="00EF514E">
          <w:rPr>
            <w:noProof/>
            <w:webHidden/>
          </w:rPr>
          <w:fldChar w:fldCharType="separate"/>
        </w:r>
        <w:r w:rsidR="00EF514E">
          <w:rPr>
            <w:noProof/>
            <w:webHidden/>
          </w:rPr>
          <w:t>3</w:t>
        </w:r>
        <w:r w:rsidR="00EF514E">
          <w:rPr>
            <w:noProof/>
            <w:webHidden/>
          </w:rPr>
          <w:fldChar w:fldCharType="end"/>
        </w:r>
      </w:hyperlink>
    </w:p>
    <w:p w14:paraId="0CCC67CC" w14:textId="583D00C4" w:rsidR="00EF514E" w:rsidRDefault="00583022">
      <w:pPr>
        <w:pStyle w:val="TOC1"/>
        <w:rPr>
          <w:rFonts w:asciiTheme="minorHAnsi" w:eastAsiaTheme="minorEastAsia" w:hAnsiTheme="minorHAnsi" w:cstheme="minorBidi"/>
          <w:b w:val="0"/>
          <w:noProof/>
        </w:rPr>
      </w:pPr>
      <w:hyperlink w:anchor="_Toc137102469" w:history="1">
        <w:r w:rsidR="00EF514E" w:rsidRPr="00B1100B">
          <w:rPr>
            <w:rStyle w:val="Hyperlink"/>
            <w:noProof/>
          </w:rPr>
          <w:t>A.  GENERAL CONDITIONS</w:t>
        </w:r>
        <w:r w:rsidR="00EF514E">
          <w:rPr>
            <w:noProof/>
            <w:webHidden/>
          </w:rPr>
          <w:tab/>
        </w:r>
        <w:r w:rsidR="00EF514E">
          <w:rPr>
            <w:noProof/>
            <w:webHidden/>
          </w:rPr>
          <w:fldChar w:fldCharType="begin"/>
        </w:r>
        <w:r w:rsidR="00EF514E">
          <w:rPr>
            <w:noProof/>
            <w:webHidden/>
          </w:rPr>
          <w:instrText xml:space="preserve"> PAGEREF _Toc137102469 \h </w:instrText>
        </w:r>
        <w:r w:rsidR="00EF514E">
          <w:rPr>
            <w:noProof/>
            <w:webHidden/>
          </w:rPr>
        </w:r>
        <w:r w:rsidR="00EF514E">
          <w:rPr>
            <w:noProof/>
            <w:webHidden/>
          </w:rPr>
          <w:fldChar w:fldCharType="separate"/>
        </w:r>
        <w:r w:rsidR="00EF514E">
          <w:rPr>
            <w:noProof/>
            <w:webHidden/>
          </w:rPr>
          <w:t>4</w:t>
        </w:r>
        <w:r w:rsidR="00EF514E">
          <w:rPr>
            <w:noProof/>
            <w:webHidden/>
          </w:rPr>
          <w:fldChar w:fldCharType="end"/>
        </w:r>
      </w:hyperlink>
    </w:p>
    <w:p w14:paraId="18B6C1F9" w14:textId="20752D4E" w:rsidR="00EF514E" w:rsidRDefault="00583022">
      <w:pPr>
        <w:pStyle w:val="TOC2"/>
        <w:rPr>
          <w:rFonts w:asciiTheme="minorHAnsi" w:eastAsiaTheme="minorEastAsia" w:hAnsiTheme="minorHAnsi" w:cstheme="minorBidi"/>
          <w:noProof/>
        </w:rPr>
      </w:pPr>
      <w:hyperlink w:anchor="_Toc137102470" w:history="1">
        <w:r w:rsidR="00EF514E" w:rsidRPr="00B1100B">
          <w:rPr>
            <w:rStyle w:val="Hyperlink"/>
            <w:noProof/>
          </w:rPr>
          <w:t>Permit Enforceability</w:t>
        </w:r>
        <w:r w:rsidR="00EF514E">
          <w:rPr>
            <w:noProof/>
            <w:webHidden/>
          </w:rPr>
          <w:tab/>
        </w:r>
        <w:r w:rsidR="00EF514E">
          <w:rPr>
            <w:noProof/>
            <w:webHidden/>
          </w:rPr>
          <w:fldChar w:fldCharType="begin"/>
        </w:r>
        <w:r w:rsidR="00EF514E">
          <w:rPr>
            <w:noProof/>
            <w:webHidden/>
          </w:rPr>
          <w:instrText xml:space="preserve"> PAGEREF _Toc137102470 \h </w:instrText>
        </w:r>
        <w:r w:rsidR="00EF514E">
          <w:rPr>
            <w:noProof/>
            <w:webHidden/>
          </w:rPr>
        </w:r>
        <w:r w:rsidR="00EF514E">
          <w:rPr>
            <w:noProof/>
            <w:webHidden/>
          </w:rPr>
          <w:fldChar w:fldCharType="separate"/>
        </w:r>
        <w:r w:rsidR="00EF514E">
          <w:rPr>
            <w:noProof/>
            <w:webHidden/>
          </w:rPr>
          <w:t>4</w:t>
        </w:r>
        <w:r w:rsidR="00EF514E">
          <w:rPr>
            <w:noProof/>
            <w:webHidden/>
          </w:rPr>
          <w:fldChar w:fldCharType="end"/>
        </w:r>
      </w:hyperlink>
    </w:p>
    <w:p w14:paraId="363C1E29" w14:textId="3AD5460D" w:rsidR="00EF514E" w:rsidRDefault="00583022">
      <w:pPr>
        <w:pStyle w:val="TOC2"/>
        <w:rPr>
          <w:rFonts w:asciiTheme="minorHAnsi" w:eastAsiaTheme="minorEastAsia" w:hAnsiTheme="minorHAnsi" w:cstheme="minorBidi"/>
          <w:noProof/>
        </w:rPr>
      </w:pPr>
      <w:hyperlink w:anchor="_Toc137102471" w:history="1">
        <w:r w:rsidR="00EF514E" w:rsidRPr="00B1100B">
          <w:rPr>
            <w:rStyle w:val="Hyperlink"/>
            <w:noProof/>
          </w:rPr>
          <w:t>General Provisions</w:t>
        </w:r>
        <w:r w:rsidR="00EF514E">
          <w:rPr>
            <w:noProof/>
            <w:webHidden/>
          </w:rPr>
          <w:tab/>
        </w:r>
        <w:r w:rsidR="00EF514E">
          <w:rPr>
            <w:noProof/>
            <w:webHidden/>
          </w:rPr>
          <w:fldChar w:fldCharType="begin"/>
        </w:r>
        <w:r w:rsidR="00EF514E">
          <w:rPr>
            <w:noProof/>
            <w:webHidden/>
          </w:rPr>
          <w:instrText xml:space="preserve"> PAGEREF _Toc137102471 \h </w:instrText>
        </w:r>
        <w:r w:rsidR="00EF514E">
          <w:rPr>
            <w:noProof/>
            <w:webHidden/>
          </w:rPr>
        </w:r>
        <w:r w:rsidR="00EF514E">
          <w:rPr>
            <w:noProof/>
            <w:webHidden/>
          </w:rPr>
          <w:fldChar w:fldCharType="separate"/>
        </w:r>
        <w:r w:rsidR="00EF514E">
          <w:rPr>
            <w:noProof/>
            <w:webHidden/>
          </w:rPr>
          <w:t>4</w:t>
        </w:r>
        <w:r w:rsidR="00EF514E">
          <w:rPr>
            <w:noProof/>
            <w:webHidden/>
          </w:rPr>
          <w:fldChar w:fldCharType="end"/>
        </w:r>
      </w:hyperlink>
    </w:p>
    <w:p w14:paraId="3B5DE748" w14:textId="28F5842F" w:rsidR="00EF514E" w:rsidRDefault="00583022">
      <w:pPr>
        <w:pStyle w:val="TOC2"/>
        <w:rPr>
          <w:rFonts w:asciiTheme="minorHAnsi" w:eastAsiaTheme="minorEastAsia" w:hAnsiTheme="minorHAnsi" w:cstheme="minorBidi"/>
          <w:noProof/>
        </w:rPr>
      </w:pPr>
      <w:hyperlink w:anchor="_Toc137102472" w:history="1">
        <w:r w:rsidR="00EF514E" w:rsidRPr="00B1100B">
          <w:rPr>
            <w:rStyle w:val="Hyperlink"/>
            <w:noProof/>
          </w:rPr>
          <w:t>Equipment &amp; Design</w:t>
        </w:r>
        <w:r w:rsidR="00EF514E">
          <w:rPr>
            <w:noProof/>
            <w:webHidden/>
          </w:rPr>
          <w:tab/>
        </w:r>
        <w:r w:rsidR="00EF514E">
          <w:rPr>
            <w:noProof/>
            <w:webHidden/>
          </w:rPr>
          <w:fldChar w:fldCharType="begin"/>
        </w:r>
        <w:r w:rsidR="00EF514E">
          <w:rPr>
            <w:noProof/>
            <w:webHidden/>
          </w:rPr>
          <w:instrText xml:space="preserve"> PAGEREF _Toc137102472 \h </w:instrText>
        </w:r>
        <w:r w:rsidR="00EF514E">
          <w:rPr>
            <w:noProof/>
            <w:webHidden/>
          </w:rPr>
        </w:r>
        <w:r w:rsidR="00EF514E">
          <w:rPr>
            <w:noProof/>
            <w:webHidden/>
          </w:rPr>
          <w:fldChar w:fldCharType="separate"/>
        </w:r>
        <w:r w:rsidR="00EF514E">
          <w:rPr>
            <w:noProof/>
            <w:webHidden/>
          </w:rPr>
          <w:t>5</w:t>
        </w:r>
        <w:r w:rsidR="00EF514E">
          <w:rPr>
            <w:noProof/>
            <w:webHidden/>
          </w:rPr>
          <w:fldChar w:fldCharType="end"/>
        </w:r>
      </w:hyperlink>
    </w:p>
    <w:p w14:paraId="1C7E8D93" w14:textId="1CD8E30F" w:rsidR="00EF514E" w:rsidRDefault="00583022">
      <w:pPr>
        <w:pStyle w:val="TOC2"/>
        <w:rPr>
          <w:rFonts w:asciiTheme="minorHAnsi" w:eastAsiaTheme="minorEastAsia" w:hAnsiTheme="minorHAnsi" w:cstheme="minorBidi"/>
          <w:noProof/>
        </w:rPr>
      </w:pPr>
      <w:hyperlink w:anchor="_Toc137102473" w:history="1">
        <w:r w:rsidR="00EF514E" w:rsidRPr="00B1100B">
          <w:rPr>
            <w:rStyle w:val="Hyperlink"/>
            <w:noProof/>
          </w:rPr>
          <w:t>Emission Limits</w:t>
        </w:r>
        <w:r w:rsidR="00EF514E">
          <w:rPr>
            <w:noProof/>
            <w:webHidden/>
          </w:rPr>
          <w:tab/>
        </w:r>
        <w:r w:rsidR="00EF514E">
          <w:rPr>
            <w:noProof/>
            <w:webHidden/>
          </w:rPr>
          <w:fldChar w:fldCharType="begin"/>
        </w:r>
        <w:r w:rsidR="00EF514E">
          <w:rPr>
            <w:noProof/>
            <w:webHidden/>
          </w:rPr>
          <w:instrText xml:space="preserve"> PAGEREF _Toc137102473 \h </w:instrText>
        </w:r>
        <w:r w:rsidR="00EF514E">
          <w:rPr>
            <w:noProof/>
            <w:webHidden/>
          </w:rPr>
        </w:r>
        <w:r w:rsidR="00EF514E">
          <w:rPr>
            <w:noProof/>
            <w:webHidden/>
          </w:rPr>
          <w:fldChar w:fldCharType="separate"/>
        </w:r>
        <w:r w:rsidR="00EF514E">
          <w:rPr>
            <w:noProof/>
            <w:webHidden/>
          </w:rPr>
          <w:t>5</w:t>
        </w:r>
        <w:r w:rsidR="00EF514E">
          <w:rPr>
            <w:noProof/>
            <w:webHidden/>
          </w:rPr>
          <w:fldChar w:fldCharType="end"/>
        </w:r>
      </w:hyperlink>
    </w:p>
    <w:p w14:paraId="3E0A00C4" w14:textId="70752B13" w:rsidR="00EF514E" w:rsidRDefault="00583022">
      <w:pPr>
        <w:pStyle w:val="TOC2"/>
        <w:rPr>
          <w:rFonts w:asciiTheme="minorHAnsi" w:eastAsiaTheme="minorEastAsia" w:hAnsiTheme="minorHAnsi" w:cstheme="minorBidi"/>
          <w:noProof/>
        </w:rPr>
      </w:pPr>
      <w:hyperlink w:anchor="_Toc137102474" w:history="1">
        <w:r w:rsidR="00EF514E" w:rsidRPr="00B1100B">
          <w:rPr>
            <w:rStyle w:val="Hyperlink"/>
            <w:noProof/>
          </w:rPr>
          <w:t>Testing/Sampling</w:t>
        </w:r>
        <w:r w:rsidR="00EF514E">
          <w:rPr>
            <w:noProof/>
            <w:webHidden/>
          </w:rPr>
          <w:tab/>
        </w:r>
        <w:r w:rsidR="00EF514E">
          <w:rPr>
            <w:noProof/>
            <w:webHidden/>
          </w:rPr>
          <w:fldChar w:fldCharType="begin"/>
        </w:r>
        <w:r w:rsidR="00EF514E">
          <w:rPr>
            <w:noProof/>
            <w:webHidden/>
          </w:rPr>
          <w:instrText xml:space="preserve"> PAGEREF _Toc137102474 \h </w:instrText>
        </w:r>
        <w:r w:rsidR="00EF514E">
          <w:rPr>
            <w:noProof/>
            <w:webHidden/>
          </w:rPr>
        </w:r>
        <w:r w:rsidR="00EF514E">
          <w:rPr>
            <w:noProof/>
            <w:webHidden/>
          </w:rPr>
          <w:fldChar w:fldCharType="separate"/>
        </w:r>
        <w:r w:rsidR="00EF514E">
          <w:rPr>
            <w:noProof/>
            <w:webHidden/>
          </w:rPr>
          <w:t>5</w:t>
        </w:r>
        <w:r w:rsidR="00EF514E">
          <w:rPr>
            <w:noProof/>
            <w:webHidden/>
          </w:rPr>
          <w:fldChar w:fldCharType="end"/>
        </w:r>
      </w:hyperlink>
    </w:p>
    <w:p w14:paraId="20CC3A2B" w14:textId="452C966E" w:rsidR="00EF514E" w:rsidRDefault="00583022">
      <w:pPr>
        <w:pStyle w:val="TOC2"/>
        <w:rPr>
          <w:rFonts w:asciiTheme="minorHAnsi" w:eastAsiaTheme="minorEastAsia" w:hAnsiTheme="minorHAnsi" w:cstheme="minorBidi"/>
          <w:noProof/>
        </w:rPr>
      </w:pPr>
      <w:hyperlink w:anchor="_Toc137102475" w:history="1">
        <w:r w:rsidR="00EF514E" w:rsidRPr="00B1100B">
          <w:rPr>
            <w:rStyle w:val="Hyperlink"/>
            <w:noProof/>
          </w:rPr>
          <w:t>Monitoring/Recordkeeping</w:t>
        </w:r>
        <w:r w:rsidR="00EF514E">
          <w:rPr>
            <w:noProof/>
            <w:webHidden/>
          </w:rPr>
          <w:tab/>
        </w:r>
        <w:r w:rsidR="00EF514E">
          <w:rPr>
            <w:noProof/>
            <w:webHidden/>
          </w:rPr>
          <w:fldChar w:fldCharType="begin"/>
        </w:r>
        <w:r w:rsidR="00EF514E">
          <w:rPr>
            <w:noProof/>
            <w:webHidden/>
          </w:rPr>
          <w:instrText xml:space="preserve"> PAGEREF _Toc137102475 \h </w:instrText>
        </w:r>
        <w:r w:rsidR="00EF514E">
          <w:rPr>
            <w:noProof/>
            <w:webHidden/>
          </w:rPr>
        </w:r>
        <w:r w:rsidR="00EF514E">
          <w:rPr>
            <w:noProof/>
            <w:webHidden/>
          </w:rPr>
          <w:fldChar w:fldCharType="separate"/>
        </w:r>
        <w:r w:rsidR="00EF514E">
          <w:rPr>
            <w:noProof/>
            <w:webHidden/>
          </w:rPr>
          <w:t>6</w:t>
        </w:r>
        <w:r w:rsidR="00EF514E">
          <w:rPr>
            <w:noProof/>
            <w:webHidden/>
          </w:rPr>
          <w:fldChar w:fldCharType="end"/>
        </w:r>
      </w:hyperlink>
    </w:p>
    <w:p w14:paraId="55E04ABA" w14:textId="5FA7184A" w:rsidR="00EF514E" w:rsidRDefault="00583022">
      <w:pPr>
        <w:pStyle w:val="TOC2"/>
        <w:rPr>
          <w:rFonts w:asciiTheme="minorHAnsi" w:eastAsiaTheme="minorEastAsia" w:hAnsiTheme="minorHAnsi" w:cstheme="minorBidi"/>
          <w:noProof/>
        </w:rPr>
      </w:pPr>
      <w:hyperlink w:anchor="_Toc137102476" w:history="1">
        <w:r w:rsidR="00EF514E" w:rsidRPr="00B1100B">
          <w:rPr>
            <w:rStyle w:val="Hyperlink"/>
            <w:noProof/>
          </w:rPr>
          <w:t>Certification &amp; Reporting</w:t>
        </w:r>
        <w:r w:rsidR="00EF514E">
          <w:rPr>
            <w:noProof/>
            <w:webHidden/>
          </w:rPr>
          <w:tab/>
        </w:r>
        <w:r w:rsidR="00EF514E">
          <w:rPr>
            <w:noProof/>
            <w:webHidden/>
          </w:rPr>
          <w:fldChar w:fldCharType="begin"/>
        </w:r>
        <w:r w:rsidR="00EF514E">
          <w:rPr>
            <w:noProof/>
            <w:webHidden/>
          </w:rPr>
          <w:instrText xml:space="preserve"> PAGEREF _Toc137102476 \h </w:instrText>
        </w:r>
        <w:r w:rsidR="00EF514E">
          <w:rPr>
            <w:noProof/>
            <w:webHidden/>
          </w:rPr>
        </w:r>
        <w:r w:rsidR="00EF514E">
          <w:rPr>
            <w:noProof/>
            <w:webHidden/>
          </w:rPr>
          <w:fldChar w:fldCharType="separate"/>
        </w:r>
        <w:r w:rsidR="00EF514E">
          <w:rPr>
            <w:noProof/>
            <w:webHidden/>
          </w:rPr>
          <w:t>6</w:t>
        </w:r>
        <w:r w:rsidR="00EF514E">
          <w:rPr>
            <w:noProof/>
            <w:webHidden/>
          </w:rPr>
          <w:fldChar w:fldCharType="end"/>
        </w:r>
      </w:hyperlink>
    </w:p>
    <w:p w14:paraId="189FA9E0" w14:textId="47B2C052" w:rsidR="00EF514E" w:rsidRDefault="00583022">
      <w:pPr>
        <w:pStyle w:val="TOC2"/>
        <w:rPr>
          <w:rFonts w:asciiTheme="minorHAnsi" w:eastAsiaTheme="minorEastAsia" w:hAnsiTheme="minorHAnsi" w:cstheme="minorBidi"/>
          <w:noProof/>
        </w:rPr>
      </w:pPr>
      <w:hyperlink w:anchor="_Toc137102477" w:history="1">
        <w:r w:rsidR="00EF514E" w:rsidRPr="00B1100B">
          <w:rPr>
            <w:rStyle w:val="Hyperlink"/>
            <w:noProof/>
          </w:rPr>
          <w:t>Permit Shield</w:t>
        </w:r>
        <w:r w:rsidR="00EF514E">
          <w:rPr>
            <w:noProof/>
            <w:webHidden/>
          </w:rPr>
          <w:tab/>
        </w:r>
        <w:r w:rsidR="00EF514E">
          <w:rPr>
            <w:noProof/>
            <w:webHidden/>
          </w:rPr>
          <w:fldChar w:fldCharType="begin"/>
        </w:r>
        <w:r w:rsidR="00EF514E">
          <w:rPr>
            <w:noProof/>
            <w:webHidden/>
          </w:rPr>
          <w:instrText xml:space="preserve"> PAGEREF _Toc137102477 \h </w:instrText>
        </w:r>
        <w:r w:rsidR="00EF514E">
          <w:rPr>
            <w:noProof/>
            <w:webHidden/>
          </w:rPr>
        </w:r>
        <w:r w:rsidR="00EF514E">
          <w:rPr>
            <w:noProof/>
            <w:webHidden/>
          </w:rPr>
          <w:fldChar w:fldCharType="separate"/>
        </w:r>
        <w:r w:rsidR="00EF514E">
          <w:rPr>
            <w:noProof/>
            <w:webHidden/>
          </w:rPr>
          <w:t>7</w:t>
        </w:r>
        <w:r w:rsidR="00EF514E">
          <w:rPr>
            <w:noProof/>
            <w:webHidden/>
          </w:rPr>
          <w:fldChar w:fldCharType="end"/>
        </w:r>
      </w:hyperlink>
    </w:p>
    <w:p w14:paraId="4044A3DB" w14:textId="5591F82E" w:rsidR="00EF514E" w:rsidRDefault="00583022">
      <w:pPr>
        <w:pStyle w:val="TOC2"/>
        <w:rPr>
          <w:rFonts w:asciiTheme="minorHAnsi" w:eastAsiaTheme="minorEastAsia" w:hAnsiTheme="minorHAnsi" w:cstheme="minorBidi"/>
          <w:noProof/>
        </w:rPr>
      </w:pPr>
      <w:hyperlink w:anchor="_Toc137102478" w:history="1">
        <w:r w:rsidR="00EF514E" w:rsidRPr="00B1100B">
          <w:rPr>
            <w:rStyle w:val="Hyperlink"/>
            <w:noProof/>
          </w:rPr>
          <w:t>Revisions</w:t>
        </w:r>
        <w:r w:rsidR="00EF514E">
          <w:rPr>
            <w:noProof/>
            <w:webHidden/>
          </w:rPr>
          <w:tab/>
        </w:r>
        <w:r w:rsidR="00EF514E">
          <w:rPr>
            <w:noProof/>
            <w:webHidden/>
          </w:rPr>
          <w:fldChar w:fldCharType="begin"/>
        </w:r>
        <w:r w:rsidR="00EF514E">
          <w:rPr>
            <w:noProof/>
            <w:webHidden/>
          </w:rPr>
          <w:instrText xml:space="preserve"> PAGEREF _Toc137102478 \h </w:instrText>
        </w:r>
        <w:r w:rsidR="00EF514E">
          <w:rPr>
            <w:noProof/>
            <w:webHidden/>
          </w:rPr>
        </w:r>
        <w:r w:rsidR="00EF514E">
          <w:rPr>
            <w:noProof/>
            <w:webHidden/>
          </w:rPr>
          <w:fldChar w:fldCharType="separate"/>
        </w:r>
        <w:r w:rsidR="00EF514E">
          <w:rPr>
            <w:noProof/>
            <w:webHidden/>
          </w:rPr>
          <w:t>8</w:t>
        </w:r>
        <w:r w:rsidR="00EF514E">
          <w:rPr>
            <w:noProof/>
            <w:webHidden/>
          </w:rPr>
          <w:fldChar w:fldCharType="end"/>
        </w:r>
      </w:hyperlink>
    </w:p>
    <w:p w14:paraId="244EEC37" w14:textId="13C75E00" w:rsidR="00EF514E" w:rsidRDefault="00583022">
      <w:pPr>
        <w:pStyle w:val="TOC2"/>
        <w:rPr>
          <w:rFonts w:asciiTheme="minorHAnsi" w:eastAsiaTheme="minorEastAsia" w:hAnsiTheme="minorHAnsi" w:cstheme="minorBidi"/>
          <w:noProof/>
        </w:rPr>
      </w:pPr>
      <w:hyperlink w:anchor="_Toc137102479" w:history="1">
        <w:r w:rsidR="00EF514E" w:rsidRPr="00B1100B">
          <w:rPr>
            <w:rStyle w:val="Hyperlink"/>
            <w:noProof/>
          </w:rPr>
          <w:t>Reopenings</w:t>
        </w:r>
        <w:r w:rsidR="00EF514E">
          <w:rPr>
            <w:noProof/>
            <w:webHidden/>
          </w:rPr>
          <w:tab/>
        </w:r>
        <w:r w:rsidR="00EF514E">
          <w:rPr>
            <w:noProof/>
            <w:webHidden/>
          </w:rPr>
          <w:fldChar w:fldCharType="begin"/>
        </w:r>
        <w:r w:rsidR="00EF514E">
          <w:rPr>
            <w:noProof/>
            <w:webHidden/>
          </w:rPr>
          <w:instrText xml:space="preserve"> PAGEREF _Toc137102479 \h </w:instrText>
        </w:r>
        <w:r w:rsidR="00EF514E">
          <w:rPr>
            <w:noProof/>
            <w:webHidden/>
          </w:rPr>
        </w:r>
        <w:r w:rsidR="00EF514E">
          <w:rPr>
            <w:noProof/>
            <w:webHidden/>
          </w:rPr>
          <w:fldChar w:fldCharType="separate"/>
        </w:r>
        <w:r w:rsidR="00EF514E">
          <w:rPr>
            <w:noProof/>
            <w:webHidden/>
          </w:rPr>
          <w:t>8</w:t>
        </w:r>
        <w:r w:rsidR="00EF514E">
          <w:rPr>
            <w:noProof/>
            <w:webHidden/>
          </w:rPr>
          <w:fldChar w:fldCharType="end"/>
        </w:r>
      </w:hyperlink>
    </w:p>
    <w:p w14:paraId="02C8C3CA" w14:textId="533403A9" w:rsidR="00EF514E" w:rsidRDefault="00583022">
      <w:pPr>
        <w:pStyle w:val="TOC2"/>
        <w:rPr>
          <w:rFonts w:asciiTheme="minorHAnsi" w:eastAsiaTheme="minorEastAsia" w:hAnsiTheme="minorHAnsi" w:cstheme="minorBidi"/>
          <w:noProof/>
        </w:rPr>
      </w:pPr>
      <w:hyperlink w:anchor="_Toc137102480" w:history="1">
        <w:r w:rsidR="00EF514E" w:rsidRPr="00B1100B">
          <w:rPr>
            <w:rStyle w:val="Hyperlink"/>
            <w:noProof/>
          </w:rPr>
          <w:t>Renewals</w:t>
        </w:r>
        <w:r w:rsidR="00EF514E">
          <w:rPr>
            <w:noProof/>
            <w:webHidden/>
          </w:rPr>
          <w:tab/>
        </w:r>
        <w:r w:rsidR="00EF514E">
          <w:rPr>
            <w:noProof/>
            <w:webHidden/>
          </w:rPr>
          <w:fldChar w:fldCharType="begin"/>
        </w:r>
        <w:r w:rsidR="00EF514E">
          <w:rPr>
            <w:noProof/>
            <w:webHidden/>
          </w:rPr>
          <w:instrText xml:space="preserve"> PAGEREF _Toc137102480 \h </w:instrText>
        </w:r>
        <w:r w:rsidR="00EF514E">
          <w:rPr>
            <w:noProof/>
            <w:webHidden/>
          </w:rPr>
        </w:r>
        <w:r w:rsidR="00EF514E">
          <w:rPr>
            <w:noProof/>
            <w:webHidden/>
          </w:rPr>
          <w:fldChar w:fldCharType="separate"/>
        </w:r>
        <w:r w:rsidR="00EF514E">
          <w:rPr>
            <w:noProof/>
            <w:webHidden/>
          </w:rPr>
          <w:t>9</w:t>
        </w:r>
        <w:r w:rsidR="00EF514E">
          <w:rPr>
            <w:noProof/>
            <w:webHidden/>
          </w:rPr>
          <w:fldChar w:fldCharType="end"/>
        </w:r>
      </w:hyperlink>
    </w:p>
    <w:p w14:paraId="6B0BCCA2" w14:textId="67EB2ADA" w:rsidR="00EF514E" w:rsidRDefault="00583022">
      <w:pPr>
        <w:pStyle w:val="TOC2"/>
        <w:rPr>
          <w:rFonts w:asciiTheme="minorHAnsi" w:eastAsiaTheme="minorEastAsia" w:hAnsiTheme="minorHAnsi" w:cstheme="minorBidi"/>
          <w:noProof/>
        </w:rPr>
      </w:pPr>
      <w:hyperlink w:anchor="_Toc137102481" w:history="1">
        <w:r w:rsidR="00EF514E" w:rsidRPr="00B1100B">
          <w:rPr>
            <w:rStyle w:val="Hyperlink"/>
            <w:bCs/>
            <w:noProof/>
          </w:rPr>
          <w:t>Stratospheric Ozone Protection</w:t>
        </w:r>
        <w:r w:rsidR="00EF514E">
          <w:rPr>
            <w:noProof/>
            <w:webHidden/>
          </w:rPr>
          <w:tab/>
        </w:r>
        <w:r w:rsidR="00EF514E">
          <w:rPr>
            <w:noProof/>
            <w:webHidden/>
          </w:rPr>
          <w:fldChar w:fldCharType="begin"/>
        </w:r>
        <w:r w:rsidR="00EF514E">
          <w:rPr>
            <w:noProof/>
            <w:webHidden/>
          </w:rPr>
          <w:instrText xml:space="preserve"> PAGEREF _Toc137102481 \h </w:instrText>
        </w:r>
        <w:r w:rsidR="00EF514E">
          <w:rPr>
            <w:noProof/>
            <w:webHidden/>
          </w:rPr>
        </w:r>
        <w:r w:rsidR="00EF514E">
          <w:rPr>
            <w:noProof/>
            <w:webHidden/>
          </w:rPr>
          <w:fldChar w:fldCharType="separate"/>
        </w:r>
        <w:r w:rsidR="00EF514E">
          <w:rPr>
            <w:noProof/>
            <w:webHidden/>
          </w:rPr>
          <w:t>9</w:t>
        </w:r>
        <w:r w:rsidR="00EF514E">
          <w:rPr>
            <w:noProof/>
            <w:webHidden/>
          </w:rPr>
          <w:fldChar w:fldCharType="end"/>
        </w:r>
      </w:hyperlink>
    </w:p>
    <w:p w14:paraId="3EB66228" w14:textId="7EE4A546" w:rsidR="00EF514E" w:rsidRDefault="00583022">
      <w:pPr>
        <w:pStyle w:val="TOC2"/>
        <w:rPr>
          <w:rFonts w:asciiTheme="minorHAnsi" w:eastAsiaTheme="minorEastAsia" w:hAnsiTheme="minorHAnsi" w:cstheme="minorBidi"/>
          <w:noProof/>
        </w:rPr>
      </w:pPr>
      <w:hyperlink w:anchor="_Toc137102482" w:history="1">
        <w:r w:rsidR="00EF514E" w:rsidRPr="00B1100B">
          <w:rPr>
            <w:rStyle w:val="Hyperlink"/>
            <w:bCs/>
            <w:noProof/>
          </w:rPr>
          <w:t>Risk Management Plan</w:t>
        </w:r>
        <w:r w:rsidR="00EF514E">
          <w:rPr>
            <w:noProof/>
            <w:webHidden/>
          </w:rPr>
          <w:tab/>
        </w:r>
        <w:r w:rsidR="00EF514E">
          <w:rPr>
            <w:noProof/>
            <w:webHidden/>
          </w:rPr>
          <w:fldChar w:fldCharType="begin"/>
        </w:r>
        <w:r w:rsidR="00EF514E">
          <w:rPr>
            <w:noProof/>
            <w:webHidden/>
          </w:rPr>
          <w:instrText xml:space="preserve"> PAGEREF _Toc137102482 \h </w:instrText>
        </w:r>
        <w:r w:rsidR="00EF514E">
          <w:rPr>
            <w:noProof/>
            <w:webHidden/>
          </w:rPr>
        </w:r>
        <w:r w:rsidR="00EF514E">
          <w:rPr>
            <w:noProof/>
            <w:webHidden/>
          </w:rPr>
          <w:fldChar w:fldCharType="separate"/>
        </w:r>
        <w:r w:rsidR="00EF514E">
          <w:rPr>
            <w:noProof/>
            <w:webHidden/>
          </w:rPr>
          <w:t>9</w:t>
        </w:r>
        <w:r w:rsidR="00EF514E">
          <w:rPr>
            <w:noProof/>
            <w:webHidden/>
          </w:rPr>
          <w:fldChar w:fldCharType="end"/>
        </w:r>
      </w:hyperlink>
    </w:p>
    <w:p w14:paraId="75E07A4F" w14:textId="26EA1987" w:rsidR="00EF514E" w:rsidRDefault="00583022">
      <w:pPr>
        <w:pStyle w:val="TOC2"/>
        <w:rPr>
          <w:rFonts w:asciiTheme="minorHAnsi" w:eastAsiaTheme="minorEastAsia" w:hAnsiTheme="minorHAnsi" w:cstheme="minorBidi"/>
          <w:noProof/>
        </w:rPr>
      </w:pPr>
      <w:hyperlink w:anchor="_Toc137102483" w:history="1">
        <w:r w:rsidR="00EF514E" w:rsidRPr="00B1100B">
          <w:rPr>
            <w:rStyle w:val="Hyperlink"/>
            <w:bCs/>
            <w:noProof/>
          </w:rPr>
          <w:t>Emission Trading</w:t>
        </w:r>
        <w:r w:rsidR="00EF514E">
          <w:rPr>
            <w:noProof/>
            <w:webHidden/>
          </w:rPr>
          <w:tab/>
        </w:r>
        <w:r w:rsidR="00EF514E">
          <w:rPr>
            <w:noProof/>
            <w:webHidden/>
          </w:rPr>
          <w:fldChar w:fldCharType="begin"/>
        </w:r>
        <w:r w:rsidR="00EF514E">
          <w:rPr>
            <w:noProof/>
            <w:webHidden/>
          </w:rPr>
          <w:instrText xml:space="preserve"> PAGEREF _Toc137102483 \h </w:instrText>
        </w:r>
        <w:r w:rsidR="00EF514E">
          <w:rPr>
            <w:noProof/>
            <w:webHidden/>
          </w:rPr>
        </w:r>
        <w:r w:rsidR="00EF514E">
          <w:rPr>
            <w:noProof/>
            <w:webHidden/>
          </w:rPr>
          <w:fldChar w:fldCharType="separate"/>
        </w:r>
        <w:r w:rsidR="00EF514E">
          <w:rPr>
            <w:noProof/>
            <w:webHidden/>
          </w:rPr>
          <w:t>9</w:t>
        </w:r>
        <w:r w:rsidR="00EF514E">
          <w:rPr>
            <w:noProof/>
            <w:webHidden/>
          </w:rPr>
          <w:fldChar w:fldCharType="end"/>
        </w:r>
      </w:hyperlink>
    </w:p>
    <w:p w14:paraId="3FC12A7A" w14:textId="75060864" w:rsidR="00EF514E" w:rsidRDefault="00583022">
      <w:pPr>
        <w:pStyle w:val="TOC2"/>
        <w:rPr>
          <w:rFonts w:asciiTheme="minorHAnsi" w:eastAsiaTheme="minorEastAsia" w:hAnsiTheme="minorHAnsi" w:cstheme="minorBidi"/>
          <w:noProof/>
        </w:rPr>
      </w:pPr>
      <w:hyperlink w:anchor="_Toc137102484" w:history="1">
        <w:r w:rsidR="00EF514E" w:rsidRPr="00B1100B">
          <w:rPr>
            <w:rStyle w:val="Hyperlink"/>
            <w:bCs/>
            <w:noProof/>
          </w:rPr>
          <w:t>Permit to Install (PTI)</w:t>
        </w:r>
        <w:r w:rsidR="00EF514E">
          <w:rPr>
            <w:noProof/>
            <w:webHidden/>
          </w:rPr>
          <w:tab/>
        </w:r>
        <w:r w:rsidR="00EF514E">
          <w:rPr>
            <w:noProof/>
            <w:webHidden/>
          </w:rPr>
          <w:fldChar w:fldCharType="begin"/>
        </w:r>
        <w:r w:rsidR="00EF514E">
          <w:rPr>
            <w:noProof/>
            <w:webHidden/>
          </w:rPr>
          <w:instrText xml:space="preserve"> PAGEREF _Toc137102484 \h </w:instrText>
        </w:r>
        <w:r w:rsidR="00EF514E">
          <w:rPr>
            <w:noProof/>
            <w:webHidden/>
          </w:rPr>
        </w:r>
        <w:r w:rsidR="00EF514E">
          <w:rPr>
            <w:noProof/>
            <w:webHidden/>
          </w:rPr>
          <w:fldChar w:fldCharType="separate"/>
        </w:r>
        <w:r w:rsidR="00EF514E">
          <w:rPr>
            <w:noProof/>
            <w:webHidden/>
          </w:rPr>
          <w:t>10</w:t>
        </w:r>
        <w:r w:rsidR="00EF514E">
          <w:rPr>
            <w:noProof/>
            <w:webHidden/>
          </w:rPr>
          <w:fldChar w:fldCharType="end"/>
        </w:r>
      </w:hyperlink>
    </w:p>
    <w:p w14:paraId="708754DF" w14:textId="308408B0" w:rsidR="00EF514E" w:rsidRDefault="00583022">
      <w:pPr>
        <w:pStyle w:val="TOC1"/>
        <w:rPr>
          <w:rFonts w:asciiTheme="minorHAnsi" w:eastAsiaTheme="minorEastAsia" w:hAnsiTheme="minorHAnsi" w:cstheme="minorBidi"/>
          <w:b w:val="0"/>
          <w:noProof/>
        </w:rPr>
      </w:pPr>
      <w:hyperlink w:anchor="_Toc137102485" w:history="1">
        <w:r w:rsidR="00EF514E" w:rsidRPr="00B1100B">
          <w:rPr>
            <w:rStyle w:val="Hyperlink"/>
            <w:noProof/>
          </w:rPr>
          <w:t>B.  SOURCE-WIDE CONDITIONS</w:t>
        </w:r>
        <w:r w:rsidR="00EF514E">
          <w:rPr>
            <w:noProof/>
            <w:webHidden/>
          </w:rPr>
          <w:tab/>
        </w:r>
        <w:r w:rsidR="00EF514E">
          <w:rPr>
            <w:noProof/>
            <w:webHidden/>
          </w:rPr>
          <w:fldChar w:fldCharType="begin"/>
        </w:r>
        <w:r w:rsidR="00EF514E">
          <w:rPr>
            <w:noProof/>
            <w:webHidden/>
          </w:rPr>
          <w:instrText xml:space="preserve"> PAGEREF _Toc137102485 \h </w:instrText>
        </w:r>
        <w:r w:rsidR="00EF514E">
          <w:rPr>
            <w:noProof/>
            <w:webHidden/>
          </w:rPr>
        </w:r>
        <w:r w:rsidR="00EF514E">
          <w:rPr>
            <w:noProof/>
            <w:webHidden/>
          </w:rPr>
          <w:fldChar w:fldCharType="separate"/>
        </w:r>
        <w:r w:rsidR="00EF514E">
          <w:rPr>
            <w:noProof/>
            <w:webHidden/>
          </w:rPr>
          <w:t>11</w:t>
        </w:r>
        <w:r w:rsidR="00EF514E">
          <w:rPr>
            <w:noProof/>
            <w:webHidden/>
          </w:rPr>
          <w:fldChar w:fldCharType="end"/>
        </w:r>
      </w:hyperlink>
    </w:p>
    <w:p w14:paraId="12CFE4F4" w14:textId="7C6B6A93" w:rsidR="00EF514E" w:rsidRDefault="00583022">
      <w:pPr>
        <w:pStyle w:val="TOC1"/>
        <w:rPr>
          <w:rFonts w:asciiTheme="minorHAnsi" w:eastAsiaTheme="minorEastAsia" w:hAnsiTheme="minorHAnsi" w:cstheme="minorBidi"/>
          <w:b w:val="0"/>
          <w:noProof/>
        </w:rPr>
      </w:pPr>
      <w:hyperlink w:anchor="_Toc137102486" w:history="1">
        <w:r w:rsidR="00EF514E" w:rsidRPr="00B1100B">
          <w:rPr>
            <w:rStyle w:val="Hyperlink"/>
            <w:noProof/>
          </w:rPr>
          <w:t>C.  EMISSION UNIT SPECIAL CONDITIONS</w:t>
        </w:r>
        <w:r w:rsidR="00EF514E">
          <w:rPr>
            <w:noProof/>
            <w:webHidden/>
          </w:rPr>
          <w:tab/>
        </w:r>
        <w:r w:rsidR="00EF514E">
          <w:rPr>
            <w:noProof/>
            <w:webHidden/>
          </w:rPr>
          <w:fldChar w:fldCharType="begin"/>
        </w:r>
        <w:r w:rsidR="00EF514E">
          <w:rPr>
            <w:noProof/>
            <w:webHidden/>
          </w:rPr>
          <w:instrText xml:space="preserve"> PAGEREF _Toc137102486 \h </w:instrText>
        </w:r>
        <w:r w:rsidR="00EF514E">
          <w:rPr>
            <w:noProof/>
            <w:webHidden/>
          </w:rPr>
        </w:r>
        <w:r w:rsidR="00EF514E">
          <w:rPr>
            <w:noProof/>
            <w:webHidden/>
          </w:rPr>
          <w:fldChar w:fldCharType="separate"/>
        </w:r>
        <w:r w:rsidR="00EF514E">
          <w:rPr>
            <w:noProof/>
            <w:webHidden/>
          </w:rPr>
          <w:t>12</w:t>
        </w:r>
        <w:r w:rsidR="00EF514E">
          <w:rPr>
            <w:noProof/>
            <w:webHidden/>
          </w:rPr>
          <w:fldChar w:fldCharType="end"/>
        </w:r>
      </w:hyperlink>
    </w:p>
    <w:p w14:paraId="4C8F1485" w14:textId="3C8B249B" w:rsidR="00EF514E" w:rsidRDefault="00583022">
      <w:pPr>
        <w:pStyle w:val="TOC2"/>
        <w:rPr>
          <w:rFonts w:asciiTheme="minorHAnsi" w:eastAsiaTheme="minorEastAsia" w:hAnsiTheme="minorHAnsi" w:cstheme="minorBidi"/>
          <w:noProof/>
        </w:rPr>
      </w:pPr>
      <w:hyperlink w:anchor="_Toc137102487" w:history="1">
        <w:r w:rsidR="00EF514E" w:rsidRPr="00B1100B">
          <w:rPr>
            <w:rStyle w:val="Hyperlink"/>
            <w:noProof/>
          </w:rPr>
          <w:t>EMISSION UNIT SUMMARY TABLE</w:t>
        </w:r>
        <w:r w:rsidR="00EF514E">
          <w:rPr>
            <w:noProof/>
            <w:webHidden/>
          </w:rPr>
          <w:tab/>
        </w:r>
        <w:r w:rsidR="00EF514E">
          <w:rPr>
            <w:noProof/>
            <w:webHidden/>
          </w:rPr>
          <w:fldChar w:fldCharType="begin"/>
        </w:r>
        <w:r w:rsidR="00EF514E">
          <w:rPr>
            <w:noProof/>
            <w:webHidden/>
          </w:rPr>
          <w:instrText xml:space="preserve"> PAGEREF _Toc137102487 \h </w:instrText>
        </w:r>
        <w:r w:rsidR="00EF514E">
          <w:rPr>
            <w:noProof/>
            <w:webHidden/>
          </w:rPr>
        </w:r>
        <w:r w:rsidR="00EF514E">
          <w:rPr>
            <w:noProof/>
            <w:webHidden/>
          </w:rPr>
          <w:fldChar w:fldCharType="separate"/>
        </w:r>
        <w:r w:rsidR="00EF514E">
          <w:rPr>
            <w:noProof/>
            <w:webHidden/>
          </w:rPr>
          <w:t>12</w:t>
        </w:r>
        <w:r w:rsidR="00EF514E">
          <w:rPr>
            <w:noProof/>
            <w:webHidden/>
          </w:rPr>
          <w:fldChar w:fldCharType="end"/>
        </w:r>
      </w:hyperlink>
    </w:p>
    <w:p w14:paraId="28130EC8" w14:textId="2513EB2E" w:rsidR="00EF514E" w:rsidRDefault="00583022">
      <w:pPr>
        <w:pStyle w:val="TOC2"/>
        <w:rPr>
          <w:rFonts w:asciiTheme="minorHAnsi" w:eastAsiaTheme="minorEastAsia" w:hAnsiTheme="minorHAnsi" w:cstheme="minorBidi"/>
          <w:noProof/>
        </w:rPr>
      </w:pPr>
      <w:hyperlink w:anchor="_Toc137102488" w:history="1">
        <w:r w:rsidR="00EF514E" w:rsidRPr="00B1100B">
          <w:rPr>
            <w:rStyle w:val="Hyperlink"/>
            <w:bCs/>
            <w:noProof/>
          </w:rPr>
          <w:t>EUCTG12-1</w:t>
        </w:r>
        <w:r w:rsidR="00EF514E">
          <w:rPr>
            <w:noProof/>
            <w:webHidden/>
          </w:rPr>
          <w:tab/>
        </w:r>
        <w:r w:rsidR="00EF514E">
          <w:rPr>
            <w:noProof/>
            <w:webHidden/>
          </w:rPr>
          <w:fldChar w:fldCharType="begin"/>
        </w:r>
        <w:r w:rsidR="00EF514E">
          <w:rPr>
            <w:noProof/>
            <w:webHidden/>
          </w:rPr>
          <w:instrText xml:space="preserve"> PAGEREF _Toc137102488 \h </w:instrText>
        </w:r>
        <w:r w:rsidR="00EF514E">
          <w:rPr>
            <w:noProof/>
            <w:webHidden/>
          </w:rPr>
        </w:r>
        <w:r w:rsidR="00EF514E">
          <w:rPr>
            <w:noProof/>
            <w:webHidden/>
          </w:rPr>
          <w:fldChar w:fldCharType="separate"/>
        </w:r>
        <w:r w:rsidR="00EF514E">
          <w:rPr>
            <w:noProof/>
            <w:webHidden/>
          </w:rPr>
          <w:t>13</w:t>
        </w:r>
        <w:r w:rsidR="00EF514E">
          <w:rPr>
            <w:noProof/>
            <w:webHidden/>
          </w:rPr>
          <w:fldChar w:fldCharType="end"/>
        </w:r>
      </w:hyperlink>
    </w:p>
    <w:p w14:paraId="7E2AC7AC" w14:textId="63171AC3" w:rsidR="00EF514E" w:rsidRDefault="00583022">
      <w:pPr>
        <w:pStyle w:val="TOC1"/>
        <w:rPr>
          <w:rFonts w:asciiTheme="minorHAnsi" w:eastAsiaTheme="minorEastAsia" w:hAnsiTheme="minorHAnsi" w:cstheme="minorBidi"/>
          <w:b w:val="0"/>
          <w:noProof/>
        </w:rPr>
      </w:pPr>
      <w:hyperlink w:anchor="_Toc137102489" w:history="1">
        <w:r w:rsidR="00EF514E" w:rsidRPr="00B1100B">
          <w:rPr>
            <w:rStyle w:val="Hyperlink"/>
            <w:noProof/>
          </w:rPr>
          <w:t>D.  FLEXIBLE GROUP SPECIAL CONDITIONS</w:t>
        </w:r>
        <w:r w:rsidR="00EF514E">
          <w:rPr>
            <w:noProof/>
            <w:webHidden/>
          </w:rPr>
          <w:tab/>
        </w:r>
        <w:r w:rsidR="00EF514E">
          <w:rPr>
            <w:noProof/>
            <w:webHidden/>
          </w:rPr>
          <w:fldChar w:fldCharType="begin"/>
        </w:r>
        <w:r w:rsidR="00EF514E">
          <w:rPr>
            <w:noProof/>
            <w:webHidden/>
          </w:rPr>
          <w:instrText xml:space="preserve"> PAGEREF _Toc137102489 \h </w:instrText>
        </w:r>
        <w:r w:rsidR="00EF514E">
          <w:rPr>
            <w:noProof/>
            <w:webHidden/>
          </w:rPr>
        </w:r>
        <w:r w:rsidR="00EF514E">
          <w:rPr>
            <w:noProof/>
            <w:webHidden/>
          </w:rPr>
          <w:fldChar w:fldCharType="separate"/>
        </w:r>
        <w:r w:rsidR="00EF514E">
          <w:rPr>
            <w:noProof/>
            <w:webHidden/>
          </w:rPr>
          <w:t>15</w:t>
        </w:r>
        <w:r w:rsidR="00EF514E">
          <w:rPr>
            <w:noProof/>
            <w:webHidden/>
          </w:rPr>
          <w:fldChar w:fldCharType="end"/>
        </w:r>
      </w:hyperlink>
    </w:p>
    <w:p w14:paraId="4A3B1A74" w14:textId="62BCE866" w:rsidR="00EF514E" w:rsidRDefault="00583022">
      <w:pPr>
        <w:pStyle w:val="TOC2"/>
        <w:rPr>
          <w:rFonts w:asciiTheme="minorHAnsi" w:eastAsiaTheme="minorEastAsia" w:hAnsiTheme="minorHAnsi" w:cstheme="minorBidi"/>
          <w:noProof/>
        </w:rPr>
      </w:pPr>
      <w:hyperlink w:anchor="_Toc137102490" w:history="1">
        <w:r w:rsidR="00EF514E" w:rsidRPr="00B1100B">
          <w:rPr>
            <w:rStyle w:val="Hyperlink"/>
            <w:bCs/>
            <w:noProof/>
          </w:rPr>
          <w:t>FLEXIBLE GROUP SUMMARY TABLE</w:t>
        </w:r>
        <w:r w:rsidR="00EF514E">
          <w:rPr>
            <w:noProof/>
            <w:webHidden/>
          </w:rPr>
          <w:tab/>
        </w:r>
        <w:r w:rsidR="00EF514E">
          <w:rPr>
            <w:noProof/>
            <w:webHidden/>
          </w:rPr>
          <w:fldChar w:fldCharType="begin"/>
        </w:r>
        <w:r w:rsidR="00EF514E">
          <w:rPr>
            <w:noProof/>
            <w:webHidden/>
          </w:rPr>
          <w:instrText xml:space="preserve"> PAGEREF _Toc137102490 \h </w:instrText>
        </w:r>
        <w:r w:rsidR="00EF514E">
          <w:rPr>
            <w:noProof/>
            <w:webHidden/>
          </w:rPr>
        </w:r>
        <w:r w:rsidR="00EF514E">
          <w:rPr>
            <w:noProof/>
            <w:webHidden/>
          </w:rPr>
          <w:fldChar w:fldCharType="separate"/>
        </w:r>
        <w:r w:rsidR="00EF514E">
          <w:rPr>
            <w:noProof/>
            <w:webHidden/>
          </w:rPr>
          <w:t>15</w:t>
        </w:r>
        <w:r w:rsidR="00EF514E">
          <w:rPr>
            <w:noProof/>
            <w:webHidden/>
          </w:rPr>
          <w:fldChar w:fldCharType="end"/>
        </w:r>
      </w:hyperlink>
    </w:p>
    <w:p w14:paraId="5872AF7A" w14:textId="1594BEDE" w:rsidR="00EF514E" w:rsidRDefault="00583022">
      <w:pPr>
        <w:pStyle w:val="TOC2"/>
        <w:rPr>
          <w:rFonts w:asciiTheme="minorHAnsi" w:eastAsiaTheme="minorEastAsia" w:hAnsiTheme="minorHAnsi" w:cstheme="minorBidi"/>
          <w:noProof/>
        </w:rPr>
      </w:pPr>
      <w:hyperlink w:anchor="_Toc137102491" w:history="1">
        <w:r w:rsidR="00EF514E" w:rsidRPr="00B1100B">
          <w:rPr>
            <w:rStyle w:val="Hyperlink"/>
            <w:bCs/>
            <w:iCs/>
            <w:noProof/>
          </w:rPr>
          <w:t>FGNATGASPKRS</w:t>
        </w:r>
        <w:r w:rsidR="00EF514E">
          <w:rPr>
            <w:noProof/>
            <w:webHidden/>
          </w:rPr>
          <w:tab/>
        </w:r>
        <w:r w:rsidR="00EF514E">
          <w:rPr>
            <w:noProof/>
            <w:webHidden/>
          </w:rPr>
          <w:fldChar w:fldCharType="begin"/>
        </w:r>
        <w:r w:rsidR="00EF514E">
          <w:rPr>
            <w:noProof/>
            <w:webHidden/>
          </w:rPr>
          <w:instrText xml:space="preserve"> PAGEREF _Toc137102491 \h </w:instrText>
        </w:r>
        <w:r w:rsidR="00EF514E">
          <w:rPr>
            <w:noProof/>
            <w:webHidden/>
          </w:rPr>
        </w:r>
        <w:r w:rsidR="00EF514E">
          <w:rPr>
            <w:noProof/>
            <w:webHidden/>
          </w:rPr>
          <w:fldChar w:fldCharType="separate"/>
        </w:r>
        <w:r w:rsidR="00EF514E">
          <w:rPr>
            <w:noProof/>
            <w:webHidden/>
          </w:rPr>
          <w:t>16</w:t>
        </w:r>
        <w:r w:rsidR="00EF514E">
          <w:rPr>
            <w:noProof/>
            <w:webHidden/>
          </w:rPr>
          <w:fldChar w:fldCharType="end"/>
        </w:r>
      </w:hyperlink>
    </w:p>
    <w:p w14:paraId="42C2C545" w14:textId="173496E5" w:rsidR="00EF514E" w:rsidRDefault="00583022">
      <w:pPr>
        <w:pStyle w:val="TOC2"/>
        <w:rPr>
          <w:rFonts w:asciiTheme="minorHAnsi" w:eastAsiaTheme="minorEastAsia" w:hAnsiTheme="minorHAnsi" w:cstheme="minorBidi"/>
          <w:noProof/>
        </w:rPr>
      </w:pPr>
      <w:hyperlink w:anchor="_Toc137102492" w:history="1">
        <w:r w:rsidR="00EF514E" w:rsidRPr="00B1100B">
          <w:rPr>
            <w:rStyle w:val="Hyperlink"/>
            <w:bCs/>
            <w:iCs/>
            <w:noProof/>
          </w:rPr>
          <w:t>FGOILFIREDPKRS</w:t>
        </w:r>
        <w:r w:rsidR="00EF514E">
          <w:rPr>
            <w:noProof/>
            <w:webHidden/>
          </w:rPr>
          <w:tab/>
        </w:r>
        <w:r w:rsidR="00EF514E">
          <w:rPr>
            <w:noProof/>
            <w:webHidden/>
          </w:rPr>
          <w:fldChar w:fldCharType="begin"/>
        </w:r>
        <w:r w:rsidR="00EF514E">
          <w:rPr>
            <w:noProof/>
            <w:webHidden/>
          </w:rPr>
          <w:instrText xml:space="preserve"> PAGEREF _Toc137102492 \h </w:instrText>
        </w:r>
        <w:r w:rsidR="00EF514E">
          <w:rPr>
            <w:noProof/>
            <w:webHidden/>
          </w:rPr>
        </w:r>
        <w:r w:rsidR="00EF514E">
          <w:rPr>
            <w:noProof/>
            <w:webHidden/>
          </w:rPr>
          <w:fldChar w:fldCharType="separate"/>
        </w:r>
        <w:r w:rsidR="00EF514E">
          <w:rPr>
            <w:noProof/>
            <w:webHidden/>
          </w:rPr>
          <w:t>18</w:t>
        </w:r>
        <w:r w:rsidR="00EF514E">
          <w:rPr>
            <w:noProof/>
            <w:webHidden/>
          </w:rPr>
          <w:fldChar w:fldCharType="end"/>
        </w:r>
      </w:hyperlink>
    </w:p>
    <w:p w14:paraId="4516BBC3" w14:textId="1CBFB58D" w:rsidR="00EF514E" w:rsidRDefault="00583022">
      <w:pPr>
        <w:pStyle w:val="TOC2"/>
        <w:rPr>
          <w:rFonts w:asciiTheme="minorHAnsi" w:eastAsiaTheme="minorEastAsia" w:hAnsiTheme="minorHAnsi" w:cstheme="minorBidi"/>
          <w:noProof/>
        </w:rPr>
      </w:pPr>
      <w:hyperlink w:anchor="_Toc137102493" w:history="1">
        <w:r w:rsidR="00EF514E" w:rsidRPr="00B1100B">
          <w:rPr>
            <w:rStyle w:val="Hyperlink"/>
            <w:bCs/>
            <w:noProof/>
          </w:rPr>
          <w:t>FGBSE CTG12-1</w:t>
        </w:r>
        <w:r w:rsidR="00EF514E">
          <w:rPr>
            <w:noProof/>
            <w:webHidden/>
          </w:rPr>
          <w:tab/>
        </w:r>
        <w:r w:rsidR="00EF514E">
          <w:rPr>
            <w:noProof/>
            <w:webHidden/>
          </w:rPr>
          <w:fldChar w:fldCharType="begin"/>
        </w:r>
        <w:r w:rsidR="00EF514E">
          <w:rPr>
            <w:noProof/>
            <w:webHidden/>
          </w:rPr>
          <w:instrText xml:space="preserve"> PAGEREF _Toc137102493 \h </w:instrText>
        </w:r>
        <w:r w:rsidR="00EF514E">
          <w:rPr>
            <w:noProof/>
            <w:webHidden/>
          </w:rPr>
        </w:r>
        <w:r w:rsidR="00EF514E">
          <w:rPr>
            <w:noProof/>
            <w:webHidden/>
          </w:rPr>
          <w:fldChar w:fldCharType="separate"/>
        </w:r>
        <w:r w:rsidR="00EF514E">
          <w:rPr>
            <w:noProof/>
            <w:webHidden/>
          </w:rPr>
          <w:t>20</w:t>
        </w:r>
        <w:r w:rsidR="00EF514E">
          <w:rPr>
            <w:noProof/>
            <w:webHidden/>
          </w:rPr>
          <w:fldChar w:fldCharType="end"/>
        </w:r>
      </w:hyperlink>
    </w:p>
    <w:p w14:paraId="142DFD90" w14:textId="14BC594E" w:rsidR="00EF514E" w:rsidRDefault="00583022">
      <w:pPr>
        <w:pStyle w:val="TOC1"/>
        <w:rPr>
          <w:rFonts w:asciiTheme="minorHAnsi" w:eastAsiaTheme="minorEastAsia" w:hAnsiTheme="minorHAnsi" w:cstheme="minorBidi"/>
          <w:b w:val="0"/>
          <w:noProof/>
        </w:rPr>
      </w:pPr>
      <w:hyperlink w:anchor="_Toc137102494" w:history="1">
        <w:r w:rsidR="00EF514E" w:rsidRPr="00B1100B">
          <w:rPr>
            <w:rStyle w:val="Hyperlink"/>
            <w:noProof/>
          </w:rPr>
          <w:t>E.  NON-APPLICABLE REQUIREMENTS</w:t>
        </w:r>
        <w:r w:rsidR="00EF514E">
          <w:rPr>
            <w:noProof/>
            <w:webHidden/>
          </w:rPr>
          <w:tab/>
        </w:r>
        <w:r w:rsidR="00EF514E">
          <w:rPr>
            <w:noProof/>
            <w:webHidden/>
          </w:rPr>
          <w:fldChar w:fldCharType="begin"/>
        </w:r>
        <w:r w:rsidR="00EF514E">
          <w:rPr>
            <w:noProof/>
            <w:webHidden/>
          </w:rPr>
          <w:instrText xml:space="preserve"> PAGEREF _Toc137102494 \h </w:instrText>
        </w:r>
        <w:r w:rsidR="00EF514E">
          <w:rPr>
            <w:noProof/>
            <w:webHidden/>
          </w:rPr>
        </w:r>
        <w:r w:rsidR="00EF514E">
          <w:rPr>
            <w:noProof/>
            <w:webHidden/>
          </w:rPr>
          <w:fldChar w:fldCharType="separate"/>
        </w:r>
        <w:r w:rsidR="00EF514E">
          <w:rPr>
            <w:noProof/>
            <w:webHidden/>
          </w:rPr>
          <w:t>22</w:t>
        </w:r>
        <w:r w:rsidR="00EF514E">
          <w:rPr>
            <w:noProof/>
            <w:webHidden/>
          </w:rPr>
          <w:fldChar w:fldCharType="end"/>
        </w:r>
      </w:hyperlink>
    </w:p>
    <w:p w14:paraId="436528FF" w14:textId="1C0C94B9" w:rsidR="00EF514E" w:rsidRDefault="00583022">
      <w:pPr>
        <w:pStyle w:val="TOC1"/>
        <w:rPr>
          <w:rFonts w:asciiTheme="minorHAnsi" w:eastAsiaTheme="minorEastAsia" w:hAnsiTheme="minorHAnsi" w:cstheme="minorBidi"/>
          <w:b w:val="0"/>
          <w:noProof/>
        </w:rPr>
      </w:pPr>
      <w:hyperlink w:anchor="_Toc137102495" w:history="1">
        <w:r w:rsidR="00EF514E" w:rsidRPr="00B1100B">
          <w:rPr>
            <w:rStyle w:val="Hyperlink"/>
            <w:noProof/>
            <w:kern w:val="28"/>
          </w:rPr>
          <w:t>APPENDICES</w:t>
        </w:r>
        <w:r w:rsidR="00EF514E">
          <w:rPr>
            <w:noProof/>
            <w:webHidden/>
          </w:rPr>
          <w:tab/>
        </w:r>
        <w:r w:rsidR="00EF514E">
          <w:rPr>
            <w:noProof/>
            <w:webHidden/>
          </w:rPr>
          <w:fldChar w:fldCharType="begin"/>
        </w:r>
        <w:r w:rsidR="00EF514E">
          <w:rPr>
            <w:noProof/>
            <w:webHidden/>
          </w:rPr>
          <w:instrText xml:space="preserve"> PAGEREF _Toc137102495 \h </w:instrText>
        </w:r>
        <w:r w:rsidR="00EF514E">
          <w:rPr>
            <w:noProof/>
            <w:webHidden/>
          </w:rPr>
        </w:r>
        <w:r w:rsidR="00EF514E">
          <w:rPr>
            <w:noProof/>
            <w:webHidden/>
          </w:rPr>
          <w:fldChar w:fldCharType="separate"/>
        </w:r>
        <w:r w:rsidR="00EF514E">
          <w:rPr>
            <w:noProof/>
            <w:webHidden/>
          </w:rPr>
          <w:t>23</w:t>
        </w:r>
        <w:r w:rsidR="00EF514E">
          <w:rPr>
            <w:noProof/>
            <w:webHidden/>
          </w:rPr>
          <w:fldChar w:fldCharType="end"/>
        </w:r>
      </w:hyperlink>
    </w:p>
    <w:p w14:paraId="1AE29482" w14:textId="420A05FE" w:rsidR="00EF514E" w:rsidRDefault="00583022">
      <w:pPr>
        <w:pStyle w:val="TOC2"/>
        <w:rPr>
          <w:rFonts w:asciiTheme="minorHAnsi" w:eastAsiaTheme="minorEastAsia" w:hAnsiTheme="minorHAnsi" w:cstheme="minorBidi"/>
          <w:noProof/>
        </w:rPr>
      </w:pPr>
      <w:hyperlink w:anchor="_Toc137102496" w:history="1">
        <w:r w:rsidR="00EF514E" w:rsidRPr="00B1100B">
          <w:rPr>
            <w:rStyle w:val="Hyperlink"/>
            <w:noProof/>
          </w:rPr>
          <w:t>Appendix 1.  Acronyms and Abbreviations</w:t>
        </w:r>
        <w:r w:rsidR="00EF514E">
          <w:rPr>
            <w:noProof/>
            <w:webHidden/>
          </w:rPr>
          <w:tab/>
        </w:r>
        <w:r w:rsidR="00EF514E">
          <w:rPr>
            <w:noProof/>
            <w:webHidden/>
          </w:rPr>
          <w:fldChar w:fldCharType="begin"/>
        </w:r>
        <w:r w:rsidR="00EF514E">
          <w:rPr>
            <w:noProof/>
            <w:webHidden/>
          </w:rPr>
          <w:instrText xml:space="preserve"> PAGEREF _Toc137102496 \h </w:instrText>
        </w:r>
        <w:r w:rsidR="00EF514E">
          <w:rPr>
            <w:noProof/>
            <w:webHidden/>
          </w:rPr>
        </w:r>
        <w:r w:rsidR="00EF514E">
          <w:rPr>
            <w:noProof/>
            <w:webHidden/>
          </w:rPr>
          <w:fldChar w:fldCharType="separate"/>
        </w:r>
        <w:r w:rsidR="00EF514E">
          <w:rPr>
            <w:noProof/>
            <w:webHidden/>
          </w:rPr>
          <w:t>23</w:t>
        </w:r>
        <w:r w:rsidR="00EF514E">
          <w:rPr>
            <w:noProof/>
            <w:webHidden/>
          </w:rPr>
          <w:fldChar w:fldCharType="end"/>
        </w:r>
      </w:hyperlink>
    </w:p>
    <w:p w14:paraId="0167F8DA" w14:textId="493CAA1D" w:rsidR="00EF514E" w:rsidRDefault="00583022">
      <w:pPr>
        <w:pStyle w:val="TOC2"/>
        <w:rPr>
          <w:rFonts w:asciiTheme="minorHAnsi" w:eastAsiaTheme="minorEastAsia" w:hAnsiTheme="minorHAnsi" w:cstheme="minorBidi"/>
          <w:noProof/>
        </w:rPr>
      </w:pPr>
      <w:hyperlink w:anchor="_Toc137102497" w:history="1">
        <w:r w:rsidR="00EF514E" w:rsidRPr="00B1100B">
          <w:rPr>
            <w:rStyle w:val="Hyperlink"/>
            <w:bCs/>
            <w:noProof/>
          </w:rPr>
          <w:t>Appendix 2.  Schedule of Compliance</w:t>
        </w:r>
        <w:r w:rsidR="00EF514E">
          <w:rPr>
            <w:noProof/>
            <w:webHidden/>
          </w:rPr>
          <w:tab/>
        </w:r>
        <w:r w:rsidR="00EF514E">
          <w:rPr>
            <w:noProof/>
            <w:webHidden/>
          </w:rPr>
          <w:fldChar w:fldCharType="begin"/>
        </w:r>
        <w:r w:rsidR="00EF514E">
          <w:rPr>
            <w:noProof/>
            <w:webHidden/>
          </w:rPr>
          <w:instrText xml:space="preserve"> PAGEREF _Toc137102497 \h </w:instrText>
        </w:r>
        <w:r w:rsidR="00EF514E">
          <w:rPr>
            <w:noProof/>
            <w:webHidden/>
          </w:rPr>
        </w:r>
        <w:r w:rsidR="00EF514E">
          <w:rPr>
            <w:noProof/>
            <w:webHidden/>
          </w:rPr>
          <w:fldChar w:fldCharType="separate"/>
        </w:r>
        <w:r w:rsidR="00EF514E">
          <w:rPr>
            <w:noProof/>
            <w:webHidden/>
          </w:rPr>
          <w:t>24</w:t>
        </w:r>
        <w:r w:rsidR="00EF514E">
          <w:rPr>
            <w:noProof/>
            <w:webHidden/>
          </w:rPr>
          <w:fldChar w:fldCharType="end"/>
        </w:r>
      </w:hyperlink>
    </w:p>
    <w:p w14:paraId="0CC26A76" w14:textId="11C4238C" w:rsidR="00EF514E" w:rsidRDefault="00583022">
      <w:pPr>
        <w:pStyle w:val="TOC2"/>
        <w:rPr>
          <w:rFonts w:asciiTheme="minorHAnsi" w:eastAsiaTheme="minorEastAsia" w:hAnsiTheme="minorHAnsi" w:cstheme="minorBidi"/>
          <w:noProof/>
        </w:rPr>
      </w:pPr>
      <w:hyperlink w:anchor="_Toc137102498" w:history="1">
        <w:r w:rsidR="00EF514E" w:rsidRPr="00B1100B">
          <w:rPr>
            <w:rStyle w:val="Hyperlink"/>
            <w:noProof/>
          </w:rPr>
          <w:t>Appendix 3.  Monitoring Requirements</w:t>
        </w:r>
        <w:r w:rsidR="00EF514E">
          <w:rPr>
            <w:noProof/>
            <w:webHidden/>
          </w:rPr>
          <w:tab/>
        </w:r>
        <w:r w:rsidR="00EF514E">
          <w:rPr>
            <w:noProof/>
            <w:webHidden/>
          </w:rPr>
          <w:fldChar w:fldCharType="begin"/>
        </w:r>
        <w:r w:rsidR="00EF514E">
          <w:rPr>
            <w:noProof/>
            <w:webHidden/>
          </w:rPr>
          <w:instrText xml:space="preserve"> PAGEREF _Toc137102498 \h </w:instrText>
        </w:r>
        <w:r w:rsidR="00EF514E">
          <w:rPr>
            <w:noProof/>
            <w:webHidden/>
          </w:rPr>
        </w:r>
        <w:r w:rsidR="00EF514E">
          <w:rPr>
            <w:noProof/>
            <w:webHidden/>
          </w:rPr>
          <w:fldChar w:fldCharType="separate"/>
        </w:r>
        <w:r w:rsidR="00EF514E">
          <w:rPr>
            <w:noProof/>
            <w:webHidden/>
          </w:rPr>
          <w:t>24</w:t>
        </w:r>
        <w:r w:rsidR="00EF514E">
          <w:rPr>
            <w:noProof/>
            <w:webHidden/>
          </w:rPr>
          <w:fldChar w:fldCharType="end"/>
        </w:r>
      </w:hyperlink>
    </w:p>
    <w:p w14:paraId="197AEB3D" w14:textId="639E7AD5" w:rsidR="00EF514E" w:rsidRDefault="00583022">
      <w:pPr>
        <w:pStyle w:val="TOC2"/>
        <w:rPr>
          <w:rFonts w:asciiTheme="minorHAnsi" w:eastAsiaTheme="minorEastAsia" w:hAnsiTheme="minorHAnsi" w:cstheme="minorBidi"/>
          <w:noProof/>
        </w:rPr>
      </w:pPr>
      <w:hyperlink w:anchor="_Toc137102499" w:history="1">
        <w:r w:rsidR="00EF514E" w:rsidRPr="00B1100B">
          <w:rPr>
            <w:rStyle w:val="Hyperlink"/>
            <w:noProof/>
          </w:rPr>
          <w:t>Appendix 4.  Recordkeeping</w:t>
        </w:r>
        <w:r w:rsidR="00EF514E">
          <w:rPr>
            <w:noProof/>
            <w:webHidden/>
          </w:rPr>
          <w:tab/>
        </w:r>
        <w:r w:rsidR="00EF514E">
          <w:rPr>
            <w:noProof/>
            <w:webHidden/>
          </w:rPr>
          <w:fldChar w:fldCharType="begin"/>
        </w:r>
        <w:r w:rsidR="00EF514E">
          <w:rPr>
            <w:noProof/>
            <w:webHidden/>
          </w:rPr>
          <w:instrText xml:space="preserve"> PAGEREF _Toc137102499 \h </w:instrText>
        </w:r>
        <w:r w:rsidR="00EF514E">
          <w:rPr>
            <w:noProof/>
            <w:webHidden/>
          </w:rPr>
        </w:r>
        <w:r w:rsidR="00EF514E">
          <w:rPr>
            <w:noProof/>
            <w:webHidden/>
          </w:rPr>
          <w:fldChar w:fldCharType="separate"/>
        </w:r>
        <w:r w:rsidR="00EF514E">
          <w:rPr>
            <w:noProof/>
            <w:webHidden/>
          </w:rPr>
          <w:t>24</w:t>
        </w:r>
        <w:r w:rsidR="00EF514E">
          <w:rPr>
            <w:noProof/>
            <w:webHidden/>
          </w:rPr>
          <w:fldChar w:fldCharType="end"/>
        </w:r>
      </w:hyperlink>
    </w:p>
    <w:p w14:paraId="1B9F553F" w14:textId="187327FD" w:rsidR="00EF514E" w:rsidRDefault="00583022">
      <w:pPr>
        <w:pStyle w:val="TOC2"/>
        <w:rPr>
          <w:rFonts w:asciiTheme="minorHAnsi" w:eastAsiaTheme="minorEastAsia" w:hAnsiTheme="minorHAnsi" w:cstheme="minorBidi"/>
          <w:noProof/>
        </w:rPr>
      </w:pPr>
      <w:hyperlink w:anchor="_Toc137102500" w:history="1">
        <w:r w:rsidR="00EF514E" w:rsidRPr="00B1100B">
          <w:rPr>
            <w:rStyle w:val="Hyperlink"/>
            <w:noProof/>
          </w:rPr>
          <w:t>Appendix 5.  Testing Procedures</w:t>
        </w:r>
        <w:r w:rsidR="00EF514E">
          <w:rPr>
            <w:noProof/>
            <w:webHidden/>
          </w:rPr>
          <w:tab/>
        </w:r>
        <w:r w:rsidR="00EF514E">
          <w:rPr>
            <w:noProof/>
            <w:webHidden/>
          </w:rPr>
          <w:fldChar w:fldCharType="begin"/>
        </w:r>
        <w:r w:rsidR="00EF514E">
          <w:rPr>
            <w:noProof/>
            <w:webHidden/>
          </w:rPr>
          <w:instrText xml:space="preserve"> PAGEREF _Toc137102500 \h </w:instrText>
        </w:r>
        <w:r w:rsidR="00EF514E">
          <w:rPr>
            <w:noProof/>
            <w:webHidden/>
          </w:rPr>
        </w:r>
        <w:r w:rsidR="00EF514E">
          <w:rPr>
            <w:noProof/>
            <w:webHidden/>
          </w:rPr>
          <w:fldChar w:fldCharType="separate"/>
        </w:r>
        <w:r w:rsidR="00EF514E">
          <w:rPr>
            <w:noProof/>
            <w:webHidden/>
          </w:rPr>
          <w:t>24</w:t>
        </w:r>
        <w:r w:rsidR="00EF514E">
          <w:rPr>
            <w:noProof/>
            <w:webHidden/>
          </w:rPr>
          <w:fldChar w:fldCharType="end"/>
        </w:r>
      </w:hyperlink>
    </w:p>
    <w:p w14:paraId="4A96180F" w14:textId="59180542" w:rsidR="00EF514E" w:rsidRDefault="00583022">
      <w:pPr>
        <w:pStyle w:val="TOC2"/>
        <w:rPr>
          <w:rFonts w:asciiTheme="minorHAnsi" w:eastAsiaTheme="minorEastAsia" w:hAnsiTheme="minorHAnsi" w:cstheme="minorBidi"/>
          <w:noProof/>
        </w:rPr>
      </w:pPr>
      <w:hyperlink w:anchor="_Toc137102501" w:history="1">
        <w:r w:rsidR="00EF514E" w:rsidRPr="00B1100B">
          <w:rPr>
            <w:rStyle w:val="Hyperlink"/>
            <w:noProof/>
          </w:rPr>
          <w:t>Appendix 6.  Permits to Install</w:t>
        </w:r>
        <w:r w:rsidR="00EF514E">
          <w:rPr>
            <w:noProof/>
            <w:webHidden/>
          </w:rPr>
          <w:tab/>
        </w:r>
        <w:r w:rsidR="00EF514E">
          <w:rPr>
            <w:noProof/>
            <w:webHidden/>
          </w:rPr>
          <w:fldChar w:fldCharType="begin"/>
        </w:r>
        <w:r w:rsidR="00EF514E">
          <w:rPr>
            <w:noProof/>
            <w:webHidden/>
          </w:rPr>
          <w:instrText xml:space="preserve"> PAGEREF _Toc137102501 \h </w:instrText>
        </w:r>
        <w:r w:rsidR="00EF514E">
          <w:rPr>
            <w:noProof/>
            <w:webHidden/>
          </w:rPr>
        </w:r>
        <w:r w:rsidR="00EF514E">
          <w:rPr>
            <w:noProof/>
            <w:webHidden/>
          </w:rPr>
          <w:fldChar w:fldCharType="separate"/>
        </w:r>
        <w:r w:rsidR="00EF514E">
          <w:rPr>
            <w:noProof/>
            <w:webHidden/>
          </w:rPr>
          <w:t>24</w:t>
        </w:r>
        <w:r w:rsidR="00EF514E">
          <w:rPr>
            <w:noProof/>
            <w:webHidden/>
          </w:rPr>
          <w:fldChar w:fldCharType="end"/>
        </w:r>
      </w:hyperlink>
    </w:p>
    <w:p w14:paraId="7B25C230" w14:textId="3D0EE135" w:rsidR="00EF514E" w:rsidRDefault="00583022">
      <w:pPr>
        <w:pStyle w:val="TOC2"/>
        <w:rPr>
          <w:rFonts w:asciiTheme="minorHAnsi" w:eastAsiaTheme="minorEastAsia" w:hAnsiTheme="minorHAnsi" w:cstheme="minorBidi"/>
          <w:noProof/>
        </w:rPr>
      </w:pPr>
      <w:hyperlink w:anchor="_Toc137102502" w:history="1">
        <w:r w:rsidR="00EF514E" w:rsidRPr="00B1100B">
          <w:rPr>
            <w:rStyle w:val="Hyperlink"/>
            <w:noProof/>
          </w:rPr>
          <w:t>Appendix 7.  Emission Calculations</w:t>
        </w:r>
        <w:r w:rsidR="00EF514E">
          <w:rPr>
            <w:noProof/>
            <w:webHidden/>
          </w:rPr>
          <w:tab/>
        </w:r>
        <w:r w:rsidR="00EF514E">
          <w:rPr>
            <w:noProof/>
            <w:webHidden/>
          </w:rPr>
          <w:fldChar w:fldCharType="begin"/>
        </w:r>
        <w:r w:rsidR="00EF514E">
          <w:rPr>
            <w:noProof/>
            <w:webHidden/>
          </w:rPr>
          <w:instrText xml:space="preserve"> PAGEREF _Toc137102502 \h </w:instrText>
        </w:r>
        <w:r w:rsidR="00EF514E">
          <w:rPr>
            <w:noProof/>
            <w:webHidden/>
          </w:rPr>
        </w:r>
        <w:r w:rsidR="00EF514E">
          <w:rPr>
            <w:noProof/>
            <w:webHidden/>
          </w:rPr>
          <w:fldChar w:fldCharType="separate"/>
        </w:r>
        <w:r w:rsidR="00EF514E">
          <w:rPr>
            <w:noProof/>
            <w:webHidden/>
          </w:rPr>
          <w:t>24</w:t>
        </w:r>
        <w:r w:rsidR="00EF514E">
          <w:rPr>
            <w:noProof/>
            <w:webHidden/>
          </w:rPr>
          <w:fldChar w:fldCharType="end"/>
        </w:r>
      </w:hyperlink>
    </w:p>
    <w:p w14:paraId="72979F93" w14:textId="05117CFE" w:rsidR="00EF514E" w:rsidRDefault="00583022">
      <w:pPr>
        <w:pStyle w:val="TOC2"/>
        <w:rPr>
          <w:rFonts w:asciiTheme="minorHAnsi" w:eastAsiaTheme="minorEastAsia" w:hAnsiTheme="minorHAnsi" w:cstheme="minorBidi"/>
          <w:noProof/>
        </w:rPr>
      </w:pPr>
      <w:hyperlink w:anchor="_Toc137102503" w:history="1">
        <w:r w:rsidR="00EF514E" w:rsidRPr="00B1100B">
          <w:rPr>
            <w:rStyle w:val="Hyperlink"/>
            <w:noProof/>
          </w:rPr>
          <w:t>Appendix 8.  Reporting</w:t>
        </w:r>
        <w:r w:rsidR="00EF514E">
          <w:rPr>
            <w:noProof/>
            <w:webHidden/>
          </w:rPr>
          <w:tab/>
        </w:r>
        <w:r w:rsidR="00EF514E">
          <w:rPr>
            <w:noProof/>
            <w:webHidden/>
          </w:rPr>
          <w:fldChar w:fldCharType="begin"/>
        </w:r>
        <w:r w:rsidR="00EF514E">
          <w:rPr>
            <w:noProof/>
            <w:webHidden/>
          </w:rPr>
          <w:instrText xml:space="preserve"> PAGEREF _Toc137102503 \h </w:instrText>
        </w:r>
        <w:r w:rsidR="00EF514E">
          <w:rPr>
            <w:noProof/>
            <w:webHidden/>
          </w:rPr>
        </w:r>
        <w:r w:rsidR="00EF514E">
          <w:rPr>
            <w:noProof/>
            <w:webHidden/>
          </w:rPr>
          <w:fldChar w:fldCharType="separate"/>
        </w:r>
        <w:r w:rsidR="00EF514E">
          <w:rPr>
            <w:noProof/>
            <w:webHidden/>
          </w:rPr>
          <w:t>24</w:t>
        </w:r>
        <w:r w:rsidR="00EF514E">
          <w:rPr>
            <w:noProof/>
            <w:webHidden/>
          </w:rPr>
          <w:fldChar w:fldCharType="end"/>
        </w:r>
      </w:hyperlink>
    </w:p>
    <w:p w14:paraId="5C84DF31" w14:textId="3DD1B939" w:rsidR="00AB2375" w:rsidRPr="006A1190" w:rsidRDefault="0053776A" w:rsidP="002F4C64">
      <w:pPr>
        <w:rPr>
          <w:szCs w:val="22"/>
        </w:rPr>
      </w:pPr>
      <w:r>
        <w:rPr>
          <w:b/>
          <w:szCs w:val="22"/>
        </w:rPr>
        <w:fldChar w:fldCharType="end"/>
      </w:r>
    </w:p>
    <w:p w14:paraId="707336F6" w14:textId="77777777" w:rsidR="00FA25C4" w:rsidRDefault="00C2618F" w:rsidP="00445C28">
      <w:r>
        <w:br w:type="page"/>
      </w:r>
      <w:bookmarkStart w:id="11" w:name="_Toc1453501"/>
    </w:p>
    <w:p w14:paraId="0F10653F" w14:textId="77777777" w:rsidR="00C2618F" w:rsidRPr="00961169" w:rsidRDefault="00C2618F" w:rsidP="00CE44D8">
      <w:pPr>
        <w:pStyle w:val="Heading1"/>
      </w:pPr>
      <w:bookmarkStart w:id="12" w:name="_Toc137102468"/>
      <w:r w:rsidRPr="00961169">
        <w:lastRenderedPageBreak/>
        <w:t>A</w:t>
      </w:r>
      <w:r>
        <w:t>UTHORITY AND ENFORCEABILITY</w:t>
      </w:r>
      <w:bookmarkEnd w:id="11"/>
      <w:bookmarkEnd w:id="12"/>
    </w:p>
    <w:p w14:paraId="0308C854" w14:textId="77777777" w:rsidR="00FA25C4" w:rsidRDefault="00FA25C4" w:rsidP="00C2618F">
      <w:pPr>
        <w:jc w:val="both"/>
        <w:rPr>
          <w:szCs w:val="22"/>
        </w:rPr>
      </w:pPr>
    </w:p>
    <w:p w14:paraId="02F9F8F7" w14:textId="77777777" w:rsidR="007718C6" w:rsidRDefault="007718C6" w:rsidP="00C2618F">
      <w:pPr>
        <w:jc w:val="both"/>
        <w:rPr>
          <w:szCs w:val="22"/>
        </w:rPr>
      </w:pPr>
    </w:p>
    <w:p w14:paraId="4AD0C2EC"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5D2A222" w14:textId="77777777" w:rsidR="00C2618F" w:rsidRPr="006A1190" w:rsidRDefault="00C2618F" w:rsidP="00C2618F">
      <w:pPr>
        <w:jc w:val="both"/>
        <w:rPr>
          <w:szCs w:val="22"/>
        </w:rPr>
      </w:pPr>
    </w:p>
    <w:p w14:paraId="3CA2D2B6"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D7A5A39" w14:textId="77777777" w:rsidR="00C2618F" w:rsidRDefault="00C2618F" w:rsidP="00C2618F">
      <w:pPr>
        <w:jc w:val="both"/>
        <w:rPr>
          <w:szCs w:val="22"/>
        </w:rPr>
      </w:pPr>
    </w:p>
    <w:p w14:paraId="69E408D5"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C33C232" w14:textId="77777777" w:rsidR="00C2618F" w:rsidRDefault="00C2618F" w:rsidP="00C2618F">
      <w:pPr>
        <w:jc w:val="both"/>
        <w:rPr>
          <w:szCs w:val="22"/>
        </w:rPr>
      </w:pPr>
    </w:p>
    <w:p w14:paraId="18ADEACF"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315B760" w14:textId="77777777" w:rsidR="00C2618F" w:rsidRDefault="00C2618F" w:rsidP="00C2618F">
      <w:pPr>
        <w:jc w:val="both"/>
        <w:rPr>
          <w:rFonts w:cs="Arial"/>
          <w:szCs w:val="22"/>
        </w:rPr>
      </w:pPr>
    </w:p>
    <w:p w14:paraId="5328D636"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0AEA484" w14:textId="77777777" w:rsidR="00C2618F" w:rsidRPr="006A1190" w:rsidRDefault="00C2618F" w:rsidP="00C2618F">
      <w:pPr>
        <w:jc w:val="both"/>
        <w:rPr>
          <w:rFonts w:cs="Arial"/>
          <w:szCs w:val="22"/>
        </w:rPr>
      </w:pPr>
    </w:p>
    <w:p w14:paraId="26EA400F" w14:textId="77777777" w:rsidR="00C2618F" w:rsidRPr="006A1190" w:rsidRDefault="00C2618F" w:rsidP="00C2618F">
      <w:pPr>
        <w:rPr>
          <w:szCs w:val="22"/>
        </w:rPr>
      </w:pPr>
    </w:p>
    <w:p w14:paraId="03A84CB4" w14:textId="77777777" w:rsidR="002B2132" w:rsidRDefault="002B2132" w:rsidP="00C2618F">
      <w:pPr>
        <w:rPr>
          <w:szCs w:val="22"/>
        </w:rPr>
      </w:pPr>
    </w:p>
    <w:p w14:paraId="6A935347" w14:textId="77777777" w:rsidR="0081525C" w:rsidRDefault="002B2132" w:rsidP="0081525C">
      <w:bookmarkStart w:id="13" w:name="_Toc1453503"/>
      <w:r>
        <w:br w:type="page"/>
      </w:r>
    </w:p>
    <w:p w14:paraId="30EECC58" w14:textId="77777777" w:rsidR="005420E5" w:rsidRDefault="005E5399" w:rsidP="00CE44D8">
      <w:pPr>
        <w:pStyle w:val="Heading1"/>
      </w:pPr>
      <w:bookmarkStart w:id="14" w:name="_Toc137102469"/>
      <w:r>
        <w:lastRenderedPageBreak/>
        <w:t xml:space="preserve">A.  GENERAL </w:t>
      </w:r>
      <w:bookmarkEnd w:id="13"/>
      <w:r w:rsidR="00E9713D">
        <w:t>CONDITIONS</w:t>
      </w:r>
      <w:bookmarkEnd w:id="14"/>
    </w:p>
    <w:p w14:paraId="542227FB" w14:textId="77777777" w:rsidR="00E9713D" w:rsidRPr="00E9713D" w:rsidRDefault="00E9713D" w:rsidP="00E9713D"/>
    <w:p w14:paraId="3D64A41F"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37102470"/>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8F90E3B" w14:textId="77777777" w:rsidR="00D160DB" w:rsidRPr="00DF6609" w:rsidRDefault="00D160DB" w:rsidP="00D160DB">
      <w:pPr>
        <w:jc w:val="both"/>
        <w:rPr>
          <w:rFonts w:cs="Arial"/>
          <w:sz w:val="20"/>
        </w:rPr>
      </w:pPr>
    </w:p>
    <w:p w14:paraId="65A3C685"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703DB65" w14:textId="77777777" w:rsidR="00A018D7" w:rsidRPr="00F21983" w:rsidRDefault="00A018D7" w:rsidP="00854153">
      <w:pPr>
        <w:jc w:val="both"/>
        <w:rPr>
          <w:rFonts w:cs="Arial"/>
          <w:sz w:val="20"/>
        </w:rPr>
      </w:pPr>
    </w:p>
    <w:p w14:paraId="4A048DEE"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BC5ADF1" w14:textId="77777777" w:rsidR="00F6033B" w:rsidRDefault="00F6033B" w:rsidP="0012743F">
      <w:pPr>
        <w:pStyle w:val="ListParagraph"/>
        <w:ind w:left="0"/>
        <w:rPr>
          <w:rFonts w:cs="Arial"/>
          <w:sz w:val="20"/>
        </w:rPr>
      </w:pPr>
    </w:p>
    <w:p w14:paraId="59AEBF28"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FE83BBF"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37102471"/>
      <w:r w:rsidRPr="0075518C">
        <w:rPr>
          <w:sz w:val="22"/>
          <w:szCs w:val="22"/>
        </w:rPr>
        <w:t xml:space="preserve">General </w:t>
      </w:r>
      <w:bookmarkEnd w:id="35"/>
      <w:bookmarkEnd w:id="36"/>
      <w:r w:rsidR="00E9713D" w:rsidRPr="0075518C">
        <w:rPr>
          <w:sz w:val="22"/>
          <w:szCs w:val="22"/>
        </w:rPr>
        <w:t>Provisions</w:t>
      </w:r>
      <w:bookmarkEnd w:id="37"/>
    </w:p>
    <w:p w14:paraId="2B48DC8A" w14:textId="77777777" w:rsidR="00AB10F1" w:rsidRPr="00DF6609" w:rsidRDefault="00AB10F1" w:rsidP="00AB10F1">
      <w:pPr>
        <w:jc w:val="both"/>
        <w:rPr>
          <w:rFonts w:cs="Arial"/>
          <w:sz w:val="20"/>
        </w:rPr>
      </w:pPr>
    </w:p>
    <w:p w14:paraId="25415EEB"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57E32D78" w14:textId="77777777" w:rsidR="00AB10F1" w:rsidRPr="00F21983" w:rsidRDefault="00AB10F1" w:rsidP="00AB10F1">
      <w:pPr>
        <w:jc w:val="both"/>
        <w:rPr>
          <w:rFonts w:cs="Arial"/>
          <w:sz w:val="20"/>
        </w:rPr>
      </w:pPr>
    </w:p>
    <w:p w14:paraId="4154351A"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685FE7C" w14:textId="77777777" w:rsidR="00AB10F1" w:rsidRPr="00F21983" w:rsidRDefault="00AB10F1" w:rsidP="00AB10F1">
      <w:pPr>
        <w:jc w:val="both"/>
        <w:rPr>
          <w:rFonts w:cs="Arial"/>
          <w:sz w:val="20"/>
        </w:rPr>
      </w:pPr>
    </w:p>
    <w:p w14:paraId="6D80C54B"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01DBDD2" w14:textId="77777777" w:rsidR="008D6E4D" w:rsidRPr="00F21983" w:rsidRDefault="008D6E4D" w:rsidP="00AB10F1">
      <w:pPr>
        <w:jc w:val="both"/>
        <w:rPr>
          <w:rFonts w:cs="Arial"/>
          <w:sz w:val="20"/>
        </w:rPr>
      </w:pPr>
    </w:p>
    <w:p w14:paraId="1007C03D"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14669851"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EEE071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C92DB12"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8EB2C2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10A0CF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99F508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FE1B9E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1A6228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D8814D9" w14:textId="77777777" w:rsidR="008D6E4D" w:rsidRPr="00F21983" w:rsidRDefault="008D6E4D" w:rsidP="00AB10F1">
      <w:pPr>
        <w:jc w:val="both"/>
        <w:rPr>
          <w:rFonts w:cs="Arial"/>
          <w:sz w:val="20"/>
        </w:rPr>
      </w:pPr>
    </w:p>
    <w:p w14:paraId="7894A750"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9E3AA23" w14:textId="77777777" w:rsidR="008D6E4D" w:rsidRPr="00F21983" w:rsidRDefault="008D6E4D" w:rsidP="00AB10F1">
      <w:pPr>
        <w:jc w:val="both"/>
        <w:rPr>
          <w:rFonts w:cs="Arial"/>
          <w:sz w:val="20"/>
        </w:rPr>
      </w:pPr>
    </w:p>
    <w:p w14:paraId="2E02E725"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06A359B" w14:textId="77777777" w:rsidR="00DA6C16" w:rsidRPr="00F21983" w:rsidRDefault="00DA6C16" w:rsidP="00DA6C16">
      <w:pPr>
        <w:jc w:val="both"/>
        <w:rPr>
          <w:rFonts w:cs="Arial"/>
          <w:sz w:val="20"/>
        </w:rPr>
      </w:pPr>
    </w:p>
    <w:p w14:paraId="459759DE"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A5F7C54" w14:textId="77777777" w:rsidR="008D6E4D" w:rsidRPr="00F21983" w:rsidRDefault="008D6E4D" w:rsidP="00AB10F1">
      <w:pPr>
        <w:jc w:val="both"/>
        <w:rPr>
          <w:rFonts w:cs="Arial"/>
          <w:sz w:val="20"/>
        </w:rPr>
      </w:pPr>
    </w:p>
    <w:p w14:paraId="1C3184D3"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2C1521E" w14:textId="77777777" w:rsidR="00DC22AE" w:rsidRPr="00F21983" w:rsidRDefault="00DC22AE" w:rsidP="00AB10F1">
      <w:pPr>
        <w:jc w:val="both"/>
        <w:rPr>
          <w:rFonts w:cs="Arial"/>
          <w:sz w:val="20"/>
        </w:rPr>
      </w:pPr>
    </w:p>
    <w:p w14:paraId="3D781CF8"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37102472"/>
      <w:r w:rsidRPr="0075518C">
        <w:rPr>
          <w:sz w:val="22"/>
          <w:szCs w:val="22"/>
        </w:rPr>
        <w:t>Equipment &amp; Design</w:t>
      </w:r>
      <w:bookmarkEnd w:id="38"/>
    </w:p>
    <w:p w14:paraId="43FC284A" w14:textId="77777777" w:rsidR="00A675AC" w:rsidRPr="00DF6609" w:rsidRDefault="00A675AC" w:rsidP="00AB10F1">
      <w:pPr>
        <w:jc w:val="both"/>
        <w:rPr>
          <w:rFonts w:cs="Arial"/>
          <w:sz w:val="20"/>
        </w:rPr>
      </w:pPr>
    </w:p>
    <w:p w14:paraId="3BA282B0"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47C71AD" w14:textId="77777777" w:rsidR="00DC22AE" w:rsidRPr="00F21983" w:rsidRDefault="00DC22AE" w:rsidP="00AB10F1">
      <w:pPr>
        <w:jc w:val="both"/>
        <w:rPr>
          <w:rFonts w:cs="Arial"/>
          <w:sz w:val="20"/>
        </w:rPr>
      </w:pPr>
    </w:p>
    <w:p w14:paraId="1521EE97"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1CACA2E" w14:textId="77777777" w:rsidR="00DC22AE" w:rsidRPr="00F21983" w:rsidRDefault="00DC22AE" w:rsidP="00AB10F1">
      <w:pPr>
        <w:jc w:val="both"/>
        <w:rPr>
          <w:rFonts w:cs="Arial"/>
          <w:sz w:val="20"/>
        </w:rPr>
      </w:pPr>
    </w:p>
    <w:p w14:paraId="6BBB30CF"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37102473"/>
      <w:r w:rsidRPr="0075518C">
        <w:rPr>
          <w:sz w:val="22"/>
          <w:szCs w:val="22"/>
        </w:rPr>
        <w:t>Emission Limits</w:t>
      </w:r>
      <w:bookmarkEnd w:id="39"/>
    </w:p>
    <w:p w14:paraId="074C56D6" w14:textId="77777777" w:rsidR="002E3875" w:rsidRPr="00F21983" w:rsidRDefault="002E3875" w:rsidP="00AB10F1">
      <w:pPr>
        <w:jc w:val="both"/>
        <w:rPr>
          <w:rFonts w:cs="Arial"/>
          <w:sz w:val="20"/>
        </w:rPr>
      </w:pPr>
    </w:p>
    <w:p w14:paraId="16ABF6EF"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 xml:space="preserve">the </w:t>
      </w:r>
      <w:proofErr w:type="spellStart"/>
      <w:r w:rsidR="00A15295">
        <w:rPr>
          <w:rFonts w:cs="Arial"/>
          <w:sz w:val="20"/>
        </w:rPr>
        <w:t>following</w:t>
      </w:r>
      <w:r w:rsidR="00A15295" w:rsidRPr="00021E1F">
        <w:rPr>
          <w:rFonts w:cs="Arial"/>
          <w:sz w:val="20"/>
        </w:rPr>
        <w:t>:”</w:t>
      </w:r>
      <w:r w:rsidR="005B60CF" w:rsidRPr="00021E1F">
        <w:rPr>
          <w:rFonts w:cs="Arial"/>
          <w:sz w:val="20"/>
          <w:vertAlign w:val="superscript"/>
        </w:rPr>
        <w:t>2</w:t>
      </w:r>
      <w:proofErr w:type="spellEnd"/>
      <w:r w:rsidR="00FB53C0" w:rsidRPr="00F21983">
        <w:rPr>
          <w:rFonts w:cs="Arial"/>
          <w:sz w:val="20"/>
        </w:rPr>
        <w:t xml:space="preserve">  </w:t>
      </w:r>
      <w:r w:rsidR="00FB53C0" w:rsidRPr="00F21983">
        <w:rPr>
          <w:rFonts w:cs="Arial"/>
          <w:b/>
          <w:sz w:val="20"/>
        </w:rPr>
        <w:t>(R 336.1301(1))</w:t>
      </w:r>
    </w:p>
    <w:p w14:paraId="5E2CE239"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AEF95C5"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451AA70" w14:textId="77777777" w:rsidR="007E32BB" w:rsidRDefault="007E32BB" w:rsidP="0012743F">
      <w:pPr>
        <w:jc w:val="both"/>
        <w:rPr>
          <w:rFonts w:cs="Arial"/>
          <w:sz w:val="20"/>
        </w:rPr>
      </w:pPr>
    </w:p>
    <w:p w14:paraId="5C047EE6"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3853331" w14:textId="77777777" w:rsidR="00FB53C0" w:rsidRPr="00F21983" w:rsidRDefault="00FB53C0" w:rsidP="00AB10F1">
      <w:pPr>
        <w:jc w:val="both"/>
        <w:rPr>
          <w:rFonts w:cs="Arial"/>
          <w:sz w:val="20"/>
        </w:rPr>
      </w:pPr>
    </w:p>
    <w:p w14:paraId="1809BF63"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8FFF19C" w14:textId="77777777" w:rsidR="001D288F" w:rsidRPr="00F21983" w:rsidRDefault="001D288F" w:rsidP="00B55DC9">
      <w:pPr>
        <w:numPr>
          <w:ilvl w:val="1"/>
          <w:numId w:val="6"/>
        </w:numPr>
        <w:jc w:val="both"/>
        <w:rPr>
          <w:rFonts w:cs="Arial"/>
          <w:sz w:val="20"/>
        </w:rPr>
      </w:pPr>
      <w:r w:rsidRPr="00F21983">
        <w:rPr>
          <w:rFonts w:cs="Arial"/>
          <w:spacing w:val="-3"/>
          <w:sz w:val="20"/>
        </w:rPr>
        <w:t xml:space="preserve">Injurious effects to human health or safety, animal life, plant life of significant economic value, or </w:t>
      </w:r>
      <w:proofErr w:type="spellStart"/>
      <w:r w:rsidRPr="00F21983">
        <w:rPr>
          <w:rFonts w:cs="Arial"/>
          <w:spacing w:val="-3"/>
          <w:sz w:val="20"/>
        </w:rPr>
        <w:t>property.</w:t>
      </w:r>
      <w:r w:rsidR="00105176" w:rsidRPr="00B55DC9">
        <w:rPr>
          <w:rFonts w:cs="Arial"/>
          <w:spacing w:val="-3"/>
          <w:sz w:val="20"/>
          <w:vertAlign w:val="superscript"/>
        </w:rPr>
        <w:t>1</w:t>
      </w:r>
      <w:proofErr w:type="spellEnd"/>
      <w:r w:rsidR="004614AC" w:rsidRPr="00B55DC9">
        <w:rPr>
          <w:rFonts w:cs="Arial"/>
          <w:spacing w:val="-3"/>
          <w:sz w:val="20"/>
          <w:vertAlign w:val="superscript"/>
        </w:rPr>
        <w:t xml:space="preserve">  </w:t>
      </w:r>
      <w:r w:rsidRPr="00F21983">
        <w:rPr>
          <w:rFonts w:cs="Arial"/>
          <w:b/>
          <w:spacing w:val="-3"/>
          <w:sz w:val="20"/>
        </w:rPr>
        <w:t>(R 336.1901(a))</w:t>
      </w:r>
    </w:p>
    <w:p w14:paraId="1DE4D3CD" w14:textId="77777777" w:rsidR="001D288F" w:rsidRPr="00105176" w:rsidRDefault="001D288F" w:rsidP="001D288F">
      <w:pPr>
        <w:numPr>
          <w:ilvl w:val="1"/>
          <w:numId w:val="6"/>
        </w:numPr>
        <w:jc w:val="both"/>
        <w:rPr>
          <w:rFonts w:cs="Arial"/>
          <w:sz w:val="20"/>
        </w:rPr>
      </w:pPr>
      <w:r w:rsidRPr="00F21983">
        <w:rPr>
          <w:rFonts w:cs="Arial"/>
          <w:spacing w:val="-3"/>
          <w:sz w:val="20"/>
        </w:rPr>
        <w:t xml:space="preserve">Unreasonable interference with the comfortable enjoyment of life and </w:t>
      </w:r>
      <w:proofErr w:type="spellStart"/>
      <w:r w:rsidRPr="00F21983">
        <w:rPr>
          <w:rFonts w:cs="Arial"/>
          <w:spacing w:val="-3"/>
          <w:sz w:val="20"/>
        </w:rPr>
        <w:t>property</w:t>
      </w:r>
      <w:r w:rsidRPr="00B55DC9">
        <w:rPr>
          <w:rFonts w:cs="Arial"/>
          <w:spacing w:val="-3"/>
          <w:sz w:val="20"/>
        </w:rPr>
        <w:t>.</w:t>
      </w:r>
      <w:r w:rsidR="00105176" w:rsidRPr="00B55DC9">
        <w:rPr>
          <w:rFonts w:cs="Arial"/>
          <w:spacing w:val="-3"/>
          <w:sz w:val="20"/>
          <w:vertAlign w:val="superscript"/>
        </w:rPr>
        <w:t>1</w:t>
      </w:r>
      <w:proofErr w:type="spellEnd"/>
      <w:r w:rsidR="004614AC">
        <w:rPr>
          <w:rFonts w:cs="Arial"/>
          <w:b/>
          <w:spacing w:val="-3"/>
          <w:sz w:val="20"/>
          <w:vertAlign w:val="superscript"/>
        </w:rPr>
        <w:t xml:space="preserve">  </w:t>
      </w:r>
      <w:r w:rsidRPr="00F21983">
        <w:rPr>
          <w:rFonts w:cs="Arial"/>
          <w:b/>
          <w:spacing w:val="-3"/>
          <w:sz w:val="20"/>
        </w:rPr>
        <w:t xml:space="preserve">(R 336.1901(b)) </w:t>
      </w:r>
    </w:p>
    <w:p w14:paraId="6E9E290D" w14:textId="77777777" w:rsidR="00105176" w:rsidRDefault="00105176" w:rsidP="0012743F">
      <w:pPr>
        <w:jc w:val="both"/>
        <w:rPr>
          <w:rFonts w:cs="Arial"/>
          <w:sz w:val="20"/>
        </w:rPr>
      </w:pPr>
    </w:p>
    <w:p w14:paraId="4499BFCC"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37102474"/>
      <w:r w:rsidRPr="0075518C">
        <w:rPr>
          <w:sz w:val="22"/>
          <w:szCs w:val="22"/>
        </w:rPr>
        <w:t>Testing/Sampling</w:t>
      </w:r>
      <w:bookmarkEnd w:id="40"/>
    </w:p>
    <w:p w14:paraId="595FDA7C" w14:textId="77777777" w:rsidR="00FB53C0" w:rsidRPr="00F21983" w:rsidRDefault="00FB53C0" w:rsidP="00AB10F1">
      <w:pPr>
        <w:jc w:val="both"/>
        <w:rPr>
          <w:rFonts w:cs="Arial"/>
          <w:sz w:val="20"/>
        </w:rPr>
      </w:pPr>
    </w:p>
    <w:p w14:paraId="4D4DBE08"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A8023D4" w14:textId="77777777" w:rsidR="00ED74CC" w:rsidRPr="00F21983" w:rsidRDefault="00ED74CC" w:rsidP="00AB10F1">
      <w:pPr>
        <w:jc w:val="both"/>
        <w:rPr>
          <w:rFonts w:cs="Arial"/>
          <w:sz w:val="20"/>
        </w:rPr>
      </w:pPr>
    </w:p>
    <w:p w14:paraId="60EB5D92"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07196E9" w14:textId="77777777" w:rsidR="00ED74CC" w:rsidRPr="00F21983" w:rsidRDefault="00ED74CC" w:rsidP="00BA5CC0">
      <w:pPr>
        <w:jc w:val="both"/>
        <w:rPr>
          <w:rFonts w:cs="Arial"/>
          <w:sz w:val="20"/>
        </w:rPr>
      </w:pPr>
    </w:p>
    <w:p w14:paraId="60B73F8F"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10E45C2" w14:textId="77777777" w:rsidR="00D41714" w:rsidRDefault="00774B98" w:rsidP="00ED74CC">
      <w:pPr>
        <w:jc w:val="both"/>
        <w:rPr>
          <w:rFonts w:cs="Arial"/>
          <w:sz w:val="20"/>
        </w:rPr>
      </w:pPr>
      <w:r>
        <w:rPr>
          <w:rFonts w:cs="Arial"/>
          <w:sz w:val="20"/>
        </w:rPr>
        <w:br w:type="page"/>
      </w:r>
    </w:p>
    <w:p w14:paraId="4B972A7F"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37102475"/>
      <w:r w:rsidRPr="0075518C">
        <w:rPr>
          <w:sz w:val="22"/>
          <w:szCs w:val="22"/>
        </w:rPr>
        <w:lastRenderedPageBreak/>
        <w:t>Monitoring/Recordkeeping</w:t>
      </w:r>
      <w:bookmarkEnd w:id="41"/>
    </w:p>
    <w:p w14:paraId="01463045" w14:textId="77777777" w:rsidR="00D41714" w:rsidRPr="00DF6609" w:rsidRDefault="00D41714" w:rsidP="00D41714">
      <w:pPr>
        <w:numPr>
          <w:ilvl w:val="12"/>
          <w:numId w:val="0"/>
        </w:numPr>
        <w:ind w:left="432" w:hanging="432"/>
        <w:jc w:val="both"/>
        <w:rPr>
          <w:rFonts w:cs="Arial"/>
          <w:sz w:val="20"/>
        </w:rPr>
      </w:pPr>
    </w:p>
    <w:p w14:paraId="7CB66A48"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7D18343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498AC5A"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018C859"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1CAB508"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88FBE4F"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D84C4B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97AE55D" w14:textId="77777777" w:rsidR="00B8547B" w:rsidRPr="00DF6609" w:rsidRDefault="00B8547B" w:rsidP="00D41714">
      <w:pPr>
        <w:numPr>
          <w:ilvl w:val="12"/>
          <w:numId w:val="0"/>
        </w:numPr>
        <w:ind w:left="432" w:hanging="432"/>
        <w:jc w:val="both"/>
        <w:rPr>
          <w:rFonts w:cs="Arial"/>
          <w:sz w:val="20"/>
        </w:rPr>
      </w:pPr>
    </w:p>
    <w:p w14:paraId="6ABDEE8F"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375D29F" w14:textId="77777777" w:rsidR="006D2EFC" w:rsidRPr="00F21983" w:rsidRDefault="006D2EFC" w:rsidP="00D41714">
      <w:pPr>
        <w:numPr>
          <w:ilvl w:val="12"/>
          <w:numId w:val="0"/>
        </w:numPr>
        <w:ind w:left="432" w:hanging="432"/>
        <w:jc w:val="both"/>
        <w:rPr>
          <w:rFonts w:cs="Arial"/>
          <w:sz w:val="20"/>
        </w:rPr>
      </w:pPr>
    </w:p>
    <w:p w14:paraId="2A1DDC1B"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37102476"/>
      <w:r w:rsidRPr="0075518C">
        <w:rPr>
          <w:sz w:val="22"/>
          <w:szCs w:val="22"/>
        </w:rPr>
        <w:t>Certification</w:t>
      </w:r>
      <w:r w:rsidR="00A92A65" w:rsidRPr="0075518C">
        <w:rPr>
          <w:sz w:val="22"/>
          <w:szCs w:val="22"/>
        </w:rPr>
        <w:t xml:space="preserve"> &amp; Reporting</w:t>
      </w:r>
      <w:bookmarkEnd w:id="42"/>
    </w:p>
    <w:p w14:paraId="5691B014" w14:textId="77777777" w:rsidR="006D2EFC" w:rsidRPr="00F21983" w:rsidRDefault="006D2EFC" w:rsidP="00D41714">
      <w:pPr>
        <w:numPr>
          <w:ilvl w:val="12"/>
          <w:numId w:val="0"/>
        </w:numPr>
        <w:ind w:left="432" w:hanging="432"/>
        <w:jc w:val="both"/>
        <w:rPr>
          <w:rFonts w:cs="Arial"/>
          <w:sz w:val="20"/>
        </w:rPr>
      </w:pPr>
    </w:p>
    <w:p w14:paraId="2E1CD8EA"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3BA6732" w14:textId="77777777" w:rsidR="00C36162" w:rsidRPr="00F21983" w:rsidRDefault="00C36162" w:rsidP="00D41714">
      <w:pPr>
        <w:numPr>
          <w:ilvl w:val="12"/>
          <w:numId w:val="0"/>
        </w:numPr>
        <w:ind w:left="432" w:hanging="432"/>
        <w:jc w:val="both"/>
        <w:rPr>
          <w:rFonts w:cs="Arial"/>
          <w:sz w:val="20"/>
        </w:rPr>
      </w:pPr>
    </w:p>
    <w:p w14:paraId="4115A901"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77015BE8" w14:textId="77777777" w:rsidR="00C36162" w:rsidRPr="00F21983" w:rsidRDefault="00C36162" w:rsidP="00C36162">
      <w:pPr>
        <w:numPr>
          <w:ilvl w:val="12"/>
          <w:numId w:val="0"/>
        </w:numPr>
        <w:ind w:left="432" w:hanging="432"/>
        <w:jc w:val="both"/>
        <w:rPr>
          <w:rFonts w:cs="Arial"/>
          <w:sz w:val="20"/>
        </w:rPr>
      </w:pPr>
    </w:p>
    <w:p w14:paraId="0A2FDD9A"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9551C68" w14:textId="77777777" w:rsidR="00C36162" w:rsidRPr="00F21983" w:rsidRDefault="00C36162" w:rsidP="00D41714">
      <w:pPr>
        <w:numPr>
          <w:ilvl w:val="12"/>
          <w:numId w:val="0"/>
        </w:numPr>
        <w:ind w:left="432" w:hanging="432"/>
        <w:jc w:val="both"/>
        <w:rPr>
          <w:rFonts w:cs="Arial"/>
          <w:sz w:val="20"/>
        </w:rPr>
      </w:pPr>
    </w:p>
    <w:p w14:paraId="012FBC3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F545C2E"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2610E28"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6068D169"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3036862C"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6C610B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77B0D72"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6BFC2A0"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59A69C3" w14:textId="77777777" w:rsidR="00C36162" w:rsidRPr="00F21983" w:rsidRDefault="00C36162" w:rsidP="00D41714">
      <w:pPr>
        <w:numPr>
          <w:ilvl w:val="12"/>
          <w:numId w:val="0"/>
        </w:numPr>
        <w:ind w:left="432" w:hanging="432"/>
        <w:jc w:val="both"/>
        <w:rPr>
          <w:rFonts w:cs="Arial"/>
          <w:sz w:val="20"/>
        </w:rPr>
      </w:pPr>
    </w:p>
    <w:p w14:paraId="7FD83E92"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25E553FD" w14:textId="77777777" w:rsidR="00B4545F" w:rsidRPr="00F21983" w:rsidRDefault="00B4545F" w:rsidP="00BA5CC0">
      <w:pPr>
        <w:numPr>
          <w:ilvl w:val="12"/>
          <w:numId w:val="0"/>
        </w:numPr>
        <w:jc w:val="both"/>
        <w:rPr>
          <w:rFonts w:cs="Arial"/>
          <w:sz w:val="20"/>
        </w:rPr>
      </w:pPr>
    </w:p>
    <w:p w14:paraId="69D3C894"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CC2D464" w14:textId="77777777" w:rsidR="00A92A65" w:rsidRPr="00F21983" w:rsidRDefault="00A92A65" w:rsidP="00BA5CC0">
      <w:pPr>
        <w:numPr>
          <w:ilvl w:val="12"/>
          <w:numId w:val="0"/>
        </w:numPr>
        <w:jc w:val="both"/>
        <w:rPr>
          <w:rFonts w:cs="Arial"/>
          <w:sz w:val="20"/>
        </w:rPr>
      </w:pPr>
    </w:p>
    <w:p w14:paraId="595AFF7B"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w:t>
      </w:r>
      <w:proofErr w:type="spellStart"/>
      <w:r w:rsidRPr="00F21983">
        <w:rPr>
          <w:rFonts w:cs="Arial"/>
          <w:spacing w:val="-3"/>
          <w:sz w:val="20"/>
        </w:rPr>
        <w:t>CAA.</w:t>
      </w:r>
      <w:r w:rsidR="005B60CF">
        <w:rPr>
          <w:rFonts w:cs="Arial"/>
          <w:spacing w:val="-3"/>
          <w:sz w:val="20"/>
          <w:vertAlign w:val="superscript"/>
        </w:rPr>
        <w:t>2</w:t>
      </w:r>
      <w:proofErr w:type="spellEnd"/>
      <w:r w:rsidRPr="00F21983">
        <w:rPr>
          <w:rFonts w:cs="Arial"/>
          <w:spacing w:val="-3"/>
          <w:sz w:val="20"/>
        </w:rPr>
        <w:t xml:space="preserve">  </w:t>
      </w:r>
      <w:r w:rsidRPr="00F21983">
        <w:rPr>
          <w:rFonts w:cs="Arial"/>
          <w:b/>
          <w:spacing w:val="-3"/>
          <w:sz w:val="20"/>
        </w:rPr>
        <w:t>(R 336.1912)</w:t>
      </w:r>
    </w:p>
    <w:p w14:paraId="1307F4F7" w14:textId="77777777" w:rsidR="001F3E8E" w:rsidRPr="00F21983" w:rsidRDefault="001F3E8E" w:rsidP="00D41714">
      <w:pPr>
        <w:numPr>
          <w:ilvl w:val="12"/>
          <w:numId w:val="0"/>
        </w:numPr>
        <w:ind w:left="432" w:hanging="432"/>
        <w:jc w:val="both"/>
        <w:rPr>
          <w:rFonts w:cs="Arial"/>
          <w:sz w:val="20"/>
        </w:rPr>
      </w:pPr>
    </w:p>
    <w:p w14:paraId="334D750F"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37102477"/>
      <w:r w:rsidRPr="0075518C">
        <w:rPr>
          <w:sz w:val="22"/>
          <w:szCs w:val="22"/>
        </w:rPr>
        <w:t>Permit Shield</w:t>
      </w:r>
      <w:bookmarkEnd w:id="43"/>
    </w:p>
    <w:p w14:paraId="3D90854F" w14:textId="77777777" w:rsidR="001F3E8E" w:rsidRPr="00DF6609" w:rsidRDefault="001F3E8E" w:rsidP="00D41714">
      <w:pPr>
        <w:numPr>
          <w:ilvl w:val="12"/>
          <w:numId w:val="0"/>
        </w:numPr>
        <w:ind w:left="432" w:hanging="432"/>
        <w:jc w:val="both"/>
        <w:rPr>
          <w:rFonts w:cs="Arial"/>
          <w:sz w:val="20"/>
        </w:rPr>
      </w:pPr>
    </w:p>
    <w:p w14:paraId="6C56FEC3"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60788197"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A105659"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FCD5BAA" w14:textId="77777777" w:rsidR="0006736C" w:rsidRPr="00F21983" w:rsidRDefault="0006736C" w:rsidP="0006736C">
      <w:pPr>
        <w:numPr>
          <w:ilvl w:val="12"/>
          <w:numId w:val="0"/>
        </w:numPr>
        <w:ind w:left="432" w:hanging="432"/>
        <w:jc w:val="both"/>
        <w:rPr>
          <w:rFonts w:cs="Arial"/>
          <w:sz w:val="20"/>
        </w:rPr>
      </w:pPr>
    </w:p>
    <w:p w14:paraId="74425F99"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315A5E6E" w14:textId="77777777" w:rsidR="0006736C" w:rsidRPr="00F21983" w:rsidRDefault="0006736C" w:rsidP="0006736C">
      <w:pPr>
        <w:numPr>
          <w:ilvl w:val="12"/>
          <w:numId w:val="0"/>
        </w:numPr>
        <w:ind w:left="432" w:hanging="432"/>
        <w:jc w:val="both"/>
        <w:rPr>
          <w:rFonts w:cs="Arial"/>
          <w:sz w:val="20"/>
        </w:rPr>
      </w:pPr>
    </w:p>
    <w:p w14:paraId="72E56086"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4B4E83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0B3D89C8"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52DB848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A787587" w14:textId="77777777" w:rsidR="0006736C" w:rsidRPr="005E3E6D" w:rsidRDefault="00E735E6" w:rsidP="0012743F">
      <w:pPr>
        <w:jc w:val="both"/>
        <w:rPr>
          <w:rFonts w:cs="Arial"/>
          <w:sz w:val="20"/>
        </w:rPr>
      </w:pPr>
      <w:r>
        <w:rPr>
          <w:rFonts w:cs="Arial"/>
          <w:b/>
          <w:sz w:val="20"/>
        </w:rPr>
        <w:br w:type="page"/>
      </w:r>
    </w:p>
    <w:p w14:paraId="0A419C41"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21425C9" w14:textId="77777777" w:rsidR="0006736C" w:rsidRPr="00F21983" w:rsidRDefault="0006736C" w:rsidP="0006736C">
      <w:pPr>
        <w:numPr>
          <w:ilvl w:val="12"/>
          <w:numId w:val="0"/>
        </w:numPr>
        <w:ind w:left="432" w:hanging="432"/>
        <w:jc w:val="both"/>
        <w:rPr>
          <w:rFonts w:cs="Arial"/>
          <w:sz w:val="20"/>
        </w:rPr>
      </w:pPr>
    </w:p>
    <w:p w14:paraId="29FA3E07"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02A5A41"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3D51C91"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51B5E648"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A5026E8"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FF16872"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B40D945" w14:textId="77777777" w:rsidR="0006736C" w:rsidRPr="00F21983" w:rsidRDefault="0006736C" w:rsidP="0006736C">
      <w:pPr>
        <w:numPr>
          <w:ilvl w:val="12"/>
          <w:numId w:val="0"/>
        </w:numPr>
        <w:ind w:left="432" w:hanging="432"/>
        <w:jc w:val="both"/>
        <w:rPr>
          <w:rFonts w:cs="Arial"/>
          <w:sz w:val="20"/>
        </w:rPr>
      </w:pPr>
    </w:p>
    <w:p w14:paraId="31DC0FA6"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2511637" w14:textId="77777777" w:rsidR="0006736C" w:rsidRPr="00F21983" w:rsidRDefault="0006736C" w:rsidP="00D41714">
      <w:pPr>
        <w:numPr>
          <w:ilvl w:val="12"/>
          <w:numId w:val="0"/>
        </w:numPr>
        <w:ind w:left="432" w:hanging="432"/>
        <w:jc w:val="both"/>
        <w:rPr>
          <w:rFonts w:cs="Arial"/>
          <w:sz w:val="20"/>
        </w:rPr>
      </w:pPr>
    </w:p>
    <w:p w14:paraId="5BCE1DB0"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37102478"/>
      <w:r w:rsidRPr="0075518C">
        <w:rPr>
          <w:sz w:val="22"/>
          <w:szCs w:val="22"/>
        </w:rPr>
        <w:t>Revisions</w:t>
      </w:r>
      <w:bookmarkEnd w:id="44"/>
    </w:p>
    <w:p w14:paraId="0D55BD63" w14:textId="77777777" w:rsidR="005D48FB" w:rsidRPr="00F21983" w:rsidRDefault="005D48FB" w:rsidP="00D41714">
      <w:pPr>
        <w:numPr>
          <w:ilvl w:val="12"/>
          <w:numId w:val="0"/>
        </w:numPr>
        <w:ind w:left="432" w:hanging="432"/>
        <w:jc w:val="both"/>
        <w:rPr>
          <w:rFonts w:cs="Arial"/>
          <w:sz w:val="20"/>
        </w:rPr>
      </w:pPr>
    </w:p>
    <w:p w14:paraId="2D4F2747"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0A29DFE" w14:textId="77777777" w:rsidR="00A1146D" w:rsidRPr="00F21983" w:rsidRDefault="00A1146D" w:rsidP="00C44C61">
      <w:pPr>
        <w:jc w:val="both"/>
        <w:rPr>
          <w:rFonts w:cs="Arial"/>
          <w:spacing w:val="-3"/>
          <w:sz w:val="20"/>
        </w:rPr>
      </w:pPr>
    </w:p>
    <w:p w14:paraId="0993F2E4"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BD9D199" w14:textId="77777777" w:rsidR="00D41714" w:rsidRPr="00F21983" w:rsidRDefault="00D41714" w:rsidP="00C44C61">
      <w:pPr>
        <w:numPr>
          <w:ilvl w:val="12"/>
          <w:numId w:val="0"/>
        </w:numPr>
        <w:jc w:val="both"/>
        <w:rPr>
          <w:rFonts w:cs="Arial"/>
          <w:sz w:val="20"/>
        </w:rPr>
      </w:pPr>
    </w:p>
    <w:p w14:paraId="3E4A99F9"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F01B28F" w14:textId="77777777" w:rsidR="002806DC" w:rsidRPr="00FF072F" w:rsidRDefault="002806DC" w:rsidP="00C44C61">
      <w:pPr>
        <w:autoSpaceDE w:val="0"/>
        <w:autoSpaceDN w:val="0"/>
        <w:adjustRightInd w:val="0"/>
        <w:jc w:val="both"/>
        <w:rPr>
          <w:rFonts w:cs="Arial"/>
          <w:sz w:val="20"/>
        </w:rPr>
      </w:pPr>
    </w:p>
    <w:p w14:paraId="0F2BEE45"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3608A23" w14:textId="77777777" w:rsidR="002806DC" w:rsidRPr="00FF072F" w:rsidRDefault="002806DC" w:rsidP="00C44C61">
      <w:pPr>
        <w:jc w:val="both"/>
        <w:rPr>
          <w:rFonts w:cs="Arial"/>
          <w:sz w:val="20"/>
        </w:rPr>
      </w:pPr>
    </w:p>
    <w:p w14:paraId="49A0159D"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37102479"/>
      <w:proofErr w:type="spellStart"/>
      <w:r w:rsidRPr="0075518C">
        <w:rPr>
          <w:sz w:val="22"/>
          <w:szCs w:val="22"/>
        </w:rPr>
        <w:t>Reopenings</w:t>
      </w:r>
      <w:bookmarkEnd w:id="45"/>
      <w:proofErr w:type="spellEnd"/>
    </w:p>
    <w:p w14:paraId="1D6A0B05" w14:textId="77777777" w:rsidR="004649EF" w:rsidRPr="00752D7A" w:rsidRDefault="004649EF" w:rsidP="00DC22AE">
      <w:pPr>
        <w:jc w:val="both"/>
        <w:rPr>
          <w:rFonts w:cs="Arial"/>
          <w:szCs w:val="22"/>
        </w:rPr>
      </w:pPr>
    </w:p>
    <w:p w14:paraId="08357046"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520DC6A"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58B47DB6"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F47999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8DC13F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DF6C9F7" w14:textId="77777777" w:rsidR="004649EF" w:rsidRPr="00F21983" w:rsidRDefault="00C17B92" w:rsidP="00DC22AE">
      <w:pPr>
        <w:jc w:val="both"/>
        <w:rPr>
          <w:rFonts w:cs="Arial"/>
          <w:sz w:val="20"/>
        </w:rPr>
      </w:pPr>
      <w:r>
        <w:rPr>
          <w:rFonts w:cs="Arial"/>
          <w:sz w:val="20"/>
        </w:rPr>
        <w:br w:type="page"/>
      </w:r>
    </w:p>
    <w:p w14:paraId="0FAEDD67"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37102480"/>
      <w:r w:rsidRPr="0075518C">
        <w:rPr>
          <w:sz w:val="22"/>
          <w:szCs w:val="22"/>
        </w:rPr>
        <w:lastRenderedPageBreak/>
        <w:t>Renewals</w:t>
      </w:r>
      <w:bookmarkEnd w:id="46"/>
    </w:p>
    <w:p w14:paraId="427075A2" w14:textId="77777777" w:rsidR="004649EF" w:rsidRPr="005E3E6D" w:rsidRDefault="004649EF" w:rsidP="00DC22AE">
      <w:pPr>
        <w:jc w:val="both"/>
        <w:rPr>
          <w:rFonts w:cs="Arial"/>
          <w:sz w:val="20"/>
        </w:rPr>
      </w:pPr>
    </w:p>
    <w:p w14:paraId="6F5DB10C"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85E1A75" w14:textId="77777777" w:rsidR="00D16CA9" w:rsidRPr="005E3E6D" w:rsidRDefault="00D16CA9" w:rsidP="00DC22AE">
      <w:pPr>
        <w:jc w:val="both"/>
        <w:rPr>
          <w:rFonts w:cs="Arial"/>
          <w:sz w:val="20"/>
        </w:rPr>
      </w:pPr>
    </w:p>
    <w:p w14:paraId="4D29F982"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37102481"/>
      <w:r w:rsidRPr="0075518C">
        <w:rPr>
          <w:bCs/>
          <w:sz w:val="22"/>
        </w:rPr>
        <w:t>Stratospheric Ozone Protection</w:t>
      </w:r>
      <w:bookmarkEnd w:id="47"/>
      <w:bookmarkEnd w:id="48"/>
      <w:bookmarkEnd w:id="49"/>
    </w:p>
    <w:p w14:paraId="5E55C592" w14:textId="77777777" w:rsidR="00CE1923" w:rsidRPr="00F21983" w:rsidRDefault="00CE1923" w:rsidP="004F09CF">
      <w:pPr>
        <w:jc w:val="both"/>
        <w:rPr>
          <w:sz w:val="20"/>
        </w:rPr>
      </w:pPr>
    </w:p>
    <w:p w14:paraId="1B89479C"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w:t>
      </w:r>
      <w:proofErr w:type="spellStart"/>
      <w:r w:rsidRPr="002C152E">
        <w:rPr>
          <w:sz w:val="20"/>
        </w:rPr>
        <w:t>MVAC</w:t>
      </w:r>
      <w:proofErr w:type="spellEnd"/>
      <w:r w:rsidRPr="002C152E">
        <w:rPr>
          <w:sz w:val="20"/>
        </w:rPr>
        <w:t xml:space="preserve">), or disposes of appliances containing refrigerant, including </w:t>
      </w:r>
      <w:proofErr w:type="spellStart"/>
      <w:r w:rsidRPr="002C152E">
        <w:rPr>
          <w:sz w:val="20"/>
        </w:rPr>
        <w:t>MVAC</w:t>
      </w:r>
      <w:proofErr w:type="spellEnd"/>
      <w:r w:rsidRPr="002C152E">
        <w:rPr>
          <w:sz w:val="20"/>
        </w:rPr>
        <w:t xml:space="preserve">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C8CEFC7" w14:textId="77777777" w:rsidR="00395F98" w:rsidRPr="00F21983" w:rsidRDefault="00395F98" w:rsidP="00395F98">
      <w:pPr>
        <w:rPr>
          <w:sz w:val="20"/>
        </w:rPr>
      </w:pPr>
    </w:p>
    <w:p w14:paraId="45D7A9C4"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proofErr w:type="spellStart"/>
      <w:r w:rsidR="005E2E5E" w:rsidRPr="00F21983">
        <w:rPr>
          <w:rFonts w:cs="Arial"/>
          <w:sz w:val="20"/>
        </w:rPr>
        <w:t>MVAC</w:t>
      </w:r>
      <w:proofErr w:type="spellEnd"/>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proofErr w:type="spellStart"/>
      <w:r w:rsidR="005E2E5E" w:rsidRPr="00F21983">
        <w:rPr>
          <w:rFonts w:cs="Arial"/>
          <w:sz w:val="20"/>
        </w:rPr>
        <w:t>MVAC</w:t>
      </w:r>
      <w:proofErr w:type="spellEnd"/>
      <w:r w:rsidR="005E2E5E" w:rsidRPr="00F21983">
        <w:rPr>
          <w:rFonts w:cs="Arial"/>
          <w:sz w:val="20"/>
        </w:rPr>
        <w:t xml:space="preserve">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D98A36F" w14:textId="77777777" w:rsidR="00F557DA" w:rsidRPr="00F21983" w:rsidRDefault="00F557DA" w:rsidP="00DC22AE">
      <w:pPr>
        <w:jc w:val="both"/>
        <w:rPr>
          <w:rFonts w:cs="Arial"/>
          <w:sz w:val="20"/>
        </w:rPr>
      </w:pPr>
    </w:p>
    <w:p w14:paraId="63C2D45B"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37102482"/>
      <w:r w:rsidRPr="0075518C">
        <w:rPr>
          <w:bCs/>
          <w:sz w:val="22"/>
        </w:rPr>
        <w:t>Risk Management Plan</w:t>
      </w:r>
      <w:bookmarkEnd w:id="50"/>
      <w:bookmarkEnd w:id="51"/>
      <w:bookmarkEnd w:id="52"/>
    </w:p>
    <w:p w14:paraId="44598ACA" w14:textId="77777777" w:rsidR="0075518C" w:rsidRPr="0075518C" w:rsidRDefault="0075518C" w:rsidP="004F09CF">
      <w:pPr>
        <w:jc w:val="both"/>
      </w:pPr>
    </w:p>
    <w:p w14:paraId="3A2E382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A2D2908" w14:textId="77777777" w:rsidR="00D41714" w:rsidRPr="00F21983" w:rsidRDefault="00D41714" w:rsidP="00D41714">
      <w:pPr>
        <w:numPr>
          <w:ilvl w:val="12"/>
          <w:numId w:val="0"/>
        </w:numPr>
        <w:ind w:left="432" w:hanging="432"/>
        <w:jc w:val="both"/>
        <w:rPr>
          <w:rFonts w:cs="Arial"/>
          <w:sz w:val="20"/>
        </w:rPr>
      </w:pPr>
    </w:p>
    <w:p w14:paraId="518BCADB"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7AF2212D"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5EFB196"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77C933F"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129A3DE" w14:textId="77777777" w:rsidR="00D41714" w:rsidRPr="00F21983" w:rsidRDefault="00D41714" w:rsidP="00D41714">
      <w:pPr>
        <w:numPr>
          <w:ilvl w:val="12"/>
          <w:numId w:val="0"/>
        </w:numPr>
        <w:ind w:left="432" w:hanging="432"/>
        <w:jc w:val="both"/>
        <w:rPr>
          <w:rFonts w:cs="Arial"/>
          <w:sz w:val="20"/>
        </w:rPr>
      </w:pPr>
    </w:p>
    <w:p w14:paraId="0580362C"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2AAE424" w14:textId="77777777" w:rsidR="00D41714" w:rsidRPr="00F21983" w:rsidRDefault="00D41714" w:rsidP="00D41714">
      <w:pPr>
        <w:numPr>
          <w:ilvl w:val="12"/>
          <w:numId w:val="0"/>
        </w:numPr>
        <w:ind w:left="432" w:hanging="432"/>
        <w:jc w:val="both"/>
        <w:rPr>
          <w:rFonts w:cs="Arial"/>
          <w:sz w:val="20"/>
        </w:rPr>
      </w:pPr>
    </w:p>
    <w:p w14:paraId="10FF0EB9"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3E49A4A" w14:textId="77777777" w:rsidR="00D41714" w:rsidRPr="007713F1" w:rsidRDefault="00D41714" w:rsidP="004F09CF">
      <w:pPr>
        <w:numPr>
          <w:ilvl w:val="12"/>
          <w:numId w:val="0"/>
        </w:numPr>
        <w:ind w:left="432" w:hanging="432"/>
        <w:jc w:val="both"/>
        <w:rPr>
          <w:rFonts w:cs="Arial"/>
          <w:sz w:val="20"/>
        </w:rPr>
      </w:pPr>
    </w:p>
    <w:p w14:paraId="13FFBC83" w14:textId="77777777" w:rsidR="00F557DA" w:rsidRPr="00A02310" w:rsidRDefault="00F557DA" w:rsidP="0075518C">
      <w:pPr>
        <w:pStyle w:val="Heading2"/>
        <w:numPr>
          <w:ilvl w:val="0"/>
          <w:numId w:val="0"/>
        </w:numPr>
        <w:jc w:val="left"/>
        <w:rPr>
          <w:b w:val="0"/>
          <w:bCs/>
          <w:sz w:val="22"/>
        </w:rPr>
      </w:pPr>
      <w:bookmarkStart w:id="53" w:name="_Toc137102483"/>
      <w:r w:rsidRPr="0075518C">
        <w:rPr>
          <w:bCs/>
          <w:sz w:val="22"/>
        </w:rPr>
        <w:t>Emission Trading</w:t>
      </w:r>
      <w:bookmarkEnd w:id="53"/>
    </w:p>
    <w:p w14:paraId="54EFA6D6" w14:textId="77777777" w:rsidR="00F557DA" w:rsidRPr="007713F1" w:rsidRDefault="00F557DA" w:rsidP="00D41714">
      <w:pPr>
        <w:numPr>
          <w:ilvl w:val="12"/>
          <w:numId w:val="0"/>
        </w:numPr>
        <w:ind w:left="432" w:hanging="432"/>
        <w:rPr>
          <w:rFonts w:cs="Arial"/>
          <w:sz w:val="20"/>
        </w:rPr>
      </w:pPr>
    </w:p>
    <w:p w14:paraId="08E030E5"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BC069CE" w14:textId="77777777" w:rsidR="00393A6F" w:rsidRPr="00DF6609" w:rsidRDefault="00C17B92" w:rsidP="00393A6F">
      <w:pPr>
        <w:rPr>
          <w:sz w:val="20"/>
        </w:rPr>
      </w:pPr>
      <w:bookmarkStart w:id="54" w:name="_Toc1453511"/>
      <w:r>
        <w:rPr>
          <w:sz w:val="20"/>
        </w:rPr>
        <w:br w:type="page"/>
      </w:r>
    </w:p>
    <w:p w14:paraId="3FA7C88C" w14:textId="77777777" w:rsidR="00A775C6" w:rsidRPr="00A02310" w:rsidRDefault="00A775C6" w:rsidP="0075518C">
      <w:pPr>
        <w:pStyle w:val="Heading2"/>
        <w:numPr>
          <w:ilvl w:val="0"/>
          <w:numId w:val="0"/>
        </w:numPr>
        <w:jc w:val="left"/>
        <w:rPr>
          <w:b w:val="0"/>
          <w:bCs/>
          <w:sz w:val="22"/>
        </w:rPr>
      </w:pPr>
      <w:bookmarkStart w:id="55" w:name="_Toc13710248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22C56BFE" w14:textId="77777777" w:rsidR="006F555B" w:rsidRPr="00DF6609" w:rsidRDefault="006F555B" w:rsidP="00D41714">
      <w:pPr>
        <w:rPr>
          <w:rFonts w:cs="Arial"/>
          <w:sz w:val="20"/>
        </w:rPr>
      </w:pPr>
    </w:p>
    <w:p w14:paraId="0ACCAD8B"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xml:space="preserve">, except to the extent such action is exempt from the PTI requirements by any applicable </w:t>
      </w:r>
      <w:proofErr w:type="spellStart"/>
      <w:r w:rsidRPr="00F21983">
        <w:rPr>
          <w:rFonts w:cs="Arial"/>
          <w:sz w:val="20"/>
        </w:rPr>
        <w:t>rule.</w:t>
      </w:r>
      <w:r w:rsidR="00105176" w:rsidRPr="00B55DC9">
        <w:rPr>
          <w:rFonts w:cs="Arial"/>
          <w:sz w:val="20"/>
          <w:vertAlign w:val="superscript"/>
        </w:rPr>
        <w:t>2</w:t>
      </w:r>
      <w:proofErr w:type="spellEnd"/>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92A5ECC" w14:textId="77777777" w:rsidR="00105176" w:rsidRPr="00F21983" w:rsidRDefault="00105176" w:rsidP="00105176">
      <w:pPr>
        <w:jc w:val="both"/>
        <w:rPr>
          <w:rFonts w:cs="Arial"/>
          <w:sz w:val="20"/>
        </w:rPr>
      </w:pPr>
    </w:p>
    <w:p w14:paraId="1983A5E2"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 xml:space="preserve">rules or the </w:t>
      </w:r>
      <w:proofErr w:type="spellStart"/>
      <w:r w:rsidR="004614AC">
        <w:rPr>
          <w:rFonts w:cs="Arial"/>
          <w:sz w:val="20"/>
        </w:rPr>
        <w:t>CAA</w:t>
      </w:r>
      <w:r w:rsidR="00F647A0">
        <w:rPr>
          <w:rFonts w:cs="Arial"/>
          <w:sz w:val="20"/>
        </w:rPr>
        <w:t>.</w:t>
      </w:r>
      <w:r w:rsidR="00105176" w:rsidRPr="00B55DC9">
        <w:rPr>
          <w:rFonts w:cs="Arial"/>
          <w:sz w:val="20"/>
          <w:vertAlign w:val="superscript"/>
        </w:rPr>
        <w:t>2</w:t>
      </w:r>
      <w:proofErr w:type="spellEnd"/>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A7F868C" w14:textId="77777777" w:rsidR="00105176" w:rsidRDefault="00105176" w:rsidP="00105176">
      <w:pPr>
        <w:jc w:val="both"/>
        <w:rPr>
          <w:rFonts w:cs="Arial"/>
          <w:sz w:val="20"/>
        </w:rPr>
      </w:pPr>
    </w:p>
    <w:p w14:paraId="39599295"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proofErr w:type="spellStart"/>
      <w:r w:rsidR="002B7D5B">
        <w:rPr>
          <w:rFonts w:cs="Arial"/>
          <w:sz w:val="20"/>
        </w:rPr>
        <w:t>EGLE</w:t>
      </w:r>
      <w:r w:rsidRPr="00B55DC9">
        <w:rPr>
          <w:rFonts w:cs="Arial"/>
          <w:sz w:val="20"/>
        </w:rPr>
        <w:t>.</w:t>
      </w:r>
      <w:r w:rsidR="00105176" w:rsidRPr="00B55DC9">
        <w:rPr>
          <w:rFonts w:cs="Arial"/>
          <w:sz w:val="20"/>
          <w:vertAlign w:val="superscript"/>
        </w:rPr>
        <w:t>2</w:t>
      </w:r>
      <w:proofErr w:type="spellEnd"/>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C594348" w14:textId="77777777" w:rsidR="00775BB9" w:rsidRPr="00DF6609" w:rsidRDefault="00775BB9" w:rsidP="00D41714">
      <w:pPr>
        <w:rPr>
          <w:rFonts w:cs="Arial"/>
          <w:sz w:val="20"/>
        </w:rPr>
      </w:pPr>
    </w:p>
    <w:p w14:paraId="4777033D"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 xml:space="preserve">of the equipment allowed by the terms and conditions from that </w:t>
      </w:r>
      <w:proofErr w:type="spellStart"/>
      <w:r w:rsidRPr="00F21983">
        <w:rPr>
          <w:rFonts w:cs="Arial"/>
          <w:sz w:val="20"/>
        </w:rPr>
        <w:t>PTI.</w:t>
      </w:r>
      <w:r w:rsidR="00105176" w:rsidRPr="00B55DC9">
        <w:rPr>
          <w:rFonts w:cs="Arial"/>
          <w:sz w:val="20"/>
          <w:vertAlign w:val="superscript"/>
        </w:rPr>
        <w:t>2</w:t>
      </w:r>
      <w:proofErr w:type="spellEnd"/>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BC40C15" w14:textId="77777777" w:rsidR="00A775C6" w:rsidRPr="007713F1" w:rsidRDefault="00A775C6" w:rsidP="00D41714">
      <w:pPr>
        <w:rPr>
          <w:rFonts w:cs="Arial"/>
          <w:sz w:val="20"/>
        </w:rPr>
      </w:pPr>
    </w:p>
    <w:p w14:paraId="6B10620F" w14:textId="77777777" w:rsidR="001F649E" w:rsidRPr="007713F1" w:rsidRDefault="001F649E" w:rsidP="00D41714">
      <w:pPr>
        <w:rPr>
          <w:rFonts w:cs="Arial"/>
          <w:sz w:val="20"/>
        </w:rPr>
      </w:pPr>
    </w:p>
    <w:p w14:paraId="6E8ED0E2"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7F05C9E" w14:textId="77777777" w:rsidR="00105176" w:rsidRPr="00105176" w:rsidRDefault="00105176" w:rsidP="000B3A18">
      <w:pPr>
        <w:jc w:val="both"/>
        <w:rPr>
          <w:sz w:val="20"/>
        </w:rPr>
      </w:pPr>
      <w:proofErr w:type="spellStart"/>
      <w:r w:rsidRPr="00105176">
        <w:rPr>
          <w:rFonts w:cs="Arial"/>
          <w:spacing w:val="-3"/>
          <w:sz w:val="20"/>
          <w:vertAlign w:val="superscript"/>
        </w:rPr>
        <w:t>1</w:t>
      </w:r>
      <w:r w:rsidRPr="00105176">
        <w:rPr>
          <w:sz w:val="20"/>
        </w:rPr>
        <w:t>This</w:t>
      </w:r>
      <w:proofErr w:type="spellEnd"/>
      <w:r w:rsidRPr="00105176">
        <w:rPr>
          <w:sz w:val="20"/>
        </w:rPr>
        <w:t xml:space="preserve">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D07C359" w14:textId="7518ED8F" w:rsidR="00AA3FFA" w:rsidRPr="00AA3FFA" w:rsidRDefault="000B3A18" w:rsidP="00197E02">
      <w:pPr>
        <w:rPr>
          <w:sz w:val="20"/>
        </w:rPr>
      </w:pPr>
      <w:proofErr w:type="spellStart"/>
      <w:r w:rsidRPr="00105176">
        <w:rPr>
          <w:sz w:val="20"/>
          <w:vertAlign w:val="superscript"/>
        </w:rPr>
        <w:t>2</w:t>
      </w:r>
      <w:r w:rsidRPr="00105176">
        <w:rPr>
          <w:sz w:val="20"/>
        </w:rPr>
        <w:t>This</w:t>
      </w:r>
      <w:proofErr w:type="spellEnd"/>
      <w:r w:rsidRPr="00105176">
        <w:rPr>
          <w:sz w:val="20"/>
        </w:rPr>
        <w:t xml:space="preserve">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bookmarkStart w:id="56" w:name="_Toc852394"/>
      <w:bookmarkStart w:id="57" w:name="_Toc852725"/>
      <w:bookmarkStart w:id="58" w:name="_Toc1453512"/>
      <w:r w:rsidR="008055D8">
        <w:br w:type="page"/>
      </w:r>
    </w:p>
    <w:p w14:paraId="6DDDF6AF" w14:textId="77777777" w:rsidR="0098346A" w:rsidRPr="00752D7A" w:rsidRDefault="0098346A" w:rsidP="00AA3FFA">
      <w:pPr>
        <w:pStyle w:val="Heading1"/>
      </w:pPr>
      <w:bookmarkStart w:id="59" w:name="_Toc137102485"/>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774D911B" w14:textId="77777777" w:rsidR="0098346A" w:rsidRPr="00F21983" w:rsidRDefault="0098346A" w:rsidP="0098346A">
      <w:pPr>
        <w:jc w:val="both"/>
        <w:rPr>
          <w:sz w:val="20"/>
        </w:rPr>
      </w:pPr>
    </w:p>
    <w:p w14:paraId="75C4AA9F"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4D292AC" w14:textId="77777777" w:rsidR="003C2679" w:rsidRPr="00F21983" w:rsidRDefault="003C2679" w:rsidP="0098346A">
      <w:pPr>
        <w:jc w:val="both"/>
        <w:rPr>
          <w:sz w:val="20"/>
        </w:rPr>
      </w:pPr>
    </w:p>
    <w:p w14:paraId="6D517C2A"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A15537D" w14:textId="77777777" w:rsidR="00875F04" w:rsidRDefault="00875F04" w:rsidP="0098346A">
      <w:pPr>
        <w:jc w:val="both"/>
        <w:rPr>
          <w:sz w:val="20"/>
        </w:rPr>
      </w:pPr>
    </w:p>
    <w:p w14:paraId="1CA42A10" w14:textId="77777777" w:rsidR="0098346A" w:rsidRPr="00F21983" w:rsidRDefault="0098346A" w:rsidP="00E908E1">
      <w:pPr>
        <w:jc w:val="both"/>
        <w:rPr>
          <w:sz w:val="20"/>
        </w:rPr>
      </w:pPr>
    </w:p>
    <w:p w14:paraId="60EE59F0" w14:textId="77777777" w:rsidR="00D72D77" w:rsidRPr="00CC02A3" w:rsidRDefault="00D6512F" w:rsidP="00D72D77">
      <w:pPr>
        <w:pStyle w:val="Header"/>
        <w:tabs>
          <w:tab w:val="clear" w:pos="4320"/>
          <w:tab w:val="clear" w:pos="8640"/>
        </w:tabs>
        <w:rPr>
          <w:sz w:val="20"/>
        </w:rPr>
      </w:pPr>
      <w:r w:rsidRPr="00752D7A">
        <w:rPr>
          <w:szCs w:val="22"/>
        </w:rPr>
        <w:br w:type="page"/>
      </w:r>
    </w:p>
    <w:p w14:paraId="2EE0B6D2" w14:textId="77777777" w:rsidR="00E14632" w:rsidRDefault="00ED0AFD" w:rsidP="00CE44D8">
      <w:pPr>
        <w:pStyle w:val="Heading1"/>
      </w:pPr>
      <w:bookmarkStart w:id="60" w:name="_Toc137102486"/>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7DD2559A" w14:textId="77777777" w:rsidR="00E14632" w:rsidRPr="00FE0AD0" w:rsidRDefault="00E14632" w:rsidP="00E14632">
      <w:pPr>
        <w:jc w:val="both"/>
        <w:rPr>
          <w:sz w:val="20"/>
        </w:rPr>
      </w:pPr>
    </w:p>
    <w:p w14:paraId="092AE172"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D17867D" w14:textId="77777777" w:rsidR="009602B7" w:rsidRPr="00FE0AD0" w:rsidRDefault="009602B7" w:rsidP="00E14632">
      <w:pPr>
        <w:jc w:val="both"/>
        <w:rPr>
          <w:sz w:val="20"/>
        </w:rPr>
      </w:pPr>
    </w:p>
    <w:p w14:paraId="1A8F4C78"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AEE14CA"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137102487"/>
      <w:r w:rsidRPr="002B5ED5">
        <w:rPr>
          <w:sz w:val="22"/>
          <w:szCs w:val="22"/>
        </w:rPr>
        <w:t>EMISSION UNIT SUMMARY TABLE</w:t>
      </w:r>
      <w:bookmarkEnd w:id="65"/>
      <w:bookmarkEnd w:id="66"/>
      <w:bookmarkEnd w:id="67"/>
      <w:bookmarkEnd w:id="68"/>
    </w:p>
    <w:p w14:paraId="2AA07056" w14:textId="77777777" w:rsidR="00E14632" w:rsidRDefault="00736BDB" w:rsidP="00736BDB">
      <w:pPr>
        <w:jc w:val="center"/>
      </w:pPr>
      <w:r w:rsidRPr="00F35ADC">
        <w:rPr>
          <w:sz w:val="20"/>
        </w:rPr>
        <w:t>The descriptions provided below are for informational purposes and do not constitute enforceable conditions.</w:t>
      </w:r>
    </w:p>
    <w:p w14:paraId="68025CBF"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1BCC66B5" w14:textId="77777777">
        <w:trPr>
          <w:cantSplit/>
          <w:tblHeader/>
        </w:trPr>
        <w:tc>
          <w:tcPr>
            <w:tcW w:w="2160" w:type="dxa"/>
            <w:tcBorders>
              <w:top w:val="double" w:sz="6" w:space="0" w:color="auto"/>
              <w:bottom w:val="double" w:sz="4" w:space="0" w:color="auto"/>
            </w:tcBorders>
            <w:shd w:val="pct10" w:color="auto" w:fill="auto"/>
          </w:tcPr>
          <w:p w14:paraId="3DACEC7F"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2DF98733"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58C478CE"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045B6968" w14:textId="77777777" w:rsidR="00E14632" w:rsidRPr="00BB5D62" w:rsidRDefault="00E14632" w:rsidP="00C6273C">
            <w:pPr>
              <w:jc w:val="center"/>
              <w:rPr>
                <w:rFonts w:cs="Arial"/>
                <w:b/>
                <w:sz w:val="20"/>
              </w:rPr>
            </w:pPr>
            <w:r w:rsidRPr="00BB5D62">
              <w:rPr>
                <w:rFonts w:cs="Arial"/>
                <w:b/>
                <w:sz w:val="20"/>
              </w:rPr>
              <w:t>Installation</w:t>
            </w:r>
          </w:p>
          <w:p w14:paraId="41E763D8" w14:textId="77777777" w:rsidR="00E14632" w:rsidRDefault="00E14632" w:rsidP="00C6273C">
            <w:pPr>
              <w:jc w:val="center"/>
              <w:rPr>
                <w:rFonts w:cs="Arial"/>
                <w:b/>
                <w:sz w:val="20"/>
              </w:rPr>
            </w:pPr>
            <w:r w:rsidRPr="00BB5D62">
              <w:rPr>
                <w:rFonts w:cs="Arial"/>
                <w:b/>
                <w:sz w:val="20"/>
              </w:rPr>
              <w:t>Date</w:t>
            </w:r>
            <w:r>
              <w:rPr>
                <w:rFonts w:cs="Arial"/>
                <w:b/>
                <w:sz w:val="20"/>
              </w:rPr>
              <w:t>/</w:t>
            </w:r>
          </w:p>
          <w:p w14:paraId="64EE1D9F"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1DF359E5"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3E200609" w14:textId="77777777">
        <w:trPr>
          <w:cantSplit/>
        </w:trPr>
        <w:tc>
          <w:tcPr>
            <w:tcW w:w="2160" w:type="dxa"/>
            <w:tcBorders>
              <w:top w:val="nil"/>
            </w:tcBorders>
          </w:tcPr>
          <w:p w14:paraId="0B8CF04B" w14:textId="1DF1739D" w:rsidR="00E14632" w:rsidRPr="00BB5D62" w:rsidRDefault="00346740" w:rsidP="00991194">
            <w:pPr>
              <w:rPr>
                <w:rFonts w:cs="Arial"/>
                <w:sz w:val="20"/>
              </w:rPr>
            </w:pPr>
            <w:proofErr w:type="spellStart"/>
            <w:r>
              <w:rPr>
                <w:rFonts w:cs="Arial"/>
                <w:sz w:val="20"/>
              </w:rPr>
              <w:t>EUCTG12</w:t>
            </w:r>
            <w:proofErr w:type="spellEnd"/>
            <w:r>
              <w:rPr>
                <w:rFonts w:cs="Arial"/>
                <w:sz w:val="20"/>
              </w:rPr>
              <w:t>-1</w:t>
            </w:r>
          </w:p>
        </w:tc>
        <w:tc>
          <w:tcPr>
            <w:tcW w:w="4320" w:type="dxa"/>
            <w:tcBorders>
              <w:top w:val="nil"/>
            </w:tcBorders>
          </w:tcPr>
          <w:p w14:paraId="38EB2C1D" w14:textId="485C70C1" w:rsidR="00E14632" w:rsidRPr="00BB5D62" w:rsidRDefault="00346740" w:rsidP="008F6D06">
            <w:pPr>
              <w:jc w:val="both"/>
              <w:rPr>
                <w:rFonts w:cs="Arial"/>
                <w:sz w:val="20"/>
              </w:rPr>
            </w:pPr>
            <w:r>
              <w:rPr>
                <w:rFonts w:cs="Arial"/>
                <w:sz w:val="20"/>
              </w:rPr>
              <w:t xml:space="preserve">No. 2 oil or natural gas fired combustion turbine generator with a 24 MW capacity at a temperature of </w:t>
            </w:r>
            <w:proofErr w:type="spellStart"/>
            <w:r>
              <w:rPr>
                <w:rFonts w:cs="Arial"/>
                <w:sz w:val="20"/>
              </w:rPr>
              <w:t>20°F</w:t>
            </w:r>
            <w:proofErr w:type="spellEnd"/>
            <w:r>
              <w:rPr>
                <w:rFonts w:cs="Arial"/>
                <w:sz w:val="20"/>
              </w:rPr>
              <w:t>.</w:t>
            </w:r>
          </w:p>
        </w:tc>
        <w:tc>
          <w:tcPr>
            <w:tcW w:w="1890" w:type="dxa"/>
            <w:tcBorders>
              <w:top w:val="nil"/>
            </w:tcBorders>
          </w:tcPr>
          <w:p w14:paraId="31081739" w14:textId="351B5FD2" w:rsidR="00346740" w:rsidRPr="004D66B7" w:rsidRDefault="00346740" w:rsidP="00C42CA0">
            <w:pPr>
              <w:jc w:val="center"/>
              <w:rPr>
                <w:rFonts w:cs="Arial"/>
                <w:sz w:val="20"/>
              </w:rPr>
            </w:pPr>
            <w:r w:rsidRPr="004D66B7">
              <w:rPr>
                <w:rFonts w:cs="Arial"/>
                <w:sz w:val="20"/>
              </w:rPr>
              <w:t>06-26-1971</w:t>
            </w:r>
          </w:p>
        </w:tc>
        <w:tc>
          <w:tcPr>
            <w:tcW w:w="2070" w:type="dxa"/>
            <w:tcBorders>
              <w:top w:val="nil"/>
            </w:tcBorders>
          </w:tcPr>
          <w:p w14:paraId="1E6FB283" w14:textId="23E3410B" w:rsidR="00E14632" w:rsidRPr="004D66B7" w:rsidRDefault="00346740" w:rsidP="00346740">
            <w:pPr>
              <w:jc w:val="center"/>
              <w:rPr>
                <w:rFonts w:cs="Arial"/>
                <w:sz w:val="20"/>
              </w:rPr>
            </w:pPr>
            <w:r w:rsidRPr="004D66B7">
              <w:rPr>
                <w:rFonts w:cs="Arial"/>
                <w:sz w:val="20"/>
              </w:rPr>
              <w:t>NA</w:t>
            </w:r>
          </w:p>
        </w:tc>
      </w:tr>
      <w:tr w:rsidR="00346740" w14:paraId="1ED37B62" w14:textId="77777777">
        <w:trPr>
          <w:cantSplit/>
        </w:trPr>
        <w:tc>
          <w:tcPr>
            <w:tcW w:w="2160" w:type="dxa"/>
          </w:tcPr>
          <w:p w14:paraId="776E9990" w14:textId="6DFD3B1B" w:rsidR="00346740" w:rsidRPr="00BB5D62" w:rsidRDefault="00346740" w:rsidP="00346740">
            <w:pPr>
              <w:rPr>
                <w:rFonts w:cs="Arial"/>
                <w:sz w:val="20"/>
              </w:rPr>
            </w:pPr>
            <w:proofErr w:type="spellStart"/>
            <w:r>
              <w:rPr>
                <w:rFonts w:cs="Arial"/>
                <w:sz w:val="20"/>
              </w:rPr>
              <w:t>EUCTG11</w:t>
            </w:r>
            <w:proofErr w:type="spellEnd"/>
            <w:r>
              <w:rPr>
                <w:rFonts w:cs="Arial"/>
                <w:sz w:val="20"/>
              </w:rPr>
              <w:t>-2</w:t>
            </w:r>
          </w:p>
        </w:tc>
        <w:tc>
          <w:tcPr>
            <w:tcW w:w="4320" w:type="dxa"/>
          </w:tcPr>
          <w:p w14:paraId="69062996" w14:textId="247A7C89" w:rsidR="00346740" w:rsidRPr="00BB5D62" w:rsidRDefault="00346740" w:rsidP="00346740">
            <w:pPr>
              <w:jc w:val="both"/>
              <w:rPr>
                <w:rFonts w:cs="Arial"/>
                <w:sz w:val="20"/>
              </w:rPr>
            </w:pPr>
            <w:r>
              <w:rPr>
                <w:rFonts w:cs="Arial"/>
                <w:sz w:val="20"/>
              </w:rPr>
              <w:t xml:space="preserve">Natural gas fired combustion turbine generator with a 20 MW capacity at a temperature of </w:t>
            </w:r>
            <w:proofErr w:type="spellStart"/>
            <w:r>
              <w:rPr>
                <w:rFonts w:cs="Arial"/>
                <w:sz w:val="20"/>
              </w:rPr>
              <w:t>20°F</w:t>
            </w:r>
            <w:proofErr w:type="spellEnd"/>
            <w:r>
              <w:rPr>
                <w:rFonts w:cs="Arial"/>
                <w:sz w:val="20"/>
              </w:rPr>
              <w:t>.</w:t>
            </w:r>
          </w:p>
        </w:tc>
        <w:tc>
          <w:tcPr>
            <w:tcW w:w="1890" w:type="dxa"/>
          </w:tcPr>
          <w:p w14:paraId="2C765E7F" w14:textId="179200C2" w:rsidR="00346740" w:rsidRPr="00BB5D62" w:rsidRDefault="00346740" w:rsidP="00C42CA0">
            <w:pPr>
              <w:jc w:val="center"/>
              <w:rPr>
                <w:rFonts w:cs="Arial"/>
                <w:sz w:val="20"/>
              </w:rPr>
            </w:pPr>
            <w:r>
              <w:rPr>
                <w:rFonts w:cs="Arial"/>
                <w:sz w:val="20"/>
              </w:rPr>
              <w:t>06-17-1966</w:t>
            </w:r>
          </w:p>
        </w:tc>
        <w:tc>
          <w:tcPr>
            <w:tcW w:w="2070" w:type="dxa"/>
          </w:tcPr>
          <w:p w14:paraId="54140367" w14:textId="7053FA6E" w:rsidR="00346740" w:rsidRPr="00BB5D62" w:rsidRDefault="00346740" w:rsidP="00346740">
            <w:pPr>
              <w:jc w:val="center"/>
              <w:rPr>
                <w:rFonts w:cs="Arial"/>
                <w:sz w:val="20"/>
              </w:rPr>
            </w:pPr>
            <w:r>
              <w:rPr>
                <w:rFonts w:cs="Arial"/>
                <w:sz w:val="20"/>
              </w:rPr>
              <w:t>FGNATGASPKRS</w:t>
            </w:r>
          </w:p>
        </w:tc>
      </w:tr>
      <w:tr w:rsidR="00346740" w14:paraId="3133263D" w14:textId="77777777">
        <w:trPr>
          <w:cantSplit/>
        </w:trPr>
        <w:tc>
          <w:tcPr>
            <w:tcW w:w="2160" w:type="dxa"/>
          </w:tcPr>
          <w:p w14:paraId="323126D5" w14:textId="26D174CB" w:rsidR="00346740" w:rsidRPr="00BB5D62" w:rsidRDefault="00346740" w:rsidP="00346740">
            <w:pPr>
              <w:rPr>
                <w:rFonts w:cs="Arial"/>
                <w:sz w:val="20"/>
              </w:rPr>
            </w:pPr>
            <w:proofErr w:type="spellStart"/>
            <w:r>
              <w:rPr>
                <w:rFonts w:cs="Arial"/>
                <w:sz w:val="20"/>
              </w:rPr>
              <w:t>EUCTG11</w:t>
            </w:r>
            <w:proofErr w:type="spellEnd"/>
            <w:r>
              <w:rPr>
                <w:rFonts w:cs="Arial"/>
                <w:sz w:val="20"/>
              </w:rPr>
              <w:t>-3</w:t>
            </w:r>
          </w:p>
        </w:tc>
        <w:tc>
          <w:tcPr>
            <w:tcW w:w="4320" w:type="dxa"/>
          </w:tcPr>
          <w:p w14:paraId="22AB971E" w14:textId="7324BC6F" w:rsidR="00346740" w:rsidRPr="00BB5D62" w:rsidRDefault="00346740" w:rsidP="00346740">
            <w:pPr>
              <w:jc w:val="both"/>
              <w:rPr>
                <w:rFonts w:cs="Arial"/>
                <w:sz w:val="20"/>
              </w:rPr>
            </w:pPr>
            <w:r>
              <w:rPr>
                <w:rFonts w:cs="Arial"/>
                <w:sz w:val="20"/>
              </w:rPr>
              <w:t xml:space="preserve">Natural gas fired combustion turbine generator with a 20 MW capacity at a temperature of </w:t>
            </w:r>
            <w:proofErr w:type="spellStart"/>
            <w:r>
              <w:rPr>
                <w:rFonts w:cs="Arial"/>
                <w:sz w:val="20"/>
              </w:rPr>
              <w:t>20°F</w:t>
            </w:r>
            <w:proofErr w:type="spellEnd"/>
            <w:r>
              <w:rPr>
                <w:rFonts w:cs="Arial"/>
                <w:sz w:val="20"/>
              </w:rPr>
              <w:t>.</w:t>
            </w:r>
          </w:p>
        </w:tc>
        <w:tc>
          <w:tcPr>
            <w:tcW w:w="1890" w:type="dxa"/>
          </w:tcPr>
          <w:p w14:paraId="2BD1164B" w14:textId="08648F6E" w:rsidR="00346740" w:rsidRPr="00BB5D62" w:rsidRDefault="00346740" w:rsidP="00C42CA0">
            <w:pPr>
              <w:jc w:val="center"/>
              <w:rPr>
                <w:rFonts w:cs="Arial"/>
                <w:sz w:val="20"/>
              </w:rPr>
            </w:pPr>
            <w:r>
              <w:rPr>
                <w:rFonts w:cs="Arial"/>
                <w:sz w:val="20"/>
              </w:rPr>
              <w:t>05-31-1966</w:t>
            </w:r>
          </w:p>
        </w:tc>
        <w:tc>
          <w:tcPr>
            <w:tcW w:w="2070" w:type="dxa"/>
          </w:tcPr>
          <w:p w14:paraId="0F50FE29" w14:textId="13084586" w:rsidR="00346740" w:rsidRPr="00BB5D62" w:rsidRDefault="00346740" w:rsidP="00346740">
            <w:pPr>
              <w:jc w:val="center"/>
              <w:rPr>
                <w:rFonts w:cs="Arial"/>
                <w:sz w:val="20"/>
              </w:rPr>
            </w:pPr>
            <w:r>
              <w:rPr>
                <w:rFonts w:cs="Arial"/>
                <w:sz w:val="20"/>
              </w:rPr>
              <w:t>FGNATGASPKRS</w:t>
            </w:r>
          </w:p>
        </w:tc>
      </w:tr>
      <w:tr w:rsidR="00346740" w14:paraId="69832800" w14:textId="77777777">
        <w:trPr>
          <w:cantSplit/>
        </w:trPr>
        <w:tc>
          <w:tcPr>
            <w:tcW w:w="2160" w:type="dxa"/>
          </w:tcPr>
          <w:p w14:paraId="124EC69C" w14:textId="4C7A5E7F" w:rsidR="00346740" w:rsidRPr="00BB5D62" w:rsidRDefault="00346740" w:rsidP="00346740">
            <w:pPr>
              <w:rPr>
                <w:rFonts w:cs="Arial"/>
                <w:sz w:val="20"/>
              </w:rPr>
            </w:pPr>
            <w:proofErr w:type="spellStart"/>
            <w:r>
              <w:rPr>
                <w:rFonts w:cs="Arial"/>
                <w:sz w:val="20"/>
              </w:rPr>
              <w:t>EUCTG11</w:t>
            </w:r>
            <w:proofErr w:type="spellEnd"/>
            <w:r>
              <w:rPr>
                <w:rFonts w:cs="Arial"/>
                <w:sz w:val="20"/>
              </w:rPr>
              <w:t>-4</w:t>
            </w:r>
          </w:p>
        </w:tc>
        <w:tc>
          <w:tcPr>
            <w:tcW w:w="4320" w:type="dxa"/>
          </w:tcPr>
          <w:p w14:paraId="7325F6FB" w14:textId="4CFA64F7" w:rsidR="00346740" w:rsidRPr="00BB5D62" w:rsidRDefault="00346740" w:rsidP="00346740">
            <w:pPr>
              <w:jc w:val="both"/>
              <w:rPr>
                <w:rFonts w:cs="Arial"/>
                <w:sz w:val="20"/>
              </w:rPr>
            </w:pPr>
            <w:r>
              <w:rPr>
                <w:rFonts w:cs="Arial"/>
                <w:sz w:val="20"/>
              </w:rPr>
              <w:t xml:space="preserve">Natural gas fired combustion turbine generator with a 20 MW capacity at a temperature of </w:t>
            </w:r>
            <w:proofErr w:type="spellStart"/>
            <w:r>
              <w:rPr>
                <w:rFonts w:cs="Arial"/>
                <w:sz w:val="20"/>
              </w:rPr>
              <w:t>20°F</w:t>
            </w:r>
            <w:proofErr w:type="spellEnd"/>
            <w:r>
              <w:rPr>
                <w:rFonts w:cs="Arial"/>
                <w:sz w:val="20"/>
              </w:rPr>
              <w:t>.</w:t>
            </w:r>
          </w:p>
        </w:tc>
        <w:tc>
          <w:tcPr>
            <w:tcW w:w="1890" w:type="dxa"/>
          </w:tcPr>
          <w:p w14:paraId="1280F0C0" w14:textId="724C686E" w:rsidR="00346740" w:rsidRPr="00BB5D62" w:rsidRDefault="00346740" w:rsidP="00C42CA0">
            <w:pPr>
              <w:jc w:val="center"/>
              <w:rPr>
                <w:rFonts w:cs="Arial"/>
                <w:sz w:val="20"/>
              </w:rPr>
            </w:pPr>
            <w:r>
              <w:rPr>
                <w:rFonts w:cs="Arial"/>
                <w:sz w:val="20"/>
              </w:rPr>
              <w:t>05-31-1966</w:t>
            </w:r>
          </w:p>
        </w:tc>
        <w:tc>
          <w:tcPr>
            <w:tcW w:w="2070" w:type="dxa"/>
          </w:tcPr>
          <w:p w14:paraId="77A0A913" w14:textId="00366313" w:rsidR="00346740" w:rsidRPr="00BB5D62" w:rsidRDefault="00346740" w:rsidP="00346740">
            <w:pPr>
              <w:jc w:val="center"/>
              <w:rPr>
                <w:rFonts w:cs="Arial"/>
                <w:sz w:val="20"/>
              </w:rPr>
            </w:pPr>
            <w:r>
              <w:rPr>
                <w:rFonts w:cs="Arial"/>
                <w:sz w:val="20"/>
              </w:rPr>
              <w:t>FGNATGASPKRS</w:t>
            </w:r>
          </w:p>
        </w:tc>
      </w:tr>
      <w:tr w:rsidR="00E14632" w14:paraId="10FB2E9B" w14:textId="77777777">
        <w:trPr>
          <w:cantSplit/>
        </w:trPr>
        <w:tc>
          <w:tcPr>
            <w:tcW w:w="2160" w:type="dxa"/>
          </w:tcPr>
          <w:p w14:paraId="67A269A1" w14:textId="0D88044F" w:rsidR="00E14632" w:rsidRPr="00BB5D62" w:rsidRDefault="00346740" w:rsidP="00991194">
            <w:pPr>
              <w:rPr>
                <w:rFonts w:cs="Arial"/>
                <w:sz w:val="20"/>
              </w:rPr>
            </w:pPr>
            <w:proofErr w:type="spellStart"/>
            <w:r>
              <w:rPr>
                <w:rFonts w:cs="Arial"/>
                <w:sz w:val="20"/>
              </w:rPr>
              <w:t>EUCTG13</w:t>
            </w:r>
            <w:proofErr w:type="spellEnd"/>
            <w:r>
              <w:rPr>
                <w:rFonts w:cs="Arial"/>
                <w:sz w:val="20"/>
              </w:rPr>
              <w:t>-1</w:t>
            </w:r>
          </w:p>
        </w:tc>
        <w:tc>
          <w:tcPr>
            <w:tcW w:w="4320" w:type="dxa"/>
          </w:tcPr>
          <w:p w14:paraId="5CBB3953" w14:textId="5F21D6B4" w:rsidR="00E14632" w:rsidRPr="00BB5D62" w:rsidRDefault="00346740" w:rsidP="008F6D06">
            <w:pPr>
              <w:jc w:val="both"/>
              <w:rPr>
                <w:rFonts w:cs="Arial"/>
                <w:sz w:val="20"/>
              </w:rPr>
            </w:pPr>
            <w:r>
              <w:rPr>
                <w:rFonts w:cs="Arial"/>
                <w:sz w:val="20"/>
              </w:rPr>
              <w:t xml:space="preserve">No. 2 oil fired jet turbine generator with a 23 MW capacity at a temperature of </w:t>
            </w:r>
            <w:proofErr w:type="spellStart"/>
            <w:r>
              <w:rPr>
                <w:rFonts w:cs="Arial"/>
                <w:sz w:val="20"/>
              </w:rPr>
              <w:t>20°F</w:t>
            </w:r>
            <w:proofErr w:type="spellEnd"/>
            <w:r>
              <w:rPr>
                <w:rFonts w:cs="Arial"/>
                <w:sz w:val="20"/>
              </w:rPr>
              <w:t>.</w:t>
            </w:r>
          </w:p>
        </w:tc>
        <w:tc>
          <w:tcPr>
            <w:tcW w:w="1890" w:type="dxa"/>
          </w:tcPr>
          <w:p w14:paraId="15931E50" w14:textId="744F483D" w:rsidR="00346740" w:rsidRPr="00BB5D62" w:rsidRDefault="00346740" w:rsidP="00C42CA0">
            <w:pPr>
              <w:jc w:val="center"/>
              <w:rPr>
                <w:rFonts w:cs="Arial"/>
                <w:sz w:val="20"/>
              </w:rPr>
            </w:pPr>
            <w:r>
              <w:rPr>
                <w:rFonts w:cs="Arial"/>
                <w:sz w:val="20"/>
              </w:rPr>
              <w:t>05-15-1971</w:t>
            </w:r>
          </w:p>
        </w:tc>
        <w:tc>
          <w:tcPr>
            <w:tcW w:w="2070" w:type="dxa"/>
          </w:tcPr>
          <w:p w14:paraId="47FEB1E3" w14:textId="73F7BBFA" w:rsidR="00E14632" w:rsidRPr="00BB5D62" w:rsidRDefault="00346740" w:rsidP="00346740">
            <w:pPr>
              <w:jc w:val="center"/>
              <w:rPr>
                <w:rFonts w:cs="Arial"/>
                <w:sz w:val="20"/>
              </w:rPr>
            </w:pPr>
            <w:r>
              <w:rPr>
                <w:rFonts w:cs="Arial"/>
                <w:sz w:val="20"/>
              </w:rPr>
              <w:t>FGOILFIREDPKRS</w:t>
            </w:r>
          </w:p>
        </w:tc>
      </w:tr>
      <w:tr w:rsidR="00346740" w14:paraId="3847D41A" w14:textId="77777777">
        <w:trPr>
          <w:cantSplit/>
        </w:trPr>
        <w:tc>
          <w:tcPr>
            <w:tcW w:w="2160" w:type="dxa"/>
          </w:tcPr>
          <w:p w14:paraId="0F379B52" w14:textId="3619F9D4" w:rsidR="00346740" w:rsidRPr="00BB5D62" w:rsidRDefault="00346740" w:rsidP="00346740">
            <w:pPr>
              <w:rPr>
                <w:rFonts w:cs="Arial"/>
                <w:sz w:val="20"/>
              </w:rPr>
            </w:pPr>
            <w:proofErr w:type="spellStart"/>
            <w:r>
              <w:rPr>
                <w:rFonts w:cs="Arial"/>
                <w:sz w:val="20"/>
              </w:rPr>
              <w:t>EUCTG13</w:t>
            </w:r>
            <w:proofErr w:type="spellEnd"/>
            <w:r>
              <w:rPr>
                <w:rFonts w:cs="Arial"/>
                <w:sz w:val="20"/>
              </w:rPr>
              <w:t>-2</w:t>
            </w:r>
          </w:p>
        </w:tc>
        <w:tc>
          <w:tcPr>
            <w:tcW w:w="4320" w:type="dxa"/>
          </w:tcPr>
          <w:p w14:paraId="634E564E" w14:textId="5618CBEB" w:rsidR="00346740" w:rsidRPr="00BB5D62" w:rsidRDefault="00346740" w:rsidP="00346740">
            <w:pPr>
              <w:jc w:val="both"/>
              <w:rPr>
                <w:rFonts w:cs="Arial"/>
                <w:sz w:val="20"/>
              </w:rPr>
            </w:pPr>
            <w:r>
              <w:rPr>
                <w:rFonts w:cs="Arial"/>
                <w:sz w:val="20"/>
              </w:rPr>
              <w:t xml:space="preserve">No. 2 oil fired jet turbine generator with a 23 MW capacity at a temperature of </w:t>
            </w:r>
            <w:proofErr w:type="spellStart"/>
            <w:r>
              <w:rPr>
                <w:rFonts w:cs="Arial"/>
                <w:sz w:val="20"/>
              </w:rPr>
              <w:t>20°F</w:t>
            </w:r>
            <w:proofErr w:type="spellEnd"/>
            <w:r>
              <w:rPr>
                <w:rFonts w:cs="Arial"/>
                <w:sz w:val="20"/>
              </w:rPr>
              <w:t>.</w:t>
            </w:r>
          </w:p>
        </w:tc>
        <w:tc>
          <w:tcPr>
            <w:tcW w:w="1890" w:type="dxa"/>
          </w:tcPr>
          <w:p w14:paraId="4F51CD0B" w14:textId="4FA20077" w:rsidR="00346740" w:rsidRPr="00BB5D62" w:rsidRDefault="00346740" w:rsidP="00C42CA0">
            <w:pPr>
              <w:jc w:val="center"/>
              <w:rPr>
                <w:rFonts w:cs="Arial"/>
                <w:sz w:val="20"/>
              </w:rPr>
            </w:pPr>
            <w:r>
              <w:rPr>
                <w:rFonts w:cs="Arial"/>
                <w:sz w:val="20"/>
              </w:rPr>
              <w:t>05-15-1971</w:t>
            </w:r>
          </w:p>
        </w:tc>
        <w:tc>
          <w:tcPr>
            <w:tcW w:w="2070" w:type="dxa"/>
          </w:tcPr>
          <w:p w14:paraId="10340F9E" w14:textId="2FB7746A" w:rsidR="00346740" w:rsidRPr="00BB5D62" w:rsidRDefault="00346740" w:rsidP="00346740">
            <w:pPr>
              <w:jc w:val="center"/>
              <w:rPr>
                <w:rFonts w:cs="Arial"/>
                <w:sz w:val="20"/>
              </w:rPr>
            </w:pPr>
            <w:r>
              <w:rPr>
                <w:rFonts w:cs="Arial"/>
                <w:sz w:val="20"/>
              </w:rPr>
              <w:t>FGOILFIREDPKRS</w:t>
            </w:r>
          </w:p>
        </w:tc>
      </w:tr>
      <w:tr w:rsidR="00E14632" w14:paraId="72E66419" w14:textId="77777777">
        <w:trPr>
          <w:cantSplit/>
        </w:trPr>
        <w:tc>
          <w:tcPr>
            <w:tcW w:w="2160" w:type="dxa"/>
          </w:tcPr>
          <w:p w14:paraId="36A0A9A9" w14:textId="1D921D86" w:rsidR="00E14632" w:rsidRPr="00BB5D62" w:rsidRDefault="00346740" w:rsidP="00991194">
            <w:pPr>
              <w:rPr>
                <w:rFonts w:cs="Arial"/>
                <w:sz w:val="20"/>
              </w:rPr>
            </w:pPr>
            <w:proofErr w:type="spellStart"/>
            <w:r>
              <w:rPr>
                <w:rFonts w:cs="Arial"/>
                <w:sz w:val="20"/>
              </w:rPr>
              <w:t>EUBSE</w:t>
            </w:r>
            <w:proofErr w:type="spellEnd"/>
            <w:r>
              <w:rPr>
                <w:rFonts w:cs="Arial"/>
                <w:sz w:val="20"/>
              </w:rPr>
              <w:t xml:space="preserve"> </w:t>
            </w:r>
            <w:proofErr w:type="spellStart"/>
            <w:r>
              <w:rPr>
                <w:rFonts w:cs="Arial"/>
                <w:sz w:val="20"/>
              </w:rPr>
              <w:t>CTG12</w:t>
            </w:r>
            <w:proofErr w:type="spellEnd"/>
            <w:r>
              <w:rPr>
                <w:rFonts w:cs="Arial"/>
                <w:sz w:val="20"/>
              </w:rPr>
              <w:t>-1</w:t>
            </w:r>
          </w:p>
        </w:tc>
        <w:tc>
          <w:tcPr>
            <w:tcW w:w="4320" w:type="dxa"/>
          </w:tcPr>
          <w:p w14:paraId="4C99856C" w14:textId="5266D262" w:rsidR="00E14632" w:rsidRPr="00BB5D62" w:rsidRDefault="00346740" w:rsidP="008F6D06">
            <w:pPr>
              <w:jc w:val="both"/>
              <w:rPr>
                <w:rFonts w:cs="Arial"/>
                <w:sz w:val="20"/>
              </w:rPr>
            </w:pPr>
            <w:bookmarkStart w:id="69" w:name="_Hlk126154456"/>
            <w:r>
              <w:rPr>
                <w:rFonts w:cs="Arial"/>
                <w:sz w:val="20"/>
              </w:rPr>
              <w:t>Black start diesel engine</w:t>
            </w:r>
            <w:bookmarkEnd w:id="69"/>
            <w:r>
              <w:rPr>
                <w:rFonts w:cs="Arial"/>
                <w:sz w:val="20"/>
              </w:rPr>
              <w:t xml:space="preserve">, 300 horsepower, at an area source of HAP emissions, used to black start </w:t>
            </w:r>
            <w:proofErr w:type="spellStart"/>
            <w:r>
              <w:rPr>
                <w:rFonts w:cs="Arial"/>
                <w:sz w:val="20"/>
              </w:rPr>
              <w:t>CTG12</w:t>
            </w:r>
            <w:proofErr w:type="spellEnd"/>
            <w:r>
              <w:rPr>
                <w:rFonts w:cs="Arial"/>
                <w:sz w:val="20"/>
              </w:rPr>
              <w:t xml:space="preserve">-1. </w:t>
            </w:r>
          </w:p>
        </w:tc>
        <w:tc>
          <w:tcPr>
            <w:tcW w:w="1890" w:type="dxa"/>
          </w:tcPr>
          <w:p w14:paraId="38A04F96" w14:textId="2C35FE03" w:rsidR="00346740" w:rsidRPr="00BB5D62" w:rsidRDefault="00346740" w:rsidP="00C42CA0">
            <w:pPr>
              <w:jc w:val="center"/>
              <w:rPr>
                <w:rFonts w:cs="Arial"/>
                <w:sz w:val="20"/>
              </w:rPr>
            </w:pPr>
            <w:r>
              <w:rPr>
                <w:rFonts w:cs="Arial"/>
                <w:sz w:val="20"/>
              </w:rPr>
              <w:t>06-26-1971</w:t>
            </w:r>
          </w:p>
        </w:tc>
        <w:tc>
          <w:tcPr>
            <w:tcW w:w="2070" w:type="dxa"/>
          </w:tcPr>
          <w:p w14:paraId="7919EEAD" w14:textId="0983598D" w:rsidR="00E14632" w:rsidRPr="00BB5D62" w:rsidRDefault="00A24E73" w:rsidP="00346740">
            <w:pPr>
              <w:jc w:val="center"/>
              <w:rPr>
                <w:rFonts w:cs="Arial"/>
                <w:sz w:val="20"/>
              </w:rPr>
            </w:pPr>
            <w:proofErr w:type="spellStart"/>
            <w:r>
              <w:rPr>
                <w:rFonts w:cs="Arial"/>
                <w:sz w:val="20"/>
              </w:rPr>
              <w:t>FGBSE</w:t>
            </w:r>
            <w:proofErr w:type="spellEnd"/>
            <w:r>
              <w:rPr>
                <w:rFonts w:cs="Arial"/>
                <w:sz w:val="20"/>
              </w:rPr>
              <w:t xml:space="preserve"> </w:t>
            </w:r>
            <w:proofErr w:type="spellStart"/>
            <w:r>
              <w:rPr>
                <w:rFonts w:cs="Arial"/>
                <w:sz w:val="20"/>
              </w:rPr>
              <w:t>CTG12</w:t>
            </w:r>
            <w:proofErr w:type="spellEnd"/>
            <w:r>
              <w:rPr>
                <w:rFonts w:cs="Arial"/>
                <w:sz w:val="20"/>
              </w:rPr>
              <w:t>-1</w:t>
            </w:r>
          </w:p>
        </w:tc>
      </w:tr>
    </w:tbl>
    <w:p w14:paraId="6C397F8E" w14:textId="77777777" w:rsidR="00B639B1" w:rsidRPr="004B4509" w:rsidRDefault="00B639B1" w:rsidP="002916F7">
      <w:pPr>
        <w:rPr>
          <w:sz w:val="20"/>
        </w:rPr>
      </w:pPr>
    </w:p>
    <w:p w14:paraId="0BCCB937" w14:textId="02485C8B" w:rsidR="00AE1D84" w:rsidRDefault="00842C97" w:rsidP="004B4509">
      <w:pPr>
        <w:rPr>
          <w:sz w:val="20"/>
        </w:rPr>
      </w:pPr>
      <w:r>
        <w:rPr>
          <w:sz w:val="20"/>
        </w:rPr>
        <w:br w:type="page"/>
      </w:r>
    </w:p>
    <w:p w14:paraId="47EA37FD" w14:textId="0F0F2EB9"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30315079"/>
      <w:bookmarkStart w:id="71" w:name="_Toc137102488"/>
      <w:proofErr w:type="spellStart"/>
      <w:r w:rsidRPr="00C43734">
        <w:rPr>
          <w:bCs/>
          <w:szCs w:val="28"/>
        </w:rPr>
        <w:lastRenderedPageBreak/>
        <w:t>EU</w:t>
      </w:r>
      <w:bookmarkEnd w:id="70"/>
      <w:r w:rsidR="00346740" w:rsidRPr="00346740">
        <w:rPr>
          <w:bCs/>
          <w:szCs w:val="28"/>
        </w:rPr>
        <w:t>CTG12</w:t>
      </w:r>
      <w:proofErr w:type="spellEnd"/>
      <w:r w:rsidR="00346740" w:rsidRPr="00346740">
        <w:rPr>
          <w:bCs/>
          <w:szCs w:val="28"/>
        </w:rPr>
        <w:t>-1</w:t>
      </w:r>
      <w:bookmarkEnd w:id="71"/>
    </w:p>
    <w:p w14:paraId="7F72C9E9"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1B8EA26" w14:textId="77777777" w:rsidR="00AE1D84" w:rsidRPr="0019740E" w:rsidRDefault="00AE1D84" w:rsidP="00F62984">
      <w:pPr>
        <w:rPr>
          <w:sz w:val="20"/>
        </w:rPr>
      </w:pPr>
    </w:p>
    <w:p w14:paraId="5DFBB368" w14:textId="77777777" w:rsidR="00AE1D84" w:rsidRPr="007D4237" w:rsidRDefault="00AE1D84" w:rsidP="00F62984">
      <w:pPr>
        <w:jc w:val="both"/>
      </w:pPr>
      <w:r>
        <w:rPr>
          <w:b/>
          <w:u w:val="single"/>
        </w:rPr>
        <w:t>DESCRIPTION</w:t>
      </w:r>
    </w:p>
    <w:p w14:paraId="1C1E8383" w14:textId="77777777" w:rsidR="00AE1D84" w:rsidRPr="007D4237" w:rsidRDefault="00AE1D84" w:rsidP="00F62984">
      <w:pPr>
        <w:jc w:val="both"/>
        <w:rPr>
          <w:sz w:val="20"/>
        </w:rPr>
      </w:pPr>
    </w:p>
    <w:p w14:paraId="59A7ED30" w14:textId="14F74DAB" w:rsidR="00AE1D84" w:rsidRPr="00346740" w:rsidRDefault="00346740" w:rsidP="00F62984">
      <w:pPr>
        <w:jc w:val="both"/>
        <w:rPr>
          <w:sz w:val="20"/>
        </w:rPr>
      </w:pPr>
      <w:r w:rsidRPr="00346740">
        <w:rPr>
          <w:sz w:val="20"/>
        </w:rPr>
        <w:t>No</w:t>
      </w:r>
      <w:r>
        <w:rPr>
          <w:sz w:val="20"/>
        </w:rPr>
        <w:t xml:space="preserve">. 2 oil or natural gas fired combustion turbine generator with a 24 MW capacity at a temperature of </w:t>
      </w:r>
      <w:proofErr w:type="spellStart"/>
      <w:r>
        <w:rPr>
          <w:sz w:val="20"/>
        </w:rPr>
        <w:t>20</w:t>
      </w:r>
      <w:r>
        <w:rPr>
          <w:rFonts w:cs="Arial"/>
          <w:sz w:val="20"/>
        </w:rPr>
        <w:t>°</w:t>
      </w:r>
      <w:r>
        <w:rPr>
          <w:sz w:val="20"/>
        </w:rPr>
        <w:t>F</w:t>
      </w:r>
      <w:proofErr w:type="spellEnd"/>
      <w:r>
        <w:rPr>
          <w:sz w:val="20"/>
        </w:rPr>
        <w:t xml:space="preserve">. </w:t>
      </w:r>
    </w:p>
    <w:p w14:paraId="1A4337E9" w14:textId="77777777" w:rsidR="00AE1D84" w:rsidRPr="0019740E" w:rsidRDefault="00AE1D84" w:rsidP="00F62984">
      <w:pPr>
        <w:jc w:val="both"/>
        <w:rPr>
          <w:sz w:val="20"/>
        </w:rPr>
      </w:pPr>
    </w:p>
    <w:p w14:paraId="1FC4A795" w14:textId="79B973F3" w:rsidR="00AE1D84" w:rsidRPr="002D2E55" w:rsidRDefault="00AE1D84" w:rsidP="00F62984">
      <w:pPr>
        <w:jc w:val="both"/>
        <w:rPr>
          <w:sz w:val="20"/>
        </w:rPr>
      </w:pPr>
      <w:r w:rsidRPr="00FE0AD0">
        <w:rPr>
          <w:b/>
          <w:sz w:val="20"/>
        </w:rPr>
        <w:t>Flexible Group ID</w:t>
      </w:r>
      <w:r>
        <w:rPr>
          <w:b/>
          <w:sz w:val="20"/>
        </w:rPr>
        <w:t>:</w:t>
      </w:r>
      <w:r>
        <w:rPr>
          <w:sz w:val="20"/>
        </w:rPr>
        <w:t xml:space="preserve"> </w:t>
      </w:r>
      <w:r w:rsidR="00346740" w:rsidRPr="00346740">
        <w:rPr>
          <w:sz w:val="20"/>
        </w:rPr>
        <w:t>NA</w:t>
      </w:r>
    </w:p>
    <w:p w14:paraId="565DD2F9" w14:textId="77777777" w:rsidR="00AE1D84" w:rsidRPr="0019740E" w:rsidRDefault="00AE1D84" w:rsidP="00F62984">
      <w:pPr>
        <w:tabs>
          <w:tab w:val="left" w:pos="6328"/>
        </w:tabs>
        <w:jc w:val="both"/>
        <w:rPr>
          <w:sz w:val="20"/>
        </w:rPr>
      </w:pPr>
    </w:p>
    <w:p w14:paraId="68737E1C" w14:textId="77777777" w:rsidR="00AE1D84" w:rsidRDefault="00AE1D84" w:rsidP="00F62984">
      <w:pPr>
        <w:jc w:val="both"/>
        <w:rPr>
          <w:b/>
          <w:u w:val="single"/>
        </w:rPr>
      </w:pPr>
      <w:r>
        <w:rPr>
          <w:b/>
          <w:u w:val="single"/>
        </w:rPr>
        <w:t>POLLUTION CONTROL EQUIPMENT</w:t>
      </w:r>
    </w:p>
    <w:p w14:paraId="31B9E857" w14:textId="77777777" w:rsidR="00AE1D84" w:rsidRPr="00EE5F4E" w:rsidRDefault="00AE1D84" w:rsidP="00F62984">
      <w:pPr>
        <w:jc w:val="both"/>
        <w:rPr>
          <w:sz w:val="20"/>
        </w:rPr>
      </w:pPr>
    </w:p>
    <w:p w14:paraId="44132839" w14:textId="19D67585" w:rsidR="00AE1D84" w:rsidRPr="00346740" w:rsidRDefault="00346740" w:rsidP="00F62984">
      <w:pPr>
        <w:jc w:val="both"/>
        <w:rPr>
          <w:sz w:val="20"/>
        </w:rPr>
      </w:pPr>
      <w:r w:rsidRPr="00346740">
        <w:rPr>
          <w:sz w:val="20"/>
        </w:rPr>
        <w:t>NA</w:t>
      </w:r>
    </w:p>
    <w:p w14:paraId="2DFAEBA6" w14:textId="77777777" w:rsidR="00AE1D84" w:rsidRPr="00906ACF" w:rsidRDefault="00AE1D84" w:rsidP="00F62984">
      <w:pPr>
        <w:jc w:val="both"/>
        <w:rPr>
          <w:sz w:val="20"/>
        </w:rPr>
      </w:pPr>
    </w:p>
    <w:p w14:paraId="0E2F0A16" w14:textId="77777777" w:rsidR="00AE1D84" w:rsidRPr="00F01FE1" w:rsidRDefault="00AE1D84" w:rsidP="00F62984">
      <w:pPr>
        <w:jc w:val="both"/>
        <w:rPr>
          <w:b/>
          <w:sz w:val="20"/>
          <w:u w:val="single"/>
        </w:rPr>
      </w:pPr>
      <w:r>
        <w:rPr>
          <w:b/>
        </w:rPr>
        <w:t xml:space="preserve">I.  </w:t>
      </w:r>
      <w:r>
        <w:rPr>
          <w:b/>
          <w:u w:val="single"/>
        </w:rPr>
        <w:t>EMISSION LIMIT(S)</w:t>
      </w:r>
    </w:p>
    <w:p w14:paraId="3DA2AC1C" w14:textId="77777777" w:rsidR="00AE1D84" w:rsidRDefault="00AE1D84" w:rsidP="00F62984">
      <w:pPr>
        <w:jc w:val="both"/>
        <w:rPr>
          <w:sz w:val="20"/>
        </w:rPr>
      </w:pPr>
    </w:p>
    <w:p w14:paraId="79649088" w14:textId="4F7A62C8" w:rsidR="00494D15" w:rsidRDefault="00346740" w:rsidP="00F62984">
      <w:pPr>
        <w:jc w:val="both"/>
        <w:rPr>
          <w:sz w:val="20"/>
        </w:rPr>
      </w:pPr>
      <w:r>
        <w:rPr>
          <w:sz w:val="20"/>
        </w:rPr>
        <w:t>NA</w:t>
      </w:r>
    </w:p>
    <w:p w14:paraId="36BFD6A5" w14:textId="77777777" w:rsidR="00346740" w:rsidRPr="00FE0AD0" w:rsidRDefault="00346740" w:rsidP="00F62984">
      <w:pPr>
        <w:jc w:val="both"/>
        <w:rPr>
          <w:sz w:val="20"/>
        </w:rPr>
      </w:pPr>
    </w:p>
    <w:p w14:paraId="22099849" w14:textId="77777777" w:rsidR="00AE1D84" w:rsidRDefault="00AE1D84" w:rsidP="00F62984">
      <w:pPr>
        <w:jc w:val="both"/>
        <w:rPr>
          <w:b/>
          <w:u w:val="single"/>
        </w:rPr>
      </w:pPr>
      <w:r>
        <w:rPr>
          <w:b/>
        </w:rPr>
        <w:t xml:space="preserve">II.  </w:t>
      </w:r>
      <w:r>
        <w:rPr>
          <w:b/>
          <w:u w:val="single"/>
        </w:rPr>
        <w:t>MATERIAL LIMIT(S)</w:t>
      </w:r>
    </w:p>
    <w:p w14:paraId="6523EB21"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612B9AF4"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2E003D30"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A381900"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3524088A" w14:textId="77777777" w:rsidR="00AE1D84" w:rsidRDefault="00AE1D84" w:rsidP="00F62984">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4268736B"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C20AF2E" w14:textId="77777777" w:rsidR="00AE1D84" w:rsidRDefault="00AE1D84" w:rsidP="00F62984">
            <w:pPr>
              <w:jc w:val="center"/>
              <w:rPr>
                <w:b/>
                <w:sz w:val="20"/>
              </w:rPr>
            </w:pPr>
            <w:r>
              <w:rPr>
                <w:b/>
                <w:sz w:val="20"/>
              </w:rPr>
              <w:t>Monitoring/</w:t>
            </w:r>
          </w:p>
          <w:p w14:paraId="4CED5359"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7A35CCA"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12D509F0" w14:textId="77777777">
        <w:trPr>
          <w:cantSplit/>
        </w:trPr>
        <w:tc>
          <w:tcPr>
            <w:tcW w:w="1627" w:type="dxa"/>
            <w:tcBorders>
              <w:top w:val="single" w:sz="4" w:space="0" w:color="auto"/>
              <w:left w:val="single" w:sz="4" w:space="0" w:color="auto"/>
              <w:bottom w:val="single" w:sz="4" w:space="0" w:color="auto"/>
              <w:right w:val="single" w:sz="4" w:space="0" w:color="auto"/>
            </w:tcBorders>
          </w:tcPr>
          <w:p w14:paraId="60E48038" w14:textId="7DC4CC48" w:rsidR="00AE1D84" w:rsidRPr="00095B77" w:rsidRDefault="00346740" w:rsidP="002B7D5B">
            <w:pPr>
              <w:numPr>
                <w:ilvl w:val="0"/>
                <w:numId w:val="40"/>
              </w:numPr>
              <w:ind w:left="360"/>
              <w:rPr>
                <w:sz w:val="20"/>
              </w:rPr>
            </w:pPr>
            <w:r>
              <w:rPr>
                <w:sz w:val="20"/>
              </w:rPr>
              <w:t>No. 2 Fuel Oil</w:t>
            </w:r>
          </w:p>
        </w:tc>
        <w:tc>
          <w:tcPr>
            <w:tcW w:w="1440" w:type="dxa"/>
            <w:tcBorders>
              <w:top w:val="single" w:sz="4" w:space="0" w:color="auto"/>
              <w:left w:val="single" w:sz="4" w:space="0" w:color="auto"/>
              <w:bottom w:val="single" w:sz="4" w:space="0" w:color="auto"/>
              <w:right w:val="single" w:sz="4" w:space="0" w:color="auto"/>
            </w:tcBorders>
          </w:tcPr>
          <w:p w14:paraId="3917CEAB" w14:textId="32E764C7" w:rsidR="00AE1D84" w:rsidRPr="00346740" w:rsidRDefault="00346740" w:rsidP="00F466A0">
            <w:pPr>
              <w:jc w:val="center"/>
              <w:rPr>
                <w:sz w:val="20"/>
                <w:vertAlign w:val="superscript"/>
              </w:rPr>
            </w:pPr>
            <w:r>
              <w:rPr>
                <w:sz w:val="20"/>
              </w:rPr>
              <w:t xml:space="preserve">Maximum average sulfur content of 1.0% by weight </w:t>
            </w:r>
          </w:p>
        </w:tc>
        <w:tc>
          <w:tcPr>
            <w:tcW w:w="2246" w:type="dxa"/>
            <w:tcBorders>
              <w:top w:val="single" w:sz="4" w:space="0" w:color="auto"/>
              <w:left w:val="single" w:sz="4" w:space="0" w:color="auto"/>
              <w:bottom w:val="single" w:sz="4" w:space="0" w:color="auto"/>
              <w:right w:val="single" w:sz="4" w:space="0" w:color="auto"/>
            </w:tcBorders>
          </w:tcPr>
          <w:p w14:paraId="6160464B" w14:textId="19CD7F2E" w:rsidR="00AE1D84" w:rsidRPr="00BD3DE3" w:rsidRDefault="00346740" w:rsidP="00F466A0">
            <w:pPr>
              <w:jc w:val="center"/>
              <w:rPr>
                <w:sz w:val="20"/>
              </w:rPr>
            </w:pPr>
            <w:r>
              <w:rPr>
                <w:sz w:val="20"/>
              </w:rPr>
              <w:t>As Fired</w:t>
            </w:r>
          </w:p>
        </w:tc>
        <w:tc>
          <w:tcPr>
            <w:tcW w:w="1890" w:type="dxa"/>
            <w:tcBorders>
              <w:top w:val="single" w:sz="4" w:space="0" w:color="auto"/>
              <w:left w:val="single" w:sz="4" w:space="0" w:color="auto"/>
              <w:bottom w:val="single" w:sz="4" w:space="0" w:color="auto"/>
              <w:right w:val="single" w:sz="4" w:space="0" w:color="auto"/>
            </w:tcBorders>
          </w:tcPr>
          <w:p w14:paraId="457592B9" w14:textId="54802109" w:rsidR="00AE1D84" w:rsidRPr="00BD3DE3" w:rsidRDefault="00346740" w:rsidP="00F466A0">
            <w:pPr>
              <w:jc w:val="center"/>
              <w:rPr>
                <w:sz w:val="20"/>
              </w:rPr>
            </w:pPr>
            <w:proofErr w:type="spellStart"/>
            <w:r>
              <w:rPr>
                <w:sz w:val="20"/>
              </w:rPr>
              <w:t>EUCTG12</w:t>
            </w:r>
            <w:proofErr w:type="spellEnd"/>
            <w:r>
              <w:rPr>
                <w:sz w:val="20"/>
              </w:rPr>
              <w:t>-1</w:t>
            </w:r>
          </w:p>
        </w:tc>
        <w:tc>
          <w:tcPr>
            <w:tcW w:w="1530" w:type="dxa"/>
            <w:tcBorders>
              <w:top w:val="single" w:sz="4" w:space="0" w:color="auto"/>
              <w:left w:val="single" w:sz="4" w:space="0" w:color="auto"/>
              <w:bottom w:val="single" w:sz="4" w:space="0" w:color="auto"/>
              <w:right w:val="single" w:sz="4" w:space="0" w:color="auto"/>
            </w:tcBorders>
          </w:tcPr>
          <w:p w14:paraId="4A8A9720" w14:textId="579C31E5" w:rsidR="00AE1D84" w:rsidRPr="00BD3DE3" w:rsidRDefault="00346740" w:rsidP="00F466A0">
            <w:pPr>
              <w:jc w:val="center"/>
              <w:rPr>
                <w:sz w:val="20"/>
              </w:rPr>
            </w:pPr>
            <w:r>
              <w:rPr>
                <w:sz w:val="20"/>
              </w:rPr>
              <w:t xml:space="preserve">SC </w:t>
            </w:r>
            <w:proofErr w:type="spellStart"/>
            <w:r>
              <w:rPr>
                <w:sz w:val="20"/>
              </w:rPr>
              <w:t>VI.1</w:t>
            </w:r>
            <w:proofErr w:type="spellEnd"/>
          </w:p>
        </w:tc>
        <w:tc>
          <w:tcPr>
            <w:tcW w:w="1530" w:type="dxa"/>
            <w:tcBorders>
              <w:top w:val="single" w:sz="4" w:space="0" w:color="auto"/>
              <w:left w:val="single" w:sz="4" w:space="0" w:color="auto"/>
              <w:bottom w:val="single" w:sz="4" w:space="0" w:color="auto"/>
              <w:right w:val="single" w:sz="4" w:space="0" w:color="auto"/>
            </w:tcBorders>
          </w:tcPr>
          <w:p w14:paraId="41D49140" w14:textId="2E12BB9D" w:rsidR="00AE1D84" w:rsidRPr="002D3BFA" w:rsidRDefault="00346740" w:rsidP="00F466A0">
            <w:pPr>
              <w:jc w:val="center"/>
              <w:rPr>
                <w:b/>
                <w:sz w:val="20"/>
              </w:rPr>
            </w:pPr>
            <w:r>
              <w:rPr>
                <w:b/>
                <w:sz w:val="20"/>
              </w:rPr>
              <w:t>R 336.1401(1), Table 41</w:t>
            </w:r>
          </w:p>
        </w:tc>
      </w:tr>
    </w:tbl>
    <w:p w14:paraId="61AE69F6" w14:textId="77777777" w:rsidR="00346740" w:rsidRDefault="00346740" w:rsidP="00F62984">
      <w:pPr>
        <w:jc w:val="both"/>
        <w:rPr>
          <w:sz w:val="20"/>
        </w:rPr>
      </w:pPr>
    </w:p>
    <w:p w14:paraId="3ECAD24A"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05F24657" w14:textId="77777777" w:rsidR="00AE1D84" w:rsidRPr="00FB6071" w:rsidRDefault="00AE1D84" w:rsidP="00F62984">
      <w:pPr>
        <w:jc w:val="both"/>
        <w:rPr>
          <w:sz w:val="20"/>
        </w:rPr>
      </w:pPr>
    </w:p>
    <w:p w14:paraId="5514EA60" w14:textId="52802817" w:rsidR="00ED21F1" w:rsidRPr="004E6139" w:rsidRDefault="00ED21F1" w:rsidP="004E6139">
      <w:pPr>
        <w:numPr>
          <w:ilvl w:val="0"/>
          <w:numId w:val="64"/>
        </w:numPr>
        <w:spacing w:after="120"/>
        <w:jc w:val="both"/>
        <w:rPr>
          <w:sz w:val="20"/>
        </w:rPr>
      </w:pPr>
      <w:r w:rsidRPr="004E6139">
        <w:rPr>
          <w:sz w:val="20"/>
        </w:rPr>
        <w:t xml:space="preserve">The permittee shall submit within 90 days of permit issuance, and implement and maintain, a malfunction abatement plan (MAP) as described in Rule 911(2), for </w:t>
      </w:r>
      <w:proofErr w:type="spellStart"/>
      <w:r w:rsidRPr="004E6139">
        <w:rPr>
          <w:sz w:val="20"/>
        </w:rPr>
        <w:t>EU</w:t>
      </w:r>
      <w:r w:rsidR="006821CC">
        <w:rPr>
          <w:sz w:val="20"/>
        </w:rPr>
        <w:t>CTG12</w:t>
      </w:r>
      <w:proofErr w:type="spellEnd"/>
      <w:r w:rsidR="006821CC">
        <w:rPr>
          <w:sz w:val="20"/>
        </w:rPr>
        <w:t>-1</w:t>
      </w:r>
      <w:r w:rsidRPr="004E6139">
        <w:rPr>
          <w:sz w:val="20"/>
        </w:rPr>
        <w:t>. The MAP shall, at a minimum, specify the following:</w:t>
      </w:r>
    </w:p>
    <w:p w14:paraId="53B83D6D" w14:textId="77777777" w:rsidR="00ED21F1" w:rsidRPr="004E6139" w:rsidRDefault="00ED21F1" w:rsidP="004E6139">
      <w:pPr>
        <w:numPr>
          <w:ilvl w:val="1"/>
          <w:numId w:val="64"/>
        </w:numPr>
        <w:tabs>
          <w:tab w:val="clear" w:pos="1440"/>
        </w:tabs>
        <w:spacing w:after="120"/>
        <w:ind w:left="720"/>
        <w:jc w:val="both"/>
        <w:rPr>
          <w:sz w:val="20"/>
        </w:rPr>
      </w:pPr>
      <w:r w:rsidRPr="004E6139">
        <w:rPr>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0FB2B7B9" w14:textId="77777777" w:rsidR="00ED21F1" w:rsidRPr="004E6139" w:rsidRDefault="00ED21F1" w:rsidP="004E6139">
      <w:pPr>
        <w:numPr>
          <w:ilvl w:val="1"/>
          <w:numId w:val="64"/>
        </w:numPr>
        <w:tabs>
          <w:tab w:val="clear" w:pos="1440"/>
        </w:tabs>
        <w:spacing w:after="120"/>
        <w:ind w:left="720"/>
        <w:jc w:val="both"/>
        <w:rPr>
          <w:sz w:val="20"/>
        </w:rPr>
      </w:pPr>
      <w:r w:rsidRPr="004E6139">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457BFF8F" w14:textId="77777777" w:rsidR="00ED21F1" w:rsidRPr="004E6139" w:rsidRDefault="00ED21F1" w:rsidP="004E6139">
      <w:pPr>
        <w:numPr>
          <w:ilvl w:val="1"/>
          <w:numId w:val="64"/>
        </w:numPr>
        <w:tabs>
          <w:tab w:val="clear" w:pos="1440"/>
        </w:tabs>
        <w:spacing w:after="120"/>
        <w:ind w:left="720"/>
        <w:jc w:val="both"/>
        <w:rPr>
          <w:sz w:val="20"/>
        </w:rPr>
      </w:pPr>
      <w:r w:rsidRPr="004E6139">
        <w:rPr>
          <w:sz w:val="20"/>
        </w:rPr>
        <w:t>A description of the corrective procedures or operational changes that shall be taken in the event of a malfunction or failure to achieve compliance with the applicable emission limits.</w:t>
      </w:r>
    </w:p>
    <w:p w14:paraId="662EEB6B" w14:textId="21B9694F" w:rsidR="00ED21F1" w:rsidRPr="004E6139" w:rsidRDefault="00ED21F1" w:rsidP="004E6139">
      <w:pPr>
        <w:ind w:left="360"/>
        <w:jc w:val="both"/>
        <w:rPr>
          <w:b/>
          <w:bCs/>
          <w:sz w:val="20"/>
        </w:rPr>
      </w:pPr>
      <w:r w:rsidRPr="004E6139">
        <w:rPr>
          <w:sz w:val="20"/>
        </w:rPr>
        <w:t>If at any time the MAP fails to address or inadequately addresses an event that meets the characteristics of a malfunction, the permittee shall amend the MAP within 45 days after such an event occurs.</w:t>
      </w:r>
      <w:r w:rsidR="00AA4BB2">
        <w:rPr>
          <w:sz w:val="20"/>
        </w:rPr>
        <w:t xml:space="preserve"> </w:t>
      </w:r>
      <w:r w:rsidRPr="004E6139">
        <w:rPr>
          <w:sz w:val="20"/>
        </w:rPr>
        <w:t xml:space="preserve"> The permittee shall also amend the MAP within 45 days, if new equipment is installed or upon request from the District Supervisor.</w:t>
      </w:r>
      <w:r w:rsidR="00AA4BB2">
        <w:rPr>
          <w:sz w:val="20"/>
        </w:rPr>
        <w:t xml:space="preserve"> </w:t>
      </w:r>
      <w:r w:rsidRPr="004E6139">
        <w:rPr>
          <w:sz w:val="20"/>
        </w:rPr>
        <w:t xml:space="preserve"> The permittee shall submit the MAP and any amendments to the MAP to the AQD District Supervisor for review and approval.</w:t>
      </w:r>
      <w:r w:rsidR="00620D61">
        <w:rPr>
          <w:sz w:val="20"/>
        </w:rPr>
        <w:t xml:space="preserve"> </w:t>
      </w:r>
      <w:r w:rsidRPr="004E6139">
        <w:rPr>
          <w:sz w:val="20"/>
        </w:rPr>
        <w:t xml:space="preserve"> If the AQD does not notify the permittee within 90 days of submittal, the MAP or amended MAP shall be considered approved.</w:t>
      </w:r>
      <w:r w:rsidR="00620D61">
        <w:rPr>
          <w:sz w:val="20"/>
        </w:rPr>
        <w:t xml:space="preserve"> </w:t>
      </w:r>
      <w:r w:rsidRPr="004E6139">
        <w:rPr>
          <w:sz w:val="20"/>
        </w:rPr>
        <w:t xml:space="preserve"> Until an amended plan is approved, the permittee shall implement corrective procedures or operational changes to achieve compliance with all applicable emission limits. </w:t>
      </w:r>
      <w:r w:rsidR="00AA4BB2">
        <w:rPr>
          <w:sz w:val="20"/>
        </w:rPr>
        <w:t xml:space="preserve"> </w:t>
      </w:r>
      <w:r w:rsidRPr="004E6139">
        <w:rPr>
          <w:b/>
          <w:bCs/>
          <w:sz w:val="20"/>
        </w:rPr>
        <w:t>(R 336.1911, R</w:t>
      </w:r>
      <w:r w:rsidR="00AA4BB2">
        <w:rPr>
          <w:b/>
          <w:bCs/>
          <w:sz w:val="20"/>
        </w:rPr>
        <w:t> </w:t>
      </w:r>
      <w:r w:rsidRPr="004E6139">
        <w:rPr>
          <w:b/>
          <w:bCs/>
          <w:sz w:val="20"/>
        </w:rPr>
        <w:t>336.1912(6))</w:t>
      </w:r>
    </w:p>
    <w:p w14:paraId="310A4B01" w14:textId="77777777" w:rsidR="00ED21F1" w:rsidRPr="00ED21F1" w:rsidRDefault="00ED21F1" w:rsidP="00ED21F1">
      <w:pPr>
        <w:jc w:val="both"/>
        <w:rPr>
          <w:b/>
          <w:bCs/>
          <w:sz w:val="20"/>
        </w:rPr>
      </w:pPr>
    </w:p>
    <w:p w14:paraId="437878A4"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7FB914EC" w14:textId="77777777" w:rsidR="00AE1D84" w:rsidRPr="00573DEA" w:rsidRDefault="00AE1D84" w:rsidP="00F62984">
      <w:pPr>
        <w:jc w:val="both"/>
        <w:rPr>
          <w:sz w:val="20"/>
        </w:rPr>
      </w:pPr>
    </w:p>
    <w:p w14:paraId="7A64B0C5" w14:textId="22E5BB87" w:rsidR="00AE1D84" w:rsidRPr="00984760" w:rsidRDefault="008821D6" w:rsidP="008821D6">
      <w:pPr>
        <w:jc w:val="both"/>
        <w:rPr>
          <w:sz w:val="20"/>
        </w:rPr>
      </w:pPr>
      <w:r>
        <w:rPr>
          <w:sz w:val="20"/>
        </w:rPr>
        <w:t>NA</w:t>
      </w:r>
    </w:p>
    <w:p w14:paraId="03DE6C55" w14:textId="77777777" w:rsidR="00AE1D84" w:rsidRPr="00FE0AD0" w:rsidRDefault="00AE1D84" w:rsidP="00F62984">
      <w:pPr>
        <w:jc w:val="both"/>
        <w:rPr>
          <w:sz w:val="20"/>
        </w:rPr>
      </w:pPr>
    </w:p>
    <w:p w14:paraId="06EEA89D" w14:textId="77777777" w:rsidR="00AE1D84" w:rsidRPr="007D4237" w:rsidRDefault="00AE1D84" w:rsidP="00F62984">
      <w:pPr>
        <w:jc w:val="both"/>
      </w:pPr>
      <w:r>
        <w:rPr>
          <w:b/>
        </w:rPr>
        <w:lastRenderedPageBreak/>
        <w:t xml:space="preserve">V.  </w:t>
      </w:r>
      <w:r>
        <w:rPr>
          <w:b/>
          <w:u w:val="single"/>
        </w:rPr>
        <w:t>TESTING/SAMPLING</w:t>
      </w:r>
    </w:p>
    <w:p w14:paraId="7AD6C05E" w14:textId="683D346E" w:rsidR="00AE1D84" w:rsidRDefault="00AE1D84" w:rsidP="00F62984">
      <w:pPr>
        <w:jc w:val="both"/>
        <w:rPr>
          <w:sz w:val="20"/>
        </w:rPr>
      </w:pPr>
    </w:p>
    <w:p w14:paraId="0F115753" w14:textId="67517171" w:rsidR="008821D6" w:rsidRDefault="008821D6" w:rsidP="00F62984">
      <w:pPr>
        <w:jc w:val="both"/>
        <w:rPr>
          <w:sz w:val="20"/>
        </w:rPr>
      </w:pPr>
      <w:r>
        <w:rPr>
          <w:sz w:val="20"/>
        </w:rPr>
        <w:t>NA</w:t>
      </w:r>
    </w:p>
    <w:p w14:paraId="3B5940C1" w14:textId="77777777" w:rsidR="008821D6" w:rsidRPr="00FE0AD0" w:rsidRDefault="008821D6" w:rsidP="00F62984">
      <w:pPr>
        <w:jc w:val="both"/>
        <w:rPr>
          <w:sz w:val="20"/>
        </w:rPr>
      </w:pPr>
    </w:p>
    <w:p w14:paraId="1B9ECF9C" w14:textId="77777777" w:rsidR="00AE1D84" w:rsidRDefault="00AE1D84" w:rsidP="00F62984">
      <w:pPr>
        <w:jc w:val="both"/>
      </w:pPr>
      <w:r>
        <w:rPr>
          <w:b/>
        </w:rPr>
        <w:t xml:space="preserve">VI.  </w:t>
      </w:r>
      <w:r>
        <w:rPr>
          <w:b/>
          <w:u w:val="single"/>
        </w:rPr>
        <w:t>MONITORING/RECORDKEEPING</w:t>
      </w:r>
    </w:p>
    <w:p w14:paraId="368F581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32F140" w14:textId="77777777" w:rsidR="00AE1D84" w:rsidRDefault="00AE1D84" w:rsidP="00F62984">
      <w:pPr>
        <w:jc w:val="both"/>
        <w:rPr>
          <w:sz w:val="20"/>
        </w:rPr>
      </w:pPr>
    </w:p>
    <w:p w14:paraId="215DF300" w14:textId="1042A88A" w:rsidR="00AE1D84" w:rsidRPr="008821D6" w:rsidRDefault="006C0DD8" w:rsidP="008821D6">
      <w:pPr>
        <w:numPr>
          <w:ilvl w:val="6"/>
          <w:numId w:val="22"/>
        </w:numPr>
        <w:tabs>
          <w:tab w:val="clear" w:pos="2520"/>
          <w:tab w:val="num" w:pos="360"/>
        </w:tabs>
        <w:ind w:left="360"/>
        <w:jc w:val="both"/>
        <w:rPr>
          <w:sz w:val="20"/>
        </w:rPr>
      </w:pPr>
      <w:r>
        <w:rPr>
          <w:sz w:val="20"/>
        </w:rPr>
        <w:t xml:space="preserve">The permittee shall keep, in a satisfactory manner, fuel oil supplier certification records or fuel sample test data, </w:t>
      </w:r>
      <w:r w:rsidRPr="004C3C39">
        <w:rPr>
          <w:sz w:val="20"/>
        </w:rPr>
        <w:t>for</w:t>
      </w:r>
      <w:r>
        <w:rPr>
          <w:sz w:val="20"/>
        </w:rPr>
        <w:t xml:space="preserve"> fuel oil used in </w:t>
      </w:r>
      <w:proofErr w:type="spellStart"/>
      <w:r>
        <w:rPr>
          <w:sz w:val="20"/>
        </w:rPr>
        <w:t>EU</w:t>
      </w:r>
      <w:r w:rsidRPr="007A2D73">
        <w:rPr>
          <w:sz w:val="20"/>
        </w:rPr>
        <w:t>CTG</w:t>
      </w:r>
      <w:r>
        <w:rPr>
          <w:sz w:val="20"/>
        </w:rPr>
        <w:t>12</w:t>
      </w:r>
      <w:proofErr w:type="spellEnd"/>
      <w:r>
        <w:rPr>
          <w:sz w:val="20"/>
        </w:rPr>
        <w:t>-</w:t>
      </w:r>
      <w:r w:rsidRPr="007A2D73">
        <w:rPr>
          <w:sz w:val="20"/>
        </w:rPr>
        <w:t>1</w:t>
      </w:r>
      <w:r>
        <w:rPr>
          <w:sz w:val="20"/>
        </w:rPr>
        <w:t xml:space="preserve">. </w:t>
      </w:r>
      <w:r w:rsidR="00620D61">
        <w:rPr>
          <w:sz w:val="20"/>
        </w:rPr>
        <w:t xml:space="preserve"> </w:t>
      </w:r>
      <w:r>
        <w:rPr>
          <w:sz w:val="20"/>
        </w:rPr>
        <w:t>The certification or test data shall include the name of the oil supplier or laboratory, and the sulfur content of the fuel oil</w:t>
      </w:r>
      <w:r w:rsidR="008821D6">
        <w:rPr>
          <w:sz w:val="20"/>
        </w:rPr>
        <w:t xml:space="preserve">. </w:t>
      </w:r>
      <w:r w:rsidR="00620D61">
        <w:rPr>
          <w:sz w:val="20"/>
        </w:rPr>
        <w:t xml:space="preserve"> </w:t>
      </w:r>
      <w:r w:rsidR="008821D6" w:rsidRPr="008821D6">
        <w:rPr>
          <w:b/>
          <w:bCs/>
          <w:sz w:val="20"/>
        </w:rPr>
        <w:t>(R 336.1213(3))</w:t>
      </w:r>
    </w:p>
    <w:p w14:paraId="58866EC2" w14:textId="77777777" w:rsidR="008821D6" w:rsidRPr="008821D6" w:rsidRDefault="008821D6" w:rsidP="008821D6">
      <w:pPr>
        <w:ind w:left="360"/>
        <w:jc w:val="both"/>
        <w:rPr>
          <w:sz w:val="20"/>
        </w:rPr>
      </w:pPr>
    </w:p>
    <w:p w14:paraId="3FC2F58F" w14:textId="684867E2" w:rsidR="008821D6" w:rsidRDefault="008821D6" w:rsidP="008821D6">
      <w:pPr>
        <w:numPr>
          <w:ilvl w:val="6"/>
          <w:numId w:val="22"/>
        </w:numPr>
        <w:tabs>
          <w:tab w:val="clear" w:pos="2520"/>
          <w:tab w:val="num" w:pos="360"/>
        </w:tabs>
        <w:ind w:left="360"/>
        <w:jc w:val="both"/>
        <w:rPr>
          <w:sz w:val="20"/>
        </w:rPr>
      </w:pPr>
      <w:r>
        <w:rPr>
          <w:sz w:val="20"/>
        </w:rPr>
        <w:t>The permittee shall record</w:t>
      </w:r>
      <w:r w:rsidR="00804F7F">
        <w:rPr>
          <w:sz w:val="20"/>
        </w:rPr>
        <w:t xml:space="preserve"> fuel usage by type and volume</w:t>
      </w:r>
      <w:r>
        <w:rPr>
          <w:sz w:val="20"/>
        </w:rPr>
        <w:t xml:space="preserve"> for each calendar month </w:t>
      </w:r>
      <w:r w:rsidR="00804F7F">
        <w:rPr>
          <w:sz w:val="20"/>
        </w:rPr>
        <w:t>in a manner satisfactory to the AQD District Supervisor</w:t>
      </w:r>
      <w:r w:rsidR="008C4E8F">
        <w:rPr>
          <w:sz w:val="20"/>
        </w:rPr>
        <w:t>.</w:t>
      </w:r>
      <w:r w:rsidR="00620D61">
        <w:rPr>
          <w:sz w:val="20"/>
        </w:rPr>
        <w:t xml:space="preserve"> </w:t>
      </w:r>
      <w:r w:rsidR="008C4E8F">
        <w:rPr>
          <w:sz w:val="20"/>
        </w:rPr>
        <w:t xml:space="preserve"> </w:t>
      </w:r>
      <w:r w:rsidR="008C4E8F" w:rsidRPr="008C4E8F">
        <w:rPr>
          <w:b/>
          <w:bCs/>
          <w:sz w:val="20"/>
        </w:rPr>
        <w:t>(R 336.1213(3)(b))</w:t>
      </w:r>
    </w:p>
    <w:p w14:paraId="619016F8" w14:textId="252A1649" w:rsidR="008821D6" w:rsidRDefault="008821D6" w:rsidP="00F62984">
      <w:pPr>
        <w:jc w:val="both"/>
        <w:rPr>
          <w:sz w:val="20"/>
        </w:rPr>
      </w:pPr>
    </w:p>
    <w:p w14:paraId="6846C641" w14:textId="3CC63A52" w:rsidR="00115601" w:rsidRDefault="007A2D73" w:rsidP="002B1621">
      <w:pPr>
        <w:numPr>
          <w:ilvl w:val="6"/>
          <w:numId w:val="22"/>
        </w:numPr>
        <w:tabs>
          <w:tab w:val="clear" w:pos="2520"/>
        </w:tabs>
        <w:ind w:left="360"/>
        <w:jc w:val="both"/>
        <w:rPr>
          <w:sz w:val="20"/>
        </w:rPr>
      </w:pPr>
      <w:r w:rsidRPr="00115601">
        <w:rPr>
          <w:sz w:val="20"/>
        </w:rPr>
        <w:t xml:space="preserve">The permittee shall maintain, in a satisfactory manner, maintenance records </w:t>
      </w:r>
      <w:r w:rsidR="006C0DD8" w:rsidRPr="00115601">
        <w:rPr>
          <w:sz w:val="20"/>
        </w:rPr>
        <w:t>for</w:t>
      </w:r>
      <w:r w:rsidRPr="00115601">
        <w:rPr>
          <w:sz w:val="20"/>
        </w:rPr>
        <w:t xml:space="preserve"> </w:t>
      </w:r>
      <w:proofErr w:type="spellStart"/>
      <w:r w:rsidRPr="00115601">
        <w:rPr>
          <w:sz w:val="20"/>
        </w:rPr>
        <w:t>EUCTG</w:t>
      </w:r>
      <w:r w:rsidR="006C0DD8" w:rsidRPr="00115601">
        <w:rPr>
          <w:sz w:val="20"/>
        </w:rPr>
        <w:t>12</w:t>
      </w:r>
      <w:proofErr w:type="spellEnd"/>
      <w:r w:rsidR="006C0DD8" w:rsidRPr="00115601">
        <w:rPr>
          <w:sz w:val="20"/>
        </w:rPr>
        <w:t>-</w:t>
      </w:r>
      <w:r w:rsidRPr="00115601">
        <w:rPr>
          <w:sz w:val="20"/>
        </w:rPr>
        <w:t xml:space="preserve">1.  The permittee shall keep all records on file and make them available to the Department upon request.  </w:t>
      </w:r>
      <w:r w:rsidRPr="00115601">
        <w:rPr>
          <w:b/>
          <w:sz w:val="20"/>
        </w:rPr>
        <w:t>(</w:t>
      </w:r>
      <w:r w:rsidR="00115601" w:rsidRPr="008821D6">
        <w:rPr>
          <w:b/>
          <w:bCs/>
          <w:sz w:val="20"/>
        </w:rPr>
        <w:t>R 336.1213(3))</w:t>
      </w:r>
    </w:p>
    <w:p w14:paraId="3CE6A57A" w14:textId="77777777" w:rsidR="007A2D73" w:rsidRPr="00115601" w:rsidRDefault="007A2D73" w:rsidP="00631FF9">
      <w:pPr>
        <w:jc w:val="both"/>
        <w:rPr>
          <w:b/>
          <w:sz w:val="20"/>
        </w:rPr>
      </w:pPr>
    </w:p>
    <w:p w14:paraId="2C401D2B" w14:textId="3D673EF2" w:rsidR="00AE1D84" w:rsidRPr="009E40D6" w:rsidRDefault="00AE1D84" w:rsidP="00F62984">
      <w:pPr>
        <w:jc w:val="both"/>
        <w:rPr>
          <w:sz w:val="20"/>
        </w:rPr>
      </w:pPr>
      <w:r w:rsidRPr="00FE0AD0">
        <w:rPr>
          <w:b/>
          <w:sz w:val="20"/>
        </w:rPr>
        <w:t>See Appendi</w:t>
      </w:r>
      <w:r w:rsidR="008821D6">
        <w:rPr>
          <w:b/>
          <w:sz w:val="20"/>
        </w:rPr>
        <w:t xml:space="preserve">x 3 </w:t>
      </w:r>
    </w:p>
    <w:p w14:paraId="32ABD01E" w14:textId="77777777" w:rsidR="00AE1D84" w:rsidRDefault="00AE1D84" w:rsidP="00F62984">
      <w:pPr>
        <w:jc w:val="both"/>
        <w:rPr>
          <w:sz w:val="20"/>
        </w:rPr>
      </w:pPr>
    </w:p>
    <w:p w14:paraId="045BCC0B" w14:textId="77777777" w:rsidR="00AE1D84" w:rsidRPr="007D4237" w:rsidRDefault="00AE1D84" w:rsidP="00F62984">
      <w:pPr>
        <w:jc w:val="both"/>
        <w:rPr>
          <w:sz w:val="20"/>
        </w:rPr>
      </w:pPr>
      <w:r>
        <w:rPr>
          <w:b/>
        </w:rPr>
        <w:t xml:space="preserve">VII.  </w:t>
      </w:r>
      <w:r>
        <w:rPr>
          <w:b/>
          <w:u w:val="single"/>
        </w:rPr>
        <w:t>REPORTING</w:t>
      </w:r>
    </w:p>
    <w:p w14:paraId="50AF7DDD" w14:textId="77777777" w:rsidR="00AE1D84" w:rsidRPr="00047D6A" w:rsidRDefault="00AE1D84" w:rsidP="00F62984">
      <w:pPr>
        <w:jc w:val="both"/>
        <w:rPr>
          <w:sz w:val="20"/>
        </w:rPr>
      </w:pPr>
    </w:p>
    <w:p w14:paraId="777C6624"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A6771A1" w14:textId="77777777" w:rsidR="00AE1D84" w:rsidRPr="00984760" w:rsidRDefault="00AE1D84" w:rsidP="00F62984">
      <w:pPr>
        <w:ind w:left="360" w:hanging="360"/>
        <w:jc w:val="both"/>
        <w:rPr>
          <w:sz w:val="20"/>
        </w:rPr>
      </w:pPr>
    </w:p>
    <w:p w14:paraId="6D7F25BF"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41D7FEC2" w14:textId="77777777" w:rsidR="00AE1D84" w:rsidRPr="00984760" w:rsidRDefault="00AE1D84" w:rsidP="00F62984">
      <w:pPr>
        <w:ind w:left="360" w:hanging="360"/>
        <w:jc w:val="both"/>
        <w:rPr>
          <w:sz w:val="20"/>
        </w:rPr>
      </w:pPr>
    </w:p>
    <w:p w14:paraId="16552162"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AEE7C53" w14:textId="77777777" w:rsidR="008E62BE" w:rsidRPr="00EE5F4E" w:rsidRDefault="008E62BE" w:rsidP="0032188A">
      <w:pPr>
        <w:ind w:right="72"/>
        <w:jc w:val="both"/>
        <w:rPr>
          <w:rFonts w:cs="Arial"/>
          <w:sz w:val="20"/>
        </w:rPr>
      </w:pPr>
    </w:p>
    <w:p w14:paraId="74F5F522" w14:textId="77777777" w:rsidR="00AE1D84" w:rsidRPr="007D4237" w:rsidRDefault="00AE1D84" w:rsidP="00F62984">
      <w:pPr>
        <w:jc w:val="both"/>
        <w:rPr>
          <w:rFonts w:cs="Arial"/>
          <w:sz w:val="20"/>
        </w:rPr>
      </w:pPr>
      <w:r w:rsidRPr="00FE0AD0">
        <w:rPr>
          <w:rFonts w:cs="Arial"/>
          <w:b/>
          <w:sz w:val="20"/>
        </w:rPr>
        <w:t>See Appendix 8</w:t>
      </w:r>
    </w:p>
    <w:p w14:paraId="1ACA1F40" w14:textId="77777777" w:rsidR="00AE1D84" w:rsidRPr="00E873CB" w:rsidRDefault="00AE1D84" w:rsidP="00F62984">
      <w:pPr>
        <w:jc w:val="both"/>
        <w:rPr>
          <w:rFonts w:cs="Arial"/>
          <w:sz w:val="20"/>
        </w:rPr>
      </w:pPr>
    </w:p>
    <w:p w14:paraId="571DA481" w14:textId="77777777" w:rsidR="00AE1D84" w:rsidRDefault="00AE1D84" w:rsidP="00F62984">
      <w:pPr>
        <w:jc w:val="both"/>
      </w:pPr>
      <w:r>
        <w:rPr>
          <w:b/>
        </w:rPr>
        <w:t xml:space="preserve">VIII.  </w:t>
      </w:r>
      <w:r>
        <w:rPr>
          <w:b/>
          <w:u w:val="single"/>
        </w:rPr>
        <w:t>STACK/VENT RESTRICTION(S)</w:t>
      </w:r>
    </w:p>
    <w:p w14:paraId="273CC2EE" w14:textId="77777777" w:rsidR="00AE1D84" w:rsidRDefault="00AE1D84" w:rsidP="00F62984">
      <w:pPr>
        <w:jc w:val="both"/>
        <w:rPr>
          <w:sz w:val="20"/>
        </w:rPr>
      </w:pPr>
    </w:p>
    <w:p w14:paraId="29884593" w14:textId="09171C08" w:rsidR="004F5DF2" w:rsidRPr="00576AAA" w:rsidRDefault="00CC5909" w:rsidP="00F62984">
      <w:pPr>
        <w:jc w:val="both"/>
        <w:rPr>
          <w:sz w:val="20"/>
        </w:rPr>
      </w:pPr>
      <w:r>
        <w:rPr>
          <w:sz w:val="20"/>
        </w:rPr>
        <w:t>NA</w:t>
      </w:r>
    </w:p>
    <w:p w14:paraId="6BE1F3F6" w14:textId="77777777" w:rsidR="004F5DF2" w:rsidRPr="00EE5F4E" w:rsidRDefault="004F5DF2" w:rsidP="00F62984">
      <w:pPr>
        <w:jc w:val="both"/>
        <w:rPr>
          <w:sz w:val="20"/>
        </w:rPr>
      </w:pPr>
    </w:p>
    <w:p w14:paraId="56592338" w14:textId="77777777" w:rsidR="00AE1D84" w:rsidRDefault="00AE1D84" w:rsidP="00F62984">
      <w:pPr>
        <w:jc w:val="both"/>
      </w:pPr>
      <w:r>
        <w:rPr>
          <w:b/>
        </w:rPr>
        <w:t xml:space="preserve">IX.  </w:t>
      </w:r>
      <w:r>
        <w:rPr>
          <w:b/>
          <w:u w:val="single"/>
        </w:rPr>
        <w:t>OTHER REQUIREMENT(S)</w:t>
      </w:r>
    </w:p>
    <w:p w14:paraId="34A9091D" w14:textId="77777777" w:rsidR="00AE1D84" w:rsidRPr="00FE0AD0" w:rsidRDefault="00AE1D84" w:rsidP="00F62984">
      <w:pPr>
        <w:jc w:val="both"/>
        <w:rPr>
          <w:sz w:val="20"/>
        </w:rPr>
      </w:pPr>
    </w:p>
    <w:p w14:paraId="53CF7B58" w14:textId="1525D666" w:rsidR="00AE1D84" w:rsidRPr="00984760" w:rsidRDefault="00CC5909" w:rsidP="00CC5909">
      <w:pPr>
        <w:jc w:val="both"/>
        <w:rPr>
          <w:sz w:val="20"/>
        </w:rPr>
      </w:pPr>
      <w:r>
        <w:rPr>
          <w:sz w:val="20"/>
        </w:rPr>
        <w:t>NA</w:t>
      </w:r>
    </w:p>
    <w:p w14:paraId="59BBC8B1" w14:textId="77777777" w:rsidR="00AE1D84" w:rsidRDefault="00AE1D84" w:rsidP="00F62984">
      <w:pPr>
        <w:jc w:val="both"/>
        <w:rPr>
          <w:sz w:val="20"/>
        </w:rPr>
      </w:pPr>
    </w:p>
    <w:p w14:paraId="32C47EC4" w14:textId="01D1F6FD" w:rsidR="00CC5909" w:rsidRDefault="00E14632" w:rsidP="00620D61">
      <w:pPr>
        <w:jc w:val="both"/>
        <w:rPr>
          <w:szCs w:val="22"/>
        </w:rPr>
      </w:pPr>
      <w:r>
        <w:br w:type="page"/>
      </w:r>
    </w:p>
    <w:p w14:paraId="2708FCC3" w14:textId="630619CA" w:rsidR="0034744B" w:rsidRPr="00FC1F2C" w:rsidRDefault="0034744B" w:rsidP="00393A6F">
      <w:pPr>
        <w:pStyle w:val="Heading1"/>
        <w:rPr>
          <w:b w:val="0"/>
          <w:sz w:val="20"/>
          <w:szCs w:val="20"/>
        </w:rPr>
      </w:pPr>
      <w:bookmarkStart w:id="72" w:name="_Toc522874198"/>
      <w:bookmarkStart w:id="73" w:name="_Toc137102489"/>
      <w:r w:rsidRPr="00393A6F">
        <w:lastRenderedPageBreak/>
        <w:t xml:space="preserve">D.  FLEXIBLE GROUP </w:t>
      </w:r>
      <w:bookmarkEnd w:id="64"/>
      <w:r w:rsidR="00494D15">
        <w:t xml:space="preserve">SPECIAL </w:t>
      </w:r>
      <w:r w:rsidR="00456F47" w:rsidRPr="00393A6F">
        <w:t>CONDITIONS</w:t>
      </w:r>
      <w:bookmarkEnd w:id="72"/>
      <w:bookmarkEnd w:id="73"/>
    </w:p>
    <w:p w14:paraId="1ED59158" w14:textId="77777777" w:rsidR="0034744B" w:rsidRPr="008E1254" w:rsidRDefault="0034744B" w:rsidP="00FC1F2C">
      <w:pPr>
        <w:rPr>
          <w:sz w:val="20"/>
        </w:rPr>
      </w:pPr>
    </w:p>
    <w:p w14:paraId="0235A1E8"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E90F8F4" w14:textId="77777777" w:rsidR="009602B7" w:rsidRPr="00FE0AD0" w:rsidRDefault="009602B7" w:rsidP="0034744B">
      <w:pPr>
        <w:jc w:val="both"/>
        <w:rPr>
          <w:sz w:val="20"/>
        </w:rPr>
      </w:pPr>
    </w:p>
    <w:p w14:paraId="7AAB80E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07D3414" w14:textId="77777777" w:rsidR="0034744B" w:rsidRDefault="0034744B" w:rsidP="0034744B">
      <w:pPr>
        <w:jc w:val="both"/>
        <w:rPr>
          <w:sz w:val="20"/>
        </w:rPr>
      </w:pPr>
    </w:p>
    <w:p w14:paraId="0206482F" w14:textId="77777777" w:rsidR="0034744B" w:rsidRPr="009E40D6" w:rsidRDefault="0034744B" w:rsidP="001F649E">
      <w:pPr>
        <w:pStyle w:val="Heading2"/>
        <w:numPr>
          <w:ilvl w:val="0"/>
          <w:numId w:val="0"/>
        </w:numPr>
        <w:rPr>
          <w:b w:val="0"/>
          <w:bCs/>
          <w:sz w:val="22"/>
          <w:szCs w:val="22"/>
        </w:rPr>
      </w:pPr>
      <w:bookmarkStart w:id="74" w:name="_Toc2571646"/>
      <w:bookmarkStart w:id="75" w:name="_Toc137102490"/>
      <w:r w:rsidRPr="002B5ED5">
        <w:rPr>
          <w:bCs/>
          <w:sz w:val="22"/>
          <w:szCs w:val="22"/>
        </w:rPr>
        <w:t>FLEXIBLE GROUP SUMMARY TABLE</w:t>
      </w:r>
      <w:bookmarkEnd w:id="74"/>
      <w:bookmarkEnd w:id="75"/>
    </w:p>
    <w:p w14:paraId="460BD5C4"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F149DDE"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124A3FB4" w14:textId="77777777">
        <w:trPr>
          <w:cantSplit/>
          <w:tblHeader/>
        </w:trPr>
        <w:tc>
          <w:tcPr>
            <w:tcW w:w="2340" w:type="dxa"/>
            <w:tcBorders>
              <w:top w:val="double" w:sz="6" w:space="0" w:color="auto"/>
              <w:bottom w:val="double" w:sz="4" w:space="0" w:color="auto"/>
            </w:tcBorders>
            <w:shd w:val="pct10" w:color="auto" w:fill="auto"/>
          </w:tcPr>
          <w:p w14:paraId="64F91A13"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36A2F3B"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BA2CC97" w14:textId="77777777" w:rsidR="00234667" w:rsidRPr="006D3561" w:rsidRDefault="00234667" w:rsidP="00991194">
            <w:pPr>
              <w:jc w:val="center"/>
              <w:rPr>
                <w:rFonts w:cs="Arial"/>
                <w:b/>
                <w:sz w:val="20"/>
              </w:rPr>
            </w:pPr>
            <w:r w:rsidRPr="006D3561">
              <w:rPr>
                <w:rFonts w:cs="Arial"/>
                <w:b/>
                <w:sz w:val="20"/>
              </w:rPr>
              <w:t>Associated</w:t>
            </w:r>
          </w:p>
          <w:p w14:paraId="0F8F94C0" w14:textId="77777777" w:rsidR="00234667" w:rsidRPr="006D3561" w:rsidRDefault="00234667" w:rsidP="00991194">
            <w:pPr>
              <w:jc w:val="center"/>
              <w:rPr>
                <w:rFonts w:cs="Arial"/>
                <w:b/>
                <w:sz w:val="20"/>
              </w:rPr>
            </w:pPr>
            <w:r w:rsidRPr="006D3561">
              <w:rPr>
                <w:rFonts w:cs="Arial"/>
                <w:b/>
                <w:sz w:val="20"/>
              </w:rPr>
              <w:t>Emission Unit IDs</w:t>
            </w:r>
          </w:p>
        </w:tc>
      </w:tr>
      <w:tr w:rsidR="00234667" w14:paraId="7C8E6439" w14:textId="77777777">
        <w:trPr>
          <w:cantSplit/>
        </w:trPr>
        <w:tc>
          <w:tcPr>
            <w:tcW w:w="2340" w:type="dxa"/>
            <w:tcBorders>
              <w:top w:val="nil"/>
              <w:bottom w:val="nil"/>
            </w:tcBorders>
          </w:tcPr>
          <w:p w14:paraId="457A8779" w14:textId="6AA6C99B" w:rsidR="00234667" w:rsidRPr="001B5E34" w:rsidRDefault="00670B2C" w:rsidP="00991194">
            <w:pPr>
              <w:rPr>
                <w:rFonts w:cs="Arial"/>
                <w:sz w:val="20"/>
              </w:rPr>
            </w:pPr>
            <w:r>
              <w:rPr>
                <w:rFonts w:cs="Arial"/>
                <w:sz w:val="20"/>
              </w:rPr>
              <w:t>FGNATGASPKRS</w:t>
            </w:r>
          </w:p>
        </w:tc>
        <w:tc>
          <w:tcPr>
            <w:tcW w:w="5130" w:type="dxa"/>
            <w:tcBorders>
              <w:top w:val="nil"/>
              <w:bottom w:val="nil"/>
            </w:tcBorders>
          </w:tcPr>
          <w:p w14:paraId="08AC17CF" w14:textId="48F2866F" w:rsidR="00234667" w:rsidRPr="001B5E34" w:rsidRDefault="00670B2C" w:rsidP="008F6D06">
            <w:pPr>
              <w:jc w:val="both"/>
              <w:rPr>
                <w:rFonts w:cs="Arial"/>
                <w:sz w:val="20"/>
              </w:rPr>
            </w:pPr>
            <w:r>
              <w:rPr>
                <w:rFonts w:cs="Arial"/>
                <w:sz w:val="20"/>
              </w:rPr>
              <w:t xml:space="preserve">Four natural gas fired combustion turbine generators, each with a 20 MW capacity at a temperature of </w:t>
            </w:r>
            <w:proofErr w:type="spellStart"/>
            <w:r>
              <w:rPr>
                <w:rFonts w:cs="Arial"/>
                <w:sz w:val="20"/>
              </w:rPr>
              <w:t>20°F</w:t>
            </w:r>
            <w:proofErr w:type="spellEnd"/>
            <w:r>
              <w:rPr>
                <w:rFonts w:cs="Arial"/>
                <w:sz w:val="20"/>
              </w:rPr>
              <w:t xml:space="preserve">. </w:t>
            </w:r>
          </w:p>
        </w:tc>
        <w:tc>
          <w:tcPr>
            <w:tcW w:w="2700" w:type="dxa"/>
            <w:tcBorders>
              <w:top w:val="nil"/>
              <w:bottom w:val="nil"/>
            </w:tcBorders>
          </w:tcPr>
          <w:p w14:paraId="3F227D68" w14:textId="78CC4794" w:rsidR="00670B2C" w:rsidRDefault="00670B2C" w:rsidP="00991194">
            <w:pPr>
              <w:rPr>
                <w:rFonts w:cs="Arial"/>
                <w:sz w:val="20"/>
              </w:rPr>
            </w:pPr>
            <w:proofErr w:type="spellStart"/>
            <w:r>
              <w:rPr>
                <w:rFonts w:cs="Arial"/>
                <w:sz w:val="20"/>
              </w:rPr>
              <w:t>EUCTG11</w:t>
            </w:r>
            <w:proofErr w:type="spellEnd"/>
            <w:r>
              <w:rPr>
                <w:rFonts w:cs="Arial"/>
                <w:sz w:val="20"/>
              </w:rPr>
              <w:t xml:space="preserve">-2 </w:t>
            </w:r>
          </w:p>
          <w:p w14:paraId="699928EE" w14:textId="4FE2EBEE" w:rsidR="00670B2C" w:rsidRDefault="00670B2C" w:rsidP="00991194">
            <w:pPr>
              <w:rPr>
                <w:rFonts w:cs="Arial"/>
                <w:sz w:val="20"/>
              </w:rPr>
            </w:pPr>
            <w:proofErr w:type="spellStart"/>
            <w:r>
              <w:rPr>
                <w:rFonts w:cs="Arial"/>
                <w:sz w:val="20"/>
              </w:rPr>
              <w:t>EUCTG11</w:t>
            </w:r>
            <w:proofErr w:type="spellEnd"/>
            <w:r>
              <w:rPr>
                <w:rFonts w:cs="Arial"/>
                <w:sz w:val="20"/>
              </w:rPr>
              <w:t>-3</w:t>
            </w:r>
          </w:p>
          <w:p w14:paraId="4D1A146C" w14:textId="4F81EA58" w:rsidR="00670B2C" w:rsidRPr="001B5E34" w:rsidRDefault="00670B2C" w:rsidP="00991194">
            <w:pPr>
              <w:rPr>
                <w:rFonts w:cs="Arial"/>
                <w:sz w:val="20"/>
              </w:rPr>
            </w:pPr>
            <w:proofErr w:type="spellStart"/>
            <w:r>
              <w:rPr>
                <w:rFonts w:cs="Arial"/>
                <w:sz w:val="20"/>
              </w:rPr>
              <w:t>EUCTG11</w:t>
            </w:r>
            <w:proofErr w:type="spellEnd"/>
            <w:r>
              <w:rPr>
                <w:rFonts w:cs="Arial"/>
                <w:sz w:val="20"/>
              </w:rPr>
              <w:t>-4</w:t>
            </w:r>
          </w:p>
        </w:tc>
      </w:tr>
      <w:tr w:rsidR="00234667" w14:paraId="73D11EFD" w14:textId="77777777">
        <w:trPr>
          <w:cantSplit/>
        </w:trPr>
        <w:tc>
          <w:tcPr>
            <w:tcW w:w="2340" w:type="dxa"/>
          </w:tcPr>
          <w:p w14:paraId="7DA7DB9C" w14:textId="425A9ADE" w:rsidR="00234667" w:rsidRPr="001B5E34" w:rsidRDefault="00670B2C" w:rsidP="00991194">
            <w:pPr>
              <w:rPr>
                <w:rFonts w:cs="Arial"/>
                <w:sz w:val="20"/>
              </w:rPr>
            </w:pPr>
            <w:r>
              <w:rPr>
                <w:rFonts w:cs="Arial"/>
                <w:sz w:val="20"/>
              </w:rPr>
              <w:t>FGOILFIREDPKRS</w:t>
            </w:r>
          </w:p>
        </w:tc>
        <w:tc>
          <w:tcPr>
            <w:tcW w:w="5130" w:type="dxa"/>
          </w:tcPr>
          <w:p w14:paraId="2BA0E815" w14:textId="52B9CA6D" w:rsidR="00234667" w:rsidRPr="001B5E34" w:rsidRDefault="00670B2C" w:rsidP="008F6D06">
            <w:pPr>
              <w:jc w:val="both"/>
              <w:rPr>
                <w:rFonts w:cs="Arial"/>
                <w:sz w:val="20"/>
              </w:rPr>
            </w:pPr>
            <w:r>
              <w:rPr>
                <w:rFonts w:cs="Arial"/>
                <w:sz w:val="20"/>
              </w:rPr>
              <w:t xml:space="preserve">Two No. 2 fuel oil fired jet turbine generators, each with a 23 MW capacity at a temperature of </w:t>
            </w:r>
            <w:proofErr w:type="spellStart"/>
            <w:r>
              <w:rPr>
                <w:rFonts w:cs="Arial"/>
                <w:sz w:val="20"/>
              </w:rPr>
              <w:t>20°F</w:t>
            </w:r>
            <w:proofErr w:type="spellEnd"/>
            <w:r>
              <w:rPr>
                <w:rFonts w:cs="Arial"/>
                <w:sz w:val="20"/>
              </w:rPr>
              <w:t>.</w:t>
            </w:r>
          </w:p>
        </w:tc>
        <w:tc>
          <w:tcPr>
            <w:tcW w:w="2700" w:type="dxa"/>
          </w:tcPr>
          <w:p w14:paraId="4207C2AC" w14:textId="4608067D" w:rsidR="00234667" w:rsidRDefault="00670B2C" w:rsidP="00991194">
            <w:pPr>
              <w:rPr>
                <w:rFonts w:cs="Arial"/>
                <w:sz w:val="20"/>
              </w:rPr>
            </w:pPr>
            <w:proofErr w:type="spellStart"/>
            <w:r>
              <w:rPr>
                <w:rFonts w:cs="Arial"/>
                <w:sz w:val="20"/>
              </w:rPr>
              <w:t>EUCTG13</w:t>
            </w:r>
            <w:proofErr w:type="spellEnd"/>
            <w:r>
              <w:rPr>
                <w:rFonts w:cs="Arial"/>
                <w:sz w:val="20"/>
              </w:rPr>
              <w:t>-1</w:t>
            </w:r>
          </w:p>
          <w:p w14:paraId="56F44392" w14:textId="3CEDBF0E" w:rsidR="00670B2C" w:rsidRPr="001B5E34" w:rsidRDefault="00670B2C" w:rsidP="00991194">
            <w:pPr>
              <w:rPr>
                <w:rFonts w:cs="Arial"/>
                <w:sz w:val="20"/>
              </w:rPr>
            </w:pPr>
            <w:proofErr w:type="spellStart"/>
            <w:r>
              <w:rPr>
                <w:rFonts w:cs="Arial"/>
                <w:sz w:val="20"/>
              </w:rPr>
              <w:t>EUCTG13</w:t>
            </w:r>
            <w:proofErr w:type="spellEnd"/>
            <w:r>
              <w:rPr>
                <w:rFonts w:cs="Arial"/>
                <w:sz w:val="20"/>
              </w:rPr>
              <w:t>-2</w:t>
            </w:r>
          </w:p>
        </w:tc>
      </w:tr>
      <w:tr w:rsidR="00A24E73" w14:paraId="0807182C" w14:textId="77777777">
        <w:trPr>
          <w:cantSplit/>
        </w:trPr>
        <w:tc>
          <w:tcPr>
            <w:tcW w:w="2340" w:type="dxa"/>
          </w:tcPr>
          <w:p w14:paraId="5D6D2093" w14:textId="0301F040" w:rsidR="00A24E73" w:rsidRDefault="00C07F39" w:rsidP="00991194">
            <w:pPr>
              <w:rPr>
                <w:rFonts w:cs="Arial"/>
                <w:sz w:val="20"/>
              </w:rPr>
            </w:pPr>
            <w:proofErr w:type="spellStart"/>
            <w:r>
              <w:rPr>
                <w:rFonts w:cs="Arial"/>
                <w:sz w:val="20"/>
              </w:rPr>
              <w:t>FGBSE</w:t>
            </w:r>
            <w:proofErr w:type="spellEnd"/>
            <w:r>
              <w:rPr>
                <w:rFonts w:cs="Arial"/>
                <w:sz w:val="20"/>
              </w:rPr>
              <w:t xml:space="preserve"> </w:t>
            </w:r>
            <w:proofErr w:type="spellStart"/>
            <w:r>
              <w:rPr>
                <w:rFonts w:cs="Arial"/>
                <w:sz w:val="20"/>
              </w:rPr>
              <w:t>CTG12</w:t>
            </w:r>
            <w:proofErr w:type="spellEnd"/>
            <w:r>
              <w:rPr>
                <w:rFonts w:cs="Arial"/>
                <w:sz w:val="20"/>
              </w:rPr>
              <w:t>-1</w:t>
            </w:r>
          </w:p>
        </w:tc>
        <w:tc>
          <w:tcPr>
            <w:tcW w:w="5130" w:type="dxa"/>
          </w:tcPr>
          <w:p w14:paraId="3E87885C" w14:textId="7FFE2B7E" w:rsidR="00A24E73" w:rsidRDefault="00C07F39" w:rsidP="00892354">
            <w:pPr>
              <w:jc w:val="both"/>
              <w:rPr>
                <w:rFonts w:cs="Arial"/>
                <w:sz w:val="20"/>
              </w:rPr>
            </w:pPr>
            <w:r w:rsidRPr="00ED6B99">
              <w:rPr>
                <w:b/>
                <w:bCs/>
                <w:sz w:val="20"/>
              </w:rPr>
              <w:t>40 CFR Part 63, Subpart ZZZZ</w:t>
            </w:r>
            <w:r w:rsidRPr="00116393">
              <w:rPr>
                <w:sz w:val="20"/>
              </w:rPr>
              <w:t xml:space="preserve"> - National Emission Standards for Hazardous Air Pollutants for Stationary Reciprocating Internal Combustion Engines (RICE), located at a</w:t>
            </w:r>
            <w:r>
              <w:rPr>
                <w:sz w:val="20"/>
              </w:rPr>
              <w:t>n</w:t>
            </w:r>
            <w:r w:rsidRPr="00116393">
              <w:rPr>
                <w:sz w:val="20"/>
              </w:rPr>
              <w:t xml:space="preserve"> area source of HAP emissions, existing </w:t>
            </w:r>
            <w:r>
              <w:rPr>
                <w:sz w:val="20"/>
              </w:rPr>
              <w:t>black start</w:t>
            </w:r>
            <w:r w:rsidRPr="00116393">
              <w:rPr>
                <w:sz w:val="20"/>
              </w:rPr>
              <w:t xml:space="preserve">, compression ignition (CI) RICE. </w:t>
            </w:r>
            <w:r w:rsidR="00620D61">
              <w:rPr>
                <w:sz w:val="20"/>
              </w:rPr>
              <w:t xml:space="preserve"> </w:t>
            </w:r>
            <w:r w:rsidRPr="00116393">
              <w:rPr>
                <w:sz w:val="20"/>
              </w:rPr>
              <w:t>A RICE is existing if the date of installation is before June 12, 2006.</w:t>
            </w:r>
            <w:r>
              <w:rPr>
                <w:sz w:val="20"/>
              </w:rPr>
              <w:t xml:space="preserve"> </w:t>
            </w:r>
            <w:r w:rsidR="00620D61">
              <w:rPr>
                <w:sz w:val="20"/>
              </w:rPr>
              <w:t xml:space="preserve"> </w:t>
            </w:r>
            <w:r>
              <w:rPr>
                <w:sz w:val="20"/>
              </w:rPr>
              <w:t xml:space="preserve">This diesel engine, rated at 300 </w:t>
            </w:r>
            <w:r w:rsidR="00892354">
              <w:rPr>
                <w:sz w:val="20"/>
              </w:rPr>
              <w:t xml:space="preserve">horsepower, </w:t>
            </w:r>
            <w:r w:rsidR="00B523CA">
              <w:rPr>
                <w:sz w:val="20"/>
              </w:rPr>
              <w:t xml:space="preserve">is </w:t>
            </w:r>
            <w:r w:rsidR="00892354">
              <w:rPr>
                <w:sz w:val="20"/>
              </w:rPr>
              <w:t xml:space="preserve">used to black start turbine </w:t>
            </w:r>
            <w:proofErr w:type="spellStart"/>
            <w:r w:rsidR="00892354">
              <w:rPr>
                <w:sz w:val="20"/>
              </w:rPr>
              <w:t>EUCTG12</w:t>
            </w:r>
            <w:proofErr w:type="spellEnd"/>
            <w:r w:rsidR="00892354">
              <w:rPr>
                <w:sz w:val="20"/>
              </w:rPr>
              <w:t xml:space="preserve">-1. </w:t>
            </w:r>
          </w:p>
        </w:tc>
        <w:tc>
          <w:tcPr>
            <w:tcW w:w="2700" w:type="dxa"/>
          </w:tcPr>
          <w:p w14:paraId="70870CE8" w14:textId="07C7472B" w:rsidR="00A24E73" w:rsidRDefault="00C07F39" w:rsidP="00991194">
            <w:pPr>
              <w:rPr>
                <w:rFonts w:cs="Arial"/>
                <w:sz w:val="20"/>
              </w:rPr>
            </w:pPr>
            <w:proofErr w:type="spellStart"/>
            <w:r>
              <w:rPr>
                <w:rFonts w:cs="Arial"/>
                <w:sz w:val="20"/>
              </w:rPr>
              <w:t>EUBSE</w:t>
            </w:r>
            <w:proofErr w:type="spellEnd"/>
            <w:r>
              <w:rPr>
                <w:rFonts w:cs="Arial"/>
                <w:sz w:val="20"/>
              </w:rPr>
              <w:t xml:space="preserve"> </w:t>
            </w:r>
            <w:proofErr w:type="spellStart"/>
            <w:r>
              <w:rPr>
                <w:rFonts w:cs="Arial"/>
                <w:sz w:val="20"/>
              </w:rPr>
              <w:t>CTG12</w:t>
            </w:r>
            <w:proofErr w:type="spellEnd"/>
            <w:r>
              <w:rPr>
                <w:rFonts w:cs="Arial"/>
                <w:sz w:val="20"/>
              </w:rPr>
              <w:t>-1</w:t>
            </w:r>
          </w:p>
        </w:tc>
      </w:tr>
    </w:tbl>
    <w:p w14:paraId="48E28A79" w14:textId="77777777" w:rsidR="00E735E6" w:rsidRDefault="00E735E6" w:rsidP="008427BE">
      <w:pPr>
        <w:jc w:val="both"/>
        <w:rPr>
          <w:sz w:val="20"/>
        </w:rPr>
      </w:pPr>
    </w:p>
    <w:p w14:paraId="35E72331" w14:textId="77777777" w:rsidR="00AE1D84" w:rsidRDefault="00AE1D84" w:rsidP="008427BE">
      <w:pPr>
        <w:jc w:val="both"/>
        <w:rPr>
          <w:sz w:val="20"/>
        </w:rPr>
      </w:pPr>
      <w:r>
        <w:rPr>
          <w:sz w:val="20"/>
        </w:rPr>
        <w:br w:type="page"/>
      </w:r>
    </w:p>
    <w:p w14:paraId="7F3DE377" w14:textId="689D726D"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6" w:name="_Toc30315082"/>
      <w:bookmarkStart w:id="77" w:name="_Toc137102491"/>
      <w:r w:rsidRPr="00347387">
        <w:rPr>
          <w:bCs/>
          <w:iCs/>
          <w:szCs w:val="28"/>
        </w:rPr>
        <w:lastRenderedPageBreak/>
        <w:t>FG</w:t>
      </w:r>
      <w:bookmarkEnd w:id="76"/>
      <w:r w:rsidR="00670B2C" w:rsidRPr="00670B2C">
        <w:rPr>
          <w:bCs/>
          <w:iCs/>
          <w:szCs w:val="28"/>
        </w:rPr>
        <w:t>NATGASPKRS</w:t>
      </w:r>
      <w:bookmarkEnd w:id="77"/>
    </w:p>
    <w:p w14:paraId="044C562D"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F92BF41" w14:textId="77777777" w:rsidR="00AE1D84" w:rsidRPr="00F30023" w:rsidRDefault="00AE1D84" w:rsidP="00F62984">
      <w:pPr>
        <w:rPr>
          <w:sz w:val="20"/>
        </w:rPr>
      </w:pPr>
    </w:p>
    <w:p w14:paraId="3BC028AF" w14:textId="77777777" w:rsidR="00AE1D84" w:rsidRDefault="00AE1D84" w:rsidP="00F62984">
      <w:pPr>
        <w:jc w:val="both"/>
        <w:rPr>
          <w:b/>
          <w:u w:val="single"/>
        </w:rPr>
      </w:pPr>
      <w:r>
        <w:rPr>
          <w:b/>
          <w:u w:val="single"/>
        </w:rPr>
        <w:t>DESCRIPTION</w:t>
      </w:r>
    </w:p>
    <w:p w14:paraId="55E59604" w14:textId="77777777" w:rsidR="00AE1D84" w:rsidRPr="00C3424D" w:rsidRDefault="00AE1D84" w:rsidP="00F62984">
      <w:pPr>
        <w:jc w:val="both"/>
        <w:rPr>
          <w:sz w:val="20"/>
        </w:rPr>
      </w:pPr>
    </w:p>
    <w:p w14:paraId="63B90C7D" w14:textId="1717E320" w:rsidR="00AE1D84" w:rsidRPr="00670B2C" w:rsidRDefault="00670B2C" w:rsidP="00F62984">
      <w:pPr>
        <w:jc w:val="both"/>
        <w:rPr>
          <w:sz w:val="20"/>
        </w:rPr>
      </w:pPr>
      <w:r w:rsidRPr="00670B2C">
        <w:rPr>
          <w:sz w:val="20"/>
        </w:rPr>
        <w:t xml:space="preserve">Four natural gas fired combustion turbine generators, each with a 20 MW capacity at a temperature of </w:t>
      </w:r>
      <w:proofErr w:type="spellStart"/>
      <w:r w:rsidRPr="00670B2C">
        <w:rPr>
          <w:sz w:val="20"/>
        </w:rPr>
        <w:t>20</w:t>
      </w:r>
      <w:r w:rsidRPr="00670B2C">
        <w:rPr>
          <w:rFonts w:cs="Arial"/>
          <w:sz w:val="20"/>
        </w:rPr>
        <w:t>°</w:t>
      </w:r>
      <w:r w:rsidRPr="00670B2C">
        <w:rPr>
          <w:sz w:val="20"/>
        </w:rPr>
        <w:t>F</w:t>
      </w:r>
      <w:proofErr w:type="spellEnd"/>
      <w:r w:rsidRPr="00670B2C">
        <w:rPr>
          <w:sz w:val="20"/>
        </w:rPr>
        <w:t xml:space="preserve">. </w:t>
      </w:r>
    </w:p>
    <w:p w14:paraId="4D210CF9" w14:textId="77777777" w:rsidR="00AE1D84" w:rsidRPr="00C3424D" w:rsidRDefault="00AE1D84" w:rsidP="00F62984">
      <w:pPr>
        <w:jc w:val="both"/>
        <w:rPr>
          <w:sz w:val="20"/>
        </w:rPr>
      </w:pPr>
    </w:p>
    <w:p w14:paraId="07FB8613" w14:textId="69F1CEAF" w:rsidR="00AE1D84" w:rsidRPr="00A86D8D" w:rsidRDefault="00AE1D84" w:rsidP="00F62984">
      <w:pPr>
        <w:jc w:val="both"/>
        <w:rPr>
          <w:sz w:val="20"/>
        </w:rPr>
      </w:pPr>
      <w:r w:rsidRPr="00FE0AD0">
        <w:rPr>
          <w:b/>
          <w:sz w:val="20"/>
        </w:rPr>
        <w:t>Emission Unit</w:t>
      </w:r>
      <w:r w:rsidR="00620D61">
        <w:rPr>
          <w:b/>
          <w:sz w:val="20"/>
        </w:rPr>
        <w:t>s</w:t>
      </w:r>
      <w:r>
        <w:rPr>
          <w:b/>
          <w:sz w:val="20"/>
        </w:rPr>
        <w:t>:</w:t>
      </w:r>
      <w:r w:rsidR="00620D61">
        <w:rPr>
          <w:b/>
          <w:sz w:val="20"/>
        </w:rPr>
        <w:t xml:space="preserve"> </w:t>
      </w:r>
      <w:r>
        <w:rPr>
          <w:sz w:val="20"/>
        </w:rPr>
        <w:t xml:space="preserve"> </w:t>
      </w:r>
      <w:proofErr w:type="spellStart"/>
      <w:r w:rsidR="00670B2C" w:rsidRPr="00670B2C">
        <w:rPr>
          <w:sz w:val="20"/>
        </w:rPr>
        <w:t>EUCTG11</w:t>
      </w:r>
      <w:proofErr w:type="spellEnd"/>
      <w:r w:rsidR="00670B2C" w:rsidRPr="00670B2C">
        <w:rPr>
          <w:sz w:val="20"/>
        </w:rPr>
        <w:t xml:space="preserve">-2, </w:t>
      </w:r>
      <w:proofErr w:type="spellStart"/>
      <w:r w:rsidR="00670B2C" w:rsidRPr="00670B2C">
        <w:rPr>
          <w:sz w:val="20"/>
        </w:rPr>
        <w:t>EUCTG11</w:t>
      </w:r>
      <w:proofErr w:type="spellEnd"/>
      <w:r w:rsidR="00670B2C" w:rsidRPr="00670B2C">
        <w:rPr>
          <w:sz w:val="20"/>
        </w:rPr>
        <w:t xml:space="preserve">-3, </w:t>
      </w:r>
      <w:proofErr w:type="spellStart"/>
      <w:r w:rsidR="00670B2C" w:rsidRPr="00670B2C">
        <w:rPr>
          <w:sz w:val="20"/>
        </w:rPr>
        <w:t>EUCTG11</w:t>
      </w:r>
      <w:proofErr w:type="spellEnd"/>
      <w:r w:rsidR="00670B2C" w:rsidRPr="00670B2C">
        <w:rPr>
          <w:sz w:val="20"/>
        </w:rPr>
        <w:t>-4</w:t>
      </w:r>
    </w:p>
    <w:p w14:paraId="575343AB" w14:textId="77777777" w:rsidR="00AE1D84" w:rsidRPr="00F30023" w:rsidRDefault="00AE1D84" w:rsidP="00F62984">
      <w:pPr>
        <w:jc w:val="both"/>
        <w:rPr>
          <w:sz w:val="20"/>
        </w:rPr>
      </w:pPr>
    </w:p>
    <w:p w14:paraId="3057DCE0" w14:textId="77777777" w:rsidR="00AE1D84" w:rsidRDefault="00AE1D84" w:rsidP="00F62984">
      <w:pPr>
        <w:jc w:val="both"/>
        <w:rPr>
          <w:b/>
          <w:u w:val="single"/>
        </w:rPr>
      </w:pPr>
      <w:r>
        <w:rPr>
          <w:b/>
          <w:u w:val="single"/>
        </w:rPr>
        <w:t>POLLUTION CONTROL EQUIPMENT</w:t>
      </w:r>
    </w:p>
    <w:p w14:paraId="35C14A7A" w14:textId="77777777" w:rsidR="00AE1D84" w:rsidRPr="0074351C" w:rsidRDefault="00AE1D84" w:rsidP="00F62984">
      <w:pPr>
        <w:jc w:val="both"/>
      </w:pPr>
    </w:p>
    <w:p w14:paraId="535300A3" w14:textId="5171B75D" w:rsidR="00AE1D84" w:rsidRPr="00910319" w:rsidRDefault="00910319" w:rsidP="00F62984">
      <w:pPr>
        <w:jc w:val="both"/>
        <w:rPr>
          <w:sz w:val="20"/>
        </w:rPr>
      </w:pPr>
      <w:r w:rsidRPr="00910319">
        <w:rPr>
          <w:sz w:val="20"/>
        </w:rPr>
        <w:t>NA</w:t>
      </w:r>
    </w:p>
    <w:p w14:paraId="324C50A5" w14:textId="77777777" w:rsidR="00AE1D84" w:rsidRPr="008B5C27" w:rsidRDefault="00AE1D84" w:rsidP="00F62984">
      <w:pPr>
        <w:rPr>
          <w:sz w:val="20"/>
        </w:rPr>
      </w:pPr>
    </w:p>
    <w:p w14:paraId="34BEA535" w14:textId="77777777" w:rsidR="00AE1D84" w:rsidRDefault="00AE1D84" w:rsidP="00F62984">
      <w:pPr>
        <w:jc w:val="both"/>
        <w:rPr>
          <w:b/>
          <w:u w:val="single"/>
        </w:rPr>
      </w:pPr>
      <w:r>
        <w:rPr>
          <w:b/>
        </w:rPr>
        <w:t xml:space="preserve">I.  </w:t>
      </w:r>
      <w:r>
        <w:rPr>
          <w:b/>
          <w:u w:val="single"/>
        </w:rPr>
        <w:t>EMISSION LIMIT(S)</w:t>
      </w:r>
    </w:p>
    <w:p w14:paraId="10D49EE0" w14:textId="77777777" w:rsidR="00AE1D84" w:rsidRPr="00FE0AD0" w:rsidRDefault="00AE1D84" w:rsidP="00F62984">
      <w:pPr>
        <w:jc w:val="both"/>
        <w:rPr>
          <w:sz w:val="20"/>
        </w:rPr>
      </w:pPr>
    </w:p>
    <w:p w14:paraId="43FFC96B" w14:textId="7922E497" w:rsidR="00494D15" w:rsidRPr="00910319" w:rsidRDefault="00910319" w:rsidP="00F62984">
      <w:pPr>
        <w:jc w:val="both"/>
        <w:rPr>
          <w:bCs/>
          <w:sz w:val="20"/>
        </w:rPr>
      </w:pPr>
      <w:r w:rsidRPr="00910319">
        <w:rPr>
          <w:bCs/>
          <w:sz w:val="20"/>
        </w:rPr>
        <w:t>NA</w:t>
      </w:r>
    </w:p>
    <w:p w14:paraId="46DEE756" w14:textId="77777777" w:rsidR="00494D15" w:rsidRPr="00EE5F4E" w:rsidRDefault="00494D15" w:rsidP="00F62984">
      <w:pPr>
        <w:jc w:val="both"/>
        <w:rPr>
          <w:sz w:val="20"/>
        </w:rPr>
      </w:pPr>
    </w:p>
    <w:p w14:paraId="705DA36F" w14:textId="77777777" w:rsidR="00AE1D84" w:rsidRDefault="00AE1D84" w:rsidP="00F62984">
      <w:pPr>
        <w:jc w:val="both"/>
        <w:rPr>
          <w:b/>
          <w:u w:val="single"/>
        </w:rPr>
      </w:pPr>
      <w:r>
        <w:rPr>
          <w:b/>
        </w:rPr>
        <w:t xml:space="preserve">II.  </w:t>
      </w:r>
      <w:r>
        <w:rPr>
          <w:b/>
          <w:u w:val="single"/>
        </w:rPr>
        <w:t>MATERIAL LIMIT(S)</w:t>
      </w:r>
    </w:p>
    <w:p w14:paraId="5353C751" w14:textId="77777777" w:rsidR="00AE1D84" w:rsidRPr="00FE0AD0" w:rsidRDefault="00AE1D84" w:rsidP="00F62984">
      <w:pPr>
        <w:jc w:val="both"/>
        <w:rPr>
          <w:sz w:val="20"/>
        </w:rPr>
      </w:pPr>
    </w:p>
    <w:p w14:paraId="581D7142" w14:textId="7D5CD9D1" w:rsidR="00494D15" w:rsidRPr="00910319" w:rsidRDefault="00910319" w:rsidP="00F62984">
      <w:pPr>
        <w:jc w:val="both"/>
        <w:rPr>
          <w:bCs/>
          <w:sz w:val="20"/>
        </w:rPr>
      </w:pPr>
      <w:r w:rsidRPr="00910319">
        <w:rPr>
          <w:bCs/>
          <w:sz w:val="20"/>
        </w:rPr>
        <w:t>NA</w:t>
      </w:r>
    </w:p>
    <w:p w14:paraId="7C8ECD49" w14:textId="77777777" w:rsidR="00494D15" w:rsidRPr="00EE5F4E" w:rsidRDefault="00494D15" w:rsidP="00F62984">
      <w:pPr>
        <w:jc w:val="both"/>
        <w:rPr>
          <w:sz w:val="20"/>
        </w:rPr>
      </w:pPr>
    </w:p>
    <w:p w14:paraId="0D666155"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2BB0BE71" w14:textId="77777777" w:rsidR="00AE1D84" w:rsidRPr="00FB6071" w:rsidRDefault="00AE1D84" w:rsidP="00F62984">
      <w:pPr>
        <w:jc w:val="both"/>
        <w:rPr>
          <w:sz w:val="20"/>
        </w:rPr>
      </w:pPr>
    </w:p>
    <w:p w14:paraId="07DD3641" w14:textId="35FA31FA" w:rsidR="0082380A" w:rsidRPr="006C3072" w:rsidRDefault="0082380A" w:rsidP="00BF5082">
      <w:pPr>
        <w:numPr>
          <w:ilvl w:val="0"/>
          <w:numId w:val="69"/>
        </w:numPr>
        <w:spacing w:after="120"/>
        <w:jc w:val="both"/>
        <w:rPr>
          <w:sz w:val="20"/>
        </w:rPr>
      </w:pPr>
      <w:r w:rsidRPr="006C3072">
        <w:rPr>
          <w:sz w:val="20"/>
        </w:rPr>
        <w:t xml:space="preserve">The permittee shall submit within 90 days of permit issuance, and implement and maintain, a malfunction abatement plan (MAP) as described in Rule 911(2), for </w:t>
      </w:r>
      <w:r>
        <w:rPr>
          <w:sz w:val="20"/>
        </w:rPr>
        <w:t>each emission unit in FGNATGASPKRS</w:t>
      </w:r>
      <w:r w:rsidRPr="006C3072">
        <w:rPr>
          <w:sz w:val="20"/>
        </w:rPr>
        <w:t xml:space="preserve">. </w:t>
      </w:r>
      <w:r w:rsidR="00620D61">
        <w:rPr>
          <w:sz w:val="20"/>
        </w:rPr>
        <w:t xml:space="preserve"> </w:t>
      </w:r>
      <w:r w:rsidRPr="006C3072">
        <w:rPr>
          <w:sz w:val="20"/>
        </w:rPr>
        <w:t>The MAP shall, at a minimum, specify the following:</w:t>
      </w:r>
    </w:p>
    <w:p w14:paraId="4C771E86" w14:textId="77777777" w:rsidR="0082380A" w:rsidRPr="006C3072" w:rsidRDefault="0082380A" w:rsidP="00BF5082">
      <w:pPr>
        <w:numPr>
          <w:ilvl w:val="1"/>
          <w:numId w:val="69"/>
        </w:numPr>
        <w:tabs>
          <w:tab w:val="clear" w:pos="1440"/>
          <w:tab w:val="num" w:pos="720"/>
        </w:tabs>
        <w:spacing w:after="120"/>
        <w:ind w:left="720"/>
        <w:jc w:val="both"/>
        <w:rPr>
          <w:sz w:val="20"/>
        </w:rPr>
      </w:pPr>
      <w:r w:rsidRPr="006C3072">
        <w:rPr>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10DADC64" w14:textId="001E2997" w:rsidR="0082380A" w:rsidRPr="006C3072" w:rsidRDefault="0082380A" w:rsidP="00BF5082">
      <w:pPr>
        <w:numPr>
          <w:ilvl w:val="1"/>
          <w:numId w:val="69"/>
        </w:numPr>
        <w:tabs>
          <w:tab w:val="clear" w:pos="1440"/>
          <w:tab w:val="num" w:pos="720"/>
        </w:tabs>
        <w:spacing w:after="120"/>
        <w:ind w:left="720"/>
        <w:jc w:val="both"/>
        <w:rPr>
          <w:sz w:val="20"/>
        </w:rPr>
      </w:pPr>
      <w:r w:rsidRPr="006C3072">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37459669" w14:textId="153F9377" w:rsidR="0082380A" w:rsidRPr="006C3072" w:rsidRDefault="0082380A" w:rsidP="00BF5082">
      <w:pPr>
        <w:numPr>
          <w:ilvl w:val="1"/>
          <w:numId w:val="69"/>
        </w:numPr>
        <w:tabs>
          <w:tab w:val="clear" w:pos="1440"/>
        </w:tabs>
        <w:spacing w:after="120"/>
        <w:ind w:left="720"/>
        <w:jc w:val="both"/>
        <w:rPr>
          <w:sz w:val="20"/>
        </w:rPr>
      </w:pPr>
      <w:r w:rsidRPr="006C3072">
        <w:rPr>
          <w:sz w:val="20"/>
        </w:rPr>
        <w:t>A description of the corrective procedures or operational changes that shall be taken in the event of a malfunction or failure to achieve compliance with the applicable emission limits.</w:t>
      </w:r>
    </w:p>
    <w:p w14:paraId="03A808D3" w14:textId="12BFB078" w:rsidR="0082380A" w:rsidRPr="006C3072" w:rsidRDefault="0082380A" w:rsidP="0082380A">
      <w:pPr>
        <w:ind w:left="360"/>
        <w:jc w:val="both"/>
        <w:rPr>
          <w:b/>
          <w:bCs/>
          <w:sz w:val="20"/>
        </w:rPr>
      </w:pPr>
      <w:r w:rsidRPr="006C3072">
        <w:rPr>
          <w:sz w:val="20"/>
        </w:rPr>
        <w:t xml:space="preserve">If at any time the MAP fails to address or inadequately addresses an event that meets the characteristics of a malfunction, the permittee shall amend the MAP within 45 days after such an event occurs. </w:t>
      </w:r>
      <w:r w:rsidR="00620D61">
        <w:rPr>
          <w:sz w:val="20"/>
        </w:rPr>
        <w:t xml:space="preserve"> </w:t>
      </w:r>
      <w:r w:rsidRPr="006C3072">
        <w:rPr>
          <w:sz w:val="20"/>
        </w:rPr>
        <w:t xml:space="preserve">The permittee shall also amend the MAP within 45 days, if new equipment is installed or upon request from the District Supervisor. </w:t>
      </w:r>
      <w:r w:rsidR="00620D61">
        <w:rPr>
          <w:sz w:val="20"/>
        </w:rPr>
        <w:t xml:space="preserve"> </w:t>
      </w:r>
      <w:r w:rsidRPr="006C3072">
        <w:rPr>
          <w:sz w:val="20"/>
        </w:rPr>
        <w:t>The permittee shall submit the MAP and any amendments to the MAP to the AQD District Supervisor for review and approval.</w:t>
      </w:r>
      <w:r w:rsidR="00620D61">
        <w:rPr>
          <w:sz w:val="20"/>
        </w:rPr>
        <w:t xml:space="preserve"> </w:t>
      </w:r>
      <w:r w:rsidRPr="006C3072">
        <w:rPr>
          <w:sz w:val="20"/>
        </w:rPr>
        <w:t xml:space="preserve"> If the AQD does not notify the permittee within 90 days of submittal, the MAP or amended MAP shall be considered approved. </w:t>
      </w:r>
      <w:r w:rsidR="00620D61">
        <w:rPr>
          <w:sz w:val="20"/>
        </w:rPr>
        <w:t xml:space="preserve"> </w:t>
      </w:r>
      <w:r w:rsidRPr="006C3072">
        <w:rPr>
          <w:sz w:val="20"/>
        </w:rPr>
        <w:t xml:space="preserve">Until an amended plan is approved, the permittee shall implement corrective procedures or operational changes to achieve compliance with all applicable emission limits. </w:t>
      </w:r>
      <w:r w:rsidR="00620D61">
        <w:rPr>
          <w:sz w:val="20"/>
        </w:rPr>
        <w:t xml:space="preserve"> </w:t>
      </w:r>
      <w:r w:rsidRPr="006C3072">
        <w:rPr>
          <w:b/>
          <w:bCs/>
          <w:sz w:val="20"/>
        </w:rPr>
        <w:t>(R 336.1911, R</w:t>
      </w:r>
      <w:r w:rsidR="00620D61">
        <w:rPr>
          <w:b/>
          <w:bCs/>
          <w:sz w:val="20"/>
        </w:rPr>
        <w:t> </w:t>
      </w:r>
      <w:r w:rsidRPr="006C3072">
        <w:rPr>
          <w:b/>
          <w:bCs/>
          <w:sz w:val="20"/>
        </w:rPr>
        <w:t>336.1912(6))</w:t>
      </w:r>
    </w:p>
    <w:p w14:paraId="4BB744B0" w14:textId="77777777" w:rsidR="00804F7F" w:rsidRPr="00FB6071" w:rsidRDefault="00804F7F" w:rsidP="00F62984">
      <w:pPr>
        <w:jc w:val="both"/>
        <w:rPr>
          <w:sz w:val="20"/>
        </w:rPr>
      </w:pPr>
    </w:p>
    <w:p w14:paraId="4E08249C"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29714320" w14:textId="77777777" w:rsidR="00AE1D84" w:rsidRPr="00C3424D" w:rsidRDefault="00AE1D84" w:rsidP="00F62984">
      <w:pPr>
        <w:jc w:val="both"/>
        <w:rPr>
          <w:sz w:val="20"/>
        </w:rPr>
      </w:pPr>
    </w:p>
    <w:p w14:paraId="7928DCEB" w14:textId="365C5C51" w:rsidR="00AE1D84" w:rsidRPr="00C0388E" w:rsidRDefault="00910319" w:rsidP="00910319">
      <w:pPr>
        <w:jc w:val="both"/>
        <w:rPr>
          <w:sz w:val="20"/>
        </w:rPr>
      </w:pPr>
      <w:r>
        <w:rPr>
          <w:sz w:val="20"/>
        </w:rPr>
        <w:t>NA</w:t>
      </w:r>
    </w:p>
    <w:p w14:paraId="2FB0095A" w14:textId="77777777" w:rsidR="00AE1D84" w:rsidRPr="00FE0AD0" w:rsidRDefault="00AE1D84" w:rsidP="00F62984">
      <w:pPr>
        <w:jc w:val="both"/>
        <w:rPr>
          <w:sz w:val="20"/>
        </w:rPr>
      </w:pPr>
    </w:p>
    <w:p w14:paraId="0F637D6B" w14:textId="77777777" w:rsidR="00AE1D84" w:rsidRPr="007D4237" w:rsidRDefault="00AE1D84" w:rsidP="00F62984">
      <w:pPr>
        <w:jc w:val="both"/>
      </w:pPr>
      <w:r>
        <w:rPr>
          <w:b/>
        </w:rPr>
        <w:t xml:space="preserve">V.  </w:t>
      </w:r>
      <w:r>
        <w:rPr>
          <w:b/>
          <w:u w:val="single"/>
        </w:rPr>
        <w:t>TESTING/SAMPLING</w:t>
      </w:r>
    </w:p>
    <w:p w14:paraId="5D6E5D8B" w14:textId="104E4DFF" w:rsidR="00AE1D84" w:rsidRDefault="00AE1D84" w:rsidP="00F62984">
      <w:pPr>
        <w:jc w:val="both"/>
        <w:rPr>
          <w:sz w:val="20"/>
        </w:rPr>
      </w:pPr>
    </w:p>
    <w:p w14:paraId="2712D674" w14:textId="6A123703" w:rsidR="00910319" w:rsidRDefault="00910319" w:rsidP="00F62984">
      <w:pPr>
        <w:jc w:val="both"/>
        <w:rPr>
          <w:sz w:val="20"/>
        </w:rPr>
      </w:pPr>
      <w:r>
        <w:rPr>
          <w:sz w:val="20"/>
        </w:rPr>
        <w:t>NA</w:t>
      </w:r>
    </w:p>
    <w:p w14:paraId="2C7C601F" w14:textId="5EE1ABE1" w:rsidR="00910319" w:rsidRPr="00FE0AD0" w:rsidRDefault="00620D61" w:rsidP="00F62984">
      <w:pPr>
        <w:jc w:val="both"/>
        <w:rPr>
          <w:sz w:val="20"/>
        </w:rPr>
      </w:pPr>
      <w:r>
        <w:rPr>
          <w:sz w:val="20"/>
        </w:rPr>
        <w:br w:type="page"/>
      </w:r>
    </w:p>
    <w:p w14:paraId="6E077888" w14:textId="77777777" w:rsidR="00AE1D84" w:rsidRDefault="00AE1D84" w:rsidP="00F62984">
      <w:pPr>
        <w:jc w:val="both"/>
      </w:pPr>
      <w:r>
        <w:rPr>
          <w:b/>
        </w:rPr>
        <w:lastRenderedPageBreak/>
        <w:t xml:space="preserve">VI.  </w:t>
      </w:r>
      <w:r>
        <w:rPr>
          <w:b/>
          <w:u w:val="single"/>
        </w:rPr>
        <w:t>MONITORING/RECORDKEEPING</w:t>
      </w:r>
    </w:p>
    <w:p w14:paraId="2FA7EDD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5C5BCC" w14:textId="77777777" w:rsidR="00AE1D84" w:rsidRPr="00FE0AD0" w:rsidRDefault="00AE1D84" w:rsidP="00F62984">
      <w:pPr>
        <w:jc w:val="both"/>
        <w:rPr>
          <w:sz w:val="20"/>
        </w:rPr>
      </w:pPr>
    </w:p>
    <w:p w14:paraId="6A3A8343" w14:textId="128BD119" w:rsidR="00AE1D84" w:rsidRPr="00487779" w:rsidRDefault="00140449" w:rsidP="00F62984">
      <w:pPr>
        <w:numPr>
          <w:ilvl w:val="0"/>
          <w:numId w:val="51"/>
        </w:numPr>
        <w:ind w:left="360"/>
        <w:jc w:val="both"/>
        <w:rPr>
          <w:sz w:val="20"/>
        </w:rPr>
      </w:pPr>
      <w:r>
        <w:rPr>
          <w:sz w:val="20"/>
        </w:rPr>
        <w:t xml:space="preserve">The permittee shall record </w:t>
      </w:r>
      <w:r w:rsidR="00804F7F">
        <w:rPr>
          <w:sz w:val="20"/>
        </w:rPr>
        <w:t>fuel usage by type and volume for each calendar month in a manner satisfactory to the AQD District Supervisor</w:t>
      </w:r>
      <w:r>
        <w:rPr>
          <w:sz w:val="20"/>
        </w:rPr>
        <w:t xml:space="preserve">. </w:t>
      </w:r>
      <w:r w:rsidR="00620D61">
        <w:rPr>
          <w:sz w:val="20"/>
        </w:rPr>
        <w:t xml:space="preserve"> </w:t>
      </w:r>
      <w:r w:rsidRPr="00140449">
        <w:rPr>
          <w:b/>
          <w:bCs/>
          <w:sz w:val="20"/>
        </w:rPr>
        <w:t>(R 336.1213(3)(b))</w:t>
      </w:r>
    </w:p>
    <w:p w14:paraId="3E71C41F" w14:textId="78F7383F" w:rsidR="000900E4" w:rsidRDefault="000900E4" w:rsidP="000900E4">
      <w:pPr>
        <w:jc w:val="both"/>
        <w:rPr>
          <w:b/>
          <w:bCs/>
          <w:sz w:val="20"/>
        </w:rPr>
      </w:pPr>
    </w:p>
    <w:p w14:paraId="7AC37E8F" w14:textId="40DCED7F" w:rsidR="000900E4" w:rsidRDefault="00BF5082" w:rsidP="00BF5082">
      <w:pPr>
        <w:ind w:left="360" w:hanging="360"/>
        <w:jc w:val="both"/>
        <w:rPr>
          <w:sz w:val="20"/>
        </w:rPr>
      </w:pPr>
      <w:r>
        <w:rPr>
          <w:sz w:val="20"/>
        </w:rPr>
        <w:t>2.</w:t>
      </w:r>
      <w:r>
        <w:rPr>
          <w:sz w:val="20"/>
        </w:rPr>
        <w:tab/>
      </w:r>
      <w:r w:rsidR="000900E4" w:rsidRPr="00115601">
        <w:rPr>
          <w:sz w:val="20"/>
        </w:rPr>
        <w:t xml:space="preserve">The permittee shall maintain, in a satisfactory manner, maintenance records for </w:t>
      </w:r>
      <w:r w:rsidR="00116393">
        <w:rPr>
          <w:sz w:val="20"/>
        </w:rPr>
        <w:t>each emission unit in FGNATGASPKRS</w:t>
      </w:r>
      <w:r w:rsidR="000900E4" w:rsidRPr="00115601">
        <w:rPr>
          <w:sz w:val="20"/>
        </w:rPr>
        <w:t xml:space="preserve">.  The permittee shall keep all records on file and make them available to the Department upon request.  </w:t>
      </w:r>
      <w:r w:rsidR="000900E4" w:rsidRPr="00115601">
        <w:rPr>
          <w:b/>
          <w:sz w:val="20"/>
        </w:rPr>
        <w:t>(</w:t>
      </w:r>
      <w:r w:rsidR="000900E4" w:rsidRPr="008821D6">
        <w:rPr>
          <w:b/>
          <w:bCs/>
          <w:sz w:val="20"/>
        </w:rPr>
        <w:t>R 336.1213(3))</w:t>
      </w:r>
    </w:p>
    <w:p w14:paraId="3F35BC47" w14:textId="77777777" w:rsidR="000900E4" w:rsidRPr="00C0388E" w:rsidRDefault="000900E4" w:rsidP="00BF5082">
      <w:pPr>
        <w:jc w:val="both"/>
        <w:rPr>
          <w:sz w:val="20"/>
        </w:rPr>
      </w:pPr>
    </w:p>
    <w:p w14:paraId="6127D60B" w14:textId="77777777" w:rsidR="00AE1D84" w:rsidRPr="00FC1F2C" w:rsidRDefault="00AE1D84" w:rsidP="00F62984">
      <w:pPr>
        <w:jc w:val="both"/>
      </w:pPr>
      <w:r>
        <w:rPr>
          <w:b/>
        </w:rPr>
        <w:t xml:space="preserve">VII.  </w:t>
      </w:r>
      <w:r>
        <w:rPr>
          <w:b/>
          <w:u w:val="single"/>
        </w:rPr>
        <w:t>REPORTING</w:t>
      </w:r>
    </w:p>
    <w:p w14:paraId="504B3E95" w14:textId="77777777" w:rsidR="00AE1D84" w:rsidRPr="008B5C27" w:rsidRDefault="00AE1D84" w:rsidP="00F62984">
      <w:pPr>
        <w:jc w:val="both"/>
        <w:rPr>
          <w:sz w:val="20"/>
        </w:rPr>
      </w:pPr>
    </w:p>
    <w:p w14:paraId="71ACCB1E"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CF93ACF" w14:textId="77777777" w:rsidR="00AE1D84" w:rsidRPr="00C0388E" w:rsidRDefault="00AE1D84" w:rsidP="00F62984">
      <w:pPr>
        <w:ind w:left="360" w:hanging="360"/>
        <w:jc w:val="both"/>
        <w:rPr>
          <w:sz w:val="20"/>
        </w:rPr>
      </w:pPr>
    </w:p>
    <w:p w14:paraId="5051C2E2"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BAE2DF8" w14:textId="77777777" w:rsidR="00AE1D84" w:rsidRPr="00C0388E" w:rsidRDefault="00AE1D84" w:rsidP="00F62984">
      <w:pPr>
        <w:ind w:left="360" w:hanging="360"/>
        <w:jc w:val="both"/>
        <w:rPr>
          <w:sz w:val="20"/>
        </w:rPr>
      </w:pPr>
    </w:p>
    <w:p w14:paraId="14266314"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FB3C3F8" w14:textId="77777777" w:rsidR="00D93901" w:rsidRPr="00EE5F4E" w:rsidRDefault="00D93901" w:rsidP="000F479C">
      <w:pPr>
        <w:ind w:right="72"/>
        <w:jc w:val="both"/>
        <w:rPr>
          <w:rFonts w:cs="Arial"/>
          <w:sz w:val="20"/>
        </w:rPr>
      </w:pPr>
    </w:p>
    <w:p w14:paraId="41F3C81D" w14:textId="77777777" w:rsidR="00AE1D84" w:rsidRPr="00FC1F2C" w:rsidRDefault="00AE1D84" w:rsidP="00F62984">
      <w:pPr>
        <w:jc w:val="both"/>
        <w:rPr>
          <w:rFonts w:cs="Arial"/>
          <w:sz w:val="20"/>
        </w:rPr>
      </w:pPr>
      <w:r w:rsidRPr="00FE0AD0">
        <w:rPr>
          <w:rFonts w:cs="Arial"/>
          <w:b/>
          <w:sz w:val="20"/>
        </w:rPr>
        <w:t>See Appendix 8</w:t>
      </w:r>
    </w:p>
    <w:p w14:paraId="4050DAE6" w14:textId="77777777" w:rsidR="00AE1D84" w:rsidRPr="00E111A8" w:rsidRDefault="00AE1D84" w:rsidP="00F62984">
      <w:pPr>
        <w:jc w:val="both"/>
        <w:rPr>
          <w:rFonts w:cs="Arial"/>
          <w:sz w:val="20"/>
        </w:rPr>
      </w:pPr>
    </w:p>
    <w:p w14:paraId="78EA85A3" w14:textId="77777777" w:rsidR="00AE1D84" w:rsidRDefault="00AE1D84" w:rsidP="00F62984">
      <w:pPr>
        <w:jc w:val="both"/>
      </w:pPr>
      <w:r>
        <w:rPr>
          <w:b/>
        </w:rPr>
        <w:t xml:space="preserve">VIII.  </w:t>
      </w:r>
      <w:r>
        <w:rPr>
          <w:b/>
          <w:u w:val="single"/>
        </w:rPr>
        <w:t>STACK/VENT RESTRICTION(S)</w:t>
      </w:r>
    </w:p>
    <w:p w14:paraId="5815C77B" w14:textId="77777777" w:rsidR="00AE1D84" w:rsidRDefault="00AE1D84" w:rsidP="00F62984">
      <w:pPr>
        <w:jc w:val="both"/>
        <w:rPr>
          <w:sz w:val="20"/>
        </w:rPr>
      </w:pPr>
    </w:p>
    <w:p w14:paraId="21CBF3A6" w14:textId="2F37EC68" w:rsidR="004F5DF2" w:rsidRPr="00F70F98" w:rsidRDefault="00140449" w:rsidP="004F5DF2">
      <w:pPr>
        <w:jc w:val="both"/>
        <w:rPr>
          <w:sz w:val="20"/>
        </w:rPr>
      </w:pPr>
      <w:r>
        <w:rPr>
          <w:sz w:val="20"/>
        </w:rPr>
        <w:t>NA</w:t>
      </w:r>
    </w:p>
    <w:p w14:paraId="284EEE6A" w14:textId="77777777" w:rsidR="004F5DF2" w:rsidRPr="00EE5F4E" w:rsidRDefault="004F5DF2" w:rsidP="004F5DF2">
      <w:pPr>
        <w:jc w:val="both"/>
        <w:rPr>
          <w:sz w:val="20"/>
        </w:rPr>
      </w:pPr>
    </w:p>
    <w:p w14:paraId="771D1A71" w14:textId="77777777" w:rsidR="00AE1D84" w:rsidRDefault="00AE1D84" w:rsidP="00F62984">
      <w:pPr>
        <w:jc w:val="both"/>
      </w:pPr>
      <w:r>
        <w:rPr>
          <w:b/>
        </w:rPr>
        <w:t xml:space="preserve">IX.  </w:t>
      </w:r>
      <w:r>
        <w:rPr>
          <w:b/>
          <w:u w:val="single"/>
        </w:rPr>
        <w:t>OTHER REQUIREMENT(S)</w:t>
      </w:r>
    </w:p>
    <w:p w14:paraId="328C5B43" w14:textId="77777777" w:rsidR="00AE1D84" w:rsidRPr="00FE0AD0" w:rsidRDefault="00AE1D84" w:rsidP="00F62984">
      <w:pPr>
        <w:jc w:val="both"/>
        <w:rPr>
          <w:sz w:val="20"/>
        </w:rPr>
      </w:pPr>
    </w:p>
    <w:p w14:paraId="4D95D6B5" w14:textId="1ABE7F77" w:rsidR="00AE1D84" w:rsidRPr="00C0388E" w:rsidRDefault="00140449" w:rsidP="00140449">
      <w:pPr>
        <w:jc w:val="both"/>
        <w:rPr>
          <w:sz w:val="20"/>
        </w:rPr>
      </w:pPr>
      <w:r>
        <w:rPr>
          <w:sz w:val="20"/>
        </w:rPr>
        <w:t>NA</w:t>
      </w:r>
    </w:p>
    <w:p w14:paraId="085AAE88" w14:textId="77777777" w:rsidR="00AE1D84" w:rsidRDefault="00AE1D84" w:rsidP="00F62984">
      <w:pPr>
        <w:jc w:val="both"/>
        <w:rPr>
          <w:sz w:val="20"/>
        </w:rPr>
      </w:pPr>
    </w:p>
    <w:p w14:paraId="72D5E657" w14:textId="18E17750" w:rsidR="00140449" w:rsidRDefault="00620D61" w:rsidP="00F62984">
      <w:pPr>
        <w:jc w:val="both"/>
        <w:rPr>
          <w:sz w:val="20"/>
        </w:rPr>
      </w:pPr>
      <w:r>
        <w:rPr>
          <w:sz w:val="20"/>
        </w:rPr>
        <w:br w:type="page"/>
      </w:r>
    </w:p>
    <w:p w14:paraId="1D3913B2" w14:textId="3B0D45E0" w:rsidR="00670B2C" w:rsidRPr="00140449" w:rsidRDefault="00670B2C" w:rsidP="00670B2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8" w:name="_Toc137102492"/>
      <w:r w:rsidRPr="00140449">
        <w:rPr>
          <w:bCs/>
          <w:iCs/>
          <w:szCs w:val="28"/>
        </w:rPr>
        <w:lastRenderedPageBreak/>
        <w:t>FG</w:t>
      </w:r>
      <w:r w:rsidR="00140449" w:rsidRPr="00140449">
        <w:rPr>
          <w:bCs/>
          <w:iCs/>
          <w:szCs w:val="28"/>
        </w:rPr>
        <w:t>OILFIREDPKRS</w:t>
      </w:r>
      <w:bookmarkEnd w:id="78"/>
    </w:p>
    <w:p w14:paraId="31B56783" w14:textId="77777777" w:rsidR="00670B2C" w:rsidRPr="00EE02F9" w:rsidRDefault="00670B2C" w:rsidP="00670B2C">
      <w:pPr>
        <w:pBdr>
          <w:top w:val="single" w:sz="4" w:space="1" w:color="auto"/>
          <w:left w:val="single" w:sz="4" w:space="4" w:color="auto"/>
          <w:bottom w:val="single" w:sz="4" w:space="1" w:color="auto"/>
          <w:right w:val="single" w:sz="4" w:space="4" w:color="auto"/>
        </w:pBdr>
        <w:jc w:val="center"/>
        <w:rPr>
          <w:sz w:val="28"/>
          <w:szCs w:val="28"/>
        </w:rPr>
      </w:pPr>
      <w:bookmarkStart w:id="79" w:name="_Hlk126327313"/>
      <w:r w:rsidRPr="00EE02F9">
        <w:rPr>
          <w:b/>
          <w:sz w:val="28"/>
          <w:szCs w:val="28"/>
        </w:rPr>
        <w:t xml:space="preserve">FLEXIBLE GROUP </w:t>
      </w:r>
      <w:bookmarkEnd w:id="79"/>
      <w:r>
        <w:rPr>
          <w:b/>
          <w:sz w:val="28"/>
          <w:szCs w:val="28"/>
        </w:rPr>
        <w:t>CONDITION</w:t>
      </w:r>
      <w:r w:rsidRPr="00EE02F9">
        <w:rPr>
          <w:b/>
          <w:sz w:val="28"/>
          <w:szCs w:val="28"/>
        </w:rPr>
        <w:t>S</w:t>
      </w:r>
    </w:p>
    <w:p w14:paraId="1750C9E2" w14:textId="77777777" w:rsidR="00670B2C" w:rsidRPr="00F30023" w:rsidRDefault="00670B2C" w:rsidP="00670B2C">
      <w:pPr>
        <w:rPr>
          <w:sz w:val="20"/>
        </w:rPr>
      </w:pPr>
    </w:p>
    <w:p w14:paraId="115DACE9" w14:textId="77777777" w:rsidR="00670B2C" w:rsidRDefault="00670B2C" w:rsidP="00670B2C">
      <w:pPr>
        <w:jc w:val="both"/>
        <w:rPr>
          <w:b/>
          <w:u w:val="single"/>
        </w:rPr>
      </w:pPr>
      <w:r>
        <w:rPr>
          <w:b/>
          <w:u w:val="single"/>
        </w:rPr>
        <w:t>DESCRIPTION</w:t>
      </w:r>
    </w:p>
    <w:p w14:paraId="51BF16E6" w14:textId="77777777" w:rsidR="00670B2C" w:rsidRPr="00C3424D" w:rsidRDefault="00670B2C" w:rsidP="00670B2C">
      <w:pPr>
        <w:jc w:val="both"/>
        <w:rPr>
          <w:sz w:val="20"/>
        </w:rPr>
      </w:pPr>
    </w:p>
    <w:p w14:paraId="2ADE4E7F" w14:textId="2E1BC94C" w:rsidR="00670B2C" w:rsidRPr="00140449" w:rsidRDefault="00140449" w:rsidP="00670B2C">
      <w:pPr>
        <w:jc w:val="both"/>
        <w:rPr>
          <w:sz w:val="20"/>
        </w:rPr>
      </w:pPr>
      <w:r w:rsidRPr="00140449">
        <w:rPr>
          <w:sz w:val="20"/>
        </w:rPr>
        <w:t xml:space="preserve">Two No. 2 fuel oil fired jet turbine generators, each with a 23 MW capacity at a temperature of </w:t>
      </w:r>
      <w:proofErr w:type="spellStart"/>
      <w:r w:rsidRPr="00140449">
        <w:rPr>
          <w:sz w:val="20"/>
        </w:rPr>
        <w:t>20</w:t>
      </w:r>
      <w:r w:rsidRPr="00140449">
        <w:rPr>
          <w:rFonts w:cs="Arial"/>
          <w:sz w:val="20"/>
        </w:rPr>
        <w:t>°F</w:t>
      </w:r>
      <w:proofErr w:type="spellEnd"/>
      <w:r w:rsidRPr="00140449">
        <w:rPr>
          <w:rFonts w:cs="Arial"/>
          <w:sz w:val="20"/>
        </w:rPr>
        <w:t xml:space="preserve">. </w:t>
      </w:r>
    </w:p>
    <w:p w14:paraId="2D7628EB" w14:textId="77777777" w:rsidR="00670B2C" w:rsidRPr="00C3424D" w:rsidRDefault="00670B2C" w:rsidP="00670B2C">
      <w:pPr>
        <w:jc w:val="both"/>
        <w:rPr>
          <w:sz w:val="20"/>
        </w:rPr>
      </w:pPr>
    </w:p>
    <w:p w14:paraId="290C7D7D" w14:textId="74508B6A" w:rsidR="00670B2C" w:rsidRPr="00A86D8D" w:rsidRDefault="00670B2C" w:rsidP="00670B2C">
      <w:pPr>
        <w:jc w:val="both"/>
        <w:rPr>
          <w:sz w:val="20"/>
        </w:rPr>
      </w:pPr>
      <w:r w:rsidRPr="00FE0AD0">
        <w:rPr>
          <w:b/>
          <w:sz w:val="20"/>
        </w:rPr>
        <w:t>Emission Unit</w:t>
      </w:r>
      <w:r w:rsidR="00620D61">
        <w:rPr>
          <w:b/>
          <w:sz w:val="20"/>
        </w:rPr>
        <w:t>s</w:t>
      </w:r>
      <w:r>
        <w:rPr>
          <w:b/>
          <w:sz w:val="20"/>
        </w:rPr>
        <w:t>:</w:t>
      </w:r>
      <w:r>
        <w:rPr>
          <w:sz w:val="20"/>
        </w:rPr>
        <w:t xml:space="preserve"> </w:t>
      </w:r>
      <w:r w:rsidR="00620D61">
        <w:rPr>
          <w:sz w:val="20"/>
        </w:rPr>
        <w:t xml:space="preserve"> </w:t>
      </w:r>
      <w:proofErr w:type="spellStart"/>
      <w:r w:rsidR="00140449" w:rsidRPr="00B6382C">
        <w:rPr>
          <w:sz w:val="20"/>
        </w:rPr>
        <w:t>EUCTG13</w:t>
      </w:r>
      <w:proofErr w:type="spellEnd"/>
      <w:r w:rsidR="00140449" w:rsidRPr="00B6382C">
        <w:rPr>
          <w:sz w:val="20"/>
        </w:rPr>
        <w:t xml:space="preserve">-1, </w:t>
      </w:r>
      <w:proofErr w:type="spellStart"/>
      <w:r w:rsidR="00140449" w:rsidRPr="00B6382C">
        <w:rPr>
          <w:sz w:val="20"/>
        </w:rPr>
        <w:t>EUCTG13</w:t>
      </w:r>
      <w:proofErr w:type="spellEnd"/>
      <w:r w:rsidR="00140449" w:rsidRPr="00B6382C">
        <w:rPr>
          <w:sz w:val="20"/>
        </w:rPr>
        <w:t>-2</w:t>
      </w:r>
    </w:p>
    <w:p w14:paraId="5F36EE23" w14:textId="77777777" w:rsidR="00670B2C" w:rsidRPr="00F30023" w:rsidRDefault="00670B2C" w:rsidP="00670B2C">
      <w:pPr>
        <w:jc w:val="both"/>
        <w:rPr>
          <w:sz w:val="20"/>
        </w:rPr>
      </w:pPr>
    </w:p>
    <w:p w14:paraId="595AAABA" w14:textId="77777777" w:rsidR="00670B2C" w:rsidRDefault="00670B2C" w:rsidP="00670B2C">
      <w:pPr>
        <w:jc w:val="both"/>
        <w:rPr>
          <w:b/>
          <w:u w:val="single"/>
        </w:rPr>
      </w:pPr>
      <w:r>
        <w:rPr>
          <w:b/>
          <w:u w:val="single"/>
        </w:rPr>
        <w:t>POLLUTION CONTROL EQUIPMENT</w:t>
      </w:r>
    </w:p>
    <w:p w14:paraId="06547EA3" w14:textId="77777777" w:rsidR="00670B2C" w:rsidRPr="0074351C" w:rsidRDefault="00670B2C" w:rsidP="00670B2C">
      <w:pPr>
        <w:jc w:val="both"/>
      </w:pPr>
    </w:p>
    <w:p w14:paraId="728AD741" w14:textId="5B908649" w:rsidR="00670B2C" w:rsidRPr="00B6382C" w:rsidRDefault="00B6382C" w:rsidP="00670B2C">
      <w:pPr>
        <w:jc w:val="both"/>
        <w:rPr>
          <w:sz w:val="20"/>
        </w:rPr>
      </w:pPr>
      <w:r w:rsidRPr="00B6382C">
        <w:rPr>
          <w:sz w:val="20"/>
        </w:rPr>
        <w:t>NA</w:t>
      </w:r>
    </w:p>
    <w:p w14:paraId="5370C09D" w14:textId="77777777" w:rsidR="00670B2C" w:rsidRPr="008B5C27" w:rsidRDefault="00670B2C" w:rsidP="00670B2C">
      <w:pPr>
        <w:rPr>
          <w:sz w:val="20"/>
        </w:rPr>
      </w:pPr>
    </w:p>
    <w:p w14:paraId="279A255F" w14:textId="77777777" w:rsidR="00670B2C" w:rsidRDefault="00670B2C" w:rsidP="00670B2C">
      <w:pPr>
        <w:jc w:val="both"/>
        <w:rPr>
          <w:b/>
          <w:u w:val="single"/>
        </w:rPr>
      </w:pPr>
      <w:r>
        <w:rPr>
          <w:b/>
        </w:rPr>
        <w:t xml:space="preserve">I.  </w:t>
      </w:r>
      <w:r>
        <w:rPr>
          <w:b/>
          <w:u w:val="single"/>
        </w:rPr>
        <w:t>EMISSION LIMIT(S)</w:t>
      </w:r>
    </w:p>
    <w:p w14:paraId="5F987B49" w14:textId="77777777" w:rsidR="00670B2C" w:rsidRPr="00FE0AD0" w:rsidRDefault="00670B2C" w:rsidP="00670B2C">
      <w:pPr>
        <w:jc w:val="both"/>
        <w:rPr>
          <w:sz w:val="20"/>
        </w:rPr>
      </w:pPr>
    </w:p>
    <w:p w14:paraId="0C11F6AE" w14:textId="3F562B4D" w:rsidR="00670B2C" w:rsidRPr="004A75C7" w:rsidRDefault="004A75C7" w:rsidP="00670B2C">
      <w:pPr>
        <w:jc w:val="both"/>
        <w:rPr>
          <w:bCs/>
          <w:sz w:val="20"/>
        </w:rPr>
      </w:pPr>
      <w:r w:rsidRPr="004A75C7">
        <w:rPr>
          <w:bCs/>
          <w:sz w:val="20"/>
        </w:rPr>
        <w:t>NA</w:t>
      </w:r>
    </w:p>
    <w:p w14:paraId="2831286F" w14:textId="77777777" w:rsidR="00670B2C" w:rsidRPr="00EE5F4E" w:rsidRDefault="00670B2C" w:rsidP="00670B2C">
      <w:pPr>
        <w:jc w:val="both"/>
        <w:rPr>
          <w:sz w:val="20"/>
        </w:rPr>
      </w:pPr>
    </w:p>
    <w:p w14:paraId="00E8FF26" w14:textId="77777777" w:rsidR="00670B2C" w:rsidRDefault="00670B2C" w:rsidP="00670B2C">
      <w:pPr>
        <w:jc w:val="both"/>
        <w:rPr>
          <w:b/>
          <w:u w:val="single"/>
        </w:rPr>
      </w:pPr>
      <w:r>
        <w:rPr>
          <w:b/>
        </w:rPr>
        <w:t xml:space="preserve">II.  </w:t>
      </w:r>
      <w:r>
        <w:rPr>
          <w:b/>
          <w:u w:val="single"/>
        </w:rPr>
        <w:t>MATERIAL LIMIT(S)</w:t>
      </w:r>
    </w:p>
    <w:p w14:paraId="0590F999" w14:textId="77777777" w:rsidR="00670B2C" w:rsidRPr="00FE0AD0" w:rsidRDefault="00670B2C" w:rsidP="00670B2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70B2C" w14:paraId="5BB5AE43" w14:textId="77777777" w:rsidTr="009A0512">
        <w:trPr>
          <w:cantSplit/>
          <w:tblHeader/>
        </w:trPr>
        <w:tc>
          <w:tcPr>
            <w:tcW w:w="1627" w:type="dxa"/>
            <w:tcBorders>
              <w:top w:val="single" w:sz="4" w:space="0" w:color="auto"/>
              <w:left w:val="single" w:sz="4" w:space="0" w:color="auto"/>
              <w:bottom w:val="single" w:sz="4" w:space="0" w:color="auto"/>
              <w:right w:val="single" w:sz="4" w:space="0" w:color="auto"/>
            </w:tcBorders>
          </w:tcPr>
          <w:p w14:paraId="25C41D2E" w14:textId="77777777" w:rsidR="00670B2C" w:rsidRPr="00BD3DE3" w:rsidRDefault="00670B2C" w:rsidP="009A0512">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FA02E54" w14:textId="77777777" w:rsidR="00670B2C" w:rsidRPr="00BD3DE3" w:rsidRDefault="00670B2C" w:rsidP="009A0512">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6F1E4B67" w14:textId="77777777" w:rsidR="00670B2C" w:rsidRDefault="00670B2C" w:rsidP="009A0512">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783FB2D0" w14:textId="77777777" w:rsidR="00670B2C" w:rsidRPr="00BD3DE3" w:rsidRDefault="00670B2C" w:rsidP="009A051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EBBD444" w14:textId="77777777" w:rsidR="00670B2C" w:rsidRDefault="00670B2C" w:rsidP="009A0512">
            <w:pPr>
              <w:jc w:val="center"/>
              <w:rPr>
                <w:b/>
                <w:sz w:val="20"/>
              </w:rPr>
            </w:pPr>
            <w:r>
              <w:rPr>
                <w:b/>
                <w:sz w:val="20"/>
              </w:rPr>
              <w:t>Monitoring/</w:t>
            </w:r>
          </w:p>
          <w:p w14:paraId="46CB1489" w14:textId="77777777" w:rsidR="00670B2C" w:rsidRPr="00BD3DE3" w:rsidRDefault="00670B2C" w:rsidP="009A051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7DFB1D2" w14:textId="77777777" w:rsidR="00670B2C" w:rsidRPr="00BD3DE3" w:rsidRDefault="00670B2C" w:rsidP="009A0512">
            <w:pPr>
              <w:jc w:val="center"/>
              <w:rPr>
                <w:b/>
                <w:sz w:val="20"/>
              </w:rPr>
            </w:pPr>
            <w:r w:rsidRPr="00BD3DE3">
              <w:rPr>
                <w:b/>
                <w:sz w:val="20"/>
              </w:rPr>
              <w:t>Underlying</w:t>
            </w:r>
            <w:r>
              <w:rPr>
                <w:b/>
                <w:sz w:val="20"/>
              </w:rPr>
              <w:t xml:space="preserve"> </w:t>
            </w:r>
            <w:r w:rsidRPr="00BD3DE3">
              <w:rPr>
                <w:b/>
                <w:sz w:val="20"/>
              </w:rPr>
              <w:t>Applicable Requirements</w:t>
            </w:r>
          </w:p>
        </w:tc>
      </w:tr>
      <w:tr w:rsidR="00670B2C" w14:paraId="7AE49CBB" w14:textId="77777777" w:rsidTr="009A0512">
        <w:trPr>
          <w:cantSplit/>
        </w:trPr>
        <w:tc>
          <w:tcPr>
            <w:tcW w:w="1627" w:type="dxa"/>
            <w:tcBorders>
              <w:top w:val="single" w:sz="4" w:space="0" w:color="auto"/>
              <w:left w:val="single" w:sz="4" w:space="0" w:color="auto"/>
              <w:bottom w:val="single" w:sz="4" w:space="0" w:color="auto"/>
              <w:right w:val="single" w:sz="4" w:space="0" w:color="auto"/>
            </w:tcBorders>
          </w:tcPr>
          <w:p w14:paraId="63EB2C9C" w14:textId="452C07FC" w:rsidR="00670B2C" w:rsidRPr="00095B77" w:rsidRDefault="004A75C7" w:rsidP="009A0512">
            <w:pPr>
              <w:numPr>
                <w:ilvl w:val="0"/>
                <w:numId w:val="48"/>
              </w:numPr>
              <w:ind w:left="360"/>
              <w:rPr>
                <w:sz w:val="20"/>
              </w:rPr>
            </w:pPr>
            <w:r>
              <w:rPr>
                <w:sz w:val="20"/>
              </w:rPr>
              <w:t>No. 2 Fuel Oil</w:t>
            </w:r>
          </w:p>
        </w:tc>
        <w:tc>
          <w:tcPr>
            <w:tcW w:w="1440" w:type="dxa"/>
            <w:tcBorders>
              <w:top w:val="single" w:sz="4" w:space="0" w:color="auto"/>
              <w:left w:val="single" w:sz="4" w:space="0" w:color="auto"/>
              <w:bottom w:val="single" w:sz="4" w:space="0" w:color="auto"/>
              <w:right w:val="single" w:sz="4" w:space="0" w:color="auto"/>
            </w:tcBorders>
          </w:tcPr>
          <w:p w14:paraId="501B4891" w14:textId="7DB093AF" w:rsidR="00670B2C" w:rsidRPr="004A75C7" w:rsidRDefault="004A75C7" w:rsidP="009A0512">
            <w:pPr>
              <w:jc w:val="center"/>
              <w:rPr>
                <w:sz w:val="20"/>
                <w:vertAlign w:val="superscript"/>
              </w:rPr>
            </w:pPr>
            <w:r>
              <w:rPr>
                <w:sz w:val="20"/>
              </w:rPr>
              <w:t xml:space="preserve">Maximum average sulfur content of 1.0% by weight </w:t>
            </w:r>
            <w:r w:rsidR="00F778B6" w:rsidRPr="00E06053">
              <w:rPr>
                <w:sz w:val="20"/>
                <w:vertAlign w:val="superscript"/>
              </w:rPr>
              <w:t>a</w:t>
            </w:r>
          </w:p>
        </w:tc>
        <w:tc>
          <w:tcPr>
            <w:tcW w:w="2246" w:type="dxa"/>
            <w:tcBorders>
              <w:top w:val="single" w:sz="4" w:space="0" w:color="auto"/>
              <w:left w:val="single" w:sz="4" w:space="0" w:color="auto"/>
              <w:bottom w:val="single" w:sz="4" w:space="0" w:color="auto"/>
              <w:right w:val="single" w:sz="4" w:space="0" w:color="auto"/>
            </w:tcBorders>
          </w:tcPr>
          <w:p w14:paraId="41BBD218" w14:textId="2309D1A1" w:rsidR="00670B2C" w:rsidRPr="00BD3DE3" w:rsidRDefault="004A75C7" w:rsidP="009A0512">
            <w:pPr>
              <w:jc w:val="center"/>
              <w:rPr>
                <w:sz w:val="20"/>
              </w:rPr>
            </w:pPr>
            <w:r>
              <w:rPr>
                <w:sz w:val="20"/>
              </w:rPr>
              <w:t>As Fired</w:t>
            </w:r>
          </w:p>
        </w:tc>
        <w:tc>
          <w:tcPr>
            <w:tcW w:w="1890" w:type="dxa"/>
            <w:tcBorders>
              <w:top w:val="single" w:sz="4" w:space="0" w:color="auto"/>
              <w:left w:val="single" w:sz="4" w:space="0" w:color="auto"/>
              <w:bottom w:val="single" w:sz="4" w:space="0" w:color="auto"/>
              <w:right w:val="single" w:sz="4" w:space="0" w:color="auto"/>
            </w:tcBorders>
          </w:tcPr>
          <w:p w14:paraId="7041C24E" w14:textId="510149BB" w:rsidR="00670B2C" w:rsidRDefault="004A75C7" w:rsidP="009A0512">
            <w:pPr>
              <w:jc w:val="center"/>
              <w:rPr>
                <w:sz w:val="20"/>
              </w:rPr>
            </w:pPr>
            <w:proofErr w:type="spellStart"/>
            <w:r>
              <w:rPr>
                <w:sz w:val="20"/>
              </w:rPr>
              <w:t>EUCTG13</w:t>
            </w:r>
            <w:proofErr w:type="spellEnd"/>
            <w:r>
              <w:rPr>
                <w:sz w:val="20"/>
              </w:rPr>
              <w:t>-1 and</w:t>
            </w:r>
          </w:p>
          <w:p w14:paraId="5D77C061" w14:textId="39767E40" w:rsidR="004A75C7" w:rsidRPr="00BD3DE3" w:rsidRDefault="004A75C7" w:rsidP="009A0512">
            <w:pPr>
              <w:jc w:val="center"/>
              <w:rPr>
                <w:sz w:val="20"/>
              </w:rPr>
            </w:pPr>
            <w:proofErr w:type="spellStart"/>
            <w:r>
              <w:rPr>
                <w:sz w:val="20"/>
              </w:rPr>
              <w:t>EUCTG13</w:t>
            </w:r>
            <w:proofErr w:type="spellEnd"/>
            <w:r>
              <w:rPr>
                <w:sz w:val="20"/>
              </w:rPr>
              <w:t>-2</w:t>
            </w:r>
          </w:p>
        </w:tc>
        <w:tc>
          <w:tcPr>
            <w:tcW w:w="1530" w:type="dxa"/>
            <w:tcBorders>
              <w:top w:val="single" w:sz="4" w:space="0" w:color="auto"/>
              <w:left w:val="single" w:sz="4" w:space="0" w:color="auto"/>
              <w:bottom w:val="single" w:sz="4" w:space="0" w:color="auto"/>
              <w:right w:val="single" w:sz="4" w:space="0" w:color="auto"/>
            </w:tcBorders>
          </w:tcPr>
          <w:p w14:paraId="561C2506" w14:textId="28A5FB16" w:rsidR="004A75C7" w:rsidRPr="00BD3DE3" w:rsidRDefault="004A75C7" w:rsidP="0082380A">
            <w:pPr>
              <w:jc w:val="center"/>
              <w:rPr>
                <w:sz w:val="20"/>
              </w:rPr>
            </w:pPr>
            <w:r>
              <w:rPr>
                <w:sz w:val="20"/>
              </w:rPr>
              <w:t xml:space="preserve">SC </w:t>
            </w:r>
            <w:proofErr w:type="spellStart"/>
            <w:r>
              <w:rPr>
                <w:sz w:val="20"/>
              </w:rPr>
              <w:t>VI.1</w:t>
            </w:r>
            <w:proofErr w:type="spellEnd"/>
          </w:p>
        </w:tc>
        <w:tc>
          <w:tcPr>
            <w:tcW w:w="1530" w:type="dxa"/>
            <w:tcBorders>
              <w:top w:val="single" w:sz="4" w:space="0" w:color="auto"/>
              <w:left w:val="single" w:sz="4" w:space="0" w:color="auto"/>
              <w:bottom w:val="single" w:sz="4" w:space="0" w:color="auto"/>
              <w:right w:val="single" w:sz="4" w:space="0" w:color="auto"/>
            </w:tcBorders>
          </w:tcPr>
          <w:p w14:paraId="10C54494" w14:textId="76A22BCC" w:rsidR="00670B2C" w:rsidRPr="002D3BFA" w:rsidRDefault="004A75C7" w:rsidP="009A0512">
            <w:pPr>
              <w:jc w:val="center"/>
              <w:rPr>
                <w:b/>
                <w:sz w:val="20"/>
              </w:rPr>
            </w:pPr>
            <w:r>
              <w:rPr>
                <w:b/>
                <w:sz w:val="20"/>
              </w:rPr>
              <w:t>R 336.1401(1), Table 41</w:t>
            </w:r>
          </w:p>
        </w:tc>
      </w:tr>
    </w:tbl>
    <w:p w14:paraId="39912F1A" w14:textId="6ABCF0C7" w:rsidR="006B5E44" w:rsidRPr="006B5E44" w:rsidRDefault="00F778B6" w:rsidP="004D66B7">
      <w:pPr>
        <w:ind w:left="180" w:hanging="180"/>
        <w:jc w:val="both"/>
        <w:rPr>
          <w:sz w:val="20"/>
        </w:rPr>
      </w:pPr>
      <w:r w:rsidRPr="004D66B7">
        <w:rPr>
          <w:sz w:val="20"/>
          <w:vertAlign w:val="superscript"/>
        </w:rPr>
        <w:t>a</w:t>
      </w:r>
      <w:r>
        <w:rPr>
          <w:sz w:val="20"/>
        </w:rPr>
        <w:t xml:space="preserve"> “Maximum average sulfur content in fuel” means the average sulfur content in all fuels burned at any 1 time in a power plant.  The sulfur content shall be calculated on the basis of 12,000 BTU per pound for solid fuels and 18,000 BTU per pound for liquid fuels.</w:t>
      </w:r>
    </w:p>
    <w:p w14:paraId="62E2FC18" w14:textId="77777777" w:rsidR="00F778B6" w:rsidRDefault="00F778B6" w:rsidP="00670B2C">
      <w:pPr>
        <w:jc w:val="both"/>
        <w:rPr>
          <w:b/>
        </w:rPr>
      </w:pPr>
    </w:p>
    <w:p w14:paraId="771F0CFE" w14:textId="4F5C025A" w:rsidR="00670B2C" w:rsidRPr="007D4237" w:rsidRDefault="00670B2C" w:rsidP="00670B2C">
      <w:pPr>
        <w:jc w:val="both"/>
      </w:pPr>
      <w:r>
        <w:rPr>
          <w:b/>
        </w:rPr>
        <w:t xml:space="preserve">III.  </w:t>
      </w:r>
      <w:r>
        <w:rPr>
          <w:b/>
          <w:u w:val="single"/>
        </w:rPr>
        <w:t>PROCESS/OPERATIONAL RESTRICTION(S)</w:t>
      </w:r>
      <w:r w:rsidDel="001C614B">
        <w:rPr>
          <w:b/>
          <w:u w:val="single"/>
        </w:rPr>
        <w:t xml:space="preserve"> </w:t>
      </w:r>
    </w:p>
    <w:p w14:paraId="7D426A73" w14:textId="180E0478" w:rsidR="00670B2C" w:rsidRPr="00FB6071" w:rsidRDefault="00670B2C" w:rsidP="00670B2C">
      <w:pPr>
        <w:jc w:val="both"/>
        <w:rPr>
          <w:sz w:val="20"/>
        </w:rPr>
      </w:pPr>
    </w:p>
    <w:p w14:paraId="541FDE16" w14:textId="2713CCAD" w:rsidR="0082380A" w:rsidRPr="006C3072" w:rsidRDefault="007638D4" w:rsidP="007638D4">
      <w:pPr>
        <w:spacing w:after="120"/>
        <w:ind w:left="360" w:hanging="360"/>
        <w:jc w:val="both"/>
        <w:rPr>
          <w:sz w:val="20"/>
        </w:rPr>
      </w:pPr>
      <w:r>
        <w:rPr>
          <w:sz w:val="20"/>
        </w:rPr>
        <w:t>1.</w:t>
      </w:r>
      <w:r>
        <w:rPr>
          <w:sz w:val="20"/>
        </w:rPr>
        <w:tab/>
      </w:r>
      <w:r w:rsidR="0082380A" w:rsidRPr="006C3072">
        <w:rPr>
          <w:sz w:val="20"/>
        </w:rPr>
        <w:t xml:space="preserve">The permittee shall submit within 90 days of permit issuance, and implement and maintain, a malfunction abatement plan (MAP) as described in Rule 911(2), for </w:t>
      </w:r>
      <w:r w:rsidR="0082380A">
        <w:rPr>
          <w:sz w:val="20"/>
        </w:rPr>
        <w:t>each emission unit in FGOILFIREDPKRS</w:t>
      </w:r>
      <w:r w:rsidR="0082380A" w:rsidRPr="006C3072">
        <w:rPr>
          <w:sz w:val="20"/>
        </w:rPr>
        <w:t xml:space="preserve">. </w:t>
      </w:r>
      <w:r w:rsidR="005C14B0">
        <w:rPr>
          <w:sz w:val="20"/>
        </w:rPr>
        <w:t xml:space="preserve"> </w:t>
      </w:r>
      <w:r w:rsidR="0082380A" w:rsidRPr="006C3072">
        <w:rPr>
          <w:sz w:val="20"/>
        </w:rPr>
        <w:t>The MAP shall, at a minimum, specify the following:</w:t>
      </w:r>
    </w:p>
    <w:p w14:paraId="6597DCEA" w14:textId="77777777" w:rsidR="0082380A" w:rsidRPr="006C3072" w:rsidRDefault="0082380A" w:rsidP="005C14B0">
      <w:pPr>
        <w:numPr>
          <w:ilvl w:val="0"/>
          <w:numId w:val="71"/>
        </w:numPr>
        <w:spacing w:after="120"/>
        <w:jc w:val="both"/>
        <w:rPr>
          <w:sz w:val="20"/>
        </w:rPr>
      </w:pPr>
      <w:r w:rsidRPr="006C3072">
        <w:rPr>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0E02DE91" w14:textId="22E8B914" w:rsidR="0082380A" w:rsidRPr="006C3072" w:rsidRDefault="0082380A" w:rsidP="005C14B0">
      <w:pPr>
        <w:numPr>
          <w:ilvl w:val="0"/>
          <w:numId w:val="71"/>
        </w:numPr>
        <w:spacing w:after="120"/>
        <w:jc w:val="both"/>
        <w:rPr>
          <w:sz w:val="20"/>
        </w:rPr>
      </w:pPr>
      <w:r w:rsidRPr="006C3072">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1F212730" w14:textId="0A81B217" w:rsidR="0082380A" w:rsidRPr="006C3072" w:rsidRDefault="0082380A" w:rsidP="005C14B0">
      <w:pPr>
        <w:numPr>
          <w:ilvl w:val="0"/>
          <w:numId w:val="71"/>
        </w:numPr>
        <w:spacing w:after="120"/>
        <w:jc w:val="both"/>
        <w:rPr>
          <w:sz w:val="20"/>
        </w:rPr>
      </w:pPr>
      <w:r w:rsidRPr="006C3072">
        <w:rPr>
          <w:sz w:val="20"/>
        </w:rPr>
        <w:t>A description of the corrective procedures or operational changes that shall be taken in the event of a malfunction or failure to achieve compliance with the applicable emission limits.</w:t>
      </w:r>
    </w:p>
    <w:p w14:paraId="55E90CFD" w14:textId="00C09FDA" w:rsidR="0082380A" w:rsidRPr="006C3072" w:rsidRDefault="0082380A" w:rsidP="0082380A">
      <w:pPr>
        <w:ind w:left="360"/>
        <w:jc w:val="both"/>
        <w:rPr>
          <w:b/>
          <w:bCs/>
          <w:sz w:val="20"/>
        </w:rPr>
      </w:pPr>
      <w:r w:rsidRPr="006C3072">
        <w:rPr>
          <w:sz w:val="20"/>
        </w:rPr>
        <w:t>If at any time the MAP fails to address or inadequately addresses an event that meets the characteristics of a malfunction, the permittee shall amend the MAP within 45 days after such an event occurs.</w:t>
      </w:r>
      <w:r w:rsidR="005C14B0">
        <w:rPr>
          <w:sz w:val="20"/>
        </w:rPr>
        <w:t xml:space="preserve"> </w:t>
      </w:r>
      <w:r w:rsidRPr="006C3072">
        <w:rPr>
          <w:sz w:val="20"/>
        </w:rPr>
        <w:t xml:space="preserve"> The permittee shall also amend the MAP within 45 days, if new equipment is installed or upon request from the District Supervisor.</w:t>
      </w:r>
      <w:r w:rsidR="005C14B0">
        <w:rPr>
          <w:sz w:val="20"/>
        </w:rPr>
        <w:t xml:space="preserve"> </w:t>
      </w:r>
      <w:r w:rsidRPr="006C3072">
        <w:rPr>
          <w:sz w:val="20"/>
        </w:rPr>
        <w:t xml:space="preserve"> The permittee shall submit the MAP and any amendments to the MAP to the AQD District Supervisor for review and approval.</w:t>
      </w:r>
      <w:r w:rsidR="005C14B0">
        <w:rPr>
          <w:sz w:val="20"/>
        </w:rPr>
        <w:t xml:space="preserve"> </w:t>
      </w:r>
      <w:r w:rsidRPr="006C3072">
        <w:rPr>
          <w:sz w:val="20"/>
        </w:rPr>
        <w:t xml:space="preserve"> If the AQD does not notify the permittee within 90 days of submittal, the MAP or amended MAP shall be considered approved. </w:t>
      </w:r>
      <w:r w:rsidR="005C14B0">
        <w:rPr>
          <w:sz w:val="20"/>
        </w:rPr>
        <w:t xml:space="preserve"> </w:t>
      </w:r>
      <w:r w:rsidRPr="006C3072">
        <w:rPr>
          <w:sz w:val="20"/>
        </w:rPr>
        <w:t>Until an amended plan is approved, the permittee shall implement corrective procedures or operational changes to achieve compliance with all applicable emission limits.</w:t>
      </w:r>
      <w:r w:rsidR="005C14B0">
        <w:rPr>
          <w:sz w:val="20"/>
        </w:rPr>
        <w:t xml:space="preserve"> </w:t>
      </w:r>
      <w:r w:rsidRPr="006C3072">
        <w:rPr>
          <w:sz w:val="20"/>
        </w:rPr>
        <w:t xml:space="preserve"> </w:t>
      </w:r>
      <w:r w:rsidRPr="006C3072">
        <w:rPr>
          <w:b/>
          <w:bCs/>
          <w:sz w:val="20"/>
        </w:rPr>
        <w:t>(R 336.1911, R</w:t>
      </w:r>
      <w:r w:rsidR="005C14B0">
        <w:rPr>
          <w:b/>
          <w:bCs/>
          <w:sz w:val="20"/>
        </w:rPr>
        <w:t> </w:t>
      </w:r>
      <w:r w:rsidRPr="006C3072">
        <w:rPr>
          <w:b/>
          <w:bCs/>
          <w:sz w:val="20"/>
        </w:rPr>
        <w:t>336.1912(6))</w:t>
      </w:r>
    </w:p>
    <w:p w14:paraId="68AA9FB0" w14:textId="77777777" w:rsidR="00670B2C" w:rsidRPr="00FB6071" w:rsidRDefault="00670B2C" w:rsidP="00670B2C">
      <w:pPr>
        <w:jc w:val="both"/>
        <w:rPr>
          <w:sz w:val="20"/>
        </w:rPr>
      </w:pPr>
    </w:p>
    <w:p w14:paraId="74BD1473" w14:textId="77777777" w:rsidR="00670B2C" w:rsidRPr="007D4237" w:rsidRDefault="00670B2C" w:rsidP="00670B2C">
      <w:pPr>
        <w:jc w:val="both"/>
      </w:pPr>
      <w:r w:rsidRPr="00FB6071">
        <w:rPr>
          <w:b/>
        </w:rPr>
        <w:t xml:space="preserve">IV.  </w:t>
      </w:r>
      <w:r w:rsidRPr="00FB6071">
        <w:rPr>
          <w:b/>
          <w:u w:val="single"/>
        </w:rPr>
        <w:t>DESIGN</w:t>
      </w:r>
      <w:r>
        <w:rPr>
          <w:b/>
          <w:u w:val="single"/>
        </w:rPr>
        <w:t>/EQUIPMENT PARAMETER(S)</w:t>
      </w:r>
    </w:p>
    <w:p w14:paraId="14C6871A" w14:textId="77777777" w:rsidR="00670B2C" w:rsidRPr="00C3424D" w:rsidRDefault="00670B2C" w:rsidP="00670B2C">
      <w:pPr>
        <w:jc w:val="both"/>
        <w:rPr>
          <w:sz w:val="20"/>
        </w:rPr>
      </w:pPr>
    </w:p>
    <w:p w14:paraId="1F39A5B9" w14:textId="6EB7458C" w:rsidR="00670B2C" w:rsidRPr="00C0388E" w:rsidRDefault="006B5E44" w:rsidP="006B5E44">
      <w:pPr>
        <w:jc w:val="both"/>
        <w:rPr>
          <w:sz w:val="20"/>
        </w:rPr>
      </w:pPr>
      <w:r>
        <w:rPr>
          <w:sz w:val="20"/>
        </w:rPr>
        <w:t>NA</w:t>
      </w:r>
    </w:p>
    <w:p w14:paraId="0197634E" w14:textId="77777777" w:rsidR="00670B2C" w:rsidRPr="00FE0AD0" w:rsidRDefault="00670B2C" w:rsidP="00670B2C">
      <w:pPr>
        <w:jc w:val="both"/>
        <w:rPr>
          <w:sz w:val="20"/>
        </w:rPr>
      </w:pPr>
    </w:p>
    <w:p w14:paraId="27C96A8C" w14:textId="77777777" w:rsidR="00670B2C" w:rsidRPr="007D4237" w:rsidRDefault="00670B2C" w:rsidP="00670B2C">
      <w:pPr>
        <w:jc w:val="both"/>
      </w:pPr>
      <w:r>
        <w:rPr>
          <w:b/>
        </w:rPr>
        <w:t xml:space="preserve">V.  </w:t>
      </w:r>
      <w:r>
        <w:rPr>
          <w:b/>
          <w:u w:val="single"/>
        </w:rPr>
        <w:t>TESTING/SAMPLING</w:t>
      </w:r>
    </w:p>
    <w:p w14:paraId="3F56F07B" w14:textId="5B96B6C4" w:rsidR="00670B2C" w:rsidRDefault="00670B2C" w:rsidP="00670B2C">
      <w:pPr>
        <w:jc w:val="both"/>
        <w:rPr>
          <w:sz w:val="20"/>
        </w:rPr>
      </w:pPr>
    </w:p>
    <w:p w14:paraId="3FEE6D25" w14:textId="4926F988" w:rsidR="00AB335E" w:rsidRDefault="00AB335E" w:rsidP="00670B2C">
      <w:pPr>
        <w:jc w:val="both"/>
        <w:rPr>
          <w:sz w:val="20"/>
        </w:rPr>
      </w:pPr>
      <w:r>
        <w:rPr>
          <w:sz w:val="20"/>
        </w:rPr>
        <w:t>NA</w:t>
      </w:r>
    </w:p>
    <w:p w14:paraId="39930942" w14:textId="77777777" w:rsidR="00AB335E" w:rsidRPr="00FE0AD0" w:rsidRDefault="00AB335E" w:rsidP="00670B2C">
      <w:pPr>
        <w:jc w:val="both"/>
        <w:rPr>
          <w:sz w:val="20"/>
        </w:rPr>
      </w:pPr>
    </w:p>
    <w:p w14:paraId="055467E4" w14:textId="77777777" w:rsidR="00670B2C" w:rsidRDefault="00670B2C" w:rsidP="00670B2C">
      <w:pPr>
        <w:jc w:val="both"/>
      </w:pPr>
      <w:r>
        <w:rPr>
          <w:b/>
        </w:rPr>
        <w:t xml:space="preserve">VI.  </w:t>
      </w:r>
      <w:r>
        <w:rPr>
          <w:b/>
          <w:u w:val="single"/>
        </w:rPr>
        <w:t>MONITORING/RECORDKEEPING</w:t>
      </w:r>
    </w:p>
    <w:p w14:paraId="12225B11" w14:textId="77777777" w:rsidR="00670B2C" w:rsidRPr="00FE0AD0" w:rsidRDefault="00670B2C" w:rsidP="00670B2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0C485B" w14:textId="77777777" w:rsidR="00670B2C" w:rsidRPr="00FE0AD0" w:rsidRDefault="00670B2C" w:rsidP="00670B2C">
      <w:pPr>
        <w:jc w:val="both"/>
        <w:rPr>
          <w:sz w:val="20"/>
        </w:rPr>
      </w:pPr>
    </w:p>
    <w:p w14:paraId="3140B934" w14:textId="25259A5C" w:rsidR="00670B2C" w:rsidRPr="00AB335E" w:rsidRDefault="00116393" w:rsidP="00AB335E">
      <w:pPr>
        <w:numPr>
          <w:ilvl w:val="0"/>
          <w:numId w:val="61"/>
        </w:numPr>
        <w:ind w:left="360"/>
        <w:jc w:val="both"/>
        <w:rPr>
          <w:sz w:val="20"/>
        </w:rPr>
      </w:pPr>
      <w:r>
        <w:rPr>
          <w:sz w:val="20"/>
        </w:rPr>
        <w:t xml:space="preserve">The permittee shall keep, in a satisfactory manner, fuel oil supplier certification records or fuel sample test data, </w:t>
      </w:r>
      <w:r w:rsidRPr="004C3C39">
        <w:rPr>
          <w:sz w:val="20"/>
        </w:rPr>
        <w:t>for</w:t>
      </w:r>
      <w:r>
        <w:rPr>
          <w:sz w:val="20"/>
        </w:rPr>
        <w:t xml:space="preserve"> fuel oil used in each emission unit in FGOILFIREDPKRS. </w:t>
      </w:r>
      <w:r w:rsidR="005C14B0">
        <w:rPr>
          <w:sz w:val="20"/>
        </w:rPr>
        <w:t xml:space="preserve"> </w:t>
      </w:r>
      <w:r>
        <w:rPr>
          <w:sz w:val="20"/>
        </w:rPr>
        <w:t>The certification or test data shall include the name of the oil supplier or laboratory, and the sulfur content of the fuel oil</w:t>
      </w:r>
      <w:r w:rsidR="00AB335E">
        <w:rPr>
          <w:sz w:val="20"/>
        </w:rPr>
        <w:t>.</w:t>
      </w:r>
      <w:r w:rsidR="005C14B0">
        <w:rPr>
          <w:sz w:val="20"/>
        </w:rPr>
        <w:t xml:space="preserve"> </w:t>
      </w:r>
      <w:r w:rsidR="00AB335E">
        <w:rPr>
          <w:sz w:val="20"/>
        </w:rPr>
        <w:t xml:space="preserve"> </w:t>
      </w:r>
      <w:r w:rsidR="00AB335E" w:rsidRPr="00AB335E">
        <w:rPr>
          <w:b/>
          <w:bCs/>
          <w:sz w:val="20"/>
        </w:rPr>
        <w:t>(R 336.1213(3))</w:t>
      </w:r>
    </w:p>
    <w:p w14:paraId="78ADE804" w14:textId="77777777" w:rsidR="00AB335E" w:rsidRPr="00AB335E" w:rsidRDefault="00AB335E" w:rsidP="00AB335E">
      <w:pPr>
        <w:ind w:left="360"/>
        <w:jc w:val="both"/>
        <w:rPr>
          <w:sz w:val="20"/>
        </w:rPr>
      </w:pPr>
    </w:p>
    <w:p w14:paraId="6B2FFA38" w14:textId="2E9F8E5E" w:rsidR="00AB335E" w:rsidRPr="00C0388E" w:rsidRDefault="00AB335E" w:rsidP="00AB335E">
      <w:pPr>
        <w:numPr>
          <w:ilvl w:val="0"/>
          <w:numId w:val="61"/>
        </w:numPr>
        <w:ind w:left="360"/>
        <w:jc w:val="both"/>
        <w:rPr>
          <w:sz w:val="20"/>
        </w:rPr>
      </w:pPr>
      <w:r>
        <w:rPr>
          <w:sz w:val="20"/>
        </w:rPr>
        <w:t xml:space="preserve">The permittee shall record </w:t>
      </w:r>
      <w:r w:rsidR="00804F7F">
        <w:rPr>
          <w:sz w:val="20"/>
        </w:rPr>
        <w:t>fuel usage by type and volume for each calendar month in a manner satisfactory to the AQD District Supervisor</w:t>
      </w:r>
      <w:r>
        <w:rPr>
          <w:sz w:val="20"/>
        </w:rPr>
        <w:t xml:space="preserve">. </w:t>
      </w:r>
      <w:r w:rsidR="005C14B0">
        <w:rPr>
          <w:sz w:val="20"/>
        </w:rPr>
        <w:t xml:space="preserve"> </w:t>
      </w:r>
      <w:r w:rsidRPr="00AB335E">
        <w:rPr>
          <w:b/>
          <w:bCs/>
          <w:sz w:val="20"/>
        </w:rPr>
        <w:t>(R 336.1213(3)(b))</w:t>
      </w:r>
    </w:p>
    <w:p w14:paraId="1B0DDA2F" w14:textId="72262C53" w:rsidR="00670B2C" w:rsidRDefault="00670B2C" w:rsidP="00670B2C">
      <w:pPr>
        <w:jc w:val="both"/>
        <w:rPr>
          <w:sz w:val="20"/>
        </w:rPr>
      </w:pPr>
    </w:p>
    <w:p w14:paraId="597DBCF2" w14:textId="51036525" w:rsidR="00116393" w:rsidRDefault="007638D4" w:rsidP="007638D4">
      <w:pPr>
        <w:ind w:left="360" w:hanging="360"/>
        <w:jc w:val="both"/>
        <w:rPr>
          <w:sz w:val="20"/>
        </w:rPr>
      </w:pPr>
      <w:r>
        <w:rPr>
          <w:sz w:val="20"/>
        </w:rPr>
        <w:t>3.</w:t>
      </w:r>
      <w:r>
        <w:rPr>
          <w:sz w:val="20"/>
        </w:rPr>
        <w:tab/>
      </w:r>
      <w:r w:rsidR="00116393" w:rsidRPr="00115601">
        <w:rPr>
          <w:sz w:val="20"/>
        </w:rPr>
        <w:t xml:space="preserve">The permittee shall maintain, in a satisfactory manner, maintenance records for </w:t>
      </w:r>
      <w:r w:rsidR="00116393">
        <w:rPr>
          <w:sz w:val="20"/>
        </w:rPr>
        <w:t>each emission unit in FGOILFIREDPKRS</w:t>
      </w:r>
      <w:r w:rsidR="00116393" w:rsidRPr="00115601">
        <w:rPr>
          <w:sz w:val="20"/>
        </w:rPr>
        <w:t xml:space="preserve">.  The permittee shall keep all records on file and make them available to the Department upon request.  </w:t>
      </w:r>
      <w:r w:rsidR="00116393" w:rsidRPr="00115601">
        <w:rPr>
          <w:b/>
          <w:sz w:val="20"/>
        </w:rPr>
        <w:t>(</w:t>
      </w:r>
      <w:r w:rsidR="00116393" w:rsidRPr="008821D6">
        <w:rPr>
          <w:b/>
          <w:bCs/>
          <w:sz w:val="20"/>
        </w:rPr>
        <w:t>R 336.1213(3))</w:t>
      </w:r>
    </w:p>
    <w:p w14:paraId="3D7F5A4C" w14:textId="77777777" w:rsidR="00116393" w:rsidRPr="00FE0AD0" w:rsidRDefault="00116393" w:rsidP="00670B2C">
      <w:pPr>
        <w:jc w:val="both"/>
        <w:rPr>
          <w:sz w:val="20"/>
        </w:rPr>
      </w:pPr>
    </w:p>
    <w:p w14:paraId="7D77EBD3" w14:textId="1A39C706" w:rsidR="00670B2C" w:rsidRPr="009E40D6" w:rsidRDefault="00670B2C" w:rsidP="00670B2C">
      <w:pPr>
        <w:jc w:val="both"/>
        <w:rPr>
          <w:sz w:val="20"/>
        </w:rPr>
      </w:pPr>
      <w:r w:rsidRPr="00FE0AD0">
        <w:rPr>
          <w:b/>
          <w:sz w:val="20"/>
        </w:rPr>
        <w:t>See Appendi</w:t>
      </w:r>
      <w:r w:rsidR="00AB335E">
        <w:rPr>
          <w:b/>
          <w:sz w:val="20"/>
        </w:rPr>
        <w:t>x</w:t>
      </w:r>
      <w:r w:rsidRPr="00FE0AD0">
        <w:rPr>
          <w:b/>
          <w:sz w:val="20"/>
        </w:rPr>
        <w:t xml:space="preserve"> </w:t>
      </w:r>
      <w:r w:rsidR="00AB335E" w:rsidRPr="00AB335E">
        <w:rPr>
          <w:b/>
          <w:sz w:val="20"/>
        </w:rPr>
        <w:t>3</w:t>
      </w:r>
    </w:p>
    <w:p w14:paraId="7C9F0B0A" w14:textId="77777777" w:rsidR="00670B2C" w:rsidRPr="008B5C27" w:rsidRDefault="00670B2C" w:rsidP="00670B2C">
      <w:pPr>
        <w:jc w:val="both"/>
        <w:rPr>
          <w:sz w:val="20"/>
        </w:rPr>
      </w:pPr>
    </w:p>
    <w:p w14:paraId="7C77758A" w14:textId="77777777" w:rsidR="00670B2C" w:rsidRPr="00FC1F2C" w:rsidRDefault="00670B2C" w:rsidP="00670B2C">
      <w:pPr>
        <w:jc w:val="both"/>
      </w:pPr>
      <w:r>
        <w:rPr>
          <w:b/>
        </w:rPr>
        <w:t xml:space="preserve">VII.  </w:t>
      </w:r>
      <w:r>
        <w:rPr>
          <w:b/>
          <w:u w:val="single"/>
        </w:rPr>
        <w:t>REPORTING</w:t>
      </w:r>
    </w:p>
    <w:p w14:paraId="0DE53987" w14:textId="77777777" w:rsidR="00670B2C" w:rsidRPr="008B5C27" w:rsidRDefault="00670B2C" w:rsidP="00670B2C">
      <w:pPr>
        <w:jc w:val="both"/>
        <w:rPr>
          <w:sz w:val="20"/>
        </w:rPr>
      </w:pPr>
    </w:p>
    <w:p w14:paraId="2DDCB667" w14:textId="77777777" w:rsidR="00670B2C" w:rsidRPr="00FC1F2C" w:rsidRDefault="00670B2C" w:rsidP="00670B2C">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74E5667" w14:textId="77777777" w:rsidR="00670B2C" w:rsidRPr="00C0388E" w:rsidRDefault="00670B2C" w:rsidP="00670B2C">
      <w:pPr>
        <w:ind w:left="360" w:hanging="360"/>
        <w:jc w:val="both"/>
        <w:rPr>
          <w:sz w:val="20"/>
        </w:rPr>
      </w:pPr>
    </w:p>
    <w:p w14:paraId="63555DBF" w14:textId="77777777" w:rsidR="00670B2C" w:rsidRPr="00FC1F2C" w:rsidRDefault="00670B2C" w:rsidP="00670B2C">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CFA484B" w14:textId="77777777" w:rsidR="00670B2C" w:rsidRPr="00C0388E" w:rsidRDefault="00670B2C" w:rsidP="00670B2C">
      <w:pPr>
        <w:ind w:left="360" w:hanging="360"/>
        <w:jc w:val="both"/>
        <w:rPr>
          <w:sz w:val="20"/>
        </w:rPr>
      </w:pPr>
    </w:p>
    <w:p w14:paraId="08B45245" w14:textId="77777777" w:rsidR="00670B2C" w:rsidRPr="00C0388E" w:rsidRDefault="00670B2C" w:rsidP="00670B2C">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8C4DF8F" w14:textId="77777777" w:rsidR="00670B2C" w:rsidRPr="00EE5F4E" w:rsidRDefault="00670B2C" w:rsidP="00670B2C">
      <w:pPr>
        <w:ind w:right="72"/>
        <w:jc w:val="both"/>
        <w:rPr>
          <w:rFonts w:cs="Arial"/>
          <w:sz w:val="20"/>
        </w:rPr>
      </w:pPr>
    </w:p>
    <w:p w14:paraId="27C56C6C" w14:textId="77777777" w:rsidR="00670B2C" w:rsidRPr="00FC1F2C" w:rsidRDefault="00670B2C" w:rsidP="00670B2C">
      <w:pPr>
        <w:jc w:val="both"/>
        <w:rPr>
          <w:rFonts w:cs="Arial"/>
          <w:sz w:val="20"/>
        </w:rPr>
      </w:pPr>
      <w:r w:rsidRPr="00FE0AD0">
        <w:rPr>
          <w:rFonts w:cs="Arial"/>
          <w:b/>
          <w:sz w:val="20"/>
        </w:rPr>
        <w:t>See Appendix 8</w:t>
      </w:r>
    </w:p>
    <w:p w14:paraId="5BDD38EF" w14:textId="77777777" w:rsidR="00670B2C" w:rsidRPr="00E111A8" w:rsidRDefault="00670B2C" w:rsidP="00670B2C">
      <w:pPr>
        <w:jc w:val="both"/>
        <w:rPr>
          <w:rFonts w:cs="Arial"/>
          <w:sz w:val="20"/>
        </w:rPr>
      </w:pPr>
    </w:p>
    <w:p w14:paraId="50DE1086" w14:textId="77777777" w:rsidR="00670B2C" w:rsidRDefault="00670B2C" w:rsidP="00670B2C">
      <w:pPr>
        <w:jc w:val="both"/>
      </w:pPr>
      <w:r>
        <w:rPr>
          <w:b/>
        </w:rPr>
        <w:t xml:space="preserve">VIII.  </w:t>
      </w:r>
      <w:r>
        <w:rPr>
          <w:b/>
          <w:u w:val="single"/>
        </w:rPr>
        <w:t>STACK/VENT RESTRICTION(S)</w:t>
      </w:r>
    </w:p>
    <w:p w14:paraId="722CCD80" w14:textId="77777777" w:rsidR="00670B2C" w:rsidRDefault="00670B2C" w:rsidP="00670B2C">
      <w:pPr>
        <w:jc w:val="both"/>
        <w:rPr>
          <w:sz w:val="20"/>
        </w:rPr>
      </w:pPr>
    </w:p>
    <w:p w14:paraId="6BEB0C4C" w14:textId="5772306E" w:rsidR="00670B2C" w:rsidRPr="00F70F98" w:rsidRDefault="00AB335E" w:rsidP="00670B2C">
      <w:pPr>
        <w:jc w:val="both"/>
        <w:rPr>
          <w:sz w:val="20"/>
        </w:rPr>
      </w:pPr>
      <w:r>
        <w:rPr>
          <w:sz w:val="20"/>
        </w:rPr>
        <w:t>NA</w:t>
      </w:r>
    </w:p>
    <w:p w14:paraId="3343BE17" w14:textId="77777777" w:rsidR="00670B2C" w:rsidRPr="00EE5F4E" w:rsidRDefault="00670B2C" w:rsidP="00670B2C">
      <w:pPr>
        <w:jc w:val="both"/>
        <w:rPr>
          <w:sz w:val="20"/>
        </w:rPr>
      </w:pPr>
    </w:p>
    <w:p w14:paraId="48E04335" w14:textId="77777777" w:rsidR="00670B2C" w:rsidRDefault="00670B2C" w:rsidP="00670B2C">
      <w:pPr>
        <w:jc w:val="both"/>
      </w:pPr>
      <w:r>
        <w:rPr>
          <w:b/>
        </w:rPr>
        <w:t xml:space="preserve">IX.  </w:t>
      </w:r>
      <w:r>
        <w:rPr>
          <w:b/>
          <w:u w:val="single"/>
        </w:rPr>
        <w:t>OTHER REQUIREMENT(S)</w:t>
      </w:r>
    </w:p>
    <w:p w14:paraId="5E7F33B3" w14:textId="77777777" w:rsidR="00670B2C" w:rsidRPr="00FE0AD0" w:rsidRDefault="00670B2C" w:rsidP="00670B2C">
      <w:pPr>
        <w:jc w:val="both"/>
        <w:rPr>
          <w:sz w:val="20"/>
        </w:rPr>
      </w:pPr>
    </w:p>
    <w:p w14:paraId="50EF4600" w14:textId="17C52169" w:rsidR="00670B2C" w:rsidRPr="00C0388E" w:rsidRDefault="00AB335E" w:rsidP="00AB335E">
      <w:pPr>
        <w:jc w:val="both"/>
        <w:rPr>
          <w:sz w:val="20"/>
        </w:rPr>
      </w:pPr>
      <w:r>
        <w:rPr>
          <w:sz w:val="20"/>
        </w:rPr>
        <w:t>NA</w:t>
      </w:r>
    </w:p>
    <w:p w14:paraId="065D3E07" w14:textId="77777777" w:rsidR="00670B2C" w:rsidRDefault="00670B2C" w:rsidP="00670B2C">
      <w:pPr>
        <w:jc w:val="both"/>
        <w:rPr>
          <w:sz w:val="20"/>
        </w:rPr>
      </w:pPr>
    </w:p>
    <w:p w14:paraId="0D437EFA" w14:textId="4D02278A" w:rsidR="007638D4" w:rsidRPr="00FE0AD0" w:rsidRDefault="005C14B0" w:rsidP="00670B2C">
      <w:pPr>
        <w:jc w:val="both"/>
        <w:rPr>
          <w:sz w:val="20"/>
        </w:rPr>
      </w:pPr>
      <w:r>
        <w:rPr>
          <w:sz w:val="20"/>
        </w:rPr>
        <w:br w:type="page"/>
      </w:r>
    </w:p>
    <w:p w14:paraId="48FF1868" w14:textId="66B3AB41" w:rsidR="007C78B3" w:rsidRPr="00C43734" w:rsidRDefault="007C78B3" w:rsidP="007C78B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0" w:name="_Toc137102493"/>
      <w:proofErr w:type="spellStart"/>
      <w:r>
        <w:rPr>
          <w:bCs/>
          <w:szCs w:val="28"/>
        </w:rPr>
        <w:lastRenderedPageBreak/>
        <w:t>FG</w:t>
      </w:r>
      <w:r w:rsidR="007638D4" w:rsidRPr="00177816">
        <w:rPr>
          <w:bCs/>
          <w:szCs w:val="28"/>
        </w:rPr>
        <w:t>BSE</w:t>
      </w:r>
      <w:proofErr w:type="spellEnd"/>
      <w:r w:rsidR="007638D4" w:rsidRPr="00177816">
        <w:rPr>
          <w:bCs/>
          <w:szCs w:val="28"/>
        </w:rPr>
        <w:t xml:space="preserve"> </w:t>
      </w:r>
      <w:proofErr w:type="spellStart"/>
      <w:r w:rsidR="007638D4" w:rsidRPr="00177816">
        <w:rPr>
          <w:bCs/>
          <w:szCs w:val="28"/>
        </w:rPr>
        <w:t>CTG12</w:t>
      </w:r>
      <w:proofErr w:type="spellEnd"/>
      <w:r w:rsidR="007638D4" w:rsidRPr="00177816">
        <w:rPr>
          <w:bCs/>
          <w:szCs w:val="28"/>
        </w:rPr>
        <w:t>-1</w:t>
      </w:r>
      <w:bookmarkEnd w:id="80"/>
    </w:p>
    <w:p w14:paraId="7D5823B8" w14:textId="23792E9E" w:rsidR="007C78B3" w:rsidRDefault="003C7823" w:rsidP="007C78B3">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sidR="007C78B3">
        <w:rPr>
          <w:b/>
          <w:sz w:val="28"/>
          <w:szCs w:val="28"/>
        </w:rPr>
        <w:t>CONDITION</w:t>
      </w:r>
      <w:r w:rsidR="007C78B3" w:rsidRPr="00EE02F9">
        <w:rPr>
          <w:b/>
          <w:sz w:val="28"/>
          <w:szCs w:val="28"/>
        </w:rPr>
        <w:t>S</w:t>
      </w:r>
    </w:p>
    <w:p w14:paraId="199F898D" w14:textId="77777777" w:rsidR="007C78B3" w:rsidRDefault="007C78B3" w:rsidP="007C78B3">
      <w:pPr>
        <w:rPr>
          <w:sz w:val="20"/>
        </w:rPr>
      </w:pPr>
    </w:p>
    <w:p w14:paraId="79A003D2" w14:textId="77777777" w:rsidR="007C78B3" w:rsidRPr="007D4237" w:rsidRDefault="007C78B3" w:rsidP="007C78B3">
      <w:pPr>
        <w:jc w:val="both"/>
      </w:pPr>
      <w:r>
        <w:rPr>
          <w:b/>
          <w:u w:val="single"/>
        </w:rPr>
        <w:t>DESCRIPTION</w:t>
      </w:r>
    </w:p>
    <w:p w14:paraId="0ABF7A5D" w14:textId="77777777" w:rsidR="007C78B3" w:rsidRPr="007D4237" w:rsidRDefault="007C78B3" w:rsidP="007C78B3">
      <w:pPr>
        <w:jc w:val="both"/>
        <w:rPr>
          <w:sz w:val="20"/>
        </w:rPr>
      </w:pPr>
    </w:p>
    <w:p w14:paraId="6EC60AFD" w14:textId="2A804CA4" w:rsidR="007C78B3" w:rsidRDefault="007C78B3" w:rsidP="007C78B3">
      <w:pPr>
        <w:jc w:val="both"/>
        <w:rPr>
          <w:sz w:val="20"/>
        </w:rPr>
      </w:pPr>
      <w:r w:rsidRPr="00ED6B99">
        <w:rPr>
          <w:b/>
          <w:bCs/>
          <w:sz w:val="20"/>
        </w:rPr>
        <w:t>40 CFR Part 63, Subpart ZZZZ</w:t>
      </w:r>
      <w:r w:rsidRPr="00116393">
        <w:rPr>
          <w:sz w:val="20"/>
        </w:rPr>
        <w:t xml:space="preserve"> - National Emission Standards for Hazardous Air Pollutants for Stationary Reciprocating Internal Combustion Engines (RICE), located at a</w:t>
      </w:r>
      <w:r>
        <w:rPr>
          <w:sz w:val="20"/>
        </w:rPr>
        <w:t>n</w:t>
      </w:r>
      <w:r w:rsidRPr="00116393">
        <w:rPr>
          <w:sz w:val="20"/>
        </w:rPr>
        <w:t xml:space="preserve"> area source of HAP emissions, existing </w:t>
      </w:r>
      <w:r>
        <w:rPr>
          <w:sz w:val="20"/>
        </w:rPr>
        <w:t>black start</w:t>
      </w:r>
      <w:r w:rsidRPr="00116393">
        <w:rPr>
          <w:sz w:val="20"/>
        </w:rPr>
        <w:t>, compression ignition (CI) RICE.</w:t>
      </w:r>
      <w:r w:rsidR="005C14B0">
        <w:rPr>
          <w:sz w:val="20"/>
        </w:rPr>
        <w:t xml:space="preserve"> </w:t>
      </w:r>
      <w:r w:rsidRPr="00116393">
        <w:rPr>
          <w:sz w:val="20"/>
        </w:rPr>
        <w:t xml:space="preserve"> A RICE is existing if the date of installation is before June 12, 2006.</w:t>
      </w:r>
      <w:r w:rsidR="005C14B0">
        <w:rPr>
          <w:sz w:val="20"/>
        </w:rPr>
        <w:t xml:space="preserve"> </w:t>
      </w:r>
      <w:r>
        <w:rPr>
          <w:sz w:val="20"/>
        </w:rPr>
        <w:t xml:space="preserve"> Black start engine means an engine whose only purpose is to start up a combustion turbine. </w:t>
      </w:r>
    </w:p>
    <w:p w14:paraId="3EA07782" w14:textId="77777777" w:rsidR="007C78B3" w:rsidRPr="0019740E" w:rsidRDefault="007C78B3" w:rsidP="007C78B3">
      <w:pPr>
        <w:jc w:val="both"/>
        <w:rPr>
          <w:sz w:val="20"/>
        </w:rPr>
      </w:pPr>
    </w:p>
    <w:p w14:paraId="2D1589C6" w14:textId="4EF4F3FA" w:rsidR="007C78B3" w:rsidRPr="00177816" w:rsidRDefault="007C78B3" w:rsidP="007C78B3">
      <w:pPr>
        <w:jc w:val="both"/>
        <w:rPr>
          <w:sz w:val="20"/>
        </w:rPr>
      </w:pPr>
      <w:r w:rsidRPr="00FE0AD0">
        <w:rPr>
          <w:b/>
          <w:sz w:val="20"/>
        </w:rPr>
        <w:t>Emission Unit</w:t>
      </w:r>
      <w:r>
        <w:rPr>
          <w:b/>
          <w:sz w:val="20"/>
        </w:rPr>
        <w:t>:</w:t>
      </w:r>
      <w:r>
        <w:rPr>
          <w:sz w:val="20"/>
        </w:rPr>
        <w:t xml:space="preserve"> </w:t>
      </w:r>
      <w:r w:rsidR="005C14B0">
        <w:rPr>
          <w:sz w:val="20"/>
        </w:rPr>
        <w:t xml:space="preserve"> </w:t>
      </w:r>
      <w:proofErr w:type="spellStart"/>
      <w:r w:rsidR="007638D4" w:rsidRPr="00177816">
        <w:rPr>
          <w:rFonts w:cs="Arial"/>
          <w:bCs/>
          <w:sz w:val="20"/>
        </w:rPr>
        <w:t>EUBSE</w:t>
      </w:r>
      <w:proofErr w:type="spellEnd"/>
      <w:r w:rsidR="007638D4" w:rsidRPr="00177816">
        <w:rPr>
          <w:rFonts w:cs="Arial"/>
          <w:bCs/>
          <w:sz w:val="20"/>
        </w:rPr>
        <w:t xml:space="preserve"> </w:t>
      </w:r>
      <w:proofErr w:type="spellStart"/>
      <w:r w:rsidR="007638D4" w:rsidRPr="00177816">
        <w:rPr>
          <w:rFonts w:cs="Arial"/>
          <w:bCs/>
          <w:sz w:val="20"/>
        </w:rPr>
        <w:t>CTG12</w:t>
      </w:r>
      <w:proofErr w:type="spellEnd"/>
      <w:r w:rsidR="007638D4" w:rsidRPr="00177816">
        <w:rPr>
          <w:rFonts w:cs="Arial"/>
          <w:bCs/>
          <w:sz w:val="20"/>
        </w:rPr>
        <w:t>-1</w:t>
      </w:r>
    </w:p>
    <w:p w14:paraId="2E5338B6" w14:textId="77777777" w:rsidR="007C78B3" w:rsidRPr="0019740E" w:rsidRDefault="007C78B3" w:rsidP="007C78B3">
      <w:pPr>
        <w:tabs>
          <w:tab w:val="left" w:pos="6328"/>
        </w:tabs>
        <w:jc w:val="both"/>
        <w:rPr>
          <w:sz w:val="20"/>
        </w:rPr>
      </w:pPr>
    </w:p>
    <w:p w14:paraId="49B37868" w14:textId="77777777" w:rsidR="007C78B3" w:rsidRDefault="007C78B3" w:rsidP="007C78B3">
      <w:pPr>
        <w:jc w:val="both"/>
        <w:rPr>
          <w:b/>
          <w:u w:val="single"/>
        </w:rPr>
      </w:pPr>
      <w:r>
        <w:rPr>
          <w:b/>
          <w:u w:val="single"/>
        </w:rPr>
        <w:t>POLLUTION CONTROL EQUIPMENT</w:t>
      </w:r>
    </w:p>
    <w:p w14:paraId="051F02E7" w14:textId="77777777" w:rsidR="007C78B3" w:rsidRPr="00EE5F4E" w:rsidRDefault="007C78B3" w:rsidP="007C78B3">
      <w:pPr>
        <w:jc w:val="both"/>
        <w:rPr>
          <w:sz w:val="20"/>
        </w:rPr>
      </w:pPr>
    </w:p>
    <w:p w14:paraId="11BF1896" w14:textId="71C70B60" w:rsidR="007C78B3" w:rsidRPr="00177816" w:rsidRDefault="007638D4" w:rsidP="007C78B3">
      <w:pPr>
        <w:jc w:val="both"/>
        <w:rPr>
          <w:sz w:val="20"/>
        </w:rPr>
      </w:pPr>
      <w:r w:rsidRPr="00177816">
        <w:rPr>
          <w:sz w:val="20"/>
        </w:rPr>
        <w:t>NA</w:t>
      </w:r>
    </w:p>
    <w:p w14:paraId="6B1EDC99" w14:textId="77777777" w:rsidR="007C78B3" w:rsidRPr="00906ACF" w:rsidRDefault="007C78B3" w:rsidP="007C78B3">
      <w:pPr>
        <w:jc w:val="both"/>
        <w:rPr>
          <w:sz w:val="20"/>
        </w:rPr>
      </w:pPr>
    </w:p>
    <w:p w14:paraId="1A01DCEF" w14:textId="77777777" w:rsidR="007C78B3" w:rsidRPr="00F01FE1" w:rsidRDefault="007C78B3" w:rsidP="007C78B3">
      <w:pPr>
        <w:jc w:val="both"/>
        <w:rPr>
          <w:b/>
          <w:sz w:val="20"/>
          <w:u w:val="single"/>
        </w:rPr>
      </w:pPr>
      <w:r>
        <w:rPr>
          <w:b/>
        </w:rPr>
        <w:t xml:space="preserve">I.  </w:t>
      </w:r>
      <w:r>
        <w:rPr>
          <w:b/>
          <w:u w:val="single"/>
        </w:rPr>
        <w:t>EMISSION LIMIT(S)</w:t>
      </w:r>
    </w:p>
    <w:p w14:paraId="54858055" w14:textId="77777777" w:rsidR="007C78B3" w:rsidRDefault="007C78B3" w:rsidP="007C78B3">
      <w:pPr>
        <w:jc w:val="both"/>
        <w:rPr>
          <w:sz w:val="20"/>
        </w:rPr>
      </w:pPr>
    </w:p>
    <w:p w14:paraId="20992FF9" w14:textId="77777777" w:rsidR="007C78B3" w:rsidRPr="00141964" w:rsidRDefault="007C78B3" w:rsidP="007C78B3">
      <w:pPr>
        <w:jc w:val="both"/>
        <w:rPr>
          <w:bCs/>
          <w:sz w:val="20"/>
        </w:rPr>
      </w:pPr>
      <w:r w:rsidRPr="00141964">
        <w:rPr>
          <w:bCs/>
          <w:sz w:val="20"/>
        </w:rPr>
        <w:t>NA</w:t>
      </w:r>
    </w:p>
    <w:p w14:paraId="2FD216EF" w14:textId="77777777" w:rsidR="007C78B3" w:rsidRPr="00FE0AD0" w:rsidRDefault="007C78B3" w:rsidP="007C78B3">
      <w:pPr>
        <w:jc w:val="both"/>
        <w:rPr>
          <w:sz w:val="20"/>
        </w:rPr>
      </w:pPr>
    </w:p>
    <w:p w14:paraId="29C6A07F" w14:textId="77777777" w:rsidR="007C78B3" w:rsidRDefault="007C78B3" w:rsidP="007C78B3">
      <w:pPr>
        <w:jc w:val="both"/>
        <w:rPr>
          <w:b/>
          <w:u w:val="single"/>
        </w:rPr>
      </w:pPr>
      <w:r>
        <w:rPr>
          <w:b/>
        </w:rPr>
        <w:t xml:space="preserve">II.  </w:t>
      </w:r>
      <w:r>
        <w:rPr>
          <w:b/>
          <w:u w:val="single"/>
        </w:rPr>
        <w:t>MATERIAL LIMIT(S)</w:t>
      </w:r>
    </w:p>
    <w:p w14:paraId="44080187" w14:textId="77777777" w:rsidR="007C78B3" w:rsidRDefault="007C78B3" w:rsidP="007C78B3">
      <w:pPr>
        <w:jc w:val="both"/>
        <w:rPr>
          <w:sz w:val="20"/>
        </w:rPr>
      </w:pPr>
    </w:p>
    <w:p w14:paraId="022F6646" w14:textId="77777777" w:rsidR="007C78B3" w:rsidRPr="008837A2" w:rsidRDefault="007C78B3" w:rsidP="007C78B3">
      <w:pPr>
        <w:tabs>
          <w:tab w:val="left" w:pos="360"/>
        </w:tabs>
        <w:jc w:val="both"/>
        <w:rPr>
          <w:sz w:val="20"/>
        </w:rPr>
      </w:pPr>
      <w:r>
        <w:rPr>
          <w:rFonts w:cs="Arial"/>
          <w:color w:val="000000"/>
          <w:sz w:val="20"/>
        </w:rPr>
        <w:t>NA</w:t>
      </w:r>
    </w:p>
    <w:p w14:paraId="6F7330D1" w14:textId="77777777" w:rsidR="007C78B3" w:rsidRPr="00FE0AD0" w:rsidRDefault="007C78B3" w:rsidP="007C78B3">
      <w:pPr>
        <w:jc w:val="both"/>
        <w:rPr>
          <w:sz w:val="20"/>
        </w:rPr>
      </w:pPr>
    </w:p>
    <w:p w14:paraId="3124B445" w14:textId="77777777" w:rsidR="007C78B3" w:rsidRPr="007D4237" w:rsidRDefault="007C78B3" w:rsidP="007C78B3">
      <w:pPr>
        <w:jc w:val="both"/>
        <w:rPr>
          <w:sz w:val="20"/>
        </w:rPr>
      </w:pPr>
      <w:r>
        <w:rPr>
          <w:b/>
        </w:rPr>
        <w:t xml:space="preserve">III.  </w:t>
      </w:r>
      <w:r>
        <w:rPr>
          <w:b/>
          <w:u w:val="single"/>
        </w:rPr>
        <w:t>PROCESS/OPERATIONAL RESTRICTION(S)</w:t>
      </w:r>
      <w:r w:rsidDel="001C614B">
        <w:rPr>
          <w:b/>
          <w:u w:val="single"/>
        </w:rPr>
        <w:t xml:space="preserve"> </w:t>
      </w:r>
    </w:p>
    <w:p w14:paraId="68248CA9" w14:textId="77777777" w:rsidR="007C78B3" w:rsidRPr="00FB6071" w:rsidRDefault="007C78B3" w:rsidP="007C78B3">
      <w:pPr>
        <w:jc w:val="both"/>
        <w:rPr>
          <w:sz w:val="20"/>
        </w:rPr>
      </w:pPr>
    </w:p>
    <w:p w14:paraId="5D35282D" w14:textId="16CD82A8" w:rsidR="007C78B3" w:rsidRPr="006150B9" w:rsidRDefault="007C78B3" w:rsidP="005C14B0">
      <w:pPr>
        <w:numPr>
          <w:ilvl w:val="0"/>
          <w:numId w:val="59"/>
        </w:numPr>
        <w:spacing w:after="120"/>
        <w:ind w:left="360"/>
        <w:jc w:val="both"/>
        <w:rPr>
          <w:sz w:val="20"/>
        </w:rPr>
      </w:pPr>
      <w:r>
        <w:rPr>
          <w:sz w:val="20"/>
        </w:rPr>
        <w:t xml:space="preserve">The permittee must comply with the requirements in </w:t>
      </w:r>
      <w:r>
        <w:rPr>
          <w:color w:val="000000"/>
          <w:sz w:val="20"/>
        </w:rPr>
        <w:t xml:space="preserve">Item 4 of Table </w:t>
      </w:r>
      <w:proofErr w:type="spellStart"/>
      <w:r>
        <w:rPr>
          <w:color w:val="000000"/>
          <w:sz w:val="20"/>
        </w:rPr>
        <w:t>2d</w:t>
      </w:r>
      <w:proofErr w:type="spellEnd"/>
      <w:r>
        <w:rPr>
          <w:color w:val="000000"/>
          <w:sz w:val="20"/>
        </w:rPr>
        <w:t xml:space="preserve"> of</w:t>
      </w:r>
      <w:r>
        <w:rPr>
          <w:sz w:val="20"/>
        </w:rPr>
        <w:t xml:space="preserve"> </w:t>
      </w:r>
      <w:r>
        <w:rPr>
          <w:color w:val="000000"/>
          <w:sz w:val="20"/>
        </w:rPr>
        <w:t>40 CFR Part 63, Subpart ZZZZ which apply to e</w:t>
      </w:r>
      <w:r>
        <w:rPr>
          <w:rFonts w:cs="Arial"/>
          <w:sz w:val="20"/>
        </w:rPr>
        <w:t xml:space="preserve">ach engine in </w:t>
      </w:r>
      <w:proofErr w:type="spellStart"/>
      <w:r w:rsidRPr="00CB4121">
        <w:rPr>
          <w:sz w:val="20"/>
        </w:rPr>
        <w:t>FG</w:t>
      </w:r>
      <w:r w:rsidR="007638D4" w:rsidRPr="00177816">
        <w:rPr>
          <w:sz w:val="20"/>
        </w:rPr>
        <w:t>BSE</w:t>
      </w:r>
      <w:proofErr w:type="spellEnd"/>
      <w:r w:rsidR="007638D4" w:rsidRPr="00177816">
        <w:rPr>
          <w:sz w:val="20"/>
        </w:rPr>
        <w:t xml:space="preserve"> </w:t>
      </w:r>
      <w:proofErr w:type="spellStart"/>
      <w:r w:rsidR="007638D4" w:rsidRPr="00177816">
        <w:rPr>
          <w:sz w:val="20"/>
        </w:rPr>
        <w:t>CTG12</w:t>
      </w:r>
      <w:proofErr w:type="spellEnd"/>
      <w:r w:rsidR="007638D4" w:rsidRPr="00177816">
        <w:rPr>
          <w:sz w:val="20"/>
        </w:rPr>
        <w:t>-1</w:t>
      </w:r>
      <w:r>
        <w:rPr>
          <w:color w:val="FF0000"/>
          <w:sz w:val="20"/>
        </w:rPr>
        <w:t xml:space="preserve"> </w:t>
      </w:r>
      <w:r>
        <w:rPr>
          <w:color w:val="000000"/>
          <w:sz w:val="20"/>
        </w:rPr>
        <w:t>as specified in the following</w:t>
      </w:r>
      <w:r>
        <w:rPr>
          <w:sz w:val="20"/>
        </w:rPr>
        <w:t>.</w:t>
      </w:r>
      <w:r w:rsidR="005C14B0">
        <w:rPr>
          <w:sz w:val="20"/>
        </w:rPr>
        <w:t xml:space="preserve"> </w:t>
      </w:r>
      <w:r>
        <w:rPr>
          <w:sz w:val="20"/>
        </w:rPr>
        <w:t xml:space="preserve"> </w:t>
      </w:r>
      <w:r w:rsidRPr="006150B9">
        <w:rPr>
          <w:b/>
          <w:bCs/>
          <w:sz w:val="20"/>
        </w:rPr>
        <w:t>(40 CFR 63.6603</w:t>
      </w:r>
      <w:r>
        <w:rPr>
          <w:b/>
          <w:bCs/>
          <w:sz w:val="20"/>
        </w:rPr>
        <w:t>(a)</w:t>
      </w:r>
      <w:r w:rsidRPr="006150B9">
        <w:rPr>
          <w:b/>
          <w:bCs/>
          <w:sz w:val="20"/>
        </w:rPr>
        <w:t xml:space="preserve">, </w:t>
      </w:r>
      <w:r w:rsidRPr="00F57161">
        <w:rPr>
          <w:b/>
          <w:sz w:val="20"/>
        </w:rPr>
        <w:t xml:space="preserve">40 CFR Part </w:t>
      </w:r>
      <w:r>
        <w:rPr>
          <w:b/>
          <w:sz w:val="20"/>
        </w:rPr>
        <w:t>63, Subpart ZZZZ,</w:t>
      </w:r>
      <w:r w:rsidRPr="006150B9">
        <w:rPr>
          <w:b/>
          <w:bCs/>
          <w:sz w:val="20"/>
        </w:rPr>
        <w:t xml:space="preserve"> Table </w:t>
      </w:r>
      <w:proofErr w:type="spellStart"/>
      <w:r w:rsidRPr="006150B9">
        <w:rPr>
          <w:b/>
          <w:bCs/>
          <w:sz w:val="20"/>
        </w:rPr>
        <w:t>2d</w:t>
      </w:r>
      <w:r>
        <w:rPr>
          <w:b/>
          <w:bCs/>
          <w:sz w:val="20"/>
        </w:rPr>
        <w:t>.</w:t>
      </w:r>
      <w:r w:rsidRPr="006150B9">
        <w:rPr>
          <w:b/>
          <w:bCs/>
          <w:sz w:val="20"/>
        </w:rPr>
        <w:t>4</w:t>
      </w:r>
      <w:proofErr w:type="spellEnd"/>
      <w:r w:rsidRPr="006150B9">
        <w:rPr>
          <w:b/>
          <w:bCs/>
          <w:sz w:val="20"/>
        </w:rPr>
        <w:t>)</w:t>
      </w:r>
    </w:p>
    <w:p w14:paraId="5B533F0E" w14:textId="77777777" w:rsidR="007C78B3" w:rsidRDefault="007C78B3" w:rsidP="005C14B0">
      <w:pPr>
        <w:numPr>
          <w:ilvl w:val="1"/>
          <w:numId w:val="59"/>
        </w:numPr>
        <w:spacing w:after="120"/>
        <w:ind w:left="720"/>
        <w:jc w:val="both"/>
        <w:rPr>
          <w:sz w:val="20"/>
        </w:rPr>
      </w:pPr>
      <w:r w:rsidRPr="006150B9">
        <w:rPr>
          <w:sz w:val="20"/>
        </w:rPr>
        <w:t xml:space="preserve">Change </w:t>
      </w:r>
      <w:r>
        <w:rPr>
          <w:sz w:val="20"/>
        </w:rPr>
        <w:t xml:space="preserve">oil and filter every 500 hours of operation or annually, whichever comes first, except as allowed in SC </w:t>
      </w:r>
      <w:proofErr w:type="spellStart"/>
      <w:r>
        <w:rPr>
          <w:sz w:val="20"/>
        </w:rPr>
        <w:t>III.3</w:t>
      </w:r>
      <w:proofErr w:type="spellEnd"/>
      <w:r>
        <w:rPr>
          <w:sz w:val="20"/>
        </w:rPr>
        <w:t>;</w:t>
      </w:r>
    </w:p>
    <w:p w14:paraId="23A6EDD4" w14:textId="77777777" w:rsidR="007C78B3" w:rsidRDefault="007C78B3" w:rsidP="005C14B0">
      <w:pPr>
        <w:numPr>
          <w:ilvl w:val="1"/>
          <w:numId w:val="59"/>
        </w:numPr>
        <w:spacing w:after="120"/>
        <w:ind w:left="720"/>
        <w:jc w:val="both"/>
        <w:rPr>
          <w:sz w:val="20"/>
        </w:rPr>
      </w:pPr>
      <w:r>
        <w:rPr>
          <w:sz w:val="20"/>
        </w:rPr>
        <w:t>Inspect air cleaner every 1,000 hours of operation or annually, whichever comes first and replace as necessary; and</w:t>
      </w:r>
    </w:p>
    <w:p w14:paraId="55FEAD83" w14:textId="77777777" w:rsidR="007C78B3" w:rsidRDefault="007C78B3" w:rsidP="007C78B3">
      <w:pPr>
        <w:numPr>
          <w:ilvl w:val="1"/>
          <w:numId w:val="59"/>
        </w:numPr>
        <w:ind w:left="720"/>
        <w:jc w:val="both"/>
        <w:rPr>
          <w:sz w:val="20"/>
        </w:rPr>
      </w:pPr>
      <w:r>
        <w:rPr>
          <w:sz w:val="20"/>
        </w:rPr>
        <w:t xml:space="preserve">Inspect all hoses and belts every 500 hours of operation or annually, whichever comes first, and replace as necessary. </w:t>
      </w:r>
    </w:p>
    <w:p w14:paraId="26537014" w14:textId="77777777" w:rsidR="007C78B3" w:rsidRDefault="007C78B3" w:rsidP="007C78B3">
      <w:pPr>
        <w:ind w:left="360"/>
        <w:jc w:val="both"/>
        <w:rPr>
          <w:sz w:val="20"/>
        </w:rPr>
      </w:pPr>
    </w:p>
    <w:p w14:paraId="69FF81E9" w14:textId="5BECADC1" w:rsidR="007C78B3" w:rsidRPr="00D96772" w:rsidRDefault="007C78B3" w:rsidP="007C78B3">
      <w:pPr>
        <w:numPr>
          <w:ilvl w:val="0"/>
          <w:numId w:val="59"/>
        </w:numPr>
        <w:ind w:left="360"/>
        <w:jc w:val="both"/>
        <w:rPr>
          <w:sz w:val="20"/>
        </w:rPr>
      </w:pPr>
      <w:r>
        <w:rPr>
          <w:sz w:val="20"/>
        </w:rPr>
        <w:t xml:space="preserve">At all times, the permittee must operate and maintain any affected source in a manner consistent with safety and good air pollution control practices for minimizing emissions. </w:t>
      </w:r>
      <w:r w:rsidR="005C14B0">
        <w:rPr>
          <w:sz w:val="20"/>
        </w:rPr>
        <w:t xml:space="preserve"> </w:t>
      </w:r>
      <w:r>
        <w:rPr>
          <w:sz w:val="20"/>
        </w:rPr>
        <w:t>The general duty to minimize emissions does not require the permittee to make any further efforts to reduce emissions if levels required by this standard have been achieved.</w:t>
      </w:r>
      <w:r w:rsidR="005C14B0">
        <w:rPr>
          <w:sz w:val="20"/>
        </w:rPr>
        <w:t xml:space="preserve"> </w:t>
      </w:r>
      <w:r>
        <w:rPr>
          <w:sz w:val="20"/>
        </w:rPr>
        <w:t xml:space="preserve">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sidR="005C14B0">
        <w:rPr>
          <w:sz w:val="20"/>
        </w:rPr>
        <w:t xml:space="preserve"> </w:t>
      </w:r>
      <w:r>
        <w:rPr>
          <w:sz w:val="20"/>
        </w:rPr>
        <w:t xml:space="preserve"> </w:t>
      </w:r>
      <w:r w:rsidRPr="00D96772">
        <w:rPr>
          <w:b/>
          <w:bCs/>
          <w:sz w:val="20"/>
        </w:rPr>
        <w:t>(40 CFR 63.6605(b))</w:t>
      </w:r>
    </w:p>
    <w:p w14:paraId="0A27AEE6" w14:textId="77777777" w:rsidR="007C78B3" w:rsidRPr="00D96772" w:rsidRDefault="007C78B3" w:rsidP="007C78B3">
      <w:pPr>
        <w:ind w:left="360"/>
        <w:jc w:val="both"/>
        <w:rPr>
          <w:sz w:val="20"/>
        </w:rPr>
      </w:pPr>
    </w:p>
    <w:p w14:paraId="2F6D6C92" w14:textId="0A51DE56" w:rsidR="007C78B3" w:rsidRPr="00D96772" w:rsidRDefault="007C78B3" w:rsidP="007C78B3">
      <w:pPr>
        <w:numPr>
          <w:ilvl w:val="0"/>
          <w:numId w:val="59"/>
        </w:numPr>
        <w:ind w:left="360"/>
        <w:jc w:val="both"/>
        <w:rPr>
          <w:sz w:val="20"/>
        </w:rPr>
      </w:pPr>
      <w:r>
        <w:rPr>
          <w:sz w:val="20"/>
        </w:rPr>
        <w:t>The permittee may utilize an oil analysis program in order to extend the specified oil change requirement in SC</w:t>
      </w:r>
      <w:r w:rsidR="005C14B0">
        <w:rPr>
          <w:sz w:val="20"/>
        </w:rPr>
        <w:t> </w:t>
      </w:r>
      <w:proofErr w:type="spellStart"/>
      <w:r>
        <w:rPr>
          <w:sz w:val="20"/>
        </w:rPr>
        <w:t>III.1</w:t>
      </w:r>
      <w:proofErr w:type="spellEnd"/>
      <w:r>
        <w:rPr>
          <w:sz w:val="20"/>
        </w:rPr>
        <w:t xml:space="preserve">. </w:t>
      </w:r>
      <w:r w:rsidR="005C14B0">
        <w:rPr>
          <w:sz w:val="20"/>
        </w:rPr>
        <w:t xml:space="preserve"> </w:t>
      </w:r>
      <w:r>
        <w:rPr>
          <w:sz w:val="20"/>
        </w:rPr>
        <w:t xml:space="preserve">The oil analysis program must be performed at the same frequency </w:t>
      </w:r>
      <w:r w:rsidRPr="004B122B">
        <w:rPr>
          <w:sz w:val="20"/>
        </w:rPr>
        <w:t xml:space="preserve">for changing the oil in </w:t>
      </w:r>
      <w:r>
        <w:rPr>
          <w:sz w:val="20"/>
        </w:rPr>
        <w:t xml:space="preserve">SC </w:t>
      </w:r>
      <w:proofErr w:type="spellStart"/>
      <w:r>
        <w:rPr>
          <w:sz w:val="20"/>
        </w:rPr>
        <w:t>lll.1</w:t>
      </w:r>
      <w:proofErr w:type="spellEnd"/>
      <w:r>
        <w:rPr>
          <w:sz w:val="20"/>
        </w:rPr>
        <w:t xml:space="preserve">. </w:t>
      </w:r>
      <w:r w:rsidR="005C14B0">
        <w:rPr>
          <w:sz w:val="20"/>
        </w:rPr>
        <w:t xml:space="preserve"> </w:t>
      </w:r>
      <w:r w:rsidRPr="00D96772">
        <w:rPr>
          <w:b/>
          <w:bCs/>
          <w:sz w:val="20"/>
        </w:rPr>
        <w:t>(40</w:t>
      </w:r>
      <w:r w:rsidR="005C14B0">
        <w:rPr>
          <w:b/>
          <w:bCs/>
          <w:sz w:val="20"/>
        </w:rPr>
        <w:t> </w:t>
      </w:r>
      <w:r w:rsidRPr="00D96772">
        <w:rPr>
          <w:b/>
          <w:bCs/>
          <w:sz w:val="20"/>
        </w:rPr>
        <w:t>CFR 63.6625(</w:t>
      </w:r>
      <w:proofErr w:type="spellStart"/>
      <w:r w:rsidRPr="00D96772">
        <w:rPr>
          <w:b/>
          <w:bCs/>
          <w:sz w:val="20"/>
        </w:rPr>
        <w:t>i</w:t>
      </w:r>
      <w:proofErr w:type="spellEnd"/>
      <w:r w:rsidRPr="00D96772">
        <w:rPr>
          <w:b/>
          <w:bCs/>
          <w:sz w:val="20"/>
        </w:rPr>
        <w:t>))</w:t>
      </w:r>
    </w:p>
    <w:p w14:paraId="13EAEDAA" w14:textId="77777777" w:rsidR="007C78B3" w:rsidRDefault="007C78B3" w:rsidP="007C78B3">
      <w:pPr>
        <w:pStyle w:val="ListParagraph"/>
        <w:rPr>
          <w:sz w:val="20"/>
        </w:rPr>
      </w:pPr>
    </w:p>
    <w:p w14:paraId="36AC5751" w14:textId="65B8DBCC" w:rsidR="007C78B3" w:rsidRDefault="007C78B3" w:rsidP="007C78B3">
      <w:pPr>
        <w:numPr>
          <w:ilvl w:val="0"/>
          <w:numId w:val="59"/>
        </w:numPr>
        <w:ind w:left="360"/>
        <w:jc w:val="both"/>
        <w:rPr>
          <w:sz w:val="20"/>
        </w:rPr>
      </w:pPr>
      <w:r>
        <w:rPr>
          <w:sz w:val="20"/>
        </w:rPr>
        <w:t>The permittee shall operate and maintain</w:t>
      </w:r>
      <w:r w:rsidRPr="004B122B">
        <w:rPr>
          <w:rFonts w:cs="Arial"/>
          <w:sz w:val="20"/>
        </w:rPr>
        <w:t xml:space="preserve"> </w:t>
      </w:r>
      <w:r w:rsidRPr="004B122B">
        <w:rPr>
          <w:rFonts w:cs="Arial"/>
          <w:color w:val="000000"/>
          <w:sz w:val="20"/>
        </w:rPr>
        <w:t>e</w:t>
      </w:r>
      <w:r w:rsidRPr="004B122B">
        <w:rPr>
          <w:rFonts w:cs="Arial"/>
          <w:sz w:val="20"/>
        </w:rPr>
        <w:t xml:space="preserve">ach engine in </w:t>
      </w:r>
      <w:proofErr w:type="spellStart"/>
      <w:r w:rsidRPr="00BD641D">
        <w:rPr>
          <w:sz w:val="20"/>
        </w:rPr>
        <w:t>FG</w:t>
      </w:r>
      <w:r w:rsidR="00C97601" w:rsidRPr="00285978">
        <w:rPr>
          <w:sz w:val="20"/>
        </w:rPr>
        <w:t>BSE</w:t>
      </w:r>
      <w:proofErr w:type="spellEnd"/>
      <w:r w:rsidR="00C97601" w:rsidRPr="00285978">
        <w:rPr>
          <w:sz w:val="20"/>
        </w:rPr>
        <w:t xml:space="preserve"> </w:t>
      </w:r>
      <w:proofErr w:type="spellStart"/>
      <w:r w:rsidR="00C97601" w:rsidRPr="00285978">
        <w:rPr>
          <w:sz w:val="20"/>
        </w:rPr>
        <w:t>CTG12</w:t>
      </w:r>
      <w:proofErr w:type="spellEnd"/>
      <w:r w:rsidR="00C97601" w:rsidRPr="00285978">
        <w:rPr>
          <w:sz w:val="20"/>
        </w:rPr>
        <w:t>-1</w:t>
      </w:r>
      <w:r w:rsidRPr="00285978">
        <w:rPr>
          <w:sz w:val="20"/>
        </w:rPr>
        <w:t xml:space="preserve"> </w:t>
      </w:r>
      <w:r w:rsidRPr="00285978">
        <w:rPr>
          <w:rFonts w:cs="Arial"/>
          <w:sz w:val="20"/>
        </w:rPr>
        <w:t>and</w:t>
      </w:r>
      <w:r w:rsidRPr="004B122B">
        <w:rPr>
          <w:rFonts w:cs="Arial"/>
          <w:sz w:val="20"/>
        </w:rPr>
        <w:t xml:space="preserve"> after-treatment control device (if any) </w:t>
      </w:r>
      <w:r>
        <w:rPr>
          <w:sz w:val="20"/>
        </w:rPr>
        <w:t xml:space="preserve">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006D0413">
        <w:rPr>
          <w:sz w:val="20"/>
        </w:rPr>
        <w:t xml:space="preserve"> </w:t>
      </w:r>
      <w:r w:rsidRPr="00D96772">
        <w:rPr>
          <w:b/>
          <w:bCs/>
          <w:sz w:val="20"/>
        </w:rPr>
        <w:t>(</w:t>
      </w:r>
      <w:r w:rsidRPr="00F60F0F">
        <w:rPr>
          <w:b/>
          <w:bCs/>
          <w:sz w:val="20"/>
        </w:rPr>
        <w:t xml:space="preserve">40 CFR 63.6605, </w:t>
      </w:r>
      <w:r w:rsidRPr="00D96772">
        <w:rPr>
          <w:b/>
          <w:bCs/>
          <w:sz w:val="20"/>
        </w:rPr>
        <w:t>40 CFR 63.6625(e)(3), 40 CFR 63.6640(a)</w:t>
      </w:r>
      <w:r>
        <w:rPr>
          <w:b/>
          <w:bCs/>
          <w:sz w:val="20"/>
        </w:rPr>
        <w:t xml:space="preserve">, </w:t>
      </w:r>
      <w:r w:rsidRPr="00F57161">
        <w:rPr>
          <w:b/>
          <w:sz w:val="20"/>
        </w:rPr>
        <w:t xml:space="preserve">40 CFR Part </w:t>
      </w:r>
      <w:r>
        <w:rPr>
          <w:b/>
          <w:sz w:val="20"/>
        </w:rPr>
        <w:t>63, Subpart ZZZZ, Table 6.9</w:t>
      </w:r>
      <w:r w:rsidRPr="00D96772">
        <w:rPr>
          <w:b/>
          <w:bCs/>
          <w:sz w:val="20"/>
        </w:rPr>
        <w:t>)</w:t>
      </w:r>
    </w:p>
    <w:p w14:paraId="0C9E9FFC" w14:textId="77777777" w:rsidR="007C78B3" w:rsidRDefault="007C78B3" w:rsidP="007C78B3">
      <w:pPr>
        <w:pStyle w:val="ListParagraph"/>
        <w:rPr>
          <w:sz w:val="20"/>
        </w:rPr>
      </w:pPr>
    </w:p>
    <w:p w14:paraId="3C6C4D0E" w14:textId="5C433778" w:rsidR="007C78B3" w:rsidRPr="006150B9" w:rsidRDefault="007C78B3" w:rsidP="007C78B3">
      <w:pPr>
        <w:numPr>
          <w:ilvl w:val="0"/>
          <w:numId w:val="59"/>
        </w:numPr>
        <w:ind w:left="360"/>
        <w:jc w:val="both"/>
        <w:rPr>
          <w:sz w:val="20"/>
        </w:rPr>
      </w:pPr>
      <w:r>
        <w:rPr>
          <w:rFonts w:cs="Arial"/>
          <w:sz w:val="20"/>
        </w:rPr>
        <w:lastRenderedPageBreak/>
        <w:t>For</w:t>
      </w:r>
      <w:r w:rsidRPr="004B122B">
        <w:rPr>
          <w:rFonts w:cs="Arial"/>
          <w:sz w:val="20"/>
        </w:rPr>
        <w:t xml:space="preserve"> </w:t>
      </w:r>
      <w:r w:rsidRPr="004B122B">
        <w:rPr>
          <w:rFonts w:cs="Arial"/>
          <w:color w:val="000000"/>
          <w:sz w:val="20"/>
        </w:rPr>
        <w:t>e</w:t>
      </w:r>
      <w:r w:rsidRPr="004B122B">
        <w:rPr>
          <w:rFonts w:cs="Arial"/>
          <w:sz w:val="20"/>
        </w:rPr>
        <w:t xml:space="preserve">ach engine in </w:t>
      </w:r>
      <w:proofErr w:type="spellStart"/>
      <w:r w:rsidRPr="00285978">
        <w:rPr>
          <w:sz w:val="20"/>
        </w:rPr>
        <w:t>FG</w:t>
      </w:r>
      <w:r w:rsidR="00C97601" w:rsidRPr="00285978">
        <w:rPr>
          <w:sz w:val="20"/>
        </w:rPr>
        <w:t>BSE</w:t>
      </w:r>
      <w:proofErr w:type="spellEnd"/>
      <w:r w:rsidR="00C97601" w:rsidRPr="00285978">
        <w:rPr>
          <w:sz w:val="20"/>
        </w:rPr>
        <w:t xml:space="preserve"> </w:t>
      </w:r>
      <w:proofErr w:type="spellStart"/>
      <w:r w:rsidR="00C97601" w:rsidRPr="00285978">
        <w:rPr>
          <w:sz w:val="20"/>
        </w:rPr>
        <w:t>CTG12</w:t>
      </w:r>
      <w:proofErr w:type="spellEnd"/>
      <w:r w:rsidR="00C97601" w:rsidRPr="00285978">
        <w:rPr>
          <w:sz w:val="20"/>
        </w:rPr>
        <w:t>-1</w:t>
      </w:r>
      <w:r w:rsidRPr="00BD641D">
        <w:rPr>
          <w:sz w:val="20"/>
        </w:rPr>
        <w:t>,</w:t>
      </w:r>
      <w:r>
        <w:rPr>
          <w:sz w:val="20"/>
        </w:rPr>
        <w:t xml:space="preserve"> the permittee shall minimize the engine’s time spent at idle during startup and minimize the engine’s startup time to a period needed for appropriate and safe loading of the engine, </w:t>
      </w:r>
      <w:r w:rsidRPr="004B122B">
        <w:rPr>
          <w:rFonts w:cs="Arial"/>
          <w:sz w:val="20"/>
        </w:rPr>
        <w:t>not to exceed 30 minutes, after which time the emission standards applicable to all times other than startup apply</w:t>
      </w:r>
      <w:r>
        <w:rPr>
          <w:sz w:val="20"/>
        </w:rPr>
        <w:t xml:space="preserve">. </w:t>
      </w:r>
      <w:r w:rsidR="006D0413">
        <w:rPr>
          <w:sz w:val="20"/>
        </w:rPr>
        <w:t xml:space="preserve"> </w:t>
      </w:r>
      <w:r w:rsidRPr="007573A8">
        <w:rPr>
          <w:b/>
          <w:bCs/>
          <w:sz w:val="20"/>
        </w:rPr>
        <w:t>(40</w:t>
      </w:r>
      <w:r w:rsidR="006D0413">
        <w:rPr>
          <w:b/>
          <w:bCs/>
          <w:sz w:val="20"/>
        </w:rPr>
        <w:t> </w:t>
      </w:r>
      <w:r w:rsidRPr="007573A8">
        <w:rPr>
          <w:b/>
          <w:bCs/>
          <w:sz w:val="20"/>
        </w:rPr>
        <w:t>CFR 63.6625(h))</w:t>
      </w:r>
      <w:r>
        <w:rPr>
          <w:sz w:val="20"/>
        </w:rPr>
        <w:t xml:space="preserve"> </w:t>
      </w:r>
    </w:p>
    <w:p w14:paraId="21D4E901" w14:textId="77777777" w:rsidR="007C78B3" w:rsidRPr="00FB6071" w:rsidRDefault="007C78B3" w:rsidP="007C78B3">
      <w:pPr>
        <w:jc w:val="both"/>
        <w:rPr>
          <w:sz w:val="20"/>
        </w:rPr>
      </w:pPr>
    </w:p>
    <w:p w14:paraId="7FFB99CF" w14:textId="77777777" w:rsidR="007C78B3" w:rsidRPr="007D4237" w:rsidRDefault="007C78B3" w:rsidP="007C78B3">
      <w:pPr>
        <w:jc w:val="both"/>
        <w:rPr>
          <w:sz w:val="20"/>
        </w:rPr>
      </w:pPr>
      <w:r w:rsidRPr="00FB6071">
        <w:rPr>
          <w:b/>
        </w:rPr>
        <w:t xml:space="preserve">IV.  </w:t>
      </w:r>
      <w:r w:rsidRPr="00FB6071">
        <w:rPr>
          <w:b/>
          <w:u w:val="single"/>
        </w:rPr>
        <w:t>DESIGN</w:t>
      </w:r>
      <w:r>
        <w:rPr>
          <w:b/>
          <w:u w:val="single"/>
        </w:rPr>
        <w:t>/EQUIPMENT PARAMETER(S)</w:t>
      </w:r>
    </w:p>
    <w:p w14:paraId="7248A138" w14:textId="77777777" w:rsidR="007C78B3" w:rsidRPr="00573DEA" w:rsidRDefault="007C78B3" w:rsidP="007C78B3">
      <w:pPr>
        <w:jc w:val="both"/>
        <w:rPr>
          <w:sz w:val="20"/>
        </w:rPr>
      </w:pPr>
    </w:p>
    <w:p w14:paraId="675DC778" w14:textId="77777777" w:rsidR="007C78B3" w:rsidRPr="00984760" w:rsidRDefault="007C78B3" w:rsidP="007C78B3">
      <w:pPr>
        <w:jc w:val="both"/>
        <w:rPr>
          <w:sz w:val="20"/>
        </w:rPr>
      </w:pPr>
      <w:r>
        <w:rPr>
          <w:sz w:val="20"/>
        </w:rPr>
        <w:t>NA</w:t>
      </w:r>
    </w:p>
    <w:p w14:paraId="13BA369D" w14:textId="77777777" w:rsidR="007C78B3" w:rsidRPr="00FE0AD0" w:rsidRDefault="007C78B3" w:rsidP="007C78B3">
      <w:pPr>
        <w:jc w:val="both"/>
        <w:rPr>
          <w:sz w:val="20"/>
        </w:rPr>
      </w:pPr>
    </w:p>
    <w:p w14:paraId="69CDEDB7" w14:textId="77777777" w:rsidR="007C78B3" w:rsidRPr="007D4237" w:rsidRDefault="007C78B3" w:rsidP="007C78B3">
      <w:pPr>
        <w:jc w:val="both"/>
      </w:pPr>
      <w:r>
        <w:rPr>
          <w:b/>
        </w:rPr>
        <w:t xml:space="preserve">V.  </w:t>
      </w:r>
      <w:r>
        <w:rPr>
          <w:b/>
          <w:u w:val="single"/>
        </w:rPr>
        <w:t>TESTING/SAMPLING</w:t>
      </w:r>
    </w:p>
    <w:p w14:paraId="1C2566AA" w14:textId="77777777" w:rsidR="007C78B3" w:rsidRDefault="007C78B3" w:rsidP="007C78B3">
      <w:pPr>
        <w:jc w:val="both"/>
        <w:rPr>
          <w:sz w:val="20"/>
        </w:rPr>
      </w:pPr>
    </w:p>
    <w:p w14:paraId="61E051C9" w14:textId="77777777" w:rsidR="007C78B3" w:rsidRPr="00545F01" w:rsidRDefault="007C78B3" w:rsidP="007C78B3">
      <w:pPr>
        <w:numPr>
          <w:ilvl w:val="0"/>
          <w:numId w:val="62"/>
        </w:numPr>
        <w:jc w:val="both"/>
        <w:rPr>
          <w:rFonts w:cs="Arial"/>
          <w:b/>
          <w:sz w:val="20"/>
        </w:rPr>
      </w:pPr>
      <w:r w:rsidRPr="00545F01">
        <w:rPr>
          <w:rFonts w:cs="Arial"/>
          <w:sz w:val="20"/>
        </w:rPr>
        <w:t xml:space="preserve">If using the oil analysis program, the permittee must at a minimum analyze the following three parameters: Total Base Number, viscosity, and percent water content. </w:t>
      </w:r>
      <w:r>
        <w:rPr>
          <w:rFonts w:cs="Arial"/>
          <w:sz w:val="20"/>
        </w:rPr>
        <w:t xml:space="preserve"> </w:t>
      </w:r>
      <w:r w:rsidRPr="00545F01">
        <w:rPr>
          <w:rFonts w:cs="Arial"/>
          <w:sz w:val="20"/>
        </w:rPr>
        <w:t>The condemning limits for these parameters are as follows: Total Base Number is less than 30</w:t>
      </w:r>
      <w:r>
        <w:rPr>
          <w:rFonts w:cs="Arial"/>
          <w:sz w:val="20"/>
        </w:rPr>
        <w:t>%</w:t>
      </w:r>
      <w:r w:rsidRPr="00545F01">
        <w:rPr>
          <w:rFonts w:cs="Arial"/>
          <w:sz w:val="20"/>
        </w:rPr>
        <w:t xml:space="preserve"> of the Total Base Number of the oil when new; viscosity of the oil has changed by more than 20</w:t>
      </w:r>
      <w:r>
        <w:rPr>
          <w:rFonts w:cs="Arial"/>
          <w:sz w:val="20"/>
        </w:rPr>
        <w:t>%</w:t>
      </w:r>
      <w:r w:rsidRPr="00545F01">
        <w:rPr>
          <w:rFonts w:cs="Arial"/>
          <w:sz w:val="20"/>
        </w:rPr>
        <w:t xml:space="preserve"> from the viscosity of the oil when new; or percent water content (by volume) is greater than 0.5. </w:t>
      </w:r>
      <w:r>
        <w:rPr>
          <w:rFonts w:cs="Arial"/>
          <w:sz w:val="20"/>
        </w:rPr>
        <w:t xml:space="preserve"> </w:t>
      </w:r>
      <w:r w:rsidRPr="00545F01">
        <w:rPr>
          <w:rFonts w:cs="Arial"/>
          <w:sz w:val="20"/>
        </w:rPr>
        <w:t xml:space="preserve">If all these condemning limits are not exceeded, the </w:t>
      </w:r>
      <w:r>
        <w:rPr>
          <w:rFonts w:cs="Arial"/>
          <w:sz w:val="20"/>
        </w:rPr>
        <w:t>permittee</w:t>
      </w:r>
      <w:r w:rsidRPr="00545F01">
        <w:rPr>
          <w:rFonts w:cs="Arial"/>
          <w:sz w:val="20"/>
        </w:rPr>
        <w:t xml:space="preserve"> is not required to change the oil.</w:t>
      </w:r>
      <w:r>
        <w:rPr>
          <w:rFonts w:cs="Arial"/>
          <w:sz w:val="20"/>
        </w:rPr>
        <w:t xml:space="preserve"> </w:t>
      </w:r>
      <w:r w:rsidRPr="00545F01">
        <w:rPr>
          <w:rFonts w:cs="Arial"/>
          <w:sz w:val="20"/>
        </w:rPr>
        <w:t xml:space="preserve"> If any of the limits are exceeded, the </w:t>
      </w:r>
      <w:r>
        <w:rPr>
          <w:rFonts w:cs="Arial"/>
          <w:sz w:val="20"/>
        </w:rPr>
        <w:t>permittee</w:t>
      </w:r>
      <w:r w:rsidRPr="00545F01">
        <w:rPr>
          <w:rFonts w:cs="Arial"/>
          <w:sz w:val="20"/>
        </w:rPr>
        <w:t xml:space="preserve"> must change the oil within 2 business days of receiving the results of the analysis; if the engine is not in operation when the results of the analysis are received, the </w:t>
      </w:r>
      <w:r>
        <w:rPr>
          <w:rFonts w:cs="Arial"/>
          <w:sz w:val="20"/>
        </w:rPr>
        <w:t>permittee</w:t>
      </w:r>
      <w:r w:rsidRPr="00545F01">
        <w:rPr>
          <w:rFonts w:cs="Arial"/>
          <w:sz w:val="20"/>
        </w:rPr>
        <w:t xml:space="preserve"> must change the oil within 2 business days or before commencing operation, whichever is later. </w:t>
      </w:r>
      <w:r>
        <w:rPr>
          <w:rFonts w:cs="Arial"/>
          <w:sz w:val="20"/>
        </w:rPr>
        <w:t xml:space="preserve"> </w:t>
      </w:r>
      <w:r w:rsidRPr="00545F01">
        <w:rPr>
          <w:rFonts w:cs="Arial"/>
          <w:sz w:val="20"/>
        </w:rPr>
        <w:t xml:space="preserve">The </w:t>
      </w:r>
      <w:r>
        <w:rPr>
          <w:rFonts w:cs="Arial"/>
          <w:sz w:val="20"/>
        </w:rPr>
        <w:t>permittee</w:t>
      </w:r>
      <w:r w:rsidRPr="00545F01">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 CFR 63.6625(</w:t>
      </w:r>
      <w:proofErr w:type="spellStart"/>
      <w:r w:rsidRPr="00545F01">
        <w:rPr>
          <w:rFonts w:cs="Arial"/>
          <w:b/>
          <w:sz w:val="20"/>
        </w:rPr>
        <w:t>i</w:t>
      </w:r>
      <w:proofErr w:type="spellEnd"/>
      <w:r w:rsidRPr="00545F01">
        <w:rPr>
          <w:rFonts w:cs="Arial"/>
          <w:b/>
          <w:sz w:val="20"/>
        </w:rPr>
        <w:t>))</w:t>
      </w:r>
    </w:p>
    <w:p w14:paraId="75AE778A" w14:textId="77777777" w:rsidR="007C78B3" w:rsidRPr="00FE0AD0" w:rsidRDefault="007C78B3" w:rsidP="007C78B3">
      <w:pPr>
        <w:jc w:val="both"/>
        <w:rPr>
          <w:sz w:val="20"/>
        </w:rPr>
      </w:pPr>
    </w:p>
    <w:p w14:paraId="412CDC13" w14:textId="77777777" w:rsidR="007C78B3" w:rsidRDefault="007C78B3" w:rsidP="007C78B3">
      <w:pPr>
        <w:jc w:val="both"/>
      </w:pPr>
      <w:r>
        <w:rPr>
          <w:b/>
        </w:rPr>
        <w:t xml:space="preserve">VI.  </w:t>
      </w:r>
      <w:r>
        <w:rPr>
          <w:b/>
          <w:u w:val="single"/>
        </w:rPr>
        <w:t>MONITORING/RECORDKEEPING</w:t>
      </w:r>
    </w:p>
    <w:p w14:paraId="710390F4" w14:textId="77777777" w:rsidR="007C78B3" w:rsidRPr="00FE0AD0" w:rsidRDefault="007C78B3" w:rsidP="007C78B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0DCC87E" w14:textId="77777777" w:rsidR="007C78B3" w:rsidRDefault="007C78B3" w:rsidP="007C78B3">
      <w:pPr>
        <w:jc w:val="both"/>
        <w:rPr>
          <w:sz w:val="20"/>
        </w:rPr>
      </w:pPr>
    </w:p>
    <w:p w14:paraId="2B922500" w14:textId="19B3E591" w:rsidR="007C78B3" w:rsidRDefault="00F82A03" w:rsidP="007C78B3">
      <w:pPr>
        <w:ind w:left="360" w:hanging="360"/>
        <w:jc w:val="both"/>
        <w:rPr>
          <w:sz w:val="20"/>
        </w:rPr>
      </w:pPr>
      <w:r>
        <w:rPr>
          <w:sz w:val="20"/>
        </w:rPr>
        <w:t>1</w:t>
      </w:r>
      <w:r w:rsidR="007C78B3">
        <w:rPr>
          <w:sz w:val="20"/>
        </w:rPr>
        <w:t>.</w:t>
      </w:r>
      <w:r w:rsidR="007C78B3">
        <w:rPr>
          <w:sz w:val="20"/>
        </w:rPr>
        <w:tab/>
      </w:r>
      <w:r w:rsidR="007C78B3" w:rsidRPr="0096743D">
        <w:rPr>
          <w:sz w:val="20"/>
        </w:rPr>
        <w:t xml:space="preserve">For </w:t>
      </w:r>
      <w:r w:rsidR="007C78B3" w:rsidRPr="00E23C2B">
        <w:rPr>
          <w:sz w:val="20"/>
        </w:rPr>
        <w:t xml:space="preserve">each </w:t>
      </w:r>
      <w:r w:rsidR="007C78B3" w:rsidRPr="00E23C2B">
        <w:rPr>
          <w:rFonts w:cs="Arial"/>
          <w:sz w:val="20"/>
        </w:rPr>
        <w:t xml:space="preserve">engine in </w:t>
      </w:r>
      <w:proofErr w:type="spellStart"/>
      <w:r w:rsidR="007C78B3" w:rsidRPr="00BD641D">
        <w:rPr>
          <w:sz w:val="20"/>
        </w:rPr>
        <w:t>FG</w:t>
      </w:r>
      <w:r w:rsidR="00C97601" w:rsidRPr="00285978">
        <w:rPr>
          <w:sz w:val="20"/>
        </w:rPr>
        <w:t>BSE</w:t>
      </w:r>
      <w:proofErr w:type="spellEnd"/>
      <w:r w:rsidR="00C97601" w:rsidRPr="00285978">
        <w:rPr>
          <w:sz w:val="20"/>
        </w:rPr>
        <w:t xml:space="preserve"> </w:t>
      </w:r>
      <w:proofErr w:type="spellStart"/>
      <w:r w:rsidR="00C97601" w:rsidRPr="00285978">
        <w:rPr>
          <w:sz w:val="20"/>
        </w:rPr>
        <w:t>CTG12</w:t>
      </w:r>
      <w:proofErr w:type="spellEnd"/>
      <w:r w:rsidR="00C97601" w:rsidRPr="00285978">
        <w:rPr>
          <w:sz w:val="20"/>
        </w:rPr>
        <w:t>-1</w:t>
      </w:r>
      <w:r w:rsidR="007C78B3" w:rsidRPr="00285978">
        <w:rPr>
          <w:sz w:val="20"/>
        </w:rPr>
        <w:t>,</w:t>
      </w:r>
      <w:r w:rsidR="007C78B3">
        <w:rPr>
          <w:sz w:val="20"/>
        </w:rPr>
        <w:t xml:space="preserve"> </w:t>
      </w:r>
      <w:r w:rsidR="007C78B3" w:rsidRPr="0096743D">
        <w:rPr>
          <w:sz w:val="20"/>
        </w:rPr>
        <w:t xml:space="preserve">the </w:t>
      </w:r>
      <w:r w:rsidR="007C78B3">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007C78B3" w:rsidRPr="008F43AD">
        <w:rPr>
          <w:b/>
          <w:sz w:val="20"/>
        </w:rPr>
        <w:t>(40 CFR 63.6655(e)</w:t>
      </w:r>
      <w:r w:rsidR="007C78B3">
        <w:rPr>
          <w:b/>
          <w:sz w:val="20"/>
        </w:rPr>
        <w:t>(3), 40 CFR 63.6660</w:t>
      </w:r>
      <w:r w:rsidR="007C78B3" w:rsidRPr="008F43AD">
        <w:rPr>
          <w:b/>
          <w:sz w:val="20"/>
        </w:rPr>
        <w:t>)</w:t>
      </w:r>
    </w:p>
    <w:p w14:paraId="68F00A4B" w14:textId="77777777" w:rsidR="00285978" w:rsidRDefault="00285978" w:rsidP="007C78B3">
      <w:pPr>
        <w:jc w:val="both"/>
        <w:rPr>
          <w:sz w:val="20"/>
        </w:rPr>
      </w:pPr>
    </w:p>
    <w:p w14:paraId="09D6918B" w14:textId="77777777" w:rsidR="007C78B3" w:rsidRPr="007D4237" w:rsidRDefault="007C78B3" w:rsidP="007C78B3">
      <w:pPr>
        <w:jc w:val="both"/>
        <w:rPr>
          <w:sz w:val="20"/>
        </w:rPr>
      </w:pPr>
      <w:r>
        <w:rPr>
          <w:b/>
        </w:rPr>
        <w:t xml:space="preserve">VII.  </w:t>
      </w:r>
      <w:r>
        <w:rPr>
          <w:b/>
          <w:u w:val="single"/>
        </w:rPr>
        <w:t>REPORTING</w:t>
      </w:r>
    </w:p>
    <w:p w14:paraId="079A429D" w14:textId="77777777" w:rsidR="007C78B3" w:rsidRPr="00047D6A" w:rsidRDefault="007C78B3" w:rsidP="007C78B3">
      <w:pPr>
        <w:jc w:val="both"/>
        <w:rPr>
          <w:sz w:val="20"/>
        </w:rPr>
      </w:pPr>
    </w:p>
    <w:p w14:paraId="43FA2E97" w14:textId="77777777" w:rsidR="007C78B3" w:rsidRPr="009E40D6" w:rsidRDefault="007C78B3" w:rsidP="007C78B3">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FDA417A" w14:textId="77777777" w:rsidR="007C78B3" w:rsidRPr="00984760" w:rsidRDefault="007C78B3" w:rsidP="007C78B3">
      <w:pPr>
        <w:ind w:left="360" w:hanging="360"/>
        <w:jc w:val="both"/>
        <w:rPr>
          <w:sz w:val="20"/>
        </w:rPr>
      </w:pPr>
    </w:p>
    <w:p w14:paraId="230ED15E" w14:textId="77777777" w:rsidR="007C78B3" w:rsidRPr="009E40D6" w:rsidRDefault="007C78B3" w:rsidP="007C78B3">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A82DA4B" w14:textId="77777777" w:rsidR="007C78B3" w:rsidRPr="00984760" w:rsidRDefault="007C78B3" w:rsidP="007C78B3">
      <w:pPr>
        <w:ind w:left="360" w:hanging="360"/>
        <w:jc w:val="both"/>
        <w:rPr>
          <w:sz w:val="20"/>
        </w:rPr>
      </w:pPr>
    </w:p>
    <w:p w14:paraId="58FD2C3D" w14:textId="77777777" w:rsidR="007C78B3" w:rsidRDefault="007C78B3" w:rsidP="007C78B3">
      <w:pPr>
        <w:numPr>
          <w:ilvl w:val="0"/>
          <w:numId w:val="67"/>
        </w:numPr>
        <w:ind w:left="360"/>
        <w:jc w:val="both"/>
        <w:rPr>
          <w:b/>
          <w:sz w:val="20"/>
        </w:rPr>
      </w:pP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396F475" w14:textId="77777777" w:rsidR="007C78B3" w:rsidRPr="00E873CB" w:rsidRDefault="007C78B3" w:rsidP="007C78B3">
      <w:pPr>
        <w:jc w:val="both"/>
        <w:rPr>
          <w:rFonts w:cs="Arial"/>
          <w:sz w:val="20"/>
        </w:rPr>
      </w:pPr>
    </w:p>
    <w:p w14:paraId="512CED3E" w14:textId="77777777" w:rsidR="007C78B3" w:rsidRPr="007D4237" w:rsidRDefault="007C78B3" w:rsidP="007C78B3">
      <w:pPr>
        <w:jc w:val="both"/>
        <w:rPr>
          <w:rFonts w:cs="Arial"/>
          <w:sz w:val="20"/>
        </w:rPr>
      </w:pPr>
      <w:r w:rsidRPr="00FE0AD0">
        <w:rPr>
          <w:rFonts w:cs="Arial"/>
          <w:b/>
          <w:sz w:val="20"/>
        </w:rPr>
        <w:t>See Appendix 8</w:t>
      </w:r>
    </w:p>
    <w:p w14:paraId="43963AF7" w14:textId="77777777" w:rsidR="007C78B3" w:rsidRPr="00E873CB" w:rsidRDefault="007C78B3" w:rsidP="007C78B3">
      <w:pPr>
        <w:jc w:val="both"/>
        <w:rPr>
          <w:rFonts w:cs="Arial"/>
          <w:sz w:val="20"/>
        </w:rPr>
      </w:pPr>
    </w:p>
    <w:p w14:paraId="7560EE98" w14:textId="77777777" w:rsidR="007C78B3" w:rsidRDefault="007C78B3" w:rsidP="007C78B3">
      <w:pPr>
        <w:jc w:val="both"/>
      </w:pPr>
      <w:r>
        <w:rPr>
          <w:b/>
        </w:rPr>
        <w:t xml:space="preserve">VIII.  </w:t>
      </w:r>
      <w:r>
        <w:rPr>
          <w:b/>
          <w:u w:val="single"/>
        </w:rPr>
        <w:t>STACK/VENT RESTRICTION(S)</w:t>
      </w:r>
    </w:p>
    <w:p w14:paraId="22AE2765" w14:textId="77777777" w:rsidR="007C78B3" w:rsidRDefault="007C78B3" w:rsidP="007C78B3">
      <w:pPr>
        <w:jc w:val="both"/>
        <w:rPr>
          <w:sz w:val="20"/>
        </w:rPr>
      </w:pPr>
    </w:p>
    <w:p w14:paraId="0E2A1002" w14:textId="77777777" w:rsidR="007C78B3" w:rsidRPr="00576AAA" w:rsidRDefault="007C78B3" w:rsidP="007C78B3">
      <w:pPr>
        <w:jc w:val="both"/>
        <w:rPr>
          <w:sz w:val="20"/>
        </w:rPr>
      </w:pPr>
      <w:r>
        <w:rPr>
          <w:sz w:val="20"/>
        </w:rPr>
        <w:t>NA</w:t>
      </w:r>
    </w:p>
    <w:p w14:paraId="7EB4C6AF" w14:textId="77777777" w:rsidR="007C78B3" w:rsidRPr="00EE5F4E" w:rsidRDefault="007C78B3" w:rsidP="007C78B3">
      <w:pPr>
        <w:jc w:val="both"/>
        <w:rPr>
          <w:sz w:val="20"/>
        </w:rPr>
      </w:pPr>
    </w:p>
    <w:p w14:paraId="78371CFC" w14:textId="77777777" w:rsidR="007C78B3" w:rsidRDefault="007C78B3" w:rsidP="007C78B3">
      <w:pPr>
        <w:jc w:val="both"/>
      </w:pPr>
      <w:r>
        <w:rPr>
          <w:b/>
        </w:rPr>
        <w:t xml:space="preserve">IX.  </w:t>
      </w:r>
      <w:r>
        <w:rPr>
          <w:b/>
          <w:u w:val="single"/>
        </w:rPr>
        <w:t>OTHER REQUIREMENT(S)</w:t>
      </w:r>
    </w:p>
    <w:p w14:paraId="755FE1A9" w14:textId="77777777" w:rsidR="007C78B3" w:rsidRPr="00FE0AD0" w:rsidRDefault="007C78B3" w:rsidP="007C78B3">
      <w:pPr>
        <w:jc w:val="both"/>
        <w:rPr>
          <w:sz w:val="20"/>
        </w:rPr>
      </w:pPr>
    </w:p>
    <w:p w14:paraId="7A6102CF" w14:textId="77777777" w:rsidR="007C78B3" w:rsidRPr="00984760" w:rsidRDefault="007C78B3" w:rsidP="007C78B3">
      <w:pPr>
        <w:numPr>
          <w:ilvl w:val="0"/>
          <w:numId w:val="45"/>
        </w:numPr>
        <w:ind w:left="360"/>
        <w:jc w:val="both"/>
        <w:rPr>
          <w:sz w:val="20"/>
        </w:rPr>
      </w:pPr>
      <w:r>
        <w:rPr>
          <w:sz w:val="20"/>
        </w:rPr>
        <w:t xml:space="preserve">The permittee shall comply with </w:t>
      </w:r>
      <w:r w:rsidRPr="00890B8E">
        <w:rPr>
          <w:sz w:val="20"/>
        </w:rPr>
        <w:t>all applicable</w:t>
      </w:r>
      <w:r>
        <w:rPr>
          <w:sz w:val="20"/>
        </w:rPr>
        <w:t xml:space="preserve"> provisions of the National Emission Standards for Hazardous Air Pollutants, as specified in 40 CFR Part 63, Subparts A and ZZZZ </w:t>
      </w:r>
      <w:r w:rsidRPr="00CD1CC8">
        <w:rPr>
          <w:sz w:val="20"/>
        </w:rPr>
        <w:t>for Stationary Reciprocating Internal Combustion Engines</w:t>
      </w:r>
      <w:r>
        <w:rPr>
          <w:sz w:val="20"/>
        </w:rPr>
        <w:t xml:space="preserve">. </w:t>
      </w:r>
      <w:r w:rsidRPr="00990ADA">
        <w:rPr>
          <w:b/>
          <w:bCs/>
          <w:sz w:val="20"/>
        </w:rPr>
        <w:t>(40 CFR Part 63, Subparts A and ZZZZ)</w:t>
      </w:r>
      <w:r>
        <w:rPr>
          <w:sz w:val="20"/>
        </w:rPr>
        <w:t xml:space="preserve">  </w:t>
      </w:r>
    </w:p>
    <w:p w14:paraId="04736258" w14:textId="28E7544A" w:rsidR="00500B98" w:rsidRDefault="00500B98" w:rsidP="00F62984">
      <w:pPr>
        <w:jc w:val="both"/>
        <w:rPr>
          <w:rFonts w:cs="Arial"/>
          <w:sz w:val="20"/>
        </w:rPr>
      </w:pPr>
    </w:p>
    <w:p w14:paraId="7910137B" w14:textId="6C46CC31" w:rsidR="00500B98" w:rsidRDefault="006D0413" w:rsidP="00F62984">
      <w:pPr>
        <w:jc w:val="both"/>
        <w:rPr>
          <w:rFonts w:cs="Arial"/>
          <w:sz w:val="20"/>
        </w:rPr>
      </w:pPr>
      <w:r>
        <w:rPr>
          <w:rFonts w:cs="Arial"/>
          <w:sz w:val="20"/>
        </w:rPr>
        <w:br w:type="page"/>
      </w:r>
    </w:p>
    <w:p w14:paraId="0703A367" w14:textId="59ED9251" w:rsidR="007014BE" w:rsidRPr="007014BE" w:rsidRDefault="007014BE" w:rsidP="007014BE">
      <w:pPr>
        <w:rPr>
          <w:sz w:val="20"/>
        </w:rPr>
      </w:pPr>
      <w:bookmarkStart w:id="81" w:name="_Toc1453518"/>
      <w:bookmarkEnd w:id="61"/>
      <w:bookmarkEnd w:id="62"/>
      <w:bookmarkEnd w:id="63"/>
    </w:p>
    <w:p w14:paraId="31A0692E" w14:textId="3EC0AF5C" w:rsidR="005E5399" w:rsidRPr="00440957" w:rsidRDefault="00FE2A0A" w:rsidP="001B5E34">
      <w:pPr>
        <w:pStyle w:val="Heading1"/>
        <w:rPr>
          <w:sz w:val="20"/>
          <w:szCs w:val="20"/>
        </w:rPr>
      </w:pPr>
      <w:bookmarkStart w:id="82" w:name="_Toc137102494"/>
      <w:r w:rsidRPr="001B5E34">
        <w:t>E</w:t>
      </w:r>
      <w:r w:rsidR="005E5399" w:rsidRPr="001B5E34">
        <w:t>.  NON-APPLICABLE REQUIREMENTS</w:t>
      </w:r>
      <w:bookmarkEnd w:id="81"/>
      <w:bookmarkEnd w:id="82"/>
    </w:p>
    <w:p w14:paraId="71EFDD7A" w14:textId="77777777" w:rsidR="005B2191" w:rsidRDefault="005B2191" w:rsidP="005B2191">
      <w:pPr>
        <w:jc w:val="both"/>
        <w:rPr>
          <w:rFonts w:cs="Arial"/>
          <w:sz w:val="20"/>
        </w:rPr>
      </w:pPr>
    </w:p>
    <w:p w14:paraId="4F2385AC"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20CC03C2" w14:textId="77777777" w:rsidR="000822B4" w:rsidRDefault="000822B4" w:rsidP="00D10803">
      <w:pPr>
        <w:jc w:val="both"/>
      </w:pPr>
    </w:p>
    <w:p w14:paraId="4DB8EF02" w14:textId="77777777" w:rsidR="00447D64" w:rsidRDefault="00447D64" w:rsidP="00D10803">
      <w:pPr>
        <w:jc w:val="both"/>
      </w:pPr>
    </w:p>
    <w:p w14:paraId="4AB60F25"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F5BAD3B" w14:textId="77777777" w:rsidTr="00B10CBB">
        <w:trPr>
          <w:cantSplit/>
          <w:trHeight w:val="226"/>
        </w:trPr>
        <w:tc>
          <w:tcPr>
            <w:tcW w:w="10271" w:type="dxa"/>
          </w:tcPr>
          <w:p w14:paraId="456FDC1A"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3" w:name="_Toc367698521"/>
            <w:bookmarkStart w:id="84" w:name="_Toc137102495"/>
            <w:r w:rsidRPr="00253A7B">
              <w:rPr>
                <w:b/>
                <w:kern w:val="28"/>
                <w:sz w:val="28"/>
                <w:szCs w:val="28"/>
              </w:rPr>
              <w:t>APPENDICES</w:t>
            </w:r>
            <w:bookmarkEnd w:id="83"/>
            <w:bookmarkEnd w:id="84"/>
          </w:p>
        </w:tc>
      </w:tr>
    </w:tbl>
    <w:p w14:paraId="2B119DD5" w14:textId="77777777" w:rsidR="00FC3D76" w:rsidRPr="00FC1F2C" w:rsidRDefault="005C07D8" w:rsidP="005C07D8">
      <w:pPr>
        <w:pStyle w:val="Heading2"/>
        <w:numPr>
          <w:ilvl w:val="0"/>
          <w:numId w:val="0"/>
        </w:numPr>
        <w:spacing w:before="0" w:after="0"/>
        <w:jc w:val="left"/>
        <w:rPr>
          <w:b w:val="0"/>
          <w:sz w:val="22"/>
          <w:szCs w:val="22"/>
        </w:rPr>
      </w:pPr>
      <w:bookmarkStart w:id="85" w:name="_Toc137102496"/>
      <w:bookmarkStart w:id="86"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5"/>
    </w:p>
    <w:tbl>
      <w:tblPr>
        <w:tblW w:w="5000" w:type="pct"/>
        <w:jc w:val="center"/>
        <w:tblLook w:val="0000" w:firstRow="0" w:lastRow="0" w:firstColumn="0" w:lastColumn="0" w:noHBand="0" w:noVBand="0"/>
      </w:tblPr>
      <w:tblGrid>
        <w:gridCol w:w="1344"/>
        <w:gridCol w:w="3845"/>
        <w:gridCol w:w="803"/>
        <w:gridCol w:w="4202"/>
      </w:tblGrid>
      <w:tr w:rsidR="00FC3D76" w:rsidRPr="000B6AFE" w14:paraId="7E0B63E3"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DE0AF59"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FB3C14D"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33CA13AF" w14:textId="77777777" w:rsidTr="00232A18">
        <w:trPr>
          <w:cantSplit/>
          <w:trHeight w:val="245"/>
          <w:jc w:val="center"/>
        </w:trPr>
        <w:tc>
          <w:tcPr>
            <w:tcW w:w="659" w:type="pct"/>
            <w:tcBorders>
              <w:top w:val="single" w:sz="4" w:space="0" w:color="auto"/>
              <w:left w:val="double" w:sz="4" w:space="0" w:color="auto"/>
            </w:tcBorders>
          </w:tcPr>
          <w:p w14:paraId="1603EF28"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FFA9664"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B685165"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2C076C14"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AB45BC8" w14:textId="77777777" w:rsidTr="00232A18">
        <w:trPr>
          <w:cantSplit/>
          <w:trHeight w:val="245"/>
          <w:jc w:val="center"/>
        </w:trPr>
        <w:tc>
          <w:tcPr>
            <w:tcW w:w="659" w:type="pct"/>
            <w:tcBorders>
              <w:left w:val="double" w:sz="4" w:space="0" w:color="auto"/>
            </w:tcBorders>
          </w:tcPr>
          <w:p w14:paraId="6A61E0EF" w14:textId="77777777" w:rsidR="00FC3D76" w:rsidRPr="000B6AFE" w:rsidRDefault="00FC3D76" w:rsidP="00FC3D76">
            <w:pPr>
              <w:rPr>
                <w:rFonts w:cs="Arial"/>
                <w:sz w:val="19"/>
                <w:szCs w:val="19"/>
              </w:rPr>
            </w:pPr>
            <w:proofErr w:type="spellStart"/>
            <w:r w:rsidRPr="000B6AFE">
              <w:rPr>
                <w:rFonts w:cs="Arial"/>
                <w:sz w:val="19"/>
                <w:szCs w:val="19"/>
              </w:rPr>
              <w:t>BACT</w:t>
            </w:r>
            <w:proofErr w:type="spellEnd"/>
          </w:p>
        </w:tc>
        <w:tc>
          <w:tcPr>
            <w:tcW w:w="1886" w:type="pct"/>
            <w:tcBorders>
              <w:right w:val="single" w:sz="4" w:space="0" w:color="auto"/>
            </w:tcBorders>
          </w:tcPr>
          <w:p w14:paraId="47FF3226"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433C947"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71BD6ABA"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F67D029" w14:textId="77777777" w:rsidTr="00232A18">
        <w:trPr>
          <w:cantSplit/>
          <w:trHeight w:val="245"/>
          <w:jc w:val="center"/>
        </w:trPr>
        <w:tc>
          <w:tcPr>
            <w:tcW w:w="659" w:type="pct"/>
            <w:tcBorders>
              <w:left w:val="double" w:sz="4" w:space="0" w:color="auto"/>
            </w:tcBorders>
          </w:tcPr>
          <w:p w14:paraId="4431C506"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46047F4"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CB52E23"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DB7CE08"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4CE5308" w14:textId="77777777" w:rsidTr="00232A18">
        <w:trPr>
          <w:cantSplit/>
          <w:trHeight w:val="245"/>
          <w:jc w:val="center"/>
        </w:trPr>
        <w:tc>
          <w:tcPr>
            <w:tcW w:w="659" w:type="pct"/>
            <w:tcBorders>
              <w:left w:val="double" w:sz="4" w:space="0" w:color="auto"/>
            </w:tcBorders>
          </w:tcPr>
          <w:p w14:paraId="2CA9AB22"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41702F5"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1D92F0C"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03EEA220"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728E8C57" w14:textId="77777777" w:rsidTr="00232A18">
        <w:trPr>
          <w:cantSplit/>
          <w:trHeight w:val="245"/>
          <w:jc w:val="center"/>
        </w:trPr>
        <w:tc>
          <w:tcPr>
            <w:tcW w:w="659" w:type="pct"/>
            <w:tcBorders>
              <w:left w:val="double" w:sz="4" w:space="0" w:color="auto"/>
            </w:tcBorders>
          </w:tcPr>
          <w:p w14:paraId="2A544D96" w14:textId="77777777" w:rsidR="00FC3D76" w:rsidRPr="000B6AFE" w:rsidRDefault="00FC3D76" w:rsidP="00FC3D76">
            <w:pPr>
              <w:rPr>
                <w:rFonts w:cs="Arial"/>
                <w:sz w:val="19"/>
                <w:szCs w:val="19"/>
              </w:rPr>
            </w:pPr>
            <w:proofErr w:type="spellStart"/>
            <w:r w:rsidRPr="000B6AFE">
              <w:rPr>
                <w:rFonts w:cs="Arial"/>
                <w:sz w:val="19"/>
                <w:szCs w:val="19"/>
              </w:rPr>
              <w:t>CEM</w:t>
            </w:r>
            <w:proofErr w:type="spellEnd"/>
          </w:p>
        </w:tc>
        <w:tc>
          <w:tcPr>
            <w:tcW w:w="1886" w:type="pct"/>
            <w:tcBorders>
              <w:right w:val="single" w:sz="4" w:space="0" w:color="auto"/>
            </w:tcBorders>
          </w:tcPr>
          <w:p w14:paraId="7F314F93"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1C6C3AC" w14:textId="77777777" w:rsidR="00FC3D76" w:rsidRPr="000B6AFE" w:rsidRDefault="00FC3D76" w:rsidP="00FC3D76">
            <w:pPr>
              <w:rPr>
                <w:rFonts w:cs="Arial"/>
                <w:sz w:val="19"/>
                <w:szCs w:val="19"/>
              </w:rPr>
            </w:pPr>
            <w:proofErr w:type="spellStart"/>
            <w:r w:rsidRPr="000B6AFE">
              <w:rPr>
                <w:rFonts w:cs="Arial"/>
                <w:sz w:val="19"/>
                <w:szCs w:val="19"/>
              </w:rPr>
              <w:t>CO</w:t>
            </w:r>
            <w:r w:rsidRPr="000B6AFE">
              <w:rPr>
                <w:rFonts w:cs="Arial"/>
                <w:sz w:val="19"/>
                <w:szCs w:val="19"/>
                <w:vertAlign w:val="subscript"/>
              </w:rPr>
              <w:t>2</w:t>
            </w:r>
            <w:r w:rsidRPr="000B6AFE">
              <w:rPr>
                <w:rFonts w:cs="Arial"/>
                <w:sz w:val="19"/>
                <w:szCs w:val="19"/>
              </w:rPr>
              <w:t>e</w:t>
            </w:r>
            <w:proofErr w:type="spellEnd"/>
          </w:p>
        </w:tc>
        <w:tc>
          <w:tcPr>
            <w:tcW w:w="2061" w:type="pct"/>
            <w:tcBorders>
              <w:right w:val="double" w:sz="4" w:space="0" w:color="auto"/>
            </w:tcBorders>
          </w:tcPr>
          <w:p w14:paraId="614D6E55"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11085D19" w14:textId="77777777" w:rsidTr="00232A18">
        <w:trPr>
          <w:cantSplit/>
          <w:trHeight w:val="245"/>
          <w:jc w:val="center"/>
        </w:trPr>
        <w:tc>
          <w:tcPr>
            <w:tcW w:w="659" w:type="pct"/>
            <w:tcBorders>
              <w:left w:val="double" w:sz="4" w:space="0" w:color="auto"/>
            </w:tcBorders>
          </w:tcPr>
          <w:p w14:paraId="61AAE129" w14:textId="77777777" w:rsidR="00FC3D76" w:rsidRPr="000B6AFE" w:rsidRDefault="008256F1" w:rsidP="00FC3D76">
            <w:pPr>
              <w:rPr>
                <w:rFonts w:cs="Arial"/>
                <w:sz w:val="19"/>
                <w:szCs w:val="19"/>
              </w:rPr>
            </w:pPr>
            <w:proofErr w:type="spellStart"/>
            <w:r>
              <w:rPr>
                <w:rFonts w:cs="Arial"/>
                <w:sz w:val="19"/>
                <w:szCs w:val="19"/>
              </w:rPr>
              <w:t>CEMS</w:t>
            </w:r>
            <w:proofErr w:type="spellEnd"/>
          </w:p>
        </w:tc>
        <w:tc>
          <w:tcPr>
            <w:tcW w:w="1886" w:type="pct"/>
            <w:tcBorders>
              <w:right w:val="single" w:sz="4" w:space="0" w:color="auto"/>
            </w:tcBorders>
          </w:tcPr>
          <w:p w14:paraId="738CCFF6"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C130A0C"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1756DF7"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4F0BD2C" w14:textId="77777777" w:rsidTr="00232A18">
        <w:trPr>
          <w:cantSplit/>
          <w:trHeight w:val="245"/>
          <w:jc w:val="center"/>
        </w:trPr>
        <w:tc>
          <w:tcPr>
            <w:tcW w:w="659" w:type="pct"/>
            <w:tcBorders>
              <w:left w:val="double" w:sz="4" w:space="0" w:color="auto"/>
            </w:tcBorders>
          </w:tcPr>
          <w:p w14:paraId="08E83CB0"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06CD82F"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AAE53A8"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0CCC4E9E"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2990048" w14:textId="77777777" w:rsidTr="00232A18">
        <w:trPr>
          <w:cantSplit/>
          <w:trHeight w:val="245"/>
          <w:jc w:val="center"/>
        </w:trPr>
        <w:tc>
          <w:tcPr>
            <w:tcW w:w="659" w:type="pct"/>
            <w:tcBorders>
              <w:left w:val="double" w:sz="4" w:space="0" w:color="auto"/>
            </w:tcBorders>
          </w:tcPr>
          <w:p w14:paraId="7295F62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E124190"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D6A1F16"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B374685"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C4A231A" w14:textId="77777777" w:rsidTr="00232A18">
        <w:trPr>
          <w:cantSplit/>
          <w:trHeight w:val="218"/>
          <w:jc w:val="center"/>
        </w:trPr>
        <w:tc>
          <w:tcPr>
            <w:tcW w:w="659" w:type="pct"/>
            <w:vMerge w:val="restart"/>
            <w:tcBorders>
              <w:left w:val="double" w:sz="4" w:space="0" w:color="auto"/>
            </w:tcBorders>
          </w:tcPr>
          <w:p w14:paraId="22ACAB31" w14:textId="77777777" w:rsidR="002229D7" w:rsidRPr="000B6AFE" w:rsidRDefault="002229D7" w:rsidP="008256F1">
            <w:pPr>
              <w:rPr>
                <w:rFonts w:cs="Arial"/>
                <w:sz w:val="19"/>
                <w:szCs w:val="19"/>
              </w:rPr>
            </w:pPr>
            <w:r w:rsidRPr="000B6AFE">
              <w:rPr>
                <w:rFonts w:cs="Arial"/>
                <w:sz w:val="19"/>
                <w:szCs w:val="19"/>
              </w:rPr>
              <w:t>Department/</w:t>
            </w:r>
          </w:p>
          <w:p w14:paraId="553032E4"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51D4898"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3F76BB0C"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8F28E4E"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0C9DBF6" w14:textId="77777777" w:rsidTr="00232A18">
        <w:trPr>
          <w:cantSplit/>
          <w:trHeight w:val="217"/>
          <w:jc w:val="center"/>
        </w:trPr>
        <w:tc>
          <w:tcPr>
            <w:tcW w:w="659" w:type="pct"/>
            <w:vMerge/>
            <w:tcBorders>
              <w:left w:val="double" w:sz="4" w:space="0" w:color="auto"/>
            </w:tcBorders>
          </w:tcPr>
          <w:p w14:paraId="63314AF9" w14:textId="77777777" w:rsidR="002229D7" w:rsidRPr="000B6AFE" w:rsidRDefault="002229D7" w:rsidP="008256F1">
            <w:pPr>
              <w:rPr>
                <w:rFonts w:cs="Arial"/>
                <w:sz w:val="19"/>
                <w:szCs w:val="19"/>
              </w:rPr>
            </w:pPr>
          </w:p>
        </w:tc>
        <w:tc>
          <w:tcPr>
            <w:tcW w:w="1886" w:type="pct"/>
            <w:vMerge/>
            <w:tcBorders>
              <w:right w:val="single" w:sz="4" w:space="0" w:color="auto"/>
            </w:tcBorders>
          </w:tcPr>
          <w:p w14:paraId="75162AF0" w14:textId="77777777" w:rsidR="002229D7" w:rsidRPr="000B6AFE" w:rsidRDefault="002229D7" w:rsidP="00FC3D76">
            <w:pPr>
              <w:rPr>
                <w:rFonts w:cs="Arial"/>
                <w:sz w:val="19"/>
                <w:szCs w:val="19"/>
              </w:rPr>
            </w:pPr>
          </w:p>
        </w:tc>
        <w:tc>
          <w:tcPr>
            <w:tcW w:w="394" w:type="pct"/>
            <w:tcBorders>
              <w:left w:val="single" w:sz="4" w:space="0" w:color="auto"/>
            </w:tcBorders>
          </w:tcPr>
          <w:p w14:paraId="6E7A3C62"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26B7DE6"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43E1307C" w14:textId="77777777" w:rsidTr="00232A18">
        <w:trPr>
          <w:cantSplit/>
          <w:trHeight w:val="245"/>
          <w:jc w:val="center"/>
        </w:trPr>
        <w:tc>
          <w:tcPr>
            <w:tcW w:w="659" w:type="pct"/>
            <w:vMerge w:val="restart"/>
            <w:tcBorders>
              <w:left w:val="double" w:sz="4" w:space="0" w:color="auto"/>
            </w:tcBorders>
          </w:tcPr>
          <w:p w14:paraId="6B084C6C"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868C631"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688227D"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4F9FE356"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F320CF0" w14:textId="77777777" w:rsidTr="00232A18">
        <w:trPr>
          <w:cantSplit/>
          <w:trHeight w:val="245"/>
          <w:jc w:val="center"/>
        </w:trPr>
        <w:tc>
          <w:tcPr>
            <w:tcW w:w="659" w:type="pct"/>
            <w:vMerge/>
            <w:tcBorders>
              <w:left w:val="double" w:sz="4" w:space="0" w:color="auto"/>
            </w:tcBorders>
          </w:tcPr>
          <w:p w14:paraId="310DE182" w14:textId="77777777" w:rsidR="003B1CC9" w:rsidRDefault="003B1CC9" w:rsidP="003B1CC9">
            <w:pPr>
              <w:rPr>
                <w:rFonts w:cs="Arial"/>
                <w:sz w:val="19"/>
                <w:szCs w:val="19"/>
              </w:rPr>
            </w:pPr>
          </w:p>
        </w:tc>
        <w:tc>
          <w:tcPr>
            <w:tcW w:w="1886" w:type="pct"/>
            <w:vMerge/>
            <w:tcBorders>
              <w:right w:val="single" w:sz="4" w:space="0" w:color="auto"/>
            </w:tcBorders>
          </w:tcPr>
          <w:p w14:paraId="7C91179B" w14:textId="77777777" w:rsidR="003B1CC9" w:rsidRPr="000B6AFE" w:rsidRDefault="003B1CC9" w:rsidP="003B1CC9">
            <w:pPr>
              <w:rPr>
                <w:rFonts w:cs="Arial"/>
                <w:sz w:val="19"/>
                <w:szCs w:val="19"/>
              </w:rPr>
            </w:pPr>
          </w:p>
        </w:tc>
        <w:tc>
          <w:tcPr>
            <w:tcW w:w="394" w:type="pct"/>
            <w:tcBorders>
              <w:left w:val="single" w:sz="4" w:space="0" w:color="auto"/>
            </w:tcBorders>
          </w:tcPr>
          <w:p w14:paraId="65439E47"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6E1BE521"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781768AC" w14:textId="77777777" w:rsidTr="00232A18">
        <w:trPr>
          <w:cantSplit/>
          <w:trHeight w:val="245"/>
          <w:jc w:val="center"/>
        </w:trPr>
        <w:tc>
          <w:tcPr>
            <w:tcW w:w="659" w:type="pct"/>
            <w:tcBorders>
              <w:left w:val="double" w:sz="4" w:space="0" w:color="auto"/>
            </w:tcBorders>
          </w:tcPr>
          <w:p w14:paraId="7E272707"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3F114190"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40CFB45"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1104442"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2EF7ECE9" w14:textId="77777777" w:rsidTr="00232A18">
        <w:trPr>
          <w:cantSplit/>
          <w:trHeight w:val="245"/>
          <w:jc w:val="center"/>
        </w:trPr>
        <w:tc>
          <w:tcPr>
            <w:tcW w:w="659" w:type="pct"/>
            <w:tcBorders>
              <w:left w:val="double" w:sz="4" w:space="0" w:color="auto"/>
            </w:tcBorders>
          </w:tcPr>
          <w:p w14:paraId="35178060"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1A4C04F"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087283F3" w14:textId="77777777" w:rsidR="003B1CC9" w:rsidRPr="000B6AFE" w:rsidRDefault="003B1CC9" w:rsidP="003B1CC9">
            <w:pPr>
              <w:rPr>
                <w:rFonts w:cs="Arial"/>
                <w:sz w:val="19"/>
                <w:szCs w:val="19"/>
              </w:rPr>
            </w:pPr>
            <w:proofErr w:type="spellStart"/>
            <w:r w:rsidRPr="000B6AFE">
              <w:rPr>
                <w:rFonts w:cs="Arial"/>
                <w:sz w:val="19"/>
                <w:szCs w:val="19"/>
              </w:rPr>
              <w:t>H</w:t>
            </w:r>
            <w:r w:rsidRPr="000B6AFE">
              <w:rPr>
                <w:rFonts w:cs="Arial"/>
                <w:sz w:val="19"/>
                <w:szCs w:val="19"/>
                <w:vertAlign w:val="subscript"/>
              </w:rPr>
              <w:t>2</w:t>
            </w:r>
            <w:r w:rsidRPr="000B6AFE">
              <w:rPr>
                <w:rFonts w:cs="Arial"/>
                <w:sz w:val="19"/>
                <w:szCs w:val="19"/>
              </w:rPr>
              <w:t>S</w:t>
            </w:r>
            <w:proofErr w:type="spellEnd"/>
          </w:p>
        </w:tc>
        <w:tc>
          <w:tcPr>
            <w:tcW w:w="2061" w:type="pct"/>
            <w:tcBorders>
              <w:right w:val="double" w:sz="4" w:space="0" w:color="auto"/>
            </w:tcBorders>
          </w:tcPr>
          <w:p w14:paraId="2C3CAE50"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876C599" w14:textId="77777777" w:rsidTr="00232A18">
        <w:trPr>
          <w:cantSplit/>
          <w:trHeight w:val="245"/>
          <w:jc w:val="center"/>
        </w:trPr>
        <w:tc>
          <w:tcPr>
            <w:tcW w:w="659" w:type="pct"/>
            <w:tcBorders>
              <w:left w:val="double" w:sz="4" w:space="0" w:color="auto"/>
            </w:tcBorders>
          </w:tcPr>
          <w:p w14:paraId="784862CF" w14:textId="77777777" w:rsidR="003B1CC9" w:rsidRPr="000B6AFE" w:rsidRDefault="003B1CC9" w:rsidP="003B1CC9">
            <w:pPr>
              <w:rPr>
                <w:rFonts w:cs="Arial"/>
                <w:sz w:val="19"/>
                <w:szCs w:val="19"/>
              </w:rPr>
            </w:pPr>
            <w:proofErr w:type="spellStart"/>
            <w:r w:rsidRPr="000B6AFE">
              <w:rPr>
                <w:rFonts w:cs="Arial"/>
                <w:sz w:val="19"/>
                <w:szCs w:val="19"/>
              </w:rPr>
              <w:t>GACS</w:t>
            </w:r>
            <w:proofErr w:type="spellEnd"/>
          </w:p>
        </w:tc>
        <w:tc>
          <w:tcPr>
            <w:tcW w:w="1886" w:type="pct"/>
            <w:tcBorders>
              <w:right w:val="single" w:sz="4" w:space="0" w:color="auto"/>
            </w:tcBorders>
          </w:tcPr>
          <w:p w14:paraId="0C0399EF"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1352DAF"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0264D77"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15A42501" w14:textId="77777777" w:rsidTr="00232A18">
        <w:trPr>
          <w:cantSplit/>
          <w:trHeight w:val="245"/>
          <w:jc w:val="center"/>
        </w:trPr>
        <w:tc>
          <w:tcPr>
            <w:tcW w:w="659" w:type="pct"/>
            <w:tcBorders>
              <w:left w:val="double" w:sz="4" w:space="0" w:color="auto"/>
            </w:tcBorders>
          </w:tcPr>
          <w:p w14:paraId="4F8724DF"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0E9E51E3"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6AB820E4"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34D2CA35"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AA31A68" w14:textId="77777777" w:rsidTr="00232A18">
        <w:trPr>
          <w:cantSplit/>
          <w:trHeight w:val="245"/>
          <w:jc w:val="center"/>
        </w:trPr>
        <w:tc>
          <w:tcPr>
            <w:tcW w:w="659" w:type="pct"/>
            <w:tcBorders>
              <w:left w:val="double" w:sz="4" w:space="0" w:color="auto"/>
            </w:tcBorders>
          </w:tcPr>
          <w:p w14:paraId="552C515B"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203A0087"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C33072B"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CA6EB70"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4767FF2A" w14:textId="77777777" w:rsidTr="00232A18">
        <w:trPr>
          <w:cantSplit/>
          <w:trHeight w:val="245"/>
          <w:jc w:val="center"/>
        </w:trPr>
        <w:tc>
          <w:tcPr>
            <w:tcW w:w="659" w:type="pct"/>
            <w:tcBorders>
              <w:left w:val="double" w:sz="4" w:space="0" w:color="auto"/>
            </w:tcBorders>
          </w:tcPr>
          <w:p w14:paraId="4E38BEDA" w14:textId="77777777" w:rsidR="003B1CC9" w:rsidRPr="000B6AFE" w:rsidRDefault="003B1CC9" w:rsidP="003B1CC9">
            <w:pPr>
              <w:rPr>
                <w:rFonts w:cs="Arial"/>
                <w:sz w:val="19"/>
                <w:szCs w:val="19"/>
              </w:rPr>
            </w:pPr>
            <w:proofErr w:type="spellStart"/>
            <w:r w:rsidRPr="000B6AFE">
              <w:rPr>
                <w:rFonts w:cs="Arial"/>
                <w:sz w:val="19"/>
                <w:szCs w:val="19"/>
              </w:rPr>
              <w:t>HVLP</w:t>
            </w:r>
            <w:proofErr w:type="spellEnd"/>
          </w:p>
        </w:tc>
        <w:tc>
          <w:tcPr>
            <w:tcW w:w="1886" w:type="pct"/>
            <w:tcBorders>
              <w:right w:val="single" w:sz="4" w:space="0" w:color="auto"/>
            </w:tcBorders>
          </w:tcPr>
          <w:p w14:paraId="71FE9E70"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0112872"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D497DB3"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F2EDEA8" w14:textId="77777777" w:rsidTr="00232A18">
        <w:trPr>
          <w:cantSplit/>
          <w:trHeight w:val="245"/>
          <w:jc w:val="center"/>
        </w:trPr>
        <w:tc>
          <w:tcPr>
            <w:tcW w:w="659" w:type="pct"/>
            <w:tcBorders>
              <w:left w:val="double" w:sz="4" w:space="0" w:color="auto"/>
            </w:tcBorders>
          </w:tcPr>
          <w:p w14:paraId="7BB4BE81"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FFD494E"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2F22BA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F8151E0"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7DFD53F" w14:textId="77777777" w:rsidTr="00232A18">
        <w:trPr>
          <w:cantSplit/>
          <w:trHeight w:val="245"/>
          <w:jc w:val="center"/>
        </w:trPr>
        <w:tc>
          <w:tcPr>
            <w:tcW w:w="659" w:type="pct"/>
            <w:tcBorders>
              <w:left w:val="double" w:sz="4" w:space="0" w:color="auto"/>
            </w:tcBorders>
          </w:tcPr>
          <w:p w14:paraId="5420BC9B" w14:textId="77777777" w:rsidR="003B1CC9" w:rsidRPr="000B6AFE" w:rsidRDefault="003B1CC9" w:rsidP="003B1CC9">
            <w:pPr>
              <w:rPr>
                <w:rFonts w:cs="Arial"/>
                <w:sz w:val="19"/>
                <w:szCs w:val="19"/>
              </w:rPr>
            </w:pPr>
            <w:proofErr w:type="spellStart"/>
            <w:r w:rsidRPr="000B6AFE">
              <w:rPr>
                <w:rFonts w:cs="Arial"/>
                <w:sz w:val="19"/>
                <w:szCs w:val="19"/>
              </w:rPr>
              <w:t>IRSL</w:t>
            </w:r>
            <w:proofErr w:type="spellEnd"/>
          </w:p>
        </w:tc>
        <w:tc>
          <w:tcPr>
            <w:tcW w:w="1886" w:type="pct"/>
            <w:tcBorders>
              <w:right w:val="single" w:sz="4" w:space="0" w:color="auto"/>
            </w:tcBorders>
          </w:tcPr>
          <w:p w14:paraId="06F05D87"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E40C801"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6459E8A"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4ED9E166" w14:textId="77777777" w:rsidTr="00232A18">
        <w:trPr>
          <w:cantSplit/>
          <w:trHeight w:val="245"/>
          <w:jc w:val="center"/>
        </w:trPr>
        <w:tc>
          <w:tcPr>
            <w:tcW w:w="659" w:type="pct"/>
            <w:tcBorders>
              <w:left w:val="double" w:sz="4" w:space="0" w:color="auto"/>
            </w:tcBorders>
          </w:tcPr>
          <w:p w14:paraId="4104A5CF" w14:textId="77777777" w:rsidR="003B1CC9" w:rsidRPr="000B6AFE" w:rsidRDefault="003B1CC9" w:rsidP="003B1CC9">
            <w:pPr>
              <w:rPr>
                <w:rFonts w:cs="Arial"/>
                <w:sz w:val="19"/>
                <w:szCs w:val="19"/>
              </w:rPr>
            </w:pPr>
            <w:proofErr w:type="spellStart"/>
            <w:r w:rsidRPr="000B6AFE">
              <w:rPr>
                <w:rFonts w:cs="Arial"/>
                <w:sz w:val="19"/>
                <w:szCs w:val="19"/>
              </w:rPr>
              <w:t>ITSL</w:t>
            </w:r>
            <w:proofErr w:type="spellEnd"/>
          </w:p>
        </w:tc>
        <w:tc>
          <w:tcPr>
            <w:tcW w:w="1886" w:type="pct"/>
            <w:tcBorders>
              <w:right w:val="single" w:sz="4" w:space="0" w:color="auto"/>
            </w:tcBorders>
          </w:tcPr>
          <w:p w14:paraId="6A59BA75"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F53068E"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7F2F2636"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90684F0" w14:textId="77777777" w:rsidTr="00232A18">
        <w:trPr>
          <w:cantSplit/>
          <w:trHeight w:val="245"/>
          <w:jc w:val="center"/>
        </w:trPr>
        <w:tc>
          <w:tcPr>
            <w:tcW w:w="659" w:type="pct"/>
            <w:tcBorders>
              <w:left w:val="double" w:sz="4" w:space="0" w:color="auto"/>
            </w:tcBorders>
          </w:tcPr>
          <w:p w14:paraId="17A8E298" w14:textId="77777777" w:rsidR="003B1CC9" w:rsidRPr="000B6AFE" w:rsidRDefault="003B1CC9" w:rsidP="003B1CC9">
            <w:pPr>
              <w:rPr>
                <w:rFonts w:cs="Arial"/>
                <w:sz w:val="19"/>
                <w:szCs w:val="19"/>
              </w:rPr>
            </w:pPr>
            <w:proofErr w:type="spellStart"/>
            <w:r w:rsidRPr="000B6AFE">
              <w:rPr>
                <w:rFonts w:cs="Arial"/>
                <w:sz w:val="19"/>
                <w:szCs w:val="19"/>
              </w:rPr>
              <w:t>LAER</w:t>
            </w:r>
            <w:proofErr w:type="spellEnd"/>
          </w:p>
        </w:tc>
        <w:tc>
          <w:tcPr>
            <w:tcW w:w="1886" w:type="pct"/>
            <w:tcBorders>
              <w:right w:val="single" w:sz="4" w:space="0" w:color="auto"/>
            </w:tcBorders>
          </w:tcPr>
          <w:p w14:paraId="4509A135"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D7A4CBE"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7DECA5F"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19A437FB" w14:textId="77777777" w:rsidTr="00232A18">
        <w:trPr>
          <w:cantSplit/>
          <w:trHeight w:val="245"/>
          <w:jc w:val="center"/>
        </w:trPr>
        <w:tc>
          <w:tcPr>
            <w:tcW w:w="659" w:type="pct"/>
            <w:tcBorders>
              <w:left w:val="double" w:sz="4" w:space="0" w:color="auto"/>
            </w:tcBorders>
          </w:tcPr>
          <w:p w14:paraId="4A26D0B7"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4E21DB0A"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3DCF151"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E226C5E"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D864B43" w14:textId="77777777" w:rsidTr="00232A18">
        <w:trPr>
          <w:cantSplit/>
          <w:trHeight w:val="245"/>
          <w:jc w:val="center"/>
        </w:trPr>
        <w:tc>
          <w:tcPr>
            <w:tcW w:w="659" w:type="pct"/>
            <w:tcBorders>
              <w:left w:val="double" w:sz="4" w:space="0" w:color="auto"/>
            </w:tcBorders>
          </w:tcPr>
          <w:p w14:paraId="4C0445E4"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AFA0E06"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5F8DFFC"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77B59E49"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9D8A01C" w14:textId="77777777" w:rsidTr="00232A18">
        <w:trPr>
          <w:cantSplit/>
          <w:trHeight w:val="218"/>
          <w:jc w:val="center"/>
        </w:trPr>
        <w:tc>
          <w:tcPr>
            <w:tcW w:w="659" w:type="pct"/>
            <w:tcBorders>
              <w:left w:val="double" w:sz="4" w:space="0" w:color="auto"/>
            </w:tcBorders>
          </w:tcPr>
          <w:p w14:paraId="7401FCD0"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0B4CAF9A"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7F95A20"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5403336C"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A0D38A6" w14:textId="77777777" w:rsidTr="00232A18">
        <w:trPr>
          <w:cantSplit/>
          <w:trHeight w:val="245"/>
          <w:jc w:val="center"/>
        </w:trPr>
        <w:tc>
          <w:tcPr>
            <w:tcW w:w="659" w:type="pct"/>
            <w:tcBorders>
              <w:left w:val="double" w:sz="4" w:space="0" w:color="auto"/>
            </w:tcBorders>
          </w:tcPr>
          <w:p w14:paraId="26831EE6"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0F453766"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D6AEF5C" w14:textId="77777777" w:rsidR="002229D7" w:rsidRPr="000B6AFE" w:rsidRDefault="002229D7" w:rsidP="002229D7">
            <w:pPr>
              <w:rPr>
                <w:rFonts w:cs="Arial"/>
                <w:sz w:val="19"/>
                <w:szCs w:val="19"/>
              </w:rPr>
            </w:pPr>
            <w:proofErr w:type="spellStart"/>
            <w:r w:rsidRPr="000B6AFE">
              <w:rPr>
                <w:rFonts w:cs="Arial"/>
                <w:sz w:val="19"/>
                <w:szCs w:val="19"/>
              </w:rPr>
              <w:t>PM10</w:t>
            </w:r>
            <w:proofErr w:type="spellEnd"/>
          </w:p>
        </w:tc>
        <w:tc>
          <w:tcPr>
            <w:tcW w:w="2061" w:type="pct"/>
            <w:vMerge w:val="restart"/>
            <w:tcBorders>
              <w:right w:val="double" w:sz="4" w:space="0" w:color="auto"/>
            </w:tcBorders>
          </w:tcPr>
          <w:p w14:paraId="3A6D9C2D"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34D315DA" w14:textId="77777777" w:rsidTr="00232A18">
        <w:trPr>
          <w:cantSplit/>
          <w:trHeight w:val="245"/>
          <w:jc w:val="center"/>
        </w:trPr>
        <w:tc>
          <w:tcPr>
            <w:tcW w:w="659" w:type="pct"/>
            <w:tcBorders>
              <w:left w:val="double" w:sz="4" w:space="0" w:color="auto"/>
            </w:tcBorders>
          </w:tcPr>
          <w:p w14:paraId="08430B07"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F0AD367"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D5CD150" w14:textId="77777777" w:rsidR="002229D7" w:rsidRPr="000B6AFE" w:rsidRDefault="002229D7" w:rsidP="002229D7">
            <w:pPr>
              <w:rPr>
                <w:rFonts w:cs="Arial"/>
                <w:sz w:val="19"/>
                <w:szCs w:val="19"/>
              </w:rPr>
            </w:pPr>
          </w:p>
        </w:tc>
        <w:tc>
          <w:tcPr>
            <w:tcW w:w="2061" w:type="pct"/>
            <w:vMerge/>
            <w:tcBorders>
              <w:right w:val="double" w:sz="4" w:space="0" w:color="auto"/>
            </w:tcBorders>
          </w:tcPr>
          <w:p w14:paraId="5CD6BB0F" w14:textId="77777777" w:rsidR="002229D7" w:rsidRPr="000B6AFE" w:rsidRDefault="002229D7" w:rsidP="002229D7">
            <w:pPr>
              <w:rPr>
                <w:rFonts w:cs="Arial"/>
                <w:sz w:val="19"/>
                <w:szCs w:val="19"/>
              </w:rPr>
            </w:pPr>
          </w:p>
        </w:tc>
      </w:tr>
      <w:tr w:rsidR="002229D7" w:rsidRPr="000B6AFE" w14:paraId="1748D382" w14:textId="77777777" w:rsidTr="00232A18">
        <w:trPr>
          <w:cantSplit/>
          <w:trHeight w:val="218"/>
          <w:jc w:val="center"/>
        </w:trPr>
        <w:tc>
          <w:tcPr>
            <w:tcW w:w="659" w:type="pct"/>
            <w:tcBorders>
              <w:left w:val="double" w:sz="4" w:space="0" w:color="auto"/>
              <w:bottom w:val="nil"/>
            </w:tcBorders>
          </w:tcPr>
          <w:p w14:paraId="20FA1926" w14:textId="77777777" w:rsidR="002229D7" w:rsidRPr="000B6AFE" w:rsidRDefault="002229D7" w:rsidP="002229D7">
            <w:pPr>
              <w:rPr>
                <w:rFonts w:cs="Arial"/>
                <w:sz w:val="19"/>
                <w:szCs w:val="19"/>
              </w:rPr>
            </w:pPr>
            <w:proofErr w:type="spellStart"/>
            <w:r w:rsidRPr="000B6AFE">
              <w:rPr>
                <w:rFonts w:cs="Arial"/>
                <w:sz w:val="19"/>
                <w:szCs w:val="19"/>
              </w:rPr>
              <w:t>NAAQS</w:t>
            </w:r>
            <w:proofErr w:type="spellEnd"/>
          </w:p>
        </w:tc>
        <w:tc>
          <w:tcPr>
            <w:tcW w:w="1886" w:type="pct"/>
            <w:tcBorders>
              <w:right w:val="single" w:sz="4" w:space="0" w:color="auto"/>
            </w:tcBorders>
          </w:tcPr>
          <w:p w14:paraId="35A38F30"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EB8E9BF" w14:textId="77777777" w:rsidR="002229D7" w:rsidRPr="000B6AFE" w:rsidRDefault="002229D7" w:rsidP="002229D7">
            <w:pPr>
              <w:rPr>
                <w:rFonts w:cs="Arial"/>
                <w:sz w:val="19"/>
                <w:szCs w:val="19"/>
              </w:rPr>
            </w:pPr>
            <w:proofErr w:type="spellStart"/>
            <w:r w:rsidRPr="000B6AFE">
              <w:rPr>
                <w:rFonts w:cs="Arial"/>
                <w:sz w:val="19"/>
                <w:szCs w:val="19"/>
              </w:rPr>
              <w:t>PM2.5</w:t>
            </w:r>
            <w:proofErr w:type="spellEnd"/>
          </w:p>
        </w:tc>
        <w:tc>
          <w:tcPr>
            <w:tcW w:w="2061" w:type="pct"/>
            <w:tcBorders>
              <w:right w:val="double" w:sz="4" w:space="0" w:color="auto"/>
            </w:tcBorders>
          </w:tcPr>
          <w:p w14:paraId="76EC1EE6"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B6A4794"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4B95E561" w14:textId="77777777" w:rsidTr="00232A18">
        <w:trPr>
          <w:cantSplit/>
          <w:trHeight w:val="218"/>
          <w:jc w:val="center"/>
        </w:trPr>
        <w:tc>
          <w:tcPr>
            <w:tcW w:w="659" w:type="pct"/>
            <w:vMerge w:val="restart"/>
            <w:tcBorders>
              <w:left w:val="double" w:sz="4" w:space="0" w:color="auto"/>
            </w:tcBorders>
          </w:tcPr>
          <w:p w14:paraId="5FE6D46D"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5704E43"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0773310"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67EEB4AB"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38DAF97C" w14:textId="77777777" w:rsidTr="00232A18">
        <w:trPr>
          <w:cantSplit/>
          <w:trHeight w:val="217"/>
          <w:jc w:val="center"/>
        </w:trPr>
        <w:tc>
          <w:tcPr>
            <w:tcW w:w="659" w:type="pct"/>
            <w:vMerge/>
            <w:tcBorders>
              <w:left w:val="double" w:sz="4" w:space="0" w:color="auto"/>
              <w:bottom w:val="nil"/>
            </w:tcBorders>
          </w:tcPr>
          <w:p w14:paraId="508D8B3C" w14:textId="77777777" w:rsidR="002229D7" w:rsidRPr="000B6AFE" w:rsidRDefault="002229D7" w:rsidP="002229D7">
            <w:pPr>
              <w:rPr>
                <w:rFonts w:cs="Arial"/>
                <w:sz w:val="19"/>
                <w:szCs w:val="19"/>
              </w:rPr>
            </w:pPr>
          </w:p>
        </w:tc>
        <w:tc>
          <w:tcPr>
            <w:tcW w:w="1886" w:type="pct"/>
            <w:vMerge/>
            <w:tcBorders>
              <w:right w:val="single" w:sz="4" w:space="0" w:color="auto"/>
            </w:tcBorders>
          </w:tcPr>
          <w:p w14:paraId="61236432"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5C7C57B"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BEFC810"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725819B6" w14:textId="77777777" w:rsidTr="00232A18">
        <w:trPr>
          <w:cantSplit/>
          <w:trHeight w:val="245"/>
          <w:jc w:val="center"/>
        </w:trPr>
        <w:tc>
          <w:tcPr>
            <w:tcW w:w="659" w:type="pct"/>
            <w:tcBorders>
              <w:left w:val="double" w:sz="4" w:space="0" w:color="auto"/>
            </w:tcBorders>
          </w:tcPr>
          <w:p w14:paraId="43A1E4A3"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4CD0BD8"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94C3403"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B742910"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7A105F44" w14:textId="77777777" w:rsidTr="00232A18">
        <w:trPr>
          <w:cantSplit/>
          <w:trHeight w:val="245"/>
          <w:jc w:val="center"/>
        </w:trPr>
        <w:tc>
          <w:tcPr>
            <w:tcW w:w="659" w:type="pct"/>
            <w:tcBorders>
              <w:left w:val="double" w:sz="4" w:space="0" w:color="auto"/>
            </w:tcBorders>
          </w:tcPr>
          <w:p w14:paraId="38DF3F39" w14:textId="77777777" w:rsidR="002229D7" w:rsidRPr="000B6AFE" w:rsidRDefault="002229D7" w:rsidP="002229D7">
            <w:pPr>
              <w:rPr>
                <w:rFonts w:cs="Arial"/>
                <w:sz w:val="19"/>
                <w:szCs w:val="19"/>
              </w:rPr>
            </w:pPr>
            <w:proofErr w:type="spellStart"/>
            <w:r w:rsidRPr="000B6AFE">
              <w:rPr>
                <w:rFonts w:cs="Arial"/>
                <w:sz w:val="19"/>
                <w:szCs w:val="19"/>
              </w:rPr>
              <w:t>NSR</w:t>
            </w:r>
            <w:proofErr w:type="spellEnd"/>
          </w:p>
        </w:tc>
        <w:tc>
          <w:tcPr>
            <w:tcW w:w="1886" w:type="pct"/>
            <w:tcBorders>
              <w:right w:val="single" w:sz="4" w:space="0" w:color="auto"/>
            </w:tcBorders>
          </w:tcPr>
          <w:p w14:paraId="67893AF5"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16A7AD43"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39AE982A"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9C065A4" w14:textId="77777777" w:rsidTr="00232A18">
        <w:trPr>
          <w:cantSplit/>
          <w:trHeight w:val="245"/>
          <w:jc w:val="center"/>
        </w:trPr>
        <w:tc>
          <w:tcPr>
            <w:tcW w:w="659" w:type="pct"/>
            <w:tcBorders>
              <w:left w:val="double" w:sz="4" w:space="0" w:color="auto"/>
            </w:tcBorders>
          </w:tcPr>
          <w:p w14:paraId="6123B600"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20A1968"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87D8AD7"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13442EB4" w14:textId="77777777" w:rsidR="002229D7" w:rsidRPr="000B6AFE" w:rsidRDefault="002229D7" w:rsidP="002229D7">
            <w:pPr>
              <w:rPr>
                <w:rFonts w:cs="Arial"/>
                <w:sz w:val="19"/>
                <w:szCs w:val="19"/>
              </w:rPr>
            </w:pPr>
            <w:r>
              <w:rPr>
                <w:rFonts w:cs="Arial"/>
                <w:sz w:val="19"/>
                <w:szCs w:val="19"/>
              </w:rPr>
              <w:t>Percent</w:t>
            </w:r>
          </w:p>
        </w:tc>
      </w:tr>
      <w:tr w:rsidR="002229D7" w:rsidRPr="000B6AFE" w14:paraId="24BE3012" w14:textId="77777777" w:rsidTr="00232A18">
        <w:trPr>
          <w:cantSplit/>
          <w:trHeight w:val="245"/>
          <w:jc w:val="center"/>
        </w:trPr>
        <w:tc>
          <w:tcPr>
            <w:tcW w:w="659" w:type="pct"/>
            <w:tcBorders>
              <w:left w:val="double" w:sz="4" w:space="0" w:color="auto"/>
            </w:tcBorders>
          </w:tcPr>
          <w:p w14:paraId="25080B8A"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0AF6122"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32E3171"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E2B7898"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3AA06F1E" w14:textId="77777777" w:rsidTr="00232A18">
        <w:trPr>
          <w:cantSplit/>
          <w:trHeight w:val="245"/>
          <w:jc w:val="center"/>
        </w:trPr>
        <w:tc>
          <w:tcPr>
            <w:tcW w:w="659" w:type="pct"/>
            <w:tcBorders>
              <w:left w:val="double" w:sz="4" w:space="0" w:color="auto"/>
            </w:tcBorders>
          </w:tcPr>
          <w:p w14:paraId="2F46D5A4"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B7EC9C5"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A0F788F"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1E90F8AB"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8A83641" w14:textId="77777777" w:rsidTr="00232A18">
        <w:trPr>
          <w:cantSplit/>
          <w:trHeight w:val="245"/>
          <w:jc w:val="center"/>
        </w:trPr>
        <w:tc>
          <w:tcPr>
            <w:tcW w:w="659" w:type="pct"/>
            <w:tcBorders>
              <w:left w:val="double" w:sz="4" w:space="0" w:color="auto"/>
            </w:tcBorders>
          </w:tcPr>
          <w:p w14:paraId="37D3B82D"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504D6DDD"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457C971E"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57BE3FF3"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22D6FEE2" w14:textId="77777777" w:rsidTr="00232A18">
        <w:trPr>
          <w:cantSplit/>
          <w:trHeight w:val="245"/>
          <w:jc w:val="center"/>
        </w:trPr>
        <w:tc>
          <w:tcPr>
            <w:tcW w:w="659" w:type="pct"/>
            <w:tcBorders>
              <w:left w:val="double" w:sz="4" w:space="0" w:color="auto"/>
            </w:tcBorders>
          </w:tcPr>
          <w:p w14:paraId="28362173" w14:textId="77777777" w:rsidR="002229D7" w:rsidRPr="000B6AFE" w:rsidRDefault="002229D7" w:rsidP="002229D7">
            <w:pPr>
              <w:rPr>
                <w:rFonts w:cs="Arial"/>
                <w:sz w:val="19"/>
                <w:szCs w:val="19"/>
              </w:rPr>
            </w:pPr>
            <w:proofErr w:type="spellStart"/>
            <w:r w:rsidRPr="000B6AFE">
              <w:rPr>
                <w:rFonts w:cs="Arial"/>
                <w:sz w:val="19"/>
                <w:szCs w:val="19"/>
              </w:rPr>
              <w:t>RACT</w:t>
            </w:r>
            <w:proofErr w:type="spellEnd"/>
          </w:p>
        </w:tc>
        <w:tc>
          <w:tcPr>
            <w:tcW w:w="1886" w:type="pct"/>
            <w:tcBorders>
              <w:right w:val="single" w:sz="4" w:space="0" w:color="auto"/>
            </w:tcBorders>
          </w:tcPr>
          <w:p w14:paraId="3FADF758"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FF6B826"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070340BB"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113EB40" w14:textId="77777777" w:rsidTr="00232A18">
        <w:trPr>
          <w:cantSplit/>
          <w:trHeight w:val="245"/>
          <w:jc w:val="center"/>
        </w:trPr>
        <w:tc>
          <w:tcPr>
            <w:tcW w:w="659" w:type="pct"/>
            <w:tcBorders>
              <w:left w:val="double" w:sz="4" w:space="0" w:color="auto"/>
            </w:tcBorders>
          </w:tcPr>
          <w:p w14:paraId="2CFCD961"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B2C1755"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5880173" w14:textId="77777777" w:rsidR="002229D7" w:rsidRPr="000B6AFE" w:rsidRDefault="002229D7" w:rsidP="002229D7">
            <w:pPr>
              <w:rPr>
                <w:rFonts w:cs="Arial"/>
                <w:sz w:val="19"/>
                <w:szCs w:val="19"/>
                <w:vertAlign w:val="subscript"/>
              </w:rPr>
            </w:pPr>
            <w:proofErr w:type="spellStart"/>
            <w:r w:rsidRPr="000B6AFE">
              <w:rPr>
                <w:rFonts w:cs="Arial"/>
                <w:sz w:val="19"/>
                <w:szCs w:val="19"/>
              </w:rPr>
              <w:t>SO</w:t>
            </w:r>
            <w:r w:rsidRPr="000B6AFE">
              <w:rPr>
                <w:rFonts w:cs="Arial"/>
                <w:sz w:val="19"/>
                <w:szCs w:val="19"/>
                <w:vertAlign w:val="subscript"/>
              </w:rPr>
              <w:t>2</w:t>
            </w:r>
            <w:proofErr w:type="spellEnd"/>
          </w:p>
        </w:tc>
        <w:tc>
          <w:tcPr>
            <w:tcW w:w="2061" w:type="pct"/>
            <w:tcBorders>
              <w:right w:val="double" w:sz="4" w:space="0" w:color="auto"/>
            </w:tcBorders>
          </w:tcPr>
          <w:p w14:paraId="2DAC966F"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3A24361" w14:textId="77777777" w:rsidTr="00232A18">
        <w:trPr>
          <w:cantSplit/>
          <w:trHeight w:val="245"/>
          <w:jc w:val="center"/>
        </w:trPr>
        <w:tc>
          <w:tcPr>
            <w:tcW w:w="659" w:type="pct"/>
            <w:tcBorders>
              <w:left w:val="double" w:sz="4" w:space="0" w:color="auto"/>
            </w:tcBorders>
          </w:tcPr>
          <w:p w14:paraId="0434E8AB"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7CCEA99B"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F4D9612"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7E8306A1"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28D7CC5E" w14:textId="77777777" w:rsidTr="00232A18">
        <w:trPr>
          <w:cantSplit/>
          <w:trHeight w:val="245"/>
          <w:jc w:val="center"/>
        </w:trPr>
        <w:tc>
          <w:tcPr>
            <w:tcW w:w="659" w:type="pct"/>
            <w:tcBorders>
              <w:left w:val="double" w:sz="4" w:space="0" w:color="auto"/>
            </w:tcBorders>
          </w:tcPr>
          <w:p w14:paraId="02FFA181"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23E38D5C"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BB2BE70"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340D27D"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5C4530B9" w14:textId="77777777" w:rsidTr="00232A18">
        <w:trPr>
          <w:cantSplit/>
          <w:trHeight w:val="245"/>
          <w:jc w:val="center"/>
        </w:trPr>
        <w:tc>
          <w:tcPr>
            <w:tcW w:w="659" w:type="pct"/>
            <w:tcBorders>
              <w:left w:val="double" w:sz="4" w:space="0" w:color="auto"/>
            </w:tcBorders>
          </w:tcPr>
          <w:p w14:paraId="79C80C82" w14:textId="77777777" w:rsidR="00232A18" w:rsidRPr="000B6AFE" w:rsidRDefault="00232A18" w:rsidP="002229D7">
            <w:pPr>
              <w:rPr>
                <w:rFonts w:cs="Arial"/>
                <w:sz w:val="19"/>
                <w:szCs w:val="19"/>
              </w:rPr>
            </w:pPr>
            <w:proofErr w:type="spellStart"/>
            <w:r>
              <w:rPr>
                <w:rFonts w:cs="Arial"/>
                <w:sz w:val="19"/>
                <w:szCs w:val="19"/>
              </w:rPr>
              <w:t>SDS</w:t>
            </w:r>
            <w:proofErr w:type="spellEnd"/>
          </w:p>
        </w:tc>
        <w:tc>
          <w:tcPr>
            <w:tcW w:w="1886" w:type="pct"/>
            <w:tcBorders>
              <w:right w:val="single" w:sz="4" w:space="0" w:color="auto"/>
            </w:tcBorders>
          </w:tcPr>
          <w:p w14:paraId="0A94D9AE"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0B6FA4D5"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51330D5"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089BAB8A" w14:textId="77777777" w:rsidTr="00232A18">
        <w:trPr>
          <w:cantSplit/>
          <w:trHeight w:val="245"/>
          <w:jc w:val="center"/>
        </w:trPr>
        <w:tc>
          <w:tcPr>
            <w:tcW w:w="659" w:type="pct"/>
            <w:tcBorders>
              <w:left w:val="double" w:sz="4" w:space="0" w:color="auto"/>
            </w:tcBorders>
          </w:tcPr>
          <w:p w14:paraId="656AFEC6" w14:textId="77777777" w:rsidR="00232A18" w:rsidRPr="000B6AFE" w:rsidRDefault="00232A18" w:rsidP="002229D7">
            <w:pPr>
              <w:rPr>
                <w:rFonts w:cs="Arial"/>
                <w:sz w:val="19"/>
                <w:szCs w:val="19"/>
              </w:rPr>
            </w:pPr>
            <w:proofErr w:type="spellStart"/>
            <w:r w:rsidRPr="000B6AFE">
              <w:rPr>
                <w:rFonts w:cs="Arial"/>
                <w:sz w:val="19"/>
                <w:szCs w:val="19"/>
              </w:rPr>
              <w:t>SNCR</w:t>
            </w:r>
            <w:proofErr w:type="spellEnd"/>
          </w:p>
        </w:tc>
        <w:tc>
          <w:tcPr>
            <w:tcW w:w="1886" w:type="pct"/>
            <w:tcBorders>
              <w:right w:val="single" w:sz="4" w:space="0" w:color="auto"/>
            </w:tcBorders>
          </w:tcPr>
          <w:p w14:paraId="54BCDC67"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C603987"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428BCF47"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2027AD6C" w14:textId="77777777" w:rsidTr="00232A18">
        <w:trPr>
          <w:cantSplit/>
          <w:trHeight w:val="245"/>
          <w:jc w:val="center"/>
        </w:trPr>
        <w:tc>
          <w:tcPr>
            <w:tcW w:w="659" w:type="pct"/>
            <w:tcBorders>
              <w:left w:val="double" w:sz="4" w:space="0" w:color="auto"/>
            </w:tcBorders>
          </w:tcPr>
          <w:p w14:paraId="57109151"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31A3B581"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076F0F9"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1E077BDE"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3A1B21C5" w14:textId="77777777" w:rsidTr="00232A18">
        <w:trPr>
          <w:cantSplit/>
          <w:trHeight w:val="245"/>
          <w:jc w:val="center"/>
        </w:trPr>
        <w:tc>
          <w:tcPr>
            <w:tcW w:w="659" w:type="pct"/>
            <w:tcBorders>
              <w:left w:val="double" w:sz="4" w:space="0" w:color="auto"/>
            </w:tcBorders>
          </w:tcPr>
          <w:p w14:paraId="2D34BD6F" w14:textId="77777777" w:rsidR="00232A18" w:rsidRPr="000B6AFE" w:rsidRDefault="00232A18" w:rsidP="002229D7">
            <w:pPr>
              <w:rPr>
                <w:rFonts w:cs="Arial"/>
                <w:sz w:val="19"/>
                <w:szCs w:val="19"/>
              </w:rPr>
            </w:pPr>
            <w:proofErr w:type="spellStart"/>
            <w:r w:rsidRPr="000B6AFE">
              <w:rPr>
                <w:rFonts w:cs="Arial"/>
                <w:sz w:val="19"/>
                <w:szCs w:val="19"/>
              </w:rPr>
              <w:t>TEQ</w:t>
            </w:r>
            <w:proofErr w:type="spellEnd"/>
          </w:p>
        </w:tc>
        <w:tc>
          <w:tcPr>
            <w:tcW w:w="1886" w:type="pct"/>
            <w:tcBorders>
              <w:right w:val="single" w:sz="4" w:space="0" w:color="auto"/>
            </w:tcBorders>
          </w:tcPr>
          <w:p w14:paraId="5B5423D0"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5EED042"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75B84AD1"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35A51A37" w14:textId="77777777" w:rsidTr="00232A18">
        <w:trPr>
          <w:cantSplit/>
          <w:trHeight w:val="245"/>
          <w:jc w:val="center"/>
        </w:trPr>
        <w:tc>
          <w:tcPr>
            <w:tcW w:w="659" w:type="pct"/>
            <w:vMerge w:val="restart"/>
            <w:tcBorders>
              <w:left w:val="double" w:sz="4" w:space="0" w:color="auto"/>
            </w:tcBorders>
          </w:tcPr>
          <w:p w14:paraId="3DEB677F"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AEE4051"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1261A58"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DCDA7A4"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527269D1" w14:textId="77777777" w:rsidTr="00232A18">
        <w:trPr>
          <w:cantSplit/>
          <w:trHeight w:val="245"/>
          <w:jc w:val="center"/>
        </w:trPr>
        <w:tc>
          <w:tcPr>
            <w:tcW w:w="659" w:type="pct"/>
            <w:vMerge/>
            <w:tcBorders>
              <w:left w:val="double" w:sz="4" w:space="0" w:color="auto"/>
            </w:tcBorders>
          </w:tcPr>
          <w:p w14:paraId="19EB8F71" w14:textId="77777777" w:rsidR="00232A18" w:rsidRPr="000B6AFE" w:rsidRDefault="00232A18" w:rsidP="002229D7">
            <w:pPr>
              <w:rPr>
                <w:rFonts w:cs="Arial"/>
                <w:sz w:val="19"/>
                <w:szCs w:val="19"/>
              </w:rPr>
            </w:pPr>
          </w:p>
        </w:tc>
        <w:tc>
          <w:tcPr>
            <w:tcW w:w="1886" w:type="pct"/>
            <w:vMerge/>
            <w:tcBorders>
              <w:right w:val="single" w:sz="4" w:space="0" w:color="auto"/>
            </w:tcBorders>
          </w:tcPr>
          <w:p w14:paraId="7CEAA542"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50D2D28E"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42E47BE9"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3CE037DF" w14:textId="77777777" w:rsidTr="00232A18">
        <w:trPr>
          <w:cantSplit/>
          <w:trHeight w:val="245"/>
          <w:jc w:val="center"/>
        </w:trPr>
        <w:tc>
          <w:tcPr>
            <w:tcW w:w="659" w:type="pct"/>
            <w:tcBorders>
              <w:left w:val="double" w:sz="4" w:space="0" w:color="auto"/>
              <w:bottom w:val="double" w:sz="4" w:space="0" w:color="auto"/>
            </w:tcBorders>
          </w:tcPr>
          <w:p w14:paraId="0A525E68" w14:textId="77777777" w:rsidR="00232A18" w:rsidRPr="000B6AFE" w:rsidRDefault="00232A18" w:rsidP="002229D7">
            <w:pPr>
              <w:rPr>
                <w:rFonts w:cs="Arial"/>
                <w:sz w:val="19"/>
                <w:szCs w:val="19"/>
              </w:rPr>
            </w:pPr>
            <w:proofErr w:type="spellStart"/>
            <w:r>
              <w:rPr>
                <w:rFonts w:cs="Arial"/>
                <w:sz w:val="19"/>
                <w:szCs w:val="19"/>
              </w:rPr>
              <w:t>VE</w:t>
            </w:r>
            <w:proofErr w:type="spellEnd"/>
          </w:p>
        </w:tc>
        <w:tc>
          <w:tcPr>
            <w:tcW w:w="1886" w:type="pct"/>
            <w:tcBorders>
              <w:bottom w:val="double" w:sz="4" w:space="0" w:color="auto"/>
              <w:right w:val="single" w:sz="4" w:space="0" w:color="auto"/>
            </w:tcBorders>
          </w:tcPr>
          <w:p w14:paraId="14FC6957"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3261F2DE"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72AEF454" w14:textId="77777777" w:rsidR="00232A18" w:rsidRPr="000B6AFE" w:rsidRDefault="00232A18" w:rsidP="002229D7">
            <w:pPr>
              <w:rPr>
                <w:rFonts w:cs="Arial"/>
                <w:sz w:val="19"/>
                <w:szCs w:val="19"/>
              </w:rPr>
            </w:pPr>
          </w:p>
        </w:tc>
      </w:tr>
    </w:tbl>
    <w:p w14:paraId="00CC3B82" w14:textId="77777777" w:rsidR="00926547" w:rsidRDefault="00FC3D76" w:rsidP="005249D0">
      <w:pPr>
        <w:rPr>
          <w:sz w:val="20"/>
        </w:rPr>
      </w:pPr>
      <w:r w:rsidRPr="000B6AFE">
        <w:rPr>
          <w:rFonts w:cs="Arial"/>
          <w:sz w:val="19"/>
          <w:szCs w:val="19"/>
        </w:rPr>
        <w:t xml:space="preserve">*For </w:t>
      </w:r>
      <w:proofErr w:type="spellStart"/>
      <w:r w:rsidRPr="000B6AFE">
        <w:rPr>
          <w:rFonts w:cs="Arial"/>
          <w:sz w:val="19"/>
          <w:szCs w:val="19"/>
        </w:rPr>
        <w:t>HVLP</w:t>
      </w:r>
      <w:proofErr w:type="spellEnd"/>
      <w:r w:rsidRPr="000B6AFE">
        <w:rPr>
          <w:rFonts w:cs="Arial"/>
          <w:sz w:val="19"/>
          <w:szCs w:val="19"/>
        </w:rPr>
        <w:t xml:space="preserve">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3613A75E" w14:textId="77777777" w:rsidR="00C60E84" w:rsidRPr="00FC1F2C" w:rsidRDefault="00C60E84" w:rsidP="00461D22">
      <w:pPr>
        <w:pStyle w:val="Heading2"/>
        <w:numPr>
          <w:ilvl w:val="0"/>
          <w:numId w:val="0"/>
        </w:numPr>
        <w:jc w:val="left"/>
        <w:rPr>
          <w:b w:val="0"/>
          <w:bCs/>
          <w:sz w:val="22"/>
          <w:szCs w:val="22"/>
        </w:rPr>
      </w:pPr>
      <w:bookmarkStart w:id="87" w:name="_Toc137102497"/>
      <w:bookmarkStart w:id="88" w:name="_Toc390499894"/>
      <w:bookmarkStart w:id="89" w:name="_Toc390500323"/>
      <w:bookmarkStart w:id="90" w:name="_Toc390504376"/>
      <w:bookmarkStart w:id="91" w:name="_Toc390570166"/>
      <w:bookmarkStart w:id="92" w:name="_Toc391182900"/>
      <w:bookmarkStart w:id="93" w:name="_Toc437238964"/>
      <w:bookmarkStart w:id="94" w:name="_Toc451333041"/>
      <w:bookmarkStart w:id="95" w:name="_Toc1453521"/>
      <w:bookmarkEnd w:id="86"/>
      <w:r w:rsidRPr="00461D22">
        <w:rPr>
          <w:bCs/>
          <w:sz w:val="22"/>
          <w:szCs w:val="22"/>
        </w:rPr>
        <w:lastRenderedPageBreak/>
        <w:t>Appendix 2.  Schedule of Compliance</w:t>
      </w:r>
      <w:bookmarkEnd w:id="87"/>
    </w:p>
    <w:p w14:paraId="2B08A362" w14:textId="77777777" w:rsidR="002917CF" w:rsidRDefault="002917CF" w:rsidP="002917CF">
      <w:pPr>
        <w:jc w:val="both"/>
        <w:rPr>
          <w:rFonts w:cs="Arial"/>
          <w:sz w:val="20"/>
        </w:rPr>
      </w:pPr>
    </w:p>
    <w:p w14:paraId="0E93B8A2"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F4C3D1C" w14:textId="77777777" w:rsidR="00C60E84" w:rsidRPr="00FC1F2C" w:rsidRDefault="00C60E84" w:rsidP="004F09CF">
      <w:pPr>
        <w:pStyle w:val="Heading2"/>
        <w:numPr>
          <w:ilvl w:val="0"/>
          <w:numId w:val="0"/>
        </w:numPr>
        <w:jc w:val="both"/>
        <w:rPr>
          <w:b w:val="0"/>
          <w:sz w:val="20"/>
        </w:rPr>
      </w:pPr>
      <w:bookmarkStart w:id="96" w:name="_Toc137102498"/>
      <w:r w:rsidRPr="00461D22">
        <w:rPr>
          <w:sz w:val="22"/>
          <w:szCs w:val="22"/>
        </w:rPr>
        <w:t>Appendix 3.  Monitoring Requirements</w:t>
      </w:r>
      <w:bookmarkEnd w:id="96"/>
    </w:p>
    <w:p w14:paraId="6AD12101" w14:textId="77777777" w:rsidR="00C60E84" w:rsidRPr="0080590E" w:rsidRDefault="00C60E84" w:rsidP="004F09CF">
      <w:pPr>
        <w:jc w:val="both"/>
        <w:rPr>
          <w:sz w:val="20"/>
        </w:rPr>
      </w:pPr>
    </w:p>
    <w:p w14:paraId="4291D677" w14:textId="73145EF2" w:rsidR="00C60E84" w:rsidRPr="00B77C68" w:rsidRDefault="00C60E84" w:rsidP="004F09CF">
      <w:pPr>
        <w:jc w:val="both"/>
        <w:rPr>
          <w:sz w:val="20"/>
        </w:rPr>
      </w:pPr>
      <w:r w:rsidRPr="00B77C68">
        <w:rPr>
          <w:sz w:val="20"/>
        </w:rPr>
        <w:t xml:space="preserve">The following monitoring procedures, methods, or specifications are the details to the monitoring requirements identified and referenced in </w:t>
      </w:r>
      <w:proofErr w:type="spellStart"/>
      <w:r w:rsidR="00B72471" w:rsidRPr="00B72471">
        <w:rPr>
          <w:sz w:val="20"/>
        </w:rPr>
        <w:t>EUCTG12</w:t>
      </w:r>
      <w:proofErr w:type="spellEnd"/>
      <w:r w:rsidR="00B72471" w:rsidRPr="00B72471">
        <w:rPr>
          <w:sz w:val="20"/>
        </w:rPr>
        <w:t xml:space="preserve">-1 and </w:t>
      </w:r>
      <w:proofErr w:type="spellStart"/>
      <w:r w:rsidR="00B72471" w:rsidRPr="00B72471">
        <w:rPr>
          <w:sz w:val="20"/>
        </w:rPr>
        <w:t>FGOILFIREDPKRS</w:t>
      </w:r>
      <w:proofErr w:type="spellEnd"/>
      <w:r w:rsidRPr="00B72471">
        <w:rPr>
          <w:sz w:val="20"/>
        </w:rPr>
        <w:t>.</w:t>
      </w:r>
    </w:p>
    <w:p w14:paraId="6FDD7562" w14:textId="77777777" w:rsidR="00C60E84" w:rsidRPr="0080590E" w:rsidRDefault="00C60E84" w:rsidP="004F09CF">
      <w:pPr>
        <w:jc w:val="both"/>
        <w:rPr>
          <w:sz w:val="20"/>
        </w:rPr>
      </w:pPr>
    </w:p>
    <w:p w14:paraId="3440643E" w14:textId="35E52F6C" w:rsidR="00C60E84" w:rsidRPr="00B72471" w:rsidRDefault="00B72471" w:rsidP="004F09CF">
      <w:pPr>
        <w:jc w:val="both"/>
        <w:rPr>
          <w:b/>
          <w:bCs/>
          <w:sz w:val="20"/>
        </w:rPr>
      </w:pPr>
      <w:r w:rsidRPr="00B72471">
        <w:rPr>
          <w:b/>
          <w:bCs/>
          <w:sz w:val="20"/>
        </w:rPr>
        <w:t>3.1 Fuel Oil Sulfur Monitoring</w:t>
      </w:r>
    </w:p>
    <w:p w14:paraId="345913AF" w14:textId="5854E50F" w:rsidR="00B72471" w:rsidRDefault="00B72471" w:rsidP="004F09CF">
      <w:pPr>
        <w:jc w:val="both"/>
        <w:rPr>
          <w:sz w:val="20"/>
        </w:rPr>
      </w:pPr>
    </w:p>
    <w:p w14:paraId="4BE44B0A" w14:textId="77777777" w:rsidR="00B72471" w:rsidRPr="00B77C68" w:rsidRDefault="00B72471" w:rsidP="004F09CF">
      <w:pPr>
        <w:jc w:val="both"/>
        <w:rPr>
          <w:sz w:val="20"/>
        </w:rPr>
      </w:pPr>
      <w:r>
        <w:rPr>
          <w:sz w:val="20"/>
        </w:rPr>
        <w:t>Maintain a complete record of fuel oil specifications and/or fuel analysis for each delivery, or storage tank of fuel oil.</w:t>
      </w:r>
      <w:r w:rsidR="006D0413">
        <w:rPr>
          <w:sz w:val="20"/>
        </w:rPr>
        <w:t xml:space="preserve"> </w:t>
      </w:r>
      <w:r>
        <w:rPr>
          <w:sz w:val="20"/>
        </w:rPr>
        <w:t xml:space="preserve"> These records may include purchase records for ASTM specification fuel oil, specifications or analyses provided by the vendor at the time of delivery, analytical results from laboratory testing, or any other records adequate to demonstrate compliance with the percent sulfur limit in fuel oil.</w:t>
      </w:r>
    </w:p>
    <w:p w14:paraId="2552797D" w14:textId="77777777" w:rsidR="00C60E84" w:rsidRPr="00FC1F2C" w:rsidRDefault="00C60E84" w:rsidP="004F09CF">
      <w:pPr>
        <w:pStyle w:val="Heading2"/>
        <w:numPr>
          <w:ilvl w:val="0"/>
          <w:numId w:val="0"/>
        </w:numPr>
        <w:jc w:val="both"/>
        <w:rPr>
          <w:b w:val="0"/>
          <w:sz w:val="22"/>
          <w:szCs w:val="22"/>
        </w:rPr>
      </w:pPr>
      <w:bookmarkStart w:id="97" w:name="_Toc137102499"/>
      <w:r w:rsidRPr="00461D22">
        <w:rPr>
          <w:sz w:val="22"/>
          <w:szCs w:val="22"/>
        </w:rPr>
        <w:t>Appendix 4.  Recordkeeping</w:t>
      </w:r>
      <w:bookmarkEnd w:id="97"/>
    </w:p>
    <w:p w14:paraId="680B7784" w14:textId="77777777" w:rsidR="00C60E84" w:rsidRPr="0080590E" w:rsidRDefault="00C60E84" w:rsidP="004F09CF">
      <w:pPr>
        <w:jc w:val="both"/>
        <w:rPr>
          <w:sz w:val="20"/>
        </w:rPr>
      </w:pPr>
    </w:p>
    <w:p w14:paraId="053D65E2"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1F12713" w14:textId="77777777" w:rsidR="00C60E84" w:rsidRPr="00FC1F2C" w:rsidRDefault="00C60E84" w:rsidP="004F09CF">
      <w:pPr>
        <w:pStyle w:val="Heading2"/>
        <w:numPr>
          <w:ilvl w:val="0"/>
          <w:numId w:val="0"/>
        </w:numPr>
        <w:jc w:val="both"/>
        <w:rPr>
          <w:b w:val="0"/>
          <w:sz w:val="22"/>
          <w:szCs w:val="22"/>
        </w:rPr>
      </w:pPr>
      <w:bookmarkStart w:id="98" w:name="_Toc137102500"/>
      <w:r w:rsidRPr="00461D22">
        <w:rPr>
          <w:sz w:val="22"/>
          <w:szCs w:val="22"/>
        </w:rPr>
        <w:t>Appendix 5.  Testing Procedures</w:t>
      </w:r>
      <w:bookmarkEnd w:id="98"/>
    </w:p>
    <w:p w14:paraId="0B74D38E" w14:textId="77777777" w:rsidR="00C60E84" w:rsidRPr="00B77C68" w:rsidRDefault="00C60E84" w:rsidP="004F09CF">
      <w:pPr>
        <w:jc w:val="both"/>
        <w:rPr>
          <w:sz w:val="20"/>
        </w:rPr>
      </w:pPr>
    </w:p>
    <w:p w14:paraId="125EE6AB"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3D4E0C4A" w14:textId="77777777" w:rsidR="00EC07BA" w:rsidRPr="00FC1F2C" w:rsidRDefault="00EC07BA" w:rsidP="001838ED">
      <w:pPr>
        <w:pStyle w:val="Heading2"/>
        <w:numPr>
          <w:ilvl w:val="0"/>
          <w:numId w:val="0"/>
        </w:numPr>
        <w:jc w:val="both"/>
        <w:rPr>
          <w:b w:val="0"/>
          <w:sz w:val="20"/>
        </w:rPr>
      </w:pPr>
      <w:bookmarkStart w:id="99" w:name="_Toc137102501"/>
      <w:r w:rsidRPr="00461D22">
        <w:rPr>
          <w:sz w:val="22"/>
          <w:szCs w:val="22"/>
        </w:rPr>
        <w:t>Appendix 6.  Permits to Install</w:t>
      </w:r>
      <w:bookmarkEnd w:id="99"/>
    </w:p>
    <w:p w14:paraId="763A588F" w14:textId="77777777" w:rsidR="00EC07BA" w:rsidRPr="0080590E" w:rsidRDefault="00EC07BA" w:rsidP="001838ED">
      <w:pPr>
        <w:jc w:val="both"/>
        <w:rPr>
          <w:sz w:val="20"/>
        </w:rPr>
      </w:pPr>
    </w:p>
    <w:p w14:paraId="7DB04D08" w14:textId="77777777" w:rsidR="005161BF" w:rsidRDefault="005161BF" w:rsidP="005161BF">
      <w:r w:rsidRPr="005E40D0">
        <w:rPr>
          <w:rFonts w:cs="Arial"/>
          <w:sz w:val="20"/>
        </w:rPr>
        <w:t>At the time of permit issuance, no Permit</w:t>
      </w:r>
      <w:r w:rsidR="005E40D0">
        <w:rPr>
          <w:rFonts w:cs="Arial"/>
          <w:sz w:val="20"/>
        </w:rPr>
        <w:t>s</w:t>
      </w:r>
      <w:r w:rsidRPr="005E40D0">
        <w:rPr>
          <w:rFonts w:cs="Arial"/>
          <w:sz w:val="20"/>
        </w:rPr>
        <w:t xml:space="preserve"> to Install have been issued to this facility.  Therefore, this appendix is not applicable.</w:t>
      </w:r>
    </w:p>
    <w:p w14:paraId="5D7D21DA" w14:textId="77777777" w:rsidR="00C60E84" w:rsidRPr="00FC1F2C" w:rsidRDefault="00C60E84" w:rsidP="004F09CF">
      <w:pPr>
        <w:pStyle w:val="Heading2"/>
        <w:numPr>
          <w:ilvl w:val="0"/>
          <w:numId w:val="0"/>
        </w:numPr>
        <w:jc w:val="both"/>
        <w:rPr>
          <w:b w:val="0"/>
          <w:sz w:val="20"/>
        </w:rPr>
      </w:pPr>
      <w:bookmarkStart w:id="100" w:name="_Toc137102502"/>
      <w:r w:rsidRPr="00461D22">
        <w:rPr>
          <w:sz w:val="22"/>
          <w:szCs w:val="22"/>
        </w:rPr>
        <w:t>Appendix 7.  Emission Calculations</w:t>
      </w:r>
      <w:bookmarkEnd w:id="100"/>
      <w:r w:rsidRPr="00461D22">
        <w:rPr>
          <w:sz w:val="22"/>
          <w:szCs w:val="22"/>
        </w:rPr>
        <w:t xml:space="preserve"> </w:t>
      </w:r>
    </w:p>
    <w:p w14:paraId="248896A4" w14:textId="77777777" w:rsidR="00C60E84" w:rsidRPr="0080590E" w:rsidRDefault="00C60E84" w:rsidP="004F09CF">
      <w:pPr>
        <w:jc w:val="both"/>
        <w:rPr>
          <w:sz w:val="20"/>
        </w:rPr>
      </w:pPr>
    </w:p>
    <w:p w14:paraId="6E1080E5" w14:textId="77777777" w:rsidR="00C60E84" w:rsidRDefault="00C60E84" w:rsidP="004F09CF">
      <w:pPr>
        <w:jc w:val="both"/>
        <w:rPr>
          <w:sz w:val="20"/>
        </w:rPr>
      </w:pPr>
      <w:bookmarkStart w:id="101" w:name="_Toc377276143"/>
      <w:bookmarkStart w:id="102" w:name="_Toc377877183"/>
      <w:r w:rsidRPr="00B77C68">
        <w:rPr>
          <w:sz w:val="20"/>
        </w:rPr>
        <w:t>There are no specific emission calculations to be used for this ROP.  Therefore, this appendix is not applicable.</w:t>
      </w:r>
    </w:p>
    <w:p w14:paraId="1A9043D3" w14:textId="77777777" w:rsidR="00C60E84" w:rsidRPr="00FC1F2C" w:rsidRDefault="00C60E84" w:rsidP="004F09CF">
      <w:pPr>
        <w:pStyle w:val="Heading2"/>
        <w:numPr>
          <w:ilvl w:val="0"/>
          <w:numId w:val="0"/>
        </w:numPr>
        <w:jc w:val="both"/>
        <w:rPr>
          <w:b w:val="0"/>
          <w:sz w:val="22"/>
          <w:szCs w:val="22"/>
        </w:rPr>
      </w:pPr>
      <w:bookmarkStart w:id="103" w:name="_Toc382035381"/>
      <w:bookmarkStart w:id="104" w:name="_Toc382726630"/>
      <w:bookmarkStart w:id="105" w:name="_Toc382726705"/>
      <w:bookmarkStart w:id="106" w:name="_Toc382726784"/>
      <w:bookmarkStart w:id="107" w:name="_Toc387818190"/>
      <w:bookmarkStart w:id="108" w:name="_Toc390499900"/>
      <w:bookmarkStart w:id="109" w:name="_Toc390500329"/>
      <w:bookmarkStart w:id="110" w:name="_Toc390504382"/>
      <w:bookmarkStart w:id="111" w:name="_Toc390570172"/>
      <w:bookmarkStart w:id="112" w:name="_Toc391182906"/>
      <w:bookmarkStart w:id="113" w:name="_Toc437238970"/>
      <w:bookmarkStart w:id="114" w:name="_Toc451333047"/>
      <w:bookmarkStart w:id="115" w:name="_Toc137102503"/>
      <w:r w:rsidRPr="00461D22">
        <w:rPr>
          <w:sz w:val="22"/>
          <w:szCs w:val="22"/>
        </w:rPr>
        <w:t>Appendix 8.  Reporting</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B86AA41" w14:textId="77777777" w:rsidR="00C60E84" w:rsidRPr="00B77C68" w:rsidRDefault="00C60E84" w:rsidP="004F09CF">
      <w:pPr>
        <w:jc w:val="both"/>
        <w:rPr>
          <w:sz w:val="20"/>
        </w:rPr>
      </w:pPr>
    </w:p>
    <w:p w14:paraId="683E46B8"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75D482E" w14:textId="77777777" w:rsidR="00C60E84" w:rsidRPr="0080590E" w:rsidRDefault="00C60E84" w:rsidP="004F09CF">
      <w:pPr>
        <w:jc w:val="both"/>
        <w:rPr>
          <w:sz w:val="20"/>
        </w:rPr>
      </w:pPr>
    </w:p>
    <w:p w14:paraId="20A6B027"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35C09EC9" w14:textId="77777777" w:rsidR="00C60E84" w:rsidRPr="00B77C68" w:rsidRDefault="00C60E84" w:rsidP="004F09CF">
      <w:pPr>
        <w:jc w:val="both"/>
        <w:rPr>
          <w:sz w:val="20"/>
        </w:rPr>
      </w:pPr>
    </w:p>
    <w:p w14:paraId="0DDA2BE2" w14:textId="77777777" w:rsidR="00C60E84" w:rsidRPr="00FC1F2C" w:rsidRDefault="00C60E84" w:rsidP="004F09CF">
      <w:pPr>
        <w:jc w:val="both"/>
        <w:rPr>
          <w:sz w:val="20"/>
        </w:rPr>
      </w:pPr>
      <w:r w:rsidRPr="00B77C68">
        <w:rPr>
          <w:b/>
          <w:sz w:val="20"/>
        </w:rPr>
        <w:t>B.  Other Reporting</w:t>
      </w:r>
    </w:p>
    <w:p w14:paraId="05D233CE" w14:textId="77777777" w:rsidR="00C60E84" w:rsidRPr="00B77C68" w:rsidRDefault="00C60E84" w:rsidP="004F09CF">
      <w:pPr>
        <w:jc w:val="both"/>
        <w:rPr>
          <w:sz w:val="20"/>
        </w:rPr>
      </w:pPr>
    </w:p>
    <w:p w14:paraId="4ACDE13D"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8"/>
      <w:bookmarkEnd w:id="89"/>
      <w:bookmarkEnd w:id="90"/>
      <w:bookmarkEnd w:id="91"/>
      <w:bookmarkEnd w:id="92"/>
      <w:bookmarkEnd w:id="93"/>
      <w:bookmarkEnd w:id="94"/>
      <w:bookmarkEnd w:id="95"/>
    </w:p>
    <w:sectPr w:rsidR="00DC3CDB" w:rsidSect="00723C92">
      <w:headerReference w:type="default" r:id="rId8"/>
      <w:footerReference w:type="even" r:id="rId9"/>
      <w:footerReference w:type="defaul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E6B2" w14:textId="77777777" w:rsidR="00FD779D" w:rsidRDefault="00FD779D">
      <w:r>
        <w:separator/>
      </w:r>
    </w:p>
  </w:endnote>
  <w:endnote w:type="continuationSeparator" w:id="0">
    <w:p w14:paraId="09D9BE58" w14:textId="77777777" w:rsidR="00FD779D" w:rsidRDefault="00FD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F8DA" w14:textId="09A49980"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2C97">
      <w:rPr>
        <w:rStyle w:val="PageNumber"/>
        <w:noProof/>
      </w:rPr>
      <w:t>13</w:t>
    </w:r>
    <w:r>
      <w:rPr>
        <w:rStyle w:val="PageNumber"/>
      </w:rPr>
      <w:fldChar w:fldCharType="end"/>
    </w:r>
  </w:p>
  <w:p w14:paraId="02986BF6"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8F8F"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B61B" w14:textId="77777777" w:rsidR="00FD779D" w:rsidRDefault="00FD779D">
      <w:r>
        <w:separator/>
      </w:r>
    </w:p>
  </w:footnote>
  <w:footnote w:type="continuationSeparator" w:id="0">
    <w:p w14:paraId="467784A3" w14:textId="77777777" w:rsidR="00FD779D" w:rsidRDefault="00FD7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2679" w14:textId="5F2D76F1" w:rsidR="009D4F1D" w:rsidRPr="00E414B8" w:rsidRDefault="00641F3D" w:rsidP="004D66B7">
    <w:pPr>
      <w:ind w:left="2880" w:firstLine="720"/>
      <w:rPr>
        <w:rFonts w:cs="Arial"/>
        <w:sz w:val="20"/>
      </w:rPr>
    </w:pPr>
    <w:r>
      <w:rPr>
        <w:sz w:val="28"/>
      </w:rPr>
      <w:tab/>
    </w:r>
    <w:r>
      <w:rPr>
        <w:sz w:val="28"/>
      </w:rPr>
      <w:tab/>
    </w:r>
    <w:r>
      <w:rPr>
        <w:sz w:val="28"/>
      </w:rPr>
      <w:tab/>
    </w:r>
    <w:r>
      <w:rPr>
        <w:sz w:val="28"/>
      </w:rPr>
      <w:tab/>
    </w:r>
    <w:r w:rsidR="00BB7E25">
      <w:rPr>
        <w:sz w:val="28"/>
      </w:rPr>
      <w:tab/>
    </w:r>
    <w:r w:rsidR="009D4F1D" w:rsidRPr="00E414B8">
      <w:rPr>
        <w:rFonts w:cs="Arial"/>
        <w:sz w:val="20"/>
      </w:rPr>
      <w:t>ROP No:  MI-ROP-</w:t>
    </w:r>
    <w:bookmarkStart w:id="116" w:name="bSRN4"/>
    <w:bookmarkEnd w:id="116"/>
    <w:r w:rsidR="00FD779D">
      <w:rPr>
        <w:rFonts w:cs="Arial"/>
        <w:sz w:val="20"/>
      </w:rPr>
      <w:t>B2808</w:t>
    </w:r>
    <w:r w:rsidR="009D4F1D" w:rsidRPr="00E414B8">
      <w:rPr>
        <w:rFonts w:cs="Arial"/>
        <w:sz w:val="20"/>
      </w:rPr>
      <w:t>-</w:t>
    </w:r>
    <w:bookmarkStart w:id="117" w:name="bIssueYear3"/>
    <w:bookmarkEnd w:id="117"/>
    <w:r w:rsidR="00FD779D">
      <w:rPr>
        <w:rFonts w:cs="Arial"/>
        <w:sz w:val="20"/>
      </w:rPr>
      <w:t>20</w:t>
    </w:r>
    <w:r>
      <w:rPr>
        <w:rFonts w:cs="Arial"/>
        <w:sz w:val="20"/>
      </w:rPr>
      <w:t>23</w:t>
    </w:r>
  </w:p>
  <w:p w14:paraId="2DB59FB0" w14:textId="2DAFBC7E" w:rsidR="009D4F1D" w:rsidRPr="005C1928" w:rsidRDefault="009D4F1D" w:rsidP="002332C3">
    <w:pPr>
      <w:pStyle w:val="Header"/>
      <w:tabs>
        <w:tab w:val="clear" w:pos="4320"/>
        <w:tab w:val="clear" w:pos="8640"/>
        <w:tab w:val="left" w:pos="6660"/>
      </w:tabs>
      <w:rPr>
        <w:rFonts w:cs="Arial"/>
        <w:sz w:val="20"/>
      </w:rPr>
    </w:pPr>
    <w:r w:rsidRPr="002339A7">
      <w:rPr>
        <w:rFonts w:cs="Arial"/>
        <w:sz w:val="20"/>
      </w:rPr>
      <w:tab/>
    </w:r>
    <w:r w:rsidR="00E414B8">
      <w:rPr>
        <w:rFonts w:cs="Arial"/>
        <w:sz w:val="20"/>
      </w:rPr>
      <w:tab/>
    </w:r>
    <w:r w:rsidRPr="002339A7">
      <w:rPr>
        <w:rFonts w:cs="Arial"/>
        <w:sz w:val="20"/>
      </w:rPr>
      <w:t>Ex</w:t>
    </w:r>
    <w:r w:rsidRPr="005C1928">
      <w:rPr>
        <w:rFonts w:cs="Arial"/>
        <w:sz w:val="20"/>
      </w:rPr>
      <w:t xml:space="preserve">piration Date:  </w:t>
    </w:r>
    <w:bookmarkStart w:id="118" w:name="bExpireDate2"/>
    <w:bookmarkEnd w:id="118"/>
    <w:r w:rsidR="00641F3D">
      <w:rPr>
        <w:rFonts w:cs="Arial"/>
        <w:sz w:val="20"/>
      </w:rPr>
      <w:t>July 25, 2028</w:t>
    </w:r>
  </w:p>
  <w:p w14:paraId="2BBBFCF7" w14:textId="5D182664" w:rsidR="009D4F1D" w:rsidRDefault="009D4F1D" w:rsidP="00E414B8">
    <w:pPr>
      <w:pStyle w:val="Header"/>
      <w:tabs>
        <w:tab w:val="clear" w:pos="8640"/>
        <w:tab w:val="left" w:pos="6660"/>
      </w:tabs>
      <w:rPr>
        <w:rFonts w:cs="Arial"/>
        <w:sz w:val="20"/>
      </w:rPr>
    </w:pPr>
    <w:r w:rsidRPr="005C1928">
      <w:rPr>
        <w:sz w:val="20"/>
      </w:rPr>
      <w:tab/>
    </w:r>
    <w:r w:rsidRPr="005C1928">
      <w:rPr>
        <w:sz w:val="20"/>
      </w:rPr>
      <w:tab/>
    </w:r>
    <w:r w:rsidR="00E414B8">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66715"/>
    <w:multiLevelType w:val="hybridMultilevel"/>
    <w:tmpl w:val="918C467E"/>
    <w:lvl w:ilvl="0" w:tplc="1512C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43948"/>
    <w:multiLevelType w:val="hybridMultilevel"/>
    <w:tmpl w:val="E8D608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CD963C8"/>
    <w:multiLevelType w:val="hybridMultilevel"/>
    <w:tmpl w:val="F74CBD1C"/>
    <w:lvl w:ilvl="0" w:tplc="FFFFFFFF">
      <w:start w:val="1"/>
      <w:numFmt w:val="decimal"/>
      <w:lvlText w:val="%1."/>
      <w:lvlJc w:val="left"/>
      <w:pPr>
        <w:tabs>
          <w:tab w:val="num" w:pos="0"/>
        </w:tabs>
        <w:ind w:left="36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D267471"/>
    <w:multiLevelType w:val="hybridMultilevel"/>
    <w:tmpl w:val="131674AC"/>
    <w:lvl w:ilvl="0" w:tplc="FE1631EE">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05D754F"/>
    <w:multiLevelType w:val="hybridMultilevel"/>
    <w:tmpl w:val="67BE51A4"/>
    <w:lvl w:ilvl="0" w:tplc="C5EA19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076E00"/>
    <w:multiLevelType w:val="hybridMultilevel"/>
    <w:tmpl w:val="6D548B9A"/>
    <w:lvl w:ilvl="0" w:tplc="DD52544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535029"/>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C521F24"/>
    <w:multiLevelType w:val="hybridMultilevel"/>
    <w:tmpl w:val="E08E6096"/>
    <w:lvl w:ilvl="0" w:tplc="E5FED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A84E76"/>
    <w:multiLevelType w:val="hybridMultilevel"/>
    <w:tmpl w:val="F74CBD1C"/>
    <w:lvl w:ilvl="0" w:tplc="FFFFFFFF">
      <w:start w:val="1"/>
      <w:numFmt w:val="decimal"/>
      <w:lvlText w:val="%1."/>
      <w:lvlJc w:val="left"/>
      <w:pPr>
        <w:tabs>
          <w:tab w:val="num" w:pos="0"/>
        </w:tabs>
        <w:ind w:left="36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2B3F8D"/>
    <w:multiLevelType w:val="hybridMultilevel"/>
    <w:tmpl w:val="205850B6"/>
    <w:lvl w:ilvl="0" w:tplc="FFFFFFFF">
      <w:start w:val="1"/>
      <w:numFmt w:val="decimal"/>
      <w:lvlText w:val="%1."/>
      <w:lvlJc w:val="left"/>
      <w:pPr>
        <w:ind w:left="720" w:hanging="360"/>
      </w:pPr>
      <w:rPr>
        <w:rFonts w:ascii="Arial" w:hAnsi="Arial" w:hint="default"/>
        <w:b w:val="0"/>
        <w:i w:val="0"/>
        <w:color w:val="auto"/>
        <w:sz w:val="20"/>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EC57880"/>
    <w:multiLevelType w:val="hybridMultilevel"/>
    <w:tmpl w:val="41129AB2"/>
    <w:lvl w:ilvl="0" w:tplc="9D984F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3C30683"/>
    <w:multiLevelType w:val="multilevel"/>
    <w:tmpl w:val="378095FE"/>
    <w:lvl w:ilvl="0">
      <w:start w:val="46"/>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47F2D85"/>
    <w:multiLevelType w:val="hybridMultilevel"/>
    <w:tmpl w:val="071AC364"/>
    <w:lvl w:ilvl="0" w:tplc="FFFFFFFF">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94C5919"/>
    <w:multiLevelType w:val="hybridMultilevel"/>
    <w:tmpl w:val="C6A8B2D4"/>
    <w:lvl w:ilvl="0" w:tplc="4446AD84">
      <w:start w:val="3"/>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195D98"/>
    <w:multiLevelType w:val="hybridMultilevel"/>
    <w:tmpl w:val="D832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C1B22B0"/>
    <w:multiLevelType w:val="multilevel"/>
    <w:tmpl w:val="C316D3DE"/>
    <w:lvl w:ilvl="0">
      <w:start w:val="46"/>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15:restartNumberingAfterBreak="0">
    <w:nsid w:val="777A5B6C"/>
    <w:multiLevelType w:val="hybridMultilevel"/>
    <w:tmpl w:val="F74CBD1C"/>
    <w:lvl w:ilvl="0" w:tplc="40EE7C16">
      <w:start w:val="1"/>
      <w:numFmt w:val="decimal"/>
      <w:lvlText w:val="%1."/>
      <w:lvlJc w:val="left"/>
      <w:pPr>
        <w:tabs>
          <w:tab w:val="num" w:pos="0"/>
        </w:tabs>
        <w:ind w:left="3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209973">
    <w:abstractNumId w:val="3"/>
  </w:num>
  <w:num w:numId="2" w16cid:durableId="205265578">
    <w:abstractNumId w:val="66"/>
  </w:num>
  <w:num w:numId="3" w16cid:durableId="545990330">
    <w:abstractNumId w:val="15"/>
  </w:num>
  <w:num w:numId="4" w16cid:durableId="1223060174">
    <w:abstractNumId w:val="43"/>
  </w:num>
  <w:num w:numId="5" w16cid:durableId="1965499701">
    <w:abstractNumId w:val="2"/>
  </w:num>
  <w:num w:numId="6" w16cid:durableId="2137019705">
    <w:abstractNumId w:val="68"/>
  </w:num>
  <w:num w:numId="7" w16cid:durableId="1756003782">
    <w:abstractNumId w:val="39"/>
  </w:num>
  <w:num w:numId="8" w16cid:durableId="1537154752">
    <w:abstractNumId w:val="55"/>
  </w:num>
  <w:num w:numId="9" w16cid:durableId="1539275765">
    <w:abstractNumId w:val="12"/>
  </w:num>
  <w:num w:numId="10" w16cid:durableId="946159762">
    <w:abstractNumId w:val="25"/>
  </w:num>
  <w:num w:numId="11" w16cid:durableId="1335185779">
    <w:abstractNumId w:val="44"/>
  </w:num>
  <w:num w:numId="12" w16cid:durableId="664086913">
    <w:abstractNumId w:val="62"/>
  </w:num>
  <w:num w:numId="13" w16cid:durableId="1477794925">
    <w:abstractNumId w:val="54"/>
  </w:num>
  <w:num w:numId="14" w16cid:durableId="1175800714">
    <w:abstractNumId w:val="9"/>
  </w:num>
  <w:num w:numId="15" w16cid:durableId="359622513">
    <w:abstractNumId w:val="67"/>
  </w:num>
  <w:num w:numId="16" w16cid:durableId="2054185889">
    <w:abstractNumId w:val="60"/>
  </w:num>
  <w:num w:numId="17" w16cid:durableId="1927807968">
    <w:abstractNumId w:val="22"/>
  </w:num>
  <w:num w:numId="18" w16cid:durableId="1644433251">
    <w:abstractNumId w:val="51"/>
  </w:num>
  <w:num w:numId="19" w16cid:durableId="1336497199">
    <w:abstractNumId w:val="49"/>
  </w:num>
  <w:num w:numId="20" w16cid:durableId="1751999548">
    <w:abstractNumId w:val="11"/>
  </w:num>
  <w:num w:numId="21" w16cid:durableId="1801873968">
    <w:abstractNumId w:val="24"/>
  </w:num>
  <w:num w:numId="22" w16cid:durableId="89351615">
    <w:abstractNumId w:val="28"/>
  </w:num>
  <w:num w:numId="23" w16cid:durableId="113525714">
    <w:abstractNumId w:val="0"/>
  </w:num>
  <w:num w:numId="24" w16cid:durableId="262222672">
    <w:abstractNumId w:val="42"/>
  </w:num>
  <w:num w:numId="25" w16cid:durableId="260574698">
    <w:abstractNumId w:val="34"/>
  </w:num>
  <w:num w:numId="26" w16cid:durableId="1436170709">
    <w:abstractNumId w:val="40"/>
  </w:num>
  <w:num w:numId="27" w16cid:durableId="1940218390">
    <w:abstractNumId w:val="58"/>
  </w:num>
  <w:num w:numId="28" w16cid:durableId="797455993">
    <w:abstractNumId w:val="47"/>
  </w:num>
  <w:num w:numId="29" w16cid:durableId="29769330">
    <w:abstractNumId w:val="33"/>
  </w:num>
  <w:num w:numId="30" w16cid:durableId="714089295">
    <w:abstractNumId w:val="20"/>
  </w:num>
  <w:num w:numId="31" w16cid:durableId="1221137485">
    <w:abstractNumId w:val="14"/>
  </w:num>
  <w:num w:numId="32" w16cid:durableId="1833788090">
    <w:abstractNumId w:val="27"/>
  </w:num>
  <w:num w:numId="33" w16cid:durableId="1584559739">
    <w:abstractNumId w:val="65"/>
  </w:num>
  <w:num w:numId="34" w16cid:durableId="231744579">
    <w:abstractNumId w:val="45"/>
  </w:num>
  <w:num w:numId="35" w16cid:durableId="2031255258">
    <w:abstractNumId w:val="50"/>
  </w:num>
  <w:num w:numId="36" w16cid:durableId="1703242946">
    <w:abstractNumId w:val="29"/>
  </w:num>
  <w:num w:numId="37" w16cid:durableId="305088993">
    <w:abstractNumId w:val="35"/>
  </w:num>
  <w:num w:numId="38" w16cid:durableId="1510757529">
    <w:abstractNumId w:val="48"/>
  </w:num>
  <w:num w:numId="39" w16cid:durableId="383141424">
    <w:abstractNumId w:val="36"/>
  </w:num>
  <w:num w:numId="40" w16cid:durableId="184448391">
    <w:abstractNumId w:val="6"/>
  </w:num>
  <w:num w:numId="41" w16cid:durableId="1379664309">
    <w:abstractNumId w:val="69"/>
  </w:num>
  <w:num w:numId="42" w16cid:durableId="576595225">
    <w:abstractNumId w:val="30"/>
  </w:num>
  <w:num w:numId="43" w16cid:durableId="75636021">
    <w:abstractNumId w:val="23"/>
  </w:num>
  <w:num w:numId="44" w16cid:durableId="2080441923">
    <w:abstractNumId w:val="18"/>
  </w:num>
  <w:num w:numId="45" w16cid:durableId="1630085731">
    <w:abstractNumId w:val="10"/>
  </w:num>
  <w:num w:numId="46" w16cid:durableId="1627348882">
    <w:abstractNumId w:val="17"/>
  </w:num>
  <w:num w:numId="47" w16cid:durableId="993990604">
    <w:abstractNumId w:val="37"/>
  </w:num>
  <w:num w:numId="48" w16cid:durableId="2106803093">
    <w:abstractNumId w:val="7"/>
  </w:num>
  <w:num w:numId="49" w16cid:durableId="1000154330">
    <w:abstractNumId w:val="41"/>
  </w:num>
  <w:num w:numId="50" w16cid:durableId="858200458">
    <w:abstractNumId w:val="19"/>
  </w:num>
  <w:num w:numId="51" w16cid:durableId="1007900633">
    <w:abstractNumId w:val="1"/>
  </w:num>
  <w:num w:numId="52" w16cid:durableId="1797215883">
    <w:abstractNumId w:val="32"/>
  </w:num>
  <w:num w:numId="53" w16cid:durableId="53625616">
    <w:abstractNumId w:val="31"/>
  </w:num>
  <w:num w:numId="54" w16cid:durableId="432017231">
    <w:abstractNumId w:val="5"/>
  </w:num>
  <w:num w:numId="55" w16cid:durableId="136266296">
    <w:abstractNumId w:val="57"/>
  </w:num>
  <w:num w:numId="56" w16cid:durableId="145822512">
    <w:abstractNumId w:val="21"/>
  </w:num>
  <w:num w:numId="57" w16cid:durableId="718013294">
    <w:abstractNumId w:val="16"/>
  </w:num>
  <w:num w:numId="58" w16cid:durableId="1525554383">
    <w:abstractNumId w:val="61"/>
  </w:num>
  <w:num w:numId="59" w16cid:durableId="1045568928">
    <w:abstractNumId w:val="46"/>
  </w:num>
  <w:num w:numId="60" w16cid:durableId="793983448">
    <w:abstractNumId w:val="53"/>
  </w:num>
  <w:num w:numId="61" w16cid:durableId="1370573719">
    <w:abstractNumId w:val="8"/>
  </w:num>
  <w:num w:numId="62" w16cid:durableId="8117545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96743458">
    <w:abstractNumId w:val="4"/>
  </w:num>
  <w:num w:numId="64" w16cid:durableId="14425275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77109298">
    <w:abstractNumId w:val="59"/>
  </w:num>
  <w:num w:numId="66" w16cid:durableId="1829905906">
    <w:abstractNumId w:val="52"/>
  </w:num>
  <w:num w:numId="67" w16cid:durableId="547110301">
    <w:abstractNumId w:val="56"/>
  </w:num>
  <w:num w:numId="68" w16cid:durableId="851722073">
    <w:abstractNumId w:val="64"/>
  </w:num>
  <w:num w:numId="69" w16cid:durableId="1365519625">
    <w:abstractNumId w:val="38"/>
  </w:num>
  <w:num w:numId="70" w16cid:durableId="1189416853">
    <w:abstractNumId w:val="13"/>
  </w:num>
  <w:num w:numId="71" w16cid:durableId="2048333493">
    <w:abstractNumId w:val="2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MWZTzB8vW4AuCNMZwlRkd/ogK8hXlrr8cpVUNvk28c2okJJeLr+58zQfecWS57rWNpnY/7imb6cSWvuVvrDU9Q==" w:salt="kH00F+DbVtOEC+W1hdHtZ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9D"/>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227"/>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0E4"/>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A605A"/>
    <w:rsid w:val="000B1A7A"/>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5601"/>
    <w:rsid w:val="00116158"/>
    <w:rsid w:val="00116393"/>
    <w:rsid w:val="00117BC4"/>
    <w:rsid w:val="00117BC6"/>
    <w:rsid w:val="0012240D"/>
    <w:rsid w:val="0012743F"/>
    <w:rsid w:val="00127459"/>
    <w:rsid w:val="0013346B"/>
    <w:rsid w:val="00133F34"/>
    <w:rsid w:val="001375CA"/>
    <w:rsid w:val="00140449"/>
    <w:rsid w:val="00141964"/>
    <w:rsid w:val="00143E55"/>
    <w:rsid w:val="0014500E"/>
    <w:rsid w:val="00146AA5"/>
    <w:rsid w:val="001503BC"/>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0C91"/>
    <w:rsid w:val="00171611"/>
    <w:rsid w:val="00171CB6"/>
    <w:rsid w:val="0017221D"/>
    <w:rsid w:val="0017445C"/>
    <w:rsid w:val="001758FC"/>
    <w:rsid w:val="0017594B"/>
    <w:rsid w:val="001761C5"/>
    <w:rsid w:val="001769F5"/>
    <w:rsid w:val="00177816"/>
    <w:rsid w:val="00177D27"/>
    <w:rsid w:val="00180C7F"/>
    <w:rsid w:val="0018372C"/>
    <w:rsid w:val="001838ED"/>
    <w:rsid w:val="00186EBC"/>
    <w:rsid w:val="001873A7"/>
    <w:rsid w:val="001877F3"/>
    <w:rsid w:val="00190ABB"/>
    <w:rsid w:val="00196614"/>
    <w:rsid w:val="001973B2"/>
    <w:rsid w:val="00197E02"/>
    <w:rsid w:val="001A1D50"/>
    <w:rsid w:val="001A30DB"/>
    <w:rsid w:val="001A3AAD"/>
    <w:rsid w:val="001A6C24"/>
    <w:rsid w:val="001A702B"/>
    <w:rsid w:val="001B2916"/>
    <w:rsid w:val="001B383F"/>
    <w:rsid w:val="001B3B84"/>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4E86"/>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978"/>
    <w:rsid w:val="00285F21"/>
    <w:rsid w:val="00287702"/>
    <w:rsid w:val="00287FE1"/>
    <w:rsid w:val="002916F7"/>
    <w:rsid w:val="002917CF"/>
    <w:rsid w:val="00294AED"/>
    <w:rsid w:val="00294BEB"/>
    <w:rsid w:val="002974B8"/>
    <w:rsid w:val="00297574"/>
    <w:rsid w:val="00297DB0"/>
    <w:rsid w:val="002A4D24"/>
    <w:rsid w:val="002A4E09"/>
    <w:rsid w:val="002B1621"/>
    <w:rsid w:val="002B1AA8"/>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D7DA5"/>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6740"/>
    <w:rsid w:val="0034744B"/>
    <w:rsid w:val="0035266C"/>
    <w:rsid w:val="00352CC0"/>
    <w:rsid w:val="00352EE6"/>
    <w:rsid w:val="00353B30"/>
    <w:rsid w:val="0035455C"/>
    <w:rsid w:val="00354B88"/>
    <w:rsid w:val="003557AC"/>
    <w:rsid w:val="003613B8"/>
    <w:rsid w:val="003625C7"/>
    <w:rsid w:val="003633AD"/>
    <w:rsid w:val="003647B9"/>
    <w:rsid w:val="00365C06"/>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9DE"/>
    <w:rsid w:val="003C2679"/>
    <w:rsid w:val="003C4678"/>
    <w:rsid w:val="003C6E52"/>
    <w:rsid w:val="003C71D8"/>
    <w:rsid w:val="003C7823"/>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519"/>
    <w:rsid w:val="00477689"/>
    <w:rsid w:val="004825B1"/>
    <w:rsid w:val="00482AFC"/>
    <w:rsid w:val="00486140"/>
    <w:rsid w:val="004869AC"/>
    <w:rsid w:val="004875CB"/>
    <w:rsid w:val="00487779"/>
    <w:rsid w:val="00493E52"/>
    <w:rsid w:val="004945C4"/>
    <w:rsid w:val="00494D15"/>
    <w:rsid w:val="004A23B7"/>
    <w:rsid w:val="004A2E0F"/>
    <w:rsid w:val="004A3CD0"/>
    <w:rsid w:val="004A46ED"/>
    <w:rsid w:val="004A47CD"/>
    <w:rsid w:val="004A4F2B"/>
    <w:rsid w:val="004A6666"/>
    <w:rsid w:val="004A6BB8"/>
    <w:rsid w:val="004A6C75"/>
    <w:rsid w:val="004A75C7"/>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66B7"/>
    <w:rsid w:val="004D7E0E"/>
    <w:rsid w:val="004E101B"/>
    <w:rsid w:val="004E2DF9"/>
    <w:rsid w:val="004E384B"/>
    <w:rsid w:val="004E6139"/>
    <w:rsid w:val="004F09CF"/>
    <w:rsid w:val="004F0E04"/>
    <w:rsid w:val="004F111B"/>
    <w:rsid w:val="004F1860"/>
    <w:rsid w:val="004F47B3"/>
    <w:rsid w:val="004F5DF2"/>
    <w:rsid w:val="004F6B23"/>
    <w:rsid w:val="004F77DB"/>
    <w:rsid w:val="00500B98"/>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022"/>
    <w:rsid w:val="00583532"/>
    <w:rsid w:val="00583A5D"/>
    <w:rsid w:val="0058429B"/>
    <w:rsid w:val="005870F3"/>
    <w:rsid w:val="005933D9"/>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4B0"/>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5AD9"/>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50B9"/>
    <w:rsid w:val="00616027"/>
    <w:rsid w:val="006173A1"/>
    <w:rsid w:val="00620183"/>
    <w:rsid w:val="00620D61"/>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1F3D"/>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0B2C"/>
    <w:rsid w:val="0067176C"/>
    <w:rsid w:val="00671FED"/>
    <w:rsid w:val="00672E09"/>
    <w:rsid w:val="00673358"/>
    <w:rsid w:val="00673BC8"/>
    <w:rsid w:val="006746BD"/>
    <w:rsid w:val="00674FBC"/>
    <w:rsid w:val="00680067"/>
    <w:rsid w:val="00680676"/>
    <w:rsid w:val="0068205D"/>
    <w:rsid w:val="006821CC"/>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5E44"/>
    <w:rsid w:val="006B6A43"/>
    <w:rsid w:val="006B6FBE"/>
    <w:rsid w:val="006C01BA"/>
    <w:rsid w:val="006C0DD8"/>
    <w:rsid w:val="006C1682"/>
    <w:rsid w:val="006C17DA"/>
    <w:rsid w:val="006C185F"/>
    <w:rsid w:val="006C3B67"/>
    <w:rsid w:val="006C5810"/>
    <w:rsid w:val="006C59C3"/>
    <w:rsid w:val="006D0413"/>
    <w:rsid w:val="006D2A71"/>
    <w:rsid w:val="006D2EFC"/>
    <w:rsid w:val="006D36C8"/>
    <w:rsid w:val="006D3CE2"/>
    <w:rsid w:val="006D4ED5"/>
    <w:rsid w:val="006D4FDC"/>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573A8"/>
    <w:rsid w:val="007638D4"/>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2D73"/>
    <w:rsid w:val="007A32B1"/>
    <w:rsid w:val="007A7419"/>
    <w:rsid w:val="007B116E"/>
    <w:rsid w:val="007B50A9"/>
    <w:rsid w:val="007B7BB2"/>
    <w:rsid w:val="007C452F"/>
    <w:rsid w:val="007C57A5"/>
    <w:rsid w:val="007C7621"/>
    <w:rsid w:val="007C78B3"/>
    <w:rsid w:val="007C7A90"/>
    <w:rsid w:val="007D1729"/>
    <w:rsid w:val="007D348A"/>
    <w:rsid w:val="007D3703"/>
    <w:rsid w:val="007D4237"/>
    <w:rsid w:val="007D6731"/>
    <w:rsid w:val="007E0212"/>
    <w:rsid w:val="007E091E"/>
    <w:rsid w:val="007E0EE4"/>
    <w:rsid w:val="007E32BB"/>
    <w:rsid w:val="007E4030"/>
    <w:rsid w:val="007E490C"/>
    <w:rsid w:val="007E7BB6"/>
    <w:rsid w:val="007F320C"/>
    <w:rsid w:val="007F3965"/>
    <w:rsid w:val="007F3CE7"/>
    <w:rsid w:val="007F7347"/>
    <w:rsid w:val="00800D49"/>
    <w:rsid w:val="00800F24"/>
    <w:rsid w:val="00804F7F"/>
    <w:rsid w:val="008055D8"/>
    <w:rsid w:val="0080590E"/>
    <w:rsid w:val="00806B91"/>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380A"/>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2C97"/>
    <w:rsid w:val="00843FFD"/>
    <w:rsid w:val="00845441"/>
    <w:rsid w:val="008467C5"/>
    <w:rsid w:val="00846CC3"/>
    <w:rsid w:val="00846D8E"/>
    <w:rsid w:val="008471EF"/>
    <w:rsid w:val="008526A1"/>
    <w:rsid w:val="00853010"/>
    <w:rsid w:val="00854153"/>
    <w:rsid w:val="008544F3"/>
    <w:rsid w:val="00854FCD"/>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10A4"/>
    <w:rsid w:val="008821D6"/>
    <w:rsid w:val="00882BAF"/>
    <w:rsid w:val="00882BE2"/>
    <w:rsid w:val="008834C5"/>
    <w:rsid w:val="00883E9A"/>
    <w:rsid w:val="00885DE4"/>
    <w:rsid w:val="00885E17"/>
    <w:rsid w:val="00887AAA"/>
    <w:rsid w:val="00887CD2"/>
    <w:rsid w:val="00890F4A"/>
    <w:rsid w:val="00892354"/>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4E8F"/>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031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0ADA"/>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C31"/>
    <w:rsid w:val="009D2D4F"/>
    <w:rsid w:val="009D4360"/>
    <w:rsid w:val="009D4F1D"/>
    <w:rsid w:val="009D52E8"/>
    <w:rsid w:val="009D68B3"/>
    <w:rsid w:val="009D6C93"/>
    <w:rsid w:val="009D79FD"/>
    <w:rsid w:val="009E0535"/>
    <w:rsid w:val="009E1CCA"/>
    <w:rsid w:val="009E1F3E"/>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4A94"/>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73"/>
    <w:rsid w:val="00A24EF1"/>
    <w:rsid w:val="00A25076"/>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1FA4"/>
    <w:rsid w:val="00A926DD"/>
    <w:rsid w:val="00A9278B"/>
    <w:rsid w:val="00A92A65"/>
    <w:rsid w:val="00A935B0"/>
    <w:rsid w:val="00A946A9"/>
    <w:rsid w:val="00A94FF2"/>
    <w:rsid w:val="00A95624"/>
    <w:rsid w:val="00A9750A"/>
    <w:rsid w:val="00A9781F"/>
    <w:rsid w:val="00AA1099"/>
    <w:rsid w:val="00AA1107"/>
    <w:rsid w:val="00AA155B"/>
    <w:rsid w:val="00AA2035"/>
    <w:rsid w:val="00AA28A2"/>
    <w:rsid w:val="00AA37FF"/>
    <w:rsid w:val="00AA3FFA"/>
    <w:rsid w:val="00AA47A9"/>
    <w:rsid w:val="00AA4BB2"/>
    <w:rsid w:val="00AA6190"/>
    <w:rsid w:val="00AA7C0D"/>
    <w:rsid w:val="00AA7FBB"/>
    <w:rsid w:val="00AB10F1"/>
    <w:rsid w:val="00AB2375"/>
    <w:rsid w:val="00AB335E"/>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8BE"/>
    <w:rsid w:val="00B37A7D"/>
    <w:rsid w:val="00B37FF3"/>
    <w:rsid w:val="00B40355"/>
    <w:rsid w:val="00B4149C"/>
    <w:rsid w:val="00B4254F"/>
    <w:rsid w:val="00B4303B"/>
    <w:rsid w:val="00B4545F"/>
    <w:rsid w:val="00B45B5B"/>
    <w:rsid w:val="00B45D76"/>
    <w:rsid w:val="00B461CD"/>
    <w:rsid w:val="00B4709B"/>
    <w:rsid w:val="00B509E8"/>
    <w:rsid w:val="00B50D4E"/>
    <w:rsid w:val="00B519F9"/>
    <w:rsid w:val="00B523CA"/>
    <w:rsid w:val="00B52DB2"/>
    <w:rsid w:val="00B5447F"/>
    <w:rsid w:val="00B55DC9"/>
    <w:rsid w:val="00B56335"/>
    <w:rsid w:val="00B60FAD"/>
    <w:rsid w:val="00B626F2"/>
    <w:rsid w:val="00B6382C"/>
    <w:rsid w:val="00B639B1"/>
    <w:rsid w:val="00B646F4"/>
    <w:rsid w:val="00B66F64"/>
    <w:rsid w:val="00B672B6"/>
    <w:rsid w:val="00B71C24"/>
    <w:rsid w:val="00B72471"/>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56E1"/>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68A0"/>
    <w:rsid w:val="00BB7C9E"/>
    <w:rsid w:val="00BB7E25"/>
    <w:rsid w:val="00BC107D"/>
    <w:rsid w:val="00BC48B8"/>
    <w:rsid w:val="00BC48DF"/>
    <w:rsid w:val="00BD04A1"/>
    <w:rsid w:val="00BD6AF5"/>
    <w:rsid w:val="00BD6C4A"/>
    <w:rsid w:val="00BD6F22"/>
    <w:rsid w:val="00BE0766"/>
    <w:rsid w:val="00BE42B9"/>
    <w:rsid w:val="00BE535F"/>
    <w:rsid w:val="00BF3332"/>
    <w:rsid w:val="00BF5082"/>
    <w:rsid w:val="00BF63B0"/>
    <w:rsid w:val="00BF7CB0"/>
    <w:rsid w:val="00BF7F72"/>
    <w:rsid w:val="00C011AB"/>
    <w:rsid w:val="00C05C56"/>
    <w:rsid w:val="00C063C0"/>
    <w:rsid w:val="00C06ED7"/>
    <w:rsid w:val="00C07F39"/>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2CA0"/>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6AA"/>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418E"/>
    <w:rsid w:val="00C951DB"/>
    <w:rsid w:val="00C95816"/>
    <w:rsid w:val="00C96CDF"/>
    <w:rsid w:val="00C97601"/>
    <w:rsid w:val="00CA231F"/>
    <w:rsid w:val="00CA3179"/>
    <w:rsid w:val="00CA6307"/>
    <w:rsid w:val="00CA665E"/>
    <w:rsid w:val="00CB06AA"/>
    <w:rsid w:val="00CB2632"/>
    <w:rsid w:val="00CB7260"/>
    <w:rsid w:val="00CC02A3"/>
    <w:rsid w:val="00CC0536"/>
    <w:rsid w:val="00CC13E5"/>
    <w:rsid w:val="00CC57F2"/>
    <w:rsid w:val="00CC5909"/>
    <w:rsid w:val="00CC5C04"/>
    <w:rsid w:val="00CC6BC5"/>
    <w:rsid w:val="00CD068F"/>
    <w:rsid w:val="00CD1CC8"/>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0A99"/>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2D22"/>
    <w:rsid w:val="00D8429D"/>
    <w:rsid w:val="00D8564A"/>
    <w:rsid w:val="00D86B5E"/>
    <w:rsid w:val="00D91B0D"/>
    <w:rsid w:val="00D92592"/>
    <w:rsid w:val="00D935B1"/>
    <w:rsid w:val="00D93691"/>
    <w:rsid w:val="00D93901"/>
    <w:rsid w:val="00D93AAD"/>
    <w:rsid w:val="00D96772"/>
    <w:rsid w:val="00D96F22"/>
    <w:rsid w:val="00D97218"/>
    <w:rsid w:val="00D97437"/>
    <w:rsid w:val="00DA20DA"/>
    <w:rsid w:val="00DA6C16"/>
    <w:rsid w:val="00DA73B9"/>
    <w:rsid w:val="00DB1513"/>
    <w:rsid w:val="00DB2A79"/>
    <w:rsid w:val="00DB34A2"/>
    <w:rsid w:val="00DB3605"/>
    <w:rsid w:val="00DB4BB4"/>
    <w:rsid w:val="00DB5EB0"/>
    <w:rsid w:val="00DC22AE"/>
    <w:rsid w:val="00DC3A29"/>
    <w:rsid w:val="00DC3CDB"/>
    <w:rsid w:val="00DC44C7"/>
    <w:rsid w:val="00DC5758"/>
    <w:rsid w:val="00DD09C1"/>
    <w:rsid w:val="00DD0A82"/>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1995"/>
    <w:rsid w:val="00E023A3"/>
    <w:rsid w:val="00E03236"/>
    <w:rsid w:val="00E06053"/>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67A08"/>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1F1"/>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EF514E"/>
    <w:rsid w:val="00F00341"/>
    <w:rsid w:val="00F00CCC"/>
    <w:rsid w:val="00F04327"/>
    <w:rsid w:val="00F049D4"/>
    <w:rsid w:val="00F04B01"/>
    <w:rsid w:val="00F056D0"/>
    <w:rsid w:val="00F1304F"/>
    <w:rsid w:val="00F13677"/>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0F"/>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778B6"/>
    <w:rsid w:val="00F82A03"/>
    <w:rsid w:val="00F85D4F"/>
    <w:rsid w:val="00F861F5"/>
    <w:rsid w:val="00F867B6"/>
    <w:rsid w:val="00F86884"/>
    <w:rsid w:val="00F92F76"/>
    <w:rsid w:val="00F954AB"/>
    <w:rsid w:val="00F978DA"/>
    <w:rsid w:val="00FA0205"/>
    <w:rsid w:val="00FA25C4"/>
    <w:rsid w:val="00FA3AE1"/>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D779D"/>
    <w:rsid w:val="00FE00EC"/>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EE2E7"/>
  <w15:chartTrackingRefBased/>
  <w15:docId w15:val="{14E4B256-7AA1-4E08-A20F-B007838B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393"/>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40A99"/>
    <w:pPr>
      <w:tabs>
        <w:tab w:val="right" w:leader="dot" w:pos="10210"/>
      </w:tabs>
      <w:spacing w:before="120" w:after="120"/>
    </w:pPr>
    <w:rPr>
      <w:b/>
      <w:szCs w:val="22"/>
    </w:rPr>
  </w:style>
  <w:style w:type="paragraph" w:styleId="TOC2">
    <w:name w:val="toc 2"/>
    <w:basedOn w:val="Normal"/>
    <w:next w:val="Normal"/>
    <w:autoRedefine/>
    <w:uiPriority w:val="39"/>
    <w:rsid w:val="000B1A7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FE00EC"/>
    <w:rPr>
      <w:rFonts w:ascii="Arial" w:hAnsi="Arial"/>
      <w:sz w:val="22"/>
    </w:rPr>
  </w:style>
  <w:style w:type="character" w:customStyle="1" w:styleId="Heading2Char">
    <w:name w:val="Heading 2 Char"/>
    <w:link w:val="Heading2"/>
    <w:rsid w:val="007C78B3"/>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589828">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7374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8604</Words>
  <Characters>49285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57774</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cp:keywords>
  <dc:description/>
  <cp:lastModifiedBy>Orent, Kelly (EGLE)</cp:lastModifiedBy>
  <cp:revision>3</cp:revision>
  <cp:lastPrinted>2002-09-24T20:30:00Z</cp:lastPrinted>
  <dcterms:created xsi:type="dcterms:W3CDTF">2023-07-25T16:40:00Z</dcterms:created>
  <dcterms:modified xsi:type="dcterms:W3CDTF">2023-07-25T16:41:00Z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2023-07-25T16:39:41Z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418d8aca-880d-436b-96d0-c0a815e9894e</vt:lpwstr>
  </property>
  <property fmtid="{D5CDD505-2E9C-101B-9397-08002B2CF9AE}" pid="8" name="MSIP_Label_2f46dfe0-534f-4c95-815c-5b1af86b9823_ContentBits">
    <vt:lpwstr>0</vt:lpwstr>
  </property>
</Properties>
</file>