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3C5537" w:rsidRPr="003C5537" w14:paraId="49CEE12D" w14:textId="77777777" w:rsidTr="00A9750A">
        <w:tc>
          <w:tcPr>
            <w:tcW w:w="810" w:type="dxa"/>
          </w:tcPr>
          <w:p w14:paraId="23D26AAC" w14:textId="77777777" w:rsidR="005E5399" w:rsidRPr="003C5537" w:rsidRDefault="005E5399">
            <w:pPr>
              <w:jc w:val="center"/>
              <w:rPr>
                <w:rFonts w:cs="Arial"/>
                <w:sz w:val="16"/>
              </w:rPr>
            </w:pPr>
          </w:p>
        </w:tc>
        <w:tc>
          <w:tcPr>
            <w:tcW w:w="9000" w:type="dxa"/>
          </w:tcPr>
          <w:p w14:paraId="5A530B65" w14:textId="77777777" w:rsidR="005E5399" w:rsidRPr="003C5537" w:rsidRDefault="005E5399">
            <w:pPr>
              <w:spacing w:before="20" w:after="20"/>
              <w:jc w:val="center"/>
              <w:rPr>
                <w:rFonts w:cs="Arial"/>
                <w:b/>
                <w:sz w:val="24"/>
                <w:szCs w:val="24"/>
              </w:rPr>
            </w:pPr>
            <w:r w:rsidRPr="003C5537">
              <w:rPr>
                <w:rFonts w:cs="Arial"/>
                <w:b/>
                <w:sz w:val="24"/>
                <w:szCs w:val="24"/>
              </w:rPr>
              <w:t>M</w:t>
            </w:r>
            <w:r w:rsidR="00012E33" w:rsidRPr="003C5537">
              <w:rPr>
                <w:rFonts w:cs="Arial"/>
                <w:b/>
                <w:sz w:val="24"/>
                <w:szCs w:val="24"/>
              </w:rPr>
              <w:t>ICHIGAN DEPARTMENT OF ENVIRONMENT</w:t>
            </w:r>
            <w:r w:rsidR="00CE0FF1" w:rsidRPr="003C5537">
              <w:rPr>
                <w:rFonts w:cs="Arial"/>
                <w:b/>
                <w:sz w:val="24"/>
                <w:szCs w:val="24"/>
              </w:rPr>
              <w:t>, GREAT LAKES</w:t>
            </w:r>
            <w:r w:rsidR="009D79FD" w:rsidRPr="003C5537">
              <w:rPr>
                <w:rFonts w:cs="Arial"/>
                <w:b/>
                <w:sz w:val="24"/>
                <w:szCs w:val="24"/>
              </w:rPr>
              <w:t>,</w:t>
            </w:r>
            <w:r w:rsidR="00CE0FF1" w:rsidRPr="003C5537">
              <w:rPr>
                <w:rFonts w:cs="Arial"/>
                <w:b/>
                <w:sz w:val="24"/>
                <w:szCs w:val="24"/>
              </w:rPr>
              <w:t xml:space="preserve"> AND ENERGY</w:t>
            </w:r>
          </w:p>
          <w:p w14:paraId="3EE90366" w14:textId="77777777" w:rsidR="005E5399" w:rsidRPr="003C5537" w:rsidRDefault="00012E33">
            <w:pPr>
              <w:spacing w:before="20" w:after="20"/>
              <w:jc w:val="center"/>
              <w:rPr>
                <w:rFonts w:cs="Arial"/>
                <w:sz w:val="16"/>
              </w:rPr>
            </w:pPr>
            <w:r w:rsidRPr="003C5537">
              <w:rPr>
                <w:rFonts w:cs="Arial"/>
                <w:b/>
                <w:sz w:val="24"/>
                <w:szCs w:val="24"/>
              </w:rPr>
              <w:t>AIR QUALITY DIVISION</w:t>
            </w:r>
          </w:p>
        </w:tc>
        <w:tc>
          <w:tcPr>
            <w:tcW w:w="720" w:type="dxa"/>
          </w:tcPr>
          <w:p w14:paraId="0C343481" w14:textId="77777777" w:rsidR="005E5399" w:rsidRPr="003C5537" w:rsidRDefault="005E5399">
            <w:pPr>
              <w:jc w:val="center"/>
              <w:rPr>
                <w:rFonts w:cs="Arial"/>
                <w:b/>
                <w:sz w:val="24"/>
              </w:rPr>
            </w:pPr>
          </w:p>
        </w:tc>
      </w:tr>
      <w:tr w:rsidR="003C5537" w:rsidRPr="003C5537" w14:paraId="7A04ED78" w14:textId="77777777" w:rsidTr="00A9750A">
        <w:trPr>
          <w:cantSplit/>
          <w:trHeight w:val="146"/>
        </w:trPr>
        <w:tc>
          <w:tcPr>
            <w:tcW w:w="10530" w:type="dxa"/>
            <w:gridSpan w:val="3"/>
          </w:tcPr>
          <w:p w14:paraId="20A14A8D" w14:textId="77777777" w:rsidR="00C7692A" w:rsidRPr="003C5537" w:rsidRDefault="00C7692A" w:rsidP="00C2618F">
            <w:pPr>
              <w:jc w:val="center"/>
              <w:rPr>
                <w:rFonts w:cs="Arial"/>
                <w:szCs w:val="22"/>
              </w:rPr>
            </w:pPr>
          </w:p>
          <w:p w14:paraId="66B5B679" w14:textId="78787C46" w:rsidR="00C7692A" w:rsidRPr="003C5537" w:rsidRDefault="006F5D35" w:rsidP="00C2618F">
            <w:pPr>
              <w:jc w:val="center"/>
              <w:rPr>
                <w:rFonts w:cs="Arial"/>
                <w:szCs w:val="22"/>
              </w:rPr>
            </w:pPr>
            <w:r w:rsidRPr="003C5537">
              <w:rPr>
                <w:rFonts w:cs="Arial"/>
                <w:szCs w:val="22"/>
              </w:rPr>
              <w:t xml:space="preserve">EFFECTIVE </w:t>
            </w:r>
            <w:r w:rsidR="00C7692A" w:rsidRPr="003C5537">
              <w:rPr>
                <w:rFonts w:cs="Arial"/>
                <w:szCs w:val="22"/>
              </w:rPr>
              <w:t>DATE</w:t>
            </w:r>
            <w:r w:rsidRPr="003C5537">
              <w:rPr>
                <w:rFonts w:cs="Arial"/>
                <w:szCs w:val="22"/>
              </w:rPr>
              <w:t>:</w:t>
            </w:r>
            <w:r w:rsidR="00EF394B" w:rsidRPr="003C5537">
              <w:rPr>
                <w:rFonts w:cs="Arial"/>
                <w:szCs w:val="22"/>
              </w:rPr>
              <w:t xml:space="preserve"> </w:t>
            </w:r>
            <w:bookmarkStart w:id="0" w:name="_Hlk96591772"/>
            <w:r w:rsidR="00987B5B" w:rsidRPr="003C5537">
              <w:rPr>
                <w:rFonts w:cs="Arial"/>
                <w:szCs w:val="22"/>
              </w:rPr>
              <w:t>October 18, 2021</w:t>
            </w:r>
            <w:bookmarkEnd w:id="0"/>
          </w:p>
          <w:p w14:paraId="4144935F" w14:textId="43643DBA" w:rsidR="006C7951" w:rsidRPr="00517F88" w:rsidRDefault="006C7951" w:rsidP="00C2618F">
            <w:pPr>
              <w:jc w:val="center"/>
              <w:rPr>
                <w:rFonts w:cs="Arial"/>
                <w:szCs w:val="22"/>
              </w:rPr>
            </w:pPr>
            <w:r w:rsidRPr="003C5537">
              <w:rPr>
                <w:rFonts w:cs="Arial"/>
                <w:szCs w:val="22"/>
              </w:rPr>
              <w:t xml:space="preserve">REVISION DATE: </w:t>
            </w:r>
            <w:r w:rsidR="00DD769E" w:rsidRPr="00517F88">
              <w:rPr>
                <w:rFonts w:cs="Arial"/>
                <w:szCs w:val="22"/>
              </w:rPr>
              <w:t>May 12, 2022</w:t>
            </w:r>
          </w:p>
          <w:p w14:paraId="64262316" w14:textId="77777777" w:rsidR="006B4E48" w:rsidRPr="003C5537" w:rsidRDefault="006B4E48" w:rsidP="00C2618F">
            <w:pPr>
              <w:jc w:val="center"/>
              <w:rPr>
                <w:rFonts w:cs="Arial"/>
                <w:szCs w:val="22"/>
              </w:rPr>
            </w:pPr>
          </w:p>
          <w:p w14:paraId="261CE8BF" w14:textId="77777777" w:rsidR="00C2618F" w:rsidRPr="003C5537" w:rsidRDefault="00C2618F" w:rsidP="00C2618F">
            <w:pPr>
              <w:jc w:val="center"/>
              <w:rPr>
                <w:rFonts w:cs="Arial"/>
                <w:szCs w:val="22"/>
              </w:rPr>
            </w:pPr>
            <w:r w:rsidRPr="003C5537">
              <w:rPr>
                <w:rFonts w:cs="Arial"/>
                <w:szCs w:val="22"/>
              </w:rPr>
              <w:t>ISSUED TO</w:t>
            </w:r>
          </w:p>
          <w:p w14:paraId="3E19B47D" w14:textId="77777777" w:rsidR="00C2618F" w:rsidRPr="003C5537" w:rsidRDefault="00C2618F" w:rsidP="00C2618F">
            <w:pPr>
              <w:jc w:val="center"/>
              <w:rPr>
                <w:rFonts w:cs="Arial"/>
                <w:szCs w:val="22"/>
              </w:rPr>
            </w:pPr>
          </w:p>
          <w:p w14:paraId="7B2DF5B9" w14:textId="77777777" w:rsidR="00B9050D" w:rsidRPr="003C5537" w:rsidRDefault="0012093E" w:rsidP="00B9050D">
            <w:pPr>
              <w:jc w:val="center"/>
              <w:rPr>
                <w:rFonts w:cs="Arial"/>
                <w:b/>
                <w:szCs w:val="22"/>
              </w:rPr>
            </w:pPr>
            <w:bookmarkStart w:id="1" w:name="bCompanyName"/>
            <w:r w:rsidRPr="003C5537">
              <w:rPr>
                <w:rFonts w:cs="Arial"/>
                <w:b/>
                <w:szCs w:val="22"/>
              </w:rPr>
              <w:t>Pharmacia &amp; Upjohn, LLC, a subsidiary of Pfizer Inc.</w:t>
            </w:r>
          </w:p>
          <w:bookmarkEnd w:id="1"/>
          <w:p w14:paraId="2D38C400" w14:textId="77777777" w:rsidR="00C2618F" w:rsidRPr="003C5537" w:rsidRDefault="00C2618F" w:rsidP="00C2618F">
            <w:pPr>
              <w:jc w:val="center"/>
              <w:rPr>
                <w:rFonts w:cs="Arial"/>
                <w:szCs w:val="22"/>
              </w:rPr>
            </w:pPr>
          </w:p>
          <w:p w14:paraId="75C40F56" w14:textId="77777777" w:rsidR="00C2618F" w:rsidRPr="003C5537" w:rsidRDefault="00C2618F" w:rsidP="00C2618F">
            <w:pPr>
              <w:jc w:val="center"/>
              <w:rPr>
                <w:rFonts w:cs="Arial"/>
                <w:szCs w:val="22"/>
              </w:rPr>
            </w:pPr>
            <w:r w:rsidRPr="003C5537">
              <w:rPr>
                <w:rFonts w:cs="Arial"/>
                <w:szCs w:val="22"/>
              </w:rPr>
              <w:t xml:space="preserve">State Registration Number (SRN):  </w:t>
            </w:r>
            <w:bookmarkStart w:id="2" w:name="bSRN"/>
            <w:r w:rsidR="0012093E" w:rsidRPr="003C5537">
              <w:rPr>
                <w:rFonts w:cs="Arial"/>
                <w:szCs w:val="22"/>
              </w:rPr>
              <w:t>B3610</w:t>
            </w:r>
            <w:bookmarkEnd w:id="2"/>
          </w:p>
          <w:p w14:paraId="7D8D4030" w14:textId="77777777" w:rsidR="00807634" w:rsidRPr="003C5537" w:rsidRDefault="00807634" w:rsidP="00C2618F">
            <w:pPr>
              <w:jc w:val="center"/>
              <w:rPr>
                <w:rFonts w:cs="Arial"/>
                <w:szCs w:val="22"/>
              </w:rPr>
            </w:pPr>
          </w:p>
          <w:p w14:paraId="2EE46BA6" w14:textId="77777777" w:rsidR="00C2618F" w:rsidRPr="003C5537" w:rsidRDefault="00C2618F" w:rsidP="00C2618F">
            <w:pPr>
              <w:jc w:val="center"/>
              <w:rPr>
                <w:rFonts w:cs="Arial"/>
                <w:szCs w:val="22"/>
              </w:rPr>
            </w:pPr>
            <w:r w:rsidRPr="003C5537">
              <w:rPr>
                <w:rFonts w:cs="Arial"/>
                <w:szCs w:val="22"/>
              </w:rPr>
              <w:t>LOCATED AT</w:t>
            </w:r>
          </w:p>
          <w:p w14:paraId="0C027CAD" w14:textId="77777777" w:rsidR="002B29E9" w:rsidRPr="003C5537" w:rsidRDefault="002B29E9" w:rsidP="002B29E9">
            <w:pPr>
              <w:jc w:val="center"/>
              <w:rPr>
                <w:rFonts w:cs="Arial"/>
                <w:szCs w:val="22"/>
              </w:rPr>
            </w:pPr>
          </w:p>
          <w:p w14:paraId="5675A342" w14:textId="69553FF7" w:rsidR="005E5399" w:rsidRPr="003C5537" w:rsidRDefault="0012093E" w:rsidP="002B29E9">
            <w:pPr>
              <w:jc w:val="center"/>
              <w:rPr>
                <w:rFonts w:cs="Arial"/>
                <w:szCs w:val="22"/>
              </w:rPr>
            </w:pPr>
            <w:bookmarkStart w:id="3" w:name="bStreetAddress"/>
            <w:bookmarkEnd w:id="3"/>
            <w:r w:rsidRPr="003C5537">
              <w:rPr>
                <w:rFonts w:cs="Arial"/>
                <w:szCs w:val="22"/>
              </w:rPr>
              <w:t>7000 Portage Road</w:t>
            </w:r>
            <w:r w:rsidR="002B29E9" w:rsidRPr="003C5537">
              <w:rPr>
                <w:rFonts w:cs="Arial"/>
                <w:szCs w:val="22"/>
              </w:rPr>
              <w:t xml:space="preserve">, </w:t>
            </w:r>
            <w:bookmarkStart w:id="4" w:name="bCity"/>
            <w:bookmarkEnd w:id="4"/>
            <w:r w:rsidRPr="003C5537">
              <w:rPr>
                <w:rFonts w:cs="Arial"/>
                <w:szCs w:val="22"/>
              </w:rPr>
              <w:t>Kalamazoo</w:t>
            </w:r>
            <w:r w:rsidR="002B29E9" w:rsidRPr="003C5537">
              <w:rPr>
                <w:rFonts w:cs="Arial"/>
                <w:szCs w:val="22"/>
              </w:rPr>
              <w:t xml:space="preserve">, Michigan </w:t>
            </w:r>
            <w:bookmarkStart w:id="5" w:name="bZip"/>
            <w:bookmarkEnd w:id="5"/>
            <w:r w:rsidRPr="003C5537">
              <w:rPr>
                <w:rFonts w:cs="Arial"/>
                <w:szCs w:val="22"/>
              </w:rPr>
              <w:t>49001-0199</w:t>
            </w:r>
          </w:p>
        </w:tc>
      </w:tr>
      <w:tr w:rsidR="003C5537" w:rsidRPr="003C5537" w14:paraId="527188B0" w14:textId="77777777" w:rsidTr="00B50142">
        <w:trPr>
          <w:cantSplit/>
          <w:trHeight w:val="72"/>
        </w:trPr>
        <w:tc>
          <w:tcPr>
            <w:tcW w:w="10530" w:type="dxa"/>
            <w:gridSpan w:val="3"/>
          </w:tcPr>
          <w:p w14:paraId="2A171446" w14:textId="77777777" w:rsidR="00C2618F" w:rsidRPr="003C5537" w:rsidRDefault="00C2618F" w:rsidP="00C2618F">
            <w:pPr>
              <w:pStyle w:val="Header"/>
              <w:spacing w:before="20" w:after="20"/>
              <w:rPr>
                <w:rFonts w:cs="Arial"/>
                <w:szCs w:val="22"/>
              </w:rPr>
            </w:pPr>
          </w:p>
        </w:tc>
      </w:tr>
      <w:tr w:rsidR="003C5537" w:rsidRPr="003C5537" w14:paraId="65420AE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689597CF" w14:textId="77777777" w:rsidR="00C2618F" w:rsidRPr="003C5537" w:rsidRDefault="00C2618F" w:rsidP="001838ED">
            <w:pPr>
              <w:jc w:val="center"/>
              <w:rPr>
                <w:rFonts w:cs="Arial"/>
                <w:szCs w:val="22"/>
              </w:rPr>
            </w:pPr>
          </w:p>
          <w:p w14:paraId="4DEDD22A" w14:textId="77777777" w:rsidR="00C2618F" w:rsidRPr="003C5537" w:rsidRDefault="00C2618F" w:rsidP="001838ED">
            <w:pPr>
              <w:jc w:val="center"/>
              <w:rPr>
                <w:rFonts w:cs="Arial"/>
                <w:b/>
                <w:sz w:val="28"/>
              </w:rPr>
            </w:pPr>
            <w:r w:rsidRPr="003C5537">
              <w:rPr>
                <w:rFonts w:cs="Arial"/>
                <w:b/>
                <w:sz w:val="28"/>
              </w:rPr>
              <w:t>RENEWABLE OPERATING PERMIT</w:t>
            </w:r>
          </w:p>
          <w:p w14:paraId="37A479AA" w14:textId="77777777" w:rsidR="00C2618F" w:rsidRPr="003C5537" w:rsidRDefault="00C2618F" w:rsidP="001838ED">
            <w:pPr>
              <w:ind w:left="3240"/>
              <w:rPr>
                <w:rFonts w:cs="Arial"/>
                <w:sz w:val="24"/>
              </w:rPr>
            </w:pPr>
          </w:p>
          <w:p w14:paraId="3BDC3185" w14:textId="3D8AE80C" w:rsidR="00C2618F" w:rsidRPr="003C5537" w:rsidRDefault="00C2618F" w:rsidP="001838ED">
            <w:pPr>
              <w:ind w:left="2880" w:firstLine="720"/>
              <w:rPr>
                <w:rFonts w:cs="Arial"/>
                <w:sz w:val="24"/>
                <w:szCs w:val="24"/>
              </w:rPr>
            </w:pPr>
            <w:r w:rsidRPr="003C5537">
              <w:rPr>
                <w:rFonts w:cs="Arial"/>
                <w:sz w:val="24"/>
              </w:rPr>
              <w:t>Permit Number:</w:t>
            </w:r>
            <w:r w:rsidRPr="003C5537">
              <w:rPr>
                <w:rFonts w:cs="Arial"/>
                <w:sz w:val="24"/>
              </w:rPr>
              <w:tab/>
              <w:t>MI-ROP-</w:t>
            </w:r>
            <w:bookmarkStart w:id="6" w:name="bSRN2"/>
            <w:bookmarkEnd w:id="6"/>
            <w:r w:rsidR="0012093E" w:rsidRPr="003C5537">
              <w:rPr>
                <w:rFonts w:cs="Arial"/>
                <w:sz w:val="24"/>
              </w:rPr>
              <w:t>B3610</w:t>
            </w:r>
            <w:r w:rsidR="004032B7" w:rsidRPr="003C5537">
              <w:rPr>
                <w:rFonts w:cs="Arial"/>
                <w:sz w:val="24"/>
              </w:rPr>
              <w:t>-</w:t>
            </w:r>
            <w:bookmarkStart w:id="7" w:name="bIssueYear"/>
            <w:bookmarkEnd w:id="7"/>
            <w:r w:rsidR="0012093E" w:rsidRPr="003C5537">
              <w:rPr>
                <w:rFonts w:cs="Arial"/>
                <w:sz w:val="24"/>
              </w:rPr>
              <w:t>20</w:t>
            </w:r>
            <w:r w:rsidR="000B55A4" w:rsidRPr="003C5537">
              <w:rPr>
                <w:rFonts w:cs="Arial"/>
                <w:sz w:val="24"/>
              </w:rPr>
              <w:t>21</w:t>
            </w:r>
            <w:r w:rsidR="006C7951" w:rsidRPr="003C5537">
              <w:rPr>
                <w:rFonts w:cs="Arial"/>
                <w:sz w:val="24"/>
              </w:rPr>
              <w:t>a</w:t>
            </w:r>
          </w:p>
          <w:p w14:paraId="09648F17" w14:textId="77777777" w:rsidR="00C2618F" w:rsidRPr="003C5537" w:rsidRDefault="00C2618F" w:rsidP="001838ED">
            <w:pPr>
              <w:ind w:left="3240"/>
              <w:rPr>
                <w:rFonts w:cs="Arial"/>
                <w:sz w:val="24"/>
              </w:rPr>
            </w:pPr>
          </w:p>
          <w:p w14:paraId="71D21BAD" w14:textId="4965BF60" w:rsidR="00C2618F" w:rsidRPr="003C5537" w:rsidRDefault="00C2618F" w:rsidP="001838ED">
            <w:pPr>
              <w:ind w:left="2880" w:firstLine="720"/>
              <w:rPr>
                <w:rFonts w:cs="Arial"/>
                <w:sz w:val="24"/>
                <w:szCs w:val="24"/>
              </w:rPr>
            </w:pPr>
            <w:r w:rsidRPr="003C5537">
              <w:rPr>
                <w:rFonts w:cs="Arial"/>
                <w:sz w:val="24"/>
              </w:rPr>
              <w:t>Expiration Date:</w:t>
            </w:r>
            <w:r w:rsidRPr="003C5537">
              <w:rPr>
                <w:rFonts w:cs="Arial"/>
                <w:sz w:val="24"/>
              </w:rPr>
              <w:tab/>
            </w:r>
            <w:r w:rsidR="000B55A4" w:rsidRPr="003C5537">
              <w:rPr>
                <w:rFonts w:cs="Arial"/>
                <w:sz w:val="24"/>
              </w:rPr>
              <w:t>October 18, 2026</w:t>
            </w:r>
          </w:p>
          <w:p w14:paraId="247CB023" w14:textId="77777777" w:rsidR="0025601A" w:rsidRPr="003C5537" w:rsidRDefault="0025601A" w:rsidP="001838ED">
            <w:pPr>
              <w:ind w:left="2880" w:firstLine="360"/>
              <w:rPr>
                <w:rFonts w:cs="Arial"/>
                <w:sz w:val="24"/>
              </w:rPr>
            </w:pPr>
          </w:p>
          <w:p w14:paraId="1CAC69CC" w14:textId="77777777" w:rsidR="000B55A4" w:rsidRPr="003C5537" w:rsidRDefault="00E7223C" w:rsidP="000B55A4">
            <w:pPr>
              <w:jc w:val="center"/>
              <w:rPr>
                <w:rFonts w:cs="Arial"/>
                <w:sz w:val="24"/>
                <w:szCs w:val="24"/>
              </w:rPr>
            </w:pPr>
            <w:r w:rsidRPr="003C5537">
              <w:rPr>
                <w:rFonts w:cs="Arial"/>
                <w:sz w:val="24"/>
                <w:szCs w:val="24"/>
              </w:rPr>
              <w:t>A</w:t>
            </w:r>
            <w:r w:rsidR="00DF47A8" w:rsidRPr="003C5537">
              <w:rPr>
                <w:rFonts w:cs="Arial"/>
                <w:sz w:val="24"/>
                <w:szCs w:val="24"/>
              </w:rPr>
              <w:t xml:space="preserve">dministratively </w:t>
            </w:r>
            <w:r w:rsidRPr="003C5537">
              <w:rPr>
                <w:rFonts w:cs="Arial"/>
                <w:sz w:val="24"/>
                <w:szCs w:val="24"/>
              </w:rPr>
              <w:t>C</w:t>
            </w:r>
            <w:r w:rsidR="00DF47A8" w:rsidRPr="003C5537">
              <w:rPr>
                <w:rFonts w:cs="Arial"/>
                <w:sz w:val="24"/>
                <w:szCs w:val="24"/>
              </w:rPr>
              <w:t xml:space="preserve">omplete ROP Renewal </w:t>
            </w:r>
            <w:r w:rsidRPr="003C5537">
              <w:rPr>
                <w:rFonts w:cs="Arial"/>
                <w:sz w:val="24"/>
                <w:szCs w:val="24"/>
              </w:rPr>
              <w:t>A</w:t>
            </w:r>
            <w:r w:rsidR="00DF47A8" w:rsidRPr="003C5537">
              <w:rPr>
                <w:rFonts w:cs="Arial"/>
                <w:sz w:val="24"/>
                <w:szCs w:val="24"/>
              </w:rPr>
              <w:t>pplication</w:t>
            </w:r>
            <w:r w:rsidRPr="003C5537">
              <w:rPr>
                <w:rFonts w:cs="Arial"/>
                <w:sz w:val="24"/>
                <w:szCs w:val="24"/>
              </w:rPr>
              <w:t xml:space="preserve"> Due </w:t>
            </w:r>
          </w:p>
          <w:p w14:paraId="5E7E04F5" w14:textId="141FA292" w:rsidR="006F4A84" w:rsidRPr="003C5537" w:rsidRDefault="00E7223C" w:rsidP="000B55A4">
            <w:pPr>
              <w:jc w:val="center"/>
              <w:rPr>
                <w:rFonts w:cs="Arial"/>
                <w:sz w:val="24"/>
                <w:szCs w:val="24"/>
              </w:rPr>
            </w:pPr>
            <w:r w:rsidRPr="003C5537">
              <w:rPr>
                <w:rFonts w:cs="Arial"/>
                <w:sz w:val="24"/>
                <w:szCs w:val="24"/>
              </w:rPr>
              <w:t>B</w:t>
            </w:r>
            <w:r w:rsidR="00DF47A8" w:rsidRPr="003C5537">
              <w:rPr>
                <w:rFonts w:cs="Arial"/>
                <w:sz w:val="24"/>
                <w:szCs w:val="24"/>
              </w:rPr>
              <w:t>etween</w:t>
            </w:r>
            <w:r w:rsidR="00B9050D" w:rsidRPr="003C5537">
              <w:rPr>
                <w:rFonts w:cs="Arial"/>
                <w:sz w:val="24"/>
                <w:szCs w:val="24"/>
              </w:rPr>
              <w:t xml:space="preserve"> </w:t>
            </w:r>
            <w:r w:rsidR="000B55A4" w:rsidRPr="003C5537">
              <w:rPr>
                <w:rFonts w:cs="Arial"/>
                <w:sz w:val="24"/>
                <w:szCs w:val="24"/>
              </w:rPr>
              <w:t>April 18, 2025 and April 18, 2026</w:t>
            </w:r>
          </w:p>
          <w:p w14:paraId="0DD83F9E" w14:textId="77777777" w:rsidR="00DF47A8" w:rsidRPr="003C5537" w:rsidRDefault="00DF47A8" w:rsidP="00DF47A8">
            <w:pPr>
              <w:rPr>
                <w:rFonts w:cs="Arial"/>
                <w:sz w:val="24"/>
              </w:rPr>
            </w:pPr>
          </w:p>
          <w:p w14:paraId="3C0D4CA4" w14:textId="77777777" w:rsidR="00994CA1" w:rsidRPr="003C5537" w:rsidRDefault="0025601A" w:rsidP="001838ED">
            <w:pPr>
              <w:jc w:val="both"/>
              <w:rPr>
                <w:rFonts w:cs="Arial"/>
                <w:szCs w:val="22"/>
              </w:rPr>
            </w:pPr>
            <w:r w:rsidRPr="003C5537">
              <w:rPr>
                <w:rFonts w:cs="Arial"/>
                <w:szCs w:val="22"/>
              </w:rPr>
              <w:t>This R</w:t>
            </w:r>
            <w:r w:rsidR="006D7B66" w:rsidRPr="003C5537">
              <w:rPr>
                <w:rFonts w:cs="Arial"/>
                <w:szCs w:val="22"/>
              </w:rPr>
              <w:t>enewable Op</w:t>
            </w:r>
            <w:r w:rsidRPr="003C5537">
              <w:rPr>
                <w:rFonts w:cs="Arial"/>
                <w:szCs w:val="22"/>
              </w:rPr>
              <w:t xml:space="preserve">erating Permit </w:t>
            </w:r>
            <w:r w:rsidR="006D7B66" w:rsidRPr="003C5537">
              <w:rPr>
                <w:rFonts w:cs="Arial"/>
                <w:szCs w:val="22"/>
              </w:rPr>
              <w:t xml:space="preserve">(ROP) </w:t>
            </w:r>
            <w:r w:rsidRPr="003C5537">
              <w:rPr>
                <w:rFonts w:cs="Arial"/>
                <w:szCs w:val="22"/>
              </w:rPr>
              <w:t xml:space="preserve">is issued in accordance with and subject to </w:t>
            </w:r>
            <w:r w:rsidR="00C1113C" w:rsidRPr="003C5537">
              <w:rPr>
                <w:rFonts w:cs="Arial"/>
                <w:szCs w:val="22"/>
              </w:rPr>
              <w:t xml:space="preserve">Section </w:t>
            </w:r>
            <w:r w:rsidRPr="003C5537">
              <w:rPr>
                <w:rFonts w:cs="Arial"/>
                <w:szCs w:val="22"/>
              </w:rPr>
              <w:t>5506(3) of Part 55</w:t>
            </w:r>
            <w:r w:rsidR="00267C45" w:rsidRPr="003C5537">
              <w:rPr>
                <w:rFonts w:cs="Arial"/>
                <w:szCs w:val="22"/>
              </w:rPr>
              <w:t>,</w:t>
            </w:r>
            <w:r w:rsidRPr="003C5537">
              <w:rPr>
                <w:rFonts w:cs="Arial"/>
                <w:szCs w:val="22"/>
              </w:rPr>
              <w:t xml:space="preserve"> Air Pollution Control</w:t>
            </w:r>
            <w:r w:rsidR="003F5BE8" w:rsidRPr="003C5537">
              <w:rPr>
                <w:rFonts w:cs="Arial"/>
                <w:szCs w:val="22"/>
              </w:rPr>
              <w:t>, of the Natural Resources and Environmental Protection Act, 1994 P</w:t>
            </w:r>
            <w:r w:rsidRPr="003C5537">
              <w:rPr>
                <w:rFonts w:cs="Arial"/>
                <w:szCs w:val="22"/>
              </w:rPr>
              <w:t>A 451</w:t>
            </w:r>
            <w:r w:rsidR="003F5BE8" w:rsidRPr="003C5537">
              <w:rPr>
                <w:rFonts w:cs="Arial"/>
                <w:szCs w:val="22"/>
              </w:rPr>
              <w:t>, as amended</w:t>
            </w:r>
            <w:r w:rsidR="00EA119B" w:rsidRPr="003C5537">
              <w:rPr>
                <w:rFonts w:cs="Arial"/>
                <w:szCs w:val="22"/>
              </w:rPr>
              <w:t xml:space="preserve"> (Act 451)</w:t>
            </w:r>
            <w:r w:rsidRPr="003C5537">
              <w:rPr>
                <w:rFonts w:cs="Arial"/>
                <w:szCs w:val="22"/>
              </w:rPr>
              <w:t xml:space="preserve">.  Pursuant to Rule </w:t>
            </w:r>
            <w:r w:rsidR="000E4E06" w:rsidRPr="003C5537">
              <w:rPr>
                <w:rFonts w:cs="Arial"/>
                <w:szCs w:val="22"/>
              </w:rPr>
              <w:t>210(1)</w:t>
            </w:r>
            <w:r w:rsidR="001570B9" w:rsidRPr="003C5537">
              <w:rPr>
                <w:rFonts w:cs="Arial"/>
                <w:szCs w:val="22"/>
              </w:rPr>
              <w:t xml:space="preserve"> of the administrative rules promulgated under Act 451</w:t>
            </w:r>
            <w:r w:rsidRPr="003C5537">
              <w:rPr>
                <w:rFonts w:cs="Arial"/>
                <w:szCs w:val="22"/>
              </w:rPr>
              <w:t>, this RO</w:t>
            </w:r>
            <w:r w:rsidR="006D7B66" w:rsidRPr="003C5537">
              <w:rPr>
                <w:rFonts w:cs="Arial"/>
                <w:szCs w:val="22"/>
              </w:rPr>
              <w:t>P</w:t>
            </w:r>
            <w:r w:rsidRPr="003C5537">
              <w:rPr>
                <w:rFonts w:cs="Arial"/>
                <w:szCs w:val="22"/>
              </w:rPr>
              <w:t xml:space="preserve"> constitutes the permittee’s authority to operate the stationary source identified above in accordance with the general conditions, special conditions and attachments contained</w:t>
            </w:r>
            <w:r w:rsidR="00DE144B" w:rsidRPr="003C5537">
              <w:rPr>
                <w:rFonts w:cs="Arial"/>
                <w:szCs w:val="22"/>
              </w:rPr>
              <w:t xml:space="preserve"> herein.  Operation of the</w:t>
            </w:r>
            <w:r w:rsidRPr="003C5537">
              <w:rPr>
                <w:rFonts w:cs="Arial"/>
                <w:szCs w:val="22"/>
              </w:rPr>
              <w:t xml:space="preserve"> stationary source and all emission units listed in the permit are subject to all applicable future or amended rules </w:t>
            </w:r>
            <w:r w:rsidR="003F5BE8" w:rsidRPr="003C5537">
              <w:rPr>
                <w:rFonts w:cs="Arial"/>
                <w:szCs w:val="22"/>
              </w:rPr>
              <w:t xml:space="preserve">and regulations pursuant to </w:t>
            </w:r>
            <w:r w:rsidR="00EA119B" w:rsidRPr="003C5537">
              <w:rPr>
                <w:rFonts w:cs="Arial"/>
                <w:szCs w:val="22"/>
              </w:rPr>
              <w:t>Act</w:t>
            </w:r>
            <w:r w:rsidR="003F5BE8" w:rsidRPr="003C5537">
              <w:rPr>
                <w:rFonts w:cs="Arial"/>
                <w:szCs w:val="22"/>
              </w:rPr>
              <w:t xml:space="preserve"> </w:t>
            </w:r>
            <w:r w:rsidRPr="003C5537">
              <w:rPr>
                <w:rFonts w:cs="Arial"/>
                <w:szCs w:val="22"/>
              </w:rPr>
              <w:t xml:space="preserve">451 and the </w:t>
            </w:r>
            <w:r w:rsidR="0010097A" w:rsidRPr="003C5537">
              <w:rPr>
                <w:rFonts w:cs="Arial"/>
                <w:szCs w:val="22"/>
              </w:rPr>
              <w:t xml:space="preserve">federal </w:t>
            </w:r>
            <w:r w:rsidRPr="003C5537">
              <w:rPr>
                <w:rFonts w:cs="Arial"/>
                <w:szCs w:val="22"/>
              </w:rPr>
              <w:t>Clean Air Act.</w:t>
            </w:r>
          </w:p>
        </w:tc>
      </w:tr>
    </w:tbl>
    <w:p w14:paraId="31A99CF5" w14:textId="19AD98E6" w:rsidR="00C2618F" w:rsidRPr="003C5537" w:rsidRDefault="00C2618F" w:rsidP="00C2618F">
      <w:pPr>
        <w:jc w:val="center"/>
        <w:rPr>
          <w:rFonts w:cs="Arial"/>
        </w:rP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3C5537" w:rsidRPr="003C5537" w14:paraId="7A463CF3" w14:textId="77777777" w:rsidTr="00230D7A">
        <w:tc>
          <w:tcPr>
            <w:tcW w:w="10620" w:type="dxa"/>
            <w:shd w:val="clear" w:color="auto" w:fill="auto"/>
          </w:tcPr>
          <w:p w14:paraId="52F736B3" w14:textId="77777777" w:rsidR="00461E40" w:rsidRPr="003C5537" w:rsidRDefault="00461E40" w:rsidP="0025601A">
            <w:pPr>
              <w:jc w:val="center"/>
              <w:rPr>
                <w:rFonts w:cs="Arial"/>
                <w:b/>
                <w:szCs w:val="22"/>
              </w:rPr>
            </w:pPr>
          </w:p>
          <w:p w14:paraId="70FA46BE" w14:textId="747B97EE" w:rsidR="005D5FBE" w:rsidRPr="003C5537" w:rsidRDefault="0058429B" w:rsidP="0025601A">
            <w:pPr>
              <w:jc w:val="center"/>
              <w:rPr>
                <w:rFonts w:cs="Arial"/>
                <w:b/>
                <w:sz w:val="28"/>
                <w:szCs w:val="28"/>
              </w:rPr>
            </w:pPr>
            <w:r w:rsidRPr="003C5537">
              <w:rPr>
                <w:rFonts w:cs="Arial"/>
                <w:b/>
                <w:sz w:val="28"/>
                <w:szCs w:val="28"/>
              </w:rPr>
              <w:t>SOURCE-WIDE PERMIT TO INSTALL</w:t>
            </w:r>
          </w:p>
          <w:p w14:paraId="448076C1" w14:textId="77777777" w:rsidR="00A73A68" w:rsidRPr="003C5537" w:rsidRDefault="00A73A68" w:rsidP="0025601A">
            <w:pPr>
              <w:jc w:val="center"/>
              <w:rPr>
                <w:rFonts w:cs="Arial"/>
                <w:b/>
                <w:sz w:val="28"/>
                <w:szCs w:val="28"/>
              </w:rPr>
            </w:pPr>
          </w:p>
          <w:p w14:paraId="54207B44" w14:textId="3BD5144C" w:rsidR="005A402E" w:rsidRPr="003C5537" w:rsidRDefault="005A402E" w:rsidP="00F15F33">
            <w:pPr>
              <w:jc w:val="center"/>
              <w:rPr>
                <w:rFonts w:cs="Arial"/>
                <w:sz w:val="24"/>
              </w:rPr>
            </w:pPr>
            <w:r w:rsidRPr="003C5537">
              <w:rPr>
                <w:rFonts w:cs="Arial"/>
                <w:sz w:val="24"/>
              </w:rPr>
              <w:t>Permit Number:</w:t>
            </w:r>
            <w:r w:rsidRPr="003C5537">
              <w:rPr>
                <w:rFonts w:cs="Arial"/>
                <w:sz w:val="24"/>
              </w:rPr>
              <w:tab/>
            </w:r>
            <w:r w:rsidRPr="003C5537">
              <w:rPr>
                <w:rFonts w:cs="Arial"/>
                <w:sz w:val="24"/>
                <w:szCs w:val="24"/>
              </w:rPr>
              <w:t>MI-</w:t>
            </w:r>
            <w:r w:rsidR="006F5D35" w:rsidRPr="003C5537">
              <w:rPr>
                <w:rFonts w:cs="Arial"/>
                <w:sz w:val="24"/>
                <w:szCs w:val="24"/>
              </w:rPr>
              <w:t>PTI</w:t>
            </w:r>
            <w:r w:rsidRPr="003C5537">
              <w:rPr>
                <w:rFonts w:cs="Arial"/>
                <w:sz w:val="24"/>
                <w:szCs w:val="24"/>
              </w:rPr>
              <w:t>-</w:t>
            </w:r>
            <w:bookmarkStart w:id="8" w:name="bSRN3"/>
            <w:bookmarkEnd w:id="8"/>
            <w:r w:rsidR="0012093E" w:rsidRPr="003C5537">
              <w:rPr>
                <w:rFonts w:cs="Arial"/>
                <w:sz w:val="24"/>
                <w:szCs w:val="24"/>
              </w:rPr>
              <w:t>B3610</w:t>
            </w:r>
            <w:r w:rsidR="000D5F06" w:rsidRPr="003C5537">
              <w:rPr>
                <w:rFonts w:cs="Arial"/>
                <w:sz w:val="24"/>
                <w:szCs w:val="24"/>
              </w:rPr>
              <w:t>-</w:t>
            </w:r>
            <w:bookmarkStart w:id="9" w:name="bIssueYear2"/>
            <w:bookmarkEnd w:id="9"/>
            <w:r w:rsidR="0012093E" w:rsidRPr="003C5537">
              <w:rPr>
                <w:rFonts w:cs="Arial"/>
                <w:sz w:val="24"/>
                <w:szCs w:val="24"/>
              </w:rPr>
              <w:t>20</w:t>
            </w:r>
            <w:r w:rsidR="000B55A4" w:rsidRPr="003C5537">
              <w:rPr>
                <w:rFonts w:cs="Arial"/>
                <w:sz w:val="24"/>
                <w:szCs w:val="24"/>
              </w:rPr>
              <w:t>21</w:t>
            </w:r>
            <w:r w:rsidR="006C7951" w:rsidRPr="003C5537">
              <w:rPr>
                <w:rFonts w:cs="Arial"/>
                <w:sz w:val="24"/>
                <w:szCs w:val="24"/>
              </w:rPr>
              <w:t>a</w:t>
            </w:r>
          </w:p>
          <w:p w14:paraId="7D25C6A7" w14:textId="77777777" w:rsidR="00C2618F" w:rsidRPr="003C5537" w:rsidRDefault="00C2618F" w:rsidP="0025601A">
            <w:pPr>
              <w:jc w:val="center"/>
              <w:rPr>
                <w:rFonts w:cs="Arial"/>
                <w:sz w:val="24"/>
                <w:szCs w:val="24"/>
              </w:rPr>
            </w:pPr>
          </w:p>
          <w:p w14:paraId="2D42E48A" w14:textId="77777777" w:rsidR="00994CA1" w:rsidRPr="003C5537" w:rsidRDefault="0025601A" w:rsidP="003052C8">
            <w:pPr>
              <w:ind w:right="-25"/>
              <w:jc w:val="both"/>
              <w:rPr>
                <w:rFonts w:cs="Arial"/>
              </w:rPr>
            </w:pPr>
            <w:r w:rsidRPr="003C5537">
              <w:rPr>
                <w:rFonts w:cs="Arial"/>
                <w:szCs w:val="22"/>
              </w:rPr>
              <w:t xml:space="preserve">This Permit to Install (PTI) is issued in accordance with and subject to </w:t>
            </w:r>
            <w:r w:rsidR="000E4E06" w:rsidRPr="003C5537">
              <w:rPr>
                <w:rFonts w:cs="Arial"/>
                <w:szCs w:val="22"/>
              </w:rPr>
              <w:t xml:space="preserve">Section </w:t>
            </w:r>
            <w:r w:rsidRPr="003C5537">
              <w:rPr>
                <w:rFonts w:cs="Arial"/>
                <w:szCs w:val="22"/>
              </w:rPr>
              <w:t>5505(</w:t>
            </w:r>
            <w:r w:rsidR="00385FF4" w:rsidRPr="003C5537">
              <w:rPr>
                <w:rFonts w:cs="Arial"/>
                <w:szCs w:val="22"/>
              </w:rPr>
              <w:t>1</w:t>
            </w:r>
            <w:r w:rsidRPr="003C5537">
              <w:rPr>
                <w:rFonts w:cs="Arial"/>
                <w:szCs w:val="22"/>
              </w:rPr>
              <w:t xml:space="preserve">) of </w:t>
            </w:r>
            <w:r w:rsidR="00EA119B" w:rsidRPr="003C5537">
              <w:rPr>
                <w:rFonts w:cs="Arial"/>
                <w:szCs w:val="22"/>
              </w:rPr>
              <w:t>Act</w:t>
            </w:r>
            <w:r w:rsidRPr="003C5537">
              <w:rPr>
                <w:rFonts w:cs="Arial"/>
                <w:szCs w:val="22"/>
              </w:rPr>
              <w:t xml:space="preserve"> 451.  Pursuant to Rule</w:t>
            </w:r>
            <w:r w:rsidR="00447DF3" w:rsidRPr="003C5537">
              <w:rPr>
                <w:rFonts w:cs="Arial"/>
                <w:szCs w:val="22"/>
              </w:rPr>
              <w:t> </w:t>
            </w:r>
            <w:r w:rsidR="000E4E06" w:rsidRPr="003C5537">
              <w:rPr>
                <w:rFonts w:cs="Arial"/>
                <w:szCs w:val="22"/>
              </w:rPr>
              <w:t>214a</w:t>
            </w:r>
            <w:r w:rsidR="001570B9" w:rsidRPr="003C5537">
              <w:rPr>
                <w:rFonts w:cs="Arial"/>
                <w:szCs w:val="22"/>
              </w:rPr>
              <w:t xml:space="preserve"> of the administrative rules promulgated under Act 451</w:t>
            </w:r>
            <w:r w:rsidRPr="003C5537">
              <w:rPr>
                <w:rFonts w:cs="Arial"/>
                <w:szCs w:val="22"/>
              </w:rPr>
              <w:t>, t</w:t>
            </w:r>
            <w:r w:rsidR="00C2618F" w:rsidRPr="003C5537">
              <w:rPr>
                <w:rFonts w:cs="Arial"/>
              </w:rPr>
              <w:t xml:space="preserve">he terms and conditions </w:t>
            </w:r>
            <w:r w:rsidR="006D7B66" w:rsidRPr="003C5537">
              <w:rPr>
                <w:rFonts w:cs="Arial"/>
              </w:rPr>
              <w:t>herein</w:t>
            </w:r>
            <w:r w:rsidR="007D3703" w:rsidRPr="003C5537">
              <w:rPr>
                <w:rFonts w:cs="Arial"/>
              </w:rPr>
              <w:t>,</w:t>
            </w:r>
            <w:r w:rsidR="00C2618F" w:rsidRPr="003C5537">
              <w:rPr>
                <w:rFonts w:cs="Arial"/>
              </w:rPr>
              <w:t xml:space="preserve"> </w:t>
            </w:r>
            <w:r w:rsidR="000E4E06" w:rsidRPr="003C5537">
              <w:rPr>
                <w:rFonts w:cs="Arial"/>
              </w:rPr>
              <w:t>identified by the underlying applicable requirement citation of R</w:t>
            </w:r>
            <w:r w:rsidR="00DF47A8" w:rsidRPr="003C5537">
              <w:rPr>
                <w:rFonts w:cs="Arial"/>
              </w:rPr>
              <w:t xml:space="preserve">ule </w:t>
            </w:r>
            <w:r w:rsidR="000E4E06" w:rsidRPr="003C5537">
              <w:rPr>
                <w:rFonts w:cs="Arial"/>
              </w:rPr>
              <w:t>201(1)(a)</w:t>
            </w:r>
            <w:r w:rsidR="007D3703" w:rsidRPr="003C5537">
              <w:rPr>
                <w:rFonts w:cs="Arial"/>
              </w:rPr>
              <w:t>,</w:t>
            </w:r>
            <w:r w:rsidR="000E4E06" w:rsidRPr="003C5537">
              <w:rPr>
                <w:rFonts w:cs="Arial"/>
              </w:rPr>
              <w:t xml:space="preserve"> </w:t>
            </w:r>
            <w:r w:rsidR="00C2618F" w:rsidRPr="003C5537">
              <w:rPr>
                <w:rFonts w:cs="Arial"/>
              </w:rPr>
              <w:t>constitute a federally enforceable P</w:t>
            </w:r>
            <w:r w:rsidR="006D7B66" w:rsidRPr="003C5537">
              <w:rPr>
                <w:rFonts w:cs="Arial"/>
              </w:rPr>
              <w:t>TI</w:t>
            </w:r>
            <w:r w:rsidR="00C2618F" w:rsidRPr="003C5537">
              <w:rPr>
                <w:rFonts w:cs="Arial"/>
              </w:rPr>
              <w:t xml:space="preserve">.  </w:t>
            </w:r>
            <w:r w:rsidR="00B5447F" w:rsidRPr="003C5537">
              <w:rPr>
                <w:rFonts w:cs="Arial"/>
              </w:rPr>
              <w:t>T</w:t>
            </w:r>
            <w:r w:rsidR="00C2618F" w:rsidRPr="003C5537">
              <w:rPr>
                <w:rFonts w:cs="Arial"/>
              </w:rPr>
              <w:t>he P</w:t>
            </w:r>
            <w:r w:rsidR="006D7B66" w:rsidRPr="003C5537">
              <w:rPr>
                <w:rFonts w:cs="Arial"/>
              </w:rPr>
              <w:t>T</w:t>
            </w:r>
            <w:r w:rsidR="00C2618F" w:rsidRPr="003C5537">
              <w:rPr>
                <w:rFonts w:cs="Arial"/>
              </w:rPr>
              <w:t xml:space="preserve">l terms and conditions </w:t>
            </w:r>
            <w:r w:rsidR="00B5447F" w:rsidRPr="003C5537">
              <w:rPr>
                <w:rFonts w:cs="Arial"/>
              </w:rPr>
              <w:t>do not expire</w:t>
            </w:r>
            <w:r w:rsidR="00833994" w:rsidRPr="003C5537">
              <w:rPr>
                <w:rFonts w:cs="Arial"/>
              </w:rPr>
              <w:t xml:space="preserve"> and remain in effect </w:t>
            </w:r>
            <w:r w:rsidR="00D97437" w:rsidRPr="003C5537">
              <w:rPr>
                <w:rFonts w:cs="Arial"/>
              </w:rPr>
              <w:t>u</w:t>
            </w:r>
            <w:r w:rsidR="00833994" w:rsidRPr="003C5537">
              <w:rPr>
                <w:rFonts w:cs="Arial"/>
              </w:rPr>
              <w:t>nless the criteria of Rule 201(</w:t>
            </w:r>
            <w:r w:rsidR="007D3703" w:rsidRPr="003C5537">
              <w:rPr>
                <w:rFonts w:cs="Arial"/>
              </w:rPr>
              <w:t>6</w:t>
            </w:r>
            <w:r w:rsidR="00833994" w:rsidRPr="003C5537">
              <w:rPr>
                <w:rFonts w:cs="Arial"/>
              </w:rPr>
              <w:t>) are met</w:t>
            </w:r>
            <w:r w:rsidR="00C2618F" w:rsidRPr="003C5537">
              <w:rPr>
                <w:rFonts w:cs="Arial"/>
              </w:rPr>
              <w:t>.</w:t>
            </w:r>
            <w:r w:rsidR="006D7B66" w:rsidRPr="003C5537">
              <w:rPr>
                <w:rFonts w:cs="Arial"/>
                <w:szCs w:val="22"/>
              </w:rPr>
              <w:t xml:space="preserve">  Operation of all emission units identified in the PTI </w:t>
            </w:r>
            <w:r w:rsidR="006F5D35" w:rsidRPr="003C5537">
              <w:rPr>
                <w:rFonts w:cs="Arial"/>
                <w:szCs w:val="22"/>
              </w:rPr>
              <w:t>is</w:t>
            </w:r>
            <w:r w:rsidR="006D7B66" w:rsidRPr="003C5537">
              <w:rPr>
                <w:rFonts w:cs="Arial"/>
                <w:szCs w:val="22"/>
              </w:rPr>
              <w:t xml:space="preserve"> subject to all applicable future or amended rules</w:t>
            </w:r>
            <w:r w:rsidR="003F5BE8" w:rsidRPr="003C5537">
              <w:rPr>
                <w:rFonts w:cs="Arial"/>
                <w:szCs w:val="22"/>
              </w:rPr>
              <w:t xml:space="preserve"> and regulations pursuant to </w:t>
            </w:r>
            <w:r w:rsidR="00EA119B" w:rsidRPr="003C5537">
              <w:rPr>
                <w:rFonts w:cs="Arial"/>
                <w:szCs w:val="22"/>
              </w:rPr>
              <w:t xml:space="preserve">Act </w:t>
            </w:r>
            <w:r w:rsidR="006D7B66" w:rsidRPr="003C5537">
              <w:rPr>
                <w:rFonts w:cs="Arial"/>
                <w:szCs w:val="22"/>
              </w:rPr>
              <w:t xml:space="preserve">451 and the </w:t>
            </w:r>
            <w:r w:rsidR="0010097A" w:rsidRPr="003C5537">
              <w:rPr>
                <w:rFonts w:cs="Arial"/>
                <w:szCs w:val="22"/>
              </w:rPr>
              <w:t xml:space="preserve">federal </w:t>
            </w:r>
            <w:r w:rsidR="006D7B66" w:rsidRPr="003C5537">
              <w:rPr>
                <w:rFonts w:cs="Arial"/>
                <w:szCs w:val="22"/>
              </w:rPr>
              <w:t>Clean Air Act.</w:t>
            </w:r>
          </w:p>
        </w:tc>
      </w:tr>
    </w:tbl>
    <w:p w14:paraId="739D26AB" w14:textId="1E074951" w:rsidR="00DC44C7" w:rsidRPr="003C5537" w:rsidRDefault="00BC48DF" w:rsidP="00F73D71">
      <w:pPr>
        <w:ind w:left="-180"/>
        <w:rPr>
          <w:rFonts w:cs="Arial"/>
          <w:szCs w:val="22"/>
        </w:rPr>
      </w:pPr>
      <w:r w:rsidRPr="003C5537">
        <w:rPr>
          <w:rFonts w:cs="Arial"/>
          <w:szCs w:val="22"/>
        </w:rPr>
        <w:t>Michigan Department of Environment</w:t>
      </w:r>
      <w:r w:rsidR="00CE0FF1" w:rsidRPr="003C5537">
        <w:rPr>
          <w:rFonts w:cs="Arial"/>
          <w:szCs w:val="22"/>
        </w:rPr>
        <w:t>, Great Lakes</w:t>
      </w:r>
      <w:r w:rsidR="009D79FD" w:rsidRPr="003C5537">
        <w:rPr>
          <w:rFonts w:cs="Arial"/>
          <w:szCs w:val="22"/>
        </w:rPr>
        <w:t>,</w:t>
      </w:r>
      <w:r w:rsidR="00CE0FF1" w:rsidRPr="003C5537">
        <w:rPr>
          <w:rFonts w:cs="Arial"/>
          <w:szCs w:val="22"/>
        </w:rPr>
        <w:t xml:space="preserve"> and Energy</w:t>
      </w:r>
    </w:p>
    <w:p w14:paraId="6EE159A4" w14:textId="38F7E488" w:rsidR="00233961" w:rsidRPr="003C5537" w:rsidRDefault="00233961" w:rsidP="00F73D71">
      <w:pPr>
        <w:ind w:left="-180"/>
        <w:rPr>
          <w:rFonts w:cs="Arial"/>
          <w:szCs w:val="22"/>
        </w:rPr>
      </w:pPr>
    </w:p>
    <w:p w14:paraId="5E4D292A" w14:textId="668A69E1" w:rsidR="006F2C46" w:rsidRPr="003C5537" w:rsidRDefault="006F2C46" w:rsidP="00F73D71">
      <w:pPr>
        <w:ind w:left="-180"/>
        <w:rPr>
          <w:rFonts w:cs="Arial"/>
          <w:szCs w:val="22"/>
        </w:rPr>
      </w:pPr>
    </w:p>
    <w:p w14:paraId="51310D05" w14:textId="77777777" w:rsidR="002332C3" w:rsidRPr="003C5537" w:rsidRDefault="00AB2375" w:rsidP="002332C3">
      <w:pPr>
        <w:ind w:left="-180"/>
        <w:rPr>
          <w:rFonts w:cs="Arial"/>
          <w:szCs w:val="22"/>
        </w:rPr>
      </w:pPr>
      <w:r w:rsidRPr="003C5537">
        <w:rPr>
          <w:rFonts w:cs="Arial"/>
          <w:szCs w:val="22"/>
        </w:rPr>
        <w:t>______________________________________</w:t>
      </w:r>
    </w:p>
    <w:p w14:paraId="61CD4DB5" w14:textId="333DC062" w:rsidR="002F4C64" w:rsidRPr="003C5537" w:rsidRDefault="0012093E" w:rsidP="002F4C64">
      <w:pPr>
        <w:rPr>
          <w:rFonts w:cs="Arial"/>
          <w:b/>
          <w:sz w:val="28"/>
          <w:szCs w:val="28"/>
        </w:rPr>
      </w:pPr>
      <w:bookmarkStart w:id="10" w:name="bDS"/>
      <w:bookmarkEnd w:id="10"/>
      <w:r w:rsidRPr="003C5537">
        <w:rPr>
          <w:rFonts w:cs="Arial"/>
          <w:szCs w:val="22"/>
        </w:rPr>
        <w:t>Rex Lane, Kalamazoo</w:t>
      </w:r>
      <w:r w:rsidR="006B20AC" w:rsidRPr="003C5537">
        <w:rPr>
          <w:rFonts w:cs="Arial"/>
          <w:szCs w:val="22"/>
        </w:rPr>
        <w:t xml:space="preserve"> </w:t>
      </w:r>
      <w:r w:rsidR="002332C3" w:rsidRPr="003C5537">
        <w:rPr>
          <w:rFonts w:cs="Arial"/>
          <w:szCs w:val="22"/>
        </w:rPr>
        <w:t>District Supervisor</w:t>
      </w:r>
      <w:r w:rsidR="002332C3" w:rsidRPr="003C5537">
        <w:rPr>
          <w:rFonts w:cs="Arial"/>
        </w:rPr>
        <w:t xml:space="preserve"> </w:t>
      </w:r>
      <w:r w:rsidR="002F4C64" w:rsidRPr="003C5537">
        <w:rPr>
          <w:rFonts w:cs="Arial"/>
        </w:rPr>
        <w:br w:type="page"/>
      </w:r>
      <w:bookmarkStart w:id="11" w:name="_Toc1453502"/>
      <w:r w:rsidR="002F4C64" w:rsidRPr="003C5537">
        <w:rPr>
          <w:rFonts w:cs="Arial"/>
          <w:b/>
          <w:sz w:val="28"/>
          <w:szCs w:val="28"/>
        </w:rPr>
        <w:lastRenderedPageBreak/>
        <w:t>TABLE OF CONTENTS</w:t>
      </w:r>
      <w:bookmarkEnd w:id="11"/>
    </w:p>
    <w:p w14:paraId="1C2B113E" w14:textId="77777777" w:rsidR="002B2772" w:rsidRPr="003C5537" w:rsidRDefault="002B2772" w:rsidP="002F4C64">
      <w:pPr>
        <w:rPr>
          <w:rFonts w:cs="Arial"/>
          <w:b/>
          <w:sz w:val="18"/>
        </w:rPr>
      </w:pPr>
    </w:p>
    <w:p w14:paraId="457DC1FE" w14:textId="26172E61" w:rsidR="006C5D0B" w:rsidRDefault="0053776A">
      <w:pPr>
        <w:pStyle w:val="TOC1"/>
        <w:rPr>
          <w:rFonts w:asciiTheme="minorHAnsi" w:eastAsiaTheme="minorEastAsia" w:hAnsiTheme="minorHAnsi" w:cstheme="minorBidi"/>
          <w:b w:val="0"/>
          <w:noProof/>
        </w:rPr>
      </w:pPr>
      <w:r w:rsidRPr="003C5537">
        <w:fldChar w:fldCharType="begin"/>
      </w:r>
      <w:r w:rsidRPr="003C5537">
        <w:instrText xml:space="preserve"> TOC \o "1-3" \h \z \u </w:instrText>
      </w:r>
      <w:r w:rsidRPr="003C5537">
        <w:fldChar w:fldCharType="separate"/>
      </w:r>
      <w:hyperlink w:anchor="_Toc102651023" w:history="1">
        <w:r w:rsidR="006C5D0B" w:rsidRPr="007B60D6">
          <w:rPr>
            <w:rStyle w:val="Hyperlink"/>
            <w:rFonts w:cs="Arial"/>
            <w:noProof/>
          </w:rPr>
          <w:t>AUTHORITY AND ENFORCEABILITY</w:t>
        </w:r>
        <w:r w:rsidR="006C5D0B">
          <w:rPr>
            <w:noProof/>
            <w:webHidden/>
          </w:rPr>
          <w:tab/>
        </w:r>
        <w:r w:rsidR="006C5D0B">
          <w:rPr>
            <w:noProof/>
            <w:webHidden/>
          </w:rPr>
          <w:fldChar w:fldCharType="begin"/>
        </w:r>
        <w:r w:rsidR="006C5D0B">
          <w:rPr>
            <w:noProof/>
            <w:webHidden/>
          </w:rPr>
          <w:instrText xml:space="preserve"> PAGEREF _Toc102651023 \h </w:instrText>
        </w:r>
        <w:r w:rsidR="006C5D0B">
          <w:rPr>
            <w:noProof/>
            <w:webHidden/>
          </w:rPr>
        </w:r>
        <w:r w:rsidR="006C5D0B">
          <w:rPr>
            <w:noProof/>
            <w:webHidden/>
          </w:rPr>
          <w:fldChar w:fldCharType="separate"/>
        </w:r>
        <w:r w:rsidR="006C5D0B">
          <w:rPr>
            <w:noProof/>
            <w:webHidden/>
          </w:rPr>
          <w:t>6</w:t>
        </w:r>
        <w:r w:rsidR="006C5D0B">
          <w:rPr>
            <w:noProof/>
            <w:webHidden/>
          </w:rPr>
          <w:fldChar w:fldCharType="end"/>
        </w:r>
      </w:hyperlink>
    </w:p>
    <w:p w14:paraId="04880E16" w14:textId="79436998" w:rsidR="006C5D0B" w:rsidRDefault="001F0EC2">
      <w:pPr>
        <w:pStyle w:val="TOC1"/>
        <w:rPr>
          <w:rFonts w:asciiTheme="minorHAnsi" w:eastAsiaTheme="minorEastAsia" w:hAnsiTheme="minorHAnsi" w:cstheme="minorBidi"/>
          <w:b w:val="0"/>
          <w:noProof/>
        </w:rPr>
      </w:pPr>
      <w:hyperlink w:anchor="_Toc102651024" w:history="1">
        <w:r w:rsidR="006C5D0B" w:rsidRPr="007B60D6">
          <w:rPr>
            <w:rStyle w:val="Hyperlink"/>
            <w:rFonts w:cs="Arial"/>
            <w:noProof/>
          </w:rPr>
          <w:t>SECTION 1 - PLANT SERVICES AND UTILITIES</w:t>
        </w:r>
        <w:r w:rsidR="006C5D0B">
          <w:rPr>
            <w:noProof/>
            <w:webHidden/>
          </w:rPr>
          <w:tab/>
        </w:r>
        <w:r w:rsidR="006C5D0B">
          <w:rPr>
            <w:noProof/>
            <w:webHidden/>
          </w:rPr>
          <w:fldChar w:fldCharType="begin"/>
        </w:r>
        <w:r w:rsidR="006C5D0B">
          <w:rPr>
            <w:noProof/>
            <w:webHidden/>
          </w:rPr>
          <w:instrText xml:space="preserve"> PAGEREF _Toc102651024 \h </w:instrText>
        </w:r>
        <w:r w:rsidR="006C5D0B">
          <w:rPr>
            <w:noProof/>
            <w:webHidden/>
          </w:rPr>
        </w:r>
        <w:r w:rsidR="006C5D0B">
          <w:rPr>
            <w:noProof/>
            <w:webHidden/>
          </w:rPr>
          <w:fldChar w:fldCharType="separate"/>
        </w:r>
        <w:r w:rsidR="006C5D0B">
          <w:rPr>
            <w:noProof/>
            <w:webHidden/>
          </w:rPr>
          <w:t>7</w:t>
        </w:r>
        <w:r w:rsidR="006C5D0B">
          <w:rPr>
            <w:noProof/>
            <w:webHidden/>
          </w:rPr>
          <w:fldChar w:fldCharType="end"/>
        </w:r>
      </w:hyperlink>
    </w:p>
    <w:p w14:paraId="7291092D" w14:textId="45C9D11D" w:rsidR="006C5D0B" w:rsidRDefault="001F0EC2">
      <w:pPr>
        <w:pStyle w:val="TOC1"/>
        <w:rPr>
          <w:rFonts w:asciiTheme="minorHAnsi" w:eastAsiaTheme="minorEastAsia" w:hAnsiTheme="minorHAnsi" w:cstheme="minorBidi"/>
          <w:b w:val="0"/>
          <w:noProof/>
        </w:rPr>
      </w:pPr>
      <w:hyperlink w:anchor="_Toc102651025" w:history="1">
        <w:r w:rsidR="006C5D0B" w:rsidRPr="007B60D6">
          <w:rPr>
            <w:rStyle w:val="Hyperlink"/>
            <w:rFonts w:cs="Arial"/>
            <w:noProof/>
          </w:rPr>
          <w:t>A.  GENERAL CONDITIONS</w:t>
        </w:r>
        <w:r w:rsidR="006C5D0B">
          <w:rPr>
            <w:noProof/>
            <w:webHidden/>
          </w:rPr>
          <w:tab/>
        </w:r>
        <w:r w:rsidR="006C5D0B">
          <w:rPr>
            <w:noProof/>
            <w:webHidden/>
          </w:rPr>
          <w:fldChar w:fldCharType="begin"/>
        </w:r>
        <w:r w:rsidR="006C5D0B">
          <w:rPr>
            <w:noProof/>
            <w:webHidden/>
          </w:rPr>
          <w:instrText xml:space="preserve"> PAGEREF _Toc102651025 \h </w:instrText>
        </w:r>
        <w:r w:rsidR="006C5D0B">
          <w:rPr>
            <w:noProof/>
            <w:webHidden/>
          </w:rPr>
        </w:r>
        <w:r w:rsidR="006C5D0B">
          <w:rPr>
            <w:noProof/>
            <w:webHidden/>
          </w:rPr>
          <w:fldChar w:fldCharType="separate"/>
        </w:r>
        <w:r w:rsidR="006C5D0B">
          <w:rPr>
            <w:noProof/>
            <w:webHidden/>
          </w:rPr>
          <w:t>8</w:t>
        </w:r>
        <w:r w:rsidR="006C5D0B">
          <w:rPr>
            <w:noProof/>
            <w:webHidden/>
          </w:rPr>
          <w:fldChar w:fldCharType="end"/>
        </w:r>
      </w:hyperlink>
    </w:p>
    <w:p w14:paraId="411A037A" w14:textId="20382A1E" w:rsidR="006C5D0B" w:rsidRDefault="001F0EC2">
      <w:pPr>
        <w:pStyle w:val="TOC2"/>
        <w:rPr>
          <w:rFonts w:asciiTheme="minorHAnsi" w:eastAsiaTheme="minorEastAsia" w:hAnsiTheme="minorHAnsi" w:cstheme="minorBidi"/>
          <w:noProof/>
        </w:rPr>
      </w:pPr>
      <w:hyperlink w:anchor="_Toc102651026" w:history="1">
        <w:r w:rsidR="006C5D0B" w:rsidRPr="007B60D6">
          <w:rPr>
            <w:rStyle w:val="Hyperlink"/>
            <w:rFonts w:cs="Arial"/>
            <w:noProof/>
          </w:rPr>
          <w:t>Permit Enforceability</w:t>
        </w:r>
        <w:r w:rsidR="006C5D0B">
          <w:rPr>
            <w:noProof/>
            <w:webHidden/>
          </w:rPr>
          <w:tab/>
        </w:r>
        <w:r w:rsidR="006C5D0B">
          <w:rPr>
            <w:noProof/>
            <w:webHidden/>
          </w:rPr>
          <w:fldChar w:fldCharType="begin"/>
        </w:r>
        <w:r w:rsidR="006C5D0B">
          <w:rPr>
            <w:noProof/>
            <w:webHidden/>
          </w:rPr>
          <w:instrText xml:space="preserve"> PAGEREF _Toc102651026 \h </w:instrText>
        </w:r>
        <w:r w:rsidR="006C5D0B">
          <w:rPr>
            <w:noProof/>
            <w:webHidden/>
          </w:rPr>
        </w:r>
        <w:r w:rsidR="006C5D0B">
          <w:rPr>
            <w:noProof/>
            <w:webHidden/>
          </w:rPr>
          <w:fldChar w:fldCharType="separate"/>
        </w:r>
        <w:r w:rsidR="006C5D0B">
          <w:rPr>
            <w:noProof/>
            <w:webHidden/>
          </w:rPr>
          <w:t>8</w:t>
        </w:r>
        <w:r w:rsidR="006C5D0B">
          <w:rPr>
            <w:noProof/>
            <w:webHidden/>
          </w:rPr>
          <w:fldChar w:fldCharType="end"/>
        </w:r>
      </w:hyperlink>
    </w:p>
    <w:p w14:paraId="1E042A2D" w14:textId="2A68FDC8" w:rsidR="006C5D0B" w:rsidRDefault="001F0EC2">
      <w:pPr>
        <w:pStyle w:val="TOC2"/>
        <w:rPr>
          <w:rFonts w:asciiTheme="minorHAnsi" w:eastAsiaTheme="minorEastAsia" w:hAnsiTheme="minorHAnsi" w:cstheme="minorBidi"/>
          <w:noProof/>
        </w:rPr>
      </w:pPr>
      <w:hyperlink w:anchor="_Toc102651027" w:history="1">
        <w:r w:rsidR="006C5D0B" w:rsidRPr="007B60D6">
          <w:rPr>
            <w:rStyle w:val="Hyperlink"/>
            <w:rFonts w:cs="Arial"/>
            <w:noProof/>
          </w:rPr>
          <w:t>General Provisions</w:t>
        </w:r>
        <w:r w:rsidR="006C5D0B">
          <w:rPr>
            <w:noProof/>
            <w:webHidden/>
          </w:rPr>
          <w:tab/>
        </w:r>
        <w:r w:rsidR="006C5D0B">
          <w:rPr>
            <w:noProof/>
            <w:webHidden/>
          </w:rPr>
          <w:fldChar w:fldCharType="begin"/>
        </w:r>
        <w:r w:rsidR="006C5D0B">
          <w:rPr>
            <w:noProof/>
            <w:webHidden/>
          </w:rPr>
          <w:instrText xml:space="preserve"> PAGEREF _Toc102651027 \h </w:instrText>
        </w:r>
        <w:r w:rsidR="006C5D0B">
          <w:rPr>
            <w:noProof/>
            <w:webHidden/>
          </w:rPr>
        </w:r>
        <w:r w:rsidR="006C5D0B">
          <w:rPr>
            <w:noProof/>
            <w:webHidden/>
          </w:rPr>
          <w:fldChar w:fldCharType="separate"/>
        </w:r>
        <w:r w:rsidR="006C5D0B">
          <w:rPr>
            <w:noProof/>
            <w:webHidden/>
          </w:rPr>
          <w:t>8</w:t>
        </w:r>
        <w:r w:rsidR="006C5D0B">
          <w:rPr>
            <w:noProof/>
            <w:webHidden/>
          </w:rPr>
          <w:fldChar w:fldCharType="end"/>
        </w:r>
      </w:hyperlink>
    </w:p>
    <w:p w14:paraId="20D2C56F" w14:textId="61C9964E" w:rsidR="006C5D0B" w:rsidRDefault="001F0EC2">
      <w:pPr>
        <w:pStyle w:val="TOC2"/>
        <w:rPr>
          <w:rFonts w:asciiTheme="minorHAnsi" w:eastAsiaTheme="minorEastAsia" w:hAnsiTheme="minorHAnsi" w:cstheme="minorBidi"/>
          <w:noProof/>
        </w:rPr>
      </w:pPr>
      <w:hyperlink w:anchor="_Toc102651028" w:history="1">
        <w:r w:rsidR="006C5D0B" w:rsidRPr="007B60D6">
          <w:rPr>
            <w:rStyle w:val="Hyperlink"/>
            <w:rFonts w:cs="Arial"/>
            <w:noProof/>
          </w:rPr>
          <w:t>Equipment &amp; Design</w:t>
        </w:r>
        <w:r w:rsidR="006C5D0B">
          <w:rPr>
            <w:noProof/>
            <w:webHidden/>
          </w:rPr>
          <w:tab/>
        </w:r>
        <w:r w:rsidR="006C5D0B">
          <w:rPr>
            <w:noProof/>
            <w:webHidden/>
          </w:rPr>
          <w:fldChar w:fldCharType="begin"/>
        </w:r>
        <w:r w:rsidR="006C5D0B">
          <w:rPr>
            <w:noProof/>
            <w:webHidden/>
          </w:rPr>
          <w:instrText xml:space="preserve"> PAGEREF _Toc102651028 \h </w:instrText>
        </w:r>
        <w:r w:rsidR="006C5D0B">
          <w:rPr>
            <w:noProof/>
            <w:webHidden/>
          </w:rPr>
        </w:r>
        <w:r w:rsidR="006C5D0B">
          <w:rPr>
            <w:noProof/>
            <w:webHidden/>
          </w:rPr>
          <w:fldChar w:fldCharType="separate"/>
        </w:r>
        <w:r w:rsidR="006C5D0B">
          <w:rPr>
            <w:noProof/>
            <w:webHidden/>
          </w:rPr>
          <w:t>9</w:t>
        </w:r>
        <w:r w:rsidR="006C5D0B">
          <w:rPr>
            <w:noProof/>
            <w:webHidden/>
          </w:rPr>
          <w:fldChar w:fldCharType="end"/>
        </w:r>
      </w:hyperlink>
    </w:p>
    <w:p w14:paraId="50ECF8EF" w14:textId="34BD0E75" w:rsidR="006C5D0B" w:rsidRDefault="001F0EC2">
      <w:pPr>
        <w:pStyle w:val="TOC2"/>
        <w:rPr>
          <w:rFonts w:asciiTheme="minorHAnsi" w:eastAsiaTheme="minorEastAsia" w:hAnsiTheme="minorHAnsi" w:cstheme="minorBidi"/>
          <w:noProof/>
        </w:rPr>
      </w:pPr>
      <w:hyperlink w:anchor="_Toc102651029" w:history="1">
        <w:r w:rsidR="006C5D0B" w:rsidRPr="007B60D6">
          <w:rPr>
            <w:rStyle w:val="Hyperlink"/>
            <w:rFonts w:cs="Arial"/>
            <w:noProof/>
          </w:rPr>
          <w:t>Emission Limits</w:t>
        </w:r>
        <w:r w:rsidR="006C5D0B">
          <w:rPr>
            <w:noProof/>
            <w:webHidden/>
          </w:rPr>
          <w:tab/>
        </w:r>
        <w:r w:rsidR="006C5D0B">
          <w:rPr>
            <w:noProof/>
            <w:webHidden/>
          </w:rPr>
          <w:fldChar w:fldCharType="begin"/>
        </w:r>
        <w:r w:rsidR="006C5D0B">
          <w:rPr>
            <w:noProof/>
            <w:webHidden/>
          </w:rPr>
          <w:instrText xml:space="preserve"> PAGEREF _Toc102651029 \h </w:instrText>
        </w:r>
        <w:r w:rsidR="006C5D0B">
          <w:rPr>
            <w:noProof/>
            <w:webHidden/>
          </w:rPr>
        </w:r>
        <w:r w:rsidR="006C5D0B">
          <w:rPr>
            <w:noProof/>
            <w:webHidden/>
          </w:rPr>
          <w:fldChar w:fldCharType="separate"/>
        </w:r>
        <w:r w:rsidR="006C5D0B">
          <w:rPr>
            <w:noProof/>
            <w:webHidden/>
          </w:rPr>
          <w:t>9</w:t>
        </w:r>
        <w:r w:rsidR="006C5D0B">
          <w:rPr>
            <w:noProof/>
            <w:webHidden/>
          </w:rPr>
          <w:fldChar w:fldCharType="end"/>
        </w:r>
      </w:hyperlink>
    </w:p>
    <w:p w14:paraId="2E16B8D9" w14:textId="698464B6" w:rsidR="006C5D0B" w:rsidRDefault="001F0EC2">
      <w:pPr>
        <w:pStyle w:val="TOC2"/>
        <w:rPr>
          <w:rFonts w:asciiTheme="minorHAnsi" w:eastAsiaTheme="minorEastAsia" w:hAnsiTheme="minorHAnsi" w:cstheme="minorBidi"/>
          <w:noProof/>
        </w:rPr>
      </w:pPr>
      <w:hyperlink w:anchor="_Toc102651030" w:history="1">
        <w:r w:rsidR="006C5D0B" w:rsidRPr="007B60D6">
          <w:rPr>
            <w:rStyle w:val="Hyperlink"/>
            <w:rFonts w:cs="Arial"/>
            <w:noProof/>
          </w:rPr>
          <w:t>Testing/Sampling</w:t>
        </w:r>
        <w:r w:rsidR="006C5D0B">
          <w:rPr>
            <w:noProof/>
            <w:webHidden/>
          </w:rPr>
          <w:tab/>
        </w:r>
        <w:r w:rsidR="006C5D0B">
          <w:rPr>
            <w:noProof/>
            <w:webHidden/>
          </w:rPr>
          <w:fldChar w:fldCharType="begin"/>
        </w:r>
        <w:r w:rsidR="006C5D0B">
          <w:rPr>
            <w:noProof/>
            <w:webHidden/>
          </w:rPr>
          <w:instrText xml:space="preserve"> PAGEREF _Toc102651030 \h </w:instrText>
        </w:r>
        <w:r w:rsidR="006C5D0B">
          <w:rPr>
            <w:noProof/>
            <w:webHidden/>
          </w:rPr>
        </w:r>
        <w:r w:rsidR="006C5D0B">
          <w:rPr>
            <w:noProof/>
            <w:webHidden/>
          </w:rPr>
          <w:fldChar w:fldCharType="separate"/>
        </w:r>
        <w:r w:rsidR="006C5D0B">
          <w:rPr>
            <w:noProof/>
            <w:webHidden/>
          </w:rPr>
          <w:t>9</w:t>
        </w:r>
        <w:r w:rsidR="006C5D0B">
          <w:rPr>
            <w:noProof/>
            <w:webHidden/>
          </w:rPr>
          <w:fldChar w:fldCharType="end"/>
        </w:r>
      </w:hyperlink>
    </w:p>
    <w:p w14:paraId="38BE365F" w14:textId="5369CB44" w:rsidR="006C5D0B" w:rsidRDefault="001F0EC2">
      <w:pPr>
        <w:pStyle w:val="TOC2"/>
        <w:rPr>
          <w:rFonts w:asciiTheme="minorHAnsi" w:eastAsiaTheme="minorEastAsia" w:hAnsiTheme="minorHAnsi" w:cstheme="minorBidi"/>
          <w:noProof/>
        </w:rPr>
      </w:pPr>
      <w:hyperlink w:anchor="_Toc102651031" w:history="1">
        <w:r w:rsidR="006C5D0B" w:rsidRPr="007B60D6">
          <w:rPr>
            <w:rStyle w:val="Hyperlink"/>
            <w:rFonts w:cs="Arial"/>
            <w:noProof/>
          </w:rPr>
          <w:t>Monitoring/Recordkeeping</w:t>
        </w:r>
        <w:r w:rsidR="006C5D0B">
          <w:rPr>
            <w:noProof/>
            <w:webHidden/>
          </w:rPr>
          <w:tab/>
        </w:r>
        <w:r w:rsidR="006C5D0B">
          <w:rPr>
            <w:noProof/>
            <w:webHidden/>
          </w:rPr>
          <w:fldChar w:fldCharType="begin"/>
        </w:r>
        <w:r w:rsidR="006C5D0B">
          <w:rPr>
            <w:noProof/>
            <w:webHidden/>
          </w:rPr>
          <w:instrText xml:space="preserve"> PAGEREF _Toc102651031 \h </w:instrText>
        </w:r>
        <w:r w:rsidR="006C5D0B">
          <w:rPr>
            <w:noProof/>
            <w:webHidden/>
          </w:rPr>
        </w:r>
        <w:r w:rsidR="006C5D0B">
          <w:rPr>
            <w:noProof/>
            <w:webHidden/>
          </w:rPr>
          <w:fldChar w:fldCharType="separate"/>
        </w:r>
        <w:r w:rsidR="006C5D0B">
          <w:rPr>
            <w:noProof/>
            <w:webHidden/>
          </w:rPr>
          <w:t>10</w:t>
        </w:r>
        <w:r w:rsidR="006C5D0B">
          <w:rPr>
            <w:noProof/>
            <w:webHidden/>
          </w:rPr>
          <w:fldChar w:fldCharType="end"/>
        </w:r>
      </w:hyperlink>
    </w:p>
    <w:p w14:paraId="7438B6AC" w14:textId="207D4D46" w:rsidR="006C5D0B" w:rsidRDefault="001F0EC2">
      <w:pPr>
        <w:pStyle w:val="TOC2"/>
        <w:rPr>
          <w:rFonts w:asciiTheme="minorHAnsi" w:eastAsiaTheme="minorEastAsia" w:hAnsiTheme="minorHAnsi" w:cstheme="minorBidi"/>
          <w:noProof/>
        </w:rPr>
      </w:pPr>
      <w:hyperlink w:anchor="_Toc102651032" w:history="1">
        <w:r w:rsidR="006C5D0B" w:rsidRPr="007B60D6">
          <w:rPr>
            <w:rStyle w:val="Hyperlink"/>
            <w:rFonts w:cs="Arial"/>
            <w:noProof/>
          </w:rPr>
          <w:t>Certification &amp; Reporting</w:t>
        </w:r>
        <w:r w:rsidR="006C5D0B">
          <w:rPr>
            <w:noProof/>
            <w:webHidden/>
          </w:rPr>
          <w:tab/>
        </w:r>
        <w:r w:rsidR="006C5D0B">
          <w:rPr>
            <w:noProof/>
            <w:webHidden/>
          </w:rPr>
          <w:fldChar w:fldCharType="begin"/>
        </w:r>
        <w:r w:rsidR="006C5D0B">
          <w:rPr>
            <w:noProof/>
            <w:webHidden/>
          </w:rPr>
          <w:instrText xml:space="preserve"> PAGEREF _Toc102651032 \h </w:instrText>
        </w:r>
        <w:r w:rsidR="006C5D0B">
          <w:rPr>
            <w:noProof/>
            <w:webHidden/>
          </w:rPr>
        </w:r>
        <w:r w:rsidR="006C5D0B">
          <w:rPr>
            <w:noProof/>
            <w:webHidden/>
          </w:rPr>
          <w:fldChar w:fldCharType="separate"/>
        </w:r>
        <w:r w:rsidR="006C5D0B">
          <w:rPr>
            <w:noProof/>
            <w:webHidden/>
          </w:rPr>
          <w:t>10</w:t>
        </w:r>
        <w:r w:rsidR="006C5D0B">
          <w:rPr>
            <w:noProof/>
            <w:webHidden/>
          </w:rPr>
          <w:fldChar w:fldCharType="end"/>
        </w:r>
      </w:hyperlink>
    </w:p>
    <w:p w14:paraId="3EC4CE5C" w14:textId="4B526B13" w:rsidR="006C5D0B" w:rsidRDefault="001F0EC2">
      <w:pPr>
        <w:pStyle w:val="TOC2"/>
        <w:rPr>
          <w:rFonts w:asciiTheme="minorHAnsi" w:eastAsiaTheme="minorEastAsia" w:hAnsiTheme="minorHAnsi" w:cstheme="minorBidi"/>
          <w:noProof/>
        </w:rPr>
      </w:pPr>
      <w:hyperlink w:anchor="_Toc102651033" w:history="1">
        <w:r w:rsidR="006C5D0B" w:rsidRPr="007B60D6">
          <w:rPr>
            <w:rStyle w:val="Hyperlink"/>
            <w:rFonts w:cs="Arial"/>
            <w:noProof/>
          </w:rPr>
          <w:t>Permit Shield</w:t>
        </w:r>
        <w:r w:rsidR="006C5D0B">
          <w:rPr>
            <w:noProof/>
            <w:webHidden/>
          </w:rPr>
          <w:tab/>
        </w:r>
        <w:r w:rsidR="006C5D0B">
          <w:rPr>
            <w:noProof/>
            <w:webHidden/>
          </w:rPr>
          <w:fldChar w:fldCharType="begin"/>
        </w:r>
        <w:r w:rsidR="006C5D0B">
          <w:rPr>
            <w:noProof/>
            <w:webHidden/>
          </w:rPr>
          <w:instrText xml:space="preserve"> PAGEREF _Toc102651033 \h </w:instrText>
        </w:r>
        <w:r w:rsidR="006C5D0B">
          <w:rPr>
            <w:noProof/>
            <w:webHidden/>
          </w:rPr>
        </w:r>
        <w:r w:rsidR="006C5D0B">
          <w:rPr>
            <w:noProof/>
            <w:webHidden/>
          </w:rPr>
          <w:fldChar w:fldCharType="separate"/>
        </w:r>
        <w:r w:rsidR="006C5D0B">
          <w:rPr>
            <w:noProof/>
            <w:webHidden/>
          </w:rPr>
          <w:t>11</w:t>
        </w:r>
        <w:r w:rsidR="006C5D0B">
          <w:rPr>
            <w:noProof/>
            <w:webHidden/>
          </w:rPr>
          <w:fldChar w:fldCharType="end"/>
        </w:r>
      </w:hyperlink>
    </w:p>
    <w:p w14:paraId="1F2D6C3A" w14:textId="29E356DE" w:rsidR="006C5D0B" w:rsidRDefault="001F0EC2">
      <w:pPr>
        <w:pStyle w:val="TOC2"/>
        <w:rPr>
          <w:rFonts w:asciiTheme="minorHAnsi" w:eastAsiaTheme="minorEastAsia" w:hAnsiTheme="minorHAnsi" w:cstheme="minorBidi"/>
          <w:noProof/>
        </w:rPr>
      </w:pPr>
      <w:hyperlink w:anchor="_Toc102651034" w:history="1">
        <w:r w:rsidR="006C5D0B" w:rsidRPr="007B60D6">
          <w:rPr>
            <w:rStyle w:val="Hyperlink"/>
            <w:rFonts w:cs="Arial"/>
            <w:noProof/>
          </w:rPr>
          <w:t>Revisions</w:t>
        </w:r>
        <w:r w:rsidR="006C5D0B">
          <w:rPr>
            <w:noProof/>
            <w:webHidden/>
          </w:rPr>
          <w:tab/>
        </w:r>
        <w:r w:rsidR="006C5D0B">
          <w:rPr>
            <w:noProof/>
            <w:webHidden/>
          </w:rPr>
          <w:fldChar w:fldCharType="begin"/>
        </w:r>
        <w:r w:rsidR="006C5D0B">
          <w:rPr>
            <w:noProof/>
            <w:webHidden/>
          </w:rPr>
          <w:instrText xml:space="preserve"> PAGEREF _Toc102651034 \h </w:instrText>
        </w:r>
        <w:r w:rsidR="006C5D0B">
          <w:rPr>
            <w:noProof/>
            <w:webHidden/>
          </w:rPr>
        </w:r>
        <w:r w:rsidR="006C5D0B">
          <w:rPr>
            <w:noProof/>
            <w:webHidden/>
          </w:rPr>
          <w:fldChar w:fldCharType="separate"/>
        </w:r>
        <w:r w:rsidR="006C5D0B">
          <w:rPr>
            <w:noProof/>
            <w:webHidden/>
          </w:rPr>
          <w:t>12</w:t>
        </w:r>
        <w:r w:rsidR="006C5D0B">
          <w:rPr>
            <w:noProof/>
            <w:webHidden/>
          </w:rPr>
          <w:fldChar w:fldCharType="end"/>
        </w:r>
      </w:hyperlink>
    </w:p>
    <w:p w14:paraId="2C9DA784" w14:textId="06F4D2B7" w:rsidR="006C5D0B" w:rsidRDefault="001F0EC2">
      <w:pPr>
        <w:pStyle w:val="TOC2"/>
        <w:rPr>
          <w:rFonts w:asciiTheme="minorHAnsi" w:eastAsiaTheme="minorEastAsia" w:hAnsiTheme="minorHAnsi" w:cstheme="minorBidi"/>
          <w:noProof/>
        </w:rPr>
      </w:pPr>
      <w:hyperlink w:anchor="_Toc102651035" w:history="1">
        <w:r w:rsidR="006C5D0B" w:rsidRPr="007B60D6">
          <w:rPr>
            <w:rStyle w:val="Hyperlink"/>
            <w:rFonts w:cs="Arial"/>
            <w:noProof/>
          </w:rPr>
          <w:t>Reopenings</w:t>
        </w:r>
        <w:r w:rsidR="006C5D0B">
          <w:rPr>
            <w:noProof/>
            <w:webHidden/>
          </w:rPr>
          <w:tab/>
        </w:r>
        <w:r w:rsidR="006C5D0B">
          <w:rPr>
            <w:noProof/>
            <w:webHidden/>
          </w:rPr>
          <w:fldChar w:fldCharType="begin"/>
        </w:r>
        <w:r w:rsidR="006C5D0B">
          <w:rPr>
            <w:noProof/>
            <w:webHidden/>
          </w:rPr>
          <w:instrText xml:space="preserve"> PAGEREF _Toc102651035 \h </w:instrText>
        </w:r>
        <w:r w:rsidR="006C5D0B">
          <w:rPr>
            <w:noProof/>
            <w:webHidden/>
          </w:rPr>
        </w:r>
        <w:r w:rsidR="006C5D0B">
          <w:rPr>
            <w:noProof/>
            <w:webHidden/>
          </w:rPr>
          <w:fldChar w:fldCharType="separate"/>
        </w:r>
        <w:r w:rsidR="006C5D0B">
          <w:rPr>
            <w:noProof/>
            <w:webHidden/>
          </w:rPr>
          <w:t>12</w:t>
        </w:r>
        <w:r w:rsidR="006C5D0B">
          <w:rPr>
            <w:noProof/>
            <w:webHidden/>
          </w:rPr>
          <w:fldChar w:fldCharType="end"/>
        </w:r>
      </w:hyperlink>
    </w:p>
    <w:p w14:paraId="37304081" w14:textId="28EB468C" w:rsidR="006C5D0B" w:rsidRDefault="001F0EC2">
      <w:pPr>
        <w:pStyle w:val="TOC2"/>
        <w:rPr>
          <w:rFonts w:asciiTheme="minorHAnsi" w:eastAsiaTheme="minorEastAsia" w:hAnsiTheme="minorHAnsi" w:cstheme="minorBidi"/>
          <w:noProof/>
        </w:rPr>
      </w:pPr>
      <w:hyperlink w:anchor="_Toc102651036" w:history="1">
        <w:r w:rsidR="006C5D0B" w:rsidRPr="007B60D6">
          <w:rPr>
            <w:rStyle w:val="Hyperlink"/>
            <w:rFonts w:cs="Arial"/>
            <w:noProof/>
          </w:rPr>
          <w:t>Renewals</w:t>
        </w:r>
        <w:r w:rsidR="006C5D0B">
          <w:rPr>
            <w:noProof/>
            <w:webHidden/>
          </w:rPr>
          <w:tab/>
        </w:r>
        <w:r w:rsidR="006C5D0B">
          <w:rPr>
            <w:noProof/>
            <w:webHidden/>
          </w:rPr>
          <w:fldChar w:fldCharType="begin"/>
        </w:r>
        <w:r w:rsidR="006C5D0B">
          <w:rPr>
            <w:noProof/>
            <w:webHidden/>
          </w:rPr>
          <w:instrText xml:space="preserve"> PAGEREF _Toc102651036 \h </w:instrText>
        </w:r>
        <w:r w:rsidR="006C5D0B">
          <w:rPr>
            <w:noProof/>
            <w:webHidden/>
          </w:rPr>
        </w:r>
        <w:r w:rsidR="006C5D0B">
          <w:rPr>
            <w:noProof/>
            <w:webHidden/>
          </w:rPr>
          <w:fldChar w:fldCharType="separate"/>
        </w:r>
        <w:r w:rsidR="006C5D0B">
          <w:rPr>
            <w:noProof/>
            <w:webHidden/>
          </w:rPr>
          <w:t>13</w:t>
        </w:r>
        <w:r w:rsidR="006C5D0B">
          <w:rPr>
            <w:noProof/>
            <w:webHidden/>
          </w:rPr>
          <w:fldChar w:fldCharType="end"/>
        </w:r>
      </w:hyperlink>
    </w:p>
    <w:p w14:paraId="51276EA0" w14:textId="63D07295" w:rsidR="006C5D0B" w:rsidRDefault="001F0EC2">
      <w:pPr>
        <w:pStyle w:val="TOC2"/>
        <w:rPr>
          <w:rFonts w:asciiTheme="minorHAnsi" w:eastAsiaTheme="minorEastAsia" w:hAnsiTheme="minorHAnsi" w:cstheme="minorBidi"/>
          <w:noProof/>
        </w:rPr>
      </w:pPr>
      <w:hyperlink w:anchor="_Toc102651037" w:history="1">
        <w:r w:rsidR="006C5D0B" w:rsidRPr="007B60D6">
          <w:rPr>
            <w:rStyle w:val="Hyperlink"/>
            <w:rFonts w:cs="Arial"/>
            <w:bCs/>
            <w:noProof/>
          </w:rPr>
          <w:t>Stratospheric Ozone Protection</w:t>
        </w:r>
        <w:r w:rsidR="006C5D0B">
          <w:rPr>
            <w:noProof/>
            <w:webHidden/>
          </w:rPr>
          <w:tab/>
        </w:r>
        <w:r w:rsidR="006C5D0B">
          <w:rPr>
            <w:noProof/>
            <w:webHidden/>
          </w:rPr>
          <w:fldChar w:fldCharType="begin"/>
        </w:r>
        <w:r w:rsidR="006C5D0B">
          <w:rPr>
            <w:noProof/>
            <w:webHidden/>
          </w:rPr>
          <w:instrText xml:space="preserve"> PAGEREF _Toc102651037 \h </w:instrText>
        </w:r>
        <w:r w:rsidR="006C5D0B">
          <w:rPr>
            <w:noProof/>
            <w:webHidden/>
          </w:rPr>
        </w:r>
        <w:r w:rsidR="006C5D0B">
          <w:rPr>
            <w:noProof/>
            <w:webHidden/>
          </w:rPr>
          <w:fldChar w:fldCharType="separate"/>
        </w:r>
        <w:r w:rsidR="006C5D0B">
          <w:rPr>
            <w:noProof/>
            <w:webHidden/>
          </w:rPr>
          <w:t>13</w:t>
        </w:r>
        <w:r w:rsidR="006C5D0B">
          <w:rPr>
            <w:noProof/>
            <w:webHidden/>
          </w:rPr>
          <w:fldChar w:fldCharType="end"/>
        </w:r>
      </w:hyperlink>
    </w:p>
    <w:p w14:paraId="70CBE130" w14:textId="25D80B11" w:rsidR="006C5D0B" w:rsidRDefault="001F0EC2">
      <w:pPr>
        <w:pStyle w:val="TOC2"/>
        <w:rPr>
          <w:rFonts w:asciiTheme="minorHAnsi" w:eastAsiaTheme="minorEastAsia" w:hAnsiTheme="minorHAnsi" w:cstheme="minorBidi"/>
          <w:noProof/>
        </w:rPr>
      </w:pPr>
      <w:hyperlink w:anchor="_Toc102651038" w:history="1">
        <w:r w:rsidR="006C5D0B" w:rsidRPr="007B60D6">
          <w:rPr>
            <w:rStyle w:val="Hyperlink"/>
            <w:rFonts w:cs="Arial"/>
            <w:bCs/>
            <w:noProof/>
          </w:rPr>
          <w:t>Risk Management Plan</w:t>
        </w:r>
        <w:r w:rsidR="006C5D0B">
          <w:rPr>
            <w:noProof/>
            <w:webHidden/>
          </w:rPr>
          <w:tab/>
        </w:r>
        <w:r w:rsidR="006C5D0B">
          <w:rPr>
            <w:noProof/>
            <w:webHidden/>
          </w:rPr>
          <w:fldChar w:fldCharType="begin"/>
        </w:r>
        <w:r w:rsidR="006C5D0B">
          <w:rPr>
            <w:noProof/>
            <w:webHidden/>
          </w:rPr>
          <w:instrText xml:space="preserve"> PAGEREF _Toc102651038 \h </w:instrText>
        </w:r>
        <w:r w:rsidR="006C5D0B">
          <w:rPr>
            <w:noProof/>
            <w:webHidden/>
          </w:rPr>
        </w:r>
        <w:r w:rsidR="006C5D0B">
          <w:rPr>
            <w:noProof/>
            <w:webHidden/>
          </w:rPr>
          <w:fldChar w:fldCharType="separate"/>
        </w:r>
        <w:r w:rsidR="006C5D0B">
          <w:rPr>
            <w:noProof/>
            <w:webHidden/>
          </w:rPr>
          <w:t>13</w:t>
        </w:r>
        <w:r w:rsidR="006C5D0B">
          <w:rPr>
            <w:noProof/>
            <w:webHidden/>
          </w:rPr>
          <w:fldChar w:fldCharType="end"/>
        </w:r>
      </w:hyperlink>
    </w:p>
    <w:p w14:paraId="588AF24F" w14:textId="1290FC87" w:rsidR="006C5D0B" w:rsidRDefault="001F0EC2">
      <w:pPr>
        <w:pStyle w:val="TOC2"/>
        <w:rPr>
          <w:rFonts w:asciiTheme="minorHAnsi" w:eastAsiaTheme="minorEastAsia" w:hAnsiTheme="minorHAnsi" w:cstheme="minorBidi"/>
          <w:noProof/>
        </w:rPr>
      </w:pPr>
      <w:hyperlink w:anchor="_Toc102651039" w:history="1">
        <w:r w:rsidR="006C5D0B" w:rsidRPr="007B60D6">
          <w:rPr>
            <w:rStyle w:val="Hyperlink"/>
            <w:rFonts w:cs="Arial"/>
            <w:bCs/>
            <w:noProof/>
          </w:rPr>
          <w:t>Emission Trading</w:t>
        </w:r>
        <w:r w:rsidR="006C5D0B">
          <w:rPr>
            <w:noProof/>
            <w:webHidden/>
          </w:rPr>
          <w:tab/>
        </w:r>
        <w:r w:rsidR="006C5D0B">
          <w:rPr>
            <w:noProof/>
            <w:webHidden/>
          </w:rPr>
          <w:fldChar w:fldCharType="begin"/>
        </w:r>
        <w:r w:rsidR="006C5D0B">
          <w:rPr>
            <w:noProof/>
            <w:webHidden/>
          </w:rPr>
          <w:instrText xml:space="preserve"> PAGEREF _Toc102651039 \h </w:instrText>
        </w:r>
        <w:r w:rsidR="006C5D0B">
          <w:rPr>
            <w:noProof/>
            <w:webHidden/>
          </w:rPr>
        </w:r>
        <w:r w:rsidR="006C5D0B">
          <w:rPr>
            <w:noProof/>
            <w:webHidden/>
          </w:rPr>
          <w:fldChar w:fldCharType="separate"/>
        </w:r>
        <w:r w:rsidR="006C5D0B">
          <w:rPr>
            <w:noProof/>
            <w:webHidden/>
          </w:rPr>
          <w:t>13</w:t>
        </w:r>
        <w:r w:rsidR="006C5D0B">
          <w:rPr>
            <w:noProof/>
            <w:webHidden/>
          </w:rPr>
          <w:fldChar w:fldCharType="end"/>
        </w:r>
      </w:hyperlink>
    </w:p>
    <w:p w14:paraId="657EB4E9" w14:textId="6948A7CE" w:rsidR="006C5D0B" w:rsidRDefault="001F0EC2">
      <w:pPr>
        <w:pStyle w:val="TOC2"/>
        <w:rPr>
          <w:rFonts w:asciiTheme="minorHAnsi" w:eastAsiaTheme="minorEastAsia" w:hAnsiTheme="minorHAnsi" w:cstheme="minorBidi"/>
          <w:noProof/>
        </w:rPr>
      </w:pPr>
      <w:hyperlink w:anchor="_Toc102651040" w:history="1">
        <w:r w:rsidR="006C5D0B" w:rsidRPr="007B60D6">
          <w:rPr>
            <w:rStyle w:val="Hyperlink"/>
            <w:rFonts w:cs="Arial"/>
            <w:bCs/>
            <w:noProof/>
          </w:rPr>
          <w:t>Permit to Install (PTI)</w:t>
        </w:r>
        <w:r w:rsidR="006C5D0B">
          <w:rPr>
            <w:noProof/>
            <w:webHidden/>
          </w:rPr>
          <w:tab/>
        </w:r>
        <w:r w:rsidR="006C5D0B">
          <w:rPr>
            <w:noProof/>
            <w:webHidden/>
          </w:rPr>
          <w:fldChar w:fldCharType="begin"/>
        </w:r>
        <w:r w:rsidR="006C5D0B">
          <w:rPr>
            <w:noProof/>
            <w:webHidden/>
          </w:rPr>
          <w:instrText xml:space="preserve"> PAGEREF _Toc102651040 \h </w:instrText>
        </w:r>
        <w:r w:rsidR="006C5D0B">
          <w:rPr>
            <w:noProof/>
            <w:webHidden/>
          </w:rPr>
        </w:r>
        <w:r w:rsidR="006C5D0B">
          <w:rPr>
            <w:noProof/>
            <w:webHidden/>
          </w:rPr>
          <w:fldChar w:fldCharType="separate"/>
        </w:r>
        <w:r w:rsidR="006C5D0B">
          <w:rPr>
            <w:noProof/>
            <w:webHidden/>
          </w:rPr>
          <w:t>14</w:t>
        </w:r>
        <w:r w:rsidR="006C5D0B">
          <w:rPr>
            <w:noProof/>
            <w:webHidden/>
          </w:rPr>
          <w:fldChar w:fldCharType="end"/>
        </w:r>
      </w:hyperlink>
    </w:p>
    <w:p w14:paraId="48EF4448" w14:textId="5E2BDCC0" w:rsidR="006C5D0B" w:rsidRDefault="001F0EC2">
      <w:pPr>
        <w:pStyle w:val="TOC1"/>
        <w:rPr>
          <w:rFonts w:asciiTheme="minorHAnsi" w:eastAsiaTheme="minorEastAsia" w:hAnsiTheme="minorHAnsi" w:cstheme="minorBidi"/>
          <w:b w:val="0"/>
          <w:noProof/>
        </w:rPr>
      </w:pPr>
      <w:hyperlink w:anchor="_Toc102651041" w:history="1">
        <w:r w:rsidR="006C5D0B" w:rsidRPr="007B60D6">
          <w:rPr>
            <w:rStyle w:val="Hyperlink"/>
            <w:rFonts w:cs="Arial"/>
            <w:noProof/>
          </w:rPr>
          <w:t>B.  SOURCE-WIDE CONDITIONS</w:t>
        </w:r>
        <w:r w:rsidR="006C5D0B">
          <w:rPr>
            <w:noProof/>
            <w:webHidden/>
          </w:rPr>
          <w:tab/>
        </w:r>
        <w:r w:rsidR="006C5D0B">
          <w:rPr>
            <w:noProof/>
            <w:webHidden/>
          </w:rPr>
          <w:fldChar w:fldCharType="begin"/>
        </w:r>
        <w:r w:rsidR="006C5D0B">
          <w:rPr>
            <w:noProof/>
            <w:webHidden/>
          </w:rPr>
          <w:instrText xml:space="preserve"> PAGEREF _Toc102651041 \h </w:instrText>
        </w:r>
        <w:r w:rsidR="006C5D0B">
          <w:rPr>
            <w:noProof/>
            <w:webHidden/>
          </w:rPr>
        </w:r>
        <w:r w:rsidR="006C5D0B">
          <w:rPr>
            <w:noProof/>
            <w:webHidden/>
          </w:rPr>
          <w:fldChar w:fldCharType="separate"/>
        </w:r>
        <w:r w:rsidR="006C5D0B">
          <w:rPr>
            <w:noProof/>
            <w:webHidden/>
          </w:rPr>
          <w:t>15</w:t>
        </w:r>
        <w:r w:rsidR="006C5D0B">
          <w:rPr>
            <w:noProof/>
            <w:webHidden/>
          </w:rPr>
          <w:fldChar w:fldCharType="end"/>
        </w:r>
      </w:hyperlink>
    </w:p>
    <w:p w14:paraId="1E1B5EBE" w14:textId="14878C55" w:rsidR="006C5D0B" w:rsidRDefault="001F0EC2">
      <w:pPr>
        <w:pStyle w:val="TOC1"/>
        <w:rPr>
          <w:rFonts w:asciiTheme="minorHAnsi" w:eastAsiaTheme="minorEastAsia" w:hAnsiTheme="minorHAnsi" w:cstheme="minorBidi"/>
          <w:b w:val="0"/>
          <w:noProof/>
        </w:rPr>
      </w:pPr>
      <w:hyperlink w:anchor="_Toc102651042" w:history="1">
        <w:r w:rsidR="006C5D0B" w:rsidRPr="007B60D6">
          <w:rPr>
            <w:rStyle w:val="Hyperlink"/>
            <w:rFonts w:cs="Arial"/>
            <w:noProof/>
          </w:rPr>
          <w:t>C.  EMISSION UNIT SPECIAL CONDITIONS</w:t>
        </w:r>
        <w:r w:rsidR="006C5D0B">
          <w:rPr>
            <w:noProof/>
            <w:webHidden/>
          </w:rPr>
          <w:tab/>
        </w:r>
        <w:r w:rsidR="006C5D0B">
          <w:rPr>
            <w:noProof/>
            <w:webHidden/>
          </w:rPr>
          <w:fldChar w:fldCharType="begin"/>
        </w:r>
        <w:r w:rsidR="006C5D0B">
          <w:rPr>
            <w:noProof/>
            <w:webHidden/>
          </w:rPr>
          <w:instrText xml:space="preserve"> PAGEREF _Toc102651042 \h </w:instrText>
        </w:r>
        <w:r w:rsidR="006C5D0B">
          <w:rPr>
            <w:noProof/>
            <w:webHidden/>
          </w:rPr>
        </w:r>
        <w:r w:rsidR="006C5D0B">
          <w:rPr>
            <w:noProof/>
            <w:webHidden/>
          </w:rPr>
          <w:fldChar w:fldCharType="separate"/>
        </w:r>
        <w:r w:rsidR="006C5D0B">
          <w:rPr>
            <w:noProof/>
            <w:webHidden/>
          </w:rPr>
          <w:t>16</w:t>
        </w:r>
        <w:r w:rsidR="006C5D0B">
          <w:rPr>
            <w:noProof/>
            <w:webHidden/>
          </w:rPr>
          <w:fldChar w:fldCharType="end"/>
        </w:r>
      </w:hyperlink>
    </w:p>
    <w:p w14:paraId="1B0E57AC" w14:textId="746BDCDB" w:rsidR="006C5D0B" w:rsidRDefault="001F0EC2">
      <w:pPr>
        <w:pStyle w:val="TOC2"/>
        <w:rPr>
          <w:rFonts w:asciiTheme="minorHAnsi" w:eastAsiaTheme="minorEastAsia" w:hAnsiTheme="minorHAnsi" w:cstheme="minorBidi"/>
          <w:noProof/>
        </w:rPr>
      </w:pPr>
      <w:hyperlink w:anchor="_Toc102651043" w:history="1">
        <w:r w:rsidR="006C5D0B" w:rsidRPr="007B60D6">
          <w:rPr>
            <w:rStyle w:val="Hyperlink"/>
            <w:rFonts w:cs="Arial"/>
            <w:noProof/>
          </w:rPr>
          <w:t>EMISSION UNIT SUMMARY TABLE</w:t>
        </w:r>
        <w:r w:rsidR="006C5D0B">
          <w:rPr>
            <w:noProof/>
            <w:webHidden/>
          </w:rPr>
          <w:tab/>
        </w:r>
        <w:r w:rsidR="006C5D0B">
          <w:rPr>
            <w:noProof/>
            <w:webHidden/>
          </w:rPr>
          <w:fldChar w:fldCharType="begin"/>
        </w:r>
        <w:r w:rsidR="006C5D0B">
          <w:rPr>
            <w:noProof/>
            <w:webHidden/>
          </w:rPr>
          <w:instrText xml:space="preserve"> PAGEREF _Toc102651043 \h </w:instrText>
        </w:r>
        <w:r w:rsidR="006C5D0B">
          <w:rPr>
            <w:noProof/>
            <w:webHidden/>
          </w:rPr>
        </w:r>
        <w:r w:rsidR="006C5D0B">
          <w:rPr>
            <w:noProof/>
            <w:webHidden/>
          </w:rPr>
          <w:fldChar w:fldCharType="separate"/>
        </w:r>
        <w:r w:rsidR="006C5D0B">
          <w:rPr>
            <w:noProof/>
            <w:webHidden/>
          </w:rPr>
          <w:t>16</w:t>
        </w:r>
        <w:r w:rsidR="006C5D0B">
          <w:rPr>
            <w:noProof/>
            <w:webHidden/>
          </w:rPr>
          <w:fldChar w:fldCharType="end"/>
        </w:r>
      </w:hyperlink>
    </w:p>
    <w:p w14:paraId="10462140" w14:textId="739A21DF" w:rsidR="006C5D0B" w:rsidRDefault="001F0EC2">
      <w:pPr>
        <w:pStyle w:val="TOC2"/>
        <w:rPr>
          <w:rFonts w:asciiTheme="minorHAnsi" w:eastAsiaTheme="minorEastAsia" w:hAnsiTheme="minorHAnsi" w:cstheme="minorBidi"/>
          <w:noProof/>
        </w:rPr>
      </w:pPr>
      <w:hyperlink w:anchor="_Toc102651044" w:history="1">
        <w:r w:rsidR="006C5D0B" w:rsidRPr="007B60D6">
          <w:rPr>
            <w:rStyle w:val="Hyperlink"/>
            <w:rFonts w:cs="Arial"/>
            <w:bCs/>
            <w:noProof/>
          </w:rPr>
          <w:t>EUEBLR43-7-S1</w:t>
        </w:r>
        <w:r w:rsidR="006C5D0B">
          <w:rPr>
            <w:noProof/>
            <w:webHidden/>
          </w:rPr>
          <w:tab/>
        </w:r>
        <w:r w:rsidR="006C5D0B">
          <w:rPr>
            <w:noProof/>
            <w:webHidden/>
          </w:rPr>
          <w:fldChar w:fldCharType="begin"/>
        </w:r>
        <w:r w:rsidR="006C5D0B">
          <w:rPr>
            <w:noProof/>
            <w:webHidden/>
          </w:rPr>
          <w:instrText xml:space="preserve"> PAGEREF _Toc102651044 \h </w:instrText>
        </w:r>
        <w:r w:rsidR="006C5D0B">
          <w:rPr>
            <w:noProof/>
            <w:webHidden/>
          </w:rPr>
        </w:r>
        <w:r w:rsidR="006C5D0B">
          <w:rPr>
            <w:noProof/>
            <w:webHidden/>
          </w:rPr>
          <w:fldChar w:fldCharType="separate"/>
        </w:r>
        <w:r w:rsidR="006C5D0B">
          <w:rPr>
            <w:noProof/>
            <w:webHidden/>
          </w:rPr>
          <w:t>19</w:t>
        </w:r>
        <w:r w:rsidR="006C5D0B">
          <w:rPr>
            <w:noProof/>
            <w:webHidden/>
          </w:rPr>
          <w:fldChar w:fldCharType="end"/>
        </w:r>
      </w:hyperlink>
    </w:p>
    <w:p w14:paraId="6D765DD4" w14:textId="0AB0C750" w:rsidR="006C5D0B" w:rsidRDefault="001F0EC2">
      <w:pPr>
        <w:pStyle w:val="TOC2"/>
        <w:rPr>
          <w:rFonts w:asciiTheme="minorHAnsi" w:eastAsiaTheme="minorEastAsia" w:hAnsiTheme="minorHAnsi" w:cstheme="minorBidi"/>
          <w:noProof/>
        </w:rPr>
      </w:pPr>
      <w:hyperlink w:anchor="_Toc102651045" w:history="1">
        <w:r w:rsidR="006C5D0B" w:rsidRPr="007B60D6">
          <w:rPr>
            <w:rStyle w:val="Hyperlink"/>
            <w:rFonts w:cs="Arial"/>
            <w:bCs/>
            <w:noProof/>
          </w:rPr>
          <w:t>EUEBLR43-8-S1</w:t>
        </w:r>
        <w:r w:rsidR="006C5D0B">
          <w:rPr>
            <w:noProof/>
            <w:webHidden/>
          </w:rPr>
          <w:tab/>
        </w:r>
        <w:r w:rsidR="006C5D0B">
          <w:rPr>
            <w:noProof/>
            <w:webHidden/>
          </w:rPr>
          <w:fldChar w:fldCharType="begin"/>
        </w:r>
        <w:r w:rsidR="006C5D0B">
          <w:rPr>
            <w:noProof/>
            <w:webHidden/>
          </w:rPr>
          <w:instrText xml:space="preserve"> PAGEREF _Toc102651045 \h </w:instrText>
        </w:r>
        <w:r w:rsidR="006C5D0B">
          <w:rPr>
            <w:noProof/>
            <w:webHidden/>
          </w:rPr>
        </w:r>
        <w:r w:rsidR="006C5D0B">
          <w:rPr>
            <w:noProof/>
            <w:webHidden/>
          </w:rPr>
          <w:fldChar w:fldCharType="separate"/>
        </w:r>
        <w:r w:rsidR="006C5D0B">
          <w:rPr>
            <w:noProof/>
            <w:webHidden/>
          </w:rPr>
          <w:t>22</w:t>
        </w:r>
        <w:r w:rsidR="006C5D0B">
          <w:rPr>
            <w:noProof/>
            <w:webHidden/>
          </w:rPr>
          <w:fldChar w:fldCharType="end"/>
        </w:r>
      </w:hyperlink>
    </w:p>
    <w:p w14:paraId="70FA7617" w14:textId="5060762E" w:rsidR="006C5D0B" w:rsidRDefault="001F0EC2">
      <w:pPr>
        <w:pStyle w:val="TOC2"/>
        <w:rPr>
          <w:rFonts w:asciiTheme="minorHAnsi" w:eastAsiaTheme="minorEastAsia" w:hAnsiTheme="minorHAnsi" w:cstheme="minorBidi"/>
          <w:noProof/>
        </w:rPr>
      </w:pPr>
      <w:hyperlink w:anchor="_Toc102651046" w:history="1">
        <w:r w:rsidR="006C5D0B" w:rsidRPr="007B60D6">
          <w:rPr>
            <w:rStyle w:val="Hyperlink"/>
            <w:rFonts w:cs="Arial"/>
            <w:bCs/>
            <w:noProof/>
          </w:rPr>
          <w:t>EUEBLR43-9-S1</w:t>
        </w:r>
        <w:r w:rsidR="006C5D0B">
          <w:rPr>
            <w:noProof/>
            <w:webHidden/>
          </w:rPr>
          <w:tab/>
        </w:r>
        <w:r w:rsidR="006C5D0B">
          <w:rPr>
            <w:noProof/>
            <w:webHidden/>
          </w:rPr>
          <w:fldChar w:fldCharType="begin"/>
        </w:r>
        <w:r w:rsidR="006C5D0B">
          <w:rPr>
            <w:noProof/>
            <w:webHidden/>
          </w:rPr>
          <w:instrText xml:space="preserve"> PAGEREF _Toc102651046 \h </w:instrText>
        </w:r>
        <w:r w:rsidR="006C5D0B">
          <w:rPr>
            <w:noProof/>
            <w:webHidden/>
          </w:rPr>
        </w:r>
        <w:r w:rsidR="006C5D0B">
          <w:rPr>
            <w:noProof/>
            <w:webHidden/>
          </w:rPr>
          <w:fldChar w:fldCharType="separate"/>
        </w:r>
        <w:r w:rsidR="006C5D0B">
          <w:rPr>
            <w:noProof/>
            <w:webHidden/>
          </w:rPr>
          <w:t>25</w:t>
        </w:r>
        <w:r w:rsidR="006C5D0B">
          <w:rPr>
            <w:noProof/>
            <w:webHidden/>
          </w:rPr>
          <w:fldChar w:fldCharType="end"/>
        </w:r>
      </w:hyperlink>
    </w:p>
    <w:p w14:paraId="539135BC" w14:textId="7EE552F3" w:rsidR="006C5D0B" w:rsidRDefault="001F0EC2">
      <w:pPr>
        <w:pStyle w:val="TOC2"/>
        <w:rPr>
          <w:rFonts w:asciiTheme="minorHAnsi" w:eastAsiaTheme="minorEastAsia" w:hAnsiTheme="minorHAnsi" w:cstheme="minorBidi"/>
          <w:noProof/>
        </w:rPr>
      </w:pPr>
      <w:hyperlink w:anchor="_Toc102651047" w:history="1">
        <w:r w:rsidR="006C5D0B" w:rsidRPr="007B60D6">
          <w:rPr>
            <w:rStyle w:val="Hyperlink"/>
            <w:rFonts w:cs="Arial"/>
            <w:bCs/>
            <w:noProof/>
          </w:rPr>
          <w:t>EUB51GENERATOR-S1</w:t>
        </w:r>
        <w:r w:rsidR="006C5D0B">
          <w:rPr>
            <w:noProof/>
            <w:webHidden/>
          </w:rPr>
          <w:tab/>
        </w:r>
        <w:r w:rsidR="006C5D0B">
          <w:rPr>
            <w:noProof/>
            <w:webHidden/>
          </w:rPr>
          <w:fldChar w:fldCharType="begin"/>
        </w:r>
        <w:r w:rsidR="006C5D0B">
          <w:rPr>
            <w:noProof/>
            <w:webHidden/>
          </w:rPr>
          <w:instrText xml:space="preserve"> PAGEREF _Toc102651047 \h </w:instrText>
        </w:r>
        <w:r w:rsidR="006C5D0B">
          <w:rPr>
            <w:noProof/>
            <w:webHidden/>
          </w:rPr>
        </w:r>
        <w:r w:rsidR="006C5D0B">
          <w:rPr>
            <w:noProof/>
            <w:webHidden/>
          </w:rPr>
          <w:fldChar w:fldCharType="separate"/>
        </w:r>
        <w:r w:rsidR="006C5D0B">
          <w:rPr>
            <w:noProof/>
            <w:webHidden/>
          </w:rPr>
          <w:t>30</w:t>
        </w:r>
        <w:r w:rsidR="006C5D0B">
          <w:rPr>
            <w:noProof/>
            <w:webHidden/>
          </w:rPr>
          <w:fldChar w:fldCharType="end"/>
        </w:r>
      </w:hyperlink>
    </w:p>
    <w:p w14:paraId="04C73E00" w14:textId="2469CA32" w:rsidR="006C5D0B" w:rsidRDefault="001F0EC2">
      <w:pPr>
        <w:pStyle w:val="TOC1"/>
        <w:rPr>
          <w:rFonts w:asciiTheme="minorHAnsi" w:eastAsiaTheme="minorEastAsia" w:hAnsiTheme="minorHAnsi" w:cstheme="minorBidi"/>
          <w:b w:val="0"/>
          <w:noProof/>
        </w:rPr>
      </w:pPr>
      <w:hyperlink w:anchor="_Toc102651048" w:history="1">
        <w:r w:rsidR="006C5D0B" w:rsidRPr="007B60D6">
          <w:rPr>
            <w:rStyle w:val="Hyperlink"/>
            <w:rFonts w:cs="Arial"/>
            <w:noProof/>
          </w:rPr>
          <w:t>D.  FLEXIBLE GROUP SPECIAL CONDITIONS</w:t>
        </w:r>
        <w:r w:rsidR="006C5D0B">
          <w:rPr>
            <w:noProof/>
            <w:webHidden/>
          </w:rPr>
          <w:tab/>
        </w:r>
        <w:r w:rsidR="006C5D0B">
          <w:rPr>
            <w:noProof/>
            <w:webHidden/>
          </w:rPr>
          <w:fldChar w:fldCharType="begin"/>
        </w:r>
        <w:r w:rsidR="006C5D0B">
          <w:rPr>
            <w:noProof/>
            <w:webHidden/>
          </w:rPr>
          <w:instrText xml:space="preserve"> PAGEREF _Toc102651048 \h </w:instrText>
        </w:r>
        <w:r w:rsidR="006C5D0B">
          <w:rPr>
            <w:noProof/>
            <w:webHidden/>
          </w:rPr>
        </w:r>
        <w:r w:rsidR="006C5D0B">
          <w:rPr>
            <w:noProof/>
            <w:webHidden/>
          </w:rPr>
          <w:fldChar w:fldCharType="separate"/>
        </w:r>
        <w:r w:rsidR="006C5D0B">
          <w:rPr>
            <w:noProof/>
            <w:webHidden/>
          </w:rPr>
          <w:t>32</w:t>
        </w:r>
        <w:r w:rsidR="006C5D0B">
          <w:rPr>
            <w:noProof/>
            <w:webHidden/>
          </w:rPr>
          <w:fldChar w:fldCharType="end"/>
        </w:r>
      </w:hyperlink>
    </w:p>
    <w:p w14:paraId="6AA22B2A" w14:textId="0559DD8B" w:rsidR="006C5D0B" w:rsidRDefault="001F0EC2">
      <w:pPr>
        <w:pStyle w:val="TOC2"/>
        <w:rPr>
          <w:rFonts w:asciiTheme="minorHAnsi" w:eastAsiaTheme="minorEastAsia" w:hAnsiTheme="minorHAnsi" w:cstheme="minorBidi"/>
          <w:noProof/>
        </w:rPr>
      </w:pPr>
      <w:hyperlink w:anchor="_Toc102651049" w:history="1">
        <w:r w:rsidR="006C5D0B" w:rsidRPr="007B60D6">
          <w:rPr>
            <w:rStyle w:val="Hyperlink"/>
            <w:rFonts w:cs="Arial"/>
            <w:bCs/>
            <w:noProof/>
          </w:rPr>
          <w:t>FLEXIBLE GROUP SUMMARY TABLE</w:t>
        </w:r>
        <w:r w:rsidR="006C5D0B">
          <w:rPr>
            <w:noProof/>
            <w:webHidden/>
          </w:rPr>
          <w:tab/>
        </w:r>
        <w:r w:rsidR="006C5D0B">
          <w:rPr>
            <w:noProof/>
            <w:webHidden/>
          </w:rPr>
          <w:fldChar w:fldCharType="begin"/>
        </w:r>
        <w:r w:rsidR="006C5D0B">
          <w:rPr>
            <w:noProof/>
            <w:webHidden/>
          </w:rPr>
          <w:instrText xml:space="preserve"> PAGEREF _Toc102651049 \h </w:instrText>
        </w:r>
        <w:r w:rsidR="006C5D0B">
          <w:rPr>
            <w:noProof/>
            <w:webHidden/>
          </w:rPr>
        </w:r>
        <w:r w:rsidR="006C5D0B">
          <w:rPr>
            <w:noProof/>
            <w:webHidden/>
          </w:rPr>
          <w:fldChar w:fldCharType="separate"/>
        </w:r>
        <w:r w:rsidR="006C5D0B">
          <w:rPr>
            <w:noProof/>
            <w:webHidden/>
          </w:rPr>
          <w:t>32</w:t>
        </w:r>
        <w:r w:rsidR="006C5D0B">
          <w:rPr>
            <w:noProof/>
            <w:webHidden/>
          </w:rPr>
          <w:fldChar w:fldCharType="end"/>
        </w:r>
      </w:hyperlink>
    </w:p>
    <w:p w14:paraId="6A5EC7B1" w14:textId="55BC014B" w:rsidR="006C5D0B" w:rsidRDefault="001F0EC2">
      <w:pPr>
        <w:pStyle w:val="TOC2"/>
        <w:rPr>
          <w:rFonts w:asciiTheme="minorHAnsi" w:eastAsiaTheme="minorEastAsia" w:hAnsiTheme="minorHAnsi" w:cstheme="minorBidi"/>
          <w:noProof/>
        </w:rPr>
      </w:pPr>
      <w:hyperlink w:anchor="_Toc102651050" w:history="1">
        <w:r w:rsidR="006C5D0B" w:rsidRPr="007B60D6">
          <w:rPr>
            <w:rStyle w:val="Hyperlink"/>
            <w:rFonts w:cs="Arial"/>
            <w:bCs/>
            <w:iCs/>
            <w:noProof/>
          </w:rPr>
          <w:t>FGEBLR43-10&amp;11-S1</w:t>
        </w:r>
        <w:r w:rsidR="006C5D0B">
          <w:rPr>
            <w:noProof/>
            <w:webHidden/>
          </w:rPr>
          <w:tab/>
        </w:r>
        <w:r w:rsidR="006C5D0B">
          <w:rPr>
            <w:noProof/>
            <w:webHidden/>
          </w:rPr>
          <w:fldChar w:fldCharType="begin"/>
        </w:r>
        <w:r w:rsidR="006C5D0B">
          <w:rPr>
            <w:noProof/>
            <w:webHidden/>
          </w:rPr>
          <w:instrText xml:space="preserve"> PAGEREF _Toc102651050 \h </w:instrText>
        </w:r>
        <w:r w:rsidR="006C5D0B">
          <w:rPr>
            <w:noProof/>
            <w:webHidden/>
          </w:rPr>
        </w:r>
        <w:r w:rsidR="006C5D0B">
          <w:rPr>
            <w:noProof/>
            <w:webHidden/>
          </w:rPr>
          <w:fldChar w:fldCharType="separate"/>
        </w:r>
        <w:r w:rsidR="006C5D0B">
          <w:rPr>
            <w:noProof/>
            <w:webHidden/>
          </w:rPr>
          <w:t>34</w:t>
        </w:r>
        <w:r w:rsidR="006C5D0B">
          <w:rPr>
            <w:noProof/>
            <w:webHidden/>
          </w:rPr>
          <w:fldChar w:fldCharType="end"/>
        </w:r>
      </w:hyperlink>
    </w:p>
    <w:p w14:paraId="511FBE8C" w14:textId="1B479668" w:rsidR="006C5D0B" w:rsidRDefault="001F0EC2">
      <w:pPr>
        <w:pStyle w:val="TOC2"/>
        <w:rPr>
          <w:rFonts w:asciiTheme="minorHAnsi" w:eastAsiaTheme="minorEastAsia" w:hAnsiTheme="minorHAnsi" w:cstheme="minorBidi"/>
          <w:noProof/>
        </w:rPr>
      </w:pPr>
      <w:hyperlink w:anchor="_Toc102651051" w:history="1">
        <w:r w:rsidR="006C5D0B" w:rsidRPr="007B60D6">
          <w:rPr>
            <w:rStyle w:val="Hyperlink"/>
            <w:rFonts w:cs="Arial"/>
            <w:bCs/>
            <w:iCs/>
            <w:noProof/>
          </w:rPr>
          <w:t>FGB43OILTANKS-S1</w:t>
        </w:r>
        <w:r w:rsidR="006C5D0B">
          <w:rPr>
            <w:noProof/>
            <w:webHidden/>
          </w:rPr>
          <w:tab/>
        </w:r>
        <w:r w:rsidR="006C5D0B">
          <w:rPr>
            <w:noProof/>
            <w:webHidden/>
          </w:rPr>
          <w:fldChar w:fldCharType="begin"/>
        </w:r>
        <w:r w:rsidR="006C5D0B">
          <w:rPr>
            <w:noProof/>
            <w:webHidden/>
          </w:rPr>
          <w:instrText xml:space="preserve"> PAGEREF _Toc102651051 \h </w:instrText>
        </w:r>
        <w:r w:rsidR="006C5D0B">
          <w:rPr>
            <w:noProof/>
            <w:webHidden/>
          </w:rPr>
        </w:r>
        <w:r w:rsidR="006C5D0B">
          <w:rPr>
            <w:noProof/>
            <w:webHidden/>
          </w:rPr>
          <w:fldChar w:fldCharType="separate"/>
        </w:r>
        <w:r w:rsidR="006C5D0B">
          <w:rPr>
            <w:noProof/>
            <w:webHidden/>
          </w:rPr>
          <w:t>39</w:t>
        </w:r>
        <w:r w:rsidR="006C5D0B">
          <w:rPr>
            <w:noProof/>
            <w:webHidden/>
          </w:rPr>
          <w:fldChar w:fldCharType="end"/>
        </w:r>
      </w:hyperlink>
    </w:p>
    <w:p w14:paraId="49DDD441" w14:textId="08CD4E3E" w:rsidR="006C5D0B" w:rsidRDefault="001F0EC2">
      <w:pPr>
        <w:pStyle w:val="TOC2"/>
        <w:rPr>
          <w:rFonts w:asciiTheme="minorHAnsi" w:eastAsiaTheme="minorEastAsia" w:hAnsiTheme="minorHAnsi" w:cstheme="minorBidi"/>
          <w:noProof/>
        </w:rPr>
      </w:pPr>
      <w:hyperlink w:anchor="_Toc102651052" w:history="1">
        <w:r w:rsidR="006C5D0B" w:rsidRPr="007B60D6">
          <w:rPr>
            <w:rStyle w:val="Hyperlink"/>
            <w:rFonts w:cs="Arial"/>
            <w:bCs/>
            <w:iCs/>
            <w:noProof/>
          </w:rPr>
          <w:t>FG</w:t>
        </w:r>
        <w:r w:rsidR="006C5D0B" w:rsidRPr="007B60D6">
          <w:rPr>
            <w:rStyle w:val="Hyperlink"/>
            <w:rFonts w:cs="Arial"/>
            <w:noProof/>
          </w:rPr>
          <w:t>BOILERMACT-EXISTING_AND_NEW_GAS_1-S1</w:t>
        </w:r>
        <w:r w:rsidR="006C5D0B">
          <w:rPr>
            <w:noProof/>
            <w:webHidden/>
          </w:rPr>
          <w:tab/>
        </w:r>
        <w:r w:rsidR="006C5D0B">
          <w:rPr>
            <w:noProof/>
            <w:webHidden/>
          </w:rPr>
          <w:fldChar w:fldCharType="begin"/>
        </w:r>
        <w:r w:rsidR="006C5D0B">
          <w:rPr>
            <w:noProof/>
            <w:webHidden/>
          </w:rPr>
          <w:instrText xml:space="preserve"> PAGEREF _Toc102651052 \h </w:instrText>
        </w:r>
        <w:r w:rsidR="006C5D0B">
          <w:rPr>
            <w:noProof/>
            <w:webHidden/>
          </w:rPr>
        </w:r>
        <w:r w:rsidR="006C5D0B">
          <w:rPr>
            <w:noProof/>
            <w:webHidden/>
          </w:rPr>
          <w:fldChar w:fldCharType="separate"/>
        </w:r>
        <w:r w:rsidR="006C5D0B">
          <w:rPr>
            <w:noProof/>
            <w:webHidden/>
          </w:rPr>
          <w:t>41</w:t>
        </w:r>
        <w:r w:rsidR="006C5D0B">
          <w:rPr>
            <w:noProof/>
            <w:webHidden/>
          </w:rPr>
          <w:fldChar w:fldCharType="end"/>
        </w:r>
      </w:hyperlink>
    </w:p>
    <w:p w14:paraId="5E24A1D2" w14:textId="4563174C" w:rsidR="006C5D0B" w:rsidRDefault="001F0EC2">
      <w:pPr>
        <w:pStyle w:val="TOC2"/>
        <w:rPr>
          <w:rFonts w:asciiTheme="minorHAnsi" w:eastAsiaTheme="minorEastAsia" w:hAnsiTheme="minorHAnsi" w:cstheme="minorBidi"/>
          <w:noProof/>
        </w:rPr>
      </w:pPr>
      <w:hyperlink w:anchor="_Toc102651053" w:history="1">
        <w:r w:rsidR="006C5D0B" w:rsidRPr="007B60D6">
          <w:rPr>
            <w:rStyle w:val="Hyperlink"/>
            <w:rFonts w:cs="Arial"/>
            <w:bCs/>
            <w:iCs/>
            <w:noProof/>
          </w:rPr>
          <w:t>FG</w:t>
        </w:r>
        <w:r w:rsidR="006C5D0B" w:rsidRPr="007B60D6">
          <w:rPr>
            <w:rStyle w:val="Hyperlink"/>
            <w:rFonts w:cs="Arial"/>
            <w:noProof/>
          </w:rPr>
          <w:t>BOILERMACT-EXISTING_AND_NEW_SMALL UNITS-S1</w:t>
        </w:r>
        <w:r w:rsidR="006C5D0B">
          <w:rPr>
            <w:noProof/>
            <w:webHidden/>
          </w:rPr>
          <w:tab/>
        </w:r>
        <w:r w:rsidR="006C5D0B">
          <w:rPr>
            <w:noProof/>
            <w:webHidden/>
          </w:rPr>
          <w:fldChar w:fldCharType="begin"/>
        </w:r>
        <w:r w:rsidR="006C5D0B">
          <w:rPr>
            <w:noProof/>
            <w:webHidden/>
          </w:rPr>
          <w:instrText xml:space="preserve"> PAGEREF _Toc102651053 \h </w:instrText>
        </w:r>
        <w:r w:rsidR="006C5D0B">
          <w:rPr>
            <w:noProof/>
            <w:webHidden/>
          </w:rPr>
        </w:r>
        <w:r w:rsidR="006C5D0B">
          <w:rPr>
            <w:noProof/>
            <w:webHidden/>
          </w:rPr>
          <w:fldChar w:fldCharType="separate"/>
        </w:r>
        <w:r w:rsidR="006C5D0B">
          <w:rPr>
            <w:noProof/>
            <w:webHidden/>
          </w:rPr>
          <w:t>45</w:t>
        </w:r>
        <w:r w:rsidR="006C5D0B">
          <w:rPr>
            <w:noProof/>
            <w:webHidden/>
          </w:rPr>
          <w:fldChar w:fldCharType="end"/>
        </w:r>
      </w:hyperlink>
    </w:p>
    <w:p w14:paraId="3E60D7D2" w14:textId="0E1E051B" w:rsidR="006C5D0B" w:rsidRDefault="001F0EC2">
      <w:pPr>
        <w:pStyle w:val="TOC2"/>
        <w:rPr>
          <w:rFonts w:asciiTheme="minorHAnsi" w:eastAsiaTheme="minorEastAsia" w:hAnsiTheme="minorHAnsi" w:cstheme="minorBidi"/>
          <w:noProof/>
        </w:rPr>
      </w:pPr>
      <w:hyperlink w:anchor="_Toc102651054" w:history="1">
        <w:r w:rsidR="006C5D0B" w:rsidRPr="007B60D6">
          <w:rPr>
            <w:rStyle w:val="Hyperlink"/>
            <w:rFonts w:cs="Arial"/>
            <w:bCs/>
            <w:iCs/>
            <w:noProof/>
          </w:rPr>
          <w:t>FGCOLDCLEANER-S1</w:t>
        </w:r>
        <w:r w:rsidR="006C5D0B">
          <w:rPr>
            <w:noProof/>
            <w:webHidden/>
          </w:rPr>
          <w:tab/>
        </w:r>
        <w:r w:rsidR="006C5D0B">
          <w:rPr>
            <w:noProof/>
            <w:webHidden/>
          </w:rPr>
          <w:fldChar w:fldCharType="begin"/>
        </w:r>
        <w:r w:rsidR="006C5D0B">
          <w:rPr>
            <w:noProof/>
            <w:webHidden/>
          </w:rPr>
          <w:instrText xml:space="preserve"> PAGEREF _Toc102651054 \h </w:instrText>
        </w:r>
        <w:r w:rsidR="006C5D0B">
          <w:rPr>
            <w:noProof/>
            <w:webHidden/>
          </w:rPr>
        </w:r>
        <w:r w:rsidR="006C5D0B">
          <w:rPr>
            <w:noProof/>
            <w:webHidden/>
          </w:rPr>
          <w:fldChar w:fldCharType="separate"/>
        </w:r>
        <w:r w:rsidR="006C5D0B">
          <w:rPr>
            <w:noProof/>
            <w:webHidden/>
          </w:rPr>
          <w:t>48</w:t>
        </w:r>
        <w:r w:rsidR="006C5D0B">
          <w:rPr>
            <w:noProof/>
            <w:webHidden/>
          </w:rPr>
          <w:fldChar w:fldCharType="end"/>
        </w:r>
      </w:hyperlink>
    </w:p>
    <w:p w14:paraId="244467A9" w14:textId="523C95F5" w:rsidR="006C5D0B" w:rsidRDefault="001F0EC2">
      <w:pPr>
        <w:pStyle w:val="TOC2"/>
        <w:rPr>
          <w:rFonts w:asciiTheme="minorHAnsi" w:eastAsiaTheme="minorEastAsia" w:hAnsiTheme="minorHAnsi" w:cstheme="minorBidi"/>
          <w:noProof/>
        </w:rPr>
      </w:pPr>
      <w:hyperlink w:anchor="_Toc102651055" w:history="1">
        <w:r w:rsidR="006C5D0B" w:rsidRPr="007B60D6">
          <w:rPr>
            <w:rStyle w:val="Hyperlink"/>
            <w:rFonts w:cs="Arial"/>
            <w:noProof/>
          </w:rPr>
          <w:t>FGRULE290-S1</w:t>
        </w:r>
        <w:r w:rsidR="006C5D0B">
          <w:rPr>
            <w:noProof/>
            <w:webHidden/>
          </w:rPr>
          <w:tab/>
        </w:r>
        <w:r w:rsidR="006C5D0B">
          <w:rPr>
            <w:noProof/>
            <w:webHidden/>
          </w:rPr>
          <w:fldChar w:fldCharType="begin"/>
        </w:r>
        <w:r w:rsidR="006C5D0B">
          <w:rPr>
            <w:noProof/>
            <w:webHidden/>
          </w:rPr>
          <w:instrText xml:space="preserve"> PAGEREF _Toc102651055 \h </w:instrText>
        </w:r>
        <w:r w:rsidR="006C5D0B">
          <w:rPr>
            <w:noProof/>
            <w:webHidden/>
          </w:rPr>
        </w:r>
        <w:r w:rsidR="006C5D0B">
          <w:rPr>
            <w:noProof/>
            <w:webHidden/>
          </w:rPr>
          <w:fldChar w:fldCharType="separate"/>
        </w:r>
        <w:r w:rsidR="006C5D0B">
          <w:rPr>
            <w:noProof/>
            <w:webHidden/>
          </w:rPr>
          <w:t>51</w:t>
        </w:r>
        <w:r w:rsidR="006C5D0B">
          <w:rPr>
            <w:noProof/>
            <w:webHidden/>
          </w:rPr>
          <w:fldChar w:fldCharType="end"/>
        </w:r>
      </w:hyperlink>
    </w:p>
    <w:p w14:paraId="6F498619" w14:textId="43138618" w:rsidR="006C5D0B" w:rsidRDefault="001F0EC2">
      <w:pPr>
        <w:pStyle w:val="TOC2"/>
        <w:rPr>
          <w:rFonts w:asciiTheme="minorHAnsi" w:eastAsiaTheme="minorEastAsia" w:hAnsiTheme="minorHAnsi" w:cstheme="minorBidi"/>
          <w:noProof/>
        </w:rPr>
      </w:pPr>
      <w:hyperlink w:anchor="_Toc102651056" w:history="1">
        <w:r w:rsidR="006C5D0B" w:rsidRPr="007B60D6">
          <w:rPr>
            <w:rStyle w:val="Hyperlink"/>
            <w:rFonts w:cs="Arial"/>
            <w:noProof/>
          </w:rPr>
          <w:t>FGRICEMACT-CI-S1</w:t>
        </w:r>
        <w:r w:rsidR="006C5D0B">
          <w:rPr>
            <w:noProof/>
            <w:webHidden/>
          </w:rPr>
          <w:tab/>
        </w:r>
        <w:r w:rsidR="006C5D0B">
          <w:rPr>
            <w:noProof/>
            <w:webHidden/>
          </w:rPr>
          <w:fldChar w:fldCharType="begin"/>
        </w:r>
        <w:r w:rsidR="006C5D0B">
          <w:rPr>
            <w:noProof/>
            <w:webHidden/>
          </w:rPr>
          <w:instrText xml:space="preserve"> PAGEREF _Toc102651056 \h </w:instrText>
        </w:r>
        <w:r w:rsidR="006C5D0B">
          <w:rPr>
            <w:noProof/>
            <w:webHidden/>
          </w:rPr>
        </w:r>
        <w:r w:rsidR="006C5D0B">
          <w:rPr>
            <w:noProof/>
            <w:webHidden/>
          </w:rPr>
          <w:fldChar w:fldCharType="separate"/>
        </w:r>
        <w:r w:rsidR="006C5D0B">
          <w:rPr>
            <w:noProof/>
            <w:webHidden/>
          </w:rPr>
          <w:t>54</w:t>
        </w:r>
        <w:r w:rsidR="006C5D0B">
          <w:rPr>
            <w:noProof/>
            <w:webHidden/>
          </w:rPr>
          <w:fldChar w:fldCharType="end"/>
        </w:r>
      </w:hyperlink>
    </w:p>
    <w:p w14:paraId="72AA66C3" w14:textId="7EEB8538" w:rsidR="006C5D0B" w:rsidRDefault="001F0EC2">
      <w:pPr>
        <w:pStyle w:val="TOC2"/>
        <w:rPr>
          <w:rFonts w:asciiTheme="minorHAnsi" w:eastAsiaTheme="minorEastAsia" w:hAnsiTheme="minorHAnsi" w:cstheme="minorBidi"/>
          <w:noProof/>
        </w:rPr>
      </w:pPr>
      <w:hyperlink w:anchor="_Toc102651057" w:history="1">
        <w:r w:rsidR="006C5D0B" w:rsidRPr="007B60D6">
          <w:rPr>
            <w:rStyle w:val="Hyperlink"/>
            <w:rFonts w:cs="Arial"/>
            <w:bCs/>
            <w:iCs/>
            <w:noProof/>
          </w:rPr>
          <w:t>FGRICEMACT-SI-S1</w:t>
        </w:r>
        <w:r w:rsidR="006C5D0B">
          <w:rPr>
            <w:noProof/>
            <w:webHidden/>
          </w:rPr>
          <w:tab/>
        </w:r>
        <w:r w:rsidR="006C5D0B">
          <w:rPr>
            <w:noProof/>
            <w:webHidden/>
          </w:rPr>
          <w:fldChar w:fldCharType="begin"/>
        </w:r>
        <w:r w:rsidR="006C5D0B">
          <w:rPr>
            <w:noProof/>
            <w:webHidden/>
          </w:rPr>
          <w:instrText xml:space="preserve"> PAGEREF _Toc102651057 \h </w:instrText>
        </w:r>
        <w:r w:rsidR="006C5D0B">
          <w:rPr>
            <w:noProof/>
            <w:webHidden/>
          </w:rPr>
        </w:r>
        <w:r w:rsidR="006C5D0B">
          <w:rPr>
            <w:noProof/>
            <w:webHidden/>
          </w:rPr>
          <w:fldChar w:fldCharType="separate"/>
        </w:r>
        <w:r w:rsidR="006C5D0B">
          <w:rPr>
            <w:noProof/>
            <w:webHidden/>
          </w:rPr>
          <w:t>58</w:t>
        </w:r>
        <w:r w:rsidR="006C5D0B">
          <w:rPr>
            <w:noProof/>
            <w:webHidden/>
          </w:rPr>
          <w:fldChar w:fldCharType="end"/>
        </w:r>
      </w:hyperlink>
    </w:p>
    <w:p w14:paraId="0E354672" w14:textId="46D29750" w:rsidR="006C5D0B" w:rsidRDefault="001F0EC2">
      <w:pPr>
        <w:pStyle w:val="TOC2"/>
        <w:rPr>
          <w:rFonts w:asciiTheme="minorHAnsi" w:eastAsiaTheme="minorEastAsia" w:hAnsiTheme="minorHAnsi" w:cstheme="minorBidi"/>
          <w:noProof/>
        </w:rPr>
      </w:pPr>
      <w:hyperlink w:anchor="_Toc102651058" w:history="1">
        <w:r w:rsidR="006C5D0B" w:rsidRPr="007B60D6">
          <w:rPr>
            <w:rStyle w:val="Hyperlink"/>
            <w:rFonts w:cs="Arial"/>
            <w:noProof/>
          </w:rPr>
          <w:t>FGRICE-CI-NSPS-S1</w:t>
        </w:r>
        <w:r w:rsidR="006C5D0B">
          <w:rPr>
            <w:noProof/>
            <w:webHidden/>
          </w:rPr>
          <w:tab/>
        </w:r>
        <w:r w:rsidR="006C5D0B">
          <w:rPr>
            <w:noProof/>
            <w:webHidden/>
          </w:rPr>
          <w:fldChar w:fldCharType="begin"/>
        </w:r>
        <w:r w:rsidR="006C5D0B">
          <w:rPr>
            <w:noProof/>
            <w:webHidden/>
          </w:rPr>
          <w:instrText xml:space="preserve"> PAGEREF _Toc102651058 \h </w:instrText>
        </w:r>
        <w:r w:rsidR="006C5D0B">
          <w:rPr>
            <w:noProof/>
            <w:webHidden/>
          </w:rPr>
        </w:r>
        <w:r w:rsidR="006C5D0B">
          <w:rPr>
            <w:noProof/>
            <w:webHidden/>
          </w:rPr>
          <w:fldChar w:fldCharType="separate"/>
        </w:r>
        <w:r w:rsidR="006C5D0B">
          <w:rPr>
            <w:noProof/>
            <w:webHidden/>
          </w:rPr>
          <w:t>62</w:t>
        </w:r>
        <w:r w:rsidR="006C5D0B">
          <w:rPr>
            <w:noProof/>
            <w:webHidden/>
          </w:rPr>
          <w:fldChar w:fldCharType="end"/>
        </w:r>
      </w:hyperlink>
    </w:p>
    <w:p w14:paraId="2CDC43C7" w14:textId="6A26A9A9" w:rsidR="006C5D0B" w:rsidRDefault="001F0EC2">
      <w:pPr>
        <w:pStyle w:val="TOC2"/>
        <w:rPr>
          <w:rFonts w:asciiTheme="minorHAnsi" w:eastAsiaTheme="minorEastAsia" w:hAnsiTheme="minorHAnsi" w:cstheme="minorBidi"/>
          <w:noProof/>
        </w:rPr>
      </w:pPr>
      <w:hyperlink w:anchor="_Toc102651059" w:history="1">
        <w:r w:rsidR="006C5D0B" w:rsidRPr="007B60D6">
          <w:rPr>
            <w:rStyle w:val="Hyperlink"/>
            <w:rFonts w:cs="Arial"/>
            <w:noProof/>
          </w:rPr>
          <w:t>FGRICE-SI-NSPS-S1</w:t>
        </w:r>
        <w:r w:rsidR="006C5D0B">
          <w:rPr>
            <w:noProof/>
            <w:webHidden/>
          </w:rPr>
          <w:tab/>
        </w:r>
        <w:r w:rsidR="006C5D0B">
          <w:rPr>
            <w:noProof/>
            <w:webHidden/>
          </w:rPr>
          <w:fldChar w:fldCharType="begin"/>
        </w:r>
        <w:r w:rsidR="006C5D0B">
          <w:rPr>
            <w:noProof/>
            <w:webHidden/>
          </w:rPr>
          <w:instrText xml:space="preserve"> PAGEREF _Toc102651059 \h </w:instrText>
        </w:r>
        <w:r w:rsidR="006C5D0B">
          <w:rPr>
            <w:noProof/>
            <w:webHidden/>
          </w:rPr>
        </w:r>
        <w:r w:rsidR="006C5D0B">
          <w:rPr>
            <w:noProof/>
            <w:webHidden/>
          </w:rPr>
          <w:fldChar w:fldCharType="separate"/>
        </w:r>
        <w:r w:rsidR="006C5D0B">
          <w:rPr>
            <w:noProof/>
            <w:webHidden/>
          </w:rPr>
          <w:t>64</w:t>
        </w:r>
        <w:r w:rsidR="006C5D0B">
          <w:rPr>
            <w:noProof/>
            <w:webHidden/>
          </w:rPr>
          <w:fldChar w:fldCharType="end"/>
        </w:r>
      </w:hyperlink>
    </w:p>
    <w:p w14:paraId="19210442" w14:textId="7A770F02" w:rsidR="006C5D0B" w:rsidRDefault="001F0EC2">
      <w:pPr>
        <w:pStyle w:val="TOC1"/>
        <w:rPr>
          <w:rFonts w:asciiTheme="minorHAnsi" w:eastAsiaTheme="minorEastAsia" w:hAnsiTheme="minorHAnsi" w:cstheme="minorBidi"/>
          <w:b w:val="0"/>
          <w:noProof/>
        </w:rPr>
      </w:pPr>
      <w:hyperlink w:anchor="_Toc102651060" w:history="1">
        <w:r w:rsidR="006C5D0B" w:rsidRPr="007B60D6">
          <w:rPr>
            <w:rStyle w:val="Hyperlink"/>
            <w:rFonts w:cs="Arial"/>
            <w:noProof/>
          </w:rPr>
          <w:t>E.  NON-APPLICABLE REQUIREMENTS</w:t>
        </w:r>
        <w:r w:rsidR="006C5D0B">
          <w:rPr>
            <w:noProof/>
            <w:webHidden/>
          </w:rPr>
          <w:tab/>
        </w:r>
        <w:r w:rsidR="006C5D0B">
          <w:rPr>
            <w:noProof/>
            <w:webHidden/>
          </w:rPr>
          <w:fldChar w:fldCharType="begin"/>
        </w:r>
        <w:r w:rsidR="006C5D0B">
          <w:rPr>
            <w:noProof/>
            <w:webHidden/>
          </w:rPr>
          <w:instrText xml:space="preserve"> PAGEREF _Toc102651060 \h </w:instrText>
        </w:r>
        <w:r w:rsidR="006C5D0B">
          <w:rPr>
            <w:noProof/>
            <w:webHidden/>
          </w:rPr>
        </w:r>
        <w:r w:rsidR="006C5D0B">
          <w:rPr>
            <w:noProof/>
            <w:webHidden/>
          </w:rPr>
          <w:fldChar w:fldCharType="separate"/>
        </w:r>
        <w:r w:rsidR="006C5D0B">
          <w:rPr>
            <w:noProof/>
            <w:webHidden/>
          </w:rPr>
          <w:t>66</w:t>
        </w:r>
        <w:r w:rsidR="006C5D0B">
          <w:rPr>
            <w:noProof/>
            <w:webHidden/>
          </w:rPr>
          <w:fldChar w:fldCharType="end"/>
        </w:r>
      </w:hyperlink>
    </w:p>
    <w:p w14:paraId="22AD1F16" w14:textId="203A71A0" w:rsidR="006C5D0B" w:rsidRDefault="001F0EC2">
      <w:pPr>
        <w:pStyle w:val="TOC1"/>
        <w:rPr>
          <w:rFonts w:asciiTheme="minorHAnsi" w:eastAsiaTheme="minorEastAsia" w:hAnsiTheme="minorHAnsi" w:cstheme="minorBidi"/>
          <w:b w:val="0"/>
          <w:noProof/>
        </w:rPr>
      </w:pPr>
      <w:hyperlink w:anchor="_Toc102651061" w:history="1">
        <w:r w:rsidR="006C5D0B" w:rsidRPr="007B60D6">
          <w:rPr>
            <w:rStyle w:val="Hyperlink"/>
            <w:rFonts w:cs="Arial"/>
            <w:noProof/>
            <w:kern w:val="28"/>
          </w:rPr>
          <w:t>APPENDICES</w:t>
        </w:r>
        <w:r w:rsidR="006C5D0B">
          <w:rPr>
            <w:noProof/>
            <w:webHidden/>
          </w:rPr>
          <w:tab/>
        </w:r>
        <w:r w:rsidR="006C5D0B">
          <w:rPr>
            <w:noProof/>
            <w:webHidden/>
          </w:rPr>
          <w:fldChar w:fldCharType="begin"/>
        </w:r>
        <w:r w:rsidR="006C5D0B">
          <w:rPr>
            <w:noProof/>
            <w:webHidden/>
          </w:rPr>
          <w:instrText xml:space="preserve"> PAGEREF _Toc102651061 \h </w:instrText>
        </w:r>
        <w:r w:rsidR="006C5D0B">
          <w:rPr>
            <w:noProof/>
            <w:webHidden/>
          </w:rPr>
        </w:r>
        <w:r w:rsidR="006C5D0B">
          <w:rPr>
            <w:noProof/>
            <w:webHidden/>
          </w:rPr>
          <w:fldChar w:fldCharType="separate"/>
        </w:r>
        <w:r w:rsidR="006C5D0B">
          <w:rPr>
            <w:noProof/>
            <w:webHidden/>
          </w:rPr>
          <w:t>67</w:t>
        </w:r>
        <w:r w:rsidR="006C5D0B">
          <w:rPr>
            <w:noProof/>
            <w:webHidden/>
          </w:rPr>
          <w:fldChar w:fldCharType="end"/>
        </w:r>
      </w:hyperlink>
    </w:p>
    <w:p w14:paraId="668E50ED" w14:textId="5CD65147" w:rsidR="006C5D0B" w:rsidRDefault="001F0EC2">
      <w:pPr>
        <w:pStyle w:val="TOC2"/>
        <w:rPr>
          <w:rFonts w:asciiTheme="minorHAnsi" w:eastAsiaTheme="minorEastAsia" w:hAnsiTheme="minorHAnsi" w:cstheme="minorBidi"/>
          <w:noProof/>
        </w:rPr>
      </w:pPr>
      <w:hyperlink w:anchor="_Toc102651062" w:history="1">
        <w:r w:rsidR="006C5D0B" w:rsidRPr="007B60D6">
          <w:rPr>
            <w:rStyle w:val="Hyperlink"/>
            <w:rFonts w:cs="Arial"/>
            <w:noProof/>
          </w:rPr>
          <w:t>Appendix 1-S1.  Acronyms and Abbreviations</w:t>
        </w:r>
        <w:r w:rsidR="006C5D0B">
          <w:rPr>
            <w:noProof/>
            <w:webHidden/>
          </w:rPr>
          <w:tab/>
        </w:r>
        <w:r w:rsidR="006C5D0B">
          <w:rPr>
            <w:noProof/>
            <w:webHidden/>
          </w:rPr>
          <w:fldChar w:fldCharType="begin"/>
        </w:r>
        <w:r w:rsidR="006C5D0B">
          <w:rPr>
            <w:noProof/>
            <w:webHidden/>
          </w:rPr>
          <w:instrText xml:space="preserve"> PAGEREF _Toc102651062 \h </w:instrText>
        </w:r>
        <w:r w:rsidR="006C5D0B">
          <w:rPr>
            <w:noProof/>
            <w:webHidden/>
          </w:rPr>
        </w:r>
        <w:r w:rsidR="006C5D0B">
          <w:rPr>
            <w:noProof/>
            <w:webHidden/>
          </w:rPr>
          <w:fldChar w:fldCharType="separate"/>
        </w:r>
        <w:r w:rsidR="006C5D0B">
          <w:rPr>
            <w:noProof/>
            <w:webHidden/>
          </w:rPr>
          <w:t>67</w:t>
        </w:r>
        <w:r w:rsidR="006C5D0B">
          <w:rPr>
            <w:noProof/>
            <w:webHidden/>
          </w:rPr>
          <w:fldChar w:fldCharType="end"/>
        </w:r>
      </w:hyperlink>
    </w:p>
    <w:p w14:paraId="7CC38E4D" w14:textId="2612D18A" w:rsidR="006C5D0B" w:rsidRDefault="001F0EC2">
      <w:pPr>
        <w:pStyle w:val="TOC2"/>
        <w:rPr>
          <w:rFonts w:asciiTheme="minorHAnsi" w:eastAsiaTheme="minorEastAsia" w:hAnsiTheme="minorHAnsi" w:cstheme="minorBidi"/>
          <w:noProof/>
        </w:rPr>
      </w:pPr>
      <w:hyperlink w:anchor="_Toc102651063" w:history="1">
        <w:r w:rsidR="006C5D0B" w:rsidRPr="007B60D6">
          <w:rPr>
            <w:rStyle w:val="Hyperlink"/>
            <w:rFonts w:cs="Arial"/>
            <w:bCs/>
            <w:noProof/>
          </w:rPr>
          <w:t>Appendix 2-S1.  Schedule of Compliance</w:t>
        </w:r>
        <w:r w:rsidR="006C5D0B">
          <w:rPr>
            <w:noProof/>
            <w:webHidden/>
          </w:rPr>
          <w:tab/>
        </w:r>
        <w:r w:rsidR="006C5D0B">
          <w:rPr>
            <w:noProof/>
            <w:webHidden/>
          </w:rPr>
          <w:fldChar w:fldCharType="begin"/>
        </w:r>
        <w:r w:rsidR="006C5D0B">
          <w:rPr>
            <w:noProof/>
            <w:webHidden/>
          </w:rPr>
          <w:instrText xml:space="preserve"> PAGEREF _Toc102651063 \h </w:instrText>
        </w:r>
        <w:r w:rsidR="006C5D0B">
          <w:rPr>
            <w:noProof/>
            <w:webHidden/>
          </w:rPr>
        </w:r>
        <w:r w:rsidR="006C5D0B">
          <w:rPr>
            <w:noProof/>
            <w:webHidden/>
          </w:rPr>
          <w:fldChar w:fldCharType="separate"/>
        </w:r>
        <w:r w:rsidR="006C5D0B">
          <w:rPr>
            <w:noProof/>
            <w:webHidden/>
          </w:rPr>
          <w:t>68</w:t>
        </w:r>
        <w:r w:rsidR="006C5D0B">
          <w:rPr>
            <w:noProof/>
            <w:webHidden/>
          </w:rPr>
          <w:fldChar w:fldCharType="end"/>
        </w:r>
      </w:hyperlink>
    </w:p>
    <w:p w14:paraId="753729FD" w14:textId="5BC46E67" w:rsidR="006C5D0B" w:rsidRDefault="001F0EC2">
      <w:pPr>
        <w:pStyle w:val="TOC2"/>
        <w:rPr>
          <w:rFonts w:asciiTheme="minorHAnsi" w:eastAsiaTheme="minorEastAsia" w:hAnsiTheme="minorHAnsi" w:cstheme="minorBidi"/>
          <w:noProof/>
        </w:rPr>
      </w:pPr>
      <w:hyperlink w:anchor="_Toc102651064" w:history="1">
        <w:r w:rsidR="006C5D0B" w:rsidRPr="007B60D6">
          <w:rPr>
            <w:rStyle w:val="Hyperlink"/>
            <w:rFonts w:cs="Arial"/>
            <w:noProof/>
          </w:rPr>
          <w:t>Appendix 3-S1.  Monitoring Requirements</w:t>
        </w:r>
        <w:r w:rsidR="006C5D0B">
          <w:rPr>
            <w:noProof/>
            <w:webHidden/>
          </w:rPr>
          <w:tab/>
        </w:r>
        <w:r w:rsidR="006C5D0B">
          <w:rPr>
            <w:noProof/>
            <w:webHidden/>
          </w:rPr>
          <w:fldChar w:fldCharType="begin"/>
        </w:r>
        <w:r w:rsidR="006C5D0B">
          <w:rPr>
            <w:noProof/>
            <w:webHidden/>
          </w:rPr>
          <w:instrText xml:space="preserve"> PAGEREF _Toc102651064 \h </w:instrText>
        </w:r>
        <w:r w:rsidR="006C5D0B">
          <w:rPr>
            <w:noProof/>
            <w:webHidden/>
          </w:rPr>
        </w:r>
        <w:r w:rsidR="006C5D0B">
          <w:rPr>
            <w:noProof/>
            <w:webHidden/>
          </w:rPr>
          <w:fldChar w:fldCharType="separate"/>
        </w:r>
        <w:r w:rsidR="006C5D0B">
          <w:rPr>
            <w:noProof/>
            <w:webHidden/>
          </w:rPr>
          <w:t>68</w:t>
        </w:r>
        <w:r w:rsidR="006C5D0B">
          <w:rPr>
            <w:noProof/>
            <w:webHidden/>
          </w:rPr>
          <w:fldChar w:fldCharType="end"/>
        </w:r>
      </w:hyperlink>
    </w:p>
    <w:p w14:paraId="6052BF3A" w14:textId="6CA59AFE" w:rsidR="006C5D0B" w:rsidRDefault="001F0EC2">
      <w:pPr>
        <w:pStyle w:val="TOC2"/>
        <w:rPr>
          <w:rFonts w:asciiTheme="minorHAnsi" w:eastAsiaTheme="minorEastAsia" w:hAnsiTheme="minorHAnsi" w:cstheme="minorBidi"/>
          <w:noProof/>
        </w:rPr>
      </w:pPr>
      <w:hyperlink w:anchor="_Toc102651065" w:history="1">
        <w:r w:rsidR="006C5D0B" w:rsidRPr="007B60D6">
          <w:rPr>
            <w:rStyle w:val="Hyperlink"/>
            <w:rFonts w:cs="Arial"/>
            <w:noProof/>
          </w:rPr>
          <w:t>Appendix 4-S1.  Recordkeeping</w:t>
        </w:r>
        <w:r w:rsidR="006C5D0B">
          <w:rPr>
            <w:noProof/>
            <w:webHidden/>
          </w:rPr>
          <w:tab/>
        </w:r>
        <w:r w:rsidR="006C5D0B">
          <w:rPr>
            <w:noProof/>
            <w:webHidden/>
          </w:rPr>
          <w:fldChar w:fldCharType="begin"/>
        </w:r>
        <w:r w:rsidR="006C5D0B">
          <w:rPr>
            <w:noProof/>
            <w:webHidden/>
          </w:rPr>
          <w:instrText xml:space="preserve"> PAGEREF _Toc102651065 \h </w:instrText>
        </w:r>
        <w:r w:rsidR="006C5D0B">
          <w:rPr>
            <w:noProof/>
            <w:webHidden/>
          </w:rPr>
        </w:r>
        <w:r w:rsidR="006C5D0B">
          <w:rPr>
            <w:noProof/>
            <w:webHidden/>
          </w:rPr>
          <w:fldChar w:fldCharType="separate"/>
        </w:r>
        <w:r w:rsidR="006C5D0B">
          <w:rPr>
            <w:noProof/>
            <w:webHidden/>
          </w:rPr>
          <w:t>69</w:t>
        </w:r>
        <w:r w:rsidR="006C5D0B">
          <w:rPr>
            <w:noProof/>
            <w:webHidden/>
          </w:rPr>
          <w:fldChar w:fldCharType="end"/>
        </w:r>
      </w:hyperlink>
    </w:p>
    <w:p w14:paraId="617EF8B3" w14:textId="6901E5D0" w:rsidR="006C5D0B" w:rsidRDefault="001F0EC2">
      <w:pPr>
        <w:pStyle w:val="TOC2"/>
        <w:rPr>
          <w:rFonts w:asciiTheme="minorHAnsi" w:eastAsiaTheme="minorEastAsia" w:hAnsiTheme="minorHAnsi" w:cstheme="minorBidi"/>
          <w:noProof/>
        </w:rPr>
      </w:pPr>
      <w:hyperlink w:anchor="_Toc102651066" w:history="1">
        <w:r w:rsidR="006C5D0B" w:rsidRPr="007B60D6">
          <w:rPr>
            <w:rStyle w:val="Hyperlink"/>
            <w:rFonts w:cs="Arial"/>
            <w:noProof/>
          </w:rPr>
          <w:t>Appendix 5-S1.  Testing Procedures</w:t>
        </w:r>
        <w:r w:rsidR="006C5D0B">
          <w:rPr>
            <w:noProof/>
            <w:webHidden/>
          </w:rPr>
          <w:tab/>
        </w:r>
        <w:r w:rsidR="006C5D0B">
          <w:rPr>
            <w:noProof/>
            <w:webHidden/>
          </w:rPr>
          <w:fldChar w:fldCharType="begin"/>
        </w:r>
        <w:r w:rsidR="006C5D0B">
          <w:rPr>
            <w:noProof/>
            <w:webHidden/>
          </w:rPr>
          <w:instrText xml:space="preserve"> PAGEREF _Toc102651066 \h </w:instrText>
        </w:r>
        <w:r w:rsidR="006C5D0B">
          <w:rPr>
            <w:noProof/>
            <w:webHidden/>
          </w:rPr>
        </w:r>
        <w:r w:rsidR="006C5D0B">
          <w:rPr>
            <w:noProof/>
            <w:webHidden/>
          </w:rPr>
          <w:fldChar w:fldCharType="separate"/>
        </w:r>
        <w:r w:rsidR="006C5D0B">
          <w:rPr>
            <w:noProof/>
            <w:webHidden/>
          </w:rPr>
          <w:t>69</w:t>
        </w:r>
        <w:r w:rsidR="006C5D0B">
          <w:rPr>
            <w:noProof/>
            <w:webHidden/>
          </w:rPr>
          <w:fldChar w:fldCharType="end"/>
        </w:r>
      </w:hyperlink>
    </w:p>
    <w:p w14:paraId="5F17C2B1" w14:textId="0BDC1356" w:rsidR="006C5D0B" w:rsidRDefault="001F0EC2">
      <w:pPr>
        <w:pStyle w:val="TOC2"/>
        <w:rPr>
          <w:rFonts w:asciiTheme="minorHAnsi" w:eastAsiaTheme="minorEastAsia" w:hAnsiTheme="minorHAnsi" w:cstheme="minorBidi"/>
          <w:noProof/>
        </w:rPr>
      </w:pPr>
      <w:hyperlink w:anchor="_Toc102651067" w:history="1">
        <w:r w:rsidR="006C5D0B" w:rsidRPr="007B60D6">
          <w:rPr>
            <w:rStyle w:val="Hyperlink"/>
            <w:rFonts w:cs="Arial"/>
            <w:noProof/>
          </w:rPr>
          <w:t>Appendix 6-S1.  Permits to Install</w:t>
        </w:r>
        <w:r w:rsidR="006C5D0B">
          <w:rPr>
            <w:noProof/>
            <w:webHidden/>
          </w:rPr>
          <w:tab/>
        </w:r>
        <w:r w:rsidR="006C5D0B">
          <w:rPr>
            <w:noProof/>
            <w:webHidden/>
          </w:rPr>
          <w:fldChar w:fldCharType="begin"/>
        </w:r>
        <w:r w:rsidR="006C5D0B">
          <w:rPr>
            <w:noProof/>
            <w:webHidden/>
          </w:rPr>
          <w:instrText xml:space="preserve"> PAGEREF _Toc102651067 \h </w:instrText>
        </w:r>
        <w:r w:rsidR="006C5D0B">
          <w:rPr>
            <w:noProof/>
            <w:webHidden/>
          </w:rPr>
        </w:r>
        <w:r w:rsidR="006C5D0B">
          <w:rPr>
            <w:noProof/>
            <w:webHidden/>
          </w:rPr>
          <w:fldChar w:fldCharType="separate"/>
        </w:r>
        <w:r w:rsidR="006C5D0B">
          <w:rPr>
            <w:noProof/>
            <w:webHidden/>
          </w:rPr>
          <w:t>69</w:t>
        </w:r>
        <w:r w:rsidR="006C5D0B">
          <w:rPr>
            <w:noProof/>
            <w:webHidden/>
          </w:rPr>
          <w:fldChar w:fldCharType="end"/>
        </w:r>
      </w:hyperlink>
    </w:p>
    <w:p w14:paraId="2D94EE12" w14:textId="14B2DE3E" w:rsidR="006C5D0B" w:rsidRDefault="001F0EC2">
      <w:pPr>
        <w:pStyle w:val="TOC2"/>
        <w:rPr>
          <w:rFonts w:asciiTheme="minorHAnsi" w:eastAsiaTheme="minorEastAsia" w:hAnsiTheme="minorHAnsi" w:cstheme="minorBidi"/>
          <w:noProof/>
        </w:rPr>
      </w:pPr>
      <w:hyperlink w:anchor="_Toc102651068" w:history="1">
        <w:r w:rsidR="006C5D0B" w:rsidRPr="007B60D6">
          <w:rPr>
            <w:rStyle w:val="Hyperlink"/>
            <w:rFonts w:cs="Arial"/>
            <w:noProof/>
          </w:rPr>
          <w:t>Appendix 7-S1.  Emission Calculations</w:t>
        </w:r>
        <w:r w:rsidR="006C5D0B">
          <w:rPr>
            <w:noProof/>
            <w:webHidden/>
          </w:rPr>
          <w:tab/>
        </w:r>
        <w:r w:rsidR="006C5D0B">
          <w:rPr>
            <w:noProof/>
            <w:webHidden/>
          </w:rPr>
          <w:fldChar w:fldCharType="begin"/>
        </w:r>
        <w:r w:rsidR="006C5D0B">
          <w:rPr>
            <w:noProof/>
            <w:webHidden/>
          </w:rPr>
          <w:instrText xml:space="preserve"> PAGEREF _Toc102651068 \h </w:instrText>
        </w:r>
        <w:r w:rsidR="006C5D0B">
          <w:rPr>
            <w:noProof/>
            <w:webHidden/>
          </w:rPr>
        </w:r>
        <w:r w:rsidR="006C5D0B">
          <w:rPr>
            <w:noProof/>
            <w:webHidden/>
          </w:rPr>
          <w:fldChar w:fldCharType="separate"/>
        </w:r>
        <w:r w:rsidR="006C5D0B">
          <w:rPr>
            <w:noProof/>
            <w:webHidden/>
          </w:rPr>
          <w:t>70</w:t>
        </w:r>
        <w:r w:rsidR="006C5D0B">
          <w:rPr>
            <w:noProof/>
            <w:webHidden/>
          </w:rPr>
          <w:fldChar w:fldCharType="end"/>
        </w:r>
      </w:hyperlink>
    </w:p>
    <w:p w14:paraId="457E0659" w14:textId="169784B4" w:rsidR="006C5D0B" w:rsidRDefault="001F0EC2">
      <w:pPr>
        <w:pStyle w:val="TOC2"/>
        <w:rPr>
          <w:rFonts w:asciiTheme="minorHAnsi" w:eastAsiaTheme="minorEastAsia" w:hAnsiTheme="minorHAnsi" w:cstheme="minorBidi"/>
          <w:noProof/>
        </w:rPr>
      </w:pPr>
      <w:hyperlink w:anchor="_Toc102651069" w:history="1">
        <w:r w:rsidR="006C5D0B" w:rsidRPr="007B60D6">
          <w:rPr>
            <w:rStyle w:val="Hyperlink"/>
            <w:rFonts w:cs="Arial"/>
            <w:noProof/>
          </w:rPr>
          <w:t>Appendix 8-S1.  Reporting</w:t>
        </w:r>
        <w:r w:rsidR="006C5D0B">
          <w:rPr>
            <w:noProof/>
            <w:webHidden/>
          </w:rPr>
          <w:tab/>
        </w:r>
        <w:r w:rsidR="006C5D0B">
          <w:rPr>
            <w:noProof/>
            <w:webHidden/>
          </w:rPr>
          <w:fldChar w:fldCharType="begin"/>
        </w:r>
        <w:r w:rsidR="006C5D0B">
          <w:rPr>
            <w:noProof/>
            <w:webHidden/>
          </w:rPr>
          <w:instrText xml:space="preserve"> PAGEREF _Toc102651069 \h </w:instrText>
        </w:r>
        <w:r w:rsidR="006C5D0B">
          <w:rPr>
            <w:noProof/>
            <w:webHidden/>
          </w:rPr>
        </w:r>
        <w:r w:rsidR="006C5D0B">
          <w:rPr>
            <w:noProof/>
            <w:webHidden/>
          </w:rPr>
          <w:fldChar w:fldCharType="separate"/>
        </w:r>
        <w:r w:rsidR="006C5D0B">
          <w:rPr>
            <w:noProof/>
            <w:webHidden/>
          </w:rPr>
          <w:t>70</w:t>
        </w:r>
        <w:r w:rsidR="006C5D0B">
          <w:rPr>
            <w:noProof/>
            <w:webHidden/>
          </w:rPr>
          <w:fldChar w:fldCharType="end"/>
        </w:r>
      </w:hyperlink>
    </w:p>
    <w:p w14:paraId="0EC66E0F" w14:textId="35955430" w:rsidR="006C5D0B" w:rsidRDefault="001F0EC2">
      <w:pPr>
        <w:pStyle w:val="TOC1"/>
        <w:rPr>
          <w:rFonts w:asciiTheme="minorHAnsi" w:eastAsiaTheme="minorEastAsia" w:hAnsiTheme="minorHAnsi" w:cstheme="minorBidi"/>
          <w:b w:val="0"/>
          <w:noProof/>
        </w:rPr>
      </w:pPr>
      <w:hyperlink w:anchor="_Toc102651070" w:history="1">
        <w:r w:rsidR="006C5D0B" w:rsidRPr="007B60D6">
          <w:rPr>
            <w:rStyle w:val="Hyperlink"/>
            <w:rFonts w:cs="Arial"/>
            <w:noProof/>
          </w:rPr>
          <w:t>SECTION 2 – DRUG PRODUCTS (DP)</w:t>
        </w:r>
        <w:r w:rsidR="006C5D0B">
          <w:rPr>
            <w:noProof/>
            <w:webHidden/>
          </w:rPr>
          <w:tab/>
        </w:r>
        <w:r w:rsidR="006C5D0B">
          <w:rPr>
            <w:noProof/>
            <w:webHidden/>
          </w:rPr>
          <w:fldChar w:fldCharType="begin"/>
        </w:r>
        <w:r w:rsidR="006C5D0B">
          <w:rPr>
            <w:noProof/>
            <w:webHidden/>
          </w:rPr>
          <w:instrText xml:space="preserve"> PAGEREF _Toc102651070 \h </w:instrText>
        </w:r>
        <w:r w:rsidR="006C5D0B">
          <w:rPr>
            <w:noProof/>
            <w:webHidden/>
          </w:rPr>
        </w:r>
        <w:r w:rsidR="006C5D0B">
          <w:rPr>
            <w:noProof/>
            <w:webHidden/>
          </w:rPr>
          <w:fldChar w:fldCharType="separate"/>
        </w:r>
        <w:r w:rsidR="006C5D0B">
          <w:rPr>
            <w:noProof/>
            <w:webHidden/>
          </w:rPr>
          <w:t>71</w:t>
        </w:r>
        <w:r w:rsidR="006C5D0B">
          <w:rPr>
            <w:noProof/>
            <w:webHidden/>
          </w:rPr>
          <w:fldChar w:fldCharType="end"/>
        </w:r>
      </w:hyperlink>
    </w:p>
    <w:p w14:paraId="6D78F43D" w14:textId="03FC82AD" w:rsidR="006C5D0B" w:rsidRDefault="001F0EC2">
      <w:pPr>
        <w:pStyle w:val="TOC1"/>
        <w:rPr>
          <w:rFonts w:asciiTheme="minorHAnsi" w:eastAsiaTheme="minorEastAsia" w:hAnsiTheme="minorHAnsi" w:cstheme="minorBidi"/>
          <w:b w:val="0"/>
          <w:noProof/>
        </w:rPr>
      </w:pPr>
      <w:hyperlink w:anchor="_Toc102651071" w:history="1">
        <w:r w:rsidR="006C5D0B" w:rsidRPr="007B60D6">
          <w:rPr>
            <w:rStyle w:val="Hyperlink"/>
            <w:rFonts w:cs="Arial"/>
            <w:noProof/>
          </w:rPr>
          <w:t>A.  GENERAL CONDITIONS</w:t>
        </w:r>
        <w:r w:rsidR="006C5D0B">
          <w:rPr>
            <w:noProof/>
            <w:webHidden/>
          </w:rPr>
          <w:tab/>
        </w:r>
        <w:r w:rsidR="006C5D0B">
          <w:rPr>
            <w:noProof/>
            <w:webHidden/>
          </w:rPr>
          <w:fldChar w:fldCharType="begin"/>
        </w:r>
        <w:r w:rsidR="006C5D0B">
          <w:rPr>
            <w:noProof/>
            <w:webHidden/>
          </w:rPr>
          <w:instrText xml:space="preserve"> PAGEREF _Toc102651071 \h </w:instrText>
        </w:r>
        <w:r w:rsidR="006C5D0B">
          <w:rPr>
            <w:noProof/>
            <w:webHidden/>
          </w:rPr>
        </w:r>
        <w:r w:rsidR="006C5D0B">
          <w:rPr>
            <w:noProof/>
            <w:webHidden/>
          </w:rPr>
          <w:fldChar w:fldCharType="separate"/>
        </w:r>
        <w:r w:rsidR="006C5D0B">
          <w:rPr>
            <w:noProof/>
            <w:webHidden/>
          </w:rPr>
          <w:t>72</w:t>
        </w:r>
        <w:r w:rsidR="006C5D0B">
          <w:rPr>
            <w:noProof/>
            <w:webHidden/>
          </w:rPr>
          <w:fldChar w:fldCharType="end"/>
        </w:r>
      </w:hyperlink>
    </w:p>
    <w:p w14:paraId="543EAA3E" w14:textId="1EA4427A" w:rsidR="006C5D0B" w:rsidRDefault="001F0EC2">
      <w:pPr>
        <w:pStyle w:val="TOC2"/>
        <w:rPr>
          <w:rFonts w:asciiTheme="minorHAnsi" w:eastAsiaTheme="minorEastAsia" w:hAnsiTheme="minorHAnsi" w:cstheme="minorBidi"/>
          <w:noProof/>
        </w:rPr>
      </w:pPr>
      <w:hyperlink w:anchor="_Toc102651072" w:history="1">
        <w:r w:rsidR="006C5D0B" w:rsidRPr="007B60D6">
          <w:rPr>
            <w:rStyle w:val="Hyperlink"/>
            <w:rFonts w:cs="Arial"/>
            <w:noProof/>
          </w:rPr>
          <w:t>Permit Enforceability</w:t>
        </w:r>
        <w:r w:rsidR="006C5D0B">
          <w:rPr>
            <w:noProof/>
            <w:webHidden/>
          </w:rPr>
          <w:tab/>
        </w:r>
        <w:r w:rsidR="006C5D0B">
          <w:rPr>
            <w:noProof/>
            <w:webHidden/>
          </w:rPr>
          <w:fldChar w:fldCharType="begin"/>
        </w:r>
        <w:r w:rsidR="006C5D0B">
          <w:rPr>
            <w:noProof/>
            <w:webHidden/>
          </w:rPr>
          <w:instrText xml:space="preserve"> PAGEREF _Toc102651072 \h </w:instrText>
        </w:r>
        <w:r w:rsidR="006C5D0B">
          <w:rPr>
            <w:noProof/>
            <w:webHidden/>
          </w:rPr>
        </w:r>
        <w:r w:rsidR="006C5D0B">
          <w:rPr>
            <w:noProof/>
            <w:webHidden/>
          </w:rPr>
          <w:fldChar w:fldCharType="separate"/>
        </w:r>
        <w:r w:rsidR="006C5D0B">
          <w:rPr>
            <w:noProof/>
            <w:webHidden/>
          </w:rPr>
          <w:t>72</w:t>
        </w:r>
        <w:r w:rsidR="006C5D0B">
          <w:rPr>
            <w:noProof/>
            <w:webHidden/>
          </w:rPr>
          <w:fldChar w:fldCharType="end"/>
        </w:r>
      </w:hyperlink>
    </w:p>
    <w:p w14:paraId="0315DD86" w14:textId="63254C4D" w:rsidR="006C5D0B" w:rsidRDefault="001F0EC2">
      <w:pPr>
        <w:pStyle w:val="TOC2"/>
        <w:rPr>
          <w:rFonts w:asciiTheme="minorHAnsi" w:eastAsiaTheme="minorEastAsia" w:hAnsiTheme="minorHAnsi" w:cstheme="minorBidi"/>
          <w:noProof/>
        </w:rPr>
      </w:pPr>
      <w:hyperlink w:anchor="_Toc102651073" w:history="1">
        <w:r w:rsidR="006C5D0B" w:rsidRPr="007B60D6">
          <w:rPr>
            <w:rStyle w:val="Hyperlink"/>
            <w:rFonts w:cs="Arial"/>
            <w:noProof/>
          </w:rPr>
          <w:t>General Provisions</w:t>
        </w:r>
        <w:r w:rsidR="006C5D0B">
          <w:rPr>
            <w:noProof/>
            <w:webHidden/>
          </w:rPr>
          <w:tab/>
        </w:r>
        <w:r w:rsidR="006C5D0B">
          <w:rPr>
            <w:noProof/>
            <w:webHidden/>
          </w:rPr>
          <w:fldChar w:fldCharType="begin"/>
        </w:r>
        <w:r w:rsidR="006C5D0B">
          <w:rPr>
            <w:noProof/>
            <w:webHidden/>
          </w:rPr>
          <w:instrText xml:space="preserve"> PAGEREF _Toc102651073 \h </w:instrText>
        </w:r>
        <w:r w:rsidR="006C5D0B">
          <w:rPr>
            <w:noProof/>
            <w:webHidden/>
          </w:rPr>
        </w:r>
        <w:r w:rsidR="006C5D0B">
          <w:rPr>
            <w:noProof/>
            <w:webHidden/>
          </w:rPr>
          <w:fldChar w:fldCharType="separate"/>
        </w:r>
        <w:r w:rsidR="006C5D0B">
          <w:rPr>
            <w:noProof/>
            <w:webHidden/>
          </w:rPr>
          <w:t>72</w:t>
        </w:r>
        <w:r w:rsidR="006C5D0B">
          <w:rPr>
            <w:noProof/>
            <w:webHidden/>
          </w:rPr>
          <w:fldChar w:fldCharType="end"/>
        </w:r>
      </w:hyperlink>
    </w:p>
    <w:p w14:paraId="78E01EB7" w14:textId="14A8B75B" w:rsidR="006C5D0B" w:rsidRDefault="001F0EC2">
      <w:pPr>
        <w:pStyle w:val="TOC2"/>
        <w:rPr>
          <w:rFonts w:asciiTheme="minorHAnsi" w:eastAsiaTheme="minorEastAsia" w:hAnsiTheme="minorHAnsi" w:cstheme="minorBidi"/>
          <w:noProof/>
        </w:rPr>
      </w:pPr>
      <w:hyperlink w:anchor="_Toc102651074" w:history="1">
        <w:r w:rsidR="006C5D0B" w:rsidRPr="007B60D6">
          <w:rPr>
            <w:rStyle w:val="Hyperlink"/>
            <w:rFonts w:cs="Arial"/>
            <w:noProof/>
          </w:rPr>
          <w:t>Equipment &amp; Design</w:t>
        </w:r>
        <w:r w:rsidR="006C5D0B">
          <w:rPr>
            <w:noProof/>
            <w:webHidden/>
          </w:rPr>
          <w:tab/>
        </w:r>
        <w:r w:rsidR="006C5D0B">
          <w:rPr>
            <w:noProof/>
            <w:webHidden/>
          </w:rPr>
          <w:fldChar w:fldCharType="begin"/>
        </w:r>
        <w:r w:rsidR="006C5D0B">
          <w:rPr>
            <w:noProof/>
            <w:webHidden/>
          </w:rPr>
          <w:instrText xml:space="preserve"> PAGEREF _Toc102651074 \h </w:instrText>
        </w:r>
        <w:r w:rsidR="006C5D0B">
          <w:rPr>
            <w:noProof/>
            <w:webHidden/>
          </w:rPr>
        </w:r>
        <w:r w:rsidR="006C5D0B">
          <w:rPr>
            <w:noProof/>
            <w:webHidden/>
          </w:rPr>
          <w:fldChar w:fldCharType="separate"/>
        </w:r>
        <w:r w:rsidR="006C5D0B">
          <w:rPr>
            <w:noProof/>
            <w:webHidden/>
          </w:rPr>
          <w:t>73</w:t>
        </w:r>
        <w:r w:rsidR="006C5D0B">
          <w:rPr>
            <w:noProof/>
            <w:webHidden/>
          </w:rPr>
          <w:fldChar w:fldCharType="end"/>
        </w:r>
      </w:hyperlink>
    </w:p>
    <w:p w14:paraId="490745CC" w14:textId="0314D38E" w:rsidR="006C5D0B" w:rsidRDefault="001F0EC2">
      <w:pPr>
        <w:pStyle w:val="TOC2"/>
        <w:rPr>
          <w:rFonts w:asciiTheme="minorHAnsi" w:eastAsiaTheme="minorEastAsia" w:hAnsiTheme="minorHAnsi" w:cstheme="minorBidi"/>
          <w:noProof/>
        </w:rPr>
      </w:pPr>
      <w:hyperlink w:anchor="_Toc102651075" w:history="1">
        <w:r w:rsidR="006C5D0B" w:rsidRPr="007B60D6">
          <w:rPr>
            <w:rStyle w:val="Hyperlink"/>
            <w:rFonts w:cs="Arial"/>
            <w:noProof/>
          </w:rPr>
          <w:t>Emission Limits</w:t>
        </w:r>
        <w:r w:rsidR="006C5D0B">
          <w:rPr>
            <w:noProof/>
            <w:webHidden/>
          </w:rPr>
          <w:tab/>
        </w:r>
        <w:r w:rsidR="006C5D0B">
          <w:rPr>
            <w:noProof/>
            <w:webHidden/>
          </w:rPr>
          <w:fldChar w:fldCharType="begin"/>
        </w:r>
        <w:r w:rsidR="006C5D0B">
          <w:rPr>
            <w:noProof/>
            <w:webHidden/>
          </w:rPr>
          <w:instrText xml:space="preserve"> PAGEREF _Toc102651075 \h </w:instrText>
        </w:r>
        <w:r w:rsidR="006C5D0B">
          <w:rPr>
            <w:noProof/>
            <w:webHidden/>
          </w:rPr>
        </w:r>
        <w:r w:rsidR="006C5D0B">
          <w:rPr>
            <w:noProof/>
            <w:webHidden/>
          </w:rPr>
          <w:fldChar w:fldCharType="separate"/>
        </w:r>
        <w:r w:rsidR="006C5D0B">
          <w:rPr>
            <w:noProof/>
            <w:webHidden/>
          </w:rPr>
          <w:t>73</w:t>
        </w:r>
        <w:r w:rsidR="006C5D0B">
          <w:rPr>
            <w:noProof/>
            <w:webHidden/>
          </w:rPr>
          <w:fldChar w:fldCharType="end"/>
        </w:r>
      </w:hyperlink>
    </w:p>
    <w:p w14:paraId="370D827E" w14:textId="6E38E111" w:rsidR="006C5D0B" w:rsidRDefault="001F0EC2">
      <w:pPr>
        <w:pStyle w:val="TOC2"/>
        <w:rPr>
          <w:rFonts w:asciiTheme="minorHAnsi" w:eastAsiaTheme="minorEastAsia" w:hAnsiTheme="minorHAnsi" w:cstheme="minorBidi"/>
          <w:noProof/>
        </w:rPr>
      </w:pPr>
      <w:hyperlink w:anchor="_Toc102651076" w:history="1">
        <w:r w:rsidR="006C5D0B" w:rsidRPr="007B60D6">
          <w:rPr>
            <w:rStyle w:val="Hyperlink"/>
            <w:rFonts w:cs="Arial"/>
            <w:noProof/>
          </w:rPr>
          <w:t>Testing/Sampling</w:t>
        </w:r>
        <w:r w:rsidR="006C5D0B">
          <w:rPr>
            <w:noProof/>
            <w:webHidden/>
          </w:rPr>
          <w:tab/>
        </w:r>
        <w:r w:rsidR="006C5D0B">
          <w:rPr>
            <w:noProof/>
            <w:webHidden/>
          </w:rPr>
          <w:fldChar w:fldCharType="begin"/>
        </w:r>
        <w:r w:rsidR="006C5D0B">
          <w:rPr>
            <w:noProof/>
            <w:webHidden/>
          </w:rPr>
          <w:instrText xml:space="preserve"> PAGEREF _Toc102651076 \h </w:instrText>
        </w:r>
        <w:r w:rsidR="006C5D0B">
          <w:rPr>
            <w:noProof/>
            <w:webHidden/>
          </w:rPr>
        </w:r>
        <w:r w:rsidR="006C5D0B">
          <w:rPr>
            <w:noProof/>
            <w:webHidden/>
          </w:rPr>
          <w:fldChar w:fldCharType="separate"/>
        </w:r>
        <w:r w:rsidR="006C5D0B">
          <w:rPr>
            <w:noProof/>
            <w:webHidden/>
          </w:rPr>
          <w:t>73</w:t>
        </w:r>
        <w:r w:rsidR="006C5D0B">
          <w:rPr>
            <w:noProof/>
            <w:webHidden/>
          </w:rPr>
          <w:fldChar w:fldCharType="end"/>
        </w:r>
      </w:hyperlink>
    </w:p>
    <w:p w14:paraId="1C53FE62" w14:textId="11C47E75" w:rsidR="006C5D0B" w:rsidRDefault="001F0EC2">
      <w:pPr>
        <w:pStyle w:val="TOC2"/>
        <w:rPr>
          <w:rFonts w:asciiTheme="minorHAnsi" w:eastAsiaTheme="minorEastAsia" w:hAnsiTheme="minorHAnsi" w:cstheme="minorBidi"/>
          <w:noProof/>
        </w:rPr>
      </w:pPr>
      <w:hyperlink w:anchor="_Toc102651077" w:history="1">
        <w:r w:rsidR="006C5D0B" w:rsidRPr="007B60D6">
          <w:rPr>
            <w:rStyle w:val="Hyperlink"/>
            <w:rFonts w:cs="Arial"/>
            <w:noProof/>
          </w:rPr>
          <w:t>Monitoring/Recordkeeping</w:t>
        </w:r>
        <w:r w:rsidR="006C5D0B">
          <w:rPr>
            <w:noProof/>
            <w:webHidden/>
          </w:rPr>
          <w:tab/>
        </w:r>
        <w:r w:rsidR="006C5D0B">
          <w:rPr>
            <w:noProof/>
            <w:webHidden/>
          </w:rPr>
          <w:fldChar w:fldCharType="begin"/>
        </w:r>
        <w:r w:rsidR="006C5D0B">
          <w:rPr>
            <w:noProof/>
            <w:webHidden/>
          </w:rPr>
          <w:instrText xml:space="preserve"> PAGEREF _Toc102651077 \h </w:instrText>
        </w:r>
        <w:r w:rsidR="006C5D0B">
          <w:rPr>
            <w:noProof/>
            <w:webHidden/>
          </w:rPr>
        </w:r>
        <w:r w:rsidR="006C5D0B">
          <w:rPr>
            <w:noProof/>
            <w:webHidden/>
          </w:rPr>
          <w:fldChar w:fldCharType="separate"/>
        </w:r>
        <w:r w:rsidR="006C5D0B">
          <w:rPr>
            <w:noProof/>
            <w:webHidden/>
          </w:rPr>
          <w:t>74</w:t>
        </w:r>
        <w:r w:rsidR="006C5D0B">
          <w:rPr>
            <w:noProof/>
            <w:webHidden/>
          </w:rPr>
          <w:fldChar w:fldCharType="end"/>
        </w:r>
      </w:hyperlink>
    </w:p>
    <w:p w14:paraId="5D52AA93" w14:textId="3927C63D" w:rsidR="006C5D0B" w:rsidRDefault="001F0EC2">
      <w:pPr>
        <w:pStyle w:val="TOC2"/>
        <w:rPr>
          <w:rFonts w:asciiTheme="minorHAnsi" w:eastAsiaTheme="minorEastAsia" w:hAnsiTheme="minorHAnsi" w:cstheme="minorBidi"/>
          <w:noProof/>
        </w:rPr>
      </w:pPr>
      <w:hyperlink w:anchor="_Toc102651078" w:history="1">
        <w:r w:rsidR="006C5D0B" w:rsidRPr="007B60D6">
          <w:rPr>
            <w:rStyle w:val="Hyperlink"/>
            <w:rFonts w:cs="Arial"/>
            <w:noProof/>
          </w:rPr>
          <w:t>Certification &amp; Reporting</w:t>
        </w:r>
        <w:r w:rsidR="006C5D0B">
          <w:rPr>
            <w:noProof/>
            <w:webHidden/>
          </w:rPr>
          <w:tab/>
        </w:r>
        <w:r w:rsidR="006C5D0B">
          <w:rPr>
            <w:noProof/>
            <w:webHidden/>
          </w:rPr>
          <w:fldChar w:fldCharType="begin"/>
        </w:r>
        <w:r w:rsidR="006C5D0B">
          <w:rPr>
            <w:noProof/>
            <w:webHidden/>
          </w:rPr>
          <w:instrText xml:space="preserve"> PAGEREF _Toc102651078 \h </w:instrText>
        </w:r>
        <w:r w:rsidR="006C5D0B">
          <w:rPr>
            <w:noProof/>
            <w:webHidden/>
          </w:rPr>
        </w:r>
        <w:r w:rsidR="006C5D0B">
          <w:rPr>
            <w:noProof/>
            <w:webHidden/>
          </w:rPr>
          <w:fldChar w:fldCharType="separate"/>
        </w:r>
        <w:r w:rsidR="006C5D0B">
          <w:rPr>
            <w:noProof/>
            <w:webHidden/>
          </w:rPr>
          <w:t>74</w:t>
        </w:r>
        <w:r w:rsidR="006C5D0B">
          <w:rPr>
            <w:noProof/>
            <w:webHidden/>
          </w:rPr>
          <w:fldChar w:fldCharType="end"/>
        </w:r>
      </w:hyperlink>
    </w:p>
    <w:p w14:paraId="4766B35A" w14:textId="0D643747" w:rsidR="006C5D0B" w:rsidRDefault="001F0EC2">
      <w:pPr>
        <w:pStyle w:val="TOC2"/>
        <w:rPr>
          <w:rFonts w:asciiTheme="minorHAnsi" w:eastAsiaTheme="minorEastAsia" w:hAnsiTheme="minorHAnsi" w:cstheme="minorBidi"/>
          <w:noProof/>
        </w:rPr>
      </w:pPr>
      <w:hyperlink w:anchor="_Toc102651079" w:history="1">
        <w:r w:rsidR="006C5D0B" w:rsidRPr="007B60D6">
          <w:rPr>
            <w:rStyle w:val="Hyperlink"/>
            <w:rFonts w:cs="Arial"/>
            <w:noProof/>
          </w:rPr>
          <w:t>Permit Shield</w:t>
        </w:r>
        <w:r w:rsidR="006C5D0B">
          <w:rPr>
            <w:noProof/>
            <w:webHidden/>
          </w:rPr>
          <w:tab/>
        </w:r>
        <w:r w:rsidR="006C5D0B">
          <w:rPr>
            <w:noProof/>
            <w:webHidden/>
          </w:rPr>
          <w:fldChar w:fldCharType="begin"/>
        </w:r>
        <w:r w:rsidR="006C5D0B">
          <w:rPr>
            <w:noProof/>
            <w:webHidden/>
          </w:rPr>
          <w:instrText xml:space="preserve"> PAGEREF _Toc102651079 \h </w:instrText>
        </w:r>
        <w:r w:rsidR="006C5D0B">
          <w:rPr>
            <w:noProof/>
            <w:webHidden/>
          </w:rPr>
        </w:r>
        <w:r w:rsidR="006C5D0B">
          <w:rPr>
            <w:noProof/>
            <w:webHidden/>
          </w:rPr>
          <w:fldChar w:fldCharType="separate"/>
        </w:r>
        <w:r w:rsidR="006C5D0B">
          <w:rPr>
            <w:noProof/>
            <w:webHidden/>
          </w:rPr>
          <w:t>75</w:t>
        </w:r>
        <w:r w:rsidR="006C5D0B">
          <w:rPr>
            <w:noProof/>
            <w:webHidden/>
          </w:rPr>
          <w:fldChar w:fldCharType="end"/>
        </w:r>
      </w:hyperlink>
    </w:p>
    <w:p w14:paraId="49FB5764" w14:textId="3080E30A" w:rsidR="006C5D0B" w:rsidRDefault="001F0EC2">
      <w:pPr>
        <w:pStyle w:val="TOC2"/>
        <w:rPr>
          <w:rFonts w:asciiTheme="minorHAnsi" w:eastAsiaTheme="minorEastAsia" w:hAnsiTheme="minorHAnsi" w:cstheme="minorBidi"/>
          <w:noProof/>
        </w:rPr>
      </w:pPr>
      <w:hyperlink w:anchor="_Toc102651080" w:history="1">
        <w:r w:rsidR="006C5D0B" w:rsidRPr="007B60D6">
          <w:rPr>
            <w:rStyle w:val="Hyperlink"/>
            <w:rFonts w:cs="Arial"/>
            <w:noProof/>
          </w:rPr>
          <w:t>Revisions</w:t>
        </w:r>
        <w:r w:rsidR="006C5D0B">
          <w:rPr>
            <w:noProof/>
            <w:webHidden/>
          </w:rPr>
          <w:tab/>
        </w:r>
        <w:r w:rsidR="006C5D0B">
          <w:rPr>
            <w:noProof/>
            <w:webHidden/>
          </w:rPr>
          <w:fldChar w:fldCharType="begin"/>
        </w:r>
        <w:r w:rsidR="006C5D0B">
          <w:rPr>
            <w:noProof/>
            <w:webHidden/>
          </w:rPr>
          <w:instrText xml:space="preserve"> PAGEREF _Toc102651080 \h </w:instrText>
        </w:r>
        <w:r w:rsidR="006C5D0B">
          <w:rPr>
            <w:noProof/>
            <w:webHidden/>
          </w:rPr>
        </w:r>
        <w:r w:rsidR="006C5D0B">
          <w:rPr>
            <w:noProof/>
            <w:webHidden/>
          </w:rPr>
          <w:fldChar w:fldCharType="separate"/>
        </w:r>
        <w:r w:rsidR="006C5D0B">
          <w:rPr>
            <w:noProof/>
            <w:webHidden/>
          </w:rPr>
          <w:t>76</w:t>
        </w:r>
        <w:r w:rsidR="006C5D0B">
          <w:rPr>
            <w:noProof/>
            <w:webHidden/>
          </w:rPr>
          <w:fldChar w:fldCharType="end"/>
        </w:r>
      </w:hyperlink>
    </w:p>
    <w:p w14:paraId="4A546D0C" w14:textId="08CABD57" w:rsidR="006C5D0B" w:rsidRDefault="001F0EC2">
      <w:pPr>
        <w:pStyle w:val="TOC2"/>
        <w:rPr>
          <w:rFonts w:asciiTheme="minorHAnsi" w:eastAsiaTheme="minorEastAsia" w:hAnsiTheme="minorHAnsi" w:cstheme="minorBidi"/>
          <w:noProof/>
        </w:rPr>
      </w:pPr>
      <w:hyperlink w:anchor="_Toc102651081" w:history="1">
        <w:r w:rsidR="006C5D0B" w:rsidRPr="007B60D6">
          <w:rPr>
            <w:rStyle w:val="Hyperlink"/>
            <w:rFonts w:cs="Arial"/>
            <w:noProof/>
          </w:rPr>
          <w:t>Reopenings</w:t>
        </w:r>
        <w:r w:rsidR="006C5D0B">
          <w:rPr>
            <w:noProof/>
            <w:webHidden/>
          </w:rPr>
          <w:tab/>
        </w:r>
        <w:r w:rsidR="006C5D0B">
          <w:rPr>
            <w:noProof/>
            <w:webHidden/>
          </w:rPr>
          <w:fldChar w:fldCharType="begin"/>
        </w:r>
        <w:r w:rsidR="006C5D0B">
          <w:rPr>
            <w:noProof/>
            <w:webHidden/>
          </w:rPr>
          <w:instrText xml:space="preserve"> PAGEREF _Toc102651081 \h </w:instrText>
        </w:r>
        <w:r w:rsidR="006C5D0B">
          <w:rPr>
            <w:noProof/>
            <w:webHidden/>
          </w:rPr>
        </w:r>
        <w:r w:rsidR="006C5D0B">
          <w:rPr>
            <w:noProof/>
            <w:webHidden/>
          </w:rPr>
          <w:fldChar w:fldCharType="separate"/>
        </w:r>
        <w:r w:rsidR="006C5D0B">
          <w:rPr>
            <w:noProof/>
            <w:webHidden/>
          </w:rPr>
          <w:t>76</w:t>
        </w:r>
        <w:r w:rsidR="006C5D0B">
          <w:rPr>
            <w:noProof/>
            <w:webHidden/>
          </w:rPr>
          <w:fldChar w:fldCharType="end"/>
        </w:r>
      </w:hyperlink>
    </w:p>
    <w:p w14:paraId="23E83768" w14:textId="4B07695D" w:rsidR="006C5D0B" w:rsidRDefault="001F0EC2">
      <w:pPr>
        <w:pStyle w:val="TOC2"/>
        <w:rPr>
          <w:rFonts w:asciiTheme="minorHAnsi" w:eastAsiaTheme="minorEastAsia" w:hAnsiTheme="minorHAnsi" w:cstheme="minorBidi"/>
          <w:noProof/>
        </w:rPr>
      </w:pPr>
      <w:hyperlink w:anchor="_Toc102651082" w:history="1">
        <w:r w:rsidR="006C5D0B" w:rsidRPr="007B60D6">
          <w:rPr>
            <w:rStyle w:val="Hyperlink"/>
            <w:rFonts w:cs="Arial"/>
            <w:noProof/>
          </w:rPr>
          <w:t>Renewals</w:t>
        </w:r>
        <w:r w:rsidR="006C5D0B">
          <w:rPr>
            <w:noProof/>
            <w:webHidden/>
          </w:rPr>
          <w:tab/>
        </w:r>
        <w:r w:rsidR="006C5D0B">
          <w:rPr>
            <w:noProof/>
            <w:webHidden/>
          </w:rPr>
          <w:fldChar w:fldCharType="begin"/>
        </w:r>
        <w:r w:rsidR="006C5D0B">
          <w:rPr>
            <w:noProof/>
            <w:webHidden/>
          </w:rPr>
          <w:instrText xml:space="preserve"> PAGEREF _Toc102651082 \h </w:instrText>
        </w:r>
        <w:r w:rsidR="006C5D0B">
          <w:rPr>
            <w:noProof/>
            <w:webHidden/>
          </w:rPr>
        </w:r>
        <w:r w:rsidR="006C5D0B">
          <w:rPr>
            <w:noProof/>
            <w:webHidden/>
          </w:rPr>
          <w:fldChar w:fldCharType="separate"/>
        </w:r>
        <w:r w:rsidR="006C5D0B">
          <w:rPr>
            <w:noProof/>
            <w:webHidden/>
          </w:rPr>
          <w:t>77</w:t>
        </w:r>
        <w:r w:rsidR="006C5D0B">
          <w:rPr>
            <w:noProof/>
            <w:webHidden/>
          </w:rPr>
          <w:fldChar w:fldCharType="end"/>
        </w:r>
      </w:hyperlink>
    </w:p>
    <w:p w14:paraId="1EA266A7" w14:textId="2EB8E9E9" w:rsidR="006C5D0B" w:rsidRDefault="001F0EC2">
      <w:pPr>
        <w:pStyle w:val="TOC2"/>
        <w:rPr>
          <w:rFonts w:asciiTheme="minorHAnsi" w:eastAsiaTheme="minorEastAsia" w:hAnsiTheme="minorHAnsi" w:cstheme="minorBidi"/>
          <w:noProof/>
        </w:rPr>
      </w:pPr>
      <w:hyperlink w:anchor="_Toc102651083" w:history="1">
        <w:r w:rsidR="006C5D0B" w:rsidRPr="007B60D6">
          <w:rPr>
            <w:rStyle w:val="Hyperlink"/>
            <w:rFonts w:cs="Arial"/>
            <w:bCs/>
            <w:noProof/>
          </w:rPr>
          <w:t>Stratospheric Ozone Protection</w:t>
        </w:r>
        <w:r w:rsidR="006C5D0B">
          <w:rPr>
            <w:noProof/>
            <w:webHidden/>
          </w:rPr>
          <w:tab/>
        </w:r>
        <w:r w:rsidR="006C5D0B">
          <w:rPr>
            <w:noProof/>
            <w:webHidden/>
          </w:rPr>
          <w:fldChar w:fldCharType="begin"/>
        </w:r>
        <w:r w:rsidR="006C5D0B">
          <w:rPr>
            <w:noProof/>
            <w:webHidden/>
          </w:rPr>
          <w:instrText xml:space="preserve"> PAGEREF _Toc102651083 \h </w:instrText>
        </w:r>
        <w:r w:rsidR="006C5D0B">
          <w:rPr>
            <w:noProof/>
            <w:webHidden/>
          </w:rPr>
        </w:r>
        <w:r w:rsidR="006C5D0B">
          <w:rPr>
            <w:noProof/>
            <w:webHidden/>
          </w:rPr>
          <w:fldChar w:fldCharType="separate"/>
        </w:r>
        <w:r w:rsidR="006C5D0B">
          <w:rPr>
            <w:noProof/>
            <w:webHidden/>
          </w:rPr>
          <w:t>77</w:t>
        </w:r>
        <w:r w:rsidR="006C5D0B">
          <w:rPr>
            <w:noProof/>
            <w:webHidden/>
          </w:rPr>
          <w:fldChar w:fldCharType="end"/>
        </w:r>
      </w:hyperlink>
    </w:p>
    <w:p w14:paraId="5748CE49" w14:textId="5036D9CB" w:rsidR="006C5D0B" w:rsidRDefault="001F0EC2">
      <w:pPr>
        <w:pStyle w:val="TOC2"/>
        <w:rPr>
          <w:rFonts w:asciiTheme="minorHAnsi" w:eastAsiaTheme="minorEastAsia" w:hAnsiTheme="minorHAnsi" w:cstheme="minorBidi"/>
          <w:noProof/>
        </w:rPr>
      </w:pPr>
      <w:hyperlink w:anchor="_Toc102651084" w:history="1">
        <w:r w:rsidR="006C5D0B" w:rsidRPr="007B60D6">
          <w:rPr>
            <w:rStyle w:val="Hyperlink"/>
            <w:rFonts w:cs="Arial"/>
            <w:bCs/>
            <w:noProof/>
          </w:rPr>
          <w:t>Risk Management Plan</w:t>
        </w:r>
        <w:r w:rsidR="006C5D0B">
          <w:rPr>
            <w:noProof/>
            <w:webHidden/>
          </w:rPr>
          <w:tab/>
        </w:r>
        <w:r w:rsidR="006C5D0B">
          <w:rPr>
            <w:noProof/>
            <w:webHidden/>
          </w:rPr>
          <w:fldChar w:fldCharType="begin"/>
        </w:r>
        <w:r w:rsidR="006C5D0B">
          <w:rPr>
            <w:noProof/>
            <w:webHidden/>
          </w:rPr>
          <w:instrText xml:space="preserve"> PAGEREF _Toc102651084 \h </w:instrText>
        </w:r>
        <w:r w:rsidR="006C5D0B">
          <w:rPr>
            <w:noProof/>
            <w:webHidden/>
          </w:rPr>
        </w:r>
        <w:r w:rsidR="006C5D0B">
          <w:rPr>
            <w:noProof/>
            <w:webHidden/>
          </w:rPr>
          <w:fldChar w:fldCharType="separate"/>
        </w:r>
        <w:r w:rsidR="006C5D0B">
          <w:rPr>
            <w:noProof/>
            <w:webHidden/>
          </w:rPr>
          <w:t>77</w:t>
        </w:r>
        <w:r w:rsidR="006C5D0B">
          <w:rPr>
            <w:noProof/>
            <w:webHidden/>
          </w:rPr>
          <w:fldChar w:fldCharType="end"/>
        </w:r>
      </w:hyperlink>
    </w:p>
    <w:p w14:paraId="1F1EBA83" w14:textId="654014DC" w:rsidR="006C5D0B" w:rsidRDefault="001F0EC2">
      <w:pPr>
        <w:pStyle w:val="TOC2"/>
        <w:rPr>
          <w:rFonts w:asciiTheme="minorHAnsi" w:eastAsiaTheme="minorEastAsia" w:hAnsiTheme="minorHAnsi" w:cstheme="minorBidi"/>
          <w:noProof/>
        </w:rPr>
      </w:pPr>
      <w:hyperlink w:anchor="_Toc102651085" w:history="1">
        <w:r w:rsidR="006C5D0B" w:rsidRPr="007B60D6">
          <w:rPr>
            <w:rStyle w:val="Hyperlink"/>
            <w:rFonts w:cs="Arial"/>
            <w:bCs/>
            <w:noProof/>
          </w:rPr>
          <w:t>Emission Trading</w:t>
        </w:r>
        <w:r w:rsidR="006C5D0B">
          <w:rPr>
            <w:noProof/>
            <w:webHidden/>
          </w:rPr>
          <w:tab/>
        </w:r>
        <w:r w:rsidR="006C5D0B">
          <w:rPr>
            <w:noProof/>
            <w:webHidden/>
          </w:rPr>
          <w:fldChar w:fldCharType="begin"/>
        </w:r>
        <w:r w:rsidR="006C5D0B">
          <w:rPr>
            <w:noProof/>
            <w:webHidden/>
          </w:rPr>
          <w:instrText xml:space="preserve"> PAGEREF _Toc102651085 \h </w:instrText>
        </w:r>
        <w:r w:rsidR="006C5D0B">
          <w:rPr>
            <w:noProof/>
            <w:webHidden/>
          </w:rPr>
        </w:r>
        <w:r w:rsidR="006C5D0B">
          <w:rPr>
            <w:noProof/>
            <w:webHidden/>
          </w:rPr>
          <w:fldChar w:fldCharType="separate"/>
        </w:r>
        <w:r w:rsidR="006C5D0B">
          <w:rPr>
            <w:noProof/>
            <w:webHidden/>
          </w:rPr>
          <w:t>77</w:t>
        </w:r>
        <w:r w:rsidR="006C5D0B">
          <w:rPr>
            <w:noProof/>
            <w:webHidden/>
          </w:rPr>
          <w:fldChar w:fldCharType="end"/>
        </w:r>
      </w:hyperlink>
    </w:p>
    <w:p w14:paraId="78E5EDF5" w14:textId="4770E69B" w:rsidR="006C5D0B" w:rsidRDefault="001F0EC2">
      <w:pPr>
        <w:pStyle w:val="TOC2"/>
        <w:rPr>
          <w:rFonts w:asciiTheme="minorHAnsi" w:eastAsiaTheme="minorEastAsia" w:hAnsiTheme="minorHAnsi" w:cstheme="minorBidi"/>
          <w:noProof/>
        </w:rPr>
      </w:pPr>
      <w:hyperlink w:anchor="_Toc102651086" w:history="1">
        <w:r w:rsidR="006C5D0B" w:rsidRPr="007B60D6">
          <w:rPr>
            <w:rStyle w:val="Hyperlink"/>
            <w:rFonts w:cs="Arial"/>
            <w:bCs/>
            <w:noProof/>
          </w:rPr>
          <w:t>Permit to Install (PTI)</w:t>
        </w:r>
        <w:r w:rsidR="006C5D0B">
          <w:rPr>
            <w:noProof/>
            <w:webHidden/>
          </w:rPr>
          <w:tab/>
        </w:r>
        <w:r w:rsidR="006C5D0B">
          <w:rPr>
            <w:noProof/>
            <w:webHidden/>
          </w:rPr>
          <w:fldChar w:fldCharType="begin"/>
        </w:r>
        <w:r w:rsidR="006C5D0B">
          <w:rPr>
            <w:noProof/>
            <w:webHidden/>
          </w:rPr>
          <w:instrText xml:space="preserve"> PAGEREF _Toc102651086 \h </w:instrText>
        </w:r>
        <w:r w:rsidR="006C5D0B">
          <w:rPr>
            <w:noProof/>
            <w:webHidden/>
          </w:rPr>
        </w:r>
        <w:r w:rsidR="006C5D0B">
          <w:rPr>
            <w:noProof/>
            <w:webHidden/>
          </w:rPr>
          <w:fldChar w:fldCharType="separate"/>
        </w:r>
        <w:r w:rsidR="006C5D0B">
          <w:rPr>
            <w:noProof/>
            <w:webHidden/>
          </w:rPr>
          <w:t>78</w:t>
        </w:r>
        <w:r w:rsidR="006C5D0B">
          <w:rPr>
            <w:noProof/>
            <w:webHidden/>
          </w:rPr>
          <w:fldChar w:fldCharType="end"/>
        </w:r>
      </w:hyperlink>
    </w:p>
    <w:p w14:paraId="27E6BCF4" w14:textId="51D2888C" w:rsidR="006C5D0B" w:rsidRDefault="001F0EC2">
      <w:pPr>
        <w:pStyle w:val="TOC1"/>
        <w:rPr>
          <w:rFonts w:asciiTheme="minorHAnsi" w:eastAsiaTheme="minorEastAsia" w:hAnsiTheme="minorHAnsi" w:cstheme="minorBidi"/>
          <w:b w:val="0"/>
          <w:noProof/>
        </w:rPr>
      </w:pPr>
      <w:hyperlink w:anchor="_Toc102651087" w:history="1">
        <w:r w:rsidR="006C5D0B" w:rsidRPr="007B60D6">
          <w:rPr>
            <w:rStyle w:val="Hyperlink"/>
            <w:rFonts w:cs="Arial"/>
            <w:noProof/>
          </w:rPr>
          <w:t>B.  SOURCE-WIDE CONDITIONS</w:t>
        </w:r>
        <w:r w:rsidR="006C5D0B">
          <w:rPr>
            <w:noProof/>
            <w:webHidden/>
          </w:rPr>
          <w:tab/>
        </w:r>
        <w:r w:rsidR="006C5D0B">
          <w:rPr>
            <w:noProof/>
            <w:webHidden/>
          </w:rPr>
          <w:fldChar w:fldCharType="begin"/>
        </w:r>
        <w:r w:rsidR="006C5D0B">
          <w:rPr>
            <w:noProof/>
            <w:webHidden/>
          </w:rPr>
          <w:instrText xml:space="preserve"> PAGEREF _Toc102651087 \h </w:instrText>
        </w:r>
        <w:r w:rsidR="006C5D0B">
          <w:rPr>
            <w:noProof/>
            <w:webHidden/>
          </w:rPr>
        </w:r>
        <w:r w:rsidR="006C5D0B">
          <w:rPr>
            <w:noProof/>
            <w:webHidden/>
          </w:rPr>
          <w:fldChar w:fldCharType="separate"/>
        </w:r>
        <w:r w:rsidR="006C5D0B">
          <w:rPr>
            <w:noProof/>
            <w:webHidden/>
          </w:rPr>
          <w:t>79</w:t>
        </w:r>
        <w:r w:rsidR="006C5D0B">
          <w:rPr>
            <w:noProof/>
            <w:webHidden/>
          </w:rPr>
          <w:fldChar w:fldCharType="end"/>
        </w:r>
      </w:hyperlink>
    </w:p>
    <w:p w14:paraId="59EB9450" w14:textId="6B4EE9CF" w:rsidR="006C5D0B" w:rsidRDefault="001F0EC2">
      <w:pPr>
        <w:pStyle w:val="TOC1"/>
        <w:rPr>
          <w:rFonts w:asciiTheme="minorHAnsi" w:eastAsiaTheme="minorEastAsia" w:hAnsiTheme="minorHAnsi" w:cstheme="minorBidi"/>
          <w:b w:val="0"/>
          <w:noProof/>
        </w:rPr>
      </w:pPr>
      <w:hyperlink w:anchor="_Toc102651088" w:history="1">
        <w:r w:rsidR="006C5D0B" w:rsidRPr="007B60D6">
          <w:rPr>
            <w:rStyle w:val="Hyperlink"/>
            <w:rFonts w:cs="Arial"/>
            <w:noProof/>
          </w:rPr>
          <w:t>C.  EMISSION UNIT SPECIAL CONDITIONS</w:t>
        </w:r>
        <w:r w:rsidR="006C5D0B">
          <w:rPr>
            <w:noProof/>
            <w:webHidden/>
          </w:rPr>
          <w:tab/>
        </w:r>
        <w:r w:rsidR="006C5D0B">
          <w:rPr>
            <w:noProof/>
            <w:webHidden/>
          </w:rPr>
          <w:fldChar w:fldCharType="begin"/>
        </w:r>
        <w:r w:rsidR="006C5D0B">
          <w:rPr>
            <w:noProof/>
            <w:webHidden/>
          </w:rPr>
          <w:instrText xml:space="preserve"> PAGEREF _Toc102651088 \h </w:instrText>
        </w:r>
        <w:r w:rsidR="006C5D0B">
          <w:rPr>
            <w:noProof/>
            <w:webHidden/>
          </w:rPr>
        </w:r>
        <w:r w:rsidR="006C5D0B">
          <w:rPr>
            <w:noProof/>
            <w:webHidden/>
          </w:rPr>
          <w:fldChar w:fldCharType="separate"/>
        </w:r>
        <w:r w:rsidR="006C5D0B">
          <w:rPr>
            <w:noProof/>
            <w:webHidden/>
          </w:rPr>
          <w:t>80</w:t>
        </w:r>
        <w:r w:rsidR="006C5D0B">
          <w:rPr>
            <w:noProof/>
            <w:webHidden/>
          </w:rPr>
          <w:fldChar w:fldCharType="end"/>
        </w:r>
      </w:hyperlink>
    </w:p>
    <w:p w14:paraId="3DA59954" w14:textId="5CAFE603" w:rsidR="006C5D0B" w:rsidRDefault="001F0EC2">
      <w:pPr>
        <w:pStyle w:val="TOC2"/>
        <w:rPr>
          <w:rFonts w:asciiTheme="minorHAnsi" w:eastAsiaTheme="minorEastAsia" w:hAnsiTheme="minorHAnsi" w:cstheme="minorBidi"/>
          <w:noProof/>
        </w:rPr>
      </w:pPr>
      <w:hyperlink w:anchor="_Toc102651089" w:history="1">
        <w:r w:rsidR="006C5D0B" w:rsidRPr="007B60D6">
          <w:rPr>
            <w:rStyle w:val="Hyperlink"/>
            <w:rFonts w:cs="Arial"/>
            <w:noProof/>
          </w:rPr>
          <w:t>EMISSION UNIT SUMMARY TABLE</w:t>
        </w:r>
        <w:r w:rsidR="006C5D0B">
          <w:rPr>
            <w:noProof/>
            <w:webHidden/>
          </w:rPr>
          <w:tab/>
        </w:r>
        <w:r w:rsidR="006C5D0B">
          <w:rPr>
            <w:noProof/>
            <w:webHidden/>
          </w:rPr>
          <w:fldChar w:fldCharType="begin"/>
        </w:r>
        <w:r w:rsidR="006C5D0B">
          <w:rPr>
            <w:noProof/>
            <w:webHidden/>
          </w:rPr>
          <w:instrText xml:space="preserve"> PAGEREF _Toc102651089 \h </w:instrText>
        </w:r>
        <w:r w:rsidR="006C5D0B">
          <w:rPr>
            <w:noProof/>
            <w:webHidden/>
          </w:rPr>
        </w:r>
        <w:r w:rsidR="006C5D0B">
          <w:rPr>
            <w:noProof/>
            <w:webHidden/>
          </w:rPr>
          <w:fldChar w:fldCharType="separate"/>
        </w:r>
        <w:r w:rsidR="006C5D0B">
          <w:rPr>
            <w:noProof/>
            <w:webHidden/>
          </w:rPr>
          <w:t>80</w:t>
        </w:r>
        <w:r w:rsidR="006C5D0B">
          <w:rPr>
            <w:noProof/>
            <w:webHidden/>
          </w:rPr>
          <w:fldChar w:fldCharType="end"/>
        </w:r>
      </w:hyperlink>
    </w:p>
    <w:p w14:paraId="14F8044F" w14:textId="107EA8DB" w:rsidR="006C5D0B" w:rsidRDefault="001F0EC2">
      <w:pPr>
        <w:pStyle w:val="TOC2"/>
        <w:rPr>
          <w:rFonts w:asciiTheme="minorHAnsi" w:eastAsiaTheme="minorEastAsia" w:hAnsiTheme="minorHAnsi" w:cstheme="minorBidi"/>
          <w:noProof/>
        </w:rPr>
      </w:pPr>
      <w:hyperlink w:anchor="_Toc102651090" w:history="1">
        <w:r w:rsidR="006C5D0B" w:rsidRPr="007B60D6">
          <w:rPr>
            <w:rStyle w:val="Hyperlink"/>
            <w:rFonts w:cs="Arial"/>
            <w:bCs/>
            <w:noProof/>
          </w:rPr>
          <w:t>EUPLSTERINJ-S2</w:t>
        </w:r>
        <w:r w:rsidR="006C5D0B">
          <w:rPr>
            <w:noProof/>
            <w:webHidden/>
          </w:rPr>
          <w:tab/>
        </w:r>
        <w:r w:rsidR="006C5D0B">
          <w:rPr>
            <w:noProof/>
            <w:webHidden/>
          </w:rPr>
          <w:fldChar w:fldCharType="begin"/>
        </w:r>
        <w:r w:rsidR="006C5D0B">
          <w:rPr>
            <w:noProof/>
            <w:webHidden/>
          </w:rPr>
          <w:instrText xml:space="preserve"> PAGEREF _Toc102651090 \h </w:instrText>
        </w:r>
        <w:r w:rsidR="006C5D0B">
          <w:rPr>
            <w:noProof/>
            <w:webHidden/>
          </w:rPr>
        </w:r>
        <w:r w:rsidR="006C5D0B">
          <w:rPr>
            <w:noProof/>
            <w:webHidden/>
          </w:rPr>
          <w:fldChar w:fldCharType="separate"/>
        </w:r>
        <w:r w:rsidR="006C5D0B">
          <w:rPr>
            <w:noProof/>
            <w:webHidden/>
          </w:rPr>
          <w:t>82</w:t>
        </w:r>
        <w:r w:rsidR="006C5D0B">
          <w:rPr>
            <w:noProof/>
            <w:webHidden/>
          </w:rPr>
          <w:fldChar w:fldCharType="end"/>
        </w:r>
      </w:hyperlink>
    </w:p>
    <w:p w14:paraId="09CA078B" w14:textId="7435CE3A" w:rsidR="006C5D0B" w:rsidRDefault="001F0EC2">
      <w:pPr>
        <w:pStyle w:val="TOC2"/>
        <w:rPr>
          <w:rFonts w:asciiTheme="minorHAnsi" w:eastAsiaTheme="minorEastAsia" w:hAnsiTheme="minorHAnsi" w:cstheme="minorBidi"/>
          <w:noProof/>
        </w:rPr>
      </w:pPr>
      <w:hyperlink w:anchor="_Toc102651091" w:history="1">
        <w:r w:rsidR="006C5D0B" w:rsidRPr="007B60D6">
          <w:rPr>
            <w:rStyle w:val="Hyperlink"/>
            <w:rFonts w:cs="Arial"/>
            <w:bCs/>
            <w:noProof/>
          </w:rPr>
          <w:t>EUPKDRYPKGEQUIP-S2</w:t>
        </w:r>
        <w:r w:rsidR="006C5D0B">
          <w:rPr>
            <w:noProof/>
            <w:webHidden/>
          </w:rPr>
          <w:tab/>
        </w:r>
        <w:r w:rsidR="006C5D0B">
          <w:rPr>
            <w:noProof/>
            <w:webHidden/>
          </w:rPr>
          <w:fldChar w:fldCharType="begin"/>
        </w:r>
        <w:r w:rsidR="006C5D0B">
          <w:rPr>
            <w:noProof/>
            <w:webHidden/>
          </w:rPr>
          <w:instrText xml:space="preserve"> PAGEREF _Toc102651091 \h </w:instrText>
        </w:r>
        <w:r w:rsidR="006C5D0B">
          <w:rPr>
            <w:noProof/>
            <w:webHidden/>
          </w:rPr>
        </w:r>
        <w:r w:rsidR="006C5D0B">
          <w:rPr>
            <w:noProof/>
            <w:webHidden/>
          </w:rPr>
          <w:fldChar w:fldCharType="separate"/>
        </w:r>
        <w:r w:rsidR="006C5D0B">
          <w:rPr>
            <w:noProof/>
            <w:webHidden/>
          </w:rPr>
          <w:t>85</w:t>
        </w:r>
        <w:r w:rsidR="006C5D0B">
          <w:rPr>
            <w:noProof/>
            <w:webHidden/>
          </w:rPr>
          <w:fldChar w:fldCharType="end"/>
        </w:r>
      </w:hyperlink>
    </w:p>
    <w:p w14:paraId="269025DB" w14:textId="7882D7E7" w:rsidR="006C5D0B" w:rsidRDefault="001F0EC2">
      <w:pPr>
        <w:pStyle w:val="TOC2"/>
        <w:rPr>
          <w:rFonts w:asciiTheme="minorHAnsi" w:eastAsiaTheme="minorEastAsia" w:hAnsiTheme="minorHAnsi" w:cstheme="minorBidi"/>
          <w:noProof/>
        </w:rPr>
      </w:pPr>
      <w:hyperlink w:anchor="_Toc102651092" w:history="1">
        <w:r w:rsidR="006C5D0B" w:rsidRPr="007B60D6">
          <w:rPr>
            <w:rStyle w:val="Hyperlink"/>
            <w:rFonts w:cs="Arial"/>
            <w:bCs/>
            <w:noProof/>
          </w:rPr>
          <w:t>EUSPECIALPKG-S2</w:t>
        </w:r>
        <w:r w:rsidR="006C5D0B">
          <w:rPr>
            <w:noProof/>
            <w:webHidden/>
          </w:rPr>
          <w:tab/>
        </w:r>
        <w:r w:rsidR="006C5D0B">
          <w:rPr>
            <w:noProof/>
            <w:webHidden/>
          </w:rPr>
          <w:fldChar w:fldCharType="begin"/>
        </w:r>
        <w:r w:rsidR="006C5D0B">
          <w:rPr>
            <w:noProof/>
            <w:webHidden/>
          </w:rPr>
          <w:instrText xml:space="preserve"> PAGEREF _Toc102651092 \h </w:instrText>
        </w:r>
        <w:r w:rsidR="006C5D0B">
          <w:rPr>
            <w:noProof/>
            <w:webHidden/>
          </w:rPr>
        </w:r>
        <w:r w:rsidR="006C5D0B">
          <w:rPr>
            <w:noProof/>
            <w:webHidden/>
          </w:rPr>
          <w:fldChar w:fldCharType="separate"/>
        </w:r>
        <w:r w:rsidR="006C5D0B">
          <w:rPr>
            <w:noProof/>
            <w:webHidden/>
          </w:rPr>
          <w:t>88</w:t>
        </w:r>
        <w:r w:rsidR="006C5D0B">
          <w:rPr>
            <w:noProof/>
            <w:webHidden/>
          </w:rPr>
          <w:fldChar w:fldCharType="end"/>
        </w:r>
      </w:hyperlink>
    </w:p>
    <w:p w14:paraId="03090B8B" w14:textId="5269080C" w:rsidR="006C5D0B" w:rsidRDefault="001F0EC2">
      <w:pPr>
        <w:pStyle w:val="TOC1"/>
        <w:rPr>
          <w:rFonts w:asciiTheme="minorHAnsi" w:eastAsiaTheme="minorEastAsia" w:hAnsiTheme="minorHAnsi" w:cstheme="minorBidi"/>
          <w:b w:val="0"/>
          <w:noProof/>
        </w:rPr>
      </w:pPr>
      <w:hyperlink w:anchor="_Toc102651093" w:history="1">
        <w:r w:rsidR="006C5D0B" w:rsidRPr="007B60D6">
          <w:rPr>
            <w:rStyle w:val="Hyperlink"/>
            <w:rFonts w:cs="Arial"/>
            <w:noProof/>
          </w:rPr>
          <w:t>D.  FLEXIBLE GROUP SPECIAL CONDITIONS</w:t>
        </w:r>
        <w:r w:rsidR="006C5D0B">
          <w:rPr>
            <w:noProof/>
            <w:webHidden/>
          </w:rPr>
          <w:tab/>
        </w:r>
        <w:r w:rsidR="006C5D0B">
          <w:rPr>
            <w:noProof/>
            <w:webHidden/>
          </w:rPr>
          <w:fldChar w:fldCharType="begin"/>
        </w:r>
        <w:r w:rsidR="006C5D0B">
          <w:rPr>
            <w:noProof/>
            <w:webHidden/>
          </w:rPr>
          <w:instrText xml:space="preserve"> PAGEREF _Toc102651093 \h </w:instrText>
        </w:r>
        <w:r w:rsidR="006C5D0B">
          <w:rPr>
            <w:noProof/>
            <w:webHidden/>
          </w:rPr>
        </w:r>
        <w:r w:rsidR="006C5D0B">
          <w:rPr>
            <w:noProof/>
            <w:webHidden/>
          </w:rPr>
          <w:fldChar w:fldCharType="separate"/>
        </w:r>
        <w:r w:rsidR="006C5D0B">
          <w:rPr>
            <w:noProof/>
            <w:webHidden/>
          </w:rPr>
          <w:t>91</w:t>
        </w:r>
        <w:r w:rsidR="006C5D0B">
          <w:rPr>
            <w:noProof/>
            <w:webHidden/>
          </w:rPr>
          <w:fldChar w:fldCharType="end"/>
        </w:r>
      </w:hyperlink>
    </w:p>
    <w:p w14:paraId="0D0C83D4" w14:textId="14540800" w:rsidR="006C5D0B" w:rsidRDefault="001F0EC2">
      <w:pPr>
        <w:pStyle w:val="TOC2"/>
        <w:rPr>
          <w:rFonts w:asciiTheme="minorHAnsi" w:eastAsiaTheme="minorEastAsia" w:hAnsiTheme="minorHAnsi" w:cstheme="minorBidi"/>
          <w:noProof/>
        </w:rPr>
      </w:pPr>
      <w:hyperlink w:anchor="_Toc102651094" w:history="1">
        <w:r w:rsidR="006C5D0B" w:rsidRPr="007B60D6">
          <w:rPr>
            <w:rStyle w:val="Hyperlink"/>
            <w:rFonts w:cs="Arial"/>
            <w:bCs/>
            <w:noProof/>
          </w:rPr>
          <w:t>FLEXIBLE GROUP SUMMARY TABLE</w:t>
        </w:r>
        <w:r w:rsidR="006C5D0B">
          <w:rPr>
            <w:noProof/>
            <w:webHidden/>
          </w:rPr>
          <w:tab/>
        </w:r>
        <w:r w:rsidR="006C5D0B">
          <w:rPr>
            <w:noProof/>
            <w:webHidden/>
          </w:rPr>
          <w:fldChar w:fldCharType="begin"/>
        </w:r>
        <w:r w:rsidR="006C5D0B">
          <w:rPr>
            <w:noProof/>
            <w:webHidden/>
          </w:rPr>
          <w:instrText xml:space="preserve"> PAGEREF _Toc102651094 \h </w:instrText>
        </w:r>
        <w:r w:rsidR="006C5D0B">
          <w:rPr>
            <w:noProof/>
            <w:webHidden/>
          </w:rPr>
        </w:r>
        <w:r w:rsidR="006C5D0B">
          <w:rPr>
            <w:noProof/>
            <w:webHidden/>
          </w:rPr>
          <w:fldChar w:fldCharType="separate"/>
        </w:r>
        <w:r w:rsidR="006C5D0B">
          <w:rPr>
            <w:noProof/>
            <w:webHidden/>
          </w:rPr>
          <w:t>91</w:t>
        </w:r>
        <w:r w:rsidR="006C5D0B">
          <w:rPr>
            <w:noProof/>
            <w:webHidden/>
          </w:rPr>
          <w:fldChar w:fldCharType="end"/>
        </w:r>
      </w:hyperlink>
    </w:p>
    <w:p w14:paraId="342A1590" w14:textId="37537181" w:rsidR="006C5D0B" w:rsidRDefault="001F0EC2">
      <w:pPr>
        <w:pStyle w:val="TOC2"/>
        <w:rPr>
          <w:rFonts w:asciiTheme="minorHAnsi" w:eastAsiaTheme="minorEastAsia" w:hAnsiTheme="minorHAnsi" w:cstheme="minorBidi"/>
          <w:noProof/>
        </w:rPr>
      </w:pPr>
      <w:hyperlink w:anchor="_Toc102651095" w:history="1">
        <w:r w:rsidR="006C5D0B" w:rsidRPr="007B60D6">
          <w:rPr>
            <w:rStyle w:val="Hyperlink"/>
            <w:rFonts w:cs="Arial"/>
            <w:noProof/>
          </w:rPr>
          <w:t>FGPPSDREGIONI-S2</w:t>
        </w:r>
        <w:r w:rsidR="006C5D0B">
          <w:rPr>
            <w:noProof/>
            <w:webHidden/>
          </w:rPr>
          <w:tab/>
        </w:r>
        <w:r w:rsidR="006C5D0B">
          <w:rPr>
            <w:noProof/>
            <w:webHidden/>
          </w:rPr>
          <w:fldChar w:fldCharType="begin"/>
        </w:r>
        <w:r w:rsidR="006C5D0B">
          <w:rPr>
            <w:noProof/>
            <w:webHidden/>
          </w:rPr>
          <w:instrText xml:space="preserve"> PAGEREF _Toc102651095 \h </w:instrText>
        </w:r>
        <w:r w:rsidR="006C5D0B">
          <w:rPr>
            <w:noProof/>
            <w:webHidden/>
          </w:rPr>
        </w:r>
        <w:r w:rsidR="006C5D0B">
          <w:rPr>
            <w:noProof/>
            <w:webHidden/>
          </w:rPr>
          <w:fldChar w:fldCharType="separate"/>
        </w:r>
        <w:r w:rsidR="006C5D0B">
          <w:rPr>
            <w:noProof/>
            <w:webHidden/>
          </w:rPr>
          <w:t>92</w:t>
        </w:r>
        <w:r w:rsidR="006C5D0B">
          <w:rPr>
            <w:noProof/>
            <w:webHidden/>
          </w:rPr>
          <w:fldChar w:fldCharType="end"/>
        </w:r>
      </w:hyperlink>
    </w:p>
    <w:p w14:paraId="4D8A12F7" w14:textId="41E197D3" w:rsidR="006C5D0B" w:rsidRDefault="001F0EC2">
      <w:pPr>
        <w:pStyle w:val="TOC2"/>
        <w:rPr>
          <w:rFonts w:asciiTheme="minorHAnsi" w:eastAsiaTheme="minorEastAsia" w:hAnsiTheme="minorHAnsi" w:cstheme="minorBidi"/>
          <w:noProof/>
        </w:rPr>
      </w:pPr>
      <w:hyperlink w:anchor="_Toc102651096" w:history="1">
        <w:r w:rsidR="006C5D0B" w:rsidRPr="007B60D6">
          <w:rPr>
            <w:rStyle w:val="Hyperlink"/>
            <w:rFonts w:cs="Arial"/>
            <w:noProof/>
          </w:rPr>
          <w:t>FGRULE287(2)(c)-S2</w:t>
        </w:r>
        <w:r w:rsidR="006C5D0B">
          <w:rPr>
            <w:noProof/>
            <w:webHidden/>
          </w:rPr>
          <w:tab/>
        </w:r>
        <w:r w:rsidR="006C5D0B">
          <w:rPr>
            <w:noProof/>
            <w:webHidden/>
          </w:rPr>
          <w:fldChar w:fldCharType="begin"/>
        </w:r>
        <w:r w:rsidR="006C5D0B">
          <w:rPr>
            <w:noProof/>
            <w:webHidden/>
          </w:rPr>
          <w:instrText xml:space="preserve"> PAGEREF _Toc102651096 \h </w:instrText>
        </w:r>
        <w:r w:rsidR="006C5D0B">
          <w:rPr>
            <w:noProof/>
            <w:webHidden/>
          </w:rPr>
        </w:r>
        <w:r w:rsidR="006C5D0B">
          <w:rPr>
            <w:noProof/>
            <w:webHidden/>
          </w:rPr>
          <w:fldChar w:fldCharType="separate"/>
        </w:r>
        <w:r w:rsidR="006C5D0B">
          <w:rPr>
            <w:noProof/>
            <w:webHidden/>
          </w:rPr>
          <w:t>94</w:t>
        </w:r>
        <w:r w:rsidR="006C5D0B">
          <w:rPr>
            <w:noProof/>
            <w:webHidden/>
          </w:rPr>
          <w:fldChar w:fldCharType="end"/>
        </w:r>
      </w:hyperlink>
    </w:p>
    <w:p w14:paraId="45065A45" w14:textId="5F011474" w:rsidR="006C5D0B" w:rsidRDefault="001F0EC2">
      <w:pPr>
        <w:pStyle w:val="TOC2"/>
        <w:rPr>
          <w:rFonts w:asciiTheme="minorHAnsi" w:eastAsiaTheme="minorEastAsia" w:hAnsiTheme="minorHAnsi" w:cstheme="minorBidi"/>
          <w:noProof/>
        </w:rPr>
      </w:pPr>
      <w:hyperlink w:anchor="_Toc102651097" w:history="1">
        <w:r w:rsidR="006C5D0B" w:rsidRPr="007B60D6">
          <w:rPr>
            <w:rStyle w:val="Hyperlink"/>
            <w:rFonts w:cs="Arial"/>
            <w:noProof/>
          </w:rPr>
          <w:t>FGRULE290-S2</w:t>
        </w:r>
        <w:r w:rsidR="006C5D0B">
          <w:rPr>
            <w:noProof/>
            <w:webHidden/>
          </w:rPr>
          <w:tab/>
        </w:r>
        <w:r w:rsidR="006C5D0B">
          <w:rPr>
            <w:noProof/>
            <w:webHidden/>
          </w:rPr>
          <w:fldChar w:fldCharType="begin"/>
        </w:r>
        <w:r w:rsidR="006C5D0B">
          <w:rPr>
            <w:noProof/>
            <w:webHidden/>
          </w:rPr>
          <w:instrText xml:space="preserve"> PAGEREF _Toc102651097 \h </w:instrText>
        </w:r>
        <w:r w:rsidR="006C5D0B">
          <w:rPr>
            <w:noProof/>
            <w:webHidden/>
          </w:rPr>
        </w:r>
        <w:r w:rsidR="006C5D0B">
          <w:rPr>
            <w:noProof/>
            <w:webHidden/>
          </w:rPr>
          <w:fldChar w:fldCharType="separate"/>
        </w:r>
        <w:r w:rsidR="006C5D0B">
          <w:rPr>
            <w:noProof/>
            <w:webHidden/>
          </w:rPr>
          <w:t>96</w:t>
        </w:r>
        <w:r w:rsidR="006C5D0B">
          <w:rPr>
            <w:noProof/>
            <w:webHidden/>
          </w:rPr>
          <w:fldChar w:fldCharType="end"/>
        </w:r>
      </w:hyperlink>
    </w:p>
    <w:p w14:paraId="1FC1E4A2" w14:textId="3DC57B15" w:rsidR="006C5D0B" w:rsidRDefault="001F0EC2">
      <w:pPr>
        <w:pStyle w:val="TOC2"/>
        <w:rPr>
          <w:rFonts w:asciiTheme="minorHAnsi" w:eastAsiaTheme="minorEastAsia" w:hAnsiTheme="minorHAnsi" w:cstheme="minorBidi"/>
          <w:noProof/>
        </w:rPr>
      </w:pPr>
      <w:hyperlink w:anchor="_Toc102651098" w:history="1">
        <w:r w:rsidR="006C5D0B" w:rsidRPr="007B60D6">
          <w:rPr>
            <w:rStyle w:val="Hyperlink"/>
            <w:rFonts w:cs="Arial"/>
            <w:bCs/>
            <w:iCs/>
            <w:noProof/>
          </w:rPr>
          <w:t>FGCOLDCLEANERS-S2</w:t>
        </w:r>
        <w:r w:rsidR="006C5D0B">
          <w:rPr>
            <w:noProof/>
            <w:webHidden/>
          </w:rPr>
          <w:tab/>
        </w:r>
        <w:r w:rsidR="006C5D0B">
          <w:rPr>
            <w:noProof/>
            <w:webHidden/>
          </w:rPr>
          <w:fldChar w:fldCharType="begin"/>
        </w:r>
        <w:r w:rsidR="006C5D0B">
          <w:rPr>
            <w:noProof/>
            <w:webHidden/>
          </w:rPr>
          <w:instrText xml:space="preserve"> PAGEREF _Toc102651098 \h </w:instrText>
        </w:r>
        <w:r w:rsidR="006C5D0B">
          <w:rPr>
            <w:noProof/>
            <w:webHidden/>
          </w:rPr>
        </w:r>
        <w:r w:rsidR="006C5D0B">
          <w:rPr>
            <w:noProof/>
            <w:webHidden/>
          </w:rPr>
          <w:fldChar w:fldCharType="separate"/>
        </w:r>
        <w:r w:rsidR="006C5D0B">
          <w:rPr>
            <w:noProof/>
            <w:webHidden/>
          </w:rPr>
          <w:t>99</w:t>
        </w:r>
        <w:r w:rsidR="006C5D0B">
          <w:rPr>
            <w:noProof/>
            <w:webHidden/>
          </w:rPr>
          <w:fldChar w:fldCharType="end"/>
        </w:r>
      </w:hyperlink>
    </w:p>
    <w:p w14:paraId="6C6CCCFA" w14:textId="47A23C01" w:rsidR="006C5D0B" w:rsidRDefault="001F0EC2">
      <w:pPr>
        <w:pStyle w:val="TOC1"/>
        <w:rPr>
          <w:rFonts w:asciiTheme="minorHAnsi" w:eastAsiaTheme="minorEastAsia" w:hAnsiTheme="minorHAnsi" w:cstheme="minorBidi"/>
          <w:b w:val="0"/>
          <w:noProof/>
        </w:rPr>
      </w:pPr>
      <w:hyperlink w:anchor="_Toc102651099" w:history="1">
        <w:r w:rsidR="006C5D0B" w:rsidRPr="007B60D6">
          <w:rPr>
            <w:rStyle w:val="Hyperlink"/>
            <w:rFonts w:cs="Arial"/>
            <w:noProof/>
          </w:rPr>
          <w:t>E.  NON-APPLICABLE REQUIREMENTS</w:t>
        </w:r>
        <w:r w:rsidR="006C5D0B">
          <w:rPr>
            <w:noProof/>
            <w:webHidden/>
          </w:rPr>
          <w:tab/>
        </w:r>
        <w:r w:rsidR="006C5D0B">
          <w:rPr>
            <w:noProof/>
            <w:webHidden/>
          </w:rPr>
          <w:fldChar w:fldCharType="begin"/>
        </w:r>
        <w:r w:rsidR="006C5D0B">
          <w:rPr>
            <w:noProof/>
            <w:webHidden/>
          </w:rPr>
          <w:instrText xml:space="preserve"> PAGEREF _Toc102651099 \h </w:instrText>
        </w:r>
        <w:r w:rsidR="006C5D0B">
          <w:rPr>
            <w:noProof/>
            <w:webHidden/>
          </w:rPr>
        </w:r>
        <w:r w:rsidR="006C5D0B">
          <w:rPr>
            <w:noProof/>
            <w:webHidden/>
          </w:rPr>
          <w:fldChar w:fldCharType="separate"/>
        </w:r>
        <w:r w:rsidR="006C5D0B">
          <w:rPr>
            <w:noProof/>
            <w:webHidden/>
          </w:rPr>
          <w:t>102</w:t>
        </w:r>
        <w:r w:rsidR="006C5D0B">
          <w:rPr>
            <w:noProof/>
            <w:webHidden/>
          </w:rPr>
          <w:fldChar w:fldCharType="end"/>
        </w:r>
      </w:hyperlink>
    </w:p>
    <w:p w14:paraId="25008084" w14:textId="69411649" w:rsidR="006C5D0B" w:rsidRDefault="001F0EC2">
      <w:pPr>
        <w:pStyle w:val="TOC1"/>
        <w:rPr>
          <w:rFonts w:asciiTheme="minorHAnsi" w:eastAsiaTheme="minorEastAsia" w:hAnsiTheme="minorHAnsi" w:cstheme="minorBidi"/>
          <w:b w:val="0"/>
          <w:noProof/>
        </w:rPr>
      </w:pPr>
      <w:hyperlink w:anchor="_Toc102651100" w:history="1">
        <w:r w:rsidR="006C5D0B" w:rsidRPr="007B60D6">
          <w:rPr>
            <w:rStyle w:val="Hyperlink"/>
            <w:rFonts w:cs="Arial"/>
            <w:noProof/>
            <w:kern w:val="28"/>
          </w:rPr>
          <w:t>APPENDICES</w:t>
        </w:r>
        <w:r w:rsidR="006C5D0B">
          <w:rPr>
            <w:noProof/>
            <w:webHidden/>
          </w:rPr>
          <w:tab/>
        </w:r>
        <w:r w:rsidR="006C5D0B">
          <w:rPr>
            <w:noProof/>
            <w:webHidden/>
          </w:rPr>
          <w:fldChar w:fldCharType="begin"/>
        </w:r>
        <w:r w:rsidR="006C5D0B">
          <w:rPr>
            <w:noProof/>
            <w:webHidden/>
          </w:rPr>
          <w:instrText xml:space="preserve"> PAGEREF _Toc102651100 \h </w:instrText>
        </w:r>
        <w:r w:rsidR="006C5D0B">
          <w:rPr>
            <w:noProof/>
            <w:webHidden/>
          </w:rPr>
        </w:r>
        <w:r w:rsidR="006C5D0B">
          <w:rPr>
            <w:noProof/>
            <w:webHidden/>
          </w:rPr>
          <w:fldChar w:fldCharType="separate"/>
        </w:r>
        <w:r w:rsidR="006C5D0B">
          <w:rPr>
            <w:noProof/>
            <w:webHidden/>
          </w:rPr>
          <w:t>103</w:t>
        </w:r>
        <w:r w:rsidR="006C5D0B">
          <w:rPr>
            <w:noProof/>
            <w:webHidden/>
          </w:rPr>
          <w:fldChar w:fldCharType="end"/>
        </w:r>
      </w:hyperlink>
    </w:p>
    <w:p w14:paraId="1F4F1ECC" w14:textId="06AD2AAE" w:rsidR="006C5D0B" w:rsidRDefault="001F0EC2">
      <w:pPr>
        <w:pStyle w:val="TOC2"/>
        <w:rPr>
          <w:rFonts w:asciiTheme="minorHAnsi" w:eastAsiaTheme="minorEastAsia" w:hAnsiTheme="minorHAnsi" w:cstheme="minorBidi"/>
          <w:noProof/>
        </w:rPr>
      </w:pPr>
      <w:hyperlink w:anchor="_Toc102651101" w:history="1">
        <w:r w:rsidR="006C5D0B" w:rsidRPr="007B60D6">
          <w:rPr>
            <w:rStyle w:val="Hyperlink"/>
            <w:rFonts w:cs="Arial"/>
            <w:noProof/>
          </w:rPr>
          <w:t>Appendix 1-S2.  Acronyms and Abbreviations</w:t>
        </w:r>
        <w:r w:rsidR="006C5D0B">
          <w:rPr>
            <w:noProof/>
            <w:webHidden/>
          </w:rPr>
          <w:tab/>
        </w:r>
        <w:r w:rsidR="006C5D0B">
          <w:rPr>
            <w:noProof/>
            <w:webHidden/>
          </w:rPr>
          <w:fldChar w:fldCharType="begin"/>
        </w:r>
        <w:r w:rsidR="006C5D0B">
          <w:rPr>
            <w:noProof/>
            <w:webHidden/>
          </w:rPr>
          <w:instrText xml:space="preserve"> PAGEREF _Toc102651101 \h </w:instrText>
        </w:r>
        <w:r w:rsidR="006C5D0B">
          <w:rPr>
            <w:noProof/>
            <w:webHidden/>
          </w:rPr>
        </w:r>
        <w:r w:rsidR="006C5D0B">
          <w:rPr>
            <w:noProof/>
            <w:webHidden/>
          </w:rPr>
          <w:fldChar w:fldCharType="separate"/>
        </w:r>
        <w:r w:rsidR="006C5D0B">
          <w:rPr>
            <w:noProof/>
            <w:webHidden/>
          </w:rPr>
          <w:t>103</w:t>
        </w:r>
        <w:r w:rsidR="006C5D0B">
          <w:rPr>
            <w:noProof/>
            <w:webHidden/>
          </w:rPr>
          <w:fldChar w:fldCharType="end"/>
        </w:r>
      </w:hyperlink>
    </w:p>
    <w:p w14:paraId="395D3F97" w14:textId="6FB13168" w:rsidR="006C5D0B" w:rsidRDefault="001F0EC2">
      <w:pPr>
        <w:pStyle w:val="TOC2"/>
        <w:rPr>
          <w:rFonts w:asciiTheme="minorHAnsi" w:eastAsiaTheme="minorEastAsia" w:hAnsiTheme="minorHAnsi" w:cstheme="minorBidi"/>
          <w:noProof/>
        </w:rPr>
      </w:pPr>
      <w:hyperlink w:anchor="_Toc102651102" w:history="1">
        <w:r w:rsidR="006C5D0B" w:rsidRPr="007B60D6">
          <w:rPr>
            <w:rStyle w:val="Hyperlink"/>
            <w:rFonts w:cs="Arial"/>
            <w:bCs/>
            <w:noProof/>
          </w:rPr>
          <w:t>Appendix 2-S2.  Schedule of Compliance</w:t>
        </w:r>
        <w:r w:rsidR="006C5D0B">
          <w:rPr>
            <w:noProof/>
            <w:webHidden/>
          </w:rPr>
          <w:tab/>
        </w:r>
        <w:r w:rsidR="006C5D0B">
          <w:rPr>
            <w:noProof/>
            <w:webHidden/>
          </w:rPr>
          <w:fldChar w:fldCharType="begin"/>
        </w:r>
        <w:r w:rsidR="006C5D0B">
          <w:rPr>
            <w:noProof/>
            <w:webHidden/>
          </w:rPr>
          <w:instrText xml:space="preserve"> PAGEREF _Toc102651102 \h </w:instrText>
        </w:r>
        <w:r w:rsidR="006C5D0B">
          <w:rPr>
            <w:noProof/>
            <w:webHidden/>
          </w:rPr>
        </w:r>
        <w:r w:rsidR="006C5D0B">
          <w:rPr>
            <w:noProof/>
            <w:webHidden/>
          </w:rPr>
          <w:fldChar w:fldCharType="separate"/>
        </w:r>
        <w:r w:rsidR="006C5D0B">
          <w:rPr>
            <w:noProof/>
            <w:webHidden/>
          </w:rPr>
          <w:t>104</w:t>
        </w:r>
        <w:r w:rsidR="006C5D0B">
          <w:rPr>
            <w:noProof/>
            <w:webHidden/>
          </w:rPr>
          <w:fldChar w:fldCharType="end"/>
        </w:r>
      </w:hyperlink>
    </w:p>
    <w:p w14:paraId="495D68A2" w14:textId="0DFFB1F1" w:rsidR="006C5D0B" w:rsidRDefault="001F0EC2">
      <w:pPr>
        <w:pStyle w:val="TOC2"/>
        <w:rPr>
          <w:rFonts w:asciiTheme="minorHAnsi" w:eastAsiaTheme="minorEastAsia" w:hAnsiTheme="minorHAnsi" w:cstheme="minorBidi"/>
          <w:noProof/>
        </w:rPr>
      </w:pPr>
      <w:hyperlink w:anchor="_Toc102651103" w:history="1">
        <w:r w:rsidR="006C5D0B" w:rsidRPr="007B60D6">
          <w:rPr>
            <w:rStyle w:val="Hyperlink"/>
            <w:rFonts w:cs="Arial"/>
            <w:noProof/>
          </w:rPr>
          <w:t>Appendix 3-S2.  Monitoring Requirements</w:t>
        </w:r>
        <w:r w:rsidR="006C5D0B">
          <w:rPr>
            <w:noProof/>
            <w:webHidden/>
          </w:rPr>
          <w:tab/>
        </w:r>
        <w:r w:rsidR="006C5D0B">
          <w:rPr>
            <w:noProof/>
            <w:webHidden/>
          </w:rPr>
          <w:fldChar w:fldCharType="begin"/>
        </w:r>
        <w:r w:rsidR="006C5D0B">
          <w:rPr>
            <w:noProof/>
            <w:webHidden/>
          </w:rPr>
          <w:instrText xml:space="preserve"> PAGEREF _Toc102651103 \h </w:instrText>
        </w:r>
        <w:r w:rsidR="006C5D0B">
          <w:rPr>
            <w:noProof/>
            <w:webHidden/>
          </w:rPr>
        </w:r>
        <w:r w:rsidR="006C5D0B">
          <w:rPr>
            <w:noProof/>
            <w:webHidden/>
          </w:rPr>
          <w:fldChar w:fldCharType="separate"/>
        </w:r>
        <w:r w:rsidR="006C5D0B">
          <w:rPr>
            <w:noProof/>
            <w:webHidden/>
          </w:rPr>
          <w:t>104</w:t>
        </w:r>
        <w:r w:rsidR="006C5D0B">
          <w:rPr>
            <w:noProof/>
            <w:webHidden/>
          </w:rPr>
          <w:fldChar w:fldCharType="end"/>
        </w:r>
      </w:hyperlink>
    </w:p>
    <w:p w14:paraId="1F83F475" w14:textId="03200027" w:rsidR="006C5D0B" w:rsidRDefault="001F0EC2">
      <w:pPr>
        <w:pStyle w:val="TOC2"/>
        <w:rPr>
          <w:rFonts w:asciiTheme="minorHAnsi" w:eastAsiaTheme="minorEastAsia" w:hAnsiTheme="minorHAnsi" w:cstheme="minorBidi"/>
          <w:noProof/>
        </w:rPr>
      </w:pPr>
      <w:hyperlink w:anchor="_Toc102651104" w:history="1">
        <w:r w:rsidR="006C5D0B" w:rsidRPr="007B60D6">
          <w:rPr>
            <w:rStyle w:val="Hyperlink"/>
            <w:rFonts w:cs="Arial"/>
            <w:noProof/>
          </w:rPr>
          <w:t>Appendix 4-S2.  Recordkeeping</w:t>
        </w:r>
        <w:r w:rsidR="006C5D0B">
          <w:rPr>
            <w:noProof/>
            <w:webHidden/>
          </w:rPr>
          <w:tab/>
        </w:r>
        <w:r w:rsidR="006C5D0B">
          <w:rPr>
            <w:noProof/>
            <w:webHidden/>
          </w:rPr>
          <w:fldChar w:fldCharType="begin"/>
        </w:r>
        <w:r w:rsidR="006C5D0B">
          <w:rPr>
            <w:noProof/>
            <w:webHidden/>
          </w:rPr>
          <w:instrText xml:space="preserve"> PAGEREF _Toc102651104 \h </w:instrText>
        </w:r>
        <w:r w:rsidR="006C5D0B">
          <w:rPr>
            <w:noProof/>
            <w:webHidden/>
          </w:rPr>
        </w:r>
        <w:r w:rsidR="006C5D0B">
          <w:rPr>
            <w:noProof/>
            <w:webHidden/>
          </w:rPr>
          <w:fldChar w:fldCharType="separate"/>
        </w:r>
        <w:r w:rsidR="006C5D0B">
          <w:rPr>
            <w:noProof/>
            <w:webHidden/>
          </w:rPr>
          <w:t>104</w:t>
        </w:r>
        <w:r w:rsidR="006C5D0B">
          <w:rPr>
            <w:noProof/>
            <w:webHidden/>
          </w:rPr>
          <w:fldChar w:fldCharType="end"/>
        </w:r>
      </w:hyperlink>
    </w:p>
    <w:p w14:paraId="2445EBAC" w14:textId="0E60C878" w:rsidR="006C5D0B" w:rsidRDefault="001F0EC2">
      <w:pPr>
        <w:pStyle w:val="TOC2"/>
        <w:rPr>
          <w:rFonts w:asciiTheme="minorHAnsi" w:eastAsiaTheme="minorEastAsia" w:hAnsiTheme="minorHAnsi" w:cstheme="minorBidi"/>
          <w:noProof/>
        </w:rPr>
      </w:pPr>
      <w:hyperlink w:anchor="_Toc102651105" w:history="1">
        <w:r w:rsidR="006C5D0B" w:rsidRPr="007B60D6">
          <w:rPr>
            <w:rStyle w:val="Hyperlink"/>
            <w:rFonts w:cs="Arial"/>
            <w:noProof/>
          </w:rPr>
          <w:t>Appendix 5-S2.  Testing Procedures</w:t>
        </w:r>
        <w:r w:rsidR="006C5D0B">
          <w:rPr>
            <w:noProof/>
            <w:webHidden/>
          </w:rPr>
          <w:tab/>
        </w:r>
        <w:r w:rsidR="006C5D0B">
          <w:rPr>
            <w:noProof/>
            <w:webHidden/>
          </w:rPr>
          <w:fldChar w:fldCharType="begin"/>
        </w:r>
        <w:r w:rsidR="006C5D0B">
          <w:rPr>
            <w:noProof/>
            <w:webHidden/>
          </w:rPr>
          <w:instrText xml:space="preserve"> PAGEREF _Toc102651105 \h </w:instrText>
        </w:r>
        <w:r w:rsidR="006C5D0B">
          <w:rPr>
            <w:noProof/>
            <w:webHidden/>
          </w:rPr>
        </w:r>
        <w:r w:rsidR="006C5D0B">
          <w:rPr>
            <w:noProof/>
            <w:webHidden/>
          </w:rPr>
          <w:fldChar w:fldCharType="separate"/>
        </w:r>
        <w:r w:rsidR="006C5D0B">
          <w:rPr>
            <w:noProof/>
            <w:webHidden/>
          </w:rPr>
          <w:t>104</w:t>
        </w:r>
        <w:r w:rsidR="006C5D0B">
          <w:rPr>
            <w:noProof/>
            <w:webHidden/>
          </w:rPr>
          <w:fldChar w:fldCharType="end"/>
        </w:r>
      </w:hyperlink>
    </w:p>
    <w:p w14:paraId="296EDDAF" w14:textId="20A6E141" w:rsidR="006C5D0B" w:rsidRDefault="001F0EC2">
      <w:pPr>
        <w:pStyle w:val="TOC2"/>
        <w:rPr>
          <w:rFonts w:asciiTheme="minorHAnsi" w:eastAsiaTheme="minorEastAsia" w:hAnsiTheme="minorHAnsi" w:cstheme="minorBidi"/>
          <w:noProof/>
        </w:rPr>
      </w:pPr>
      <w:hyperlink w:anchor="_Toc102651106" w:history="1">
        <w:r w:rsidR="006C5D0B" w:rsidRPr="007B60D6">
          <w:rPr>
            <w:rStyle w:val="Hyperlink"/>
            <w:rFonts w:cs="Arial"/>
            <w:noProof/>
          </w:rPr>
          <w:t>Appendix 6-S2.  Permits to Install</w:t>
        </w:r>
        <w:r w:rsidR="006C5D0B">
          <w:rPr>
            <w:noProof/>
            <w:webHidden/>
          </w:rPr>
          <w:tab/>
        </w:r>
        <w:r w:rsidR="006C5D0B">
          <w:rPr>
            <w:noProof/>
            <w:webHidden/>
          </w:rPr>
          <w:fldChar w:fldCharType="begin"/>
        </w:r>
        <w:r w:rsidR="006C5D0B">
          <w:rPr>
            <w:noProof/>
            <w:webHidden/>
          </w:rPr>
          <w:instrText xml:space="preserve"> PAGEREF _Toc102651106 \h </w:instrText>
        </w:r>
        <w:r w:rsidR="006C5D0B">
          <w:rPr>
            <w:noProof/>
            <w:webHidden/>
          </w:rPr>
        </w:r>
        <w:r w:rsidR="006C5D0B">
          <w:rPr>
            <w:noProof/>
            <w:webHidden/>
          </w:rPr>
          <w:fldChar w:fldCharType="separate"/>
        </w:r>
        <w:r w:rsidR="006C5D0B">
          <w:rPr>
            <w:noProof/>
            <w:webHidden/>
          </w:rPr>
          <w:t>104</w:t>
        </w:r>
        <w:r w:rsidR="006C5D0B">
          <w:rPr>
            <w:noProof/>
            <w:webHidden/>
          </w:rPr>
          <w:fldChar w:fldCharType="end"/>
        </w:r>
      </w:hyperlink>
    </w:p>
    <w:p w14:paraId="1D3B3EE5" w14:textId="0ADB9EAE" w:rsidR="006C5D0B" w:rsidRDefault="001F0EC2">
      <w:pPr>
        <w:pStyle w:val="TOC2"/>
        <w:rPr>
          <w:rFonts w:asciiTheme="minorHAnsi" w:eastAsiaTheme="minorEastAsia" w:hAnsiTheme="minorHAnsi" w:cstheme="minorBidi"/>
          <w:noProof/>
        </w:rPr>
      </w:pPr>
      <w:hyperlink w:anchor="_Toc102651107" w:history="1">
        <w:r w:rsidR="006C5D0B" w:rsidRPr="007B60D6">
          <w:rPr>
            <w:rStyle w:val="Hyperlink"/>
            <w:rFonts w:cs="Arial"/>
            <w:noProof/>
          </w:rPr>
          <w:t>Appendix 7-S2.  Emission Calculations</w:t>
        </w:r>
        <w:r w:rsidR="006C5D0B">
          <w:rPr>
            <w:noProof/>
            <w:webHidden/>
          </w:rPr>
          <w:tab/>
        </w:r>
        <w:r w:rsidR="006C5D0B">
          <w:rPr>
            <w:noProof/>
            <w:webHidden/>
          </w:rPr>
          <w:fldChar w:fldCharType="begin"/>
        </w:r>
        <w:r w:rsidR="006C5D0B">
          <w:rPr>
            <w:noProof/>
            <w:webHidden/>
          </w:rPr>
          <w:instrText xml:space="preserve"> PAGEREF _Toc102651107 \h </w:instrText>
        </w:r>
        <w:r w:rsidR="006C5D0B">
          <w:rPr>
            <w:noProof/>
            <w:webHidden/>
          </w:rPr>
        </w:r>
        <w:r w:rsidR="006C5D0B">
          <w:rPr>
            <w:noProof/>
            <w:webHidden/>
          </w:rPr>
          <w:fldChar w:fldCharType="separate"/>
        </w:r>
        <w:r w:rsidR="006C5D0B">
          <w:rPr>
            <w:noProof/>
            <w:webHidden/>
          </w:rPr>
          <w:t>104</w:t>
        </w:r>
        <w:r w:rsidR="006C5D0B">
          <w:rPr>
            <w:noProof/>
            <w:webHidden/>
          </w:rPr>
          <w:fldChar w:fldCharType="end"/>
        </w:r>
      </w:hyperlink>
    </w:p>
    <w:p w14:paraId="04E89323" w14:textId="529A9B5F" w:rsidR="006C5D0B" w:rsidRDefault="001F0EC2">
      <w:pPr>
        <w:pStyle w:val="TOC2"/>
        <w:rPr>
          <w:rFonts w:asciiTheme="minorHAnsi" w:eastAsiaTheme="minorEastAsia" w:hAnsiTheme="minorHAnsi" w:cstheme="minorBidi"/>
          <w:noProof/>
        </w:rPr>
      </w:pPr>
      <w:hyperlink w:anchor="_Toc102651108" w:history="1">
        <w:r w:rsidR="006C5D0B" w:rsidRPr="007B60D6">
          <w:rPr>
            <w:rStyle w:val="Hyperlink"/>
            <w:rFonts w:cs="Arial"/>
            <w:noProof/>
          </w:rPr>
          <w:t>Appendix 8-S2.  Reporting</w:t>
        </w:r>
        <w:r w:rsidR="006C5D0B">
          <w:rPr>
            <w:noProof/>
            <w:webHidden/>
          </w:rPr>
          <w:tab/>
        </w:r>
        <w:r w:rsidR="006C5D0B">
          <w:rPr>
            <w:noProof/>
            <w:webHidden/>
          </w:rPr>
          <w:fldChar w:fldCharType="begin"/>
        </w:r>
        <w:r w:rsidR="006C5D0B">
          <w:rPr>
            <w:noProof/>
            <w:webHidden/>
          </w:rPr>
          <w:instrText xml:space="preserve"> PAGEREF _Toc102651108 \h </w:instrText>
        </w:r>
        <w:r w:rsidR="006C5D0B">
          <w:rPr>
            <w:noProof/>
            <w:webHidden/>
          </w:rPr>
        </w:r>
        <w:r w:rsidR="006C5D0B">
          <w:rPr>
            <w:noProof/>
            <w:webHidden/>
          </w:rPr>
          <w:fldChar w:fldCharType="separate"/>
        </w:r>
        <w:r w:rsidR="006C5D0B">
          <w:rPr>
            <w:noProof/>
            <w:webHidden/>
          </w:rPr>
          <w:t>105</w:t>
        </w:r>
        <w:r w:rsidR="006C5D0B">
          <w:rPr>
            <w:noProof/>
            <w:webHidden/>
          </w:rPr>
          <w:fldChar w:fldCharType="end"/>
        </w:r>
      </w:hyperlink>
    </w:p>
    <w:p w14:paraId="6961652D" w14:textId="3B00EE6B" w:rsidR="006C5D0B" w:rsidRDefault="001F0EC2">
      <w:pPr>
        <w:pStyle w:val="TOC2"/>
        <w:rPr>
          <w:rFonts w:asciiTheme="minorHAnsi" w:eastAsiaTheme="minorEastAsia" w:hAnsiTheme="minorHAnsi" w:cstheme="minorBidi"/>
          <w:noProof/>
        </w:rPr>
      </w:pPr>
      <w:hyperlink w:anchor="_Toc102651109" w:history="1">
        <w:r w:rsidR="006C5D0B" w:rsidRPr="007B60D6">
          <w:rPr>
            <w:rStyle w:val="Hyperlink"/>
            <w:rFonts w:cs="Arial"/>
            <w:bCs/>
            <w:noProof/>
          </w:rPr>
          <w:t>Appendix 9-S2.  Rotoclone/Wet Scrubber/Dry Filter Maintenance and Malfunction Abatement Program</w:t>
        </w:r>
        <w:r w:rsidR="006C5D0B">
          <w:rPr>
            <w:noProof/>
            <w:webHidden/>
          </w:rPr>
          <w:tab/>
        </w:r>
        <w:r w:rsidR="006C5D0B">
          <w:rPr>
            <w:noProof/>
            <w:webHidden/>
          </w:rPr>
          <w:fldChar w:fldCharType="begin"/>
        </w:r>
        <w:r w:rsidR="006C5D0B">
          <w:rPr>
            <w:noProof/>
            <w:webHidden/>
          </w:rPr>
          <w:instrText xml:space="preserve"> PAGEREF _Toc102651109 \h </w:instrText>
        </w:r>
        <w:r w:rsidR="006C5D0B">
          <w:rPr>
            <w:noProof/>
            <w:webHidden/>
          </w:rPr>
        </w:r>
        <w:r w:rsidR="006C5D0B">
          <w:rPr>
            <w:noProof/>
            <w:webHidden/>
          </w:rPr>
          <w:fldChar w:fldCharType="separate"/>
        </w:r>
        <w:r w:rsidR="006C5D0B">
          <w:rPr>
            <w:noProof/>
            <w:webHidden/>
          </w:rPr>
          <w:t>105</w:t>
        </w:r>
        <w:r w:rsidR="006C5D0B">
          <w:rPr>
            <w:noProof/>
            <w:webHidden/>
          </w:rPr>
          <w:fldChar w:fldCharType="end"/>
        </w:r>
      </w:hyperlink>
    </w:p>
    <w:p w14:paraId="587369C8" w14:textId="04BCAB83" w:rsidR="006C5D0B" w:rsidRDefault="001F0EC2">
      <w:pPr>
        <w:pStyle w:val="TOC2"/>
        <w:rPr>
          <w:rFonts w:asciiTheme="minorHAnsi" w:eastAsiaTheme="minorEastAsia" w:hAnsiTheme="minorHAnsi" w:cstheme="minorBidi"/>
          <w:noProof/>
        </w:rPr>
      </w:pPr>
      <w:hyperlink w:anchor="_Toc102651110" w:history="1">
        <w:r w:rsidR="006C5D0B" w:rsidRPr="007B60D6">
          <w:rPr>
            <w:rStyle w:val="Hyperlink"/>
            <w:rFonts w:cs="Arial"/>
            <w:bCs/>
            <w:noProof/>
          </w:rPr>
          <w:t>Appendix 10-S2.  Control Equipment Operating Ranges</w:t>
        </w:r>
        <w:r w:rsidR="006C5D0B">
          <w:rPr>
            <w:noProof/>
            <w:webHidden/>
          </w:rPr>
          <w:tab/>
        </w:r>
        <w:r w:rsidR="006C5D0B">
          <w:rPr>
            <w:noProof/>
            <w:webHidden/>
          </w:rPr>
          <w:fldChar w:fldCharType="begin"/>
        </w:r>
        <w:r w:rsidR="006C5D0B">
          <w:rPr>
            <w:noProof/>
            <w:webHidden/>
          </w:rPr>
          <w:instrText xml:space="preserve"> PAGEREF _Toc102651110 \h </w:instrText>
        </w:r>
        <w:r w:rsidR="006C5D0B">
          <w:rPr>
            <w:noProof/>
            <w:webHidden/>
          </w:rPr>
        </w:r>
        <w:r w:rsidR="006C5D0B">
          <w:rPr>
            <w:noProof/>
            <w:webHidden/>
          </w:rPr>
          <w:fldChar w:fldCharType="separate"/>
        </w:r>
        <w:r w:rsidR="006C5D0B">
          <w:rPr>
            <w:noProof/>
            <w:webHidden/>
          </w:rPr>
          <w:t>106</w:t>
        </w:r>
        <w:r w:rsidR="006C5D0B">
          <w:rPr>
            <w:noProof/>
            <w:webHidden/>
          </w:rPr>
          <w:fldChar w:fldCharType="end"/>
        </w:r>
      </w:hyperlink>
    </w:p>
    <w:p w14:paraId="5EADEFDA" w14:textId="125B5088" w:rsidR="006C5D0B" w:rsidRDefault="001F0EC2">
      <w:pPr>
        <w:pStyle w:val="TOC1"/>
        <w:rPr>
          <w:rFonts w:asciiTheme="minorHAnsi" w:eastAsiaTheme="minorEastAsia" w:hAnsiTheme="minorHAnsi" w:cstheme="minorBidi"/>
          <w:b w:val="0"/>
          <w:noProof/>
        </w:rPr>
      </w:pPr>
      <w:hyperlink w:anchor="_Toc102651111" w:history="1">
        <w:r w:rsidR="006C5D0B" w:rsidRPr="007B60D6">
          <w:rPr>
            <w:rStyle w:val="Hyperlink"/>
            <w:rFonts w:cs="Arial"/>
            <w:noProof/>
          </w:rPr>
          <w:t>SECTION 3 – ACTIVE PHARMACEUTICAL INGREDIENTS (API)</w:t>
        </w:r>
        <w:r w:rsidR="006C5D0B">
          <w:rPr>
            <w:noProof/>
            <w:webHidden/>
          </w:rPr>
          <w:tab/>
        </w:r>
        <w:r w:rsidR="006C5D0B">
          <w:rPr>
            <w:noProof/>
            <w:webHidden/>
          </w:rPr>
          <w:fldChar w:fldCharType="begin"/>
        </w:r>
        <w:r w:rsidR="006C5D0B">
          <w:rPr>
            <w:noProof/>
            <w:webHidden/>
          </w:rPr>
          <w:instrText xml:space="preserve"> PAGEREF _Toc102651111 \h </w:instrText>
        </w:r>
        <w:r w:rsidR="006C5D0B">
          <w:rPr>
            <w:noProof/>
            <w:webHidden/>
          </w:rPr>
        </w:r>
        <w:r w:rsidR="006C5D0B">
          <w:rPr>
            <w:noProof/>
            <w:webHidden/>
          </w:rPr>
          <w:fldChar w:fldCharType="separate"/>
        </w:r>
        <w:r w:rsidR="006C5D0B">
          <w:rPr>
            <w:noProof/>
            <w:webHidden/>
          </w:rPr>
          <w:t>107</w:t>
        </w:r>
        <w:r w:rsidR="006C5D0B">
          <w:rPr>
            <w:noProof/>
            <w:webHidden/>
          </w:rPr>
          <w:fldChar w:fldCharType="end"/>
        </w:r>
      </w:hyperlink>
    </w:p>
    <w:p w14:paraId="51D76200" w14:textId="59E81FE0" w:rsidR="006C5D0B" w:rsidRDefault="001F0EC2">
      <w:pPr>
        <w:pStyle w:val="TOC1"/>
        <w:rPr>
          <w:rFonts w:asciiTheme="minorHAnsi" w:eastAsiaTheme="minorEastAsia" w:hAnsiTheme="minorHAnsi" w:cstheme="minorBidi"/>
          <w:b w:val="0"/>
          <w:noProof/>
        </w:rPr>
      </w:pPr>
      <w:hyperlink w:anchor="_Toc102651112" w:history="1">
        <w:r w:rsidR="006C5D0B" w:rsidRPr="007B60D6">
          <w:rPr>
            <w:rStyle w:val="Hyperlink"/>
            <w:rFonts w:cs="Arial"/>
            <w:noProof/>
          </w:rPr>
          <w:t>A.  GENERAL CONDITIONS</w:t>
        </w:r>
        <w:r w:rsidR="006C5D0B">
          <w:rPr>
            <w:noProof/>
            <w:webHidden/>
          </w:rPr>
          <w:tab/>
        </w:r>
        <w:r w:rsidR="006C5D0B">
          <w:rPr>
            <w:noProof/>
            <w:webHidden/>
          </w:rPr>
          <w:fldChar w:fldCharType="begin"/>
        </w:r>
        <w:r w:rsidR="006C5D0B">
          <w:rPr>
            <w:noProof/>
            <w:webHidden/>
          </w:rPr>
          <w:instrText xml:space="preserve"> PAGEREF _Toc102651112 \h </w:instrText>
        </w:r>
        <w:r w:rsidR="006C5D0B">
          <w:rPr>
            <w:noProof/>
            <w:webHidden/>
          </w:rPr>
        </w:r>
        <w:r w:rsidR="006C5D0B">
          <w:rPr>
            <w:noProof/>
            <w:webHidden/>
          </w:rPr>
          <w:fldChar w:fldCharType="separate"/>
        </w:r>
        <w:r w:rsidR="006C5D0B">
          <w:rPr>
            <w:noProof/>
            <w:webHidden/>
          </w:rPr>
          <w:t>108</w:t>
        </w:r>
        <w:r w:rsidR="006C5D0B">
          <w:rPr>
            <w:noProof/>
            <w:webHidden/>
          </w:rPr>
          <w:fldChar w:fldCharType="end"/>
        </w:r>
      </w:hyperlink>
    </w:p>
    <w:p w14:paraId="4ED771BE" w14:textId="771C11DA" w:rsidR="006C5D0B" w:rsidRDefault="001F0EC2">
      <w:pPr>
        <w:pStyle w:val="TOC2"/>
        <w:rPr>
          <w:rFonts w:asciiTheme="minorHAnsi" w:eastAsiaTheme="minorEastAsia" w:hAnsiTheme="minorHAnsi" w:cstheme="minorBidi"/>
          <w:noProof/>
        </w:rPr>
      </w:pPr>
      <w:hyperlink w:anchor="_Toc102651113" w:history="1">
        <w:r w:rsidR="006C5D0B" w:rsidRPr="007B60D6">
          <w:rPr>
            <w:rStyle w:val="Hyperlink"/>
            <w:rFonts w:cs="Arial"/>
            <w:noProof/>
          </w:rPr>
          <w:t>Permit Enforceability</w:t>
        </w:r>
        <w:r w:rsidR="006C5D0B">
          <w:rPr>
            <w:noProof/>
            <w:webHidden/>
          </w:rPr>
          <w:tab/>
        </w:r>
        <w:r w:rsidR="006C5D0B">
          <w:rPr>
            <w:noProof/>
            <w:webHidden/>
          </w:rPr>
          <w:fldChar w:fldCharType="begin"/>
        </w:r>
        <w:r w:rsidR="006C5D0B">
          <w:rPr>
            <w:noProof/>
            <w:webHidden/>
          </w:rPr>
          <w:instrText xml:space="preserve"> PAGEREF _Toc102651113 \h </w:instrText>
        </w:r>
        <w:r w:rsidR="006C5D0B">
          <w:rPr>
            <w:noProof/>
            <w:webHidden/>
          </w:rPr>
        </w:r>
        <w:r w:rsidR="006C5D0B">
          <w:rPr>
            <w:noProof/>
            <w:webHidden/>
          </w:rPr>
          <w:fldChar w:fldCharType="separate"/>
        </w:r>
        <w:r w:rsidR="006C5D0B">
          <w:rPr>
            <w:noProof/>
            <w:webHidden/>
          </w:rPr>
          <w:t>108</w:t>
        </w:r>
        <w:r w:rsidR="006C5D0B">
          <w:rPr>
            <w:noProof/>
            <w:webHidden/>
          </w:rPr>
          <w:fldChar w:fldCharType="end"/>
        </w:r>
      </w:hyperlink>
    </w:p>
    <w:p w14:paraId="3A335466" w14:textId="39758D81" w:rsidR="006C5D0B" w:rsidRDefault="001F0EC2">
      <w:pPr>
        <w:pStyle w:val="TOC2"/>
        <w:rPr>
          <w:rFonts w:asciiTheme="minorHAnsi" w:eastAsiaTheme="minorEastAsia" w:hAnsiTheme="minorHAnsi" w:cstheme="minorBidi"/>
          <w:noProof/>
        </w:rPr>
      </w:pPr>
      <w:hyperlink w:anchor="_Toc102651114" w:history="1">
        <w:r w:rsidR="006C5D0B" w:rsidRPr="007B60D6">
          <w:rPr>
            <w:rStyle w:val="Hyperlink"/>
            <w:rFonts w:cs="Arial"/>
            <w:noProof/>
          </w:rPr>
          <w:t>General Provisions</w:t>
        </w:r>
        <w:r w:rsidR="006C5D0B">
          <w:rPr>
            <w:noProof/>
            <w:webHidden/>
          </w:rPr>
          <w:tab/>
        </w:r>
        <w:r w:rsidR="006C5D0B">
          <w:rPr>
            <w:noProof/>
            <w:webHidden/>
          </w:rPr>
          <w:fldChar w:fldCharType="begin"/>
        </w:r>
        <w:r w:rsidR="006C5D0B">
          <w:rPr>
            <w:noProof/>
            <w:webHidden/>
          </w:rPr>
          <w:instrText xml:space="preserve"> PAGEREF _Toc102651114 \h </w:instrText>
        </w:r>
        <w:r w:rsidR="006C5D0B">
          <w:rPr>
            <w:noProof/>
            <w:webHidden/>
          </w:rPr>
        </w:r>
        <w:r w:rsidR="006C5D0B">
          <w:rPr>
            <w:noProof/>
            <w:webHidden/>
          </w:rPr>
          <w:fldChar w:fldCharType="separate"/>
        </w:r>
        <w:r w:rsidR="006C5D0B">
          <w:rPr>
            <w:noProof/>
            <w:webHidden/>
          </w:rPr>
          <w:t>108</w:t>
        </w:r>
        <w:r w:rsidR="006C5D0B">
          <w:rPr>
            <w:noProof/>
            <w:webHidden/>
          </w:rPr>
          <w:fldChar w:fldCharType="end"/>
        </w:r>
      </w:hyperlink>
    </w:p>
    <w:p w14:paraId="5E39A6BE" w14:textId="6CCABD4E" w:rsidR="006C5D0B" w:rsidRDefault="001F0EC2">
      <w:pPr>
        <w:pStyle w:val="TOC2"/>
        <w:rPr>
          <w:rFonts w:asciiTheme="minorHAnsi" w:eastAsiaTheme="minorEastAsia" w:hAnsiTheme="minorHAnsi" w:cstheme="minorBidi"/>
          <w:noProof/>
        </w:rPr>
      </w:pPr>
      <w:hyperlink w:anchor="_Toc102651115" w:history="1">
        <w:r w:rsidR="006C5D0B" w:rsidRPr="007B60D6">
          <w:rPr>
            <w:rStyle w:val="Hyperlink"/>
            <w:rFonts w:cs="Arial"/>
            <w:noProof/>
          </w:rPr>
          <w:t>Equipment &amp; Design</w:t>
        </w:r>
        <w:r w:rsidR="006C5D0B">
          <w:rPr>
            <w:noProof/>
            <w:webHidden/>
          </w:rPr>
          <w:tab/>
        </w:r>
        <w:r w:rsidR="006C5D0B">
          <w:rPr>
            <w:noProof/>
            <w:webHidden/>
          </w:rPr>
          <w:fldChar w:fldCharType="begin"/>
        </w:r>
        <w:r w:rsidR="006C5D0B">
          <w:rPr>
            <w:noProof/>
            <w:webHidden/>
          </w:rPr>
          <w:instrText xml:space="preserve"> PAGEREF _Toc102651115 \h </w:instrText>
        </w:r>
        <w:r w:rsidR="006C5D0B">
          <w:rPr>
            <w:noProof/>
            <w:webHidden/>
          </w:rPr>
        </w:r>
        <w:r w:rsidR="006C5D0B">
          <w:rPr>
            <w:noProof/>
            <w:webHidden/>
          </w:rPr>
          <w:fldChar w:fldCharType="separate"/>
        </w:r>
        <w:r w:rsidR="006C5D0B">
          <w:rPr>
            <w:noProof/>
            <w:webHidden/>
          </w:rPr>
          <w:t>109</w:t>
        </w:r>
        <w:r w:rsidR="006C5D0B">
          <w:rPr>
            <w:noProof/>
            <w:webHidden/>
          </w:rPr>
          <w:fldChar w:fldCharType="end"/>
        </w:r>
      </w:hyperlink>
    </w:p>
    <w:p w14:paraId="64BEB11F" w14:textId="6597FD15" w:rsidR="006C5D0B" w:rsidRDefault="001F0EC2">
      <w:pPr>
        <w:pStyle w:val="TOC2"/>
        <w:rPr>
          <w:rFonts w:asciiTheme="minorHAnsi" w:eastAsiaTheme="minorEastAsia" w:hAnsiTheme="minorHAnsi" w:cstheme="minorBidi"/>
          <w:noProof/>
        </w:rPr>
      </w:pPr>
      <w:hyperlink w:anchor="_Toc102651116" w:history="1">
        <w:r w:rsidR="006C5D0B" w:rsidRPr="007B60D6">
          <w:rPr>
            <w:rStyle w:val="Hyperlink"/>
            <w:rFonts w:cs="Arial"/>
            <w:noProof/>
          </w:rPr>
          <w:t>Emission Limits</w:t>
        </w:r>
        <w:r w:rsidR="006C5D0B">
          <w:rPr>
            <w:noProof/>
            <w:webHidden/>
          </w:rPr>
          <w:tab/>
        </w:r>
        <w:r w:rsidR="006C5D0B">
          <w:rPr>
            <w:noProof/>
            <w:webHidden/>
          </w:rPr>
          <w:fldChar w:fldCharType="begin"/>
        </w:r>
        <w:r w:rsidR="006C5D0B">
          <w:rPr>
            <w:noProof/>
            <w:webHidden/>
          </w:rPr>
          <w:instrText xml:space="preserve"> PAGEREF _Toc102651116 \h </w:instrText>
        </w:r>
        <w:r w:rsidR="006C5D0B">
          <w:rPr>
            <w:noProof/>
            <w:webHidden/>
          </w:rPr>
        </w:r>
        <w:r w:rsidR="006C5D0B">
          <w:rPr>
            <w:noProof/>
            <w:webHidden/>
          </w:rPr>
          <w:fldChar w:fldCharType="separate"/>
        </w:r>
        <w:r w:rsidR="006C5D0B">
          <w:rPr>
            <w:noProof/>
            <w:webHidden/>
          </w:rPr>
          <w:t>109</w:t>
        </w:r>
        <w:r w:rsidR="006C5D0B">
          <w:rPr>
            <w:noProof/>
            <w:webHidden/>
          </w:rPr>
          <w:fldChar w:fldCharType="end"/>
        </w:r>
      </w:hyperlink>
    </w:p>
    <w:p w14:paraId="029DD3E6" w14:textId="4D45AF2C" w:rsidR="006C5D0B" w:rsidRDefault="001F0EC2">
      <w:pPr>
        <w:pStyle w:val="TOC2"/>
        <w:rPr>
          <w:rFonts w:asciiTheme="minorHAnsi" w:eastAsiaTheme="minorEastAsia" w:hAnsiTheme="minorHAnsi" w:cstheme="minorBidi"/>
          <w:noProof/>
        </w:rPr>
      </w:pPr>
      <w:hyperlink w:anchor="_Toc102651117" w:history="1">
        <w:r w:rsidR="006C5D0B" w:rsidRPr="007B60D6">
          <w:rPr>
            <w:rStyle w:val="Hyperlink"/>
            <w:rFonts w:cs="Arial"/>
            <w:noProof/>
          </w:rPr>
          <w:t>Testing/Sampling</w:t>
        </w:r>
        <w:r w:rsidR="006C5D0B">
          <w:rPr>
            <w:noProof/>
            <w:webHidden/>
          </w:rPr>
          <w:tab/>
        </w:r>
        <w:r w:rsidR="006C5D0B">
          <w:rPr>
            <w:noProof/>
            <w:webHidden/>
          </w:rPr>
          <w:fldChar w:fldCharType="begin"/>
        </w:r>
        <w:r w:rsidR="006C5D0B">
          <w:rPr>
            <w:noProof/>
            <w:webHidden/>
          </w:rPr>
          <w:instrText xml:space="preserve"> PAGEREF _Toc102651117 \h </w:instrText>
        </w:r>
        <w:r w:rsidR="006C5D0B">
          <w:rPr>
            <w:noProof/>
            <w:webHidden/>
          </w:rPr>
        </w:r>
        <w:r w:rsidR="006C5D0B">
          <w:rPr>
            <w:noProof/>
            <w:webHidden/>
          </w:rPr>
          <w:fldChar w:fldCharType="separate"/>
        </w:r>
        <w:r w:rsidR="006C5D0B">
          <w:rPr>
            <w:noProof/>
            <w:webHidden/>
          </w:rPr>
          <w:t>109</w:t>
        </w:r>
        <w:r w:rsidR="006C5D0B">
          <w:rPr>
            <w:noProof/>
            <w:webHidden/>
          </w:rPr>
          <w:fldChar w:fldCharType="end"/>
        </w:r>
      </w:hyperlink>
    </w:p>
    <w:p w14:paraId="7BD6C5AA" w14:textId="5A50451B" w:rsidR="006C5D0B" w:rsidRDefault="001F0EC2">
      <w:pPr>
        <w:pStyle w:val="TOC2"/>
        <w:rPr>
          <w:rFonts w:asciiTheme="minorHAnsi" w:eastAsiaTheme="minorEastAsia" w:hAnsiTheme="minorHAnsi" w:cstheme="minorBidi"/>
          <w:noProof/>
        </w:rPr>
      </w:pPr>
      <w:hyperlink w:anchor="_Toc102651118" w:history="1">
        <w:r w:rsidR="006C5D0B" w:rsidRPr="007B60D6">
          <w:rPr>
            <w:rStyle w:val="Hyperlink"/>
            <w:rFonts w:cs="Arial"/>
            <w:noProof/>
          </w:rPr>
          <w:t>Monitoring/Recordkeeping</w:t>
        </w:r>
        <w:r w:rsidR="006C5D0B">
          <w:rPr>
            <w:noProof/>
            <w:webHidden/>
          </w:rPr>
          <w:tab/>
        </w:r>
        <w:r w:rsidR="006C5D0B">
          <w:rPr>
            <w:noProof/>
            <w:webHidden/>
          </w:rPr>
          <w:fldChar w:fldCharType="begin"/>
        </w:r>
        <w:r w:rsidR="006C5D0B">
          <w:rPr>
            <w:noProof/>
            <w:webHidden/>
          </w:rPr>
          <w:instrText xml:space="preserve"> PAGEREF _Toc102651118 \h </w:instrText>
        </w:r>
        <w:r w:rsidR="006C5D0B">
          <w:rPr>
            <w:noProof/>
            <w:webHidden/>
          </w:rPr>
        </w:r>
        <w:r w:rsidR="006C5D0B">
          <w:rPr>
            <w:noProof/>
            <w:webHidden/>
          </w:rPr>
          <w:fldChar w:fldCharType="separate"/>
        </w:r>
        <w:r w:rsidR="006C5D0B">
          <w:rPr>
            <w:noProof/>
            <w:webHidden/>
          </w:rPr>
          <w:t>110</w:t>
        </w:r>
        <w:r w:rsidR="006C5D0B">
          <w:rPr>
            <w:noProof/>
            <w:webHidden/>
          </w:rPr>
          <w:fldChar w:fldCharType="end"/>
        </w:r>
      </w:hyperlink>
    </w:p>
    <w:p w14:paraId="796A03EB" w14:textId="43282932" w:rsidR="006C5D0B" w:rsidRDefault="001F0EC2">
      <w:pPr>
        <w:pStyle w:val="TOC2"/>
        <w:rPr>
          <w:rFonts w:asciiTheme="minorHAnsi" w:eastAsiaTheme="minorEastAsia" w:hAnsiTheme="minorHAnsi" w:cstheme="minorBidi"/>
          <w:noProof/>
        </w:rPr>
      </w:pPr>
      <w:hyperlink w:anchor="_Toc102651119" w:history="1">
        <w:r w:rsidR="006C5D0B" w:rsidRPr="007B60D6">
          <w:rPr>
            <w:rStyle w:val="Hyperlink"/>
            <w:rFonts w:cs="Arial"/>
            <w:noProof/>
          </w:rPr>
          <w:t>Certification &amp; Reporting</w:t>
        </w:r>
        <w:r w:rsidR="006C5D0B">
          <w:rPr>
            <w:noProof/>
            <w:webHidden/>
          </w:rPr>
          <w:tab/>
        </w:r>
        <w:r w:rsidR="006C5D0B">
          <w:rPr>
            <w:noProof/>
            <w:webHidden/>
          </w:rPr>
          <w:fldChar w:fldCharType="begin"/>
        </w:r>
        <w:r w:rsidR="006C5D0B">
          <w:rPr>
            <w:noProof/>
            <w:webHidden/>
          </w:rPr>
          <w:instrText xml:space="preserve"> PAGEREF _Toc102651119 \h </w:instrText>
        </w:r>
        <w:r w:rsidR="006C5D0B">
          <w:rPr>
            <w:noProof/>
            <w:webHidden/>
          </w:rPr>
        </w:r>
        <w:r w:rsidR="006C5D0B">
          <w:rPr>
            <w:noProof/>
            <w:webHidden/>
          </w:rPr>
          <w:fldChar w:fldCharType="separate"/>
        </w:r>
        <w:r w:rsidR="006C5D0B">
          <w:rPr>
            <w:noProof/>
            <w:webHidden/>
          </w:rPr>
          <w:t>110</w:t>
        </w:r>
        <w:r w:rsidR="006C5D0B">
          <w:rPr>
            <w:noProof/>
            <w:webHidden/>
          </w:rPr>
          <w:fldChar w:fldCharType="end"/>
        </w:r>
      </w:hyperlink>
    </w:p>
    <w:p w14:paraId="73253432" w14:textId="128E5B5D" w:rsidR="006C5D0B" w:rsidRDefault="001F0EC2">
      <w:pPr>
        <w:pStyle w:val="TOC2"/>
        <w:rPr>
          <w:rFonts w:asciiTheme="minorHAnsi" w:eastAsiaTheme="minorEastAsia" w:hAnsiTheme="minorHAnsi" w:cstheme="minorBidi"/>
          <w:noProof/>
        </w:rPr>
      </w:pPr>
      <w:hyperlink w:anchor="_Toc102651120" w:history="1">
        <w:r w:rsidR="006C5D0B" w:rsidRPr="007B60D6">
          <w:rPr>
            <w:rStyle w:val="Hyperlink"/>
            <w:rFonts w:cs="Arial"/>
            <w:noProof/>
          </w:rPr>
          <w:t>Permit Shield</w:t>
        </w:r>
        <w:r w:rsidR="006C5D0B">
          <w:rPr>
            <w:noProof/>
            <w:webHidden/>
          </w:rPr>
          <w:tab/>
        </w:r>
        <w:r w:rsidR="006C5D0B">
          <w:rPr>
            <w:noProof/>
            <w:webHidden/>
          </w:rPr>
          <w:fldChar w:fldCharType="begin"/>
        </w:r>
        <w:r w:rsidR="006C5D0B">
          <w:rPr>
            <w:noProof/>
            <w:webHidden/>
          </w:rPr>
          <w:instrText xml:space="preserve"> PAGEREF _Toc102651120 \h </w:instrText>
        </w:r>
        <w:r w:rsidR="006C5D0B">
          <w:rPr>
            <w:noProof/>
            <w:webHidden/>
          </w:rPr>
        </w:r>
        <w:r w:rsidR="006C5D0B">
          <w:rPr>
            <w:noProof/>
            <w:webHidden/>
          </w:rPr>
          <w:fldChar w:fldCharType="separate"/>
        </w:r>
        <w:r w:rsidR="006C5D0B">
          <w:rPr>
            <w:noProof/>
            <w:webHidden/>
          </w:rPr>
          <w:t>111</w:t>
        </w:r>
        <w:r w:rsidR="006C5D0B">
          <w:rPr>
            <w:noProof/>
            <w:webHidden/>
          </w:rPr>
          <w:fldChar w:fldCharType="end"/>
        </w:r>
      </w:hyperlink>
    </w:p>
    <w:p w14:paraId="75505CAB" w14:textId="24807ACC" w:rsidR="006C5D0B" w:rsidRDefault="001F0EC2">
      <w:pPr>
        <w:pStyle w:val="TOC2"/>
        <w:rPr>
          <w:rFonts w:asciiTheme="minorHAnsi" w:eastAsiaTheme="minorEastAsia" w:hAnsiTheme="minorHAnsi" w:cstheme="minorBidi"/>
          <w:noProof/>
        </w:rPr>
      </w:pPr>
      <w:hyperlink w:anchor="_Toc102651121" w:history="1">
        <w:r w:rsidR="006C5D0B" w:rsidRPr="007B60D6">
          <w:rPr>
            <w:rStyle w:val="Hyperlink"/>
            <w:rFonts w:cs="Arial"/>
            <w:noProof/>
          </w:rPr>
          <w:t>Revisions</w:t>
        </w:r>
        <w:r w:rsidR="006C5D0B">
          <w:rPr>
            <w:noProof/>
            <w:webHidden/>
          </w:rPr>
          <w:tab/>
        </w:r>
        <w:r w:rsidR="006C5D0B">
          <w:rPr>
            <w:noProof/>
            <w:webHidden/>
          </w:rPr>
          <w:fldChar w:fldCharType="begin"/>
        </w:r>
        <w:r w:rsidR="006C5D0B">
          <w:rPr>
            <w:noProof/>
            <w:webHidden/>
          </w:rPr>
          <w:instrText xml:space="preserve"> PAGEREF _Toc102651121 \h </w:instrText>
        </w:r>
        <w:r w:rsidR="006C5D0B">
          <w:rPr>
            <w:noProof/>
            <w:webHidden/>
          </w:rPr>
        </w:r>
        <w:r w:rsidR="006C5D0B">
          <w:rPr>
            <w:noProof/>
            <w:webHidden/>
          </w:rPr>
          <w:fldChar w:fldCharType="separate"/>
        </w:r>
        <w:r w:rsidR="006C5D0B">
          <w:rPr>
            <w:noProof/>
            <w:webHidden/>
          </w:rPr>
          <w:t>112</w:t>
        </w:r>
        <w:r w:rsidR="006C5D0B">
          <w:rPr>
            <w:noProof/>
            <w:webHidden/>
          </w:rPr>
          <w:fldChar w:fldCharType="end"/>
        </w:r>
      </w:hyperlink>
    </w:p>
    <w:p w14:paraId="27000BBA" w14:textId="31A99005" w:rsidR="006C5D0B" w:rsidRDefault="001F0EC2">
      <w:pPr>
        <w:pStyle w:val="TOC2"/>
        <w:rPr>
          <w:rFonts w:asciiTheme="minorHAnsi" w:eastAsiaTheme="minorEastAsia" w:hAnsiTheme="minorHAnsi" w:cstheme="minorBidi"/>
          <w:noProof/>
        </w:rPr>
      </w:pPr>
      <w:hyperlink w:anchor="_Toc102651122" w:history="1">
        <w:r w:rsidR="006C5D0B" w:rsidRPr="007B60D6">
          <w:rPr>
            <w:rStyle w:val="Hyperlink"/>
            <w:rFonts w:cs="Arial"/>
            <w:noProof/>
          </w:rPr>
          <w:t>Reopenings</w:t>
        </w:r>
        <w:r w:rsidR="006C5D0B">
          <w:rPr>
            <w:noProof/>
            <w:webHidden/>
          </w:rPr>
          <w:tab/>
        </w:r>
        <w:r w:rsidR="006C5D0B">
          <w:rPr>
            <w:noProof/>
            <w:webHidden/>
          </w:rPr>
          <w:fldChar w:fldCharType="begin"/>
        </w:r>
        <w:r w:rsidR="006C5D0B">
          <w:rPr>
            <w:noProof/>
            <w:webHidden/>
          </w:rPr>
          <w:instrText xml:space="preserve"> PAGEREF _Toc102651122 \h </w:instrText>
        </w:r>
        <w:r w:rsidR="006C5D0B">
          <w:rPr>
            <w:noProof/>
            <w:webHidden/>
          </w:rPr>
        </w:r>
        <w:r w:rsidR="006C5D0B">
          <w:rPr>
            <w:noProof/>
            <w:webHidden/>
          </w:rPr>
          <w:fldChar w:fldCharType="separate"/>
        </w:r>
        <w:r w:rsidR="006C5D0B">
          <w:rPr>
            <w:noProof/>
            <w:webHidden/>
          </w:rPr>
          <w:t>112</w:t>
        </w:r>
        <w:r w:rsidR="006C5D0B">
          <w:rPr>
            <w:noProof/>
            <w:webHidden/>
          </w:rPr>
          <w:fldChar w:fldCharType="end"/>
        </w:r>
      </w:hyperlink>
    </w:p>
    <w:p w14:paraId="47CE9EEF" w14:textId="51174D8B" w:rsidR="006C5D0B" w:rsidRDefault="001F0EC2">
      <w:pPr>
        <w:pStyle w:val="TOC2"/>
        <w:rPr>
          <w:rFonts w:asciiTheme="minorHAnsi" w:eastAsiaTheme="minorEastAsia" w:hAnsiTheme="minorHAnsi" w:cstheme="minorBidi"/>
          <w:noProof/>
        </w:rPr>
      </w:pPr>
      <w:hyperlink w:anchor="_Toc102651123" w:history="1">
        <w:r w:rsidR="006C5D0B" w:rsidRPr="007B60D6">
          <w:rPr>
            <w:rStyle w:val="Hyperlink"/>
            <w:rFonts w:cs="Arial"/>
            <w:noProof/>
          </w:rPr>
          <w:t>Renewals</w:t>
        </w:r>
        <w:r w:rsidR="006C5D0B">
          <w:rPr>
            <w:noProof/>
            <w:webHidden/>
          </w:rPr>
          <w:tab/>
        </w:r>
        <w:r w:rsidR="006C5D0B">
          <w:rPr>
            <w:noProof/>
            <w:webHidden/>
          </w:rPr>
          <w:fldChar w:fldCharType="begin"/>
        </w:r>
        <w:r w:rsidR="006C5D0B">
          <w:rPr>
            <w:noProof/>
            <w:webHidden/>
          </w:rPr>
          <w:instrText xml:space="preserve"> PAGEREF _Toc102651123 \h </w:instrText>
        </w:r>
        <w:r w:rsidR="006C5D0B">
          <w:rPr>
            <w:noProof/>
            <w:webHidden/>
          </w:rPr>
        </w:r>
        <w:r w:rsidR="006C5D0B">
          <w:rPr>
            <w:noProof/>
            <w:webHidden/>
          </w:rPr>
          <w:fldChar w:fldCharType="separate"/>
        </w:r>
        <w:r w:rsidR="006C5D0B">
          <w:rPr>
            <w:noProof/>
            <w:webHidden/>
          </w:rPr>
          <w:t>113</w:t>
        </w:r>
        <w:r w:rsidR="006C5D0B">
          <w:rPr>
            <w:noProof/>
            <w:webHidden/>
          </w:rPr>
          <w:fldChar w:fldCharType="end"/>
        </w:r>
      </w:hyperlink>
    </w:p>
    <w:p w14:paraId="5CB411C9" w14:textId="2E13C7F5" w:rsidR="006C5D0B" w:rsidRDefault="001F0EC2">
      <w:pPr>
        <w:pStyle w:val="TOC2"/>
        <w:rPr>
          <w:rFonts w:asciiTheme="minorHAnsi" w:eastAsiaTheme="minorEastAsia" w:hAnsiTheme="minorHAnsi" w:cstheme="minorBidi"/>
          <w:noProof/>
        </w:rPr>
      </w:pPr>
      <w:hyperlink w:anchor="_Toc102651124" w:history="1">
        <w:r w:rsidR="006C5D0B" w:rsidRPr="007B60D6">
          <w:rPr>
            <w:rStyle w:val="Hyperlink"/>
            <w:rFonts w:cs="Arial"/>
            <w:bCs/>
            <w:noProof/>
          </w:rPr>
          <w:t>Stratospheric Ozone Protection</w:t>
        </w:r>
        <w:r w:rsidR="006C5D0B">
          <w:rPr>
            <w:noProof/>
            <w:webHidden/>
          </w:rPr>
          <w:tab/>
        </w:r>
        <w:r w:rsidR="006C5D0B">
          <w:rPr>
            <w:noProof/>
            <w:webHidden/>
          </w:rPr>
          <w:fldChar w:fldCharType="begin"/>
        </w:r>
        <w:r w:rsidR="006C5D0B">
          <w:rPr>
            <w:noProof/>
            <w:webHidden/>
          </w:rPr>
          <w:instrText xml:space="preserve"> PAGEREF _Toc102651124 \h </w:instrText>
        </w:r>
        <w:r w:rsidR="006C5D0B">
          <w:rPr>
            <w:noProof/>
            <w:webHidden/>
          </w:rPr>
        </w:r>
        <w:r w:rsidR="006C5D0B">
          <w:rPr>
            <w:noProof/>
            <w:webHidden/>
          </w:rPr>
          <w:fldChar w:fldCharType="separate"/>
        </w:r>
        <w:r w:rsidR="006C5D0B">
          <w:rPr>
            <w:noProof/>
            <w:webHidden/>
          </w:rPr>
          <w:t>113</w:t>
        </w:r>
        <w:r w:rsidR="006C5D0B">
          <w:rPr>
            <w:noProof/>
            <w:webHidden/>
          </w:rPr>
          <w:fldChar w:fldCharType="end"/>
        </w:r>
      </w:hyperlink>
    </w:p>
    <w:p w14:paraId="031B397E" w14:textId="4DFBD970" w:rsidR="006C5D0B" w:rsidRDefault="001F0EC2">
      <w:pPr>
        <w:pStyle w:val="TOC2"/>
        <w:rPr>
          <w:rFonts w:asciiTheme="minorHAnsi" w:eastAsiaTheme="minorEastAsia" w:hAnsiTheme="minorHAnsi" w:cstheme="minorBidi"/>
          <w:noProof/>
        </w:rPr>
      </w:pPr>
      <w:hyperlink w:anchor="_Toc102651125" w:history="1">
        <w:r w:rsidR="006C5D0B" w:rsidRPr="007B60D6">
          <w:rPr>
            <w:rStyle w:val="Hyperlink"/>
            <w:rFonts w:cs="Arial"/>
            <w:bCs/>
            <w:noProof/>
          </w:rPr>
          <w:t>Risk Management Plan</w:t>
        </w:r>
        <w:r w:rsidR="006C5D0B">
          <w:rPr>
            <w:noProof/>
            <w:webHidden/>
          </w:rPr>
          <w:tab/>
        </w:r>
        <w:r w:rsidR="006C5D0B">
          <w:rPr>
            <w:noProof/>
            <w:webHidden/>
          </w:rPr>
          <w:fldChar w:fldCharType="begin"/>
        </w:r>
        <w:r w:rsidR="006C5D0B">
          <w:rPr>
            <w:noProof/>
            <w:webHidden/>
          </w:rPr>
          <w:instrText xml:space="preserve"> PAGEREF _Toc102651125 \h </w:instrText>
        </w:r>
        <w:r w:rsidR="006C5D0B">
          <w:rPr>
            <w:noProof/>
            <w:webHidden/>
          </w:rPr>
        </w:r>
        <w:r w:rsidR="006C5D0B">
          <w:rPr>
            <w:noProof/>
            <w:webHidden/>
          </w:rPr>
          <w:fldChar w:fldCharType="separate"/>
        </w:r>
        <w:r w:rsidR="006C5D0B">
          <w:rPr>
            <w:noProof/>
            <w:webHidden/>
          </w:rPr>
          <w:t>113</w:t>
        </w:r>
        <w:r w:rsidR="006C5D0B">
          <w:rPr>
            <w:noProof/>
            <w:webHidden/>
          </w:rPr>
          <w:fldChar w:fldCharType="end"/>
        </w:r>
      </w:hyperlink>
    </w:p>
    <w:p w14:paraId="467958B6" w14:textId="6DEF3E27" w:rsidR="006C5D0B" w:rsidRDefault="001F0EC2">
      <w:pPr>
        <w:pStyle w:val="TOC2"/>
        <w:rPr>
          <w:rFonts w:asciiTheme="minorHAnsi" w:eastAsiaTheme="minorEastAsia" w:hAnsiTheme="minorHAnsi" w:cstheme="minorBidi"/>
          <w:noProof/>
        </w:rPr>
      </w:pPr>
      <w:hyperlink w:anchor="_Toc102651126" w:history="1">
        <w:r w:rsidR="006C5D0B" w:rsidRPr="007B60D6">
          <w:rPr>
            <w:rStyle w:val="Hyperlink"/>
            <w:rFonts w:cs="Arial"/>
            <w:bCs/>
            <w:noProof/>
          </w:rPr>
          <w:t>Emission Trading</w:t>
        </w:r>
        <w:r w:rsidR="006C5D0B">
          <w:rPr>
            <w:noProof/>
            <w:webHidden/>
          </w:rPr>
          <w:tab/>
        </w:r>
        <w:r w:rsidR="006C5D0B">
          <w:rPr>
            <w:noProof/>
            <w:webHidden/>
          </w:rPr>
          <w:fldChar w:fldCharType="begin"/>
        </w:r>
        <w:r w:rsidR="006C5D0B">
          <w:rPr>
            <w:noProof/>
            <w:webHidden/>
          </w:rPr>
          <w:instrText xml:space="preserve"> PAGEREF _Toc102651126 \h </w:instrText>
        </w:r>
        <w:r w:rsidR="006C5D0B">
          <w:rPr>
            <w:noProof/>
            <w:webHidden/>
          </w:rPr>
        </w:r>
        <w:r w:rsidR="006C5D0B">
          <w:rPr>
            <w:noProof/>
            <w:webHidden/>
          </w:rPr>
          <w:fldChar w:fldCharType="separate"/>
        </w:r>
        <w:r w:rsidR="006C5D0B">
          <w:rPr>
            <w:noProof/>
            <w:webHidden/>
          </w:rPr>
          <w:t>113</w:t>
        </w:r>
        <w:r w:rsidR="006C5D0B">
          <w:rPr>
            <w:noProof/>
            <w:webHidden/>
          </w:rPr>
          <w:fldChar w:fldCharType="end"/>
        </w:r>
      </w:hyperlink>
    </w:p>
    <w:p w14:paraId="384D11F7" w14:textId="2B3BD312" w:rsidR="006C5D0B" w:rsidRDefault="001F0EC2">
      <w:pPr>
        <w:pStyle w:val="TOC2"/>
        <w:rPr>
          <w:rFonts w:asciiTheme="minorHAnsi" w:eastAsiaTheme="minorEastAsia" w:hAnsiTheme="minorHAnsi" w:cstheme="minorBidi"/>
          <w:noProof/>
        </w:rPr>
      </w:pPr>
      <w:hyperlink w:anchor="_Toc102651127" w:history="1">
        <w:r w:rsidR="006C5D0B" w:rsidRPr="007B60D6">
          <w:rPr>
            <w:rStyle w:val="Hyperlink"/>
            <w:rFonts w:cs="Arial"/>
            <w:bCs/>
            <w:noProof/>
          </w:rPr>
          <w:t>Permit to Install (PTI)</w:t>
        </w:r>
        <w:r w:rsidR="006C5D0B">
          <w:rPr>
            <w:noProof/>
            <w:webHidden/>
          </w:rPr>
          <w:tab/>
        </w:r>
        <w:r w:rsidR="006C5D0B">
          <w:rPr>
            <w:noProof/>
            <w:webHidden/>
          </w:rPr>
          <w:fldChar w:fldCharType="begin"/>
        </w:r>
        <w:r w:rsidR="006C5D0B">
          <w:rPr>
            <w:noProof/>
            <w:webHidden/>
          </w:rPr>
          <w:instrText xml:space="preserve"> PAGEREF _Toc102651127 \h </w:instrText>
        </w:r>
        <w:r w:rsidR="006C5D0B">
          <w:rPr>
            <w:noProof/>
            <w:webHidden/>
          </w:rPr>
        </w:r>
        <w:r w:rsidR="006C5D0B">
          <w:rPr>
            <w:noProof/>
            <w:webHidden/>
          </w:rPr>
          <w:fldChar w:fldCharType="separate"/>
        </w:r>
        <w:r w:rsidR="006C5D0B">
          <w:rPr>
            <w:noProof/>
            <w:webHidden/>
          </w:rPr>
          <w:t>114</w:t>
        </w:r>
        <w:r w:rsidR="006C5D0B">
          <w:rPr>
            <w:noProof/>
            <w:webHidden/>
          </w:rPr>
          <w:fldChar w:fldCharType="end"/>
        </w:r>
      </w:hyperlink>
    </w:p>
    <w:p w14:paraId="7FB70505" w14:textId="6EDE1AC6" w:rsidR="006C5D0B" w:rsidRDefault="001F0EC2">
      <w:pPr>
        <w:pStyle w:val="TOC1"/>
        <w:rPr>
          <w:rFonts w:asciiTheme="minorHAnsi" w:eastAsiaTheme="minorEastAsia" w:hAnsiTheme="minorHAnsi" w:cstheme="minorBidi"/>
          <w:b w:val="0"/>
          <w:noProof/>
        </w:rPr>
      </w:pPr>
      <w:hyperlink w:anchor="_Toc102651128" w:history="1">
        <w:r w:rsidR="006C5D0B" w:rsidRPr="007B60D6">
          <w:rPr>
            <w:rStyle w:val="Hyperlink"/>
            <w:rFonts w:cs="Arial"/>
            <w:noProof/>
          </w:rPr>
          <w:t>B.  SOURCE-WIDE CONDITIONS</w:t>
        </w:r>
        <w:r w:rsidR="006C5D0B">
          <w:rPr>
            <w:noProof/>
            <w:webHidden/>
          </w:rPr>
          <w:tab/>
        </w:r>
        <w:r w:rsidR="006C5D0B">
          <w:rPr>
            <w:noProof/>
            <w:webHidden/>
          </w:rPr>
          <w:fldChar w:fldCharType="begin"/>
        </w:r>
        <w:r w:rsidR="006C5D0B">
          <w:rPr>
            <w:noProof/>
            <w:webHidden/>
          </w:rPr>
          <w:instrText xml:space="preserve"> PAGEREF _Toc102651128 \h </w:instrText>
        </w:r>
        <w:r w:rsidR="006C5D0B">
          <w:rPr>
            <w:noProof/>
            <w:webHidden/>
          </w:rPr>
        </w:r>
        <w:r w:rsidR="006C5D0B">
          <w:rPr>
            <w:noProof/>
            <w:webHidden/>
          </w:rPr>
          <w:fldChar w:fldCharType="separate"/>
        </w:r>
        <w:r w:rsidR="006C5D0B">
          <w:rPr>
            <w:noProof/>
            <w:webHidden/>
          </w:rPr>
          <w:t>115</w:t>
        </w:r>
        <w:r w:rsidR="006C5D0B">
          <w:rPr>
            <w:noProof/>
            <w:webHidden/>
          </w:rPr>
          <w:fldChar w:fldCharType="end"/>
        </w:r>
      </w:hyperlink>
    </w:p>
    <w:p w14:paraId="2B489E48" w14:textId="7DCA58A4" w:rsidR="006C5D0B" w:rsidRDefault="001F0EC2">
      <w:pPr>
        <w:pStyle w:val="TOC1"/>
        <w:rPr>
          <w:rFonts w:asciiTheme="minorHAnsi" w:eastAsiaTheme="minorEastAsia" w:hAnsiTheme="minorHAnsi" w:cstheme="minorBidi"/>
          <w:b w:val="0"/>
          <w:noProof/>
        </w:rPr>
      </w:pPr>
      <w:hyperlink w:anchor="_Toc102651129" w:history="1">
        <w:r w:rsidR="006C5D0B" w:rsidRPr="007B60D6">
          <w:rPr>
            <w:rStyle w:val="Hyperlink"/>
            <w:rFonts w:cs="Arial"/>
            <w:noProof/>
          </w:rPr>
          <w:t>C.  EMISSION UNIT SPECIAL CONDITIONS</w:t>
        </w:r>
        <w:r w:rsidR="006C5D0B">
          <w:rPr>
            <w:noProof/>
            <w:webHidden/>
          </w:rPr>
          <w:tab/>
        </w:r>
        <w:r w:rsidR="006C5D0B">
          <w:rPr>
            <w:noProof/>
            <w:webHidden/>
          </w:rPr>
          <w:fldChar w:fldCharType="begin"/>
        </w:r>
        <w:r w:rsidR="006C5D0B">
          <w:rPr>
            <w:noProof/>
            <w:webHidden/>
          </w:rPr>
          <w:instrText xml:space="preserve"> PAGEREF _Toc102651129 \h </w:instrText>
        </w:r>
        <w:r w:rsidR="006C5D0B">
          <w:rPr>
            <w:noProof/>
            <w:webHidden/>
          </w:rPr>
        </w:r>
        <w:r w:rsidR="006C5D0B">
          <w:rPr>
            <w:noProof/>
            <w:webHidden/>
          </w:rPr>
          <w:fldChar w:fldCharType="separate"/>
        </w:r>
        <w:r w:rsidR="006C5D0B">
          <w:rPr>
            <w:noProof/>
            <w:webHidden/>
          </w:rPr>
          <w:t>116</w:t>
        </w:r>
        <w:r w:rsidR="006C5D0B">
          <w:rPr>
            <w:noProof/>
            <w:webHidden/>
          </w:rPr>
          <w:fldChar w:fldCharType="end"/>
        </w:r>
      </w:hyperlink>
    </w:p>
    <w:p w14:paraId="1BED079A" w14:textId="6B299F5D" w:rsidR="006C5D0B" w:rsidRDefault="001F0EC2">
      <w:pPr>
        <w:pStyle w:val="TOC2"/>
        <w:rPr>
          <w:rFonts w:asciiTheme="minorHAnsi" w:eastAsiaTheme="minorEastAsia" w:hAnsiTheme="minorHAnsi" w:cstheme="minorBidi"/>
          <w:noProof/>
        </w:rPr>
      </w:pPr>
      <w:hyperlink w:anchor="_Toc102651130" w:history="1">
        <w:r w:rsidR="006C5D0B" w:rsidRPr="007B60D6">
          <w:rPr>
            <w:rStyle w:val="Hyperlink"/>
            <w:rFonts w:cs="Arial"/>
            <w:noProof/>
          </w:rPr>
          <w:t>EMISSION UNIT SUMMARY TABLE</w:t>
        </w:r>
        <w:r w:rsidR="006C5D0B">
          <w:rPr>
            <w:noProof/>
            <w:webHidden/>
          </w:rPr>
          <w:tab/>
        </w:r>
        <w:r w:rsidR="006C5D0B">
          <w:rPr>
            <w:noProof/>
            <w:webHidden/>
          </w:rPr>
          <w:fldChar w:fldCharType="begin"/>
        </w:r>
        <w:r w:rsidR="006C5D0B">
          <w:rPr>
            <w:noProof/>
            <w:webHidden/>
          </w:rPr>
          <w:instrText xml:space="preserve"> PAGEREF _Toc102651130 \h </w:instrText>
        </w:r>
        <w:r w:rsidR="006C5D0B">
          <w:rPr>
            <w:noProof/>
            <w:webHidden/>
          </w:rPr>
        </w:r>
        <w:r w:rsidR="006C5D0B">
          <w:rPr>
            <w:noProof/>
            <w:webHidden/>
          </w:rPr>
          <w:fldChar w:fldCharType="separate"/>
        </w:r>
        <w:r w:rsidR="006C5D0B">
          <w:rPr>
            <w:noProof/>
            <w:webHidden/>
          </w:rPr>
          <w:t>116</w:t>
        </w:r>
        <w:r w:rsidR="006C5D0B">
          <w:rPr>
            <w:noProof/>
            <w:webHidden/>
          </w:rPr>
          <w:fldChar w:fldCharType="end"/>
        </w:r>
      </w:hyperlink>
    </w:p>
    <w:p w14:paraId="6F495172" w14:textId="08C7EBBC" w:rsidR="006C5D0B" w:rsidRDefault="001F0EC2">
      <w:pPr>
        <w:pStyle w:val="TOC2"/>
        <w:rPr>
          <w:rFonts w:asciiTheme="minorHAnsi" w:eastAsiaTheme="minorEastAsia" w:hAnsiTheme="minorHAnsi" w:cstheme="minorBidi"/>
          <w:noProof/>
        </w:rPr>
      </w:pPr>
      <w:hyperlink w:anchor="_Toc102651131" w:history="1">
        <w:r w:rsidR="006C5D0B" w:rsidRPr="007B60D6">
          <w:rPr>
            <w:rStyle w:val="Hyperlink"/>
            <w:rFonts w:cs="Arial"/>
            <w:bCs/>
            <w:noProof/>
          </w:rPr>
          <w:t>EUC41MILLING-S3</w:t>
        </w:r>
        <w:r w:rsidR="006C5D0B">
          <w:rPr>
            <w:noProof/>
            <w:webHidden/>
          </w:rPr>
          <w:tab/>
        </w:r>
        <w:r w:rsidR="006C5D0B">
          <w:rPr>
            <w:noProof/>
            <w:webHidden/>
          </w:rPr>
          <w:fldChar w:fldCharType="begin"/>
        </w:r>
        <w:r w:rsidR="006C5D0B">
          <w:rPr>
            <w:noProof/>
            <w:webHidden/>
          </w:rPr>
          <w:instrText xml:space="preserve"> PAGEREF _Toc102651131 \h </w:instrText>
        </w:r>
        <w:r w:rsidR="006C5D0B">
          <w:rPr>
            <w:noProof/>
            <w:webHidden/>
          </w:rPr>
        </w:r>
        <w:r w:rsidR="006C5D0B">
          <w:rPr>
            <w:noProof/>
            <w:webHidden/>
          </w:rPr>
          <w:fldChar w:fldCharType="separate"/>
        </w:r>
        <w:r w:rsidR="006C5D0B">
          <w:rPr>
            <w:noProof/>
            <w:webHidden/>
          </w:rPr>
          <w:t>121</w:t>
        </w:r>
        <w:r w:rsidR="006C5D0B">
          <w:rPr>
            <w:noProof/>
            <w:webHidden/>
          </w:rPr>
          <w:fldChar w:fldCharType="end"/>
        </w:r>
      </w:hyperlink>
    </w:p>
    <w:p w14:paraId="6AC66C96" w14:textId="1C1BDE9D" w:rsidR="006C5D0B" w:rsidRDefault="001F0EC2">
      <w:pPr>
        <w:pStyle w:val="TOC2"/>
        <w:rPr>
          <w:rFonts w:asciiTheme="minorHAnsi" w:eastAsiaTheme="minorEastAsia" w:hAnsiTheme="minorHAnsi" w:cstheme="minorBidi"/>
          <w:noProof/>
        </w:rPr>
      </w:pPr>
      <w:hyperlink w:anchor="_Toc102651132" w:history="1">
        <w:r w:rsidR="006C5D0B" w:rsidRPr="007B60D6">
          <w:rPr>
            <w:rStyle w:val="Hyperlink"/>
            <w:rFonts w:cs="Arial"/>
            <w:bCs/>
            <w:noProof/>
          </w:rPr>
          <w:t>EUC41NEOSTOR&amp;HANDL-S3</w:t>
        </w:r>
        <w:r w:rsidR="006C5D0B">
          <w:rPr>
            <w:noProof/>
            <w:webHidden/>
          </w:rPr>
          <w:tab/>
        </w:r>
        <w:r w:rsidR="006C5D0B">
          <w:rPr>
            <w:noProof/>
            <w:webHidden/>
          </w:rPr>
          <w:fldChar w:fldCharType="begin"/>
        </w:r>
        <w:r w:rsidR="006C5D0B">
          <w:rPr>
            <w:noProof/>
            <w:webHidden/>
          </w:rPr>
          <w:instrText xml:space="preserve"> PAGEREF _Toc102651132 \h </w:instrText>
        </w:r>
        <w:r w:rsidR="006C5D0B">
          <w:rPr>
            <w:noProof/>
            <w:webHidden/>
          </w:rPr>
        </w:r>
        <w:r w:rsidR="006C5D0B">
          <w:rPr>
            <w:noProof/>
            <w:webHidden/>
          </w:rPr>
          <w:fldChar w:fldCharType="separate"/>
        </w:r>
        <w:r w:rsidR="006C5D0B">
          <w:rPr>
            <w:noProof/>
            <w:webHidden/>
          </w:rPr>
          <w:t>123</w:t>
        </w:r>
        <w:r w:rsidR="006C5D0B">
          <w:rPr>
            <w:noProof/>
            <w:webHidden/>
          </w:rPr>
          <w:fldChar w:fldCharType="end"/>
        </w:r>
      </w:hyperlink>
    </w:p>
    <w:p w14:paraId="59409F2A" w14:textId="06734484" w:rsidR="006C5D0B" w:rsidRDefault="001F0EC2">
      <w:pPr>
        <w:pStyle w:val="TOC2"/>
        <w:rPr>
          <w:rFonts w:asciiTheme="minorHAnsi" w:eastAsiaTheme="minorEastAsia" w:hAnsiTheme="minorHAnsi" w:cstheme="minorBidi"/>
          <w:noProof/>
        </w:rPr>
      </w:pPr>
      <w:hyperlink w:anchor="_Toc102651133" w:history="1">
        <w:r w:rsidR="006C5D0B" w:rsidRPr="007B60D6">
          <w:rPr>
            <w:rStyle w:val="Hyperlink"/>
            <w:rFonts w:cs="Arial"/>
            <w:bCs/>
            <w:noProof/>
          </w:rPr>
          <w:t>EUC41NEOSPRAYDRYER-S3</w:t>
        </w:r>
        <w:r w:rsidR="006C5D0B">
          <w:rPr>
            <w:noProof/>
            <w:webHidden/>
          </w:rPr>
          <w:tab/>
        </w:r>
        <w:r w:rsidR="006C5D0B">
          <w:rPr>
            <w:noProof/>
            <w:webHidden/>
          </w:rPr>
          <w:fldChar w:fldCharType="begin"/>
        </w:r>
        <w:r w:rsidR="006C5D0B">
          <w:rPr>
            <w:noProof/>
            <w:webHidden/>
          </w:rPr>
          <w:instrText xml:space="preserve"> PAGEREF _Toc102651133 \h </w:instrText>
        </w:r>
        <w:r w:rsidR="006C5D0B">
          <w:rPr>
            <w:noProof/>
            <w:webHidden/>
          </w:rPr>
        </w:r>
        <w:r w:rsidR="006C5D0B">
          <w:rPr>
            <w:noProof/>
            <w:webHidden/>
          </w:rPr>
          <w:fldChar w:fldCharType="separate"/>
        </w:r>
        <w:r w:rsidR="006C5D0B">
          <w:rPr>
            <w:noProof/>
            <w:webHidden/>
          </w:rPr>
          <w:t>126</w:t>
        </w:r>
        <w:r w:rsidR="006C5D0B">
          <w:rPr>
            <w:noProof/>
            <w:webHidden/>
          </w:rPr>
          <w:fldChar w:fldCharType="end"/>
        </w:r>
      </w:hyperlink>
    </w:p>
    <w:p w14:paraId="1F270505" w14:textId="37F93CCC" w:rsidR="006C5D0B" w:rsidRDefault="001F0EC2">
      <w:pPr>
        <w:pStyle w:val="TOC2"/>
        <w:rPr>
          <w:rFonts w:asciiTheme="minorHAnsi" w:eastAsiaTheme="minorEastAsia" w:hAnsiTheme="minorHAnsi" w:cstheme="minorBidi"/>
          <w:noProof/>
        </w:rPr>
      </w:pPr>
      <w:hyperlink w:anchor="_Toc102651134" w:history="1">
        <w:r w:rsidR="006C5D0B" w:rsidRPr="007B60D6">
          <w:rPr>
            <w:rStyle w:val="Hyperlink"/>
            <w:rFonts w:cs="Arial"/>
            <w:bCs/>
            <w:noProof/>
          </w:rPr>
          <w:t>EUC41MICRONIZING-S3</w:t>
        </w:r>
        <w:r w:rsidR="006C5D0B">
          <w:rPr>
            <w:noProof/>
            <w:webHidden/>
          </w:rPr>
          <w:tab/>
        </w:r>
        <w:r w:rsidR="006C5D0B">
          <w:rPr>
            <w:noProof/>
            <w:webHidden/>
          </w:rPr>
          <w:fldChar w:fldCharType="begin"/>
        </w:r>
        <w:r w:rsidR="006C5D0B">
          <w:rPr>
            <w:noProof/>
            <w:webHidden/>
          </w:rPr>
          <w:instrText xml:space="preserve"> PAGEREF _Toc102651134 \h </w:instrText>
        </w:r>
        <w:r w:rsidR="006C5D0B">
          <w:rPr>
            <w:noProof/>
            <w:webHidden/>
          </w:rPr>
        </w:r>
        <w:r w:rsidR="006C5D0B">
          <w:rPr>
            <w:noProof/>
            <w:webHidden/>
          </w:rPr>
          <w:fldChar w:fldCharType="separate"/>
        </w:r>
        <w:r w:rsidR="006C5D0B">
          <w:rPr>
            <w:noProof/>
            <w:webHidden/>
          </w:rPr>
          <w:t>129</w:t>
        </w:r>
        <w:r w:rsidR="006C5D0B">
          <w:rPr>
            <w:noProof/>
            <w:webHidden/>
          </w:rPr>
          <w:fldChar w:fldCharType="end"/>
        </w:r>
      </w:hyperlink>
    </w:p>
    <w:p w14:paraId="36F866D6" w14:textId="7441C885" w:rsidR="006C5D0B" w:rsidRDefault="001F0EC2">
      <w:pPr>
        <w:pStyle w:val="TOC2"/>
        <w:rPr>
          <w:rFonts w:asciiTheme="minorHAnsi" w:eastAsiaTheme="minorEastAsia" w:hAnsiTheme="minorHAnsi" w:cstheme="minorBidi"/>
          <w:noProof/>
        </w:rPr>
      </w:pPr>
      <w:hyperlink w:anchor="_Toc102651135" w:history="1">
        <w:r w:rsidR="006C5D0B" w:rsidRPr="007B60D6">
          <w:rPr>
            <w:rStyle w:val="Hyperlink"/>
            <w:rFonts w:cs="Arial"/>
            <w:bCs/>
            <w:noProof/>
          </w:rPr>
          <w:t>EUC41MICKK33-S3</w:t>
        </w:r>
        <w:r w:rsidR="006C5D0B">
          <w:rPr>
            <w:noProof/>
            <w:webHidden/>
          </w:rPr>
          <w:tab/>
        </w:r>
        <w:r w:rsidR="006C5D0B">
          <w:rPr>
            <w:noProof/>
            <w:webHidden/>
          </w:rPr>
          <w:fldChar w:fldCharType="begin"/>
        </w:r>
        <w:r w:rsidR="006C5D0B">
          <w:rPr>
            <w:noProof/>
            <w:webHidden/>
          </w:rPr>
          <w:instrText xml:space="preserve"> PAGEREF _Toc102651135 \h </w:instrText>
        </w:r>
        <w:r w:rsidR="006C5D0B">
          <w:rPr>
            <w:noProof/>
            <w:webHidden/>
          </w:rPr>
        </w:r>
        <w:r w:rsidR="006C5D0B">
          <w:rPr>
            <w:noProof/>
            <w:webHidden/>
          </w:rPr>
          <w:fldChar w:fldCharType="separate"/>
        </w:r>
        <w:r w:rsidR="006C5D0B">
          <w:rPr>
            <w:noProof/>
            <w:webHidden/>
          </w:rPr>
          <w:t>132</w:t>
        </w:r>
        <w:r w:rsidR="006C5D0B">
          <w:rPr>
            <w:noProof/>
            <w:webHidden/>
          </w:rPr>
          <w:fldChar w:fldCharType="end"/>
        </w:r>
      </w:hyperlink>
    </w:p>
    <w:p w14:paraId="728DE74C" w14:textId="3774EEFC" w:rsidR="006C5D0B" w:rsidRDefault="001F0EC2">
      <w:pPr>
        <w:pStyle w:val="TOC2"/>
        <w:rPr>
          <w:rFonts w:asciiTheme="minorHAnsi" w:eastAsiaTheme="minorEastAsia" w:hAnsiTheme="minorHAnsi" w:cstheme="minorBidi"/>
          <w:noProof/>
        </w:rPr>
      </w:pPr>
      <w:hyperlink w:anchor="_Toc102651136" w:history="1">
        <w:r w:rsidR="006C5D0B" w:rsidRPr="007B60D6">
          <w:rPr>
            <w:rStyle w:val="Hyperlink"/>
            <w:rFonts w:cs="Arial"/>
            <w:bCs/>
            <w:noProof/>
          </w:rPr>
          <w:t>EUCR138-S3</w:t>
        </w:r>
        <w:r w:rsidR="006C5D0B">
          <w:rPr>
            <w:noProof/>
            <w:webHidden/>
          </w:rPr>
          <w:tab/>
        </w:r>
        <w:r w:rsidR="006C5D0B">
          <w:rPr>
            <w:noProof/>
            <w:webHidden/>
          </w:rPr>
          <w:fldChar w:fldCharType="begin"/>
        </w:r>
        <w:r w:rsidR="006C5D0B">
          <w:rPr>
            <w:noProof/>
            <w:webHidden/>
          </w:rPr>
          <w:instrText xml:space="preserve"> PAGEREF _Toc102651136 \h </w:instrText>
        </w:r>
        <w:r w:rsidR="006C5D0B">
          <w:rPr>
            <w:noProof/>
            <w:webHidden/>
          </w:rPr>
        </w:r>
        <w:r w:rsidR="006C5D0B">
          <w:rPr>
            <w:noProof/>
            <w:webHidden/>
          </w:rPr>
          <w:fldChar w:fldCharType="separate"/>
        </w:r>
        <w:r w:rsidR="006C5D0B">
          <w:rPr>
            <w:noProof/>
            <w:webHidden/>
          </w:rPr>
          <w:t>134</w:t>
        </w:r>
        <w:r w:rsidR="006C5D0B">
          <w:rPr>
            <w:noProof/>
            <w:webHidden/>
          </w:rPr>
          <w:fldChar w:fldCharType="end"/>
        </w:r>
      </w:hyperlink>
    </w:p>
    <w:p w14:paraId="48EF3A5B" w14:textId="3BF24D4C" w:rsidR="006C5D0B" w:rsidRDefault="001F0EC2">
      <w:pPr>
        <w:pStyle w:val="TOC2"/>
        <w:rPr>
          <w:rFonts w:asciiTheme="minorHAnsi" w:eastAsiaTheme="minorEastAsia" w:hAnsiTheme="minorHAnsi" w:cstheme="minorBidi"/>
          <w:noProof/>
        </w:rPr>
      </w:pPr>
      <w:hyperlink w:anchor="_Toc102651137" w:history="1">
        <w:r w:rsidR="006C5D0B" w:rsidRPr="007B60D6">
          <w:rPr>
            <w:rStyle w:val="Hyperlink"/>
            <w:rFonts w:cs="Arial"/>
            <w:bCs/>
            <w:noProof/>
          </w:rPr>
          <w:t>EUCR1127-S3</w:t>
        </w:r>
        <w:r w:rsidR="006C5D0B">
          <w:rPr>
            <w:noProof/>
            <w:webHidden/>
          </w:rPr>
          <w:tab/>
        </w:r>
        <w:r w:rsidR="006C5D0B">
          <w:rPr>
            <w:noProof/>
            <w:webHidden/>
          </w:rPr>
          <w:fldChar w:fldCharType="begin"/>
        </w:r>
        <w:r w:rsidR="006C5D0B">
          <w:rPr>
            <w:noProof/>
            <w:webHidden/>
          </w:rPr>
          <w:instrText xml:space="preserve"> PAGEREF _Toc102651137 \h </w:instrText>
        </w:r>
        <w:r w:rsidR="006C5D0B">
          <w:rPr>
            <w:noProof/>
            <w:webHidden/>
          </w:rPr>
        </w:r>
        <w:r w:rsidR="006C5D0B">
          <w:rPr>
            <w:noProof/>
            <w:webHidden/>
          </w:rPr>
          <w:fldChar w:fldCharType="separate"/>
        </w:r>
        <w:r w:rsidR="006C5D0B">
          <w:rPr>
            <w:noProof/>
            <w:webHidden/>
          </w:rPr>
          <w:t>137</w:t>
        </w:r>
        <w:r w:rsidR="006C5D0B">
          <w:rPr>
            <w:noProof/>
            <w:webHidden/>
          </w:rPr>
          <w:fldChar w:fldCharType="end"/>
        </w:r>
      </w:hyperlink>
    </w:p>
    <w:p w14:paraId="1C9E96B1" w14:textId="217CFBA6" w:rsidR="006C5D0B" w:rsidRDefault="001F0EC2">
      <w:pPr>
        <w:pStyle w:val="TOC2"/>
        <w:rPr>
          <w:rFonts w:asciiTheme="minorHAnsi" w:eastAsiaTheme="minorEastAsia" w:hAnsiTheme="minorHAnsi" w:cstheme="minorBidi"/>
          <w:noProof/>
        </w:rPr>
      </w:pPr>
      <w:hyperlink w:anchor="_Toc102651138" w:history="1">
        <w:r w:rsidR="006C5D0B" w:rsidRPr="007B60D6">
          <w:rPr>
            <w:rStyle w:val="Hyperlink"/>
            <w:rFonts w:cs="Arial"/>
            <w:bCs/>
            <w:noProof/>
          </w:rPr>
          <w:t>EUCR1155-S3</w:t>
        </w:r>
        <w:r w:rsidR="006C5D0B">
          <w:rPr>
            <w:noProof/>
            <w:webHidden/>
          </w:rPr>
          <w:tab/>
        </w:r>
        <w:r w:rsidR="006C5D0B">
          <w:rPr>
            <w:noProof/>
            <w:webHidden/>
          </w:rPr>
          <w:fldChar w:fldCharType="begin"/>
        </w:r>
        <w:r w:rsidR="006C5D0B">
          <w:rPr>
            <w:noProof/>
            <w:webHidden/>
          </w:rPr>
          <w:instrText xml:space="preserve"> PAGEREF _Toc102651138 \h </w:instrText>
        </w:r>
        <w:r w:rsidR="006C5D0B">
          <w:rPr>
            <w:noProof/>
            <w:webHidden/>
          </w:rPr>
        </w:r>
        <w:r w:rsidR="006C5D0B">
          <w:rPr>
            <w:noProof/>
            <w:webHidden/>
          </w:rPr>
          <w:fldChar w:fldCharType="separate"/>
        </w:r>
        <w:r w:rsidR="006C5D0B">
          <w:rPr>
            <w:noProof/>
            <w:webHidden/>
          </w:rPr>
          <w:t>140</w:t>
        </w:r>
        <w:r w:rsidR="006C5D0B">
          <w:rPr>
            <w:noProof/>
            <w:webHidden/>
          </w:rPr>
          <w:fldChar w:fldCharType="end"/>
        </w:r>
      </w:hyperlink>
    </w:p>
    <w:p w14:paraId="0B07D1C8" w14:textId="6FB563C4" w:rsidR="006C5D0B" w:rsidRDefault="001F0EC2">
      <w:pPr>
        <w:pStyle w:val="TOC2"/>
        <w:rPr>
          <w:rFonts w:asciiTheme="minorHAnsi" w:eastAsiaTheme="minorEastAsia" w:hAnsiTheme="minorHAnsi" w:cstheme="minorBidi"/>
          <w:noProof/>
        </w:rPr>
      </w:pPr>
      <w:hyperlink w:anchor="_Toc102651139" w:history="1">
        <w:r w:rsidR="006C5D0B" w:rsidRPr="007B60D6">
          <w:rPr>
            <w:rStyle w:val="Hyperlink"/>
            <w:rFonts w:cs="Arial"/>
            <w:bCs/>
            <w:noProof/>
          </w:rPr>
          <w:t>EUCR1166-S3</w:t>
        </w:r>
        <w:r w:rsidR="006C5D0B">
          <w:rPr>
            <w:noProof/>
            <w:webHidden/>
          </w:rPr>
          <w:tab/>
        </w:r>
        <w:r w:rsidR="006C5D0B">
          <w:rPr>
            <w:noProof/>
            <w:webHidden/>
          </w:rPr>
          <w:fldChar w:fldCharType="begin"/>
        </w:r>
        <w:r w:rsidR="006C5D0B">
          <w:rPr>
            <w:noProof/>
            <w:webHidden/>
          </w:rPr>
          <w:instrText xml:space="preserve"> PAGEREF _Toc102651139 \h </w:instrText>
        </w:r>
        <w:r w:rsidR="006C5D0B">
          <w:rPr>
            <w:noProof/>
            <w:webHidden/>
          </w:rPr>
        </w:r>
        <w:r w:rsidR="006C5D0B">
          <w:rPr>
            <w:noProof/>
            <w:webHidden/>
          </w:rPr>
          <w:fldChar w:fldCharType="separate"/>
        </w:r>
        <w:r w:rsidR="006C5D0B">
          <w:rPr>
            <w:noProof/>
            <w:webHidden/>
          </w:rPr>
          <w:t>142</w:t>
        </w:r>
        <w:r w:rsidR="006C5D0B">
          <w:rPr>
            <w:noProof/>
            <w:webHidden/>
          </w:rPr>
          <w:fldChar w:fldCharType="end"/>
        </w:r>
      </w:hyperlink>
    </w:p>
    <w:p w14:paraId="46079217" w14:textId="6FE0BFB0" w:rsidR="006C5D0B" w:rsidRDefault="001F0EC2">
      <w:pPr>
        <w:pStyle w:val="TOC2"/>
        <w:rPr>
          <w:rFonts w:asciiTheme="minorHAnsi" w:eastAsiaTheme="minorEastAsia" w:hAnsiTheme="minorHAnsi" w:cstheme="minorBidi"/>
          <w:noProof/>
        </w:rPr>
      </w:pPr>
      <w:hyperlink w:anchor="_Toc102651140" w:history="1">
        <w:r w:rsidR="006C5D0B" w:rsidRPr="007B60D6">
          <w:rPr>
            <w:rStyle w:val="Hyperlink"/>
            <w:rFonts w:cs="Arial"/>
            <w:bCs/>
            <w:noProof/>
          </w:rPr>
          <w:t>EUCR1195-S3</w:t>
        </w:r>
        <w:r w:rsidR="006C5D0B">
          <w:rPr>
            <w:noProof/>
            <w:webHidden/>
          </w:rPr>
          <w:tab/>
        </w:r>
        <w:r w:rsidR="006C5D0B">
          <w:rPr>
            <w:noProof/>
            <w:webHidden/>
          </w:rPr>
          <w:fldChar w:fldCharType="begin"/>
        </w:r>
        <w:r w:rsidR="006C5D0B">
          <w:rPr>
            <w:noProof/>
            <w:webHidden/>
          </w:rPr>
          <w:instrText xml:space="preserve"> PAGEREF _Toc102651140 \h </w:instrText>
        </w:r>
        <w:r w:rsidR="006C5D0B">
          <w:rPr>
            <w:noProof/>
            <w:webHidden/>
          </w:rPr>
        </w:r>
        <w:r w:rsidR="006C5D0B">
          <w:rPr>
            <w:noProof/>
            <w:webHidden/>
          </w:rPr>
          <w:fldChar w:fldCharType="separate"/>
        </w:r>
        <w:r w:rsidR="006C5D0B">
          <w:rPr>
            <w:noProof/>
            <w:webHidden/>
          </w:rPr>
          <w:t>144</w:t>
        </w:r>
        <w:r w:rsidR="006C5D0B">
          <w:rPr>
            <w:noProof/>
            <w:webHidden/>
          </w:rPr>
          <w:fldChar w:fldCharType="end"/>
        </w:r>
      </w:hyperlink>
    </w:p>
    <w:p w14:paraId="2B7C4B2E" w14:textId="219730FB" w:rsidR="006C5D0B" w:rsidRDefault="001F0EC2">
      <w:pPr>
        <w:pStyle w:val="TOC2"/>
        <w:rPr>
          <w:rFonts w:asciiTheme="minorHAnsi" w:eastAsiaTheme="minorEastAsia" w:hAnsiTheme="minorHAnsi" w:cstheme="minorBidi"/>
          <w:noProof/>
        </w:rPr>
      </w:pPr>
      <w:hyperlink w:anchor="_Toc102651141" w:history="1">
        <w:r w:rsidR="006C5D0B" w:rsidRPr="007B60D6">
          <w:rPr>
            <w:rStyle w:val="Hyperlink"/>
            <w:rFonts w:cs="Arial"/>
            <w:bCs/>
            <w:noProof/>
          </w:rPr>
          <w:t>EUCR244-S3</w:t>
        </w:r>
        <w:r w:rsidR="006C5D0B">
          <w:rPr>
            <w:noProof/>
            <w:webHidden/>
          </w:rPr>
          <w:tab/>
        </w:r>
        <w:r w:rsidR="006C5D0B">
          <w:rPr>
            <w:noProof/>
            <w:webHidden/>
          </w:rPr>
          <w:fldChar w:fldCharType="begin"/>
        </w:r>
        <w:r w:rsidR="006C5D0B">
          <w:rPr>
            <w:noProof/>
            <w:webHidden/>
          </w:rPr>
          <w:instrText xml:space="preserve"> PAGEREF _Toc102651141 \h </w:instrText>
        </w:r>
        <w:r w:rsidR="006C5D0B">
          <w:rPr>
            <w:noProof/>
            <w:webHidden/>
          </w:rPr>
        </w:r>
        <w:r w:rsidR="006C5D0B">
          <w:rPr>
            <w:noProof/>
            <w:webHidden/>
          </w:rPr>
          <w:fldChar w:fldCharType="separate"/>
        </w:r>
        <w:r w:rsidR="006C5D0B">
          <w:rPr>
            <w:noProof/>
            <w:webHidden/>
          </w:rPr>
          <w:t>146</w:t>
        </w:r>
        <w:r w:rsidR="006C5D0B">
          <w:rPr>
            <w:noProof/>
            <w:webHidden/>
          </w:rPr>
          <w:fldChar w:fldCharType="end"/>
        </w:r>
      </w:hyperlink>
    </w:p>
    <w:p w14:paraId="5A5D00D8" w14:textId="4E4B2600" w:rsidR="006C5D0B" w:rsidRDefault="001F0EC2">
      <w:pPr>
        <w:pStyle w:val="TOC2"/>
        <w:rPr>
          <w:rFonts w:asciiTheme="minorHAnsi" w:eastAsiaTheme="minorEastAsia" w:hAnsiTheme="minorHAnsi" w:cstheme="minorBidi"/>
          <w:noProof/>
        </w:rPr>
      </w:pPr>
      <w:hyperlink w:anchor="_Toc102651142" w:history="1">
        <w:r w:rsidR="006C5D0B" w:rsidRPr="007B60D6">
          <w:rPr>
            <w:rStyle w:val="Hyperlink"/>
            <w:rFonts w:cs="Arial"/>
            <w:bCs/>
            <w:noProof/>
          </w:rPr>
          <w:t>EUCR2149-S3</w:t>
        </w:r>
        <w:r w:rsidR="006C5D0B">
          <w:rPr>
            <w:noProof/>
            <w:webHidden/>
          </w:rPr>
          <w:tab/>
        </w:r>
        <w:r w:rsidR="006C5D0B">
          <w:rPr>
            <w:noProof/>
            <w:webHidden/>
          </w:rPr>
          <w:fldChar w:fldCharType="begin"/>
        </w:r>
        <w:r w:rsidR="006C5D0B">
          <w:rPr>
            <w:noProof/>
            <w:webHidden/>
          </w:rPr>
          <w:instrText xml:space="preserve"> PAGEREF _Toc102651142 \h </w:instrText>
        </w:r>
        <w:r w:rsidR="006C5D0B">
          <w:rPr>
            <w:noProof/>
            <w:webHidden/>
          </w:rPr>
        </w:r>
        <w:r w:rsidR="006C5D0B">
          <w:rPr>
            <w:noProof/>
            <w:webHidden/>
          </w:rPr>
          <w:fldChar w:fldCharType="separate"/>
        </w:r>
        <w:r w:rsidR="006C5D0B">
          <w:rPr>
            <w:noProof/>
            <w:webHidden/>
          </w:rPr>
          <w:t>148</w:t>
        </w:r>
        <w:r w:rsidR="006C5D0B">
          <w:rPr>
            <w:noProof/>
            <w:webHidden/>
          </w:rPr>
          <w:fldChar w:fldCharType="end"/>
        </w:r>
      </w:hyperlink>
    </w:p>
    <w:p w14:paraId="3CF65634" w14:textId="22341C82" w:rsidR="006C5D0B" w:rsidRDefault="001F0EC2">
      <w:pPr>
        <w:pStyle w:val="TOC2"/>
        <w:rPr>
          <w:rFonts w:asciiTheme="minorHAnsi" w:eastAsiaTheme="minorEastAsia" w:hAnsiTheme="minorHAnsi" w:cstheme="minorBidi"/>
          <w:noProof/>
        </w:rPr>
      </w:pPr>
      <w:hyperlink w:anchor="_Toc102651143" w:history="1">
        <w:r w:rsidR="006C5D0B" w:rsidRPr="007B60D6">
          <w:rPr>
            <w:rStyle w:val="Hyperlink"/>
            <w:rFonts w:cs="Arial"/>
            <w:bCs/>
            <w:noProof/>
          </w:rPr>
          <w:t>EUCR373-S3</w:t>
        </w:r>
        <w:r w:rsidR="006C5D0B">
          <w:rPr>
            <w:noProof/>
            <w:webHidden/>
          </w:rPr>
          <w:tab/>
        </w:r>
        <w:r w:rsidR="006C5D0B">
          <w:rPr>
            <w:noProof/>
            <w:webHidden/>
          </w:rPr>
          <w:fldChar w:fldCharType="begin"/>
        </w:r>
        <w:r w:rsidR="006C5D0B">
          <w:rPr>
            <w:noProof/>
            <w:webHidden/>
          </w:rPr>
          <w:instrText xml:space="preserve"> PAGEREF _Toc102651143 \h </w:instrText>
        </w:r>
        <w:r w:rsidR="006C5D0B">
          <w:rPr>
            <w:noProof/>
            <w:webHidden/>
          </w:rPr>
        </w:r>
        <w:r w:rsidR="006C5D0B">
          <w:rPr>
            <w:noProof/>
            <w:webHidden/>
          </w:rPr>
          <w:fldChar w:fldCharType="separate"/>
        </w:r>
        <w:r w:rsidR="006C5D0B">
          <w:rPr>
            <w:noProof/>
            <w:webHidden/>
          </w:rPr>
          <w:t>150</w:t>
        </w:r>
        <w:r w:rsidR="006C5D0B">
          <w:rPr>
            <w:noProof/>
            <w:webHidden/>
          </w:rPr>
          <w:fldChar w:fldCharType="end"/>
        </w:r>
      </w:hyperlink>
    </w:p>
    <w:p w14:paraId="5155ECC5" w14:textId="23B7067B" w:rsidR="006C5D0B" w:rsidRDefault="001F0EC2">
      <w:pPr>
        <w:pStyle w:val="TOC2"/>
        <w:rPr>
          <w:rFonts w:asciiTheme="minorHAnsi" w:eastAsiaTheme="minorEastAsia" w:hAnsiTheme="minorHAnsi" w:cstheme="minorBidi"/>
          <w:noProof/>
        </w:rPr>
      </w:pPr>
      <w:hyperlink w:anchor="_Toc102651144" w:history="1">
        <w:r w:rsidR="006C5D0B" w:rsidRPr="007B60D6">
          <w:rPr>
            <w:rStyle w:val="Hyperlink"/>
            <w:rFonts w:cs="Arial"/>
            <w:bCs/>
            <w:noProof/>
          </w:rPr>
          <w:t>EUCR3173-S3</w:t>
        </w:r>
        <w:r w:rsidR="006C5D0B">
          <w:rPr>
            <w:noProof/>
            <w:webHidden/>
          </w:rPr>
          <w:tab/>
        </w:r>
        <w:r w:rsidR="006C5D0B">
          <w:rPr>
            <w:noProof/>
            <w:webHidden/>
          </w:rPr>
          <w:fldChar w:fldCharType="begin"/>
        </w:r>
        <w:r w:rsidR="006C5D0B">
          <w:rPr>
            <w:noProof/>
            <w:webHidden/>
          </w:rPr>
          <w:instrText xml:space="preserve"> PAGEREF _Toc102651144 \h </w:instrText>
        </w:r>
        <w:r w:rsidR="006C5D0B">
          <w:rPr>
            <w:noProof/>
            <w:webHidden/>
          </w:rPr>
        </w:r>
        <w:r w:rsidR="006C5D0B">
          <w:rPr>
            <w:noProof/>
            <w:webHidden/>
          </w:rPr>
          <w:fldChar w:fldCharType="separate"/>
        </w:r>
        <w:r w:rsidR="006C5D0B">
          <w:rPr>
            <w:noProof/>
            <w:webHidden/>
          </w:rPr>
          <w:t>152</w:t>
        </w:r>
        <w:r w:rsidR="006C5D0B">
          <w:rPr>
            <w:noProof/>
            <w:webHidden/>
          </w:rPr>
          <w:fldChar w:fldCharType="end"/>
        </w:r>
      </w:hyperlink>
    </w:p>
    <w:p w14:paraId="68692046" w14:textId="404F5C7A" w:rsidR="006C5D0B" w:rsidRDefault="001F0EC2">
      <w:pPr>
        <w:pStyle w:val="TOC2"/>
        <w:rPr>
          <w:rFonts w:asciiTheme="minorHAnsi" w:eastAsiaTheme="minorEastAsia" w:hAnsiTheme="minorHAnsi" w:cstheme="minorBidi"/>
          <w:noProof/>
        </w:rPr>
      </w:pPr>
      <w:hyperlink w:anchor="_Toc102651145" w:history="1">
        <w:r w:rsidR="006C5D0B" w:rsidRPr="007B60D6">
          <w:rPr>
            <w:rStyle w:val="Hyperlink"/>
            <w:rFonts w:cs="Arial"/>
            <w:bCs/>
            <w:noProof/>
          </w:rPr>
          <w:t>EUCR3207-S3</w:t>
        </w:r>
        <w:r w:rsidR="006C5D0B">
          <w:rPr>
            <w:noProof/>
            <w:webHidden/>
          </w:rPr>
          <w:tab/>
        </w:r>
        <w:r w:rsidR="006C5D0B">
          <w:rPr>
            <w:noProof/>
            <w:webHidden/>
          </w:rPr>
          <w:fldChar w:fldCharType="begin"/>
        </w:r>
        <w:r w:rsidR="006C5D0B">
          <w:rPr>
            <w:noProof/>
            <w:webHidden/>
          </w:rPr>
          <w:instrText xml:space="preserve"> PAGEREF _Toc102651145 \h </w:instrText>
        </w:r>
        <w:r w:rsidR="006C5D0B">
          <w:rPr>
            <w:noProof/>
            <w:webHidden/>
          </w:rPr>
        </w:r>
        <w:r w:rsidR="006C5D0B">
          <w:rPr>
            <w:noProof/>
            <w:webHidden/>
          </w:rPr>
          <w:fldChar w:fldCharType="separate"/>
        </w:r>
        <w:r w:rsidR="006C5D0B">
          <w:rPr>
            <w:noProof/>
            <w:webHidden/>
          </w:rPr>
          <w:t>155</w:t>
        </w:r>
        <w:r w:rsidR="006C5D0B">
          <w:rPr>
            <w:noProof/>
            <w:webHidden/>
          </w:rPr>
          <w:fldChar w:fldCharType="end"/>
        </w:r>
      </w:hyperlink>
    </w:p>
    <w:p w14:paraId="24080E0D" w14:textId="1FF0B509" w:rsidR="006C5D0B" w:rsidRDefault="001F0EC2">
      <w:pPr>
        <w:pStyle w:val="TOC2"/>
        <w:rPr>
          <w:rFonts w:asciiTheme="minorHAnsi" w:eastAsiaTheme="minorEastAsia" w:hAnsiTheme="minorHAnsi" w:cstheme="minorBidi"/>
          <w:noProof/>
        </w:rPr>
      </w:pPr>
      <w:hyperlink w:anchor="_Toc102651146" w:history="1">
        <w:r w:rsidR="006C5D0B" w:rsidRPr="007B60D6">
          <w:rPr>
            <w:rStyle w:val="Hyperlink"/>
            <w:rFonts w:cs="Arial"/>
            <w:bCs/>
            <w:noProof/>
          </w:rPr>
          <w:t>EUCR3225-S3</w:t>
        </w:r>
        <w:r w:rsidR="006C5D0B">
          <w:rPr>
            <w:noProof/>
            <w:webHidden/>
          </w:rPr>
          <w:tab/>
        </w:r>
        <w:r w:rsidR="006C5D0B">
          <w:rPr>
            <w:noProof/>
            <w:webHidden/>
          </w:rPr>
          <w:fldChar w:fldCharType="begin"/>
        </w:r>
        <w:r w:rsidR="006C5D0B">
          <w:rPr>
            <w:noProof/>
            <w:webHidden/>
          </w:rPr>
          <w:instrText xml:space="preserve"> PAGEREF _Toc102651146 \h </w:instrText>
        </w:r>
        <w:r w:rsidR="006C5D0B">
          <w:rPr>
            <w:noProof/>
            <w:webHidden/>
          </w:rPr>
        </w:r>
        <w:r w:rsidR="006C5D0B">
          <w:rPr>
            <w:noProof/>
            <w:webHidden/>
          </w:rPr>
          <w:fldChar w:fldCharType="separate"/>
        </w:r>
        <w:r w:rsidR="006C5D0B">
          <w:rPr>
            <w:noProof/>
            <w:webHidden/>
          </w:rPr>
          <w:t>157</w:t>
        </w:r>
        <w:r w:rsidR="006C5D0B">
          <w:rPr>
            <w:noProof/>
            <w:webHidden/>
          </w:rPr>
          <w:fldChar w:fldCharType="end"/>
        </w:r>
      </w:hyperlink>
    </w:p>
    <w:p w14:paraId="640FBC6C" w14:textId="3F088739" w:rsidR="006C5D0B" w:rsidRDefault="001F0EC2">
      <w:pPr>
        <w:pStyle w:val="TOC2"/>
        <w:rPr>
          <w:rFonts w:asciiTheme="minorHAnsi" w:eastAsiaTheme="minorEastAsia" w:hAnsiTheme="minorHAnsi" w:cstheme="minorBidi"/>
          <w:noProof/>
        </w:rPr>
      </w:pPr>
      <w:hyperlink w:anchor="_Toc102651147" w:history="1">
        <w:r w:rsidR="006C5D0B" w:rsidRPr="007B60D6">
          <w:rPr>
            <w:rStyle w:val="Hyperlink"/>
            <w:rFonts w:cs="Arial"/>
            <w:bCs/>
            <w:noProof/>
          </w:rPr>
          <w:t>EUCR466-S3</w:t>
        </w:r>
        <w:r w:rsidR="006C5D0B">
          <w:rPr>
            <w:noProof/>
            <w:webHidden/>
          </w:rPr>
          <w:tab/>
        </w:r>
        <w:r w:rsidR="006C5D0B">
          <w:rPr>
            <w:noProof/>
            <w:webHidden/>
          </w:rPr>
          <w:fldChar w:fldCharType="begin"/>
        </w:r>
        <w:r w:rsidR="006C5D0B">
          <w:rPr>
            <w:noProof/>
            <w:webHidden/>
          </w:rPr>
          <w:instrText xml:space="preserve"> PAGEREF _Toc102651147 \h </w:instrText>
        </w:r>
        <w:r w:rsidR="006C5D0B">
          <w:rPr>
            <w:noProof/>
            <w:webHidden/>
          </w:rPr>
        </w:r>
        <w:r w:rsidR="006C5D0B">
          <w:rPr>
            <w:noProof/>
            <w:webHidden/>
          </w:rPr>
          <w:fldChar w:fldCharType="separate"/>
        </w:r>
        <w:r w:rsidR="006C5D0B">
          <w:rPr>
            <w:noProof/>
            <w:webHidden/>
          </w:rPr>
          <w:t>161</w:t>
        </w:r>
        <w:r w:rsidR="006C5D0B">
          <w:rPr>
            <w:noProof/>
            <w:webHidden/>
          </w:rPr>
          <w:fldChar w:fldCharType="end"/>
        </w:r>
      </w:hyperlink>
    </w:p>
    <w:p w14:paraId="4ABC61D0" w14:textId="0582D878" w:rsidR="006C5D0B" w:rsidRDefault="001F0EC2">
      <w:pPr>
        <w:pStyle w:val="TOC2"/>
        <w:rPr>
          <w:rFonts w:asciiTheme="minorHAnsi" w:eastAsiaTheme="minorEastAsia" w:hAnsiTheme="minorHAnsi" w:cstheme="minorBidi"/>
          <w:noProof/>
        </w:rPr>
      </w:pPr>
      <w:hyperlink w:anchor="_Toc102651148" w:history="1">
        <w:r w:rsidR="006C5D0B" w:rsidRPr="007B60D6">
          <w:rPr>
            <w:rStyle w:val="Hyperlink"/>
            <w:rFonts w:cs="Arial"/>
            <w:bCs/>
            <w:noProof/>
          </w:rPr>
          <w:t>EUCR476-S3</w:t>
        </w:r>
        <w:r w:rsidR="006C5D0B">
          <w:rPr>
            <w:noProof/>
            <w:webHidden/>
          </w:rPr>
          <w:tab/>
        </w:r>
        <w:r w:rsidR="006C5D0B">
          <w:rPr>
            <w:noProof/>
            <w:webHidden/>
          </w:rPr>
          <w:fldChar w:fldCharType="begin"/>
        </w:r>
        <w:r w:rsidR="006C5D0B">
          <w:rPr>
            <w:noProof/>
            <w:webHidden/>
          </w:rPr>
          <w:instrText xml:space="preserve"> PAGEREF _Toc102651148 \h </w:instrText>
        </w:r>
        <w:r w:rsidR="006C5D0B">
          <w:rPr>
            <w:noProof/>
            <w:webHidden/>
          </w:rPr>
        </w:r>
        <w:r w:rsidR="006C5D0B">
          <w:rPr>
            <w:noProof/>
            <w:webHidden/>
          </w:rPr>
          <w:fldChar w:fldCharType="separate"/>
        </w:r>
        <w:r w:rsidR="006C5D0B">
          <w:rPr>
            <w:noProof/>
            <w:webHidden/>
          </w:rPr>
          <w:t>163</w:t>
        </w:r>
        <w:r w:rsidR="006C5D0B">
          <w:rPr>
            <w:noProof/>
            <w:webHidden/>
          </w:rPr>
          <w:fldChar w:fldCharType="end"/>
        </w:r>
      </w:hyperlink>
    </w:p>
    <w:p w14:paraId="38013597" w14:textId="17AF3DA0" w:rsidR="006C5D0B" w:rsidRDefault="001F0EC2">
      <w:pPr>
        <w:pStyle w:val="TOC2"/>
        <w:rPr>
          <w:rFonts w:asciiTheme="minorHAnsi" w:eastAsiaTheme="minorEastAsia" w:hAnsiTheme="minorHAnsi" w:cstheme="minorBidi"/>
          <w:noProof/>
        </w:rPr>
      </w:pPr>
      <w:hyperlink w:anchor="_Toc102651149" w:history="1">
        <w:r w:rsidR="006C5D0B" w:rsidRPr="007B60D6">
          <w:rPr>
            <w:rStyle w:val="Hyperlink"/>
            <w:rFonts w:cs="Arial"/>
            <w:bCs/>
            <w:noProof/>
          </w:rPr>
          <w:t>EUCR491COM-S3</w:t>
        </w:r>
        <w:r w:rsidR="006C5D0B">
          <w:rPr>
            <w:noProof/>
            <w:webHidden/>
          </w:rPr>
          <w:tab/>
        </w:r>
        <w:r w:rsidR="006C5D0B">
          <w:rPr>
            <w:noProof/>
            <w:webHidden/>
          </w:rPr>
          <w:fldChar w:fldCharType="begin"/>
        </w:r>
        <w:r w:rsidR="006C5D0B">
          <w:rPr>
            <w:noProof/>
            <w:webHidden/>
          </w:rPr>
          <w:instrText xml:space="preserve"> PAGEREF _Toc102651149 \h </w:instrText>
        </w:r>
        <w:r w:rsidR="006C5D0B">
          <w:rPr>
            <w:noProof/>
            <w:webHidden/>
          </w:rPr>
        </w:r>
        <w:r w:rsidR="006C5D0B">
          <w:rPr>
            <w:noProof/>
            <w:webHidden/>
          </w:rPr>
          <w:fldChar w:fldCharType="separate"/>
        </w:r>
        <w:r w:rsidR="006C5D0B">
          <w:rPr>
            <w:noProof/>
            <w:webHidden/>
          </w:rPr>
          <w:t>165</w:t>
        </w:r>
        <w:r w:rsidR="006C5D0B">
          <w:rPr>
            <w:noProof/>
            <w:webHidden/>
          </w:rPr>
          <w:fldChar w:fldCharType="end"/>
        </w:r>
      </w:hyperlink>
    </w:p>
    <w:p w14:paraId="2171B135" w14:textId="44205D12" w:rsidR="006C5D0B" w:rsidRDefault="001F0EC2">
      <w:pPr>
        <w:pStyle w:val="TOC2"/>
        <w:rPr>
          <w:rFonts w:asciiTheme="minorHAnsi" w:eastAsiaTheme="minorEastAsia" w:hAnsiTheme="minorHAnsi" w:cstheme="minorBidi"/>
          <w:noProof/>
        </w:rPr>
      </w:pPr>
      <w:hyperlink w:anchor="_Toc102651150" w:history="1">
        <w:r w:rsidR="006C5D0B" w:rsidRPr="007B60D6">
          <w:rPr>
            <w:rStyle w:val="Hyperlink"/>
            <w:rFonts w:cs="Arial"/>
            <w:bCs/>
            <w:noProof/>
          </w:rPr>
          <w:t>EUCR4335-S3</w:t>
        </w:r>
        <w:r w:rsidR="006C5D0B">
          <w:rPr>
            <w:noProof/>
            <w:webHidden/>
          </w:rPr>
          <w:tab/>
        </w:r>
        <w:r w:rsidR="006C5D0B">
          <w:rPr>
            <w:noProof/>
            <w:webHidden/>
          </w:rPr>
          <w:fldChar w:fldCharType="begin"/>
        </w:r>
        <w:r w:rsidR="006C5D0B">
          <w:rPr>
            <w:noProof/>
            <w:webHidden/>
          </w:rPr>
          <w:instrText xml:space="preserve"> PAGEREF _Toc102651150 \h </w:instrText>
        </w:r>
        <w:r w:rsidR="006C5D0B">
          <w:rPr>
            <w:noProof/>
            <w:webHidden/>
          </w:rPr>
        </w:r>
        <w:r w:rsidR="006C5D0B">
          <w:rPr>
            <w:noProof/>
            <w:webHidden/>
          </w:rPr>
          <w:fldChar w:fldCharType="separate"/>
        </w:r>
        <w:r w:rsidR="006C5D0B">
          <w:rPr>
            <w:noProof/>
            <w:webHidden/>
          </w:rPr>
          <w:t>169</w:t>
        </w:r>
        <w:r w:rsidR="006C5D0B">
          <w:rPr>
            <w:noProof/>
            <w:webHidden/>
          </w:rPr>
          <w:fldChar w:fldCharType="end"/>
        </w:r>
      </w:hyperlink>
    </w:p>
    <w:p w14:paraId="21A7FF72" w14:textId="7EC5C6E9" w:rsidR="006C5D0B" w:rsidRDefault="001F0EC2">
      <w:pPr>
        <w:pStyle w:val="TOC2"/>
        <w:rPr>
          <w:rFonts w:asciiTheme="minorHAnsi" w:eastAsiaTheme="minorEastAsia" w:hAnsiTheme="minorHAnsi" w:cstheme="minorBidi"/>
          <w:noProof/>
        </w:rPr>
      </w:pPr>
      <w:hyperlink w:anchor="_Toc102651151" w:history="1">
        <w:r w:rsidR="006C5D0B" w:rsidRPr="007B60D6">
          <w:rPr>
            <w:rStyle w:val="Hyperlink"/>
            <w:rFonts w:cs="Arial"/>
            <w:bCs/>
            <w:noProof/>
          </w:rPr>
          <w:t>EUC38R6ALL-S3</w:t>
        </w:r>
        <w:r w:rsidR="006C5D0B">
          <w:rPr>
            <w:noProof/>
            <w:webHidden/>
          </w:rPr>
          <w:tab/>
        </w:r>
        <w:r w:rsidR="006C5D0B">
          <w:rPr>
            <w:noProof/>
            <w:webHidden/>
          </w:rPr>
          <w:fldChar w:fldCharType="begin"/>
        </w:r>
        <w:r w:rsidR="006C5D0B">
          <w:rPr>
            <w:noProof/>
            <w:webHidden/>
          </w:rPr>
          <w:instrText xml:space="preserve"> PAGEREF _Toc102651151 \h </w:instrText>
        </w:r>
        <w:r w:rsidR="006C5D0B">
          <w:rPr>
            <w:noProof/>
            <w:webHidden/>
          </w:rPr>
        </w:r>
        <w:r w:rsidR="006C5D0B">
          <w:rPr>
            <w:noProof/>
            <w:webHidden/>
          </w:rPr>
          <w:fldChar w:fldCharType="separate"/>
        </w:r>
        <w:r w:rsidR="006C5D0B">
          <w:rPr>
            <w:noProof/>
            <w:webHidden/>
          </w:rPr>
          <w:t>173</w:t>
        </w:r>
        <w:r w:rsidR="006C5D0B">
          <w:rPr>
            <w:noProof/>
            <w:webHidden/>
          </w:rPr>
          <w:fldChar w:fldCharType="end"/>
        </w:r>
      </w:hyperlink>
    </w:p>
    <w:p w14:paraId="44FF6CF0" w14:textId="5F3BD67B" w:rsidR="006C5D0B" w:rsidRDefault="001F0EC2">
      <w:pPr>
        <w:pStyle w:val="TOC2"/>
        <w:rPr>
          <w:rFonts w:asciiTheme="minorHAnsi" w:eastAsiaTheme="minorEastAsia" w:hAnsiTheme="minorHAnsi" w:cstheme="minorBidi"/>
          <w:noProof/>
        </w:rPr>
      </w:pPr>
      <w:hyperlink w:anchor="_Toc102651152" w:history="1">
        <w:r w:rsidR="006C5D0B" w:rsidRPr="007B60D6">
          <w:rPr>
            <w:rStyle w:val="Hyperlink"/>
            <w:rFonts w:cs="Arial"/>
            <w:bCs/>
            <w:noProof/>
          </w:rPr>
          <w:t>EUC120R6ALL-S3</w:t>
        </w:r>
        <w:r w:rsidR="006C5D0B">
          <w:rPr>
            <w:noProof/>
            <w:webHidden/>
          </w:rPr>
          <w:tab/>
        </w:r>
        <w:r w:rsidR="006C5D0B">
          <w:rPr>
            <w:noProof/>
            <w:webHidden/>
          </w:rPr>
          <w:fldChar w:fldCharType="begin"/>
        </w:r>
        <w:r w:rsidR="006C5D0B">
          <w:rPr>
            <w:noProof/>
            <w:webHidden/>
          </w:rPr>
          <w:instrText xml:space="preserve"> PAGEREF _Toc102651152 \h </w:instrText>
        </w:r>
        <w:r w:rsidR="006C5D0B">
          <w:rPr>
            <w:noProof/>
            <w:webHidden/>
          </w:rPr>
        </w:r>
        <w:r w:rsidR="006C5D0B">
          <w:rPr>
            <w:noProof/>
            <w:webHidden/>
          </w:rPr>
          <w:fldChar w:fldCharType="separate"/>
        </w:r>
        <w:r w:rsidR="006C5D0B">
          <w:rPr>
            <w:noProof/>
            <w:webHidden/>
          </w:rPr>
          <w:t>176</w:t>
        </w:r>
        <w:r w:rsidR="006C5D0B">
          <w:rPr>
            <w:noProof/>
            <w:webHidden/>
          </w:rPr>
          <w:fldChar w:fldCharType="end"/>
        </w:r>
      </w:hyperlink>
    </w:p>
    <w:p w14:paraId="160319B1" w14:textId="7A3EA049" w:rsidR="006C5D0B" w:rsidRDefault="001F0EC2">
      <w:pPr>
        <w:pStyle w:val="TOC1"/>
        <w:rPr>
          <w:rFonts w:asciiTheme="minorHAnsi" w:eastAsiaTheme="minorEastAsia" w:hAnsiTheme="minorHAnsi" w:cstheme="minorBidi"/>
          <w:b w:val="0"/>
          <w:noProof/>
        </w:rPr>
      </w:pPr>
      <w:hyperlink w:anchor="_Toc102651153" w:history="1">
        <w:r w:rsidR="006C5D0B" w:rsidRPr="007B60D6">
          <w:rPr>
            <w:rStyle w:val="Hyperlink"/>
            <w:rFonts w:cs="Arial"/>
            <w:noProof/>
          </w:rPr>
          <w:t>D.  FLEXIBLE GROUP SPECIAL CONDITIONS</w:t>
        </w:r>
        <w:r w:rsidR="006C5D0B">
          <w:rPr>
            <w:noProof/>
            <w:webHidden/>
          </w:rPr>
          <w:tab/>
        </w:r>
        <w:r w:rsidR="006C5D0B">
          <w:rPr>
            <w:noProof/>
            <w:webHidden/>
          </w:rPr>
          <w:fldChar w:fldCharType="begin"/>
        </w:r>
        <w:r w:rsidR="006C5D0B">
          <w:rPr>
            <w:noProof/>
            <w:webHidden/>
          </w:rPr>
          <w:instrText xml:space="preserve"> PAGEREF _Toc102651153 \h </w:instrText>
        </w:r>
        <w:r w:rsidR="006C5D0B">
          <w:rPr>
            <w:noProof/>
            <w:webHidden/>
          </w:rPr>
        </w:r>
        <w:r w:rsidR="006C5D0B">
          <w:rPr>
            <w:noProof/>
            <w:webHidden/>
          </w:rPr>
          <w:fldChar w:fldCharType="separate"/>
        </w:r>
        <w:r w:rsidR="006C5D0B">
          <w:rPr>
            <w:noProof/>
            <w:webHidden/>
          </w:rPr>
          <w:t>178</w:t>
        </w:r>
        <w:r w:rsidR="006C5D0B">
          <w:rPr>
            <w:noProof/>
            <w:webHidden/>
          </w:rPr>
          <w:fldChar w:fldCharType="end"/>
        </w:r>
      </w:hyperlink>
    </w:p>
    <w:p w14:paraId="0FFD615D" w14:textId="4E82254C" w:rsidR="006C5D0B" w:rsidRDefault="001F0EC2">
      <w:pPr>
        <w:pStyle w:val="TOC2"/>
        <w:rPr>
          <w:rFonts w:asciiTheme="minorHAnsi" w:eastAsiaTheme="minorEastAsia" w:hAnsiTheme="minorHAnsi" w:cstheme="minorBidi"/>
          <w:noProof/>
        </w:rPr>
      </w:pPr>
      <w:hyperlink w:anchor="_Toc102651154" w:history="1">
        <w:r w:rsidR="006C5D0B" w:rsidRPr="007B60D6">
          <w:rPr>
            <w:rStyle w:val="Hyperlink"/>
            <w:rFonts w:cs="Arial"/>
            <w:bCs/>
            <w:noProof/>
          </w:rPr>
          <w:t>FLEXIBLE GROUP SUMMARY TABLE</w:t>
        </w:r>
        <w:r w:rsidR="006C5D0B">
          <w:rPr>
            <w:noProof/>
            <w:webHidden/>
          </w:rPr>
          <w:tab/>
        </w:r>
        <w:r w:rsidR="006C5D0B">
          <w:rPr>
            <w:noProof/>
            <w:webHidden/>
          </w:rPr>
          <w:fldChar w:fldCharType="begin"/>
        </w:r>
        <w:r w:rsidR="006C5D0B">
          <w:rPr>
            <w:noProof/>
            <w:webHidden/>
          </w:rPr>
          <w:instrText xml:space="preserve"> PAGEREF _Toc102651154 \h </w:instrText>
        </w:r>
        <w:r w:rsidR="006C5D0B">
          <w:rPr>
            <w:noProof/>
            <w:webHidden/>
          </w:rPr>
        </w:r>
        <w:r w:rsidR="006C5D0B">
          <w:rPr>
            <w:noProof/>
            <w:webHidden/>
          </w:rPr>
          <w:fldChar w:fldCharType="separate"/>
        </w:r>
        <w:r w:rsidR="006C5D0B">
          <w:rPr>
            <w:noProof/>
            <w:webHidden/>
          </w:rPr>
          <w:t>178</w:t>
        </w:r>
        <w:r w:rsidR="006C5D0B">
          <w:rPr>
            <w:noProof/>
            <w:webHidden/>
          </w:rPr>
          <w:fldChar w:fldCharType="end"/>
        </w:r>
      </w:hyperlink>
    </w:p>
    <w:p w14:paraId="068CD9E5" w14:textId="5EDBE012" w:rsidR="006C5D0B" w:rsidRDefault="001F0EC2">
      <w:pPr>
        <w:pStyle w:val="TOC2"/>
        <w:rPr>
          <w:rFonts w:asciiTheme="minorHAnsi" w:eastAsiaTheme="minorEastAsia" w:hAnsiTheme="minorHAnsi" w:cstheme="minorBidi"/>
          <w:noProof/>
        </w:rPr>
      </w:pPr>
      <w:hyperlink w:anchor="_Toc102651155" w:history="1">
        <w:r w:rsidR="006C5D0B" w:rsidRPr="007B60D6">
          <w:rPr>
            <w:rStyle w:val="Hyperlink"/>
            <w:rFonts w:cs="Arial"/>
            <w:noProof/>
          </w:rPr>
          <w:t>FGCRALLPART-S3</w:t>
        </w:r>
        <w:r w:rsidR="006C5D0B">
          <w:rPr>
            <w:noProof/>
            <w:webHidden/>
          </w:rPr>
          <w:tab/>
        </w:r>
        <w:r w:rsidR="006C5D0B">
          <w:rPr>
            <w:noProof/>
            <w:webHidden/>
          </w:rPr>
          <w:fldChar w:fldCharType="begin"/>
        </w:r>
        <w:r w:rsidR="006C5D0B">
          <w:rPr>
            <w:noProof/>
            <w:webHidden/>
          </w:rPr>
          <w:instrText xml:space="preserve"> PAGEREF _Toc102651155 \h </w:instrText>
        </w:r>
        <w:r w:rsidR="006C5D0B">
          <w:rPr>
            <w:noProof/>
            <w:webHidden/>
          </w:rPr>
        </w:r>
        <w:r w:rsidR="006C5D0B">
          <w:rPr>
            <w:noProof/>
            <w:webHidden/>
          </w:rPr>
          <w:fldChar w:fldCharType="separate"/>
        </w:r>
        <w:r w:rsidR="006C5D0B">
          <w:rPr>
            <w:noProof/>
            <w:webHidden/>
          </w:rPr>
          <w:t>182</w:t>
        </w:r>
        <w:r w:rsidR="006C5D0B">
          <w:rPr>
            <w:noProof/>
            <w:webHidden/>
          </w:rPr>
          <w:fldChar w:fldCharType="end"/>
        </w:r>
      </w:hyperlink>
    </w:p>
    <w:p w14:paraId="648FE701" w14:textId="6A96936D" w:rsidR="006C5D0B" w:rsidRDefault="001F0EC2">
      <w:pPr>
        <w:pStyle w:val="TOC2"/>
        <w:rPr>
          <w:rFonts w:asciiTheme="minorHAnsi" w:eastAsiaTheme="minorEastAsia" w:hAnsiTheme="minorHAnsi" w:cstheme="minorBidi"/>
          <w:noProof/>
        </w:rPr>
      </w:pPr>
      <w:hyperlink w:anchor="_Toc102651156" w:history="1">
        <w:r w:rsidR="006C5D0B" w:rsidRPr="007B60D6">
          <w:rPr>
            <w:rStyle w:val="Hyperlink"/>
            <w:rFonts w:cs="Arial"/>
            <w:bCs/>
            <w:iCs/>
            <w:noProof/>
          </w:rPr>
          <w:t>FGC41PSDREGIONIII-S3</w:t>
        </w:r>
        <w:r w:rsidR="006C5D0B">
          <w:rPr>
            <w:noProof/>
            <w:webHidden/>
          </w:rPr>
          <w:tab/>
        </w:r>
        <w:r w:rsidR="006C5D0B">
          <w:rPr>
            <w:noProof/>
            <w:webHidden/>
          </w:rPr>
          <w:fldChar w:fldCharType="begin"/>
        </w:r>
        <w:r w:rsidR="006C5D0B">
          <w:rPr>
            <w:noProof/>
            <w:webHidden/>
          </w:rPr>
          <w:instrText xml:space="preserve"> PAGEREF _Toc102651156 \h </w:instrText>
        </w:r>
        <w:r w:rsidR="006C5D0B">
          <w:rPr>
            <w:noProof/>
            <w:webHidden/>
          </w:rPr>
        </w:r>
        <w:r w:rsidR="006C5D0B">
          <w:rPr>
            <w:noProof/>
            <w:webHidden/>
          </w:rPr>
          <w:fldChar w:fldCharType="separate"/>
        </w:r>
        <w:r w:rsidR="006C5D0B">
          <w:rPr>
            <w:noProof/>
            <w:webHidden/>
          </w:rPr>
          <w:t>185</w:t>
        </w:r>
        <w:r w:rsidR="006C5D0B">
          <w:rPr>
            <w:noProof/>
            <w:webHidden/>
          </w:rPr>
          <w:fldChar w:fldCharType="end"/>
        </w:r>
      </w:hyperlink>
    </w:p>
    <w:p w14:paraId="7F9DEFC5" w14:textId="24C70CFA" w:rsidR="006C5D0B" w:rsidRDefault="001F0EC2">
      <w:pPr>
        <w:pStyle w:val="TOC2"/>
        <w:rPr>
          <w:rFonts w:asciiTheme="minorHAnsi" w:eastAsiaTheme="minorEastAsia" w:hAnsiTheme="minorHAnsi" w:cstheme="minorBidi"/>
          <w:noProof/>
        </w:rPr>
      </w:pPr>
      <w:hyperlink w:anchor="_Toc102651157" w:history="1">
        <w:r w:rsidR="006C5D0B" w:rsidRPr="007B60D6">
          <w:rPr>
            <w:rStyle w:val="Hyperlink"/>
            <w:rFonts w:cs="Arial"/>
            <w:bCs/>
            <w:iCs/>
            <w:noProof/>
          </w:rPr>
          <w:t>FGC41MICVOC-S3</w:t>
        </w:r>
        <w:r w:rsidR="006C5D0B">
          <w:rPr>
            <w:noProof/>
            <w:webHidden/>
          </w:rPr>
          <w:tab/>
        </w:r>
        <w:r w:rsidR="006C5D0B">
          <w:rPr>
            <w:noProof/>
            <w:webHidden/>
          </w:rPr>
          <w:fldChar w:fldCharType="begin"/>
        </w:r>
        <w:r w:rsidR="006C5D0B">
          <w:rPr>
            <w:noProof/>
            <w:webHidden/>
          </w:rPr>
          <w:instrText xml:space="preserve"> PAGEREF _Toc102651157 \h </w:instrText>
        </w:r>
        <w:r w:rsidR="006C5D0B">
          <w:rPr>
            <w:noProof/>
            <w:webHidden/>
          </w:rPr>
        </w:r>
        <w:r w:rsidR="006C5D0B">
          <w:rPr>
            <w:noProof/>
            <w:webHidden/>
          </w:rPr>
          <w:fldChar w:fldCharType="separate"/>
        </w:r>
        <w:r w:rsidR="006C5D0B">
          <w:rPr>
            <w:noProof/>
            <w:webHidden/>
          </w:rPr>
          <w:t>187</w:t>
        </w:r>
        <w:r w:rsidR="006C5D0B">
          <w:rPr>
            <w:noProof/>
            <w:webHidden/>
          </w:rPr>
          <w:fldChar w:fldCharType="end"/>
        </w:r>
      </w:hyperlink>
    </w:p>
    <w:p w14:paraId="690453AC" w14:textId="2B2E4CF6" w:rsidR="006C5D0B" w:rsidRDefault="001F0EC2">
      <w:pPr>
        <w:pStyle w:val="TOC2"/>
        <w:rPr>
          <w:rFonts w:asciiTheme="minorHAnsi" w:eastAsiaTheme="minorEastAsia" w:hAnsiTheme="minorHAnsi" w:cstheme="minorBidi"/>
          <w:noProof/>
        </w:rPr>
      </w:pPr>
      <w:hyperlink w:anchor="_Toc102651158" w:history="1">
        <w:r w:rsidR="006C5D0B" w:rsidRPr="007B60D6">
          <w:rPr>
            <w:rStyle w:val="Hyperlink"/>
            <w:rFonts w:cs="Arial"/>
            <w:bCs/>
            <w:iCs/>
            <w:noProof/>
          </w:rPr>
          <w:t>FGCRALLTOX-S3</w:t>
        </w:r>
        <w:r w:rsidR="006C5D0B">
          <w:rPr>
            <w:noProof/>
            <w:webHidden/>
          </w:rPr>
          <w:tab/>
        </w:r>
        <w:r w:rsidR="006C5D0B">
          <w:rPr>
            <w:noProof/>
            <w:webHidden/>
          </w:rPr>
          <w:fldChar w:fldCharType="begin"/>
        </w:r>
        <w:r w:rsidR="006C5D0B">
          <w:rPr>
            <w:noProof/>
            <w:webHidden/>
          </w:rPr>
          <w:instrText xml:space="preserve"> PAGEREF _Toc102651158 \h </w:instrText>
        </w:r>
        <w:r w:rsidR="006C5D0B">
          <w:rPr>
            <w:noProof/>
            <w:webHidden/>
          </w:rPr>
        </w:r>
        <w:r w:rsidR="006C5D0B">
          <w:rPr>
            <w:noProof/>
            <w:webHidden/>
          </w:rPr>
          <w:fldChar w:fldCharType="separate"/>
        </w:r>
        <w:r w:rsidR="006C5D0B">
          <w:rPr>
            <w:noProof/>
            <w:webHidden/>
          </w:rPr>
          <w:t>189</w:t>
        </w:r>
        <w:r w:rsidR="006C5D0B">
          <w:rPr>
            <w:noProof/>
            <w:webHidden/>
          </w:rPr>
          <w:fldChar w:fldCharType="end"/>
        </w:r>
      </w:hyperlink>
    </w:p>
    <w:p w14:paraId="660AD81B" w14:textId="141D0C5F" w:rsidR="006C5D0B" w:rsidRDefault="001F0EC2">
      <w:pPr>
        <w:pStyle w:val="TOC2"/>
        <w:rPr>
          <w:rFonts w:asciiTheme="minorHAnsi" w:eastAsiaTheme="minorEastAsia" w:hAnsiTheme="minorHAnsi" w:cstheme="minorBidi"/>
          <w:noProof/>
        </w:rPr>
      </w:pPr>
      <w:hyperlink w:anchor="_Toc102651159" w:history="1">
        <w:r w:rsidR="006C5D0B" w:rsidRPr="007B60D6">
          <w:rPr>
            <w:rStyle w:val="Hyperlink"/>
            <w:rFonts w:cs="Arial"/>
            <w:bCs/>
            <w:iCs/>
            <w:noProof/>
          </w:rPr>
          <w:t>FGCR6FERM-S3</w:t>
        </w:r>
        <w:r w:rsidR="006C5D0B">
          <w:rPr>
            <w:noProof/>
            <w:webHidden/>
          </w:rPr>
          <w:tab/>
        </w:r>
        <w:r w:rsidR="006C5D0B">
          <w:rPr>
            <w:noProof/>
            <w:webHidden/>
          </w:rPr>
          <w:fldChar w:fldCharType="begin"/>
        </w:r>
        <w:r w:rsidR="006C5D0B">
          <w:rPr>
            <w:noProof/>
            <w:webHidden/>
          </w:rPr>
          <w:instrText xml:space="preserve"> PAGEREF _Toc102651159 \h </w:instrText>
        </w:r>
        <w:r w:rsidR="006C5D0B">
          <w:rPr>
            <w:noProof/>
            <w:webHidden/>
          </w:rPr>
        </w:r>
        <w:r w:rsidR="006C5D0B">
          <w:rPr>
            <w:noProof/>
            <w:webHidden/>
          </w:rPr>
          <w:fldChar w:fldCharType="separate"/>
        </w:r>
        <w:r w:rsidR="006C5D0B">
          <w:rPr>
            <w:noProof/>
            <w:webHidden/>
          </w:rPr>
          <w:t>193</w:t>
        </w:r>
        <w:r w:rsidR="006C5D0B">
          <w:rPr>
            <w:noProof/>
            <w:webHidden/>
          </w:rPr>
          <w:fldChar w:fldCharType="end"/>
        </w:r>
      </w:hyperlink>
    </w:p>
    <w:p w14:paraId="49116FDB" w14:textId="5585C6C2" w:rsidR="006C5D0B" w:rsidRDefault="001F0EC2">
      <w:pPr>
        <w:pStyle w:val="TOC2"/>
        <w:rPr>
          <w:rFonts w:asciiTheme="minorHAnsi" w:eastAsiaTheme="minorEastAsia" w:hAnsiTheme="minorHAnsi" w:cstheme="minorBidi"/>
          <w:noProof/>
        </w:rPr>
      </w:pPr>
      <w:hyperlink w:anchor="_Toc102651160" w:history="1">
        <w:r w:rsidR="006C5D0B" w:rsidRPr="007B60D6">
          <w:rPr>
            <w:rStyle w:val="Hyperlink"/>
            <w:rFonts w:cs="Arial"/>
            <w:bCs/>
            <w:iCs/>
            <w:noProof/>
          </w:rPr>
          <w:t>FGCFUG-S3</w:t>
        </w:r>
        <w:r w:rsidR="006C5D0B">
          <w:rPr>
            <w:noProof/>
            <w:webHidden/>
          </w:rPr>
          <w:tab/>
        </w:r>
        <w:r w:rsidR="006C5D0B">
          <w:rPr>
            <w:noProof/>
            <w:webHidden/>
          </w:rPr>
          <w:fldChar w:fldCharType="begin"/>
        </w:r>
        <w:r w:rsidR="006C5D0B">
          <w:rPr>
            <w:noProof/>
            <w:webHidden/>
          </w:rPr>
          <w:instrText xml:space="preserve"> PAGEREF _Toc102651160 \h </w:instrText>
        </w:r>
        <w:r w:rsidR="006C5D0B">
          <w:rPr>
            <w:noProof/>
            <w:webHidden/>
          </w:rPr>
        </w:r>
        <w:r w:rsidR="006C5D0B">
          <w:rPr>
            <w:noProof/>
            <w:webHidden/>
          </w:rPr>
          <w:fldChar w:fldCharType="separate"/>
        </w:r>
        <w:r w:rsidR="006C5D0B">
          <w:rPr>
            <w:noProof/>
            <w:webHidden/>
          </w:rPr>
          <w:t>197</w:t>
        </w:r>
        <w:r w:rsidR="006C5D0B">
          <w:rPr>
            <w:noProof/>
            <w:webHidden/>
          </w:rPr>
          <w:fldChar w:fldCharType="end"/>
        </w:r>
      </w:hyperlink>
    </w:p>
    <w:p w14:paraId="3CFCFB8D" w14:textId="3A9EBD30" w:rsidR="006C5D0B" w:rsidRDefault="001F0EC2">
      <w:pPr>
        <w:pStyle w:val="TOC2"/>
        <w:rPr>
          <w:rFonts w:asciiTheme="minorHAnsi" w:eastAsiaTheme="minorEastAsia" w:hAnsiTheme="minorHAnsi" w:cstheme="minorBidi"/>
          <w:noProof/>
        </w:rPr>
      </w:pPr>
      <w:hyperlink w:anchor="_Toc102651161" w:history="1">
        <w:r w:rsidR="006C5D0B" w:rsidRPr="007B60D6">
          <w:rPr>
            <w:rStyle w:val="Hyperlink"/>
            <w:rFonts w:cs="Arial"/>
            <w:bCs/>
            <w:iCs/>
            <w:noProof/>
          </w:rPr>
          <w:t>FGPHARMAMACT-S3</w:t>
        </w:r>
        <w:r w:rsidR="006C5D0B">
          <w:rPr>
            <w:noProof/>
            <w:webHidden/>
          </w:rPr>
          <w:tab/>
        </w:r>
        <w:r w:rsidR="006C5D0B">
          <w:rPr>
            <w:noProof/>
            <w:webHidden/>
          </w:rPr>
          <w:fldChar w:fldCharType="begin"/>
        </w:r>
        <w:r w:rsidR="006C5D0B">
          <w:rPr>
            <w:noProof/>
            <w:webHidden/>
          </w:rPr>
          <w:instrText xml:space="preserve"> PAGEREF _Toc102651161 \h </w:instrText>
        </w:r>
        <w:r w:rsidR="006C5D0B">
          <w:rPr>
            <w:noProof/>
            <w:webHidden/>
          </w:rPr>
        </w:r>
        <w:r w:rsidR="006C5D0B">
          <w:rPr>
            <w:noProof/>
            <w:webHidden/>
          </w:rPr>
          <w:fldChar w:fldCharType="separate"/>
        </w:r>
        <w:r w:rsidR="006C5D0B">
          <w:rPr>
            <w:noProof/>
            <w:webHidden/>
          </w:rPr>
          <w:t>199</w:t>
        </w:r>
        <w:r w:rsidR="006C5D0B">
          <w:rPr>
            <w:noProof/>
            <w:webHidden/>
          </w:rPr>
          <w:fldChar w:fldCharType="end"/>
        </w:r>
      </w:hyperlink>
    </w:p>
    <w:p w14:paraId="504B25A4" w14:textId="49FD1273" w:rsidR="006C5D0B" w:rsidRDefault="001F0EC2">
      <w:pPr>
        <w:pStyle w:val="TOC2"/>
        <w:rPr>
          <w:rFonts w:asciiTheme="minorHAnsi" w:eastAsiaTheme="minorEastAsia" w:hAnsiTheme="minorHAnsi" w:cstheme="minorBidi"/>
          <w:noProof/>
        </w:rPr>
      </w:pPr>
      <w:hyperlink w:anchor="_Toc102651162" w:history="1">
        <w:r w:rsidR="006C5D0B" w:rsidRPr="007B60D6">
          <w:rPr>
            <w:rStyle w:val="Hyperlink"/>
            <w:rFonts w:cs="Arial"/>
            <w:noProof/>
          </w:rPr>
          <w:t>FGRULE290-S3</w:t>
        </w:r>
        <w:r w:rsidR="006C5D0B">
          <w:rPr>
            <w:noProof/>
            <w:webHidden/>
          </w:rPr>
          <w:tab/>
        </w:r>
        <w:r w:rsidR="006C5D0B">
          <w:rPr>
            <w:noProof/>
            <w:webHidden/>
          </w:rPr>
          <w:fldChar w:fldCharType="begin"/>
        </w:r>
        <w:r w:rsidR="006C5D0B">
          <w:rPr>
            <w:noProof/>
            <w:webHidden/>
          </w:rPr>
          <w:instrText xml:space="preserve"> PAGEREF _Toc102651162 \h </w:instrText>
        </w:r>
        <w:r w:rsidR="006C5D0B">
          <w:rPr>
            <w:noProof/>
            <w:webHidden/>
          </w:rPr>
        </w:r>
        <w:r w:rsidR="006C5D0B">
          <w:rPr>
            <w:noProof/>
            <w:webHidden/>
          </w:rPr>
          <w:fldChar w:fldCharType="separate"/>
        </w:r>
        <w:r w:rsidR="006C5D0B">
          <w:rPr>
            <w:noProof/>
            <w:webHidden/>
          </w:rPr>
          <w:t>201</w:t>
        </w:r>
        <w:r w:rsidR="006C5D0B">
          <w:rPr>
            <w:noProof/>
            <w:webHidden/>
          </w:rPr>
          <w:fldChar w:fldCharType="end"/>
        </w:r>
      </w:hyperlink>
    </w:p>
    <w:p w14:paraId="6DEFE11D" w14:textId="01F08E6B" w:rsidR="006C5D0B" w:rsidRDefault="001F0EC2">
      <w:pPr>
        <w:pStyle w:val="TOC1"/>
        <w:rPr>
          <w:rFonts w:asciiTheme="minorHAnsi" w:eastAsiaTheme="minorEastAsia" w:hAnsiTheme="minorHAnsi" w:cstheme="minorBidi"/>
          <w:b w:val="0"/>
          <w:noProof/>
        </w:rPr>
      </w:pPr>
      <w:hyperlink w:anchor="_Toc102651163" w:history="1">
        <w:r w:rsidR="006C5D0B" w:rsidRPr="007B60D6">
          <w:rPr>
            <w:rStyle w:val="Hyperlink"/>
            <w:rFonts w:cs="Arial"/>
            <w:noProof/>
          </w:rPr>
          <w:t>E.  NON-APPLICABLE REQUIREMENTS</w:t>
        </w:r>
        <w:r w:rsidR="006C5D0B">
          <w:rPr>
            <w:noProof/>
            <w:webHidden/>
          </w:rPr>
          <w:tab/>
        </w:r>
        <w:r w:rsidR="006C5D0B">
          <w:rPr>
            <w:noProof/>
            <w:webHidden/>
          </w:rPr>
          <w:fldChar w:fldCharType="begin"/>
        </w:r>
        <w:r w:rsidR="006C5D0B">
          <w:rPr>
            <w:noProof/>
            <w:webHidden/>
          </w:rPr>
          <w:instrText xml:space="preserve"> PAGEREF _Toc102651163 \h </w:instrText>
        </w:r>
        <w:r w:rsidR="006C5D0B">
          <w:rPr>
            <w:noProof/>
            <w:webHidden/>
          </w:rPr>
        </w:r>
        <w:r w:rsidR="006C5D0B">
          <w:rPr>
            <w:noProof/>
            <w:webHidden/>
          </w:rPr>
          <w:fldChar w:fldCharType="separate"/>
        </w:r>
        <w:r w:rsidR="006C5D0B">
          <w:rPr>
            <w:noProof/>
            <w:webHidden/>
          </w:rPr>
          <w:t>205</w:t>
        </w:r>
        <w:r w:rsidR="006C5D0B">
          <w:rPr>
            <w:noProof/>
            <w:webHidden/>
          </w:rPr>
          <w:fldChar w:fldCharType="end"/>
        </w:r>
      </w:hyperlink>
    </w:p>
    <w:p w14:paraId="269BFBE4" w14:textId="7C4062A8" w:rsidR="006C5D0B" w:rsidRDefault="001F0EC2">
      <w:pPr>
        <w:pStyle w:val="TOC1"/>
        <w:rPr>
          <w:rFonts w:asciiTheme="minorHAnsi" w:eastAsiaTheme="minorEastAsia" w:hAnsiTheme="minorHAnsi" w:cstheme="minorBidi"/>
          <w:b w:val="0"/>
          <w:noProof/>
        </w:rPr>
      </w:pPr>
      <w:hyperlink w:anchor="_Toc102651164" w:history="1">
        <w:r w:rsidR="006C5D0B" w:rsidRPr="007B60D6">
          <w:rPr>
            <w:rStyle w:val="Hyperlink"/>
            <w:rFonts w:cs="Arial"/>
            <w:noProof/>
            <w:kern w:val="28"/>
          </w:rPr>
          <w:t>APPENDICES</w:t>
        </w:r>
        <w:r w:rsidR="006C5D0B">
          <w:rPr>
            <w:noProof/>
            <w:webHidden/>
          </w:rPr>
          <w:tab/>
        </w:r>
        <w:r w:rsidR="006C5D0B">
          <w:rPr>
            <w:noProof/>
            <w:webHidden/>
          </w:rPr>
          <w:fldChar w:fldCharType="begin"/>
        </w:r>
        <w:r w:rsidR="006C5D0B">
          <w:rPr>
            <w:noProof/>
            <w:webHidden/>
          </w:rPr>
          <w:instrText xml:space="preserve"> PAGEREF _Toc102651164 \h </w:instrText>
        </w:r>
        <w:r w:rsidR="006C5D0B">
          <w:rPr>
            <w:noProof/>
            <w:webHidden/>
          </w:rPr>
        </w:r>
        <w:r w:rsidR="006C5D0B">
          <w:rPr>
            <w:noProof/>
            <w:webHidden/>
          </w:rPr>
          <w:fldChar w:fldCharType="separate"/>
        </w:r>
        <w:r w:rsidR="006C5D0B">
          <w:rPr>
            <w:noProof/>
            <w:webHidden/>
          </w:rPr>
          <w:t>206</w:t>
        </w:r>
        <w:r w:rsidR="006C5D0B">
          <w:rPr>
            <w:noProof/>
            <w:webHidden/>
          </w:rPr>
          <w:fldChar w:fldCharType="end"/>
        </w:r>
      </w:hyperlink>
    </w:p>
    <w:p w14:paraId="491B1219" w14:textId="1174C063" w:rsidR="006C5D0B" w:rsidRDefault="001F0EC2">
      <w:pPr>
        <w:pStyle w:val="TOC2"/>
        <w:rPr>
          <w:rFonts w:asciiTheme="minorHAnsi" w:eastAsiaTheme="minorEastAsia" w:hAnsiTheme="minorHAnsi" w:cstheme="minorBidi"/>
          <w:noProof/>
        </w:rPr>
      </w:pPr>
      <w:hyperlink w:anchor="_Toc102651165" w:history="1">
        <w:r w:rsidR="006C5D0B" w:rsidRPr="007B60D6">
          <w:rPr>
            <w:rStyle w:val="Hyperlink"/>
            <w:rFonts w:cs="Arial"/>
            <w:noProof/>
          </w:rPr>
          <w:t>Appendix 1-S3.  Acronyms and Abbreviations</w:t>
        </w:r>
        <w:r w:rsidR="006C5D0B">
          <w:rPr>
            <w:noProof/>
            <w:webHidden/>
          </w:rPr>
          <w:tab/>
        </w:r>
        <w:r w:rsidR="006C5D0B">
          <w:rPr>
            <w:noProof/>
            <w:webHidden/>
          </w:rPr>
          <w:fldChar w:fldCharType="begin"/>
        </w:r>
        <w:r w:rsidR="006C5D0B">
          <w:rPr>
            <w:noProof/>
            <w:webHidden/>
          </w:rPr>
          <w:instrText xml:space="preserve"> PAGEREF _Toc102651165 \h </w:instrText>
        </w:r>
        <w:r w:rsidR="006C5D0B">
          <w:rPr>
            <w:noProof/>
            <w:webHidden/>
          </w:rPr>
        </w:r>
        <w:r w:rsidR="006C5D0B">
          <w:rPr>
            <w:noProof/>
            <w:webHidden/>
          </w:rPr>
          <w:fldChar w:fldCharType="separate"/>
        </w:r>
        <w:r w:rsidR="006C5D0B">
          <w:rPr>
            <w:noProof/>
            <w:webHidden/>
          </w:rPr>
          <w:t>206</w:t>
        </w:r>
        <w:r w:rsidR="006C5D0B">
          <w:rPr>
            <w:noProof/>
            <w:webHidden/>
          </w:rPr>
          <w:fldChar w:fldCharType="end"/>
        </w:r>
      </w:hyperlink>
    </w:p>
    <w:p w14:paraId="2E9232BB" w14:textId="130CAEE4" w:rsidR="006C5D0B" w:rsidRDefault="001F0EC2">
      <w:pPr>
        <w:pStyle w:val="TOC2"/>
        <w:rPr>
          <w:rFonts w:asciiTheme="minorHAnsi" w:eastAsiaTheme="minorEastAsia" w:hAnsiTheme="minorHAnsi" w:cstheme="minorBidi"/>
          <w:noProof/>
        </w:rPr>
      </w:pPr>
      <w:hyperlink w:anchor="_Toc102651166" w:history="1">
        <w:r w:rsidR="006C5D0B" w:rsidRPr="007B60D6">
          <w:rPr>
            <w:rStyle w:val="Hyperlink"/>
            <w:rFonts w:cs="Arial"/>
            <w:bCs/>
            <w:noProof/>
          </w:rPr>
          <w:t>Appendix 2</w:t>
        </w:r>
        <w:r w:rsidR="006C5D0B" w:rsidRPr="007B60D6">
          <w:rPr>
            <w:rStyle w:val="Hyperlink"/>
            <w:rFonts w:cs="Arial"/>
            <w:noProof/>
          </w:rPr>
          <w:t>-S3</w:t>
        </w:r>
        <w:r w:rsidR="006C5D0B" w:rsidRPr="007B60D6">
          <w:rPr>
            <w:rStyle w:val="Hyperlink"/>
            <w:rFonts w:cs="Arial"/>
            <w:bCs/>
            <w:noProof/>
          </w:rPr>
          <w:t>.  Schedule of Compliance</w:t>
        </w:r>
        <w:r w:rsidR="006C5D0B">
          <w:rPr>
            <w:noProof/>
            <w:webHidden/>
          </w:rPr>
          <w:tab/>
        </w:r>
        <w:r w:rsidR="006C5D0B">
          <w:rPr>
            <w:noProof/>
            <w:webHidden/>
          </w:rPr>
          <w:fldChar w:fldCharType="begin"/>
        </w:r>
        <w:r w:rsidR="006C5D0B">
          <w:rPr>
            <w:noProof/>
            <w:webHidden/>
          </w:rPr>
          <w:instrText xml:space="preserve"> PAGEREF _Toc102651166 \h </w:instrText>
        </w:r>
        <w:r w:rsidR="006C5D0B">
          <w:rPr>
            <w:noProof/>
            <w:webHidden/>
          </w:rPr>
        </w:r>
        <w:r w:rsidR="006C5D0B">
          <w:rPr>
            <w:noProof/>
            <w:webHidden/>
          </w:rPr>
          <w:fldChar w:fldCharType="separate"/>
        </w:r>
        <w:r w:rsidR="006C5D0B">
          <w:rPr>
            <w:noProof/>
            <w:webHidden/>
          </w:rPr>
          <w:t>207</w:t>
        </w:r>
        <w:r w:rsidR="006C5D0B">
          <w:rPr>
            <w:noProof/>
            <w:webHidden/>
          </w:rPr>
          <w:fldChar w:fldCharType="end"/>
        </w:r>
      </w:hyperlink>
    </w:p>
    <w:p w14:paraId="39B10E1F" w14:textId="1E8F03D0" w:rsidR="006C5D0B" w:rsidRDefault="001F0EC2">
      <w:pPr>
        <w:pStyle w:val="TOC2"/>
        <w:rPr>
          <w:rFonts w:asciiTheme="minorHAnsi" w:eastAsiaTheme="minorEastAsia" w:hAnsiTheme="minorHAnsi" w:cstheme="minorBidi"/>
          <w:noProof/>
        </w:rPr>
      </w:pPr>
      <w:hyperlink w:anchor="_Toc102651167" w:history="1">
        <w:r w:rsidR="006C5D0B" w:rsidRPr="007B60D6">
          <w:rPr>
            <w:rStyle w:val="Hyperlink"/>
            <w:rFonts w:cs="Arial"/>
            <w:noProof/>
          </w:rPr>
          <w:t>Appendix 3-S3.  Monitoring Requirements</w:t>
        </w:r>
        <w:r w:rsidR="006C5D0B">
          <w:rPr>
            <w:noProof/>
            <w:webHidden/>
          </w:rPr>
          <w:tab/>
        </w:r>
        <w:r w:rsidR="006C5D0B">
          <w:rPr>
            <w:noProof/>
            <w:webHidden/>
          </w:rPr>
          <w:fldChar w:fldCharType="begin"/>
        </w:r>
        <w:r w:rsidR="006C5D0B">
          <w:rPr>
            <w:noProof/>
            <w:webHidden/>
          </w:rPr>
          <w:instrText xml:space="preserve"> PAGEREF _Toc102651167 \h </w:instrText>
        </w:r>
        <w:r w:rsidR="006C5D0B">
          <w:rPr>
            <w:noProof/>
            <w:webHidden/>
          </w:rPr>
        </w:r>
        <w:r w:rsidR="006C5D0B">
          <w:rPr>
            <w:noProof/>
            <w:webHidden/>
          </w:rPr>
          <w:fldChar w:fldCharType="separate"/>
        </w:r>
        <w:r w:rsidR="006C5D0B">
          <w:rPr>
            <w:noProof/>
            <w:webHidden/>
          </w:rPr>
          <w:t>207</w:t>
        </w:r>
        <w:r w:rsidR="006C5D0B">
          <w:rPr>
            <w:noProof/>
            <w:webHidden/>
          </w:rPr>
          <w:fldChar w:fldCharType="end"/>
        </w:r>
      </w:hyperlink>
    </w:p>
    <w:p w14:paraId="58777B19" w14:textId="32F3696F" w:rsidR="006C5D0B" w:rsidRDefault="001F0EC2">
      <w:pPr>
        <w:pStyle w:val="TOC2"/>
        <w:rPr>
          <w:rFonts w:asciiTheme="minorHAnsi" w:eastAsiaTheme="minorEastAsia" w:hAnsiTheme="minorHAnsi" w:cstheme="minorBidi"/>
          <w:noProof/>
        </w:rPr>
      </w:pPr>
      <w:hyperlink w:anchor="_Toc102651168" w:history="1">
        <w:r w:rsidR="006C5D0B" w:rsidRPr="007B60D6">
          <w:rPr>
            <w:rStyle w:val="Hyperlink"/>
            <w:rFonts w:cs="Arial"/>
            <w:noProof/>
          </w:rPr>
          <w:t>Appendix 4-S3.  Recordkeeping</w:t>
        </w:r>
        <w:r w:rsidR="006C5D0B">
          <w:rPr>
            <w:noProof/>
            <w:webHidden/>
          </w:rPr>
          <w:tab/>
        </w:r>
        <w:r w:rsidR="006C5D0B">
          <w:rPr>
            <w:noProof/>
            <w:webHidden/>
          </w:rPr>
          <w:fldChar w:fldCharType="begin"/>
        </w:r>
        <w:r w:rsidR="006C5D0B">
          <w:rPr>
            <w:noProof/>
            <w:webHidden/>
          </w:rPr>
          <w:instrText xml:space="preserve"> PAGEREF _Toc102651168 \h </w:instrText>
        </w:r>
        <w:r w:rsidR="006C5D0B">
          <w:rPr>
            <w:noProof/>
            <w:webHidden/>
          </w:rPr>
        </w:r>
        <w:r w:rsidR="006C5D0B">
          <w:rPr>
            <w:noProof/>
            <w:webHidden/>
          </w:rPr>
          <w:fldChar w:fldCharType="separate"/>
        </w:r>
        <w:r w:rsidR="006C5D0B">
          <w:rPr>
            <w:noProof/>
            <w:webHidden/>
          </w:rPr>
          <w:t>207</w:t>
        </w:r>
        <w:r w:rsidR="006C5D0B">
          <w:rPr>
            <w:noProof/>
            <w:webHidden/>
          </w:rPr>
          <w:fldChar w:fldCharType="end"/>
        </w:r>
      </w:hyperlink>
    </w:p>
    <w:p w14:paraId="7ABA64FD" w14:textId="1F55A3AB" w:rsidR="006C5D0B" w:rsidRDefault="001F0EC2">
      <w:pPr>
        <w:pStyle w:val="TOC2"/>
        <w:rPr>
          <w:rFonts w:asciiTheme="minorHAnsi" w:eastAsiaTheme="minorEastAsia" w:hAnsiTheme="minorHAnsi" w:cstheme="minorBidi"/>
          <w:noProof/>
        </w:rPr>
      </w:pPr>
      <w:hyperlink w:anchor="_Toc102651169" w:history="1">
        <w:r w:rsidR="006C5D0B" w:rsidRPr="007B60D6">
          <w:rPr>
            <w:rStyle w:val="Hyperlink"/>
            <w:rFonts w:cs="Arial"/>
            <w:noProof/>
          </w:rPr>
          <w:t>Appendix 5-S3.  Testing Procedures</w:t>
        </w:r>
        <w:r w:rsidR="006C5D0B">
          <w:rPr>
            <w:noProof/>
            <w:webHidden/>
          </w:rPr>
          <w:tab/>
        </w:r>
        <w:r w:rsidR="006C5D0B">
          <w:rPr>
            <w:noProof/>
            <w:webHidden/>
          </w:rPr>
          <w:fldChar w:fldCharType="begin"/>
        </w:r>
        <w:r w:rsidR="006C5D0B">
          <w:rPr>
            <w:noProof/>
            <w:webHidden/>
          </w:rPr>
          <w:instrText xml:space="preserve"> PAGEREF _Toc102651169 \h </w:instrText>
        </w:r>
        <w:r w:rsidR="006C5D0B">
          <w:rPr>
            <w:noProof/>
            <w:webHidden/>
          </w:rPr>
        </w:r>
        <w:r w:rsidR="006C5D0B">
          <w:rPr>
            <w:noProof/>
            <w:webHidden/>
          </w:rPr>
          <w:fldChar w:fldCharType="separate"/>
        </w:r>
        <w:r w:rsidR="006C5D0B">
          <w:rPr>
            <w:noProof/>
            <w:webHidden/>
          </w:rPr>
          <w:t>209</w:t>
        </w:r>
        <w:r w:rsidR="006C5D0B">
          <w:rPr>
            <w:noProof/>
            <w:webHidden/>
          </w:rPr>
          <w:fldChar w:fldCharType="end"/>
        </w:r>
      </w:hyperlink>
    </w:p>
    <w:p w14:paraId="5BC1483A" w14:textId="23B601DB" w:rsidR="006C5D0B" w:rsidRDefault="001F0EC2">
      <w:pPr>
        <w:pStyle w:val="TOC2"/>
        <w:rPr>
          <w:rFonts w:asciiTheme="minorHAnsi" w:eastAsiaTheme="minorEastAsia" w:hAnsiTheme="minorHAnsi" w:cstheme="minorBidi"/>
          <w:noProof/>
        </w:rPr>
      </w:pPr>
      <w:hyperlink w:anchor="_Toc102651170" w:history="1">
        <w:r w:rsidR="006C5D0B" w:rsidRPr="007B60D6">
          <w:rPr>
            <w:rStyle w:val="Hyperlink"/>
            <w:rFonts w:cs="Arial"/>
            <w:noProof/>
          </w:rPr>
          <w:t>Appendix 6-S3.  Permits to Install</w:t>
        </w:r>
        <w:r w:rsidR="006C5D0B">
          <w:rPr>
            <w:noProof/>
            <w:webHidden/>
          </w:rPr>
          <w:tab/>
        </w:r>
        <w:r w:rsidR="006C5D0B">
          <w:rPr>
            <w:noProof/>
            <w:webHidden/>
          </w:rPr>
          <w:fldChar w:fldCharType="begin"/>
        </w:r>
        <w:r w:rsidR="006C5D0B">
          <w:rPr>
            <w:noProof/>
            <w:webHidden/>
          </w:rPr>
          <w:instrText xml:space="preserve"> PAGEREF _Toc102651170 \h </w:instrText>
        </w:r>
        <w:r w:rsidR="006C5D0B">
          <w:rPr>
            <w:noProof/>
            <w:webHidden/>
          </w:rPr>
        </w:r>
        <w:r w:rsidR="006C5D0B">
          <w:rPr>
            <w:noProof/>
            <w:webHidden/>
          </w:rPr>
          <w:fldChar w:fldCharType="separate"/>
        </w:r>
        <w:r w:rsidR="006C5D0B">
          <w:rPr>
            <w:noProof/>
            <w:webHidden/>
          </w:rPr>
          <w:t>209</w:t>
        </w:r>
        <w:r w:rsidR="006C5D0B">
          <w:rPr>
            <w:noProof/>
            <w:webHidden/>
          </w:rPr>
          <w:fldChar w:fldCharType="end"/>
        </w:r>
      </w:hyperlink>
    </w:p>
    <w:p w14:paraId="20FCBEE6" w14:textId="4168A02C" w:rsidR="006C5D0B" w:rsidRDefault="001F0EC2">
      <w:pPr>
        <w:pStyle w:val="TOC2"/>
        <w:rPr>
          <w:rFonts w:asciiTheme="minorHAnsi" w:eastAsiaTheme="minorEastAsia" w:hAnsiTheme="minorHAnsi" w:cstheme="minorBidi"/>
          <w:noProof/>
        </w:rPr>
      </w:pPr>
      <w:hyperlink w:anchor="_Toc102651171" w:history="1">
        <w:r w:rsidR="006C5D0B" w:rsidRPr="007B60D6">
          <w:rPr>
            <w:rStyle w:val="Hyperlink"/>
            <w:rFonts w:cs="Arial"/>
            <w:noProof/>
          </w:rPr>
          <w:t>Appendix 7-S3.  Emission Calculations</w:t>
        </w:r>
        <w:r w:rsidR="006C5D0B">
          <w:rPr>
            <w:noProof/>
            <w:webHidden/>
          </w:rPr>
          <w:tab/>
        </w:r>
        <w:r w:rsidR="006C5D0B">
          <w:rPr>
            <w:noProof/>
            <w:webHidden/>
          </w:rPr>
          <w:fldChar w:fldCharType="begin"/>
        </w:r>
        <w:r w:rsidR="006C5D0B">
          <w:rPr>
            <w:noProof/>
            <w:webHidden/>
          </w:rPr>
          <w:instrText xml:space="preserve"> PAGEREF _Toc102651171 \h </w:instrText>
        </w:r>
        <w:r w:rsidR="006C5D0B">
          <w:rPr>
            <w:noProof/>
            <w:webHidden/>
          </w:rPr>
        </w:r>
        <w:r w:rsidR="006C5D0B">
          <w:rPr>
            <w:noProof/>
            <w:webHidden/>
          </w:rPr>
          <w:fldChar w:fldCharType="separate"/>
        </w:r>
        <w:r w:rsidR="006C5D0B">
          <w:rPr>
            <w:noProof/>
            <w:webHidden/>
          </w:rPr>
          <w:t>217</w:t>
        </w:r>
        <w:r w:rsidR="006C5D0B">
          <w:rPr>
            <w:noProof/>
            <w:webHidden/>
          </w:rPr>
          <w:fldChar w:fldCharType="end"/>
        </w:r>
      </w:hyperlink>
    </w:p>
    <w:p w14:paraId="1B3451A0" w14:textId="7C64E27E" w:rsidR="006C5D0B" w:rsidRDefault="001F0EC2">
      <w:pPr>
        <w:pStyle w:val="TOC2"/>
        <w:rPr>
          <w:rFonts w:asciiTheme="minorHAnsi" w:eastAsiaTheme="minorEastAsia" w:hAnsiTheme="minorHAnsi" w:cstheme="minorBidi"/>
          <w:noProof/>
        </w:rPr>
      </w:pPr>
      <w:hyperlink w:anchor="_Toc102651172" w:history="1">
        <w:r w:rsidR="006C5D0B" w:rsidRPr="007B60D6">
          <w:rPr>
            <w:rStyle w:val="Hyperlink"/>
            <w:rFonts w:cs="Arial"/>
            <w:noProof/>
          </w:rPr>
          <w:t>Appendix 8-S3.  Reporting</w:t>
        </w:r>
        <w:r w:rsidR="006C5D0B">
          <w:rPr>
            <w:noProof/>
            <w:webHidden/>
          </w:rPr>
          <w:tab/>
        </w:r>
        <w:r w:rsidR="006C5D0B">
          <w:rPr>
            <w:noProof/>
            <w:webHidden/>
          </w:rPr>
          <w:fldChar w:fldCharType="begin"/>
        </w:r>
        <w:r w:rsidR="006C5D0B">
          <w:rPr>
            <w:noProof/>
            <w:webHidden/>
          </w:rPr>
          <w:instrText xml:space="preserve"> PAGEREF _Toc102651172 \h </w:instrText>
        </w:r>
        <w:r w:rsidR="006C5D0B">
          <w:rPr>
            <w:noProof/>
            <w:webHidden/>
          </w:rPr>
        </w:r>
        <w:r w:rsidR="006C5D0B">
          <w:rPr>
            <w:noProof/>
            <w:webHidden/>
          </w:rPr>
          <w:fldChar w:fldCharType="separate"/>
        </w:r>
        <w:r w:rsidR="006C5D0B">
          <w:rPr>
            <w:noProof/>
            <w:webHidden/>
          </w:rPr>
          <w:t>217</w:t>
        </w:r>
        <w:r w:rsidR="006C5D0B">
          <w:rPr>
            <w:noProof/>
            <w:webHidden/>
          </w:rPr>
          <w:fldChar w:fldCharType="end"/>
        </w:r>
      </w:hyperlink>
    </w:p>
    <w:p w14:paraId="412C3952" w14:textId="01733E51" w:rsidR="006C5D0B" w:rsidRDefault="001F0EC2">
      <w:pPr>
        <w:pStyle w:val="TOC2"/>
        <w:rPr>
          <w:rFonts w:asciiTheme="minorHAnsi" w:eastAsiaTheme="minorEastAsia" w:hAnsiTheme="minorHAnsi" w:cstheme="minorBidi"/>
          <w:noProof/>
        </w:rPr>
      </w:pPr>
      <w:hyperlink w:anchor="_Toc102651173" w:history="1">
        <w:r w:rsidR="006C5D0B" w:rsidRPr="007B60D6">
          <w:rPr>
            <w:rStyle w:val="Hyperlink"/>
            <w:rFonts w:cs="Arial"/>
            <w:bCs/>
            <w:noProof/>
          </w:rPr>
          <w:t>Appendix 9-S3.  Rotoclone/Wet Scrubber/Dry Filter Maintenance and Malfunction Abatement Program</w:t>
        </w:r>
        <w:r w:rsidR="006C5D0B">
          <w:rPr>
            <w:noProof/>
            <w:webHidden/>
          </w:rPr>
          <w:tab/>
        </w:r>
        <w:r w:rsidR="006C5D0B">
          <w:rPr>
            <w:noProof/>
            <w:webHidden/>
          </w:rPr>
          <w:fldChar w:fldCharType="begin"/>
        </w:r>
        <w:r w:rsidR="006C5D0B">
          <w:rPr>
            <w:noProof/>
            <w:webHidden/>
          </w:rPr>
          <w:instrText xml:space="preserve"> PAGEREF _Toc102651173 \h </w:instrText>
        </w:r>
        <w:r w:rsidR="006C5D0B">
          <w:rPr>
            <w:noProof/>
            <w:webHidden/>
          </w:rPr>
        </w:r>
        <w:r w:rsidR="006C5D0B">
          <w:rPr>
            <w:noProof/>
            <w:webHidden/>
          </w:rPr>
          <w:fldChar w:fldCharType="separate"/>
        </w:r>
        <w:r w:rsidR="006C5D0B">
          <w:rPr>
            <w:noProof/>
            <w:webHidden/>
          </w:rPr>
          <w:t>217</w:t>
        </w:r>
        <w:r w:rsidR="006C5D0B">
          <w:rPr>
            <w:noProof/>
            <w:webHidden/>
          </w:rPr>
          <w:fldChar w:fldCharType="end"/>
        </w:r>
      </w:hyperlink>
    </w:p>
    <w:p w14:paraId="589FE298" w14:textId="054D05B9" w:rsidR="006C5D0B" w:rsidRDefault="001F0EC2">
      <w:pPr>
        <w:pStyle w:val="TOC2"/>
        <w:rPr>
          <w:rFonts w:asciiTheme="minorHAnsi" w:eastAsiaTheme="minorEastAsia" w:hAnsiTheme="minorHAnsi" w:cstheme="minorBidi"/>
          <w:noProof/>
        </w:rPr>
      </w:pPr>
      <w:hyperlink w:anchor="_Toc102651174" w:history="1">
        <w:r w:rsidR="006C5D0B" w:rsidRPr="007B60D6">
          <w:rPr>
            <w:rStyle w:val="Hyperlink"/>
            <w:rFonts w:cs="Arial"/>
            <w:bCs/>
            <w:noProof/>
          </w:rPr>
          <w:t>Appendix 10-S3.  Particle Size Categories</w:t>
        </w:r>
        <w:r w:rsidR="006C5D0B">
          <w:rPr>
            <w:noProof/>
            <w:webHidden/>
          </w:rPr>
          <w:tab/>
        </w:r>
        <w:r w:rsidR="006C5D0B">
          <w:rPr>
            <w:noProof/>
            <w:webHidden/>
          </w:rPr>
          <w:fldChar w:fldCharType="begin"/>
        </w:r>
        <w:r w:rsidR="006C5D0B">
          <w:rPr>
            <w:noProof/>
            <w:webHidden/>
          </w:rPr>
          <w:instrText xml:space="preserve"> PAGEREF _Toc102651174 \h </w:instrText>
        </w:r>
        <w:r w:rsidR="006C5D0B">
          <w:rPr>
            <w:noProof/>
            <w:webHidden/>
          </w:rPr>
        </w:r>
        <w:r w:rsidR="006C5D0B">
          <w:rPr>
            <w:noProof/>
            <w:webHidden/>
          </w:rPr>
          <w:fldChar w:fldCharType="separate"/>
        </w:r>
        <w:r w:rsidR="006C5D0B">
          <w:rPr>
            <w:noProof/>
            <w:webHidden/>
          </w:rPr>
          <w:t>218</w:t>
        </w:r>
        <w:r w:rsidR="006C5D0B">
          <w:rPr>
            <w:noProof/>
            <w:webHidden/>
          </w:rPr>
          <w:fldChar w:fldCharType="end"/>
        </w:r>
      </w:hyperlink>
    </w:p>
    <w:p w14:paraId="08C4B8F7" w14:textId="6B2E1FEE" w:rsidR="006C5D0B" w:rsidRDefault="001F0EC2">
      <w:pPr>
        <w:pStyle w:val="TOC2"/>
        <w:rPr>
          <w:rFonts w:asciiTheme="minorHAnsi" w:eastAsiaTheme="minorEastAsia" w:hAnsiTheme="minorHAnsi" w:cstheme="minorBidi"/>
          <w:noProof/>
        </w:rPr>
      </w:pPr>
      <w:hyperlink w:anchor="_Toc102651175" w:history="1">
        <w:r w:rsidR="006C5D0B" w:rsidRPr="007B60D6">
          <w:rPr>
            <w:rStyle w:val="Hyperlink"/>
            <w:rFonts w:cs="Arial"/>
            <w:bCs/>
            <w:noProof/>
          </w:rPr>
          <w:t>Appendix 11-S3.  Regional Control Device Alarm Response Program</w:t>
        </w:r>
        <w:r w:rsidR="006C5D0B">
          <w:rPr>
            <w:noProof/>
            <w:webHidden/>
          </w:rPr>
          <w:tab/>
        </w:r>
        <w:r w:rsidR="006C5D0B">
          <w:rPr>
            <w:noProof/>
            <w:webHidden/>
          </w:rPr>
          <w:fldChar w:fldCharType="begin"/>
        </w:r>
        <w:r w:rsidR="006C5D0B">
          <w:rPr>
            <w:noProof/>
            <w:webHidden/>
          </w:rPr>
          <w:instrText xml:space="preserve"> PAGEREF _Toc102651175 \h </w:instrText>
        </w:r>
        <w:r w:rsidR="006C5D0B">
          <w:rPr>
            <w:noProof/>
            <w:webHidden/>
          </w:rPr>
        </w:r>
        <w:r w:rsidR="006C5D0B">
          <w:rPr>
            <w:noProof/>
            <w:webHidden/>
          </w:rPr>
          <w:fldChar w:fldCharType="separate"/>
        </w:r>
        <w:r w:rsidR="006C5D0B">
          <w:rPr>
            <w:noProof/>
            <w:webHidden/>
          </w:rPr>
          <w:t>219</w:t>
        </w:r>
        <w:r w:rsidR="006C5D0B">
          <w:rPr>
            <w:noProof/>
            <w:webHidden/>
          </w:rPr>
          <w:fldChar w:fldCharType="end"/>
        </w:r>
      </w:hyperlink>
    </w:p>
    <w:p w14:paraId="7DF883BD" w14:textId="460A4C32" w:rsidR="006C5D0B" w:rsidRDefault="001F0EC2">
      <w:pPr>
        <w:pStyle w:val="TOC2"/>
        <w:rPr>
          <w:rFonts w:asciiTheme="minorHAnsi" w:eastAsiaTheme="minorEastAsia" w:hAnsiTheme="minorHAnsi" w:cstheme="minorBidi"/>
          <w:noProof/>
        </w:rPr>
      </w:pPr>
      <w:hyperlink w:anchor="_Toc102651176" w:history="1">
        <w:r w:rsidR="006C5D0B" w:rsidRPr="007B60D6">
          <w:rPr>
            <w:rStyle w:val="Hyperlink"/>
            <w:rFonts w:cs="Arial"/>
            <w:bCs/>
            <w:noProof/>
          </w:rPr>
          <w:t>Appendix 12-S3.  Particulate Control Equipment Operating Ranges</w:t>
        </w:r>
        <w:r w:rsidR="006C5D0B">
          <w:rPr>
            <w:noProof/>
            <w:webHidden/>
          </w:rPr>
          <w:tab/>
        </w:r>
        <w:r w:rsidR="006C5D0B">
          <w:rPr>
            <w:noProof/>
            <w:webHidden/>
          </w:rPr>
          <w:fldChar w:fldCharType="begin"/>
        </w:r>
        <w:r w:rsidR="006C5D0B">
          <w:rPr>
            <w:noProof/>
            <w:webHidden/>
          </w:rPr>
          <w:instrText xml:space="preserve"> PAGEREF _Toc102651176 \h </w:instrText>
        </w:r>
        <w:r w:rsidR="006C5D0B">
          <w:rPr>
            <w:noProof/>
            <w:webHidden/>
          </w:rPr>
        </w:r>
        <w:r w:rsidR="006C5D0B">
          <w:rPr>
            <w:noProof/>
            <w:webHidden/>
          </w:rPr>
          <w:fldChar w:fldCharType="separate"/>
        </w:r>
        <w:r w:rsidR="006C5D0B">
          <w:rPr>
            <w:noProof/>
            <w:webHidden/>
          </w:rPr>
          <w:t>219</w:t>
        </w:r>
        <w:r w:rsidR="006C5D0B">
          <w:rPr>
            <w:noProof/>
            <w:webHidden/>
          </w:rPr>
          <w:fldChar w:fldCharType="end"/>
        </w:r>
      </w:hyperlink>
    </w:p>
    <w:p w14:paraId="4A1F997B" w14:textId="41E2E9B6" w:rsidR="00AB2375" w:rsidRPr="003C5537" w:rsidRDefault="0053776A" w:rsidP="002F4C64">
      <w:pPr>
        <w:rPr>
          <w:rFonts w:cs="Arial"/>
          <w:szCs w:val="22"/>
        </w:rPr>
      </w:pPr>
      <w:r w:rsidRPr="003C5537">
        <w:rPr>
          <w:rFonts w:cs="Arial"/>
          <w:b/>
          <w:szCs w:val="22"/>
        </w:rPr>
        <w:fldChar w:fldCharType="end"/>
      </w:r>
    </w:p>
    <w:p w14:paraId="394FEF48" w14:textId="25067800" w:rsidR="00FA25C4" w:rsidRPr="003C5537" w:rsidRDefault="00C2618F" w:rsidP="00445C28">
      <w:pPr>
        <w:rPr>
          <w:rFonts w:cs="Arial"/>
        </w:rPr>
      </w:pPr>
      <w:r w:rsidRPr="003C5537">
        <w:rPr>
          <w:rFonts w:cs="Arial"/>
        </w:rPr>
        <w:br w:type="page"/>
      </w:r>
      <w:bookmarkStart w:id="12" w:name="_Toc1453501"/>
    </w:p>
    <w:p w14:paraId="4A9B70B3" w14:textId="77777777" w:rsidR="00C2618F" w:rsidRPr="003C5537" w:rsidRDefault="00C2618F" w:rsidP="00CE44D8">
      <w:pPr>
        <w:pStyle w:val="Heading1"/>
        <w:rPr>
          <w:rFonts w:cs="Arial"/>
        </w:rPr>
      </w:pPr>
      <w:bookmarkStart w:id="13" w:name="_Toc102651023"/>
      <w:r w:rsidRPr="003C5537">
        <w:rPr>
          <w:rFonts w:cs="Arial"/>
        </w:rPr>
        <w:lastRenderedPageBreak/>
        <w:t>AUTHORITY AND ENFORCEABILITY</w:t>
      </w:r>
      <w:bookmarkEnd w:id="12"/>
      <w:bookmarkEnd w:id="13"/>
    </w:p>
    <w:p w14:paraId="483F712C" w14:textId="77777777" w:rsidR="00FA25C4" w:rsidRPr="003C5537" w:rsidRDefault="00FA25C4" w:rsidP="00C2618F">
      <w:pPr>
        <w:jc w:val="both"/>
        <w:rPr>
          <w:rFonts w:cs="Arial"/>
          <w:szCs w:val="22"/>
        </w:rPr>
      </w:pPr>
    </w:p>
    <w:p w14:paraId="44E57F46" w14:textId="77777777" w:rsidR="007718C6" w:rsidRPr="003C5537" w:rsidRDefault="007718C6" w:rsidP="00C2618F">
      <w:pPr>
        <w:jc w:val="both"/>
        <w:rPr>
          <w:rFonts w:cs="Arial"/>
          <w:szCs w:val="22"/>
        </w:rPr>
      </w:pPr>
    </w:p>
    <w:p w14:paraId="3350758D" w14:textId="5929E872" w:rsidR="00C2618F" w:rsidRPr="003C5537" w:rsidRDefault="00C2618F" w:rsidP="00C2618F">
      <w:pPr>
        <w:jc w:val="both"/>
        <w:rPr>
          <w:rFonts w:cs="Arial"/>
          <w:szCs w:val="22"/>
        </w:rPr>
      </w:pPr>
      <w:r w:rsidRPr="003C5537">
        <w:rPr>
          <w:rFonts w:cs="Arial"/>
          <w:szCs w:val="22"/>
        </w:rPr>
        <w:t>For the purpose of this</w:t>
      </w:r>
      <w:r w:rsidR="00486140" w:rsidRPr="003C5537">
        <w:rPr>
          <w:rFonts w:cs="Arial"/>
          <w:szCs w:val="22"/>
        </w:rPr>
        <w:t xml:space="preserve"> </w:t>
      </w:r>
      <w:r w:rsidR="00E9713D" w:rsidRPr="003C5537">
        <w:rPr>
          <w:rFonts w:cs="Arial"/>
          <w:szCs w:val="22"/>
        </w:rPr>
        <w:t>permit</w:t>
      </w:r>
      <w:r w:rsidRPr="003C5537">
        <w:rPr>
          <w:rFonts w:cs="Arial"/>
          <w:szCs w:val="22"/>
        </w:rPr>
        <w:t xml:space="preserve">, the </w:t>
      </w:r>
      <w:r w:rsidRPr="003C5537">
        <w:rPr>
          <w:rFonts w:cs="Arial"/>
          <w:b/>
          <w:szCs w:val="22"/>
        </w:rPr>
        <w:t>permittee</w:t>
      </w:r>
      <w:r w:rsidRPr="003C5537">
        <w:rPr>
          <w:rFonts w:cs="Arial"/>
          <w:szCs w:val="22"/>
        </w:rPr>
        <w:t xml:space="preserve"> is defined as any person who owns or operates an emission unit at a stationary source for which </w:t>
      </w:r>
      <w:r w:rsidR="00E9713D" w:rsidRPr="003C5537">
        <w:rPr>
          <w:rFonts w:cs="Arial"/>
          <w:szCs w:val="22"/>
        </w:rPr>
        <w:t>this permit</w:t>
      </w:r>
      <w:r w:rsidRPr="003C5537">
        <w:rPr>
          <w:rFonts w:cs="Arial"/>
          <w:szCs w:val="22"/>
        </w:rPr>
        <w:t xml:space="preserve"> has been issued.  The </w:t>
      </w:r>
      <w:r w:rsidRPr="003C5537">
        <w:rPr>
          <w:rFonts w:cs="Arial"/>
          <w:b/>
          <w:szCs w:val="22"/>
        </w:rPr>
        <w:t>department</w:t>
      </w:r>
      <w:r w:rsidRPr="003C5537">
        <w:rPr>
          <w:rFonts w:cs="Arial"/>
          <w:szCs w:val="22"/>
        </w:rPr>
        <w:t xml:space="preserve"> is defined in R</w:t>
      </w:r>
      <w:r w:rsidR="006239A2" w:rsidRPr="003C5537">
        <w:rPr>
          <w:rFonts w:cs="Arial"/>
          <w:szCs w:val="22"/>
        </w:rPr>
        <w:t>ule</w:t>
      </w:r>
      <w:r w:rsidR="00230D7A" w:rsidRPr="003C5537">
        <w:rPr>
          <w:rFonts w:cs="Arial"/>
          <w:szCs w:val="22"/>
        </w:rPr>
        <w:t> </w:t>
      </w:r>
      <w:r w:rsidR="006239A2" w:rsidRPr="003C5537">
        <w:rPr>
          <w:rFonts w:cs="Arial"/>
          <w:szCs w:val="22"/>
        </w:rPr>
        <w:t>104(d)</w:t>
      </w:r>
      <w:r w:rsidR="001570B9" w:rsidRPr="003C5537">
        <w:rPr>
          <w:rFonts w:cs="Arial"/>
          <w:szCs w:val="22"/>
        </w:rPr>
        <w:t xml:space="preserve"> </w:t>
      </w:r>
      <w:r w:rsidRPr="003C5537">
        <w:rPr>
          <w:rFonts w:cs="Arial"/>
          <w:szCs w:val="22"/>
        </w:rPr>
        <w:t xml:space="preserve">as the Director of the Michigan Department of </w:t>
      </w:r>
      <w:r w:rsidR="001F649E" w:rsidRPr="003C5537">
        <w:rPr>
          <w:rFonts w:cs="Arial"/>
          <w:szCs w:val="22"/>
        </w:rPr>
        <w:t>Environment</w:t>
      </w:r>
      <w:r w:rsidR="00CE0FF1" w:rsidRPr="003C5537">
        <w:rPr>
          <w:rFonts w:cs="Arial"/>
          <w:szCs w:val="22"/>
        </w:rPr>
        <w:t>, Great Lakes</w:t>
      </w:r>
      <w:r w:rsidR="009D79FD" w:rsidRPr="003C5537">
        <w:rPr>
          <w:rFonts w:cs="Arial"/>
          <w:szCs w:val="22"/>
        </w:rPr>
        <w:t>,</w:t>
      </w:r>
      <w:r w:rsidR="00CE0FF1" w:rsidRPr="003C5537">
        <w:rPr>
          <w:rFonts w:cs="Arial"/>
          <w:szCs w:val="22"/>
        </w:rPr>
        <w:t xml:space="preserve"> and Energy</w:t>
      </w:r>
      <w:r w:rsidRPr="003C5537">
        <w:rPr>
          <w:rFonts w:cs="Arial"/>
          <w:szCs w:val="22"/>
        </w:rPr>
        <w:t xml:space="preserve"> (</w:t>
      </w:r>
      <w:r w:rsidR="002B7D5B" w:rsidRPr="003C5537">
        <w:rPr>
          <w:rFonts w:cs="Arial"/>
          <w:szCs w:val="22"/>
        </w:rPr>
        <w:t>EGLE</w:t>
      </w:r>
      <w:r w:rsidRPr="003C5537">
        <w:rPr>
          <w:rFonts w:cs="Arial"/>
          <w:szCs w:val="22"/>
        </w:rPr>
        <w:t>) or his or her designee.</w:t>
      </w:r>
    </w:p>
    <w:p w14:paraId="30BA62E3" w14:textId="77777777" w:rsidR="00C2618F" w:rsidRPr="003C5537" w:rsidRDefault="00C2618F" w:rsidP="00C2618F">
      <w:pPr>
        <w:jc w:val="both"/>
        <w:rPr>
          <w:rFonts w:cs="Arial"/>
          <w:szCs w:val="22"/>
        </w:rPr>
      </w:pPr>
    </w:p>
    <w:p w14:paraId="79706EEF" w14:textId="77777777" w:rsidR="00C2618F" w:rsidRPr="003C5537" w:rsidRDefault="00826D17" w:rsidP="00C2618F">
      <w:pPr>
        <w:jc w:val="both"/>
        <w:rPr>
          <w:rFonts w:cs="Arial"/>
          <w:szCs w:val="22"/>
        </w:rPr>
      </w:pPr>
      <w:r w:rsidRPr="003C5537">
        <w:rPr>
          <w:rFonts w:cs="Arial"/>
        </w:rPr>
        <w:t xml:space="preserve">The permittee shall comply with all specific details in the </w:t>
      </w:r>
      <w:r w:rsidR="0069709D" w:rsidRPr="003C5537">
        <w:rPr>
          <w:rFonts w:cs="Arial"/>
        </w:rPr>
        <w:t xml:space="preserve">permit </w:t>
      </w:r>
      <w:r w:rsidR="005A53BF" w:rsidRPr="003C5537">
        <w:rPr>
          <w:rFonts w:cs="Arial"/>
        </w:rPr>
        <w:t xml:space="preserve">terms and </w:t>
      </w:r>
      <w:r w:rsidR="0069709D" w:rsidRPr="003C5537">
        <w:rPr>
          <w:rFonts w:cs="Arial"/>
        </w:rPr>
        <w:t>conditions</w:t>
      </w:r>
      <w:r w:rsidRPr="003C5537">
        <w:rPr>
          <w:rFonts w:cs="Arial"/>
        </w:rPr>
        <w:t xml:space="preserve"> and the cited und</w:t>
      </w:r>
      <w:r w:rsidR="008471EF" w:rsidRPr="003C5537">
        <w:rPr>
          <w:rFonts w:cs="Arial"/>
        </w:rPr>
        <w:t xml:space="preserve">erlying applicable requirements.  </w:t>
      </w:r>
      <w:r w:rsidR="00C2618F" w:rsidRPr="003C5537">
        <w:rPr>
          <w:rFonts w:cs="Arial"/>
          <w:szCs w:val="22"/>
        </w:rPr>
        <w:t xml:space="preserve">All </w:t>
      </w:r>
      <w:r w:rsidR="005A53BF" w:rsidRPr="003C5537">
        <w:rPr>
          <w:rFonts w:cs="Arial"/>
          <w:szCs w:val="22"/>
        </w:rPr>
        <w:t>terms and condition</w:t>
      </w:r>
      <w:r w:rsidR="00C2618F" w:rsidRPr="003C5537">
        <w:rPr>
          <w:rFonts w:cs="Arial"/>
          <w:szCs w:val="22"/>
        </w:rPr>
        <w:t xml:space="preserve">s in this ROP are both federally enforceable and state enforceable unless otherwise footnoted. </w:t>
      </w:r>
      <w:r w:rsidR="004F0E04" w:rsidRPr="003C5537">
        <w:rPr>
          <w:rFonts w:cs="Arial"/>
          <w:szCs w:val="22"/>
        </w:rPr>
        <w:t xml:space="preserve"> </w:t>
      </w:r>
      <w:r w:rsidR="00C2618F" w:rsidRPr="003C5537">
        <w:rPr>
          <w:rFonts w:cs="Arial"/>
          <w:szCs w:val="22"/>
        </w:rPr>
        <w:t xml:space="preserve">Certain </w:t>
      </w:r>
      <w:r w:rsidR="005A53BF" w:rsidRPr="003C5537">
        <w:rPr>
          <w:rFonts w:cs="Arial"/>
          <w:szCs w:val="22"/>
        </w:rPr>
        <w:t>terms and condition</w:t>
      </w:r>
      <w:r w:rsidR="003F5BE8" w:rsidRPr="003C5537">
        <w:rPr>
          <w:rFonts w:cs="Arial"/>
          <w:szCs w:val="22"/>
        </w:rPr>
        <w:t xml:space="preserve">s are </w:t>
      </w:r>
      <w:r w:rsidR="00C2618F" w:rsidRPr="003C5537">
        <w:rPr>
          <w:rFonts w:cs="Arial"/>
          <w:szCs w:val="22"/>
        </w:rPr>
        <w:t xml:space="preserve">applicable to most stationary sources for which an ROP has been issued.  </w:t>
      </w:r>
      <w:r w:rsidR="003F5BE8" w:rsidRPr="003C5537">
        <w:rPr>
          <w:rFonts w:cs="Arial"/>
          <w:szCs w:val="22"/>
        </w:rPr>
        <w:t>These g</w:t>
      </w:r>
      <w:r w:rsidR="00C2618F" w:rsidRPr="003C5537">
        <w:rPr>
          <w:rFonts w:cs="Arial"/>
          <w:szCs w:val="22"/>
        </w:rPr>
        <w:t>eneral</w:t>
      </w:r>
      <w:r w:rsidR="005A53BF" w:rsidRPr="003C5537">
        <w:rPr>
          <w:rFonts w:cs="Arial"/>
          <w:szCs w:val="22"/>
        </w:rPr>
        <w:t xml:space="preserve"> conditions</w:t>
      </w:r>
      <w:r w:rsidR="00C2618F" w:rsidRPr="003C5537">
        <w:rPr>
          <w:rFonts w:cs="Arial"/>
          <w:szCs w:val="22"/>
        </w:rPr>
        <w:t xml:space="preserve"> are included in Part A of this ROP.  Other </w:t>
      </w:r>
      <w:r w:rsidR="005A53BF" w:rsidRPr="003C5537">
        <w:rPr>
          <w:rFonts w:cs="Arial"/>
          <w:szCs w:val="22"/>
        </w:rPr>
        <w:t>terms and condition</w:t>
      </w:r>
      <w:r w:rsidR="00C2618F" w:rsidRPr="003C5537">
        <w:rPr>
          <w:rFonts w:cs="Arial"/>
          <w:szCs w:val="22"/>
        </w:rPr>
        <w:t>s may apply to a specific emission unit</w:t>
      </w:r>
      <w:r w:rsidR="00FD7674" w:rsidRPr="003C5537">
        <w:rPr>
          <w:rFonts w:cs="Arial"/>
          <w:szCs w:val="22"/>
        </w:rPr>
        <w:t>,</w:t>
      </w:r>
      <w:r w:rsidR="00C2618F" w:rsidRPr="003C5537">
        <w:rPr>
          <w:rFonts w:cs="Arial"/>
          <w:szCs w:val="22"/>
        </w:rPr>
        <w:t xml:space="preserve"> several emission units which are represented as a flexible group</w:t>
      </w:r>
      <w:r w:rsidR="00FD7674" w:rsidRPr="003C5537">
        <w:rPr>
          <w:rFonts w:cs="Arial"/>
          <w:szCs w:val="22"/>
        </w:rPr>
        <w:t>,</w:t>
      </w:r>
      <w:r w:rsidR="00C2618F" w:rsidRPr="003C5537">
        <w:rPr>
          <w:rFonts w:cs="Arial"/>
          <w:szCs w:val="22"/>
        </w:rPr>
        <w:t xml:space="preserve"> or the entire stationary source which </w:t>
      </w:r>
      <w:r w:rsidR="00FA0205" w:rsidRPr="003C5537">
        <w:rPr>
          <w:rFonts w:cs="Arial"/>
          <w:szCs w:val="22"/>
        </w:rPr>
        <w:t>is</w:t>
      </w:r>
      <w:r w:rsidR="0071499D" w:rsidRPr="003C5537">
        <w:rPr>
          <w:rFonts w:cs="Arial"/>
          <w:szCs w:val="22"/>
        </w:rPr>
        <w:t xml:space="preserve"> </w:t>
      </w:r>
      <w:r w:rsidR="00C2618F" w:rsidRPr="003C5537">
        <w:rPr>
          <w:rFonts w:cs="Arial"/>
          <w:szCs w:val="22"/>
        </w:rPr>
        <w:t>repr</w:t>
      </w:r>
      <w:r w:rsidR="0039080E" w:rsidRPr="003C5537">
        <w:rPr>
          <w:rFonts w:cs="Arial"/>
          <w:szCs w:val="22"/>
        </w:rPr>
        <w:t xml:space="preserve">esented as a </w:t>
      </w:r>
      <w:r w:rsidR="00F30EB9" w:rsidRPr="003C5537">
        <w:rPr>
          <w:rFonts w:cs="Arial"/>
          <w:szCs w:val="22"/>
        </w:rPr>
        <w:t>Source-Wide</w:t>
      </w:r>
      <w:r w:rsidR="0039080E" w:rsidRPr="003C5537">
        <w:rPr>
          <w:rFonts w:cs="Arial"/>
          <w:szCs w:val="22"/>
        </w:rPr>
        <w:t xml:space="preserve"> group.  Special conditions are identified in Parts B, C, D and/or the appendices.</w:t>
      </w:r>
    </w:p>
    <w:p w14:paraId="695CCA2C" w14:textId="77777777" w:rsidR="00C2618F" w:rsidRPr="003C5537" w:rsidRDefault="00C2618F" w:rsidP="00C2618F">
      <w:pPr>
        <w:jc w:val="both"/>
        <w:rPr>
          <w:rFonts w:cs="Arial"/>
          <w:szCs w:val="22"/>
        </w:rPr>
      </w:pPr>
    </w:p>
    <w:p w14:paraId="27C4E3DC" w14:textId="77777777" w:rsidR="00C2618F" w:rsidRPr="003C5537" w:rsidRDefault="00C2618F" w:rsidP="00C2618F">
      <w:pPr>
        <w:jc w:val="both"/>
        <w:rPr>
          <w:rFonts w:cs="Arial"/>
          <w:szCs w:val="22"/>
        </w:rPr>
      </w:pPr>
      <w:r w:rsidRPr="003C5537">
        <w:rPr>
          <w:rFonts w:cs="Arial"/>
          <w:szCs w:val="22"/>
        </w:rPr>
        <w:t>In accordance with</w:t>
      </w:r>
      <w:r w:rsidR="0039080E" w:rsidRPr="003C5537">
        <w:rPr>
          <w:rFonts w:cs="Arial"/>
          <w:szCs w:val="22"/>
        </w:rPr>
        <w:t xml:space="preserve"> Rule 213(2)(a), </w:t>
      </w:r>
      <w:r w:rsidRPr="003C5537">
        <w:rPr>
          <w:rFonts w:cs="Arial"/>
          <w:szCs w:val="22"/>
        </w:rPr>
        <w:t xml:space="preserve">all underlying applicable requirements </w:t>
      </w:r>
      <w:r w:rsidR="00D378C1" w:rsidRPr="003C5537">
        <w:rPr>
          <w:rFonts w:cs="Arial"/>
          <w:szCs w:val="22"/>
        </w:rPr>
        <w:t>are</w:t>
      </w:r>
      <w:r w:rsidRPr="003C5537">
        <w:rPr>
          <w:rFonts w:cs="Arial"/>
          <w:szCs w:val="22"/>
        </w:rPr>
        <w:t xml:space="preserve"> identified for each </w:t>
      </w:r>
      <w:r w:rsidR="005A53BF" w:rsidRPr="003C5537">
        <w:rPr>
          <w:rFonts w:cs="Arial"/>
          <w:szCs w:val="22"/>
        </w:rPr>
        <w:t>ROP term or</w:t>
      </w:r>
      <w:r w:rsidR="00E9713D" w:rsidRPr="003C5537">
        <w:rPr>
          <w:rFonts w:cs="Arial"/>
          <w:szCs w:val="22"/>
        </w:rPr>
        <w:t xml:space="preserve"> condition</w:t>
      </w:r>
      <w:r w:rsidR="008471EF" w:rsidRPr="003C5537">
        <w:rPr>
          <w:rFonts w:cs="Arial"/>
          <w:szCs w:val="22"/>
        </w:rPr>
        <w:t xml:space="preserve">.  </w:t>
      </w:r>
      <w:r w:rsidRPr="003C5537">
        <w:rPr>
          <w:rFonts w:cs="Arial"/>
          <w:szCs w:val="22"/>
        </w:rPr>
        <w:t xml:space="preserve">All </w:t>
      </w:r>
      <w:r w:rsidR="005A53BF" w:rsidRPr="003C5537">
        <w:rPr>
          <w:rFonts w:cs="Arial"/>
          <w:szCs w:val="22"/>
        </w:rPr>
        <w:t>terms and condition</w:t>
      </w:r>
      <w:r w:rsidRPr="003C5537">
        <w:rPr>
          <w:rFonts w:cs="Arial"/>
          <w:szCs w:val="22"/>
        </w:rPr>
        <w:t xml:space="preserve">s that </w:t>
      </w:r>
      <w:r w:rsidR="000577A6" w:rsidRPr="003C5537">
        <w:rPr>
          <w:rFonts w:cs="Arial"/>
          <w:szCs w:val="22"/>
        </w:rPr>
        <w:t>are</w:t>
      </w:r>
      <w:r w:rsidR="006D7B66" w:rsidRPr="003C5537">
        <w:rPr>
          <w:rFonts w:cs="Arial"/>
          <w:szCs w:val="22"/>
        </w:rPr>
        <w:t xml:space="preserve"> included</w:t>
      </w:r>
      <w:r w:rsidRPr="003C5537">
        <w:rPr>
          <w:rFonts w:cs="Arial"/>
          <w:szCs w:val="22"/>
        </w:rPr>
        <w:t xml:space="preserve"> in a </w:t>
      </w:r>
      <w:r w:rsidR="006D7B66" w:rsidRPr="003C5537">
        <w:rPr>
          <w:rFonts w:cs="Arial"/>
          <w:szCs w:val="22"/>
        </w:rPr>
        <w:t>PT</w:t>
      </w:r>
      <w:r w:rsidR="001656C0" w:rsidRPr="003C5537">
        <w:rPr>
          <w:rFonts w:cs="Arial"/>
          <w:szCs w:val="22"/>
        </w:rPr>
        <w:t>I</w:t>
      </w:r>
      <w:r w:rsidRPr="003C5537">
        <w:rPr>
          <w:rFonts w:cs="Arial"/>
          <w:szCs w:val="22"/>
        </w:rPr>
        <w:t xml:space="preserve"> </w:t>
      </w:r>
      <w:r w:rsidR="00CD068F" w:rsidRPr="003C5537">
        <w:rPr>
          <w:rFonts w:cs="Arial"/>
          <w:szCs w:val="22"/>
        </w:rPr>
        <w:t xml:space="preserve">are </w:t>
      </w:r>
      <w:r w:rsidRPr="003C5537">
        <w:rPr>
          <w:rFonts w:cs="Arial"/>
          <w:szCs w:val="22"/>
        </w:rPr>
        <w:t>streamlined</w:t>
      </w:r>
      <w:r w:rsidR="00D378C1" w:rsidRPr="003C5537">
        <w:rPr>
          <w:rFonts w:cs="Arial"/>
          <w:szCs w:val="22"/>
        </w:rPr>
        <w:t>,</w:t>
      </w:r>
      <w:r w:rsidRPr="003C5537">
        <w:rPr>
          <w:rFonts w:cs="Arial"/>
          <w:szCs w:val="22"/>
        </w:rPr>
        <w:t xml:space="preserve"> subsumed </w:t>
      </w:r>
      <w:r w:rsidR="00D378C1" w:rsidRPr="003C5537">
        <w:rPr>
          <w:rFonts w:cs="Arial"/>
          <w:szCs w:val="22"/>
        </w:rPr>
        <w:t>and/</w:t>
      </w:r>
      <w:r w:rsidRPr="003C5537">
        <w:rPr>
          <w:rFonts w:cs="Arial"/>
          <w:szCs w:val="22"/>
        </w:rPr>
        <w:t xml:space="preserve">or </w:t>
      </w:r>
      <w:r w:rsidR="0052583B" w:rsidRPr="003C5537">
        <w:rPr>
          <w:rFonts w:cs="Arial"/>
          <w:szCs w:val="22"/>
        </w:rPr>
        <w:t>is state-</w:t>
      </w:r>
      <w:r w:rsidRPr="003C5537">
        <w:rPr>
          <w:rFonts w:cs="Arial"/>
          <w:szCs w:val="22"/>
        </w:rPr>
        <w:t>only enforceable will be noted as such.</w:t>
      </w:r>
    </w:p>
    <w:p w14:paraId="47663BA6" w14:textId="77777777" w:rsidR="00C2618F" w:rsidRPr="003C5537" w:rsidRDefault="00C2618F" w:rsidP="00C2618F">
      <w:pPr>
        <w:jc w:val="both"/>
        <w:rPr>
          <w:rFonts w:cs="Arial"/>
          <w:szCs w:val="22"/>
        </w:rPr>
      </w:pPr>
    </w:p>
    <w:p w14:paraId="380B2925" w14:textId="77777777" w:rsidR="006D6436" w:rsidRPr="003C5537" w:rsidRDefault="00C2618F" w:rsidP="00C2618F">
      <w:pPr>
        <w:jc w:val="both"/>
        <w:rPr>
          <w:rFonts w:cs="Arial"/>
          <w:szCs w:val="22"/>
        </w:rPr>
      </w:pPr>
      <w:r w:rsidRPr="003C5537">
        <w:rPr>
          <w:rFonts w:cs="Arial"/>
          <w:szCs w:val="22"/>
        </w:rPr>
        <w:t xml:space="preserve">In accordance with </w:t>
      </w:r>
      <w:r w:rsidR="00190ABB" w:rsidRPr="003C5537">
        <w:rPr>
          <w:rFonts w:cs="Arial"/>
          <w:szCs w:val="22"/>
        </w:rPr>
        <w:t>Section 5507</w:t>
      </w:r>
      <w:r w:rsidR="0039080E" w:rsidRPr="003C5537">
        <w:rPr>
          <w:rFonts w:cs="Arial"/>
          <w:szCs w:val="22"/>
        </w:rPr>
        <w:t xml:space="preserve"> of </w:t>
      </w:r>
      <w:r w:rsidR="00EA119B" w:rsidRPr="003C5537">
        <w:rPr>
          <w:rFonts w:cs="Arial"/>
          <w:szCs w:val="22"/>
        </w:rPr>
        <w:t>Act 451</w:t>
      </w:r>
      <w:r w:rsidRPr="003C5537">
        <w:rPr>
          <w:rFonts w:cs="Arial"/>
          <w:szCs w:val="22"/>
        </w:rPr>
        <w:t xml:space="preserve">, </w:t>
      </w:r>
      <w:r w:rsidR="006D6436" w:rsidRPr="003C5537">
        <w:rPr>
          <w:rFonts w:cs="Arial"/>
          <w:szCs w:val="22"/>
        </w:rPr>
        <w:t>the permittee has included in the</w:t>
      </w:r>
      <w:r w:rsidR="0039080E" w:rsidRPr="003C5537">
        <w:rPr>
          <w:rFonts w:cs="Arial"/>
          <w:szCs w:val="22"/>
        </w:rPr>
        <w:t xml:space="preserve"> ROP application </w:t>
      </w:r>
      <w:r w:rsidR="006D6436" w:rsidRPr="003C5537">
        <w:rPr>
          <w:rFonts w:cs="Arial"/>
          <w:szCs w:val="22"/>
        </w:rPr>
        <w:t xml:space="preserve">a compliance certification, a schedule of compliance, and a compliance plan.  For </w:t>
      </w:r>
      <w:r w:rsidRPr="003C5537">
        <w:rPr>
          <w:rFonts w:cs="Arial"/>
          <w:szCs w:val="22"/>
        </w:rPr>
        <w:t>applicable requirements</w:t>
      </w:r>
      <w:r w:rsidR="006D6436" w:rsidRPr="003C5537">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F36421E" w14:textId="77777777" w:rsidR="00C2618F" w:rsidRPr="003C5537" w:rsidRDefault="00C2618F" w:rsidP="00C2618F">
      <w:pPr>
        <w:jc w:val="both"/>
        <w:rPr>
          <w:rFonts w:cs="Arial"/>
          <w:szCs w:val="22"/>
        </w:rPr>
      </w:pPr>
    </w:p>
    <w:p w14:paraId="7F932BEC" w14:textId="77777777" w:rsidR="0069709D" w:rsidRPr="003C5537" w:rsidRDefault="0069709D" w:rsidP="0069709D">
      <w:pPr>
        <w:jc w:val="both"/>
        <w:rPr>
          <w:rFonts w:cs="Arial"/>
          <w:szCs w:val="22"/>
        </w:rPr>
      </w:pPr>
      <w:r w:rsidRPr="003C5537">
        <w:rPr>
          <w:rFonts w:cs="Arial"/>
          <w:szCs w:val="22"/>
        </w:rPr>
        <w:t>Issuance of this permit does not obviate the necessity of obtaining such permits or approvals from other units of government as required by law.</w:t>
      </w:r>
    </w:p>
    <w:p w14:paraId="4C08F153" w14:textId="77777777" w:rsidR="00C2618F" w:rsidRPr="003C5537" w:rsidRDefault="00C2618F" w:rsidP="00C2618F">
      <w:pPr>
        <w:jc w:val="both"/>
        <w:rPr>
          <w:rFonts w:cs="Arial"/>
          <w:szCs w:val="22"/>
        </w:rPr>
      </w:pPr>
    </w:p>
    <w:p w14:paraId="0E1EC8E9" w14:textId="77777777" w:rsidR="00C2618F" w:rsidRPr="003C5537" w:rsidRDefault="00C2618F" w:rsidP="00C2618F">
      <w:pPr>
        <w:rPr>
          <w:rFonts w:cs="Arial"/>
          <w:szCs w:val="22"/>
        </w:rPr>
      </w:pPr>
    </w:p>
    <w:p w14:paraId="4E0E3842" w14:textId="77777777" w:rsidR="001668D9" w:rsidRPr="003C5537" w:rsidRDefault="001668D9" w:rsidP="00C2618F">
      <w:pPr>
        <w:rPr>
          <w:rFonts w:cs="Arial"/>
          <w:szCs w:val="22"/>
        </w:rPr>
        <w:sectPr w:rsidR="001668D9" w:rsidRPr="003C5537" w:rsidSect="00987B5B">
          <w:headerReference w:type="even" r:id="rId8"/>
          <w:headerReference w:type="default" r:id="rId9"/>
          <w:footerReference w:type="even" r:id="rId10"/>
          <w:footerReference w:type="default" r:id="rId11"/>
          <w:headerReference w:type="first" r:id="rId12"/>
          <w:footerReference w:type="first" r:id="rId13"/>
          <w:pgSz w:w="12240" w:h="15840" w:code="1"/>
          <w:pgMar w:top="936" w:right="1008" w:bottom="1008" w:left="1008" w:header="720" w:footer="720" w:gutter="0"/>
          <w:cols w:space="720"/>
          <w:titlePg/>
        </w:sectPr>
      </w:pPr>
    </w:p>
    <w:p w14:paraId="12911CDD" w14:textId="77777777" w:rsidR="002B2132" w:rsidRPr="003C5537" w:rsidRDefault="002B2132" w:rsidP="00C2618F">
      <w:pPr>
        <w:rPr>
          <w:rFonts w:cs="Arial"/>
          <w:szCs w:val="22"/>
        </w:rPr>
      </w:pPr>
    </w:p>
    <w:p w14:paraId="640CF870" w14:textId="77777777" w:rsidR="00AB7BDB" w:rsidRPr="003C5537" w:rsidRDefault="00AB7BDB" w:rsidP="0081525C">
      <w:pPr>
        <w:rPr>
          <w:rFonts w:cs="Arial"/>
        </w:rPr>
      </w:pPr>
      <w:bookmarkStart w:id="19" w:name="_Toc1453503"/>
    </w:p>
    <w:p w14:paraId="60A3DCB1" w14:textId="77777777" w:rsidR="00AB7BDB" w:rsidRPr="003C5537" w:rsidRDefault="00AB7BDB" w:rsidP="0081525C">
      <w:pPr>
        <w:rPr>
          <w:rFonts w:cs="Arial"/>
        </w:rPr>
      </w:pPr>
    </w:p>
    <w:p w14:paraId="095663BF" w14:textId="77777777" w:rsidR="00AB7BDB" w:rsidRPr="003C5537" w:rsidRDefault="00AB7BDB" w:rsidP="0081525C">
      <w:pPr>
        <w:rPr>
          <w:rFonts w:cs="Arial"/>
        </w:rPr>
      </w:pPr>
    </w:p>
    <w:p w14:paraId="523D4A03" w14:textId="77777777" w:rsidR="00AB7BDB" w:rsidRPr="003C5537" w:rsidRDefault="00AB7BDB" w:rsidP="0081525C">
      <w:pPr>
        <w:rPr>
          <w:rFonts w:cs="Arial"/>
        </w:rPr>
      </w:pPr>
    </w:p>
    <w:p w14:paraId="144D34B4" w14:textId="77777777" w:rsidR="00AB7BDB" w:rsidRPr="003C5537" w:rsidRDefault="00AB7BDB" w:rsidP="0081525C">
      <w:pPr>
        <w:rPr>
          <w:rFonts w:cs="Arial"/>
        </w:rPr>
      </w:pPr>
    </w:p>
    <w:p w14:paraId="01C3AA89" w14:textId="77777777" w:rsidR="00230D7A" w:rsidRPr="003C5537" w:rsidRDefault="00AB7BDB" w:rsidP="00AB7BDB">
      <w:pPr>
        <w:pStyle w:val="Heading1"/>
        <w:rPr>
          <w:rFonts w:cs="Arial"/>
        </w:rPr>
      </w:pPr>
      <w:bookmarkStart w:id="20" w:name="_Toc62889915"/>
      <w:bookmarkStart w:id="21" w:name="_Toc520107836"/>
      <w:bookmarkStart w:id="22" w:name="_Toc102651024"/>
      <w:r w:rsidRPr="003C5537">
        <w:rPr>
          <w:rFonts w:cs="Arial"/>
        </w:rPr>
        <w:t>SECTION 1 - PLANT SERVICES AND UTILITIES</w:t>
      </w:r>
      <w:bookmarkEnd w:id="20"/>
      <w:bookmarkEnd w:id="21"/>
      <w:bookmarkEnd w:id="22"/>
    </w:p>
    <w:p w14:paraId="70EB882C" w14:textId="6C0E75A2" w:rsidR="00AB7BDB" w:rsidRPr="003C5537" w:rsidRDefault="00AB7BDB" w:rsidP="00AB7BDB">
      <w:pPr>
        <w:pStyle w:val="Heading1"/>
        <w:rPr>
          <w:rFonts w:cs="Arial"/>
        </w:rPr>
      </w:pPr>
      <w:r w:rsidRPr="003C5537">
        <w:rPr>
          <w:rFonts w:cs="Arial"/>
        </w:rPr>
        <w:br w:type="page"/>
      </w:r>
    </w:p>
    <w:p w14:paraId="5C773603" w14:textId="77777777" w:rsidR="00712097" w:rsidRPr="003C5537" w:rsidRDefault="00712097" w:rsidP="0081525C">
      <w:pPr>
        <w:rPr>
          <w:rFonts w:cs="Arial"/>
        </w:rPr>
      </w:pPr>
    </w:p>
    <w:p w14:paraId="645FE828" w14:textId="77777777" w:rsidR="005420E5" w:rsidRPr="003C5537" w:rsidRDefault="005E5399" w:rsidP="00CE44D8">
      <w:pPr>
        <w:pStyle w:val="Heading1"/>
        <w:rPr>
          <w:rFonts w:cs="Arial"/>
        </w:rPr>
      </w:pPr>
      <w:bookmarkStart w:id="23" w:name="_Toc102651025"/>
      <w:r w:rsidRPr="003C5537">
        <w:rPr>
          <w:rFonts w:cs="Arial"/>
        </w:rPr>
        <w:t xml:space="preserve">A.  GENERAL </w:t>
      </w:r>
      <w:bookmarkEnd w:id="19"/>
      <w:r w:rsidR="00E9713D" w:rsidRPr="003C5537">
        <w:rPr>
          <w:rFonts w:cs="Arial"/>
        </w:rPr>
        <w:t>CONDITIONS</w:t>
      </w:r>
      <w:bookmarkEnd w:id="23"/>
    </w:p>
    <w:p w14:paraId="4E5A22EB" w14:textId="77777777" w:rsidR="00E9713D" w:rsidRPr="003C5537" w:rsidRDefault="00E9713D" w:rsidP="00E9713D">
      <w:pPr>
        <w:rPr>
          <w:rFonts w:cs="Arial"/>
        </w:rPr>
      </w:pPr>
    </w:p>
    <w:p w14:paraId="72FA69C9" w14:textId="77777777" w:rsidR="00D160DB" w:rsidRPr="003C5537" w:rsidRDefault="002B2132" w:rsidP="0017445C">
      <w:pPr>
        <w:pStyle w:val="Heading2"/>
        <w:numPr>
          <w:ilvl w:val="0"/>
          <w:numId w:val="0"/>
        </w:numPr>
        <w:jc w:val="left"/>
        <w:rPr>
          <w:rFonts w:cs="Arial"/>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02651026"/>
      <w:r w:rsidRPr="003C5537">
        <w:rPr>
          <w:rFonts w:cs="Arial"/>
          <w:sz w:val="22"/>
          <w:szCs w:val="22"/>
        </w:rPr>
        <w:t xml:space="preserve">Permit </w:t>
      </w:r>
      <w:r w:rsidR="00D160DB" w:rsidRPr="003C5537">
        <w:rPr>
          <w:rFonts w:cs="Arial"/>
          <w:sz w:val="22"/>
          <w:szCs w:val="22"/>
        </w:rPr>
        <w:t>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BB92AC0" w14:textId="77777777" w:rsidR="00D160DB" w:rsidRPr="003C5537" w:rsidRDefault="00D160DB" w:rsidP="00D160DB">
      <w:pPr>
        <w:jc w:val="both"/>
        <w:rPr>
          <w:rFonts w:cs="Arial"/>
          <w:sz w:val="20"/>
        </w:rPr>
      </w:pPr>
    </w:p>
    <w:p w14:paraId="59A9BC6C" w14:textId="77777777" w:rsidR="00A018D7" w:rsidRPr="003C5537" w:rsidRDefault="00D160DB" w:rsidP="00ED7FCD">
      <w:pPr>
        <w:numPr>
          <w:ilvl w:val="0"/>
          <w:numId w:val="2"/>
        </w:numPr>
        <w:tabs>
          <w:tab w:val="clear" w:pos="720"/>
          <w:tab w:val="num" w:pos="360"/>
        </w:tabs>
        <w:ind w:left="360"/>
        <w:jc w:val="both"/>
        <w:rPr>
          <w:rFonts w:cs="Arial"/>
          <w:sz w:val="20"/>
        </w:rPr>
      </w:pPr>
      <w:r w:rsidRPr="003C5537">
        <w:rPr>
          <w:rFonts w:cs="Arial"/>
          <w:sz w:val="20"/>
        </w:rPr>
        <w:t>All conditions in this permit are both federally enforceable and state enforceable unless otherwise noted</w:t>
      </w:r>
      <w:r w:rsidR="002B2132" w:rsidRPr="003C5537">
        <w:rPr>
          <w:rFonts w:cs="Arial"/>
          <w:sz w:val="20"/>
        </w:rPr>
        <w:t xml:space="preserve">. </w:t>
      </w:r>
      <w:r w:rsidR="007D1729" w:rsidRPr="003C5537">
        <w:rPr>
          <w:rFonts w:cs="Arial"/>
          <w:b/>
          <w:sz w:val="20"/>
        </w:rPr>
        <w:t>(</w:t>
      </w:r>
      <w:r w:rsidR="00F21983" w:rsidRPr="003C5537">
        <w:rPr>
          <w:rFonts w:cs="Arial"/>
          <w:b/>
          <w:sz w:val="20"/>
        </w:rPr>
        <w:t>R </w:t>
      </w:r>
      <w:r w:rsidR="002B2132" w:rsidRPr="003C5537">
        <w:rPr>
          <w:rFonts w:cs="Arial"/>
          <w:b/>
          <w:sz w:val="20"/>
        </w:rPr>
        <w:t>336.</w:t>
      </w:r>
      <w:r w:rsidR="00C52A08" w:rsidRPr="003C5537">
        <w:rPr>
          <w:rFonts w:cs="Arial"/>
          <w:b/>
          <w:sz w:val="20"/>
        </w:rPr>
        <w:t>1213(5)</w:t>
      </w:r>
      <w:r w:rsidR="007D1729" w:rsidRPr="003C5537">
        <w:rPr>
          <w:rFonts w:cs="Arial"/>
          <w:b/>
          <w:sz w:val="20"/>
        </w:rPr>
        <w:t>)</w:t>
      </w:r>
    </w:p>
    <w:p w14:paraId="5FAE6FAC" w14:textId="77777777" w:rsidR="00A018D7" w:rsidRPr="003C5537" w:rsidRDefault="00A018D7" w:rsidP="00854153">
      <w:pPr>
        <w:jc w:val="both"/>
        <w:rPr>
          <w:rFonts w:cs="Arial"/>
          <w:sz w:val="20"/>
        </w:rPr>
      </w:pPr>
    </w:p>
    <w:p w14:paraId="41FEFDAA" w14:textId="77777777" w:rsidR="00D160DB" w:rsidRPr="003C5537" w:rsidRDefault="00D160DB" w:rsidP="00ED7FCD">
      <w:pPr>
        <w:numPr>
          <w:ilvl w:val="0"/>
          <w:numId w:val="2"/>
        </w:numPr>
        <w:tabs>
          <w:tab w:val="clear" w:pos="720"/>
          <w:tab w:val="num" w:pos="360"/>
        </w:tabs>
        <w:ind w:left="360"/>
        <w:jc w:val="both"/>
        <w:rPr>
          <w:rFonts w:cs="Arial"/>
          <w:sz w:val="20"/>
        </w:rPr>
      </w:pPr>
      <w:r w:rsidRPr="003C5537">
        <w:rPr>
          <w:rFonts w:cs="Arial"/>
          <w:sz w:val="20"/>
        </w:rPr>
        <w:t xml:space="preserve">Those </w:t>
      </w:r>
      <w:r w:rsidR="002B2132" w:rsidRPr="003C5537">
        <w:rPr>
          <w:rFonts w:cs="Arial"/>
          <w:sz w:val="20"/>
        </w:rPr>
        <w:t>condition</w:t>
      </w:r>
      <w:r w:rsidRPr="003C5537">
        <w:rPr>
          <w:rFonts w:cs="Arial"/>
          <w:sz w:val="20"/>
        </w:rPr>
        <w:t xml:space="preserve">s </w:t>
      </w:r>
      <w:r w:rsidR="002B2132" w:rsidRPr="003C5537">
        <w:rPr>
          <w:rFonts w:cs="Arial"/>
          <w:sz w:val="20"/>
        </w:rPr>
        <w:t xml:space="preserve">that </w:t>
      </w:r>
      <w:r w:rsidRPr="003C5537">
        <w:rPr>
          <w:rFonts w:cs="Arial"/>
          <w:sz w:val="20"/>
        </w:rPr>
        <w:t xml:space="preserve">are </w:t>
      </w:r>
      <w:r w:rsidR="008D145E" w:rsidRPr="003C5537">
        <w:rPr>
          <w:rFonts w:cs="Arial"/>
          <w:sz w:val="20"/>
        </w:rPr>
        <w:t>hereby incorporated in a state</w:t>
      </w:r>
      <w:r w:rsidR="009B70A7" w:rsidRPr="003C5537">
        <w:rPr>
          <w:rFonts w:cs="Arial"/>
          <w:sz w:val="20"/>
        </w:rPr>
        <w:t>-</w:t>
      </w:r>
      <w:r w:rsidR="008D145E" w:rsidRPr="003C5537">
        <w:rPr>
          <w:rFonts w:cs="Arial"/>
          <w:sz w:val="20"/>
        </w:rPr>
        <w:t xml:space="preserve">only </w:t>
      </w:r>
      <w:r w:rsidRPr="003C5537">
        <w:rPr>
          <w:rFonts w:cs="Arial"/>
          <w:sz w:val="20"/>
        </w:rPr>
        <w:t xml:space="preserve">enforceable </w:t>
      </w:r>
      <w:r w:rsidR="00F30EB9" w:rsidRPr="003C5537">
        <w:rPr>
          <w:rFonts w:cs="Arial"/>
          <w:sz w:val="20"/>
        </w:rPr>
        <w:t>Source-Wide</w:t>
      </w:r>
      <w:r w:rsidR="001F649E" w:rsidRPr="003C5537">
        <w:rPr>
          <w:rFonts w:cs="Arial"/>
          <w:sz w:val="20"/>
        </w:rPr>
        <w:t xml:space="preserve"> PTI pursuant to Rule </w:t>
      </w:r>
      <w:r w:rsidR="008D145E" w:rsidRPr="003C5537">
        <w:rPr>
          <w:rFonts w:cs="Arial"/>
          <w:sz w:val="20"/>
        </w:rPr>
        <w:t xml:space="preserve">201(2)(d) </w:t>
      </w:r>
      <w:r w:rsidRPr="003C5537">
        <w:rPr>
          <w:rFonts w:cs="Arial"/>
          <w:sz w:val="20"/>
        </w:rPr>
        <w:t xml:space="preserve">are designated by </w:t>
      </w:r>
      <w:r w:rsidR="001656C0" w:rsidRPr="003C5537">
        <w:rPr>
          <w:rFonts w:cs="Arial"/>
          <w:sz w:val="20"/>
        </w:rPr>
        <w:t>f</w:t>
      </w:r>
      <w:r w:rsidRPr="003C5537">
        <w:rPr>
          <w:rFonts w:cs="Arial"/>
          <w:sz w:val="20"/>
        </w:rPr>
        <w:t xml:space="preserve">ootnote </w:t>
      </w:r>
      <w:r w:rsidR="001656C0" w:rsidRPr="003C5537">
        <w:rPr>
          <w:rFonts w:cs="Arial"/>
          <w:sz w:val="20"/>
        </w:rPr>
        <w:t>one</w:t>
      </w:r>
      <w:r w:rsidRPr="003C5537">
        <w:rPr>
          <w:rFonts w:cs="Arial"/>
          <w:sz w:val="20"/>
        </w:rPr>
        <w:t xml:space="preserve">.  </w:t>
      </w:r>
      <w:r w:rsidRPr="003C5537">
        <w:rPr>
          <w:rFonts w:cs="Arial"/>
          <w:b/>
          <w:sz w:val="20"/>
        </w:rPr>
        <w:t>(R 336.1213(5)</w:t>
      </w:r>
      <w:r w:rsidR="008D145E" w:rsidRPr="003C5537">
        <w:rPr>
          <w:rFonts w:cs="Arial"/>
          <w:b/>
          <w:sz w:val="20"/>
        </w:rPr>
        <w:t>(a</w:t>
      </w:r>
      <w:r w:rsidRPr="003C5537">
        <w:rPr>
          <w:rFonts w:cs="Arial"/>
          <w:b/>
          <w:sz w:val="20"/>
        </w:rPr>
        <w:t>)</w:t>
      </w:r>
      <w:r w:rsidR="008D145E" w:rsidRPr="003C5537">
        <w:rPr>
          <w:rFonts w:cs="Arial"/>
          <w:b/>
          <w:sz w:val="20"/>
        </w:rPr>
        <w:t>, R</w:t>
      </w:r>
      <w:r w:rsidR="001F649E" w:rsidRPr="003C5537">
        <w:rPr>
          <w:rFonts w:cs="Arial"/>
          <w:b/>
          <w:sz w:val="20"/>
        </w:rPr>
        <w:t xml:space="preserve"> </w:t>
      </w:r>
      <w:r w:rsidR="008D145E" w:rsidRPr="003C5537">
        <w:rPr>
          <w:rFonts w:cs="Arial"/>
          <w:b/>
          <w:sz w:val="20"/>
        </w:rPr>
        <w:t>336.1214a(5))</w:t>
      </w:r>
    </w:p>
    <w:p w14:paraId="6E5636FA" w14:textId="77777777" w:rsidR="00F6033B" w:rsidRPr="003C5537" w:rsidRDefault="00F6033B" w:rsidP="0012743F">
      <w:pPr>
        <w:pStyle w:val="ListParagraph"/>
        <w:ind w:left="0"/>
        <w:rPr>
          <w:rFonts w:cs="Arial"/>
          <w:sz w:val="20"/>
        </w:rPr>
      </w:pPr>
    </w:p>
    <w:p w14:paraId="7C87F4F3" w14:textId="77777777" w:rsidR="00EE57C0" w:rsidRPr="003C5537" w:rsidRDefault="00EE57C0" w:rsidP="00EE57C0">
      <w:pPr>
        <w:numPr>
          <w:ilvl w:val="0"/>
          <w:numId w:val="2"/>
        </w:numPr>
        <w:tabs>
          <w:tab w:val="clear" w:pos="720"/>
        </w:tabs>
        <w:ind w:left="360"/>
        <w:jc w:val="both"/>
        <w:rPr>
          <w:rFonts w:cs="Arial"/>
          <w:sz w:val="20"/>
        </w:rPr>
      </w:pPr>
      <w:r w:rsidRPr="003C5537">
        <w:rPr>
          <w:rFonts w:cs="Arial"/>
          <w:sz w:val="20"/>
        </w:rPr>
        <w:t xml:space="preserve">Those conditions that are hereby incorporated in a </w:t>
      </w:r>
      <w:r w:rsidR="00F25782" w:rsidRPr="003C5537">
        <w:rPr>
          <w:rFonts w:cs="Arial"/>
          <w:sz w:val="20"/>
        </w:rPr>
        <w:t>federally</w:t>
      </w:r>
      <w:r w:rsidRPr="003C5537">
        <w:rPr>
          <w:rFonts w:cs="Arial"/>
          <w:sz w:val="20"/>
        </w:rPr>
        <w:t xml:space="preserve"> enforceable Source-Wide PTI pursuant to Rule 201(2)(c) are designated by footnote two.  </w:t>
      </w:r>
      <w:r w:rsidRPr="003C5537">
        <w:rPr>
          <w:rFonts w:cs="Arial"/>
          <w:b/>
          <w:sz w:val="20"/>
        </w:rPr>
        <w:t>(R 336.1213(5)(b), R 336.1214a(3))</w:t>
      </w:r>
    </w:p>
    <w:p w14:paraId="06CD1048" w14:textId="77777777" w:rsidR="00D41714" w:rsidRPr="003C5537" w:rsidRDefault="00D41714" w:rsidP="0075518C">
      <w:pPr>
        <w:pStyle w:val="Heading2"/>
        <w:tabs>
          <w:tab w:val="clear" w:pos="360"/>
          <w:tab w:val="num" w:pos="0"/>
        </w:tabs>
        <w:ind w:left="0" w:firstLine="0"/>
        <w:jc w:val="left"/>
        <w:rPr>
          <w:rFonts w:cs="Arial"/>
          <w:b w:val="0"/>
          <w:sz w:val="22"/>
          <w:szCs w:val="22"/>
        </w:rPr>
      </w:pPr>
      <w:bookmarkStart w:id="44" w:name="_Toc457189942"/>
      <w:bookmarkStart w:id="45" w:name="_Toc1453505"/>
      <w:bookmarkStart w:id="46" w:name="_Toc102651027"/>
      <w:r w:rsidRPr="003C5537">
        <w:rPr>
          <w:rFonts w:cs="Arial"/>
          <w:sz w:val="22"/>
          <w:szCs w:val="22"/>
        </w:rPr>
        <w:t xml:space="preserve">General </w:t>
      </w:r>
      <w:bookmarkEnd w:id="44"/>
      <w:bookmarkEnd w:id="45"/>
      <w:r w:rsidR="00E9713D" w:rsidRPr="003C5537">
        <w:rPr>
          <w:rFonts w:cs="Arial"/>
          <w:sz w:val="22"/>
          <w:szCs w:val="22"/>
        </w:rPr>
        <w:t>Provisions</w:t>
      </w:r>
      <w:bookmarkEnd w:id="46"/>
    </w:p>
    <w:p w14:paraId="03F65355" w14:textId="77777777" w:rsidR="00AB10F1" w:rsidRPr="003C5537" w:rsidRDefault="00AB10F1" w:rsidP="00AB10F1">
      <w:pPr>
        <w:jc w:val="both"/>
        <w:rPr>
          <w:rFonts w:cs="Arial"/>
          <w:sz w:val="20"/>
        </w:rPr>
      </w:pPr>
    </w:p>
    <w:p w14:paraId="1BE787B2" w14:textId="77777777" w:rsidR="00AB10F1" w:rsidRPr="003C5537" w:rsidRDefault="00545309" w:rsidP="002A4D24">
      <w:pPr>
        <w:numPr>
          <w:ilvl w:val="0"/>
          <w:numId w:val="3"/>
        </w:numPr>
        <w:jc w:val="both"/>
        <w:rPr>
          <w:rFonts w:cs="Arial"/>
          <w:sz w:val="20"/>
        </w:rPr>
      </w:pPr>
      <w:r w:rsidRPr="003C5537">
        <w:rPr>
          <w:rFonts w:cs="Arial"/>
          <w:sz w:val="20"/>
        </w:rPr>
        <w:t>The permittee shall comply with all conditions of this ROP.  Any ROP noncompliance constitutes a violation of</w:t>
      </w:r>
      <w:r w:rsidR="00267C45" w:rsidRPr="003C5537">
        <w:rPr>
          <w:rFonts w:cs="Arial"/>
          <w:sz w:val="20"/>
        </w:rPr>
        <w:t xml:space="preserve"> </w:t>
      </w:r>
      <w:r w:rsidR="00A73399" w:rsidRPr="003C5537">
        <w:rPr>
          <w:rFonts w:cs="Arial"/>
          <w:sz w:val="20"/>
        </w:rPr>
        <w:t>Act 451</w:t>
      </w:r>
      <w:r w:rsidR="00267C45" w:rsidRPr="003C5537">
        <w:rPr>
          <w:rFonts w:cs="Arial"/>
          <w:sz w:val="20"/>
        </w:rPr>
        <w:t xml:space="preserve">, </w:t>
      </w:r>
      <w:r w:rsidRPr="003C5537">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3C5537">
        <w:rPr>
          <w:rFonts w:cs="Arial"/>
          <w:sz w:val="20"/>
        </w:rPr>
        <w:t>US</w:t>
      </w:r>
      <w:r w:rsidRPr="003C5537">
        <w:rPr>
          <w:rFonts w:cs="Arial"/>
          <w:sz w:val="20"/>
        </w:rPr>
        <w:t xml:space="preserve">EPA) and by citizens under the provisions of the </w:t>
      </w:r>
      <w:r w:rsidR="0010097A" w:rsidRPr="003C5537">
        <w:rPr>
          <w:rFonts w:cs="Arial"/>
          <w:sz w:val="20"/>
        </w:rPr>
        <w:t xml:space="preserve">federal </w:t>
      </w:r>
      <w:r w:rsidRPr="003C5537">
        <w:rPr>
          <w:rFonts w:cs="Arial"/>
          <w:sz w:val="20"/>
        </w:rPr>
        <w:t xml:space="preserve">Clean Air Act (CAA).  Any terms and conditions based on applicable requirements which are designated as </w:t>
      </w:r>
      <w:r w:rsidR="00516B00" w:rsidRPr="003C5537">
        <w:rPr>
          <w:rFonts w:cs="Arial"/>
          <w:sz w:val="20"/>
        </w:rPr>
        <w:t>“state-only”</w:t>
      </w:r>
      <w:r w:rsidRPr="003C5537">
        <w:rPr>
          <w:rFonts w:cs="Arial"/>
          <w:sz w:val="20"/>
        </w:rPr>
        <w:t xml:space="preserve"> are not enforceable by the </w:t>
      </w:r>
      <w:r w:rsidR="00EA119B" w:rsidRPr="003C5537">
        <w:rPr>
          <w:rFonts w:cs="Arial"/>
          <w:sz w:val="20"/>
        </w:rPr>
        <w:t>US</w:t>
      </w:r>
      <w:r w:rsidRPr="003C5537">
        <w:rPr>
          <w:rFonts w:cs="Arial"/>
          <w:sz w:val="20"/>
        </w:rPr>
        <w:t xml:space="preserve">EPA or citizens pursuant to the CAA.  </w:t>
      </w:r>
      <w:r w:rsidRPr="003C5537">
        <w:rPr>
          <w:rFonts w:cs="Arial"/>
          <w:b/>
          <w:sz w:val="20"/>
        </w:rPr>
        <w:t>(R 336.1213(1)(a))</w:t>
      </w:r>
    </w:p>
    <w:p w14:paraId="1C4D8AC3" w14:textId="77777777" w:rsidR="00AB10F1" w:rsidRPr="003C5537" w:rsidRDefault="00AB10F1" w:rsidP="00AB10F1">
      <w:pPr>
        <w:jc w:val="both"/>
        <w:rPr>
          <w:rFonts w:cs="Arial"/>
          <w:sz w:val="20"/>
        </w:rPr>
      </w:pPr>
    </w:p>
    <w:p w14:paraId="65D11F2C" w14:textId="77777777" w:rsidR="00AB10F1" w:rsidRPr="003C5537" w:rsidRDefault="00545309" w:rsidP="002A4D24">
      <w:pPr>
        <w:numPr>
          <w:ilvl w:val="0"/>
          <w:numId w:val="3"/>
        </w:numPr>
        <w:jc w:val="both"/>
        <w:rPr>
          <w:rFonts w:cs="Arial"/>
          <w:sz w:val="20"/>
        </w:rPr>
      </w:pPr>
      <w:r w:rsidRPr="003C5537">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3C5537">
        <w:rPr>
          <w:rFonts w:cs="Arial"/>
          <w:b/>
          <w:sz w:val="20"/>
        </w:rPr>
        <w:t>(R 336.1213(1)(b))</w:t>
      </w:r>
    </w:p>
    <w:p w14:paraId="22A5CE00" w14:textId="77777777" w:rsidR="00AB10F1" w:rsidRPr="003C5537" w:rsidRDefault="00AB10F1" w:rsidP="00AB10F1">
      <w:pPr>
        <w:jc w:val="both"/>
        <w:rPr>
          <w:rFonts w:cs="Arial"/>
          <w:sz w:val="20"/>
        </w:rPr>
      </w:pPr>
    </w:p>
    <w:p w14:paraId="4DDCA8DF" w14:textId="77777777" w:rsidR="00AB10F1" w:rsidRPr="003C5537" w:rsidRDefault="001877F3" w:rsidP="002A4D24">
      <w:pPr>
        <w:numPr>
          <w:ilvl w:val="0"/>
          <w:numId w:val="3"/>
        </w:numPr>
        <w:jc w:val="both"/>
        <w:rPr>
          <w:rFonts w:cs="Arial"/>
          <w:sz w:val="20"/>
        </w:rPr>
      </w:pPr>
      <w:r w:rsidRPr="003C5537">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3C5537">
        <w:rPr>
          <w:rFonts w:cs="Arial"/>
          <w:sz w:val="20"/>
        </w:rPr>
        <w:t xml:space="preserve">This does not supersede or affect the ability of the permittee to make changes, at the permittee’s own risk, pursuant to Rule 215 and </w:t>
      </w:r>
      <w:r w:rsidR="001656C0" w:rsidRPr="003C5537">
        <w:rPr>
          <w:rFonts w:cs="Arial"/>
          <w:sz w:val="20"/>
        </w:rPr>
        <w:t xml:space="preserve">Rule </w:t>
      </w:r>
      <w:r w:rsidR="00BD6C4A" w:rsidRPr="003C5537">
        <w:rPr>
          <w:rFonts w:cs="Arial"/>
          <w:sz w:val="20"/>
        </w:rPr>
        <w:t>216</w:t>
      </w:r>
      <w:r w:rsidR="00903829" w:rsidRPr="003C5537">
        <w:rPr>
          <w:rFonts w:cs="Arial"/>
          <w:sz w:val="20"/>
        </w:rPr>
        <w:t>.</w:t>
      </w:r>
      <w:r w:rsidRPr="003C5537">
        <w:rPr>
          <w:rFonts w:cs="Arial"/>
          <w:sz w:val="20"/>
        </w:rPr>
        <w:t xml:space="preserve">  </w:t>
      </w:r>
      <w:r w:rsidRPr="003C5537">
        <w:rPr>
          <w:rFonts w:cs="Arial"/>
          <w:b/>
          <w:sz w:val="20"/>
        </w:rPr>
        <w:t>(R 336.1213(1)(c))</w:t>
      </w:r>
    </w:p>
    <w:p w14:paraId="254748CE" w14:textId="77777777" w:rsidR="008D6E4D" w:rsidRPr="003C5537" w:rsidRDefault="008D6E4D" w:rsidP="00AB10F1">
      <w:pPr>
        <w:jc w:val="both"/>
        <w:rPr>
          <w:rFonts w:cs="Arial"/>
          <w:sz w:val="20"/>
        </w:rPr>
      </w:pPr>
    </w:p>
    <w:p w14:paraId="3AC0DFDA" w14:textId="77777777" w:rsidR="008D6E4D" w:rsidRPr="003C5537" w:rsidRDefault="008D6E4D" w:rsidP="00724BA5">
      <w:pPr>
        <w:numPr>
          <w:ilvl w:val="0"/>
          <w:numId w:val="4"/>
        </w:numPr>
        <w:tabs>
          <w:tab w:val="clear" w:pos="360"/>
        </w:tabs>
        <w:jc w:val="both"/>
        <w:rPr>
          <w:rFonts w:cs="Arial"/>
          <w:sz w:val="20"/>
        </w:rPr>
      </w:pPr>
      <w:r w:rsidRPr="003C5537">
        <w:rPr>
          <w:rFonts w:cs="Arial"/>
          <w:sz w:val="20"/>
        </w:rPr>
        <w:t xml:space="preserve">The permittee shall allow the </w:t>
      </w:r>
      <w:r w:rsidR="002B2132" w:rsidRPr="003C5537">
        <w:rPr>
          <w:rFonts w:cs="Arial"/>
          <w:sz w:val="20"/>
        </w:rPr>
        <w:t>department</w:t>
      </w:r>
      <w:r w:rsidRPr="003C5537">
        <w:rPr>
          <w:rFonts w:cs="Arial"/>
          <w:sz w:val="20"/>
        </w:rPr>
        <w:t xml:space="preserve">, or an authorized representative of the </w:t>
      </w:r>
      <w:r w:rsidR="002B2132" w:rsidRPr="003C5537">
        <w:rPr>
          <w:rFonts w:cs="Arial"/>
          <w:sz w:val="20"/>
        </w:rPr>
        <w:t>department</w:t>
      </w:r>
      <w:r w:rsidRPr="003C5537">
        <w:rPr>
          <w:rFonts w:cs="Arial"/>
          <w:sz w:val="20"/>
        </w:rPr>
        <w:t>, upon presentation of credentials and other documents as may be required by law and upon stating the authority for and purpose of the investigation, to perform any of the following activities</w:t>
      </w:r>
      <w:r w:rsidR="00597563" w:rsidRPr="003C5537">
        <w:rPr>
          <w:rFonts w:cs="Arial"/>
          <w:sz w:val="20"/>
        </w:rPr>
        <w:t>:</w:t>
      </w:r>
      <w:r w:rsidRPr="003C5537">
        <w:rPr>
          <w:rFonts w:cs="Arial"/>
          <w:sz w:val="20"/>
        </w:rPr>
        <w:t xml:space="preserve"> </w:t>
      </w:r>
      <w:r w:rsidRPr="003C5537">
        <w:rPr>
          <w:rFonts w:cs="Arial"/>
          <w:b/>
          <w:sz w:val="20"/>
        </w:rPr>
        <w:t>(R 336.1213(1)(d))</w:t>
      </w:r>
    </w:p>
    <w:p w14:paraId="14587FF2" w14:textId="77777777" w:rsidR="002A4D24" w:rsidRPr="003C5537" w:rsidRDefault="002A4D24" w:rsidP="002A4D24">
      <w:pPr>
        <w:numPr>
          <w:ilvl w:val="1"/>
          <w:numId w:val="4"/>
        </w:numPr>
        <w:jc w:val="both"/>
        <w:rPr>
          <w:rFonts w:cs="Arial"/>
          <w:sz w:val="20"/>
        </w:rPr>
      </w:pPr>
      <w:r w:rsidRPr="003C5537">
        <w:rPr>
          <w:rFonts w:cs="Arial"/>
          <w:sz w:val="20"/>
        </w:rPr>
        <w:t>Enter, at reasonable times, a stationary source or other premises where emissions-related activity is conducted or where records must be kept under the conditions of the ROP.</w:t>
      </w:r>
    </w:p>
    <w:p w14:paraId="223120E9" w14:textId="77777777" w:rsidR="008D6E4D" w:rsidRPr="003C5537" w:rsidRDefault="008D6E4D" w:rsidP="002A4D24">
      <w:pPr>
        <w:numPr>
          <w:ilvl w:val="1"/>
          <w:numId w:val="4"/>
        </w:numPr>
        <w:jc w:val="both"/>
        <w:rPr>
          <w:rFonts w:cs="Arial"/>
          <w:sz w:val="20"/>
        </w:rPr>
      </w:pPr>
      <w:r w:rsidRPr="003C5537">
        <w:rPr>
          <w:rFonts w:cs="Arial"/>
          <w:sz w:val="20"/>
        </w:rPr>
        <w:t xml:space="preserve">Have access to and copy, at reasonable times, any records that must be kept under the conditions of the </w:t>
      </w:r>
      <w:r w:rsidR="00A00686" w:rsidRPr="003C5537">
        <w:rPr>
          <w:rFonts w:cs="Arial"/>
          <w:sz w:val="20"/>
        </w:rPr>
        <w:t>ROP</w:t>
      </w:r>
      <w:r w:rsidRPr="003C5537">
        <w:rPr>
          <w:rFonts w:cs="Arial"/>
          <w:sz w:val="20"/>
        </w:rPr>
        <w:t>.</w:t>
      </w:r>
    </w:p>
    <w:p w14:paraId="51C854BF" w14:textId="77777777" w:rsidR="008D6E4D" w:rsidRPr="003C5537" w:rsidRDefault="008D6E4D" w:rsidP="002A4D24">
      <w:pPr>
        <w:numPr>
          <w:ilvl w:val="1"/>
          <w:numId w:val="4"/>
        </w:numPr>
        <w:jc w:val="both"/>
        <w:rPr>
          <w:rFonts w:cs="Arial"/>
          <w:sz w:val="20"/>
        </w:rPr>
      </w:pPr>
      <w:r w:rsidRPr="003C5537">
        <w:rPr>
          <w:rFonts w:cs="Arial"/>
          <w:sz w:val="20"/>
        </w:rPr>
        <w:t>Inspect, at reasonable times, any of the following:</w:t>
      </w:r>
    </w:p>
    <w:p w14:paraId="0D6815E1" w14:textId="77777777" w:rsidR="008D6E4D" w:rsidRPr="003C5537" w:rsidRDefault="008D6E4D" w:rsidP="00ED7FCD">
      <w:pPr>
        <w:numPr>
          <w:ilvl w:val="2"/>
          <w:numId w:val="4"/>
        </w:numPr>
        <w:tabs>
          <w:tab w:val="clear" w:pos="1440"/>
          <w:tab w:val="left" w:pos="1080"/>
        </w:tabs>
        <w:jc w:val="both"/>
        <w:rPr>
          <w:rFonts w:cs="Arial"/>
          <w:sz w:val="20"/>
        </w:rPr>
      </w:pPr>
      <w:r w:rsidRPr="003C5537">
        <w:rPr>
          <w:rFonts w:cs="Arial"/>
          <w:sz w:val="20"/>
        </w:rPr>
        <w:t>Any stationary source.</w:t>
      </w:r>
    </w:p>
    <w:p w14:paraId="6D1C2131" w14:textId="77777777" w:rsidR="008D6E4D" w:rsidRPr="003C5537" w:rsidRDefault="008D6E4D" w:rsidP="00ED7FCD">
      <w:pPr>
        <w:numPr>
          <w:ilvl w:val="2"/>
          <w:numId w:val="4"/>
        </w:numPr>
        <w:tabs>
          <w:tab w:val="clear" w:pos="1440"/>
          <w:tab w:val="left" w:pos="1080"/>
        </w:tabs>
        <w:jc w:val="both"/>
        <w:rPr>
          <w:rFonts w:cs="Arial"/>
          <w:sz w:val="20"/>
        </w:rPr>
      </w:pPr>
      <w:r w:rsidRPr="003C5537">
        <w:rPr>
          <w:rFonts w:cs="Arial"/>
          <w:sz w:val="20"/>
        </w:rPr>
        <w:t xml:space="preserve">Any </w:t>
      </w:r>
      <w:r w:rsidR="005A53BF" w:rsidRPr="003C5537">
        <w:rPr>
          <w:rFonts w:cs="Arial"/>
          <w:sz w:val="20"/>
        </w:rPr>
        <w:t>emission unit</w:t>
      </w:r>
      <w:r w:rsidRPr="003C5537">
        <w:rPr>
          <w:rFonts w:cs="Arial"/>
          <w:sz w:val="20"/>
        </w:rPr>
        <w:t>.</w:t>
      </w:r>
    </w:p>
    <w:p w14:paraId="6B324770" w14:textId="77777777" w:rsidR="008D6E4D" w:rsidRPr="003C5537" w:rsidRDefault="008D6E4D" w:rsidP="00ED7FCD">
      <w:pPr>
        <w:numPr>
          <w:ilvl w:val="2"/>
          <w:numId w:val="4"/>
        </w:numPr>
        <w:tabs>
          <w:tab w:val="clear" w:pos="1440"/>
          <w:tab w:val="left" w:pos="1080"/>
        </w:tabs>
        <w:jc w:val="both"/>
        <w:rPr>
          <w:rFonts w:cs="Arial"/>
          <w:sz w:val="20"/>
        </w:rPr>
      </w:pPr>
      <w:r w:rsidRPr="003C5537">
        <w:rPr>
          <w:rFonts w:cs="Arial"/>
          <w:sz w:val="20"/>
        </w:rPr>
        <w:t>Any equipment, including monitoring and air pollution control equipment.</w:t>
      </w:r>
    </w:p>
    <w:p w14:paraId="02EB9099" w14:textId="77777777" w:rsidR="008D6E4D" w:rsidRPr="003C5537" w:rsidRDefault="008D6E4D" w:rsidP="00ED7FCD">
      <w:pPr>
        <w:numPr>
          <w:ilvl w:val="2"/>
          <w:numId w:val="4"/>
        </w:numPr>
        <w:tabs>
          <w:tab w:val="clear" w:pos="1440"/>
          <w:tab w:val="left" w:pos="1080"/>
        </w:tabs>
        <w:jc w:val="both"/>
        <w:rPr>
          <w:rFonts w:cs="Arial"/>
          <w:sz w:val="20"/>
        </w:rPr>
      </w:pPr>
      <w:r w:rsidRPr="003C5537">
        <w:rPr>
          <w:rFonts w:cs="Arial"/>
          <w:sz w:val="20"/>
        </w:rPr>
        <w:t>Any work practices or operations regulated or required under the ROP.</w:t>
      </w:r>
    </w:p>
    <w:p w14:paraId="2216E944" w14:textId="77777777" w:rsidR="008D6E4D" w:rsidRPr="003C5537" w:rsidRDefault="008D6E4D" w:rsidP="00EB1238">
      <w:pPr>
        <w:numPr>
          <w:ilvl w:val="1"/>
          <w:numId w:val="4"/>
        </w:numPr>
        <w:tabs>
          <w:tab w:val="clear" w:pos="720"/>
        </w:tabs>
        <w:jc w:val="both"/>
        <w:rPr>
          <w:rFonts w:cs="Arial"/>
          <w:sz w:val="20"/>
        </w:rPr>
      </w:pPr>
      <w:r w:rsidRPr="003C5537">
        <w:rPr>
          <w:rFonts w:cs="Arial"/>
          <w:sz w:val="20"/>
        </w:rPr>
        <w:t xml:space="preserve">As authorized by </w:t>
      </w:r>
      <w:r w:rsidR="0039080E" w:rsidRPr="003C5537">
        <w:rPr>
          <w:rFonts w:cs="Arial"/>
          <w:sz w:val="20"/>
        </w:rPr>
        <w:t>Section</w:t>
      </w:r>
      <w:r w:rsidR="008E5144" w:rsidRPr="003C5537">
        <w:rPr>
          <w:rFonts w:cs="Arial"/>
          <w:sz w:val="20"/>
        </w:rPr>
        <w:t xml:space="preserve"> 55</w:t>
      </w:r>
      <w:r w:rsidR="0039080E" w:rsidRPr="003C5537">
        <w:rPr>
          <w:rFonts w:cs="Arial"/>
          <w:sz w:val="20"/>
        </w:rPr>
        <w:t xml:space="preserve">26 of </w:t>
      </w:r>
      <w:r w:rsidR="008E5144" w:rsidRPr="003C5537">
        <w:rPr>
          <w:rFonts w:cs="Arial"/>
          <w:sz w:val="20"/>
        </w:rPr>
        <w:t>Act</w:t>
      </w:r>
      <w:r w:rsidR="0039080E" w:rsidRPr="003C5537">
        <w:rPr>
          <w:rFonts w:cs="Arial"/>
          <w:sz w:val="20"/>
        </w:rPr>
        <w:t xml:space="preserve"> </w:t>
      </w:r>
      <w:r w:rsidR="008E5144" w:rsidRPr="003C5537">
        <w:rPr>
          <w:rFonts w:cs="Arial"/>
          <w:sz w:val="20"/>
        </w:rPr>
        <w:t>451</w:t>
      </w:r>
      <w:r w:rsidR="0039080E" w:rsidRPr="003C5537">
        <w:rPr>
          <w:rFonts w:cs="Arial"/>
          <w:sz w:val="20"/>
        </w:rPr>
        <w:t xml:space="preserve">, </w:t>
      </w:r>
      <w:r w:rsidRPr="003C5537">
        <w:rPr>
          <w:rFonts w:cs="Arial"/>
          <w:sz w:val="20"/>
        </w:rPr>
        <w:t xml:space="preserve">sample or monitor at reasonable times substances or parameters for the purpose of assuring compliance with the </w:t>
      </w:r>
      <w:r w:rsidR="00A00686" w:rsidRPr="003C5537">
        <w:rPr>
          <w:rFonts w:cs="Arial"/>
          <w:sz w:val="20"/>
        </w:rPr>
        <w:t>ROP</w:t>
      </w:r>
      <w:r w:rsidRPr="003C5537">
        <w:rPr>
          <w:rFonts w:cs="Arial"/>
          <w:sz w:val="20"/>
        </w:rPr>
        <w:t xml:space="preserve"> or applicable requirements</w:t>
      </w:r>
      <w:r w:rsidR="005A53BF" w:rsidRPr="003C5537">
        <w:rPr>
          <w:rFonts w:cs="Arial"/>
          <w:sz w:val="20"/>
        </w:rPr>
        <w:t>.</w:t>
      </w:r>
    </w:p>
    <w:p w14:paraId="63FFAB92" w14:textId="77777777" w:rsidR="008D6E4D" w:rsidRPr="003C5537" w:rsidRDefault="008D6E4D" w:rsidP="00AB10F1">
      <w:pPr>
        <w:jc w:val="both"/>
        <w:rPr>
          <w:rFonts w:cs="Arial"/>
          <w:sz w:val="20"/>
        </w:rPr>
      </w:pPr>
    </w:p>
    <w:p w14:paraId="6265F706" w14:textId="77777777" w:rsidR="008D6E4D" w:rsidRPr="003C5537" w:rsidRDefault="00ED3A23" w:rsidP="002A4D24">
      <w:pPr>
        <w:numPr>
          <w:ilvl w:val="0"/>
          <w:numId w:val="4"/>
        </w:numPr>
        <w:jc w:val="both"/>
        <w:rPr>
          <w:rFonts w:cs="Arial"/>
          <w:sz w:val="20"/>
        </w:rPr>
      </w:pPr>
      <w:r w:rsidRPr="003C5537">
        <w:rPr>
          <w:rFonts w:cs="Arial"/>
          <w:sz w:val="20"/>
        </w:rPr>
        <w:t xml:space="preserve">The permittee shall furnish to the </w:t>
      </w:r>
      <w:r w:rsidR="002B2132" w:rsidRPr="003C5537">
        <w:rPr>
          <w:rFonts w:cs="Arial"/>
          <w:sz w:val="20"/>
        </w:rPr>
        <w:t>department</w:t>
      </w:r>
      <w:r w:rsidRPr="003C5537">
        <w:rPr>
          <w:rFonts w:cs="Arial"/>
          <w:sz w:val="20"/>
        </w:rPr>
        <w:t xml:space="preserve">, within a reasonable time, any information the </w:t>
      </w:r>
      <w:r w:rsidR="002B2132" w:rsidRPr="003C5537">
        <w:rPr>
          <w:rFonts w:cs="Arial"/>
          <w:sz w:val="20"/>
        </w:rPr>
        <w:t>department</w:t>
      </w:r>
      <w:r w:rsidR="003557AC" w:rsidRPr="003C5537">
        <w:rPr>
          <w:rFonts w:cs="Arial"/>
          <w:sz w:val="20"/>
        </w:rPr>
        <w:t xml:space="preserve"> </w:t>
      </w:r>
      <w:r w:rsidRPr="003C5537">
        <w:rPr>
          <w:rFonts w:cs="Arial"/>
          <w:sz w:val="20"/>
        </w:rPr>
        <w:t xml:space="preserve">may request, in writing, to determine whether cause exists for modifying, revising, or revoking the ROP or to determine compliance with this ROP.  Upon request, </w:t>
      </w:r>
      <w:r w:rsidR="0010097A" w:rsidRPr="003C5537">
        <w:rPr>
          <w:rFonts w:cs="Arial"/>
          <w:sz w:val="20"/>
        </w:rPr>
        <w:t>the permittee</w:t>
      </w:r>
      <w:r w:rsidRPr="003C5537">
        <w:rPr>
          <w:rFonts w:cs="Arial"/>
          <w:sz w:val="20"/>
        </w:rPr>
        <w:t xml:space="preserve"> shall also furnish to the </w:t>
      </w:r>
      <w:r w:rsidR="002B2132" w:rsidRPr="003C5537">
        <w:rPr>
          <w:rFonts w:cs="Arial"/>
          <w:sz w:val="20"/>
        </w:rPr>
        <w:t>department</w:t>
      </w:r>
      <w:r w:rsidR="003557AC" w:rsidRPr="003C5537">
        <w:rPr>
          <w:rFonts w:cs="Arial"/>
          <w:sz w:val="20"/>
        </w:rPr>
        <w:t xml:space="preserve"> </w:t>
      </w:r>
      <w:r w:rsidRPr="003C5537">
        <w:rPr>
          <w:rFonts w:cs="Arial"/>
          <w:sz w:val="20"/>
        </w:rPr>
        <w:t>copies of any records that are required to be kept as a term or condition of this ROP</w:t>
      </w:r>
      <w:r w:rsidR="002B2132" w:rsidRPr="003C5537">
        <w:rPr>
          <w:rFonts w:cs="Arial"/>
          <w:sz w:val="20"/>
        </w:rPr>
        <w:t xml:space="preserve">.  For information which is claimed by the </w:t>
      </w:r>
      <w:r w:rsidR="0010097A" w:rsidRPr="003C5537">
        <w:rPr>
          <w:rFonts w:cs="Arial"/>
          <w:sz w:val="20"/>
        </w:rPr>
        <w:t xml:space="preserve">permittee </w:t>
      </w:r>
      <w:r w:rsidR="002B2132" w:rsidRPr="003C5537">
        <w:rPr>
          <w:rFonts w:cs="Arial"/>
          <w:sz w:val="20"/>
        </w:rPr>
        <w:t xml:space="preserve">to be confidential, consistent with the requirements of </w:t>
      </w:r>
      <w:r w:rsidR="00EA119B" w:rsidRPr="003C5537">
        <w:rPr>
          <w:rFonts w:cs="Arial"/>
          <w:sz w:val="20"/>
        </w:rPr>
        <w:t xml:space="preserve">the </w:t>
      </w:r>
      <w:r w:rsidR="002B2132" w:rsidRPr="003C5537">
        <w:rPr>
          <w:rFonts w:cs="Arial"/>
          <w:sz w:val="20"/>
        </w:rPr>
        <w:t xml:space="preserve">1976 PA 442, MCL §15.231 et seq., and known as the </w:t>
      </w:r>
      <w:r w:rsidR="0010097A" w:rsidRPr="003C5537">
        <w:rPr>
          <w:rFonts w:cs="Arial"/>
          <w:sz w:val="20"/>
        </w:rPr>
        <w:t>Freedom</w:t>
      </w:r>
      <w:r w:rsidR="0010097A" w:rsidRPr="003C5537">
        <w:rPr>
          <w:rFonts w:cs="Arial"/>
          <w:szCs w:val="22"/>
        </w:rPr>
        <w:t xml:space="preserve"> </w:t>
      </w:r>
      <w:r w:rsidR="002B2132" w:rsidRPr="003C5537">
        <w:rPr>
          <w:rFonts w:cs="Arial"/>
          <w:sz w:val="20"/>
        </w:rPr>
        <w:t xml:space="preserve">of </w:t>
      </w:r>
      <w:r w:rsidR="0010097A" w:rsidRPr="003C5537">
        <w:rPr>
          <w:rFonts w:cs="Arial"/>
          <w:sz w:val="20"/>
        </w:rPr>
        <w:t>Information Act</w:t>
      </w:r>
      <w:r w:rsidR="002B2132" w:rsidRPr="003C5537">
        <w:rPr>
          <w:rFonts w:cs="Arial"/>
          <w:sz w:val="20"/>
        </w:rPr>
        <w:t>, the person may also be required to furnish the</w:t>
      </w:r>
      <w:r w:rsidR="002B2132" w:rsidRPr="003C5537">
        <w:rPr>
          <w:rFonts w:cs="Arial"/>
          <w:szCs w:val="22"/>
        </w:rPr>
        <w:t xml:space="preserve"> </w:t>
      </w:r>
      <w:r w:rsidR="002B2132" w:rsidRPr="003C5537">
        <w:rPr>
          <w:rFonts w:cs="Arial"/>
          <w:sz w:val="20"/>
        </w:rPr>
        <w:t>records</w:t>
      </w:r>
      <w:r w:rsidR="002B2132" w:rsidRPr="003C5537">
        <w:rPr>
          <w:rFonts w:cs="Arial"/>
          <w:szCs w:val="22"/>
        </w:rPr>
        <w:t xml:space="preserve"> </w:t>
      </w:r>
      <w:r w:rsidR="002B2132" w:rsidRPr="003C5537">
        <w:rPr>
          <w:rFonts w:cs="Arial"/>
          <w:sz w:val="20"/>
        </w:rPr>
        <w:t xml:space="preserve">directly to the </w:t>
      </w:r>
      <w:r w:rsidR="00EA119B" w:rsidRPr="003C5537">
        <w:rPr>
          <w:rFonts w:cs="Arial"/>
          <w:sz w:val="20"/>
        </w:rPr>
        <w:t>US</w:t>
      </w:r>
      <w:r w:rsidR="0010097A" w:rsidRPr="003C5537">
        <w:rPr>
          <w:rFonts w:cs="Arial"/>
          <w:sz w:val="20"/>
        </w:rPr>
        <w:t xml:space="preserve">EPA </w:t>
      </w:r>
      <w:r w:rsidR="002B2132" w:rsidRPr="003C5537">
        <w:rPr>
          <w:rFonts w:cs="Arial"/>
          <w:sz w:val="20"/>
        </w:rPr>
        <w:t xml:space="preserve">together with a claim of confidentiality. </w:t>
      </w:r>
      <w:r w:rsidRPr="003C5537">
        <w:rPr>
          <w:rFonts w:cs="Arial"/>
          <w:sz w:val="20"/>
        </w:rPr>
        <w:t xml:space="preserve"> </w:t>
      </w:r>
      <w:r w:rsidRPr="003C5537">
        <w:rPr>
          <w:rFonts w:cs="Arial"/>
          <w:b/>
          <w:sz w:val="20"/>
        </w:rPr>
        <w:t>(R 336.1213(1)(e))</w:t>
      </w:r>
    </w:p>
    <w:p w14:paraId="7CC28C19" w14:textId="77777777" w:rsidR="008D6E4D" w:rsidRPr="003C5537" w:rsidRDefault="008D6E4D" w:rsidP="00AB10F1">
      <w:pPr>
        <w:jc w:val="both"/>
        <w:rPr>
          <w:rFonts w:cs="Arial"/>
          <w:sz w:val="20"/>
        </w:rPr>
      </w:pPr>
    </w:p>
    <w:p w14:paraId="4E85A300" w14:textId="77777777" w:rsidR="00DA6C16" w:rsidRPr="003C5537" w:rsidRDefault="00DA6C16" w:rsidP="002A4D24">
      <w:pPr>
        <w:numPr>
          <w:ilvl w:val="0"/>
          <w:numId w:val="4"/>
        </w:numPr>
        <w:jc w:val="both"/>
        <w:rPr>
          <w:rFonts w:cs="Arial"/>
          <w:sz w:val="20"/>
        </w:rPr>
      </w:pPr>
      <w:r w:rsidRPr="003C5537">
        <w:rPr>
          <w:rFonts w:cs="Arial"/>
          <w:sz w:val="20"/>
        </w:rPr>
        <w:t xml:space="preserve">A challenge by any person, the Administrator of the </w:t>
      </w:r>
      <w:r w:rsidR="00EA119B" w:rsidRPr="003C5537">
        <w:rPr>
          <w:rFonts w:cs="Arial"/>
          <w:sz w:val="20"/>
        </w:rPr>
        <w:t>US</w:t>
      </w:r>
      <w:r w:rsidRPr="003C5537">
        <w:rPr>
          <w:rFonts w:cs="Arial"/>
          <w:sz w:val="20"/>
        </w:rPr>
        <w:t xml:space="preserve">EPA, or </w:t>
      </w:r>
      <w:r w:rsidR="000E0860" w:rsidRPr="003C5537">
        <w:rPr>
          <w:rFonts w:cs="Arial"/>
          <w:sz w:val="20"/>
        </w:rPr>
        <w:t>the department</w:t>
      </w:r>
      <w:r w:rsidRPr="003C5537">
        <w:rPr>
          <w:rFonts w:cs="Arial"/>
          <w:sz w:val="20"/>
        </w:rPr>
        <w:t xml:space="preserve"> to a particular condition or a part of this ROP shall not set aside, delay, stay, or in any way affect the applicability or enforceability of any other condition or part of this ROP.  </w:t>
      </w:r>
      <w:r w:rsidRPr="003C5537">
        <w:rPr>
          <w:rFonts w:cs="Arial"/>
          <w:b/>
          <w:sz w:val="20"/>
        </w:rPr>
        <w:t>(R 336.1213(1)(f))</w:t>
      </w:r>
    </w:p>
    <w:p w14:paraId="77CB2405" w14:textId="77777777" w:rsidR="00DA6C16" w:rsidRPr="003C5537" w:rsidRDefault="00DA6C16" w:rsidP="00DA6C16">
      <w:pPr>
        <w:jc w:val="both"/>
        <w:rPr>
          <w:rFonts w:cs="Arial"/>
          <w:sz w:val="20"/>
        </w:rPr>
      </w:pPr>
    </w:p>
    <w:p w14:paraId="4731B8AB" w14:textId="77777777" w:rsidR="008D6E4D" w:rsidRPr="003C5537" w:rsidRDefault="00BD6F22" w:rsidP="002A4D24">
      <w:pPr>
        <w:numPr>
          <w:ilvl w:val="0"/>
          <w:numId w:val="4"/>
        </w:numPr>
        <w:jc w:val="both"/>
        <w:rPr>
          <w:rFonts w:cs="Arial"/>
          <w:sz w:val="20"/>
        </w:rPr>
      </w:pPr>
      <w:r w:rsidRPr="003C5537">
        <w:rPr>
          <w:rFonts w:cs="Arial"/>
          <w:sz w:val="20"/>
        </w:rPr>
        <w:t xml:space="preserve">The permittee shall pay fees consistent with the fee schedule and requirements pursuant to Section 5522 of Act 451.  </w:t>
      </w:r>
      <w:r w:rsidRPr="003C5537">
        <w:rPr>
          <w:rFonts w:cs="Arial"/>
          <w:b/>
          <w:sz w:val="20"/>
        </w:rPr>
        <w:t>(R 336.1213(1)(g))</w:t>
      </w:r>
    </w:p>
    <w:p w14:paraId="598664D7" w14:textId="77777777" w:rsidR="008D6E4D" w:rsidRPr="003C5537" w:rsidRDefault="008D6E4D" w:rsidP="00AB10F1">
      <w:pPr>
        <w:jc w:val="both"/>
        <w:rPr>
          <w:rFonts w:cs="Arial"/>
          <w:sz w:val="20"/>
        </w:rPr>
      </w:pPr>
    </w:p>
    <w:p w14:paraId="13D77B74" w14:textId="77777777" w:rsidR="008D6E4D" w:rsidRPr="003C5537" w:rsidRDefault="00DC22AE" w:rsidP="002A4D24">
      <w:pPr>
        <w:numPr>
          <w:ilvl w:val="0"/>
          <w:numId w:val="4"/>
        </w:numPr>
        <w:jc w:val="both"/>
        <w:rPr>
          <w:rFonts w:cs="Arial"/>
          <w:sz w:val="20"/>
        </w:rPr>
      </w:pPr>
      <w:r w:rsidRPr="003C5537">
        <w:rPr>
          <w:rFonts w:cs="Arial"/>
          <w:sz w:val="20"/>
        </w:rPr>
        <w:t xml:space="preserve">This ROP does not convey any property rights or any exclusive privilege.  </w:t>
      </w:r>
      <w:r w:rsidRPr="003C5537">
        <w:rPr>
          <w:rFonts w:cs="Arial"/>
          <w:b/>
          <w:sz w:val="20"/>
        </w:rPr>
        <w:t>(R 336.1213(1)(h))</w:t>
      </w:r>
    </w:p>
    <w:p w14:paraId="4CA7C178" w14:textId="77777777" w:rsidR="00DC22AE" w:rsidRPr="003C5537" w:rsidRDefault="00DC22AE" w:rsidP="00AB10F1">
      <w:pPr>
        <w:jc w:val="both"/>
        <w:rPr>
          <w:rFonts w:cs="Arial"/>
          <w:sz w:val="20"/>
        </w:rPr>
      </w:pPr>
    </w:p>
    <w:p w14:paraId="5AB5F880" w14:textId="77777777" w:rsidR="001D288F" w:rsidRPr="003C5537" w:rsidRDefault="001D288F" w:rsidP="0075518C">
      <w:pPr>
        <w:pStyle w:val="Heading2"/>
        <w:tabs>
          <w:tab w:val="clear" w:pos="360"/>
          <w:tab w:val="num" w:pos="0"/>
        </w:tabs>
        <w:ind w:left="0" w:firstLine="0"/>
        <w:jc w:val="left"/>
        <w:rPr>
          <w:rFonts w:cs="Arial"/>
          <w:b w:val="0"/>
          <w:sz w:val="22"/>
          <w:szCs w:val="22"/>
        </w:rPr>
      </w:pPr>
      <w:bookmarkStart w:id="47" w:name="_Toc102651028"/>
      <w:r w:rsidRPr="003C5537">
        <w:rPr>
          <w:rFonts w:cs="Arial"/>
          <w:sz w:val="22"/>
          <w:szCs w:val="22"/>
        </w:rPr>
        <w:t>Equipment &amp; Design</w:t>
      </w:r>
      <w:bookmarkEnd w:id="47"/>
    </w:p>
    <w:p w14:paraId="120B3386" w14:textId="77777777" w:rsidR="00A675AC" w:rsidRPr="003C5537" w:rsidRDefault="00A675AC" w:rsidP="00AB10F1">
      <w:pPr>
        <w:jc w:val="both"/>
        <w:rPr>
          <w:rFonts w:cs="Arial"/>
          <w:sz w:val="20"/>
        </w:rPr>
      </w:pPr>
    </w:p>
    <w:p w14:paraId="52C45A2B" w14:textId="77777777" w:rsidR="00DC22AE" w:rsidRPr="003C5537" w:rsidRDefault="00D428BB" w:rsidP="002A4D24">
      <w:pPr>
        <w:numPr>
          <w:ilvl w:val="0"/>
          <w:numId w:val="5"/>
        </w:numPr>
        <w:jc w:val="both"/>
        <w:rPr>
          <w:rFonts w:cs="Arial"/>
          <w:sz w:val="20"/>
        </w:rPr>
      </w:pPr>
      <w:r w:rsidRPr="003C5537">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3C5537">
        <w:rPr>
          <w:rFonts w:cs="Arial"/>
          <w:sz w:val="20"/>
        </w:rPr>
        <w:t>ule</w:t>
      </w:r>
      <w:r w:rsidRPr="003C5537">
        <w:rPr>
          <w:rFonts w:cs="Arial"/>
          <w:sz w:val="20"/>
        </w:rPr>
        <w:t> 370(2).</w:t>
      </w:r>
      <w:r w:rsidR="005B60CF" w:rsidRPr="003C5537">
        <w:rPr>
          <w:rFonts w:cs="Arial"/>
          <w:sz w:val="20"/>
          <w:vertAlign w:val="superscript"/>
        </w:rPr>
        <w:t>2</w:t>
      </w:r>
      <w:r w:rsidRPr="003C5537">
        <w:rPr>
          <w:rFonts w:cs="Arial"/>
          <w:sz w:val="20"/>
        </w:rPr>
        <w:t xml:space="preserve">  </w:t>
      </w:r>
      <w:r w:rsidRPr="003C5537">
        <w:rPr>
          <w:rFonts w:cs="Arial"/>
          <w:b/>
          <w:sz w:val="20"/>
        </w:rPr>
        <w:t>(R 336.1370)</w:t>
      </w:r>
    </w:p>
    <w:p w14:paraId="51C41031" w14:textId="77777777" w:rsidR="00DC22AE" w:rsidRPr="003C5537" w:rsidRDefault="00DC22AE" w:rsidP="00AB10F1">
      <w:pPr>
        <w:jc w:val="both"/>
        <w:rPr>
          <w:rFonts w:cs="Arial"/>
          <w:sz w:val="20"/>
        </w:rPr>
      </w:pPr>
    </w:p>
    <w:p w14:paraId="69AE0935" w14:textId="77777777" w:rsidR="00DC22AE" w:rsidRPr="003C5537" w:rsidRDefault="00FB53C0" w:rsidP="00BA5CC0">
      <w:pPr>
        <w:numPr>
          <w:ilvl w:val="0"/>
          <w:numId w:val="7"/>
        </w:numPr>
        <w:jc w:val="both"/>
        <w:rPr>
          <w:rFonts w:cs="Arial"/>
          <w:sz w:val="20"/>
        </w:rPr>
      </w:pPr>
      <w:r w:rsidRPr="003C5537">
        <w:rPr>
          <w:rFonts w:cs="Arial"/>
          <w:sz w:val="20"/>
        </w:rPr>
        <w:t xml:space="preserve">Any air cleaning device shall be installed, maintained, and operated in a satisfactory manner and in accordance with the Michigan Air Pollution Control rules and existing law.  </w:t>
      </w:r>
      <w:r w:rsidRPr="003C5537">
        <w:rPr>
          <w:rFonts w:cs="Arial"/>
          <w:b/>
          <w:sz w:val="20"/>
        </w:rPr>
        <w:t>(R 336.1910)</w:t>
      </w:r>
    </w:p>
    <w:p w14:paraId="54A41530" w14:textId="77777777" w:rsidR="00DC22AE" w:rsidRPr="003C5537" w:rsidRDefault="00DC22AE" w:rsidP="00AB10F1">
      <w:pPr>
        <w:jc w:val="both"/>
        <w:rPr>
          <w:rFonts w:cs="Arial"/>
          <w:sz w:val="20"/>
        </w:rPr>
      </w:pPr>
    </w:p>
    <w:p w14:paraId="35CDB199" w14:textId="77777777" w:rsidR="001D288F" w:rsidRPr="003C5537" w:rsidRDefault="001D288F" w:rsidP="0075518C">
      <w:pPr>
        <w:pStyle w:val="Heading2"/>
        <w:tabs>
          <w:tab w:val="clear" w:pos="360"/>
          <w:tab w:val="num" w:pos="0"/>
        </w:tabs>
        <w:ind w:left="0" w:firstLine="0"/>
        <w:jc w:val="left"/>
        <w:rPr>
          <w:rFonts w:cs="Arial"/>
          <w:b w:val="0"/>
          <w:sz w:val="22"/>
          <w:szCs w:val="22"/>
        </w:rPr>
      </w:pPr>
      <w:bookmarkStart w:id="48" w:name="_Toc102651029"/>
      <w:r w:rsidRPr="003C5537">
        <w:rPr>
          <w:rFonts w:cs="Arial"/>
          <w:sz w:val="22"/>
          <w:szCs w:val="22"/>
        </w:rPr>
        <w:t>Emission Limits</w:t>
      </w:r>
      <w:bookmarkEnd w:id="48"/>
    </w:p>
    <w:p w14:paraId="2F230849" w14:textId="77777777" w:rsidR="002E3875" w:rsidRPr="003C5537" w:rsidRDefault="002E3875" w:rsidP="00AB10F1">
      <w:pPr>
        <w:jc w:val="both"/>
        <w:rPr>
          <w:rFonts w:cs="Arial"/>
          <w:sz w:val="20"/>
        </w:rPr>
      </w:pPr>
    </w:p>
    <w:p w14:paraId="6E0199DB" w14:textId="77777777" w:rsidR="00FB53C0" w:rsidRPr="003C5537" w:rsidRDefault="002E4DE5" w:rsidP="00BA5CC0">
      <w:pPr>
        <w:numPr>
          <w:ilvl w:val="0"/>
          <w:numId w:val="6"/>
        </w:numPr>
        <w:jc w:val="both"/>
        <w:rPr>
          <w:rFonts w:cs="Arial"/>
          <w:sz w:val="20"/>
        </w:rPr>
      </w:pPr>
      <w:r w:rsidRPr="003C5537">
        <w:rPr>
          <w:rFonts w:cs="Arial"/>
          <w:sz w:val="20"/>
        </w:rPr>
        <w:t>Unless otherwise specified in this ROP, the permittee shall comply with Rule 301, which states, in part, “</w:t>
      </w:r>
      <w:r w:rsidR="00FB53C0" w:rsidRPr="003C5537">
        <w:rPr>
          <w:rFonts w:cs="Arial"/>
          <w:sz w:val="20"/>
        </w:rPr>
        <w:t xml:space="preserve">Except as provided in </w:t>
      </w:r>
      <w:r w:rsidR="00903829" w:rsidRPr="003C5537">
        <w:rPr>
          <w:rFonts w:cs="Arial"/>
          <w:sz w:val="20"/>
        </w:rPr>
        <w:t>S</w:t>
      </w:r>
      <w:r w:rsidR="00C8324B" w:rsidRPr="003C5537">
        <w:rPr>
          <w:rFonts w:cs="Arial"/>
          <w:sz w:val="20"/>
        </w:rPr>
        <w:t>ubrules</w:t>
      </w:r>
      <w:r w:rsidR="00270B7C" w:rsidRPr="003C5537">
        <w:rPr>
          <w:rFonts w:cs="Arial"/>
          <w:sz w:val="20"/>
        </w:rPr>
        <w:t xml:space="preserve"> </w:t>
      </w:r>
      <w:r w:rsidR="00FB53C0" w:rsidRPr="003C5537">
        <w:rPr>
          <w:rFonts w:cs="Arial"/>
          <w:sz w:val="20"/>
        </w:rPr>
        <w:t xml:space="preserve">2, 3, and 4 of </w:t>
      </w:r>
      <w:r w:rsidR="00B15940" w:rsidRPr="003C5537">
        <w:rPr>
          <w:rFonts w:cs="Arial"/>
          <w:sz w:val="20"/>
        </w:rPr>
        <w:t xml:space="preserve">this rule, </w:t>
      </w:r>
      <w:r w:rsidR="00FB53C0" w:rsidRPr="003C5537">
        <w:rPr>
          <w:rFonts w:cs="Arial"/>
          <w:sz w:val="20"/>
        </w:rPr>
        <w:t>a person shall not cause or permit to be discharged into</w:t>
      </w:r>
      <w:r w:rsidR="00BA5CC0" w:rsidRPr="003C5537">
        <w:rPr>
          <w:rFonts w:cs="Arial"/>
          <w:sz w:val="20"/>
        </w:rPr>
        <w:t xml:space="preserve"> </w:t>
      </w:r>
      <w:r w:rsidR="00FB53C0" w:rsidRPr="003C5537">
        <w:rPr>
          <w:rFonts w:cs="Arial"/>
          <w:sz w:val="20"/>
        </w:rPr>
        <w:t xml:space="preserve">the outer air from a process or process equipment a visible emission of a density greater than the most stringent of </w:t>
      </w:r>
      <w:r w:rsidR="00A15295" w:rsidRPr="003C5537">
        <w:rPr>
          <w:rFonts w:cs="Arial"/>
          <w:sz w:val="20"/>
        </w:rPr>
        <w:t>the following:”</w:t>
      </w:r>
      <w:r w:rsidR="005B60CF" w:rsidRPr="003C5537">
        <w:rPr>
          <w:rFonts w:cs="Arial"/>
          <w:sz w:val="20"/>
          <w:vertAlign w:val="superscript"/>
        </w:rPr>
        <w:t>2</w:t>
      </w:r>
      <w:r w:rsidR="00FB53C0" w:rsidRPr="003C5537">
        <w:rPr>
          <w:rFonts w:cs="Arial"/>
          <w:sz w:val="20"/>
        </w:rPr>
        <w:t xml:space="preserve">  </w:t>
      </w:r>
      <w:r w:rsidR="00FB53C0" w:rsidRPr="003C5537">
        <w:rPr>
          <w:rFonts w:cs="Arial"/>
          <w:b/>
          <w:sz w:val="20"/>
        </w:rPr>
        <w:t>(R 336.1301(1))</w:t>
      </w:r>
    </w:p>
    <w:p w14:paraId="4E784F62" w14:textId="77777777" w:rsidR="00FD242B" w:rsidRPr="003C5537" w:rsidRDefault="00FB53C0" w:rsidP="00BA5CC0">
      <w:pPr>
        <w:numPr>
          <w:ilvl w:val="1"/>
          <w:numId w:val="6"/>
        </w:numPr>
        <w:jc w:val="both"/>
        <w:rPr>
          <w:rFonts w:cs="Arial"/>
          <w:sz w:val="20"/>
        </w:rPr>
      </w:pPr>
      <w:r w:rsidRPr="003C5537">
        <w:rPr>
          <w:rFonts w:cs="Arial"/>
          <w:sz w:val="20"/>
        </w:rPr>
        <w:t>A 6-minute average of 20</w:t>
      </w:r>
      <w:r w:rsidR="006173A1" w:rsidRPr="003C5537">
        <w:rPr>
          <w:rFonts w:cs="Arial"/>
          <w:sz w:val="20"/>
        </w:rPr>
        <w:t>%</w:t>
      </w:r>
      <w:r w:rsidRPr="003C5537">
        <w:rPr>
          <w:rFonts w:cs="Arial"/>
          <w:sz w:val="20"/>
        </w:rPr>
        <w:t xml:space="preserve"> opacity, except for one 6-minute average per hour of not more than 27</w:t>
      </w:r>
      <w:r w:rsidR="001515E9" w:rsidRPr="003C5537">
        <w:rPr>
          <w:rFonts w:cs="Arial"/>
          <w:sz w:val="20"/>
        </w:rPr>
        <w:t>%</w:t>
      </w:r>
      <w:r w:rsidRPr="003C5537">
        <w:rPr>
          <w:rFonts w:cs="Arial"/>
          <w:sz w:val="20"/>
        </w:rPr>
        <w:t xml:space="preserve"> opacity.</w:t>
      </w:r>
    </w:p>
    <w:p w14:paraId="788A40EF" w14:textId="77777777" w:rsidR="00DC22AE" w:rsidRPr="003C5537" w:rsidRDefault="00FB53C0" w:rsidP="00BA5CC0">
      <w:pPr>
        <w:numPr>
          <w:ilvl w:val="1"/>
          <w:numId w:val="6"/>
        </w:numPr>
        <w:jc w:val="both"/>
        <w:rPr>
          <w:rFonts w:cs="Arial"/>
          <w:sz w:val="20"/>
        </w:rPr>
      </w:pPr>
      <w:r w:rsidRPr="003C5537">
        <w:rPr>
          <w:rFonts w:cs="Arial"/>
          <w:sz w:val="20"/>
        </w:rPr>
        <w:t>A limit specified by an applicable federal new source performance standard</w:t>
      </w:r>
      <w:r w:rsidR="00A675AC" w:rsidRPr="003C5537">
        <w:rPr>
          <w:rFonts w:cs="Arial"/>
          <w:sz w:val="20"/>
        </w:rPr>
        <w:t>.</w:t>
      </w:r>
    </w:p>
    <w:p w14:paraId="6AEA04F6" w14:textId="77777777" w:rsidR="007E32BB" w:rsidRPr="003C5537" w:rsidRDefault="007E32BB" w:rsidP="0012743F">
      <w:pPr>
        <w:jc w:val="both"/>
        <w:rPr>
          <w:rFonts w:cs="Arial"/>
          <w:sz w:val="20"/>
        </w:rPr>
      </w:pPr>
    </w:p>
    <w:p w14:paraId="2ECD4030" w14:textId="77777777" w:rsidR="002E4DE5" w:rsidRPr="003C5537" w:rsidRDefault="003163DA" w:rsidP="003163DA">
      <w:pPr>
        <w:ind w:left="360"/>
        <w:jc w:val="both"/>
        <w:rPr>
          <w:rFonts w:cs="Arial"/>
          <w:sz w:val="20"/>
        </w:rPr>
      </w:pPr>
      <w:r w:rsidRPr="003C5537">
        <w:rPr>
          <w:rFonts w:cs="Arial"/>
          <w:sz w:val="20"/>
        </w:rPr>
        <w:t xml:space="preserve">The grading of visible emissions shall be determined in accordance with Rule 303.  </w:t>
      </w:r>
    </w:p>
    <w:p w14:paraId="13243DCB" w14:textId="77777777" w:rsidR="00FB53C0" w:rsidRPr="003C5537" w:rsidRDefault="00FB53C0" w:rsidP="00AB10F1">
      <w:pPr>
        <w:jc w:val="both"/>
        <w:rPr>
          <w:rFonts w:cs="Arial"/>
          <w:sz w:val="20"/>
        </w:rPr>
      </w:pPr>
    </w:p>
    <w:p w14:paraId="70634BBE" w14:textId="77777777" w:rsidR="001D288F" w:rsidRPr="003C5537" w:rsidRDefault="001D288F" w:rsidP="00BA5CC0">
      <w:pPr>
        <w:numPr>
          <w:ilvl w:val="0"/>
          <w:numId w:val="6"/>
        </w:numPr>
        <w:jc w:val="both"/>
        <w:rPr>
          <w:rFonts w:cs="Arial"/>
          <w:sz w:val="20"/>
        </w:rPr>
      </w:pPr>
      <w:r w:rsidRPr="003C5537">
        <w:rPr>
          <w:rFonts w:cs="Arial"/>
          <w:spacing w:val="-3"/>
          <w:sz w:val="20"/>
        </w:rPr>
        <w:t>The permittee shall not cause or permit the emission of an air contaminant or water vapor in quantities that cause, alone or in reaction with other air contaminants, either of the following:</w:t>
      </w:r>
    </w:p>
    <w:p w14:paraId="2C5D9E4D" w14:textId="77777777" w:rsidR="001D288F" w:rsidRPr="003C5537" w:rsidRDefault="001D288F" w:rsidP="00B55DC9">
      <w:pPr>
        <w:numPr>
          <w:ilvl w:val="1"/>
          <w:numId w:val="6"/>
        </w:numPr>
        <w:jc w:val="both"/>
        <w:rPr>
          <w:rFonts w:cs="Arial"/>
          <w:sz w:val="20"/>
        </w:rPr>
      </w:pPr>
      <w:r w:rsidRPr="003C5537">
        <w:rPr>
          <w:rFonts w:cs="Arial"/>
          <w:spacing w:val="-3"/>
          <w:sz w:val="20"/>
        </w:rPr>
        <w:t>Injurious effects to human health or safety, animal life, plant life of significant economic value, or property.</w:t>
      </w:r>
      <w:r w:rsidR="00105176" w:rsidRPr="003C5537">
        <w:rPr>
          <w:rFonts w:cs="Arial"/>
          <w:spacing w:val="-3"/>
          <w:sz w:val="20"/>
          <w:vertAlign w:val="superscript"/>
        </w:rPr>
        <w:t>1</w:t>
      </w:r>
      <w:r w:rsidR="004614AC" w:rsidRPr="003C5537">
        <w:rPr>
          <w:rFonts w:cs="Arial"/>
          <w:spacing w:val="-3"/>
          <w:sz w:val="20"/>
          <w:vertAlign w:val="superscript"/>
        </w:rPr>
        <w:t xml:space="preserve">  </w:t>
      </w:r>
      <w:r w:rsidRPr="003C5537">
        <w:rPr>
          <w:rFonts w:cs="Arial"/>
          <w:b/>
          <w:spacing w:val="-3"/>
          <w:sz w:val="20"/>
        </w:rPr>
        <w:t>(R 336.1901(a))</w:t>
      </w:r>
    </w:p>
    <w:p w14:paraId="1E8EC791" w14:textId="77777777" w:rsidR="001D288F" w:rsidRPr="003C5537" w:rsidRDefault="001D288F" w:rsidP="001D288F">
      <w:pPr>
        <w:numPr>
          <w:ilvl w:val="1"/>
          <w:numId w:val="6"/>
        </w:numPr>
        <w:jc w:val="both"/>
        <w:rPr>
          <w:rFonts w:cs="Arial"/>
          <w:sz w:val="20"/>
        </w:rPr>
      </w:pPr>
      <w:r w:rsidRPr="003C5537">
        <w:rPr>
          <w:rFonts w:cs="Arial"/>
          <w:spacing w:val="-3"/>
          <w:sz w:val="20"/>
        </w:rPr>
        <w:t>Unreasonable interference with the comfortable enjoyment of life and property.</w:t>
      </w:r>
      <w:r w:rsidR="00105176" w:rsidRPr="003C5537">
        <w:rPr>
          <w:rFonts w:cs="Arial"/>
          <w:spacing w:val="-3"/>
          <w:sz w:val="20"/>
          <w:vertAlign w:val="superscript"/>
        </w:rPr>
        <w:t>1</w:t>
      </w:r>
      <w:r w:rsidR="004614AC" w:rsidRPr="003C5537">
        <w:rPr>
          <w:rFonts w:cs="Arial"/>
          <w:b/>
          <w:spacing w:val="-3"/>
          <w:sz w:val="20"/>
          <w:vertAlign w:val="superscript"/>
        </w:rPr>
        <w:t xml:space="preserve">  </w:t>
      </w:r>
      <w:r w:rsidRPr="003C5537">
        <w:rPr>
          <w:rFonts w:cs="Arial"/>
          <w:b/>
          <w:spacing w:val="-3"/>
          <w:sz w:val="20"/>
        </w:rPr>
        <w:t xml:space="preserve">(R 336.1901(b)) </w:t>
      </w:r>
    </w:p>
    <w:p w14:paraId="668AC61D" w14:textId="77777777" w:rsidR="00105176" w:rsidRPr="003C5537" w:rsidRDefault="00105176" w:rsidP="0012743F">
      <w:pPr>
        <w:jc w:val="both"/>
        <w:rPr>
          <w:rFonts w:cs="Arial"/>
          <w:sz w:val="20"/>
        </w:rPr>
      </w:pPr>
    </w:p>
    <w:p w14:paraId="74DF2877" w14:textId="77777777" w:rsidR="00ED74CC" w:rsidRPr="003C5537" w:rsidRDefault="00ED74CC" w:rsidP="0075518C">
      <w:pPr>
        <w:pStyle w:val="Heading2"/>
        <w:tabs>
          <w:tab w:val="clear" w:pos="360"/>
          <w:tab w:val="num" w:pos="0"/>
        </w:tabs>
        <w:ind w:left="0" w:firstLine="0"/>
        <w:jc w:val="left"/>
        <w:rPr>
          <w:rFonts w:cs="Arial"/>
          <w:b w:val="0"/>
          <w:sz w:val="22"/>
          <w:szCs w:val="22"/>
        </w:rPr>
      </w:pPr>
      <w:bookmarkStart w:id="49" w:name="_Toc102651030"/>
      <w:r w:rsidRPr="003C5537">
        <w:rPr>
          <w:rFonts w:cs="Arial"/>
          <w:sz w:val="22"/>
          <w:szCs w:val="22"/>
        </w:rPr>
        <w:t>Testing/Sampling</w:t>
      </w:r>
      <w:bookmarkEnd w:id="49"/>
    </w:p>
    <w:p w14:paraId="30204695" w14:textId="77777777" w:rsidR="00FB53C0" w:rsidRPr="003C5537" w:rsidRDefault="00FB53C0" w:rsidP="00AB10F1">
      <w:pPr>
        <w:jc w:val="both"/>
        <w:rPr>
          <w:rFonts w:cs="Arial"/>
          <w:sz w:val="20"/>
        </w:rPr>
      </w:pPr>
    </w:p>
    <w:p w14:paraId="61408497" w14:textId="77777777" w:rsidR="00ED74CC" w:rsidRPr="003C5537" w:rsidRDefault="00ED74CC" w:rsidP="00BA5CC0">
      <w:pPr>
        <w:numPr>
          <w:ilvl w:val="0"/>
          <w:numId w:val="8"/>
        </w:numPr>
        <w:jc w:val="both"/>
        <w:rPr>
          <w:rFonts w:cs="Arial"/>
          <w:sz w:val="20"/>
        </w:rPr>
      </w:pPr>
      <w:r w:rsidRPr="003C5537">
        <w:rPr>
          <w:rFonts w:cs="Arial"/>
          <w:sz w:val="20"/>
        </w:rPr>
        <w:t xml:space="preserve">The </w:t>
      </w:r>
      <w:r w:rsidR="000E0860" w:rsidRPr="003C5537">
        <w:rPr>
          <w:rFonts w:cs="Arial"/>
          <w:sz w:val="20"/>
        </w:rPr>
        <w:t>department</w:t>
      </w:r>
      <w:r w:rsidRPr="003C5537">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3C5537">
        <w:rPr>
          <w:rFonts w:cs="Arial"/>
          <w:sz w:val="20"/>
          <w:vertAlign w:val="superscript"/>
        </w:rPr>
        <w:t>2</w:t>
      </w:r>
      <w:r w:rsidRPr="003C5537">
        <w:rPr>
          <w:rFonts w:cs="Arial"/>
          <w:sz w:val="20"/>
        </w:rPr>
        <w:t xml:space="preserve">  </w:t>
      </w:r>
      <w:r w:rsidRPr="003C5537">
        <w:rPr>
          <w:rFonts w:cs="Arial"/>
          <w:b/>
          <w:sz w:val="20"/>
        </w:rPr>
        <w:t>(R 336.2001)</w:t>
      </w:r>
    </w:p>
    <w:p w14:paraId="032B731F" w14:textId="77777777" w:rsidR="00ED74CC" w:rsidRPr="003C5537" w:rsidRDefault="00ED74CC" w:rsidP="00AB10F1">
      <w:pPr>
        <w:jc w:val="both"/>
        <w:rPr>
          <w:rFonts w:cs="Arial"/>
          <w:sz w:val="20"/>
        </w:rPr>
      </w:pPr>
    </w:p>
    <w:p w14:paraId="34EC0CB5" w14:textId="77777777" w:rsidR="00ED74CC" w:rsidRPr="003C5537" w:rsidRDefault="00ED74CC" w:rsidP="00BA5CC0">
      <w:pPr>
        <w:numPr>
          <w:ilvl w:val="0"/>
          <w:numId w:val="8"/>
        </w:numPr>
        <w:jc w:val="both"/>
        <w:rPr>
          <w:rFonts w:cs="Arial"/>
          <w:sz w:val="20"/>
        </w:rPr>
      </w:pPr>
      <w:r w:rsidRPr="003C5537">
        <w:rPr>
          <w:rFonts w:cs="Arial"/>
          <w:sz w:val="20"/>
        </w:rPr>
        <w:t xml:space="preserve">Any required performance testing shall be conducted in accordance with Rule 1001(2), Rule 1001(3) and Rule 1003.  </w:t>
      </w:r>
      <w:r w:rsidRPr="003C5537">
        <w:rPr>
          <w:rFonts w:cs="Arial"/>
          <w:b/>
          <w:sz w:val="20"/>
        </w:rPr>
        <w:t>(R 336.2001(2), R 336.2001(3)</w:t>
      </w:r>
      <w:r w:rsidR="0018372C" w:rsidRPr="003C5537">
        <w:rPr>
          <w:rFonts w:cs="Arial"/>
          <w:b/>
          <w:sz w:val="20"/>
        </w:rPr>
        <w:t>,</w:t>
      </w:r>
      <w:r w:rsidRPr="003C5537">
        <w:rPr>
          <w:rFonts w:cs="Arial"/>
          <w:b/>
          <w:sz w:val="20"/>
        </w:rPr>
        <w:t xml:space="preserve"> R 336.2003(1))</w:t>
      </w:r>
    </w:p>
    <w:p w14:paraId="5EB0482E" w14:textId="77777777" w:rsidR="00ED74CC" w:rsidRPr="003C5537" w:rsidRDefault="00ED74CC" w:rsidP="00BA5CC0">
      <w:pPr>
        <w:jc w:val="both"/>
        <w:rPr>
          <w:rFonts w:cs="Arial"/>
          <w:sz w:val="20"/>
        </w:rPr>
      </w:pPr>
    </w:p>
    <w:p w14:paraId="2BCE080B" w14:textId="77777777" w:rsidR="00D41714" w:rsidRPr="003C5537" w:rsidRDefault="009D68B3" w:rsidP="00BA5CC0">
      <w:pPr>
        <w:numPr>
          <w:ilvl w:val="0"/>
          <w:numId w:val="8"/>
        </w:numPr>
        <w:jc w:val="both"/>
        <w:rPr>
          <w:rFonts w:cs="Arial"/>
          <w:sz w:val="20"/>
        </w:rPr>
      </w:pPr>
      <w:r w:rsidRPr="003C5537">
        <w:rPr>
          <w:rFonts w:cs="Arial"/>
          <w:sz w:val="20"/>
        </w:rPr>
        <w:t xml:space="preserve">Any required test results shall be submitted to the </w:t>
      </w:r>
      <w:r w:rsidR="00CE1923" w:rsidRPr="003C5537">
        <w:rPr>
          <w:rFonts w:cs="Arial"/>
          <w:sz w:val="20"/>
        </w:rPr>
        <w:t>Air Quality Division (</w:t>
      </w:r>
      <w:r w:rsidRPr="003C5537">
        <w:rPr>
          <w:rFonts w:cs="Arial"/>
          <w:sz w:val="20"/>
        </w:rPr>
        <w:t>AQD</w:t>
      </w:r>
      <w:r w:rsidR="00CE1923" w:rsidRPr="003C5537">
        <w:rPr>
          <w:rFonts w:cs="Arial"/>
          <w:sz w:val="20"/>
        </w:rPr>
        <w:t>)</w:t>
      </w:r>
      <w:r w:rsidRPr="003C5537">
        <w:rPr>
          <w:rFonts w:cs="Arial"/>
          <w:sz w:val="20"/>
        </w:rPr>
        <w:t xml:space="preserve"> in the format prescribed by the applicable reference test method within 60 days following the last date of the test.  </w:t>
      </w:r>
      <w:r w:rsidRPr="003C5537">
        <w:rPr>
          <w:rFonts w:cs="Arial"/>
          <w:b/>
          <w:sz w:val="20"/>
        </w:rPr>
        <w:t>(R 336.2001(</w:t>
      </w:r>
      <w:r w:rsidR="00442B4A" w:rsidRPr="003C5537">
        <w:rPr>
          <w:rFonts w:cs="Arial"/>
          <w:b/>
          <w:sz w:val="20"/>
        </w:rPr>
        <w:t>5</w:t>
      </w:r>
      <w:r w:rsidRPr="003C5537">
        <w:rPr>
          <w:rFonts w:cs="Arial"/>
          <w:b/>
          <w:sz w:val="20"/>
        </w:rPr>
        <w:t>)</w:t>
      </w:r>
      <w:r w:rsidR="00233961" w:rsidRPr="003C5537">
        <w:rPr>
          <w:rFonts w:cs="Arial"/>
          <w:b/>
          <w:sz w:val="20"/>
        </w:rPr>
        <w:t>)</w:t>
      </w:r>
    </w:p>
    <w:p w14:paraId="1A176717" w14:textId="77777777" w:rsidR="00D41714" w:rsidRPr="003C5537" w:rsidRDefault="00774B98" w:rsidP="00ED74CC">
      <w:pPr>
        <w:jc w:val="both"/>
        <w:rPr>
          <w:rFonts w:cs="Arial"/>
          <w:sz w:val="20"/>
        </w:rPr>
      </w:pPr>
      <w:r w:rsidRPr="003C5537">
        <w:rPr>
          <w:rFonts w:cs="Arial"/>
          <w:sz w:val="20"/>
        </w:rPr>
        <w:br w:type="page"/>
      </w:r>
    </w:p>
    <w:p w14:paraId="0EDA8FB6" w14:textId="77777777" w:rsidR="00B8547B" w:rsidRPr="003C5537" w:rsidRDefault="00B8547B" w:rsidP="0075518C">
      <w:pPr>
        <w:pStyle w:val="Heading2"/>
        <w:tabs>
          <w:tab w:val="clear" w:pos="360"/>
          <w:tab w:val="num" w:pos="0"/>
        </w:tabs>
        <w:ind w:left="0" w:firstLine="0"/>
        <w:jc w:val="left"/>
        <w:rPr>
          <w:rFonts w:cs="Arial"/>
          <w:b w:val="0"/>
          <w:sz w:val="22"/>
          <w:szCs w:val="22"/>
        </w:rPr>
      </w:pPr>
      <w:bookmarkStart w:id="50" w:name="_Toc102651031"/>
      <w:r w:rsidRPr="003C5537">
        <w:rPr>
          <w:rFonts w:cs="Arial"/>
          <w:sz w:val="22"/>
          <w:szCs w:val="22"/>
        </w:rPr>
        <w:lastRenderedPageBreak/>
        <w:t>Monitoring/Recordkeeping</w:t>
      </w:r>
      <w:bookmarkEnd w:id="50"/>
    </w:p>
    <w:p w14:paraId="71C7EEFD" w14:textId="77777777" w:rsidR="00D41714" w:rsidRPr="003C5537" w:rsidRDefault="00D41714" w:rsidP="00D41714">
      <w:pPr>
        <w:numPr>
          <w:ilvl w:val="12"/>
          <w:numId w:val="0"/>
        </w:numPr>
        <w:ind w:left="432" w:hanging="432"/>
        <w:jc w:val="both"/>
        <w:rPr>
          <w:rFonts w:cs="Arial"/>
          <w:sz w:val="20"/>
        </w:rPr>
      </w:pPr>
    </w:p>
    <w:p w14:paraId="1E2850C1" w14:textId="77777777" w:rsidR="00B8547B" w:rsidRPr="003C5537" w:rsidRDefault="00B8547B" w:rsidP="00BA5CC0">
      <w:pPr>
        <w:numPr>
          <w:ilvl w:val="0"/>
          <w:numId w:val="9"/>
        </w:numPr>
        <w:jc w:val="both"/>
        <w:rPr>
          <w:rFonts w:cs="Arial"/>
          <w:sz w:val="20"/>
        </w:rPr>
      </w:pPr>
      <w:r w:rsidRPr="003C5537">
        <w:rPr>
          <w:rFonts w:cs="Arial"/>
          <w:sz w:val="20"/>
        </w:rPr>
        <w:t>Records of any periodic emission or parametric monitoring required in this ROP shall include the following information specified in R</w:t>
      </w:r>
      <w:r w:rsidR="00AA1099" w:rsidRPr="003C5537">
        <w:rPr>
          <w:rFonts w:cs="Arial"/>
          <w:sz w:val="20"/>
        </w:rPr>
        <w:t>ule</w:t>
      </w:r>
      <w:r w:rsidRPr="003C5537">
        <w:rPr>
          <w:rFonts w:cs="Arial"/>
          <w:sz w:val="20"/>
        </w:rPr>
        <w:t> 213(3)(b)(i), where appropriate</w:t>
      </w:r>
      <w:r w:rsidR="000B5B9C" w:rsidRPr="003C5537">
        <w:rPr>
          <w:rFonts w:cs="Arial"/>
          <w:sz w:val="20"/>
        </w:rPr>
        <w:t>.</w:t>
      </w:r>
      <w:r w:rsidRPr="003C5537">
        <w:rPr>
          <w:rFonts w:cs="Arial"/>
          <w:sz w:val="20"/>
        </w:rPr>
        <w:t xml:space="preserve">  </w:t>
      </w:r>
      <w:r w:rsidRPr="003C5537">
        <w:rPr>
          <w:rFonts w:cs="Arial"/>
          <w:b/>
          <w:sz w:val="20"/>
        </w:rPr>
        <w:t>(R 336.1213(3)(b))</w:t>
      </w:r>
    </w:p>
    <w:p w14:paraId="0BAEC4DF" w14:textId="77777777" w:rsidR="00B8547B" w:rsidRPr="003C5537" w:rsidRDefault="00B8547B" w:rsidP="00BA5CC0">
      <w:pPr>
        <w:numPr>
          <w:ilvl w:val="1"/>
          <w:numId w:val="9"/>
        </w:numPr>
        <w:jc w:val="both"/>
        <w:rPr>
          <w:rFonts w:cs="Arial"/>
          <w:sz w:val="20"/>
        </w:rPr>
      </w:pPr>
      <w:r w:rsidRPr="003C5537">
        <w:rPr>
          <w:rFonts w:cs="Arial"/>
          <w:sz w:val="20"/>
        </w:rPr>
        <w:t>The date, location, time, and method of sampling or measurements.</w:t>
      </w:r>
    </w:p>
    <w:p w14:paraId="4AC360CC" w14:textId="77777777" w:rsidR="00B8547B" w:rsidRPr="003C5537" w:rsidRDefault="00B8547B" w:rsidP="00BA5CC0">
      <w:pPr>
        <w:numPr>
          <w:ilvl w:val="1"/>
          <w:numId w:val="9"/>
        </w:numPr>
        <w:jc w:val="both"/>
        <w:rPr>
          <w:rFonts w:cs="Arial"/>
          <w:sz w:val="20"/>
        </w:rPr>
      </w:pPr>
      <w:r w:rsidRPr="003C5537">
        <w:rPr>
          <w:rFonts w:cs="Arial"/>
          <w:sz w:val="20"/>
        </w:rPr>
        <w:t xml:space="preserve">The dates </w:t>
      </w:r>
      <w:r w:rsidR="00AA1099" w:rsidRPr="003C5537">
        <w:rPr>
          <w:rFonts w:cs="Arial"/>
          <w:sz w:val="20"/>
        </w:rPr>
        <w:t xml:space="preserve">the </w:t>
      </w:r>
      <w:r w:rsidRPr="003C5537">
        <w:rPr>
          <w:rFonts w:cs="Arial"/>
          <w:sz w:val="20"/>
        </w:rPr>
        <w:t>analyses of the samples were performed.</w:t>
      </w:r>
    </w:p>
    <w:p w14:paraId="44655E61" w14:textId="77777777" w:rsidR="00B8547B" w:rsidRPr="003C5537" w:rsidRDefault="00B8547B" w:rsidP="00BA5CC0">
      <w:pPr>
        <w:numPr>
          <w:ilvl w:val="1"/>
          <w:numId w:val="9"/>
        </w:numPr>
        <w:jc w:val="both"/>
        <w:rPr>
          <w:rFonts w:cs="Arial"/>
          <w:sz w:val="20"/>
        </w:rPr>
      </w:pPr>
      <w:r w:rsidRPr="003C5537">
        <w:rPr>
          <w:rFonts w:cs="Arial"/>
          <w:sz w:val="20"/>
        </w:rPr>
        <w:t>The company or entity that performed the analyses of the samples.</w:t>
      </w:r>
    </w:p>
    <w:p w14:paraId="7FE29B22" w14:textId="77777777" w:rsidR="00B8547B" w:rsidRPr="003C5537" w:rsidRDefault="00B8547B" w:rsidP="00BA5CC0">
      <w:pPr>
        <w:numPr>
          <w:ilvl w:val="1"/>
          <w:numId w:val="9"/>
        </w:numPr>
        <w:jc w:val="both"/>
        <w:rPr>
          <w:rFonts w:cs="Arial"/>
          <w:sz w:val="20"/>
        </w:rPr>
      </w:pPr>
      <w:r w:rsidRPr="003C5537">
        <w:rPr>
          <w:rFonts w:cs="Arial"/>
          <w:sz w:val="20"/>
        </w:rPr>
        <w:t>The analytical techniques or methods used.</w:t>
      </w:r>
    </w:p>
    <w:p w14:paraId="336656C5" w14:textId="77777777" w:rsidR="00B8547B" w:rsidRPr="003C5537" w:rsidRDefault="00B8547B" w:rsidP="00BA5CC0">
      <w:pPr>
        <w:numPr>
          <w:ilvl w:val="1"/>
          <w:numId w:val="9"/>
        </w:numPr>
        <w:jc w:val="both"/>
        <w:rPr>
          <w:rFonts w:cs="Arial"/>
          <w:sz w:val="20"/>
        </w:rPr>
      </w:pPr>
      <w:r w:rsidRPr="003C5537">
        <w:rPr>
          <w:rFonts w:cs="Arial"/>
          <w:sz w:val="20"/>
        </w:rPr>
        <w:t>The results of the analyses.</w:t>
      </w:r>
    </w:p>
    <w:p w14:paraId="781BA14C" w14:textId="77777777" w:rsidR="00B8547B" w:rsidRPr="003C5537" w:rsidRDefault="00BA5CC0" w:rsidP="00BA5CC0">
      <w:pPr>
        <w:numPr>
          <w:ilvl w:val="1"/>
          <w:numId w:val="9"/>
        </w:numPr>
        <w:jc w:val="both"/>
        <w:rPr>
          <w:rFonts w:cs="Arial"/>
          <w:sz w:val="20"/>
        </w:rPr>
      </w:pPr>
      <w:r w:rsidRPr="003C5537">
        <w:rPr>
          <w:rFonts w:cs="Arial"/>
          <w:sz w:val="20"/>
        </w:rPr>
        <w:t>T</w:t>
      </w:r>
      <w:r w:rsidR="00B8547B" w:rsidRPr="003C5537">
        <w:rPr>
          <w:rFonts w:cs="Arial"/>
          <w:sz w:val="20"/>
        </w:rPr>
        <w:t>he related process operating conditions or parameters that existed at the time of sampling or measurement.</w:t>
      </w:r>
    </w:p>
    <w:p w14:paraId="5707E9BA" w14:textId="77777777" w:rsidR="00B8547B" w:rsidRPr="003C5537" w:rsidRDefault="00B8547B" w:rsidP="00D41714">
      <w:pPr>
        <w:numPr>
          <w:ilvl w:val="12"/>
          <w:numId w:val="0"/>
        </w:numPr>
        <w:ind w:left="432" w:hanging="432"/>
        <w:jc w:val="both"/>
        <w:rPr>
          <w:rFonts w:cs="Arial"/>
          <w:sz w:val="20"/>
        </w:rPr>
      </w:pPr>
    </w:p>
    <w:p w14:paraId="659E6DFE" w14:textId="77777777" w:rsidR="00B8547B" w:rsidRPr="003C5537" w:rsidRDefault="006D2EFC" w:rsidP="00BA5CC0">
      <w:pPr>
        <w:numPr>
          <w:ilvl w:val="0"/>
          <w:numId w:val="9"/>
        </w:numPr>
        <w:jc w:val="both"/>
        <w:rPr>
          <w:rFonts w:cs="Arial"/>
          <w:sz w:val="20"/>
        </w:rPr>
      </w:pPr>
      <w:r w:rsidRPr="003C5537">
        <w:rPr>
          <w:rFonts w:cs="Arial"/>
          <w:sz w:val="20"/>
        </w:rPr>
        <w:t xml:space="preserve">All required monitoring data, support information and all reports, including reports of all instances of deviation from permit requirements, shall be kept and furnished to </w:t>
      </w:r>
      <w:r w:rsidR="000E0860" w:rsidRPr="003C5537">
        <w:rPr>
          <w:rFonts w:cs="Arial"/>
          <w:sz w:val="20"/>
        </w:rPr>
        <w:t>the department</w:t>
      </w:r>
      <w:r w:rsidRPr="003C5537">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3C5537">
        <w:rPr>
          <w:rFonts w:cs="Arial"/>
          <w:b/>
          <w:sz w:val="20"/>
        </w:rPr>
        <w:t>(R 336.1213(1)(e)</w:t>
      </w:r>
      <w:r w:rsidR="0018372C" w:rsidRPr="003C5537">
        <w:rPr>
          <w:rFonts w:cs="Arial"/>
          <w:b/>
          <w:sz w:val="20"/>
        </w:rPr>
        <w:t>,</w:t>
      </w:r>
      <w:r w:rsidRPr="003C5537">
        <w:rPr>
          <w:rFonts w:cs="Arial"/>
          <w:b/>
          <w:sz w:val="20"/>
        </w:rPr>
        <w:t xml:space="preserve"> R 336.1213(3)(b)(ii))</w:t>
      </w:r>
    </w:p>
    <w:p w14:paraId="09EE98EC" w14:textId="77777777" w:rsidR="006D2EFC" w:rsidRPr="003C5537" w:rsidRDefault="006D2EFC" w:rsidP="00D41714">
      <w:pPr>
        <w:numPr>
          <w:ilvl w:val="12"/>
          <w:numId w:val="0"/>
        </w:numPr>
        <w:ind w:left="432" w:hanging="432"/>
        <w:jc w:val="both"/>
        <w:rPr>
          <w:rFonts w:cs="Arial"/>
          <w:sz w:val="20"/>
        </w:rPr>
      </w:pPr>
    </w:p>
    <w:p w14:paraId="216D3B93" w14:textId="77777777" w:rsidR="006D2EFC" w:rsidRPr="003C5537" w:rsidRDefault="006D2EFC" w:rsidP="0075518C">
      <w:pPr>
        <w:pStyle w:val="Heading2"/>
        <w:tabs>
          <w:tab w:val="clear" w:pos="360"/>
          <w:tab w:val="num" w:pos="0"/>
        </w:tabs>
        <w:ind w:left="0" w:firstLine="0"/>
        <w:jc w:val="left"/>
        <w:rPr>
          <w:rFonts w:cs="Arial"/>
          <w:b w:val="0"/>
          <w:sz w:val="22"/>
          <w:szCs w:val="22"/>
        </w:rPr>
      </w:pPr>
      <w:bookmarkStart w:id="51" w:name="_Toc102651032"/>
      <w:r w:rsidRPr="003C5537">
        <w:rPr>
          <w:rFonts w:cs="Arial"/>
          <w:sz w:val="22"/>
          <w:szCs w:val="22"/>
        </w:rPr>
        <w:t>Certification</w:t>
      </w:r>
      <w:r w:rsidR="00A92A65" w:rsidRPr="003C5537">
        <w:rPr>
          <w:rFonts w:cs="Arial"/>
          <w:sz w:val="22"/>
          <w:szCs w:val="22"/>
        </w:rPr>
        <w:t xml:space="preserve"> &amp; Reporting</w:t>
      </w:r>
      <w:bookmarkEnd w:id="51"/>
    </w:p>
    <w:p w14:paraId="769345D3" w14:textId="77777777" w:rsidR="006D2EFC" w:rsidRPr="003C5537" w:rsidRDefault="006D2EFC" w:rsidP="00D41714">
      <w:pPr>
        <w:numPr>
          <w:ilvl w:val="12"/>
          <w:numId w:val="0"/>
        </w:numPr>
        <w:ind w:left="432" w:hanging="432"/>
        <w:jc w:val="both"/>
        <w:rPr>
          <w:rFonts w:cs="Arial"/>
          <w:sz w:val="20"/>
        </w:rPr>
      </w:pPr>
    </w:p>
    <w:p w14:paraId="0AEA9E2D" w14:textId="77777777" w:rsidR="006D2EFC" w:rsidRPr="003C5537" w:rsidRDefault="00C36162" w:rsidP="00BA5CC0">
      <w:pPr>
        <w:numPr>
          <w:ilvl w:val="0"/>
          <w:numId w:val="10"/>
        </w:numPr>
        <w:jc w:val="both"/>
        <w:rPr>
          <w:rFonts w:cs="Arial"/>
          <w:sz w:val="20"/>
        </w:rPr>
      </w:pPr>
      <w:r w:rsidRPr="003C5537">
        <w:rPr>
          <w:rFonts w:cs="Arial"/>
          <w:sz w:val="20"/>
        </w:rPr>
        <w:t xml:space="preserve">Except for the alternate certification schedule provided in Rule 213(3)(c)(iii)(B), any document required to be submitted to </w:t>
      </w:r>
      <w:r w:rsidR="000E0860" w:rsidRPr="003C5537">
        <w:rPr>
          <w:rFonts w:cs="Arial"/>
          <w:sz w:val="20"/>
        </w:rPr>
        <w:t>the department</w:t>
      </w:r>
      <w:r w:rsidRPr="003C5537">
        <w:rPr>
          <w:rFonts w:cs="Arial"/>
          <w:sz w:val="20"/>
        </w:rPr>
        <w:t xml:space="preserve"> as a term or condition of this ROP shall contain an original certification by a </w:t>
      </w:r>
      <w:r w:rsidR="009E40D6" w:rsidRPr="003C5537">
        <w:rPr>
          <w:rFonts w:cs="Arial"/>
          <w:sz w:val="20"/>
        </w:rPr>
        <w:t>Responsible Official which state</w:t>
      </w:r>
      <w:r w:rsidRPr="003C5537">
        <w:rPr>
          <w:rFonts w:cs="Arial"/>
          <w:sz w:val="20"/>
        </w:rPr>
        <w:t xml:space="preserve"> that, based on information and belief formed after reasonable inquiry, the statements and information in the document are true, accurate, and complete.  </w:t>
      </w:r>
      <w:r w:rsidRPr="003C5537">
        <w:rPr>
          <w:rFonts w:cs="Arial"/>
          <w:b/>
          <w:sz w:val="20"/>
        </w:rPr>
        <w:t>(R 336.1213(3)(c))</w:t>
      </w:r>
    </w:p>
    <w:p w14:paraId="65C2D4D3" w14:textId="77777777" w:rsidR="00C36162" w:rsidRPr="003C5537" w:rsidRDefault="00C36162" w:rsidP="00D41714">
      <w:pPr>
        <w:numPr>
          <w:ilvl w:val="12"/>
          <w:numId w:val="0"/>
        </w:numPr>
        <w:ind w:left="432" w:hanging="432"/>
        <w:jc w:val="both"/>
        <w:rPr>
          <w:rFonts w:cs="Arial"/>
          <w:sz w:val="20"/>
        </w:rPr>
      </w:pPr>
    </w:p>
    <w:p w14:paraId="7E6B907E" w14:textId="77777777" w:rsidR="00C36162" w:rsidRPr="003C5537" w:rsidRDefault="00C36162" w:rsidP="00BA5CC0">
      <w:pPr>
        <w:numPr>
          <w:ilvl w:val="0"/>
          <w:numId w:val="10"/>
        </w:numPr>
        <w:jc w:val="both"/>
        <w:rPr>
          <w:rFonts w:cs="Arial"/>
          <w:sz w:val="20"/>
        </w:rPr>
      </w:pPr>
      <w:r w:rsidRPr="003C5537">
        <w:rPr>
          <w:rFonts w:cs="Arial"/>
          <w:sz w:val="20"/>
        </w:rPr>
        <w:t xml:space="preserve">A </w:t>
      </w:r>
      <w:r w:rsidR="00D4554F" w:rsidRPr="003C5537">
        <w:rPr>
          <w:rFonts w:cs="Arial"/>
          <w:sz w:val="20"/>
        </w:rPr>
        <w:t>Responsible Official</w:t>
      </w:r>
      <w:r w:rsidRPr="003C5537">
        <w:rPr>
          <w:rFonts w:cs="Arial"/>
          <w:sz w:val="20"/>
        </w:rPr>
        <w:t xml:space="preserve"> shall certify to the appropriate </w:t>
      </w:r>
      <w:r w:rsidR="005A310E" w:rsidRPr="003C5537">
        <w:rPr>
          <w:rFonts w:cs="Arial"/>
          <w:sz w:val="20"/>
        </w:rPr>
        <w:t xml:space="preserve">AQD </w:t>
      </w:r>
      <w:r w:rsidRPr="003C5537">
        <w:rPr>
          <w:rFonts w:cs="Arial"/>
          <w:sz w:val="20"/>
        </w:rPr>
        <w:t xml:space="preserve">District Office and </w:t>
      </w:r>
      <w:r w:rsidR="005A310E" w:rsidRPr="003C5537">
        <w:rPr>
          <w:rFonts w:cs="Arial"/>
          <w:sz w:val="20"/>
        </w:rPr>
        <w:t xml:space="preserve">to </w:t>
      </w:r>
      <w:r w:rsidRPr="003C5537">
        <w:rPr>
          <w:rFonts w:cs="Arial"/>
          <w:sz w:val="20"/>
        </w:rPr>
        <w:t xml:space="preserve">the </w:t>
      </w:r>
      <w:r w:rsidR="005A310E" w:rsidRPr="003C5537">
        <w:rPr>
          <w:rFonts w:cs="Arial"/>
          <w:sz w:val="20"/>
        </w:rPr>
        <w:t>US</w:t>
      </w:r>
      <w:r w:rsidRPr="003C5537">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3C5537">
        <w:rPr>
          <w:rFonts w:cs="Arial"/>
          <w:sz w:val="20"/>
        </w:rPr>
        <w:t xml:space="preserve">AQD </w:t>
      </w:r>
      <w:r w:rsidRPr="003C5537">
        <w:rPr>
          <w:rFonts w:cs="Arial"/>
          <w:sz w:val="20"/>
        </w:rPr>
        <w:t xml:space="preserve">District Office pursuant to </w:t>
      </w:r>
      <w:r w:rsidR="00462A82" w:rsidRPr="003C5537">
        <w:rPr>
          <w:rFonts w:cs="Arial"/>
          <w:sz w:val="20"/>
        </w:rPr>
        <w:t>R</w:t>
      </w:r>
      <w:r w:rsidR="004B34D9" w:rsidRPr="003C5537">
        <w:rPr>
          <w:rFonts w:cs="Arial"/>
          <w:sz w:val="20"/>
        </w:rPr>
        <w:t>ule</w:t>
      </w:r>
      <w:r w:rsidR="00462A82" w:rsidRPr="003C5537">
        <w:rPr>
          <w:rFonts w:cs="Arial"/>
          <w:sz w:val="20"/>
        </w:rPr>
        <w:t> 213(3)(c)</w:t>
      </w:r>
      <w:r w:rsidRPr="003C5537">
        <w:rPr>
          <w:rFonts w:cs="Arial"/>
          <w:sz w:val="20"/>
        </w:rPr>
        <w:t>.  This certification shall include all the information specified in R</w:t>
      </w:r>
      <w:r w:rsidR="00E342EC" w:rsidRPr="003C5537">
        <w:rPr>
          <w:rFonts w:cs="Arial"/>
          <w:sz w:val="20"/>
        </w:rPr>
        <w:t>ule</w:t>
      </w:r>
      <w:r w:rsidRPr="003C5537">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3C5537">
        <w:rPr>
          <w:rFonts w:cs="Arial"/>
          <w:sz w:val="20"/>
        </w:rPr>
        <w:t>US</w:t>
      </w:r>
      <w:r w:rsidRPr="003C5537">
        <w:rPr>
          <w:rFonts w:cs="Arial"/>
          <w:sz w:val="20"/>
        </w:rPr>
        <w:t>EPA address is:  USEPA, Air Compliance Data - Michigan, Air and Radiation Division, 77 West Jackson Boulevard, Chicago, I</w:t>
      </w:r>
      <w:r w:rsidR="005A310E" w:rsidRPr="003C5537">
        <w:rPr>
          <w:rFonts w:cs="Arial"/>
          <w:sz w:val="20"/>
        </w:rPr>
        <w:t>llinois</w:t>
      </w:r>
      <w:r w:rsidRPr="003C5537">
        <w:rPr>
          <w:rFonts w:cs="Arial"/>
          <w:sz w:val="20"/>
        </w:rPr>
        <w:t xml:space="preserve"> 60604</w:t>
      </w:r>
      <w:r w:rsidR="0080590E" w:rsidRPr="003C5537">
        <w:rPr>
          <w:rFonts w:cs="Arial"/>
          <w:sz w:val="20"/>
        </w:rPr>
        <w:t>-3507</w:t>
      </w:r>
      <w:r w:rsidRPr="003C5537">
        <w:rPr>
          <w:rFonts w:cs="Arial"/>
          <w:sz w:val="20"/>
        </w:rPr>
        <w:t xml:space="preserve">.  </w:t>
      </w:r>
      <w:r w:rsidRPr="003C5537">
        <w:rPr>
          <w:rFonts w:cs="Arial"/>
          <w:b/>
          <w:sz w:val="20"/>
        </w:rPr>
        <w:t>(R 336.1213(4)(c))</w:t>
      </w:r>
    </w:p>
    <w:p w14:paraId="7F933CE9" w14:textId="77777777" w:rsidR="00C36162" w:rsidRPr="003C5537" w:rsidRDefault="00C36162" w:rsidP="00C36162">
      <w:pPr>
        <w:numPr>
          <w:ilvl w:val="12"/>
          <w:numId w:val="0"/>
        </w:numPr>
        <w:ind w:left="432" w:hanging="432"/>
        <w:jc w:val="both"/>
        <w:rPr>
          <w:rFonts w:cs="Arial"/>
          <w:sz w:val="20"/>
        </w:rPr>
      </w:pPr>
    </w:p>
    <w:p w14:paraId="4E94C2AF" w14:textId="77777777" w:rsidR="00C36162" w:rsidRPr="003C5537" w:rsidRDefault="00C36162" w:rsidP="00BA5CC0">
      <w:pPr>
        <w:numPr>
          <w:ilvl w:val="0"/>
          <w:numId w:val="10"/>
        </w:numPr>
        <w:jc w:val="both"/>
        <w:rPr>
          <w:rFonts w:cs="Arial"/>
          <w:sz w:val="20"/>
        </w:rPr>
      </w:pPr>
      <w:r w:rsidRPr="003C5537">
        <w:rPr>
          <w:rFonts w:cs="Arial"/>
          <w:sz w:val="20"/>
        </w:rPr>
        <w:t xml:space="preserve">The certification of compliance shall be submitted annually for the term of this ROP as detailed in the </w:t>
      </w:r>
      <w:r w:rsidR="008E5144" w:rsidRPr="003C5537">
        <w:rPr>
          <w:rFonts w:cs="Arial"/>
          <w:sz w:val="20"/>
        </w:rPr>
        <w:t>special conditions</w:t>
      </w:r>
      <w:r w:rsidRPr="003C5537">
        <w:rPr>
          <w:rFonts w:cs="Arial"/>
          <w:sz w:val="20"/>
        </w:rPr>
        <w:t xml:space="preserve">, or more frequently if specified in an applicable requirement or in this ROP.  </w:t>
      </w:r>
      <w:r w:rsidRPr="003C5537">
        <w:rPr>
          <w:rFonts w:cs="Arial"/>
          <w:b/>
          <w:sz w:val="20"/>
        </w:rPr>
        <w:t>(R 336.1213(4)(c))</w:t>
      </w:r>
    </w:p>
    <w:p w14:paraId="3BFDA025" w14:textId="77777777" w:rsidR="00C36162" w:rsidRPr="003C5537" w:rsidRDefault="00C36162" w:rsidP="00D41714">
      <w:pPr>
        <w:numPr>
          <w:ilvl w:val="12"/>
          <w:numId w:val="0"/>
        </w:numPr>
        <w:ind w:left="432" w:hanging="432"/>
        <w:jc w:val="both"/>
        <w:rPr>
          <w:rFonts w:cs="Arial"/>
          <w:sz w:val="20"/>
        </w:rPr>
      </w:pPr>
    </w:p>
    <w:p w14:paraId="0BF58CDA" w14:textId="77777777" w:rsidR="00545CF1" w:rsidRPr="003C5537" w:rsidRDefault="00545CF1" w:rsidP="00BA5CC0">
      <w:pPr>
        <w:numPr>
          <w:ilvl w:val="0"/>
          <w:numId w:val="10"/>
        </w:numPr>
        <w:jc w:val="both"/>
        <w:rPr>
          <w:rFonts w:cs="Arial"/>
          <w:sz w:val="20"/>
        </w:rPr>
      </w:pPr>
      <w:r w:rsidRPr="003C5537">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3C5537">
        <w:rPr>
          <w:rFonts w:cs="Arial"/>
          <w:sz w:val="20"/>
        </w:rPr>
        <w:t>.</w:t>
      </w:r>
      <w:r w:rsidRPr="003C5537">
        <w:rPr>
          <w:rFonts w:cs="Arial"/>
          <w:sz w:val="20"/>
        </w:rPr>
        <w:t xml:space="preserve"> </w:t>
      </w:r>
      <w:r w:rsidR="00B519F9" w:rsidRPr="003C5537">
        <w:rPr>
          <w:rFonts w:cs="Arial"/>
          <w:sz w:val="20"/>
        </w:rPr>
        <w:t xml:space="preserve"> </w:t>
      </w:r>
      <w:r w:rsidRPr="003C5537">
        <w:rPr>
          <w:rFonts w:cs="Arial"/>
          <w:b/>
          <w:sz w:val="20"/>
        </w:rPr>
        <w:t>(R 336.1213(3)(c))</w:t>
      </w:r>
    </w:p>
    <w:p w14:paraId="66293FC4" w14:textId="77777777" w:rsidR="00545CF1" w:rsidRPr="003C5537" w:rsidRDefault="00545CF1" w:rsidP="00BA5CC0">
      <w:pPr>
        <w:numPr>
          <w:ilvl w:val="1"/>
          <w:numId w:val="10"/>
        </w:numPr>
        <w:jc w:val="both"/>
        <w:rPr>
          <w:rFonts w:cs="Arial"/>
          <w:sz w:val="20"/>
        </w:rPr>
      </w:pPr>
      <w:r w:rsidRPr="003C5537">
        <w:rPr>
          <w:rFonts w:cs="Arial"/>
          <w:sz w:val="20"/>
        </w:rPr>
        <w:t>For deviations that exceed the emissions allowed under the ROP, p</w:t>
      </w:r>
      <w:r w:rsidR="00233961" w:rsidRPr="003C5537">
        <w:rPr>
          <w:rFonts w:cs="Arial"/>
          <w:sz w:val="20"/>
        </w:rPr>
        <w:t>rompt reporting means reporting c</w:t>
      </w:r>
      <w:r w:rsidRPr="003C5537">
        <w:rPr>
          <w:rFonts w:cs="Arial"/>
          <w:sz w:val="20"/>
        </w:rPr>
        <w:t>onsistent with the requirements of Rule 912</w:t>
      </w:r>
      <w:r w:rsidR="00A73399" w:rsidRPr="003C5537">
        <w:rPr>
          <w:rFonts w:cs="Arial"/>
          <w:sz w:val="20"/>
        </w:rPr>
        <w:t xml:space="preserve"> as detailed in Condition 25</w:t>
      </w:r>
      <w:r w:rsidRPr="003C5537">
        <w:rPr>
          <w:rFonts w:cs="Arial"/>
          <w:sz w:val="20"/>
        </w:rPr>
        <w:t>.  All reports submitted pursuant to this paragraph shall be promptly certified as specified in R</w:t>
      </w:r>
      <w:r w:rsidR="005B508D" w:rsidRPr="003C5537">
        <w:rPr>
          <w:rFonts w:cs="Arial"/>
          <w:sz w:val="20"/>
        </w:rPr>
        <w:t>ule</w:t>
      </w:r>
      <w:r w:rsidRPr="003C5537">
        <w:rPr>
          <w:rFonts w:cs="Arial"/>
          <w:sz w:val="20"/>
        </w:rPr>
        <w:t> 213(3)(c)(iii).</w:t>
      </w:r>
    </w:p>
    <w:p w14:paraId="5780215C" w14:textId="77777777" w:rsidR="00545CF1" w:rsidRPr="003C5537" w:rsidRDefault="00545CF1" w:rsidP="00BA5CC0">
      <w:pPr>
        <w:numPr>
          <w:ilvl w:val="1"/>
          <w:numId w:val="10"/>
        </w:numPr>
        <w:jc w:val="both"/>
        <w:rPr>
          <w:rFonts w:cs="Arial"/>
          <w:sz w:val="20"/>
        </w:rPr>
      </w:pPr>
      <w:r w:rsidRPr="003C5537">
        <w:rPr>
          <w:rFonts w:cs="Arial"/>
          <w:sz w:val="20"/>
        </w:rPr>
        <w:t>For deviations which exceed the emissions allowed under the ROP and which are not reported pursuant to R</w:t>
      </w:r>
      <w:r w:rsidR="005B508D" w:rsidRPr="003C5537">
        <w:rPr>
          <w:rFonts w:cs="Arial"/>
          <w:sz w:val="20"/>
        </w:rPr>
        <w:t>ule</w:t>
      </w:r>
      <w:r w:rsidRPr="003C5537">
        <w:rPr>
          <w:rFonts w:cs="Arial"/>
          <w:sz w:val="20"/>
        </w:rPr>
        <w:t> 912 due to the duration of the deviation, prompt reporting means the reporting of all deviations in the semiannual reports required by R</w:t>
      </w:r>
      <w:r w:rsidR="005B508D" w:rsidRPr="003C5537">
        <w:rPr>
          <w:rFonts w:cs="Arial"/>
          <w:sz w:val="20"/>
        </w:rPr>
        <w:t>ule</w:t>
      </w:r>
      <w:r w:rsidRPr="003C5537">
        <w:rPr>
          <w:rFonts w:cs="Arial"/>
          <w:sz w:val="20"/>
        </w:rPr>
        <w:t> 213(3)(c)(i).  The report shall describe reasons for each deviation and the actions taken to minimize or correct each deviation.</w:t>
      </w:r>
    </w:p>
    <w:p w14:paraId="698CBA7C" w14:textId="77777777" w:rsidR="00545CF1" w:rsidRPr="003C5537" w:rsidRDefault="00545CF1" w:rsidP="00BA5CC0">
      <w:pPr>
        <w:numPr>
          <w:ilvl w:val="1"/>
          <w:numId w:val="10"/>
        </w:numPr>
        <w:jc w:val="both"/>
        <w:rPr>
          <w:rFonts w:cs="Arial"/>
          <w:sz w:val="20"/>
        </w:rPr>
      </w:pPr>
      <w:r w:rsidRPr="003C5537">
        <w:rPr>
          <w:rFonts w:cs="Arial"/>
          <w:sz w:val="20"/>
        </w:rPr>
        <w:t>For deviations that do not exceed the emissions allowed under the ROP, prompt reporting means the reporting of all deviations in the semiannual reports required by R</w:t>
      </w:r>
      <w:r w:rsidR="005B508D" w:rsidRPr="003C5537">
        <w:rPr>
          <w:rFonts w:cs="Arial"/>
          <w:sz w:val="20"/>
        </w:rPr>
        <w:t>ule</w:t>
      </w:r>
      <w:r w:rsidRPr="003C5537">
        <w:rPr>
          <w:rFonts w:cs="Arial"/>
          <w:sz w:val="20"/>
        </w:rPr>
        <w:t> 213(3)(c)(i).  The report shall describe the reasons for each deviation and the actions taken to minimize or correct each deviation.</w:t>
      </w:r>
    </w:p>
    <w:p w14:paraId="56DB0EBF" w14:textId="77777777" w:rsidR="00545CF1" w:rsidRPr="003C5537" w:rsidRDefault="00461E40" w:rsidP="00545CF1">
      <w:pPr>
        <w:numPr>
          <w:ilvl w:val="12"/>
          <w:numId w:val="0"/>
        </w:numPr>
        <w:ind w:left="432" w:hanging="432"/>
        <w:jc w:val="both"/>
        <w:rPr>
          <w:rFonts w:cs="Arial"/>
          <w:sz w:val="20"/>
        </w:rPr>
      </w:pPr>
      <w:r w:rsidRPr="003C5537">
        <w:rPr>
          <w:rFonts w:cs="Arial"/>
          <w:sz w:val="20"/>
        </w:rPr>
        <w:br w:type="page"/>
      </w:r>
    </w:p>
    <w:p w14:paraId="2CD19E37" w14:textId="77777777" w:rsidR="00545CF1" w:rsidRPr="003C5537" w:rsidRDefault="00545CF1" w:rsidP="00BA5CC0">
      <w:pPr>
        <w:pStyle w:val="BodyText2"/>
        <w:numPr>
          <w:ilvl w:val="0"/>
          <w:numId w:val="11"/>
        </w:numPr>
        <w:rPr>
          <w:rFonts w:cs="Arial"/>
          <w:sz w:val="20"/>
        </w:rPr>
      </w:pPr>
      <w:r w:rsidRPr="003C5537">
        <w:rPr>
          <w:rFonts w:cs="Arial"/>
          <w:sz w:val="20"/>
        </w:rPr>
        <w:lastRenderedPageBreak/>
        <w:t>For reports required pursuant to R</w:t>
      </w:r>
      <w:r w:rsidR="005B508D" w:rsidRPr="003C5537">
        <w:rPr>
          <w:rFonts w:cs="Arial"/>
          <w:sz w:val="20"/>
        </w:rPr>
        <w:t>ule</w:t>
      </w:r>
      <w:r w:rsidRPr="003C5537">
        <w:rPr>
          <w:rFonts w:cs="Arial"/>
          <w:sz w:val="20"/>
        </w:rPr>
        <w:t> 213(3)(c)(ii), prompt certification of the reports is described in R</w:t>
      </w:r>
      <w:r w:rsidR="005B508D" w:rsidRPr="003C5537">
        <w:rPr>
          <w:rFonts w:cs="Arial"/>
          <w:sz w:val="20"/>
        </w:rPr>
        <w:t>ule</w:t>
      </w:r>
      <w:r w:rsidRPr="003C5537">
        <w:rPr>
          <w:rFonts w:cs="Arial"/>
          <w:sz w:val="20"/>
        </w:rPr>
        <w:t> 213(3)(c)(iii) as either of the following</w:t>
      </w:r>
      <w:r w:rsidR="00B519F9" w:rsidRPr="003C5537">
        <w:rPr>
          <w:rFonts w:cs="Arial"/>
          <w:sz w:val="20"/>
        </w:rPr>
        <w:t>:</w:t>
      </w:r>
      <w:r w:rsidRPr="003C5537">
        <w:rPr>
          <w:rFonts w:cs="Arial"/>
          <w:sz w:val="20"/>
        </w:rPr>
        <w:t xml:space="preserve">  </w:t>
      </w:r>
      <w:r w:rsidRPr="003C5537">
        <w:rPr>
          <w:rFonts w:cs="Arial"/>
          <w:b/>
          <w:sz w:val="20"/>
        </w:rPr>
        <w:t>(R 336.1213(3)(c))</w:t>
      </w:r>
    </w:p>
    <w:p w14:paraId="00AF5BE2" w14:textId="77777777" w:rsidR="00545CF1" w:rsidRPr="003C5537" w:rsidRDefault="00545CF1" w:rsidP="00BA5CC0">
      <w:pPr>
        <w:numPr>
          <w:ilvl w:val="1"/>
          <w:numId w:val="11"/>
        </w:numPr>
        <w:jc w:val="both"/>
        <w:rPr>
          <w:rFonts w:cs="Arial"/>
          <w:sz w:val="20"/>
        </w:rPr>
      </w:pPr>
      <w:r w:rsidRPr="003C5537">
        <w:rPr>
          <w:rFonts w:cs="Arial"/>
          <w:sz w:val="20"/>
        </w:rPr>
        <w:t xml:space="preserve">Submitting a certification by a </w:t>
      </w:r>
      <w:r w:rsidR="00D4554F" w:rsidRPr="003C5537">
        <w:rPr>
          <w:rFonts w:cs="Arial"/>
          <w:sz w:val="20"/>
        </w:rPr>
        <w:t>Responsible Official</w:t>
      </w:r>
      <w:r w:rsidRPr="003C5537">
        <w:rPr>
          <w:rFonts w:cs="Arial"/>
          <w:sz w:val="20"/>
        </w:rPr>
        <w:t xml:space="preserve"> with each report which states that, based on information and belief formed after reasonable inquiry, the statements and information in the report are true, accurate, and complete.</w:t>
      </w:r>
    </w:p>
    <w:p w14:paraId="62648D8B" w14:textId="77777777" w:rsidR="00C36162" w:rsidRPr="003C5537" w:rsidRDefault="00545CF1" w:rsidP="00BA5CC0">
      <w:pPr>
        <w:numPr>
          <w:ilvl w:val="1"/>
          <w:numId w:val="11"/>
        </w:numPr>
        <w:jc w:val="both"/>
        <w:rPr>
          <w:rFonts w:cs="Arial"/>
          <w:sz w:val="20"/>
        </w:rPr>
      </w:pPr>
      <w:r w:rsidRPr="003C5537">
        <w:rPr>
          <w:rFonts w:cs="Arial"/>
          <w:sz w:val="20"/>
        </w:rPr>
        <w:t xml:space="preserve">Submitting, within 30 days following the end of a calendar month during which one or more prompt reports of deviations from the emissions allowed under the </w:t>
      </w:r>
      <w:r w:rsidR="00B4545F" w:rsidRPr="003C5537">
        <w:rPr>
          <w:rFonts w:cs="Arial"/>
          <w:sz w:val="20"/>
        </w:rPr>
        <w:t>ROP</w:t>
      </w:r>
      <w:r w:rsidRPr="003C5537">
        <w:rPr>
          <w:rFonts w:cs="Arial"/>
          <w:sz w:val="20"/>
        </w:rPr>
        <w:t xml:space="preserve"> were submitted to </w:t>
      </w:r>
      <w:r w:rsidR="000E0860" w:rsidRPr="003C5537">
        <w:rPr>
          <w:rFonts w:cs="Arial"/>
          <w:sz w:val="20"/>
        </w:rPr>
        <w:t>the department</w:t>
      </w:r>
      <w:r w:rsidR="00B4545F" w:rsidRPr="003C5537">
        <w:rPr>
          <w:rFonts w:cs="Arial"/>
          <w:sz w:val="20"/>
        </w:rPr>
        <w:t xml:space="preserve"> </w:t>
      </w:r>
      <w:r w:rsidRPr="003C5537">
        <w:rPr>
          <w:rFonts w:cs="Arial"/>
          <w:sz w:val="20"/>
        </w:rPr>
        <w:t>pursuant to R</w:t>
      </w:r>
      <w:r w:rsidR="00B4545F" w:rsidRPr="003C5537">
        <w:rPr>
          <w:rFonts w:cs="Arial"/>
          <w:sz w:val="20"/>
        </w:rPr>
        <w:t>ule</w:t>
      </w:r>
      <w:r w:rsidRPr="003C5537">
        <w:rPr>
          <w:rFonts w:cs="Arial"/>
          <w:sz w:val="20"/>
        </w:rPr>
        <w:t xml:space="preserve"> 213(3)(c)(ii), a certification by a </w:t>
      </w:r>
      <w:r w:rsidR="00D4554F" w:rsidRPr="003C5537">
        <w:rPr>
          <w:rFonts w:cs="Arial"/>
          <w:sz w:val="20"/>
        </w:rPr>
        <w:t>Responsible Official</w:t>
      </w:r>
      <w:r w:rsidRPr="003C5537">
        <w:rPr>
          <w:rFonts w:cs="Arial"/>
          <w:sz w:val="20"/>
        </w:rPr>
        <w:t xml:space="preserve"> which states</w:t>
      </w:r>
      <w:r w:rsidR="0022115A" w:rsidRPr="003C5537">
        <w:rPr>
          <w:rFonts w:cs="Arial"/>
          <w:sz w:val="20"/>
        </w:rPr>
        <w:t xml:space="preserve"> that;</w:t>
      </w:r>
      <w:r w:rsidRPr="003C5537">
        <w:rPr>
          <w:rFonts w:cs="Arial"/>
          <w:sz w:val="20"/>
        </w:rPr>
        <w:t xml:space="preserve"> </w:t>
      </w:r>
      <w:r w:rsidR="00C06ED7" w:rsidRPr="003C5537">
        <w:rPr>
          <w:rFonts w:cs="Arial"/>
          <w:sz w:val="20"/>
        </w:rPr>
        <w:t>“</w:t>
      </w:r>
      <w:r w:rsidRPr="003C5537">
        <w:rPr>
          <w:rFonts w:cs="Arial"/>
          <w:sz w:val="20"/>
        </w:rPr>
        <w:t>based on information and belief formed after reasonable inquiry, the statements and information contained in each of the reports submitted during the previous month were true, accurate, and complete</w:t>
      </w:r>
      <w:r w:rsidR="002C152E" w:rsidRPr="003C5537">
        <w:rPr>
          <w:rFonts w:cs="Arial"/>
          <w:sz w:val="20"/>
        </w:rPr>
        <w:t>.</w:t>
      </w:r>
      <w:r w:rsidR="00C06ED7" w:rsidRPr="003C5537">
        <w:rPr>
          <w:rFonts w:cs="Arial"/>
          <w:sz w:val="20"/>
        </w:rPr>
        <w:t>”</w:t>
      </w:r>
      <w:r w:rsidRPr="003C5537">
        <w:rPr>
          <w:rFonts w:cs="Arial"/>
          <w:sz w:val="20"/>
        </w:rPr>
        <w:t xml:space="preserve">  The certification shall include a listing of the reports that are being certified.  Any report submitted pursuant to R</w:t>
      </w:r>
      <w:r w:rsidR="00B4545F" w:rsidRPr="003C5537">
        <w:rPr>
          <w:rFonts w:cs="Arial"/>
          <w:sz w:val="20"/>
        </w:rPr>
        <w:t>ule</w:t>
      </w:r>
      <w:r w:rsidRPr="003C5537">
        <w:rPr>
          <w:rFonts w:cs="Arial"/>
          <w:sz w:val="20"/>
        </w:rPr>
        <w:t> 213(3)(c)(ii) that will be certified on a monthly basis pursuant to this paragraph shall include a statement that certification of the report will be provided within 30 days following the end of the calendar month.</w:t>
      </w:r>
    </w:p>
    <w:p w14:paraId="4697004A" w14:textId="77777777" w:rsidR="00C36162" w:rsidRPr="003C5537" w:rsidRDefault="00C36162" w:rsidP="00D41714">
      <w:pPr>
        <w:numPr>
          <w:ilvl w:val="12"/>
          <w:numId w:val="0"/>
        </w:numPr>
        <w:ind w:left="432" w:hanging="432"/>
        <w:jc w:val="both"/>
        <w:rPr>
          <w:rFonts w:cs="Arial"/>
          <w:sz w:val="20"/>
        </w:rPr>
      </w:pPr>
    </w:p>
    <w:p w14:paraId="29F2E050" w14:textId="77777777" w:rsidR="006D2EFC" w:rsidRPr="003C5537" w:rsidRDefault="00B4545F" w:rsidP="00BA5CC0">
      <w:pPr>
        <w:numPr>
          <w:ilvl w:val="0"/>
          <w:numId w:val="11"/>
        </w:numPr>
        <w:jc w:val="both"/>
        <w:rPr>
          <w:rFonts w:cs="Arial"/>
          <w:sz w:val="20"/>
        </w:rPr>
      </w:pPr>
      <w:r w:rsidRPr="003C5537">
        <w:rPr>
          <w:rFonts w:cs="Arial"/>
          <w:sz w:val="20"/>
        </w:rPr>
        <w:t xml:space="preserve">Semiannually for the term of the ROP as detailed in the </w:t>
      </w:r>
      <w:r w:rsidR="008E5144" w:rsidRPr="003C5537">
        <w:rPr>
          <w:rFonts w:cs="Arial"/>
          <w:sz w:val="20"/>
        </w:rPr>
        <w:t>special conditions</w:t>
      </w:r>
      <w:r w:rsidRPr="003C5537">
        <w:rPr>
          <w:rFonts w:cs="Arial"/>
          <w:sz w:val="20"/>
        </w:rPr>
        <w:t>, or</w:t>
      </w:r>
      <w:r w:rsidR="008E5144" w:rsidRPr="003C5537">
        <w:rPr>
          <w:rFonts w:cs="Arial"/>
          <w:sz w:val="20"/>
        </w:rPr>
        <w:t xml:space="preserve"> more frequently if specified</w:t>
      </w:r>
      <w:r w:rsidRPr="003C5537">
        <w:rPr>
          <w:rFonts w:cs="Arial"/>
          <w:sz w:val="20"/>
        </w:rPr>
        <w:t xml:space="preserve">, the permittee shall submit certified reports of any required monitoring to the appropriate </w:t>
      </w:r>
      <w:r w:rsidR="00C06ED7" w:rsidRPr="003C5537">
        <w:rPr>
          <w:rFonts w:cs="Arial"/>
          <w:sz w:val="20"/>
        </w:rPr>
        <w:t>AQD D</w:t>
      </w:r>
      <w:r w:rsidRPr="003C5537">
        <w:rPr>
          <w:rFonts w:cs="Arial"/>
          <w:sz w:val="20"/>
        </w:rPr>
        <w:t xml:space="preserve">istrict </w:t>
      </w:r>
      <w:r w:rsidR="00C06ED7" w:rsidRPr="003C5537">
        <w:rPr>
          <w:rFonts w:cs="Arial"/>
          <w:sz w:val="20"/>
        </w:rPr>
        <w:t>O</w:t>
      </w:r>
      <w:r w:rsidRPr="003C5537">
        <w:rPr>
          <w:rFonts w:cs="Arial"/>
          <w:sz w:val="20"/>
        </w:rPr>
        <w:t>ffice</w:t>
      </w:r>
      <w:r w:rsidR="00C06ED7" w:rsidRPr="003C5537">
        <w:rPr>
          <w:rFonts w:cs="Arial"/>
          <w:sz w:val="20"/>
        </w:rPr>
        <w:t>.</w:t>
      </w:r>
      <w:r w:rsidRPr="003C5537">
        <w:rPr>
          <w:rFonts w:cs="Arial"/>
          <w:sz w:val="20"/>
        </w:rPr>
        <w:t xml:space="preserve">  All instances of deviations from ROP requirements during the reporting period shall be clearly identified in the reports.  </w:t>
      </w:r>
      <w:r w:rsidRPr="003C5537">
        <w:rPr>
          <w:rFonts w:cs="Arial"/>
          <w:b/>
          <w:sz w:val="20"/>
        </w:rPr>
        <w:t>(R 336.1213(3)(c)(i))</w:t>
      </w:r>
    </w:p>
    <w:p w14:paraId="65943733" w14:textId="77777777" w:rsidR="00B4545F" w:rsidRPr="003C5537" w:rsidRDefault="00B4545F" w:rsidP="00BA5CC0">
      <w:pPr>
        <w:numPr>
          <w:ilvl w:val="12"/>
          <w:numId w:val="0"/>
        </w:numPr>
        <w:jc w:val="both"/>
        <w:rPr>
          <w:rFonts w:cs="Arial"/>
          <w:sz w:val="20"/>
        </w:rPr>
      </w:pPr>
    </w:p>
    <w:p w14:paraId="02168D14" w14:textId="77777777" w:rsidR="00B4545F" w:rsidRPr="003C5537" w:rsidRDefault="00A63E80" w:rsidP="00BA5CC0">
      <w:pPr>
        <w:numPr>
          <w:ilvl w:val="0"/>
          <w:numId w:val="11"/>
        </w:numPr>
        <w:jc w:val="both"/>
        <w:rPr>
          <w:rFonts w:cs="Arial"/>
          <w:sz w:val="20"/>
        </w:rPr>
      </w:pPr>
      <w:r w:rsidRPr="003C5537">
        <w:rPr>
          <w:rFonts w:cs="Arial"/>
          <w:sz w:val="20"/>
        </w:rPr>
        <w:t>On an annual basis, the permittee shall report the actual emissions, or the information necessary to determine the actual emissions, of each regulated air pollutant as defined in R</w:t>
      </w:r>
      <w:r w:rsidR="00D0206D" w:rsidRPr="003C5537">
        <w:rPr>
          <w:rFonts w:cs="Arial"/>
          <w:sz w:val="20"/>
        </w:rPr>
        <w:t>ule</w:t>
      </w:r>
      <w:r w:rsidRPr="003C5537">
        <w:rPr>
          <w:rFonts w:cs="Arial"/>
          <w:sz w:val="20"/>
        </w:rPr>
        <w:t> 212(</w:t>
      </w:r>
      <w:r w:rsidR="0010097A" w:rsidRPr="003C5537">
        <w:rPr>
          <w:rFonts w:cs="Arial"/>
          <w:sz w:val="20"/>
        </w:rPr>
        <w:t>6</w:t>
      </w:r>
      <w:r w:rsidRPr="003C5537">
        <w:rPr>
          <w:rFonts w:cs="Arial"/>
          <w:sz w:val="20"/>
        </w:rPr>
        <w:t xml:space="preserve">) for each emission unit utilizing the emissions inventory forms provided by the </w:t>
      </w:r>
      <w:r w:rsidR="000E0860" w:rsidRPr="003C5537">
        <w:rPr>
          <w:rFonts w:cs="Arial"/>
          <w:sz w:val="20"/>
        </w:rPr>
        <w:t>department</w:t>
      </w:r>
      <w:r w:rsidRPr="003C5537">
        <w:rPr>
          <w:rFonts w:cs="Arial"/>
          <w:sz w:val="20"/>
        </w:rPr>
        <w:t xml:space="preserve">.  </w:t>
      </w:r>
      <w:r w:rsidRPr="003C5537">
        <w:rPr>
          <w:rFonts w:cs="Arial"/>
          <w:b/>
          <w:sz w:val="20"/>
        </w:rPr>
        <w:t>(R 336.1212(</w:t>
      </w:r>
      <w:r w:rsidR="0010097A" w:rsidRPr="003C5537">
        <w:rPr>
          <w:rFonts w:cs="Arial"/>
          <w:b/>
          <w:sz w:val="20"/>
        </w:rPr>
        <w:t>6</w:t>
      </w:r>
      <w:r w:rsidRPr="003C5537">
        <w:rPr>
          <w:rFonts w:cs="Arial"/>
          <w:b/>
          <w:sz w:val="20"/>
        </w:rPr>
        <w:t>))</w:t>
      </w:r>
    </w:p>
    <w:p w14:paraId="362EDACF" w14:textId="77777777" w:rsidR="00A92A65" w:rsidRPr="003C5537" w:rsidRDefault="00A92A65" w:rsidP="00BA5CC0">
      <w:pPr>
        <w:numPr>
          <w:ilvl w:val="12"/>
          <w:numId w:val="0"/>
        </w:numPr>
        <w:jc w:val="both"/>
        <w:rPr>
          <w:rFonts w:cs="Arial"/>
          <w:sz w:val="20"/>
        </w:rPr>
      </w:pPr>
    </w:p>
    <w:p w14:paraId="3E8D06ED" w14:textId="77777777" w:rsidR="006D2EFC" w:rsidRPr="003C5537" w:rsidRDefault="001F3E8E" w:rsidP="00BA5CC0">
      <w:pPr>
        <w:numPr>
          <w:ilvl w:val="0"/>
          <w:numId w:val="11"/>
        </w:numPr>
        <w:jc w:val="both"/>
        <w:rPr>
          <w:rFonts w:cs="Arial"/>
          <w:sz w:val="20"/>
        </w:rPr>
      </w:pPr>
      <w:r w:rsidRPr="003C5537">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3C5537">
        <w:rPr>
          <w:rFonts w:cs="Arial"/>
          <w:spacing w:val="-3"/>
          <w:sz w:val="20"/>
        </w:rPr>
        <w:t>ule</w:t>
      </w:r>
      <w:r w:rsidRPr="003C5537">
        <w:rPr>
          <w:rFonts w:cs="Arial"/>
          <w:spacing w:val="-3"/>
          <w:sz w:val="20"/>
        </w:rPr>
        <w:t xml:space="preserve"> 912, to the appropriate </w:t>
      </w:r>
      <w:r w:rsidR="00C06ED7" w:rsidRPr="003C5537">
        <w:rPr>
          <w:rFonts w:cs="Arial"/>
          <w:spacing w:val="-3"/>
          <w:sz w:val="20"/>
        </w:rPr>
        <w:t xml:space="preserve">AQD </w:t>
      </w:r>
      <w:r w:rsidRPr="003C5537">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3C5537">
        <w:rPr>
          <w:rFonts w:cs="Arial"/>
          <w:spacing w:val="-3"/>
          <w:sz w:val="20"/>
        </w:rPr>
        <w:t>ule</w:t>
      </w:r>
      <w:r w:rsidRPr="003C5537">
        <w:rPr>
          <w:rFonts w:cs="Arial"/>
          <w:spacing w:val="-3"/>
          <w:sz w:val="20"/>
        </w:rPr>
        <w:t xml:space="preserve"> 912, must be submitted to the appropriate </w:t>
      </w:r>
      <w:r w:rsidR="00C06ED7" w:rsidRPr="003C5537">
        <w:rPr>
          <w:rFonts w:cs="Arial"/>
          <w:spacing w:val="-3"/>
          <w:sz w:val="20"/>
        </w:rPr>
        <w:t xml:space="preserve">AQD </w:t>
      </w:r>
      <w:r w:rsidRPr="003C5537">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3C5537">
        <w:rPr>
          <w:rFonts w:cs="Arial"/>
          <w:spacing w:val="-3"/>
          <w:sz w:val="20"/>
        </w:rPr>
        <w:t>ule</w:t>
      </w:r>
      <w:r w:rsidRPr="003C5537">
        <w:rPr>
          <w:rFonts w:cs="Arial"/>
          <w:spacing w:val="-3"/>
          <w:sz w:val="20"/>
        </w:rPr>
        <w:t xml:space="preserve"> 912(5) and shall be certified by a </w:t>
      </w:r>
      <w:r w:rsidR="00D4554F" w:rsidRPr="003C5537">
        <w:rPr>
          <w:rFonts w:cs="Arial"/>
          <w:spacing w:val="-3"/>
          <w:sz w:val="20"/>
        </w:rPr>
        <w:t>Responsible Official</w:t>
      </w:r>
      <w:r w:rsidRPr="003C5537">
        <w:rPr>
          <w:rFonts w:cs="Arial"/>
          <w:spacing w:val="-3"/>
          <w:sz w:val="20"/>
        </w:rPr>
        <w:t xml:space="preserve"> in a manner consistent with the CAA.</w:t>
      </w:r>
      <w:r w:rsidR="005B60CF" w:rsidRPr="003C5537">
        <w:rPr>
          <w:rFonts w:cs="Arial"/>
          <w:spacing w:val="-3"/>
          <w:sz w:val="20"/>
          <w:vertAlign w:val="superscript"/>
        </w:rPr>
        <w:t>2</w:t>
      </w:r>
      <w:r w:rsidRPr="003C5537">
        <w:rPr>
          <w:rFonts w:cs="Arial"/>
          <w:spacing w:val="-3"/>
          <w:sz w:val="20"/>
        </w:rPr>
        <w:t xml:space="preserve">  </w:t>
      </w:r>
      <w:r w:rsidRPr="003C5537">
        <w:rPr>
          <w:rFonts w:cs="Arial"/>
          <w:b/>
          <w:spacing w:val="-3"/>
          <w:sz w:val="20"/>
        </w:rPr>
        <w:t>(R 336.1912)</w:t>
      </w:r>
    </w:p>
    <w:p w14:paraId="434F86C4" w14:textId="77777777" w:rsidR="001F3E8E" w:rsidRPr="003C5537" w:rsidRDefault="001F3E8E" w:rsidP="00D41714">
      <w:pPr>
        <w:numPr>
          <w:ilvl w:val="12"/>
          <w:numId w:val="0"/>
        </w:numPr>
        <w:ind w:left="432" w:hanging="432"/>
        <w:jc w:val="both"/>
        <w:rPr>
          <w:rFonts w:cs="Arial"/>
          <w:sz w:val="20"/>
        </w:rPr>
      </w:pPr>
    </w:p>
    <w:p w14:paraId="5CF1F0C8" w14:textId="77777777" w:rsidR="0006736C" w:rsidRPr="003C5537" w:rsidRDefault="0006736C" w:rsidP="0075518C">
      <w:pPr>
        <w:pStyle w:val="Heading2"/>
        <w:tabs>
          <w:tab w:val="clear" w:pos="360"/>
          <w:tab w:val="num" w:pos="0"/>
        </w:tabs>
        <w:ind w:left="0" w:firstLine="0"/>
        <w:jc w:val="left"/>
        <w:rPr>
          <w:rFonts w:cs="Arial"/>
          <w:b w:val="0"/>
          <w:sz w:val="22"/>
          <w:szCs w:val="22"/>
        </w:rPr>
      </w:pPr>
      <w:bookmarkStart w:id="52" w:name="_Toc102651033"/>
      <w:r w:rsidRPr="003C5537">
        <w:rPr>
          <w:rFonts w:cs="Arial"/>
          <w:sz w:val="22"/>
          <w:szCs w:val="22"/>
        </w:rPr>
        <w:t>Permit Shield</w:t>
      </w:r>
      <w:bookmarkEnd w:id="52"/>
    </w:p>
    <w:p w14:paraId="48AF11DB" w14:textId="77777777" w:rsidR="001F3E8E" w:rsidRPr="003C5537" w:rsidRDefault="001F3E8E" w:rsidP="00D41714">
      <w:pPr>
        <w:numPr>
          <w:ilvl w:val="12"/>
          <w:numId w:val="0"/>
        </w:numPr>
        <w:ind w:left="432" w:hanging="432"/>
        <w:jc w:val="both"/>
        <w:rPr>
          <w:rFonts w:cs="Arial"/>
          <w:sz w:val="20"/>
        </w:rPr>
      </w:pPr>
    </w:p>
    <w:p w14:paraId="7F4CD94B" w14:textId="77777777" w:rsidR="0006736C" w:rsidRPr="003C5537" w:rsidRDefault="0006736C" w:rsidP="00BA5CC0">
      <w:pPr>
        <w:numPr>
          <w:ilvl w:val="0"/>
          <w:numId w:val="12"/>
        </w:numPr>
        <w:jc w:val="both"/>
        <w:rPr>
          <w:rFonts w:cs="Arial"/>
          <w:sz w:val="20"/>
        </w:rPr>
      </w:pPr>
      <w:r w:rsidRPr="003C5537">
        <w:rPr>
          <w:rFonts w:cs="Arial"/>
          <w:sz w:val="20"/>
        </w:rPr>
        <w:t>Compliance with the conditions of the ROP shall be considered compliance w</w:t>
      </w:r>
      <w:r w:rsidR="00297DB0" w:rsidRPr="003C5537">
        <w:rPr>
          <w:rFonts w:cs="Arial"/>
          <w:sz w:val="20"/>
        </w:rPr>
        <w:t xml:space="preserve">ith any applicable requirements </w:t>
      </w:r>
      <w:r w:rsidRPr="003C5537">
        <w:rPr>
          <w:rFonts w:cs="Arial"/>
          <w:sz w:val="20"/>
        </w:rPr>
        <w:t xml:space="preserve">as of the date of ROP </w:t>
      </w:r>
      <w:r w:rsidR="00903829" w:rsidRPr="003C5537">
        <w:rPr>
          <w:rFonts w:cs="Arial"/>
          <w:sz w:val="20"/>
        </w:rPr>
        <w:t>issuance if</w:t>
      </w:r>
      <w:r w:rsidRPr="003C5537">
        <w:rPr>
          <w:rFonts w:cs="Arial"/>
          <w:sz w:val="20"/>
        </w:rPr>
        <w:t xml:space="preserve"> either of the following provisions is satisfied</w:t>
      </w:r>
      <w:r w:rsidR="00A51EE7" w:rsidRPr="003C5537">
        <w:rPr>
          <w:rFonts w:cs="Arial"/>
          <w:sz w:val="20"/>
        </w:rPr>
        <w:t>.</w:t>
      </w:r>
      <w:r w:rsidR="002C152E" w:rsidRPr="003C5537">
        <w:rPr>
          <w:rFonts w:cs="Arial"/>
          <w:sz w:val="20"/>
        </w:rPr>
        <w:t xml:space="preserve"> </w:t>
      </w:r>
      <w:r w:rsidRPr="003C5537">
        <w:rPr>
          <w:rFonts w:cs="Arial"/>
          <w:sz w:val="20"/>
        </w:rPr>
        <w:t xml:space="preserve"> </w:t>
      </w:r>
      <w:r w:rsidRPr="003C5537">
        <w:rPr>
          <w:rFonts w:cs="Arial"/>
          <w:b/>
          <w:sz w:val="20"/>
        </w:rPr>
        <w:t>(R 336.1213(6)(a)(i)</w:t>
      </w:r>
      <w:r w:rsidR="005E3E6D" w:rsidRPr="003C5537">
        <w:rPr>
          <w:rFonts w:cs="Arial"/>
          <w:b/>
          <w:sz w:val="20"/>
        </w:rPr>
        <w:t>, R 336.1213(6)(a)(ii))</w:t>
      </w:r>
    </w:p>
    <w:p w14:paraId="4239112D" w14:textId="77777777" w:rsidR="0006736C" w:rsidRPr="003C5537" w:rsidRDefault="0006736C" w:rsidP="00BA5CC0">
      <w:pPr>
        <w:numPr>
          <w:ilvl w:val="1"/>
          <w:numId w:val="12"/>
        </w:numPr>
        <w:jc w:val="both"/>
        <w:rPr>
          <w:rFonts w:cs="Arial"/>
          <w:sz w:val="20"/>
        </w:rPr>
      </w:pPr>
      <w:r w:rsidRPr="003C5537">
        <w:rPr>
          <w:rFonts w:cs="Arial"/>
          <w:sz w:val="20"/>
        </w:rPr>
        <w:t>The applicable requirements are included and are specifically identified in the ROP.</w:t>
      </w:r>
    </w:p>
    <w:p w14:paraId="2254B9CD" w14:textId="77777777" w:rsidR="0006736C" w:rsidRPr="003C5537" w:rsidRDefault="0006736C" w:rsidP="00BA5CC0">
      <w:pPr>
        <w:numPr>
          <w:ilvl w:val="1"/>
          <w:numId w:val="12"/>
        </w:numPr>
        <w:jc w:val="both"/>
        <w:rPr>
          <w:rFonts w:cs="Arial"/>
          <w:sz w:val="20"/>
        </w:rPr>
      </w:pPr>
      <w:r w:rsidRPr="003C5537">
        <w:rPr>
          <w:rFonts w:cs="Arial"/>
          <w:sz w:val="20"/>
        </w:rPr>
        <w:t xml:space="preserve">The permit includes a determination or concise summary of the determination by </w:t>
      </w:r>
      <w:r w:rsidR="000E0860" w:rsidRPr="003C5537">
        <w:rPr>
          <w:rFonts w:cs="Arial"/>
          <w:sz w:val="20"/>
        </w:rPr>
        <w:t>the department</w:t>
      </w:r>
      <w:r w:rsidRPr="003C5537">
        <w:rPr>
          <w:rFonts w:cs="Arial"/>
          <w:sz w:val="20"/>
        </w:rPr>
        <w:t xml:space="preserve"> that other</w:t>
      </w:r>
      <w:r w:rsidR="00BA5CC0" w:rsidRPr="003C5537">
        <w:rPr>
          <w:rFonts w:cs="Arial"/>
          <w:sz w:val="20"/>
        </w:rPr>
        <w:t xml:space="preserve"> </w:t>
      </w:r>
      <w:r w:rsidRPr="003C5537">
        <w:rPr>
          <w:rFonts w:cs="Arial"/>
          <w:sz w:val="20"/>
        </w:rPr>
        <w:t>specifically identified requirements are not applicable to the stationary source.</w:t>
      </w:r>
    </w:p>
    <w:p w14:paraId="2768A7C5" w14:textId="77777777" w:rsidR="0006736C" w:rsidRPr="003C5537" w:rsidRDefault="0006736C" w:rsidP="0006736C">
      <w:pPr>
        <w:numPr>
          <w:ilvl w:val="12"/>
          <w:numId w:val="0"/>
        </w:numPr>
        <w:ind w:left="432" w:hanging="432"/>
        <w:jc w:val="both"/>
        <w:rPr>
          <w:rFonts w:cs="Arial"/>
          <w:sz w:val="20"/>
        </w:rPr>
      </w:pPr>
    </w:p>
    <w:p w14:paraId="74F8F02D" w14:textId="77777777" w:rsidR="0006736C" w:rsidRPr="003C5537" w:rsidRDefault="0006736C" w:rsidP="00A50ADF">
      <w:pPr>
        <w:pStyle w:val="BodyText2"/>
        <w:ind w:left="360"/>
        <w:rPr>
          <w:rFonts w:cs="Arial"/>
          <w:sz w:val="20"/>
        </w:rPr>
      </w:pPr>
      <w:r w:rsidRPr="003C5537">
        <w:rPr>
          <w:rFonts w:cs="Arial"/>
          <w:sz w:val="20"/>
        </w:rPr>
        <w:t>Any requirements identified in Part E of this ROP have been identified as non-applicable to this ROP and are included in the permit shield.</w:t>
      </w:r>
    </w:p>
    <w:p w14:paraId="0D22F6B8" w14:textId="77777777" w:rsidR="0006736C" w:rsidRPr="003C5537" w:rsidRDefault="0006736C" w:rsidP="0006736C">
      <w:pPr>
        <w:numPr>
          <w:ilvl w:val="12"/>
          <w:numId w:val="0"/>
        </w:numPr>
        <w:ind w:left="432" w:hanging="432"/>
        <w:jc w:val="both"/>
        <w:rPr>
          <w:rFonts w:cs="Arial"/>
          <w:sz w:val="20"/>
        </w:rPr>
      </w:pPr>
    </w:p>
    <w:p w14:paraId="115FBACD" w14:textId="77777777" w:rsidR="0006736C" w:rsidRPr="003C5537" w:rsidRDefault="0006736C" w:rsidP="00C44C61">
      <w:pPr>
        <w:numPr>
          <w:ilvl w:val="0"/>
          <w:numId w:val="13"/>
        </w:numPr>
        <w:jc w:val="both"/>
        <w:rPr>
          <w:rFonts w:cs="Arial"/>
          <w:sz w:val="20"/>
        </w:rPr>
      </w:pPr>
      <w:r w:rsidRPr="003C5537">
        <w:rPr>
          <w:rFonts w:cs="Arial"/>
          <w:sz w:val="20"/>
        </w:rPr>
        <w:t>Nothing in this ROP shall alter or affect any of the following:</w:t>
      </w:r>
    </w:p>
    <w:p w14:paraId="208E08AA" w14:textId="77777777" w:rsidR="0006736C" w:rsidRPr="003C5537" w:rsidRDefault="0006736C" w:rsidP="00C44C61">
      <w:pPr>
        <w:numPr>
          <w:ilvl w:val="1"/>
          <w:numId w:val="14"/>
        </w:numPr>
        <w:jc w:val="both"/>
        <w:rPr>
          <w:rFonts w:cs="Arial"/>
          <w:sz w:val="20"/>
        </w:rPr>
      </w:pPr>
      <w:r w:rsidRPr="003C5537">
        <w:rPr>
          <w:rFonts w:cs="Arial"/>
          <w:sz w:val="20"/>
        </w:rPr>
        <w:t xml:space="preserve">The provisions of Section 303 of the CAA, emergency orders, including the authority of the </w:t>
      </w:r>
      <w:r w:rsidR="00C06ED7" w:rsidRPr="003C5537">
        <w:rPr>
          <w:rFonts w:cs="Arial"/>
          <w:sz w:val="20"/>
        </w:rPr>
        <w:t>US</w:t>
      </w:r>
      <w:r w:rsidRPr="003C5537">
        <w:rPr>
          <w:rFonts w:cs="Arial"/>
          <w:sz w:val="20"/>
        </w:rPr>
        <w:t>EPA under Section</w:t>
      </w:r>
      <w:r w:rsidR="000069B5" w:rsidRPr="003C5537">
        <w:rPr>
          <w:rFonts w:cs="Arial"/>
          <w:sz w:val="20"/>
        </w:rPr>
        <w:t> </w:t>
      </w:r>
      <w:r w:rsidRPr="003C5537">
        <w:rPr>
          <w:rFonts w:cs="Arial"/>
          <w:sz w:val="20"/>
        </w:rPr>
        <w:t xml:space="preserve">303 of the </w:t>
      </w:r>
      <w:r w:rsidR="000069B5" w:rsidRPr="003C5537">
        <w:rPr>
          <w:rFonts w:cs="Arial"/>
          <w:sz w:val="20"/>
        </w:rPr>
        <w:t>CAA</w:t>
      </w:r>
      <w:r w:rsidRPr="003C5537">
        <w:rPr>
          <w:rFonts w:cs="Arial"/>
          <w:sz w:val="20"/>
        </w:rPr>
        <w:t xml:space="preserve">.  </w:t>
      </w:r>
      <w:r w:rsidRPr="003C5537">
        <w:rPr>
          <w:rFonts w:cs="Arial"/>
          <w:b/>
          <w:sz w:val="20"/>
        </w:rPr>
        <w:t>(R 336.1213(6)(b)(i))</w:t>
      </w:r>
    </w:p>
    <w:p w14:paraId="03EF3276" w14:textId="77777777" w:rsidR="0006736C" w:rsidRPr="003C5537" w:rsidRDefault="0006736C" w:rsidP="00C44C61">
      <w:pPr>
        <w:numPr>
          <w:ilvl w:val="1"/>
          <w:numId w:val="14"/>
        </w:numPr>
        <w:jc w:val="both"/>
        <w:rPr>
          <w:rFonts w:cs="Arial"/>
          <w:sz w:val="20"/>
        </w:rPr>
      </w:pPr>
      <w:r w:rsidRPr="003C5537">
        <w:rPr>
          <w:rFonts w:cs="Arial"/>
          <w:sz w:val="20"/>
        </w:rPr>
        <w:t xml:space="preserve">The liability of the owner or operator of this source for any violation of applicable requirements prior to or at the time of this </w:t>
      </w:r>
      <w:r w:rsidR="00167F81" w:rsidRPr="003C5537">
        <w:rPr>
          <w:rFonts w:cs="Arial"/>
          <w:sz w:val="20"/>
        </w:rPr>
        <w:t>ROP</w:t>
      </w:r>
      <w:r w:rsidRPr="003C5537">
        <w:rPr>
          <w:rFonts w:cs="Arial"/>
          <w:sz w:val="20"/>
        </w:rPr>
        <w:t xml:space="preserve"> issuance.  </w:t>
      </w:r>
      <w:r w:rsidRPr="003C5537">
        <w:rPr>
          <w:rFonts w:cs="Arial"/>
          <w:b/>
          <w:sz w:val="20"/>
        </w:rPr>
        <w:t>(R 336.1213(6)(b)(ii))</w:t>
      </w:r>
    </w:p>
    <w:p w14:paraId="0A6F7E09" w14:textId="77777777" w:rsidR="00E735E6" w:rsidRPr="003C5537" w:rsidRDefault="00C44C61" w:rsidP="00C44C61">
      <w:pPr>
        <w:numPr>
          <w:ilvl w:val="1"/>
          <w:numId w:val="14"/>
        </w:numPr>
        <w:jc w:val="both"/>
        <w:rPr>
          <w:rFonts w:cs="Arial"/>
          <w:b/>
          <w:sz w:val="20"/>
        </w:rPr>
      </w:pPr>
      <w:r w:rsidRPr="003C5537">
        <w:rPr>
          <w:rFonts w:cs="Arial"/>
          <w:sz w:val="20"/>
        </w:rPr>
        <w:t>The</w:t>
      </w:r>
      <w:r w:rsidR="0006736C" w:rsidRPr="003C5537">
        <w:rPr>
          <w:rFonts w:cs="Arial"/>
          <w:sz w:val="20"/>
        </w:rPr>
        <w:t xml:space="preserve"> applicable requirements of the acid rain program, consistent with Section 408(a) of the CAA.  </w:t>
      </w:r>
      <w:r w:rsidR="0006736C" w:rsidRPr="003C5537">
        <w:rPr>
          <w:rFonts w:cs="Arial"/>
          <w:b/>
          <w:sz w:val="20"/>
        </w:rPr>
        <w:t>(R 336.1213(6)(b)(iii))</w:t>
      </w:r>
    </w:p>
    <w:p w14:paraId="7242D657" w14:textId="77777777" w:rsidR="0006736C" w:rsidRPr="003C5537" w:rsidRDefault="00E735E6" w:rsidP="0012743F">
      <w:pPr>
        <w:jc w:val="both"/>
        <w:rPr>
          <w:rFonts w:cs="Arial"/>
          <w:sz w:val="20"/>
        </w:rPr>
      </w:pPr>
      <w:r w:rsidRPr="003C5537">
        <w:rPr>
          <w:rFonts w:cs="Arial"/>
          <w:b/>
          <w:sz w:val="20"/>
        </w:rPr>
        <w:br w:type="page"/>
      </w:r>
    </w:p>
    <w:p w14:paraId="0925B4DB" w14:textId="77777777" w:rsidR="0006736C" w:rsidRPr="003C5537" w:rsidRDefault="0006736C" w:rsidP="00C44C61">
      <w:pPr>
        <w:numPr>
          <w:ilvl w:val="1"/>
          <w:numId w:val="15"/>
        </w:numPr>
        <w:jc w:val="both"/>
        <w:rPr>
          <w:rFonts w:cs="Arial"/>
          <w:sz w:val="20"/>
        </w:rPr>
      </w:pPr>
      <w:r w:rsidRPr="003C5537">
        <w:rPr>
          <w:rFonts w:cs="Arial"/>
          <w:sz w:val="20"/>
        </w:rPr>
        <w:lastRenderedPageBreak/>
        <w:t xml:space="preserve">The ability of the </w:t>
      </w:r>
      <w:r w:rsidR="00C06ED7" w:rsidRPr="003C5537">
        <w:rPr>
          <w:rFonts w:cs="Arial"/>
          <w:sz w:val="20"/>
        </w:rPr>
        <w:t>US</w:t>
      </w:r>
      <w:r w:rsidRPr="003C5537">
        <w:rPr>
          <w:rFonts w:cs="Arial"/>
          <w:sz w:val="20"/>
        </w:rPr>
        <w:t xml:space="preserve">EPA to obtain information from a source pursuant to Section 114 of the CAA.  </w:t>
      </w:r>
      <w:r w:rsidRPr="003C5537">
        <w:rPr>
          <w:rFonts w:cs="Arial"/>
          <w:b/>
          <w:sz w:val="20"/>
        </w:rPr>
        <w:t>(R 336.1213(6)(b)(iv))</w:t>
      </w:r>
    </w:p>
    <w:p w14:paraId="0697E2BF" w14:textId="77777777" w:rsidR="0006736C" w:rsidRPr="003C5537" w:rsidRDefault="0006736C" w:rsidP="0006736C">
      <w:pPr>
        <w:numPr>
          <w:ilvl w:val="12"/>
          <w:numId w:val="0"/>
        </w:numPr>
        <w:ind w:left="432" w:hanging="432"/>
        <w:jc w:val="both"/>
        <w:rPr>
          <w:rFonts w:cs="Arial"/>
          <w:sz w:val="20"/>
        </w:rPr>
      </w:pPr>
    </w:p>
    <w:p w14:paraId="0BE25ACF" w14:textId="77777777" w:rsidR="0006736C" w:rsidRPr="003C5537" w:rsidRDefault="0006736C" w:rsidP="00C44C61">
      <w:pPr>
        <w:numPr>
          <w:ilvl w:val="0"/>
          <w:numId w:val="16"/>
        </w:numPr>
        <w:jc w:val="both"/>
        <w:rPr>
          <w:rFonts w:cs="Arial"/>
          <w:sz w:val="20"/>
        </w:rPr>
      </w:pPr>
      <w:r w:rsidRPr="003C5537">
        <w:rPr>
          <w:rFonts w:cs="Arial"/>
          <w:sz w:val="20"/>
        </w:rPr>
        <w:t xml:space="preserve">The permit shield shall not apply to provisions incorporated into this </w:t>
      </w:r>
      <w:r w:rsidR="00B71C24" w:rsidRPr="003C5537">
        <w:rPr>
          <w:rFonts w:cs="Arial"/>
          <w:sz w:val="20"/>
        </w:rPr>
        <w:t>ROP</w:t>
      </w:r>
      <w:r w:rsidRPr="003C5537">
        <w:rPr>
          <w:rFonts w:cs="Arial"/>
          <w:sz w:val="20"/>
        </w:rPr>
        <w:t xml:space="preserve"> through procedures for any of the following:</w:t>
      </w:r>
    </w:p>
    <w:p w14:paraId="05C26B21" w14:textId="77777777" w:rsidR="0006736C" w:rsidRPr="003C5537" w:rsidRDefault="00C8324B" w:rsidP="00C44C61">
      <w:pPr>
        <w:numPr>
          <w:ilvl w:val="1"/>
          <w:numId w:val="17"/>
        </w:numPr>
        <w:jc w:val="both"/>
        <w:rPr>
          <w:rFonts w:cs="Arial"/>
          <w:sz w:val="20"/>
        </w:rPr>
      </w:pPr>
      <w:r w:rsidRPr="003C5537">
        <w:rPr>
          <w:rFonts w:cs="Arial"/>
          <w:sz w:val="20"/>
        </w:rPr>
        <w:t>O</w:t>
      </w:r>
      <w:r w:rsidR="0006736C" w:rsidRPr="003C5537">
        <w:rPr>
          <w:rFonts w:cs="Arial"/>
          <w:sz w:val="20"/>
        </w:rPr>
        <w:t xml:space="preserve">perational flexibility </w:t>
      </w:r>
      <w:r w:rsidRPr="003C5537">
        <w:rPr>
          <w:rFonts w:cs="Arial"/>
          <w:sz w:val="20"/>
        </w:rPr>
        <w:t xml:space="preserve">changes </w:t>
      </w:r>
      <w:r w:rsidR="0006736C" w:rsidRPr="003C5537">
        <w:rPr>
          <w:rFonts w:cs="Arial"/>
          <w:sz w:val="20"/>
        </w:rPr>
        <w:t>made pursuant to R</w:t>
      </w:r>
      <w:r w:rsidR="00C96CDF" w:rsidRPr="003C5537">
        <w:rPr>
          <w:rFonts w:cs="Arial"/>
          <w:sz w:val="20"/>
        </w:rPr>
        <w:t>ule</w:t>
      </w:r>
      <w:r w:rsidR="0006736C" w:rsidRPr="003C5537">
        <w:rPr>
          <w:rFonts w:cs="Arial"/>
          <w:sz w:val="20"/>
        </w:rPr>
        <w:t xml:space="preserve"> 215.  </w:t>
      </w:r>
      <w:r w:rsidR="0006736C" w:rsidRPr="003C5537">
        <w:rPr>
          <w:rFonts w:cs="Arial"/>
          <w:b/>
          <w:sz w:val="20"/>
        </w:rPr>
        <w:t>(R 336.1215(5))</w:t>
      </w:r>
    </w:p>
    <w:p w14:paraId="0E947FBF" w14:textId="77777777" w:rsidR="0006736C" w:rsidRPr="003C5537" w:rsidRDefault="000E2596" w:rsidP="00C44C61">
      <w:pPr>
        <w:numPr>
          <w:ilvl w:val="1"/>
          <w:numId w:val="17"/>
        </w:numPr>
        <w:jc w:val="both"/>
        <w:rPr>
          <w:rFonts w:cs="Arial"/>
          <w:sz w:val="20"/>
        </w:rPr>
      </w:pPr>
      <w:r w:rsidRPr="003C5537">
        <w:rPr>
          <w:rFonts w:cs="Arial"/>
          <w:sz w:val="20"/>
        </w:rPr>
        <w:t xml:space="preserve">Administrative </w:t>
      </w:r>
      <w:r w:rsidR="00C06ED7" w:rsidRPr="003C5537">
        <w:rPr>
          <w:rFonts w:cs="Arial"/>
          <w:sz w:val="20"/>
        </w:rPr>
        <w:t>A</w:t>
      </w:r>
      <w:r w:rsidRPr="003C5537">
        <w:rPr>
          <w:rFonts w:cs="Arial"/>
          <w:sz w:val="20"/>
        </w:rPr>
        <w:t>mendments made pursuant to R</w:t>
      </w:r>
      <w:r w:rsidR="00734D35" w:rsidRPr="003C5537">
        <w:rPr>
          <w:rFonts w:cs="Arial"/>
          <w:sz w:val="20"/>
        </w:rPr>
        <w:t>ule 216(1)(a)(i)-(iv).</w:t>
      </w:r>
      <w:r w:rsidR="00C24A37" w:rsidRPr="003C5537">
        <w:rPr>
          <w:rFonts w:cs="Arial"/>
          <w:sz w:val="20"/>
        </w:rPr>
        <w:t xml:space="preserve">  </w:t>
      </w:r>
      <w:r w:rsidR="00734D35" w:rsidRPr="003C5537">
        <w:rPr>
          <w:rFonts w:cs="Arial"/>
          <w:b/>
          <w:sz w:val="20"/>
        </w:rPr>
        <w:t>(R 336.1216(1)(b)(</w:t>
      </w:r>
      <w:r w:rsidR="000B59E4" w:rsidRPr="003C5537">
        <w:rPr>
          <w:rFonts w:cs="Arial"/>
          <w:b/>
          <w:sz w:val="20"/>
        </w:rPr>
        <w:t>iii</w:t>
      </w:r>
      <w:r w:rsidR="00734D35" w:rsidRPr="003C5537">
        <w:rPr>
          <w:rFonts w:cs="Arial"/>
          <w:b/>
          <w:sz w:val="20"/>
        </w:rPr>
        <w:t>))</w:t>
      </w:r>
    </w:p>
    <w:p w14:paraId="71F5830C" w14:textId="77777777" w:rsidR="0006736C" w:rsidRPr="003C5537" w:rsidRDefault="0006736C" w:rsidP="00C44C61">
      <w:pPr>
        <w:numPr>
          <w:ilvl w:val="1"/>
          <w:numId w:val="17"/>
        </w:numPr>
        <w:jc w:val="both"/>
        <w:rPr>
          <w:rFonts w:cs="Arial"/>
          <w:sz w:val="20"/>
        </w:rPr>
      </w:pPr>
      <w:r w:rsidRPr="003C5537">
        <w:rPr>
          <w:rFonts w:cs="Arial"/>
          <w:sz w:val="20"/>
        </w:rPr>
        <w:t xml:space="preserve">Administrative </w:t>
      </w:r>
      <w:r w:rsidR="00C06ED7" w:rsidRPr="003C5537">
        <w:rPr>
          <w:rFonts w:cs="Arial"/>
          <w:sz w:val="20"/>
        </w:rPr>
        <w:t>A</w:t>
      </w:r>
      <w:r w:rsidRPr="003C5537">
        <w:rPr>
          <w:rFonts w:cs="Arial"/>
          <w:sz w:val="20"/>
        </w:rPr>
        <w:t>mendments made pursuant to R</w:t>
      </w:r>
      <w:r w:rsidR="00C96CDF" w:rsidRPr="003C5537">
        <w:rPr>
          <w:rFonts w:cs="Arial"/>
          <w:sz w:val="20"/>
        </w:rPr>
        <w:t>ule</w:t>
      </w:r>
      <w:r w:rsidRPr="003C5537">
        <w:rPr>
          <w:rFonts w:cs="Arial"/>
          <w:sz w:val="20"/>
        </w:rPr>
        <w:t xml:space="preserve"> 216(1)(a)(v) until the amendment has been approved by </w:t>
      </w:r>
      <w:r w:rsidR="00C24A37" w:rsidRPr="003C5537">
        <w:rPr>
          <w:rFonts w:cs="Arial"/>
          <w:sz w:val="20"/>
        </w:rPr>
        <w:t>the department.</w:t>
      </w:r>
      <w:r w:rsidRPr="003C5537">
        <w:rPr>
          <w:rFonts w:cs="Arial"/>
          <w:sz w:val="20"/>
        </w:rPr>
        <w:t xml:space="preserve">  </w:t>
      </w:r>
      <w:r w:rsidRPr="003C5537">
        <w:rPr>
          <w:rFonts w:cs="Arial"/>
          <w:b/>
          <w:sz w:val="20"/>
        </w:rPr>
        <w:t>(R 336.1216(1)(c)(iii))</w:t>
      </w:r>
    </w:p>
    <w:p w14:paraId="72B15A31" w14:textId="77777777" w:rsidR="0006736C" w:rsidRPr="003C5537" w:rsidRDefault="0006736C" w:rsidP="00C44C61">
      <w:pPr>
        <w:numPr>
          <w:ilvl w:val="1"/>
          <w:numId w:val="17"/>
        </w:numPr>
        <w:jc w:val="both"/>
        <w:rPr>
          <w:rFonts w:cs="Arial"/>
          <w:sz w:val="20"/>
        </w:rPr>
      </w:pPr>
      <w:r w:rsidRPr="003C5537">
        <w:rPr>
          <w:rFonts w:cs="Arial"/>
          <w:sz w:val="20"/>
        </w:rPr>
        <w:t xml:space="preserve">Minor </w:t>
      </w:r>
      <w:r w:rsidR="00C06ED7" w:rsidRPr="003C5537">
        <w:rPr>
          <w:rFonts w:cs="Arial"/>
          <w:sz w:val="20"/>
        </w:rPr>
        <w:t>P</w:t>
      </w:r>
      <w:r w:rsidRPr="003C5537">
        <w:rPr>
          <w:rFonts w:cs="Arial"/>
          <w:sz w:val="20"/>
        </w:rPr>
        <w:t xml:space="preserve">ermit </w:t>
      </w:r>
      <w:r w:rsidR="00C06ED7" w:rsidRPr="003C5537">
        <w:rPr>
          <w:rFonts w:cs="Arial"/>
          <w:sz w:val="20"/>
        </w:rPr>
        <w:t>M</w:t>
      </w:r>
      <w:r w:rsidRPr="003C5537">
        <w:rPr>
          <w:rFonts w:cs="Arial"/>
          <w:sz w:val="20"/>
        </w:rPr>
        <w:t>odifications made pursuant to R</w:t>
      </w:r>
      <w:r w:rsidR="00C96CDF" w:rsidRPr="003C5537">
        <w:rPr>
          <w:rFonts w:cs="Arial"/>
          <w:sz w:val="20"/>
        </w:rPr>
        <w:t>ule</w:t>
      </w:r>
      <w:r w:rsidRPr="003C5537">
        <w:rPr>
          <w:rFonts w:cs="Arial"/>
          <w:sz w:val="20"/>
        </w:rPr>
        <w:t xml:space="preserve"> 216(2).  </w:t>
      </w:r>
      <w:r w:rsidRPr="003C5537">
        <w:rPr>
          <w:rFonts w:cs="Arial"/>
          <w:b/>
          <w:sz w:val="20"/>
        </w:rPr>
        <w:t>(R 336.1216(2)(f))</w:t>
      </w:r>
    </w:p>
    <w:p w14:paraId="18DE0D4D" w14:textId="77777777" w:rsidR="0006736C" w:rsidRPr="003C5537" w:rsidRDefault="0006736C" w:rsidP="00C44C61">
      <w:pPr>
        <w:numPr>
          <w:ilvl w:val="1"/>
          <w:numId w:val="17"/>
        </w:numPr>
        <w:jc w:val="both"/>
        <w:rPr>
          <w:rFonts w:cs="Arial"/>
          <w:sz w:val="20"/>
        </w:rPr>
      </w:pPr>
      <w:r w:rsidRPr="003C5537">
        <w:rPr>
          <w:rFonts w:cs="Arial"/>
          <w:sz w:val="20"/>
        </w:rPr>
        <w:t>State</w:t>
      </w:r>
      <w:r w:rsidR="00C06ED7" w:rsidRPr="003C5537">
        <w:rPr>
          <w:rFonts w:cs="Arial"/>
          <w:sz w:val="20"/>
        </w:rPr>
        <w:t>-O</w:t>
      </w:r>
      <w:r w:rsidRPr="003C5537">
        <w:rPr>
          <w:rFonts w:cs="Arial"/>
          <w:sz w:val="20"/>
        </w:rPr>
        <w:t xml:space="preserve">nly </w:t>
      </w:r>
      <w:r w:rsidR="00C06ED7" w:rsidRPr="003C5537">
        <w:rPr>
          <w:rFonts w:cs="Arial"/>
          <w:sz w:val="20"/>
        </w:rPr>
        <w:t>M</w:t>
      </w:r>
      <w:r w:rsidRPr="003C5537">
        <w:rPr>
          <w:rFonts w:cs="Arial"/>
          <w:sz w:val="20"/>
        </w:rPr>
        <w:t>odifications made pursuant to R</w:t>
      </w:r>
      <w:r w:rsidR="00C96CDF" w:rsidRPr="003C5537">
        <w:rPr>
          <w:rFonts w:cs="Arial"/>
          <w:sz w:val="20"/>
        </w:rPr>
        <w:t>ule</w:t>
      </w:r>
      <w:r w:rsidRPr="003C5537">
        <w:rPr>
          <w:rFonts w:cs="Arial"/>
          <w:sz w:val="20"/>
        </w:rPr>
        <w:t xml:space="preserve"> 216(4) until the changes have been approved by the </w:t>
      </w:r>
      <w:r w:rsidR="00C24A37" w:rsidRPr="003C5537">
        <w:rPr>
          <w:rFonts w:cs="Arial"/>
          <w:sz w:val="20"/>
        </w:rPr>
        <w:t>department</w:t>
      </w:r>
      <w:r w:rsidRPr="003C5537">
        <w:rPr>
          <w:rFonts w:cs="Arial"/>
          <w:sz w:val="20"/>
        </w:rPr>
        <w:t xml:space="preserve">.  </w:t>
      </w:r>
      <w:r w:rsidRPr="003C5537">
        <w:rPr>
          <w:rFonts w:cs="Arial"/>
          <w:b/>
          <w:sz w:val="20"/>
        </w:rPr>
        <w:t>(R 336.1216(4)(e))</w:t>
      </w:r>
    </w:p>
    <w:p w14:paraId="19B1146C" w14:textId="77777777" w:rsidR="0006736C" w:rsidRPr="003C5537" w:rsidRDefault="0006736C" w:rsidP="0006736C">
      <w:pPr>
        <w:numPr>
          <w:ilvl w:val="12"/>
          <w:numId w:val="0"/>
        </w:numPr>
        <w:ind w:left="432" w:hanging="432"/>
        <w:jc w:val="both"/>
        <w:rPr>
          <w:rFonts w:cs="Arial"/>
          <w:sz w:val="20"/>
        </w:rPr>
      </w:pPr>
    </w:p>
    <w:p w14:paraId="396937B8" w14:textId="77777777" w:rsidR="0006736C" w:rsidRPr="003C5537" w:rsidRDefault="0006736C" w:rsidP="00C44C61">
      <w:pPr>
        <w:numPr>
          <w:ilvl w:val="0"/>
          <w:numId w:val="18"/>
        </w:numPr>
        <w:jc w:val="both"/>
        <w:rPr>
          <w:rFonts w:cs="Arial"/>
          <w:sz w:val="20"/>
        </w:rPr>
      </w:pPr>
      <w:r w:rsidRPr="003C5537">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3C5537">
        <w:rPr>
          <w:rFonts w:cs="Arial"/>
          <w:sz w:val="20"/>
        </w:rPr>
        <w:t>the department</w:t>
      </w:r>
      <w:r w:rsidR="00CA6307" w:rsidRPr="003C5537">
        <w:rPr>
          <w:rFonts w:cs="Arial"/>
          <w:sz w:val="20"/>
        </w:rPr>
        <w:t xml:space="preserve"> </w:t>
      </w:r>
      <w:r w:rsidRPr="003C5537">
        <w:rPr>
          <w:rFonts w:cs="Arial"/>
          <w:sz w:val="20"/>
        </w:rPr>
        <w:t xml:space="preserve">fails to take final action before the end of the </w:t>
      </w:r>
      <w:r w:rsidR="00CA6307" w:rsidRPr="003C5537">
        <w:rPr>
          <w:rFonts w:cs="Arial"/>
          <w:sz w:val="20"/>
        </w:rPr>
        <w:t>ROP</w:t>
      </w:r>
      <w:r w:rsidRPr="003C5537">
        <w:rPr>
          <w:rFonts w:cs="Arial"/>
          <w:sz w:val="20"/>
        </w:rPr>
        <w:t xml:space="preserve"> term, the existing ROP does not expire until the renewal is issued or denied, and the permit shield shall extend beyond the original </w:t>
      </w:r>
      <w:r w:rsidR="00CA6307" w:rsidRPr="003C5537">
        <w:rPr>
          <w:rFonts w:cs="Arial"/>
          <w:sz w:val="20"/>
        </w:rPr>
        <w:t>ROP</w:t>
      </w:r>
      <w:r w:rsidRPr="003C5537">
        <w:rPr>
          <w:rFonts w:cs="Arial"/>
          <w:sz w:val="20"/>
        </w:rPr>
        <w:t xml:space="preserve"> term until the </w:t>
      </w:r>
      <w:r w:rsidR="00C24A37" w:rsidRPr="003C5537">
        <w:rPr>
          <w:rFonts w:cs="Arial"/>
          <w:sz w:val="20"/>
        </w:rPr>
        <w:t xml:space="preserve">department </w:t>
      </w:r>
      <w:r w:rsidRPr="003C5537">
        <w:rPr>
          <w:rFonts w:cs="Arial"/>
          <w:sz w:val="20"/>
        </w:rPr>
        <w:t xml:space="preserve">takes final action.  </w:t>
      </w:r>
      <w:r w:rsidRPr="003C5537">
        <w:rPr>
          <w:rFonts w:cs="Arial"/>
          <w:b/>
          <w:sz w:val="20"/>
        </w:rPr>
        <w:t>(R 336.1217(1)(c), R 336.1217(1)(a))</w:t>
      </w:r>
    </w:p>
    <w:p w14:paraId="148B686F" w14:textId="77777777" w:rsidR="0006736C" w:rsidRPr="003C5537" w:rsidRDefault="0006736C" w:rsidP="00D41714">
      <w:pPr>
        <w:numPr>
          <w:ilvl w:val="12"/>
          <w:numId w:val="0"/>
        </w:numPr>
        <w:ind w:left="432" w:hanging="432"/>
        <w:jc w:val="both"/>
        <w:rPr>
          <w:rFonts w:cs="Arial"/>
          <w:sz w:val="20"/>
        </w:rPr>
      </w:pPr>
    </w:p>
    <w:p w14:paraId="433234F4" w14:textId="77777777" w:rsidR="00770D74" w:rsidRPr="003C5537" w:rsidRDefault="005D48FB" w:rsidP="0075518C">
      <w:pPr>
        <w:pStyle w:val="Heading2"/>
        <w:tabs>
          <w:tab w:val="clear" w:pos="360"/>
          <w:tab w:val="num" w:pos="0"/>
        </w:tabs>
        <w:ind w:left="0" w:firstLine="0"/>
        <w:jc w:val="left"/>
        <w:rPr>
          <w:rFonts w:cs="Arial"/>
          <w:b w:val="0"/>
          <w:sz w:val="22"/>
          <w:szCs w:val="22"/>
        </w:rPr>
      </w:pPr>
      <w:bookmarkStart w:id="53" w:name="_Toc102651034"/>
      <w:r w:rsidRPr="003C5537">
        <w:rPr>
          <w:rFonts w:cs="Arial"/>
          <w:sz w:val="22"/>
          <w:szCs w:val="22"/>
        </w:rPr>
        <w:t>Revisions</w:t>
      </w:r>
      <w:bookmarkEnd w:id="53"/>
    </w:p>
    <w:p w14:paraId="78264B2E" w14:textId="77777777" w:rsidR="005D48FB" w:rsidRPr="003C5537" w:rsidRDefault="005D48FB" w:rsidP="00D41714">
      <w:pPr>
        <w:numPr>
          <w:ilvl w:val="12"/>
          <w:numId w:val="0"/>
        </w:numPr>
        <w:ind w:left="432" w:hanging="432"/>
        <w:jc w:val="both"/>
        <w:rPr>
          <w:rFonts w:cs="Arial"/>
          <w:sz w:val="20"/>
        </w:rPr>
      </w:pPr>
    </w:p>
    <w:p w14:paraId="701F1C0B" w14:textId="77777777" w:rsidR="00A1146D" w:rsidRPr="003C5537" w:rsidRDefault="00A1146D" w:rsidP="00C44C61">
      <w:pPr>
        <w:numPr>
          <w:ilvl w:val="0"/>
          <w:numId w:val="18"/>
        </w:numPr>
        <w:jc w:val="both"/>
        <w:rPr>
          <w:rFonts w:cs="Arial"/>
          <w:sz w:val="20"/>
        </w:rPr>
      </w:pPr>
      <w:r w:rsidRPr="003C5537">
        <w:rPr>
          <w:rFonts w:cs="Arial"/>
          <w:sz w:val="20"/>
        </w:rPr>
        <w:t xml:space="preserve">For changes to any </w:t>
      </w:r>
      <w:r w:rsidR="00DE144B" w:rsidRPr="003C5537">
        <w:rPr>
          <w:rFonts w:cs="Arial"/>
          <w:sz w:val="20"/>
        </w:rPr>
        <w:t>process or process equipment</w:t>
      </w:r>
      <w:r w:rsidRPr="003C5537">
        <w:rPr>
          <w:rFonts w:cs="Arial"/>
          <w:sz w:val="20"/>
        </w:rPr>
        <w:t xml:space="preserve"> covered by this ROP that do not require a revision of the ROP pursuant to R</w:t>
      </w:r>
      <w:r w:rsidR="008B472F" w:rsidRPr="003C5537">
        <w:rPr>
          <w:rFonts w:cs="Arial"/>
          <w:sz w:val="20"/>
        </w:rPr>
        <w:t>ule</w:t>
      </w:r>
      <w:r w:rsidRPr="003C5537">
        <w:rPr>
          <w:rFonts w:cs="Arial"/>
          <w:sz w:val="20"/>
        </w:rPr>
        <w:t> 216, the permittee must comply with R</w:t>
      </w:r>
      <w:r w:rsidR="008B472F" w:rsidRPr="003C5537">
        <w:rPr>
          <w:rFonts w:cs="Arial"/>
          <w:sz w:val="20"/>
        </w:rPr>
        <w:t>ule</w:t>
      </w:r>
      <w:r w:rsidRPr="003C5537">
        <w:rPr>
          <w:rFonts w:cs="Arial"/>
          <w:sz w:val="20"/>
        </w:rPr>
        <w:t xml:space="preserve"> 215.  </w:t>
      </w:r>
      <w:r w:rsidRPr="003C5537">
        <w:rPr>
          <w:rFonts w:cs="Arial"/>
          <w:b/>
          <w:sz w:val="20"/>
        </w:rPr>
        <w:t>(R 336.1215</w:t>
      </w:r>
      <w:r w:rsidR="0018372C" w:rsidRPr="003C5537">
        <w:rPr>
          <w:rFonts w:cs="Arial"/>
          <w:b/>
          <w:sz w:val="20"/>
        </w:rPr>
        <w:t>,</w:t>
      </w:r>
      <w:r w:rsidRPr="003C5537">
        <w:rPr>
          <w:rFonts w:cs="Arial"/>
          <w:b/>
          <w:sz w:val="20"/>
        </w:rPr>
        <w:t xml:space="preserve"> R 336.1216)</w:t>
      </w:r>
    </w:p>
    <w:p w14:paraId="7483C768" w14:textId="77777777" w:rsidR="00A1146D" w:rsidRPr="003C5537" w:rsidRDefault="00A1146D" w:rsidP="00C44C61">
      <w:pPr>
        <w:jc w:val="both"/>
        <w:rPr>
          <w:rFonts w:cs="Arial"/>
          <w:spacing w:val="-3"/>
          <w:sz w:val="20"/>
        </w:rPr>
      </w:pPr>
    </w:p>
    <w:p w14:paraId="7E85D2E5" w14:textId="77777777" w:rsidR="00D41714" w:rsidRPr="003C5537" w:rsidRDefault="00D41714" w:rsidP="00C44C61">
      <w:pPr>
        <w:numPr>
          <w:ilvl w:val="0"/>
          <w:numId w:val="18"/>
        </w:numPr>
        <w:jc w:val="both"/>
        <w:rPr>
          <w:rFonts w:cs="Arial"/>
          <w:sz w:val="20"/>
        </w:rPr>
      </w:pPr>
      <w:r w:rsidRPr="003C5537">
        <w:rPr>
          <w:rFonts w:cs="Arial"/>
          <w:spacing w:val="-3"/>
          <w:sz w:val="20"/>
        </w:rPr>
        <w:t xml:space="preserve">A change in ownership or operational control of a stationary source covered by </w:t>
      </w:r>
      <w:r w:rsidR="008E5144" w:rsidRPr="003C5537">
        <w:rPr>
          <w:rFonts w:cs="Arial"/>
          <w:spacing w:val="-3"/>
          <w:sz w:val="20"/>
        </w:rPr>
        <w:t>this</w:t>
      </w:r>
      <w:r w:rsidRPr="003C5537">
        <w:rPr>
          <w:rFonts w:cs="Arial"/>
          <w:spacing w:val="-3"/>
          <w:sz w:val="20"/>
        </w:rPr>
        <w:t xml:space="preserve"> </w:t>
      </w:r>
      <w:r w:rsidR="00FB6540" w:rsidRPr="003C5537">
        <w:rPr>
          <w:rFonts w:cs="Arial"/>
          <w:spacing w:val="-3"/>
          <w:sz w:val="20"/>
        </w:rPr>
        <w:t>ROP</w:t>
      </w:r>
      <w:r w:rsidRPr="003C5537">
        <w:rPr>
          <w:rFonts w:cs="Arial"/>
          <w:spacing w:val="-3"/>
          <w:sz w:val="20"/>
        </w:rPr>
        <w:t xml:space="preserve"> shall be made pursuant to R</w:t>
      </w:r>
      <w:r w:rsidR="004568E6" w:rsidRPr="003C5537">
        <w:rPr>
          <w:rFonts w:cs="Arial"/>
          <w:spacing w:val="-3"/>
          <w:sz w:val="20"/>
        </w:rPr>
        <w:t>ule</w:t>
      </w:r>
      <w:r w:rsidRPr="003C5537">
        <w:rPr>
          <w:rFonts w:cs="Arial"/>
          <w:spacing w:val="-3"/>
          <w:sz w:val="20"/>
        </w:rPr>
        <w:t xml:space="preserve"> 216(1).  </w:t>
      </w:r>
      <w:r w:rsidRPr="003C5537">
        <w:rPr>
          <w:rFonts w:cs="Arial"/>
          <w:b/>
          <w:spacing w:val="-3"/>
          <w:sz w:val="20"/>
        </w:rPr>
        <w:t>(R 336.1219(</w:t>
      </w:r>
      <w:r w:rsidR="00B672B6" w:rsidRPr="003C5537">
        <w:rPr>
          <w:rFonts w:cs="Arial"/>
          <w:b/>
          <w:spacing w:val="-3"/>
          <w:sz w:val="20"/>
        </w:rPr>
        <w:t>2</w:t>
      </w:r>
      <w:r w:rsidRPr="003C5537">
        <w:rPr>
          <w:rFonts w:cs="Arial"/>
          <w:b/>
          <w:spacing w:val="-3"/>
          <w:sz w:val="20"/>
        </w:rPr>
        <w:t>))</w:t>
      </w:r>
    </w:p>
    <w:p w14:paraId="6EF88D9B" w14:textId="77777777" w:rsidR="00D41714" w:rsidRPr="003C5537" w:rsidRDefault="00D41714" w:rsidP="00C44C61">
      <w:pPr>
        <w:numPr>
          <w:ilvl w:val="12"/>
          <w:numId w:val="0"/>
        </w:numPr>
        <w:jc w:val="both"/>
        <w:rPr>
          <w:rFonts w:cs="Arial"/>
          <w:sz w:val="20"/>
        </w:rPr>
      </w:pPr>
    </w:p>
    <w:p w14:paraId="505D5B3C" w14:textId="77777777" w:rsidR="004568E6" w:rsidRPr="003C5537" w:rsidRDefault="004568E6" w:rsidP="00C44C61">
      <w:pPr>
        <w:numPr>
          <w:ilvl w:val="0"/>
          <w:numId w:val="18"/>
        </w:numPr>
        <w:jc w:val="both"/>
        <w:rPr>
          <w:rFonts w:cs="Arial"/>
          <w:sz w:val="20"/>
        </w:rPr>
      </w:pPr>
      <w:r w:rsidRPr="003C5537">
        <w:rPr>
          <w:rFonts w:cs="Arial"/>
          <w:sz w:val="20"/>
        </w:rPr>
        <w:t xml:space="preserve">For revisions to this ROP, an administratively complete application shall be considered timely if it is received by the </w:t>
      </w:r>
      <w:r w:rsidR="00C24A37" w:rsidRPr="003C5537">
        <w:rPr>
          <w:rFonts w:cs="Arial"/>
          <w:sz w:val="20"/>
        </w:rPr>
        <w:t xml:space="preserve">department </w:t>
      </w:r>
      <w:r w:rsidRPr="003C5537">
        <w:rPr>
          <w:rFonts w:cs="Arial"/>
          <w:sz w:val="20"/>
        </w:rPr>
        <w:t xml:space="preserve">in accordance with the time frames specified in Rule 216.  </w:t>
      </w:r>
      <w:r w:rsidRPr="003C5537">
        <w:rPr>
          <w:rFonts w:cs="Arial"/>
          <w:b/>
          <w:sz w:val="20"/>
        </w:rPr>
        <w:t>(R 336.1210(</w:t>
      </w:r>
      <w:r w:rsidR="00304852" w:rsidRPr="003C5537">
        <w:rPr>
          <w:rFonts w:cs="Arial"/>
          <w:b/>
          <w:sz w:val="20"/>
        </w:rPr>
        <w:t>10</w:t>
      </w:r>
      <w:r w:rsidRPr="003C5537">
        <w:rPr>
          <w:rFonts w:cs="Arial"/>
          <w:b/>
          <w:sz w:val="20"/>
        </w:rPr>
        <w:t>))</w:t>
      </w:r>
    </w:p>
    <w:p w14:paraId="2881E43D" w14:textId="77777777" w:rsidR="002806DC" w:rsidRPr="003C5537" w:rsidRDefault="002806DC" w:rsidP="00C44C61">
      <w:pPr>
        <w:autoSpaceDE w:val="0"/>
        <w:autoSpaceDN w:val="0"/>
        <w:adjustRightInd w:val="0"/>
        <w:jc w:val="both"/>
        <w:rPr>
          <w:rFonts w:cs="Arial"/>
          <w:sz w:val="20"/>
        </w:rPr>
      </w:pPr>
    </w:p>
    <w:p w14:paraId="1A1DD107" w14:textId="77777777" w:rsidR="002806DC" w:rsidRPr="003C5537" w:rsidRDefault="006A66DA" w:rsidP="00C44C61">
      <w:pPr>
        <w:numPr>
          <w:ilvl w:val="0"/>
          <w:numId w:val="18"/>
        </w:numPr>
        <w:autoSpaceDE w:val="0"/>
        <w:autoSpaceDN w:val="0"/>
        <w:adjustRightInd w:val="0"/>
        <w:jc w:val="both"/>
        <w:rPr>
          <w:rFonts w:cs="Arial"/>
          <w:sz w:val="20"/>
        </w:rPr>
      </w:pPr>
      <w:r w:rsidRPr="003C5537">
        <w:rPr>
          <w:rFonts w:cs="Arial"/>
          <w:sz w:val="20"/>
        </w:rPr>
        <w:t xml:space="preserve">Pursuant to Rule 216(1)(b)(iii), </w:t>
      </w:r>
      <w:r w:rsidR="0057321C" w:rsidRPr="003C5537">
        <w:rPr>
          <w:rFonts w:cs="Arial"/>
          <w:sz w:val="20"/>
        </w:rPr>
        <w:t xml:space="preserve">Rule </w:t>
      </w:r>
      <w:r w:rsidRPr="003C5537">
        <w:rPr>
          <w:rFonts w:cs="Arial"/>
          <w:sz w:val="20"/>
        </w:rPr>
        <w:t xml:space="preserve">216(2)(d) and </w:t>
      </w:r>
      <w:r w:rsidR="0057321C" w:rsidRPr="003C5537">
        <w:rPr>
          <w:rFonts w:cs="Arial"/>
          <w:sz w:val="20"/>
        </w:rPr>
        <w:t xml:space="preserve">Rule </w:t>
      </w:r>
      <w:r w:rsidRPr="003C5537">
        <w:rPr>
          <w:rFonts w:cs="Arial"/>
          <w:sz w:val="20"/>
        </w:rPr>
        <w:t>216(4)(d), after a change h</w:t>
      </w:r>
      <w:r w:rsidR="002806DC" w:rsidRPr="003C5537">
        <w:rPr>
          <w:rFonts w:cs="Arial"/>
          <w:sz w:val="20"/>
        </w:rPr>
        <w:t xml:space="preserve">as been made, and until the </w:t>
      </w:r>
      <w:r w:rsidR="0010097A" w:rsidRPr="003C5537">
        <w:rPr>
          <w:rFonts w:cs="Arial"/>
          <w:sz w:val="20"/>
        </w:rPr>
        <w:t xml:space="preserve">department </w:t>
      </w:r>
      <w:r w:rsidR="002806DC" w:rsidRPr="003C5537">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3C5537">
        <w:rPr>
          <w:rFonts w:cs="Arial"/>
          <w:b/>
          <w:sz w:val="20"/>
        </w:rPr>
        <w:t>(R 336.1216(1)(c)(iii</w:t>
      </w:r>
      <w:r w:rsidR="002806DC" w:rsidRPr="003C5537">
        <w:rPr>
          <w:rFonts w:cs="Arial"/>
          <w:b/>
          <w:sz w:val="20"/>
        </w:rPr>
        <w:t>), R 336.1216(2)(d), R 336.1216(4)(d))</w:t>
      </w:r>
    </w:p>
    <w:p w14:paraId="04E8BD5B" w14:textId="77777777" w:rsidR="002806DC" w:rsidRPr="003C5537" w:rsidRDefault="002806DC" w:rsidP="00C44C61">
      <w:pPr>
        <w:jc w:val="both"/>
        <w:rPr>
          <w:rFonts w:cs="Arial"/>
          <w:sz w:val="20"/>
        </w:rPr>
      </w:pPr>
    </w:p>
    <w:p w14:paraId="6FB50E4B" w14:textId="77777777" w:rsidR="004649EF" w:rsidRPr="003C5537" w:rsidRDefault="004649EF" w:rsidP="0075518C">
      <w:pPr>
        <w:pStyle w:val="Heading2"/>
        <w:tabs>
          <w:tab w:val="clear" w:pos="360"/>
          <w:tab w:val="num" w:pos="0"/>
        </w:tabs>
        <w:ind w:left="0" w:firstLine="0"/>
        <w:jc w:val="left"/>
        <w:rPr>
          <w:rFonts w:cs="Arial"/>
          <w:b w:val="0"/>
          <w:sz w:val="22"/>
          <w:szCs w:val="22"/>
        </w:rPr>
      </w:pPr>
      <w:bookmarkStart w:id="54" w:name="_Toc102651035"/>
      <w:r w:rsidRPr="003C5537">
        <w:rPr>
          <w:rFonts w:cs="Arial"/>
          <w:sz w:val="22"/>
          <w:szCs w:val="22"/>
        </w:rPr>
        <w:t>Reopenings</w:t>
      </w:r>
      <w:bookmarkEnd w:id="54"/>
    </w:p>
    <w:p w14:paraId="0FF242F8" w14:textId="77777777" w:rsidR="004649EF" w:rsidRPr="003C5537" w:rsidRDefault="004649EF" w:rsidP="00DC22AE">
      <w:pPr>
        <w:jc w:val="both"/>
        <w:rPr>
          <w:rFonts w:cs="Arial"/>
          <w:szCs w:val="22"/>
        </w:rPr>
      </w:pPr>
    </w:p>
    <w:p w14:paraId="5BFFD0F9" w14:textId="77777777" w:rsidR="004649EF" w:rsidRPr="003C5537" w:rsidRDefault="004649EF" w:rsidP="00C44C61">
      <w:pPr>
        <w:numPr>
          <w:ilvl w:val="0"/>
          <w:numId w:val="19"/>
        </w:numPr>
        <w:jc w:val="both"/>
        <w:rPr>
          <w:rFonts w:cs="Arial"/>
          <w:sz w:val="20"/>
        </w:rPr>
      </w:pPr>
      <w:r w:rsidRPr="003C5537">
        <w:rPr>
          <w:rFonts w:cs="Arial"/>
          <w:sz w:val="20"/>
        </w:rPr>
        <w:t xml:space="preserve">A ROP shall be reopened by the </w:t>
      </w:r>
      <w:r w:rsidR="00C24A37" w:rsidRPr="003C5537">
        <w:rPr>
          <w:rFonts w:cs="Arial"/>
          <w:sz w:val="20"/>
        </w:rPr>
        <w:t>department</w:t>
      </w:r>
      <w:r w:rsidR="006F37A6" w:rsidRPr="003C5537">
        <w:rPr>
          <w:rFonts w:cs="Arial"/>
          <w:sz w:val="20"/>
        </w:rPr>
        <w:t xml:space="preserve"> </w:t>
      </w:r>
      <w:r w:rsidRPr="003C5537">
        <w:rPr>
          <w:rFonts w:cs="Arial"/>
          <w:sz w:val="20"/>
        </w:rPr>
        <w:t xml:space="preserve">prior to the expiration date and revised by the </w:t>
      </w:r>
      <w:r w:rsidR="00C24A37" w:rsidRPr="003C5537">
        <w:rPr>
          <w:rFonts w:cs="Arial"/>
          <w:sz w:val="20"/>
        </w:rPr>
        <w:t>department</w:t>
      </w:r>
      <w:r w:rsidR="006F37A6" w:rsidRPr="003C5537">
        <w:rPr>
          <w:rFonts w:cs="Arial"/>
          <w:sz w:val="20"/>
        </w:rPr>
        <w:t xml:space="preserve"> </w:t>
      </w:r>
      <w:r w:rsidRPr="003C5537">
        <w:rPr>
          <w:rFonts w:cs="Arial"/>
          <w:sz w:val="20"/>
        </w:rPr>
        <w:t>under any of the following circumstances:</w:t>
      </w:r>
    </w:p>
    <w:p w14:paraId="0000D919" w14:textId="77777777" w:rsidR="004649EF" w:rsidRPr="003C5537" w:rsidRDefault="004649EF" w:rsidP="00C44C61">
      <w:pPr>
        <w:numPr>
          <w:ilvl w:val="1"/>
          <w:numId w:val="19"/>
        </w:numPr>
        <w:jc w:val="both"/>
        <w:rPr>
          <w:rFonts w:cs="Arial"/>
          <w:sz w:val="20"/>
        </w:rPr>
      </w:pPr>
      <w:r w:rsidRPr="003C5537">
        <w:rPr>
          <w:rFonts w:cs="Arial"/>
          <w:sz w:val="20"/>
        </w:rPr>
        <w:t xml:space="preserve">If additional requirements become applicable to this stationary source with three or more years remaining in the term of the </w:t>
      </w:r>
      <w:r w:rsidR="006F37A6" w:rsidRPr="003C5537">
        <w:rPr>
          <w:rFonts w:cs="Arial"/>
          <w:sz w:val="20"/>
        </w:rPr>
        <w:t>ROP</w:t>
      </w:r>
      <w:r w:rsidRPr="003C5537">
        <w:rPr>
          <w:rFonts w:cs="Arial"/>
          <w:sz w:val="20"/>
        </w:rPr>
        <w:t xml:space="preserve">, but not if the effective date of the new applicable requirement is later than the ROP expiration date.  </w:t>
      </w:r>
      <w:r w:rsidRPr="003C5537">
        <w:rPr>
          <w:rFonts w:cs="Arial"/>
          <w:b/>
          <w:sz w:val="20"/>
        </w:rPr>
        <w:t>(R 336.1217(2)(a)(i))</w:t>
      </w:r>
    </w:p>
    <w:p w14:paraId="3B953221" w14:textId="77777777" w:rsidR="004649EF" w:rsidRPr="003C5537" w:rsidRDefault="004649EF" w:rsidP="00C44C61">
      <w:pPr>
        <w:numPr>
          <w:ilvl w:val="1"/>
          <w:numId w:val="19"/>
        </w:numPr>
        <w:jc w:val="both"/>
        <w:rPr>
          <w:rFonts w:cs="Arial"/>
          <w:sz w:val="20"/>
        </w:rPr>
      </w:pPr>
      <w:r w:rsidRPr="003C5537">
        <w:rPr>
          <w:rFonts w:cs="Arial"/>
          <w:sz w:val="20"/>
        </w:rPr>
        <w:t xml:space="preserve">If additional requirements pursuant to Title IV of the CAA become applicable to this stationary source.  </w:t>
      </w:r>
      <w:r w:rsidRPr="003C5537">
        <w:rPr>
          <w:rFonts w:cs="Arial"/>
          <w:b/>
          <w:sz w:val="20"/>
        </w:rPr>
        <w:t>(R 336.1217(2)(a)(ii))</w:t>
      </w:r>
    </w:p>
    <w:p w14:paraId="65B0EF9C" w14:textId="77777777" w:rsidR="004649EF" w:rsidRPr="003C5537" w:rsidRDefault="004649EF" w:rsidP="00C44C61">
      <w:pPr>
        <w:numPr>
          <w:ilvl w:val="1"/>
          <w:numId w:val="19"/>
        </w:numPr>
        <w:jc w:val="both"/>
        <w:rPr>
          <w:rFonts w:cs="Arial"/>
          <w:sz w:val="20"/>
        </w:rPr>
      </w:pPr>
      <w:r w:rsidRPr="003C5537">
        <w:rPr>
          <w:rFonts w:cs="Arial"/>
          <w:sz w:val="20"/>
        </w:rPr>
        <w:t xml:space="preserve">If the </w:t>
      </w:r>
      <w:r w:rsidR="00C24A37" w:rsidRPr="003C5537">
        <w:rPr>
          <w:rFonts w:cs="Arial"/>
          <w:sz w:val="20"/>
        </w:rPr>
        <w:t>department</w:t>
      </w:r>
      <w:r w:rsidR="002413B2" w:rsidRPr="003C5537">
        <w:rPr>
          <w:rFonts w:cs="Arial"/>
          <w:sz w:val="20"/>
        </w:rPr>
        <w:t xml:space="preserve"> </w:t>
      </w:r>
      <w:r w:rsidRPr="003C5537">
        <w:rPr>
          <w:rFonts w:cs="Arial"/>
          <w:sz w:val="20"/>
        </w:rPr>
        <w:t xml:space="preserve">determines </w:t>
      </w:r>
      <w:r w:rsidR="0054228C" w:rsidRPr="003C5537">
        <w:rPr>
          <w:rFonts w:cs="Arial"/>
          <w:sz w:val="20"/>
        </w:rPr>
        <w:t xml:space="preserve">that </w:t>
      </w:r>
      <w:r w:rsidRPr="003C5537">
        <w:rPr>
          <w:rFonts w:cs="Arial"/>
          <w:sz w:val="20"/>
        </w:rPr>
        <w:t xml:space="preserve">the </w:t>
      </w:r>
      <w:r w:rsidR="006F37A6" w:rsidRPr="003C5537">
        <w:rPr>
          <w:rFonts w:cs="Arial"/>
          <w:sz w:val="20"/>
        </w:rPr>
        <w:t>ROP</w:t>
      </w:r>
      <w:r w:rsidRPr="003C5537">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3C5537">
        <w:rPr>
          <w:rFonts w:cs="Arial"/>
          <w:sz w:val="20"/>
        </w:rPr>
        <w:t>ROP</w:t>
      </w:r>
      <w:r w:rsidRPr="003C5537">
        <w:rPr>
          <w:rFonts w:cs="Arial"/>
          <w:sz w:val="20"/>
        </w:rPr>
        <w:t xml:space="preserve">.  </w:t>
      </w:r>
      <w:r w:rsidRPr="003C5537">
        <w:rPr>
          <w:rFonts w:cs="Arial"/>
          <w:b/>
          <w:sz w:val="20"/>
        </w:rPr>
        <w:t>(R 336.1217(2)(a)(iii))</w:t>
      </w:r>
    </w:p>
    <w:p w14:paraId="4FE51035" w14:textId="77777777" w:rsidR="004649EF" w:rsidRPr="003C5537" w:rsidRDefault="004649EF" w:rsidP="00C44C61">
      <w:pPr>
        <w:numPr>
          <w:ilvl w:val="1"/>
          <w:numId w:val="19"/>
        </w:numPr>
        <w:jc w:val="both"/>
        <w:rPr>
          <w:rFonts w:cs="Arial"/>
          <w:sz w:val="20"/>
        </w:rPr>
      </w:pPr>
      <w:r w:rsidRPr="003C5537">
        <w:rPr>
          <w:rFonts w:cs="Arial"/>
          <w:sz w:val="20"/>
        </w:rPr>
        <w:t xml:space="preserve">If the </w:t>
      </w:r>
      <w:r w:rsidR="00C24A37" w:rsidRPr="003C5537">
        <w:rPr>
          <w:rFonts w:cs="Arial"/>
          <w:sz w:val="20"/>
        </w:rPr>
        <w:t>department</w:t>
      </w:r>
      <w:r w:rsidR="002413B2" w:rsidRPr="003C5537">
        <w:rPr>
          <w:rFonts w:cs="Arial"/>
          <w:sz w:val="20"/>
        </w:rPr>
        <w:t xml:space="preserve"> </w:t>
      </w:r>
      <w:r w:rsidRPr="003C5537">
        <w:rPr>
          <w:rFonts w:cs="Arial"/>
          <w:sz w:val="20"/>
        </w:rPr>
        <w:t xml:space="preserve">determines </w:t>
      </w:r>
      <w:r w:rsidR="0054228C" w:rsidRPr="003C5537">
        <w:rPr>
          <w:rFonts w:cs="Arial"/>
          <w:sz w:val="20"/>
        </w:rPr>
        <w:t xml:space="preserve">that </w:t>
      </w:r>
      <w:r w:rsidRPr="003C5537">
        <w:rPr>
          <w:rFonts w:cs="Arial"/>
          <w:sz w:val="20"/>
        </w:rPr>
        <w:t xml:space="preserve">the </w:t>
      </w:r>
      <w:r w:rsidR="006F37A6" w:rsidRPr="003C5537">
        <w:rPr>
          <w:rFonts w:cs="Arial"/>
          <w:sz w:val="20"/>
        </w:rPr>
        <w:t>ROP</w:t>
      </w:r>
      <w:r w:rsidRPr="003C5537">
        <w:rPr>
          <w:rFonts w:cs="Arial"/>
          <w:sz w:val="20"/>
        </w:rPr>
        <w:t xml:space="preserve"> must be revised to ensure compliance with the applicable requirements.  </w:t>
      </w:r>
      <w:r w:rsidRPr="003C5537">
        <w:rPr>
          <w:rFonts w:cs="Arial"/>
          <w:b/>
          <w:sz w:val="20"/>
        </w:rPr>
        <w:t>(R 336.1217(2)(a)(iv))</w:t>
      </w:r>
    </w:p>
    <w:p w14:paraId="21ABA79C" w14:textId="77777777" w:rsidR="004649EF" w:rsidRPr="003C5537" w:rsidRDefault="00C17B92" w:rsidP="00DC22AE">
      <w:pPr>
        <w:jc w:val="both"/>
        <w:rPr>
          <w:rFonts w:cs="Arial"/>
          <w:sz w:val="20"/>
        </w:rPr>
      </w:pPr>
      <w:r w:rsidRPr="003C5537">
        <w:rPr>
          <w:rFonts w:cs="Arial"/>
          <w:sz w:val="20"/>
        </w:rPr>
        <w:br w:type="page"/>
      </w:r>
    </w:p>
    <w:p w14:paraId="5149C3CB" w14:textId="77777777" w:rsidR="00B348FA" w:rsidRPr="003C5537" w:rsidRDefault="00B348FA" w:rsidP="0075518C">
      <w:pPr>
        <w:pStyle w:val="Heading2"/>
        <w:tabs>
          <w:tab w:val="clear" w:pos="360"/>
          <w:tab w:val="num" w:pos="0"/>
        </w:tabs>
        <w:ind w:left="0" w:firstLine="0"/>
        <w:jc w:val="left"/>
        <w:rPr>
          <w:rFonts w:cs="Arial"/>
          <w:b w:val="0"/>
          <w:sz w:val="22"/>
          <w:szCs w:val="22"/>
        </w:rPr>
      </w:pPr>
      <w:bookmarkStart w:id="55" w:name="_Toc102651036"/>
      <w:r w:rsidRPr="003C5537">
        <w:rPr>
          <w:rFonts w:cs="Arial"/>
          <w:sz w:val="22"/>
          <w:szCs w:val="22"/>
        </w:rPr>
        <w:lastRenderedPageBreak/>
        <w:t>Renewals</w:t>
      </w:r>
      <w:bookmarkEnd w:id="55"/>
    </w:p>
    <w:p w14:paraId="15E91E76" w14:textId="77777777" w:rsidR="004649EF" w:rsidRPr="003C5537" w:rsidRDefault="004649EF" w:rsidP="00DC22AE">
      <w:pPr>
        <w:jc w:val="both"/>
        <w:rPr>
          <w:rFonts w:cs="Arial"/>
          <w:sz w:val="20"/>
        </w:rPr>
      </w:pPr>
    </w:p>
    <w:p w14:paraId="2B4254EF" w14:textId="77777777" w:rsidR="00D41714" w:rsidRPr="003C5537" w:rsidRDefault="00D41714" w:rsidP="00C44C61">
      <w:pPr>
        <w:numPr>
          <w:ilvl w:val="0"/>
          <w:numId w:val="20"/>
        </w:numPr>
        <w:jc w:val="both"/>
        <w:rPr>
          <w:rFonts w:cs="Arial"/>
          <w:sz w:val="20"/>
        </w:rPr>
      </w:pPr>
      <w:r w:rsidRPr="003C5537">
        <w:rPr>
          <w:rFonts w:cs="Arial"/>
          <w:sz w:val="20"/>
        </w:rPr>
        <w:t xml:space="preserve">For renewal of this </w:t>
      </w:r>
      <w:r w:rsidR="00FB6540" w:rsidRPr="003C5537">
        <w:rPr>
          <w:rFonts w:cs="Arial"/>
          <w:sz w:val="20"/>
        </w:rPr>
        <w:t>ROP</w:t>
      </w:r>
      <w:r w:rsidRPr="003C5537">
        <w:rPr>
          <w:rFonts w:cs="Arial"/>
          <w:sz w:val="20"/>
        </w:rPr>
        <w:t xml:space="preserve">, an administratively complete application shall be considered timely if it is received by the </w:t>
      </w:r>
      <w:r w:rsidR="00C24A37" w:rsidRPr="003C5537">
        <w:rPr>
          <w:rFonts w:cs="Arial"/>
          <w:sz w:val="20"/>
        </w:rPr>
        <w:t>department</w:t>
      </w:r>
      <w:r w:rsidR="00E174A2" w:rsidRPr="003C5537">
        <w:rPr>
          <w:rFonts w:cs="Arial"/>
          <w:sz w:val="20"/>
        </w:rPr>
        <w:t xml:space="preserve"> </w:t>
      </w:r>
      <w:r w:rsidRPr="003C5537">
        <w:rPr>
          <w:rFonts w:cs="Arial"/>
          <w:sz w:val="20"/>
        </w:rPr>
        <w:t xml:space="preserve">not more than 18 months, but not less than 6 months, before the expiration date of the </w:t>
      </w:r>
      <w:r w:rsidR="00FB6540" w:rsidRPr="003C5537">
        <w:rPr>
          <w:rFonts w:cs="Arial"/>
          <w:sz w:val="20"/>
        </w:rPr>
        <w:t>ROP</w:t>
      </w:r>
      <w:r w:rsidRPr="003C5537">
        <w:rPr>
          <w:rFonts w:cs="Arial"/>
          <w:sz w:val="20"/>
        </w:rPr>
        <w:t xml:space="preserve">.  </w:t>
      </w:r>
      <w:r w:rsidRPr="003C5537">
        <w:rPr>
          <w:rFonts w:cs="Arial"/>
          <w:b/>
          <w:sz w:val="20"/>
        </w:rPr>
        <w:t>(R 336.1210(</w:t>
      </w:r>
      <w:r w:rsidR="008637E3" w:rsidRPr="003C5537">
        <w:rPr>
          <w:rFonts w:cs="Arial"/>
          <w:b/>
          <w:sz w:val="20"/>
        </w:rPr>
        <w:t>9</w:t>
      </w:r>
      <w:r w:rsidRPr="003C5537">
        <w:rPr>
          <w:rFonts w:cs="Arial"/>
          <w:b/>
          <w:sz w:val="20"/>
        </w:rPr>
        <w:t>))</w:t>
      </w:r>
    </w:p>
    <w:p w14:paraId="2AC113EA" w14:textId="77777777" w:rsidR="00D16CA9" w:rsidRPr="003C5537" w:rsidRDefault="00D16CA9" w:rsidP="00DC22AE">
      <w:pPr>
        <w:jc w:val="both"/>
        <w:rPr>
          <w:rFonts w:cs="Arial"/>
          <w:sz w:val="20"/>
        </w:rPr>
      </w:pPr>
    </w:p>
    <w:p w14:paraId="4C25CF99" w14:textId="77777777" w:rsidR="00CE1923" w:rsidRPr="003C5537" w:rsidRDefault="00D41714" w:rsidP="0075518C">
      <w:pPr>
        <w:pStyle w:val="Heading2"/>
        <w:numPr>
          <w:ilvl w:val="0"/>
          <w:numId w:val="0"/>
        </w:numPr>
        <w:jc w:val="left"/>
        <w:rPr>
          <w:rFonts w:cs="Arial"/>
          <w:b w:val="0"/>
          <w:bCs/>
          <w:sz w:val="22"/>
        </w:rPr>
      </w:pPr>
      <w:bookmarkStart w:id="56" w:name="_Toc457189946"/>
      <w:bookmarkStart w:id="57" w:name="_Toc1453509"/>
      <w:bookmarkStart w:id="58" w:name="_Toc102651037"/>
      <w:r w:rsidRPr="003C5537">
        <w:rPr>
          <w:rFonts w:cs="Arial"/>
          <w:bCs/>
          <w:sz w:val="22"/>
        </w:rPr>
        <w:t>Stratospheric Ozone Protection</w:t>
      </w:r>
      <w:bookmarkEnd w:id="56"/>
      <w:bookmarkEnd w:id="57"/>
      <w:bookmarkEnd w:id="58"/>
    </w:p>
    <w:p w14:paraId="619A0762" w14:textId="77777777" w:rsidR="00CE1923" w:rsidRPr="003C5537" w:rsidRDefault="00CE1923" w:rsidP="004F09CF">
      <w:pPr>
        <w:jc w:val="both"/>
        <w:rPr>
          <w:rFonts w:cs="Arial"/>
          <w:sz w:val="20"/>
        </w:rPr>
      </w:pPr>
    </w:p>
    <w:p w14:paraId="6D1A1C88" w14:textId="77777777" w:rsidR="00396734" w:rsidRPr="003C5537" w:rsidRDefault="00395F98" w:rsidP="00EC13EB">
      <w:pPr>
        <w:numPr>
          <w:ilvl w:val="0"/>
          <w:numId w:val="20"/>
        </w:numPr>
        <w:jc w:val="both"/>
        <w:rPr>
          <w:rFonts w:cs="Arial"/>
          <w:sz w:val="20"/>
        </w:rPr>
      </w:pPr>
      <w:r w:rsidRPr="003C5537">
        <w:rPr>
          <w:rFonts w:cs="Arial"/>
          <w:sz w:val="20"/>
        </w:rPr>
        <w:t xml:space="preserve">If the permittee is subject to </w:t>
      </w:r>
      <w:r w:rsidR="00876F3F" w:rsidRPr="003C5537">
        <w:rPr>
          <w:rFonts w:cs="Arial"/>
          <w:sz w:val="20"/>
        </w:rPr>
        <w:t xml:space="preserve">Title 40 of the Code of Federal Regulations (CFR), </w:t>
      </w:r>
      <w:r w:rsidRPr="003C5537">
        <w:rPr>
          <w:rFonts w:cs="Arial"/>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3C5537">
        <w:rPr>
          <w:rFonts w:cs="Arial"/>
          <w:sz w:val="20"/>
        </w:rPr>
        <w:t> </w:t>
      </w:r>
      <w:r w:rsidRPr="003C5537">
        <w:rPr>
          <w:rFonts w:cs="Arial"/>
          <w:sz w:val="20"/>
        </w:rPr>
        <w:t>F.</w:t>
      </w:r>
    </w:p>
    <w:p w14:paraId="1DC576C2" w14:textId="77777777" w:rsidR="00395F98" w:rsidRPr="003C5537" w:rsidRDefault="00395F98" w:rsidP="00395F98">
      <w:pPr>
        <w:rPr>
          <w:rFonts w:cs="Arial"/>
          <w:sz w:val="20"/>
        </w:rPr>
      </w:pPr>
    </w:p>
    <w:p w14:paraId="3B69B2F0" w14:textId="77777777" w:rsidR="00D41714" w:rsidRPr="003C5537" w:rsidRDefault="00D41714" w:rsidP="00C44C61">
      <w:pPr>
        <w:numPr>
          <w:ilvl w:val="0"/>
          <w:numId w:val="20"/>
        </w:numPr>
        <w:jc w:val="both"/>
        <w:rPr>
          <w:rFonts w:cs="Arial"/>
          <w:sz w:val="20"/>
        </w:rPr>
      </w:pPr>
      <w:r w:rsidRPr="003C5537">
        <w:rPr>
          <w:rFonts w:cs="Arial"/>
          <w:sz w:val="20"/>
        </w:rPr>
        <w:t xml:space="preserve">If the permittee is subject to 40 CFR Part </w:t>
      </w:r>
      <w:r w:rsidR="001570B9" w:rsidRPr="003C5537">
        <w:rPr>
          <w:rFonts w:cs="Arial"/>
          <w:sz w:val="20"/>
        </w:rPr>
        <w:t>82 and</w:t>
      </w:r>
      <w:r w:rsidRPr="003C5537">
        <w:rPr>
          <w:rFonts w:cs="Arial"/>
          <w:sz w:val="20"/>
        </w:rPr>
        <w:t xml:space="preserve"> performs a service on motor (fleet) vehicles when this service involves refrigerant in the </w:t>
      </w:r>
      <w:r w:rsidR="005E2E5E" w:rsidRPr="003C5537">
        <w:rPr>
          <w:rFonts w:cs="Arial"/>
          <w:sz w:val="20"/>
        </w:rPr>
        <w:t>MVAC</w:t>
      </w:r>
      <w:r w:rsidRPr="003C5537">
        <w:rPr>
          <w:rFonts w:cs="Arial"/>
          <w:sz w:val="20"/>
        </w:rPr>
        <w:t>, the permittee is subject to all the applicable requirements as s</w:t>
      </w:r>
      <w:r w:rsidR="005562A9" w:rsidRPr="003C5537">
        <w:rPr>
          <w:rFonts w:cs="Arial"/>
          <w:sz w:val="20"/>
        </w:rPr>
        <w:t>pecified in 40</w:t>
      </w:r>
      <w:r w:rsidR="002C152E" w:rsidRPr="003C5537">
        <w:rPr>
          <w:rFonts w:cs="Arial"/>
          <w:sz w:val="20"/>
        </w:rPr>
        <w:t> </w:t>
      </w:r>
      <w:r w:rsidR="005562A9" w:rsidRPr="003C5537">
        <w:rPr>
          <w:rFonts w:cs="Arial"/>
          <w:sz w:val="20"/>
        </w:rPr>
        <w:t>CFR Part 82, Sub</w:t>
      </w:r>
      <w:r w:rsidRPr="003C5537">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3C5537">
        <w:rPr>
          <w:rFonts w:cs="Arial"/>
          <w:sz w:val="20"/>
        </w:rPr>
        <w:t xml:space="preserve">MVAC </w:t>
      </w:r>
      <w:r w:rsidRPr="003C5537">
        <w:rPr>
          <w:rFonts w:cs="Arial"/>
          <w:sz w:val="20"/>
        </w:rPr>
        <w:t xml:space="preserve">as used in Subpart B does not include the air-tight sealed refrigeration system used for refrigerated cargo or an air conditioning system on passenger buses using </w:t>
      </w:r>
      <w:r w:rsidR="000A51F8" w:rsidRPr="003C5537">
        <w:rPr>
          <w:rFonts w:cs="Arial"/>
          <w:sz w:val="20"/>
        </w:rPr>
        <w:t>Hydrochlorofluorocarbon</w:t>
      </w:r>
      <w:r w:rsidRPr="003C5537">
        <w:rPr>
          <w:rFonts w:cs="Arial"/>
          <w:sz w:val="20"/>
        </w:rPr>
        <w:t>-22 refrigerant.</w:t>
      </w:r>
    </w:p>
    <w:p w14:paraId="61027F72" w14:textId="77777777" w:rsidR="00F557DA" w:rsidRPr="003C5537" w:rsidRDefault="00F557DA" w:rsidP="00DC22AE">
      <w:pPr>
        <w:jc w:val="both"/>
        <w:rPr>
          <w:rFonts w:cs="Arial"/>
          <w:sz w:val="20"/>
        </w:rPr>
      </w:pPr>
    </w:p>
    <w:p w14:paraId="37E02596" w14:textId="77777777" w:rsidR="00D41714" w:rsidRPr="003C5537" w:rsidRDefault="00D41714" w:rsidP="0075518C">
      <w:pPr>
        <w:pStyle w:val="Heading2"/>
        <w:numPr>
          <w:ilvl w:val="0"/>
          <w:numId w:val="0"/>
        </w:numPr>
        <w:jc w:val="left"/>
        <w:rPr>
          <w:rFonts w:cs="Arial"/>
          <w:b w:val="0"/>
          <w:bCs/>
          <w:sz w:val="22"/>
        </w:rPr>
      </w:pPr>
      <w:bookmarkStart w:id="59" w:name="_Toc457189947"/>
      <w:bookmarkStart w:id="60" w:name="_Toc1453510"/>
      <w:bookmarkStart w:id="61" w:name="_Toc102651038"/>
      <w:r w:rsidRPr="003C5537">
        <w:rPr>
          <w:rFonts w:cs="Arial"/>
          <w:bCs/>
          <w:sz w:val="22"/>
        </w:rPr>
        <w:t>Risk Management Plan</w:t>
      </w:r>
      <w:bookmarkEnd w:id="59"/>
      <w:bookmarkEnd w:id="60"/>
      <w:bookmarkEnd w:id="61"/>
    </w:p>
    <w:p w14:paraId="2D0EB7EC" w14:textId="77777777" w:rsidR="0075518C" w:rsidRPr="003C5537" w:rsidRDefault="0075518C" w:rsidP="004F09CF">
      <w:pPr>
        <w:jc w:val="both"/>
        <w:rPr>
          <w:rFonts w:cs="Arial"/>
        </w:rPr>
      </w:pPr>
    </w:p>
    <w:p w14:paraId="28B296B4" w14:textId="77777777" w:rsidR="00D41714" w:rsidRPr="003C5537" w:rsidRDefault="00D41714" w:rsidP="00C44C61">
      <w:pPr>
        <w:numPr>
          <w:ilvl w:val="0"/>
          <w:numId w:val="21"/>
        </w:numPr>
        <w:jc w:val="both"/>
        <w:rPr>
          <w:rFonts w:cs="Arial"/>
          <w:sz w:val="20"/>
        </w:rPr>
      </w:pPr>
      <w:r w:rsidRPr="003C5537">
        <w:rPr>
          <w:rFonts w:cs="Arial"/>
          <w:sz w:val="20"/>
        </w:rPr>
        <w:t xml:space="preserve">If subject to Section 112(r) of the CAA and 40 CFR Part 68, the permittee shall register and submit to the </w:t>
      </w:r>
      <w:r w:rsidR="00876F3F" w:rsidRPr="003C5537">
        <w:rPr>
          <w:rFonts w:cs="Arial"/>
          <w:sz w:val="20"/>
        </w:rPr>
        <w:t>US</w:t>
      </w:r>
      <w:r w:rsidRPr="003C5537">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3C5537">
        <w:rPr>
          <w:rFonts w:cs="Arial"/>
          <w:sz w:val="20"/>
        </w:rPr>
        <w:t xml:space="preserve">40 CFR </w:t>
      </w:r>
      <w:r w:rsidRPr="003C5537">
        <w:rPr>
          <w:rFonts w:cs="Arial"/>
          <w:sz w:val="20"/>
        </w:rPr>
        <w:t xml:space="preserve">68.130.  The list of substances, threshold quantities, and accident prevention regulations promulgated under </w:t>
      </w:r>
      <w:r w:rsidR="00876F3F" w:rsidRPr="003C5537">
        <w:rPr>
          <w:rFonts w:cs="Arial"/>
          <w:sz w:val="20"/>
        </w:rPr>
        <w:t>40</w:t>
      </w:r>
      <w:r w:rsidR="002C152E" w:rsidRPr="003C5537">
        <w:rPr>
          <w:rFonts w:cs="Arial"/>
          <w:sz w:val="20"/>
        </w:rPr>
        <w:t> </w:t>
      </w:r>
      <w:r w:rsidR="00876F3F" w:rsidRPr="003C5537">
        <w:rPr>
          <w:rFonts w:cs="Arial"/>
          <w:sz w:val="20"/>
        </w:rPr>
        <w:t xml:space="preserve">CFR </w:t>
      </w:r>
      <w:r w:rsidRPr="003C5537">
        <w:rPr>
          <w:rFonts w:cs="Arial"/>
          <w:sz w:val="20"/>
        </w:rPr>
        <w:t>Part 68</w:t>
      </w:r>
      <w:r w:rsidR="00A51EE7" w:rsidRPr="003C5537">
        <w:rPr>
          <w:rFonts w:cs="Arial"/>
          <w:sz w:val="20"/>
        </w:rPr>
        <w:t>,</w:t>
      </w:r>
      <w:r w:rsidRPr="003C5537">
        <w:rPr>
          <w:rFonts w:cs="Arial"/>
          <w:sz w:val="20"/>
        </w:rPr>
        <w:t xml:space="preserve"> do not limit in any way the general duty provisions under Section 112(r)(1).</w:t>
      </w:r>
    </w:p>
    <w:p w14:paraId="664C332E" w14:textId="77777777" w:rsidR="00D41714" w:rsidRPr="003C5537" w:rsidRDefault="00D41714" w:rsidP="00D41714">
      <w:pPr>
        <w:numPr>
          <w:ilvl w:val="12"/>
          <w:numId w:val="0"/>
        </w:numPr>
        <w:ind w:left="432" w:hanging="432"/>
        <w:jc w:val="both"/>
        <w:rPr>
          <w:rFonts w:cs="Arial"/>
          <w:sz w:val="20"/>
        </w:rPr>
      </w:pPr>
    </w:p>
    <w:p w14:paraId="145469F8" w14:textId="77777777" w:rsidR="00D41714" w:rsidRPr="003C5537" w:rsidRDefault="00D41714" w:rsidP="00C44C61">
      <w:pPr>
        <w:numPr>
          <w:ilvl w:val="0"/>
          <w:numId w:val="21"/>
        </w:numPr>
        <w:jc w:val="both"/>
        <w:rPr>
          <w:rFonts w:cs="Arial"/>
          <w:sz w:val="20"/>
        </w:rPr>
      </w:pPr>
      <w:r w:rsidRPr="003C5537">
        <w:rPr>
          <w:rFonts w:cs="Arial"/>
          <w:sz w:val="20"/>
        </w:rPr>
        <w:t xml:space="preserve">If subject to Section 112(r) of the CAA and 40 CFR Part 68, the permittee shall comply with the requirements of </w:t>
      </w:r>
      <w:r w:rsidR="00876F3F" w:rsidRPr="003C5537">
        <w:rPr>
          <w:rFonts w:cs="Arial"/>
          <w:sz w:val="20"/>
        </w:rPr>
        <w:t xml:space="preserve">40 CFR </w:t>
      </w:r>
      <w:r w:rsidRPr="003C5537">
        <w:rPr>
          <w:rFonts w:cs="Arial"/>
          <w:sz w:val="20"/>
        </w:rPr>
        <w:t>Part 68</w:t>
      </w:r>
      <w:r w:rsidR="00A51EE7" w:rsidRPr="003C5537">
        <w:rPr>
          <w:rFonts w:cs="Arial"/>
          <w:sz w:val="20"/>
        </w:rPr>
        <w:t>,</w:t>
      </w:r>
      <w:r w:rsidRPr="003C5537">
        <w:rPr>
          <w:rFonts w:cs="Arial"/>
          <w:sz w:val="20"/>
        </w:rPr>
        <w:t xml:space="preserve"> no later than the latest of the following dates as provided in </w:t>
      </w:r>
      <w:r w:rsidR="00876F3F" w:rsidRPr="003C5537">
        <w:rPr>
          <w:rFonts w:cs="Arial"/>
          <w:sz w:val="20"/>
        </w:rPr>
        <w:t xml:space="preserve">40 CFR </w:t>
      </w:r>
      <w:r w:rsidRPr="003C5537">
        <w:rPr>
          <w:rFonts w:cs="Arial"/>
          <w:sz w:val="20"/>
        </w:rPr>
        <w:t>68.10(a):</w:t>
      </w:r>
    </w:p>
    <w:p w14:paraId="0572050C" w14:textId="77777777" w:rsidR="00D41714" w:rsidRPr="003C5537" w:rsidRDefault="00D41714" w:rsidP="00C44C61">
      <w:pPr>
        <w:numPr>
          <w:ilvl w:val="1"/>
          <w:numId w:val="21"/>
        </w:numPr>
        <w:jc w:val="both"/>
        <w:rPr>
          <w:rFonts w:cs="Arial"/>
          <w:sz w:val="20"/>
        </w:rPr>
      </w:pPr>
      <w:r w:rsidRPr="003C5537">
        <w:rPr>
          <w:rFonts w:cs="Arial"/>
          <w:sz w:val="20"/>
        </w:rPr>
        <w:t>June 21, 1999,</w:t>
      </w:r>
    </w:p>
    <w:p w14:paraId="02384872" w14:textId="77777777" w:rsidR="00D41714" w:rsidRPr="003C5537" w:rsidRDefault="00D41714" w:rsidP="00C44C61">
      <w:pPr>
        <w:numPr>
          <w:ilvl w:val="1"/>
          <w:numId w:val="21"/>
        </w:numPr>
        <w:jc w:val="both"/>
        <w:rPr>
          <w:rFonts w:cs="Arial"/>
          <w:sz w:val="20"/>
        </w:rPr>
      </w:pPr>
      <w:r w:rsidRPr="003C5537">
        <w:rPr>
          <w:rFonts w:cs="Arial"/>
          <w:sz w:val="20"/>
        </w:rPr>
        <w:t>Three years after the date on which a regulated substance is first listed under</w:t>
      </w:r>
      <w:r w:rsidR="00876F3F" w:rsidRPr="003C5537">
        <w:rPr>
          <w:rFonts w:cs="Arial"/>
          <w:sz w:val="20"/>
        </w:rPr>
        <w:t xml:space="preserve"> 40 CFR </w:t>
      </w:r>
      <w:r w:rsidRPr="003C5537">
        <w:rPr>
          <w:rFonts w:cs="Arial"/>
          <w:sz w:val="20"/>
        </w:rPr>
        <w:t xml:space="preserve">68.130, or </w:t>
      </w:r>
    </w:p>
    <w:p w14:paraId="444001E6" w14:textId="77777777" w:rsidR="00D41714" w:rsidRPr="003C5537" w:rsidRDefault="00C44C61" w:rsidP="00C44C61">
      <w:pPr>
        <w:numPr>
          <w:ilvl w:val="1"/>
          <w:numId w:val="21"/>
        </w:numPr>
        <w:jc w:val="both"/>
        <w:rPr>
          <w:rFonts w:cs="Arial"/>
          <w:sz w:val="20"/>
        </w:rPr>
      </w:pPr>
      <w:r w:rsidRPr="003C5537">
        <w:rPr>
          <w:rFonts w:cs="Arial"/>
          <w:sz w:val="20"/>
        </w:rPr>
        <w:t>T</w:t>
      </w:r>
      <w:r w:rsidR="00D41714" w:rsidRPr="003C5537">
        <w:rPr>
          <w:rFonts w:cs="Arial"/>
          <w:sz w:val="20"/>
        </w:rPr>
        <w:t>he date on which a regulated substance is first present above a threshold quantity in a process.</w:t>
      </w:r>
    </w:p>
    <w:p w14:paraId="6695AF25" w14:textId="77777777" w:rsidR="00D41714" w:rsidRPr="003C5537" w:rsidRDefault="00D41714" w:rsidP="00D41714">
      <w:pPr>
        <w:numPr>
          <w:ilvl w:val="12"/>
          <w:numId w:val="0"/>
        </w:numPr>
        <w:ind w:left="432" w:hanging="432"/>
        <w:jc w:val="both"/>
        <w:rPr>
          <w:rFonts w:cs="Arial"/>
          <w:sz w:val="20"/>
        </w:rPr>
      </w:pPr>
    </w:p>
    <w:p w14:paraId="176D0013" w14:textId="77777777" w:rsidR="00D41714" w:rsidRPr="003C5537" w:rsidRDefault="00D41714" w:rsidP="0028234D">
      <w:pPr>
        <w:numPr>
          <w:ilvl w:val="0"/>
          <w:numId w:val="21"/>
        </w:numPr>
        <w:jc w:val="both"/>
        <w:rPr>
          <w:rFonts w:cs="Arial"/>
          <w:sz w:val="20"/>
        </w:rPr>
      </w:pPr>
      <w:r w:rsidRPr="003C5537">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3C5537">
        <w:rPr>
          <w:rFonts w:cs="Arial"/>
          <w:sz w:val="20"/>
        </w:rPr>
        <w:t> </w:t>
      </w:r>
      <w:r w:rsidRPr="003C5537">
        <w:rPr>
          <w:rFonts w:cs="Arial"/>
          <w:sz w:val="20"/>
        </w:rPr>
        <w:t>CFR Part 68.</w:t>
      </w:r>
    </w:p>
    <w:p w14:paraId="4BA8A661" w14:textId="77777777" w:rsidR="00D41714" w:rsidRPr="003C5537" w:rsidRDefault="00D41714" w:rsidP="00D41714">
      <w:pPr>
        <w:numPr>
          <w:ilvl w:val="12"/>
          <w:numId w:val="0"/>
        </w:numPr>
        <w:ind w:left="432" w:hanging="432"/>
        <w:jc w:val="both"/>
        <w:rPr>
          <w:rFonts w:cs="Arial"/>
          <w:sz w:val="20"/>
        </w:rPr>
      </w:pPr>
    </w:p>
    <w:p w14:paraId="2003AA09" w14:textId="77777777" w:rsidR="00D41714" w:rsidRPr="003C5537" w:rsidRDefault="00D41714" w:rsidP="00F4313D">
      <w:pPr>
        <w:numPr>
          <w:ilvl w:val="0"/>
          <w:numId w:val="21"/>
        </w:numPr>
        <w:jc w:val="both"/>
        <w:rPr>
          <w:rFonts w:cs="Arial"/>
          <w:sz w:val="20"/>
        </w:rPr>
      </w:pPr>
      <w:r w:rsidRPr="003C5537">
        <w:rPr>
          <w:rFonts w:cs="Arial"/>
          <w:sz w:val="20"/>
        </w:rPr>
        <w:t>If subject to Section 112(r) of the CAA and 40 CFR</w:t>
      </w:r>
      <w:r w:rsidR="0028234D" w:rsidRPr="003C5537">
        <w:rPr>
          <w:rFonts w:cs="Arial"/>
          <w:sz w:val="20"/>
        </w:rPr>
        <w:t xml:space="preserve"> </w:t>
      </w:r>
      <w:r w:rsidRPr="003C5537">
        <w:rPr>
          <w:rFonts w:cs="Arial"/>
          <w:sz w:val="20"/>
        </w:rPr>
        <w:t>Part 68, the permittee shall annually certify compliance with all applicable requirements of Section 112(r)</w:t>
      </w:r>
      <w:r w:rsidR="00AC6A86" w:rsidRPr="003C5537">
        <w:rPr>
          <w:rFonts w:cs="Arial"/>
          <w:sz w:val="20"/>
        </w:rPr>
        <w:t xml:space="preserve"> as detailed in R</w:t>
      </w:r>
      <w:r w:rsidR="00F63BA2" w:rsidRPr="003C5537">
        <w:rPr>
          <w:rFonts w:cs="Arial"/>
          <w:sz w:val="20"/>
        </w:rPr>
        <w:t xml:space="preserve">ule </w:t>
      </w:r>
      <w:r w:rsidR="00AC6A86" w:rsidRPr="003C5537">
        <w:rPr>
          <w:rFonts w:cs="Arial"/>
          <w:sz w:val="20"/>
        </w:rPr>
        <w:t>213(4)(c)</w:t>
      </w:r>
      <w:r w:rsidR="00F63BA2" w:rsidRPr="003C5537">
        <w:rPr>
          <w:rFonts w:cs="Arial"/>
          <w:sz w:val="20"/>
        </w:rPr>
        <w:t>)</w:t>
      </w:r>
      <w:r w:rsidR="00AC6A86" w:rsidRPr="003C5537">
        <w:rPr>
          <w:rFonts w:cs="Arial"/>
          <w:sz w:val="20"/>
        </w:rPr>
        <w:t>.</w:t>
      </w:r>
      <w:r w:rsidRPr="003C5537">
        <w:rPr>
          <w:rFonts w:cs="Arial"/>
          <w:sz w:val="20"/>
        </w:rPr>
        <w:t xml:space="preserve">  </w:t>
      </w:r>
      <w:r w:rsidR="00D43C40" w:rsidRPr="003C5537">
        <w:rPr>
          <w:rFonts w:cs="Arial"/>
          <w:b/>
          <w:sz w:val="20"/>
        </w:rPr>
        <w:t>(40 </w:t>
      </w:r>
      <w:r w:rsidRPr="003C5537">
        <w:rPr>
          <w:rFonts w:cs="Arial"/>
          <w:b/>
          <w:sz w:val="20"/>
        </w:rPr>
        <w:t>CFR Part 68)</w:t>
      </w:r>
    </w:p>
    <w:p w14:paraId="479EEA18" w14:textId="77777777" w:rsidR="00D41714" w:rsidRPr="003C5537" w:rsidRDefault="00D41714" w:rsidP="004F09CF">
      <w:pPr>
        <w:numPr>
          <w:ilvl w:val="12"/>
          <w:numId w:val="0"/>
        </w:numPr>
        <w:ind w:left="432" w:hanging="432"/>
        <w:jc w:val="both"/>
        <w:rPr>
          <w:rFonts w:cs="Arial"/>
          <w:sz w:val="20"/>
        </w:rPr>
      </w:pPr>
    </w:p>
    <w:p w14:paraId="368777DB" w14:textId="77777777" w:rsidR="00F557DA" w:rsidRPr="003C5537" w:rsidRDefault="00F557DA" w:rsidP="0075518C">
      <w:pPr>
        <w:pStyle w:val="Heading2"/>
        <w:numPr>
          <w:ilvl w:val="0"/>
          <w:numId w:val="0"/>
        </w:numPr>
        <w:jc w:val="left"/>
        <w:rPr>
          <w:rFonts w:cs="Arial"/>
          <w:b w:val="0"/>
          <w:bCs/>
          <w:sz w:val="22"/>
        </w:rPr>
      </w:pPr>
      <w:bookmarkStart w:id="62" w:name="_Toc102651039"/>
      <w:r w:rsidRPr="003C5537">
        <w:rPr>
          <w:rFonts w:cs="Arial"/>
          <w:bCs/>
          <w:sz w:val="22"/>
        </w:rPr>
        <w:t>Emission Trading</w:t>
      </w:r>
      <w:bookmarkEnd w:id="62"/>
    </w:p>
    <w:p w14:paraId="060DDDEF" w14:textId="77777777" w:rsidR="00F557DA" w:rsidRPr="003C5537" w:rsidRDefault="00F557DA" w:rsidP="00D41714">
      <w:pPr>
        <w:numPr>
          <w:ilvl w:val="12"/>
          <w:numId w:val="0"/>
        </w:numPr>
        <w:ind w:left="432" w:hanging="432"/>
        <w:rPr>
          <w:rFonts w:cs="Arial"/>
          <w:sz w:val="20"/>
        </w:rPr>
      </w:pPr>
    </w:p>
    <w:p w14:paraId="5D07D757" w14:textId="77777777" w:rsidR="00F557DA" w:rsidRPr="003C5537" w:rsidRDefault="00F557DA" w:rsidP="00F4313D">
      <w:pPr>
        <w:numPr>
          <w:ilvl w:val="0"/>
          <w:numId w:val="22"/>
        </w:numPr>
        <w:jc w:val="both"/>
        <w:rPr>
          <w:rFonts w:cs="Arial"/>
          <w:sz w:val="20"/>
        </w:rPr>
      </w:pPr>
      <w:r w:rsidRPr="003C5537">
        <w:rPr>
          <w:rFonts w:cs="Arial"/>
          <w:sz w:val="20"/>
        </w:rPr>
        <w:t xml:space="preserve">Emission averaging and emission reduction credit trading </w:t>
      </w:r>
      <w:r w:rsidR="003F5BE8" w:rsidRPr="003C5537">
        <w:rPr>
          <w:rFonts w:cs="Arial"/>
          <w:sz w:val="20"/>
        </w:rPr>
        <w:t>are</w:t>
      </w:r>
      <w:r w:rsidRPr="003C5537">
        <w:rPr>
          <w:rFonts w:cs="Arial"/>
          <w:sz w:val="20"/>
        </w:rPr>
        <w:t xml:space="preserve"> allowed pursuant to any applicable interstate or regional emission trading program that has been approved by the Admin</w:t>
      </w:r>
      <w:r w:rsidR="00C24A37" w:rsidRPr="003C5537">
        <w:rPr>
          <w:rFonts w:cs="Arial"/>
          <w:sz w:val="20"/>
        </w:rPr>
        <w:t>i</w:t>
      </w:r>
      <w:r w:rsidRPr="003C5537">
        <w:rPr>
          <w:rFonts w:cs="Arial"/>
          <w:sz w:val="20"/>
        </w:rPr>
        <w:t xml:space="preserve">strator of the </w:t>
      </w:r>
      <w:r w:rsidR="0028234D" w:rsidRPr="003C5537">
        <w:rPr>
          <w:rFonts w:cs="Arial"/>
          <w:sz w:val="20"/>
        </w:rPr>
        <w:t>US</w:t>
      </w:r>
      <w:r w:rsidRPr="003C5537">
        <w:rPr>
          <w:rFonts w:cs="Arial"/>
          <w:sz w:val="20"/>
        </w:rPr>
        <w:t>EPA as a part of Michigan’s State Implementation Plan.  Such activities must co</w:t>
      </w:r>
      <w:r w:rsidR="00AF4CF3" w:rsidRPr="003C5537">
        <w:rPr>
          <w:rFonts w:cs="Arial"/>
          <w:sz w:val="20"/>
        </w:rPr>
        <w:t xml:space="preserve">mply with Rule 215 </w:t>
      </w:r>
      <w:r w:rsidRPr="003C5537">
        <w:rPr>
          <w:rFonts w:cs="Arial"/>
          <w:sz w:val="20"/>
        </w:rPr>
        <w:t>and</w:t>
      </w:r>
      <w:r w:rsidR="00AF4CF3" w:rsidRPr="003C5537">
        <w:rPr>
          <w:rFonts w:cs="Arial"/>
          <w:sz w:val="20"/>
        </w:rPr>
        <w:t xml:space="preserve"> Rule 216</w:t>
      </w:r>
      <w:r w:rsidRPr="003C5537">
        <w:rPr>
          <w:rFonts w:cs="Arial"/>
          <w:sz w:val="20"/>
        </w:rPr>
        <w:t>.</w:t>
      </w:r>
      <w:r w:rsidR="00AF4CF3" w:rsidRPr="003C5537">
        <w:rPr>
          <w:rFonts w:cs="Arial"/>
          <w:sz w:val="20"/>
        </w:rPr>
        <w:t xml:space="preserve"> </w:t>
      </w:r>
      <w:r w:rsidR="00AF4CF3" w:rsidRPr="003C5537">
        <w:rPr>
          <w:rFonts w:cs="Arial"/>
          <w:b/>
          <w:sz w:val="20"/>
        </w:rPr>
        <w:t>(R 336.1213(12)</w:t>
      </w:r>
      <w:r w:rsidR="00AF27E4" w:rsidRPr="003C5537">
        <w:rPr>
          <w:rFonts w:cs="Arial"/>
          <w:b/>
          <w:sz w:val="20"/>
        </w:rPr>
        <w:t>)</w:t>
      </w:r>
    </w:p>
    <w:p w14:paraId="10DD0351" w14:textId="77777777" w:rsidR="00393A6F" w:rsidRPr="003C5537" w:rsidRDefault="00C17B92" w:rsidP="00393A6F">
      <w:pPr>
        <w:rPr>
          <w:rFonts w:cs="Arial"/>
          <w:sz w:val="20"/>
        </w:rPr>
      </w:pPr>
      <w:bookmarkStart w:id="63" w:name="_Toc1453511"/>
      <w:r w:rsidRPr="003C5537">
        <w:rPr>
          <w:rFonts w:cs="Arial"/>
          <w:sz w:val="20"/>
        </w:rPr>
        <w:br w:type="page"/>
      </w:r>
    </w:p>
    <w:p w14:paraId="09D504AF" w14:textId="77777777" w:rsidR="00A775C6" w:rsidRPr="003C5537" w:rsidRDefault="00A775C6" w:rsidP="0075518C">
      <w:pPr>
        <w:pStyle w:val="Heading2"/>
        <w:numPr>
          <w:ilvl w:val="0"/>
          <w:numId w:val="0"/>
        </w:numPr>
        <w:jc w:val="left"/>
        <w:rPr>
          <w:rFonts w:cs="Arial"/>
          <w:b w:val="0"/>
          <w:bCs/>
          <w:sz w:val="22"/>
        </w:rPr>
      </w:pPr>
      <w:bookmarkStart w:id="64" w:name="_Toc102651040"/>
      <w:r w:rsidRPr="003C5537">
        <w:rPr>
          <w:rFonts w:cs="Arial"/>
          <w:bCs/>
          <w:sz w:val="22"/>
        </w:rPr>
        <w:lastRenderedPageBreak/>
        <w:t>P</w:t>
      </w:r>
      <w:r w:rsidR="006A4D4F" w:rsidRPr="003C5537">
        <w:rPr>
          <w:rFonts w:cs="Arial"/>
          <w:bCs/>
          <w:sz w:val="22"/>
        </w:rPr>
        <w:t xml:space="preserve">ermit </w:t>
      </w:r>
      <w:r w:rsidR="002C152E" w:rsidRPr="003C5537">
        <w:rPr>
          <w:rFonts w:cs="Arial"/>
          <w:bCs/>
          <w:sz w:val="22"/>
        </w:rPr>
        <w:t>t</w:t>
      </w:r>
      <w:r w:rsidR="006A4D4F" w:rsidRPr="003C5537">
        <w:rPr>
          <w:rFonts w:cs="Arial"/>
          <w:bCs/>
          <w:sz w:val="22"/>
        </w:rPr>
        <w:t xml:space="preserve">o </w:t>
      </w:r>
      <w:r w:rsidRPr="003C5537">
        <w:rPr>
          <w:rFonts w:cs="Arial"/>
          <w:bCs/>
          <w:sz w:val="22"/>
        </w:rPr>
        <w:t>I</w:t>
      </w:r>
      <w:r w:rsidR="006A4D4F" w:rsidRPr="003C5537">
        <w:rPr>
          <w:rFonts w:cs="Arial"/>
          <w:bCs/>
          <w:sz w:val="22"/>
        </w:rPr>
        <w:t>nstall</w:t>
      </w:r>
      <w:r w:rsidRPr="003C5537">
        <w:rPr>
          <w:rFonts w:cs="Arial"/>
          <w:bCs/>
          <w:sz w:val="22"/>
        </w:rPr>
        <w:t xml:space="preserve"> </w:t>
      </w:r>
      <w:r w:rsidR="00233961" w:rsidRPr="003C5537">
        <w:rPr>
          <w:rFonts w:cs="Arial"/>
          <w:bCs/>
          <w:sz w:val="22"/>
        </w:rPr>
        <w:t>(PTI)</w:t>
      </w:r>
      <w:bookmarkEnd w:id="63"/>
      <w:bookmarkEnd w:id="64"/>
    </w:p>
    <w:p w14:paraId="4C216146" w14:textId="77777777" w:rsidR="006F555B" w:rsidRPr="003C5537" w:rsidRDefault="006F555B" w:rsidP="00D41714">
      <w:pPr>
        <w:rPr>
          <w:rFonts w:cs="Arial"/>
          <w:sz w:val="20"/>
        </w:rPr>
      </w:pPr>
    </w:p>
    <w:p w14:paraId="379DA102" w14:textId="77777777" w:rsidR="003042E2" w:rsidRPr="003C5537" w:rsidRDefault="003042E2" w:rsidP="00105176">
      <w:pPr>
        <w:numPr>
          <w:ilvl w:val="0"/>
          <w:numId w:val="22"/>
        </w:numPr>
        <w:jc w:val="both"/>
        <w:rPr>
          <w:rFonts w:cs="Arial"/>
          <w:sz w:val="20"/>
        </w:rPr>
      </w:pPr>
      <w:r w:rsidRPr="003C5537">
        <w:rPr>
          <w:rFonts w:cs="Arial"/>
          <w:sz w:val="20"/>
        </w:rPr>
        <w:t xml:space="preserve">The process or process equipment </w:t>
      </w:r>
      <w:r w:rsidR="00060C42" w:rsidRPr="003C5537">
        <w:rPr>
          <w:rFonts w:cs="Arial"/>
          <w:sz w:val="20"/>
        </w:rPr>
        <w:t>included</w:t>
      </w:r>
      <w:r w:rsidR="00770D74" w:rsidRPr="003C5537">
        <w:rPr>
          <w:rFonts w:cs="Arial"/>
          <w:sz w:val="20"/>
        </w:rPr>
        <w:t xml:space="preserve"> in this </w:t>
      </w:r>
      <w:r w:rsidR="006A4D4F" w:rsidRPr="003C5537">
        <w:rPr>
          <w:rFonts w:cs="Arial"/>
          <w:sz w:val="20"/>
        </w:rPr>
        <w:t xml:space="preserve">permit </w:t>
      </w:r>
      <w:r w:rsidRPr="003C5537">
        <w:rPr>
          <w:rFonts w:cs="Arial"/>
          <w:sz w:val="20"/>
        </w:rPr>
        <w:t xml:space="preserve">shall not be reconstructed, relocated, or modified unless a PTI authorizing such action is issued by the </w:t>
      </w:r>
      <w:r w:rsidR="0010097A" w:rsidRPr="003C5537">
        <w:rPr>
          <w:rFonts w:cs="Arial"/>
          <w:sz w:val="20"/>
        </w:rPr>
        <w:t>department</w:t>
      </w:r>
      <w:r w:rsidRPr="003C5537">
        <w:rPr>
          <w:rFonts w:cs="Arial"/>
          <w:sz w:val="20"/>
        </w:rPr>
        <w:t>, except to the extent such action is exempt from the PTI requirements by any applicable rule.</w:t>
      </w:r>
      <w:r w:rsidR="00105176" w:rsidRPr="003C5537">
        <w:rPr>
          <w:rFonts w:cs="Arial"/>
          <w:sz w:val="20"/>
          <w:vertAlign w:val="superscript"/>
        </w:rPr>
        <w:t>2</w:t>
      </w:r>
      <w:r w:rsidR="00086D5F" w:rsidRPr="003C5537">
        <w:rPr>
          <w:rFonts w:cs="Arial"/>
          <w:sz w:val="20"/>
          <w:vertAlign w:val="superscript"/>
        </w:rPr>
        <w:t xml:space="preserve"> </w:t>
      </w:r>
      <w:r w:rsidR="004614AC" w:rsidRPr="003C5537">
        <w:rPr>
          <w:rFonts w:cs="Arial"/>
          <w:sz w:val="20"/>
          <w:vertAlign w:val="superscript"/>
        </w:rPr>
        <w:t xml:space="preserve"> </w:t>
      </w:r>
      <w:r w:rsidRPr="003C5537">
        <w:rPr>
          <w:rFonts w:cs="Arial"/>
          <w:b/>
          <w:sz w:val="20"/>
        </w:rPr>
        <w:t>(R 336.1201(1))</w:t>
      </w:r>
      <w:r w:rsidR="00233961" w:rsidRPr="003C5537">
        <w:rPr>
          <w:rFonts w:cs="Arial"/>
          <w:b/>
          <w:sz w:val="20"/>
        </w:rPr>
        <w:t xml:space="preserve"> </w:t>
      </w:r>
    </w:p>
    <w:p w14:paraId="353696C1" w14:textId="77777777" w:rsidR="00105176" w:rsidRPr="003C5537" w:rsidRDefault="00105176" w:rsidP="00105176">
      <w:pPr>
        <w:jc w:val="both"/>
        <w:rPr>
          <w:rFonts w:cs="Arial"/>
          <w:sz w:val="20"/>
        </w:rPr>
      </w:pPr>
    </w:p>
    <w:p w14:paraId="0A423977" w14:textId="77777777" w:rsidR="003042E2" w:rsidRPr="003C5537" w:rsidRDefault="003042E2" w:rsidP="00105176">
      <w:pPr>
        <w:numPr>
          <w:ilvl w:val="0"/>
          <w:numId w:val="22"/>
        </w:numPr>
        <w:jc w:val="both"/>
        <w:rPr>
          <w:rFonts w:cs="Arial"/>
          <w:sz w:val="20"/>
        </w:rPr>
      </w:pPr>
      <w:r w:rsidRPr="003C5537">
        <w:rPr>
          <w:rFonts w:cs="Arial"/>
          <w:sz w:val="20"/>
        </w:rPr>
        <w:t xml:space="preserve">The </w:t>
      </w:r>
      <w:r w:rsidR="0010097A" w:rsidRPr="003C5537">
        <w:rPr>
          <w:rFonts w:cs="Arial"/>
          <w:sz w:val="20"/>
        </w:rPr>
        <w:t xml:space="preserve">department </w:t>
      </w:r>
      <w:r w:rsidRPr="003C5537">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3C5537">
        <w:rPr>
          <w:rFonts w:cs="Arial"/>
          <w:sz w:val="20"/>
        </w:rPr>
        <w:t xml:space="preserve">department’s </w:t>
      </w:r>
      <w:r w:rsidR="004614AC" w:rsidRPr="003C5537">
        <w:rPr>
          <w:rFonts w:cs="Arial"/>
          <w:sz w:val="20"/>
        </w:rPr>
        <w:t>rules or the CAA</w:t>
      </w:r>
      <w:r w:rsidR="00F647A0" w:rsidRPr="003C5537">
        <w:rPr>
          <w:rFonts w:cs="Arial"/>
          <w:sz w:val="20"/>
        </w:rPr>
        <w:t>.</w:t>
      </w:r>
      <w:r w:rsidR="00105176" w:rsidRPr="003C5537">
        <w:rPr>
          <w:rFonts w:cs="Arial"/>
          <w:sz w:val="20"/>
          <w:vertAlign w:val="superscript"/>
        </w:rPr>
        <w:t>2</w:t>
      </w:r>
      <w:r w:rsidR="004614AC" w:rsidRPr="003C5537">
        <w:rPr>
          <w:rFonts w:cs="Arial"/>
          <w:sz w:val="20"/>
          <w:vertAlign w:val="superscript"/>
        </w:rPr>
        <w:t xml:space="preserve"> </w:t>
      </w:r>
      <w:r w:rsidR="00086D5F" w:rsidRPr="003C5537">
        <w:rPr>
          <w:rFonts w:cs="Arial"/>
          <w:sz w:val="20"/>
          <w:vertAlign w:val="superscript"/>
        </w:rPr>
        <w:t xml:space="preserve"> </w:t>
      </w:r>
      <w:r w:rsidRPr="003C5537">
        <w:rPr>
          <w:rFonts w:cs="Arial"/>
          <w:b/>
          <w:sz w:val="20"/>
        </w:rPr>
        <w:t>(R 336.1201(8), Section 5510 of Act 451)</w:t>
      </w:r>
      <w:r w:rsidR="00233961" w:rsidRPr="003C5537">
        <w:rPr>
          <w:rFonts w:cs="Arial"/>
          <w:b/>
          <w:sz w:val="20"/>
        </w:rPr>
        <w:t xml:space="preserve"> </w:t>
      </w:r>
    </w:p>
    <w:p w14:paraId="29A34B6B" w14:textId="77777777" w:rsidR="00105176" w:rsidRPr="003C5537" w:rsidRDefault="00105176" w:rsidP="00105176">
      <w:pPr>
        <w:jc w:val="both"/>
        <w:rPr>
          <w:rFonts w:cs="Arial"/>
          <w:sz w:val="20"/>
        </w:rPr>
      </w:pPr>
    </w:p>
    <w:p w14:paraId="789122C2" w14:textId="77777777" w:rsidR="00775BB9" w:rsidRPr="003C5537" w:rsidRDefault="00775BB9" w:rsidP="00F4313D">
      <w:pPr>
        <w:numPr>
          <w:ilvl w:val="0"/>
          <w:numId w:val="22"/>
        </w:numPr>
        <w:jc w:val="both"/>
        <w:rPr>
          <w:rFonts w:cs="Arial"/>
          <w:b/>
          <w:sz w:val="20"/>
          <w:vertAlign w:val="superscript"/>
        </w:rPr>
      </w:pPr>
      <w:r w:rsidRPr="003C5537">
        <w:rPr>
          <w:rFonts w:cs="Arial"/>
          <w:sz w:val="20"/>
        </w:rPr>
        <w:t xml:space="preserve">The terms and conditions of </w:t>
      </w:r>
      <w:r w:rsidR="00770D74" w:rsidRPr="003C5537">
        <w:rPr>
          <w:rFonts w:cs="Arial"/>
          <w:sz w:val="20"/>
        </w:rPr>
        <w:t xml:space="preserve">a </w:t>
      </w:r>
      <w:r w:rsidRPr="003C5537">
        <w:rPr>
          <w:rFonts w:cs="Arial"/>
          <w:sz w:val="20"/>
        </w:rPr>
        <w:t xml:space="preserve">PTI shall apply to any person or legal entity that now or hereafter owns or operates the process or process equipment at the location authorized by the PTI.  If </w:t>
      </w:r>
      <w:r w:rsidR="00A64D68" w:rsidRPr="003C5537">
        <w:rPr>
          <w:rFonts w:cs="Arial"/>
          <w:sz w:val="20"/>
        </w:rPr>
        <w:t xml:space="preserve">a </w:t>
      </w:r>
      <w:r w:rsidRPr="003C5537">
        <w:rPr>
          <w:rFonts w:cs="Arial"/>
          <w:sz w:val="20"/>
        </w:rPr>
        <w:t xml:space="preserve">new owner or operator submits a written request to the </w:t>
      </w:r>
      <w:r w:rsidR="0010097A" w:rsidRPr="003C5537">
        <w:rPr>
          <w:rFonts w:cs="Arial"/>
          <w:sz w:val="20"/>
        </w:rPr>
        <w:t xml:space="preserve">department </w:t>
      </w:r>
      <w:r w:rsidRPr="003C5537">
        <w:rPr>
          <w:rFonts w:cs="Arial"/>
          <w:sz w:val="20"/>
        </w:rPr>
        <w:t>pursuant to R</w:t>
      </w:r>
      <w:r w:rsidR="00D57BB5" w:rsidRPr="003C5537">
        <w:rPr>
          <w:rFonts w:cs="Arial"/>
          <w:sz w:val="20"/>
        </w:rPr>
        <w:t>ule</w:t>
      </w:r>
      <w:r w:rsidRPr="003C5537">
        <w:rPr>
          <w:rFonts w:cs="Arial"/>
          <w:sz w:val="20"/>
        </w:rPr>
        <w:t xml:space="preserve"> 219 and </w:t>
      </w:r>
      <w:r w:rsidR="006A4D4F" w:rsidRPr="003C5537">
        <w:rPr>
          <w:rFonts w:cs="Arial"/>
          <w:sz w:val="20"/>
        </w:rPr>
        <w:t>the department</w:t>
      </w:r>
      <w:r w:rsidRPr="003C5537">
        <w:rPr>
          <w:rFonts w:cs="Arial"/>
          <w:sz w:val="20"/>
        </w:rPr>
        <w:t xml:space="preserve"> approves the request, this PTI will be amended to reflect the change of ownership or operational control.  The request must include all of the information required by </w:t>
      </w:r>
      <w:r w:rsidR="0028234D" w:rsidRPr="003C5537">
        <w:rPr>
          <w:rFonts w:cs="Arial"/>
          <w:sz w:val="20"/>
        </w:rPr>
        <w:t>S</w:t>
      </w:r>
      <w:r w:rsidRPr="003C5537">
        <w:rPr>
          <w:rFonts w:cs="Arial"/>
          <w:sz w:val="20"/>
        </w:rPr>
        <w:t>ubrules (1)(a), (b) and (c) of R</w:t>
      </w:r>
      <w:r w:rsidR="00D57BB5" w:rsidRPr="003C5537">
        <w:rPr>
          <w:rFonts w:cs="Arial"/>
          <w:sz w:val="20"/>
        </w:rPr>
        <w:t>ule</w:t>
      </w:r>
      <w:r w:rsidRPr="003C5537">
        <w:rPr>
          <w:rFonts w:cs="Arial"/>
          <w:sz w:val="20"/>
        </w:rPr>
        <w:t xml:space="preserve"> 219.  The written request shall be sent to the </w:t>
      </w:r>
      <w:r w:rsidR="0010097A" w:rsidRPr="003C5537">
        <w:rPr>
          <w:rFonts w:cs="Arial"/>
          <w:sz w:val="20"/>
        </w:rPr>
        <w:t xml:space="preserve">appropriate </w:t>
      </w:r>
      <w:r w:rsidR="00CE1923" w:rsidRPr="003C5537">
        <w:rPr>
          <w:rFonts w:cs="Arial"/>
          <w:sz w:val="20"/>
        </w:rPr>
        <w:t xml:space="preserve">AQD </w:t>
      </w:r>
      <w:r w:rsidRPr="003C5537">
        <w:rPr>
          <w:rFonts w:cs="Arial"/>
          <w:sz w:val="20"/>
        </w:rPr>
        <w:t>District Supervisor</w:t>
      </w:r>
      <w:r w:rsidR="00CE1923" w:rsidRPr="003C5537">
        <w:rPr>
          <w:rFonts w:cs="Arial"/>
          <w:sz w:val="20"/>
        </w:rPr>
        <w:t>,</w:t>
      </w:r>
      <w:r w:rsidRPr="003C5537">
        <w:rPr>
          <w:rFonts w:cs="Arial"/>
          <w:sz w:val="20"/>
        </w:rPr>
        <w:t xml:space="preserve"> </w:t>
      </w:r>
      <w:r w:rsidR="002B7D5B" w:rsidRPr="003C5537">
        <w:rPr>
          <w:rFonts w:cs="Arial"/>
          <w:sz w:val="20"/>
        </w:rPr>
        <w:t>EGLE</w:t>
      </w:r>
      <w:r w:rsidRPr="003C5537">
        <w:rPr>
          <w:rFonts w:cs="Arial"/>
          <w:sz w:val="20"/>
        </w:rPr>
        <w:t>.</w:t>
      </w:r>
      <w:r w:rsidR="00105176" w:rsidRPr="003C5537">
        <w:rPr>
          <w:rFonts w:cs="Arial"/>
          <w:sz w:val="20"/>
          <w:vertAlign w:val="superscript"/>
        </w:rPr>
        <w:t>2</w:t>
      </w:r>
      <w:r w:rsidR="004614AC" w:rsidRPr="003C5537">
        <w:rPr>
          <w:rFonts w:cs="Arial"/>
          <w:b/>
          <w:sz w:val="20"/>
          <w:vertAlign w:val="superscript"/>
        </w:rPr>
        <w:t xml:space="preserve"> </w:t>
      </w:r>
      <w:r w:rsidR="00086D5F" w:rsidRPr="003C5537">
        <w:rPr>
          <w:rFonts w:cs="Arial"/>
          <w:b/>
          <w:sz w:val="20"/>
          <w:vertAlign w:val="superscript"/>
        </w:rPr>
        <w:t xml:space="preserve"> </w:t>
      </w:r>
      <w:r w:rsidRPr="003C5537">
        <w:rPr>
          <w:rFonts w:cs="Arial"/>
          <w:b/>
          <w:sz w:val="20"/>
        </w:rPr>
        <w:t>(R 336.1219)</w:t>
      </w:r>
      <w:r w:rsidR="00233961" w:rsidRPr="003C5537">
        <w:rPr>
          <w:rFonts w:cs="Arial"/>
          <w:b/>
          <w:sz w:val="20"/>
        </w:rPr>
        <w:t xml:space="preserve"> </w:t>
      </w:r>
    </w:p>
    <w:p w14:paraId="72EF52FA" w14:textId="77777777" w:rsidR="00775BB9" w:rsidRPr="003C5537" w:rsidRDefault="00775BB9" w:rsidP="00D41714">
      <w:pPr>
        <w:rPr>
          <w:rFonts w:cs="Arial"/>
          <w:sz w:val="20"/>
        </w:rPr>
      </w:pPr>
    </w:p>
    <w:p w14:paraId="624F2D3D" w14:textId="77777777" w:rsidR="003042E2" w:rsidRPr="003C5537" w:rsidRDefault="003042E2" w:rsidP="00F4313D">
      <w:pPr>
        <w:numPr>
          <w:ilvl w:val="0"/>
          <w:numId w:val="22"/>
        </w:numPr>
        <w:jc w:val="both"/>
        <w:rPr>
          <w:rFonts w:cs="Arial"/>
          <w:sz w:val="20"/>
        </w:rPr>
      </w:pPr>
      <w:r w:rsidRPr="003C5537">
        <w:rPr>
          <w:rFonts w:cs="Arial"/>
          <w:sz w:val="20"/>
        </w:rPr>
        <w:t>If the installation, reconstruction</w:t>
      </w:r>
      <w:r w:rsidR="00D57BB5" w:rsidRPr="003C5537">
        <w:rPr>
          <w:rFonts w:cs="Arial"/>
          <w:sz w:val="20"/>
        </w:rPr>
        <w:t xml:space="preserve">, </w:t>
      </w:r>
      <w:r w:rsidRPr="003C5537">
        <w:rPr>
          <w:rFonts w:cs="Arial"/>
          <w:sz w:val="20"/>
        </w:rPr>
        <w:t>relocation</w:t>
      </w:r>
      <w:r w:rsidR="00F867B6" w:rsidRPr="003C5537">
        <w:rPr>
          <w:rFonts w:cs="Arial"/>
          <w:sz w:val="20"/>
        </w:rPr>
        <w:t>,</w:t>
      </w:r>
      <w:r w:rsidRPr="003C5537">
        <w:rPr>
          <w:rFonts w:cs="Arial"/>
          <w:sz w:val="20"/>
        </w:rPr>
        <w:t xml:space="preserve"> </w:t>
      </w:r>
      <w:r w:rsidR="00D57BB5" w:rsidRPr="003C5537">
        <w:rPr>
          <w:rFonts w:cs="Arial"/>
          <w:sz w:val="20"/>
        </w:rPr>
        <w:t xml:space="preserve">or modification </w:t>
      </w:r>
      <w:r w:rsidRPr="003C5537">
        <w:rPr>
          <w:rFonts w:cs="Arial"/>
          <w:sz w:val="20"/>
        </w:rPr>
        <w:t xml:space="preserve">of the equipment for which PTI </w:t>
      </w:r>
      <w:r w:rsidR="00AE63D6" w:rsidRPr="003C5537">
        <w:rPr>
          <w:rFonts w:cs="Arial"/>
          <w:sz w:val="20"/>
        </w:rPr>
        <w:t xml:space="preserve">terms and conditions </w:t>
      </w:r>
      <w:r w:rsidRPr="003C5537">
        <w:rPr>
          <w:rFonts w:cs="Arial"/>
          <w:sz w:val="20"/>
        </w:rPr>
        <w:t>ha</w:t>
      </w:r>
      <w:r w:rsidR="00AE63D6" w:rsidRPr="003C5537">
        <w:rPr>
          <w:rFonts w:cs="Arial"/>
          <w:sz w:val="20"/>
        </w:rPr>
        <w:t>ve</w:t>
      </w:r>
      <w:r w:rsidRPr="003C5537">
        <w:rPr>
          <w:rFonts w:cs="Arial"/>
          <w:sz w:val="20"/>
        </w:rPr>
        <w:t xml:space="preserve"> been approved has not commenced within 18 months</w:t>
      </w:r>
      <w:r w:rsidR="00D140CE" w:rsidRPr="003C5537">
        <w:rPr>
          <w:rFonts w:cs="Arial"/>
          <w:sz w:val="20"/>
        </w:rPr>
        <w:t xml:space="preserve"> of the original PTI issuance date</w:t>
      </w:r>
      <w:r w:rsidRPr="003C5537">
        <w:rPr>
          <w:rFonts w:cs="Arial"/>
          <w:sz w:val="20"/>
        </w:rPr>
        <w:t xml:space="preserve">, or has been interrupted for 18 months, the </w:t>
      </w:r>
      <w:r w:rsidR="00AE63D6" w:rsidRPr="003C5537">
        <w:rPr>
          <w:rFonts w:cs="Arial"/>
          <w:sz w:val="20"/>
        </w:rPr>
        <w:t xml:space="preserve">applicable </w:t>
      </w:r>
      <w:r w:rsidRPr="003C5537">
        <w:rPr>
          <w:rFonts w:cs="Arial"/>
          <w:sz w:val="20"/>
        </w:rPr>
        <w:t>terms and conditions from that PTI</w:t>
      </w:r>
      <w:r w:rsidR="00D140CE" w:rsidRPr="003C5537">
        <w:rPr>
          <w:rFonts w:cs="Arial"/>
          <w:sz w:val="20"/>
        </w:rPr>
        <w:t>, as incorporated into the ROP,</w:t>
      </w:r>
      <w:r w:rsidRPr="003C5537">
        <w:rPr>
          <w:rFonts w:cs="Arial"/>
          <w:sz w:val="20"/>
        </w:rPr>
        <w:t xml:space="preserve"> shall become void unless otherwise authorized by the </w:t>
      </w:r>
      <w:r w:rsidR="0010097A" w:rsidRPr="003C5537">
        <w:rPr>
          <w:rFonts w:cs="Arial"/>
          <w:sz w:val="20"/>
        </w:rPr>
        <w:t>department</w:t>
      </w:r>
      <w:r w:rsidRPr="003C5537">
        <w:rPr>
          <w:rFonts w:cs="Arial"/>
          <w:sz w:val="20"/>
        </w:rPr>
        <w:t xml:space="preserve">.  Furthermore, the person to whom that PTI was issued, or the designated authorized agent, shall notify the </w:t>
      </w:r>
      <w:r w:rsidR="0010097A" w:rsidRPr="003C5537">
        <w:rPr>
          <w:rFonts w:cs="Arial"/>
          <w:sz w:val="20"/>
        </w:rPr>
        <w:t xml:space="preserve">department </w:t>
      </w:r>
      <w:r w:rsidRPr="003C5537">
        <w:rPr>
          <w:rFonts w:cs="Arial"/>
          <w:sz w:val="20"/>
        </w:rPr>
        <w:t xml:space="preserve">via the Supervisor, Permit Section, </w:t>
      </w:r>
      <w:r w:rsidR="002B7D5B" w:rsidRPr="003C5537">
        <w:rPr>
          <w:rFonts w:cs="Arial"/>
          <w:sz w:val="20"/>
        </w:rPr>
        <w:t>EGLE</w:t>
      </w:r>
      <w:r w:rsidRPr="003C5537">
        <w:rPr>
          <w:rFonts w:cs="Arial"/>
          <w:sz w:val="20"/>
        </w:rPr>
        <w:t xml:space="preserve">, </w:t>
      </w:r>
      <w:r w:rsidR="00CE1923" w:rsidRPr="003C5537">
        <w:rPr>
          <w:rFonts w:cs="Arial"/>
          <w:sz w:val="20"/>
        </w:rPr>
        <w:t xml:space="preserve">AQD, </w:t>
      </w:r>
      <w:r w:rsidRPr="003C5537">
        <w:rPr>
          <w:rFonts w:cs="Arial"/>
          <w:sz w:val="20"/>
        </w:rPr>
        <w:t>P</w:t>
      </w:r>
      <w:r w:rsidR="00C401DE" w:rsidRPr="003C5537">
        <w:rPr>
          <w:rFonts w:cs="Arial"/>
          <w:sz w:val="20"/>
        </w:rPr>
        <w:t xml:space="preserve">. </w:t>
      </w:r>
      <w:r w:rsidRPr="003C5537">
        <w:rPr>
          <w:rFonts w:cs="Arial"/>
          <w:sz w:val="20"/>
        </w:rPr>
        <w:t>O</w:t>
      </w:r>
      <w:r w:rsidR="00C401DE" w:rsidRPr="003C5537">
        <w:rPr>
          <w:rFonts w:cs="Arial"/>
          <w:sz w:val="20"/>
        </w:rPr>
        <w:t>.</w:t>
      </w:r>
      <w:r w:rsidRPr="003C5537">
        <w:rPr>
          <w:rFonts w:cs="Arial"/>
          <w:sz w:val="20"/>
        </w:rPr>
        <w:t xml:space="preserve"> Box 30260, Lansing, M</w:t>
      </w:r>
      <w:r w:rsidR="0028234D" w:rsidRPr="003C5537">
        <w:rPr>
          <w:rFonts w:cs="Arial"/>
          <w:sz w:val="20"/>
        </w:rPr>
        <w:t>ichigan</w:t>
      </w:r>
      <w:r w:rsidRPr="003C5537">
        <w:rPr>
          <w:rFonts w:cs="Arial"/>
          <w:sz w:val="20"/>
        </w:rPr>
        <w:t xml:space="preserve"> 48909, if it is decided not to pursue the installation, reconstruction</w:t>
      </w:r>
      <w:r w:rsidR="00D57BB5" w:rsidRPr="003C5537">
        <w:rPr>
          <w:rFonts w:cs="Arial"/>
          <w:sz w:val="20"/>
        </w:rPr>
        <w:t>,</w:t>
      </w:r>
      <w:r w:rsidR="00D57BB5" w:rsidRPr="003C5537" w:rsidDel="0071499D">
        <w:rPr>
          <w:rFonts w:cs="Arial"/>
          <w:sz w:val="20"/>
        </w:rPr>
        <w:t xml:space="preserve"> </w:t>
      </w:r>
      <w:r w:rsidRPr="003C5537">
        <w:rPr>
          <w:rFonts w:cs="Arial"/>
          <w:sz w:val="20"/>
        </w:rPr>
        <w:t>relocation</w:t>
      </w:r>
      <w:r w:rsidR="00A21FA1" w:rsidRPr="003C5537">
        <w:rPr>
          <w:rFonts w:cs="Arial"/>
          <w:sz w:val="20"/>
        </w:rPr>
        <w:t>,</w:t>
      </w:r>
      <w:r w:rsidR="00D57BB5" w:rsidRPr="003C5537">
        <w:rPr>
          <w:rFonts w:cs="Arial"/>
          <w:sz w:val="20"/>
        </w:rPr>
        <w:t xml:space="preserve"> or modification </w:t>
      </w:r>
      <w:r w:rsidRPr="003C5537">
        <w:rPr>
          <w:rFonts w:cs="Arial"/>
          <w:sz w:val="20"/>
        </w:rPr>
        <w:t>of the equipment allowed by the terms and conditions from that PTI.</w:t>
      </w:r>
      <w:r w:rsidR="00105176" w:rsidRPr="003C5537">
        <w:rPr>
          <w:rFonts w:cs="Arial"/>
          <w:sz w:val="20"/>
          <w:vertAlign w:val="superscript"/>
        </w:rPr>
        <w:t>2</w:t>
      </w:r>
      <w:r w:rsidR="004614AC" w:rsidRPr="003C5537">
        <w:rPr>
          <w:rFonts w:cs="Arial"/>
          <w:sz w:val="20"/>
          <w:vertAlign w:val="superscript"/>
        </w:rPr>
        <w:t xml:space="preserve"> </w:t>
      </w:r>
      <w:r w:rsidR="00086D5F" w:rsidRPr="003C5537">
        <w:rPr>
          <w:rFonts w:cs="Arial"/>
          <w:sz w:val="20"/>
          <w:vertAlign w:val="superscript"/>
        </w:rPr>
        <w:t xml:space="preserve"> </w:t>
      </w:r>
      <w:r w:rsidRPr="003C5537">
        <w:rPr>
          <w:rFonts w:cs="Arial"/>
          <w:b/>
          <w:sz w:val="20"/>
        </w:rPr>
        <w:t>(R 336.1201(4))</w:t>
      </w:r>
      <w:r w:rsidR="00233961" w:rsidRPr="003C5537">
        <w:rPr>
          <w:rFonts w:cs="Arial"/>
          <w:b/>
          <w:sz w:val="20"/>
        </w:rPr>
        <w:t xml:space="preserve"> </w:t>
      </w:r>
    </w:p>
    <w:p w14:paraId="12877712" w14:textId="77777777" w:rsidR="00A775C6" w:rsidRPr="003C5537" w:rsidRDefault="00A775C6" w:rsidP="00D41714">
      <w:pPr>
        <w:rPr>
          <w:rFonts w:cs="Arial"/>
          <w:sz w:val="20"/>
        </w:rPr>
      </w:pPr>
    </w:p>
    <w:p w14:paraId="71EFB551" w14:textId="77777777" w:rsidR="001F649E" w:rsidRPr="003C5537" w:rsidRDefault="001F649E" w:rsidP="00D41714">
      <w:pPr>
        <w:rPr>
          <w:rFonts w:cs="Arial"/>
          <w:sz w:val="20"/>
        </w:rPr>
      </w:pPr>
    </w:p>
    <w:p w14:paraId="140BE515" w14:textId="77777777" w:rsidR="000B3A18" w:rsidRPr="003C5537" w:rsidRDefault="000B3A18" w:rsidP="000B3A18">
      <w:pPr>
        <w:jc w:val="both"/>
        <w:rPr>
          <w:rFonts w:cs="Arial"/>
          <w:sz w:val="20"/>
        </w:rPr>
      </w:pPr>
      <w:r w:rsidRPr="003C5537">
        <w:rPr>
          <w:rFonts w:cs="Arial"/>
          <w:b/>
          <w:sz w:val="20"/>
          <w:u w:val="single"/>
        </w:rPr>
        <w:t>Footnote</w:t>
      </w:r>
      <w:r w:rsidR="00105176" w:rsidRPr="003C5537">
        <w:rPr>
          <w:rFonts w:cs="Arial"/>
          <w:b/>
          <w:sz w:val="20"/>
          <w:u w:val="single"/>
        </w:rPr>
        <w:t>s</w:t>
      </w:r>
      <w:r w:rsidRPr="003C5537">
        <w:rPr>
          <w:rFonts w:cs="Arial"/>
          <w:b/>
          <w:sz w:val="20"/>
        </w:rPr>
        <w:t>:</w:t>
      </w:r>
    </w:p>
    <w:p w14:paraId="27600576" w14:textId="77777777" w:rsidR="00105176" w:rsidRPr="003C5537" w:rsidRDefault="00105176" w:rsidP="000B3A18">
      <w:pPr>
        <w:jc w:val="both"/>
        <w:rPr>
          <w:rFonts w:cs="Arial"/>
          <w:sz w:val="20"/>
        </w:rPr>
      </w:pPr>
      <w:r w:rsidRPr="003C5537">
        <w:rPr>
          <w:rFonts w:cs="Arial"/>
          <w:spacing w:val="-3"/>
          <w:sz w:val="20"/>
          <w:vertAlign w:val="superscript"/>
        </w:rPr>
        <w:t>1</w:t>
      </w:r>
      <w:r w:rsidRPr="003C5537">
        <w:rPr>
          <w:rFonts w:cs="Arial"/>
          <w:sz w:val="20"/>
        </w:rPr>
        <w:t>This condition is state</w:t>
      </w:r>
      <w:r w:rsidR="0012240D" w:rsidRPr="003C5537">
        <w:rPr>
          <w:rFonts w:cs="Arial"/>
          <w:sz w:val="20"/>
        </w:rPr>
        <w:t>-</w:t>
      </w:r>
      <w:r w:rsidRPr="003C5537">
        <w:rPr>
          <w:rFonts w:cs="Arial"/>
          <w:sz w:val="20"/>
        </w:rPr>
        <w:t>only enforceable</w:t>
      </w:r>
      <w:r w:rsidR="008D145E" w:rsidRPr="003C5537">
        <w:rPr>
          <w:rFonts w:cs="Arial"/>
          <w:sz w:val="20"/>
        </w:rPr>
        <w:t xml:space="preserve"> and was established pursuant to Rule 201(1)(b)</w:t>
      </w:r>
      <w:r w:rsidRPr="003C5537">
        <w:rPr>
          <w:rFonts w:cs="Arial"/>
          <w:sz w:val="20"/>
        </w:rPr>
        <w:t>.</w:t>
      </w:r>
    </w:p>
    <w:p w14:paraId="29BE4780" w14:textId="77777777" w:rsidR="000B3A18" w:rsidRPr="003C5537" w:rsidRDefault="000B3A18" w:rsidP="000B3A18">
      <w:pPr>
        <w:jc w:val="both"/>
        <w:rPr>
          <w:rFonts w:cs="Arial"/>
          <w:sz w:val="20"/>
        </w:rPr>
      </w:pPr>
      <w:r w:rsidRPr="003C5537">
        <w:rPr>
          <w:rFonts w:cs="Arial"/>
          <w:sz w:val="20"/>
          <w:vertAlign w:val="superscript"/>
        </w:rPr>
        <w:t>2</w:t>
      </w:r>
      <w:r w:rsidRPr="003C5537">
        <w:rPr>
          <w:rFonts w:cs="Arial"/>
          <w:sz w:val="20"/>
        </w:rPr>
        <w:t xml:space="preserve">This </w:t>
      </w:r>
      <w:r w:rsidR="005A53BF" w:rsidRPr="003C5537">
        <w:rPr>
          <w:rFonts w:cs="Arial"/>
          <w:sz w:val="20"/>
        </w:rPr>
        <w:t>condition</w:t>
      </w:r>
      <w:r w:rsidRPr="003C5537">
        <w:rPr>
          <w:rFonts w:cs="Arial"/>
          <w:sz w:val="20"/>
        </w:rPr>
        <w:t xml:space="preserve"> is </w:t>
      </w:r>
      <w:r w:rsidR="008D145E" w:rsidRPr="003C5537">
        <w:rPr>
          <w:rFonts w:cs="Arial"/>
          <w:sz w:val="20"/>
        </w:rPr>
        <w:t xml:space="preserve">federally enforceable and was established pursuant to </w:t>
      </w:r>
      <w:r w:rsidR="001F25A4" w:rsidRPr="003C5537">
        <w:rPr>
          <w:rFonts w:cs="Arial"/>
          <w:sz w:val="20"/>
        </w:rPr>
        <w:t>Rule 2</w:t>
      </w:r>
      <w:r w:rsidR="008D145E" w:rsidRPr="003C5537">
        <w:rPr>
          <w:rFonts w:cs="Arial"/>
          <w:sz w:val="20"/>
        </w:rPr>
        <w:t>01(1)(a)</w:t>
      </w:r>
      <w:r w:rsidRPr="003C5537">
        <w:rPr>
          <w:rFonts w:cs="Arial"/>
          <w:sz w:val="20"/>
        </w:rPr>
        <w:t>.</w:t>
      </w:r>
    </w:p>
    <w:p w14:paraId="03C9C5DB" w14:textId="77777777" w:rsidR="000B3A18" w:rsidRPr="003C5537" w:rsidRDefault="000B3A18" w:rsidP="000B3A18">
      <w:pPr>
        <w:jc w:val="both"/>
        <w:rPr>
          <w:rFonts w:cs="Arial"/>
          <w:szCs w:val="22"/>
        </w:rPr>
      </w:pPr>
    </w:p>
    <w:p w14:paraId="6EB8198E" w14:textId="77777777" w:rsidR="00E735E6" w:rsidRPr="003C5537" w:rsidRDefault="008055D8" w:rsidP="00CF310B">
      <w:pPr>
        <w:jc w:val="both"/>
        <w:rPr>
          <w:rFonts w:cs="Arial"/>
          <w:sz w:val="20"/>
        </w:rPr>
      </w:pPr>
      <w:r w:rsidRPr="003C5537">
        <w:rPr>
          <w:rFonts w:cs="Arial"/>
          <w:b/>
          <w:szCs w:val="22"/>
        </w:rPr>
        <w:br w:type="page"/>
      </w:r>
    </w:p>
    <w:p w14:paraId="27B942DD" w14:textId="77777777" w:rsidR="00AA3FFA" w:rsidRPr="003C5537" w:rsidRDefault="00AA3FFA" w:rsidP="00AA3FFA">
      <w:pPr>
        <w:rPr>
          <w:rFonts w:cs="Arial"/>
          <w:sz w:val="20"/>
        </w:rPr>
      </w:pPr>
      <w:bookmarkStart w:id="65" w:name="_Toc852394"/>
      <w:bookmarkStart w:id="66" w:name="_Toc852725"/>
      <w:bookmarkStart w:id="67" w:name="_Toc1453512"/>
    </w:p>
    <w:p w14:paraId="0946EFE1" w14:textId="77777777" w:rsidR="0098346A" w:rsidRPr="003C5537" w:rsidRDefault="0098346A" w:rsidP="00AA3FFA">
      <w:pPr>
        <w:pStyle w:val="Heading1"/>
        <w:rPr>
          <w:rFonts w:cs="Arial"/>
        </w:rPr>
      </w:pPr>
      <w:bookmarkStart w:id="68" w:name="_Toc102651041"/>
      <w:r w:rsidRPr="003C5537">
        <w:rPr>
          <w:rFonts w:cs="Arial"/>
        </w:rPr>
        <w:t xml:space="preserve">B.  </w:t>
      </w:r>
      <w:r w:rsidR="003C2679" w:rsidRPr="003C5537">
        <w:rPr>
          <w:rFonts w:cs="Arial"/>
        </w:rPr>
        <w:t>SOURCE-WIDE</w:t>
      </w:r>
      <w:r w:rsidRPr="003C5537">
        <w:rPr>
          <w:rFonts w:cs="Arial"/>
        </w:rPr>
        <w:t xml:space="preserve"> </w:t>
      </w:r>
      <w:bookmarkEnd w:id="65"/>
      <w:bookmarkEnd w:id="66"/>
      <w:bookmarkEnd w:id="67"/>
      <w:r w:rsidR="005A53BF" w:rsidRPr="003C5537">
        <w:rPr>
          <w:rFonts w:cs="Arial"/>
        </w:rPr>
        <w:t>CONDITIONS</w:t>
      </w:r>
      <w:bookmarkEnd w:id="68"/>
    </w:p>
    <w:p w14:paraId="016D4B2E" w14:textId="77777777" w:rsidR="0098346A" w:rsidRPr="003C5537" w:rsidRDefault="0098346A" w:rsidP="0098346A">
      <w:pPr>
        <w:jc w:val="both"/>
        <w:rPr>
          <w:rFonts w:cs="Arial"/>
          <w:sz w:val="20"/>
        </w:rPr>
      </w:pPr>
    </w:p>
    <w:p w14:paraId="58E9DF47" w14:textId="77777777" w:rsidR="003C2679" w:rsidRPr="003C5537" w:rsidRDefault="0098346A" w:rsidP="0098346A">
      <w:pPr>
        <w:jc w:val="both"/>
        <w:rPr>
          <w:rFonts w:cs="Arial"/>
          <w:sz w:val="20"/>
        </w:rPr>
      </w:pPr>
      <w:r w:rsidRPr="003C5537">
        <w:rPr>
          <w:rFonts w:cs="Arial"/>
          <w:sz w:val="20"/>
        </w:rPr>
        <w:t xml:space="preserve">Part B outlines </w:t>
      </w:r>
      <w:r w:rsidR="003C2679" w:rsidRPr="003C5537">
        <w:rPr>
          <w:rFonts w:cs="Arial"/>
          <w:sz w:val="20"/>
        </w:rPr>
        <w:t xml:space="preserve">the </w:t>
      </w:r>
      <w:r w:rsidR="00A51EE7" w:rsidRPr="003C5537">
        <w:rPr>
          <w:rFonts w:cs="Arial"/>
          <w:sz w:val="20"/>
        </w:rPr>
        <w:t>S</w:t>
      </w:r>
      <w:r w:rsidR="003C2679" w:rsidRPr="003C5537">
        <w:rPr>
          <w:rFonts w:cs="Arial"/>
          <w:sz w:val="20"/>
        </w:rPr>
        <w:t>ource-</w:t>
      </w:r>
      <w:r w:rsidR="00A51EE7" w:rsidRPr="003C5537">
        <w:rPr>
          <w:rFonts w:cs="Arial"/>
          <w:sz w:val="20"/>
        </w:rPr>
        <w:t>W</w:t>
      </w:r>
      <w:r w:rsidR="003C2679" w:rsidRPr="003C5537">
        <w:rPr>
          <w:rFonts w:cs="Arial"/>
          <w:sz w:val="20"/>
        </w:rPr>
        <w:t xml:space="preserve">ide </w:t>
      </w:r>
      <w:r w:rsidR="00A51EE7" w:rsidRPr="003C5537">
        <w:rPr>
          <w:rFonts w:cs="Arial"/>
          <w:sz w:val="20"/>
        </w:rPr>
        <w:t>T</w:t>
      </w:r>
      <w:r w:rsidR="005A53BF" w:rsidRPr="003C5537">
        <w:rPr>
          <w:rFonts w:cs="Arial"/>
          <w:sz w:val="20"/>
        </w:rPr>
        <w:t xml:space="preserve">erms and </w:t>
      </w:r>
      <w:r w:rsidR="00A51EE7" w:rsidRPr="003C5537">
        <w:rPr>
          <w:rFonts w:cs="Arial"/>
          <w:sz w:val="20"/>
        </w:rPr>
        <w:t>C</w:t>
      </w:r>
      <w:r w:rsidR="005A53BF" w:rsidRPr="003C5537">
        <w:rPr>
          <w:rFonts w:cs="Arial"/>
          <w:sz w:val="20"/>
        </w:rPr>
        <w:t>ondition</w:t>
      </w:r>
      <w:r w:rsidRPr="003C5537">
        <w:rPr>
          <w:rFonts w:cs="Arial"/>
          <w:sz w:val="20"/>
        </w:rPr>
        <w:t>s that</w:t>
      </w:r>
      <w:r w:rsidR="003C2679" w:rsidRPr="003C5537">
        <w:rPr>
          <w:rFonts w:cs="Arial"/>
          <w:sz w:val="20"/>
        </w:rPr>
        <w:t xml:space="preserve"> apply to this stationary source.</w:t>
      </w:r>
      <w:r w:rsidRPr="003C5537">
        <w:rPr>
          <w:rFonts w:cs="Arial"/>
          <w:sz w:val="20"/>
        </w:rPr>
        <w:t xml:space="preserve"> </w:t>
      </w:r>
      <w:r w:rsidR="003C2679" w:rsidRPr="003C5537">
        <w:rPr>
          <w:rFonts w:cs="Arial"/>
          <w:sz w:val="20"/>
        </w:rPr>
        <w:t xml:space="preserve"> </w:t>
      </w:r>
      <w:r w:rsidRPr="003C5537">
        <w:rPr>
          <w:rFonts w:cs="Arial"/>
          <w:sz w:val="20"/>
        </w:rPr>
        <w:t>The permittee is subject to the</w:t>
      </w:r>
      <w:r w:rsidR="003C2679" w:rsidRPr="003C5537">
        <w:rPr>
          <w:rFonts w:cs="Arial"/>
          <w:sz w:val="20"/>
        </w:rPr>
        <w:t>se</w:t>
      </w:r>
      <w:r w:rsidRPr="003C5537">
        <w:rPr>
          <w:rFonts w:cs="Arial"/>
          <w:sz w:val="20"/>
        </w:rPr>
        <w:t xml:space="preserve"> </w:t>
      </w:r>
      <w:r w:rsidR="00456F47" w:rsidRPr="003C5537">
        <w:rPr>
          <w:rFonts w:cs="Arial"/>
          <w:sz w:val="20"/>
        </w:rPr>
        <w:t xml:space="preserve">special conditions </w:t>
      </w:r>
      <w:r w:rsidRPr="003C5537">
        <w:rPr>
          <w:rFonts w:cs="Arial"/>
          <w:sz w:val="20"/>
        </w:rPr>
        <w:t xml:space="preserve">for </w:t>
      </w:r>
      <w:r w:rsidR="003C2679" w:rsidRPr="003C5537">
        <w:rPr>
          <w:rFonts w:cs="Arial"/>
          <w:sz w:val="20"/>
        </w:rPr>
        <w:t xml:space="preserve">the stationary source </w:t>
      </w:r>
      <w:r w:rsidRPr="003C5537">
        <w:rPr>
          <w:rFonts w:cs="Arial"/>
          <w:sz w:val="20"/>
        </w:rPr>
        <w:t xml:space="preserve">in addition to the </w:t>
      </w:r>
      <w:r w:rsidR="00A51EE7" w:rsidRPr="003C5537">
        <w:rPr>
          <w:rFonts w:cs="Arial"/>
          <w:sz w:val="20"/>
        </w:rPr>
        <w:t>g</w:t>
      </w:r>
      <w:r w:rsidRPr="003C5537">
        <w:rPr>
          <w:rFonts w:cs="Arial"/>
          <w:sz w:val="20"/>
        </w:rPr>
        <w:t xml:space="preserve">eneral </w:t>
      </w:r>
      <w:r w:rsidR="00A51EE7" w:rsidRPr="003C5537">
        <w:rPr>
          <w:rFonts w:cs="Arial"/>
          <w:sz w:val="20"/>
        </w:rPr>
        <w:t>c</w:t>
      </w:r>
      <w:r w:rsidR="003C2679" w:rsidRPr="003C5537">
        <w:rPr>
          <w:rFonts w:cs="Arial"/>
          <w:sz w:val="20"/>
        </w:rPr>
        <w:t>onditions</w:t>
      </w:r>
      <w:r w:rsidRPr="003C5537">
        <w:rPr>
          <w:rFonts w:cs="Arial"/>
          <w:sz w:val="20"/>
        </w:rPr>
        <w:t xml:space="preserve"> in Part A and any other terms and conditions contained in this </w:t>
      </w:r>
      <w:r w:rsidR="00994CA1" w:rsidRPr="003C5537">
        <w:rPr>
          <w:rFonts w:cs="Arial"/>
          <w:sz w:val="20"/>
        </w:rPr>
        <w:t>ROP</w:t>
      </w:r>
      <w:r w:rsidR="003C2679" w:rsidRPr="003C5537">
        <w:rPr>
          <w:rFonts w:cs="Arial"/>
          <w:sz w:val="20"/>
        </w:rPr>
        <w:t>.</w:t>
      </w:r>
    </w:p>
    <w:p w14:paraId="1F279025" w14:textId="77777777" w:rsidR="003C2679" w:rsidRPr="003C5537" w:rsidRDefault="003C2679" w:rsidP="0098346A">
      <w:pPr>
        <w:jc w:val="both"/>
        <w:rPr>
          <w:rFonts w:cs="Arial"/>
          <w:sz w:val="20"/>
        </w:rPr>
      </w:pPr>
    </w:p>
    <w:p w14:paraId="4BD1A937" w14:textId="77777777" w:rsidR="0098346A" w:rsidRPr="003C5537" w:rsidRDefault="003C2679" w:rsidP="00E908E1">
      <w:pPr>
        <w:jc w:val="both"/>
        <w:rPr>
          <w:rFonts w:cs="Arial"/>
          <w:sz w:val="20"/>
        </w:rPr>
      </w:pPr>
      <w:r w:rsidRPr="003C5537">
        <w:rPr>
          <w:rFonts w:cs="Arial"/>
          <w:sz w:val="20"/>
        </w:rPr>
        <w:t xml:space="preserve">The permittee shall comply with all specific details in the special conditions and the underlying applicable requirements cited.  </w:t>
      </w:r>
      <w:r w:rsidR="00E908E1" w:rsidRPr="003C5537">
        <w:rPr>
          <w:rFonts w:cs="Arial"/>
          <w:sz w:val="20"/>
        </w:rPr>
        <w:t xml:space="preserve">If a specific </w:t>
      </w:r>
      <w:r w:rsidR="009602B7" w:rsidRPr="003C5537">
        <w:rPr>
          <w:rFonts w:cs="Arial"/>
          <w:sz w:val="20"/>
        </w:rPr>
        <w:t xml:space="preserve">condition </w:t>
      </w:r>
      <w:r w:rsidR="00E908E1" w:rsidRPr="003C5537">
        <w:rPr>
          <w:rFonts w:cs="Arial"/>
          <w:sz w:val="20"/>
        </w:rPr>
        <w:t xml:space="preserve">type does not </w:t>
      </w:r>
      <w:r w:rsidR="00DD09C1" w:rsidRPr="003C5537">
        <w:rPr>
          <w:rFonts w:cs="Arial"/>
          <w:sz w:val="20"/>
        </w:rPr>
        <w:t xml:space="preserve">apply to this </w:t>
      </w:r>
      <w:r w:rsidR="00E908E1" w:rsidRPr="003C5537">
        <w:rPr>
          <w:rFonts w:cs="Arial"/>
          <w:sz w:val="20"/>
        </w:rPr>
        <w:t xml:space="preserve">source, NA (not applicable) has been used in the table.  If there are no </w:t>
      </w:r>
      <w:r w:rsidR="00A51EE7" w:rsidRPr="003C5537">
        <w:rPr>
          <w:rFonts w:cs="Arial"/>
          <w:sz w:val="20"/>
        </w:rPr>
        <w:t>S</w:t>
      </w:r>
      <w:r w:rsidR="00DD09C1" w:rsidRPr="003C5537">
        <w:rPr>
          <w:rFonts w:cs="Arial"/>
          <w:sz w:val="20"/>
        </w:rPr>
        <w:t>ource-</w:t>
      </w:r>
      <w:r w:rsidR="00A51EE7" w:rsidRPr="003C5537">
        <w:rPr>
          <w:rFonts w:cs="Arial"/>
          <w:sz w:val="20"/>
        </w:rPr>
        <w:t>W</w:t>
      </w:r>
      <w:r w:rsidR="00DD09C1" w:rsidRPr="003C5537">
        <w:rPr>
          <w:rFonts w:cs="Arial"/>
          <w:sz w:val="20"/>
        </w:rPr>
        <w:t xml:space="preserve">ide </w:t>
      </w:r>
      <w:r w:rsidR="00A51EE7" w:rsidRPr="003C5537">
        <w:rPr>
          <w:rFonts w:cs="Arial"/>
          <w:sz w:val="20"/>
        </w:rPr>
        <w:t>C</w:t>
      </w:r>
      <w:r w:rsidR="00456F47" w:rsidRPr="003C5537">
        <w:rPr>
          <w:rFonts w:cs="Arial"/>
          <w:sz w:val="20"/>
        </w:rPr>
        <w:t>onditions</w:t>
      </w:r>
      <w:r w:rsidR="00E908E1" w:rsidRPr="003C5537">
        <w:rPr>
          <w:rFonts w:cs="Arial"/>
          <w:sz w:val="20"/>
        </w:rPr>
        <w:t xml:space="preserve">, this </w:t>
      </w:r>
      <w:r w:rsidR="00875F04" w:rsidRPr="003C5537">
        <w:rPr>
          <w:rFonts w:cs="Arial"/>
          <w:sz w:val="20"/>
        </w:rPr>
        <w:t>section</w:t>
      </w:r>
      <w:r w:rsidR="00E908E1" w:rsidRPr="003C5537">
        <w:rPr>
          <w:rFonts w:cs="Arial"/>
          <w:sz w:val="20"/>
        </w:rPr>
        <w:t xml:space="preserve"> will be left blank.</w:t>
      </w:r>
    </w:p>
    <w:p w14:paraId="455591A6" w14:textId="77777777" w:rsidR="0098346A" w:rsidRPr="003C5537" w:rsidRDefault="00D6512F" w:rsidP="00CF310B">
      <w:pPr>
        <w:pStyle w:val="Header"/>
        <w:tabs>
          <w:tab w:val="clear" w:pos="4320"/>
          <w:tab w:val="clear" w:pos="8640"/>
        </w:tabs>
        <w:rPr>
          <w:rFonts w:cs="Arial"/>
          <w:sz w:val="20"/>
        </w:rPr>
      </w:pPr>
      <w:r w:rsidRPr="003C5537">
        <w:rPr>
          <w:rFonts w:cs="Arial"/>
          <w:szCs w:val="22"/>
        </w:rPr>
        <w:br w:type="page"/>
      </w:r>
    </w:p>
    <w:p w14:paraId="7EC17201" w14:textId="77777777" w:rsidR="0098346A" w:rsidRPr="003C5537" w:rsidRDefault="0098346A" w:rsidP="0007030E">
      <w:pPr>
        <w:rPr>
          <w:rFonts w:cs="Arial"/>
        </w:rPr>
      </w:pPr>
    </w:p>
    <w:p w14:paraId="5E3F955C" w14:textId="77777777" w:rsidR="00E14632" w:rsidRPr="003C5537" w:rsidRDefault="00ED0AFD" w:rsidP="00CE44D8">
      <w:pPr>
        <w:pStyle w:val="Heading1"/>
        <w:rPr>
          <w:rFonts w:cs="Arial"/>
        </w:rPr>
      </w:pPr>
      <w:bookmarkStart w:id="69" w:name="_Toc102651042"/>
      <w:bookmarkStart w:id="70" w:name="_Toc852397"/>
      <w:bookmarkStart w:id="71" w:name="_Toc852728"/>
      <w:bookmarkStart w:id="72" w:name="_Toc1453515"/>
      <w:r w:rsidRPr="003C5537">
        <w:rPr>
          <w:rFonts w:cs="Arial"/>
        </w:rPr>
        <w:t xml:space="preserve">C.  </w:t>
      </w:r>
      <w:r w:rsidR="0002792B" w:rsidRPr="003C5537">
        <w:rPr>
          <w:rFonts w:cs="Arial"/>
        </w:rPr>
        <w:t xml:space="preserve">EMISSION UNIT </w:t>
      </w:r>
      <w:bookmarkStart w:id="73" w:name="_Toc2571645"/>
      <w:r w:rsidR="00494D15" w:rsidRPr="003C5537">
        <w:rPr>
          <w:rFonts w:cs="Arial"/>
        </w:rPr>
        <w:t xml:space="preserve">SPECIAL </w:t>
      </w:r>
      <w:r w:rsidR="00456F47" w:rsidRPr="003C5537">
        <w:rPr>
          <w:rFonts w:cs="Arial"/>
        </w:rPr>
        <w:t>CONDITIONS</w:t>
      </w:r>
      <w:bookmarkEnd w:id="69"/>
    </w:p>
    <w:p w14:paraId="4851D425" w14:textId="77777777" w:rsidR="00E14632" w:rsidRPr="003C5537" w:rsidRDefault="00E14632" w:rsidP="00E14632">
      <w:pPr>
        <w:jc w:val="both"/>
        <w:rPr>
          <w:rFonts w:cs="Arial"/>
          <w:sz w:val="20"/>
        </w:rPr>
      </w:pPr>
    </w:p>
    <w:p w14:paraId="06447499" w14:textId="77777777" w:rsidR="009602B7" w:rsidRPr="003C5537" w:rsidRDefault="00E14632" w:rsidP="00E14632">
      <w:pPr>
        <w:jc w:val="both"/>
        <w:rPr>
          <w:rFonts w:cs="Arial"/>
          <w:sz w:val="20"/>
        </w:rPr>
      </w:pPr>
      <w:r w:rsidRPr="003C5537">
        <w:rPr>
          <w:rFonts w:cs="Arial"/>
          <w:sz w:val="20"/>
        </w:rPr>
        <w:t xml:space="preserve">Part C outlines </w:t>
      </w:r>
      <w:r w:rsidR="00456F47" w:rsidRPr="003C5537">
        <w:rPr>
          <w:rFonts w:cs="Arial"/>
          <w:sz w:val="20"/>
        </w:rPr>
        <w:t>terms and condition</w:t>
      </w:r>
      <w:r w:rsidRPr="003C5537">
        <w:rPr>
          <w:rFonts w:cs="Arial"/>
          <w:sz w:val="20"/>
        </w:rPr>
        <w:t xml:space="preserve">s that are specific to individual emission units listed in the Emission Unit Summary Table.  The permittee is subject to the </w:t>
      </w:r>
      <w:r w:rsidR="00456F47" w:rsidRPr="003C5537">
        <w:rPr>
          <w:rFonts w:cs="Arial"/>
          <w:sz w:val="20"/>
        </w:rPr>
        <w:t>special condition</w:t>
      </w:r>
      <w:r w:rsidRPr="003C5537">
        <w:rPr>
          <w:rFonts w:cs="Arial"/>
          <w:sz w:val="20"/>
        </w:rPr>
        <w:t xml:space="preserve">s for each emission unit in addition to the General Conditions in Part A and any other terms and conditions contained in this ROP.  </w:t>
      </w:r>
    </w:p>
    <w:p w14:paraId="0B39CD4E" w14:textId="77777777" w:rsidR="009602B7" w:rsidRPr="003C5537" w:rsidRDefault="009602B7" w:rsidP="00E14632">
      <w:pPr>
        <w:jc w:val="both"/>
        <w:rPr>
          <w:rFonts w:cs="Arial"/>
          <w:sz w:val="20"/>
        </w:rPr>
      </w:pPr>
    </w:p>
    <w:p w14:paraId="4385D3E5" w14:textId="77777777" w:rsidR="00E14632" w:rsidRPr="003C5537" w:rsidRDefault="009602B7" w:rsidP="00E14632">
      <w:pPr>
        <w:jc w:val="both"/>
        <w:rPr>
          <w:rFonts w:cs="Arial"/>
          <w:sz w:val="20"/>
        </w:rPr>
      </w:pPr>
      <w:r w:rsidRPr="003C5537">
        <w:rPr>
          <w:rFonts w:cs="Arial"/>
          <w:sz w:val="20"/>
        </w:rPr>
        <w:t xml:space="preserve">The permittee shall comply with all specific details in the </w:t>
      </w:r>
      <w:r w:rsidR="00AD1E74" w:rsidRPr="003C5537">
        <w:rPr>
          <w:rFonts w:cs="Arial"/>
          <w:sz w:val="20"/>
        </w:rPr>
        <w:t>s</w:t>
      </w:r>
      <w:r w:rsidRPr="003C5537">
        <w:rPr>
          <w:rFonts w:cs="Arial"/>
          <w:sz w:val="20"/>
        </w:rPr>
        <w:t xml:space="preserve">pecial conditions and the underlying applicable requirements cited.  If a specific condition type does not apply, NA (not applicable) has been used in the table.  </w:t>
      </w:r>
      <w:r w:rsidR="00E14632" w:rsidRPr="003C5537">
        <w:rPr>
          <w:rFonts w:cs="Arial"/>
          <w:sz w:val="20"/>
        </w:rPr>
        <w:t xml:space="preserve">If there are no </w:t>
      </w:r>
      <w:r w:rsidR="00456F47" w:rsidRPr="003C5537">
        <w:rPr>
          <w:rFonts w:cs="Arial"/>
          <w:sz w:val="20"/>
        </w:rPr>
        <w:t>condition</w:t>
      </w:r>
      <w:r w:rsidR="00E14632" w:rsidRPr="003C5537">
        <w:rPr>
          <w:rFonts w:cs="Arial"/>
          <w:sz w:val="20"/>
        </w:rPr>
        <w:t xml:space="preserve">s specific to individual emission units, this section will be left blank.  </w:t>
      </w:r>
    </w:p>
    <w:p w14:paraId="001ED8A1" w14:textId="77777777" w:rsidR="00E14632" w:rsidRPr="003C5537" w:rsidRDefault="00E14632" w:rsidP="00E14632">
      <w:pPr>
        <w:jc w:val="both"/>
        <w:rPr>
          <w:rFonts w:cs="Arial"/>
          <w:sz w:val="20"/>
        </w:rPr>
      </w:pPr>
    </w:p>
    <w:p w14:paraId="3A694333" w14:textId="77777777" w:rsidR="00E14632" w:rsidRPr="003C5537" w:rsidRDefault="00E14632" w:rsidP="001F649E">
      <w:pPr>
        <w:pStyle w:val="Heading2"/>
        <w:numPr>
          <w:ilvl w:val="0"/>
          <w:numId w:val="0"/>
        </w:numPr>
        <w:rPr>
          <w:rFonts w:cs="Arial"/>
          <w:b w:val="0"/>
          <w:sz w:val="22"/>
          <w:szCs w:val="22"/>
        </w:rPr>
      </w:pPr>
      <w:bookmarkStart w:id="74" w:name="_Toc852395"/>
      <w:bookmarkStart w:id="75" w:name="_Toc852726"/>
      <w:bookmarkStart w:id="76" w:name="_Toc2571643"/>
      <w:bookmarkStart w:id="77" w:name="_Toc102651043"/>
      <w:r w:rsidRPr="003C5537">
        <w:rPr>
          <w:rFonts w:cs="Arial"/>
          <w:sz w:val="22"/>
          <w:szCs w:val="22"/>
        </w:rPr>
        <w:t>EMISSION UNIT SUMMARY TABLE</w:t>
      </w:r>
      <w:bookmarkEnd w:id="74"/>
      <w:bookmarkEnd w:id="75"/>
      <w:bookmarkEnd w:id="76"/>
      <w:bookmarkEnd w:id="77"/>
    </w:p>
    <w:p w14:paraId="7343C388" w14:textId="77777777" w:rsidR="00E14632" w:rsidRPr="003C5537" w:rsidRDefault="00736BDB" w:rsidP="00736BDB">
      <w:pPr>
        <w:jc w:val="center"/>
        <w:rPr>
          <w:rFonts w:cs="Arial"/>
        </w:rPr>
      </w:pPr>
      <w:r w:rsidRPr="003C5537">
        <w:rPr>
          <w:rFonts w:cs="Arial"/>
          <w:sz w:val="20"/>
        </w:rPr>
        <w:t>The descriptions provided below are for informational purposes and do not constitute enforceable conditions.</w:t>
      </w:r>
    </w:p>
    <w:p w14:paraId="09B135FD" w14:textId="77777777" w:rsidR="00736BDB" w:rsidRPr="003C5537" w:rsidRDefault="00736BDB" w:rsidP="00FD242B">
      <w:pPr>
        <w:rPr>
          <w:rFonts w:cs="Arial"/>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59"/>
        <w:gridCol w:w="3060"/>
        <w:gridCol w:w="1440"/>
        <w:gridCol w:w="2381"/>
      </w:tblGrid>
      <w:tr w:rsidR="003C5537" w:rsidRPr="003C5537" w14:paraId="0261E09C" w14:textId="77777777" w:rsidTr="00D04A4A">
        <w:trPr>
          <w:cantSplit/>
          <w:tblHeader/>
        </w:trPr>
        <w:tc>
          <w:tcPr>
            <w:tcW w:w="3559" w:type="dxa"/>
            <w:tcBorders>
              <w:top w:val="double" w:sz="6" w:space="0" w:color="auto"/>
              <w:bottom w:val="double" w:sz="4" w:space="0" w:color="auto"/>
            </w:tcBorders>
            <w:shd w:val="pct10" w:color="auto" w:fill="auto"/>
          </w:tcPr>
          <w:p w14:paraId="6E70EEDE" w14:textId="77777777" w:rsidR="00E14632" w:rsidRPr="003C5537" w:rsidRDefault="00E14632" w:rsidP="00C6273C">
            <w:pPr>
              <w:jc w:val="center"/>
              <w:rPr>
                <w:rFonts w:cs="Arial"/>
                <w:b/>
                <w:sz w:val="20"/>
              </w:rPr>
            </w:pPr>
            <w:r w:rsidRPr="003C5537">
              <w:rPr>
                <w:rFonts w:cs="Arial"/>
                <w:b/>
                <w:sz w:val="20"/>
              </w:rPr>
              <w:t>Emission Unit ID</w:t>
            </w:r>
          </w:p>
        </w:tc>
        <w:tc>
          <w:tcPr>
            <w:tcW w:w="3060" w:type="dxa"/>
            <w:tcBorders>
              <w:top w:val="double" w:sz="6" w:space="0" w:color="auto"/>
              <w:bottom w:val="double" w:sz="4" w:space="0" w:color="auto"/>
            </w:tcBorders>
            <w:shd w:val="pct10" w:color="auto" w:fill="auto"/>
          </w:tcPr>
          <w:p w14:paraId="7D88B12E" w14:textId="77777777" w:rsidR="00E14632" w:rsidRPr="003C5537" w:rsidRDefault="00E14632" w:rsidP="00F71970">
            <w:pPr>
              <w:jc w:val="center"/>
              <w:rPr>
                <w:rFonts w:cs="Arial"/>
                <w:b/>
                <w:sz w:val="20"/>
              </w:rPr>
            </w:pPr>
            <w:r w:rsidRPr="003C5537">
              <w:rPr>
                <w:rFonts w:cs="Arial"/>
                <w:b/>
                <w:sz w:val="20"/>
              </w:rPr>
              <w:t>Emission Unit Description</w:t>
            </w:r>
          </w:p>
          <w:p w14:paraId="00023FB4" w14:textId="77777777" w:rsidR="00E14632" w:rsidRPr="003C5537" w:rsidRDefault="00E14632" w:rsidP="00F71970">
            <w:pPr>
              <w:jc w:val="center"/>
              <w:rPr>
                <w:rFonts w:cs="Arial"/>
                <w:b/>
                <w:sz w:val="18"/>
                <w:szCs w:val="18"/>
              </w:rPr>
            </w:pPr>
            <w:r w:rsidRPr="003C5537">
              <w:rPr>
                <w:rFonts w:cs="Arial"/>
                <w:b/>
                <w:sz w:val="18"/>
                <w:szCs w:val="18"/>
              </w:rPr>
              <w:t>(Including Process</w:t>
            </w:r>
            <w:r w:rsidR="008E2DCE" w:rsidRPr="003C5537">
              <w:rPr>
                <w:rFonts w:cs="Arial"/>
                <w:b/>
                <w:sz w:val="18"/>
                <w:szCs w:val="18"/>
              </w:rPr>
              <w:t xml:space="preserve"> </w:t>
            </w:r>
            <w:r w:rsidRPr="003C5537">
              <w:rPr>
                <w:rFonts w:cs="Arial"/>
                <w:b/>
                <w:sz w:val="18"/>
                <w:szCs w:val="18"/>
              </w:rPr>
              <w:t>Equipment &amp; Control Device(s))</w:t>
            </w:r>
          </w:p>
        </w:tc>
        <w:tc>
          <w:tcPr>
            <w:tcW w:w="1440" w:type="dxa"/>
            <w:tcBorders>
              <w:top w:val="double" w:sz="6" w:space="0" w:color="auto"/>
              <w:bottom w:val="double" w:sz="4" w:space="0" w:color="auto"/>
            </w:tcBorders>
            <w:shd w:val="pct10" w:color="auto" w:fill="auto"/>
          </w:tcPr>
          <w:p w14:paraId="715297F5" w14:textId="77777777" w:rsidR="00E14632" w:rsidRPr="003C5537" w:rsidRDefault="00E14632" w:rsidP="00C6273C">
            <w:pPr>
              <w:jc w:val="center"/>
              <w:rPr>
                <w:rFonts w:cs="Arial"/>
                <w:b/>
                <w:sz w:val="20"/>
              </w:rPr>
            </w:pPr>
            <w:r w:rsidRPr="003C5537">
              <w:rPr>
                <w:rFonts w:cs="Arial"/>
                <w:b/>
                <w:sz w:val="20"/>
              </w:rPr>
              <w:t>Installation</w:t>
            </w:r>
          </w:p>
          <w:p w14:paraId="089C7B5C" w14:textId="77777777" w:rsidR="00E14632" w:rsidRPr="003C5537" w:rsidRDefault="00E14632" w:rsidP="00C6273C">
            <w:pPr>
              <w:jc w:val="center"/>
              <w:rPr>
                <w:rFonts w:cs="Arial"/>
                <w:b/>
                <w:sz w:val="20"/>
              </w:rPr>
            </w:pPr>
            <w:r w:rsidRPr="003C5537">
              <w:rPr>
                <w:rFonts w:cs="Arial"/>
                <w:b/>
                <w:sz w:val="20"/>
              </w:rPr>
              <w:t>Date/</w:t>
            </w:r>
          </w:p>
          <w:p w14:paraId="7635224E" w14:textId="77777777" w:rsidR="00E14632" w:rsidRPr="003C5537" w:rsidRDefault="00E14632" w:rsidP="00C6273C">
            <w:pPr>
              <w:jc w:val="center"/>
              <w:rPr>
                <w:rFonts w:cs="Arial"/>
                <w:b/>
                <w:sz w:val="20"/>
              </w:rPr>
            </w:pPr>
            <w:r w:rsidRPr="003C5537">
              <w:rPr>
                <w:rFonts w:cs="Arial"/>
                <w:b/>
                <w:sz w:val="20"/>
              </w:rPr>
              <w:t>Modification Date</w:t>
            </w:r>
          </w:p>
        </w:tc>
        <w:tc>
          <w:tcPr>
            <w:tcW w:w="2381" w:type="dxa"/>
            <w:tcBorders>
              <w:top w:val="double" w:sz="6" w:space="0" w:color="auto"/>
              <w:bottom w:val="double" w:sz="4" w:space="0" w:color="auto"/>
            </w:tcBorders>
            <w:shd w:val="pct10" w:color="auto" w:fill="auto"/>
          </w:tcPr>
          <w:p w14:paraId="6F71F8C7" w14:textId="77777777" w:rsidR="00E14632" w:rsidRPr="003C5537" w:rsidRDefault="00752D7A" w:rsidP="00C6273C">
            <w:pPr>
              <w:jc w:val="center"/>
              <w:rPr>
                <w:rFonts w:cs="Arial"/>
                <w:b/>
                <w:sz w:val="20"/>
              </w:rPr>
            </w:pPr>
            <w:r w:rsidRPr="003C5537">
              <w:rPr>
                <w:rFonts w:cs="Arial"/>
                <w:b/>
                <w:sz w:val="20"/>
              </w:rPr>
              <w:t xml:space="preserve">Flexible </w:t>
            </w:r>
            <w:r w:rsidR="00E14632" w:rsidRPr="003C5537">
              <w:rPr>
                <w:rFonts w:cs="Arial"/>
                <w:b/>
                <w:sz w:val="20"/>
              </w:rPr>
              <w:t>Group ID</w:t>
            </w:r>
          </w:p>
        </w:tc>
      </w:tr>
      <w:tr w:rsidR="003C5537" w:rsidRPr="003C5537" w14:paraId="092A825E" w14:textId="77777777" w:rsidTr="00D04A4A">
        <w:trPr>
          <w:cantSplit/>
        </w:trPr>
        <w:tc>
          <w:tcPr>
            <w:tcW w:w="3559" w:type="dxa"/>
          </w:tcPr>
          <w:p w14:paraId="55D16188" w14:textId="77777777" w:rsidR="00CF310B" w:rsidRPr="003C5537" w:rsidRDefault="00CF310B" w:rsidP="00CF310B">
            <w:pPr>
              <w:rPr>
                <w:rFonts w:cs="Arial"/>
                <w:sz w:val="20"/>
              </w:rPr>
            </w:pPr>
            <w:r w:rsidRPr="003C5537">
              <w:rPr>
                <w:rFonts w:cs="Arial"/>
                <w:sz w:val="20"/>
              </w:rPr>
              <w:t>EUEBLR43-7-S1</w:t>
            </w:r>
          </w:p>
        </w:tc>
        <w:tc>
          <w:tcPr>
            <w:tcW w:w="3060" w:type="dxa"/>
          </w:tcPr>
          <w:p w14:paraId="5C9781D6" w14:textId="77777777" w:rsidR="00CF310B" w:rsidRPr="003C5537" w:rsidRDefault="00CF310B" w:rsidP="00CF310B">
            <w:pPr>
              <w:rPr>
                <w:rFonts w:cs="Arial"/>
                <w:sz w:val="20"/>
              </w:rPr>
            </w:pPr>
            <w:r w:rsidRPr="003C5537">
              <w:rPr>
                <w:rFonts w:cs="Arial"/>
                <w:sz w:val="20"/>
              </w:rPr>
              <w:t>One 120,000 pound steam/hr natural gas fired boiler with No. 2 fuel oil backup. (PTI 233-15)</w:t>
            </w:r>
          </w:p>
        </w:tc>
        <w:tc>
          <w:tcPr>
            <w:tcW w:w="1440" w:type="dxa"/>
          </w:tcPr>
          <w:p w14:paraId="3B5CCA01" w14:textId="6D42F8FA" w:rsidR="00CF310B" w:rsidRPr="003C5537" w:rsidRDefault="00CF310B" w:rsidP="00CF310B">
            <w:pPr>
              <w:jc w:val="center"/>
              <w:rPr>
                <w:rFonts w:cs="Arial"/>
                <w:sz w:val="20"/>
              </w:rPr>
            </w:pPr>
            <w:r w:rsidRPr="003C5537">
              <w:rPr>
                <w:rFonts w:cs="Arial"/>
                <w:sz w:val="20"/>
              </w:rPr>
              <w:t>01-01-1970</w:t>
            </w:r>
            <w:r w:rsidR="00614C31" w:rsidRPr="003C5537">
              <w:rPr>
                <w:rFonts w:cs="Arial"/>
                <w:sz w:val="20"/>
              </w:rPr>
              <w:t>/</w:t>
            </w:r>
          </w:p>
          <w:p w14:paraId="71BE6B57" w14:textId="322DD1FA" w:rsidR="00CF310B" w:rsidRPr="003C5537" w:rsidRDefault="00CF310B" w:rsidP="00CF310B">
            <w:pPr>
              <w:jc w:val="center"/>
              <w:rPr>
                <w:rFonts w:cs="Arial"/>
                <w:sz w:val="20"/>
              </w:rPr>
            </w:pPr>
            <w:r w:rsidRPr="003C5537">
              <w:rPr>
                <w:rFonts w:cs="Arial"/>
                <w:sz w:val="20"/>
              </w:rPr>
              <w:t>02-29-</w:t>
            </w:r>
            <w:r w:rsidR="00F61C08" w:rsidRPr="003C5537">
              <w:rPr>
                <w:rFonts w:cs="Arial"/>
                <w:sz w:val="20"/>
              </w:rPr>
              <w:t>20</w:t>
            </w:r>
            <w:r w:rsidRPr="003C5537">
              <w:rPr>
                <w:rFonts w:cs="Arial"/>
                <w:sz w:val="20"/>
              </w:rPr>
              <w:t>16</w:t>
            </w:r>
          </w:p>
        </w:tc>
        <w:tc>
          <w:tcPr>
            <w:tcW w:w="2381" w:type="dxa"/>
          </w:tcPr>
          <w:p w14:paraId="3128E6C9" w14:textId="0EB5FB59" w:rsidR="00CF310B" w:rsidRPr="003C5537" w:rsidRDefault="009D4227" w:rsidP="00CF310B">
            <w:pPr>
              <w:rPr>
                <w:rFonts w:cs="Arial"/>
                <w:sz w:val="20"/>
              </w:rPr>
            </w:pPr>
            <w:r w:rsidRPr="003C5537">
              <w:rPr>
                <w:rFonts w:cs="Arial"/>
                <w:sz w:val="20"/>
              </w:rPr>
              <w:t>FGBOILERMACT-EXISTING_AND_NEW-GAS_1</w:t>
            </w:r>
            <w:r w:rsidR="00E14CFF" w:rsidRPr="003C5537">
              <w:rPr>
                <w:rFonts w:cs="Arial"/>
                <w:sz w:val="20"/>
              </w:rPr>
              <w:t>-S1</w:t>
            </w:r>
          </w:p>
        </w:tc>
      </w:tr>
      <w:tr w:rsidR="003C5537" w:rsidRPr="003C5537" w14:paraId="25FECA56" w14:textId="77777777" w:rsidTr="00D04A4A">
        <w:trPr>
          <w:cantSplit/>
        </w:trPr>
        <w:tc>
          <w:tcPr>
            <w:tcW w:w="3559" w:type="dxa"/>
          </w:tcPr>
          <w:p w14:paraId="3ED7FF5B" w14:textId="77777777" w:rsidR="00CF310B" w:rsidRPr="003C5537" w:rsidRDefault="00CF310B" w:rsidP="00CF310B">
            <w:pPr>
              <w:rPr>
                <w:rFonts w:cs="Arial"/>
                <w:sz w:val="20"/>
              </w:rPr>
            </w:pPr>
            <w:r w:rsidRPr="003C5537">
              <w:rPr>
                <w:rFonts w:cs="Arial"/>
                <w:sz w:val="20"/>
              </w:rPr>
              <w:t>EUEBLR43-8-S1</w:t>
            </w:r>
          </w:p>
        </w:tc>
        <w:tc>
          <w:tcPr>
            <w:tcW w:w="3060" w:type="dxa"/>
          </w:tcPr>
          <w:p w14:paraId="7F6C0A2A" w14:textId="77777777" w:rsidR="00CF310B" w:rsidRPr="003C5537" w:rsidRDefault="00CF310B" w:rsidP="00CF310B">
            <w:pPr>
              <w:rPr>
                <w:rFonts w:cs="Arial"/>
                <w:sz w:val="20"/>
              </w:rPr>
            </w:pPr>
            <w:r w:rsidRPr="003C5537">
              <w:rPr>
                <w:rFonts w:cs="Arial"/>
                <w:sz w:val="20"/>
              </w:rPr>
              <w:t>One 120,000 pound steam/hr natural gas fired boiler with No. 5 fuel oil backup. (PTI 233-15)</w:t>
            </w:r>
          </w:p>
        </w:tc>
        <w:tc>
          <w:tcPr>
            <w:tcW w:w="1440" w:type="dxa"/>
          </w:tcPr>
          <w:p w14:paraId="6ECEF1BA" w14:textId="3D567326" w:rsidR="00CF310B" w:rsidRPr="003C5537" w:rsidRDefault="00CF310B" w:rsidP="00CF310B">
            <w:pPr>
              <w:jc w:val="center"/>
              <w:rPr>
                <w:rFonts w:cs="Arial"/>
                <w:sz w:val="20"/>
              </w:rPr>
            </w:pPr>
            <w:r w:rsidRPr="003C5537">
              <w:rPr>
                <w:rFonts w:cs="Arial"/>
                <w:sz w:val="20"/>
              </w:rPr>
              <w:t>01-01-1979</w:t>
            </w:r>
            <w:r w:rsidR="00614C31" w:rsidRPr="003C5537">
              <w:rPr>
                <w:rFonts w:cs="Arial"/>
                <w:sz w:val="20"/>
              </w:rPr>
              <w:t>/</w:t>
            </w:r>
          </w:p>
          <w:p w14:paraId="141C722C" w14:textId="77777777" w:rsidR="00CF310B" w:rsidRPr="003C5537" w:rsidRDefault="00CF310B" w:rsidP="00CF310B">
            <w:pPr>
              <w:jc w:val="center"/>
              <w:rPr>
                <w:rFonts w:cs="Arial"/>
                <w:sz w:val="20"/>
              </w:rPr>
            </w:pPr>
            <w:r w:rsidRPr="003C5537">
              <w:rPr>
                <w:rFonts w:cs="Arial"/>
                <w:sz w:val="20"/>
              </w:rPr>
              <w:t>02-29-2016</w:t>
            </w:r>
          </w:p>
        </w:tc>
        <w:tc>
          <w:tcPr>
            <w:tcW w:w="2381" w:type="dxa"/>
          </w:tcPr>
          <w:p w14:paraId="2254B05E" w14:textId="767849E3" w:rsidR="00CF310B" w:rsidRPr="003C5537" w:rsidRDefault="009D4227" w:rsidP="00CF310B">
            <w:pPr>
              <w:rPr>
                <w:rFonts w:cs="Arial"/>
                <w:sz w:val="20"/>
              </w:rPr>
            </w:pPr>
            <w:r w:rsidRPr="003C5537">
              <w:rPr>
                <w:rFonts w:cs="Arial"/>
                <w:sz w:val="20"/>
              </w:rPr>
              <w:t>FGBOILERMACT-EXISTING_AND_NEW-GAS_1</w:t>
            </w:r>
            <w:r w:rsidR="00E14CFF" w:rsidRPr="003C5537">
              <w:rPr>
                <w:rFonts w:cs="Arial"/>
                <w:sz w:val="20"/>
              </w:rPr>
              <w:t>-S1</w:t>
            </w:r>
          </w:p>
        </w:tc>
      </w:tr>
      <w:tr w:rsidR="003C5537" w:rsidRPr="003C5537" w14:paraId="7653966A" w14:textId="77777777" w:rsidTr="00D04A4A">
        <w:trPr>
          <w:cantSplit/>
        </w:trPr>
        <w:tc>
          <w:tcPr>
            <w:tcW w:w="3559" w:type="dxa"/>
          </w:tcPr>
          <w:p w14:paraId="3AA503F5" w14:textId="77777777" w:rsidR="00923480" w:rsidRPr="003C5537" w:rsidRDefault="00923480" w:rsidP="00CF310B">
            <w:pPr>
              <w:rPr>
                <w:rFonts w:cs="Arial"/>
                <w:sz w:val="20"/>
              </w:rPr>
            </w:pPr>
            <w:r w:rsidRPr="003C5537">
              <w:rPr>
                <w:rFonts w:cs="Arial"/>
                <w:sz w:val="20"/>
              </w:rPr>
              <w:t>EUEBLR43-9-S1</w:t>
            </w:r>
          </w:p>
        </w:tc>
        <w:tc>
          <w:tcPr>
            <w:tcW w:w="3060" w:type="dxa"/>
          </w:tcPr>
          <w:p w14:paraId="6795A91D" w14:textId="7FB79162" w:rsidR="00923480" w:rsidRPr="003C5537" w:rsidRDefault="00D51942" w:rsidP="00D51942">
            <w:pPr>
              <w:rPr>
                <w:rFonts w:cs="Arial"/>
                <w:sz w:val="20"/>
              </w:rPr>
            </w:pPr>
            <w:r w:rsidRPr="003C5537">
              <w:rPr>
                <w:rFonts w:cs="Arial"/>
                <w:sz w:val="20"/>
              </w:rPr>
              <w:t xml:space="preserve">One 120,000 pound steam/hr boiler with a maximum nameplate heat input capacity of 144.5 </w:t>
            </w:r>
            <w:r w:rsidR="00E31680" w:rsidRPr="003C5537">
              <w:rPr>
                <w:rFonts w:cs="Arial"/>
                <w:sz w:val="20"/>
              </w:rPr>
              <w:t>MM</w:t>
            </w:r>
            <w:r w:rsidR="00557E5A" w:rsidRPr="003C5537">
              <w:rPr>
                <w:rFonts w:cs="Arial"/>
                <w:sz w:val="20"/>
              </w:rPr>
              <w:t>BTU</w:t>
            </w:r>
            <w:r w:rsidRPr="003C5537">
              <w:rPr>
                <w:rFonts w:cs="Arial"/>
                <w:sz w:val="20"/>
              </w:rPr>
              <w:t xml:space="preserve">/hr for natural gas and 138.3 </w:t>
            </w:r>
            <w:r w:rsidR="00E31680" w:rsidRPr="003C5537">
              <w:rPr>
                <w:rFonts w:cs="Arial"/>
                <w:sz w:val="20"/>
              </w:rPr>
              <w:t>MM</w:t>
            </w:r>
            <w:r w:rsidR="00557E5A" w:rsidRPr="003C5537">
              <w:rPr>
                <w:rFonts w:cs="Arial"/>
                <w:sz w:val="20"/>
              </w:rPr>
              <w:t>BTU</w:t>
            </w:r>
            <w:r w:rsidRPr="003C5537">
              <w:rPr>
                <w:rFonts w:cs="Arial"/>
                <w:sz w:val="20"/>
              </w:rPr>
              <w:t>/hr for #2 fuel oil.</w:t>
            </w:r>
            <w:r w:rsidR="00D53C23" w:rsidRPr="003C5537">
              <w:rPr>
                <w:rFonts w:cs="Arial"/>
                <w:sz w:val="20"/>
              </w:rPr>
              <w:t xml:space="preserve"> </w:t>
            </w:r>
            <w:r w:rsidRPr="003C5537">
              <w:rPr>
                <w:rFonts w:cs="Arial"/>
                <w:sz w:val="20"/>
              </w:rPr>
              <w:t xml:space="preserve"> The boiler primarily burns natural gas with #2 fuel oil as a back-up</w:t>
            </w:r>
            <w:r w:rsidR="00D53C23" w:rsidRPr="003C5537">
              <w:rPr>
                <w:rFonts w:cs="Arial"/>
                <w:sz w:val="20"/>
              </w:rPr>
              <w:t xml:space="preserve"> </w:t>
            </w:r>
            <w:r w:rsidRPr="003C5537">
              <w:rPr>
                <w:rFonts w:cs="Arial"/>
                <w:sz w:val="20"/>
              </w:rPr>
              <w:t>fuel.</w:t>
            </w:r>
            <w:r w:rsidR="00D53C23" w:rsidRPr="003C5537">
              <w:rPr>
                <w:rFonts w:cs="Arial"/>
                <w:sz w:val="20"/>
              </w:rPr>
              <w:t xml:space="preserve"> </w:t>
            </w:r>
            <w:r w:rsidRPr="003C5537">
              <w:rPr>
                <w:rFonts w:cs="Arial"/>
                <w:sz w:val="20"/>
              </w:rPr>
              <w:t xml:space="preserve"> The boiler will utilize low NOx burners (LNB) and flue gas recirculation (FGR).</w:t>
            </w:r>
          </w:p>
        </w:tc>
        <w:tc>
          <w:tcPr>
            <w:tcW w:w="1440" w:type="dxa"/>
          </w:tcPr>
          <w:p w14:paraId="7385B8F0" w14:textId="72C23843" w:rsidR="00923480" w:rsidRPr="003C5537" w:rsidRDefault="00D51942" w:rsidP="00CF310B">
            <w:pPr>
              <w:jc w:val="center"/>
              <w:rPr>
                <w:rFonts w:cs="Arial"/>
                <w:sz w:val="20"/>
              </w:rPr>
            </w:pPr>
            <w:r w:rsidRPr="003C5537">
              <w:rPr>
                <w:rFonts w:cs="Arial"/>
                <w:sz w:val="20"/>
              </w:rPr>
              <w:t>12</w:t>
            </w:r>
            <w:r w:rsidR="00923480" w:rsidRPr="003C5537">
              <w:rPr>
                <w:rFonts w:cs="Arial"/>
                <w:sz w:val="20"/>
              </w:rPr>
              <w:t>-0</w:t>
            </w:r>
            <w:r w:rsidRPr="003C5537">
              <w:rPr>
                <w:rFonts w:cs="Arial"/>
                <w:sz w:val="20"/>
              </w:rPr>
              <w:t>3</w:t>
            </w:r>
            <w:r w:rsidR="00923480" w:rsidRPr="003C5537">
              <w:rPr>
                <w:rFonts w:cs="Arial"/>
                <w:sz w:val="20"/>
              </w:rPr>
              <w:t>-2015</w:t>
            </w:r>
          </w:p>
        </w:tc>
        <w:tc>
          <w:tcPr>
            <w:tcW w:w="2381" w:type="dxa"/>
          </w:tcPr>
          <w:p w14:paraId="6C14D59B" w14:textId="4051499F" w:rsidR="00923480" w:rsidRPr="003C5537" w:rsidRDefault="00B07111" w:rsidP="00B07111">
            <w:pPr>
              <w:rPr>
                <w:rFonts w:cs="Arial"/>
                <w:sz w:val="20"/>
              </w:rPr>
            </w:pPr>
            <w:r w:rsidRPr="003C5537">
              <w:rPr>
                <w:rFonts w:cs="Arial"/>
                <w:sz w:val="20"/>
              </w:rPr>
              <w:t>FGBOILERMACT-</w:t>
            </w:r>
            <w:r w:rsidR="009D4227" w:rsidRPr="003C5537">
              <w:rPr>
                <w:rFonts w:cs="Arial"/>
                <w:sz w:val="20"/>
              </w:rPr>
              <w:t>EXISTING_AND_</w:t>
            </w:r>
            <w:r w:rsidRPr="003C5537">
              <w:rPr>
                <w:rFonts w:cs="Arial"/>
                <w:sz w:val="20"/>
              </w:rPr>
              <w:t>NEW-GAS</w:t>
            </w:r>
            <w:r w:rsidR="009D4227" w:rsidRPr="003C5537">
              <w:rPr>
                <w:rFonts w:cs="Arial"/>
                <w:sz w:val="20"/>
              </w:rPr>
              <w:t>_1</w:t>
            </w:r>
            <w:r w:rsidR="00E14CFF" w:rsidRPr="003C5537">
              <w:rPr>
                <w:rFonts w:cs="Arial"/>
                <w:sz w:val="20"/>
              </w:rPr>
              <w:t>-S1</w:t>
            </w:r>
            <w:r w:rsidRPr="003C5537">
              <w:rPr>
                <w:rFonts w:cs="Arial"/>
                <w:sz w:val="20"/>
              </w:rPr>
              <w:t xml:space="preserve"> </w:t>
            </w:r>
          </w:p>
        </w:tc>
      </w:tr>
      <w:tr w:rsidR="003C5537" w:rsidRPr="003C5537" w14:paraId="78370803" w14:textId="77777777" w:rsidTr="00D04A4A">
        <w:trPr>
          <w:cantSplit/>
        </w:trPr>
        <w:tc>
          <w:tcPr>
            <w:tcW w:w="3559" w:type="dxa"/>
          </w:tcPr>
          <w:p w14:paraId="7FBE4B21" w14:textId="77777777" w:rsidR="00B07111" w:rsidRPr="003C5537" w:rsidRDefault="00B07111" w:rsidP="00B07111">
            <w:pPr>
              <w:tabs>
                <w:tab w:val="left" w:pos="720"/>
                <w:tab w:val="left" w:pos="8856"/>
              </w:tabs>
              <w:rPr>
                <w:rFonts w:cs="Arial"/>
                <w:sz w:val="20"/>
              </w:rPr>
            </w:pPr>
            <w:r w:rsidRPr="003C5537">
              <w:rPr>
                <w:rFonts w:cs="Arial"/>
                <w:sz w:val="20"/>
              </w:rPr>
              <w:t>EUEBLR43-10-S1</w:t>
            </w:r>
          </w:p>
        </w:tc>
        <w:tc>
          <w:tcPr>
            <w:tcW w:w="3060" w:type="dxa"/>
          </w:tcPr>
          <w:p w14:paraId="42551D1C" w14:textId="09823DB2" w:rsidR="00B07111" w:rsidRPr="003C5537" w:rsidRDefault="00D51942" w:rsidP="00D51942">
            <w:pPr>
              <w:tabs>
                <w:tab w:val="left" w:pos="720"/>
                <w:tab w:val="left" w:pos="8856"/>
              </w:tabs>
              <w:rPr>
                <w:rFonts w:cs="Arial"/>
                <w:sz w:val="20"/>
              </w:rPr>
            </w:pPr>
            <w:r w:rsidRPr="003C5537">
              <w:rPr>
                <w:rFonts w:cs="Arial"/>
                <w:sz w:val="20"/>
              </w:rPr>
              <w:t xml:space="preserve">One 120,000 pound steam/hr boiler with a maximum nameplate heat input capacity of 143.2 </w:t>
            </w:r>
            <w:r w:rsidR="00E31680" w:rsidRPr="003C5537">
              <w:rPr>
                <w:rFonts w:cs="Arial"/>
                <w:sz w:val="20"/>
              </w:rPr>
              <w:t>MM</w:t>
            </w:r>
            <w:r w:rsidR="00557E5A" w:rsidRPr="003C5537">
              <w:rPr>
                <w:rFonts w:cs="Arial"/>
                <w:sz w:val="20"/>
              </w:rPr>
              <w:t>BTU</w:t>
            </w:r>
            <w:r w:rsidR="006A17BD" w:rsidRPr="003C5537">
              <w:rPr>
                <w:rFonts w:cs="Arial"/>
                <w:sz w:val="20"/>
              </w:rPr>
              <w:t>/</w:t>
            </w:r>
            <w:r w:rsidRPr="003C5537">
              <w:rPr>
                <w:rFonts w:cs="Arial"/>
                <w:sz w:val="20"/>
              </w:rPr>
              <w:t xml:space="preserve">hr for natural gas and 138.5 </w:t>
            </w:r>
            <w:r w:rsidR="00E31680" w:rsidRPr="003C5537">
              <w:rPr>
                <w:rFonts w:cs="Arial"/>
                <w:sz w:val="20"/>
              </w:rPr>
              <w:t>MM</w:t>
            </w:r>
            <w:r w:rsidR="00557E5A" w:rsidRPr="003C5537">
              <w:rPr>
                <w:rFonts w:cs="Arial"/>
                <w:sz w:val="20"/>
              </w:rPr>
              <w:t>BTU</w:t>
            </w:r>
            <w:r w:rsidRPr="003C5537">
              <w:rPr>
                <w:rFonts w:cs="Arial"/>
                <w:sz w:val="20"/>
              </w:rPr>
              <w:t xml:space="preserve">/hr for #2 fuel oil. </w:t>
            </w:r>
            <w:r w:rsidR="00D53C23" w:rsidRPr="003C5537">
              <w:rPr>
                <w:rFonts w:cs="Arial"/>
                <w:sz w:val="20"/>
              </w:rPr>
              <w:t xml:space="preserve"> </w:t>
            </w:r>
            <w:r w:rsidRPr="003C5537">
              <w:rPr>
                <w:rFonts w:cs="Arial"/>
                <w:sz w:val="20"/>
              </w:rPr>
              <w:t>The boiler primarily burns natural gas with #2 fuel oil as a back-up</w:t>
            </w:r>
            <w:r w:rsidR="00D53C23" w:rsidRPr="003C5537">
              <w:rPr>
                <w:rFonts w:cs="Arial"/>
                <w:sz w:val="20"/>
              </w:rPr>
              <w:t xml:space="preserve"> </w:t>
            </w:r>
            <w:r w:rsidRPr="003C5537">
              <w:rPr>
                <w:rFonts w:cs="Arial"/>
                <w:sz w:val="20"/>
              </w:rPr>
              <w:t xml:space="preserve">fuel. </w:t>
            </w:r>
            <w:r w:rsidR="00D53C23" w:rsidRPr="003C5537">
              <w:rPr>
                <w:rFonts w:cs="Arial"/>
                <w:sz w:val="20"/>
              </w:rPr>
              <w:t xml:space="preserve"> </w:t>
            </w:r>
            <w:r w:rsidRPr="003C5537">
              <w:rPr>
                <w:rFonts w:cs="Arial"/>
                <w:sz w:val="20"/>
              </w:rPr>
              <w:t>The boiler will utilize low NOx burners (LNB) and flue gas recirculation (FGR).</w:t>
            </w:r>
          </w:p>
        </w:tc>
        <w:tc>
          <w:tcPr>
            <w:tcW w:w="1440" w:type="dxa"/>
          </w:tcPr>
          <w:p w14:paraId="564A9935" w14:textId="721D1B40" w:rsidR="00B07111" w:rsidRPr="003C5537" w:rsidRDefault="00526A84" w:rsidP="00B07111">
            <w:pPr>
              <w:jc w:val="center"/>
              <w:rPr>
                <w:rFonts w:cs="Arial"/>
                <w:sz w:val="20"/>
              </w:rPr>
            </w:pPr>
            <w:r w:rsidRPr="003C5537">
              <w:rPr>
                <w:rFonts w:cs="Arial"/>
                <w:sz w:val="20"/>
              </w:rPr>
              <w:t>11-17-2020</w:t>
            </w:r>
          </w:p>
        </w:tc>
        <w:tc>
          <w:tcPr>
            <w:tcW w:w="2381" w:type="dxa"/>
          </w:tcPr>
          <w:p w14:paraId="06E45E86" w14:textId="16D13DFC" w:rsidR="00B07111" w:rsidRPr="003C5537" w:rsidRDefault="00B07111" w:rsidP="00B07111">
            <w:pPr>
              <w:rPr>
                <w:rFonts w:cs="Arial"/>
                <w:sz w:val="20"/>
              </w:rPr>
            </w:pPr>
            <w:r w:rsidRPr="003C5537">
              <w:rPr>
                <w:rFonts w:cs="Arial"/>
                <w:sz w:val="20"/>
              </w:rPr>
              <w:t>FGEBLR43-10&amp;11</w:t>
            </w:r>
            <w:r w:rsidR="00A73A68" w:rsidRPr="003C5537">
              <w:rPr>
                <w:rFonts w:cs="Arial"/>
                <w:sz w:val="20"/>
              </w:rPr>
              <w:t>-S1</w:t>
            </w:r>
            <w:r w:rsidRPr="003C5537">
              <w:rPr>
                <w:rFonts w:cs="Arial"/>
                <w:sz w:val="20"/>
              </w:rPr>
              <w:t>,</w:t>
            </w:r>
          </w:p>
          <w:p w14:paraId="020AED1C" w14:textId="64857C7A" w:rsidR="00B07111" w:rsidRPr="003C5537" w:rsidRDefault="009D4227" w:rsidP="00B07111">
            <w:pPr>
              <w:rPr>
                <w:rFonts w:cs="Arial"/>
                <w:sz w:val="20"/>
              </w:rPr>
            </w:pPr>
            <w:r w:rsidRPr="003C5537">
              <w:rPr>
                <w:rFonts w:cs="Arial"/>
                <w:sz w:val="20"/>
              </w:rPr>
              <w:t>FGBOILERMACT-EXISTING_AND_NEW-GAS_1</w:t>
            </w:r>
            <w:r w:rsidR="00E14CFF" w:rsidRPr="003C5537">
              <w:rPr>
                <w:rFonts w:cs="Arial"/>
                <w:sz w:val="20"/>
              </w:rPr>
              <w:t>-S1</w:t>
            </w:r>
          </w:p>
        </w:tc>
      </w:tr>
      <w:tr w:rsidR="003C5537" w:rsidRPr="003C5537" w14:paraId="3BA73040" w14:textId="77777777" w:rsidTr="00D04A4A">
        <w:trPr>
          <w:cantSplit/>
        </w:trPr>
        <w:tc>
          <w:tcPr>
            <w:tcW w:w="3559" w:type="dxa"/>
          </w:tcPr>
          <w:p w14:paraId="723B47CF" w14:textId="77777777" w:rsidR="00B07111" w:rsidRPr="003C5537" w:rsidRDefault="00B07111" w:rsidP="00B07111">
            <w:pPr>
              <w:tabs>
                <w:tab w:val="left" w:pos="720"/>
                <w:tab w:val="left" w:pos="8856"/>
              </w:tabs>
              <w:rPr>
                <w:rFonts w:cs="Arial"/>
                <w:sz w:val="20"/>
              </w:rPr>
            </w:pPr>
            <w:r w:rsidRPr="003C5537">
              <w:rPr>
                <w:rFonts w:cs="Arial"/>
                <w:sz w:val="20"/>
              </w:rPr>
              <w:lastRenderedPageBreak/>
              <w:t>EUEBLR43-11-S1</w:t>
            </w:r>
          </w:p>
        </w:tc>
        <w:tc>
          <w:tcPr>
            <w:tcW w:w="3060" w:type="dxa"/>
          </w:tcPr>
          <w:p w14:paraId="673ED68B" w14:textId="7005319A" w:rsidR="00B07111" w:rsidRPr="003C5537" w:rsidRDefault="00D51942" w:rsidP="00D51942">
            <w:pPr>
              <w:tabs>
                <w:tab w:val="left" w:pos="720"/>
                <w:tab w:val="left" w:pos="8856"/>
              </w:tabs>
              <w:rPr>
                <w:rFonts w:cs="Arial"/>
                <w:sz w:val="20"/>
              </w:rPr>
            </w:pPr>
            <w:r w:rsidRPr="003C5537">
              <w:rPr>
                <w:rFonts w:cs="Arial"/>
                <w:sz w:val="20"/>
              </w:rPr>
              <w:t xml:space="preserve">One 120,000 pound steam/hr boiler with a maximum nameplate heat input capacity of 143.2 </w:t>
            </w:r>
            <w:r w:rsidR="00E31680" w:rsidRPr="003C5537">
              <w:rPr>
                <w:rFonts w:cs="Arial"/>
                <w:sz w:val="20"/>
              </w:rPr>
              <w:t>MM</w:t>
            </w:r>
            <w:r w:rsidR="00557E5A" w:rsidRPr="003C5537">
              <w:rPr>
                <w:rFonts w:cs="Arial"/>
                <w:sz w:val="20"/>
              </w:rPr>
              <w:t>BTU</w:t>
            </w:r>
            <w:r w:rsidRPr="003C5537">
              <w:rPr>
                <w:rFonts w:cs="Arial"/>
                <w:sz w:val="20"/>
              </w:rPr>
              <w:t xml:space="preserve">/hr for natural gas and 138.5 </w:t>
            </w:r>
            <w:r w:rsidR="00E31680" w:rsidRPr="003C5537">
              <w:rPr>
                <w:rFonts w:cs="Arial"/>
                <w:sz w:val="20"/>
              </w:rPr>
              <w:t>MM</w:t>
            </w:r>
            <w:r w:rsidR="00557E5A" w:rsidRPr="003C5537">
              <w:rPr>
                <w:rFonts w:cs="Arial"/>
                <w:sz w:val="20"/>
              </w:rPr>
              <w:t>BTU</w:t>
            </w:r>
            <w:r w:rsidRPr="003C5537">
              <w:rPr>
                <w:rFonts w:cs="Arial"/>
                <w:sz w:val="20"/>
              </w:rPr>
              <w:t xml:space="preserve">/hr for #2 fuel oil. </w:t>
            </w:r>
            <w:r w:rsidR="00D53C23" w:rsidRPr="003C5537">
              <w:rPr>
                <w:rFonts w:cs="Arial"/>
                <w:sz w:val="20"/>
              </w:rPr>
              <w:t xml:space="preserve"> </w:t>
            </w:r>
            <w:r w:rsidRPr="003C5537">
              <w:rPr>
                <w:rFonts w:cs="Arial"/>
                <w:sz w:val="20"/>
              </w:rPr>
              <w:t>The boiler primarily burns natural gas with #2 fuel oil as a back-up</w:t>
            </w:r>
            <w:r w:rsidR="00D53C23" w:rsidRPr="003C5537">
              <w:rPr>
                <w:rFonts w:cs="Arial"/>
                <w:sz w:val="20"/>
              </w:rPr>
              <w:t xml:space="preserve"> </w:t>
            </w:r>
            <w:r w:rsidRPr="003C5537">
              <w:rPr>
                <w:rFonts w:cs="Arial"/>
                <w:sz w:val="20"/>
              </w:rPr>
              <w:t xml:space="preserve">fuel. </w:t>
            </w:r>
            <w:r w:rsidR="00D53C23" w:rsidRPr="003C5537">
              <w:rPr>
                <w:rFonts w:cs="Arial"/>
                <w:sz w:val="20"/>
              </w:rPr>
              <w:t xml:space="preserve"> </w:t>
            </w:r>
            <w:r w:rsidRPr="003C5537">
              <w:rPr>
                <w:rFonts w:cs="Arial"/>
                <w:sz w:val="20"/>
              </w:rPr>
              <w:t>The boiler will utilize low NOx burners (LNB) and flue gas recirculation (FGR).</w:t>
            </w:r>
          </w:p>
        </w:tc>
        <w:tc>
          <w:tcPr>
            <w:tcW w:w="1440" w:type="dxa"/>
          </w:tcPr>
          <w:p w14:paraId="70B9868F" w14:textId="26505A56" w:rsidR="00B07111" w:rsidRPr="003C5537" w:rsidRDefault="00526A84" w:rsidP="00B07111">
            <w:pPr>
              <w:jc w:val="center"/>
              <w:rPr>
                <w:rFonts w:cs="Arial"/>
                <w:sz w:val="20"/>
              </w:rPr>
            </w:pPr>
            <w:r w:rsidRPr="003C5537">
              <w:rPr>
                <w:rFonts w:cs="Arial"/>
                <w:sz w:val="20"/>
              </w:rPr>
              <w:t>12-28-2020</w:t>
            </w:r>
          </w:p>
        </w:tc>
        <w:tc>
          <w:tcPr>
            <w:tcW w:w="2381" w:type="dxa"/>
          </w:tcPr>
          <w:p w14:paraId="186C03A7" w14:textId="4FBD4BFB" w:rsidR="00B07111" w:rsidRPr="003C5537" w:rsidRDefault="00B07111" w:rsidP="00B07111">
            <w:pPr>
              <w:rPr>
                <w:rFonts w:cs="Arial"/>
                <w:sz w:val="20"/>
              </w:rPr>
            </w:pPr>
            <w:r w:rsidRPr="003C5537">
              <w:rPr>
                <w:rFonts w:cs="Arial"/>
                <w:sz w:val="20"/>
              </w:rPr>
              <w:t>FGEBLR43-10&amp;11</w:t>
            </w:r>
            <w:r w:rsidR="00A73A68" w:rsidRPr="003C5537">
              <w:rPr>
                <w:rFonts w:cs="Arial"/>
                <w:sz w:val="20"/>
              </w:rPr>
              <w:t>-S1</w:t>
            </w:r>
            <w:r w:rsidRPr="003C5537">
              <w:rPr>
                <w:rFonts w:cs="Arial"/>
                <w:sz w:val="20"/>
              </w:rPr>
              <w:t>,</w:t>
            </w:r>
          </w:p>
          <w:p w14:paraId="02D4E022" w14:textId="124CE69F" w:rsidR="00B07111" w:rsidRPr="003C5537" w:rsidRDefault="009D4227" w:rsidP="00B07111">
            <w:pPr>
              <w:rPr>
                <w:rFonts w:cs="Arial"/>
                <w:sz w:val="20"/>
              </w:rPr>
            </w:pPr>
            <w:r w:rsidRPr="003C5537">
              <w:rPr>
                <w:rFonts w:cs="Arial"/>
                <w:sz w:val="20"/>
              </w:rPr>
              <w:t>FGBOILERMACT-EXISTING_AND_NEW-GAS_1</w:t>
            </w:r>
            <w:r w:rsidR="00E14CFF" w:rsidRPr="003C5537">
              <w:rPr>
                <w:rFonts w:cs="Arial"/>
                <w:sz w:val="20"/>
              </w:rPr>
              <w:t>-S1</w:t>
            </w:r>
          </w:p>
        </w:tc>
      </w:tr>
      <w:tr w:rsidR="003C5537" w:rsidRPr="003C5537" w14:paraId="75C91EFB" w14:textId="77777777" w:rsidTr="00D04A4A">
        <w:trPr>
          <w:cantSplit/>
        </w:trPr>
        <w:tc>
          <w:tcPr>
            <w:tcW w:w="3559" w:type="dxa"/>
          </w:tcPr>
          <w:p w14:paraId="1711B68F" w14:textId="2B38170A" w:rsidR="009912E9" w:rsidRPr="003C5537" w:rsidRDefault="009912E9" w:rsidP="009912E9">
            <w:pPr>
              <w:rPr>
                <w:rFonts w:cs="Arial"/>
              </w:rPr>
            </w:pPr>
            <w:r w:rsidRPr="003C5537">
              <w:rPr>
                <w:rFonts w:cs="Arial"/>
                <w:sz w:val="20"/>
              </w:rPr>
              <w:t>EUBOILERMACT&lt;5MMBTU/HR-S1</w:t>
            </w:r>
          </w:p>
          <w:p w14:paraId="67273872" w14:textId="77777777" w:rsidR="009912E9" w:rsidRPr="003C5537" w:rsidRDefault="009912E9" w:rsidP="009912E9">
            <w:pPr>
              <w:rPr>
                <w:rFonts w:cs="Arial"/>
                <w:sz w:val="20"/>
              </w:rPr>
            </w:pPr>
          </w:p>
        </w:tc>
        <w:tc>
          <w:tcPr>
            <w:tcW w:w="3060" w:type="dxa"/>
          </w:tcPr>
          <w:p w14:paraId="66AD4FCB" w14:textId="21D893BB" w:rsidR="009912E9" w:rsidRPr="003C5537" w:rsidRDefault="009912E9" w:rsidP="00116A72">
            <w:pPr>
              <w:pStyle w:val="NormalWeb"/>
              <w:spacing w:before="0" w:beforeAutospacing="0" w:after="0" w:afterAutospacing="0"/>
              <w:ind w:firstLine="0"/>
            </w:pPr>
            <w:r w:rsidRPr="003C5537">
              <w:rPr>
                <w:rFonts w:ascii="Arial" w:hAnsi="Arial" w:cs="Arial"/>
                <w:sz w:val="20"/>
              </w:rPr>
              <w:t>Requirements for existing boilers and process heaters with a heat input capacity of &lt;5 MMBTU/hr for major sources of HAP emissions per 40 CFR Part 63, Subpart</w:t>
            </w:r>
            <w:r w:rsidRPr="003C5537">
              <w:rPr>
                <w:rFonts w:ascii="Arial" w:hAnsi="Arial" w:cs="Arial"/>
                <w:b/>
                <w:sz w:val="20"/>
              </w:rPr>
              <w:t xml:space="preserve"> </w:t>
            </w:r>
            <w:r w:rsidRPr="003C5537">
              <w:rPr>
                <w:rFonts w:ascii="Arial" w:hAnsi="Arial" w:cs="Arial"/>
                <w:sz w:val="20"/>
              </w:rPr>
              <w:t>DDDDD (Boiler MACT)</w:t>
            </w:r>
            <w:r w:rsidRPr="003C5537">
              <w:rPr>
                <w:rFonts w:ascii="Arial" w:hAnsi="Arial" w:cs="Arial"/>
                <w:bCs/>
                <w:sz w:val="20"/>
              </w:rPr>
              <w:t xml:space="preserve">. </w:t>
            </w:r>
            <w:r w:rsidRPr="003C5537">
              <w:rPr>
                <w:rFonts w:ascii="Arial" w:hAnsi="Arial" w:cs="Arial"/>
                <w:b/>
                <w:sz w:val="20"/>
              </w:rPr>
              <w:t xml:space="preserve"> </w:t>
            </w:r>
            <w:r w:rsidRPr="003C5537">
              <w:rPr>
                <w:rFonts w:ascii="Arial" w:hAnsi="Arial" w:cs="Arial"/>
                <w:sz w:val="20"/>
              </w:rPr>
              <w:t>These boilers or process heaters are designed to burn solid, liquid, or gaseous fuels.</w:t>
            </w:r>
          </w:p>
        </w:tc>
        <w:tc>
          <w:tcPr>
            <w:tcW w:w="1440" w:type="dxa"/>
          </w:tcPr>
          <w:p w14:paraId="6781A757" w14:textId="77777777" w:rsidR="009912E9" w:rsidRPr="003C5537" w:rsidRDefault="00ED6748" w:rsidP="00B07111">
            <w:pPr>
              <w:jc w:val="center"/>
              <w:rPr>
                <w:rFonts w:cs="Arial"/>
                <w:sz w:val="20"/>
              </w:rPr>
            </w:pPr>
            <w:r w:rsidRPr="003C5537">
              <w:rPr>
                <w:rFonts w:cs="Arial"/>
                <w:sz w:val="20"/>
              </w:rPr>
              <w:t>01-01-1989/</w:t>
            </w:r>
          </w:p>
          <w:p w14:paraId="49C28F33" w14:textId="77777777" w:rsidR="00ED6748" w:rsidRPr="003C5537" w:rsidRDefault="00ED6748" w:rsidP="00B07111">
            <w:pPr>
              <w:jc w:val="center"/>
              <w:rPr>
                <w:rFonts w:cs="Arial"/>
                <w:sz w:val="20"/>
              </w:rPr>
            </w:pPr>
            <w:r w:rsidRPr="003C5537">
              <w:rPr>
                <w:rFonts w:cs="Arial"/>
                <w:sz w:val="20"/>
              </w:rPr>
              <w:t>08-01-2003/</w:t>
            </w:r>
          </w:p>
          <w:p w14:paraId="21DB0B8B" w14:textId="6EFFD7BB" w:rsidR="00ED6748" w:rsidRPr="003C5537" w:rsidRDefault="00ED6748" w:rsidP="00B07111">
            <w:pPr>
              <w:jc w:val="center"/>
              <w:rPr>
                <w:rFonts w:cs="Arial"/>
                <w:sz w:val="20"/>
              </w:rPr>
            </w:pPr>
            <w:r w:rsidRPr="003C5537">
              <w:rPr>
                <w:rFonts w:cs="Arial"/>
                <w:sz w:val="20"/>
              </w:rPr>
              <w:t>03-31-2006</w:t>
            </w:r>
          </w:p>
        </w:tc>
        <w:tc>
          <w:tcPr>
            <w:tcW w:w="2381" w:type="dxa"/>
          </w:tcPr>
          <w:p w14:paraId="6B56A371" w14:textId="0CA83026" w:rsidR="009912E9" w:rsidRPr="003C5537" w:rsidRDefault="009912E9" w:rsidP="00B07111">
            <w:pPr>
              <w:rPr>
                <w:rFonts w:cs="Arial"/>
                <w:sz w:val="20"/>
              </w:rPr>
            </w:pPr>
            <w:r w:rsidRPr="003C5537">
              <w:rPr>
                <w:rFonts w:cs="Arial"/>
                <w:sz w:val="20"/>
              </w:rPr>
              <w:t>FGBOILERMACT-EXISTING_AND_NEW_SMALL UNITS</w:t>
            </w:r>
            <w:r w:rsidR="00E14CFF" w:rsidRPr="003C5537">
              <w:rPr>
                <w:rFonts w:cs="Arial"/>
                <w:sz w:val="20"/>
              </w:rPr>
              <w:t>-S1</w:t>
            </w:r>
          </w:p>
        </w:tc>
      </w:tr>
      <w:tr w:rsidR="003C5537" w:rsidRPr="003C5537" w14:paraId="54F4BC67" w14:textId="77777777" w:rsidTr="00D04A4A">
        <w:trPr>
          <w:cantSplit/>
        </w:trPr>
        <w:tc>
          <w:tcPr>
            <w:tcW w:w="3559" w:type="dxa"/>
          </w:tcPr>
          <w:p w14:paraId="75C5F292" w14:textId="27E84F92" w:rsidR="00D51942" w:rsidRPr="003C5537" w:rsidRDefault="00C15CF6" w:rsidP="00B07111">
            <w:pPr>
              <w:tabs>
                <w:tab w:val="left" w:pos="720"/>
                <w:tab w:val="left" w:pos="8856"/>
              </w:tabs>
              <w:rPr>
                <w:rFonts w:cs="Arial"/>
                <w:sz w:val="20"/>
              </w:rPr>
            </w:pPr>
            <w:r w:rsidRPr="003C5537">
              <w:rPr>
                <w:rFonts w:cs="Arial"/>
                <w:sz w:val="20"/>
              </w:rPr>
              <w:t>EUTANK8500</w:t>
            </w:r>
            <w:r w:rsidR="00A73A68" w:rsidRPr="003C5537">
              <w:rPr>
                <w:rFonts w:cs="Arial"/>
                <w:sz w:val="20"/>
              </w:rPr>
              <w:t>-S1</w:t>
            </w:r>
          </w:p>
        </w:tc>
        <w:tc>
          <w:tcPr>
            <w:tcW w:w="3060" w:type="dxa"/>
          </w:tcPr>
          <w:p w14:paraId="45F7BB48" w14:textId="7791AC8B" w:rsidR="00D51942" w:rsidRPr="003C5537" w:rsidRDefault="00C15CF6" w:rsidP="00D51942">
            <w:pPr>
              <w:tabs>
                <w:tab w:val="left" w:pos="720"/>
                <w:tab w:val="left" w:pos="8856"/>
              </w:tabs>
              <w:rPr>
                <w:rFonts w:cs="Arial"/>
                <w:sz w:val="20"/>
              </w:rPr>
            </w:pPr>
            <w:r w:rsidRPr="003C5537">
              <w:rPr>
                <w:rFonts w:cs="Arial"/>
                <w:sz w:val="20"/>
              </w:rPr>
              <w:t>20,000 gallon horizontal fixed roof #2 fuel oil storage tank</w:t>
            </w:r>
            <w:r w:rsidR="00397A9C" w:rsidRPr="003C5537">
              <w:rPr>
                <w:rFonts w:cs="Arial"/>
                <w:sz w:val="20"/>
              </w:rPr>
              <w:t>.</w:t>
            </w:r>
          </w:p>
        </w:tc>
        <w:tc>
          <w:tcPr>
            <w:tcW w:w="1440" w:type="dxa"/>
          </w:tcPr>
          <w:p w14:paraId="4BD896E4" w14:textId="75EE4837" w:rsidR="00D51942" w:rsidRPr="003C5537" w:rsidRDefault="00C15CF6" w:rsidP="00B07111">
            <w:pPr>
              <w:jc w:val="center"/>
              <w:rPr>
                <w:rFonts w:cs="Arial"/>
                <w:sz w:val="20"/>
              </w:rPr>
            </w:pPr>
            <w:r w:rsidRPr="003C5537">
              <w:rPr>
                <w:rFonts w:cs="Arial"/>
                <w:sz w:val="20"/>
              </w:rPr>
              <w:t>To Be Determined</w:t>
            </w:r>
          </w:p>
        </w:tc>
        <w:tc>
          <w:tcPr>
            <w:tcW w:w="2381" w:type="dxa"/>
          </w:tcPr>
          <w:p w14:paraId="4F218B95" w14:textId="06F0DFB2" w:rsidR="00D51942" w:rsidRPr="003C5537" w:rsidRDefault="00C15CF6" w:rsidP="00B07111">
            <w:pPr>
              <w:rPr>
                <w:rFonts w:cs="Arial"/>
                <w:sz w:val="20"/>
              </w:rPr>
            </w:pPr>
            <w:r w:rsidRPr="003C5537">
              <w:rPr>
                <w:rFonts w:cs="Arial"/>
                <w:sz w:val="20"/>
              </w:rPr>
              <w:t>FGB43OILTANKS</w:t>
            </w:r>
            <w:r w:rsidR="00A73A68" w:rsidRPr="003C5537">
              <w:rPr>
                <w:rFonts w:cs="Arial"/>
                <w:sz w:val="20"/>
              </w:rPr>
              <w:t>-S1</w:t>
            </w:r>
          </w:p>
        </w:tc>
      </w:tr>
      <w:tr w:rsidR="003C5537" w:rsidRPr="003C5537" w14:paraId="77122733" w14:textId="77777777" w:rsidTr="00D04A4A">
        <w:trPr>
          <w:cantSplit/>
        </w:trPr>
        <w:tc>
          <w:tcPr>
            <w:tcW w:w="3559" w:type="dxa"/>
          </w:tcPr>
          <w:p w14:paraId="29524AC6" w14:textId="052AD71D" w:rsidR="00D51942" w:rsidRPr="003C5537" w:rsidRDefault="00C15CF6" w:rsidP="00B07111">
            <w:pPr>
              <w:tabs>
                <w:tab w:val="left" w:pos="720"/>
                <w:tab w:val="left" w:pos="8856"/>
              </w:tabs>
              <w:rPr>
                <w:rFonts w:cs="Arial"/>
                <w:sz w:val="20"/>
              </w:rPr>
            </w:pPr>
            <w:r w:rsidRPr="003C5537">
              <w:rPr>
                <w:rFonts w:cs="Arial"/>
                <w:sz w:val="20"/>
              </w:rPr>
              <w:t>EUTANK8600</w:t>
            </w:r>
            <w:r w:rsidR="00A73A68" w:rsidRPr="003C5537">
              <w:rPr>
                <w:rFonts w:cs="Arial"/>
                <w:sz w:val="20"/>
              </w:rPr>
              <w:t>-S1</w:t>
            </w:r>
          </w:p>
        </w:tc>
        <w:tc>
          <w:tcPr>
            <w:tcW w:w="3060" w:type="dxa"/>
          </w:tcPr>
          <w:p w14:paraId="550B6692" w14:textId="2A9536A0" w:rsidR="00D51942" w:rsidRPr="003C5537" w:rsidRDefault="00C15CF6" w:rsidP="00D51942">
            <w:pPr>
              <w:tabs>
                <w:tab w:val="left" w:pos="720"/>
                <w:tab w:val="left" w:pos="8856"/>
              </w:tabs>
              <w:rPr>
                <w:rFonts w:cs="Arial"/>
                <w:sz w:val="20"/>
              </w:rPr>
            </w:pPr>
            <w:r w:rsidRPr="003C5537">
              <w:rPr>
                <w:rFonts w:cs="Arial"/>
                <w:sz w:val="20"/>
              </w:rPr>
              <w:t>20,000 gallon horizontal fixed roof #2 fuel oil storage tank</w:t>
            </w:r>
            <w:r w:rsidR="00397A9C" w:rsidRPr="003C5537">
              <w:rPr>
                <w:rFonts w:cs="Arial"/>
                <w:sz w:val="20"/>
              </w:rPr>
              <w:t>.</w:t>
            </w:r>
          </w:p>
        </w:tc>
        <w:tc>
          <w:tcPr>
            <w:tcW w:w="1440" w:type="dxa"/>
          </w:tcPr>
          <w:p w14:paraId="316AC44F" w14:textId="00734FC9" w:rsidR="00D51942" w:rsidRPr="003C5537" w:rsidRDefault="00C15CF6" w:rsidP="00B07111">
            <w:pPr>
              <w:jc w:val="center"/>
              <w:rPr>
                <w:rFonts w:cs="Arial"/>
                <w:sz w:val="20"/>
              </w:rPr>
            </w:pPr>
            <w:r w:rsidRPr="003C5537">
              <w:rPr>
                <w:rFonts w:cs="Arial"/>
                <w:sz w:val="20"/>
              </w:rPr>
              <w:t>To Be Determined</w:t>
            </w:r>
          </w:p>
        </w:tc>
        <w:tc>
          <w:tcPr>
            <w:tcW w:w="2381" w:type="dxa"/>
          </w:tcPr>
          <w:p w14:paraId="67F9D94C" w14:textId="66467956" w:rsidR="00D51942" w:rsidRPr="003C5537" w:rsidRDefault="00C15CF6" w:rsidP="00B07111">
            <w:pPr>
              <w:rPr>
                <w:rFonts w:cs="Arial"/>
                <w:sz w:val="20"/>
              </w:rPr>
            </w:pPr>
            <w:r w:rsidRPr="003C5537">
              <w:rPr>
                <w:rFonts w:cs="Arial"/>
                <w:sz w:val="20"/>
              </w:rPr>
              <w:t>FGB43OILTANKS</w:t>
            </w:r>
            <w:r w:rsidR="00A73A68" w:rsidRPr="003C5537">
              <w:rPr>
                <w:rFonts w:cs="Arial"/>
                <w:sz w:val="20"/>
              </w:rPr>
              <w:t>-S1</w:t>
            </w:r>
          </w:p>
        </w:tc>
      </w:tr>
      <w:tr w:rsidR="003C5537" w:rsidRPr="003C5537" w14:paraId="2DDB4B88" w14:textId="77777777" w:rsidTr="00D04A4A">
        <w:trPr>
          <w:cantSplit/>
        </w:trPr>
        <w:tc>
          <w:tcPr>
            <w:tcW w:w="3559" w:type="dxa"/>
          </w:tcPr>
          <w:p w14:paraId="0453A2D6" w14:textId="682E9613" w:rsidR="00D51942" w:rsidRPr="003C5537" w:rsidRDefault="00C15CF6" w:rsidP="00B07111">
            <w:pPr>
              <w:tabs>
                <w:tab w:val="left" w:pos="720"/>
                <w:tab w:val="left" w:pos="8856"/>
              </w:tabs>
              <w:rPr>
                <w:rFonts w:cs="Arial"/>
                <w:sz w:val="20"/>
              </w:rPr>
            </w:pPr>
            <w:r w:rsidRPr="003C5537">
              <w:rPr>
                <w:rFonts w:cs="Arial"/>
                <w:sz w:val="20"/>
              </w:rPr>
              <w:t>EUTANK8700</w:t>
            </w:r>
            <w:r w:rsidR="00A73A68" w:rsidRPr="003C5537">
              <w:rPr>
                <w:rFonts w:cs="Arial"/>
                <w:sz w:val="20"/>
              </w:rPr>
              <w:t>-S1</w:t>
            </w:r>
          </w:p>
        </w:tc>
        <w:tc>
          <w:tcPr>
            <w:tcW w:w="3060" w:type="dxa"/>
          </w:tcPr>
          <w:p w14:paraId="179A9ABA" w14:textId="395D61C8" w:rsidR="00D51942" w:rsidRPr="003C5537" w:rsidRDefault="00C15CF6" w:rsidP="00D51942">
            <w:pPr>
              <w:tabs>
                <w:tab w:val="left" w:pos="720"/>
                <w:tab w:val="left" w:pos="8856"/>
              </w:tabs>
              <w:rPr>
                <w:rFonts w:cs="Arial"/>
                <w:sz w:val="20"/>
              </w:rPr>
            </w:pPr>
            <w:r w:rsidRPr="003C5537">
              <w:rPr>
                <w:rFonts w:cs="Arial"/>
                <w:sz w:val="20"/>
              </w:rPr>
              <w:t>20,000 gallon horizontal fixed roof #2 fuel oil storage tank</w:t>
            </w:r>
            <w:r w:rsidR="00397A9C" w:rsidRPr="003C5537">
              <w:rPr>
                <w:rFonts w:cs="Arial"/>
                <w:sz w:val="20"/>
              </w:rPr>
              <w:t>.</w:t>
            </w:r>
          </w:p>
        </w:tc>
        <w:tc>
          <w:tcPr>
            <w:tcW w:w="1440" w:type="dxa"/>
          </w:tcPr>
          <w:p w14:paraId="212E80C7" w14:textId="62C8906F" w:rsidR="00D51942" w:rsidRPr="003C5537" w:rsidRDefault="00C15CF6" w:rsidP="00B07111">
            <w:pPr>
              <w:jc w:val="center"/>
              <w:rPr>
                <w:rFonts w:cs="Arial"/>
                <w:sz w:val="20"/>
              </w:rPr>
            </w:pPr>
            <w:r w:rsidRPr="003C5537">
              <w:rPr>
                <w:rFonts w:cs="Arial"/>
                <w:sz w:val="20"/>
              </w:rPr>
              <w:t>To Be Determined</w:t>
            </w:r>
          </w:p>
        </w:tc>
        <w:tc>
          <w:tcPr>
            <w:tcW w:w="2381" w:type="dxa"/>
          </w:tcPr>
          <w:p w14:paraId="100F1668" w14:textId="329EAD1F" w:rsidR="00D51942" w:rsidRPr="003C5537" w:rsidRDefault="00C15CF6" w:rsidP="00B07111">
            <w:pPr>
              <w:rPr>
                <w:rFonts w:cs="Arial"/>
                <w:sz w:val="20"/>
              </w:rPr>
            </w:pPr>
            <w:r w:rsidRPr="003C5537">
              <w:rPr>
                <w:rFonts w:cs="Arial"/>
                <w:sz w:val="20"/>
              </w:rPr>
              <w:t>FGB43OILTANKS</w:t>
            </w:r>
            <w:r w:rsidR="00A73A68" w:rsidRPr="003C5537">
              <w:rPr>
                <w:rFonts w:cs="Arial"/>
                <w:sz w:val="20"/>
              </w:rPr>
              <w:t>-S1</w:t>
            </w:r>
          </w:p>
        </w:tc>
      </w:tr>
      <w:tr w:rsidR="003C5537" w:rsidRPr="003C5537" w14:paraId="1D7CD214" w14:textId="77777777" w:rsidTr="00D04A4A">
        <w:trPr>
          <w:cantSplit/>
        </w:trPr>
        <w:tc>
          <w:tcPr>
            <w:tcW w:w="3559" w:type="dxa"/>
          </w:tcPr>
          <w:p w14:paraId="17F2CE10" w14:textId="77777777" w:rsidR="00B07111" w:rsidRPr="003C5537" w:rsidRDefault="00B07111" w:rsidP="00B07111">
            <w:pPr>
              <w:rPr>
                <w:rFonts w:cs="Arial"/>
                <w:sz w:val="20"/>
              </w:rPr>
            </w:pPr>
            <w:r w:rsidRPr="003C5537">
              <w:rPr>
                <w:rFonts w:cs="Arial"/>
                <w:sz w:val="20"/>
              </w:rPr>
              <w:t>EUB51GENERATOR-S1</w:t>
            </w:r>
          </w:p>
        </w:tc>
        <w:tc>
          <w:tcPr>
            <w:tcW w:w="3060" w:type="dxa"/>
          </w:tcPr>
          <w:p w14:paraId="58D7F8E1" w14:textId="77777777" w:rsidR="00B07111" w:rsidRPr="003C5537" w:rsidRDefault="00B07111" w:rsidP="00B07111">
            <w:pPr>
              <w:rPr>
                <w:rFonts w:cs="Arial"/>
                <w:sz w:val="20"/>
              </w:rPr>
            </w:pPr>
            <w:r w:rsidRPr="003C5537">
              <w:rPr>
                <w:rFonts w:cs="Arial"/>
                <w:sz w:val="20"/>
              </w:rPr>
              <w:t>Diesel fuel-fired reciprocating engine generator with a maximum nameplate capacity of 1.25 MW used for emergency power generation only.</w:t>
            </w:r>
          </w:p>
        </w:tc>
        <w:tc>
          <w:tcPr>
            <w:tcW w:w="1440" w:type="dxa"/>
          </w:tcPr>
          <w:p w14:paraId="7073AB00" w14:textId="45A543AE" w:rsidR="00B07111" w:rsidRPr="003C5537" w:rsidRDefault="00B07111" w:rsidP="00B07111">
            <w:pPr>
              <w:jc w:val="center"/>
              <w:rPr>
                <w:rFonts w:cs="Arial"/>
                <w:sz w:val="20"/>
              </w:rPr>
            </w:pPr>
            <w:r w:rsidRPr="003C5537">
              <w:rPr>
                <w:rFonts w:cs="Arial"/>
                <w:sz w:val="20"/>
              </w:rPr>
              <w:t>01-01-1996</w:t>
            </w:r>
          </w:p>
        </w:tc>
        <w:tc>
          <w:tcPr>
            <w:tcW w:w="2381" w:type="dxa"/>
          </w:tcPr>
          <w:p w14:paraId="207401FC" w14:textId="77777777" w:rsidR="00B07111" w:rsidRPr="003C5537" w:rsidRDefault="00B07111" w:rsidP="00B07111">
            <w:pPr>
              <w:rPr>
                <w:rFonts w:cs="Arial"/>
                <w:sz w:val="20"/>
              </w:rPr>
            </w:pPr>
            <w:r w:rsidRPr="003C5537">
              <w:rPr>
                <w:rFonts w:cs="Arial"/>
                <w:sz w:val="20"/>
              </w:rPr>
              <w:t>NA</w:t>
            </w:r>
          </w:p>
        </w:tc>
      </w:tr>
      <w:tr w:rsidR="003C5537" w:rsidRPr="003C5537" w14:paraId="2403DBE6" w14:textId="77777777" w:rsidTr="00D04A4A">
        <w:trPr>
          <w:cantSplit/>
        </w:trPr>
        <w:tc>
          <w:tcPr>
            <w:tcW w:w="3559" w:type="dxa"/>
          </w:tcPr>
          <w:p w14:paraId="5893FF36" w14:textId="2B4BD2A9" w:rsidR="00B07111" w:rsidRPr="003C5537" w:rsidRDefault="00F74D4D" w:rsidP="00B07111">
            <w:pPr>
              <w:jc w:val="both"/>
              <w:rPr>
                <w:rFonts w:cs="Arial"/>
                <w:sz w:val="20"/>
              </w:rPr>
            </w:pPr>
            <w:r w:rsidRPr="003C5537">
              <w:rPr>
                <w:rFonts w:cs="Arial"/>
                <w:sz w:val="20"/>
              </w:rPr>
              <w:t>EURICEMACT-CI-S1</w:t>
            </w:r>
          </w:p>
          <w:p w14:paraId="40B2B26E" w14:textId="77777777" w:rsidR="00B07111" w:rsidRPr="003C5537" w:rsidRDefault="00B07111" w:rsidP="00B07111">
            <w:pPr>
              <w:rPr>
                <w:rFonts w:cs="Arial"/>
                <w:sz w:val="20"/>
              </w:rPr>
            </w:pPr>
          </w:p>
        </w:tc>
        <w:tc>
          <w:tcPr>
            <w:tcW w:w="3060" w:type="dxa"/>
          </w:tcPr>
          <w:p w14:paraId="584429C5" w14:textId="4E7CFE56" w:rsidR="002063EE" w:rsidRPr="003C5537" w:rsidRDefault="002063EE" w:rsidP="006A17BD">
            <w:pPr>
              <w:rPr>
                <w:rFonts w:cs="Arial"/>
                <w:bCs/>
                <w:sz w:val="20"/>
              </w:rPr>
            </w:pPr>
            <w:r w:rsidRPr="003C5537">
              <w:rPr>
                <w:rFonts w:eastAsia="Calibri" w:cs="Arial"/>
                <w:bCs/>
                <w:sz w:val="20"/>
              </w:rPr>
              <w:t xml:space="preserve">40 CFR Part 63, Subpart ZZZZ - </w:t>
            </w:r>
            <w:r w:rsidRPr="003C5537">
              <w:rPr>
                <w:rFonts w:cs="Arial"/>
                <w:bCs/>
                <w:sz w:val="20"/>
              </w:rPr>
              <w:t xml:space="preserve">National Emission Standards for Hazardous Air Pollutants for Stationary Reciprocating Internal Combustion Engines (RICE), located at a major source of HAP emissions, existing emergency, compression ignition (CI) RICE equal to or less than 500 brake hp.  A RICE is existing if the date of installation is before June 12, 2006. </w:t>
            </w:r>
            <w:r w:rsidR="00397A9C" w:rsidRPr="003C5537">
              <w:rPr>
                <w:rFonts w:cs="Arial"/>
                <w:bCs/>
                <w:sz w:val="20"/>
              </w:rPr>
              <w:t xml:space="preserve"> </w:t>
            </w:r>
            <w:r w:rsidR="00ED6748" w:rsidRPr="003C5537">
              <w:rPr>
                <w:rFonts w:cs="Arial"/>
                <w:bCs/>
                <w:sz w:val="20"/>
              </w:rPr>
              <w:t xml:space="preserve">This applies to </w:t>
            </w:r>
            <w:r w:rsidR="00ED6748" w:rsidRPr="003C5537">
              <w:rPr>
                <w:rFonts w:eastAsia="Calibri" w:cs="Arial"/>
                <w:bCs/>
                <w:sz w:val="20"/>
              </w:rPr>
              <w:t>engine 186GENE1001-1 at the facility.</w:t>
            </w:r>
          </w:p>
          <w:p w14:paraId="2273EA73" w14:textId="15CF9998" w:rsidR="00B07111" w:rsidRPr="003C5537" w:rsidRDefault="00B07111" w:rsidP="006A17BD">
            <w:pPr>
              <w:rPr>
                <w:rFonts w:cs="Arial"/>
                <w:bCs/>
                <w:sz w:val="20"/>
              </w:rPr>
            </w:pPr>
          </w:p>
        </w:tc>
        <w:tc>
          <w:tcPr>
            <w:tcW w:w="1440" w:type="dxa"/>
          </w:tcPr>
          <w:p w14:paraId="1D51DAFF" w14:textId="77777777" w:rsidR="00B07111" w:rsidRPr="003C5537" w:rsidRDefault="00B07111" w:rsidP="00ED6748">
            <w:pPr>
              <w:jc w:val="center"/>
              <w:rPr>
                <w:rFonts w:cs="Arial"/>
                <w:sz w:val="20"/>
              </w:rPr>
            </w:pPr>
            <w:r w:rsidRPr="003C5537">
              <w:rPr>
                <w:rFonts w:cs="Arial"/>
                <w:sz w:val="20"/>
              </w:rPr>
              <w:t>03-03-1993</w:t>
            </w:r>
          </w:p>
        </w:tc>
        <w:tc>
          <w:tcPr>
            <w:tcW w:w="2381" w:type="dxa"/>
          </w:tcPr>
          <w:p w14:paraId="684B18D0" w14:textId="16DD615B" w:rsidR="00B07111" w:rsidRPr="003C5537" w:rsidRDefault="00F74D4D" w:rsidP="00B07111">
            <w:pPr>
              <w:rPr>
                <w:rFonts w:cs="Arial"/>
                <w:sz w:val="20"/>
              </w:rPr>
            </w:pPr>
            <w:r w:rsidRPr="003C5537">
              <w:rPr>
                <w:rFonts w:cs="Arial"/>
                <w:sz w:val="20"/>
              </w:rPr>
              <w:t>FGRICEMACT-CI-S1</w:t>
            </w:r>
          </w:p>
        </w:tc>
      </w:tr>
      <w:tr w:rsidR="003C5537" w:rsidRPr="003C5537" w14:paraId="6098C538" w14:textId="77777777" w:rsidTr="00D04A4A">
        <w:trPr>
          <w:cantSplit/>
        </w:trPr>
        <w:tc>
          <w:tcPr>
            <w:tcW w:w="3559" w:type="dxa"/>
          </w:tcPr>
          <w:p w14:paraId="087BD126" w14:textId="45ECB03B" w:rsidR="00F74D4D" w:rsidRPr="003C5537" w:rsidRDefault="00F74D4D" w:rsidP="00B07111">
            <w:pPr>
              <w:jc w:val="both"/>
              <w:rPr>
                <w:rFonts w:cs="Arial"/>
                <w:sz w:val="20"/>
              </w:rPr>
            </w:pPr>
            <w:r w:rsidRPr="003C5537">
              <w:rPr>
                <w:rFonts w:cs="Arial"/>
                <w:sz w:val="20"/>
              </w:rPr>
              <w:lastRenderedPageBreak/>
              <w:t>EURICEMACT-SI-S1</w:t>
            </w:r>
          </w:p>
        </w:tc>
        <w:tc>
          <w:tcPr>
            <w:tcW w:w="3060" w:type="dxa"/>
          </w:tcPr>
          <w:p w14:paraId="11135D73" w14:textId="50C0500E" w:rsidR="00F74D4D" w:rsidRPr="003C5537" w:rsidRDefault="0084039F" w:rsidP="00116A72">
            <w:pPr>
              <w:rPr>
                <w:rFonts w:cs="Arial"/>
                <w:sz w:val="20"/>
              </w:rPr>
            </w:pPr>
            <w:r w:rsidRPr="003C5537">
              <w:rPr>
                <w:rFonts w:eastAsia="Calibri" w:cs="Arial"/>
                <w:bCs/>
                <w:sz w:val="20"/>
              </w:rPr>
              <w:t>40 CFR Part 63, Subpart ZZZZ</w:t>
            </w:r>
            <w:r w:rsidRPr="003C5537">
              <w:rPr>
                <w:rFonts w:eastAsia="Calibri" w:cs="Arial"/>
                <w:sz w:val="20"/>
              </w:rPr>
              <w:t xml:space="preserve"> - </w:t>
            </w:r>
            <w:r w:rsidRPr="003C5537">
              <w:rPr>
                <w:rFonts w:cs="Arial"/>
                <w:sz w:val="20"/>
              </w:rPr>
              <w:t xml:space="preserve">National Emission Standards for Hazardous Air Pollutants for Stationary Reciprocating Internal Combustion Engines (RICE), located at a major source of HAP emissions, existing emergency, spark ignition (SI) RICE equal to or less than 500 bhp.  A RICE is existing if the date of installation is before June 12, 2006. </w:t>
            </w:r>
            <w:r w:rsidR="001C6903" w:rsidRPr="003C5537">
              <w:rPr>
                <w:rFonts w:cs="Arial"/>
                <w:sz w:val="20"/>
              </w:rPr>
              <w:t xml:space="preserve"> </w:t>
            </w:r>
            <w:r w:rsidR="00ED6748" w:rsidRPr="003C5537">
              <w:rPr>
                <w:rFonts w:cs="Arial"/>
                <w:sz w:val="20"/>
              </w:rPr>
              <w:t>This applies to engine 000GENE1000-2 at the facility.</w:t>
            </w:r>
          </w:p>
        </w:tc>
        <w:tc>
          <w:tcPr>
            <w:tcW w:w="1440" w:type="dxa"/>
          </w:tcPr>
          <w:p w14:paraId="2EF4B28F" w14:textId="6F040603" w:rsidR="00F74D4D" w:rsidRPr="003C5537" w:rsidRDefault="00F74D4D" w:rsidP="00ED6748">
            <w:pPr>
              <w:jc w:val="center"/>
              <w:rPr>
                <w:rFonts w:cs="Arial"/>
                <w:sz w:val="20"/>
              </w:rPr>
            </w:pPr>
            <w:r w:rsidRPr="003C5537">
              <w:rPr>
                <w:rFonts w:cs="Arial"/>
                <w:sz w:val="20"/>
              </w:rPr>
              <w:t>02-01-1993</w:t>
            </w:r>
          </w:p>
        </w:tc>
        <w:tc>
          <w:tcPr>
            <w:tcW w:w="2381" w:type="dxa"/>
          </w:tcPr>
          <w:p w14:paraId="7C72F11C" w14:textId="2431AEE9" w:rsidR="00F74D4D" w:rsidRPr="003C5537" w:rsidRDefault="00F74D4D" w:rsidP="00B07111">
            <w:pPr>
              <w:rPr>
                <w:rFonts w:cs="Arial"/>
                <w:sz w:val="20"/>
              </w:rPr>
            </w:pPr>
            <w:r w:rsidRPr="003C5537">
              <w:rPr>
                <w:rFonts w:cs="Arial"/>
                <w:sz w:val="20"/>
              </w:rPr>
              <w:t>FGRICEMACT-SI-S1</w:t>
            </w:r>
          </w:p>
        </w:tc>
      </w:tr>
      <w:tr w:rsidR="003C5537" w:rsidRPr="003C5537" w14:paraId="7E1D6B8E" w14:textId="77777777" w:rsidTr="00D04A4A">
        <w:trPr>
          <w:cantSplit/>
        </w:trPr>
        <w:tc>
          <w:tcPr>
            <w:tcW w:w="3559" w:type="dxa"/>
          </w:tcPr>
          <w:p w14:paraId="4317D574" w14:textId="210FF491" w:rsidR="00B07111" w:rsidRPr="003C5537" w:rsidRDefault="00B07111" w:rsidP="00B07111">
            <w:pPr>
              <w:rPr>
                <w:rFonts w:cs="Arial"/>
                <w:sz w:val="20"/>
              </w:rPr>
            </w:pPr>
            <w:r w:rsidRPr="003C5537">
              <w:rPr>
                <w:rFonts w:cs="Arial"/>
                <w:sz w:val="20"/>
              </w:rPr>
              <w:t>EURICE-CI-NSPS-S1</w:t>
            </w:r>
          </w:p>
        </w:tc>
        <w:tc>
          <w:tcPr>
            <w:tcW w:w="3060" w:type="dxa"/>
          </w:tcPr>
          <w:p w14:paraId="0464A740" w14:textId="5E1716DF" w:rsidR="00B07111" w:rsidRPr="003C5537" w:rsidRDefault="00B07111" w:rsidP="00B07111">
            <w:pPr>
              <w:rPr>
                <w:rFonts w:cs="Arial"/>
                <w:sz w:val="20"/>
              </w:rPr>
            </w:pPr>
            <w:r w:rsidRPr="003C5537">
              <w:rPr>
                <w:rFonts w:cs="Arial"/>
                <w:sz w:val="20"/>
              </w:rPr>
              <w:t>Stationary Compression Ignition RICE units that meet all the criteria specified in 40 CFR, Part 60, Subpart IIII; 40 CFR 60.4200, and meet the definition of Emergency Stationary RICE or Fire Pump Engine in 40 CFR 60.4219.</w:t>
            </w:r>
          </w:p>
        </w:tc>
        <w:tc>
          <w:tcPr>
            <w:tcW w:w="1440" w:type="dxa"/>
          </w:tcPr>
          <w:p w14:paraId="2470E924" w14:textId="77777777" w:rsidR="00B07111" w:rsidRPr="003C5537" w:rsidRDefault="00B07111" w:rsidP="00B07111">
            <w:pPr>
              <w:jc w:val="center"/>
              <w:rPr>
                <w:rFonts w:cs="Arial"/>
                <w:sz w:val="20"/>
              </w:rPr>
            </w:pPr>
            <w:r w:rsidRPr="003C5537">
              <w:rPr>
                <w:rFonts w:cs="Arial"/>
                <w:sz w:val="20"/>
              </w:rPr>
              <w:t>01-01-2007/</w:t>
            </w:r>
          </w:p>
          <w:p w14:paraId="1AACC7F9" w14:textId="77777777" w:rsidR="00B07111" w:rsidRPr="003C5537" w:rsidRDefault="00B07111" w:rsidP="00B07111">
            <w:pPr>
              <w:jc w:val="center"/>
              <w:rPr>
                <w:rFonts w:cs="Arial"/>
                <w:sz w:val="20"/>
              </w:rPr>
            </w:pPr>
            <w:r w:rsidRPr="003C5537">
              <w:rPr>
                <w:rFonts w:cs="Arial"/>
                <w:sz w:val="20"/>
              </w:rPr>
              <w:t>08-16-2007/</w:t>
            </w:r>
          </w:p>
          <w:p w14:paraId="71805047" w14:textId="77777777" w:rsidR="00B07111" w:rsidRPr="003C5537" w:rsidRDefault="00B07111" w:rsidP="00B07111">
            <w:pPr>
              <w:jc w:val="center"/>
              <w:rPr>
                <w:rFonts w:cs="Arial"/>
                <w:sz w:val="20"/>
              </w:rPr>
            </w:pPr>
            <w:r w:rsidRPr="003C5537">
              <w:rPr>
                <w:rFonts w:cs="Arial"/>
                <w:sz w:val="20"/>
              </w:rPr>
              <w:t>11-01-2012</w:t>
            </w:r>
          </w:p>
        </w:tc>
        <w:tc>
          <w:tcPr>
            <w:tcW w:w="2381" w:type="dxa"/>
          </w:tcPr>
          <w:p w14:paraId="6294B62B" w14:textId="36D54027" w:rsidR="00B07111" w:rsidRPr="003C5537" w:rsidRDefault="00B07111" w:rsidP="00B07111">
            <w:pPr>
              <w:rPr>
                <w:rFonts w:cs="Arial"/>
                <w:sz w:val="20"/>
              </w:rPr>
            </w:pPr>
            <w:r w:rsidRPr="003C5537">
              <w:rPr>
                <w:rFonts w:cs="Arial"/>
                <w:sz w:val="20"/>
              </w:rPr>
              <w:t>FGRICE-CI-NSPS-S1</w:t>
            </w:r>
          </w:p>
        </w:tc>
      </w:tr>
      <w:tr w:rsidR="003C5537" w:rsidRPr="003C5537" w14:paraId="4E053108" w14:textId="77777777" w:rsidTr="00D04A4A">
        <w:trPr>
          <w:cantSplit/>
        </w:trPr>
        <w:tc>
          <w:tcPr>
            <w:tcW w:w="3559" w:type="dxa"/>
          </w:tcPr>
          <w:p w14:paraId="49B421EB" w14:textId="2E0AFB86" w:rsidR="00B07111" w:rsidRPr="003C5537" w:rsidRDefault="00B07111" w:rsidP="00B07111">
            <w:pPr>
              <w:rPr>
                <w:rFonts w:cs="Arial"/>
                <w:sz w:val="20"/>
              </w:rPr>
            </w:pPr>
            <w:r w:rsidRPr="003C5537">
              <w:rPr>
                <w:rFonts w:cs="Arial"/>
                <w:sz w:val="20"/>
              </w:rPr>
              <w:t>EURICE-SI-NSPS-S1</w:t>
            </w:r>
          </w:p>
        </w:tc>
        <w:tc>
          <w:tcPr>
            <w:tcW w:w="3060" w:type="dxa"/>
          </w:tcPr>
          <w:p w14:paraId="1E860D9D" w14:textId="59AD8831" w:rsidR="00B07111" w:rsidRPr="003C5537" w:rsidRDefault="00B07111" w:rsidP="00B07111">
            <w:pPr>
              <w:rPr>
                <w:rFonts w:cs="Arial"/>
                <w:sz w:val="20"/>
              </w:rPr>
            </w:pPr>
            <w:r w:rsidRPr="003C5537">
              <w:rPr>
                <w:rFonts w:cs="Arial"/>
                <w:sz w:val="20"/>
              </w:rPr>
              <w:t>Stationary Reciprocating Spark Ignition Internal Combustion Engines (ICE) units that meet all the criteria specified in 40</w:t>
            </w:r>
            <w:r w:rsidR="0059175D" w:rsidRPr="003C5537">
              <w:rPr>
                <w:rFonts w:cs="Arial"/>
                <w:sz w:val="20"/>
              </w:rPr>
              <w:t> </w:t>
            </w:r>
            <w:r w:rsidRPr="003C5537">
              <w:rPr>
                <w:rFonts w:cs="Arial"/>
                <w:sz w:val="20"/>
              </w:rPr>
              <w:t>CFR Part 60, Subpart JJJJ; 40 CFR 60.4200, and meet the definition of Emergency Stationary ICE 40</w:t>
            </w:r>
            <w:r w:rsidR="0059175D" w:rsidRPr="003C5537">
              <w:rPr>
                <w:rFonts w:cs="Arial"/>
                <w:sz w:val="20"/>
              </w:rPr>
              <w:t> </w:t>
            </w:r>
            <w:r w:rsidRPr="003C5537">
              <w:rPr>
                <w:rFonts w:cs="Arial"/>
                <w:sz w:val="20"/>
              </w:rPr>
              <w:t>CFR 60.4248</w:t>
            </w:r>
            <w:r w:rsidR="0059175D" w:rsidRPr="003C5537">
              <w:rPr>
                <w:rFonts w:cs="Arial"/>
                <w:sz w:val="20"/>
              </w:rPr>
              <w:t>.</w:t>
            </w:r>
          </w:p>
        </w:tc>
        <w:tc>
          <w:tcPr>
            <w:tcW w:w="1440" w:type="dxa"/>
          </w:tcPr>
          <w:p w14:paraId="17C50054" w14:textId="77777777" w:rsidR="00B07111" w:rsidRPr="003C5537" w:rsidRDefault="00B07111" w:rsidP="00B07111">
            <w:pPr>
              <w:jc w:val="center"/>
              <w:rPr>
                <w:rFonts w:cs="Arial"/>
                <w:sz w:val="20"/>
              </w:rPr>
            </w:pPr>
            <w:r w:rsidRPr="003C5537">
              <w:rPr>
                <w:rFonts w:cs="Arial"/>
                <w:sz w:val="20"/>
              </w:rPr>
              <w:t>03-23-2011</w:t>
            </w:r>
          </w:p>
        </w:tc>
        <w:tc>
          <w:tcPr>
            <w:tcW w:w="2381" w:type="dxa"/>
          </w:tcPr>
          <w:p w14:paraId="7BAA4425" w14:textId="714EAA1F" w:rsidR="00B07111" w:rsidRPr="003C5537" w:rsidRDefault="00B07111" w:rsidP="00B07111">
            <w:pPr>
              <w:rPr>
                <w:rFonts w:cs="Arial"/>
                <w:sz w:val="20"/>
              </w:rPr>
            </w:pPr>
            <w:r w:rsidRPr="003C5537">
              <w:rPr>
                <w:rFonts w:cs="Arial"/>
                <w:sz w:val="20"/>
              </w:rPr>
              <w:t>FGRICE-SI-NSPS-S1</w:t>
            </w:r>
          </w:p>
        </w:tc>
      </w:tr>
      <w:tr w:rsidR="003C5537" w:rsidRPr="003C5537" w14:paraId="59F6F13D" w14:textId="77777777" w:rsidTr="00D04A4A">
        <w:trPr>
          <w:cantSplit/>
        </w:trPr>
        <w:tc>
          <w:tcPr>
            <w:tcW w:w="3559" w:type="dxa"/>
          </w:tcPr>
          <w:p w14:paraId="3836E7D5" w14:textId="77777777" w:rsidR="00B07111" w:rsidRPr="003C5537" w:rsidRDefault="00B07111" w:rsidP="00B07111">
            <w:pPr>
              <w:rPr>
                <w:rFonts w:cs="Arial"/>
                <w:sz w:val="20"/>
              </w:rPr>
            </w:pPr>
            <w:r w:rsidRPr="003C5537">
              <w:rPr>
                <w:rFonts w:cs="Arial"/>
                <w:sz w:val="20"/>
              </w:rPr>
              <w:t>EUECOLDNEW-S1</w:t>
            </w:r>
          </w:p>
        </w:tc>
        <w:tc>
          <w:tcPr>
            <w:tcW w:w="3060" w:type="dxa"/>
          </w:tcPr>
          <w:p w14:paraId="2D68ADBF" w14:textId="237A9889" w:rsidR="00B07111" w:rsidRPr="003C5537" w:rsidRDefault="00B07111" w:rsidP="00B07111">
            <w:pPr>
              <w:rPr>
                <w:rFonts w:cs="Arial"/>
                <w:sz w:val="20"/>
              </w:rPr>
            </w:pPr>
            <w:r w:rsidRPr="003C5537">
              <w:rPr>
                <w:rFonts w:cs="Arial"/>
                <w:sz w:val="20"/>
              </w:rPr>
              <w:t>Cold cleaners and any new cold cleaners exempt by Rule 281</w:t>
            </w:r>
            <w:r w:rsidR="00F86331" w:rsidRPr="003C5537">
              <w:rPr>
                <w:rFonts w:cs="Arial"/>
                <w:sz w:val="20"/>
              </w:rPr>
              <w:t>(2)</w:t>
            </w:r>
            <w:r w:rsidRPr="003C5537">
              <w:rPr>
                <w:rFonts w:cs="Arial"/>
                <w:sz w:val="20"/>
              </w:rPr>
              <w:t>(h) or Rule 285</w:t>
            </w:r>
            <w:r w:rsidR="00F86331" w:rsidRPr="003C5537">
              <w:rPr>
                <w:rFonts w:cs="Arial"/>
                <w:sz w:val="20"/>
              </w:rPr>
              <w:t>(2)</w:t>
            </w:r>
            <w:r w:rsidRPr="003C5537">
              <w:rPr>
                <w:rFonts w:cs="Arial"/>
                <w:sz w:val="20"/>
              </w:rPr>
              <w:t>(r)(iv), and not subject to the Halogenated Solvent Cleaner Maximum Achievable Control Technology (MACT).</w:t>
            </w:r>
          </w:p>
        </w:tc>
        <w:tc>
          <w:tcPr>
            <w:tcW w:w="1440" w:type="dxa"/>
          </w:tcPr>
          <w:p w14:paraId="21D49A74" w14:textId="121179C6" w:rsidR="00B07111" w:rsidRPr="003C5537" w:rsidRDefault="00B07111" w:rsidP="00614C31">
            <w:pPr>
              <w:jc w:val="center"/>
              <w:rPr>
                <w:rFonts w:cs="Arial"/>
                <w:sz w:val="20"/>
              </w:rPr>
            </w:pPr>
            <w:r w:rsidRPr="003C5537">
              <w:rPr>
                <w:rFonts w:cs="Arial"/>
                <w:sz w:val="20"/>
              </w:rPr>
              <w:t>&gt;01-11-1978</w:t>
            </w:r>
          </w:p>
        </w:tc>
        <w:tc>
          <w:tcPr>
            <w:tcW w:w="2381" w:type="dxa"/>
          </w:tcPr>
          <w:p w14:paraId="74361600" w14:textId="77777777" w:rsidR="00B07111" w:rsidRPr="003C5537" w:rsidRDefault="00B07111" w:rsidP="00B07111">
            <w:pPr>
              <w:rPr>
                <w:rFonts w:cs="Arial"/>
                <w:sz w:val="20"/>
              </w:rPr>
            </w:pPr>
            <w:r w:rsidRPr="003C5537">
              <w:rPr>
                <w:rFonts w:cs="Arial"/>
                <w:sz w:val="20"/>
              </w:rPr>
              <w:t>FGCOLDCLEANER-S1</w:t>
            </w:r>
          </w:p>
        </w:tc>
      </w:tr>
      <w:tr w:rsidR="00691834" w:rsidRPr="003C5537" w14:paraId="01C1A6BA" w14:textId="77777777" w:rsidTr="00D04A4A">
        <w:trPr>
          <w:cantSplit/>
        </w:trPr>
        <w:tc>
          <w:tcPr>
            <w:tcW w:w="3559" w:type="dxa"/>
          </w:tcPr>
          <w:p w14:paraId="71919915" w14:textId="77777777" w:rsidR="00B07111" w:rsidRPr="003C5537" w:rsidRDefault="00B07111" w:rsidP="00B07111">
            <w:pPr>
              <w:rPr>
                <w:rFonts w:cs="Arial"/>
                <w:sz w:val="20"/>
              </w:rPr>
            </w:pPr>
            <w:r w:rsidRPr="003C5537">
              <w:rPr>
                <w:rFonts w:cs="Arial"/>
                <w:sz w:val="20"/>
              </w:rPr>
              <w:t>EUELECTROPOLISH-S1</w:t>
            </w:r>
          </w:p>
        </w:tc>
        <w:tc>
          <w:tcPr>
            <w:tcW w:w="3060" w:type="dxa"/>
          </w:tcPr>
          <w:p w14:paraId="79AAB85B" w14:textId="77777777" w:rsidR="00B07111" w:rsidRPr="003C5537" w:rsidRDefault="00B07111" w:rsidP="00B07111">
            <w:pPr>
              <w:rPr>
                <w:rFonts w:cs="Arial"/>
                <w:sz w:val="20"/>
              </w:rPr>
            </w:pPr>
            <w:r w:rsidRPr="003C5537">
              <w:rPr>
                <w:rFonts w:cs="Arial"/>
                <w:sz w:val="20"/>
              </w:rPr>
              <w:t>Electropolisher and passivation system.</w:t>
            </w:r>
          </w:p>
        </w:tc>
        <w:tc>
          <w:tcPr>
            <w:tcW w:w="1440" w:type="dxa"/>
          </w:tcPr>
          <w:p w14:paraId="256F7378" w14:textId="77777777" w:rsidR="00B07111" w:rsidRPr="003C5537" w:rsidRDefault="00B07111" w:rsidP="00B07111">
            <w:pPr>
              <w:jc w:val="center"/>
              <w:rPr>
                <w:rFonts w:cs="Arial"/>
                <w:sz w:val="20"/>
              </w:rPr>
            </w:pPr>
            <w:r w:rsidRPr="003C5537">
              <w:rPr>
                <w:rFonts w:cs="Arial"/>
                <w:sz w:val="20"/>
              </w:rPr>
              <w:t>05-12-2000</w:t>
            </w:r>
          </w:p>
        </w:tc>
        <w:tc>
          <w:tcPr>
            <w:tcW w:w="2381" w:type="dxa"/>
          </w:tcPr>
          <w:p w14:paraId="3FAD9889" w14:textId="77777777" w:rsidR="00B07111" w:rsidRPr="003C5537" w:rsidRDefault="00B07111" w:rsidP="00B07111">
            <w:pPr>
              <w:rPr>
                <w:rFonts w:cs="Arial"/>
                <w:sz w:val="20"/>
              </w:rPr>
            </w:pPr>
            <w:r w:rsidRPr="003C5537">
              <w:rPr>
                <w:rFonts w:cs="Arial"/>
                <w:sz w:val="20"/>
              </w:rPr>
              <w:t>FGRULE290-S1</w:t>
            </w:r>
          </w:p>
        </w:tc>
      </w:tr>
    </w:tbl>
    <w:p w14:paraId="5D95A1F6" w14:textId="77777777" w:rsidR="00B639B1" w:rsidRPr="003C5537" w:rsidRDefault="00B639B1" w:rsidP="002916F7">
      <w:pPr>
        <w:rPr>
          <w:rFonts w:cs="Arial"/>
          <w:sz w:val="20"/>
        </w:rPr>
      </w:pPr>
    </w:p>
    <w:p w14:paraId="6A381B2C" w14:textId="0343A89F" w:rsidR="00F86331" w:rsidRPr="003C5537" w:rsidRDefault="00F86331">
      <w:pPr>
        <w:rPr>
          <w:rFonts w:cs="Arial"/>
          <w:sz w:val="20"/>
        </w:rPr>
      </w:pPr>
      <w:r w:rsidRPr="003C5537">
        <w:rPr>
          <w:rFonts w:cs="Arial"/>
          <w:sz w:val="20"/>
        </w:rPr>
        <w:br w:type="page"/>
      </w:r>
    </w:p>
    <w:p w14:paraId="55A88AD1" w14:textId="77777777" w:rsidR="00055630" w:rsidRPr="003C5537" w:rsidRDefault="00055630" w:rsidP="004B4509">
      <w:pPr>
        <w:rPr>
          <w:rFonts w:cs="Arial"/>
          <w:sz w:val="20"/>
        </w:rPr>
      </w:pPr>
    </w:p>
    <w:p w14:paraId="55566C3F" w14:textId="77777777" w:rsidR="00ED49FE" w:rsidRPr="003C5537" w:rsidRDefault="00ED49FE" w:rsidP="00ED49F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78" w:name="_Toc520107857"/>
      <w:bookmarkStart w:id="79" w:name="_Toc102651044"/>
      <w:r w:rsidRPr="003C5537">
        <w:rPr>
          <w:rFonts w:cs="Arial"/>
          <w:bCs/>
          <w:szCs w:val="28"/>
        </w:rPr>
        <w:t>EUEBLR43-7-S1</w:t>
      </w:r>
      <w:bookmarkEnd w:id="78"/>
      <w:bookmarkEnd w:id="79"/>
    </w:p>
    <w:p w14:paraId="6F838DC4" w14:textId="77777777" w:rsidR="00ED49FE" w:rsidRPr="003C5537" w:rsidRDefault="00ED49FE" w:rsidP="00ED49F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24E29316" w14:textId="77777777" w:rsidR="00ED49FE" w:rsidRPr="003C5537" w:rsidRDefault="00ED49FE" w:rsidP="00ED49FE">
      <w:pPr>
        <w:rPr>
          <w:rFonts w:cs="Arial"/>
          <w:sz w:val="20"/>
        </w:rPr>
      </w:pPr>
    </w:p>
    <w:p w14:paraId="233188A3" w14:textId="77777777" w:rsidR="00ED49FE" w:rsidRPr="003C5537" w:rsidRDefault="00ED49FE" w:rsidP="00ED49FE">
      <w:pPr>
        <w:rPr>
          <w:rFonts w:cs="Arial"/>
          <w:sz w:val="20"/>
        </w:rPr>
      </w:pPr>
    </w:p>
    <w:p w14:paraId="3E53A04B" w14:textId="77777777" w:rsidR="00ED49FE" w:rsidRPr="003C5537" w:rsidRDefault="00ED49FE" w:rsidP="00ED49FE">
      <w:pPr>
        <w:jc w:val="both"/>
        <w:rPr>
          <w:rFonts w:cs="Arial"/>
          <w:b/>
          <w:u w:val="single"/>
        </w:rPr>
      </w:pPr>
      <w:r w:rsidRPr="003C5537">
        <w:rPr>
          <w:rFonts w:cs="Arial"/>
          <w:b/>
          <w:u w:val="single"/>
        </w:rPr>
        <w:t>DESCRIPTION</w:t>
      </w:r>
    </w:p>
    <w:p w14:paraId="2939373D" w14:textId="77777777" w:rsidR="00ED49FE" w:rsidRPr="003C5537" w:rsidRDefault="00ED49FE" w:rsidP="00ED49FE">
      <w:pPr>
        <w:jc w:val="both"/>
        <w:rPr>
          <w:rFonts w:cs="Arial"/>
          <w:b/>
          <w:u w:val="single"/>
        </w:rPr>
      </w:pPr>
    </w:p>
    <w:p w14:paraId="1308D869" w14:textId="77777777" w:rsidR="00ED49FE" w:rsidRPr="003C5537" w:rsidRDefault="00ED49FE" w:rsidP="00ED49FE">
      <w:pPr>
        <w:jc w:val="both"/>
        <w:rPr>
          <w:rFonts w:cs="Arial"/>
        </w:rPr>
      </w:pPr>
      <w:r w:rsidRPr="003C5537">
        <w:rPr>
          <w:rFonts w:cs="Arial"/>
          <w:sz w:val="20"/>
        </w:rPr>
        <w:t>One 120,000 pound steam/hr natural gas fired boiler with No. 2 fuel oil backup.  (PTI 233-15)</w:t>
      </w:r>
    </w:p>
    <w:p w14:paraId="5562DEED" w14:textId="77777777" w:rsidR="00ED49FE" w:rsidRPr="003C5537" w:rsidRDefault="00ED49FE" w:rsidP="00ED49FE">
      <w:pPr>
        <w:jc w:val="both"/>
        <w:rPr>
          <w:rFonts w:cs="Arial"/>
          <w:sz w:val="20"/>
        </w:rPr>
      </w:pPr>
    </w:p>
    <w:p w14:paraId="4D0F1F6F" w14:textId="71E15DCC" w:rsidR="00ED49FE" w:rsidRPr="003C5537" w:rsidRDefault="00ED49FE" w:rsidP="00ED49FE">
      <w:pPr>
        <w:jc w:val="both"/>
        <w:rPr>
          <w:rFonts w:cs="Arial"/>
          <w:sz w:val="20"/>
        </w:rPr>
      </w:pPr>
      <w:r w:rsidRPr="003C5537">
        <w:rPr>
          <w:rFonts w:cs="Arial"/>
          <w:b/>
          <w:sz w:val="20"/>
        </w:rPr>
        <w:t>Flexible Group ID:</w:t>
      </w:r>
      <w:r w:rsidRPr="003C5537">
        <w:rPr>
          <w:rFonts w:cs="Arial"/>
          <w:sz w:val="20"/>
        </w:rPr>
        <w:t xml:space="preserve">  </w:t>
      </w:r>
      <w:r w:rsidR="00614C31" w:rsidRPr="003C5537">
        <w:rPr>
          <w:rFonts w:cs="Arial"/>
          <w:sz w:val="20"/>
        </w:rPr>
        <w:t>FGBOILERMACT-EXISTING_AND_NEW-GAS_1</w:t>
      </w:r>
      <w:r w:rsidR="00234959" w:rsidRPr="003C5537">
        <w:rPr>
          <w:rFonts w:cs="Arial"/>
          <w:sz w:val="20"/>
        </w:rPr>
        <w:t>-S1</w:t>
      </w:r>
    </w:p>
    <w:p w14:paraId="5835D065" w14:textId="77777777" w:rsidR="00ED49FE" w:rsidRPr="003C5537" w:rsidRDefault="00ED49FE" w:rsidP="00ED49FE">
      <w:pPr>
        <w:jc w:val="both"/>
        <w:rPr>
          <w:rFonts w:cs="Arial"/>
          <w:sz w:val="20"/>
        </w:rPr>
      </w:pPr>
    </w:p>
    <w:p w14:paraId="2388A230" w14:textId="77777777" w:rsidR="00ED49FE" w:rsidRPr="003C5537" w:rsidRDefault="00ED49FE" w:rsidP="00ED49FE">
      <w:pPr>
        <w:jc w:val="both"/>
        <w:rPr>
          <w:rFonts w:cs="Arial"/>
          <w:b/>
          <w:u w:val="single"/>
        </w:rPr>
      </w:pPr>
      <w:r w:rsidRPr="003C5537">
        <w:rPr>
          <w:rFonts w:cs="Arial"/>
          <w:b/>
          <w:u w:val="single"/>
        </w:rPr>
        <w:t>POLLUTION CONTROL EQUIPMENT</w:t>
      </w:r>
    </w:p>
    <w:p w14:paraId="4BC2C9B4" w14:textId="77777777" w:rsidR="00ED49FE" w:rsidRPr="003C5537" w:rsidRDefault="00ED49FE" w:rsidP="00ED49FE">
      <w:pPr>
        <w:jc w:val="both"/>
        <w:rPr>
          <w:rFonts w:cs="Arial"/>
          <w:b/>
          <w:u w:val="single"/>
        </w:rPr>
      </w:pPr>
    </w:p>
    <w:p w14:paraId="0AC0D60F" w14:textId="77777777" w:rsidR="00ED49FE" w:rsidRPr="003C5537" w:rsidRDefault="00ED49FE" w:rsidP="00ED49FE">
      <w:pPr>
        <w:jc w:val="both"/>
        <w:rPr>
          <w:rFonts w:cs="Arial"/>
          <w:sz w:val="20"/>
        </w:rPr>
      </w:pPr>
      <w:r w:rsidRPr="003C5537">
        <w:rPr>
          <w:rFonts w:cs="Arial"/>
          <w:sz w:val="20"/>
        </w:rPr>
        <w:t>NA</w:t>
      </w:r>
    </w:p>
    <w:p w14:paraId="22E0C4DC" w14:textId="77777777" w:rsidR="00ED49FE" w:rsidRPr="003C5537" w:rsidRDefault="00ED49FE" w:rsidP="00ED49FE">
      <w:pPr>
        <w:rPr>
          <w:rFonts w:cs="Arial"/>
          <w:sz w:val="20"/>
        </w:rPr>
      </w:pPr>
    </w:p>
    <w:p w14:paraId="23ECE35F" w14:textId="77777777" w:rsidR="00ED49FE" w:rsidRPr="003C5537" w:rsidRDefault="00ED49FE" w:rsidP="00ED49FE">
      <w:pPr>
        <w:jc w:val="both"/>
        <w:rPr>
          <w:rFonts w:cs="Arial"/>
          <w:b/>
          <w:sz w:val="20"/>
          <w:u w:val="single"/>
        </w:rPr>
      </w:pPr>
      <w:r w:rsidRPr="003C5537">
        <w:rPr>
          <w:rFonts w:cs="Arial"/>
          <w:b/>
        </w:rPr>
        <w:t xml:space="preserve">I.  </w:t>
      </w:r>
      <w:r w:rsidRPr="003C5537">
        <w:rPr>
          <w:rFonts w:cs="Arial"/>
          <w:b/>
          <w:u w:val="single"/>
        </w:rPr>
        <w:t>EMISSION LIMITS</w:t>
      </w:r>
    </w:p>
    <w:p w14:paraId="51DB76DF" w14:textId="77777777" w:rsidR="00ED49FE" w:rsidRPr="003C5537" w:rsidRDefault="00ED49FE" w:rsidP="00ED49F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891"/>
        <w:gridCol w:w="1889"/>
        <w:gridCol w:w="1530"/>
        <w:gridCol w:w="1530"/>
      </w:tblGrid>
      <w:tr w:rsidR="003C5537" w:rsidRPr="003C5537" w14:paraId="6E3591A8" w14:textId="77777777" w:rsidTr="006A17BD">
        <w:trPr>
          <w:cantSplit/>
          <w:tblHeader/>
        </w:trPr>
        <w:tc>
          <w:tcPr>
            <w:tcW w:w="1626" w:type="dxa"/>
            <w:tcBorders>
              <w:top w:val="single" w:sz="4" w:space="0" w:color="auto"/>
              <w:left w:val="single" w:sz="4" w:space="0" w:color="auto"/>
              <w:bottom w:val="single" w:sz="4" w:space="0" w:color="auto"/>
              <w:right w:val="single" w:sz="4" w:space="0" w:color="auto"/>
            </w:tcBorders>
          </w:tcPr>
          <w:p w14:paraId="6B6C2E2A" w14:textId="77777777" w:rsidR="00ED49FE" w:rsidRPr="003C5537" w:rsidRDefault="00ED49FE" w:rsidP="006A17BD">
            <w:pPr>
              <w:jc w:val="center"/>
              <w:rPr>
                <w:rFonts w:cs="Arial"/>
                <w:b/>
                <w:sz w:val="20"/>
              </w:rPr>
            </w:pPr>
            <w:r w:rsidRPr="003C5537">
              <w:rPr>
                <w:rFonts w:cs="Arial"/>
                <w:b/>
                <w:sz w:val="20"/>
              </w:rPr>
              <w:t>Pollutant</w:t>
            </w:r>
          </w:p>
        </w:tc>
        <w:tc>
          <w:tcPr>
            <w:tcW w:w="1794" w:type="dxa"/>
            <w:tcBorders>
              <w:top w:val="single" w:sz="4" w:space="0" w:color="auto"/>
              <w:left w:val="single" w:sz="4" w:space="0" w:color="auto"/>
              <w:bottom w:val="single" w:sz="4" w:space="0" w:color="auto"/>
              <w:right w:val="single" w:sz="4" w:space="0" w:color="auto"/>
            </w:tcBorders>
          </w:tcPr>
          <w:p w14:paraId="3033E357" w14:textId="77777777" w:rsidR="00ED49FE" w:rsidRPr="003C5537" w:rsidRDefault="00ED49FE" w:rsidP="006A17BD">
            <w:pPr>
              <w:jc w:val="center"/>
              <w:rPr>
                <w:rFonts w:cs="Arial"/>
                <w:b/>
                <w:sz w:val="20"/>
              </w:rPr>
            </w:pPr>
            <w:r w:rsidRPr="003C5537">
              <w:rPr>
                <w:rFonts w:cs="Arial"/>
                <w:b/>
                <w:sz w:val="20"/>
              </w:rPr>
              <w:t>Limit</w:t>
            </w:r>
          </w:p>
        </w:tc>
        <w:tc>
          <w:tcPr>
            <w:tcW w:w="1891" w:type="dxa"/>
            <w:tcBorders>
              <w:top w:val="single" w:sz="4" w:space="0" w:color="auto"/>
              <w:left w:val="single" w:sz="4" w:space="0" w:color="auto"/>
              <w:bottom w:val="single" w:sz="4" w:space="0" w:color="auto"/>
              <w:right w:val="single" w:sz="4" w:space="0" w:color="auto"/>
            </w:tcBorders>
          </w:tcPr>
          <w:p w14:paraId="51A5519A" w14:textId="77777777" w:rsidR="00ED49FE" w:rsidRPr="003C5537" w:rsidRDefault="00ED49FE" w:rsidP="006A17BD">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E386859" w14:textId="77777777" w:rsidR="00ED49FE" w:rsidRPr="003C5537" w:rsidRDefault="00ED49FE" w:rsidP="006A17BD">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507EB48" w14:textId="77777777" w:rsidR="00ED49FE" w:rsidRPr="003C5537" w:rsidRDefault="00ED49FE" w:rsidP="006A17BD">
            <w:pPr>
              <w:jc w:val="center"/>
              <w:rPr>
                <w:rFonts w:cs="Arial"/>
                <w:b/>
                <w:sz w:val="20"/>
              </w:rPr>
            </w:pPr>
            <w:r w:rsidRPr="003C5537">
              <w:rPr>
                <w:rFonts w:cs="Arial"/>
                <w:b/>
                <w:sz w:val="20"/>
              </w:rPr>
              <w:t>Monitoring/</w:t>
            </w:r>
          </w:p>
          <w:p w14:paraId="7BDA17E6" w14:textId="77777777" w:rsidR="00ED49FE" w:rsidRPr="003C5537" w:rsidRDefault="00ED49FE" w:rsidP="006A17BD">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8D3BE39" w14:textId="77777777" w:rsidR="00ED49FE" w:rsidRPr="003C5537" w:rsidRDefault="00ED49FE" w:rsidP="006A17BD">
            <w:pPr>
              <w:jc w:val="center"/>
              <w:rPr>
                <w:rFonts w:cs="Arial"/>
                <w:b/>
                <w:sz w:val="20"/>
              </w:rPr>
            </w:pPr>
            <w:r w:rsidRPr="003C5537">
              <w:rPr>
                <w:rFonts w:cs="Arial"/>
                <w:b/>
                <w:sz w:val="20"/>
              </w:rPr>
              <w:t>Underlying Applicable Requirements</w:t>
            </w:r>
          </w:p>
        </w:tc>
      </w:tr>
      <w:tr w:rsidR="00ED49FE" w:rsidRPr="003C5537" w14:paraId="63A4BBCF" w14:textId="77777777" w:rsidTr="006767E4">
        <w:trPr>
          <w:cantSplit/>
        </w:trPr>
        <w:tc>
          <w:tcPr>
            <w:tcW w:w="1626" w:type="dxa"/>
            <w:tcBorders>
              <w:top w:val="single" w:sz="4" w:space="0" w:color="auto"/>
              <w:left w:val="single" w:sz="4" w:space="0" w:color="auto"/>
              <w:bottom w:val="single" w:sz="4" w:space="0" w:color="auto"/>
              <w:right w:val="single" w:sz="4" w:space="0" w:color="auto"/>
            </w:tcBorders>
          </w:tcPr>
          <w:p w14:paraId="1821CB1A" w14:textId="77777777" w:rsidR="00ED49FE" w:rsidRPr="003C5537" w:rsidRDefault="00ED49FE" w:rsidP="006767E4">
            <w:pPr>
              <w:rPr>
                <w:rFonts w:cs="Arial"/>
                <w:sz w:val="20"/>
              </w:rPr>
            </w:pPr>
            <w:r w:rsidRPr="003C5537">
              <w:rPr>
                <w:rFonts w:cs="Arial"/>
                <w:sz w:val="20"/>
              </w:rPr>
              <w:t>1.  SO</w:t>
            </w:r>
            <w:r w:rsidRPr="003C5537">
              <w:rPr>
                <w:rFonts w:cs="Arial"/>
                <w:sz w:val="20"/>
                <w:vertAlign w:val="subscript"/>
              </w:rPr>
              <w:t>2</w:t>
            </w:r>
          </w:p>
        </w:tc>
        <w:tc>
          <w:tcPr>
            <w:tcW w:w="1794" w:type="dxa"/>
            <w:tcBorders>
              <w:top w:val="single" w:sz="4" w:space="0" w:color="auto"/>
              <w:left w:val="single" w:sz="4" w:space="0" w:color="auto"/>
              <w:bottom w:val="single" w:sz="4" w:space="0" w:color="auto"/>
              <w:right w:val="single" w:sz="4" w:space="0" w:color="auto"/>
            </w:tcBorders>
          </w:tcPr>
          <w:p w14:paraId="63795BAA" w14:textId="4C97D545" w:rsidR="00ED49FE" w:rsidRPr="003C5537" w:rsidRDefault="00ED49FE" w:rsidP="006767E4">
            <w:pPr>
              <w:jc w:val="center"/>
              <w:rPr>
                <w:rFonts w:cs="Arial"/>
                <w:sz w:val="20"/>
              </w:rPr>
            </w:pPr>
            <w:r w:rsidRPr="003C5537">
              <w:rPr>
                <w:rFonts w:cs="Arial"/>
                <w:sz w:val="20"/>
              </w:rPr>
              <w:t>1.11 lbs/</w:t>
            </w:r>
            <w:r w:rsidR="00E31680" w:rsidRPr="003C5537">
              <w:rPr>
                <w:rFonts w:cs="Arial"/>
                <w:sz w:val="20"/>
              </w:rPr>
              <w:t>MM</w:t>
            </w:r>
            <w:r w:rsidR="00557E5A" w:rsidRPr="003C5537">
              <w:rPr>
                <w:rFonts w:cs="Arial"/>
                <w:sz w:val="20"/>
              </w:rPr>
              <w:t>BTU</w:t>
            </w:r>
            <w:r w:rsidRPr="003C5537">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41BE83F1" w14:textId="77777777" w:rsidR="00ED49FE" w:rsidRPr="003C5537" w:rsidRDefault="00ED49FE" w:rsidP="006767E4">
            <w:pPr>
              <w:jc w:val="center"/>
              <w:rPr>
                <w:rFonts w:cs="Arial"/>
                <w:sz w:val="20"/>
              </w:rPr>
            </w:pPr>
            <w:r w:rsidRPr="003C5537">
              <w:rPr>
                <w:rFonts w:cs="Arial"/>
                <w:sz w:val="20"/>
              </w:rPr>
              <w:t>24-hour average</w:t>
            </w:r>
          </w:p>
        </w:tc>
        <w:tc>
          <w:tcPr>
            <w:tcW w:w="1889" w:type="dxa"/>
            <w:tcBorders>
              <w:top w:val="single" w:sz="4" w:space="0" w:color="auto"/>
              <w:left w:val="single" w:sz="4" w:space="0" w:color="auto"/>
              <w:bottom w:val="single" w:sz="4" w:space="0" w:color="auto"/>
              <w:right w:val="single" w:sz="4" w:space="0" w:color="auto"/>
            </w:tcBorders>
          </w:tcPr>
          <w:p w14:paraId="44D87FB4" w14:textId="77777777" w:rsidR="00ED49FE" w:rsidRPr="003C5537" w:rsidRDefault="00ED49FE" w:rsidP="006767E4">
            <w:pPr>
              <w:jc w:val="center"/>
              <w:rPr>
                <w:rFonts w:cs="Arial"/>
                <w:sz w:val="20"/>
              </w:rPr>
            </w:pPr>
            <w:r w:rsidRPr="003C5537">
              <w:rPr>
                <w:rFonts w:cs="Arial"/>
                <w:sz w:val="20"/>
              </w:rPr>
              <w:t>EUEBLR43-7-S1</w:t>
            </w:r>
          </w:p>
        </w:tc>
        <w:tc>
          <w:tcPr>
            <w:tcW w:w="1530" w:type="dxa"/>
            <w:tcBorders>
              <w:top w:val="single" w:sz="4" w:space="0" w:color="auto"/>
              <w:left w:val="single" w:sz="4" w:space="0" w:color="auto"/>
              <w:bottom w:val="single" w:sz="4" w:space="0" w:color="auto"/>
              <w:right w:val="single" w:sz="4" w:space="0" w:color="auto"/>
            </w:tcBorders>
          </w:tcPr>
          <w:p w14:paraId="40A7FD59" w14:textId="77777777" w:rsidR="00ED49FE" w:rsidRPr="003C5537" w:rsidRDefault="00ED49FE" w:rsidP="006767E4">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07AF1AD3" w14:textId="77777777" w:rsidR="00ED49FE" w:rsidRPr="003C5537" w:rsidRDefault="00ED49FE" w:rsidP="006767E4">
            <w:pPr>
              <w:jc w:val="center"/>
              <w:rPr>
                <w:rFonts w:cs="Arial"/>
                <w:b/>
                <w:sz w:val="20"/>
              </w:rPr>
            </w:pPr>
            <w:r w:rsidRPr="003C5537">
              <w:rPr>
                <w:rFonts w:cs="Arial"/>
                <w:b/>
                <w:sz w:val="20"/>
              </w:rPr>
              <w:t>R 336.1401</w:t>
            </w:r>
          </w:p>
        </w:tc>
      </w:tr>
    </w:tbl>
    <w:p w14:paraId="41C5E604" w14:textId="77777777" w:rsidR="00ED49FE" w:rsidRPr="003C5537" w:rsidRDefault="00ED49FE" w:rsidP="00ED49FE">
      <w:pPr>
        <w:jc w:val="both"/>
        <w:rPr>
          <w:rFonts w:cs="Arial"/>
          <w:sz w:val="20"/>
        </w:rPr>
      </w:pPr>
    </w:p>
    <w:p w14:paraId="6015FDEB" w14:textId="77777777" w:rsidR="00ED49FE" w:rsidRPr="003C5537" w:rsidRDefault="00ED49FE" w:rsidP="00ED49FE">
      <w:pPr>
        <w:jc w:val="both"/>
        <w:rPr>
          <w:rFonts w:cs="Arial"/>
          <w:b/>
          <w:u w:val="single"/>
        </w:rPr>
      </w:pPr>
      <w:r w:rsidRPr="003C5537">
        <w:rPr>
          <w:rFonts w:cs="Arial"/>
          <w:b/>
        </w:rPr>
        <w:t xml:space="preserve">II.  </w:t>
      </w:r>
      <w:r w:rsidRPr="003C5537">
        <w:rPr>
          <w:rFonts w:cs="Arial"/>
          <w:b/>
          <w:u w:val="single"/>
        </w:rPr>
        <w:t>MATERIAL LIMITS</w:t>
      </w:r>
    </w:p>
    <w:p w14:paraId="46BB11BD" w14:textId="77777777" w:rsidR="00ED49FE" w:rsidRPr="003C5537" w:rsidRDefault="00ED49FE" w:rsidP="00ED49FE">
      <w:pPr>
        <w:jc w:val="both"/>
        <w:rPr>
          <w:rFonts w:cs="Arial"/>
          <w:sz w:val="20"/>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911"/>
        <w:gridCol w:w="1889"/>
        <w:gridCol w:w="1530"/>
        <w:gridCol w:w="1530"/>
      </w:tblGrid>
      <w:tr w:rsidR="003C5537" w:rsidRPr="003C5537" w14:paraId="15778D0E" w14:textId="77777777" w:rsidTr="006A17BD">
        <w:trPr>
          <w:cantSplit/>
          <w:tblHeader/>
        </w:trPr>
        <w:tc>
          <w:tcPr>
            <w:tcW w:w="1626" w:type="dxa"/>
            <w:tcBorders>
              <w:top w:val="single" w:sz="4" w:space="0" w:color="auto"/>
              <w:left w:val="single" w:sz="4" w:space="0" w:color="auto"/>
              <w:bottom w:val="single" w:sz="4" w:space="0" w:color="auto"/>
              <w:right w:val="single" w:sz="4" w:space="0" w:color="auto"/>
            </w:tcBorders>
          </w:tcPr>
          <w:p w14:paraId="11A452AF" w14:textId="77777777" w:rsidR="00ED49FE" w:rsidRPr="003C5537" w:rsidRDefault="00ED49FE" w:rsidP="006767E4">
            <w:pPr>
              <w:jc w:val="center"/>
              <w:rPr>
                <w:rFonts w:cs="Arial"/>
                <w:b/>
                <w:sz w:val="20"/>
              </w:rPr>
            </w:pPr>
            <w:r w:rsidRPr="003C5537">
              <w:rPr>
                <w:rFonts w:cs="Arial"/>
                <w:b/>
                <w:sz w:val="20"/>
              </w:rPr>
              <w:t>Material</w:t>
            </w:r>
          </w:p>
        </w:tc>
        <w:tc>
          <w:tcPr>
            <w:tcW w:w="1794" w:type="dxa"/>
            <w:tcBorders>
              <w:top w:val="single" w:sz="4" w:space="0" w:color="auto"/>
              <w:left w:val="single" w:sz="4" w:space="0" w:color="auto"/>
              <w:bottom w:val="single" w:sz="4" w:space="0" w:color="auto"/>
              <w:right w:val="single" w:sz="4" w:space="0" w:color="auto"/>
            </w:tcBorders>
          </w:tcPr>
          <w:p w14:paraId="6804C0F0" w14:textId="77777777" w:rsidR="00ED49FE" w:rsidRPr="003C5537" w:rsidRDefault="00ED49FE" w:rsidP="006767E4">
            <w:pPr>
              <w:jc w:val="center"/>
              <w:rPr>
                <w:rFonts w:cs="Arial"/>
                <w:b/>
                <w:sz w:val="20"/>
              </w:rPr>
            </w:pPr>
            <w:r w:rsidRPr="003C5537">
              <w:rPr>
                <w:rFonts w:cs="Arial"/>
                <w:b/>
                <w:sz w:val="20"/>
              </w:rPr>
              <w:t>Limit</w:t>
            </w:r>
          </w:p>
        </w:tc>
        <w:tc>
          <w:tcPr>
            <w:tcW w:w="1911" w:type="dxa"/>
            <w:tcBorders>
              <w:top w:val="single" w:sz="4" w:space="0" w:color="auto"/>
              <w:left w:val="single" w:sz="4" w:space="0" w:color="auto"/>
              <w:bottom w:val="single" w:sz="4" w:space="0" w:color="auto"/>
              <w:right w:val="single" w:sz="4" w:space="0" w:color="auto"/>
            </w:tcBorders>
          </w:tcPr>
          <w:p w14:paraId="196AAE53" w14:textId="77777777" w:rsidR="00ED49FE" w:rsidRPr="003C5537" w:rsidRDefault="00ED49FE" w:rsidP="006767E4">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CAE78A6" w14:textId="77777777" w:rsidR="00ED49FE" w:rsidRPr="003C5537" w:rsidRDefault="00ED49FE" w:rsidP="006767E4">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57519F" w14:textId="77777777" w:rsidR="00ED49FE" w:rsidRPr="003C5537" w:rsidRDefault="00ED49FE" w:rsidP="006767E4">
            <w:pPr>
              <w:jc w:val="center"/>
              <w:rPr>
                <w:rFonts w:cs="Arial"/>
                <w:b/>
                <w:sz w:val="20"/>
              </w:rPr>
            </w:pPr>
            <w:r w:rsidRPr="003C5537">
              <w:rPr>
                <w:rFonts w:cs="Arial"/>
                <w:b/>
                <w:sz w:val="20"/>
              </w:rPr>
              <w:t>Monitoring/</w:t>
            </w:r>
          </w:p>
          <w:p w14:paraId="7CE30804" w14:textId="77777777" w:rsidR="00ED49FE" w:rsidRPr="003C5537" w:rsidRDefault="00ED49FE" w:rsidP="006767E4">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B777B1" w14:textId="77777777" w:rsidR="00ED49FE" w:rsidRPr="003C5537" w:rsidRDefault="00ED49FE" w:rsidP="006767E4">
            <w:pPr>
              <w:jc w:val="center"/>
              <w:rPr>
                <w:rFonts w:cs="Arial"/>
                <w:b/>
                <w:sz w:val="20"/>
              </w:rPr>
            </w:pPr>
            <w:r w:rsidRPr="003C5537">
              <w:rPr>
                <w:rFonts w:cs="Arial"/>
                <w:b/>
                <w:sz w:val="20"/>
              </w:rPr>
              <w:t>Underlying Applicable Requirements</w:t>
            </w:r>
          </w:p>
        </w:tc>
      </w:tr>
      <w:tr w:rsidR="00ED49FE" w:rsidRPr="003C5537" w14:paraId="3C1D05E4" w14:textId="77777777" w:rsidTr="006767E4">
        <w:trPr>
          <w:cantSplit/>
        </w:trPr>
        <w:tc>
          <w:tcPr>
            <w:tcW w:w="1626" w:type="dxa"/>
            <w:tcBorders>
              <w:top w:val="single" w:sz="4" w:space="0" w:color="auto"/>
              <w:left w:val="single" w:sz="4" w:space="0" w:color="auto"/>
              <w:bottom w:val="single" w:sz="4" w:space="0" w:color="auto"/>
              <w:right w:val="single" w:sz="4" w:space="0" w:color="auto"/>
            </w:tcBorders>
          </w:tcPr>
          <w:p w14:paraId="266B1E11" w14:textId="77777777" w:rsidR="00ED49FE" w:rsidRPr="003C5537" w:rsidRDefault="00ED49FE" w:rsidP="006767E4">
            <w:pPr>
              <w:rPr>
                <w:rFonts w:cs="Arial"/>
                <w:sz w:val="20"/>
              </w:rPr>
            </w:pPr>
            <w:r w:rsidRPr="003C5537">
              <w:rPr>
                <w:rFonts w:cs="Arial"/>
                <w:sz w:val="20"/>
              </w:rPr>
              <w:t>1.  No. 2 Fuel Oil</w:t>
            </w:r>
          </w:p>
        </w:tc>
        <w:tc>
          <w:tcPr>
            <w:tcW w:w="1794" w:type="dxa"/>
            <w:tcBorders>
              <w:top w:val="single" w:sz="4" w:space="0" w:color="auto"/>
              <w:left w:val="single" w:sz="4" w:space="0" w:color="auto"/>
              <w:bottom w:val="single" w:sz="4" w:space="0" w:color="auto"/>
              <w:right w:val="single" w:sz="4" w:space="0" w:color="auto"/>
            </w:tcBorders>
          </w:tcPr>
          <w:p w14:paraId="766D2CB1" w14:textId="0D01E2A0" w:rsidR="00ED49FE" w:rsidRPr="003C5537" w:rsidRDefault="00ED49FE" w:rsidP="006767E4">
            <w:pPr>
              <w:jc w:val="center"/>
              <w:rPr>
                <w:rFonts w:cs="Arial"/>
                <w:sz w:val="20"/>
              </w:rPr>
            </w:pPr>
            <w:r w:rsidRPr="003C5537">
              <w:rPr>
                <w:rFonts w:cs="Arial"/>
                <w:sz w:val="20"/>
              </w:rPr>
              <w:t xml:space="preserve">1.00% Sulfur by weight calculated on the basis of 18,000 </w:t>
            </w:r>
            <w:r w:rsidR="00557E5A" w:rsidRPr="003C5537">
              <w:rPr>
                <w:rFonts w:cs="Arial"/>
                <w:sz w:val="20"/>
              </w:rPr>
              <w:t>BTU</w:t>
            </w:r>
            <w:r w:rsidRPr="003C5537">
              <w:rPr>
                <w:rFonts w:cs="Arial"/>
                <w:sz w:val="20"/>
              </w:rPr>
              <w:t xml:space="preserve"> / lb</w:t>
            </w:r>
            <w:r w:rsidRPr="003C5537">
              <w:rPr>
                <w:rFonts w:cs="Arial"/>
                <w:sz w:val="20"/>
                <w:vertAlign w:val="superscript"/>
              </w:rPr>
              <w:t>2</w:t>
            </w:r>
          </w:p>
        </w:tc>
        <w:tc>
          <w:tcPr>
            <w:tcW w:w="1911" w:type="dxa"/>
            <w:tcBorders>
              <w:top w:val="single" w:sz="4" w:space="0" w:color="auto"/>
              <w:left w:val="single" w:sz="4" w:space="0" w:color="auto"/>
              <w:bottom w:val="single" w:sz="4" w:space="0" w:color="auto"/>
              <w:right w:val="single" w:sz="4" w:space="0" w:color="auto"/>
            </w:tcBorders>
          </w:tcPr>
          <w:p w14:paraId="55587D2F" w14:textId="77777777" w:rsidR="00ED49FE" w:rsidRPr="003C5537" w:rsidRDefault="00ED49FE" w:rsidP="006767E4">
            <w:pPr>
              <w:jc w:val="center"/>
              <w:rPr>
                <w:rFonts w:cs="Arial"/>
                <w:sz w:val="20"/>
              </w:rPr>
            </w:pPr>
            <w:r w:rsidRPr="003C5537">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3EC749B8" w14:textId="77777777" w:rsidR="00ED49FE" w:rsidRPr="003C5537" w:rsidRDefault="00ED49FE" w:rsidP="006767E4">
            <w:pPr>
              <w:jc w:val="center"/>
              <w:rPr>
                <w:rFonts w:cs="Arial"/>
                <w:sz w:val="20"/>
              </w:rPr>
            </w:pPr>
            <w:r w:rsidRPr="003C5537">
              <w:rPr>
                <w:rFonts w:cs="Arial"/>
                <w:sz w:val="20"/>
              </w:rPr>
              <w:t>EUEBLR43-7-S1</w:t>
            </w:r>
          </w:p>
        </w:tc>
        <w:tc>
          <w:tcPr>
            <w:tcW w:w="1530" w:type="dxa"/>
            <w:tcBorders>
              <w:top w:val="single" w:sz="4" w:space="0" w:color="auto"/>
              <w:left w:val="single" w:sz="4" w:space="0" w:color="auto"/>
              <w:bottom w:val="single" w:sz="4" w:space="0" w:color="auto"/>
              <w:right w:val="single" w:sz="4" w:space="0" w:color="auto"/>
            </w:tcBorders>
          </w:tcPr>
          <w:p w14:paraId="7E63E2EB" w14:textId="77777777" w:rsidR="00ED49FE" w:rsidRPr="003C5537" w:rsidRDefault="00ED49FE" w:rsidP="006767E4">
            <w:pPr>
              <w:jc w:val="center"/>
              <w:rPr>
                <w:rFonts w:cs="Arial"/>
                <w:sz w:val="20"/>
              </w:rPr>
            </w:pPr>
            <w:r w:rsidRPr="003C5537">
              <w:rPr>
                <w:rFonts w:cs="Arial"/>
                <w:sz w:val="20"/>
              </w:rPr>
              <w:t>SC VI.1, V.1, V.2, V.3</w:t>
            </w:r>
          </w:p>
        </w:tc>
        <w:tc>
          <w:tcPr>
            <w:tcW w:w="1530" w:type="dxa"/>
            <w:tcBorders>
              <w:top w:val="single" w:sz="4" w:space="0" w:color="auto"/>
              <w:left w:val="single" w:sz="4" w:space="0" w:color="auto"/>
              <w:bottom w:val="single" w:sz="4" w:space="0" w:color="auto"/>
              <w:right w:val="single" w:sz="4" w:space="0" w:color="auto"/>
            </w:tcBorders>
          </w:tcPr>
          <w:p w14:paraId="590551B9" w14:textId="77777777" w:rsidR="00ED49FE" w:rsidRPr="003C5537" w:rsidRDefault="00ED49FE" w:rsidP="006767E4">
            <w:pPr>
              <w:jc w:val="center"/>
              <w:rPr>
                <w:rFonts w:cs="Arial"/>
                <w:b/>
                <w:sz w:val="20"/>
              </w:rPr>
            </w:pPr>
            <w:r w:rsidRPr="003C5537">
              <w:rPr>
                <w:rFonts w:cs="Arial"/>
                <w:b/>
                <w:sz w:val="20"/>
              </w:rPr>
              <w:t>R 336.1401</w:t>
            </w:r>
          </w:p>
        </w:tc>
      </w:tr>
    </w:tbl>
    <w:p w14:paraId="4077D3F2" w14:textId="77777777" w:rsidR="00ED49FE" w:rsidRPr="003C5537" w:rsidRDefault="00ED49FE" w:rsidP="00ED49FE">
      <w:pPr>
        <w:jc w:val="both"/>
        <w:rPr>
          <w:rFonts w:cs="Arial"/>
          <w:sz w:val="20"/>
        </w:rPr>
      </w:pPr>
    </w:p>
    <w:p w14:paraId="500AB5C4" w14:textId="77777777" w:rsidR="00ED49FE" w:rsidRPr="003C5537" w:rsidRDefault="00ED49FE" w:rsidP="00ED49F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45EC0BA6" w14:textId="77777777" w:rsidR="00ED49FE" w:rsidRPr="003C5537" w:rsidRDefault="00ED49FE" w:rsidP="00ED49FE">
      <w:pPr>
        <w:jc w:val="both"/>
        <w:rPr>
          <w:rFonts w:cs="Arial"/>
          <w:sz w:val="20"/>
        </w:rPr>
      </w:pPr>
    </w:p>
    <w:p w14:paraId="0B87CB48" w14:textId="38A149B8" w:rsidR="00ED49FE" w:rsidRPr="003C5537" w:rsidRDefault="00ED49FE" w:rsidP="00525183">
      <w:pPr>
        <w:numPr>
          <w:ilvl w:val="0"/>
          <w:numId w:val="27"/>
        </w:numPr>
        <w:jc w:val="both"/>
        <w:rPr>
          <w:rFonts w:cs="Arial"/>
          <w:sz w:val="20"/>
        </w:rPr>
      </w:pPr>
      <w:r w:rsidRPr="003C5537">
        <w:rPr>
          <w:rFonts w:cs="Arial"/>
          <w:sz w:val="20"/>
        </w:rPr>
        <w:t>The permittee shall not burn liquid fuel in EUEBLR43-7-S1 except for the following circumstances:</w:t>
      </w:r>
      <w:r w:rsidRPr="003C5537">
        <w:rPr>
          <w:rFonts w:cs="Arial"/>
          <w:sz w:val="20"/>
          <w:vertAlign w:val="superscript"/>
        </w:rPr>
        <w:t xml:space="preserve">2 </w:t>
      </w:r>
      <w:r w:rsidR="00E14CFF" w:rsidRPr="003C5537">
        <w:rPr>
          <w:rFonts w:cs="Arial"/>
          <w:sz w:val="20"/>
          <w:vertAlign w:val="superscript"/>
        </w:rPr>
        <w:t xml:space="preserve"> </w:t>
      </w:r>
      <w:r w:rsidRPr="003C5537">
        <w:rPr>
          <w:rFonts w:cs="Arial"/>
          <w:b/>
          <w:sz w:val="20"/>
        </w:rPr>
        <w:t>(40 CFR 63.7575)</w:t>
      </w:r>
    </w:p>
    <w:p w14:paraId="738E32D0" w14:textId="2FBA64D5" w:rsidR="00ED49FE" w:rsidRPr="003C5537" w:rsidRDefault="00ED49FE" w:rsidP="009912E9">
      <w:pPr>
        <w:pStyle w:val="ListParagraph"/>
        <w:numPr>
          <w:ilvl w:val="0"/>
          <w:numId w:val="37"/>
        </w:numPr>
        <w:contextualSpacing/>
        <w:jc w:val="both"/>
        <w:rPr>
          <w:rFonts w:cs="Arial"/>
          <w:sz w:val="20"/>
        </w:rPr>
      </w:pPr>
      <w:r w:rsidRPr="003C5537">
        <w:rPr>
          <w:rFonts w:cs="Arial"/>
          <w:sz w:val="20"/>
        </w:rPr>
        <w:t>Periodic testing of liquid fuel, maintenance, or operator training</w:t>
      </w:r>
      <w:r w:rsidR="00234959" w:rsidRPr="003C5537">
        <w:rPr>
          <w:rFonts w:cs="Arial"/>
          <w:sz w:val="20"/>
        </w:rPr>
        <w:t>.</w:t>
      </w:r>
    </w:p>
    <w:p w14:paraId="31405577" w14:textId="77777777" w:rsidR="00ED49FE" w:rsidRPr="003C5537" w:rsidRDefault="00ED49FE" w:rsidP="009912E9">
      <w:pPr>
        <w:pStyle w:val="ListParagraph"/>
        <w:numPr>
          <w:ilvl w:val="0"/>
          <w:numId w:val="37"/>
        </w:numPr>
        <w:contextualSpacing/>
        <w:jc w:val="both"/>
        <w:rPr>
          <w:rFonts w:cs="Arial"/>
          <w:sz w:val="20"/>
        </w:rPr>
      </w:pPr>
      <w:r w:rsidRPr="003C5537">
        <w:rPr>
          <w:rFonts w:cs="Arial"/>
          <w:sz w:val="20"/>
        </w:rPr>
        <w:t>Periods of gas curtailment or supply interruptions as defined below:</w:t>
      </w:r>
      <w:r w:rsidRPr="003C5537">
        <w:rPr>
          <w:rFonts w:cs="Arial"/>
          <w:b/>
          <w:sz w:val="20"/>
        </w:rPr>
        <w:t xml:space="preserve"> </w:t>
      </w:r>
    </w:p>
    <w:p w14:paraId="0C1B9278" w14:textId="77777777" w:rsidR="00ED49FE" w:rsidRPr="003C5537" w:rsidRDefault="00ED49FE" w:rsidP="009912E9">
      <w:pPr>
        <w:pStyle w:val="ListParagraph"/>
        <w:numPr>
          <w:ilvl w:val="0"/>
          <w:numId w:val="38"/>
        </w:numPr>
        <w:ind w:left="990" w:hanging="180"/>
        <w:contextualSpacing/>
        <w:jc w:val="both"/>
        <w:rPr>
          <w:rFonts w:cs="Arial"/>
          <w:sz w:val="20"/>
        </w:rPr>
      </w:pPr>
      <w:r w:rsidRPr="003C5537">
        <w:rPr>
          <w:rFonts w:cs="Arial"/>
          <w:iCs/>
          <w:sz w:val="20"/>
        </w:rPr>
        <w:t>Periods of gas curtailment or supply interruption</w:t>
      </w:r>
      <w:r w:rsidRPr="003C5537">
        <w:rPr>
          <w:rFonts w:cs="Arial"/>
          <w:sz w:val="20"/>
        </w:rPr>
        <w:t xml:space="preserve"> mean periods of time during which the supply of gaseous fuel to an affected boiler or process heater is restricted or halted for reasons beyond the control of the permittee.</w:t>
      </w:r>
    </w:p>
    <w:p w14:paraId="18CED013" w14:textId="77777777" w:rsidR="00ED49FE" w:rsidRPr="003C5537" w:rsidRDefault="00ED49FE" w:rsidP="009912E9">
      <w:pPr>
        <w:pStyle w:val="ListParagraph"/>
        <w:numPr>
          <w:ilvl w:val="0"/>
          <w:numId w:val="38"/>
        </w:numPr>
        <w:ind w:left="990" w:hanging="180"/>
        <w:contextualSpacing/>
        <w:jc w:val="both"/>
        <w:rPr>
          <w:rFonts w:cs="Arial"/>
          <w:sz w:val="20"/>
        </w:rPr>
      </w:pPr>
      <w:r w:rsidRPr="003C5537">
        <w:rPr>
          <w:rFonts w:cs="Arial"/>
          <w:sz w:val="20"/>
        </w:rPr>
        <w:t>The act of entering into a contractual agreement with a supplier of natural gas established for curtailment purposes does not constitute a reason that is under the control of the permittee for the purposes of this definition.</w:t>
      </w:r>
    </w:p>
    <w:p w14:paraId="51113182" w14:textId="77777777" w:rsidR="00ED49FE" w:rsidRPr="003C5537" w:rsidRDefault="00ED49FE" w:rsidP="009912E9">
      <w:pPr>
        <w:pStyle w:val="ListParagraph"/>
        <w:numPr>
          <w:ilvl w:val="0"/>
          <w:numId w:val="38"/>
        </w:numPr>
        <w:ind w:left="990" w:hanging="180"/>
        <w:contextualSpacing/>
        <w:jc w:val="both"/>
        <w:rPr>
          <w:rFonts w:cs="Arial"/>
          <w:sz w:val="20"/>
        </w:rPr>
      </w:pPr>
      <w:r w:rsidRPr="003C5537">
        <w:rPr>
          <w:rFonts w:cs="Arial"/>
          <w:sz w:val="20"/>
        </w:rPr>
        <w:t>An increase in the cost or unit price of natural gas due to normal market fluctuations not during periods of supplier delivery restriction does not constitute a period of natural gas curtailment or supply interruption.</w:t>
      </w:r>
    </w:p>
    <w:p w14:paraId="1BA52271" w14:textId="77777777" w:rsidR="00ED49FE" w:rsidRPr="003C5537" w:rsidRDefault="00ED49FE" w:rsidP="009912E9">
      <w:pPr>
        <w:pStyle w:val="ListParagraph"/>
        <w:numPr>
          <w:ilvl w:val="0"/>
          <w:numId w:val="38"/>
        </w:numPr>
        <w:ind w:left="990" w:hanging="180"/>
        <w:contextualSpacing/>
        <w:jc w:val="both"/>
        <w:rPr>
          <w:rFonts w:cs="Arial"/>
          <w:sz w:val="20"/>
        </w:rPr>
      </w:pPr>
      <w:r w:rsidRPr="003C5537">
        <w:rPr>
          <w:rFonts w:cs="Arial"/>
          <w:sz w:val="20"/>
        </w:rPr>
        <w:t>On-site gaseous fuel system emergencies or equipment failures qualify as periods of supply interruption when the emergency or failure is beyond the control of the permittee.</w:t>
      </w:r>
    </w:p>
    <w:p w14:paraId="29271734" w14:textId="77777777" w:rsidR="00ED49FE" w:rsidRPr="003C5537" w:rsidRDefault="00ED49FE" w:rsidP="00ED49FE">
      <w:pPr>
        <w:jc w:val="both"/>
        <w:rPr>
          <w:rFonts w:cs="Arial"/>
          <w:sz w:val="20"/>
        </w:rPr>
      </w:pPr>
    </w:p>
    <w:p w14:paraId="5BB1EAAC" w14:textId="77777777" w:rsidR="00ED49FE" w:rsidRPr="003C5537" w:rsidRDefault="00ED49FE" w:rsidP="00525183">
      <w:pPr>
        <w:numPr>
          <w:ilvl w:val="0"/>
          <w:numId w:val="27"/>
        </w:numPr>
        <w:jc w:val="both"/>
        <w:rPr>
          <w:rFonts w:cs="Arial"/>
          <w:sz w:val="20"/>
        </w:rPr>
      </w:pPr>
      <w:r w:rsidRPr="003C5537">
        <w:rPr>
          <w:rFonts w:cs="Arial"/>
          <w:sz w:val="20"/>
        </w:rPr>
        <w:t>The burning of liquid fuel in EUEBLR43-7-S1 for performance testing, maintenance, or operator training shall not exceed a combined total of 48 hours during any calendar year.</w:t>
      </w:r>
      <w:r w:rsidRPr="003C5537">
        <w:rPr>
          <w:rFonts w:cs="Arial"/>
          <w:sz w:val="20"/>
          <w:vertAlign w:val="superscript"/>
        </w:rPr>
        <w:t>2</w:t>
      </w:r>
      <w:r w:rsidRPr="003C5537">
        <w:rPr>
          <w:rFonts w:cs="Arial"/>
          <w:sz w:val="20"/>
        </w:rPr>
        <w:t xml:space="preserve">  </w:t>
      </w:r>
      <w:r w:rsidRPr="003C5537">
        <w:rPr>
          <w:rFonts w:cs="Arial"/>
          <w:b/>
          <w:sz w:val="20"/>
        </w:rPr>
        <w:t>(40 CFR 63.7575)</w:t>
      </w:r>
    </w:p>
    <w:p w14:paraId="5384BEF2" w14:textId="77777777" w:rsidR="00ED49FE" w:rsidRPr="003C5537" w:rsidRDefault="00ED49FE" w:rsidP="00ED49FE">
      <w:pPr>
        <w:jc w:val="both"/>
        <w:rPr>
          <w:rFonts w:cs="Arial"/>
          <w:strike/>
          <w:sz w:val="20"/>
        </w:rPr>
      </w:pPr>
    </w:p>
    <w:p w14:paraId="269E2A6C" w14:textId="77777777" w:rsidR="00ED49FE" w:rsidRPr="003C5537" w:rsidRDefault="00ED49FE" w:rsidP="00ED49FE">
      <w:pPr>
        <w:jc w:val="both"/>
        <w:rPr>
          <w:rFonts w:cs="Arial"/>
          <w:sz w:val="20"/>
        </w:rPr>
      </w:pPr>
    </w:p>
    <w:p w14:paraId="1CCE4947" w14:textId="77777777" w:rsidR="00ED49FE" w:rsidRPr="003C5537" w:rsidRDefault="00ED49FE" w:rsidP="00ED49FE">
      <w:pPr>
        <w:jc w:val="both"/>
        <w:rPr>
          <w:rFonts w:cs="Arial"/>
          <w:b/>
          <w:sz w:val="20"/>
          <w:u w:val="single"/>
        </w:rPr>
      </w:pPr>
      <w:r w:rsidRPr="003C5537">
        <w:rPr>
          <w:rFonts w:cs="Arial"/>
          <w:b/>
        </w:rPr>
        <w:br w:type="page"/>
      </w:r>
      <w:r w:rsidRPr="003C5537">
        <w:rPr>
          <w:rFonts w:cs="Arial"/>
          <w:b/>
        </w:rPr>
        <w:lastRenderedPageBreak/>
        <w:t xml:space="preserve">IV.  </w:t>
      </w:r>
      <w:r w:rsidRPr="003C5537">
        <w:rPr>
          <w:rFonts w:cs="Arial"/>
          <w:b/>
          <w:u w:val="single"/>
        </w:rPr>
        <w:t>DESIGN/EQUIPMENT PARAMETER(S)</w:t>
      </w:r>
    </w:p>
    <w:p w14:paraId="30DDECAE" w14:textId="77777777" w:rsidR="00ED49FE" w:rsidRPr="003C5537" w:rsidRDefault="00ED49FE" w:rsidP="00ED49FE">
      <w:pPr>
        <w:jc w:val="both"/>
        <w:rPr>
          <w:rFonts w:cs="Arial"/>
          <w:b/>
          <w:sz w:val="20"/>
          <w:u w:val="single"/>
        </w:rPr>
      </w:pPr>
    </w:p>
    <w:p w14:paraId="4CCD986A" w14:textId="77777777" w:rsidR="00ED49FE" w:rsidRPr="003C5537" w:rsidRDefault="00ED49FE" w:rsidP="00ED49FE">
      <w:pPr>
        <w:jc w:val="both"/>
        <w:rPr>
          <w:rFonts w:cs="Arial"/>
          <w:sz w:val="20"/>
        </w:rPr>
      </w:pPr>
      <w:r w:rsidRPr="003C5537">
        <w:rPr>
          <w:rFonts w:cs="Arial"/>
          <w:sz w:val="20"/>
        </w:rPr>
        <w:t>NA</w:t>
      </w:r>
    </w:p>
    <w:p w14:paraId="065D061C" w14:textId="77777777" w:rsidR="00ED49FE" w:rsidRPr="003C5537" w:rsidRDefault="00ED49FE" w:rsidP="00ED49FE">
      <w:pPr>
        <w:jc w:val="both"/>
        <w:rPr>
          <w:rFonts w:cs="Arial"/>
          <w:sz w:val="20"/>
        </w:rPr>
      </w:pPr>
    </w:p>
    <w:p w14:paraId="39C00D5B" w14:textId="77777777" w:rsidR="00ED49FE" w:rsidRPr="003C5537" w:rsidRDefault="00ED49FE" w:rsidP="00ED49FE">
      <w:pPr>
        <w:jc w:val="both"/>
        <w:rPr>
          <w:rFonts w:cs="Arial"/>
          <w:b/>
          <w:u w:val="single"/>
          <w:vertAlign w:val="superscript"/>
        </w:rPr>
      </w:pPr>
      <w:r w:rsidRPr="003C5537">
        <w:rPr>
          <w:rFonts w:cs="Arial"/>
          <w:b/>
        </w:rPr>
        <w:t xml:space="preserve">V.  </w:t>
      </w:r>
      <w:r w:rsidRPr="003C5537">
        <w:rPr>
          <w:rFonts w:cs="Arial"/>
          <w:b/>
          <w:u w:val="single"/>
        </w:rPr>
        <w:t>TESTING/SAMPLING</w:t>
      </w:r>
    </w:p>
    <w:p w14:paraId="17CD23D8" w14:textId="77777777" w:rsidR="00ED49FE" w:rsidRPr="003C5537" w:rsidRDefault="00ED49FE" w:rsidP="00ED49F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3E4C965" w14:textId="77777777" w:rsidR="00ED49FE" w:rsidRPr="003C5537" w:rsidRDefault="00ED49FE" w:rsidP="00ED49FE">
      <w:pPr>
        <w:jc w:val="both"/>
        <w:rPr>
          <w:rFonts w:cs="Arial"/>
          <w:sz w:val="20"/>
        </w:rPr>
      </w:pPr>
    </w:p>
    <w:p w14:paraId="6B0EFCCF" w14:textId="542FBF65" w:rsidR="00ED49FE" w:rsidRPr="003C5537" w:rsidRDefault="00ED49FE" w:rsidP="009912E9">
      <w:pPr>
        <w:numPr>
          <w:ilvl w:val="0"/>
          <w:numId w:val="39"/>
        </w:numPr>
        <w:jc w:val="both"/>
        <w:rPr>
          <w:rFonts w:cs="Arial"/>
          <w:sz w:val="20"/>
        </w:rPr>
      </w:pPr>
      <w:r w:rsidRPr="003C5537">
        <w:rPr>
          <w:rFonts w:cs="Arial"/>
          <w:sz w:val="20"/>
        </w:rPr>
        <w:t xml:space="preserve">Fuel oil analysis of density, </w:t>
      </w:r>
      <w:r w:rsidR="00557E5A" w:rsidRPr="003C5537">
        <w:rPr>
          <w:rFonts w:cs="Arial"/>
          <w:sz w:val="20"/>
        </w:rPr>
        <w:t>BTU</w:t>
      </w:r>
      <w:r w:rsidRPr="003C5537">
        <w:rPr>
          <w:rFonts w:cs="Arial"/>
          <w:sz w:val="20"/>
        </w:rPr>
        <w:t xml:space="preserve">/gal or </w:t>
      </w:r>
      <w:r w:rsidR="00557E5A" w:rsidRPr="003C5537">
        <w:rPr>
          <w:rFonts w:cs="Arial"/>
          <w:sz w:val="20"/>
        </w:rPr>
        <w:t>BTU</w:t>
      </w:r>
      <w:r w:rsidRPr="003C5537">
        <w:rPr>
          <w:rFonts w:cs="Arial"/>
          <w:sz w:val="20"/>
        </w:rPr>
        <w:t xml:space="preserve">/lb and sulfur content, by weight.  </w:t>
      </w:r>
      <w:r w:rsidRPr="003C5537">
        <w:rPr>
          <w:rFonts w:cs="Arial"/>
          <w:b/>
          <w:sz w:val="20"/>
        </w:rPr>
        <w:t>(R 336.1213(3))</w:t>
      </w:r>
    </w:p>
    <w:p w14:paraId="3905783A" w14:textId="77777777" w:rsidR="00ED49FE" w:rsidRPr="003C5537" w:rsidRDefault="00ED49FE" w:rsidP="00ED49FE">
      <w:pPr>
        <w:jc w:val="both"/>
        <w:rPr>
          <w:rFonts w:cs="Arial"/>
          <w:sz w:val="20"/>
        </w:rPr>
      </w:pPr>
    </w:p>
    <w:p w14:paraId="21E2199F" w14:textId="77777777" w:rsidR="00ED49FE" w:rsidRPr="003C5537" w:rsidRDefault="00ED49FE" w:rsidP="009912E9">
      <w:pPr>
        <w:numPr>
          <w:ilvl w:val="0"/>
          <w:numId w:val="39"/>
        </w:numPr>
        <w:jc w:val="both"/>
        <w:rPr>
          <w:rFonts w:cs="Arial"/>
          <w:sz w:val="20"/>
        </w:rPr>
      </w:pPr>
      <w:r w:rsidRPr="003C5537">
        <w:rPr>
          <w:rFonts w:cs="Arial"/>
          <w:sz w:val="20"/>
        </w:rPr>
        <w:t xml:space="preserve">All fuel oil analysis shall be done using ASTM D4057-88 and D129-91, ASTM D2622-92, ASTM D4294-90, or an EPA approved test method.  </w:t>
      </w:r>
      <w:r w:rsidRPr="003C5537">
        <w:rPr>
          <w:rFonts w:cs="Arial"/>
          <w:b/>
          <w:sz w:val="20"/>
        </w:rPr>
        <w:t>(R 336.1213(3))</w:t>
      </w:r>
    </w:p>
    <w:p w14:paraId="79FDA659" w14:textId="77777777" w:rsidR="00ED49FE" w:rsidRPr="003C5537" w:rsidRDefault="00ED49FE" w:rsidP="00ED49FE">
      <w:pPr>
        <w:jc w:val="both"/>
        <w:rPr>
          <w:rFonts w:cs="Arial"/>
          <w:sz w:val="20"/>
        </w:rPr>
      </w:pPr>
    </w:p>
    <w:p w14:paraId="12E3B060" w14:textId="77777777" w:rsidR="00ED49FE" w:rsidRPr="003C5537" w:rsidRDefault="00ED49FE" w:rsidP="009912E9">
      <w:pPr>
        <w:numPr>
          <w:ilvl w:val="0"/>
          <w:numId w:val="39"/>
        </w:numPr>
        <w:jc w:val="both"/>
        <w:rPr>
          <w:rFonts w:cs="Arial"/>
          <w:sz w:val="20"/>
        </w:rPr>
      </w:pPr>
      <w:r w:rsidRPr="003C5537">
        <w:rPr>
          <w:rFonts w:cs="Arial"/>
          <w:sz w:val="20"/>
        </w:rPr>
        <w:t xml:space="preserve">Fuel oil analysis shall be conducted once every 12 months.  </w:t>
      </w:r>
      <w:r w:rsidRPr="003C5537">
        <w:rPr>
          <w:rFonts w:cs="Arial"/>
          <w:b/>
          <w:sz w:val="20"/>
        </w:rPr>
        <w:t>(R 336.1213(3))</w:t>
      </w:r>
    </w:p>
    <w:p w14:paraId="43F21915" w14:textId="77777777" w:rsidR="00ED49FE" w:rsidRPr="003C5537" w:rsidRDefault="00ED49FE" w:rsidP="00ED49FE">
      <w:pPr>
        <w:jc w:val="both"/>
        <w:rPr>
          <w:rFonts w:cs="Arial"/>
          <w:sz w:val="20"/>
        </w:rPr>
      </w:pPr>
    </w:p>
    <w:p w14:paraId="39B91C09" w14:textId="77777777" w:rsidR="00ED49FE" w:rsidRPr="003C5537" w:rsidRDefault="00ED49FE" w:rsidP="00ED49FE">
      <w:pPr>
        <w:jc w:val="both"/>
        <w:rPr>
          <w:rFonts w:cs="Arial"/>
        </w:rPr>
      </w:pPr>
      <w:r w:rsidRPr="003C5537">
        <w:rPr>
          <w:rFonts w:cs="Arial"/>
          <w:b/>
        </w:rPr>
        <w:t xml:space="preserve">VI.  </w:t>
      </w:r>
      <w:r w:rsidRPr="003C5537">
        <w:rPr>
          <w:rFonts w:cs="Arial"/>
          <w:b/>
          <w:u w:val="single"/>
        </w:rPr>
        <w:t>MONITORING/RECORDKEEPING</w:t>
      </w:r>
    </w:p>
    <w:p w14:paraId="0D756435" w14:textId="77777777" w:rsidR="00ED49FE" w:rsidRPr="003C5537" w:rsidRDefault="00ED49FE" w:rsidP="00ED49F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B91FE0C" w14:textId="77777777" w:rsidR="00ED49FE" w:rsidRPr="003C5537" w:rsidRDefault="00ED49FE" w:rsidP="00ED49FE">
      <w:pPr>
        <w:jc w:val="both"/>
        <w:rPr>
          <w:rFonts w:cs="Arial"/>
          <w:sz w:val="20"/>
        </w:rPr>
      </w:pPr>
    </w:p>
    <w:p w14:paraId="5ACC066C" w14:textId="78729C36" w:rsidR="00ED49FE" w:rsidRPr="003C5537" w:rsidRDefault="00ED49FE" w:rsidP="00525183">
      <w:pPr>
        <w:numPr>
          <w:ilvl w:val="0"/>
          <w:numId w:val="26"/>
        </w:numPr>
        <w:jc w:val="both"/>
        <w:rPr>
          <w:rFonts w:cs="Arial"/>
          <w:b/>
          <w:sz w:val="20"/>
        </w:rPr>
      </w:pPr>
      <w:r w:rsidRPr="003C5537">
        <w:rPr>
          <w:rFonts w:cs="Arial"/>
          <w:sz w:val="20"/>
        </w:rPr>
        <w:t xml:space="preserve">The permittee shall keep records for each delivery of the oil analysis, as provided by the supplier, including the percent sulfur content by weight and the heat content in </w:t>
      </w:r>
      <w:r w:rsidR="00557E5A" w:rsidRPr="003C5537">
        <w:rPr>
          <w:rFonts w:cs="Arial"/>
          <w:sz w:val="20"/>
        </w:rPr>
        <w:t>BTU</w:t>
      </w:r>
      <w:r w:rsidRPr="003C5537">
        <w:rPr>
          <w:rFonts w:cs="Arial"/>
          <w:sz w:val="20"/>
        </w:rPr>
        <w:t xml:space="preserve"> per pound.</w:t>
      </w:r>
      <w:r w:rsidRPr="003C5537">
        <w:rPr>
          <w:rFonts w:cs="Arial"/>
          <w:sz w:val="20"/>
          <w:vertAlign w:val="superscript"/>
        </w:rPr>
        <w:t>2</w:t>
      </w:r>
      <w:r w:rsidRPr="003C5537">
        <w:rPr>
          <w:rFonts w:cs="Arial"/>
          <w:sz w:val="20"/>
        </w:rPr>
        <w:t xml:space="preserve">  </w:t>
      </w:r>
      <w:r w:rsidRPr="003C5537">
        <w:rPr>
          <w:rFonts w:cs="Arial"/>
          <w:b/>
          <w:sz w:val="20"/>
        </w:rPr>
        <w:t>(R 336.1213(3), R 336.1401)</w:t>
      </w:r>
    </w:p>
    <w:p w14:paraId="601F4502" w14:textId="77777777" w:rsidR="00ED49FE" w:rsidRPr="003C5537" w:rsidRDefault="00ED49FE" w:rsidP="00ED49FE">
      <w:pPr>
        <w:jc w:val="both"/>
        <w:rPr>
          <w:rFonts w:cs="Arial"/>
          <w:sz w:val="20"/>
        </w:rPr>
      </w:pPr>
    </w:p>
    <w:p w14:paraId="2AA74D85" w14:textId="77777777" w:rsidR="00ED49FE" w:rsidRPr="003C5537" w:rsidRDefault="00ED49FE" w:rsidP="00525183">
      <w:pPr>
        <w:numPr>
          <w:ilvl w:val="0"/>
          <w:numId w:val="26"/>
        </w:numPr>
        <w:jc w:val="both"/>
        <w:rPr>
          <w:rFonts w:cs="Arial"/>
          <w:b/>
          <w:sz w:val="20"/>
        </w:rPr>
      </w:pPr>
      <w:r w:rsidRPr="003C5537">
        <w:rPr>
          <w:rFonts w:cs="Arial"/>
          <w:sz w:val="20"/>
        </w:rPr>
        <w:t>When No. 2 fuel oil is being fired during gas curtailment or supply interruptions, the permittee shall conduct an initial survey, once per calendar day, to determine if the visible emissions appear to be 20% opacity or greater.  With an indication of 20% opacity or greater, the permittee shall conduct and record the results of an EPA method 9 visible emission observation, using a certified reader, for a minimum period of 12 minutes.</w:t>
      </w:r>
      <w:r w:rsidRPr="003C5537">
        <w:rPr>
          <w:rFonts w:cs="Arial"/>
          <w:sz w:val="20"/>
          <w:vertAlign w:val="superscript"/>
        </w:rPr>
        <w:t>2</w:t>
      </w:r>
      <w:r w:rsidRPr="003C5537">
        <w:rPr>
          <w:rFonts w:cs="Arial"/>
          <w:sz w:val="20"/>
        </w:rPr>
        <w:t xml:space="preserve">  </w:t>
      </w:r>
      <w:r w:rsidRPr="003C5537">
        <w:rPr>
          <w:rFonts w:cs="Arial"/>
          <w:b/>
          <w:sz w:val="20"/>
        </w:rPr>
        <w:t>(R 336.1213(3), R 336.1301)</w:t>
      </w:r>
    </w:p>
    <w:p w14:paraId="6F55C174" w14:textId="77777777" w:rsidR="00ED49FE" w:rsidRPr="003C5537" w:rsidRDefault="00ED49FE" w:rsidP="00ED49FE">
      <w:pPr>
        <w:jc w:val="both"/>
        <w:rPr>
          <w:rFonts w:cs="Arial"/>
          <w:sz w:val="20"/>
        </w:rPr>
      </w:pPr>
    </w:p>
    <w:p w14:paraId="47EB6CB0" w14:textId="2F97831B" w:rsidR="00ED49FE" w:rsidRPr="003C5537" w:rsidRDefault="00ED49FE" w:rsidP="009912E9">
      <w:pPr>
        <w:numPr>
          <w:ilvl w:val="0"/>
          <w:numId w:val="34"/>
        </w:numPr>
        <w:jc w:val="both"/>
        <w:rPr>
          <w:rFonts w:cs="Arial"/>
          <w:b/>
          <w:sz w:val="20"/>
        </w:rPr>
      </w:pPr>
      <w:r w:rsidRPr="003C5537">
        <w:rPr>
          <w:rFonts w:cs="Arial"/>
          <w:sz w:val="20"/>
        </w:rPr>
        <w:t>If the permittee burns No. 2 fuel oil, the permittee shall keep, in a satisfactory manner, records of the total hours per calendar year that No. 2 fuel oil was burned and the total hours per calendar year that EUEBLR43</w:t>
      </w:r>
      <w:r w:rsidRPr="003C5537">
        <w:rPr>
          <w:rFonts w:cs="Arial"/>
          <w:sz w:val="20"/>
        </w:rPr>
        <w:noBreakHyphen/>
        <w:t>7</w:t>
      </w:r>
      <w:r w:rsidRPr="003C5537">
        <w:rPr>
          <w:rFonts w:cs="Arial"/>
          <w:sz w:val="20"/>
        </w:rPr>
        <w:noBreakHyphen/>
        <w:t>S1 operated during periods of gas curtailment or gas supply emergencies.</w:t>
      </w:r>
      <w:r w:rsidRPr="003C5537">
        <w:rPr>
          <w:rFonts w:cs="Arial"/>
          <w:sz w:val="20"/>
          <w:vertAlign w:val="superscript"/>
        </w:rPr>
        <w:t>2</w:t>
      </w:r>
      <w:r w:rsidRPr="003C5537">
        <w:rPr>
          <w:rFonts w:cs="Arial"/>
          <w:sz w:val="20"/>
        </w:rPr>
        <w:t xml:space="preserve">  </w:t>
      </w:r>
      <w:r w:rsidRPr="003C5537">
        <w:rPr>
          <w:rFonts w:cs="Arial"/>
          <w:b/>
          <w:sz w:val="20"/>
        </w:rPr>
        <w:t>(40 CFR 63.7555(h), R 336.1213(3))</w:t>
      </w:r>
    </w:p>
    <w:p w14:paraId="2DB564FE" w14:textId="77777777" w:rsidR="00ED49FE" w:rsidRPr="003C5537" w:rsidRDefault="00ED49FE" w:rsidP="00ED49FE">
      <w:pPr>
        <w:jc w:val="both"/>
        <w:rPr>
          <w:rFonts w:cs="Arial"/>
          <w:sz w:val="20"/>
        </w:rPr>
      </w:pPr>
    </w:p>
    <w:p w14:paraId="22F041F0" w14:textId="77777777" w:rsidR="00ED49FE" w:rsidRPr="003C5537" w:rsidRDefault="00ED49FE" w:rsidP="00ED49FE">
      <w:pPr>
        <w:jc w:val="both"/>
        <w:rPr>
          <w:rFonts w:cs="Arial"/>
          <w:b/>
          <w:sz w:val="20"/>
          <w:u w:val="single"/>
        </w:rPr>
      </w:pPr>
      <w:r w:rsidRPr="003C5537">
        <w:rPr>
          <w:rFonts w:cs="Arial"/>
          <w:b/>
        </w:rPr>
        <w:t xml:space="preserve">VII.  </w:t>
      </w:r>
      <w:r w:rsidRPr="003C5537">
        <w:rPr>
          <w:rFonts w:cs="Arial"/>
          <w:b/>
          <w:u w:val="single"/>
        </w:rPr>
        <w:t>REPORTING</w:t>
      </w:r>
    </w:p>
    <w:p w14:paraId="761E499C" w14:textId="77777777" w:rsidR="00ED49FE" w:rsidRPr="003C5537" w:rsidRDefault="00ED49FE" w:rsidP="00ED49FE">
      <w:pPr>
        <w:jc w:val="both"/>
        <w:rPr>
          <w:rFonts w:cs="Arial"/>
          <w:sz w:val="20"/>
        </w:rPr>
      </w:pPr>
    </w:p>
    <w:p w14:paraId="02FAD312" w14:textId="77777777" w:rsidR="00ED49FE" w:rsidRPr="003C5537" w:rsidRDefault="00ED49FE" w:rsidP="00ED49F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B801481" w14:textId="77777777" w:rsidR="00ED49FE" w:rsidRPr="003C5537" w:rsidRDefault="00ED49FE" w:rsidP="00ED49FE">
      <w:pPr>
        <w:ind w:left="360" w:hanging="360"/>
        <w:jc w:val="both"/>
        <w:rPr>
          <w:rFonts w:cs="Arial"/>
          <w:sz w:val="20"/>
        </w:rPr>
      </w:pPr>
    </w:p>
    <w:p w14:paraId="2B9F9732" w14:textId="77777777" w:rsidR="00ED49FE" w:rsidRPr="003C5537" w:rsidRDefault="00ED49FE" w:rsidP="00ED49F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24782D29" w14:textId="77777777" w:rsidR="00ED49FE" w:rsidRPr="003C5537" w:rsidRDefault="00ED49FE" w:rsidP="00ED49FE">
      <w:pPr>
        <w:ind w:left="360" w:hanging="360"/>
        <w:jc w:val="both"/>
        <w:rPr>
          <w:rFonts w:cs="Arial"/>
          <w:sz w:val="20"/>
        </w:rPr>
      </w:pPr>
    </w:p>
    <w:p w14:paraId="31694920" w14:textId="77777777" w:rsidR="00ED49FE" w:rsidRPr="003C5537" w:rsidRDefault="00ED49FE" w:rsidP="00525183">
      <w:pPr>
        <w:numPr>
          <w:ilvl w:val="0"/>
          <w:numId w:val="26"/>
        </w:numPr>
        <w:jc w:val="both"/>
        <w:rPr>
          <w:rFonts w:cs="Arial"/>
          <w:b/>
          <w:sz w:val="20"/>
        </w:rPr>
      </w:pPr>
      <w:r w:rsidRPr="003C5537">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2F271230" w14:textId="77777777" w:rsidR="00ED49FE" w:rsidRPr="003C5537" w:rsidRDefault="00ED49FE" w:rsidP="00ED49FE">
      <w:pPr>
        <w:jc w:val="both"/>
        <w:rPr>
          <w:rFonts w:cs="Arial"/>
          <w:b/>
          <w:sz w:val="20"/>
        </w:rPr>
      </w:pPr>
    </w:p>
    <w:p w14:paraId="08F192CF" w14:textId="77777777" w:rsidR="00ED49FE" w:rsidRPr="003C5537" w:rsidRDefault="00ED49FE" w:rsidP="00525183">
      <w:pPr>
        <w:pStyle w:val="NormalWeb"/>
        <w:numPr>
          <w:ilvl w:val="0"/>
          <w:numId w:val="26"/>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If the permittee intends to burn No. 2 </w:t>
      </w:r>
      <w:r w:rsidRPr="003C5537">
        <w:rPr>
          <w:rFonts w:ascii="Arial" w:hAnsi="Arial" w:cs="Arial"/>
          <w:sz w:val="20"/>
        </w:rPr>
        <w:t xml:space="preserve">fuel oil </w:t>
      </w:r>
      <w:r w:rsidRPr="003C5537">
        <w:rPr>
          <w:rFonts w:ascii="Arial" w:hAnsi="Arial" w:cs="Arial"/>
          <w:sz w:val="20"/>
          <w:szCs w:val="20"/>
        </w:rPr>
        <w:t>during a period of natural gas curtailment or supply interruption, as defined in 40 CFR 63.7575, SC III.1, the permittee shall submit a notification of alternative fuel use within 48 hours of the declaration of each period of natural gas curtailment or supply interruption.  The notification must include the information specified below:</w:t>
      </w:r>
      <w:r w:rsidRPr="003C5537">
        <w:rPr>
          <w:rFonts w:ascii="Arial" w:hAnsi="Arial" w:cs="Arial"/>
          <w:sz w:val="20"/>
          <w:szCs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63.7545(f))</w:t>
      </w:r>
    </w:p>
    <w:p w14:paraId="3699BABC" w14:textId="77777777" w:rsidR="00ED49FE" w:rsidRPr="003C5537" w:rsidRDefault="00ED49FE" w:rsidP="00ED49FE">
      <w:pPr>
        <w:pStyle w:val="NormalWeb"/>
        <w:spacing w:before="0" w:beforeAutospacing="0" w:after="0" w:afterAutospacing="0"/>
        <w:ind w:left="360" w:firstLine="0"/>
        <w:jc w:val="both"/>
        <w:rPr>
          <w:rFonts w:ascii="Arial" w:hAnsi="Arial" w:cs="Arial"/>
          <w:sz w:val="20"/>
          <w:szCs w:val="20"/>
        </w:rPr>
      </w:pPr>
      <w:r w:rsidRPr="003C5537">
        <w:rPr>
          <w:rFonts w:ascii="Arial" w:hAnsi="Arial" w:cs="Arial"/>
          <w:sz w:val="20"/>
          <w:szCs w:val="20"/>
        </w:rPr>
        <w:t>a.</w:t>
      </w:r>
      <w:r w:rsidRPr="003C5537">
        <w:rPr>
          <w:rFonts w:ascii="Arial" w:hAnsi="Arial" w:cs="Arial"/>
          <w:sz w:val="20"/>
          <w:szCs w:val="20"/>
        </w:rPr>
        <w:tab/>
        <w:t>Company name and address.</w:t>
      </w:r>
    </w:p>
    <w:p w14:paraId="429D863A" w14:textId="77777777" w:rsidR="00ED49FE" w:rsidRPr="003C5537" w:rsidRDefault="00ED49FE" w:rsidP="00ED49FE">
      <w:pPr>
        <w:pStyle w:val="NormalWeb"/>
        <w:spacing w:before="0" w:beforeAutospacing="0" w:after="0" w:afterAutospacing="0"/>
        <w:ind w:left="360" w:firstLine="0"/>
        <w:jc w:val="both"/>
        <w:rPr>
          <w:rFonts w:ascii="Arial" w:hAnsi="Arial" w:cs="Arial"/>
          <w:sz w:val="20"/>
          <w:szCs w:val="20"/>
        </w:rPr>
      </w:pPr>
      <w:r w:rsidRPr="003C5537">
        <w:rPr>
          <w:rFonts w:ascii="Arial" w:hAnsi="Arial" w:cs="Arial"/>
          <w:sz w:val="20"/>
          <w:szCs w:val="20"/>
        </w:rPr>
        <w:t>b.</w:t>
      </w:r>
      <w:r w:rsidRPr="003C5537">
        <w:rPr>
          <w:rFonts w:ascii="Arial" w:hAnsi="Arial" w:cs="Arial"/>
          <w:sz w:val="20"/>
          <w:szCs w:val="20"/>
        </w:rPr>
        <w:tab/>
        <w:t>Identification of the affected unit.</w:t>
      </w:r>
    </w:p>
    <w:p w14:paraId="3033474C" w14:textId="77777777" w:rsidR="00ED49FE" w:rsidRPr="003C5537" w:rsidRDefault="00ED49FE" w:rsidP="00ED49FE">
      <w:pPr>
        <w:pStyle w:val="NormalWeb"/>
        <w:spacing w:before="0" w:beforeAutospacing="0" w:after="0" w:afterAutospacing="0"/>
        <w:ind w:left="720" w:hanging="360"/>
        <w:jc w:val="both"/>
        <w:rPr>
          <w:rFonts w:ascii="Arial" w:hAnsi="Arial" w:cs="Arial"/>
          <w:sz w:val="20"/>
          <w:szCs w:val="20"/>
        </w:rPr>
      </w:pPr>
      <w:r w:rsidRPr="003C5537">
        <w:rPr>
          <w:rFonts w:ascii="Arial" w:hAnsi="Arial" w:cs="Arial"/>
          <w:sz w:val="20"/>
          <w:szCs w:val="20"/>
        </w:rPr>
        <w:t>c.</w:t>
      </w:r>
      <w:r w:rsidRPr="003C5537">
        <w:rPr>
          <w:rFonts w:ascii="Arial" w:hAnsi="Arial" w:cs="Arial"/>
          <w:sz w:val="20"/>
          <w:szCs w:val="20"/>
        </w:rPr>
        <w:tab/>
        <w:t>Reason the permittee is unable to use natural gas or equivalent fuel, including the date when the natural gas curtailment was declared or the natural gas supply interruption began.</w:t>
      </w:r>
    </w:p>
    <w:p w14:paraId="3A42FB7D" w14:textId="77777777" w:rsidR="00ED49FE" w:rsidRPr="003C5537" w:rsidRDefault="00ED49FE" w:rsidP="00ED49FE">
      <w:pPr>
        <w:pStyle w:val="NormalWeb"/>
        <w:spacing w:before="0" w:beforeAutospacing="0" w:after="0" w:afterAutospacing="0"/>
        <w:ind w:left="360" w:firstLine="0"/>
        <w:jc w:val="both"/>
        <w:rPr>
          <w:rFonts w:ascii="Arial" w:hAnsi="Arial" w:cs="Arial"/>
          <w:sz w:val="20"/>
          <w:szCs w:val="20"/>
        </w:rPr>
      </w:pPr>
      <w:r w:rsidRPr="003C5537">
        <w:rPr>
          <w:rFonts w:ascii="Arial" w:hAnsi="Arial" w:cs="Arial"/>
          <w:sz w:val="20"/>
          <w:szCs w:val="20"/>
        </w:rPr>
        <w:t>d.</w:t>
      </w:r>
      <w:r w:rsidRPr="003C5537">
        <w:rPr>
          <w:rFonts w:ascii="Arial" w:hAnsi="Arial" w:cs="Arial"/>
          <w:sz w:val="20"/>
          <w:szCs w:val="20"/>
        </w:rPr>
        <w:tab/>
        <w:t>Type of alternative fuel that the permittee intends to use.</w:t>
      </w:r>
    </w:p>
    <w:p w14:paraId="36B6ABD3" w14:textId="77777777" w:rsidR="00ED49FE" w:rsidRPr="003C5537" w:rsidRDefault="00ED49FE" w:rsidP="00ED49FE">
      <w:pPr>
        <w:pStyle w:val="NormalWeb"/>
        <w:spacing w:before="0" w:beforeAutospacing="0" w:after="0" w:afterAutospacing="0"/>
        <w:ind w:left="360" w:firstLine="0"/>
        <w:jc w:val="both"/>
        <w:rPr>
          <w:rFonts w:ascii="Arial" w:hAnsi="Arial" w:cs="Arial"/>
          <w:sz w:val="20"/>
          <w:szCs w:val="20"/>
        </w:rPr>
      </w:pPr>
      <w:r w:rsidRPr="003C5537">
        <w:rPr>
          <w:rFonts w:ascii="Arial" w:hAnsi="Arial" w:cs="Arial"/>
          <w:sz w:val="20"/>
          <w:szCs w:val="20"/>
        </w:rPr>
        <w:t>e.</w:t>
      </w:r>
      <w:r w:rsidRPr="003C5537">
        <w:rPr>
          <w:rFonts w:ascii="Arial" w:hAnsi="Arial" w:cs="Arial"/>
          <w:sz w:val="20"/>
          <w:szCs w:val="20"/>
        </w:rPr>
        <w:tab/>
        <w:t xml:space="preserve">Dates when the alternative fuel use is expected to begin and end. </w:t>
      </w:r>
    </w:p>
    <w:p w14:paraId="18EA8716" w14:textId="77777777" w:rsidR="00ED49FE" w:rsidRPr="003C5537" w:rsidRDefault="00ED49FE" w:rsidP="00ED49FE">
      <w:pPr>
        <w:ind w:right="72"/>
        <w:jc w:val="both"/>
        <w:rPr>
          <w:rFonts w:cs="Arial"/>
          <w:sz w:val="20"/>
        </w:rPr>
      </w:pPr>
    </w:p>
    <w:p w14:paraId="784D0AC4" w14:textId="77777777" w:rsidR="00ED49FE" w:rsidRPr="003C5537" w:rsidRDefault="00ED49FE" w:rsidP="00ED49FE">
      <w:pPr>
        <w:jc w:val="both"/>
        <w:rPr>
          <w:rFonts w:cs="Arial"/>
          <w:b/>
          <w:sz w:val="20"/>
        </w:rPr>
      </w:pPr>
      <w:r w:rsidRPr="003C5537">
        <w:rPr>
          <w:rFonts w:cs="Arial"/>
          <w:b/>
          <w:sz w:val="20"/>
        </w:rPr>
        <w:t>See Appendix 8-S1</w:t>
      </w:r>
    </w:p>
    <w:p w14:paraId="3EA2EEC0" w14:textId="77777777" w:rsidR="00ED49FE" w:rsidRPr="003C5537" w:rsidRDefault="00ED49FE" w:rsidP="00ED49FE">
      <w:pPr>
        <w:jc w:val="both"/>
        <w:rPr>
          <w:rFonts w:cs="Arial"/>
          <w:b/>
          <w:sz w:val="20"/>
        </w:rPr>
      </w:pPr>
    </w:p>
    <w:p w14:paraId="0BAE04CF" w14:textId="77777777" w:rsidR="00ED49FE" w:rsidRPr="003C5537" w:rsidRDefault="00ED49FE" w:rsidP="00ED49FE">
      <w:pPr>
        <w:jc w:val="both"/>
        <w:rPr>
          <w:rFonts w:cs="Arial"/>
        </w:rPr>
      </w:pPr>
      <w:r w:rsidRPr="003C5537">
        <w:rPr>
          <w:rFonts w:cs="Arial"/>
          <w:b/>
        </w:rPr>
        <w:br w:type="page"/>
      </w:r>
      <w:r w:rsidRPr="003C5537">
        <w:rPr>
          <w:rFonts w:cs="Arial"/>
          <w:b/>
        </w:rPr>
        <w:lastRenderedPageBreak/>
        <w:t xml:space="preserve">VIII.  </w:t>
      </w:r>
      <w:r w:rsidRPr="003C5537">
        <w:rPr>
          <w:rFonts w:cs="Arial"/>
          <w:b/>
          <w:u w:val="single"/>
        </w:rPr>
        <w:t>STACK/VENT RESTRICTIONS</w:t>
      </w:r>
    </w:p>
    <w:p w14:paraId="2DFB307F" w14:textId="77777777" w:rsidR="00ED49FE" w:rsidRPr="003C5537" w:rsidRDefault="00ED49FE" w:rsidP="00ED49FE">
      <w:pPr>
        <w:jc w:val="both"/>
        <w:rPr>
          <w:rFonts w:cs="Arial"/>
          <w:sz w:val="20"/>
        </w:rPr>
      </w:pPr>
    </w:p>
    <w:p w14:paraId="188053ED" w14:textId="77777777" w:rsidR="00ED49FE" w:rsidRPr="003C5537" w:rsidRDefault="00ED49FE" w:rsidP="00ED49F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0E207222" w14:textId="77777777" w:rsidR="00ED49FE" w:rsidRPr="003C5537" w:rsidRDefault="00ED49FE" w:rsidP="00ED49F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2520"/>
        <w:gridCol w:w="2340"/>
        <w:gridCol w:w="2587"/>
      </w:tblGrid>
      <w:tr w:rsidR="003C5537" w:rsidRPr="003C5537" w14:paraId="1C5A9CEB" w14:textId="77777777" w:rsidTr="00FE6B86">
        <w:trPr>
          <w:cantSplit/>
          <w:tblHeader/>
        </w:trPr>
        <w:tc>
          <w:tcPr>
            <w:tcW w:w="2813" w:type="dxa"/>
            <w:tcBorders>
              <w:bottom w:val="single" w:sz="4" w:space="0" w:color="auto"/>
            </w:tcBorders>
          </w:tcPr>
          <w:p w14:paraId="0DC73D53" w14:textId="77777777" w:rsidR="00ED49FE" w:rsidRPr="003C5537" w:rsidRDefault="00ED49FE" w:rsidP="006767E4">
            <w:pPr>
              <w:jc w:val="center"/>
              <w:rPr>
                <w:rFonts w:cs="Arial"/>
                <w:b/>
                <w:sz w:val="20"/>
              </w:rPr>
            </w:pPr>
            <w:r w:rsidRPr="003C5537">
              <w:rPr>
                <w:rFonts w:cs="Arial"/>
                <w:b/>
                <w:sz w:val="20"/>
              </w:rPr>
              <w:t>Stack &amp; Vent ID</w:t>
            </w:r>
          </w:p>
        </w:tc>
        <w:tc>
          <w:tcPr>
            <w:tcW w:w="2520" w:type="dxa"/>
            <w:tcBorders>
              <w:bottom w:val="single" w:sz="4" w:space="0" w:color="auto"/>
            </w:tcBorders>
          </w:tcPr>
          <w:p w14:paraId="2F884AC2" w14:textId="77777777" w:rsidR="00ED49FE" w:rsidRPr="003C5537" w:rsidRDefault="00ED49FE" w:rsidP="006767E4">
            <w:pPr>
              <w:jc w:val="center"/>
              <w:rPr>
                <w:rFonts w:cs="Arial"/>
                <w:b/>
                <w:sz w:val="20"/>
              </w:rPr>
            </w:pPr>
            <w:r w:rsidRPr="003C5537">
              <w:rPr>
                <w:rFonts w:cs="Arial"/>
                <w:b/>
                <w:sz w:val="20"/>
              </w:rPr>
              <w:t>Maximum Exhaust Dimensions (inches)</w:t>
            </w:r>
          </w:p>
        </w:tc>
        <w:tc>
          <w:tcPr>
            <w:tcW w:w="2340" w:type="dxa"/>
            <w:tcBorders>
              <w:bottom w:val="single" w:sz="4" w:space="0" w:color="auto"/>
            </w:tcBorders>
          </w:tcPr>
          <w:p w14:paraId="1AA8B165" w14:textId="77777777" w:rsidR="00ED49FE" w:rsidRPr="003C5537" w:rsidRDefault="00ED49FE" w:rsidP="006767E4">
            <w:pPr>
              <w:jc w:val="center"/>
              <w:rPr>
                <w:rFonts w:cs="Arial"/>
                <w:b/>
                <w:sz w:val="20"/>
              </w:rPr>
            </w:pPr>
            <w:r w:rsidRPr="003C5537">
              <w:rPr>
                <w:rFonts w:cs="Arial"/>
                <w:b/>
                <w:sz w:val="20"/>
              </w:rPr>
              <w:t>Minimum Height Above Ground</w:t>
            </w:r>
          </w:p>
          <w:p w14:paraId="54AA3D04" w14:textId="77777777" w:rsidR="00ED49FE" w:rsidRPr="003C5537" w:rsidRDefault="00ED49FE" w:rsidP="006767E4">
            <w:pPr>
              <w:jc w:val="center"/>
              <w:rPr>
                <w:rFonts w:cs="Arial"/>
                <w:b/>
                <w:sz w:val="20"/>
              </w:rPr>
            </w:pPr>
            <w:r w:rsidRPr="003C5537">
              <w:rPr>
                <w:rFonts w:cs="Arial"/>
                <w:b/>
                <w:sz w:val="20"/>
              </w:rPr>
              <w:t>(feet)</w:t>
            </w:r>
          </w:p>
        </w:tc>
        <w:tc>
          <w:tcPr>
            <w:tcW w:w="2587" w:type="dxa"/>
            <w:tcBorders>
              <w:bottom w:val="single" w:sz="4" w:space="0" w:color="auto"/>
            </w:tcBorders>
          </w:tcPr>
          <w:p w14:paraId="21F3ADAD" w14:textId="77777777" w:rsidR="00ED49FE" w:rsidRPr="003C5537" w:rsidRDefault="00ED49FE" w:rsidP="006767E4">
            <w:pPr>
              <w:jc w:val="center"/>
              <w:rPr>
                <w:rFonts w:cs="Arial"/>
                <w:b/>
                <w:sz w:val="20"/>
              </w:rPr>
            </w:pPr>
            <w:r w:rsidRPr="003C5537">
              <w:rPr>
                <w:rFonts w:cs="Arial"/>
                <w:b/>
                <w:sz w:val="20"/>
              </w:rPr>
              <w:t>Underlying Applicable Requirements</w:t>
            </w:r>
          </w:p>
        </w:tc>
      </w:tr>
      <w:tr w:rsidR="003C5537" w:rsidRPr="003C5537" w14:paraId="6D5F5F67" w14:textId="77777777" w:rsidTr="006767E4">
        <w:trPr>
          <w:cantSplit/>
        </w:trPr>
        <w:tc>
          <w:tcPr>
            <w:tcW w:w="2813" w:type="dxa"/>
            <w:tcBorders>
              <w:top w:val="single" w:sz="4" w:space="0" w:color="auto"/>
              <w:bottom w:val="single" w:sz="4" w:space="0" w:color="auto"/>
            </w:tcBorders>
          </w:tcPr>
          <w:p w14:paraId="5B429965" w14:textId="77777777" w:rsidR="00ED49FE" w:rsidRPr="003C5537" w:rsidRDefault="00ED49FE" w:rsidP="006767E4">
            <w:pPr>
              <w:tabs>
                <w:tab w:val="num" w:pos="360"/>
              </w:tabs>
              <w:ind w:left="360" w:hanging="468"/>
              <w:rPr>
                <w:rFonts w:cs="Arial"/>
                <w:sz w:val="20"/>
              </w:rPr>
            </w:pPr>
            <w:r w:rsidRPr="003C5537">
              <w:rPr>
                <w:rFonts w:cs="Arial"/>
                <w:sz w:val="20"/>
              </w:rPr>
              <w:t>1.  SVEBLR43-7-8</w:t>
            </w:r>
          </w:p>
        </w:tc>
        <w:tc>
          <w:tcPr>
            <w:tcW w:w="2520" w:type="dxa"/>
            <w:tcBorders>
              <w:top w:val="single" w:sz="4" w:space="0" w:color="auto"/>
              <w:bottom w:val="single" w:sz="4" w:space="0" w:color="auto"/>
            </w:tcBorders>
          </w:tcPr>
          <w:p w14:paraId="2503901C" w14:textId="77777777" w:rsidR="00ED49FE" w:rsidRPr="003C5537" w:rsidRDefault="00ED49FE" w:rsidP="006767E4">
            <w:pPr>
              <w:jc w:val="center"/>
              <w:rPr>
                <w:rFonts w:cs="Arial"/>
                <w:sz w:val="20"/>
              </w:rPr>
            </w:pPr>
            <w:r w:rsidRPr="003C5537">
              <w:rPr>
                <w:rFonts w:cs="Arial"/>
                <w:sz w:val="20"/>
              </w:rPr>
              <w:t>60</w:t>
            </w:r>
            <w:r w:rsidRPr="003C5537">
              <w:rPr>
                <w:rFonts w:cs="Arial"/>
                <w:sz w:val="20"/>
                <w:vertAlign w:val="superscript"/>
              </w:rPr>
              <w:t>2</w:t>
            </w:r>
          </w:p>
        </w:tc>
        <w:tc>
          <w:tcPr>
            <w:tcW w:w="2340" w:type="dxa"/>
            <w:tcBorders>
              <w:top w:val="single" w:sz="4" w:space="0" w:color="auto"/>
              <w:bottom w:val="single" w:sz="4" w:space="0" w:color="auto"/>
            </w:tcBorders>
          </w:tcPr>
          <w:p w14:paraId="14BC428A" w14:textId="77777777" w:rsidR="00ED49FE" w:rsidRPr="003C5537" w:rsidRDefault="00ED49FE" w:rsidP="006767E4">
            <w:pPr>
              <w:jc w:val="center"/>
              <w:rPr>
                <w:rFonts w:cs="Arial"/>
                <w:sz w:val="20"/>
              </w:rPr>
            </w:pPr>
            <w:r w:rsidRPr="003C5537">
              <w:rPr>
                <w:rFonts w:cs="Arial"/>
                <w:sz w:val="20"/>
              </w:rPr>
              <w:t>127</w:t>
            </w:r>
            <w:r w:rsidRPr="003C5537">
              <w:rPr>
                <w:rFonts w:cs="Arial"/>
                <w:sz w:val="20"/>
                <w:vertAlign w:val="superscript"/>
              </w:rPr>
              <w:t>2</w:t>
            </w:r>
          </w:p>
        </w:tc>
        <w:tc>
          <w:tcPr>
            <w:tcW w:w="2587" w:type="dxa"/>
            <w:tcBorders>
              <w:top w:val="single" w:sz="4" w:space="0" w:color="auto"/>
              <w:bottom w:val="single" w:sz="4" w:space="0" w:color="auto"/>
            </w:tcBorders>
          </w:tcPr>
          <w:p w14:paraId="15515CBC" w14:textId="77777777" w:rsidR="00ED49FE" w:rsidRPr="003C5537" w:rsidRDefault="00ED49FE" w:rsidP="006767E4">
            <w:pPr>
              <w:jc w:val="center"/>
              <w:rPr>
                <w:rFonts w:cs="Arial"/>
                <w:b/>
                <w:sz w:val="20"/>
              </w:rPr>
            </w:pPr>
            <w:r w:rsidRPr="003C5537">
              <w:rPr>
                <w:rFonts w:cs="Arial"/>
                <w:b/>
                <w:sz w:val="20"/>
              </w:rPr>
              <w:t>R 336.1201(3)</w:t>
            </w:r>
          </w:p>
        </w:tc>
      </w:tr>
    </w:tbl>
    <w:p w14:paraId="7EDBDAB7" w14:textId="77777777" w:rsidR="00ED49FE" w:rsidRPr="003C5537" w:rsidRDefault="00ED49FE" w:rsidP="00ED49FE">
      <w:pPr>
        <w:jc w:val="both"/>
        <w:rPr>
          <w:rFonts w:cs="Arial"/>
          <w:sz w:val="20"/>
        </w:rPr>
      </w:pPr>
    </w:p>
    <w:p w14:paraId="536298B0" w14:textId="77777777" w:rsidR="00ED49FE" w:rsidRPr="003C5537" w:rsidRDefault="00ED49FE" w:rsidP="00ED49FE">
      <w:pPr>
        <w:jc w:val="both"/>
        <w:rPr>
          <w:rFonts w:cs="Arial"/>
        </w:rPr>
      </w:pPr>
      <w:r w:rsidRPr="003C5537">
        <w:rPr>
          <w:rFonts w:cs="Arial"/>
          <w:b/>
        </w:rPr>
        <w:t xml:space="preserve">IX.  </w:t>
      </w:r>
      <w:r w:rsidRPr="003C5537">
        <w:rPr>
          <w:rFonts w:cs="Arial"/>
          <w:b/>
          <w:u w:val="single"/>
        </w:rPr>
        <w:t>OTHER REQUIREMENTS</w:t>
      </w:r>
    </w:p>
    <w:p w14:paraId="08887BAC" w14:textId="77777777" w:rsidR="00ED49FE" w:rsidRPr="003C5537" w:rsidRDefault="00ED49FE" w:rsidP="00ED49FE">
      <w:pPr>
        <w:jc w:val="both"/>
        <w:rPr>
          <w:rFonts w:cs="Arial"/>
          <w:sz w:val="20"/>
        </w:rPr>
      </w:pPr>
    </w:p>
    <w:p w14:paraId="76FD1FE4" w14:textId="77777777" w:rsidR="00ED49FE" w:rsidRPr="003C5537" w:rsidRDefault="00ED49FE" w:rsidP="00525183">
      <w:pPr>
        <w:numPr>
          <w:ilvl w:val="0"/>
          <w:numId w:val="28"/>
        </w:numPr>
        <w:jc w:val="both"/>
        <w:rPr>
          <w:rFonts w:cs="Arial"/>
          <w:sz w:val="20"/>
        </w:rPr>
      </w:pPr>
      <w:r w:rsidRPr="003C5537">
        <w:rPr>
          <w:rFonts w:cs="Arial"/>
          <w:sz w:val="20"/>
        </w:rPr>
        <w:t>The permittee shall implement and document the results of the following malfunction abatement program when a 6</w:t>
      </w:r>
      <w:r w:rsidRPr="003C5537">
        <w:rPr>
          <w:rFonts w:cs="Arial"/>
          <w:sz w:val="20"/>
        </w:rPr>
        <w:noBreakHyphen/>
        <w:t>minute average visible emission reading exceeds the limits in R 336.1301 detailed in General Condition 11:</w:t>
      </w:r>
      <w:r w:rsidRPr="003C5537">
        <w:rPr>
          <w:rFonts w:cs="Arial"/>
          <w:sz w:val="20"/>
          <w:vertAlign w:val="superscript"/>
        </w:rPr>
        <w:t>2</w:t>
      </w:r>
      <w:r w:rsidRPr="003C5537">
        <w:rPr>
          <w:rFonts w:cs="Arial"/>
          <w:sz w:val="20"/>
        </w:rPr>
        <w:t xml:space="preserve"> </w:t>
      </w:r>
      <w:r w:rsidRPr="003C5537">
        <w:rPr>
          <w:rFonts w:cs="Arial"/>
          <w:b/>
          <w:sz w:val="20"/>
        </w:rPr>
        <w:t>(R 336.1911)</w:t>
      </w:r>
    </w:p>
    <w:p w14:paraId="67BD66AF" w14:textId="77777777" w:rsidR="00ED49FE" w:rsidRPr="003C5537" w:rsidRDefault="00ED49FE" w:rsidP="00525183">
      <w:pPr>
        <w:numPr>
          <w:ilvl w:val="0"/>
          <w:numId w:val="29"/>
        </w:numPr>
        <w:jc w:val="both"/>
        <w:rPr>
          <w:rFonts w:cs="Arial"/>
          <w:sz w:val="20"/>
        </w:rPr>
      </w:pPr>
      <w:r w:rsidRPr="003C5537">
        <w:rPr>
          <w:rFonts w:cs="Arial"/>
          <w:sz w:val="20"/>
        </w:rPr>
        <w:t>Adjust O</w:t>
      </w:r>
      <w:r w:rsidRPr="003C5537">
        <w:rPr>
          <w:rFonts w:cs="Arial"/>
          <w:sz w:val="20"/>
          <w:vertAlign w:val="subscript"/>
        </w:rPr>
        <w:t>2</w:t>
      </w:r>
      <w:r w:rsidRPr="003C5537">
        <w:rPr>
          <w:rFonts w:cs="Arial"/>
          <w:sz w:val="20"/>
        </w:rPr>
        <w:t xml:space="preserve"> level through control system.</w:t>
      </w:r>
    </w:p>
    <w:p w14:paraId="68194753" w14:textId="77777777" w:rsidR="00ED49FE" w:rsidRPr="003C5537" w:rsidRDefault="00ED49FE" w:rsidP="00525183">
      <w:pPr>
        <w:numPr>
          <w:ilvl w:val="0"/>
          <w:numId w:val="29"/>
        </w:numPr>
        <w:jc w:val="both"/>
        <w:rPr>
          <w:rFonts w:cs="Arial"/>
          <w:sz w:val="20"/>
        </w:rPr>
      </w:pPr>
      <w:r w:rsidRPr="003C5537">
        <w:rPr>
          <w:rFonts w:cs="Arial"/>
          <w:sz w:val="20"/>
        </w:rPr>
        <w:t>Adjust draft.</w:t>
      </w:r>
    </w:p>
    <w:p w14:paraId="2CD22FBE" w14:textId="77777777" w:rsidR="00ED49FE" w:rsidRPr="003C5537" w:rsidRDefault="00ED49FE" w:rsidP="00525183">
      <w:pPr>
        <w:numPr>
          <w:ilvl w:val="0"/>
          <w:numId w:val="29"/>
        </w:numPr>
        <w:jc w:val="both"/>
        <w:rPr>
          <w:rFonts w:cs="Arial"/>
          <w:sz w:val="20"/>
        </w:rPr>
      </w:pPr>
      <w:r w:rsidRPr="003C5537">
        <w:rPr>
          <w:rFonts w:cs="Arial"/>
          <w:sz w:val="20"/>
        </w:rPr>
        <w:t>Adjust master to shift load from offending boiler to another.</w:t>
      </w:r>
    </w:p>
    <w:p w14:paraId="167E57C7" w14:textId="77777777" w:rsidR="00ED49FE" w:rsidRPr="003C5537" w:rsidRDefault="00ED49FE" w:rsidP="00ED49FE">
      <w:pPr>
        <w:jc w:val="both"/>
        <w:rPr>
          <w:rFonts w:cs="Arial"/>
          <w:sz w:val="20"/>
        </w:rPr>
      </w:pPr>
    </w:p>
    <w:p w14:paraId="07FA3946" w14:textId="77777777" w:rsidR="00ED49FE" w:rsidRPr="003C5537" w:rsidRDefault="00ED49FE" w:rsidP="00ED49FE">
      <w:pPr>
        <w:jc w:val="both"/>
        <w:rPr>
          <w:rFonts w:cs="Arial"/>
          <w:sz w:val="20"/>
        </w:rPr>
      </w:pPr>
    </w:p>
    <w:p w14:paraId="2573ECF3" w14:textId="77777777" w:rsidR="00ED49FE" w:rsidRPr="003C5537" w:rsidRDefault="00ED49FE" w:rsidP="00ED49FE">
      <w:pPr>
        <w:jc w:val="both"/>
        <w:rPr>
          <w:rFonts w:cs="Arial"/>
          <w:b/>
          <w:sz w:val="20"/>
        </w:rPr>
      </w:pPr>
      <w:r w:rsidRPr="003C5537">
        <w:rPr>
          <w:rFonts w:cs="Arial"/>
          <w:b/>
          <w:sz w:val="20"/>
          <w:u w:val="single"/>
        </w:rPr>
        <w:t>Footnotes</w:t>
      </w:r>
      <w:r w:rsidRPr="003C5537">
        <w:rPr>
          <w:rFonts w:cs="Arial"/>
          <w:b/>
          <w:sz w:val="20"/>
        </w:rPr>
        <w:t>:</w:t>
      </w:r>
    </w:p>
    <w:p w14:paraId="6B55FACB" w14:textId="77777777" w:rsidR="00ED49FE" w:rsidRPr="003C5537" w:rsidRDefault="00ED49FE" w:rsidP="00ED49F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5C8339C0" w14:textId="77777777" w:rsidR="00ED49FE" w:rsidRPr="003C5537" w:rsidRDefault="00ED49FE" w:rsidP="00ED49F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314B6C45" w14:textId="77777777" w:rsidR="00ED49FE" w:rsidRPr="003C5537" w:rsidRDefault="00ED49FE" w:rsidP="00ED49FE">
      <w:pPr>
        <w:rPr>
          <w:rFonts w:cs="Arial"/>
        </w:rPr>
      </w:pPr>
      <w:r w:rsidRPr="003C5537">
        <w:rPr>
          <w:rFonts w:cs="Arial"/>
        </w:rPr>
        <w:br w:type="page"/>
      </w:r>
    </w:p>
    <w:p w14:paraId="35854DA9" w14:textId="77777777" w:rsidR="00ED49FE" w:rsidRPr="003C5537" w:rsidRDefault="00ED49FE" w:rsidP="00ED49F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80" w:name="_Toc520107858"/>
      <w:bookmarkStart w:id="81" w:name="_Toc102651045"/>
      <w:r w:rsidRPr="003C5537">
        <w:rPr>
          <w:rFonts w:cs="Arial"/>
          <w:bCs/>
          <w:szCs w:val="28"/>
        </w:rPr>
        <w:lastRenderedPageBreak/>
        <w:t>EUEBLR43-8-S1</w:t>
      </w:r>
      <w:bookmarkEnd w:id="80"/>
      <w:bookmarkEnd w:id="81"/>
    </w:p>
    <w:p w14:paraId="560127E2" w14:textId="77777777" w:rsidR="00ED49FE" w:rsidRPr="003C5537" w:rsidRDefault="00ED49FE" w:rsidP="00ED49F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0563DAA1" w14:textId="77777777" w:rsidR="00ED49FE" w:rsidRPr="003C5537" w:rsidRDefault="00ED49FE" w:rsidP="00ED49FE">
      <w:pPr>
        <w:rPr>
          <w:rFonts w:cs="Arial"/>
          <w:sz w:val="20"/>
        </w:rPr>
      </w:pPr>
    </w:p>
    <w:p w14:paraId="62C6F793" w14:textId="77777777" w:rsidR="00ED49FE" w:rsidRPr="003C5537" w:rsidRDefault="00ED49FE" w:rsidP="00ED49FE">
      <w:pPr>
        <w:rPr>
          <w:rFonts w:cs="Arial"/>
          <w:sz w:val="20"/>
        </w:rPr>
      </w:pPr>
    </w:p>
    <w:p w14:paraId="0614BF3D" w14:textId="77777777" w:rsidR="00ED49FE" w:rsidRPr="003C5537" w:rsidRDefault="00ED49FE" w:rsidP="00ED49FE">
      <w:pPr>
        <w:jc w:val="both"/>
        <w:rPr>
          <w:rFonts w:cs="Arial"/>
          <w:b/>
          <w:u w:val="single"/>
        </w:rPr>
      </w:pPr>
      <w:r w:rsidRPr="003C5537">
        <w:rPr>
          <w:rFonts w:cs="Arial"/>
          <w:b/>
          <w:u w:val="single"/>
        </w:rPr>
        <w:t>DESCRIPTION</w:t>
      </w:r>
    </w:p>
    <w:p w14:paraId="64F92BCC" w14:textId="77777777" w:rsidR="00ED49FE" w:rsidRPr="003C5537" w:rsidRDefault="00ED49FE" w:rsidP="00ED49FE">
      <w:pPr>
        <w:jc w:val="both"/>
        <w:rPr>
          <w:rFonts w:cs="Arial"/>
          <w:sz w:val="20"/>
        </w:rPr>
      </w:pPr>
    </w:p>
    <w:p w14:paraId="46122A7E" w14:textId="77777777" w:rsidR="00ED49FE" w:rsidRPr="003C5537" w:rsidRDefault="00ED49FE" w:rsidP="00ED49FE">
      <w:pPr>
        <w:jc w:val="both"/>
        <w:rPr>
          <w:rFonts w:cs="Arial"/>
          <w:sz w:val="20"/>
        </w:rPr>
      </w:pPr>
      <w:r w:rsidRPr="003C5537">
        <w:rPr>
          <w:rFonts w:cs="Arial"/>
          <w:sz w:val="20"/>
        </w:rPr>
        <w:t>One 120,000 pound steam/hr natural gas fired boiler with No. 5 fuel oil backup.  (PTI 233-15)</w:t>
      </w:r>
    </w:p>
    <w:p w14:paraId="41F50781" w14:textId="77777777" w:rsidR="00ED49FE" w:rsidRPr="003C5537" w:rsidRDefault="00ED49FE" w:rsidP="00ED49FE">
      <w:pPr>
        <w:jc w:val="both"/>
        <w:rPr>
          <w:rFonts w:cs="Arial"/>
          <w:sz w:val="20"/>
        </w:rPr>
      </w:pPr>
    </w:p>
    <w:p w14:paraId="702DB0A2" w14:textId="6DD842BC" w:rsidR="00ED49FE" w:rsidRPr="003C5537" w:rsidRDefault="00ED49FE" w:rsidP="00ED49FE">
      <w:pPr>
        <w:jc w:val="both"/>
        <w:rPr>
          <w:rFonts w:cs="Arial"/>
          <w:sz w:val="20"/>
        </w:rPr>
      </w:pPr>
      <w:r w:rsidRPr="003C5537">
        <w:rPr>
          <w:rFonts w:cs="Arial"/>
          <w:b/>
          <w:sz w:val="20"/>
        </w:rPr>
        <w:t xml:space="preserve">Flexible Group ID:  </w:t>
      </w:r>
      <w:r w:rsidR="00614C31" w:rsidRPr="003C5537">
        <w:rPr>
          <w:rFonts w:cs="Arial"/>
          <w:sz w:val="20"/>
        </w:rPr>
        <w:t>FGBOILERMACT-EXISTING_AND_NEW-GAS_1</w:t>
      </w:r>
      <w:r w:rsidR="00234959" w:rsidRPr="003C5537">
        <w:rPr>
          <w:rFonts w:cs="Arial"/>
          <w:sz w:val="20"/>
        </w:rPr>
        <w:t>-S1</w:t>
      </w:r>
    </w:p>
    <w:p w14:paraId="23DE2FB7" w14:textId="77777777" w:rsidR="00ED49FE" w:rsidRPr="003C5537" w:rsidRDefault="00ED49FE" w:rsidP="00ED49FE">
      <w:pPr>
        <w:jc w:val="both"/>
        <w:rPr>
          <w:rFonts w:cs="Arial"/>
          <w:sz w:val="20"/>
        </w:rPr>
      </w:pPr>
    </w:p>
    <w:p w14:paraId="1DD93282" w14:textId="77777777" w:rsidR="00ED49FE" w:rsidRPr="003C5537" w:rsidRDefault="00ED49FE" w:rsidP="00ED49FE">
      <w:pPr>
        <w:jc w:val="both"/>
        <w:rPr>
          <w:rFonts w:cs="Arial"/>
          <w:b/>
          <w:u w:val="single"/>
        </w:rPr>
      </w:pPr>
      <w:r w:rsidRPr="003C5537">
        <w:rPr>
          <w:rFonts w:cs="Arial"/>
          <w:b/>
          <w:u w:val="single"/>
        </w:rPr>
        <w:t>POLLUTION CONTROL EQUIPMENT</w:t>
      </w:r>
    </w:p>
    <w:p w14:paraId="30737374" w14:textId="77777777" w:rsidR="00ED49FE" w:rsidRPr="003C5537" w:rsidRDefault="00ED49FE" w:rsidP="00ED49FE">
      <w:pPr>
        <w:jc w:val="both"/>
        <w:rPr>
          <w:rFonts w:cs="Arial"/>
          <w:sz w:val="20"/>
        </w:rPr>
      </w:pPr>
    </w:p>
    <w:p w14:paraId="5820F4E4" w14:textId="77777777" w:rsidR="00ED49FE" w:rsidRPr="003C5537" w:rsidRDefault="00ED49FE" w:rsidP="00ED49FE">
      <w:pPr>
        <w:jc w:val="both"/>
        <w:rPr>
          <w:rFonts w:cs="Arial"/>
          <w:sz w:val="20"/>
        </w:rPr>
      </w:pPr>
      <w:r w:rsidRPr="003C5537">
        <w:rPr>
          <w:rFonts w:cs="Arial"/>
          <w:sz w:val="20"/>
        </w:rPr>
        <w:t>NA</w:t>
      </w:r>
    </w:p>
    <w:p w14:paraId="035FC12C" w14:textId="77777777" w:rsidR="00ED49FE" w:rsidRPr="003C5537" w:rsidRDefault="00ED49FE" w:rsidP="00ED49FE">
      <w:pPr>
        <w:rPr>
          <w:rFonts w:cs="Arial"/>
          <w:sz w:val="20"/>
        </w:rPr>
      </w:pPr>
    </w:p>
    <w:p w14:paraId="0B826F82" w14:textId="77777777" w:rsidR="00ED49FE" w:rsidRPr="003C5537" w:rsidRDefault="00ED49FE" w:rsidP="00ED49FE">
      <w:pPr>
        <w:jc w:val="both"/>
        <w:rPr>
          <w:rFonts w:cs="Arial"/>
          <w:b/>
          <w:sz w:val="20"/>
          <w:u w:val="single"/>
        </w:rPr>
      </w:pPr>
      <w:r w:rsidRPr="003C5537">
        <w:rPr>
          <w:rFonts w:cs="Arial"/>
          <w:b/>
        </w:rPr>
        <w:t xml:space="preserve">I.  </w:t>
      </w:r>
      <w:r w:rsidRPr="003C5537">
        <w:rPr>
          <w:rFonts w:cs="Arial"/>
          <w:b/>
          <w:u w:val="single"/>
        </w:rPr>
        <w:t>EMISSION LIMITS</w:t>
      </w:r>
    </w:p>
    <w:p w14:paraId="25FC7C62" w14:textId="77777777" w:rsidR="00ED49FE" w:rsidRPr="003C5537" w:rsidRDefault="00ED49FE" w:rsidP="00ED49FE">
      <w:pPr>
        <w:jc w:val="both"/>
        <w:rPr>
          <w:rFonts w:cs="Arial"/>
          <w:sz w:val="20"/>
        </w:rPr>
      </w:pPr>
    </w:p>
    <w:tbl>
      <w:tblPr>
        <w:tblW w:w="10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793"/>
        <w:gridCol w:w="1894"/>
        <w:gridCol w:w="1886"/>
        <w:gridCol w:w="1536"/>
        <w:gridCol w:w="1531"/>
      </w:tblGrid>
      <w:tr w:rsidR="003C5537" w:rsidRPr="003C5537" w14:paraId="01187AFC" w14:textId="77777777" w:rsidTr="00FE6B86">
        <w:trPr>
          <w:cantSplit/>
          <w:tblHeader/>
        </w:trPr>
        <w:tc>
          <w:tcPr>
            <w:tcW w:w="1627" w:type="dxa"/>
            <w:tcBorders>
              <w:top w:val="single" w:sz="4" w:space="0" w:color="auto"/>
              <w:left w:val="single" w:sz="4" w:space="0" w:color="auto"/>
              <w:bottom w:val="single" w:sz="4" w:space="0" w:color="auto"/>
              <w:right w:val="single" w:sz="4" w:space="0" w:color="auto"/>
            </w:tcBorders>
          </w:tcPr>
          <w:p w14:paraId="623C913E" w14:textId="77777777" w:rsidR="00ED49FE" w:rsidRPr="003C5537" w:rsidRDefault="00ED49FE" w:rsidP="006767E4">
            <w:pPr>
              <w:jc w:val="center"/>
              <w:rPr>
                <w:rFonts w:cs="Arial"/>
                <w:b/>
                <w:sz w:val="20"/>
              </w:rPr>
            </w:pPr>
            <w:r w:rsidRPr="003C5537">
              <w:rPr>
                <w:rFonts w:cs="Arial"/>
                <w:b/>
                <w:sz w:val="20"/>
              </w:rPr>
              <w:t>Pollutant</w:t>
            </w:r>
          </w:p>
        </w:tc>
        <w:tc>
          <w:tcPr>
            <w:tcW w:w="1793" w:type="dxa"/>
            <w:tcBorders>
              <w:top w:val="single" w:sz="4" w:space="0" w:color="auto"/>
              <w:left w:val="single" w:sz="4" w:space="0" w:color="auto"/>
              <w:bottom w:val="single" w:sz="4" w:space="0" w:color="auto"/>
              <w:right w:val="single" w:sz="4" w:space="0" w:color="auto"/>
            </w:tcBorders>
          </w:tcPr>
          <w:p w14:paraId="489CE8F7" w14:textId="77777777" w:rsidR="00ED49FE" w:rsidRPr="003C5537" w:rsidRDefault="00ED49FE" w:rsidP="006767E4">
            <w:pPr>
              <w:jc w:val="center"/>
              <w:rPr>
                <w:rFonts w:cs="Arial"/>
                <w:b/>
                <w:sz w:val="20"/>
              </w:rPr>
            </w:pPr>
            <w:r w:rsidRPr="003C5537">
              <w:rPr>
                <w:rFonts w:cs="Arial"/>
                <w:b/>
                <w:sz w:val="20"/>
              </w:rPr>
              <w:t>Limit</w:t>
            </w:r>
          </w:p>
        </w:tc>
        <w:tc>
          <w:tcPr>
            <w:tcW w:w="1894" w:type="dxa"/>
            <w:tcBorders>
              <w:top w:val="single" w:sz="4" w:space="0" w:color="auto"/>
              <w:left w:val="single" w:sz="4" w:space="0" w:color="auto"/>
              <w:bottom w:val="single" w:sz="4" w:space="0" w:color="auto"/>
              <w:right w:val="single" w:sz="4" w:space="0" w:color="auto"/>
            </w:tcBorders>
          </w:tcPr>
          <w:p w14:paraId="46A225B8" w14:textId="77777777" w:rsidR="00ED49FE" w:rsidRPr="003C5537" w:rsidRDefault="00ED49FE" w:rsidP="006767E4">
            <w:pPr>
              <w:jc w:val="center"/>
              <w:rPr>
                <w:rFonts w:cs="Arial"/>
                <w:b/>
                <w:sz w:val="20"/>
              </w:rPr>
            </w:pPr>
            <w:r w:rsidRPr="003C5537">
              <w:rPr>
                <w:rFonts w:cs="Arial"/>
                <w:b/>
                <w:sz w:val="20"/>
              </w:rPr>
              <w:t>Time Period/ Operating Scenario</w:t>
            </w:r>
          </w:p>
        </w:tc>
        <w:tc>
          <w:tcPr>
            <w:tcW w:w="1886" w:type="dxa"/>
            <w:tcBorders>
              <w:top w:val="single" w:sz="4" w:space="0" w:color="auto"/>
              <w:left w:val="single" w:sz="4" w:space="0" w:color="auto"/>
              <w:bottom w:val="single" w:sz="4" w:space="0" w:color="auto"/>
              <w:right w:val="single" w:sz="4" w:space="0" w:color="auto"/>
            </w:tcBorders>
          </w:tcPr>
          <w:p w14:paraId="558DE374" w14:textId="77777777" w:rsidR="00ED49FE" w:rsidRPr="003C5537" w:rsidRDefault="00ED49FE" w:rsidP="006767E4">
            <w:pPr>
              <w:jc w:val="center"/>
              <w:rPr>
                <w:rFonts w:cs="Arial"/>
                <w:b/>
                <w:sz w:val="20"/>
              </w:rPr>
            </w:pPr>
            <w:r w:rsidRPr="003C5537">
              <w:rPr>
                <w:rFonts w:cs="Arial"/>
                <w:b/>
                <w:sz w:val="20"/>
              </w:rPr>
              <w:t>Equipment</w:t>
            </w:r>
          </w:p>
        </w:tc>
        <w:tc>
          <w:tcPr>
            <w:tcW w:w="1536" w:type="dxa"/>
            <w:tcBorders>
              <w:top w:val="single" w:sz="4" w:space="0" w:color="auto"/>
              <w:left w:val="single" w:sz="4" w:space="0" w:color="auto"/>
              <w:bottom w:val="single" w:sz="4" w:space="0" w:color="auto"/>
              <w:right w:val="single" w:sz="4" w:space="0" w:color="auto"/>
            </w:tcBorders>
          </w:tcPr>
          <w:p w14:paraId="3F5BAA4A" w14:textId="77777777" w:rsidR="00ED49FE" w:rsidRPr="003C5537" w:rsidRDefault="00ED49FE" w:rsidP="006767E4">
            <w:pPr>
              <w:jc w:val="center"/>
              <w:rPr>
                <w:rFonts w:cs="Arial"/>
                <w:b/>
                <w:sz w:val="20"/>
              </w:rPr>
            </w:pPr>
            <w:r w:rsidRPr="003C5537">
              <w:rPr>
                <w:rFonts w:cs="Arial"/>
                <w:b/>
                <w:sz w:val="20"/>
              </w:rPr>
              <w:t>Monitoring/</w:t>
            </w:r>
          </w:p>
          <w:p w14:paraId="3AA0A7DC" w14:textId="77777777" w:rsidR="00ED49FE" w:rsidRPr="003C5537" w:rsidRDefault="00ED49FE" w:rsidP="006767E4">
            <w:pPr>
              <w:jc w:val="center"/>
              <w:rPr>
                <w:rFonts w:cs="Arial"/>
                <w:b/>
                <w:sz w:val="20"/>
              </w:rPr>
            </w:pPr>
            <w:r w:rsidRPr="003C5537">
              <w:rPr>
                <w:rFonts w:cs="Arial"/>
                <w:b/>
                <w:sz w:val="20"/>
              </w:rPr>
              <w:t>Testing Method</w:t>
            </w:r>
          </w:p>
        </w:tc>
        <w:tc>
          <w:tcPr>
            <w:tcW w:w="1531" w:type="dxa"/>
            <w:tcBorders>
              <w:top w:val="single" w:sz="4" w:space="0" w:color="auto"/>
              <w:left w:val="single" w:sz="4" w:space="0" w:color="auto"/>
              <w:bottom w:val="single" w:sz="4" w:space="0" w:color="auto"/>
              <w:right w:val="single" w:sz="4" w:space="0" w:color="auto"/>
            </w:tcBorders>
          </w:tcPr>
          <w:p w14:paraId="405467A2" w14:textId="77777777" w:rsidR="00ED49FE" w:rsidRPr="003C5537" w:rsidRDefault="00ED49FE" w:rsidP="006767E4">
            <w:pPr>
              <w:jc w:val="center"/>
              <w:rPr>
                <w:rFonts w:cs="Arial"/>
                <w:b/>
                <w:sz w:val="20"/>
              </w:rPr>
            </w:pPr>
            <w:r w:rsidRPr="003C5537">
              <w:rPr>
                <w:rFonts w:cs="Arial"/>
                <w:b/>
                <w:sz w:val="20"/>
              </w:rPr>
              <w:t>Underlying Applicable Requirements</w:t>
            </w:r>
          </w:p>
        </w:tc>
      </w:tr>
      <w:tr w:rsidR="003C5537" w:rsidRPr="003C5537" w14:paraId="19439F2A" w14:textId="77777777" w:rsidTr="006767E4">
        <w:trPr>
          <w:cantSplit/>
        </w:trPr>
        <w:tc>
          <w:tcPr>
            <w:tcW w:w="1627" w:type="dxa"/>
            <w:tcBorders>
              <w:top w:val="single" w:sz="4" w:space="0" w:color="auto"/>
              <w:left w:val="single" w:sz="4" w:space="0" w:color="auto"/>
              <w:bottom w:val="single" w:sz="4" w:space="0" w:color="auto"/>
              <w:right w:val="single" w:sz="4" w:space="0" w:color="auto"/>
            </w:tcBorders>
          </w:tcPr>
          <w:p w14:paraId="2332D3D0" w14:textId="77777777" w:rsidR="00ED49FE" w:rsidRPr="003C5537" w:rsidRDefault="00ED49FE" w:rsidP="006767E4">
            <w:pPr>
              <w:rPr>
                <w:rFonts w:cs="Arial"/>
                <w:sz w:val="20"/>
              </w:rPr>
            </w:pPr>
            <w:r w:rsidRPr="003C5537">
              <w:rPr>
                <w:rFonts w:cs="Arial"/>
                <w:sz w:val="20"/>
              </w:rPr>
              <w:t>1.  NOx</w:t>
            </w:r>
          </w:p>
          <w:p w14:paraId="6FF4AA3A" w14:textId="77777777" w:rsidR="00ED49FE" w:rsidRPr="003C5537" w:rsidRDefault="00ED49FE" w:rsidP="006767E4">
            <w:pPr>
              <w:rPr>
                <w:rFonts w:cs="Arial"/>
                <w:sz w:val="20"/>
              </w:rPr>
            </w:pPr>
          </w:p>
        </w:tc>
        <w:tc>
          <w:tcPr>
            <w:tcW w:w="1793" w:type="dxa"/>
            <w:tcBorders>
              <w:top w:val="single" w:sz="4" w:space="0" w:color="auto"/>
              <w:left w:val="single" w:sz="4" w:space="0" w:color="auto"/>
              <w:bottom w:val="single" w:sz="4" w:space="0" w:color="auto"/>
              <w:right w:val="single" w:sz="4" w:space="0" w:color="auto"/>
            </w:tcBorders>
          </w:tcPr>
          <w:p w14:paraId="18336C58" w14:textId="238E01E3" w:rsidR="00ED49FE" w:rsidRPr="003C5537" w:rsidRDefault="00ED49FE" w:rsidP="006767E4">
            <w:pPr>
              <w:jc w:val="center"/>
              <w:rPr>
                <w:rFonts w:cs="Arial"/>
                <w:sz w:val="20"/>
              </w:rPr>
            </w:pPr>
            <w:r w:rsidRPr="003C5537">
              <w:rPr>
                <w:rFonts w:cs="Arial"/>
                <w:sz w:val="20"/>
              </w:rPr>
              <w:t>0.20 lb/</w:t>
            </w:r>
            <w:r w:rsidR="00E31680" w:rsidRPr="003C5537">
              <w:rPr>
                <w:rFonts w:cs="Arial"/>
                <w:sz w:val="20"/>
              </w:rPr>
              <w:t>MM</w:t>
            </w:r>
            <w:r w:rsidR="00557E5A" w:rsidRPr="003C5537">
              <w:rPr>
                <w:rFonts w:cs="Arial"/>
                <w:sz w:val="20"/>
              </w:rPr>
              <w:t>BTU</w:t>
            </w:r>
          </w:p>
          <w:p w14:paraId="07D0322E" w14:textId="77777777" w:rsidR="00ED49FE" w:rsidRPr="003C5537" w:rsidRDefault="00ED49FE" w:rsidP="006767E4">
            <w:pPr>
              <w:jc w:val="center"/>
              <w:rPr>
                <w:rFonts w:cs="Arial"/>
                <w:sz w:val="20"/>
              </w:rPr>
            </w:pPr>
            <w:r w:rsidRPr="003C5537">
              <w:rPr>
                <w:rFonts w:cs="Arial"/>
                <w:sz w:val="20"/>
              </w:rPr>
              <w:t>from natural gas</w:t>
            </w:r>
            <w:r w:rsidRPr="003C5537">
              <w:rPr>
                <w:rFonts w:cs="Arial"/>
                <w:sz w:val="20"/>
                <w:vertAlign w:val="superscript"/>
              </w:rPr>
              <w:t>2</w:t>
            </w:r>
          </w:p>
        </w:tc>
        <w:tc>
          <w:tcPr>
            <w:tcW w:w="1894" w:type="dxa"/>
            <w:tcBorders>
              <w:top w:val="single" w:sz="4" w:space="0" w:color="auto"/>
              <w:left w:val="single" w:sz="4" w:space="0" w:color="auto"/>
              <w:bottom w:val="single" w:sz="4" w:space="0" w:color="auto"/>
              <w:right w:val="single" w:sz="4" w:space="0" w:color="auto"/>
            </w:tcBorders>
          </w:tcPr>
          <w:p w14:paraId="5921C9C1" w14:textId="77777777" w:rsidR="00ED49FE" w:rsidRPr="003C5537" w:rsidRDefault="00A06EC2" w:rsidP="006767E4">
            <w:pPr>
              <w:jc w:val="center"/>
              <w:rPr>
                <w:rFonts w:cs="Arial"/>
                <w:sz w:val="20"/>
              </w:rPr>
            </w:pPr>
            <w:r w:rsidRPr="003C5537">
              <w:rPr>
                <w:rFonts w:cs="Arial"/>
                <w:sz w:val="20"/>
              </w:rPr>
              <w:t>Hourly</w:t>
            </w:r>
          </w:p>
          <w:p w14:paraId="0045D00D" w14:textId="77777777" w:rsidR="00ED49FE" w:rsidRPr="003C5537" w:rsidRDefault="00ED49FE" w:rsidP="006767E4">
            <w:pPr>
              <w:jc w:val="center"/>
              <w:rPr>
                <w:rFonts w:cs="Arial"/>
                <w:sz w:val="20"/>
              </w:rPr>
            </w:pPr>
          </w:p>
        </w:tc>
        <w:tc>
          <w:tcPr>
            <w:tcW w:w="1886" w:type="dxa"/>
            <w:tcBorders>
              <w:top w:val="single" w:sz="4" w:space="0" w:color="auto"/>
              <w:left w:val="single" w:sz="4" w:space="0" w:color="auto"/>
              <w:bottom w:val="single" w:sz="4" w:space="0" w:color="auto"/>
              <w:right w:val="single" w:sz="4" w:space="0" w:color="auto"/>
            </w:tcBorders>
          </w:tcPr>
          <w:p w14:paraId="114B3B85" w14:textId="77777777" w:rsidR="00ED49FE" w:rsidRPr="003C5537" w:rsidRDefault="00ED49FE" w:rsidP="006767E4">
            <w:pPr>
              <w:jc w:val="center"/>
              <w:rPr>
                <w:rFonts w:cs="Arial"/>
                <w:sz w:val="20"/>
              </w:rPr>
            </w:pPr>
            <w:r w:rsidRPr="003C5537">
              <w:rPr>
                <w:rFonts w:cs="Arial"/>
                <w:sz w:val="20"/>
              </w:rPr>
              <w:t>EUEBLR43-8-S1</w:t>
            </w:r>
          </w:p>
        </w:tc>
        <w:tc>
          <w:tcPr>
            <w:tcW w:w="1536" w:type="dxa"/>
            <w:tcBorders>
              <w:top w:val="single" w:sz="4" w:space="0" w:color="auto"/>
              <w:left w:val="single" w:sz="4" w:space="0" w:color="auto"/>
              <w:bottom w:val="single" w:sz="4" w:space="0" w:color="auto"/>
              <w:right w:val="single" w:sz="4" w:space="0" w:color="auto"/>
            </w:tcBorders>
          </w:tcPr>
          <w:p w14:paraId="0E372B06" w14:textId="77777777" w:rsidR="00ED49FE" w:rsidRPr="003C5537" w:rsidRDefault="00ED49FE" w:rsidP="006767E4">
            <w:pPr>
              <w:jc w:val="center"/>
              <w:rPr>
                <w:rFonts w:cs="Arial"/>
                <w:sz w:val="20"/>
              </w:rPr>
            </w:pPr>
            <w:r w:rsidRPr="003C5537">
              <w:rPr>
                <w:rFonts w:cs="Arial"/>
                <w:sz w:val="20"/>
              </w:rPr>
              <w:t>SC V.1</w:t>
            </w:r>
          </w:p>
          <w:p w14:paraId="757A2E85" w14:textId="77777777" w:rsidR="00ED49FE" w:rsidRPr="003C5537" w:rsidRDefault="00ED49FE" w:rsidP="006767E4">
            <w:pPr>
              <w:jc w:val="center"/>
              <w:rPr>
                <w:rFonts w:cs="Arial"/>
                <w:sz w:val="20"/>
              </w:rPr>
            </w:pPr>
          </w:p>
        </w:tc>
        <w:tc>
          <w:tcPr>
            <w:tcW w:w="1531" w:type="dxa"/>
            <w:tcBorders>
              <w:top w:val="single" w:sz="4" w:space="0" w:color="auto"/>
              <w:left w:val="single" w:sz="4" w:space="0" w:color="auto"/>
              <w:bottom w:val="single" w:sz="4" w:space="0" w:color="auto"/>
              <w:right w:val="single" w:sz="4" w:space="0" w:color="auto"/>
            </w:tcBorders>
          </w:tcPr>
          <w:p w14:paraId="6B579031" w14:textId="77777777" w:rsidR="00ED49FE" w:rsidRPr="003C5537" w:rsidRDefault="00ED49FE" w:rsidP="006767E4">
            <w:pPr>
              <w:jc w:val="center"/>
              <w:rPr>
                <w:rFonts w:cs="Arial"/>
                <w:b/>
                <w:sz w:val="20"/>
              </w:rPr>
            </w:pPr>
            <w:r w:rsidRPr="003C5537">
              <w:rPr>
                <w:rFonts w:cs="Arial"/>
                <w:b/>
                <w:sz w:val="20"/>
              </w:rPr>
              <w:t>R 336.1201(3)</w:t>
            </w:r>
          </w:p>
        </w:tc>
      </w:tr>
      <w:tr w:rsidR="003C5537" w:rsidRPr="003C5537" w14:paraId="01015BF0" w14:textId="77777777" w:rsidTr="006767E4">
        <w:trPr>
          <w:cantSplit/>
        </w:trPr>
        <w:tc>
          <w:tcPr>
            <w:tcW w:w="1627" w:type="dxa"/>
            <w:tcBorders>
              <w:top w:val="single" w:sz="4" w:space="0" w:color="auto"/>
              <w:left w:val="single" w:sz="4" w:space="0" w:color="auto"/>
              <w:bottom w:val="single" w:sz="4" w:space="0" w:color="auto"/>
              <w:right w:val="single" w:sz="4" w:space="0" w:color="auto"/>
            </w:tcBorders>
          </w:tcPr>
          <w:p w14:paraId="523DCF5F" w14:textId="77777777" w:rsidR="00ED49FE" w:rsidRPr="003C5537" w:rsidRDefault="00ED49FE" w:rsidP="006767E4">
            <w:pPr>
              <w:rPr>
                <w:rFonts w:cs="Arial"/>
                <w:sz w:val="20"/>
              </w:rPr>
            </w:pPr>
            <w:r w:rsidRPr="003C5537">
              <w:rPr>
                <w:rFonts w:cs="Arial"/>
                <w:sz w:val="20"/>
              </w:rPr>
              <w:t>2.  NOx</w:t>
            </w:r>
          </w:p>
        </w:tc>
        <w:tc>
          <w:tcPr>
            <w:tcW w:w="1793" w:type="dxa"/>
            <w:tcBorders>
              <w:top w:val="single" w:sz="4" w:space="0" w:color="auto"/>
              <w:left w:val="single" w:sz="4" w:space="0" w:color="auto"/>
              <w:bottom w:val="single" w:sz="4" w:space="0" w:color="auto"/>
              <w:right w:val="single" w:sz="4" w:space="0" w:color="auto"/>
            </w:tcBorders>
          </w:tcPr>
          <w:p w14:paraId="2849436F" w14:textId="6D2CF516" w:rsidR="00ED49FE" w:rsidRPr="003C5537" w:rsidRDefault="00ED49FE" w:rsidP="006767E4">
            <w:pPr>
              <w:jc w:val="center"/>
              <w:rPr>
                <w:rFonts w:cs="Arial"/>
                <w:sz w:val="20"/>
              </w:rPr>
            </w:pPr>
            <w:r w:rsidRPr="003C5537">
              <w:rPr>
                <w:rFonts w:cs="Arial"/>
                <w:sz w:val="20"/>
              </w:rPr>
              <w:t>0.30 lb/</w:t>
            </w:r>
            <w:r w:rsidR="00E31680" w:rsidRPr="003C5537">
              <w:rPr>
                <w:rFonts w:cs="Arial"/>
                <w:sz w:val="20"/>
              </w:rPr>
              <w:t>MM</w:t>
            </w:r>
            <w:r w:rsidR="00557E5A" w:rsidRPr="003C5537">
              <w:rPr>
                <w:rFonts w:cs="Arial"/>
                <w:sz w:val="20"/>
              </w:rPr>
              <w:t>BTU</w:t>
            </w:r>
          </w:p>
          <w:p w14:paraId="1DACBD96" w14:textId="77777777" w:rsidR="00ED49FE" w:rsidRPr="003C5537" w:rsidRDefault="00ED49FE" w:rsidP="006767E4">
            <w:pPr>
              <w:jc w:val="center"/>
              <w:rPr>
                <w:rFonts w:cs="Arial"/>
                <w:sz w:val="20"/>
              </w:rPr>
            </w:pPr>
            <w:r w:rsidRPr="003C5537">
              <w:rPr>
                <w:rFonts w:cs="Arial"/>
                <w:sz w:val="20"/>
              </w:rPr>
              <w:t>from oil</w:t>
            </w:r>
            <w:r w:rsidRPr="003C5537">
              <w:rPr>
                <w:rFonts w:cs="Arial"/>
                <w:sz w:val="20"/>
                <w:vertAlign w:val="superscript"/>
              </w:rPr>
              <w:t>2</w:t>
            </w:r>
          </w:p>
        </w:tc>
        <w:tc>
          <w:tcPr>
            <w:tcW w:w="1894" w:type="dxa"/>
            <w:tcBorders>
              <w:top w:val="single" w:sz="4" w:space="0" w:color="auto"/>
              <w:left w:val="single" w:sz="4" w:space="0" w:color="auto"/>
              <w:bottom w:val="single" w:sz="4" w:space="0" w:color="auto"/>
              <w:right w:val="single" w:sz="4" w:space="0" w:color="auto"/>
            </w:tcBorders>
          </w:tcPr>
          <w:p w14:paraId="06F1E92E" w14:textId="77777777" w:rsidR="00ED49FE" w:rsidRPr="003C5537" w:rsidRDefault="00A06EC2" w:rsidP="006767E4">
            <w:pPr>
              <w:jc w:val="center"/>
              <w:rPr>
                <w:rFonts w:cs="Arial"/>
                <w:sz w:val="20"/>
              </w:rPr>
            </w:pPr>
            <w:r w:rsidRPr="003C5537">
              <w:rPr>
                <w:rFonts w:cs="Arial"/>
                <w:sz w:val="20"/>
              </w:rPr>
              <w:t>Hourly</w:t>
            </w:r>
          </w:p>
          <w:p w14:paraId="098B3A58" w14:textId="77777777" w:rsidR="00ED49FE" w:rsidRPr="003C5537" w:rsidRDefault="00ED49FE" w:rsidP="006767E4">
            <w:pPr>
              <w:jc w:val="center"/>
              <w:rPr>
                <w:rFonts w:cs="Arial"/>
                <w:sz w:val="20"/>
              </w:rPr>
            </w:pPr>
          </w:p>
        </w:tc>
        <w:tc>
          <w:tcPr>
            <w:tcW w:w="1886" w:type="dxa"/>
            <w:tcBorders>
              <w:top w:val="single" w:sz="4" w:space="0" w:color="auto"/>
              <w:left w:val="single" w:sz="4" w:space="0" w:color="auto"/>
              <w:bottom w:val="single" w:sz="4" w:space="0" w:color="auto"/>
              <w:right w:val="single" w:sz="4" w:space="0" w:color="auto"/>
            </w:tcBorders>
          </w:tcPr>
          <w:p w14:paraId="3D49F106" w14:textId="77777777" w:rsidR="00ED49FE" w:rsidRPr="003C5537" w:rsidRDefault="00ED49FE" w:rsidP="006767E4">
            <w:pPr>
              <w:jc w:val="center"/>
              <w:rPr>
                <w:rFonts w:cs="Arial"/>
                <w:sz w:val="20"/>
              </w:rPr>
            </w:pPr>
            <w:r w:rsidRPr="003C5537">
              <w:rPr>
                <w:rFonts w:cs="Arial"/>
                <w:sz w:val="20"/>
              </w:rPr>
              <w:t>EUEBLR43-8-S1</w:t>
            </w:r>
          </w:p>
        </w:tc>
        <w:tc>
          <w:tcPr>
            <w:tcW w:w="1536" w:type="dxa"/>
            <w:tcBorders>
              <w:top w:val="single" w:sz="4" w:space="0" w:color="auto"/>
              <w:left w:val="single" w:sz="4" w:space="0" w:color="auto"/>
              <w:bottom w:val="single" w:sz="4" w:space="0" w:color="auto"/>
              <w:right w:val="single" w:sz="4" w:space="0" w:color="auto"/>
            </w:tcBorders>
          </w:tcPr>
          <w:p w14:paraId="58B04FB7" w14:textId="77777777" w:rsidR="00ED49FE" w:rsidRPr="003C5537" w:rsidRDefault="00ED49FE" w:rsidP="006767E4">
            <w:pPr>
              <w:jc w:val="center"/>
              <w:rPr>
                <w:rFonts w:cs="Arial"/>
                <w:sz w:val="20"/>
              </w:rPr>
            </w:pPr>
            <w:r w:rsidRPr="003C5537">
              <w:rPr>
                <w:rFonts w:cs="Arial"/>
                <w:sz w:val="20"/>
              </w:rPr>
              <w:t>SC V.1</w:t>
            </w:r>
          </w:p>
          <w:p w14:paraId="7EEF05D4" w14:textId="77777777" w:rsidR="00ED49FE" w:rsidRPr="003C5537" w:rsidRDefault="00ED49FE" w:rsidP="006767E4">
            <w:pPr>
              <w:jc w:val="center"/>
              <w:rPr>
                <w:rFonts w:cs="Arial"/>
                <w:sz w:val="20"/>
              </w:rPr>
            </w:pPr>
          </w:p>
        </w:tc>
        <w:tc>
          <w:tcPr>
            <w:tcW w:w="1531" w:type="dxa"/>
            <w:tcBorders>
              <w:top w:val="single" w:sz="4" w:space="0" w:color="auto"/>
              <w:left w:val="single" w:sz="4" w:space="0" w:color="auto"/>
              <w:bottom w:val="single" w:sz="4" w:space="0" w:color="auto"/>
              <w:right w:val="single" w:sz="4" w:space="0" w:color="auto"/>
            </w:tcBorders>
          </w:tcPr>
          <w:p w14:paraId="32BF9ADD" w14:textId="77777777" w:rsidR="00ED49FE" w:rsidRPr="003C5537" w:rsidRDefault="00ED49FE" w:rsidP="006767E4">
            <w:pPr>
              <w:jc w:val="center"/>
              <w:rPr>
                <w:rFonts w:cs="Arial"/>
                <w:b/>
                <w:sz w:val="20"/>
              </w:rPr>
            </w:pPr>
            <w:r w:rsidRPr="003C5537">
              <w:rPr>
                <w:rFonts w:cs="Arial"/>
                <w:b/>
                <w:sz w:val="20"/>
              </w:rPr>
              <w:t>R 336.1201(3)</w:t>
            </w:r>
          </w:p>
          <w:p w14:paraId="7BA4EC12" w14:textId="77777777" w:rsidR="00ED49FE" w:rsidRPr="003C5537" w:rsidRDefault="00ED49FE" w:rsidP="006767E4">
            <w:pPr>
              <w:jc w:val="center"/>
              <w:rPr>
                <w:rFonts w:cs="Arial"/>
                <w:sz w:val="20"/>
              </w:rPr>
            </w:pPr>
          </w:p>
        </w:tc>
      </w:tr>
      <w:tr w:rsidR="00ED49FE" w:rsidRPr="003C5537" w14:paraId="4FF3A4AF" w14:textId="77777777" w:rsidTr="006767E4">
        <w:trPr>
          <w:cantSplit/>
        </w:trPr>
        <w:tc>
          <w:tcPr>
            <w:tcW w:w="1627" w:type="dxa"/>
            <w:tcBorders>
              <w:top w:val="single" w:sz="4" w:space="0" w:color="auto"/>
              <w:left w:val="single" w:sz="4" w:space="0" w:color="auto"/>
              <w:bottom w:val="single" w:sz="4" w:space="0" w:color="auto"/>
              <w:right w:val="single" w:sz="4" w:space="0" w:color="auto"/>
            </w:tcBorders>
          </w:tcPr>
          <w:p w14:paraId="2C30C128" w14:textId="77777777" w:rsidR="00ED49FE" w:rsidRPr="003C5537" w:rsidRDefault="00ED49FE" w:rsidP="006767E4">
            <w:pPr>
              <w:rPr>
                <w:rFonts w:cs="Arial"/>
                <w:sz w:val="20"/>
              </w:rPr>
            </w:pPr>
            <w:r w:rsidRPr="003C5537">
              <w:rPr>
                <w:rFonts w:cs="Arial"/>
                <w:sz w:val="20"/>
              </w:rPr>
              <w:t>3.  SO</w:t>
            </w:r>
            <w:r w:rsidRPr="003C5537">
              <w:rPr>
                <w:rFonts w:cs="Arial"/>
                <w:sz w:val="20"/>
                <w:vertAlign w:val="subscript"/>
              </w:rPr>
              <w:t>2</w:t>
            </w:r>
          </w:p>
        </w:tc>
        <w:tc>
          <w:tcPr>
            <w:tcW w:w="1793" w:type="dxa"/>
            <w:tcBorders>
              <w:top w:val="single" w:sz="4" w:space="0" w:color="auto"/>
              <w:left w:val="single" w:sz="4" w:space="0" w:color="auto"/>
              <w:bottom w:val="single" w:sz="4" w:space="0" w:color="auto"/>
              <w:right w:val="single" w:sz="4" w:space="0" w:color="auto"/>
            </w:tcBorders>
          </w:tcPr>
          <w:p w14:paraId="656EF37F" w14:textId="0F38EBB4" w:rsidR="00ED49FE" w:rsidRPr="003C5537" w:rsidRDefault="00ED49FE" w:rsidP="006767E4">
            <w:pPr>
              <w:jc w:val="center"/>
              <w:rPr>
                <w:rFonts w:cs="Arial"/>
                <w:sz w:val="20"/>
              </w:rPr>
            </w:pPr>
            <w:r w:rsidRPr="003C5537">
              <w:rPr>
                <w:rFonts w:cs="Arial"/>
                <w:sz w:val="20"/>
              </w:rPr>
              <w:t>0.80 lb/</w:t>
            </w:r>
            <w:r w:rsidR="00E31680" w:rsidRPr="003C5537">
              <w:rPr>
                <w:rFonts w:cs="Arial"/>
                <w:sz w:val="20"/>
              </w:rPr>
              <w:t>MM</w:t>
            </w:r>
            <w:r w:rsidR="00557E5A" w:rsidRPr="003C5537">
              <w:rPr>
                <w:rFonts w:cs="Arial"/>
                <w:sz w:val="20"/>
              </w:rPr>
              <w:t>BTU</w:t>
            </w:r>
            <w:r w:rsidRPr="003C5537">
              <w:rPr>
                <w:rFonts w:cs="Arial"/>
                <w:sz w:val="20"/>
                <w:vertAlign w:val="superscript"/>
              </w:rPr>
              <w:t>2</w:t>
            </w:r>
          </w:p>
        </w:tc>
        <w:tc>
          <w:tcPr>
            <w:tcW w:w="1894" w:type="dxa"/>
            <w:tcBorders>
              <w:top w:val="single" w:sz="4" w:space="0" w:color="auto"/>
              <w:left w:val="single" w:sz="4" w:space="0" w:color="auto"/>
              <w:bottom w:val="single" w:sz="4" w:space="0" w:color="auto"/>
              <w:right w:val="single" w:sz="4" w:space="0" w:color="auto"/>
            </w:tcBorders>
          </w:tcPr>
          <w:p w14:paraId="6C803DEA" w14:textId="77777777" w:rsidR="00ED49FE" w:rsidRPr="003C5537" w:rsidRDefault="00ED49FE" w:rsidP="006767E4">
            <w:pPr>
              <w:jc w:val="center"/>
              <w:rPr>
                <w:rFonts w:cs="Arial"/>
                <w:sz w:val="20"/>
              </w:rPr>
            </w:pPr>
            <w:r w:rsidRPr="003C5537">
              <w:rPr>
                <w:rFonts w:cs="Arial"/>
                <w:sz w:val="20"/>
              </w:rPr>
              <w:t>Based upon a 24-hour average</w:t>
            </w:r>
          </w:p>
        </w:tc>
        <w:tc>
          <w:tcPr>
            <w:tcW w:w="1886" w:type="dxa"/>
            <w:tcBorders>
              <w:top w:val="single" w:sz="4" w:space="0" w:color="auto"/>
              <w:left w:val="single" w:sz="4" w:space="0" w:color="auto"/>
              <w:bottom w:val="single" w:sz="4" w:space="0" w:color="auto"/>
              <w:right w:val="single" w:sz="4" w:space="0" w:color="auto"/>
            </w:tcBorders>
          </w:tcPr>
          <w:p w14:paraId="0ED43C63" w14:textId="77777777" w:rsidR="00ED49FE" w:rsidRPr="003C5537" w:rsidRDefault="00ED49FE" w:rsidP="006767E4">
            <w:pPr>
              <w:jc w:val="center"/>
              <w:rPr>
                <w:rFonts w:cs="Arial"/>
                <w:sz w:val="20"/>
              </w:rPr>
            </w:pPr>
            <w:r w:rsidRPr="003C5537">
              <w:rPr>
                <w:rFonts w:cs="Arial"/>
                <w:sz w:val="20"/>
              </w:rPr>
              <w:t>EUEBLR43-8-S1</w:t>
            </w:r>
          </w:p>
        </w:tc>
        <w:tc>
          <w:tcPr>
            <w:tcW w:w="1536" w:type="dxa"/>
            <w:tcBorders>
              <w:top w:val="single" w:sz="4" w:space="0" w:color="auto"/>
              <w:left w:val="single" w:sz="4" w:space="0" w:color="auto"/>
              <w:bottom w:val="single" w:sz="4" w:space="0" w:color="auto"/>
              <w:right w:val="single" w:sz="4" w:space="0" w:color="auto"/>
            </w:tcBorders>
          </w:tcPr>
          <w:p w14:paraId="7F1D5789" w14:textId="77777777" w:rsidR="00ED49FE" w:rsidRPr="003C5537" w:rsidRDefault="00ED49FE" w:rsidP="006767E4">
            <w:pPr>
              <w:jc w:val="center"/>
              <w:rPr>
                <w:rFonts w:cs="Arial"/>
                <w:sz w:val="20"/>
              </w:rPr>
            </w:pPr>
            <w:r w:rsidRPr="003C5537">
              <w:rPr>
                <w:rFonts w:cs="Arial"/>
                <w:sz w:val="20"/>
              </w:rPr>
              <w:t>SC VI.1</w:t>
            </w:r>
          </w:p>
        </w:tc>
        <w:tc>
          <w:tcPr>
            <w:tcW w:w="1531" w:type="dxa"/>
            <w:tcBorders>
              <w:top w:val="single" w:sz="4" w:space="0" w:color="auto"/>
              <w:left w:val="single" w:sz="4" w:space="0" w:color="auto"/>
              <w:bottom w:val="single" w:sz="4" w:space="0" w:color="auto"/>
              <w:right w:val="single" w:sz="4" w:space="0" w:color="auto"/>
            </w:tcBorders>
          </w:tcPr>
          <w:p w14:paraId="23B41E1B" w14:textId="77777777" w:rsidR="00ED49FE" w:rsidRPr="003C5537" w:rsidRDefault="00ED49FE" w:rsidP="006767E4">
            <w:pPr>
              <w:jc w:val="center"/>
              <w:rPr>
                <w:rFonts w:cs="Arial"/>
                <w:b/>
                <w:sz w:val="20"/>
              </w:rPr>
            </w:pPr>
            <w:r w:rsidRPr="003C5537">
              <w:rPr>
                <w:rFonts w:cs="Arial"/>
                <w:b/>
                <w:sz w:val="20"/>
              </w:rPr>
              <w:t>R 336.1401</w:t>
            </w:r>
          </w:p>
        </w:tc>
      </w:tr>
    </w:tbl>
    <w:p w14:paraId="5101B43A" w14:textId="77777777" w:rsidR="00ED49FE" w:rsidRPr="003C5537" w:rsidRDefault="00ED49FE" w:rsidP="00ED49FE">
      <w:pPr>
        <w:jc w:val="both"/>
        <w:rPr>
          <w:rFonts w:cs="Arial"/>
          <w:sz w:val="20"/>
        </w:rPr>
      </w:pPr>
    </w:p>
    <w:p w14:paraId="496BE911" w14:textId="77777777" w:rsidR="00ED49FE" w:rsidRPr="003C5537" w:rsidRDefault="00ED49FE" w:rsidP="00ED49FE">
      <w:pPr>
        <w:jc w:val="both"/>
        <w:rPr>
          <w:rFonts w:cs="Arial"/>
          <w:b/>
          <w:u w:val="single"/>
        </w:rPr>
      </w:pPr>
      <w:r w:rsidRPr="003C5537">
        <w:rPr>
          <w:rFonts w:cs="Arial"/>
          <w:b/>
        </w:rPr>
        <w:t xml:space="preserve">II.  </w:t>
      </w:r>
      <w:r w:rsidRPr="003C5537">
        <w:rPr>
          <w:rFonts w:cs="Arial"/>
          <w:b/>
          <w:u w:val="single"/>
        </w:rPr>
        <w:t>MATERIAL LIMITS</w:t>
      </w:r>
    </w:p>
    <w:p w14:paraId="4BD8FC67" w14:textId="77777777" w:rsidR="00ED49FE" w:rsidRPr="003C5537" w:rsidRDefault="00ED49FE" w:rsidP="00ED49F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064"/>
        <w:gridCol w:w="1621"/>
        <w:gridCol w:w="1889"/>
        <w:gridCol w:w="1530"/>
        <w:gridCol w:w="1530"/>
      </w:tblGrid>
      <w:tr w:rsidR="003C5537" w:rsidRPr="003C5537" w14:paraId="0B17DEBC" w14:textId="77777777" w:rsidTr="00FE6B86">
        <w:trPr>
          <w:cantSplit/>
          <w:tblHeader/>
        </w:trPr>
        <w:tc>
          <w:tcPr>
            <w:tcW w:w="1626" w:type="dxa"/>
            <w:tcBorders>
              <w:top w:val="single" w:sz="4" w:space="0" w:color="auto"/>
              <w:left w:val="single" w:sz="4" w:space="0" w:color="auto"/>
              <w:bottom w:val="single" w:sz="4" w:space="0" w:color="auto"/>
              <w:right w:val="single" w:sz="4" w:space="0" w:color="auto"/>
            </w:tcBorders>
          </w:tcPr>
          <w:p w14:paraId="5E57E358" w14:textId="77777777" w:rsidR="00ED49FE" w:rsidRPr="003C5537" w:rsidRDefault="00ED49FE" w:rsidP="006767E4">
            <w:pPr>
              <w:jc w:val="center"/>
              <w:rPr>
                <w:rFonts w:cs="Arial"/>
                <w:b/>
                <w:sz w:val="20"/>
              </w:rPr>
            </w:pPr>
            <w:r w:rsidRPr="003C5537">
              <w:rPr>
                <w:rFonts w:cs="Arial"/>
                <w:b/>
                <w:sz w:val="20"/>
              </w:rPr>
              <w:t>Material</w:t>
            </w:r>
          </w:p>
        </w:tc>
        <w:tc>
          <w:tcPr>
            <w:tcW w:w="2064" w:type="dxa"/>
            <w:tcBorders>
              <w:top w:val="single" w:sz="4" w:space="0" w:color="auto"/>
              <w:left w:val="single" w:sz="4" w:space="0" w:color="auto"/>
              <w:bottom w:val="single" w:sz="4" w:space="0" w:color="auto"/>
              <w:right w:val="single" w:sz="4" w:space="0" w:color="auto"/>
            </w:tcBorders>
          </w:tcPr>
          <w:p w14:paraId="6CB97E55" w14:textId="77777777" w:rsidR="00ED49FE" w:rsidRPr="003C5537" w:rsidRDefault="00ED49FE" w:rsidP="006767E4">
            <w:pPr>
              <w:jc w:val="center"/>
              <w:rPr>
                <w:rFonts w:cs="Arial"/>
                <w:b/>
                <w:sz w:val="20"/>
              </w:rPr>
            </w:pPr>
            <w:r w:rsidRPr="003C5537">
              <w:rPr>
                <w:rFonts w:cs="Arial"/>
                <w:b/>
                <w:sz w:val="20"/>
              </w:rPr>
              <w:t>Limit</w:t>
            </w:r>
          </w:p>
        </w:tc>
        <w:tc>
          <w:tcPr>
            <w:tcW w:w="1621" w:type="dxa"/>
            <w:tcBorders>
              <w:top w:val="single" w:sz="4" w:space="0" w:color="auto"/>
              <w:left w:val="single" w:sz="4" w:space="0" w:color="auto"/>
              <w:bottom w:val="single" w:sz="4" w:space="0" w:color="auto"/>
              <w:right w:val="single" w:sz="4" w:space="0" w:color="auto"/>
            </w:tcBorders>
          </w:tcPr>
          <w:p w14:paraId="23307B24" w14:textId="77777777" w:rsidR="00ED49FE" w:rsidRPr="003C5537" w:rsidRDefault="00ED49FE" w:rsidP="006767E4">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5F0DC16" w14:textId="77777777" w:rsidR="00ED49FE" w:rsidRPr="003C5537" w:rsidRDefault="00ED49FE" w:rsidP="006767E4">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43800D2" w14:textId="77777777" w:rsidR="00ED49FE" w:rsidRPr="003C5537" w:rsidRDefault="00ED49FE" w:rsidP="006767E4">
            <w:pPr>
              <w:jc w:val="center"/>
              <w:rPr>
                <w:rFonts w:cs="Arial"/>
                <w:b/>
                <w:sz w:val="20"/>
              </w:rPr>
            </w:pPr>
            <w:r w:rsidRPr="003C5537">
              <w:rPr>
                <w:rFonts w:cs="Arial"/>
                <w:b/>
                <w:sz w:val="20"/>
              </w:rPr>
              <w:t>Monitoring/</w:t>
            </w:r>
          </w:p>
          <w:p w14:paraId="03846769" w14:textId="77777777" w:rsidR="00ED49FE" w:rsidRPr="003C5537" w:rsidRDefault="00ED49FE" w:rsidP="006767E4">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97FE8EF" w14:textId="77777777" w:rsidR="00ED49FE" w:rsidRPr="003C5537" w:rsidRDefault="00ED49FE" w:rsidP="006767E4">
            <w:pPr>
              <w:jc w:val="center"/>
              <w:rPr>
                <w:rFonts w:cs="Arial"/>
                <w:b/>
                <w:sz w:val="20"/>
              </w:rPr>
            </w:pPr>
            <w:r w:rsidRPr="003C5537">
              <w:rPr>
                <w:rFonts w:cs="Arial"/>
                <w:b/>
                <w:sz w:val="20"/>
              </w:rPr>
              <w:t>Underlying Applicable Requirements</w:t>
            </w:r>
          </w:p>
        </w:tc>
      </w:tr>
      <w:tr w:rsidR="00ED49FE" w:rsidRPr="003C5537" w14:paraId="377FDDCE" w14:textId="77777777" w:rsidTr="006767E4">
        <w:trPr>
          <w:cantSplit/>
        </w:trPr>
        <w:tc>
          <w:tcPr>
            <w:tcW w:w="1626" w:type="dxa"/>
            <w:tcBorders>
              <w:top w:val="single" w:sz="4" w:space="0" w:color="auto"/>
              <w:left w:val="single" w:sz="4" w:space="0" w:color="auto"/>
              <w:bottom w:val="single" w:sz="4" w:space="0" w:color="auto"/>
              <w:right w:val="single" w:sz="4" w:space="0" w:color="auto"/>
            </w:tcBorders>
          </w:tcPr>
          <w:p w14:paraId="2DC897D5" w14:textId="77777777" w:rsidR="00ED49FE" w:rsidRPr="003C5537" w:rsidRDefault="00ED49FE" w:rsidP="006767E4">
            <w:pPr>
              <w:rPr>
                <w:rFonts w:cs="Arial"/>
                <w:sz w:val="20"/>
              </w:rPr>
            </w:pPr>
            <w:r w:rsidRPr="003C5537">
              <w:rPr>
                <w:rFonts w:cs="Arial"/>
                <w:sz w:val="20"/>
              </w:rPr>
              <w:t>1.  No. 5 Fuel Oil</w:t>
            </w:r>
          </w:p>
        </w:tc>
        <w:tc>
          <w:tcPr>
            <w:tcW w:w="2064" w:type="dxa"/>
            <w:tcBorders>
              <w:top w:val="single" w:sz="4" w:space="0" w:color="auto"/>
              <w:left w:val="single" w:sz="4" w:space="0" w:color="auto"/>
              <w:bottom w:val="single" w:sz="4" w:space="0" w:color="auto"/>
              <w:right w:val="single" w:sz="4" w:space="0" w:color="auto"/>
            </w:tcBorders>
          </w:tcPr>
          <w:p w14:paraId="03758F70" w14:textId="2DCFECF9" w:rsidR="00ED49FE" w:rsidRPr="003C5537" w:rsidRDefault="00ED49FE" w:rsidP="006767E4">
            <w:pPr>
              <w:jc w:val="center"/>
              <w:rPr>
                <w:rFonts w:cs="Arial"/>
                <w:sz w:val="20"/>
              </w:rPr>
            </w:pPr>
            <w:r w:rsidRPr="003C5537">
              <w:rPr>
                <w:rFonts w:cs="Arial"/>
                <w:sz w:val="20"/>
              </w:rPr>
              <w:t xml:space="preserve">Sulfur content shall not exceed an equivalent of 0.72% by weight calculated on the basis of 18,000 </w:t>
            </w:r>
            <w:r w:rsidR="00557E5A" w:rsidRPr="003C5537">
              <w:rPr>
                <w:rFonts w:cs="Arial"/>
                <w:sz w:val="20"/>
              </w:rPr>
              <w:t>BTU</w:t>
            </w:r>
            <w:r w:rsidRPr="003C5537">
              <w:rPr>
                <w:rFonts w:cs="Arial"/>
                <w:sz w:val="20"/>
              </w:rPr>
              <w:t xml:space="preserve"> / lb</w:t>
            </w:r>
            <w:r w:rsidRPr="003C5537">
              <w:rPr>
                <w:rFonts w:cs="Arial"/>
                <w:sz w:val="20"/>
                <w:vertAlign w:val="superscript"/>
              </w:rPr>
              <w:t>2</w:t>
            </w:r>
          </w:p>
        </w:tc>
        <w:tc>
          <w:tcPr>
            <w:tcW w:w="1621" w:type="dxa"/>
            <w:tcBorders>
              <w:top w:val="single" w:sz="4" w:space="0" w:color="auto"/>
              <w:left w:val="single" w:sz="4" w:space="0" w:color="auto"/>
              <w:bottom w:val="single" w:sz="4" w:space="0" w:color="auto"/>
              <w:right w:val="single" w:sz="4" w:space="0" w:color="auto"/>
            </w:tcBorders>
          </w:tcPr>
          <w:p w14:paraId="500C72FC" w14:textId="77777777" w:rsidR="00ED49FE" w:rsidRPr="003C5537" w:rsidRDefault="00ED49FE" w:rsidP="006767E4">
            <w:pPr>
              <w:jc w:val="center"/>
              <w:rPr>
                <w:rFonts w:cs="Arial"/>
                <w:sz w:val="20"/>
              </w:rPr>
            </w:pPr>
            <w:r w:rsidRPr="003C5537">
              <w:rPr>
                <w:rFonts w:cs="Arial"/>
                <w:sz w:val="20"/>
              </w:rPr>
              <w:t>Instantaneous</w:t>
            </w:r>
          </w:p>
        </w:tc>
        <w:tc>
          <w:tcPr>
            <w:tcW w:w="1889" w:type="dxa"/>
            <w:tcBorders>
              <w:top w:val="single" w:sz="4" w:space="0" w:color="auto"/>
              <w:left w:val="single" w:sz="4" w:space="0" w:color="auto"/>
              <w:bottom w:val="single" w:sz="4" w:space="0" w:color="auto"/>
              <w:right w:val="single" w:sz="4" w:space="0" w:color="auto"/>
            </w:tcBorders>
          </w:tcPr>
          <w:p w14:paraId="08A40956" w14:textId="77777777" w:rsidR="00ED49FE" w:rsidRPr="003C5537" w:rsidRDefault="00ED49FE" w:rsidP="006767E4">
            <w:pPr>
              <w:jc w:val="center"/>
              <w:rPr>
                <w:rFonts w:cs="Arial"/>
                <w:sz w:val="20"/>
              </w:rPr>
            </w:pPr>
            <w:r w:rsidRPr="003C5537">
              <w:rPr>
                <w:rFonts w:cs="Arial"/>
                <w:sz w:val="20"/>
              </w:rPr>
              <w:t>EUEBLR43-8-S1</w:t>
            </w:r>
          </w:p>
        </w:tc>
        <w:tc>
          <w:tcPr>
            <w:tcW w:w="1530" w:type="dxa"/>
            <w:tcBorders>
              <w:top w:val="single" w:sz="4" w:space="0" w:color="auto"/>
              <w:left w:val="single" w:sz="4" w:space="0" w:color="auto"/>
              <w:bottom w:val="single" w:sz="4" w:space="0" w:color="auto"/>
              <w:right w:val="single" w:sz="4" w:space="0" w:color="auto"/>
            </w:tcBorders>
          </w:tcPr>
          <w:p w14:paraId="1806EF47" w14:textId="77777777" w:rsidR="00ED49FE" w:rsidRPr="003C5537" w:rsidRDefault="00ED49FE" w:rsidP="006767E4">
            <w:pPr>
              <w:jc w:val="center"/>
              <w:rPr>
                <w:rFonts w:cs="Arial"/>
                <w:sz w:val="20"/>
              </w:rPr>
            </w:pPr>
            <w:r w:rsidRPr="003C5537">
              <w:rPr>
                <w:rFonts w:cs="Arial"/>
                <w:sz w:val="20"/>
              </w:rPr>
              <w:t>SC V.5</w:t>
            </w:r>
          </w:p>
        </w:tc>
        <w:tc>
          <w:tcPr>
            <w:tcW w:w="1530" w:type="dxa"/>
            <w:tcBorders>
              <w:top w:val="single" w:sz="4" w:space="0" w:color="auto"/>
              <w:left w:val="single" w:sz="4" w:space="0" w:color="auto"/>
              <w:bottom w:val="single" w:sz="4" w:space="0" w:color="auto"/>
              <w:right w:val="single" w:sz="4" w:space="0" w:color="auto"/>
            </w:tcBorders>
          </w:tcPr>
          <w:p w14:paraId="5D1631C3" w14:textId="77777777" w:rsidR="00ED49FE" w:rsidRPr="003C5537" w:rsidRDefault="00ED49FE" w:rsidP="006767E4">
            <w:pPr>
              <w:jc w:val="center"/>
              <w:rPr>
                <w:rFonts w:cs="Arial"/>
                <w:b/>
                <w:sz w:val="20"/>
              </w:rPr>
            </w:pPr>
            <w:r w:rsidRPr="003C5537">
              <w:rPr>
                <w:rFonts w:cs="Arial"/>
                <w:b/>
                <w:sz w:val="20"/>
              </w:rPr>
              <w:t>R 336.1401</w:t>
            </w:r>
          </w:p>
        </w:tc>
      </w:tr>
    </w:tbl>
    <w:p w14:paraId="3F6D0B1E" w14:textId="77777777" w:rsidR="00ED49FE" w:rsidRPr="003C5537" w:rsidRDefault="00ED49FE" w:rsidP="00ED49FE">
      <w:pPr>
        <w:jc w:val="both"/>
        <w:rPr>
          <w:rFonts w:cs="Arial"/>
          <w:sz w:val="20"/>
        </w:rPr>
      </w:pPr>
    </w:p>
    <w:p w14:paraId="55504B39" w14:textId="77777777" w:rsidR="00ED49FE" w:rsidRPr="003C5537" w:rsidRDefault="00ED49FE" w:rsidP="00ED49F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0462B4EF" w14:textId="77777777" w:rsidR="00ED49FE" w:rsidRPr="003C5537" w:rsidRDefault="00ED49FE" w:rsidP="00ED49FE">
      <w:pPr>
        <w:jc w:val="both"/>
        <w:rPr>
          <w:rFonts w:cs="Arial"/>
          <w:sz w:val="20"/>
        </w:rPr>
      </w:pPr>
    </w:p>
    <w:p w14:paraId="59C3E587" w14:textId="2FAD9EBF" w:rsidR="00ED49FE" w:rsidRPr="003C5537" w:rsidRDefault="00ED49FE" w:rsidP="009912E9">
      <w:pPr>
        <w:numPr>
          <w:ilvl w:val="0"/>
          <w:numId w:val="40"/>
        </w:numPr>
        <w:tabs>
          <w:tab w:val="clear" w:pos="720"/>
          <w:tab w:val="num" w:pos="0"/>
        </w:tabs>
        <w:ind w:left="360"/>
        <w:jc w:val="both"/>
        <w:rPr>
          <w:rFonts w:cs="Arial"/>
          <w:sz w:val="20"/>
        </w:rPr>
      </w:pPr>
      <w:r w:rsidRPr="003C5537">
        <w:rPr>
          <w:rFonts w:cs="Arial"/>
          <w:sz w:val="20"/>
        </w:rPr>
        <w:t>The permittee shall not burn liquid fuel in EUEBLR43-8-S1 except for the following circumstances:</w:t>
      </w:r>
      <w:r w:rsidRPr="003C5537">
        <w:rPr>
          <w:rFonts w:cs="Arial"/>
          <w:sz w:val="20"/>
          <w:vertAlign w:val="superscript"/>
        </w:rPr>
        <w:t>2</w:t>
      </w:r>
      <w:r w:rsidRPr="003C5537">
        <w:rPr>
          <w:rFonts w:cs="Arial"/>
          <w:sz w:val="20"/>
        </w:rPr>
        <w:t xml:space="preserve"> </w:t>
      </w:r>
      <w:r w:rsidR="00FE6B86" w:rsidRPr="003C5537">
        <w:rPr>
          <w:rFonts w:cs="Arial"/>
          <w:sz w:val="20"/>
        </w:rPr>
        <w:t xml:space="preserve"> </w:t>
      </w:r>
      <w:r w:rsidRPr="003C5537">
        <w:rPr>
          <w:rFonts w:cs="Arial"/>
          <w:b/>
          <w:sz w:val="20"/>
        </w:rPr>
        <w:t>(40 CFR 63.7575)</w:t>
      </w:r>
    </w:p>
    <w:p w14:paraId="4B49486E" w14:textId="0AB07CBA" w:rsidR="00ED49FE" w:rsidRPr="003C5537" w:rsidRDefault="00ED49FE" w:rsidP="00ED49FE">
      <w:pPr>
        <w:ind w:left="360"/>
        <w:jc w:val="both"/>
        <w:rPr>
          <w:rFonts w:cs="Arial"/>
          <w:sz w:val="20"/>
        </w:rPr>
      </w:pPr>
      <w:r w:rsidRPr="003C5537">
        <w:rPr>
          <w:rFonts w:cs="Arial"/>
          <w:sz w:val="20"/>
        </w:rPr>
        <w:t>a.</w:t>
      </w:r>
      <w:r w:rsidRPr="003C5537">
        <w:rPr>
          <w:rFonts w:cs="Arial"/>
          <w:sz w:val="20"/>
        </w:rPr>
        <w:tab/>
        <w:t>Periodic testing of liquid fuel, maintenance, or operator training</w:t>
      </w:r>
      <w:r w:rsidR="00FE6B86" w:rsidRPr="003C5537">
        <w:rPr>
          <w:rFonts w:cs="Arial"/>
          <w:sz w:val="20"/>
        </w:rPr>
        <w:t>.</w:t>
      </w:r>
    </w:p>
    <w:p w14:paraId="556C7C60" w14:textId="77777777" w:rsidR="00ED49FE" w:rsidRPr="003C5537" w:rsidRDefault="00ED49FE" w:rsidP="00ED49FE">
      <w:pPr>
        <w:ind w:left="360"/>
        <w:jc w:val="both"/>
        <w:rPr>
          <w:rFonts w:cs="Arial"/>
          <w:sz w:val="20"/>
        </w:rPr>
      </w:pPr>
      <w:r w:rsidRPr="003C5537">
        <w:rPr>
          <w:rFonts w:cs="Arial"/>
          <w:sz w:val="20"/>
        </w:rPr>
        <w:t>b.</w:t>
      </w:r>
      <w:r w:rsidRPr="003C5537">
        <w:rPr>
          <w:rFonts w:cs="Arial"/>
          <w:sz w:val="20"/>
        </w:rPr>
        <w:tab/>
        <w:t>Periods of gas curtailment or supply interruptions as defined below:</w:t>
      </w:r>
    </w:p>
    <w:p w14:paraId="3DEC559A" w14:textId="77777777" w:rsidR="00ED49FE" w:rsidRPr="003C5537" w:rsidRDefault="00ED49FE" w:rsidP="00ED49FE">
      <w:pPr>
        <w:ind w:left="1080" w:hanging="360"/>
        <w:jc w:val="both"/>
        <w:rPr>
          <w:rFonts w:cs="Arial"/>
          <w:sz w:val="20"/>
        </w:rPr>
      </w:pPr>
      <w:r w:rsidRPr="003C5537">
        <w:rPr>
          <w:rFonts w:cs="Arial"/>
          <w:iCs/>
          <w:sz w:val="20"/>
        </w:rPr>
        <w:t>i.</w:t>
      </w:r>
      <w:r w:rsidRPr="003C5537">
        <w:rPr>
          <w:rFonts w:cs="Arial"/>
          <w:iCs/>
          <w:sz w:val="20"/>
        </w:rPr>
        <w:tab/>
        <w:t>Periods of gas curtailment or supply interruption</w:t>
      </w:r>
      <w:r w:rsidRPr="003C5537">
        <w:rPr>
          <w:rFonts w:cs="Arial"/>
          <w:sz w:val="20"/>
        </w:rPr>
        <w:t xml:space="preserve"> mean periods of time during which the supply of gaseous fuel to an affected boiler or process heater is restricted or halted for reasons beyond the control of the permittee.</w:t>
      </w:r>
    </w:p>
    <w:p w14:paraId="2E9CCFE9" w14:textId="77777777" w:rsidR="00ED49FE" w:rsidRPr="003C5537" w:rsidRDefault="00ED49FE" w:rsidP="00ED49FE">
      <w:pPr>
        <w:ind w:left="1080" w:hanging="360"/>
        <w:jc w:val="both"/>
        <w:rPr>
          <w:rFonts w:cs="Arial"/>
          <w:sz w:val="20"/>
        </w:rPr>
      </w:pPr>
      <w:r w:rsidRPr="003C5537">
        <w:rPr>
          <w:rFonts w:cs="Arial"/>
          <w:sz w:val="20"/>
        </w:rPr>
        <w:t>ii.</w:t>
      </w:r>
      <w:r w:rsidRPr="003C5537">
        <w:rPr>
          <w:rFonts w:cs="Arial"/>
          <w:sz w:val="20"/>
        </w:rPr>
        <w:tab/>
        <w:t>The act of entering into a contractual agreement with a supplier of natural gas established for curtailment purposes does not constitute a reason that is under the control of the permittee for the purposes of this definition.</w:t>
      </w:r>
    </w:p>
    <w:p w14:paraId="50E0E4C0" w14:textId="77777777" w:rsidR="00ED49FE" w:rsidRPr="003C5537" w:rsidRDefault="00ED49FE" w:rsidP="00ED49FE">
      <w:pPr>
        <w:ind w:left="1080" w:hanging="360"/>
        <w:jc w:val="both"/>
        <w:rPr>
          <w:rFonts w:cs="Arial"/>
          <w:sz w:val="20"/>
        </w:rPr>
      </w:pPr>
      <w:r w:rsidRPr="003C5537">
        <w:rPr>
          <w:rFonts w:cs="Arial"/>
          <w:sz w:val="20"/>
        </w:rPr>
        <w:t>iii.</w:t>
      </w:r>
      <w:r w:rsidRPr="003C5537">
        <w:rPr>
          <w:rFonts w:cs="Arial"/>
          <w:sz w:val="20"/>
        </w:rPr>
        <w:tab/>
        <w:t>An increase in the cost or unit price of natural gas due to normal market fluctuations not during periods of supplier delivery restriction does not constitute a period of natural gas curtailment or supply interruption.</w:t>
      </w:r>
    </w:p>
    <w:p w14:paraId="5EB4820C" w14:textId="77777777" w:rsidR="00ED49FE" w:rsidRPr="003C5537" w:rsidRDefault="00ED49FE" w:rsidP="00ED49FE">
      <w:pPr>
        <w:ind w:left="1080" w:hanging="360"/>
        <w:jc w:val="both"/>
        <w:rPr>
          <w:rFonts w:cs="Arial"/>
          <w:sz w:val="20"/>
        </w:rPr>
      </w:pPr>
      <w:r w:rsidRPr="003C5537">
        <w:rPr>
          <w:rFonts w:cs="Arial"/>
          <w:sz w:val="20"/>
        </w:rPr>
        <w:t>iv.</w:t>
      </w:r>
      <w:r w:rsidRPr="003C5537">
        <w:rPr>
          <w:rFonts w:cs="Arial"/>
          <w:sz w:val="20"/>
        </w:rPr>
        <w:tab/>
        <w:t>On-site gaseous fuel system emergencies or equipment failures qualify as periods of supply interruption when the emergency or failure is beyond the control of the permittee.</w:t>
      </w:r>
    </w:p>
    <w:p w14:paraId="4DEE0091" w14:textId="77777777" w:rsidR="00ED49FE" w:rsidRPr="003C5537" w:rsidRDefault="00ED49FE" w:rsidP="00ED49FE">
      <w:pPr>
        <w:jc w:val="both"/>
        <w:rPr>
          <w:rFonts w:cs="Arial"/>
          <w:b/>
          <w:sz w:val="20"/>
        </w:rPr>
      </w:pPr>
    </w:p>
    <w:p w14:paraId="3E989E55" w14:textId="77777777" w:rsidR="00ED49FE" w:rsidRPr="003C5537" w:rsidRDefault="00ED49FE" w:rsidP="009912E9">
      <w:pPr>
        <w:numPr>
          <w:ilvl w:val="0"/>
          <w:numId w:val="40"/>
        </w:numPr>
        <w:tabs>
          <w:tab w:val="clear" w:pos="720"/>
          <w:tab w:val="num" w:pos="360"/>
        </w:tabs>
        <w:ind w:left="360"/>
        <w:jc w:val="both"/>
        <w:rPr>
          <w:rFonts w:cs="Arial"/>
          <w:sz w:val="20"/>
        </w:rPr>
      </w:pPr>
      <w:r w:rsidRPr="003C5537">
        <w:rPr>
          <w:rFonts w:cs="Arial"/>
          <w:sz w:val="20"/>
        </w:rPr>
        <w:lastRenderedPageBreak/>
        <w:t>The burning of liquid fuel in EUEBLR43-8-S1 for performance testing, maintenance, or operator training shall not exceed a combined total of 48 hours during any calendar year.</w:t>
      </w:r>
      <w:r w:rsidRPr="003C5537">
        <w:rPr>
          <w:rFonts w:cs="Arial"/>
          <w:sz w:val="20"/>
          <w:vertAlign w:val="superscript"/>
        </w:rPr>
        <w:t>2</w:t>
      </w:r>
      <w:r w:rsidRPr="003C5537">
        <w:rPr>
          <w:rFonts w:cs="Arial"/>
          <w:sz w:val="20"/>
        </w:rPr>
        <w:t xml:space="preserve">  </w:t>
      </w:r>
      <w:r w:rsidRPr="003C5537">
        <w:rPr>
          <w:rFonts w:cs="Arial"/>
          <w:b/>
          <w:sz w:val="20"/>
        </w:rPr>
        <w:t>(40 CFR 63.7575)</w:t>
      </w:r>
    </w:p>
    <w:p w14:paraId="7FFEECAE" w14:textId="77777777" w:rsidR="00ED49FE" w:rsidRPr="003C5537" w:rsidRDefault="00ED49FE" w:rsidP="00ED49FE">
      <w:pPr>
        <w:jc w:val="both"/>
        <w:rPr>
          <w:rFonts w:cs="Arial"/>
          <w:sz w:val="20"/>
        </w:rPr>
      </w:pPr>
    </w:p>
    <w:p w14:paraId="71CACC30" w14:textId="77777777" w:rsidR="00ED49FE" w:rsidRPr="003C5537" w:rsidRDefault="00ED49FE" w:rsidP="00ED49FE">
      <w:pPr>
        <w:jc w:val="both"/>
        <w:rPr>
          <w:rFonts w:cs="Arial"/>
          <w:b/>
          <w:sz w:val="20"/>
          <w:u w:val="single"/>
        </w:rPr>
      </w:pPr>
      <w:r w:rsidRPr="003C5537">
        <w:rPr>
          <w:rFonts w:cs="Arial"/>
          <w:b/>
        </w:rPr>
        <w:t xml:space="preserve">IV.  </w:t>
      </w:r>
      <w:r w:rsidRPr="003C5537">
        <w:rPr>
          <w:rFonts w:cs="Arial"/>
          <w:b/>
          <w:u w:val="single"/>
        </w:rPr>
        <w:t>DESIGN/EQUIPMENT PARAMETER(S)</w:t>
      </w:r>
    </w:p>
    <w:p w14:paraId="0C084CBF" w14:textId="77777777" w:rsidR="00ED49FE" w:rsidRPr="003C5537" w:rsidRDefault="00ED49FE" w:rsidP="00ED49FE">
      <w:pPr>
        <w:jc w:val="both"/>
        <w:rPr>
          <w:rFonts w:cs="Arial"/>
          <w:sz w:val="20"/>
        </w:rPr>
      </w:pPr>
    </w:p>
    <w:p w14:paraId="3574DFE1" w14:textId="77777777" w:rsidR="00ED49FE" w:rsidRPr="003C5537" w:rsidRDefault="00ED49FE" w:rsidP="00ED49FE">
      <w:pPr>
        <w:jc w:val="both"/>
        <w:rPr>
          <w:rFonts w:cs="Arial"/>
          <w:sz w:val="20"/>
        </w:rPr>
      </w:pPr>
      <w:r w:rsidRPr="003C5537">
        <w:rPr>
          <w:rFonts w:cs="Arial"/>
          <w:sz w:val="20"/>
        </w:rPr>
        <w:t>NA</w:t>
      </w:r>
    </w:p>
    <w:p w14:paraId="5FBD7FD2" w14:textId="77777777" w:rsidR="00ED49FE" w:rsidRPr="003C5537" w:rsidRDefault="00ED49FE" w:rsidP="00ED49FE">
      <w:pPr>
        <w:jc w:val="both"/>
        <w:rPr>
          <w:rFonts w:cs="Arial"/>
          <w:sz w:val="20"/>
        </w:rPr>
      </w:pPr>
    </w:p>
    <w:p w14:paraId="03DD8744" w14:textId="77777777" w:rsidR="00ED49FE" w:rsidRPr="003C5537" w:rsidRDefault="00ED49FE" w:rsidP="00ED49FE">
      <w:pPr>
        <w:jc w:val="both"/>
        <w:rPr>
          <w:rFonts w:cs="Arial"/>
          <w:b/>
          <w:u w:val="single"/>
          <w:vertAlign w:val="superscript"/>
        </w:rPr>
      </w:pPr>
      <w:r w:rsidRPr="003C5537">
        <w:rPr>
          <w:rFonts w:cs="Arial"/>
          <w:b/>
        </w:rPr>
        <w:t xml:space="preserve">V.  </w:t>
      </w:r>
      <w:r w:rsidRPr="003C5537">
        <w:rPr>
          <w:rFonts w:cs="Arial"/>
          <w:b/>
          <w:u w:val="single"/>
        </w:rPr>
        <w:t>TESTING/SAMPLING</w:t>
      </w:r>
    </w:p>
    <w:p w14:paraId="649AE55D" w14:textId="77777777" w:rsidR="00ED49FE" w:rsidRPr="003C5537" w:rsidRDefault="00ED49FE" w:rsidP="00ED49F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55DFA54" w14:textId="77777777" w:rsidR="00ED49FE" w:rsidRPr="003C5537" w:rsidRDefault="00ED49FE" w:rsidP="00ED49FE">
      <w:pPr>
        <w:jc w:val="both"/>
        <w:rPr>
          <w:rFonts w:cs="Arial"/>
          <w:sz w:val="20"/>
        </w:rPr>
      </w:pPr>
    </w:p>
    <w:p w14:paraId="6245770F" w14:textId="385638EA" w:rsidR="002063EE" w:rsidRPr="003C5537" w:rsidRDefault="002063EE" w:rsidP="00EF351A">
      <w:pPr>
        <w:numPr>
          <w:ilvl w:val="0"/>
          <w:numId w:val="235"/>
        </w:numPr>
        <w:jc w:val="both"/>
        <w:rPr>
          <w:rFonts w:cs="Arial"/>
          <w:sz w:val="20"/>
        </w:rPr>
      </w:pPr>
      <w:r w:rsidRPr="003C5537">
        <w:rPr>
          <w:rFonts w:cs="Arial"/>
          <w:sz w:val="20"/>
        </w:rPr>
        <w:t xml:space="preserve">The permittee shall verify NOx emission rates from EUEBLR43-8-S1 by testing at the owner’s expense, in accordance with the Department requirements.  Testing shall be performed using an approved EPA Method listed in </w:t>
      </w:r>
      <w:r w:rsidRPr="003C5537">
        <w:rPr>
          <w:rFonts w:eastAsia="Calibri" w:cs="Arial"/>
          <w:sz w:val="20"/>
        </w:rPr>
        <w:t>40 CFR Part 60, Appendix A</w:t>
      </w:r>
      <w:r w:rsidRPr="003C5537">
        <w:rPr>
          <w:rFonts w:cs="Arial"/>
          <w:sz w:val="20"/>
        </w:rPr>
        <w:t>.  An alternate method, or a modification to the approved EPA Method, may be specified in an AQD</w:t>
      </w:r>
      <w:r w:rsidRPr="003C5537">
        <w:rPr>
          <w:rFonts w:cs="Arial"/>
          <w:sz w:val="20"/>
        </w:rPr>
        <w:noBreakHyphen/>
        <w:t>approved Test Protocol</w:t>
      </w:r>
      <w:r w:rsidR="00C92EB7" w:rsidRPr="003C5537">
        <w:rPr>
          <w:rFonts w:cs="Arial"/>
          <w:sz w:val="20"/>
        </w:rPr>
        <w:t xml:space="preserve"> and must meet the requirements of the federal Clean Air Act, all applicable state and federal rules and regulations, and be within the authority of the AQD to make the change</w:t>
      </w:r>
      <w:r w:rsidRPr="003C5537">
        <w:rPr>
          <w:rFonts w:cs="Arial"/>
          <w:sz w:val="20"/>
        </w:rPr>
        <w:t xml:space="preserv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3C5537">
        <w:rPr>
          <w:rFonts w:cs="Arial"/>
          <w:b/>
          <w:sz w:val="20"/>
        </w:rPr>
        <w:t xml:space="preserve"> (R 336.1213(3), R 336.2001, R 336.2003, R 336.2004)</w:t>
      </w:r>
    </w:p>
    <w:p w14:paraId="259F49F5" w14:textId="77777777" w:rsidR="002063EE" w:rsidRPr="003C5537" w:rsidRDefault="002063EE" w:rsidP="002063EE">
      <w:pPr>
        <w:ind w:left="360"/>
        <w:jc w:val="both"/>
        <w:rPr>
          <w:rFonts w:cs="Arial"/>
          <w:sz w:val="20"/>
        </w:rPr>
      </w:pPr>
    </w:p>
    <w:p w14:paraId="3DB6B7FA" w14:textId="3EE55944" w:rsidR="002063EE" w:rsidRPr="003C5537" w:rsidRDefault="002063EE" w:rsidP="00EF351A">
      <w:pPr>
        <w:numPr>
          <w:ilvl w:val="0"/>
          <w:numId w:val="235"/>
        </w:numPr>
        <w:jc w:val="both"/>
        <w:rPr>
          <w:rFonts w:cs="Arial"/>
          <w:sz w:val="20"/>
        </w:rPr>
      </w:pPr>
      <w:r w:rsidRPr="003C5537">
        <w:rPr>
          <w:rFonts w:cs="Arial"/>
          <w:sz w:val="20"/>
        </w:rPr>
        <w:t>The permittee shall verify the NOx emission rates from EUEBLR43-8-S1, at a minimum, every five years from the date of the last test.</w:t>
      </w:r>
      <w:r w:rsidRPr="003C5537">
        <w:rPr>
          <w:rFonts w:cs="Arial"/>
          <w:b/>
          <w:sz w:val="20"/>
        </w:rPr>
        <w:t xml:space="preserve">  (R 336.1213(3), R 336.2001, R 336.2003, R 336.2004)</w:t>
      </w:r>
    </w:p>
    <w:p w14:paraId="4EF13948" w14:textId="77777777" w:rsidR="002063EE" w:rsidRPr="003C5537" w:rsidRDefault="002063EE" w:rsidP="002063EE">
      <w:pPr>
        <w:jc w:val="both"/>
        <w:rPr>
          <w:rFonts w:cs="Arial"/>
          <w:sz w:val="20"/>
        </w:rPr>
      </w:pPr>
    </w:p>
    <w:p w14:paraId="52205702" w14:textId="47A90B94" w:rsidR="002063EE" w:rsidRPr="003C5537" w:rsidRDefault="002063EE" w:rsidP="00EF351A">
      <w:pPr>
        <w:pStyle w:val="ListParagraph"/>
        <w:numPr>
          <w:ilvl w:val="0"/>
          <w:numId w:val="235"/>
        </w:numPr>
        <w:jc w:val="both"/>
        <w:rPr>
          <w:rFonts w:cs="Arial"/>
          <w:sz w:val="20"/>
        </w:rPr>
      </w:pPr>
      <w:r w:rsidRPr="003C5537">
        <w:rPr>
          <w:rFonts w:cs="Arial"/>
          <w:sz w:val="20"/>
        </w:rPr>
        <w:t xml:space="preserve">The permittee shall notify the AQD Technical Programs Unit Supervisor and the District Supervisor not less than 30 days of the time and place before performance tests are conducted.  </w:t>
      </w:r>
      <w:r w:rsidRPr="003C5537">
        <w:rPr>
          <w:rFonts w:cs="Arial"/>
          <w:b/>
          <w:sz w:val="20"/>
        </w:rPr>
        <w:t>(R 336.1213(3))</w:t>
      </w:r>
    </w:p>
    <w:p w14:paraId="30247F2C" w14:textId="77777777" w:rsidR="00ED49FE" w:rsidRPr="003C5537" w:rsidRDefault="00ED49FE" w:rsidP="00ED49FE">
      <w:pPr>
        <w:jc w:val="both"/>
        <w:rPr>
          <w:rFonts w:cs="Arial"/>
          <w:sz w:val="20"/>
        </w:rPr>
      </w:pPr>
    </w:p>
    <w:p w14:paraId="032F81DF" w14:textId="100E846A" w:rsidR="00ED49FE" w:rsidRPr="003C5537" w:rsidRDefault="00ED49FE" w:rsidP="00EF351A">
      <w:pPr>
        <w:numPr>
          <w:ilvl w:val="0"/>
          <w:numId w:val="235"/>
        </w:numPr>
        <w:jc w:val="both"/>
        <w:rPr>
          <w:rFonts w:cs="Arial"/>
          <w:sz w:val="20"/>
        </w:rPr>
      </w:pPr>
      <w:r w:rsidRPr="003C5537">
        <w:rPr>
          <w:rFonts w:cs="Arial"/>
          <w:sz w:val="20"/>
        </w:rPr>
        <w:t xml:space="preserve">Fuel oil analysis of density, </w:t>
      </w:r>
      <w:r w:rsidR="00557E5A" w:rsidRPr="003C5537">
        <w:rPr>
          <w:rFonts w:cs="Arial"/>
          <w:sz w:val="20"/>
        </w:rPr>
        <w:t>BTU</w:t>
      </w:r>
      <w:r w:rsidRPr="003C5537">
        <w:rPr>
          <w:rFonts w:cs="Arial"/>
          <w:sz w:val="20"/>
        </w:rPr>
        <w:t xml:space="preserve">/gal or </w:t>
      </w:r>
      <w:r w:rsidR="00557E5A" w:rsidRPr="003C5537">
        <w:rPr>
          <w:rFonts w:cs="Arial"/>
          <w:sz w:val="20"/>
        </w:rPr>
        <w:t>BTU</w:t>
      </w:r>
      <w:r w:rsidRPr="003C5537">
        <w:rPr>
          <w:rFonts w:cs="Arial"/>
          <w:sz w:val="20"/>
        </w:rPr>
        <w:t xml:space="preserve">/lb and sulfur content, by weight.  </w:t>
      </w:r>
      <w:r w:rsidRPr="003C5537">
        <w:rPr>
          <w:rFonts w:cs="Arial"/>
          <w:b/>
          <w:sz w:val="20"/>
        </w:rPr>
        <w:t>(R 336.1213(3))</w:t>
      </w:r>
    </w:p>
    <w:p w14:paraId="5095F50B" w14:textId="77777777" w:rsidR="00ED49FE" w:rsidRPr="003C5537" w:rsidRDefault="00ED49FE" w:rsidP="00ED49FE">
      <w:pPr>
        <w:jc w:val="both"/>
        <w:rPr>
          <w:rFonts w:cs="Arial"/>
          <w:sz w:val="20"/>
        </w:rPr>
      </w:pPr>
    </w:p>
    <w:p w14:paraId="23E68735" w14:textId="77777777" w:rsidR="00ED49FE" w:rsidRPr="003C5537" w:rsidRDefault="00ED49FE" w:rsidP="00EF351A">
      <w:pPr>
        <w:numPr>
          <w:ilvl w:val="0"/>
          <w:numId w:val="235"/>
        </w:numPr>
        <w:jc w:val="both"/>
        <w:rPr>
          <w:rFonts w:cs="Arial"/>
          <w:sz w:val="20"/>
        </w:rPr>
      </w:pPr>
      <w:r w:rsidRPr="003C5537">
        <w:rPr>
          <w:rFonts w:cs="Arial"/>
          <w:sz w:val="20"/>
        </w:rPr>
        <w:t xml:space="preserve">All fuel oil analysis shall be done using ASTM D4057-88 and D129-91, ASTM D2622-92, ASTM D4294-90, or an EPA approved test method.  </w:t>
      </w:r>
      <w:r w:rsidRPr="003C5537">
        <w:rPr>
          <w:rFonts w:cs="Arial"/>
          <w:b/>
          <w:sz w:val="20"/>
        </w:rPr>
        <w:t>(R 336.1213(3))</w:t>
      </w:r>
    </w:p>
    <w:p w14:paraId="5DDDCF6C" w14:textId="77777777" w:rsidR="00ED49FE" w:rsidRPr="003C5537" w:rsidRDefault="00ED49FE" w:rsidP="00ED49FE">
      <w:pPr>
        <w:jc w:val="both"/>
        <w:rPr>
          <w:rFonts w:cs="Arial"/>
          <w:sz w:val="20"/>
        </w:rPr>
      </w:pPr>
    </w:p>
    <w:p w14:paraId="216B53E7" w14:textId="77777777" w:rsidR="00ED49FE" w:rsidRPr="003C5537" w:rsidRDefault="00ED49FE" w:rsidP="00EF351A">
      <w:pPr>
        <w:numPr>
          <w:ilvl w:val="0"/>
          <w:numId w:val="235"/>
        </w:numPr>
        <w:jc w:val="both"/>
        <w:rPr>
          <w:rFonts w:cs="Arial"/>
          <w:sz w:val="20"/>
        </w:rPr>
      </w:pPr>
      <w:r w:rsidRPr="003C5537">
        <w:rPr>
          <w:rFonts w:cs="Arial"/>
          <w:sz w:val="20"/>
        </w:rPr>
        <w:t xml:space="preserve">Fuel oil analysis shall be conducted once every 12 months.  </w:t>
      </w:r>
      <w:r w:rsidRPr="003C5537">
        <w:rPr>
          <w:rFonts w:cs="Arial"/>
          <w:b/>
          <w:sz w:val="20"/>
        </w:rPr>
        <w:t>(R 336.1213(3))</w:t>
      </w:r>
    </w:p>
    <w:p w14:paraId="2D7E8D73" w14:textId="77777777" w:rsidR="00ED49FE" w:rsidRPr="003C5537" w:rsidRDefault="00ED49FE" w:rsidP="00ED49FE">
      <w:pPr>
        <w:jc w:val="both"/>
        <w:rPr>
          <w:rFonts w:cs="Arial"/>
          <w:sz w:val="20"/>
        </w:rPr>
      </w:pPr>
    </w:p>
    <w:p w14:paraId="6B054805" w14:textId="77777777" w:rsidR="00ED49FE" w:rsidRPr="003C5537" w:rsidRDefault="00ED49FE" w:rsidP="00ED49FE">
      <w:pPr>
        <w:jc w:val="both"/>
        <w:rPr>
          <w:rFonts w:cs="Arial"/>
        </w:rPr>
      </w:pPr>
      <w:r w:rsidRPr="003C5537">
        <w:rPr>
          <w:rFonts w:cs="Arial"/>
          <w:b/>
        </w:rPr>
        <w:t xml:space="preserve">VI.  </w:t>
      </w:r>
      <w:r w:rsidRPr="003C5537">
        <w:rPr>
          <w:rFonts w:cs="Arial"/>
          <w:b/>
          <w:u w:val="single"/>
        </w:rPr>
        <w:t>MONITORING/RECORDKEEPING</w:t>
      </w:r>
    </w:p>
    <w:p w14:paraId="44A8E073" w14:textId="77777777" w:rsidR="00ED49FE" w:rsidRPr="003C5537" w:rsidRDefault="00ED49FE" w:rsidP="00ED49F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1DB786B4" w14:textId="77777777" w:rsidR="00ED49FE" w:rsidRPr="003C5537" w:rsidRDefault="00ED49FE" w:rsidP="00ED49FE">
      <w:pPr>
        <w:jc w:val="both"/>
        <w:rPr>
          <w:rFonts w:cs="Arial"/>
          <w:sz w:val="20"/>
        </w:rPr>
      </w:pPr>
    </w:p>
    <w:p w14:paraId="24B76296" w14:textId="04FED285" w:rsidR="00ED49FE" w:rsidRPr="003C5537" w:rsidRDefault="00ED49FE" w:rsidP="009912E9">
      <w:pPr>
        <w:numPr>
          <w:ilvl w:val="0"/>
          <w:numId w:val="35"/>
        </w:numPr>
        <w:jc w:val="both"/>
        <w:rPr>
          <w:rFonts w:cs="Arial"/>
          <w:sz w:val="20"/>
        </w:rPr>
      </w:pPr>
      <w:r w:rsidRPr="003C5537">
        <w:rPr>
          <w:rFonts w:cs="Arial"/>
          <w:sz w:val="20"/>
        </w:rPr>
        <w:t xml:space="preserve">The permittee shall keep records for each delivery of the oil analysis, as provided by the supplier, including the percent sulfur content by weight and the heat content in </w:t>
      </w:r>
      <w:r w:rsidR="00557E5A" w:rsidRPr="003C5537">
        <w:rPr>
          <w:rFonts w:cs="Arial"/>
          <w:sz w:val="20"/>
        </w:rPr>
        <w:t>BTU</w:t>
      </w:r>
      <w:r w:rsidRPr="003C5537">
        <w:rPr>
          <w:rFonts w:cs="Arial"/>
          <w:sz w:val="20"/>
        </w:rPr>
        <w:t xml:space="preserve"> per pound.  </w:t>
      </w:r>
      <w:r w:rsidRPr="003C5537">
        <w:rPr>
          <w:rFonts w:cs="Arial"/>
          <w:b/>
          <w:sz w:val="20"/>
        </w:rPr>
        <w:t>(R 336.1213(3), R 336.1401)</w:t>
      </w:r>
    </w:p>
    <w:p w14:paraId="2A4DDB00" w14:textId="77777777" w:rsidR="00ED49FE" w:rsidRPr="003C5537" w:rsidRDefault="00ED49FE" w:rsidP="00ED49FE">
      <w:pPr>
        <w:numPr>
          <w:ilvl w:val="12"/>
          <w:numId w:val="0"/>
        </w:numPr>
        <w:ind w:left="360" w:hanging="360"/>
        <w:jc w:val="both"/>
        <w:rPr>
          <w:rFonts w:cs="Arial"/>
          <w:sz w:val="20"/>
        </w:rPr>
      </w:pPr>
    </w:p>
    <w:p w14:paraId="07D765EC" w14:textId="77777777" w:rsidR="00ED49FE" w:rsidRPr="003C5537" w:rsidRDefault="00ED49FE" w:rsidP="009912E9">
      <w:pPr>
        <w:numPr>
          <w:ilvl w:val="0"/>
          <w:numId w:val="35"/>
        </w:numPr>
        <w:jc w:val="both"/>
        <w:rPr>
          <w:rFonts w:cs="Arial"/>
          <w:sz w:val="20"/>
        </w:rPr>
      </w:pPr>
      <w:r w:rsidRPr="003C5537">
        <w:rPr>
          <w:rFonts w:cs="Arial"/>
          <w:sz w:val="20"/>
        </w:rPr>
        <w:t>When No. 5 fuel oil is being fired during gas curtailment or supply interruptions, the permittee shall conduct an initial survey, once per calendar day, to determine if the visible emissions appear to be 20% opacity or greater.  With an indication of 20% opacity or greater, the permittee shall conduct and record the results of an EPA method 9 visible emission observation, using a certified reader, for a minimum period of 12 minutes.</w:t>
      </w:r>
      <w:r w:rsidRPr="003C5537">
        <w:rPr>
          <w:rFonts w:cs="Arial"/>
          <w:sz w:val="20"/>
          <w:vertAlign w:val="superscript"/>
        </w:rPr>
        <w:t>2</w:t>
      </w:r>
      <w:r w:rsidRPr="003C5537">
        <w:rPr>
          <w:rFonts w:cs="Arial"/>
          <w:sz w:val="20"/>
        </w:rPr>
        <w:t xml:space="preserve">  </w:t>
      </w:r>
      <w:r w:rsidRPr="003C5537">
        <w:rPr>
          <w:rFonts w:cs="Arial"/>
          <w:b/>
          <w:sz w:val="20"/>
        </w:rPr>
        <w:t>(R 336.1213(3), R 336.1301)</w:t>
      </w:r>
    </w:p>
    <w:p w14:paraId="6D6DB6D2" w14:textId="77777777" w:rsidR="00ED49FE" w:rsidRPr="003C5537" w:rsidRDefault="00ED49FE" w:rsidP="00ED49FE">
      <w:pPr>
        <w:jc w:val="both"/>
        <w:rPr>
          <w:rFonts w:cs="Arial"/>
          <w:sz w:val="20"/>
        </w:rPr>
      </w:pPr>
    </w:p>
    <w:p w14:paraId="250B76F3" w14:textId="0673F77F" w:rsidR="00ED49FE" w:rsidRPr="003C5537" w:rsidRDefault="00ED49FE" w:rsidP="009912E9">
      <w:pPr>
        <w:numPr>
          <w:ilvl w:val="0"/>
          <w:numId w:val="35"/>
        </w:numPr>
        <w:jc w:val="both"/>
        <w:rPr>
          <w:rFonts w:cs="Arial"/>
          <w:b/>
          <w:sz w:val="20"/>
        </w:rPr>
      </w:pPr>
      <w:r w:rsidRPr="003C5537">
        <w:rPr>
          <w:rFonts w:cs="Arial"/>
          <w:sz w:val="20"/>
        </w:rPr>
        <w:t>If the permittee burns No. 5 fuel oil, the permittee shall keep, in a satisfactory manner, records of the total hours per calendar year that No. 5 fuel oil was burned and the total hours per calendar year that EUEBLR43-8-S1 operated during periods of gas curtailment or gas supply emergencies.</w:t>
      </w:r>
      <w:r w:rsidRPr="003C5537">
        <w:rPr>
          <w:rFonts w:cs="Arial"/>
          <w:sz w:val="20"/>
          <w:vertAlign w:val="superscript"/>
        </w:rPr>
        <w:t>2</w:t>
      </w:r>
      <w:r w:rsidRPr="003C5537">
        <w:rPr>
          <w:rFonts w:cs="Arial"/>
          <w:sz w:val="20"/>
        </w:rPr>
        <w:t xml:space="preserve">  </w:t>
      </w:r>
      <w:r w:rsidRPr="003C5537">
        <w:rPr>
          <w:rFonts w:cs="Arial"/>
          <w:b/>
          <w:sz w:val="20"/>
        </w:rPr>
        <w:t>(40 CFR 63.7555(h), R 336.1213(3))</w:t>
      </w:r>
    </w:p>
    <w:p w14:paraId="43DF080B" w14:textId="77777777" w:rsidR="00ED49FE" w:rsidRPr="003C5537" w:rsidRDefault="00ED49FE" w:rsidP="00ED49FE">
      <w:pPr>
        <w:jc w:val="both"/>
        <w:rPr>
          <w:rFonts w:cs="Arial"/>
          <w:sz w:val="20"/>
        </w:rPr>
      </w:pPr>
    </w:p>
    <w:p w14:paraId="5E445793" w14:textId="77777777" w:rsidR="00ED49FE" w:rsidRPr="003C5537" w:rsidRDefault="00ED49FE" w:rsidP="00ED49FE">
      <w:pPr>
        <w:jc w:val="both"/>
        <w:rPr>
          <w:rFonts w:cs="Arial"/>
          <w:b/>
          <w:sz w:val="20"/>
          <w:u w:val="single"/>
        </w:rPr>
      </w:pPr>
      <w:r w:rsidRPr="003C5537">
        <w:rPr>
          <w:rFonts w:cs="Arial"/>
          <w:b/>
        </w:rPr>
        <w:t xml:space="preserve">VII.  </w:t>
      </w:r>
      <w:r w:rsidRPr="003C5537">
        <w:rPr>
          <w:rFonts w:cs="Arial"/>
          <w:b/>
          <w:u w:val="single"/>
        </w:rPr>
        <w:t>REPORTING</w:t>
      </w:r>
    </w:p>
    <w:p w14:paraId="7EE08A79" w14:textId="77777777" w:rsidR="00ED49FE" w:rsidRPr="003C5537" w:rsidRDefault="00ED49FE" w:rsidP="00ED49FE">
      <w:pPr>
        <w:jc w:val="both"/>
        <w:rPr>
          <w:rFonts w:cs="Arial"/>
          <w:sz w:val="20"/>
        </w:rPr>
      </w:pPr>
    </w:p>
    <w:p w14:paraId="072D4FA1" w14:textId="77777777" w:rsidR="00ED49FE" w:rsidRPr="003C5537" w:rsidRDefault="00ED49FE" w:rsidP="00ED49F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705476C7" w14:textId="77777777" w:rsidR="00ED49FE" w:rsidRPr="003C5537" w:rsidRDefault="00ED49FE" w:rsidP="00ED49FE">
      <w:pPr>
        <w:ind w:left="360" w:hanging="360"/>
        <w:jc w:val="both"/>
        <w:rPr>
          <w:rFonts w:cs="Arial"/>
          <w:sz w:val="20"/>
        </w:rPr>
      </w:pPr>
    </w:p>
    <w:p w14:paraId="735D9F55" w14:textId="77777777" w:rsidR="00ED49FE" w:rsidRPr="003C5537" w:rsidRDefault="00ED49FE" w:rsidP="00ED49FE">
      <w:pPr>
        <w:ind w:left="360" w:hanging="360"/>
        <w:jc w:val="both"/>
        <w:rPr>
          <w:rFonts w:cs="Arial"/>
          <w:b/>
          <w:sz w:val="20"/>
        </w:rPr>
      </w:pPr>
      <w:r w:rsidRPr="003C5537">
        <w:rPr>
          <w:rFonts w:cs="Arial"/>
          <w:sz w:val="20"/>
        </w:rPr>
        <w:lastRenderedPageBreak/>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69B68792" w14:textId="77777777" w:rsidR="00ED49FE" w:rsidRPr="003C5537" w:rsidRDefault="00ED49FE" w:rsidP="00ED49FE">
      <w:pPr>
        <w:ind w:left="360" w:hanging="360"/>
        <w:jc w:val="both"/>
        <w:rPr>
          <w:rFonts w:cs="Arial"/>
          <w:sz w:val="20"/>
        </w:rPr>
      </w:pPr>
    </w:p>
    <w:p w14:paraId="1A7BEA72" w14:textId="77777777" w:rsidR="00ED49FE" w:rsidRPr="003C5537" w:rsidRDefault="00ED49FE" w:rsidP="00ED49F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1EDDDB4D" w14:textId="77777777" w:rsidR="00ED49FE" w:rsidRPr="003C5537" w:rsidRDefault="00ED49FE" w:rsidP="00ED49FE">
      <w:pPr>
        <w:ind w:right="72"/>
        <w:jc w:val="both"/>
        <w:rPr>
          <w:rFonts w:cs="Arial"/>
          <w:sz w:val="20"/>
        </w:rPr>
      </w:pPr>
    </w:p>
    <w:p w14:paraId="4032E22E" w14:textId="30392C21" w:rsidR="00ED49FE" w:rsidRPr="003C5537" w:rsidRDefault="00ED49FE" w:rsidP="00ED49FE">
      <w:pPr>
        <w:pStyle w:val="NormalWeb"/>
        <w:spacing w:before="0" w:beforeAutospacing="0" w:after="0" w:afterAutospacing="0"/>
        <w:ind w:left="360" w:hanging="360"/>
        <w:jc w:val="both"/>
        <w:rPr>
          <w:rFonts w:ascii="Arial" w:hAnsi="Arial" w:cs="Arial"/>
          <w:sz w:val="20"/>
          <w:szCs w:val="20"/>
        </w:rPr>
      </w:pPr>
      <w:r w:rsidRPr="003C5537">
        <w:rPr>
          <w:rFonts w:ascii="Arial" w:hAnsi="Arial" w:cs="Arial"/>
          <w:sz w:val="20"/>
          <w:szCs w:val="20"/>
        </w:rPr>
        <w:t>4.</w:t>
      </w:r>
      <w:r w:rsidRPr="003C5537">
        <w:rPr>
          <w:rFonts w:ascii="Arial" w:hAnsi="Arial" w:cs="Arial"/>
          <w:sz w:val="20"/>
          <w:szCs w:val="20"/>
        </w:rPr>
        <w:tab/>
        <w:t xml:space="preserve">If the permittee intends to burn No. 2 </w:t>
      </w:r>
      <w:r w:rsidRPr="003C5537">
        <w:rPr>
          <w:rFonts w:ascii="Arial" w:hAnsi="Arial" w:cs="Arial"/>
          <w:sz w:val="20"/>
        </w:rPr>
        <w:t xml:space="preserve">fuel oil </w:t>
      </w:r>
      <w:r w:rsidRPr="003C5537">
        <w:rPr>
          <w:rFonts w:ascii="Arial" w:hAnsi="Arial" w:cs="Arial"/>
          <w:sz w:val="20"/>
          <w:szCs w:val="20"/>
        </w:rPr>
        <w:t>during a period of natural gas curtailment or supply interruption, as defined in 40 CFR 63.7575, SC III.1, the permittee shall submit a notification of alternative fuel use within 48 hours of the declaration of each period of natural gas curtailment or supply interruption.  The notification must include the information specified below.</w:t>
      </w:r>
      <w:r w:rsidRPr="003C5537">
        <w:rPr>
          <w:rFonts w:ascii="Arial" w:hAnsi="Arial" w:cs="Arial"/>
          <w:sz w:val="20"/>
          <w:szCs w:val="20"/>
          <w:vertAlign w:val="superscript"/>
        </w:rPr>
        <w:t>2</w:t>
      </w:r>
      <w:r w:rsidRPr="003C5537">
        <w:rPr>
          <w:rFonts w:ascii="Arial" w:hAnsi="Arial" w:cs="Arial"/>
          <w:sz w:val="20"/>
          <w:szCs w:val="20"/>
        </w:rPr>
        <w:t xml:space="preserve"> </w:t>
      </w:r>
      <w:r w:rsidR="00873CEA" w:rsidRPr="003C5537">
        <w:rPr>
          <w:rFonts w:ascii="Arial" w:hAnsi="Arial" w:cs="Arial"/>
          <w:sz w:val="20"/>
          <w:szCs w:val="20"/>
        </w:rPr>
        <w:t xml:space="preserve"> </w:t>
      </w:r>
      <w:r w:rsidRPr="003C5537">
        <w:rPr>
          <w:rFonts w:ascii="Arial" w:hAnsi="Arial" w:cs="Arial"/>
          <w:b/>
          <w:sz w:val="20"/>
          <w:szCs w:val="20"/>
        </w:rPr>
        <w:t>(40 CFR 63.7545(f))</w:t>
      </w:r>
    </w:p>
    <w:p w14:paraId="7B1BC3F1" w14:textId="77777777" w:rsidR="00ED49FE" w:rsidRPr="003C5537" w:rsidRDefault="00ED49FE" w:rsidP="00ED49FE">
      <w:pPr>
        <w:pStyle w:val="NormalWeb"/>
        <w:spacing w:before="0" w:beforeAutospacing="0" w:after="0" w:afterAutospacing="0"/>
        <w:ind w:left="720" w:hanging="360"/>
        <w:jc w:val="both"/>
        <w:rPr>
          <w:rFonts w:ascii="Arial" w:hAnsi="Arial" w:cs="Arial"/>
          <w:sz w:val="20"/>
          <w:szCs w:val="20"/>
        </w:rPr>
      </w:pPr>
      <w:r w:rsidRPr="003C5537">
        <w:rPr>
          <w:rFonts w:ascii="Arial" w:hAnsi="Arial" w:cs="Arial"/>
          <w:sz w:val="20"/>
          <w:szCs w:val="20"/>
        </w:rPr>
        <w:t>a.</w:t>
      </w:r>
      <w:r w:rsidRPr="003C5537">
        <w:rPr>
          <w:rFonts w:ascii="Arial" w:hAnsi="Arial" w:cs="Arial"/>
          <w:sz w:val="20"/>
          <w:szCs w:val="20"/>
        </w:rPr>
        <w:tab/>
        <w:t>Company name and address.</w:t>
      </w:r>
    </w:p>
    <w:p w14:paraId="7338EE75" w14:textId="77777777" w:rsidR="00ED49FE" w:rsidRPr="003C5537" w:rsidRDefault="00ED49FE" w:rsidP="00ED49FE">
      <w:pPr>
        <w:pStyle w:val="NormalWeb"/>
        <w:spacing w:before="0" w:beforeAutospacing="0" w:after="0" w:afterAutospacing="0"/>
        <w:ind w:left="720" w:hanging="360"/>
        <w:jc w:val="both"/>
        <w:rPr>
          <w:rFonts w:ascii="Arial" w:hAnsi="Arial" w:cs="Arial"/>
          <w:sz w:val="20"/>
          <w:szCs w:val="20"/>
        </w:rPr>
      </w:pPr>
      <w:r w:rsidRPr="003C5537">
        <w:rPr>
          <w:rFonts w:ascii="Arial" w:hAnsi="Arial" w:cs="Arial"/>
          <w:sz w:val="20"/>
          <w:szCs w:val="20"/>
        </w:rPr>
        <w:t>b.</w:t>
      </w:r>
      <w:r w:rsidRPr="003C5537">
        <w:rPr>
          <w:rFonts w:ascii="Arial" w:hAnsi="Arial" w:cs="Arial"/>
          <w:sz w:val="20"/>
          <w:szCs w:val="20"/>
        </w:rPr>
        <w:tab/>
        <w:t>Identification of the affected unit.</w:t>
      </w:r>
    </w:p>
    <w:p w14:paraId="6A20ECB9" w14:textId="77777777" w:rsidR="00ED49FE" w:rsidRPr="003C5537" w:rsidRDefault="00ED49FE" w:rsidP="00ED49FE">
      <w:pPr>
        <w:pStyle w:val="NormalWeb"/>
        <w:spacing w:before="0" w:beforeAutospacing="0" w:after="0" w:afterAutospacing="0"/>
        <w:ind w:left="720" w:hanging="360"/>
        <w:jc w:val="both"/>
        <w:rPr>
          <w:rFonts w:ascii="Arial" w:hAnsi="Arial" w:cs="Arial"/>
          <w:sz w:val="20"/>
          <w:szCs w:val="20"/>
        </w:rPr>
      </w:pPr>
      <w:r w:rsidRPr="003C5537">
        <w:rPr>
          <w:rFonts w:ascii="Arial" w:hAnsi="Arial" w:cs="Arial"/>
          <w:sz w:val="20"/>
          <w:szCs w:val="20"/>
        </w:rPr>
        <w:t>c.</w:t>
      </w:r>
      <w:r w:rsidRPr="003C5537">
        <w:rPr>
          <w:rFonts w:ascii="Arial" w:hAnsi="Arial" w:cs="Arial"/>
          <w:sz w:val="20"/>
          <w:szCs w:val="20"/>
        </w:rPr>
        <w:tab/>
        <w:t>Reason the permittee is unable to use natural gas or equivalent fuel, including the date when the natural gas curtailment was declared or the natural gas supply interruption began.</w:t>
      </w:r>
    </w:p>
    <w:p w14:paraId="0C26568B" w14:textId="77777777" w:rsidR="00ED49FE" w:rsidRPr="003C5537" w:rsidRDefault="00ED49FE" w:rsidP="00ED49FE">
      <w:pPr>
        <w:pStyle w:val="NormalWeb"/>
        <w:spacing w:before="0" w:beforeAutospacing="0" w:after="0" w:afterAutospacing="0"/>
        <w:ind w:left="720" w:hanging="360"/>
        <w:jc w:val="both"/>
        <w:rPr>
          <w:rFonts w:ascii="Arial" w:hAnsi="Arial" w:cs="Arial"/>
          <w:sz w:val="20"/>
          <w:szCs w:val="20"/>
        </w:rPr>
      </w:pPr>
      <w:r w:rsidRPr="003C5537">
        <w:rPr>
          <w:rFonts w:ascii="Arial" w:hAnsi="Arial" w:cs="Arial"/>
          <w:sz w:val="20"/>
          <w:szCs w:val="20"/>
        </w:rPr>
        <w:t>d.</w:t>
      </w:r>
      <w:r w:rsidRPr="003C5537">
        <w:rPr>
          <w:rFonts w:ascii="Arial" w:hAnsi="Arial" w:cs="Arial"/>
          <w:sz w:val="20"/>
          <w:szCs w:val="20"/>
        </w:rPr>
        <w:tab/>
        <w:t>Type of alternative fuel that the permittee intends to use.</w:t>
      </w:r>
    </w:p>
    <w:p w14:paraId="35D2C419" w14:textId="77777777" w:rsidR="00ED49FE" w:rsidRPr="003C5537" w:rsidRDefault="00ED49FE" w:rsidP="00ED49FE">
      <w:pPr>
        <w:pStyle w:val="NormalWeb"/>
        <w:spacing w:before="0" w:beforeAutospacing="0" w:after="0" w:afterAutospacing="0"/>
        <w:ind w:left="720" w:hanging="360"/>
        <w:jc w:val="both"/>
        <w:rPr>
          <w:rFonts w:ascii="Arial" w:hAnsi="Arial" w:cs="Arial"/>
          <w:b/>
          <w:sz w:val="20"/>
          <w:szCs w:val="20"/>
        </w:rPr>
      </w:pPr>
      <w:r w:rsidRPr="003C5537">
        <w:rPr>
          <w:rFonts w:ascii="Arial" w:hAnsi="Arial" w:cs="Arial"/>
          <w:sz w:val="20"/>
          <w:szCs w:val="20"/>
        </w:rPr>
        <w:t>e.</w:t>
      </w:r>
      <w:r w:rsidRPr="003C5537">
        <w:rPr>
          <w:rFonts w:ascii="Arial" w:hAnsi="Arial" w:cs="Arial"/>
          <w:sz w:val="20"/>
          <w:szCs w:val="20"/>
        </w:rPr>
        <w:tab/>
        <w:t>Dates when the alternative fuel use is expected to begin and end.</w:t>
      </w:r>
    </w:p>
    <w:p w14:paraId="71B9D65C" w14:textId="77777777" w:rsidR="00ED49FE" w:rsidRPr="003C5537" w:rsidRDefault="00ED49FE" w:rsidP="00ED49FE">
      <w:pPr>
        <w:ind w:right="72"/>
        <w:jc w:val="both"/>
        <w:rPr>
          <w:rFonts w:cs="Arial"/>
          <w:sz w:val="20"/>
        </w:rPr>
      </w:pPr>
    </w:p>
    <w:p w14:paraId="01617B1E" w14:textId="77777777" w:rsidR="00ED49FE" w:rsidRPr="003C5537" w:rsidRDefault="00ED49FE" w:rsidP="00ED49FE">
      <w:pPr>
        <w:jc w:val="both"/>
        <w:rPr>
          <w:rFonts w:cs="Arial"/>
          <w:b/>
          <w:sz w:val="20"/>
        </w:rPr>
      </w:pPr>
      <w:r w:rsidRPr="003C5537">
        <w:rPr>
          <w:rFonts w:cs="Arial"/>
          <w:b/>
          <w:sz w:val="20"/>
        </w:rPr>
        <w:t>See Appendix 8-S1</w:t>
      </w:r>
    </w:p>
    <w:p w14:paraId="13BCCC66" w14:textId="77777777" w:rsidR="00ED49FE" w:rsidRPr="003C5537" w:rsidRDefault="00ED49FE" w:rsidP="00ED49FE">
      <w:pPr>
        <w:jc w:val="both"/>
        <w:rPr>
          <w:rFonts w:cs="Arial"/>
          <w:b/>
        </w:rPr>
      </w:pPr>
    </w:p>
    <w:p w14:paraId="4CFA15C2" w14:textId="77777777" w:rsidR="00ED49FE" w:rsidRPr="003C5537" w:rsidRDefault="00ED49FE" w:rsidP="00ED49FE">
      <w:pPr>
        <w:jc w:val="both"/>
        <w:rPr>
          <w:rFonts w:cs="Arial"/>
        </w:rPr>
      </w:pPr>
      <w:r w:rsidRPr="003C5537">
        <w:rPr>
          <w:rFonts w:cs="Arial"/>
          <w:b/>
        </w:rPr>
        <w:t xml:space="preserve">VIII.  </w:t>
      </w:r>
      <w:r w:rsidRPr="003C5537">
        <w:rPr>
          <w:rFonts w:cs="Arial"/>
          <w:b/>
          <w:u w:val="single"/>
        </w:rPr>
        <w:t>STACK/VENT RESTRICTIONS</w:t>
      </w:r>
    </w:p>
    <w:p w14:paraId="31219B5E" w14:textId="77777777" w:rsidR="00ED49FE" w:rsidRPr="003C5537" w:rsidRDefault="00ED49FE" w:rsidP="00ED49FE">
      <w:pPr>
        <w:jc w:val="both"/>
        <w:rPr>
          <w:rFonts w:cs="Arial"/>
          <w:sz w:val="20"/>
        </w:rPr>
      </w:pPr>
    </w:p>
    <w:p w14:paraId="715225E2" w14:textId="77777777" w:rsidR="00ED49FE" w:rsidRPr="003C5537" w:rsidRDefault="00ED49FE" w:rsidP="00ED49F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77844CE7" w14:textId="77777777" w:rsidR="00ED49FE" w:rsidRPr="003C5537" w:rsidRDefault="00ED49FE" w:rsidP="00ED49F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2288"/>
        <w:gridCol w:w="2288"/>
        <w:gridCol w:w="3060"/>
      </w:tblGrid>
      <w:tr w:rsidR="003C5537" w:rsidRPr="003C5537" w14:paraId="20233C33" w14:textId="77777777" w:rsidTr="0085550C">
        <w:trPr>
          <w:cantSplit/>
          <w:tblHeader/>
        </w:trPr>
        <w:tc>
          <w:tcPr>
            <w:tcW w:w="1262" w:type="pct"/>
            <w:tcBorders>
              <w:bottom w:val="single" w:sz="4" w:space="0" w:color="auto"/>
            </w:tcBorders>
          </w:tcPr>
          <w:p w14:paraId="29873939" w14:textId="77777777" w:rsidR="00ED49FE" w:rsidRPr="003C5537" w:rsidRDefault="00ED49FE" w:rsidP="006767E4">
            <w:pPr>
              <w:jc w:val="center"/>
              <w:rPr>
                <w:rFonts w:cs="Arial"/>
                <w:b/>
                <w:sz w:val="20"/>
              </w:rPr>
            </w:pPr>
            <w:r w:rsidRPr="003C5537">
              <w:rPr>
                <w:rFonts w:cs="Arial"/>
                <w:b/>
                <w:sz w:val="20"/>
              </w:rPr>
              <w:t>Stack &amp; Vent ID</w:t>
            </w:r>
          </w:p>
        </w:tc>
        <w:tc>
          <w:tcPr>
            <w:tcW w:w="1120" w:type="pct"/>
            <w:tcBorders>
              <w:bottom w:val="single" w:sz="4" w:space="0" w:color="auto"/>
            </w:tcBorders>
          </w:tcPr>
          <w:p w14:paraId="43AB0A8F" w14:textId="77777777" w:rsidR="00ED49FE" w:rsidRPr="003C5537" w:rsidRDefault="00ED49FE" w:rsidP="006767E4">
            <w:pPr>
              <w:jc w:val="center"/>
              <w:rPr>
                <w:rFonts w:cs="Arial"/>
                <w:b/>
                <w:sz w:val="20"/>
              </w:rPr>
            </w:pPr>
            <w:r w:rsidRPr="003C5537">
              <w:rPr>
                <w:rFonts w:cs="Arial"/>
                <w:b/>
                <w:sz w:val="20"/>
              </w:rPr>
              <w:t>Maximum Exhaust Dimensions (inches)</w:t>
            </w:r>
          </w:p>
        </w:tc>
        <w:tc>
          <w:tcPr>
            <w:tcW w:w="1120" w:type="pct"/>
            <w:tcBorders>
              <w:bottom w:val="single" w:sz="4" w:space="0" w:color="auto"/>
            </w:tcBorders>
          </w:tcPr>
          <w:p w14:paraId="13C0FB66" w14:textId="77777777" w:rsidR="00ED49FE" w:rsidRPr="003C5537" w:rsidRDefault="00ED49FE" w:rsidP="006767E4">
            <w:pPr>
              <w:jc w:val="center"/>
              <w:rPr>
                <w:rFonts w:cs="Arial"/>
                <w:b/>
                <w:sz w:val="20"/>
              </w:rPr>
            </w:pPr>
            <w:r w:rsidRPr="003C5537">
              <w:rPr>
                <w:rFonts w:cs="Arial"/>
                <w:b/>
                <w:sz w:val="20"/>
              </w:rPr>
              <w:t>Minimum Height Above Ground</w:t>
            </w:r>
          </w:p>
          <w:p w14:paraId="6D793DA9" w14:textId="77777777" w:rsidR="00ED49FE" w:rsidRPr="003C5537" w:rsidRDefault="00ED49FE" w:rsidP="006767E4">
            <w:pPr>
              <w:jc w:val="center"/>
              <w:rPr>
                <w:rFonts w:cs="Arial"/>
                <w:b/>
                <w:sz w:val="20"/>
              </w:rPr>
            </w:pPr>
            <w:r w:rsidRPr="003C5537">
              <w:rPr>
                <w:rFonts w:cs="Arial"/>
                <w:b/>
                <w:sz w:val="20"/>
              </w:rPr>
              <w:t>(feet)</w:t>
            </w:r>
          </w:p>
        </w:tc>
        <w:tc>
          <w:tcPr>
            <w:tcW w:w="1498" w:type="pct"/>
            <w:tcBorders>
              <w:bottom w:val="single" w:sz="4" w:space="0" w:color="auto"/>
            </w:tcBorders>
          </w:tcPr>
          <w:p w14:paraId="5F3F72C8" w14:textId="77777777" w:rsidR="00ED49FE" w:rsidRPr="003C5537" w:rsidRDefault="00ED49FE" w:rsidP="006767E4">
            <w:pPr>
              <w:jc w:val="center"/>
              <w:rPr>
                <w:rFonts w:cs="Arial"/>
                <w:b/>
                <w:sz w:val="20"/>
              </w:rPr>
            </w:pPr>
            <w:r w:rsidRPr="003C5537">
              <w:rPr>
                <w:rFonts w:cs="Arial"/>
                <w:b/>
                <w:sz w:val="20"/>
              </w:rPr>
              <w:t>Underlying Applicable Requirements</w:t>
            </w:r>
          </w:p>
        </w:tc>
      </w:tr>
      <w:tr w:rsidR="003C5537" w:rsidRPr="003C5537" w14:paraId="3D96871F" w14:textId="77777777" w:rsidTr="006767E4">
        <w:trPr>
          <w:cantSplit/>
        </w:trPr>
        <w:tc>
          <w:tcPr>
            <w:tcW w:w="1262" w:type="pct"/>
            <w:tcBorders>
              <w:top w:val="single" w:sz="4" w:space="0" w:color="auto"/>
              <w:bottom w:val="single" w:sz="4" w:space="0" w:color="auto"/>
            </w:tcBorders>
          </w:tcPr>
          <w:p w14:paraId="02C92654" w14:textId="77777777" w:rsidR="00ED49FE" w:rsidRPr="003C5537" w:rsidRDefault="00ED49FE" w:rsidP="006767E4">
            <w:pPr>
              <w:tabs>
                <w:tab w:val="num" w:pos="360"/>
              </w:tabs>
              <w:ind w:left="360" w:hanging="468"/>
              <w:rPr>
                <w:rFonts w:cs="Arial"/>
                <w:sz w:val="20"/>
              </w:rPr>
            </w:pPr>
            <w:r w:rsidRPr="003C5537">
              <w:rPr>
                <w:rFonts w:cs="Arial"/>
                <w:sz w:val="20"/>
              </w:rPr>
              <w:t>1.  SVEBLR43-7-8</w:t>
            </w:r>
          </w:p>
        </w:tc>
        <w:tc>
          <w:tcPr>
            <w:tcW w:w="1120" w:type="pct"/>
            <w:tcBorders>
              <w:top w:val="single" w:sz="4" w:space="0" w:color="auto"/>
              <w:bottom w:val="single" w:sz="4" w:space="0" w:color="auto"/>
            </w:tcBorders>
          </w:tcPr>
          <w:p w14:paraId="79D02806" w14:textId="77777777" w:rsidR="00ED49FE" w:rsidRPr="003C5537" w:rsidRDefault="00ED49FE" w:rsidP="006767E4">
            <w:pPr>
              <w:jc w:val="center"/>
              <w:rPr>
                <w:rFonts w:cs="Arial"/>
                <w:sz w:val="20"/>
              </w:rPr>
            </w:pPr>
            <w:r w:rsidRPr="003C5537">
              <w:rPr>
                <w:rFonts w:cs="Arial"/>
                <w:sz w:val="20"/>
              </w:rPr>
              <w:t>60</w:t>
            </w:r>
            <w:r w:rsidRPr="003C5537">
              <w:rPr>
                <w:rFonts w:cs="Arial"/>
                <w:sz w:val="20"/>
                <w:vertAlign w:val="superscript"/>
              </w:rPr>
              <w:t>2</w:t>
            </w:r>
          </w:p>
        </w:tc>
        <w:tc>
          <w:tcPr>
            <w:tcW w:w="1120" w:type="pct"/>
            <w:tcBorders>
              <w:top w:val="single" w:sz="4" w:space="0" w:color="auto"/>
              <w:bottom w:val="single" w:sz="4" w:space="0" w:color="auto"/>
            </w:tcBorders>
          </w:tcPr>
          <w:p w14:paraId="419C6146" w14:textId="77777777" w:rsidR="00ED49FE" w:rsidRPr="003C5537" w:rsidRDefault="00ED49FE" w:rsidP="006767E4">
            <w:pPr>
              <w:jc w:val="center"/>
              <w:rPr>
                <w:rFonts w:cs="Arial"/>
                <w:sz w:val="20"/>
              </w:rPr>
            </w:pPr>
            <w:r w:rsidRPr="003C5537">
              <w:rPr>
                <w:rFonts w:cs="Arial"/>
                <w:sz w:val="20"/>
              </w:rPr>
              <w:t>127</w:t>
            </w:r>
            <w:r w:rsidRPr="003C5537">
              <w:rPr>
                <w:rFonts w:cs="Arial"/>
                <w:sz w:val="20"/>
                <w:vertAlign w:val="superscript"/>
              </w:rPr>
              <w:t>2</w:t>
            </w:r>
          </w:p>
        </w:tc>
        <w:tc>
          <w:tcPr>
            <w:tcW w:w="1498" w:type="pct"/>
            <w:tcBorders>
              <w:top w:val="single" w:sz="4" w:space="0" w:color="auto"/>
              <w:bottom w:val="single" w:sz="4" w:space="0" w:color="auto"/>
            </w:tcBorders>
          </w:tcPr>
          <w:p w14:paraId="274C84FC" w14:textId="77777777" w:rsidR="00ED49FE" w:rsidRPr="003C5537" w:rsidRDefault="00ED49FE" w:rsidP="006767E4">
            <w:pPr>
              <w:jc w:val="center"/>
              <w:rPr>
                <w:rFonts w:cs="Arial"/>
                <w:b/>
                <w:sz w:val="20"/>
              </w:rPr>
            </w:pPr>
            <w:r w:rsidRPr="003C5537">
              <w:rPr>
                <w:rFonts w:cs="Arial"/>
                <w:b/>
                <w:sz w:val="20"/>
              </w:rPr>
              <w:t>R 336.1201(3)</w:t>
            </w:r>
          </w:p>
        </w:tc>
      </w:tr>
    </w:tbl>
    <w:p w14:paraId="52CA865A" w14:textId="77777777" w:rsidR="00ED49FE" w:rsidRPr="003C5537" w:rsidRDefault="00ED49FE" w:rsidP="00ED49FE">
      <w:pPr>
        <w:jc w:val="both"/>
        <w:rPr>
          <w:rFonts w:cs="Arial"/>
          <w:sz w:val="20"/>
        </w:rPr>
      </w:pPr>
    </w:p>
    <w:p w14:paraId="3E911F95" w14:textId="77777777" w:rsidR="00ED49FE" w:rsidRPr="003C5537" w:rsidRDefault="00ED49FE" w:rsidP="00ED49FE">
      <w:pPr>
        <w:jc w:val="both"/>
        <w:rPr>
          <w:rFonts w:cs="Arial"/>
        </w:rPr>
      </w:pPr>
      <w:r w:rsidRPr="003C5537">
        <w:rPr>
          <w:rFonts w:cs="Arial"/>
          <w:b/>
        </w:rPr>
        <w:t xml:space="preserve">IX.  </w:t>
      </w:r>
      <w:r w:rsidRPr="003C5537">
        <w:rPr>
          <w:rFonts w:cs="Arial"/>
          <w:b/>
          <w:u w:val="single"/>
        </w:rPr>
        <w:t>OTHER REQUIREMENTS</w:t>
      </w:r>
    </w:p>
    <w:p w14:paraId="60757EC1" w14:textId="77777777" w:rsidR="00ED49FE" w:rsidRPr="003C5537" w:rsidRDefault="00ED49FE" w:rsidP="00ED49FE">
      <w:pPr>
        <w:jc w:val="both"/>
        <w:rPr>
          <w:rFonts w:cs="Arial"/>
          <w:sz w:val="20"/>
        </w:rPr>
      </w:pPr>
    </w:p>
    <w:p w14:paraId="168C93F9" w14:textId="77777777" w:rsidR="00ED49FE" w:rsidRPr="003C5537" w:rsidRDefault="00ED49FE" w:rsidP="00525183">
      <w:pPr>
        <w:numPr>
          <w:ilvl w:val="0"/>
          <w:numId w:val="30"/>
        </w:numPr>
        <w:jc w:val="both"/>
        <w:rPr>
          <w:rFonts w:cs="Arial"/>
          <w:sz w:val="20"/>
        </w:rPr>
      </w:pPr>
      <w:r w:rsidRPr="003C5537">
        <w:rPr>
          <w:rFonts w:cs="Arial"/>
          <w:sz w:val="20"/>
        </w:rPr>
        <w:t>The permittee shall implement and document the results of the following malfunction abatement program when a 6</w:t>
      </w:r>
      <w:r w:rsidRPr="003C5537">
        <w:rPr>
          <w:rFonts w:cs="Arial"/>
          <w:sz w:val="20"/>
        </w:rPr>
        <w:noBreakHyphen/>
        <w:t>minute average visible emission reading exceeds the limits in R 336.1301 detailed in General Condition 11:</w:t>
      </w:r>
      <w:r w:rsidRPr="003C5537">
        <w:rPr>
          <w:rFonts w:cs="Arial"/>
          <w:sz w:val="20"/>
          <w:vertAlign w:val="superscript"/>
        </w:rPr>
        <w:t>2</w:t>
      </w:r>
      <w:r w:rsidRPr="003C5537">
        <w:rPr>
          <w:rFonts w:cs="Arial"/>
          <w:sz w:val="20"/>
        </w:rPr>
        <w:t xml:space="preserve">  </w:t>
      </w:r>
      <w:r w:rsidRPr="003C5537">
        <w:rPr>
          <w:rFonts w:cs="Arial"/>
          <w:b/>
          <w:sz w:val="20"/>
        </w:rPr>
        <w:t>(R 336.1911)</w:t>
      </w:r>
    </w:p>
    <w:p w14:paraId="2A15737A" w14:textId="77777777" w:rsidR="00ED49FE" w:rsidRPr="003C5537" w:rsidRDefault="00ED49FE" w:rsidP="00525183">
      <w:pPr>
        <w:numPr>
          <w:ilvl w:val="0"/>
          <w:numId w:val="31"/>
        </w:numPr>
        <w:jc w:val="both"/>
        <w:rPr>
          <w:rFonts w:cs="Arial"/>
          <w:sz w:val="20"/>
        </w:rPr>
      </w:pPr>
      <w:r w:rsidRPr="003C5537">
        <w:rPr>
          <w:rFonts w:cs="Arial"/>
          <w:sz w:val="20"/>
        </w:rPr>
        <w:t>Adjust O</w:t>
      </w:r>
      <w:r w:rsidRPr="003C5537">
        <w:rPr>
          <w:rFonts w:cs="Arial"/>
          <w:sz w:val="20"/>
          <w:vertAlign w:val="subscript"/>
        </w:rPr>
        <w:t>2</w:t>
      </w:r>
      <w:r w:rsidRPr="003C5537">
        <w:rPr>
          <w:rFonts w:cs="Arial"/>
          <w:sz w:val="20"/>
        </w:rPr>
        <w:t xml:space="preserve"> level through control system.</w:t>
      </w:r>
    </w:p>
    <w:p w14:paraId="13FBD5C2" w14:textId="77777777" w:rsidR="00ED49FE" w:rsidRPr="003C5537" w:rsidRDefault="00ED49FE" w:rsidP="00525183">
      <w:pPr>
        <w:numPr>
          <w:ilvl w:val="0"/>
          <w:numId w:val="31"/>
        </w:numPr>
        <w:jc w:val="both"/>
        <w:rPr>
          <w:rFonts w:cs="Arial"/>
          <w:sz w:val="20"/>
        </w:rPr>
      </w:pPr>
      <w:r w:rsidRPr="003C5537">
        <w:rPr>
          <w:rFonts w:cs="Arial"/>
          <w:sz w:val="20"/>
        </w:rPr>
        <w:t>Adjust draft.</w:t>
      </w:r>
    </w:p>
    <w:p w14:paraId="3F441D10" w14:textId="77777777" w:rsidR="00ED49FE" w:rsidRPr="003C5537" w:rsidRDefault="00ED49FE" w:rsidP="00525183">
      <w:pPr>
        <w:numPr>
          <w:ilvl w:val="0"/>
          <w:numId w:val="31"/>
        </w:numPr>
        <w:jc w:val="both"/>
        <w:rPr>
          <w:rFonts w:cs="Arial"/>
          <w:sz w:val="20"/>
        </w:rPr>
      </w:pPr>
      <w:r w:rsidRPr="003C5537">
        <w:rPr>
          <w:rFonts w:cs="Arial"/>
          <w:sz w:val="20"/>
        </w:rPr>
        <w:t>Adjust master to shift load from offending boiler to another.</w:t>
      </w:r>
    </w:p>
    <w:p w14:paraId="331BC162" w14:textId="77777777" w:rsidR="00ED49FE" w:rsidRPr="003C5537" w:rsidRDefault="00ED49FE" w:rsidP="00ED49FE">
      <w:pPr>
        <w:jc w:val="both"/>
        <w:rPr>
          <w:rFonts w:cs="Arial"/>
          <w:sz w:val="20"/>
        </w:rPr>
      </w:pPr>
    </w:p>
    <w:p w14:paraId="4AD6ACE2" w14:textId="77777777" w:rsidR="00ED49FE" w:rsidRPr="003C5537" w:rsidRDefault="00ED49FE" w:rsidP="00ED49FE">
      <w:pPr>
        <w:jc w:val="both"/>
        <w:rPr>
          <w:rFonts w:cs="Arial"/>
          <w:sz w:val="20"/>
        </w:rPr>
      </w:pPr>
    </w:p>
    <w:p w14:paraId="28B3439A" w14:textId="77777777" w:rsidR="00ED49FE" w:rsidRPr="003C5537" w:rsidRDefault="00ED49FE" w:rsidP="00ED49FE">
      <w:pPr>
        <w:jc w:val="both"/>
        <w:rPr>
          <w:rFonts w:cs="Arial"/>
          <w:b/>
          <w:sz w:val="20"/>
        </w:rPr>
      </w:pPr>
      <w:r w:rsidRPr="003C5537">
        <w:rPr>
          <w:rFonts w:cs="Arial"/>
          <w:b/>
          <w:sz w:val="20"/>
          <w:u w:val="single"/>
        </w:rPr>
        <w:t>Footnotes</w:t>
      </w:r>
      <w:r w:rsidRPr="003C5537">
        <w:rPr>
          <w:rFonts w:cs="Arial"/>
          <w:b/>
          <w:sz w:val="20"/>
        </w:rPr>
        <w:t>:</w:t>
      </w:r>
    </w:p>
    <w:p w14:paraId="00353B33" w14:textId="77777777" w:rsidR="00ED49FE" w:rsidRPr="003C5537" w:rsidRDefault="00ED49FE" w:rsidP="00ED49F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152CB53F" w14:textId="77777777" w:rsidR="00ED49FE" w:rsidRPr="003C5537" w:rsidRDefault="00ED49FE" w:rsidP="00ED49F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6F3201AF" w14:textId="77777777" w:rsidR="00ED49FE" w:rsidRPr="003C5537" w:rsidRDefault="00ED49FE" w:rsidP="00ED49FE">
      <w:pPr>
        <w:rPr>
          <w:rFonts w:cs="Arial"/>
        </w:rPr>
      </w:pPr>
    </w:p>
    <w:p w14:paraId="56D33BD8" w14:textId="74623FF6" w:rsidR="00F86331" w:rsidRPr="003C5537" w:rsidRDefault="00F86331">
      <w:pPr>
        <w:rPr>
          <w:rFonts w:cs="Arial"/>
        </w:rPr>
      </w:pPr>
      <w:r w:rsidRPr="003C5537">
        <w:rPr>
          <w:rFonts w:cs="Arial"/>
        </w:rPr>
        <w:br w:type="page"/>
      </w:r>
    </w:p>
    <w:p w14:paraId="00ABA630" w14:textId="77777777" w:rsidR="00FA61F5" w:rsidRPr="003C5537" w:rsidRDefault="00FA61F5" w:rsidP="00FA61F5">
      <w:pPr>
        <w:rPr>
          <w:rFonts w:cs="Arial"/>
          <w:sz w:val="20"/>
        </w:rPr>
      </w:pPr>
    </w:p>
    <w:p w14:paraId="5413354F" w14:textId="77777777" w:rsidR="00FA61F5" w:rsidRPr="003C5537" w:rsidRDefault="00FA61F5" w:rsidP="00FA61F5">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82" w:name="_Toc30315079"/>
      <w:bookmarkStart w:id="83" w:name="_Toc522874197"/>
      <w:bookmarkStart w:id="84" w:name="_Toc102651046"/>
      <w:r w:rsidRPr="003C5537">
        <w:rPr>
          <w:rFonts w:cs="Arial"/>
          <w:bCs/>
          <w:szCs w:val="28"/>
        </w:rPr>
        <w:t>EU</w:t>
      </w:r>
      <w:bookmarkEnd w:id="82"/>
      <w:bookmarkEnd w:id="83"/>
      <w:r w:rsidRPr="003C5537">
        <w:rPr>
          <w:rFonts w:cs="Arial"/>
          <w:bCs/>
          <w:szCs w:val="28"/>
        </w:rPr>
        <w:t>EBLR43-9-S1</w:t>
      </w:r>
      <w:bookmarkEnd w:id="84"/>
    </w:p>
    <w:p w14:paraId="7FF1088A" w14:textId="77777777" w:rsidR="00FA61F5" w:rsidRPr="003C5537" w:rsidRDefault="00FA61F5" w:rsidP="00FA61F5">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5CE19090" w14:textId="77777777" w:rsidR="00FA61F5" w:rsidRPr="003C5537" w:rsidRDefault="00FA61F5" w:rsidP="00FA61F5">
      <w:pPr>
        <w:rPr>
          <w:rFonts w:cs="Arial"/>
          <w:sz w:val="20"/>
        </w:rPr>
      </w:pPr>
    </w:p>
    <w:p w14:paraId="5473DD05" w14:textId="77777777" w:rsidR="00FA61F5" w:rsidRPr="003C5537" w:rsidRDefault="00FA61F5" w:rsidP="00FA61F5">
      <w:pPr>
        <w:jc w:val="both"/>
        <w:rPr>
          <w:rFonts w:cs="Arial"/>
        </w:rPr>
      </w:pPr>
      <w:r w:rsidRPr="003C5537">
        <w:rPr>
          <w:rFonts w:cs="Arial"/>
          <w:b/>
          <w:u w:val="single"/>
        </w:rPr>
        <w:t>DESCRIPTION</w:t>
      </w:r>
    </w:p>
    <w:p w14:paraId="7BF2FA8E" w14:textId="77777777" w:rsidR="00FA61F5" w:rsidRPr="003C5537" w:rsidRDefault="00FA61F5" w:rsidP="00FA61F5">
      <w:pPr>
        <w:jc w:val="both"/>
        <w:rPr>
          <w:rFonts w:cs="Arial"/>
          <w:sz w:val="20"/>
        </w:rPr>
      </w:pPr>
    </w:p>
    <w:p w14:paraId="33830F73" w14:textId="72B8FBC8" w:rsidR="00FA61F5" w:rsidRPr="003C5537" w:rsidRDefault="00C15CF6" w:rsidP="0018445B">
      <w:pPr>
        <w:autoSpaceDE w:val="0"/>
        <w:autoSpaceDN w:val="0"/>
        <w:adjustRightInd w:val="0"/>
        <w:jc w:val="both"/>
        <w:rPr>
          <w:rFonts w:cs="Arial"/>
          <w:sz w:val="20"/>
        </w:rPr>
      </w:pPr>
      <w:r w:rsidRPr="003C5537">
        <w:rPr>
          <w:rFonts w:cs="Arial"/>
          <w:sz w:val="20"/>
        </w:rPr>
        <w:t xml:space="preserve">One 120,000 pound steam/hr boiler with a maximum nameplate heat input capacity of 144.7 </w:t>
      </w:r>
      <w:r w:rsidR="00E31680" w:rsidRPr="003C5537">
        <w:rPr>
          <w:rFonts w:cs="Arial"/>
          <w:sz w:val="20"/>
        </w:rPr>
        <w:t>MM</w:t>
      </w:r>
      <w:r w:rsidR="00557E5A" w:rsidRPr="003C5537">
        <w:rPr>
          <w:rFonts w:cs="Arial"/>
          <w:sz w:val="20"/>
        </w:rPr>
        <w:t>BTU</w:t>
      </w:r>
      <w:r w:rsidRPr="003C5537">
        <w:rPr>
          <w:rFonts w:cs="Arial"/>
          <w:sz w:val="20"/>
        </w:rPr>
        <w:t>/hr for</w:t>
      </w:r>
      <w:r w:rsidR="00F86331" w:rsidRPr="003C5537">
        <w:rPr>
          <w:rFonts w:cs="Arial"/>
          <w:sz w:val="20"/>
        </w:rPr>
        <w:t xml:space="preserve"> </w:t>
      </w:r>
      <w:r w:rsidRPr="003C5537">
        <w:rPr>
          <w:rFonts w:cs="Arial"/>
          <w:sz w:val="20"/>
        </w:rPr>
        <w:t xml:space="preserve">natural gas and 138.3 </w:t>
      </w:r>
      <w:r w:rsidR="00E31680" w:rsidRPr="003C5537">
        <w:rPr>
          <w:rFonts w:cs="Arial"/>
          <w:sz w:val="20"/>
        </w:rPr>
        <w:t>MM</w:t>
      </w:r>
      <w:r w:rsidR="00557E5A" w:rsidRPr="003C5537">
        <w:rPr>
          <w:rFonts w:cs="Arial"/>
          <w:sz w:val="20"/>
        </w:rPr>
        <w:t>BTU</w:t>
      </w:r>
      <w:r w:rsidRPr="003C5537">
        <w:rPr>
          <w:rFonts w:cs="Arial"/>
          <w:sz w:val="20"/>
        </w:rPr>
        <w:t xml:space="preserve">/hr for #2 fuel oil. </w:t>
      </w:r>
      <w:r w:rsidR="00A174B4" w:rsidRPr="003C5537">
        <w:rPr>
          <w:rFonts w:cs="Arial"/>
          <w:sz w:val="20"/>
        </w:rPr>
        <w:t xml:space="preserve"> </w:t>
      </w:r>
      <w:r w:rsidRPr="003C5537">
        <w:rPr>
          <w:rFonts w:cs="Arial"/>
          <w:sz w:val="20"/>
        </w:rPr>
        <w:t>The boiler primarily burns natural gas with #2 fuel oil as a backup</w:t>
      </w:r>
      <w:r w:rsidR="0018445B" w:rsidRPr="003C5537">
        <w:rPr>
          <w:rFonts w:cs="Arial"/>
          <w:sz w:val="20"/>
        </w:rPr>
        <w:t xml:space="preserve"> </w:t>
      </w:r>
      <w:r w:rsidRPr="003C5537">
        <w:rPr>
          <w:rFonts w:cs="Arial"/>
          <w:sz w:val="20"/>
        </w:rPr>
        <w:t>fuel.</w:t>
      </w:r>
    </w:p>
    <w:p w14:paraId="45F47DFA" w14:textId="77777777" w:rsidR="00FA61F5" w:rsidRPr="003C5537" w:rsidRDefault="00FA61F5" w:rsidP="00FA61F5">
      <w:pPr>
        <w:jc w:val="both"/>
        <w:rPr>
          <w:rFonts w:cs="Arial"/>
          <w:sz w:val="20"/>
        </w:rPr>
      </w:pPr>
    </w:p>
    <w:p w14:paraId="4F91B96F" w14:textId="1C85083B" w:rsidR="00FA61F5" w:rsidRPr="003C5537" w:rsidRDefault="00FA61F5" w:rsidP="00FA61F5">
      <w:pPr>
        <w:jc w:val="both"/>
        <w:rPr>
          <w:rFonts w:cs="Arial"/>
          <w:sz w:val="20"/>
        </w:rPr>
      </w:pPr>
      <w:r w:rsidRPr="003C5537">
        <w:rPr>
          <w:rFonts w:cs="Arial"/>
          <w:b/>
          <w:sz w:val="20"/>
        </w:rPr>
        <w:t>Flexible Group ID:</w:t>
      </w:r>
      <w:r w:rsidRPr="003C5537">
        <w:rPr>
          <w:rFonts w:cs="Arial"/>
          <w:sz w:val="20"/>
        </w:rPr>
        <w:t xml:space="preserve"> </w:t>
      </w:r>
      <w:r w:rsidR="00A174B4" w:rsidRPr="003C5537">
        <w:rPr>
          <w:rFonts w:cs="Arial"/>
          <w:sz w:val="20"/>
        </w:rPr>
        <w:t xml:space="preserve"> </w:t>
      </w:r>
      <w:r w:rsidR="00C15CF6" w:rsidRPr="003C5537">
        <w:rPr>
          <w:rFonts w:cs="Arial"/>
          <w:sz w:val="20"/>
        </w:rPr>
        <w:t>FGBOILERMACT-</w:t>
      </w:r>
      <w:r w:rsidR="0085550C" w:rsidRPr="003C5537">
        <w:rPr>
          <w:rFonts w:cs="Arial"/>
          <w:sz w:val="20"/>
        </w:rPr>
        <w:t>EXISTING AND NEW-GAS_1</w:t>
      </w:r>
      <w:r w:rsidR="00A174B4" w:rsidRPr="003C5537">
        <w:rPr>
          <w:rFonts w:cs="Arial"/>
          <w:sz w:val="20"/>
        </w:rPr>
        <w:t>-S1</w:t>
      </w:r>
    </w:p>
    <w:p w14:paraId="2483BA75" w14:textId="77777777" w:rsidR="00FA61F5" w:rsidRPr="003C5537" w:rsidRDefault="00FA61F5" w:rsidP="00FA61F5">
      <w:pPr>
        <w:tabs>
          <w:tab w:val="left" w:pos="6328"/>
        </w:tabs>
        <w:jc w:val="both"/>
        <w:rPr>
          <w:rFonts w:cs="Arial"/>
          <w:sz w:val="20"/>
        </w:rPr>
      </w:pPr>
    </w:p>
    <w:p w14:paraId="6C94D9E4" w14:textId="77777777" w:rsidR="00FA61F5" w:rsidRPr="003C5537" w:rsidRDefault="00FA61F5" w:rsidP="00FA61F5">
      <w:pPr>
        <w:jc w:val="both"/>
        <w:rPr>
          <w:rFonts w:cs="Arial"/>
          <w:b/>
          <w:u w:val="single"/>
        </w:rPr>
      </w:pPr>
      <w:r w:rsidRPr="003C5537">
        <w:rPr>
          <w:rFonts w:cs="Arial"/>
          <w:b/>
          <w:u w:val="single"/>
        </w:rPr>
        <w:t>POLLUTION CONTROL EQUIPMENT</w:t>
      </w:r>
    </w:p>
    <w:p w14:paraId="2577F34B" w14:textId="77777777" w:rsidR="00FA61F5" w:rsidRPr="003C5537" w:rsidRDefault="00FA61F5" w:rsidP="00FA61F5">
      <w:pPr>
        <w:jc w:val="both"/>
        <w:rPr>
          <w:rFonts w:cs="Arial"/>
          <w:sz w:val="20"/>
        </w:rPr>
      </w:pPr>
    </w:p>
    <w:p w14:paraId="05BD5AA4" w14:textId="77777777" w:rsidR="00FA61F5" w:rsidRPr="003C5537" w:rsidRDefault="00FA61F5" w:rsidP="00FA61F5">
      <w:pPr>
        <w:jc w:val="both"/>
        <w:rPr>
          <w:rFonts w:cs="Arial"/>
          <w:sz w:val="20"/>
        </w:rPr>
      </w:pPr>
      <w:r w:rsidRPr="003C5537">
        <w:rPr>
          <w:rFonts w:cs="Arial"/>
          <w:sz w:val="20"/>
        </w:rPr>
        <w:t>Low NOx burner, flue gas recirculation</w:t>
      </w:r>
    </w:p>
    <w:p w14:paraId="4C4B099D" w14:textId="77777777" w:rsidR="00FA61F5" w:rsidRPr="003C5537" w:rsidRDefault="00FA61F5" w:rsidP="00FA61F5">
      <w:pPr>
        <w:jc w:val="both"/>
        <w:rPr>
          <w:rFonts w:cs="Arial"/>
          <w:sz w:val="20"/>
        </w:rPr>
      </w:pPr>
    </w:p>
    <w:p w14:paraId="75BCA32C" w14:textId="77777777" w:rsidR="00FA61F5" w:rsidRPr="003C5537" w:rsidRDefault="00FA61F5" w:rsidP="00FA61F5">
      <w:pPr>
        <w:jc w:val="both"/>
        <w:rPr>
          <w:rFonts w:cs="Arial"/>
          <w:b/>
          <w:sz w:val="20"/>
          <w:u w:val="single"/>
        </w:rPr>
      </w:pPr>
      <w:r w:rsidRPr="003C5537">
        <w:rPr>
          <w:rFonts w:cs="Arial"/>
          <w:b/>
        </w:rPr>
        <w:t xml:space="preserve">I.  </w:t>
      </w:r>
      <w:r w:rsidRPr="003C5537">
        <w:rPr>
          <w:rFonts w:cs="Arial"/>
          <w:b/>
          <w:u w:val="single"/>
        </w:rPr>
        <w:t>EMISSION LIMIT(S)</w:t>
      </w:r>
    </w:p>
    <w:p w14:paraId="60CCD8B3" w14:textId="77777777" w:rsidR="00FA61F5" w:rsidRPr="003C5537" w:rsidRDefault="00FA61F5" w:rsidP="00FA61F5">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1710"/>
        <w:gridCol w:w="1530"/>
        <w:gridCol w:w="1900"/>
      </w:tblGrid>
      <w:tr w:rsidR="003C5537" w:rsidRPr="003C5537" w14:paraId="218EEBC9" w14:textId="77777777" w:rsidTr="00116A72">
        <w:trPr>
          <w:cantSplit/>
          <w:tblHeader/>
        </w:trPr>
        <w:tc>
          <w:tcPr>
            <w:tcW w:w="1626" w:type="dxa"/>
            <w:tcBorders>
              <w:top w:val="single" w:sz="4" w:space="0" w:color="auto"/>
              <w:left w:val="single" w:sz="4" w:space="0" w:color="auto"/>
              <w:bottom w:val="single" w:sz="4" w:space="0" w:color="auto"/>
              <w:right w:val="single" w:sz="4" w:space="0" w:color="auto"/>
            </w:tcBorders>
          </w:tcPr>
          <w:p w14:paraId="2DA245D6" w14:textId="77777777" w:rsidR="00FA61F5" w:rsidRPr="003C5537" w:rsidRDefault="00FA61F5" w:rsidP="00EB563E">
            <w:pPr>
              <w:jc w:val="center"/>
              <w:rPr>
                <w:rFonts w:cs="Arial"/>
                <w:b/>
                <w:sz w:val="20"/>
              </w:rPr>
            </w:pPr>
            <w:r w:rsidRPr="003C553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55DF16B" w14:textId="77777777" w:rsidR="00FA61F5" w:rsidRPr="003C5537" w:rsidRDefault="00FA61F5" w:rsidP="00EB563E">
            <w:pPr>
              <w:jc w:val="center"/>
              <w:rPr>
                <w:rFonts w:cs="Arial"/>
                <w:b/>
                <w:sz w:val="20"/>
              </w:rPr>
            </w:pPr>
            <w:r w:rsidRPr="003C5537">
              <w:rPr>
                <w:rFonts w:cs="Arial"/>
                <w:b/>
                <w:sz w:val="20"/>
              </w:rPr>
              <w:t>Limit</w:t>
            </w:r>
          </w:p>
        </w:tc>
        <w:tc>
          <w:tcPr>
            <w:tcW w:w="2054" w:type="dxa"/>
            <w:tcBorders>
              <w:top w:val="single" w:sz="4" w:space="0" w:color="auto"/>
              <w:left w:val="single" w:sz="4" w:space="0" w:color="auto"/>
              <w:bottom w:val="single" w:sz="4" w:space="0" w:color="auto"/>
              <w:right w:val="single" w:sz="4" w:space="0" w:color="auto"/>
            </w:tcBorders>
          </w:tcPr>
          <w:p w14:paraId="40036512" w14:textId="5C956687" w:rsidR="00FA61F5" w:rsidRPr="003C5537" w:rsidRDefault="00FA61F5" w:rsidP="00EB563E">
            <w:pPr>
              <w:jc w:val="center"/>
              <w:rPr>
                <w:rFonts w:cs="Arial"/>
                <w:b/>
                <w:sz w:val="20"/>
              </w:rPr>
            </w:pPr>
            <w:r w:rsidRPr="003C5537">
              <w:rPr>
                <w:rFonts w:cs="Arial"/>
                <w:b/>
                <w:sz w:val="20"/>
              </w:rPr>
              <w:t>Time Period/</w:t>
            </w:r>
            <w:r w:rsidR="00A214DF" w:rsidRPr="003C5537">
              <w:rPr>
                <w:rFonts w:cs="Arial"/>
                <w:b/>
                <w:sz w:val="20"/>
              </w:rPr>
              <w:t xml:space="preserve"> </w:t>
            </w:r>
            <w:r w:rsidRPr="003C5537">
              <w:rPr>
                <w:rFonts w:cs="Arial"/>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5D493D27" w14:textId="77777777" w:rsidR="00FA61F5" w:rsidRPr="003C5537" w:rsidRDefault="00FA61F5" w:rsidP="00EB563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BBE44C" w14:textId="77777777" w:rsidR="00FA61F5" w:rsidRPr="003C5537" w:rsidRDefault="00FA61F5" w:rsidP="00EB563E">
            <w:pPr>
              <w:jc w:val="center"/>
              <w:rPr>
                <w:rFonts w:cs="Arial"/>
                <w:b/>
                <w:sz w:val="20"/>
              </w:rPr>
            </w:pPr>
            <w:r w:rsidRPr="003C5537">
              <w:rPr>
                <w:rFonts w:cs="Arial"/>
                <w:b/>
                <w:sz w:val="20"/>
              </w:rPr>
              <w:t>Monitoring/</w:t>
            </w:r>
          </w:p>
          <w:p w14:paraId="0C321D5E" w14:textId="77777777" w:rsidR="00FA61F5" w:rsidRPr="003C5537" w:rsidRDefault="00FA61F5" w:rsidP="00EB563E">
            <w:pPr>
              <w:jc w:val="center"/>
              <w:rPr>
                <w:rFonts w:cs="Arial"/>
                <w:b/>
                <w:sz w:val="20"/>
              </w:rPr>
            </w:pPr>
            <w:r w:rsidRPr="003C5537">
              <w:rPr>
                <w:rFonts w:cs="Arial"/>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799D45E2" w14:textId="77777777" w:rsidR="00FA61F5" w:rsidRPr="003C5537" w:rsidRDefault="00FA61F5" w:rsidP="00EB563E">
            <w:pPr>
              <w:jc w:val="center"/>
              <w:rPr>
                <w:rFonts w:cs="Arial"/>
                <w:b/>
                <w:sz w:val="20"/>
              </w:rPr>
            </w:pPr>
            <w:r w:rsidRPr="003C5537">
              <w:rPr>
                <w:rFonts w:cs="Arial"/>
                <w:b/>
                <w:sz w:val="20"/>
              </w:rPr>
              <w:t>Underlying Applicable Requirements</w:t>
            </w:r>
          </w:p>
        </w:tc>
      </w:tr>
      <w:tr w:rsidR="003C5537" w:rsidRPr="003C5537" w14:paraId="7CA8C7D2" w14:textId="77777777" w:rsidTr="00116A72">
        <w:trPr>
          <w:cantSplit/>
        </w:trPr>
        <w:tc>
          <w:tcPr>
            <w:tcW w:w="1626" w:type="dxa"/>
            <w:tcBorders>
              <w:top w:val="single" w:sz="4" w:space="0" w:color="auto"/>
              <w:left w:val="single" w:sz="4" w:space="0" w:color="auto"/>
              <w:bottom w:val="single" w:sz="4" w:space="0" w:color="auto"/>
              <w:right w:val="single" w:sz="4" w:space="0" w:color="auto"/>
            </w:tcBorders>
          </w:tcPr>
          <w:p w14:paraId="02F83B17" w14:textId="77777777" w:rsidR="00FA61F5" w:rsidRPr="003C5537" w:rsidRDefault="00FA61F5" w:rsidP="00FA61F5">
            <w:pPr>
              <w:ind w:left="360" w:hanging="360"/>
              <w:rPr>
                <w:rFonts w:cs="Arial"/>
                <w:sz w:val="20"/>
              </w:rPr>
            </w:pPr>
            <w:r w:rsidRPr="003C5537">
              <w:rPr>
                <w:rFonts w:cs="Arial"/>
                <w:sz w:val="20"/>
              </w:rPr>
              <w:t>1.  NOx</w:t>
            </w:r>
          </w:p>
        </w:tc>
        <w:tc>
          <w:tcPr>
            <w:tcW w:w="1440" w:type="dxa"/>
            <w:tcBorders>
              <w:top w:val="single" w:sz="4" w:space="0" w:color="auto"/>
              <w:left w:val="single" w:sz="4" w:space="0" w:color="auto"/>
              <w:bottom w:val="single" w:sz="4" w:space="0" w:color="auto"/>
              <w:right w:val="single" w:sz="4" w:space="0" w:color="auto"/>
            </w:tcBorders>
          </w:tcPr>
          <w:p w14:paraId="07FF9642" w14:textId="7FDEA278" w:rsidR="00FA61F5" w:rsidRPr="003C5537" w:rsidRDefault="00FA61F5">
            <w:pPr>
              <w:jc w:val="center"/>
              <w:rPr>
                <w:rFonts w:cs="Arial"/>
                <w:sz w:val="20"/>
              </w:rPr>
            </w:pPr>
            <w:r w:rsidRPr="003C5537">
              <w:rPr>
                <w:rFonts w:cs="Arial"/>
                <w:sz w:val="20"/>
              </w:rPr>
              <w:t>0.20 lb/</w:t>
            </w:r>
            <w:r w:rsidR="00E31680" w:rsidRPr="003C5537">
              <w:rPr>
                <w:rFonts w:cs="Arial"/>
                <w:sz w:val="20"/>
              </w:rPr>
              <w:t>MM</w:t>
            </w:r>
            <w:r w:rsidR="00557E5A" w:rsidRPr="003C5537">
              <w:rPr>
                <w:rFonts w:cs="Arial"/>
                <w:sz w:val="20"/>
              </w:rPr>
              <w:t>BTU</w:t>
            </w:r>
            <w:r w:rsidR="00B07111" w:rsidRPr="003C5537">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73341E98" w14:textId="1E393493" w:rsidR="00FA61F5" w:rsidRPr="003C5537" w:rsidRDefault="00FA61F5">
            <w:pPr>
              <w:jc w:val="center"/>
              <w:rPr>
                <w:rFonts w:cs="Arial"/>
                <w:sz w:val="20"/>
              </w:rPr>
            </w:pPr>
            <w:r w:rsidRPr="003C5537">
              <w:rPr>
                <w:rFonts w:cs="Arial"/>
                <w:sz w:val="20"/>
              </w:rPr>
              <w:t xml:space="preserve">30 day </w:t>
            </w:r>
            <w:r w:rsidR="00C15CF6" w:rsidRPr="003C5537">
              <w:rPr>
                <w:rFonts w:cs="Arial"/>
                <w:sz w:val="20"/>
              </w:rPr>
              <w:t xml:space="preserve">rolling </w:t>
            </w:r>
            <w:r w:rsidRPr="003C5537">
              <w:rPr>
                <w:rFonts w:cs="Arial"/>
                <w:sz w:val="20"/>
              </w:rPr>
              <w:t>average</w:t>
            </w:r>
            <w:r w:rsidR="00C15CF6" w:rsidRPr="003C5537">
              <w:rPr>
                <w:rFonts w:cs="Arial"/>
                <w:sz w:val="20"/>
              </w:rPr>
              <w:t xml:space="preserve"> time period</w:t>
            </w:r>
          </w:p>
        </w:tc>
        <w:tc>
          <w:tcPr>
            <w:tcW w:w="1710" w:type="dxa"/>
            <w:tcBorders>
              <w:top w:val="single" w:sz="4" w:space="0" w:color="auto"/>
              <w:left w:val="single" w:sz="4" w:space="0" w:color="auto"/>
              <w:bottom w:val="single" w:sz="4" w:space="0" w:color="auto"/>
              <w:right w:val="single" w:sz="4" w:space="0" w:color="auto"/>
            </w:tcBorders>
          </w:tcPr>
          <w:p w14:paraId="31869C08" w14:textId="77777777" w:rsidR="00FA61F5" w:rsidRPr="003C5537" w:rsidRDefault="00FA61F5">
            <w:pPr>
              <w:jc w:val="center"/>
              <w:rPr>
                <w:rFonts w:cs="Arial"/>
                <w:sz w:val="20"/>
              </w:rPr>
            </w:pPr>
            <w:r w:rsidRPr="003C5537">
              <w:rPr>
                <w:rFonts w:cs="Arial"/>
                <w:sz w:val="20"/>
              </w:rPr>
              <w:t>EUEBLR43-9-S1</w:t>
            </w:r>
          </w:p>
        </w:tc>
        <w:tc>
          <w:tcPr>
            <w:tcW w:w="1530" w:type="dxa"/>
            <w:tcBorders>
              <w:top w:val="single" w:sz="4" w:space="0" w:color="auto"/>
              <w:left w:val="single" w:sz="4" w:space="0" w:color="auto"/>
              <w:bottom w:val="single" w:sz="4" w:space="0" w:color="auto"/>
              <w:right w:val="single" w:sz="4" w:space="0" w:color="auto"/>
            </w:tcBorders>
          </w:tcPr>
          <w:p w14:paraId="141C9BFA" w14:textId="74242633" w:rsidR="00FA61F5" w:rsidRPr="003C5537" w:rsidRDefault="00FA61F5">
            <w:pPr>
              <w:jc w:val="center"/>
              <w:rPr>
                <w:rFonts w:cs="Arial"/>
                <w:sz w:val="20"/>
              </w:rPr>
            </w:pPr>
            <w:r w:rsidRPr="003C5537">
              <w:rPr>
                <w:rFonts w:cs="Arial"/>
                <w:sz w:val="20"/>
              </w:rPr>
              <w:t>SC VI.</w:t>
            </w:r>
            <w:r w:rsidR="003E7B72" w:rsidRPr="003C5537">
              <w:rPr>
                <w:rFonts w:cs="Arial"/>
                <w:sz w:val="20"/>
              </w:rPr>
              <w:t>2</w:t>
            </w:r>
          </w:p>
        </w:tc>
        <w:tc>
          <w:tcPr>
            <w:tcW w:w="1900" w:type="dxa"/>
            <w:tcBorders>
              <w:top w:val="single" w:sz="4" w:space="0" w:color="auto"/>
              <w:left w:val="single" w:sz="4" w:space="0" w:color="auto"/>
              <w:bottom w:val="single" w:sz="4" w:space="0" w:color="auto"/>
              <w:right w:val="single" w:sz="4" w:space="0" w:color="auto"/>
            </w:tcBorders>
          </w:tcPr>
          <w:p w14:paraId="392BC73D" w14:textId="681A69F3" w:rsidR="00FA61F5" w:rsidRPr="003C5537" w:rsidRDefault="00FA61F5">
            <w:pPr>
              <w:jc w:val="center"/>
              <w:rPr>
                <w:rFonts w:cs="Arial"/>
                <w:b/>
                <w:sz w:val="20"/>
              </w:rPr>
            </w:pPr>
            <w:r w:rsidRPr="003C5537">
              <w:rPr>
                <w:rFonts w:cs="Arial"/>
                <w:b/>
                <w:sz w:val="20"/>
              </w:rPr>
              <w:t>40 CFR 60.44b(a)</w:t>
            </w:r>
            <w:r w:rsidR="00A214DF" w:rsidRPr="003C5537">
              <w:rPr>
                <w:rFonts w:cs="Arial"/>
                <w:b/>
                <w:sz w:val="20"/>
              </w:rPr>
              <w:t>,</w:t>
            </w:r>
          </w:p>
          <w:p w14:paraId="28987AB9" w14:textId="3699827F" w:rsidR="003E7B72" w:rsidRPr="003C5537" w:rsidRDefault="003E7B72">
            <w:pPr>
              <w:jc w:val="center"/>
              <w:rPr>
                <w:rFonts w:cs="Arial"/>
                <w:b/>
                <w:sz w:val="20"/>
              </w:rPr>
            </w:pPr>
            <w:r w:rsidRPr="003C5537">
              <w:rPr>
                <w:rFonts w:cs="Arial"/>
                <w:b/>
                <w:sz w:val="20"/>
              </w:rPr>
              <w:t>40 CFR 52.21(c)&amp;(d)</w:t>
            </w:r>
          </w:p>
        </w:tc>
      </w:tr>
      <w:tr w:rsidR="00FA61F5" w:rsidRPr="003C5537" w14:paraId="7B548A47" w14:textId="77777777" w:rsidTr="00116A72">
        <w:trPr>
          <w:cantSplit/>
        </w:trPr>
        <w:tc>
          <w:tcPr>
            <w:tcW w:w="1626" w:type="dxa"/>
            <w:tcBorders>
              <w:top w:val="single" w:sz="4" w:space="0" w:color="auto"/>
              <w:left w:val="single" w:sz="4" w:space="0" w:color="auto"/>
              <w:bottom w:val="single" w:sz="4" w:space="0" w:color="auto"/>
              <w:right w:val="single" w:sz="4" w:space="0" w:color="auto"/>
            </w:tcBorders>
          </w:tcPr>
          <w:p w14:paraId="7206C177" w14:textId="77777777" w:rsidR="00FA61F5" w:rsidRPr="003C5537" w:rsidRDefault="00FA61F5" w:rsidP="00FA61F5">
            <w:pPr>
              <w:ind w:left="360" w:hanging="360"/>
              <w:rPr>
                <w:rFonts w:cs="Arial"/>
                <w:sz w:val="20"/>
              </w:rPr>
            </w:pPr>
            <w:r w:rsidRPr="003C5537">
              <w:rPr>
                <w:rFonts w:cs="Arial"/>
                <w:sz w:val="20"/>
              </w:rPr>
              <w:t>2.  NOx</w:t>
            </w:r>
          </w:p>
        </w:tc>
        <w:tc>
          <w:tcPr>
            <w:tcW w:w="1440" w:type="dxa"/>
            <w:tcBorders>
              <w:top w:val="single" w:sz="4" w:space="0" w:color="auto"/>
              <w:left w:val="single" w:sz="4" w:space="0" w:color="auto"/>
              <w:bottom w:val="single" w:sz="4" w:space="0" w:color="auto"/>
              <w:right w:val="single" w:sz="4" w:space="0" w:color="auto"/>
            </w:tcBorders>
          </w:tcPr>
          <w:p w14:paraId="0838EDF1" w14:textId="77777777" w:rsidR="00FA61F5" w:rsidRPr="003C5537" w:rsidRDefault="00FA61F5">
            <w:pPr>
              <w:jc w:val="center"/>
              <w:rPr>
                <w:rFonts w:cs="Arial"/>
                <w:sz w:val="20"/>
              </w:rPr>
            </w:pPr>
            <w:r w:rsidRPr="003C5537">
              <w:rPr>
                <w:rFonts w:cs="Arial"/>
                <w:sz w:val="20"/>
              </w:rPr>
              <w:t>32.0 tpy</w:t>
            </w:r>
            <w:r w:rsidR="00B07111" w:rsidRPr="003C5537">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0B0CE5D6" w14:textId="77777777" w:rsidR="00FA61F5" w:rsidRPr="003C5537" w:rsidRDefault="00FA61F5">
            <w:pPr>
              <w:jc w:val="center"/>
              <w:rPr>
                <w:rFonts w:cs="Arial"/>
                <w:sz w:val="20"/>
              </w:rPr>
            </w:pPr>
            <w:r w:rsidRPr="003C5537">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08D9E776" w14:textId="77777777" w:rsidR="00FA61F5" w:rsidRPr="003C5537" w:rsidRDefault="00FA61F5">
            <w:pPr>
              <w:jc w:val="center"/>
              <w:rPr>
                <w:rFonts w:cs="Arial"/>
                <w:sz w:val="20"/>
              </w:rPr>
            </w:pPr>
            <w:r w:rsidRPr="003C5537">
              <w:rPr>
                <w:rFonts w:cs="Arial"/>
                <w:sz w:val="20"/>
              </w:rPr>
              <w:t>EUEBLR43-9-S1</w:t>
            </w:r>
          </w:p>
        </w:tc>
        <w:tc>
          <w:tcPr>
            <w:tcW w:w="1530" w:type="dxa"/>
            <w:tcBorders>
              <w:top w:val="single" w:sz="4" w:space="0" w:color="auto"/>
              <w:left w:val="single" w:sz="4" w:space="0" w:color="auto"/>
              <w:bottom w:val="single" w:sz="4" w:space="0" w:color="auto"/>
              <w:right w:val="single" w:sz="4" w:space="0" w:color="auto"/>
            </w:tcBorders>
          </w:tcPr>
          <w:p w14:paraId="2A914D7F" w14:textId="1EFBFA87" w:rsidR="00FA61F5" w:rsidRPr="003C5537" w:rsidRDefault="00FA61F5">
            <w:pPr>
              <w:jc w:val="center"/>
              <w:rPr>
                <w:rFonts w:cs="Arial"/>
                <w:sz w:val="20"/>
              </w:rPr>
            </w:pPr>
            <w:r w:rsidRPr="003C5537">
              <w:rPr>
                <w:rFonts w:cs="Arial"/>
                <w:sz w:val="20"/>
              </w:rPr>
              <w:t>SC VI.</w:t>
            </w:r>
            <w:r w:rsidR="003E7B72" w:rsidRPr="003C5537">
              <w:rPr>
                <w:rFonts w:cs="Arial"/>
                <w:sz w:val="20"/>
              </w:rPr>
              <w:t>2</w:t>
            </w:r>
          </w:p>
        </w:tc>
        <w:tc>
          <w:tcPr>
            <w:tcW w:w="1900" w:type="dxa"/>
            <w:tcBorders>
              <w:top w:val="single" w:sz="4" w:space="0" w:color="auto"/>
              <w:left w:val="single" w:sz="4" w:space="0" w:color="auto"/>
              <w:bottom w:val="single" w:sz="4" w:space="0" w:color="auto"/>
              <w:right w:val="single" w:sz="4" w:space="0" w:color="auto"/>
            </w:tcBorders>
          </w:tcPr>
          <w:p w14:paraId="2356BA62" w14:textId="77777777" w:rsidR="00FA61F5" w:rsidRPr="003C5537" w:rsidRDefault="00FA61F5">
            <w:pPr>
              <w:jc w:val="center"/>
              <w:rPr>
                <w:rFonts w:cs="Arial"/>
                <w:b/>
                <w:sz w:val="20"/>
              </w:rPr>
            </w:pPr>
            <w:r w:rsidRPr="003C5537">
              <w:rPr>
                <w:rFonts w:cs="Arial"/>
                <w:b/>
                <w:sz w:val="20"/>
              </w:rPr>
              <w:t>R336.1205(1)</w:t>
            </w:r>
          </w:p>
          <w:p w14:paraId="15911EBA" w14:textId="0FF67291" w:rsidR="00FA61F5" w:rsidRPr="003C5537" w:rsidRDefault="00FA61F5">
            <w:pPr>
              <w:jc w:val="center"/>
              <w:rPr>
                <w:rFonts w:cs="Arial"/>
                <w:b/>
                <w:sz w:val="20"/>
              </w:rPr>
            </w:pPr>
          </w:p>
        </w:tc>
      </w:tr>
    </w:tbl>
    <w:p w14:paraId="27BC9626" w14:textId="77777777" w:rsidR="00FA61F5" w:rsidRPr="003C5537" w:rsidRDefault="00FA61F5" w:rsidP="00FA61F5">
      <w:pPr>
        <w:jc w:val="both"/>
        <w:rPr>
          <w:rFonts w:cs="Arial"/>
          <w:sz w:val="20"/>
        </w:rPr>
      </w:pPr>
    </w:p>
    <w:p w14:paraId="08D9078D" w14:textId="77777777" w:rsidR="00FA61F5" w:rsidRPr="003C5537" w:rsidRDefault="00FA61F5" w:rsidP="00FA61F5">
      <w:pPr>
        <w:jc w:val="both"/>
        <w:rPr>
          <w:rFonts w:cs="Arial"/>
          <w:b/>
          <w:u w:val="single"/>
        </w:rPr>
      </w:pPr>
      <w:r w:rsidRPr="003C5537">
        <w:rPr>
          <w:rFonts w:cs="Arial"/>
          <w:b/>
        </w:rPr>
        <w:t xml:space="preserve">II.  </w:t>
      </w:r>
      <w:r w:rsidRPr="003C5537">
        <w:rPr>
          <w:rFonts w:cs="Arial"/>
          <w:b/>
          <w:u w:val="single"/>
        </w:rPr>
        <w:t>MATERIAL LIMIT(S)</w:t>
      </w:r>
    </w:p>
    <w:p w14:paraId="0903543D" w14:textId="77777777" w:rsidR="00FA61F5" w:rsidRPr="003C5537" w:rsidRDefault="00FA61F5" w:rsidP="00FA61F5">
      <w:pPr>
        <w:jc w:val="both"/>
        <w:rPr>
          <w:rFonts w:cs="Arial"/>
          <w:sz w:val="20"/>
        </w:rPr>
      </w:pPr>
    </w:p>
    <w:p w14:paraId="20AF68D4" w14:textId="2FB3D341" w:rsidR="003E7B72" w:rsidRPr="003C5537" w:rsidRDefault="003E7B72" w:rsidP="00EF351A">
      <w:pPr>
        <w:pStyle w:val="ListParagraph"/>
        <w:numPr>
          <w:ilvl w:val="0"/>
          <w:numId w:val="223"/>
        </w:numPr>
        <w:jc w:val="both"/>
        <w:rPr>
          <w:rFonts w:cs="Arial"/>
          <w:b/>
          <w:bCs/>
          <w:sz w:val="20"/>
        </w:rPr>
      </w:pPr>
      <w:r w:rsidRPr="003C5537">
        <w:rPr>
          <w:rFonts w:cs="Arial"/>
          <w:sz w:val="20"/>
        </w:rPr>
        <w:t>The permittee shall burn only natural gas or #2 fuel oil in EUEBLR-43-9-S1.</w:t>
      </w:r>
      <w:r w:rsidR="00736029" w:rsidRPr="003C5537">
        <w:rPr>
          <w:rFonts w:cs="Arial"/>
          <w:sz w:val="20"/>
          <w:vertAlign w:val="superscript"/>
        </w:rPr>
        <w:t>2</w:t>
      </w:r>
      <w:r w:rsidRPr="003C5537">
        <w:rPr>
          <w:rFonts w:cs="Arial"/>
          <w:sz w:val="20"/>
        </w:rPr>
        <w:t xml:space="preserve"> </w:t>
      </w:r>
      <w:r w:rsidR="00196580" w:rsidRPr="003C5537">
        <w:rPr>
          <w:rFonts w:cs="Arial"/>
          <w:sz w:val="20"/>
        </w:rPr>
        <w:t xml:space="preserve"> </w:t>
      </w:r>
      <w:r w:rsidRPr="003C5537">
        <w:rPr>
          <w:rFonts w:cs="Arial"/>
          <w:b/>
          <w:bCs/>
          <w:sz w:val="20"/>
        </w:rPr>
        <w:t>(R 336.1201(3), 40 CFR 60.44b(a))</w:t>
      </w:r>
    </w:p>
    <w:p w14:paraId="72ACB56C" w14:textId="60BBC11F" w:rsidR="003E7B72" w:rsidRPr="003C5537" w:rsidRDefault="003E7B72" w:rsidP="003E7B72">
      <w:pPr>
        <w:pStyle w:val="ListParagraph"/>
        <w:ind w:left="360"/>
        <w:jc w:val="both"/>
        <w:rPr>
          <w:rFonts w:cs="Arial"/>
          <w:b/>
          <w:bCs/>
          <w:sz w:val="20"/>
        </w:rPr>
      </w:pPr>
    </w:p>
    <w:p w14:paraId="46C9FCEC" w14:textId="3A300B6B" w:rsidR="003E7B72" w:rsidRPr="003C5537" w:rsidRDefault="00D2424F" w:rsidP="00EF351A">
      <w:pPr>
        <w:pStyle w:val="ListParagraph"/>
        <w:numPr>
          <w:ilvl w:val="0"/>
          <w:numId w:val="223"/>
        </w:numPr>
        <w:autoSpaceDE w:val="0"/>
        <w:autoSpaceDN w:val="0"/>
        <w:adjustRightInd w:val="0"/>
        <w:jc w:val="both"/>
        <w:rPr>
          <w:rFonts w:cs="Arial"/>
          <w:sz w:val="20"/>
        </w:rPr>
      </w:pPr>
      <w:r w:rsidRPr="003C5537">
        <w:rPr>
          <w:rFonts w:cs="Arial"/>
          <w:sz w:val="20"/>
        </w:rPr>
        <w:t>T</w:t>
      </w:r>
      <w:r w:rsidR="003E7B72" w:rsidRPr="003C5537">
        <w:rPr>
          <w:rFonts w:cs="Arial"/>
          <w:sz w:val="20"/>
        </w:rPr>
        <w:t>he permittee shall not burn more than</w:t>
      </w:r>
      <w:r w:rsidRPr="003C5537">
        <w:rPr>
          <w:rFonts w:cs="Arial"/>
          <w:sz w:val="20"/>
        </w:rPr>
        <w:t xml:space="preserve"> </w:t>
      </w:r>
      <w:r w:rsidR="003E7B72" w:rsidRPr="003C5537">
        <w:rPr>
          <w:rFonts w:cs="Arial"/>
          <w:sz w:val="20"/>
        </w:rPr>
        <w:t>1,614,170 gallons of #2 fuel oil in EUEBLR43-9-S1 per 12-month rolling time period.</w:t>
      </w:r>
      <w:r w:rsidR="00736029" w:rsidRPr="003C5537">
        <w:rPr>
          <w:rFonts w:cs="Arial"/>
          <w:sz w:val="20"/>
          <w:vertAlign w:val="superscript"/>
        </w:rPr>
        <w:t>2</w:t>
      </w:r>
      <w:r w:rsidR="003E7B72" w:rsidRPr="003C5537">
        <w:rPr>
          <w:rFonts w:cs="Arial"/>
          <w:szCs w:val="22"/>
        </w:rPr>
        <w:t xml:space="preserve"> </w:t>
      </w:r>
      <w:r w:rsidR="00196580" w:rsidRPr="003C5537">
        <w:rPr>
          <w:rFonts w:cs="Arial"/>
          <w:szCs w:val="22"/>
        </w:rPr>
        <w:t xml:space="preserve"> </w:t>
      </w:r>
      <w:r w:rsidR="003E7B72" w:rsidRPr="003C5537">
        <w:rPr>
          <w:rFonts w:cs="Arial"/>
          <w:b/>
          <w:bCs/>
          <w:szCs w:val="22"/>
        </w:rPr>
        <w:t>(</w:t>
      </w:r>
      <w:r w:rsidR="003E7B72" w:rsidRPr="003C5537">
        <w:rPr>
          <w:rFonts w:cs="Arial"/>
          <w:b/>
          <w:bCs/>
          <w:sz w:val="20"/>
        </w:rPr>
        <w:t>R</w:t>
      </w:r>
      <w:r w:rsidR="00EE26BC" w:rsidRPr="003C5537">
        <w:rPr>
          <w:rFonts w:cs="Arial"/>
          <w:b/>
          <w:bCs/>
          <w:sz w:val="20"/>
        </w:rPr>
        <w:t> </w:t>
      </w:r>
      <w:r w:rsidR="003E7B72" w:rsidRPr="003C5537">
        <w:rPr>
          <w:rFonts w:cs="Arial"/>
          <w:b/>
          <w:bCs/>
          <w:sz w:val="20"/>
        </w:rPr>
        <w:t>336.1205(1),</w:t>
      </w:r>
      <w:r w:rsidRPr="003C5537">
        <w:rPr>
          <w:rFonts w:cs="Arial"/>
          <w:b/>
          <w:bCs/>
          <w:sz w:val="20"/>
        </w:rPr>
        <w:t xml:space="preserve"> </w:t>
      </w:r>
      <w:r w:rsidR="003E7B72" w:rsidRPr="003C5537">
        <w:rPr>
          <w:rFonts w:cs="Arial"/>
          <w:b/>
          <w:bCs/>
          <w:sz w:val="20"/>
        </w:rPr>
        <w:t>R 336.1225, 40 CFR 52.21(c) &amp; (d))</w:t>
      </w:r>
    </w:p>
    <w:p w14:paraId="56F22F92" w14:textId="77777777" w:rsidR="003E7B72" w:rsidRPr="003C5537" w:rsidRDefault="003E7B72" w:rsidP="003E7B72">
      <w:pPr>
        <w:autoSpaceDE w:val="0"/>
        <w:autoSpaceDN w:val="0"/>
        <w:adjustRightInd w:val="0"/>
        <w:ind w:firstLine="360"/>
        <w:rPr>
          <w:rFonts w:cs="Arial"/>
          <w:sz w:val="20"/>
        </w:rPr>
      </w:pPr>
    </w:p>
    <w:p w14:paraId="64998E25" w14:textId="6032D412" w:rsidR="00FA61F5" w:rsidRPr="003C5537" w:rsidRDefault="003E7B72" w:rsidP="00EF351A">
      <w:pPr>
        <w:pStyle w:val="ListParagraph"/>
        <w:numPr>
          <w:ilvl w:val="0"/>
          <w:numId w:val="223"/>
        </w:numPr>
        <w:autoSpaceDE w:val="0"/>
        <w:autoSpaceDN w:val="0"/>
        <w:adjustRightInd w:val="0"/>
        <w:jc w:val="both"/>
        <w:rPr>
          <w:rFonts w:cs="Arial"/>
          <w:sz w:val="20"/>
        </w:rPr>
      </w:pPr>
      <w:r w:rsidRPr="003C5537">
        <w:rPr>
          <w:rFonts w:cs="Arial"/>
          <w:sz w:val="20"/>
        </w:rPr>
        <w:t>The permittee shall only burn #2 fuel oil that contains no more than 0.0015 weight percent sulfur.</w:t>
      </w:r>
      <w:r w:rsidR="00736029" w:rsidRPr="003C5537">
        <w:rPr>
          <w:rFonts w:cs="Arial"/>
          <w:sz w:val="20"/>
          <w:vertAlign w:val="superscript"/>
        </w:rPr>
        <w:t>2</w:t>
      </w:r>
      <w:r w:rsidRPr="003C5537">
        <w:rPr>
          <w:rFonts w:cs="Arial"/>
          <w:sz w:val="20"/>
        </w:rPr>
        <w:t xml:space="preserve"> </w:t>
      </w:r>
      <w:r w:rsidR="00CE3E74" w:rsidRPr="003C5537">
        <w:rPr>
          <w:rFonts w:cs="Arial"/>
          <w:sz w:val="20"/>
        </w:rPr>
        <w:t xml:space="preserve"> </w:t>
      </w:r>
      <w:r w:rsidRPr="003C5537">
        <w:rPr>
          <w:rFonts w:cs="Arial"/>
          <w:b/>
          <w:bCs/>
          <w:sz w:val="20"/>
        </w:rPr>
        <w:t>(40 CFR 60.42b(j), 40 CFR 52.21(c) &amp; (d))</w:t>
      </w:r>
    </w:p>
    <w:p w14:paraId="71EF0312" w14:textId="77777777" w:rsidR="00FA61F5" w:rsidRPr="003C5537" w:rsidRDefault="00FA61F5" w:rsidP="00FA61F5">
      <w:pPr>
        <w:jc w:val="both"/>
        <w:rPr>
          <w:rFonts w:cs="Arial"/>
          <w:sz w:val="20"/>
        </w:rPr>
      </w:pPr>
    </w:p>
    <w:p w14:paraId="7955BD60" w14:textId="77777777" w:rsidR="00FA61F5" w:rsidRPr="003C5537" w:rsidRDefault="00FA61F5" w:rsidP="00FA61F5">
      <w:pPr>
        <w:jc w:val="both"/>
        <w:rPr>
          <w:rFonts w:cs="Arial"/>
          <w:sz w:val="20"/>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694F052F" w14:textId="77777777" w:rsidR="00FA61F5" w:rsidRPr="003C5537" w:rsidRDefault="00FA61F5" w:rsidP="00FA61F5">
      <w:pPr>
        <w:jc w:val="both"/>
        <w:rPr>
          <w:rFonts w:cs="Arial"/>
          <w:sz w:val="20"/>
        </w:rPr>
      </w:pPr>
    </w:p>
    <w:p w14:paraId="594BD2D5" w14:textId="7D25DAAB" w:rsidR="00736029" w:rsidRPr="003C5537" w:rsidRDefault="00736029" w:rsidP="00EF351A">
      <w:pPr>
        <w:pStyle w:val="ListParagraph"/>
        <w:numPr>
          <w:ilvl w:val="0"/>
          <w:numId w:val="270"/>
        </w:numPr>
        <w:autoSpaceDE w:val="0"/>
        <w:autoSpaceDN w:val="0"/>
        <w:adjustRightInd w:val="0"/>
        <w:jc w:val="both"/>
        <w:rPr>
          <w:rFonts w:cs="Arial"/>
          <w:sz w:val="20"/>
        </w:rPr>
      </w:pPr>
      <w:r w:rsidRPr="003C5537">
        <w:rPr>
          <w:rFonts w:cs="Arial"/>
          <w:sz w:val="20"/>
        </w:rPr>
        <w:t>The permittee shall operate a continuous oxygen trim system on EUEBLR43-9-S1 that maintains an</w:t>
      </w:r>
      <w:r w:rsidR="00CE3E74" w:rsidRPr="003C5537">
        <w:rPr>
          <w:rFonts w:cs="Arial"/>
          <w:sz w:val="20"/>
        </w:rPr>
        <w:t xml:space="preserve"> </w:t>
      </w:r>
      <w:r w:rsidRPr="003C5537">
        <w:rPr>
          <w:rFonts w:cs="Arial"/>
          <w:sz w:val="20"/>
        </w:rPr>
        <w:t>optimum air to fuel ratio and conduct a tune-up of EUEBLR43-9-S1 every 5 years as follows:</w:t>
      </w:r>
      <w:r w:rsidR="00121968" w:rsidRPr="003C5537">
        <w:rPr>
          <w:rFonts w:cs="Arial"/>
          <w:sz w:val="20"/>
          <w:vertAlign w:val="superscript"/>
        </w:rPr>
        <w:t>2</w:t>
      </w:r>
      <w:r w:rsidR="00121968" w:rsidRPr="003C5537">
        <w:rPr>
          <w:rFonts w:cs="Arial"/>
          <w:sz w:val="20"/>
        </w:rPr>
        <w:t xml:space="preserve">  </w:t>
      </w:r>
      <w:r w:rsidR="00121968" w:rsidRPr="003C5537">
        <w:rPr>
          <w:rFonts w:cs="Arial"/>
          <w:b/>
          <w:bCs/>
          <w:sz w:val="20"/>
        </w:rPr>
        <w:t>(40 CFR 63.7540(a)(12))</w:t>
      </w:r>
    </w:p>
    <w:p w14:paraId="0FDE0814" w14:textId="00592E16" w:rsidR="00736029" w:rsidRPr="003C5537" w:rsidRDefault="00736029" w:rsidP="00EF351A">
      <w:pPr>
        <w:pStyle w:val="ListParagraph"/>
        <w:numPr>
          <w:ilvl w:val="0"/>
          <w:numId w:val="271"/>
        </w:numPr>
        <w:autoSpaceDE w:val="0"/>
        <w:autoSpaceDN w:val="0"/>
        <w:adjustRightInd w:val="0"/>
        <w:jc w:val="both"/>
        <w:rPr>
          <w:rFonts w:cs="Arial"/>
          <w:sz w:val="20"/>
        </w:rPr>
      </w:pPr>
      <w:r w:rsidRPr="003C5537">
        <w:rPr>
          <w:rFonts w:cs="Arial"/>
          <w:sz w:val="20"/>
        </w:rPr>
        <w:t>The permittee shall inspect the burner, and clean or replace any components of the burner as</w:t>
      </w:r>
      <w:r w:rsidR="00CE3E74" w:rsidRPr="003C5537">
        <w:rPr>
          <w:rFonts w:cs="Arial"/>
          <w:sz w:val="20"/>
        </w:rPr>
        <w:t xml:space="preserve"> </w:t>
      </w:r>
      <w:r w:rsidRPr="003C5537">
        <w:rPr>
          <w:rFonts w:cs="Arial"/>
          <w:sz w:val="20"/>
        </w:rPr>
        <w:t xml:space="preserve">necessary. The permittee may delay the burner inspection until the next scheduled unit shutdown. </w:t>
      </w:r>
      <w:r w:rsidR="00121968" w:rsidRPr="003C5537">
        <w:rPr>
          <w:rFonts w:cs="Arial"/>
          <w:sz w:val="20"/>
        </w:rPr>
        <w:t xml:space="preserve"> </w:t>
      </w:r>
      <w:r w:rsidRPr="003C5537">
        <w:rPr>
          <w:rFonts w:cs="Arial"/>
          <w:sz w:val="20"/>
        </w:rPr>
        <w:t>At</w:t>
      </w:r>
      <w:r w:rsidR="00CE3E74" w:rsidRPr="003C5537">
        <w:rPr>
          <w:rFonts w:cs="Arial"/>
          <w:sz w:val="20"/>
        </w:rPr>
        <w:t xml:space="preserve"> </w:t>
      </w:r>
      <w:r w:rsidRPr="003C5537">
        <w:rPr>
          <w:rFonts w:cs="Arial"/>
          <w:sz w:val="20"/>
        </w:rPr>
        <w:t>units where entry into a piece of process equipment or into a storage vessel is required to complete the tune-up inspections, inspections are required only during planned entries into the storage vessel or process equipment;</w:t>
      </w:r>
    </w:p>
    <w:p w14:paraId="7C0F282C" w14:textId="7849A0EF" w:rsidR="00736029" w:rsidRPr="003C5537" w:rsidRDefault="00736029" w:rsidP="00EF351A">
      <w:pPr>
        <w:pStyle w:val="ListParagraph"/>
        <w:numPr>
          <w:ilvl w:val="0"/>
          <w:numId w:val="271"/>
        </w:numPr>
        <w:autoSpaceDE w:val="0"/>
        <w:autoSpaceDN w:val="0"/>
        <w:adjustRightInd w:val="0"/>
        <w:jc w:val="both"/>
        <w:rPr>
          <w:rFonts w:cs="Arial"/>
          <w:sz w:val="20"/>
        </w:rPr>
      </w:pPr>
      <w:r w:rsidRPr="003C5537">
        <w:rPr>
          <w:rFonts w:cs="Arial"/>
          <w:sz w:val="20"/>
        </w:rPr>
        <w:t>The permittee shall inspect the flame pattern, as applicable, and adjust the burner as necessary to</w:t>
      </w:r>
      <w:r w:rsidR="00CE3E74" w:rsidRPr="003C5537">
        <w:rPr>
          <w:rFonts w:cs="Arial"/>
          <w:sz w:val="20"/>
        </w:rPr>
        <w:t xml:space="preserve"> </w:t>
      </w:r>
      <w:r w:rsidRPr="003C5537">
        <w:rPr>
          <w:rFonts w:cs="Arial"/>
          <w:sz w:val="20"/>
        </w:rPr>
        <w:t xml:space="preserve">optimize the flame pattern. </w:t>
      </w:r>
      <w:r w:rsidR="00121968" w:rsidRPr="003C5537">
        <w:rPr>
          <w:rFonts w:cs="Arial"/>
          <w:sz w:val="20"/>
        </w:rPr>
        <w:t xml:space="preserve"> </w:t>
      </w:r>
      <w:r w:rsidRPr="003C5537">
        <w:rPr>
          <w:rFonts w:cs="Arial"/>
          <w:sz w:val="20"/>
        </w:rPr>
        <w:t>The adjustment should be consistent with the manufacturer's specifications,</w:t>
      </w:r>
      <w:r w:rsidR="00CE3E74" w:rsidRPr="003C5537">
        <w:rPr>
          <w:rFonts w:cs="Arial"/>
          <w:sz w:val="20"/>
        </w:rPr>
        <w:t xml:space="preserve"> </w:t>
      </w:r>
      <w:r w:rsidRPr="003C5537">
        <w:rPr>
          <w:rFonts w:cs="Arial"/>
          <w:sz w:val="20"/>
        </w:rPr>
        <w:t>if available;</w:t>
      </w:r>
    </w:p>
    <w:p w14:paraId="539E1756" w14:textId="3AF5D558" w:rsidR="00736029" w:rsidRPr="003C5537" w:rsidRDefault="00736029" w:rsidP="00EF351A">
      <w:pPr>
        <w:pStyle w:val="ListParagraph"/>
        <w:numPr>
          <w:ilvl w:val="0"/>
          <w:numId w:val="271"/>
        </w:numPr>
        <w:autoSpaceDE w:val="0"/>
        <w:autoSpaceDN w:val="0"/>
        <w:adjustRightInd w:val="0"/>
        <w:jc w:val="both"/>
        <w:rPr>
          <w:rFonts w:cs="Arial"/>
          <w:sz w:val="20"/>
        </w:rPr>
      </w:pPr>
      <w:r w:rsidRPr="003C5537">
        <w:rPr>
          <w:rFonts w:cs="Arial"/>
          <w:sz w:val="20"/>
        </w:rPr>
        <w:t>The permittee shall inspect the system controlling the air-to-fuel ratio, as applicable, and ensure that it is</w:t>
      </w:r>
      <w:r w:rsidR="00CE3E74" w:rsidRPr="003C5537">
        <w:rPr>
          <w:rFonts w:cs="Arial"/>
          <w:sz w:val="20"/>
        </w:rPr>
        <w:t xml:space="preserve"> </w:t>
      </w:r>
      <w:r w:rsidRPr="003C5537">
        <w:rPr>
          <w:rFonts w:cs="Arial"/>
          <w:sz w:val="20"/>
        </w:rPr>
        <w:t xml:space="preserve">correctly calibrated and functioning properly. </w:t>
      </w:r>
      <w:r w:rsidR="00CE3E74" w:rsidRPr="003C5537">
        <w:rPr>
          <w:rFonts w:cs="Arial"/>
          <w:sz w:val="20"/>
        </w:rPr>
        <w:t xml:space="preserve"> </w:t>
      </w:r>
      <w:r w:rsidRPr="003C5537">
        <w:rPr>
          <w:rFonts w:cs="Arial"/>
          <w:sz w:val="20"/>
        </w:rPr>
        <w:t>The permittee may delay the inspection until the next</w:t>
      </w:r>
      <w:r w:rsidR="00CE3E74" w:rsidRPr="003C5537">
        <w:rPr>
          <w:rFonts w:cs="Arial"/>
          <w:sz w:val="20"/>
        </w:rPr>
        <w:t xml:space="preserve"> </w:t>
      </w:r>
      <w:r w:rsidRPr="003C5537">
        <w:rPr>
          <w:rFonts w:cs="Arial"/>
          <w:sz w:val="20"/>
        </w:rPr>
        <w:t>scheduled unit shutdown.</w:t>
      </w:r>
    </w:p>
    <w:p w14:paraId="5055A3FA" w14:textId="3BAFF1B4" w:rsidR="00736029" w:rsidRPr="003C5537" w:rsidRDefault="00736029" w:rsidP="00EF351A">
      <w:pPr>
        <w:pStyle w:val="ListParagraph"/>
        <w:numPr>
          <w:ilvl w:val="0"/>
          <w:numId w:val="271"/>
        </w:numPr>
        <w:autoSpaceDE w:val="0"/>
        <w:autoSpaceDN w:val="0"/>
        <w:adjustRightInd w:val="0"/>
        <w:jc w:val="both"/>
        <w:rPr>
          <w:rFonts w:cs="Arial"/>
          <w:sz w:val="20"/>
        </w:rPr>
      </w:pPr>
      <w:r w:rsidRPr="003C5537">
        <w:rPr>
          <w:rFonts w:cs="Arial"/>
          <w:sz w:val="20"/>
        </w:rPr>
        <w:t xml:space="preserve">The permittee shall optimize total emissions of CO. </w:t>
      </w:r>
      <w:r w:rsidR="00121968" w:rsidRPr="003C5537">
        <w:rPr>
          <w:rFonts w:cs="Arial"/>
          <w:sz w:val="20"/>
        </w:rPr>
        <w:t xml:space="preserve"> </w:t>
      </w:r>
      <w:r w:rsidRPr="003C5537">
        <w:rPr>
          <w:rFonts w:cs="Arial"/>
          <w:sz w:val="20"/>
        </w:rPr>
        <w:t>This optimization should be consistent with the</w:t>
      </w:r>
      <w:r w:rsidR="00CE3E74" w:rsidRPr="003C5537">
        <w:rPr>
          <w:rFonts w:cs="Arial"/>
          <w:sz w:val="20"/>
        </w:rPr>
        <w:t xml:space="preserve"> </w:t>
      </w:r>
      <w:r w:rsidRPr="003C5537">
        <w:rPr>
          <w:rFonts w:cs="Arial"/>
          <w:sz w:val="20"/>
        </w:rPr>
        <w:t>manufacturer's specifications, if available, and with any NOX requirement to which the unit is subject;</w:t>
      </w:r>
    </w:p>
    <w:p w14:paraId="058F95C6" w14:textId="67D8586F" w:rsidR="00736029" w:rsidRPr="003C5537" w:rsidRDefault="00736029" w:rsidP="00EF351A">
      <w:pPr>
        <w:pStyle w:val="ListParagraph"/>
        <w:numPr>
          <w:ilvl w:val="0"/>
          <w:numId w:val="271"/>
        </w:numPr>
        <w:autoSpaceDE w:val="0"/>
        <w:autoSpaceDN w:val="0"/>
        <w:adjustRightInd w:val="0"/>
        <w:jc w:val="both"/>
        <w:rPr>
          <w:rFonts w:cs="Arial"/>
          <w:sz w:val="20"/>
        </w:rPr>
      </w:pPr>
      <w:r w:rsidRPr="003C5537">
        <w:rPr>
          <w:rFonts w:cs="Arial"/>
          <w:sz w:val="20"/>
        </w:rPr>
        <w:t>The permittee shall measure the concentrations in the effluent stream of CO in parts per million, by</w:t>
      </w:r>
      <w:r w:rsidR="00CE3E74" w:rsidRPr="003C5537">
        <w:rPr>
          <w:rFonts w:cs="Arial"/>
          <w:sz w:val="20"/>
        </w:rPr>
        <w:t xml:space="preserve"> </w:t>
      </w:r>
      <w:r w:rsidRPr="003C5537">
        <w:rPr>
          <w:rFonts w:cs="Arial"/>
          <w:sz w:val="20"/>
        </w:rPr>
        <w:t>volume, and oxygen in volume percent, before and after the adjustments are made (measurements may</w:t>
      </w:r>
      <w:r w:rsidR="00CE3E74" w:rsidRPr="003C5537">
        <w:rPr>
          <w:rFonts w:cs="Arial"/>
          <w:sz w:val="20"/>
        </w:rPr>
        <w:t xml:space="preserve"> </w:t>
      </w:r>
      <w:r w:rsidRPr="003C5537">
        <w:rPr>
          <w:rFonts w:cs="Arial"/>
          <w:sz w:val="20"/>
        </w:rPr>
        <w:t xml:space="preserve">be either on </w:t>
      </w:r>
      <w:r w:rsidRPr="003C5537">
        <w:rPr>
          <w:rFonts w:cs="Arial"/>
          <w:sz w:val="20"/>
        </w:rPr>
        <w:lastRenderedPageBreak/>
        <w:t>a dry or wet basis, as long as it is the same basis before and after the adjustments are</w:t>
      </w:r>
      <w:r w:rsidR="00CE3E74" w:rsidRPr="003C5537">
        <w:rPr>
          <w:rFonts w:cs="Arial"/>
          <w:sz w:val="20"/>
        </w:rPr>
        <w:t xml:space="preserve"> </w:t>
      </w:r>
      <w:r w:rsidRPr="003C5537">
        <w:rPr>
          <w:rFonts w:cs="Arial"/>
          <w:sz w:val="20"/>
        </w:rPr>
        <w:t xml:space="preserve">made). </w:t>
      </w:r>
      <w:r w:rsidR="00121968" w:rsidRPr="003C5537">
        <w:rPr>
          <w:rFonts w:cs="Arial"/>
          <w:sz w:val="20"/>
        </w:rPr>
        <w:t xml:space="preserve"> </w:t>
      </w:r>
      <w:r w:rsidRPr="003C5537">
        <w:rPr>
          <w:rFonts w:cs="Arial"/>
          <w:sz w:val="20"/>
        </w:rPr>
        <w:t>Measurements may be taken using a portable CO analyzer.</w:t>
      </w:r>
    </w:p>
    <w:p w14:paraId="4EBC576B" w14:textId="62C934AD" w:rsidR="00736029" w:rsidRPr="003C5537" w:rsidRDefault="00736029" w:rsidP="00EF351A">
      <w:pPr>
        <w:pStyle w:val="ListParagraph"/>
        <w:numPr>
          <w:ilvl w:val="0"/>
          <w:numId w:val="272"/>
        </w:numPr>
        <w:autoSpaceDE w:val="0"/>
        <w:autoSpaceDN w:val="0"/>
        <w:adjustRightInd w:val="0"/>
        <w:jc w:val="both"/>
        <w:rPr>
          <w:rFonts w:cs="Arial"/>
          <w:sz w:val="20"/>
        </w:rPr>
      </w:pPr>
      <w:r w:rsidRPr="003C5537">
        <w:rPr>
          <w:rFonts w:cs="Arial"/>
          <w:sz w:val="20"/>
        </w:rPr>
        <w:t>The permittee shall maintain on-site and submit, if requested by the Administrator, a report</w:t>
      </w:r>
      <w:r w:rsidR="00121968" w:rsidRPr="003C5537">
        <w:rPr>
          <w:rFonts w:cs="Arial"/>
          <w:sz w:val="20"/>
        </w:rPr>
        <w:t xml:space="preserve"> </w:t>
      </w:r>
      <w:r w:rsidRPr="003C5537">
        <w:rPr>
          <w:rFonts w:cs="Arial"/>
          <w:sz w:val="20"/>
        </w:rPr>
        <w:t>containing the following information:</w:t>
      </w:r>
    </w:p>
    <w:p w14:paraId="2B1D2124" w14:textId="06C35FB2" w:rsidR="00736029" w:rsidRPr="003C5537" w:rsidRDefault="00736029" w:rsidP="00EF351A">
      <w:pPr>
        <w:pStyle w:val="ListParagraph"/>
        <w:numPr>
          <w:ilvl w:val="0"/>
          <w:numId w:val="272"/>
        </w:numPr>
        <w:autoSpaceDE w:val="0"/>
        <w:autoSpaceDN w:val="0"/>
        <w:adjustRightInd w:val="0"/>
        <w:jc w:val="both"/>
        <w:rPr>
          <w:rFonts w:cs="Arial"/>
          <w:sz w:val="20"/>
        </w:rPr>
      </w:pPr>
      <w:r w:rsidRPr="003C5537">
        <w:rPr>
          <w:rFonts w:cs="Arial"/>
          <w:sz w:val="20"/>
        </w:rPr>
        <w:t>The concentrations of CO in the effluent stream in parts per million by volume, and oxygen in</w:t>
      </w:r>
      <w:r w:rsidR="00121968" w:rsidRPr="003C5537">
        <w:rPr>
          <w:rFonts w:cs="Arial"/>
          <w:sz w:val="20"/>
        </w:rPr>
        <w:t xml:space="preserve"> </w:t>
      </w:r>
      <w:r w:rsidRPr="003C5537">
        <w:rPr>
          <w:rFonts w:cs="Arial"/>
          <w:sz w:val="20"/>
        </w:rPr>
        <w:t>volume percent, measured at high fire or typical operating load, before and after the tune-up of</w:t>
      </w:r>
      <w:r w:rsidR="00121968" w:rsidRPr="003C5537">
        <w:rPr>
          <w:rFonts w:cs="Arial"/>
          <w:sz w:val="20"/>
        </w:rPr>
        <w:t xml:space="preserve"> </w:t>
      </w:r>
      <w:r w:rsidRPr="003C5537">
        <w:rPr>
          <w:rFonts w:cs="Arial"/>
          <w:sz w:val="20"/>
        </w:rPr>
        <w:t>the boiler or process heater</w:t>
      </w:r>
      <w:r w:rsidR="00C9106E" w:rsidRPr="003C5537">
        <w:rPr>
          <w:rFonts w:cs="Arial"/>
          <w:sz w:val="20"/>
        </w:rPr>
        <w:t>.</w:t>
      </w:r>
    </w:p>
    <w:p w14:paraId="178D3E18" w14:textId="103AD3EF" w:rsidR="00736029" w:rsidRPr="003C5537" w:rsidRDefault="00736029" w:rsidP="00EF351A">
      <w:pPr>
        <w:pStyle w:val="ListParagraph"/>
        <w:numPr>
          <w:ilvl w:val="0"/>
          <w:numId w:val="272"/>
        </w:numPr>
        <w:autoSpaceDE w:val="0"/>
        <w:autoSpaceDN w:val="0"/>
        <w:adjustRightInd w:val="0"/>
        <w:jc w:val="both"/>
        <w:rPr>
          <w:rFonts w:cs="Arial"/>
          <w:sz w:val="20"/>
        </w:rPr>
      </w:pPr>
      <w:r w:rsidRPr="003C5537">
        <w:rPr>
          <w:rFonts w:cs="Arial"/>
          <w:sz w:val="20"/>
        </w:rPr>
        <w:t>A description of any corrective actions taken as a part of the tune-up</w:t>
      </w:r>
      <w:r w:rsidR="00C9106E" w:rsidRPr="003C5537">
        <w:rPr>
          <w:rFonts w:cs="Arial"/>
          <w:sz w:val="20"/>
        </w:rPr>
        <w:t>.</w:t>
      </w:r>
    </w:p>
    <w:p w14:paraId="68D62C41" w14:textId="3BE12801" w:rsidR="00736029" w:rsidRPr="003C5537" w:rsidRDefault="00736029" w:rsidP="00EF351A">
      <w:pPr>
        <w:pStyle w:val="ListParagraph"/>
        <w:numPr>
          <w:ilvl w:val="0"/>
          <w:numId w:val="272"/>
        </w:numPr>
        <w:autoSpaceDE w:val="0"/>
        <w:autoSpaceDN w:val="0"/>
        <w:adjustRightInd w:val="0"/>
        <w:jc w:val="both"/>
        <w:rPr>
          <w:rFonts w:cs="Arial"/>
          <w:b/>
          <w:bCs/>
          <w:sz w:val="20"/>
        </w:rPr>
      </w:pPr>
      <w:r w:rsidRPr="003C5537">
        <w:rPr>
          <w:rFonts w:cs="Arial"/>
          <w:sz w:val="20"/>
        </w:rPr>
        <w:t>The type and amount of fuel used over the 12 months prior to the tune-up, but only if the unit was</w:t>
      </w:r>
      <w:r w:rsidR="00121968" w:rsidRPr="003C5537">
        <w:rPr>
          <w:rFonts w:cs="Arial"/>
          <w:sz w:val="20"/>
        </w:rPr>
        <w:t xml:space="preserve"> </w:t>
      </w:r>
      <w:r w:rsidRPr="003C5537">
        <w:rPr>
          <w:rFonts w:cs="Arial"/>
          <w:sz w:val="20"/>
        </w:rPr>
        <w:t xml:space="preserve">physically and legally capable of using more than one type of fuel during that period. </w:t>
      </w:r>
      <w:r w:rsidR="00C9106E" w:rsidRPr="003C5537">
        <w:rPr>
          <w:rFonts w:cs="Arial"/>
          <w:sz w:val="20"/>
        </w:rPr>
        <w:t xml:space="preserve"> </w:t>
      </w:r>
      <w:r w:rsidRPr="003C5537">
        <w:rPr>
          <w:rFonts w:cs="Arial"/>
          <w:sz w:val="20"/>
        </w:rPr>
        <w:t>Units sharing</w:t>
      </w:r>
      <w:r w:rsidR="00121968" w:rsidRPr="003C5537">
        <w:rPr>
          <w:rFonts w:cs="Arial"/>
          <w:sz w:val="20"/>
        </w:rPr>
        <w:t xml:space="preserve"> </w:t>
      </w:r>
      <w:r w:rsidRPr="003C5537">
        <w:rPr>
          <w:rFonts w:cs="Arial"/>
          <w:sz w:val="20"/>
        </w:rPr>
        <w:t>a fuel meter may estimate the fuel used by each unit.</w:t>
      </w:r>
    </w:p>
    <w:p w14:paraId="7D578F13" w14:textId="77777777" w:rsidR="00736029" w:rsidRPr="003C5537" w:rsidRDefault="00736029" w:rsidP="00736029">
      <w:pPr>
        <w:autoSpaceDE w:val="0"/>
        <w:autoSpaceDN w:val="0"/>
        <w:adjustRightInd w:val="0"/>
        <w:rPr>
          <w:rFonts w:cs="Arial"/>
          <w:sz w:val="20"/>
        </w:rPr>
      </w:pPr>
    </w:p>
    <w:p w14:paraId="7B6C95D9" w14:textId="4AAFE43D" w:rsidR="00736029" w:rsidRPr="003C5537" w:rsidRDefault="00736029" w:rsidP="00EF351A">
      <w:pPr>
        <w:pStyle w:val="ListParagraph"/>
        <w:numPr>
          <w:ilvl w:val="0"/>
          <w:numId w:val="273"/>
        </w:numPr>
        <w:jc w:val="both"/>
        <w:rPr>
          <w:rFonts w:cs="Arial"/>
          <w:b/>
          <w:bCs/>
          <w:sz w:val="20"/>
        </w:rPr>
      </w:pPr>
      <w:r w:rsidRPr="003C5537">
        <w:rPr>
          <w:rFonts w:cs="Arial"/>
          <w:sz w:val="20"/>
        </w:rPr>
        <w:t>The permittee shall not burn liquid fuel in EUEBLR43-9-S1 except for the following circumstances:</w:t>
      </w:r>
      <w:r w:rsidR="00C9106E" w:rsidRPr="003C5537">
        <w:rPr>
          <w:rFonts w:cs="Arial"/>
          <w:sz w:val="20"/>
          <w:vertAlign w:val="superscript"/>
        </w:rPr>
        <w:t xml:space="preserve">2  </w:t>
      </w:r>
      <w:r w:rsidR="00C9106E" w:rsidRPr="003C5537">
        <w:rPr>
          <w:rFonts w:cs="Arial"/>
          <w:b/>
          <w:bCs/>
          <w:sz w:val="20"/>
        </w:rPr>
        <w:t>(40 CFR 63.7575)</w:t>
      </w:r>
    </w:p>
    <w:p w14:paraId="0FBD96AD" w14:textId="4F45AC6B" w:rsidR="00736029" w:rsidRPr="003C5537" w:rsidRDefault="00736029" w:rsidP="00EF351A">
      <w:pPr>
        <w:pStyle w:val="ListParagraph"/>
        <w:numPr>
          <w:ilvl w:val="0"/>
          <w:numId w:val="224"/>
        </w:numPr>
        <w:autoSpaceDE w:val="0"/>
        <w:autoSpaceDN w:val="0"/>
        <w:adjustRightInd w:val="0"/>
        <w:jc w:val="both"/>
        <w:rPr>
          <w:rFonts w:cs="Arial"/>
          <w:sz w:val="20"/>
        </w:rPr>
      </w:pPr>
      <w:r w:rsidRPr="003C5537">
        <w:rPr>
          <w:rFonts w:cs="Arial"/>
          <w:sz w:val="20"/>
        </w:rPr>
        <w:t>Periodic testing of liquid fuel, maintenance, or operator training</w:t>
      </w:r>
      <w:r w:rsidR="00C9106E" w:rsidRPr="003C5537">
        <w:rPr>
          <w:rFonts w:cs="Arial"/>
          <w:sz w:val="20"/>
        </w:rPr>
        <w:t>.</w:t>
      </w:r>
    </w:p>
    <w:p w14:paraId="774A339A" w14:textId="3EF4695A" w:rsidR="00736029" w:rsidRPr="003C5537" w:rsidRDefault="00736029" w:rsidP="00EF351A">
      <w:pPr>
        <w:pStyle w:val="ListParagraph"/>
        <w:numPr>
          <w:ilvl w:val="0"/>
          <w:numId w:val="224"/>
        </w:numPr>
        <w:autoSpaceDE w:val="0"/>
        <w:autoSpaceDN w:val="0"/>
        <w:adjustRightInd w:val="0"/>
        <w:jc w:val="both"/>
        <w:rPr>
          <w:rFonts w:cs="Arial"/>
          <w:sz w:val="20"/>
        </w:rPr>
      </w:pPr>
      <w:r w:rsidRPr="003C5537">
        <w:rPr>
          <w:rFonts w:cs="Arial"/>
          <w:sz w:val="20"/>
        </w:rPr>
        <w:t>Periods of gas curtailment or supply interruptions as defined below</w:t>
      </w:r>
      <w:r w:rsidR="00C9106E" w:rsidRPr="003C5537">
        <w:rPr>
          <w:rFonts w:cs="Arial"/>
          <w:sz w:val="20"/>
        </w:rPr>
        <w:t>.</w:t>
      </w:r>
    </w:p>
    <w:p w14:paraId="1D6864A0" w14:textId="3C657FD1" w:rsidR="00736029" w:rsidRPr="003C5537" w:rsidRDefault="00736029" w:rsidP="00EF351A">
      <w:pPr>
        <w:pStyle w:val="ListParagraph"/>
        <w:numPr>
          <w:ilvl w:val="0"/>
          <w:numId w:val="274"/>
        </w:numPr>
        <w:autoSpaceDE w:val="0"/>
        <w:autoSpaceDN w:val="0"/>
        <w:adjustRightInd w:val="0"/>
        <w:jc w:val="both"/>
        <w:rPr>
          <w:rFonts w:cs="Arial"/>
          <w:sz w:val="20"/>
        </w:rPr>
      </w:pPr>
      <w:r w:rsidRPr="003C5537">
        <w:rPr>
          <w:rFonts w:cs="Arial"/>
          <w:sz w:val="20"/>
        </w:rPr>
        <w:t>Periods of gas curtailment or supply interruption means periods of time during which the supply</w:t>
      </w:r>
      <w:r w:rsidR="00C9106E" w:rsidRPr="003C5537">
        <w:rPr>
          <w:rFonts w:cs="Arial"/>
          <w:sz w:val="20"/>
        </w:rPr>
        <w:t xml:space="preserve"> </w:t>
      </w:r>
      <w:r w:rsidRPr="003C5537">
        <w:rPr>
          <w:rFonts w:cs="Arial"/>
          <w:sz w:val="20"/>
        </w:rPr>
        <w:t>of gaseous fuel to an affected boiler or process heater is restricted or halted for reasons beyond</w:t>
      </w:r>
      <w:r w:rsidR="00C9106E" w:rsidRPr="003C5537">
        <w:rPr>
          <w:rFonts w:cs="Arial"/>
          <w:sz w:val="20"/>
        </w:rPr>
        <w:t xml:space="preserve"> </w:t>
      </w:r>
      <w:r w:rsidRPr="003C5537">
        <w:rPr>
          <w:rFonts w:cs="Arial"/>
          <w:sz w:val="20"/>
        </w:rPr>
        <w:t>the control of the permittee</w:t>
      </w:r>
      <w:r w:rsidR="00651406" w:rsidRPr="003C5537">
        <w:rPr>
          <w:rFonts w:cs="Arial"/>
          <w:sz w:val="20"/>
        </w:rPr>
        <w:t>.</w:t>
      </w:r>
    </w:p>
    <w:p w14:paraId="30FA3F92" w14:textId="1CE54DDE" w:rsidR="00736029" w:rsidRPr="003C5537" w:rsidRDefault="00736029" w:rsidP="00EF351A">
      <w:pPr>
        <w:pStyle w:val="ListParagraph"/>
        <w:numPr>
          <w:ilvl w:val="0"/>
          <w:numId w:val="274"/>
        </w:numPr>
        <w:autoSpaceDE w:val="0"/>
        <w:autoSpaceDN w:val="0"/>
        <w:adjustRightInd w:val="0"/>
        <w:jc w:val="both"/>
        <w:rPr>
          <w:rFonts w:cs="Arial"/>
          <w:sz w:val="20"/>
        </w:rPr>
      </w:pPr>
      <w:r w:rsidRPr="003C5537">
        <w:rPr>
          <w:rFonts w:cs="Arial"/>
          <w:sz w:val="20"/>
        </w:rPr>
        <w:t>The act of entering into a contractual agreement with a supplier of natural gas established for</w:t>
      </w:r>
      <w:r w:rsidR="00C9106E" w:rsidRPr="003C5537">
        <w:rPr>
          <w:rFonts w:cs="Arial"/>
          <w:sz w:val="20"/>
        </w:rPr>
        <w:t xml:space="preserve"> </w:t>
      </w:r>
      <w:r w:rsidRPr="003C5537">
        <w:rPr>
          <w:rFonts w:cs="Arial"/>
          <w:sz w:val="20"/>
        </w:rPr>
        <w:t>curtailment purposes does not constitute a reason that is under the control of the permittee</w:t>
      </w:r>
      <w:r w:rsidR="00651406" w:rsidRPr="003C5537">
        <w:rPr>
          <w:rFonts w:cs="Arial"/>
          <w:sz w:val="20"/>
        </w:rPr>
        <w:t>.</w:t>
      </w:r>
    </w:p>
    <w:p w14:paraId="5AB7906C" w14:textId="34085E3B" w:rsidR="00736029" w:rsidRPr="003C5537" w:rsidRDefault="00736029" w:rsidP="00EF351A">
      <w:pPr>
        <w:pStyle w:val="ListParagraph"/>
        <w:numPr>
          <w:ilvl w:val="0"/>
          <w:numId w:val="274"/>
        </w:numPr>
        <w:autoSpaceDE w:val="0"/>
        <w:autoSpaceDN w:val="0"/>
        <w:adjustRightInd w:val="0"/>
        <w:jc w:val="both"/>
        <w:rPr>
          <w:rFonts w:cs="Arial"/>
          <w:sz w:val="20"/>
        </w:rPr>
      </w:pPr>
      <w:r w:rsidRPr="003C5537">
        <w:rPr>
          <w:rFonts w:cs="Arial"/>
          <w:sz w:val="20"/>
        </w:rPr>
        <w:t>An increase in the cost or unit price of natural gas due to normal market fluctuations not during</w:t>
      </w:r>
      <w:r w:rsidR="00C9106E" w:rsidRPr="003C5537">
        <w:rPr>
          <w:rFonts w:cs="Arial"/>
          <w:sz w:val="20"/>
        </w:rPr>
        <w:t xml:space="preserve"> </w:t>
      </w:r>
      <w:r w:rsidRPr="003C5537">
        <w:rPr>
          <w:rFonts w:cs="Arial"/>
          <w:sz w:val="20"/>
        </w:rPr>
        <w:t>periods of supplier delivery restriction does not constitute a period of natural gas curtailment or</w:t>
      </w:r>
      <w:r w:rsidR="00C9106E" w:rsidRPr="003C5537">
        <w:rPr>
          <w:rFonts w:cs="Arial"/>
          <w:sz w:val="20"/>
        </w:rPr>
        <w:t xml:space="preserve"> </w:t>
      </w:r>
      <w:r w:rsidRPr="003C5537">
        <w:rPr>
          <w:rFonts w:cs="Arial"/>
          <w:sz w:val="20"/>
        </w:rPr>
        <w:t>supply interruption.</w:t>
      </w:r>
    </w:p>
    <w:p w14:paraId="73DABA24" w14:textId="1CF6F51A" w:rsidR="00736029" w:rsidRPr="003C5537" w:rsidRDefault="00736029" w:rsidP="00EF351A">
      <w:pPr>
        <w:pStyle w:val="ListParagraph"/>
        <w:numPr>
          <w:ilvl w:val="0"/>
          <w:numId w:val="274"/>
        </w:numPr>
        <w:autoSpaceDE w:val="0"/>
        <w:autoSpaceDN w:val="0"/>
        <w:adjustRightInd w:val="0"/>
        <w:jc w:val="both"/>
        <w:rPr>
          <w:rFonts w:cs="Arial"/>
          <w:sz w:val="20"/>
        </w:rPr>
      </w:pPr>
      <w:r w:rsidRPr="003C5537">
        <w:rPr>
          <w:rFonts w:cs="Arial"/>
          <w:sz w:val="20"/>
        </w:rPr>
        <w:t>On-site gaseous fuel system emergencies or equipment failures qualify as periods of supply</w:t>
      </w:r>
      <w:r w:rsidR="00C9106E" w:rsidRPr="003C5537">
        <w:rPr>
          <w:rFonts w:cs="Arial"/>
          <w:sz w:val="20"/>
        </w:rPr>
        <w:t xml:space="preserve"> </w:t>
      </w:r>
      <w:r w:rsidRPr="003C5537">
        <w:rPr>
          <w:rFonts w:cs="Arial"/>
          <w:sz w:val="20"/>
        </w:rPr>
        <w:t>interruption when the emergency or failure is beyond the control of the permittee.</w:t>
      </w:r>
    </w:p>
    <w:p w14:paraId="6C02C70D" w14:textId="77777777" w:rsidR="002873D6" w:rsidRPr="003C5537" w:rsidRDefault="002873D6" w:rsidP="002873D6">
      <w:pPr>
        <w:ind w:firstLine="720"/>
        <w:jc w:val="both"/>
        <w:rPr>
          <w:rFonts w:cs="Arial"/>
          <w:b/>
          <w:bCs/>
          <w:sz w:val="20"/>
        </w:rPr>
      </w:pPr>
    </w:p>
    <w:p w14:paraId="71C5B8D7" w14:textId="77777777" w:rsidR="00FA61F5" w:rsidRPr="003C5537" w:rsidRDefault="00FA61F5" w:rsidP="00FA61F5">
      <w:pPr>
        <w:jc w:val="both"/>
        <w:rPr>
          <w:rFonts w:cs="Arial"/>
          <w:sz w:val="20"/>
        </w:rPr>
      </w:pPr>
      <w:r w:rsidRPr="003C5537">
        <w:rPr>
          <w:rFonts w:cs="Arial"/>
          <w:b/>
        </w:rPr>
        <w:t xml:space="preserve">IV.  </w:t>
      </w:r>
      <w:r w:rsidRPr="003C5537">
        <w:rPr>
          <w:rFonts w:cs="Arial"/>
          <w:b/>
          <w:u w:val="single"/>
        </w:rPr>
        <w:t>DESIGN/EQUIPMENT PARAMETER(S)</w:t>
      </w:r>
    </w:p>
    <w:p w14:paraId="49510E82" w14:textId="77777777" w:rsidR="00FA61F5" w:rsidRPr="003C5537" w:rsidRDefault="00FA61F5" w:rsidP="00FA61F5">
      <w:pPr>
        <w:jc w:val="both"/>
        <w:rPr>
          <w:rFonts w:cs="Arial"/>
          <w:sz w:val="20"/>
        </w:rPr>
      </w:pPr>
    </w:p>
    <w:p w14:paraId="4859562E" w14:textId="3042CF41" w:rsidR="0064117B" w:rsidRPr="003C5537" w:rsidRDefault="0064117B" w:rsidP="00EF351A">
      <w:pPr>
        <w:pStyle w:val="ListParagraph"/>
        <w:numPr>
          <w:ilvl w:val="0"/>
          <w:numId w:val="275"/>
        </w:numPr>
        <w:jc w:val="both"/>
        <w:rPr>
          <w:rFonts w:cs="Arial"/>
          <w:b/>
          <w:bCs/>
          <w:sz w:val="20"/>
        </w:rPr>
      </w:pPr>
      <w:r w:rsidRPr="003C5537">
        <w:rPr>
          <w:rFonts w:cs="Arial"/>
          <w:sz w:val="20"/>
        </w:rPr>
        <w:t>The maximum design heat input capacity for each boiler of EUEBLR43-9-S1 shall not exceed 144.5</w:t>
      </w:r>
      <w:r w:rsidR="00C9106E" w:rsidRPr="003C5537">
        <w:rPr>
          <w:rFonts w:cs="Arial"/>
          <w:sz w:val="20"/>
        </w:rPr>
        <w:t xml:space="preserve"> </w:t>
      </w:r>
      <w:r w:rsidR="00E31680" w:rsidRPr="003C5537">
        <w:rPr>
          <w:rFonts w:cs="Arial"/>
          <w:sz w:val="20"/>
        </w:rPr>
        <w:t>MM</w:t>
      </w:r>
      <w:r w:rsidR="00557E5A" w:rsidRPr="003C5537">
        <w:rPr>
          <w:rFonts w:cs="Arial"/>
          <w:sz w:val="20"/>
        </w:rPr>
        <w:t>BTU</w:t>
      </w:r>
      <w:r w:rsidRPr="003C5537">
        <w:rPr>
          <w:rFonts w:cs="Arial"/>
          <w:sz w:val="20"/>
        </w:rPr>
        <w:t>/hr</w:t>
      </w:r>
      <w:r w:rsidR="008A43E6" w:rsidRPr="003C5537">
        <w:rPr>
          <w:rFonts w:cs="Arial"/>
          <w:sz w:val="20"/>
        </w:rPr>
        <w:t xml:space="preserve"> </w:t>
      </w:r>
      <w:r w:rsidRPr="003C5537">
        <w:rPr>
          <w:rFonts w:cs="Arial"/>
          <w:sz w:val="20"/>
        </w:rPr>
        <w:t xml:space="preserve">for natural gas and 138.3 </w:t>
      </w:r>
      <w:r w:rsidR="00E31680" w:rsidRPr="003C5537">
        <w:rPr>
          <w:rFonts w:cs="Arial"/>
          <w:sz w:val="20"/>
        </w:rPr>
        <w:t>MM</w:t>
      </w:r>
      <w:r w:rsidR="00557E5A" w:rsidRPr="003C5537">
        <w:rPr>
          <w:rFonts w:cs="Arial"/>
          <w:sz w:val="20"/>
        </w:rPr>
        <w:t>BTU</w:t>
      </w:r>
      <w:r w:rsidRPr="003C5537">
        <w:rPr>
          <w:rFonts w:cs="Arial"/>
          <w:sz w:val="20"/>
        </w:rPr>
        <w:t>/hr for #2 fuel oil on a fuel heat input basis.</w:t>
      </w:r>
      <w:r w:rsidRPr="003C5537">
        <w:rPr>
          <w:rFonts w:cs="Arial"/>
          <w:sz w:val="20"/>
          <w:vertAlign w:val="superscript"/>
        </w:rPr>
        <w:t>2</w:t>
      </w:r>
      <w:r w:rsidRPr="003C5537">
        <w:rPr>
          <w:rFonts w:cs="Arial"/>
          <w:sz w:val="20"/>
        </w:rPr>
        <w:t xml:space="preserve"> </w:t>
      </w:r>
      <w:r w:rsidR="001A1760" w:rsidRPr="003C5537">
        <w:rPr>
          <w:rFonts w:cs="Arial"/>
          <w:sz w:val="20"/>
        </w:rPr>
        <w:t xml:space="preserve"> </w:t>
      </w:r>
      <w:r w:rsidRPr="003C5537">
        <w:rPr>
          <w:rFonts w:cs="Arial"/>
          <w:b/>
          <w:bCs/>
          <w:sz w:val="20"/>
        </w:rPr>
        <w:t>(R 336.1205(1)(a) &amp;</w:t>
      </w:r>
      <w:r w:rsidR="00C9106E" w:rsidRPr="003C5537">
        <w:rPr>
          <w:rFonts w:cs="Arial"/>
          <w:b/>
          <w:bCs/>
          <w:sz w:val="20"/>
        </w:rPr>
        <w:t xml:space="preserve"> </w:t>
      </w:r>
      <w:r w:rsidRPr="003C5537">
        <w:rPr>
          <w:rFonts w:cs="Arial"/>
          <w:b/>
          <w:bCs/>
          <w:sz w:val="20"/>
        </w:rPr>
        <w:t>(3), R</w:t>
      </w:r>
      <w:r w:rsidR="008A43E6" w:rsidRPr="003C5537">
        <w:rPr>
          <w:rFonts w:cs="Arial"/>
          <w:b/>
          <w:bCs/>
          <w:sz w:val="20"/>
        </w:rPr>
        <w:t> </w:t>
      </w:r>
      <w:r w:rsidRPr="003C5537">
        <w:rPr>
          <w:rFonts w:cs="Arial"/>
          <w:b/>
          <w:bCs/>
          <w:sz w:val="20"/>
        </w:rPr>
        <w:t>336.1225, 40 CFR 52.21(c) &amp; (d), R 336.2810, 40 CFR 52.21(j), 40 CFR Part 60</w:t>
      </w:r>
      <w:r w:rsidR="008A43E6" w:rsidRPr="003C5537">
        <w:rPr>
          <w:rFonts w:cs="Arial"/>
          <w:b/>
          <w:bCs/>
          <w:sz w:val="20"/>
        </w:rPr>
        <w:t>,</w:t>
      </w:r>
      <w:r w:rsidRPr="003C5537">
        <w:rPr>
          <w:rFonts w:cs="Arial"/>
          <w:b/>
          <w:bCs/>
          <w:sz w:val="20"/>
        </w:rPr>
        <w:t xml:space="preserve"> Subpart Db)</w:t>
      </w:r>
    </w:p>
    <w:p w14:paraId="2EC3405F" w14:textId="77777777" w:rsidR="0064117B" w:rsidRPr="003C5537" w:rsidRDefault="0064117B" w:rsidP="0064117B">
      <w:pPr>
        <w:ind w:firstLine="360"/>
        <w:jc w:val="both"/>
        <w:rPr>
          <w:rFonts w:cs="Arial"/>
          <w:sz w:val="20"/>
        </w:rPr>
      </w:pPr>
    </w:p>
    <w:p w14:paraId="42C56AC1" w14:textId="2F2F2C88" w:rsidR="0064117B" w:rsidRPr="003C5537" w:rsidRDefault="0064117B" w:rsidP="00EF351A">
      <w:pPr>
        <w:pStyle w:val="ListParagraph"/>
        <w:numPr>
          <w:ilvl w:val="0"/>
          <w:numId w:val="275"/>
        </w:numPr>
        <w:jc w:val="both"/>
        <w:rPr>
          <w:rFonts w:cs="Arial"/>
          <w:b/>
          <w:bCs/>
          <w:sz w:val="20"/>
        </w:rPr>
      </w:pPr>
      <w:r w:rsidRPr="003C5537">
        <w:rPr>
          <w:rFonts w:cs="Arial"/>
          <w:sz w:val="20"/>
        </w:rPr>
        <w:t>The permittee shall not operate EUEBLR43-9-S1 unless the low NOx burners and flue gas recirculation</w:t>
      </w:r>
      <w:r w:rsidR="001A1760" w:rsidRPr="003C5537">
        <w:rPr>
          <w:rFonts w:cs="Arial"/>
          <w:sz w:val="20"/>
        </w:rPr>
        <w:t xml:space="preserve"> </w:t>
      </w:r>
      <w:r w:rsidRPr="003C5537">
        <w:rPr>
          <w:rFonts w:cs="Arial"/>
          <w:sz w:val="20"/>
        </w:rPr>
        <w:t>system are installed, maintained, and operated in a satisfactory manner.</w:t>
      </w:r>
      <w:r w:rsidRPr="003C5537">
        <w:rPr>
          <w:rFonts w:cs="Arial"/>
          <w:sz w:val="20"/>
          <w:vertAlign w:val="superscript"/>
        </w:rPr>
        <w:t>2</w:t>
      </w:r>
      <w:r w:rsidRPr="003C5537">
        <w:rPr>
          <w:rFonts w:cs="Arial"/>
          <w:sz w:val="20"/>
        </w:rPr>
        <w:t xml:space="preserve"> </w:t>
      </w:r>
      <w:r w:rsidR="001A1760" w:rsidRPr="003C5537">
        <w:rPr>
          <w:rFonts w:cs="Arial"/>
          <w:sz w:val="20"/>
        </w:rPr>
        <w:t xml:space="preserve"> </w:t>
      </w:r>
      <w:r w:rsidRPr="003C5537">
        <w:rPr>
          <w:rFonts w:cs="Arial"/>
          <w:b/>
          <w:bCs/>
          <w:sz w:val="20"/>
        </w:rPr>
        <w:t>(R 336.1205, 40 CFR 52.21(c) &amp;</w:t>
      </w:r>
      <w:r w:rsidR="001A1760" w:rsidRPr="003C5537">
        <w:rPr>
          <w:rFonts w:cs="Arial"/>
          <w:b/>
          <w:bCs/>
          <w:sz w:val="20"/>
        </w:rPr>
        <w:t xml:space="preserve"> </w:t>
      </w:r>
      <w:r w:rsidRPr="003C5537">
        <w:rPr>
          <w:rFonts w:cs="Arial"/>
          <w:b/>
          <w:bCs/>
          <w:sz w:val="20"/>
        </w:rPr>
        <w:t>(d))</w:t>
      </w:r>
    </w:p>
    <w:p w14:paraId="6D7DD600" w14:textId="77777777" w:rsidR="0064117B" w:rsidRPr="003C5537" w:rsidRDefault="0064117B" w:rsidP="0064117B">
      <w:pPr>
        <w:ind w:firstLine="360"/>
        <w:jc w:val="both"/>
        <w:rPr>
          <w:rFonts w:cs="Arial"/>
          <w:sz w:val="20"/>
        </w:rPr>
      </w:pPr>
    </w:p>
    <w:p w14:paraId="79FD7543" w14:textId="354596D0" w:rsidR="0064117B" w:rsidRPr="003C5537" w:rsidRDefault="0064117B" w:rsidP="00EF351A">
      <w:pPr>
        <w:pStyle w:val="ListParagraph"/>
        <w:numPr>
          <w:ilvl w:val="0"/>
          <w:numId w:val="275"/>
        </w:numPr>
        <w:jc w:val="both"/>
        <w:rPr>
          <w:rFonts w:cs="Arial"/>
          <w:b/>
          <w:bCs/>
          <w:sz w:val="20"/>
        </w:rPr>
      </w:pPr>
      <w:r w:rsidRPr="003C5537">
        <w:rPr>
          <w:rFonts w:cs="Arial"/>
          <w:sz w:val="20"/>
        </w:rPr>
        <w:t>The permittee shall install, calibrate, maintain and operate, in a satisfactory manner, a device to monitor and</w:t>
      </w:r>
      <w:r w:rsidR="001A1760" w:rsidRPr="003C5537">
        <w:rPr>
          <w:rFonts w:cs="Arial"/>
          <w:sz w:val="20"/>
        </w:rPr>
        <w:t xml:space="preserve"> </w:t>
      </w:r>
      <w:r w:rsidRPr="003C5537">
        <w:rPr>
          <w:rFonts w:cs="Arial"/>
          <w:sz w:val="20"/>
        </w:rPr>
        <w:t>record the fuel usage rate for EUEBLR43-9-S1 on a continuous basis, for both natural gas and #2 fuel oil.</w:t>
      </w:r>
      <w:r w:rsidRPr="003C5537">
        <w:rPr>
          <w:rFonts w:cs="Arial"/>
          <w:sz w:val="20"/>
          <w:vertAlign w:val="superscript"/>
        </w:rPr>
        <w:t>2</w:t>
      </w:r>
      <w:r w:rsidR="001A1760" w:rsidRPr="003C5537">
        <w:rPr>
          <w:rFonts w:cs="Arial"/>
          <w:sz w:val="20"/>
          <w:vertAlign w:val="superscript"/>
        </w:rPr>
        <w:t xml:space="preserve">  </w:t>
      </w:r>
      <w:r w:rsidRPr="003C5537">
        <w:rPr>
          <w:rFonts w:cs="Arial"/>
          <w:b/>
          <w:bCs/>
          <w:sz w:val="20"/>
        </w:rPr>
        <w:t>(40</w:t>
      </w:r>
      <w:r w:rsidR="001A1760" w:rsidRPr="003C5537">
        <w:rPr>
          <w:rFonts w:cs="Arial"/>
          <w:b/>
          <w:bCs/>
          <w:sz w:val="20"/>
        </w:rPr>
        <w:t> </w:t>
      </w:r>
      <w:r w:rsidRPr="003C5537">
        <w:rPr>
          <w:rFonts w:cs="Arial"/>
          <w:b/>
          <w:bCs/>
          <w:sz w:val="20"/>
        </w:rPr>
        <w:t>CFR 60.49b(d)(1))</w:t>
      </w:r>
    </w:p>
    <w:p w14:paraId="6581A3AC" w14:textId="77777777" w:rsidR="0064117B" w:rsidRPr="003C5537" w:rsidRDefault="0064117B" w:rsidP="0064117B">
      <w:pPr>
        <w:ind w:firstLine="360"/>
        <w:jc w:val="both"/>
        <w:rPr>
          <w:rFonts w:cs="Arial"/>
          <w:sz w:val="20"/>
        </w:rPr>
      </w:pPr>
    </w:p>
    <w:p w14:paraId="1EDEA066" w14:textId="71577713" w:rsidR="00FA61F5" w:rsidRPr="003C5537" w:rsidRDefault="0064117B" w:rsidP="00EF351A">
      <w:pPr>
        <w:pStyle w:val="ListParagraph"/>
        <w:numPr>
          <w:ilvl w:val="0"/>
          <w:numId w:val="275"/>
        </w:numPr>
        <w:jc w:val="both"/>
        <w:rPr>
          <w:rFonts w:cs="Arial"/>
          <w:b/>
          <w:bCs/>
          <w:sz w:val="20"/>
        </w:rPr>
      </w:pPr>
      <w:r w:rsidRPr="003C5537">
        <w:rPr>
          <w:rFonts w:cs="Arial"/>
          <w:sz w:val="20"/>
        </w:rPr>
        <w:t>The permittee shall install, calibrate, maintain and operate in a satisfactory manner, devices to monitor and</w:t>
      </w:r>
      <w:r w:rsidR="001A1760" w:rsidRPr="003C5537">
        <w:rPr>
          <w:rFonts w:cs="Arial"/>
          <w:sz w:val="20"/>
        </w:rPr>
        <w:t xml:space="preserve"> </w:t>
      </w:r>
      <w:r w:rsidRPr="003C5537">
        <w:rPr>
          <w:rFonts w:cs="Arial"/>
          <w:sz w:val="20"/>
        </w:rPr>
        <w:t>record the NOx emissions, and oxygen (O2), or carbon dioxide (CO2), content of the exhaust gas from each</w:t>
      </w:r>
      <w:r w:rsidR="001A1760" w:rsidRPr="003C5537">
        <w:rPr>
          <w:rFonts w:cs="Arial"/>
          <w:sz w:val="20"/>
        </w:rPr>
        <w:t xml:space="preserve"> </w:t>
      </w:r>
      <w:r w:rsidRPr="003C5537">
        <w:rPr>
          <w:rFonts w:cs="Arial"/>
          <w:sz w:val="20"/>
        </w:rPr>
        <w:t>boiler of FGEBLR43-10&amp;11</w:t>
      </w:r>
      <w:r w:rsidR="00E06985" w:rsidRPr="003C5537">
        <w:rPr>
          <w:rFonts w:cs="Arial"/>
          <w:sz w:val="20"/>
        </w:rPr>
        <w:t>-S1</w:t>
      </w:r>
      <w:r w:rsidRPr="003C5537">
        <w:rPr>
          <w:rFonts w:cs="Arial"/>
          <w:sz w:val="20"/>
        </w:rPr>
        <w:t xml:space="preserve"> on a continuous basis. </w:t>
      </w:r>
      <w:r w:rsidR="008A43E6" w:rsidRPr="003C5537">
        <w:rPr>
          <w:rFonts w:cs="Arial"/>
          <w:sz w:val="20"/>
        </w:rPr>
        <w:t xml:space="preserve"> </w:t>
      </w:r>
      <w:r w:rsidRPr="003C5537">
        <w:rPr>
          <w:rFonts w:cs="Arial"/>
          <w:sz w:val="20"/>
        </w:rPr>
        <w:t>The permittee shall install and operate the Continuous</w:t>
      </w:r>
      <w:r w:rsidR="001A1760" w:rsidRPr="003C5537">
        <w:rPr>
          <w:rFonts w:cs="Arial"/>
          <w:sz w:val="20"/>
        </w:rPr>
        <w:t xml:space="preserve"> </w:t>
      </w:r>
      <w:r w:rsidRPr="003C5537">
        <w:rPr>
          <w:rFonts w:cs="Arial"/>
          <w:sz w:val="20"/>
        </w:rPr>
        <w:t>Emission Monitoring System (CEMS) to meet the timelines, requirements and reporting detailed in Appendix</w:t>
      </w:r>
      <w:r w:rsidR="001A1760" w:rsidRPr="003C5537">
        <w:rPr>
          <w:rFonts w:cs="Arial"/>
          <w:sz w:val="20"/>
        </w:rPr>
        <w:t xml:space="preserve"> </w:t>
      </w:r>
      <w:r w:rsidR="00E21F78" w:rsidRPr="003C5537">
        <w:rPr>
          <w:rFonts w:cs="Arial"/>
          <w:sz w:val="20"/>
        </w:rPr>
        <w:t>3-S1</w:t>
      </w:r>
      <w:r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bCs/>
          <w:sz w:val="20"/>
        </w:rPr>
        <w:t>(R</w:t>
      </w:r>
      <w:r w:rsidR="001A1760" w:rsidRPr="003C5537">
        <w:rPr>
          <w:rFonts w:cs="Arial"/>
          <w:b/>
          <w:bCs/>
          <w:sz w:val="20"/>
        </w:rPr>
        <w:t> </w:t>
      </w:r>
      <w:r w:rsidRPr="003C5537">
        <w:rPr>
          <w:rFonts w:cs="Arial"/>
          <w:b/>
          <w:bCs/>
          <w:sz w:val="20"/>
        </w:rPr>
        <w:t>336.1205(1)(a) &amp; (b), 40 CFR 52.21(c) &amp; (d), R 336.2810, 40 CFR 60.48b(b))</w:t>
      </w:r>
    </w:p>
    <w:p w14:paraId="50F665C8" w14:textId="17AB99E7" w:rsidR="0085550C" w:rsidRPr="003C5537" w:rsidRDefault="0085550C" w:rsidP="0085550C">
      <w:pPr>
        <w:jc w:val="both"/>
        <w:rPr>
          <w:rFonts w:cs="Arial"/>
          <w:b/>
          <w:bCs/>
          <w:sz w:val="20"/>
        </w:rPr>
      </w:pPr>
    </w:p>
    <w:p w14:paraId="6E923BE5" w14:textId="4A7E4DC9" w:rsidR="0085550C" w:rsidRPr="003C5537" w:rsidRDefault="0085550C" w:rsidP="0085550C">
      <w:pPr>
        <w:jc w:val="both"/>
        <w:rPr>
          <w:rFonts w:cs="Arial"/>
          <w:b/>
          <w:sz w:val="20"/>
        </w:rPr>
      </w:pPr>
      <w:r w:rsidRPr="003C5537">
        <w:rPr>
          <w:rFonts w:cs="Arial"/>
          <w:b/>
          <w:sz w:val="20"/>
        </w:rPr>
        <w:t>See Appendix 3-S1</w:t>
      </w:r>
    </w:p>
    <w:p w14:paraId="7B6C544E" w14:textId="77777777" w:rsidR="0064117B" w:rsidRPr="003C5537" w:rsidRDefault="0064117B" w:rsidP="00FA61F5">
      <w:pPr>
        <w:jc w:val="both"/>
        <w:rPr>
          <w:rFonts w:cs="Arial"/>
          <w:b/>
        </w:rPr>
      </w:pPr>
    </w:p>
    <w:p w14:paraId="5DBC2A2A" w14:textId="71AC5601" w:rsidR="00FA61F5" w:rsidRPr="003C5537" w:rsidRDefault="00FA61F5" w:rsidP="00FA61F5">
      <w:pPr>
        <w:jc w:val="both"/>
        <w:rPr>
          <w:rFonts w:cs="Arial"/>
        </w:rPr>
      </w:pPr>
      <w:r w:rsidRPr="003C5537">
        <w:rPr>
          <w:rFonts w:cs="Arial"/>
          <w:b/>
        </w:rPr>
        <w:t xml:space="preserve">V.  </w:t>
      </w:r>
      <w:r w:rsidRPr="003C5537">
        <w:rPr>
          <w:rFonts w:cs="Arial"/>
          <w:b/>
          <w:u w:val="single"/>
        </w:rPr>
        <w:t>TESTING/SAMPLING</w:t>
      </w:r>
    </w:p>
    <w:p w14:paraId="16AA878B" w14:textId="77777777" w:rsidR="00FA61F5" w:rsidRPr="003C5537" w:rsidRDefault="00FA61F5" w:rsidP="00FA61F5">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71EA3C2" w14:textId="77777777" w:rsidR="00FA61F5" w:rsidRPr="003C5537" w:rsidRDefault="00FA61F5" w:rsidP="00FA61F5">
      <w:pPr>
        <w:ind w:right="72"/>
        <w:jc w:val="both"/>
        <w:rPr>
          <w:rFonts w:cs="Arial"/>
          <w:sz w:val="20"/>
        </w:rPr>
      </w:pPr>
    </w:p>
    <w:p w14:paraId="5D7D0F29" w14:textId="77777777" w:rsidR="00FA61F5" w:rsidRPr="003C5537" w:rsidRDefault="00B07111" w:rsidP="00FA61F5">
      <w:pPr>
        <w:jc w:val="both"/>
        <w:rPr>
          <w:rFonts w:cs="Arial"/>
          <w:sz w:val="20"/>
        </w:rPr>
      </w:pPr>
      <w:r w:rsidRPr="003C5537">
        <w:rPr>
          <w:rFonts w:cs="Arial"/>
          <w:sz w:val="20"/>
        </w:rPr>
        <w:t>NA</w:t>
      </w:r>
    </w:p>
    <w:p w14:paraId="21BB6EE3" w14:textId="0DFA3917" w:rsidR="00205DAE" w:rsidRPr="003C5537" w:rsidRDefault="00205DAE">
      <w:pPr>
        <w:rPr>
          <w:rFonts w:cs="Arial"/>
          <w:sz w:val="20"/>
        </w:rPr>
      </w:pPr>
      <w:r w:rsidRPr="003C5537">
        <w:rPr>
          <w:rFonts w:cs="Arial"/>
          <w:sz w:val="20"/>
        </w:rPr>
        <w:br w:type="page"/>
      </w:r>
    </w:p>
    <w:p w14:paraId="5DC8EDA3" w14:textId="77777777" w:rsidR="00FA61F5" w:rsidRPr="003C5537" w:rsidRDefault="00FA61F5" w:rsidP="00FA61F5">
      <w:pPr>
        <w:jc w:val="both"/>
        <w:rPr>
          <w:rFonts w:cs="Arial"/>
          <w:sz w:val="20"/>
        </w:rPr>
      </w:pPr>
    </w:p>
    <w:p w14:paraId="00516C92" w14:textId="77777777" w:rsidR="00FA61F5" w:rsidRPr="003C5537" w:rsidRDefault="00FA61F5" w:rsidP="00FA61F5">
      <w:pPr>
        <w:jc w:val="both"/>
        <w:rPr>
          <w:rFonts w:cs="Arial"/>
        </w:rPr>
      </w:pPr>
      <w:r w:rsidRPr="003C5537">
        <w:rPr>
          <w:rFonts w:cs="Arial"/>
          <w:b/>
        </w:rPr>
        <w:t xml:space="preserve">VI.  </w:t>
      </w:r>
      <w:r w:rsidRPr="003C5537">
        <w:rPr>
          <w:rFonts w:cs="Arial"/>
          <w:b/>
          <w:u w:val="single"/>
        </w:rPr>
        <w:t>MONITORING/RECORDKEEPING</w:t>
      </w:r>
    </w:p>
    <w:p w14:paraId="4EBED529" w14:textId="77777777" w:rsidR="00FA61F5" w:rsidRPr="003C5537" w:rsidRDefault="00FA61F5" w:rsidP="00FA61F5">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3E6230E" w14:textId="77777777" w:rsidR="00B93B1F" w:rsidRPr="003C5537" w:rsidRDefault="00B93B1F" w:rsidP="00B93B1F">
      <w:pPr>
        <w:jc w:val="both"/>
        <w:rPr>
          <w:rFonts w:cs="Arial"/>
          <w:sz w:val="20"/>
        </w:rPr>
      </w:pPr>
    </w:p>
    <w:p w14:paraId="5EDBBE4E" w14:textId="23E9086E" w:rsidR="00B93B1F" w:rsidRPr="003C5537" w:rsidRDefault="00B93B1F" w:rsidP="00EF351A">
      <w:pPr>
        <w:pStyle w:val="ListParagraph"/>
        <w:numPr>
          <w:ilvl w:val="0"/>
          <w:numId w:val="276"/>
        </w:numPr>
        <w:jc w:val="both"/>
        <w:rPr>
          <w:rFonts w:cs="Arial"/>
          <w:b/>
          <w:bCs/>
          <w:sz w:val="20"/>
        </w:rPr>
      </w:pPr>
      <w:r w:rsidRPr="003C5537">
        <w:rPr>
          <w:rFonts w:cs="Arial"/>
          <w:sz w:val="20"/>
        </w:rPr>
        <w:t>The permittee shall complete all required calculations in a format acceptable to the AQD District Supervisor by the 30</w:t>
      </w:r>
      <w:r w:rsidRPr="003C5537">
        <w:rPr>
          <w:rFonts w:cs="Arial"/>
          <w:sz w:val="20"/>
          <w:vertAlign w:val="superscript"/>
        </w:rPr>
        <w:t>th</w:t>
      </w:r>
      <w:r w:rsidRPr="003C5537">
        <w:rPr>
          <w:rFonts w:cs="Arial"/>
          <w:sz w:val="20"/>
        </w:rPr>
        <w:t xml:space="preserve"> day of the calendar month, for the previous calendar month, unless otherwise specified in any monitoring/recordkeeping special condition.</w:t>
      </w:r>
      <w:r w:rsidRPr="003C5537">
        <w:rPr>
          <w:rFonts w:cs="Arial"/>
          <w:sz w:val="20"/>
          <w:vertAlign w:val="superscript"/>
        </w:rPr>
        <w:t>2</w:t>
      </w:r>
      <w:r w:rsidRPr="003C5537">
        <w:rPr>
          <w:rFonts w:cs="Arial"/>
          <w:sz w:val="20"/>
        </w:rPr>
        <w:t xml:space="preserve"> </w:t>
      </w:r>
      <w:r w:rsidR="00651406" w:rsidRPr="003C5537">
        <w:rPr>
          <w:rFonts w:cs="Arial"/>
          <w:sz w:val="20"/>
        </w:rPr>
        <w:t xml:space="preserve"> </w:t>
      </w:r>
      <w:r w:rsidRPr="003C5537">
        <w:rPr>
          <w:rFonts w:cs="Arial"/>
          <w:b/>
          <w:bCs/>
          <w:sz w:val="20"/>
        </w:rPr>
        <w:t>(R 336.1205(1)(a) &amp; (3), R 336.1224, R 336.1225, R 336.1702(a), 40 CFR 52.21(c) &amp; (d), 40 CFR 60.44b(i), 40 CFR 60.49b(d), (g), &amp; (w))</w:t>
      </w:r>
    </w:p>
    <w:p w14:paraId="2F2097AB" w14:textId="77777777" w:rsidR="00B93B1F" w:rsidRPr="003C5537" w:rsidRDefault="00B93B1F" w:rsidP="00B93B1F">
      <w:pPr>
        <w:ind w:firstLine="360"/>
        <w:jc w:val="both"/>
        <w:rPr>
          <w:rFonts w:cs="Arial"/>
          <w:sz w:val="20"/>
        </w:rPr>
      </w:pPr>
    </w:p>
    <w:p w14:paraId="10675317" w14:textId="2FDCF342" w:rsidR="00B93B1F" w:rsidRPr="003C5537" w:rsidRDefault="00B93B1F" w:rsidP="00EF351A">
      <w:pPr>
        <w:pStyle w:val="ListParagraph"/>
        <w:numPr>
          <w:ilvl w:val="0"/>
          <w:numId w:val="276"/>
        </w:numPr>
        <w:jc w:val="both"/>
        <w:rPr>
          <w:rFonts w:cs="Arial"/>
          <w:b/>
          <w:bCs/>
          <w:sz w:val="20"/>
        </w:rPr>
      </w:pPr>
      <w:r w:rsidRPr="003C5537">
        <w:rPr>
          <w:rFonts w:cs="Arial"/>
          <w:sz w:val="20"/>
        </w:rPr>
        <w:t>The permittee shall continuously monitor and record, in a satisfactory manner, the NOx emissions and the O2, or CO2, emissions from EUEBLR43-9</w:t>
      </w:r>
      <w:r w:rsidR="0051796C" w:rsidRPr="003C5537">
        <w:rPr>
          <w:rFonts w:cs="Arial"/>
          <w:sz w:val="20"/>
        </w:rPr>
        <w:t>-S1</w:t>
      </w:r>
      <w:r w:rsidRPr="003C5537">
        <w:rPr>
          <w:rFonts w:cs="Arial"/>
          <w:sz w:val="20"/>
        </w:rPr>
        <w:t>.  The permittee shall operate each Continuous Emission Monitoring System (CEMS) to meet the timelines, requirements and reporting detailed in Appendix 3-</w:t>
      </w:r>
      <w:r w:rsidR="0068774F" w:rsidRPr="003C5537">
        <w:rPr>
          <w:rFonts w:cs="Arial"/>
          <w:sz w:val="20"/>
        </w:rPr>
        <w:t>S</w:t>
      </w:r>
      <w:r w:rsidRPr="003C5537">
        <w:rPr>
          <w:rFonts w:cs="Arial"/>
          <w:sz w:val="20"/>
        </w:rPr>
        <w:t>1 and shall use the CEMS data for determining compliance with SC I.1 &amp; I.2.</w:t>
      </w:r>
      <w:r w:rsidRPr="003C5537">
        <w:rPr>
          <w:rFonts w:cs="Arial"/>
          <w:sz w:val="20"/>
          <w:vertAlign w:val="superscript"/>
        </w:rPr>
        <w:t>2</w:t>
      </w:r>
      <w:r w:rsidRPr="003C5537">
        <w:rPr>
          <w:rFonts w:cs="Arial"/>
          <w:sz w:val="20"/>
        </w:rPr>
        <w:t xml:space="preserve">  </w:t>
      </w:r>
      <w:r w:rsidRPr="003C5537">
        <w:rPr>
          <w:rFonts w:cs="Arial"/>
          <w:b/>
          <w:bCs/>
          <w:sz w:val="20"/>
        </w:rPr>
        <w:t>(R 336.1205(1)(a) &amp; (3), 40 CFR 52.21(c) &amp; (d), 40 CFR 60.48b(b))</w:t>
      </w:r>
    </w:p>
    <w:p w14:paraId="66EB5645" w14:textId="77777777" w:rsidR="00B93B1F" w:rsidRPr="003C5537" w:rsidRDefault="00B93B1F" w:rsidP="00B93B1F">
      <w:pPr>
        <w:ind w:firstLine="360"/>
        <w:jc w:val="both"/>
        <w:rPr>
          <w:rFonts w:cs="Arial"/>
          <w:b/>
          <w:bCs/>
          <w:sz w:val="20"/>
        </w:rPr>
      </w:pPr>
    </w:p>
    <w:p w14:paraId="6D5988C1" w14:textId="40783CD8" w:rsidR="00B93B1F" w:rsidRPr="003C5537" w:rsidRDefault="00B93B1F" w:rsidP="00EF351A">
      <w:pPr>
        <w:pStyle w:val="ListParagraph"/>
        <w:numPr>
          <w:ilvl w:val="0"/>
          <w:numId w:val="276"/>
        </w:numPr>
        <w:jc w:val="both"/>
        <w:rPr>
          <w:rFonts w:cs="Arial"/>
          <w:b/>
          <w:bCs/>
          <w:sz w:val="20"/>
        </w:rPr>
      </w:pPr>
      <w:r w:rsidRPr="003C5537">
        <w:rPr>
          <w:rFonts w:cs="Arial"/>
          <w:sz w:val="20"/>
        </w:rPr>
        <w:t>The permittee shall keep, in a satisfactory manner, daily and 30-day rolling average NOx emission rate records for EUEBLR43-9</w:t>
      </w:r>
      <w:r w:rsidR="0051796C" w:rsidRPr="003C5537">
        <w:rPr>
          <w:rFonts w:cs="Arial"/>
          <w:sz w:val="20"/>
        </w:rPr>
        <w:t>-S1</w:t>
      </w:r>
      <w:r w:rsidRPr="003C5537">
        <w:rPr>
          <w:rFonts w:cs="Arial"/>
          <w:sz w:val="20"/>
        </w:rPr>
        <w:t>, from the data collected from the CEMS.  The permittee shall keep all records on file and make them available to the Department upon request.</w:t>
      </w:r>
      <w:r w:rsidRPr="003C5537">
        <w:rPr>
          <w:rFonts w:cs="Arial"/>
          <w:sz w:val="20"/>
          <w:vertAlign w:val="superscript"/>
        </w:rPr>
        <w:t>2</w:t>
      </w:r>
      <w:r w:rsidRPr="003C5537">
        <w:rPr>
          <w:rFonts w:cs="Arial"/>
          <w:sz w:val="20"/>
        </w:rPr>
        <w:t xml:space="preserve"> </w:t>
      </w:r>
      <w:r w:rsidR="0051796C" w:rsidRPr="003C5537">
        <w:rPr>
          <w:rFonts w:cs="Arial"/>
          <w:sz w:val="20"/>
        </w:rPr>
        <w:t xml:space="preserve"> </w:t>
      </w:r>
      <w:r w:rsidRPr="003C5537">
        <w:rPr>
          <w:rFonts w:cs="Arial"/>
          <w:b/>
          <w:bCs/>
          <w:sz w:val="20"/>
        </w:rPr>
        <w:t>(R 336.1205(1)(a) &amp; (3), 40 CFR 52.21(c) &amp; (d), 40 CFR 60.44b(i), 40 CFR 60.49b(g))</w:t>
      </w:r>
    </w:p>
    <w:p w14:paraId="1EE03F57" w14:textId="77777777" w:rsidR="00B93B1F" w:rsidRPr="003C5537" w:rsidRDefault="00B93B1F" w:rsidP="00B93B1F">
      <w:pPr>
        <w:ind w:firstLine="360"/>
        <w:jc w:val="both"/>
        <w:rPr>
          <w:rFonts w:cs="Arial"/>
          <w:b/>
          <w:bCs/>
          <w:sz w:val="20"/>
        </w:rPr>
      </w:pPr>
    </w:p>
    <w:p w14:paraId="1BEA9D63" w14:textId="4F101FFD" w:rsidR="00B93B1F" w:rsidRPr="003C5537" w:rsidRDefault="00B93B1F" w:rsidP="00EF351A">
      <w:pPr>
        <w:pStyle w:val="ListParagraph"/>
        <w:numPr>
          <w:ilvl w:val="0"/>
          <w:numId w:val="276"/>
        </w:numPr>
        <w:jc w:val="both"/>
        <w:rPr>
          <w:rFonts w:cs="Arial"/>
          <w:b/>
          <w:bCs/>
          <w:sz w:val="20"/>
        </w:rPr>
      </w:pPr>
      <w:r w:rsidRPr="003C5537">
        <w:rPr>
          <w:rFonts w:cs="Arial"/>
          <w:sz w:val="20"/>
        </w:rPr>
        <w:t>The permittee shall calculate and keep, in a satisfactory manner, records of the 12-month rolling emissions for NOx from the data collected from the CEMS.  The permittee shall keep all records on file and make them available to the Department upon request.</w:t>
      </w:r>
      <w:r w:rsidRPr="003C5537">
        <w:rPr>
          <w:rFonts w:cs="Arial"/>
          <w:sz w:val="20"/>
          <w:vertAlign w:val="superscript"/>
        </w:rPr>
        <w:t>2</w:t>
      </w:r>
      <w:r w:rsidRPr="003C5537">
        <w:rPr>
          <w:rFonts w:cs="Arial"/>
          <w:sz w:val="20"/>
        </w:rPr>
        <w:t xml:space="preserve"> </w:t>
      </w:r>
      <w:r w:rsidR="00FF69B0" w:rsidRPr="003C5537">
        <w:rPr>
          <w:rFonts w:cs="Arial"/>
          <w:sz w:val="20"/>
        </w:rPr>
        <w:t xml:space="preserve"> </w:t>
      </w:r>
      <w:r w:rsidRPr="003C5537">
        <w:rPr>
          <w:rFonts w:cs="Arial"/>
          <w:b/>
          <w:bCs/>
          <w:sz w:val="20"/>
        </w:rPr>
        <w:t>(R 336.1205(3))</w:t>
      </w:r>
    </w:p>
    <w:p w14:paraId="12A49BF6" w14:textId="77777777" w:rsidR="00B93B1F" w:rsidRPr="003C5537" w:rsidRDefault="00B93B1F" w:rsidP="00B93B1F">
      <w:pPr>
        <w:ind w:firstLine="360"/>
        <w:jc w:val="both"/>
        <w:rPr>
          <w:rFonts w:cs="Arial"/>
          <w:sz w:val="20"/>
        </w:rPr>
      </w:pPr>
    </w:p>
    <w:p w14:paraId="4FFFDA4C" w14:textId="6F8456DD" w:rsidR="00B93B1F" w:rsidRPr="003C5537" w:rsidRDefault="00B93B1F" w:rsidP="00EF351A">
      <w:pPr>
        <w:pStyle w:val="ListParagraph"/>
        <w:numPr>
          <w:ilvl w:val="0"/>
          <w:numId w:val="276"/>
        </w:numPr>
        <w:jc w:val="both"/>
        <w:rPr>
          <w:rFonts w:cs="Arial"/>
          <w:b/>
          <w:bCs/>
          <w:sz w:val="20"/>
        </w:rPr>
      </w:pPr>
      <w:r w:rsidRPr="003C5537">
        <w:rPr>
          <w:rFonts w:cs="Arial"/>
          <w:sz w:val="20"/>
        </w:rPr>
        <w:t>The permittee shall keep, in a satisfactory manner, records of the daily, monthly, and 12-month rolling natural gas and #2 fuel oil usage records for EUEBLR43-9</w:t>
      </w:r>
      <w:r w:rsidR="0051796C" w:rsidRPr="003C5537">
        <w:rPr>
          <w:rFonts w:cs="Arial"/>
          <w:sz w:val="20"/>
        </w:rPr>
        <w:t>-S1</w:t>
      </w:r>
      <w:r w:rsidRPr="003C5537">
        <w:rPr>
          <w:rFonts w:cs="Arial"/>
          <w:sz w:val="20"/>
        </w:rPr>
        <w:t>.  The records must indicate the total amount of natural gas used in cubic feet and total amount of #2 fuel oil in gallons.  The permittee shall keep all records on file at the facility and make them available to the Department upon request.</w:t>
      </w:r>
      <w:r w:rsidRPr="003C5537">
        <w:rPr>
          <w:rFonts w:cs="Arial"/>
          <w:sz w:val="20"/>
          <w:vertAlign w:val="superscript"/>
        </w:rPr>
        <w:t>2</w:t>
      </w:r>
      <w:r w:rsidRPr="003C5537">
        <w:rPr>
          <w:rFonts w:cs="Arial"/>
          <w:sz w:val="20"/>
        </w:rPr>
        <w:t xml:space="preserve"> </w:t>
      </w:r>
      <w:r w:rsidR="00FF69B0" w:rsidRPr="003C5537">
        <w:rPr>
          <w:rFonts w:cs="Arial"/>
          <w:sz w:val="20"/>
        </w:rPr>
        <w:t xml:space="preserve"> </w:t>
      </w:r>
      <w:r w:rsidRPr="003C5537">
        <w:rPr>
          <w:rFonts w:cs="Arial"/>
          <w:b/>
          <w:bCs/>
          <w:sz w:val="20"/>
        </w:rPr>
        <w:t>(R 336.1205(1)(a) &amp; (3), R 336.1224, R 336.1225, R 336.1702(a), 40 CFR 52.21(c) &amp; (d), 40 CFR 60.49b(d))</w:t>
      </w:r>
    </w:p>
    <w:p w14:paraId="25667CB6" w14:textId="77777777" w:rsidR="00B93B1F" w:rsidRPr="003C5537" w:rsidRDefault="00B93B1F" w:rsidP="00B93B1F">
      <w:pPr>
        <w:ind w:firstLine="360"/>
        <w:jc w:val="both"/>
        <w:rPr>
          <w:rFonts w:cs="Arial"/>
          <w:b/>
          <w:bCs/>
          <w:sz w:val="20"/>
        </w:rPr>
      </w:pPr>
    </w:p>
    <w:p w14:paraId="67CB298E" w14:textId="0807478F" w:rsidR="00B93B1F" w:rsidRPr="003C5537" w:rsidRDefault="00B93B1F" w:rsidP="00EF351A">
      <w:pPr>
        <w:pStyle w:val="ListParagraph"/>
        <w:numPr>
          <w:ilvl w:val="0"/>
          <w:numId w:val="276"/>
        </w:numPr>
        <w:jc w:val="both"/>
        <w:rPr>
          <w:rFonts w:cs="Arial"/>
          <w:sz w:val="20"/>
        </w:rPr>
      </w:pPr>
      <w:r w:rsidRPr="003C5537">
        <w:rPr>
          <w:rFonts w:cs="Arial"/>
          <w:sz w:val="20"/>
        </w:rPr>
        <w:t>The permittee shall calculate and keep, in a satisfactory manner, records of the individual 12-month rolling annual capacity factors for natural gas and #2 fuel oil for EUEBLR43-9</w:t>
      </w:r>
      <w:r w:rsidR="0051796C" w:rsidRPr="003C5537">
        <w:rPr>
          <w:rFonts w:cs="Arial"/>
          <w:sz w:val="20"/>
        </w:rPr>
        <w:t>-S1</w:t>
      </w:r>
      <w:r w:rsidRPr="003C5537">
        <w:rPr>
          <w:rFonts w:cs="Arial"/>
          <w:sz w:val="20"/>
        </w:rPr>
        <w:t>.  The permittee shall keep all records on file and make them available to the Department upon request.</w:t>
      </w:r>
      <w:r w:rsidRPr="003C5537">
        <w:rPr>
          <w:rFonts w:cs="Arial"/>
          <w:sz w:val="20"/>
          <w:vertAlign w:val="superscript"/>
        </w:rPr>
        <w:t>2</w:t>
      </w:r>
      <w:r w:rsidRPr="003C5537">
        <w:rPr>
          <w:rFonts w:cs="Arial"/>
          <w:sz w:val="20"/>
        </w:rPr>
        <w:t xml:space="preserve">  </w:t>
      </w:r>
      <w:r w:rsidRPr="003C5537">
        <w:rPr>
          <w:rFonts w:cs="Arial"/>
          <w:b/>
          <w:bCs/>
          <w:sz w:val="20"/>
        </w:rPr>
        <w:t>(40 CFR 60.49b(d))</w:t>
      </w:r>
    </w:p>
    <w:p w14:paraId="78062BD0" w14:textId="77777777" w:rsidR="00B93B1F" w:rsidRPr="003C5537" w:rsidRDefault="00B93B1F" w:rsidP="00B93B1F">
      <w:pPr>
        <w:ind w:firstLine="360"/>
        <w:jc w:val="both"/>
        <w:rPr>
          <w:rFonts w:cs="Arial"/>
          <w:sz w:val="20"/>
        </w:rPr>
      </w:pPr>
    </w:p>
    <w:p w14:paraId="1FCBB4BD" w14:textId="77777777" w:rsidR="00B93B1F" w:rsidRPr="003C5537" w:rsidRDefault="00B93B1F" w:rsidP="00EF351A">
      <w:pPr>
        <w:pStyle w:val="ListParagraph"/>
        <w:numPr>
          <w:ilvl w:val="0"/>
          <w:numId w:val="276"/>
        </w:numPr>
        <w:jc w:val="both"/>
        <w:rPr>
          <w:rFonts w:cs="Arial"/>
          <w:sz w:val="20"/>
        </w:rPr>
      </w:pPr>
      <w:r w:rsidRPr="003C5537">
        <w:rPr>
          <w:rFonts w:cs="Arial"/>
          <w:sz w:val="20"/>
        </w:rPr>
        <w:t>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64E178F8" w14:textId="77777777" w:rsidR="00B93B1F" w:rsidRPr="003C5537" w:rsidRDefault="00B93B1F" w:rsidP="00EF351A">
      <w:pPr>
        <w:pStyle w:val="ListParagraph"/>
        <w:numPr>
          <w:ilvl w:val="0"/>
          <w:numId w:val="225"/>
        </w:numPr>
        <w:jc w:val="both"/>
        <w:rPr>
          <w:rFonts w:cs="Arial"/>
          <w:sz w:val="20"/>
        </w:rPr>
      </w:pPr>
      <w:r w:rsidRPr="003C5537">
        <w:rPr>
          <w:rFonts w:cs="Arial"/>
          <w:sz w:val="20"/>
        </w:rPr>
        <w:t>Compliance tests and any testing required under the special conditions of this permit.</w:t>
      </w:r>
    </w:p>
    <w:p w14:paraId="38EAB8C8" w14:textId="77777777" w:rsidR="00B93B1F" w:rsidRPr="003C5537" w:rsidRDefault="00B93B1F" w:rsidP="00EF351A">
      <w:pPr>
        <w:pStyle w:val="ListParagraph"/>
        <w:numPr>
          <w:ilvl w:val="0"/>
          <w:numId w:val="225"/>
        </w:numPr>
        <w:jc w:val="both"/>
        <w:rPr>
          <w:rFonts w:cs="Arial"/>
          <w:sz w:val="20"/>
        </w:rPr>
      </w:pPr>
      <w:r w:rsidRPr="003C5537">
        <w:rPr>
          <w:rFonts w:cs="Arial"/>
          <w:sz w:val="20"/>
        </w:rPr>
        <w:t>Monitoring data.</w:t>
      </w:r>
    </w:p>
    <w:p w14:paraId="1FBF9FB5" w14:textId="77777777" w:rsidR="00B93B1F" w:rsidRPr="003C5537" w:rsidRDefault="00B93B1F" w:rsidP="00EF351A">
      <w:pPr>
        <w:pStyle w:val="ListParagraph"/>
        <w:numPr>
          <w:ilvl w:val="0"/>
          <w:numId w:val="225"/>
        </w:numPr>
        <w:jc w:val="both"/>
        <w:rPr>
          <w:rFonts w:cs="Arial"/>
          <w:sz w:val="20"/>
        </w:rPr>
      </w:pPr>
      <w:r w:rsidRPr="003C5537">
        <w:rPr>
          <w:rFonts w:cs="Arial"/>
          <w:sz w:val="20"/>
        </w:rPr>
        <w:t>Documentation of heat input capacity required to show compliance with SC IV.1.</w:t>
      </w:r>
    </w:p>
    <w:p w14:paraId="155EAE6F" w14:textId="0A70A469" w:rsidR="00B93B1F" w:rsidRPr="003C5537" w:rsidRDefault="00B93B1F" w:rsidP="00EF351A">
      <w:pPr>
        <w:pStyle w:val="ListParagraph"/>
        <w:numPr>
          <w:ilvl w:val="0"/>
          <w:numId w:val="225"/>
        </w:numPr>
        <w:jc w:val="both"/>
        <w:rPr>
          <w:rFonts w:cs="Arial"/>
          <w:sz w:val="20"/>
        </w:rPr>
      </w:pPr>
      <w:r w:rsidRPr="003C5537">
        <w:rPr>
          <w:rFonts w:cs="Arial"/>
          <w:sz w:val="20"/>
        </w:rPr>
        <w:t xml:space="preserve">All records required by 40 CFR 60.7 and </w:t>
      </w:r>
      <w:r w:rsidR="0051796C" w:rsidRPr="003C5537">
        <w:rPr>
          <w:rFonts w:cs="Arial"/>
          <w:sz w:val="20"/>
        </w:rPr>
        <w:t xml:space="preserve">40 CFR </w:t>
      </w:r>
      <w:r w:rsidRPr="003C5537">
        <w:rPr>
          <w:rFonts w:cs="Arial"/>
          <w:sz w:val="20"/>
        </w:rPr>
        <w:t>60.49b.</w:t>
      </w:r>
    </w:p>
    <w:p w14:paraId="6C569D55" w14:textId="77777777" w:rsidR="00B93B1F" w:rsidRPr="003C5537" w:rsidRDefault="00B93B1F" w:rsidP="00EF351A">
      <w:pPr>
        <w:pStyle w:val="ListParagraph"/>
        <w:numPr>
          <w:ilvl w:val="0"/>
          <w:numId w:val="225"/>
        </w:numPr>
        <w:jc w:val="both"/>
        <w:rPr>
          <w:rFonts w:cs="Arial"/>
          <w:sz w:val="20"/>
        </w:rPr>
      </w:pPr>
      <w:r w:rsidRPr="003C5537">
        <w:rPr>
          <w:rFonts w:cs="Arial"/>
          <w:sz w:val="20"/>
        </w:rPr>
        <w:t>All calculations or documents necessary to show compliance with the limits contained in this permit.</w:t>
      </w:r>
    </w:p>
    <w:p w14:paraId="51DEAAE2" w14:textId="77777777" w:rsidR="00B93B1F" w:rsidRPr="003C5537" w:rsidRDefault="00B93B1F" w:rsidP="00B93B1F">
      <w:pPr>
        <w:pStyle w:val="ListParagraph"/>
        <w:jc w:val="both"/>
        <w:rPr>
          <w:rFonts w:cs="Arial"/>
          <w:sz w:val="20"/>
        </w:rPr>
      </w:pPr>
    </w:p>
    <w:p w14:paraId="664E743E" w14:textId="77777777" w:rsidR="00B93B1F" w:rsidRPr="003C5537" w:rsidRDefault="00B93B1F" w:rsidP="00B93B1F">
      <w:pPr>
        <w:ind w:left="360"/>
        <w:jc w:val="both"/>
        <w:rPr>
          <w:rFonts w:cs="Arial"/>
          <w:b/>
          <w:bCs/>
          <w:sz w:val="20"/>
        </w:rPr>
      </w:pPr>
      <w:r w:rsidRPr="003C5537">
        <w:rPr>
          <w:rFonts w:cs="Arial"/>
          <w:sz w:val="20"/>
        </w:rPr>
        <w:t>All of the above information shall be stored in a format acceptable to the Air Quality Division and shall be consistent with the requirements of 40 CFR 60.7(f).  The permittee shall keep all records on file and make them available to the Department upon request.</w:t>
      </w:r>
      <w:r w:rsidRPr="003C5537">
        <w:rPr>
          <w:rFonts w:cs="Arial"/>
          <w:sz w:val="20"/>
          <w:vertAlign w:val="superscript"/>
        </w:rPr>
        <w:t>2</w:t>
      </w:r>
      <w:r w:rsidRPr="003C5537">
        <w:rPr>
          <w:rFonts w:cs="Arial"/>
          <w:sz w:val="20"/>
        </w:rPr>
        <w:t xml:space="preserve">  </w:t>
      </w:r>
      <w:r w:rsidRPr="003C5537">
        <w:rPr>
          <w:rFonts w:cs="Arial"/>
          <w:b/>
          <w:bCs/>
          <w:sz w:val="20"/>
        </w:rPr>
        <w:t>(R 336.1205(1)(a) &amp; (3), R 336.1224, R 336.1225, R 336.1331(1)(c), R 336.1702(a), R 336.1912, 40 CFR 52.21(c) &amp; (d), 40 CFR 60.7(f), 40 CFR Part 60, Subpart Db)</w:t>
      </w:r>
    </w:p>
    <w:p w14:paraId="6ACE6E0D" w14:textId="38D4E742" w:rsidR="00BC1B1C" w:rsidRPr="003C5537" w:rsidRDefault="00BC1B1C">
      <w:pPr>
        <w:rPr>
          <w:rFonts w:cs="Arial"/>
          <w:sz w:val="20"/>
        </w:rPr>
      </w:pPr>
      <w:r w:rsidRPr="003C5537">
        <w:rPr>
          <w:rFonts w:cs="Arial"/>
          <w:sz w:val="20"/>
        </w:rPr>
        <w:br w:type="page"/>
      </w:r>
    </w:p>
    <w:p w14:paraId="5AB8970E" w14:textId="77777777" w:rsidR="00B93B1F" w:rsidRPr="003C5537" w:rsidRDefault="00B93B1F" w:rsidP="00B93B1F">
      <w:pPr>
        <w:ind w:left="360"/>
        <w:jc w:val="both"/>
        <w:rPr>
          <w:rFonts w:cs="Arial"/>
          <w:sz w:val="20"/>
        </w:rPr>
      </w:pPr>
    </w:p>
    <w:p w14:paraId="0C60C869" w14:textId="77777777" w:rsidR="00B93B1F" w:rsidRPr="003C5537" w:rsidRDefault="00B93B1F" w:rsidP="00EF351A">
      <w:pPr>
        <w:pStyle w:val="ListParagraph"/>
        <w:numPr>
          <w:ilvl w:val="0"/>
          <w:numId w:val="277"/>
        </w:numPr>
        <w:jc w:val="both"/>
        <w:rPr>
          <w:rFonts w:cs="Arial"/>
          <w:sz w:val="20"/>
        </w:rPr>
      </w:pPr>
      <w:r w:rsidRPr="003C5537">
        <w:rPr>
          <w:rFonts w:cs="Arial"/>
          <w:sz w:val="20"/>
        </w:rPr>
        <w:t>The permittee shall keep, in a satisfactory manner, #2 fuel oil supplier receipts from the fuel supplier to certify that the fuel meets the definition of distillate oil and the sulfur content limit of 0.0015 percent by weight.</w:t>
      </w:r>
      <w:r w:rsidRPr="003C5537">
        <w:rPr>
          <w:rFonts w:cs="Arial"/>
          <w:sz w:val="20"/>
          <w:vertAlign w:val="superscript"/>
        </w:rPr>
        <w:t>2</w:t>
      </w:r>
      <w:r w:rsidRPr="003C5537">
        <w:rPr>
          <w:rFonts w:cs="Arial"/>
          <w:sz w:val="20"/>
        </w:rPr>
        <w:t xml:space="preserve">  </w:t>
      </w:r>
      <w:r w:rsidRPr="003C5537">
        <w:rPr>
          <w:rFonts w:cs="Arial"/>
          <w:b/>
          <w:bCs/>
          <w:sz w:val="20"/>
        </w:rPr>
        <w:t>(40 CFR 60.41b, 40 CFR 60.42b, 40 CFR 60.49b(r)(1))</w:t>
      </w:r>
    </w:p>
    <w:p w14:paraId="77F515F8" w14:textId="77777777" w:rsidR="00B93B1F" w:rsidRPr="003C5537" w:rsidRDefault="00B93B1F" w:rsidP="00B93B1F">
      <w:pPr>
        <w:ind w:firstLine="360"/>
        <w:jc w:val="both"/>
        <w:rPr>
          <w:rFonts w:cs="Arial"/>
          <w:sz w:val="20"/>
        </w:rPr>
      </w:pPr>
    </w:p>
    <w:p w14:paraId="1058C348" w14:textId="314C2C8D" w:rsidR="00B93B1F" w:rsidRPr="003C5537" w:rsidRDefault="00B93B1F" w:rsidP="00EF351A">
      <w:pPr>
        <w:pStyle w:val="ListParagraph"/>
        <w:numPr>
          <w:ilvl w:val="0"/>
          <w:numId w:val="277"/>
        </w:numPr>
        <w:jc w:val="both"/>
        <w:rPr>
          <w:rFonts w:cs="Arial"/>
          <w:sz w:val="20"/>
        </w:rPr>
      </w:pPr>
      <w:r w:rsidRPr="003C5537">
        <w:rPr>
          <w:rFonts w:cs="Arial"/>
          <w:sz w:val="20"/>
        </w:rPr>
        <w:t>The permittee shall continuously monitor and record, in a satisfactory manner, the NOx emissions from EUEBLR43-9</w:t>
      </w:r>
      <w:r w:rsidR="0051796C" w:rsidRPr="003C5537">
        <w:rPr>
          <w:rFonts w:cs="Arial"/>
          <w:sz w:val="20"/>
        </w:rPr>
        <w:t>-S1</w:t>
      </w:r>
      <w:r w:rsidRPr="003C5537">
        <w:rPr>
          <w:rFonts w:cs="Arial"/>
          <w:sz w:val="20"/>
        </w:rPr>
        <w:t>.  The permittee shall operate the Continuous Emission Monitoring System (CEMS) to meet the timelines, requirements and reporting detailed in Appendix 3-</w:t>
      </w:r>
      <w:r w:rsidR="0068774F" w:rsidRPr="003C5537">
        <w:rPr>
          <w:rFonts w:cs="Arial"/>
          <w:sz w:val="20"/>
        </w:rPr>
        <w:t>S</w:t>
      </w:r>
      <w:r w:rsidRPr="003C5537">
        <w:rPr>
          <w:rFonts w:cs="Arial"/>
          <w:sz w:val="20"/>
        </w:rPr>
        <w:t>1 and shall use the CEMS data for determining compliance with SC I.1, I.2, and I.3.</w:t>
      </w:r>
      <w:r w:rsidRPr="003C5537">
        <w:rPr>
          <w:rFonts w:cs="Arial"/>
          <w:sz w:val="20"/>
          <w:vertAlign w:val="superscript"/>
        </w:rPr>
        <w:t>2</w:t>
      </w:r>
      <w:r w:rsidRPr="003C5537">
        <w:rPr>
          <w:rFonts w:cs="Arial"/>
          <w:sz w:val="20"/>
        </w:rPr>
        <w:t xml:space="preserve">  </w:t>
      </w:r>
      <w:r w:rsidRPr="003C5537">
        <w:rPr>
          <w:rFonts w:cs="Arial"/>
          <w:b/>
          <w:bCs/>
          <w:sz w:val="20"/>
        </w:rPr>
        <w:t>(R 336.1205, R 336.2802)</w:t>
      </w:r>
    </w:p>
    <w:p w14:paraId="3181FEE3" w14:textId="77777777" w:rsidR="007A55D8" w:rsidRPr="003C5537" w:rsidRDefault="007A55D8" w:rsidP="007A55D8">
      <w:pPr>
        <w:ind w:firstLine="360"/>
        <w:jc w:val="both"/>
        <w:rPr>
          <w:rFonts w:cs="Arial"/>
          <w:sz w:val="20"/>
        </w:rPr>
      </w:pPr>
    </w:p>
    <w:p w14:paraId="631C0834" w14:textId="0815E09C" w:rsidR="007A55D8" w:rsidRPr="003C5537" w:rsidRDefault="007A55D8" w:rsidP="00EF351A">
      <w:pPr>
        <w:pStyle w:val="ListParagraph"/>
        <w:numPr>
          <w:ilvl w:val="0"/>
          <w:numId w:val="277"/>
        </w:numPr>
        <w:jc w:val="both"/>
        <w:rPr>
          <w:rFonts w:cs="Arial"/>
          <w:b/>
          <w:bCs/>
          <w:sz w:val="20"/>
        </w:rPr>
      </w:pPr>
      <w:r w:rsidRPr="003C5537">
        <w:rPr>
          <w:rFonts w:cs="Arial"/>
          <w:sz w:val="20"/>
        </w:rPr>
        <w:t>The permittee shall maintain a record of the following for EUEBLR43-9</w:t>
      </w:r>
      <w:r w:rsidR="0051796C" w:rsidRPr="003C5537">
        <w:rPr>
          <w:rFonts w:cs="Arial"/>
          <w:sz w:val="20"/>
        </w:rPr>
        <w:t>-S1</w:t>
      </w:r>
      <w:r w:rsidRPr="003C5537">
        <w:rPr>
          <w:rFonts w:cs="Arial"/>
          <w:sz w:val="20"/>
        </w:rPr>
        <w:t>.</w:t>
      </w:r>
      <w:r w:rsidRPr="003C5537">
        <w:rPr>
          <w:rFonts w:cs="Arial"/>
          <w:sz w:val="20"/>
          <w:vertAlign w:val="superscript"/>
        </w:rPr>
        <w:t xml:space="preserve">2  </w:t>
      </w:r>
      <w:r w:rsidRPr="003C5537">
        <w:rPr>
          <w:rFonts w:cs="Arial"/>
          <w:b/>
          <w:bCs/>
          <w:sz w:val="20"/>
        </w:rPr>
        <w:t>(R 336.1205, 40 CFR 63.7575, 40 CFR 52.21(c) &amp; (d))</w:t>
      </w:r>
    </w:p>
    <w:p w14:paraId="00C7871F" w14:textId="7F770AB0" w:rsidR="007A55D8" w:rsidRPr="003C5537" w:rsidRDefault="007A55D8" w:rsidP="00EF351A">
      <w:pPr>
        <w:pStyle w:val="ListParagraph"/>
        <w:numPr>
          <w:ilvl w:val="0"/>
          <w:numId w:val="282"/>
        </w:numPr>
        <w:jc w:val="both"/>
        <w:rPr>
          <w:rFonts w:cs="Arial"/>
          <w:sz w:val="20"/>
        </w:rPr>
      </w:pPr>
      <w:r w:rsidRPr="003C5537">
        <w:rPr>
          <w:rFonts w:cs="Arial"/>
          <w:sz w:val="20"/>
        </w:rPr>
        <w:t>The reason for burning of #2 fuel oil (natural gas curtailment or periodic testing of liquid</w:t>
      </w:r>
      <w:r w:rsidR="000D17F2" w:rsidRPr="003C5537">
        <w:rPr>
          <w:rFonts w:cs="Arial"/>
          <w:sz w:val="20"/>
        </w:rPr>
        <w:t xml:space="preserve"> </w:t>
      </w:r>
      <w:r w:rsidRPr="003C5537">
        <w:rPr>
          <w:rFonts w:cs="Arial"/>
          <w:sz w:val="20"/>
        </w:rPr>
        <w:t>fuels/maintenance/operator training) and the number of hours for each occurrence.</w:t>
      </w:r>
    </w:p>
    <w:p w14:paraId="01976517" w14:textId="77777777" w:rsidR="007A55D8" w:rsidRPr="003C5537" w:rsidRDefault="007A55D8" w:rsidP="00EF351A">
      <w:pPr>
        <w:pStyle w:val="ListParagraph"/>
        <w:numPr>
          <w:ilvl w:val="0"/>
          <w:numId w:val="282"/>
        </w:numPr>
        <w:jc w:val="both"/>
        <w:rPr>
          <w:rFonts w:cs="Arial"/>
          <w:sz w:val="20"/>
        </w:rPr>
      </w:pPr>
      <w:r w:rsidRPr="003C5537">
        <w:rPr>
          <w:rFonts w:cs="Arial"/>
          <w:sz w:val="20"/>
        </w:rPr>
        <w:t>The total number of hours of operation while burning #2 fuel oil for each month for any reason.</w:t>
      </w:r>
    </w:p>
    <w:p w14:paraId="364AE2CD" w14:textId="3D746452" w:rsidR="007A55D8" w:rsidRPr="003C5537" w:rsidRDefault="007A55D8" w:rsidP="00EF351A">
      <w:pPr>
        <w:pStyle w:val="ListParagraph"/>
        <w:numPr>
          <w:ilvl w:val="0"/>
          <w:numId w:val="282"/>
        </w:numPr>
        <w:jc w:val="both"/>
        <w:rPr>
          <w:rFonts w:cs="Arial"/>
          <w:sz w:val="20"/>
        </w:rPr>
      </w:pPr>
      <w:r w:rsidRPr="003C5537">
        <w:rPr>
          <w:rFonts w:cs="Arial"/>
          <w:sz w:val="20"/>
        </w:rPr>
        <w:t>The total number of hours of operation while burning #2 fuel oil for the purpose of performance testing,</w:t>
      </w:r>
      <w:r w:rsidR="000D17F2" w:rsidRPr="003C5537">
        <w:rPr>
          <w:rFonts w:cs="Arial"/>
          <w:sz w:val="20"/>
        </w:rPr>
        <w:t xml:space="preserve"> </w:t>
      </w:r>
      <w:r w:rsidRPr="003C5537">
        <w:rPr>
          <w:rFonts w:cs="Arial"/>
          <w:sz w:val="20"/>
        </w:rPr>
        <w:t>maintenance, or operator training.</w:t>
      </w:r>
    </w:p>
    <w:p w14:paraId="71EB9F16" w14:textId="77777777" w:rsidR="007A55D8" w:rsidRPr="003C5537" w:rsidRDefault="007A55D8" w:rsidP="00EF351A">
      <w:pPr>
        <w:pStyle w:val="ListParagraph"/>
        <w:numPr>
          <w:ilvl w:val="0"/>
          <w:numId w:val="282"/>
        </w:numPr>
        <w:jc w:val="both"/>
        <w:rPr>
          <w:rFonts w:cs="Arial"/>
          <w:sz w:val="20"/>
        </w:rPr>
      </w:pPr>
      <w:r w:rsidRPr="003C5537">
        <w:rPr>
          <w:rFonts w:cs="Arial"/>
          <w:sz w:val="20"/>
        </w:rPr>
        <w:t>The 12-month rolling total number of hours of operation while burning #2 fuel oil for any reason.</w:t>
      </w:r>
    </w:p>
    <w:p w14:paraId="5E3B55EB" w14:textId="03CCA58A" w:rsidR="007A55D8" w:rsidRPr="003C5537" w:rsidRDefault="007A55D8" w:rsidP="00EF351A">
      <w:pPr>
        <w:pStyle w:val="ListParagraph"/>
        <w:numPr>
          <w:ilvl w:val="0"/>
          <w:numId w:val="282"/>
        </w:numPr>
        <w:jc w:val="both"/>
        <w:rPr>
          <w:rFonts w:cs="Arial"/>
          <w:b/>
          <w:bCs/>
          <w:sz w:val="20"/>
        </w:rPr>
      </w:pPr>
      <w:r w:rsidRPr="003C5537">
        <w:rPr>
          <w:rFonts w:cs="Arial"/>
          <w:sz w:val="20"/>
        </w:rPr>
        <w:t>The total number of hours of operation while burning #2 fuel oil for the purpose of performance testing,</w:t>
      </w:r>
      <w:r w:rsidR="000D17F2" w:rsidRPr="003C5537">
        <w:rPr>
          <w:rFonts w:cs="Arial"/>
          <w:sz w:val="20"/>
        </w:rPr>
        <w:t xml:space="preserve"> </w:t>
      </w:r>
      <w:r w:rsidRPr="003C5537">
        <w:rPr>
          <w:rFonts w:cs="Arial"/>
          <w:sz w:val="20"/>
        </w:rPr>
        <w:t>maintenance, or operator training in the last calendar year.</w:t>
      </w:r>
      <w:r w:rsidRPr="003C5537">
        <w:rPr>
          <w:rFonts w:cs="Arial"/>
          <w:sz w:val="20"/>
          <w:vertAlign w:val="superscript"/>
        </w:rPr>
        <w:t xml:space="preserve"> </w:t>
      </w:r>
    </w:p>
    <w:p w14:paraId="7FEDAD93" w14:textId="77777777" w:rsidR="00CB0706" w:rsidRPr="003C5537" w:rsidRDefault="00CB0706" w:rsidP="00CB0706">
      <w:pPr>
        <w:ind w:left="720"/>
        <w:jc w:val="both"/>
        <w:rPr>
          <w:rFonts w:cs="Arial"/>
          <w:sz w:val="20"/>
        </w:rPr>
      </w:pPr>
    </w:p>
    <w:p w14:paraId="32453A5A" w14:textId="77777777" w:rsidR="00FA61F5" w:rsidRPr="003C5537" w:rsidRDefault="00B07111" w:rsidP="00FA61F5">
      <w:pPr>
        <w:jc w:val="both"/>
        <w:rPr>
          <w:rFonts w:cs="Arial"/>
          <w:b/>
          <w:bCs/>
          <w:sz w:val="20"/>
        </w:rPr>
      </w:pPr>
      <w:r w:rsidRPr="003C5537">
        <w:rPr>
          <w:rFonts w:cs="Arial"/>
          <w:b/>
          <w:bCs/>
          <w:sz w:val="20"/>
        </w:rPr>
        <w:t>See Appendix 3-S1</w:t>
      </w:r>
    </w:p>
    <w:p w14:paraId="24DC4A57" w14:textId="77777777" w:rsidR="00B07111" w:rsidRPr="003C5537" w:rsidRDefault="00B07111" w:rsidP="00FA61F5">
      <w:pPr>
        <w:jc w:val="both"/>
        <w:rPr>
          <w:rFonts w:cs="Arial"/>
          <w:b/>
          <w:bCs/>
          <w:sz w:val="20"/>
        </w:rPr>
      </w:pPr>
    </w:p>
    <w:p w14:paraId="321CB590" w14:textId="77777777" w:rsidR="00FA61F5" w:rsidRPr="003C5537" w:rsidRDefault="00FA61F5" w:rsidP="00FA61F5">
      <w:pPr>
        <w:jc w:val="both"/>
        <w:rPr>
          <w:rFonts w:cs="Arial"/>
          <w:sz w:val="20"/>
        </w:rPr>
      </w:pPr>
      <w:r w:rsidRPr="003C5537">
        <w:rPr>
          <w:rFonts w:cs="Arial"/>
          <w:b/>
        </w:rPr>
        <w:t xml:space="preserve">VII.  </w:t>
      </w:r>
      <w:r w:rsidRPr="003C5537">
        <w:rPr>
          <w:rFonts w:cs="Arial"/>
          <w:b/>
          <w:u w:val="single"/>
        </w:rPr>
        <w:t>REPORTING</w:t>
      </w:r>
    </w:p>
    <w:p w14:paraId="126E1382" w14:textId="77777777" w:rsidR="00FA61F5" w:rsidRPr="003C5537" w:rsidRDefault="00FA61F5" w:rsidP="00FA61F5">
      <w:pPr>
        <w:jc w:val="both"/>
        <w:rPr>
          <w:rFonts w:cs="Arial"/>
          <w:sz w:val="20"/>
        </w:rPr>
      </w:pPr>
    </w:p>
    <w:p w14:paraId="23EF0C90" w14:textId="77777777" w:rsidR="00FA61F5" w:rsidRPr="003C5537" w:rsidRDefault="00FA61F5" w:rsidP="00FA61F5">
      <w:pPr>
        <w:ind w:left="360" w:hanging="360"/>
        <w:jc w:val="both"/>
        <w:rPr>
          <w:rFonts w:cs="Arial"/>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24C1BBD8" w14:textId="77777777" w:rsidR="00FA61F5" w:rsidRPr="003C5537" w:rsidRDefault="00FA61F5" w:rsidP="00FA61F5">
      <w:pPr>
        <w:ind w:left="360" w:hanging="360"/>
        <w:jc w:val="both"/>
        <w:rPr>
          <w:rFonts w:cs="Arial"/>
          <w:sz w:val="20"/>
        </w:rPr>
      </w:pPr>
    </w:p>
    <w:p w14:paraId="3750048B" w14:textId="77777777" w:rsidR="00FA61F5" w:rsidRPr="003C5537" w:rsidRDefault="00FA61F5" w:rsidP="00FA61F5">
      <w:pPr>
        <w:ind w:left="360" w:hanging="360"/>
        <w:jc w:val="both"/>
        <w:rPr>
          <w:rFonts w:cs="Arial"/>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13CB0F62" w14:textId="77777777" w:rsidR="00FA61F5" w:rsidRPr="003C5537" w:rsidRDefault="00FA61F5" w:rsidP="00FA61F5">
      <w:pPr>
        <w:ind w:left="360" w:hanging="360"/>
        <w:jc w:val="both"/>
        <w:rPr>
          <w:rFonts w:cs="Arial"/>
          <w:sz w:val="20"/>
        </w:rPr>
      </w:pPr>
    </w:p>
    <w:p w14:paraId="7019CFA2" w14:textId="77777777" w:rsidR="00FA61F5" w:rsidRPr="003C5537" w:rsidRDefault="00FA61F5" w:rsidP="00EF351A">
      <w:pPr>
        <w:pStyle w:val="ListParagraph"/>
        <w:numPr>
          <w:ilvl w:val="0"/>
          <w:numId w:val="238"/>
        </w:numPr>
        <w:jc w:val="both"/>
        <w:rPr>
          <w:rFonts w:cs="Arial"/>
          <w:b/>
          <w:sz w:val="20"/>
        </w:rPr>
      </w:pPr>
      <w:r w:rsidRPr="003C5537">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00BCBBD5" w14:textId="77777777" w:rsidR="00B07111" w:rsidRPr="003C5537" w:rsidRDefault="00B07111" w:rsidP="005A0A95">
      <w:pPr>
        <w:jc w:val="both"/>
        <w:rPr>
          <w:rFonts w:cs="Arial"/>
          <w:sz w:val="20"/>
        </w:rPr>
      </w:pPr>
    </w:p>
    <w:p w14:paraId="637E7D38" w14:textId="1C378BD0" w:rsidR="00B07111" w:rsidRPr="003C5537" w:rsidRDefault="005A0A95" w:rsidP="00B07111">
      <w:pPr>
        <w:ind w:left="360" w:hanging="360"/>
        <w:jc w:val="both"/>
        <w:rPr>
          <w:rFonts w:cs="Arial"/>
          <w:sz w:val="20"/>
        </w:rPr>
      </w:pPr>
      <w:r w:rsidRPr="003C5537">
        <w:rPr>
          <w:rFonts w:cs="Arial"/>
          <w:sz w:val="20"/>
        </w:rPr>
        <w:t>4</w:t>
      </w:r>
      <w:r w:rsidR="00B07111" w:rsidRPr="003C5537">
        <w:rPr>
          <w:rFonts w:cs="Arial"/>
          <w:sz w:val="20"/>
        </w:rPr>
        <w:t>.</w:t>
      </w:r>
      <w:r w:rsidR="00B07111" w:rsidRPr="003C5537">
        <w:rPr>
          <w:rFonts w:cs="Arial"/>
          <w:sz w:val="20"/>
        </w:rPr>
        <w:tab/>
        <w:t>The permittee shall submit the following notifications to the Department in accordance with the federal National Emissions Standards for Hazardous Air Pollutants</w:t>
      </w:r>
      <w:r w:rsidR="005B381E" w:rsidRPr="003C5537">
        <w:rPr>
          <w:rFonts w:cs="Arial"/>
          <w:sz w:val="20"/>
        </w:rPr>
        <w:t>:</w:t>
      </w:r>
      <w:r w:rsidR="0085550C" w:rsidRPr="003C5537">
        <w:rPr>
          <w:rFonts w:cs="Arial"/>
          <w:sz w:val="20"/>
          <w:vertAlign w:val="superscript"/>
        </w:rPr>
        <w:t>2</w:t>
      </w:r>
      <w:r w:rsidR="005B381E" w:rsidRPr="003C5537">
        <w:rPr>
          <w:rFonts w:cs="Arial"/>
          <w:sz w:val="20"/>
        </w:rPr>
        <w:t xml:space="preserve"> </w:t>
      </w:r>
      <w:r w:rsidR="00B07111" w:rsidRPr="003C5537">
        <w:rPr>
          <w:rFonts w:cs="Arial"/>
          <w:sz w:val="20"/>
        </w:rPr>
        <w:t xml:space="preserve"> </w:t>
      </w:r>
      <w:r w:rsidR="0085550C" w:rsidRPr="003C5537">
        <w:rPr>
          <w:rFonts w:cs="Arial"/>
          <w:b/>
          <w:bCs/>
          <w:sz w:val="20"/>
        </w:rPr>
        <w:t>(</w:t>
      </w:r>
      <w:r w:rsidR="00B07111" w:rsidRPr="003C5537">
        <w:rPr>
          <w:rFonts w:cs="Arial"/>
          <w:b/>
          <w:bCs/>
          <w:sz w:val="20"/>
        </w:rPr>
        <w:t>40 CFR 63.7545</w:t>
      </w:r>
      <w:r w:rsidR="0085550C" w:rsidRPr="003C5537">
        <w:rPr>
          <w:rFonts w:cs="Arial"/>
          <w:b/>
          <w:bCs/>
          <w:sz w:val="20"/>
        </w:rPr>
        <w:t>)</w:t>
      </w:r>
    </w:p>
    <w:p w14:paraId="7B845813" w14:textId="164F9B1F" w:rsidR="00FA61F5" w:rsidRPr="003C5537" w:rsidRDefault="00B07111" w:rsidP="00EF351A">
      <w:pPr>
        <w:pStyle w:val="ListParagraph"/>
        <w:numPr>
          <w:ilvl w:val="0"/>
          <w:numId w:val="239"/>
        </w:numPr>
        <w:jc w:val="both"/>
        <w:rPr>
          <w:rFonts w:cs="Arial"/>
          <w:sz w:val="20"/>
        </w:rPr>
      </w:pPr>
      <w:r w:rsidRPr="003C5537">
        <w:rPr>
          <w:rFonts w:cs="Arial"/>
          <w:sz w:val="20"/>
        </w:rPr>
        <w:t xml:space="preserve">The permittee shall submit to the Administrator all of the notifications in </w:t>
      </w:r>
      <w:r w:rsidR="0085550C" w:rsidRPr="003C5537">
        <w:rPr>
          <w:rFonts w:cs="Arial"/>
          <w:sz w:val="20"/>
        </w:rPr>
        <w:t xml:space="preserve">40 CFR </w:t>
      </w:r>
      <w:r w:rsidRPr="003C5537">
        <w:rPr>
          <w:rFonts w:cs="Arial"/>
          <w:sz w:val="20"/>
        </w:rPr>
        <w:t xml:space="preserve">63.7(b) and (c), 63.8(e), (f)(4) and (6), and 63.9(b) through (h) that apply to </w:t>
      </w:r>
      <w:r w:rsidRPr="003C5537">
        <w:rPr>
          <w:rFonts w:cs="Arial"/>
          <w:sz w:val="20"/>
          <w:szCs w:val="24"/>
        </w:rPr>
        <w:t xml:space="preserve">EUEBLR43-9-S1 </w:t>
      </w:r>
      <w:r w:rsidRPr="003C5537">
        <w:rPr>
          <w:rFonts w:cs="Arial"/>
          <w:sz w:val="20"/>
        </w:rPr>
        <w:t>by the dates specified.</w:t>
      </w:r>
    </w:p>
    <w:p w14:paraId="06FEAF89" w14:textId="77777777" w:rsidR="005A0A95" w:rsidRPr="003C5537" w:rsidRDefault="005A0A95" w:rsidP="005A0A95">
      <w:pPr>
        <w:pStyle w:val="ListParagraph"/>
        <w:jc w:val="both"/>
        <w:rPr>
          <w:rFonts w:cs="Arial"/>
          <w:sz w:val="20"/>
        </w:rPr>
      </w:pPr>
    </w:p>
    <w:p w14:paraId="0297293F" w14:textId="793ACDE5" w:rsidR="00CB0706" w:rsidRPr="003C5537" w:rsidRDefault="00FA61F5" w:rsidP="00FA61F5">
      <w:pPr>
        <w:jc w:val="both"/>
        <w:rPr>
          <w:rFonts w:cs="Arial"/>
          <w:sz w:val="20"/>
        </w:rPr>
      </w:pPr>
      <w:r w:rsidRPr="003C5537">
        <w:rPr>
          <w:rFonts w:cs="Arial"/>
          <w:b/>
          <w:sz w:val="20"/>
        </w:rPr>
        <w:t>See Appendix 8</w:t>
      </w:r>
      <w:r w:rsidR="00B07111" w:rsidRPr="003C5537">
        <w:rPr>
          <w:rFonts w:cs="Arial"/>
          <w:b/>
          <w:sz w:val="20"/>
        </w:rPr>
        <w:t>-S1</w:t>
      </w:r>
    </w:p>
    <w:p w14:paraId="5FF9BF74" w14:textId="77777777" w:rsidR="005A0A95" w:rsidRPr="003C5537" w:rsidRDefault="005A0A95" w:rsidP="00FA61F5">
      <w:pPr>
        <w:jc w:val="both"/>
        <w:rPr>
          <w:rFonts w:cs="Arial"/>
          <w:sz w:val="20"/>
        </w:rPr>
      </w:pPr>
    </w:p>
    <w:p w14:paraId="275FA78B" w14:textId="77777777" w:rsidR="00FA61F5" w:rsidRPr="003C5537" w:rsidRDefault="00FA61F5" w:rsidP="00FA61F5">
      <w:pPr>
        <w:jc w:val="both"/>
        <w:rPr>
          <w:rFonts w:cs="Arial"/>
        </w:rPr>
      </w:pPr>
      <w:r w:rsidRPr="003C5537">
        <w:rPr>
          <w:rFonts w:cs="Arial"/>
          <w:b/>
        </w:rPr>
        <w:t xml:space="preserve">VIII.  </w:t>
      </w:r>
      <w:r w:rsidRPr="003C5537">
        <w:rPr>
          <w:rFonts w:cs="Arial"/>
          <w:b/>
          <w:u w:val="single"/>
        </w:rPr>
        <w:t>STACK/VENT RESTRICTION(S)</w:t>
      </w:r>
    </w:p>
    <w:p w14:paraId="1BAB40E9" w14:textId="77777777" w:rsidR="00FA61F5" w:rsidRPr="003C5537" w:rsidRDefault="00FA61F5" w:rsidP="00FA61F5">
      <w:pPr>
        <w:jc w:val="both"/>
        <w:rPr>
          <w:rFonts w:cs="Arial"/>
          <w:sz w:val="20"/>
        </w:rPr>
      </w:pPr>
    </w:p>
    <w:p w14:paraId="13E5F414" w14:textId="77777777" w:rsidR="00FA61F5" w:rsidRPr="003C5537" w:rsidRDefault="00FA61F5" w:rsidP="00FA61F5">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77D1570A" w14:textId="77777777" w:rsidR="00FA61F5" w:rsidRPr="003C5537" w:rsidRDefault="00FA61F5" w:rsidP="00FA61F5">
      <w:pPr>
        <w:jc w:val="both"/>
        <w:rPr>
          <w:rFonts w:cs="Arial"/>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3C5537" w:rsidRPr="003C5537" w14:paraId="51EC267F" w14:textId="77777777" w:rsidTr="00EB563E">
        <w:trPr>
          <w:cantSplit/>
          <w:tblHeader/>
        </w:trPr>
        <w:tc>
          <w:tcPr>
            <w:tcW w:w="2520" w:type="dxa"/>
            <w:tcBorders>
              <w:bottom w:val="single" w:sz="4" w:space="0" w:color="auto"/>
            </w:tcBorders>
          </w:tcPr>
          <w:p w14:paraId="3505082E" w14:textId="77777777" w:rsidR="00FA61F5" w:rsidRPr="003C5537" w:rsidRDefault="00FA61F5" w:rsidP="00EB563E">
            <w:pPr>
              <w:jc w:val="center"/>
              <w:rPr>
                <w:rFonts w:cs="Arial"/>
                <w:b/>
                <w:sz w:val="20"/>
              </w:rPr>
            </w:pPr>
            <w:r w:rsidRPr="003C5537">
              <w:rPr>
                <w:rFonts w:cs="Arial"/>
                <w:b/>
                <w:sz w:val="20"/>
              </w:rPr>
              <w:t>Stack &amp; Vent ID</w:t>
            </w:r>
          </w:p>
        </w:tc>
        <w:tc>
          <w:tcPr>
            <w:tcW w:w="2610" w:type="dxa"/>
            <w:tcBorders>
              <w:bottom w:val="single" w:sz="4" w:space="0" w:color="auto"/>
            </w:tcBorders>
          </w:tcPr>
          <w:p w14:paraId="1D1795C5" w14:textId="77777777" w:rsidR="00FA61F5" w:rsidRPr="003C5537" w:rsidRDefault="00FA61F5" w:rsidP="00EB563E">
            <w:pPr>
              <w:jc w:val="center"/>
              <w:rPr>
                <w:rFonts w:cs="Arial"/>
                <w:b/>
                <w:sz w:val="20"/>
              </w:rPr>
            </w:pPr>
            <w:r w:rsidRPr="003C5537">
              <w:rPr>
                <w:rFonts w:cs="Arial"/>
                <w:b/>
                <w:sz w:val="20"/>
              </w:rPr>
              <w:t>Maximum Exhaust Diameter / Dimensions</w:t>
            </w:r>
          </w:p>
          <w:p w14:paraId="2CD95DDD" w14:textId="77777777" w:rsidR="00FA61F5" w:rsidRPr="003C5537" w:rsidRDefault="00FA61F5" w:rsidP="00EB563E">
            <w:pPr>
              <w:jc w:val="center"/>
              <w:rPr>
                <w:rFonts w:cs="Arial"/>
                <w:b/>
                <w:sz w:val="20"/>
              </w:rPr>
            </w:pPr>
            <w:r w:rsidRPr="003C5537">
              <w:rPr>
                <w:rFonts w:cs="Arial"/>
                <w:b/>
                <w:sz w:val="20"/>
              </w:rPr>
              <w:t>(inches)</w:t>
            </w:r>
          </w:p>
        </w:tc>
        <w:tc>
          <w:tcPr>
            <w:tcW w:w="2430" w:type="dxa"/>
            <w:tcBorders>
              <w:bottom w:val="single" w:sz="4" w:space="0" w:color="auto"/>
            </w:tcBorders>
          </w:tcPr>
          <w:p w14:paraId="29F2C313" w14:textId="77777777" w:rsidR="00FA61F5" w:rsidRPr="003C5537" w:rsidRDefault="00FA61F5" w:rsidP="00EB563E">
            <w:pPr>
              <w:jc w:val="center"/>
              <w:rPr>
                <w:rFonts w:cs="Arial"/>
                <w:b/>
                <w:sz w:val="20"/>
              </w:rPr>
            </w:pPr>
            <w:r w:rsidRPr="003C5537">
              <w:rPr>
                <w:rFonts w:cs="Arial"/>
                <w:b/>
                <w:sz w:val="20"/>
              </w:rPr>
              <w:t>Minimum Height Above Ground</w:t>
            </w:r>
          </w:p>
          <w:p w14:paraId="613276EF" w14:textId="77777777" w:rsidR="00FA61F5" w:rsidRPr="003C5537" w:rsidRDefault="00FA61F5" w:rsidP="00EB563E">
            <w:pPr>
              <w:jc w:val="center"/>
              <w:rPr>
                <w:rFonts w:cs="Arial"/>
                <w:b/>
                <w:sz w:val="20"/>
              </w:rPr>
            </w:pPr>
            <w:r w:rsidRPr="003C5537">
              <w:rPr>
                <w:rFonts w:cs="Arial"/>
                <w:b/>
                <w:sz w:val="20"/>
              </w:rPr>
              <w:t>(feet)</w:t>
            </w:r>
          </w:p>
        </w:tc>
        <w:tc>
          <w:tcPr>
            <w:tcW w:w="2880" w:type="dxa"/>
            <w:tcBorders>
              <w:bottom w:val="single" w:sz="4" w:space="0" w:color="auto"/>
            </w:tcBorders>
          </w:tcPr>
          <w:p w14:paraId="68099027" w14:textId="77777777" w:rsidR="00FA61F5" w:rsidRPr="003C5537" w:rsidRDefault="00FA61F5" w:rsidP="00EB563E">
            <w:pPr>
              <w:jc w:val="center"/>
              <w:rPr>
                <w:rFonts w:cs="Arial"/>
                <w:b/>
                <w:sz w:val="20"/>
              </w:rPr>
            </w:pPr>
            <w:r w:rsidRPr="003C5537">
              <w:rPr>
                <w:rFonts w:cs="Arial"/>
                <w:b/>
                <w:sz w:val="20"/>
              </w:rPr>
              <w:t>Underlying Applicable Requirements</w:t>
            </w:r>
          </w:p>
        </w:tc>
      </w:tr>
      <w:tr w:rsidR="00B07111" w:rsidRPr="003C5537" w14:paraId="2038904C" w14:textId="77777777" w:rsidTr="00EB563E">
        <w:trPr>
          <w:cantSplit/>
        </w:trPr>
        <w:tc>
          <w:tcPr>
            <w:tcW w:w="2520" w:type="dxa"/>
            <w:tcBorders>
              <w:top w:val="single" w:sz="4" w:space="0" w:color="auto"/>
              <w:bottom w:val="single" w:sz="4" w:space="0" w:color="auto"/>
            </w:tcBorders>
          </w:tcPr>
          <w:p w14:paraId="6B8DB96A" w14:textId="77777777" w:rsidR="00B07111" w:rsidRPr="003C5537" w:rsidRDefault="00B07111" w:rsidP="00B07111">
            <w:pPr>
              <w:rPr>
                <w:rFonts w:cs="Arial"/>
                <w:sz w:val="20"/>
              </w:rPr>
            </w:pPr>
            <w:r w:rsidRPr="003C5537">
              <w:rPr>
                <w:rFonts w:cs="Arial"/>
                <w:sz w:val="20"/>
              </w:rPr>
              <w:t>1.  SVEBLR43-9-S1</w:t>
            </w:r>
          </w:p>
        </w:tc>
        <w:tc>
          <w:tcPr>
            <w:tcW w:w="2610" w:type="dxa"/>
            <w:tcBorders>
              <w:top w:val="single" w:sz="4" w:space="0" w:color="auto"/>
              <w:bottom w:val="single" w:sz="4" w:space="0" w:color="auto"/>
            </w:tcBorders>
          </w:tcPr>
          <w:p w14:paraId="370F0B33" w14:textId="77777777" w:rsidR="00B07111" w:rsidRPr="003C5537" w:rsidRDefault="00B07111" w:rsidP="00B07111">
            <w:pPr>
              <w:jc w:val="center"/>
              <w:rPr>
                <w:rFonts w:cs="Arial"/>
                <w:sz w:val="20"/>
              </w:rPr>
            </w:pPr>
            <w:r w:rsidRPr="003C5537">
              <w:rPr>
                <w:rFonts w:cs="Arial"/>
                <w:sz w:val="20"/>
              </w:rPr>
              <w:t xml:space="preserve">48 </w:t>
            </w:r>
            <w:r w:rsidRPr="003C5537">
              <w:rPr>
                <w:rFonts w:cs="Arial"/>
                <w:sz w:val="20"/>
                <w:vertAlign w:val="superscript"/>
              </w:rPr>
              <w:t>2</w:t>
            </w:r>
          </w:p>
        </w:tc>
        <w:tc>
          <w:tcPr>
            <w:tcW w:w="2430" w:type="dxa"/>
            <w:tcBorders>
              <w:top w:val="single" w:sz="4" w:space="0" w:color="auto"/>
              <w:bottom w:val="single" w:sz="4" w:space="0" w:color="auto"/>
            </w:tcBorders>
          </w:tcPr>
          <w:p w14:paraId="572D6863" w14:textId="77777777" w:rsidR="00B07111" w:rsidRPr="003C5537" w:rsidRDefault="00B07111" w:rsidP="00B07111">
            <w:pPr>
              <w:jc w:val="center"/>
              <w:rPr>
                <w:rFonts w:cs="Arial"/>
                <w:sz w:val="20"/>
              </w:rPr>
            </w:pPr>
            <w:r w:rsidRPr="003C5537">
              <w:rPr>
                <w:rFonts w:cs="Arial"/>
                <w:sz w:val="20"/>
              </w:rPr>
              <w:t xml:space="preserve">127 </w:t>
            </w:r>
            <w:r w:rsidRPr="003C5537">
              <w:rPr>
                <w:rFonts w:cs="Arial"/>
                <w:sz w:val="20"/>
                <w:vertAlign w:val="superscript"/>
              </w:rPr>
              <w:t>2</w:t>
            </w:r>
          </w:p>
        </w:tc>
        <w:tc>
          <w:tcPr>
            <w:tcW w:w="2880" w:type="dxa"/>
            <w:tcBorders>
              <w:top w:val="single" w:sz="4" w:space="0" w:color="auto"/>
              <w:bottom w:val="single" w:sz="4" w:space="0" w:color="auto"/>
            </w:tcBorders>
          </w:tcPr>
          <w:p w14:paraId="1A09CE99" w14:textId="05479149" w:rsidR="00A85A12" w:rsidRPr="003C5537" w:rsidRDefault="00B07111" w:rsidP="00B07111">
            <w:pPr>
              <w:jc w:val="center"/>
              <w:rPr>
                <w:rFonts w:cs="Arial"/>
                <w:b/>
                <w:bCs/>
                <w:sz w:val="20"/>
              </w:rPr>
            </w:pPr>
            <w:r w:rsidRPr="003C5537">
              <w:rPr>
                <w:rFonts w:cs="Arial"/>
                <w:b/>
                <w:bCs/>
                <w:sz w:val="20"/>
              </w:rPr>
              <w:t>R 336.</w:t>
            </w:r>
            <w:r w:rsidR="00CB0706" w:rsidRPr="003C5537">
              <w:rPr>
                <w:rFonts w:cs="Arial"/>
                <w:b/>
                <w:bCs/>
                <w:sz w:val="20"/>
              </w:rPr>
              <w:t xml:space="preserve">1225, </w:t>
            </w:r>
          </w:p>
          <w:p w14:paraId="040A7509" w14:textId="2434D631" w:rsidR="00B07111" w:rsidRPr="003C5537" w:rsidRDefault="00CB0706" w:rsidP="00B07111">
            <w:pPr>
              <w:jc w:val="center"/>
              <w:rPr>
                <w:rFonts w:cs="Arial"/>
                <w:b/>
                <w:bCs/>
                <w:sz w:val="20"/>
              </w:rPr>
            </w:pPr>
            <w:r w:rsidRPr="003C5537">
              <w:rPr>
                <w:rFonts w:cs="Arial"/>
                <w:b/>
                <w:bCs/>
                <w:sz w:val="20"/>
              </w:rPr>
              <w:t>40 CFR 52.21(c) &amp; (d)</w:t>
            </w:r>
          </w:p>
        </w:tc>
      </w:tr>
    </w:tbl>
    <w:p w14:paraId="350465AA" w14:textId="42488FA0" w:rsidR="00BC1B1C" w:rsidRPr="003C5537" w:rsidRDefault="00BC1B1C" w:rsidP="00FA61F5">
      <w:pPr>
        <w:jc w:val="both"/>
        <w:rPr>
          <w:rFonts w:cs="Arial"/>
          <w:sz w:val="20"/>
        </w:rPr>
      </w:pPr>
    </w:p>
    <w:p w14:paraId="74BAD5DF" w14:textId="77777777" w:rsidR="00BC1B1C" w:rsidRPr="003C5537" w:rsidRDefault="00BC1B1C">
      <w:pPr>
        <w:rPr>
          <w:rFonts w:cs="Arial"/>
          <w:sz w:val="20"/>
        </w:rPr>
      </w:pPr>
      <w:r w:rsidRPr="003C5537">
        <w:rPr>
          <w:rFonts w:cs="Arial"/>
          <w:sz w:val="20"/>
        </w:rPr>
        <w:br w:type="page"/>
      </w:r>
    </w:p>
    <w:p w14:paraId="57325DE2" w14:textId="77777777" w:rsidR="00FA61F5" w:rsidRPr="003C5537" w:rsidRDefault="00FA61F5" w:rsidP="00FA61F5">
      <w:pPr>
        <w:jc w:val="both"/>
        <w:rPr>
          <w:rFonts w:cs="Arial"/>
          <w:sz w:val="20"/>
        </w:rPr>
      </w:pPr>
    </w:p>
    <w:p w14:paraId="5E94DF39" w14:textId="77777777" w:rsidR="00FA61F5" w:rsidRPr="003C5537" w:rsidRDefault="00FA61F5" w:rsidP="00FA61F5">
      <w:pPr>
        <w:jc w:val="both"/>
        <w:rPr>
          <w:rFonts w:cs="Arial"/>
        </w:rPr>
      </w:pPr>
      <w:r w:rsidRPr="003C5537">
        <w:rPr>
          <w:rFonts w:cs="Arial"/>
          <w:b/>
        </w:rPr>
        <w:t xml:space="preserve">IX.  </w:t>
      </w:r>
      <w:r w:rsidRPr="003C5537">
        <w:rPr>
          <w:rFonts w:cs="Arial"/>
          <w:b/>
          <w:u w:val="single"/>
        </w:rPr>
        <w:t>OTHER REQUIREMENT(S)</w:t>
      </w:r>
    </w:p>
    <w:p w14:paraId="10447B2E" w14:textId="77777777" w:rsidR="00FA61F5" w:rsidRPr="003C5537" w:rsidRDefault="00FA61F5" w:rsidP="00FA61F5">
      <w:pPr>
        <w:jc w:val="both"/>
        <w:rPr>
          <w:rFonts w:cs="Arial"/>
          <w:sz w:val="20"/>
        </w:rPr>
      </w:pPr>
    </w:p>
    <w:p w14:paraId="75809526" w14:textId="3D3AD9C7" w:rsidR="00FA61F5" w:rsidRPr="003C5537" w:rsidRDefault="00CB0706" w:rsidP="00EF351A">
      <w:pPr>
        <w:pStyle w:val="ListParagraph"/>
        <w:numPr>
          <w:ilvl w:val="0"/>
          <w:numId w:val="283"/>
        </w:numPr>
        <w:jc w:val="both"/>
        <w:rPr>
          <w:rFonts w:cs="Arial"/>
          <w:b/>
          <w:bCs/>
          <w:sz w:val="20"/>
        </w:rPr>
      </w:pPr>
      <w:r w:rsidRPr="003C5537">
        <w:rPr>
          <w:rFonts w:cs="Arial"/>
          <w:sz w:val="20"/>
        </w:rPr>
        <w:t>The permittee shall comply with all provisions of the federal Standards of Performance for New Stationary</w:t>
      </w:r>
      <w:r w:rsidR="005B381E" w:rsidRPr="003C5537">
        <w:rPr>
          <w:rFonts w:cs="Arial"/>
          <w:sz w:val="20"/>
        </w:rPr>
        <w:t xml:space="preserve"> </w:t>
      </w:r>
      <w:r w:rsidRPr="003C5537">
        <w:rPr>
          <w:rFonts w:cs="Arial"/>
          <w:sz w:val="20"/>
        </w:rPr>
        <w:t>Sources as specified in 40 CFR Part 60</w:t>
      </w:r>
      <w:r w:rsidR="00DA6E0F" w:rsidRPr="003C5537">
        <w:rPr>
          <w:rFonts w:cs="Arial"/>
          <w:sz w:val="20"/>
        </w:rPr>
        <w:t>,</w:t>
      </w:r>
      <w:r w:rsidRPr="003C5537">
        <w:rPr>
          <w:rFonts w:cs="Arial"/>
          <w:sz w:val="20"/>
        </w:rPr>
        <w:t xml:space="preserve"> Subparts A and Db, as they apply to EUEBLR43-9-S1.</w:t>
      </w:r>
      <w:r w:rsidR="00D34E4E" w:rsidRPr="003C5537">
        <w:rPr>
          <w:rFonts w:cs="Arial"/>
          <w:sz w:val="20"/>
          <w:vertAlign w:val="superscript"/>
        </w:rPr>
        <w:t>2</w:t>
      </w:r>
      <w:r w:rsidRPr="003C5537">
        <w:rPr>
          <w:rFonts w:cs="Arial"/>
          <w:sz w:val="20"/>
        </w:rPr>
        <w:t xml:space="preserve"> </w:t>
      </w:r>
      <w:r w:rsidR="00F40789" w:rsidRPr="003C5537">
        <w:rPr>
          <w:rFonts w:cs="Arial"/>
          <w:sz w:val="20"/>
        </w:rPr>
        <w:t xml:space="preserve"> </w:t>
      </w:r>
      <w:r w:rsidRPr="003C5537">
        <w:rPr>
          <w:rFonts w:cs="Arial"/>
          <w:b/>
          <w:bCs/>
          <w:sz w:val="20"/>
        </w:rPr>
        <w:t>(40 CFR Part</w:t>
      </w:r>
      <w:r w:rsidR="005B381E" w:rsidRPr="003C5537">
        <w:rPr>
          <w:rFonts w:cs="Arial"/>
          <w:b/>
          <w:bCs/>
          <w:sz w:val="20"/>
        </w:rPr>
        <w:t xml:space="preserve"> </w:t>
      </w:r>
      <w:r w:rsidRPr="003C5537">
        <w:rPr>
          <w:rFonts w:cs="Arial"/>
          <w:b/>
          <w:bCs/>
          <w:sz w:val="20"/>
        </w:rPr>
        <w:t>60</w:t>
      </w:r>
      <w:r w:rsidR="00F40789" w:rsidRPr="003C5537">
        <w:rPr>
          <w:rFonts w:cs="Arial"/>
          <w:b/>
          <w:bCs/>
          <w:sz w:val="20"/>
        </w:rPr>
        <w:t>,</w:t>
      </w:r>
      <w:r w:rsidRPr="003C5537">
        <w:rPr>
          <w:rFonts w:cs="Arial"/>
          <w:b/>
          <w:bCs/>
          <w:sz w:val="20"/>
        </w:rPr>
        <w:t xml:space="preserve"> Subparts A &amp; Db)</w:t>
      </w:r>
    </w:p>
    <w:p w14:paraId="60E6B675" w14:textId="0D8B124B" w:rsidR="00FA61F5" w:rsidRPr="003C5537" w:rsidRDefault="00FA61F5" w:rsidP="00FA61F5">
      <w:pPr>
        <w:jc w:val="both"/>
        <w:rPr>
          <w:rFonts w:cs="Arial"/>
          <w:sz w:val="20"/>
        </w:rPr>
      </w:pPr>
    </w:p>
    <w:p w14:paraId="2B497C86" w14:textId="77777777" w:rsidR="00DA6E0F" w:rsidRPr="003C5537" w:rsidRDefault="00DA6E0F" w:rsidP="00FA61F5">
      <w:pPr>
        <w:jc w:val="both"/>
        <w:rPr>
          <w:rFonts w:cs="Arial"/>
          <w:sz w:val="20"/>
        </w:rPr>
      </w:pPr>
    </w:p>
    <w:p w14:paraId="0DF296D3" w14:textId="77777777" w:rsidR="00FA61F5" w:rsidRPr="003C5537" w:rsidRDefault="00FA61F5" w:rsidP="00FA61F5">
      <w:pPr>
        <w:jc w:val="both"/>
        <w:rPr>
          <w:rFonts w:cs="Arial"/>
          <w:b/>
          <w:sz w:val="20"/>
        </w:rPr>
      </w:pPr>
      <w:r w:rsidRPr="003C5537">
        <w:rPr>
          <w:rFonts w:cs="Arial"/>
          <w:b/>
          <w:sz w:val="20"/>
          <w:u w:val="single"/>
        </w:rPr>
        <w:t>Footnotes</w:t>
      </w:r>
      <w:r w:rsidRPr="003C5537">
        <w:rPr>
          <w:rFonts w:cs="Arial"/>
          <w:b/>
          <w:sz w:val="20"/>
        </w:rPr>
        <w:t>:</w:t>
      </w:r>
    </w:p>
    <w:p w14:paraId="2E90DAD8" w14:textId="77777777" w:rsidR="00FA61F5" w:rsidRPr="003C5537" w:rsidRDefault="00FA61F5" w:rsidP="00FA61F5">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0628612C" w14:textId="77777777" w:rsidR="00FA61F5" w:rsidRPr="003C5537" w:rsidRDefault="00FA61F5" w:rsidP="00FA61F5">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6247A26" w14:textId="77777777" w:rsidR="00ED49FE" w:rsidRPr="003C5537" w:rsidRDefault="00ED49FE" w:rsidP="00ED49FE">
      <w:pPr>
        <w:rPr>
          <w:rFonts w:cs="Arial"/>
        </w:rPr>
      </w:pPr>
      <w:r w:rsidRPr="003C5537">
        <w:rPr>
          <w:rFonts w:cs="Arial"/>
        </w:rPr>
        <w:br w:type="page"/>
      </w:r>
    </w:p>
    <w:p w14:paraId="506EE13D" w14:textId="77777777" w:rsidR="00ED49FE" w:rsidRPr="003C5537" w:rsidRDefault="00ED49FE" w:rsidP="00ED49F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85" w:name="_Toc520107859"/>
      <w:bookmarkStart w:id="86" w:name="_Toc102651047"/>
      <w:r w:rsidRPr="003C5537">
        <w:rPr>
          <w:rFonts w:cs="Arial"/>
          <w:bCs/>
          <w:szCs w:val="28"/>
        </w:rPr>
        <w:lastRenderedPageBreak/>
        <w:t>EUB51GENERATOR-S1</w:t>
      </w:r>
      <w:bookmarkEnd w:id="85"/>
      <w:bookmarkEnd w:id="86"/>
    </w:p>
    <w:p w14:paraId="48C3CE68" w14:textId="77777777" w:rsidR="00ED49FE" w:rsidRPr="003C5537" w:rsidRDefault="00ED49FE" w:rsidP="00ED49F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AD23F2E" w14:textId="77777777" w:rsidR="00ED49FE" w:rsidRPr="003C5537" w:rsidRDefault="00ED49FE" w:rsidP="00ED49FE">
      <w:pPr>
        <w:rPr>
          <w:rFonts w:cs="Arial"/>
          <w:sz w:val="20"/>
        </w:rPr>
      </w:pPr>
    </w:p>
    <w:p w14:paraId="0ECE818F" w14:textId="77777777" w:rsidR="00ED49FE" w:rsidRPr="003C5537" w:rsidRDefault="00ED49FE" w:rsidP="00ED49FE">
      <w:pPr>
        <w:rPr>
          <w:rFonts w:cs="Arial"/>
          <w:sz w:val="20"/>
        </w:rPr>
      </w:pPr>
    </w:p>
    <w:p w14:paraId="234D071E" w14:textId="77777777" w:rsidR="00ED49FE" w:rsidRPr="003C5537" w:rsidRDefault="00ED49FE" w:rsidP="00ED49FE">
      <w:pPr>
        <w:jc w:val="both"/>
        <w:rPr>
          <w:rFonts w:cs="Arial"/>
          <w:b/>
          <w:u w:val="single"/>
        </w:rPr>
      </w:pPr>
      <w:r w:rsidRPr="003C5537">
        <w:rPr>
          <w:rFonts w:cs="Arial"/>
          <w:b/>
          <w:u w:val="single"/>
        </w:rPr>
        <w:t>DESCRIPTION</w:t>
      </w:r>
    </w:p>
    <w:p w14:paraId="5D16DE44" w14:textId="77777777" w:rsidR="00ED49FE" w:rsidRPr="003C5537" w:rsidRDefault="00ED49FE" w:rsidP="00ED49FE">
      <w:pPr>
        <w:jc w:val="both"/>
        <w:rPr>
          <w:rFonts w:cs="Arial"/>
          <w:sz w:val="20"/>
        </w:rPr>
      </w:pPr>
    </w:p>
    <w:p w14:paraId="5159C4C6" w14:textId="77777777" w:rsidR="00ED49FE" w:rsidRPr="003C5537" w:rsidRDefault="00ED49FE" w:rsidP="00ED49FE">
      <w:pPr>
        <w:jc w:val="both"/>
        <w:rPr>
          <w:rFonts w:cs="Arial"/>
          <w:u w:val="single"/>
        </w:rPr>
      </w:pPr>
      <w:r w:rsidRPr="003C5537">
        <w:rPr>
          <w:rFonts w:cs="Arial"/>
          <w:sz w:val="20"/>
        </w:rPr>
        <w:t>Diesel fuel-fired reciprocating engine generator with a maximum nameplate capacity of 1.25 MW used for emergency power generation only.</w:t>
      </w:r>
    </w:p>
    <w:p w14:paraId="7BDEB33F" w14:textId="77777777" w:rsidR="00ED49FE" w:rsidRPr="003C5537" w:rsidRDefault="00ED49FE" w:rsidP="00ED49FE">
      <w:pPr>
        <w:jc w:val="both"/>
        <w:rPr>
          <w:rFonts w:cs="Arial"/>
          <w:sz w:val="20"/>
        </w:rPr>
      </w:pPr>
    </w:p>
    <w:p w14:paraId="298F777E" w14:textId="77777777" w:rsidR="00ED49FE" w:rsidRPr="003C5537" w:rsidRDefault="00ED49FE" w:rsidP="00ED49FE">
      <w:pPr>
        <w:jc w:val="both"/>
        <w:rPr>
          <w:rFonts w:cs="Arial"/>
          <w:sz w:val="20"/>
        </w:rPr>
      </w:pPr>
      <w:r w:rsidRPr="003C5537">
        <w:rPr>
          <w:rFonts w:cs="Arial"/>
          <w:b/>
          <w:sz w:val="20"/>
        </w:rPr>
        <w:t>Flexible Group ID:</w:t>
      </w:r>
      <w:r w:rsidRPr="003C5537">
        <w:rPr>
          <w:rFonts w:cs="Arial"/>
          <w:sz w:val="20"/>
        </w:rPr>
        <w:t xml:space="preserve">  NA</w:t>
      </w:r>
    </w:p>
    <w:p w14:paraId="7FE7DD22" w14:textId="77777777" w:rsidR="00ED49FE" w:rsidRPr="003C5537" w:rsidRDefault="00ED49FE" w:rsidP="00ED49FE">
      <w:pPr>
        <w:jc w:val="both"/>
        <w:rPr>
          <w:rFonts w:cs="Arial"/>
          <w:sz w:val="20"/>
        </w:rPr>
      </w:pPr>
    </w:p>
    <w:p w14:paraId="7D1B62AD" w14:textId="77777777" w:rsidR="00ED49FE" w:rsidRPr="003C5537" w:rsidRDefault="00ED49FE" w:rsidP="00ED49FE">
      <w:pPr>
        <w:jc w:val="both"/>
        <w:rPr>
          <w:rFonts w:cs="Arial"/>
          <w:b/>
          <w:u w:val="single"/>
        </w:rPr>
      </w:pPr>
      <w:r w:rsidRPr="003C5537">
        <w:rPr>
          <w:rFonts w:cs="Arial"/>
          <w:b/>
          <w:u w:val="single"/>
        </w:rPr>
        <w:t>POLLUTION CONTROL EQUIPMENT</w:t>
      </w:r>
    </w:p>
    <w:p w14:paraId="1EA57478" w14:textId="77777777" w:rsidR="00ED49FE" w:rsidRPr="003C5537" w:rsidRDefault="00ED49FE" w:rsidP="00ED49FE">
      <w:pPr>
        <w:jc w:val="both"/>
        <w:rPr>
          <w:rFonts w:cs="Arial"/>
          <w:b/>
          <w:u w:val="single"/>
        </w:rPr>
      </w:pPr>
    </w:p>
    <w:p w14:paraId="4C71EF8B" w14:textId="77777777" w:rsidR="00ED49FE" w:rsidRPr="003C5537" w:rsidRDefault="00ED49FE" w:rsidP="00ED49FE">
      <w:pPr>
        <w:rPr>
          <w:rFonts w:cs="Arial"/>
          <w:sz w:val="20"/>
        </w:rPr>
      </w:pPr>
      <w:r w:rsidRPr="003C5537">
        <w:rPr>
          <w:rFonts w:cs="Arial"/>
          <w:sz w:val="20"/>
        </w:rPr>
        <w:t>NA</w:t>
      </w:r>
    </w:p>
    <w:p w14:paraId="49FF7A11" w14:textId="77777777" w:rsidR="00ED49FE" w:rsidRPr="003C5537" w:rsidRDefault="00ED49FE" w:rsidP="00ED49FE">
      <w:pPr>
        <w:rPr>
          <w:rFonts w:cs="Arial"/>
          <w:sz w:val="20"/>
        </w:rPr>
      </w:pPr>
    </w:p>
    <w:p w14:paraId="68FABE75" w14:textId="77777777" w:rsidR="00ED49FE" w:rsidRPr="003C5537" w:rsidRDefault="00ED49FE" w:rsidP="00ED49FE">
      <w:pPr>
        <w:jc w:val="both"/>
        <w:rPr>
          <w:rFonts w:cs="Arial"/>
          <w:b/>
          <w:sz w:val="20"/>
          <w:u w:val="single"/>
        </w:rPr>
      </w:pPr>
      <w:r w:rsidRPr="003C5537">
        <w:rPr>
          <w:rFonts w:cs="Arial"/>
          <w:b/>
        </w:rPr>
        <w:t xml:space="preserve">I.  </w:t>
      </w:r>
      <w:r w:rsidRPr="003C5537">
        <w:rPr>
          <w:rFonts w:cs="Arial"/>
          <w:b/>
          <w:u w:val="single"/>
        </w:rPr>
        <w:t>EMISSION LIMITS</w:t>
      </w:r>
    </w:p>
    <w:p w14:paraId="76697800" w14:textId="77777777" w:rsidR="00ED49FE" w:rsidRPr="003C5537" w:rsidRDefault="00ED49FE" w:rsidP="00ED49F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2160"/>
        <w:gridCol w:w="2250"/>
        <w:gridCol w:w="1360"/>
        <w:gridCol w:w="1620"/>
      </w:tblGrid>
      <w:tr w:rsidR="003C5537" w:rsidRPr="003C5537" w14:paraId="23E3FFAC" w14:textId="77777777" w:rsidTr="00B707F9">
        <w:trPr>
          <w:cantSplit/>
          <w:tblHeader/>
        </w:trPr>
        <w:tc>
          <w:tcPr>
            <w:tcW w:w="1626" w:type="dxa"/>
            <w:tcBorders>
              <w:top w:val="single" w:sz="4" w:space="0" w:color="auto"/>
              <w:left w:val="single" w:sz="4" w:space="0" w:color="auto"/>
              <w:bottom w:val="single" w:sz="4" w:space="0" w:color="auto"/>
              <w:right w:val="single" w:sz="4" w:space="0" w:color="auto"/>
            </w:tcBorders>
          </w:tcPr>
          <w:p w14:paraId="472D8E9D" w14:textId="77777777" w:rsidR="00ED49FE" w:rsidRPr="003C5537" w:rsidRDefault="00ED49FE" w:rsidP="006767E4">
            <w:pPr>
              <w:jc w:val="center"/>
              <w:rPr>
                <w:rFonts w:cs="Arial"/>
                <w:b/>
                <w:sz w:val="20"/>
              </w:rPr>
            </w:pPr>
            <w:r w:rsidRPr="003C5537">
              <w:rPr>
                <w:rFonts w:cs="Arial"/>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39C4E531" w14:textId="77777777" w:rsidR="00ED49FE" w:rsidRPr="003C5537" w:rsidRDefault="00ED49FE" w:rsidP="006767E4">
            <w:pPr>
              <w:jc w:val="center"/>
              <w:rPr>
                <w:rFonts w:cs="Arial"/>
                <w:b/>
                <w:sz w:val="20"/>
              </w:rPr>
            </w:pPr>
            <w:r w:rsidRPr="003C5537">
              <w:rPr>
                <w:rFonts w:cs="Arial"/>
                <w:b/>
                <w:sz w:val="20"/>
              </w:rPr>
              <w:t>Limit</w:t>
            </w:r>
          </w:p>
        </w:tc>
        <w:tc>
          <w:tcPr>
            <w:tcW w:w="2160" w:type="dxa"/>
            <w:tcBorders>
              <w:top w:val="single" w:sz="4" w:space="0" w:color="auto"/>
              <w:left w:val="single" w:sz="4" w:space="0" w:color="auto"/>
              <w:bottom w:val="single" w:sz="4" w:space="0" w:color="auto"/>
              <w:right w:val="single" w:sz="4" w:space="0" w:color="auto"/>
            </w:tcBorders>
          </w:tcPr>
          <w:p w14:paraId="51995F91" w14:textId="77777777" w:rsidR="00ED49FE" w:rsidRPr="003C5537" w:rsidRDefault="00ED49FE" w:rsidP="006767E4">
            <w:pPr>
              <w:jc w:val="center"/>
              <w:rPr>
                <w:rFonts w:cs="Arial"/>
                <w:b/>
                <w:sz w:val="20"/>
              </w:rPr>
            </w:pPr>
            <w:r w:rsidRPr="003C5537">
              <w:rPr>
                <w:rFonts w:cs="Arial"/>
                <w:b/>
                <w:sz w:val="20"/>
              </w:rPr>
              <w:t>Time Period/ Operating Scenario</w:t>
            </w:r>
          </w:p>
        </w:tc>
        <w:tc>
          <w:tcPr>
            <w:tcW w:w="2250" w:type="dxa"/>
            <w:tcBorders>
              <w:top w:val="single" w:sz="4" w:space="0" w:color="auto"/>
              <w:left w:val="single" w:sz="4" w:space="0" w:color="auto"/>
              <w:bottom w:val="single" w:sz="4" w:space="0" w:color="auto"/>
              <w:right w:val="single" w:sz="4" w:space="0" w:color="auto"/>
            </w:tcBorders>
          </w:tcPr>
          <w:p w14:paraId="03F4248E" w14:textId="77777777" w:rsidR="00ED49FE" w:rsidRPr="003C5537" w:rsidRDefault="00ED49FE" w:rsidP="006767E4">
            <w:pPr>
              <w:jc w:val="center"/>
              <w:rPr>
                <w:rFonts w:cs="Arial"/>
                <w:b/>
                <w:sz w:val="20"/>
              </w:rPr>
            </w:pPr>
            <w:r w:rsidRPr="003C5537">
              <w:rPr>
                <w:rFonts w:cs="Arial"/>
                <w:b/>
                <w:sz w:val="20"/>
              </w:rPr>
              <w:t>Equipment</w:t>
            </w:r>
          </w:p>
        </w:tc>
        <w:tc>
          <w:tcPr>
            <w:tcW w:w="1360" w:type="dxa"/>
            <w:tcBorders>
              <w:top w:val="single" w:sz="4" w:space="0" w:color="auto"/>
              <w:left w:val="single" w:sz="4" w:space="0" w:color="auto"/>
              <w:bottom w:val="single" w:sz="4" w:space="0" w:color="auto"/>
              <w:right w:val="single" w:sz="4" w:space="0" w:color="auto"/>
            </w:tcBorders>
          </w:tcPr>
          <w:p w14:paraId="482B1E1F" w14:textId="77777777" w:rsidR="00ED49FE" w:rsidRPr="003C5537" w:rsidRDefault="00ED49FE" w:rsidP="006767E4">
            <w:pPr>
              <w:jc w:val="center"/>
              <w:rPr>
                <w:rFonts w:cs="Arial"/>
                <w:b/>
                <w:sz w:val="20"/>
              </w:rPr>
            </w:pPr>
            <w:r w:rsidRPr="003C5537">
              <w:rPr>
                <w:rFonts w:cs="Arial"/>
                <w:b/>
                <w:sz w:val="20"/>
              </w:rPr>
              <w:t>Monitoring/</w:t>
            </w:r>
          </w:p>
          <w:p w14:paraId="392F707E" w14:textId="77777777" w:rsidR="00ED49FE" w:rsidRPr="003C5537" w:rsidRDefault="00ED49FE" w:rsidP="006767E4">
            <w:pPr>
              <w:jc w:val="center"/>
              <w:rPr>
                <w:rFonts w:cs="Arial"/>
                <w:b/>
                <w:sz w:val="20"/>
              </w:rPr>
            </w:pPr>
            <w:r w:rsidRPr="003C5537">
              <w:rPr>
                <w:rFonts w:cs="Arial"/>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6BFB5475" w14:textId="77777777" w:rsidR="00ED49FE" w:rsidRPr="003C5537" w:rsidRDefault="00ED49FE" w:rsidP="006767E4">
            <w:pPr>
              <w:jc w:val="center"/>
              <w:rPr>
                <w:rFonts w:cs="Arial"/>
                <w:b/>
                <w:sz w:val="20"/>
              </w:rPr>
            </w:pPr>
            <w:r w:rsidRPr="003C5537">
              <w:rPr>
                <w:rFonts w:cs="Arial"/>
                <w:b/>
                <w:sz w:val="20"/>
              </w:rPr>
              <w:t>Underlying Applicable Requirements</w:t>
            </w:r>
          </w:p>
        </w:tc>
      </w:tr>
      <w:tr w:rsidR="003C5537" w:rsidRPr="003C5537" w14:paraId="6C2F98ED" w14:textId="77777777" w:rsidTr="00B707F9">
        <w:trPr>
          <w:cantSplit/>
        </w:trPr>
        <w:tc>
          <w:tcPr>
            <w:tcW w:w="1626" w:type="dxa"/>
            <w:tcBorders>
              <w:top w:val="single" w:sz="4" w:space="0" w:color="auto"/>
              <w:left w:val="single" w:sz="4" w:space="0" w:color="auto"/>
              <w:bottom w:val="single" w:sz="4" w:space="0" w:color="auto"/>
              <w:right w:val="single" w:sz="4" w:space="0" w:color="auto"/>
            </w:tcBorders>
          </w:tcPr>
          <w:p w14:paraId="7CD42400" w14:textId="77777777" w:rsidR="00ED49FE" w:rsidRPr="003C5537" w:rsidRDefault="00ED49FE" w:rsidP="006767E4">
            <w:pPr>
              <w:tabs>
                <w:tab w:val="left" w:pos="342"/>
              </w:tabs>
              <w:rPr>
                <w:rFonts w:cs="Arial"/>
                <w:sz w:val="20"/>
              </w:rPr>
            </w:pPr>
            <w:r w:rsidRPr="003C5537">
              <w:rPr>
                <w:rFonts w:cs="Arial"/>
                <w:sz w:val="20"/>
              </w:rPr>
              <w:t>1.  NOx</w:t>
            </w:r>
          </w:p>
          <w:p w14:paraId="71760EE1" w14:textId="77777777" w:rsidR="00ED49FE" w:rsidRPr="003C5537" w:rsidRDefault="00ED49FE" w:rsidP="006767E4">
            <w:pPr>
              <w:tabs>
                <w:tab w:val="left" w:pos="342"/>
              </w:tabs>
              <w:rPr>
                <w:rFonts w:cs="Arial"/>
                <w:sz w:val="20"/>
              </w:rPr>
            </w:pPr>
          </w:p>
          <w:p w14:paraId="5925C9BE" w14:textId="77777777" w:rsidR="00ED49FE" w:rsidRPr="003C5537" w:rsidRDefault="00ED49FE" w:rsidP="006767E4">
            <w:pPr>
              <w:rPr>
                <w:rFonts w:cs="Arial"/>
                <w:sz w:val="20"/>
              </w:rPr>
            </w:pPr>
          </w:p>
        </w:tc>
        <w:tc>
          <w:tcPr>
            <w:tcW w:w="1244" w:type="dxa"/>
            <w:tcBorders>
              <w:top w:val="single" w:sz="4" w:space="0" w:color="auto"/>
              <w:left w:val="single" w:sz="4" w:space="0" w:color="auto"/>
              <w:bottom w:val="single" w:sz="4" w:space="0" w:color="auto"/>
              <w:right w:val="single" w:sz="4" w:space="0" w:color="auto"/>
            </w:tcBorders>
          </w:tcPr>
          <w:p w14:paraId="19B96F8B" w14:textId="79EDE0E3" w:rsidR="00ED49FE" w:rsidRPr="003C5537" w:rsidRDefault="00ED49FE" w:rsidP="006767E4">
            <w:pPr>
              <w:jc w:val="center"/>
              <w:rPr>
                <w:rFonts w:cs="Arial"/>
                <w:sz w:val="20"/>
              </w:rPr>
            </w:pPr>
            <w:r w:rsidRPr="003C5537">
              <w:rPr>
                <w:rFonts w:cs="Arial"/>
                <w:sz w:val="20"/>
              </w:rPr>
              <w:t>12.9 tpy</w:t>
            </w:r>
            <w:r w:rsidRPr="003C5537">
              <w:rPr>
                <w:rFonts w:cs="Arial"/>
                <w:sz w:val="20"/>
                <w:vertAlign w:val="superscript"/>
              </w:rPr>
              <w:t>2</w:t>
            </w:r>
            <w:r w:rsidR="00B707F9" w:rsidRPr="003C5537">
              <w:rPr>
                <w:rFonts w:cs="Arial"/>
                <w:sz w:val="20"/>
              </w:rPr>
              <w:t>*</w:t>
            </w:r>
            <w:r w:rsidRPr="003C5537">
              <w:rPr>
                <w:rFonts w:cs="Arial"/>
                <w:sz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79F8E216" w14:textId="77777777" w:rsidR="00ED49FE" w:rsidRPr="003C5537" w:rsidRDefault="00ED49FE" w:rsidP="006767E4">
            <w:pPr>
              <w:jc w:val="center"/>
              <w:rPr>
                <w:rFonts w:cs="Arial"/>
                <w:sz w:val="20"/>
              </w:rPr>
            </w:pPr>
            <w:r w:rsidRPr="003C5537">
              <w:rPr>
                <w:rFonts w:cs="Arial"/>
                <w:sz w:val="20"/>
              </w:rPr>
              <w:t>12-month rolling time period, as determined at the end of each calendar month</w:t>
            </w:r>
          </w:p>
        </w:tc>
        <w:tc>
          <w:tcPr>
            <w:tcW w:w="2250" w:type="dxa"/>
            <w:tcBorders>
              <w:top w:val="single" w:sz="4" w:space="0" w:color="auto"/>
              <w:left w:val="single" w:sz="4" w:space="0" w:color="auto"/>
              <w:bottom w:val="single" w:sz="4" w:space="0" w:color="auto"/>
              <w:right w:val="single" w:sz="4" w:space="0" w:color="auto"/>
            </w:tcBorders>
          </w:tcPr>
          <w:p w14:paraId="5C0667D7" w14:textId="1D0E02D9" w:rsidR="00ED49FE" w:rsidRPr="003C5537" w:rsidRDefault="00ED49FE" w:rsidP="006767E4">
            <w:pPr>
              <w:jc w:val="center"/>
              <w:rPr>
                <w:rFonts w:cs="Arial"/>
                <w:sz w:val="20"/>
              </w:rPr>
            </w:pPr>
            <w:r w:rsidRPr="003C5537">
              <w:rPr>
                <w:rFonts w:cs="Arial"/>
                <w:sz w:val="20"/>
              </w:rPr>
              <w:t>EUB51GENERATOR</w:t>
            </w:r>
            <w:r w:rsidR="00AD6560" w:rsidRPr="003C5537">
              <w:rPr>
                <w:rFonts w:cs="Arial"/>
                <w:sz w:val="20"/>
              </w:rPr>
              <w:t>-S1</w:t>
            </w:r>
          </w:p>
        </w:tc>
        <w:tc>
          <w:tcPr>
            <w:tcW w:w="1360" w:type="dxa"/>
            <w:tcBorders>
              <w:top w:val="single" w:sz="4" w:space="0" w:color="auto"/>
              <w:left w:val="single" w:sz="4" w:space="0" w:color="auto"/>
              <w:bottom w:val="single" w:sz="4" w:space="0" w:color="auto"/>
              <w:right w:val="single" w:sz="4" w:space="0" w:color="auto"/>
            </w:tcBorders>
          </w:tcPr>
          <w:p w14:paraId="7CCA9B10" w14:textId="77777777" w:rsidR="00ED49FE" w:rsidRPr="003C5537" w:rsidRDefault="00ED49FE" w:rsidP="006767E4">
            <w:pPr>
              <w:jc w:val="center"/>
              <w:rPr>
                <w:rFonts w:cs="Arial"/>
                <w:sz w:val="20"/>
              </w:rPr>
            </w:pPr>
            <w:r w:rsidRPr="003C5537">
              <w:rPr>
                <w:rFonts w:cs="Arial"/>
                <w:sz w:val="20"/>
              </w:rPr>
              <w:t>SC VI.3</w:t>
            </w:r>
          </w:p>
        </w:tc>
        <w:tc>
          <w:tcPr>
            <w:tcW w:w="1620" w:type="dxa"/>
            <w:tcBorders>
              <w:top w:val="single" w:sz="4" w:space="0" w:color="auto"/>
              <w:left w:val="single" w:sz="4" w:space="0" w:color="auto"/>
              <w:bottom w:val="single" w:sz="4" w:space="0" w:color="auto"/>
              <w:right w:val="single" w:sz="4" w:space="0" w:color="auto"/>
            </w:tcBorders>
          </w:tcPr>
          <w:p w14:paraId="03ABAD9A" w14:textId="77777777" w:rsidR="00ED49FE" w:rsidRPr="003C5537" w:rsidRDefault="00ED49FE" w:rsidP="006767E4">
            <w:pPr>
              <w:jc w:val="center"/>
              <w:rPr>
                <w:rFonts w:cs="Arial"/>
                <w:b/>
                <w:sz w:val="20"/>
              </w:rPr>
            </w:pPr>
            <w:r w:rsidRPr="003C5537">
              <w:rPr>
                <w:rFonts w:cs="Arial"/>
                <w:b/>
                <w:sz w:val="20"/>
              </w:rPr>
              <w:t>R 336.1205(1)(a) and (3)</w:t>
            </w:r>
          </w:p>
        </w:tc>
      </w:tr>
    </w:tbl>
    <w:p w14:paraId="27AA2940" w14:textId="13CDF693" w:rsidR="00ED49FE" w:rsidRPr="003C5537" w:rsidRDefault="00B707F9" w:rsidP="00116A72">
      <w:pPr>
        <w:ind w:left="180" w:hanging="180"/>
        <w:jc w:val="both"/>
        <w:rPr>
          <w:rFonts w:cs="Arial"/>
          <w:sz w:val="20"/>
        </w:rPr>
      </w:pPr>
      <w:r w:rsidRPr="003C5537">
        <w:rPr>
          <w:rFonts w:cs="Arial"/>
          <w:sz w:val="20"/>
        </w:rPr>
        <w:t>* This emission limit is based on a default emission factor of 12.7 grams of NOx per brake horsepower-hour</w:t>
      </w:r>
      <w:r w:rsidRPr="003C5537">
        <w:rPr>
          <w:rFonts w:cs="Arial"/>
          <w:sz w:val="20"/>
        </w:rPr>
        <w:br/>
        <w:t>(g/bhp-hr) and 1,850 brake horsepower (bhp) at 100% load in standby mode operation.</w:t>
      </w:r>
    </w:p>
    <w:p w14:paraId="5F791641" w14:textId="77777777" w:rsidR="00B707F9" w:rsidRPr="003C5537" w:rsidRDefault="00B707F9" w:rsidP="00ED49FE">
      <w:pPr>
        <w:jc w:val="both"/>
        <w:rPr>
          <w:rFonts w:cs="Arial"/>
          <w:sz w:val="20"/>
        </w:rPr>
      </w:pPr>
    </w:p>
    <w:p w14:paraId="45FD4D9F" w14:textId="77777777" w:rsidR="00ED49FE" w:rsidRPr="003C5537" w:rsidRDefault="00ED49FE" w:rsidP="00ED49FE">
      <w:pPr>
        <w:jc w:val="both"/>
        <w:rPr>
          <w:rFonts w:cs="Arial"/>
          <w:b/>
          <w:u w:val="single"/>
        </w:rPr>
      </w:pPr>
      <w:r w:rsidRPr="003C5537">
        <w:rPr>
          <w:rFonts w:cs="Arial"/>
          <w:b/>
        </w:rPr>
        <w:t xml:space="preserve">II.  </w:t>
      </w:r>
      <w:r w:rsidRPr="003C5537">
        <w:rPr>
          <w:rFonts w:cs="Arial"/>
          <w:b/>
          <w:u w:val="single"/>
        </w:rPr>
        <w:t>MATERIAL LIMIT(S)</w:t>
      </w:r>
    </w:p>
    <w:p w14:paraId="2197B0A5" w14:textId="77777777" w:rsidR="00ED49FE" w:rsidRPr="003C5537" w:rsidRDefault="00ED49FE" w:rsidP="00ED49FE">
      <w:pPr>
        <w:jc w:val="both"/>
        <w:rPr>
          <w:rFonts w:cs="Arial"/>
          <w:sz w:val="20"/>
        </w:rPr>
      </w:pPr>
    </w:p>
    <w:p w14:paraId="1C9CE6E3" w14:textId="6E77E8C5" w:rsidR="00ED49FE" w:rsidRPr="003C5537" w:rsidRDefault="00942DF1" w:rsidP="00ED49FE">
      <w:pPr>
        <w:jc w:val="both"/>
        <w:rPr>
          <w:rFonts w:cs="Arial"/>
          <w:sz w:val="20"/>
        </w:rPr>
      </w:pPr>
      <w:r w:rsidRPr="003C5537">
        <w:rPr>
          <w:rFonts w:cs="Arial"/>
          <w:sz w:val="20"/>
        </w:rPr>
        <w:t>NA</w:t>
      </w:r>
    </w:p>
    <w:p w14:paraId="0929CB13" w14:textId="77777777" w:rsidR="00942DF1" w:rsidRPr="003C5537" w:rsidRDefault="00942DF1" w:rsidP="00ED49FE">
      <w:pPr>
        <w:jc w:val="both"/>
        <w:rPr>
          <w:rFonts w:cs="Arial"/>
          <w:sz w:val="20"/>
        </w:rPr>
      </w:pPr>
    </w:p>
    <w:p w14:paraId="4A524AAA" w14:textId="77777777" w:rsidR="00ED49FE" w:rsidRPr="003C5537" w:rsidRDefault="00ED49FE" w:rsidP="00ED49F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52072F14" w14:textId="77777777" w:rsidR="00ED49FE" w:rsidRPr="003C5537" w:rsidRDefault="00ED49FE" w:rsidP="00ED49FE">
      <w:pPr>
        <w:jc w:val="both"/>
        <w:rPr>
          <w:rFonts w:cs="Arial"/>
          <w:sz w:val="20"/>
        </w:rPr>
      </w:pPr>
    </w:p>
    <w:p w14:paraId="78A5EB81" w14:textId="76536B75" w:rsidR="00ED49FE" w:rsidRPr="003C5537" w:rsidRDefault="00ED49FE" w:rsidP="00525183">
      <w:pPr>
        <w:numPr>
          <w:ilvl w:val="0"/>
          <w:numId w:val="32"/>
        </w:numPr>
        <w:jc w:val="both"/>
        <w:rPr>
          <w:rFonts w:cs="Arial"/>
          <w:b/>
          <w:sz w:val="20"/>
        </w:rPr>
      </w:pPr>
      <w:r w:rsidRPr="003C5537">
        <w:rPr>
          <w:rFonts w:cs="Arial"/>
          <w:sz w:val="20"/>
        </w:rPr>
        <w:t>The permittee shall burn only diesel No. 2 fuel oil in EUB51GENERATOR</w:t>
      </w:r>
      <w:r w:rsidR="00AD6560" w:rsidRPr="003C5537">
        <w:rPr>
          <w:rFonts w:cs="Arial"/>
          <w:sz w:val="20"/>
        </w:rPr>
        <w:t>-S1</w:t>
      </w:r>
      <w:r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sz w:val="20"/>
        </w:rPr>
        <w:t>(R 336.1224, R 336.1225, R 336.1402)</w:t>
      </w:r>
    </w:p>
    <w:p w14:paraId="10489A85" w14:textId="77777777" w:rsidR="00ED49FE" w:rsidRPr="003C5537" w:rsidRDefault="00ED49FE" w:rsidP="00ED49FE">
      <w:pPr>
        <w:jc w:val="both"/>
        <w:rPr>
          <w:rFonts w:cs="Arial"/>
          <w:sz w:val="20"/>
        </w:rPr>
      </w:pPr>
    </w:p>
    <w:p w14:paraId="4C5C8E19" w14:textId="681A7F9D" w:rsidR="00ED49FE" w:rsidRPr="003C5537" w:rsidRDefault="00ED49FE" w:rsidP="00525183">
      <w:pPr>
        <w:numPr>
          <w:ilvl w:val="0"/>
          <w:numId w:val="32"/>
        </w:numPr>
        <w:jc w:val="both"/>
        <w:rPr>
          <w:rFonts w:cs="Arial"/>
          <w:sz w:val="20"/>
        </w:rPr>
      </w:pPr>
      <w:r w:rsidRPr="003C5537">
        <w:rPr>
          <w:rFonts w:cs="Arial"/>
          <w:sz w:val="20"/>
        </w:rPr>
        <w:t>The permittee shall operate EUB51GENERATOR</w:t>
      </w:r>
      <w:r w:rsidR="00AD6560" w:rsidRPr="003C5537">
        <w:rPr>
          <w:rFonts w:cs="Arial"/>
          <w:sz w:val="20"/>
        </w:rPr>
        <w:t>-S1</w:t>
      </w:r>
      <w:r w:rsidRPr="003C5537">
        <w:rPr>
          <w:rFonts w:cs="Arial"/>
          <w:sz w:val="20"/>
        </w:rPr>
        <w:t xml:space="preserve"> in accordance with manufacturer’s recommendations for safe and proper operation to minimize emissions during periods of startup, shutdown and malfunction.</w:t>
      </w:r>
      <w:r w:rsidRPr="003C5537">
        <w:rPr>
          <w:rFonts w:cs="Arial"/>
          <w:sz w:val="20"/>
          <w:vertAlign w:val="superscript"/>
        </w:rPr>
        <w:t>2</w:t>
      </w:r>
      <w:r w:rsidRPr="003C5537">
        <w:rPr>
          <w:rFonts w:cs="Arial"/>
          <w:sz w:val="20"/>
        </w:rPr>
        <w:t xml:space="preserve">  </w:t>
      </w:r>
      <w:r w:rsidRPr="003C5537">
        <w:rPr>
          <w:rFonts w:cs="Arial"/>
          <w:b/>
          <w:sz w:val="20"/>
        </w:rPr>
        <w:t>(R 336.1912)</w:t>
      </w:r>
    </w:p>
    <w:p w14:paraId="15C42E40" w14:textId="77777777" w:rsidR="00ED49FE" w:rsidRPr="003C5537" w:rsidRDefault="00ED49FE" w:rsidP="00ED49FE">
      <w:pPr>
        <w:jc w:val="both"/>
        <w:rPr>
          <w:rFonts w:cs="Arial"/>
          <w:sz w:val="20"/>
        </w:rPr>
      </w:pPr>
    </w:p>
    <w:p w14:paraId="222F0693" w14:textId="6CB7B9FE" w:rsidR="00ED49FE" w:rsidRPr="003C5537" w:rsidRDefault="00ED49FE" w:rsidP="00525183">
      <w:pPr>
        <w:numPr>
          <w:ilvl w:val="0"/>
          <w:numId w:val="32"/>
        </w:numPr>
        <w:jc w:val="both"/>
        <w:rPr>
          <w:rFonts w:cs="Arial"/>
          <w:sz w:val="20"/>
        </w:rPr>
      </w:pPr>
      <w:r w:rsidRPr="003C5537">
        <w:rPr>
          <w:rFonts w:cs="Arial"/>
          <w:sz w:val="20"/>
        </w:rPr>
        <w:t>The permittee shall not operate EUB51GENERATOR</w:t>
      </w:r>
      <w:r w:rsidR="00AD6560" w:rsidRPr="003C5537">
        <w:rPr>
          <w:rFonts w:cs="Arial"/>
          <w:sz w:val="20"/>
        </w:rPr>
        <w:t>-S1</w:t>
      </w:r>
      <w:r w:rsidRPr="003C5537">
        <w:rPr>
          <w:rFonts w:cs="Arial"/>
          <w:sz w:val="20"/>
        </w:rPr>
        <w:t xml:space="preserve"> more than 500 hours per 12-month rolling time period as determined at the end of each calendar month.</w:t>
      </w:r>
      <w:r w:rsidRPr="003C5537">
        <w:rPr>
          <w:rFonts w:cs="Arial"/>
          <w:sz w:val="20"/>
          <w:vertAlign w:val="superscript"/>
        </w:rPr>
        <w:t>2</w:t>
      </w:r>
      <w:r w:rsidRPr="003C5537">
        <w:rPr>
          <w:rFonts w:cs="Arial"/>
          <w:sz w:val="20"/>
        </w:rPr>
        <w:t xml:space="preserve">  </w:t>
      </w:r>
      <w:r w:rsidRPr="003C5537">
        <w:rPr>
          <w:rFonts w:cs="Arial"/>
          <w:b/>
          <w:sz w:val="20"/>
        </w:rPr>
        <w:t>(R 336.1205(3))</w:t>
      </w:r>
    </w:p>
    <w:p w14:paraId="011BE729" w14:textId="77777777" w:rsidR="00ED49FE" w:rsidRPr="003C5537" w:rsidRDefault="00ED49FE" w:rsidP="00ED49FE">
      <w:pPr>
        <w:jc w:val="both"/>
        <w:rPr>
          <w:rFonts w:cs="Arial"/>
          <w:sz w:val="20"/>
        </w:rPr>
      </w:pPr>
    </w:p>
    <w:p w14:paraId="267FB463" w14:textId="77777777" w:rsidR="00ED49FE" w:rsidRPr="003C5537" w:rsidRDefault="00ED49FE" w:rsidP="00ED49FE">
      <w:pPr>
        <w:jc w:val="both"/>
        <w:rPr>
          <w:rFonts w:cs="Arial"/>
          <w:b/>
          <w:sz w:val="20"/>
          <w:u w:val="single"/>
        </w:rPr>
      </w:pPr>
      <w:r w:rsidRPr="003C5537">
        <w:rPr>
          <w:rFonts w:cs="Arial"/>
          <w:b/>
        </w:rPr>
        <w:t xml:space="preserve">IV.  </w:t>
      </w:r>
      <w:r w:rsidRPr="003C5537">
        <w:rPr>
          <w:rFonts w:cs="Arial"/>
          <w:b/>
          <w:u w:val="single"/>
        </w:rPr>
        <w:t>DESIGN/EQUIPMENT PARAMETER(S)</w:t>
      </w:r>
    </w:p>
    <w:p w14:paraId="0C37FF0E" w14:textId="77777777" w:rsidR="00ED49FE" w:rsidRPr="003C5537" w:rsidRDefault="00ED49FE" w:rsidP="00ED49FE">
      <w:pPr>
        <w:jc w:val="both"/>
        <w:rPr>
          <w:rFonts w:cs="Arial"/>
          <w:b/>
          <w:sz w:val="20"/>
          <w:u w:val="single"/>
        </w:rPr>
      </w:pPr>
    </w:p>
    <w:p w14:paraId="5B4066D5" w14:textId="77777777" w:rsidR="00ED49FE" w:rsidRPr="003C5537" w:rsidRDefault="00ED49FE" w:rsidP="00ED49FE">
      <w:pPr>
        <w:jc w:val="both"/>
        <w:rPr>
          <w:rFonts w:cs="Arial"/>
          <w:sz w:val="20"/>
        </w:rPr>
      </w:pPr>
      <w:r w:rsidRPr="003C5537">
        <w:rPr>
          <w:rFonts w:cs="Arial"/>
          <w:sz w:val="20"/>
        </w:rPr>
        <w:t>NA</w:t>
      </w:r>
    </w:p>
    <w:p w14:paraId="50B5D80D" w14:textId="77777777" w:rsidR="00ED49FE" w:rsidRPr="003C5537" w:rsidRDefault="00ED49FE" w:rsidP="00ED49FE">
      <w:pPr>
        <w:jc w:val="both"/>
        <w:rPr>
          <w:rFonts w:cs="Arial"/>
          <w:sz w:val="20"/>
        </w:rPr>
      </w:pPr>
    </w:p>
    <w:p w14:paraId="6B2E44A2" w14:textId="77777777" w:rsidR="00ED49FE" w:rsidRPr="003C5537" w:rsidRDefault="00ED49FE" w:rsidP="00ED49FE">
      <w:pPr>
        <w:jc w:val="both"/>
        <w:rPr>
          <w:rFonts w:cs="Arial"/>
          <w:b/>
          <w:u w:val="single"/>
          <w:vertAlign w:val="superscript"/>
        </w:rPr>
      </w:pPr>
      <w:r w:rsidRPr="003C5537">
        <w:rPr>
          <w:rFonts w:cs="Arial"/>
          <w:b/>
        </w:rPr>
        <w:t xml:space="preserve">V.  </w:t>
      </w:r>
      <w:r w:rsidRPr="003C5537">
        <w:rPr>
          <w:rFonts w:cs="Arial"/>
          <w:b/>
          <w:u w:val="single"/>
        </w:rPr>
        <w:t>TESTING/SAMPLING</w:t>
      </w:r>
    </w:p>
    <w:p w14:paraId="690BF9DA" w14:textId="77777777" w:rsidR="00ED49FE" w:rsidRPr="003C5537" w:rsidRDefault="00ED49FE" w:rsidP="00ED49F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B7D1BE8" w14:textId="77777777" w:rsidR="00ED49FE" w:rsidRPr="003C5537" w:rsidRDefault="00ED49FE" w:rsidP="00ED49FE">
      <w:pPr>
        <w:jc w:val="both"/>
        <w:rPr>
          <w:rFonts w:cs="Arial"/>
          <w:sz w:val="20"/>
        </w:rPr>
      </w:pPr>
    </w:p>
    <w:p w14:paraId="59A4427C" w14:textId="77777777" w:rsidR="00ED49FE" w:rsidRPr="003C5537" w:rsidRDefault="00ED49FE" w:rsidP="00ED49FE">
      <w:pPr>
        <w:jc w:val="both"/>
        <w:rPr>
          <w:rFonts w:cs="Arial"/>
          <w:sz w:val="20"/>
        </w:rPr>
      </w:pPr>
      <w:r w:rsidRPr="003C5537">
        <w:rPr>
          <w:rFonts w:cs="Arial"/>
          <w:sz w:val="20"/>
        </w:rPr>
        <w:t>NA</w:t>
      </w:r>
    </w:p>
    <w:p w14:paraId="0D977986" w14:textId="77777777" w:rsidR="00ED49FE" w:rsidRPr="003C5537" w:rsidRDefault="00ED49FE" w:rsidP="00ED49FE">
      <w:pPr>
        <w:jc w:val="both"/>
        <w:rPr>
          <w:rFonts w:cs="Arial"/>
          <w:sz w:val="20"/>
        </w:rPr>
      </w:pPr>
    </w:p>
    <w:p w14:paraId="071DC16E" w14:textId="77777777" w:rsidR="00ED49FE" w:rsidRPr="003C5537" w:rsidRDefault="00ED49FE" w:rsidP="00ED49FE">
      <w:pPr>
        <w:rPr>
          <w:rFonts w:cs="Arial"/>
          <w:b/>
        </w:rPr>
      </w:pPr>
      <w:r w:rsidRPr="003C5537">
        <w:rPr>
          <w:rFonts w:cs="Arial"/>
          <w:b/>
        </w:rPr>
        <w:br w:type="page"/>
      </w:r>
    </w:p>
    <w:p w14:paraId="1B9251D6" w14:textId="77777777" w:rsidR="00ED49FE" w:rsidRPr="003C5537" w:rsidRDefault="00ED49FE" w:rsidP="00ED49FE">
      <w:pPr>
        <w:jc w:val="both"/>
        <w:rPr>
          <w:rFonts w:cs="Arial"/>
        </w:rPr>
      </w:pPr>
      <w:r w:rsidRPr="003C5537">
        <w:rPr>
          <w:rFonts w:cs="Arial"/>
          <w:b/>
        </w:rPr>
        <w:lastRenderedPageBreak/>
        <w:t xml:space="preserve">VI.  </w:t>
      </w:r>
      <w:r w:rsidRPr="003C5537">
        <w:rPr>
          <w:rFonts w:cs="Arial"/>
          <w:b/>
          <w:u w:val="single"/>
        </w:rPr>
        <w:t>MONITORING/RECORDKEEPING</w:t>
      </w:r>
    </w:p>
    <w:p w14:paraId="575A2D0C" w14:textId="77777777" w:rsidR="00ED49FE" w:rsidRPr="003C5537" w:rsidRDefault="00ED49FE" w:rsidP="00ED49F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97F08F1" w14:textId="77777777" w:rsidR="00ED49FE" w:rsidRPr="003C5537" w:rsidRDefault="00ED49FE" w:rsidP="00ED49FE">
      <w:pPr>
        <w:jc w:val="both"/>
        <w:rPr>
          <w:rFonts w:cs="Arial"/>
          <w:sz w:val="20"/>
        </w:rPr>
      </w:pPr>
    </w:p>
    <w:p w14:paraId="5986C863" w14:textId="282BA17E" w:rsidR="00ED49FE" w:rsidRPr="003C5537" w:rsidRDefault="00ED49FE" w:rsidP="009912E9">
      <w:pPr>
        <w:numPr>
          <w:ilvl w:val="0"/>
          <w:numId w:val="36"/>
        </w:numPr>
        <w:jc w:val="both"/>
        <w:rPr>
          <w:rFonts w:cs="Arial"/>
          <w:sz w:val="20"/>
        </w:rPr>
      </w:pPr>
      <w:r w:rsidRPr="003C5537">
        <w:rPr>
          <w:rFonts w:cs="Arial"/>
          <w:sz w:val="20"/>
        </w:rPr>
        <w:t>The permittee shall monitor and record the hours of operation of EUB51GENERATOR</w:t>
      </w:r>
      <w:r w:rsidR="00AD6560" w:rsidRPr="003C5537">
        <w:rPr>
          <w:rFonts w:cs="Arial"/>
          <w:sz w:val="20"/>
        </w:rPr>
        <w:t>-S1</w:t>
      </w:r>
      <w:r w:rsidRPr="003C5537">
        <w:rPr>
          <w:rFonts w:cs="Arial"/>
          <w:sz w:val="20"/>
        </w:rPr>
        <w:t xml:space="preserve"> on a monthly basis in a manner that is acceptable to the AQD District Supervisor.</w:t>
      </w:r>
      <w:r w:rsidRPr="003C5537">
        <w:rPr>
          <w:rFonts w:cs="Arial"/>
          <w:sz w:val="20"/>
          <w:vertAlign w:val="superscript"/>
        </w:rPr>
        <w:t>2</w:t>
      </w:r>
      <w:r w:rsidRPr="003C5537">
        <w:rPr>
          <w:rFonts w:cs="Arial"/>
          <w:sz w:val="20"/>
        </w:rPr>
        <w:t xml:space="preserve">  </w:t>
      </w:r>
      <w:r w:rsidRPr="003C5537">
        <w:rPr>
          <w:rFonts w:cs="Arial"/>
          <w:b/>
          <w:sz w:val="20"/>
        </w:rPr>
        <w:t>(R 336.1205(3))</w:t>
      </w:r>
    </w:p>
    <w:p w14:paraId="22C258B5" w14:textId="77777777" w:rsidR="00ED49FE" w:rsidRPr="003C5537" w:rsidRDefault="00ED49FE" w:rsidP="00ED49FE">
      <w:pPr>
        <w:jc w:val="both"/>
        <w:rPr>
          <w:rFonts w:cs="Arial"/>
          <w:sz w:val="20"/>
        </w:rPr>
      </w:pPr>
    </w:p>
    <w:p w14:paraId="14D1C9F5" w14:textId="5F1C2BB8" w:rsidR="00ED49FE" w:rsidRPr="003C5537" w:rsidRDefault="00ED49FE" w:rsidP="009912E9">
      <w:pPr>
        <w:numPr>
          <w:ilvl w:val="0"/>
          <w:numId w:val="36"/>
        </w:numPr>
        <w:jc w:val="both"/>
        <w:rPr>
          <w:rFonts w:cs="Arial"/>
          <w:sz w:val="20"/>
        </w:rPr>
      </w:pPr>
      <w:r w:rsidRPr="003C5537">
        <w:rPr>
          <w:rFonts w:cs="Arial"/>
          <w:sz w:val="20"/>
        </w:rPr>
        <w:t>The permittee shall keep, in a satisfactory manner, records of the following</w:t>
      </w:r>
      <w:r w:rsidR="00613812"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sz w:val="20"/>
        </w:rPr>
        <w:t>(R 336.1912, R 336.1205(3))</w:t>
      </w:r>
    </w:p>
    <w:p w14:paraId="4F3D8A4E" w14:textId="4BB45A19" w:rsidR="00ED49FE" w:rsidRPr="003C5537" w:rsidRDefault="00ED49FE" w:rsidP="00525183">
      <w:pPr>
        <w:numPr>
          <w:ilvl w:val="0"/>
          <w:numId w:val="33"/>
        </w:numPr>
        <w:jc w:val="both"/>
        <w:rPr>
          <w:rFonts w:cs="Arial"/>
          <w:sz w:val="20"/>
        </w:rPr>
      </w:pPr>
      <w:r w:rsidRPr="003C5537">
        <w:rPr>
          <w:rFonts w:cs="Arial"/>
          <w:sz w:val="20"/>
        </w:rPr>
        <w:t>The date, duration, and description of malfunctions and corrective maintenance performed that may impact the air emissions of EUB51GENERATOR</w:t>
      </w:r>
      <w:r w:rsidR="00AD6560" w:rsidRPr="003C5537">
        <w:rPr>
          <w:rFonts w:cs="Arial"/>
          <w:sz w:val="20"/>
        </w:rPr>
        <w:t>-S1</w:t>
      </w:r>
      <w:r w:rsidRPr="003C5537">
        <w:rPr>
          <w:rFonts w:cs="Arial"/>
          <w:sz w:val="20"/>
        </w:rPr>
        <w:t>.</w:t>
      </w:r>
    </w:p>
    <w:p w14:paraId="06EFA510" w14:textId="19AC9C2C" w:rsidR="00ED49FE" w:rsidRPr="003C5537" w:rsidRDefault="00ED49FE" w:rsidP="00525183">
      <w:pPr>
        <w:numPr>
          <w:ilvl w:val="0"/>
          <w:numId w:val="33"/>
        </w:numPr>
        <w:jc w:val="both"/>
        <w:rPr>
          <w:rFonts w:cs="Arial"/>
          <w:sz w:val="20"/>
        </w:rPr>
      </w:pPr>
      <w:r w:rsidRPr="003C5537">
        <w:rPr>
          <w:rFonts w:cs="Arial"/>
          <w:sz w:val="20"/>
        </w:rPr>
        <w:t>Results from any air emissions testing of EUB51GENERATOR</w:t>
      </w:r>
      <w:r w:rsidR="00AD6560" w:rsidRPr="003C5537">
        <w:rPr>
          <w:rFonts w:cs="Arial"/>
          <w:sz w:val="20"/>
        </w:rPr>
        <w:t>-S1</w:t>
      </w:r>
      <w:r w:rsidRPr="003C5537">
        <w:rPr>
          <w:rFonts w:cs="Arial"/>
          <w:sz w:val="20"/>
        </w:rPr>
        <w:t>.</w:t>
      </w:r>
    </w:p>
    <w:p w14:paraId="329BF84E" w14:textId="77777777" w:rsidR="00ED49FE" w:rsidRPr="003C5537" w:rsidRDefault="00ED49FE" w:rsidP="00ED49FE">
      <w:pPr>
        <w:jc w:val="both"/>
        <w:rPr>
          <w:rFonts w:cs="Arial"/>
          <w:sz w:val="20"/>
        </w:rPr>
      </w:pPr>
    </w:p>
    <w:p w14:paraId="2491A998" w14:textId="1638F006" w:rsidR="00ED49FE" w:rsidRPr="003C5537" w:rsidRDefault="00ED49FE" w:rsidP="009912E9">
      <w:pPr>
        <w:numPr>
          <w:ilvl w:val="0"/>
          <w:numId w:val="36"/>
        </w:numPr>
        <w:jc w:val="both"/>
        <w:rPr>
          <w:rFonts w:cs="Arial"/>
          <w:b/>
          <w:sz w:val="20"/>
        </w:rPr>
      </w:pPr>
      <w:r w:rsidRPr="003C5537">
        <w:rPr>
          <w:rFonts w:cs="Arial"/>
          <w:sz w:val="20"/>
        </w:rPr>
        <w:t>The permittee shall calculate monthly and 12-month rolling time period NOx emissions from EUB51GENERATOR</w:t>
      </w:r>
      <w:r w:rsidR="00AD6560" w:rsidRPr="003C5537">
        <w:rPr>
          <w:rFonts w:cs="Arial"/>
          <w:sz w:val="20"/>
        </w:rPr>
        <w:t>-S1</w:t>
      </w:r>
      <w:r w:rsidRPr="003C5537">
        <w:rPr>
          <w:rFonts w:cs="Arial"/>
          <w:sz w:val="20"/>
        </w:rPr>
        <w:t>,</w:t>
      </w:r>
      <w:r w:rsidR="00441B62" w:rsidRPr="003C5537">
        <w:rPr>
          <w:rFonts w:cs="Arial"/>
          <w:sz w:val="20"/>
        </w:rPr>
        <w:t xml:space="preserve"> </w:t>
      </w:r>
      <w:r w:rsidRPr="003C5537">
        <w:rPr>
          <w:rFonts w:cs="Arial"/>
          <w:sz w:val="20"/>
        </w:rPr>
        <w:t xml:space="preserve">and shall make them available to the Department upon request.  For the purpose of showing compliance with the NOx emission limit in </w:t>
      </w:r>
      <w:r w:rsidR="00AD6560" w:rsidRPr="003C5537">
        <w:rPr>
          <w:rFonts w:cs="Arial"/>
          <w:sz w:val="20"/>
        </w:rPr>
        <w:t xml:space="preserve">SC </w:t>
      </w:r>
      <w:r w:rsidRPr="003C5537">
        <w:rPr>
          <w:rFonts w:cs="Arial"/>
          <w:sz w:val="20"/>
        </w:rPr>
        <w:t>I.1., the applicant shall multiply the default NOx emission factor (12.7 grams of NOx per brake horsepower-hour (g/bhp-hr)) by the number of operating hours and the output capacity (1,850 brake horsepower) of the generator.  Whenever EUB51GENERATOR</w:t>
      </w:r>
      <w:r w:rsidR="00613812" w:rsidRPr="003C5537">
        <w:rPr>
          <w:rFonts w:cs="Arial"/>
          <w:sz w:val="20"/>
        </w:rPr>
        <w:t>-S1</w:t>
      </w:r>
      <w:r w:rsidRPr="003C5537">
        <w:rPr>
          <w:rFonts w:cs="Arial"/>
          <w:sz w:val="20"/>
        </w:rPr>
        <w:t xml:space="preserve"> is in service, it will be assumed to be operating at 100% load (in standby mode) for every hour of operation.  In the event that stack testing is performed on EUB51GENERATOR</w:t>
      </w:r>
      <w:r w:rsidR="00613812" w:rsidRPr="003C5537">
        <w:rPr>
          <w:rFonts w:cs="Arial"/>
          <w:sz w:val="20"/>
        </w:rPr>
        <w:t>-S1</w:t>
      </w:r>
      <w:r w:rsidRPr="003C5537">
        <w:rPr>
          <w:rFonts w:cs="Arial"/>
          <w:sz w:val="20"/>
        </w:rPr>
        <w:t>, the emission factor derived from that testing (expressed as grams of NOx per brake horsepower-hour) shall be used in lieu of the default emission factor.</w:t>
      </w:r>
      <w:r w:rsidRPr="003C5537">
        <w:rPr>
          <w:rFonts w:cs="Arial"/>
          <w:sz w:val="20"/>
          <w:vertAlign w:val="superscript"/>
        </w:rPr>
        <w:t>2</w:t>
      </w:r>
      <w:r w:rsidRPr="003C5537">
        <w:rPr>
          <w:rFonts w:cs="Arial"/>
          <w:sz w:val="20"/>
        </w:rPr>
        <w:t xml:space="preserve">  </w:t>
      </w:r>
      <w:r w:rsidRPr="003C5537">
        <w:rPr>
          <w:rFonts w:cs="Arial"/>
          <w:b/>
          <w:sz w:val="20"/>
        </w:rPr>
        <w:t>(R 336.1205(3))</w:t>
      </w:r>
    </w:p>
    <w:p w14:paraId="0323FD38" w14:textId="77777777" w:rsidR="00ED49FE" w:rsidRPr="003C5537" w:rsidRDefault="00ED49FE" w:rsidP="00ED49FE">
      <w:pPr>
        <w:jc w:val="both"/>
        <w:rPr>
          <w:rFonts w:cs="Arial"/>
          <w:sz w:val="20"/>
        </w:rPr>
      </w:pPr>
    </w:p>
    <w:p w14:paraId="16B60E62" w14:textId="44A9AF91" w:rsidR="00ED49FE" w:rsidRPr="003C5537" w:rsidRDefault="00ED49FE" w:rsidP="009912E9">
      <w:pPr>
        <w:numPr>
          <w:ilvl w:val="0"/>
          <w:numId w:val="36"/>
        </w:numPr>
        <w:jc w:val="both"/>
        <w:rPr>
          <w:rFonts w:cs="Arial"/>
          <w:sz w:val="20"/>
        </w:rPr>
      </w:pPr>
      <w:r w:rsidRPr="003C5537">
        <w:rPr>
          <w:rFonts w:cs="Arial"/>
          <w:sz w:val="20"/>
        </w:rPr>
        <w:t>The permittee shall keep, in a satisfactory manner, records of the type of diesel fuel oil delivered, for EUB51GENERATOR</w:t>
      </w:r>
      <w:r w:rsidR="00613812" w:rsidRPr="003C5537">
        <w:rPr>
          <w:rFonts w:cs="Arial"/>
          <w:sz w:val="20"/>
        </w:rPr>
        <w:t>-S1</w:t>
      </w:r>
      <w:r w:rsidRPr="003C5537">
        <w:rPr>
          <w:rFonts w:cs="Arial"/>
          <w:sz w:val="20"/>
        </w:rPr>
        <w:t>, as required by SC III.1.</w:t>
      </w:r>
      <w:r w:rsidRPr="003C5537">
        <w:rPr>
          <w:rFonts w:cs="Arial"/>
          <w:sz w:val="20"/>
          <w:vertAlign w:val="superscript"/>
        </w:rPr>
        <w:t>2</w:t>
      </w:r>
      <w:r w:rsidRPr="003C5537">
        <w:rPr>
          <w:rFonts w:cs="Arial"/>
          <w:sz w:val="20"/>
        </w:rPr>
        <w:t xml:space="preserve">  </w:t>
      </w:r>
      <w:r w:rsidRPr="003C5537">
        <w:rPr>
          <w:rFonts w:cs="Arial"/>
          <w:b/>
          <w:sz w:val="20"/>
        </w:rPr>
        <w:t xml:space="preserve">(R </w:t>
      </w:r>
      <w:r w:rsidR="00AD6560" w:rsidRPr="003C5537">
        <w:rPr>
          <w:rFonts w:cs="Arial"/>
          <w:b/>
          <w:sz w:val="20"/>
        </w:rPr>
        <w:t>3</w:t>
      </w:r>
      <w:r w:rsidRPr="003C5537">
        <w:rPr>
          <w:rFonts w:cs="Arial"/>
          <w:b/>
          <w:sz w:val="20"/>
        </w:rPr>
        <w:t>36.1224, R 336.1225, R 336.1402)</w:t>
      </w:r>
    </w:p>
    <w:p w14:paraId="6152928E" w14:textId="77777777" w:rsidR="00ED49FE" w:rsidRPr="003C5537" w:rsidRDefault="00ED49FE" w:rsidP="00ED49FE">
      <w:pPr>
        <w:jc w:val="both"/>
        <w:rPr>
          <w:rFonts w:cs="Arial"/>
          <w:sz w:val="20"/>
        </w:rPr>
      </w:pPr>
    </w:p>
    <w:p w14:paraId="37CD30F8" w14:textId="77777777" w:rsidR="00ED49FE" w:rsidRPr="003C5537" w:rsidRDefault="00ED49FE" w:rsidP="00ED49FE">
      <w:pPr>
        <w:jc w:val="both"/>
        <w:rPr>
          <w:rFonts w:cs="Arial"/>
          <w:b/>
          <w:sz w:val="20"/>
          <w:u w:val="single"/>
        </w:rPr>
      </w:pPr>
      <w:r w:rsidRPr="003C5537">
        <w:rPr>
          <w:rFonts w:cs="Arial"/>
          <w:b/>
        </w:rPr>
        <w:t xml:space="preserve">VII.  </w:t>
      </w:r>
      <w:r w:rsidRPr="003C5537">
        <w:rPr>
          <w:rFonts w:cs="Arial"/>
          <w:b/>
          <w:u w:val="single"/>
        </w:rPr>
        <w:t>REPORTING</w:t>
      </w:r>
    </w:p>
    <w:p w14:paraId="55DC7CB3" w14:textId="77777777" w:rsidR="00ED49FE" w:rsidRPr="003C5537" w:rsidRDefault="00ED49FE" w:rsidP="00ED49FE">
      <w:pPr>
        <w:jc w:val="both"/>
        <w:rPr>
          <w:rFonts w:cs="Arial"/>
          <w:sz w:val="20"/>
        </w:rPr>
      </w:pPr>
    </w:p>
    <w:p w14:paraId="06A8BA5E" w14:textId="77777777" w:rsidR="00ED49FE" w:rsidRPr="003C5537" w:rsidRDefault="00ED49FE" w:rsidP="00ED49F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12026BBD" w14:textId="77777777" w:rsidR="00ED49FE" w:rsidRPr="003C5537" w:rsidRDefault="00ED49FE" w:rsidP="00ED49FE">
      <w:pPr>
        <w:ind w:left="360" w:hanging="360"/>
        <w:jc w:val="both"/>
        <w:rPr>
          <w:rFonts w:cs="Arial"/>
          <w:sz w:val="20"/>
        </w:rPr>
      </w:pPr>
    </w:p>
    <w:p w14:paraId="01EBDEFF" w14:textId="77777777" w:rsidR="00ED49FE" w:rsidRPr="003C5537" w:rsidRDefault="00ED49FE" w:rsidP="00ED49F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0D68BFE" w14:textId="77777777" w:rsidR="00ED49FE" w:rsidRPr="003C5537" w:rsidRDefault="00ED49FE" w:rsidP="00ED49FE">
      <w:pPr>
        <w:ind w:left="360" w:hanging="360"/>
        <w:jc w:val="both"/>
        <w:rPr>
          <w:rFonts w:cs="Arial"/>
          <w:sz w:val="20"/>
        </w:rPr>
      </w:pPr>
    </w:p>
    <w:p w14:paraId="51C56152" w14:textId="77777777" w:rsidR="00ED49FE" w:rsidRPr="003C5537" w:rsidRDefault="00ED49FE" w:rsidP="00ED49F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1C3373AA" w14:textId="77777777" w:rsidR="00ED49FE" w:rsidRPr="003C5537" w:rsidRDefault="00ED49FE" w:rsidP="00ED49FE">
      <w:pPr>
        <w:ind w:right="72"/>
        <w:jc w:val="both"/>
        <w:rPr>
          <w:rFonts w:cs="Arial"/>
          <w:sz w:val="20"/>
        </w:rPr>
      </w:pPr>
    </w:p>
    <w:p w14:paraId="7CE8F14F" w14:textId="77777777" w:rsidR="00ED49FE" w:rsidRPr="003C5537" w:rsidRDefault="00ED49FE" w:rsidP="00ED49FE">
      <w:pPr>
        <w:jc w:val="both"/>
        <w:rPr>
          <w:rFonts w:cs="Arial"/>
          <w:b/>
          <w:sz w:val="20"/>
        </w:rPr>
      </w:pPr>
      <w:r w:rsidRPr="003C5537">
        <w:rPr>
          <w:rFonts w:cs="Arial"/>
          <w:b/>
          <w:sz w:val="20"/>
        </w:rPr>
        <w:t>See Appendix 8-S1</w:t>
      </w:r>
    </w:p>
    <w:p w14:paraId="0F7E5884" w14:textId="77777777" w:rsidR="00ED49FE" w:rsidRPr="003C5537" w:rsidRDefault="00ED49FE" w:rsidP="00ED49FE">
      <w:pPr>
        <w:jc w:val="both"/>
        <w:rPr>
          <w:rFonts w:cs="Arial"/>
          <w:sz w:val="20"/>
        </w:rPr>
      </w:pPr>
    </w:p>
    <w:p w14:paraId="7D167A52" w14:textId="77777777" w:rsidR="00ED49FE" w:rsidRPr="003C5537" w:rsidRDefault="00ED49FE" w:rsidP="00ED49FE">
      <w:pPr>
        <w:jc w:val="both"/>
        <w:rPr>
          <w:rFonts w:cs="Arial"/>
        </w:rPr>
      </w:pPr>
      <w:r w:rsidRPr="003C5537">
        <w:rPr>
          <w:rFonts w:cs="Arial"/>
          <w:b/>
        </w:rPr>
        <w:t xml:space="preserve">VIII.  </w:t>
      </w:r>
      <w:r w:rsidRPr="003C5537">
        <w:rPr>
          <w:rFonts w:cs="Arial"/>
          <w:b/>
          <w:u w:val="single"/>
        </w:rPr>
        <w:t>STACK/VENT RESTRICTIONS</w:t>
      </w:r>
    </w:p>
    <w:p w14:paraId="625F88BC" w14:textId="77777777" w:rsidR="00ED49FE" w:rsidRPr="003C5537" w:rsidRDefault="00ED49FE" w:rsidP="00ED49FE">
      <w:pPr>
        <w:jc w:val="both"/>
        <w:rPr>
          <w:rFonts w:cs="Arial"/>
          <w:sz w:val="20"/>
        </w:rPr>
      </w:pPr>
    </w:p>
    <w:p w14:paraId="060D7256" w14:textId="77777777" w:rsidR="00ED49FE" w:rsidRPr="003C5537" w:rsidRDefault="00ED49FE" w:rsidP="00ED49FE">
      <w:pPr>
        <w:jc w:val="both"/>
        <w:rPr>
          <w:rFonts w:cs="Arial"/>
          <w:sz w:val="20"/>
        </w:rPr>
      </w:pPr>
      <w:r w:rsidRPr="003C5537">
        <w:rPr>
          <w:rFonts w:cs="Arial"/>
          <w:sz w:val="20"/>
        </w:rPr>
        <w:t>The exhaust gases from the stacks listed in the table below shall be discharged unobstructed vertically upwards or horizontally to the ambient air:</w:t>
      </w:r>
    </w:p>
    <w:p w14:paraId="4CE7FF25" w14:textId="77777777" w:rsidR="00ED49FE" w:rsidRPr="003C5537" w:rsidRDefault="00ED49FE" w:rsidP="00ED49F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2584"/>
        <w:gridCol w:w="2339"/>
        <w:gridCol w:w="2474"/>
      </w:tblGrid>
      <w:tr w:rsidR="003C5537" w:rsidRPr="003C5537" w14:paraId="35584250" w14:textId="77777777" w:rsidTr="00D773B3">
        <w:trPr>
          <w:cantSplit/>
          <w:tblHeader/>
        </w:trPr>
        <w:tc>
          <w:tcPr>
            <w:tcW w:w="1379" w:type="pct"/>
            <w:tcBorders>
              <w:bottom w:val="single" w:sz="4" w:space="0" w:color="auto"/>
            </w:tcBorders>
          </w:tcPr>
          <w:p w14:paraId="7B34073A" w14:textId="77777777" w:rsidR="00ED49FE" w:rsidRPr="003C5537" w:rsidRDefault="00ED49FE" w:rsidP="006767E4">
            <w:pPr>
              <w:jc w:val="center"/>
              <w:rPr>
                <w:rFonts w:cs="Arial"/>
                <w:b/>
                <w:sz w:val="20"/>
              </w:rPr>
            </w:pPr>
            <w:r w:rsidRPr="003C5537">
              <w:rPr>
                <w:rFonts w:cs="Arial"/>
                <w:b/>
                <w:sz w:val="20"/>
              </w:rPr>
              <w:t>Stack &amp; Vent ID</w:t>
            </w:r>
          </w:p>
        </w:tc>
        <w:tc>
          <w:tcPr>
            <w:tcW w:w="1265" w:type="pct"/>
            <w:tcBorders>
              <w:bottom w:val="single" w:sz="4" w:space="0" w:color="auto"/>
            </w:tcBorders>
          </w:tcPr>
          <w:p w14:paraId="160645A4" w14:textId="77777777" w:rsidR="00ED49FE" w:rsidRPr="003C5537" w:rsidRDefault="00ED49FE" w:rsidP="006767E4">
            <w:pPr>
              <w:jc w:val="center"/>
              <w:rPr>
                <w:rFonts w:cs="Arial"/>
                <w:b/>
                <w:sz w:val="20"/>
              </w:rPr>
            </w:pPr>
            <w:r w:rsidRPr="003C5537">
              <w:rPr>
                <w:rFonts w:cs="Arial"/>
                <w:b/>
                <w:sz w:val="20"/>
              </w:rPr>
              <w:t>Maximum Exhaust Dimensions (inches)</w:t>
            </w:r>
          </w:p>
        </w:tc>
        <w:tc>
          <w:tcPr>
            <w:tcW w:w="1145" w:type="pct"/>
            <w:tcBorders>
              <w:bottom w:val="single" w:sz="4" w:space="0" w:color="auto"/>
            </w:tcBorders>
          </w:tcPr>
          <w:p w14:paraId="09AA6AF0" w14:textId="77777777" w:rsidR="00ED49FE" w:rsidRPr="003C5537" w:rsidRDefault="00ED49FE" w:rsidP="006767E4">
            <w:pPr>
              <w:jc w:val="center"/>
              <w:rPr>
                <w:rFonts w:cs="Arial"/>
                <w:b/>
                <w:sz w:val="20"/>
              </w:rPr>
            </w:pPr>
            <w:r w:rsidRPr="003C5537">
              <w:rPr>
                <w:rFonts w:cs="Arial"/>
                <w:b/>
                <w:sz w:val="20"/>
              </w:rPr>
              <w:t>Minimum Height Above Ground (feet)</w:t>
            </w:r>
          </w:p>
        </w:tc>
        <w:tc>
          <w:tcPr>
            <w:tcW w:w="1211" w:type="pct"/>
            <w:tcBorders>
              <w:bottom w:val="single" w:sz="4" w:space="0" w:color="auto"/>
            </w:tcBorders>
          </w:tcPr>
          <w:p w14:paraId="69D5422A" w14:textId="77777777" w:rsidR="00ED49FE" w:rsidRPr="003C5537" w:rsidRDefault="00ED49FE" w:rsidP="006767E4">
            <w:pPr>
              <w:jc w:val="center"/>
              <w:rPr>
                <w:rFonts w:cs="Arial"/>
                <w:b/>
                <w:sz w:val="20"/>
              </w:rPr>
            </w:pPr>
            <w:r w:rsidRPr="003C5537">
              <w:rPr>
                <w:rFonts w:cs="Arial"/>
                <w:b/>
                <w:sz w:val="20"/>
              </w:rPr>
              <w:t>Underlying Applicable Requirements</w:t>
            </w:r>
          </w:p>
        </w:tc>
      </w:tr>
      <w:tr w:rsidR="003C5537" w:rsidRPr="003C5537" w14:paraId="5E89B0EB" w14:textId="77777777" w:rsidTr="00D773B3">
        <w:trPr>
          <w:cantSplit/>
        </w:trPr>
        <w:tc>
          <w:tcPr>
            <w:tcW w:w="1379" w:type="pct"/>
            <w:tcBorders>
              <w:top w:val="single" w:sz="4" w:space="0" w:color="auto"/>
              <w:bottom w:val="single" w:sz="4" w:space="0" w:color="auto"/>
            </w:tcBorders>
          </w:tcPr>
          <w:p w14:paraId="15F4D6F9" w14:textId="77777777" w:rsidR="00ED49FE" w:rsidRPr="003C5537" w:rsidRDefault="00ED49FE" w:rsidP="006767E4">
            <w:pPr>
              <w:tabs>
                <w:tab w:val="num" w:pos="360"/>
              </w:tabs>
              <w:ind w:left="360" w:hanging="468"/>
              <w:rPr>
                <w:rFonts w:cs="Arial"/>
                <w:sz w:val="20"/>
              </w:rPr>
            </w:pPr>
            <w:r w:rsidRPr="003C5537">
              <w:rPr>
                <w:rFonts w:cs="Arial"/>
                <w:sz w:val="20"/>
              </w:rPr>
              <w:t>1.  SV-B51GENERATOR</w:t>
            </w:r>
          </w:p>
        </w:tc>
        <w:tc>
          <w:tcPr>
            <w:tcW w:w="1265" w:type="pct"/>
            <w:tcBorders>
              <w:top w:val="single" w:sz="4" w:space="0" w:color="auto"/>
              <w:bottom w:val="single" w:sz="4" w:space="0" w:color="auto"/>
            </w:tcBorders>
          </w:tcPr>
          <w:p w14:paraId="6CE7D51D" w14:textId="77777777" w:rsidR="00ED49FE" w:rsidRPr="003C5537" w:rsidRDefault="00ED49FE" w:rsidP="006767E4">
            <w:pPr>
              <w:jc w:val="center"/>
              <w:rPr>
                <w:rFonts w:cs="Arial"/>
                <w:sz w:val="20"/>
              </w:rPr>
            </w:pPr>
            <w:r w:rsidRPr="003C5537">
              <w:rPr>
                <w:rFonts w:cs="Arial"/>
                <w:sz w:val="20"/>
              </w:rPr>
              <w:t>8.375</w:t>
            </w:r>
            <w:r w:rsidRPr="003C5537">
              <w:rPr>
                <w:rFonts w:cs="Arial"/>
                <w:sz w:val="20"/>
                <w:vertAlign w:val="superscript"/>
              </w:rPr>
              <w:t>1</w:t>
            </w:r>
            <w:r w:rsidRPr="003C5537">
              <w:rPr>
                <w:rFonts w:cs="Arial"/>
                <w:sz w:val="20"/>
              </w:rPr>
              <w:t xml:space="preserve"> (each discharge point, there are two discharge points)</w:t>
            </w:r>
          </w:p>
        </w:tc>
        <w:tc>
          <w:tcPr>
            <w:tcW w:w="1145" w:type="pct"/>
            <w:tcBorders>
              <w:top w:val="single" w:sz="4" w:space="0" w:color="auto"/>
              <w:bottom w:val="single" w:sz="4" w:space="0" w:color="auto"/>
            </w:tcBorders>
          </w:tcPr>
          <w:p w14:paraId="14E79E64" w14:textId="77777777" w:rsidR="00ED49FE" w:rsidRPr="003C5537" w:rsidRDefault="00ED49FE" w:rsidP="006767E4">
            <w:pPr>
              <w:jc w:val="center"/>
              <w:rPr>
                <w:rFonts w:cs="Arial"/>
                <w:sz w:val="20"/>
              </w:rPr>
            </w:pPr>
            <w:r w:rsidRPr="003C5537">
              <w:rPr>
                <w:rFonts w:cs="Arial"/>
                <w:sz w:val="20"/>
              </w:rPr>
              <w:t>12.5</w:t>
            </w:r>
            <w:r w:rsidRPr="003C5537">
              <w:rPr>
                <w:rFonts w:cs="Arial"/>
                <w:sz w:val="20"/>
                <w:vertAlign w:val="superscript"/>
              </w:rPr>
              <w:t>1</w:t>
            </w:r>
          </w:p>
        </w:tc>
        <w:tc>
          <w:tcPr>
            <w:tcW w:w="1211" w:type="pct"/>
            <w:tcBorders>
              <w:top w:val="single" w:sz="4" w:space="0" w:color="auto"/>
              <w:bottom w:val="single" w:sz="4" w:space="0" w:color="auto"/>
            </w:tcBorders>
          </w:tcPr>
          <w:p w14:paraId="14B428B0" w14:textId="77777777" w:rsidR="00ED49FE" w:rsidRPr="003C5537" w:rsidRDefault="00ED49FE" w:rsidP="006767E4">
            <w:pPr>
              <w:jc w:val="center"/>
              <w:rPr>
                <w:rFonts w:cs="Arial"/>
                <w:b/>
                <w:sz w:val="20"/>
              </w:rPr>
            </w:pPr>
            <w:r w:rsidRPr="003C5537">
              <w:rPr>
                <w:rFonts w:cs="Arial"/>
                <w:b/>
                <w:sz w:val="20"/>
              </w:rPr>
              <w:t>R 336.1225</w:t>
            </w:r>
          </w:p>
        </w:tc>
      </w:tr>
    </w:tbl>
    <w:p w14:paraId="6354FE10" w14:textId="77777777" w:rsidR="00ED49FE" w:rsidRPr="003C5537" w:rsidRDefault="00ED49FE" w:rsidP="00ED49FE">
      <w:pPr>
        <w:jc w:val="both"/>
        <w:rPr>
          <w:rFonts w:cs="Arial"/>
          <w:sz w:val="20"/>
        </w:rPr>
      </w:pPr>
    </w:p>
    <w:p w14:paraId="4EA38BB8" w14:textId="77777777" w:rsidR="00ED49FE" w:rsidRPr="003C5537" w:rsidRDefault="00ED49FE" w:rsidP="00ED49FE">
      <w:pPr>
        <w:jc w:val="both"/>
        <w:rPr>
          <w:rFonts w:cs="Arial"/>
        </w:rPr>
      </w:pPr>
      <w:r w:rsidRPr="003C5537">
        <w:rPr>
          <w:rFonts w:cs="Arial"/>
          <w:b/>
        </w:rPr>
        <w:t xml:space="preserve">IX.  </w:t>
      </w:r>
      <w:r w:rsidRPr="003C5537">
        <w:rPr>
          <w:rFonts w:cs="Arial"/>
          <w:b/>
          <w:u w:val="single"/>
        </w:rPr>
        <w:t>OTHER REQUIREMENT(S)</w:t>
      </w:r>
    </w:p>
    <w:p w14:paraId="7333FEDD" w14:textId="77777777" w:rsidR="00ED49FE" w:rsidRPr="003C5537" w:rsidRDefault="00ED49FE" w:rsidP="00ED49FE">
      <w:pPr>
        <w:jc w:val="both"/>
        <w:rPr>
          <w:rFonts w:cs="Arial"/>
          <w:sz w:val="20"/>
        </w:rPr>
      </w:pPr>
    </w:p>
    <w:p w14:paraId="2CC54924" w14:textId="77777777" w:rsidR="00ED49FE" w:rsidRPr="003C5537" w:rsidRDefault="00ED49FE" w:rsidP="00ED49FE">
      <w:pPr>
        <w:jc w:val="both"/>
        <w:rPr>
          <w:rFonts w:cs="Arial"/>
          <w:sz w:val="20"/>
        </w:rPr>
      </w:pPr>
      <w:r w:rsidRPr="003C5537">
        <w:rPr>
          <w:rFonts w:cs="Arial"/>
          <w:sz w:val="20"/>
        </w:rPr>
        <w:t>NA</w:t>
      </w:r>
    </w:p>
    <w:p w14:paraId="2793B070" w14:textId="77777777" w:rsidR="00ED49FE" w:rsidRPr="003C5537" w:rsidRDefault="00ED49FE" w:rsidP="00ED49FE">
      <w:pPr>
        <w:jc w:val="both"/>
        <w:rPr>
          <w:rFonts w:cs="Arial"/>
          <w:sz w:val="20"/>
        </w:rPr>
      </w:pPr>
    </w:p>
    <w:p w14:paraId="67E481AA" w14:textId="77777777" w:rsidR="00ED49FE" w:rsidRPr="003C5537" w:rsidRDefault="00ED49FE" w:rsidP="00ED49FE">
      <w:pPr>
        <w:jc w:val="both"/>
        <w:rPr>
          <w:rFonts w:cs="Arial"/>
          <w:sz w:val="20"/>
        </w:rPr>
      </w:pPr>
    </w:p>
    <w:p w14:paraId="444F53D0" w14:textId="77777777" w:rsidR="00ED49FE" w:rsidRPr="003C5537" w:rsidRDefault="00ED49FE" w:rsidP="00ED49FE">
      <w:pPr>
        <w:jc w:val="both"/>
        <w:rPr>
          <w:rFonts w:cs="Arial"/>
          <w:b/>
          <w:sz w:val="20"/>
        </w:rPr>
      </w:pPr>
      <w:r w:rsidRPr="003C5537">
        <w:rPr>
          <w:rFonts w:cs="Arial"/>
          <w:b/>
          <w:sz w:val="20"/>
          <w:u w:val="single"/>
        </w:rPr>
        <w:t>Footnotes</w:t>
      </w:r>
      <w:r w:rsidRPr="003C5537">
        <w:rPr>
          <w:rFonts w:cs="Arial"/>
          <w:b/>
          <w:sz w:val="20"/>
        </w:rPr>
        <w:t>:</w:t>
      </w:r>
    </w:p>
    <w:p w14:paraId="324F3279" w14:textId="77777777" w:rsidR="00ED49FE" w:rsidRPr="003C5537" w:rsidRDefault="00ED49FE" w:rsidP="00ED49F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101A25BF" w14:textId="1256DDDA" w:rsidR="00D773B3" w:rsidRPr="003C5537" w:rsidRDefault="00ED49FE" w:rsidP="00116A72">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r w:rsidR="00D773B3" w:rsidRPr="003C5537">
        <w:rPr>
          <w:rFonts w:cs="Arial"/>
          <w:sz w:val="20"/>
        </w:rPr>
        <w:t xml:space="preserve"> </w:t>
      </w:r>
      <w:r w:rsidR="00D773B3" w:rsidRPr="003C5537">
        <w:rPr>
          <w:rFonts w:cs="Arial"/>
          <w:sz w:val="20"/>
        </w:rPr>
        <w:br w:type="page"/>
      </w:r>
    </w:p>
    <w:p w14:paraId="5B4EA831" w14:textId="77777777" w:rsidR="00ED49FE" w:rsidRPr="003C5537" w:rsidRDefault="00ED49FE" w:rsidP="00ED49FE">
      <w:pPr>
        <w:jc w:val="both"/>
        <w:rPr>
          <w:rFonts w:cs="Arial"/>
          <w:sz w:val="20"/>
        </w:rPr>
      </w:pPr>
    </w:p>
    <w:p w14:paraId="2473F20A" w14:textId="77777777" w:rsidR="0034744B" w:rsidRPr="003C5537" w:rsidRDefault="0034744B" w:rsidP="00393A6F">
      <w:pPr>
        <w:pStyle w:val="Heading1"/>
        <w:rPr>
          <w:rFonts w:cs="Arial"/>
          <w:b w:val="0"/>
          <w:sz w:val="20"/>
          <w:szCs w:val="20"/>
        </w:rPr>
      </w:pPr>
      <w:bookmarkStart w:id="87" w:name="_Toc102651048"/>
      <w:r w:rsidRPr="003C5537">
        <w:rPr>
          <w:rFonts w:cs="Arial"/>
        </w:rPr>
        <w:t xml:space="preserve">D.  FLEXIBLE GROUP </w:t>
      </w:r>
      <w:bookmarkEnd w:id="73"/>
      <w:r w:rsidR="00494D15" w:rsidRPr="003C5537">
        <w:rPr>
          <w:rFonts w:cs="Arial"/>
        </w:rPr>
        <w:t xml:space="preserve">SPECIAL </w:t>
      </w:r>
      <w:r w:rsidR="00456F47" w:rsidRPr="003C5537">
        <w:rPr>
          <w:rFonts w:cs="Arial"/>
        </w:rPr>
        <w:t>CONDITIONS</w:t>
      </w:r>
      <w:bookmarkEnd w:id="87"/>
    </w:p>
    <w:p w14:paraId="0F1924AE" w14:textId="77777777" w:rsidR="0034744B" w:rsidRPr="003C5537" w:rsidRDefault="0034744B" w:rsidP="00FC1F2C">
      <w:pPr>
        <w:rPr>
          <w:rFonts w:cs="Arial"/>
          <w:sz w:val="20"/>
        </w:rPr>
      </w:pPr>
    </w:p>
    <w:p w14:paraId="52A0DFC8" w14:textId="77777777" w:rsidR="009602B7" w:rsidRPr="003C5537" w:rsidRDefault="0034744B" w:rsidP="0034744B">
      <w:pPr>
        <w:jc w:val="both"/>
        <w:rPr>
          <w:rFonts w:cs="Arial"/>
          <w:sz w:val="20"/>
        </w:rPr>
      </w:pPr>
      <w:r w:rsidRPr="003C5537">
        <w:rPr>
          <w:rFonts w:cs="Arial"/>
          <w:sz w:val="20"/>
        </w:rPr>
        <w:t xml:space="preserve">Part D outlines </w:t>
      </w:r>
      <w:r w:rsidR="00982C4B" w:rsidRPr="003C5537">
        <w:rPr>
          <w:rFonts w:cs="Arial"/>
          <w:sz w:val="20"/>
        </w:rPr>
        <w:t xml:space="preserve">the </w:t>
      </w:r>
      <w:r w:rsidR="00456F47" w:rsidRPr="003C5537">
        <w:rPr>
          <w:rFonts w:cs="Arial"/>
          <w:sz w:val="20"/>
        </w:rPr>
        <w:t>terms and condition</w:t>
      </w:r>
      <w:r w:rsidRPr="003C5537">
        <w:rPr>
          <w:rFonts w:cs="Arial"/>
          <w:sz w:val="20"/>
        </w:rPr>
        <w:t xml:space="preserve">s </w:t>
      </w:r>
      <w:r w:rsidR="00E14632" w:rsidRPr="003C5537">
        <w:rPr>
          <w:rFonts w:cs="Arial"/>
          <w:sz w:val="20"/>
        </w:rPr>
        <w:t>that apply</w:t>
      </w:r>
      <w:r w:rsidRPr="003C5537">
        <w:rPr>
          <w:rFonts w:cs="Arial"/>
          <w:sz w:val="20"/>
        </w:rPr>
        <w:t xml:space="preserve"> to more than one emission unit.  The permittee is subject to the </w:t>
      </w:r>
      <w:r w:rsidR="00456F47" w:rsidRPr="003C5537">
        <w:rPr>
          <w:rFonts w:cs="Arial"/>
          <w:sz w:val="20"/>
        </w:rPr>
        <w:t>special condition</w:t>
      </w:r>
      <w:r w:rsidRPr="003C5537">
        <w:rPr>
          <w:rFonts w:cs="Arial"/>
          <w:sz w:val="20"/>
        </w:rPr>
        <w:t xml:space="preserve">s for each flexible group in addition to the General Conditions in Part A and any other terms and conditions contained in this ROP.  </w:t>
      </w:r>
    </w:p>
    <w:p w14:paraId="00B5DAD2" w14:textId="77777777" w:rsidR="009602B7" w:rsidRPr="003C5537" w:rsidRDefault="009602B7" w:rsidP="0034744B">
      <w:pPr>
        <w:jc w:val="both"/>
        <w:rPr>
          <w:rFonts w:cs="Arial"/>
          <w:sz w:val="20"/>
        </w:rPr>
      </w:pPr>
    </w:p>
    <w:p w14:paraId="5B9851A0" w14:textId="77777777" w:rsidR="0034744B" w:rsidRPr="003C5537" w:rsidRDefault="009602B7" w:rsidP="0034744B">
      <w:pPr>
        <w:jc w:val="both"/>
        <w:rPr>
          <w:rFonts w:cs="Arial"/>
          <w:sz w:val="20"/>
        </w:rPr>
      </w:pPr>
      <w:r w:rsidRPr="003C5537">
        <w:rPr>
          <w:rFonts w:cs="Arial"/>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3C5537">
        <w:rPr>
          <w:rFonts w:cs="Arial"/>
          <w:sz w:val="20"/>
        </w:rPr>
        <w:t xml:space="preserve">If there are no </w:t>
      </w:r>
      <w:r w:rsidR="00456F47" w:rsidRPr="003C5537">
        <w:rPr>
          <w:rFonts w:cs="Arial"/>
          <w:sz w:val="20"/>
        </w:rPr>
        <w:t>special condition</w:t>
      </w:r>
      <w:r w:rsidR="0034744B" w:rsidRPr="003C5537">
        <w:rPr>
          <w:rFonts w:cs="Arial"/>
          <w:sz w:val="20"/>
        </w:rPr>
        <w:t xml:space="preserve">s </w:t>
      </w:r>
      <w:r w:rsidR="00E14632" w:rsidRPr="003C5537">
        <w:rPr>
          <w:rFonts w:cs="Arial"/>
          <w:sz w:val="20"/>
        </w:rPr>
        <w:t xml:space="preserve">that apply </w:t>
      </w:r>
      <w:r w:rsidR="0034744B" w:rsidRPr="003C5537">
        <w:rPr>
          <w:rFonts w:cs="Arial"/>
          <w:sz w:val="20"/>
        </w:rPr>
        <w:t xml:space="preserve">to more than one emission unit, this section will be left blank.  </w:t>
      </w:r>
    </w:p>
    <w:p w14:paraId="7D804ED3" w14:textId="77777777" w:rsidR="0034744B" w:rsidRPr="003C5537" w:rsidRDefault="0034744B" w:rsidP="0034744B">
      <w:pPr>
        <w:jc w:val="both"/>
        <w:rPr>
          <w:rFonts w:cs="Arial"/>
          <w:sz w:val="20"/>
        </w:rPr>
      </w:pPr>
    </w:p>
    <w:p w14:paraId="3E5CE8F1" w14:textId="77777777" w:rsidR="0034744B" w:rsidRPr="003C5537" w:rsidRDefault="0034744B" w:rsidP="001F649E">
      <w:pPr>
        <w:pStyle w:val="Heading2"/>
        <w:numPr>
          <w:ilvl w:val="0"/>
          <w:numId w:val="0"/>
        </w:numPr>
        <w:rPr>
          <w:rFonts w:cs="Arial"/>
          <w:b w:val="0"/>
          <w:bCs/>
          <w:sz w:val="22"/>
          <w:szCs w:val="22"/>
        </w:rPr>
      </w:pPr>
      <w:bookmarkStart w:id="88" w:name="_Toc2571646"/>
      <w:bookmarkStart w:id="89" w:name="_Toc102651049"/>
      <w:r w:rsidRPr="003C5537">
        <w:rPr>
          <w:rFonts w:cs="Arial"/>
          <w:bCs/>
          <w:sz w:val="22"/>
          <w:szCs w:val="22"/>
        </w:rPr>
        <w:t>FLEXIBLE GROUP SUMMARY TABLE</w:t>
      </w:r>
      <w:bookmarkEnd w:id="88"/>
      <w:bookmarkEnd w:id="89"/>
    </w:p>
    <w:p w14:paraId="0D613BCC" w14:textId="77777777" w:rsidR="00736BDB" w:rsidRPr="003C5537" w:rsidRDefault="00736BDB" w:rsidP="00736BDB">
      <w:pPr>
        <w:jc w:val="center"/>
        <w:rPr>
          <w:rFonts w:cs="Arial"/>
          <w:sz w:val="20"/>
        </w:rPr>
      </w:pPr>
      <w:r w:rsidRPr="003C5537">
        <w:rPr>
          <w:rFonts w:cs="Arial"/>
          <w:sz w:val="20"/>
        </w:rPr>
        <w:t>The descriptions provided below are for informational purposes and do not constitute enforceable conditions.</w:t>
      </w:r>
    </w:p>
    <w:p w14:paraId="663FB735" w14:textId="77777777" w:rsidR="0034744B" w:rsidRPr="003C5537" w:rsidRDefault="0034744B" w:rsidP="0034744B">
      <w:pPr>
        <w:rPr>
          <w:rFonts w:cs="Arial"/>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3870"/>
        <w:gridCol w:w="3821"/>
      </w:tblGrid>
      <w:tr w:rsidR="003C5537" w:rsidRPr="003C5537" w14:paraId="08E371C0" w14:textId="77777777" w:rsidTr="00722DFC">
        <w:trPr>
          <w:cantSplit/>
          <w:tblHeader/>
        </w:trPr>
        <w:tc>
          <w:tcPr>
            <w:tcW w:w="2479" w:type="dxa"/>
            <w:tcBorders>
              <w:top w:val="double" w:sz="6" w:space="0" w:color="auto"/>
              <w:bottom w:val="double" w:sz="4" w:space="0" w:color="auto"/>
            </w:tcBorders>
            <w:shd w:val="pct10" w:color="auto" w:fill="auto"/>
          </w:tcPr>
          <w:p w14:paraId="35644BA3" w14:textId="77777777" w:rsidR="00234667" w:rsidRPr="003C5537" w:rsidRDefault="00234667" w:rsidP="00991194">
            <w:pPr>
              <w:jc w:val="center"/>
              <w:rPr>
                <w:rFonts w:cs="Arial"/>
                <w:b/>
                <w:sz w:val="20"/>
              </w:rPr>
            </w:pPr>
            <w:r w:rsidRPr="003C5537">
              <w:rPr>
                <w:rFonts w:cs="Arial"/>
                <w:b/>
                <w:sz w:val="20"/>
              </w:rPr>
              <w:t>Flexible Group ID</w:t>
            </w:r>
          </w:p>
        </w:tc>
        <w:tc>
          <w:tcPr>
            <w:tcW w:w="3870" w:type="dxa"/>
            <w:tcBorders>
              <w:top w:val="double" w:sz="6" w:space="0" w:color="auto"/>
              <w:bottom w:val="double" w:sz="4" w:space="0" w:color="auto"/>
            </w:tcBorders>
            <w:shd w:val="pct10" w:color="auto" w:fill="auto"/>
          </w:tcPr>
          <w:p w14:paraId="63B68ED2" w14:textId="77777777" w:rsidR="00234667" w:rsidRPr="003C5537" w:rsidRDefault="00234667" w:rsidP="00991194">
            <w:pPr>
              <w:jc w:val="center"/>
              <w:rPr>
                <w:rFonts w:cs="Arial"/>
                <w:b/>
                <w:sz w:val="20"/>
              </w:rPr>
            </w:pPr>
            <w:r w:rsidRPr="003C5537">
              <w:rPr>
                <w:rFonts w:cs="Arial"/>
                <w:b/>
                <w:sz w:val="20"/>
              </w:rPr>
              <w:t>Flexible Group Description</w:t>
            </w:r>
          </w:p>
        </w:tc>
        <w:tc>
          <w:tcPr>
            <w:tcW w:w="3821" w:type="dxa"/>
            <w:tcBorders>
              <w:top w:val="double" w:sz="6" w:space="0" w:color="auto"/>
              <w:bottom w:val="double" w:sz="4" w:space="0" w:color="auto"/>
            </w:tcBorders>
            <w:shd w:val="pct10" w:color="auto" w:fill="auto"/>
          </w:tcPr>
          <w:p w14:paraId="6D91E9A0" w14:textId="77777777" w:rsidR="00234667" w:rsidRPr="003C5537" w:rsidRDefault="00234667" w:rsidP="00991194">
            <w:pPr>
              <w:jc w:val="center"/>
              <w:rPr>
                <w:rFonts w:cs="Arial"/>
                <w:b/>
                <w:sz w:val="20"/>
              </w:rPr>
            </w:pPr>
            <w:r w:rsidRPr="003C5537">
              <w:rPr>
                <w:rFonts w:cs="Arial"/>
                <w:b/>
                <w:sz w:val="20"/>
              </w:rPr>
              <w:t>Associated</w:t>
            </w:r>
          </w:p>
          <w:p w14:paraId="11BC8914" w14:textId="77777777" w:rsidR="00234667" w:rsidRPr="003C5537" w:rsidRDefault="00234667" w:rsidP="00991194">
            <w:pPr>
              <w:jc w:val="center"/>
              <w:rPr>
                <w:rFonts w:cs="Arial"/>
                <w:b/>
                <w:sz w:val="20"/>
              </w:rPr>
            </w:pPr>
            <w:r w:rsidRPr="003C5537">
              <w:rPr>
                <w:rFonts w:cs="Arial"/>
                <w:b/>
                <w:sz w:val="20"/>
              </w:rPr>
              <w:t>Emission Unit IDs</w:t>
            </w:r>
          </w:p>
        </w:tc>
      </w:tr>
      <w:tr w:rsidR="003C5537" w:rsidRPr="003C5537" w14:paraId="1BFF774B" w14:textId="77777777" w:rsidTr="00722DFC">
        <w:trPr>
          <w:cantSplit/>
        </w:trPr>
        <w:tc>
          <w:tcPr>
            <w:tcW w:w="2479" w:type="dxa"/>
            <w:tcBorders>
              <w:top w:val="single" w:sz="4" w:space="0" w:color="auto"/>
              <w:bottom w:val="single" w:sz="6" w:space="0" w:color="auto"/>
            </w:tcBorders>
          </w:tcPr>
          <w:p w14:paraId="32DE74AE" w14:textId="21B2D5DA" w:rsidR="00B07111" w:rsidRPr="003C5537" w:rsidRDefault="00B07111" w:rsidP="00B07111">
            <w:pPr>
              <w:rPr>
                <w:rFonts w:cs="Arial"/>
                <w:sz w:val="20"/>
              </w:rPr>
            </w:pPr>
            <w:bookmarkStart w:id="90" w:name="_Hlk521504994"/>
            <w:r w:rsidRPr="003C5537">
              <w:rPr>
                <w:rFonts w:cs="Arial"/>
                <w:sz w:val="20"/>
              </w:rPr>
              <w:t>FGEBLR43-10&amp;11</w:t>
            </w:r>
            <w:bookmarkEnd w:id="90"/>
            <w:r w:rsidR="00F46D20" w:rsidRPr="003C5537">
              <w:rPr>
                <w:rFonts w:cs="Arial"/>
                <w:sz w:val="20"/>
              </w:rPr>
              <w:t>-S1</w:t>
            </w:r>
          </w:p>
        </w:tc>
        <w:tc>
          <w:tcPr>
            <w:tcW w:w="3870" w:type="dxa"/>
            <w:tcBorders>
              <w:top w:val="single" w:sz="4" w:space="0" w:color="auto"/>
              <w:bottom w:val="single" w:sz="6" w:space="0" w:color="auto"/>
            </w:tcBorders>
          </w:tcPr>
          <w:p w14:paraId="1B2EF2DB" w14:textId="686AB24B" w:rsidR="00B07111" w:rsidRPr="003C5537" w:rsidRDefault="00B07111" w:rsidP="00B07111">
            <w:pPr>
              <w:rPr>
                <w:rFonts w:cs="Arial"/>
                <w:sz w:val="20"/>
              </w:rPr>
            </w:pPr>
            <w:bookmarkStart w:id="91" w:name="_Hlk521505089"/>
            <w:r w:rsidRPr="003C5537">
              <w:rPr>
                <w:rFonts w:cs="Arial"/>
                <w:sz w:val="20"/>
              </w:rPr>
              <w:t xml:space="preserve">Two (2) </w:t>
            </w:r>
            <w:bookmarkEnd w:id="91"/>
            <w:r w:rsidR="00D34E4E" w:rsidRPr="003C5537">
              <w:rPr>
                <w:rFonts w:cs="Arial"/>
                <w:sz w:val="20"/>
              </w:rPr>
              <w:t xml:space="preserve">120,000 pound steam/hr boilers, each with a maximum nameplate heat input capacity of 143.2 </w:t>
            </w:r>
            <w:r w:rsidR="00E31680" w:rsidRPr="003C5537">
              <w:rPr>
                <w:rFonts w:cs="Arial"/>
                <w:sz w:val="20"/>
              </w:rPr>
              <w:t>MM</w:t>
            </w:r>
            <w:r w:rsidR="00557E5A" w:rsidRPr="003C5537">
              <w:rPr>
                <w:rFonts w:cs="Arial"/>
                <w:sz w:val="20"/>
              </w:rPr>
              <w:t>BTU</w:t>
            </w:r>
            <w:r w:rsidR="00D34E4E" w:rsidRPr="003C5537">
              <w:rPr>
                <w:rFonts w:cs="Arial"/>
                <w:sz w:val="20"/>
              </w:rPr>
              <w:t xml:space="preserve">/hr for natural gas and 138.5 </w:t>
            </w:r>
            <w:r w:rsidR="00E31680" w:rsidRPr="003C5537">
              <w:rPr>
                <w:rFonts w:cs="Arial"/>
                <w:sz w:val="20"/>
              </w:rPr>
              <w:t>MM</w:t>
            </w:r>
            <w:r w:rsidR="00557E5A" w:rsidRPr="003C5537">
              <w:rPr>
                <w:rFonts w:cs="Arial"/>
                <w:sz w:val="20"/>
              </w:rPr>
              <w:t>BTU</w:t>
            </w:r>
            <w:r w:rsidR="00D34E4E" w:rsidRPr="003C5537">
              <w:rPr>
                <w:rFonts w:cs="Arial"/>
                <w:sz w:val="20"/>
              </w:rPr>
              <w:t xml:space="preserve">/hr for #2 fuel oil. </w:t>
            </w:r>
            <w:r w:rsidR="00EE5F93" w:rsidRPr="003C5537">
              <w:rPr>
                <w:rFonts w:cs="Arial"/>
                <w:sz w:val="20"/>
              </w:rPr>
              <w:t xml:space="preserve"> </w:t>
            </w:r>
            <w:r w:rsidR="00D34E4E" w:rsidRPr="003C5537">
              <w:rPr>
                <w:rFonts w:cs="Arial"/>
                <w:sz w:val="20"/>
              </w:rPr>
              <w:t>The boilers primarily burn natural gas with #2 fuel oil as a back-up fuel.</w:t>
            </w:r>
          </w:p>
        </w:tc>
        <w:tc>
          <w:tcPr>
            <w:tcW w:w="3821" w:type="dxa"/>
            <w:tcBorders>
              <w:top w:val="single" w:sz="4" w:space="0" w:color="auto"/>
              <w:bottom w:val="single" w:sz="6" w:space="0" w:color="auto"/>
            </w:tcBorders>
          </w:tcPr>
          <w:p w14:paraId="73278583" w14:textId="77777777" w:rsidR="00B07111" w:rsidRPr="003C5537" w:rsidRDefault="00B07111" w:rsidP="00B07111">
            <w:pPr>
              <w:rPr>
                <w:rFonts w:cs="Arial"/>
                <w:sz w:val="20"/>
              </w:rPr>
            </w:pPr>
            <w:bookmarkStart w:id="92" w:name="_Hlk521505110"/>
            <w:r w:rsidRPr="003C5537">
              <w:rPr>
                <w:rFonts w:cs="Arial"/>
                <w:sz w:val="20"/>
              </w:rPr>
              <w:t>EUEBLR43-10-S1,</w:t>
            </w:r>
          </w:p>
          <w:bookmarkEnd w:id="92"/>
          <w:p w14:paraId="4E39D725" w14:textId="77777777" w:rsidR="00B07111" w:rsidRPr="003C5537" w:rsidRDefault="00B07111" w:rsidP="00B07111">
            <w:pPr>
              <w:rPr>
                <w:rFonts w:cs="Arial"/>
                <w:sz w:val="20"/>
              </w:rPr>
            </w:pPr>
            <w:r w:rsidRPr="003C5537">
              <w:rPr>
                <w:rFonts w:cs="Arial"/>
                <w:sz w:val="20"/>
              </w:rPr>
              <w:t>EUEBLR43-11-S1</w:t>
            </w:r>
          </w:p>
        </w:tc>
      </w:tr>
      <w:tr w:rsidR="003C5537" w:rsidRPr="003C5537" w14:paraId="1DA8A2EB" w14:textId="77777777" w:rsidTr="00722DFC">
        <w:trPr>
          <w:cantSplit/>
        </w:trPr>
        <w:tc>
          <w:tcPr>
            <w:tcW w:w="2479" w:type="dxa"/>
            <w:tcBorders>
              <w:top w:val="single" w:sz="4" w:space="0" w:color="auto"/>
              <w:bottom w:val="single" w:sz="6" w:space="0" w:color="auto"/>
            </w:tcBorders>
          </w:tcPr>
          <w:p w14:paraId="3D4431F7" w14:textId="193BB0C6" w:rsidR="00FC2A23" w:rsidRPr="003C5537" w:rsidRDefault="00FC2A23" w:rsidP="00B07111">
            <w:pPr>
              <w:rPr>
                <w:rFonts w:cs="Arial"/>
                <w:sz w:val="20"/>
              </w:rPr>
            </w:pPr>
            <w:r w:rsidRPr="003C5537">
              <w:rPr>
                <w:rFonts w:cs="Arial"/>
                <w:sz w:val="20"/>
              </w:rPr>
              <w:t>FGB43OILTANKS</w:t>
            </w:r>
            <w:r w:rsidR="00F46D20" w:rsidRPr="003C5537">
              <w:rPr>
                <w:rFonts w:cs="Arial"/>
                <w:sz w:val="20"/>
              </w:rPr>
              <w:t>-S1</w:t>
            </w:r>
          </w:p>
        </w:tc>
        <w:tc>
          <w:tcPr>
            <w:tcW w:w="3870" w:type="dxa"/>
            <w:tcBorders>
              <w:top w:val="single" w:sz="4" w:space="0" w:color="auto"/>
              <w:bottom w:val="single" w:sz="6" w:space="0" w:color="auto"/>
            </w:tcBorders>
          </w:tcPr>
          <w:p w14:paraId="7C3DADB7" w14:textId="5C9E0478" w:rsidR="00FC2A23" w:rsidRPr="003C5537" w:rsidRDefault="00FC2A23" w:rsidP="00B07111">
            <w:pPr>
              <w:rPr>
                <w:rFonts w:cs="Arial"/>
                <w:sz w:val="20"/>
              </w:rPr>
            </w:pPr>
            <w:r w:rsidRPr="003C5537">
              <w:rPr>
                <w:rFonts w:cs="Arial"/>
                <w:sz w:val="20"/>
              </w:rPr>
              <w:t>Three (3) 20,000 gallon #2 fuel oil storage tanks providing fuel to FGEBLR43-10&amp;11</w:t>
            </w:r>
            <w:r w:rsidR="00064995" w:rsidRPr="003C5537">
              <w:rPr>
                <w:rFonts w:cs="Arial"/>
                <w:sz w:val="20"/>
              </w:rPr>
              <w:t>-S1</w:t>
            </w:r>
            <w:r w:rsidRPr="003C5537">
              <w:rPr>
                <w:rFonts w:cs="Arial"/>
                <w:sz w:val="20"/>
              </w:rPr>
              <w:t xml:space="preserve"> and EUEBLR43-9-S1.</w:t>
            </w:r>
          </w:p>
        </w:tc>
        <w:tc>
          <w:tcPr>
            <w:tcW w:w="3821" w:type="dxa"/>
            <w:tcBorders>
              <w:top w:val="single" w:sz="4" w:space="0" w:color="auto"/>
              <w:bottom w:val="single" w:sz="6" w:space="0" w:color="auto"/>
            </w:tcBorders>
          </w:tcPr>
          <w:p w14:paraId="7A2D17C5" w14:textId="1A023305" w:rsidR="00FC2A23" w:rsidRPr="003C5537" w:rsidRDefault="00FC2A23" w:rsidP="00B07111">
            <w:pPr>
              <w:rPr>
                <w:rFonts w:cs="Arial"/>
                <w:sz w:val="20"/>
              </w:rPr>
            </w:pPr>
            <w:r w:rsidRPr="003C5537">
              <w:rPr>
                <w:rFonts w:cs="Arial"/>
                <w:sz w:val="20"/>
              </w:rPr>
              <w:t>EUTANK8500</w:t>
            </w:r>
            <w:r w:rsidR="00F46D20" w:rsidRPr="003C5537">
              <w:rPr>
                <w:rFonts w:cs="Arial"/>
                <w:sz w:val="20"/>
              </w:rPr>
              <w:t>-S1</w:t>
            </w:r>
            <w:r w:rsidR="00FF75F9" w:rsidRPr="003C5537">
              <w:rPr>
                <w:rFonts w:cs="Arial"/>
                <w:sz w:val="20"/>
              </w:rPr>
              <w:t>,</w:t>
            </w:r>
          </w:p>
          <w:p w14:paraId="37D27230" w14:textId="616C0049" w:rsidR="00FC2A23" w:rsidRPr="003C5537" w:rsidRDefault="00FC2A23" w:rsidP="00B07111">
            <w:pPr>
              <w:rPr>
                <w:rFonts w:cs="Arial"/>
                <w:sz w:val="20"/>
              </w:rPr>
            </w:pPr>
            <w:r w:rsidRPr="003C5537">
              <w:rPr>
                <w:rFonts w:cs="Arial"/>
                <w:sz w:val="20"/>
              </w:rPr>
              <w:t>EUTANK8600</w:t>
            </w:r>
            <w:r w:rsidR="00F46D20" w:rsidRPr="003C5537">
              <w:rPr>
                <w:rFonts w:cs="Arial"/>
                <w:sz w:val="20"/>
              </w:rPr>
              <w:t>-S1</w:t>
            </w:r>
            <w:r w:rsidR="00FF75F9" w:rsidRPr="003C5537">
              <w:rPr>
                <w:rFonts w:cs="Arial"/>
                <w:sz w:val="20"/>
              </w:rPr>
              <w:t>,</w:t>
            </w:r>
          </w:p>
          <w:p w14:paraId="653E2F47" w14:textId="05E520EE" w:rsidR="00FC2A23" w:rsidRPr="003C5537" w:rsidRDefault="00FC2A23" w:rsidP="00B07111">
            <w:pPr>
              <w:rPr>
                <w:rFonts w:cs="Arial"/>
                <w:sz w:val="20"/>
              </w:rPr>
            </w:pPr>
            <w:r w:rsidRPr="003C5537">
              <w:rPr>
                <w:rFonts w:cs="Arial"/>
                <w:sz w:val="20"/>
              </w:rPr>
              <w:t>EUTANK8700</w:t>
            </w:r>
            <w:r w:rsidR="00F46D20" w:rsidRPr="003C5537">
              <w:rPr>
                <w:rFonts w:cs="Arial"/>
                <w:sz w:val="20"/>
              </w:rPr>
              <w:t>-S1</w:t>
            </w:r>
          </w:p>
        </w:tc>
      </w:tr>
      <w:tr w:rsidR="003C5537" w:rsidRPr="003C5537" w14:paraId="6ABDEF34" w14:textId="77777777" w:rsidTr="00722DFC">
        <w:trPr>
          <w:cantSplit/>
        </w:trPr>
        <w:tc>
          <w:tcPr>
            <w:tcW w:w="2479" w:type="dxa"/>
            <w:tcBorders>
              <w:top w:val="nil"/>
              <w:bottom w:val="single" w:sz="6" w:space="0" w:color="auto"/>
            </w:tcBorders>
          </w:tcPr>
          <w:p w14:paraId="7B22DC9C" w14:textId="56C629E1" w:rsidR="00B07111" w:rsidRPr="003C5537" w:rsidRDefault="00B07111" w:rsidP="00B07111">
            <w:pPr>
              <w:rPr>
                <w:rFonts w:cs="Arial"/>
                <w:sz w:val="20"/>
              </w:rPr>
            </w:pPr>
            <w:r w:rsidRPr="003C5537">
              <w:rPr>
                <w:rFonts w:cs="Arial"/>
                <w:sz w:val="20"/>
              </w:rPr>
              <w:t>FGBOILERMACT-EXISTING</w:t>
            </w:r>
            <w:r w:rsidR="009D4227" w:rsidRPr="003C5537">
              <w:rPr>
                <w:rFonts w:cs="Arial"/>
                <w:sz w:val="20"/>
              </w:rPr>
              <w:t>_AND_NEW</w:t>
            </w:r>
            <w:r w:rsidRPr="003C5537">
              <w:rPr>
                <w:rFonts w:cs="Arial"/>
                <w:sz w:val="20"/>
              </w:rPr>
              <w:t>_GAS_1</w:t>
            </w:r>
            <w:r w:rsidR="00F46D20" w:rsidRPr="003C5537">
              <w:rPr>
                <w:rFonts w:cs="Arial"/>
                <w:sz w:val="20"/>
              </w:rPr>
              <w:t>-S1</w:t>
            </w:r>
          </w:p>
        </w:tc>
        <w:tc>
          <w:tcPr>
            <w:tcW w:w="3870" w:type="dxa"/>
            <w:tcBorders>
              <w:top w:val="nil"/>
              <w:bottom w:val="single" w:sz="6" w:space="0" w:color="auto"/>
            </w:tcBorders>
          </w:tcPr>
          <w:p w14:paraId="037659D7" w14:textId="00597DE4" w:rsidR="00B07111" w:rsidRPr="003C5537" w:rsidRDefault="009D4227" w:rsidP="00AD6560">
            <w:pPr>
              <w:rPr>
                <w:rFonts w:cs="Arial"/>
                <w:sz w:val="20"/>
              </w:rPr>
            </w:pPr>
            <w:r w:rsidRPr="003C5537">
              <w:rPr>
                <w:rFonts w:cs="Arial"/>
                <w:sz w:val="20"/>
              </w:rPr>
              <w:t xml:space="preserve">Requirements for new and existing boilers and process heaters that are designed to burn gas 1 subcategory fuel with a heat input capacity of 10 </w:t>
            </w:r>
            <w:r w:rsidR="00E31680" w:rsidRPr="003C5537">
              <w:rPr>
                <w:rFonts w:cs="Arial"/>
                <w:sz w:val="20"/>
              </w:rPr>
              <w:t>MM</w:t>
            </w:r>
            <w:r w:rsidR="00557E5A" w:rsidRPr="003C5537">
              <w:rPr>
                <w:rFonts w:cs="Arial"/>
                <w:sz w:val="20"/>
              </w:rPr>
              <w:t>BTU</w:t>
            </w:r>
            <w:r w:rsidRPr="003C5537">
              <w:rPr>
                <w:rFonts w:cs="Arial"/>
                <w:sz w:val="20"/>
              </w:rPr>
              <w:t xml:space="preserve">/hr or greater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tc>
        <w:tc>
          <w:tcPr>
            <w:tcW w:w="3821" w:type="dxa"/>
            <w:tcBorders>
              <w:top w:val="nil"/>
              <w:bottom w:val="single" w:sz="6" w:space="0" w:color="auto"/>
            </w:tcBorders>
          </w:tcPr>
          <w:p w14:paraId="6E6148AC" w14:textId="0753D693" w:rsidR="00B07111" w:rsidRPr="003C5537" w:rsidRDefault="00B07111" w:rsidP="00B07111">
            <w:pPr>
              <w:rPr>
                <w:rFonts w:cs="Arial"/>
                <w:sz w:val="20"/>
              </w:rPr>
            </w:pPr>
            <w:r w:rsidRPr="003C5537">
              <w:rPr>
                <w:rFonts w:cs="Arial"/>
                <w:sz w:val="20"/>
              </w:rPr>
              <w:t>EUEBLR43-7-S1</w:t>
            </w:r>
            <w:r w:rsidR="00FF75F9" w:rsidRPr="003C5537">
              <w:rPr>
                <w:rFonts w:cs="Arial"/>
                <w:sz w:val="20"/>
              </w:rPr>
              <w:t>,</w:t>
            </w:r>
          </w:p>
          <w:p w14:paraId="26357677" w14:textId="365B8804" w:rsidR="00B07111" w:rsidRPr="003C5537" w:rsidRDefault="00312063" w:rsidP="00B07111">
            <w:pPr>
              <w:rPr>
                <w:rFonts w:cs="Arial"/>
                <w:sz w:val="20"/>
              </w:rPr>
            </w:pPr>
            <w:r w:rsidRPr="003C5537">
              <w:rPr>
                <w:rFonts w:cs="Arial"/>
                <w:sz w:val="20"/>
              </w:rPr>
              <w:t>EUEBLR43-8-S1</w:t>
            </w:r>
            <w:r w:rsidR="00FF75F9" w:rsidRPr="003C5537">
              <w:rPr>
                <w:rFonts w:cs="Arial"/>
                <w:sz w:val="20"/>
              </w:rPr>
              <w:t>,</w:t>
            </w:r>
          </w:p>
          <w:p w14:paraId="129E963B" w14:textId="77777777" w:rsidR="009D4227" w:rsidRPr="003C5537" w:rsidRDefault="009D4227" w:rsidP="009D4227">
            <w:pPr>
              <w:rPr>
                <w:rFonts w:cs="Arial"/>
                <w:sz w:val="20"/>
              </w:rPr>
            </w:pPr>
            <w:r w:rsidRPr="003C5537">
              <w:rPr>
                <w:rFonts w:cs="Arial"/>
                <w:sz w:val="20"/>
              </w:rPr>
              <w:t>EUEBLR43-9-S1,</w:t>
            </w:r>
          </w:p>
          <w:p w14:paraId="68F61BB7" w14:textId="77777777" w:rsidR="009D4227" w:rsidRPr="003C5537" w:rsidRDefault="009D4227" w:rsidP="009D4227">
            <w:pPr>
              <w:rPr>
                <w:rFonts w:cs="Arial"/>
                <w:sz w:val="20"/>
              </w:rPr>
            </w:pPr>
            <w:r w:rsidRPr="003C5537">
              <w:rPr>
                <w:rFonts w:cs="Arial"/>
                <w:sz w:val="20"/>
              </w:rPr>
              <w:t>EUEBLR43-10-S1,</w:t>
            </w:r>
          </w:p>
          <w:p w14:paraId="252DD7D6" w14:textId="449223DB" w:rsidR="00312063" w:rsidRPr="003C5537" w:rsidRDefault="009D4227" w:rsidP="009D4227">
            <w:pPr>
              <w:rPr>
                <w:rFonts w:cs="Arial"/>
                <w:sz w:val="20"/>
              </w:rPr>
            </w:pPr>
            <w:r w:rsidRPr="003C5537">
              <w:rPr>
                <w:rFonts w:cs="Arial"/>
                <w:sz w:val="20"/>
              </w:rPr>
              <w:t>EUBLR43-11-S1</w:t>
            </w:r>
          </w:p>
        </w:tc>
      </w:tr>
      <w:tr w:rsidR="003C5537" w:rsidRPr="003C5537" w14:paraId="130DFCBA" w14:textId="77777777" w:rsidTr="00722DFC">
        <w:trPr>
          <w:cantSplit/>
        </w:trPr>
        <w:tc>
          <w:tcPr>
            <w:tcW w:w="2479" w:type="dxa"/>
            <w:tcBorders>
              <w:top w:val="nil"/>
              <w:bottom w:val="single" w:sz="6" w:space="0" w:color="auto"/>
            </w:tcBorders>
          </w:tcPr>
          <w:p w14:paraId="0E50083C" w14:textId="0B417622" w:rsidR="00722DFC" w:rsidRPr="003C5537" w:rsidRDefault="00722DFC" w:rsidP="00B07111">
            <w:pPr>
              <w:rPr>
                <w:rFonts w:cs="Arial"/>
                <w:sz w:val="20"/>
              </w:rPr>
            </w:pPr>
            <w:r w:rsidRPr="003C5537">
              <w:rPr>
                <w:rFonts w:cs="Arial"/>
                <w:sz w:val="20"/>
              </w:rPr>
              <w:t>FGBOILERMACT-EXISTING_AND_NEW_SMALL UNITS</w:t>
            </w:r>
            <w:r w:rsidR="00F46D20" w:rsidRPr="003C5537">
              <w:rPr>
                <w:rFonts w:cs="Arial"/>
                <w:sz w:val="20"/>
              </w:rPr>
              <w:t>-S1</w:t>
            </w:r>
          </w:p>
        </w:tc>
        <w:tc>
          <w:tcPr>
            <w:tcW w:w="3870" w:type="dxa"/>
            <w:tcBorders>
              <w:top w:val="nil"/>
              <w:bottom w:val="single" w:sz="6" w:space="0" w:color="auto"/>
            </w:tcBorders>
          </w:tcPr>
          <w:p w14:paraId="2F589959" w14:textId="7F238C68" w:rsidR="00722DFC" w:rsidRPr="003C5537" w:rsidRDefault="00722DFC" w:rsidP="00AD6560">
            <w:pPr>
              <w:rPr>
                <w:rFonts w:cs="Arial"/>
                <w:sz w:val="20"/>
              </w:rPr>
            </w:pPr>
            <w:r w:rsidRPr="003C5537">
              <w:rPr>
                <w:rFonts w:cs="Arial"/>
                <w:sz w:val="20"/>
              </w:rPr>
              <w:t>Requirements for existing boilers and process heaters with a heat input capacity of &lt;10 MMBTU/hr for major sources of HAP emissions per 40 CFR Part 63, Subpart DDDDD (Boiler MACT).  These boilers or process heaters are designed to burn solid, liquid, or gaseous fuels.</w:t>
            </w:r>
          </w:p>
        </w:tc>
        <w:tc>
          <w:tcPr>
            <w:tcW w:w="3821" w:type="dxa"/>
            <w:tcBorders>
              <w:top w:val="nil"/>
              <w:bottom w:val="single" w:sz="6" w:space="0" w:color="auto"/>
            </w:tcBorders>
          </w:tcPr>
          <w:p w14:paraId="3E99F67A" w14:textId="695D9E36" w:rsidR="00722DFC" w:rsidRPr="003C5537" w:rsidRDefault="00722DFC" w:rsidP="00722DFC">
            <w:pPr>
              <w:rPr>
                <w:rFonts w:cs="Arial"/>
              </w:rPr>
            </w:pPr>
            <w:r w:rsidRPr="003C5537">
              <w:rPr>
                <w:rFonts w:cs="Arial"/>
                <w:sz w:val="20"/>
              </w:rPr>
              <w:t>EUBOILERMACT&lt;5MMBTU/HR-S1</w:t>
            </w:r>
          </w:p>
          <w:p w14:paraId="33917944" w14:textId="478B6FBC" w:rsidR="00722DFC" w:rsidRPr="003C5537" w:rsidRDefault="00722DFC" w:rsidP="00722DFC">
            <w:pPr>
              <w:rPr>
                <w:rFonts w:cs="Arial"/>
              </w:rPr>
            </w:pPr>
            <w:r w:rsidRPr="003C5537">
              <w:rPr>
                <w:rFonts w:cs="Arial"/>
                <w:sz w:val="20"/>
              </w:rPr>
              <w:t>EUBOILERMACT≥5&lt;10MMBTU/HR-S1</w:t>
            </w:r>
          </w:p>
          <w:p w14:paraId="74FFC3F8" w14:textId="77777777" w:rsidR="00722DFC" w:rsidRPr="003C5537" w:rsidRDefault="00722DFC" w:rsidP="00B07111">
            <w:pPr>
              <w:rPr>
                <w:rFonts w:cs="Arial"/>
                <w:sz w:val="20"/>
              </w:rPr>
            </w:pPr>
          </w:p>
        </w:tc>
      </w:tr>
      <w:tr w:rsidR="003C5537" w:rsidRPr="003C5537" w14:paraId="29B9D2E8" w14:textId="77777777" w:rsidTr="00722DFC">
        <w:trPr>
          <w:cantSplit/>
        </w:trPr>
        <w:tc>
          <w:tcPr>
            <w:tcW w:w="2479" w:type="dxa"/>
            <w:tcBorders>
              <w:top w:val="single" w:sz="6" w:space="0" w:color="auto"/>
              <w:bottom w:val="single" w:sz="6" w:space="0" w:color="auto"/>
            </w:tcBorders>
          </w:tcPr>
          <w:p w14:paraId="6BF3F29E" w14:textId="77777777" w:rsidR="00B07111" w:rsidRPr="003C5537" w:rsidRDefault="00B07111" w:rsidP="00B07111">
            <w:pPr>
              <w:rPr>
                <w:rFonts w:cs="Arial"/>
                <w:sz w:val="20"/>
              </w:rPr>
            </w:pPr>
            <w:r w:rsidRPr="003C5537">
              <w:rPr>
                <w:rFonts w:cs="Arial"/>
                <w:sz w:val="20"/>
              </w:rPr>
              <w:lastRenderedPageBreak/>
              <w:t>FGCOLDCLEANER-S1</w:t>
            </w:r>
          </w:p>
        </w:tc>
        <w:tc>
          <w:tcPr>
            <w:tcW w:w="3870" w:type="dxa"/>
            <w:tcBorders>
              <w:top w:val="single" w:sz="6" w:space="0" w:color="auto"/>
              <w:bottom w:val="single" w:sz="6" w:space="0" w:color="auto"/>
            </w:tcBorders>
          </w:tcPr>
          <w:p w14:paraId="08AF8F36" w14:textId="4B4A4B46" w:rsidR="00B07111" w:rsidRPr="003C5537" w:rsidRDefault="00AD6560" w:rsidP="00B07111">
            <w:pPr>
              <w:rPr>
                <w:rFonts w:cs="Arial"/>
                <w:sz w:val="20"/>
              </w:rPr>
            </w:pPr>
            <w:r w:rsidRPr="003C5537">
              <w:rPr>
                <w:rFonts w:cs="Arial"/>
                <w:sz w:val="20"/>
              </w:rPr>
              <w:t>Any cold cleaner that is grandfathered or exempt from Rule 201 pursuant to Rule 278, Rule 278a and Rule 281(2)(h) or Rule 285(2)(r)(iv).  Existing cold cleaners were placed into operation prior to July</w:t>
            </w:r>
            <w:r w:rsidR="00005DD6" w:rsidRPr="003C5537">
              <w:rPr>
                <w:rFonts w:cs="Arial"/>
                <w:sz w:val="20"/>
              </w:rPr>
              <w:t> </w:t>
            </w:r>
            <w:r w:rsidRPr="003C5537">
              <w:rPr>
                <w:rFonts w:cs="Arial"/>
                <w:sz w:val="20"/>
              </w:rPr>
              <w:t>1, 1979.  New cold cleaners were placed into operation on or after July 1, 1979.</w:t>
            </w:r>
          </w:p>
        </w:tc>
        <w:tc>
          <w:tcPr>
            <w:tcW w:w="3821" w:type="dxa"/>
            <w:tcBorders>
              <w:top w:val="single" w:sz="6" w:space="0" w:color="auto"/>
              <w:bottom w:val="single" w:sz="6" w:space="0" w:color="auto"/>
            </w:tcBorders>
          </w:tcPr>
          <w:p w14:paraId="5215CF2D" w14:textId="77777777" w:rsidR="00B07111" w:rsidRPr="003C5537" w:rsidRDefault="00B07111" w:rsidP="00B07111">
            <w:pPr>
              <w:rPr>
                <w:rFonts w:cs="Arial"/>
                <w:sz w:val="20"/>
              </w:rPr>
            </w:pPr>
            <w:r w:rsidRPr="003C5537">
              <w:rPr>
                <w:rFonts w:cs="Arial"/>
                <w:sz w:val="20"/>
              </w:rPr>
              <w:t>EUECOLDNEW-S1</w:t>
            </w:r>
          </w:p>
        </w:tc>
      </w:tr>
      <w:tr w:rsidR="003C5537" w:rsidRPr="003C5537" w14:paraId="5B593BCE" w14:textId="77777777" w:rsidTr="00722DFC">
        <w:trPr>
          <w:cantSplit/>
        </w:trPr>
        <w:tc>
          <w:tcPr>
            <w:tcW w:w="2479" w:type="dxa"/>
            <w:tcBorders>
              <w:top w:val="single" w:sz="6" w:space="0" w:color="auto"/>
            </w:tcBorders>
          </w:tcPr>
          <w:p w14:paraId="58DCD4CA" w14:textId="77777777" w:rsidR="00B07111" w:rsidRPr="003C5537" w:rsidRDefault="00B07111" w:rsidP="00B07111">
            <w:pPr>
              <w:rPr>
                <w:rFonts w:cs="Arial"/>
                <w:sz w:val="20"/>
              </w:rPr>
            </w:pPr>
            <w:r w:rsidRPr="003C5537">
              <w:rPr>
                <w:rFonts w:cs="Arial"/>
                <w:sz w:val="20"/>
              </w:rPr>
              <w:t>FGRULE290-S1</w:t>
            </w:r>
          </w:p>
        </w:tc>
        <w:tc>
          <w:tcPr>
            <w:tcW w:w="3870" w:type="dxa"/>
            <w:tcBorders>
              <w:top w:val="single" w:sz="6" w:space="0" w:color="auto"/>
            </w:tcBorders>
          </w:tcPr>
          <w:p w14:paraId="2ADC204D" w14:textId="1D77B04B" w:rsidR="00B07111" w:rsidRPr="003C5537" w:rsidRDefault="00AD6560" w:rsidP="00B07111">
            <w:pPr>
              <w:rPr>
                <w:rFonts w:cs="Arial"/>
                <w:sz w:val="20"/>
              </w:rPr>
            </w:pPr>
            <w:r w:rsidRPr="003C5537">
              <w:rPr>
                <w:rFonts w:cs="Arial"/>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tc>
        <w:tc>
          <w:tcPr>
            <w:tcW w:w="3821" w:type="dxa"/>
            <w:tcBorders>
              <w:top w:val="single" w:sz="6" w:space="0" w:color="auto"/>
            </w:tcBorders>
          </w:tcPr>
          <w:p w14:paraId="1A7A27E5" w14:textId="0F427876" w:rsidR="00B07111" w:rsidRPr="003C5537" w:rsidRDefault="00B07111" w:rsidP="00B07111">
            <w:pPr>
              <w:rPr>
                <w:rFonts w:cs="Arial"/>
                <w:sz w:val="20"/>
              </w:rPr>
            </w:pPr>
            <w:r w:rsidRPr="003C5537">
              <w:rPr>
                <w:rFonts w:cs="Arial"/>
                <w:sz w:val="20"/>
              </w:rPr>
              <w:t>EUELECTROPOLISH-S1</w:t>
            </w:r>
          </w:p>
        </w:tc>
      </w:tr>
      <w:tr w:rsidR="003C5537" w:rsidRPr="003C5537" w14:paraId="1AFA5015" w14:textId="77777777" w:rsidTr="00722DFC">
        <w:trPr>
          <w:cantSplit/>
        </w:trPr>
        <w:tc>
          <w:tcPr>
            <w:tcW w:w="2479" w:type="dxa"/>
          </w:tcPr>
          <w:p w14:paraId="09582FD9" w14:textId="7C369D4F" w:rsidR="00B07111" w:rsidRPr="003C5537" w:rsidRDefault="00F74D4D" w:rsidP="00B07111">
            <w:pPr>
              <w:rPr>
                <w:rFonts w:cs="Arial"/>
                <w:sz w:val="20"/>
              </w:rPr>
            </w:pPr>
            <w:r w:rsidRPr="003C5537">
              <w:rPr>
                <w:rFonts w:cs="Arial"/>
                <w:sz w:val="20"/>
              </w:rPr>
              <w:t>FGRICEMACT-CI-S1</w:t>
            </w:r>
          </w:p>
        </w:tc>
        <w:tc>
          <w:tcPr>
            <w:tcW w:w="3870" w:type="dxa"/>
          </w:tcPr>
          <w:p w14:paraId="17303B6D" w14:textId="1B8A8FA3" w:rsidR="00B07111" w:rsidRPr="003C5537" w:rsidRDefault="002063EE" w:rsidP="00116A72">
            <w:pPr>
              <w:rPr>
                <w:rFonts w:cs="Arial"/>
                <w:sz w:val="20"/>
              </w:rPr>
            </w:pPr>
            <w:r w:rsidRPr="003C5537">
              <w:rPr>
                <w:rFonts w:eastAsia="Calibri" w:cs="Arial"/>
                <w:bCs/>
                <w:sz w:val="20"/>
              </w:rPr>
              <w:t>40 CFR Part 63, Subpart ZZZZ</w:t>
            </w:r>
            <w:r w:rsidRPr="003C5537">
              <w:rPr>
                <w:rFonts w:eastAsia="Calibri" w:cs="Arial"/>
                <w:sz w:val="20"/>
              </w:rPr>
              <w:t xml:space="preserve"> - </w:t>
            </w:r>
            <w:r w:rsidRPr="003C5537">
              <w:rPr>
                <w:rFonts w:cs="Arial"/>
                <w:sz w:val="20"/>
              </w:rPr>
              <w:t xml:space="preserve">National Emission Standards for Hazardous Air Pollutants for Stationary Reciprocating Internal Combustion Engines (RICE), located at a major source of HAP emissions, existing emergency, compression ignition (CI) RICE equal to or less than 500 brake hp.  A RICE is existing if the date of installation is before June 12, 2006. </w:t>
            </w:r>
          </w:p>
        </w:tc>
        <w:tc>
          <w:tcPr>
            <w:tcW w:w="3821" w:type="dxa"/>
          </w:tcPr>
          <w:p w14:paraId="306482CA" w14:textId="563DDA95" w:rsidR="00B07111" w:rsidRPr="003C5537" w:rsidRDefault="00F74D4D" w:rsidP="00B07111">
            <w:pPr>
              <w:rPr>
                <w:rFonts w:cs="Arial"/>
                <w:sz w:val="20"/>
              </w:rPr>
            </w:pPr>
            <w:r w:rsidRPr="003C5537">
              <w:rPr>
                <w:rFonts w:cs="Arial"/>
                <w:sz w:val="20"/>
              </w:rPr>
              <w:t>EURICEMACT-CI-S1</w:t>
            </w:r>
            <w:r w:rsidR="00B07111" w:rsidRPr="003C5537">
              <w:rPr>
                <w:rFonts w:cs="Arial"/>
                <w:sz w:val="20"/>
              </w:rPr>
              <w:t xml:space="preserve">-S1 </w:t>
            </w:r>
          </w:p>
        </w:tc>
      </w:tr>
      <w:tr w:rsidR="003C5537" w:rsidRPr="003C5537" w14:paraId="1637610D" w14:textId="77777777" w:rsidTr="00722DFC">
        <w:trPr>
          <w:cantSplit/>
        </w:trPr>
        <w:tc>
          <w:tcPr>
            <w:tcW w:w="2479" w:type="dxa"/>
          </w:tcPr>
          <w:p w14:paraId="588C0568" w14:textId="1DF75BC6" w:rsidR="0084039F" w:rsidRPr="003C5537" w:rsidRDefault="0084039F" w:rsidP="00B07111">
            <w:pPr>
              <w:rPr>
                <w:rFonts w:cs="Arial"/>
                <w:sz w:val="20"/>
              </w:rPr>
            </w:pPr>
            <w:r w:rsidRPr="003C5537">
              <w:rPr>
                <w:rFonts w:cs="Arial"/>
                <w:sz w:val="20"/>
              </w:rPr>
              <w:t>FGRICEMACT-SI-S1</w:t>
            </w:r>
          </w:p>
        </w:tc>
        <w:tc>
          <w:tcPr>
            <w:tcW w:w="3870" w:type="dxa"/>
          </w:tcPr>
          <w:p w14:paraId="0EB849FD" w14:textId="4EAA32A1" w:rsidR="0084039F" w:rsidRPr="003C5537" w:rsidRDefault="0084039F" w:rsidP="00116A72">
            <w:pPr>
              <w:rPr>
                <w:rFonts w:cs="Arial"/>
                <w:sz w:val="20"/>
              </w:rPr>
            </w:pPr>
            <w:r w:rsidRPr="003C5537">
              <w:rPr>
                <w:rFonts w:eastAsia="Calibri" w:cs="Arial"/>
                <w:bCs/>
                <w:sz w:val="20"/>
              </w:rPr>
              <w:t>40 CFR Part 63, Subpart ZZZZ</w:t>
            </w:r>
            <w:r w:rsidRPr="003C5537">
              <w:rPr>
                <w:rFonts w:eastAsia="Calibri" w:cs="Arial"/>
                <w:sz w:val="20"/>
              </w:rPr>
              <w:t xml:space="preserve"> - </w:t>
            </w:r>
            <w:r w:rsidRPr="003C5537">
              <w:rPr>
                <w:rFonts w:cs="Arial"/>
                <w:sz w:val="20"/>
              </w:rPr>
              <w:t xml:space="preserve">National Emission Standards for Hazardous Air Pollutants for Stationary Reciprocating Internal Combustion Engines (RICE), located at a major source of HAP emissions, existing emergency, spark ignition (SI) RICE equal to or less than 500 bhp.  A RICE is existing if the date of installation is before June 12, 2006. </w:t>
            </w:r>
          </w:p>
        </w:tc>
        <w:tc>
          <w:tcPr>
            <w:tcW w:w="3821" w:type="dxa"/>
          </w:tcPr>
          <w:p w14:paraId="4EFB3544" w14:textId="35888602" w:rsidR="0084039F" w:rsidRPr="003C5537" w:rsidRDefault="0084039F" w:rsidP="00B07111">
            <w:pPr>
              <w:rPr>
                <w:rFonts w:cs="Arial"/>
                <w:sz w:val="20"/>
              </w:rPr>
            </w:pPr>
            <w:r w:rsidRPr="003C5537">
              <w:rPr>
                <w:rFonts w:cs="Arial"/>
                <w:sz w:val="20"/>
              </w:rPr>
              <w:t>EURICEMACT-SI-S1</w:t>
            </w:r>
          </w:p>
        </w:tc>
      </w:tr>
      <w:tr w:rsidR="003C5537" w:rsidRPr="003C5537" w14:paraId="5396725D" w14:textId="77777777" w:rsidTr="00722DFC">
        <w:trPr>
          <w:cantSplit/>
        </w:trPr>
        <w:tc>
          <w:tcPr>
            <w:tcW w:w="2479" w:type="dxa"/>
          </w:tcPr>
          <w:p w14:paraId="0FDF0129" w14:textId="5189D4B7" w:rsidR="00B07111" w:rsidRPr="003C5537" w:rsidRDefault="00B07111" w:rsidP="00B07111">
            <w:pPr>
              <w:rPr>
                <w:rFonts w:cs="Arial"/>
                <w:sz w:val="20"/>
              </w:rPr>
            </w:pPr>
            <w:r w:rsidRPr="003C5537">
              <w:rPr>
                <w:rFonts w:cs="Arial"/>
                <w:sz w:val="20"/>
              </w:rPr>
              <w:t>FGRICE-CI-NSPS</w:t>
            </w:r>
            <w:r w:rsidR="0084039F" w:rsidRPr="003C5537">
              <w:rPr>
                <w:rFonts w:cs="Arial"/>
                <w:sz w:val="20"/>
              </w:rPr>
              <w:t>-S1</w:t>
            </w:r>
          </w:p>
        </w:tc>
        <w:tc>
          <w:tcPr>
            <w:tcW w:w="3870" w:type="dxa"/>
          </w:tcPr>
          <w:p w14:paraId="793C38F7" w14:textId="726E4522" w:rsidR="00B07111" w:rsidRPr="003C5537" w:rsidRDefault="00B07111" w:rsidP="00B07111">
            <w:pPr>
              <w:rPr>
                <w:rFonts w:cs="Arial"/>
                <w:sz w:val="20"/>
              </w:rPr>
            </w:pPr>
            <w:r w:rsidRPr="003C5537">
              <w:rPr>
                <w:rFonts w:cs="Arial"/>
                <w:sz w:val="20"/>
              </w:rPr>
              <w:t xml:space="preserve">These conditions apply to Stationary Compression Ignition Internal Combustion Engines (ICE) units that meet all the criteria specified in 40 CFR </w:t>
            </w:r>
            <w:r w:rsidRPr="003C5537">
              <w:rPr>
                <w:rFonts w:cs="Arial"/>
                <w:sz w:val="20"/>
              </w:rPr>
              <w:br/>
              <w:t>Part 60, Subpart IIII; 40 CFR</w:t>
            </w:r>
            <w:r w:rsidR="0078338C" w:rsidRPr="003C5537">
              <w:rPr>
                <w:rFonts w:cs="Arial"/>
                <w:sz w:val="20"/>
              </w:rPr>
              <w:t xml:space="preserve"> </w:t>
            </w:r>
            <w:r w:rsidRPr="003C5537">
              <w:rPr>
                <w:rFonts w:cs="Arial"/>
                <w:sz w:val="20"/>
              </w:rPr>
              <w:t>60.4200; and meet the definition of Emergency Stationary RICE or Fire Pump Engine in 40 CFR</w:t>
            </w:r>
            <w:r w:rsidR="0078338C" w:rsidRPr="003C5537">
              <w:rPr>
                <w:rFonts w:cs="Arial"/>
                <w:sz w:val="20"/>
              </w:rPr>
              <w:t xml:space="preserve"> </w:t>
            </w:r>
            <w:r w:rsidRPr="003C5537">
              <w:rPr>
                <w:rFonts w:cs="Arial"/>
                <w:sz w:val="20"/>
              </w:rPr>
              <w:t>60.4219.</w:t>
            </w:r>
          </w:p>
        </w:tc>
        <w:tc>
          <w:tcPr>
            <w:tcW w:w="3821" w:type="dxa"/>
          </w:tcPr>
          <w:p w14:paraId="166248FB" w14:textId="2FB25017" w:rsidR="00B07111" w:rsidRPr="003C5537" w:rsidRDefault="00B07111" w:rsidP="00B07111">
            <w:pPr>
              <w:rPr>
                <w:rFonts w:cs="Arial"/>
                <w:sz w:val="20"/>
              </w:rPr>
            </w:pPr>
            <w:r w:rsidRPr="003C5537">
              <w:rPr>
                <w:rFonts w:cs="Arial"/>
                <w:sz w:val="20"/>
              </w:rPr>
              <w:t>EURICE-CI-NSPS-S1</w:t>
            </w:r>
          </w:p>
        </w:tc>
      </w:tr>
      <w:tr w:rsidR="00B07111" w:rsidRPr="003C5537" w14:paraId="7D9224AC" w14:textId="77777777" w:rsidTr="00722DFC">
        <w:trPr>
          <w:cantSplit/>
        </w:trPr>
        <w:tc>
          <w:tcPr>
            <w:tcW w:w="2479" w:type="dxa"/>
          </w:tcPr>
          <w:p w14:paraId="4DAE47EE" w14:textId="66B75380" w:rsidR="00B07111" w:rsidRPr="003C5537" w:rsidRDefault="00B07111" w:rsidP="00B07111">
            <w:pPr>
              <w:rPr>
                <w:rFonts w:cs="Arial"/>
                <w:sz w:val="20"/>
              </w:rPr>
            </w:pPr>
            <w:r w:rsidRPr="003C5537">
              <w:rPr>
                <w:rFonts w:cs="Arial"/>
                <w:sz w:val="20"/>
              </w:rPr>
              <w:t>FGRICE-SI-NSPS</w:t>
            </w:r>
            <w:r w:rsidR="0084039F" w:rsidRPr="003C5537">
              <w:rPr>
                <w:rFonts w:cs="Arial"/>
                <w:sz w:val="20"/>
              </w:rPr>
              <w:t>-S1</w:t>
            </w:r>
          </w:p>
        </w:tc>
        <w:tc>
          <w:tcPr>
            <w:tcW w:w="3870" w:type="dxa"/>
          </w:tcPr>
          <w:p w14:paraId="320A4FC0" w14:textId="2642DED1" w:rsidR="00B07111" w:rsidRPr="003C5537" w:rsidRDefault="00B07111" w:rsidP="00B07111">
            <w:pPr>
              <w:rPr>
                <w:rFonts w:cs="Arial"/>
                <w:sz w:val="20"/>
              </w:rPr>
            </w:pPr>
            <w:r w:rsidRPr="003C5537">
              <w:rPr>
                <w:rFonts w:cs="Arial"/>
                <w:sz w:val="20"/>
              </w:rPr>
              <w:t>These conditions apply to Stationary Reciprocating Spark Ignition ICE units that meet all the criteria specified in 40</w:t>
            </w:r>
            <w:r w:rsidR="00191488" w:rsidRPr="003C5537">
              <w:rPr>
                <w:rFonts w:cs="Arial"/>
                <w:sz w:val="20"/>
              </w:rPr>
              <w:t> </w:t>
            </w:r>
            <w:r w:rsidRPr="003C5537">
              <w:rPr>
                <w:rFonts w:cs="Arial"/>
                <w:sz w:val="20"/>
              </w:rPr>
              <w:t>CFR Part 60, Subpart JJJJ; 40 CFR 60.4200; and meet the definition of Emergency Stationary ICE, 40 CFR</w:t>
            </w:r>
            <w:r w:rsidR="00AD6560" w:rsidRPr="003C5537">
              <w:rPr>
                <w:rFonts w:cs="Arial"/>
                <w:sz w:val="20"/>
              </w:rPr>
              <w:t xml:space="preserve"> </w:t>
            </w:r>
            <w:r w:rsidRPr="003C5537">
              <w:rPr>
                <w:rFonts w:cs="Arial"/>
                <w:sz w:val="20"/>
              </w:rPr>
              <w:t>60.4248.</w:t>
            </w:r>
          </w:p>
        </w:tc>
        <w:tc>
          <w:tcPr>
            <w:tcW w:w="3821" w:type="dxa"/>
          </w:tcPr>
          <w:p w14:paraId="50A24DDE" w14:textId="6E6AC10E" w:rsidR="00B07111" w:rsidRPr="003C5537" w:rsidRDefault="00B07111" w:rsidP="00B07111">
            <w:pPr>
              <w:rPr>
                <w:rFonts w:cs="Arial"/>
                <w:sz w:val="20"/>
              </w:rPr>
            </w:pPr>
            <w:r w:rsidRPr="003C5537">
              <w:rPr>
                <w:rFonts w:cs="Arial"/>
                <w:sz w:val="20"/>
              </w:rPr>
              <w:t>EURICE-SI-NSPS-S1</w:t>
            </w:r>
          </w:p>
        </w:tc>
      </w:tr>
    </w:tbl>
    <w:p w14:paraId="40B4F22D" w14:textId="77777777" w:rsidR="006767E4" w:rsidRPr="003C5537" w:rsidRDefault="006767E4" w:rsidP="008427BE">
      <w:pPr>
        <w:jc w:val="both"/>
        <w:rPr>
          <w:rFonts w:cs="Arial"/>
          <w:sz w:val="20"/>
        </w:rPr>
      </w:pPr>
    </w:p>
    <w:p w14:paraId="558EFC87" w14:textId="5F241919" w:rsidR="00191488" w:rsidRPr="003C5537" w:rsidRDefault="00191488">
      <w:pPr>
        <w:rPr>
          <w:rFonts w:cs="Arial"/>
          <w:sz w:val="20"/>
        </w:rPr>
      </w:pPr>
      <w:r w:rsidRPr="003C5537">
        <w:rPr>
          <w:rFonts w:cs="Arial"/>
          <w:sz w:val="20"/>
        </w:rPr>
        <w:br w:type="page"/>
      </w:r>
    </w:p>
    <w:p w14:paraId="517D5A07" w14:textId="77777777" w:rsidR="00B07111" w:rsidRPr="003C5537" w:rsidRDefault="00B07111" w:rsidP="00B07111">
      <w:pPr>
        <w:jc w:val="both"/>
        <w:rPr>
          <w:rFonts w:cs="Arial"/>
          <w:sz w:val="20"/>
        </w:rPr>
      </w:pPr>
    </w:p>
    <w:p w14:paraId="50F39E3A" w14:textId="5A5C46DA" w:rsidR="00B07111" w:rsidRPr="003C5537" w:rsidRDefault="00B07111" w:rsidP="00B07111">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93" w:name="_Toc102651050"/>
      <w:r w:rsidRPr="003C5537">
        <w:rPr>
          <w:rFonts w:cs="Arial"/>
          <w:bCs/>
          <w:iCs/>
          <w:szCs w:val="28"/>
        </w:rPr>
        <w:t>FGEBLR43-10&amp;11</w:t>
      </w:r>
      <w:r w:rsidR="00A73A68" w:rsidRPr="003C5537">
        <w:rPr>
          <w:rFonts w:cs="Arial"/>
          <w:bCs/>
          <w:iCs/>
          <w:szCs w:val="28"/>
        </w:rPr>
        <w:t>-S1</w:t>
      </w:r>
      <w:bookmarkEnd w:id="93"/>
    </w:p>
    <w:p w14:paraId="2D09EF30" w14:textId="77777777" w:rsidR="00B07111" w:rsidRPr="003C5537" w:rsidRDefault="00B07111" w:rsidP="00B0711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7129CF4A" w14:textId="77777777" w:rsidR="00B07111" w:rsidRPr="003C5537" w:rsidRDefault="00B07111" w:rsidP="00B07111">
      <w:pPr>
        <w:jc w:val="both"/>
        <w:rPr>
          <w:rFonts w:cs="Arial"/>
          <w:b/>
          <w:u w:val="single"/>
        </w:rPr>
      </w:pPr>
    </w:p>
    <w:p w14:paraId="6C023554" w14:textId="77777777" w:rsidR="00B07111" w:rsidRPr="003C5537" w:rsidRDefault="00B07111" w:rsidP="00B07111">
      <w:pPr>
        <w:jc w:val="both"/>
        <w:rPr>
          <w:rFonts w:cs="Arial"/>
          <w:b/>
          <w:u w:val="single"/>
        </w:rPr>
      </w:pPr>
      <w:r w:rsidRPr="003C5537">
        <w:rPr>
          <w:rFonts w:cs="Arial"/>
          <w:b/>
          <w:u w:val="single"/>
        </w:rPr>
        <w:t>DESCRIPTION</w:t>
      </w:r>
    </w:p>
    <w:p w14:paraId="2BC4C3A4" w14:textId="77777777" w:rsidR="00B07111" w:rsidRPr="003C5537" w:rsidRDefault="00B07111" w:rsidP="00B07111">
      <w:pPr>
        <w:jc w:val="both"/>
        <w:rPr>
          <w:rFonts w:cs="Arial"/>
          <w:sz w:val="20"/>
        </w:rPr>
      </w:pPr>
    </w:p>
    <w:p w14:paraId="36922240" w14:textId="3D8DFF36" w:rsidR="00B07111" w:rsidRPr="003C5537" w:rsidRDefault="00B07111" w:rsidP="00B07111">
      <w:pPr>
        <w:jc w:val="both"/>
        <w:rPr>
          <w:rFonts w:cs="Arial"/>
          <w:sz w:val="20"/>
        </w:rPr>
      </w:pPr>
      <w:r w:rsidRPr="003C5537">
        <w:rPr>
          <w:rFonts w:cs="Arial"/>
          <w:sz w:val="20"/>
        </w:rPr>
        <w:t xml:space="preserve">Two (2) </w:t>
      </w:r>
      <w:r w:rsidR="00A10DAD" w:rsidRPr="003C5537">
        <w:rPr>
          <w:rFonts w:cs="Arial"/>
          <w:sz w:val="20"/>
        </w:rPr>
        <w:t xml:space="preserve">120,000 pound steam/hr boilers, each with a maximum nameplate heat input capacity of 143.2 </w:t>
      </w:r>
      <w:r w:rsidR="00E31680" w:rsidRPr="003C5537">
        <w:rPr>
          <w:rFonts w:cs="Arial"/>
          <w:sz w:val="20"/>
        </w:rPr>
        <w:t>MM</w:t>
      </w:r>
      <w:r w:rsidR="00557E5A" w:rsidRPr="003C5537">
        <w:rPr>
          <w:rFonts w:cs="Arial"/>
          <w:sz w:val="20"/>
        </w:rPr>
        <w:t>BTU</w:t>
      </w:r>
      <w:r w:rsidR="00A10DAD" w:rsidRPr="003C5537">
        <w:rPr>
          <w:rFonts w:cs="Arial"/>
          <w:sz w:val="20"/>
        </w:rPr>
        <w:t xml:space="preserve">/hr for natural gas and 138.5 </w:t>
      </w:r>
      <w:r w:rsidR="00E31680" w:rsidRPr="003C5537">
        <w:rPr>
          <w:rFonts w:cs="Arial"/>
          <w:sz w:val="20"/>
        </w:rPr>
        <w:t>MM</w:t>
      </w:r>
      <w:r w:rsidR="00557E5A" w:rsidRPr="003C5537">
        <w:rPr>
          <w:rFonts w:cs="Arial"/>
          <w:sz w:val="20"/>
        </w:rPr>
        <w:t>BTU</w:t>
      </w:r>
      <w:r w:rsidR="00A10DAD" w:rsidRPr="003C5537">
        <w:rPr>
          <w:rFonts w:cs="Arial"/>
          <w:sz w:val="20"/>
        </w:rPr>
        <w:t xml:space="preserve">/hr for #2 fuel oil. </w:t>
      </w:r>
      <w:r w:rsidR="009F1094" w:rsidRPr="003C5537">
        <w:rPr>
          <w:rFonts w:cs="Arial"/>
          <w:sz w:val="20"/>
        </w:rPr>
        <w:t xml:space="preserve"> </w:t>
      </w:r>
      <w:r w:rsidR="00A10DAD" w:rsidRPr="003C5537">
        <w:rPr>
          <w:rFonts w:cs="Arial"/>
          <w:sz w:val="20"/>
        </w:rPr>
        <w:t>The boilers primarily burn natural gas with #2 fuel oil as back-up fuel.</w:t>
      </w:r>
    </w:p>
    <w:p w14:paraId="1F38C985" w14:textId="77777777" w:rsidR="00B07111" w:rsidRPr="003C5537" w:rsidRDefault="00B07111" w:rsidP="00B07111">
      <w:pPr>
        <w:jc w:val="both"/>
        <w:rPr>
          <w:rFonts w:cs="Arial"/>
          <w:sz w:val="20"/>
        </w:rPr>
      </w:pPr>
    </w:p>
    <w:p w14:paraId="6097A5BE" w14:textId="4E69A758" w:rsidR="00B07111" w:rsidRPr="003C5537" w:rsidRDefault="00B07111" w:rsidP="00B07111">
      <w:pPr>
        <w:jc w:val="both"/>
        <w:rPr>
          <w:rFonts w:cs="Arial"/>
          <w:sz w:val="20"/>
        </w:rPr>
      </w:pPr>
      <w:r w:rsidRPr="003C5537">
        <w:rPr>
          <w:rFonts w:cs="Arial"/>
          <w:b/>
          <w:sz w:val="20"/>
        </w:rPr>
        <w:t>Emission Unit</w:t>
      </w:r>
      <w:r w:rsidR="0078338C" w:rsidRPr="003C5537">
        <w:rPr>
          <w:rFonts w:cs="Arial"/>
          <w:b/>
          <w:sz w:val="20"/>
        </w:rPr>
        <w:t>s</w:t>
      </w:r>
      <w:r w:rsidRPr="003C5537">
        <w:rPr>
          <w:rFonts w:cs="Arial"/>
          <w:b/>
          <w:sz w:val="20"/>
        </w:rPr>
        <w:t>:</w:t>
      </w:r>
      <w:r w:rsidRPr="003C5537">
        <w:rPr>
          <w:rFonts w:cs="Arial"/>
          <w:sz w:val="20"/>
        </w:rPr>
        <w:t xml:space="preserve"> EUEBLR43-10-S1, EUEBLR43-11-S1</w:t>
      </w:r>
    </w:p>
    <w:p w14:paraId="34BE4D3B" w14:textId="77777777" w:rsidR="00B07111" w:rsidRPr="003C5537" w:rsidRDefault="00B07111" w:rsidP="00B07111">
      <w:pPr>
        <w:jc w:val="both"/>
        <w:rPr>
          <w:rFonts w:cs="Arial"/>
          <w:sz w:val="20"/>
        </w:rPr>
      </w:pPr>
    </w:p>
    <w:p w14:paraId="03A596CC" w14:textId="77777777" w:rsidR="00B07111" w:rsidRPr="003C5537" w:rsidRDefault="00B07111" w:rsidP="00B07111">
      <w:pPr>
        <w:jc w:val="both"/>
        <w:rPr>
          <w:rFonts w:cs="Arial"/>
          <w:b/>
          <w:u w:val="single"/>
        </w:rPr>
      </w:pPr>
      <w:r w:rsidRPr="003C5537">
        <w:rPr>
          <w:rFonts w:cs="Arial"/>
          <w:b/>
          <w:u w:val="single"/>
        </w:rPr>
        <w:t>POLLUTION CONTROL EQUIPMENT</w:t>
      </w:r>
    </w:p>
    <w:p w14:paraId="0296B2BB" w14:textId="77777777" w:rsidR="00B07111" w:rsidRPr="003C5537" w:rsidRDefault="00B07111" w:rsidP="00B07111">
      <w:pPr>
        <w:jc w:val="both"/>
        <w:rPr>
          <w:rFonts w:cs="Arial"/>
        </w:rPr>
      </w:pPr>
    </w:p>
    <w:p w14:paraId="6A536043" w14:textId="77777777" w:rsidR="00B07111" w:rsidRPr="003C5537" w:rsidRDefault="00B07111" w:rsidP="00B07111">
      <w:pPr>
        <w:rPr>
          <w:rFonts w:cs="Arial"/>
          <w:sz w:val="20"/>
        </w:rPr>
      </w:pPr>
      <w:r w:rsidRPr="003C5537">
        <w:rPr>
          <w:rFonts w:cs="Arial"/>
          <w:sz w:val="20"/>
        </w:rPr>
        <w:t>Low NO</w:t>
      </w:r>
      <w:r w:rsidRPr="003C5537">
        <w:rPr>
          <w:rFonts w:cs="Arial"/>
          <w:sz w:val="20"/>
          <w:vertAlign w:val="subscript"/>
        </w:rPr>
        <w:t>x</w:t>
      </w:r>
      <w:r w:rsidRPr="003C5537">
        <w:rPr>
          <w:rFonts w:cs="Arial"/>
          <w:sz w:val="20"/>
        </w:rPr>
        <w:t xml:space="preserve"> burners and flue gas recirculation for NO</w:t>
      </w:r>
      <w:r w:rsidRPr="003C5537">
        <w:rPr>
          <w:rFonts w:cs="Arial"/>
          <w:sz w:val="20"/>
          <w:vertAlign w:val="subscript"/>
        </w:rPr>
        <w:t>x</w:t>
      </w:r>
      <w:r w:rsidRPr="003C5537">
        <w:rPr>
          <w:rFonts w:cs="Arial"/>
          <w:sz w:val="20"/>
        </w:rPr>
        <w:t xml:space="preserve"> control.</w:t>
      </w:r>
    </w:p>
    <w:p w14:paraId="1BA0CA41" w14:textId="77777777" w:rsidR="00B07111" w:rsidRPr="003C5537" w:rsidRDefault="00B07111" w:rsidP="00B07111">
      <w:pPr>
        <w:rPr>
          <w:rFonts w:cs="Arial"/>
          <w:sz w:val="20"/>
        </w:rPr>
      </w:pPr>
    </w:p>
    <w:p w14:paraId="027BD6EA" w14:textId="77777777" w:rsidR="00B07111" w:rsidRPr="003C5537" w:rsidRDefault="00B07111" w:rsidP="00B07111">
      <w:pPr>
        <w:jc w:val="both"/>
        <w:rPr>
          <w:rFonts w:cs="Arial"/>
          <w:b/>
          <w:u w:val="single"/>
        </w:rPr>
      </w:pPr>
      <w:r w:rsidRPr="003C5537">
        <w:rPr>
          <w:rFonts w:cs="Arial"/>
          <w:b/>
        </w:rPr>
        <w:t xml:space="preserve">I.  </w:t>
      </w:r>
      <w:r w:rsidRPr="003C5537">
        <w:rPr>
          <w:rFonts w:cs="Arial"/>
          <w:b/>
          <w:u w:val="single"/>
        </w:rPr>
        <w:t>EMISSION LIMIT(S)</w:t>
      </w:r>
    </w:p>
    <w:p w14:paraId="63F0846E" w14:textId="77777777" w:rsidR="00B07111" w:rsidRPr="003C5537" w:rsidRDefault="00B07111" w:rsidP="00B07111">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530"/>
        <w:gridCol w:w="1710"/>
        <w:gridCol w:w="2070"/>
        <w:gridCol w:w="1530"/>
        <w:gridCol w:w="2260"/>
      </w:tblGrid>
      <w:tr w:rsidR="003C5537" w:rsidRPr="003C5537" w14:paraId="2AD8FA50" w14:textId="77777777" w:rsidTr="00914001">
        <w:trPr>
          <w:cantSplit/>
          <w:tblHeader/>
        </w:trPr>
        <w:tc>
          <w:tcPr>
            <w:tcW w:w="1160" w:type="dxa"/>
            <w:tcBorders>
              <w:top w:val="single" w:sz="4" w:space="0" w:color="auto"/>
              <w:left w:val="single" w:sz="4" w:space="0" w:color="auto"/>
              <w:bottom w:val="single" w:sz="4" w:space="0" w:color="auto"/>
              <w:right w:val="single" w:sz="4" w:space="0" w:color="auto"/>
            </w:tcBorders>
          </w:tcPr>
          <w:p w14:paraId="1D155D5C" w14:textId="77777777" w:rsidR="00B07111" w:rsidRPr="003C5537" w:rsidRDefault="00B07111" w:rsidP="009A4F6A">
            <w:pPr>
              <w:jc w:val="center"/>
              <w:rPr>
                <w:rFonts w:cs="Arial"/>
                <w:b/>
                <w:sz w:val="20"/>
              </w:rPr>
            </w:pPr>
            <w:r w:rsidRPr="003C5537">
              <w:rPr>
                <w:rFonts w:cs="Arial"/>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57AB6464" w14:textId="77777777" w:rsidR="00B07111" w:rsidRPr="003C5537" w:rsidRDefault="00B07111" w:rsidP="009A4F6A">
            <w:pPr>
              <w:jc w:val="center"/>
              <w:rPr>
                <w:rFonts w:cs="Arial"/>
                <w:b/>
                <w:sz w:val="20"/>
              </w:rPr>
            </w:pPr>
            <w:r w:rsidRPr="003C5537">
              <w:rPr>
                <w:rFonts w:cs="Arial"/>
                <w:b/>
                <w:sz w:val="20"/>
              </w:rPr>
              <w:t>Limit</w:t>
            </w:r>
          </w:p>
        </w:tc>
        <w:tc>
          <w:tcPr>
            <w:tcW w:w="1710" w:type="dxa"/>
            <w:tcBorders>
              <w:top w:val="single" w:sz="4" w:space="0" w:color="auto"/>
              <w:left w:val="single" w:sz="4" w:space="0" w:color="auto"/>
              <w:bottom w:val="single" w:sz="4" w:space="0" w:color="auto"/>
              <w:right w:val="single" w:sz="4" w:space="0" w:color="auto"/>
            </w:tcBorders>
          </w:tcPr>
          <w:p w14:paraId="65374597" w14:textId="77777777" w:rsidR="00B07111" w:rsidRPr="003C5537" w:rsidRDefault="00B07111" w:rsidP="009A4F6A">
            <w:pPr>
              <w:jc w:val="center"/>
              <w:rPr>
                <w:rFonts w:cs="Arial"/>
                <w:b/>
                <w:sz w:val="20"/>
              </w:rPr>
            </w:pPr>
            <w:r w:rsidRPr="003C5537">
              <w:rPr>
                <w:rFonts w:cs="Arial"/>
                <w:b/>
                <w:sz w:val="20"/>
              </w:rPr>
              <w:t>Time Period/Operating Scenario</w:t>
            </w:r>
          </w:p>
        </w:tc>
        <w:tc>
          <w:tcPr>
            <w:tcW w:w="2070" w:type="dxa"/>
            <w:tcBorders>
              <w:top w:val="single" w:sz="4" w:space="0" w:color="auto"/>
              <w:left w:val="single" w:sz="4" w:space="0" w:color="auto"/>
              <w:bottom w:val="single" w:sz="4" w:space="0" w:color="auto"/>
              <w:right w:val="single" w:sz="4" w:space="0" w:color="auto"/>
            </w:tcBorders>
          </w:tcPr>
          <w:p w14:paraId="147595F6" w14:textId="77777777" w:rsidR="00B07111" w:rsidRPr="003C5537" w:rsidRDefault="00B07111" w:rsidP="009A4F6A">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E06CB9D" w14:textId="77777777" w:rsidR="00B07111" w:rsidRPr="003C5537" w:rsidRDefault="00B07111" w:rsidP="009A4F6A">
            <w:pPr>
              <w:jc w:val="center"/>
              <w:rPr>
                <w:rFonts w:cs="Arial"/>
                <w:b/>
                <w:sz w:val="20"/>
              </w:rPr>
            </w:pPr>
            <w:r w:rsidRPr="003C5537">
              <w:rPr>
                <w:rFonts w:cs="Arial"/>
                <w:b/>
                <w:sz w:val="20"/>
              </w:rPr>
              <w:t>Monitoring/</w:t>
            </w:r>
          </w:p>
          <w:p w14:paraId="65BE50A7" w14:textId="77777777" w:rsidR="00B07111" w:rsidRPr="003C5537" w:rsidRDefault="00B07111" w:rsidP="009A4F6A">
            <w:pPr>
              <w:jc w:val="center"/>
              <w:rPr>
                <w:rFonts w:cs="Arial"/>
                <w:b/>
                <w:sz w:val="20"/>
              </w:rPr>
            </w:pPr>
            <w:r w:rsidRPr="003C5537">
              <w:rPr>
                <w:rFonts w:cs="Arial"/>
                <w:b/>
                <w:sz w:val="20"/>
              </w:rPr>
              <w:t>Testing Method</w:t>
            </w:r>
          </w:p>
        </w:tc>
        <w:tc>
          <w:tcPr>
            <w:tcW w:w="2260" w:type="dxa"/>
            <w:tcBorders>
              <w:top w:val="single" w:sz="4" w:space="0" w:color="auto"/>
              <w:left w:val="single" w:sz="4" w:space="0" w:color="auto"/>
              <w:bottom w:val="single" w:sz="4" w:space="0" w:color="auto"/>
              <w:right w:val="single" w:sz="4" w:space="0" w:color="auto"/>
            </w:tcBorders>
          </w:tcPr>
          <w:p w14:paraId="5128F201" w14:textId="77777777" w:rsidR="00B07111" w:rsidRPr="003C5537" w:rsidRDefault="00B07111" w:rsidP="009A4F6A">
            <w:pPr>
              <w:jc w:val="center"/>
              <w:rPr>
                <w:rFonts w:cs="Arial"/>
                <w:b/>
                <w:sz w:val="20"/>
              </w:rPr>
            </w:pPr>
            <w:r w:rsidRPr="003C5537">
              <w:rPr>
                <w:rFonts w:cs="Arial"/>
                <w:b/>
                <w:sz w:val="20"/>
              </w:rPr>
              <w:t>Underlying Applicable Requirements</w:t>
            </w:r>
          </w:p>
        </w:tc>
      </w:tr>
      <w:tr w:rsidR="003C5537" w:rsidRPr="003C5537" w14:paraId="50AA2A3C" w14:textId="77777777" w:rsidTr="00914001">
        <w:trPr>
          <w:cantSplit/>
        </w:trPr>
        <w:tc>
          <w:tcPr>
            <w:tcW w:w="1160" w:type="dxa"/>
            <w:tcBorders>
              <w:top w:val="single" w:sz="4" w:space="0" w:color="auto"/>
              <w:left w:val="single" w:sz="4" w:space="0" w:color="auto"/>
              <w:bottom w:val="single" w:sz="4" w:space="0" w:color="auto"/>
              <w:right w:val="single" w:sz="4" w:space="0" w:color="auto"/>
            </w:tcBorders>
          </w:tcPr>
          <w:p w14:paraId="6107A2C1" w14:textId="77777777" w:rsidR="00B07111" w:rsidRPr="003C5537" w:rsidRDefault="00B07111" w:rsidP="00B07111">
            <w:pPr>
              <w:rPr>
                <w:rFonts w:cs="Arial"/>
                <w:sz w:val="20"/>
              </w:rPr>
            </w:pPr>
            <w:r w:rsidRPr="003C5537">
              <w:rPr>
                <w:rFonts w:cs="Arial"/>
                <w:sz w:val="20"/>
              </w:rPr>
              <w:t>1.  NOx</w:t>
            </w:r>
          </w:p>
        </w:tc>
        <w:tc>
          <w:tcPr>
            <w:tcW w:w="1530" w:type="dxa"/>
            <w:tcBorders>
              <w:top w:val="single" w:sz="4" w:space="0" w:color="auto"/>
              <w:left w:val="single" w:sz="4" w:space="0" w:color="auto"/>
              <w:bottom w:val="single" w:sz="4" w:space="0" w:color="auto"/>
              <w:right w:val="single" w:sz="4" w:space="0" w:color="auto"/>
            </w:tcBorders>
          </w:tcPr>
          <w:p w14:paraId="7CFBC231" w14:textId="40B0C041" w:rsidR="00B07111" w:rsidRPr="003C5537" w:rsidRDefault="00B07111" w:rsidP="00B07111">
            <w:pPr>
              <w:jc w:val="center"/>
              <w:rPr>
                <w:rFonts w:cs="Arial"/>
                <w:sz w:val="20"/>
              </w:rPr>
            </w:pPr>
            <w:r w:rsidRPr="003C5537">
              <w:rPr>
                <w:rFonts w:cs="Arial"/>
                <w:sz w:val="20"/>
              </w:rPr>
              <w:t>0.</w:t>
            </w:r>
            <w:r w:rsidR="00A10DAD" w:rsidRPr="003C5537">
              <w:rPr>
                <w:rFonts w:cs="Arial"/>
                <w:sz w:val="20"/>
              </w:rPr>
              <w:t>2</w:t>
            </w:r>
            <w:r w:rsidRPr="003C5537">
              <w:rPr>
                <w:rFonts w:cs="Arial"/>
                <w:sz w:val="20"/>
              </w:rPr>
              <w:t xml:space="preserve"> lb/</w:t>
            </w:r>
            <w:r w:rsidR="00E31680" w:rsidRPr="003C5537">
              <w:rPr>
                <w:rFonts w:cs="Arial"/>
                <w:sz w:val="20"/>
              </w:rPr>
              <w:t>MM</w:t>
            </w:r>
            <w:r w:rsidR="00557E5A" w:rsidRPr="003C5537">
              <w:rPr>
                <w:rFonts w:cs="Arial"/>
                <w:sz w:val="20"/>
              </w:rPr>
              <w:t>BTU</w:t>
            </w:r>
          </w:p>
          <w:p w14:paraId="6155CA35" w14:textId="77777777" w:rsidR="00B07111" w:rsidRPr="003C5537" w:rsidRDefault="00B07111" w:rsidP="00B07111">
            <w:pPr>
              <w:jc w:val="center"/>
              <w:rPr>
                <w:rFonts w:cs="Arial"/>
                <w:sz w:val="20"/>
              </w:rPr>
            </w:pPr>
            <w:r w:rsidRPr="003C5537">
              <w:rPr>
                <w:rFonts w:cs="Arial"/>
                <w:sz w:val="20"/>
              </w:rPr>
              <w:t>(each unit)</w:t>
            </w:r>
            <w:r w:rsidRPr="003C5537">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333B4F90" w14:textId="77777777" w:rsidR="00B07111" w:rsidRPr="003C5537" w:rsidRDefault="00B07111" w:rsidP="00B07111">
            <w:pPr>
              <w:jc w:val="center"/>
              <w:rPr>
                <w:rFonts w:cs="Arial"/>
                <w:sz w:val="20"/>
              </w:rPr>
            </w:pPr>
            <w:r w:rsidRPr="003C5537">
              <w:rPr>
                <w:rFonts w:cs="Arial"/>
                <w:sz w:val="20"/>
              </w:rPr>
              <w:t>30-day rolling average time period</w:t>
            </w:r>
          </w:p>
        </w:tc>
        <w:tc>
          <w:tcPr>
            <w:tcW w:w="2070" w:type="dxa"/>
            <w:tcBorders>
              <w:top w:val="single" w:sz="4" w:space="0" w:color="auto"/>
              <w:left w:val="single" w:sz="4" w:space="0" w:color="auto"/>
              <w:bottom w:val="single" w:sz="4" w:space="0" w:color="auto"/>
              <w:right w:val="single" w:sz="4" w:space="0" w:color="auto"/>
            </w:tcBorders>
          </w:tcPr>
          <w:p w14:paraId="056807E8" w14:textId="34077D1B" w:rsidR="00B07111" w:rsidRPr="003C5537" w:rsidRDefault="00B07111" w:rsidP="00B07111">
            <w:pPr>
              <w:jc w:val="center"/>
              <w:rPr>
                <w:rFonts w:cs="Arial"/>
                <w:sz w:val="20"/>
              </w:rPr>
            </w:pPr>
            <w:r w:rsidRPr="003C5537">
              <w:rPr>
                <w:rFonts w:cs="Arial"/>
                <w:sz w:val="20"/>
              </w:rPr>
              <w:t>FGEBLR43-10&amp;11</w:t>
            </w:r>
            <w:r w:rsidR="00914001" w:rsidRPr="003C5537">
              <w:rPr>
                <w:rFonts w:cs="Arial"/>
                <w:sz w:val="20"/>
              </w:rPr>
              <w:t>-S1</w:t>
            </w:r>
          </w:p>
        </w:tc>
        <w:tc>
          <w:tcPr>
            <w:tcW w:w="1530" w:type="dxa"/>
            <w:tcBorders>
              <w:top w:val="single" w:sz="4" w:space="0" w:color="auto"/>
              <w:left w:val="single" w:sz="4" w:space="0" w:color="auto"/>
              <w:bottom w:val="single" w:sz="4" w:space="0" w:color="auto"/>
              <w:right w:val="single" w:sz="4" w:space="0" w:color="auto"/>
            </w:tcBorders>
          </w:tcPr>
          <w:p w14:paraId="0303F26D" w14:textId="64B2594A" w:rsidR="00B07111" w:rsidRPr="003C5537" w:rsidRDefault="00B07111" w:rsidP="00B07111">
            <w:pPr>
              <w:jc w:val="center"/>
              <w:rPr>
                <w:rFonts w:cs="Arial"/>
                <w:sz w:val="20"/>
              </w:rPr>
            </w:pPr>
            <w:r w:rsidRPr="003C5537">
              <w:rPr>
                <w:rFonts w:cs="Arial"/>
                <w:sz w:val="20"/>
              </w:rPr>
              <w:t>SC VI.2</w:t>
            </w:r>
            <w:r w:rsidR="00EC4CE6" w:rsidRPr="003C5537">
              <w:rPr>
                <w:rFonts w:cs="Arial"/>
                <w:sz w:val="20"/>
              </w:rPr>
              <w:t>,</w:t>
            </w:r>
          </w:p>
          <w:p w14:paraId="4977FA57" w14:textId="2918675E" w:rsidR="00B07111" w:rsidRPr="003C5537" w:rsidRDefault="00B07111" w:rsidP="00B07111">
            <w:pPr>
              <w:jc w:val="center"/>
              <w:rPr>
                <w:rFonts w:cs="Arial"/>
                <w:sz w:val="20"/>
              </w:rPr>
            </w:pPr>
            <w:r w:rsidRPr="003C5537">
              <w:rPr>
                <w:rFonts w:cs="Arial"/>
                <w:sz w:val="20"/>
              </w:rPr>
              <w:t>SC VI.3</w:t>
            </w:r>
            <w:r w:rsidR="00EC4CE6" w:rsidRPr="003C5537">
              <w:rPr>
                <w:rFonts w:cs="Arial"/>
                <w:sz w:val="20"/>
              </w:rPr>
              <w:t>,</w:t>
            </w:r>
          </w:p>
          <w:p w14:paraId="1ACBC509" w14:textId="77777777" w:rsidR="00B07111" w:rsidRPr="003C5537" w:rsidRDefault="00B07111" w:rsidP="00B07111">
            <w:pPr>
              <w:jc w:val="center"/>
              <w:rPr>
                <w:rFonts w:cs="Arial"/>
                <w:sz w:val="20"/>
              </w:rPr>
            </w:pPr>
            <w:r w:rsidRPr="003C5537">
              <w:rPr>
                <w:rFonts w:cs="Arial"/>
                <w:sz w:val="20"/>
              </w:rPr>
              <w:t>SC VI.7</w:t>
            </w:r>
          </w:p>
        </w:tc>
        <w:tc>
          <w:tcPr>
            <w:tcW w:w="2260" w:type="dxa"/>
            <w:tcBorders>
              <w:top w:val="single" w:sz="4" w:space="0" w:color="auto"/>
              <w:left w:val="single" w:sz="4" w:space="0" w:color="auto"/>
              <w:bottom w:val="single" w:sz="4" w:space="0" w:color="auto"/>
              <w:right w:val="single" w:sz="4" w:space="0" w:color="auto"/>
            </w:tcBorders>
          </w:tcPr>
          <w:p w14:paraId="5350FD6F" w14:textId="6363E4DD" w:rsidR="00B07111" w:rsidRPr="003C5537" w:rsidRDefault="00A10DAD" w:rsidP="00B07111">
            <w:pPr>
              <w:jc w:val="center"/>
              <w:rPr>
                <w:rFonts w:cs="Arial"/>
                <w:b/>
                <w:bCs/>
                <w:sz w:val="20"/>
              </w:rPr>
            </w:pPr>
            <w:r w:rsidRPr="003C5537">
              <w:rPr>
                <w:rFonts w:cs="Arial"/>
                <w:b/>
                <w:bCs/>
                <w:sz w:val="20"/>
              </w:rPr>
              <w:t>40 CFR 52.21(c) &amp; (d),</w:t>
            </w:r>
          </w:p>
          <w:p w14:paraId="651779D7" w14:textId="7CD7D20D" w:rsidR="00B07111" w:rsidRPr="003C5537" w:rsidRDefault="00B07111" w:rsidP="00B07111">
            <w:pPr>
              <w:jc w:val="center"/>
              <w:rPr>
                <w:rFonts w:cs="Arial"/>
                <w:b/>
                <w:bCs/>
                <w:sz w:val="20"/>
                <w:vertAlign w:val="superscript"/>
              </w:rPr>
            </w:pPr>
            <w:r w:rsidRPr="003C5537">
              <w:rPr>
                <w:rFonts w:cs="Arial"/>
                <w:b/>
                <w:bCs/>
                <w:sz w:val="20"/>
              </w:rPr>
              <w:t>40 CFR 60.44b(l)(1)</w:t>
            </w:r>
          </w:p>
        </w:tc>
      </w:tr>
      <w:tr w:rsidR="00691834" w:rsidRPr="003C5537" w14:paraId="4E09A398" w14:textId="77777777" w:rsidTr="00914001">
        <w:trPr>
          <w:cantSplit/>
        </w:trPr>
        <w:tc>
          <w:tcPr>
            <w:tcW w:w="1160" w:type="dxa"/>
            <w:tcBorders>
              <w:top w:val="single" w:sz="4" w:space="0" w:color="auto"/>
              <w:left w:val="single" w:sz="4" w:space="0" w:color="auto"/>
              <w:bottom w:val="single" w:sz="4" w:space="0" w:color="auto"/>
              <w:right w:val="single" w:sz="4" w:space="0" w:color="auto"/>
            </w:tcBorders>
          </w:tcPr>
          <w:p w14:paraId="2B2326AD" w14:textId="77777777" w:rsidR="00B07111" w:rsidRPr="003C5537" w:rsidRDefault="00B07111" w:rsidP="00B07111">
            <w:pPr>
              <w:rPr>
                <w:rFonts w:cs="Arial"/>
                <w:sz w:val="20"/>
              </w:rPr>
            </w:pPr>
            <w:r w:rsidRPr="003C5537">
              <w:rPr>
                <w:rFonts w:cs="Arial"/>
                <w:sz w:val="20"/>
              </w:rPr>
              <w:t>2.  NOx</w:t>
            </w:r>
          </w:p>
        </w:tc>
        <w:tc>
          <w:tcPr>
            <w:tcW w:w="1530" w:type="dxa"/>
            <w:tcBorders>
              <w:top w:val="single" w:sz="4" w:space="0" w:color="auto"/>
              <w:left w:val="single" w:sz="4" w:space="0" w:color="auto"/>
              <w:bottom w:val="single" w:sz="4" w:space="0" w:color="auto"/>
              <w:right w:val="single" w:sz="4" w:space="0" w:color="auto"/>
            </w:tcBorders>
          </w:tcPr>
          <w:p w14:paraId="7E8F7D61" w14:textId="46B2366B" w:rsidR="00B07111" w:rsidRPr="003C5537" w:rsidRDefault="00A10DAD" w:rsidP="00B07111">
            <w:pPr>
              <w:jc w:val="center"/>
              <w:rPr>
                <w:rFonts w:cs="Arial"/>
                <w:sz w:val="20"/>
              </w:rPr>
            </w:pPr>
            <w:r w:rsidRPr="003C5537">
              <w:rPr>
                <w:rFonts w:cs="Arial"/>
                <w:sz w:val="20"/>
              </w:rPr>
              <w:t>33</w:t>
            </w:r>
            <w:r w:rsidR="00B07111" w:rsidRPr="003C5537">
              <w:rPr>
                <w:rFonts w:cs="Arial"/>
                <w:sz w:val="20"/>
              </w:rPr>
              <w:t>.</w:t>
            </w:r>
            <w:r w:rsidRPr="003C5537">
              <w:rPr>
                <w:rFonts w:cs="Arial"/>
                <w:sz w:val="20"/>
              </w:rPr>
              <w:t>6</w:t>
            </w:r>
            <w:r w:rsidR="00B07111" w:rsidRPr="003C5537">
              <w:rPr>
                <w:rFonts w:cs="Arial"/>
                <w:sz w:val="20"/>
              </w:rPr>
              <w:t xml:space="preserve"> tpy</w:t>
            </w:r>
          </w:p>
          <w:p w14:paraId="61C9FDD4" w14:textId="0AE92198" w:rsidR="00B07111" w:rsidRPr="003C5537" w:rsidRDefault="00B07111" w:rsidP="00B07111">
            <w:pPr>
              <w:jc w:val="center"/>
              <w:rPr>
                <w:rFonts w:cs="Arial"/>
                <w:sz w:val="20"/>
              </w:rPr>
            </w:pPr>
            <w:r w:rsidRPr="003C5537">
              <w:rPr>
                <w:rFonts w:cs="Arial"/>
                <w:sz w:val="20"/>
              </w:rPr>
              <w:t>(</w:t>
            </w:r>
            <w:r w:rsidR="00A10DAD" w:rsidRPr="003C5537">
              <w:rPr>
                <w:rFonts w:cs="Arial"/>
                <w:sz w:val="20"/>
              </w:rPr>
              <w:t>each unit</w:t>
            </w:r>
            <w:r w:rsidRPr="003C5537">
              <w:rPr>
                <w:rFonts w:cs="Arial"/>
                <w:sz w:val="20"/>
              </w:rPr>
              <w:t>)</w:t>
            </w:r>
            <w:r w:rsidRPr="003C5537">
              <w:rPr>
                <w:rFonts w:cs="Arial"/>
                <w:sz w:val="20"/>
                <w:vertAlign w:val="superscript"/>
              </w:rPr>
              <w:t xml:space="preserve"> 2</w:t>
            </w:r>
          </w:p>
          <w:p w14:paraId="1D1B9724" w14:textId="77777777" w:rsidR="00B07111" w:rsidRPr="003C5537" w:rsidRDefault="00B07111" w:rsidP="00B07111">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tcPr>
          <w:p w14:paraId="468213D9" w14:textId="77777777" w:rsidR="00B07111" w:rsidRPr="003C5537" w:rsidRDefault="00B07111" w:rsidP="00B07111">
            <w:pPr>
              <w:jc w:val="center"/>
              <w:rPr>
                <w:rFonts w:cs="Arial"/>
                <w:sz w:val="20"/>
              </w:rPr>
            </w:pPr>
            <w:r w:rsidRPr="003C5537">
              <w:rPr>
                <w:rFonts w:cs="Arial"/>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tcPr>
          <w:p w14:paraId="07404886" w14:textId="35154654" w:rsidR="00B07111" w:rsidRPr="003C5537" w:rsidRDefault="00B07111" w:rsidP="00B07111">
            <w:pPr>
              <w:jc w:val="center"/>
              <w:rPr>
                <w:rFonts w:cs="Arial"/>
                <w:sz w:val="20"/>
              </w:rPr>
            </w:pPr>
            <w:r w:rsidRPr="003C5537">
              <w:rPr>
                <w:rFonts w:cs="Arial"/>
                <w:sz w:val="20"/>
              </w:rPr>
              <w:t>FGEBLR43-10&amp;11</w:t>
            </w:r>
            <w:r w:rsidR="00914001" w:rsidRPr="003C5537">
              <w:rPr>
                <w:rFonts w:cs="Arial"/>
                <w:sz w:val="20"/>
              </w:rPr>
              <w:t>-S1</w:t>
            </w:r>
          </w:p>
        </w:tc>
        <w:tc>
          <w:tcPr>
            <w:tcW w:w="1530" w:type="dxa"/>
            <w:tcBorders>
              <w:top w:val="single" w:sz="4" w:space="0" w:color="auto"/>
              <w:left w:val="single" w:sz="4" w:space="0" w:color="auto"/>
              <w:bottom w:val="single" w:sz="4" w:space="0" w:color="auto"/>
              <w:right w:val="single" w:sz="4" w:space="0" w:color="auto"/>
            </w:tcBorders>
          </w:tcPr>
          <w:p w14:paraId="482AE43E" w14:textId="284241D0" w:rsidR="00B07111" w:rsidRPr="003C5537" w:rsidRDefault="00B07111" w:rsidP="00B07111">
            <w:pPr>
              <w:jc w:val="center"/>
              <w:rPr>
                <w:rFonts w:cs="Arial"/>
                <w:sz w:val="20"/>
              </w:rPr>
            </w:pPr>
            <w:r w:rsidRPr="003C5537">
              <w:rPr>
                <w:rFonts w:cs="Arial"/>
                <w:sz w:val="20"/>
              </w:rPr>
              <w:t>SC VI.2</w:t>
            </w:r>
            <w:r w:rsidR="00EC4CE6" w:rsidRPr="003C5537">
              <w:rPr>
                <w:rFonts w:cs="Arial"/>
                <w:sz w:val="20"/>
              </w:rPr>
              <w:t>,</w:t>
            </w:r>
          </w:p>
          <w:p w14:paraId="3082F4C4" w14:textId="10E3990A" w:rsidR="00B07111" w:rsidRPr="003C5537" w:rsidRDefault="00B07111" w:rsidP="00B07111">
            <w:pPr>
              <w:jc w:val="center"/>
              <w:rPr>
                <w:rFonts w:cs="Arial"/>
                <w:sz w:val="20"/>
              </w:rPr>
            </w:pPr>
            <w:r w:rsidRPr="003C5537">
              <w:rPr>
                <w:rFonts w:cs="Arial"/>
                <w:sz w:val="20"/>
              </w:rPr>
              <w:t>SC VI.4</w:t>
            </w:r>
            <w:r w:rsidR="00EC4CE6" w:rsidRPr="003C5537">
              <w:rPr>
                <w:rFonts w:cs="Arial"/>
                <w:sz w:val="20"/>
              </w:rPr>
              <w:t>,</w:t>
            </w:r>
          </w:p>
          <w:p w14:paraId="2AF4DFAB" w14:textId="77777777" w:rsidR="00B07111" w:rsidRPr="003C5537" w:rsidRDefault="00B07111" w:rsidP="00B07111">
            <w:pPr>
              <w:jc w:val="center"/>
              <w:rPr>
                <w:rFonts w:cs="Arial"/>
                <w:sz w:val="20"/>
              </w:rPr>
            </w:pPr>
            <w:r w:rsidRPr="003C5537">
              <w:rPr>
                <w:rFonts w:cs="Arial"/>
                <w:sz w:val="20"/>
              </w:rPr>
              <w:t>SC VI.7</w:t>
            </w:r>
          </w:p>
        </w:tc>
        <w:tc>
          <w:tcPr>
            <w:tcW w:w="2260" w:type="dxa"/>
            <w:tcBorders>
              <w:top w:val="single" w:sz="4" w:space="0" w:color="auto"/>
              <w:left w:val="single" w:sz="4" w:space="0" w:color="auto"/>
              <w:bottom w:val="single" w:sz="4" w:space="0" w:color="auto"/>
              <w:right w:val="single" w:sz="4" w:space="0" w:color="auto"/>
            </w:tcBorders>
          </w:tcPr>
          <w:p w14:paraId="0F355C25" w14:textId="434FEFDD" w:rsidR="00B07111" w:rsidRPr="003C5537" w:rsidRDefault="00B07111" w:rsidP="00B07111">
            <w:pPr>
              <w:jc w:val="center"/>
              <w:rPr>
                <w:rFonts w:cs="Arial"/>
                <w:b/>
                <w:bCs/>
                <w:sz w:val="20"/>
              </w:rPr>
            </w:pPr>
            <w:r w:rsidRPr="003C5537">
              <w:rPr>
                <w:rFonts w:cs="Arial"/>
                <w:b/>
                <w:bCs/>
                <w:sz w:val="20"/>
              </w:rPr>
              <w:t>R 336.1205(1)(a) &amp; (3),</w:t>
            </w:r>
          </w:p>
          <w:p w14:paraId="7E09426E" w14:textId="44466348" w:rsidR="00A10DAD" w:rsidRPr="003C5537" w:rsidRDefault="00A10DAD" w:rsidP="00A10DAD">
            <w:pPr>
              <w:jc w:val="center"/>
              <w:rPr>
                <w:rFonts w:cs="Arial"/>
                <w:b/>
                <w:bCs/>
                <w:sz w:val="20"/>
              </w:rPr>
            </w:pPr>
            <w:r w:rsidRPr="003C5537">
              <w:rPr>
                <w:rFonts w:cs="Arial"/>
                <w:b/>
                <w:bCs/>
                <w:sz w:val="20"/>
              </w:rPr>
              <w:t>40 CFR 52.21(c) &amp; (d)</w:t>
            </w:r>
          </w:p>
          <w:p w14:paraId="6CB1DA1C" w14:textId="77777777" w:rsidR="00A10DAD" w:rsidRPr="003C5537" w:rsidRDefault="00A10DAD" w:rsidP="00B07111">
            <w:pPr>
              <w:jc w:val="center"/>
              <w:rPr>
                <w:rFonts w:cs="Arial"/>
                <w:b/>
                <w:bCs/>
                <w:sz w:val="20"/>
              </w:rPr>
            </w:pPr>
          </w:p>
          <w:p w14:paraId="21261BEA" w14:textId="2CBA7CCB" w:rsidR="00B07111" w:rsidRPr="003C5537" w:rsidRDefault="00B07111" w:rsidP="00A10DAD">
            <w:pPr>
              <w:rPr>
                <w:rFonts w:cs="Arial"/>
                <w:b/>
                <w:bCs/>
                <w:sz w:val="20"/>
              </w:rPr>
            </w:pPr>
          </w:p>
        </w:tc>
      </w:tr>
    </w:tbl>
    <w:p w14:paraId="0F117B45" w14:textId="77777777" w:rsidR="00B07111" w:rsidRPr="003C5537" w:rsidRDefault="00B07111" w:rsidP="00B07111">
      <w:pPr>
        <w:jc w:val="both"/>
        <w:rPr>
          <w:rFonts w:cs="Arial"/>
          <w:sz w:val="20"/>
        </w:rPr>
      </w:pPr>
    </w:p>
    <w:p w14:paraId="2CB2BFD6" w14:textId="77777777" w:rsidR="00B07111" w:rsidRPr="003C5537" w:rsidRDefault="00B07111" w:rsidP="00B07111">
      <w:pPr>
        <w:jc w:val="both"/>
        <w:rPr>
          <w:rFonts w:cs="Arial"/>
          <w:b/>
          <w:u w:val="single"/>
        </w:rPr>
      </w:pPr>
      <w:r w:rsidRPr="003C5537">
        <w:rPr>
          <w:rFonts w:cs="Arial"/>
          <w:b/>
        </w:rPr>
        <w:t xml:space="preserve">II.  </w:t>
      </w:r>
      <w:r w:rsidRPr="003C5537">
        <w:rPr>
          <w:rFonts w:cs="Arial"/>
          <w:b/>
          <w:u w:val="single"/>
        </w:rPr>
        <w:t>MATERIAL LIMIT(S)</w:t>
      </w:r>
    </w:p>
    <w:p w14:paraId="6076504E" w14:textId="77777777" w:rsidR="00B07111" w:rsidRPr="003C5537" w:rsidRDefault="00B07111" w:rsidP="00B07111">
      <w:pPr>
        <w:jc w:val="both"/>
        <w:rPr>
          <w:rFonts w:cs="Arial"/>
          <w:sz w:val="20"/>
        </w:rPr>
      </w:pPr>
    </w:p>
    <w:p w14:paraId="6B04C5A9" w14:textId="107D1AB8" w:rsidR="00343A08" w:rsidRPr="003C5537" w:rsidRDefault="00343A08" w:rsidP="00EF351A">
      <w:pPr>
        <w:pStyle w:val="ListParagraph"/>
        <w:numPr>
          <w:ilvl w:val="0"/>
          <w:numId w:val="278"/>
        </w:numPr>
        <w:jc w:val="both"/>
        <w:rPr>
          <w:rFonts w:cs="Arial"/>
          <w:b/>
          <w:bCs/>
          <w:sz w:val="20"/>
        </w:rPr>
      </w:pPr>
      <w:r w:rsidRPr="003C5537">
        <w:rPr>
          <w:rFonts w:cs="Arial"/>
          <w:sz w:val="20"/>
        </w:rPr>
        <w:t>The permittee shall burn only natural gas or #2 fuel oil in FGEBLR43-10&amp;11</w:t>
      </w:r>
      <w:r w:rsidR="00EC4CE6" w:rsidRPr="003C5537">
        <w:rPr>
          <w:rFonts w:cs="Arial"/>
          <w:sz w:val="20"/>
        </w:rPr>
        <w:t>-S1</w:t>
      </w:r>
      <w:r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bCs/>
          <w:sz w:val="20"/>
        </w:rPr>
        <w:t>(R 336.1205(1)(a) &amp; (3), R</w:t>
      </w:r>
      <w:r w:rsidR="00A96E94" w:rsidRPr="003C5537">
        <w:rPr>
          <w:rFonts w:cs="Arial"/>
          <w:b/>
          <w:bCs/>
          <w:sz w:val="20"/>
        </w:rPr>
        <w:t> </w:t>
      </w:r>
      <w:r w:rsidRPr="003C5537">
        <w:rPr>
          <w:rFonts w:cs="Arial"/>
          <w:b/>
          <w:bCs/>
          <w:sz w:val="20"/>
        </w:rPr>
        <w:t xml:space="preserve">336.1224, R 336.1225, R 336.1331, R 336.1702(a), 40 CFR 52.21(c) &amp; (d), 40 CFR </w:t>
      </w:r>
      <w:r w:rsidR="0078338C" w:rsidRPr="003C5537">
        <w:rPr>
          <w:rFonts w:cs="Arial"/>
          <w:b/>
          <w:bCs/>
          <w:sz w:val="20"/>
        </w:rPr>
        <w:t xml:space="preserve">Part </w:t>
      </w:r>
      <w:r w:rsidRPr="003C5537">
        <w:rPr>
          <w:rFonts w:cs="Arial"/>
          <w:b/>
          <w:bCs/>
          <w:sz w:val="20"/>
        </w:rPr>
        <w:t>60</w:t>
      </w:r>
      <w:r w:rsidR="0078338C" w:rsidRPr="003C5537">
        <w:rPr>
          <w:rFonts w:cs="Arial"/>
          <w:b/>
          <w:bCs/>
          <w:sz w:val="20"/>
        </w:rPr>
        <w:t>,</w:t>
      </w:r>
      <w:r w:rsidRPr="003C5537">
        <w:rPr>
          <w:rFonts w:cs="Arial"/>
          <w:b/>
          <w:bCs/>
          <w:sz w:val="20"/>
        </w:rPr>
        <w:t xml:space="preserve"> Subpart Db)</w:t>
      </w:r>
    </w:p>
    <w:p w14:paraId="16121B88" w14:textId="77777777" w:rsidR="00343A08" w:rsidRPr="003C5537" w:rsidRDefault="00343A08" w:rsidP="00343A08">
      <w:pPr>
        <w:jc w:val="both"/>
        <w:rPr>
          <w:rFonts w:cs="Arial"/>
          <w:sz w:val="20"/>
        </w:rPr>
      </w:pPr>
    </w:p>
    <w:p w14:paraId="4BE36D67" w14:textId="15B973A8" w:rsidR="00343A08" w:rsidRPr="003C5537" w:rsidRDefault="00343A08" w:rsidP="00EF351A">
      <w:pPr>
        <w:pStyle w:val="ListParagraph"/>
        <w:numPr>
          <w:ilvl w:val="0"/>
          <w:numId w:val="278"/>
        </w:numPr>
        <w:jc w:val="both"/>
        <w:rPr>
          <w:rFonts w:cs="Arial"/>
          <w:b/>
          <w:bCs/>
          <w:sz w:val="20"/>
        </w:rPr>
      </w:pPr>
      <w:r w:rsidRPr="003C5537">
        <w:rPr>
          <w:rFonts w:cs="Arial"/>
          <w:sz w:val="20"/>
        </w:rPr>
        <w:t>Prior to July 1, 2021, the permittee shall not burn more than 2,527,380 gallons of #2 fuel oil per 12-month</w:t>
      </w:r>
      <w:r w:rsidR="00A96E94" w:rsidRPr="003C5537">
        <w:rPr>
          <w:rFonts w:cs="Arial"/>
          <w:sz w:val="20"/>
        </w:rPr>
        <w:t xml:space="preserve"> </w:t>
      </w:r>
      <w:r w:rsidRPr="003C5537">
        <w:rPr>
          <w:rFonts w:cs="Arial"/>
          <w:sz w:val="20"/>
        </w:rPr>
        <w:t>rolling time period in FGEBLR43-10&amp;11</w:t>
      </w:r>
      <w:r w:rsidR="007030CF" w:rsidRPr="003C5537">
        <w:rPr>
          <w:rFonts w:cs="Arial"/>
          <w:sz w:val="20"/>
        </w:rPr>
        <w:t>-S1</w:t>
      </w:r>
      <w:r w:rsidRPr="003C5537">
        <w:rPr>
          <w:rFonts w:cs="Arial"/>
          <w:sz w:val="20"/>
        </w:rPr>
        <w:t xml:space="preserve">. </w:t>
      </w:r>
      <w:r w:rsidR="004429C1" w:rsidRPr="003C5537">
        <w:rPr>
          <w:rFonts w:cs="Arial"/>
          <w:sz w:val="20"/>
        </w:rPr>
        <w:t xml:space="preserve"> </w:t>
      </w:r>
      <w:r w:rsidRPr="003C5537">
        <w:rPr>
          <w:rFonts w:cs="Arial"/>
          <w:sz w:val="20"/>
        </w:rPr>
        <w:t>After June 30, 2021, the permittee shall not burn more than</w:t>
      </w:r>
      <w:r w:rsidR="00A96E94" w:rsidRPr="003C5537">
        <w:rPr>
          <w:rFonts w:cs="Arial"/>
          <w:sz w:val="20"/>
        </w:rPr>
        <w:t xml:space="preserve"> </w:t>
      </w:r>
      <w:r w:rsidRPr="003C5537">
        <w:rPr>
          <w:rFonts w:cs="Arial"/>
          <w:sz w:val="20"/>
        </w:rPr>
        <w:t>3,839,580 gallons per 12-month rolling time period in FGEBLR43-10&amp;11</w:t>
      </w:r>
      <w:r w:rsidR="007030CF" w:rsidRPr="003C5537">
        <w:rPr>
          <w:rFonts w:cs="Arial"/>
          <w:sz w:val="20"/>
        </w:rPr>
        <w:t>-S1</w:t>
      </w:r>
      <w:r w:rsidRPr="003C5537">
        <w:rPr>
          <w:rFonts w:cs="Arial"/>
          <w:sz w:val="20"/>
        </w:rPr>
        <w:t>.</w:t>
      </w:r>
      <w:r w:rsidRPr="003C5537">
        <w:rPr>
          <w:rFonts w:cs="Arial"/>
          <w:sz w:val="20"/>
          <w:vertAlign w:val="superscript"/>
        </w:rPr>
        <w:t>2</w:t>
      </w:r>
      <w:r w:rsidRPr="003C5537">
        <w:rPr>
          <w:rFonts w:cs="Arial"/>
          <w:sz w:val="20"/>
        </w:rPr>
        <w:t xml:space="preserve"> </w:t>
      </w:r>
      <w:r w:rsidR="004429C1" w:rsidRPr="003C5537">
        <w:rPr>
          <w:rFonts w:cs="Arial"/>
          <w:sz w:val="20"/>
        </w:rPr>
        <w:t xml:space="preserve"> </w:t>
      </w:r>
      <w:r w:rsidRPr="003C5537">
        <w:rPr>
          <w:rFonts w:cs="Arial"/>
          <w:b/>
          <w:bCs/>
          <w:sz w:val="20"/>
        </w:rPr>
        <w:t>(R</w:t>
      </w:r>
      <w:r w:rsidR="004429C1" w:rsidRPr="003C5537">
        <w:rPr>
          <w:rFonts w:cs="Arial"/>
          <w:b/>
          <w:bCs/>
          <w:sz w:val="20"/>
        </w:rPr>
        <w:t> </w:t>
      </w:r>
      <w:r w:rsidRPr="003C5537">
        <w:rPr>
          <w:rFonts w:cs="Arial"/>
          <w:b/>
          <w:bCs/>
          <w:sz w:val="20"/>
        </w:rPr>
        <w:t>336.1205(1), R 336.1225, 40</w:t>
      </w:r>
      <w:r w:rsidR="00A96E94" w:rsidRPr="003C5537">
        <w:rPr>
          <w:rFonts w:cs="Arial"/>
          <w:b/>
          <w:bCs/>
          <w:sz w:val="20"/>
        </w:rPr>
        <w:t xml:space="preserve"> </w:t>
      </w:r>
      <w:r w:rsidRPr="003C5537">
        <w:rPr>
          <w:rFonts w:cs="Arial"/>
          <w:b/>
          <w:bCs/>
          <w:sz w:val="20"/>
        </w:rPr>
        <w:t>CFR 52.21(c) &amp; (d))</w:t>
      </w:r>
    </w:p>
    <w:p w14:paraId="71C45941" w14:textId="77777777" w:rsidR="00343A08" w:rsidRPr="003C5537" w:rsidRDefault="00343A08" w:rsidP="00343A08">
      <w:pPr>
        <w:jc w:val="both"/>
        <w:rPr>
          <w:rFonts w:cs="Arial"/>
          <w:sz w:val="20"/>
        </w:rPr>
      </w:pPr>
    </w:p>
    <w:p w14:paraId="5D3AC459" w14:textId="44654EAD" w:rsidR="00B07111" w:rsidRPr="003C5537" w:rsidRDefault="00343A08" w:rsidP="00EF351A">
      <w:pPr>
        <w:pStyle w:val="ListParagraph"/>
        <w:numPr>
          <w:ilvl w:val="0"/>
          <w:numId w:val="278"/>
        </w:numPr>
        <w:jc w:val="both"/>
        <w:rPr>
          <w:rFonts w:cs="Arial"/>
          <w:b/>
          <w:bCs/>
          <w:sz w:val="20"/>
        </w:rPr>
      </w:pPr>
      <w:r w:rsidRPr="003C5537">
        <w:rPr>
          <w:rFonts w:cs="Arial"/>
          <w:sz w:val="20"/>
        </w:rPr>
        <w:t>The permittee shall only burn #2 fuel oil that contains no more than 0.0015 weight percent sulfur.</w:t>
      </w:r>
      <w:r w:rsidRPr="003C5537">
        <w:rPr>
          <w:rFonts w:cs="Arial"/>
          <w:sz w:val="20"/>
          <w:vertAlign w:val="superscript"/>
        </w:rPr>
        <w:t>2</w:t>
      </w:r>
      <w:r w:rsidRPr="003C5537">
        <w:rPr>
          <w:rFonts w:cs="Arial"/>
          <w:b/>
          <w:bCs/>
          <w:sz w:val="20"/>
        </w:rPr>
        <w:t xml:space="preserve"> </w:t>
      </w:r>
      <w:r w:rsidR="00A96E94" w:rsidRPr="003C5537">
        <w:rPr>
          <w:rFonts w:cs="Arial"/>
          <w:b/>
          <w:bCs/>
          <w:sz w:val="20"/>
        </w:rPr>
        <w:t xml:space="preserve"> </w:t>
      </w:r>
      <w:r w:rsidRPr="003C5537">
        <w:rPr>
          <w:rFonts w:cs="Arial"/>
          <w:b/>
          <w:bCs/>
          <w:sz w:val="20"/>
        </w:rPr>
        <w:t>(40 CFR</w:t>
      </w:r>
      <w:r w:rsidR="00A96E94" w:rsidRPr="003C5537">
        <w:rPr>
          <w:rFonts w:cs="Arial"/>
          <w:b/>
          <w:bCs/>
          <w:sz w:val="20"/>
        </w:rPr>
        <w:t xml:space="preserve"> </w:t>
      </w:r>
      <w:r w:rsidRPr="003C5537">
        <w:rPr>
          <w:rFonts w:cs="Arial"/>
          <w:b/>
          <w:bCs/>
          <w:sz w:val="20"/>
        </w:rPr>
        <w:t>60.42b(j), 40 CFR 52.21(c) &amp; (d))</w:t>
      </w:r>
    </w:p>
    <w:p w14:paraId="7F1A132C" w14:textId="77777777" w:rsidR="00343A08" w:rsidRPr="003C5537" w:rsidRDefault="00343A08" w:rsidP="00343A08">
      <w:pPr>
        <w:ind w:firstLine="360"/>
        <w:jc w:val="both"/>
        <w:rPr>
          <w:rFonts w:cs="Arial"/>
          <w:sz w:val="20"/>
        </w:rPr>
      </w:pPr>
    </w:p>
    <w:p w14:paraId="328B612D" w14:textId="77777777" w:rsidR="00B07111" w:rsidRPr="003C5537" w:rsidRDefault="00B07111" w:rsidP="00B07111">
      <w:pPr>
        <w:jc w:val="both"/>
        <w:rPr>
          <w:rFonts w:cs="Arial"/>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281BC2D5" w14:textId="77777777" w:rsidR="00B07111" w:rsidRPr="003C5537" w:rsidRDefault="00B07111" w:rsidP="00B07111">
      <w:pPr>
        <w:jc w:val="both"/>
        <w:rPr>
          <w:rFonts w:cs="Arial"/>
          <w:sz w:val="20"/>
        </w:rPr>
      </w:pPr>
    </w:p>
    <w:p w14:paraId="4C0E23CB" w14:textId="3994D882" w:rsidR="00B07111" w:rsidRPr="003C5537" w:rsidRDefault="00B07111" w:rsidP="00B07111">
      <w:pPr>
        <w:ind w:left="360" w:hanging="360"/>
        <w:jc w:val="both"/>
        <w:rPr>
          <w:rFonts w:cs="Arial"/>
          <w:sz w:val="20"/>
        </w:rPr>
      </w:pPr>
      <w:r w:rsidRPr="003C5537">
        <w:rPr>
          <w:rFonts w:cs="Arial"/>
          <w:sz w:val="20"/>
        </w:rPr>
        <w:t>1.</w:t>
      </w:r>
      <w:r w:rsidRPr="003C5537">
        <w:rPr>
          <w:rFonts w:cs="Arial"/>
          <w:sz w:val="20"/>
        </w:rPr>
        <w:tab/>
        <w:t>Within 180 days of trial operation, the permittee shall submit to the AQD District Supervisor, for review and approval, a malfunction abatement plan (MAP) as described in Rule 911(2) for FGEBLR43-10&amp;11</w:t>
      </w:r>
      <w:r w:rsidR="007030CF" w:rsidRPr="003C5537">
        <w:rPr>
          <w:rFonts w:cs="Arial"/>
          <w:sz w:val="20"/>
        </w:rPr>
        <w:t>-S1</w:t>
      </w:r>
      <w:r w:rsidRPr="003C5537">
        <w:rPr>
          <w:rFonts w:cs="Arial"/>
          <w:sz w:val="20"/>
        </w:rPr>
        <w:t>.  The permittee shall not operate either EUEBLR43-10-S1</w:t>
      </w:r>
      <w:r w:rsidR="00AD5A70" w:rsidRPr="003C5537">
        <w:rPr>
          <w:rFonts w:cs="Arial"/>
          <w:sz w:val="20"/>
        </w:rPr>
        <w:t xml:space="preserve"> </w:t>
      </w:r>
      <w:r w:rsidRPr="003C5537">
        <w:rPr>
          <w:rFonts w:cs="Arial"/>
          <w:sz w:val="20"/>
        </w:rPr>
        <w:t>or EUEBLR43-11-S1 of FGEBLR43-10&amp;11</w:t>
      </w:r>
      <w:r w:rsidR="007030CF" w:rsidRPr="003C5537">
        <w:rPr>
          <w:rFonts w:cs="Arial"/>
          <w:sz w:val="20"/>
        </w:rPr>
        <w:t>-S1</w:t>
      </w:r>
      <w:r w:rsidRPr="003C5537">
        <w:rPr>
          <w:rFonts w:cs="Arial"/>
          <w:sz w:val="20"/>
        </w:rPr>
        <w:t xml:space="preserve"> unless the approved MAP, or an alternate plan approved by the AQD District Supervisor, is implemented and maintained.  The MAP shall include the following: </w:t>
      </w:r>
    </w:p>
    <w:p w14:paraId="55800859" w14:textId="77777777" w:rsidR="00B07111" w:rsidRPr="003C5537" w:rsidRDefault="00B07111" w:rsidP="00B07111">
      <w:pPr>
        <w:tabs>
          <w:tab w:val="left" w:pos="720"/>
        </w:tabs>
        <w:ind w:left="360"/>
        <w:jc w:val="both"/>
        <w:rPr>
          <w:rFonts w:cs="Arial"/>
          <w:sz w:val="20"/>
        </w:rPr>
      </w:pPr>
      <w:r w:rsidRPr="003C5537">
        <w:rPr>
          <w:rFonts w:cs="Arial"/>
          <w:sz w:val="20"/>
        </w:rPr>
        <w:t>a.</w:t>
      </w:r>
      <w:r w:rsidRPr="003C5537">
        <w:rPr>
          <w:rFonts w:cs="Arial"/>
          <w:sz w:val="20"/>
        </w:rPr>
        <w:tab/>
        <w:t>Recordkeeping of repairs and maintenance of each boiler.</w:t>
      </w:r>
    </w:p>
    <w:p w14:paraId="2BCD23DD" w14:textId="77777777" w:rsidR="00B07111" w:rsidRPr="003C5537" w:rsidRDefault="00B07111" w:rsidP="00B07111">
      <w:pPr>
        <w:ind w:left="720" w:hanging="360"/>
        <w:jc w:val="both"/>
        <w:rPr>
          <w:rFonts w:cs="Arial"/>
          <w:sz w:val="20"/>
        </w:rPr>
      </w:pPr>
      <w:r w:rsidRPr="003C5537">
        <w:rPr>
          <w:rFonts w:cs="Arial"/>
          <w:sz w:val="20"/>
        </w:rPr>
        <w:t>b.</w:t>
      </w:r>
      <w:r w:rsidRPr="003C5537">
        <w:rPr>
          <w:rFonts w:cs="Arial"/>
          <w:sz w:val="20"/>
        </w:rPr>
        <w:tab/>
        <w:t xml:space="preserve">Procedures for maintaining and operating each boiler and any monitoring equipment in a satisfactory manner during malfunction events.  </w:t>
      </w:r>
    </w:p>
    <w:p w14:paraId="77E58D7A" w14:textId="77777777" w:rsidR="00B07111" w:rsidRPr="003C5537" w:rsidRDefault="00B07111" w:rsidP="00B07111">
      <w:pPr>
        <w:ind w:left="720" w:hanging="360"/>
        <w:jc w:val="both"/>
        <w:rPr>
          <w:rFonts w:cs="Arial"/>
          <w:sz w:val="20"/>
        </w:rPr>
      </w:pPr>
      <w:r w:rsidRPr="003C5537">
        <w:rPr>
          <w:rFonts w:cs="Arial"/>
          <w:sz w:val="20"/>
        </w:rPr>
        <w:t xml:space="preserve">c. </w:t>
      </w:r>
      <w:r w:rsidRPr="003C5537">
        <w:rPr>
          <w:rFonts w:cs="Arial"/>
          <w:sz w:val="20"/>
        </w:rPr>
        <w:tab/>
        <w:t>A description of the corrective procedures or operational changes that shall be taken in the event of a malfunction or failure to achieve compliance with the applicable emission limits.</w:t>
      </w:r>
    </w:p>
    <w:p w14:paraId="3C718A5D" w14:textId="77777777" w:rsidR="00B07111" w:rsidRPr="003C5537" w:rsidRDefault="00B07111" w:rsidP="00B07111">
      <w:pPr>
        <w:ind w:left="360"/>
        <w:jc w:val="both"/>
        <w:rPr>
          <w:rFonts w:cs="Arial"/>
          <w:sz w:val="20"/>
        </w:rPr>
      </w:pPr>
    </w:p>
    <w:p w14:paraId="6AD5F42A" w14:textId="79853EA0" w:rsidR="00B07111" w:rsidRPr="003C5537" w:rsidRDefault="00B07111" w:rsidP="00B07111">
      <w:pPr>
        <w:ind w:left="360"/>
        <w:jc w:val="both"/>
        <w:rPr>
          <w:rFonts w:cs="Arial"/>
          <w:sz w:val="20"/>
        </w:rPr>
      </w:pPr>
      <w:r w:rsidRPr="003C5537">
        <w:rPr>
          <w:rFonts w:cs="Arial"/>
          <w:sz w:val="20"/>
        </w:rPr>
        <w:t>If at any time the MAP fails to address or inadequately addresses an event that meets the characteristics of a malfunction, the permittee shall amend the MAP within 45 days after such an event occurs.  The permittee shall also amend the MAP within 45 days</w:t>
      </w:r>
      <w:r w:rsidR="00343A08" w:rsidRPr="003C5537">
        <w:rPr>
          <w:rFonts w:cs="Arial"/>
          <w:sz w:val="20"/>
        </w:rPr>
        <w:t xml:space="preserve">, </w:t>
      </w:r>
      <w:r w:rsidRPr="003C5537">
        <w:rPr>
          <w:rFonts w:cs="Arial"/>
          <w:sz w:val="20"/>
        </w:rPr>
        <w:t>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5537">
        <w:rPr>
          <w:rFonts w:cs="Arial"/>
          <w:sz w:val="20"/>
          <w:vertAlign w:val="superscript"/>
        </w:rPr>
        <w:t>2</w:t>
      </w:r>
      <w:r w:rsidRPr="003C5537">
        <w:rPr>
          <w:rFonts w:cs="Arial"/>
          <w:sz w:val="20"/>
        </w:rPr>
        <w:t xml:space="preserve">  </w:t>
      </w:r>
      <w:r w:rsidRPr="003C5537">
        <w:rPr>
          <w:rFonts w:cs="Arial"/>
          <w:b/>
          <w:sz w:val="20"/>
        </w:rPr>
        <w:t xml:space="preserve">(R 336.1205(1)(a) &amp; (3), R 336.1910, R 336.1911, </w:t>
      </w:r>
      <w:r w:rsidR="00343A08" w:rsidRPr="003C5537">
        <w:rPr>
          <w:rFonts w:cs="Arial"/>
          <w:b/>
          <w:bCs/>
          <w:sz w:val="20"/>
        </w:rPr>
        <w:t>40 CFR 52.21(c) &amp; (d)</w:t>
      </w:r>
      <w:r w:rsidRPr="003C5537">
        <w:rPr>
          <w:rFonts w:cs="Arial"/>
          <w:b/>
          <w:bCs/>
          <w:sz w:val="20"/>
        </w:rPr>
        <w:t>)</w:t>
      </w:r>
    </w:p>
    <w:p w14:paraId="2D04DC0E" w14:textId="77777777" w:rsidR="00B07111" w:rsidRPr="003C5537" w:rsidRDefault="00B07111" w:rsidP="00B07111">
      <w:pPr>
        <w:ind w:left="360" w:hanging="360"/>
        <w:jc w:val="both"/>
        <w:rPr>
          <w:rFonts w:cs="Arial"/>
          <w:sz w:val="20"/>
        </w:rPr>
      </w:pPr>
    </w:p>
    <w:p w14:paraId="2E7AD509" w14:textId="3172505E" w:rsidR="00B07111" w:rsidRPr="003C5537" w:rsidRDefault="00B07111" w:rsidP="009912E9">
      <w:pPr>
        <w:pStyle w:val="ListParagraph"/>
        <w:numPr>
          <w:ilvl w:val="0"/>
          <w:numId w:val="41"/>
        </w:numPr>
        <w:jc w:val="both"/>
        <w:rPr>
          <w:rFonts w:cs="Arial"/>
          <w:b/>
          <w:sz w:val="20"/>
        </w:rPr>
      </w:pPr>
      <w:r w:rsidRPr="003C5537">
        <w:rPr>
          <w:rFonts w:cs="Arial"/>
          <w:sz w:val="20"/>
        </w:rPr>
        <w:t xml:space="preserve">The permittee shall not operate </w:t>
      </w:r>
      <w:bookmarkStart w:id="94" w:name="_Hlk521591422"/>
      <w:r w:rsidRPr="003C5537">
        <w:rPr>
          <w:rFonts w:cs="Arial"/>
          <w:sz w:val="20"/>
        </w:rPr>
        <w:t xml:space="preserve">EUEBLR43-10-S1or EUEBLR43-11-S1 of </w:t>
      </w:r>
      <w:bookmarkEnd w:id="94"/>
      <w:r w:rsidRPr="003C5537">
        <w:rPr>
          <w:rFonts w:cs="Arial"/>
          <w:sz w:val="20"/>
        </w:rPr>
        <w:t>FGEBLR43-10&amp;11</w:t>
      </w:r>
      <w:r w:rsidR="007030CF" w:rsidRPr="003C5537">
        <w:rPr>
          <w:rFonts w:cs="Arial"/>
          <w:sz w:val="20"/>
        </w:rPr>
        <w:t>-S1</w:t>
      </w:r>
      <w:r w:rsidRPr="003C5537">
        <w:rPr>
          <w:rFonts w:cs="Arial"/>
          <w:sz w:val="20"/>
        </w:rPr>
        <w:t xml:space="preserve"> unless an acceptable plan that describes how emissions will be minimized during all startups, shutdowns and malfunctions has been submitted to the AQD District Supervisor.  The plan shall incorporate procedures recommended by the equipment manufacturer as well as incorporating standard industry practices.</w:t>
      </w:r>
      <w:r w:rsidRPr="003C5537">
        <w:rPr>
          <w:rFonts w:cs="Arial"/>
          <w:sz w:val="20"/>
          <w:vertAlign w:val="superscript"/>
        </w:rPr>
        <w:t>2</w:t>
      </w:r>
      <w:r w:rsidRPr="003C5537">
        <w:rPr>
          <w:rFonts w:cs="Arial"/>
          <w:sz w:val="20"/>
        </w:rPr>
        <w:t xml:space="preserve"> </w:t>
      </w:r>
      <w:r w:rsidR="007030CF" w:rsidRPr="003C5537">
        <w:rPr>
          <w:rFonts w:cs="Arial"/>
          <w:sz w:val="20"/>
        </w:rPr>
        <w:t xml:space="preserve"> </w:t>
      </w:r>
      <w:r w:rsidR="00343A08" w:rsidRPr="003C5537">
        <w:rPr>
          <w:rFonts w:cs="Arial"/>
          <w:b/>
          <w:sz w:val="20"/>
        </w:rPr>
        <w:t>(R 336.1205(1)(a)&amp;(3), R</w:t>
      </w:r>
      <w:r w:rsidR="0050679C" w:rsidRPr="003C5537">
        <w:rPr>
          <w:rFonts w:cs="Arial"/>
          <w:b/>
          <w:sz w:val="20"/>
        </w:rPr>
        <w:t> </w:t>
      </w:r>
      <w:r w:rsidR="00343A08" w:rsidRPr="003C5537">
        <w:rPr>
          <w:rFonts w:cs="Arial"/>
          <w:b/>
          <w:sz w:val="20"/>
        </w:rPr>
        <w:t>336.1912(1), 40 CFR 52.21(c) &amp; (d))</w:t>
      </w:r>
    </w:p>
    <w:p w14:paraId="73552452" w14:textId="796838B2" w:rsidR="00343A08" w:rsidRPr="003C5537" w:rsidRDefault="00343A08" w:rsidP="00343A08">
      <w:pPr>
        <w:jc w:val="both"/>
        <w:rPr>
          <w:rFonts w:cs="Arial"/>
          <w:b/>
          <w:sz w:val="20"/>
        </w:rPr>
      </w:pPr>
    </w:p>
    <w:p w14:paraId="7368E2C9" w14:textId="3409788E" w:rsidR="00343A08" w:rsidRPr="003C5537" w:rsidRDefault="00343A08" w:rsidP="00A001ED">
      <w:pPr>
        <w:pStyle w:val="ListParagraph"/>
        <w:numPr>
          <w:ilvl w:val="0"/>
          <w:numId w:val="41"/>
        </w:numPr>
        <w:jc w:val="both"/>
        <w:rPr>
          <w:rFonts w:cs="Arial"/>
          <w:bCs/>
          <w:sz w:val="20"/>
        </w:rPr>
      </w:pPr>
      <w:r w:rsidRPr="003C5537">
        <w:rPr>
          <w:rFonts w:cs="Arial"/>
          <w:bCs/>
          <w:sz w:val="20"/>
        </w:rPr>
        <w:t>The permittee shall operate a continuous oxygen trim system on EUEBLR43-10-S1</w:t>
      </w:r>
      <w:r w:rsidR="007030CF" w:rsidRPr="003C5537">
        <w:rPr>
          <w:rFonts w:cs="Arial"/>
          <w:bCs/>
          <w:sz w:val="20"/>
        </w:rPr>
        <w:t xml:space="preserve"> </w:t>
      </w:r>
      <w:r w:rsidRPr="003C5537">
        <w:rPr>
          <w:rFonts w:cs="Arial"/>
          <w:bCs/>
          <w:sz w:val="20"/>
        </w:rPr>
        <w:t>or EUEBLR43-11-S1 of</w:t>
      </w:r>
      <w:r w:rsidR="0050679C" w:rsidRPr="003C5537">
        <w:rPr>
          <w:rFonts w:cs="Arial"/>
          <w:bCs/>
          <w:sz w:val="20"/>
        </w:rPr>
        <w:t xml:space="preserve"> </w:t>
      </w:r>
      <w:r w:rsidRPr="003C5537">
        <w:rPr>
          <w:rFonts w:cs="Arial"/>
          <w:bCs/>
          <w:sz w:val="20"/>
        </w:rPr>
        <w:t>FGEBLR43-10&amp;11</w:t>
      </w:r>
      <w:r w:rsidR="007030CF" w:rsidRPr="003C5537">
        <w:rPr>
          <w:rFonts w:cs="Arial"/>
          <w:bCs/>
          <w:sz w:val="20"/>
        </w:rPr>
        <w:t>-S1</w:t>
      </w:r>
      <w:r w:rsidRPr="003C5537">
        <w:rPr>
          <w:rFonts w:cs="Arial"/>
          <w:bCs/>
          <w:sz w:val="20"/>
        </w:rPr>
        <w:t xml:space="preserve"> that maintains an optimum air to fuel ratio and conduct a tune-up every 5 years as follows:</w:t>
      </w:r>
      <w:r w:rsidR="009C5007" w:rsidRPr="003C5537">
        <w:rPr>
          <w:rFonts w:cs="Arial"/>
          <w:sz w:val="20"/>
          <w:vertAlign w:val="superscript"/>
        </w:rPr>
        <w:t xml:space="preserve">2 </w:t>
      </w:r>
      <w:r w:rsidR="009C5007" w:rsidRPr="003C5537">
        <w:rPr>
          <w:rFonts w:cs="Arial"/>
          <w:b/>
          <w:sz w:val="20"/>
        </w:rPr>
        <w:t>(40 CFR 63.7540 (a)(12))</w:t>
      </w:r>
    </w:p>
    <w:p w14:paraId="0617E44C" w14:textId="382921E9" w:rsidR="00343A08" w:rsidRPr="003C5537" w:rsidRDefault="00343A08" w:rsidP="00EF351A">
      <w:pPr>
        <w:pStyle w:val="ListParagraph"/>
        <w:numPr>
          <w:ilvl w:val="0"/>
          <w:numId w:val="279"/>
        </w:numPr>
        <w:jc w:val="both"/>
        <w:rPr>
          <w:rFonts w:cs="Arial"/>
          <w:bCs/>
          <w:sz w:val="20"/>
        </w:rPr>
      </w:pPr>
      <w:r w:rsidRPr="003C5537">
        <w:rPr>
          <w:rFonts w:cs="Arial"/>
          <w:bCs/>
          <w:sz w:val="20"/>
        </w:rPr>
        <w:t>The permittee shall inspect the burner, and clean or replace any components of the burner as</w:t>
      </w:r>
      <w:r w:rsidR="002E6FCA" w:rsidRPr="003C5537">
        <w:rPr>
          <w:rFonts w:cs="Arial"/>
          <w:bCs/>
          <w:sz w:val="20"/>
        </w:rPr>
        <w:t xml:space="preserve"> </w:t>
      </w:r>
      <w:r w:rsidRPr="003C5537">
        <w:rPr>
          <w:rFonts w:cs="Arial"/>
          <w:bCs/>
          <w:sz w:val="20"/>
        </w:rPr>
        <w:t xml:space="preserve">necessary. </w:t>
      </w:r>
      <w:r w:rsidR="002E6FCA" w:rsidRPr="003C5537">
        <w:rPr>
          <w:rFonts w:cs="Arial"/>
          <w:bCs/>
          <w:sz w:val="20"/>
        </w:rPr>
        <w:t xml:space="preserve"> </w:t>
      </w:r>
      <w:r w:rsidRPr="003C5537">
        <w:rPr>
          <w:rFonts w:cs="Arial"/>
          <w:bCs/>
          <w:sz w:val="20"/>
        </w:rPr>
        <w:t xml:space="preserve">The permittee may delay the burner inspection until the next scheduled unit shutdown. </w:t>
      </w:r>
      <w:r w:rsidR="002E6FCA" w:rsidRPr="003C5537">
        <w:rPr>
          <w:rFonts w:cs="Arial"/>
          <w:bCs/>
          <w:sz w:val="20"/>
        </w:rPr>
        <w:t xml:space="preserve"> </w:t>
      </w:r>
      <w:r w:rsidRPr="003C5537">
        <w:rPr>
          <w:rFonts w:cs="Arial"/>
          <w:bCs/>
          <w:sz w:val="20"/>
        </w:rPr>
        <w:t>At</w:t>
      </w:r>
      <w:r w:rsidR="002E6FCA" w:rsidRPr="003C5537">
        <w:rPr>
          <w:rFonts w:cs="Arial"/>
          <w:bCs/>
          <w:sz w:val="20"/>
        </w:rPr>
        <w:t xml:space="preserve"> </w:t>
      </w:r>
      <w:r w:rsidRPr="003C5537">
        <w:rPr>
          <w:rFonts w:cs="Arial"/>
          <w:bCs/>
          <w:sz w:val="20"/>
        </w:rPr>
        <w:t>units where entry into a piece of process equipment or into a storage vessel is required to complete the</w:t>
      </w:r>
      <w:r w:rsidR="002E6FCA" w:rsidRPr="003C5537">
        <w:rPr>
          <w:rFonts w:cs="Arial"/>
          <w:bCs/>
          <w:sz w:val="20"/>
        </w:rPr>
        <w:t xml:space="preserve"> </w:t>
      </w:r>
      <w:r w:rsidRPr="003C5537">
        <w:rPr>
          <w:rFonts w:cs="Arial"/>
          <w:bCs/>
          <w:sz w:val="20"/>
        </w:rPr>
        <w:t>tune-up inspections, inspections are required only during planned entries into the storage vessel or</w:t>
      </w:r>
      <w:r w:rsidR="002E6FCA" w:rsidRPr="003C5537">
        <w:rPr>
          <w:rFonts w:cs="Arial"/>
          <w:bCs/>
          <w:sz w:val="20"/>
        </w:rPr>
        <w:t xml:space="preserve"> </w:t>
      </w:r>
      <w:r w:rsidRPr="003C5537">
        <w:rPr>
          <w:rFonts w:cs="Arial"/>
          <w:bCs/>
          <w:sz w:val="20"/>
        </w:rPr>
        <w:t>process equipment;</w:t>
      </w:r>
    </w:p>
    <w:p w14:paraId="236A3671" w14:textId="6D7D01B4" w:rsidR="00343A08" w:rsidRPr="003C5537" w:rsidRDefault="00343A08" w:rsidP="00EF351A">
      <w:pPr>
        <w:pStyle w:val="ListParagraph"/>
        <w:numPr>
          <w:ilvl w:val="0"/>
          <w:numId w:val="279"/>
        </w:numPr>
        <w:jc w:val="both"/>
        <w:rPr>
          <w:rFonts w:cs="Arial"/>
          <w:bCs/>
          <w:sz w:val="20"/>
        </w:rPr>
      </w:pPr>
      <w:r w:rsidRPr="003C5537">
        <w:rPr>
          <w:rFonts w:cs="Arial"/>
          <w:bCs/>
          <w:sz w:val="20"/>
        </w:rPr>
        <w:t>The permittee shall inspect the flame pattern, as applicable, and adjust the burner as necessary to</w:t>
      </w:r>
      <w:r w:rsidR="002E6FCA" w:rsidRPr="003C5537">
        <w:rPr>
          <w:rFonts w:cs="Arial"/>
          <w:bCs/>
          <w:sz w:val="20"/>
        </w:rPr>
        <w:t xml:space="preserve"> </w:t>
      </w:r>
      <w:r w:rsidRPr="003C5537">
        <w:rPr>
          <w:rFonts w:cs="Arial"/>
          <w:bCs/>
          <w:sz w:val="20"/>
        </w:rPr>
        <w:t>optimize the flame pattern. The adjustment should be consistent with the manufacturer's specifications, if</w:t>
      </w:r>
      <w:r w:rsidR="002E6FCA" w:rsidRPr="003C5537">
        <w:rPr>
          <w:rFonts w:cs="Arial"/>
          <w:bCs/>
          <w:sz w:val="20"/>
        </w:rPr>
        <w:t xml:space="preserve"> </w:t>
      </w:r>
      <w:r w:rsidRPr="003C5537">
        <w:rPr>
          <w:rFonts w:cs="Arial"/>
          <w:bCs/>
          <w:sz w:val="20"/>
        </w:rPr>
        <w:t>available;</w:t>
      </w:r>
    </w:p>
    <w:p w14:paraId="56328953" w14:textId="3B6DC6BA" w:rsidR="00343A08" w:rsidRPr="003C5537" w:rsidRDefault="00343A08" w:rsidP="00EF351A">
      <w:pPr>
        <w:pStyle w:val="ListParagraph"/>
        <w:numPr>
          <w:ilvl w:val="0"/>
          <w:numId w:val="279"/>
        </w:numPr>
        <w:jc w:val="both"/>
        <w:rPr>
          <w:rFonts w:cs="Arial"/>
          <w:bCs/>
          <w:sz w:val="20"/>
        </w:rPr>
      </w:pPr>
      <w:r w:rsidRPr="003C5537">
        <w:rPr>
          <w:rFonts w:cs="Arial"/>
          <w:bCs/>
          <w:sz w:val="20"/>
        </w:rPr>
        <w:t>The permittee shall inspect the system controlling the air-to-fuel ratio, as applicable, and ensure that it is</w:t>
      </w:r>
      <w:r w:rsidR="002E6FCA" w:rsidRPr="003C5537">
        <w:rPr>
          <w:rFonts w:cs="Arial"/>
          <w:bCs/>
          <w:sz w:val="20"/>
        </w:rPr>
        <w:t xml:space="preserve"> </w:t>
      </w:r>
      <w:r w:rsidRPr="003C5537">
        <w:rPr>
          <w:rFonts w:cs="Arial"/>
          <w:bCs/>
          <w:sz w:val="20"/>
        </w:rPr>
        <w:t xml:space="preserve">correctly calibrated and functioning properly. </w:t>
      </w:r>
      <w:r w:rsidR="002E6FCA" w:rsidRPr="003C5537">
        <w:rPr>
          <w:rFonts w:cs="Arial"/>
          <w:bCs/>
          <w:sz w:val="20"/>
        </w:rPr>
        <w:t xml:space="preserve"> </w:t>
      </w:r>
      <w:r w:rsidRPr="003C5537">
        <w:rPr>
          <w:rFonts w:cs="Arial"/>
          <w:bCs/>
          <w:sz w:val="20"/>
        </w:rPr>
        <w:t>The permittee may delay the inspection until the next</w:t>
      </w:r>
      <w:r w:rsidR="002E6FCA" w:rsidRPr="003C5537">
        <w:rPr>
          <w:rFonts w:cs="Arial"/>
          <w:bCs/>
          <w:sz w:val="20"/>
        </w:rPr>
        <w:t xml:space="preserve"> </w:t>
      </w:r>
      <w:r w:rsidRPr="003C5537">
        <w:rPr>
          <w:rFonts w:cs="Arial"/>
          <w:bCs/>
          <w:sz w:val="20"/>
        </w:rPr>
        <w:t>scheduled unit shutdown;</w:t>
      </w:r>
    </w:p>
    <w:p w14:paraId="683BD5BF" w14:textId="72494C62" w:rsidR="00343A08" w:rsidRPr="003C5537" w:rsidRDefault="00343A08" w:rsidP="00EF351A">
      <w:pPr>
        <w:pStyle w:val="ListParagraph"/>
        <w:numPr>
          <w:ilvl w:val="0"/>
          <w:numId w:val="279"/>
        </w:numPr>
        <w:jc w:val="both"/>
        <w:rPr>
          <w:rFonts w:cs="Arial"/>
          <w:bCs/>
          <w:sz w:val="20"/>
        </w:rPr>
      </w:pPr>
      <w:r w:rsidRPr="003C5537">
        <w:rPr>
          <w:rFonts w:cs="Arial"/>
          <w:bCs/>
          <w:sz w:val="20"/>
        </w:rPr>
        <w:t>The permittee shall optimize total emissions of CO. This optimization should be consistent with the</w:t>
      </w:r>
      <w:r w:rsidR="002E6FCA" w:rsidRPr="003C5537">
        <w:rPr>
          <w:rFonts w:cs="Arial"/>
          <w:bCs/>
          <w:sz w:val="20"/>
        </w:rPr>
        <w:t xml:space="preserve"> </w:t>
      </w:r>
      <w:r w:rsidRPr="003C5537">
        <w:rPr>
          <w:rFonts w:cs="Arial"/>
          <w:bCs/>
          <w:sz w:val="20"/>
        </w:rPr>
        <w:t>manufacturer's specifications, if available, and with any NO</w:t>
      </w:r>
      <w:r w:rsidR="002E6FCA" w:rsidRPr="003C5537">
        <w:rPr>
          <w:rFonts w:cs="Arial"/>
          <w:bCs/>
          <w:sz w:val="20"/>
        </w:rPr>
        <w:t>x</w:t>
      </w:r>
      <w:r w:rsidRPr="003C5537">
        <w:rPr>
          <w:rFonts w:cs="Arial"/>
          <w:bCs/>
          <w:sz w:val="20"/>
        </w:rPr>
        <w:t xml:space="preserve"> requirement to which the unit is subject;</w:t>
      </w:r>
    </w:p>
    <w:p w14:paraId="48161FC4" w14:textId="7F5F6C24" w:rsidR="00343A08" w:rsidRPr="003C5537" w:rsidRDefault="00343A08" w:rsidP="00EF351A">
      <w:pPr>
        <w:pStyle w:val="ListParagraph"/>
        <w:numPr>
          <w:ilvl w:val="0"/>
          <w:numId w:val="279"/>
        </w:numPr>
        <w:jc w:val="both"/>
        <w:rPr>
          <w:rFonts w:cs="Arial"/>
          <w:bCs/>
          <w:sz w:val="20"/>
        </w:rPr>
      </w:pPr>
      <w:r w:rsidRPr="003C5537">
        <w:rPr>
          <w:rFonts w:cs="Arial"/>
          <w:bCs/>
          <w:sz w:val="20"/>
        </w:rPr>
        <w:t>The permittee shall measure the concentrations in the effluent stream of CO in parts per million, by</w:t>
      </w:r>
      <w:r w:rsidR="002E6FCA" w:rsidRPr="003C5537">
        <w:rPr>
          <w:rFonts w:cs="Arial"/>
          <w:bCs/>
          <w:sz w:val="20"/>
        </w:rPr>
        <w:t xml:space="preserve"> </w:t>
      </w:r>
      <w:r w:rsidRPr="003C5537">
        <w:rPr>
          <w:rFonts w:cs="Arial"/>
          <w:bCs/>
          <w:sz w:val="20"/>
        </w:rPr>
        <w:t>volume, and oxygen in volume percent, before and after the adjustments are made (measurements may</w:t>
      </w:r>
      <w:r w:rsidR="002E6FCA" w:rsidRPr="003C5537">
        <w:rPr>
          <w:rFonts w:cs="Arial"/>
          <w:bCs/>
          <w:sz w:val="20"/>
        </w:rPr>
        <w:t xml:space="preserve"> </w:t>
      </w:r>
      <w:r w:rsidRPr="003C5537">
        <w:rPr>
          <w:rFonts w:cs="Arial"/>
          <w:bCs/>
          <w:sz w:val="20"/>
        </w:rPr>
        <w:t>be either on a dry or wet basis, as long as it is the same basis before and after the adjustments are made).</w:t>
      </w:r>
      <w:r w:rsidR="002E6FCA" w:rsidRPr="003C5537">
        <w:rPr>
          <w:rFonts w:cs="Arial"/>
          <w:bCs/>
          <w:sz w:val="20"/>
        </w:rPr>
        <w:t xml:space="preserve">  </w:t>
      </w:r>
      <w:r w:rsidRPr="003C5537">
        <w:rPr>
          <w:rFonts w:cs="Arial"/>
          <w:bCs/>
          <w:sz w:val="20"/>
        </w:rPr>
        <w:t>Measurements may be taken using a portable CO analyzer.</w:t>
      </w:r>
    </w:p>
    <w:p w14:paraId="4CA988D7" w14:textId="273D372C" w:rsidR="00343A08" w:rsidRPr="003C5537" w:rsidRDefault="00343A08" w:rsidP="00EF351A">
      <w:pPr>
        <w:pStyle w:val="ListParagraph"/>
        <w:numPr>
          <w:ilvl w:val="0"/>
          <w:numId w:val="279"/>
        </w:numPr>
        <w:jc w:val="both"/>
        <w:rPr>
          <w:rFonts w:cs="Arial"/>
          <w:bCs/>
          <w:sz w:val="20"/>
        </w:rPr>
      </w:pPr>
      <w:r w:rsidRPr="003C5537">
        <w:rPr>
          <w:rFonts w:cs="Arial"/>
          <w:bCs/>
          <w:sz w:val="20"/>
        </w:rPr>
        <w:t>The permittee shall maintain on-site and submit, if requested by the Administrator, a report containing the</w:t>
      </w:r>
      <w:r w:rsidR="002E6FCA" w:rsidRPr="003C5537">
        <w:rPr>
          <w:rFonts w:cs="Arial"/>
          <w:bCs/>
          <w:sz w:val="20"/>
        </w:rPr>
        <w:t xml:space="preserve"> </w:t>
      </w:r>
      <w:r w:rsidRPr="003C5537">
        <w:rPr>
          <w:rFonts w:cs="Arial"/>
          <w:bCs/>
          <w:sz w:val="20"/>
        </w:rPr>
        <w:t>following information:</w:t>
      </w:r>
    </w:p>
    <w:p w14:paraId="7DBD59EA" w14:textId="6A62BD05" w:rsidR="00343A08" w:rsidRPr="003C5537" w:rsidRDefault="00343A08" w:rsidP="00EF351A">
      <w:pPr>
        <w:pStyle w:val="ListParagraph"/>
        <w:numPr>
          <w:ilvl w:val="0"/>
          <w:numId w:val="280"/>
        </w:numPr>
        <w:jc w:val="both"/>
        <w:rPr>
          <w:rFonts w:cs="Arial"/>
          <w:bCs/>
          <w:sz w:val="20"/>
        </w:rPr>
      </w:pPr>
      <w:r w:rsidRPr="003C5537">
        <w:rPr>
          <w:rFonts w:cs="Arial"/>
          <w:bCs/>
          <w:sz w:val="20"/>
        </w:rPr>
        <w:t>The concentrations of CO in the effluent stream in parts per million by volume, and oxygen in</w:t>
      </w:r>
      <w:r w:rsidR="002E6FCA" w:rsidRPr="003C5537">
        <w:rPr>
          <w:rFonts w:cs="Arial"/>
          <w:bCs/>
          <w:sz w:val="20"/>
        </w:rPr>
        <w:t xml:space="preserve"> </w:t>
      </w:r>
      <w:r w:rsidRPr="003C5537">
        <w:rPr>
          <w:rFonts w:cs="Arial"/>
          <w:bCs/>
          <w:sz w:val="20"/>
        </w:rPr>
        <w:t>volume percent, measured at high fire or typical operating load, before and after the tune-up of the</w:t>
      </w:r>
      <w:r w:rsidR="002E6FCA" w:rsidRPr="003C5537">
        <w:rPr>
          <w:rFonts w:cs="Arial"/>
          <w:bCs/>
          <w:sz w:val="20"/>
        </w:rPr>
        <w:t xml:space="preserve"> </w:t>
      </w:r>
      <w:r w:rsidRPr="003C5537">
        <w:rPr>
          <w:rFonts w:cs="Arial"/>
          <w:bCs/>
          <w:sz w:val="20"/>
        </w:rPr>
        <w:t>boiler or process heater</w:t>
      </w:r>
      <w:r w:rsidR="007030CF" w:rsidRPr="003C5537">
        <w:rPr>
          <w:rFonts w:cs="Arial"/>
          <w:bCs/>
          <w:sz w:val="20"/>
        </w:rPr>
        <w:t>.</w:t>
      </w:r>
    </w:p>
    <w:p w14:paraId="642F6B01" w14:textId="68FA560F" w:rsidR="00343A08" w:rsidRPr="003C5537" w:rsidRDefault="00343A08" w:rsidP="00EF351A">
      <w:pPr>
        <w:pStyle w:val="ListParagraph"/>
        <w:numPr>
          <w:ilvl w:val="0"/>
          <w:numId w:val="280"/>
        </w:numPr>
        <w:jc w:val="both"/>
        <w:rPr>
          <w:rFonts w:cs="Arial"/>
          <w:bCs/>
          <w:sz w:val="20"/>
        </w:rPr>
      </w:pPr>
      <w:r w:rsidRPr="003C5537">
        <w:rPr>
          <w:rFonts w:cs="Arial"/>
          <w:bCs/>
          <w:sz w:val="20"/>
        </w:rPr>
        <w:t>A description of any corrective actions taken as a part of the tune-up</w:t>
      </w:r>
      <w:r w:rsidR="007030CF" w:rsidRPr="003C5537">
        <w:rPr>
          <w:rFonts w:cs="Arial"/>
          <w:bCs/>
          <w:sz w:val="20"/>
        </w:rPr>
        <w:t>.</w:t>
      </w:r>
    </w:p>
    <w:p w14:paraId="5AD0E185" w14:textId="66C47735" w:rsidR="009C5007" w:rsidRPr="003C5537" w:rsidRDefault="00343A08" w:rsidP="00EF351A">
      <w:pPr>
        <w:pStyle w:val="ListParagraph"/>
        <w:numPr>
          <w:ilvl w:val="0"/>
          <w:numId w:val="280"/>
        </w:numPr>
        <w:jc w:val="both"/>
        <w:rPr>
          <w:rFonts w:cs="Arial"/>
          <w:b/>
          <w:sz w:val="20"/>
        </w:rPr>
      </w:pPr>
      <w:r w:rsidRPr="003C5537">
        <w:rPr>
          <w:rFonts w:cs="Arial"/>
          <w:bCs/>
          <w:sz w:val="20"/>
        </w:rPr>
        <w:t>The type and amount of fuel used over the 12 months prior to the tune-up, but only if the unit was</w:t>
      </w:r>
      <w:r w:rsidR="002E6FCA" w:rsidRPr="003C5537">
        <w:rPr>
          <w:rFonts w:cs="Arial"/>
          <w:bCs/>
          <w:sz w:val="20"/>
        </w:rPr>
        <w:t xml:space="preserve"> </w:t>
      </w:r>
      <w:r w:rsidRPr="003C5537">
        <w:rPr>
          <w:rFonts w:cs="Arial"/>
          <w:bCs/>
          <w:sz w:val="20"/>
        </w:rPr>
        <w:t xml:space="preserve">physically and legally capable of using more than one type of fuel during that period. </w:t>
      </w:r>
      <w:r w:rsidR="007030CF" w:rsidRPr="003C5537">
        <w:rPr>
          <w:rFonts w:cs="Arial"/>
          <w:bCs/>
          <w:sz w:val="20"/>
        </w:rPr>
        <w:t xml:space="preserve"> </w:t>
      </w:r>
      <w:r w:rsidRPr="003C5537">
        <w:rPr>
          <w:rFonts w:cs="Arial"/>
          <w:bCs/>
          <w:sz w:val="20"/>
        </w:rPr>
        <w:t>Units sharing</w:t>
      </w:r>
      <w:r w:rsidR="002E6FCA" w:rsidRPr="003C5537">
        <w:rPr>
          <w:rFonts w:cs="Arial"/>
          <w:bCs/>
          <w:sz w:val="20"/>
        </w:rPr>
        <w:t xml:space="preserve"> </w:t>
      </w:r>
      <w:r w:rsidRPr="003C5537">
        <w:rPr>
          <w:rFonts w:cs="Arial"/>
          <w:bCs/>
          <w:sz w:val="20"/>
        </w:rPr>
        <w:t>a fuel meter may estimate the fuel used by each unit.</w:t>
      </w:r>
      <w:r w:rsidR="00C53358" w:rsidRPr="003C5537">
        <w:rPr>
          <w:rFonts w:cs="Arial"/>
          <w:sz w:val="20"/>
          <w:vertAlign w:val="superscript"/>
        </w:rPr>
        <w:t xml:space="preserve"> </w:t>
      </w:r>
    </w:p>
    <w:p w14:paraId="24375437" w14:textId="77777777" w:rsidR="00343A08" w:rsidRPr="003C5537" w:rsidRDefault="00343A08" w:rsidP="00343A08">
      <w:pPr>
        <w:jc w:val="both"/>
        <w:rPr>
          <w:rFonts w:cs="Arial"/>
          <w:b/>
          <w:sz w:val="20"/>
        </w:rPr>
      </w:pPr>
    </w:p>
    <w:p w14:paraId="6AC46838" w14:textId="0B8481E1" w:rsidR="009C5007" w:rsidRPr="003C5537" w:rsidRDefault="00343A08" w:rsidP="002E6FCA">
      <w:pPr>
        <w:pStyle w:val="ListParagraph"/>
        <w:numPr>
          <w:ilvl w:val="0"/>
          <w:numId w:val="41"/>
        </w:numPr>
        <w:jc w:val="both"/>
        <w:rPr>
          <w:rFonts w:cs="Arial"/>
          <w:bCs/>
          <w:sz w:val="20"/>
        </w:rPr>
      </w:pPr>
      <w:r w:rsidRPr="003C5537">
        <w:rPr>
          <w:rFonts w:cs="Arial"/>
          <w:bCs/>
          <w:sz w:val="20"/>
        </w:rPr>
        <w:t>The permittee shall not burn liquid fuel in EUEBLR43-10-S1</w:t>
      </w:r>
      <w:r w:rsidR="009F1094" w:rsidRPr="003C5537">
        <w:rPr>
          <w:rFonts w:cs="Arial"/>
          <w:bCs/>
          <w:sz w:val="20"/>
        </w:rPr>
        <w:t xml:space="preserve"> </w:t>
      </w:r>
      <w:r w:rsidRPr="003C5537">
        <w:rPr>
          <w:rFonts w:cs="Arial"/>
          <w:bCs/>
          <w:sz w:val="20"/>
        </w:rPr>
        <w:t>or EUEBLR43-11-S1 of FGEBLR43-10&amp;11</w:t>
      </w:r>
      <w:r w:rsidR="009C5007" w:rsidRPr="003C5537">
        <w:rPr>
          <w:rFonts w:cs="Arial"/>
          <w:bCs/>
          <w:sz w:val="20"/>
        </w:rPr>
        <w:t>-S1</w:t>
      </w:r>
      <w:r w:rsidR="002E6FCA" w:rsidRPr="003C5537">
        <w:rPr>
          <w:rFonts w:cs="Arial"/>
          <w:bCs/>
          <w:sz w:val="20"/>
        </w:rPr>
        <w:t xml:space="preserve"> </w:t>
      </w:r>
      <w:r w:rsidRPr="003C5537">
        <w:rPr>
          <w:rFonts w:cs="Arial"/>
          <w:bCs/>
          <w:sz w:val="20"/>
        </w:rPr>
        <w:t>except for the following circumstances:</w:t>
      </w:r>
      <w:r w:rsidR="009C5007" w:rsidRPr="003C5537">
        <w:rPr>
          <w:rFonts w:cs="Arial"/>
          <w:sz w:val="20"/>
          <w:vertAlign w:val="superscript"/>
        </w:rPr>
        <w:t xml:space="preserve"> 2</w:t>
      </w:r>
      <w:r w:rsidR="009C5007" w:rsidRPr="003C5537">
        <w:rPr>
          <w:rFonts w:cs="Arial"/>
          <w:bCs/>
          <w:sz w:val="20"/>
        </w:rPr>
        <w:t xml:space="preserve"> </w:t>
      </w:r>
      <w:r w:rsidR="007030CF" w:rsidRPr="003C5537">
        <w:rPr>
          <w:rFonts w:cs="Arial"/>
          <w:bCs/>
          <w:sz w:val="20"/>
        </w:rPr>
        <w:t xml:space="preserve"> </w:t>
      </w:r>
      <w:r w:rsidR="009C5007" w:rsidRPr="003C5537">
        <w:rPr>
          <w:rFonts w:cs="Arial"/>
          <w:b/>
          <w:sz w:val="20"/>
        </w:rPr>
        <w:t>(40 CFR 63.7575)</w:t>
      </w:r>
    </w:p>
    <w:p w14:paraId="325E3512" w14:textId="4CBD1EA1" w:rsidR="00343A08" w:rsidRPr="003C5537" w:rsidRDefault="00343A08" w:rsidP="00EF351A">
      <w:pPr>
        <w:pStyle w:val="ListParagraph"/>
        <w:numPr>
          <w:ilvl w:val="1"/>
          <w:numId w:val="226"/>
        </w:numPr>
        <w:jc w:val="both"/>
        <w:rPr>
          <w:rFonts w:cs="Arial"/>
          <w:bCs/>
          <w:sz w:val="20"/>
        </w:rPr>
      </w:pPr>
      <w:r w:rsidRPr="003C5537">
        <w:rPr>
          <w:rFonts w:cs="Arial"/>
          <w:bCs/>
          <w:sz w:val="20"/>
        </w:rPr>
        <w:t>Periodic testing of liquid fuel, maintenance, or operator training</w:t>
      </w:r>
      <w:r w:rsidR="002E6FCA" w:rsidRPr="003C5537">
        <w:rPr>
          <w:rFonts w:cs="Arial"/>
          <w:bCs/>
          <w:sz w:val="20"/>
        </w:rPr>
        <w:t>.</w:t>
      </w:r>
    </w:p>
    <w:p w14:paraId="6326BC5E" w14:textId="0E4CD910" w:rsidR="00343A08" w:rsidRPr="003C5537" w:rsidRDefault="00343A08" w:rsidP="00EF351A">
      <w:pPr>
        <w:pStyle w:val="ListParagraph"/>
        <w:numPr>
          <w:ilvl w:val="1"/>
          <w:numId w:val="226"/>
        </w:numPr>
        <w:jc w:val="both"/>
        <w:rPr>
          <w:rFonts w:cs="Arial"/>
          <w:bCs/>
          <w:sz w:val="20"/>
        </w:rPr>
      </w:pPr>
      <w:r w:rsidRPr="003C5537">
        <w:rPr>
          <w:rFonts w:cs="Arial"/>
          <w:bCs/>
          <w:sz w:val="20"/>
        </w:rPr>
        <w:t>Periods of gas curtailment or supply interruptions as defined below</w:t>
      </w:r>
      <w:r w:rsidR="002E6FCA" w:rsidRPr="003C5537">
        <w:rPr>
          <w:rFonts w:cs="Arial"/>
          <w:bCs/>
          <w:sz w:val="20"/>
        </w:rPr>
        <w:t>.</w:t>
      </w:r>
    </w:p>
    <w:p w14:paraId="7CAAE877" w14:textId="5FEE47BB" w:rsidR="00343A08" w:rsidRPr="003C5537" w:rsidRDefault="00343A08" w:rsidP="00EF351A">
      <w:pPr>
        <w:pStyle w:val="ListParagraph"/>
        <w:numPr>
          <w:ilvl w:val="1"/>
          <w:numId w:val="281"/>
        </w:numPr>
        <w:jc w:val="both"/>
        <w:rPr>
          <w:rFonts w:cs="Arial"/>
          <w:bCs/>
          <w:sz w:val="20"/>
        </w:rPr>
      </w:pPr>
      <w:r w:rsidRPr="003C5537">
        <w:rPr>
          <w:rFonts w:cs="Arial"/>
          <w:bCs/>
          <w:sz w:val="20"/>
        </w:rPr>
        <w:t>Periods of gas curtailment or supply interruption means periods of time during which the supply of</w:t>
      </w:r>
      <w:r w:rsidR="002E6FCA" w:rsidRPr="003C5537">
        <w:rPr>
          <w:rFonts w:cs="Arial"/>
          <w:bCs/>
          <w:sz w:val="20"/>
        </w:rPr>
        <w:t xml:space="preserve"> </w:t>
      </w:r>
      <w:r w:rsidRPr="003C5537">
        <w:rPr>
          <w:rFonts w:cs="Arial"/>
          <w:bCs/>
          <w:sz w:val="20"/>
        </w:rPr>
        <w:t>gaseous fuel to an affected boiler or process heater is restricted or halted for reasons beyond the</w:t>
      </w:r>
      <w:r w:rsidR="002E6FCA" w:rsidRPr="003C5537">
        <w:rPr>
          <w:rFonts w:cs="Arial"/>
          <w:bCs/>
          <w:sz w:val="20"/>
        </w:rPr>
        <w:t xml:space="preserve"> </w:t>
      </w:r>
      <w:r w:rsidRPr="003C5537">
        <w:rPr>
          <w:rFonts w:cs="Arial"/>
          <w:bCs/>
          <w:sz w:val="20"/>
        </w:rPr>
        <w:t>control of the permittee</w:t>
      </w:r>
      <w:r w:rsidR="002E6FCA" w:rsidRPr="003C5537">
        <w:rPr>
          <w:rFonts w:cs="Arial"/>
          <w:bCs/>
          <w:sz w:val="20"/>
        </w:rPr>
        <w:t>.</w:t>
      </w:r>
    </w:p>
    <w:p w14:paraId="2D5C000B" w14:textId="4E72D80A" w:rsidR="00343A08" w:rsidRPr="003C5537" w:rsidRDefault="00343A08" w:rsidP="00EF351A">
      <w:pPr>
        <w:pStyle w:val="ListParagraph"/>
        <w:numPr>
          <w:ilvl w:val="1"/>
          <w:numId w:val="281"/>
        </w:numPr>
        <w:jc w:val="both"/>
        <w:rPr>
          <w:rFonts w:cs="Arial"/>
          <w:bCs/>
          <w:sz w:val="20"/>
        </w:rPr>
      </w:pPr>
      <w:r w:rsidRPr="003C5537">
        <w:rPr>
          <w:rFonts w:cs="Arial"/>
          <w:bCs/>
          <w:sz w:val="20"/>
        </w:rPr>
        <w:t>The act of entering into a contractual agreement with a supplier of natural gas established for</w:t>
      </w:r>
      <w:r w:rsidR="002E6FCA" w:rsidRPr="003C5537">
        <w:rPr>
          <w:rFonts w:cs="Arial"/>
          <w:bCs/>
          <w:sz w:val="20"/>
        </w:rPr>
        <w:t xml:space="preserve"> </w:t>
      </w:r>
      <w:r w:rsidRPr="003C5537">
        <w:rPr>
          <w:rFonts w:cs="Arial"/>
          <w:bCs/>
          <w:sz w:val="20"/>
        </w:rPr>
        <w:t>curtailment purposes does not constitute a reason that is under the control of the permittee</w:t>
      </w:r>
      <w:r w:rsidR="002E6FCA" w:rsidRPr="003C5537">
        <w:rPr>
          <w:rFonts w:cs="Arial"/>
          <w:bCs/>
          <w:sz w:val="20"/>
        </w:rPr>
        <w:t>.</w:t>
      </w:r>
    </w:p>
    <w:p w14:paraId="12150253" w14:textId="422CB900" w:rsidR="00343A08" w:rsidRPr="003C5537" w:rsidRDefault="00343A08" w:rsidP="00EF351A">
      <w:pPr>
        <w:pStyle w:val="ListParagraph"/>
        <w:numPr>
          <w:ilvl w:val="1"/>
          <w:numId w:val="281"/>
        </w:numPr>
        <w:jc w:val="both"/>
        <w:rPr>
          <w:rFonts w:cs="Arial"/>
          <w:bCs/>
          <w:sz w:val="20"/>
        </w:rPr>
      </w:pPr>
      <w:r w:rsidRPr="003C5537">
        <w:rPr>
          <w:rFonts w:cs="Arial"/>
          <w:bCs/>
          <w:sz w:val="20"/>
        </w:rPr>
        <w:t>An increase in the cost or unit price of natural gas due to normal market fluctuations not during periods</w:t>
      </w:r>
      <w:r w:rsidR="002E6FCA" w:rsidRPr="003C5537">
        <w:rPr>
          <w:rFonts w:cs="Arial"/>
          <w:bCs/>
          <w:sz w:val="20"/>
        </w:rPr>
        <w:t xml:space="preserve"> </w:t>
      </w:r>
      <w:r w:rsidRPr="003C5537">
        <w:rPr>
          <w:rFonts w:cs="Arial"/>
          <w:bCs/>
          <w:sz w:val="20"/>
        </w:rPr>
        <w:t>of supplier delivery restriction does not constitute a period of natural gas curtailment or supply</w:t>
      </w:r>
      <w:r w:rsidR="009F1094" w:rsidRPr="003C5537">
        <w:rPr>
          <w:rFonts w:cs="Arial"/>
          <w:bCs/>
          <w:sz w:val="20"/>
        </w:rPr>
        <w:t xml:space="preserve"> </w:t>
      </w:r>
      <w:r w:rsidRPr="003C5537">
        <w:rPr>
          <w:rFonts w:cs="Arial"/>
          <w:bCs/>
          <w:sz w:val="20"/>
        </w:rPr>
        <w:t>interruption.</w:t>
      </w:r>
    </w:p>
    <w:p w14:paraId="2E540039" w14:textId="1B9F9CFE" w:rsidR="00343A08" w:rsidRPr="003C5537" w:rsidRDefault="00343A08" w:rsidP="00EF351A">
      <w:pPr>
        <w:pStyle w:val="ListParagraph"/>
        <w:numPr>
          <w:ilvl w:val="1"/>
          <w:numId w:val="281"/>
        </w:numPr>
        <w:jc w:val="both"/>
        <w:rPr>
          <w:rFonts w:cs="Arial"/>
          <w:b/>
          <w:sz w:val="20"/>
        </w:rPr>
      </w:pPr>
      <w:r w:rsidRPr="003C5537">
        <w:rPr>
          <w:rFonts w:cs="Arial"/>
          <w:bCs/>
          <w:sz w:val="20"/>
        </w:rPr>
        <w:lastRenderedPageBreak/>
        <w:t>On-site gaseous fuel system emergencies or equipment failures qualify as periods of supply interruption</w:t>
      </w:r>
      <w:r w:rsidR="002E6FCA" w:rsidRPr="003C5537">
        <w:rPr>
          <w:rFonts w:cs="Arial"/>
          <w:bCs/>
          <w:sz w:val="20"/>
        </w:rPr>
        <w:t xml:space="preserve"> </w:t>
      </w:r>
      <w:r w:rsidRPr="003C5537">
        <w:rPr>
          <w:rFonts w:cs="Arial"/>
          <w:bCs/>
          <w:sz w:val="20"/>
        </w:rPr>
        <w:t>when the emergency or failure is beyond the control of the permittee.</w:t>
      </w:r>
    </w:p>
    <w:p w14:paraId="2266F464" w14:textId="77777777" w:rsidR="00B07111" w:rsidRPr="003C5537" w:rsidRDefault="00B07111" w:rsidP="00B07111">
      <w:pPr>
        <w:jc w:val="both"/>
        <w:rPr>
          <w:rFonts w:cs="Arial"/>
          <w:sz w:val="20"/>
        </w:rPr>
      </w:pPr>
    </w:p>
    <w:p w14:paraId="62BA6376" w14:textId="77777777" w:rsidR="00B07111" w:rsidRPr="003C5537" w:rsidRDefault="00B07111" w:rsidP="00B07111">
      <w:pPr>
        <w:jc w:val="both"/>
        <w:rPr>
          <w:rFonts w:cs="Arial"/>
        </w:rPr>
      </w:pPr>
      <w:r w:rsidRPr="003C5537">
        <w:rPr>
          <w:rFonts w:cs="Arial"/>
          <w:b/>
        </w:rPr>
        <w:t xml:space="preserve">IV.  </w:t>
      </w:r>
      <w:r w:rsidRPr="003C5537">
        <w:rPr>
          <w:rFonts w:cs="Arial"/>
          <w:b/>
          <w:u w:val="single"/>
        </w:rPr>
        <w:t>DESIGN/EQUIPMENT PARAMETER(S)</w:t>
      </w:r>
    </w:p>
    <w:p w14:paraId="23869C7B" w14:textId="77777777" w:rsidR="00B07111" w:rsidRPr="003C5537" w:rsidRDefault="00B07111" w:rsidP="00B07111">
      <w:pPr>
        <w:jc w:val="both"/>
        <w:rPr>
          <w:rFonts w:cs="Arial"/>
          <w:sz w:val="20"/>
        </w:rPr>
      </w:pPr>
    </w:p>
    <w:p w14:paraId="3EF265C4" w14:textId="5071D519" w:rsidR="00816291" w:rsidRPr="003C5537" w:rsidRDefault="00816291" w:rsidP="00EF351A">
      <w:pPr>
        <w:pStyle w:val="ListParagraph"/>
        <w:numPr>
          <w:ilvl w:val="0"/>
          <w:numId w:val="284"/>
        </w:numPr>
        <w:jc w:val="both"/>
        <w:rPr>
          <w:rFonts w:cs="Arial"/>
          <w:b/>
          <w:bCs/>
          <w:sz w:val="20"/>
        </w:rPr>
      </w:pPr>
      <w:r w:rsidRPr="003C5537">
        <w:rPr>
          <w:rFonts w:cs="Arial"/>
          <w:sz w:val="20"/>
        </w:rPr>
        <w:t>The maximum design heat input capacity for each boiler of FGEBLR43-10&amp;11</w:t>
      </w:r>
      <w:r w:rsidR="0075210A" w:rsidRPr="003C5537">
        <w:rPr>
          <w:rFonts w:cs="Arial"/>
          <w:sz w:val="20"/>
        </w:rPr>
        <w:t>-S1</w:t>
      </w:r>
      <w:r w:rsidRPr="003C5537">
        <w:rPr>
          <w:rFonts w:cs="Arial"/>
          <w:sz w:val="20"/>
        </w:rPr>
        <w:t xml:space="preserve"> shall not exceed 143.2 </w:t>
      </w:r>
      <w:r w:rsidR="00E31680" w:rsidRPr="003C5537">
        <w:rPr>
          <w:rFonts w:cs="Arial"/>
          <w:sz w:val="20"/>
        </w:rPr>
        <w:t>MM</w:t>
      </w:r>
      <w:r w:rsidR="00557E5A" w:rsidRPr="003C5537">
        <w:rPr>
          <w:rFonts w:cs="Arial"/>
          <w:sz w:val="20"/>
        </w:rPr>
        <w:t>BTU</w:t>
      </w:r>
      <w:r w:rsidR="003E5660" w:rsidRPr="003C5537">
        <w:rPr>
          <w:rFonts w:cs="Arial"/>
          <w:sz w:val="20"/>
        </w:rPr>
        <w:t xml:space="preserve"> </w:t>
      </w:r>
      <w:r w:rsidRPr="003C5537">
        <w:rPr>
          <w:rFonts w:cs="Arial"/>
          <w:sz w:val="20"/>
        </w:rPr>
        <w:t xml:space="preserve">per hour for natural gas and 138.5 </w:t>
      </w:r>
      <w:r w:rsidR="00E31680" w:rsidRPr="003C5537">
        <w:rPr>
          <w:rFonts w:cs="Arial"/>
          <w:sz w:val="20"/>
        </w:rPr>
        <w:t>MM</w:t>
      </w:r>
      <w:r w:rsidR="00557E5A" w:rsidRPr="003C5537">
        <w:rPr>
          <w:rFonts w:cs="Arial"/>
          <w:sz w:val="20"/>
        </w:rPr>
        <w:t>BTU</w:t>
      </w:r>
      <w:r w:rsidRPr="003C5537">
        <w:rPr>
          <w:rFonts w:cs="Arial"/>
          <w:sz w:val="20"/>
        </w:rPr>
        <w:t>/hr for fuel oil on a fuel heat input basis.</w:t>
      </w:r>
      <w:r w:rsidRPr="003C5537">
        <w:rPr>
          <w:rFonts w:cs="Arial"/>
          <w:sz w:val="20"/>
          <w:vertAlign w:val="superscript"/>
        </w:rPr>
        <w:t xml:space="preserve"> 2</w:t>
      </w:r>
      <w:r w:rsidRPr="003C5537">
        <w:rPr>
          <w:rFonts w:cs="Arial"/>
          <w:b/>
          <w:bCs/>
          <w:sz w:val="20"/>
        </w:rPr>
        <w:t xml:space="preserve"> </w:t>
      </w:r>
      <w:r w:rsidR="003E5660" w:rsidRPr="003C5537">
        <w:rPr>
          <w:rFonts w:cs="Arial"/>
          <w:b/>
          <w:bCs/>
          <w:sz w:val="20"/>
        </w:rPr>
        <w:t xml:space="preserve"> </w:t>
      </w:r>
      <w:r w:rsidRPr="003C5537">
        <w:rPr>
          <w:rFonts w:cs="Arial"/>
          <w:b/>
          <w:bCs/>
          <w:sz w:val="20"/>
        </w:rPr>
        <w:t>(R 336.1205(1)(a) &amp; (3), R</w:t>
      </w:r>
      <w:r w:rsidR="003E5660" w:rsidRPr="003C5537">
        <w:rPr>
          <w:rFonts w:cs="Arial"/>
          <w:b/>
          <w:bCs/>
          <w:sz w:val="20"/>
        </w:rPr>
        <w:t> </w:t>
      </w:r>
      <w:r w:rsidRPr="003C5537">
        <w:rPr>
          <w:rFonts w:cs="Arial"/>
          <w:b/>
          <w:bCs/>
          <w:sz w:val="20"/>
        </w:rPr>
        <w:t>336.1225, 40 CFR 52.21(c) &amp; (d), R 336.2810, 40 CFR 52.21(j), 40 CFR Part 60</w:t>
      </w:r>
      <w:r w:rsidR="003E5660" w:rsidRPr="003C5537">
        <w:rPr>
          <w:rFonts w:cs="Arial"/>
          <w:b/>
          <w:bCs/>
          <w:sz w:val="20"/>
        </w:rPr>
        <w:t>,</w:t>
      </w:r>
      <w:r w:rsidRPr="003C5537">
        <w:rPr>
          <w:rFonts w:cs="Arial"/>
          <w:b/>
          <w:bCs/>
          <w:sz w:val="20"/>
        </w:rPr>
        <w:t xml:space="preserve"> Subpart Db)</w:t>
      </w:r>
    </w:p>
    <w:p w14:paraId="42AFB6F5" w14:textId="77777777" w:rsidR="00816291" w:rsidRPr="003C5537" w:rsidRDefault="00816291" w:rsidP="00816291">
      <w:pPr>
        <w:ind w:firstLine="360"/>
        <w:jc w:val="both"/>
        <w:rPr>
          <w:rFonts w:cs="Arial"/>
          <w:b/>
          <w:bCs/>
          <w:sz w:val="20"/>
        </w:rPr>
      </w:pPr>
    </w:p>
    <w:p w14:paraId="4A507C02" w14:textId="7518B290" w:rsidR="00816291" w:rsidRPr="003C5537" w:rsidRDefault="00816291" w:rsidP="00EF351A">
      <w:pPr>
        <w:pStyle w:val="ListParagraph"/>
        <w:numPr>
          <w:ilvl w:val="0"/>
          <w:numId w:val="284"/>
        </w:numPr>
        <w:jc w:val="both"/>
        <w:rPr>
          <w:rFonts w:cs="Arial"/>
          <w:b/>
          <w:bCs/>
          <w:sz w:val="20"/>
        </w:rPr>
      </w:pPr>
      <w:r w:rsidRPr="003C5537">
        <w:rPr>
          <w:rFonts w:cs="Arial"/>
          <w:sz w:val="20"/>
        </w:rPr>
        <w:t>The permittee shall not operate EUEBLR43-10-S1 or EUEBLR43-11-S1 of FGEBLR43-10&amp;11</w:t>
      </w:r>
      <w:r w:rsidR="009C5007" w:rsidRPr="003C5537">
        <w:rPr>
          <w:rFonts w:cs="Arial"/>
          <w:sz w:val="20"/>
        </w:rPr>
        <w:t>-S1</w:t>
      </w:r>
      <w:r w:rsidRPr="003C5537">
        <w:rPr>
          <w:rFonts w:cs="Arial"/>
          <w:sz w:val="20"/>
        </w:rPr>
        <w:t xml:space="preserve"> unless the low</w:t>
      </w:r>
      <w:r w:rsidR="003E5660" w:rsidRPr="003C5537">
        <w:rPr>
          <w:rFonts w:cs="Arial"/>
          <w:sz w:val="20"/>
        </w:rPr>
        <w:t xml:space="preserve"> </w:t>
      </w:r>
      <w:r w:rsidRPr="003C5537">
        <w:rPr>
          <w:rFonts w:cs="Arial"/>
          <w:sz w:val="20"/>
        </w:rPr>
        <w:t>NOx burners and flue gas recirculation system are installed, maintained, and operated in a satisfactory</w:t>
      </w:r>
      <w:r w:rsidR="003E5660" w:rsidRPr="003C5537">
        <w:rPr>
          <w:rFonts w:cs="Arial"/>
          <w:sz w:val="20"/>
        </w:rPr>
        <w:t xml:space="preserve"> </w:t>
      </w:r>
      <w:r w:rsidRPr="003C5537">
        <w:rPr>
          <w:rFonts w:cs="Arial"/>
          <w:sz w:val="20"/>
        </w:rPr>
        <w:t>manner. Satisfactory manner includes operating and maintaining the equipment in accordance with the MAP</w:t>
      </w:r>
      <w:r w:rsidR="003E5660" w:rsidRPr="003C5537">
        <w:rPr>
          <w:rFonts w:cs="Arial"/>
          <w:sz w:val="20"/>
        </w:rPr>
        <w:t xml:space="preserve"> </w:t>
      </w:r>
      <w:r w:rsidRPr="003C5537">
        <w:rPr>
          <w:rFonts w:cs="Arial"/>
          <w:sz w:val="20"/>
        </w:rPr>
        <w:t>required in SC III.1.</w:t>
      </w:r>
      <w:r w:rsidRPr="003C5537">
        <w:rPr>
          <w:rFonts w:cs="Arial"/>
          <w:sz w:val="20"/>
          <w:vertAlign w:val="superscript"/>
        </w:rPr>
        <w:t>2</w:t>
      </w:r>
      <w:r w:rsidRPr="003C5537">
        <w:rPr>
          <w:rFonts w:cs="Arial"/>
          <w:sz w:val="20"/>
        </w:rPr>
        <w:t xml:space="preserve"> </w:t>
      </w:r>
      <w:r w:rsidR="003E5660" w:rsidRPr="003C5537">
        <w:rPr>
          <w:rFonts w:cs="Arial"/>
          <w:sz w:val="20"/>
        </w:rPr>
        <w:t xml:space="preserve"> </w:t>
      </w:r>
      <w:r w:rsidRPr="003C5537">
        <w:rPr>
          <w:rFonts w:cs="Arial"/>
          <w:b/>
          <w:bCs/>
          <w:sz w:val="20"/>
        </w:rPr>
        <w:t>(R 336.1205(1)(a) &amp; (3), R 336.1910</w:t>
      </w:r>
      <w:r w:rsidR="0075210A" w:rsidRPr="003C5537">
        <w:rPr>
          <w:rFonts w:cs="Arial"/>
          <w:b/>
          <w:bCs/>
          <w:sz w:val="20"/>
        </w:rPr>
        <w:t xml:space="preserve">, </w:t>
      </w:r>
      <w:r w:rsidRPr="003C5537">
        <w:rPr>
          <w:rFonts w:cs="Arial"/>
          <w:b/>
          <w:bCs/>
          <w:sz w:val="20"/>
        </w:rPr>
        <w:t>40 CFR 52.21(c) &amp; (d))</w:t>
      </w:r>
    </w:p>
    <w:p w14:paraId="35167AD5" w14:textId="77777777" w:rsidR="00816291" w:rsidRPr="003C5537" w:rsidRDefault="00816291" w:rsidP="00816291">
      <w:pPr>
        <w:ind w:firstLine="360"/>
        <w:jc w:val="both"/>
        <w:rPr>
          <w:rFonts w:cs="Arial"/>
          <w:sz w:val="20"/>
        </w:rPr>
      </w:pPr>
    </w:p>
    <w:p w14:paraId="79B1A746" w14:textId="4F8726FD" w:rsidR="00816291" w:rsidRPr="003C5537" w:rsidRDefault="00816291" w:rsidP="00EF351A">
      <w:pPr>
        <w:pStyle w:val="ListParagraph"/>
        <w:numPr>
          <w:ilvl w:val="0"/>
          <w:numId w:val="284"/>
        </w:numPr>
        <w:jc w:val="both"/>
        <w:rPr>
          <w:rFonts w:cs="Arial"/>
          <w:b/>
          <w:bCs/>
          <w:sz w:val="20"/>
        </w:rPr>
      </w:pPr>
      <w:r w:rsidRPr="003C5537">
        <w:rPr>
          <w:rFonts w:cs="Arial"/>
          <w:sz w:val="20"/>
        </w:rPr>
        <w:t>The permittee shall install, calibrate, maintain and operate, in a satisfactory manner, a device to monitor and</w:t>
      </w:r>
      <w:r w:rsidR="003E5660" w:rsidRPr="003C5537">
        <w:rPr>
          <w:rFonts w:cs="Arial"/>
          <w:sz w:val="20"/>
        </w:rPr>
        <w:t xml:space="preserve"> </w:t>
      </w:r>
      <w:r w:rsidRPr="003C5537">
        <w:rPr>
          <w:rFonts w:cs="Arial"/>
          <w:sz w:val="20"/>
        </w:rPr>
        <w:t>record the fuel usage rate for FGEBLR43-10&amp;11</w:t>
      </w:r>
      <w:r w:rsidR="0075210A" w:rsidRPr="003C5537">
        <w:rPr>
          <w:rFonts w:cs="Arial"/>
          <w:sz w:val="20"/>
        </w:rPr>
        <w:t>-S1</w:t>
      </w:r>
      <w:r w:rsidRPr="003C5537">
        <w:rPr>
          <w:rFonts w:cs="Arial"/>
          <w:sz w:val="20"/>
        </w:rPr>
        <w:t xml:space="preserve"> on a continuous basis, for both natural gas and No. 2 fuel</w:t>
      </w:r>
      <w:r w:rsidR="003E5660" w:rsidRPr="003C5537">
        <w:rPr>
          <w:rFonts w:cs="Arial"/>
          <w:sz w:val="20"/>
        </w:rPr>
        <w:t xml:space="preserve"> </w:t>
      </w:r>
      <w:r w:rsidRPr="003C5537">
        <w:rPr>
          <w:rFonts w:cs="Arial"/>
          <w:sz w:val="20"/>
        </w:rPr>
        <w:t>oil.</w:t>
      </w:r>
      <w:r w:rsidRPr="003C5537">
        <w:rPr>
          <w:rFonts w:cs="Arial"/>
          <w:sz w:val="20"/>
          <w:vertAlign w:val="superscript"/>
        </w:rPr>
        <w:t xml:space="preserve"> 2</w:t>
      </w:r>
      <w:r w:rsidR="0075210A" w:rsidRPr="003C5537">
        <w:rPr>
          <w:rFonts w:cs="Arial"/>
          <w:sz w:val="20"/>
          <w:vertAlign w:val="superscript"/>
        </w:rPr>
        <w:t xml:space="preserve"> </w:t>
      </w:r>
      <w:r w:rsidRPr="003C5537">
        <w:rPr>
          <w:rFonts w:cs="Arial"/>
          <w:sz w:val="20"/>
        </w:rPr>
        <w:t xml:space="preserve"> </w:t>
      </w:r>
      <w:r w:rsidRPr="003C5537">
        <w:rPr>
          <w:rFonts w:cs="Arial"/>
          <w:b/>
          <w:bCs/>
          <w:sz w:val="20"/>
        </w:rPr>
        <w:t>(40 CFR 60.49b(d)(1))</w:t>
      </w:r>
    </w:p>
    <w:p w14:paraId="6D514560" w14:textId="77777777" w:rsidR="00816291" w:rsidRPr="003C5537" w:rsidRDefault="00816291" w:rsidP="00816291">
      <w:pPr>
        <w:ind w:firstLine="360"/>
        <w:jc w:val="both"/>
        <w:rPr>
          <w:rFonts w:cs="Arial"/>
          <w:sz w:val="20"/>
        </w:rPr>
      </w:pPr>
    </w:p>
    <w:p w14:paraId="54542C6B" w14:textId="2A76B639" w:rsidR="00B07111" w:rsidRPr="003C5537" w:rsidRDefault="00816291" w:rsidP="00EF351A">
      <w:pPr>
        <w:pStyle w:val="ListParagraph"/>
        <w:numPr>
          <w:ilvl w:val="0"/>
          <w:numId w:val="284"/>
        </w:numPr>
        <w:jc w:val="both"/>
        <w:rPr>
          <w:rFonts w:cs="Arial"/>
          <w:b/>
          <w:bCs/>
          <w:sz w:val="20"/>
        </w:rPr>
      </w:pPr>
      <w:r w:rsidRPr="003C5537">
        <w:rPr>
          <w:rFonts w:cs="Arial"/>
          <w:sz w:val="20"/>
        </w:rPr>
        <w:t>The permittee shall install, calibrate, maintain and operate in a satisfactory manner, devices to monitor and</w:t>
      </w:r>
      <w:r w:rsidR="003E5660" w:rsidRPr="003C5537">
        <w:rPr>
          <w:rFonts w:cs="Arial"/>
          <w:sz w:val="20"/>
        </w:rPr>
        <w:t xml:space="preserve"> </w:t>
      </w:r>
      <w:r w:rsidRPr="003C5537">
        <w:rPr>
          <w:rFonts w:cs="Arial"/>
          <w:sz w:val="20"/>
        </w:rPr>
        <w:t>record the NOx emissions, and oxygen (O2), or carbon dioxide (CO2), content of the exhaust gas from each</w:t>
      </w:r>
      <w:r w:rsidR="003E5660" w:rsidRPr="003C5537">
        <w:rPr>
          <w:rFonts w:cs="Arial"/>
          <w:sz w:val="20"/>
        </w:rPr>
        <w:t xml:space="preserve"> </w:t>
      </w:r>
      <w:r w:rsidRPr="003C5537">
        <w:rPr>
          <w:rFonts w:cs="Arial"/>
          <w:sz w:val="20"/>
        </w:rPr>
        <w:t>boiler of FGEBLR43-10&amp;11</w:t>
      </w:r>
      <w:r w:rsidR="0075210A" w:rsidRPr="003C5537">
        <w:rPr>
          <w:rFonts w:cs="Arial"/>
          <w:sz w:val="20"/>
        </w:rPr>
        <w:t>-S1</w:t>
      </w:r>
      <w:r w:rsidRPr="003C5537">
        <w:rPr>
          <w:rFonts w:cs="Arial"/>
          <w:sz w:val="20"/>
        </w:rPr>
        <w:t xml:space="preserve"> on a continuous basis. </w:t>
      </w:r>
      <w:r w:rsidR="0075210A" w:rsidRPr="003C5537">
        <w:rPr>
          <w:rFonts w:cs="Arial"/>
          <w:sz w:val="20"/>
        </w:rPr>
        <w:t xml:space="preserve"> </w:t>
      </w:r>
      <w:r w:rsidRPr="003C5537">
        <w:rPr>
          <w:rFonts w:cs="Arial"/>
          <w:sz w:val="20"/>
        </w:rPr>
        <w:t>The permittee shall install and operate the Continuous</w:t>
      </w:r>
      <w:r w:rsidR="003E5660" w:rsidRPr="003C5537">
        <w:rPr>
          <w:rFonts w:cs="Arial"/>
          <w:sz w:val="20"/>
        </w:rPr>
        <w:t xml:space="preserve"> </w:t>
      </w:r>
      <w:r w:rsidRPr="003C5537">
        <w:rPr>
          <w:rFonts w:cs="Arial"/>
          <w:sz w:val="20"/>
        </w:rPr>
        <w:t>Emission Monitoring System (CEMS) to meet the timelines, requirements and reporting detailed in Appendix</w:t>
      </w:r>
      <w:r w:rsidR="003E5660" w:rsidRPr="003C5537">
        <w:rPr>
          <w:rFonts w:cs="Arial"/>
          <w:sz w:val="20"/>
        </w:rPr>
        <w:t xml:space="preserve"> </w:t>
      </w:r>
      <w:r w:rsidR="00E21F78" w:rsidRPr="003C5537">
        <w:rPr>
          <w:rFonts w:cs="Arial"/>
          <w:sz w:val="20"/>
        </w:rPr>
        <w:t>3-S1.</w:t>
      </w:r>
      <w:r w:rsidRPr="003C5537">
        <w:rPr>
          <w:rFonts w:cs="Arial"/>
          <w:sz w:val="20"/>
          <w:vertAlign w:val="superscript"/>
        </w:rPr>
        <w:t>2</w:t>
      </w:r>
      <w:r w:rsidRPr="003C5537">
        <w:rPr>
          <w:rFonts w:cs="Arial"/>
          <w:sz w:val="20"/>
        </w:rPr>
        <w:t xml:space="preserve"> </w:t>
      </w:r>
      <w:r w:rsidRPr="003C5537">
        <w:rPr>
          <w:rFonts w:cs="Arial"/>
          <w:b/>
          <w:bCs/>
          <w:sz w:val="20"/>
        </w:rPr>
        <w:t>(R</w:t>
      </w:r>
      <w:r w:rsidR="008407C9" w:rsidRPr="003C5537">
        <w:rPr>
          <w:rFonts w:cs="Arial"/>
          <w:b/>
          <w:bCs/>
          <w:sz w:val="20"/>
        </w:rPr>
        <w:t> </w:t>
      </w:r>
      <w:r w:rsidRPr="003C5537">
        <w:rPr>
          <w:rFonts w:cs="Arial"/>
          <w:b/>
          <w:bCs/>
          <w:sz w:val="20"/>
        </w:rPr>
        <w:t>336.1205(1)(a) &amp; (b), 40 CFR 52.21(c) &amp; (d), R 336.2810, 40 CFR 60.48b(b))</w:t>
      </w:r>
    </w:p>
    <w:p w14:paraId="284445C3" w14:textId="5E351B83" w:rsidR="009C5007" w:rsidRPr="003C5537" w:rsidRDefault="009C5007" w:rsidP="009C5007">
      <w:pPr>
        <w:jc w:val="both"/>
        <w:rPr>
          <w:rFonts w:cs="Arial"/>
          <w:b/>
          <w:bCs/>
          <w:sz w:val="20"/>
        </w:rPr>
      </w:pPr>
    </w:p>
    <w:p w14:paraId="366D49FB" w14:textId="5A02B7E5" w:rsidR="009C5007" w:rsidRPr="003C5537" w:rsidRDefault="009C5007" w:rsidP="009C5007">
      <w:pPr>
        <w:jc w:val="both"/>
        <w:rPr>
          <w:rFonts w:cs="Arial"/>
          <w:sz w:val="20"/>
        </w:rPr>
      </w:pPr>
      <w:r w:rsidRPr="003C5537">
        <w:rPr>
          <w:rFonts w:cs="Arial"/>
          <w:b/>
          <w:sz w:val="20"/>
        </w:rPr>
        <w:t>See Appendix 3-S1</w:t>
      </w:r>
    </w:p>
    <w:p w14:paraId="3C38EEF8" w14:textId="77777777" w:rsidR="00B07111" w:rsidRPr="003C5537" w:rsidRDefault="00B07111" w:rsidP="00B07111">
      <w:pPr>
        <w:jc w:val="both"/>
        <w:rPr>
          <w:rFonts w:cs="Arial"/>
          <w:sz w:val="20"/>
        </w:rPr>
      </w:pPr>
    </w:p>
    <w:p w14:paraId="6F3481B9" w14:textId="77777777" w:rsidR="00B07111" w:rsidRPr="003C5537" w:rsidRDefault="00B07111" w:rsidP="00B07111">
      <w:pPr>
        <w:jc w:val="both"/>
        <w:rPr>
          <w:rFonts w:cs="Arial"/>
        </w:rPr>
      </w:pPr>
      <w:r w:rsidRPr="003C5537">
        <w:rPr>
          <w:rFonts w:cs="Arial"/>
          <w:b/>
        </w:rPr>
        <w:t xml:space="preserve">V.  </w:t>
      </w:r>
      <w:r w:rsidRPr="003C5537">
        <w:rPr>
          <w:rFonts w:cs="Arial"/>
          <w:b/>
          <w:u w:val="single"/>
        </w:rPr>
        <w:t>TESTING/SAMPLING</w:t>
      </w:r>
    </w:p>
    <w:p w14:paraId="4C618A0C" w14:textId="77777777" w:rsidR="00B07111" w:rsidRPr="003C5537" w:rsidRDefault="00B07111" w:rsidP="00B071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4F9C14E" w14:textId="77777777" w:rsidR="00B07111" w:rsidRPr="003C5537" w:rsidRDefault="00B07111" w:rsidP="00B07111">
      <w:pPr>
        <w:jc w:val="both"/>
        <w:rPr>
          <w:rFonts w:cs="Arial"/>
          <w:sz w:val="20"/>
        </w:rPr>
      </w:pPr>
    </w:p>
    <w:p w14:paraId="0C79AA1A" w14:textId="77777777" w:rsidR="00B07111" w:rsidRPr="003C5537" w:rsidRDefault="00B07111" w:rsidP="00B07111">
      <w:pPr>
        <w:jc w:val="both"/>
        <w:rPr>
          <w:rFonts w:cs="Arial"/>
          <w:bCs/>
          <w:sz w:val="20"/>
        </w:rPr>
      </w:pPr>
      <w:r w:rsidRPr="003C5537">
        <w:rPr>
          <w:rFonts w:cs="Arial"/>
          <w:bCs/>
          <w:sz w:val="20"/>
        </w:rPr>
        <w:t>NA</w:t>
      </w:r>
    </w:p>
    <w:p w14:paraId="327F55FA" w14:textId="77777777" w:rsidR="00B07111" w:rsidRPr="003C5537" w:rsidRDefault="00B07111" w:rsidP="00B07111">
      <w:pPr>
        <w:jc w:val="both"/>
        <w:rPr>
          <w:rFonts w:cs="Arial"/>
          <w:sz w:val="20"/>
        </w:rPr>
      </w:pPr>
    </w:p>
    <w:p w14:paraId="05DFDF64" w14:textId="77777777" w:rsidR="00B07111" w:rsidRPr="003C5537" w:rsidRDefault="00B07111" w:rsidP="00B07111">
      <w:pPr>
        <w:jc w:val="both"/>
        <w:rPr>
          <w:rFonts w:cs="Arial"/>
        </w:rPr>
      </w:pPr>
      <w:r w:rsidRPr="003C5537">
        <w:rPr>
          <w:rFonts w:cs="Arial"/>
          <w:b/>
        </w:rPr>
        <w:t xml:space="preserve">VI.  </w:t>
      </w:r>
      <w:r w:rsidRPr="003C5537">
        <w:rPr>
          <w:rFonts w:cs="Arial"/>
          <w:b/>
          <w:u w:val="single"/>
        </w:rPr>
        <w:t>MONITORING/RECORDKEEPING</w:t>
      </w:r>
    </w:p>
    <w:p w14:paraId="7889B4D3" w14:textId="77777777" w:rsidR="00B07111" w:rsidRPr="003C5537" w:rsidRDefault="00B07111" w:rsidP="00B071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5EAF704" w14:textId="77777777" w:rsidR="00B07111" w:rsidRPr="003C5537" w:rsidRDefault="00B07111" w:rsidP="00B07111">
      <w:pPr>
        <w:jc w:val="both"/>
        <w:rPr>
          <w:rFonts w:cs="Arial"/>
          <w:sz w:val="20"/>
        </w:rPr>
      </w:pPr>
    </w:p>
    <w:p w14:paraId="1F447ED4" w14:textId="27397715" w:rsidR="00E21F78" w:rsidRPr="003C5537" w:rsidRDefault="00E21F78" w:rsidP="00EF351A">
      <w:pPr>
        <w:pStyle w:val="ListParagraph"/>
        <w:numPr>
          <w:ilvl w:val="0"/>
          <w:numId w:val="285"/>
        </w:numPr>
        <w:jc w:val="both"/>
        <w:rPr>
          <w:rFonts w:cs="Arial"/>
          <w:b/>
          <w:bCs/>
          <w:sz w:val="20"/>
        </w:rPr>
      </w:pPr>
      <w:r w:rsidRPr="003C5537">
        <w:rPr>
          <w:rFonts w:cs="Arial"/>
          <w:sz w:val="20"/>
        </w:rPr>
        <w:t>The permittee shall complete all required calculations in a format acceptable to the AQD District Supervisor</w:t>
      </w:r>
      <w:r w:rsidR="003E5660" w:rsidRPr="003C5537">
        <w:rPr>
          <w:rFonts w:cs="Arial"/>
          <w:sz w:val="20"/>
        </w:rPr>
        <w:t xml:space="preserve"> </w:t>
      </w:r>
      <w:r w:rsidRPr="003C5537">
        <w:rPr>
          <w:rFonts w:cs="Arial"/>
          <w:sz w:val="20"/>
        </w:rPr>
        <w:t>by the 30</w:t>
      </w:r>
      <w:r w:rsidRPr="003C5537">
        <w:rPr>
          <w:rFonts w:cs="Arial"/>
          <w:sz w:val="20"/>
          <w:vertAlign w:val="superscript"/>
        </w:rPr>
        <w:t>th</w:t>
      </w:r>
      <w:r w:rsidRPr="003C5537">
        <w:rPr>
          <w:rFonts w:cs="Arial"/>
          <w:sz w:val="20"/>
        </w:rPr>
        <w:t xml:space="preserve"> day of the calendar month, for the previous calendar month, unless otherwise specified in any</w:t>
      </w:r>
      <w:r w:rsidR="003E5660" w:rsidRPr="003C5537">
        <w:rPr>
          <w:rFonts w:cs="Arial"/>
          <w:sz w:val="20"/>
        </w:rPr>
        <w:t xml:space="preserve"> </w:t>
      </w:r>
      <w:r w:rsidRPr="003C5537">
        <w:rPr>
          <w:rFonts w:cs="Arial"/>
          <w:sz w:val="20"/>
        </w:rPr>
        <w:t>monitoring/recordkeeping special condition.</w:t>
      </w:r>
      <w:r w:rsidR="004D4361" w:rsidRPr="003C5537">
        <w:rPr>
          <w:rFonts w:cs="Arial"/>
          <w:sz w:val="20"/>
          <w:vertAlign w:val="superscript"/>
        </w:rPr>
        <w:t>2</w:t>
      </w:r>
      <w:r w:rsidRPr="003C5537">
        <w:rPr>
          <w:rFonts w:cs="Arial"/>
          <w:sz w:val="20"/>
        </w:rPr>
        <w:t xml:space="preserve"> </w:t>
      </w:r>
      <w:r w:rsidR="007E39F9" w:rsidRPr="003C5537">
        <w:rPr>
          <w:rFonts w:cs="Arial"/>
          <w:sz w:val="20"/>
        </w:rPr>
        <w:t xml:space="preserve"> </w:t>
      </w:r>
      <w:r w:rsidRPr="003C5537">
        <w:rPr>
          <w:rFonts w:cs="Arial"/>
          <w:b/>
          <w:bCs/>
          <w:sz w:val="20"/>
        </w:rPr>
        <w:t>(R 336.1205(1)(a) &amp; (3), R 336.1224, R 336.1225, R 336.1702(a),</w:t>
      </w:r>
      <w:r w:rsidR="003E5660" w:rsidRPr="003C5537">
        <w:rPr>
          <w:rFonts w:cs="Arial"/>
          <w:b/>
          <w:bCs/>
          <w:sz w:val="20"/>
        </w:rPr>
        <w:t xml:space="preserve"> </w:t>
      </w:r>
      <w:r w:rsidRPr="003C5537">
        <w:rPr>
          <w:rFonts w:cs="Arial"/>
          <w:b/>
          <w:bCs/>
          <w:sz w:val="20"/>
        </w:rPr>
        <w:t>40 CFR 52.21(c) &amp; (d), 40 CFR 60.44b(i), 40 CFR 60.49b(d), (g), &amp; (w))</w:t>
      </w:r>
    </w:p>
    <w:p w14:paraId="718C44C8" w14:textId="77777777" w:rsidR="004D4361" w:rsidRPr="003C5537" w:rsidRDefault="004D4361" w:rsidP="004D4361">
      <w:pPr>
        <w:ind w:firstLine="360"/>
        <w:jc w:val="both"/>
        <w:rPr>
          <w:rFonts w:cs="Arial"/>
          <w:sz w:val="20"/>
        </w:rPr>
      </w:pPr>
    </w:p>
    <w:p w14:paraId="1A1C3AE8" w14:textId="39123950" w:rsidR="00E21F78" w:rsidRPr="003C5537" w:rsidRDefault="00E21F78" w:rsidP="00EF351A">
      <w:pPr>
        <w:pStyle w:val="ListParagraph"/>
        <w:numPr>
          <w:ilvl w:val="0"/>
          <w:numId w:val="285"/>
        </w:numPr>
        <w:jc w:val="both"/>
        <w:rPr>
          <w:rFonts w:cs="Arial"/>
          <w:b/>
          <w:bCs/>
          <w:sz w:val="20"/>
        </w:rPr>
      </w:pPr>
      <w:r w:rsidRPr="003C5537">
        <w:rPr>
          <w:rFonts w:cs="Arial"/>
          <w:sz w:val="20"/>
        </w:rPr>
        <w:t>The permittee shall continuously monitor and record, in a satisfactory manner, the NOx emissions and the O2,</w:t>
      </w:r>
      <w:r w:rsidR="003E5660" w:rsidRPr="003C5537">
        <w:rPr>
          <w:rFonts w:cs="Arial"/>
          <w:sz w:val="20"/>
        </w:rPr>
        <w:t xml:space="preserve"> </w:t>
      </w:r>
      <w:r w:rsidRPr="003C5537">
        <w:rPr>
          <w:rFonts w:cs="Arial"/>
          <w:sz w:val="20"/>
        </w:rPr>
        <w:t>or CO2, emissions from FGEBLR43-10&amp;11</w:t>
      </w:r>
      <w:r w:rsidR="007E39F9" w:rsidRPr="003C5537">
        <w:rPr>
          <w:rFonts w:cs="Arial"/>
          <w:sz w:val="20"/>
        </w:rPr>
        <w:t>-S1</w:t>
      </w:r>
      <w:r w:rsidRPr="003C5537">
        <w:rPr>
          <w:rFonts w:cs="Arial"/>
          <w:sz w:val="20"/>
        </w:rPr>
        <w:t xml:space="preserve">. </w:t>
      </w:r>
      <w:r w:rsidR="004D0044" w:rsidRPr="003C5537">
        <w:rPr>
          <w:rFonts w:cs="Arial"/>
          <w:sz w:val="20"/>
        </w:rPr>
        <w:t xml:space="preserve"> </w:t>
      </w:r>
      <w:r w:rsidRPr="003C5537">
        <w:rPr>
          <w:rFonts w:cs="Arial"/>
          <w:sz w:val="20"/>
        </w:rPr>
        <w:t>The permittee shall operate each Continuous Emission</w:t>
      </w:r>
      <w:r w:rsidR="003E5660" w:rsidRPr="003C5537">
        <w:rPr>
          <w:rFonts w:cs="Arial"/>
          <w:sz w:val="20"/>
        </w:rPr>
        <w:t xml:space="preserve"> </w:t>
      </w:r>
      <w:r w:rsidRPr="003C5537">
        <w:rPr>
          <w:rFonts w:cs="Arial"/>
          <w:sz w:val="20"/>
        </w:rPr>
        <w:t xml:space="preserve">Monitoring System (CEMS) to meet the timelines, requirements and reporting detailed in Appendix </w:t>
      </w:r>
      <w:r w:rsidR="004D4361" w:rsidRPr="003C5537">
        <w:rPr>
          <w:rFonts w:cs="Arial"/>
          <w:sz w:val="20"/>
        </w:rPr>
        <w:t>3-S1</w:t>
      </w:r>
      <w:r w:rsidRPr="003C5537">
        <w:rPr>
          <w:rFonts w:cs="Arial"/>
          <w:sz w:val="20"/>
        </w:rPr>
        <w:t xml:space="preserve"> and shall</w:t>
      </w:r>
      <w:r w:rsidR="004D4361" w:rsidRPr="003C5537">
        <w:rPr>
          <w:rFonts w:cs="Arial"/>
          <w:sz w:val="20"/>
        </w:rPr>
        <w:t xml:space="preserve"> </w:t>
      </w:r>
      <w:r w:rsidRPr="003C5537">
        <w:rPr>
          <w:rFonts w:cs="Arial"/>
          <w:sz w:val="20"/>
        </w:rPr>
        <w:t>use the CEMS data for determining compliance with SC I.1 &amp; I.2.</w:t>
      </w:r>
      <w:r w:rsidR="004D4361" w:rsidRPr="003C5537">
        <w:rPr>
          <w:rFonts w:cs="Arial"/>
          <w:sz w:val="20"/>
          <w:vertAlign w:val="superscript"/>
        </w:rPr>
        <w:t>2</w:t>
      </w:r>
      <w:r w:rsidRPr="003C5537">
        <w:rPr>
          <w:rFonts w:cs="Arial"/>
          <w:sz w:val="20"/>
        </w:rPr>
        <w:t xml:space="preserve"> </w:t>
      </w:r>
      <w:r w:rsidR="007E39F9" w:rsidRPr="003C5537">
        <w:rPr>
          <w:rFonts w:cs="Arial"/>
          <w:sz w:val="20"/>
        </w:rPr>
        <w:t xml:space="preserve"> </w:t>
      </w:r>
      <w:r w:rsidRPr="003C5537">
        <w:rPr>
          <w:rFonts w:cs="Arial"/>
          <w:b/>
          <w:bCs/>
          <w:sz w:val="20"/>
        </w:rPr>
        <w:t>(R 336.1205(1)(a) &amp; (3), 40 CFR 52.21(c)</w:t>
      </w:r>
      <w:r w:rsidR="003E5660" w:rsidRPr="003C5537">
        <w:rPr>
          <w:rFonts w:cs="Arial"/>
          <w:b/>
          <w:bCs/>
          <w:sz w:val="20"/>
        </w:rPr>
        <w:t xml:space="preserve"> </w:t>
      </w:r>
      <w:r w:rsidRPr="003C5537">
        <w:rPr>
          <w:rFonts w:cs="Arial"/>
          <w:b/>
          <w:bCs/>
          <w:sz w:val="20"/>
        </w:rPr>
        <w:t>&amp; (d),</w:t>
      </w:r>
      <w:r w:rsidR="004D1E4B" w:rsidRPr="003C5537">
        <w:rPr>
          <w:rFonts w:cs="Arial"/>
          <w:b/>
          <w:bCs/>
          <w:sz w:val="20"/>
        </w:rPr>
        <w:t xml:space="preserve"> </w:t>
      </w:r>
      <w:r w:rsidRPr="003C5537">
        <w:rPr>
          <w:rFonts w:cs="Arial"/>
          <w:b/>
          <w:bCs/>
          <w:sz w:val="20"/>
        </w:rPr>
        <w:t>40</w:t>
      </w:r>
      <w:r w:rsidR="00205DAE" w:rsidRPr="003C5537">
        <w:rPr>
          <w:rFonts w:cs="Arial"/>
          <w:b/>
          <w:bCs/>
          <w:sz w:val="20"/>
        </w:rPr>
        <w:t> </w:t>
      </w:r>
      <w:r w:rsidRPr="003C5537">
        <w:rPr>
          <w:rFonts w:cs="Arial"/>
          <w:b/>
          <w:bCs/>
          <w:sz w:val="20"/>
        </w:rPr>
        <w:t>CFR 60.48b(b))</w:t>
      </w:r>
    </w:p>
    <w:p w14:paraId="14C30E80" w14:textId="77777777" w:rsidR="004D4361" w:rsidRPr="003C5537" w:rsidRDefault="004D4361" w:rsidP="004D4361">
      <w:pPr>
        <w:ind w:firstLine="360"/>
        <w:jc w:val="both"/>
        <w:rPr>
          <w:rFonts w:cs="Arial"/>
          <w:sz w:val="20"/>
        </w:rPr>
      </w:pPr>
    </w:p>
    <w:p w14:paraId="0145F930" w14:textId="0B2D7F8B" w:rsidR="00E21F78" w:rsidRPr="003C5537" w:rsidRDefault="00E21F78" w:rsidP="00EF351A">
      <w:pPr>
        <w:pStyle w:val="ListParagraph"/>
        <w:numPr>
          <w:ilvl w:val="0"/>
          <w:numId w:val="285"/>
        </w:numPr>
        <w:jc w:val="both"/>
        <w:rPr>
          <w:rFonts w:cs="Arial"/>
          <w:b/>
          <w:bCs/>
          <w:sz w:val="20"/>
        </w:rPr>
      </w:pPr>
      <w:r w:rsidRPr="003C5537">
        <w:rPr>
          <w:rFonts w:cs="Arial"/>
          <w:sz w:val="20"/>
        </w:rPr>
        <w:t>The permittee shall keep, in a satisfactory manner, daily and 30-day rolling average NOx emission rate records</w:t>
      </w:r>
      <w:r w:rsidR="003E5660" w:rsidRPr="003C5537">
        <w:rPr>
          <w:rFonts w:cs="Arial"/>
          <w:sz w:val="20"/>
        </w:rPr>
        <w:t xml:space="preserve"> </w:t>
      </w:r>
      <w:r w:rsidRPr="003C5537">
        <w:rPr>
          <w:rFonts w:cs="Arial"/>
          <w:sz w:val="20"/>
        </w:rPr>
        <w:t>for FGEBLR43-10&amp;11</w:t>
      </w:r>
      <w:r w:rsidR="007E39F9" w:rsidRPr="003C5537">
        <w:rPr>
          <w:rFonts w:cs="Arial"/>
          <w:sz w:val="20"/>
        </w:rPr>
        <w:t>-S1</w:t>
      </w:r>
      <w:r w:rsidRPr="003C5537">
        <w:rPr>
          <w:rFonts w:cs="Arial"/>
          <w:sz w:val="20"/>
        </w:rPr>
        <w:t xml:space="preserve">, as required by SC I.1. </w:t>
      </w:r>
      <w:r w:rsidR="007E39F9" w:rsidRPr="003C5537">
        <w:rPr>
          <w:rFonts w:cs="Arial"/>
          <w:sz w:val="20"/>
        </w:rPr>
        <w:t xml:space="preserve"> </w:t>
      </w:r>
      <w:r w:rsidRPr="003C5537">
        <w:rPr>
          <w:rFonts w:cs="Arial"/>
          <w:sz w:val="20"/>
        </w:rPr>
        <w:t>The permittee shall keep all records on file and make them</w:t>
      </w:r>
      <w:r w:rsidR="003E5660" w:rsidRPr="003C5537">
        <w:rPr>
          <w:rFonts w:cs="Arial"/>
          <w:sz w:val="20"/>
        </w:rPr>
        <w:t xml:space="preserve"> </w:t>
      </w:r>
      <w:r w:rsidRPr="003C5537">
        <w:rPr>
          <w:rFonts w:cs="Arial"/>
          <w:sz w:val="20"/>
        </w:rPr>
        <w:t>available to the Department upon request.</w:t>
      </w:r>
      <w:r w:rsidR="004D4361" w:rsidRPr="003C5537">
        <w:rPr>
          <w:rFonts w:cs="Arial"/>
          <w:sz w:val="20"/>
          <w:vertAlign w:val="superscript"/>
        </w:rPr>
        <w:t>2</w:t>
      </w:r>
      <w:r w:rsidRPr="003C5537">
        <w:rPr>
          <w:rFonts w:cs="Arial"/>
          <w:sz w:val="20"/>
        </w:rPr>
        <w:t xml:space="preserve"> </w:t>
      </w:r>
      <w:r w:rsidR="007E39F9" w:rsidRPr="003C5537">
        <w:rPr>
          <w:rFonts w:cs="Arial"/>
          <w:sz w:val="20"/>
        </w:rPr>
        <w:t xml:space="preserve"> </w:t>
      </w:r>
      <w:r w:rsidRPr="003C5537">
        <w:rPr>
          <w:rFonts w:cs="Arial"/>
          <w:b/>
          <w:bCs/>
          <w:sz w:val="20"/>
        </w:rPr>
        <w:t>(R 336.1205(1)(a) &amp; (3), 40 CFR 52.21(c) &amp; (d) , 40 CFR</w:t>
      </w:r>
      <w:r w:rsidR="003E5660" w:rsidRPr="003C5537">
        <w:rPr>
          <w:rFonts w:cs="Arial"/>
          <w:b/>
          <w:bCs/>
          <w:sz w:val="20"/>
        </w:rPr>
        <w:t xml:space="preserve"> </w:t>
      </w:r>
      <w:r w:rsidRPr="003C5537">
        <w:rPr>
          <w:rFonts w:cs="Arial"/>
          <w:b/>
          <w:bCs/>
          <w:sz w:val="20"/>
        </w:rPr>
        <w:t>60.44b(i), 40 CFR 60.49b(g))</w:t>
      </w:r>
    </w:p>
    <w:p w14:paraId="31C2F81F" w14:textId="77777777" w:rsidR="004D4361" w:rsidRPr="003C5537" w:rsidRDefault="004D4361" w:rsidP="004D4361">
      <w:pPr>
        <w:ind w:firstLine="360"/>
        <w:jc w:val="both"/>
        <w:rPr>
          <w:rFonts w:cs="Arial"/>
          <w:sz w:val="20"/>
        </w:rPr>
      </w:pPr>
    </w:p>
    <w:p w14:paraId="5446BDA9" w14:textId="6B82A3ED" w:rsidR="00E21F78" w:rsidRPr="003C5537" w:rsidRDefault="00E21F78" w:rsidP="00EF351A">
      <w:pPr>
        <w:pStyle w:val="ListParagraph"/>
        <w:numPr>
          <w:ilvl w:val="0"/>
          <w:numId w:val="285"/>
        </w:numPr>
        <w:jc w:val="both"/>
        <w:rPr>
          <w:rFonts w:cs="Arial"/>
          <w:sz w:val="20"/>
        </w:rPr>
      </w:pPr>
      <w:r w:rsidRPr="003C5537">
        <w:rPr>
          <w:rFonts w:cs="Arial"/>
          <w:sz w:val="20"/>
        </w:rPr>
        <w:t>The permittee shall calculate and keep, in a satisfactory manner, records of the monthly and 12-month rolling</w:t>
      </w:r>
      <w:r w:rsidR="003E5660" w:rsidRPr="003C5537">
        <w:rPr>
          <w:rFonts w:cs="Arial"/>
          <w:sz w:val="20"/>
        </w:rPr>
        <w:t xml:space="preserve"> </w:t>
      </w:r>
      <w:r w:rsidRPr="003C5537">
        <w:rPr>
          <w:rFonts w:cs="Arial"/>
          <w:sz w:val="20"/>
        </w:rPr>
        <w:t xml:space="preserve">emissions for NOx. </w:t>
      </w:r>
      <w:r w:rsidR="004D0044" w:rsidRPr="003C5537">
        <w:rPr>
          <w:rFonts w:cs="Arial"/>
          <w:sz w:val="20"/>
        </w:rPr>
        <w:t xml:space="preserve"> </w:t>
      </w:r>
      <w:r w:rsidRPr="003C5537">
        <w:rPr>
          <w:rFonts w:cs="Arial"/>
          <w:sz w:val="20"/>
        </w:rPr>
        <w:t>The permittee shall keep all records on file and make them available to the Department</w:t>
      </w:r>
      <w:r w:rsidR="003E5660" w:rsidRPr="003C5537">
        <w:rPr>
          <w:rFonts w:cs="Arial"/>
          <w:sz w:val="20"/>
        </w:rPr>
        <w:t xml:space="preserve"> </w:t>
      </w:r>
      <w:r w:rsidRPr="003C5537">
        <w:rPr>
          <w:rFonts w:cs="Arial"/>
          <w:sz w:val="20"/>
        </w:rPr>
        <w:t>upon request.</w:t>
      </w:r>
      <w:r w:rsidR="004D4361" w:rsidRPr="003C5537">
        <w:rPr>
          <w:rFonts w:cs="Arial"/>
          <w:sz w:val="20"/>
          <w:vertAlign w:val="superscript"/>
        </w:rPr>
        <w:t>2</w:t>
      </w:r>
      <w:r w:rsidRPr="003C5537">
        <w:rPr>
          <w:rFonts w:cs="Arial"/>
          <w:sz w:val="20"/>
        </w:rPr>
        <w:t xml:space="preserve"> </w:t>
      </w:r>
      <w:r w:rsidR="007E39F9" w:rsidRPr="003C5537">
        <w:rPr>
          <w:rFonts w:cs="Arial"/>
          <w:sz w:val="20"/>
        </w:rPr>
        <w:t xml:space="preserve"> </w:t>
      </w:r>
      <w:r w:rsidRPr="003C5537">
        <w:rPr>
          <w:rFonts w:cs="Arial"/>
          <w:b/>
          <w:bCs/>
          <w:sz w:val="20"/>
        </w:rPr>
        <w:t>(R 336.1205(3))</w:t>
      </w:r>
    </w:p>
    <w:p w14:paraId="5A57C95F" w14:textId="164666D3" w:rsidR="007E39F9" w:rsidRPr="003C5537" w:rsidRDefault="007E39F9">
      <w:pPr>
        <w:rPr>
          <w:rFonts w:cs="Arial"/>
          <w:sz w:val="20"/>
        </w:rPr>
      </w:pPr>
      <w:r w:rsidRPr="003C5537">
        <w:rPr>
          <w:rFonts w:cs="Arial"/>
          <w:sz w:val="20"/>
        </w:rPr>
        <w:br w:type="page"/>
      </w:r>
    </w:p>
    <w:p w14:paraId="25E37316" w14:textId="77777777" w:rsidR="004D4361" w:rsidRPr="003C5537" w:rsidRDefault="004D4361" w:rsidP="004D4361">
      <w:pPr>
        <w:ind w:firstLine="360"/>
        <w:jc w:val="both"/>
        <w:rPr>
          <w:rFonts w:cs="Arial"/>
          <w:sz w:val="20"/>
        </w:rPr>
      </w:pPr>
    </w:p>
    <w:p w14:paraId="3436DD09" w14:textId="2692BDA8" w:rsidR="00E21F78" w:rsidRPr="003C5537" w:rsidRDefault="00E21F78" w:rsidP="00EF351A">
      <w:pPr>
        <w:pStyle w:val="ListParagraph"/>
        <w:numPr>
          <w:ilvl w:val="0"/>
          <w:numId w:val="285"/>
        </w:numPr>
        <w:jc w:val="both"/>
        <w:rPr>
          <w:rFonts w:cs="Arial"/>
          <w:b/>
          <w:bCs/>
          <w:sz w:val="20"/>
        </w:rPr>
      </w:pPr>
      <w:r w:rsidRPr="003C5537">
        <w:rPr>
          <w:rFonts w:cs="Arial"/>
          <w:sz w:val="20"/>
        </w:rPr>
        <w:t>The permittee shall keep, in a satisfactory manner, records of the daily, monthly, and 12-month rolling natural</w:t>
      </w:r>
      <w:r w:rsidR="003E5660" w:rsidRPr="003C5537">
        <w:rPr>
          <w:rFonts w:cs="Arial"/>
          <w:sz w:val="20"/>
        </w:rPr>
        <w:t xml:space="preserve"> </w:t>
      </w:r>
      <w:r w:rsidRPr="003C5537">
        <w:rPr>
          <w:rFonts w:cs="Arial"/>
          <w:sz w:val="20"/>
        </w:rPr>
        <w:t>gas and fuel oil burned in each boiler in FGEBLR43-10&amp;11</w:t>
      </w:r>
      <w:r w:rsidR="00FF7BC5" w:rsidRPr="003C5537">
        <w:rPr>
          <w:rFonts w:cs="Arial"/>
          <w:sz w:val="20"/>
        </w:rPr>
        <w:t>-S1</w:t>
      </w:r>
      <w:r w:rsidRPr="003C5537">
        <w:rPr>
          <w:rFonts w:cs="Arial"/>
          <w:sz w:val="20"/>
        </w:rPr>
        <w:t xml:space="preserve">. </w:t>
      </w:r>
      <w:r w:rsidR="004D0044" w:rsidRPr="003C5537">
        <w:rPr>
          <w:rFonts w:cs="Arial"/>
          <w:sz w:val="20"/>
        </w:rPr>
        <w:t xml:space="preserve"> </w:t>
      </w:r>
      <w:r w:rsidRPr="003C5537">
        <w:rPr>
          <w:rFonts w:cs="Arial"/>
          <w:sz w:val="20"/>
        </w:rPr>
        <w:t>The records must indicate the total amount of</w:t>
      </w:r>
      <w:r w:rsidR="003E5660" w:rsidRPr="003C5537">
        <w:rPr>
          <w:rFonts w:cs="Arial"/>
          <w:sz w:val="20"/>
        </w:rPr>
        <w:t xml:space="preserve"> </w:t>
      </w:r>
      <w:r w:rsidRPr="003C5537">
        <w:rPr>
          <w:rFonts w:cs="Arial"/>
          <w:sz w:val="20"/>
        </w:rPr>
        <w:t xml:space="preserve">natural gas used in cubic feet and number of fuel oil in gallons. </w:t>
      </w:r>
      <w:r w:rsidR="004D0044" w:rsidRPr="003C5537">
        <w:rPr>
          <w:rFonts w:cs="Arial"/>
          <w:sz w:val="20"/>
        </w:rPr>
        <w:t xml:space="preserve"> </w:t>
      </w:r>
      <w:r w:rsidRPr="003C5537">
        <w:rPr>
          <w:rFonts w:cs="Arial"/>
          <w:sz w:val="20"/>
        </w:rPr>
        <w:t>The permittee shall keep all records on file at</w:t>
      </w:r>
      <w:r w:rsidR="003E5660" w:rsidRPr="003C5537">
        <w:rPr>
          <w:rFonts w:cs="Arial"/>
          <w:sz w:val="20"/>
        </w:rPr>
        <w:t xml:space="preserve"> </w:t>
      </w:r>
      <w:r w:rsidRPr="003C5537">
        <w:rPr>
          <w:rFonts w:cs="Arial"/>
          <w:sz w:val="20"/>
        </w:rPr>
        <w:t>the facility and make them available to the Department upon request.</w:t>
      </w:r>
      <w:r w:rsidR="004D4361" w:rsidRPr="003C5537">
        <w:rPr>
          <w:rFonts w:cs="Arial"/>
          <w:sz w:val="20"/>
          <w:vertAlign w:val="superscript"/>
        </w:rPr>
        <w:t>2</w:t>
      </w:r>
      <w:r w:rsidRPr="003C5537">
        <w:rPr>
          <w:rFonts w:cs="Arial"/>
          <w:sz w:val="20"/>
        </w:rPr>
        <w:t xml:space="preserve"> </w:t>
      </w:r>
      <w:r w:rsidRPr="003C5537">
        <w:rPr>
          <w:rFonts w:cs="Arial"/>
          <w:b/>
          <w:bCs/>
          <w:sz w:val="20"/>
        </w:rPr>
        <w:t>(R 336.1205(1)(a) &amp; (3), R 336.1224,</w:t>
      </w:r>
      <w:r w:rsidR="003E5660" w:rsidRPr="003C5537">
        <w:rPr>
          <w:rFonts w:cs="Arial"/>
          <w:b/>
          <w:bCs/>
          <w:sz w:val="20"/>
        </w:rPr>
        <w:t xml:space="preserve"> </w:t>
      </w:r>
      <w:r w:rsidRPr="003C5537">
        <w:rPr>
          <w:rFonts w:cs="Arial"/>
          <w:b/>
          <w:bCs/>
          <w:sz w:val="20"/>
        </w:rPr>
        <w:t>R</w:t>
      </w:r>
      <w:r w:rsidR="00FF7BC5" w:rsidRPr="003C5537">
        <w:rPr>
          <w:rFonts w:cs="Arial"/>
          <w:b/>
          <w:bCs/>
          <w:sz w:val="20"/>
        </w:rPr>
        <w:t> </w:t>
      </w:r>
      <w:r w:rsidRPr="003C5537">
        <w:rPr>
          <w:rFonts w:cs="Arial"/>
          <w:b/>
          <w:bCs/>
          <w:sz w:val="20"/>
        </w:rPr>
        <w:t>336.1225, R 336.1702(a), 40 CFR 52.21(c) &amp; (d),</w:t>
      </w:r>
      <w:r w:rsidR="00FF7BC5" w:rsidRPr="003C5537">
        <w:rPr>
          <w:rFonts w:cs="Arial"/>
          <w:b/>
          <w:bCs/>
          <w:sz w:val="20"/>
        </w:rPr>
        <w:t xml:space="preserve"> </w:t>
      </w:r>
      <w:r w:rsidRPr="003C5537">
        <w:rPr>
          <w:rFonts w:cs="Arial"/>
          <w:b/>
          <w:bCs/>
          <w:sz w:val="20"/>
        </w:rPr>
        <w:t>40 CFR 60.49b(d))</w:t>
      </w:r>
    </w:p>
    <w:p w14:paraId="2FF877A2" w14:textId="77777777" w:rsidR="004D4361" w:rsidRPr="003C5537" w:rsidRDefault="004D4361" w:rsidP="004D4361">
      <w:pPr>
        <w:ind w:firstLine="360"/>
        <w:jc w:val="both"/>
        <w:rPr>
          <w:rFonts w:cs="Arial"/>
          <w:sz w:val="20"/>
        </w:rPr>
      </w:pPr>
    </w:p>
    <w:p w14:paraId="77F79C0E" w14:textId="6682A767" w:rsidR="00E21F78" w:rsidRPr="003C5537" w:rsidRDefault="00E21F78" w:rsidP="00EF351A">
      <w:pPr>
        <w:pStyle w:val="ListParagraph"/>
        <w:numPr>
          <w:ilvl w:val="0"/>
          <w:numId w:val="285"/>
        </w:numPr>
        <w:jc w:val="both"/>
        <w:rPr>
          <w:rFonts w:cs="Arial"/>
          <w:sz w:val="20"/>
        </w:rPr>
      </w:pPr>
      <w:r w:rsidRPr="003C5537">
        <w:rPr>
          <w:rFonts w:cs="Arial"/>
          <w:sz w:val="20"/>
        </w:rPr>
        <w:t>The permittee shall calculate and keep, in a satisfactory manner, records of the monthly and 12-month rolling</w:t>
      </w:r>
      <w:r w:rsidR="003E5660" w:rsidRPr="003C5537">
        <w:rPr>
          <w:rFonts w:cs="Arial"/>
          <w:sz w:val="20"/>
        </w:rPr>
        <w:t xml:space="preserve"> </w:t>
      </w:r>
      <w:r w:rsidRPr="003C5537">
        <w:rPr>
          <w:rFonts w:cs="Arial"/>
          <w:sz w:val="20"/>
        </w:rPr>
        <w:t>annual capacity factor for natural gas for FGEBLR43-10&amp;11</w:t>
      </w:r>
      <w:r w:rsidR="00FF7BC5" w:rsidRPr="003C5537">
        <w:rPr>
          <w:rFonts w:cs="Arial"/>
          <w:sz w:val="20"/>
        </w:rPr>
        <w:t>-S1</w:t>
      </w:r>
      <w:r w:rsidRPr="003C5537">
        <w:rPr>
          <w:rFonts w:cs="Arial"/>
          <w:sz w:val="20"/>
        </w:rPr>
        <w:t xml:space="preserve">. </w:t>
      </w:r>
      <w:r w:rsidR="00FF7BC5" w:rsidRPr="003C5537">
        <w:rPr>
          <w:rFonts w:cs="Arial"/>
          <w:sz w:val="20"/>
        </w:rPr>
        <w:t xml:space="preserve"> </w:t>
      </w:r>
      <w:r w:rsidRPr="003C5537">
        <w:rPr>
          <w:rFonts w:cs="Arial"/>
          <w:sz w:val="20"/>
        </w:rPr>
        <w:t>The permittee shall keep all records on file and</w:t>
      </w:r>
      <w:r w:rsidR="003E5660" w:rsidRPr="003C5537">
        <w:rPr>
          <w:rFonts w:cs="Arial"/>
          <w:sz w:val="20"/>
        </w:rPr>
        <w:t xml:space="preserve"> </w:t>
      </w:r>
      <w:r w:rsidRPr="003C5537">
        <w:rPr>
          <w:rFonts w:cs="Arial"/>
          <w:sz w:val="20"/>
        </w:rPr>
        <w:t>make them available to the Department upon request</w:t>
      </w:r>
      <w:r w:rsidR="004D4361" w:rsidRPr="003C5537">
        <w:rPr>
          <w:rFonts w:cs="Arial"/>
          <w:sz w:val="20"/>
          <w:vertAlign w:val="superscript"/>
        </w:rPr>
        <w:t xml:space="preserve"> 2</w:t>
      </w:r>
      <w:r w:rsidRPr="003C5537">
        <w:rPr>
          <w:rFonts w:cs="Arial"/>
          <w:sz w:val="20"/>
        </w:rPr>
        <w:t xml:space="preserve"> </w:t>
      </w:r>
      <w:r w:rsidR="00FF7BC5" w:rsidRPr="003C5537">
        <w:rPr>
          <w:rFonts w:cs="Arial"/>
          <w:sz w:val="20"/>
        </w:rPr>
        <w:t xml:space="preserve"> </w:t>
      </w:r>
      <w:r w:rsidRPr="003C5537">
        <w:rPr>
          <w:rFonts w:cs="Arial"/>
          <w:b/>
          <w:bCs/>
          <w:sz w:val="20"/>
        </w:rPr>
        <w:t>(40 CFR 60.49b(d))</w:t>
      </w:r>
    </w:p>
    <w:p w14:paraId="49EE776D" w14:textId="77777777" w:rsidR="004D4361" w:rsidRPr="003C5537" w:rsidRDefault="004D4361" w:rsidP="004D4361">
      <w:pPr>
        <w:ind w:firstLine="360"/>
        <w:jc w:val="both"/>
        <w:rPr>
          <w:rFonts w:cs="Arial"/>
          <w:sz w:val="20"/>
        </w:rPr>
      </w:pPr>
    </w:p>
    <w:p w14:paraId="5AF9B979" w14:textId="5E86C271" w:rsidR="00E21F78" w:rsidRPr="003C5537" w:rsidRDefault="00E21F78" w:rsidP="00EF351A">
      <w:pPr>
        <w:pStyle w:val="ListParagraph"/>
        <w:numPr>
          <w:ilvl w:val="0"/>
          <w:numId w:val="285"/>
        </w:numPr>
        <w:jc w:val="both"/>
        <w:rPr>
          <w:rFonts w:cs="Arial"/>
          <w:sz w:val="20"/>
        </w:rPr>
      </w:pPr>
      <w:r w:rsidRPr="003C5537">
        <w:rPr>
          <w:rFonts w:cs="Arial"/>
          <w:sz w:val="20"/>
        </w:rPr>
        <w:t>The permittee shall maintain records of all information necessary for all notifications and reports as specified</w:t>
      </w:r>
      <w:r w:rsidR="003E5660" w:rsidRPr="003C5537">
        <w:rPr>
          <w:rFonts w:cs="Arial"/>
          <w:sz w:val="20"/>
        </w:rPr>
        <w:t xml:space="preserve"> </w:t>
      </w:r>
      <w:r w:rsidRPr="003C5537">
        <w:rPr>
          <w:rFonts w:cs="Arial"/>
          <w:sz w:val="20"/>
        </w:rPr>
        <w:t>in these special conditions as well as that information necessary to demonstrate compliance with the emission</w:t>
      </w:r>
      <w:r w:rsidR="003E5660" w:rsidRPr="003C5537">
        <w:rPr>
          <w:rFonts w:cs="Arial"/>
          <w:sz w:val="20"/>
        </w:rPr>
        <w:t xml:space="preserve"> </w:t>
      </w:r>
      <w:r w:rsidRPr="003C5537">
        <w:rPr>
          <w:rFonts w:cs="Arial"/>
          <w:sz w:val="20"/>
        </w:rPr>
        <w:t xml:space="preserve">limits of this permit. </w:t>
      </w:r>
      <w:r w:rsidR="00FF7BC5" w:rsidRPr="003C5537">
        <w:rPr>
          <w:rFonts w:cs="Arial"/>
          <w:sz w:val="20"/>
        </w:rPr>
        <w:t xml:space="preserve"> </w:t>
      </w:r>
      <w:r w:rsidRPr="003C5537">
        <w:rPr>
          <w:rFonts w:cs="Arial"/>
          <w:sz w:val="20"/>
        </w:rPr>
        <w:t>This information shall include, but shall not be limited to the following:</w:t>
      </w:r>
    </w:p>
    <w:p w14:paraId="394D3CB6" w14:textId="272650CD" w:rsidR="00E21F78" w:rsidRPr="003C5537" w:rsidRDefault="00E21F78" w:rsidP="00EF351A">
      <w:pPr>
        <w:pStyle w:val="ListParagraph"/>
        <w:numPr>
          <w:ilvl w:val="0"/>
          <w:numId w:val="286"/>
        </w:numPr>
        <w:jc w:val="both"/>
        <w:rPr>
          <w:rFonts w:cs="Arial"/>
          <w:sz w:val="20"/>
        </w:rPr>
      </w:pPr>
      <w:r w:rsidRPr="003C5537">
        <w:rPr>
          <w:rFonts w:cs="Arial"/>
          <w:sz w:val="20"/>
        </w:rPr>
        <w:t>Compliance tests and any testing required under the special conditions of this permit.</w:t>
      </w:r>
    </w:p>
    <w:p w14:paraId="631EDF37" w14:textId="0A273B80" w:rsidR="00E21F78" w:rsidRPr="003C5537" w:rsidRDefault="00E21F78" w:rsidP="00EF351A">
      <w:pPr>
        <w:pStyle w:val="ListParagraph"/>
        <w:numPr>
          <w:ilvl w:val="0"/>
          <w:numId w:val="286"/>
        </w:numPr>
        <w:jc w:val="both"/>
        <w:rPr>
          <w:rFonts w:cs="Arial"/>
          <w:sz w:val="20"/>
        </w:rPr>
      </w:pPr>
      <w:r w:rsidRPr="003C5537">
        <w:rPr>
          <w:rFonts w:cs="Arial"/>
          <w:sz w:val="20"/>
        </w:rPr>
        <w:t>Monitoring data.</w:t>
      </w:r>
    </w:p>
    <w:p w14:paraId="32663DAA" w14:textId="17EA3931" w:rsidR="00E21F78" w:rsidRPr="003C5537" w:rsidRDefault="00E21F78" w:rsidP="00EF351A">
      <w:pPr>
        <w:pStyle w:val="ListParagraph"/>
        <w:numPr>
          <w:ilvl w:val="0"/>
          <w:numId w:val="286"/>
        </w:numPr>
        <w:jc w:val="both"/>
        <w:rPr>
          <w:rFonts w:cs="Arial"/>
          <w:sz w:val="20"/>
        </w:rPr>
      </w:pPr>
      <w:r w:rsidRPr="003C5537">
        <w:rPr>
          <w:rFonts w:cs="Arial"/>
          <w:sz w:val="20"/>
        </w:rPr>
        <w:t>Documentation of heat input capacity required to show compliance with SC IV.1.</w:t>
      </w:r>
    </w:p>
    <w:p w14:paraId="3460FCEB" w14:textId="16D37501" w:rsidR="00E21F78" w:rsidRPr="003C5537" w:rsidRDefault="00E21F78" w:rsidP="00EF351A">
      <w:pPr>
        <w:pStyle w:val="ListParagraph"/>
        <w:numPr>
          <w:ilvl w:val="0"/>
          <w:numId w:val="286"/>
        </w:numPr>
        <w:jc w:val="both"/>
        <w:rPr>
          <w:rFonts w:cs="Arial"/>
          <w:sz w:val="20"/>
        </w:rPr>
      </w:pPr>
      <w:r w:rsidRPr="003C5537">
        <w:rPr>
          <w:rFonts w:cs="Arial"/>
          <w:sz w:val="20"/>
        </w:rPr>
        <w:t>Identification, type and the amounts of fuel combusted in FGEBLR43-10&amp;11</w:t>
      </w:r>
      <w:r w:rsidR="00974981" w:rsidRPr="003C5537">
        <w:rPr>
          <w:rFonts w:cs="Arial"/>
          <w:sz w:val="20"/>
        </w:rPr>
        <w:t>-S1</w:t>
      </w:r>
      <w:r w:rsidRPr="003C5537">
        <w:rPr>
          <w:rFonts w:cs="Arial"/>
          <w:sz w:val="20"/>
        </w:rPr>
        <w:t xml:space="preserve"> on an hourly basis, calendar</w:t>
      </w:r>
      <w:r w:rsidR="003E5660" w:rsidRPr="003C5537">
        <w:rPr>
          <w:rFonts w:cs="Arial"/>
          <w:sz w:val="20"/>
        </w:rPr>
        <w:t xml:space="preserve"> </w:t>
      </w:r>
      <w:r w:rsidRPr="003C5537">
        <w:rPr>
          <w:rFonts w:cs="Arial"/>
          <w:sz w:val="20"/>
        </w:rPr>
        <w:t>day basis, and calendar month basis.</w:t>
      </w:r>
    </w:p>
    <w:p w14:paraId="07D37FFE" w14:textId="4DEBCE1E" w:rsidR="00E21F78" w:rsidRPr="003C5537" w:rsidRDefault="00E21F78" w:rsidP="00EF351A">
      <w:pPr>
        <w:pStyle w:val="ListParagraph"/>
        <w:numPr>
          <w:ilvl w:val="0"/>
          <w:numId w:val="286"/>
        </w:numPr>
        <w:jc w:val="both"/>
        <w:rPr>
          <w:rFonts w:cs="Arial"/>
          <w:sz w:val="20"/>
        </w:rPr>
      </w:pPr>
      <w:r w:rsidRPr="003C5537">
        <w:rPr>
          <w:rFonts w:cs="Arial"/>
          <w:sz w:val="20"/>
        </w:rPr>
        <w:t xml:space="preserve">All records required by 40 CFR 60.7 and </w:t>
      </w:r>
      <w:r w:rsidR="004D1E4B" w:rsidRPr="003C5537">
        <w:rPr>
          <w:rFonts w:cs="Arial"/>
          <w:sz w:val="20"/>
        </w:rPr>
        <w:t xml:space="preserve">40 CFR </w:t>
      </w:r>
      <w:r w:rsidRPr="003C5537">
        <w:rPr>
          <w:rFonts w:cs="Arial"/>
          <w:sz w:val="20"/>
        </w:rPr>
        <w:t>60.49b.</w:t>
      </w:r>
    </w:p>
    <w:p w14:paraId="57E1E4BA" w14:textId="572A1563" w:rsidR="00E21F78" w:rsidRPr="003C5537" w:rsidRDefault="00E21F78" w:rsidP="00EF351A">
      <w:pPr>
        <w:pStyle w:val="ListParagraph"/>
        <w:numPr>
          <w:ilvl w:val="0"/>
          <w:numId w:val="286"/>
        </w:numPr>
        <w:jc w:val="both"/>
        <w:rPr>
          <w:rFonts w:cs="Arial"/>
          <w:sz w:val="20"/>
        </w:rPr>
      </w:pPr>
      <w:r w:rsidRPr="003C5537">
        <w:rPr>
          <w:rFonts w:cs="Arial"/>
          <w:sz w:val="20"/>
        </w:rPr>
        <w:t>All calculations or documents necessary to show compliance with the limits contained in this permit.</w:t>
      </w:r>
    </w:p>
    <w:p w14:paraId="04836E68" w14:textId="77777777" w:rsidR="004D4361" w:rsidRPr="003C5537" w:rsidRDefault="004D4361" w:rsidP="004D4361">
      <w:pPr>
        <w:pStyle w:val="ListParagraph"/>
        <w:jc w:val="both"/>
        <w:rPr>
          <w:rFonts w:cs="Arial"/>
          <w:sz w:val="20"/>
        </w:rPr>
      </w:pPr>
    </w:p>
    <w:p w14:paraId="12AA8649" w14:textId="4C298C0F" w:rsidR="00E21F78" w:rsidRPr="003C5537" w:rsidRDefault="00E21F78" w:rsidP="003E5660">
      <w:pPr>
        <w:jc w:val="both"/>
        <w:rPr>
          <w:rFonts w:cs="Arial"/>
          <w:b/>
          <w:bCs/>
          <w:sz w:val="20"/>
        </w:rPr>
      </w:pPr>
      <w:r w:rsidRPr="003C5537">
        <w:rPr>
          <w:rFonts w:cs="Arial"/>
          <w:sz w:val="20"/>
        </w:rPr>
        <w:t>All of the above information shall be stored in a format acceptable to the Air Quality Division and shall be</w:t>
      </w:r>
      <w:r w:rsidR="003E5660" w:rsidRPr="003C5537">
        <w:rPr>
          <w:rFonts w:cs="Arial"/>
          <w:sz w:val="20"/>
        </w:rPr>
        <w:t xml:space="preserve"> </w:t>
      </w:r>
      <w:r w:rsidRPr="003C5537">
        <w:rPr>
          <w:rFonts w:cs="Arial"/>
          <w:sz w:val="20"/>
        </w:rPr>
        <w:t xml:space="preserve">consistent with the requirements of 40 CFR 60.7(f). </w:t>
      </w:r>
      <w:r w:rsidR="00974981" w:rsidRPr="003C5537">
        <w:rPr>
          <w:rFonts w:cs="Arial"/>
          <w:sz w:val="20"/>
        </w:rPr>
        <w:t xml:space="preserve"> </w:t>
      </w:r>
      <w:r w:rsidRPr="003C5537">
        <w:rPr>
          <w:rFonts w:cs="Arial"/>
          <w:sz w:val="20"/>
        </w:rPr>
        <w:t>The permittee shall keep all records on file and make</w:t>
      </w:r>
      <w:r w:rsidR="003E5660" w:rsidRPr="003C5537">
        <w:rPr>
          <w:rFonts w:cs="Arial"/>
          <w:sz w:val="20"/>
        </w:rPr>
        <w:t xml:space="preserve"> </w:t>
      </w:r>
      <w:r w:rsidRPr="003C5537">
        <w:rPr>
          <w:rFonts w:cs="Arial"/>
          <w:sz w:val="20"/>
        </w:rPr>
        <w:t>them available to the Department upon request</w:t>
      </w:r>
      <w:r w:rsidR="004D1E4B" w:rsidRPr="003C5537">
        <w:rPr>
          <w:rFonts w:cs="Arial"/>
          <w:sz w:val="20"/>
        </w:rPr>
        <w:t>.</w:t>
      </w:r>
      <w:r w:rsidR="004D4361" w:rsidRPr="003C5537">
        <w:rPr>
          <w:rFonts w:cs="Arial"/>
          <w:sz w:val="20"/>
          <w:vertAlign w:val="superscript"/>
        </w:rPr>
        <w:t>2</w:t>
      </w:r>
      <w:r w:rsidR="00974981" w:rsidRPr="003C5537">
        <w:rPr>
          <w:rFonts w:cs="Arial"/>
          <w:sz w:val="20"/>
          <w:vertAlign w:val="superscript"/>
        </w:rPr>
        <w:t xml:space="preserve"> </w:t>
      </w:r>
      <w:r w:rsidRPr="003C5537">
        <w:rPr>
          <w:rFonts w:cs="Arial"/>
          <w:sz w:val="20"/>
        </w:rPr>
        <w:t xml:space="preserve"> </w:t>
      </w:r>
      <w:r w:rsidRPr="003C5537">
        <w:rPr>
          <w:rFonts w:cs="Arial"/>
          <w:b/>
          <w:bCs/>
          <w:sz w:val="20"/>
        </w:rPr>
        <w:t>(R 336.1205(1)(a) &amp; (3), R 336.1224, R 336.1225, R</w:t>
      </w:r>
      <w:r w:rsidR="003E5660" w:rsidRPr="003C5537">
        <w:rPr>
          <w:rFonts w:cs="Arial"/>
          <w:b/>
          <w:bCs/>
          <w:sz w:val="20"/>
        </w:rPr>
        <w:t xml:space="preserve"> </w:t>
      </w:r>
      <w:r w:rsidRPr="003C5537">
        <w:rPr>
          <w:rFonts w:cs="Arial"/>
          <w:b/>
          <w:bCs/>
          <w:sz w:val="20"/>
        </w:rPr>
        <w:t>336.1331(1)(c), R 336.1702(a), R</w:t>
      </w:r>
      <w:r w:rsidR="00974981" w:rsidRPr="003C5537">
        <w:rPr>
          <w:rFonts w:cs="Arial"/>
          <w:b/>
          <w:bCs/>
          <w:sz w:val="20"/>
        </w:rPr>
        <w:t> </w:t>
      </w:r>
      <w:r w:rsidRPr="003C5537">
        <w:rPr>
          <w:rFonts w:cs="Arial"/>
          <w:b/>
          <w:bCs/>
          <w:sz w:val="20"/>
        </w:rPr>
        <w:t>336.1912, 40 CFR 52.21(c) &amp; (d), 40 CFR 60.7(f), 40 CFR Part 60</w:t>
      </w:r>
      <w:r w:rsidR="00974981" w:rsidRPr="003C5537">
        <w:rPr>
          <w:rFonts w:cs="Arial"/>
          <w:b/>
          <w:bCs/>
          <w:sz w:val="20"/>
        </w:rPr>
        <w:t>,</w:t>
      </w:r>
      <w:r w:rsidR="003E5660" w:rsidRPr="003C5537">
        <w:rPr>
          <w:rFonts w:cs="Arial"/>
          <w:b/>
          <w:bCs/>
          <w:sz w:val="20"/>
        </w:rPr>
        <w:t xml:space="preserve"> </w:t>
      </w:r>
      <w:r w:rsidRPr="003C5537">
        <w:rPr>
          <w:rFonts w:cs="Arial"/>
          <w:b/>
          <w:bCs/>
          <w:sz w:val="20"/>
        </w:rPr>
        <w:t>Subpart Db)</w:t>
      </w:r>
    </w:p>
    <w:p w14:paraId="39002F79" w14:textId="77777777" w:rsidR="004D4361" w:rsidRPr="003C5537" w:rsidRDefault="004D4361" w:rsidP="00E21F78">
      <w:pPr>
        <w:jc w:val="both"/>
        <w:rPr>
          <w:rFonts w:cs="Arial"/>
          <w:sz w:val="20"/>
        </w:rPr>
      </w:pPr>
    </w:p>
    <w:p w14:paraId="19810709" w14:textId="70EF0206" w:rsidR="00B07111" w:rsidRPr="003C5537" w:rsidRDefault="00E21F78" w:rsidP="00EF351A">
      <w:pPr>
        <w:pStyle w:val="ListParagraph"/>
        <w:numPr>
          <w:ilvl w:val="0"/>
          <w:numId w:val="287"/>
        </w:numPr>
        <w:jc w:val="both"/>
        <w:rPr>
          <w:rFonts w:cs="Arial"/>
          <w:b/>
          <w:bCs/>
          <w:sz w:val="20"/>
        </w:rPr>
      </w:pPr>
      <w:r w:rsidRPr="003C5537">
        <w:rPr>
          <w:rFonts w:cs="Arial"/>
          <w:sz w:val="20"/>
        </w:rPr>
        <w:t>The permittee shall keep, in a satisfactory manner, No. 2 fuel oil supplier receipts from the fuel supplier to</w:t>
      </w:r>
      <w:r w:rsidR="003E5660" w:rsidRPr="003C5537">
        <w:rPr>
          <w:rFonts w:cs="Arial"/>
          <w:sz w:val="20"/>
        </w:rPr>
        <w:t xml:space="preserve"> </w:t>
      </w:r>
      <w:r w:rsidRPr="003C5537">
        <w:rPr>
          <w:rFonts w:cs="Arial"/>
          <w:sz w:val="20"/>
        </w:rPr>
        <w:t>certify that the fuel meets the definition of distillate oil and the sulfur content limit of 0.0015 percent by weight.</w:t>
      </w:r>
      <w:r w:rsidR="004D4361" w:rsidRPr="003C5537">
        <w:rPr>
          <w:rFonts w:cs="Arial"/>
          <w:sz w:val="20"/>
          <w:vertAlign w:val="superscript"/>
        </w:rPr>
        <w:t>2</w:t>
      </w:r>
      <w:r w:rsidR="003E5660" w:rsidRPr="003C5537">
        <w:rPr>
          <w:rFonts w:cs="Arial"/>
          <w:sz w:val="20"/>
          <w:vertAlign w:val="superscript"/>
        </w:rPr>
        <w:t xml:space="preserve"> </w:t>
      </w:r>
      <w:r w:rsidR="009C1931" w:rsidRPr="003C5537">
        <w:rPr>
          <w:rFonts w:cs="Arial"/>
          <w:sz w:val="20"/>
          <w:vertAlign w:val="superscript"/>
        </w:rPr>
        <w:t xml:space="preserve"> </w:t>
      </w:r>
      <w:r w:rsidR="003E5660" w:rsidRPr="003C5537">
        <w:rPr>
          <w:rFonts w:cs="Arial"/>
          <w:sz w:val="20"/>
          <w:vertAlign w:val="superscript"/>
        </w:rPr>
        <w:t xml:space="preserve"> </w:t>
      </w:r>
      <w:r w:rsidRPr="003C5537">
        <w:rPr>
          <w:rFonts w:cs="Arial"/>
          <w:b/>
          <w:bCs/>
          <w:sz w:val="20"/>
        </w:rPr>
        <w:t>(40 CFR 60.41b, 40 CFR 60.42b, 40 CFR 60.49b(r)(1))</w:t>
      </w:r>
    </w:p>
    <w:p w14:paraId="05F79FD7" w14:textId="77777777" w:rsidR="00B07111" w:rsidRPr="003C5537" w:rsidRDefault="00B07111" w:rsidP="00B07111">
      <w:pPr>
        <w:jc w:val="both"/>
        <w:rPr>
          <w:rFonts w:cs="Arial"/>
          <w:sz w:val="20"/>
        </w:rPr>
      </w:pPr>
    </w:p>
    <w:p w14:paraId="07BBBE18" w14:textId="77777777" w:rsidR="00B07111" w:rsidRPr="003C5537" w:rsidRDefault="00B07111" w:rsidP="00B07111">
      <w:pPr>
        <w:jc w:val="both"/>
        <w:rPr>
          <w:rFonts w:cs="Arial"/>
          <w:sz w:val="20"/>
        </w:rPr>
      </w:pPr>
      <w:r w:rsidRPr="003C5537">
        <w:rPr>
          <w:rFonts w:cs="Arial"/>
          <w:b/>
          <w:sz w:val="20"/>
        </w:rPr>
        <w:t>See Appendix 3-S1</w:t>
      </w:r>
    </w:p>
    <w:p w14:paraId="48786108" w14:textId="77777777" w:rsidR="00B07111" w:rsidRPr="003C5537" w:rsidRDefault="00B07111" w:rsidP="00B07111">
      <w:pPr>
        <w:jc w:val="both"/>
        <w:rPr>
          <w:rFonts w:cs="Arial"/>
          <w:sz w:val="20"/>
        </w:rPr>
      </w:pPr>
    </w:p>
    <w:p w14:paraId="28BFE67C" w14:textId="77777777" w:rsidR="00B07111" w:rsidRPr="003C5537" w:rsidRDefault="00B07111" w:rsidP="00B07111">
      <w:pPr>
        <w:jc w:val="both"/>
        <w:rPr>
          <w:rFonts w:cs="Arial"/>
        </w:rPr>
      </w:pPr>
      <w:r w:rsidRPr="003C5537">
        <w:rPr>
          <w:rFonts w:cs="Arial"/>
          <w:b/>
        </w:rPr>
        <w:t xml:space="preserve">VII.  </w:t>
      </w:r>
      <w:r w:rsidRPr="003C5537">
        <w:rPr>
          <w:rFonts w:cs="Arial"/>
          <w:b/>
          <w:u w:val="single"/>
        </w:rPr>
        <w:t>REPORTING</w:t>
      </w:r>
    </w:p>
    <w:p w14:paraId="64F9EEB9" w14:textId="77777777" w:rsidR="00B07111" w:rsidRPr="003C5537" w:rsidRDefault="00B07111" w:rsidP="00B07111">
      <w:pPr>
        <w:jc w:val="both"/>
        <w:rPr>
          <w:rFonts w:cs="Arial"/>
          <w:sz w:val="20"/>
        </w:rPr>
      </w:pPr>
    </w:p>
    <w:p w14:paraId="63481A94" w14:textId="77777777" w:rsidR="00B07111" w:rsidRPr="003C5537" w:rsidRDefault="00B07111" w:rsidP="00B07111">
      <w:pPr>
        <w:ind w:left="360" w:hanging="360"/>
        <w:jc w:val="both"/>
        <w:rPr>
          <w:rFonts w:cs="Arial"/>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03084C4" w14:textId="77777777" w:rsidR="00B07111" w:rsidRPr="003C5537" w:rsidRDefault="00B07111" w:rsidP="00B07111">
      <w:pPr>
        <w:ind w:left="360" w:hanging="360"/>
        <w:jc w:val="both"/>
        <w:rPr>
          <w:rFonts w:cs="Arial"/>
          <w:sz w:val="20"/>
        </w:rPr>
      </w:pPr>
    </w:p>
    <w:p w14:paraId="40624DB6" w14:textId="77777777" w:rsidR="00B07111" w:rsidRPr="003C5537" w:rsidRDefault="00B07111" w:rsidP="00B07111">
      <w:pPr>
        <w:ind w:left="360" w:hanging="360"/>
        <w:jc w:val="both"/>
        <w:rPr>
          <w:rFonts w:cs="Arial"/>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164C1849" w14:textId="77777777" w:rsidR="00B07111" w:rsidRPr="003C5537" w:rsidRDefault="00B07111" w:rsidP="00B07111">
      <w:pPr>
        <w:ind w:left="360" w:hanging="360"/>
        <w:jc w:val="both"/>
        <w:rPr>
          <w:rFonts w:cs="Arial"/>
          <w:sz w:val="20"/>
        </w:rPr>
      </w:pPr>
    </w:p>
    <w:p w14:paraId="17782486" w14:textId="0B9C40D9" w:rsidR="00B07111" w:rsidRPr="003C5537" w:rsidRDefault="00B07111" w:rsidP="005A0A95">
      <w:pPr>
        <w:ind w:left="360" w:hanging="360"/>
        <w:jc w:val="both"/>
        <w:rPr>
          <w:rFonts w:cs="Arial"/>
          <w:sz w:val="20"/>
        </w:rPr>
      </w:pPr>
      <w:r w:rsidRPr="003C5537">
        <w:rPr>
          <w:rFonts w:cs="Arial"/>
          <w:sz w:val="20"/>
        </w:rPr>
        <w:t>3.</w:t>
      </w:r>
      <w:r w:rsidRPr="003C5537">
        <w:rPr>
          <w:rFonts w:cs="Arial"/>
          <w:sz w:val="20"/>
        </w:rPr>
        <w:tab/>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771DD795" w14:textId="77777777" w:rsidR="00B07111" w:rsidRPr="003C5537" w:rsidRDefault="00B07111" w:rsidP="00B07111">
      <w:pPr>
        <w:ind w:left="360" w:hanging="360"/>
        <w:jc w:val="both"/>
        <w:rPr>
          <w:rFonts w:cs="Arial"/>
          <w:sz w:val="20"/>
        </w:rPr>
      </w:pPr>
    </w:p>
    <w:p w14:paraId="4EE46417" w14:textId="1B831764" w:rsidR="00B07111" w:rsidRPr="003C5537" w:rsidRDefault="005A0A95" w:rsidP="00B07111">
      <w:pPr>
        <w:ind w:left="360" w:hanging="360"/>
        <w:jc w:val="both"/>
        <w:rPr>
          <w:rFonts w:cs="Arial"/>
          <w:b/>
          <w:sz w:val="20"/>
        </w:rPr>
      </w:pPr>
      <w:r w:rsidRPr="003C5537">
        <w:rPr>
          <w:rFonts w:cs="Arial"/>
          <w:sz w:val="20"/>
        </w:rPr>
        <w:t>4</w:t>
      </w:r>
      <w:r w:rsidR="00B07111" w:rsidRPr="003C5537">
        <w:rPr>
          <w:rFonts w:cs="Arial"/>
          <w:sz w:val="20"/>
        </w:rPr>
        <w:t>.</w:t>
      </w:r>
      <w:r w:rsidR="00B07111" w:rsidRPr="003C5537">
        <w:rPr>
          <w:rFonts w:cs="Arial"/>
          <w:sz w:val="20"/>
        </w:rPr>
        <w:tab/>
        <w:t>The permittee shall submit all reports required by the federal Standards of Performance for New Stationary Sources, 40 CFR 60.49b, as applicable.  The permittee shall submit these reports to the AQD District Supervisor within the time frames specified in 40 CFR 60.49b and/or 40 CFR 60.7.</w:t>
      </w:r>
      <w:r w:rsidR="00B07111" w:rsidRPr="003C5537">
        <w:rPr>
          <w:rFonts w:cs="Arial"/>
          <w:sz w:val="20"/>
          <w:vertAlign w:val="superscript"/>
        </w:rPr>
        <w:t>2</w:t>
      </w:r>
      <w:r w:rsidR="00505455" w:rsidRPr="003C5537">
        <w:rPr>
          <w:rFonts w:cs="Arial"/>
          <w:sz w:val="20"/>
        </w:rPr>
        <w:t xml:space="preserve"> </w:t>
      </w:r>
      <w:r w:rsidR="00B07111" w:rsidRPr="003C5537">
        <w:rPr>
          <w:rFonts w:cs="Arial"/>
          <w:b/>
          <w:sz w:val="20"/>
        </w:rPr>
        <w:t>(40 CFR 60.7, 40</w:t>
      </w:r>
      <w:r w:rsidR="00E96FF5" w:rsidRPr="003C5537">
        <w:rPr>
          <w:rFonts w:cs="Arial"/>
          <w:b/>
          <w:sz w:val="20"/>
        </w:rPr>
        <w:t xml:space="preserve"> </w:t>
      </w:r>
      <w:r w:rsidR="00B07111" w:rsidRPr="003C5537">
        <w:rPr>
          <w:rFonts w:cs="Arial"/>
          <w:b/>
          <w:sz w:val="20"/>
        </w:rPr>
        <w:t>CFR</w:t>
      </w:r>
      <w:r w:rsidR="00E96FF5" w:rsidRPr="003C5537">
        <w:rPr>
          <w:rFonts w:cs="Arial"/>
          <w:b/>
          <w:sz w:val="20"/>
        </w:rPr>
        <w:t xml:space="preserve"> </w:t>
      </w:r>
      <w:r w:rsidR="00B07111" w:rsidRPr="003C5537">
        <w:rPr>
          <w:rFonts w:cs="Arial"/>
          <w:b/>
          <w:sz w:val="20"/>
        </w:rPr>
        <w:t>60.49b(b), (h) &amp; (i))</w:t>
      </w:r>
    </w:p>
    <w:p w14:paraId="2AE0B507" w14:textId="77777777" w:rsidR="00B07111" w:rsidRPr="003C5537" w:rsidRDefault="00B07111" w:rsidP="00B07111">
      <w:pPr>
        <w:ind w:right="72"/>
        <w:jc w:val="both"/>
        <w:rPr>
          <w:rFonts w:cs="Arial"/>
          <w:sz w:val="20"/>
        </w:rPr>
      </w:pPr>
    </w:p>
    <w:p w14:paraId="098D8BE3" w14:textId="23319C9C" w:rsidR="00B07111" w:rsidRPr="003C5537" w:rsidRDefault="00B07111" w:rsidP="00B07111">
      <w:pPr>
        <w:jc w:val="both"/>
        <w:rPr>
          <w:rFonts w:cs="Arial"/>
          <w:sz w:val="20"/>
        </w:rPr>
      </w:pPr>
      <w:r w:rsidRPr="003C5537">
        <w:rPr>
          <w:rFonts w:cs="Arial"/>
          <w:b/>
          <w:sz w:val="20"/>
        </w:rPr>
        <w:t>See Appendix 8</w:t>
      </w:r>
      <w:r w:rsidR="00672356" w:rsidRPr="003C5537">
        <w:rPr>
          <w:rFonts w:cs="Arial"/>
          <w:b/>
          <w:sz w:val="20"/>
        </w:rPr>
        <w:t>-S1</w:t>
      </w:r>
    </w:p>
    <w:p w14:paraId="163C3BBD" w14:textId="2BDE1E23" w:rsidR="00205DAE" w:rsidRPr="003C5537" w:rsidRDefault="00205DAE">
      <w:pPr>
        <w:rPr>
          <w:rFonts w:cs="Arial"/>
          <w:sz w:val="20"/>
        </w:rPr>
      </w:pPr>
      <w:r w:rsidRPr="003C5537">
        <w:rPr>
          <w:rFonts w:cs="Arial"/>
          <w:sz w:val="20"/>
        </w:rPr>
        <w:br w:type="page"/>
      </w:r>
    </w:p>
    <w:p w14:paraId="0336EBE7" w14:textId="77777777" w:rsidR="00B07111" w:rsidRPr="003C5537" w:rsidRDefault="00B07111" w:rsidP="00B07111">
      <w:pPr>
        <w:jc w:val="both"/>
        <w:rPr>
          <w:rFonts w:cs="Arial"/>
          <w:sz w:val="20"/>
        </w:rPr>
      </w:pPr>
    </w:p>
    <w:p w14:paraId="1FCC84F3" w14:textId="77777777" w:rsidR="00B07111" w:rsidRPr="003C5537" w:rsidRDefault="00B07111" w:rsidP="00B07111">
      <w:pPr>
        <w:jc w:val="both"/>
        <w:rPr>
          <w:rFonts w:cs="Arial"/>
        </w:rPr>
      </w:pPr>
      <w:r w:rsidRPr="003C5537">
        <w:rPr>
          <w:rFonts w:cs="Arial"/>
          <w:b/>
        </w:rPr>
        <w:t xml:space="preserve">VIII.  </w:t>
      </w:r>
      <w:r w:rsidRPr="003C5537">
        <w:rPr>
          <w:rFonts w:cs="Arial"/>
          <w:b/>
          <w:u w:val="single"/>
        </w:rPr>
        <w:t>STACK/VENT RESTRICTION(S)</w:t>
      </w:r>
    </w:p>
    <w:p w14:paraId="0415161A" w14:textId="77777777" w:rsidR="00B07111" w:rsidRPr="003C5537" w:rsidRDefault="00B07111" w:rsidP="00B07111">
      <w:pPr>
        <w:jc w:val="both"/>
        <w:rPr>
          <w:rFonts w:cs="Arial"/>
          <w:sz w:val="20"/>
        </w:rPr>
      </w:pPr>
    </w:p>
    <w:p w14:paraId="37FDA349" w14:textId="77777777" w:rsidR="00B07111" w:rsidRPr="003C5537" w:rsidRDefault="00B07111" w:rsidP="00B07111">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186DF812" w14:textId="77777777" w:rsidR="00B07111" w:rsidRPr="003C5537" w:rsidRDefault="00B07111" w:rsidP="00B07111">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3C5537" w:rsidRPr="003C5537" w14:paraId="5BC9EB90" w14:textId="77777777" w:rsidTr="00B07111">
        <w:trPr>
          <w:cantSplit/>
          <w:tblHeader/>
        </w:trPr>
        <w:tc>
          <w:tcPr>
            <w:tcW w:w="2610" w:type="dxa"/>
            <w:tcBorders>
              <w:bottom w:val="single" w:sz="4" w:space="0" w:color="auto"/>
            </w:tcBorders>
          </w:tcPr>
          <w:p w14:paraId="4DD28821" w14:textId="77777777" w:rsidR="00B07111" w:rsidRPr="003C5537" w:rsidRDefault="00B07111" w:rsidP="009A4F6A">
            <w:pPr>
              <w:jc w:val="center"/>
              <w:rPr>
                <w:rFonts w:cs="Arial"/>
                <w:b/>
                <w:sz w:val="20"/>
              </w:rPr>
            </w:pPr>
            <w:r w:rsidRPr="003C5537">
              <w:rPr>
                <w:rFonts w:cs="Arial"/>
                <w:b/>
                <w:sz w:val="20"/>
              </w:rPr>
              <w:t>Stack &amp; Vent ID</w:t>
            </w:r>
          </w:p>
        </w:tc>
        <w:tc>
          <w:tcPr>
            <w:tcW w:w="2520" w:type="dxa"/>
            <w:tcBorders>
              <w:bottom w:val="single" w:sz="4" w:space="0" w:color="auto"/>
            </w:tcBorders>
          </w:tcPr>
          <w:p w14:paraId="20BD3FAB" w14:textId="77777777" w:rsidR="00B07111" w:rsidRPr="003C5537" w:rsidRDefault="00B07111" w:rsidP="009A4F6A">
            <w:pPr>
              <w:jc w:val="center"/>
              <w:rPr>
                <w:rFonts w:cs="Arial"/>
                <w:b/>
                <w:sz w:val="20"/>
              </w:rPr>
            </w:pPr>
            <w:r w:rsidRPr="003C5537">
              <w:rPr>
                <w:rFonts w:cs="Arial"/>
                <w:b/>
                <w:sz w:val="20"/>
              </w:rPr>
              <w:t>Maximum Exhaust Diameter / Dimensions</w:t>
            </w:r>
          </w:p>
          <w:p w14:paraId="17404942" w14:textId="77777777" w:rsidR="00B07111" w:rsidRPr="003C5537" w:rsidRDefault="00B07111" w:rsidP="009A4F6A">
            <w:pPr>
              <w:jc w:val="center"/>
              <w:rPr>
                <w:rFonts w:cs="Arial"/>
                <w:b/>
                <w:sz w:val="20"/>
              </w:rPr>
            </w:pPr>
            <w:r w:rsidRPr="003C5537">
              <w:rPr>
                <w:rFonts w:cs="Arial"/>
                <w:b/>
                <w:sz w:val="20"/>
              </w:rPr>
              <w:t>(inches)</w:t>
            </w:r>
          </w:p>
        </w:tc>
        <w:tc>
          <w:tcPr>
            <w:tcW w:w="2430" w:type="dxa"/>
            <w:tcBorders>
              <w:bottom w:val="single" w:sz="4" w:space="0" w:color="auto"/>
            </w:tcBorders>
          </w:tcPr>
          <w:p w14:paraId="18471D0E" w14:textId="77777777" w:rsidR="00B07111" w:rsidRPr="003C5537" w:rsidRDefault="00B07111" w:rsidP="009A4F6A">
            <w:pPr>
              <w:jc w:val="center"/>
              <w:rPr>
                <w:rFonts w:cs="Arial"/>
                <w:b/>
                <w:sz w:val="20"/>
              </w:rPr>
            </w:pPr>
            <w:r w:rsidRPr="003C5537">
              <w:rPr>
                <w:rFonts w:cs="Arial"/>
                <w:b/>
                <w:sz w:val="20"/>
              </w:rPr>
              <w:t>Minimum Height Above Ground</w:t>
            </w:r>
          </w:p>
          <w:p w14:paraId="7B325EC6" w14:textId="77777777" w:rsidR="00B07111" w:rsidRPr="003C5537" w:rsidRDefault="00B07111" w:rsidP="009A4F6A">
            <w:pPr>
              <w:jc w:val="center"/>
              <w:rPr>
                <w:rFonts w:cs="Arial"/>
                <w:b/>
                <w:sz w:val="20"/>
              </w:rPr>
            </w:pPr>
            <w:r w:rsidRPr="003C5537">
              <w:rPr>
                <w:rFonts w:cs="Arial"/>
                <w:b/>
                <w:sz w:val="20"/>
              </w:rPr>
              <w:t>(feet)</w:t>
            </w:r>
          </w:p>
        </w:tc>
        <w:tc>
          <w:tcPr>
            <w:tcW w:w="2700" w:type="dxa"/>
            <w:tcBorders>
              <w:bottom w:val="single" w:sz="4" w:space="0" w:color="auto"/>
            </w:tcBorders>
          </w:tcPr>
          <w:p w14:paraId="566AD714" w14:textId="77777777" w:rsidR="00B07111" w:rsidRPr="003C5537" w:rsidRDefault="00B07111" w:rsidP="009A4F6A">
            <w:pPr>
              <w:jc w:val="center"/>
              <w:rPr>
                <w:rFonts w:cs="Arial"/>
                <w:b/>
                <w:sz w:val="20"/>
              </w:rPr>
            </w:pPr>
            <w:r w:rsidRPr="003C5537">
              <w:rPr>
                <w:rFonts w:cs="Arial"/>
                <w:b/>
                <w:sz w:val="20"/>
              </w:rPr>
              <w:t>Underlying Applicable Requirements</w:t>
            </w:r>
          </w:p>
        </w:tc>
      </w:tr>
      <w:tr w:rsidR="003C5537" w:rsidRPr="003C5537" w14:paraId="2DFE3EA1" w14:textId="77777777" w:rsidTr="00B07111">
        <w:trPr>
          <w:cantSplit/>
        </w:trPr>
        <w:tc>
          <w:tcPr>
            <w:tcW w:w="2610" w:type="dxa"/>
            <w:tcBorders>
              <w:top w:val="single" w:sz="4" w:space="0" w:color="auto"/>
            </w:tcBorders>
          </w:tcPr>
          <w:p w14:paraId="6C5ED039" w14:textId="1D2A5AD8" w:rsidR="00B07111" w:rsidRPr="003C5537" w:rsidRDefault="00B07111" w:rsidP="00B07111">
            <w:pPr>
              <w:rPr>
                <w:rFonts w:cs="Arial"/>
                <w:sz w:val="20"/>
              </w:rPr>
            </w:pPr>
            <w:r w:rsidRPr="003C5537">
              <w:rPr>
                <w:rFonts w:cs="Arial"/>
                <w:sz w:val="20"/>
              </w:rPr>
              <w:t>1.  SVEBLR43-10</w:t>
            </w:r>
          </w:p>
        </w:tc>
        <w:tc>
          <w:tcPr>
            <w:tcW w:w="2520" w:type="dxa"/>
            <w:tcBorders>
              <w:top w:val="single" w:sz="4" w:space="0" w:color="auto"/>
            </w:tcBorders>
          </w:tcPr>
          <w:p w14:paraId="0C66FD8A" w14:textId="7CEBD09B" w:rsidR="00B07111" w:rsidRPr="003C5537" w:rsidRDefault="00B07111" w:rsidP="00B07111">
            <w:pPr>
              <w:jc w:val="center"/>
              <w:rPr>
                <w:rFonts w:cs="Arial"/>
                <w:sz w:val="20"/>
              </w:rPr>
            </w:pPr>
            <w:r w:rsidRPr="003C5537">
              <w:rPr>
                <w:rFonts w:cs="Arial"/>
                <w:sz w:val="20"/>
              </w:rPr>
              <w:t>48</w:t>
            </w:r>
            <w:r w:rsidRPr="003C5537">
              <w:rPr>
                <w:rFonts w:cs="Arial"/>
                <w:sz w:val="20"/>
                <w:vertAlign w:val="superscript"/>
              </w:rPr>
              <w:t>2</w:t>
            </w:r>
          </w:p>
        </w:tc>
        <w:tc>
          <w:tcPr>
            <w:tcW w:w="2430" w:type="dxa"/>
            <w:tcBorders>
              <w:top w:val="single" w:sz="4" w:space="0" w:color="auto"/>
            </w:tcBorders>
          </w:tcPr>
          <w:p w14:paraId="66196116" w14:textId="7DAEB6BA" w:rsidR="00B07111" w:rsidRPr="003C5537" w:rsidRDefault="00B07111" w:rsidP="00B07111">
            <w:pPr>
              <w:jc w:val="center"/>
              <w:rPr>
                <w:rFonts w:cs="Arial"/>
                <w:sz w:val="20"/>
              </w:rPr>
            </w:pPr>
            <w:r w:rsidRPr="003C5537">
              <w:rPr>
                <w:rFonts w:cs="Arial"/>
                <w:sz w:val="20"/>
              </w:rPr>
              <w:t>12</w:t>
            </w:r>
            <w:r w:rsidR="00505455" w:rsidRPr="003C5537">
              <w:rPr>
                <w:rFonts w:cs="Arial"/>
                <w:sz w:val="20"/>
              </w:rPr>
              <w:t>8</w:t>
            </w:r>
            <w:r w:rsidRPr="003C5537">
              <w:rPr>
                <w:rFonts w:cs="Arial"/>
                <w:sz w:val="20"/>
                <w:vertAlign w:val="superscript"/>
              </w:rPr>
              <w:t>2</w:t>
            </w:r>
          </w:p>
        </w:tc>
        <w:tc>
          <w:tcPr>
            <w:tcW w:w="2700" w:type="dxa"/>
            <w:tcBorders>
              <w:top w:val="single" w:sz="4" w:space="0" w:color="auto"/>
            </w:tcBorders>
          </w:tcPr>
          <w:p w14:paraId="76AE6D8B" w14:textId="77777777" w:rsidR="00B07111" w:rsidRPr="003C5537" w:rsidRDefault="00B07111" w:rsidP="00B07111">
            <w:pPr>
              <w:jc w:val="center"/>
              <w:rPr>
                <w:rFonts w:cs="Arial"/>
                <w:b/>
                <w:bCs/>
                <w:sz w:val="20"/>
              </w:rPr>
            </w:pPr>
            <w:r w:rsidRPr="003C5537">
              <w:rPr>
                <w:rFonts w:cs="Arial"/>
                <w:b/>
                <w:bCs/>
                <w:sz w:val="20"/>
              </w:rPr>
              <w:t>R 336.1225,</w:t>
            </w:r>
          </w:p>
          <w:p w14:paraId="42F78D8D" w14:textId="3B00AB9D" w:rsidR="00B07111" w:rsidRPr="003C5537" w:rsidRDefault="00505455" w:rsidP="00B07111">
            <w:pPr>
              <w:jc w:val="center"/>
              <w:rPr>
                <w:rFonts w:cs="Arial"/>
                <w:b/>
                <w:bCs/>
                <w:sz w:val="20"/>
              </w:rPr>
            </w:pPr>
            <w:r w:rsidRPr="003C5537">
              <w:rPr>
                <w:rFonts w:cs="Arial"/>
                <w:b/>
                <w:bCs/>
                <w:sz w:val="20"/>
              </w:rPr>
              <w:t>40 CFR 52.21(c) &amp; (d)</w:t>
            </w:r>
          </w:p>
        </w:tc>
      </w:tr>
      <w:tr w:rsidR="00B07111" w:rsidRPr="003C5537" w14:paraId="017DA108" w14:textId="77777777" w:rsidTr="00B07111">
        <w:trPr>
          <w:cantSplit/>
        </w:trPr>
        <w:tc>
          <w:tcPr>
            <w:tcW w:w="2610" w:type="dxa"/>
            <w:tcBorders>
              <w:top w:val="single" w:sz="4" w:space="0" w:color="auto"/>
            </w:tcBorders>
          </w:tcPr>
          <w:p w14:paraId="0DB56941" w14:textId="32A4F77B" w:rsidR="00B07111" w:rsidRPr="003C5537" w:rsidRDefault="00B07111" w:rsidP="00B07111">
            <w:pPr>
              <w:rPr>
                <w:rFonts w:cs="Arial"/>
                <w:sz w:val="20"/>
              </w:rPr>
            </w:pPr>
            <w:r w:rsidRPr="003C5537">
              <w:rPr>
                <w:rFonts w:cs="Arial"/>
                <w:sz w:val="20"/>
              </w:rPr>
              <w:t>2.  SVEBLR43-11</w:t>
            </w:r>
          </w:p>
        </w:tc>
        <w:tc>
          <w:tcPr>
            <w:tcW w:w="2520" w:type="dxa"/>
            <w:tcBorders>
              <w:top w:val="single" w:sz="4" w:space="0" w:color="auto"/>
            </w:tcBorders>
          </w:tcPr>
          <w:p w14:paraId="03939006" w14:textId="7DB6F189" w:rsidR="00B07111" w:rsidRPr="003C5537" w:rsidRDefault="00B07111" w:rsidP="00B07111">
            <w:pPr>
              <w:jc w:val="center"/>
              <w:rPr>
                <w:rFonts w:cs="Arial"/>
                <w:sz w:val="20"/>
              </w:rPr>
            </w:pPr>
            <w:r w:rsidRPr="003C5537">
              <w:rPr>
                <w:rFonts w:cs="Arial"/>
                <w:sz w:val="20"/>
              </w:rPr>
              <w:t>48</w:t>
            </w:r>
            <w:r w:rsidRPr="003C5537">
              <w:rPr>
                <w:rFonts w:cs="Arial"/>
                <w:sz w:val="20"/>
                <w:vertAlign w:val="superscript"/>
              </w:rPr>
              <w:t>2</w:t>
            </w:r>
          </w:p>
        </w:tc>
        <w:tc>
          <w:tcPr>
            <w:tcW w:w="2430" w:type="dxa"/>
            <w:tcBorders>
              <w:top w:val="single" w:sz="4" w:space="0" w:color="auto"/>
            </w:tcBorders>
          </w:tcPr>
          <w:p w14:paraId="4F08EC81" w14:textId="6E5D1C63" w:rsidR="00B07111" w:rsidRPr="003C5537" w:rsidRDefault="00B07111" w:rsidP="00B07111">
            <w:pPr>
              <w:jc w:val="center"/>
              <w:rPr>
                <w:rFonts w:cs="Arial"/>
                <w:sz w:val="20"/>
              </w:rPr>
            </w:pPr>
            <w:r w:rsidRPr="003C5537">
              <w:rPr>
                <w:rFonts w:cs="Arial"/>
                <w:sz w:val="20"/>
              </w:rPr>
              <w:t>12</w:t>
            </w:r>
            <w:r w:rsidR="00505455" w:rsidRPr="003C5537">
              <w:rPr>
                <w:rFonts w:cs="Arial"/>
                <w:sz w:val="20"/>
              </w:rPr>
              <w:t>8</w:t>
            </w:r>
            <w:r w:rsidRPr="003C5537">
              <w:rPr>
                <w:rFonts w:cs="Arial"/>
                <w:sz w:val="20"/>
                <w:vertAlign w:val="superscript"/>
              </w:rPr>
              <w:t>2</w:t>
            </w:r>
          </w:p>
        </w:tc>
        <w:tc>
          <w:tcPr>
            <w:tcW w:w="2700" w:type="dxa"/>
            <w:tcBorders>
              <w:top w:val="single" w:sz="4" w:space="0" w:color="auto"/>
            </w:tcBorders>
          </w:tcPr>
          <w:p w14:paraId="2465DECA" w14:textId="77777777" w:rsidR="00B07111" w:rsidRPr="003C5537" w:rsidRDefault="00B07111" w:rsidP="00B07111">
            <w:pPr>
              <w:jc w:val="center"/>
              <w:rPr>
                <w:rFonts w:cs="Arial"/>
                <w:b/>
                <w:bCs/>
                <w:sz w:val="20"/>
              </w:rPr>
            </w:pPr>
            <w:r w:rsidRPr="003C5537">
              <w:rPr>
                <w:rFonts w:cs="Arial"/>
                <w:b/>
                <w:bCs/>
                <w:sz w:val="20"/>
              </w:rPr>
              <w:t>R 336.1225,</w:t>
            </w:r>
          </w:p>
          <w:p w14:paraId="4AB0F396" w14:textId="3D257FD3" w:rsidR="00B07111" w:rsidRPr="003C5537" w:rsidRDefault="00505455" w:rsidP="00B07111">
            <w:pPr>
              <w:jc w:val="center"/>
              <w:rPr>
                <w:rFonts w:cs="Arial"/>
                <w:b/>
                <w:bCs/>
                <w:sz w:val="20"/>
              </w:rPr>
            </w:pPr>
            <w:r w:rsidRPr="003C5537">
              <w:rPr>
                <w:rFonts w:cs="Arial"/>
                <w:b/>
                <w:bCs/>
                <w:sz w:val="20"/>
              </w:rPr>
              <w:t>40 CFR 52.21(c) &amp; (d)</w:t>
            </w:r>
          </w:p>
        </w:tc>
      </w:tr>
    </w:tbl>
    <w:p w14:paraId="0773B34F" w14:textId="77777777" w:rsidR="00B07111" w:rsidRPr="003C5537" w:rsidRDefault="00B07111" w:rsidP="00B07111">
      <w:pPr>
        <w:jc w:val="both"/>
        <w:rPr>
          <w:rFonts w:cs="Arial"/>
          <w:sz w:val="20"/>
        </w:rPr>
      </w:pPr>
    </w:p>
    <w:p w14:paraId="67F70E59" w14:textId="77777777" w:rsidR="00B07111" w:rsidRPr="003C5537" w:rsidRDefault="00B07111" w:rsidP="00B07111">
      <w:pPr>
        <w:jc w:val="both"/>
        <w:rPr>
          <w:rFonts w:cs="Arial"/>
        </w:rPr>
      </w:pPr>
      <w:r w:rsidRPr="003C5537">
        <w:rPr>
          <w:rFonts w:cs="Arial"/>
          <w:b/>
        </w:rPr>
        <w:t xml:space="preserve">IX.  </w:t>
      </w:r>
      <w:r w:rsidRPr="003C5537">
        <w:rPr>
          <w:rFonts w:cs="Arial"/>
          <w:b/>
          <w:u w:val="single"/>
        </w:rPr>
        <w:t>OTHER REQUIREMENT(S)</w:t>
      </w:r>
    </w:p>
    <w:p w14:paraId="0BEE54DC" w14:textId="77777777" w:rsidR="00B07111" w:rsidRPr="003C5537" w:rsidRDefault="00B07111" w:rsidP="00B07111">
      <w:pPr>
        <w:jc w:val="both"/>
        <w:rPr>
          <w:rFonts w:cs="Arial"/>
          <w:sz w:val="20"/>
        </w:rPr>
      </w:pPr>
    </w:p>
    <w:p w14:paraId="513A3E4F" w14:textId="096268E6" w:rsidR="00B07111" w:rsidRPr="003C5537" w:rsidRDefault="00B07111" w:rsidP="00B07111">
      <w:pPr>
        <w:ind w:left="360" w:hanging="360"/>
        <w:jc w:val="both"/>
        <w:rPr>
          <w:rFonts w:cs="Arial"/>
          <w:b/>
          <w:sz w:val="20"/>
        </w:rPr>
      </w:pPr>
      <w:r w:rsidRPr="003C5537">
        <w:rPr>
          <w:rFonts w:cs="Arial"/>
          <w:sz w:val="20"/>
        </w:rPr>
        <w:t>1.</w:t>
      </w:r>
      <w:r w:rsidRPr="003C5537">
        <w:rPr>
          <w:rFonts w:cs="Arial"/>
          <w:sz w:val="20"/>
        </w:rPr>
        <w:tab/>
        <w:t>The permittee shall comply with all provisions of the federal Standards of Performance for New Stationary Sources as specified in 40 CFR Part 60</w:t>
      </w:r>
      <w:r w:rsidR="009C1931" w:rsidRPr="003C5537">
        <w:rPr>
          <w:rFonts w:cs="Arial"/>
          <w:sz w:val="20"/>
        </w:rPr>
        <w:t>,</w:t>
      </w:r>
      <w:r w:rsidRPr="003C5537">
        <w:rPr>
          <w:rFonts w:cs="Arial"/>
          <w:sz w:val="20"/>
        </w:rPr>
        <w:t xml:space="preserve"> Subparts A and Db, as they apply to FGEBLR43-10&amp;11</w:t>
      </w:r>
      <w:r w:rsidR="009C1931" w:rsidRPr="003C5537">
        <w:rPr>
          <w:rFonts w:cs="Arial"/>
          <w:sz w:val="20"/>
        </w:rPr>
        <w:t>-S1</w:t>
      </w:r>
      <w:r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sz w:val="20"/>
        </w:rPr>
        <w:t>(40 CFR Part 60</w:t>
      </w:r>
      <w:r w:rsidR="00F0273D" w:rsidRPr="003C5537">
        <w:rPr>
          <w:rFonts w:cs="Arial"/>
          <w:b/>
          <w:sz w:val="20"/>
        </w:rPr>
        <w:t>,</w:t>
      </w:r>
      <w:r w:rsidRPr="003C5537">
        <w:rPr>
          <w:rFonts w:cs="Arial"/>
          <w:b/>
          <w:sz w:val="20"/>
        </w:rPr>
        <w:t xml:space="preserve"> Subparts A &amp; Db)</w:t>
      </w:r>
    </w:p>
    <w:p w14:paraId="427533FE" w14:textId="77777777" w:rsidR="00B07111" w:rsidRPr="003C5537" w:rsidRDefault="00B07111" w:rsidP="00B07111">
      <w:pPr>
        <w:ind w:left="360" w:hanging="360"/>
        <w:jc w:val="both"/>
        <w:rPr>
          <w:rFonts w:cs="Arial"/>
          <w:sz w:val="20"/>
        </w:rPr>
      </w:pPr>
    </w:p>
    <w:p w14:paraId="2FDAC0D1" w14:textId="343D76EA" w:rsidR="00B07111" w:rsidRPr="003C5537" w:rsidRDefault="00B07111" w:rsidP="000B1F15">
      <w:pPr>
        <w:ind w:left="360" w:hanging="360"/>
        <w:jc w:val="both"/>
        <w:rPr>
          <w:rFonts w:cs="Arial"/>
          <w:b/>
          <w:sz w:val="20"/>
        </w:rPr>
      </w:pPr>
      <w:r w:rsidRPr="003C5537">
        <w:rPr>
          <w:rFonts w:cs="Arial"/>
          <w:sz w:val="20"/>
        </w:rPr>
        <w:t>2.</w:t>
      </w:r>
      <w:r w:rsidRPr="003C5537">
        <w:rPr>
          <w:rFonts w:cs="Arial"/>
          <w:sz w:val="20"/>
        </w:rPr>
        <w:tab/>
        <w:t>The permittee shall comply with all provisions of the National Emission Standards for Hazardous Air Pollutants as specified in 40 CFR Part 63</w:t>
      </w:r>
      <w:r w:rsidR="009C1931" w:rsidRPr="003C5537">
        <w:rPr>
          <w:rFonts w:cs="Arial"/>
          <w:sz w:val="20"/>
        </w:rPr>
        <w:t>,</w:t>
      </w:r>
      <w:r w:rsidRPr="003C5537">
        <w:rPr>
          <w:rFonts w:cs="Arial"/>
          <w:sz w:val="20"/>
        </w:rPr>
        <w:t xml:space="preserve"> Subparts A and DDDDD, as they apply to </w:t>
      </w:r>
      <w:bookmarkStart w:id="95" w:name="_Hlk526343961"/>
      <w:r w:rsidRPr="003C5537">
        <w:rPr>
          <w:rFonts w:cs="Arial"/>
          <w:sz w:val="20"/>
        </w:rPr>
        <w:t>FGEBLR43-10&amp;11</w:t>
      </w:r>
      <w:bookmarkEnd w:id="95"/>
      <w:r w:rsidR="009C1931" w:rsidRPr="003C5537">
        <w:rPr>
          <w:rFonts w:cs="Arial"/>
          <w:sz w:val="20"/>
        </w:rPr>
        <w:t>-S1</w:t>
      </w:r>
      <w:r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sz w:val="20"/>
        </w:rPr>
        <w:t>(40 CFR Part 63</w:t>
      </w:r>
      <w:r w:rsidR="009C1931" w:rsidRPr="003C5537">
        <w:rPr>
          <w:rFonts w:cs="Arial"/>
          <w:b/>
          <w:sz w:val="20"/>
        </w:rPr>
        <w:t>,</w:t>
      </w:r>
      <w:r w:rsidRPr="003C5537">
        <w:rPr>
          <w:rFonts w:cs="Arial"/>
          <w:b/>
          <w:sz w:val="20"/>
        </w:rPr>
        <w:t xml:space="preserve"> Subparts A &amp; DDDDD)</w:t>
      </w:r>
    </w:p>
    <w:p w14:paraId="7623E7F1" w14:textId="1EEF38F7" w:rsidR="00B07111" w:rsidRPr="003C5537" w:rsidRDefault="00B07111" w:rsidP="00B07111">
      <w:pPr>
        <w:jc w:val="both"/>
        <w:rPr>
          <w:rFonts w:cs="Arial"/>
          <w:sz w:val="20"/>
        </w:rPr>
      </w:pPr>
    </w:p>
    <w:p w14:paraId="5A691FEA" w14:textId="77777777" w:rsidR="00205DAE" w:rsidRPr="003C5537" w:rsidRDefault="00205DAE" w:rsidP="00B07111">
      <w:pPr>
        <w:jc w:val="both"/>
        <w:rPr>
          <w:rFonts w:cs="Arial"/>
          <w:sz w:val="20"/>
        </w:rPr>
      </w:pPr>
    </w:p>
    <w:p w14:paraId="5A85F678" w14:textId="77777777" w:rsidR="00B07111" w:rsidRPr="003C5537" w:rsidRDefault="00B07111" w:rsidP="00B07111">
      <w:pPr>
        <w:jc w:val="both"/>
        <w:rPr>
          <w:rFonts w:cs="Arial"/>
          <w:b/>
          <w:sz w:val="20"/>
        </w:rPr>
      </w:pPr>
      <w:r w:rsidRPr="003C5537">
        <w:rPr>
          <w:rFonts w:cs="Arial"/>
          <w:b/>
          <w:sz w:val="20"/>
          <w:u w:val="single"/>
        </w:rPr>
        <w:t>Footnotes</w:t>
      </w:r>
      <w:r w:rsidRPr="003C5537">
        <w:rPr>
          <w:rFonts w:cs="Arial"/>
          <w:b/>
          <w:sz w:val="20"/>
        </w:rPr>
        <w:t>:</w:t>
      </w:r>
    </w:p>
    <w:p w14:paraId="604D456A" w14:textId="77777777" w:rsidR="00B07111" w:rsidRPr="003C5537" w:rsidRDefault="00B07111" w:rsidP="00B0711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0F6CDBF6" w14:textId="77777777" w:rsidR="00B07111" w:rsidRPr="003C5537" w:rsidRDefault="00B07111" w:rsidP="00B0711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E3F27C9" w14:textId="77777777" w:rsidR="006767E4" w:rsidRPr="003C5537" w:rsidRDefault="006767E4" w:rsidP="006767E4">
      <w:pPr>
        <w:rPr>
          <w:rFonts w:cs="Arial"/>
          <w:sz w:val="20"/>
        </w:rPr>
      </w:pPr>
      <w:r w:rsidRPr="003C5537">
        <w:rPr>
          <w:rFonts w:cs="Arial"/>
          <w:sz w:val="20"/>
        </w:rPr>
        <w:br w:type="page"/>
      </w:r>
    </w:p>
    <w:p w14:paraId="14F56FDB" w14:textId="77777777" w:rsidR="008969AE" w:rsidRPr="003C5537" w:rsidRDefault="008969AE" w:rsidP="008969AE">
      <w:pPr>
        <w:jc w:val="both"/>
        <w:rPr>
          <w:rFonts w:cs="Arial"/>
          <w:sz w:val="20"/>
        </w:rPr>
      </w:pPr>
    </w:p>
    <w:p w14:paraId="26D0D14B" w14:textId="65B68184" w:rsidR="008969AE" w:rsidRPr="003C5537" w:rsidRDefault="008969AE" w:rsidP="008969AE">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96" w:name="_Toc30315082"/>
      <w:bookmarkStart w:id="97" w:name="_Toc522874200"/>
      <w:bookmarkStart w:id="98" w:name="_Toc102651051"/>
      <w:r w:rsidRPr="003C5537">
        <w:rPr>
          <w:rFonts w:cs="Arial"/>
          <w:bCs/>
          <w:iCs/>
          <w:szCs w:val="28"/>
        </w:rPr>
        <w:t>FG</w:t>
      </w:r>
      <w:bookmarkEnd w:id="96"/>
      <w:bookmarkEnd w:id="97"/>
      <w:r w:rsidRPr="003C5537">
        <w:rPr>
          <w:rFonts w:cs="Arial"/>
          <w:bCs/>
          <w:iCs/>
          <w:szCs w:val="28"/>
        </w:rPr>
        <w:t>B43OILTANK</w:t>
      </w:r>
      <w:r w:rsidR="00872255" w:rsidRPr="003C5537">
        <w:rPr>
          <w:rFonts w:cs="Arial"/>
          <w:bCs/>
          <w:iCs/>
          <w:szCs w:val="28"/>
        </w:rPr>
        <w:t>S</w:t>
      </w:r>
      <w:r w:rsidR="00A73A68" w:rsidRPr="003C5537">
        <w:rPr>
          <w:rFonts w:cs="Arial"/>
          <w:bCs/>
          <w:iCs/>
          <w:szCs w:val="28"/>
        </w:rPr>
        <w:t>-S1</w:t>
      </w:r>
      <w:bookmarkEnd w:id="98"/>
    </w:p>
    <w:p w14:paraId="33F9EE95" w14:textId="77777777" w:rsidR="008969AE" w:rsidRPr="003C5537" w:rsidRDefault="008969AE" w:rsidP="008969A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164296C9" w14:textId="77777777" w:rsidR="008969AE" w:rsidRPr="003C5537" w:rsidRDefault="008969AE" w:rsidP="008969AE">
      <w:pPr>
        <w:rPr>
          <w:rFonts w:cs="Arial"/>
          <w:sz w:val="20"/>
        </w:rPr>
      </w:pPr>
    </w:p>
    <w:p w14:paraId="139F4988" w14:textId="77777777" w:rsidR="008969AE" w:rsidRPr="003C5537" w:rsidRDefault="008969AE" w:rsidP="008969AE">
      <w:pPr>
        <w:jc w:val="both"/>
        <w:rPr>
          <w:rFonts w:cs="Arial"/>
          <w:b/>
          <w:u w:val="single"/>
        </w:rPr>
      </w:pPr>
      <w:r w:rsidRPr="003C5537">
        <w:rPr>
          <w:rFonts w:cs="Arial"/>
          <w:b/>
          <w:u w:val="single"/>
        </w:rPr>
        <w:t>DESCRIPTION</w:t>
      </w:r>
    </w:p>
    <w:p w14:paraId="60D495D6" w14:textId="77777777" w:rsidR="008969AE" w:rsidRPr="003C5537" w:rsidRDefault="008969AE" w:rsidP="008969AE">
      <w:pPr>
        <w:jc w:val="both"/>
        <w:rPr>
          <w:rFonts w:cs="Arial"/>
          <w:sz w:val="20"/>
        </w:rPr>
      </w:pPr>
    </w:p>
    <w:p w14:paraId="56850BC2" w14:textId="0E30F80A" w:rsidR="008969AE" w:rsidRPr="003C5537" w:rsidRDefault="008969AE" w:rsidP="008969AE">
      <w:pPr>
        <w:jc w:val="both"/>
        <w:rPr>
          <w:rFonts w:cs="Arial"/>
          <w:sz w:val="20"/>
        </w:rPr>
      </w:pPr>
      <w:r w:rsidRPr="003C5537">
        <w:rPr>
          <w:rFonts w:cs="Arial"/>
          <w:sz w:val="20"/>
        </w:rPr>
        <w:t>Three (3) 20,000 gallon #2 fuel oil storage tanks providing fuel to FGEBLR43-10&amp;11</w:t>
      </w:r>
      <w:r w:rsidR="00A73A68" w:rsidRPr="003C5537">
        <w:rPr>
          <w:rFonts w:cs="Arial"/>
          <w:sz w:val="20"/>
        </w:rPr>
        <w:t>-S1</w:t>
      </w:r>
      <w:r w:rsidRPr="003C5537">
        <w:rPr>
          <w:rFonts w:cs="Arial"/>
          <w:sz w:val="20"/>
        </w:rPr>
        <w:t xml:space="preserve"> and EUEBLR43-9-S1.</w:t>
      </w:r>
    </w:p>
    <w:p w14:paraId="4920E339" w14:textId="0DE67B3A" w:rsidR="008969AE" w:rsidRPr="003C5537" w:rsidRDefault="00872255" w:rsidP="00872255">
      <w:pPr>
        <w:tabs>
          <w:tab w:val="left" w:pos="5604"/>
        </w:tabs>
        <w:jc w:val="both"/>
        <w:rPr>
          <w:rFonts w:cs="Arial"/>
          <w:sz w:val="20"/>
        </w:rPr>
      </w:pPr>
      <w:r w:rsidRPr="003C5537">
        <w:rPr>
          <w:rFonts w:cs="Arial"/>
          <w:sz w:val="20"/>
        </w:rPr>
        <w:tab/>
      </w:r>
    </w:p>
    <w:p w14:paraId="0DB9E211" w14:textId="1F5EF68E" w:rsidR="008969AE" w:rsidRPr="003C5537" w:rsidRDefault="008969AE" w:rsidP="008969AE">
      <w:pPr>
        <w:jc w:val="both"/>
        <w:rPr>
          <w:rFonts w:cs="Arial"/>
          <w:sz w:val="20"/>
        </w:rPr>
      </w:pPr>
      <w:r w:rsidRPr="003C5537">
        <w:rPr>
          <w:rFonts w:cs="Arial"/>
          <w:b/>
          <w:sz w:val="20"/>
        </w:rPr>
        <w:t>Emission Unit</w:t>
      </w:r>
      <w:r w:rsidR="009C5007" w:rsidRPr="003C5537">
        <w:rPr>
          <w:rFonts w:cs="Arial"/>
          <w:b/>
          <w:sz w:val="20"/>
        </w:rPr>
        <w:t>s</w:t>
      </w:r>
      <w:r w:rsidRPr="003C5537">
        <w:rPr>
          <w:rFonts w:cs="Arial"/>
          <w:b/>
          <w:sz w:val="20"/>
        </w:rPr>
        <w:t>:</w:t>
      </w:r>
      <w:r w:rsidRPr="003C5537">
        <w:rPr>
          <w:rFonts w:cs="Arial"/>
          <w:sz w:val="20"/>
        </w:rPr>
        <w:t xml:space="preserve"> </w:t>
      </w:r>
      <w:r w:rsidR="00F0273D" w:rsidRPr="003C5537">
        <w:rPr>
          <w:rFonts w:cs="Arial"/>
          <w:sz w:val="20"/>
        </w:rPr>
        <w:t xml:space="preserve"> </w:t>
      </w:r>
      <w:r w:rsidRPr="003C5537">
        <w:rPr>
          <w:rFonts w:cs="Arial"/>
          <w:sz w:val="20"/>
        </w:rPr>
        <w:t>EUTANK8500</w:t>
      </w:r>
      <w:r w:rsidR="00A73A68" w:rsidRPr="003C5537">
        <w:rPr>
          <w:rFonts w:cs="Arial"/>
          <w:sz w:val="20"/>
        </w:rPr>
        <w:t>-S1</w:t>
      </w:r>
      <w:r w:rsidRPr="003C5537">
        <w:rPr>
          <w:rFonts w:cs="Arial"/>
          <w:sz w:val="20"/>
        </w:rPr>
        <w:t>, EUTANK8600</w:t>
      </w:r>
      <w:r w:rsidR="00A73A68" w:rsidRPr="003C5537">
        <w:rPr>
          <w:rFonts w:cs="Arial"/>
          <w:sz w:val="20"/>
        </w:rPr>
        <w:t>-S1</w:t>
      </w:r>
      <w:r w:rsidRPr="003C5537">
        <w:rPr>
          <w:rFonts w:cs="Arial"/>
          <w:sz w:val="20"/>
        </w:rPr>
        <w:t>, EUTANK8700</w:t>
      </w:r>
      <w:r w:rsidR="00A73A68" w:rsidRPr="003C5537">
        <w:rPr>
          <w:rFonts w:cs="Arial"/>
          <w:sz w:val="20"/>
        </w:rPr>
        <w:t>-S1</w:t>
      </w:r>
    </w:p>
    <w:p w14:paraId="2F227048" w14:textId="77777777" w:rsidR="008969AE" w:rsidRPr="003C5537" w:rsidRDefault="008969AE" w:rsidP="008969AE">
      <w:pPr>
        <w:jc w:val="both"/>
        <w:rPr>
          <w:rFonts w:cs="Arial"/>
          <w:sz w:val="20"/>
        </w:rPr>
      </w:pPr>
    </w:p>
    <w:p w14:paraId="573A4648" w14:textId="77777777" w:rsidR="008969AE" w:rsidRPr="003C5537" w:rsidRDefault="008969AE" w:rsidP="008969AE">
      <w:pPr>
        <w:jc w:val="both"/>
        <w:rPr>
          <w:rFonts w:cs="Arial"/>
          <w:b/>
          <w:u w:val="single"/>
        </w:rPr>
      </w:pPr>
      <w:r w:rsidRPr="003C5537">
        <w:rPr>
          <w:rFonts w:cs="Arial"/>
          <w:b/>
          <w:u w:val="single"/>
        </w:rPr>
        <w:t>POLLUTION CONTROL EQUIPMENT</w:t>
      </w:r>
    </w:p>
    <w:p w14:paraId="71A726F9" w14:textId="77777777" w:rsidR="008969AE" w:rsidRPr="003C5537" w:rsidRDefault="008969AE" w:rsidP="008969AE">
      <w:pPr>
        <w:jc w:val="both"/>
        <w:rPr>
          <w:rFonts w:cs="Arial"/>
        </w:rPr>
      </w:pPr>
    </w:p>
    <w:p w14:paraId="348F1119" w14:textId="0918B7E6" w:rsidR="008969AE" w:rsidRPr="003C5537" w:rsidRDefault="008969AE" w:rsidP="008969AE">
      <w:pPr>
        <w:jc w:val="both"/>
        <w:rPr>
          <w:rFonts w:cs="Arial"/>
          <w:sz w:val="20"/>
        </w:rPr>
      </w:pPr>
      <w:r w:rsidRPr="003C5537">
        <w:rPr>
          <w:rFonts w:cs="Arial"/>
          <w:sz w:val="20"/>
        </w:rPr>
        <w:t>NA</w:t>
      </w:r>
    </w:p>
    <w:p w14:paraId="6F8FC29F" w14:textId="77777777" w:rsidR="008969AE" w:rsidRPr="003C5537" w:rsidRDefault="008969AE" w:rsidP="008969AE">
      <w:pPr>
        <w:rPr>
          <w:rFonts w:cs="Arial"/>
          <w:sz w:val="20"/>
        </w:rPr>
      </w:pPr>
    </w:p>
    <w:p w14:paraId="792A4618" w14:textId="77777777" w:rsidR="008969AE" w:rsidRPr="003C5537" w:rsidRDefault="008969AE" w:rsidP="008969AE">
      <w:pPr>
        <w:jc w:val="both"/>
        <w:rPr>
          <w:rFonts w:cs="Arial"/>
          <w:b/>
          <w:u w:val="single"/>
        </w:rPr>
      </w:pPr>
      <w:r w:rsidRPr="003C5537">
        <w:rPr>
          <w:rFonts w:cs="Arial"/>
          <w:b/>
        </w:rPr>
        <w:t xml:space="preserve">I.  </w:t>
      </w:r>
      <w:r w:rsidRPr="003C5537">
        <w:rPr>
          <w:rFonts w:cs="Arial"/>
          <w:b/>
          <w:u w:val="single"/>
        </w:rPr>
        <w:t>EMISSION LIMIT(S)</w:t>
      </w:r>
    </w:p>
    <w:p w14:paraId="65CFFC21" w14:textId="77777777" w:rsidR="008969AE" w:rsidRPr="003C5537" w:rsidRDefault="008969AE" w:rsidP="008969AE">
      <w:pPr>
        <w:jc w:val="both"/>
        <w:rPr>
          <w:rFonts w:cs="Arial"/>
          <w:sz w:val="20"/>
        </w:rPr>
      </w:pPr>
    </w:p>
    <w:p w14:paraId="7919F9A4" w14:textId="75A6A746" w:rsidR="008969AE" w:rsidRPr="003C5537" w:rsidRDefault="008969AE" w:rsidP="008969AE">
      <w:pPr>
        <w:jc w:val="both"/>
        <w:rPr>
          <w:rFonts w:cs="Arial"/>
          <w:sz w:val="20"/>
        </w:rPr>
      </w:pPr>
      <w:r w:rsidRPr="003C5537">
        <w:rPr>
          <w:rFonts w:cs="Arial"/>
          <w:sz w:val="20"/>
        </w:rPr>
        <w:t>NA</w:t>
      </w:r>
    </w:p>
    <w:p w14:paraId="156C2E68" w14:textId="77777777" w:rsidR="008969AE" w:rsidRPr="003C5537" w:rsidRDefault="008969AE" w:rsidP="008969AE">
      <w:pPr>
        <w:jc w:val="both"/>
        <w:rPr>
          <w:rFonts w:cs="Arial"/>
          <w:sz w:val="20"/>
        </w:rPr>
      </w:pPr>
    </w:p>
    <w:p w14:paraId="748AFD17" w14:textId="77777777" w:rsidR="008969AE" w:rsidRPr="003C5537" w:rsidRDefault="008969AE" w:rsidP="008969AE">
      <w:pPr>
        <w:jc w:val="both"/>
        <w:rPr>
          <w:rFonts w:cs="Arial"/>
          <w:b/>
          <w:u w:val="single"/>
        </w:rPr>
      </w:pPr>
      <w:r w:rsidRPr="003C5537">
        <w:rPr>
          <w:rFonts w:cs="Arial"/>
          <w:b/>
        </w:rPr>
        <w:t xml:space="preserve">II.  </w:t>
      </w:r>
      <w:r w:rsidRPr="003C5537">
        <w:rPr>
          <w:rFonts w:cs="Arial"/>
          <w:b/>
          <w:u w:val="single"/>
        </w:rPr>
        <w:t>MATERIAL LIMIT(S)</w:t>
      </w:r>
    </w:p>
    <w:p w14:paraId="131C4695" w14:textId="77777777" w:rsidR="008969AE" w:rsidRPr="003C5537" w:rsidRDefault="008969AE" w:rsidP="008969AE">
      <w:pPr>
        <w:jc w:val="both"/>
        <w:rPr>
          <w:rFonts w:cs="Arial"/>
          <w:sz w:val="20"/>
        </w:rPr>
      </w:pPr>
    </w:p>
    <w:p w14:paraId="179471BD" w14:textId="2E781074" w:rsidR="008969AE" w:rsidRPr="003C5537" w:rsidRDefault="008969AE" w:rsidP="00EF351A">
      <w:pPr>
        <w:pStyle w:val="ListParagraph"/>
        <w:numPr>
          <w:ilvl w:val="0"/>
          <w:numId w:val="229"/>
        </w:numPr>
        <w:jc w:val="both"/>
        <w:rPr>
          <w:rFonts w:cs="Arial"/>
          <w:sz w:val="20"/>
        </w:rPr>
      </w:pPr>
      <w:r w:rsidRPr="003C5537">
        <w:rPr>
          <w:rFonts w:cs="Arial"/>
          <w:sz w:val="20"/>
        </w:rPr>
        <w:t>The permittee shall only store #2 fuel oil in FGB43OILTANKS</w:t>
      </w:r>
      <w:r w:rsidR="009C5007" w:rsidRPr="003C5537">
        <w:rPr>
          <w:rFonts w:cs="Arial"/>
          <w:sz w:val="20"/>
        </w:rPr>
        <w:t>-S1</w:t>
      </w:r>
      <w:r w:rsidR="00672356" w:rsidRPr="003C5537">
        <w:rPr>
          <w:rFonts w:cs="Arial"/>
          <w:sz w:val="20"/>
        </w:rPr>
        <w:t xml:space="preserve"> for use only in FGEBLR43-10&amp;11</w:t>
      </w:r>
      <w:r w:rsidR="00A73A68" w:rsidRPr="003C5537">
        <w:rPr>
          <w:rFonts w:cs="Arial"/>
          <w:sz w:val="20"/>
        </w:rPr>
        <w:t>-S1</w:t>
      </w:r>
      <w:r w:rsidR="00672356" w:rsidRPr="003C5537">
        <w:rPr>
          <w:rFonts w:cs="Arial"/>
          <w:sz w:val="20"/>
        </w:rPr>
        <w:t xml:space="preserve"> and EUEBLR43-9-S1.</w:t>
      </w:r>
      <w:r w:rsidR="00672356" w:rsidRPr="003C5537">
        <w:rPr>
          <w:rFonts w:cs="Arial"/>
          <w:sz w:val="20"/>
          <w:vertAlign w:val="superscript"/>
        </w:rPr>
        <w:t>2</w:t>
      </w:r>
      <w:r w:rsidR="00672356" w:rsidRPr="003C5537">
        <w:rPr>
          <w:rFonts w:cs="Arial"/>
          <w:sz w:val="20"/>
        </w:rPr>
        <w:t xml:space="preserve"> </w:t>
      </w:r>
      <w:r w:rsidR="00E5109E" w:rsidRPr="003C5537">
        <w:rPr>
          <w:rFonts w:cs="Arial"/>
          <w:sz w:val="20"/>
        </w:rPr>
        <w:t xml:space="preserve"> </w:t>
      </w:r>
      <w:r w:rsidR="00672356" w:rsidRPr="003C5537">
        <w:rPr>
          <w:rFonts w:cs="Arial"/>
          <w:b/>
          <w:bCs/>
          <w:sz w:val="20"/>
        </w:rPr>
        <w:t>(R 336.1225, R 336.1702, 40 CFR 60.110b)</w:t>
      </w:r>
    </w:p>
    <w:p w14:paraId="27CBE7A7" w14:textId="77777777" w:rsidR="008969AE" w:rsidRPr="003C5537" w:rsidRDefault="008969AE" w:rsidP="008969AE">
      <w:pPr>
        <w:jc w:val="both"/>
        <w:rPr>
          <w:rFonts w:cs="Arial"/>
          <w:sz w:val="20"/>
        </w:rPr>
      </w:pPr>
    </w:p>
    <w:p w14:paraId="34DC238C" w14:textId="77777777" w:rsidR="008969AE" w:rsidRPr="003C5537" w:rsidRDefault="008969AE" w:rsidP="008969AE">
      <w:pPr>
        <w:jc w:val="both"/>
        <w:rPr>
          <w:rFonts w:cs="Arial"/>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C4C7B10" w14:textId="77777777" w:rsidR="008969AE" w:rsidRPr="003C5537" w:rsidRDefault="008969AE" w:rsidP="008969AE">
      <w:pPr>
        <w:jc w:val="both"/>
        <w:rPr>
          <w:rFonts w:cs="Arial"/>
          <w:sz w:val="20"/>
        </w:rPr>
      </w:pPr>
    </w:p>
    <w:p w14:paraId="098E8FB1" w14:textId="236018D9" w:rsidR="008969AE" w:rsidRPr="003C5537" w:rsidRDefault="00672356" w:rsidP="00672356">
      <w:pPr>
        <w:jc w:val="both"/>
        <w:rPr>
          <w:rFonts w:cs="Arial"/>
          <w:sz w:val="20"/>
        </w:rPr>
      </w:pPr>
      <w:r w:rsidRPr="003C5537">
        <w:rPr>
          <w:rFonts w:cs="Arial"/>
          <w:sz w:val="20"/>
        </w:rPr>
        <w:t>NA</w:t>
      </w:r>
    </w:p>
    <w:p w14:paraId="3CAC5D87" w14:textId="77777777" w:rsidR="00672356" w:rsidRPr="003C5537" w:rsidRDefault="00672356" w:rsidP="00672356">
      <w:pPr>
        <w:jc w:val="both"/>
        <w:rPr>
          <w:rFonts w:cs="Arial"/>
          <w:sz w:val="20"/>
        </w:rPr>
      </w:pPr>
    </w:p>
    <w:p w14:paraId="3D2B4115" w14:textId="77777777" w:rsidR="008969AE" w:rsidRPr="003C5537" w:rsidRDefault="008969AE" w:rsidP="008969AE">
      <w:pPr>
        <w:jc w:val="both"/>
        <w:rPr>
          <w:rFonts w:cs="Arial"/>
        </w:rPr>
      </w:pPr>
      <w:r w:rsidRPr="003C5537">
        <w:rPr>
          <w:rFonts w:cs="Arial"/>
          <w:b/>
        </w:rPr>
        <w:t xml:space="preserve">IV.  </w:t>
      </w:r>
      <w:r w:rsidRPr="003C5537">
        <w:rPr>
          <w:rFonts w:cs="Arial"/>
          <w:b/>
          <w:u w:val="single"/>
        </w:rPr>
        <w:t>DESIGN/EQUIPMENT PARAMETER(S)</w:t>
      </w:r>
    </w:p>
    <w:p w14:paraId="3F6C9CEB" w14:textId="77777777" w:rsidR="008969AE" w:rsidRPr="003C5537" w:rsidRDefault="008969AE" w:rsidP="008969AE">
      <w:pPr>
        <w:jc w:val="both"/>
        <w:rPr>
          <w:rFonts w:cs="Arial"/>
          <w:sz w:val="20"/>
        </w:rPr>
      </w:pPr>
    </w:p>
    <w:p w14:paraId="44CCB87D" w14:textId="0516F97B" w:rsidR="008969AE" w:rsidRPr="003C5537" w:rsidRDefault="00672356" w:rsidP="00EF351A">
      <w:pPr>
        <w:numPr>
          <w:ilvl w:val="0"/>
          <w:numId w:val="227"/>
        </w:numPr>
        <w:ind w:left="360"/>
        <w:jc w:val="both"/>
        <w:rPr>
          <w:rFonts w:cs="Arial"/>
          <w:sz w:val="20"/>
        </w:rPr>
      </w:pPr>
      <w:r w:rsidRPr="003C5537">
        <w:rPr>
          <w:rFonts w:cs="Arial"/>
          <w:sz w:val="20"/>
        </w:rPr>
        <w:t>The permittee shall not install any tank in FGB43OILTANKS</w:t>
      </w:r>
      <w:r w:rsidR="009C5007" w:rsidRPr="003C5537">
        <w:rPr>
          <w:rFonts w:cs="Arial"/>
          <w:sz w:val="20"/>
        </w:rPr>
        <w:t>-S1</w:t>
      </w:r>
      <w:r w:rsidRPr="003C5537">
        <w:rPr>
          <w:rFonts w:cs="Arial"/>
          <w:sz w:val="20"/>
        </w:rPr>
        <w:t xml:space="preserve"> with a capacity over 20,000 gallons.</w:t>
      </w:r>
      <w:r w:rsidRPr="003C5537">
        <w:rPr>
          <w:rFonts w:cs="Arial"/>
          <w:sz w:val="20"/>
          <w:vertAlign w:val="superscript"/>
        </w:rPr>
        <w:t>2</w:t>
      </w:r>
      <w:r w:rsidRPr="003C5537">
        <w:rPr>
          <w:rFonts w:cs="Arial"/>
          <w:sz w:val="20"/>
        </w:rPr>
        <w:t xml:space="preserve"> </w:t>
      </w:r>
      <w:r w:rsidRPr="003C5537">
        <w:rPr>
          <w:rFonts w:cs="Arial"/>
          <w:b/>
          <w:bCs/>
          <w:sz w:val="20"/>
        </w:rPr>
        <w:t>(R</w:t>
      </w:r>
      <w:r w:rsidR="00E5109E" w:rsidRPr="003C5537">
        <w:rPr>
          <w:rFonts w:cs="Arial"/>
          <w:b/>
          <w:bCs/>
          <w:sz w:val="20"/>
        </w:rPr>
        <w:t> </w:t>
      </w:r>
      <w:r w:rsidRPr="003C5537">
        <w:rPr>
          <w:rFonts w:cs="Arial"/>
          <w:b/>
          <w:bCs/>
          <w:sz w:val="20"/>
        </w:rPr>
        <w:t>336.1702, R 336.1225)</w:t>
      </w:r>
    </w:p>
    <w:p w14:paraId="7CCE7A6F" w14:textId="77777777" w:rsidR="008969AE" w:rsidRPr="003C5537" w:rsidRDefault="008969AE" w:rsidP="008969AE">
      <w:pPr>
        <w:jc w:val="both"/>
        <w:rPr>
          <w:rFonts w:cs="Arial"/>
          <w:sz w:val="20"/>
        </w:rPr>
      </w:pPr>
    </w:p>
    <w:p w14:paraId="183BEB2A" w14:textId="77777777" w:rsidR="008969AE" w:rsidRPr="003C5537" w:rsidRDefault="008969AE" w:rsidP="008969AE">
      <w:pPr>
        <w:jc w:val="both"/>
        <w:rPr>
          <w:rFonts w:cs="Arial"/>
        </w:rPr>
      </w:pPr>
      <w:r w:rsidRPr="003C5537">
        <w:rPr>
          <w:rFonts w:cs="Arial"/>
          <w:b/>
        </w:rPr>
        <w:t xml:space="preserve">V.  </w:t>
      </w:r>
      <w:r w:rsidRPr="003C5537">
        <w:rPr>
          <w:rFonts w:cs="Arial"/>
          <w:b/>
          <w:u w:val="single"/>
        </w:rPr>
        <w:t>TESTING/SAMPLING</w:t>
      </w:r>
    </w:p>
    <w:p w14:paraId="4DB96108" w14:textId="77777777" w:rsidR="008969AE" w:rsidRPr="003C5537" w:rsidRDefault="008969AE" w:rsidP="008969A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BCC4147" w14:textId="77777777" w:rsidR="008969AE" w:rsidRPr="003C5537" w:rsidRDefault="008969AE" w:rsidP="008969AE">
      <w:pPr>
        <w:jc w:val="both"/>
        <w:rPr>
          <w:rFonts w:cs="Arial"/>
          <w:sz w:val="20"/>
        </w:rPr>
      </w:pPr>
    </w:p>
    <w:p w14:paraId="49E2F49D" w14:textId="71979937" w:rsidR="008969AE" w:rsidRPr="003C5537" w:rsidRDefault="00672356" w:rsidP="008969AE">
      <w:pPr>
        <w:jc w:val="both"/>
        <w:rPr>
          <w:rFonts w:cs="Arial"/>
          <w:bCs/>
          <w:sz w:val="20"/>
        </w:rPr>
      </w:pPr>
      <w:r w:rsidRPr="003C5537">
        <w:rPr>
          <w:rFonts w:cs="Arial"/>
          <w:bCs/>
          <w:sz w:val="20"/>
        </w:rPr>
        <w:t>NA</w:t>
      </w:r>
    </w:p>
    <w:p w14:paraId="22CF009B" w14:textId="77777777" w:rsidR="008969AE" w:rsidRPr="003C5537" w:rsidRDefault="008969AE" w:rsidP="008969AE">
      <w:pPr>
        <w:jc w:val="both"/>
        <w:rPr>
          <w:rFonts w:cs="Arial"/>
          <w:sz w:val="20"/>
        </w:rPr>
      </w:pPr>
    </w:p>
    <w:p w14:paraId="7A56FE6A" w14:textId="77777777" w:rsidR="008969AE" w:rsidRPr="003C5537" w:rsidRDefault="008969AE" w:rsidP="008969AE">
      <w:pPr>
        <w:jc w:val="both"/>
        <w:rPr>
          <w:rFonts w:cs="Arial"/>
        </w:rPr>
      </w:pPr>
      <w:r w:rsidRPr="003C5537">
        <w:rPr>
          <w:rFonts w:cs="Arial"/>
          <w:b/>
        </w:rPr>
        <w:t xml:space="preserve">VI.  </w:t>
      </w:r>
      <w:r w:rsidRPr="003C5537">
        <w:rPr>
          <w:rFonts w:cs="Arial"/>
          <w:b/>
          <w:u w:val="single"/>
        </w:rPr>
        <w:t>MONITORING/RECORDKEEPING</w:t>
      </w:r>
    </w:p>
    <w:p w14:paraId="766B2CFA" w14:textId="77777777" w:rsidR="008969AE" w:rsidRPr="003C5537" w:rsidRDefault="008969AE" w:rsidP="008969A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8A9786C" w14:textId="77777777" w:rsidR="008969AE" w:rsidRPr="003C5537" w:rsidRDefault="008969AE" w:rsidP="008969AE">
      <w:pPr>
        <w:jc w:val="both"/>
        <w:rPr>
          <w:rFonts w:cs="Arial"/>
          <w:sz w:val="20"/>
        </w:rPr>
      </w:pPr>
    </w:p>
    <w:p w14:paraId="687D759D" w14:textId="4BA5C695" w:rsidR="008969AE" w:rsidRPr="003C5537" w:rsidRDefault="00672356" w:rsidP="00EF351A">
      <w:pPr>
        <w:numPr>
          <w:ilvl w:val="0"/>
          <w:numId w:val="228"/>
        </w:numPr>
        <w:ind w:left="360"/>
        <w:jc w:val="both"/>
        <w:rPr>
          <w:rFonts w:cs="Arial"/>
          <w:sz w:val="20"/>
        </w:rPr>
      </w:pPr>
      <w:r w:rsidRPr="003C5537">
        <w:rPr>
          <w:rFonts w:cs="Arial"/>
          <w:sz w:val="20"/>
        </w:rPr>
        <w:t>The permittee shall maintain records of the specification of each tank in FGB43OILTANKS</w:t>
      </w:r>
      <w:r w:rsidR="00A73A68" w:rsidRPr="003C5537">
        <w:rPr>
          <w:rFonts w:cs="Arial"/>
          <w:sz w:val="20"/>
        </w:rPr>
        <w:t>-S1</w:t>
      </w:r>
      <w:r w:rsidRPr="003C5537">
        <w:rPr>
          <w:rFonts w:cs="Arial"/>
          <w:sz w:val="20"/>
        </w:rPr>
        <w:t xml:space="preserve">. </w:t>
      </w:r>
      <w:r w:rsidR="00E5109E" w:rsidRPr="003C5537">
        <w:rPr>
          <w:rFonts w:cs="Arial"/>
          <w:sz w:val="20"/>
        </w:rPr>
        <w:t xml:space="preserve"> </w:t>
      </w:r>
      <w:r w:rsidRPr="003C5537">
        <w:rPr>
          <w:rFonts w:cs="Arial"/>
          <w:sz w:val="20"/>
        </w:rPr>
        <w:t>The permittee shall keep all records on file and make them available to the Department upon request.</w:t>
      </w:r>
      <w:r w:rsidRPr="003C5537">
        <w:rPr>
          <w:rFonts w:cs="Arial"/>
          <w:sz w:val="20"/>
          <w:vertAlign w:val="superscript"/>
        </w:rPr>
        <w:t>2</w:t>
      </w:r>
      <w:r w:rsidRPr="003C5537">
        <w:rPr>
          <w:rFonts w:cs="Arial"/>
          <w:sz w:val="20"/>
        </w:rPr>
        <w:t xml:space="preserve"> </w:t>
      </w:r>
      <w:r w:rsidR="00E5109E" w:rsidRPr="003C5537">
        <w:rPr>
          <w:rFonts w:cs="Arial"/>
          <w:sz w:val="20"/>
        </w:rPr>
        <w:t xml:space="preserve"> </w:t>
      </w:r>
      <w:r w:rsidRPr="003C5537">
        <w:rPr>
          <w:rFonts w:cs="Arial"/>
          <w:b/>
          <w:bCs/>
          <w:sz w:val="20"/>
        </w:rPr>
        <w:t>(R 336.1205(3))</w:t>
      </w:r>
    </w:p>
    <w:p w14:paraId="343B835E" w14:textId="77777777" w:rsidR="008969AE" w:rsidRPr="003C5537" w:rsidRDefault="008969AE" w:rsidP="008969AE">
      <w:pPr>
        <w:jc w:val="both"/>
        <w:rPr>
          <w:rFonts w:cs="Arial"/>
          <w:sz w:val="20"/>
        </w:rPr>
      </w:pPr>
    </w:p>
    <w:p w14:paraId="6A2B8231" w14:textId="77777777" w:rsidR="008969AE" w:rsidRPr="003C5537" w:rsidRDefault="008969AE" w:rsidP="008969AE">
      <w:pPr>
        <w:jc w:val="both"/>
        <w:rPr>
          <w:rFonts w:cs="Arial"/>
        </w:rPr>
      </w:pPr>
      <w:r w:rsidRPr="003C5537">
        <w:rPr>
          <w:rFonts w:cs="Arial"/>
          <w:b/>
        </w:rPr>
        <w:t xml:space="preserve">VII.  </w:t>
      </w:r>
      <w:r w:rsidRPr="003C5537">
        <w:rPr>
          <w:rFonts w:cs="Arial"/>
          <w:b/>
          <w:u w:val="single"/>
        </w:rPr>
        <w:t>REPORTING</w:t>
      </w:r>
    </w:p>
    <w:p w14:paraId="222E71DC" w14:textId="77777777" w:rsidR="008969AE" w:rsidRPr="003C5537" w:rsidRDefault="008969AE" w:rsidP="008969AE">
      <w:pPr>
        <w:jc w:val="both"/>
        <w:rPr>
          <w:rFonts w:cs="Arial"/>
          <w:sz w:val="20"/>
        </w:rPr>
      </w:pPr>
    </w:p>
    <w:p w14:paraId="6AD2D983" w14:textId="77777777" w:rsidR="008969AE" w:rsidRPr="003C5537" w:rsidRDefault="008969AE" w:rsidP="008969AE">
      <w:pPr>
        <w:ind w:left="360" w:hanging="360"/>
        <w:jc w:val="both"/>
        <w:rPr>
          <w:rFonts w:cs="Arial"/>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35EF7991" w14:textId="77777777" w:rsidR="008969AE" w:rsidRPr="003C5537" w:rsidRDefault="008969AE" w:rsidP="008969AE">
      <w:pPr>
        <w:ind w:left="360" w:hanging="360"/>
        <w:jc w:val="both"/>
        <w:rPr>
          <w:rFonts w:cs="Arial"/>
          <w:sz w:val="20"/>
        </w:rPr>
      </w:pPr>
    </w:p>
    <w:p w14:paraId="3F1776A2" w14:textId="77777777" w:rsidR="008969AE" w:rsidRPr="003C5537" w:rsidRDefault="008969AE" w:rsidP="008969AE">
      <w:pPr>
        <w:ind w:left="360" w:hanging="360"/>
        <w:jc w:val="both"/>
        <w:rPr>
          <w:rFonts w:cs="Arial"/>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022EFF38" w14:textId="77777777" w:rsidR="008969AE" w:rsidRPr="003C5537" w:rsidRDefault="008969AE" w:rsidP="008969AE">
      <w:pPr>
        <w:ind w:left="360" w:hanging="360"/>
        <w:jc w:val="both"/>
        <w:rPr>
          <w:rFonts w:cs="Arial"/>
          <w:sz w:val="20"/>
        </w:rPr>
      </w:pPr>
    </w:p>
    <w:p w14:paraId="6001BD11" w14:textId="77777777" w:rsidR="008969AE" w:rsidRPr="003C5537" w:rsidRDefault="008969AE" w:rsidP="008969AE">
      <w:pPr>
        <w:ind w:left="360" w:hanging="360"/>
        <w:jc w:val="both"/>
        <w:rPr>
          <w:rFonts w:cs="Arial"/>
          <w:sz w:val="20"/>
        </w:rPr>
      </w:pPr>
      <w:r w:rsidRPr="003C5537">
        <w:rPr>
          <w:rFonts w:cs="Arial"/>
          <w:sz w:val="20"/>
        </w:rPr>
        <w:t>3.</w:t>
      </w:r>
      <w:r w:rsidRPr="003C5537">
        <w:rPr>
          <w:rFonts w:cs="Arial"/>
          <w:sz w:val="20"/>
        </w:rPr>
        <w:tab/>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3DBF1815" w14:textId="77777777" w:rsidR="008969AE" w:rsidRPr="003C5537" w:rsidRDefault="008969AE" w:rsidP="008969AE">
      <w:pPr>
        <w:ind w:right="72"/>
        <w:jc w:val="both"/>
        <w:rPr>
          <w:rFonts w:cs="Arial"/>
          <w:sz w:val="20"/>
        </w:rPr>
      </w:pPr>
    </w:p>
    <w:p w14:paraId="2C728BA6" w14:textId="77777777" w:rsidR="008969AE" w:rsidRPr="003C5537" w:rsidRDefault="008969AE" w:rsidP="008969AE">
      <w:pPr>
        <w:ind w:right="72"/>
        <w:jc w:val="both"/>
        <w:rPr>
          <w:rFonts w:cs="Arial"/>
          <w:sz w:val="20"/>
        </w:rPr>
      </w:pPr>
    </w:p>
    <w:p w14:paraId="416426DD" w14:textId="17E142B5" w:rsidR="008969AE" w:rsidRPr="003C5537" w:rsidRDefault="008969AE" w:rsidP="008969AE">
      <w:pPr>
        <w:jc w:val="both"/>
        <w:rPr>
          <w:rFonts w:cs="Arial"/>
          <w:sz w:val="20"/>
        </w:rPr>
      </w:pPr>
      <w:r w:rsidRPr="003C5537">
        <w:rPr>
          <w:rFonts w:cs="Arial"/>
          <w:b/>
          <w:sz w:val="20"/>
        </w:rPr>
        <w:t>See Appendix 8</w:t>
      </w:r>
      <w:r w:rsidR="00672356" w:rsidRPr="003C5537">
        <w:rPr>
          <w:rFonts w:cs="Arial"/>
          <w:b/>
          <w:sz w:val="20"/>
        </w:rPr>
        <w:t>-S1</w:t>
      </w:r>
    </w:p>
    <w:p w14:paraId="3A33B1AB" w14:textId="77777777" w:rsidR="008969AE" w:rsidRPr="003C5537" w:rsidRDefault="008969AE" w:rsidP="008969AE">
      <w:pPr>
        <w:jc w:val="both"/>
        <w:rPr>
          <w:rFonts w:cs="Arial"/>
          <w:sz w:val="20"/>
        </w:rPr>
      </w:pPr>
    </w:p>
    <w:p w14:paraId="6C33CE9A" w14:textId="77777777" w:rsidR="008969AE" w:rsidRPr="003C5537" w:rsidRDefault="008969AE" w:rsidP="008969AE">
      <w:pPr>
        <w:jc w:val="both"/>
        <w:rPr>
          <w:rFonts w:cs="Arial"/>
        </w:rPr>
      </w:pPr>
      <w:r w:rsidRPr="003C5537">
        <w:rPr>
          <w:rFonts w:cs="Arial"/>
          <w:b/>
        </w:rPr>
        <w:t xml:space="preserve">VIII.  </w:t>
      </w:r>
      <w:r w:rsidRPr="003C5537">
        <w:rPr>
          <w:rFonts w:cs="Arial"/>
          <w:b/>
          <w:u w:val="single"/>
        </w:rPr>
        <w:t>STACK/VENT RESTRICTION(S)</w:t>
      </w:r>
    </w:p>
    <w:p w14:paraId="1A89CFDA" w14:textId="77777777" w:rsidR="008969AE" w:rsidRPr="003C5537" w:rsidRDefault="008969AE" w:rsidP="008969AE">
      <w:pPr>
        <w:jc w:val="both"/>
        <w:rPr>
          <w:rFonts w:cs="Arial"/>
          <w:sz w:val="20"/>
        </w:rPr>
      </w:pPr>
    </w:p>
    <w:p w14:paraId="3BCA4316" w14:textId="213F0343" w:rsidR="008969AE" w:rsidRPr="003C5537" w:rsidRDefault="00672356" w:rsidP="008969AE">
      <w:pPr>
        <w:jc w:val="both"/>
        <w:rPr>
          <w:rFonts w:cs="Arial"/>
          <w:sz w:val="20"/>
        </w:rPr>
      </w:pPr>
      <w:r w:rsidRPr="003C5537">
        <w:rPr>
          <w:rFonts w:cs="Arial"/>
          <w:sz w:val="20"/>
        </w:rPr>
        <w:t>NA</w:t>
      </w:r>
    </w:p>
    <w:p w14:paraId="6066C400" w14:textId="77777777" w:rsidR="008969AE" w:rsidRPr="003C5537" w:rsidRDefault="008969AE" w:rsidP="008969AE">
      <w:pPr>
        <w:jc w:val="both"/>
        <w:rPr>
          <w:rFonts w:cs="Arial"/>
          <w:sz w:val="20"/>
        </w:rPr>
      </w:pPr>
    </w:p>
    <w:p w14:paraId="617A1182" w14:textId="77777777" w:rsidR="008969AE" w:rsidRPr="003C5537" w:rsidRDefault="008969AE" w:rsidP="008969AE">
      <w:pPr>
        <w:jc w:val="both"/>
        <w:rPr>
          <w:rFonts w:cs="Arial"/>
        </w:rPr>
      </w:pPr>
      <w:r w:rsidRPr="003C5537">
        <w:rPr>
          <w:rFonts w:cs="Arial"/>
          <w:b/>
        </w:rPr>
        <w:t xml:space="preserve">IX.  </w:t>
      </w:r>
      <w:r w:rsidRPr="003C5537">
        <w:rPr>
          <w:rFonts w:cs="Arial"/>
          <w:b/>
          <w:u w:val="single"/>
        </w:rPr>
        <w:t>OTHER REQUIREMENT(S)</w:t>
      </w:r>
    </w:p>
    <w:p w14:paraId="22FE9C71" w14:textId="77777777" w:rsidR="008969AE" w:rsidRPr="003C5537" w:rsidRDefault="008969AE" w:rsidP="008969AE">
      <w:pPr>
        <w:jc w:val="both"/>
        <w:rPr>
          <w:rFonts w:cs="Arial"/>
          <w:sz w:val="20"/>
        </w:rPr>
      </w:pPr>
    </w:p>
    <w:p w14:paraId="362FD2BC" w14:textId="668E4244" w:rsidR="008969AE" w:rsidRPr="003C5537" w:rsidRDefault="00672356" w:rsidP="008969AE">
      <w:pPr>
        <w:jc w:val="both"/>
        <w:rPr>
          <w:rFonts w:cs="Arial"/>
          <w:sz w:val="20"/>
        </w:rPr>
      </w:pPr>
      <w:r w:rsidRPr="003C5537">
        <w:rPr>
          <w:rFonts w:cs="Arial"/>
          <w:sz w:val="20"/>
        </w:rPr>
        <w:t>NA</w:t>
      </w:r>
    </w:p>
    <w:p w14:paraId="63B4554E" w14:textId="4BAAB1ED" w:rsidR="008969AE" w:rsidRPr="003C5537" w:rsidRDefault="008969AE" w:rsidP="008969AE">
      <w:pPr>
        <w:jc w:val="both"/>
        <w:rPr>
          <w:rFonts w:cs="Arial"/>
          <w:sz w:val="20"/>
        </w:rPr>
      </w:pPr>
    </w:p>
    <w:p w14:paraId="6E78BAF8" w14:textId="77777777" w:rsidR="003035DB" w:rsidRPr="003C5537" w:rsidRDefault="003035DB" w:rsidP="008969AE">
      <w:pPr>
        <w:jc w:val="both"/>
        <w:rPr>
          <w:rFonts w:cs="Arial"/>
          <w:sz w:val="20"/>
        </w:rPr>
      </w:pPr>
    </w:p>
    <w:p w14:paraId="18397777" w14:textId="77777777" w:rsidR="008969AE" w:rsidRPr="003C5537" w:rsidRDefault="008969AE" w:rsidP="008969AE">
      <w:pPr>
        <w:jc w:val="both"/>
        <w:rPr>
          <w:rFonts w:cs="Arial"/>
          <w:b/>
          <w:sz w:val="20"/>
        </w:rPr>
      </w:pPr>
      <w:r w:rsidRPr="003C5537">
        <w:rPr>
          <w:rFonts w:cs="Arial"/>
          <w:b/>
          <w:sz w:val="20"/>
          <w:u w:val="single"/>
        </w:rPr>
        <w:t>Footnotes</w:t>
      </w:r>
      <w:r w:rsidRPr="003C5537">
        <w:rPr>
          <w:rFonts w:cs="Arial"/>
          <w:b/>
          <w:sz w:val="20"/>
        </w:rPr>
        <w:t>:</w:t>
      </w:r>
    </w:p>
    <w:p w14:paraId="6FA8D9CF" w14:textId="77777777" w:rsidR="008969AE" w:rsidRPr="003C5537" w:rsidRDefault="008969AE" w:rsidP="008969A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3BB8C246" w14:textId="77777777" w:rsidR="008969AE" w:rsidRPr="003C5537" w:rsidRDefault="008969AE" w:rsidP="008969A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FCD0495" w14:textId="77777777" w:rsidR="00672356" w:rsidRPr="003C5537" w:rsidRDefault="00672356" w:rsidP="00B07111">
      <w:pPr>
        <w:jc w:val="both"/>
        <w:rPr>
          <w:rFonts w:cs="Arial"/>
          <w:sz w:val="20"/>
        </w:rPr>
      </w:pPr>
    </w:p>
    <w:p w14:paraId="6511437D" w14:textId="07FA8E7B" w:rsidR="00E5109E" w:rsidRPr="003C5537" w:rsidRDefault="00E5109E">
      <w:pPr>
        <w:rPr>
          <w:rFonts w:cs="Arial"/>
          <w:sz w:val="20"/>
        </w:rPr>
      </w:pPr>
      <w:r w:rsidRPr="003C5537">
        <w:rPr>
          <w:rFonts w:cs="Arial"/>
          <w:sz w:val="20"/>
        </w:rPr>
        <w:br w:type="page"/>
      </w:r>
    </w:p>
    <w:p w14:paraId="3238C892" w14:textId="77777777" w:rsidR="00B07111" w:rsidRPr="003C5537" w:rsidRDefault="00B07111" w:rsidP="00B07111">
      <w:pPr>
        <w:jc w:val="both"/>
        <w:rPr>
          <w:rFonts w:cs="Arial"/>
          <w:sz w:val="20"/>
        </w:rPr>
      </w:pPr>
    </w:p>
    <w:p w14:paraId="45D29750" w14:textId="5D6D8C5E" w:rsidR="007F7B7B" w:rsidRPr="003C5537" w:rsidRDefault="007F7B7B" w:rsidP="007F7B7B">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rFonts w:cs="Arial"/>
          <w:bCs/>
          <w:iCs/>
          <w:szCs w:val="28"/>
        </w:rPr>
      </w:pPr>
      <w:bookmarkStart w:id="99" w:name="_Toc365978185"/>
      <w:bookmarkStart w:id="100" w:name="_Toc102651052"/>
      <w:r w:rsidRPr="003C5537">
        <w:rPr>
          <w:rFonts w:cs="Arial"/>
          <w:bCs/>
          <w:iCs/>
          <w:szCs w:val="28"/>
        </w:rPr>
        <w:t>FG</w:t>
      </w:r>
      <w:bookmarkEnd w:id="99"/>
      <w:r w:rsidRPr="003C5537">
        <w:rPr>
          <w:rFonts w:cs="Arial"/>
          <w:szCs w:val="28"/>
        </w:rPr>
        <w:t>BOILERMACT-EXISTING_AND_NEW_GAS_1</w:t>
      </w:r>
      <w:r w:rsidR="00B936E0" w:rsidRPr="003C5537">
        <w:rPr>
          <w:rFonts w:cs="Arial"/>
          <w:szCs w:val="28"/>
        </w:rPr>
        <w:t>-S1</w:t>
      </w:r>
      <w:bookmarkEnd w:id="100"/>
    </w:p>
    <w:p w14:paraId="3B03B07A" w14:textId="77777777" w:rsidR="007F7B7B" w:rsidRPr="003C5537" w:rsidRDefault="007F7B7B" w:rsidP="007F7B7B">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17961F0D" w14:textId="77777777" w:rsidR="007F7B7B" w:rsidRPr="003C5537" w:rsidRDefault="007F7B7B" w:rsidP="007F7B7B">
      <w:pPr>
        <w:rPr>
          <w:rFonts w:cs="Arial"/>
          <w:sz w:val="20"/>
        </w:rPr>
      </w:pPr>
    </w:p>
    <w:p w14:paraId="7531EA52" w14:textId="77777777" w:rsidR="007F7B7B" w:rsidRPr="003C5537" w:rsidRDefault="007F7B7B" w:rsidP="007F7B7B">
      <w:pPr>
        <w:jc w:val="both"/>
        <w:rPr>
          <w:rFonts w:cs="Arial"/>
          <w:b/>
          <w:u w:val="single"/>
        </w:rPr>
      </w:pPr>
      <w:r w:rsidRPr="003C5537">
        <w:rPr>
          <w:rFonts w:cs="Arial"/>
          <w:b/>
          <w:u w:val="single"/>
        </w:rPr>
        <w:t>DESCRIPTION</w:t>
      </w:r>
    </w:p>
    <w:p w14:paraId="16F73943" w14:textId="77777777" w:rsidR="007F7B7B" w:rsidRPr="003C5537" w:rsidRDefault="007F7B7B" w:rsidP="007F7B7B">
      <w:pPr>
        <w:jc w:val="both"/>
        <w:rPr>
          <w:rFonts w:cs="Arial"/>
        </w:rPr>
      </w:pPr>
    </w:p>
    <w:p w14:paraId="255C815B" w14:textId="1AA807EB" w:rsidR="007F7B7B" w:rsidRPr="003C5537" w:rsidRDefault="007F7B7B" w:rsidP="007F7B7B">
      <w:pPr>
        <w:jc w:val="both"/>
        <w:rPr>
          <w:rFonts w:cs="Arial"/>
          <w:sz w:val="20"/>
        </w:rPr>
      </w:pPr>
      <w:r w:rsidRPr="003C5537">
        <w:rPr>
          <w:rFonts w:cs="Arial"/>
          <w:sz w:val="20"/>
        </w:rPr>
        <w:t xml:space="preserve">Requirements for new and existing boilers and process heaters that are designed to burn gas 1 subcategory fuel with a heat input capacity of 10 </w:t>
      </w:r>
      <w:r w:rsidR="00E31680" w:rsidRPr="003C5537">
        <w:rPr>
          <w:rFonts w:cs="Arial"/>
          <w:sz w:val="20"/>
        </w:rPr>
        <w:t>MM</w:t>
      </w:r>
      <w:r w:rsidR="00557E5A" w:rsidRPr="003C5537">
        <w:rPr>
          <w:rFonts w:cs="Arial"/>
          <w:sz w:val="20"/>
        </w:rPr>
        <w:t>BTU</w:t>
      </w:r>
      <w:r w:rsidRPr="003C5537">
        <w:rPr>
          <w:rFonts w:cs="Arial"/>
          <w:sz w:val="20"/>
        </w:rPr>
        <w:t xml:space="preserve">/hr or greater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68DB3482" w14:textId="77777777" w:rsidR="007F7B7B" w:rsidRPr="003C5537" w:rsidRDefault="007F7B7B" w:rsidP="007F7B7B">
      <w:pPr>
        <w:jc w:val="both"/>
        <w:rPr>
          <w:rFonts w:cs="Arial"/>
          <w:sz w:val="20"/>
        </w:rPr>
      </w:pPr>
    </w:p>
    <w:p w14:paraId="3C7A3EC3" w14:textId="3DA665E0" w:rsidR="007F7B7B" w:rsidRPr="003C5537" w:rsidRDefault="007F7B7B" w:rsidP="007F7B7B">
      <w:pPr>
        <w:jc w:val="both"/>
        <w:rPr>
          <w:rFonts w:cs="Arial"/>
          <w:bCs/>
          <w:sz w:val="20"/>
        </w:rPr>
      </w:pPr>
      <w:r w:rsidRPr="003C5537">
        <w:rPr>
          <w:rFonts w:cs="Arial"/>
          <w:b/>
          <w:sz w:val="20"/>
        </w:rPr>
        <w:t>Emission Units:</w:t>
      </w:r>
      <w:r w:rsidRPr="003C5537">
        <w:rPr>
          <w:rFonts w:cs="Arial"/>
          <w:sz w:val="20"/>
        </w:rPr>
        <w:t xml:space="preserve"> </w:t>
      </w:r>
      <w:r w:rsidR="00736793" w:rsidRPr="003C5537">
        <w:rPr>
          <w:rFonts w:cs="Arial"/>
          <w:sz w:val="20"/>
        </w:rPr>
        <w:t xml:space="preserve"> </w:t>
      </w:r>
      <w:r w:rsidRPr="003C5537">
        <w:rPr>
          <w:rFonts w:cs="Arial"/>
          <w:bCs/>
          <w:sz w:val="20"/>
        </w:rPr>
        <w:t>EUEBLR43-7-S1, EUEBLR43-8-S1, EUEBLR43-9-S1, EUEBLR43-10-S1, and EUEBLR43-11-S1</w:t>
      </w:r>
    </w:p>
    <w:p w14:paraId="38C68905" w14:textId="77777777" w:rsidR="007F7B7B" w:rsidRPr="003C5537" w:rsidRDefault="007F7B7B" w:rsidP="007F7B7B">
      <w:pPr>
        <w:jc w:val="both"/>
        <w:rPr>
          <w:rFonts w:cs="Arial"/>
          <w:bCs/>
          <w:sz w:val="20"/>
        </w:rPr>
      </w:pPr>
    </w:p>
    <w:p w14:paraId="338357EA" w14:textId="77777777" w:rsidR="007F7B7B" w:rsidRPr="003C5537" w:rsidRDefault="007F7B7B" w:rsidP="007F7B7B">
      <w:pPr>
        <w:jc w:val="both"/>
        <w:rPr>
          <w:rFonts w:cs="Arial"/>
          <w:b/>
          <w:u w:val="single"/>
        </w:rPr>
      </w:pPr>
      <w:r w:rsidRPr="003C5537">
        <w:rPr>
          <w:rFonts w:cs="Arial"/>
          <w:b/>
          <w:u w:val="single"/>
        </w:rPr>
        <w:t>POLLUTION CONTROL EQUIPMENT</w:t>
      </w:r>
    </w:p>
    <w:p w14:paraId="50D07057" w14:textId="77777777" w:rsidR="007F7B7B" w:rsidRPr="003C5537" w:rsidRDefault="007F7B7B" w:rsidP="007F7B7B">
      <w:pPr>
        <w:jc w:val="both"/>
        <w:rPr>
          <w:rFonts w:cs="Arial"/>
          <w:bCs/>
          <w:u w:val="single"/>
        </w:rPr>
      </w:pPr>
    </w:p>
    <w:p w14:paraId="6772AC9E" w14:textId="77777777" w:rsidR="007F7B7B" w:rsidRPr="003C5537" w:rsidRDefault="007F7B7B" w:rsidP="007F7B7B">
      <w:pPr>
        <w:jc w:val="both"/>
        <w:rPr>
          <w:rFonts w:cs="Arial"/>
          <w:bCs/>
          <w:sz w:val="20"/>
        </w:rPr>
      </w:pPr>
      <w:r w:rsidRPr="003C5537">
        <w:rPr>
          <w:rFonts w:cs="Arial"/>
          <w:sz w:val="20"/>
        </w:rPr>
        <w:t xml:space="preserve">Low NOx burners and flue gas recirculation for NOx control on </w:t>
      </w:r>
      <w:r w:rsidRPr="003C5537">
        <w:rPr>
          <w:rFonts w:cs="Arial"/>
          <w:bCs/>
          <w:sz w:val="20"/>
        </w:rPr>
        <w:t>EUEBLR43-9-S1, EUEBLR43-10-S1, and EUEBLR43-11-S1</w:t>
      </w:r>
    </w:p>
    <w:p w14:paraId="1E1E76A6" w14:textId="77777777" w:rsidR="007F7B7B" w:rsidRPr="003C5537" w:rsidRDefault="007F7B7B" w:rsidP="007F7B7B">
      <w:pPr>
        <w:rPr>
          <w:rFonts w:cs="Arial"/>
          <w:sz w:val="20"/>
        </w:rPr>
      </w:pPr>
    </w:p>
    <w:p w14:paraId="11BA70F6" w14:textId="77777777" w:rsidR="007F7B7B" w:rsidRPr="003C5537" w:rsidRDefault="007F7B7B" w:rsidP="007F7B7B">
      <w:pPr>
        <w:jc w:val="both"/>
        <w:rPr>
          <w:rFonts w:cs="Arial"/>
          <w:b/>
          <w:u w:val="single"/>
        </w:rPr>
      </w:pPr>
      <w:r w:rsidRPr="003C5537">
        <w:rPr>
          <w:rFonts w:cs="Arial"/>
          <w:b/>
        </w:rPr>
        <w:t xml:space="preserve">I.  </w:t>
      </w:r>
      <w:r w:rsidRPr="003C5537">
        <w:rPr>
          <w:rFonts w:cs="Arial"/>
          <w:b/>
          <w:u w:val="single"/>
        </w:rPr>
        <w:t>EMISSION LIMIT(S)</w:t>
      </w:r>
    </w:p>
    <w:p w14:paraId="388C38C0" w14:textId="77777777" w:rsidR="007F7B7B" w:rsidRPr="003C5537" w:rsidRDefault="007F7B7B" w:rsidP="007F7B7B">
      <w:pPr>
        <w:jc w:val="both"/>
        <w:rPr>
          <w:rFonts w:cs="Arial"/>
          <w:sz w:val="20"/>
        </w:rPr>
      </w:pPr>
    </w:p>
    <w:p w14:paraId="7669FE1B" w14:textId="77777777" w:rsidR="007F7B7B" w:rsidRPr="003C5537" w:rsidRDefault="007F7B7B" w:rsidP="007F7B7B">
      <w:pPr>
        <w:pStyle w:val="NormalWeb"/>
        <w:spacing w:before="0" w:beforeAutospacing="0" w:after="0" w:afterAutospacing="0"/>
        <w:ind w:firstLine="0"/>
        <w:rPr>
          <w:rFonts w:ascii="Arial" w:hAnsi="Arial" w:cs="Arial"/>
          <w:sz w:val="20"/>
          <w:szCs w:val="20"/>
        </w:rPr>
      </w:pPr>
      <w:r w:rsidRPr="003C5537">
        <w:rPr>
          <w:rFonts w:ascii="Arial" w:hAnsi="Arial" w:cs="Arial"/>
          <w:sz w:val="20"/>
          <w:szCs w:val="20"/>
        </w:rPr>
        <w:t>NA</w:t>
      </w:r>
    </w:p>
    <w:p w14:paraId="5B464246" w14:textId="77777777" w:rsidR="007F7B7B" w:rsidRPr="003C5537" w:rsidRDefault="007F7B7B" w:rsidP="007F7B7B">
      <w:pPr>
        <w:pStyle w:val="NormalWeb"/>
        <w:spacing w:before="0" w:beforeAutospacing="0" w:after="0" w:afterAutospacing="0"/>
        <w:ind w:firstLine="0"/>
        <w:rPr>
          <w:rFonts w:ascii="Arial" w:hAnsi="Arial" w:cs="Arial"/>
          <w:sz w:val="20"/>
          <w:szCs w:val="20"/>
        </w:rPr>
      </w:pPr>
    </w:p>
    <w:p w14:paraId="316969FF" w14:textId="77777777" w:rsidR="007F7B7B" w:rsidRPr="003C5537" w:rsidRDefault="007F7B7B" w:rsidP="007F7B7B">
      <w:pPr>
        <w:jc w:val="both"/>
        <w:rPr>
          <w:rFonts w:cs="Arial"/>
          <w:b/>
          <w:u w:val="single"/>
        </w:rPr>
      </w:pPr>
      <w:r w:rsidRPr="003C5537">
        <w:rPr>
          <w:rFonts w:cs="Arial"/>
          <w:b/>
        </w:rPr>
        <w:t xml:space="preserve">II.  </w:t>
      </w:r>
      <w:r w:rsidRPr="003C5537">
        <w:rPr>
          <w:rFonts w:cs="Arial"/>
          <w:b/>
          <w:u w:val="single"/>
        </w:rPr>
        <w:t>MATERIAL LIMIT(S)</w:t>
      </w:r>
    </w:p>
    <w:p w14:paraId="34142B10" w14:textId="77777777" w:rsidR="007F7B7B" w:rsidRPr="003C5537" w:rsidRDefault="007F7B7B" w:rsidP="007F7B7B">
      <w:pPr>
        <w:jc w:val="both"/>
        <w:rPr>
          <w:rFonts w:cs="Arial"/>
          <w:b/>
          <w:u w:val="single"/>
        </w:rPr>
      </w:pPr>
    </w:p>
    <w:p w14:paraId="04C4CCF9" w14:textId="77777777" w:rsidR="007F7B7B" w:rsidRPr="003C5537" w:rsidRDefault="007F7B7B" w:rsidP="007F7B7B">
      <w:pPr>
        <w:ind w:left="360" w:hanging="360"/>
        <w:jc w:val="both"/>
        <w:rPr>
          <w:rFonts w:cs="Arial"/>
          <w:sz w:val="20"/>
        </w:rPr>
      </w:pPr>
      <w:r w:rsidRPr="003C5537">
        <w:rPr>
          <w:rFonts w:cs="Arial"/>
          <w:sz w:val="20"/>
        </w:rPr>
        <w:t>NA</w:t>
      </w:r>
    </w:p>
    <w:p w14:paraId="0CF81CDD" w14:textId="77777777" w:rsidR="007F7B7B" w:rsidRPr="003C5537" w:rsidRDefault="007F7B7B" w:rsidP="007F7B7B">
      <w:pPr>
        <w:jc w:val="both"/>
        <w:rPr>
          <w:rFonts w:cs="Arial"/>
          <w:sz w:val="20"/>
        </w:rPr>
      </w:pPr>
    </w:p>
    <w:p w14:paraId="09431D03" w14:textId="77777777" w:rsidR="007F7B7B" w:rsidRPr="003C5537" w:rsidRDefault="007F7B7B" w:rsidP="007F7B7B">
      <w:pPr>
        <w:jc w:val="both"/>
        <w:rPr>
          <w:rFonts w:cs="Arial"/>
          <w:b/>
          <w:u w:val="single"/>
        </w:rPr>
      </w:pPr>
      <w:r w:rsidRPr="003C5537">
        <w:rPr>
          <w:rFonts w:cs="Arial"/>
          <w:b/>
        </w:rPr>
        <w:t xml:space="preserve">III.  </w:t>
      </w:r>
      <w:r w:rsidRPr="003C5537">
        <w:rPr>
          <w:rFonts w:cs="Arial"/>
          <w:b/>
          <w:u w:val="single"/>
        </w:rPr>
        <w:t>PROCESS/OPERATIONAL RESTRICTION(S)</w:t>
      </w:r>
    </w:p>
    <w:p w14:paraId="4B692284" w14:textId="77777777" w:rsidR="002063EE" w:rsidRPr="003C5537" w:rsidRDefault="002063EE" w:rsidP="002063EE">
      <w:pPr>
        <w:autoSpaceDE w:val="0"/>
        <w:autoSpaceDN w:val="0"/>
        <w:adjustRightInd w:val="0"/>
        <w:contextualSpacing/>
        <w:jc w:val="both"/>
        <w:rPr>
          <w:rFonts w:cs="Arial"/>
          <w:bCs/>
          <w:sz w:val="20"/>
        </w:rPr>
      </w:pPr>
    </w:p>
    <w:p w14:paraId="66536D80" w14:textId="4EAEE430" w:rsidR="008D7A38" w:rsidRPr="003C5537" w:rsidRDefault="008D7A38" w:rsidP="00EF351A">
      <w:pPr>
        <w:pStyle w:val="ListParagraph"/>
        <w:numPr>
          <w:ilvl w:val="0"/>
          <w:numId w:val="218"/>
        </w:numPr>
        <w:spacing w:after="120"/>
        <w:jc w:val="both"/>
        <w:rPr>
          <w:rFonts w:cs="Arial"/>
          <w:sz w:val="20"/>
        </w:rPr>
      </w:pPr>
      <w:r w:rsidRPr="003C5537">
        <w:rPr>
          <w:rFonts w:cs="Arial"/>
          <w:sz w:val="20"/>
        </w:rPr>
        <w:t>The permittee must complete an initial tune-up of each emission unit installed after June 4, 2010 that has a continuous oxygen trim system as specified in SC III.</w:t>
      </w:r>
      <w:r w:rsidR="002063EE" w:rsidRPr="003C5537">
        <w:rPr>
          <w:rFonts w:cs="Arial"/>
          <w:sz w:val="20"/>
        </w:rPr>
        <w:t>3</w:t>
      </w:r>
      <w:r w:rsidRPr="003C5537">
        <w:rPr>
          <w:rFonts w:cs="Arial"/>
          <w:sz w:val="20"/>
        </w:rPr>
        <w:t xml:space="preserve"> by no later than 61 months after startup.</w:t>
      </w:r>
      <w:r w:rsidRPr="003C5537">
        <w:rPr>
          <w:rFonts w:cs="Arial"/>
          <w:sz w:val="20"/>
          <w:vertAlign w:val="superscript"/>
        </w:rPr>
        <w:t>2</w:t>
      </w:r>
      <w:r w:rsidRPr="003C5537">
        <w:rPr>
          <w:rFonts w:cs="Arial"/>
          <w:sz w:val="20"/>
        </w:rPr>
        <w:t xml:space="preserve"> </w:t>
      </w:r>
      <w:r w:rsidRPr="003C5537">
        <w:rPr>
          <w:rFonts w:cs="Arial"/>
          <w:b/>
          <w:bCs/>
          <w:sz w:val="20"/>
        </w:rPr>
        <w:t>(40 CFR 63.7510(g))</w:t>
      </w:r>
    </w:p>
    <w:p w14:paraId="290EC04A" w14:textId="2674F0D0" w:rsidR="008D7A38" w:rsidRPr="003C5537" w:rsidRDefault="008D7A38" w:rsidP="00EF351A">
      <w:pPr>
        <w:pStyle w:val="ListParagraph"/>
        <w:numPr>
          <w:ilvl w:val="0"/>
          <w:numId w:val="218"/>
        </w:numPr>
        <w:spacing w:after="120"/>
        <w:jc w:val="both"/>
        <w:rPr>
          <w:rFonts w:cs="Arial"/>
          <w:sz w:val="20"/>
        </w:rPr>
      </w:pPr>
      <w:r w:rsidRPr="003C5537">
        <w:rPr>
          <w:rFonts w:cs="Arial"/>
          <w:sz w:val="20"/>
        </w:rPr>
        <w:t>If the unit is not operated on the required date for the tune-up, the tune-up must be conducted within 30 calendar days of startup.</w:t>
      </w:r>
      <w:r w:rsidRPr="003C5537">
        <w:rPr>
          <w:rFonts w:cs="Arial"/>
          <w:sz w:val="20"/>
          <w:vertAlign w:val="superscript"/>
        </w:rPr>
        <w:t>2</w:t>
      </w:r>
      <w:r w:rsidRPr="003C5537">
        <w:rPr>
          <w:rFonts w:cs="Arial"/>
          <w:sz w:val="20"/>
        </w:rPr>
        <w:t xml:space="preserve"> </w:t>
      </w:r>
      <w:r w:rsidR="00AE3E11" w:rsidRPr="003C5537">
        <w:rPr>
          <w:rFonts w:cs="Arial"/>
          <w:sz w:val="20"/>
        </w:rPr>
        <w:t xml:space="preserve"> </w:t>
      </w:r>
      <w:r w:rsidRPr="003C5537">
        <w:rPr>
          <w:rFonts w:cs="Arial"/>
          <w:b/>
          <w:bCs/>
          <w:sz w:val="20"/>
        </w:rPr>
        <w:t>(40 CFR 63.7540(a)(13))</w:t>
      </w:r>
    </w:p>
    <w:p w14:paraId="595D0BB0" w14:textId="15C5110A" w:rsidR="007F7B7B" w:rsidRPr="003C5537" w:rsidRDefault="007F7B7B" w:rsidP="00EF351A">
      <w:pPr>
        <w:pStyle w:val="ListParagraph"/>
        <w:numPr>
          <w:ilvl w:val="0"/>
          <w:numId w:val="218"/>
        </w:numPr>
        <w:spacing w:after="120"/>
        <w:jc w:val="both"/>
        <w:rPr>
          <w:rFonts w:cs="Arial"/>
          <w:sz w:val="20"/>
        </w:rPr>
      </w:pPr>
      <w:r w:rsidRPr="003C5537">
        <w:rPr>
          <w:rFonts w:cs="Arial"/>
          <w:sz w:val="20"/>
        </w:rPr>
        <w:t>The permittee shall conduct a tune-up of each emission unit that has an oxygen trim system installed in FGBOILERMACT-EXISTING_AND_NEW_GAS_1</w:t>
      </w:r>
      <w:r w:rsidR="00C52D62" w:rsidRPr="003C5537">
        <w:rPr>
          <w:rFonts w:cs="Arial"/>
          <w:sz w:val="20"/>
        </w:rPr>
        <w:t>-S1</w:t>
      </w:r>
      <w:r w:rsidRPr="003C5537">
        <w:rPr>
          <w:rFonts w:cs="Arial"/>
          <w:sz w:val="20"/>
        </w:rPr>
        <w:t xml:space="preserve"> of the burner(s) and combustion controls, as applicable, every 5 years as specified in 40 CFR 63.7540(a)(10)(i) through (vi).</w:t>
      </w:r>
      <w:r w:rsidRPr="003C5537">
        <w:rPr>
          <w:rFonts w:cs="Arial"/>
          <w:sz w:val="20"/>
          <w:vertAlign w:val="superscript"/>
        </w:rPr>
        <w:t>2</w:t>
      </w:r>
      <w:r w:rsidRPr="003C5537">
        <w:rPr>
          <w:rFonts w:cs="Arial"/>
          <w:sz w:val="20"/>
        </w:rPr>
        <w:t xml:space="preserve">  </w:t>
      </w:r>
      <w:r w:rsidRPr="003C5537">
        <w:rPr>
          <w:rFonts w:cs="Arial"/>
          <w:b/>
          <w:bCs/>
          <w:sz w:val="20"/>
        </w:rPr>
        <w:t xml:space="preserve">(40 CFR 63.7500(d), 40 CFR 63.7540(a)(12), </w:t>
      </w:r>
      <w:r w:rsidRPr="003C5537">
        <w:rPr>
          <w:rFonts w:cs="Arial"/>
          <w:b/>
          <w:sz w:val="20"/>
        </w:rPr>
        <w:t>Table 3 of 40 CFR Part 63, Subpart DDDDD</w:t>
      </w:r>
      <w:r w:rsidRPr="003C5537">
        <w:rPr>
          <w:rFonts w:cs="Arial"/>
          <w:b/>
          <w:bCs/>
          <w:sz w:val="20"/>
        </w:rPr>
        <w:t>)</w:t>
      </w:r>
    </w:p>
    <w:p w14:paraId="61965240" w14:textId="442B5F82" w:rsidR="007F7B7B" w:rsidRPr="003C5537" w:rsidRDefault="007F7B7B" w:rsidP="00EA3852">
      <w:pPr>
        <w:pStyle w:val="ListParagraph"/>
        <w:numPr>
          <w:ilvl w:val="1"/>
          <w:numId w:val="53"/>
        </w:numPr>
        <w:spacing w:after="120"/>
        <w:jc w:val="both"/>
        <w:rPr>
          <w:rFonts w:cs="Arial"/>
          <w:sz w:val="20"/>
        </w:rPr>
      </w:pPr>
      <w:r w:rsidRPr="003C5537">
        <w:rPr>
          <w:rFonts w:cs="Arial"/>
          <w:sz w:val="20"/>
        </w:rPr>
        <w:t>Each 5-year tune-up must be conducted no more than 61 months after the previous tune-up.</w:t>
      </w:r>
      <w:r w:rsidRPr="003C5537">
        <w:rPr>
          <w:rFonts w:cs="Arial"/>
          <w:sz w:val="20"/>
          <w:vertAlign w:val="superscript"/>
        </w:rPr>
        <w:t>2</w:t>
      </w:r>
      <w:r w:rsidRPr="003C5537">
        <w:rPr>
          <w:rFonts w:cs="Arial"/>
          <w:sz w:val="20"/>
        </w:rPr>
        <w:t xml:space="preserve">  </w:t>
      </w:r>
      <w:r w:rsidRPr="003C5537">
        <w:rPr>
          <w:rFonts w:cs="Arial"/>
          <w:b/>
          <w:bCs/>
          <w:sz w:val="20"/>
        </w:rPr>
        <w:t>(40 CFR 63.7515(d))</w:t>
      </w:r>
    </w:p>
    <w:p w14:paraId="5EDE4FFE" w14:textId="4EFBE4E1" w:rsidR="007F7B7B" w:rsidRPr="003C5537" w:rsidRDefault="007F7B7B" w:rsidP="00EA3852">
      <w:pPr>
        <w:pStyle w:val="ListParagraph"/>
        <w:numPr>
          <w:ilvl w:val="1"/>
          <w:numId w:val="53"/>
        </w:numPr>
        <w:spacing w:after="120"/>
        <w:jc w:val="both"/>
        <w:rPr>
          <w:rFonts w:cs="Arial"/>
          <w:sz w:val="20"/>
        </w:rPr>
      </w:pPr>
      <w:r w:rsidRPr="003C5537">
        <w:rPr>
          <w:rFonts w:cs="Arial"/>
          <w:sz w:val="20"/>
        </w:rPr>
        <w:t>The permittee may delay the burner inspection until the next scheduled or unscheduled unit shutdown, but each burner must be inspected at least once every 72 months.</w:t>
      </w:r>
      <w:r w:rsidRPr="003C5537">
        <w:rPr>
          <w:rFonts w:cs="Arial"/>
          <w:sz w:val="20"/>
          <w:vertAlign w:val="superscript"/>
        </w:rPr>
        <w:t>2</w:t>
      </w:r>
      <w:r w:rsidRPr="003C5537">
        <w:rPr>
          <w:rFonts w:cs="Arial"/>
          <w:sz w:val="20"/>
        </w:rPr>
        <w:t xml:space="preserve">  </w:t>
      </w:r>
      <w:r w:rsidRPr="003C5537">
        <w:rPr>
          <w:rFonts w:cs="Arial"/>
          <w:b/>
          <w:bCs/>
          <w:sz w:val="20"/>
        </w:rPr>
        <w:t>(40 CFR 63.7540(a)(12))</w:t>
      </w:r>
    </w:p>
    <w:p w14:paraId="11AFAEF3" w14:textId="30885FBC" w:rsidR="007F7B7B" w:rsidRPr="003C5537" w:rsidRDefault="007F7B7B" w:rsidP="00193EC0">
      <w:pPr>
        <w:pStyle w:val="ListParagraph"/>
        <w:numPr>
          <w:ilvl w:val="1"/>
          <w:numId w:val="53"/>
        </w:numPr>
        <w:contextualSpacing/>
        <w:jc w:val="both"/>
        <w:rPr>
          <w:rFonts w:cs="Arial"/>
          <w:sz w:val="20"/>
        </w:rPr>
      </w:pPr>
      <w:r w:rsidRPr="003C5537">
        <w:rPr>
          <w:rFonts w:cs="Arial"/>
          <w:sz w:val="20"/>
        </w:rPr>
        <w:t>If the unit is not operating on the required date for the tune-up, the tune-up must be conducted within 30 calendar days of startup.</w:t>
      </w:r>
      <w:r w:rsidRPr="003C5537">
        <w:rPr>
          <w:rFonts w:cs="Arial"/>
          <w:sz w:val="20"/>
          <w:vertAlign w:val="superscript"/>
        </w:rPr>
        <w:t>2</w:t>
      </w:r>
      <w:r w:rsidRPr="003C5537">
        <w:rPr>
          <w:rFonts w:cs="Arial"/>
          <w:sz w:val="20"/>
        </w:rPr>
        <w:t xml:space="preserve">  </w:t>
      </w:r>
      <w:r w:rsidRPr="003C5537">
        <w:rPr>
          <w:rFonts w:cs="Arial"/>
          <w:b/>
          <w:bCs/>
          <w:sz w:val="20"/>
        </w:rPr>
        <w:t>(40 CFR 63.7540(a)(13))</w:t>
      </w:r>
    </w:p>
    <w:p w14:paraId="1BD7546E" w14:textId="77777777" w:rsidR="007F7B7B" w:rsidRPr="003C5537" w:rsidRDefault="007F7B7B" w:rsidP="007F7B7B">
      <w:pPr>
        <w:pStyle w:val="ListParagraph"/>
        <w:ind w:left="0"/>
        <w:jc w:val="both"/>
        <w:rPr>
          <w:rFonts w:cs="Arial"/>
          <w:sz w:val="20"/>
        </w:rPr>
      </w:pPr>
    </w:p>
    <w:p w14:paraId="4D33856D" w14:textId="37E24E9B" w:rsidR="00C52D62" w:rsidRPr="003C5537" w:rsidRDefault="007F7B7B" w:rsidP="00EF351A">
      <w:pPr>
        <w:pStyle w:val="ListParagraph"/>
        <w:numPr>
          <w:ilvl w:val="0"/>
          <w:numId w:val="218"/>
        </w:numPr>
        <w:contextualSpacing/>
        <w:jc w:val="both"/>
        <w:rPr>
          <w:rFonts w:cs="Arial"/>
          <w:sz w:val="20"/>
        </w:rPr>
      </w:pPr>
      <w:r w:rsidRPr="003C5537">
        <w:rPr>
          <w:rFonts w:cs="Arial"/>
          <w:sz w:val="20"/>
        </w:rPr>
        <w:t>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Pr="003C5537">
        <w:rPr>
          <w:rFonts w:cs="Arial"/>
          <w:sz w:val="20"/>
          <w:vertAlign w:val="superscript"/>
        </w:rPr>
        <w:t>2</w:t>
      </w:r>
      <w:r w:rsidRPr="003C5537">
        <w:rPr>
          <w:rFonts w:cs="Arial"/>
          <w:sz w:val="20"/>
        </w:rPr>
        <w:t xml:space="preserve">  </w:t>
      </w:r>
      <w:r w:rsidRPr="003C5537">
        <w:rPr>
          <w:rFonts w:cs="Arial"/>
          <w:b/>
          <w:bCs/>
          <w:sz w:val="20"/>
        </w:rPr>
        <w:t>(40 CFR 63.7500(a)(3))</w:t>
      </w:r>
      <w:r w:rsidR="00C52D62" w:rsidRPr="003C5537">
        <w:rPr>
          <w:rFonts w:cs="Arial"/>
          <w:sz w:val="20"/>
        </w:rPr>
        <w:br w:type="page"/>
      </w:r>
    </w:p>
    <w:p w14:paraId="6A29689D" w14:textId="77777777" w:rsidR="007F7B7B" w:rsidRPr="003C5537" w:rsidRDefault="007F7B7B" w:rsidP="007F7B7B">
      <w:pPr>
        <w:jc w:val="both"/>
        <w:rPr>
          <w:rFonts w:cs="Arial"/>
          <w:sz w:val="20"/>
        </w:rPr>
      </w:pPr>
    </w:p>
    <w:p w14:paraId="4C927832" w14:textId="77777777" w:rsidR="007F7B7B" w:rsidRPr="003C5537" w:rsidRDefault="007F7B7B" w:rsidP="007F7B7B">
      <w:pPr>
        <w:jc w:val="both"/>
        <w:rPr>
          <w:rFonts w:cs="Arial"/>
          <w:b/>
          <w:u w:val="single"/>
        </w:rPr>
      </w:pPr>
      <w:r w:rsidRPr="003C5537">
        <w:rPr>
          <w:rFonts w:cs="Arial"/>
          <w:b/>
        </w:rPr>
        <w:t xml:space="preserve">IV.  </w:t>
      </w:r>
      <w:r w:rsidRPr="003C5537">
        <w:rPr>
          <w:rFonts w:cs="Arial"/>
          <w:b/>
          <w:u w:val="single"/>
        </w:rPr>
        <w:t>DESIGN/EQUIPMENT PARAMETER(S)</w:t>
      </w:r>
    </w:p>
    <w:p w14:paraId="2A19E896" w14:textId="77777777" w:rsidR="007F7B7B" w:rsidRPr="003C5537" w:rsidRDefault="007F7B7B" w:rsidP="007F7B7B">
      <w:pPr>
        <w:jc w:val="both"/>
        <w:rPr>
          <w:rFonts w:cs="Arial"/>
          <w:sz w:val="20"/>
        </w:rPr>
      </w:pPr>
    </w:p>
    <w:p w14:paraId="3EFC94D7" w14:textId="77777777" w:rsidR="007F7B7B" w:rsidRPr="003C5537" w:rsidRDefault="007F7B7B" w:rsidP="007F7B7B">
      <w:pPr>
        <w:jc w:val="both"/>
        <w:rPr>
          <w:rFonts w:cs="Arial"/>
          <w:sz w:val="20"/>
        </w:rPr>
      </w:pPr>
      <w:r w:rsidRPr="003C5537">
        <w:rPr>
          <w:rFonts w:cs="Arial"/>
          <w:sz w:val="20"/>
        </w:rPr>
        <w:t>NA</w:t>
      </w:r>
    </w:p>
    <w:p w14:paraId="7AE6C77B" w14:textId="77777777" w:rsidR="007F7B7B" w:rsidRPr="003C5537" w:rsidRDefault="007F7B7B" w:rsidP="007F7B7B">
      <w:pPr>
        <w:jc w:val="both"/>
        <w:rPr>
          <w:rFonts w:cs="Arial"/>
          <w:sz w:val="20"/>
        </w:rPr>
      </w:pPr>
    </w:p>
    <w:p w14:paraId="027FAF8D" w14:textId="77777777" w:rsidR="007F7B7B" w:rsidRPr="003C5537" w:rsidRDefault="007F7B7B" w:rsidP="007F7B7B">
      <w:pPr>
        <w:jc w:val="both"/>
        <w:rPr>
          <w:rFonts w:cs="Arial"/>
          <w:b/>
          <w:u w:val="single"/>
        </w:rPr>
      </w:pPr>
      <w:r w:rsidRPr="003C5537">
        <w:rPr>
          <w:rFonts w:cs="Arial"/>
          <w:b/>
        </w:rPr>
        <w:t xml:space="preserve">V.  </w:t>
      </w:r>
      <w:r w:rsidRPr="003C5537">
        <w:rPr>
          <w:rFonts w:cs="Arial"/>
          <w:b/>
          <w:u w:val="single"/>
        </w:rPr>
        <w:t>TESTING/SAMPLING</w:t>
      </w:r>
    </w:p>
    <w:p w14:paraId="777E5D0E" w14:textId="77777777" w:rsidR="007F7B7B" w:rsidRPr="003C5537" w:rsidRDefault="007F7B7B" w:rsidP="007F7B7B">
      <w:pPr>
        <w:jc w:val="both"/>
        <w:rPr>
          <w:rFonts w:cs="Arial"/>
          <w:b/>
          <w:u w:val="single"/>
        </w:rPr>
      </w:pPr>
      <w:r w:rsidRPr="003C5537">
        <w:rPr>
          <w:rFonts w:cs="Arial"/>
          <w:sz w:val="20"/>
        </w:rPr>
        <w:t xml:space="preserve">Records shall be maintained on file for a period of five years.  </w:t>
      </w:r>
      <w:r w:rsidRPr="003C5537">
        <w:rPr>
          <w:rFonts w:cs="Arial"/>
          <w:b/>
          <w:sz w:val="20"/>
        </w:rPr>
        <w:t>(R 336.1213(3)(b)(ii))</w:t>
      </w:r>
    </w:p>
    <w:p w14:paraId="45C4E211" w14:textId="77777777" w:rsidR="007F7B7B" w:rsidRPr="003C5537" w:rsidRDefault="007F7B7B" w:rsidP="007F7B7B">
      <w:pPr>
        <w:jc w:val="both"/>
        <w:rPr>
          <w:rFonts w:cs="Arial"/>
          <w:bCs/>
          <w:sz w:val="20"/>
        </w:rPr>
      </w:pPr>
    </w:p>
    <w:p w14:paraId="2D217A06" w14:textId="77777777" w:rsidR="007F7B7B" w:rsidRPr="003C5537" w:rsidRDefault="007F7B7B" w:rsidP="007F7B7B">
      <w:pPr>
        <w:jc w:val="both"/>
        <w:rPr>
          <w:rFonts w:cs="Arial"/>
          <w:sz w:val="20"/>
        </w:rPr>
      </w:pPr>
      <w:r w:rsidRPr="003C5537">
        <w:rPr>
          <w:rFonts w:cs="Arial"/>
          <w:sz w:val="20"/>
        </w:rPr>
        <w:t>NA</w:t>
      </w:r>
    </w:p>
    <w:p w14:paraId="7852F578" w14:textId="77777777" w:rsidR="007F7B7B" w:rsidRPr="003C5537" w:rsidRDefault="007F7B7B" w:rsidP="007F7B7B">
      <w:pPr>
        <w:jc w:val="both"/>
        <w:rPr>
          <w:rFonts w:cs="Arial"/>
          <w:sz w:val="20"/>
        </w:rPr>
      </w:pPr>
    </w:p>
    <w:p w14:paraId="0F4ACB89" w14:textId="77777777" w:rsidR="007F7B7B" w:rsidRPr="003C5537" w:rsidRDefault="007F7B7B" w:rsidP="007F7B7B">
      <w:pPr>
        <w:rPr>
          <w:rFonts w:cs="Arial"/>
          <w:b/>
          <w:u w:val="single"/>
        </w:rPr>
      </w:pPr>
      <w:r w:rsidRPr="003C5537">
        <w:rPr>
          <w:rFonts w:cs="Arial"/>
          <w:b/>
          <w:u w:val="single"/>
        </w:rPr>
        <w:t>VI.  MONITORING/RECORDKEEPING</w:t>
      </w:r>
    </w:p>
    <w:p w14:paraId="436F0051" w14:textId="77777777" w:rsidR="007F7B7B" w:rsidRPr="003C5537" w:rsidRDefault="007F7B7B" w:rsidP="007F7B7B">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146BEA16" w14:textId="77777777" w:rsidR="007F7B7B" w:rsidRPr="003C5537" w:rsidRDefault="007F7B7B" w:rsidP="007F7B7B">
      <w:pPr>
        <w:jc w:val="both"/>
        <w:rPr>
          <w:rFonts w:cs="Arial"/>
          <w:sz w:val="20"/>
        </w:rPr>
      </w:pPr>
    </w:p>
    <w:p w14:paraId="0B000C7C" w14:textId="7FEE67BF" w:rsidR="007F7B7B" w:rsidRPr="003C5537" w:rsidRDefault="007F7B7B" w:rsidP="00EF351A">
      <w:pPr>
        <w:numPr>
          <w:ilvl w:val="0"/>
          <w:numId w:val="61"/>
        </w:numPr>
        <w:ind w:left="360"/>
        <w:jc w:val="both"/>
        <w:rPr>
          <w:rFonts w:cs="Arial"/>
          <w:sz w:val="20"/>
        </w:rPr>
      </w:pPr>
      <w:r w:rsidRPr="003C5537">
        <w:rPr>
          <w:rFonts w:cs="Arial"/>
          <w:sz w:val="20"/>
        </w:rPr>
        <w:t>The permittee must keep a copy of each notification and report that the permittee submitted to comply with 40 CFR Part 63, Subpart DDDDD, including all documentation supporting any Initial Notification or Notification of Compliance Status or semiannual compliance report that the permittee submitted.</w:t>
      </w:r>
      <w:r w:rsidRPr="003C5537">
        <w:rPr>
          <w:rFonts w:cs="Arial"/>
          <w:sz w:val="20"/>
          <w:vertAlign w:val="superscript"/>
        </w:rPr>
        <w:t>2</w:t>
      </w:r>
      <w:r w:rsidRPr="003C5537">
        <w:rPr>
          <w:rFonts w:cs="Arial"/>
          <w:sz w:val="20"/>
        </w:rPr>
        <w:t xml:space="preserve">  </w:t>
      </w:r>
      <w:r w:rsidRPr="003C5537">
        <w:rPr>
          <w:rFonts w:cs="Arial"/>
          <w:b/>
          <w:sz w:val="20"/>
        </w:rPr>
        <w:t>(40 CFR 63.7555(a)(1))</w:t>
      </w:r>
    </w:p>
    <w:p w14:paraId="1BEBB742" w14:textId="77777777" w:rsidR="007F7B7B" w:rsidRPr="003C5537" w:rsidRDefault="007F7B7B" w:rsidP="007F7B7B">
      <w:pPr>
        <w:jc w:val="both"/>
        <w:rPr>
          <w:rFonts w:cs="Arial"/>
          <w:sz w:val="20"/>
        </w:rPr>
      </w:pPr>
    </w:p>
    <w:p w14:paraId="3CE21A05" w14:textId="780F099D" w:rsidR="007F7B7B" w:rsidRPr="003C5537" w:rsidRDefault="007F7B7B" w:rsidP="00EF351A">
      <w:pPr>
        <w:numPr>
          <w:ilvl w:val="0"/>
          <w:numId w:val="61"/>
        </w:numPr>
        <w:ind w:left="360"/>
        <w:contextualSpacing/>
        <w:jc w:val="both"/>
        <w:rPr>
          <w:rFonts w:cs="Arial"/>
          <w:sz w:val="20"/>
        </w:rPr>
      </w:pPr>
      <w:r w:rsidRPr="003C5537">
        <w:rPr>
          <w:rFonts w:cs="Arial"/>
          <w:sz w:val="20"/>
        </w:rPr>
        <w:t>If the permittee uses an alternative fuel other than natural gas, refinery gas, gaseous fuel subject to another subpart under 40 CFR Part 63, Other Gas 1 fuel, or gaseous fuel subject to another subpart of 40 CFR Part 60 or Part 61, or Part 65, the permittee must keep records of the total hours per calendar year that alternative fuel is burned and the total hours per calendar year that the unit operated during periods of gas curtailment or gas supply emergencies.</w:t>
      </w:r>
      <w:r w:rsidRPr="003C5537">
        <w:rPr>
          <w:rFonts w:cs="Arial"/>
          <w:sz w:val="20"/>
          <w:vertAlign w:val="superscript"/>
        </w:rPr>
        <w:t>2</w:t>
      </w:r>
      <w:r w:rsidRPr="003C5537">
        <w:rPr>
          <w:rFonts w:cs="Arial"/>
          <w:sz w:val="20"/>
        </w:rPr>
        <w:t xml:space="preserve">  </w:t>
      </w:r>
      <w:r w:rsidRPr="003C5537">
        <w:rPr>
          <w:rFonts w:cs="Arial"/>
          <w:b/>
          <w:sz w:val="20"/>
        </w:rPr>
        <w:t>(40 CFR 63.7555(h))</w:t>
      </w:r>
    </w:p>
    <w:p w14:paraId="490D10C0" w14:textId="77777777" w:rsidR="007F7B7B" w:rsidRPr="003C5537" w:rsidRDefault="007F7B7B" w:rsidP="007F7B7B">
      <w:pPr>
        <w:contextualSpacing/>
        <w:jc w:val="both"/>
        <w:rPr>
          <w:rFonts w:cs="Arial"/>
          <w:sz w:val="20"/>
        </w:rPr>
      </w:pPr>
    </w:p>
    <w:p w14:paraId="154874E9" w14:textId="77777777" w:rsidR="007F7B7B" w:rsidRPr="003C5537" w:rsidRDefault="007F7B7B" w:rsidP="00EF351A">
      <w:pPr>
        <w:numPr>
          <w:ilvl w:val="0"/>
          <w:numId w:val="61"/>
        </w:numPr>
        <w:spacing w:after="120"/>
        <w:ind w:left="360"/>
        <w:jc w:val="both"/>
        <w:rPr>
          <w:rFonts w:cs="Arial"/>
          <w:bCs/>
          <w:sz w:val="20"/>
        </w:rPr>
      </w:pPr>
      <w:r w:rsidRPr="003C5537">
        <w:rPr>
          <w:rFonts w:cs="Arial"/>
          <w:bCs/>
          <w:sz w:val="20"/>
        </w:rPr>
        <w:t xml:space="preserve">The permittee shall maintain on-site and submit, if requested by the AQD, a 5-year tune-up report containing the information listed below. </w:t>
      </w:r>
    </w:p>
    <w:p w14:paraId="17B9DC59" w14:textId="73F0B65B" w:rsidR="007F7B7B" w:rsidRPr="003C5537" w:rsidRDefault="007F7B7B" w:rsidP="00EF351A">
      <w:pPr>
        <w:numPr>
          <w:ilvl w:val="0"/>
          <w:numId w:val="217"/>
        </w:numPr>
        <w:spacing w:after="120"/>
        <w:jc w:val="both"/>
        <w:rPr>
          <w:rFonts w:cs="Arial"/>
          <w:bCs/>
          <w:sz w:val="20"/>
        </w:rPr>
      </w:pPr>
      <w:r w:rsidRPr="003C5537">
        <w:rPr>
          <w:rFonts w:cs="Arial"/>
          <w:bCs/>
          <w:sz w:val="20"/>
        </w:rPr>
        <w:t>The concentrations of CO in the effluent stream in parts per million by volume, and oxygen in volume percent, measured at high fire or typical operating load, before and after the tune-up of the boiler or process heater.</w:t>
      </w:r>
      <w:r w:rsidRPr="003C5537">
        <w:rPr>
          <w:rFonts w:cs="Arial"/>
          <w:sz w:val="20"/>
          <w:vertAlign w:val="superscript"/>
        </w:rPr>
        <w:t>2</w:t>
      </w:r>
      <w:r w:rsidRPr="003C5537">
        <w:rPr>
          <w:rFonts w:cs="Arial"/>
          <w:bCs/>
          <w:sz w:val="20"/>
        </w:rPr>
        <w:t xml:space="preserve"> </w:t>
      </w:r>
      <w:r w:rsidRPr="003C5537">
        <w:rPr>
          <w:rFonts w:cs="Arial"/>
          <w:b/>
          <w:sz w:val="20"/>
        </w:rPr>
        <w:t>(40 CFR 63.7540(a)(10)(vi)(A))</w:t>
      </w:r>
    </w:p>
    <w:p w14:paraId="504703AB" w14:textId="7490B7AB" w:rsidR="007F7B7B" w:rsidRPr="003C5537" w:rsidRDefault="007F7B7B" w:rsidP="00EF351A">
      <w:pPr>
        <w:numPr>
          <w:ilvl w:val="0"/>
          <w:numId w:val="217"/>
        </w:numPr>
        <w:spacing w:after="120"/>
        <w:jc w:val="both"/>
        <w:rPr>
          <w:rFonts w:cs="Arial"/>
          <w:bCs/>
          <w:sz w:val="20"/>
        </w:rPr>
      </w:pPr>
      <w:r w:rsidRPr="003C5537">
        <w:rPr>
          <w:rFonts w:cs="Arial"/>
          <w:bCs/>
          <w:sz w:val="20"/>
        </w:rPr>
        <w:t>A description of any corrective actions taken as a part of the tune-up.</w:t>
      </w:r>
      <w:r w:rsidRPr="003C5537">
        <w:rPr>
          <w:rFonts w:cs="Arial"/>
          <w:sz w:val="20"/>
          <w:vertAlign w:val="superscript"/>
        </w:rPr>
        <w:t>2</w:t>
      </w:r>
      <w:r w:rsidRPr="003C5537">
        <w:rPr>
          <w:rFonts w:cs="Arial"/>
          <w:bCs/>
          <w:sz w:val="20"/>
        </w:rPr>
        <w:t xml:space="preserve">  </w:t>
      </w:r>
      <w:r w:rsidRPr="003C5537">
        <w:rPr>
          <w:rFonts w:cs="Arial"/>
          <w:b/>
          <w:sz w:val="20"/>
        </w:rPr>
        <w:t>(40 CFR 63.7540(a)(10)(vi)(B))</w:t>
      </w:r>
    </w:p>
    <w:p w14:paraId="4F649FF2" w14:textId="6EE309A3" w:rsidR="007F7B7B" w:rsidRPr="003C5537" w:rsidRDefault="007F7B7B" w:rsidP="00EF351A">
      <w:pPr>
        <w:numPr>
          <w:ilvl w:val="0"/>
          <w:numId w:val="217"/>
        </w:numPr>
        <w:contextualSpacing/>
        <w:jc w:val="both"/>
        <w:rPr>
          <w:rFonts w:cs="Arial"/>
          <w:b/>
          <w:sz w:val="20"/>
        </w:rPr>
      </w:pPr>
      <w:r w:rsidRPr="003C5537">
        <w:rPr>
          <w:rFonts w:cs="Arial"/>
          <w:bCs/>
          <w:sz w:val="20"/>
        </w:rPr>
        <w:t>The type and amount of fuel used over the 12 months prior to the tune-up, but only if the unit was physically and legally capable of using more than one type of fuel during that period.  Units sharing a fuel meter may estimate the fuel used by each unit.</w:t>
      </w:r>
      <w:r w:rsidRPr="003C5537">
        <w:rPr>
          <w:rFonts w:cs="Arial"/>
          <w:sz w:val="20"/>
          <w:vertAlign w:val="superscript"/>
        </w:rPr>
        <w:t>2</w:t>
      </w:r>
      <w:r w:rsidRPr="003C5537">
        <w:rPr>
          <w:rFonts w:cs="Arial"/>
          <w:bCs/>
          <w:sz w:val="20"/>
        </w:rPr>
        <w:t xml:space="preserve">  </w:t>
      </w:r>
      <w:r w:rsidRPr="003C5537">
        <w:rPr>
          <w:rFonts w:cs="Arial"/>
          <w:b/>
          <w:sz w:val="20"/>
        </w:rPr>
        <w:t>(40 CFR 63.7540(a)(10)(vi)(C))</w:t>
      </w:r>
    </w:p>
    <w:p w14:paraId="6258E52C" w14:textId="77777777" w:rsidR="007F7B7B" w:rsidRPr="003C5537" w:rsidRDefault="007F7B7B" w:rsidP="007F7B7B">
      <w:pPr>
        <w:ind w:left="360" w:hanging="360"/>
        <w:jc w:val="both"/>
        <w:rPr>
          <w:rFonts w:cs="Arial"/>
          <w:sz w:val="20"/>
        </w:rPr>
      </w:pPr>
    </w:p>
    <w:p w14:paraId="075CB629" w14:textId="16F5AF6C" w:rsidR="007F7B7B" w:rsidRPr="003C5537" w:rsidRDefault="007F7B7B" w:rsidP="00EF351A">
      <w:pPr>
        <w:numPr>
          <w:ilvl w:val="0"/>
          <w:numId w:val="61"/>
        </w:numPr>
        <w:ind w:left="360"/>
        <w:jc w:val="both"/>
        <w:rPr>
          <w:rFonts w:cs="Arial"/>
          <w:sz w:val="20"/>
        </w:rPr>
      </w:pPr>
      <w:r w:rsidRPr="003C5537">
        <w:rPr>
          <w:rFonts w:cs="Arial"/>
          <w:sz w:val="20"/>
        </w:rPr>
        <w:t>The permittee’s records must be in a form suitable and readily available for expeditious review, according to 40 CFR 63.10(b)(1).</w:t>
      </w:r>
      <w:r w:rsidRPr="003C5537">
        <w:rPr>
          <w:rFonts w:cs="Arial"/>
          <w:sz w:val="20"/>
          <w:vertAlign w:val="superscript"/>
        </w:rPr>
        <w:t>2</w:t>
      </w:r>
      <w:r w:rsidRPr="003C5537">
        <w:rPr>
          <w:rFonts w:cs="Arial"/>
          <w:sz w:val="20"/>
        </w:rPr>
        <w:t xml:space="preserve">  </w:t>
      </w:r>
      <w:r w:rsidRPr="003C5537">
        <w:rPr>
          <w:rFonts w:cs="Arial"/>
          <w:b/>
          <w:sz w:val="20"/>
        </w:rPr>
        <w:t>(40 CFR 63.7560(a))</w:t>
      </w:r>
    </w:p>
    <w:p w14:paraId="0AC4E8F6" w14:textId="77777777" w:rsidR="007F7B7B" w:rsidRPr="003C5537" w:rsidRDefault="007F7B7B" w:rsidP="007F7B7B">
      <w:pPr>
        <w:ind w:left="360" w:hanging="360"/>
        <w:jc w:val="both"/>
        <w:rPr>
          <w:rFonts w:cs="Arial"/>
          <w:sz w:val="20"/>
        </w:rPr>
      </w:pPr>
    </w:p>
    <w:p w14:paraId="3F29E355" w14:textId="6A5789CA" w:rsidR="007F7B7B" w:rsidRPr="003C5537" w:rsidRDefault="007F7B7B" w:rsidP="00EF351A">
      <w:pPr>
        <w:numPr>
          <w:ilvl w:val="0"/>
          <w:numId w:val="61"/>
        </w:numPr>
        <w:ind w:left="360"/>
        <w:jc w:val="both"/>
        <w:rPr>
          <w:rFonts w:cs="Arial"/>
          <w:sz w:val="20"/>
        </w:rPr>
      </w:pPr>
      <w:r w:rsidRPr="003C5537">
        <w:rPr>
          <w:rFonts w:cs="Arial"/>
          <w:sz w:val="20"/>
        </w:rPr>
        <w:t>As specified in 40 CFR 63.10(b)(1), the permittee must keep each record for 5-years following the date of each occurrence, measurement, maintenance, corrective action, report, or record.</w:t>
      </w:r>
      <w:r w:rsidRPr="003C5537">
        <w:rPr>
          <w:rFonts w:cs="Arial"/>
          <w:sz w:val="20"/>
          <w:vertAlign w:val="superscript"/>
        </w:rPr>
        <w:t>2</w:t>
      </w:r>
      <w:r w:rsidRPr="003C5537">
        <w:rPr>
          <w:rFonts w:cs="Arial"/>
          <w:sz w:val="20"/>
        </w:rPr>
        <w:t xml:space="preserve">  </w:t>
      </w:r>
      <w:r w:rsidRPr="003C5537">
        <w:rPr>
          <w:rFonts w:cs="Arial"/>
          <w:b/>
          <w:sz w:val="20"/>
        </w:rPr>
        <w:t>(40 CFR 63.7560(b))</w:t>
      </w:r>
    </w:p>
    <w:p w14:paraId="45031609" w14:textId="77777777" w:rsidR="007F7B7B" w:rsidRPr="003C5537" w:rsidRDefault="007F7B7B" w:rsidP="007F7B7B">
      <w:pPr>
        <w:ind w:left="360" w:hanging="360"/>
        <w:jc w:val="both"/>
        <w:rPr>
          <w:rFonts w:cs="Arial"/>
          <w:sz w:val="20"/>
        </w:rPr>
      </w:pPr>
    </w:p>
    <w:p w14:paraId="22712F2A" w14:textId="3B4DF621" w:rsidR="007F7B7B" w:rsidRPr="003C5537" w:rsidRDefault="007F7B7B" w:rsidP="00EF351A">
      <w:pPr>
        <w:numPr>
          <w:ilvl w:val="0"/>
          <w:numId w:val="61"/>
        </w:numPr>
        <w:ind w:left="360"/>
        <w:jc w:val="both"/>
        <w:rPr>
          <w:rFonts w:cs="Arial"/>
          <w:sz w:val="20"/>
        </w:rPr>
      </w:pPr>
      <w:r w:rsidRPr="003C5537">
        <w:rPr>
          <w:rFonts w:cs="Arial"/>
          <w:sz w:val="20"/>
        </w:rPr>
        <w:t>The permittee must keep each record on site, or they must be accessible from on-site (for example, through a computer network), for at least 2-years after the date of each occurrence, measurement, maintenance, corrective action, report, or record.  The permittee can keep the records off site for the remaining 3-years.</w:t>
      </w:r>
      <w:r w:rsidRPr="003C5537">
        <w:rPr>
          <w:rFonts w:cs="Arial"/>
          <w:sz w:val="20"/>
          <w:vertAlign w:val="superscript"/>
        </w:rPr>
        <w:t>2</w:t>
      </w:r>
      <w:r w:rsidRPr="003C5537">
        <w:rPr>
          <w:rFonts w:cs="Arial"/>
          <w:sz w:val="20"/>
        </w:rPr>
        <w:t xml:space="preserve">  </w:t>
      </w:r>
      <w:r w:rsidRPr="003C5537">
        <w:rPr>
          <w:rFonts w:cs="Arial"/>
          <w:b/>
          <w:sz w:val="20"/>
        </w:rPr>
        <w:t>(40 CFR 63.7560(c))</w:t>
      </w:r>
    </w:p>
    <w:p w14:paraId="386EC208" w14:textId="77777777" w:rsidR="008D7A38" w:rsidRPr="003C5537" w:rsidRDefault="008D7A38" w:rsidP="008D7A38">
      <w:pPr>
        <w:pStyle w:val="ListParagraph"/>
        <w:rPr>
          <w:rFonts w:cs="Arial"/>
          <w:sz w:val="20"/>
        </w:rPr>
      </w:pPr>
    </w:p>
    <w:p w14:paraId="302CA282" w14:textId="3EBEAE7F" w:rsidR="008D7A38" w:rsidRPr="003C5537" w:rsidRDefault="008D7A38" w:rsidP="00EF351A">
      <w:pPr>
        <w:numPr>
          <w:ilvl w:val="0"/>
          <w:numId w:val="61"/>
        </w:numPr>
        <w:spacing w:after="120"/>
        <w:ind w:left="360"/>
        <w:jc w:val="both"/>
        <w:rPr>
          <w:rFonts w:cs="Arial"/>
          <w:sz w:val="20"/>
        </w:rPr>
      </w:pPr>
      <w:r w:rsidRPr="003C5537">
        <w:rPr>
          <w:rFonts w:cs="Arial"/>
          <w:sz w:val="20"/>
        </w:rPr>
        <w:t>The permittee shall maintain a record of the following for FGBOILERMACT</w:t>
      </w:r>
      <w:r w:rsidR="00D54D20" w:rsidRPr="003C5537">
        <w:rPr>
          <w:rFonts w:cs="Arial"/>
          <w:sz w:val="20"/>
        </w:rPr>
        <w:t>-S1</w:t>
      </w:r>
      <w:r w:rsidRPr="003C5537">
        <w:rPr>
          <w:rFonts w:cs="Arial"/>
          <w:sz w:val="20"/>
        </w:rPr>
        <w:t>:</w:t>
      </w:r>
      <w:r w:rsidR="009D6B2D" w:rsidRPr="003C5537">
        <w:rPr>
          <w:rFonts w:cs="Arial"/>
          <w:sz w:val="20"/>
          <w:vertAlign w:val="superscript"/>
        </w:rPr>
        <w:t>2</w:t>
      </w:r>
      <w:r w:rsidR="009D6B2D" w:rsidRPr="003C5537">
        <w:rPr>
          <w:rFonts w:cs="Arial"/>
          <w:sz w:val="20"/>
        </w:rPr>
        <w:t xml:space="preserve">  </w:t>
      </w:r>
      <w:r w:rsidR="009D6B2D" w:rsidRPr="003C5537">
        <w:rPr>
          <w:rFonts w:cs="Arial"/>
          <w:b/>
          <w:bCs/>
          <w:sz w:val="20"/>
        </w:rPr>
        <w:t>(R 336.1205, 40 CFR 63.7575, 40 CFR 52.21(c) &amp; (d))</w:t>
      </w:r>
    </w:p>
    <w:p w14:paraId="4161FB07" w14:textId="2B6E3213" w:rsidR="008D7A38" w:rsidRPr="003C5537" w:rsidRDefault="008D7A38" w:rsidP="00EF351A">
      <w:pPr>
        <w:pStyle w:val="ListParagraph"/>
        <w:numPr>
          <w:ilvl w:val="1"/>
          <w:numId w:val="230"/>
        </w:numPr>
        <w:spacing w:after="120"/>
        <w:jc w:val="both"/>
        <w:rPr>
          <w:rFonts w:cs="Arial"/>
          <w:sz w:val="20"/>
        </w:rPr>
      </w:pPr>
      <w:r w:rsidRPr="003C5537">
        <w:rPr>
          <w:rFonts w:cs="Arial"/>
          <w:sz w:val="20"/>
        </w:rPr>
        <w:t>The reason for burning of #2 fuel oil (natural gas curtailment or periodic testing of liquid fuels/maintenance/operator training) and the number of hours for each occurrence</w:t>
      </w:r>
    </w:p>
    <w:p w14:paraId="0385A099" w14:textId="38E83179" w:rsidR="008D7A38" w:rsidRPr="003C5537" w:rsidRDefault="008D7A38" w:rsidP="00EF351A">
      <w:pPr>
        <w:pStyle w:val="ListParagraph"/>
        <w:numPr>
          <w:ilvl w:val="1"/>
          <w:numId w:val="230"/>
        </w:numPr>
        <w:spacing w:after="120"/>
        <w:jc w:val="both"/>
        <w:rPr>
          <w:rFonts w:cs="Arial"/>
          <w:sz w:val="20"/>
        </w:rPr>
      </w:pPr>
      <w:r w:rsidRPr="003C5537">
        <w:rPr>
          <w:rFonts w:cs="Arial"/>
          <w:sz w:val="20"/>
        </w:rPr>
        <w:t>The total number of hours of operation while burning #2 fuel oil for the purpose of periodic testing, maintenance, or operator training in the last calendar year.</w:t>
      </w:r>
      <w:r w:rsidRPr="003C5537">
        <w:rPr>
          <w:rFonts w:cs="Arial"/>
          <w:sz w:val="20"/>
          <w:vertAlign w:val="superscript"/>
        </w:rPr>
        <w:t xml:space="preserve"> </w:t>
      </w:r>
    </w:p>
    <w:p w14:paraId="6B2B1434" w14:textId="77777777" w:rsidR="007F7B7B" w:rsidRPr="003C5537" w:rsidRDefault="007F7B7B" w:rsidP="007F7B7B">
      <w:pPr>
        <w:pStyle w:val="ListParagraph"/>
        <w:rPr>
          <w:rFonts w:cs="Arial"/>
          <w:sz w:val="20"/>
        </w:rPr>
      </w:pPr>
    </w:p>
    <w:p w14:paraId="6EB306B3" w14:textId="77777777" w:rsidR="007F7B7B" w:rsidRPr="003C5537" w:rsidRDefault="007F7B7B" w:rsidP="007F7B7B">
      <w:pPr>
        <w:jc w:val="both"/>
        <w:rPr>
          <w:rFonts w:cs="Arial"/>
          <w:b/>
          <w:bCs/>
          <w:sz w:val="20"/>
        </w:rPr>
      </w:pPr>
      <w:r w:rsidRPr="003C5537">
        <w:rPr>
          <w:rFonts w:cs="Arial"/>
          <w:b/>
          <w:bCs/>
          <w:sz w:val="20"/>
        </w:rPr>
        <w:t>See Appendix 3-S1</w:t>
      </w:r>
    </w:p>
    <w:p w14:paraId="6514EBF3" w14:textId="77777777" w:rsidR="007F7B7B" w:rsidRPr="003C5537" w:rsidRDefault="007F7B7B" w:rsidP="007F7B7B">
      <w:pPr>
        <w:jc w:val="both"/>
        <w:rPr>
          <w:rFonts w:cs="Arial"/>
          <w:sz w:val="20"/>
        </w:rPr>
      </w:pPr>
    </w:p>
    <w:p w14:paraId="6EACAAE8" w14:textId="77777777" w:rsidR="007F7B7B" w:rsidRPr="003C5537" w:rsidRDefault="007F7B7B" w:rsidP="007F7B7B">
      <w:pPr>
        <w:jc w:val="both"/>
        <w:rPr>
          <w:rFonts w:cs="Arial"/>
          <w:b/>
          <w:u w:val="single"/>
        </w:rPr>
      </w:pPr>
      <w:r w:rsidRPr="003C5537">
        <w:rPr>
          <w:rFonts w:cs="Arial"/>
          <w:b/>
        </w:rPr>
        <w:lastRenderedPageBreak/>
        <w:t xml:space="preserve">VII.  </w:t>
      </w:r>
      <w:r w:rsidRPr="003C5537">
        <w:rPr>
          <w:rFonts w:cs="Arial"/>
          <w:b/>
          <w:u w:val="single"/>
        </w:rPr>
        <w:t>REPORTING</w:t>
      </w:r>
    </w:p>
    <w:p w14:paraId="71257A1E" w14:textId="77777777" w:rsidR="007F7B7B" w:rsidRPr="003C5537" w:rsidRDefault="007F7B7B" w:rsidP="007F7B7B">
      <w:pPr>
        <w:jc w:val="both"/>
        <w:rPr>
          <w:rFonts w:cs="Arial"/>
          <w:bCs/>
          <w:sz w:val="20"/>
        </w:rPr>
      </w:pPr>
    </w:p>
    <w:p w14:paraId="45CACA35" w14:textId="77777777" w:rsidR="007F7B7B" w:rsidRPr="003C5537" w:rsidRDefault="007F7B7B" w:rsidP="00EF351A">
      <w:pPr>
        <w:pStyle w:val="ListParagraph"/>
        <w:numPr>
          <w:ilvl w:val="0"/>
          <w:numId w:val="62"/>
        </w:numPr>
        <w:contextualSpacing/>
        <w:jc w:val="both"/>
        <w:rPr>
          <w:rFonts w:cs="Arial"/>
          <w:b/>
          <w:sz w:val="20"/>
        </w:rPr>
      </w:pPr>
      <w:r w:rsidRPr="003C5537">
        <w:rPr>
          <w:rFonts w:cs="Arial"/>
          <w:sz w:val="20"/>
        </w:rPr>
        <w:t>Prompt reporting of deviations pursuant to General Conditions 21 and 22 of Part A.</w:t>
      </w:r>
      <w:r w:rsidRPr="003C5537">
        <w:rPr>
          <w:rFonts w:cs="Arial"/>
          <w:sz w:val="20"/>
          <w:vertAlign w:val="superscript"/>
        </w:rPr>
        <w:t xml:space="preserve"> </w:t>
      </w:r>
      <w:r w:rsidRPr="003C5537">
        <w:rPr>
          <w:rFonts w:cs="Arial"/>
          <w:sz w:val="20"/>
        </w:rPr>
        <w:t xml:space="preserve">  </w:t>
      </w:r>
      <w:r w:rsidRPr="003C5537">
        <w:rPr>
          <w:rFonts w:cs="Arial"/>
          <w:b/>
          <w:sz w:val="20"/>
        </w:rPr>
        <w:t>(R 336.1213(3)(c)(ii))</w:t>
      </w:r>
    </w:p>
    <w:p w14:paraId="0FBC3018" w14:textId="77777777" w:rsidR="007F7B7B" w:rsidRPr="003C5537" w:rsidRDefault="007F7B7B" w:rsidP="007F7B7B">
      <w:pPr>
        <w:ind w:left="360" w:hanging="360"/>
        <w:jc w:val="both"/>
        <w:rPr>
          <w:rFonts w:cs="Arial"/>
          <w:sz w:val="20"/>
        </w:rPr>
      </w:pPr>
    </w:p>
    <w:p w14:paraId="418DBE38" w14:textId="77777777" w:rsidR="007F7B7B" w:rsidRPr="003C5537" w:rsidRDefault="007F7B7B" w:rsidP="00EF351A">
      <w:pPr>
        <w:pStyle w:val="ListParagraph"/>
        <w:numPr>
          <w:ilvl w:val="0"/>
          <w:numId w:val="62"/>
        </w:numPr>
        <w:contextualSpacing/>
        <w:jc w:val="both"/>
        <w:rPr>
          <w:rFonts w:cs="Arial"/>
          <w:b/>
          <w:sz w:val="20"/>
        </w:rPr>
      </w:pPr>
      <w:r w:rsidRPr="003C5537">
        <w:rPr>
          <w:rFonts w:cs="Arial"/>
          <w:sz w:val="20"/>
        </w:rPr>
        <w:t>Semiannual reporting of monitoring and deviations pursuant to General Condition 23 of Part A.  The report shall be postmarked or</w:t>
      </w:r>
      <w:r w:rsidRPr="003C5537">
        <w:rPr>
          <w:rFonts w:cs="Arial"/>
          <w:b/>
          <w:sz w:val="20"/>
        </w:rPr>
        <w:t xml:space="preserve"> </w:t>
      </w:r>
      <w:r w:rsidRPr="003C5537">
        <w:rPr>
          <w:rFonts w:cs="Arial"/>
          <w:sz w:val="20"/>
        </w:rPr>
        <w:t>received by the appropriate AQD District Office by March 15 for reporting period July 1 to December 31 and September 15 for reporting period January 1 to June 30.</w:t>
      </w:r>
      <w:r w:rsidRPr="003C5537">
        <w:rPr>
          <w:rFonts w:cs="Arial"/>
          <w:sz w:val="20"/>
          <w:vertAlign w:val="superscript"/>
        </w:rPr>
        <w:t xml:space="preserve"> </w:t>
      </w:r>
      <w:r w:rsidRPr="003C5537">
        <w:rPr>
          <w:rFonts w:cs="Arial"/>
          <w:sz w:val="20"/>
        </w:rPr>
        <w:t xml:space="preserve">  </w:t>
      </w:r>
      <w:r w:rsidRPr="003C5537">
        <w:rPr>
          <w:rFonts w:cs="Arial"/>
          <w:b/>
          <w:sz w:val="20"/>
        </w:rPr>
        <w:t>(R 336.1213(3)(c)(i))</w:t>
      </w:r>
    </w:p>
    <w:p w14:paraId="75C73857" w14:textId="77777777" w:rsidR="007F7B7B" w:rsidRPr="003C5537" w:rsidRDefault="007F7B7B" w:rsidP="007F7B7B">
      <w:pPr>
        <w:ind w:left="360" w:hanging="360"/>
        <w:jc w:val="both"/>
        <w:rPr>
          <w:rFonts w:cs="Arial"/>
          <w:sz w:val="20"/>
        </w:rPr>
      </w:pPr>
    </w:p>
    <w:p w14:paraId="76C9652D" w14:textId="77777777" w:rsidR="007F7B7B" w:rsidRPr="003C5537" w:rsidRDefault="007F7B7B" w:rsidP="00EF351A">
      <w:pPr>
        <w:pStyle w:val="ListParagraph"/>
        <w:numPr>
          <w:ilvl w:val="0"/>
          <w:numId w:val="62"/>
        </w:numPr>
        <w:contextualSpacing/>
        <w:jc w:val="both"/>
        <w:rPr>
          <w:rFonts w:cs="Arial"/>
          <w:sz w:val="20"/>
        </w:rPr>
      </w:pPr>
      <w:r w:rsidRPr="003C5537">
        <w:rPr>
          <w:rFonts w:cs="Arial"/>
          <w:sz w:val="20"/>
        </w:rPr>
        <w:t>Annual certification of compliance pursuant to General Conditions 19 and 20 of Part A.  The report shall be postmarked or</w:t>
      </w:r>
      <w:r w:rsidRPr="003C5537">
        <w:rPr>
          <w:rFonts w:cs="Arial"/>
          <w:b/>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273B6E0E" w14:textId="77777777" w:rsidR="007F7B7B" w:rsidRPr="003C5537" w:rsidRDefault="007F7B7B" w:rsidP="007F7B7B">
      <w:pPr>
        <w:jc w:val="both"/>
        <w:rPr>
          <w:rFonts w:cs="Arial"/>
          <w:sz w:val="20"/>
        </w:rPr>
      </w:pPr>
    </w:p>
    <w:p w14:paraId="2DF9C88F" w14:textId="3439192D" w:rsidR="007F7B7B" w:rsidRPr="003C5537" w:rsidRDefault="007F7B7B" w:rsidP="00EF351A">
      <w:pPr>
        <w:pStyle w:val="NormalWeb"/>
        <w:numPr>
          <w:ilvl w:val="0"/>
          <w:numId w:val="62"/>
        </w:numPr>
        <w:spacing w:before="0" w:beforeAutospacing="0" w:after="0" w:afterAutospacing="0"/>
        <w:jc w:val="both"/>
        <w:rPr>
          <w:rFonts w:ascii="Arial" w:hAnsi="Arial" w:cs="Arial"/>
          <w:sz w:val="20"/>
          <w:szCs w:val="20"/>
        </w:rPr>
      </w:pPr>
      <w:r w:rsidRPr="003C5537">
        <w:rPr>
          <w:rFonts w:ascii="Arial" w:hAnsi="Arial" w:cs="Arial"/>
          <w:sz w:val="20"/>
          <w:szCs w:val="20"/>
        </w:rPr>
        <w:t>The permittee must submit an Initial Notification not later than 15-days after the actual date of startup of the affected source.</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63.7545(c))</w:t>
      </w:r>
    </w:p>
    <w:p w14:paraId="628FD5A3" w14:textId="77777777" w:rsidR="007F7B7B" w:rsidRPr="003C5537" w:rsidRDefault="007F7B7B" w:rsidP="007F7B7B">
      <w:pPr>
        <w:pStyle w:val="NormalWeb"/>
        <w:spacing w:before="0" w:beforeAutospacing="0" w:after="0" w:afterAutospacing="0"/>
        <w:ind w:firstLine="0"/>
        <w:jc w:val="both"/>
        <w:rPr>
          <w:rFonts w:ascii="Arial" w:hAnsi="Arial" w:cs="Arial"/>
          <w:sz w:val="20"/>
          <w:szCs w:val="20"/>
        </w:rPr>
      </w:pPr>
    </w:p>
    <w:p w14:paraId="4303B731" w14:textId="77777777" w:rsidR="007F7B7B" w:rsidRPr="003C5537" w:rsidRDefault="007F7B7B" w:rsidP="00EF351A">
      <w:pPr>
        <w:pStyle w:val="NormalWeb"/>
        <w:numPr>
          <w:ilvl w:val="0"/>
          <w:numId w:val="62"/>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009798A3" w14:textId="0D87A16D" w:rsidR="007F7B7B" w:rsidRPr="003C5537" w:rsidRDefault="007F7B7B" w:rsidP="00EA3852">
      <w:pPr>
        <w:pStyle w:val="NormalWeb"/>
        <w:numPr>
          <w:ilvl w:val="0"/>
          <w:numId w:val="55"/>
        </w:numPr>
        <w:spacing w:before="0" w:beforeAutospacing="0" w:after="120" w:afterAutospacing="0"/>
        <w:jc w:val="both"/>
        <w:rPr>
          <w:rFonts w:ascii="Arial" w:hAnsi="Arial" w:cs="Arial"/>
          <w:sz w:val="20"/>
          <w:szCs w:val="20"/>
        </w:rPr>
      </w:pPr>
      <w:r w:rsidRPr="003C5537">
        <w:rPr>
          <w:rFonts w:ascii="Arial" w:hAnsi="Arial" w:cs="Arial"/>
          <w:sz w:val="20"/>
          <w:szCs w:val="20"/>
        </w:rPr>
        <w:t>Company name and address.</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63.7545(f)(1))</w:t>
      </w:r>
    </w:p>
    <w:p w14:paraId="52C763C7" w14:textId="2748906A" w:rsidR="007F7B7B" w:rsidRPr="003C5537" w:rsidRDefault="007F7B7B" w:rsidP="00EA3852">
      <w:pPr>
        <w:pStyle w:val="NormalWeb"/>
        <w:numPr>
          <w:ilvl w:val="0"/>
          <w:numId w:val="55"/>
        </w:numPr>
        <w:spacing w:before="0" w:beforeAutospacing="0" w:after="120" w:afterAutospacing="0"/>
        <w:jc w:val="both"/>
        <w:rPr>
          <w:rFonts w:ascii="Arial" w:hAnsi="Arial" w:cs="Arial"/>
          <w:sz w:val="20"/>
          <w:szCs w:val="20"/>
        </w:rPr>
      </w:pPr>
      <w:r w:rsidRPr="003C5537">
        <w:rPr>
          <w:rFonts w:ascii="Arial" w:hAnsi="Arial" w:cs="Arial"/>
          <w:sz w:val="20"/>
          <w:szCs w:val="20"/>
        </w:rPr>
        <w:t>Identification of the affected unit.</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63.7545(f)(2))</w:t>
      </w:r>
    </w:p>
    <w:p w14:paraId="464BBCD5" w14:textId="25D906BB" w:rsidR="007F7B7B" w:rsidRPr="003C5537" w:rsidRDefault="007F7B7B" w:rsidP="00EA3852">
      <w:pPr>
        <w:pStyle w:val="NormalWeb"/>
        <w:numPr>
          <w:ilvl w:val="0"/>
          <w:numId w:val="55"/>
        </w:numPr>
        <w:spacing w:before="0" w:beforeAutospacing="0" w:after="120" w:afterAutospacing="0"/>
        <w:jc w:val="both"/>
        <w:rPr>
          <w:rFonts w:ascii="Arial" w:hAnsi="Arial" w:cs="Arial"/>
          <w:sz w:val="20"/>
          <w:szCs w:val="20"/>
        </w:rPr>
      </w:pPr>
      <w:r w:rsidRPr="003C5537">
        <w:rPr>
          <w:rFonts w:ascii="Arial" w:hAnsi="Arial" w:cs="Arial"/>
          <w:sz w:val="20"/>
          <w:szCs w:val="20"/>
        </w:rPr>
        <w:t>Reason the permittee is unable to use natural gas or equivalent fuel, including the date when the natural gas curtailment was declared, or the natural gas supply interruption began.</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63.7545(f)(3))</w:t>
      </w:r>
    </w:p>
    <w:p w14:paraId="62982020" w14:textId="11E3EDB5" w:rsidR="007F7B7B" w:rsidRPr="003C5537" w:rsidRDefault="007F7B7B" w:rsidP="00EA3852">
      <w:pPr>
        <w:pStyle w:val="NormalWeb"/>
        <w:numPr>
          <w:ilvl w:val="0"/>
          <w:numId w:val="55"/>
        </w:numPr>
        <w:spacing w:before="0" w:beforeAutospacing="0" w:after="120" w:afterAutospacing="0"/>
        <w:jc w:val="both"/>
        <w:rPr>
          <w:rFonts w:ascii="Arial" w:hAnsi="Arial" w:cs="Arial"/>
          <w:sz w:val="20"/>
          <w:szCs w:val="20"/>
        </w:rPr>
      </w:pPr>
      <w:r w:rsidRPr="003C5537">
        <w:rPr>
          <w:rFonts w:ascii="Arial" w:hAnsi="Arial" w:cs="Arial"/>
          <w:sz w:val="20"/>
          <w:szCs w:val="20"/>
        </w:rPr>
        <w:t>Type of alternative fuel that the permittee intends to use.</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63.7545(f)(4))</w:t>
      </w:r>
    </w:p>
    <w:p w14:paraId="01156949" w14:textId="762D460F" w:rsidR="007F7B7B" w:rsidRPr="003C5537" w:rsidRDefault="007F7B7B" w:rsidP="00193EC0">
      <w:pPr>
        <w:pStyle w:val="NormalWeb"/>
        <w:numPr>
          <w:ilvl w:val="0"/>
          <w:numId w:val="55"/>
        </w:numPr>
        <w:spacing w:before="0" w:beforeAutospacing="0" w:after="0" w:afterAutospacing="0"/>
        <w:jc w:val="both"/>
        <w:rPr>
          <w:rFonts w:ascii="Arial" w:hAnsi="Arial" w:cs="Arial"/>
          <w:sz w:val="20"/>
          <w:szCs w:val="20"/>
        </w:rPr>
      </w:pPr>
      <w:r w:rsidRPr="003C5537">
        <w:rPr>
          <w:rFonts w:ascii="Arial" w:hAnsi="Arial" w:cs="Arial"/>
          <w:sz w:val="20"/>
          <w:szCs w:val="20"/>
        </w:rPr>
        <w:t>Dates when the alternative fuel use is expected to begin and end.</w:t>
      </w:r>
      <w:r w:rsidRPr="003C5537">
        <w:rPr>
          <w:rFonts w:ascii="Arial" w:hAnsi="Arial" w:cs="Arial"/>
          <w:sz w:val="20"/>
          <w:vertAlign w:val="superscript"/>
        </w:rPr>
        <w:t>2</w:t>
      </w:r>
      <w:r w:rsidRPr="003C5537">
        <w:rPr>
          <w:rFonts w:ascii="Arial" w:hAnsi="Arial" w:cs="Arial"/>
          <w:sz w:val="20"/>
          <w:szCs w:val="20"/>
        </w:rPr>
        <w:t xml:space="preserve"> </w:t>
      </w:r>
      <w:r w:rsidR="000719EE" w:rsidRPr="003C5537">
        <w:rPr>
          <w:rFonts w:ascii="Arial" w:hAnsi="Arial" w:cs="Arial"/>
          <w:sz w:val="20"/>
          <w:szCs w:val="20"/>
        </w:rPr>
        <w:t xml:space="preserve"> </w:t>
      </w:r>
      <w:r w:rsidRPr="003C5537">
        <w:rPr>
          <w:rFonts w:ascii="Arial" w:hAnsi="Arial" w:cs="Arial"/>
          <w:b/>
          <w:sz w:val="20"/>
          <w:szCs w:val="20"/>
        </w:rPr>
        <w:t>(40 CFR 63.7545(f)(5))</w:t>
      </w:r>
    </w:p>
    <w:p w14:paraId="2D74BA16" w14:textId="77777777" w:rsidR="007F7B7B" w:rsidRPr="003C5537" w:rsidRDefault="007F7B7B" w:rsidP="007F7B7B">
      <w:pPr>
        <w:pStyle w:val="NormalWeb"/>
        <w:spacing w:before="0" w:beforeAutospacing="0" w:after="0" w:afterAutospacing="0"/>
        <w:ind w:firstLine="0"/>
        <w:jc w:val="both"/>
        <w:rPr>
          <w:rFonts w:ascii="Arial" w:hAnsi="Arial" w:cs="Arial"/>
          <w:sz w:val="20"/>
          <w:szCs w:val="20"/>
        </w:rPr>
      </w:pPr>
    </w:p>
    <w:p w14:paraId="7213AA0B" w14:textId="7022EDF3" w:rsidR="007F7B7B" w:rsidRPr="003C5537" w:rsidRDefault="007F7B7B" w:rsidP="00EF351A">
      <w:pPr>
        <w:pStyle w:val="NormalWeb"/>
        <w:numPr>
          <w:ilvl w:val="0"/>
          <w:numId w:val="62"/>
        </w:numPr>
        <w:spacing w:before="0" w:beforeAutospacing="0" w:after="120" w:afterAutospacing="0"/>
        <w:jc w:val="both"/>
        <w:rPr>
          <w:rFonts w:ascii="Arial" w:hAnsi="Arial" w:cs="Arial"/>
          <w:sz w:val="20"/>
          <w:szCs w:val="20"/>
        </w:rPr>
      </w:pPr>
      <w:r w:rsidRPr="003C5537">
        <w:rPr>
          <w:rFonts w:ascii="Arial" w:hAnsi="Arial" w:cs="Arial"/>
          <w:sz w:val="20"/>
          <w:szCs w:val="20"/>
        </w:rPr>
        <w:t>If the permittee has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 days of the switch/change.  The notification must identify</w:t>
      </w:r>
      <w:r w:rsidR="006302CA" w:rsidRPr="003C5537">
        <w:rPr>
          <w:rFonts w:ascii="Arial" w:hAnsi="Arial" w:cs="Arial"/>
          <w:sz w:val="20"/>
          <w:szCs w:val="20"/>
        </w:rPr>
        <w:t>:</w:t>
      </w:r>
      <w:r w:rsidRPr="003C5537">
        <w:rPr>
          <w:rFonts w:ascii="Arial" w:hAnsi="Arial" w:cs="Arial"/>
          <w:sz w:val="20"/>
          <w:szCs w:val="20"/>
        </w:rPr>
        <w:t xml:space="preserve"> </w:t>
      </w:r>
    </w:p>
    <w:p w14:paraId="776F5B58" w14:textId="070F8222" w:rsidR="007F7B7B" w:rsidRPr="003C5537" w:rsidRDefault="007F7B7B" w:rsidP="00EA3852">
      <w:pPr>
        <w:pStyle w:val="NormalWeb"/>
        <w:numPr>
          <w:ilvl w:val="0"/>
          <w:numId w:val="56"/>
        </w:numPr>
        <w:spacing w:before="0" w:beforeAutospacing="0" w:after="120" w:afterAutospacing="0"/>
        <w:jc w:val="both"/>
        <w:rPr>
          <w:rFonts w:ascii="Arial" w:hAnsi="Arial" w:cs="Arial"/>
          <w:sz w:val="20"/>
          <w:szCs w:val="20"/>
        </w:rPr>
      </w:pPr>
      <w:r w:rsidRPr="003C5537">
        <w:rPr>
          <w:rFonts w:ascii="Arial" w:hAnsi="Arial" w:cs="Arial"/>
          <w:sz w:val="20"/>
          <w:szCs w:val="20"/>
        </w:rPr>
        <w:t>The name of the owner or operator of the affected source, the location of the source, the boiler(s) and process heater(s) that have switched fuels, were physically changed, and the date of the notice.</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63.7545(h)(1))</w:t>
      </w:r>
    </w:p>
    <w:p w14:paraId="0610446B" w14:textId="790019C1" w:rsidR="007F7B7B" w:rsidRPr="003C5537" w:rsidRDefault="007F7B7B" w:rsidP="00EA3852">
      <w:pPr>
        <w:pStyle w:val="NormalWeb"/>
        <w:numPr>
          <w:ilvl w:val="0"/>
          <w:numId w:val="56"/>
        </w:numPr>
        <w:spacing w:before="0" w:beforeAutospacing="0" w:after="120" w:afterAutospacing="0"/>
        <w:jc w:val="both"/>
        <w:rPr>
          <w:rFonts w:ascii="Arial" w:hAnsi="Arial" w:cs="Arial"/>
          <w:sz w:val="20"/>
          <w:szCs w:val="20"/>
        </w:rPr>
      </w:pPr>
      <w:r w:rsidRPr="003C5537">
        <w:rPr>
          <w:rFonts w:ascii="Arial" w:hAnsi="Arial" w:cs="Arial"/>
          <w:sz w:val="20"/>
          <w:szCs w:val="20"/>
        </w:rPr>
        <w:t>The currently applicable subcategory under 40 CFR Part 63, Subpart DDDDD.</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63.7545(h)(2))</w:t>
      </w:r>
    </w:p>
    <w:p w14:paraId="391D83AE" w14:textId="13E9054A" w:rsidR="007F7B7B" w:rsidRPr="003C5537" w:rsidRDefault="007F7B7B" w:rsidP="00193EC0">
      <w:pPr>
        <w:pStyle w:val="NormalWeb"/>
        <w:numPr>
          <w:ilvl w:val="0"/>
          <w:numId w:val="56"/>
        </w:numPr>
        <w:spacing w:before="0" w:beforeAutospacing="0" w:after="0" w:afterAutospacing="0"/>
        <w:jc w:val="both"/>
        <w:rPr>
          <w:rFonts w:ascii="Arial" w:hAnsi="Arial" w:cs="Arial"/>
          <w:sz w:val="20"/>
          <w:szCs w:val="20"/>
        </w:rPr>
      </w:pPr>
      <w:r w:rsidRPr="003C5537">
        <w:rPr>
          <w:rFonts w:ascii="Arial" w:hAnsi="Arial" w:cs="Arial"/>
          <w:sz w:val="20"/>
          <w:szCs w:val="20"/>
        </w:rPr>
        <w:t>The date upon which the fuel switch or physical change occurred.</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63.7545(h)(3))</w:t>
      </w:r>
    </w:p>
    <w:p w14:paraId="3C5176A3" w14:textId="77777777" w:rsidR="007F7B7B" w:rsidRPr="003C5537" w:rsidRDefault="007F7B7B" w:rsidP="007F7B7B">
      <w:pPr>
        <w:pStyle w:val="NormalWeb"/>
        <w:spacing w:before="0" w:beforeAutospacing="0" w:after="0" w:afterAutospacing="0"/>
        <w:ind w:firstLine="0"/>
        <w:jc w:val="both"/>
        <w:rPr>
          <w:rFonts w:ascii="Arial" w:hAnsi="Arial" w:cs="Arial"/>
          <w:sz w:val="20"/>
          <w:szCs w:val="20"/>
        </w:rPr>
      </w:pPr>
    </w:p>
    <w:p w14:paraId="1C412F8C" w14:textId="6D7CAB3E" w:rsidR="007F7B7B" w:rsidRPr="003C5537" w:rsidRDefault="007F7B7B" w:rsidP="00EF351A">
      <w:pPr>
        <w:pStyle w:val="NormalWeb"/>
        <w:numPr>
          <w:ilvl w:val="0"/>
          <w:numId w:val="62"/>
        </w:numPr>
        <w:spacing w:before="0" w:beforeAutospacing="0" w:after="0" w:afterAutospacing="0"/>
        <w:jc w:val="both"/>
        <w:rPr>
          <w:rFonts w:ascii="Arial" w:hAnsi="Arial" w:cs="Arial"/>
          <w:sz w:val="20"/>
          <w:szCs w:val="20"/>
        </w:rPr>
      </w:pPr>
      <w:r w:rsidRPr="003C5537">
        <w:rPr>
          <w:rFonts w:ascii="Arial" w:hAnsi="Arial" w:cs="Arial"/>
          <w:sz w:val="20"/>
          <w:szCs w:val="20"/>
        </w:rPr>
        <w:t>The permittee must submit boiler and process heater tune-up compliance reports to the appropriate AQD District Office.  The reports must be postmarked or submitted by March 15</w:t>
      </w:r>
      <w:r w:rsidRPr="003C5537">
        <w:rPr>
          <w:rFonts w:ascii="Arial" w:hAnsi="Arial" w:cs="Arial"/>
          <w:sz w:val="20"/>
          <w:szCs w:val="20"/>
          <w:vertAlign w:val="superscript"/>
        </w:rPr>
        <w:t>th</w:t>
      </w:r>
      <w:r w:rsidRPr="003C5537">
        <w:rPr>
          <w:rFonts w:ascii="Arial" w:hAnsi="Arial"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3C5537">
        <w:rPr>
          <w:rFonts w:ascii="Arial" w:hAnsi="Arial" w:cs="Arial"/>
        </w:rPr>
        <w:t xml:space="preserve"> </w:t>
      </w:r>
      <w:r w:rsidRPr="003C5537">
        <w:rPr>
          <w:rFonts w:ascii="Arial" w:hAnsi="Arial" w:cs="Arial"/>
          <w:sz w:val="20"/>
          <w:szCs w:val="20"/>
        </w:rPr>
        <w:t>which is accessed through EPA’s Central Data Exchange (CDX) (www.epa.gov/cdx).</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63.7550(b))</w:t>
      </w:r>
    </w:p>
    <w:p w14:paraId="0BC9C9A8" w14:textId="77777777" w:rsidR="007F7B7B" w:rsidRPr="003C5537" w:rsidRDefault="007F7B7B" w:rsidP="007F7B7B">
      <w:pPr>
        <w:pStyle w:val="NormalWeb"/>
        <w:spacing w:before="0" w:beforeAutospacing="0" w:after="0" w:afterAutospacing="0"/>
        <w:ind w:firstLine="0"/>
        <w:jc w:val="both"/>
        <w:rPr>
          <w:rFonts w:ascii="Arial" w:hAnsi="Arial" w:cs="Arial"/>
          <w:sz w:val="20"/>
          <w:szCs w:val="20"/>
        </w:rPr>
      </w:pPr>
    </w:p>
    <w:p w14:paraId="5749E38F" w14:textId="77777777" w:rsidR="007F7B7B" w:rsidRPr="003C5537" w:rsidRDefault="007F7B7B" w:rsidP="00EF351A">
      <w:pPr>
        <w:pStyle w:val="NormalWeb"/>
        <w:numPr>
          <w:ilvl w:val="0"/>
          <w:numId w:val="62"/>
        </w:numPr>
        <w:spacing w:before="0" w:beforeAutospacing="0" w:after="120" w:afterAutospacing="0"/>
        <w:jc w:val="both"/>
        <w:rPr>
          <w:rFonts w:ascii="Arial" w:hAnsi="Arial" w:cs="Arial"/>
          <w:b/>
          <w:sz w:val="20"/>
          <w:szCs w:val="20"/>
        </w:rPr>
      </w:pPr>
      <w:r w:rsidRPr="003C5537">
        <w:rPr>
          <w:rFonts w:ascii="Arial" w:hAnsi="Arial" w:cs="Arial"/>
          <w:sz w:val="20"/>
          <w:szCs w:val="20"/>
        </w:rPr>
        <w:t xml:space="preserve">The permittee must submit a compliance report containing the following information.  </w:t>
      </w:r>
    </w:p>
    <w:p w14:paraId="48ABC143" w14:textId="62C24EAD" w:rsidR="007F7B7B" w:rsidRPr="003C5537" w:rsidRDefault="007F7B7B" w:rsidP="00EA3852">
      <w:pPr>
        <w:pStyle w:val="NormalWeb"/>
        <w:numPr>
          <w:ilvl w:val="1"/>
          <w:numId w:val="54"/>
        </w:numPr>
        <w:spacing w:before="0" w:beforeAutospacing="0" w:after="120" w:afterAutospacing="0"/>
        <w:ind w:left="720"/>
        <w:jc w:val="both"/>
        <w:rPr>
          <w:rFonts w:ascii="Arial" w:hAnsi="Arial" w:cs="Arial"/>
          <w:sz w:val="20"/>
          <w:szCs w:val="20"/>
        </w:rPr>
      </w:pPr>
      <w:r w:rsidRPr="003C5537">
        <w:rPr>
          <w:rFonts w:ascii="Arial" w:hAnsi="Arial" w:cs="Arial"/>
          <w:sz w:val="20"/>
          <w:szCs w:val="20"/>
        </w:rPr>
        <w:t>Company and Facility name and address.</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63.7550(c)(5)(i))</w:t>
      </w:r>
    </w:p>
    <w:p w14:paraId="0021F8CB" w14:textId="6B084F1F" w:rsidR="007F7B7B" w:rsidRPr="003C5537" w:rsidRDefault="007F7B7B" w:rsidP="00EA3852">
      <w:pPr>
        <w:pStyle w:val="NormalWeb"/>
        <w:numPr>
          <w:ilvl w:val="1"/>
          <w:numId w:val="54"/>
        </w:numPr>
        <w:spacing w:before="0" w:beforeAutospacing="0" w:after="120" w:afterAutospacing="0"/>
        <w:ind w:left="720"/>
        <w:jc w:val="both"/>
        <w:rPr>
          <w:rFonts w:ascii="Arial" w:hAnsi="Arial" w:cs="Arial"/>
          <w:sz w:val="20"/>
          <w:szCs w:val="20"/>
        </w:rPr>
      </w:pPr>
      <w:r w:rsidRPr="003C5537">
        <w:rPr>
          <w:rFonts w:ascii="Arial" w:hAnsi="Arial" w:cs="Arial"/>
          <w:sz w:val="20"/>
          <w:szCs w:val="20"/>
        </w:rPr>
        <w:t>Process unit information, emissions limitations, and operating parameter limitations.</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w:t>
      </w:r>
      <w:r w:rsidR="00DF705C" w:rsidRPr="003C5537">
        <w:rPr>
          <w:rFonts w:ascii="Arial" w:hAnsi="Arial" w:cs="Arial"/>
          <w:b/>
          <w:sz w:val="20"/>
          <w:szCs w:val="20"/>
        </w:rPr>
        <w:t xml:space="preserve"> </w:t>
      </w:r>
      <w:r w:rsidRPr="003C5537">
        <w:rPr>
          <w:rFonts w:ascii="Arial" w:hAnsi="Arial" w:cs="Arial"/>
          <w:b/>
          <w:sz w:val="20"/>
          <w:szCs w:val="20"/>
        </w:rPr>
        <w:t>CFR</w:t>
      </w:r>
      <w:r w:rsidR="00DF705C" w:rsidRPr="003C5537">
        <w:rPr>
          <w:rFonts w:ascii="Arial" w:hAnsi="Arial" w:cs="Arial"/>
          <w:b/>
          <w:sz w:val="20"/>
          <w:szCs w:val="20"/>
        </w:rPr>
        <w:t xml:space="preserve"> </w:t>
      </w:r>
      <w:r w:rsidRPr="003C5537">
        <w:rPr>
          <w:rFonts w:ascii="Arial" w:hAnsi="Arial" w:cs="Arial"/>
          <w:b/>
          <w:sz w:val="20"/>
          <w:szCs w:val="20"/>
        </w:rPr>
        <w:t>63.7550(c)(5)(ii))</w:t>
      </w:r>
    </w:p>
    <w:p w14:paraId="325221DE" w14:textId="38D056D1" w:rsidR="007F7B7B" w:rsidRPr="003C5537" w:rsidRDefault="007F7B7B" w:rsidP="00EA3852">
      <w:pPr>
        <w:pStyle w:val="NormalWeb"/>
        <w:numPr>
          <w:ilvl w:val="1"/>
          <w:numId w:val="54"/>
        </w:numPr>
        <w:spacing w:before="0" w:beforeAutospacing="0" w:after="120" w:afterAutospacing="0"/>
        <w:ind w:left="720"/>
        <w:jc w:val="both"/>
        <w:rPr>
          <w:rFonts w:ascii="Arial" w:hAnsi="Arial" w:cs="Arial"/>
          <w:sz w:val="20"/>
          <w:szCs w:val="20"/>
        </w:rPr>
      </w:pPr>
      <w:r w:rsidRPr="003C5537">
        <w:rPr>
          <w:rFonts w:ascii="Arial" w:hAnsi="Arial" w:cs="Arial"/>
          <w:sz w:val="20"/>
          <w:szCs w:val="20"/>
        </w:rPr>
        <w:t>Date of report and beginning and ending dates of the reporting period.</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63.7550(c)(5)(iii))</w:t>
      </w:r>
    </w:p>
    <w:p w14:paraId="13EA1C3E" w14:textId="2B9F61D3" w:rsidR="007F7B7B" w:rsidRPr="003C5537" w:rsidRDefault="007F7B7B" w:rsidP="00EA3852">
      <w:pPr>
        <w:pStyle w:val="NormalWeb"/>
        <w:numPr>
          <w:ilvl w:val="1"/>
          <w:numId w:val="54"/>
        </w:numPr>
        <w:spacing w:before="0" w:beforeAutospacing="0" w:after="120" w:afterAutospacing="0"/>
        <w:ind w:left="720"/>
        <w:jc w:val="both"/>
        <w:rPr>
          <w:rFonts w:ascii="Arial" w:hAnsi="Arial" w:cs="Arial"/>
          <w:sz w:val="20"/>
          <w:szCs w:val="20"/>
        </w:rPr>
      </w:pPr>
      <w:r w:rsidRPr="003C5537">
        <w:rPr>
          <w:rFonts w:ascii="Arial" w:hAnsi="Arial" w:cs="Arial"/>
          <w:sz w:val="20"/>
          <w:szCs w:val="20"/>
        </w:rPr>
        <w:lastRenderedPageBreak/>
        <w:t>Include the date of the most recent tune-up for each unit.  Include the date of the most recent burner inspection if it was not done annually and was delayed until the next scheduled or unscheduled unit shutdown.</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63.7550(c)(5)(xiv))</w:t>
      </w:r>
    </w:p>
    <w:p w14:paraId="174A292E" w14:textId="1C78A396" w:rsidR="007F7B7B" w:rsidRPr="003C5537" w:rsidRDefault="007F7B7B" w:rsidP="00193EC0">
      <w:pPr>
        <w:pStyle w:val="NormalWeb"/>
        <w:numPr>
          <w:ilvl w:val="1"/>
          <w:numId w:val="54"/>
        </w:numPr>
        <w:spacing w:before="0" w:beforeAutospacing="0" w:after="0" w:afterAutospacing="0"/>
        <w:ind w:left="720"/>
        <w:jc w:val="both"/>
        <w:rPr>
          <w:rFonts w:ascii="Arial" w:hAnsi="Arial" w:cs="Arial"/>
          <w:sz w:val="20"/>
          <w:szCs w:val="20"/>
        </w:rPr>
      </w:pPr>
      <w:r w:rsidRPr="003C5537">
        <w:rPr>
          <w:rFonts w:ascii="Arial" w:hAnsi="Arial" w:cs="Arial"/>
          <w:sz w:val="20"/>
          <w:szCs w:val="20"/>
        </w:rPr>
        <w:t>Statement by a responsible official with that official's name, title, and signature, certifying the truth, accuracy, and completeness of the content of the report.</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sz w:val="20"/>
          <w:szCs w:val="20"/>
        </w:rPr>
        <w:t>(40 CFR 63.7550(c)(5)(xvii))</w:t>
      </w:r>
    </w:p>
    <w:p w14:paraId="131A7519" w14:textId="77777777" w:rsidR="007F7B7B" w:rsidRPr="003C5537" w:rsidRDefault="007F7B7B" w:rsidP="007F7B7B">
      <w:pPr>
        <w:jc w:val="both"/>
        <w:rPr>
          <w:rFonts w:cs="Arial"/>
          <w:sz w:val="20"/>
        </w:rPr>
      </w:pPr>
    </w:p>
    <w:p w14:paraId="790AFA13" w14:textId="5B28735A" w:rsidR="007F7B7B" w:rsidRPr="003C5537" w:rsidRDefault="007F7B7B" w:rsidP="007F7B7B">
      <w:pPr>
        <w:pStyle w:val="NormalWeb"/>
        <w:spacing w:before="0" w:beforeAutospacing="0" w:after="0" w:afterAutospacing="0"/>
        <w:ind w:left="360" w:hanging="360"/>
        <w:jc w:val="both"/>
        <w:rPr>
          <w:rFonts w:ascii="Arial" w:hAnsi="Arial" w:cs="Arial"/>
          <w:sz w:val="20"/>
          <w:szCs w:val="20"/>
        </w:rPr>
      </w:pPr>
      <w:bookmarkStart w:id="101" w:name="_Hlk25646538"/>
      <w:r w:rsidRPr="003C5537">
        <w:rPr>
          <w:rFonts w:ascii="Arial" w:hAnsi="Arial" w:cs="Arial"/>
          <w:sz w:val="20"/>
        </w:rPr>
        <w:t>9.</w:t>
      </w:r>
      <w:r w:rsidRPr="003C5537">
        <w:rPr>
          <w:rFonts w:ascii="Arial" w:hAnsi="Arial" w:cs="Arial"/>
          <w:sz w:val="20"/>
        </w:rPr>
        <w:tab/>
      </w:r>
      <w:bookmarkEnd w:id="101"/>
      <w:r w:rsidRPr="003C5537">
        <w:rPr>
          <w:rFonts w:ascii="Arial" w:hAnsi="Arial" w:cs="Arial"/>
          <w:sz w:val="20"/>
          <w:szCs w:val="20"/>
        </w:rPr>
        <w:t>The permittee must submit all reports required by Table 9 of this subpart electronically using CEDRI that is accessed through the EPA's Central Data Exchange (CDX) (</w:t>
      </w:r>
      <w:r w:rsidRPr="003C5537">
        <w:rPr>
          <w:rFonts w:ascii="Arial" w:hAnsi="Arial" w:cs="Arial"/>
          <w:i/>
          <w:iCs/>
          <w:sz w:val="20"/>
          <w:szCs w:val="20"/>
        </w:rPr>
        <w:t>www.epa.gov/cdx</w:t>
      </w:r>
      <w:r w:rsidRPr="003C5537">
        <w:rPr>
          <w:rFonts w:ascii="Arial" w:hAnsi="Arial" w:cs="Arial"/>
          <w:sz w:val="20"/>
          <w:szCs w:val="20"/>
        </w:rPr>
        <w:t>).  However, if the reporting form specific to this subpart is not available in CEDRI at the time that the report is due, submit the report to the EPA Region V at the appropriate address listed in 40 CFR 63.13 and to the appropriate AQD District Office.</w:t>
      </w:r>
      <w:r w:rsidRPr="003C5537">
        <w:rPr>
          <w:rFonts w:ascii="Arial" w:hAnsi="Arial" w:cs="Arial"/>
          <w:sz w:val="20"/>
          <w:vertAlign w:val="superscript"/>
        </w:rPr>
        <w:t>2</w:t>
      </w:r>
      <w:r w:rsidRPr="003C5537">
        <w:rPr>
          <w:rFonts w:ascii="Arial" w:hAnsi="Arial" w:cs="Arial"/>
          <w:sz w:val="20"/>
          <w:szCs w:val="20"/>
        </w:rPr>
        <w:t xml:space="preserve">  </w:t>
      </w:r>
      <w:r w:rsidRPr="003C5537">
        <w:rPr>
          <w:rFonts w:ascii="Arial" w:hAnsi="Arial" w:cs="Arial"/>
          <w:b/>
          <w:bCs/>
          <w:sz w:val="20"/>
          <w:szCs w:val="20"/>
        </w:rPr>
        <w:t>(40 CFR 63.7550(h)(3))</w:t>
      </w:r>
    </w:p>
    <w:p w14:paraId="35289B5F" w14:textId="77777777" w:rsidR="007F7B7B" w:rsidRPr="003C5537" w:rsidRDefault="007F7B7B" w:rsidP="007F7B7B">
      <w:pPr>
        <w:jc w:val="both"/>
        <w:rPr>
          <w:rFonts w:cs="Arial"/>
          <w:sz w:val="20"/>
        </w:rPr>
      </w:pPr>
    </w:p>
    <w:p w14:paraId="71DD57B6" w14:textId="77777777" w:rsidR="007F7B7B" w:rsidRPr="003C5537" w:rsidRDefault="007F7B7B" w:rsidP="007F7B7B">
      <w:pPr>
        <w:jc w:val="both"/>
        <w:rPr>
          <w:rFonts w:cs="Arial"/>
          <w:b/>
          <w:sz w:val="20"/>
        </w:rPr>
      </w:pPr>
      <w:r w:rsidRPr="003C5537">
        <w:rPr>
          <w:rFonts w:cs="Arial"/>
          <w:b/>
          <w:sz w:val="20"/>
        </w:rPr>
        <w:t>See Appendix 8-S1</w:t>
      </w:r>
    </w:p>
    <w:p w14:paraId="537AD6E7" w14:textId="77777777" w:rsidR="007F7B7B" w:rsidRPr="003C5537" w:rsidRDefault="007F7B7B" w:rsidP="007F7B7B">
      <w:pPr>
        <w:jc w:val="both"/>
        <w:rPr>
          <w:rFonts w:cs="Arial"/>
          <w:sz w:val="20"/>
        </w:rPr>
      </w:pPr>
    </w:p>
    <w:p w14:paraId="2A934A70" w14:textId="77777777" w:rsidR="007F7B7B" w:rsidRPr="003C5537" w:rsidRDefault="007F7B7B" w:rsidP="007F7B7B">
      <w:pPr>
        <w:jc w:val="both"/>
        <w:rPr>
          <w:rFonts w:cs="Arial"/>
        </w:rPr>
      </w:pPr>
      <w:r w:rsidRPr="003C5537">
        <w:rPr>
          <w:rFonts w:cs="Arial"/>
          <w:b/>
        </w:rPr>
        <w:t xml:space="preserve">VIII.  </w:t>
      </w:r>
      <w:r w:rsidRPr="003C5537">
        <w:rPr>
          <w:rFonts w:cs="Arial"/>
          <w:b/>
          <w:u w:val="single"/>
        </w:rPr>
        <w:t>STACK/VENT RESTRICTION(S)</w:t>
      </w:r>
    </w:p>
    <w:p w14:paraId="6F9B8174" w14:textId="77777777" w:rsidR="007F7B7B" w:rsidRPr="003C5537" w:rsidRDefault="007F7B7B" w:rsidP="007F7B7B">
      <w:pPr>
        <w:jc w:val="both"/>
        <w:rPr>
          <w:rFonts w:cs="Arial"/>
          <w:sz w:val="20"/>
        </w:rPr>
      </w:pPr>
    </w:p>
    <w:p w14:paraId="3BC22605" w14:textId="77777777" w:rsidR="007F7B7B" w:rsidRPr="003C5537" w:rsidRDefault="007F7B7B" w:rsidP="007F7B7B">
      <w:pPr>
        <w:jc w:val="both"/>
        <w:rPr>
          <w:rFonts w:cs="Arial"/>
          <w:sz w:val="20"/>
        </w:rPr>
      </w:pPr>
      <w:r w:rsidRPr="003C5537">
        <w:rPr>
          <w:rFonts w:cs="Arial"/>
          <w:sz w:val="20"/>
        </w:rPr>
        <w:t>NA</w:t>
      </w:r>
    </w:p>
    <w:p w14:paraId="2239506E" w14:textId="77777777" w:rsidR="007F7B7B" w:rsidRPr="003C5537" w:rsidRDefault="007F7B7B" w:rsidP="007F7B7B">
      <w:pPr>
        <w:jc w:val="both"/>
        <w:rPr>
          <w:rFonts w:cs="Arial"/>
          <w:sz w:val="20"/>
        </w:rPr>
      </w:pPr>
    </w:p>
    <w:p w14:paraId="0BCF51CC" w14:textId="77777777" w:rsidR="007F7B7B" w:rsidRPr="003C5537" w:rsidRDefault="007F7B7B" w:rsidP="007F7B7B">
      <w:pPr>
        <w:jc w:val="both"/>
        <w:rPr>
          <w:rFonts w:cs="Arial"/>
        </w:rPr>
      </w:pPr>
      <w:r w:rsidRPr="003C5537">
        <w:rPr>
          <w:rFonts w:cs="Arial"/>
          <w:b/>
        </w:rPr>
        <w:t xml:space="preserve">IX.  </w:t>
      </w:r>
      <w:r w:rsidRPr="003C5537">
        <w:rPr>
          <w:rFonts w:cs="Arial"/>
          <w:b/>
          <w:u w:val="single"/>
        </w:rPr>
        <w:t>OTHER REQUIREMENT(S)</w:t>
      </w:r>
    </w:p>
    <w:p w14:paraId="2B81BDAD" w14:textId="77777777" w:rsidR="007F7B7B" w:rsidRPr="003C5537" w:rsidRDefault="007F7B7B" w:rsidP="007F7B7B">
      <w:pPr>
        <w:jc w:val="both"/>
        <w:rPr>
          <w:rFonts w:cs="Arial"/>
          <w:sz w:val="20"/>
        </w:rPr>
      </w:pPr>
    </w:p>
    <w:p w14:paraId="2B566306" w14:textId="77777777" w:rsidR="007F7B7B" w:rsidRPr="003C5537" w:rsidRDefault="007F7B7B" w:rsidP="00EF351A">
      <w:pPr>
        <w:pStyle w:val="ListParagraph"/>
        <w:numPr>
          <w:ilvl w:val="0"/>
          <w:numId w:val="216"/>
        </w:numPr>
        <w:contextualSpacing/>
        <w:jc w:val="both"/>
        <w:rPr>
          <w:rFonts w:cs="Arial"/>
          <w:sz w:val="20"/>
        </w:rPr>
      </w:pPr>
      <w:r w:rsidRPr="003C5537">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Pr="003C5537">
        <w:rPr>
          <w:rFonts w:cs="Arial"/>
          <w:sz w:val="20"/>
          <w:vertAlign w:val="superscript"/>
        </w:rPr>
        <w:t>2</w:t>
      </w:r>
      <w:r w:rsidRPr="003C5537">
        <w:rPr>
          <w:rFonts w:cs="Arial"/>
          <w:sz w:val="20"/>
        </w:rPr>
        <w:t xml:space="preserve">  </w:t>
      </w:r>
      <w:r w:rsidRPr="003C5537">
        <w:rPr>
          <w:rFonts w:cs="Arial"/>
          <w:b/>
          <w:sz w:val="20"/>
        </w:rPr>
        <w:t>(40 CFR Part 63, Subparts A and DDDDD)</w:t>
      </w:r>
    </w:p>
    <w:p w14:paraId="2C21BA78" w14:textId="77777777" w:rsidR="007F7B7B" w:rsidRPr="003C5537" w:rsidRDefault="007F7B7B" w:rsidP="007F7B7B">
      <w:pPr>
        <w:jc w:val="both"/>
        <w:rPr>
          <w:rFonts w:cs="Arial"/>
          <w:sz w:val="20"/>
        </w:rPr>
      </w:pPr>
    </w:p>
    <w:p w14:paraId="24FB468B" w14:textId="77777777" w:rsidR="007F7B7B" w:rsidRPr="003C5537" w:rsidRDefault="007F7B7B" w:rsidP="007F7B7B">
      <w:pPr>
        <w:jc w:val="both"/>
        <w:rPr>
          <w:rFonts w:cs="Arial"/>
          <w:sz w:val="20"/>
        </w:rPr>
      </w:pPr>
    </w:p>
    <w:p w14:paraId="56CDF7C5" w14:textId="77777777" w:rsidR="007F7B7B" w:rsidRPr="003C5537" w:rsidRDefault="007F7B7B" w:rsidP="007F7B7B">
      <w:pPr>
        <w:jc w:val="both"/>
        <w:rPr>
          <w:rFonts w:cs="Arial"/>
          <w:b/>
          <w:sz w:val="20"/>
        </w:rPr>
      </w:pPr>
      <w:r w:rsidRPr="003C5537">
        <w:rPr>
          <w:rFonts w:cs="Arial"/>
          <w:b/>
          <w:sz w:val="20"/>
          <w:u w:val="single"/>
        </w:rPr>
        <w:t>Footnotes</w:t>
      </w:r>
      <w:r w:rsidRPr="003C5537">
        <w:rPr>
          <w:rFonts w:cs="Arial"/>
          <w:b/>
          <w:sz w:val="20"/>
        </w:rPr>
        <w:t>:</w:t>
      </w:r>
    </w:p>
    <w:p w14:paraId="36A72007" w14:textId="77777777" w:rsidR="007F7B7B" w:rsidRPr="003C5537" w:rsidRDefault="007F7B7B" w:rsidP="007F7B7B">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110F1262" w14:textId="77777777" w:rsidR="00B07111" w:rsidRPr="003C5537" w:rsidRDefault="007F7B7B" w:rsidP="002063E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w:t>
      </w:r>
      <w:r w:rsidR="006F24AA" w:rsidRPr="003C5537">
        <w:rPr>
          <w:rFonts w:cs="Arial"/>
          <w:sz w:val="20"/>
        </w:rPr>
        <w:t>a).</w:t>
      </w:r>
    </w:p>
    <w:p w14:paraId="7A7A4B6A" w14:textId="5CA7650E" w:rsidR="006F24AA" w:rsidRPr="003C5537" w:rsidRDefault="006F24AA" w:rsidP="002063EE">
      <w:pPr>
        <w:jc w:val="both"/>
        <w:rPr>
          <w:rFonts w:cs="Arial"/>
          <w:sz w:val="20"/>
        </w:rPr>
      </w:pPr>
    </w:p>
    <w:p w14:paraId="1CDCA008" w14:textId="77777777" w:rsidR="009D6B2D" w:rsidRPr="003C5537" w:rsidRDefault="009D6B2D" w:rsidP="002063EE">
      <w:pPr>
        <w:jc w:val="both"/>
        <w:rPr>
          <w:rFonts w:cs="Arial"/>
          <w:sz w:val="20"/>
        </w:rPr>
      </w:pPr>
    </w:p>
    <w:p w14:paraId="247F6CEC" w14:textId="1FAC8051" w:rsidR="009D6B2D" w:rsidRPr="003C5537" w:rsidRDefault="009D6B2D">
      <w:pPr>
        <w:rPr>
          <w:rFonts w:cs="Arial"/>
          <w:sz w:val="20"/>
        </w:rPr>
      </w:pPr>
      <w:r w:rsidRPr="003C5537">
        <w:rPr>
          <w:rFonts w:cs="Arial"/>
          <w:sz w:val="20"/>
        </w:rPr>
        <w:br w:type="page"/>
      </w:r>
    </w:p>
    <w:p w14:paraId="35F60250" w14:textId="39DE36F0" w:rsidR="006F24AA" w:rsidRPr="003C5537" w:rsidRDefault="006F24AA" w:rsidP="006F24A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102" w:name="_Toc852399"/>
      <w:bookmarkStart w:id="103" w:name="_Toc852730"/>
      <w:bookmarkStart w:id="104" w:name="_Toc8785176"/>
      <w:bookmarkStart w:id="105" w:name="_Toc102651053"/>
      <w:r w:rsidRPr="003C5537">
        <w:rPr>
          <w:rFonts w:cs="Arial"/>
          <w:bCs/>
          <w:iCs/>
          <w:szCs w:val="28"/>
        </w:rPr>
        <w:lastRenderedPageBreak/>
        <w:t>FG</w:t>
      </w:r>
      <w:bookmarkEnd w:id="102"/>
      <w:bookmarkEnd w:id="103"/>
      <w:bookmarkEnd w:id="104"/>
      <w:r w:rsidRPr="003C5537">
        <w:rPr>
          <w:rFonts w:cs="Arial"/>
          <w:szCs w:val="28"/>
        </w:rPr>
        <w:t>BOILERMACT-EXISTING_AND_NEW_SMALL UNITS</w:t>
      </w:r>
      <w:r w:rsidR="009D6B2D" w:rsidRPr="003C5537">
        <w:rPr>
          <w:rFonts w:cs="Arial"/>
          <w:szCs w:val="28"/>
        </w:rPr>
        <w:t>-S1</w:t>
      </w:r>
      <w:bookmarkEnd w:id="105"/>
    </w:p>
    <w:p w14:paraId="39C39493" w14:textId="77777777" w:rsidR="006F24AA" w:rsidRPr="003C5537" w:rsidRDefault="006F24AA" w:rsidP="006F24AA">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7594FF75" w14:textId="77777777" w:rsidR="006F24AA" w:rsidRPr="003C5537" w:rsidRDefault="006F24AA" w:rsidP="006F24AA">
      <w:pPr>
        <w:jc w:val="both"/>
        <w:rPr>
          <w:rFonts w:cs="Arial"/>
          <w:bCs/>
          <w:sz w:val="20"/>
        </w:rPr>
      </w:pPr>
    </w:p>
    <w:p w14:paraId="701918E6" w14:textId="77777777" w:rsidR="006F24AA" w:rsidRPr="003C5537" w:rsidRDefault="006F24AA" w:rsidP="006F24AA">
      <w:pPr>
        <w:jc w:val="both"/>
        <w:rPr>
          <w:rFonts w:cs="Arial"/>
          <w:b/>
          <w:u w:val="single"/>
        </w:rPr>
      </w:pPr>
      <w:r w:rsidRPr="003C5537">
        <w:rPr>
          <w:rFonts w:cs="Arial"/>
          <w:b/>
          <w:u w:val="single"/>
        </w:rPr>
        <w:t>DESCRIPTION</w:t>
      </w:r>
    </w:p>
    <w:p w14:paraId="0DDD10E4" w14:textId="77777777" w:rsidR="006F24AA" w:rsidRPr="003C5537" w:rsidRDefault="006F24AA" w:rsidP="006F24AA">
      <w:pPr>
        <w:pStyle w:val="NormalWeb"/>
        <w:spacing w:before="0" w:beforeAutospacing="0" w:after="0" w:afterAutospacing="0"/>
        <w:ind w:firstLine="0"/>
        <w:jc w:val="both"/>
        <w:rPr>
          <w:rFonts w:ascii="Arial" w:hAnsi="Arial" w:cs="Arial"/>
          <w:sz w:val="20"/>
          <w:szCs w:val="20"/>
        </w:rPr>
      </w:pPr>
    </w:p>
    <w:p w14:paraId="74DDAC81" w14:textId="712FBB19" w:rsidR="006F24AA" w:rsidRPr="003C5537" w:rsidRDefault="006F24AA" w:rsidP="006F24AA">
      <w:pPr>
        <w:pStyle w:val="NormalWeb"/>
        <w:spacing w:before="0" w:beforeAutospacing="0" w:after="0" w:afterAutospacing="0"/>
        <w:ind w:firstLine="0"/>
        <w:jc w:val="both"/>
        <w:rPr>
          <w:rFonts w:ascii="Arial" w:hAnsi="Arial" w:cs="Arial"/>
          <w:sz w:val="20"/>
          <w:szCs w:val="20"/>
        </w:rPr>
      </w:pPr>
      <w:r w:rsidRPr="003C5537">
        <w:rPr>
          <w:rFonts w:ascii="Arial" w:hAnsi="Arial" w:cs="Arial"/>
          <w:sz w:val="20"/>
          <w:szCs w:val="20"/>
        </w:rPr>
        <w:t>Requirements for</w:t>
      </w:r>
      <w:r w:rsidR="00722DFC" w:rsidRPr="003C5537">
        <w:rPr>
          <w:rFonts w:ascii="Arial" w:hAnsi="Arial" w:cs="Arial"/>
          <w:sz w:val="20"/>
          <w:szCs w:val="20"/>
        </w:rPr>
        <w:t xml:space="preserve"> </w:t>
      </w:r>
      <w:r w:rsidR="00431E09" w:rsidRPr="003C5537">
        <w:rPr>
          <w:rFonts w:ascii="Arial" w:hAnsi="Arial" w:cs="Arial"/>
          <w:sz w:val="20"/>
          <w:szCs w:val="20"/>
        </w:rPr>
        <w:t xml:space="preserve">all </w:t>
      </w:r>
      <w:r w:rsidRPr="003C5537">
        <w:rPr>
          <w:rFonts w:ascii="Arial" w:hAnsi="Arial" w:cs="Arial"/>
          <w:sz w:val="20"/>
          <w:szCs w:val="20"/>
        </w:rPr>
        <w:t>existing boilers and process heater</w:t>
      </w:r>
      <w:r w:rsidR="00722DFC" w:rsidRPr="003C5537">
        <w:rPr>
          <w:rFonts w:ascii="Arial" w:hAnsi="Arial" w:cs="Arial"/>
          <w:sz w:val="20"/>
          <w:szCs w:val="20"/>
        </w:rPr>
        <w:t xml:space="preserve">s </w:t>
      </w:r>
      <w:r w:rsidRPr="003C5537">
        <w:rPr>
          <w:rFonts w:ascii="Arial" w:hAnsi="Arial" w:cs="Arial"/>
          <w:sz w:val="20"/>
          <w:szCs w:val="20"/>
        </w:rPr>
        <w:t>with a heat input capacity of &lt;10 MMBTU/hr for major sources of HAP emissions per 40 CFR Part 63, Subpart</w:t>
      </w:r>
      <w:r w:rsidRPr="003C5537">
        <w:rPr>
          <w:rFonts w:ascii="Arial" w:hAnsi="Arial" w:cs="Arial"/>
          <w:b/>
          <w:sz w:val="20"/>
          <w:szCs w:val="20"/>
        </w:rPr>
        <w:t xml:space="preserve"> </w:t>
      </w:r>
      <w:r w:rsidRPr="003C5537">
        <w:rPr>
          <w:rFonts w:ascii="Arial" w:hAnsi="Arial" w:cs="Arial"/>
          <w:sz w:val="20"/>
          <w:szCs w:val="20"/>
        </w:rPr>
        <w:t>DDDDD (Boiler MACT)</w:t>
      </w:r>
      <w:r w:rsidRPr="003C5537">
        <w:rPr>
          <w:rFonts w:ascii="Arial" w:hAnsi="Arial" w:cs="Arial"/>
          <w:bCs/>
          <w:sz w:val="20"/>
          <w:szCs w:val="20"/>
        </w:rPr>
        <w:t xml:space="preserve">. </w:t>
      </w:r>
      <w:r w:rsidRPr="003C5537">
        <w:rPr>
          <w:rFonts w:ascii="Arial" w:hAnsi="Arial" w:cs="Arial"/>
          <w:b/>
          <w:sz w:val="20"/>
          <w:szCs w:val="20"/>
        </w:rPr>
        <w:t xml:space="preserve"> </w:t>
      </w:r>
      <w:r w:rsidRPr="003C5537">
        <w:rPr>
          <w:rFonts w:ascii="Arial" w:hAnsi="Arial" w:cs="Arial"/>
          <w:sz w:val="20"/>
          <w:szCs w:val="20"/>
        </w:rPr>
        <w:t>These boilers or process heaters are designed to burn solid, liquid, or gaseous fuels.</w:t>
      </w:r>
    </w:p>
    <w:p w14:paraId="772FBB1C" w14:textId="77777777" w:rsidR="006F24AA" w:rsidRPr="003C5537" w:rsidRDefault="006F24AA" w:rsidP="006F24AA">
      <w:pPr>
        <w:jc w:val="both"/>
        <w:rPr>
          <w:rFonts w:cs="Arial"/>
          <w:bCs/>
          <w:sz w:val="20"/>
        </w:rPr>
      </w:pPr>
    </w:p>
    <w:p w14:paraId="7D2A10E3" w14:textId="2E2553B4" w:rsidR="006F24AA" w:rsidRPr="003C5537" w:rsidRDefault="006F24AA" w:rsidP="006F24AA">
      <w:pPr>
        <w:jc w:val="both"/>
        <w:rPr>
          <w:rFonts w:cs="Arial"/>
          <w:sz w:val="20"/>
        </w:rPr>
      </w:pPr>
      <w:r w:rsidRPr="003C5537">
        <w:rPr>
          <w:rFonts w:cs="Arial"/>
          <w:b/>
          <w:sz w:val="20"/>
        </w:rPr>
        <w:t>Emission Unit</w:t>
      </w:r>
      <w:r w:rsidR="00722DFC" w:rsidRPr="003C5537">
        <w:rPr>
          <w:rFonts w:cs="Arial"/>
          <w:b/>
          <w:sz w:val="20"/>
        </w:rPr>
        <w:t>s</w:t>
      </w:r>
      <w:r w:rsidRPr="003C5537">
        <w:rPr>
          <w:rFonts w:cs="Arial"/>
          <w:b/>
          <w:sz w:val="20"/>
        </w:rPr>
        <w:t>:</w:t>
      </w:r>
    </w:p>
    <w:p w14:paraId="51D6CE13" w14:textId="77777777" w:rsidR="006F24AA" w:rsidRPr="003C5537" w:rsidRDefault="006F24AA" w:rsidP="006F24AA">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6F24AA" w:rsidRPr="003C5537" w14:paraId="5E80D2FC" w14:textId="77777777" w:rsidTr="00B73FCD">
        <w:tc>
          <w:tcPr>
            <w:tcW w:w="3330" w:type="dxa"/>
          </w:tcPr>
          <w:p w14:paraId="38AC8140" w14:textId="77777777" w:rsidR="006F24AA" w:rsidRPr="003C5537" w:rsidRDefault="006F24AA" w:rsidP="00B73FCD">
            <w:pPr>
              <w:tabs>
                <w:tab w:val="left" w:pos="3060"/>
              </w:tabs>
              <w:rPr>
                <w:rFonts w:cs="Arial"/>
                <w:sz w:val="20"/>
              </w:rPr>
            </w:pPr>
            <w:bookmarkStart w:id="106" w:name="_Hlk35938210"/>
            <w:r w:rsidRPr="003C5537">
              <w:rPr>
                <w:rFonts w:cs="Arial"/>
                <w:sz w:val="20"/>
              </w:rPr>
              <w:t xml:space="preserve">Equal to or less than 5 MMBTU/hr and only burns gaseous or light liquid fuels </w:t>
            </w:r>
            <w:bookmarkEnd w:id="106"/>
          </w:p>
        </w:tc>
        <w:tc>
          <w:tcPr>
            <w:tcW w:w="6776" w:type="dxa"/>
          </w:tcPr>
          <w:p w14:paraId="4CE73FA1" w14:textId="1CEE569A" w:rsidR="006F24AA" w:rsidRPr="003C5537" w:rsidRDefault="00722DFC" w:rsidP="00B73FCD">
            <w:pPr>
              <w:tabs>
                <w:tab w:val="left" w:pos="3060"/>
              </w:tabs>
              <w:rPr>
                <w:rFonts w:cs="Arial"/>
                <w:sz w:val="20"/>
              </w:rPr>
            </w:pPr>
            <w:r w:rsidRPr="003C5537">
              <w:rPr>
                <w:rFonts w:cs="Arial"/>
                <w:sz w:val="20"/>
              </w:rPr>
              <w:t>EUBOILERMACT&lt;5MMBTU/HR-S1</w:t>
            </w:r>
          </w:p>
        </w:tc>
      </w:tr>
    </w:tbl>
    <w:p w14:paraId="2FDC172D" w14:textId="77777777" w:rsidR="006F24AA" w:rsidRPr="003C5537" w:rsidRDefault="006F24AA" w:rsidP="006F24AA">
      <w:pPr>
        <w:jc w:val="both"/>
        <w:rPr>
          <w:rFonts w:cs="Arial"/>
          <w:sz w:val="20"/>
        </w:rPr>
      </w:pPr>
    </w:p>
    <w:p w14:paraId="2971DECF" w14:textId="77777777" w:rsidR="006F24AA" w:rsidRPr="003C5537" w:rsidRDefault="006F24AA" w:rsidP="006F24AA">
      <w:pPr>
        <w:jc w:val="both"/>
        <w:rPr>
          <w:rFonts w:cs="Arial"/>
          <w:b/>
          <w:u w:val="single"/>
        </w:rPr>
      </w:pPr>
      <w:r w:rsidRPr="003C5537">
        <w:rPr>
          <w:rFonts w:cs="Arial"/>
          <w:b/>
          <w:u w:val="single"/>
        </w:rPr>
        <w:t>POLLUTION CONTROL EQUIPMENT</w:t>
      </w:r>
    </w:p>
    <w:p w14:paraId="107D6D4A" w14:textId="77777777" w:rsidR="006F24AA" w:rsidRPr="003C5537" w:rsidRDefault="006F24AA" w:rsidP="006F24AA">
      <w:pPr>
        <w:rPr>
          <w:rFonts w:cs="Arial"/>
          <w:sz w:val="20"/>
        </w:rPr>
      </w:pPr>
    </w:p>
    <w:p w14:paraId="36D66B4D" w14:textId="199EA74C" w:rsidR="006F24AA" w:rsidRPr="003C5537" w:rsidRDefault="00722DFC" w:rsidP="006F24AA">
      <w:pPr>
        <w:rPr>
          <w:rFonts w:cs="Arial"/>
          <w:sz w:val="20"/>
        </w:rPr>
      </w:pPr>
      <w:r w:rsidRPr="003C5537">
        <w:rPr>
          <w:rFonts w:cs="Arial"/>
          <w:sz w:val="20"/>
        </w:rPr>
        <w:t>NA</w:t>
      </w:r>
    </w:p>
    <w:p w14:paraId="5ADF4462" w14:textId="77777777" w:rsidR="006F24AA" w:rsidRPr="003C5537" w:rsidRDefault="006F24AA" w:rsidP="006F24AA">
      <w:pPr>
        <w:rPr>
          <w:rFonts w:cs="Arial"/>
          <w:sz w:val="20"/>
        </w:rPr>
      </w:pPr>
    </w:p>
    <w:p w14:paraId="424F5485" w14:textId="77777777" w:rsidR="006F24AA" w:rsidRPr="003C5537" w:rsidRDefault="006F24AA" w:rsidP="006F24AA">
      <w:pPr>
        <w:jc w:val="both"/>
        <w:rPr>
          <w:rFonts w:cs="Arial"/>
          <w:b/>
          <w:u w:val="single"/>
        </w:rPr>
      </w:pPr>
      <w:r w:rsidRPr="003C5537">
        <w:rPr>
          <w:rFonts w:cs="Arial"/>
          <w:b/>
        </w:rPr>
        <w:t xml:space="preserve">I.  </w:t>
      </w:r>
      <w:r w:rsidRPr="003C5537">
        <w:rPr>
          <w:rFonts w:cs="Arial"/>
          <w:b/>
          <w:u w:val="single"/>
        </w:rPr>
        <w:t>EMISSION LIMIT(S)</w:t>
      </w:r>
    </w:p>
    <w:p w14:paraId="786A41E3" w14:textId="77777777" w:rsidR="006F24AA" w:rsidRPr="003C5537" w:rsidRDefault="006F24AA" w:rsidP="006F24AA">
      <w:pPr>
        <w:jc w:val="both"/>
        <w:rPr>
          <w:rFonts w:cs="Arial"/>
          <w:sz w:val="20"/>
        </w:rPr>
      </w:pPr>
    </w:p>
    <w:p w14:paraId="1F6E9DEC" w14:textId="77777777" w:rsidR="006F24AA" w:rsidRPr="003C5537" w:rsidRDefault="006F24AA" w:rsidP="006F24AA">
      <w:pPr>
        <w:rPr>
          <w:rFonts w:cs="Arial"/>
          <w:sz w:val="20"/>
        </w:rPr>
      </w:pPr>
      <w:r w:rsidRPr="003C5537">
        <w:rPr>
          <w:rFonts w:cs="Arial"/>
          <w:sz w:val="20"/>
        </w:rPr>
        <w:t xml:space="preserve">NA </w:t>
      </w:r>
    </w:p>
    <w:p w14:paraId="71AD3555" w14:textId="77777777" w:rsidR="006F24AA" w:rsidRPr="003C5537" w:rsidRDefault="006F24AA" w:rsidP="006F24AA">
      <w:pPr>
        <w:rPr>
          <w:rFonts w:cs="Arial"/>
          <w:sz w:val="20"/>
        </w:rPr>
      </w:pPr>
    </w:p>
    <w:p w14:paraId="1CE3EC7A" w14:textId="77777777" w:rsidR="006F24AA" w:rsidRPr="003C5537" w:rsidRDefault="006F24AA" w:rsidP="006F24AA">
      <w:pPr>
        <w:jc w:val="both"/>
        <w:rPr>
          <w:rFonts w:cs="Arial"/>
          <w:b/>
          <w:u w:val="single"/>
        </w:rPr>
      </w:pPr>
      <w:r w:rsidRPr="003C5537">
        <w:rPr>
          <w:rFonts w:cs="Arial"/>
          <w:b/>
        </w:rPr>
        <w:t xml:space="preserve">II.  </w:t>
      </w:r>
      <w:r w:rsidRPr="003C5537">
        <w:rPr>
          <w:rFonts w:cs="Arial"/>
          <w:b/>
          <w:u w:val="single"/>
        </w:rPr>
        <w:t>MATERIAL LIMIT(S)</w:t>
      </w:r>
    </w:p>
    <w:p w14:paraId="6EF3BBB1" w14:textId="77777777" w:rsidR="006F24AA" w:rsidRPr="003C5537" w:rsidRDefault="006F24AA" w:rsidP="006F24AA">
      <w:pPr>
        <w:jc w:val="both"/>
        <w:rPr>
          <w:rFonts w:cs="Arial"/>
          <w:sz w:val="20"/>
        </w:rPr>
      </w:pPr>
    </w:p>
    <w:p w14:paraId="1774580F" w14:textId="77777777" w:rsidR="006F24AA" w:rsidRPr="003C5537" w:rsidRDefault="006F24AA" w:rsidP="006F24AA">
      <w:pPr>
        <w:jc w:val="both"/>
        <w:rPr>
          <w:rFonts w:cs="Arial"/>
          <w:sz w:val="20"/>
        </w:rPr>
      </w:pPr>
      <w:r w:rsidRPr="003C5537">
        <w:rPr>
          <w:rFonts w:cs="Arial"/>
          <w:sz w:val="20"/>
        </w:rPr>
        <w:t>NA</w:t>
      </w:r>
    </w:p>
    <w:p w14:paraId="6562FA82" w14:textId="77777777" w:rsidR="006F24AA" w:rsidRPr="003C5537" w:rsidRDefault="006F24AA" w:rsidP="006F24AA">
      <w:pPr>
        <w:jc w:val="both"/>
        <w:rPr>
          <w:rFonts w:cs="Arial"/>
          <w:sz w:val="20"/>
        </w:rPr>
      </w:pPr>
    </w:p>
    <w:p w14:paraId="21313CDF" w14:textId="77777777" w:rsidR="006F24AA" w:rsidRPr="003C5537" w:rsidRDefault="006F24AA" w:rsidP="006F24AA">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55B6BF88" w14:textId="77777777" w:rsidR="006F24AA" w:rsidRPr="003C5537" w:rsidRDefault="006F24AA" w:rsidP="006F24AA">
      <w:pPr>
        <w:pStyle w:val="ListParagraph"/>
        <w:ind w:left="0"/>
        <w:jc w:val="both"/>
        <w:rPr>
          <w:rFonts w:cs="Arial"/>
          <w:sz w:val="20"/>
        </w:rPr>
      </w:pPr>
    </w:p>
    <w:p w14:paraId="1CA9113A" w14:textId="77777777" w:rsidR="006F24AA" w:rsidRPr="003C5537" w:rsidRDefault="006F24AA" w:rsidP="00EF351A">
      <w:pPr>
        <w:pStyle w:val="ListParagraph"/>
        <w:numPr>
          <w:ilvl w:val="0"/>
          <w:numId w:val="256"/>
        </w:numPr>
        <w:contextualSpacing/>
        <w:jc w:val="both"/>
        <w:rPr>
          <w:rFonts w:cs="Arial"/>
          <w:bCs/>
          <w:sz w:val="20"/>
        </w:rPr>
      </w:pPr>
      <w:r w:rsidRPr="003C5537">
        <w:rPr>
          <w:rFonts w:cs="Arial"/>
          <w:sz w:val="20"/>
        </w:rPr>
        <w:t xml:space="preserve">The permittee must, for boilers or process heaters with a heat input capacity of less than or equal to 5 MMBTU/hr, conduct a 5-year tune-up according to 40 CFR 63.7540(a)(12).  Each 5-year tune-up must be conducted no more than 61 months after the previous tune-up.  The burner inspection may be delayed until the next scheduled or unscheduled unit shutdown, but each burner must be inspected at least once every 72 months.  </w:t>
      </w:r>
      <w:r w:rsidRPr="003C5537">
        <w:rPr>
          <w:rFonts w:cs="Arial"/>
          <w:b/>
          <w:bCs/>
          <w:sz w:val="20"/>
        </w:rPr>
        <w:t xml:space="preserve">(40 CFR 63.7500(d) or (e), </w:t>
      </w:r>
      <w:r w:rsidRPr="003C5537">
        <w:rPr>
          <w:rFonts w:cs="Arial"/>
          <w:b/>
          <w:sz w:val="20"/>
        </w:rPr>
        <w:t xml:space="preserve">40 CFR 63.7515(d), 40 CFR 63.7540(a)(12), </w:t>
      </w:r>
      <w:r w:rsidRPr="003C5537">
        <w:rPr>
          <w:rFonts w:cs="Arial"/>
          <w:b/>
          <w:bCs/>
          <w:sz w:val="20"/>
        </w:rPr>
        <w:t>40 CFR Part 63, Subpart DDDDD, Table 3.1</w:t>
      </w:r>
      <w:r w:rsidRPr="003C5537">
        <w:rPr>
          <w:rFonts w:cs="Arial"/>
          <w:b/>
          <w:sz w:val="20"/>
        </w:rPr>
        <w:t>)</w:t>
      </w:r>
    </w:p>
    <w:p w14:paraId="2F0F34AF" w14:textId="00E49EEB" w:rsidR="006F24AA" w:rsidRPr="003C5537" w:rsidRDefault="006F24AA" w:rsidP="006F24AA">
      <w:pPr>
        <w:pStyle w:val="ListParagraph"/>
        <w:ind w:left="0"/>
        <w:jc w:val="both"/>
        <w:rPr>
          <w:rFonts w:cs="Arial"/>
          <w:sz w:val="20"/>
        </w:rPr>
      </w:pPr>
    </w:p>
    <w:p w14:paraId="7564F157" w14:textId="77777777" w:rsidR="006F24AA" w:rsidRPr="003C5537" w:rsidRDefault="006F24AA" w:rsidP="00EF351A">
      <w:pPr>
        <w:pStyle w:val="ListParagraph"/>
        <w:numPr>
          <w:ilvl w:val="0"/>
          <w:numId w:val="256"/>
        </w:numPr>
        <w:spacing w:after="120"/>
        <w:jc w:val="both"/>
        <w:rPr>
          <w:rFonts w:cs="Arial"/>
          <w:sz w:val="20"/>
        </w:rPr>
      </w:pPr>
      <w:r w:rsidRPr="003C5537">
        <w:rPr>
          <w:rFonts w:cs="Arial"/>
          <w:sz w:val="20"/>
        </w:rPr>
        <w:t xml:space="preserve">The permittee must conduct a tune-up of each boiler or process heater as specified in the following: </w:t>
      </w:r>
      <w:r w:rsidRPr="003C5537">
        <w:rPr>
          <w:rFonts w:cs="Arial"/>
          <w:b/>
          <w:sz w:val="20"/>
        </w:rPr>
        <w:t>(40 CFR 63.7540(a)(11) or (12))</w:t>
      </w:r>
    </w:p>
    <w:p w14:paraId="3C8B99A8" w14:textId="476B8DD0" w:rsidR="006F24AA" w:rsidRPr="003C5537" w:rsidRDefault="006F24AA" w:rsidP="00EF351A">
      <w:pPr>
        <w:pStyle w:val="NormalWeb"/>
        <w:numPr>
          <w:ilvl w:val="0"/>
          <w:numId w:val="251"/>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3C5537">
        <w:rPr>
          <w:rFonts w:ascii="Arial" w:hAnsi="Arial" w:cs="Arial"/>
          <w:b/>
          <w:sz w:val="20"/>
          <w:szCs w:val="20"/>
        </w:rPr>
        <w:t>(40 CFR 63.7540(a)(10)(i))</w:t>
      </w:r>
    </w:p>
    <w:p w14:paraId="52929008" w14:textId="77777777" w:rsidR="006F24AA" w:rsidRPr="003C5537" w:rsidRDefault="006F24AA" w:rsidP="00EF351A">
      <w:pPr>
        <w:pStyle w:val="NormalWeb"/>
        <w:numPr>
          <w:ilvl w:val="0"/>
          <w:numId w:val="251"/>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3C5537">
        <w:rPr>
          <w:rFonts w:ascii="Arial" w:hAnsi="Arial" w:cs="Arial"/>
          <w:b/>
          <w:sz w:val="20"/>
          <w:szCs w:val="20"/>
        </w:rPr>
        <w:t>(40 CFR 63.7540(a)(10)(ii))</w:t>
      </w:r>
    </w:p>
    <w:p w14:paraId="5BAC601E" w14:textId="042C4FF0" w:rsidR="006F24AA" w:rsidRPr="003C5537" w:rsidRDefault="006F24AA" w:rsidP="00EF351A">
      <w:pPr>
        <w:pStyle w:val="NormalWeb"/>
        <w:numPr>
          <w:ilvl w:val="0"/>
          <w:numId w:val="251"/>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sidRPr="003C5537">
        <w:rPr>
          <w:rFonts w:ascii="Arial" w:hAnsi="Arial" w:cs="Arial"/>
          <w:b/>
          <w:sz w:val="20"/>
          <w:szCs w:val="20"/>
        </w:rPr>
        <w:t>(40 CFR 63.7540(a)(10)(iii))</w:t>
      </w:r>
    </w:p>
    <w:p w14:paraId="7EF0373C" w14:textId="77777777" w:rsidR="006F24AA" w:rsidRPr="003C5537" w:rsidRDefault="006F24AA" w:rsidP="00EF351A">
      <w:pPr>
        <w:pStyle w:val="NormalWeb"/>
        <w:numPr>
          <w:ilvl w:val="0"/>
          <w:numId w:val="251"/>
        </w:numPr>
        <w:spacing w:before="0" w:beforeAutospacing="0" w:after="120" w:afterAutospacing="0"/>
        <w:jc w:val="both"/>
        <w:rPr>
          <w:rFonts w:ascii="Arial" w:hAnsi="Arial" w:cs="Arial"/>
          <w:sz w:val="20"/>
          <w:szCs w:val="20"/>
        </w:rPr>
      </w:pPr>
      <w:r w:rsidRPr="003C5537">
        <w:rPr>
          <w:rFonts w:ascii="Arial" w:hAnsi="Arial" w:cs="Arial"/>
          <w:sz w:val="20"/>
          <w:szCs w:val="20"/>
        </w:rPr>
        <w:t>Optimize total emissions of CO.  This optimization should be consistent with the manufacturer's specifications, if available, and with any NO</w:t>
      </w:r>
      <w:r w:rsidRPr="003C5537">
        <w:rPr>
          <w:rFonts w:ascii="Arial" w:hAnsi="Arial" w:cs="Arial"/>
          <w:sz w:val="20"/>
          <w:szCs w:val="20"/>
          <w:vertAlign w:val="subscript"/>
        </w:rPr>
        <w:t>X</w:t>
      </w:r>
      <w:r w:rsidRPr="003C5537">
        <w:rPr>
          <w:rFonts w:ascii="Arial" w:hAnsi="Arial" w:cs="Arial"/>
          <w:sz w:val="20"/>
          <w:szCs w:val="20"/>
        </w:rPr>
        <w:t xml:space="preserve"> requirement to which the unit is subject.  </w:t>
      </w:r>
      <w:r w:rsidRPr="003C5537">
        <w:rPr>
          <w:rFonts w:ascii="Arial" w:hAnsi="Arial" w:cs="Arial"/>
          <w:b/>
          <w:sz w:val="20"/>
          <w:szCs w:val="20"/>
        </w:rPr>
        <w:t>(40 CFR 63.7540(a)(10)(iv))</w:t>
      </w:r>
    </w:p>
    <w:p w14:paraId="6083FEEB" w14:textId="77777777" w:rsidR="006F24AA" w:rsidRPr="003C5537" w:rsidRDefault="006F24AA" w:rsidP="00EF351A">
      <w:pPr>
        <w:pStyle w:val="NormalWeb"/>
        <w:numPr>
          <w:ilvl w:val="0"/>
          <w:numId w:val="251"/>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w:t>
      </w:r>
      <w:r w:rsidRPr="003C5537">
        <w:rPr>
          <w:rFonts w:ascii="Arial" w:hAnsi="Arial" w:cs="Arial"/>
          <w:sz w:val="20"/>
          <w:szCs w:val="20"/>
        </w:rPr>
        <w:lastRenderedPageBreak/>
        <w:t xml:space="preserve">long as it is the same basis before and after the adjustments are made).  Measurements may be taken using a portable CO analyzer.  </w:t>
      </w:r>
      <w:r w:rsidRPr="003C5537">
        <w:rPr>
          <w:rFonts w:ascii="Arial" w:hAnsi="Arial" w:cs="Arial"/>
          <w:b/>
          <w:sz w:val="20"/>
          <w:szCs w:val="20"/>
        </w:rPr>
        <w:t>(40 CFR 63.7540(a)(10)(v))</w:t>
      </w:r>
    </w:p>
    <w:p w14:paraId="42D75C9B" w14:textId="77777777" w:rsidR="006F24AA" w:rsidRPr="003C5537" w:rsidRDefault="006F24AA" w:rsidP="00DC0370">
      <w:pPr>
        <w:pStyle w:val="NormalWeb"/>
        <w:spacing w:before="0" w:beforeAutospacing="0" w:after="0" w:afterAutospacing="0"/>
        <w:ind w:firstLine="0"/>
        <w:jc w:val="both"/>
        <w:rPr>
          <w:rFonts w:ascii="Arial" w:hAnsi="Arial" w:cs="Arial"/>
          <w:sz w:val="20"/>
          <w:szCs w:val="20"/>
        </w:rPr>
      </w:pPr>
    </w:p>
    <w:p w14:paraId="5B087AFA" w14:textId="77777777" w:rsidR="006F24AA" w:rsidRPr="003C5537" w:rsidRDefault="006F24AA" w:rsidP="00EF351A">
      <w:pPr>
        <w:pStyle w:val="ListParagraph"/>
        <w:numPr>
          <w:ilvl w:val="0"/>
          <w:numId w:val="269"/>
        </w:numPr>
        <w:contextualSpacing/>
        <w:jc w:val="both"/>
        <w:rPr>
          <w:rFonts w:cs="Arial"/>
          <w:sz w:val="20"/>
        </w:rPr>
      </w:pPr>
      <w:r w:rsidRPr="003C5537">
        <w:rPr>
          <w:rFonts w:cs="Arial"/>
          <w:sz w:val="20"/>
        </w:rPr>
        <w:t xml:space="preserve">If the unit is not operated on the required date for the tune-up, the tune-up must be conducted within 30 calendar days of startup.  </w:t>
      </w:r>
      <w:r w:rsidRPr="003C5537">
        <w:rPr>
          <w:rFonts w:cs="Arial"/>
          <w:b/>
          <w:bCs/>
          <w:sz w:val="20"/>
        </w:rPr>
        <w:t>(40 CFR 63.7540(a)(13))</w:t>
      </w:r>
      <w:r w:rsidRPr="003C5537">
        <w:rPr>
          <w:rFonts w:cs="Arial"/>
          <w:sz w:val="20"/>
        </w:rPr>
        <w:t xml:space="preserve"> </w:t>
      </w:r>
    </w:p>
    <w:p w14:paraId="6F62AC66" w14:textId="77777777" w:rsidR="006F24AA" w:rsidRPr="003C5537" w:rsidRDefault="006F24AA" w:rsidP="006F24AA">
      <w:pPr>
        <w:pStyle w:val="ListParagraph"/>
        <w:ind w:left="0"/>
        <w:jc w:val="both"/>
        <w:rPr>
          <w:rFonts w:cs="Arial"/>
          <w:sz w:val="20"/>
        </w:rPr>
      </w:pPr>
    </w:p>
    <w:p w14:paraId="377CAE41" w14:textId="77777777" w:rsidR="006F24AA" w:rsidRPr="003C5537" w:rsidRDefault="006F24AA" w:rsidP="00EF351A">
      <w:pPr>
        <w:pStyle w:val="NormalWeb"/>
        <w:numPr>
          <w:ilvl w:val="0"/>
          <w:numId w:val="269"/>
        </w:numPr>
        <w:spacing w:before="0" w:beforeAutospacing="0" w:after="0" w:afterAutospacing="0"/>
        <w:jc w:val="both"/>
        <w:rPr>
          <w:rFonts w:ascii="Arial" w:hAnsi="Arial" w:cs="Arial"/>
          <w:bCs/>
          <w:sz w:val="20"/>
          <w:szCs w:val="20"/>
        </w:rPr>
      </w:pPr>
      <w:r w:rsidRPr="003C5537">
        <w:rPr>
          <w:rFonts w:ascii="Arial" w:hAnsi="Arial" w:cs="Arial"/>
          <w:sz w:val="20"/>
          <w:szCs w:val="20"/>
        </w:rPr>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3C5537">
        <w:rPr>
          <w:rFonts w:ascii="Arial" w:hAnsi="Arial" w:cs="Arial"/>
          <w:b/>
          <w:sz w:val="20"/>
          <w:szCs w:val="20"/>
        </w:rPr>
        <w:t>(40 CFR 63.7500(a)(3))</w:t>
      </w:r>
    </w:p>
    <w:p w14:paraId="4535CE5A" w14:textId="77777777" w:rsidR="006F24AA" w:rsidRPr="003C5537" w:rsidRDefault="006F24AA" w:rsidP="006F24AA">
      <w:pPr>
        <w:ind w:left="360" w:hanging="360"/>
        <w:jc w:val="both"/>
        <w:rPr>
          <w:rFonts w:cs="Arial"/>
          <w:sz w:val="20"/>
        </w:rPr>
      </w:pPr>
    </w:p>
    <w:p w14:paraId="3C3A2B43" w14:textId="77777777" w:rsidR="006F24AA" w:rsidRPr="003C5537" w:rsidRDefault="006F24AA" w:rsidP="006F24AA">
      <w:pPr>
        <w:jc w:val="both"/>
        <w:rPr>
          <w:rFonts w:cs="Arial"/>
          <w:b/>
          <w:u w:val="single"/>
        </w:rPr>
      </w:pPr>
      <w:r w:rsidRPr="003C5537">
        <w:rPr>
          <w:rFonts w:cs="Arial"/>
          <w:b/>
        </w:rPr>
        <w:t xml:space="preserve">IV.  </w:t>
      </w:r>
      <w:r w:rsidRPr="003C5537">
        <w:rPr>
          <w:rFonts w:cs="Arial"/>
          <w:b/>
          <w:u w:val="single"/>
        </w:rPr>
        <w:t>DESIGN/EQUIPMENT PARAMETER(S)</w:t>
      </w:r>
    </w:p>
    <w:p w14:paraId="1E9A77A4" w14:textId="77777777" w:rsidR="006F24AA" w:rsidRPr="003C5537" w:rsidRDefault="006F24AA" w:rsidP="006F24AA">
      <w:pPr>
        <w:jc w:val="both"/>
        <w:rPr>
          <w:rFonts w:cs="Arial"/>
          <w:sz w:val="20"/>
        </w:rPr>
      </w:pPr>
    </w:p>
    <w:p w14:paraId="26ECA14D" w14:textId="77777777" w:rsidR="006F24AA" w:rsidRPr="003C5537" w:rsidRDefault="006F24AA" w:rsidP="006F24AA">
      <w:pPr>
        <w:jc w:val="both"/>
        <w:rPr>
          <w:rFonts w:cs="Arial"/>
          <w:sz w:val="20"/>
        </w:rPr>
      </w:pPr>
      <w:r w:rsidRPr="003C5537">
        <w:rPr>
          <w:rFonts w:cs="Arial"/>
          <w:sz w:val="20"/>
        </w:rPr>
        <w:t>NA</w:t>
      </w:r>
    </w:p>
    <w:p w14:paraId="5EF4CED4" w14:textId="77777777" w:rsidR="006F24AA" w:rsidRPr="003C5537" w:rsidRDefault="006F24AA" w:rsidP="006F24AA">
      <w:pPr>
        <w:jc w:val="both"/>
        <w:rPr>
          <w:rFonts w:cs="Arial"/>
          <w:sz w:val="20"/>
        </w:rPr>
      </w:pPr>
    </w:p>
    <w:p w14:paraId="70AF7C45" w14:textId="77777777" w:rsidR="006F24AA" w:rsidRPr="003C5537" w:rsidRDefault="006F24AA" w:rsidP="006F24AA">
      <w:pPr>
        <w:jc w:val="both"/>
        <w:rPr>
          <w:rFonts w:cs="Arial"/>
          <w:b/>
          <w:u w:val="single"/>
        </w:rPr>
      </w:pPr>
      <w:r w:rsidRPr="003C5537">
        <w:rPr>
          <w:rFonts w:cs="Arial"/>
          <w:b/>
        </w:rPr>
        <w:t xml:space="preserve">V.  </w:t>
      </w:r>
      <w:r w:rsidRPr="003C5537">
        <w:rPr>
          <w:rFonts w:cs="Arial"/>
          <w:b/>
          <w:u w:val="single"/>
        </w:rPr>
        <w:t>TESTING/SAMPLING</w:t>
      </w:r>
    </w:p>
    <w:p w14:paraId="173F5A6E" w14:textId="77777777" w:rsidR="006F24AA" w:rsidRPr="003C5537" w:rsidRDefault="006F24AA" w:rsidP="006F24AA">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7EC7FD2" w14:textId="77777777" w:rsidR="006F24AA" w:rsidRPr="003C5537" w:rsidRDefault="006F24AA" w:rsidP="006F24AA">
      <w:pPr>
        <w:jc w:val="both"/>
        <w:rPr>
          <w:rFonts w:cs="Arial"/>
          <w:sz w:val="20"/>
        </w:rPr>
      </w:pPr>
    </w:p>
    <w:p w14:paraId="46F085E9" w14:textId="77777777" w:rsidR="006F24AA" w:rsidRPr="003C5537" w:rsidRDefault="006F24AA" w:rsidP="006F24AA">
      <w:pPr>
        <w:ind w:left="360" w:hanging="360"/>
        <w:jc w:val="both"/>
        <w:rPr>
          <w:rFonts w:cs="Arial"/>
          <w:sz w:val="20"/>
        </w:rPr>
      </w:pPr>
      <w:r w:rsidRPr="003C5537">
        <w:rPr>
          <w:rFonts w:cs="Arial"/>
          <w:sz w:val="20"/>
        </w:rPr>
        <w:t>NA</w:t>
      </w:r>
    </w:p>
    <w:p w14:paraId="144E27C5" w14:textId="77777777" w:rsidR="006F24AA" w:rsidRPr="003C5537" w:rsidRDefault="006F24AA" w:rsidP="006F24AA">
      <w:pPr>
        <w:jc w:val="both"/>
        <w:rPr>
          <w:rFonts w:cs="Arial"/>
        </w:rPr>
      </w:pPr>
    </w:p>
    <w:p w14:paraId="1558682B" w14:textId="77777777" w:rsidR="006F24AA" w:rsidRPr="003C5537" w:rsidRDefault="006F24AA" w:rsidP="006F24AA">
      <w:pPr>
        <w:jc w:val="both"/>
        <w:rPr>
          <w:rFonts w:cs="Arial"/>
        </w:rPr>
      </w:pPr>
      <w:r w:rsidRPr="003C5537">
        <w:rPr>
          <w:rFonts w:cs="Arial"/>
          <w:b/>
        </w:rPr>
        <w:t xml:space="preserve">VI.  </w:t>
      </w:r>
      <w:r w:rsidRPr="003C5537">
        <w:rPr>
          <w:rFonts w:cs="Arial"/>
          <w:b/>
          <w:u w:val="single"/>
        </w:rPr>
        <w:t>MONITORING/RECORDKEEPING</w:t>
      </w:r>
    </w:p>
    <w:p w14:paraId="666CF87F" w14:textId="76A08677" w:rsidR="006F24AA" w:rsidRPr="003C5537" w:rsidRDefault="006F24AA" w:rsidP="006F24AA">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D8602F7" w14:textId="77777777" w:rsidR="006F24AA" w:rsidRPr="003C5537" w:rsidRDefault="006F24AA" w:rsidP="006F24AA">
      <w:pPr>
        <w:jc w:val="both"/>
        <w:rPr>
          <w:rFonts w:cs="Arial"/>
          <w:sz w:val="20"/>
        </w:rPr>
      </w:pPr>
    </w:p>
    <w:p w14:paraId="192CADFA" w14:textId="5A3972F3" w:rsidR="006F24AA" w:rsidRPr="003C5537" w:rsidRDefault="006F24AA" w:rsidP="00EF351A">
      <w:pPr>
        <w:pStyle w:val="NormalWeb"/>
        <w:numPr>
          <w:ilvl w:val="0"/>
          <w:numId w:val="252"/>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The permittee must keep a copy of each notification and report submitted to comply with 40 CFR Part 63, Subpart DDDDD, including all documentation supporting any Initial Notification or Notification of Compliance Status or 5 year compliance report or one-time energy assessment, as applicable, that the permittee submitted.  </w:t>
      </w:r>
      <w:r w:rsidRPr="003C5537">
        <w:rPr>
          <w:rFonts w:ascii="Arial" w:hAnsi="Arial" w:cs="Arial"/>
          <w:b/>
          <w:sz w:val="20"/>
          <w:szCs w:val="20"/>
        </w:rPr>
        <w:t>(40 CFR 63.7555(a)(1))</w:t>
      </w:r>
    </w:p>
    <w:p w14:paraId="621B0731" w14:textId="77777777" w:rsidR="006F24AA" w:rsidRPr="003C5537" w:rsidRDefault="006F24AA" w:rsidP="006F24AA">
      <w:pPr>
        <w:pStyle w:val="NormalWeb"/>
        <w:spacing w:before="0" w:beforeAutospacing="0" w:after="0" w:afterAutospacing="0"/>
        <w:ind w:firstLine="0"/>
        <w:jc w:val="both"/>
        <w:rPr>
          <w:rFonts w:ascii="Arial" w:hAnsi="Arial" w:cs="Arial"/>
          <w:sz w:val="20"/>
          <w:szCs w:val="20"/>
        </w:rPr>
      </w:pPr>
    </w:p>
    <w:p w14:paraId="41EFC58E" w14:textId="77777777" w:rsidR="006F24AA" w:rsidRPr="003C5537" w:rsidRDefault="006F24AA" w:rsidP="00EF351A">
      <w:pPr>
        <w:pStyle w:val="NormalWeb"/>
        <w:numPr>
          <w:ilvl w:val="0"/>
          <w:numId w:val="252"/>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The permittee must keep the records in a form suitable and readily available for expeditious review.  </w:t>
      </w:r>
      <w:r w:rsidRPr="003C5537">
        <w:rPr>
          <w:rFonts w:ascii="Arial" w:hAnsi="Arial" w:cs="Arial"/>
          <w:b/>
          <w:sz w:val="20"/>
          <w:szCs w:val="20"/>
        </w:rPr>
        <w:t>(40 CFR 63.7560(a))</w:t>
      </w:r>
    </w:p>
    <w:p w14:paraId="267AC1DD" w14:textId="77777777" w:rsidR="006F24AA" w:rsidRPr="003C5537" w:rsidRDefault="006F24AA" w:rsidP="006F24AA">
      <w:pPr>
        <w:pStyle w:val="NormalWeb"/>
        <w:spacing w:before="0" w:beforeAutospacing="0" w:after="0" w:afterAutospacing="0"/>
        <w:ind w:firstLine="0"/>
        <w:jc w:val="both"/>
        <w:rPr>
          <w:rFonts w:ascii="Arial" w:hAnsi="Arial" w:cs="Arial"/>
          <w:sz w:val="20"/>
          <w:szCs w:val="20"/>
        </w:rPr>
      </w:pPr>
    </w:p>
    <w:p w14:paraId="4E6BF6A1" w14:textId="77777777" w:rsidR="006F24AA" w:rsidRPr="003C5537" w:rsidRDefault="006F24AA" w:rsidP="00EF351A">
      <w:pPr>
        <w:pStyle w:val="NormalWeb"/>
        <w:numPr>
          <w:ilvl w:val="0"/>
          <w:numId w:val="252"/>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The permittee must keep each record for 5 years following the date of each occurrence, measurement, maintenance, corrective action, report, or record.  </w:t>
      </w:r>
      <w:r w:rsidRPr="003C5537">
        <w:rPr>
          <w:rFonts w:ascii="Arial" w:hAnsi="Arial" w:cs="Arial"/>
          <w:b/>
          <w:sz w:val="20"/>
          <w:szCs w:val="20"/>
        </w:rPr>
        <w:t>(40 CFR 63.7560(b))</w:t>
      </w:r>
    </w:p>
    <w:p w14:paraId="1EE152EF" w14:textId="77777777" w:rsidR="006F24AA" w:rsidRPr="003C5537" w:rsidRDefault="006F24AA" w:rsidP="006F24AA">
      <w:pPr>
        <w:pStyle w:val="NormalWeb"/>
        <w:spacing w:before="0" w:beforeAutospacing="0" w:after="0" w:afterAutospacing="0"/>
        <w:ind w:firstLine="0"/>
        <w:jc w:val="both"/>
        <w:rPr>
          <w:rFonts w:ascii="Arial" w:hAnsi="Arial" w:cs="Arial"/>
          <w:sz w:val="20"/>
          <w:szCs w:val="20"/>
        </w:rPr>
      </w:pPr>
    </w:p>
    <w:p w14:paraId="45376980" w14:textId="77777777" w:rsidR="006F24AA" w:rsidRPr="003C5537" w:rsidRDefault="006F24AA" w:rsidP="00EF351A">
      <w:pPr>
        <w:pStyle w:val="NormalWeb"/>
        <w:numPr>
          <w:ilvl w:val="0"/>
          <w:numId w:val="254"/>
        </w:numPr>
        <w:spacing w:before="0" w:beforeAutospacing="0" w:after="0" w:afterAutospacing="0"/>
        <w:ind w:left="360"/>
        <w:jc w:val="both"/>
        <w:rPr>
          <w:rFonts w:ascii="Arial" w:hAnsi="Arial" w:cs="Arial"/>
          <w:sz w:val="20"/>
          <w:szCs w:val="20"/>
        </w:rPr>
      </w:pPr>
      <w:r w:rsidRPr="003C5537">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3 years.  </w:t>
      </w:r>
      <w:r w:rsidRPr="003C5537">
        <w:rPr>
          <w:rFonts w:ascii="Arial" w:hAnsi="Arial" w:cs="Arial"/>
          <w:b/>
          <w:sz w:val="20"/>
          <w:szCs w:val="20"/>
        </w:rPr>
        <w:t>(40 CFR 63.7560(c))</w:t>
      </w:r>
    </w:p>
    <w:p w14:paraId="79D722B2" w14:textId="77777777" w:rsidR="006F24AA" w:rsidRPr="003C5537" w:rsidRDefault="006F24AA" w:rsidP="006F24AA">
      <w:pPr>
        <w:jc w:val="both"/>
        <w:rPr>
          <w:rFonts w:cs="Arial"/>
          <w:sz w:val="20"/>
        </w:rPr>
      </w:pPr>
    </w:p>
    <w:p w14:paraId="4D5B06A4" w14:textId="77777777" w:rsidR="006F24AA" w:rsidRPr="003C5537" w:rsidRDefault="006F24AA" w:rsidP="006F24AA">
      <w:pPr>
        <w:jc w:val="both"/>
        <w:rPr>
          <w:rFonts w:cs="Arial"/>
          <w:b/>
          <w:i/>
          <w:u w:val="single"/>
        </w:rPr>
      </w:pPr>
      <w:r w:rsidRPr="003C5537">
        <w:rPr>
          <w:rFonts w:cs="Arial"/>
          <w:b/>
        </w:rPr>
        <w:t>VII</w:t>
      </w:r>
      <w:r w:rsidRPr="003C5537">
        <w:rPr>
          <w:rFonts w:cs="Arial"/>
          <w:b/>
          <w:i/>
        </w:rPr>
        <w:t xml:space="preserve">.  </w:t>
      </w:r>
      <w:r w:rsidRPr="003C5537">
        <w:rPr>
          <w:rFonts w:cs="Arial"/>
          <w:b/>
          <w:u w:val="single"/>
        </w:rPr>
        <w:t>REPORTING</w:t>
      </w:r>
    </w:p>
    <w:p w14:paraId="7D66DD53" w14:textId="77777777" w:rsidR="006F24AA" w:rsidRPr="003C5537" w:rsidRDefault="006F24AA" w:rsidP="006F24AA">
      <w:pPr>
        <w:jc w:val="both"/>
        <w:rPr>
          <w:rFonts w:cs="Arial"/>
          <w:sz w:val="20"/>
        </w:rPr>
      </w:pPr>
    </w:p>
    <w:p w14:paraId="6E45B5E8" w14:textId="77777777" w:rsidR="006F24AA" w:rsidRPr="003C5537" w:rsidRDefault="006F24AA" w:rsidP="006F24AA">
      <w:pPr>
        <w:ind w:left="360" w:hanging="360"/>
        <w:jc w:val="both"/>
        <w:rPr>
          <w:rFonts w:cs="Arial"/>
          <w:bCs/>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03606FC2" w14:textId="77777777" w:rsidR="006F24AA" w:rsidRPr="003C5537" w:rsidRDefault="006F24AA" w:rsidP="006F24AA">
      <w:pPr>
        <w:ind w:left="360" w:hanging="360"/>
        <w:jc w:val="both"/>
        <w:rPr>
          <w:rFonts w:cs="Arial"/>
          <w:sz w:val="20"/>
        </w:rPr>
      </w:pPr>
    </w:p>
    <w:p w14:paraId="25AC1D4D" w14:textId="77777777" w:rsidR="006F24AA" w:rsidRPr="003C5537" w:rsidRDefault="006F24AA" w:rsidP="006F24AA">
      <w:pPr>
        <w:ind w:left="360" w:hanging="360"/>
        <w:jc w:val="both"/>
        <w:rPr>
          <w:rFonts w:cs="Arial"/>
          <w:bCs/>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6ECD2CF" w14:textId="77777777" w:rsidR="006F24AA" w:rsidRPr="003C5537" w:rsidRDefault="006F24AA" w:rsidP="006F24AA">
      <w:pPr>
        <w:ind w:left="360" w:hanging="360"/>
        <w:jc w:val="both"/>
        <w:rPr>
          <w:rFonts w:cs="Arial"/>
          <w:sz w:val="20"/>
        </w:rPr>
      </w:pPr>
    </w:p>
    <w:p w14:paraId="5660461C" w14:textId="77777777" w:rsidR="006F24AA" w:rsidRPr="003C5537" w:rsidRDefault="006F24AA" w:rsidP="006F24AA">
      <w:pPr>
        <w:ind w:left="360" w:hanging="360"/>
        <w:jc w:val="both"/>
        <w:rPr>
          <w:rFonts w:cs="Arial"/>
          <w:sz w:val="20"/>
        </w:rPr>
      </w:pPr>
      <w:r w:rsidRPr="003C5537">
        <w:rPr>
          <w:rFonts w:cs="Arial"/>
          <w:sz w:val="20"/>
        </w:rPr>
        <w:t>3.</w:t>
      </w:r>
      <w:r w:rsidRPr="003C5537">
        <w:rPr>
          <w:rFonts w:cs="Arial"/>
          <w:sz w:val="20"/>
        </w:rPr>
        <w:tab/>
        <w:t>Annual certification of compliance pursuant to General Conditions 19 and 20 of Part A.  The report shall be postmarked or</w:t>
      </w:r>
      <w:r w:rsidRPr="003C5537">
        <w:rPr>
          <w:rFonts w:cs="Arial"/>
          <w:b/>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5668F6F5" w14:textId="77777777" w:rsidR="006F24AA" w:rsidRPr="003C5537" w:rsidRDefault="006F24AA" w:rsidP="006F24AA">
      <w:pPr>
        <w:pStyle w:val="NormalWeb"/>
        <w:spacing w:before="0" w:beforeAutospacing="0" w:after="60" w:afterAutospacing="0"/>
        <w:ind w:firstLine="0"/>
        <w:jc w:val="both"/>
        <w:rPr>
          <w:rFonts w:ascii="Arial" w:hAnsi="Arial" w:cs="Arial"/>
          <w:bCs/>
          <w:sz w:val="20"/>
          <w:szCs w:val="20"/>
        </w:rPr>
      </w:pPr>
    </w:p>
    <w:p w14:paraId="37ACA51B" w14:textId="64D7FBF6" w:rsidR="006F24AA" w:rsidRPr="003C5537" w:rsidRDefault="006F24AA" w:rsidP="00EF351A">
      <w:pPr>
        <w:pStyle w:val="ListParagraph"/>
        <w:numPr>
          <w:ilvl w:val="0"/>
          <w:numId w:val="257"/>
        </w:numPr>
        <w:jc w:val="both"/>
        <w:rPr>
          <w:rFonts w:cs="Arial"/>
          <w:sz w:val="20"/>
        </w:rPr>
      </w:pPr>
      <w:bookmarkStart w:id="107" w:name="_Hlk26177178"/>
      <w:r w:rsidRPr="003C5537">
        <w:rPr>
          <w:rFonts w:cs="Arial"/>
          <w:sz w:val="20"/>
        </w:rPr>
        <w:t>The permittee must submit boiler or process heater tune-up compliance reports to the appropriate AQD District Office and must be postmarked or submitted by March 15</w:t>
      </w:r>
      <w:r w:rsidRPr="003C5537">
        <w:rPr>
          <w:rFonts w:cs="Arial"/>
          <w:sz w:val="20"/>
          <w:vertAlign w:val="superscript"/>
        </w:rPr>
        <w:t>th</w:t>
      </w:r>
      <w:r w:rsidRPr="003C5537">
        <w:rPr>
          <w:rFonts w:cs="Arial"/>
          <w:sz w:val="20"/>
        </w:rPr>
        <w:t xml:space="preserve"> of the year following the applicable 5-year period starting from January 1 of the year following the previous tune-up to December 31 (of the latest tune-up year).  </w:t>
      </w:r>
      <w:r w:rsidRPr="003C5537">
        <w:rPr>
          <w:rFonts w:cs="Arial"/>
          <w:sz w:val="20"/>
        </w:rPr>
        <w:lastRenderedPageBreak/>
        <w:t>Compliance reports must also be submitted to EPA using the Compliance and Emissions Data Reporting Interface (CEDRI) which is accessed through the EPA’s Central Data Exchange (CDX) (</w:t>
      </w:r>
      <w:hyperlink r:id="rId14" w:history="1">
        <w:r w:rsidRPr="003C5537">
          <w:rPr>
            <w:rFonts w:cs="Arial"/>
            <w:sz w:val="20"/>
          </w:rPr>
          <w:t>www.epa.gov/cdx</w:t>
        </w:r>
      </w:hyperlink>
      <w:r w:rsidRPr="003C5537">
        <w:rPr>
          <w:rFonts w:cs="Arial"/>
          <w:sz w:val="20"/>
        </w:rPr>
        <w:t xml:space="preserve">).  If the reporting form is not available in CEDRI at the time the compliance report is due, a hardcopy of the compliance report shall be submitted to EPA Region 5.  </w:t>
      </w:r>
      <w:r w:rsidRPr="003C5537">
        <w:rPr>
          <w:rFonts w:cs="Arial"/>
          <w:b/>
          <w:sz w:val="20"/>
        </w:rPr>
        <w:t>(40 CFR 63.7550(b)</w:t>
      </w:r>
      <w:r w:rsidRPr="003C5537">
        <w:rPr>
          <w:rFonts w:cs="Arial"/>
          <w:sz w:val="20"/>
        </w:rPr>
        <w:t xml:space="preserve">, </w:t>
      </w:r>
      <w:r w:rsidRPr="003C5537">
        <w:rPr>
          <w:rFonts w:cs="Arial"/>
          <w:b/>
          <w:sz w:val="20"/>
        </w:rPr>
        <w:t>40 CFR 63.7550(h)(3))</w:t>
      </w:r>
    </w:p>
    <w:bookmarkEnd w:id="107"/>
    <w:p w14:paraId="7546DB97" w14:textId="77777777" w:rsidR="006F24AA" w:rsidRPr="003C5537" w:rsidRDefault="006F24AA" w:rsidP="006F24AA">
      <w:pPr>
        <w:pStyle w:val="ListParagraph"/>
        <w:ind w:left="0"/>
        <w:jc w:val="both"/>
        <w:rPr>
          <w:rFonts w:cs="Arial"/>
          <w:sz w:val="20"/>
        </w:rPr>
      </w:pPr>
    </w:p>
    <w:p w14:paraId="3A632771" w14:textId="77777777" w:rsidR="006F24AA" w:rsidRPr="003C5537" w:rsidRDefault="006F24AA" w:rsidP="00EF351A">
      <w:pPr>
        <w:pStyle w:val="NormalWeb"/>
        <w:numPr>
          <w:ilvl w:val="0"/>
          <w:numId w:val="257"/>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The permittee must include the following information in the compliance report.  </w:t>
      </w:r>
      <w:r w:rsidRPr="003C5537">
        <w:rPr>
          <w:rFonts w:ascii="Arial" w:hAnsi="Arial" w:cs="Arial"/>
          <w:b/>
          <w:sz w:val="20"/>
          <w:szCs w:val="20"/>
        </w:rPr>
        <w:t>(40 CFR 63.7550(c)(1))</w:t>
      </w:r>
    </w:p>
    <w:p w14:paraId="08ECEFFF" w14:textId="77777777" w:rsidR="006F24AA" w:rsidRPr="003C5537" w:rsidRDefault="006F24AA" w:rsidP="00EF351A">
      <w:pPr>
        <w:pStyle w:val="NormalWeb"/>
        <w:numPr>
          <w:ilvl w:val="0"/>
          <w:numId w:val="253"/>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Company and Facility name and address.  </w:t>
      </w:r>
      <w:r w:rsidRPr="003C5537">
        <w:rPr>
          <w:rFonts w:ascii="Arial" w:hAnsi="Arial" w:cs="Arial"/>
          <w:b/>
          <w:sz w:val="20"/>
          <w:szCs w:val="20"/>
        </w:rPr>
        <w:t>(40 CFR 63.7550(c)(5)(i))</w:t>
      </w:r>
    </w:p>
    <w:p w14:paraId="4CBDDC93" w14:textId="20900C04" w:rsidR="006F24AA" w:rsidRPr="003C5537" w:rsidRDefault="006F24AA" w:rsidP="00EF351A">
      <w:pPr>
        <w:pStyle w:val="NormalWeb"/>
        <w:numPr>
          <w:ilvl w:val="0"/>
          <w:numId w:val="253"/>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Process unit information, emissions limitations, and operating parameter limitations.  </w:t>
      </w:r>
      <w:r w:rsidRPr="003C5537">
        <w:rPr>
          <w:rFonts w:ascii="Arial" w:hAnsi="Arial" w:cs="Arial"/>
          <w:b/>
          <w:sz w:val="20"/>
          <w:szCs w:val="20"/>
        </w:rPr>
        <w:t>(40</w:t>
      </w:r>
      <w:r w:rsidR="00796396" w:rsidRPr="003C5537">
        <w:rPr>
          <w:rFonts w:ascii="Arial" w:hAnsi="Arial" w:cs="Arial"/>
          <w:b/>
          <w:sz w:val="20"/>
          <w:szCs w:val="20"/>
        </w:rPr>
        <w:t xml:space="preserve"> </w:t>
      </w:r>
      <w:r w:rsidRPr="003C5537">
        <w:rPr>
          <w:rFonts w:ascii="Arial" w:hAnsi="Arial" w:cs="Arial"/>
          <w:b/>
          <w:sz w:val="20"/>
          <w:szCs w:val="20"/>
        </w:rPr>
        <w:t>CFR 63.7550(c)(5)(ii))</w:t>
      </w:r>
    </w:p>
    <w:p w14:paraId="2AC3D483" w14:textId="77777777" w:rsidR="006F24AA" w:rsidRPr="003C5537" w:rsidRDefault="006F24AA" w:rsidP="00EF351A">
      <w:pPr>
        <w:pStyle w:val="NormalWeb"/>
        <w:numPr>
          <w:ilvl w:val="0"/>
          <w:numId w:val="253"/>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Date of report and beginning and ending dates of the reporting period.  </w:t>
      </w:r>
      <w:r w:rsidRPr="003C5537">
        <w:rPr>
          <w:rFonts w:ascii="Arial" w:hAnsi="Arial" w:cs="Arial"/>
          <w:b/>
          <w:sz w:val="20"/>
          <w:szCs w:val="20"/>
        </w:rPr>
        <w:t>(40 CFR 63.7550(c)(5)(iii))</w:t>
      </w:r>
    </w:p>
    <w:p w14:paraId="35BC68A7" w14:textId="77777777" w:rsidR="006F24AA" w:rsidRPr="003C5537" w:rsidRDefault="006F24AA" w:rsidP="00EF351A">
      <w:pPr>
        <w:pStyle w:val="NormalWeb"/>
        <w:numPr>
          <w:ilvl w:val="0"/>
          <w:numId w:val="253"/>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Include the date of the most recent tune-up for each unit.  Include the date of the most recent burner inspection if it was not done biennially or on a 5-year period and was delayed until the next scheduled or unscheduled unit shutdown.  </w:t>
      </w:r>
      <w:r w:rsidRPr="003C5537">
        <w:rPr>
          <w:rFonts w:ascii="Arial" w:hAnsi="Arial" w:cs="Arial"/>
          <w:b/>
          <w:sz w:val="20"/>
          <w:szCs w:val="20"/>
        </w:rPr>
        <w:t>(40 CFR 63.7550(c)(5)(xiv))</w:t>
      </w:r>
    </w:p>
    <w:p w14:paraId="180797F3" w14:textId="77777777" w:rsidR="006F24AA" w:rsidRPr="003C5537" w:rsidRDefault="006F24AA" w:rsidP="00EF351A">
      <w:pPr>
        <w:pStyle w:val="NormalWeb"/>
        <w:numPr>
          <w:ilvl w:val="0"/>
          <w:numId w:val="253"/>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Statement by a responsible official with that official's name, title, and signature, certifying the truth, accuracy, and completeness of the content of the report.  </w:t>
      </w:r>
      <w:r w:rsidRPr="003C5537">
        <w:rPr>
          <w:rFonts w:ascii="Arial" w:hAnsi="Arial" w:cs="Arial"/>
          <w:b/>
          <w:sz w:val="20"/>
          <w:szCs w:val="20"/>
        </w:rPr>
        <w:t>(40 CFR 63.7550(c)(5)(xvii))</w:t>
      </w:r>
    </w:p>
    <w:p w14:paraId="765D117A" w14:textId="77777777" w:rsidR="006F24AA" w:rsidRPr="003C5537" w:rsidRDefault="006F24AA" w:rsidP="006F24AA">
      <w:pPr>
        <w:pStyle w:val="NormalWeb"/>
        <w:spacing w:before="0" w:beforeAutospacing="0" w:after="0" w:afterAutospacing="0"/>
        <w:ind w:firstLine="0"/>
        <w:jc w:val="both"/>
        <w:rPr>
          <w:rFonts w:ascii="Arial" w:hAnsi="Arial" w:cs="Arial"/>
          <w:sz w:val="20"/>
          <w:szCs w:val="20"/>
        </w:rPr>
      </w:pPr>
    </w:p>
    <w:p w14:paraId="6B746B1B" w14:textId="4CED3615" w:rsidR="006F24AA" w:rsidRPr="003C5537" w:rsidRDefault="006F24AA" w:rsidP="006F24AA">
      <w:pPr>
        <w:jc w:val="both"/>
        <w:rPr>
          <w:rFonts w:cs="Arial"/>
          <w:b/>
          <w:sz w:val="20"/>
        </w:rPr>
      </w:pPr>
      <w:r w:rsidRPr="003C5537">
        <w:rPr>
          <w:rFonts w:cs="Arial"/>
          <w:b/>
          <w:sz w:val="20"/>
        </w:rPr>
        <w:t>See Appendix 8</w:t>
      </w:r>
      <w:r w:rsidR="00EC5DE7" w:rsidRPr="003C5537">
        <w:rPr>
          <w:rFonts w:cs="Arial"/>
          <w:b/>
          <w:sz w:val="20"/>
        </w:rPr>
        <w:t>-S1</w:t>
      </w:r>
    </w:p>
    <w:p w14:paraId="6C3DD953" w14:textId="77777777" w:rsidR="006F24AA" w:rsidRPr="003C5537" w:rsidRDefault="006F24AA" w:rsidP="006F24AA">
      <w:pPr>
        <w:jc w:val="both"/>
        <w:rPr>
          <w:rFonts w:cs="Arial"/>
          <w:sz w:val="20"/>
        </w:rPr>
      </w:pPr>
    </w:p>
    <w:p w14:paraId="1BC7425C" w14:textId="77777777" w:rsidR="006F24AA" w:rsidRPr="003C5537" w:rsidRDefault="006F24AA" w:rsidP="006F24AA">
      <w:pPr>
        <w:jc w:val="both"/>
        <w:rPr>
          <w:rFonts w:cs="Arial"/>
        </w:rPr>
      </w:pPr>
      <w:r w:rsidRPr="003C5537">
        <w:rPr>
          <w:rFonts w:cs="Arial"/>
          <w:b/>
        </w:rPr>
        <w:t xml:space="preserve">VIII.  </w:t>
      </w:r>
      <w:r w:rsidRPr="003C5537">
        <w:rPr>
          <w:rFonts w:cs="Arial"/>
          <w:b/>
          <w:u w:val="single"/>
        </w:rPr>
        <w:t>STACK/VENT RESTRICTION(S)</w:t>
      </w:r>
    </w:p>
    <w:p w14:paraId="46498AFA" w14:textId="77777777" w:rsidR="006F24AA" w:rsidRPr="003C5537" w:rsidRDefault="006F24AA" w:rsidP="006F24AA">
      <w:pPr>
        <w:jc w:val="both"/>
        <w:rPr>
          <w:rFonts w:cs="Arial"/>
          <w:sz w:val="20"/>
        </w:rPr>
      </w:pPr>
    </w:p>
    <w:p w14:paraId="0E658492" w14:textId="77777777" w:rsidR="006F24AA" w:rsidRPr="003C5537" w:rsidRDefault="006F24AA" w:rsidP="006F24AA">
      <w:pPr>
        <w:jc w:val="both"/>
        <w:rPr>
          <w:rFonts w:cs="Arial"/>
          <w:sz w:val="20"/>
        </w:rPr>
      </w:pPr>
      <w:r w:rsidRPr="003C5537">
        <w:rPr>
          <w:rFonts w:cs="Arial"/>
          <w:sz w:val="20"/>
        </w:rPr>
        <w:t>NA</w:t>
      </w:r>
    </w:p>
    <w:p w14:paraId="679B9028" w14:textId="77777777" w:rsidR="006F24AA" w:rsidRPr="003C5537" w:rsidRDefault="006F24AA" w:rsidP="006F24AA">
      <w:pPr>
        <w:jc w:val="both"/>
        <w:rPr>
          <w:rFonts w:cs="Arial"/>
          <w:sz w:val="20"/>
        </w:rPr>
      </w:pPr>
    </w:p>
    <w:p w14:paraId="55F6346F" w14:textId="77777777" w:rsidR="006F24AA" w:rsidRPr="003C5537" w:rsidRDefault="006F24AA" w:rsidP="006F24AA">
      <w:pPr>
        <w:jc w:val="both"/>
        <w:rPr>
          <w:rFonts w:cs="Arial"/>
          <w:b/>
          <w:u w:val="single"/>
        </w:rPr>
      </w:pPr>
      <w:r w:rsidRPr="003C5537">
        <w:rPr>
          <w:rFonts w:cs="Arial"/>
          <w:b/>
        </w:rPr>
        <w:t xml:space="preserve">IX.  </w:t>
      </w:r>
      <w:r w:rsidRPr="003C5537">
        <w:rPr>
          <w:rFonts w:cs="Arial"/>
          <w:b/>
          <w:u w:val="single"/>
        </w:rPr>
        <w:t>OTHER REQUIREMENT(S)</w:t>
      </w:r>
    </w:p>
    <w:p w14:paraId="6146615C" w14:textId="77777777" w:rsidR="006F24AA" w:rsidRPr="003C5537" w:rsidRDefault="006F24AA" w:rsidP="006F24AA">
      <w:pPr>
        <w:jc w:val="both"/>
        <w:rPr>
          <w:rFonts w:cs="Arial"/>
        </w:rPr>
      </w:pPr>
    </w:p>
    <w:p w14:paraId="6411FADC" w14:textId="77777777" w:rsidR="006F24AA" w:rsidRPr="003C5537" w:rsidRDefault="006F24AA" w:rsidP="00EF351A">
      <w:pPr>
        <w:numPr>
          <w:ilvl w:val="0"/>
          <w:numId w:val="255"/>
        </w:numPr>
        <w:ind w:left="360"/>
        <w:jc w:val="both"/>
        <w:rPr>
          <w:rFonts w:cs="Arial"/>
          <w:sz w:val="20"/>
        </w:rPr>
      </w:pPr>
      <w:r w:rsidRPr="003C5537">
        <w:rPr>
          <w:rFonts w:cs="Arial"/>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3C5537">
        <w:rPr>
          <w:rFonts w:cs="Arial"/>
          <w:b/>
          <w:sz w:val="20"/>
        </w:rPr>
        <w:t>(40 CFR Part 63, Subparts A and DDDDD)</w:t>
      </w:r>
    </w:p>
    <w:p w14:paraId="20D1AE1A" w14:textId="77777777" w:rsidR="006F24AA" w:rsidRPr="003C5537" w:rsidRDefault="006F24AA" w:rsidP="006F24AA">
      <w:pPr>
        <w:jc w:val="both"/>
        <w:rPr>
          <w:rFonts w:cs="Arial"/>
          <w:iCs/>
          <w:sz w:val="20"/>
        </w:rPr>
      </w:pPr>
    </w:p>
    <w:p w14:paraId="2710EFAB" w14:textId="77777777" w:rsidR="006F24AA" w:rsidRPr="003C5537" w:rsidRDefault="006F24AA" w:rsidP="006F24AA">
      <w:pPr>
        <w:jc w:val="both"/>
        <w:rPr>
          <w:rFonts w:cs="Arial"/>
          <w:iCs/>
          <w:sz w:val="20"/>
        </w:rPr>
      </w:pPr>
    </w:p>
    <w:p w14:paraId="4FC72CE4" w14:textId="77777777" w:rsidR="006F24AA" w:rsidRPr="003C5537" w:rsidRDefault="006F24AA" w:rsidP="006F24AA">
      <w:pPr>
        <w:jc w:val="both"/>
        <w:rPr>
          <w:rFonts w:cs="Arial"/>
          <w:b/>
          <w:sz w:val="20"/>
        </w:rPr>
      </w:pPr>
      <w:r w:rsidRPr="003C5537">
        <w:rPr>
          <w:rFonts w:cs="Arial"/>
          <w:b/>
          <w:sz w:val="20"/>
          <w:u w:val="single"/>
        </w:rPr>
        <w:t>Footnotes</w:t>
      </w:r>
      <w:r w:rsidRPr="003C5537">
        <w:rPr>
          <w:rFonts w:cs="Arial"/>
          <w:b/>
          <w:sz w:val="20"/>
        </w:rPr>
        <w:t>:</w:t>
      </w:r>
    </w:p>
    <w:p w14:paraId="27120264" w14:textId="77777777" w:rsidR="006F24AA" w:rsidRPr="003C5537" w:rsidRDefault="006F24AA" w:rsidP="006F24AA">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78F28ED1" w14:textId="77777777" w:rsidR="006F24AA" w:rsidRPr="003C5537" w:rsidRDefault="006F24AA" w:rsidP="006F24AA">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79E8B195" w14:textId="0A0F549C" w:rsidR="00DC0370" w:rsidRPr="003C5537" w:rsidRDefault="00DC0370">
      <w:pPr>
        <w:rPr>
          <w:rFonts w:cs="Arial"/>
          <w:sz w:val="20"/>
        </w:rPr>
      </w:pPr>
      <w:r w:rsidRPr="003C5537">
        <w:rPr>
          <w:rFonts w:cs="Arial"/>
          <w:sz w:val="20"/>
        </w:rPr>
        <w:br w:type="page"/>
      </w:r>
    </w:p>
    <w:p w14:paraId="092DA69D" w14:textId="77777777" w:rsidR="00D86845" w:rsidRPr="003C5537" w:rsidRDefault="00D86845" w:rsidP="006767E4">
      <w:pPr>
        <w:rPr>
          <w:rFonts w:cs="Arial"/>
          <w:sz w:val="20"/>
        </w:rPr>
      </w:pPr>
    </w:p>
    <w:p w14:paraId="6EF19B69" w14:textId="77777777" w:rsidR="006767E4" w:rsidRPr="003C5537" w:rsidRDefault="006767E4" w:rsidP="006767E4">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108" w:name="_Toc520107863"/>
      <w:bookmarkStart w:id="109" w:name="_Toc102651054"/>
      <w:r w:rsidRPr="003C5537">
        <w:rPr>
          <w:rFonts w:cs="Arial"/>
          <w:bCs/>
          <w:iCs/>
          <w:szCs w:val="28"/>
        </w:rPr>
        <w:t>FGCOLDCLEANER-S1</w:t>
      </w:r>
      <w:bookmarkEnd w:id="108"/>
      <w:bookmarkEnd w:id="109"/>
    </w:p>
    <w:p w14:paraId="45E3F5C4" w14:textId="77777777" w:rsidR="006767E4" w:rsidRPr="003C5537" w:rsidRDefault="006767E4" w:rsidP="006767E4">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55584C53" w14:textId="77777777" w:rsidR="006767E4" w:rsidRPr="003C5537" w:rsidRDefault="006767E4" w:rsidP="006767E4">
      <w:pPr>
        <w:rPr>
          <w:rFonts w:cs="Arial"/>
          <w:sz w:val="20"/>
        </w:rPr>
      </w:pPr>
    </w:p>
    <w:p w14:paraId="3774EA1D" w14:textId="77777777" w:rsidR="006767E4" w:rsidRPr="003C5537" w:rsidRDefault="006767E4" w:rsidP="006767E4">
      <w:pPr>
        <w:rPr>
          <w:rFonts w:cs="Arial"/>
          <w:sz w:val="20"/>
        </w:rPr>
      </w:pPr>
    </w:p>
    <w:p w14:paraId="1B462BD6" w14:textId="77777777" w:rsidR="006767E4" w:rsidRPr="003C5537" w:rsidRDefault="006767E4" w:rsidP="006767E4">
      <w:pPr>
        <w:jc w:val="both"/>
        <w:rPr>
          <w:rFonts w:cs="Arial"/>
          <w:b/>
          <w:u w:val="single"/>
        </w:rPr>
      </w:pPr>
      <w:r w:rsidRPr="003C5537">
        <w:rPr>
          <w:rFonts w:cs="Arial"/>
          <w:b/>
          <w:u w:val="single"/>
        </w:rPr>
        <w:t>DESCRIPTION</w:t>
      </w:r>
    </w:p>
    <w:p w14:paraId="6E0C674A" w14:textId="77777777" w:rsidR="006767E4" w:rsidRPr="003C5537" w:rsidRDefault="006767E4" w:rsidP="006767E4">
      <w:pPr>
        <w:jc w:val="both"/>
        <w:rPr>
          <w:rFonts w:cs="Arial"/>
          <w:b/>
          <w:sz w:val="20"/>
          <w:u w:val="single"/>
        </w:rPr>
      </w:pPr>
    </w:p>
    <w:p w14:paraId="6A9B8A6F" w14:textId="76771C81" w:rsidR="006767E4" w:rsidRPr="003C5537" w:rsidRDefault="003E1BD9" w:rsidP="006767E4">
      <w:pPr>
        <w:jc w:val="both"/>
        <w:rPr>
          <w:rFonts w:cs="Arial"/>
          <w:sz w:val="20"/>
        </w:rPr>
      </w:pPr>
      <w:r w:rsidRPr="003C5537">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528D77C6" w14:textId="77777777" w:rsidR="003E1BD9" w:rsidRPr="003C5537" w:rsidRDefault="003E1BD9" w:rsidP="006767E4">
      <w:pPr>
        <w:jc w:val="both"/>
        <w:rPr>
          <w:rFonts w:cs="Arial"/>
          <w:sz w:val="20"/>
        </w:rPr>
      </w:pPr>
    </w:p>
    <w:p w14:paraId="6C1AA8F3" w14:textId="021899AF" w:rsidR="006767E4" w:rsidRPr="003C5537" w:rsidRDefault="006767E4" w:rsidP="006767E4">
      <w:pPr>
        <w:jc w:val="both"/>
        <w:rPr>
          <w:rFonts w:cs="Arial"/>
          <w:b/>
          <w:sz w:val="20"/>
        </w:rPr>
      </w:pPr>
      <w:r w:rsidRPr="003C5537">
        <w:rPr>
          <w:rFonts w:cs="Arial"/>
          <w:b/>
          <w:sz w:val="20"/>
        </w:rPr>
        <w:t>Emission Unit:</w:t>
      </w:r>
      <w:r w:rsidRPr="003C5537">
        <w:rPr>
          <w:rFonts w:cs="Arial"/>
          <w:sz w:val="20"/>
        </w:rPr>
        <w:t xml:space="preserve">  EUECOLDNEW</w:t>
      </w:r>
      <w:r w:rsidR="003E1BD9" w:rsidRPr="003C5537">
        <w:rPr>
          <w:rFonts w:cs="Arial"/>
          <w:sz w:val="20"/>
        </w:rPr>
        <w:t>-S1</w:t>
      </w:r>
    </w:p>
    <w:p w14:paraId="55D0704E" w14:textId="77777777" w:rsidR="006767E4" w:rsidRPr="003C5537" w:rsidRDefault="006767E4" w:rsidP="006767E4">
      <w:pPr>
        <w:jc w:val="both"/>
        <w:rPr>
          <w:rFonts w:cs="Arial"/>
          <w:b/>
          <w:sz w:val="20"/>
          <w:u w:val="single"/>
        </w:rPr>
      </w:pPr>
    </w:p>
    <w:p w14:paraId="38714E42" w14:textId="77777777" w:rsidR="006767E4" w:rsidRPr="003C5537" w:rsidRDefault="006767E4" w:rsidP="006767E4">
      <w:pPr>
        <w:jc w:val="both"/>
        <w:rPr>
          <w:rFonts w:cs="Arial"/>
        </w:rPr>
      </w:pPr>
      <w:r w:rsidRPr="003C5537">
        <w:rPr>
          <w:rFonts w:cs="Arial"/>
          <w:b/>
        </w:rPr>
        <w:t xml:space="preserve">I.  </w:t>
      </w:r>
      <w:r w:rsidRPr="003C5537">
        <w:rPr>
          <w:rFonts w:cs="Arial"/>
          <w:b/>
          <w:u w:val="single"/>
        </w:rPr>
        <w:t>EMISSION LIMIT(S)</w:t>
      </w:r>
    </w:p>
    <w:p w14:paraId="6DD3FF5C" w14:textId="77777777" w:rsidR="006767E4" w:rsidRPr="003C5537" w:rsidRDefault="006767E4" w:rsidP="006767E4">
      <w:pPr>
        <w:jc w:val="both"/>
        <w:rPr>
          <w:rFonts w:cs="Arial"/>
          <w:sz w:val="20"/>
        </w:rPr>
      </w:pPr>
    </w:p>
    <w:p w14:paraId="78F84DE7" w14:textId="77777777" w:rsidR="006767E4" w:rsidRPr="003C5537" w:rsidRDefault="006767E4" w:rsidP="006767E4">
      <w:pPr>
        <w:jc w:val="both"/>
        <w:rPr>
          <w:rFonts w:cs="Arial"/>
          <w:sz w:val="20"/>
        </w:rPr>
      </w:pPr>
      <w:r w:rsidRPr="003C5537">
        <w:rPr>
          <w:rFonts w:cs="Arial"/>
          <w:sz w:val="20"/>
        </w:rPr>
        <w:t>NA</w:t>
      </w:r>
    </w:p>
    <w:p w14:paraId="68D17CE5" w14:textId="77777777" w:rsidR="006767E4" w:rsidRPr="003C5537" w:rsidRDefault="006767E4" w:rsidP="006767E4">
      <w:pPr>
        <w:jc w:val="both"/>
        <w:rPr>
          <w:rFonts w:cs="Arial"/>
          <w:sz w:val="20"/>
        </w:rPr>
      </w:pPr>
    </w:p>
    <w:p w14:paraId="47B13F46" w14:textId="77777777" w:rsidR="006767E4" w:rsidRPr="003C5537" w:rsidRDefault="006767E4" w:rsidP="006767E4">
      <w:pPr>
        <w:jc w:val="both"/>
        <w:rPr>
          <w:rFonts w:cs="Arial"/>
        </w:rPr>
      </w:pPr>
      <w:r w:rsidRPr="003C5537">
        <w:rPr>
          <w:rFonts w:cs="Arial"/>
          <w:b/>
        </w:rPr>
        <w:t xml:space="preserve">II.  </w:t>
      </w:r>
      <w:r w:rsidRPr="003C5537">
        <w:rPr>
          <w:rFonts w:cs="Arial"/>
          <w:b/>
          <w:u w:val="single"/>
        </w:rPr>
        <w:t>MATERIAL LIMITS</w:t>
      </w:r>
    </w:p>
    <w:p w14:paraId="75D53159" w14:textId="77777777" w:rsidR="006767E4" w:rsidRPr="003C5537" w:rsidRDefault="006767E4" w:rsidP="006767E4">
      <w:pPr>
        <w:jc w:val="both"/>
        <w:rPr>
          <w:rFonts w:cs="Arial"/>
          <w:sz w:val="20"/>
        </w:rPr>
      </w:pPr>
    </w:p>
    <w:p w14:paraId="0ED32A22" w14:textId="77777777" w:rsidR="006767E4" w:rsidRPr="003C5537" w:rsidRDefault="006767E4" w:rsidP="006767E4">
      <w:pPr>
        <w:ind w:left="364" w:hanging="364"/>
        <w:jc w:val="both"/>
        <w:rPr>
          <w:rFonts w:cs="Arial"/>
          <w:sz w:val="20"/>
        </w:rPr>
      </w:pPr>
      <w:r w:rsidRPr="003C5537">
        <w:rPr>
          <w:rFonts w:cs="Arial"/>
          <w:sz w:val="20"/>
        </w:rPr>
        <w:t>1.</w:t>
      </w:r>
      <w:r w:rsidRPr="003C5537">
        <w:rPr>
          <w:rFonts w:cs="Arial"/>
          <w:sz w:val="20"/>
        </w:rPr>
        <w:tab/>
        <w:t>The permittee shall not use cleaning solvents containing more than five percent by weight of the following halogenated compounds: methylene chloride, perchloroethylene, trichloroethylene, 1,1,1</w:t>
      </w:r>
      <w:r w:rsidRPr="003C5537">
        <w:rPr>
          <w:rFonts w:cs="Arial"/>
          <w:sz w:val="20"/>
        </w:rPr>
        <w:noBreakHyphen/>
        <w:t xml:space="preserve">trichloroethane, carbon tetrachloride, chloroform, or any combination thereof.  </w:t>
      </w:r>
      <w:r w:rsidRPr="003C5537">
        <w:rPr>
          <w:rFonts w:cs="Arial"/>
          <w:b/>
          <w:sz w:val="20"/>
        </w:rPr>
        <w:t>(R 336.1213(2))</w:t>
      </w:r>
    </w:p>
    <w:p w14:paraId="56040522" w14:textId="77777777" w:rsidR="006767E4" w:rsidRPr="003C5537" w:rsidRDefault="006767E4" w:rsidP="006767E4">
      <w:pPr>
        <w:jc w:val="both"/>
        <w:rPr>
          <w:rFonts w:cs="Arial"/>
          <w:sz w:val="20"/>
        </w:rPr>
      </w:pPr>
    </w:p>
    <w:p w14:paraId="7345DEB0" w14:textId="77777777" w:rsidR="006767E4" w:rsidRPr="003C5537" w:rsidRDefault="006767E4" w:rsidP="006767E4">
      <w:pPr>
        <w:jc w:val="both"/>
        <w:rPr>
          <w:rFonts w:cs="Arial"/>
        </w:rPr>
      </w:pPr>
      <w:r w:rsidRPr="003C5537">
        <w:rPr>
          <w:rFonts w:cs="Arial"/>
          <w:b/>
        </w:rPr>
        <w:t xml:space="preserve">III.  </w:t>
      </w:r>
      <w:r w:rsidRPr="003C5537">
        <w:rPr>
          <w:rFonts w:cs="Arial"/>
          <w:b/>
          <w:u w:val="single"/>
        </w:rPr>
        <w:t>PROCESS/OPERATIONAL RESTRICTIONS</w:t>
      </w:r>
    </w:p>
    <w:p w14:paraId="5A7CF102" w14:textId="77777777" w:rsidR="006767E4" w:rsidRPr="003C5537" w:rsidRDefault="006767E4" w:rsidP="006767E4">
      <w:pPr>
        <w:jc w:val="both"/>
        <w:rPr>
          <w:rFonts w:cs="Arial"/>
          <w:sz w:val="20"/>
        </w:rPr>
      </w:pPr>
    </w:p>
    <w:p w14:paraId="1FD4009A" w14:textId="77777777" w:rsidR="00044775" w:rsidRPr="003C5537" w:rsidRDefault="00044775" w:rsidP="00044775">
      <w:pPr>
        <w:ind w:left="360" w:hanging="360"/>
        <w:jc w:val="both"/>
        <w:rPr>
          <w:rFonts w:cs="Arial"/>
          <w:b/>
          <w:sz w:val="20"/>
        </w:rPr>
      </w:pPr>
      <w:r w:rsidRPr="003C5537">
        <w:rPr>
          <w:rFonts w:cs="Arial"/>
          <w:sz w:val="20"/>
        </w:rPr>
        <w:t>1.</w:t>
      </w:r>
      <w:r w:rsidRPr="003C5537">
        <w:rPr>
          <w:rFonts w:cs="Arial"/>
          <w:sz w:val="20"/>
        </w:rPr>
        <w:tab/>
        <w:t xml:space="preserve">Cleaned parts shall be drained for no less than 15 seconds or until dripping ceases.  </w:t>
      </w:r>
      <w:r w:rsidRPr="003C5537">
        <w:rPr>
          <w:rFonts w:cs="Arial"/>
          <w:b/>
          <w:sz w:val="20"/>
        </w:rPr>
        <w:t>(R 336.1611(2)(b), R 336.1707(3)(b))</w:t>
      </w:r>
    </w:p>
    <w:p w14:paraId="2327C553" w14:textId="77777777" w:rsidR="00044775" w:rsidRPr="003C5537" w:rsidRDefault="00044775" w:rsidP="00044775">
      <w:pPr>
        <w:ind w:left="360" w:hanging="360"/>
        <w:jc w:val="both"/>
        <w:rPr>
          <w:rFonts w:cs="Arial"/>
          <w:sz w:val="20"/>
        </w:rPr>
      </w:pPr>
    </w:p>
    <w:p w14:paraId="47C9CF87" w14:textId="77777777" w:rsidR="00044775" w:rsidRPr="003C5537" w:rsidRDefault="00044775" w:rsidP="00044775">
      <w:pPr>
        <w:ind w:left="360" w:hanging="360"/>
        <w:jc w:val="both"/>
        <w:rPr>
          <w:rFonts w:cs="Arial"/>
          <w:sz w:val="20"/>
        </w:rPr>
      </w:pPr>
      <w:r w:rsidRPr="003C5537">
        <w:rPr>
          <w:rFonts w:cs="Arial"/>
          <w:sz w:val="20"/>
        </w:rPr>
        <w:t>2.</w:t>
      </w:r>
      <w:r w:rsidRPr="003C5537">
        <w:rPr>
          <w:rFonts w:cs="Arial"/>
          <w:sz w:val="20"/>
        </w:rPr>
        <w:tab/>
        <w:t xml:space="preserve">The permittee shall perform routine maintenance on each cold cleaner as recommended by the manufacturer.  </w:t>
      </w:r>
      <w:r w:rsidRPr="003C5537">
        <w:rPr>
          <w:rFonts w:cs="Arial"/>
          <w:b/>
          <w:sz w:val="20"/>
        </w:rPr>
        <w:t>(R 336.1213(3))</w:t>
      </w:r>
    </w:p>
    <w:p w14:paraId="3A7DE04F" w14:textId="77777777" w:rsidR="006767E4" w:rsidRPr="003C5537" w:rsidRDefault="006767E4" w:rsidP="006767E4">
      <w:pPr>
        <w:jc w:val="both"/>
        <w:rPr>
          <w:rFonts w:cs="Arial"/>
          <w:sz w:val="20"/>
        </w:rPr>
      </w:pPr>
    </w:p>
    <w:p w14:paraId="0A1317F6" w14:textId="77777777" w:rsidR="006767E4" w:rsidRPr="003C5537" w:rsidRDefault="006767E4" w:rsidP="006767E4">
      <w:pPr>
        <w:jc w:val="both"/>
        <w:rPr>
          <w:rFonts w:cs="Arial"/>
        </w:rPr>
      </w:pPr>
      <w:r w:rsidRPr="003C5537">
        <w:rPr>
          <w:rFonts w:cs="Arial"/>
          <w:b/>
        </w:rPr>
        <w:t xml:space="preserve">IV.  </w:t>
      </w:r>
      <w:r w:rsidRPr="003C5537">
        <w:rPr>
          <w:rFonts w:cs="Arial"/>
          <w:b/>
          <w:u w:val="single"/>
        </w:rPr>
        <w:t>DESIGN/EQUIPMENT PARAMETERS</w:t>
      </w:r>
    </w:p>
    <w:p w14:paraId="198AE301" w14:textId="77777777" w:rsidR="006767E4" w:rsidRPr="003C5537" w:rsidRDefault="006767E4" w:rsidP="006767E4">
      <w:pPr>
        <w:jc w:val="both"/>
        <w:rPr>
          <w:rFonts w:cs="Arial"/>
          <w:sz w:val="20"/>
        </w:rPr>
      </w:pPr>
    </w:p>
    <w:p w14:paraId="506F54A0" w14:textId="77777777" w:rsidR="00044775" w:rsidRPr="003C5537" w:rsidRDefault="00044775" w:rsidP="00044775">
      <w:pPr>
        <w:spacing w:after="120"/>
        <w:ind w:left="360" w:hanging="360"/>
        <w:jc w:val="both"/>
        <w:rPr>
          <w:rFonts w:cs="Arial"/>
          <w:sz w:val="20"/>
        </w:rPr>
      </w:pPr>
      <w:r w:rsidRPr="003C5537">
        <w:rPr>
          <w:rFonts w:cs="Arial"/>
          <w:sz w:val="20"/>
        </w:rPr>
        <w:t>1.</w:t>
      </w:r>
      <w:r w:rsidRPr="003C5537">
        <w:rPr>
          <w:rFonts w:cs="Arial"/>
          <w:sz w:val="20"/>
        </w:rPr>
        <w:tab/>
        <w:t>The cold cleaner must meet one of the following design requirements:</w:t>
      </w:r>
    </w:p>
    <w:p w14:paraId="5A0E6081" w14:textId="77777777" w:rsidR="00044775" w:rsidRPr="003C5537" w:rsidRDefault="00044775" w:rsidP="00044775">
      <w:pPr>
        <w:spacing w:after="120"/>
        <w:ind w:left="720" w:hanging="360"/>
        <w:jc w:val="both"/>
        <w:rPr>
          <w:rFonts w:cs="Arial"/>
          <w:b/>
          <w:sz w:val="20"/>
        </w:rPr>
      </w:pPr>
      <w:r w:rsidRPr="003C5537">
        <w:rPr>
          <w:rFonts w:cs="Arial"/>
          <w:sz w:val="20"/>
        </w:rPr>
        <w:t>a.</w:t>
      </w:r>
      <w:r w:rsidRPr="003C5537">
        <w:rPr>
          <w:rFonts w:cs="Arial"/>
          <w:sz w:val="20"/>
        </w:rPr>
        <w:tab/>
        <w:t xml:space="preserve">The air/vapor interface of the cold cleaner is no more than ten square feet.  </w:t>
      </w:r>
      <w:r w:rsidRPr="003C5537">
        <w:rPr>
          <w:rFonts w:cs="Arial"/>
          <w:b/>
          <w:sz w:val="20"/>
        </w:rPr>
        <w:t>(R 336.1281(2)(h))</w:t>
      </w:r>
    </w:p>
    <w:p w14:paraId="749921A8" w14:textId="77777777" w:rsidR="00044775" w:rsidRPr="003C5537" w:rsidRDefault="00044775" w:rsidP="00044775">
      <w:pPr>
        <w:ind w:left="720" w:hanging="360"/>
        <w:jc w:val="both"/>
        <w:rPr>
          <w:rFonts w:cs="Arial"/>
          <w:b/>
          <w:sz w:val="20"/>
        </w:rPr>
      </w:pPr>
      <w:r w:rsidRPr="003C5537">
        <w:rPr>
          <w:rFonts w:cs="Arial"/>
          <w:sz w:val="20"/>
        </w:rPr>
        <w:t>b.</w:t>
      </w:r>
      <w:r w:rsidRPr="003C5537">
        <w:rPr>
          <w:rFonts w:cs="Arial"/>
          <w:sz w:val="20"/>
        </w:rPr>
        <w:tab/>
        <w:t xml:space="preserve">The cold cleaner is used for cleaning metal parts and the emissions are released to the general in-plant environment.  </w:t>
      </w:r>
      <w:r w:rsidRPr="003C5537">
        <w:rPr>
          <w:rFonts w:cs="Arial"/>
          <w:b/>
          <w:sz w:val="20"/>
        </w:rPr>
        <w:t>(R 336.1285(2)(r)(iv))</w:t>
      </w:r>
    </w:p>
    <w:p w14:paraId="31AD2058" w14:textId="77777777" w:rsidR="00044775" w:rsidRPr="003C5537" w:rsidRDefault="00044775" w:rsidP="00044775">
      <w:pPr>
        <w:jc w:val="both"/>
        <w:rPr>
          <w:rFonts w:cs="Arial"/>
          <w:sz w:val="20"/>
        </w:rPr>
      </w:pPr>
    </w:p>
    <w:p w14:paraId="59BEA29D" w14:textId="77777777" w:rsidR="00044775" w:rsidRPr="003C5537" w:rsidRDefault="00044775" w:rsidP="00044775">
      <w:pPr>
        <w:ind w:left="360" w:hanging="360"/>
        <w:jc w:val="both"/>
        <w:rPr>
          <w:rFonts w:cs="Arial"/>
          <w:b/>
          <w:sz w:val="20"/>
        </w:rPr>
      </w:pPr>
      <w:r w:rsidRPr="003C5537">
        <w:rPr>
          <w:rFonts w:cs="Arial"/>
          <w:sz w:val="20"/>
        </w:rPr>
        <w:t>2.</w:t>
      </w:r>
      <w:r w:rsidRPr="003C5537">
        <w:rPr>
          <w:rFonts w:cs="Arial"/>
          <w:sz w:val="20"/>
        </w:rPr>
        <w:tab/>
        <w:t xml:space="preserve">The cold cleaner shall be equipped with a device for draining cleaned parts.  </w:t>
      </w:r>
      <w:r w:rsidRPr="003C5537">
        <w:rPr>
          <w:rFonts w:cs="Arial"/>
          <w:b/>
          <w:sz w:val="20"/>
        </w:rPr>
        <w:t>(R 336.1611(2)(b), R 336.1707(3)(b))</w:t>
      </w:r>
    </w:p>
    <w:p w14:paraId="0171484A" w14:textId="77777777" w:rsidR="00044775" w:rsidRPr="003C5537" w:rsidRDefault="00044775" w:rsidP="00044775">
      <w:pPr>
        <w:ind w:left="360" w:hanging="360"/>
        <w:jc w:val="both"/>
        <w:rPr>
          <w:rFonts w:cs="Arial"/>
          <w:sz w:val="20"/>
        </w:rPr>
      </w:pPr>
    </w:p>
    <w:p w14:paraId="71EEFDE5" w14:textId="77777777" w:rsidR="00044775" w:rsidRPr="003C5537" w:rsidRDefault="00044775" w:rsidP="00044775">
      <w:pPr>
        <w:ind w:left="360" w:hanging="360"/>
        <w:jc w:val="both"/>
        <w:rPr>
          <w:rFonts w:cs="Arial"/>
          <w:b/>
          <w:sz w:val="20"/>
        </w:rPr>
      </w:pPr>
      <w:r w:rsidRPr="003C5537">
        <w:rPr>
          <w:rFonts w:cs="Arial"/>
          <w:sz w:val="20"/>
        </w:rPr>
        <w:t>3.</w:t>
      </w:r>
      <w:r w:rsidRPr="003C5537">
        <w:rPr>
          <w:rFonts w:cs="Arial"/>
          <w:sz w:val="20"/>
        </w:rPr>
        <w:tab/>
        <w:t xml:space="preserve">All new and existing cold cleaners shall be equipped with a cover and the cover shall be closed whenever parts are not being handled in the cold cleaner.  </w:t>
      </w:r>
      <w:r w:rsidRPr="003C5537">
        <w:rPr>
          <w:rFonts w:cs="Arial"/>
          <w:b/>
          <w:sz w:val="20"/>
        </w:rPr>
        <w:t>(R 336.1611(2)(a), R 336.1707(3)(a))</w:t>
      </w:r>
    </w:p>
    <w:p w14:paraId="788F312D" w14:textId="77777777" w:rsidR="00044775" w:rsidRPr="003C5537" w:rsidRDefault="00044775" w:rsidP="00044775">
      <w:pPr>
        <w:ind w:left="360" w:hanging="360"/>
        <w:jc w:val="both"/>
        <w:rPr>
          <w:rFonts w:cs="Arial"/>
          <w:sz w:val="20"/>
        </w:rPr>
      </w:pPr>
    </w:p>
    <w:p w14:paraId="285E81D0" w14:textId="77777777" w:rsidR="00044775" w:rsidRPr="003C5537" w:rsidRDefault="00044775" w:rsidP="00044775">
      <w:pPr>
        <w:ind w:left="360" w:hanging="360"/>
        <w:jc w:val="both"/>
        <w:rPr>
          <w:rFonts w:cs="Arial"/>
          <w:b/>
          <w:sz w:val="20"/>
        </w:rPr>
      </w:pPr>
      <w:r w:rsidRPr="003C5537">
        <w:rPr>
          <w:rFonts w:cs="Arial"/>
          <w:sz w:val="20"/>
        </w:rPr>
        <w:t>4.</w:t>
      </w:r>
      <w:r w:rsidRPr="003C5537">
        <w:rPr>
          <w:rFonts w:cs="Arial"/>
          <w:sz w:val="20"/>
        </w:rPr>
        <w:tab/>
        <w:t xml:space="preserve">The cover of a new cold cleaner shall be mechanically assisted if the Reid vapor pressure of the solvent is more than 0.3 psia or if the solvent is agitated or heated.  </w:t>
      </w:r>
      <w:r w:rsidRPr="003C5537">
        <w:rPr>
          <w:rFonts w:cs="Arial"/>
          <w:b/>
          <w:sz w:val="20"/>
        </w:rPr>
        <w:t>(R 336.1707(3)(a))</w:t>
      </w:r>
    </w:p>
    <w:p w14:paraId="4CA6C2C8" w14:textId="77777777" w:rsidR="00044775" w:rsidRPr="003C5537" w:rsidRDefault="00044775" w:rsidP="00044775">
      <w:pPr>
        <w:ind w:left="360" w:hanging="360"/>
        <w:jc w:val="both"/>
        <w:rPr>
          <w:rFonts w:cs="Arial"/>
          <w:sz w:val="20"/>
        </w:rPr>
      </w:pPr>
    </w:p>
    <w:p w14:paraId="348B51AB" w14:textId="77777777" w:rsidR="00044775" w:rsidRPr="003C5537" w:rsidRDefault="00044775" w:rsidP="00044775">
      <w:pPr>
        <w:ind w:left="360" w:hanging="360"/>
        <w:jc w:val="both"/>
        <w:rPr>
          <w:rFonts w:cs="Arial"/>
          <w:sz w:val="20"/>
        </w:rPr>
      </w:pPr>
      <w:r w:rsidRPr="003C5537">
        <w:rPr>
          <w:rFonts w:cs="Arial"/>
          <w:sz w:val="20"/>
        </w:rPr>
        <w:t>5.</w:t>
      </w:r>
      <w:r w:rsidRPr="003C5537">
        <w:rPr>
          <w:rFonts w:cs="Arial"/>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FC8CCE2" w14:textId="77777777" w:rsidR="00044775" w:rsidRPr="003C5537" w:rsidRDefault="00044775" w:rsidP="00044775">
      <w:pPr>
        <w:spacing w:before="120" w:after="120"/>
        <w:ind w:left="720" w:hanging="360"/>
        <w:jc w:val="both"/>
        <w:rPr>
          <w:rFonts w:cs="Arial"/>
          <w:b/>
          <w:sz w:val="20"/>
        </w:rPr>
      </w:pPr>
      <w:r w:rsidRPr="003C5537">
        <w:rPr>
          <w:rFonts w:cs="Arial"/>
          <w:sz w:val="20"/>
        </w:rPr>
        <w:t>a.</w:t>
      </w:r>
      <w:r w:rsidRPr="003C5537">
        <w:rPr>
          <w:rFonts w:cs="Arial"/>
          <w:sz w:val="20"/>
        </w:rPr>
        <w:tab/>
        <w:t xml:space="preserve">The cold cleaner must be designed such that the ratio of the freeboard height to the width of the cleaner is equal to or greater than 0.7.  </w:t>
      </w:r>
      <w:r w:rsidRPr="003C5537">
        <w:rPr>
          <w:rFonts w:cs="Arial"/>
          <w:b/>
          <w:sz w:val="20"/>
        </w:rPr>
        <w:t>(R 336.1707(2)(a))</w:t>
      </w:r>
    </w:p>
    <w:p w14:paraId="3568EA0C" w14:textId="77777777" w:rsidR="00044775" w:rsidRPr="003C5537" w:rsidRDefault="00044775" w:rsidP="00044775">
      <w:pPr>
        <w:spacing w:after="120"/>
        <w:ind w:left="728" w:hanging="364"/>
        <w:jc w:val="both"/>
        <w:rPr>
          <w:rFonts w:cs="Arial"/>
          <w:b/>
          <w:sz w:val="20"/>
        </w:rPr>
      </w:pPr>
      <w:r w:rsidRPr="003C5537">
        <w:rPr>
          <w:rFonts w:cs="Arial"/>
          <w:sz w:val="20"/>
        </w:rPr>
        <w:lastRenderedPageBreak/>
        <w:t>b.</w:t>
      </w:r>
      <w:r w:rsidRPr="003C5537">
        <w:rPr>
          <w:rFonts w:cs="Arial"/>
          <w:sz w:val="20"/>
        </w:rPr>
        <w:tab/>
        <w:t xml:space="preserve">The solvent bath must be covered with water if the solvent is insoluble and has a specific gravity of more than 1.0.  </w:t>
      </w:r>
      <w:r w:rsidRPr="003C5537">
        <w:rPr>
          <w:rFonts w:cs="Arial"/>
          <w:b/>
          <w:sz w:val="20"/>
        </w:rPr>
        <w:t>(R 336.1707(2)(b))</w:t>
      </w:r>
    </w:p>
    <w:p w14:paraId="14E79013" w14:textId="77777777" w:rsidR="00044775" w:rsidRPr="003C5537" w:rsidRDefault="00044775" w:rsidP="00044775">
      <w:pPr>
        <w:ind w:left="720" w:hanging="360"/>
        <w:jc w:val="both"/>
        <w:rPr>
          <w:rFonts w:cs="Arial"/>
          <w:sz w:val="20"/>
        </w:rPr>
      </w:pPr>
      <w:r w:rsidRPr="003C5537">
        <w:rPr>
          <w:rFonts w:cs="Arial"/>
          <w:sz w:val="20"/>
        </w:rPr>
        <w:t>c.</w:t>
      </w:r>
      <w:r w:rsidRPr="003C5537">
        <w:rPr>
          <w:rFonts w:cs="Arial"/>
          <w:sz w:val="20"/>
        </w:rPr>
        <w:tab/>
        <w:t xml:space="preserve">The cold cleaner must be controlled by a carbon adsorption system, condensation system, or other method of equivalent control approved by the AQD.  </w:t>
      </w:r>
      <w:r w:rsidRPr="003C5537">
        <w:rPr>
          <w:rFonts w:cs="Arial"/>
          <w:b/>
          <w:sz w:val="20"/>
        </w:rPr>
        <w:t>(R 336.1707(2)(c))</w:t>
      </w:r>
    </w:p>
    <w:p w14:paraId="3135557E" w14:textId="77777777" w:rsidR="006767E4" w:rsidRPr="003C5537" w:rsidRDefault="006767E4" w:rsidP="006767E4">
      <w:pPr>
        <w:jc w:val="both"/>
        <w:rPr>
          <w:rFonts w:cs="Arial"/>
          <w:sz w:val="20"/>
        </w:rPr>
      </w:pPr>
    </w:p>
    <w:p w14:paraId="661D902C" w14:textId="77777777" w:rsidR="006767E4" w:rsidRPr="003C5537" w:rsidRDefault="006767E4" w:rsidP="006767E4">
      <w:pPr>
        <w:jc w:val="both"/>
        <w:rPr>
          <w:rFonts w:cs="Arial"/>
        </w:rPr>
      </w:pPr>
      <w:r w:rsidRPr="003C5537">
        <w:rPr>
          <w:rFonts w:cs="Arial"/>
          <w:b/>
        </w:rPr>
        <w:t xml:space="preserve">V.  </w:t>
      </w:r>
      <w:r w:rsidRPr="003C5537">
        <w:rPr>
          <w:rFonts w:cs="Arial"/>
          <w:b/>
          <w:u w:val="single"/>
        </w:rPr>
        <w:t>TESTING/SAMPLING</w:t>
      </w:r>
    </w:p>
    <w:p w14:paraId="1730DA2E" w14:textId="77777777" w:rsidR="006767E4" w:rsidRPr="003C5537" w:rsidRDefault="006767E4" w:rsidP="006767E4">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482EC34B" w14:textId="77777777" w:rsidR="006767E4" w:rsidRPr="003C5537" w:rsidRDefault="006767E4" w:rsidP="006767E4">
      <w:pPr>
        <w:jc w:val="both"/>
        <w:rPr>
          <w:rFonts w:cs="Arial"/>
          <w:sz w:val="20"/>
        </w:rPr>
      </w:pPr>
    </w:p>
    <w:p w14:paraId="4506F102" w14:textId="77777777" w:rsidR="006767E4" w:rsidRPr="003C5537" w:rsidRDefault="006767E4" w:rsidP="006767E4">
      <w:pPr>
        <w:jc w:val="both"/>
        <w:rPr>
          <w:rFonts w:cs="Arial"/>
          <w:sz w:val="20"/>
        </w:rPr>
      </w:pPr>
      <w:r w:rsidRPr="003C5537">
        <w:rPr>
          <w:rFonts w:cs="Arial"/>
          <w:sz w:val="20"/>
        </w:rPr>
        <w:t>NA</w:t>
      </w:r>
    </w:p>
    <w:p w14:paraId="3658AE9F" w14:textId="77777777" w:rsidR="006767E4" w:rsidRPr="003C5537" w:rsidRDefault="006767E4" w:rsidP="006767E4">
      <w:pPr>
        <w:jc w:val="both"/>
        <w:rPr>
          <w:rFonts w:cs="Arial"/>
          <w:sz w:val="20"/>
        </w:rPr>
      </w:pPr>
    </w:p>
    <w:p w14:paraId="032FDBE3" w14:textId="77777777" w:rsidR="006767E4" w:rsidRPr="003C5537" w:rsidRDefault="006767E4" w:rsidP="006767E4">
      <w:pPr>
        <w:jc w:val="both"/>
        <w:rPr>
          <w:rFonts w:cs="Arial"/>
        </w:rPr>
      </w:pPr>
      <w:r w:rsidRPr="003C5537">
        <w:rPr>
          <w:rFonts w:cs="Arial"/>
          <w:b/>
        </w:rPr>
        <w:t xml:space="preserve">VI.  </w:t>
      </w:r>
      <w:r w:rsidRPr="003C5537">
        <w:rPr>
          <w:rFonts w:cs="Arial"/>
          <w:b/>
          <w:u w:val="single"/>
        </w:rPr>
        <w:t>MONITORING/RECORDKEEPING</w:t>
      </w:r>
    </w:p>
    <w:p w14:paraId="5E1349F0" w14:textId="77777777" w:rsidR="006767E4" w:rsidRPr="003C5537" w:rsidRDefault="006767E4" w:rsidP="006767E4">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2508580E" w14:textId="77777777" w:rsidR="006767E4" w:rsidRPr="003C5537" w:rsidRDefault="006767E4" w:rsidP="006767E4">
      <w:pPr>
        <w:jc w:val="both"/>
        <w:rPr>
          <w:rFonts w:cs="Arial"/>
          <w:sz w:val="20"/>
        </w:rPr>
      </w:pPr>
    </w:p>
    <w:p w14:paraId="00EFB331" w14:textId="77777777" w:rsidR="00044775" w:rsidRPr="003C5537" w:rsidRDefault="00044775" w:rsidP="00044775">
      <w:pPr>
        <w:ind w:left="360" w:hanging="360"/>
        <w:jc w:val="both"/>
        <w:rPr>
          <w:rFonts w:cs="Arial"/>
          <w:b/>
          <w:sz w:val="20"/>
        </w:rPr>
      </w:pPr>
      <w:r w:rsidRPr="003C5537">
        <w:rPr>
          <w:rFonts w:cs="Arial"/>
          <w:sz w:val="20"/>
        </w:rPr>
        <w:t>1.</w:t>
      </w:r>
      <w:r w:rsidRPr="003C5537">
        <w:rPr>
          <w:rFonts w:cs="Arial"/>
          <w:sz w:val="20"/>
        </w:rPr>
        <w:tab/>
        <w:t xml:space="preserve">For each new cold cleaner in which the solvent is heated, the solvent temperature shall be monitored and recorded at least once each calendar week during routine operating conditions.  </w:t>
      </w:r>
      <w:r w:rsidRPr="003C5537">
        <w:rPr>
          <w:rFonts w:cs="Arial"/>
          <w:b/>
          <w:sz w:val="20"/>
        </w:rPr>
        <w:t>(R 336.1213(3))</w:t>
      </w:r>
    </w:p>
    <w:p w14:paraId="06BA1A26" w14:textId="77777777" w:rsidR="00044775" w:rsidRPr="003C5537" w:rsidRDefault="00044775" w:rsidP="00044775">
      <w:pPr>
        <w:ind w:left="360" w:hanging="360"/>
        <w:jc w:val="both"/>
        <w:rPr>
          <w:rFonts w:cs="Arial"/>
          <w:sz w:val="20"/>
        </w:rPr>
      </w:pPr>
    </w:p>
    <w:p w14:paraId="2C89D1E3" w14:textId="77777777" w:rsidR="00044775" w:rsidRPr="003C5537" w:rsidRDefault="00044775" w:rsidP="00044775">
      <w:pPr>
        <w:spacing w:after="120"/>
        <w:ind w:left="360" w:hanging="360"/>
        <w:jc w:val="both"/>
        <w:rPr>
          <w:rFonts w:cs="Arial"/>
          <w:b/>
          <w:sz w:val="20"/>
        </w:rPr>
      </w:pPr>
      <w:r w:rsidRPr="003C5537">
        <w:rPr>
          <w:rFonts w:cs="Arial"/>
          <w:sz w:val="20"/>
        </w:rPr>
        <w:t>2.</w:t>
      </w:r>
      <w:r w:rsidRPr="003C5537">
        <w:rPr>
          <w:rFonts w:cs="Arial"/>
          <w:sz w:val="20"/>
        </w:rPr>
        <w:tab/>
        <w:t xml:space="preserve">The permittee shall maintain the following information on file for each cold cleaner:  </w:t>
      </w:r>
      <w:r w:rsidRPr="003C5537">
        <w:rPr>
          <w:rFonts w:cs="Arial"/>
          <w:b/>
          <w:sz w:val="20"/>
        </w:rPr>
        <w:t>(R 336.1213(3))</w:t>
      </w:r>
    </w:p>
    <w:p w14:paraId="3E45CBA4" w14:textId="77777777" w:rsidR="00044775" w:rsidRPr="003C5537" w:rsidRDefault="00044775" w:rsidP="00044775">
      <w:pPr>
        <w:spacing w:after="120"/>
        <w:ind w:left="728" w:hanging="364"/>
        <w:jc w:val="both"/>
        <w:rPr>
          <w:rFonts w:cs="Arial"/>
          <w:sz w:val="20"/>
        </w:rPr>
      </w:pPr>
      <w:r w:rsidRPr="003C5537">
        <w:rPr>
          <w:rFonts w:cs="Arial"/>
          <w:sz w:val="20"/>
        </w:rPr>
        <w:t>a.</w:t>
      </w:r>
      <w:r w:rsidRPr="003C5537">
        <w:rPr>
          <w:rFonts w:cs="Arial"/>
          <w:sz w:val="20"/>
        </w:rPr>
        <w:tab/>
        <w:t xml:space="preserve">A serial number, model number, or other unique identifier for each cold cleaner.  </w:t>
      </w:r>
    </w:p>
    <w:p w14:paraId="16A2306E" w14:textId="77777777" w:rsidR="00044775" w:rsidRPr="003C5537" w:rsidRDefault="00044775" w:rsidP="00044775">
      <w:pPr>
        <w:spacing w:after="120"/>
        <w:ind w:left="728" w:hanging="364"/>
        <w:jc w:val="both"/>
        <w:rPr>
          <w:rFonts w:cs="Arial"/>
          <w:sz w:val="20"/>
        </w:rPr>
      </w:pPr>
      <w:r w:rsidRPr="003C5537">
        <w:rPr>
          <w:rFonts w:cs="Arial"/>
          <w:sz w:val="20"/>
        </w:rPr>
        <w:t>b.</w:t>
      </w:r>
      <w:r w:rsidRPr="003C5537">
        <w:rPr>
          <w:rFonts w:cs="Arial"/>
          <w:sz w:val="20"/>
        </w:rPr>
        <w:tab/>
        <w:t>The date the unit was installed, manufactured or that it commenced operation.</w:t>
      </w:r>
    </w:p>
    <w:p w14:paraId="67289FA9" w14:textId="77777777" w:rsidR="00044775" w:rsidRPr="003C5537" w:rsidRDefault="00044775" w:rsidP="00044775">
      <w:pPr>
        <w:spacing w:after="120"/>
        <w:ind w:left="728" w:hanging="364"/>
        <w:jc w:val="both"/>
        <w:rPr>
          <w:rFonts w:cs="Arial"/>
          <w:sz w:val="20"/>
        </w:rPr>
      </w:pPr>
      <w:r w:rsidRPr="003C5537">
        <w:rPr>
          <w:rFonts w:cs="Arial"/>
          <w:sz w:val="20"/>
        </w:rPr>
        <w:t>c.</w:t>
      </w:r>
      <w:r w:rsidRPr="003C5537">
        <w:rPr>
          <w:rFonts w:cs="Arial"/>
          <w:sz w:val="20"/>
        </w:rPr>
        <w:tab/>
        <w:t xml:space="preserve">The air/vapor interface area for any unit claimed to be exempt under Rule 281(2)(h). </w:t>
      </w:r>
    </w:p>
    <w:p w14:paraId="1C81FCF9" w14:textId="77777777" w:rsidR="00044775" w:rsidRPr="003C5537" w:rsidRDefault="00044775" w:rsidP="00044775">
      <w:pPr>
        <w:spacing w:after="120"/>
        <w:ind w:left="728" w:hanging="364"/>
        <w:jc w:val="both"/>
        <w:rPr>
          <w:rFonts w:cs="Arial"/>
          <w:sz w:val="20"/>
        </w:rPr>
      </w:pPr>
      <w:r w:rsidRPr="003C5537">
        <w:rPr>
          <w:rFonts w:cs="Arial"/>
          <w:sz w:val="20"/>
        </w:rPr>
        <w:t>d.</w:t>
      </w:r>
      <w:r w:rsidRPr="003C5537">
        <w:rPr>
          <w:rFonts w:cs="Arial"/>
          <w:sz w:val="20"/>
        </w:rPr>
        <w:tab/>
        <w:t xml:space="preserve">The applicable Rule 201 exemption.  </w:t>
      </w:r>
    </w:p>
    <w:p w14:paraId="41D2A97C" w14:textId="77777777" w:rsidR="00044775" w:rsidRPr="003C5537" w:rsidRDefault="00044775" w:rsidP="00044775">
      <w:pPr>
        <w:spacing w:after="120"/>
        <w:ind w:left="728" w:hanging="364"/>
        <w:jc w:val="both"/>
        <w:rPr>
          <w:rFonts w:cs="Arial"/>
          <w:sz w:val="20"/>
        </w:rPr>
      </w:pPr>
      <w:r w:rsidRPr="003C5537">
        <w:rPr>
          <w:rFonts w:cs="Arial"/>
          <w:sz w:val="20"/>
        </w:rPr>
        <w:t>e.</w:t>
      </w:r>
      <w:r w:rsidRPr="003C5537">
        <w:rPr>
          <w:rFonts w:cs="Arial"/>
          <w:sz w:val="20"/>
        </w:rPr>
        <w:tab/>
        <w:t xml:space="preserve">The Reid vapor pressure of each solvent used. </w:t>
      </w:r>
    </w:p>
    <w:p w14:paraId="49BCC965" w14:textId="77777777" w:rsidR="00044775" w:rsidRPr="003C5537" w:rsidRDefault="00044775" w:rsidP="00044775">
      <w:pPr>
        <w:ind w:left="728" w:hanging="364"/>
        <w:jc w:val="both"/>
        <w:rPr>
          <w:rFonts w:cs="Arial"/>
          <w:sz w:val="20"/>
        </w:rPr>
      </w:pPr>
      <w:r w:rsidRPr="003C5537">
        <w:rPr>
          <w:rFonts w:cs="Arial"/>
          <w:sz w:val="20"/>
        </w:rPr>
        <w:t>f.</w:t>
      </w:r>
      <w:r w:rsidRPr="003C5537">
        <w:rPr>
          <w:rFonts w:cs="Arial"/>
          <w:sz w:val="20"/>
        </w:rPr>
        <w:tab/>
        <w:t xml:space="preserve">If applicable, the option chosen to comply with Rule 707(2).  </w:t>
      </w:r>
    </w:p>
    <w:p w14:paraId="6A870F3D" w14:textId="77777777" w:rsidR="00044775" w:rsidRPr="003C5537" w:rsidRDefault="00044775" w:rsidP="00044775">
      <w:pPr>
        <w:jc w:val="both"/>
        <w:rPr>
          <w:rFonts w:cs="Arial"/>
          <w:sz w:val="20"/>
        </w:rPr>
      </w:pPr>
    </w:p>
    <w:p w14:paraId="5A609869" w14:textId="77777777" w:rsidR="00044775" w:rsidRPr="003C5537" w:rsidRDefault="00044775" w:rsidP="00044775">
      <w:pPr>
        <w:ind w:left="360" w:hanging="360"/>
        <w:jc w:val="both"/>
        <w:rPr>
          <w:rFonts w:cs="Arial"/>
          <w:b/>
          <w:sz w:val="20"/>
        </w:rPr>
      </w:pPr>
      <w:r w:rsidRPr="003C5537">
        <w:rPr>
          <w:rFonts w:cs="Arial"/>
          <w:sz w:val="20"/>
        </w:rPr>
        <w:t>3.</w:t>
      </w:r>
      <w:r w:rsidRPr="003C5537">
        <w:rPr>
          <w:rFonts w:cs="Arial"/>
          <w:sz w:val="20"/>
        </w:rPr>
        <w:tab/>
        <w:t xml:space="preserve">The permittee shall maintain written operating procedures for each cold cleaner.  These written procedures shall be posted in an accessible, conspicuous location near each cold cleaner.  </w:t>
      </w:r>
      <w:r w:rsidRPr="003C5537">
        <w:rPr>
          <w:rFonts w:cs="Arial"/>
          <w:b/>
          <w:sz w:val="20"/>
        </w:rPr>
        <w:t>(R 336.1611(3), R 336.1707(4))</w:t>
      </w:r>
    </w:p>
    <w:p w14:paraId="46C3DAA5" w14:textId="77777777" w:rsidR="00044775" w:rsidRPr="003C5537" w:rsidRDefault="00044775" w:rsidP="00044775">
      <w:pPr>
        <w:ind w:left="360" w:hanging="360"/>
        <w:jc w:val="both"/>
        <w:rPr>
          <w:rFonts w:cs="Arial"/>
          <w:sz w:val="20"/>
        </w:rPr>
      </w:pPr>
    </w:p>
    <w:p w14:paraId="62A7D85C" w14:textId="77777777" w:rsidR="00044775" w:rsidRPr="003C5537" w:rsidRDefault="00044775" w:rsidP="00044775">
      <w:pPr>
        <w:ind w:left="360" w:hanging="360"/>
        <w:jc w:val="both"/>
        <w:rPr>
          <w:rFonts w:cs="Arial"/>
          <w:sz w:val="20"/>
        </w:rPr>
      </w:pPr>
      <w:r w:rsidRPr="003C5537">
        <w:rPr>
          <w:rFonts w:cs="Arial"/>
          <w:sz w:val="20"/>
        </w:rPr>
        <w:t>4.</w:t>
      </w:r>
      <w:r w:rsidRPr="003C5537">
        <w:rPr>
          <w:rFonts w:cs="Arial"/>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C5537">
        <w:rPr>
          <w:rFonts w:cs="Arial"/>
          <w:b/>
          <w:sz w:val="20"/>
        </w:rPr>
        <w:t>(R 336.1213(3), R 336.1611(2)(c), R 336.1707(3)(c))</w:t>
      </w:r>
    </w:p>
    <w:p w14:paraId="2F62AD8D" w14:textId="77777777" w:rsidR="006767E4" w:rsidRPr="003C5537" w:rsidRDefault="006767E4" w:rsidP="006767E4">
      <w:pPr>
        <w:jc w:val="both"/>
        <w:rPr>
          <w:rFonts w:cs="Arial"/>
          <w:sz w:val="20"/>
        </w:rPr>
      </w:pPr>
    </w:p>
    <w:p w14:paraId="77A8C85F" w14:textId="77777777" w:rsidR="006767E4" w:rsidRPr="003C5537" w:rsidRDefault="006767E4" w:rsidP="006767E4">
      <w:pPr>
        <w:jc w:val="both"/>
        <w:rPr>
          <w:rFonts w:cs="Arial"/>
          <w:sz w:val="20"/>
        </w:rPr>
      </w:pPr>
      <w:r w:rsidRPr="003C5537">
        <w:rPr>
          <w:rFonts w:cs="Arial"/>
          <w:b/>
        </w:rPr>
        <w:t xml:space="preserve">VII.  </w:t>
      </w:r>
      <w:r w:rsidRPr="003C5537">
        <w:rPr>
          <w:rFonts w:cs="Arial"/>
          <w:b/>
          <w:u w:val="single"/>
        </w:rPr>
        <w:t>REPORTING</w:t>
      </w:r>
    </w:p>
    <w:p w14:paraId="211BCFA9" w14:textId="77777777" w:rsidR="006767E4" w:rsidRPr="003C5537" w:rsidRDefault="006767E4" w:rsidP="006767E4">
      <w:pPr>
        <w:jc w:val="both"/>
        <w:rPr>
          <w:rFonts w:cs="Arial"/>
          <w:sz w:val="20"/>
        </w:rPr>
      </w:pPr>
    </w:p>
    <w:p w14:paraId="42FA56A5" w14:textId="77777777" w:rsidR="006767E4" w:rsidRPr="003C5537" w:rsidRDefault="006767E4" w:rsidP="006767E4">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18DAC006" w14:textId="77777777" w:rsidR="006767E4" w:rsidRPr="003C5537" w:rsidRDefault="006767E4" w:rsidP="006767E4">
      <w:pPr>
        <w:ind w:left="360" w:hanging="360"/>
        <w:jc w:val="both"/>
        <w:rPr>
          <w:rFonts w:cs="Arial"/>
          <w:sz w:val="20"/>
        </w:rPr>
      </w:pPr>
    </w:p>
    <w:p w14:paraId="1B0575FB" w14:textId="77777777" w:rsidR="006767E4" w:rsidRPr="003C5537" w:rsidRDefault="006767E4" w:rsidP="006767E4">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3B8BE2D2" w14:textId="77777777" w:rsidR="006767E4" w:rsidRPr="003C5537" w:rsidRDefault="006767E4" w:rsidP="006767E4">
      <w:pPr>
        <w:ind w:left="360" w:hanging="360"/>
        <w:jc w:val="both"/>
        <w:rPr>
          <w:rFonts w:cs="Arial"/>
          <w:sz w:val="20"/>
        </w:rPr>
      </w:pPr>
    </w:p>
    <w:p w14:paraId="00895474" w14:textId="77777777" w:rsidR="006767E4" w:rsidRPr="003C5537" w:rsidRDefault="006767E4" w:rsidP="006767E4">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2F79A887" w14:textId="77777777" w:rsidR="006767E4" w:rsidRPr="003C5537" w:rsidRDefault="006767E4" w:rsidP="006767E4">
      <w:pPr>
        <w:jc w:val="both"/>
        <w:rPr>
          <w:rFonts w:cs="Arial"/>
          <w:sz w:val="20"/>
        </w:rPr>
      </w:pPr>
    </w:p>
    <w:p w14:paraId="69431A55" w14:textId="77777777" w:rsidR="006767E4" w:rsidRPr="003C5537" w:rsidRDefault="006767E4" w:rsidP="006767E4">
      <w:pPr>
        <w:jc w:val="both"/>
        <w:rPr>
          <w:rFonts w:cs="Arial"/>
          <w:b/>
          <w:sz w:val="20"/>
        </w:rPr>
      </w:pPr>
      <w:r w:rsidRPr="003C5537">
        <w:rPr>
          <w:rFonts w:cs="Arial"/>
          <w:b/>
          <w:sz w:val="20"/>
        </w:rPr>
        <w:t>See Appendix 8-S1</w:t>
      </w:r>
    </w:p>
    <w:p w14:paraId="4E562BAC" w14:textId="77DC04BB" w:rsidR="005E5920" w:rsidRPr="003C5537" w:rsidRDefault="005E5920">
      <w:pPr>
        <w:rPr>
          <w:rFonts w:cs="Arial"/>
          <w:sz w:val="20"/>
        </w:rPr>
      </w:pPr>
      <w:r w:rsidRPr="003C5537">
        <w:rPr>
          <w:rFonts w:cs="Arial"/>
          <w:sz w:val="20"/>
        </w:rPr>
        <w:br w:type="page"/>
      </w:r>
    </w:p>
    <w:p w14:paraId="4EAE6BD3" w14:textId="77777777" w:rsidR="006767E4" w:rsidRPr="003C5537" w:rsidRDefault="006767E4" w:rsidP="006767E4">
      <w:pPr>
        <w:jc w:val="both"/>
        <w:rPr>
          <w:rFonts w:cs="Arial"/>
          <w:sz w:val="20"/>
        </w:rPr>
      </w:pPr>
    </w:p>
    <w:p w14:paraId="5AD64025" w14:textId="77777777" w:rsidR="006767E4" w:rsidRPr="003C5537" w:rsidRDefault="006767E4" w:rsidP="006767E4">
      <w:pPr>
        <w:jc w:val="both"/>
        <w:rPr>
          <w:rFonts w:cs="Arial"/>
        </w:rPr>
      </w:pPr>
      <w:r w:rsidRPr="003C5537">
        <w:rPr>
          <w:rFonts w:cs="Arial"/>
          <w:b/>
        </w:rPr>
        <w:t xml:space="preserve">VIII. </w:t>
      </w:r>
      <w:r w:rsidRPr="003C5537">
        <w:rPr>
          <w:rFonts w:cs="Arial"/>
          <w:b/>
          <w:u w:val="single"/>
        </w:rPr>
        <w:t>STACK/VENT RESTRICTION(S)</w:t>
      </w:r>
    </w:p>
    <w:p w14:paraId="6867C366" w14:textId="77777777" w:rsidR="006767E4" w:rsidRPr="003C5537" w:rsidRDefault="006767E4" w:rsidP="006767E4">
      <w:pPr>
        <w:jc w:val="both"/>
        <w:rPr>
          <w:rFonts w:cs="Arial"/>
          <w:sz w:val="20"/>
        </w:rPr>
      </w:pPr>
    </w:p>
    <w:p w14:paraId="6FC018D6" w14:textId="77777777" w:rsidR="006767E4" w:rsidRPr="003C5537" w:rsidRDefault="006767E4" w:rsidP="006767E4">
      <w:pPr>
        <w:jc w:val="both"/>
        <w:rPr>
          <w:rFonts w:cs="Arial"/>
          <w:sz w:val="20"/>
        </w:rPr>
      </w:pPr>
      <w:r w:rsidRPr="003C5537">
        <w:rPr>
          <w:rFonts w:cs="Arial"/>
          <w:sz w:val="20"/>
        </w:rPr>
        <w:t>NA</w:t>
      </w:r>
    </w:p>
    <w:p w14:paraId="3785C274" w14:textId="77777777" w:rsidR="006767E4" w:rsidRPr="003C5537" w:rsidRDefault="006767E4" w:rsidP="006767E4">
      <w:pPr>
        <w:jc w:val="both"/>
        <w:rPr>
          <w:rFonts w:cs="Arial"/>
          <w:sz w:val="20"/>
        </w:rPr>
      </w:pPr>
    </w:p>
    <w:p w14:paraId="2181A798" w14:textId="77777777" w:rsidR="006767E4" w:rsidRPr="003C5537" w:rsidRDefault="006767E4" w:rsidP="006767E4">
      <w:pPr>
        <w:jc w:val="both"/>
        <w:rPr>
          <w:rFonts w:cs="Arial"/>
        </w:rPr>
      </w:pPr>
      <w:r w:rsidRPr="003C5537">
        <w:rPr>
          <w:rFonts w:cs="Arial"/>
          <w:b/>
        </w:rPr>
        <w:t xml:space="preserve">IX.  </w:t>
      </w:r>
      <w:r w:rsidRPr="003C5537">
        <w:rPr>
          <w:rFonts w:cs="Arial"/>
          <w:b/>
          <w:u w:val="single"/>
        </w:rPr>
        <w:t>OTHER REQUIREMENT(S)</w:t>
      </w:r>
    </w:p>
    <w:p w14:paraId="060748B1" w14:textId="77777777" w:rsidR="006767E4" w:rsidRPr="003C5537" w:rsidRDefault="006767E4" w:rsidP="006767E4">
      <w:pPr>
        <w:jc w:val="both"/>
        <w:rPr>
          <w:rFonts w:cs="Arial"/>
          <w:sz w:val="20"/>
        </w:rPr>
      </w:pPr>
    </w:p>
    <w:p w14:paraId="54AFF8A9" w14:textId="77777777" w:rsidR="008873FB" w:rsidRPr="003C5537" w:rsidRDefault="006767E4" w:rsidP="00ED7BEB">
      <w:pPr>
        <w:jc w:val="both"/>
        <w:rPr>
          <w:rFonts w:cs="Arial"/>
          <w:sz w:val="20"/>
        </w:rPr>
      </w:pPr>
      <w:r w:rsidRPr="003C5537">
        <w:rPr>
          <w:rFonts w:cs="Arial"/>
          <w:sz w:val="20"/>
        </w:rPr>
        <w:t>NA</w:t>
      </w:r>
    </w:p>
    <w:p w14:paraId="16F191C9" w14:textId="77777777" w:rsidR="008873FB" w:rsidRPr="003C5537" w:rsidRDefault="008873FB" w:rsidP="00ED7BEB">
      <w:pPr>
        <w:jc w:val="both"/>
        <w:rPr>
          <w:rFonts w:cs="Arial"/>
          <w:sz w:val="20"/>
        </w:rPr>
      </w:pPr>
    </w:p>
    <w:p w14:paraId="1C86BA93" w14:textId="7DE36047" w:rsidR="006767E4" w:rsidRPr="003C5537" w:rsidRDefault="006767E4" w:rsidP="00ED7BEB">
      <w:pPr>
        <w:jc w:val="both"/>
        <w:rPr>
          <w:rFonts w:cs="Arial"/>
          <w:sz w:val="20"/>
        </w:rPr>
      </w:pPr>
      <w:r w:rsidRPr="003C5537">
        <w:rPr>
          <w:rFonts w:cs="Arial"/>
        </w:rPr>
        <w:br w:type="page"/>
      </w:r>
    </w:p>
    <w:p w14:paraId="77B056C4" w14:textId="77777777" w:rsidR="006767E4" w:rsidRPr="003C5537" w:rsidRDefault="006767E4" w:rsidP="006767E4">
      <w:pPr>
        <w:pStyle w:val="Heading2"/>
        <w:numPr>
          <w:ilvl w:val="0"/>
          <w:numId w:val="0"/>
        </w:numPr>
        <w:pBdr>
          <w:top w:val="single" w:sz="4" w:space="1" w:color="auto"/>
          <w:left w:val="single" w:sz="4" w:space="4" w:color="auto"/>
          <w:bottom w:val="single" w:sz="4" w:space="1" w:color="auto"/>
          <w:right w:val="single" w:sz="4" w:space="4" w:color="auto"/>
        </w:pBdr>
        <w:ind w:firstLine="720"/>
        <w:rPr>
          <w:rFonts w:cs="Arial"/>
        </w:rPr>
      </w:pPr>
      <w:bookmarkStart w:id="110" w:name="_Toc520107864"/>
      <w:bookmarkStart w:id="111" w:name="_Toc102651055"/>
      <w:r w:rsidRPr="003C5537">
        <w:rPr>
          <w:rFonts w:cs="Arial"/>
        </w:rPr>
        <w:lastRenderedPageBreak/>
        <w:t>FGRULE290-S1</w:t>
      </w:r>
      <w:bookmarkEnd w:id="110"/>
      <w:bookmarkEnd w:id="111"/>
    </w:p>
    <w:p w14:paraId="42FD9457" w14:textId="77777777" w:rsidR="006767E4" w:rsidRPr="003C5537" w:rsidRDefault="006767E4" w:rsidP="006767E4">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1530A041" w14:textId="77777777" w:rsidR="006767E4" w:rsidRPr="003C5537" w:rsidRDefault="006767E4" w:rsidP="006767E4">
      <w:pPr>
        <w:rPr>
          <w:rFonts w:cs="Arial"/>
        </w:rPr>
      </w:pPr>
    </w:p>
    <w:p w14:paraId="05809E81" w14:textId="77777777" w:rsidR="006767E4" w:rsidRPr="003C5537" w:rsidRDefault="006767E4" w:rsidP="006767E4">
      <w:pPr>
        <w:rPr>
          <w:rFonts w:cs="Arial"/>
        </w:rPr>
      </w:pPr>
    </w:p>
    <w:p w14:paraId="324D79E1" w14:textId="77777777" w:rsidR="006767E4" w:rsidRPr="003C5537" w:rsidRDefault="006767E4" w:rsidP="006767E4">
      <w:pPr>
        <w:jc w:val="both"/>
        <w:rPr>
          <w:rFonts w:cs="Arial"/>
          <w:b/>
          <w:u w:val="single"/>
        </w:rPr>
      </w:pPr>
      <w:r w:rsidRPr="003C5537">
        <w:rPr>
          <w:rFonts w:cs="Arial"/>
          <w:b/>
          <w:u w:val="single"/>
        </w:rPr>
        <w:t>DESCRIPTION</w:t>
      </w:r>
    </w:p>
    <w:p w14:paraId="61497D5C" w14:textId="77777777" w:rsidR="006767E4" w:rsidRPr="003C5537" w:rsidRDefault="006767E4" w:rsidP="006767E4">
      <w:pPr>
        <w:jc w:val="both"/>
        <w:rPr>
          <w:rFonts w:cs="Arial"/>
          <w:sz w:val="20"/>
        </w:rPr>
      </w:pPr>
    </w:p>
    <w:p w14:paraId="4C7CCD88" w14:textId="77777777" w:rsidR="00422ED3" w:rsidRPr="003C5537" w:rsidRDefault="00422ED3" w:rsidP="00422ED3">
      <w:pPr>
        <w:jc w:val="both"/>
        <w:rPr>
          <w:rFonts w:cs="Arial"/>
          <w:sz w:val="20"/>
        </w:rPr>
      </w:pPr>
      <w:r w:rsidRPr="003C5537">
        <w:rPr>
          <w:rFonts w:cs="Arial"/>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51819A86" w14:textId="34CB5CB7" w:rsidR="006767E4" w:rsidRPr="003C5537" w:rsidRDefault="006767E4" w:rsidP="006767E4">
      <w:pPr>
        <w:jc w:val="both"/>
        <w:rPr>
          <w:rFonts w:cs="Arial"/>
        </w:rPr>
      </w:pPr>
    </w:p>
    <w:p w14:paraId="78B0B9A6" w14:textId="73B25520" w:rsidR="003E1BD9" w:rsidRPr="003C5537" w:rsidRDefault="003E1BD9" w:rsidP="006767E4">
      <w:pPr>
        <w:jc w:val="both"/>
        <w:rPr>
          <w:rFonts w:cs="Arial"/>
          <w:sz w:val="20"/>
          <w:szCs w:val="18"/>
        </w:rPr>
      </w:pPr>
      <w:r w:rsidRPr="003C5537">
        <w:rPr>
          <w:rFonts w:cs="Arial"/>
          <w:b/>
          <w:bCs/>
          <w:sz w:val="20"/>
          <w:szCs w:val="18"/>
        </w:rPr>
        <w:t>Emission Units installed on or after December 20, 2016</w:t>
      </w:r>
      <w:r w:rsidRPr="003C5537">
        <w:rPr>
          <w:rFonts w:cs="Arial"/>
          <w:sz w:val="20"/>
          <w:szCs w:val="18"/>
        </w:rPr>
        <w:t>: NA</w:t>
      </w:r>
    </w:p>
    <w:p w14:paraId="5A913166" w14:textId="77777777" w:rsidR="003E1BD9" w:rsidRPr="003C5537" w:rsidRDefault="003E1BD9" w:rsidP="006767E4">
      <w:pPr>
        <w:jc w:val="both"/>
        <w:rPr>
          <w:rFonts w:cs="Arial"/>
        </w:rPr>
      </w:pPr>
    </w:p>
    <w:p w14:paraId="7411F38C" w14:textId="35CF8743" w:rsidR="006767E4" w:rsidRPr="003C5537" w:rsidRDefault="00422ED3" w:rsidP="006767E4">
      <w:pPr>
        <w:jc w:val="both"/>
        <w:rPr>
          <w:rFonts w:cs="Arial"/>
          <w:sz w:val="20"/>
        </w:rPr>
      </w:pPr>
      <w:r w:rsidRPr="003C5537">
        <w:rPr>
          <w:rFonts w:cs="Arial"/>
          <w:b/>
          <w:bCs/>
          <w:sz w:val="20"/>
        </w:rPr>
        <w:t>Emission Units installed prior to December 20, 2016:</w:t>
      </w:r>
      <w:r w:rsidRPr="003C5537">
        <w:rPr>
          <w:rFonts w:cs="Arial"/>
          <w:sz w:val="20"/>
        </w:rPr>
        <w:t xml:space="preserve"> </w:t>
      </w:r>
      <w:r w:rsidR="005135E3" w:rsidRPr="003C5537">
        <w:rPr>
          <w:rFonts w:cs="Arial"/>
          <w:sz w:val="20"/>
        </w:rPr>
        <w:t xml:space="preserve"> </w:t>
      </w:r>
      <w:r w:rsidR="006767E4" w:rsidRPr="003C5537">
        <w:rPr>
          <w:rFonts w:cs="Arial"/>
          <w:sz w:val="20"/>
        </w:rPr>
        <w:t>EUELECTROPOLISH</w:t>
      </w:r>
      <w:r w:rsidR="005135E3" w:rsidRPr="003C5537">
        <w:rPr>
          <w:rFonts w:cs="Arial"/>
          <w:sz w:val="20"/>
        </w:rPr>
        <w:t>-S1</w:t>
      </w:r>
    </w:p>
    <w:p w14:paraId="6FB93F23" w14:textId="77777777" w:rsidR="006767E4" w:rsidRPr="003C5537" w:rsidRDefault="006767E4" w:rsidP="006767E4">
      <w:pPr>
        <w:jc w:val="both"/>
        <w:rPr>
          <w:rFonts w:cs="Arial"/>
        </w:rPr>
      </w:pPr>
    </w:p>
    <w:p w14:paraId="30B81688" w14:textId="77777777" w:rsidR="006767E4" w:rsidRPr="003C5537" w:rsidRDefault="006767E4" w:rsidP="006767E4">
      <w:pPr>
        <w:jc w:val="both"/>
        <w:rPr>
          <w:rFonts w:cs="Arial"/>
          <w:b/>
          <w:u w:val="single"/>
        </w:rPr>
      </w:pPr>
      <w:r w:rsidRPr="003C5537">
        <w:rPr>
          <w:rFonts w:cs="Arial"/>
          <w:b/>
          <w:u w:val="single"/>
        </w:rPr>
        <w:t>POLLUTION CONTROL EQUIPMENT</w:t>
      </w:r>
    </w:p>
    <w:p w14:paraId="214519C7" w14:textId="77777777" w:rsidR="006767E4" w:rsidRPr="003C5537" w:rsidRDefault="006767E4" w:rsidP="006767E4">
      <w:pPr>
        <w:jc w:val="both"/>
        <w:rPr>
          <w:rFonts w:cs="Arial"/>
        </w:rPr>
      </w:pPr>
    </w:p>
    <w:p w14:paraId="72FAADDF" w14:textId="77777777" w:rsidR="006767E4" w:rsidRPr="003C5537" w:rsidRDefault="006767E4" w:rsidP="006767E4">
      <w:pPr>
        <w:jc w:val="both"/>
        <w:rPr>
          <w:rFonts w:cs="Arial"/>
          <w:sz w:val="20"/>
        </w:rPr>
      </w:pPr>
      <w:r w:rsidRPr="003C5537">
        <w:rPr>
          <w:rFonts w:cs="Arial"/>
          <w:sz w:val="20"/>
        </w:rPr>
        <w:t>NA</w:t>
      </w:r>
    </w:p>
    <w:p w14:paraId="15ED4843" w14:textId="77777777" w:rsidR="006767E4" w:rsidRPr="003C5537" w:rsidRDefault="006767E4" w:rsidP="006767E4">
      <w:pPr>
        <w:jc w:val="both"/>
        <w:rPr>
          <w:rFonts w:cs="Arial"/>
          <w:sz w:val="20"/>
        </w:rPr>
      </w:pPr>
    </w:p>
    <w:p w14:paraId="4AF9FCBE" w14:textId="77777777" w:rsidR="006767E4" w:rsidRPr="003C5537" w:rsidRDefault="006767E4" w:rsidP="006767E4">
      <w:pPr>
        <w:jc w:val="both"/>
        <w:rPr>
          <w:rFonts w:cs="Arial"/>
          <w:b/>
        </w:rPr>
      </w:pPr>
      <w:r w:rsidRPr="003C5537">
        <w:rPr>
          <w:rFonts w:cs="Arial"/>
          <w:b/>
        </w:rPr>
        <w:t xml:space="preserve">I.  </w:t>
      </w:r>
      <w:r w:rsidRPr="003C5537">
        <w:rPr>
          <w:rFonts w:cs="Arial"/>
          <w:b/>
          <w:u w:val="single"/>
        </w:rPr>
        <w:t>EMISSION LIMITS</w:t>
      </w:r>
    </w:p>
    <w:p w14:paraId="7361ED05" w14:textId="77777777" w:rsidR="006767E4" w:rsidRPr="003C5537" w:rsidRDefault="006767E4" w:rsidP="006767E4">
      <w:pPr>
        <w:jc w:val="both"/>
        <w:rPr>
          <w:rFonts w:cs="Arial"/>
        </w:rPr>
      </w:pPr>
    </w:p>
    <w:p w14:paraId="41AC6757" w14:textId="77777777" w:rsidR="00422ED3" w:rsidRPr="003C5537" w:rsidRDefault="00422ED3" w:rsidP="00422ED3">
      <w:pPr>
        <w:ind w:left="360" w:hanging="360"/>
        <w:jc w:val="both"/>
        <w:rPr>
          <w:rFonts w:cs="Arial"/>
          <w:b/>
          <w:sz w:val="20"/>
        </w:rPr>
      </w:pPr>
      <w:r w:rsidRPr="003C5537">
        <w:rPr>
          <w:rFonts w:cs="Arial"/>
          <w:sz w:val="20"/>
        </w:rPr>
        <w:t>1.</w:t>
      </w:r>
      <w:r w:rsidRPr="003C5537">
        <w:rPr>
          <w:rFonts w:cs="Arial"/>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3C5537">
        <w:rPr>
          <w:rFonts w:cs="Arial"/>
          <w:b/>
          <w:sz w:val="20"/>
        </w:rPr>
        <w:t>(R 336.1290(2)(a)(i))</w:t>
      </w:r>
    </w:p>
    <w:p w14:paraId="0E053CC4" w14:textId="77777777" w:rsidR="00422ED3" w:rsidRPr="003C5537" w:rsidRDefault="00422ED3" w:rsidP="00422ED3">
      <w:pPr>
        <w:ind w:left="360" w:hanging="360"/>
        <w:jc w:val="both"/>
        <w:rPr>
          <w:rFonts w:cs="Arial"/>
          <w:sz w:val="20"/>
        </w:rPr>
      </w:pPr>
    </w:p>
    <w:p w14:paraId="79F8DB9B" w14:textId="77777777" w:rsidR="00422ED3" w:rsidRPr="003C5537" w:rsidRDefault="00422ED3" w:rsidP="00422ED3">
      <w:pPr>
        <w:spacing w:after="120"/>
        <w:ind w:left="360" w:hanging="360"/>
        <w:jc w:val="both"/>
        <w:rPr>
          <w:rFonts w:cs="Arial"/>
          <w:b/>
          <w:sz w:val="20"/>
        </w:rPr>
      </w:pPr>
      <w:r w:rsidRPr="003C5537">
        <w:rPr>
          <w:rFonts w:cs="Arial"/>
          <w:sz w:val="20"/>
        </w:rPr>
        <w:t>2.</w:t>
      </w:r>
      <w:r w:rsidRPr="003C5537">
        <w:rPr>
          <w:rFonts w:cs="Arial"/>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Pr="003C5537">
        <w:rPr>
          <w:rFonts w:cs="Arial"/>
          <w:b/>
          <w:sz w:val="20"/>
        </w:rPr>
        <w:t>(R 336.1290(2)(a)(ii))</w:t>
      </w:r>
    </w:p>
    <w:p w14:paraId="372CE40D" w14:textId="5129BCB6" w:rsidR="00422ED3" w:rsidRPr="003C5537" w:rsidRDefault="00422ED3" w:rsidP="00116A72">
      <w:pPr>
        <w:spacing w:after="120"/>
        <w:ind w:left="720" w:hanging="360"/>
        <w:jc w:val="both"/>
        <w:rPr>
          <w:rFonts w:cs="Arial"/>
          <w:b/>
          <w:sz w:val="20"/>
        </w:rPr>
      </w:pPr>
      <w:r w:rsidRPr="003C5537">
        <w:rPr>
          <w:rFonts w:cs="Arial"/>
          <w:sz w:val="20"/>
        </w:rPr>
        <w:t>a.</w:t>
      </w:r>
      <w:r w:rsidRPr="003C5537">
        <w:rPr>
          <w:rFonts w:cs="Arial"/>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3C5537">
        <w:rPr>
          <w:rFonts w:cs="Arial"/>
          <w:b/>
          <w:sz w:val="20"/>
        </w:rPr>
        <w:t>(R 336.1290(2)(a)(ii)(A))</w:t>
      </w:r>
    </w:p>
    <w:p w14:paraId="50358C8E" w14:textId="77777777" w:rsidR="00422ED3" w:rsidRPr="003C5537" w:rsidRDefault="00422ED3" w:rsidP="00422ED3">
      <w:pPr>
        <w:spacing w:after="120"/>
        <w:ind w:left="720" w:hanging="360"/>
        <w:jc w:val="both"/>
        <w:rPr>
          <w:rFonts w:cs="Arial"/>
          <w:b/>
          <w:sz w:val="20"/>
        </w:rPr>
      </w:pPr>
      <w:r w:rsidRPr="003C5537">
        <w:rPr>
          <w:rFonts w:cs="Arial"/>
          <w:sz w:val="20"/>
        </w:rPr>
        <w:t>b.</w:t>
      </w:r>
      <w:r w:rsidRPr="003C5537">
        <w:rPr>
          <w:rFonts w:cs="Arial"/>
          <w:sz w:val="20"/>
        </w:rPr>
        <w:tab/>
        <w:t xml:space="preserve">For toxic air contaminants with initial risk screening levels greater than or equal to 0.04 microgram per cubic meter, the uncontrolled or controlled emissions shall not exceed 20 or 10 pounds per month, respectively.  </w:t>
      </w:r>
      <w:r w:rsidRPr="003C5537">
        <w:rPr>
          <w:rFonts w:cs="Arial"/>
          <w:b/>
          <w:sz w:val="20"/>
        </w:rPr>
        <w:t>(R 336.1290(2)(a)(ii)(B))</w:t>
      </w:r>
    </w:p>
    <w:p w14:paraId="315E0884" w14:textId="77777777" w:rsidR="00422ED3" w:rsidRPr="003C5537" w:rsidRDefault="00422ED3" w:rsidP="00422ED3">
      <w:pPr>
        <w:spacing w:after="120"/>
        <w:ind w:left="720" w:hanging="360"/>
        <w:jc w:val="both"/>
        <w:rPr>
          <w:rFonts w:cs="Arial"/>
          <w:b/>
          <w:sz w:val="20"/>
        </w:rPr>
      </w:pPr>
      <w:r w:rsidRPr="003C5537">
        <w:rPr>
          <w:rFonts w:cs="Arial"/>
          <w:sz w:val="20"/>
        </w:rPr>
        <w:t>c.</w:t>
      </w:r>
      <w:r w:rsidRPr="003C5537">
        <w:rPr>
          <w:rFonts w:cs="Arial"/>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3C5537">
        <w:rPr>
          <w:rFonts w:cs="Arial"/>
          <w:b/>
          <w:sz w:val="20"/>
        </w:rPr>
        <w:t>(R 336.1290(2)(a)(ii)(C))</w:t>
      </w:r>
    </w:p>
    <w:p w14:paraId="7F797D20" w14:textId="77777777" w:rsidR="00422ED3" w:rsidRPr="003C5537" w:rsidRDefault="00422ED3" w:rsidP="00EF351A">
      <w:pPr>
        <w:numPr>
          <w:ilvl w:val="0"/>
          <w:numId w:val="258"/>
        </w:numPr>
        <w:spacing w:after="120"/>
        <w:jc w:val="both"/>
        <w:rPr>
          <w:rFonts w:cs="Arial"/>
          <w:b/>
          <w:sz w:val="20"/>
        </w:rPr>
      </w:pPr>
      <w:r w:rsidRPr="003C5537">
        <w:rPr>
          <w:rFonts w:cs="Arial"/>
          <w:sz w:val="20"/>
        </w:rPr>
        <w:t xml:space="preserve">For total mercury, the uncontrolled or controlled emissions shall not exceed 0.01 pounds per month from emission units installed </w:t>
      </w:r>
      <w:r w:rsidRPr="003C5537">
        <w:rPr>
          <w:rFonts w:cs="Arial"/>
          <w:sz w:val="20"/>
          <w:u w:val="single"/>
        </w:rPr>
        <w:t>on or after</w:t>
      </w:r>
      <w:r w:rsidRPr="003C5537">
        <w:rPr>
          <w:rFonts w:cs="Arial"/>
          <w:sz w:val="20"/>
        </w:rPr>
        <w:t xml:space="preserve"> December 20, 2016.  </w:t>
      </w:r>
      <w:r w:rsidRPr="003C5537">
        <w:rPr>
          <w:rFonts w:cs="Arial"/>
          <w:b/>
          <w:sz w:val="20"/>
        </w:rPr>
        <w:t>(R 336.1290(2)(a)(ii)(D))</w:t>
      </w:r>
    </w:p>
    <w:p w14:paraId="72C23845" w14:textId="77777777" w:rsidR="00422ED3" w:rsidRPr="003C5537" w:rsidRDefault="00422ED3" w:rsidP="00422ED3">
      <w:pPr>
        <w:spacing w:after="120"/>
        <w:ind w:left="720" w:hanging="360"/>
        <w:jc w:val="both"/>
        <w:rPr>
          <w:rFonts w:cs="Arial"/>
          <w:b/>
          <w:sz w:val="20"/>
        </w:rPr>
      </w:pPr>
      <w:r w:rsidRPr="003C5537">
        <w:rPr>
          <w:rFonts w:cs="Arial"/>
          <w:sz w:val="20"/>
        </w:rPr>
        <w:t>e.</w:t>
      </w:r>
      <w:r w:rsidRPr="003C5537">
        <w:rPr>
          <w:rFonts w:cs="Arial"/>
          <w:sz w:val="20"/>
        </w:rPr>
        <w:tab/>
        <w:t xml:space="preserve">For lead, the uncontrolled or controlled emissions shall not exceed 16.7 pounds per month from emission units installed </w:t>
      </w:r>
      <w:r w:rsidRPr="003C5537">
        <w:rPr>
          <w:rFonts w:cs="Arial"/>
          <w:sz w:val="20"/>
          <w:u w:val="single"/>
        </w:rPr>
        <w:t>on or after</w:t>
      </w:r>
      <w:r w:rsidRPr="003C5537">
        <w:rPr>
          <w:rFonts w:cs="Arial"/>
          <w:sz w:val="20"/>
        </w:rPr>
        <w:t xml:space="preserve"> December 20, 2016.</w:t>
      </w:r>
      <w:r w:rsidRPr="003C5537">
        <w:rPr>
          <w:rFonts w:cs="Arial"/>
          <w:b/>
          <w:sz w:val="20"/>
        </w:rPr>
        <w:t xml:space="preserve">  (R 336.1290(2)(a)(ii)(E))</w:t>
      </w:r>
    </w:p>
    <w:p w14:paraId="1FF5B4D1" w14:textId="77777777" w:rsidR="00422ED3" w:rsidRPr="003C5537" w:rsidRDefault="00422ED3" w:rsidP="00422ED3">
      <w:pPr>
        <w:jc w:val="both"/>
        <w:rPr>
          <w:rFonts w:cs="Arial"/>
          <w:sz w:val="20"/>
        </w:rPr>
      </w:pPr>
    </w:p>
    <w:p w14:paraId="3026723F" w14:textId="77777777" w:rsidR="00422ED3" w:rsidRPr="003C5537" w:rsidRDefault="00422ED3" w:rsidP="00422ED3">
      <w:pPr>
        <w:spacing w:after="120"/>
        <w:ind w:left="360" w:hanging="360"/>
        <w:jc w:val="both"/>
        <w:rPr>
          <w:rFonts w:cs="Arial"/>
          <w:b/>
          <w:sz w:val="20"/>
        </w:rPr>
      </w:pPr>
      <w:r w:rsidRPr="003C5537">
        <w:rPr>
          <w:rFonts w:cs="Arial"/>
          <w:sz w:val="20"/>
        </w:rPr>
        <w:t>3.</w:t>
      </w:r>
      <w:r w:rsidRPr="003C5537">
        <w:rPr>
          <w:rFonts w:cs="Arial"/>
          <w:sz w:val="20"/>
        </w:rPr>
        <w:tab/>
        <w:t xml:space="preserve">Any emission unit that emits only particulate air contaminants without initial risk screening levels and other air contaminants that are exempted under Rule 290(2)(a)(i) or Rule 290(2)(a)(ii), if all the following provisions are met: </w:t>
      </w:r>
      <w:r w:rsidRPr="003C5537">
        <w:rPr>
          <w:rFonts w:cs="Arial"/>
          <w:b/>
          <w:sz w:val="20"/>
        </w:rPr>
        <w:t>(R 336.1290(2)(a)(iii))</w:t>
      </w:r>
    </w:p>
    <w:p w14:paraId="4DF996D4" w14:textId="77777777" w:rsidR="00422ED3" w:rsidRPr="003C5537" w:rsidRDefault="00422ED3" w:rsidP="00422ED3">
      <w:pPr>
        <w:spacing w:after="120"/>
        <w:ind w:left="720" w:hanging="360"/>
        <w:jc w:val="both"/>
        <w:rPr>
          <w:rFonts w:cs="Arial"/>
          <w:b/>
          <w:sz w:val="20"/>
        </w:rPr>
      </w:pPr>
      <w:r w:rsidRPr="003C5537">
        <w:rPr>
          <w:rFonts w:cs="Arial"/>
          <w:sz w:val="20"/>
        </w:rPr>
        <w:t>a.</w:t>
      </w:r>
      <w:r w:rsidRPr="003C5537">
        <w:rPr>
          <w:rFonts w:cs="Arial"/>
          <w:sz w:val="20"/>
        </w:rPr>
        <w:tab/>
        <w:t xml:space="preserve">The particulate emissions are controlled by an appropriately designed and operated fabric filter collector or an equivalent control system which is designed to control particulate matter to a concentration of less than </w:t>
      </w:r>
      <w:r w:rsidRPr="003C5537">
        <w:rPr>
          <w:rFonts w:cs="Arial"/>
          <w:sz w:val="20"/>
        </w:rPr>
        <w:lastRenderedPageBreak/>
        <w:t xml:space="preserve">or equal to 0.01 pound of particulate per 1,000 pounds of exhaust gases and which does not have exhaust gas flow rate more than 30,000 actual cubic feet per minute.  </w:t>
      </w:r>
      <w:r w:rsidRPr="003C5537">
        <w:rPr>
          <w:rFonts w:cs="Arial"/>
          <w:b/>
          <w:sz w:val="20"/>
        </w:rPr>
        <w:t>(R 336.1290(2)(a)(iii)(A))</w:t>
      </w:r>
    </w:p>
    <w:p w14:paraId="7B1C28D7" w14:textId="77777777" w:rsidR="00422ED3" w:rsidRPr="003C5537" w:rsidRDefault="00422ED3" w:rsidP="00422ED3">
      <w:pPr>
        <w:spacing w:after="120"/>
        <w:ind w:left="720" w:hanging="360"/>
        <w:jc w:val="both"/>
        <w:rPr>
          <w:rFonts w:cs="Arial"/>
          <w:b/>
          <w:sz w:val="20"/>
        </w:rPr>
      </w:pPr>
      <w:r w:rsidRPr="003C5537">
        <w:rPr>
          <w:rFonts w:cs="Arial"/>
          <w:sz w:val="20"/>
        </w:rPr>
        <w:t>b.</w:t>
      </w:r>
      <w:r w:rsidRPr="003C5537">
        <w:rPr>
          <w:rFonts w:cs="Arial"/>
          <w:sz w:val="20"/>
        </w:rPr>
        <w:tab/>
        <w:t xml:space="preserve">The visible emissions from the emission unit are not more than 5% opacity in accordance with the methods contained in Rule 303.  </w:t>
      </w:r>
      <w:r w:rsidRPr="003C5537">
        <w:rPr>
          <w:rFonts w:cs="Arial"/>
          <w:b/>
          <w:sz w:val="20"/>
        </w:rPr>
        <w:t>(R 336.1290(2)(a)(iii)(B))</w:t>
      </w:r>
    </w:p>
    <w:p w14:paraId="0257BA8B" w14:textId="77777777" w:rsidR="00422ED3" w:rsidRPr="003C5537" w:rsidRDefault="00422ED3" w:rsidP="00422ED3">
      <w:pPr>
        <w:spacing w:after="120"/>
        <w:ind w:left="720" w:hanging="360"/>
        <w:jc w:val="both"/>
        <w:rPr>
          <w:rFonts w:cs="Arial"/>
          <w:sz w:val="20"/>
        </w:rPr>
      </w:pPr>
      <w:r w:rsidRPr="003C5537">
        <w:rPr>
          <w:rFonts w:cs="Arial"/>
          <w:sz w:val="20"/>
        </w:rPr>
        <w:t>c.</w:t>
      </w:r>
      <w:r w:rsidRPr="003C5537">
        <w:rPr>
          <w:rFonts w:cs="Arial"/>
          <w:sz w:val="20"/>
        </w:rPr>
        <w:tab/>
        <w:t xml:space="preserve">The initial threshold screening level for each particulate toxic air contaminant, excluding nuisance particulate, is more than 2.0 micrograms per cubic meter.  </w:t>
      </w:r>
      <w:r w:rsidRPr="003C5537">
        <w:rPr>
          <w:rFonts w:cs="Arial"/>
          <w:b/>
          <w:sz w:val="20"/>
        </w:rPr>
        <w:t>(R 336.1290(2)(a)(iii)(C))</w:t>
      </w:r>
    </w:p>
    <w:p w14:paraId="716A63D1" w14:textId="15DFD1B1" w:rsidR="006767E4" w:rsidRPr="003C5537" w:rsidRDefault="006767E4" w:rsidP="00422ED3">
      <w:pPr>
        <w:rPr>
          <w:rFonts w:cs="Arial"/>
          <w:b/>
        </w:rPr>
      </w:pPr>
      <w:r w:rsidRPr="003C5537">
        <w:rPr>
          <w:rFonts w:cs="Arial"/>
          <w:b/>
        </w:rPr>
        <w:t xml:space="preserve">II.  </w:t>
      </w:r>
      <w:r w:rsidRPr="003C5537">
        <w:rPr>
          <w:rFonts w:cs="Arial"/>
          <w:b/>
          <w:u w:val="single"/>
        </w:rPr>
        <w:t>MATERIAL LIMITS</w:t>
      </w:r>
    </w:p>
    <w:p w14:paraId="19843B1F" w14:textId="77777777" w:rsidR="006767E4" w:rsidRPr="003C5537" w:rsidRDefault="006767E4" w:rsidP="006767E4">
      <w:pPr>
        <w:jc w:val="both"/>
        <w:rPr>
          <w:rFonts w:cs="Arial"/>
        </w:rPr>
      </w:pPr>
    </w:p>
    <w:p w14:paraId="00DCC0D9" w14:textId="77777777" w:rsidR="006767E4" w:rsidRPr="003C5537" w:rsidRDefault="006767E4" w:rsidP="006767E4">
      <w:pPr>
        <w:jc w:val="both"/>
        <w:rPr>
          <w:rFonts w:cs="Arial"/>
          <w:sz w:val="20"/>
        </w:rPr>
      </w:pPr>
      <w:r w:rsidRPr="003C5537">
        <w:rPr>
          <w:rFonts w:cs="Arial"/>
          <w:sz w:val="20"/>
        </w:rPr>
        <w:t>NA</w:t>
      </w:r>
    </w:p>
    <w:p w14:paraId="2FDEFB3B" w14:textId="77777777" w:rsidR="006767E4" w:rsidRPr="003C5537" w:rsidRDefault="006767E4" w:rsidP="006767E4">
      <w:pPr>
        <w:jc w:val="both"/>
        <w:rPr>
          <w:rFonts w:cs="Arial"/>
        </w:rPr>
      </w:pPr>
    </w:p>
    <w:p w14:paraId="1858DB55" w14:textId="77777777" w:rsidR="006767E4" w:rsidRPr="003C5537" w:rsidRDefault="006767E4" w:rsidP="006767E4">
      <w:pPr>
        <w:jc w:val="both"/>
        <w:rPr>
          <w:rFonts w:cs="Arial"/>
          <w:b/>
        </w:rPr>
      </w:pPr>
      <w:r w:rsidRPr="003C5537">
        <w:rPr>
          <w:rFonts w:cs="Arial"/>
          <w:b/>
        </w:rPr>
        <w:t xml:space="preserve">III.  </w:t>
      </w:r>
      <w:r w:rsidRPr="003C5537">
        <w:rPr>
          <w:rFonts w:cs="Arial"/>
          <w:b/>
          <w:u w:val="single"/>
        </w:rPr>
        <w:t>PROCESS/OPERATIONAL RESTRICTION</w:t>
      </w:r>
    </w:p>
    <w:p w14:paraId="23E30324" w14:textId="77777777" w:rsidR="006767E4" w:rsidRPr="003C5537" w:rsidRDefault="006767E4" w:rsidP="006767E4">
      <w:pPr>
        <w:jc w:val="both"/>
        <w:rPr>
          <w:rFonts w:cs="Arial"/>
        </w:rPr>
      </w:pPr>
    </w:p>
    <w:p w14:paraId="3007B4D6" w14:textId="77777777" w:rsidR="00422ED3" w:rsidRPr="003C5537" w:rsidRDefault="00422ED3" w:rsidP="009912E9">
      <w:pPr>
        <w:numPr>
          <w:ilvl w:val="0"/>
          <w:numId w:val="42"/>
        </w:numPr>
        <w:jc w:val="both"/>
        <w:rPr>
          <w:rFonts w:cs="Arial"/>
          <w:sz w:val="20"/>
        </w:rPr>
      </w:pPr>
      <w:r w:rsidRPr="003C5537">
        <w:rPr>
          <w:rFonts w:cs="Arial"/>
          <w:sz w:val="20"/>
        </w:rPr>
        <w:t xml:space="preserve">The provisions of Rule 290 apply to each emission unit that is operating pursuant to Rule 290.  </w:t>
      </w:r>
      <w:r w:rsidRPr="003C5537">
        <w:rPr>
          <w:rFonts w:cs="Arial"/>
          <w:b/>
          <w:sz w:val="20"/>
        </w:rPr>
        <w:t>(R 336.1290)</w:t>
      </w:r>
    </w:p>
    <w:p w14:paraId="32B15281" w14:textId="77777777" w:rsidR="00422ED3" w:rsidRPr="003C5537" w:rsidRDefault="00422ED3" w:rsidP="00422ED3">
      <w:pPr>
        <w:autoSpaceDE w:val="0"/>
        <w:autoSpaceDN w:val="0"/>
        <w:adjustRightInd w:val="0"/>
        <w:rPr>
          <w:rFonts w:cs="Arial"/>
          <w:sz w:val="20"/>
        </w:rPr>
      </w:pPr>
    </w:p>
    <w:p w14:paraId="57B6F3C2" w14:textId="77777777" w:rsidR="00422ED3" w:rsidRPr="003C5537" w:rsidRDefault="00422ED3" w:rsidP="009912E9">
      <w:pPr>
        <w:numPr>
          <w:ilvl w:val="0"/>
          <w:numId w:val="42"/>
        </w:numPr>
        <w:autoSpaceDE w:val="0"/>
        <w:autoSpaceDN w:val="0"/>
        <w:adjustRightInd w:val="0"/>
        <w:spacing w:after="120"/>
        <w:rPr>
          <w:rFonts w:cs="Arial"/>
          <w:sz w:val="20"/>
        </w:rPr>
      </w:pPr>
      <w:r w:rsidRPr="003C5537">
        <w:rPr>
          <w:rFonts w:cs="Arial"/>
          <w:sz w:val="20"/>
        </w:rPr>
        <w:t xml:space="preserve">The following requirements apply to emission units installed </w:t>
      </w:r>
      <w:r w:rsidRPr="003C5537">
        <w:rPr>
          <w:rFonts w:cs="Arial"/>
          <w:sz w:val="20"/>
          <w:u w:val="single"/>
        </w:rPr>
        <w:t>on or after</w:t>
      </w:r>
      <w:r w:rsidRPr="003C5537">
        <w:rPr>
          <w:rFonts w:cs="Arial"/>
          <w:sz w:val="20"/>
        </w:rPr>
        <w:t xml:space="preserve"> December 20, 2016, utilizing control equipment: </w:t>
      </w:r>
    </w:p>
    <w:p w14:paraId="20B22B9A" w14:textId="77777777" w:rsidR="00422ED3" w:rsidRPr="003C5537" w:rsidRDefault="00422ED3" w:rsidP="00EF351A">
      <w:pPr>
        <w:numPr>
          <w:ilvl w:val="1"/>
          <w:numId w:val="222"/>
        </w:numPr>
        <w:autoSpaceDE w:val="0"/>
        <w:autoSpaceDN w:val="0"/>
        <w:adjustRightInd w:val="0"/>
        <w:jc w:val="both"/>
        <w:rPr>
          <w:rFonts w:cs="Arial"/>
          <w:sz w:val="20"/>
        </w:rPr>
      </w:pPr>
      <w:r w:rsidRPr="003C5537">
        <w:rPr>
          <w:rFonts w:cs="Arial"/>
          <w:sz w:val="20"/>
        </w:rPr>
        <w:t xml:space="preserve">An air cleaning device for volatile organic compounds shall be installed, maintained, and operated in accordance with the manufacturer’s specifications.  Examples include the following:  </w:t>
      </w:r>
      <w:r w:rsidRPr="003C5537">
        <w:rPr>
          <w:rFonts w:cs="Arial"/>
          <w:b/>
          <w:sz w:val="20"/>
        </w:rPr>
        <w:t xml:space="preserve">(R 336.1290(2)(b)(i), </w:t>
      </w:r>
    </w:p>
    <w:p w14:paraId="6E3F696A" w14:textId="77777777" w:rsidR="00422ED3" w:rsidRPr="003C5537" w:rsidRDefault="00422ED3" w:rsidP="00422ED3">
      <w:pPr>
        <w:autoSpaceDE w:val="0"/>
        <w:autoSpaceDN w:val="0"/>
        <w:adjustRightInd w:val="0"/>
        <w:spacing w:after="120"/>
        <w:ind w:left="720"/>
        <w:jc w:val="both"/>
        <w:rPr>
          <w:rFonts w:cs="Arial"/>
          <w:sz w:val="20"/>
        </w:rPr>
      </w:pPr>
      <w:r w:rsidRPr="003C5537">
        <w:rPr>
          <w:rFonts w:cs="Arial"/>
          <w:b/>
          <w:sz w:val="20"/>
        </w:rPr>
        <w:t>R 336.1910)</w:t>
      </w:r>
      <w:r w:rsidRPr="003C5537">
        <w:rPr>
          <w:rFonts w:cs="Arial"/>
          <w:sz w:val="20"/>
        </w:rPr>
        <w:t xml:space="preserve"> </w:t>
      </w:r>
    </w:p>
    <w:p w14:paraId="11BC09BD" w14:textId="77777777" w:rsidR="00422ED3" w:rsidRPr="003C5537" w:rsidRDefault="00422ED3" w:rsidP="00EF351A">
      <w:pPr>
        <w:numPr>
          <w:ilvl w:val="2"/>
          <w:numId w:val="222"/>
        </w:numPr>
        <w:autoSpaceDE w:val="0"/>
        <w:autoSpaceDN w:val="0"/>
        <w:adjustRightInd w:val="0"/>
        <w:spacing w:after="120"/>
        <w:jc w:val="both"/>
        <w:rPr>
          <w:rFonts w:cs="Arial"/>
          <w:sz w:val="20"/>
        </w:rPr>
      </w:pPr>
      <w:r w:rsidRPr="003C5537">
        <w:rPr>
          <w:rFonts w:cs="Arial"/>
          <w:sz w:val="20"/>
        </w:rPr>
        <w:t>Oxidizers and condensers equipped with a continuously displayed temperature indication device.</w:t>
      </w:r>
    </w:p>
    <w:p w14:paraId="75CE3F72" w14:textId="77777777" w:rsidR="00422ED3" w:rsidRPr="003C5537" w:rsidRDefault="00422ED3" w:rsidP="00EF351A">
      <w:pPr>
        <w:numPr>
          <w:ilvl w:val="2"/>
          <w:numId w:val="222"/>
        </w:numPr>
        <w:autoSpaceDE w:val="0"/>
        <w:autoSpaceDN w:val="0"/>
        <w:adjustRightInd w:val="0"/>
        <w:spacing w:after="120"/>
        <w:jc w:val="both"/>
        <w:rPr>
          <w:rFonts w:cs="Arial"/>
          <w:sz w:val="20"/>
        </w:rPr>
      </w:pPr>
      <w:r w:rsidRPr="003C5537">
        <w:rPr>
          <w:rFonts w:cs="Arial"/>
          <w:sz w:val="20"/>
        </w:rPr>
        <w:t>Wet scrubbers equipped with a liquid flow rate monitor.</w:t>
      </w:r>
    </w:p>
    <w:p w14:paraId="0464E391" w14:textId="77777777" w:rsidR="00422ED3" w:rsidRPr="003C5537" w:rsidRDefault="00422ED3" w:rsidP="00EF351A">
      <w:pPr>
        <w:numPr>
          <w:ilvl w:val="2"/>
          <w:numId w:val="222"/>
        </w:numPr>
        <w:autoSpaceDE w:val="0"/>
        <w:autoSpaceDN w:val="0"/>
        <w:adjustRightInd w:val="0"/>
        <w:spacing w:after="120"/>
        <w:jc w:val="both"/>
        <w:rPr>
          <w:rFonts w:cs="Arial"/>
          <w:sz w:val="20"/>
        </w:rPr>
      </w:pPr>
      <w:r w:rsidRPr="003C5537">
        <w:rPr>
          <w:rFonts w:cs="Arial"/>
          <w:sz w:val="20"/>
        </w:rPr>
        <w:t xml:space="preserve">Dual stage carbon absorption where the first canister is monitored for breakthrough and replaced if breakthrough is detected.  </w:t>
      </w:r>
    </w:p>
    <w:p w14:paraId="5D45EB64" w14:textId="493961FE" w:rsidR="00422ED3" w:rsidRPr="003C5537" w:rsidRDefault="00422ED3" w:rsidP="00EF351A">
      <w:pPr>
        <w:numPr>
          <w:ilvl w:val="1"/>
          <w:numId w:val="222"/>
        </w:numPr>
        <w:autoSpaceDE w:val="0"/>
        <w:autoSpaceDN w:val="0"/>
        <w:adjustRightInd w:val="0"/>
        <w:spacing w:after="120"/>
        <w:jc w:val="both"/>
        <w:rPr>
          <w:rFonts w:cs="Arial"/>
          <w:b/>
          <w:sz w:val="20"/>
        </w:rPr>
      </w:pPr>
      <w:r w:rsidRPr="003C5537">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3C5537">
        <w:rPr>
          <w:rFonts w:cs="Arial"/>
          <w:b/>
          <w:sz w:val="20"/>
        </w:rPr>
        <w:t>(R 336.1290(2)(b)(ii), R 336.1910)</w:t>
      </w:r>
    </w:p>
    <w:p w14:paraId="265E1DCE" w14:textId="77777777" w:rsidR="006767E4" w:rsidRPr="003C5537" w:rsidRDefault="006767E4" w:rsidP="006767E4">
      <w:pPr>
        <w:jc w:val="both"/>
        <w:rPr>
          <w:rFonts w:cs="Arial"/>
        </w:rPr>
      </w:pPr>
    </w:p>
    <w:p w14:paraId="03AA2295" w14:textId="77777777" w:rsidR="006767E4" w:rsidRPr="003C5537" w:rsidRDefault="006767E4" w:rsidP="006767E4">
      <w:pPr>
        <w:jc w:val="both"/>
        <w:rPr>
          <w:rFonts w:cs="Arial"/>
          <w:b/>
        </w:rPr>
      </w:pPr>
      <w:r w:rsidRPr="003C5537">
        <w:rPr>
          <w:rFonts w:cs="Arial"/>
          <w:b/>
        </w:rPr>
        <w:t xml:space="preserve">IV.  </w:t>
      </w:r>
      <w:r w:rsidRPr="003C5537">
        <w:rPr>
          <w:rFonts w:cs="Arial"/>
          <w:b/>
          <w:u w:val="single"/>
        </w:rPr>
        <w:t>DESIGN/EQUIPMENT PARAMETER(S)</w:t>
      </w:r>
    </w:p>
    <w:p w14:paraId="30FD7131" w14:textId="77777777" w:rsidR="006767E4" w:rsidRPr="003C5537" w:rsidRDefault="006767E4" w:rsidP="006767E4">
      <w:pPr>
        <w:jc w:val="both"/>
        <w:rPr>
          <w:rFonts w:cs="Arial"/>
        </w:rPr>
      </w:pPr>
    </w:p>
    <w:p w14:paraId="05EC2E16" w14:textId="77777777" w:rsidR="006767E4" w:rsidRPr="003C5537" w:rsidRDefault="006767E4" w:rsidP="006767E4">
      <w:pPr>
        <w:jc w:val="both"/>
        <w:rPr>
          <w:rFonts w:cs="Arial"/>
          <w:sz w:val="20"/>
        </w:rPr>
      </w:pPr>
      <w:r w:rsidRPr="003C5537">
        <w:rPr>
          <w:rFonts w:cs="Arial"/>
          <w:sz w:val="20"/>
        </w:rPr>
        <w:t>NA</w:t>
      </w:r>
    </w:p>
    <w:p w14:paraId="50B0A7D5" w14:textId="77777777" w:rsidR="006767E4" w:rsidRPr="003C5537" w:rsidRDefault="006767E4" w:rsidP="006767E4">
      <w:pPr>
        <w:jc w:val="both"/>
        <w:rPr>
          <w:rFonts w:cs="Arial"/>
        </w:rPr>
      </w:pPr>
    </w:p>
    <w:p w14:paraId="242365CE" w14:textId="77777777" w:rsidR="006767E4" w:rsidRPr="003C5537" w:rsidRDefault="006767E4" w:rsidP="006767E4">
      <w:pPr>
        <w:jc w:val="both"/>
        <w:rPr>
          <w:rFonts w:cs="Arial"/>
          <w:b/>
        </w:rPr>
      </w:pPr>
      <w:r w:rsidRPr="003C5537">
        <w:rPr>
          <w:rFonts w:cs="Arial"/>
          <w:b/>
        </w:rPr>
        <w:t xml:space="preserve">V.  </w:t>
      </w:r>
      <w:r w:rsidRPr="003C5537">
        <w:rPr>
          <w:rFonts w:cs="Arial"/>
          <w:b/>
          <w:u w:val="single"/>
        </w:rPr>
        <w:t>TESTING/SAMPLING</w:t>
      </w:r>
    </w:p>
    <w:p w14:paraId="7D0557FD" w14:textId="77777777" w:rsidR="006767E4" w:rsidRPr="003C5537" w:rsidRDefault="006767E4" w:rsidP="006767E4">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510D820A" w14:textId="77777777" w:rsidR="006767E4" w:rsidRPr="003C5537" w:rsidRDefault="006767E4" w:rsidP="006767E4">
      <w:pPr>
        <w:jc w:val="both"/>
        <w:rPr>
          <w:rFonts w:cs="Arial"/>
        </w:rPr>
      </w:pPr>
    </w:p>
    <w:p w14:paraId="0E42A0AA" w14:textId="77777777" w:rsidR="006767E4" w:rsidRPr="003C5537" w:rsidRDefault="006767E4" w:rsidP="006767E4">
      <w:pPr>
        <w:jc w:val="both"/>
        <w:rPr>
          <w:rFonts w:cs="Arial"/>
          <w:sz w:val="20"/>
        </w:rPr>
      </w:pPr>
      <w:r w:rsidRPr="003C5537">
        <w:rPr>
          <w:rFonts w:cs="Arial"/>
          <w:sz w:val="20"/>
        </w:rPr>
        <w:t>NA</w:t>
      </w:r>
    </w:p>
    <w:p w14:paraId="2D1A43DE" w14:textId="77777777" w:rsidR="006767E4" w:rsidRPr="003C5537" w:rsidRDefault="006767E4" w:rsidP="006767E4">
      <w:pPr>
        <w:jc w:val="both"/>
        <w:rPr>
          <w:rFonts w:cs="Arial"/>
        </w:rPr>
      </w:pPr>
    </w:p>
    <w:p w14:paraId="63AA78A2" w14:textId="77777777" w:rsidR="006767E4" w:rsidRPr="003C5537" w:rsidRDefault="006767E4" w:rsidP="006767E4">
      <w:pPr>
        <w:jc w:val="both"/>
        <w:rPr>
          <w:rFonts w:cs="Arial"/>
          <w:b/>
        </w:rPr>
      </w:pPr>
      <w:r w:rsidRPr="003C5537">
        <w:rPr>
          <w:rFonts w:cs="Arial"/>
          <w:b/>
        </w:rPr>
        <w:t xml:space="preserve">VI.  </w:t>
      </w:r>
      <w:r w:rsidRPr="003C5537">
        <w:rPr>
          <w:rFonts w:cs="Arial"/>
          <w:b/>
          <w:u w:val="single"/>
        </w:rPr>
        <w:t>MONITORING/RECORDKEEPING</w:t>
      </w:r>
    </w:p>
    <w:p w14:paraId="1DE2C8A7" w14:textId="77777777" w:rsidR="006767E4" w:rsidRPr="003C5537" w:rsidRDefault="006767E4" w:rsidP="006767E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038746E" w14:textId="77777777" w:rsidR="006767E4" w:rsidRPr="003C5537" w:rsidRDefault="006767E4" w:rsidP="006767E4">
      <w:pPr>
        <w:jc w:val="both"/>
        <w:rPr>
          <w:rFonts w:cs="Arial"/>
          <w:sz w:val="20"/>
        </w:rPr>
      </w:pPr>
    </w:p>
    <w:p w14:paraId="377FC77A" w14:textId="77777777" w:rsidR="00422ED3" w:rsidRPr="003C5537" w:rsidRDefault="00422ED3" w:rsidP="00422ED3">
      <w:pPr>
        <w:spacing w:after="120"/>
        <w:ind w:left="360" w:hanging="360"/>
        <w:jc w:val="both"/>
        <w:rPr>
          <w:rFonts w:cs="Arial"/>
          <w:b/>
          <w:sz w:val="20"/>
        </w:rPr>
      </w:pPr>
      <w:r w:rsidRPr="003C5537">
        <w:rPr>
          <w:rFonts w:cs="Arial"/>
          <w:sz w:val="20"/>
        </w:rPr>
        <w:t>1.</w:t>
      </w:r>
      <w:r w:rsidRPr="003C5537">
        <w:rPr>
          <w:rFonts w:cs="Arial"/>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3C5537">
        <w:rPr>
          <w:rFonts w:cs="Arial"/>
          <w:b/>
          <w:sz w:val="20"/>
        </w:rPr>
        <w:t>(R 336.1213(3))</w:t>
      </w:r>
    </w:p>
    <w:p w14:paraId="3C146D62" w14:textId="77777777" w:rsidR="00422ED3" w:rsidRPr="003C5537" w:rsidRDefault="00422ED3" w:rsidP="00422ED3">
      <w:pPr>
        <w:spacing w:after="120"/>
        <w:ind w:left="720" w:hanging="360"/>
        <w:jc w:val="both"/>
        <w:rPr>
          <w:rFonts w:cs="Arial"/>
          <w:b/>
          <w:sz w:val="20"/>
        </w:rPr>
      </w:pPr>
      <w:r w:rsidRPr="003C5537">
        <w:rPr>
          <w:rFonts w:cs="Arial"/>
          <w:sz w:val="20"/>
        </w:rPr>
        <w:t>a.</w:t>
      </w:r>
      <w:r w:rsidRPr="003C5537">
        <w:rPr>
          <w:rFonts w:cs="Arial"/>
          <w:sz w:val="20"/>
        </w:rPr>
        <w:tab/>
        <w:t xml:space="preserve">Records identifying each air contaminant that is emitted.  </w:t>
      </w:r>
      <w:r w:rsidRPr="003C5537">
        <w:rPr>
          <w:rFonts w:cs="Arial"/>
          <w:b/>
          <w:sz w:val="20"/>
        </w:rPr>
        <w:t>(R 336.1213(3))</w:t>
      </w:r>
    </w:p>
    <w:p w14:paraId="76B52F2D" w14:textId="77777777" w:rsidR="00422ED3" w:rsidRPr="003C5537" w:rsidRDefault="00422ED3" w:rsidP="00422ED3">
      <w:pPr>
        <w:spacing w:after="120"/>
        <w:ind w:left="720" w:hanging="360"/>
        <w:jc w:val="both"/>
        <w:rPr>
          <w:rFonts w:cs="Arial"/>
          <w:b/>
          <w:sz w:val="20"/>
        </w:rPr>
      </w:pPr>
      <w:r w:rsidRPr="003C5537">
        <w:rPr>
          <w:rFonts w:cs="Arial"/>
          <w:sz w:val="20"/>
        </w:rPr>
        <w:t>b.</w:t>
      </w:r>
      <w:r w:rsidRPr="003C5537">
        <w:rPr>
          <w:rFonts w:cs="Arial"/>
          <w:sz w:val="20"/>
        </w:rPr>
        <w:tab/>
        <w:t xml:space="preserve">Records identifying if each air contaminant is controlled or uncontrolled.  </w:t>
      </w:r>
      <w:r w:rsidRPr="003C5537">
        <w:rPr>
          <w:rFonts w:cs="Arial"/>
          <w:b/>
          <w:sz w:val="20"/>
        </w:rPr>
        <w:t>(R 336.1213(3))</w:t>
      </w:r>
    </w:p>
    <w:p w14:paraId="1FDFC4BD" w14:textId="77777777" w:rsidR="00422ED3" w:rsidRPr="003C5537" w:rsidRDefault="00422ED3" w:rsidP="00422ED3">
      <w:pPr>
        <w:spacing w:after="120"/>
        <w:ind w:left="720" w:hanging="360"/>
        <w:jc w:val="both"/>
        <w:rPr>
          <w:rFonts w:cs="Arial"/>
          <w:b/>
          <w:sz w:val="20"/>
        </w:rPr>
      </w:pPr>
      <w:r w:rsidRPr="003C5537">
        <w:rPr>
          <w:rFonts w:cs="Arial"/>
          <w:sz w:val="20"/>
        </w:rPr>
        <w:t>c.</w:t>
      </w:r>
      <w:r w:rsidRPr="003C5537">
        <w:rPr>
          <w:rFonts w:cs="Arial"/>
          <w:sz w:val="20"/>
        </w:rPr>
        <w:tab/>
        <w:t xml:space="preserve">Records identifying if each air contaminant is either carcinogenic or non-carcinogenic.  </w:t>
      </w:r>
      <w:r w:rsidRPr="003C5537">
        <w:rPr>
          <w:rFonts w:cs="Arial"/>
          <w:b/>
          <w:sz w:val="20"/>
        </w:rPr>
        <w:t>(R 336.1213(3))</w:t>
      </w:r>
    </w:p>
    <w:p w14:paraId="668B5602" w14:textId="77777777" w:rsidR="00422ED3" w:rsidRPr="003C5537" w:rsidRDefault="00422ED3" w:rsidP="00422ED3">
      <w:pPr>
        <w:spacing w:after="120"/>
        <w:ind w:left="720" w:hanging="360"/>
        <w:jc w:val="both"/>
        <w:rPr>
          <w:rFonts w:cs="Arial"/>
          <w:b/>
          <w:sz w:val="20"/>
        </w:rPr>
      </w:pPr>
      <w:r w:rsidRPr="003C5537">
        <w:rPr>
          <w:rFonts w:cs="Arial"/>
          <w:sz w:val="20"/>
        </w:rPr>
        <w:lastRenderedPageBreak/>
        <w:t>d.</w:t>
      </w:r>
      <w:r w:rsidRPr="003C5537">
        <w:rPr>
          <w:rFonts w:cs="Arial"/>
          <w:sz w:val="20"/>
        </w:rPr>
        <w:tab/>
        <w:t xml:space="preserve">Records identifying the ITSL and IRSL, if established, of each air contaminant that is being emitted under the provisions of Rules 290(2)(a)(ii) and (iii).   </w:t>
      </w:r>
      <w:r w:rsidRPr="003C5537">
        <w:rPr>
          <w:rFonts w:cs="Arial"/>
          <w:b/>
          <w:sz w:val="20"/>
        </w:rPr>
        <w:t>(R 336.1213(3))</w:t>
      </w:r>
    </w:p>
    <w:p w14:paraId="0A6F7248" w14:textId="77777777" w:rsidR="00422ED3" w:rsidRPr="003C5537" w:rsidRDefault="00422ED3" w:rsidP="00EF351A">
      <w:pPr>
        <w:numPr>
          <w:ilvl w:val="0"/>
          <w:numId w:val="258"/>
        </w:numPr>
        <w:spacing w:after="120"/>
        <w:jc w:val="both"/>
        <w:rPr>
          <w:rFonts w:cs="Arial"/>
          <w:b/>
          <w:sz w:val="20"/>
        </w:rPr>
      </w:pPr>
      <w:r w:rsidRPr="003C5537">
        <w:rPr>
          <w:rFonts w:cs="Arial"/>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3C5537">
        <w:rPr>
          <w:rFonts w:cs="Arial"/>
          <w:sz w:val="20"/>
          <w:u w:val="single"/>
        </w:rPr>
        <w:t>on or after</w:t>
      </w:r>
      <w:r w:rsidRPr="003C5537">
        <w:rPr>
          <w:rFonts w:cs="Arial"/>
          <w:sz w:val="20"/>
        </w:rPr>
        <w:t xml:space="preserve"> December 20, 2016, shall be calculated using mass balance, generally accepted engineering calculations, or another method acceptable to the AQD District Supervisor.  </w:t>
      </w:r>
      <w:r w:rsidRPr="003C5537">
        <w:rPr>
          <w:rFonts w:cs="Arial"/>
          <w:b/>
          <w:sz w:val="20"/>
        </w:rPr>
        <w:t>(R 336.1213(3), R 336.1290(2)(d))</w:t>
      </w:r>
    </w:p>
    <w:p w14:paraId="707FE8AE" w14:textId="77777777" w:rsidR="00422ED3" w:rsidRPr="003C5537" w:rsidRDefault="00422ED3" w:rsidP="00EF351A">
      <w:pPr>
        <w:numPr>
          <w:ilvl w:val="0"/>
          <w:numId w:val="259"/>
        </w:numPr>
        <w:jc w:val="both"/>
        <w:rPr>
          <w:rFonts w:cs="Arial"/>
          <w:b/>
          <w:sz w:val="20"/>
        </w:rPr>
      </w:pPr>
      <w:r w:rsidRPr="003C5537">
        <w:rPr>
          <w:rFonts w:cs="Arial"/>
          <w:sz w:val="20"/>
        </w:rPr>
        <w:t xml:space="preserve">Records are maintained on file for the most recent 2-year period and are made available to the department upon request.  </w:t>
      </w:r>
      <w:r w:rsidRPr="003C5537">
        <w:rPr>
          <w:rFonts w:cs="Arial"/>
          <w:b/>
          <w:sz w:val="20"/>
        </w:rPr>
        <w:t>(R 336.1213(3), R 336.1290(2)(e))</w:t>
      </w:r>
    </w:p>
    <w:p w14:paraId="760E41B6" w14:textId="77777777" w:rsidR="00422ED3" w:rsidRPr="003C5537" w:rsidRDefault="00422ED3" w:rsidP="00422ED3">
      <w:pPr>
        <w:jc w:val="both"/>
        <w:rPr>
          <w:rFonts w:cs="Arial"/>
          <w:bCs/>
          <w:sz w:val="20"/>
        </w:rPr>
      </w:pPr>
    </w:p>
    <w:p w14:paraId="1BFBCF8A" w14:textId="77777777" w:rsidR="00422ED3" w:rsidRPr="003C5537" w:rsidRDefault="00422ED3" w:rsidP="00422ED3">
      <w:pPr>
        <w:spacing w:after="120"/>
        <w:ind w:left="360" w:hanging="360"/>
        <w:jc w:val="both"/>
        <w:rPr>
          <w:rFonts w:cs="Arial"/>
          <w:b/>
          <w:sz w:val="20"/>
        </w:rPr>
      </w:pPr>
      <w:r w:rsidRPr="003C5537">
        <w:rPr>
          <w:rFonts w:cs="Arial"/>
          <w:sz w:val="20"/>
        </w:rPr>
        <w:t>2.</w:t>
      </w:r>
      <w:r w:rsidRPr="003C5537">
        <w:rPr>
          <w:rFonts w:cs="Arial"/>
          <w:sz w:val="20"/>
        </w:rPr>
        <w:tab/>
        <w:t xml:space="preserve">The permittee shall maintain an inventory of each emission unit that is exempt pursuant to Rule 290.  This inventory shall include the following information.  </w:t>
      </w:r>
      <w:r w:rsidRPr="003C5537">
        <w:rPr>
          <w:rFonts w:cs="Arial"/>
          <w:b/>
          <w:sz w:val="20"/>
        </w:rPr>
        <w:t>(R 336.1213(3))</w:t>
      </w:r>
    </w:p>
    <w:p w14:paraId="2655B4AE" w14:textId="77777777" w:rsidR="00422ED3" w:rsidRPr="003C5537" w:rsidRDefault="00422ED3" w:rsidP="00422ED3">
      <w:pPr>
        <w:spacing w:after="120"/>
        <w:ind w:left="720" w:hanging="360"/>
        <w:jc w:val="both"/>
        <w:rPr>
          <w:rFonts w:cs="Arial"/>
          <w:b/>
          <w:sz w:val="20"/>
        </w:rPr>
      </w:pPr>
      <w:r w:rsidRPr="003C5537">
        <w:rPr>
          <w:rFonts w:cs="Arial"/>
          <w:sz w:val="20"/>
        </w:rPr>
        <w:t>a.</w:t>
      </w:r>
      <w:r w:rsidRPr="003C5537">
        <w:rPr>
          <w:rFonts w:cs="Arial"/>
          <w:sz w:val="20"/>
        </w:rPr>
        <w:tab/>
        <w:t xml:space="preserve">The permittee shall maintain a written description of each emission unit as it is maintained and operated throughout the life of the emission unit.  </w:t>
      </w:r>
      <w:r w:rsidRPr="003C5537">
        <w:rPr>
          <w:rFonts w:cs="Arial"/>
          <w:b/>
          <w:sz w:val="20"/>
        </w:rPr>
        <w:t>(R 336.1290(2)(c), R 336.1213(3))</w:t>
      </w:r>
    </w:p>
    <w:p w14:paraId="41013EFE" w14:textId="77777777" w:rsidR="00422ED3" w:rsidRPr="003C5537" w:rsidRDefault="00422ED3" w:rsidP="00422ED3">
      <w:pPr>
        <w:ind w:left="720" w:hanging="360"/>
        <w:jc w:val="both"/>
        <w:rPr>
          <w:rFonts w:cs="Arial"/>
          <w:b/>
          <w:sz w:val="20"/>
        </w:rPr>
      </w:pPr>
      <w:r w:rsidRPr="003C5537">
        <w:rPr>
          <w:rFonts w:cs="Arial"/>
          <w:sz w:val="20"/>
        </w:rPr>
        <w:t>b.</w:t>
      </w:r>
      <w:r w:rsidRPr="003C5537">
        <w:rPr>
          <w:rFonts w:cs="Arial"/>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3C5537">
        <w:rPr>
          <w:rFonts w:cs="Arial"/>
          <w:b/>
          <w:sz w:val="20"/>
        </w:rPr>
        <w:t>(R 336.1213(3))</w:t>
      </w:r>
    </w:p>
    <w:p w14:paraId="67DA708F" w14:textId="77777777" w:rsidR="00422ED3" w:rsidRPr="003C5537" w:rsidRDefault="00422ED3" w:rsidP="00422ED3">
      <w:pPr>
        <w:jc w:val="both"/>
        <w:rPr>
          <w:rFonts w:cs="Arial"/>
          <w:sz w:val="20"/>
        </w:rPr>
      </w:pPr>
    </w:p>
    <w:p w14:paraId="421D196E" w14:textId="77777777" w:rsidR="00422ED3" w:rsidRPr="003C5537" w:rsidRDefault="00422ED3" w:rsidP="00422ED3">
      <w:pPr>
        <w:ind w:left="360" w:hanging="360"/>
        <w:jc w:val="both"/>
        <w:rPr>
          <w:rFonts w:cs="Arial"/>
          <w:sz w:val="20"/>
        </w:rPr>
      </w:pPr>
      <w:r w:rsidRPr="003C5537">
        <w:rPr>
          <w:rFonts w:cs="Arial"/>
          <w:sz w:val="20"/>
        </w:rPr>
        <w:t>3.</w:t>
      </w:r>
      <w:r w:rsidRPr="003C5537">
        <w:rPr>
          <w:rFonts w:cs="Arial"/>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3C5537">
        <w:rPr>
          <w:rFonts w:cs="Arial"/>
          <w:b/>
          <w:sz w:val="20"/>
        </w:rPr>
        <w:t>(R 336.1213(3))</w:t>
      </w:r>
    </w:p>
    <w:p w14:paraId="46CC19BF" w14:textId="77777777" w:rsidR="006767E4" w:rsidRPr="003C5537" w:rsidRDefault="006767E4" w:rsidP="006767E4">
      <w:pPr>
        <w:jc w:val="both"/>
        <w:rPr>
          <w:rFonts w:cs="Arial"/>
          <w:sz w:val="20"/>
        </w:rPr>
      </w:pPr>
    </w:p>
    <w:p w14:paraId="1F049126" w14:textId="77777777" w:rsidR="006767E4" w:rsidRPr="003C5537" w:rsidRDefault="006767E4" w:rsidP="006767E4">
      <w:pPr>
        <w:jc w:val="both"/>
        <w:rPr>
          <w:rFonts w:cs="Arial"/>
          <w:b/>
          <w:sz w:val="20"/>
        </w:rPr>
      </w:pPr>
      <w:r w:rsidRPr="003C5537">
        <w:rPr>
          <w:rFonts w:cs="Arial"/>
          <w:b/>
          <w:sz w:val="20"/>
        </w:rPr>
        <w:t>See Appendix 4-S1</w:t>
      </w:r>
    </w:p>
    <w:p w14:paraId="0D4133B4" w14:textId="77777777" w:rsidR="006767E4" w:rsidRPr="003C5537" w:rsidRDefault="006767E4" w:rsidP="006767E4">
      <w:pPr>
        <w:jc w:val="both"/>
        <w:rPr>
          <w:rFonts w:cs="Arial"/>
        </w:rPr>
      </w:pPr>
    </w:p>
    <w:p w14:paraId="19692C27" w14:textId="3EAA8DBD" w:rsidR="006767E4" w:rsidRPr="003C5537" w:rsidRDefault="006767E4" w:rsidP="006767E4">
      <w:pPr>
        <w:jc w:val="both"/>
        <w:rPr>
          <w:rFonts w:cs="Arial"/>
          <w:b/>
        </w:rPr>
      </w:pPr>
      <w:r w:rsidRPr="003C5537">
        <w:rPr>
          <w:rFonts w:cs="Arial"/>
          <w:b/>
        </w:rPr>
        <w:t xml:space="preserve">VII.  </w:t>
      </w:r>
      <w:r w:rsidRPr="003C5537">
        <w:rPr>
          <w:rFonts w:cs="Arial"/>
          <w:b/>
          <w:u w:val="single"/>
        </w:rPr>
        <w:t>REPORTING</w:t>
      </w:r>
    </w:p>
    <w:p w14:paraId="72CF8AA3" w14:textId="77777777" w:rsidR="006767E4" w:rsidRPr="003C5537" w:rsidRDefault="006767E4" w:rsidP="006767E4">
      <w:pPr>
        <w:jc w:val="both"/>
        <w:rPr>
          <w:rFonts w:cs="Arial"/>
        </w:rPr>
      </w:pPr>
    </w:p>
    <w:p w14:paraId="7B3C6413" w14:textId="77777777" w:rsidR="00422ED3" w:rsidRPr="003C5537" w:rsidRDefault="00422ED3" w:rsidP="00422ED3">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56D8204A" w14:textId="77777777" w:rsidR="00422ED3" w:rsidRPr="003C5537" w:rsidRDefault="00422ED3" w:rsidP="00422ED3">
      <w:pPr>
        <w:ind w:left="360" w:hanging="360"/>
        <w:jc w:val="both"/>
        <w:rPr>
          <w:rFonts w:cs="Arial"/>
          <w:sz w:val="20"/>
        </w:rPr>
      </w:pPr>
    </w:p>
    <w:p w14:paraId="3C5BAC99" w14:textId="77777777" w:rsidR="00422ED3" w:rsidRPr="003C5537" w:rsidRDefault="00422ED3" w:rsidP="00422ED3">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23F92AC6" w14:textId="77777777" w:rsidR="00422ED3" w:rsidRPr="003C5537" w:rsidRDefault="00422ED3" w:rsidP="00422ED3">
      <w:pPr>
        <w:ind w:left="360" w:hanging="360"/>
        <w:jc w:val="both"/>
        <w:rPr>
          <w:rFonts w:cs="Arial"/>
          <w:sz w:val="20"/>
        </w:rPr>
      </w:pPr>
    </w:p>
    <w:p w14:paraId="28EAA275" w14:textId="77777777" w:rsidR="00422ED3" w:rsidRPr="003C5537" w:rsidRDefault="00422ED3" w:rsidP="00422ED3">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3D860C47" w14:textId="77777777" w:rsidR="006767E4" w:rsidRPr="003C5537" w:rsidRDefault="006767E4" w:rsidP="006767E4">
      <w:pPr>
        <w:jc w:val="both"/>
        <w:rPr>
          <w:rFonts w:cs="Arial"/>
          <w:sz w:val="20"/>
        </w:rPr>
      </w:pPr>
    </w:p>
    <w:p w14:paraId="5A91D223" w14:textId="77777777" w:rsidR="006767E4" w:rsidRPr="003C5537" w:rsidRDefault="006767E4" w:rsidP="006767E4">
      <w:pPr>
        <w:jc w:val="both"/>
        <w:rPr>
          <w:rFonts w:cs="Arial"/>
          <w:b/>
          <w:sz w:val="20"/>
        </w:rPr>
      </w:pPr>
      <w:r w:rsidRPr="003C5537">
        <w:rPr>
          <w:rFonts w:cs="Arial"/>
          <w:b/>
          <w:sz w:val="20"/>
        </w:rPr>
        <w:t>See Appendix 8-S1</w:t>
      </w:r>
    </w:p>
    <w:p w14:paraId="27377A75" w14:textId="77777777" w:rsidR="006767E4" w:rsidRPr="003C5537" w:rsidRDefault="006767E4" w:rsidP="006767E4">
      <w:pPr>
        <w:jc w:val="both"/>
        <w:rPr>
          <w:rFonts w:cs="Arial"/>
        </w:rPr>
      </w:pPr>
    </w:p>
    <w:p w14:paraId="1661AA01" w14:textId="77777777" w:rsidR="006767E4" w:rsidRPr="003C5537" w:rsidRDefault="006767E4" w:rsidP="006767E4">
      <w:pPr>
        <w:jc w:val="both"/>
        <w:rPr>
          <w:rFonts w:cs="Arial"/>
          <w:b/>
          <w:u w:val="single"/>
        </w:rPr>
      </w:pPr>
      <w:r w:rsidRPr="003C5537">
        <w:rPr>
          <w:rFonts w:cs="Arial"/>
          <w:b/>
        </w:rPr>
        <w:t xml:space="preserve">VIII.  </w:t>
      </w:r>
      <w:r w:rsidRPr="003C5537">
        <w:rPr>
          <w:rFonts w:cs="Arial"/>
          <w:b/>
          <w:u w:val="single"/>
        </w:rPr>
        <w:t>STACK/VENT RESTRICTION(S)</w:t>
      </w:r>
    </w:p>
    <w:p w14:paraId="3BC3B77D" w14:textId="77777777" w:rsidR="006767E4" w:rsidRPr="003C5537" w:rsidRDefault="006767E4" w:rsidP="006767E4">
      <w:pPr>
        <w:jc w:val="both"/>
        <w:rPr>
          <w:rFonts w:cs="Arial"/>
        </w:rPr>
      </w:pPr>
    </w:p>
    <w:p w14:paraId="5E63090E" w14:textId="77777777" w:rsidR="006767E4" w:rsidRPr="003C5537" w:rsidRDefault="006767E4" w:rsidP="006767E4">
      <w:pPr>
        <w:jc w:val="both"/>
        <w:rPr>
          <w:rFonts w:cs="Arial"/>
          <w:sz w:val="20"/>
        </w:rPr>
      </w:pPr>
      <w:r w:rsidRPr="003C5537">
        <w:rPr>
          <w:rFonts w:cs="Arial"/>
          <w:sz w:val="20"/>
        </w:rPr>
        <w:t>NA</w:t>
      </w:r>
    </w:p>
    <w:p w14:paraId="185F4557" w14:textId="77777777" w:rsidR="006767E4" w:rsidRPr="003C5537" w:rsidRDefault="006767E4" w:rsidP="006767E4">
      <w:pPr>
        <w:jc w:val="both"/>
        <w:rPr>
          <w:rFonts w:cs="Arial"/>
        </w:rPr>
      </w:pPr>
    </w:p>
    <w:p w14:paraId="19F3D99F" w14:textId="77777777" w:rsidR="006767E4" w:rsidRPr="003C5537" w:rsidRDefault="006767E4" w:rsidP="006767E4">
      <w:pPr>
        <w:jc w:val="both"/>
        <w:rPr>
          <w:rFonts w:cs="Arial"/>
          <w:b/>
        </w:rPr>
      </w:pPr>
      <w:r w:rsidRPr="003C5537">
        <w:rPr>
          <w:rFonts w:cs="Arial"/>
          <w:b/>
        </w:rPr>
        <w:t xml:space="preserve">IX.   </w:t>
      </w:r>
      <w:r w:rsidRPr="003C5537">
        <w:rPr>
          <w:rFonts w:cs="Arial"/>
          <w:b/>
          <w:u w:val="single"/>
        </w:rPr>
        <w:t>OTHER REQUIREMENT(S)</w:t>
      </w:r>
    </w:p>
    <w:p w14:paraId="3AF07963" w14:textId="77777777" w:rsidR="006767E4" w:rsidRPr="003C5537" w:rsidRDefault="006767E4" w:rsidP="006767E4">
      <w:pPr>
        <w:jc w:val="both"/>
        <w:rPr>
          <w:rFonts w:cs="Arial"/>
        </w:rPr>
      </w:pPr>
    </w:p>
    <w:p w14:paraId="366D8F86" w14:textId="77777777" w:rsidR="006767E4" w:rsidRPr="003C5537" w:rsidRDefault="006767E4" w:rsidP="006767E4">
      <w:pPr>
        <w:jc w:val="both"/>
        <w:rPr>
          <w:rFonts w:cs="Arial"/>
          <w:sz w:val="20"/>
        </w:rPr>
      </w:pPr>
      <w:r w:rsidRPr="003C5537">
        <w:rPr>
          <w:rFonts w:cs="Arial"/>
          <w:sz w:val="20"/>
        </w:rPr>
        <w:t>NA</w:t>
      </w:r>
    </w:p>
    <w:p w14:paraId="2427E93D" w14:textId="77777777" w:rsidR="006767E4" w:rsidRPr="003C5537" w:rsidRDefault="006767E4" w:rsidP="006767E4">
      <w:pPr>
        <w:rPr>
          <w:rFonts w:cs="Arial"/>
        </w:rPr>
      </w:pPr>
      <w:r w:rsidRPr="003C5537">
        <w:rPr>
          <w:rFonts w:cs="Arial"/>
        </w:rPr>
        <w:br w:type="page"/>
      </w:r>
    </w:p>
    <w:p w14:paraId="625B9E30" w14:textId="397118E0" w:rsidR="003E5660" w:rsidRPr="003C5537" w:rsidRDefault="003E5660" w:rsidP="003E5660">
      <w:pPr>
        <w:pStyle w:val="Heading2"/>
        <w:numPr>
          <w:ilvl w:val="0"/>
          <w:numId w:val="0"/>
        </w:numPr>
        <w:pBdr>
          <w:top w:val="single" w:sz="4" w:space="1" w:color="auto"/>
          <w:left w:val="single" w:sz="4" w:space="4" w:color="auto"/>
          <w:bottom w:val="single" w:sz="4" w:space="1" w:color="auto"/>
          <w:right w:val="single" w:sz="4" w:space="4" w:color="auto"/>
        </w:pBdr>
        <w:ind w:firstLine="720"/>
        <w:rPr>
          <w:rFonts w:cs="Arial"/>
        </w:rPr>
      </w:pPr>
      <w:bookmarkStart w:id="112" w:name="_Toc102651056"/>
      <w:r w:rsidRPr="003C5537">
        <w:rPr>
          <w:rFonts w:cs="Arial"/>
        </w:rPr>
        <w:lastRenderedPageBreak/>
        <w:t>FGRICEMACT-CI-S1</w:t>
      </w:r>
      <w:bookmarkEnd w:id="112"/>
    </w:p>
    <w:p w14:paraId="6FD0807C" w14:textId="77777777" w:rsidR="003E5660" w:rsidRPr="003C5537" w:rsidRDefault="003E5660" w:rsidP="003E5660">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46769649" w14:textId="6B53CFBB" w:rsidR="006767E4" w:rsidRPr="003C5537" w:rsidRDefault="006767E4" w:rsidP="006767E4">
      <w:pPr>
        <w:jc w:val="both"/>
        <w:rPr>
          <w:rFonts w:cs="Arial"/>
          <w:b/>
          <w:u w:val="single"/>
        </w:rPr>
      </w:pPr>
    </w:p>
    <w:p w14:paraId="09551D0B" w14:textId="77777777" w:rsidR="003E5660" w:rsidRPr="003C5537" w:rsidRDefault="003E5660" w:rsidP="006767E4">
      <w:pPr>
        <w:jc w:val="both"/>
        <w:rPr>
          <w:rFonts w:cs="Arial"/>
          <w:b/>
          <w:u w:val="single"/>
        </w:rPr>
      </w:pPr>
    </w:p>
    <w:p w14:paraId="21A0F356" w14:textId="77777777" w:rsidR="002063EE" w:rsidRPr="003C5537" w:rsidRDefault="002063EE" w:rsidP="002063EE">
      <w:pPr>
        <w:jc w:val="both"/>
        <w:rPr>
          <w:rFonts w:cs="Arial"/>
          <w:bCs/>
          <w:sz w:val="20"/>
        </w:rPr>
      </w:pPr>
      <w:r w:rsidRPr="003C5537">
        <w:rPr>
          <w:rFonts w:cs="Arial"/>
          <w:b/>
          <w:u w:val="single"/>
        </w:rPr>
        <w:t>DESCRIPTION</w:t>
      </w:r>
    </w:p>
    <w:p w14:paraId="36A3ED9B" w14:textId="77777777" w:rsidR="002063EE" w:rsidRPr="003C5537" w:rsidRDefault="002063EE" w:rsidP="002063EE">
      <w:pPr>
        <w:jc w:val="both"/>
        <w:rPr>
          <w:rFonts w:cs="Arial"/>
          <w:sz w:val="20"/>
        </w:rPr>
      </w:pPr>
    </w:p>
    <w:p w14:paraId="49DF1219" w14:textId="49FF89BF" w:rsidR="002063EE" w:rsidRPr="003C5537" w:rsidRDefault="002063EE" w:rsidP="002063EE">
      <w:pPr>
        <w:jc w:val="both"/>
        <w:rPr>
          <w:rFonts w:cs="Arial"/>
          <w:sz w:val="20"/>
        </w:rPr>
      </w:pPr>
      <w:r w:rsidRPr="003C5537">
        <w:rPr>
          <w:rFonts w:eastAsia="Calibri" w:cs="Arial"/>
          <w:b/>
          <w:sz w:val="20"/>
        </w:rPr>
        <w:t>40 CFR Part 63, Subpart ZZZZ</w:t>
      </w:r>
      <w:r w:rsidRPr="003C5537">
        <w:rPr>
          <w:rFonts w:eastAsia="Calibri" w:cs="Arial"/>
          <w:sz w:val="20"/>
        </w:rPr>
        <w:t xml:space="preserve"> - </w:t>
      </w:r>
      <w:r w:rsidRPr="003C5537">
        <w:rPr>
          <w:rFonts w:cs="Arial"/>
          <w:sz w:val="20"/>
        </w:rPr>
        <w:t xml:space="preserve">National Emission Standards for Hazardous Air Pollutants for Stationary Reciprocating Internal Combustion Engines (RICE), located at a major source of HAP emissions, existing emergency, compression ignition (CI) RICE equal to or less than 500 brake hp.  </w:t>
      </w:r>
      <w:bookmarkStart w:id="113" w:name="_Hlk38352713"/>
      <w:r w:rsidRPr="003C5537">
        <w:rPr>
          <w:rFonts w:cs="Arial"/>
          <w:sz w:val="20"/>
        </w:rPr>
        <w:t xml:space="preserve">A RICE is existing if the date of installation is before June 12, 2006. </w:t>
      </w:r>
      <w:bookmarkEnd w:id="113"/>
    </w:p>
    <w:p w14:paraId="0DC62B2B" w14:textId="77777777" w:rsidR="002063EE" w:rsidRPr="003C5537" w:rsidRDefault="002063EE" w:rsidP="002063EE">
      <w:pPr>
        <w:jc w:val="both"/>
        <w:rPr>
          <w:rFonts w:cs="Arial"/>
          <w:sz w:val="20"/>
        </w:rPr>
      </w:pPr>
    </w:p>
    <w:p w14:paraId="0672BB2F" w14:textId="42D42DC7" w:rsidR="002063EE" w:rsidRPr="003C5537" w:rsidRDefault="002063EE" w:rsidP="002063EE">
      <w:pPr>
        <w:jc w:val="both"/>
        <w:rPr>
          <w:rFonts w:cs="Arial"/>
          <w:sz w:val="20"/>
        </w:rPr>
      </w:pPr>
      <w:r w:rsidRPr="003C5537">
        <w:rPr>
          <w:rFonts w:cs="Arial"/>
          <w:b/>
          <w:sz w:val="20"/>
        </w:rPr>
        <w:t>Emission Unit:</w:t>
      </w:r>
      <w:r w:rsidRPr="003C5537">
        <w:rPr>
          <w:rFonts w:cs="Arial"/>
          <w:sz w:val="20"/>
        </w:rPr>
        <w:t xml:space="preserve"> </w:t>
      </w:r>
      <w:r w:rsidR="00F74D4D" w:rsidRPr="003C5537">
        <w:rPr>
          <w:rFonts w:cs="Arial"/>
          <w:sz w:val="20"/>
        </w:rPr>
        <w:t>EURICEMACT-CI-S1</w:t>
      </w:r>
    </w:p>
    <w:p w14:paraId="7A83B424" w14:textId="77777777" w:rsidR="002063EE" w:rsidRPr="003C5537" w:rsidRDefault="002063EE" w:rsidP="002063EE">
      <w:pPr>
        <w:jc w:val="both"/>
        <w:rPr>
          <w:rFonts w:cs="Arial"/>
          <w:sz w:val="20"/>
        </w:rPr>
      </w:pPr>
    </w:p>
    <w:p w14:paraId="29A2C084" w14:textId="77777777" w:rsidR="002063EE" w:rsidRPr="003C5537" w:rsidRDefault="002063EE" w:rsidP="002063EE">
      <w:pPr>
        <w:jc w:val="both"/>
        <w:rPr>
          <w:rFonts w:cs="Arial"/>
          <w:bCs/>
          <w:sz w:val="20"/>
        </w:rPr>
      </w:pPr>
      <w:r w:rsidRPr="003C5537">
        <w:rPr>
          <w:rFonts w:cs="Arial"/>
          <w:b/>
          <w:u w:val="single"/>
        </w:rPr>
        <w:t>POLLUTION CONTROL EQUIPMENT</w:t>
      </w:r>
    </w:p>
    <w:p w14:paraId="63C0501B" w14:textId="77777777" w:rsidR="002063EE" w:rsidRPr="003C5537" w:rsidRDefault="002063EE" w:rsidP="002063EE">
      <w:pPr>
        <w:jc w:val="both"/>
        <w:rPr>
          <w:rFonts w:cs="Arial"/>
        </w:rPr>
      </w:pPr>
    </w:p>
    <w:p w14:paraId="63CE18F0" w14:textId="51D458BF" w:rsidR="002063EE" w:rsidRPr="003C5537" w:rsidRDefault="002063EE" w:rsidP="002063EE">
      <w:pPr>
        <w:rPr>
          <w:rFonts w:cs="Arial"/>
          <w:sz w:val="20"/>
        </w:rPr>
      </w:pPr>
      <w:r w:rsidRPr="003C5537">
        <w:rPr>
          <w:rFonts w:cs="Arial"/>
          <w:sz w:val="20"/>
        </w:rPr>
        <w:t>NA</w:t>
      </w:r>
    </w:p>
    <w:p w14:paraId="749F9610" w14:textId="77777777" w:rsidR="002063EE" w:rsidRPr="003C5537" w:rsidRDefault="002063EE" w:rsidP="002063EE">
      <w:pPr>
        <w:rPr>
          <w:rFonts w:cs="Arial"/>
          <w:sz w:val="20"/>
        </w:rPr>
      </w:pPr>
    </w:p>
    <w:p w14:paraId="294CCCB7" w14:textId="77777777" w:rsidR="002063EE" w:rsidRPr="003C5537" w:rsidRDefault="002063EE" w:rsidP="002063EE">
      <w:pPr>
        <w:jc w:val="both"/>
        <w:rPr>
          <w:rFonts w:cs="Arial"/>
          <w:bCs/>
          <w:sz w:val="20"/>
        </w:rPr>
      </w:pPr>
      <w:r w:rsidRPr="003C5537">
        <w:rPr>
          <w:rFonts w:cs="Arial"/>
          <w:b/>
        </w:rPr>
        <w:t xml:space="preserve">I.  </w:t>
      </w:r>
      <w:r w:rsidRPr="003C5537">
        <w:rPr>
          <w:rFonts w:cs="Arial"/>
          <w:b/>
          <w:u w:val="single"/>
        </w:rPr>
        <w:t>EMISSION LIMIT(S)</w:t>
      </w:r>
    </w:p>
    <w:p w14:paraId="02564759" w14:textId="77777777" w:rsidR="002063EE" w:rsidRPr="003C5537" w:rsidRDefault="002063EE" w:rsidP="002063EE">
      <w:pPr>
        <w:jc w:val="both"/>
        <w:rPr>
          <w:rFonts w:cs="Arial"/>
          <w:sz w:val="20"/>
        </w:rPr>
      </w:pPr>
    </w:p>
    <w:p w14:paraId="42FBE405" w14:textId="77777777" w:rsidR="002063EE" w:rsidRPr="003C5537" w:rsidRDefault="002063EE" w:rsidP="002063EE">
      <w:pPr>
        <w:jc w:val="both"/>
        <w:rPr>
          <w:rFonts w:cs="Arial"/>
          <w:sz w:val="20"/>
        </w:rPr>
      </w:pPr>
      <w:r w:rsidRPr="003C5537">
        <w:rPr>
          <w:rFonts w:cs="Arial"/>
          <w:sz w:val="20"/>
        </w:rPr>
        <w:t>NA</w:t>
      </w:r>
    </w:p>
    <w:p w14:paraId="5467609F" w14:textId="77777777" w:rsidR="002063EE" w:rsidRPr="003C5537" w:rsidRDefault="002063EE" w:rsidP="002063EE">
      <w:pPr>
        <w:jc w:val="both"/>
        <w:rPr>
          <w:rFonts w:cs="Arial"/>
          <w:sz w:val="20"/>
        </w:rPr>
      </w:pPr>
    </w:p>
    <w:p w14:paraId="1CF28536" w14:textId="77777777" w:rsidR="002063EE" w:rsidRPr="003C5537" w:rsidRDefault="002063EE" w:rsidP="002063EE">
      <w:pPr>
        <w:jc w:val="both"/>
        <w:rPr>
          <w:rFonts w:cs="Arial"/>
          <w:bCs/>
          <w:sz w:val="20"/>
        </w:rPr>
      </w:pPr>
      <w:r w:rsidRPr="003C5537">
        <w:rPr>
          <w:rFonts w:cs="Arial"/>
          <w:b/>
        </w:rPr>
        <w:t xml:space="preserve">II.  </w:t>
      </w:r>
      <w:r w:rsidRPr="003C5537">
        <w:rPr>
          <w:rFonts w:cs="Arial"/>
          <w:b/>
          <w:u w:val="single"/>
        </w:rPr>
        <w:t>MATERIAL LIMIT(S)</w:t>
      </w:r>
    </w:p>
    <w:p w14:paraId="1EED2D1B" w14:textId="77777777" w:rsidR="002063EE" w:rsidRPr="003C5537" w:rsidRDefault="002063EE" w:rsidP="002063EE">
      <w:pPr>
        <w:tabs>
          <w:tab w:val="left" w:pos="360"/>
        </w:tabs>
        <w:jc w:val="both"/>
        <w:rPr>
          <w:rFonts w:cs="Arial"/>
          <w:sz w:val="20"/>
        </w:rPr>
      </w:pPr>
    </w:p>
    <w:p w14:paraId="1BDF1ACD" w14:textId="77777777" w:rsidR="001C199B" w:rsidRPr="003C5537" w:rsidRDefault="001C199B" w:rsidP="00EF351A">
      <w:pPr>
        <w:numPr>
          <w:ilvl w:val="0"/>
          <w:numId w:val="232"/>
        </w:numPr>
        <w:tabs>
          <w:tab w:val="left" w:pos="360"/>
        </w:tabs>
        <w:jc w:val="both"/>
        <w:rPr>
          <w:rFonts w:cs="Arial"/>
          <w:sz w:val="20"/>
        </w:rPr>
      </w:pPr>
      <w:r w:rsidRPr="003C5537">
        <w:rPr>
          <w:rFonts w:cs="Arial"/>
          <w:sz w:val="20"/>
        </w:rPr>
        <w:t xml:space="preserve">The permittee shall burn only diesel fuel in each engine with a maximum sulfur content of 15 ppm (0.0015 percent) by weight and a minimum Cetane index of 40 or a maximum aromatic content of 35 volume percent. </w:t>
      </w:r>
      <w:r w:rsidRPr="003C5537">
        <w:rPr>
          <w:rFonts w:cs="Arial"/>
          <w:b/>
          <w:sz w:val="20"/>
        </w:rPr>
        <w:t>(40 CFR 63.6604(b), 40 CFR 1090.305)</w:t>
      </w:r>
    </w:p>
    <w:p w14:paraId="621538E5" w14:textId="77777777" w:rsidR="002063EE" w:rsidRPr="003C5537" w:rsidRDefault="002063EE" w:rsidP="002063EE">
      <w:pPr>
        <w:jc w:val="both"/>
        <w:rPr>
          <w:rFonts w:cs="Arial"/>
          <w:sz w:val="20"/>
        </w:rPr>
      </w:pPr>
    </w:p>
    <w:p w14:paraId="75D4DF0D" w14:textId="2356EF80" w:rsidR="002063EE" w:rsidRPr="003C5537" w:rsidRDefault="002063EE" w:rsidP="002063EE">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33ACA9BA" w14:textId="77777777" w:rsidR="002063EE" w:rsidRPr="003C5537" w:rsidRDefault="002063EE" w:rsidP="002063EE">
      <w:pPr>
        <w:jc w:val="both"/>
        <w:rPr>
          <w:rFonts w:cs="Arial"/>
          <w:sz w:val="20"/>
        </w:rPr>
      </w:pPr>
    </w:p>
    <w:p w14:paraId="3B3641B5" w14:textId="60ED146A" w:rsidR="001C199B" w:rsidRPr="003C5537" w:rsidRDefault="001C199B" w:rsidP="001C199B">
      <w:pPr>
        <w:spacing w:after="120"/>
        <w:ind w:left="360" w:hanging="360"/>
        <w:jc w:val="both"/>
        <w:rPr>
          <w:rFonts w:cs="Arial"/>
          <w:bCs/>
          <w:sz w:val="20"/>
        </w:rPr>
      </w:pPr>
      <w:r w:rsidRPr="003C5537">
        <w:rPr>
          <w:rFonts w:cs="Arial"/>
          <w:sz w:val="20"/>
        </w:rPr>
        <w:t>1.</w:t>
      </w:r>
      <w:r w:rsidRPr="003C5537">
        <w:rPr>
          <w:rFonts w:cs="Arial"/>
          <w:sz w:val="20"/>
        </w:rPr>
        <w:tab/>
        <w:t xml:space="preserve">The permittee must comply with the requirements in Item 1 of Table 2c of 40 CFR Part 63, Subpart ZZZZ which apply to each engine in </w:t>
      </w:r>
      <w:r w:rsidR="00F74D4D" w:rsidRPr="003C5537">
        <w:rPr>
          <w:rFonts w:cs="Arial"/>
          <w:sz w:val="20"/>
        </w:rPr>
        <w:t>FG</w:t>
      </w:r>
      <w:bookmarkStart w:id="114" w:name="_Hlk74663376"/>
      <w:r w:rsidR="00F74D4D" w:rsidRPr="003C5537">
        <w:rPr>
          <w:rFonts w:cs="Arial"/>
          <w:sz w:val="20"/>
        </w:rPr>
        <w:t>RICEMACT-CI-S1</w:t>
      </w:r>
      <w:r w:rsidRPr="003C5537">
        <w:rPr>
          <w:rFonts w:cs="Arial"/>
          <w:sz w:val="20"/>
        </w:rPr>
        <w:t xml:space="preserve"> </w:t>
      </w:r>
      <w:bookmarkEnd w:id="114"/>
      <w:r w:rsidRPr="003C5537">
        <w:rPr>
          <w:rFonts w:cs="Arial"/>
          <w:sz w:val="20"/>
        </w:rPr>
        <w:t>as specified in the following:</w:t>
      </w:r>
    </w:p>
    <w:p w14:paraId="2B838450" w14:textId="77777777" w:rsidR="001C199B" w:rsidRPr="003C5537" w:rsidRDefault="001C199B" w:rsidP="00EF351A">
      <w:pPr>
        <w:pStyle w:val="Default"/>
        <w:numPr>
          <w:ilvl w:val="0"/>
          <w:numId w:val="234"/>
        </w:numPr>
        <w:spacing w:after="120"/>
        <w:jc w:val="both"/>
        <w:rPr>
          <w:color w:val="auto"/>
          <w:sz w:val="20"/>
          <w:szCs w:val="20"/>
        </w:rPr>
      </w:pPr>
      <w:r w:rsidRPr="003C5537">
        <w:rPr>
          <w:color w:val="auto"/>
          <w:sz w:val="20"/>
          <w:szCs w:val="20"/>
        </w:rPr>
        <w:t>Change oil and filter every 500 hours of operation or annually, whichever comes first, except as allowed in SC III.2;</w:t>
      </w:r>
    </w:p>
    <w:p w14:paraId="6F77B672" w14:textId="77777777" w:rsidR="001C199B" w:rsidRPr="003C5537" w:rsidRDefault="001C199B" w:rsidP="00EF351A">
      <w:pPr>
        <w:pStyle w:val="Default"/>
        <w:numPr>
          <w:ilvl w:val="0"/>
          <w:numId w:val="234"/>
        </w:numPr>
        <w:spacing w:after="120"/>
        <w:jc w:val="both"/>
        <w:rPr>
          <w:color w:val="auto"/>
          <w:sz w:val="20"/>
          <w:szCs w:val="20"/>
        </w:rPr>
      </w:pPr>
      <w:r w:rsidRPr="003C5537">
        <w:rPr>
          <w:color w:val="auto"/>
          <w:sz w:val="20"/>
          <w:szCs w:val="20"/>
        </w:rPr>
        <w:t xml:space="preserve">Inspect the air cleaner every 1,000 hours of operation or annually, whichever comes first, and replace as necessary; and </w:t>
      </w:r>
    </w:p>
    <w:p w14:paraId="5E9F14E5" w14:textId="77777777" w:rsidR="001C199B" w:rsidRPr="003C5537" w:rsidRDefault="001C199B" w:rsidP="00EF351A">
      <w:pPr>
        <w:pStyle w:val="Default"/>
        <w:numPr>
          <w:ilvl w:val="0"/>
          <w:numId w:val="234"/>
        </w:numPr>
        <w:spacing w:after="120"/>
        <w:jc w:val="both"/>
        <w:rPr>
          <w:bCs/>
          <w:color w:val="auto"/>
          <w:sz w:val="20"/>
          <w:szCs w:val="20"/>
        </w:rPr>
      </w:pPr>
      <w:r w:rsidRPr="003C5537">
        <w:rPr>
          <w:color w:val="auto"/>
          <w:sz w:val="20"/>
          <w:szCs w:val="20"/>
        </w:rPr>
        <w:t xml:space="preserve">Inspect all hoses and belts every 500 hours of operation or annually, whichever comes first, and replace as necessary. </w:t>
      </w:r>
      <w:r w:rsidRPr="003C5537">
        <w:rPr>
          <w:b/>
          <w:color w:val="auto"/>
          <w:sz w:val="20"/>
          <w:szCs w:val="20"/>
        </w:rPr>
        <w:t xml:space="preserve"> </w:t>
      </w:r>
    </w:p>
    <w:p w14:paraId="6F46961C" w14:textId="2339857C" w:rsidR="00033CFD" w:rsidRPr="003C5537" w:rsidRDefault="001C199B" w:rsidP="00033CFD">
      <w:pPr>
        <w:pStyle w:val="Default"/>
        <w:ind w:left="360"/>
        <w:jc w:val="both"/>
        <w:rPr>
          <w:b/>
          <w:color w:val="auto"/>
          <w:sz w:val="20"/>
          <w:szCs w:val="20"/>
        </w:rPr>
      </w:pPr>
      <w:r w:rsidRPr="003C5537">
        <w:rPr>
          <w:color w:val="auto"/>
          <w:sz w:val="20"/>
        </w:rPr>
        <w:t>If the emergency engine is being operated during an emergency 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sidRPr="003C5537">
        <w:rPr>
          <w:b/>
          <w:color w:val="auto"/>
          <w:sz w:val="20"/>
        </w:rPr>
        <w:t xml:space="preserve">  </w:t>
      </w:r>
      <w:r w:rsidRPr="003C5537">
        <w:rPr>
          <w:b/>
          <w:color w:val="auto"/>
          <w:sz w:val="20"/>
          <w:szCs w:val="20"/>
        </w:rPr>
        <w:t>(40 CFR 63.6602, 40 CFR Part 63, Subpart ZZZZ, Table 2c.1)</w:t>
      </w:r>
    </w:p>
    <w:p w14:paraId="70C2AB81" w14:textId="773A5C4F" w:rsidR="00033CFD" w:rsidRPr="003C5537" w:rsidRDefault="00033CFD" w:rsidP="00033CFD">
      <w:pPr>
        <w:pStyle w:val="Default"/>
        <w:ind w:left="360"/>
        <w:jc w:val="both"/>
        <w:rPr>
          <w:b/>
          <w:color w:val="auto"/>
          <w:sz w:val="20"/>
          <w:szCs w:val="20"/>
        </w:rPr>
      </w:pPr>
    </w:p>
    <w:p w14:paraId="70704B63" w14:textId="41CC0CF3" w:rsidR="00033CFD" w:rsidRPr="003C5537" w:rsidRDefault="00033CFD" w:rsidP="00EF351A">
      <w:pPr>
        <w:pStyle w:val="Default"/>
        <w:numPr>
          <w:ilvl w:val="0"/>
          <w:numId w:val="232"/>
        </w:numPr>
        <w:jc w:val="both"/>
        <w:rPr>
          <w:bCs/>
          <w:color w:val="auto"/>
          <w:sz w:val="20"/>
          <w:szCs w:val="20"/>
        </w:rPr>
      </w:pPr>
      <w:r w:rsidRPr="003C5537">
        <w:rPr>
          <w:color w:val="auto"/>
          <w:sz w:val="20"/>
        </w:rPr>
        <w:t>The permittee may</w:t>
      </w:r>
      <w:r w:rsidRPr="003C5537">
        <w:rPr>
          <w:color w:val="auto"/>
          <w:sz w:val="20"/>
          <w:szCs w:val="20"/>
        </w:rPr>
        <w:t xml:space="preserve"> utilize an oil analysis program in order to extend the specified oil change requirement in SC lll.1.  The oil analysis must be performed at the same frequency specified for changing the oil in SC lll.1.  </w:t>
      </w:r>
      <w:r w:rsidRPr="003C5537">
        <w:rPr>
          <w:b/>
          <w:color w:val="auto"/>
          <w:sz w:val="20"/>
          <w:szCs w:val="20"/>
        </w:rPr>
        <w:t>(40 CFR 63.6625(i))</w:t>
      </w:r>
    </w:p>
    <w:p w14:paraId="1F09067C" w14:textId="792BBAF0" w:rsidR="00692A81" w:rsidRPr="003C5537" w:rsidRDefault="00692A81">
      <w:pPr>
        <w:rPr>
          <w:rFonts w:cs="Arial"/>
          <w:sz w:val="20"/>
          <w:highlight w:val="yellow"/>
        </w:rPr>
      </w:pPr>
      <w:r w:rsidRPr="003C5537">
        <w:rPr>
          <w:sz w:val="20"/>
          <w:highlight w:val="yellow"/>
        </w:rPr>
        <w:br w:type="page"/>
      </w:r>
    </w:p>
    <w:p w14:paraId="1DAF93F5" w14:textId="77777777" w:rsidR="00033CFD" w:rsidRPr="003C5537" w:rsidRDefault="00033CFD" w:rsidP="00033CFD">
      <w:pPr>
        <w:pStyle w:val="Default"/>
        <w:jc w:val="both"/>
        <w:rPr>
          <w:color w:val="auto"/>
          <w:sz w:val="20"/>
          <w:szCs w:val="20"/>
          <w:highlight w:val="yellow"/>
        </w:rPr>
      </w:pPr>
    </w:p>
    <w:p w14:paraId="384A7DB7" w14:textId="023520A5" w:rsidR="00033CFD" w:rsidRPr="003C5537" w:rsidRDefault="00033CFD" w:rsidP="00033CFD">
      <w:pPr>
        <w:ind w:left="360" w:hanging="360"/>
        <w:jc w:val="both"/>
        <w:rPr>
          <w:rFonts w:cs="Arial"/>
          <w:bCs/>
          <w:sz w:val="20"/>
        </w:rPr>
      </w:pPr>
      <w:r w:rsidRPr="003C5537">
        <w:rPr>
          <w:rFonts w:cs="Arial"/>
          <w:sz w:val="20"/>
        </w:rPr>
        <w:t xml:space="preserve">3. </w:t>
      </w:r>
      <w:r w:rsidRPr="003C5537">
        <w:rPr>
          <w:rFonts w:cs="Arial"/>
          <w:sz w:val="20"/>
        </w:rPr>
        <w:tab/>
        <w:t xml:space="preserve">The permittee shall operate and maintain each engine in FGRICEMACT-CI-S1 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3C5537">
        <w:rPr>
          <w:rFonts w:cs="Arial"/>
          <w:b/>
          <w:sz w:val="20"/>
        </w:rPr>
        <w:t>(40 CFR 63.6605, 40 CFR 63.6625(e), 40 CFR 63.6640(a), 40 CFR Part 63, Subpart ZZZZ, Table 6.9)</w:t>
      </w:r>
    </w:p>
    <w:p w14:paraId="1CC5B7F0" w14:textId="77777777" w:rsidR="00033CFD" w:rsidRPr="003C5537" w:rsidRDefault="00033CFD" w:rsidP="00033CFD">
      <w:pPr>
        <w:ind w:left="360" w:hanging="360"/>
        <w:jc w:val="both"/>
        <w:rPr>
          <w:rFonts w:cs="Arial"/>
          <w:bCs/>
          <w:sz w:val="20"/>
        </w:rPr>
      </w:pPr>
    </w:p>
    <w:p w14:paraId="682E3F96" w14:textId="4B321044" w:rsidR="00033CFD" w:rsidRPr="003C5537" w:rsidRDefault="00033CFD" w:rsidP="00033CFD">
      <w:pPr>
        <w:pStyle w:val="NormalWeb"/>
        <w:spacing w:before="0" w:beforeAutospacing="0" w:after="0" w:afterAutospacing="0"/>
        <w:ind w:left="360" w:hanging="360"/>
        <w:jc w:val="both"/>
        <w:rPr>
          <w:rFonts w:ascii="Arial" w:hAnsi="Arial" w:cs="Arial"/>
          <w:bCs/>
          <w:sz w:val="20"/>
          <w:szCs w:val="20"/>
        </w:rPr>
      </w:pPr>
      <w:r w:rsidRPr="003C5537">
        <w:rPr>
          <w:rFonts w:ascii="Arial" w:hAnsi="Arial" w:cs="Arial"/>
          <w:sz w:val="20"/>
          <w:szCs w:val="20"/>
        </w:rPr>
        <w:t>4.</w:t>
      </w:r>
      <w:r w:rsidRPr="003C5537">
        <w:rPr>
          <w:rFonts w:ascii="Arial" w:hAnsi="Arial" w:cs="Arial"/>
          <w:sz w:val="20"/>
          <w:szCs w:val="20"/>
        </w:rPr>
        <w:tab/>
        <w:t xml:space="preserve">For </w:t>
      </w:r>
      <w:r w:rsidRPr="003C5537">
        <w:rPr>
          <w:rFonts w:ascii="Arial" w:hAnsi="Arial" w:cs="Arial"/>
          <w:sz w:val="20"/>
        </w:rPr>
        <w:t xml:space="preserve">each engine in </w:t>
      </w:r>
      <w:r w:rsidRPr="003C5537">
        <w:rPr>
          <w:rFonts w:ascii="Arial" w:hAnsi="Arial" w:cs="Arial"/>
          <w:sz w:val="20"/>
          <w:szCs w:val="20"/>
        </w:rPr>
        <w:t>FGRICEMACT-CI-S1</w:t>
      </w:r>
      <w:r w:rsidRPr="003C5537">
        <w:rPr>
          <w:rFonts w:ascii="Arial" w:hAnsi="Arial" w:cs="Arial"/>
          <w:sz w:val="20"/>
        </w:rPr>
        <w:t xml:space="preserve">, </w:t>
      </w:r>
      <w:r w:rsidRPr="003C5537">
        <w:rPr>
          <w:rFonts w:ascii="Arial" w:hAnsi="Arial" w:cs="Arial"/>
          <w:sz w:val="20"/>
          <w:szCs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3C5537">
        <w:rPr>
          <w:rFonts w:ascii="Arial" w:hAnsi="Arial" w:cs="Arial"/>
          <w:b/>
          <w:sz w:val="20"/>
          <w:szCs w:val="20"/>
        </w:rPr>
        <w:t>(40 CFR 63.6625(h))</w:t>
      </w:r>
    </w:p>
    <w:p w14:paraId="514A4FAF" w14:textId="77777777" w:rsidR="00033CFD" w:rsidRPr="003C5537" w:rsidRDefault="00033CFD" w:rsidP="00033CFD">
      <w:pPr>
        <w:ind w:left="360" w:hanging="360"/>
        <w:jc w:val="both"/>
        <w:rPr>
          <w:rFonts w:cs="Arial"/>
          <w:sz w:val="20"/>
        </w:rPr>
      </w:pPr>
    </w:p>
    <w:p w14:paraId="7EB492CA" w14:textId="5AA6CEA1" w:rsidR="00033CFD" w:rsidRPr="003C5537" w:rsidRDefault="00033CFD" w:rsidP="00033CFD">
      <w:pPr>
        <w:ind w:left="360" w:hanging="360"/>
        <w:jc w:val="both"/>
        <w:rPr>
          <w:rFonts w:cs="Arial"/>
          <w:bCs/>
          <w:sz w:val="20"/>
        </w:rPr>
      </w:pPr>
      <w:r w:rsidRPr="003C5537">
        <w:rPr>
          <w:rFonts w:cs="Arial"/>
          <w:sz w:val="20"/>
        </w:rPr>
        <w:t>5.</w:t>
      </w:r>
      <w:r w:rsidRPr="003C5537">
        <w:rPr>
          <w:rFonts w:cs="Arial"/>
          <w:sz w:val="20"/>
        </w:rPr>
        <w:tab/>
        <w:t>The permittee may operate each engine in FGRICEMACT-CI-S1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3C5537">
        <w:rPr>
          <w:rFonts w:cs="Arial"/>
          <w:bCs/>
          <w:sz w:val="20"/>
        </w:rPr>
        <w:t>.</w:t>
      </w:r>
      <w:r w:rsidRPr="003C5537">
        <w:rPr>
          <w:rFonts w:cs="Arial"/>
          <w:b/>
          <w:sz w:val="20"/>
        </w:rPr>
        <w:t xml:space="preserve">  (40 CFR 63.6640(f)(2))</w:t>
      </w:r>
    </w:p>
    <w:p w14:paraId="76AA0BC4" w14:textId="4A9A1101" w:rsidR="001C199B" w:rsidRPr="003C5537" w:rsidRDefault="001C199B" w:rsidP="001C199B">
      <w:pPr>
        <w:pStyle w:val="Default"/>
        <w:ind w:left="360"/>
        <w:jc w:val="both"/>
        <w:rPr>
          <w:b/>
          <w:color w:val="auto"/>
          <w:sz w:val="20"/>
          <w:szCs w:val="20"/>
        </w:rPr>
      </w:pPr>
    </w:p>
    <w:p w14:paraId="358F4EA1" w14:textId="4C51E3BC" w:rsidR="001C199B" w:rsidRPr="003C5537" w:rsidRDefault="00033CFD" w:rsidP="001C199B">
      <w:pPr>
        <w:ind w:left="360" w:hanging="360"/>
        <w:jc w:val="both"/>
        <w:rPr>
          <w:rFonts w:cs="Arial"/>
          <w:b/>
          <w:sz w:val="20"/>
        </w:rPr>
      </w:pPr>
      <w:r w:rsidRPr="003C5537">
        <w:rPr>
          <w:rFonts w:cs="Arial"/>
          <w:sz w:val="20"/>
        </w:rPr>
        <w:t>6</w:t>
      </w:r>
      <w:r w:rsidR="001C199B" w:rsidRPr="003C5537">
        <w:rPr>
          <w:rFonts w:cs="Arial"/>
          <w:sz w:val="20"/>
        </w:rPr>
        <w:t>.</w:t>
      </w:r>
      <w:r w:rsidR="001C199B" w:rsidRPr="003C5537">
        <w:rPr>
          <w:rFonts w:cs="Arial"/>
          <w:sz w:val="20"/>
        </w:rPr>
        <w:tab/>
        <w:t xml:space="preserve">Each engine in </w:t>
      </w:r>
      <w:r w:rsidR="00F74D4D" w:rsidRPr="003C5537">
        <w:rPr>
          <w:rFonts w:cs="Arial"/>
          <w:sz w:val="20"/>
        </w:rPr>
        <w:t>FGRICEMACT-CI-S1</w:t>
      </w:r>
      <w:r w:rsidR="001C199B" w:rsidRPr="003C5537">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w:t>
      </w:r>
      <w:r w:rsidR="001C199B" w:rsidRPr="003C5537">
        <w:rPr>
          <w:rFonts w:cs="Arial"/>
          <w:b/>
          <w:bCs/>
          <w:sz w:val="20"/>
        </w:rPr>
        <w:t>SC lll.5</w:t>
      </w:r>
      <w:r w:rsidR="001C199B" w:rsidRPr="003C5537">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1C199B" w:rsidRPr="003C5537">
        <w:rPr>
          <w:rFonts w:cs="Arial"/>
          <w:b/>
          <w:sz w:val="20"/>
        </w:rPr>
        <w:t>(40 CFR 63.6640(f)(3))</w:t>
      </w:r>
    </w:p>
    <w:p w14:paraId="52934FFF" w14:textId="77777777" w:rsidR="002063EE" w:rsidRPr="003C5537" w:rsidRDefault="002063EE" w:rsidP="002063EE">
      <w:pPr>
        <w:ind w:left="360" w:hanging="360"/>
        <w:jc w:val="both"/>
        <w:rPr>
          <w:rFonts w:cs="Arial"/>
          <w:bCs/>
          <w:sz w:val="20"/>
        </w:rPr>
      </w:pPr>
    </w:p>
    <w:p w14:paraId="1BBF7613" w14:textId="77777777" w:rsidR="002063EE" w:rsidRPr="003C5537" w:rsidRDefault="002063EE" w:rsidP="002063EE">
      <w:pPr>
        <w:jc w:val="both"/>
        <w:rPr>
          <w:rFonts w:cs="Arial"/>
          <w:bCs/>
        </w:rPr>
      </w:pPr>
      <w:r w:rsidRPr="003C5537">
        <w:rPr>
          <w:rFonts w:cs="Arial"/>
          <w:b/>
        </w:rPr>
        <w:t xml:space="preserve">IV.  </w:t>
      </w:r>
      <w:r w:rsidRPr="003C5537">
        <w:rPr>
          <w:rFonts w:cs="Arial"/>
          <w:b/>
          <w:u w:val="single"/>
        </w:rPr>
        <w:t>DESIGN/EQUIPMENT PARAMETER(S)</w:t>
      </w:r>
    </w:p>
    <w:p w14:paraId="1B216EE0" w14:textId="77777777" w:rsidR="002063EE" w:rsidRPr="003C5537" w:rsidRDefault="002063EE" w:rsidP="002063EE">
      <w:pPr>
        <w:jc w:val="both"/>
        <w:rPr>
          <w:rFonts w:cs="Arial"/>
          <w:sz w:val="20"/>
        </w:rPr>
      </w:pPr>
    </w:p>
    <w:p w14:paraId="6CA75526" w14:textId="7C9A76B0" w:rsidR="002063EE" w:rsidRPr="003C5537" w:rsidRDefault="002063EE" w:rsidP="002063EE">
      <w:pPr>
        <w:ind w:left="360" w:hanging="360"/>
        <w:jc w:val="both"/>
        <w:rPr>
          <w:rFonts w:cs="Arial"/>
          <w:sz w:val="20"/>
        </w:rPr>
      </w:pPr>
      <w:r w:rsidRPr="003C5537">
        <w:rPr>
          <w:rFonts w:cs="Arial"/>
          <w:sz w:val="20"/>
        </w:rPr>
        <w:t>1.</w:t>
      </w:r>
      <w:r w:rsidRPr="003C5537">
        <w:rPr>
          <w:rFonts w:cs="Arial"/>
          <w:sz w:val="20"/>
        </w:rPr>
        <w:tab/>
        <w:t xml:space="preserve">The permittee shall equip and maintain each engine in </w:t>
      </w:r>
      <w:r w:rsidR="00F74D4D" w:rsidRPr="003C5537">
        <w:rPr>
          <w:rFonts w:cs="Arial"/>
          <w:sz w:val="20"/>
        </w:rPr>
        <w:t>FGRICEMACT-CI-S1</w:t>
      </w:r>
      <w:r w:rsidRPr="003C5537">
        <w:rPr>
          <w:rFonts w:cs="Arial"/>
          <w:sz w:val="20"/>
        </w:rPr>
        <w:t xml:space="preserve"> with non-resettable hours meters to track the operating hours.</w:t>
      </w:r>
      <w:r w:rsidRPr="003C5537" w:rsidDel="004636C0">
        <w:rPr>
          <w:rFonts w:cs="Arial"/>
          <w:sz w:val="20"/>
        </w:rPr>
        <w:t xml:space="preserve"> </w:t>
      </w:r>
      <w:r w:rsidRPr="003C5537">
        <w:rPr>
          <w:rFonts w:cs="Arial"/>
          <w:sz w:val="20"/>
        </w:rPr>
        <w:t xml:space="preserve"> </w:t>
      </w:r>
      <w:r w:rsidRPr="003C5537">
        <w:rPr>
          <w:rFonts w:cs="Arial"/>
          <w:b/>
          <w:sz w:val="20"/>
        </w:rPr>
        <w:t xml:space="preserve">(40 CFR 63.6625(f)) </w:t>
      </w:r>
    </w:p>
    <w:p w14:paraId="6A7A8179" w14:textId="77777777" w:rsidR="002063EE" w:rsidRPr="003C5537" w:rsidRDefault="002063EE" w:rsidP="002063EE">
      <w:pPr>
        <w:jc w:val="both"/>
        <w:rPr>
          <w:rFonts w:cs="Arial"/>
          <w:sz w:val="20"/>
        </w:rPr>
      </w:pPr>
    </w:p>
    <w:p w14:paraId="78C5E3BC" w14:textId="77777777" w:rsidR="002063EE" w:rsidRPr="003C5537" w:rsidRDefault="002063EE" w:rsidP="002063EE">
      <w:pPr>
        <w:jc w:val="both"/>
        <w:rPr>
          <w:rFonts w:cs="Arial"/>
          <w:bCs/>
        </w:rPr>
      </w:pPr>
      <w:r w:rsidRPr="003C5537">
        <w:rPr>
          <w:rFonts w:cs="Arial"/>
          <w:b/>
        </w:rPr>
        <w:t xml:space="preserve">V.  </w:t>
      </w:r>
      <w:r w:rsidRPr="003C5537">
        <w:rPr>
          <w:rFonts w:cs="Arial"/>
          <w:b/>
          <w:u w:val="single"/>
        </w:rPr>
        <w:t>TESTING/SAMPLING</w:t>
      </w:r>
    </w:p>
    <w:p w14:paraId="5ABE88E6" w14:textId="77777777" w:rsidR="002063EE" w:rsidRPr="003C5537" w:rsidRDefault="002063EE" w:rsidP="002063EE">
      <w:pPr>
        <w:jc w:val="both"/>
        <w:rPr>
          <w:rFonts w:cs="Arial"/>
          <w:sz w:val="20"/>
        </w:rPr>
      </w:pPr>
      <w:r w:rsidRPr="003C5537">
        <w:rPr>
          <w:rFonts w:cs="Arial"/>
          <w:sz w:val="20"/>
        </w:rPr>
        <w:t>Records shall be maintained on file for a period of five years</w:t>
      </w:r>
      <w:bookmarkStart w:id="115" w:name="_Hlk38353440"/>
      <w:r w:rsidRPr="003C5537">
        <w:rPr>
          <w:rFonts w:cs="Arial"/>
          <w:sz w:val="20"/>
        </w:rPr>
        <w:t xml:space="preserve">.  </w:t>
      </w:r>
      <w:r w:rsidRPr="003C5537">
        <w:rPr>
          <w:rFonts w:cs="Arial"/>
          <w:b/>
          <w:sz w:val="20"/>
        </w:rPr>
        <w:t>(R 336.1213(3)(b)(ii))</w:t>
      </w:r>
    </w:p>
    <w:bookmarkEnd w:id="115"/>
    <w:p w14:paraId="65139530" w14:textId="77777777" w:rsidR="002063EE" w:rsidRPr="003C5537" w:rsidRDefault="002063EE" w:rsidP="002063EE">
      <w:pPr>
        <w:jc w:val="both"/>
        <w:rPr>
          <w:rFonts w:cs="Arial"/>
          <w:sz w:val="20"/>
        </w:rPr>
      </w:pPr>
    </w:p>
    <w:p w14:paraId="373EE559" w14:textId="77777777" w:rsidR="001C199B" w:rsidRPr="003C5537" w:rsidRDefault="001C199B" w:rsidP="00EF351A">
      <w:pPr>
        <w:numPr>
          <w:ilvl w:val="0"/>
          <w:numId w:val="231"/>
        </w:numPr>
        <w:jc w:val="both"/>
        <w:rPr>
          <w:rFonts w:cs="Arial"/>
          <w:b/>
          <w:sz w:val="20"/>
        </w:rPr>
      </w:pPr>
      <w:r w:rsidRPr="003C5537">
        <w:rPr>
          <w:rFonts w:cs="Arial"/>
          <w:sz w:val="20"/>
        </w:rPr>
        <w:t xml:space="preserve">If using the oil analysis program, the permittee must at a minimum analyze the following three parameters: Total Base Number, viscosity, and percent water content.  The condemning limits for these parameters are as follows: Total Base Number is less than 30% of the Total Base Number of the oil when new; viscosity of the oil has changed by more than 20% from the viscosity of the oil when new; or percent water content (by volume) is greater than 0.5.  If all these condemning limits are not exceeded, the permittee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3C5537">
        <w:rPr>
          <w:rFonts w:cs="Arial"/>
          <w:b/>
          <w:sz w:val="20"/>
        </w:rPr>
        <w:t>(40 CFR 63.6625(i))</w:t>
      </w:r>
    </w:p>
    <w:p w14:paraId="68B5A234" w14:textId="77777777" w:rsidR="002063EE" w:rsidRPr="003C5537" w:rsidRDefault="002063EE" w:rsidP="002063EE">
      <w:pPr>
        <w:ind w:left="360" w:hanging="360"/>
        <w:jc w:val="both"/>
        <w:rPr>
          <w:rFonts w:cs="Arial"/>
          <w:sz w:val="20"/>
        </w:rPr>
      </w:pPr>
    </w:p>
    <w:p w14:paraId="1B1C8AB9" w14:textId="77777777" w:rsidR="002063EE" w:rsidRPr="003C5537" w:rsidRDefault="002063EE" w:rsidP="002063EE">
      <w:pPr>
        <w:jc w:val="both"/>
        <w:rPr>
          <w:rFonts w:cs="Arial"/>
        </w:rPr>
      </w:pPr>
      <w:r w:rsidRPr="003C5537">
        <w:rPr>
          <w:rFonts w:cs="Arial"/>
          <w:b/>
        </w:rPr>
        <w:t xml:space="preserve">VI.  </w:t>
      </w:r>
      <w:r w:rsidRPr="003C5537">
        <w:rPr>
          <w:rFonts w:cs="Arial"/>
          <w:b/>
          <w:u w:val="single"/>
        </w:rPr>
        <w:t>MONITORING/RECORDKEEPING</w:t>
      </w:r>
    </w:p>
    <w:p w14:paraId="310288EA" w14:textId="77777777" w:rsidR="002063EE" w:rsidRPr="003C5537" w:rsidRDefault="002063EE" w:rsidP="002063E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890EDB1" w14:textId="77777777" w:rsidR="002063EE" w:rsidRPr="003C5537" w:rsidRDefault="002063EE" w:rsidP="002063EE">
      <w:pPr>
        <w:jc w:val="both"/>
        <w:rPr>
          <w:rFonts w:cs="Arial"/>
          <w:bCs/>
          <w:sz w:val="20"/>
        </w:rPr>
      </w:pPr>
    </w:p>
    <w:p w14:paraId="1F8AEE9B" w14:textId="4CC84482" w:rsidR="001C199B" w:rsidRPr="003C5537" w:rsidRDefault="001C199B" w:rsidP="001C199B">
      <w:pPr>
        <w:pStyle w:val="ListParagraph"/>
        <w:spacing w:after="120"/>
        <w:ind w:left="360" w:hanging="360"/>
        <w:jc w:val="both"/>
        <w:rPr>
          <w:rFonts w:cs="Arial"/>
          <w:bCs/>
          <w:sz w:val="20"/>
        </w:rPr>
      </w:pPr>
      <w:r w:rsidRPr="003C5537">
        <w:rPr>
          <w:rFonts w:cs="Arial"/>
          <w:bCs/>
          <w:sz w:val="20"/>
        </w:rPr>
        <w:t>1.</w:t>
      </w:r>
      <w:r w:rsidRPr="003C5537">
        <w:rPr>
          <w:rFonts w:cs="Arial"/>
          <w:bCs/>
          <w:sz w:val="20"/>
        </w:rPr>
        <w:tab/>
        <w:t xml:space="preserve">For each engine in </w:t>
      </w:r>
      <w:r w:rsidR="00F74D4D" w:rsidRPr="003C5537">
        <w:rPr>
          <w:rFonts w:cs="Arial"/>
          <w:bCs/>
          <w:sz w:val="20"/>
        </w:rPr>
        <w:t>FGRICEMACT-CI-S1</w:t>
      </w:r>
      <w:r w:rsidRPr="003C5537">
        <w:rPr>
          <w:rFonts w:cs="Arial"/>
          <w:bCs/>
          <w:sz w:val="20"/>
        </w:rPr>
        <w:t>, the permittee shall keep in a satisfactory manner the following:</w:t>
      </w:r>
    </w:p>
    <w:p w14:paraId="2FF07971" w14:textId="77777777" w:rsidR="001C199B" w:rsidRPr="003C5537" w:rsidRDefault="001C199B" w:rsidP="00EF351A">
      <w:pPr>
        <w:pStyle w:val="ListParagraph"/>
        <w:numPr>
          <w:ilvl w:val="0"/>
          <w:numId w:val="233"/>
        </w:numPr>
        <w:spacing w:after="120"/>
        <w:jc w:val="both"/>
        <w:rPr>
          <w:rFonts w:cs="Arial"/>
          <w:bCs/>
          <w:sz w:val="20"/>
        </w:rPr>
      </w:pPr>
      <w:r w:rsidRPr="003C5537">
        <w:rPr>
          <w:rFonts w:cs="Arial"/>
          <w:bCs/>
          <w:sz w:val="20"/>
        </w:rPr>
        <w:t>A copy of each notification and report that was submitted to comply with 40 CFR Part 63, Subpart ZZZZ, including all documentation supporting any Initial Notification or Notification of Compliance Status that was submitted,</w:t>
      </w:r>
    </w:p>
    <w:p w14:paraId="376FA251" w14:textId="77777777" w:rsidR="001C199B" w:rsidRPr="003C5537" w:rsidRDefault="001C199B" w:rsidP="00EF351A">
      <w:pPr>
        <w:pStyle w:val="ListParagraph"/>
        <w:numPr>
          <w:ilvl w:val="0"/>
          <w:numId w:val="233"/>
        </w:numPr>
        <w:spacing w:after="120"/>
        <w:jc w:val="both"/>
        <w:rPr>
          <w:rFonts w:cs="Arial"/>
          <w:sz w:val="20"/>
        </w:rPr>
      </w:pPr>
      <w:r w:rsidRPr="003C5537">
        <w:rPr>
          <w:rFonts w:cs="Arial"/>
          <w:sz w:val="20"/>
        </w:rPr>
        <w:lastRenderedPageBreak/>
        <w:t>Records of the occurrence and duration of each malfunction of operation or the air pollution control and monitoring equipment</w:t>
      </w:r>
      <w:bookmarkStart w:id="116" w:name="_Hlk39071808"/>
      <w:r w:rsidRPr="003C5537">
        <w:rPr>
          <w:rFonts w:cs="Arial"/>
          <w:sz w:val="20"/>
        </w:rPr>
        <w:t>,</w:t>
      </w:r>
    </w:p>
    <w:p w14:paraId="50B2D517" w14:textId="77777777" w:rsidR="001C199B" w:rsidRPr="003C5537" w:rsidRDefault="001C199B" w:rsidP="00EF351A">
      <w:pPr>
        <w:pStyle w:val="ListParagraph"/>
        <w:numPr>
          <w:ilvl w:val="0"/>
          <w:numId w:val="233"/>
        </w:numPr>
        <w:spacing w:after="120"/>
        <w:jc w:val="both"/>
        <w:rPr>
          <w:rFonts w:cs="Arial"/>
          <w:sz w:val="20"/>
        </w:rPr>
      </w:pPr>
      <w:r w:rsidRPr="003C5537">
        <w:rPr>
          <w:rFonts w:cs="Arial"/>
          <w:sz w:val="20"/>
        </w:rPr>
        <w:t xml:space="preserve">Records of performance tests and performance evaluations, </w:t>
      </w:r>
    </w:p>
    <w:p w14:paraId="77A5C11F" w14:textId="77777777" w:rsidR="001C199B" w:rsidRPr="003C5537" w:rsidRDefault="001C199B" w:rsidP="00EF351A">
      <w:pPr>
        <w:pStyle w:val="ListParagraph"/>
        <w:numPr>
          <w:ilvl w:val="0"/>
          <w:numId w:val="233"/>
        </w:numPr>
        <w:spacing w:after="120"/>
        <w:jc w:val="both"/>
        <w:rPr>
          <w:rFonts w:cs="Arial"/>
          <w:sz w:val="20"/>
        </w:rPr>
      </w:pPr>
      <w:r w:rsidRPr="003C5537">
        <w:rPr>
          <w:rFonts w:cs="Arial"/>
          <w:sz w:val="20"/>
        </w:rPr>
        <w:t xml:space="preserve">Records of all required maintenance performed on the air pollution control and monitoring equipment, </w:t>
      </w:r>
    </w:p>
    <w:p w14:paraId="2CEEC670" w14:textId="77777777" w:rsidR="001C199B" w:rsidRPr="003C5537" w:rsidRDefault="001C199B" w:rsidP="00EF351A">
      <w:pPr>
        <w:pStyle w:val="ListParagraph"/>
        <w:numPr>
          <w:ilvl w:val="0"/>
          <w:numId w:val="233"/>
        </w:numPr>
        <w:spacing w:after="120"/>
        <w:jc w:val="both"/>
        <w:rPr>
          <w:rFonts w:cs="Arial"/>
          <w:sz w:val="20"/>
        </w:rPr>
      </w:pPr>
      <w:r w:rsidRPr="003C5537">
        <w:rPr>
          <w:rFonts w:cs="Arial"/>
          <w:sz w:val="20"/>
        </w:rPr>
        <w:t>Records of actions taken during periods of malfunction to minimize emissions, including corrective actions to restore malfunctioning process and air pollution control and monitoring equipment to its normal or usual manner of operation.</w:t>
      </w:r>
    </w:p>
    <w:p w14:paraId="213A0384" w14:textId="39F911C2" w:rsidR="001C199B" w:rsidRPr="003C5537" w:rsidRDefault="001C199B" w:rsidP="001C199B">
      <w:pPr>
        <w:pStyle w:val="ListParagraph"/>
        <w:ind w:left="360"/>
        <w:contextualSpacing/>
        <w:jc w:val="both"/>
        <w:rPr>
          <w:rFonts w:cs="Arial"/>
          <w:sz w:val="20"/>
        </w:rPr>
      </w:pPr>
      <w:r w:rsidRPr="003C5537">
        <w:rPr>
          <w:rFonts w:cs="Arial"/>
          <w:sz w:val="20"/>
        </w:rPr>
        <w:t xml:space="preserve">The permittee shall keep all records on file and make them available to the department upon request.  </w:t>
      </w:r>
      <w:r w:rsidRPr="003C5537">
        <w:rPr>
          <w:rFonts w:cs="Arial"/>
          <w:b/>
          <w:bCs/>
          <w:sz w:val="20"/>
        </w:rPr>
        <w:t>(40 CFR 63.6655(a), 40 CFR 63.6660)</w:t>
      </w:r>
      <w:r w:rsidRPr="003C5537">
        <w:rPr>
          <w:rFonts w:cs="Arial"/>
          <w:sz w:val="20"/>
        </w:rPr>
        <w:t xml:space="preserve"> </w:t>
      </w:r>
    </w:p>
    <w:bookmarkEnd w:id="116"/>
    <w:p w14:paraId="49A59AAC" w14:textId="77777777" w:rsidR="001C199B" w:rsidRPr="003C5537" w:rsidRDefault="001C199B" w:rsidP="001C199B">
      <w:pPr>
        <w:ind w:left="360" w:hanging="360"/>
        <w:jc w:val="both"/>
        <w:rPr>
          <w:rFonts w:cs="Arial"/>
          <w:sz w:val="20"/>
        </w:rPr>
      </w:pPr>
    </w:p>
    <w:p w14:paraId="712B8967" w14:textId="232B13D9" w:rsidR="001C199B" w:rsidRPr="003C5537" w:rsidRDefault="001C199B" w:rsidP="001C199B">
      <w:pPr>
        <w:ind w:left="360" w:hanging="360"/>
        <w:jc w:val="both"/>
        <w:rPr>
          <w:rFonts w:cs="Arial"/>
          <w:sz w:val="20"/>
        </w:rPr>
      </w:pPr>
      <w:r w:rsidRPr="003C5537">
        <w:rPr>
          <w:rFonts w:cs="Arial"/>
          <w:sz w:val="20"/>
        </w:rPr>
        <w:t xml:space="preserve">2. </w:t>
      </w:r>
      <w:r w:rsidRPr="003C5537">
        <w:rPr>
          <w:rFonts w:cs="Arial"/>
          <w:sz w:val="20"/>
        </w:rPr>
        <w:tab/>
        <w:t xml:space="preserve">For each engine in </w:t>
      </w:r>
      <w:r w:rsidR="00F74D4D" w:rsidRPr="003C5537">
        <w:rPr>
          <w:rFonts w:cs="Arial"/>
          <w:sz w:val="20"/>
        </w:rPr>
        <w:t>FGRICEMACT-CI-S1</w:t>
      </w:r>
      <w:r w:rsidRPr="003C5537">
        <w:rPr>
          <w:rFonts w:cs="Arial"/>
          <w:bCs/>
          <w:sz w:val="20"/>
        </w:rPr>
        <w:t>,</w:t>
      </w:r>
      <w:r w:rsidRPr="003C5537">
        <w:rPr>
          <w:rFonts w:cs="Arial"/>
          <w:sz w:val="20"/>
        </w:rPr>
        <w:t xml:space="preserve"> the permittee shall keep in a satisfactory manner, records to demonstrate continuous compliance with the operation and maintenance of the engine according to the manufacturer’s emission-related operation and maintenance instructions; or </w:t>
      </w:r>
      <w:r w:rsidR="00671A51" w:rsidRPr="003C5537">
        <w:rPr>
          <w:rFonts w:cs="Arial"/>
          <w:sz w:val="20"/>
        </w:rPr>
        <w:t>develop</w:t>
      </w:r>
      <w:r w:rsidRPr="003C5537">
        <w:rPr>
          <w:rFonts w:cs="Arial"/>
          <w:sz w:val="20"/>
        </w:rPr>
        <w:t xml:space="preserve">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3C5537">
        <w:rPr>
          <w:rFonts w:cs="Arial"/>
          <w:b/>
          <w:sz w:val="20"/>
        </w:rPr>
        <w:t>(40 CFR 63.6655(d), 40 CFR 63.6660, 40 CFR Part 63, Subpart ZZZZ, Table 6.9)</w:t>
      </w:r>
    </w:p>
    <w:p w14:paraId="2E433B37" w14:textId="77777777" w:rsidR="001C199B" w:rsidRPr="003C5537" w:rsidRDefault="001C199B" w:rsidP="001C199B">
      <w:pPr>
        <w:ind w:left="360" w:hanging="360"/>
        <w:jc w:val="both"/>
        <w:rPr>
          <w:rFonts w:cs="Arial"/>
          <w:sz w:val="20"/>
        </w:rPr>
      </w:pPr>
    </w:p>
    <w:p w14:paraId="22287671" w14:textId="46A5338A" w:rsidR="001C199B" w:rsidRPr="003C5537" w:rsidRDefault="001C199B" w:rsidP="001C199B">
      <w:pPr>
        <w:ind w:left="360" w:hanging="360"/>
        <w:jc w:val="both"/>
        <w:rPr>
          <w:rFonts w:cs="Arial"/>
          <w:sz w:val="20"/>
        </w:rPr>
      </w:pPr>
      <w:r w:rsidRPr="003C5537">
        <w:rPr>
          <w:rFonts w:cs="Arial"/>
          <w:sz w:val="20"/>
        </w:rPr>
        <w:t>3.</w:t>
      </w:r>
      <w:r w:rsidRPr="003C5537">
        <w:rPr>
          <w:rFonts w:cs="Arial"/>
          <w:sz w:val="20"/>
        </w:rPr>
        <w:tab/>
        <w:t xml:space="preserve">For each engine in </w:t>
      </w:r>
      <w:r w:rsidR="00F74D4D" w:rsidRPr="003C5537">
        <w:rPr>
          <w:rFonts w:cs="Arial"/>
          <w:sz w:val="20"/>
        </w:rPr>
        <w:t>FGRICEMACT-CI-S1</w:t>
      </w:r>
      <w:r w:rsidRPr="003C5537">
        <w:rPr>
          <w:rFonts w:cs="Arial"/>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3C5537">
        <w:rPr>
          <w:rFonts w:cs="Arial"/>
          <w:b/>
          <w:sz w:val="20"/>
        </w:rPr>
        <w:t>(40 CFR 63.6655(e), 40 CFR 63.6660)</w:t>
      </w:r>
    </w:p>
    <w:p w14:paraId="0554962F" w14:textId="77777777" w:rsidR="001C199B" w:rsidRPr="003C5537" w:rsidRDefault="001C199B" w:rsidP="001C199B">
      <w:pPr>
        <w:ind w:left="360" w:hanging="360"/>
        <w:jc w:val="both"/>
        <w:rPr>
          <w:rFonts w:cs="Arial"/>
          <w:sz w:val="20"/>
        </w:rPr>
      </w:pPr>
    </w:p>
    <w:p w14:paraId="19124758" w14:textId="6ACC2361" w:rsidR="001C199B" w:rsidRPr="003C5537" w:rsidRDefault="001C199B" w:rsidP="00EF351A">
      <w:pPr>
        <w:pStyle w:val="ListParagraph"/>
        <w:numPr>
          <w:ilvl w:val="0"/>
          <w:numId w:val="250"/>
        </w:numPr>
        <w:jc w:val="both"/>
        <w:rPr>
          <w:rFonts w:cs="Arial"/>
          <w:b/>
          <w:sz w:val="20"/>
        </w:rPr>
      </w:pPr>
      <w:r w:rsidRPr="003C5537">
        <w:rPr>
          <w:rFonts w:cs="Arial"/>
          <w:sz w:val="20"/>
        </w:rPr>
        <w:t xml:space="preserve">The permittee shall monitor and record, the total hours of operation for each engine in </w:t>
      </w:r>
      <w:r w:rsidR="00F74D4D" w:rsidRPr="003C5537">
        <w:rPr>
          <w:rFonts w:cs="Arial"/>
          <w:sz w:val="20"/>
        </w:rPr>
        <w:t>FGRICEMACT-CI-S1</w:t>
      </w:r>
      <w:r w:rsidRPr="003C5537">
        <w:rPr>
          <w:rFonts w:cs="Arial"/>
          <w:sz w:val="20"/>
        </w:rPr>
        <w:t xml:space="preserve"> on a monthly basis, and the hours of operation during emergency and non-emergency service that are recorded through the non-resettable hour meter for each engine in </w:t>
      </w:r>
      <w:r w:rsidR="00F74D4D" w:rsidRPr="003C5537">
        <w:rPr>
          <w:rFonts w:cs="Arial"/>
          <w:sz w:val="20"/>
        </w:rPr>
        <w:t>FGRICEMACT-CI-S1</w:t>
      </w:r>
      <w:r w:rsidRPr="003C5537">
        <w:rPr>
          <w:rFonts w:cs="Arial"/>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  The permittee shall keep all records on file and make them available to the department upon request. </w:t>
      </w:r>
      <w:r w:rsidR="000E1C84" w:rsidRPr="003C5537">
        <w:rPr>
          <w:rFonts w:cs="Arial"/>
          <w:sz w:val="20"/>
        </w:rPr>
        <w:t xml:space="preserve"> </w:t>
      </w:r>
      <w:r w:rsidRPr="003C5537">
        <w:rPr>
          <w:rFonts w:cs="Arial"/>
          <w:b/>
          <w:sz w:val="20"/>
        </w:rPr>
        <w:t>(</w:t>
      </w:r>
      <w:r w:rsidR="00671A51" w:rsidRPr="003C5537">
        <w:rPr>
          <w:rFonts w:cs="Arial"/>
          <w:b/>
          <w:sz w:val="20"/>
        </w:rPr>
        <w:t xml:space="preserve">R 336.1213(3), </w:t>
      </w:r>
      <w:r w:rsidRPr="003C5537">
        <w:rPr>
          <w:rFonts w:cs="Arial"/>
          <w:b/>
          <w:sz w:val="20"/>
        </w:rPr>
        <w:t>40 CFR 63.6655(f), 40 CFR 63.6660)</w:t>
      </w:r>
    </w:p>
    <w:p w14:paraId="61F28734" w14:textId="77777777" w:rsidR="00033CFD" w:rsidRPr="003C5537" w:rsidRDefault="00033CFD" w:rsidP="00033CFD">
      <w:pPr>
        <w:pStyle w:val="ListParagraph"/>
        <w:ind w:left="360"/>
        <w:jc w:val="both"/>
        <w:rPr>
          <w:rFonts w:cs="Arial"/>
          <w:b/>
          <w:sz w:val="20"/>
        </w:rPr>
      </w:pPr>
    </w:p>
    <w:p w14:paraId="0878F5F2" w14:textId="347626E4" w:rsidR="00033CFD" w:rsidRPr="003C5537" w:rsidRDefault="00033CFD" w:rsidP="00EF351A">
      <w:pPr>
        <w:pStyle w:val="ListParagraph"/>
        <w:numPr>
          <w:ilvl w:val="0"/>
          <w:numId w:val="250"/>
        </w:numPr>
        <w:tabs>
          <w:tab w:val="left" w:pos="360"/>
        </w:tabs>
        <w:jc w:val="both"/>
        <w:rPr>
          <w:rFonts w:cs="Arial"/>
          <w:bCs/>
          <w:sz w:val="20"/>
        </w:rPr>
      </w:pPr>
      <w:r w:rsidRPr="003C5537">
        <w:rPr>
          <w:rFonts w:cs="Arial"/>
          <w:sz w:val="20"/>
        </w:rPr>
        <w:t xml:space="preserve">The permittee shall keep, in a satisfactory manner, fuel supplier certification records or fuel sample test data, for each delivery of diesel fuel oil used in FGRICEMACT-CI-S1, demonstrating that the fuel meets the requirement of SC ll.1.  The certification or test data shall include the name of the oil supplier or laboratory, the sulfur content, and cetane index or aromatic content of the fuel oil.  The permittee shall keep all records on file and make them available to the department upon request.  </w:t>
      </w:r>
      <w:r w:rsidRPr="003C5537">
        <w:rPr>
          <w:rFonts w:cs="Arial"/>
          <w:b/>
          <w:bCs/>
          <w:sz w:val="20"/>
        </w:rPr>
        <w:t xml:space="preserve">(R 336.1213(3), </w:t>
      </w:r>
      <w:r w:rsidRPr="003C5537">
        <w:rPr>
          <w:rFonts w:cs="Arial"/>
          <w:b/>
          <w:sz w:val="20"/>
        </w:rPr>
        <w:t>40 CFR 1090.305)</w:t>
      </w:r>
    </w:p>
    <w:p w14:paraId="237FF026" w14:textId="77777777" w:rsidR="00033CFD" w:rsidRPr="003C5537" w:rsidRDefault="00033CFD" w:rsidP="00033CFD">
      <w:pPr>
        <w:pStyle w:val="ListParagraph"/>
        <w:tabs>
          <w:tab w:val="left" w:pos="360"/>
        </w:tabs>
        <w:ind w:left="360"/>
        <w:jc w:val="both"/>
        <w:rPr>
          <w:rFonts w:cs="Arial"/>
          <w:bCs/>
          <w:sz w:val="20"/>
        </w:rPr>
      </w:pPr>
    </w:p>
    <w:p w14:paraId="7E2CB439" w14:textId="22915E36" w:rsidR="00033CFD" w:rsidRPr="003C5537" w:rsidRDefault="00033CFD" w:rsidP="00EF351A">
      <w:pPr>
        <w:pStyle w:val="ListParagraph"/>
        <w:numPr>
          <w:ilvl w:val="0"/>
          <w:numId w:val="250"/>
        </w:numPr>
        <w:tabs>
          <w:tab w:val="left" w:pos="360"/>
        </w:tabs>
        <w:jc w:val="both"/>
        <w:rPr>
          <w:rFonts w:cs="Arial"/>
          <w:bCs/>
          <w:sz w:val="20"/>
        </w:rPr>
      </w:pPr>
      <w:r w:rsidRPr="003C5537">
        <w:rPr>
          <w:rFonts w:cs="Arial"/>
          <w:bCs/>
          <w:sz w:val="20"/>
        </w:rPr>
        <w:t xml:space="preserve">The permittee’s records must be in a form suitable and readily available for expeditious review according to 40 CFR 63.10(b)(1).  </w:t>
      </w:r>
      <w:r w:rsidRPr="003C5537">
        <w:rPr>
          <w:rFonts w:cs="Arial"/>
          <w:b/>
          <w:sz w:val="20"/>
        </w:rPr>
        <w:t>(40 CFR 63.6660(a))</w:t>
      </w:r>
    </w:p>
    <w:p w14:paraId="140AE76B" w14:textId="77777777" w:rsidR="00033CFD" w:rsidRPr="003C5537" w:rsidRDefault="00033CFD" w:rsidP="00033CFD">
      <w:pPr>
        <w:pStyle w:val="ListParagraph"/>
        <w:ind w:left="360"/>
        <w:jc w:val="both"/>
        <w:rPr>
          <w:rFonts w:cs="Arial"/>
          <w:sz w:val="20"/>
        </w:rPr>
      </w:pPr>
    </w:p>
    <w:p w14:paraId="46A783B8" w14:textId="4C6B7078" w:rsidR="00033CFD" w:rsidRPr="003C5537" w:rsidRDefault="00033CFD" w:rsidP="00EF351A">
      <w:pPr>
        <w:pStyle w:val="ListParagraph"/>
        <w:numPr>
          <w:ilvl w:val="0"/>
          <w:numId w:val="250"/>
        </w:numPr>
        <w:tabs>
          <w:tab w:val="left" w:pos="360"/>
        </w:tabs>
        <w:jc w:val="both"/>
        <w:rPr>
          <w:rFonts w:cs="Arial"/>
          <w:sz w:val="20"/>
        </w:rPr>
      </w:pPr>
      <w:r w:rsidRPr="003C5537">
        <w:rPr>
          <w:rFonts w:cs="Arial"/>
          <w:sz w:val="20"/>
        </w:rPr>
        <w:t xml:space="preserve">As specified in 40 CFR 63.10(b)(1), the permittee must keep each record for 5-years following the date of each occurrence, measurement, maintenance, corrective action, report, or record.  </w:t>
      </w:r>
      <w:r w:rsidRPr="003C5537">
        <w:rPr>
          <w:rFonts w:cs="Arial"/>
          <w:b/>
          <w:sz w:val="20"/>
        </w:rPr>
        <w:t>(40 CFR 63.6660(b))</w:t>
      </w:r>
    </w:p>
    <w:p w14:paraId="3EA0A33D" w14:textId="77777777" w:rsidR="002063EE" w:rsidRPr="003C5537" w:rsidRDefault="002063EE" w:rsidP="002063EE">
      <w:pPr>
        <w:ind w:left="360" w:hanging="360"/>
        <w:jc w:val="both"/>
        <w:rPr>
          <w:rFonts w:cs="Arial"/>
          <w:bCs/>
          <w:sz w:val="20"/>
        </w:rPr>
      </w:pPr>
    </w:p>
    <w:p w14:paraId="031FEBA1" w14:textId="77777777" w:rsidR="002063EE" w:rsidRPr="003C5537" w:rsidRDefault="002063EE" w:rsidP="002063EE">
      <w:pPr>
        <w:jc w:val="both"/>
        <w:rPr>
          <w:rFonts w:cs="Arial"/>
          <w:bCs/>
        </w:rPr>
      </w:pPr>
      <w:r w:rsidRPr="003C5537">
        <w:rPr>
          <w:rFonts w:cs="Arial"/>
          <w:b/>
        </w:rPr>
        <w:t xml:space="preserve">VII.  </w:t>
      </w:r>
      <w:r w:rsidRPr="003C5537">
        <w:rPr>
          <w:rFonts w:cs="Arial"/>
          <w:b/>
          <w:u w:val="single"/>
        </w:rPr>
        <w:t>REPORTING</w:t>
      </w:r>
    </w:p>
    <w:p w14:paraId="3E26E819" w14:textId="77777777" w:rsidR="002063EE" w:rsidRPr="003C5537" w:rsidRDefault="002063EE" w:rsidP="002063EE">
      <w:pPr>
        <w:jc w:val="both"/>
        <w:rPr>
          <w:rFonts w:cs="Arial"/>
          <w:sz w:val="20"/>
        </w:rPr>
      </w:pPr>
    </w:p>
    <w:p w14:paraId="11241B35" w14:textId="77777777" w:rsidR="00062EF7" w:rsidRPr="003C5537" w:rsidRDefault="00062EF7" w:rsidP="00062EF7">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31348710" w14:textId="77777777" w:rsidR="00062EF7" w:rsidRPr="003C5537" w:rsidRDefault="00062EF7" w:rsidP="00062EF7">
      <w:pPr>
        <w:ind w:left="360" w:hanging="360"/>
        <w:jc w:val="both"/>
        <w:rPr>
          <w:rFonts w:cs="Arial"/>
          <w:sz w:val="20"/>
        </w:rPr>
      </w:pPr>
    </w:p>
    <w:p w14:paraId="472E3D3D" w14:textId="77777777" w:rsidR="00062EF7" w:rsidRPr="003C5537" w:rsidRDefault="00062EF7" w:rsidP="00062EF7">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3F0317D" w14:textId="77777777" w:rsidR="00062EF7" w:rsidRPr="003C5537" w:rsidRDefault="00062EF7" w:rsidP="00062EF7">
      <w:pPr>
        <w:ind w:left="360" w:hanging="360"/>
        <w:jc w:val="both"/>
        <w:rPr>
          <w:rFonts w:cs="Arial"/>
          <w:sz w:val="20"/>
        </w:rPr>
      </w:pPr>
    </w:p>
    <w:p w14:paraId="40A76A91" w14:textId="77777777" w:rsidR="00062EF7" w:rsidRPr="003C5537" w:rsidRDefault="00062EF7" w:rsidP="00062EF7">
      <w:pPr>
        <w:ind w:left="360" w:hanging="360"/>
        <w:jc w:val="both"/>
        <w:rPr>
          <w:rFonts w:cs="Arial"/>
          <w:sz w:val="20"/>
        </w:rPr>
      </w:pPr>
      <w:r w:rsidRPr="003C5537">
        <w:rPr>
          <w:rFonts w:cs="Arial"/>
          <w:sz w:val="20"/>
        </w:rPr>
        <w:t>3.</w:t>
      </w:r>
      <w:r w:rsidRPr="003C5537">
        <w:rPr>
          <w:rFonts w:cs="Arial"/>
          <w:sz w:val="20"/>
        </w:rPr>
        <w:tab/>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0AA3C7CA" w14:textId="77777777" w:rsidR="002063EE" w:rsidRPr="003C5537" w:rsidRDefault="002063EE" w:rsidP="002063EE">
      <w:pPr>
        <w:jc w:val="both"/>
        <w:rPr>
          <w:rFonts w:cs="Arial"/>
          <w:sz w:val="20"/>
        </w:rPr>
      </w:pPr>
    </w:p>
    <w:p w14:paraId="483444AF" w14:textId="2D5A6ED9" w:rsidR="002063EE" w:rsidRPr="003C5537" w:rsidRDefault="002063EE" w:rsidP="002063EE">
      <w:pPr>
        <w:jc w:val="both"/>
        <w:rPr>
          <w:rFonts w:cs="Arial"/>
          <w:sz w:val="20"/>
        </w:rPr>
      </w:pPr>
      <w:r w:rsidRPr="003C5537">
        <w:rPr>
          <w:rFonts w:cs="Arial"/>
          <w:b/>
          <w:bCs/>
          <w:sz w:val="20"/>
        </w:rPr>
        <w:lastRenderedPageBreak/>
        <w:t>See Appendix 8-S1</w:t>
      </w:r>
    </w:p>
    <w:p w14:paraId="2FBBFE89" w14:textId="77777777" w:rsidR="002063EE" w:rsidRPr="003C5537" w:rsidRDefault="002063EE" w:rsidP="002063EE">
      <w:pPr>
        <w:jc w:val="both"/>
        <w:rPr>
          <w:rFonts w:cs="Arial"/>
          <w:sz w:val="20"/>
        </w:rPr>
      </w:pPr>
    </w:p>
    <w:p w14:paraId="4721CD68" w14:textId="77777777" w:rsidR="002063EE" w:rsidRPr="003C5537" w:rsidRDefault="002063EE" w:rsidP="002063EE">
      <w:pPr>
        <w:jc w:val="both"/>
        <w:rPr>
          <w:rFonts w:cs="Arial"/>
        </w:rPr>
      </w:pPr>
      <w:r w:rsidRPr="003C5537">
        <w:rPr>
          <w:rFonts w:cs="Arial"/>
          <w:b/>
        </w:rPr>
        <w:t xml:space="preserve">VIII.  </w:t>
      </w:r>
      <w:r w:rsidRPr="003C5537">
        <w:rPr>
          <w:rFonts w:cs="Arial"/>
          <w:b/>
          <w:u w:val="single"/>
        </w:rPr>
        <w:t>STACK/VENT RESTRICTION(S)</w:t>
      </w:r>
    </w:p>
    <w:p w14:paraId="76D1E120" w14:textId="77777777" w:rsidR="002063EE" w:rsidRPr="003C5537" w:rsidRDefault="002063EE" w:rsidP="002063EE">
      <w:pPr>
        <w:jc w:val="both"/>
        <w:rPr>
          <w:rFonts w:cs="Arial"/>
          <w:sz w:val="20"/>
        </w:rPr>
      </w:pPr>
    </w:p>
    <w:p w14:paraId="6CB67A5D" w14:textId="77777777" w:rsidR="002063EE" w:rsidRPr="003C5537" w:rsidRDefault="002063EE" w:rsidP="002063EE">
      <w:pPr>
        <w:jc w:val="both"/>
        <w:rPr>
          <w:rFonts w:cs="Arial"/>
          <w:sz w:val="20"/>
        </w:rPr>
      </w:pPr>
      <w:r w:rsidRPr="003C5537">
        <w:rPr>
          <w:rFonts w:cs="Arial"/>
          <w:sz w:val="20"/>
        </w:rPr>
        <w:t>NA</w:t>
      </w:r>
    </w:p>
    <w:p w14:paraId="2F8137CC" w14:textId="77777777" w:rsidR="002063EE" w:rsidRPr="003C5537" w:rsidRDefault="002063EE" w:rsidP="002063EE">
      <w:pPr>
        <w:ind w:left="360" w:hanging="360"/>
        <w:jc w:val="both"/>
        <w:rPr>
          <w:rFonts w:cs="Arial"/>
          <w:sz w:val="20"/>
        </w:rPr>
      </w:pPr>
    </w:p>
    <w:p w14:paraId="0B466A40" w14:textId="77777777" w:rsidR="002063EE" w:rsidRPr="003C5537" w:rsidRDefault="002063EE" w:rsidP="002063EE">
      <w:pPr>
        <w:ind w:left="540" w:hanging="540"/>
        <w:jc w:val="both"/>
        <w:rPr>
          <w:rFonts w:cs="Arial"/>
          <w:sz w:val="20"/>
        </w:rPr>
      </w:pPr>
      <w:r w:rsidRPr="003C5537">
        <w:rPr>
          <w:rFonts w:cs="Arial"/>
          <w:b/>
          <w:sz w:val="20"/>
        </w:rPr>
        <w:t xml:space="preserve">IX.  </w:t>
      </w:r>
      <w:r w:rsidRPr="003C5537">
        <w:rPr>
          <w:rFonts w:cs="Arial"/>
          <w:b/>
          <w:sz w:val="20"/>
          <w:u w:val="single"/>
        </w:rPr>
        <w:t>OTHER REQUIREMENT(S)</w:t>
      </w:r>
      <w:r w:rsidRPr="003C5537">
        <w:rPr>
          <w:rFonts w:cs="Arial"/>
          <w:vanish/>
          <w:sz w:val="20"/>
        </w:rPr>
        <w:t xml:space="preserve">  </w:t>
      </w:r>
    </w:p>
    <w:p w14:paraId="2766C443" w14:textId="77777777" w:rsidR="002063EE" w:rsidRPr="003C5537" w:rsidRDefault="002063EE" w:rsidP="002063EE">
      <w:pPr>
        <w:ind w:left="360" w:hanging="360"/>
        <w:jc w:val="both"/>
        <w:rPr>
          <w:rFonts w:cs="Arial"/>
          <w:sz w:val="20"/>
        </w:rPr>
      </w:pPr>
    </w:p>
    <w:p w14:paraId="3ECC406D" w14:textId="77777777" w:rsidR="00062EF7" w:rsidRPr="003C5537" w:rsidRDefault="002063EE" w:rsidP="00062EF7">
      <w:pPr>
        <w:ind w:left="360" w:hanging="360"/>
        <w:jc w:val="both"/>
        <w:rPr>
          <w:rFonts w:cs="Arial"/>
          <w:bCs/>
          <w:sz w:val="20"/>
        </w:rPr>
      </w:pPr>
      <w:r w:rsidRPr="003C5537">
        <w:rPr>
          <w:rFonts w:cs="Arial"/>
          <w:sz w:val="20"/>
        </w:rPr>
        <w:t>1.</w:t>
      </w:r>
      <w:r w:rsidRPr="003C5537">
        <w:rPr>
          <w:rFonts w:cs="Arial"/>
          <w:sz w:val="20"/>
        </w:rPr>
        <w:tab/>
      </w:r>
      <w:bookmarkStart w:id="117" w:name="_Hlk38353618"/>
      <w:r w:rsidR="00062EF7" w:rsidRPr="003C5537">
        <w:rPr>
          <w:rFonts w:cs="Arial"/>
          <w:sz w:val="20"/>
        </w:rPr>
        <w:t>The permittee shall comply with all applicable requirements of the National Emission Standards for Hazardous Air Pollutants, as specified in 40 CFR Part 63, Subparts A and ZZZZ for Stationary Reciprocating Internal Combustion Engines.</w:t>
      </w:r>
      <w:r w:rsidR="00062EF7" w:rsidRPr="003C5537">
        <w:rPr>
          <w:rFonts w:cs="Arial"/>
        </w:rPr>
        <w:t xml:space="preserve">  </w:t>
      </w:r>
      <w:r w:rsidR="00062EF7" w:rsidRPr="003C5537">
        <w:rPr>
          <w:rFonts w:cs="Arial"/>
          <w:b/>
          <w:sz w:val="20"/>
        </w:rPr>
        <w:t>(40 CFR Part 63, Subparts A and ZZZZ)</w:t>
      </w:r>
    </w:p>
    <w:p w14:paraId="6BBF2451" w14:textId="2A519A6A" w:rsidR="002063EE" w:rsidRPr="003C5537" w:rsidRDefault="002063EE" w:rsidP="00062EF7">
      <w:pPr>
        <w:ind w:left="360" w:hanging="360"/>
        <w:jc w:val="both"/>
        <w:rPr>
          <w:rFonts w:cs="Arial"/>
          <w:sz w:val="20"/>
        </w:rPr>
      </w:pPr>
    </w:p>
    <w:p w14:paraId="179DA835" w14:textId="77777777" w:rsidR="004C262F" w:rsidRPr="003C5537" w:rsidRDefault="004C262F" w:rsidP="00062EF7">
      <w:pPr>
        <w:ind w:left="360" w:hanging="360"/>
        <w:jc w:val="both"/>
        <w:rPr>
          <w:rFonts w:cs="Arial"/>
          <w:sz w:val="20"/>
        </w:rPr>
      </w:pPr>
    </w:p>
    <w:p w14:paraId="1EE137DB" w14:textId="77777777" w:rsidR="002063EE" w:rsidRPr="003C5537" w:rsidRDefault="002063EE" w:rsidP="002063EE">
      <w:pPr>
        <w:jc w:val="both"/>
        <w:rPr>
          <w:rFonts w:cs="Arial"/>
          <w:bCs/>
          <w:sz w:val="20"/>
        </w:rPr>
      </w:pPr>
      <w:r w:rsidRPr="003C5537">
        <w:rPr>
          <w:rFonts w:cs="Arial"/>
          <w:b/>
          <w:sz w:val="20"/>
          <w:u w:val="single"/>
        </w:rPr>
        <w:t>Footnotes</w:t>
      </w:r>
      <w:r w:rsidRPr="003C5537">
        <w:rPr>
          <w:rFonts w:cs="Arial"/>
          <w:b/>
          <w:sz w:val="20"/>
        </w:rPr>
        <w:t>:</w:t>
      </w:r>
    </w:p>
    <w:p w14:paraId="41288CEC" w14:textId="77777777" w:rsidR="002063EE" w:rsidRPr="003C5537" w:rsidRDefault="002063EE" w:rsidP="002063E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4BB314B2" w14:textId="77777777" w:rsidR="002063EE" w:rsidRPr="003C5537" w:rsidRDefault="002063EE" w:rsidP="002063E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bookmarkEnd w:id="117"/>
    </w:p>
    <w:p w14:paraId="31446DA2" w14:textId="63FF6B02" w:rsidR="00983380" w:rsidRPr="003C5537" w:rsidRDefault="00983380">
      <w:pPr>
        <w:rPr>
          <w:rFonts w:cs="Arial"/>
          <w:sz w:val="20"/>
        </w:rPr>
      </w:pPr>
      <w:r w:rsidRPr="003C5537">
        <w:rPr>
          <w:rFonts w:cs="Arial"/>
          <w:sz w:val="20"/>
        </w:rPr>
        <w:br w:type="page"/>
      </w:r>
    </w:p>
    <w:p w14:paraId="049B3D41" w14:textId="77777777" w:rsidR="0052395F" w:rsidRPr="003C5537" w:rsidRDefault="0052395F" w:rsidP="006767E4">
      <w:pPr>
        <w:jc w:val="both"/>
        <w:rPr>
          <w:rFonts w:cs="Arial"/>
          <w:sz w:val="20"/>
        </w:rPr>
      </w:pPr>
    </w:p>
    <w:p w14:paraId="2B67307A" w14:textId="33BECCF9" w:rsidR="0052395F" w:rsidRPr="003C5537" w:rsidRDefault="0052395F" w:rsidP="0052395F">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118" w:name="_Toc102651057"/>
      <w:r w:rsidRPr="003C5537">
        <w:rPr>
          <w:rFonts w:cs="Arial"/>
          <w:bCs/>
          <w:iCs/>
          <w:szCs w:val="28"/>
        </w:rPr>
        <w:t>FG</w:t>
      </w:r>
      <w:r w:rsidR="0084039F" w:rsidRPr="003C5537">
        <w:rPr>
          <w:rFonts w:cs="Arial"/>
          <w:bCs/>
          <w:iCs/>
          <w:szCs w:val="28"/>
        </w:rPr>
        <w:t>RICEMACT-SI-S1</w:t>
      </w:r>
      <w:bookmarkEnd w:id="118"/>
    </w:p>
    <w:p w14:paraId="30BB8D97" w14:textId="77777777" w:rsidR="0052395F" w:rsidRPr="003C5537" w:rsidRDefault="0052395F" w:rsidP="0052395F">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3CD85076" w14:textId="77777777" w:rsidR="0052395F" w:rsidRPr="003C5537" w:rsidRDefault="0052395F" w:rsidP="0052395F">
      <w:pPr>
        <w:jc w:val="both"/>
        <w:rPr>
          <w:rFonts w:cs="Arial"/>
          <w:sz w:val="20"/>
        </w:rPr>
      </w:pPr>
    </w:p>
    <w:p w14:paraId="51939123" w14:textId="77777777" w:rsidR="0052395F" w:rsidRPr="003C5537" w:rsidRDefault="0052395F" w:rsidP="0052395F">
      <w:pPr>
        <w:jc w:val="both"/>
        <w:rPr>
          <w:rFonts w:cs="Arial"/>
          <w:b/>
          <w:u w:val="single"/>
        </w:rPr>
      </w:pPr>
      <w:r w:rsidRPr="003C5537">
        <w:rPr>
          <w:rFonts w:cs="Arial"/>
          <w:b/>
          <w:u w:val="single"/>
        </w:rPr>
        <w:t>DESCRIPTION</w:t>
      </w:r>
    </w:p>
    <w:p w14:paraId="2533D67D" w14:textId="77777777" w:rsidR="0052395F" w:rsidRPr="003C5537" w:rsidRDefault="0052395F" w:rsidP="0052395F">
      <w:pPr>
        <w:jc w:val="both"/>
        <w:rPr>
          <w:rFonts w:cs="Arial"/>
          <w:sz w:val="20"/>
        </w:rPr>
      </w:pPr>
    </w:p>
    <w:p w14:paraId="50B84D08" w14:textId="2A2C7B34" w:rsidR="0052395F" w:rsidRPr="003C5537" w:rsidRDefault="0052395F" w:rsidP="0052395F">
      <w:pPr>
        <w:jc w:val="both"/>
        <w:rPr>
          <w:rFonts w:cs="Arial"/>
          <w:sz w:val="20"/>
        </w:rPr>
      </w:pPr>
      <w:r w:rsidRPr="003C5537">
        <w:rPr>
          <w:rFonts w:eastAsia="Calibri" w:cs="Arial"/>
          <w:b/>
          <w:sz w:val="20"/>
        </w:rPr>
        <w:t>40 CFR Part 63, Subpart ZZZZ</w:t>
      </w:r>
      <w:r w:rsidRPr="003C5537">
        <w:rPr>
          <w:rFonts w:eastAsia="Calibri" w:cs="Arial"/>
          <w:sz w:val="20"/>
        </w:rPr>
        <w:t xml:space="preserve"> - </w:t>
      </w:r>
      <w:r w:rsidRPr="003C5537">
        <w:rPr>
          <w:rFonts w:cs="Arial"/>
          <w:sz w:val="20"/>
        </w:rPr>
        <w:t xml:space="preserve">National Emission Standards for Hazardous Air Pollutants for Stationary Reciprocating Internal Combustion Engines (RICE), located at a </w:t>
      </w:r>
      <w:r w:rsidR="0084039F" w:rsidRPr="003C5537">
        <w:rPr>
          <w:rFonts w:cs="Arial"/>
          <w:sz w:val="20"/>
        </w:rPr>
        <w:t>major</w:t>
      </w:r>
      <w:r w:rsidRPr="003C5537">
        <w:rPr>
          <w:rFonts w:cs="Arial"/>
          <w:sz w:val="20"/>
        </w:rPr>
        <w:t xml:space="preserve"> source of HAP emissions, existing emergency, spark ignition (SI) RICE equal to or less than 500 bhp.  A RICE is existing if the date of installation is before June 12, 2006. </w:t>
      </w:r>
    </w:p>
    <w:p w14:paraId="496FFAA8" w14:textId="77777777" w:rsidR="0052395F" w:rsidRPr="003C5537" w:rsidRDefault="0052395F" w:rsidP="0052395F">
      <w:pPr>
        <w:jc w:val="both"/>
        <w:rPr>
          <w:rFonts w:cs="Arial"/>
          <w:sz w:val="20"/>
        </w:rPr>
      </w:pPr>
    </w:p>
    <w:p w14:paraId="67EFD532" w14:textId="39CA459F" w:rsidR="0052395F" w:rsidRPr="003C5537" w:rsidRDefault="0052395F" w:rsidP="0052395F">
      <w:pPr>
        <w:jc w:val="both"/>
        <w:rPr>
          <w:rFonts w:cs="Arial"/>
          <w:sz w:val="20"/>
        </w:rPr>
      </w:pPr>
      <w:r w:rsidRPr="003C5537">
        <w:rPr>
          <w:rFonts w:cs="Arial"/>
          <w:b/>
          <w:sz w:val="20"/>
        </w:rPr>
        <w:t xml:space="preserve">Emission Unit: </w:t>
      </w:r>
      <w:r w:rsidRPr="003C5537">
        <w:rPr>
          <w:rFonts w:cs="Arial"/>
          <w:sz w:val="20"/>
        </w:rPr>
        <w:t xml:space="preserve"> </w:t>
      </w:r>
      <w:r w:rsidR="0084039F" w:rsidRPr="003C5537">
        <w:rPr>
          <w:rFonts w:cs="Arial"/>
          <w:sz w:val="20"/>
        </w:rPr>
        <w:t>EURICEMACT-SI-S1</w:t>
      </w:r>
    </w:p>
    <w:p w14:paraId="76D2DB04" w14:textId="77777777" w:rsidR="0052395F" w:rsidRPr="003C5537" w:rsidRDefault="0052395F" w:rsidP="0052395F">
      <w:pPr>
        <w:jc w:val="both"/>
        <w:rPr>
          <w:rFonts w:cs="Arial"/>
          <w:sz w:val="20"/>
        </w:rPr>
      </w:pPr>
    </w:p>
    <w:p w14:paraId="12293253" w14:textId="77777777" w:rsidR="0052395F" w:rsidRPr="003C5537" w:rsidRDefault="0052395F" w:rsidP="0052395F">
      <w:pPr>
        <w:jc w:val="both"/>
        <w:rPr>
          <w:rFonts w:cs="Arial"/>
          <w:b/>
          <w:u w:val="single"/>
        </w:rPr>
      </w:pPr>
      <w:r w:rsidRPr="003C5537">
        <w:rPr>
          <w:rFonts w:cs="Arial"/>
          <w:b/>
          <w:u w:val="single"/>
        </w:rPr>
        <w:t>POLLUTION CONTROL EQUIPMENT</w:t>
      </w:r>
    </w:p>
    <w:p w14:paraId="517C5605" w14:textId="77777777" w:rsidR="0052395F" w:rsidRPr="003C5537" w:rsidRDefault="0052395F" w:rsidP="0052395F">
      <w:pPr>
        <w:jc w:val="both"/>
        <w:rPr>
          <w:rFonts w:cs="Arial"/>
        </w:rPr>
      </w:pPr>
    </w:p>
    <w:p w14:paraId="29FCDCAD" w14:textId="2F7B71F4" w:rsidR="0052395F" w:rsidRPr="003C5537" w:rsidRDefault="00905E4C" w:rsidP="0052395F">
      <w:pPr>
        <w:jc w:val="both"/>
        <w:rPr>
          <w:rFonts w:cs="Arial"/>
          <w:sz w:val="20"/>
        </w:rPr>
      </w:pPr>
      <w:r w:rsidRPr="003C5537">
        <w:rPr>
          <w:rFonts w:cs="Arial"/>
          <w:sz w:val="20"/>
        </w:rPr>
        <w:t>NA</w:t>
      </w:r>
    </w:p>
    <w:p w14:paraId="64AAB109" w14:textId="77777777" w:rsidR="0052395F" w:rsidRPr="003C5537" w:rsidRDefault="0052395F" w:rsidP="0052395F">
      <w:pPr>
        <w:jc w:val="both"/>
        <w:rPr>
          <w:rFonts w:cs="Arial"/>
          <w:sz w:val="20"/>
        </w:rPr>
      </w:pPr>
    </w:p>
    <w:p w14:paraId="03569E75" w14:textId="77777777" w:rsidR="0052395F" w:rsidRPr="003C5537" w:rsidRDefault="0052395F" w:rsidP="0052395F">
      <w:pPr>
        <w:jc w:val="both"/>
        <w:rPr>
          <w:rFonts w:cs="Arial"/>
          <w:b/>
          <w:sz w:val="20"/>
          <w:u w:val="single"/>
        </w:rPr>
      </w:pPr>
      <w:r w:rsidRPr="003C5537">
        <w:rPr>
          <w:rFonts w:cs="Arial"/>
          <w:b/>
          <w:sz w:val="20"/>
        </w:rPr>
        <w:t xml:space="preserve">I.  </w:t>
      </w:r>
      <w:r w:rsidRPr="003C5537">
        <w:rPr>
          <w:rFonts w:cs="Arial"/>
          <w:b/>
          <w:sz w:val="20"/>
          <w:u w:val="single"/>
        </w:rPr>
        <w:t>EMISSION LIMIT(S)</w:t>
      </w:r>
    </w:p>
    <w:p w14:paraId="2D09AF78" w14:textId="77777777" w:rsidR="0052395F" w:rsidRPr="003C5537" w:rsidRDefault="0052395F" w:rsidP="0052395F">
      <w:pPr>
        <w:jc w:val="both"/>
        <w:rPr>
          <w:rFonts w:cs="Arial"/>
          <w:sz w:val="20"/>
        </w:rPr>
      </w:pPr>
    </w:p>
    <w:p w14:paraId="679D5493" w14:textId="77777777" w:rsidR="0052395F" w:rsidRPr="003C5537" w:rsidRDefault="0052395F" w:rsidP="0052395F">
      <w:pPr>
        <w:ind w:left="360" w:hanging="360"/>
        <w:jc w:val="both"/>
        <w:rPr>
          <w:rFonts w:cs="Arial"/>
          <w:sz w:val="20"/>
        </w:rPr>
      </w:pPr>
      <w:r w:rsidRPr="003C5537">
        <w:rPr>
          <w:rFonts w:cs="Arial"/>
          <w:sz w:val="20"/>
        </w:rPr>
        <w:t>NA</w:t>
      </w:r>
    </w:p>
    <w:p w14:paraId="19C27E45" w14:textId="77777777" w:rsidR="0052395F" w:rsidRPr="003C5537" w:rsidRDefault="0052395F" w:rsidP="0052395F">
      <w:pPr>
        <w:ind w:left="360" w:hanging="360"/>
        <w:jc w:val="both"/>
        <w:rPr>
          <w:rFonts w:cs="Arial"/>
          <w:sz w:val="20"/>
        </w:rPr>
      </w:pPr>
    </w:p>
    <w:p w14:paraId="5572E200" w14:textId="77777777" w:rsidR="0052395F" w:rsidRPr="003C5537" w:rsidRDefault="0052395F" w:rsidP="0052395F">
      <w:pPr>
        <w:jc w:val="both"/>
        <w:rPr>
          <w:rFonts w:cs="Arial"/>
          <w:b/>
          <w:sz w:val="20"/>
          <w:u w:val="single"/>
        </w:rPr>
      </w:pPr>
      <w:r w:rsidRPr="003C5537">
        <w:rPr>
          <w:rFonts w:cs="Arial"/>
          <w:b/>
          <w:sz w:val="20"/>
        </w:rPr>
        <w:t xml:space="preserve">II.  </w:t>
      </w:r>
      <w:r w:rsidRPr="003C5537">
        <w:rPr>
          <w:rFonts w:cs="Arial"/>
          <w:b/>
          <w:sz w:val="20"/>
          <w:u w:val="single"/>
        </w:rPr>
        <w:t>MATERIAL LIMIT(S)</w:t>
      </w:r>
    </w:p>
    <w:p w14:paraId="3354F809" w14:textId="77777777" w:rsidR="0052395F" w:rsidRPr="003C5537" w:rsidRDefault="0052395F" w:rsidP="0052395F">
      <w:pPr>
        <w:jc w:val="both"/>
        <w:rPr>
          <w:rFonts w:cs="Arial"/>
          <w:sz w:val="20"/>
        </w:rPr>
      </w:pPr>
    </w:p>
    <w:p w14:paraId="5DBC4989" w14:textId="77777777" w:rsidR="0052395F" w:rsidRPr="003C5537" w:rsidRDefault="0052395F" w:rsidP="0052395F">
      <w:pPr>
        <w:ind w:left="360" w:hanging="360"/>
        <w:jc w:val="both"/>
        <w:rPr>
          <w:rFonts w:cs="Arial"/>
          <w:sz w:val="20"/>
        </w:rPr>
      </w:pPr>
      <w:r w:rsidRPr="003C5537">
        <w:rPr>
          <w:rFonts w:cs="Arial"/>
          <w:sz w:val="20"/>
        </w:rPr>
        <w:t>NA</w:t>
      </w:r>
    </w:p>
    <w:p w14:paraId="1B5DE590" w14:textId="77777777" w:rsidR="0052395F" w:rsidRPr="003C5537" w:rsidRDefault="0052395F" w:rsidP="0052395F">
      <w:pPr>
        <w:jc w:val="both"/>
        <w:rPr>
          <w:rFonts w:cs="Arial"/>
          <w:sz w:val="20"/>
        </w:rPr>
      </w:pPr>
    </w:p>
    <w:p w14:paraId="7C3C8227" w14:textId="77777777" w:rsidR="0052395F" w:rsidRPr="003C5537" w:rsidRDefault="0052395F" w:rsidP="0052395F">
      <w:pPr>
        <w:ind w:left="540" w:hanging="540"/>
        <w:jc w:val="both"/>
        <w:rPr>
          <w:rFonts w:cs="Arial"/>
          <w:b/>
          <w:sz w:val="20"/>
          <w:u w:val="single"/>
        </w:rPr>
      </w:pPr>
      <w:r w:rsidRPr="003C5537">
        <w:rPr>
          <w:rFonts w:cs="Arial"/>
          <w:b/>
          <w:sz w:val="20"/>
        </w:rPr>
        <w:t xml:space="preserve">III.  </w:t>
      </w:r>
      <w:r w:rsidRPr="003C5537">
        <w:rPr>
          <w:rFonts w:cs="Arial"/>
          <w:b/>
          <w:sz w:val="20"/>
          <w:u w:val="single"/>
        </w:rPr>
        <w:t>PROCESS/OPERATIONAL RESTRICTION(S)</w:t>
      </w:r>
    </w:p>
    <w:p w14:paraId="247D70C4" w14:textId="77777777" w:rsidR="0052395F" w:rsidRPr="003C5537" w:rsidRDefault="0052395F" w:rsidP="00905E4C">
      <w:pPr>
        <w:jc w:val="both"/>
        <w:rPr>
          <w:rFonts w:cs="Arial"/>
          <w:sz w:val="20"/>
        </w:rPr>
      </w:pPr>
    </w:p>
    <w:p w14:paraId="7B5BC4C6" w14:textId="1FDDC473" w:rsidR="0052395F" w:rsidRPr="003C5537" w:rsidRDefault="0052395F" w:rsidP="0052395F">
      <w:pPr>
        <w:spacing w:after="120"/>
        <w:ind w:left="360" w:hanging="360"/>
        <w:jc w:val="both"/>
        <w:rPr>
          <w:rFonts w:cs="Arial"/>
          <w:b/>
          <w:sz w:val="20"/>
        </w:rPr>
      </w:pPr>
      <w:bookmarkStart w:id="119" w:name="_Hlk44407317"/>
      <w:r w:rsidRPr="003C5537">
        <w:rPr>
          <w:rFonts w:cs="Arial"/>
          <w:sz w:val="20"/>
        </w:rPr>
        <w:t>1.</w:t>
      </w:r>
      <w:r w:rsidRPr="003C5537">
        <w:rPr>
          <w:rFonts w:cs="Arial"/>
          <w:sz w:val="20"/>
        </w:rPr>
        <w:tab/>
        <w:t>The permittee must comply with the requirements in Item 6 of Table 2c of 40 CFR Part 63, Subpart ZZZZ which apply to each engine in FG</w:t>
      </w:r>
      <w:r w:rsidR="00905E4C" w:rsidRPr="003C5537">
        <w:rPr>
          <w:rFonts w:cs="Arial"/>
          <w:sz w:val="20"/>
        </w:rPr>
        <w:t>RICEMACT-SI-S1</w:t>
      </w:r>
      <w:r w:rsidRPr="003C5537">
        <w:rPr>
          <w:rFonts w:cs="Arial"/>
          <w:sz w:val="20"/>
        </w:rPr>
        <w:t xml:space="preserve"> as specified in the following: </w:t>
      </w:r>
    </w:p>
    <w:p w14:paraId="0A98DB44" w14:textId="77777777" w:rsidR="0052395F" w:rsidRPr="003C5537" w:rsidRDefault="0052395F" w:rsidP="00EF351A">
      <w:pPr>
        <w:pStyle w:val="Default"/>
        <w:numPr>
          <w:ilvl w:val="0"/>
          <w:numId w:val="247"/>
        </w:numPr>
        <w:spacing w:after="120"/>
        <w:jc w:val="both"/>
        <w:rPr>
          <w:color w:val="auto"/>
          <w:sz w:val="20"/>
          <w:szCs w:val="20"/>
        </w:rPr>
      </w:pPr>
      <w:r w:rsidRPr="003C5537">
        <w:rPr>
          <w:color w:val="auto"/>
          <w:sz w:val="20"/>
          <w:szCs w:val="20"/>
        </w:rPr>
        <w:t>Change oil and filter every 500 hours of operation or annually, whichever comes first, except as allowed in SC III.2;</w:t>
      </w:r>
    </w:p>
    <w:p w14:paraId="25207295" w14:textId="77777777" w:rsidR="0052395F" w:rsidRPr="003C5537" w:rsidRDefault="0052395F" w:rsidP="00EF351A">
      <w:pPr>
        <w:pStyle w:val="Default"/>
        <w:numPr>
          <w:ilvl w:val="0"/>
          <w:numId w:val="247"/>
        </w:numPr>
        <w:spacing w:after="120"/>
        <w:jc w:val="both"/>
        <w:rPr>
          <w:color w:val="auto"/>
          <w:sz w:val="20"/>
          <w:szCs w:val="20"/>
        </w:rPr>
      </w:pPr>
      <w:r w:rsidRPr="003C5537">
        <w:rPr>
          <w:color w:val="auto"/>
          <w:sz w:val="20"/>
          <w:szCs w:val="20"/>
        </w:rPr>
        <w:t xml:space="preserve">Inspect spark plugs every 1,000 hours of operation or annually, whichever comes first, and replace as necessary; and </w:t>
      </w:r>
    </w:p>
    <w:p w14:paraId="68D87E6A" w14:textId="77777777" w:rsidR="0052395F" w:rsidRPr="003C5537" w:rsidRDefault="0052395F" w:rsidP="00EF351A">
      <w:pPr>
        <w:pStyle w:val="Default"/>
        <w:numPr>
          <w:ilvl w:val="0"/>
          <w:numId w:val="247"/>
        </w:numPr>
        <w:jc w:val="both"/>
        <w:rPr>
          <w:b/>
          <w:color w:val="auto"/>
          <w:sz w:val="20"/>
          <w:szCs w:val="20"/>
        </w:rPr>
      </w:pPr>
      <w:r w:rsidRPr="003C5537">
        <w:rPr>
          <w:color w:val="auto"/>
          <w:sz w:val="20"/>
          <w:szCs w:val="20"/>
        </w:rPr>
        <w:t xml:space="preserve">Inspect all hoses and belts every 500 hours of operation or annually, whichever comes first, and replace as necessary. </w:t>
      </w:r>
      <w:r w:rsidRPr="003C5537">
        <w:rPr>
          <w:b/>
          <w:color w:val="auto"/>
          <w:sz w:val="20"/>
          <w:szCs w:val="20"/>
        </w:rPr>
        <w:t xml:space="preserve"> </w:t>
      </w:r>
    </w:p>
    <w:p w14:paraId="5476A2DD" w14:textId="77777777" w:rsidR="0052395F" w:rsidRPr="003C5537" w:rsidRDefault="0052395F" w:rsidP="0052395F">
      <w:pPr>
        <w:pStyle w:val="Default"/>
        <w:tabs>
          <w:tab w:val="num" w:pos="720"/>
        </w:tabs>
        <w:ind w:left="720" w:hanging="360"/>
        <w:jc w:val="both"/>
        <w:rPr>
          <w:bCs/>
          <w:color w:val="auto"/>
          <w:sz w:val="20"/>
          <w:szCs w:val="20"/>
        </w:rPr>
      </w:pPr>
    </w:p>
    <w:p w14:paraId="6652E9E0" w14:textId="30769A14" w:rsidR="0052395F" w:rsidRPr="003C5537" w:rsidRDefault="0052395F" w:rsidP="0052395F">
      <w:pPr>
        <w:pStyle w:val="Default"/>
        <w:ind w:left="360"/>
        <w:jc w:val="both"/>
        <w:rPr>
          <w:b/>
          <w:color w:val="auto"/>
          <w:sz w:val="20"/>
          <w:szCs w:val="20"/>
        </w:rPr>
      </w:pPr>
      <w:r w:rsidRPr="003C5537">
        <w:rPr>
          <w:color w:val="auto"/>
          <w:sz w:val="20"/>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3C5537">
        <w:rPr>
          <w:b/>
          <w:color w:val="auto"/>
          <w:sz w:val="20"/>
        </w:rPr>
        <w:t xml:space="preserve">  </w:t>
      </w:r>
      <w:r w:rsidRPr="003C5537">
        <w:rPr>
          <w:b/>
          <w:color w:val="auto"/>
          <w:sz w:val="20"/>
          <w:szCs w:val="20"/>
        </w:rPr>
        <w:t>(40 CFR 63.6602, 40 CFR Part 63, Subpart ZZZZ, Table 2c.6)</w:t>
      </w:r>
    </w:p>
    <w:p w14:paraId="5101B3BA" w14:textId="78228BDC" w:rsidR="00905E4C" w:rsidRPr="003C5537" w:rsidRDefault="00905E4C" w:rsidP="0052395F">
      <w:pPr>
        <w:pStyle w:val="Default"/>
        <w:ind w:left="360"/>
        <w:jc w:val="both"/>
        <w:rPr>
          <w:b/>
          <w:color w:val="auto"/>
          <w:sz w:val="20"/>
          <w:szCs w:val="20"/>
        </w:rPr>
      </w:pPr>
    </w:p>
    <w:p w14:paraId="57E54644" w14:textId="77777777" w:rsidR="00905E4C" w:rsidRPr="003C5537" w:rsidRDefault="00905E4C" w:rsidP="00905E4C">
      <w:pPr>
        <w:pStyle w:val="Default"/>
        <w:ind w:left="360" w:hanging="360"/>
        <w:jc w:val="both"/>
        <w:rPr>
          <w:b/>
          <w:color w:val="auto"/>
          <w:sz w:val="20"/>
          <w:szCs w:val="20"/>
        </w:rPr>
      </w:pPr>
      <w:r w:rsidRPr="003C5537">
        <w:rPr>
          <w:color w:val="auto"/>
          <w:sz w:val="20"/>
        </w:rPr>
        <w:t>2.</w:t>
      </w:r>
      <w:r w:rsidRPr="003C5537">
        <w:rPr>
          <w:color w:val="auto"/>
          <w:sz w:val="20"/>
        </w:rPr>
        <w:tab/>
        <w:t>The permittee may</w:t>
      </w:r>
      <w:r w:rsidRPr="003C5537">
        <w:rPr>
          <w:color w:val="auto"/>
          <w:sz w:val="20"/>
          <w:szCs w:val="20"/>
        </w:rPr>
        <w:t xml:space="preserve"> utilize an oil analysis program in order to extend the specified oil change requirement in SC lll.1.  The oil analysis must be performed at the same frequency specified for changing the oil in SC lll.1.  </w:t>
      </w:r>
      <w:r w:rsidRPr="003C5537">
        <w:rPr>
          <w:b/>
          <w:color w:val="auto"/>
          <w:sz w:val="20"/>
          <w:szCs w:val="20"/>
        </w:rPr>
        <w:t>(40 CFR 63.6625(j))</w:t>
      </w:r>
    </w:p>
    <w:p w14:paraId="11C57D91" w14:textId="0305D366" w:rsidR="00646206" w:rsidRPr="003C5537" w:rsidRDefault="00646206">
      <w:pPr>
        <w:rPr>
          <w:rFonts w:cs="Arial"/>
          <w:sz w:val="20"/>
        </w:rPr>
      </w:pPr>
      <w:r w:rsidRPr="003C5537">
        <w:rPr>
          <w:sz w:val="20"/>
        </w:rPr>
        <w:br w:type="page"/>
      </w:r>
    </w:p>
    <w:p w14:paraId="118B967F" w14:textId="77777777" w:rsidR="00905E4C" w:rsidRPr="003C5537" w:rsidRDefault="00905E4C" w:rsidP="00905E4C">
      <w:pPr>
        <w:pStyle w:val="Default"/>
        <w:jc w:val="both"/>
        <w:rPr>
          <w:color w:val="auto"/>
          <w:sz w:val="20"/>
          <w:szCs w:val="20"/>
        </w:rPr>
      </w:pPr>
    </w:p>
    <w:p w14:paraId="606ED580" w14:textId="19C62188" w:rsidR="00905E4C" w:rsidRPr="003C5537" w:rsidRDefault="00905E4C" w:rsidP="00905E4C">
      <w:pPr>
        <w:ind w:left="360" w:hanging="360"/>
        <w:jc w:val="both"/>
        <w:rPr>
          <w:rFonts w:cs="Arial"/>
          <w:b/>
          <w:sz w:val="20"/>
        </w:rPr>
      </w:pPr>
      <w:r w:rsidRPr="003C5537">
        <w:rPr>
          <w:rFonts w:cs="Arial"/>
          <w:sz w:val="20"/>
        </w:rPr>
        <w:t xml:space="preserve">3. </w:t>
      </w:r>
      <w:r w:rsidRPr="003C5537">
        <w:rPr>
          <w:rFonts w:cs="Arial"/>
          <w:sz w:val="20"/>
        </w:rPr>
        <w:tab/>
        <w:t xml:space="preserve">The permittee shall operate and maintain each engine in FGRICEMACT-SI-S1 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3C5537">
        <w:rPr>
          <w:rFonts w:cs="Arial"/>
          <w:b/>
          <w:sz w:val="20"/>
        </w:rPr>
        <w:t>(40 CFR 63.6605, 40 CFR 63.6625(e), 40 CFR 63.6640(a), 40 CFR Part 63, Subpart ZZZZ, Table 6.9</w:t>
      </w:r>
    </w:p>
    <w:p w14:paraId="170187B0" w14:textId="77777777" w:rsidR="00905E4C" w:rsidRPr="003C5537" w:rsidRDefault="00905E4C" w:rsidP="00905E4C">
      <w:pPr>
        <w:ind w:left="360" w:hanging="360"/>
        <w:jc w:val="both"/>
        <w:rPr>
          <w:rFonts w:cs="Arial"/>
          <w:bCs/>
          <w:sz w:val="20"/>
        </w:rPr>
      </w:pPr>
    </w:p>
    <w:p w14:paraId="30BF2BE7" w14:textId="6CDD96D2" w:rsidR="00905E4C" w:rsidRPr="003C5537" w:rsidRDefault="00905E4C" w:rsidP="00905E4C">
      <w:pPr>
        <w:pStyle w:val="NormalWeb"/>
        <w:spacing w:before="0" w:beforeAutospacing="0" w:after="0" w:afterAutospacing="0"/>
        <w:ind w:left="360" w:hanging="360"/>
        <w:jc w:val="both"/>
        <w:rPr>
          <w:rFonts w:ascii="Arial" w:hAnsi="Arial" w:cs="Arial"/>
          <w:sz w:val="20"/>
          <w:szCs w:val="20"/>
        </w:rPr>
      </w:pPr>
      <w:r w:rsidRPr="003C5537">
        <w:rPr>
          <w:rFonts w:ascii="Arial" w:hAnsi="Arial" w:cs="Arial"/>
          <w:sz w:val="20"/>
          <w:szCs w:val="20"/>
        </w:rPr>
        <w:t>4.</w:t>
      </w:r>
      <w:r w:rsidRPr="003C5537">
        <w:rPr>
          <w:rFonts w:ascii="Arial" w:hAnsi="Arial" w:cs="Arial"/>
          <w:sz w:val="20"/>
          <w:szCs w:val="20"/>
        </w:rPr>
        <w:tab/>
        <w:t>For each engine in FG</w:t>
      </w:r>
      <w:r w:rsidR="00FE5758" w:rsidRPr="003C5537">
        <w:rPr>
          <w:rFonts w:ascii="Arial" w:hAnsi="Arial" w:cs="Arial"/>
          <w:sz w:val="20"/>
          <w:szCs w:val="20"/>
        </w:rPr>
        <w:t>RICEMACT-SI-S1</w:t>
      </w:r>
      <w:r w:rsidRPr="003C5537">
        <w:rPr>
          <w:rFonts w:ascii="Arial" w:hAnsi="Arial" w:cs="Arial"/>
          <w:sz w:val="20"/>
          <w:szCs w:val="20"/>
        </w:rPr>
        <w:t xml:space="preserve"> 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3C5537">
        <w:rPr>
          <w:rFonts w:ascii="Arial" w:hAnsi="Arial" w:cs="Arial"/>
          <w:b/>
          <w:sz w:val="20"/>
          <w:szCs w:val="20"/>
        </w:rPr>
        <w:t>(40 CFR 63.6625(h))</w:t>
      </w:r>
    </w:p>
    <w:p w14:paraId="310402E7" w14:textId="77777777" w:rsidR="00905E4C" w:rsidRPr="003C5537" w:rsidRDefault="00905E4C" w:rsidP="00905E4C">
      <w:pPr>
        <w:ind w:left="360" w:hanging="360"/>
        <w:jc w:val="both"/>
        <w:rPr>
          <w:rFonts w:cs="Arial"/>
          <w:sz w:val="20"/>
        </w:rPr>
      </w:pPr>
    </w:p>
    <w:p w14:paraId="605C819D" w14:textId="61012942" w:rsidR="00905E4C" w:rsidRPr="003C5537" w:rsidRDefault="00905E4C" w:rsidP="00905E4C">
      <w:pPr>
        <w:ind w:left="360" w:hanging="360"/>
        <w:jc w:val="both"/>
        <w:rPr>
          <w:rFonts w:cs="Arial"/>
          <w:b/>
          <w:bCs/>
          <w:sz w:val="20"/>
        </w:rPr>
      </w:pPr>
      <w:r w:rsidRPr="003C5537">
        <w:rPr>
          <w:rFonts w:cs="Arial"/>
          <w:sz w:val="20"/>
        </w:rPr>
        <w:t>5.</w:t>
      </w:r>
      <w:r w:rsidRPr="003C5537">
        <w:rPr>
          <w:rFonts w:cs="Arial"/>
          <w:sz w:val="20"/>
        </w:rPr>
        <w:tab/>
        <w:t xml:space="preserve">The permittee may operate each engine in FGRICEMACT-SI-S1 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3C5537">
        <w:rPr>
          <w:rFonts w:cs="Arial"/>
          <w:b/>
          <w:bCs/>
          <w:sz w:val="20"/>
        </w:rPr>
        <w:t>(40 CFR 63.6640(f)(2))</w:t>
      </w:r>
    </w:p>
    <w:p w14:paraId="566A6676" w14:textId="77777777" w:rsidR="0052395F" w:rsidRPr="003C5537" w:rsidRDefault="0052395F" w:rsidP="00905E4C">
      <w:pPr>
        <w:jc w:val="both"/>
        <w:rPr>
          <w:rFonts w:cs="Arial"/>
          <w:sz w:val="20"/>
        </w:rPr>
      </w:pPr>
    </w:p>
    <w:p w14:paraId="4AE998A7" w14:textId="0498B46D" w:rsidR="0052395F" w:rsidRPr="003C5537" w:rsidRDefault="00905E4C" w:rsidP="0052395F">
      <w:pPr>
        <w:ind w:left="360" w:hanging="360"/>
        <w:jc w:val="both"/>
        <w:rPr>
          <w:rFonts w:cs="Arial"/>
          <w:b/>
          <w:bCs/>
          <w:sz w:val="20"/>
        </w:rPr>
      </w:pPr>
      <w:r w:rsidRPr="003C5537">
        <w:rPr>
          <w:rFonts w:cs="Arial"/>
          <w:sz w:val="20"/>
        </w:rPr>
        <w:t>6</w:t>
      </w:r>
      <w:r w:rsidR="0052395F" w:rsidRPr="003C5537">
        <w:rPr>
          <w:rFonts w:cs="Arial"/>
          <w:sz w:val="20"/>
        </w:rPr>
        <w:t>.</w:t>
      </w:r>
      <w:r w:rsidR="0052395F" w:rsidRPr="003C5537">
        <w:rPr>
          <w:rFonts w:cs="Arial"/>
          <w:sz w:val="20"/>
        </w:rPr>
        <w:tab/>
        <w:t>Each engine in FG</w:t>
      </w:r>
      <w:r w:rsidRPr="003C5537">
        <w:rPr>
          <w:rFonts w:cs="Arial"/>
          <w:sz w:val="20"/>
        </w:rPr>
        <w:t xml:space="preserve">RICEMACT-SI-S1 </w:t>
      </w:r>
      <w:r w:rsidR="0052395F" w:rsidRPr="003C5537">
        <w:rPr>
          <w:rFonts w:cs="Arial"/>
          <w:sz w:val="20"/>
        </w:rPr>
        <w:t xml:space="preserve">may be operated for up to 50 hours per calendar year in non-emergency situations.  The 50 hours of operation in non-emergency situations are counted towards the 100 hours per calendar year provided for maintenance and testing as provided in </w:t>
      </w:r>
      <w:r w:rsidR="0052395F" w:rsidRPr="003C5537">
        <w:rPr>
          <w:rFonts w:cs="Arial"/>
          <w:b/>
          <w:bCs/>
          <w:sz w:val="20"/>
        </w:rPr>
        <w:t>SC lll.5</w:t>
      </w:r>
      <w:r w:rsidR="0052395F" w:rsidRPr="003C5537">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0052395F" w:rsidRPr="003C5537">
        <w:rPr>
          <w:rFonts w:cs="Arial"/>
          <w:b/>
          <w:bCs/>
          <w:sz w:val="20"/>
        </w:rPr>
        <w:t>(40 CFR 63.6640(f)(3))</w:t>
      </w:r>
    </w:p>
    <w:p w14:paraId="7E922C0F" w14:textId="77777777" w:rsidR="0052395F" w:rsidRPr="003C5537" w:rsidRDefault="0052395F" w:rsidP="0052395F">
      <w:pPr>
        <w:ind w:left="360" w:hanging="360"/>
        <w:jc w:val="both"/>
        <w:rPr>
          <w:rFonts w:cs="Arial"/>
          <w:sz w:val="20"/>
        </w:rPr>
      </w:pPr>
    </w:p>
    <w:bookmarkEnd w:id="119"/>
    <w:p w14:paraId="06AC642B" w14:textId="77777777" w:rsidR="0052395F" w:rsidRPr="003C5537" w:rsidRDefault="0052395F" w:rsidP="0052395F">
      <w:pPr>
        <w:ind w:left="540" w:hanging="540"/>
        <w:jc w:val="both"/>
        <w:rPr>
          <w:rFonts w:cs="Arial"/>
          <w:b/>
          <w:sz w:val="20"/>
          <w:u w:val="single"/>
        </w:rPr>
      </w:pPr>
      <w:r w:rsidRPr="003C5537">
        <w:rPr>
          <w:rFonts w:cs="Arial"/>
          <w:b/>
          <w:sz w:val="20"/>
        </w:rPr>
        <w:t xml:space="preserve">IV.  </w:t>
      </w:r>
      <w:r w:rsidRPr="003C5537">
        <w:rPr>
          <w:rFonts w:cs="Arial"/>
          <w:b/>
          <w:sz w:val="20"/>
          <w:u w:val="single"/>
        </w:rPr>
        <w:t>DESIGN/EQUIPMENT PARAMETER(S)</w:t>
      </w:r>
    </w:p>
    <w:p w14:paraId="1E8B8BE8" w14:textId="77777777" w:rsidR="0052395F" w:rsidRPr="003C5537" w:rsidRDefault="0052395F" w:rsidP="0052395F">
      <w:pPr>
        <w:ind w:left="360" w:hanging="360"/>
        <w:jc w:val="both"/>
        <w:rPr>
          <w:rFonts w:cs="Arial"/>
          <w:sz w:val="20"/>
        </w:rPr>
      </w:pPr>
    </w:p>
    <w:p w14:paraId="6A83054A" w14:textId="714E7F34" w:rsidR="0052395F" w:rsidRPr="003C5537" w:rsidRDefault="0052395F" w:rsidP="0052395F">
      <w:pPr>
        <w:ind w:left="360" w:hanging="360"/>
        <w:jc w:val="both"/>
        <w:rPr>
          <w:rFonts w:cs="Arial"/>
          <w:sz w:val="20"/>
        </w:rPr>
      </w:pPr>
      <w:bookmarkStart w:id="120" w:name="_Hlk44407438"/>
      <w:r w:rsidRPr="003C5537">
        <w:rPr>
          <w:rFonts w:cs="Arial"/>
          <w:sz w:val="20"/>
        </w:rPr>
        <w:t>1.</w:t>
      </w:r>
      <w:r w:rsidRPr="003C5537">
        <w:rPr>
          <w:rFonts w:cs="Arial"/>
          <w:sz w:val="20"/>
        </w:rPr>
        <w:tab/>
        <w:t>The permittee shall equip and maintain each engine in FG</w:t>
      </w:r>
      <w:r w:rsidR="00905E4C" w:rsidRPr="003C5537">
        <w:rPr>
          <w:rFonts w:cs="Arial"/>
          <w:sz w:val="20"/>
        </w:rPr>
        <w:t>RICEMACT-SI-S1</w:t>
      </w:r>
      <w:r w:rsidRPr="003C5537">
        <w:rPr>
          <w:rFonts w:cs="Arial"/>
          <w:sz w:val="20"/>
        </w:rPr>
        <w:t xml:space="preserve"> with non-resettable hours meters to track the operating hours.  </w:t>
      </w:r>
      <w:r w:rsidRPr="003C5537">
        <w:rPr>
          <w:rFonts w:cs="Arial"/>
          <w:b/>
          <w:sz w:val="20"/>
        </w:rPr>
        <w:t xml:space="preserve">(40 CFR 63.6625(f)) </w:t>
      </w:r>
    </w:p>
    <w:bookmarkEnd w:id="120"/>
    <w:p w14:paraId="3F6EE90F" w14:textId="77777777" w:rsidR="0052395F" w:rsidRPr="003C5537" w:rsidRDefault="0052395F" w:rsidP="0052395F">
      <w:pPr>
        <w:ind w:left="360" w:hanging="360"/>
        <w:jc w:val="both"/>
        <w:rPr>
          <w:rFonts w:cs="Arial"/>
          <w:sz w:val="20"/>
        </w:rPr>
      </w:pPr>
    </w:p>
    <w:p w14:paraId="1CEFC3FC" w14:textId="77777777" w:rsidR="0052395F" w:rsidRPr="003C5537" w:rsidRDefault="0052395F" w:rsidP="0052395F">
      <w:pPr>
        <w:ind w:left="540" w:hanging="540"/>
        <w:jc w:val="both"/>
        <w:rPr>
          <w:rFonts w:cs="Arial"/>
          <w:b/>
          <w:sz w:val="20"/>
          <w:u w:val="single"/>
        </w:rPr>
      </w:pPr>
      <w:r w:rsidRPr="003C5537">
        <w:rPr>
          <w:rFonts w:cs="Arial"/>
          <w:b/>
          <w:sz w:val="20"/>
        </w:rPr>
        <w:t xml:space="preserve">V.  </w:t>
      </w:r>
      <w:r w:rsidRPr="003C5537">
        <w:rPr>
          <w:rFonts w:cs="Arial"/>
          <w:b/>
          <w:sz w:val="20"/>
          <w:u w:val="single"/>
        </w:rPr>
        <w:t>TESTING/SAMPLING</w:t>
      </w:r>
    </w:p>
    <w:p w14:paraId="353E64BA" w14:textId="77777777" w:rsidR="0052395F" w:rsidRPr="003C5537" w:rsidRDefault="0052395F" w:rsidP="0052395F">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D2B9274" w14:textId="77777777" w:rsidR="0052395F" w:rsidRPr="003C5537" w:rsidRDefault="0052395F" w:rsidP="0052395F">
      <w:pPr>
        <w:ind w:left="540" w:hanging="540"/>
        <w:jc w:val="both"/>
        <w:rPr>
          <w:rFonts w:cs="Arial"/>
          <w:sz w:val="20"/>
        </w:rPr>
      </w:pPr>
    </w:p>
    <w:p w14:paraId="0B9E5F29" w14:textId="77777777" w:rsidR="0052395F" w:rsidRPr="003C5537" w:rsidRDefault="0052395F" w:rsidP="00EF351A">
      <w:pPr>
        <w:numPr>
          <w:ilvl w:val="0"/>
          <w:numId w:val="249"/>
        </w:numPr>
        <w:jc w:val="both"/>
        <w:rPr>
          <w:rFonts w:cs="Arial"/>
          <w:b/>
          <w:sz w:val="20"/>
        </w:rPr>
      </w:pPr>
      <w:bookmarkStart w:id="121" w:name="_Hlk44407508"/>
      <w:r w:rsidRPr="003C5537">
        <w:rPr>
          <w:rFonts w:cs="Arial"/>
          <w:sz w:val="20"/>
        </w:rPr>
        <w:t xml:space="preserve">If using the oil analysis program, the permittee must at a minimum analyze the following three parameters: Total Acid Number, viscosity, and percent water content.  The condemning limits for these parameters are as follows: Total Acid Number </w:t>
      </w:r>
      <w:bookmarkStart w:id="122" w:name="_Hlk49870142"/>
      <w:r w:rsidRPr="003C5537">
        <w:rPr>
          <w:rFonts w:cs="Arial"/>
          <w:sz w:val="20"/>
        </w:rPr>
        <w:t xml:space="preserve">increases by more than 3.0 milligrams of potassium hydroxide (KOH) per gram from Total Acid </w:t>
      </w:r>
      <w:bookmarkEnd w:id="122"/>
      <w:r w:rsidRPr="003C5537">
        <w:rPr>
          <w:rFonts w:cs="Arial"/>
          <w:sz w:val="20"/>
        </w:rPr>
        <w:t xml:space="preserve">Number of the oil when new; viscosity of the oil has changed by more than 20 percent from the viscosity of the oil when new; or percent water content (by volume) is greater than 0.5.  If all of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3C5537">
        <w:rPr>
          <w:rFonts w:cs="Arial"/>
          <w:b/>
          <w:sz w:val="20"/>
        </w:rPr>
        <w:t>(40 CFR 63.6625(j))</w:t>
      </w:r>
    </w:p>
    <w:bookmarkEnd w:id="121"/>
    <w:p w14:paraId="55B5547A" w14:textId="77777777" w:rsidR="0052395F" w:rsidRPr="003C5537" w:rsidRDefault="0052395F" w:rsidP="0052395F">
      <w:pPr>
        <w:ind w:left="360" w:hanging="360"/>
        <w:jc w:val="both"/>
        <w:rPr>
          <w:rFonts w:cs="Arial"/>
          <w:sz w:val="20"/>
        </w:rPr>
      </w:pPr>
    </w:p>
    <w:p w14:paraId="2876A915" w14:textId="77777777" w:rsidR="0052395F" w:rsidRPr="003C5537" w:rsidRDefault="0052395F" w:rsidP="0052395F">
      <w:pPr>
        <w:ind w:left="540" w:hanging="540"/>
        <w:jc w:val="both"/>
        <w:rPr>
          <w:rFonts w:cs="Arial"/>
          <w:sz w:val="20"/>
        </w:rPr>
      </w:pPr>
      <w:r w:rsidRPr="003C5537">
        <w:rPr>
          <w:rFonts w:cs="Arial"/>
          <w:b/>
          <w:sz w:val="20"/>
        </w:rPr>
        <w:t xml:space="preserve">VI.  </w:t>
      </w:r>
      <w:r w:rsidRPr="003C5537">
        <w:rPr>
          <w:rFonts w:cs="Arial"/>
          <w:b/>
          <w:sz w:val="20"/>
          <w:u w:val="single"/>
        </w:rPr>
        <w:t>MONITORING/RECORDKEEPING</w:t>
      </w:r>
    </w:p>
    <w:p w14:paraId="6B415F85" w14:textId="77777777" w:rsidR="0052395F" w:rsidRPr="003C5537" w:rsidRDefault="0052395F" w:rsidP="0052395F">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2B9BA4F" w14:textId="77777777" w:rsidR="0052395F" w:rsidRPr="003C5537" w:rsidRDefault="0052395F" w:rsidP="0052395F">
      <w:pPr>
        <w:ind w:left="540" w:hanging="540"/>
        <w:jc w:val="both"/>
        <w:rPr>
          <w:rFonts w:cs="Arial"/>
          <w:sz w:val="20"/>
        </w:rPr>
      </w:pPr>
    </w:p>
    <w:p w14:paraId="1A2D4490" w14:textId="6B72E446" w:rsidR="0052395F" w:rsidRPr="003C5537" w:rsidRDefault="0052395F" w:rsidP="0052395F">
      <w:pPr>
        <w:spacing w:after="120"/>
        <w:ind w:left="360" w:hanging="360"/>
        <w:jc w:val="both"/>
        <w:rPr>
          <w:rFonts w:cs="Arial"/>
          <w:sz w:val="20"/>
        </w:rPr>
      </w:pPr>
      <w:bookmarkStart w:id="123" w:name="_Hlk44407542"/>
      <w:r w:rsidRPr="003C5537">
        <w:rPr>
          <w:rFonts w:cs="Arial"/>
          <w:bCs/>
          <w:sz w:val="20"/>
        </w:rPr>
        <w:t>1.</w:t>
      </w:r>
      <w:r w:rsidRPr="003C5537">
        <w:rPr>
          <w:rFonts w:cs="Arial"/>
          <w:bCs/>
          <w:sz w:val="20"/>
        </w:rPr>
        <w:tab/>
      </w:r>
      <w:r w:rsidRPr="003C5537">
        <w:rPr>
          <w:rFonts w:cs="Arial"/>
          <w:sz w:val="20"/>
        </w:rPr>
        <w:t>For each engine in FG</w:t>
      </w:r>
      <w:r w:rsidR="00905E4C" w:rsidRPr="003C5537">
        <w:rPr>
          <w:rFonts w:cs="Arial"/>
          <w:sz w:val="20"/>
        </w:rPr>
        <w:t>RICEMACT-SI-S1</w:t>
      </w:r>
      <w:r w:rsidRPr="003C5537">
        <w:rPr>
          <w:rFonts w:cs="Arial"/>
          <w:sz w:val="20"/>
        </w:rPr>
        <w:t>, the permittee shall keep in a satisfactory manner the following:</w:t>
      </w:r>
    </w:p>
    <w:p w14:paraId="55AC1650" w14:textId="77777777" w:rsidR="0052395F" w:rsidRPr="003C5537" w:rsidRDefault="0052395F" w:rsidP="00EF351A">
      <w:pPr>
        <w:numPr>
          <w:ilvl w:val="0"/>
          <w:numId w:val="248"/>
        </w:numPr>
        <w:spacing w:after="120"/>
        <w:jc w:val="both"/>
        <w:rPr>
          <w:rFonts w:cs="Arial"/>
          <w:sz w:val="20"/>
        </w:rPr>
      </w:pPr>
      <w:r w:rsidRPr="003C5537">
        <w:rPr>
          <w:rFonts w:cs="Arial"/>
          <w:sz w:val="20"/>
        </w:rPr>
        <w:t>A copy of each notification and report that was submitted to comply with 40 CFR Part 63, Subpart ZZZZ, including all documentation supporting any Initial Notification or Notification of Compliance Status that was submitted,</w:t>
      </w:r>
    </w:p>
    <w:p w14:paraId="45E0D846" w14:textId="77777777" w:rsidR="0052395F" w:rsidRPr="003C5537" w:rsidRDefault="0052395F" w:rsidP="00EF351A">
      <w:pPr>
        <w:numPr>
          <w:ilvl w:val="0"/>
          <w:numId w:val="248"/>
        </w:numPr>
        <w:spacing w:after="120"/>
        <w:jc w:val="both"/>
        <w:rPr>
          <w:rFonts w:cs="Arial"/>
          <w:sz w:val="20"/>
        </w:rPr>
      </w:pPr>
      <w:r w:rsidRPr="003C5537">
        <w:rPr>
          <w:rFonts w:cs="Arial"/>
          <w:sz w:val="20"/>
        </w:rPr>
        <w:lastRenderedPageBreak/>
        <w:t>Records of the occurrence and duration of each malfunction of operation or the air pollution control and monitoring equipment,</w:t>
      </w:r>
    </w:p>
    <w:p w14:paraId="5DD5CDC5" w14:textId="77777777" w:rsidR="0052395F" w:rsidRPr="003C5537" w:rsidRDefault="0052395F" w:rsidP="00EF351A">
      <w:pPr>
        <w:numPr>
          <w:ilvl w:val="0"/>
          <w:numId w:val="248"/>
        </w:numPr>
        <w:spacing w:after="120"/>
        <w:jc w:val="both"/>
        <w:rPr>
          <w:rFonts w:cs="Arial"/>
          <w:sz w:val="20"/>
        </w:rPr>
      </w:pPr>
      <w:r w:rsidRPr="003C5537">
        <w:rPr>
          <w:rFonts w:cs="Arial"/>
          <w:sz w:val="20"/>
        </w:rPr>
        <w:t xml:space="preserve">Records of performance tests and performance evaluations, </w:t>
      </w:r>
    </w:p>
    <w:p w14:paraId="6E43DE52" w14:textId="77777777" w:rsidR="0052395F" w:rsidRPr="003C5537" w:rsidRDefault="0052395F" w:rsidP="00EF351A">
      <w:pPr>
        <w:numPr>
          <w:ilvl w:val="0"/>
          <w:numId w:val="248"/>
        </w:numPr>
        <w:spacing w:after="120"/>
        <w:jc w:val="both"/>
        <w:rPr>
          <w:rFonts w:cs="Arial"/>
          <w:sz w:val="20"/>
        </w:rPr>
      </w:pPr>
      <w:r w:rsidRPr="003C5537">
        <w:rPr>
          <w:rFonts w:cs="Arial"/>
          <w:sz w:val="20"/>
        </w:rPr>
        <w:t xml:space="preserve">Records of all required maintenance performed on the air pollution control and monitoring equipment, </w:t>
      </w:r>
    </w:p>
    <w:p w14:paraId="3CB4F53D" w14:textId="77777777" w:rsidR="0052395F" w:rsidRPr="003C5537" w:rsidRDefault="0052395F" w:rsidP="00EF351A">
      <w:pPr>
        <w:numPr>
          <w:ilvl w:val="0"/>
          <w:numId w:val="248"/>
        </w:numPr>
        <w:spacing w:after="120"/>
        <w:jc w:val="both"/>
        <w:rPr>
          <w:rFonts w:cs="Arial"/>
          <w:sz w:val="20"/>
        </w:rPr>
      </w:pPr>
      <w:r w:rsidRPr="003C5537">
        <w:rPr>
          <w:rFonts w:cs="Arial"/>
          <w:sz w:val="20"/>
        </w:rPr>
        <w:t>Records of actions taken during periods of malfunction to minimize emissions, including corrective actions to restore malfunctioning process and air pollution control and monitoring equipment to its normal or usual manner of operation.</w:t>
      </w:r>
    </w:p>
    <w:p w14:paraId="0530EBF9" w14:textId="77777777" w:rsidR="0052395F" w:rsidRPr="003C5537" w:rsidRDefault="0052395F" w:rsidP="0052395F">
      <w:pPr>
        <w:pStyle w:val="ListParagraph"/>
        <w:ind w:left="360"/>
        <w:jc w:val="both"/>
        <w:rPr>
          <w:rFonts w:cs="Arial"/>
          <w:sz w:val="20"/>
        </w:rPr>
      </w:pPr>
      <w:r w:rsidRPr="003C5537">
        <w:rPr>
          <w:rFonts w:cs="Arial"/>
          <w:sz w:val="20"/>
        </w:rPr>
        <w:t xml:space="preserve">The permittee shall keep all records on file and make them available to the department upon request.  </w:t>
      </w:r>
      <w:r w:rsidRPr="003C5537">
        <w:rPr>
          <w:rFonts w:cs="Arial"/>
          <w:b/>
          <w:bCs/>
          <w:sz w:val="20"/>
        </w:rPr>
        <w:t>(40 CFR 63.6655(a), 40 CFR 63.6660)</w:t>
      </w:r>
      <w:r w:rsidRPr="003C5537">
        <w:rPr>
          <w:rFonts w:cs="Arial"/>
          <w:sz w:val="20"/>
        </w:rPr>
        <w:t xml:space="preserve"> </w:t>
      </w:r>
      <w:bookmarkEnd w:id="123"/>
    </w:p>
    <w:p w14:paraId="40D95585" w14:textId="77777777" w:rsidR="0052395F" w:rsidRPr="003C5537" w:rsidRDefault="0052395F" w:rsidP="0052395F">
      <w:pPr>
        <w:ind w:left="360" w:hanging="360"/>
        <w:jc w:val="both"/>
        <w:rPr>
          <w:rFonts w:cs="Arial"/>
          <w:sz w:val="20"/>
        </w:rPr>
      </w:pPr>
    </w:p>
    <w:p w14:paraId="6CB2B3A5" w14:textId="31AC5155" w:rsidR="0052395F" w:rsidRPr="003C5537" w:rsidRDefault="0052395F" w:rsidP="0052395F">
      <w:pPr>
        <w:ind w:left="360" w:hanging="360"/>
        <w:jc w:val="both"/>
        <w:rPr>
          <w:rFonts w:cs="Arial"/>
          <w:sz w:val="20"/>
        </w:rPr>
      </w:pPr>
      <w:bookmarkStart w:id="124" w:name="_Hlk44407606"/>
      <w:r w:rsidRPr="003C5537">
        <w:rPr>
          <w:rFonts w:cs="Arial"/>
          <w:sz w:val="20"/>
        </w:rPr>
        <w:t>2.</w:t>
      </w:r>
      <w:r w:rsidRPr="003C5537">
        <w:rPr>
          <w:rFonts w:cs="Arial"/>
          <w:sz w:val="20"/>
        </w:rPr>
        <w:tab/>
        <w:t>For each engine in FG</w:t>
      </w:r>
      <w:r w:rsidR="00905E4C" w:rsidRPr="003C5537">
        <w:rPr>
          <w:rFonts w:cs="Arial"/>
          <w:sz w:val="20"/>
        </w:rPr>
        <w:t xml:space="preserve">RICEMACT-SI-S1, </w:t>
      </w:r>
      <w:r w:rsidRPr="003C5537">
        <w:rPr>
          <w:rFonts w:cs="Arial"/>
          <w:sz w:val="20"/>
        </w:rPr>
        <w:t xml:space="preserve">the permittee shall keep in a satisfactory manner, records to demonstrate continuous compliance with the operation and maintenance of the engine according to the manufacturer’s emission-related operation and maintenance instructions; or </w:t>
      </w:r>
      <w:r w:rsidR="00671A51" w:rsidRPr="003C5537">
        <w:rPr>
          <w:rFonts w:cs="Arial"/>
          <w:sz w:val="20"/>
        </w:rPr>
        <w:t>develop</w:t>
      </w:r>
      <w:r w:rsidRPr="003C5537">
        <w:rPr>
          <w:rFonts w:cs="Arial"/>
          <w:sz w:val="20"/>
        </w:rPr>
        <w:t xml:space="preserve">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3C5537">
        <w:rPr>
          <w:rFonts w:cs="Arial"/>
          <w:b/>
          <w:sz w:val="20"/>
        </w:rPr>
        <w:t>(40 CFR 63.6655(d), 40 CFR 63.6660, 40 CFR Part 63, Subpart ZZZZ, Table 6.9)</w:t>
      </w:r>
    </w:p>
    <w:p w14:paraId="1EA2A31A" w14:textId="77777777" w:rsidR="0052395F" w:rsidRPr="003C5537" w:rsidRDefault="0052395F" w:rsidP="0052395F">
      <w:pPr>
        <w:ind w:left="360" w:hanging="360"/>
        <w:jc w:val="both"/>
        <w:rPr>
          <w:rFonts w:cs="Arial"/>
          <w:sz w:val="20"/>
        </w:rPr>
      </w:pPr>
    </w:p>
    <w:p w14:paraId="6057CE1F" w14:textId="3AB9061E" w:rsidR="0052395F" w:rsidRPr="003C5537" w:rsidRDefault="0052395F" w:rsidP="0052395F">
      <w:pPr>
        <w:ind w:left="360" w:hanging="360"/>
        <w:jc w:val="both"/>
        <w:rPr>
          <w:rFonts w:cs="Arial"/>
          <w:b/>
          <w:sz w:val="20"/>
        </w:rPr>
      </w:pPr>
      <w:r w:rsidRPr="003C5537">
        <w:rPr>
          <w:rFonts w:cs="Arial"/>
          <w:sz w:val="20"/>
        </w:rPr>
        <w:t>3.</w:t>
      </w:r>
      <w:r w:rsidRPr="003C5537">
        <w:rPr>
          <w:rFonts w:cs="Arial"/>
          <w:sz w:val="20"/>
        </w:rPr>
        <w:tab/>
        <w:t>For each engine in FG</w:t>
      </w:r>
      <w:r w:rsidR="00905E4C" w:rsidRPr="003C5537">
        <w:rPr>
          <w:rFonts w:cs="Arial"/>
          <w:sz w:val="20"/>
        </w:rPr>
        <w:t xml:space="preserve">RICEMACT-SI-S1, </w:t>
      </w:r>
      <w:r w:rsidRPr="003C5537">
        <w:rPr>
          <w:rFonts w:cs="Arial"/>
          <w:sz w:val="20"/>
        </w:rPr>
        <w:t xml:space="preserve">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3C5537">
        <w:rPr>
          <w:rFonts w:cs="Arial"/>
          <w:b/>
          <w:sz w:val="20"/>
        </w:rPr>
        <w:t>(40 CFR 63.6655(e), 40 CFR 63.6660)</w:t>
      </w:r>
    </w:p>
    <w:p w14:paraId="72B12657" w14:textId="77777777" w:rsidR="0052395F" w:rsidRPr="003C5537" w:rsidRDefault="0052395F" w:rsidP="00905E4C">
      <w:pPr>
        <w:jc w:val="both"/>
        <w:rPr>
          <w:rFonts w:cs="Arial"/>
          <w:sz w:val="20"/>
        </w:rPr>
      </w:pPr>
    </w:p>
    <w:p w14:paraId="1118D184" w14:textId="2FEC8CD8" w:rsidR="0052395F" w:rsidRPr="003C5537" w:rsidRDefault="0052395F" w:rsidP="0052395F">
      <w:pPr>
        <w:ind w:left="360" w:hanging="360"/>
        <w:jc w:val="both"/>
        <w:rPr>
          <w:rFonts w:cs="Arial"/>
          <w:b/>
          <w:sz w:val="20"/>
        </w:rPr>
      </w:pPr>
      <w:r w:rsidRPr="003C5537">
        <w:rPr>
          <w:rFonts w:cs="Arial"/>
          <w:sz w:val="20"/>
        </w:rPr>
        <w:t>4.</w:t>
      </w:r>
      <w:r w:rsidRPr="003C5537">
        <w:rPr>
          <w:rFonts w:cs="Arial"/>
          <w:sz w:val="20"/>
        </w:rPr>
        <w:tab/>
        <w:t>The permittee shall monitor and record, the total hours of operation for each engine in FG</w:t>
      </w:r>
      <w:r w:rsidR="00905E4C" w:rsidRPr="003C5537">
        <w:rPr>
          <w:rFonts w:cs="Arial"/>
          <w:sz w:val="20"/>
        </w:rPr>
        <w:t xml:space="preserve">RICEMACT-SI-S1 </w:t>
      </w:r>
      <w:r w:rsidRPr="003C5537">
        <w:rPr>
          <w:rFonts w:cs="Arial"/>
          <w:sz w:val="20"/>
        </w:rPr>
        <w:t>on a monthly basis, and the hours of operation during emergency and non-emergency service that are recorded through the non-resettable hour meter for each engine in FG</w:t>
      </w:r>
      <w:r w:rsidR="00905E4C" w:rsidRPr="003C5537">
        <w:rPr>
          <w:rFonts w:cs="Arial"/>
          <w:sz w:val="20"/>
        </w:rPr>
        <w:t xml:space="preserve">RICEMACT-SI-S1 </w:t>
      </w:r>
      <w:r w:rsidRPr="003C5537">
        <w:rPr>
          <w:rFonts w:cs="Arial"/>
          <w:sz w:val="20"/>
        </w:rPr>
        <w:t>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009457D9" w:rsidRPr="003C5537">
        <w:rPr>
          <w:rFonts w:cs="Arial"/>
          <w:sz w:val="20"/>
        </w:rPr>
        <w:t xml:space="preserve"> The permittee shall keep all records on file and make them available to the department upon request. </w:t>
      </w:r>
      <w:r w:rsidRPr="003C5537">
        <w:rPr>
          <w:rFonts w:cs="Arial"/>
          <w:sz w:val="20"/>
        </w:rPr>
        <w:t xml:space="preserve">  </w:t>
      </w:r>
      <w:r w:rsidRPr="003C5537">
        <w:rPr>
          <w:rFonts w:cs="Arial"/>
          <w:b/>
          <w:sz w:val="20"/>
        </w:rPr>
        <w:t>(</w:t>
      </w:r>
      <w:r w:rsidR="00671A51" w:rsidRPr="003C5537">
        <w:rPr>
          <w:rFonts w:cs="Arial"/>
          <w:b/>
          <w:sz w:val="20"/>
        </w:rPr>
        <w:t xml:space="preserve">R 336.1213(3), </w:t>
      </w:r>
      <w:r w:rsidRPr="003C5537">
        <w:rPr>
          <w:rFonts w:cs="Arial"/>
          <w:b/>
          <w:sz w:val="20"/>
        </w:rPr>
        <w:t>40 CFR 63.6655(f), 40 CFR 63.6660)</w:t>
      </w:r>
    </w:p>
    <w:p w14:paraId="52447865" w14:textId="77777777" w:rsidR="0052395F" w:rsidRPr="003C5537" w:rsidRDefault="0052395F" w:rsidP="00905E4C">
      <w:pPr>
        <w:jc w:val="both"/>
        <w:rPr>
          <w:rFonts w:cs="Arial"/>
          <w:bCs/>
          <w:sz w:val="20"/>
        </w:rPr>
      </w:pPr>
    </w:p>
    <w:p w14:paraId="27CB97C1" w14:textId="77777777" w:rsidR="0052395F" w:rsidRPr="003C5537" w:rsidRDefault="0052395F" w:rsidP="0052395F">
      <w:pPr>
        <w:ind w:left="360" w:hanging="360"/>
        <w:jc w:val="both"/>
        <w:rPr>
          <w:rFonts w:cs="Arial"/>
          <w:b/>
          <w:sz w:val="20"/>
        </w:rPr>
      </w:pPr>
      <w:r w:rsidRPr="003C5537">
        <w:rPr>
          <w:rFonts w:cs="Arial"/>
          <w:bCs/>
          <w:sz w:val="20"/>
        </w:rPr>
        <w:t>5.</w:t>
      </w:r>
      <w:r w:rsidRPr="003C5537">
        <w:rPr>
          <w:rFonts w:cs="Arial"/>
          <w:bCs/>
          <w:sz w:val="20"/>
        </w:rPr>
        <w:tab/>
        <w:t xml:space="preserve">The permittee’s records must be in a form suitable and readily available for expeditious review according to 40 CFR 63.10(b)(1).  </w:t>
      </w:r>
      <w:r w:rsidRPr="003C5537">
        <w:rPr>
          <w:rFonts w:cs="Arial"/>
          <w:b/>
          <w:sz w:val="20"/>
        </w:rPr>
        <w:t>(40 CFR 63.6660(a))</w:t>
      </w:r>
    </w:p>
    <w:p w14:paraId="48899184" w14:textId="77777777" w:rsidR="0052395F" w:rsidRPr="003C5537" w:rsidRDefault="0052395F" w:rsidP="0052395F">
      <w:pPr>
        <w:ind w:left="360" w:hanging="360"/>
        <w:jc w:val="both"/>
        <w:rPr>
          <w:rFonts w:cs="Arial"/>
          <w:bCs/>
          <w:sz w:val="20"/>
        </w:rPr>
      </w:pPr>
    </w:p>
    <w:p w14:paraId="60A05CF4" w14:textId="77777777" w:rsidR="0052395F" w:rsidRPr="003C5537" w:rsidRDefault="0052395F" w:rsidP="0052395F">
      <w:pPr>
        <w:ind w:left="360" w:hanging="360"/>
        <w:jc w:val="both"/>
        <w:rPr>
          <w:rFonts w:cs="Arial"/>
          <w:bCs/>
          <w:sz w:val="20"/>
        </w:rPr>
      </w:pPr>
      <w:r w:rsidRPr="003C5537">
        <w:rPr>
          <w:rFonts w:cs="Arial"/>
          <w:bCs/>
          <w:sz w:val="20"/>
        </w:rPr>
        <w:t>6.</w:t>
      </w:r>
      <w:r w:rsidRPr="003C5537">
        <w:rPr>
          <w:rFonts w:cs="Arial"/>
          <w:bCs/>
          <w:sz w:val="20"/>
        </w:rPr>
        <w:tab/>
        <w:t xml:space="preserve">As specified in 40 CFR 63.10(b)(1), the permittee must keep each record for 5-years following the date of each occurrence, measurement, maintenance, corrective action, report, or record.  </w:t>
      </w:r>
      <w:r w:rsidRPr="003C5537">
        <w:rPr>
          <w:rFonts w:cs="Arial"/>
          <w:b/>
          <w:sz w:val="20"/>
        </w:rPr>
        <w:t>(40 CFR 63.6660(b))</w:t>
      </w:r>
    </w:p>
    <w:bookmarkEnd w:id="124"/>
    <w:p w14:paraId="031ADAFB" w14:textId="77777777" w:rsidR="0052395F" w:rsidRPr="003C5537" w:rsidRDefault="0052395F" w:rsidP="0052395F">
      <w:pPr>
        <w:ind w:left="360" w:hanging="360"/>
        <w:jc w:val="both"/>
        <w:rPr>
          <w:rFonts w:cs="Arial"/>
          <w:sz w:val="20"/>
        </w:rPr>
      </w:pPr>
    </w:p>
    <w:p w14:paraId="384F7699" w14:textId="77777777" w:rsidR="0052395F" w:rsidRPr="003C5537" w:rsidRDefault="0052395F" w:rsidP="0052395F">
      <w:pPr>
        <w:ind w:left="540" w:hanging="540"/>
        <w:jc w:val="both"/>
        <w:rPr>
          <w:rFonts w:cs="Arial"/>
          <w:b/>
          <w:sz w:val="20"/>
          <w:u w:val="single"/>
        </w:rPr>
      </w:pPr>
      <w:r w:rsidRPr="003C5537">
        <w:rPr>
          <w:rFonts w:cs="Arial"/>
          <w:b/>
          <w:sz w:val="20"/>
        </w:rPr>
        <w:t xml:space="preserve">VII.  </w:t>
      </w:r>
      <w:r w:rsidRPr="003C5537">
        <w:rPr>
          <w:rFonts w:cs="Arial"/>
          <w:b/>
          <w:sz w:val="20"/>
          <w:u w:val="single"/>
        </w:rPr>
        <w:t>REPORTING</w:t>
      </w:r>
    </w:p>
    <w:p w14:paraId="1B8DD88E" w14:textId="77777777" w:rsidR="0052395F" w:rsidRPr="003C5537" w:rsidRDefault="0052395F" w:rsidP="0052395F">
      <w:pPr>
        <w:jc w:val="both"/>
        <w:rPr>
          <w:rFonts w:cs="Arial"/>
          <w:bCs/>
          <w:sz w:val="20"/>
        </w:rPr>
      </w:pPr>
    </w:p>
    <w:p w14:paraId="2BB983B3" w14:textId="77777777" w:rsidR="0052395F" w:rsidRPr="003C5537" w:rsidRDefault="0052395F" w:rsidP="0052395F">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06FE21C7" w14:textId="77777777" w:rsidR="0052395F" w:rsidRPr="003C5537" w:rsidRDefault="0052395F" w:rsidP="0052395F">
      <w:pPr>
        <w:ind w:left="360" w:hanging="360"/>
        <w:jc w:val="both"/>
        <w:rPr>
          <w:rFonts w:cs="Arial"/>
          <w:sz w:val="20"/>
        </w:rPr>
      </w:pPr>
    </w:p>
    <w:p w14:paraId="5E628829" w14:textId="77777777" w:rsidR="0052395F" w:rsidRPr="003C5537" w:rsidRDefault="0052395F" w:rsidP="0052395F">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050E87EE" w14:textId="77777777" w:rsidR="0052395F" w:rsidRPr="003C5537" w:rsidRDefault="0052395F" w:rsidP="0052395F">
      <w:pPr>
        <w:ind w:left="360" w:hanging="360"/>
        <w:jc w:val="both"/>
        <w:rPr>
          <w:rFonts w:cs="Arial"/>
          <w:sz w:val="20"/>
        </w:rPr>
      </w:pPr>
    </w:p>
    <w:p w14:paraId="548AE7AA" w14:textId="56B77D88" w:rsidR="0052395F" w:rsidRPr="003C5537" w:rsidRDefault="0052395F" w:rsidP="009457D9">
      <w:pPr>
        <w:ind w:left="360" w:hanging="360"/>
        <w:jc w:val="both"/>
        <w:rPr>
          <w:rFonts w:cs="Arial"/>
          <w:sz w:val="20"/>
        </w:rPr>
      </w:pPr>
      <w:r w:rsidRPr="003C5537">
        <w:rPr>
          <w:rFonts w:cs="Arial"/>
          <w:sz w:val="20"/>
        </w:rPr>
        <w:t>3.</w:t>
      </w:r>
      <w:r w:rsidRPr="003C5537">
        <w:rPr>
          <w:rFonts w:cs="Arial"/>
          <w:sz w:val="20"/>
        </w:rPr>
        <w:tab/>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bookmarkStart w:id="125" w:name="_Hlk44407666"/>
    </w:p>
    <w:p w14:paraId="6FE65812" w14:textId="77777777" w:rsidR="0052395F" w:rsidRPr="003C5537" w:rsidRDefault="0052395F" w:rsidP="0052395F">
      <w:pPr>
        <w:pStyle w:val="BodyTextIndent2"/>
        <w:spacing w:after="0" w:line="240" w:lineRule="auto"/>
        <w:ind w:left="0"/>
        <w:jc w:val="both"/>
        <w:rPr>
          <w:rFonts w:cs="Arial"/>
          <w:bCs/>
          <w:sz w:val="20"/>
        </w:rPr>
      </w:pPr>
    </w:p>
    <w:bookmarkEnd w:id="125"/>
    <w:p w14:paraId="1E578A89" w14:textId="1A8A08FC" w:rsidR="0052395F" w:rsidRPr="003C5537" w:rsidRDefault="0052395F" w:rsidP="0052395F">
      <w:pPr>
        <w:jc w:val="both"/>
        <w:rPr>
          <w:rFonts w:cs="Arial"/>
          <w:b/>
          <w:bCs/>
          <w:sz w:val="20"/>
        </w:rPr>
      </w:pPr>
      <w:r w:rsidRPr="003C5537">
        <w:rPr>
          <w:rFonts w:cs="Arial"/>
          <w:b/>
          <w:bCs/>
          <w:sz w:val="20"/>
        </w:rPr>
        <w:t>See Appendix 8</w:t>
      </w:r>
      <w:r w:rsidR="00905E4C" w:rsidRPr="003C5537">
        <w:rPr>
          <w:rFonts w:cs="Arial"/>
          <w:b/>
          <w:bCs/>
          <w:sz w:val="20"/>
        </w:rPr>
        <w:t>-S1</w:t>
      </w:r>
    </w:p>
    <w:p w14:paraId="1F6A6CAF" w14:textId="152FCE50" w:rsidR="0055543E" w:rsidRPr="003C5537" w:rsidRDefault="0055543E">
      <w:pPr>
        <w:rPr>
          <w:rFonts w:cs="Arial"/>
          <w:sz w:val="20"/>
        </w:rPr>
      </w:pPr>
      <w:r w:rsidRPr="003C5537">
        <w:rPr>
          <w:rFonts w:cs="Arial"/>
          <w:sz w:val="20"/>
        </w:rPr>
        <w:br w:type="page"/>
      </w:r>
    </w:p>
    <w:p w14:paraId="660A95D2" w14:textId="77777777" w:rsidR="0052395F" w:rsidRPr="003C5537" w:rsidRDefault="0052395F" w:rsidP="0052395F">
      <w:pPr>
        <w:jc w:val="both"/>
        <w:rPr>
          <w:rFonts w:cs="Arial"/>
          <w:sz w:val="20"/>
        </w:rPr>
      </w:pPr>
    </w:p>
    <w:p w14:paraId="50D830EB" w14:textId="77777777" w:rsidR="0052395F" w:rsidRPr="003C5537" w:rsidRDefault="0052395F" w:rsidP="0052395F">
      <w:pPr>
        <w:jc w:val="both"/>
        <w:rPr>
          <w:rFonts w:cs="Arial"/>
          <w:sz w:val="20"/>
        </w:rPr>
      </w:pPr>
      <w:r w:rsidRPr="003C5537">
        <w:rPr>
          <w:rFonts w:cs="Arial"/>
          <w:b/>
          <w:sz w:val="20"/>
        </w:rPr>
        <w:t xml:space="preserve">VIII.  </w:t>
      </w:r>
      <w:r w:rsidRPr="003C5537">
        <w:rPr>
          <w:rFonts w:cs="Arial"/>
          <w:b/>
          <w:sz w:val="20"/>
          <w:u w:val="single"/>
        </w:rPr>
        <w:t>STACK/VENT RESTRICTIONS</w:t>
      </w:r>
    </w:p>
    <w:p w14:paraId="10D97BD2" w14:textId="77777777" w:rsidR="0052395F" w:rsidRPr="003C5537" w:rsidRDefault="0052395F" w:rsidP="0052395F">
      <w:pPr>
        <w:jc w:val="both"/>
        <w:rPr>
          <w:rFonts w:cs="Arial"/>
          <w:sz w:val="20"/>
        </w:rPr>
      </w:pPr>
    </w:p>
    <w:p w14:paraId="026FCF9B" w14:textId="77777777" w:rsidR="0052395F" w:rsidRPr="003C5537" w:rsidRDefault="0052395F" w:rsidP="0052395F">
      <w:pPr>
        <w:ind w:left="360" w:hanging="360"/>
        <w:jc w:val="both"/>
        <w:rPr>
          <w:rFonts w:cs="Arial"/>
          <w:sz w:val="20"/>
        </w:rPr>
      </w:pPr>
      <w:r w:rsidRPr="003C5537">
        <w:rPr>
          <w:rFonts w:cs="Arial"/>
          <w:sz w:val="20"/>
        </w:rPr>
        <w:t>NA</w:t>
      </w:r>
    </w:p>
    <w:p w14:paraId="2242D1A0" w14:textId="77777777" w:rsidR="0052395F" w:rsidRPr="003C5537" w:rsidRDefault="0052395F" w:rsidP="0052395F">
      <w:pPr>
        <w:ind w:left="360" w:hanging="360"/>
        <w:jc w:val="both"/>
        <w:rPr>
          <w:rFonts w:cs="Arial"/>
          <w:sz w:val="20"/>
        </w:rPr>
      </w:pPr>
    </w:p>
    <w:p w14:paraId="316A630F" w14:textId="77777777" w:rsidR="0052395F" w:rsidRPr="003C5537" w:rsidRDefault="0052395F" w:rsidP="0052395F">
      <w:pPr>
        <w:ind w:left="540" w:hanging="540"/>
        <w:jc w:val="both"/>
        <w:rPr>
          <w:rFonts w:cs="Arial"/>
          <w:sz w:val="20"/>
        </w:rPr>
      </w:pPr>
      <w:r w:rsidRPr="003C5537">
        <w:rPr>
          <w:rFonts w:cs="Arial"/>
          <w:b/>
          <w:sz w:val="20"/>
        </w:rPr>
        <w:t xml:space="preserve">IX.  </w:t>
      </w:r>
      <w:r w:rsidRPr="003C5537">
        <w:rPr>
          <w:rFonts w:cs="Arial"/>
          <w:b/>
          <w:sz w:val="20"/>
          <w:u w:val="single"/>
        </w:rPr>
        <w:t>OTHER REQUIREMENTS</w:t>
      </w:r>
      <w:r w:rsidRPr="003C5537">
        <w:rPr>
          <w:rFonts w:cs="Arial"/>
          <w:vanish/>
          <w:sz w:val="20"/>
        </w:rPr>
        <w:t xml:space="preserve">  </w:t>
      </w:r>
    </w:p>
    <w:p w14:paraId="59670A38" w14:textId="77777777" w:rsidR="0052395F" w:rsidRPr="003C5537" w:rsidRDefault="0052395F" w:rsidP="0052395F">
      <w:pPr>
        <w:ind w:left="360" w:hanging="360"/>
        <w:jc w:val="both"/>
        <w:rPr>
          <w:rFonts w:cs="Arial"/>
          <w:sz w:val="20"/>
        </w:rPr>
      </w:pPr>
    </w:p>
    <w:p w14:paraId="60FFE307" w14:textId="77777777" w:rsidR="0052395F" w:rsidRPr="003C5537" w:rsidRDefault="0052395F" w:rsidP="0052395F">
      <w:pPr>
        <w:ind w:left="360" w:hanging="360"/>
        <w:jc w:val="both"/>
        <w:rPr>
          <w:rFonts w:cs="Arial"/>
          <w:b/>
          <w:sz w:val="20"/>
        </w:rPr>
      </w:pPr>
      <w:bookmarkStart w:id="126" w:name="_Hlk44407708"/>
      <w:r w:rsidRPr="003C5537">
        <w:rPr>
          <w:rFonts w:cs="Arial"/>
          <w:sz w:val="20"/>
        </w:rPr>
        <w:t>1.</w:t>
      </w:r>
      <w:r w:rsidRPr="003C5537">
        <w:rPr>
          <w:rFonts w:cs="Arial"/>
          <w:sz w:val="20"/>
        </w:rPr>
        <w:tab/>
        <w:t>The permittee shall comply with all applicable requirements of the National Emission Standards for Hazardous Air Pollutants, as specified in 40 CFR Part 63, Subparts A and ZZZZ for Stationary Reciprocating Internal Combustion Engines.</w:t>
      </w:r>
      <w:r w:rsidRPr="003C5537">
        <w:rPr>
          <w:rFonts w:cs="Arial"/>
        </w:rPr>
        <w:t xml:space="preserve">  </w:t>
      </w:r>
      <w:r w:rsidRPr="003C5537">
        <w:rPr>
          <w:rFonts w:cs="Arial"/>
          <w:b/>
          <w:sz w:val="20"/>
        </w:rPr>
        <w:t>(40 CFR Part 63, Subparts A and ZZZZ)</w:t>
      </w:r>
    </w:p>
    <w:bookmarkEnd w:id="126"/>
    <w:p w14:paraId="53B577D5" w14:textId="77777777" w:rsidR="0052395F" w:rsidRPr="003C5537" w:rsidRDefault="0052395F" w:rsidP="0052395F">
      <w:pPr>
        <w:jc w:val="both"/>
        <w:rPr>
          <w:rFonts w:cs="Arial"/>
          <w:sz w:val="20"/>
        </w:rPr>
      </w:pPr>
    </w:p>
    <w:p w14:paraId="73C2FC9E" w14:textId="77777777" w:rsidR="0052395F" w:rsidRPr="003C5537" w:rsidRDefault="0052395F" w:rsidP="0052395F">
      <w:pPr>
        <w:jc w:val="both"/>
        <w:rPr>
          <w:rFonts w:cs="Arial"/>
          <w:sz w:val="20"/>
        </w:rPr>
      </w:pPr>
    </w:p>
    <w:p w14:paraId="1A623C3A" w14:textId="77777777" w:rsidR="0052395F" w:rsidRPr="003C5537" w:rsidRDefault="0052395F" w:rsidP="0052395F">
      <w:pPr>
        <w:jc w:val="both"/>
        <w:rPr>
          <w:rFonts w:cs="Arial"/>
          <w:b/>
          <w:sz w:val="20"/>
        </w:rPr>
      </w:pPr>
      <w:r w:rsidRPr="003C5537">
        <w:rPr>
          <w:rFonts w:cs="Arial"/>
          <w:b/>
          <w:sz w:val="20"/>
          <w:u w:val="single"/>
        </w:rPr>
        <w:t>Footnotes</w:t>
      </w:r>
      <w:r w:rsidRPr="003C5537">
        <w:rPr>
          <w:rFonts w:cs="Arial"/>
          <w:b/>
          <w:sz w:val="20"/>
        </w:rPr>
        <w:t>:</w:t>
      </w:r>
    </w:p>
    <w:p w14:paraId="45AD363E" w14:textId="77777777" w:rsidR="0052395F" w:rsidRPr="003C5537" w:rsidRDefault="0052395F" w:rsidP="0052395F">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2106B2B4" w14:textId="77777777" w:rsidR="0052395F" w:rsidRPr="003C5537" w:rsidRDefault="0052395F" w:rsidP="0052395F">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79325DBB" w14:textId="0F25AA8F" w:rsidR="00EA24AA" w:rsidRPr="003C5537" w:rsidRDefault="00EA24AA">
      <w:pPr>
        <w:rPr>
          <w:rFonts w:cs="Arial"/>
          <w:sz w:val="20"/>
        </w:rPr>
      </w:pPr>
      <w:r w:rsidRPr="003C5537">
        <w:rPr>
          <w:rFonts w:cs="Arial"/>
          <w:sz w:val="20"/>
        </w:rPr>
        <w:br w:type="page"/>
      </w:r>
    </w:p>
    <w:p w14:paraId="733896A7" w14:textId="77777777" w:rsidR="009457D9" w:rsidRPr="003C5537" w:rsidRDefault="009457D9" w:rsidP="006767E4">
      <w:pPr>
        <w:jc w:val="both"/>
        <w:rPr>
          <w:rFonts w:cs="Arial"/>
          <w:sz w:val="20"/>
        </w:rPr>
      </w:pPr>
    </w:p>
    <w:p w14:paraId="18F1E4E9" w14:textId="20E414AF" w:rsidR="006767E4" w:rsidRPr="003C5537" w:rsidRDefault="006767E4" w:rsidP="006767E4">
      <w:pPr>
        <w:pStyle w:val="Heading2"/>
        <w:pBdr>
          <w:top w:val="single" w:sz="4" w:space="0" w:color="auto"/>
          <w:left w:val="single" w:sz="4" w:space="4" w:color="auto"/>
          <w:bottom w:val="single" w:sz="4" w:space="1" w:color="auto"/>
          <w:right w:val="single" w:sz="4" w:space="4" w:color="auto"/>
        </w:pBdr>
        <w:rPr>
          <w:rFonts w:cs="Arial"/>
          <w:szCs w:val="28"/>
        </w:rPr>
      </w:pPr>
      <w:bookmarkStart w:id="127" w:name="_Toc520107866"/>
      <w:bookmarkStart w:id="128" w:name="_Toc102651058"/>
      <w:r w:rsidRPr="003C5537">
        <w:rPr>
          <w:rFonts w:cs="Arial"/>
          <w:szCs w:val="28"/>
        </w:rPr>
        <w:t>FGRICE-CI-NSPS</w:t>
      </w:r>
      <w:bookmarkEnd w:id="127"/>
      <w:r w:rsidR="0038079D" w:rsidRPr="003C5537">
        <w:rPr>
          <w:rFonts w:cs="Arial"/>
          <w:szCs w:val="28"/>
        </w:rPr>
        <w:t>-S1</w:t>
      </w:r>
      <w:bookmarkEnd w:id="128"/>
    </w:p>
    <w:p w14:paraId="12E774AC" w14:textId="77777777" w:rsidR="006767E4" w:rsidRPr="003C5537" w:rsidRDefault="006767E4" w:rsidP="006767E4">
      <w:pPr>
        <w:pBdr>
          <w:top w:val="single" w:sz="4" w:space="0"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54739C89" w14:textId="77777777" w:rsidR="006767E4" w:rsidRPr="003C5537" w:rsidRDefault="006767E4" w:rsidP="006767E4">
      <w:pPr>
        <w:rPr>
          <w:rFonts w:cs="Arial"/>
          <w:sz w:val="20"/>
        </w:rPr>
      </w:pPr>
    </w:p>
    <w:p w14:paraId="72491A7E" w14:textId="77777777" w:rsidR="006767E4" w:rsidRPr="003C5537" w:rsidRDefault="006767E4" w:rsidP="006767E4">
      <w:pPr>
        <w:jc w:val="both"/>
        <w:rPr>
          <w:rFonts w:cs="Arial"/>
          <w:b/>
          <w:u w:val="single"/>
        </w:rPr>
      </w:pPr>
    </w:p>
    <w:p w14:paraId="798A5519" w14:textId="77777777" w:rsidR="006767E4" w:rsidRPr="003C5537" w:rsidRDefault="006767E4" w:rsidP="006767E4">
      <w:pPr>
        <w:jc w:val="both"/>
        <w:rPr>
          <w:rFonts w:cs="Arial"/>
          <w:b/>
          <w:u w:val="single"/>
        </w:rPr>
      </w:pPr>
      <w:r w:rsidRPr="003C5537">
        <w:rPr>
          <w:rFonts w:cs="Arial"/>
          <w:b/>
          <w:u w:val="single"/>
        </w:rPr>
        <w:t>DESCRIPTION</w:t>
      </w:r>
    </w:p>
    <w:p w14:paraId="4AEF8DB4" w14:textId="77777777" w:rsidR="006767E4" w:rsidRPr="003C5537" w:rsidRDefault="006767E4" w:rsidP="006767E4">
      <w:pPr>
        <w:jc w:val="both"/>
        <w:rPr>
          <w:rFonts w:cs="Arial"/>
          <w:b/>
          <w:sz w:val="20"/>
        </w:rPr>
      </w:pPr>
    </w:p>
    <w:p w14:paraId="631C0256" w14:textId="68FA4BB9" w:rsidR="006767E4" w:rsidRPr="003C5537" w:rsidRDefault="006767E4" w:rsidP="006767E4">
      <w:pPr>
        <w:jc w:val="both"/>
        <w:rPr>
          <w:rFonts w:cs="Arial"/>
          <w:sz w:val="20"/>
        </w:rPr>
      </w:pPr>
      <w:r w:rsidRPr="003C5537">
        <w:rPr>
          <w:rFonts w:cs="Arial"/>
          <w:sz w:val="20"/>
        </w:rPr>
        <w:t>These conditions apply to Stationary Compression Ignition RICE units that meet all the criteria specified in 40 CFR Part 60, Subpart IIII; 40 CFR 60.4200, and meet the definition of Emergency Stationary ICE or Fire Pump Engine in 40 CFR</w:t>
      </w:r>
      <w:r w:rsidR="00557E5A" w:rsidRPr="003C5537">
        <w:rPr>
          <w:rFonts w:cs="Arial"/>
          <w:sz w:val="20"/>
        </w:rPr>
        <w:t xml:space="preserve"> </w:t>
      </w:r>
      <w:r w:rsidRPr="003C5537">
        <w:rPr>
          <w:rFonts w:cs="Arial"/>
          <w:sz w:val="20"/>
        </w:rPr>
        <w:t>60.4219.</w:t>
      </w:r>
    </w:p>
    <w:p w14:paraId="4492962D" w14:textId="77777777" w:rsidR="006767E4" w:rsidRPr="003C5537" w:rsidRDefault="006767E4" w:rsidP="006767E4">
      <w:pPr>
        <w:jc w:val="both"/>
        <w:rPr>
          <w:rFonts w:cs="Arial"/>
          <w:sz w:val="20"/>
        </w:rPr>
      </w:pPr>
    </w:p>
    <w:p w14:paraId="46981CA1" w14:textId="6537E35A" w:rsidR="006767E4" w:rsidRPr="003C5537" w:rsidRDefault="006767E4" w:rsidP="006767E4">
      <w:pPr>
        <w:jc w:val="both"/>
        <w:rPr>
          <w:rFonts w:cs="Arial"/>
          <w:sz w:val="20"/>
        </w:rPr>
      </w:pPr>
      <w:r w:rsidRPr="003C5537">
        <w:rPr>
          <w:rFonts w:cs="Arial"/>
          <w:b/>
          <w:sz w:val="20"/>
        </w:rPr>
        <w:t>Emission Unit:</w:t>
      </w:r>
      <w:r w:rsidRPr="003C5537">
        <w:rPr>
          <w:rFonts w:cs="Arial"/>
          <w:sz w:val="20"/>
        </w:rPr>
        <w:t xml:space="preserve">  EURICE-CI-NSPS-S1</w:t>
      </w:r>
    </w:p>
    <w:p w14:paraId="548F35FD" w14:textId="77777777" w:rsidR="006767E4" w:rsidRPr="003C5537" w:rsidRDefault="006767E4" w:rsidP="006767E4">
      <w:pPr>
        <w:jc w:val="both"/>
        <w:rPr>
          <w:rFonts w:cs="Arial"/>
          <w:b/>
          <w:sz w:val="20"/>
        </w:rPr>
      </w:pPr>
    </w:p>
    <w:p w14:paraId="1516FB29" w14:textId="77777777" w:rsidR="006767E4" w:rsidRPr="003C5537" w:rsidRDefault="006767E4" w:rsidP="006767E4">
      <w:pPr>
        <w:jc w:val="both"/>
        <w:rPr>
          <w:rFonts w:cs="Arial"/>
          <w:b/>
          <w:u w:val="single"/>
        </w:rPr>
      </w:pPr>
      <w:r w:rsidRPr="003C5537">
        <w:rPr>
          <w:rFonts w:cs="Arial"/>
          <w:b/>
          <w:u w:val="single"/>
        </w:rPr>
        <w:t>POLLUTION CONTROL EQUIPMENT</w:t>
      </w:r>
    </w:p>
    <w:p w14:paraId="2DAE1BFA" w14:textId="77777777" w:rsidR="006767E4" w:rsidRPr="003C5537" w:rsidRDefault="006767E4" w:rsidP="006767E4">
      <w:pPr>
        <w:jc w:val="both"/>
        <w:rPr>
          <w:rFonts w:cs="Arial"/>
          <w:b/>
          <w:sz w:val="20"/>
        </w:rPr>
      </w:pPr>
    </w:p>
    <w:p w14:paraId="0B74159F" w14:textId="77777777" w:rsidR="006767E4" w:rsidRPr="003C5537" w:rsidRDefault="006767E4" w:rsidP="006767E4">
      <w:pPr>
        <w:jc w:val="both"/>
        <w:rPr>
          <w:rFonts w:cs="Arial"/>
          <w:sz w:val="20"/>
        </w:rPr>
      </w:pPr>
      <w:r w:rsidRPr="003C5537">
        <w:rPr>
          <w:rFonts w:cs="Arial"/>
          <w:sz w:val="20"/>
        </w:rPr>
        <w:t>NA</w:t>
      </w:r>
    </w:p>
    <w:p w14:paraId="7F6E3964" w14:textId="77777777" w:rsidR="006767E4" w:rsidRPr="003C5537" w:rsidRDefault="006767E4" w:rsidP="006767E4">
      <w:pPr>
        <w:jc w:val="both"/>
        <w:rPr>
          <w:rFonts w:cs="Arial"/>
          <w:b/>
          <w:sz w:val="20"/>
        </w:rPr>
      </w:pPr>
    </w:p>
    <w:p w14:paraId="429CC037" w14:textId="77777777" w:rsidR="006767E4" w:rsidRPr="003C5537" w:rsidRDefault="006767E4" w:rsidP="006767E4">
      <w:pPr>
        <w:jc w:val="both"/>
        <w:rPr>
          <w:rFonts w:cs="Arial"/>
          <w:b/>
          <w:sz w:val="20"/>
          <w:u w:val="single"/>
        </w:rPr>
      </w:pPr>
      <w:r w:rsidRPr="003C5537">
        <w:rPr>
          <w:rFonts w:cs="Arial"/>
          <w:b/>
          <w:sz w:val="20"/>
        </w:rPr>
        <w:t xml:space="preserve">I.  </w:t>
      </w:r>
      <w:r w:rsidRPr="003C5537">
        <w:rPr>
          <w:rFonts w:cs="Arial"/>
          <w:b/>
          <w:sz w:val="20"/>
          <w:u w:val="single"/>
        </w:rPr>
        <w:t>EMISSION LIMIT(S)</w:t>
      </w:r>
    </w:p>
    <w:p w14:paraId="1286E6CF" w14:textId="77777777" w:rsidR="006767E4" w:rsidRPr="003C5537" w:rsidRDefault="006767E4" w:rsidP="006767E4">
      <w:pPr>
        <w:jc w:val="both"/>
        <w:rPr>
          <w:rFonts w:cs="Arial"/>
          <w:sz w:val="20"/>
        </w:rPr>
      </w:pPr>
    </w:p>
    <w:p w14:paraId="15EE24F7" w14:textId="22DA5013" w:rsidR="006767E4" w:rsidRPr="003C5537" w:rsidRDefault="006767E4" w:rsidP="00D2234A">
      <w:pPr>
        <w:numPr>
          <w:ilvl w:val="0"/>
          <w:numId w:val="43"/>
        </w:numPr>
        <w:jc w:val="both"/>
        <w:rPr>
          <w:rFonts w:cs="Arial"/>
          <w:b/>
          <w:sz w:val="20"/>
        </w:rPr>
      </w:pPr>
      <w:r w:rsidRPr="003C5537">
        <w:rPr>
          <w:rFonts w:cs="Arial"/>
          <w:sz w:val="20"/>
        </w:rPr>
        <w:t xml:space="preserve">The permittee shall comply with the emission standards as defined in 40 CFR </w:t>
      </w:r>
      <w:r w:rsidR="004902BF" w:rsidRPr="003C5537">
        <w:rPr>
          <w:rFonts w:cs="Arial"/>
          <w:sz w:val="20"/>
        </w:rPr>
        <w:t xml:space="preserve">Part </w:t>
      </w:r>
      <w:r w:rsidRPr="003C5537">
        <w:rPr>
          <w:rFonts w:cs="Arial"/>
          <w:sz w:val="20"/>
        </w:rPr>
        <w:t>60</w:t>
      </w:r>
      <w:r w:rsidR="004902BF" w:rsidRPr="003C5537">
        <w:rPr>
          <w:rFonts w:cs="Arial"/>
          <w:sz w:val="20"/>
        </w:rPr>
        <w:t>,</w:t>
      </w:r>
      <w:r w:rsidRPr="003C5537">
        <w:rPr>
          <w:rFonts w:cs="Arial"/>
          <w:sz w:val="20"/>
        </w:rPr>
        <w:t xml:space="preserve"> Subpart IIII.  </w:t>
      </w:r>
      <w:r w:rsidRPr="003C5537">
        <w:rPr>
          <w:rFonts w:cs="Arial"/>
          <w:b/>
          <w:sz w:val="20"/>
        </w:rPr>
        <w:t>(40 CFR 60.4205(c))</w:t>
      </w:r>
    </w:p>
    <w:p w14:paraId="6C0CCCED" w14:textId="77777777" w:rsidR="006767E4" w:rsidRPr="003C5537" w:rsidRDefault="006767E4" w:rsidP="006767E4">
      <w:pPr>
        <w:tabs>
          <w:tab w:val="left" w:pos="360"/>
        </w:tabs>
        <w:ind w:hanging="360"/>
        <w:jc w:val="both"/>
        <w:rPr>
          <w:rFonts w:cs="Arial"/>
          <w:sz w:val="20"/>
        </w:rPr>
      </w:pPr>
    </w:p>
    <w:p w14:paraId="421E9EF4" w14:textId="77777777" w:rsidR="006767E4" w:rsidRPr="003C5537" w:rsidRDefault="006767E4" w:rsidP="006767E4">
      <w:pPr>
        <w:jc w:val="both"/>
        <w:rPr>
          <w:rFonts w:cs="Arial"/>
          <w:b/>
          <w:u w:val="single"/>
        </w:rPr>
      </w:pPr>
      <w:r w:rsidRPr="003C5537">
        <w:rPr>
          <w:rFonts w:cs="Arial"/>
          <w:b/>
        </w:rPr>
        <w:t xml:space="preserve">II.  </w:t>
      </w:r>
      <w:r w:rsidRPr="003C5537">
        <w:rPr>
          <w:rFonts w:cs="Arial"/>
          <w:b/>
          <w:u w:val="single"/>
        </w:rPr>
        <w:t>MATERIAL LIMIT(S)</w:t>
      </w:r>
    </w:p>
    <w:p w14:paraId="2BC4BE0D" w14:textId="77777777" w:rsidR="006767E4" w:rsidRPr="003C5537" w:rsidRDefault="006767E4" w:rsidP="006767E4">
      <w:pPr>
        <w:jc w:val="both"/>
        <w:rPr>
          <w:rFonts w:cs="Arial"/>
          <w:sz w:val="20"/>
        </w:rPr>
      </w:pPr>
    </w:p>
    <w:p w14:paraId="1A60E141" w14:textId="41EF844C" w:rsidR="006767E4" w:rsidRPr="003C5537" w:rsidRDefault="002B4599" w:rsidP="006767E4">
      <w:pPr>
        <w:jc w:val="both"/>
        <w:rPr>
          <w:rFonts w:cs="Arial"/>
          <w:sz w:val="20"/>
        </w:rPr>
      </w:pPr>
      <w:r w:rsidRPr="003C5537">
        <w:rPr>
          <w:rFonts w:cs="Arial"/>
          <w:sz w:val="20"/>
        </w:rPr>
        <w:t>NA</w:t>
      </w:r>
    </w:p>
    <w:p w14:paraId="1CB32AB5" w14:textId="77777777" w:rsidR="002B4599" w:rsidRPr="003C5537" w:rsidRDefault="002B4599" w:rsidP="006767E4">
      <w:pPr>
        <w:jc w:val="both"/>
        <w:rPr>
          <w:rFonts w:cs="Arial"/>
          <w:sz w:val="20"/>
        </w:rPr>
      </w:pPr>
    </w:p>
    <w:p w14:paraId="11AE2ED7" w14:textId="77777777" w:rsidR="006767E4" w:rsidRPr="003C5537" w:rsidRDefault="006767E4" w:rsidP="006767E4">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6247B8BB" w14:textId="77777777" w:rsidR="006767E4" w:rsidRPr="003C5537" w:rsidRDefault="006767E4" w:rsidP="006767E4">
      <w:pPr>
        <w:jc w:val="both"/>
        <w:rPr>
          <w:rFonts w:cs="Arial"/>
          <w:sz w:val="20"/>
        </w:rPr>
      </w:pPr>
    </w:p>
    <w:p w14:paraId="7486DAD6" w14:textId="01DF67AC" w:rsidR="006767E4" w:rsidRPr="003C5537" w:rsidRDefault="006767E4" w:rsidP="00116A72">
      <w:pPr>
        <w:numPr>
          <w:ilvl w:val="0"/>
          <w:numId w:val="45"/>
        </w:numPr>
        <w:spacing w:after="120"/>
        <w:jc w:val="both"/>
        <w:rPr>
          <w:rFonts w:cs="Arial"/>
          <w:b/>
          <w:sz w:val="20"/>
        </w:rPr>
      </w:pPr>
      <w:r w:rsidRPr="003C5537">
        <w:rPr>
          <w:rFonts w:cs="Arial"/>
          <w:sz w:val="20"/>
        </w:rPr>
        <w:t xml:space="preserve">The permittee shall burn only ultra low sulfur diesel (ULSD). </w:t>
      </w:r>
      <w:r w:rsidR="004902BF" w:rsidRPr="003C5537">
        <w:rPr>
          <w:rFonts w:cs="Arial"/>
          <w:sz w:val="20"/>
        </w:rPr>
        <w:t xml:space="preserve"> </w:t>
      </w:r>
      <w:r w:rsidRPr="003C5537">
        <w:rPr>
          <w:rFonts w:cs="Arial"/>
          <w:b/>
          <w:sz w:val="20"/>
        </w:rPr>
        <w:t>(40 CFR 60.4207(b))</w:t>
      </w:r>
    </w:p>
    <w:p w14:paraId="74863C13" w14:textId="16F4FD5D" w:rsidR="006767E4" w:rsidRPr="003C5537" w:rsidRDefault="006767E4" w:rsidP="00116A72">
      <w:pPr>
        <w:pStyle w:val="NormalWeb"/>
        <w:numPr>
          <w:ilvl w:val="0"/>
          <w:numId w:val="45"/>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The permittee shall operate and maintain the stationary CI internal combustion engine and control device according to the manufacturer's emission-related written instructions. </w:t>
      </w:r>
      <w:r w:rsidR="004902BF" w:rsidRPr="003C5537">
        <w:rPr>
          <w:rFonts w:ascii="Arial" w:hAnsi="Arial" w:cs="Arial"/>
          <w:sz w:val="20"/>
          <w:szCs w:val="20"/>
        </w:rPr>
        <w:t xml:space="preserve"> </w:t>
      </w:r>
      <w:r w:rsidRPr="003C5537">
        <w:rPr>
          <w:rFonts w:ascii="Arial" w:hAnsi="Arial" w:cs="Arial"/>
          <w:b/>
          <w:sz w:val="20"/>
          <w:szCs w:val="20"/>
        </w:rPr>
        <w:t>(40 CFR 60.4211(a)(1))</w:t>
      </w:r>
    </w:p>
    <w:p w14:paraId="5CBB9A50" w14:textId="43FA90F6" w:rsidR="006767E4" w:rsidRPr="003C5537" w:rsidRDefault="006767E4" w:rsidP="00116A72">
      <w:pPr>
        <w:pStyle w:val="NormalWeb"/>
        <w:numPr>
          <w:ilvl w:val="0"/>
          <w:numId w:val="45"/>
        </w:numPr>
        <w:spacing w:before="0" w:beforeAutospacing="0" w:after="120" w:afterAutospacing="0"/>
        <w:jc w:val="both"/>
        <w:rPr>
          <w:rFonts w:ascii="Arial" w:hAnsi="Arial" w:cs="Arial"/>
          <w:sz w:val="20"/>
          <w:szCs w:val="20"/>
        </w:rPr>
      </w:pPr>
      <w:r w:rsidRPr="003C5537">
        <w:rPr>
          <w:rFonts w:ascii="Arial" w:hAnsi="Arial" w:cs="Arial"/>
          <w:sz w:val="20"/>
          <w:szCs w:val="20"/>
        </w:rPr>
        <w:t xml:space="preserve">The permittee may change only those emission-related settings that are permitted by the manufacturer. </w:t>
      </w:r>
      <w:r w:rsidR="004902BF" w:rsidRPr="003C5537">
        <w:rPr>
          <w:rFonts w:ascii="Arial" w:hAnsi="Arial" w:cs="Arial"/>
          <w:sz w:val="20"/>
          <w:szCs w:val="20"/>
        </w:rPr>
        <w:t xml:space="preserve"> </w:t>
      </w:r>
      <w:r w:rsidRPr="003C5537">
        <w:rPr>
          <w:rFonts w:ascii="Arial" w:hAnsi="Arial" w:cs="Arial"/>
          <w:b/>
          <w:sz w:val="20"/>
          <w:szCs w:val="20"/>
        </w:rPr>
        <w:t>(40 CFR 60.4211(a)(2))</w:t>
      </w:r>
    </w:p>
    <w:p w14:paraId="241BE12E" w14:textId="2C19EA29" w:rsidR="006767E4" w:rsidRPr="003C5537" w:rsidRDefault="006767E4" w:rsidP="00116A72">
      <w:pPr>
        <w:pStyle w:val="NormalWeb"/>
        <w:numPr>
          <w:ilvl w:val="0"/>
          <w:numId w:val="45"/>
        </w:numPr>
        <w:spacing w:before="0" w:beforeAutospacing="0" w:after="120" w:afterAutospacing="0"/>
        <w:jc w:val="both"/>
        <w:rPr>
          <w:rFonts w:ascii="Arial" w:hAnsi="Arial" w:cs="Arial"/>
          <w:sz w:val="20"/>
          <w:szCs w:val="20"/>
        </w:rPr>
      </w:pPr>
      <w:r w:rsidRPr="003C5537">
        <w:rPr>
          <w:rFonts w:ascii="Arial" w:hAnsi="Arial" w:cs="Arial"/>
          <w:sz w:val="20"/>
          <w:szCs w:val="20"/>
        </w:rPr>
        <w:t>For CI fire pump engines that are manufactured during or after the model year that applies to the permittee’s fire pump engine power rating in Table 3 of 40 CFR Part 60</w:t>
      </w:r>
      <w:r w:rsidR="004902BF" w:rsidRPr="003C5537">
        <w:rPr>
          <w:rFonts w:ascii="Arial" w:hAnsi="Arial" w:cs="Arial"/>
          <w:sz w:val="20"/>
          <w:szCs w:val="20"/>
        </w:rPr>
        <w:t>,</w:t>
      </w:r>
      <w:r w:rsidRPr="003C5537">
        <w:rPr>
          <w:rFonts w:ascii="Arial" w:hAnsi="Arial" w:cs="Arial"/>
          <w:sz w:val="20"/>
          <w:szCs w:val="20"/>
        </w:rPr>
        <w:t xml:space="preserve"> Subpart IIII and must comply with the emission standards specified in </w:t>
      </w:r>
      <w:r w:rsidRPr="003C5537">
        <w:rPr>
          <w:rFonts w:ascii="Arial" w:hAnsi="Arial" w:cs="Arial"/>
          <w:sz w:val="20"/>
        </w:rPr>
        <w:t xml:space="preserve">40 CFR </w:t>
      </w:r>
      <w:r w:rsidRPr="003C5537">
        <w:rPr>
          <w:rFonts w:ascii="Arial" w:hAnsi="Arial" w:cs="Arial"/>
          <w:sz w:val="20"/>
          <w:szCs w:val="20"/>
        </w:rPr>
        <w:t xml:space="preserve">60.4205(c), the permittee must purchase an engine certified to the emission standards in </w:t>
      </w:r>
      <w:r w:rsidRPr="003C5537">
        <w:rPr>
          <w:rFonts w:ascii="Arial" w:hAnsi="Arial" w:cs="Arial"/>
          <w:sz w:val="20"/>
        </w:rPr>
        <w:t>40</w:t>
      </w:r>
      <w:r w:rsidR="004902BF" w:rsidRPr="003C5537">
        <w:rPr>
          <w:rFonts w:ascii="Arial" w:hAnsi="Arial" w:cs="Arial"/>
          <w:sz w:val="20"/>
        </w:rPr>
        <w:t> </w:t>
      </w:r>
      <w:r w:rsidRPr="003C5537">
        <w:rPr>
          <w:rFonts w:ascii="Arial" w:hAnsi="Arial" w:cs="Arial"/>
          <w:sz w:val="20"/>
        </w:rPr>
        <w:t>CFR</w:t>
      </w:r>
      <w:r w:rsidRPr="003C5537">
        <w:rPr>
          <w:rFonts w:ascii="Arial" w:hAnsi="Arial" w:cs="Arial"/>
          <w:sz w:val="20"/>
          <w:szCs w:val="20"/>
        </w:rPr>
        <w:t xml:space="preserve"> 60.4205(c) for the same model year and maximum (or in the case of fire pumps, NFPA nameplate) engine power.  The engine must be installed and configured according to the manufacturer’s emission-related specifications, except as allowed in </w:t>
      </w:r>
      <w:r w:rsidRPr="003C5537">
        <w:rPr>
          <w:rFonts w:ascii="Arial" w:hAnsi="Arial" w:cs="Arial"/>
          <w:sz w:val="20"/>
        </w:rPr>
        <w:t>40 CFR</w:t>
      </w:r>
      <w:r w:rsidRPr="003C5537">
        <w:rPr>
          <w:rFonts w:ascii="Arial" w:hAnsi="Arial" w:cs="Arial"/>
          <w:sz w:val="20"/>
          <w:szCs w:val="20"/>
        </w:rPr>
        <w:t xml:space="preserve"> 60.4211(g).  </w:t>
      </w:r>
      <w:r w:rsidRPr="003C5537">
        <w:rPr>
          <w:rFonts w:ascii="Arial" w:hAnsi="Arial" w:cs="Arial"/>
          <w:b/>
          <w:sz w:val="20"/>
          <w:szCs w:val="20"/>
        </w:rPr>
        <w:t>(40 CFR 60.4211(c))</w:t>
      </w:r>
    </w:p>
    <w:p w14:paraId="5C9A6DB0" w14:textId="7938E109" w:rsidR="006767E4" w:rsidRPr="003C5537" w:rsidRDefault="006767E4" w:rsidP="00116A72">
      <w:pPr>
        <w:pStyle w:val="NormalWeb"/>
        <w:numPr>
          <w:ilvl w:val="0"/>
          <w:numId w:val="45"/>
        </w:numPr>
        <w:spacing w:before="0" w:beforeAutospacing="0" w:after="120" w:afterAutospacing="0"/>
        <w:jc w:val="both"/>
        <w:rPr>
          <w:rFonts w:ascii="Arial" w:hAnsi="Arial" w:cs="Arial"/>
          <w:sz w:val="20"/>
          <w:szCs w:val="20"/>
        </w:rPr>
      </w:pPr>
      <w:r w:rsidRPr="003C5537">
        <w:rPr>
          <w:rFonts w:ascii="Arial" w:hAnsi="Arial" w:cs="Arial"/>
          <w:sz w:val="20"/>
          <w:szCs w:val="20"/>
        </w:rPr>
        <w:t>The emergency stationary ICE must be operated according to the requirements below.  In order for the engine to be considered an emergency stationary ICE, any operation other than emergency operation, maintenance and testing, emergency demand response and operation in non-emergency situations for 50 hours per year, as described below, is prohibited</w:t>
      </w:r>
      <w:r w:rsidR="004902BF" w:rsidRPr="003C5537">
        <w:rPr>
          <w:rFonts w:ascii="Arial" w:hAnsi="Arial" w:cs="Arial"/>
          <w:sz w:val="20"/>
          <w:szCs w:val="20"/>
        </w:rPr>
        <w:t xml:space="preserve">: </w:t>
      </w:r>
      <w:r w:rsidRPr="003C5537">
        <w:rPr>
          <w:rFonts w:ascii="Arial" w:hAnsi="Arial" w:cs="Arial"/>
          <w:sz w:val="20"/>
          <w:szCs w:val="20"/>
        </w:rPr>
        <w:t xml:space="preserve"> </w:t>
      </w:r>
      <w:r w:rsidRPr="003C5537">
        <w:rPr>
          <w:rFonts w:ascii="Arial" w:hAnsi="Arial" w:cs="Arial"/>
          <w:b/>
          <w:sz w:val="20"/>
          <w:szCs w:val="20"/>
        </w:rPr>
        <w:t>(40 CFR 60.4211(f))</w:t>
      </w:r>
    </w:p>
    <w:p w14:paraId="2B6ED9D2" w14:textId="77777777" w:rsidR="006767E4" w:rsidRPr="003C5537" w:rsidRDefault="006767E4" w:rsidP="00116A72">
      <w:pPr>
        <w:pStyle w:val="NormalWeb"/>
        <w:spacing w:before="0" w:beforeAutospacing="0" w:after="120" w:afterAutospacing="0"/>
        <w:ind w:left="360" w:firstLine="0"/>
        <w:jc w:val="both"/>
        <w:rPr>
          <w:rFonts w:ascii="Arial" w:hAnsi="Arial" w:cs="Arial"/>
          <w:sz w:val="20"/>
          <w:szCs w:val="20"/>
        </w:rPr>
      </w:pPr>
      <w:r w:rsidRPr="003C5537">
        <w:rPr>
          <w:rFonts w:ascii="Arial" w:hAnsi="Arial" w:cs="Arial"/>
          <w:sz w:val="20"/>
          <w:szCs w:val="20"/>
        </w:rPr>
        <w:t>a.</w:t>
      </w:r>
      <w:r w:rsidRPr="003C5537">
        <w:rPr>
          <w:rFonts w:ascii="Arial" w:hAnsi="Arial" w:cs="Arial"/>
          <w:sz w:val="20"/>
          <w:szCs w:val="20"/>
        </w:rPr>
        <w:tab/>
      </w:r>
      <w:r w:rsidRPr="003C5537">
        <w:rPr>
          <w:rFonts w:ascii="Arial" w:hAnsi="Arial" w:cs="Arial"/>
          <w:sz w:val="20"/>
        </w:rPr>
        <w:t>There is no time limit on the use of emergency stationary ICE in emergency situations.</w:t>
      </w:r>
    </w:p>
    <w:p w14:paraId="56A721CF" w14:textId="77777777" w:rsidR="006767E4" w:rsidRPr="003C5537" w:rsidRDefault="006767E4" w:rsidP="00EF351A">
      <w:pPr>
        <w:numPr>
          <w:ilvl w:val="0"/>
          <w:numId w:val="240"/>
        </w:numPr>
        <w:spacing w:after="120"/>
        <w:jc w:val="both"/>
        <w:rPr>
          <w:rFonts w:cs="Arial"/>
          <w:sz w:val="20"/>
        </w:rPr>
      </w:pPr>
      <w:r w:rsidRPr="003C5537">
        <w:rPr>
          <w:rFonts w:cs="Arial"/>
          <w:sz w:val="20"/>
        </w:rPr>
        <w:t>The emergency stationary ICE may be operated for the purposes in c. and d. below for a maximum of 100 hours per calendar year.  Any operation for non-emergency situations counts as part of the 100 hours per calendar year as allowed.</w:t>
      </w:r>
    </w:p>
    <w:p w14:paraId="64C8D7D7" w14:textId="77777777" w:rsidR="006767E4" w:rsidRPr="003C5537" w:rsidRDefault="006767E4" w:rsidP="00EF351A">
      <w:pPr>
        <w:numPr>
          <w:ilvl w:val="0"/>
          <w:numId w:val="241"/>
        </w:numPr>
        <w:spacing w:after="120"/>
        <w:jc w:val="both"/>
        <w:rPr>
          <w:rFonts w:cs="Arial"/>
          <w:sz w:val="20"/>
        </w:rPr>
      </w:pPr>
      <w:r w:rsidRPr="003C5537">
        <w:rPr>
          <w:rFonts w:cs="Arial"/>
          <w:sz w:val="20"/>
        </w:rPr>
        <w:t xml:space="preserve">The emergency stationary ICE may be operated for maintenance checks and readiness testing, provided that the tests are recommended by Federal, State or local government, the manufacturer, the vendor, or the insurance company associated with the engine. Maintenance checks and readiness testing of such units is </w:t>
      </w:r>
      <w:r w:rsidRPr="003C5537">
        <w:rPr>
          <w:rFonts w:cs="Arial"/>
          <w:sz w:val="20"/>
        </w:rPr>
        <w:lastRenderedPageBreak/>
        <w:t>limited to 100 hours per year.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year.</w:t>
      </w:r>
    </w:p>
    <w:p w14:paraId="080D448D" w14:textId="77777777" w:rsidR="006767E4" w:rsidRPr="003C5537" w:rsidRDefault="006767E4" w:rsidP="00EF351A">
      <w:pPr>
        <w:numPr>
          <w:ilvl w:val="0"/>
          <w:numId w:val="242"/>
        </w:numPr>
        <w:jc w:val="both"/>
        <w:rPr>
          <w:rFonts w:cs="Arial"/>
          <w:sz w:val="20"/>
        </w:rPr>
      </w:pPr>
      <w:r w:rsidRPr="003C5537">
        <w:rPr>
          <w:rFonts w:cs="Arial"/>
          <w:sz w:val="20"/>
        </w:rPr>
        <w:t xml:space="preserve">The permittee may operate the emergency stationary ICE up to 50 hours per year in non-emergency situations, but those 50 hours are counted towards the 100 hours per year provided for maintenance and testing. </w:t>
      </w:r>
    </w:p>
    <w:p w14:paraId="000B88DA" w14:textId="77777777" w:rsidR="006767E4" w:rsidRPr="003C5537" w:rsidRDefault="006767E4" w:rsidP="006767E4">
      <w:pPr>
        <w:tabs>
          <w:tab w:val="left" w:pos="360"/>
        </w:tabs>
        <w:rPr>
          <w:rFonts w:cs="Arial"/>
          <w:sz w:val="20"/>
        </w:rPr>
      </w:pPr>
    </w:p>
    <w:p w14:paraId="558DCC71" w14:textId="77777777" w:rsidR="006767E4" w:rsidRPr="003C5537" w:rsidRDefault="006767E4" w:rsidP="006767E4">
      <w:pPr>
        <w:jc w:val="both"/>
        <w:rPr>
          <w:rFonts w:cs="Arial"/>
          <w:b/>
          <w:u w:val="single"/>
        </w:rPr>
      </w:pPr>
      <w:r w:rsidRPr="003C5537">
        <w:rPr>
          <w:rFonts w:cs="Arial"/>
          <w:b/>
        </w:rPr>
        <w:t xml:space="preserve">IV.  </w:t>
      </w:r>
      <w:r w:rsidRPr="003C5537">
        <w:rPr>
          <w:rFonts w:cs="Arial"/>
          <w:b/>
          <w:u w:val="single"/>
        </w:rPr>
        <w:t>DESIGN/EQUIPMENT PARAMETERS</w:t>
      </w:r>
    </w:p>
    <w:p w14:paraId="3BE8DC33" w14:textId="77777777" w:rsidR="006767E4" w:rsidRPr="003C5537" w:rsidRDefault="006767E4" w:rsidP="006767E4">
      <w:pPr>
        <w:jc w:val="both"/>
        <w:rPr>
          <w:rFonts w:cs="Arial"/>
          <w:b/>
          <w:sz w:val="20"/>
          <w:u w:val="single"/>
        </w:rPr>
      </w:pPr>
    </w:p>
    <w:p w14:paraId="6F546D23" w14:textId="77777777" w:rsidR="006767E4" w:rsidRPr="003C5537" w:rsidRDefault="006767E4" w:rsidP="006767E4">
      <w:pPr>
        <w:jc w:val="both"/>
        <w:rPr>
          <w:rFonts w:cs="Arial"/>
          <w:sz w:val="20"/>
        </w:rPr>
      </w:pPr>
      <w:r w:rsidRPr="003C5537">
        <w:rPr>
          <w:rFonts w:cs="Arial"/>
          <w:sz w:val="20"/>
        </w:rPr>
        <w:t>1.  The permittee shall install a non-resettable hour meter.</w:t>
      </w:r>
      <w:r w:rsidRPr="003C5537">
        <w:rPr>
          <w:rFonts w:cs="Arial"/>
          <w:b/>
          <w:sz w:val="20"/>
        </w:rPr>
        <w:t xml:space="preserve"> (40 CFR 60.4209(a))</w:t>
      </w:r>
    </w:p>
    <w:p w14:paraId="14EBC50A" w14:textId="77777777" w:rsidR="006767E4" w:rsidRPr="003C5537" w:rsidRDefault="006767E4" w:rsidP="006767E4">
      <w:pPr>
        <w:rPr>
          <w:rFonts w:cs="Arial"/>
          <w:sz w:val="20"/>
        </w:rPr>
      </w:pPr>
    </w:p>
    <w:p w14:paraId="33F2C4B6" w14:textId="77777777" w:rsidR="006767E4" w:rsidRPr="003C5537" w:rsidRDefault="006767E4" w:rsidP="006767E4">
      <w:pPr>
        <w:jc w:val="both"/>
        <w:rPr>
          <w:rFonts w:cs="Arial"/>
          <w:b/>
          <w:u w:val="single"/>
        </w:rPr>
      </w:pPr>
      <w:r w:rsidRPr="003C5537">
        <w:rPr>
          <w:rFonts w:cs="Arial"/>
          <w:b/>
        </w:rPr>
        <w:t xml:space="preserve">V.  </w:t>
      </w:r>
      <w:r w:rsidRPr="003C5537">
        <w:rPr>
          <w:rFonts w:cs="Arial"/>
          <w:b/>
          <w:u w:val="single"/>
        </w:rPr>
        <w:t>TESTING/SAMPLING</w:t>
      </w:r>
    </w:p>
    <w:p w14:paraId="037136D0" w14:textId="77777777" w:rsidR="006767E4" w:rsidRPr="003C5537" w:rsidRDefault="006767E4" w:rsidP="006767E4">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295081FC" w14:textId="77777777" w:rsidR="006767E4" w:rsidRPr="003C5537" w:rsidRDefault="006767E4" w:rsidP="006767E4">
      <w:pPr>
        <w:jc w:val="both"/>
        <w:rPr>
          <w:rFonts w:cs="Arial"/>
          <w:sz w:val="20"/>
        </w:rPr>
      </w:pPr>
    </w:p>
    <w:p w14:paraId="109771C6" w14:textId="77777777" w:rsidR="006767E4" w:rsidRPr="003C5537" w:rsidRDefault="006767E4" w:rsidP="006767E4">
      <w:pPr>
        <w:jc w:val="both"/>
        <w:rPr>
          <w:rFonts w:cs="Arial"/>
          <w:sz w:val="20"/>
        </w:rPr>
      </w:pPr>
      <w:r w:rsidRPr="003C5537">
        <w:rPr>
          <w:rFonts w:cs="Arial"/>
          <w:sz w:val="20"/>
        </w:rPr>
        <w:t>NA</w:t>
      </w:r>
    </w:p>
    <w:p w14:paraId="1CF46883" w14:textId="77777777" w:rsidR="006767E4" w:rsidRPr="003C5537" w:rsidRDefault="006767E4" w:rsidP="006767E4">
      <w:pPr>
        <w:jc w:val="both"/>
        <w:rPr>
          <w:rFonts w:cs="Arial"/>
          <w:sz w:val="20"/>
        </w:rPr>
      </w:pPr>
    </w:p>
    <w:p w14:paraId="675A2A2D" w14:textId="77777777" w:rsidR="006767E4" w:rsidRPr="003C5537" w:rsidRDefault="006767E4" w:rsidP="006767E4">
      <w:pPr>
        <w:jc w:val="both"/>
        <w:rPr>
          <w:rFonts w:cs="Arial"/>
        </w:rPr>
      </w:pPr>
      <w:r w:rsidRPr="003C5537">
        <w:rPr>
          <w:rFonts w:cs="Arial"/>
          <w:b/>
        </w:rPr>
        <w:t xml:space="preserve">VI.  </w:t>
      </w:r>
      <w:r w:rsidRPr="003C5537">
        <w:rPr>
          <w:rFonts w:cs="Arial"/>
          <w:b/>
          <w:u w:val="single"/>
        </w:rPr>
        <w:t>MONITORING/RECORDKEEPING</w:t>
      </w:r>
    </w:p>
    <w:p w14:paraId="0910F038" w14:textId="77777777" w:rsidR="006767E4" w:rsidRPr="003C5537" w:rsidRDefault="006767E4" w:rsidP="006767E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CDE1EE1" w14:textId="4E76047E" w:rsidR="00557E5A" w:rsidRPr="003C5537" w:rsidRDefault="006767E4" w:rsidP="00D2234A">
      <w:pPr>
        <w:pStyle w:val="NormalWeb"/>
        <w:numPr>
          <w:ilvl w:val="0"/>
          <w:numId w:val="46"/>
        </w:numPr>
        <w:jc w:val="both"/>
        <w:rPr>
          <w:rFonts w:ascii="Arial" w:hAnsi="Arial" w:cs="Arial"/>
          <w:sz w:val="20"/>
          <w:szCs w:val="20"/>
        </w:rPr>
      </w:pPr>
      <w:r w:rsidRPr="003C5537">
        <w:rPr>
          <w:rFonts w:ascii="Arial" w:hAnsi="Arial" w:cs="Arial"/>
          <w:sz w:val="20"/>
          <w:szCs w:val="20"/>
        </w:rPr>
        <w:t xml:space="preserve">The permittee must keep records of the operation of the engine in emergency and non-emergency service that is recorded through the non-resettable hour meter. </w:t>
      </w:r>
      <w:r w:rsidR="00C353F8" w:rsidRPr="003C5537">
        <w:rPr>
          <w:rFonts w:ascii="Arial" w:hAnsi="Arial" w:cs="Arial"/>
          <w:sz w:val="20"/>
          <w:szCs w:val="20"/>
        </w:rPr>
        <w:t xml:space="preserve"> </w:t>
      </w:r>
      <w:r w:rsidRPr="003C5537">
        <w:rPr>
          <w:rFonts w:ascii="Arial" w:hAnsi="Arial" w:cs="Arial"/>
          <w:sz w:val="20"/>
          <w:szCs w:val="20"/>
        </w:rPr>
        <w:t xml:space="preserve">The owner must record the time of operation of the engine and the reason the engine was in operation during that time. </w:t>
      </w:r>
      <w:r w:rsidR="00C353F8" w:rsidRPr="003C5537">
        <w:rPr>
          <w:rFonts w:ascii="Arial" w:hAnsi="Arial" w:cs="Arial"/>
          <w:sz w:val="20"/>
          <w:szCs w:val="20"/>
        </w:rPr>
        <w:t xml:space="preserve"> </w:t>
      </w:r>
      <w:r w:rsidRPr="003C5537">
        <w:rPr>
          <w:rFonts w:ascii="Arial" w:hAnsi="Arial" w:cs="Arial"/>
          <w:b/>
          <w:sz w:val="20"/>
          <w:szCs w:val="20"/>
        </w:rPr>
        <w:t>(40 CFR</w:t>
      </w:r>
      <w:r w:rsidRPr="003C5537">
        <w:rPr>
          <w:rFonts w:ascii="Arial" w:hAnsi="Arial" w:cs="Arial"/>
          <w:sz w:val="20"/>
          <w:szCs w:val="20"/>
        </w:rPr>
        <w:t xml:space="preserve"> </w:t>
      </w:r>
      <w:r w:rsidRPr="003C5537">
        <w:rPr>
          <w:rFonts w:ascii="Arial" w:hAnsi="Arial" w:cs="Arial"/>
          <w:b/>
          <w:sz w:val="20"/>
          <w:szCs w:val="20"/>
        </w:rPr>
        <w:t>60.4214(b))</w:t>
      </w:r>
    </w:p>
    <w:p w14:paraId="43D2E86B" w14:textId="77777777" w:rsidR="006767E4" w:rsidRPr="003C5537" w:rsidRDefault="006767E4" w:rsidP="006767E4">
      <w:pPr>
        <w:jc w:val="both"/>
        <w:rPr>
          <w:rFonts w:cs="Arial"/>
          <w:b/>
          <w:u w:val="single"/>
        </w:rPr>
      </w:pPr>
      <w:r w:rsidRPr="003C5537">
        <w:rPr>
          <w:rFonts w:cs="Arial"/>
          <w:b/>
        </w:rPr>
        <w:t xml:space="preserve">VII.  </w:t>
      </w:r>
      <w:r w:rsidRPr="003C5537">
        <w:rPr>
          <w:rFonts w:cs="Arial"/>
          <w:b/>
          <w:u w:val="single"/>
        </w:rPr>
        <w:t>REPORTING</w:t>
      </w:r>
    </w:p>
    <w:p w14:paraId="0D2B1A28" w14:textId="77777777" w:rsidR="006767E4" w:rsidRPr="003C5537" w:rsidRDefault="006767E4" w:rsidP="006767E4">
      <w:pPr>
        <w:ind w:hanging="360"/>
        <w:jc w:val="both"/>
        <w:rPr>
          <w:rFonts w:cs="Arial"/>
          <w:sz w:val="20"/>
        </w:rPr>
      </w:pPr>
    </w:p>
    <w:p w14:paraId="4997165F" w14:textId="77777777" w:rsidR="006767E4" w:rsidRPr="003C5537" w:rsidRDefault="006767E4" w:rsidP="00D2234A">
      <w:pPr>
        <w:numPr>
          <w:ilvl w:val="0"/>
          <w:numId w:val="44"/>
        </w:numPr>
        <w:jc w:val="both"/>
        <w:rPr>
          <w:rFonts w:cs="Arial"/>
          <w:sz w:val="20"/>
        </w:rPr>
      </w:pPr>
      <w:r w:rsidRPr="003C5537">
        <w:rPr>
          <w:rFonts w:cs="Arial"/>
          <w:sz w:val="20"/>
        </w:rPr>
        <w:t xml:space="preserve">Prompt reporting of deviations pursuant to General Conditions 21 and 22 of Part A.  </w:t>
      </w:r>
      <w:r w:rsidRPr="003C5537">
        <w:rPr>
          <w:rFonts w:cs="Arial"/>
          <w:b/>
          <w:sz w:val="20"/>
        </w:rPr>
        <w:t>(R 336.1213(3)(c)(ii))</w:t>
      </w:r>
    </w:p>
    <w:p w14:paraId="444209F0" w14:textId="77777777" w:rsidR="006767E4" w:rsidRPr="003C5537" w:rsidRDefault="006767E4" w:rsidP="006767E4">
      <w:pPr>
        <w:ind w:hanging="360"/>
        <w:jc w:val="both"/>
        <w:rPr>
          <w:rFonts w:cs="Arial"/>
          <w:sz w:val="20"/>
        </w:rPr>
      </w:pPr>
    </w:p>
    <w:p w14:paraId="34840458" w14:textId="77777777" w:rsidR="006767E4" w:rsidRPr="003C5537" w:rsidRDefault="006767E4" w:rsidP="00D2234A">
      <w:pPr>
        <w:numPr>
          <w:ilvl w:val="0"/>
          <w:numId w:val="44"/>
        </w:numPr>
        <w:jc w:val="both"/>
        <w:rPr>
          <w:rFonts w:cs="Arial"/>
          <w:sz w:val="20"/>
        </w:rPr>
      </w:pPr>
      <w:r w:rsidRPr="003C5537">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47A77ABC" w14:textId="77777777" w:rsidR="006767E4" w:rsidRPr="003C5537" w:rsidRDefault="006767E4" w:rsidP="006767E4">
      <w:pPr>
        <w:ind w:hanging="360"/>
        <w:jc w:val="both"/>
        <w:rPr>
          <w:rFonts w:cs="Arial"/>
          <w:sz w:val="20"/>
        </w:rPr>
      </w:pPr>
    </w:p>
    <w:p w14:paraId="7F1C652B" w14:textId="77777777" w:rsidR="006767E4" w:rsidRPr="003C5537" w:rsidRDefault="006767E4" w:rsidP="00D2234A">
      <w:pPr>
        <w:numPr>
          <w:ilvl w:val="0"/>
          <w:numId w:val="44"/>
        </w:numPr>
        <w:jc w:val="both"/>
        <w:rPr>
          <w:rFonts w:cs="Arial"/>
          <w:sz w:val="20"/>
        </w:rPr>
      </w:pPr>
      <w:r w:rsidRPr="003C5537">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7F6231E1" w14:textId="77777777" w:rsidR="006767E4" w:rsidRPr="003C5537" w:rsidRDefault="006767E4" w:rsidP="006767E4">
      <w:pPr>
        <w:jc w:val="both"/>
        <w:rPr>
          <w:rFonts w:cs="Arial"/>
          <w:b/>
          <w:sz w:val="20"/>
        </w:rPr>
      </w:pPr>
    </w:p>
    <w:p w14:paraId="75209054" w14:textId="77777777" w:rsidR="006767E4" w:rsidRPr="003C5537" w:rsidRDefault="006767E4" w:rsidP="006767E4">
      <w:pPr>
        <w:rPr>
          <w:rFonts w:cs="Arial"/>
        </w:rPr>
      </w:pPr>
      <w:r w:rsidRPr="003C5537">
        <w:rPr>
          <w:rFonts w:cs="Arial"/>
          <w:b/>
        </w:rPr>
        <w:t xml:space="preserve">VIII.  </w:t>
      </w:r>
      <w:r w:rsidRPr="003C5537">
        <w:rPr>
          <w:rFonts w:cs="Arial"/>
          <w:b/>
          <w:u w:val="single"/>
        </w:rPr>
        <w:t>STACK/VENT RESTRICTION(S)</w:t>
      </w:r>
    </w:p>
    <w:p w14:paraId="7D4DCFA3" w14:textId="77777777" w:rsidR="006767E4" w:rsidRPr="003C5537" w:rsidRDefault="006767E4" w:rsidP="006767E4">
      <w:pPr>
        <w:rPr>
          <w:rFonts w:cs="Arial"/>
          <w:sz w:val="20"/>
        </w:rPr>
      </w:pPr>
    </w:p>
    <w:p w14:paraId="39DCD436" w14:textId="0686EF9D" w:rsidR="00942DF1" w:rsidRPr="003C5537" w:rsidRDefault="0026028B" w:rsidP="006767E4">
      <w:pPr>
        <w:jc w:val="both"/>
        <w:rPr>
          <w:rFonts w:cs="Arial"/>
          <w:sz w:val="20"/>
        </w:rPr>
      </w:pPr>
      <w:r w:rsidRPr="003C5537">
        <w:rPr>
          <w:rFonts w:cs="Arial"/>
          <w:sz w:val="20"/>
        </w:rPr>
        <w:t>NA</w:t>
      </w:r>
    </w:p>
    <w:p w14:paraId="01A2FB88" w14:textId="77777777" w:rsidR="0026028B" w:rsidRPr="003C5537" w:rsidRDefault="0026028B" w:rsidP="006767E4">
      <w:pPr>
        <w:jc w:val="both"/>
        <w:rPr>
          <w:rFonts w:cs="Arial"/>
          <w:b/>
        </w:rPr>
      </w:pPr>
    </w:p>
    <w:p w14:paraId="4660ABD7" w14:textId="70B06342" w:rsidR="006767E4" w:rsidRPr="003C5537" w:rsidRDefault="006767E4" w:rsidP="006767E4">
      <w:pPr>
        <w:jc w:val="both"/>
        <w:rPr>
          <w:rFonts w:cs="Arial"/>
        </w:rPr>
      </w:pPr>
      <w:r w:rsidRPr="003C5537">
        <w:rPr>
          <w:rFonts w:cs="Arial"/>
          <w:b/>
        </w:rPr>
        <w:t xml:space="preserve">IX.  </w:t>
      </w:r>
      <w:r w:rsidRPr="003C5537">
        <w:rPr>
          <w:rFonts w:cs="Arial"/>
          <w:b/>
          <w:u w:val="single"/>
        </w:rPr>
        <w:t>OTHER REQUIREMENTS</w:t>
      </w:r>
    </w:p>
    <w:p w14:paraId="05AD3140" w14:textId="77777777" w:rsidR="006767E4" w:rsidRPr="003C5537" w:rsidRDefault="006767E4" w:rsidP="006767E4">
      <w:pPr>
        <w:ind w:hanging="360"/>
        <w:jc w:val="both"/>
        <w:rPr>
          <w:rFonts w:cs="Arial"/>
          <w:sz w:val="20"/>
        </w:rPr>
      </w:pPr>
    </w:p>
    <w:p w14:paraId="60470511" w14:textId="3F592B5D" w:rsidR="006767E4" w:rsidRPr="003C5537" w:rsidRDefault="006767E4" w:rsidP="00D2234A">
      <w:pPr>
        <w:numPr>
          <w:ilvl w:val="0"/>
          <w:numId w:val="52"/>
        </w:numPr>
        <w:jc w:val="both"/>
        <w:rPr>
          <w:rFonts w:cs="Arial"/>
          <w:sz w:val="20"/>
        </w:rPr>
      </w:pPr>
      <w:r w:rsidRPr="003C5537">
        <w:rPr>
          <w:rFonts w:cs="Arial"/>
          <w:sz w:val="20"/>
        </w:rPr>
        <w:t xml:space="preserve">The permittee shall comply with all applicable requirements of the NSPS (New Source Performance Standard) for Stationary Compression ignition Internal Combustion Engines in Subpart IIII. </w:t>
      </w:r>
      <w:r w:rsidR="00C353F8" w:rsidRPr="003C5537">
        <w:rPr>
          <w:rFonts w:cs="Arial"/>
          <w:sz w:val="20"/>
        </w:rPr>
        <w:t xml:space="preserve"> </w:t>
      </w:r>
      <w:r w:rsidRPr="003C5537">
        <w:rPr>
          <w:rFonts w:cs="Arial"/>
          <w:b/>
          <w:sz w:val="20"/>
        </w:rPr>
        <w:t>(40 CFR Part 60, Subpart IIII)</w:t>
      </w:r>
    </w:p>
    <w:p w14:paraId="7F92E2BC" w14:textId="77777777" w:rsidR="00526A84" w:rsidRPr="003C5537" w:rsidRDefault="00526A84" w:rsidP="00526A84">
      <w:pPr>
        <w:ind w:left="360"/>
        <w:jc w:val="both"/>
        <w:rPr>
          <w:rFonts w:cs="Arial"/>
          <w:sz w:val="20"/>
        </w:rPr>
      </w:pPr>
    </w:p>
    <w:p w14:paraId="0CD764F1" w14:textId="3E483955" w:rsidR="00526A84" w:rsidRPr="003C5537" w:rsidRDefault="00526A84" w:rsidP="00D2234A">
      <w:pPr>
        <w:numPr>
          <w:ilvl w:val="0"/>
          <w:numId w:val="52"/>
        </w:numPr>
        <w:jc w:val="both"/>
        <w:rPr>
          <w:rFonts w:cs="Arial"/>
          <w:sz w:val="20"/>
        </w:rPr>
      </w:pPr>
      <w:r w:rsidRPr="003C5537">
        <w:rPr>
          <w:rFonts w:cs="Arial"/>
          <w:sz w:val="20"/>
        </w:rPr>
        <w:t>The permittee shall comply with all applicable requirements of the National Emission Standards for Hazardous Air Pollutants, as specified in 40 CFR Part 63, Subparts A and ZZZZ for Stationary Reciprocating Internal Combustion Engines.</w:t>
      </w:r>
      <w:r w:rsidRPr="003C5537">
        <w:rPr>
          <w:rFonts w:cs="Arial"/>
        </w:rPr>
        <w:t xml:space="preserve">  </w:t>
      </w:r>
      <w:r w:rsidRPr="003C5537">
        <w:rPr>
          <w:rFonts w:cs="Arial"/>
          <w:b/>
          <w:sz w:val="20"/>
        </w:rPr>
        <w:t>(40 CFR Part 63, Subparts A and ZZZZ)</w:t>
      </w:r>
    </w:p>
    <w:p w14:paraId="1F9A4C72" w14:textId="77777777" w:rsidR="006767E4" w:rsidRPr="003C5537" w:rsidRDefault="006767E4" w:rsidP="006767E4">
      <w:pPr>
        <w:jc w:val="both"/>
        <w:rPr>
          <w:rFonts w:cs="Arial"/>
          <w:b/>
          <w:sz w:val="20"/>
        </w:rPr>
      </w:pPr>
    </w:p>
    <w:p w14:paraId="7D738122" w14:textId="77777777" w:rsidR="006767E4" w:rsidRPr="003C5537" w:rsidRDefault="006767E4" w:rsidP="006767E4">
      <w:pPr>
        <w:jc w:val="both"/>
        <w:rPr>
          <w:rFonts w:cs="Arial"/>
          <w:sz w:val="20"/>
        </w:rPr>
      </w:pPr>
    </w:p>
    <w:p w14:paraId="532DFFBE" w14:textId="77777777" w:rsidR="006767E4" w:rsidRPr="003C5537" w:rsidRDefault="006767E4" w:rsidP="006767E4">
      <w:pPr>
        <w:jc w:val="both"/>
        <w:rPr>
          <w:rFonts w:cs="Arial"/>
          <w:b/>
          <w:sz w:val="20"/>
        </w:rPr>
      </w:pPr>
      <w:r w:rsidRPr="003C5537">
        <w:rPr>
          <w:rFonts w:cs="Arial"/>
          <w:b/>
          <w:sz w:val="20"/>
          <w:u w:val="single"/>
        </w:rPr>
        <w:t>Footnotes</w:t>
      </w:r>
      <w:r w:rsidRPr="003C5537">
        <w:rPr>
          <w:rFonts w:cs="Arial"/>
          <w:b/>
          <w:sz w:val="20"/>
        </w:rPr>
        <w:t>:</w:t>
      </w:r>
    </w:p>
    <w:p w14:paraId="26B908BF" w14:textId="77777777" w:rsidR="006767E4" w:rsidRPr="003C5537" w:rsidRDefault="006767E4" w:rsidP="006767E4">
      <w:pPr>
        <w:jc w:val="both"/>
        <w:rPr>
          <w:rFonts w:cs="Arial"/>
          <w:sz w:val="20"/>
        </w:rPr>
      </w:pPr>
      <w:r w:rsidRPr="003C5537">
        <w:rPr>
          <w:rFonts w:cs="Arial"/>
          <w:sz w:val="20"/>
          <w:vertAlign w:val="superscript"/>
        </w:rPr>
        <w:t>1</w:t>
      </w:r>
      <w:r w:rsidRPr="003C5537">
        <w:rPr>
          <w:rFonts w:cs="Arial"/>
          <w:sz w:val="20"/>
        </w:rPr>
        <w:t>This condition is state only enforceable and was established pursuant to Rule 201(1)(b).</w:t>
      </w:r>
    </w:p>
    <w:p w14:paraId="2391505E" w14:textId="77777777" w:rsidR="006767E4" w:rsidRPr="003C5537" w:rsidRDefault="006767E4" w:rsidP="006767E4">
      <w:pPr>
        <w:jc w:val="both"/>
        <w:rPr>
          <w:rFonts w:cs="Arial"/>
          <w:sz w:val="20"/>
        </w:rPr>
      </w:pPr>
      <w:r w:rsidRPr="003C5537">
        <w:rPr>
          <w:rFonts w:cs="Arial"/>
          <w:sz w:val="20"/>
          <w:vertAlign w:val="superscript"/>
        </w:rPr>
        <w:t>2</w:t>
      </w:r>
      <w:r w:rsidRPr="003C5537">
        <w:rPr>
          <w:rFonts w:cs="Arial"/>
          <w:sz w:val="20"/>
        </w:rPr>
        <w:t>This condition is federally enforceable and was established pursuant to Rule 201(1)(a).</w:t>
      </w:r>
    </w:p>
    <w:p w14:paraId="297BFE2F" w14:textId="14D32380" w:rsidR="003D4002" w:rsidRPr="003C5537" w:rsidRDefault="003D4002" w:rsidP="006767E4">
      <w:pPr>
        <w:jc w:val="both"/>
        <w:rPr>
          <w:rFonts w:cs="Arial"/>
          <w:sz w:val="20"/>
        </w:rPr>
      </w:pPr>
    </w:p>
    <w:p w14:paraId="0305917D" w14:textId="77777777" w:rsidR="003D4002" w:rsidRPr="003C5537" w:rsidRDefault="003D4002" w:rsidP="006767E4">
      <w:pPr>
        <w:jc w:val="both"/>
        <w:rPr>
          <w:rFonts w:cs="Arial"/>
          <w:sz w:val="20"/>
        </w:rPr>
      </w:pPr>
    </w:p>
    <w:p w14:paraId="18C4FCD8" w14:textId="1BB9298E" w:rsidR="006767E4" w:rsidRPr="003C5537" w:rsidRDefault="006767E4" w:rsidP="006767E4">
      <w:pPr>
        <w:jc w:val="both"/>
        <w:rPr>
          <w:rFonts w:cs="Arial"/>
          <w:sz w:val="20"/>
        </w:rPr>
      </w:pPr>
      <w:r w:rsidRPr="003C5537">
        <w:rPr>
          <w:rFonts w:cs="Arial"/>
          <w:sz w:val="20"/>
        </w:rPr>
        <w:br w:type="page"/>
      </w:r>
    </w:p>
    <w:p w14:paraId="2283250E" w14:textId="161E14AD" w:rsidR="003D4002" w:rsidRPr="003C5537" w:rsidRDefault="003D4002" w:rsidP="003D4002">
      <w:pPr>
        <w:pStyle w:val="Heading2"/>
        <w:numPr>
          <w:ilvl w:val="0"/>
          <w:numId w:val="0"/>
        </w:numPr>
        <w:pBdr>
          <w:top w:val="single" w:sz="4" w:space="1" w:color="auto"/>
          <w:left w:val="single" w:sz="4" w:space="4" w:color="auto"/>
          <w:bottom w:val="single" w:sz="4" w:space="1" w:color="auto"/>
          <w:right w:val="single" w:sz="4" w:space="4" w:color="auto"/>
        </w:pBdr>
        <w:ind w:firstLine="720"/>
        <w:rPr>
          <w:rFonts w:cs="Arial"/>
        </w:rPr>
      </w:pPr>
      <w:bookmarkStart w:id="129" w:name="_Toc102651059"/>
      <w:bookmarkStart w:id="130" w:name="_Toc520107867"/>
      <w:r w:rsidRPr="003C5537">
        <w:rPr>
          <w:rFonts w:cs="Arial"/>
        </w:rPr>
        <w:lastRenderedPageBreak/>
        <w:t>FGRICE-SI-NSPS-S1</w:t>
      </w:r>
      <w:bookmarkEnd w:id="129"/>
    </w:p>
    <w:p w14:paraId="1C3145BB" w14:textId="77777777" w:rsidR="003D4002" w:rsidRPr="003C5537" w:rsidRDefault="003D4002" w:rsidP="003D4002">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bookmarkEnd w:id="130"/>
    <w:p w14:paraId="59DC114C" w14:textId="77777777" w:rsidR="003D4002" w:rsidRPr="003C5537" w:rsidRDefault="003D4002" w:rsidP="006767E4">
      <w:pPr>
        <w:jc w:val="both"/>
        <w:rPr>
          <w:rFonts w:cs="Arial"/>
          <w:b/>
          <w:u w:val="single"/>
        </w:rPr>
      </w:pPr>
    </w:p>
    <w:p w14:paraId="43A6748D" w14:textId="77777777" w:rsidR="003D4002" w:rsidRPr="003C5537" w:rsidRDefault="003D4002" w:rsidP="006767E4">
      <w:pPr>
        <w:jc w:val="both"/>
        <w:rPr>
          <w:rFonts w:cs="Arial"/>
          <w:b/>
          <w:u w:val="single"/>
        </w:rPr>
      </w:pPr>
    </w:p>
    <w:p w14:paraId="3BE4C1C0" w14:textId="6A907A08" w:rsidR="006767E4" w:rsidRPr="003C5537" w:rsidRDefault="006767E4" w:rsidP="006767E4">
      <w:pPr>
        <w:jc w:val="both"/>
        <w:rPr>
          <w:rFonts w:cs="Arial"/>
          <w:b/>
          <w:u w:val="single"/>
        </w:rPr>
      </w:pPr>
      <w:r w:rsidRPr="003C5537">
        <w:rPr>
          <w:rFonts w:cs="Arial"/>
          <w:b/>
          <w:u w:val="single"/>
        </w:rPr>
        <w:t>DESCRIPTION</w:t>
      </w:r>
    </w:p>
    <w:p w14:paraId="51E9C428" w14:textId="77777777" w:rsidR="006767E4" w:rsidRPr="003C5537" w:rsidRDefault="006767E4" w:rsidP="006767E4">
      <w:pPr>
        <w:jc w:val="both"/>
        <w:rPr>
          <w:rFonts w:cs="Arial"/>
          <w:b/>
          <w:sz w:val="20"/>
        </w:rPr>
      </w:pPr>
    </w:p>
    <w:p w14:paraId="10171178" w14:textId="1B0BF4CF" w:rsidR="006767E4" w:rsidRPr="003C5537" w:rsidRDefault="006767E4" w:rsidP="006767E4">
      <w:pPr>
        <w:jc w:val="both"/>
        <w:rPr>
          <w:rFonts w:cs="Arial"/>
          <w:sz w:val="20"/>
        </w:rPr>
      </w:pPr>
      <w:r w:rsidRPr="003C5537">
        <w:rPr>
          <w:rFonts w:cs="Arial"/>
          <w:sz w:val="20"/>
        </w:rPr>
        <w:t>These conditions apply to Stationary Reciprocating Spark Ignition Internal Combustion Engines (ICE) units that meet all the criteria specified in 40 CFR Part 60, Subpart JJJJ; 40 CFR 60.4200, and meet the definition of Emergency Stationary ICE 40 CFR</w:t>
      </w:r>
      <w:r w:rsidR="00557E5A" w:rsidRPr="003C5537">
        <w:rPr>
          <w:rFonts w:cs="Arial"/>
          <w:sz w:val="20"/>
        </w:rPr>
        <w:t xml:space="preserve"> </w:t>
      </w:r>
      <w:r w:rsidRPr="003C5537">
        <w:rPr>
          <w:rFonts w:cs="Arial"/>
          <w:sz w:val="20"/>
        </w:rPr>
        <w:t xml:space="preserve">60.4248. </w:t>
      </w:r>
    </w:p>
    <w:p w14:paraId="6005E163" w14:textId="77777777" w:rsidR="006767E4" w:rsidRPr="003C5537" w:rsidRDefault="006767E4" w:rsidP="006767E4">
      <w:pPr>
        <w:jc w:val="both"/>
        <w:rPr>
          <w:rFonts w:cs="Arial"/>
          <w:sz w:val="20"/>
        </w:rPr>
      </w:pPr>
    </w:p>
    <w:p w14:paraId="5CA48707" w14:textId="34BB7960" w:rsidR="006767E4" w:rsidRPr="003C5537" w:rsidRDefault="006767E4" w:rsidP="006767E4">
      <w:pPr>
        <w:jc w:val="both"/>
        <w:rPr>
          <w:rFonts w:cs="Arial"/>
          <w:sz w:val="20"/>
        </w:rPr>
      </w:pPr>
      <w:r w:rsidRPr="003C5537">
        <w:rPr>
          <w:rFonts w:cs="Arial"/>
          <w:b/>
          <w:sz w:val="20"/>
        </w:rPr>
        <w:t>Emission Unit:</w:t>
      </w:r>
      <w:r w:rsidRPr="003C5537">
        <w:rPr>
          <w:rFonts w:cs="Arial"/>
          <w:sz w:val="20"/>
        </w:rPr>
        <w:t xml:space="preserve">  EURICE-SI-NSPS-S1</w:t>
      </w:r>
    </w:p>
    <w:p w14:paraId="2EDCFF3F" w14:textId="77777777" w:rsidR="006767E4" w:rsidRPr="003C5537" w:rsidRDefault="006767E4" w:rsidP="006767E4">
      <w:pPr>
        <w:jc w:val="both"/>
        <w:rPr>
          <w:rFonts w:cs="Arial"/>
          <w:b/>
          <w:sz w:val="20"/>
        </w:rPr>
      </w:pPr>
    </w:p>
    <w:p w14:paraId="6F38D658" w14:textId="77777777" w:rsidR="006767E4" w:rsidRPr="003C5537" w:rsidRDefault="006767E4" w:rsidP="006767E4">
      <w:pPr>
        <w:jc w:val="both"/>
        <w:rPr>
          <w:rFonts w:cs="Arial"/>
          <w:b/>
          <w:u w:val="single"/>
        </w:rPr>
      </w:pPr>
      <w:r w:rsidRPr="003C5537">
        <w:rPr>
          <w:rFonts w:cs="Arial"/>
          <w:b/>
          <w:u w:val="single"/>
        </w:rPr>
        <w:t>POLLUTION CONTROL EQUIPMENT</w:t>
      </w:r>
    </w:p>
    <w:p w14:paraId="7283F297" w14:textId="77777777" w:rsidR="006767E4" w:rsidRPr="003C5537" w:rsidRDefault="006767E4" w:rsidP="006767E4">
      <w:pPr>
        <w:jc w:val="both"/>
        <w:rPr>
          <w:rFonts w:cs="Arial"/>
          <w:b/>
          <w:sz w:val="20"/>
        </w:rPr>
      </w:pPr>
    </w:p>
    <w:p w14:paraId="4AFE782D" w14:textId="77777777" w:rsidR="006767E4" w:rsidRPr="003C5537" w:rsidRDefault="006767E4" w:rsidP="006767E4">
      <w:pPr>
        <w:jc w:val="both"/>
        <w:rPr>
          <w:rFonts w:cs="Arial"/>
          <w:sz w:val="20"/>
        </w:rPr>
      </w:pPr>
      <w:r w:rsidRPr="003C5537">
        <w:rPr>
          <w:rFonts w:cs="Arial"/>
          <w:sz w:val="20"/>
        </w:rPr>
        <w:t>NA</w:t>
      </w:r>
    </w:p>
    <w:p w14:paraId="1F5530CA" w14:textId="77777777" w:rsidR="006767E4" w:rsidRPr="003C5537" w:rsidRDefault="006767E4" w:rsidP="006767E4">
      <w:pPr>
        <w:jc w:val="both"/>
        <w:rPr>
          <w:rFonts w:cs="Arial"/>
          <w:b/>
          <w:sz w:val="20"/>
        </w:rPr>
      </w:pPr>
    </w:p>
    <w:p w14:paraId="2C080B2F" w14:textId="1B5DA3CD" w:rsidR="006767E4" w:rsidRPr="003C5537" w:rsidRDefault="006767E4" w:rsidP="006767E4">
      <w:pPr>
        <w:jc w:val="both"/>
        <w:rPr>
          <w:rFonts w:cs="Arial"/>
          <w:b/>
          <w:sz w:val="20"/>
          <w:u w:val="single"/>
        </w:rPr>
      </w:pPr>
      <w:r w:rsidRPr="003C5537">
        <w:rPr>
          <w:rFonts w:cs="Arial"/>
          <w:b/>
          <w:sz w:val="20"/>
        </w:rPr>
        <w:t xml:space="preserve">I.  </w:t>
      </w:r>
      <w:r w:rsidRPr="003C5537">
        <w:rPr>
          <w:rFonts w:cs="Arial"/>
          <w:b/>
          <w:sz w:val="20"/>
          <w:u w:val="single"/>
        </w:rPr>
        <w:t>EMISSION LIMIT(S)</w:t>
      </w:r>
    </w:p>
    <w:p w14:paraId="2C3D4B01" w14:textId="77777777" w:rsidR="007624BC" w:rsidRPr="003C5537" w:rsidRDefault="007624BC" w:rsidP="006767E4">
      <w:pPr>
        <w:jc w:val="both"/>
        <w:rPr>
          <w:rFonts w:cs="Arial"/>
          <w:sz w:val="20"/>
        </w:rPr>
      </w:pPr>
    </w:p>
    <w:p w14:paraId="4BA1C498" w14:textId="0071971F" w:rsidR="006767E4" w:rsidRPr="003C5537" w:rsidRDefault="006767E4" w:rsidP="00D2234A">
      <w:pPr>
        <w:numPr>
          <w:ilvl w:val="0"/>
          <w:numId w:val="47"/>
        </w:numPr>
        <w:jc w:val="both"/>
        <w:rPr>
          <w:rFonts w:cs="Arial"/>
          <w:b/>
          <w:sz w:val="20"/>
        </w:rPr>
      </w:pPr>
      <w:r w:rsidRPr="003C5537">
        <w:rPr>
          <w:rFonts w:cs="Arial"/>
          <w:sz w:val="20"/>
        </w:rPr>
        <w:t>The permittee shall comply with the emission standards as defined in 40 CFR Part 60</w:t>
      </w:r>
      <w:r w:rsidR="00C353F8" w:rsidRPr="003C5537">
        <w:rPr>
          <w:rFonts w:cs="Arial"/>
          <w:sz w:val="20"/>
        </w:rPr>
        <w:t>,</w:t>
      </w:r>
      <w:r w:rsidRPr="003C5537">
        <w:rPr>
          <w:rFonts w:cs="Arial"/>
          <w:sz w:val="20"/>
        </w:rPr>
        <w:t xml:space="preserve"> Subpart JJJJ. </w:t>
      </w:r>
      <w:r w:rsidR="00C353F8" w:rsidRPr="003C5537">
        <w:rPr>
          <w:rFonts w:cs="Arial"/>
          <w:sz w:val="20"/>
        </w:rPr>
        <w:t xml:space="preserve"> </w:t>
      </w:r>
      <w:r w:rsidRPr="003C5537">
        <w:rPr>
          <w:rFonts w:cs="Arial"/>
          <w:b/>
          <w:sz w:val="20"/>
        </w:rPr>
        <w:t>(40 CFR 60.4233(a))</w:t>
      </w:r>
    </w:p>
    <w:p w14:paraId="17FFCFBE" w14:textId="77777777" w:rsidR="006767E4" w:rsidRPr="003C5537" w:rsidRDefault="006767E4" w:rsidP="006767E4">
      <w:pPr>
        <w:tabs>
          <w:tab w:val="left" w:pos="360"/>
        </w:tabs>
        <w:ind w:hanging="360"/>
        <w:jc w:val="both"/>
        <w:rPr>
          <w:rFonts w:cs="Arial"/>
          <w:sz w:val="20"/>
        </w:rPr>
      </w:pPr>
    </w:p>
    <w:p w14:paraId="4BD15B4E" w14:textId="77777777" w:rsidR="006767E4" w:rsidRPr="003C5537" w:rsidRDefault="006767E4" w:rsidP="006767E4">
      <w:pPr>
        <w:jc w:val="both"/>
        <w:rPr>
          <w:rFonts w:cs="Arial"/>
          <w:b/>
          <w:u w:val="single"/>
        </w:rPr>
      </w:pPr>
      <w:r w:rsidRPr="003C5537">
        <w:rPr>
          <w:rFonts w:cs="Arial"/>
          <w:b/>
        </w:rPr>
        <w:t xml:space="preserve">II.  </w:t>
      </w:r>
      <w:r w:rsidRPr="003C5537">
        <w:rPr>
          <w:rFonts w:cs="Arial"/>
          <w:b/>
          <w:u w:val="single"/>
        </w:rPr>
        <w:t>MATERIAL LIMIT(S)</w:t>
      </w:r>
    </w:p>
    <w:p w14:paraId="39A88A6A" w14:textId="77777777" w:rsidR="006767E4" w:rsidRPr="003C5537" w:rsidRDefault="006767E4" w:rsidP="006767E4">
      <w:pPr>
        <w:jc w:val="both"/>
        <w:rPr>
          <w:rFonts w:cs="Arial"/>
          <w:sz w:val="20"/>
        </w:rPr>
      </w:pPr>
    </w:p>
    <w:p w14:paraId="5DA0E6F7" w14:textId="3EDCF281" w:rsidR="006767E4" w:rsidRPr="003C5537" w:rsidRDefault="007624BC" w:rsidP="006767E4">
      <w:pPr>
        <w:jc w:val="both"/>
        <w:rPr>
          <w:rFonts w:cs="Arial"/>
          <w:sz w:val="20"/>
        </w:rPr>
      </w:pPr>
      <w:r w:rsidRPr="003C5537">
        <w:rPr>
          <w:rFonts w:cs="Arial"/>
          <w:sz w:val="20"/>
        </w:rPr>
        <w:t>NA</w:t>
      </w:r>
    </w:p>
    <w:p w14:paraId="3D5027C3" w14:textId="77777777" w:rsidR="007624BC" w:rsidRPr="003C5537" w:rsidRDefault="007624BC" w:rsidP="006767E4">
      <w:pPr>
        <w:jc w:val="both"/>
        <w:rPr>
          <w:rFonts w:cs="Arial"/>
          <w:sz w:val="20"/>
        </w:rPr>
      </w:pPr>
    </w:p>
    <w:p w14:paraId="00C96F18" w14:textId="77777777" w:rsidR="006767E4" w:rsidRPr="003C5537" w:rsidRDefault="006767E4" w:rsidP="006767E4">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4AB7ABA2" w14:textId="77777777" w:rsidR="006767E4" w:rsidRPr="003C5537" w:rsidRDefault="006767E4" w:rsidP="006767E4">
      <w:pPr>
        <w:jc w:val="both"/>
        <w:rPr>
          <w:rFonts w:cs="Arial"/>
          <w:sz w:val="20"/>
        </w:rPr>
      </w:pPr>
    </w:p>
    <w:p w14:paraId="03403D5F" w14:textId="172C18FE" w:rsidR="006767E4" w:rsidRPr="003C5537" w:rsidRDefault="006767E4" w:rsidP="00EF351A">
      <w:pPr>
        <w:pStyle w:val="ListParagraph"/>
        <w:numPr>
          <w:ilvl w:val="0"/>
          <w:numId w:val="288"/>
        </w:numPr>
        <w:jc w:val="both"/>
        <w:rPr>
          <w:rFonts w:cs="Arial"/>
          <w:b/>
          <w:sz w:val="20"/>
        </w:rPr>
      </w:pPr>
      <w:r w:rsidRPr="003C5537">
        <w:rPr>
          <w:rFonts w:cs="Arial"/>
          <w:sz w:val="20"/>
        </w:rPr>
        <w:t xml:space="preserve">For engines that use gasoline, the permittee shall burn only gasoline that meets the per gallon sulfur limit in </w:t>
      </w:r>
      <w:r w:rsidRPr="003C5537">
        <w:rPr>
          <w:rFonts w:cs="Arial"/>
          <w:sz w:val="20"/>
        </w:rPr>
        <w:br/>
        <w:t xml:space="preserve">40 CFR 80.195. </w:t>
      </w:r>
      <w:r w:rsidR="00C353F8" w:rsidRPr="003C5537">
        <w:rPr>
          <w:rFonts w:cs="Arial"/>
          <w:sz w:val="20"/>
        </w:rPr>
        <w:t xml:space="preserve"> </w:t>
      </w:r>
      <w:r w:rsidRPr="003C5537">
        <w:rPr>
          <w:rFonts w:cs="Arial"/>
          <w:b/>
          <w:sz w:val="20"/>
        </w:rPr>
        <w:t>(40 CFR 60.4235)</w:t>
      </w:r>
    </w:p>
    <w:p w14:paraId="527F2A72" w14:textId="11C775D5" w:rsidR="006767E4" w:rsidRPr="003C5537" w:rsidRDefault="006767E4" w:rsidP="00EF351A">
      <w:pPr>
        <w:pStyle w:val="NormalWeb"/>
        <w:numPr>
          <w:ilvl w:val="0"/>
          <w:numId w:val="288"/>
        </w:numPr>
        <w:jc w:val="both"/>
        <w:rPr>
          <w:rFonts w:ascii="Arial" w:hAnsi="Arial" w:cs="Arial"/>
          <w:sz w:val="20"/>
          <w:szCs w:val="20"/>
        </w:rPr>
      </w:pPr>
      <w:r w:rsidRPr="003C5537">
        <w:rPr>
          <w:rFonts w:ascii="Arial" w:hAnsi="Arial" w:cs="Arial"/>
          <w:sz w:val="20"/>
          <w:szCs w:val="20"/>
        </w:rPr>
        <w:t>The permittee shall operate and maintain the certified stationary SI internal combustion engine and control device according to the manufacturer</w:t>
      </w:r>
      <w:r w:rsidR="00C353F8" w:rsidRPr="003C5537">
        <w:rPr>
          <w:rFonts w:ascii="Arial" w:hAnsi="Arial" w:cs="Arial"/>
          <w:sz w:val="20"/>
          <w:szCs w:val="20"/>
        </w:rPr>
        <w:t>’</w:t>
      </w:r>
      <w:r w:rsidRPr="003C5537">
        <w:rPr>
          <w:rFonts w:ascii="Arial" w:hAnsi="Arial" w:cs="Arial"/>
          <w:sz w:val="20"/>
          <w:szCs w:val="20"/>
        </w:rPr>
        <w:t xml:space="preserve">s emission-related written instructions.  The permittee must keep records of conducted maintenance to demonstrate compliance, but no performance testing is required.  The permittee must meet the requirements as specified in 40 CFR Part 1068, subparts A through D, as they apply.  If the permittee adjusts engine settings according to and consistent with the manufacturer’s  instructions, the stationary SI internal combustion engine will not be considered out of compliance.  </w:t>
      </w:r>
      <w:r w:rsidRPr="003C5537">
        <w:rPr>
          <w:rFonts w:ascii="Arial" w:hAnsi="Arial" w:cs="Arial"/>
          <w:b/>
          <w:sz w:val="20"/>
          <w:szCs w:val="20"/>
        </w:rPr>
        <w:t>(40 CFR</w:t>
      </w:r>
      <w:r w:rsidRPr="003C5537">
        <w:rPr>
          <w:rFonts w:ascii="Arial" w:hAnsi="Arial" w:cs="Arial"/>
          <w:sz w:val="20"/>
          <w:szCs w:val="20"/>
        </w:rPr>
        <w:t xml:space="preserve"> </w:t>
      </w:r>
      <w:r w:rsidRPr="003C5537">
        <w:rPr>
          <w:rFonts w:ascii="Arial" w:hAnsi="Arial" w:cs="Arial"/>
          <w:b/>
          <w:sz w:val="20"/>
          <w:szCs w:val="20"/>
        </w:rPr>
        <w:t>60.4243(a)(1))</w:t>
      </w:r>
    </w:p>
    <w:p w14:paraId="738C3573" w14:textId="2C0030A4" w:rsidR="006767E4" w:rsidRPr="003C5537" w:rsidRDefault="006767E4" w:rsidP="00EF351A">
      <w:pPr>
        <w:pStyle w:val="NormalWeb"/>
        <w:numPr>
          <w:ilvl w:val="0"/>
          <w:numId w:val="288"/>
        </w:numPr>
        <w:spacing w:before="0" w:beforeAutospacing="0" w:after="0" w:afterAutospacing="0"/>
        <w:jc w:val="both"/>
        <w:rPr>
          <w:rFonts w:ascii="Arial" w:hAnsi="Arial" w:cs="Arial"/>
          <w:sz w:val="20"/>
          <w:szCs w:val="20"/>
        </w:rPr>
      </w:pPr>
      <w:r w:rsidRPr="003C5537">
        <w:rPr>
          <w:rFonts w:ascii="Arial" w:hAnsi="Arial" w:cs="Arial"/>
          <w:sz w:val="20"/>
          <w:szCs w:val="20"/>
        </w:rPr>
        <w:t>The emergency stationary ICE must be operated according to the requirements below.  In order for the engine to be considered an emergency stationary ICE, any operation other than emergency operation, maintenance and testing, emergency demand response and operation in non-emergency situations for 50 hours per year, as described below, is prohibited</w:t>
      </w:r>
      <w:r w:rsidR="00C353F8" w:rsidRPr="003C5537">
        <w:rPr>
          <w:rFonts w:ascii="Arial" w:hAnsi="Arial" w:cs="Arial"/>
          <w:sz w:val="20"/>
          <w:szCs w:val="20"/>
        </w:rPr>
        <w:t xml:space="preserve">: </w:t>
      </w:r>
      <w:r w:rsidRPr="003C5537">
        <w:rPr>
          <w:rFonts w:ascii="Arial" w:hAnsi="Arial" w:cs="Arial"/>
          <w:sz w:val="20"/>
          <w:szCs w:val="20"/>
        </w:rPr>
        <w:t xml:space="preserve"> </w:t>
      </w:r>
      <w:r w:rsidRPr="003C5537">
        <w:rPr>
          <w:rFonts w:ascii="Arial" w:hAnsi="Arial" w:cs="Arial"/>
          <w:b/>
          <w:sz w:val="20"/>
          <w:szCs w:val="20"/>
        </w:rPr>
        <w:t>(40 CFR 60.4243(d))</w:t>
      </w:r>
    </w:p>
    <w:p w14:paraId="64EB6C0B" w14:textId="7ED7E7D6" w:rsidR="006767E4" w:rsidRPr="003C5537" w:rsidRDefault="006767E4" w:rsidP="00602C83">
      <w:pPr>
        <w:pStyle w:val="NormalWeb"/>
        <w:numPr>
          <w:ilvl w:val="1"/>
          <w:numId w:val="46"/>
        </w:numPr>
        <w:spacing w:before="0" w:beforeAutospacing="0" w:after="0" w:afterAutospacing="0"/>
        <w:jc w:val="both"/>
        <w:rPr>
          <w:rFonts w:ascii="Arial" w:hAnsi="Arial" w:cs="Arial"/>
          <w:sz w:val="20"/>
        </w:rPr>
      </w:pPr>
      <w:r w:rsidRPr="003C5537">
        <w:rPr>
          <w:rFonts w:ascii="Arial" w:hAnsi="Arial" w:cs="Arial"/>
          <w:sz w:val="20"/>
        </w:rPr>
        <w:t>There is no time limit on the use of emergency stationary ICE in emergency situations.</w:t>
      </w:r>
    </w:p>
    <w:p w14:paraId="3A1D6188" w14:textId="7C5F2EC9" w:rsidR="006767E4" w:rsidRPr="003C5537" w:rsidRDefault="006767E4" w:rsidP="00D2234A">
      <w:pPr>
        <w:numPr>
          <w:ilvl w:val="1"/>
          <w:numId w:val="46"/>
        </w:numPr>
        <w:jc w:val="both"/>
        <w:rPr>
          <w:rFonts w:cs="Arial"/>
          <w:sz w:val="20"/>
        </w:rPr>
      </w:pPr>
      <w:r w:rsidRPr="003C5537">
        <w:rPr>
          <w:rFonts w:cs="Arial"/>
          <w:sz w:val="20"/>
        </w:rPr>
        <w:t>The emergency stationary ICE may be operated for the purposes in c., d., and e. below for a maximum of 100 hours per calendar year.  Any operation for non-emergency situations counts as part of the 100 hours per calendar year as allowed.</w:t>
      </w:r>
    </w:p>
    <w:p w14:paraId="14336092" w14:textId="317808EF" w:rsidR="006767E4" w:rsidRPr="003C5537" w:rsidRDefault="006767E4" w:rsidP="00D2234A">
      <w:pPr>
        <w:pStyle w:val="NormalWeb"/>
        <w:numPr>
          <w:ilvl w:val="1"/>
          <w:numId w:val="46"/>
        </w:numPr>
        <w:spacing w:before="0" w:beforeAutospacing="0" w:after="0" w:afterAutospacing="0"/>
        <w:jc w:val="both"/>
        <w:rPr>
          <w:rFonts w:ascii="Arial" w:hAnsi="Arial" w:cs="Arial"/>
          <w:sz w:val="20"/>
          <w:szCs w:val="20"/>
        </w:rPr>
      </w:pPr>
      <w:r w:rsidRPr="003C5537">
        <w:rPr>
          <w:rFonts w:ascii="Arial" w:hAnsi="Arial" w:cs="Arial"/>
          <w:sz w:val="20"/>
        </w:rPr>
        <w:t xml:space="preserve">The emergency stationary ICE may be operated for maintenance checks and readiness testing, provided that the tests are recommended by Federal, State or local government, the manufacturer, the vendor, or the insurance company associated with the engine. Maintenance checks and readiness testing of such units is limited to 100 hours per year. </w:t>
      </w:r>
      <w:r w:rsidR="007113A8" w:rsidRPr="003C5537">
        <w:rPr>
          <w:rFonts w:ascii="Arial" w:hAnsi="Arial" w:cs="Arial"/>
          <w:sz w:val="20"/>
        </w:rPr>
        <w:t xml:space="preserve"> </w:t>
      </w:r>
      <w:r w:rsidRPr="003C5537">
        <w:rPr>
          <w:rFonts w:ascii="Arial" w:hAnsi="Arial" w:cs="Arial"/>
          <w:sz w:val="20"/>
        </w:rPr>
        <w:t>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year.</w:t>
      </w:r>
    </w:p>
    <w:p w14:paraId="120C836E" w14:textId="53CE6EA8" w:rsidR="006767E4" w:rsidRPr="003C5537" w:rsidRDefault="006767E4" w:rsidP="00D2234A">
      <w:pPr>
        <w:numPr>
          <w:ilvl w:val="1"/>
          <w:numId w:val="46"/>
        </w:numPr>
        <w:jc w:val="both"/>
        <w:rPr>
          <w:rFonts w:cs="Arial"/>
          <w:sz w:val="20"/>
        </w:rPr>
      </w:pPr>
      <w:r w:rsidRPr="003C5537">
        <w:rPr>
          <w:rFonts w:cs="Arial"/>
          <w:sz w:val="20"/>
        </w:rPr>
        <w:t xml:space="preserve">The permittee may operate the emergency stationary ICE up to 50 hours per year in non-emergency situations, but those 50 hours are counted towards the 100 hours per year provided for maintenance and testing. </w:t>
      </w:r>
      <w:r w:rsidR="007113A8" w:rsidRPr="003C5537">
        <w:rPr>
          <w:rFonts w:cs="Arial"/>
          <w:sz w:val="20"/>
        </w:rPr>
        <w:t xml:space="preserve"> </w:t>
      </w:r>
      <w:r w:rsidRPr="003C5537">
        <w:rPr>
          <w:rFonts w:cs="Arial"/>
          <w:sz w:val="20"/>
        </w:rPr>
        <w:t>The 50 hours per year for non-emergency situations cannot be used for peak shaving or non-</w:t>
      </w:r>
      <w:r w:rsidRPr="003C5537">
        <w:rPr>
          <w:rFonts w:cs="Arial"/>
          <w:sz w:val="20"/>
        </w:rPr>
        <w:lastRenderedPageBreak/>
        <w:t>emergency demand response, or to generate income for a facility to supply power to an electric grid or otherwise supply power as part of a financial arrangement with another entity.</w:t>
      </w:r>
    </w:p>
    <w:p w14:paraId="051AC3E5" w14:textId="1E56C944" w:rsidR="006767E4" w:rsidRPr="003C5537" w:rsidRDefault="006767E4" w:rsidP="00D2234A">
      <w:pPr>
        <w:numPr>
          <w:ilvl w:val="1"/>
          <w:numId w:val="46"/>
        </w:numPr>
        <w:jc w:val="both"/>
        <w:rPr>
          <w:rFonts w:cs="Arial"/>
          <w:sz w:val="20"/>
        </w:rPr>
      </w:pPr>
      <w:r w:rsidRPr="003C5537">
        <w:rPr>
          <w:rFonts w:cs="Arial"/>
          <w:sz w:val="20"/>
        </w:rPr>
        <w:t>The emergency stationary ICE may be operated for periods where there is a deviation of voltage or frequency of 5 percent or greater below standard voltage or frequency.</w:t>
      </w:r>
    </w:p>
    <w:p w14:paraId="5053D72A" w14:textId="77777777" w:rsidR="00557E5A" w:rsidRPr="003C5537" w:rsidRDefault="00557E5A" w:rsidP="00557E5A">
      <w:pPr>
        <w:ind w:left="720"/>
        <w:jc w:val="both"/>
        <w:rPr>
          <w:rFonts w:cs="Arial"/>
          <w:sz w:val="20"/>
        </w:rPr>
      </w:pPr>
    </w:p>
    <w:p w14:paraId="6ED9CCC1" w14:textId="77777777" w:rsidR="006767E4" w:rsidRPr="003C5537" w:rsidRDefault="006767E4" w:rsidP="00D2234A">
      <w:pPr>
        <w:pStyle w:val="NormalWeb"/>
        <w:numPr>
          <w:ilvl w:val="0"/>
          <w:numId w:val="46"/>
        </w:numPr>
        <w:spacing w:before="0" w:beforeAutospacing="0" w:after="0" w:afterAutospacing="0"/>
        <w:jc w:val="both"/>
        <w:rPr>
          <w:rFonts w:ascii="Arial" w:hAnsi="Arial" w:cs="Arial"/>
          <w:sz w:val="20"/>
          <w:szCs w:val="20"/>
        </w:rPr>
      </w:pPr>
      <w:r w:rsidRPr="003C5537">
        <w:rPr>
          <w:rFonts w:ascii="Arial" w:hAnsi="Arial" w:cs="Arial"/>
          <w:sz w:val="20"/>
          <w:szCs w:val="20"/>
        </w:rPr>
        <w:t xml:space="preserve">For stationary SI internal combustion engines that are manufactured after July 1, 2008, and must comply with the emission standards specified in </w:t>
      </w:r>
      <w:r w:rsidRPr="003C5537">
        <w:rPr>
          <w:rFonts w:ascii="Arial" w:hAnsi="Arial" w:cs="Arial"/>
          <w:sz w:val="20"/>
        </w:rPr>
        <w:t xml:space="preserve">40 CFR </w:t>
      </w:r>
      <w:r w:rsidRPr="003C5537">
        <w:rPr>
          <w:rFonts w:ascii="Arial" w:hAnsi="Arial" w:cs="Arial"/>
          <w:sz w:val="20"/>
          <w:szCs w:val="20"/>
        </w:rPr>
        <w:t xml:space="preserve">60.4233(a), the permittee must purchase an engine certified to the emission standards in </w:t>
      </w:r>
      <w:r w:rsidRPr="003C5537">
        <w:rPr>
          <w:rFonts w:ascii="Arial" w:hAnsi="Arial" w:cs="Arial"/>
          <w:sz w:val="20"/>
        </w:rPr>
        <w:t xml:space="preserve">40 CFR </w:t>
      </w:r>
      <w:r w:rsidRPr="003C5537">
        <w:rPr>
          <w:rFonts w:ascii="Arial" w:hAnsi="Arial" w:cs="Arial"/>
          <w:sz w:val="20"/>
          <w:szCs w:val="20"/>
        </w:rPr>
        <w:t xml:space="preserve">60.4231(a) for the same engine class and maximum engine power.  </w:t>
      </w:r>
      <w:r w:rsidRPr="003C5537">
        <w:rPr>
          <w:rFonts w:ascii="Arial" w:hAnsi="Arial" w:cs="Arial"/>
          <w:b/>
          <w:sz w:val="20"/>
          <w:szCs w:val="20"/>
        </w:rPr>
        <w:t>(40 CFR 60.4243(a))</w:t>
      </w:r>
    </w:p>
    <w:p w14:paraId="3490FA88" w14:textId="77777777" w:rsidR="006767E4" w:rsidRPr="003C5537" w:rsidRDefault="006767E4" w:rsidP="006767E4">
      <w:pPr>
        <w:tabs>
          <w:tab w:val="left" w:pos="360"/>
        </w:tabs>
        <w:rPr>
          <w:rFonts w:cs="Arial"/>
          <w:sz w:val="20"/>
        </w:rPr>
      </w:pPr>
    </w:p>
    <w:p w14:paraId="38E7F4F8" w14:textId="77777777" w:rsidR="006767E4" w:rsidRPr="003C5537" w:rsidRDefault="006767E4" w:rsidP="006767E4">
      <w:pPr>
        <w:jc w:val="both"/>
        <w:rPr>
          <w:rFonts w:cs="Arial"/>
          <w:b/>
          <w:u w:val="single"/>
        </w:rPr>
      </w:pPr>
      <w:r w:rsidRPr="003C5537">
        <w:rPr>
          <w:rFonts w:cs="Arial"/>
          <w:b/>
        </w:rPr>
        <w:t xml:space="preserve">IV.  </w:t>
      </w:r>
      <w:r w:rsidRPr="003C5537">
        <w:rPr>
          <w:rFonts w:cs="Arial"/>
          <w:b/>
          <w:u w:val="single"/>
        </w:rPr>
        <w:t>DESIGN/EQUIPMENT PARAMETERS</w:t>
      </w:r>
    </w:p>
    <w:p w14:paraId="35ADA576" w14:textId="77777777" w:rsidR="006767E4" w:rsidRPr="003C5537" w:rsidRDefault="006767E4" w:rsidP="006767E4">
      <w:pPr>
        <w:jc w:val="both"/>
        <w:rPr>
          <w:rFonts w:cs="Arial"/>
          <w:b/>
          <w:sz w:val="20"/>
          <w:u w:val="single"/>
        </w:rPr>
      </w:pPr>
    </w:p>
    <w:p w14:paraId="61B171C3" w14:textId="77777777" w:rsidR="006767E4" w:rsidRPr="003C5537" w:rsidRDefault="006767E4" w:rsidP="00D2234A">
      <w:pPr>
        <w:numPr>
          <w:ilvl w:val="0"/>
          <w:numId w:val="48"/>
        </w:numPr>
        <w:jc w:val="both"/>
        <w:rPr>
          <w:rFonts w:cs="Arial"/>
          <w:sz w:val="20"/>
        </w:rPr>
      </w:pPr>
      <w:r w:rsidRPr="003C5537">
        <w:rPr>
          <w:rFonts w:cs="Arial"/>
          <w:sz w:val="20"/>
        </w:rPr>
        <w:t>The permittee shall install a non-resettable hour meter.</w:t>
      </w:r>
      <w:r w:rsidRPr="003C5537">
        <w:rPr>
          <w:rFonts w:cs="Arial"/>
          <w:b/>
          <w:sz w:val="20"/>
        </w:rPr>
        <w:t xml:space="preserve"> (40 CFR 60.4237(c))</w:t>
      </w:r>
    </w:p>
    <w:p w14:paraId="6F663422" w14:textId="77777777" w:rsidR="006767E4" w:rsidRPr="003C5537" w:rsidRDefault="006767E4" w:rsidP="006767E4">
      <w:pPr>
        <w:rPr>
          <w:rFonts w:cs="Arial"/>
          <w:sz w:val="20"/>
        </w:rPr>
      </w:pPr>
    </w:p>
    <w:p w14:paraId="3EEAE494" w14:textId="77777777" w:rsidR="006767E4" w:rsidRPr="003C5537" w:rsidRDefault="006767E4" w:rsidP="006767E4">
      <w:pPr>
        <w:jc w:val="both"/>
        <w:rPr>
          <w:rFonts w:cs="Arial"/>
          <w:b/>
          <w:u w:val="single"/>
        </w:rPr>
      </w:pPr>
      <w:r w:rsidRPr="003C5537">
        <w:rPr>
          <w:rFonts w:cs="Arial"/>
          <w:b/>
        </w:rPr>
        <w:t xml:space="preserve">V.  </w:t>
      </w:r>
      <w:r w:rsidRPr="003C5537">
        <w:rPr>
          <w:rFonts w:cs="Arial"/>
          <w:b/>
          <w:u w:val="single"/>
        </w:rPr>
        <w:t>TESTING/SAMPLING</w:t>
      </w:r>
    </w:p>
    <w:p w14:paraId="544FCEB7" w14:textId="77777777" w:rsidR="006767E4" w:rsidRPr="003C5537" w:rsidRDefault="006767E4" w:rsidP="006767E4">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14BA313A" w14:textId="77777777" w:rsidR="006767E4" w:rsidRPr="003C5537" w:rsidRDefault="006767E4" w:rsidP="006767E4">
      <w:pPr>
        <w:jc w:val="both"/>
        <w:rPr>
          <w:rFonts w:cs="Arial"/>
          <w:sz w:val="20"/>
          <w:highlight w:val="yellow"/>
        </w:rPr>
      </w:pPr>
    </w:p>
    <w:p w14:paraId="45FF4361" w14:textId="77777777" w:rsidR="006767E4" w:rsidRPr="003C5537" w:rsidRDefault="006767E4" w:rsidP="006767E4">
      <w:pPr>
        <w:jc w:val="both"/>
        <w:rPr>
          <w:rFonts w:cs="Arial"/>
          <w:sz w:val="20"/>
        </w:rPr>
      </w:pPr>
      <w:r w:rsidRPr="003C5537">
        <w:rPr>
          <w:rFonts w:cs="Arial"/>
          <w:sz w:val="20"/>
        </w:rPr>
        <w:t>NA</w:t>
      </w:r>
    </w:p>
    <w:p w14:paraId="6CC8BAC0" w14:textId="77777777" w:rsidR="006767E4" w:rsidRPr="003C5537" w:rsidRDefault="006767E4" w:rsidP="006767E4">
      <w:pPr>
        <w:jc w:val="both"/>
        <w:rPr>
          <w:rFonts w:cs="Arial"/>
          <w:sz w:val="20"/>
        </w:rPr>
      </w:pPr>
    </w:p>
    <w:p w14:paraId="6BB141C5" w14:textId="77777777" w:rsidR="006767E4" w:rsidRPr="003C5537" w:rsidRDefault="006767E4" w:rsidP="006767E4">
      <w:pPr>
        <w:jc w:val="both"/>
        <w:rPr>
          <w:rFonts w:cs="Arial"/>
        </w:rPr>
      </w:pPr>
      <w:r w:rsidRPr="003C5537">
        <w:rPr>
          <w:rFonts w:cs="Arial"/>
          <w:b/>
        </w:rPr>
        <w:t xml:space="preserve">VI.  </w:t>
      </w:r>
      <w:r w:rsidRPr="003C5537">
        <w:rPr>
          <w:rFonts w:cs="Arial"/>
          <w:b/>
          <w:u w:val="single"/>
        </w:rPr>
        <w:t>MONITORING/RECORDKEEPING</w:t>
      </w:r>
    </w:p>
    <w:p w14:paraId="0A3523AC" w14:textId="77777777" w:rsidR="006767E4" w:rsidRPr="003C5537" w:rsidRDefault="006767E4" w:rsidP="006767E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3A62FC3" w14:textId="42B279AC" w:rsidR="006767E4" w:rsidRPr="003C5537" w:rsidRDefault="006767E4" w:rsidP="00D2234A">
      <w:pPr>
        <w:pStyle w:val="NormalWeb"/>
        <w:numPr>
          <w:ilvl w:val="0"/>
          <w:numId w:val="49"/>
        </w:numPr>
        <w:jc w:val="both"/>
        <w:rPr>
          <w:rFonts w:ascii="Arial" w:hAnsi="Arial" w:cs="Arial"/>
          <w:sz w:val="20"/>
          <w:szCs w:val="20"/>
        </w:rPr>
      </w:pPr>
      <w:r w:rsidRPr="003C5537">
        <w:rPr>
          <w:rFonts w:ascii="Arial" w:hAnsi="Arial" w:cs="Arial"/>
          <w:sz w:val="20"/>
          <w:szCs w:val="20"/>
        </w:rPr>
        <w:t xml:space="preserve">The permittee must keep records of the operation of the engine in emergency and non-emergency service that is recorded through the non-resettable hour meter. </w:t>
      </w:r>
      <w:r w:rsidR="005D490F" w:rsidRPr="003C5537">
        <w:rPr>
          <w:rFonts w:ascii="Arial" w:hAnsi="Arial" w:cs="Arial"/>
          <w:sz w:val="20"/>
          <w:szCs w:val="20"/>
        </w:rPr>
        <w:t xml:space="preserve"> </w:t>
      </w:r>
      <w:r w:rsidRPr="003C5537">
        <w:rPr>
          <w:rFonts w:ascii="Arial" w:hAnsi="Arial" w:cs="Arial"/>
          <w:sz w:val="20"/>
          <w:szCs w:val="20"/>
        </w:rPr>
        <w:t xml:space="preserve">The owner must record the time of operation of the engine and the reason the engine was in operation during that time. </w:t>
      </w:r>
      <w:r w:rsidR="005D490F" w:rsidRPr="003C5537">
        <w:rPr>
          <w:rFonts w:ascii="Arial" w:hAnsi="Arial" w:cs="Arial"/>
          <w:sz w:val="20"/>
          <w:szCs w:val="20"/>
        </w:rPr>
        <w:t xml:space="preserve"> </w:t>
      </w:r>
      <w:r w:rsidRPr="003C5537">
        <w:rPr>
          <w:rFonts w:ascii="Arial" w:hAnsi="Arial" w:cs="Arial"/>
          <w:b/>
          <w:sz w:val="20"/>
          <w:szCs w:val="20"/>
        </w:rPr>
        <w:t>(40 CFR</w:t>
      </w:r>
      <w:r w:rsidRPr="003C5537">
        <w:rPr>
          <w:rFonts w:ascii="Arial" w:hAnsi="Arial" w:cs="Arial"/>
          <w:sz w:val="20"/>
          <w:szCs w:val="20"/>
        </w:rPr>
        <w:t xml:space="preserve"> </w:t>
      </w:r>
      <w:r w:rsidRPr="003C5537">
        <w:rPr>
          <w:rFonts w:ascii="Arial" w:hAnsi="Arial" w:cs="Arial"/>
          <w:b/>
          <w:sz w:val="20"/>
          <w:szCs w:val="20"/>
        </w:rPr>
        <w:t>60.4245(b))</w:t>
      </w:r>
    </w:p>
    <w:p w14:paraId="0983211D" w14:textId="0273E656" w:rsidR="006767E4" w:rsidRPr="003C5537" w:rsidRDefault="006767E4" w:rsidP="00D2234A">
      <w:pPr>
        <w:pStyle w:val="NormalWeb"/>
        <w:numPr>
          <w:ilvl w:val="0"/>
          <w:numId w:val="49"/>
        </w:numPr>
        <w:spacing w:before="0" w:beforeAutospacing="0" w:after="0" w:afterAutospacing="0"/>
        <w:rPr>
          <w:rFonts w:ascii="Arial" w:hAnsi="Arial" w:cs="Arial"/>
          <w:sz w:val="20"/>
          <w:szCs w:val="20"/>
        </w:rPr>
      </w:pPr>
      <w:r w:rsidRPr="003C5537">
        <w:rPr>
          <w:rFonts w:ascii="Arial" w:hAnsi="Arial" w:cs="Arial"/>
          <w:sz w:val="20"/>
          <w:szCs w:val="20"/>
        </w:rPr>
        <w:t xml:space="preserve">The permittee must keep records of maintenance conducted on the engine.  </w:t>
      </w:r>
      <w:r w:rsidRPr="003C5537">
        <w:rPr>
          <w:rFonts w:ascii="Arial" w:hAnsi="Arial" w:cs="Arial"/>
          <w:b/>
          <w:sz w:val="20"/>
          <w:szCs w:val="20"/>
        </w:rPr>
        <w:t>(40 CFR</w:t>
      </w:r>
      <w:r w:rsidRPr="003C5537">
        <w:rPr>
          <w:rFonts w:ascii="Arial" w:hAnsi="Arial" w:cs="Arial"/>
          <w:sz w:val="20"/>
          <w:szCs w:val="20"/>
        </w:rPr>
        <w:t xml:space="preserve"> </w:t>
      </w:r>
      <w:r w:rsidRPr="003C5537">
        <w:rPr>
          <w:rFonts w:ascii="Arial" w:hAnsi="Arial" w:cs="Arial"/>
          <w:b/>
          <w:sz w:val="20"/>
          <w:szCs w:val="20"/>
        </w:rPr>
        <w:t>60.4245(a)(2))</w:t>
      </w:r>
    </w:p>
    <w:p w14:paraId="0699FDC7" w14:textId="77777777" w:rsidR="006767E4" w:rsidRPr="003C5537" w:rsidRDefault="006767E4" w:rsidP="006767E4">
      <w:pPr>
        <w:pStyle w:val="NormalWeb"/>
        <w:spacing w:before="0" w:beforeAutospacing="0" w:after="0" w:afterAutospacing="0"/>
        <w:ind w:left="360" w:firstLine="0"/>
        <w:rPr>
          <w:rFonts w:ascii="Arial" w:hAnsi="Arial" w:cs="Arial"/>
          <w:sz w:val="20"/>
          <w:szCs w:val="20"/>
        </w:rPr>
      </w:pPr>
    </w:p>
    <w:p w14:paraId="5CA95D29" w14:textId="77777777" w:rsidR="006767E4" w:rsidRPr="003C5537" w:rsidRDefault="006767E4" w:rsidP="006767E4">
      <w:pPr>
        <w:jc w:val="both"/>
        <w:rPr>
          <w:rFonts w:cs="Arial"/>
          <w:b/>
          <w:u w:val="single"/>
        </w:rPr>
      </w:pPr>
      <w:r w:rsidRPr="003C5537">
        <w:rPr>
          <w:rFonts w:cs="Arial"/>
          <w:b/>
        </w:rPr>
        <w:t xml:space="preserve">VII.  </w:t>
      </w:r>
      <w:r w:rsidRPr="003C5537">
        <w:rPr>
          <w:rFonts w:cs="Arial"/>
          <w:b/>
          <w:u w:val="single"/>
        </w:rPr>
        <w:t>REPORTING</w:t>
      </w:r>
    </w:p>
    <w:p w14:paraId="6867CBA1" w14:textId="77777777" w:rsidR="006767E4" w:rsidRPr="003C5537" w:rsidRDefault="006767E4" w:rsidP="006767E4">
      <w:pPr>
        <w:ind w:hanging="360"/>
        <w:jc w:val="both"/>
        <w:rPr>
          <w:rFonts w:cs="Arial"/>
          <w:sz w:val="20"/>
        </w:rPr>
      </w:pPr>
    </w:p>
    <w:p w14:paraId="70FBC23E" w14:textId="77777777" w:rsidR="006767E4" w:rsidRPr="003C5537" w:rsidRDefault="006767E4" w:rsidP="00D2234A">
      <w:pPr>
        <w:numPr>
          <w:ilvl w:val="0"/>
          <w:numId w:val="50"/>
        </w:numPr>
        <w:jc w:val="both"/>
        <w:rPr>
          <w:rFonts w:cs="Arial"/>
          <w:sz w:val="20"/>
        </w:rPr>
      </w:pPr>
      <w:r w:rsidRPr="003C5537">
        <w:rPr>
          <w:rFonts w:cs="Arial"/>
          <w:sz w:val="20"/>
        </w:rPr>
        <w:t xml:space="preserve">Prompt reporting of deviations pursuant to General Conditions 21 and 22 of Part A.  </w:t>
      </w:r>
      <w:r w:rsidRPr="003C5537">
        <w:rPr>
          <w:rFonts w:cs="Arial"/>
          <w:b/>
          <w:sz w:val="20"/>
        </w:rPr>
        <w:t>(R 336.1213(3)(c)(ii))</w:t>
      </w:r>
    </w:p>
    <w:p w14:paraId="0557ADCD" w14:textId="77777777" w:rsidR="006767E4" w:rsidRPr="003C5537" w:rsidRDefault="006767E4" w:rsidP="006767E4">
      <w:pPr>
        <w:ind w:hanging="360"/>
        <w:jc w:val="both"/>
        <w:rPr>
          <w:rFonts w:cs="Arial"/>
          <w:sz w:val="20"/>
        </w:rPr>
      </w:pPr>
    </w:p>
    <w:p w14:paraId="0FB34CE5" w14:textId="77777777" w:rsidR="006767E4" w:rsidRPr="003C5537" w:rsidRDefault="006767E4" w:rsidP="00D2234A">
      <w:pPr>
        <w:numPr>
          <w:ilvl w:val="0"/>
          <w:numId w:val="50"/>
        </w:numPr>
        <w:jc w:val="both"/>
        <w:rPr>
          <w:rFonts w:cs="Arial"/>
          <w:sz w:val="20"/>
        </w:rPr>
      </w:pPr>
      <w:r w:rsidRPr="003C5537">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6C99A23D" w14:textId="77777777" w:rsidR="006767E4" w:rsidRPr="003C5537" w:rsidRDefault="006767E4" w:rsidP="006767E4">
      <w:pPr>
        <w:ind w:hanging="360"/>
        <w:jc w:val="both"/>
        <w:rPr>
          <w:rFonts w:cs="Arial"/>
          <w:sz w:val="20"/>
        </w:rPr>
      </w:pPr>
    </w:p>
    <w:p w14:paraId="5CF1EF13" w14:textId="040D04E3" w:rsidR="006767E4" w:rsidRPr="003C5537" w:rsidRDefault="006767E4" w:rsidP="00D2234A">
      <w:pPr>
        <w:numPr>
          <w:ilvl w:val="0"/>
          <w:numId w:val="50"/>
        </w:numPr>
        <w:jc w:val="both"/>
        <w:rPr>
          <w:rFonts w:cs="Arial"/>
          <w:sz w:val="20"/>
        </w:rPr>
      </w:pPr>
      <w:r w:rsidRPr="003C5537">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02812055" w14:textId="77777777" w:rsidR="00506D71" w:rsidRPr="003C5537" w:rsidRDefault="00506D71" w:rsidP="00506D71">
      <w:pPr>
        <w:jc w:val="both"/>
        <w:rPr>
          <w:rFonts w:cs="Arial"/>
          <w:sz w:val="20"/>
        </w:rPr>
      </w:pPr>
    </w:p>
    <w:p w14:paraId="486DA1EA" w14:textId="49498BD7" w:rsidR="006767E4" w:rsidRPr="003C5537" w:rsidRDefault="006767E4" w:rsidP="006767E4">
      <w:pPr>
        <w:ind w:right="72"/>
        <w:jc w:val="both"/>
        <w:rPr>
          <w:rFonts w:cs="Arial"/>
        </w:rPr>
      </w:pPr>
      <w:r w:rsidRPr="003C5537">
        <w:rPr>
          <w:rFonts w:cs="Arial"/>
          <w:b/>
        </w:rPr>
        <w:t xml:space="preserve">VIII.  </w:t>
      </w:r>
      <w:r w:rsidRPr="003C5537">
        <w:rPr>
          <w:rFonts w:cs="Arial"/>
          <w:b/>
          <w:u w:val="single"/>
        </w:rPr>
        <w:t>STACK/VENT RESTRICTION(S)</w:t>
      </w:r>
    </w:p>
    <w:p w14:paraId="30E96B12" w14:textId="77777777" w:rsidR="006767E4" w:rsidRPr="003C5537" w:rsidRDefault="006767E4" w:rsidP="006767E4">
      <w:pPr>
        <w:rPr>
          <w:rFonts w:cs="Arial"/>
          <w:sz w:val="20"/>
        </w:rPr>
      </w:pPr>
    </w:p>
    <w:p w14:paraId="4C7D148D" w14:textId="36736596" w:rsidR="006767E4" w:rsidRPr="003C5537" w:rsidRDefault="00506D71" w:rsidP="006767E4">
      <w:pPr>
        <w:jc w:val="both"/>
        <w:rPr>
          <w:rFonts w:cs="Arial"/>
          <w:sz w:val="20"/>
        </w:rPr>
      </w:pPr>
      <w:r w:rsidRPr="003C5537">
        <w:rPr>
          <w:rFonts w:cs="Arial"/>
          <w:sz w:val="20"/>
        </w:rPr>
        <w:t>NA</w:t>
      </w:r>
    </w:p>
    <w:p w14:paraId="51D29AEB" w14:textId="77777777" w:rsidR="006767E4" w:rsidRPr="003C5537" w:rsidRDefault="006767E4" w:rsidP="006767E4">
      <w:pPr>
        <w:jc w:val="both"/>
        <w:rPr>
          <w:rFonts w:cs="Arial"/>
          <w:sz w:val="20"/>
        </w:rPr>
      </w:pPr>
    </w:p>
    <w:p w14:paraId="178E1918" w14:textId="77777777" w:rsidR="006767E4" w:rsidRPr="003C5537" w:rsidRDefault="006767E4" w:rsidP="006767E4">
      <w:pPr>
        <w:jc w:val="both"/>
        <w:rPr>
          <w:rFonts w:cs="Arial"/>
        </w:rPr>
      </w:pPr>
      <w:r w:rsidRPr="003C5537">
        <w:rPr>
          <w:rFonts w:cs="Arial"/>
          <w:b/>
        </w:rPr>
        <w:t xml:space="preserve">IX.  </w:t>
      </w:r>
      <w:r w:rsidRPr="003C5537">
        <w:rPr>
          <w:rFonts w:cs="Arial"/>
          <w:b/>
          <w:u w:val="single"/>
        </w:rPr>
        <w:t>OTHER REQUIREMENTS</w:t>
      </w:r>
    </w:p>
    <w:p w14:paraId="41655A87" w14:textId="77777777" w:rsidR="006767E4" w:rsidRPr="003C5537" w:rsidRDefault="006767E4" w:rsidP="006767E4">
      <w:pPr>
        <w:ind w:hanging="360"/>
        <w:jc w:val="both"/>
        <w:rPr>
          <w:rFonts w:cs="Arial"/>
          <w:sz w:val="20"/>
        </w:rPr>
      </w:pPr>
    </w:p>
    <w:p w14:paraId="684EB858" w14:textId="7DDED499" w:rsidR="006767E4" w:rsidRPr="003C5537" w:rsidRDefault="006767E4" w:rsidP="00D2234A">
      <w:pPr>
        <w:numPr>
          <w:ilvl w:val="0"/>
          <w:numId w:val="51"/>
        </w:numPr>
        <w:jc w:val="both"/>
        <w:rPr>
          <w:rFonts w:cs="Arial"/>
          <w:sz w:val="20"/>
        </w:rPr>
      </w:pPr>
      <w:r w:rsidRPr="003C5537">
        <w:rPr>
          <w:rFonts w:cs="Arial"/>
          <w:sz w:val="20"/>
        </w:rPr>
        <w:t xml:space="preserve">The permittee shall comply with all applicable requirements of the NSPS (New Source Performance Standard) for Stationary Spark Ignition Internal Combustion Engines in Subpart IIII. </w:t>
      </w:r>
      <w:r w:rsidR="007113A8" w:rsidRPr="003C5537">
        <w:rPr>
          <w:rFonts w:cs="Arial"/>
          <w:sz w:val="20"/>
        </w:rPr>
        <w:t xml:space="preserve"> </w:t>
      </w:r>
      <w:r w:rsidRPr="003C5537">
        <w:rPr>
          <w:rFonts w:cs="Arial"/>
          <w:b/>
          <w:sz w:val="20"/>
        </w:rPr>
        <w:t>(40 CFR Part 60, Subpart JJJJ)</w:t>
      </w:r>
    </w:p>
    <w:p w14:paraId="54ACBE58" w14:textId="77777777" w:rsidR="00526A84" w:rsidRPr="003C5537" w:rsidRDefault="00526A84" w:rsidP="00526A84">
      <w:pPr>
        <w:jc w:val="both"/>
        <w:rPr>
          <w:rFonts w:cs="Arial"/>
          <w:sz w:val="20"/>
        </w:rPr>
      </w:pPr>
    </w:p>
    <w:p w14:paraId="50C4577C" w14:textId="175D1401" w:rsidR="00526A84" w:rsidRPr="003C5537" w:rsidRDefault="00526A84" w:rsidP="00D2234A">
      <w:pPr>
        <w:numPr>
          <w:ilvl w:val="0"/>
          <w:numId w:val="51"/>
        </w:numPr>
        <w:jc w:val="both"/>
        <w:rPr>
          <w:rFonts w:cs="Arial"/>
          <w:sz w:val="20"/>
        </w:rPr>
      </w:pPr>
      <w:r w:rsidRPr="003C5537">
        <w:rPr>
          <w:rFonts w:cs="Arial"/>
          <w:sz w:val="20"/>
        </w:rPr>
        <w:t>The permittee shall comply with all applicable requirements of the National Emission Standards for Hazardous Air Pollutants, as specified in 40 CFR Part 63, Subparts A and ZZZZ for Stationary Reciprocating Internal Combustion Engines.</w:t>
      </w:r>
      <w:r w:rsidRPr="003C5537">
        <w:rPr>
          <w:rFonts w:cs="Arial"/>
        </w:rPr>
        <w:t xml:space="preserve">  </w:t>
      </w:r>
      <w:r w:rsidRPr="003C5537">
        <w:rPr>
          <w:rFonts w:cs="Arial"/>
          <w:b/>
          <w:sz w:val="20"/>
        </w:rPr>
        <w:t>(40 CFR Part 63, Subparts A and ZZZZ)</w:t>
      </w:r>
    </w:p>
    <w:p w14:paraId="2F02F6DD" w14:textId="77777777" w:rsidR="006767E4" w:rsidRPr="003C5537" w:rsidRDefault="006767E4" w:rsidP="006767E4">
      <w:pPr>
        <w:ind w:hanging="360"/>
        <w:jc w:val="both"/>
        <w:rPr>
          <w:rFonts w:cs="Arial"/>
          <w:sz w:val="20"/>
        </w:rPr>
      </w:pPr>
    </w:p>
    <w:p w14:paraId="1FC54F88" w14:textId="77777777" w:rsidR="006767E4" w:rsidRPr="003C5537" w:rsidRDefault="006767E4" w:rsidP="006767E4">
      <w:pPr>
        <w:ind w:hanging="360"/>
        <w:jc w:val="both"/>
        <w:rPr>
          <w:rFonts w:cs="Arial"/>
          <w:sz w:val="20"/>
        </w:rPr>
      </w:pPr>
    </w:p>
    <w:p w14:paraId="6F88E6AD" w14:textId="77777777" w:rsidR="006767E4" w:rsidRPr="003C5537" w:rsidRDefault="006767E4" w:rsidP="006767E4">
      <w:pPr>
        <w:jc w:val="both"/>
        <w:rPr>
          <w:rFonts w:cs="Arial"/>
          <w:b/>
          <w:sz w:val="20"/>
        </w:rPr>
      </w:pPr>
      <w:r w:rsidRPr="003C5537">
        <w:rPr>
          <w:rFonts w:cs="Arial"/>
          <w:b/>
          <w:sz w:val="20"/>
          <w:u w:val="single"/>
        </w:rPr>
        <w:t>Footnotes</w:t>
      </w:r>
      <w:r w:rsidRPr="003C5537">
        <w:rPr>
          <w:rFonts w:cs="Arial"/>
          <w:b/>
          <w:sz w:val="20"/>
        </w:rPr>
        <w:t>:</w:t>
      </w:r>
    </w:p>
    <w:p w14:paraId="7206659E" w14:textId="77777777" w:rsidR="006767E4" w:rsidRPr="003C5537" w:rsidRDefault="006767E4" w:rsidP="006767E4">
      <w:pPr>
        <w:jc w:val="both"/>
        <w:rPr>
          <w:rFonts w:cs="Arial"/>
          <w:sz w:val="20"/>
        </w:rPr>
      </w:pPr>
      <w:r w:rsidRPr="003C5537">
        <w:rPr>
          <w:rFonts w:cs="Arial"/>
          <w:sz w:val="20"/>
          <w:vertAlign w:val="superscript"/>
        </w:rPr>
        <w:t>1</w:t>
      </w:r>
      <w:r w:rsidRPr="003C5537">
        <w:rPr>
          <w:rFonts w:cs="Arial"/>
          <w:sz w:val="20"/>
        </w:rPr>
        <w:t>This condition is state only enforceable and was established pursuant to Rule 201(1)(b).</w:t>
      </w:r>
    </w:p>
    <w:p w14:paraId="02CF564D" w14:textId="3358204C" w:rsidR="008427BE" w:rsidRPr="003C5537" w:rsidRDefault="006767E4" w:rsidP="008427BE">
      <w:pPr>
        <w:jc w:val="both"/>
        <w:rPr>
          <w:rFonts w:cs="Arial"/>
          <w:sz w:val="20"/>
        </w:rPr>
      </w:pPr>
      <w:r w:rsidRPr="003C5537">
        <w:rPr>
          <w:rFonts w:cs="Arial"/>
          <w:sz w:val="20"/>
          <w:vertAlign w:val="superscript"/>
        </w:rPr>
        <w:t>2</w:t>
      </w:r>
      <w:r w:rsidRPr="003C5537">
        <w:rPr>
          <w:rFonts w:cs="Arial"/>
          <w:sz w:val="20"/>
        </w:rPr>
        <w:t>This condition is federally enforceable and was established pursuant to Rule 201(1)(a).</w:t>
      </w:r>
      <w:r w:rsidR="00AE1D84" w:rsidRPr="003C5537">
        <w:rPr>
          <w:rFonts w:cs="Arial"/>
          <w:sz w:val="20"/>
        </w:rPr>
        <w:br w:type="page"/>
      </w:r>
    </w:p>
    <w:p w14:paraId="672E7AB2" w14:textId="77777777" w:rsidR="007014BE" w:rsidRPr="003C5537" w:rsidRDefault="007014BE" w:rsidP="007014BE">
      <w:pPr>
        <w:rPr>
          <w:rFonts w:cs="Arial"/>
          <w:sz w:val="20"/>
        </w:rPr>
      </w:pPr>
      <w:bookmarkStart w:id="131" w:name="_Toc1453518"/>
      <w:bookmarkEnd w:id="70"/>
      <w:bookmarkEnd w:id="71"/>
      <w:bookmarkEnd w:id="72"/>
    </w:p>
    <w:p w14:paraId="7D25FDBE" w14:textId="77777777" w:rsidR="005E5399" w:rsidRPr="003C5537" w:rsidRDefault="00FE2A0A" w:rsidP="001B5E34">
      <w:pPr>
        <w:pStyle w:val="Heading1"/>
        <w:rPr>
          <w:rFonts w:cs="Arial"/>
          <w:sz w:val="20"/>
          <w:szCs w:val="20"/>
        </w:rPr>
      </w:pPr>
      <w:bookmarkStart w:id="132" w:name="_Toc102651060"/>
      <w:r w:rsidRPr="003C5537">
        <w:rPr>
          <w:rFonts w:cs="Arial"/>
        </w:rPr>
        <w:t>E</w:t>
      </w:r>
      <w:r w:rsidR="005E5399" w:rsidRPr="003C5537">
        <w:rPr>
          <w:rFonts w:cs="Arial"/>
        </w:rPr>
        <w:t>.  NON-APPLICABLE REQUIREMENTS</w:t>
      </w:r>
      <w:bookmarkEnd w:id="131"/>
      <w:bookmarkEnd w:id="132"/>
    </w:p>
    <w:p w14:paraId="35845544" w14:textId="77777777" w:rsidR="00AF7E93" w:rsidRPr="003C5537" w:rsidRDefault="00AF7E93" w:rsidP="004F09CF">
      <w:pPr>
        <w:jc w:val="both"/>
        <w:rPr>
          <w:rFonts w:cs="Arial"/>
          <w:sz w:val="20"/>
        </w:rPr>
      </w:pPr>
    </w:p>
    <w:p w14:paraId="30C7D344" w14:textId="15F61B89" w:rsidR="00926547" w:rsidRPr="003C5537" w:rsidRDefault="00FD265B" w:rsidP="004F09CF">
      <w:pPr>
        <w:jc w:val="both"/>
        <w:rPr>
          <w:rFonts w:cs="Arial"/>
          <w:sz w:val="20"/>
        </w:rPr>
      </w:pPr>
      <w:r w:rsidRPr="003C5537">
        <w:rPr>
          <w:rFonts w:cs="Arial"/>
          <w:sz w:val="20"/>
        </w:rPr>
        <w:t xml:space="preserve">At the time of </w:t>
      </w:r>
      <w:r w:rsidR="00BA0289" w:rsidRPr="003C5537">
        <w:rPr>
          <w:rFonts w:cs="Arial"/>
          <w:sz w:val="20"/>
        </w:rPr>
        <w:t xml:space="preserve">the </w:t>
      </w:r>
      <w:r w:rsidR="009069B9" w:rsidRPr="003C5537">
        <w:rPr>
          <w:rFonts w:cs="Arial"/>
          <w:sz w:val="20"/>
        </w:rPr>
        <w:t xml:space="preserve">ROP </w:t>
      </w:r>
      <w:r w:rsidRPr="003C5537">
        <w:rPr>
          <w:rFonts w:cs="Arial"/>
          <w:sz w:val="20"/>
        </w:rPr>
        <w:t xml:space="preserve">issuance, the AQD has determined that no non-applicable requirements have been identified for incorporation into the </w:t>
      </w:r>
      <w:r w:rsidR="003A52A1" w:rsidRPr="003C5537">
        <w:rPr>
          <w:rFonts w:cs="Arial"/>
          <w:sz w:val="20"/>
        </w:rPr>
        <w:t xml:space="preserve">permit shield </w:t>
      </w:r>
      <w:r w:rsidRPr="003C5537">
        <w:rPr>
          <w:rFonts w:cs="Arial"/>
          <w:sz w:val="20"/>
        </w:rPr>
        <w:t>provision set forth in the General Conditions in Part A pursuant to R</w:t>
      </w:r>
      <w:r w:rsidR="009069B9" w:rsidRPr="003C5537">
        <w:rPr>
          <w:rFonts w:cs="Arial"/>
          <w:sz w:val="20"/>
        </w:rPr>
        <w:t>ule</w:t>
      </w:r>
      <w:r w:rsidR="007113A8" w:rsidRPr="003C5537">
        <w:rPr>
          <w:rFonts w:cs="Arial"/>
          <w:sz w:val="20"/>
        </w:rPr>
        <w:t> </w:t>
      </w:r>
      <w:r w:rsidR="009069B9" w:rsidRPr="003C5537">
        <w:rPr>
          <w:rFonts w:cs="Arial"/>
          <w:sz w:val="20"/>
        </w:rPr>
        <w:t>213(6)(a)(ii)</w:t>
      </w:r>
      <w:r w:rsidR="00234667" w:rsidRPr="003C5537">
        <w:rPr>
          <w:rFonts w:cs="Arial"/>
          <w:sz w:val="20"/>
        </w:rPr>
        <w:t>.</w:t>
      </w:r>
    </w:p>
    <w:p w14:paraId="7D00AF11" w14:textId="77777777" w:rsidR="000822B4" w:rsidRPr="003C5537" w:rsidRDefault="000822B4" w:rsidP="00D10803">
      <w:pPr>
        <w:jc w:val="both"/>
        <w:rPr>
          <w:rFonts w:cs="Arial"/>
        </w:rPr>
      </w:pPr>
    </w:p>
    <w:p w14:paraId="1E491770" w14:textId="77777777" w:rsidR="00447D64" w:rsidRPr="003C5537" w:rsidRDefault="00447D64" w:rsidP="00D10803">
      <w:pPr>
        <w:jc w:val="both"/>
        <w:rPr>
          <w:rFonts w:cs="Arial"/>
        </w:rPr>
      </w:pPr>
    </w:p>
    <w:p w14:paraId="7514EBB1" w14:textId="77777777" w:rsidR="00E91170" w:rsidRPr="003C5537" w:rsidRDefault="00E91170">
      <w:pPr>
        <w:rPr>
          <w:rFonts w:cs="Arial"/>
        </w:rPr>
      </w:pPr>
      <w:r w:rsidRPr="003C5537">
        <w:rPr>
          <w:rFonts w:cs="Arial"/>
        </w:rPr>
        <w:br w:type="page"/>
      </w:r>
    </w:p>
    <w:tbl>
      <w:tblPr>
        <w:tblW w:w="10271" w:type="dxa"/>
        <w:tblInd w:w="108" w:type="dxa"/>
        <w:tblLayout w:type="fixed"/>
        <w:tblLook w:val="0000" w:firstRow="0" w:lastRow="0" w:firstColumn="0" w:lastColumn="0" w:noHBand="0" w:noVBand="0"/>
      </w:tblPr>
      <w:tblGrid>
        <w:gridCol w:w="10271"/>
      </w:tblGrid>
      <w:tr w:rsidR="003C5537" w:rsidRPr="003C5537" w14:paraId="07BED4E5" w14:textId="77777777" w:rsidTr="00B10CBB">
        <w:trPr>
          <w:cantSplit/>
          <w:trHeight w:val="226"/>
        </w:trPr>
        <w:tc>
          <w:tcPr>
            <w:tcW w:w="10271" w:type="dxa"/>
          </w:tcPr>
          <w:p w14:paraId="3EA2D47F" w14:textId="77777777" w:rsidR="00FC3D76" w:rsidRPr="003C5537" w:rsidRDefault="00FC3D76" w:rsidP="00FC3D76">
            <w:pPr>
              <w:keepNext/>
              <w:jc w:val="center"/>
              <w:outlineLvl w:val="0"/>
              <w:rPr>
                <w:rFonts w:cs="Arial"/>
                <w:b/>
                <w:kern w:val="28"/>
                <w:sz w:val="16"/>
                <w:szCs w:val="28"/>
              </w:rPr>
            </w:pPr>
            <w:r w:rsidRPr="003C5537">
              <w:rPr>
                <w:rFonts w:cs="Arial"/>
                <w:b/>
                <w:kern w:val="28"/>
                <w:sz w:val="20"/>
                <w:szCs w:val="28"/>
              </w:rPr>
              <w:lastRenderedPageBreak/>
              <w:br w:type="page"/>
            </w:r>
            <w:r w:rsidRPr="003C5537">
              <w:rPr>
                <w:rFonts w:cs="Arial"/>
                <w:b/>
                <w:kern w:val="28"/>
                <w:sz w:val="20"/>
                <w:szCs w:val="28"/>
              </w:rPr>
              <w:br w:type="page"/>
            </w:r>
            <w:r w:rsidRPr="003C5537">
              <w:rPr>
                <w:rFonts w:cs="Arial"/>
                <w:b/>
                <w:kern w:val="28"/>
                <w:sz w:val="20"/>
                <w:szCs w:val="28"/>
              </w:rPr>
              <w:br w:type="page"/>
            </w:r>
            <w:r w:rsidRPr="003C5537">
              <w:rPr>
                <w:rFonts w:cs="Arial"/>
                <w:b/>
                <w:kern w:val="28"/>
                <w:sz w:val="20"/>
                <w:szCs w:val="28"/>
              </w:rPr>
              <w:br w:type="page"/>
            </w:r>
            <w:r w:rsidRPr="003C5537">
              <w:rPr>
                <w:rFonts w:cs="Arial"/>
                <w:b/>
                <w:kern w:val="28"/>
                <w:sz w:val="28"/>
                <w:szCs w:val="28"/>
              </w:rPr>
              <w:br w:type="page"/>
            </w:r>
            <w:r w:rsidRPr="003C5537">
              <w:rPr>
                <w:rFonts w:cs="Arial"/>
                <w:b/>
                <w:kern w:val="28"/>
                <w:sz w:val="28"/>
                <w:szCs w:val="28"/>
              </w:rPr>
              <w:br w:type="page"/>
            </w:r>
            <w:bookmarkStart w:id="133" w:name="_Toc367698521"/>
            <w:bookmarkStart w:id="134" w:name="_Toc102651061"/>
            <w:r w:rsidRPr="003C5537">
              <w:rPr>
                <w:rFonts w:cs="Arial"/>
                <w:b/>
                <w:kern w:val="28"/>
                <w:sz w:val="28"/>
                <w:szCs w:val="28"/>
              </w:rPr>
              <w:t>APPENDICES</w:t>
            </w:r>
            <w:bookmarkEnd w:id="133"/>
            <w:bookmarkEnd w:id="134"/>
          </w:p>
        </w:tc>
      </w:tr>
    </w:tbl>
    <w:p w14:paraId="3EFA16FB" w14:textId="55C31F5E" w:rsidR="00FC3D76" w:rsidRPr="003C5537" w:rsidRDefault="005C07D8" w:rsidP="005C07D8">
      <w:pPr>
        <w:pStyle w:val="Heading2"/>
        <w:numPr>
          <w:ilvl w:val="0"/>
          <w:numId w:val="0"/>
        </w:numPr>
        <w:spacing w:before="0" w:after="0"/>
        <w:jc w:val="left"/>
        <w:rPr>
          <w:rFonts w:cs="Arial"/>
          <w:sz w:val="22"/>
          <w:szCs w:val="22"/>
        </w:rPr>
      </w:pPr>
      <w:bookmarkStart w:id="135" w:name="_Toc102651062"/>
      <w:bookmarkStart w:id="136" w:name="_Hlk522788426"/>
      <w:r w:rsidRPr="003C5537">
        <w:rPr>
          <w:rFonts w:cs="Arial"/>
          <w:sz w:val="22"/>
          <w:szCs w:val="22"/>
        </w:rPr>
        <w:t>Appendix 1</w:t>
      </w:r>
      <w:r w:rsidR="00C7340D" w:rsidRPr="003C5537">
        <w:rPr>
          <w:rFonts w:cs="Arial"/>
          <w:sz w:val="22"/>
          <w:szCs w:val="22"/>
        </w:rPr>
        <w:t>-S1</w:t>
      </w:r>
      <w:r w:rsidRPr="003C5537">
        <w:rPr>
          <w:rFonts w:cs="Arial"/>
          <w:sz w:val="22"/>
          <w:szCs w:val="22"/>
        </w:rPr>
        <w:t xml:space="preserve">.  </w:t>
      </w:r>
      <w:r w:rsidR="00D5293E" w:rsidRPr="003C5537">
        <w:rPr>
          <w:rFonts w:cs="Arial"/>
          <w:sz w:val="22"/>
          <w:szCs w:val="22"/>
        </w:rPr>
        <w:t xml:space="preserve">Acronyms and </w:t>
      </w:r>
      <w:r w:rsidRPr="003C5537">
        <w:rPr>
          <w:rFonts w:cs="Arial"/>
          <w:sz w:val="22"/>
          <w:szCs w:val="22"/>
        </w:rPr>
        <w:t>Abbreviations</w:t>
      </w:r>
      <w:bookmarkEnd w:id="135"/>
    </w:p>
    <w:tbl>
      <w:tblPr>
        <w:tblW w:w="5142" w:type="pct"/>
        <w:jc w:val="center"/>
        <w:tblLook w:val="0000" w:firstRow="0" w:lastRow="0" w:firstColumn="0" w:lastColumn="0" w:noHBand="0" w:noVBand="0"/>
      </w:tblPr>
      <w:tblGrid>
        <w:gridCol w:w="1375"/>
        <w:gridCol w:w="3938"/>
        <w:gridCol w:w="824"/>
        <w:gridCol w:w="4305"/>
        <w:gridCol w:w="42"/>
      </w:tblGrid>
      <w:tr w:rsidR="003C5537" w:rsidRPr="003C5537" w14:paraId="1214F398" w14:textId="77777777" w:rsidTr="00CD641A">
        <w:trPr>
          <w:cantSplit/>
          <w:trHeight w:val="245"/>
          <w:jc w:val="center"/>
        </w:trPr>
        <w:tc>
          <w:tcPr>
            <w:tcW w:w="2534"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A607080" w14:textId="77777777" w:rsidR="00CD641A" w:rsidRPr="003C5537" w:rsidRDefault="00CD641A" w:rsidP="00CC576D">
            <w:pPr>
              <w:jc w:val="center"/>
              <w:rPr>
                <w:rFonts w:cs="Arial"/>
                <w:b/>
                <w:sz w:val="19"/>
                <w:szCs w:val="19"/>
              </w:rPr>
            </w:pPr>
            <w:r w:rsidRPr="003C5537">
              <w:rPr>
                <w:rFonts w:cs="Arial"/>
                <w:b/>
                <w:sz w:val="19"/>
                <w:szCs w:val="19"/>
              </w:rPr>
              <w:t>Common Acronyms</w:t>
            </w:r>
          </w:p>
        </w:tc>
        <w:tc>
          <w:tcPr>
            <w:tcW w:w="2466" w:type="pct"/>
            <w:gridSpan w:val="3"/>
            <w:tcBorders>
              <w:top w:val="double" w:sz="4" w:space="0" w:color="auto"/>
              <w:left w:val="single" w:sz="4" w:space="0" w:color="auto"/>
              <w:bottom w:val="single" w:sz="4" w:space="0" w:color="auto"/>
              <w:right w:val="double" w:sz="4" w:space="0" w:color="auto"/>
            </w:tcBorders>
            <w:shd w:val="pct5" w:color="auto" w:fill="auto"/>
            <w:vAlign w:val="bottom"/>
          </w:tcPr>
          <w:p w14:paraId="60C8CAB2" w14:textId="77777777" w:rsidR="00CD641A" w:rsidRPr="003C5537" w:rsidRDefault="00CD641A" w:rsidP="00CC576D">
            <w:pPr>
              <w:jc w:val="center"/>
              <w:rPr>
                <w:rFonts w:cs="Arial"/>
                <w:b/>
                <w:sz w:val="19"/>
                <w:szCs w:val="19"/>
              </w:rPr>
            </w:pPr>
            <w:r w:rsidRPr="003C5537">
              <w:rPr>
                <w:rFonts w:cs="Arial"/>
                <w:b/>
                <w:sz w:val="19"/>
                <w:szCs w:val="19"/>
              </w:rPr>
              <w:t>Pollutant / Measurement Abbreviations</w:t>
            </w:r>
          </w:p>
        </w:tc>
      </w:tr>
      <w:tr w:rsidR="003C5537" w:rsidRPr="003C5537" w14:paraId="19429E96" w14:textId="77777777" w:rsidTr="00CD641A">
        <w:trPr>
          <w:gridAfter w:val="1"/>
          <w:wAfter w:w="20" w:type="pct"/>
          <w:cantSplit/>
          <w:trHeight w:val="245"/>
          <w:jc w:val="center"/>
        </w:trPr>
        <w:tc>
          <w:tcPr>
            <w:tcW w:w="656" w:type="pct"/>
            <w:tcBorders>
              <w:top w:val="single" w:sz="4" w:space="0" w:color="auto"/>
              <w:left w:val="double" w:sz="4" w:space="0" w:color="auto"/>
            </w:tcBorders>
          </w:tcPr>
          <w:p w14:paraId="48D1DB65" w14:textId="77777777" w:rsidR="00CD641A" w:rsidRPr="003C5537" w:rsidRDefault="00CD641A" w:rsidP="00CC576D">
            <w:pPr>
              <w:rPr>
                <w:rFonts w:cs="Arial"/>
                <w:sz w:val="19"/>
                <w:szCs w:val="19"/>
              </w:rPr>
            </w:pPr>
            <w:r w:rsidRPr="003C5537">
              <w:rPr>
                <w:rFonts w:cs="Arial"/>
                <w:sz w:val="19"/>
                <w:szCs w:val="19"/>
              </w:rPr>
              <w:t>AQD</w:t>
            </w:r>
          </w:p>
        </w:tc>
        <w:tc>
          <w:tcPr>
            <w:tcW w:w="1878" w:type="pct"/>
            <w:tcBorders>
              <w:top w:val="single" w:sz="4" w:space="0" w:color="auto"/>
              <w:right w:val="single" w:sz="4" w:space="0" w:color="auto"/>
            </w:tcBorders>
          </w:tcPr>
          <w:p w14:paraId="35DA8EFA" w14:textId="77777777" w:rsidR="00CD641A" w:rsidRPr="003C5537" w:rsidRDefault="00CD641A" w:rsidP="00CC576D">
            <w:pPr>
              <w:rPr>
                <w:rFonts w:cs="Arial"/>
                <w:sz w:val="19"/>
                <w:szCs w:val="19"/>
              </w:rPr>
            </w:pPr>
            <w:r w:rsidRPr="003C5537">
              <w:rPr>
                <w:rFonts w:cs="Arial"/>
                <w:sz w:val="19"/>
                <w:szCs w:val="19"/>
              </w:rPr>
              <w:t>Air Quality Division</w:t>
            </w:r>
          </w:p>
        </w:tc>
        <w:tc>
          <w:tcPr>
            <w:tcW w:w="393" w:type="pct"/>
            <w:tcBorders>
              <w:top w:val="single" w:sz="4" w:space="0" w:color="auto"/>
              <w:left w:val="single" w:sz="4" w:space="0" w:color="auto"/>
            </w:tcBorders>
          </w:tcPr>
          <w:p w14:paraId="1CABEC22" w14:textId="77777777" w:rsidR="00CD641A" w:rsidRPr="003C5537" w:rsidRDefault="00CD641A" w:rsidP="00CC576D">
            <w:pPr>
              <w:rPr>
                <w:rFonts w:cs="Arial"/>
                <w:sz w:val="19"/>
                <w:szCs w:val="19"/>
              </w:rPr>
            </w:pPr>
            <w:r w:rsidRPr="003C5537">
              <w:rPr>
                <w:rFonts w:cs="Arial"/>
                <w:sz w:val="19"/>
                <w:szCs w:val="19"/>
              </w:rPr>
              <w:t>acfm</w:t>
            </w:r>
          </w:p>
        </w:tc>
        <w:tc>
          <w:tcPr>
            <w:tcW w:w="2053" w:type="pct"/>
            <w:tcBorders>
              <w:top w:val="single" w:sz="4" w:space="0" w:color="auto"/>
              <w:right w:val="double" w:sz="4" w:space="0" w:color="auto"/>
            </w:tcBorders>
          </w:tcPr>
          <w:p w14:paraId="0A8E89A1" w14:textId="77777777" w:rsidR="00CD641A" w:rsidRPr="003C5537" w:rsidRDefault="00CD641A" w:rsidP="00CC576D">
            <w:pPr>
              <w:rPr>
                <w:rFonts w:cs="Arial"/>
                <w:sz w:val="19"/>
                <w:szCs w:val="19"/>
              </w:rPr>
            </w:pPr>
            <w:r w:rsidRPr="003C5537">
              <w:rPr>
                <w:rFonts w:cs="Arial"/>
                <w:sz w:val="19"/>
                <w:szCs w:val="19"/>
              </w:rPr>
              <w:t>Actual cubic feet per minute</w:t>
            </w:r>
          </w:p>
        </w:tc>
      </w:tr>
      <w:tr w:rsidR="003C5537" w:rsidRPr="003C5537" w14:paraId="0D308FCF" w14:textId="77777777" w:rsidTr="00CD641A">
        <w:trPr>
          <w:gridAfter w:val="1"/>
          <w:wAfter w:w="20" w:type="pct"/>
          <w:cantSplit/>
          <w:trHeight w:val="245"/>
          <w:jc w:val="center"/>
        </w:trPr>
        <w:tc>
          <w:tcPr>
            <w:tcW w:w="656" w:type="pct"/>
            <w:tcBorders>
              <w:left w:val="double" w:sz="4" w:space="0" w:color="auto"/>
            </w:tcBorders>
          </w:tcPr>
          <w:p w14:paraId="2BCAA3B4" w14:textId="77777777" w:rsidR="00CD641A" w:rsidRPr="003C5537" w:rsidRDefault="00CD641A" w:rsidP="00CC576D">
            <w:pPr>
              <w:rPr>
                <w:rFonts w:cs="Arial"/>
                <w:sz w:val="19"/>
                <w:szCs w:val="19"/>
              </w:rPr>
            </w:pPr>
            <w:r w:rsidRPr="003C5537">
              <w:rPr>
                <w:rFonts w:cs="Arial"/>
                <w:sz w:val="19"/>
                <w:szCs w:val="19"/>
              </w:rPr>
              <w:t>BACT</w:t>
            </w:r>
          </w:p>
        </w:tc>
        <w:tc>
          <w:tcPr>
            <w:tcW w:w="1878" w:type="pct"/>
            <w:tcBorders>
              <w:right w:val="single" w:sz="4" w:space="0" w:color="auto"/>
            </w:tcBorders>
          </w:tcPr>
          <w:p w14:paraId="17F7079C" w14:textId="77777777" w:rsidR="00CD641A" w:rsidRPr="003C5537" w:rsidRDefault="00CD641A" w:rsidP="00CC576D">
            <w:pPr>
              <w:rPr>
                <w:rFonts w:cs="Arial"/>
                <w:sz w:val="19"/>
                <w:szCs w:val="19"/>
              </w:rPr>
            </w:pPr>
            <w:r w:rsidRPr="003C5537">
              <w:rPr>
                <w:rFonts w:cs="Arial"/>
                <w:sz w:val="19"/>
                <w:szCs w:val="19"/>
              </w:rPr>
              <w:t>Best Available Control Technology</w:t>
            </w:r>
          </w:p>
        </w:tc>
        <w:tc>
          <w:tcPr>
            <w:tcW w:w="393" w:type="pct"/>
            <w:tcBorders>
              <w:left w:val="single" w:sz="4" w:space="0" w:color="auto"/>
            </w:tcBorders>
          </w:tcPr>
          <w:p w14:paraId="7AEBAFA1" w14:textId="77777777" w:rsidR="00CD641A" w:rsidRPr="003C5537" w:rsidRDefault="00CD641A" w:rsidP="00CC576D">
            <w:pPr>
              <w:rPr>
                <w:rFonts w:cs="Arial"/>
                <w:sz w:val="19"/>
                <w:szCs w:val="19"/>
              </w:rPr>
            </w:pPr>
            <w:r w:rsidRPr="003C5537">
              <w:rPr>
                <w:rFonts w:cs="Arial"/>
                <w:sz w:val="19"/>
                <w:szCs w:val="19"/>
              </w:rPr>
              <w:t>BTU</w:t>
            </w:r>
          </w:p>
        </w:tc>
        <w:tc>
          <w:tcPr>
            <w:tcW w:w="2053" w:type="pct"/>
            <w:tcBorders>
              <w:right w:val="double" w:sz="4" w:space="0" w:color="auto"/>
            </w:tcBorders>
          </w:tcPr>
          <w:p w14:paraId="3EBDAA06" w14:textId="77777777" w:rsidR="00CD641A" w:rsidRPr="003C5537" w:rsidRDefault="00CD641A" w:rsidP="00CC576D">
            <w:pPr>
              <w:rPr>
                <w:rFonts w:cs="Arial"/>
                <w:sz w:val="19"/>
                <w:szCs w:val="19"/>
              </w:rPr>
            </w:pPr>
            <w:r w:rsidRPr="003C5537">
              <w:rPr>
                <w:rFonts w:cs="Arial"/>
                <w:sz w:val="19"/>
                <w:szCs w:val="19"/>
              </w:rPr>
              <w:t>British Thermal Unit</w:t>
            </w:r>
          </w:p>
        </w:tc>
      </w:tr>
      <w:tr w:rsidR="003C5537" w:rsidRPr="003C5537" w14:paraId="60A6166B" w14:textId="77777777" w:rsidTr="00CD641A">
        <w:trPr>
          <w:gridAfter w:val="1"/>
          <w:wAfter w:w="20" w:type="pct"/>
          <w:cantSplit/>
          <w:trHeight w:val="245"/>
          <w:jc w:val="center"/>
        </w:trPr>
        <w:tc>
          <w:tcPr>
            <w:tcW w:w="656" w:type="pct"/>
            <w:tcBorders>
              <w:left w:val="double" w:sz="4" w:space="0" w:color="auto"/>
            </w:tcBorders>
          </w:tcPr>
          <w:p w14:paraId="1B09B3B2" w14:textId="77777777" w:rsidR="00CD641A" w:rsidRPr="003C5537" w:rsidRDefault="00CD641A" w:rsidP="00CC576D">
            <w:pPr>
              <w:rPr>
                <w:rFonts w:cs="Arial"/>
                <w:sz w:val="19"/>
                <w:szCs w:val="19"/>
              </w:rPr>
            </w:pPr>
            <w:r w:rsidRPr="003C5537">
              <w:rPr>
                <w:rFonts w:cs="Arial"/>
                <w:sz w:val="19"/>
                <w:szCs w:val="19"/>
              </w:rPr>
              <w:t>CAA</w:t>
            </w:r>
          </w:p>
        </w:tc>
        <w:tc>
          <w:tcPr>
            <w:tcW w:w="1878" w:type="pct"/>
            <w:tcBorders>
              <w:right w:val="single" w:sz="4" w:space="0" w:color="auto"/>
            </w:tcBorders>
          </w:tcPr>
          <w:p w14:paraId="5E3F6FAE" w14:textId="77777777" w:rsidR="00CD641A" w:rsidRPr="003C5537" w:rsidRDefault="00CD641A" w:rsidP="00CC576D">
            <w:pPr>
              <w:rPr>
                <w:rFonts w:cs="Arial"/>
                <w:sz w:val="19"/>
                <w:szCs w:val="19"/>
              </w:rPr>
            </w:pPr>
            <w:r w:rsidRPr="003C5537">
              <w:rPr>
                <w:rFonts w:cs="Arial"/>
                <w:sz w:val="19"/>
                <w:szCs w:val="19"/>
              </w:rPr>
              <w:t>Clean Air Act</w:t>
            </w:r>
          </w:p>
        </w:tc>
        <w:tc>
          <w:tcPr>
            <w:tcW w:w="393" w:type="pct"/>
            <w:tcBorders>
              <w:left w:val="single" w:sz="4" w:space="0" w:color="auto"/>
            </w:tcBorders>
          </w:tcPr>
          <w:p w14:paraId="42AC5302" w14:textId="77777777" w:rsidR="00CD641A" w:rsidRPr="003C5537" w:rsidRDefault="00CD641A" w:rsidP="00CC576D">
            <w:pPr>
              <w:rPr>
                <w:rFonts w:cs="Arial"/>
                <w:sz w:val="19"/>
                <w:szCs w:val="19"/>
              </w:rPr>
            </w:pPr>
            <w:r w:rsidRPr="003C5537">
              <w:rPr>
                <w:rFonts w:cs="Arial"/>
                <w:sz w:val="19"/>
                <w:szCs w:val="19"/>
              </w:rPr>
              <w:t>°C</w:t>
            </w:r>
          </w:p>
        </w:tc>
        <w:tc>
          <w:tcPr>
            <w:tcW w:w="2053" w:type="pct"/>
            <w:tcBorders>
              <w:right w:val="double" w:sz="4" w:space="0" w:color="auto"/>
            </w:tcBorders>
          </w:tcPr>
          <w:p w14:paraId="67F943AC" w14:textId="77777777" w:rsidR="00CD641A" w:rsidRPr="003C5537" w:rsidRDefault="00CD641A" w:rsidP="00CC576D">
            <w:pPr>
              <w:rPr>
                <w:rFonts w:cs="Arial"/>
                <w:sz w:val="19"/>
                <w:szCs w:val="19"/>
              </w:rPr>
            </w:pPr>
            <w:r w:rsidRPr="003C5537">
              <w:rPr>
                <w:rFonts w:cs="Arial"/>
                <w:sz w:val="19"/>
                <w:szCs w:val="19"/>
              </w:rPr>
              <w:t>Degrees Celsius</w:t>
            </w:r>
          </w:p>
        </w:tc>
      </w:tr>
      <w:tr w:rsidR="003C5537" w:rsidRPr="003C5537" w14:paraId="43D3572B" w14:textId="77777777" w:rsidTr="00CD641A">
        <w:trPr>
          <w:gridAfter w:val="1"/>
          <w:wAfter w:w="20" w:type="pct"/>
          <w:cantSplit/>
          <w:trHeight w:val="245"/>
          <w:jc w:val="center"/>
        </w:trPr>
        <w:tc>
          <w:tcPr>
            <w:tcW w:w="656" w:type="pct"/>
            <w:tcBorders>
              <w:left w:val="double" w:sz="4" w:space="0" w:color="auto"/>
            </w:tcBorders>
          </w:tcPr>
          <w:p w14:paraId="5EB6E727" w14:textId="77777777" w:rsidR="00CD641A" w:rsidRPr="003C5537" w:rsidRDefault="00CD641A" w:rsidP="00CC576D">
            <w:pPr>
              <w:rPr>
                <w:rFonts w:cs="Arial"/>
                <w:sz w:val="19"/>
                <w:szCs w:val="19"/>
              </w:rPr>
            </w:pPr>
            <w:r w:rsidRPr="003C5537">
              <w:rPr>
                <w:rFonts w:cs="Arial"/>
                <w:sz w:val="19"/>
                <w:szCs w:val="19"/>
              </w:rPr>
              <w:t>CAM</w:t>
            </w:r>
          </w:p>
        </w:tc>
        <w:tc>
          <w:tcPr>
            <w:tcW w:w="1878" w:type="pct"/>
            <w:tcBorders>
              <w:right w:val="single" w:sz="4" w:space="0" w:color="auto"/>
            </w:tcBorders>
          </w:tcPr>
          <w:p w14:paraId="29CEACAB" w14:textId="77777777" w:rsidR="00CD641A" w:rsidRPr="003C5537" w:rsidRDefault="00CD641A" w:rsidP="00CC576D">
            <w:pPr>
              <w:rPr>
                <w:rFonts w:cs="Arial"/>
                <w:sz w:val="19"/>
                <w:szCs w:val="19"/>
              </w:rPr>
            </w:pPr>
            <w:r w:rsidRPr="003C5537">
              <w:rPr>
                <w:rFonts w:cs="Arial"/>
                <w:sz w:val="19"/>
                <w:szCs w:val="19"/>
              </w:rPr>
              <w:t>Compliance Assurance Monitoring</w:t>
            </w:r>
          </w:p>
        </w:tc>
        <w:tc>
          <w:tcPr>
            <w:tcW w:w="393" w:type="pct"/>
            <w:tcBorders>
              <w:left w:val="single" w:sz="4" w:space="0" w:color="auto"/>
            </w:tcBorders>
          </w:tcPr>
          <w:p w14:paraId="78C2EC5E" w14:textId="77777777" w:rsidR="00CD641A" w:rsidRPr="003C5537" w:rsidRDefault="00CD641A" w:rsidP="00CC576D">
            <w:pPr>
              <w:rPr>
                <w:rFonts w:cs="Arial"/>
                <w:sz w:val="19"/>
                <w:szCs w:val="19"/>
              </w:rPr>
            </w:pPr>
            <w:r w:rsidRPr="003C5537">
              <w:rPr>
                <w:rFonts w:cs="Arial"/>
                <w:sz w:val="19"/>
                <w:szCs w:val="19"/>
              </w:rPr>
              <w:t>CO</w:t>
            </w:r>
          </w:p>
        </w:tc>
        <w:tc>
          <w:tcPr>
            <w:tcW w:w="2053" w:type="pct"/>
            <w:tcBorders>
              <w:right w:val="double" w:sz="4" w:space="0" w:color="auto"/>
            </w:tcBorders>
          </w:tcPr>
          <w:p w14:paraId="68F2C097" w14:textId="77777777" w:rsidR="00CD641A" w:rsidRPr="003C5537" w:rsidRDefault="00CD641A" w:rsidP="00CC576D">
            <w:pPr>
              <w:rPr>
                <w:rFonts w:cs="Arial"/>
                <w:sz w:val="19"/>
                <w:szCs w:val="19"/>
              </w:rPr>
            </w:pPr>
            <w:r w:rsidRPr="003C5537">
              <w:rPr>
                <w:rFonts w:cs="Arial"/>
                <w:sz w:val="19"/>
                <w:szCs w:val="19"/>
              </w:rPr>
              <w:t>Carbon Monoxide</w:t>
            </w:r>
          </w:p>
        </w:tc>
      </w:tr>
      <w:tr w:rsidR="003C5537" w:rsidRPr="003C5537" w14:paraId="55CB543D" w14:textId="77777777" w:rsidTr="00CD641A">
        <w:trPr>
          <w:gridAfter w:val="1"/>
          <w:wAfter w:w="20" w:type="pct"/>
          <w:cantSplit/>
          <w:trHeight w:val="245"/>
          <w:jc w:val="center"/>
        </w:trPr>
        <w:tc>
          <w:tcPr>
            <w:tcW w:w="656" w:type="pct"/>
            <w:tcBorders>
              <w:left w:val="double" w:sz="4" w:space="0" w:color="auto"/>
            </w:tcBorders>
          </w:tcPr>
          <w:p w14:paraId="1DC3DF32" w14:textId="77777777" w:rsidR="00CD641A" w:rsidRPr="003C5537" w:rsidRDefault="00CD641A" w:rsidP="00CC576D">
            <w:pPr>
              <w:rPr>
                <w:rFonts w:cs="Arial"/>
                <w:sz w:val="19"/>
                <w:szCs w:val="19"/>
              </w:rPr>
            </w:pPr>
            <w:r w:rsidRPr="003C5537">
              <w:rPr>
                <w:rFonts w:cs="Arial"/>
                <w:sz w:val="19"/>
                <w:szCs w:val="19"/>
              </w:rPr>
              <w:t>CEM</w:t>
            </w:r>
          </w:p>
        </w:tc>
        <w:tc>
          <w:tcPr>
            <w:tcW w:w="1878" w:type="pct"/>
            <w:tcBorders>
              <w:right w:val="single" w:sz="4" w:space="0" w:color="auto"/>
            </w:tcBorders>
          </w:tcPr>
          <w:p w14:paraId="7E563B15" w14:textId="77777777" w:rsidR="00CD641A" w:rsidRPr="003C5537" w:rsidRDefault="00CD641A" w:rsidP="00CC576D">
            <w:pPr>
              <w:rPr>
                <w:rFonts w:cs="Arial"/>
                <w:sz w:val="19"/>
                <w:szCs w:val="19"/>
              </w:rPr>
            </w:pPr>
            <w:r w:rsidRPr="003C5537">
              <w:rPr>
                <w:rFonts w:cs="Arial"/>
                <w:sz w:val="19"/>
                <w:szCs w:val="19"/>
              </w:rPr>
              <w:t>Continuous Emission Monitoring</w:t>
            </w:r>
          </w:p>
        </w:tc>
        <w:tc>
          <w:tcPr>
            <w:tcW w:w="393" w:type="pct"/>
            <w:tcBorders>
              <w:left w:val="single" w:sz="4" w:space="0" w:color="auto"/>
            </w:tcBorders>
          </w:tcPr>
          <w:p w14:paraId="4D257E21" w14:textId="77777777" w:rsidR="00CD641A" w:rsidRPr="003C5537" w:rsidRDefault="00CD641A" w:rsidP="00CC576D">
            <w:pPr>
              <w:rPr>
                <w:rFonts w:cs="Arial"/>
                <w:sz w:val="19"/>
                <w:szCs w:val="19"/>
              </w:rPr>
            </w:pPr>
            <w:r w:rsidRPr="003C5537">
              <w:rPr>
                <w:rFonts w:cs="Arial"/>
                <w:sz w:val="19"/>
                <w:szCs w:val="19"/>
              </w:rPr>
              <w:t>CO</w:t>
            </w:r>
            <w:r w:rsidRPr="003C5537">
              <w:rPr>
                <w:rFonts w:cs="Arial"/>
                <w:sz w:val="19"/>
                <w:szCs w:val="19"/>
                <w:vertAlign w:val="subscript"/>
              </w:rPr>
              <w:t>2</w:t>
            </w:r>
            <w:r w:rsidRPr="003C5537">
              <w:rPr>
                <w:rFonts w:cs="Arial"/>
                <w:sz w:val="19"/>
                <w:szCs w:val="19"/>
              </w:rPr>
              <w:t>e</w:t>
            </w:r>
          </w:p>
        </w:tc>
        <w:tc>
          <w:tcPr>
            <w:tcW w:w="2053" w:type="pct"/>
            <w:tcBorders>
              <w:right w:val="double" w:sz="4" w:space="0" w:color="auto"/>
            </w:tcBorders>
          </w:tcPr>
          <w:p w14:paraId="3264883D" w14:textId="77777777" w:rsidR="00CD641A" w:rsidRPr="003C5537" w:rsidRDefault="00CD641A" w:rsidP="00CC576D">
            <w:pPr>
              <w:rPr>
                <w:rFonts w:cs="Arial"/>
                <w:sz w:val="19"/>
                <w:szCs w:val="19"/>
              </w:rPr>
            </w:pPr>
            <w:r w:rsidRPr="003C5537">
              <w:rPr>
                <w:rFonts w:cs="Arial"/>
                <w:sz w:val="19"/>
                <w:szCs w:val="19"/>
              </w:rPr>
              <w:t>Carbon Dioxide Equivalent</w:t>
            </w:r>
          </w:p>
        </w:tc>
      </w:tr>
      <w:tr w:rsidR="003C5537" w:rsidRPr="003C5537" w14:paraId="76E57253" w14:textId="77777777" w:rsidTr="00CD641A">
        <w:trPr>
          <w:gridAfter w:val="1"/>
          <w:wAfter w:w="20" w:type="pct"/>
          <w:cantSplit/>
          <w:trHeight w:val="245"/>
          <w:jc w:val="center"/>
        </w:trPr>
        <w:tc>
          <w:tcPr>
            <w:tcW w:w="656" w:type="pct"/>
            <w:tcBorders>
              <w:left w:val="double" w:sz="4" w:space="0" w:color="auto"/>
            </w:tcBorders>
          </w:tcPr>
          <w:p w14:paraId="746B9E52" w14:textId="77777777" w:rsidR="00CD641A" w:rsidRPr="003C5537" w:rsidRDefault="00CD641A" w:rsidP="00CC576D">
            <w:pPr>
              <w:rPr>
                <w:rFonts w:cs="Arial"/>
                <w:sz w:val="19"/>
                <w:szCs w:val="19"/>
              </w:rPr>
            </w:pPr>
            <w:r w:rsidRPr="003C5537">
              <w:rPr>
                <w:rFonts w:cs="Arial"/>
                <w:sz w:val="19"/>
                <w:szCs w:val="19"/>
              </w:rPr>
              <w:t>CEMS</w:t>
            </w:r>
          </w:p>
        </w:tc>
        <w:tc>
          <w:tcPr>
            <w:tcW w:w="1878" w:type="pct"/>
            <w:tcBorders>
              <w:right w:val="single" w:sz="4" w:space="0" w:color="auto"/>
            </w:tcBorders>
          </w:tcPr>
          <w:p w14:paraId="5FA59AC9" w14:textId="77777777" w:rsidR="00CD641A" w:rsidRPr="003C5537" w:rsidRDefault="00CD641A" w:rsidP="00CC576D">
            <w:pPr>
              <w:rPr>
                <w:rFonts w:cs="Arial"/>
                <w:sz w:val="19"/>
                <w:szCs w:val="19"/>
              </w:rPr>
            </w:pPr>
            <w:r w:rsidRPr="003C5537">
              <w:rPr>
                <w:rFonts w:cs="Arial"/>
                <w:sz w:val="19"/>
                <w:szCs w:val="19"/>
              </w:rPr>
              <w:t>Continuous Emission Monitoring System</w:t>
            </w:r>
          </w:p>
        </w:tc>
        <w:tc>
          <w:tcPr>
            <w:tcW w:w="393" w:type="pct"/>
            <w:tcBorders>
              <w:left w:val="single" w:sz="4" w:space="0" w:color="auto"/>
            </w:tcBorders>
          </w:tcPr>
          <w:p w14:paraId="6F2FF98B" w14:textId="77777777" w:rsidR="00CD641A" w:rsidRPr="003C5537" w:rsidRDefault="00CD641A" w:rsidP="00CC576D">
            <w:pPr>
              <w:rPr>
                <w:rFonts w:cs="Arial"/>
                <w:sz w:val="19"/>
                <w:szCs w:val="19"/>
              </w:rPr>
            </w:pPr>
            <w:r w:rsidRPr="003C5537">
              <w:rPr>
                <w:rFonts w:cs="Arial"/>
                <w:sz w:val="19"/>
                <w:szCs w:val="19"/>
              </w:rPr>
              <w:t>dscf</w:t>
            </w:r>
          </w:p>
        </w:tc>
        <w:tc>
          <w:tcPr>
            <w:tcW w:w="2053" w:type="pct"/>
            <w:tcBorders>
              <w:right w:val="double" w:sz="4" w:space="0" w:color="auto"/>
            </w:tcBorders>
          </w:tcPr>
          <w:p w14:paraId="1E853240" w14:textId="77777777" w:rsidR="00CD641A" w:rsidRPr="003C5537" w:rsidRDefault="00CD641A" w:rsidP="00CC576D">
            <w:pPr>
              <w:rPr>
                <w:rFonts w:cs="Arial"/>
                <w:sz w:val="19"/>
                <w:szCs w:val="19"/>
              </w:rPr>
            </w:pPr>
            <w:r w:rsidRPr="003C5537">
              <w:rPr>
                <w:rFonts w:cs="Arial"/>
                <w:sz w:val="19"/>
                <w:szCs w:val="19"/>
              </w:rPr>
              <w:t>Dry standard cubic foot</w:t>
            </w:r>
          </w:p>
        </w:tc>
      </w:tr>
      <w:tr w:rsidR="003C5537" w:rsidRPr="003C5537" w14:paraId="7BBDE0AC" w14:textId="77777777" w:rsidTr="00CD641A">
        <w:trPr>
          <w:gridAfter w:val="1"/>
          <w:wAfter w:w="20" w:type="pct"/>
          <w:cantSplit/>
          <w:trHeight w:val="245"/>
          <w:jc w:val="center"/>
        </w:trPr>
        <w:tc>
          <w:tcPr>
            <w:tcW w:w="656" w:type="pct"/>
            <w:tcBorders>
              <w:left w:val="double" w:sz="4" w:space="0" w:color="auto"/>
            </w:tcBorders>
          </w:tcPr>
          <w:p w14:paraId="5B5FD961" w14:textId="77777777" w:rsidR="00CD641A" w:rsidRPr="003C5537" w:rsidRDefault="00CD641A" w:rsidP="00CC576D">
            <w:pPr>
              <w:rPr>
                <w:rFonts w:cs="Arial"/>
                <w:sz w:val="19"/>
                <w:szCs w:val="19"/>
              </w:rPr>
            </w:pPr>
            <w:r w:rsidRPr="003C5537">
              <w:rPr>
                <w:rFonts w:cs="Arial"/>
                <w:sz w:val="19"/>
                <w:szCs w:val="19"/>
              </w:rPr>
              <w:t>CFR</w:t>
            </w:r>
          </w:p>
        </w:tc>
        <w:tc>
          <w:tcPr>
            <w:tcW w:w="1878" w:type="pct"/>
            <w:tcBorders>
              <w:right w:val="single" w:sz="4" w:space="0" w:color="auto"/>
            </w:tcBorders>
          </w:tcPr>
          <w:p w14:paraId="07234891" w14:textId="77777777" w:rsidR="00CD641A" w:rsidRPr="003C5537" w:rsidRDefault="00CD641A" w:rsidP="00CC576D">
            <w:pPr>
              <w:rPr>
                <w:rFonts w:cs="Arial"/>
                <w:sz w:val="19"/>
                <w:szCs w:val="19"/>
              </w:rPr>
            </w:pPr>
            <w:r w:rsidRPr="003C5537">
              <w:rPr>
                <w:rFonts w:cs="Arial"/>
                <w:sz w:val="19"/>
                <w:szCs w:val="19"/>
              </w:rPr>
              <w:t>Code of Federal Regulations</w:t>
            </w:r>
          </w:p>
        </w:tc>
        <w:tc>
          <w:tcPr>
            <w:tcW w:w="393" w:type="pct"/>
            <w:tcBorders>
              <w:left w:val="single" w:sz="4" w:space="0" w:color="auto"/>
            </w:tcBorders>
          </w:tcPr>
          <w:p w14:paraId="6FA38C7C" w14:textId="77777777" w:rsidR="00CD641A" w:rsidRPr="003C5537" w:rsidRDefault="00CD641A" w:rsidP="00CC576D">
            <w:pPr>
              <w:rPr>
                <w:rFonts w:cs="Arial"/>
                <w:sz w:val="19"/>
                <w:szCs w:val="19"/>
              </w:rPr>
            </w:pPr>
            <w:r w:rsidRPr="003C5537">
              <w:rPr>
                <w:rFonts w:cs="Arial"/>
                <w:sz w:val="19"/>
                <w:szCs w:val="19"/>
              </w:rPr>
              <w:t>dscm</w:t>
            </w:r>
          </w:p>
        </w:tc>
        <w:tc>
          <w:tcPr>
            <w:tcW w:w="2053" w:type="pct"/>
            <w:tcBorders>
              <w:right w:val="double" w:sz="4" w:space="0" w:color="auto"/>
            </w:tcBorders>
          </w:tcPr>
          <w:p w14:paraId="70515885" w14:textId="77777777" w:rsidR="00CD641A" w:rsidRPr="003C5537" w:rsidRDefault="00CD641A" w:rsidP="00CC576D">
            <w:pPr>
              <w:rPr>
                <w:rFonts w:cs="Arial"/>
                <w:sz w:val="19"/>
                <w:szCs w:val="19"/>
              </w:rPr>
            </w:pPr>
            <w:r w:rsidRPr="003C5537">
              <w:rPr>
                <w:rFonts w:cs="Arial"/>
                <w:sz w:val="19"/>
                <w:szCs w:val="19"/>
              </w:rPr>
              <w:t>Dry standard cubic meter</w:t>
            </w:r>
          </w:p>
        </w:tc>
      </w:tr>
      <w:tr w:rsidR="003C5537" w:rsidRPr="003C5537" w14:paraId="4F9ECF01" w14:textId="77777777" w:rsidTr="00CD641A">
        <w:trPr>
          <w:gridAfter w:val="1"/>
          <w:wAfter w:w="20" w:type="pct"/>
          <w:cantSplit/>
          <w:trHeight w:val="245"/>
          <w:jc w:val="center"/>
        </w:trPr>
        <w:tc>
          <w:tcPr>
            <w:tcW w:w="656" w:type="pct"/>
            <w:tcBorders>
              <w:left w:val="double" w:sz="4" w:space="0" w:color="auto"/>
            </w:tcBorders>
          </w:tcPr>
          <w:p w14:paraId="3E611827" w14:textId="77777777" w:rsidR="00CD641A" w:rsidRPr="003C5537" w:rsidRDefault="00CD641A" w:rsidP="00CC576D">
            <w:pPr>
              <w:rPr>
                <w:rFonts w:cs="Arial"/>
                <w:sz w:val="19"/>
                <w:szCs w:val="19"/>
              </w:rPr>
            </w:pPr>
            <w:r w:rsidRPr="003C5537">
              <w:rPr>
                <w:rFonts w:cs="Arial"/>
                <w:sz w:val="19"/>
                <w:szCs w:val="19"/>
              </w:rPr>
              <w:t>COM</w:t>
            </w:r>
          </w:p>
        </w:tc>
        <w:tc>
          <w:tcPr>
            <w:tcW w:w="1878" w:type="pct"/>
            <w:tcBorders>
              <w:right w:val="single" w:sz="4" w:space="0" w:color="auto"/>
            </w:tcBorders>
          </w:tcPr>
          <w:p w14:paraId="2DE858C6" w14:textId="77777777" w:rsidR="00CD641A" w:rsidRPr="003C5537" w:rsidRDefault="00CD641A" w:rsidP="00CC576D">
            <w:pPr>
              <w:rPr>
                <w:rFonts w:cs="Arial"/>
                <w:sz w:val="19"/>
                <w:szCs w:val="19"/>
              </w:rPr>
            </w:pPr>
            <w:r w:rsidRPr="003C5537">
              <w:rPr>
                <w:rFonts w:cs="Arial"/>
                <w:sz w:val="19"/>
                <w:szCs w:val="19"/>
              </w:rPr>
              <w:t>Continuous Opacity Monitoring</w:t>
            </w:r>
          </w:p>
        </w:tc>
        <w:tc>
          <w:tcPr>
            <w:tcW w:w="393" w:type="pct"/>
            <w:tcBorders>
              <w:left w:val="single" w:sz="4" w:space="0" w:color="auto"/>
            </w:tcBorders>
          </w:tcPr>
          <w:p w14:paraId="45A27E25" w14:textId="77777777" w:rsidR="00CD641A" w:rsidRPr="003C5537" w:rsidRDefault="00CD641A" w:rsidP="00CC576D">
            <w:pPr>
              <w:rPr>
                <w:rFonts w:cs="Arial"/>
                <w:sz w:val="19"/>
                <w:szCs w:val="19"/>
              </w:rPr>
            </w:pPr>
            <w:r w:rsidRPr="003C5537">
              <w:rPr>
                <w:rFonts w:cs="Arial"/>
                <w:sz w:val="19"/>
                <w:szCs w:val="19"/>
              </w:rPr>
              <w:t>°F</w:t>
            </w:r>
          </w:p>
        </w:tc>
        <w:tc>
          <w:tcPr>
            <w:tcW w:w="2053" w:type="pct"/>
            <w:tcBorders>
              <w:right w:val="double" w:sz="4" w:space="0" w:color="auto"/>
            </w:tcBorders>
          </w:tcPr>
          <w:p w14:paraId="05CE1F98" w14:textId="77777777" w:rsidR="00CD641A" w:rsidRPr="003C5537" w:rsidRDefault="00CD641A" w:rsidP="00CC576D">
            <w:pPr>
              <w:rPr>
                <w:rFonts w:cs="Arial"/>
                <w:sz w:val="19"/>
                <w:szCs w:val="19"/>
              </w:rPr>
            </w:pPr>
            <w:r w:rsidRPr="003C5537">
              <w:rPr>
                <w:rFonts w:cs="Arial"/>
                <w:sz w:val="19"/>
                <w:szCs w:val="19"/>
              </w:rPr>
              <w:t>Degrees Fahrenheit</w:t>
            </w:r>
          </w:p>
        </w:tc>
      </w:tr>
      <w:tr w:rsidR="003C5537" w:rsidRPr="003C5537" w14:paraId="61A7924E" w14:textId="77777777" w:rsidTr="00CD641A">
        <w:trPr>
          <w:gridAfter w:val="1"/>
          <w:wAfter w:w="20" w:type="pct"/>
          <w:cantSplit/>
          <w:trHeight w:val="218"/>
          <w:jc w:val="center"/>
        </w:trPr>
        <w:tc>
          <w:tcPr>
            <w:tcW w:w="656" w:type="pct"/>
            <w:vMerge w:val="restart"/>
            <w:tcBorders>
              <w:left w:val="double" w:sz="4" w:space="0" w:color="auto"/>
            </w:tcBorders>
          </w:tcPr>
          <w:p w14:paraId="1A782977" w14:textId="77777777" w:rsidR="00CD641A" w:rsidRPr="003C5537" w:rsidRDefault="00CD641A" w:rsidP="00CC576D">
            <w:pPr>
              <w:rPr>
                <w:rFonts w:cs="Arial"/>
                <w:sz w:val="19"/>
                <w:szCs w:val="19"/>
              </w:rPr>
            </w:pPr>
            <w:r w:rsidRPr="003C5537">
              <w:rPr>
                <w:rFonts w:cs="Arial"/>
                <w:sz w:val="19"/>
                <w:szCs w:val="19"/>
              </w:rPr>
              <w:t>Department/</w:t>
            </w:r>
          </w:p>
          <w:p w14:paraId="0EDB7461" w14:textId="77777777" w:rsidR="00CD641A" w:rsidRPr="003C5537" w:rsidRDefault="00CD641A" w:rsidP="00CC576D">
            <w:pPr>
              <w:rPr>
                <w:rFonts w:cs="Arial"/>
                <w:sz w:val="19"/>
                <w:szCs w:val="19"/>
              </w:rPr>
            </w:pPr>
            <w:r w:rsidRPr="003C5537">
              <w:rPr>
                <w:rFonts w:cs="Arial"/>
                <w:sz w:val="19"/>
                <w:szCs w:val="19"/>
              </w:rPr>
              <w:t>department</w:t>
            </w:r>
          </w:p>
        </w:tc>
        <w:tc>
          <w:tcPr>
            <w:tcW w:w="1878" w:type="pct"/>
            <w:vMerge w:val="restart"/>
            <w:tcBorders>
              <w:right w:val="single" w:sz="4" w:space="0" w:color="auto"/>
            </w:tcBorders>
          </w:tcPr>
          <w:p w14:paraId="140C5EEB" w14:textId="77777777" w:rsidR="00CD641A" w:rsidRPr="003C5537" w:rsidRDefault="00CD641A" w:rsidP="00CC576D">
            <w:pPr>
              <w:rPr>
                <w:rFonts w:cs="Arial"/>
                <w:sz w:val="19"/>
                <w:szCs w:val="19"/>
              </w:rPr>
            </w:pPr>
            <w:r w:rsidRPr="003C5537">
              <w:rPr>
                <w:rFonts w:cs="Arial"/>
                <w:sz w:val="19"/>
                <w:szCs w:val="19"/>
              </w:rPr>
              <w:t>Michigan Department of Environment, Great Lakes, and Energy</w:t>
            </w:r>
          </w:p>
        </w:tc>
        <w:tc>
          <w:tcPr>
            <w:tcW w:w="393" w:type="pct"/>
            <w:tcBorders>
              <w:left w:val="single" w:sz="4" w:space="0" w:color="auto"/>
            </w:tcBorders>
          </w:tcPr>
          <w:p w14:paraId="39A22142" w14:textId="77777777" w:rsidR="00CD641A" w:rsidRPr="003C5537" w:rsidRDefault="00CD641A" w:rsidP="00CC576D">
            <w:pPr>
              <w:rPr>
                <w:rFonts w:cs="Arial"/>
                <w:sz w:val="19"/>
                <w:szCs w:val="19"/>
              </w:rPr>
            </w:pPr>
            <w:r w:rsidRPr="003C5537">
              <w:rPr>
                <w:rFonts w:cs="Arial"/>
                <w:sz w:val="19"/>
                <w:szCs w:val="19"/>
              </w:rPr>
              <w:t>gr</w:t>
            </w:r>
          </w:p>
        </w:tc>
        <w:tc>
          <w:tcPr>
            <w:tcW w:w="2053" w:type="pct"/>
            <w:tcBorders>
              <w:right w:val="double" w:sz="4" w:space="0" w:color="auto"/>
            </w:tcBorders>
          </w:tcPr>
          <w:p w14:paraId="1BE2AA2F" w14:textId="77777777" w:rsidR="00CD641A" w:rsidRPr="003C5537" w:rsidRDefault="00CD641A" w:rsidP="00CC576D">
            <w:pPr>
              <w:rPr>
                <w:rFonts w:cs="Arial"/>
                <w:sz w:val="19"/>
                <w:szCs w:val="19"/>
              </w:rPr>
            </w:pPr>
            <w:r w:rsidRPr="003C5537">
              <w:rPr>
                <w:rFonts w:cs="Arial"/>
                <w:sz w:val="19"/>
                <w:szCs w:val="19"/>
              </w:rPr>
              <w:t>Grains</w:t>
            </w:r>
          </w:p>
        </w:tc>
      </w:tr>
      <w:tr w:rsidR="003C5537" w:rsidRPr="003C5537" w14:paraId="57E72804" w14:textId="77777777" w:rsidTr="00CD641A">
        <w:trPr>
          <w:gridAfter w:val="1"/>
          <w:wAfter w:w="20" w:type="pct"/>
          <w:cantSplit/>
          <w:trHeight w:val="217"/>
          <w:jc w:val="center"/>
        </w:trPr>
        <w:tc>
          <w:tcPr>
            <w:tcW w:w="656" w:type="pct"/>
            <w:vMerge/>
            <w:tcBorders>
              <w:left w:val="double" w:sz="4" w:space="0" w:color="auto"/>
            </w:tcBorders>
          </w:tcPr>
          <w:p w14:paraId="74A4B43E" w14:textId="77777777" w:rsidR="00CD641A" w:rsidRPr="003C5537" w:rsidRDefault="00CD641A" w:rsidP="00CC576D">
            <w:pPr>
              <w:rPr>
                <w:rFonts w:cs="Arial"/>
                <w:sz w:val="19"/>
                <w:szCs w:val="19"/>
              </w:rPr>
            </w:pPr>
          </w:p>
        </w:tc>
        <w:tc>
          <w:tcPr>
            <w:tcW w:w="1878" w:type="pct"/>
            <w:vMerge/>
            <w:tcBorders>
              <w:right w:val="single" w:sz="4" w:space="0" w:color="auto"/>
            </w:tcBorders>
          </w:tcPr>
          <w:p w14:paraId="6DA39CAA" w14:textId="77777777" w:rsidR="00CD641A" w:rsidRPr="003C5537" w:rsidRDefault="00CD641A" w:rsidP="00CC576D">
            <w:pPr>
              <w:rPr>
                <w:rFonts w:cs="Arial"/>
                <w:sz w:val="19"/>
                <w:szCs w:val="19"/>
              </w:rPr>
            </w:pPr>
          </w:p>
        </w:tc>
        <w:tc>
          <w:tcPr>
            <w:tcW w:w="393" w:type="pct"/>
            <w:tcBorders>
              <w:left w:val="single" w:sz="4" w:space="0" w:color="auto"/>
            </w:tcBorders>
          </w:tcPr>
          <w:p w14:paraId="38BE268F" w14:textId="77777777" w:rsidR="00CD641A" w:rsidRPr="003C5537" w:rsidRDefault="00CD641A" w:rsidP="00CC576D">
            <w:pPr>
              <w:rPr>
                <w:rFonts w:cs="Arial"/>
                <w:sz w:val="19"/>
                <w:szCs w:val="19"/>
              </w:rPr>
            </w:pPr>
            <w:r w:rsidRPr="003C5537">
              <w:rPr>
                <w:rFonts w:cs="Arial"/>
                <w:sz w:val="19"/>
                <w:szCs w:val="19"/>
              </w:rPr>
              <w:t>HAP</w:t>
            </w:r>
          </w:p>
        </w:tc>
        <w:tc>
          <w:tcPr>
            <w:tcW w:w="2053" w:type="pct"/>
            <w:tcBorders>
              <w:right w:val="double" w:sz="4" w:space="0" w:color="auto"/>
            </w:tcBorders>
          </w:tcPr>
          <w:p w14:paraId="71DA1F14" w14:textId="77777777" w:rsidR="00CD641A" w:rsidRPr="003C5537" w:rsidRDefault="00CD641A" w:rsidP="00CC576D">
            <w:pPr>
              <w:rPr>
                <w:rFonts w:cs="Arial"/>
                <w:sz w:val="19"/>
                <w:szCs w:val="19"/>
              </w:rPr>
            </w:pPr>
            <w:r w:rsidRPr="003C5537">
              <w:rPr>
                <w:rFonts w:cs="Arial"/>
                <w:sz w:val="19"/>
                <w:szCs w:val="19"/>
              </w:rPr>
              <w:t>Hazardous Air Pollutant</w:t>
            </w:r>
          </w:p>
        </w:tc>
      </w:tr>
      <w:tr w:rsidR="003C5537" w:rsidRPr="003C5537" w14:paraId="7116EACE" w14:textId="77777777" w:rsidTr="00CD641A">
        <w:trPr>
          <w:gridAfter w:val="1"/>
          <w:wAfter w:w="20" w:type="pct"/>
          <w:cantSplit/>
          <w:trHeight w:val="245"/>
          <w:jc w:val="center"/>
        </w:trPr>
        <w:tc>
          <w:tcPr>
            <w:tcW w:w="656" w:type="pct"/>
            <w:vMerge w:val="restart"/>
            <w:tcBorders>
              <w:left w:val="double" w:sz="4" w:space="0" w:color="auto"/>
            </w:tcBorders>
          </w:tcPr>
          <w:p w14:paraId="59F71511" w14:textId="77777777" w:rsidR="00CD641A" w:rsidRPr="003C5537" w:rsidRDefault="00CD641A" w:rsidP="00CC576D">
            <w:pPr>
              <w:rPr>
                <w:rFonts w:cs="Arial"/>
                <w:sz w:val="19"/>
                <w:szCs w:val="19"/>
              </w:rPr>
            </w:pPr>
            <w:r w:rsidRPr="003C5537">
              <w:rPr>
                <w:rFonts w:cs="Arial"/>
                <w:sz w:val="19"/>
                <w:szCs w:val="19"/>
              </w:rPr>
              <w:t>EGLE</w:t>
            </w:r>
          </w:p>
        </w:tc>
        <w:tc>
          <w:tcPr>
            <w:tcW w:w="1878" w:type="pct"/>
            <w:vMerge w:val="restart"/>
            <w:tcBorders>
              <w:right w:val="single" w:sz="4" w:space="0" w:color="auto"/>
            </w:tcBorders>
          </w:tcPr>
          <w:p w14:paraId="76F0116D" w14:textId="77777777" w:rsidR="00CD641A" w:rsidRPr="003C5537" w:rsidRDefault="00CD641A" w:rsidP="00CC576D">
            <w:pPr>
              <w:rPr>
                <w:rFonts w:cs="Arial"/>
                <w:sz w:val="19"/>
                <w:szCs w:val="19"/>
              </w:rPr>
            </w:pPr>
            <w:r w:rsidRPr="003C5537">
              <w:rPr>
                <w:rFonts w:cs="Arial"/>
                <w:sz w:val="19"/>
                <w:szCs w:val="19"/>
              </w:rPr>
              <w:t>Michigan Department of Environment, Great Lakes, and Energy</w:t>
            </w:r>
          </w:p>
        </w:tc>
        <w:tc>
          <w:tcPr>
            <w:tcW w:w="393" w:type="pct"/>
            <w:tcBorders>
              <w:left w:val="single" w:sz="4" w:space="0" w:color="auto"/>
            </w:tcBorders>
          </w:tcPr>
          <w:p w14:paraId="72D98425" w14:textId="77777777" w:rsidR="00CD641A" w:rsidRPr="003C5537" w:rsidRDefault="00CD641A" w:rsidP="00CC576D">
            <w:pPr>
              <w:rPr>
                <w:rFonts w:cs="Arial"/>
                <w:sz w:val="19"/>
                <w:szCs w:val="19"/>
              </w:rPr>
            </w:pPr>
            <w:r w:rsidRPr="003C5537">
              <w:rPr>
                <w:rFonts w:cs="Arial"/>
                <w:sz w:val="19"/>
                <w:szCs w:val="19"/>
              </w:rPr>
              <w:t>Hg</w:t>
            </w:r>
          </w:p>
        </w:tc>
        <w:tc>
          <w:tcPr>
            <w:tcW w:w="2053" w:type="pct"/>
            <w:tcBorders>
              <w:right w:val="double" w:sz="4" w:space="0" w:color="auto"/>
            </w:tcBorders>
          </w:tcPr>
          <w:p w14:paraId="1DAF81E5" w14:textId="77777777" w:rsidR="00CD641A" w:rsidRPr="003C5537" w:rsidRDefault="00CD641A" w:rsidP="00CC576D">
            <w:pPr>
              <w:rPr>
                <w:rFonts w:cs="Arial"/>
                <w:sz w:val="19"/>
                <w:szCs w:val="19"/>
              </w:rPr>
            </w:pPr>
            <w:r w:rsidRPr="003C5537">
              <w:rPr>
                <w:rFonts w:cs="Arial"/>
                <w:sz w:val="19"/>
                <w:szCs w:val="19"/>
              </w:rPr>
              <w:t>Mercury</w:t>
            </w:r>
          </w:p>
        </w:tc>
      </w:tr>
      <w:tr w:rsidR="003C5537" w:rsidRPr="003C5537" w14:paraId="2B3A56E7" w14:textId="77777777" w:rsidTr="00CD641A">
        <w:trPr>
          <w:gridAfter w:val="1"/>
          <w:wAfter w:w="20" w:type="pct"/>
          <w:cantSplit/>
          <w:trHeight w:val="245"/>
          <w:jc w:val="center"/>
        </w:trPr>
        <w:tc>
          <w:tcPr>
            <w:tcW w:w="656" w:type="pct"/>
            <w:vMerge/>
            <w:tcBorders>
              <w:left w:val="double" w:sz="4" w:space="0" w:color="auto"/>
            </w:tcBorders>
          </w:tcPr>
          <w:p w14:paraId="173ADF05" w14:textId="77777777" w:rsidR="00CD641A" w:rsidRPr="003C5537" w:rsidRDefault="00CD641A" w:rsidP="00CC576D">
            <w:pPr>
              <w:rPr>
                <w:rFonts w:cs="Arial"/>
                <w:sz w:val="19"/>
                <w:szCs w:val="19"/>
              </w:rPr>
            </w:pPr>
          </w:p>
        </w:tc>
        <w:tc>
          <w:tcPr>
            <w:tcW w:w="1878" w:type="pct"/>
            <w:vMerge/>
            <w:tcBorders>
              <w:right w:val="single" w:sz="4" w:space="0" w:color="auto"/>
            </w:tcBorders>
          </w:tcPr>
          <w:p w14:paraId="488A71CC" w14:textId="77777777" w:rsidR="00CD641A" w:rsidRPr="003C5537" w:rsidRDefault="00CD641A" w:rsidP="00CC576D">
            <w:pPr>
              <w:rPr>
                <w:rFonts w:cs="Arial"/>
                <w:sz w:val="19"/>
                <w:szCs w:val="19"/>
              </w:rPr>
            </w:pPr>
          </w:p>
        </w:tc>
        <w:tc>
          <w:tcPr>
            <w:tcW w:w="393" w:type="pct"/>
            <w:tcBorders>
              <w:left w:val="single" w:sz="4" w:space="0" w:color="auto"/>
            </w:tcBorders>
          </w:tcPr>
          <w:p w14:paraId="023C74AE" w14:textId="77777777" w:rsidR="00CD641A" w:rsidRPr="003C5537" w:rsidRDefault="00CD641A" w:rsidP="00CC576D">
            <w:pPr>
              <w:rPr>
                <w:rFonts w:cs="Arial"/>
                <w:sz w:val="19"/>
                <w:szCs w:val="19"/>
              </w:rPr>
            </w:pPr>
            <w:r w:rsidRPr="003C5537">
              <w:rPr>
                <w:rFonts w:cs="Arial"/>
                <w:sz w:val="19"/>
                <w:szCs w:val="19"/>
              </w:rPr>
              <w:t>hr</w:t>
            </w:r>
          </w:p>
        </w:tc>
        <w:tc>
          <w:tcPr>
            <w:tcW w:w="2053" w:type="pct"/>
            <w:tcBorders>
              <w:right w:val="double" w:sz="4" w:space="0" w:color="auto"/>
            </w:tcBorders>
          </w:tcPr>
          <w:p w14:paraId="6454FB52" w14:textId="77777777" w:rsidR="00CD641A" w:rsidRPr="003C5537" w:rsidRDefault="00CD641A" w:rsidP="00CC576D">
            <w:pPr>
              <w:rPr>
                <w:rFonts w:cs="Arial"/>
                <w:sz w:val="19"/>
                <w:szCs w:val="19"/>
              </w:rPr>
            </w:pPr>
            <w:r w:rsidRPr="003C5537">
              <w:rPr>
                <w:rFonts w:cs="Arial"/>
                <w:sz w:val="19"/>
                <w:szCs w:val="19"/>
              </w:rPr>
              <w:t>Hour</w:t>
            </w:r>
          </w:p>
        </w:tc>
      </w:tr>
      <w:tr w:rsidR="003C5537" w:rsidRPr="003C5537" w14:paraId="416445E5" w14:textId="77777777" w:rsidTr="00CD641A">
        <w:trPr>
          <w:gridAfter w:val="1"/>
          <w:wAfter w:w="20" w:type="pct"/>
          <w:cantSplit/>
          <w:trHeight w:val="245"/>
          <w:jc w:val="center"/>
        </w:trPr>
        <w:tc>
          <w:tcPr>
            <w:tcW w:w="656" w:type="pct"/>
            <w:tcBorders>
              <w:left w:val="double" w:sz="4" w:space="0" w:color="auto"/>
            </w:tcBorders>
          </w:tcPr>
          <w:p w14:paraId="7824ABCA" w14:textId="77777777" w:rsidR="00CD641A" w:rsidRPr="003C5537" w:rsidRDefault="00CD641A" w:rsidP="00CC576D">
            <w:pPr>
              <w:rPr>
                <w:rFonts w:cs="Arial"/>
                <w:sz w:val="19"/>
                <w:szCs w:val="19"/>
              </w:rPr>
            </w:pPr>
            <w:r w:rsidRPr="003C5537">
              <w:rPr>
                <w:rFonts w:cs="Arial"/>
                <w:sz w:val="19"/>
                <w:szCs w:val="19"/>
              </w:rPr>
              <w:t>EU</w:t>
            </w:r>
          </w:p>
        </w:tc>
        <w:tc>
          <w:tcPr>
            <w:tcW w:w="1878" w:type="pct"/>
            <w:tcBorders>
              <w:right w:val="single" w:sz="4" w:space="0" w:color="auto"/>
            </w:tcBorders>
          </w:tcPr>
          <w:p w14:paraId="31DF565A" w14:textId="77777777" w:rsidR="00CD641A" w:rsidRPr="003C5537" w:rsidRDefault="00CD641A" w:rsidP="00CC576D">
            <w:pPr>
              <w:rPr>
                <w:rFonts w:cs="Arial"/>
                <w:sz w:val="19"/>
                <w:szCs w:val="19"/>
              </w:rPr>
            </w:pPr>
            <w:r w:rsidRPr="003C5537">
              <w:rPr>
                <w:rFonts w:cs="Arial"/>
                <w:sz w:val="19"/>
                <w:szCs w:val="19"/>
              </w:rPr>
              <w:t>Emission Unit</w:t>
            </w:r>
          </w:p>
        </w:tc>
        <w:tc>
          <w:tcPr>
            <w:tcW w:w="393" w:type="pct"/>
            <w:tcBorders>
              <w:left w:val="single" w:sz="4" w:space="0" w:color="auto"/>
            </w:tcBorders>
          </w:tcPr>
          <w:p w14:paraId="600078CF" w14:textId="77777777" w:rsidR="00CD641A" w:rsidRPr="003C5537" w:rsidRDefault="00CD641A" w:rsidP="00CC576D">
            <w:pPr>
              <w:rPr>
                <w:rFonts w:cs="Arial"/>
                <w:sz w:val="19"/>
                <w:szCs w:val="19"/>
              </w:rPr>
            </w:pPr>
            <w:r w:rsidRPr="003C5537">
              <w:rPr>
                <w:rFonts w:cs="Arial"/>
                <w:sz w:val="19"/>
                <w:szCs w:val="19"/>
              </w:rPr>
              <w:t>HP</w:t>
            </w:r>
          </w:p>
        </w:tc>
        <w:tc>
          <w:tcPr>
            <w:tcW w:w="2053" w:type="pct"/>
            <w:tcBorders>
              <w:right w:val="double" w:sz="4" w:space="0" w:color="auto"/>
            </w:tcBorders>
          </w:tcPr>
          <w:p w14:paraId="0D278D4C" w14:textId="77777777" w:rsidR="00CD641A" w:rsidRPr="003C5537" w:rsidRDefault="00CD641A" w:rsidP="00CC576D">
            <w:pPr>
              <w:rPr>
                <w:rFonts w:cs="Arial"/>
                <w:sz w:val="19"/>
                <w:szCs w:val="19"/>
              </w:rPr>
            </w:pPr>
            <w:r w:rsidRPr="003C5537">
              <w:rPr>
                <w:rFonts w:cs="Arial"/>
                <w:sz w:val="19"/>
                <w:szCs w:val="19"/>
              </w:rPr>
              <w:t>Horsepower</w:t>
            </w:r>
          </w:p>
        </w:tc>
      </w:tr>
      <w:tr w:rsidR="003C5537" w:rsidRPr="003C5537" w14:paraId="20AAB619" w14:textId="77777777" w:rsidTr="00CD641A">
        <w:trPr>
          <w:gridAfter w:val="1"/>
          <w:wAfter w:w="20" w:type="pct"/>
          <w:cantSplit/>
          <w:trHeight w:val="245"/>
          <w:jc w:val="center"/>
        </w:trPr>
        <w:tc>
          <w:tcPr>
            <w:tcW w:w="656" w:type="pct"/>
            <w:tcBorders>
              <w:left w:val="double" w:sz="4" w:space="0" w:color="auto"/>
            </w:tcBorders>
          </w:tcPr>
          <w:p w14:paraId="3EDA3F41" w14:textId="77777777" w:rsidR="00CD641A" w:rsidRPr="003C5537" w:rsidRDefault="00CD641A" w:rsidP="00CC576D">
            <w:pPr>
              <w:rPr>
                <w:rFonts w:cs="Arial"/>
                <w:sz w:val="19"/>
                <w:szCs w:val="19"/>
              </w:rPr>
            </w:pPr>
            <w:r w:rsidRPr="003C5537">
              <w:rPr>
                <w:rFonts w:cs="Arial"/>
                <w:sz w:val="19"/>
                <w:szCs w:val="19"/>
              </w:rPr>
              <w:t>FG</w:t>
            </w:r>
          </w:p>
        </w:tc>
        <w:tc>
          <w:tcPr>
            <w:tcW w:w="1878" w:type="pct"/>
            <w:tcBorders>
              <w:right w:val="single" w:sz="4" w:space="0" w:color="auto"/>
            </w:tcBorders>
          </w:tcPr>
          <w:p w14:paraId="55B96B04" w14:textId="77777777" w:rsidR="00CD641A" w:rsidRPr="003C5537" w:rsidRDefault="00CD641A" w:rsidP="00CC576D">
            <w:pPr>
              <w:rPr>
                <w:rFonts w:cs="Arial"/>
                <w:sz w:val="19"/>
                <w:szCs w:val="19"/>
              </w:rPr>
            </w:pPr>
            <w:r w:rsidRPr="003C5537">
              <w:rPr>
                <w:rFonts w:cs="Arial"/>
                <w:sz w:val="19"/>
                <w:szCs w:val="19"/>
              </w:rPr>
              <w:t>Flexible Group</w:t>
            </w:r>
          </w:p>
        </w:tc>
        <w:tc>
          <w:tcPr>
            <w:tcW w:w="393" w:type="pct"/>
            <w:tcBorders>
              <w:left w:val="single" w:sz="4" w:space="0" w:color="auto"/>
            </w:tcBorders>
          </w:tcPr>
          <w:p w14:paraId="454B6074" w14:textId="77777777" w:rsidR="00CD641A" w:rsidRPr="003C5537" w:rsidRDefault="00CD641A" w:rsidP="00CC576D">
            <w:pPr>
              <w:rPr>
                <w:rFonts w:cs="Arial"/>
                <w:sz w:val="19"/>
                <w:szCs w:val="19"/>
              </w:rPr>
            </w:pPr>
            <w:r w:rsidRPr="003C5537">
              <w:rPr>
                <w:rFonts w:cs="Arial"/>
                <w:sz w:val="19"/>
                <w:szCs w:val="19"/>
              </w:rPr>
              <w:t>H</w:t>
            </w:r>
            <w:r w:rsidRPr="003C5537">
              <w:rPr>
                <w:rFonts w:cs="Arial"/>
                <w:sz w:val="19"/>
                <w:szCs w:val="19"/>
                <w:vertAlign w:val="subscript"/>
              </w:rPr>
              <w:t>2</w:t>
            </w:r>
            <w:r w:rsidRPr="003C5537">
              <w:rPr>
                <w:rFonts w:cs="Arial"/>
                <w:sz w:val="19"/>
                <w:szCs w:val="19"/>
              </w:rPr>
              <w:t>S</w:t>
            </w:r>
          </w:p>
        </w:tc>
        <w:tc>
          <w:tcPr>
            <w:tcW w:w="2053" w:type="pct"/>
            <w:tcBorders>
              <w:right w:val="double" w:sz="4" w:space="0" w:color="auto"/>
            </w:tcBorders>
          </w:tcPr>
          <w:p w14:paraId="77C02079" w14:textId="77777777" w:rsidR="00CD641A" w:rsidRPr="003C5537" w:rsidRDefault="00CD641A" w:rsidP="00CC576D">
            <w:pPr>
              <w:rPr>
                <w:rFonts w:cs="Arial"/>
                <w:sz w:val="19"/>
                <w:szCs w:val="19"/>
              </w:rPr>
            </w:pPr>
            <w:r w:rsidRPr="003C5537">
              <w:rPr>
                <w:rFonts w:cs="Arial"/>
                <w:sz w:val="19"/>
                <w:szCs w:val="19"/>
              </w:rPr>
              <w:t>Hydrogen Sulfide</w:t>
            </w:r>
          </w:p>
        </w:tc>
      </w:tr>
      <w:tr w:rsidR="003C5537" w:rsidRPr="003C5537" w14:paraId="67D76BC3" w14:textId="77777777" w:rsidTr="00CD641A">
        <w:trPr>
          <w:gridAfter w:val="1"/>
          <w:wAfter w:w="20" w:type="pct"/>
          <w:cantSplit/>
          <w:trHeight w:val="245"/>
          <w:jc w:val="center"/>
        </w:trPr>
        <w:tc>
          <w:tcPr>
            <w:tcW w:w="656" w:type="pct"/>
            <w:tcBorders>
              <w:left w:val="double" w:sz="4" w:space="0" w:color="auto"/>
            </w:tcBorders>
          </w:tcPr>
          <w:p w14:paraId="5018A589" w14:textId="77777777" w:rsidR="00CD641A" w:rsidRPr="003C5537" w:rsidRDefault="00CD641A" w:rsidP="00CC576D">
            <w:pPr>
              <w:rPr>
                <w:rFonts w:cs="Arial"/>
                <w:sz w:val="19"/>
                <w:szCs w:val="19"/>
              </w:rPr>
            </w:pPr>
            <w:r w:rsidRPr="003C5537">
              <w:rPr>
                <w:rFonts w:cs="Arial"/>
                <w:sz w:val="19"/>
                <w:szCs w:val="19"/>
              </w:rPr>
              <w:t>GACS</w:t>
            </w:r>
          </w:p>
        </w:tc>
        <w:tc>
          <w:tcPr>
            <w:tcW w:w="1878" w:type="pct"/>
            <w:tcBorders>
              <w:right w:val="single" w:sz="4" w:space="0" w:color="auto"/>
            </w:tcBorders>
          </w:tcPr>
          <w:p w14:paraId="5C936B69" w14:textId="77777777" w:rsidR="00CD641A" w:rsidRPr="003C5537" w:rsidRDefault="00CD641A" w:rsidP="00CC576D">
            <w:pPr>
              <w:rPr>
                <w:rFonts w:cs="Arial"/>
                <w:sz w:val="19"/>
                <w:szCs w:val="19"/>
              </w:rPr>
            </w:pPr>
            <w:r w:rsidRPr="003C5537">
              <w:rPr>
                <w:rFonts w:cs="Arial"/>
                <w:sz w:val="19"/>
                <w:szCs w:val="19"/>
              </w:rPr>
              <w:t>Gallons of Applied Coating Solids</w:t>
            </w:r>
          </w:p>
        </w:tc>
        <w:tc>
          <w:tcPr>
            <w:tcW w:w="393" w:type="pct"/>
            <w:tcBorders>
              <w:left w:val="single" w:sz="4" w:space="0" w:color="auto"/>
            </w:tcBorders>
          </w:tcPr>
          <w:p w14:paraId="1E8C718A" w14:textId="77777777" w:rsidR="00CD641A" w:rsidRPr="003C5537" w:rsidRDefault="00CD641A" w:rsidP="00CC576D">
            <w:pPr>
              <w:rPr>
                <w:rFonts w:cs="Arial"/>
                <w:sz w:val="19"/>
                <w:szCs w:val="19"/>
              </w:rPr>
            </w:pPr>
            <w:r w:rsidRPr="003C5537">
              <w:rPr>
                <w:rFonts w:cs="Arial"/>
                <w:sz w:val="19"/>
                <w:szCs w:val="19"/>
              </w:rPr>
              <w:t>kW</w:t>
            </w:r>
          </w:p>
        </w:tc>
        <w:tc>
          <w:tcPr>
            <w:tcW w:w="2053" w:type="pct"/>
            <w:tcBorders>
              <w:right w:val="double" w:sz="4" w:space="0" w:color="auto"/>
            </w:tcBorders>
          </w:tcPr>
          <w:p w14:paraId="0CEC7F2C" w14:textId="77777777" w:rsidR="00CD641A" w:rsidRPr="003C5537" w:rsidRDefault="00CD641A" w:rsidP="00CC576D">
            <w:pPr>
              <w:rPr>
                <w:rFonts w:cs="Arial"/>
                <w:sz w:val="19"/>
                <w:szCs w:val="19"/>
              </w:rPr>
            </w:pPr>
            <w:r w:rsidRPr="003C5537">
              <w:rPr>
                <w:rFonts w:cs="Arial"/>
                <w:sz w:val="19"/>
                <w:szCs w:val="19"/>
              </w:rPr>
              <w:t>Kilowatt</w:t>
            </w:r>
          </w:p>
        </w:tc>
      </w:tr>
      <w:tr w:rsidR="003C5537" w:rsidRPr="003C5537" w14:paraId="10BE779E" w14:textId="77777777" w:rsidTr="00CD641A">
        <w:trPr>
          <w:gridAfter w:val="1"/>
          <w:wAfter w:w="20" w:type="pct"/>
          <w:cantSplit/>
          <w:trHeight w:val="245"/>
          <w:jc w:val="center"/>
        </w:trPr>
        <w:tc>
          <w:tcPr>
            <w:tcW w:w="656" w:type="pct"/>
            <w:tcBorders>
              <w:left w:val="double" w:sz="4" w:space="0" w:color="auto"/>
            </w:tcBorders>
          </w:tcPr>
          <w:p w14:paraId="4E4DFB32" w14:textId="77777777" w:rsidR="00CD641A" w:rsidRPr="003C5537" w:rsidRDefault="00CD641A" w:rsidP="00CC576D">
            <w:pPr>
              <w:rPr>
                <w:rFonts w:cs="Arial"/>
                <w:sz w:val="19"/>
                <w:szCs w:val="19"/>
              </w:rPr>
            </w:pPr>
            <w:r w:rsidRPr="003C5537">
              <w:rPr>
                <w:rFonts w:cs="Arial"/>
                <w:sz w:val="19"/>
                <w:szCs w:val="19"/>
              </w:rPr>
              <w:t>GC</w:t>
            </w:r>
          </w:p>
        </w:tc>
        <w:tc>
          <w:tcPr>
            <w:tcW w:w="1878" w:type="pct"/>
            <w:tcBorders>
              <w:right w:val="single" w:sz="4" w:space="0" w:color="auto"/>
            </w:tcBorders>
          </w:tcPr>
          <w:p w14:paraId="20AA8176" w14:textId="77777777" w:rsidR="00CD641A" w:rsidRPr="003C5537" w:rsidRDefault="00CD641A" w:rsidP="00CC576D">
            <w:pPr>
              <w:rPr>
                <w:rFonts w:cs="Arial"/>
                <w:sz w:val="19"/>
                <w:szCs w:val="19"/>
              </w:rPr>
            </w:pPr>
            <w:r w:rsidRPr="003C5537">
              <w:rPr>
                <w:rFonts w:cs="Arial"/>
                <w:sz w:val="19"/>
                <w:szCs w:val="19"/>
              </w:rPr>
              <w:t>General Condition</w:t>
            </w:r>
          </w:p>
        </w:tc>
        <w:tc>
          <w:tcPr>
            <w:tcW w:w="393" w:type="pct"/>
            <w:tcBorders>
              <w:left w:val="single" w:sz="4" w:space="0" w:color="auto"/>
            </w:tcBorders>
          </w:tcPr>
          <w:p w14:paraId="48354C9B" w14:textId="77777777" w:rsidR="00CD641A" w:rsidRPr="003C5537" w:rsidRDefault="00CD641A" w:rsidP="00CC576D">
            <w:pPr>
              <w:rPr>
                <w:rFonts w:cs="Arial"/>
                <w:sz w:val="19"/>
                <w:szCs w:val="19"/>
              </w:rPr>
            </w:pPr>
            <w:r w:rsidRPr="003C5537">
              <w:rPr>
                <w:rFonts w:cs="Arial"/>
                <w:sz w:val="19"/>
                <w:szCs w:val="19"/>
              </w:rPr>
              <w:t>lb</w:t>
            </w:r>
          </w:p>
        </w:tc>
        <w:tc>
          <w:tcPr>
            <w:tcW w:w="2053" w:type="pct"/>
            <w:tcBorders>
              <w:right w:val="double" w:sz="4" w:space="0" w:color="auto"/>
            </w:tcBorders>
          </w:tcPr>
          <w:p w14:paraId="3FC8ADC0" w14:textId="77777777" w:rsidR="00CD641A" w:rsidRPr="003C5537" w:rsidRDefault="00CD641A" w:rsidP="00CC576D">
            <w:pPr>
              <w:rPr>
                <w:rFonts w:cs="Arial"/>
                <w:sz w:val="19"/>
                <w:szCs w:val="19"/>
              </w:rPr>
            </w:pPr>
            <w:r w:rsidRPr="003C5537">
              <w:rPr>
                <w:rFonts w:cs="Arial"/>
                <w:sz w:val="19"/>
                <w:szCs w:val="19"/>
              </w:rPr>
              <w:t>Pound</w:t>
            </w:r>
          </w:p>
        </w:tc>
      </w:tr>
      <w:tr w:rsidR="003C5537" w:rsidRPr="003C5537" w14:paraId="5EB3F6E2" w14:textId="77777777" w:rsidTr="00CD641A">
        <w:trPr>
          <w:gridAfter w:val="1"/>
          <w:wAfter w:w="20" w:type="pct"/>
          <w:cantSplit/>
          <w:trHeight w:val="245"/>
          <w:jc w:val="center"/>
        </w:trPr>
        <w:tc>
          <w:tcPr>
            <w:tcW w:w="656" w:type="pct"/>
            <w:tcBorders>
              <w:left w:val="double" w:sz="4" w:space="0" w:color="auto"/>
            </w:tcBorders>
          </w:tcPr>
          <w:p w14:paraId="75FFAC35" w14:textId="77777777" w:rsidR="00CD641A" w:rsidRPr="003C5537" w:rsidRDefault="00CD641A" w:rsidP="00CC576D">
            <w:pPr>
              <w:rPr>
                <w:rFonts w:cs="Arial"/>
                <w:sz w:val="19"/>
                <w:szCs w:val="19"/>
              </w:rPr>
            </w:pPr>
            <w:r w:rsidRPr="003C5537">
              <w:rPr>
                <w:rFonts w:cs="Arial"/>
                <w:sz w:val="19"/>
                <w:szCs w:val="19"/>
              </w:rPr>
              <w:t>GHGs</w:t>
            </w:r>
          </w:p>
        </w:tc>
        <w:tc>
          <w:tcPr>
            <w:tcW w:w="1878" w:type="pct"/>
            <w:tcBorders>
              <w:right w:val="single" w:sz="4" w:space="0" w:color="auto"/>
            </w:tcBorders>
          </w:tcPr>
          <w:p w14:paraId="6C7E55DA" w14:textId="77777777" w:rsidR="00CD641A" w:rsidRPr="003C5537" w:rsidRDefault="00CD641A" w:rsidP="00CC576D">
            <w:pPr>
              <w:rPr>
                <w:rFonts w:cs="Arial"/>
                <w:sz w:val="19"/>
                <w:szCs w:val="19"/>
              </w:rPr>
            </w:pPr>
            <w:r w:rsidRPr="003C5537">
              <w:rPr>
                <w:rFonts w:cs="Arial"/>
                <w:sz w:val="19"/>
                <w:szCs w:val="19"/>
              </w:rPr>
              <w:t>Greenhouse Gases</w:t>
            </w:r>
          </w:p>
        </w:tc>
        <w:tc>
          <w:tcPr>
            <w:tcW w:w="393" w:type="pct"/>
            <w:tcBorders>
              <w:left w:val="single" w:sz="4" w:space="0" w:color="auto"/>
            </w:tcBorders>
          </w:tcPr>
          <w:p w14:paraId="45B07BEA" w14:textId="77777777" w:rsidR="00CD641A" w:rsidRPr="003C5537" w:rsidRDefault="00CD641A" w:rsidP="00CC576D">
            <w:pPr>
              <w:rPr>
                <w:rFonts w:cs="Arial"/>
                <w:sz w:val="19"/>
                <w:szCs w:val="19"/>
              </w:rPr>
            </w:pPr>
            <w:r w:rsidRPr="003C5537">
              <w:rPr>
                <w:rFonts w:cs="Arial"/>
                <w:sz w:val="19"/>
                <w:szCs w:val="19"/>
              </w:rPr>
              <w:t>m</w:t>
            </w:r>
          </w:p>
        </w:tc>
        <w:tc>
          <w:tcPr>
            <w:tcW w:w="2053" w:type="pct"/>
            <w:tcBorders>
              <w:right w:val="double" w:sz="4" w:space="0" w:color="auto"/>
            </w:tcBorders>
          </w:tcPr>
          <w:p w14:paraId="1E8E9341" w14:textId="77777777" w:rsidR="00CD641A" w:rsidRPr="003C5537" w:rsidRDefault="00CD641A" w:rsidP="00CC576D">
            <w:pPr>
              <w:rPr>
                <w:rFonts w:cs="Arial"/>
                <w:sz w:val="19"/>
                <w:szCs w:val="19"/>
              </w:rPr>
            </w:pPr>
            <w:r w:rsidRPr="003C5537">
              <w:rPr>
                <w:rFonts w:cs="Arial"/>
                <w:sz w:val="19"/>
                <w:szCs w:val="19"/>
              </w:rPr>
              <w:t>Meter</w:t>
            </w:r>
          </w:p>
        </w:tc>
      </w:tr>
      <w:tr w:rsidR="003C5537" w:rsidRPr="003C5537" w14:paraId="0F5B50D9" w14:textId="77777777" w:rsidTr="00CD641A">
        <w:trPr>
          <w:gridAfter w:val="1"/>
          <w:wAfter w:w="20" w:type="pct"/>
          <w:cantSplit/>
          <w:trHeight w:val="245"/>
          <w:jc w:val="center"/>
        </w:trPr>
        <w:tc>
          <w:tcPr>
            <w:tcW w:w="656" w:type="pct"/>
            <w:tcBorders>
              <w:left w:val="double" w:sz="4" w:space="0" w:color="auto"/>
            </w:tcBorders>
          </w:tcPr>
          <w:p w14:paraId="391326E0" w14:textId="77777777" w:rsidR="00CD641A" w:rsidRPr="003C5537" w:rsidRDefault="00CD641A" w:rsidP="00CC576D">
            <w:pPr>
              <w:rPr>
                <w:rFonts w:cs="Arial"/>
                <w:sz w:val="19"/>
                <w:szCs w:val="19"/>
              </w:rPr>
            </w:pPr>
            <w:r w:rsidRPr="003C5537">
              <w:rPr>
                <w:rFonts w:cs="Arial"/>
                <w:sz w:val="19"/>
                <w:szCs w:val="19"/>
              </w:rPr>
              <w:t>HVLP</w:t>
            </w:r>
          </w:p>
        </w:tc>
        <w:tc>
          <w:tcPr>
            <w:tcW w:w="1878" w:type="pct"/>
            <w:tcBorders>
              <w:right w:val="single" w:sz="4" w:space="0" w:color="auto"/>
            </w:tcBorders>
          </w:tcPr>
          <w:p w14:paraId="2EC732FF" w14:textId="77777777" w:rsidR="00CD641A" w:rsidRPr="003C5537" w:rsidRDefault="00CD641A" w:rsidP="00CC576D">
            <w:pPr>
              <w:rPr>
                <w:rFonts w:cs="Arial"/>
                <w:sz w:val="19"/>
                <w:szCs w:val="19"/>
              </w:rPr>
            </w:pPr>
            <w:r w:rsidRPr="003C5537">
              <w:rPr>
                <w:rFonts w:cs="Arial"/>
                <w:sz w:val="19"/>
                <w:szCs w:val="19"/>
              </w:rPr>
              <w:t>High Volume Low Pressure*</w:t>
            </w:r>
          </w:p>
        </w:tc>
        <w:tc>
          <w:tcPr>
            <w:tcW w:w="393" w:type="pct"/>
            <w:tcBorders>
              <w:left w:val="single" w:sz="4" w:space="0" w:color="auto"/>
            </w:tcBorders>
          </w:tcPr>
          <w:p w14:paraId="2AFC2F63" w14:textId="77777777" w:rsidR="00CD641A" w:rsidRPr="003C5537" w:rsidRDefault="00CD641A" w:rsidP="00CC576D">
            <w:pPr>
              <w:rPr>
                <w:rFonts w:cs="Arial"/>
                <w:sz w:val="19"/>
                <w:szCs w:val="19"/>
              </w:rPr>
            </w:pPr>
            <w:r w:rsidRPr="003C5537">
              <w:rPr>
                <w:rFonts w:cs="Arial"/>
                <w:sz w:val="19"/>
                <w:szCs w:val="19"/>
              </w:rPr>
              <w:t>mg</w:t>
            </w:r>
          </w:p>
        </w:tc>
        <w:tc>
          <w:tcPr>
            <w:tcW w:w="2053" w:type="pct"/>
            <w:tcBorders>
              <w:right w:val="double" w:sz="4" w:space="0" w:color="auto"/>
            </w:tcBorders>
          </w:tcPr>
          <w:p w14:paraId="27B2BF22" w14:textId="77777777" w:rsidR="00CD641A" w:rsidRPr="003C5537" w:rsidRDefault="00CD641A" w:rsidP="00CC576D">
            <w:pPr>
              <w:rPr>
                <w:rFonts w:cs="Arial"/>
                <w:sz w:val="19"/>
                <w:szCs w:val="19"/>
              </w:rPr>
            </w:pPr>
            <w:r w:rsidRPr="003C5537">
              <w:rPr>
                <w:rFonts w:cs="Arial"/>
                <w:sz w:val="19"/>
                <w:szCs w:val="19"/>
              </w:rPr>
              <w:t>Milligram</w:t>
            </w:r>
          </w:p>
        </w:tc>
      </w:tr>
      <w:tr w:rsidR="003C5537" w:rsidRPr="003C5537" w14:paraId="189CA6CC" w14:textId="77777777" w:rsidTr="00CD641A">
        <w:trPr>
          <w:gridAfter w:val="1"/>
          <w:wAfter w:w="20" w:type="pct"/>
          <w:cantSplit/>
          <w:trHeight w:val="245"/>
          <w:jc w:val="center"/>
        </w:trPr>
        <w:tc>
          <w:tcPr>
            <w:tcW w:w="656" w:type="pct"/>
            <w:tcBorders>
              <w:left w:val="double" w:sz="4" w:space="0" w:color="auto"/>
            </w:tcBorders>
          </w:tcPr>
          <w:p w14:paraId="3D3951F9" w14:textId="77777777" w:rsidR="00CD641A" w:rsidRPr="003C5537" w:rsidRDefault="00CD641A" w:rsidP="00CC576D">
            <w:pPr>
              <w:rPr>
                <w:rFonts w:cs="Arial"/>
                <w:sz w:val="19"/>
                <w:szCs w:val="19"/>
              </w:rPr>
            </w:pPr>
            <w:r w:rsidRPr="003C5537">
              <w:rPr>
                <w:rFonts w:cs="Arial"/>
                <w:sz w:val="19"/>
                <w:szCs w:val="19"/>
              </w:rPr>
              <w:t>ID</w:t>
            </w:r>
          </w:p>
        </w:tc>
        <w:tc>
          <w:tcPr>
            <w:tcW w:w="1878" w:type="pct"/>
            <w:tcBorders>
              <w:right w:val="single" w:sz="4" w:space="0" w:color="auto"/>
            </w:tcBorders>
          </w:tcPr>
          <w:p w14:paraId="5B0A9FB0" w14:textId="77777777" w:rsidR="00CD641A" w:rsidRPr="003C5537" w:rsidRDefault="00CD641A" w:rsidP="00CC576D">
            <w:pPr>
              <w:rPr>
                <w:rFonts w:cs="Arial"/>
                <w:sz w:val="19"/>
                <w:szCs w:val="19"/>
              </w:rPr>
            </w:pPr>
            <w:r w:rsidRPr="003C5537">
              <w:rPr>
                <w:rFonts w:cs="Arial"/>
                <w:sz w:val="19"/>
                <w:szCs w:val="19"/>
              </w:rPr>
              <w:t xml:space="preserve">Identification </w:t>
            </w:r>
          </w:p>
        </w:tc>
        <w:tc>
          <w:tcPr>
            <w:tcW w:w="393" w:type="pct"/>
            <w:tcBorders>
              <w:left w:val="single" w:sz="4" w:space="0" w:color="auto"/>
            </w:tcBorders>
          </w:tcPr>
          <w:p w14:paraId="419D01CC" w14:textId="77777777" w:rsidR="00CD641A" w:rsidRPr="003C5537" w:rsidRDefault="00CD641A" w:rsidP="00CC576D">
            <w:pPr>
              <w:rPr>
                <w:rFonts w:cs="Arial"/>
                <w:sz w:val="19"/>
                <w:szCs w:val="19"/>
              </w:rPr>
            </w:pPr>
            <w:r w:rsidRPr="003C5537">
              <w:rPr>
                <w:rFonts w:cs="Arial"/>
                <w:sz w:val="19"/>
                <w:szCs w:val="19"/>
              </w:rPr>
              <w:t>mm</w:t>
            </w:r>
          </w:p>
        </w:tc>
        <w:tc>
          <w:tcPr>
            <w:tcW w:w="2053" w:type="pct"/>
            <w:tcBorders>
              <w:right w:val="double" w:sz="4" w:space="0" w:color="auto"/>
            </w:tcBorders>
          </w:tcPr>
          <w:p w14:paraId="3F5AC74D" w14:textId="77777777" w:rsidR="00CD641A" w:rsidRPr="003C5537" w:rsidRDefault="00CD641A" w:rsidP="00CC576D">
            <w:pPr>
              <w:rPr>
                <w:rFonts w:cs="Arial"/>
                <w:sz w:val="19"/>
                <w:szCs w:val="19"/>
              </w:rPr>
            </w:pPr>
            <w:r w:rsidRPr="003C5537">
              <w:rPr>
                <w:rFonts w:cs="Arial"/>
                <w:sz w:val="19"/>
                <w:szCs w:val="19"/>
              </w:rPr>
              <w:t>Millimeter</w:t>
            </w:r>
          </w:p>
        </w:tc>
      </w:tr>
      <w:tr w:rsidR="003C5537" w:rsidRPr="003C5537" w14:paraId="156C9495" w14:textId="77777777" w:rsidTr="00CD641A">
        <w:trPr>
          <w:gridAfter w:val="1"/>
          <w:wAfter w:w="20" w:type="pct"/>
          <w:cantSplit/>
          <w:trHeight w:val="245"/>
          <w:jc w:val="center"/>
        </w:trPr>
        <w:tc>
          <w:tcPr>
            <w:tcW w:w="656" w:type="pct"/>
            <w:tcBorders>
              <w:left w:val="double" w:sz="4" w:space="0" w:color="auto"/>
            </w:tcBorders>
          </w:tcPr>
          <w:p w14:paraId="4CB7A112" w14:textId="77777777" w:rsidR="00CD641A" w:rsidRPr="003C5537" w:rsidRDefault="00CD641A" w:rsidP="00CC576D">
            <w:pPr>
              <w:rPr>
                <w:rFonts w:cs="Arial"/>
                <w:sz w:val="19"/>
                <w:szCs w:val="19"/>
              </w:rPr>
            </w:pPr>
            <w:r w:rsidRPr="003C5537">
              <w:rPr>
                <w:rFonts w:cs="Arial"/>
                <w:sz w:val="19"/>
                <w:szCs w:val="19"/>
              </w:rPr>
              <w:t>IRSL</w:t>
            </w:r>
          </w:p>
        </w:tc>
        <w:tc>
          <w:tcPr>
            <w:tcW w:w="1878" w:type="pct"/>
            <w:tcBorders>
              <w:right w:val="single" w:sz="4" w:space="0" w:color="auto"/>
            </w:tcBorders>
          </w:tcPr>
          <w:p w14:paraId="3BAB1BE3" w14:textId="77777777" w:rsidR="00CD641A" w:rsidRPr="003C5537" w:rsidRDefault="00CD641A" w:rsidP="00CC576D">
            <w:pPr>
              <w:rPr>
                <w:rFonts w:cs="Arial"/>
                <w:sz w:val="19"/>
                <w:szCs w:val="19"/>
              </w:rPr>
            </w:pPr>
            <w:r w:rsidRPr="003C5537">
              <w:rPr>
                <w:rFonts w:cs="Arial"/>
                <w:sz w:val="19"/>
                <w:szCs w:val="19"/>
              </w:rPr>
              <w:t>Initial Risk Screening Level</w:t>
            </w:r>
          </w:p>
        </w:tc>
        <w:tc>
          <w:tcPr>
            <w:tcW w:w="393" w:type="pct"/>
            <w:tcBorders>
              <w:left w:val="single" w:sz="4" w:space="0" w:color="auto"/>
            </w:tcBorders>
          </w:tcPr>
          <w:p w14:paraId="2E599FF8" w14:textId="77777777" w:rsidR="00CD641A" w:rsidRPr="003C5537" w:rsidRDefault="00CD641A" w:rsidP="00CC576D">
            <w:pPr>
              <w:rPr>
                <w:rFonts w:cs="Arial"/>
                <w:sz w:val="19"/>
                <w:szCs w:val="19"/>
              </w:rPr>
            </w:pPr>
            <w:r w:rsidRPr="003C5537">
              <w:rPr>
                <w:rFonts w:cs="Arial"/>
                <w:sz w:val="19"/>
                <w:szCs w:val="19"/>
              </w:rPr>
              <w:t>MM</w:t>
            </w:r>
          </w:p>
        </w:tc>
        <w:tc>
          <w:tcPr>
            <w:tcW w:w="2053" w:type="pct"/>
            <w:tcBorders>
              <w:right w:val="double" w:sz="4" w:space="0" w:color="auto"/>
            </w:tcBorders>
          </w:tcPr>
          <w:p w14:paraId="3F5AB207" w14:textId="77777777" w:rsidR="00CD641A" w:rsidRPr="003C5537" w:rsidRDefault="00CD641A" w:rsidP="00CC576D">
            <w:pPr>
              <w:rPr>
                <w:rFonts w:cs="Arial"/>
                <w:sz w:val="19"/>
                <w:szCs w:val="19"/>
              </w:rPr>
            </w:pPr>
            <w:r w:rsidRPr="003C5537">
              <w:rPr>
                <w:rFonts w:cs="Arial"/>
                <w:sz w:val="19"/>
                <w:szCs w:val="19"/>
              </w:rPr>
              <w:t>Million</w:t>
            </w:r>
          </w:p>
        </w:tc>
      </w:tr>
      <w:tr w:rsidR="003C5537" w:rsidRPr="003C5537" w14:paraId="499976AD" w14:textId="77777777" w:rsidTr="00CD641A">
        <w:trPr>
          <w:gridAfter w:val="1"/>
          <w:wAfter w:w="20" w:type="pct"/>
          <w:cantSplit/>
          <w:trHeight w:val="245"/>
          <w:jc w:val="center"/>
        </w:trPr>
        <w:tc>
          <w:tcPr>
            <w:tcW w:w="656" w:type="pct"/>
            <w:tcBorders>
              <w:left w:val="double" w:sz="4" w:space="0" w:color="auto"/>
            </w:tcBorders>
          </w:tcPr>
          <w:p w14:paraId="018CCA09" w14:textId="77777777" w:rsidR="00CD641A" w:rsidRPr="003C5537" w:rsidRDefault="00CD641A" w:rsidP="00CC576D">
            <w:pPr>
              <w:rPr>
                <w:rFonts w:cs="Arial"/>
                <w:sz w:val="19"/>
                <w:szCs w:val="19"/>
              </w:rPr>
            </w:pPr>
            <w:r w:rsidRPr="003C5537">
              <w:rPr>
                <w:rFonts w:cs="Arial"/>
                <w:sz w:val="19"/>
                <w:szCs w:val="19"/>
              </w:rPr>
              <w:t>ITSL</w:t>
            </w:r>
          </w:p>
        </w:tc>
        <w:tc>
          <w:tcPr>
            <w:tcW w:w="1878" w:type="pct"/>
            <w:tcBorders>
              <w:right w:val="single" w:sz="4" w:space="0" w:color="auto"/>
            </w:tcBorders>
          </w:tcPr>
          <w:p w14:paraId="112F6DB3" w14:textId="77777777" w:rsidR="00CD641A" w:rsidRPr="003C5537" w:rsidRDefault="00CD641A" w:rsidP="00CC576D">
            <w:pPr>
              <w:rPr>
                <w:rFonts w:cs="Arial"/>
                <w:sz w:val="19"/>
                <w:szCs w:val="19"/>
              </w:rPr>
            </w:pPr>
            <w:r w:rsidRPr="003C5537">
              <w:rPr>
                <w:rFonts w:cs="Arial"/>
                <w:sz w:val="19"/>
                <w:szCs w:val="19"/>
              </w:rPr>
              <w:t>Initial Threshold Screening Level</w:t>
            </w:r>
          </w:p>
        </w:tc>
        <w:tc>
          <w:tcPr>
            <w:tcW w:w="393" w:type="pct"/>
            <w:tcBorders>
              <w:left w:val="single" w:sz="4" w:space="0" w:color="auto"/>
            </w:tcBorders>
          </w:tcPr>
          <w:p w14:paraId="639028DE" w14:textId="77777777" w:rsidR="00CD641A" w:rsidRPr="003C5537" w:rsidRDefault="00CD641A" w:rsidP="00CC576D">
            <w:pPr>
              <w:rPr>
                <w:rFonts w:cs="Arial"/>
                <w:sz w:val="19"/>
                <w:szCs w:val="19"/>
              </w:rPr>
            </w:pPr>
            <w:r w:rsidRPr="003C5537">
              <w:rPr>
                <w:rFonts w:cs="Arial"/>
                <w:sz w:val="19"/>
                <w:szCs w:val="19"/>
              </w:rPr>
              <w:t>MW</w:t>
            </w:r>
          </w:p>
        </w:tc>
        <w:tc>
          <w:tcPr>
            <w:tcW w:w="2053" w:type="pct"/>
            <w:tcBorders>
              <w:right w:val="double" w:sz="4" w:space="0" w:color="auto"/>
            </w:tcBorders>
          </w:tcPr>
          <w:p w14:paraId="2C7CC4DF" w14:textId="77777777" w:rsidR="00CD641A" w:rsidRPr="003C5537" w:rsidRDefault="00CD641A" w:rsidP="00CC576D">
            <w:pPr>
              <w:rPr>
                <w:rFonts w:cs="Arial"/>
                <w:sz w:val="19"/>
                <w:szCs w:val="19"/>
              </w:rPr>
            </w:pPr>
            <w:r w:rsidRPr="003C5537">
              <w:rPr>
                <w:rFonts w:cs="Arial"/>
                <w:sz w:val="19"/>
                <w:szCs w:val="19"/>
              </w:rPr>
              <w:t>Megawatts</w:t>
            </w:r>
          </w:p>
        </w:tc>
      </w:tr>
      <w:tr w:rsidR="003C5537" w:rsidRPr="003C5537" w14:paraId="7FC75A89" w14:textId="77777777" w:rsidTr="00CD641A">
        <w:trPr>
          <w:gridAfter w:val="1"/>
          <w:wAfter w:w="20" w:type="pct"/>
          <w:cantSplit/>
          <w:trHeight w:val="245"/>
          <w:jc w:val="center"/>
        </w:trPr>
        <w:tc>
          <w:tcPr>
            <w:tcW w:w="656" w:type="pct"/>
            <w:tcBorders>
              <w:left w:val="double" w:sz="4" w:space="0" w:color="auto"/>
            </w:tcBorders>
          </w:tcPr>
          <w:p w14:paraId="1F6AB89F" w14:textId="77777777" w:rsidR="00CD641A" w:rsidRPr="003C5537" w:rsidRDefault="00CD641A" w:rsidP="00CC576D">
            <w:pPr>
              <w:rPr>
                <w:rFonts w:cs="Arial"/>
                <w:sz w:val="19"/>
                <w:szCs w:val="19"/>
              </w:rPr>
            </w:pPr>
            <w:r w:rsidRPr="003C5537">
              <w:rPr>
                <w:rFonts w:cs="Arial"/>
                <w:sz w:val="19"/>
                <w:szCs w:val="19"/>
              </w:rPr>
              <w:t>LAER</w:t>
            </w:r>
          </w:p>
        </w:tc>
        <w:tc>
          <w:tcPr>
            <w:tcW w:w="1878" w:type="pct"/>
            <w:tcBorders>
              <w:right w:val="single" w:sz="4" w:space="0" w:color="auto"/>
            </w:tcBorders>
          </w:tcPr>
          <w:p w14:paraId="5C396335" w14:textId="77777777" w:rsidR="00CD641A" w:rsidRPr="003C5537" w:rsidRDefault="00CD641A" w:rsidP="00CC576D">
            <w:pPr>
              <w:rPr>
                <w:rFonts w:cs="Arial"/>
                <w:sz w:val="19"/>
                <w:szCs w:val="19"/>
              </w:rPr>
            </w:pPr>
            <w:r w:rsidRPr="003C5537">
              <w:rPr>
                <w:rFonts w:cs="Arial"/>
                <w:sz w:val="19"/>
                <w:szCs w:val="19"/>
              </w:rPr>
              <w:t>Lowest Achievable Emission Rate</w:t>
            </w:r>
          </w:p>
        </w:tc>
        <w:tc>
          <w:tcPr>
            <w:tcW w:w="393" w:type="pct"/>
            <w:tcBorders>
              <w:left w:val="single" w:sz="4" w:space="0" w:color="auto"/>
            </w:tcBorders>
          </w:tcPr>
          <w:p w14:paraId="209FD1FB" w14:textId="77777777" w:rsidR="00CD641A" w:rsidRPr="003C5537" w:rsidRDefault="00CD641A" w:rsidP="00CC576D">
            <w:pPr>
              <w:rPr>
                <w:rFonts w:cs="Arial"/>
                <w:sz w:val="19"/>
                <w:szCs w:val="19"/>
              </w:rPr>
            </w:pPr>
            <w:r w:rsidRPr="003C5537">
              <w:rPr>
                <w:rFonts w:cs="Arial"/>
                <w:sz w:val="19"/>
                <w:szCs w:val="19"/>
              </w:rPr>
              <w:t>NMOC</w:t>
            </w:r>
          </w:p>
        </w:tc>
        <w:tc>
          <w:tcPr>
            <w:tcW w:w="2053" w:type="pct"/>
            <w:tcBorders>
              <w:right w:val="double" w:sz="4" w:space="0" w:color="auto"/>
            </w:tcBorders>
          </w:tcPr>
          <w:p w14:paraId="2E4748FA" w14:textId="77777777" w:rsidR="00CD641A" w:rsidRPr="003C5537" w:rsidRDefault="00CD641A" w:rsidP="00CC576D">
            <w:pPr>
              <w:rPr>
                <w:rFonts w:cs="Arial"/>
                <w:sz w:val="19"/>
                <w:szCs w:val="19"/>
              </w:rPr>
            </w:pPr>
            <w:r w:rsidRPr="003C5537">
              <w:rPr>
                <w:rFonts w:cs="Arial"/>
                <w:sz w:val="19"/>
                <w:szCs w:val="19"/>
              </w:rPr>
              <w:t>Non-methane Organic Compounds</w:t>
            </w:r>
          </w:p>
        </w:tc>
      </w:tr>
      <w:tr w:rsidR="003C5537" w:rsidRPr="003C5537" w14:paraId="60EBB512" w14:textId="77777777" w:rsidTr="00CD641A">
        <w:trPr>
          <w:gridAfter w:val="1"/>
          <w:wAfter w:w="20" w:type="pct"/>
          <w:cantSplit/>
          <w:trHeight w:val="245"/>
          <w:jc w:val="center"/>
        </w:trPr>
        <w:tc>
          <w:tcPr>
            <w:tcW w:w="656" w:type="pct"/>
            <w:tcBorders>
              <w:left w:val="double" w:sz="4" w:space="0" w:color="auto"/>
            </w:tcBorders>
          </w:tcPr>
          <w:p w14:paraId="1DE9310F" w14:textId="77777777" w:rsidR="00CD641A" w:rsidRPr="003C5537" w:rsidRDefault="00CD641A" w:rsidP="00CC576D">
            <w:pPr>
              <w:rPr>
                <w:rFonts w:cs="Arial"/>
                <w:sz w:val="19"/>
                <w:szCs w:val="19"/>
              </w:rPr>
            </w:pPr>
            <w:r w:rsidRPr="003C5537">
              <w:rPr>
                <w:rFonts w:cs="Arial"/>
                <w:sz w:val="19"/>
                <w:szCs w:val="19"/>
              </w:rPr>
              <w:t>MACT</w:t>
            </w:r>
          </w:p>
        </w:tc>
        <w:tc>
          <w:tcPr>
            <w:tcW w:w="1878" w:type="pct"/>
            <w:tcBorders>
              <w:right w:val="single" w:sz="4" w:space="0" w:color="auto"/>
            </w:tcBorders>
          </w:tcPr>
          <w:p w14:paraId="160BC686" w14:textId="77777777" w:rsidR="00CD641A" w:rsidRPr="003C5537" w:rsidRDefault="00CD641A" w:rsidP="00CC576D">
            <w:pPr>
              <w:rPr>
                <w:rFonts w:cs="Arial"/>
                <w:sz w:val="19"/>
                <w:szCs w:val="19"/>
              </w:rPr>
            </w:pPr>
            <w:r w:rsidRPr="003C5537">
              <w:rPr>
                <w:rFonts w:cs="Arial"/>
                <w:sz w:val="19"/>
                <w:szCs w:val="19"/>
              </w:rPr>
              <w:t>Maximum Achievable Control Technology</w:t>
            </w:r>
          </w:p>
        </w:tc>
        <w:tc>
          <w:tcPr>
            <w:tcW w:w="393" w:type="pct"/>
            <w:tcBorders>
              <w:left w:val="single" w:sz="4" w:space="0" w:color="auto"/>
            </w:tcBorders>
          </w:tcPr>
          <w:p w14:paraId="5CCBAD63" w14:textId="77777777" w:rsidR="00CD641A" w:rsidRPr="003C5537" w:rsidRDefault="00CD641A" w:rsidP="00CC576D">
            <w:pPr>
              <w:rPr>
                <w:rFonts w:cs="Arial"/>
                <w:sz w:val="19"/>
                <w:szCs w:val="19"/>
                <w:vertAlign w:val="subscript"/>
              </w:rPr>
            </w:pPr>
            <w:r w:rsidRPr="003C5537">
              <w:rPr>
                <w:rFonts w:cs="Arial"/>
                <w:sz w:val="19"/>
                <w:szCs w:val="19"/>
              </w:rPr>
              <w:t>NO</w:t>
            </w:r>
            <w:r w:rsidRPr="003C5537">
              <w:rPr>
                <w:rFonts w:cs="Arial"/>
                <w:sz w:val="19"/>
                <w:szCs w:val="19"/>
                <w:vertAlign w:val="subscript"/>
              </w:rPr>
              <w:t>x</w:t>
            </w:r>
          </w:p>
        </w:tc>
        <w:tc>
          <w:tcPr>
            <w:tcW w:w="2053" w:type="pct"/>
            <w:tcBorders>
              <w:right w:val="double" w:sz="4" w:space="0" w:color="auto"/>
            </w:tcBorders>
          </w:tcPr>
          <w:p w14:paraId="0CC79D56" w14:textId="77777777" w:rsidR="00CD641A" w:rsidRPr="003C5537" w:rsidRDefault="00CD641A" w:rsidP="00CC576D">
            <w:pPr>
              <w:rPr>
                <w:rFonts w:cs="Arial"/>
                <w:sz w:val="19"/>
                <w:szCs w:val="19"/>
              </w:rPr>
            </w:pPr>
            <w:r w:rsidRPr="003C5537">
              <w:rPr>
                <w:rFonts w:cs="Arial"/>
                <w:sz w:val="19"/>
                <w:szCs w:val="19"/>
              </w:rPr>
              <w:t>Oxides of Nitrogen</w:t>
            </w:r>
          </w:p>
        </w:tc>
      </w:tr>
      <w:tr w:rsidR="003C5537" w:rsidRPr="003C5537" w14:paraId="01B26EB0" w14:textId="77777777" w:rsidTr="00CD641A">
        <w:trPr>
          <w:gridAfter w:val="1"/>
          <w:wAfter w:w="20" w:type="pct"/>
          <w:cantSplit/>
          <w:trHeight w:val="245"/>
          <w:jc w:val="center"/>
        </w:trPr>
        <w:tc>
          <w:tcPr>
            <w:tcW w:w="656" w:type="pct"/>
            <w:tcBorders>
              <w:left w:val="double" w:sz="4" w:space="0" w:color="auto"/>
            </w:tcBorders>
          </w:tcPr>
          <w:p w14:paraId="4D8E62A8" w14:textId="77777777" w:rsidR="00CD641A" w:rsidRPr="003C5537" w:rsidRDefault="00CD641A" w:rsidP="00CC576D">
            <w:pPr>
              <w:rPr>
                <w:rFonts w:cs="Arial"/>
                <w:sz w:val="19"/>
                <w:szCs w:val="19"/>
              </w:rPr>
            </w:pPr>
            <w:r w:rsidRPr="003C5537">
              <w:rPr>
                <w:rFonts w:cs="Arial"/>
                <w:sz w:val="19"/>
                <w:szCs w:val="19"/>
              </w:rPr>
              <w:t>MAERS</w:t>
            </w:r>
          </w:p>
        </w:tc>
        <w:tc>
          <w:tcPr>
            <w:tcW w:w="1878" w:type="pct"/>
            <w:tcBorders>
              <w:right w:val="single" w:sz="4" w:space="0" w:color="auto"/>
            </w:tcBorders>
          </w:tcPr>
          <w:p w14:paraId="6A6BAF2E" w14:textId="77777777" w:rsidR="00CD641A" w:rsidRPr="003C5537" w:rsidRDefault="00CD641A" w:rsidP="00CC576D">
            <w:pPr>
              <w:rPr>
                <w:rFonts w:cs="Arial"/>
                <w:sz w:val="19"/>
                <w:szCs w:val="19"/>
              </w:rPr>
            </w:pPr>
            <w:r w:rsidRPr="003C5537">
              <w:rPr>
                <w:rFonts w:cs="Arial"/>
                <w:sz w:val="19"/>
                <w:szCs w:val="19"/>
              </w:rPr>
              <w:t>Michigan Air Emissions Reporting System</w:t>
            </w:r>
          </w:p>
        </w:tc>
        <w:tc>
          <w:tcPr>
            <w:tcW w:w="393" w:type="pct"/>
            <w:tcBorders>
              <w:left w:val="single" w:sz="4" w:space="0" w:color="auto"/>
            </w:tcBorders>
          </w:tcPr>
          <w:p w14:paraId="402C63FC" w14:textId="77777777" w:rsidR="00CD641A" w:rsidRPr="003C5537" w:rsidRDefault="00CD641A" w:rsidP="00CC576D">
            <w:pPr>
              <w:rPr>
                <w:rFonts w:cs="Arial"/>
                <w:sz w:val="19"/>
                <w:szCs w:val="19"/>
              </w:rPr>
            </w:pPr>
            <w:r w:rsidRPr="003C5537">
              <w:rPr>
                <w:rFonts w:cs="Arial"/>
                <w:sz w:val="19"/>
                <w:szCs w:val="19"/>
              </w:rPr>
              <w:t>ng</w:t>
            </w:r>
          </w:p>
        </w:tc>
        <w:tc>
          <w:tcPr>
            <w:tcW w:w="2053" w:type="pct"/>
            <w:tcBorders>
              <w:right w:val="double" w:sz="4" w:space="0" w:color="auto"/>
            </w:tcBorders>
          </w:tcPr>
          <w:p w14:paraId="02048016" w14:textId="77777777" w:rsidR="00CD641A" w:rsidRPr="003C5537" w:rsidRDefault="00CD641A" w:rsidP="00CC576D">
            <w:pPr>
              <w:rPr>
                <w:rFonts w:cs="Arial"/>
                <w:sz w:val="19"/>
                <w:szCs w:val="19"/>
              </w:rPr>
            </w:pPr>
            <w:r w:rsidRPr="003C5537">
              <w:rPr>
                <w:rFonts w:cs="Arial"/>
                <w:sz w:val="19"/>
                <w:szCs w:val="19"/>
              </w:rPr>
              <w:t>Nanogram</w:t>
            </w:r>
          </w:p>
        </w:tc>
      </w:tr>
      <w:tr w:rsidR="003C5537" w:rsidRPr="003C5537" w14:paraId="3EEFC170" w14:textId="77777777" w:rsidTr="00CD641A">
        <w:trPr>
          <w:gridAfter w:val="1"/>
          <w:wAfter w:w="20" w:type="pct"/>
          <w:cantSplit/>
          <w:trHeight w:val="218"/>
          <w:jc w:val="center"/>
        </w:trPr>
        <w:tc>
          <w:tcPr>
            <w:tcW w:w="656" w:type="pct"/>
            <w:tcBorders>
              <w:left w:val="double" w:sz="4" w:space="0" w:color="auto"/>
            </w:tcBorders>
          </w:tcPr>
          <w:p w14:paraId="354D0D3D" w14:textId="77777777" w:rsidR="00CD641A" w:rsidRPr="003C5537" w:rsidRDefault="00CD641A" w:rsidP="00CC576D">
            <w:pPr>
              <w:rPr>
                <w:rFonts w:cs="Arial"/>
                <w:sz w:val="19"/>
                <w:szCs w:val="19"/>
              </w:rPr>
            </w:pPr>
            <w:r w:rsidRPr="003C5537">
              <w:rPr>
                <w:rFonts w:cs="Arial"/>
                <w:sz w:val="19"/>
                <w:szCs w:val="19"/>
              </w:rPr>
              <w:t>MAP</w:t>
            </w:r>
          </w:p>
        </w:tc>
        <w:tc>
          <w:tcPr>
            <w:tcW w:w="1878" w:type="pct"/>
            <w:tcBorders>
              <w:right w:val="single" w:sz="4" w:space="0" w:color="auto"/>
            </w:tcBorders>
          </w:tcPr>
          <w:p w14:paraId="6801A995" w14:textId="77777777" w:rsidR="00CD641A" w:rsidRPr="003C5537" w:rsidRDefault="00CD641A" w:rsidP="00CC576D">
            <w:pPr>
              <w:rPr>
                <w:rFonts w:cs="Arial"/>
                <w:sz w:val="19"/>
                <w:szCs w:val="19"/>
              </w:rPr>
            </w:pPr>
            <w:r w:rsidRPr="003C5537">
              <w:rPr>
                <w:rFonts w:cs="Arial"/>
                <w:sz w:val="19"/>
                <w:szCs w:val="19"/>
              </w:rPr>
              <w:t>Malfunction Abatement Plan</w:t>
            </w:r>
          </w:p>
        </w:tc>
        <w:tc>
          <w:tcPr>
            <w:tcW w:w="393" w:type="pct"/>
            <w:tcBorders>
              <w:left w:val="single" w:sz="4" w:space="0" w:color="auto"/>
            </w:tcBorders>
          </w:tcPr>
          <w:p w14:paraId="22D395D1" w14:textId="77777777" w:rsidR="00CD641A" w:rsidRPr="003C5537" w:rsidRDefault="00CD641A" w:rsidP="00CC576D">
            <w:pPr>
              <w:rPr>
                <w:rFonts w:cs="Arial"/>
                <w:sz w:val="19"/>
                <w:szCs w:val="19"/>
              </w:rPr>
            </w:pPr>
            <w:r w:rsidRPr="003C5537">
              <w:rPr>
                <w:rFonts w:cs="Arial"/>
                <w:sz w:val="19"/>
                <w:szCs w:val="19"/>
              </w:rPr>
              <w:t>PM</w:t>
            </w:r>
          </w:p>
        </w:tc>
        <w:tc>
          <w:tcPr>
            <w:tcW w:w="2053" w:type="pct"/>
            <w:tcBorders>
              <w:right w:val="double" w:sz="4" w:space="0" w:color="auto"/>
            </w:tcBorders>
          </w:tcPr>
          <w:p w14:paraId="2A2740DA" w14:textId="77777777" w:rsidR="00CD641A" w:rsidRPr="003C5537" w:rsidRDefault="00CD641A" w:rsidP="00CC576D">
            <w:pPr>
              <w:rPr>
                <w:rFonts w:cs="Arial"/>
                <w:sz w:val="19"/>
                <w:szCs w:val="19"/>
              </w:rPr>
            </w:pPr>
            <w:r w:rsidRPr="003C5537">
              <w:rPr>
                <w:rFonts w:cs="Arial"/>
                <w:sz w:val="19"/>
                <w:szCs w:val="19"/>
              </w:rPr>
              <w:t>Particulate Matter</w:t>
            </w:r>
          </w:p>
        </w:tc>
      </w:tr>
      <w:tr w:rsidR="003C5537" w:rsidRPr="003C5537" w14:paraId="57F96ED4" w14:textId="77777777" w:rsidTr="00CD641A">
        <w:trPr>
          <w:gridAfter w:val="1"/>
          <w:wAfter w:w="20" w:type="pct"/>
          <w:cantSplit/>
          <w:trHeight w:val="245"/>
          <w:jc w:val="center"/>
        </w:trPr>
        <w:tc>
          <w:tcPr>
            <w:tcW w:w="656" w:type="pct"/>
            <w:tcBorders>
              <w:left w:val="double" w:sz="4" w:space="0" w:color="auto"/>
            </w:tcBorders>
          </w:tcPr>
          <w:p w14:paraId="0EDCC227" w14:textId="77777777" w:rsidR="00CD641A" w:rsidRPr="003C5537" w:rsidRDefault="00CD641A" w:rsidP="00CC576D">
            <w:pPr>
              <w:rPr>
                <w:rFonts w:cs="Arial"/>
                <w:sz w:val="19"/>
                <w:szCs w:val="19"/>
              </w:rPr>
            </w:pPr>
            <w:r w:rsidRPr="003C5537">
              <w:rPr>
                <w:rFonts w:cs="Arial"/>
                <w:sz w:val="19"/>
                <w:szCs w:val="19"/>
              </w:rPr>
              <w:t>MSDS</w:t>
            </w:r>
          </w:p>
        </w:tc>
        <w:tc>
          <w:tcPr>
            <w:tcW w:w="1878" w:type="pct"/>
            <w:tcBorders>
              <w:right w:val="single" w:sz="4" w:space="0" w:color="auto"/>
            </w:tcBorders>
          </w:tcPr>
          <w:p w14:paraId="46110B30" w14:textId="77777777" w:rsidR="00CD641A" w:rsidRPr="003C5537" w:rsidRDefault="00CD641A" w:rsidP="00CC576D">
            <w:pPr>
              <w:rPr>
                <w:rFonts w:cs="Arial"/>
                <w:sz w:val="19"/>
                <w:szCs w:val="19"/>
              </w:rPr>
            </w:pPr>
            <w:r w:rsidRPr="003C5537">
              <w:rPr>
                <w:rFonts w:cs="Arial"/>
                <w:sz w:val="19"/>
                <w:szCs w:val="19"/>
              </w:rPr>
              <w:t>Material Safety Data Sheet</w:t>
            </w:r>
          </w:p>
        </w:tc>
        <w:tc>
          <w:tcPr>
            <w:tcW w:w="393" w:type="pct"/>
            <w:vMerge w:val="restart"/>
            <w:tcBorders>
              <w:left w:val="single" w:sz="4" w:space="0" w:color="auto"/>
            </w:tcBorders>
          </w:tcPr>
          <w:p w14:paraId="16E7130C" w14:textId="77777777" w:rsidR="00CD641A" w:rsidRPr="003C5537" w:rsidRDefault="00CD641A" w:rsidP="00CC576D">
            <w:pPr>
              <w:rPr>
                <w:rFonts w:cs="Arial"/>
                <w:sz w:val="19"/>
                <w:szCs w:val="19"/>
              </w:rPr>
            </w:pPr>
            <w:r w:rsidRPr="003C5537">
              <w:rPr>
                <w:rFonts w:cs="Arial"/>
                <w:sz w:val="19"/>
                <w:szCs w:val="19"/>
              </w:rPr>
              <w:t>PM10</w:t>
            </w:r>
          </w:p>
        </w:tc>
        <w:tc>
          <w:tcPr>
            <w:tcW w:w="2053" w:type="pct"/>
            <w:vMerge w:val="restart"/>
            <w:tcBorders>
              <w:right w:val="double" w:sz="4" w:space="0" w:color="auto"/>
            </w:tcBorders>
          </w:tcPr>
          <w:p w14:paraId="39D26856" w14:textId="77777777" w:rsidR="00CD641A" w:rsidRPr="003C5537" w:rsidRDefault="00CD641A" w:rsidP="00CC576D">
            <w:pPr>
              <w:rPr>
                <w:rFonts w:cs="Arial"/>
                <w:sz w:val="19"/>
                <w:szCs w:val="19"/>
              </w:rPr>
            </w:pPr>
            <w:r w:rsidRPr="003C5537">
              <w:rPr>
                <w:rFonts w:cs="Arial"/>
                <w:sz w:val="19"/>
                <w:szCs w:val="19"/>
              </w:rPr>
              <w:t>Particulate Matter equal to or less than 10 microns in diameter</w:t>
            </w:r>
          </w:p>
        </w:tc>
      </w:tr>
      <w:tr w:rsidR="003C5537" w:rsidRPr="003C5537" w14:paraId="57B9F63B" w14:textId="77777777" w:rsidTr="00CD641A">
        <w:trPr>
          <w:gridAfter w:val="1"/>
          <w:wAfter w:w="20" w:type="pct"/>
          <w:cantSplit/>
          <w:trHeight w:val="245"/>
          <w:jc w:val="center"/>
        </w:trPr>
        <w:tc>
          <w:tcPr>
            <w:tcW w:w="656" w:type="pct"/>
            <w:tcBorders>
              <w:left w:val="double" w:sz="4" w:space="0" w:color="auto"/>
            </w:tcBorders>
          </w:tcPr>
          <w:p w14:paraId="171D8EB7" w14:textId="77777777" w:rsidR="00CD641A" w:rsidRPr="003C5537" w:rsidRDefault="00CD641A" w:rsidP="00CC576D">
            <w:pPr>
              <w:rPr>
                <w:rFonts w:cs="Arial"/>
                <w:sz w:val="19"/>
                <w:szCs w:val="19"/>
              </w:rPr>
            </w:pPr>
            <w:r w:rsidRPr="003C5537">
              <w:rPr>
                <w:rFonts w:cs="Arial"/>
                <w:sz w:val="19"/>
                <w:szCs w:val="19"/>
              </w:rPr>
              <w:t>NA</w:t>
            </w:r>
          </w:p>
        </w:tc>
        <w:tc>
          <w:tcPr>
            <w:tcW w:w="1878" w:type="pct"/>
            <w:tcBorders>
              <w:right w:val="single" w:sz="4" w:space="0" w:color="auto"/>
            </w:tcBorders>
          </w:tcPr>
          <w:p w14:paraId="63F8B1D5" w14:textId="77777777" w:rsidR="00CD641A" w:rsidRPr="003C5537" w:rsidRDefault="00CD641A" w:rsidP="00CC576D">
            <w:pPr>
              <w:rPr>
                <w:rFonts w:cs="Arial"/>
                <w:sz w:val="19"/>
                <w:szCs w:val="19"/>
              </w:rPr>
            </w:pPr>
            <w:r w:rsidRPr="003C5537">
              <w:rPr>
                <w:rFonts w:cs="Arial"/>
                <w:sz w:val="19"/>
                <w:szCs w:val="19"/>
              </w:rPr>
              <w:t>Not Applicable</w:t>
            </w:r>
          </w:p>
        </w:tc>
        <w:tc>
          <w:tcPr>
            <w:tcW w:w="393" w:type="pct"/>
            <w:vMerge/>
            <w:tcBorders>
              <w:left w:val="single" w:sz="4" w:space="0" w:color="auto"/>
            </w:tcBorders>
          </w:tcPr>
          <w:p w14:paraId="56CB30CA" w14:textId="77777777" w:rsidR="00CD641A" w:rsidRPr="003C5537" w:rsidRDefault="00CD641A" w:rsidP="00CC576D">
            <w:pPr>
              <w:rPr>
                <w:rFonts w:cs="Arial"/>
                <w:sz w:val="19"/>
                <w:szCs w:val="19"/>
              </w:rPr>
            </w:pPr>
          </w:p>
        </w:tc>
        <w:tc>
          <w:tcPr>
            <w:tcW w:w="2053" w:type="pct"/>
            <w:vMerge/>
            <w:tcBorders>
              <w:right w:val="double" w:sz="4" w:space="0" w:color="auto"/>
            </w:tcBorders>
          </w:tcPr>
          <w:p w14:paraId="4C1B8B40" w14:textId="77777777" w:rsidR="00CD641A" w:rsidRPr="003C5537" w:rsidRDefault="00CD641A" w:rsidP="00CC576D">
            <w:pPr>
              <w:rPr>
                <w:rFonts w:cs="Arial"/>
                <w:sz w:val="19"/>
                <w:szCs w:val="19"/>
              </w:rPr>
            </w:pPr>
          </w:p>
        </w:tc>
      </w:tr>
      <w:tr w:rsidR="003C5537" w:rsidRPr="003C5537" w14:paraId="4CA6B728" w14:textId="77777777" w:rsidTr="00CD641A">
        <w:trPr>
          <w:gridAfter w:val="1"/>
          <w:wAfter w:w="20" w:type="pct"/>
          <w:cantSplit/>
          <w:trHeight w:val="218"/>
          <w:jc w:val="center"/>
        </w:trPr>
        <w:tc>
          <w:tcPr>
            <w:tcW w:w="656" w:type="pct"/>
            <w:tcBorders>
              <w:left w:val="double" w:sz="4" w:space="0" w:color="auto"/>
              <w:bottom w:val="nil"/>
            </w:tcBorders>
          </w:tcPr>
          <w:p w14:paraId="1428296D" w14:textId="77777777" w:rsidR="00CD641A" w:rsidRPr="003C5537" w:rsidRDefault="00CD641A" w:rsidP="00CC576D">
            <w:pPr>
              <w:rPr>
                <w:rFonts w:cs="Arial"/>
                <w:sz w:val="19"/>
                <w:szCs w:val="19"/>
              </w:rPr>
            </w:pPr>
            <w:r w:rsidRPr="003C5537">
              <w:rPr>
                <w:rFonts w:cs="Arial"/>
                <w:sz w:val="19"/>
                <w:szCs w:val="19"/>
              </w:rPr>
              <w:t>NAAQS</w:t>
            </w:r>
          </w:p>
        </w:tc>
        <w:tc>
          <w:tcPr>
            <w:tcW w:w="1878" w:type="pct"/>
            <w:tcBorders>
              <w:right w:val="single" w:sz="4" w:space="0" w:color="auto"/>
            </w:tcBorders>
          </w:tcPr>
          <w:p w14:paraId="63C9F4F7" w14:textId="77777777" w:rsidR="00CD641A" w:rsidRPr="003C5537" w:rsidRDefault="00CD641A" w:rsidP="00CC576D">
            <w:pPr>
              <w:rPr>
                <w:rFonts w:cs="Arial"/>
                <w:sz w:val="19"/>
                <w:szCs w:val="19"/>
              </w:rPr>
            </w:pPr>
            <w:r w:rsidRPr="003C5537">
              <w:rPr>
                <w:rFonts w:cs="Arial"/>
                <w:sz w:val="19"/>
                <w:szCs w:val="19"/>
              </w:rPr>
              <w:t>National Ambient Air Quality Standards</w:t>
            </w:r>
          </w:p>
        </w:tc>
        <w:tc>
          <w:tcPr>
            <w:tcW w:w="393" w:type="pct"/>
            <w:tcBorders>
              <w:left w:val="single" w:sz="4" w:space="0" w:color="auto"/>
            </w:tcBorders>
          </w:tcPr>
          <w:p w14:paraId="55C794AD" w14:textId="77777777" w:rsidR="00CD641A" w:rsidRPr="003C5537" w:rsidRDefault="00CD641A" w:rsidP="00CC576D">
            <w:pPr>
              <w:rPr>
                <w:rFonts w:cs="Arial"/>
                <w:sz w:val="19"/>
                <w:szCs w:val="19"/>
              </w:rPr>
            </w:pPr>
            <w:r w:rsidRPr="003C5537">
              <w:rPr>
                <w:rFonts w:cs="Arial"/>
                <w:sz w:val="19"/>
                <w:szCs w:val="19"/>
              </w:rPr>
              <w:t>PM2.5</w:t>
            </w:r>
          </w:p>
        </w:tc>
        <w:tc>
          <w:tcPr>
            <w:tcW w:w="2053" w:type="pct"/>
            <w:tcBorders>
              <w:right w:val="double" w:sz="4" w:space="0" w:color="auto"/>
            </w:tcBorders>
          </w:tcPr>
          <w:p w14:paraId="649F8EBB" w14:textId="77777777" w:rsidR="00CD641A" w:rsidRPr="003C5537" w:rsidRDefault="00CD641A" w:rsidP="00CC576D">
            <w:pPr>
              <w:rPr>
                <w:rFonts w:cs="Arial"/>
                <w:sz w:val="19"/>
                <w:szCs w:val="19"/>
              </w:rPr>
            </w:pPr>
            <w:r w:rsidRPr="003C5537">
              <w:rPr>
                <w:rFonts w:cs="Arial"/>
                <w:sz w:val="19"/>
                <w:szCs w:val="19"/>
              </w:rPr>
              <w:t>Particulate Matter equal to or less than 2.5</w:t>
            </w:r>
          </w:p>
          <w:p w14:paraId="58338CA0" w14:textId="77777777" w:rsidR="00CD641A" w:rsidRPr="003C5537" w:rsidRDefault="00CD641A" w:rsidP="00CC576D">
            <w:pPr>
              <w:rPr>
                <w:rFonts w:cs="Arial"/>
                <w:sz w:val="19"/>
                <w:szCs w:val="19"/>
              </w:rPr>
            </w:pPr>
            <w:r w:rsidRPr="003C5537">
              <w:rPr>
                <w:rFonts w:cs="Arial"/>
                <w:sz w:val="19"/>
                <w:szCs w:val="19"/>
              </w:rPr>
              <w:t>microns in diameter</w:t>
            </w:r>
          </w:p>
        </w:tc>
      </w:tr>
      <w:tr w:rsidR="003C5537" w:rsidRPr="003C5537" w14:paraId="342157B1" w14:textId="77777777" w:rsidTr="00CD641A">
        <w:trPr>
          <w:gridAfter w:val="1"/>
          <w:wAfter w:w="20" w:type="pct"/>
          <w:cantSplit/>
          <w:trHeight w:val="218"/>
          <w:jc w:val="center"/>
        </w:trPr>
        <w:tc>
          <w:tcPr>
            <w:tcW w:w="656" w:type="pct"/>
            <w:vMerge w:val="restart"/>
            <w:tcBorders>
              <w:left w:val="double" w:sz="4" w:space="0" w:color="auto"/>
            </w:tcBorders>
          </w:tcPr>
          <w:p w14:paraId="32CD5BFD" w14:textId="77777777" w:rsidR="00CD641A" w:rsidRPr="003C5537" w:rsidRDefault="00CD641A" w:rsidP="00CC576D">
            <w:pPr>
              <w:rPr>
                <w:rFonts w:cs="Arial"/>
                <w:sz w:val="19"/>
                <w:szCs w:val="19"/>
              </w:rPr>
            </w:pPr>
            <w:r w:rsidRPr="003C5537">
              <w:rPr>
                <w:rFonts w:cs="Arial"/>
                <w:sz w:val="19"/>
                <w:szCs w:val="19"/>
              </w:rPr>
              <w:t>NESHAP</w:t>
            </w:r>
          </w:p>
        </w:tc>
        <w:tc>
          <w:tcPr>
            <w:tcW w:w="1878" w:type="pct"/>
            <w:vMerge w:val="restart"/>
            <w:tcBorders>
              <w:right w:val="single" w:sz="4" w:space="0" w:color="auto"/>
            </w:tcBorders>
          </w:tcPr>
          <w:p w14:paraId="0B4EC651" w14:textId="77777777" w:rsidR="00CD641A" w:rsidRPr="003C5537" w:rsidRDefault="00CD641A" w:rsidP="00CC576D">
            <w:pPr>
              <w:rPr>
                <w:rFonts w:cs="Arial"/>
                <w:sz w:val="19"/>
                <w:szCs w:val="19"/>
              </w:rPr>
            </w:pPr>
            <w:r w:rsidRPr="003C5537">
              <w:rPr>
                <w:rFonts w:cs="Arial"/>
                <w:sz w:val="19"/>
                <w:szCs w:val="19"/>
              </w:rPr>
              <w:t>National Emission Standard for Hazardous Air Pollutants</w:t>
            </w:r>
          </w:p>
        </w:tc>
        <w:tc>
          <w:tcPr>
            <w:tcW w:w="393" w:type="pct"/>
            <w:tcBorders>
              <w:left w:val="single" w:sz="4" w:space="0" w:color="auto"/>
              <w:bottom w:val="nil"/>
            </w:tcBorders>
          </w:tcPr>
          <w:p w14:paraId="681AB6E3" w14:textId="77777777" w:rsidR="00CD641A" w:rsidRPr="003C5537" w:rsidRDefault="00CD641A" w:rsidP="00CC576D">
            <w:pPr>
              <w:rPr>
                <w:rFonts w:cs="Arial"/>
                <w:sz w:val="19"/>
                <w:szCs w:val="19"/>
              </w:rPr>
            </w:pPr>
            <w:r w:rsidRPr="003C5537">
              <w:rPr>
                <w:rFonts w:cs="Arial"/>
                <w:sz w:val="19"/>
                <w:szCs w:val="19"/>
              </w:rPr>
              <w:t>pph</w:t>
            </w:r>
          </w:p>
        </w:tc>
        <w:tc>
          <w:tcPr>
            <w:tcW w:w="2053" w:type="pct"/>
            <w:tcBorders>
              <w:right w:val="double" w:sz="4" w:space="0" w:color="auto"/>
            </w:tcBorders>
          </w:tcPr>
          <w:p w14:paraId="63E71BC6" w14:textId="77777777" w:rsidR="00CD641A" w:rsidRPr="003C5537" w:rsidRDefault="00CD641A" w:rsidP="00CC576D">
            <w:pPr>
              <w:rPr>
                <w:rFonts w:cs="Arial"/>
                <w:sz w:val="19"/>
                <w:szCs w:val="19"/>
              </w:rPr>
            </w:pPr>
            <w:r w:rsidRPr="003C5537">
              <w:rPr>
                <w:rFonts w:cs="Arial"/>
                <w:sz w:val="19"/>
                <w:szCs w:val="19"/>
              </w:rPr>
              <w:t>Pounds per hour</w:t>
            </w:r>
          </w:p>
        </w:tc>
      </w:tr>
      <w:tr w:rsidR="003C5537" w:rsidRPr="003C5537" w14:paraId="44F24CBC" w14:textId="77777777" w:rsidTr="00CD641A">
        <w:trPr>
          <w:gridAfter w:val="1"/>
          <w:wAfter w:w="20" w:type="pct"/>
          <w:cantSplit/>
          <w:trHeight w:val="217"/>
          <w:jc w:val="center"/>
        </w:trPr>
        <w:tc>
          <w:tcPr>
            <w:tcW w:w="656" w:type="pct"/>
            <w:vMerge/>
            <w:tcBorders>
              <w:left w:val="double" w:sz="4" w:space="0" w:color="auto"/>
              <w:bottom w:val="nil"/>
            </w:tcBorders>
          </w:tcPr>
          <w:p w14:paraId="7E2DF631" w14:textId="77777777" w:rsidR="00CD641A" w:rsidRPr="003C5537" w:rsidRDefault="00CD641A" w:rsidP="00CC576D">
            <w:pPr>
              <w:rPr>
                <w:rFonts w:cs="Arial"/>
                <w:sz w:val="19"/>
                <w:szCs w:val="19"/>
              </w:rPr>
            </w:pPr>
          </w:p>
        </w:tc>
        <w:tc>
          <w:tcPr>
            <w:tcW w:w="1878" w:type="pct"/>
            <w:vMerge/>
            <w:tcBorders>
              <w:right w:val="single" w:sz="4" w:space="0" w:color="auto"/>
            </w:tcBorders>
          </w:tcPr>
          <w:p w14:paraId="444AAE49" w14:textId="77777777" w:rsidR="00CD641A" w:rsidRPr="003C5537" w:rsidRDefault="00CD641A" w:rsidP="00CC576D">
            <w:pPr>
              <w:rPr>
                <w:rFonts w:cs="Arial"/>
                <w:sz w:val="19"/>
                <w:szCs w:val="19"/>
              </w:rPr>
            </w:pPr>
          </w:p>
        </w:tc>
        <w:tc>
          <w:tcPr>
            <w:tcW w:w="393" w:type="pct"/>
            <w:tcBorders>
              <w:left w:val="single" w:sz="4" w:space="0" w:color="auto"/>
              <w:bottom w:val="nil"/>
            </w:tcBorders>
          </w:tcPr>
          <w:p w14:paraId="000D035C" w14:textId="77777777" w:rsidR="00CD641A" w:rsidRPr="003C5537" w:rsidRDefault="00CD641A" w:rsidP="00CC576D">
            <w:pPr>
              <w:rPr>
                <w:rFonts w:cs="Arial"/>
                <w:sz w:val="19"/>
                <w:szCs w:val="19"/>
              </w:rPr>
            </w:pPr>
            <w:r w:rsidRPr="003C5537">
              <w:rPr>
                <w:rFonts w:cs="Arial"/>
                <w:sz w:val="19"/>
                <w:szCs w:val="19"/>
              </w:rPr>
              <w:t>ppm</w:t>
            </w:r>
          </w:p>
        </w:tc>
        <w:tc>
          <w:tcPr>
            <w:tcW w:w="2053" w:type="pct"/>
            <w:tcBorders>
              <w:bottom w:val="nil"/>
              <w:right w:val="double" w:sz="4" w:space="0" w:color="auto"/>
            </w:tcBorders>
          </w:tcPr>
          <w:p w14:paraId="0E4695ED" w14:textId="77777777" w:rsidR="00CD641A" w:rsidRPr="003C5537" w:rsidRDefault="00CD641A" w:rsidP="00CC576D">
            <w:pPr>
              <w:rPr>
                <w:rFonts w:cs="Arial"/>
                <w:sz w:val="19"/>
                <w:szCs w:val="19"/>
              </w:rPr>
            </w:pPr>
            <w:r w:rsidRPr="003C5537">
              <w:rPr>
                <w:rFonts w:cs="Arial"/>
                <w:sz w:val="19"/>
                <w:szCs w:val="19"/>
              </w:rPr>
              <w:t>Parts per million</w:t>
            </w:r>
          </w:p>
        </w:tc>
      </w:tr>
      <w:tr w:rsidR="003C5537" w:rsidRPr="003C5537" w14:paraId="59BEDCD3" w14:textId="77777777" w:rsidTr="00CD641A">
        <w:trPr>
          <w:gridAfter w:val="1"/>
          <w:wAfter w:w="20" w:type="pct"/>
          <w:cantSplit/>
          <w:trHeight w:val="245"/>
          <w:jc w:val="center"/>
        </w:trPr>
        <w:tc>
          <w:tcPr>
            <w:tcW w:w="656" w:type="pct"/>
            <w:tcBorders>
              <w:left w:val="double" w:sz="4" w:space="0" w:color="auto"/>
            </w:tcBorders>
          </w:tcPr>
          <w:p w14:paraId="1E76B32A" w14:textId="77777777" w:rsidR="00CD641A" w:rsidRPr="003C5537" w:rsidRDefault="00CD641A" w:rsidP="00CC576D">
            <w:pPr>
              <w:rPr>
                <w:rFonts w:cs="Arial"/>
                <w:sz w:val="19"/>
                <w:szCs w:val="19"/>
              </w:rPr>
            </w:pPr>
            <w:r w:rsidRPr="003C5537">
              <w:rPr>
                <w:rFonts w:cs="Arial"/>
                <w:sz w:val="19"/>
                <w:szCs w:val="19"/>
              </w:rPr>
              <w:t>NSPS</w:t>
            </w:r>
          </w:p>
        </w:tc>
        <w:tc>
          <w:tcPr>
            <w:tcW w:w="1878" w:type="pct"/>
            <w:tcBorders>
              <w:right w:val="single" w:sz="4" w:space="0" w:color="auto"/>
            </w:tcBorders>
          </w:tcPr>
          <w:p w14:paraId="4AC424FA" w14:textId="77777777" w:rsidR="00CD641A" w:rsidRPr="003C5537" w:rsidRDefault="00CD641A" w:rsidP="00CC576D">
            <w:pPr>
              <w:rPr>
                <w:rFonts w:cs="Arial"/>
                <w:sz w:val="19"/>
                <w:szCs w:val="19"/>
              </w:rPr>
            </w:pPr>
            <w:r w:rsidRPr="003C5537">
              <w:rPr>
                <w:rFonts w:cs="Arial"/>
                <w:sz w:val="19"/>
                <w:szCs w:val="19"/>
              </w:rPr>
              <w:t>New Source Performance Standards</w:t>
            </w:r>
          </w:p>
        </w:tc>
        <w:tc>
          <w:tcPr>
            <w:tcW w:w="393" w:type="pct"/>
            <w:tcBorders>
              <w:left w:val="single" w:sz="4" w:space="0" w:color="auto"/>
            </w:tcBorders>
          </w:tcPr>
          <w:p w14:paraId="61CB790A" w14:textId="77777777" w:rsidR="00CD641A" w:rsidRPr="003C5537" w:rsidRDefault="00CD641A" w:rsidP="00CC576D">
            <w:pPr>
              <w:rPr>
                <w:rFonts w:cs="Arial"/>
                <w:sz w:val="19"/>
                <w:szCs w:val="19"/>
              </w:rPr>
            </w:pPr>
            <w:r w:rsidRPr="003C5537">
              <w:rPr>
                <w:rFonts w:cs="Arial"/>
                <w:sz w:val="19"/>
                <w:szCs w:val="19"/>
              </w:rPr>
              <w:t>ppmv</w:t>
            </w:r>
          </w:p>
        </w:tc>
        <w:tc>
          <w:tcPr>
            <w:tcW w:w="2053" w:type="pct"/>
            <w:tcBorders>
              <w:right w:val="double" w:sz="4" w:space="0" w:color="auto"/>
            </w:tcBorders>
          </w:tcPr>
          <w:p w14:paraId="55EF55E4" w14:textId="77777777" w:rsidR="00CD641A" w:rsidRPr="003C5537" w:rsidRDefault="00CD641A" w:rsidP="00CC576D">
            <w:pPr>
              <w:rPr>
                <w:rFonts w:cs="Arial"/>
                <w:sz w:val="19"/>
                <w:szCs w:val="19"/>
              </w:rPr>
            </w:pPr>
            <w:r w:rsidRPr="003C5537">
              <w:rPr>
                <w:rFonts w:cs="Arial"/>
                <w:sz w:val="19"/>
                <w:szCs w:val="19"/>
              </w:rPr>
              <w:t>Parts per million by volume</w:t>
            </w:r>
          </w:p>
        </w:tc>
      </w:tr>
      <w:tr w:rsidR="003C5537" w:rsidRPr="003C5537" w14:paraId="49D7515A" w14:textId="77777777" w:rsidTr="00CD641A">
        <w:trPr>
          <w:gridAfter w:val="1"/>
          <w:wAfter w:w="20" w:type="pct"/>
          <w:cantSplit/>
          <w:trHeight w:val="245"/>
          <w:jc w:val="center"/>
        </w:trPr>
        <w:tc>
          <w:tcPr>
            <w:tcW w:w="656" w:type="pct"/>
            <w:tcBorders>
              <w:left w:val="double" w:sz="4" w:space="0" w:color="auto"/>
            </w:tcBorders>
          </w:tcPr>
          <w:p w14:paraId="0A2A720F" w14:textId="77777777" w:rsidR="00CD641A" w:rsidRPr="003C5537" w:rsidRDefault="00CD641A" w:rsidP="00CC576D">
            <w:pPr>
              <w:rPr>
                <w:rFonts w:cs="Arial"/>
                <w:sz w:val="19"/>
                <w:szCs w:val="19"/>
              </w:rPr>
            </w:pPr>
            <w:r w:rsidRPr="003C5537">
              <w:rPr>
                <w:rFonts w:cs="Arial"/>
                <w:sz w:val="19"/>
                <w:szCs w:val="19"/>
              </w:rPr>
              <w:t>NSR</w:t>
            </w:r>
          </w:p>
        </w:tc>
        <w:tc>
          <w:tcPr>
            <w:tcW w:w="1878" w:type="pct"/>
            <w:tcBorders>
              <w:right w:val="single" w:sz="4" w:space="0" w:color="auto"/>
            </w:tcBorders>
          </w:tcPr>
          <w:p w14:paraId="1966500A" w14:textId="77777777" w:rsidR="00CD641A" w:rsidRPr="003C5537" w:rsidRDefault="00CD641A" w:rsidP="00CC576D">
            <w:pPr>
              <w:rPr>
                <w:rFonts w:cs="Arial"/>
                <w:sz w:val="19"/>
                <w:szCs w:val="19"/>
              </w:rPr>
            </w:pPr>
            <w:r w:rsidRPr="003C5537">
              <w:rPr>
                <w:rFonts w:cs="Arial"/>
                <w:sz w:val="19"/>
                <w:szCs w:val="19"/>
              </w:rPr>
              <w:t>New Source Review</w:t>
            </w:r>
          </w:p>
        </w:tc>
        <w:tc>
          <w:tcPr>
            <w:tcW w:w="393" w:type="pct"/>
            <w:tcBorders>
              <w:left w:val="single" w:sz="4" w:space="0" w:color="auto"/>
            </w:tcBorders>
          </w:tcPr>
          <w:p w14:paraId="05195804" w14:textId="77777777" w:rsidR="00CD641A" w:rsidRPr="003C5537" w:rsidRDefault="00CD641A" w:rsidP="00CC576D">
            <w:pPr>
              <w:rPr>
                <w:rFonts w:cs="Arial"/>
                <w:sz w:val="19"/>
                <w:szCs w:val="19"/>
              </w:rPr>
            </w:pPr>
            <w:r w:rsidRPr="003C5537">
              <w:rPr>
                <w:rFonts w:cs="Arial"/>
                <w:sz w:val="19"/>
                <w:szCs w:val="19"/>
              </w:rPr>
              <w:t>ppmw</w:t>
            </w:r>
          </w:p>
        </w:tc>
        <w:tc>
          <w:tcPr>
            <w:tcW w:w="2053" w:type="pct"/>
            <w:tcBorders>
              <w:right w:val="double" w:sz="4" w:space="0" w:color="auto"/>
            </w:tcBorders>
          </w:tcPr>
          <w:p w14:paraId="385256C3" w14:textId="77777777" w:rsidR="00CD641A" w:rsidRPr="003C5537" w:rsidRDefault="00CD641A" w:rsidP="00CC576D">
            <w:pPr>
              <w:rPr>
                <w:rFonts w:cs="Arial"/>
                <w:sz w:val="19"/>
                <w:szCs w:val="19"/>
              </w:rPr>
            </w:pPr>
            <w:r w:rsidRPr="003C5537">
              <w:rPr>
                <w:rFonts w:cs="Arial"/>
                <w:sz w:val="19"/>
                <w:szCs w:val="19"/>
              </w:rPr>
              <w:t>Parts per million by weight</w:t>
            </w:r>
          </w:p>
        </w:tc>
      </w:tr>
      <w:tr w:rsidR="003C5537" w:rsidRPr="003C5537" w14:paraId="68CDC83F" w14:textId="77777777" w:rsidTr="00CD641A">
        <w:trPr>
          <w:gridAfter w:val="1"/>
          <w:wAfter w:w="20" w:type="pct"/>
          <w:cantSplit/>
          <w:trHeight w:val="245"/>
          <w:jc w:val="center"/>
        </w:trPr>
        <w:tc>
          <w:tcPr>
            <w:tcW w:w="656" w:type="pct"/>
            <w:tcBorders>
              <w:left w:val="double" w:sz="4" w:space="0" w:color="auto"/>
            </w:tcBorders>
          </w:tcPr>
          <w:p w14:paraId="6458D3B8" w14:textId="77777777" w:rsidR="00CD641A" w:rsidRPr="003C5537" w:rsidRDefault="00CD641A" w:rsidP="00CC576D">
            <w:pPr>
              <w:rPr>
                <w:rFonts w:cs="Arial"/>
                <w:sz w:val="19"/>
                <w:szCs w:val="19"/>
              </w:rPr>
            </w:pPr>
            <w:r w:rsidRPr="003C5537">
              <w:rPr>
                <w:rFonts w:cs="Arial"/>
                <w:sz w:val="19"/>
                <w:szCs w:val="19"/>
              </w:rPr>
              <w:t>PS</w:t>
            </w:r>
          </w:p>
        </w:tc>
        <w:tc>
          <w:tcPr>
            <w:tcW w:w="1878" w:type="pct"/>
            <w:tcBorders>
              <w:right w:val="single" w:sz="4" w:space="0" w:color="auto"/>
            </w:tcBorders>
          </w:tcPr>
          <w:p w14:paraId="3EBF1482" w14:textId="77777777" w:rsidR="00CD641A" w:rsidRPr="003C5537" w:rsidRDefault="00CD641A" w:rsidP="00CC576D">
            <w:pPr>
              <w:rPr>
                <w:rFonts w:cs="Arial"/>
                <w:sz w:val="19"/>
                <w:szCs w:val="19"/>
              </w:rPr>
            </w:pPr>
            <w:r w:rsidRPr="003C5537">
              <w:rPr>
                <w:rFonts w:cs="Arial"/>
                <w:sz w:val="19"/>
                <w:szCs w:val="19"/>
              </w:rPr>
              <w:t>Performance Specification</w:t>
            </w:r>
          </w:p>
        </w:tc>
        <w:tc>
          <w:tcPr>
            <w:tcW w:w="393" w:type="pct"/>
            <w:tcBorders>
              <w:left w:val="single" w:sz="4" w:space="0" w:color="auto"/>
            </w:tcBorders>
          </w:tcPr>
          <w:p w14:paraId="438290D3" w14:textId="77777777" w:rsidR="00CD641A" w:rsidRPr="003C5537" w:rsidRDefault="00CD641A" w:rsidP="00CC576D">
            <w:pPr>
              <w:rPr>
                <w:rFonts w:cs="Arial"/>
                <w:sz w:val="19"/>
                <w:szCs w:val="19"/>
              </w:rPr>
            </w:pPr>
            <w:r w:rsidRPr="003C5537">
              <w:rPr>
                <w:rFonts w:cs="Arial"/>
                <w:sz w:val="19"/>
                <w:szCs w:val="19"/>
              </w:rPr>
              <w:t>%</w:t>
            </w:r>
          </w:p>
        </w:tc>
        <w:tc>
          <w:tcPr>
            <w:tcW w:w="2053" w:type="pct"/>
            <w:tcBorders>
              <w:right w:val="double" w:sz="4" w:space="0" w:color="auto"/>
            </w:tcBorders>
          </w:tcPr>
          <w:p w14:paraId="02FAC114" w14:textId="77777777" w:rsidR="00CD641A" w:rsidRPr="003C5537" w:rsidRDefault="00CD641A" w:rsidP="00CC576D">
            <w:pPr>
              <w:rPr>
                <w:rFonts w:cs="Arial"/>
                <w:sz w:val="19"/>
                <w:szCs w:val="19"/>
              </w:rPr>
            </w:pPr>
            <w:r w:rsidRPr="003C5537">
              <w:rPr>
                <w:rFonts w:cs="Arial"/>
                <w:sz w:val="19"/>
                <w:szCs w:val="19"/>
              </w:rPr>
              <w:t>Percent</w:t>
            </w:r>
          </w:p>
        </w:tc>
      </w:tr>
      <w:tr w:rsidR="003C5537" w:rsidRPr="003C5537" w14:paraId="262ADB83" w14:textId="77777777" w:rsidTr="00CD641A">
        <w:trPr>
          <w:gridAfter w:val="1"/>
          <w:wAfter w:w="20" w:type="pct"/>
          <w:cantSplit/>
          <w:trHeight w:val="245"/>
          <w:jc w:val="center"/>
        </w:trPr>
        <w:tc>
          <w:tcPr>
            <w:tcW w:w="656" w:type="pct"/>
            <w:tcBorders>
              <w:left w:val="double" w:sz="4" w:space="0" w:color="auto"/>
            </w:tcBorders>
          </w:tcPr>
          <w:p w14:paraId="39880AA2" w14:textId="77777777" w:rsidR="00CD641A" w:rsidRPr="003C5537" w:rsidRDefault="00CD641A" w:rsidP="00CC576D">
            <w:pPr>
              <w:rPr>
                <w:rFonts w:cs="Arial"/>
                <w:sz w:val="19"/>
                <w:szCs w:val="19"/>
              </w:rPr>
            </w:pPr>
            <w:r w:rsidRPr="003C5537">
              <w:rPr>
                <w:rFonts w:cs="Arial"/>
                <w:sz w:val="19"/>
                <w:szCs w:val="19"/>
              </w:rPr>
              <w:t>PSD</w:t>
            </w:r>
          </w:p>
        </w:tc>
        <w:tc>
          <w:tcPr>
            <w:tcW w:w="1878" w:type="pct"/>
            <w:tcBorders>
              <w:right w:val="single" w:sz="4" w:space="0" w:color="auto"/>
            </w:tcBorders>
          </w:tcPr>
          <w:p w14:paraId="330CA8FE" w14:textId="77777777" w:rsidR="00CD641A" w:rsidRPr="003C5537" w:rsidRDefault="00CD641A" w:rsidP="00CC576D">
            <w:pPr>
              <w:rPr>
                <w:rFonts w:cs="Arial"/>
                <w:sz w:val="19"/>
                <w:szCs w:val="19"/>
              </w:rPr>
            </w:pPr>
            <w:r w:rsidRPr="003C5537">
              <w:rPr>
                <w:rFonts w:cs="Arial"/>
                <w:sz w:val="19"/>
                <w:szCs w:val="19"/>
              </w:rPr>
              <w:t>Prevention of Significant Deterioration</w:t>
            </w:r>
          </w:p>
        </w:tc>
        <w:tc>
          <w:tcPr>
            <w:tcW w:w="393" w:type="pct"/>
            <w:tcBorders>
              <w:left w:val="single" w:sz="4" w:space="0" w:color="auto"/>
            </w:tcBorders>
          </w:tcPr>
          <w:p w14:paraId="07BBDE56" w14:textId="77777777" w:rsidR="00CD641A" w:rsidRPr="003C5537" w:rsidRDefault="00CD641A" w:rsidP="00CC576D">
            <w:pPr>
              <w:rPr>
                <w:rFonts w:cs="Arial"/>
                <w:sz w:val="19"/>
                <w:szCs w:val="19"/>
              </w:rPr>
            </w:pPr>
            <w:r w:rsidRPr="003C5537">
              <w:rPr>
                <w:rFonts w:cs="Arial"/>
                <w:sz w:val="19"/>
                <w:szCs w:val="19"/>
              </w:rPr>
              <w:t>psia</w:t>
            </w:r>
          </w:p>
        </w:tc>
        <w:tc>
          <w:tcPr>
            <w:tcW w:w="2053" w:type="pct"/>
            <w:tcBorders>
              <w:right w:val="double" w:sz="4" w:space="0" w:color="auto"/>
            </w:tcBorders>
          </w:tcPr>
          <w:p w14:paraId="4D4D3659" w14:textId="77777777" w:rsidR="00CD641A" w:rsidRPr="003C5537" w:rsidRDefault="00CD641A" w:rsidP="00CC576D">
            <w:pPr>
              <w:rPr>
                <w:rFonts w:cs="Arial"/>
                <w:sz w:val="19"/>
                <w:szCs w:val="19"/>
              </w:rPr>
            </w:pPr>
            <w:r w:rsidRPr="003C5537">
              <w:rPr>
                <w:rFonts w:cs="Arial"/>
                <w:sz w:val="19"/>
                <w:szCs w:val="19"/>
              </w:rPr>
              <w:t>Pounds per square inch absolute</w:t>
            </w:r>
          </w:p>
        </w:tc>
      </w:tr>
      <w:tr w:rsidR="003C5537" w:rsidRPr="003C5537" w14:paraId="4767A916" w14:textId="77777777" w:rsidTr="00CD641A">
        <w:trPr>
          <w:gridAfter w:val="1"/>
          <w:wAfter w:w="20" w:type="pct"/>
          <w:cantSplit/>
          <w:trHeight w:val="245"/>
          <w:jc w:val="center"/>
        </w:trPr>
        <w:tc>
          <w:tcPr>
            <w:tcW w:w="656" w:type="pct"/>
            <w:tcBorders>
              <w:left w:val="double" w:sz="4" w:space="0" w:color="auto"/>
            </w:tcBorders>
          </w:tcPr>
          <w:p w14:paraId="5533E8A3" w14:textId="77777777" w:rsidR="00CD641A" w:rsidRPr="003C5537" w:rsidRDefault="00CD641A" w:rsidP="00CC576D">
            <w:pPr>
              <w:rPr>
                <w:rFonts w:cs="Arial"/>
                <w:sz w:val="19"/>
                <w:szCs w:val="19"/>
              </w:rPr>
            </w:pPr>
            <w:r w:rsidRPr="003C5537">
              <w:rPr>
                <w:rFonts w:cs="Arial"/>
                <w:sz w:val="19"/>
                <w:szCs w:val="19"/>
              </w:rPr>
              <w:t>PTE</w:t>
            </w:r>
          </w:p>
        </w:tc>
        <w:tc>
          <w:tcPr>
            <w:tcW w:w="1878" w:type="pct"/>
            <w:tcBorders>
              <w:right w:val="single" w:sz="4" w:space="0" w:color="auto"/>
            </w:tcBorders>
          </w:tcPr>
          <w:p w14:paraId="437089F5" w14:textId="77777777" w:rsidR="00CD641A" w:rsidRPr="003C5537" w:rsidRDefault="00CD641A" w:rsidP="00CC576D">
            <w:pPr>
              <w:rPr>
                <w:rFonts w:cs="Arial"/>
                <w:sz w:val="19"/>
                <w:szCs w:val="19"/>
              </w:rPr>
            </w:pPr>
            <w:r w:rsidRPr="003C5537">
              <w:rPr>
                <w:rFonts w:cs="Arial"/>
                <w:sz w:val="19"/>
                <w:szCs w:val="19"/>
              </w:rPr>
              <w:t>Permanent Total Enclosure</w:t>
            </w:r>
          </w:p>
        </w:tc>
        <w:tc>
          <w:tcPr>
            <w:tcW w:w="393" w:type="pct"/>
            <w:tcBorders>
              <w:left w:val="single" w:sz="4" w:space="0" w:color="auto"/>
            </w:tcBorders>
          </w:tcPr>
          <w:p w14:paraId="4F69668D" w14:textId="77777777" w:rsidR="00CD641A" w:rsidRPr="003C5537" w:rsidRDefault="00CD641A" w:rsidP="00CC576D">
            <w:pPr>
              <w:rPr>
                <w:rFonts w:cs="Arial"/>
                <w:sz w:val="19"/>
                <w:szCs w:val="19"/>
              </w:rPr>
            </w:pPr>
            <w:r w:rsidRPr="003C5537">
              <w:rPr>
                <w:rFonts w:cs="Arial"/>
                <w:sz w:val="19"/>
                <w:szCs w:val="19"/>
              </w:rPr>
              <w:t>psig</w:t>
            </w:r>
          </w:p>
        </w:tc>
        <w:tc>
          <w:tcPr>
            <w:tcW w:w="2053" w:type="pct"/>
            <w:tcBorders>
              <w:right w:val="double" w:sz="4" w:space="0" w:color="auto"/>
            </w:tcBorders>
          </w:tcPr>
          <w:p w14:paraId="1990144E" w14:textId="77777777" w:rsidR="00CD641A" w:rsidRPr="003C5537" w:rsidRDefault="00CD641A" w:rsidP="00CC576D">
            <w:pPr>
              <w:rPr>
                <w:rFonts w:cs="Arial"/>
                <w:sz w:val="19"/>
                <w:szCs w:val="19"/>
              </w:rPr>
            </w:pPr>
            <w:r w:rsidRPr="003C5537">
              <w:rPr>
                <w:rFonts w:cs="Arial"/>
                <w:sz w:val="19"/>
                <w:szCs w:val="19"/>
              </w:rPr>
              <w:t>Pounds per square inch gauge</w:t>
            </w:r>
          </w:p>
        </w:tc>
      </w:tr>
      <w:tr w:rsidR="003C5537" w:rsidRPr="003C5537" w14:paraId="224655E9" w14:textId="77777777" w:rsidTr="00CD641A">
        <w:trPr>
          <w:gridAfter w:val="1"/>
          <w:wAfter w:w="20" w:type="pct"/>
          <w:cantSplit/>
          <w:trHeight w:val="245"/>
          <w:jc w:val="center"/>
        </w:trPr>
        <w:tc>
          <w:tcPr>
            <w:tcW w:w="656" w:type="pct"/>
            <w:tcBorders>
              <w:left w:val="double" w:sz="4" w:space="0" w:color="auto"/>
            </w:tcBorders>
          </w:tcPr>
          <w:p w14:paraId="6ECE8609" w14:textId="77777777" w:rsidR="00CD641A" w:rsidRPr="003C5537" w:rsidRDefault="00CD641A" w:rsidP="00CC576D">
            <w:pPr>
              <w:rPr>
                <w:rFonts w:cs="Arial"/>
                <w:sz w:val="19"/>
                <w:szCs w:val="19"/>
              </w:rPr>
            </w:pPr>
            <w:r w:rsidRPr="003C5537">
              <w:rPr>
                <w:rFonts w:cs="Arial"/>
                <w:sz w:val="19"/>
                <w:szCs w:val="19"/>
              </w:rPr>
              <w:t>PTI</w:t>
            </w:r>
          </w:p>
        </w:tc>
        <w:tc>
          <w:tcPr>
            <w:tcW w:w="1878" w:type="pct"/>
            <w:tcBorders>
              <w:right w:val="single" w:sz="4" w:space="0" w:color="auto"/>
            </w:tcBorders>
          </w:tcPr>
          <w:p w14:paraId="03F8E755" w14:textId="77777777" w:rsidR="00CD641A" w:rsidRPr="003C5537" w:rsidRDefault="00CD641A" w:rsidP="00CC576D">
            <w:pPr>
              <w:rPr>
                <w:rFonts w:cs="Arial"/>
                <w:sz w:val="19"/>
                <w:szCs w:val="19"/>
              </w:rPr>
            </w:pPr>
            <w:r w:rsidRPr="003C5537">
              <w:rPr>
                <w:rFonts w:cs="Arial"/>
                <w:sz w:val="19"/>
                <w:szCs w:val="19"/>
              </w:rPr>
              <w:t>Permit to Install</w:t>
            </w:r>
          </w:p>
        </w:tc>
        <w:tc>
          <w:tcPr>
            <w:tcW w:w="393" w:type="pct"/>
            <w:tcBorders>
              <w:left w:val="single" w:sz="4" w:space="0" w:color="auto"/>
            </w:tcBorders>
          </w:tcPr>
          <w:p w14:paraId="7ECF5642" w14:textId="77777777" w:rsidR="00CD641A" w:rsidRPr="003C5537" w:rsidRDefault="00CD641A" w:rsidP="00CC576D">
            <w:pPr>
              <w:rPr>
                <w:rFonts w:cs="Arial"/>
                <w:sz w:val="19"/>
                <w:szCs w:val="19"/>
              </w:rPr>
            </w:pPr>
            <w:r w:rsidRPr="003C5537">
              <w:rPr>
                <w:rFonts w:cs="Arial"/>
                <w:sz w:val="19"/>
                <w:szCs w:val="19"/>
              </w:rPr>
              <w:t>scf</w:t>
            </w:r>
          </w:p>
        </w:tc>
        <w:tc>
          <w:tcPr>
            <w:tcW w:w="2053" w:type="pct"/>
            <w:tcBorders>
              <w:right w:val="double" w:sz="4" w:space="0" w:color="auto"/>
            </w:tcBorders>
          </w:tcPr>
          <w:p w14:paraId="732D0C86" w14:textId="77777777" w:rsidR="00CD641A" w:rsidRPr="003C5537" w:rsidRDefault="00CD641A" w:rsidP="00CC576D">
            <w:pPr>
              <w:rPr>
                <w:rFonts w:cs="Arial"/>
                <w:sz w:val="19"/>
                <w:szCs w:val="19"/>
              </w:rPr>
            </w:pPr>
            <w:r w:rsidRPr="003C5537">
              <w:rPr>
                <w:rFonts w:cs="Arial"/>
                <w:sz w:val="19"/>
                <w:szCs w:val="19"/>
              </w:rPr>
              <w:t>Standard cubic feet</w:t>
            </w:r>
          </w:p>
        </w:tc>
      </w:tr>
      <w:tr w:rsidR="003C5537" w:rsidRPr="003C5537" w14:paraId="02740337" w14:textId="77777777" w:rsidTr="00CD641A">
        <w:trPr>
          <w:gridAfter w:val="1"/>
          <w:wAfter w:w="20" w:type="pct"/>
          <w:cantSplit/>
          <w:trHeight w:val="245"/>
          <w:jc w:val="center"/>
        </w:trPr>
        <w:tc>
          <w:tcPr>
            <w:tcW w:w="656" w:type="pct"/>
            <w:tcBorders>
              <w:left w:val="double" w:sz="4" w:space="0" w:color="auto"/>
            </w:tcBorders>
          </w:tcPr>
          <w:p w14:paraId="7F5A8E67" w14:textId="77777777" w:rsidR="00CD641A" w:rsidRPr="003C5537" w:rsidRDefault="00CD641A" w:rsidP="00CC576D">
            <w:pPr>
              <w:rPr>
                <w:rFonts w:cs="Arial"/>
                <w:sz w:val="19"/>
                <w:szCs w:val="19"/>
              </w:rPr>
            </w:pPr>
            <w:r w:rsidRPr="003C5537">
              <w:rPr>
                <w:rFonts w:cs="Arial"/>
                <w:sz w:val="19"/>
                <w:szCs w:val="19"/>
              </w:rPr>
              <w:t>RACT</w:t>
            </w:r>
          </w:p>
        </w:tc>
        <w:tc>
          <w:tcPr>
            <w:tcW w:w="1878" w:type="pct"/>
            <w:tcBorders>
              <w:right w:val="single" w:sz="4" w:space="0" w:color="auto"/>
            </w:tcBorders>
          </w:tcPr>
          <w:p w14:paraId="5015FF8D" w14:textId="77777777" w:rsidR="00CD641A" w:rsidRPr="003C5537" w:rsidRDefault="00CD641A" w:rsidP="00CC576D">
            <w:pPr>
              <w:rPr>
                <w:rFonts w:cs="Arial"/>
                <w:sz w:val="19"/>
                <w:szCs w:val="19"/>
              </w:rPr>
            </w:pPr>
            <w:r w:rsidRPr="003C5537">
              <w:rPr>
                <w:rFonts w:cs="Arial"/>
                <w:sz w:val="19"/>
                <w:szCs w:val="19"/>
              </w:rPr>
              <w:t>Reasonable Available Control Technology</w:t>
            </w:r>
          </w:p>
        </w:tc>
        <w:tc>
          <w:tcPr>
            <w:tcW w:w="393" w:type="pct"/>
            <w:tcBorders>
              <w:left w:val="single" w:sz="4" w:space="0" w:color="auto"/>
            </w:tcBorders>
          </w:tcPr>
          <w:p w14:paraId="76F9A10E" w14:textId="77777777" w:rsidR="00CD641A" w:rsidRPr="003C5537" w:rsidRDefault="00CD641A" w:rsidP="00CC576D">
            <w:pPr>
              <w:rPr>
                <w:rFonts w:cs="Arial"/>
                <w:sz w:val="19"/>
                <w:szCs w:val="19"/>
              </w:rPr>
            </w:pPr>
            <w:r w:rsidRPr="003C5537">
              <w:rPr>
                <w:rFonts w:cs="Arial"/>
                <w:sz w:val="19"/>
                <w:szCs w:val="19"/>
              </w:rPr>
              <w:t>sec</w:t>
            </w:r>
          </w:p>
        </w:tc>
        <w:tc>
          <w:tcPr>
            <w:tcW w:w="2053" w:type="pct"/>
            <w:tcBorders>
              <w:right w:val="double" w:sz="4" w:space="0" w:color="auto"/>
            </w:tcBorders>
          </w:tcPr>
          <w:p w14:paraId="61A4984F" w14:textId="77777777" w:rsidR="00CD641A" w:rsidRPr="003C5537" w:rsidRDefault="00CD641A" w:rsidP="00CC576D">
            <w:pPr>
              <w:rPr>
                <w:rFonts w:cs="Arial"/>
                <w:sz w:val="19"/>
                <w:szCs w:val="19"/>
              </w:rPr>
            </w:pPr>
            <w:r w:rsidRPr="003C5537">
              <w:rPr>
                <w:rFonts w:cs="Arial"/>
                <w:sz w:val="19"/>
                <w:szCs w:val="19"/>
              </w:rPr>
              <w:t>Seconds</w:t>
            </w:r>
          </w:p>
        </w:tc>
      </w:tr>
      <w:tr w:rsidR="003C5537" w:rsidRPr="003C5537" w14:paraId="45E19BE4" w14:textId="77777777" w:rsidTr="00CD641A">
        <w:trPr>
          <w:gridAfter w:val="1"/>
          <w:wAfter w:w="20" w:type="pct"/>
          <w:cantSplit/>
          <w:trHeight w:val="245"/>
          <w:jc w:val="center"/>
        </w:trPr>
        <w:tc>
          <w:tcPr>
            <w:tcW w:w="656" w:type="pct"/>
            <w:tcBorders>
              <w:left w:val="double" w:sz="4" w:space="0" w:color="auto"/>
            </w:tcBorders>
          </w:tcPr>
          <w:p w14:paraId="37AC19C4" w14:textId="77777777" w:rsidR="00CD641A" w:rsidRPr="003C5537" w:rsidRDefault="00CD641A" w:rsidP="00CC576D">
            <w:pPr>
              <w:rPr>
                <w:rFonts w:cs="Arial"/>
                <w:sz w:val="19"/>
                <w:szCs w:val="19"/>
              </w:rPr>
            </w:pPr>
            <w:r w:rsidRPr="003C5537">
              <w:rPr>
                <w:rFonts w:cs="Arial"/>
                <w:sz w:val="19"/>
                <w:szCs w:val="19"/>
              </w:rPr>
              <w:t>ROP</w:t>
            </w:r>
          </w:p>
        </w:tc>
        <w:tc>
          <w:tcPr>
            <w:tcW w:w="1878" w:type="pct"/>
            <w:tcBorders>
              <w:right w:val="single" w:sz="4" w:space="0" w:color="auto"/>
            </w:tcBorders>
          </w:tcPr>
          <w:p w14:paraId="6065444D" w14:textId="77777777" w:rsidR="00CD641A" w:rsidRPr="003C5537" w:rsidRDefault="00CD641A" w:rsidP="00CC576D">
            <w:pPr>
              <w:rPr>
                <w:rFonts w:cs="Arial"/>
                <w:sz w:val="19"/>
                <w:szCs w:val="19"/>
              </w:rPr>
            </w:pPr>
            <w:r w:rsidRPr="003C5537">
              <w:rPr>
                <w:rFonts w:cs="Arial"/>
                <w:sz w:val="19"/>
                <w:szCs w:val="19"/>
              </w:rPr>
              <w:t>Renewable Operating Permit</w:t>
            </w:r>
          </w:p>
        </w:tc>
        <w:tc>
          <w:tcPr>
            <w:tcW w:w="393" w:type="pct"/>
            <w:tcBorders>
              <w:left w:val="single" w:sz="4" w:space="0" w:color="auto"/>
            </w:tcBorders>
          </w:tcPr>
          <w:p w14:paraId="27FA357C" w14:textId="77777777" w:rsidR="00CD641A" w:rsidRPr="003C5537" w:rsidRDefault="00CD641A" w:rsidP="00CC576D">
            <w:pPr>
              <w:rPr>
                <w:rFonts w:cs="Arial"/>
                <w:sz w:val="19"/>
                <w:szCs w:val="19"/>
                <w:vertAlign w:val="subscript"/>
              </w:rPr>
            </w:pPr>
            <w:r w:rsidRPr="003C5537">
              <w:rPr>
                <w:rFonts w:cs="Arial"/>
                <w:sz w:val="19"/>
                <w:szCs w:val="19"/>
              </w:rPr>
              <w:t>SO</w:t>
            </w:r>
            <w:r w:rsidRPr="003C5537">
              <w:rPr>
                <w:rFonts w:cs="Arial"/>
                <w:sz w:val="19"/>
                <w:szCs w:val="19"/>
                <w:vertAlign w:val="subscript"/>
              </w:rPr>
              <w:t>2</w:t>
            </w:r>
          </w:p>
        </w:tc>
        <w:tc>
          <w:tcPr>
            <w:tcW w:w="2053" w:type="pct"/>
            <w:tcBorders>
              <w:right w:val="double" w:sz="4" w:space="0" w:color="auto"/>
            </w:tcBorders>
          </w:tcPr>
          <w:p w14:paraId="44E2A505" w14:textId="77777777" w:rsidR="00CD641A" w:rsidRPr="003C5537" w:rsidRDefault="00CD641A" w:rsidP="00CC576D">
            <w:pPr>
              <w:rPr>
                <w:rFonts w:cs="Arial"/>
                <w:sz w:val="19"/>
                <w:szCs w:val="19"/>
              </w:rPr>
            </w:pPr>
            <w:r w:rsidRPr="003C5537">
              <w:rPr>
                <w:rFonts w:cs="Arial"/>
                <w:sz w:val="19"/>
                <w:szCs w:val="19"/>
              </w:rPr>
              <w:t>Sulfur Dioxide</w:t>
            </w:r>
          </w:p>
        </w:tc>
      </w:tr>
      <w:tr w:rsidR="003C5537" w:rsidRPr="003C5537" w14:paraId="115338E9" w14:textId="77777777" w:rsidTr="00CD641A">
        <w:trPr>
          <w:gridAfter w:val="1"/>
          <w:wAfter w:w="20" w:type="pct"/>
          <w:cantSplit/>
          <w:trHeight w:val="245"/>
          <w:jc w:val="center"/>
        </w:trPr>
        <w:tc>
          <w:tcPr>
            <w:tcW w:w="656" w:type="pct"/>
            <w:tcBorders>
              <w:left w:val="double" w:sz="4" w:space="0" w:color="auto"/>
            </w:tcBorders>
          </w:tcPr>
          <w:p w14:paraId="7B2642F4" w14:textId="77777777" w:rsidR="00CD641A" w:rsidRPr="003C5537" w:rsidRDefault="00CD641A" w:rsidP="00CC576D">
            <w:pPr>
              <w:rPr>
                <w:rFonts w:cs="Arial"/>
                <w:sz w:val="19"/>
                <w:szCs w:val="19"/>
              </w:rPr>
            </w:pPr>
            <w:r w:rsidRPr="003C5537">
              <w:rPr>
                <w:rFonts w:cs="Arial"/>
                <w:sz w:val="19"/>
                <w:szCs w:val="19"/>
              </w:rPr>
              <w:t>SC</w:t>
            </w:r>
          </w:p>
        </w:tc>
        <w:tc>
          <w:tcPr>
            <w:tcW w:w="1878" w:type="pct"/>
            <w:tcBorders>
              <w:right w:val="single" w:sz="4" w:space="0" w:color="auto"/>
            </w:tcBorders>
          </w:tcPr>
          <w:p w14:paraId="05E395A3" w14:textId="77777777" w:rsidR="00CD641A" w:rsidRPr="003C5537" w:rsidRDefault="00CD641A" w:rsidP="00CC576D">
            <w:pPr>
              <w:rPr>
                <w:rFonts w:cs="Arial"/>
                <w:sz w:val="19"/>
                <w:szCs w:val="19"/>
              </w:rPr>
            </w:pPr>
            <w:r w:rsidRPr="003C5537">
              <w:rPr>
                <w:rFonts w:cs="Arial"/>
                <w:sz w:val="19"/>
                <w:szCs w:val="19"/>
              </w:rPr>
              <w:t>Special Condition</w:t>
            </w:r>
          </w:p>
        </w:tc>
        <w:tc>
          <w:tcPr>
            <w:tcW w:w="393" w:type="pct"/>
            <w:tcBorders>
              <w:left w:val="single" w:sz="4" w:space="0" w:color="auto"/>
            </w:tcBorders>
          </w:tcPr>
          <w:p w14:paraId="06F03F99" w14:textId="77777777" w:rsidR="00CD641A" w:rsidRPr="003C5537" w:rsidRDefault="00CD641A" w:rsidP="00CC576D">
            <w:pPr>
              <w:rPr>
                <w:rFonts w:cs="Arial"/>
                <w:sz w:val="19"/>
                <w:szCs w:val="19"/>
              </w:rPr>
            </w:pPr>
            <w:r w:rsidRPr="003C5537">
              <w:rPr>
                <w:rFonts w:cs="Arial"/>
                <w:sz w:val="19"/>
                <w:szCs w:val="19"/>
              </w:rPr>
              <w:t>TAC</w:t>
            </w:r>
          </w:p>
        </w:tc>
        <w:tc>
          <w:tcPr>
            <w:tcW w:w="2053" w:type="pct"/>
            <w:tcBorders>
              <w:right w:val="double" w:sz="4" w:space="0" w:color="auto"/>
            </w:tcBorders>
          </w:tcPr>
          <w:p w14:paraId="49C47898" w14:textId="77777777" w:rsidR="00CD641A" w:rsidRPr="003C5537" w:rsidRDefault="00CD641A" w:rsidP="00CC576D">
            <w:pPr>
              <w:rPr>
                <w:rFonts w:cs="Arial"/>
                <w:sz w:val="19"/>
                <w:szCs w:val="19"/>
              </w:rPr>
            </w:pPr>
            <w:r w:rsidRPr="003C5537">
              <w:rPr>
                <w:rFonts w:cs="Arial"/>
                <w:sz w:val="19"/>
                <w:szCs w:val="19"/>
              </w:rPr>
              <w:t>Toxic Air Contaminant</w:t>
            </w:r>
          </w:p>
        </w:tc>
      </w:tr>
      <w:tr w:rsidR="003C5537" w:rsidRPr="003C5537" w14:paraId="0BB44615" w14:textId="77777777" w:rsidTr="00CD641A">
        <w:trPr>
          <w:gridAfter w:val="1"/>
          <w:wAfter w:w="20" w:type="pct"/>
          <w:cantSplit/>
          <w:trHeight w:val="245"/>
          <w:jc w:val="center"/>
        </w:trPr>
        <w:tc>
          <w:tcPr>
            <w:tcW w:w="656" w:type="pct"/>
            <w:tcBorders>
              <w:left w:val="double" w:sz="4" w:space="0" w:color="auto"/>
            </w:tcBorders>
          </w:tcPr>
          <w:p w14:paraId="40BB0661" w14:textId="77777777" w:rsidR="00CD641A" w:rsidRPr="003C5537" w:rsidRDefault="00CD641A" w:rsidP="00CC576D">
            <w:pPr>
              <w:rPr>
                <w:rFonts w:cs="Arial"/>
                <w:sz w:val="19"/>
                <w:szCs w:val="19"/>
              </w:rPr>
            </w:pPr>
            <w:r w:rsidRPr="003C5537">
              <w:rPr>
                <w:rFonts w:cs="Arial"/>
                <w:sz w:val="19"/>
                <w:szCs w:val="19"/>
              </w:rPr>
              <w:t>SCR</w:t>
            </w:r>
          </w:p>
        </w:tc>
        <w:tc>
          <w:tcPr>
            <w:tcW w:w="1878" w:type="pct"/>
            <w:tcBorders>
              <w:right w:val="single" w:sz="4" w:space="0" w:color="auto"/>
            </w:tcBorders>
          </w:tcPr>
          <w:p w14:paraId="61F098DE" w14:textId="77777777" w:rsidR="00CD641A" w:rsidRPr="003C5537" w:rsidRDefault="00CD641A" w:rsidP="00CC576D">
            <w:pPr>
              <w:rPr>
                <w:rFonts w:cs="Arial"/>
                <w:sz w:val="19"/>
                <w:szCs w:val="19"/>
              </w:rPr>
            </w:pPr>
            <w:r w:rsidRPr="003C5537">
              <w:rPr>
                <w:rFonts w:cs="Arial"/>
                <w:sz w:val="19"/>
                <w:szCs w:val="19"/>
              </w:rPr>
              <w:t>Selective Catalytic Reduction</w:t>
            </w:r>
          </w:p>
        </w:tc>
        <w:tc>
          <w:tcPr>
            <w:tcW w:w="393" w:type="pct"/>
            <w:tcBorders>
              <w:left w:val="single" w:sz="4" w:space="0" w:color="auto"/>
            </w:tcBorders>
          </w:tcPr>
          <w:p w14:paraId="6625707C" w14:textId="77777777" w:rsidR="00CD641A" w:rsidRPr="003C5537" w:rsidRDefault="00CD641A" w:rsidP="00CC576D">
            <w:pPr>
              <w:rPr>
                <w:rFonts w:cs="Arial"/>
                <w:sz w:val="19"/>
                <w:szCs w:val="19"/>
              </w:rPr>
            </w:pPr>
            <w:r w:rsidRPr="003C5537">
              <w:rPr>
                <w:rFonts w:cs="Arial"/>
                <w:sz w:val="19"/>
                <w:szCs w:val="19"/>
              </w:rPr>
              <w:t>Temp</w:t>
            </w:r>
          </w:p>
        </w:tc>
        <w:tc>
          <w:tcPr>
            <w:tcW w:w="2053" w:type="pct"/>
            <w:tcBorders>
              <w:right w:val="double" w:sz="4" w:space="0" w:color="auto"/>
            </w:tcBorders>
          </w:tcPr>
          <w:p w14:paraId="45593E35" w14:textId="77777777" w:rsidR="00CD641A" w:rsidRPr="003C5537" w:rsidRDefault="00CD641A" w:rsidP="00CC576D">
            <w:pPr>
              <w:rPr>
                <w:rFonts w:cs="Arial"/>
                <w:sz w:val="19"/>
                <w:szCs w:val="19"/>
              </w:rPr>
            </w:pPr>
            <w:r w:rsidRPr="003C5537">
              <w:rPr>
                <w:rFonts w:cs="Arial"/>
                <w:sz w:val="19"/>
                <w:szCs w:val="19"/>
              </w:rPr>
              <w:t>Temperature</w:t>
            </w:r>
          </w:p>
        </w:tc>
      </w:tr>
      <w:tr w:rsidR="003C5537" w:rsidRPr="003C5537" w14:paraId="42703CFB" w14:textId="77777777" w:rsidTr="00CD641A">
        <w:trPr>
          <w:gridAfter w:val="1"/>
          <w:wAfter w:w="20" w:type="pct"/>
          <w:cantSplit/>
          <w:trHeight w:val="245"/>
          <w:jc w:val="center"/>
        </w:trPr>
        <w:tc>
          <w:tcPr>
            <w:tcW w:w="656" w:type="pct"/>
            <w:tcBorders>
              <w:left w:val="double" w:sz="4" w:space="0" w:color="auto"/>
            </w:tcBorders>
          </w:tcPr>
          <w:p w14:paraId="1DF14A67" w14:textId="77777777" w:rsidR="00CD641A" w:rsidRPr="003C5537" w:rsidRDefault="00CD641A" w:rsidP="00CC576D">
            <w:pPr>
              <w:rPr>
                <w:rFonts w:cs="Arial"/>
                <w:sz w:val="19"/>
                <w:szCs w:val="19"/>
              </w:rPr>
            </w:pPr>
            <w:r w:rsidRPr="003C5537">
              <w:rPr>
                <w:rFonts w:cs="Arial"/>
                <w:sz w:val="19"/>
                <w:szCs w:val="19"/>
              </w:rPr>
              <w:t>SDS</w:t>
            </w:r>
          </w:p>
        </w:tc>
        <w:tc>
          <w:tcPr>
            <w:tcW w:w="1878" w:type="pct"/>
            <w:tcBorders>
              <w:right w:val="single" w:sz="4" w:space="0" w:color="auto"/>
            </w:tcBorders>
          </w:tcPr>
          <w:p w14:paraId="4CC022CA" w14:textId="77777777" w:rsidR="00CD641A" w:rsidRPr="003C5537" w:rsidRDefault="00CD641A" w:rsidP="00CC576D">
            <w:pPr>
              <w:rPr>
                <w:rFonts w:cs="Arial"/>
                <w:sz w:val="19"/>
                <w:szCs w:val="19"/>
              </w:rPr>
            </w:pPr>
            <w:r w:rsidRPr="003C5537">
              <w:rPr>
                <w:rFonts w:cs="Arial"/>
                <w:sz w:val="19"/>
                <w:szCs w:val="19"/>
              </w:rPr>
              <w:t>Safety Data Sheet</w:t>
            </w:r>
          </w:p>
        </w:tc>
        <w:tc>
          <w:tcPr>
            <w:tcW w:w="393" w:type="pct"/>
            <w:tcBorders>
              <w:left w:val="single" w:sz="4" w:space="0" w:color="auto"/>
            </w:tcBorders>
          </w:tcPr>
          <w:p w14:paraId="02038344" w14:textId="77777777" w:rsidR="00CD641A" w:rsidRPr="003C5537" w:rsidRDefault="00CD641A" w:rsidP="00CC576D">
            <w:pPr>
              <w:rPr>
                <w:rFonts w:cs="Arial"/>
                <w:sz w:val="19"/>
                <w:szCs w:val="19"/>
              </w:rPr>
            </w:pPr>
            <w:r w:rsidRPr="003C5537">
              <w:rPr>
                <w:rFonts w:cs="Arial"/>
                <w:sz w:val="19"/>
                <w:szCs w:val="19"/>
              </w:rPr>
              <w:t>THC</w:t>
            </w:r>
          </w:p>
        </w:tc>
        <w:tc>
          <w:tcPr>
            <w:tcW w:w="2053" w:type="pct"/>
            <w:tcBorders>
              <w:right w:val="double" w:sz="4" w:space="0" w:color="auto"/>
            </w:tcBorders>
          </w:tcPr>
          <w:p w14:paraId="5BCF800C" w14:textId="77777777" w:rsidR="00CD641A" w:rsidRPr="003C5537" w:rsidRDefault="00CD641A" w:rsidP="00CC576D">
            <w:pPr>
              <w:rPr>
                <w:rFonts w:cs="Arial"/>
                <w:sz w:val="19"/>
                <w:szCs w:val="19"/>
              </w:rPr>
            </w:pPr>
            <w:r w:rsidRPr="003C5537">
              <w:rPr>
                <w:rFonts w:cs="Arial"/>
                <w:sz w:val="19"/>
                <w:szCs w:val="19"/>
              </w:rPr>
              <w:t>Total Hydrocarbons</w:t>
            </w:r>
          </w:p>
        </w:tc>
      </w:tr>
      <w:tr w:rsidR="003C5537" w:rsidRPr="003C5537" w14:paraId="11388010" w14:textId="77777777" w:rsidTr="00CD641A">
        <w:trPr>
          <w:gridAfter w:val="1"/>
          <w:wAfter w:w="20" w:type="pct"/>
          <w:cantSplit/>
          <w:trHeight w:val="245"/>
          <w:jc w:val="center"/>
        </w:trPr>
        <w:tc>
          <w:tcPr>
            <w:tcW w:w="656" w:type="pct"/>
            <w:tcBorders>
              <w:left w:val="double" w:sz="4" w:space="0" w:color="auto"/>
            </w:tcBorders>
          </w:tcPr>
          <w:p w14:paraId="66E033E3" w14:textId="77777777" w:rsidR="00CD641A" w:rsidRPr="003C5537" w:rsidRDefault="00CD641A" w:rsidP="00CC576D">
            <w:pPr>
              <w:rPr>
                <w:rFonts w:cs="Arial"/>
                <w:sz w:val="19"/>
                <w:szCs w:val="19"/>
              </w:rPr>
            </w:pPr>
            <w:r w:rsidRPr="003C5537">
              <w:rPr>
                <w:rFonts w:cs="Arial"/>
                <w:sz w:val="19"/>
                <w:szCs w:val="19"/>
              </w:rPr>
              <w:t>SNCR</w:t>
            </w:r>
          </w:p>
        </w:tc>
        <w:tc>
          <w:tcPr>
            <w:tcW w:w="1878" w:type="pct"/>
            <w:tcBorders>
              <w:right w:val="single" w:sz="4" w:space="0" w:color="auto"/>
            </w:tcBorders>
          </w:tcPr>
          <w:p w14:paraId="423368FA" w14:textId="77777777" w:rsidR="00CD641A" w:rsidRPr="003C5537" w:rsidRDefault="00CD641A" w:rsidP="00CC576D">
            <w:pPr>
              <w:rPr>
                <w:rFonts w:cs="Arial"/>
                <w:sz w:val="19"/>
                <w:szCs w:val="19"/>
              </w:rPr>
            </w:pPr>
            <w:r w:rsidRPr="003C5537">
              <w:rPr>
                <w:rFonts w:cs="Arial"/>
                <w:sz w:val="19"/>
                <w:szCs w:val="19"/>
              </w:rPr>
              <w:t>Selective Non-Catalytic Reduction</w:t>
            </w:r>
          </w:p>
        </w:tc>
        <w:tc>
          <w:tcPr>
            <w:tcW w:w="393" w:type="pct"/>
            <w:tcBorders>
              <w:left w:val="single" w:sz="4" w:space="0" w:color="auto"/>
            </w:tcBorders>
          </w:tcPr>
          <w:p w14:paraId="494F0CAC" w14:textId="77777777" w:rsidR="00CD641A" w:rsidRPr="003C5537" w:rsidRDefault="00CD641A" w:rsidP="00CC576D">
            <w:pPr>
              <w:rPr>
                <w:rFonts w:cs="Arial"/>
                <w:sz w:val="19"/>
                <w:szCs w:val="19"/>
              </w:rPr>
            </w:pPr>
            <w:r w:rsidRPr="003C5537">
              <w:rPr>
                <w:rFonts w:cs="Arial"/>
                <w:sz w:val="19"/>
                <w:szCs w:val="19"/>
              </w:rPr>
              <w:t>tpy</w:t>
            </w:r>
          </w:p>
        </w:tc>
        <w:tc>
          <w:tcPr>
            <w:tcW w:w="2053" w:type="pct"/>
            <w:tcBorders>
              <w:right w:val="double" w:sz="4" w:space="0" w:color="auto"/>
            </w:tcBorders>
          </w:tcPr>
          <w:p w14:paraId="78A5F1C1" w14:textId="77777777" w:rsidR="00CD641A" w:rsidRPr="003C5537" w:rsidRDefault="00CD641A" w:rsidP="00CC576D">
            <w:pPr>
              <w:rPr>
                <w:rFonts w:cs="Arial"/>
                <w:sz w:val="19"/>
                <w:szCs w:val="19"/>
              </w:rPr>
            </w:pPr>
            <w:r w:rsidRPr="003C5537">
              <w:rPr>
                <w:rFonts w:cs="Arial"/>
                <w:sz w:val="19"/>
                <w:szCs w:val="19"/>
              </w:rPr>
              <w:t>Tons per year</w:t>
            </w:r>
          </w:p>
        </w:tc>
      </w:tr>
      <w:tr w:rsidR="003C5537" w:rsidRPr="003C5537" w14:paraId="485E1DF1" w14:textId="77777777" w:rsidTr="00CD641A">
        <w:trPr>
          <w:gridAfter w:val="1"/>
          <w:wAfter w:w="20" w:type="pct"/>
          <w:cantSplit/>
          <w:trHeight w:val="245"/>
          <w:jc w:val="center"/>
        </w:trPr>
        <w:tc>
          <w:tcPr>
            <w:tcW w:w="656" w:type="pct"/>
            <w:tcBorders>
              <w:left w:val="double" w:sz="4" w:space="0" w:color="auto"/>
            </w:tcBorders>
          </w:tcPr>
          <w:p w14:paraId="3F959E89" w14:textId="77777777" w:rsidR="00CD641A" w:rsidRPr="003C5537" w:rsidRDefault="00CD641A" w:rsidP="00CC576D">
            <w:pPr>
              <w:rPr>
                <w:rFonts w:cs="Arial"/>
                <w:sz w:val="19"/>
                <w:szCs w:val="19"/>
              </w:rPr>
            </w:pPr>
            <w:r w:rsidRPr="003C5537">
              <w:rPr>
                <w:rFonts w:cs="Arial"/>
                <w:sz w:val="19"/>
                <w:szCs w:val="19"/>
              </w:rPr>
              <w:t>SRN</w:t>
            </w:r>
          </w:p>
        </w:tc>
        <w:tc>
          <w:tcPr>
            <w:tcW w:w="1878" w:type="pct"/>
            <w:tcBorders>
              <w:right w:val="single" w:sz="4" w:space="0" w:color="auto"/>
            </w:tcBorders>
          </w:tcPr>
          <w:p w14:paraId="69EFB480" w14:textId="77777777" w:rsidR="00CD641A" w:rsidRPr="003C5537" w:rsidRDefault="00CD641A" w:rsidP="00CC576D">
            <w:pPr>
              <w:rPr>
                <w:rFonts w:cs="Arial"/>
                <w:sz w:val="19"/>
                <w:szCs w:val="19"/>
              </w:rPr>
            </w:pPr>
            <w:r w:rsidRPr="003C5537">
              <w:rPr>
                <w:rFonts w:cs="Arial"/>
                <w:sz w:val="19"/>
                <w:szCs w:val="19"/>
              </w:rPr>
              <w:t>State Registration Number</w:t>
            </w:r>
          </w:p>
        </w:tc>
        <w:tc>
          <w:tcPr>
            <w:tcW w:w="393" w:type="pct"/>
            <w:tcBorders>
              <w:left w:val="single" w:sz="4" w:space="0" w:color="auto"/>
            </w:tcBorders>
          </w:tcPr>
          <w:p w14:paraId="2BEC7E53" w14:textId="77777777" w:rsidR="00CD641A" w:rsidRPr="003C5537" w:rsidRDefault="00CD641A" w:rsidP="00CC576D">
            <w:pPr>
              <w:rPr>
                <w:rFonts w:cs="Arial"/>
                <w:sz w:val="19"/>
                <w:szCs w:val="19"/>
              </w:rPr>
            </w:pPr>
            <w:r w:rsidRPr="003C5537">
              <w:rPr>
                <w:rFonts w:cs="Arial"/>
                <w:sz w:val="19"/>
                <w:szCs w:val="19"/>
              </w:rPr>
              <w:t>µg</w:t>
            </w:r>
          </w:p>
        </w:tc>
        <w:tc>
          <w:tcPr>
            <w:tcW w:w="2053" w:type="pct"/>
            <w:tcBorders>
              <w:right w:val="double" w:sz="4" w:space="0" w:color="auto"/>
            </w:tcBorders>
          </w:tcPr>
          <w:p w14:paraId="2AB6F83E" w14:textId="77777777" w:rsidR="00CD641A" w:rsidRPr="003C5537" w:rsidRDefault="00CD641A" w:rsidP="00CC576D">
            <w:pPr>
              <w:rPr>
                <w:rFonts w:cs="Arial"/>
                <w:sz w:val="19"/>
                <w:szCs w:val="19"/>
              </w:rPr>
            </w:pPr>
            <w:r w:rsidRPr="003C5537">
              <w:rPr>
                <w:rFonts w:cs="Arial"/>
                <w:sz w:val="19"/>
                <w:szCs w:val="19"/>
              </w:rPr>
              <w:t>Microgram</w:t>
            </w:r>
          </w:p>
        </w:tc>
      </w:tr>
      <w:tr w:rsidR="003C5537" w:rsidRPr="003C5537" w14:paraId="62F60716" w14:textId="77777777" w:rsidTr="00CD641A">
        <w:trPr>
          <w:gridAfter w:val="1"/>
          <w:wAfter w:w="20" w:type="pct"/>
          <w:cantSplit/>
          <w:trHeight w:val="245"/>
          <w:jc w:val="center"/>
        </w:trPr>
        <w:tc>
          <w:tcPr>
            <w:tcW w:w="656" w:type="pct"/>
            <w:tcBorders>
              <w:left w:val="double" w:sz="4" w:space="0" w:color="auto"/>
            </w:tcBorders>
          </w:tcPr>
          <w:p w14:paraId="5DAF81F6" w14:textId="77777777" w:rsidR="00CD641A" w:rsidRPr="003C5537" w:rsidRDefault="00CD641A" w:rsidP="00CC576D">
            <w:pPr>
              <w:rPr>
                <w:rFonts w:cs="Arial"/>
                <w:sz w:val="19"/>
                <w:szCs w:val="19"/>
              </w:rPr>
            </w:pPr>
            <w:r w:rsidRPr="003C5537">
              <w:rPr>
                <w:rFonts w:cs="Arial"/>
                <w:sz w:val="19"/>
                <w:szCs w:val="19"/>
              </w:rPr>
              <w:t>TEQ</w:t>
            </w:r>
          </w:p>
        </w:tc>
        <w:tc>
          <w:tcPr>
            <w:tcW w:w="1878" w:type="pct"/>
            <w:tcBorders>
              <w:right w:val="single" w:sz="4" w:space="0" w:color="auto"/>
            </w:tcBorders>
          </w:tcPr>
          <w:p w14:paraId="3119AB49" w14:textId="77777777" w:rsidR="00CD641A" w:rsidRPr="003C5537" w:rsidRDefault="00CD641A" w:rsidP="00CC576D">
            <w:pPr>
              <w:rPr>
                <w:rFonts w:cs="Arial"/>
                <w:sz w:val="19"/>
                <w:szCs w:val="19"/>
              </w:rPr>
            </w:pPr>
            <w:r w:rsidRPr="003C5537">
              <w:rPr>
                <w:rFonts w:cs="Arial"/>
                <w:sz w:val="19"/>
                <w:szCs w:val="19"/>
              </w:rPr>
              <w:t>Toxicity Equivalence Quotient</w:t>
            </w:r>
          </w:p>
        </w:tc>
        <w:tc>
          <w:tcPr>
            <w:tcW w:w="393" w:type="pct"/>
            <w:tcBorders>
              <w:left w:val="single" w:sz="4" w:space="0" w:color="auto"/>
            </w:tcBorders>
          </w:tcPr>
          <w:p w14:paraId="40CCDF18" w14:textId="77777777" w:rsidR="00CD641A" w:rsidRPr="003C5537" w:rsidRDefault="00CD641A" w:rsidP="00CC576D">
            <w:pPr>
              <w:rPr>
                <w:rFonts w:cs="Arial"/>
                <w:sz w:val="19"/>
                <w:szCs w:val="19"/>
              </w:rPr>
            </w:pPr>
            <w:r w:rsidRPr="003C5537">
              <w:rPr>
                <w:rFonts w:cs="Arial"/>
                <w:sz w:val="19"/>
                <w:szCs w:val="19"/>
              </w:rPr>
              <w:t>µm</w:t>
            </w:r>
          </w:p>
        </w:tc>
        <w:tc>
          <w:tcPr>
            <w:tcW w:w="2053" w:type="pct"/>
            <w:tcBorders>
              <w:right w:val="double" w:sz="4" w:space="0" w:color="auto"/>
            </w:tcBorders>
          </w:tcPr>
          <w:p w14:paraId="0E9771D1" w14:textId="77777777" w:rsidR="00CD641A" w:rsidRPr="003C5537" w:rsidRDefault="00CD641A" w:rsidP="00CC576D">
            <w:pPr>
              <w:rPr>
                <w:rFonts w:cs="Arial"/>
                <w:sz w:val="19"/>
                <w:szCs w:val="19"/>
              </w:rPr>
            </w:pPr>
            <w:r w:rsidRPr="003C5537">
              <w:rPr>
                <w:rFonts w:cs="Arial"/>
                <w:sz w:val="19"/>
                <w:szCs w:val="19"/>
              </w:rPr>
              <w:t>Micrometer or Micron</w:t>
            </w:r>
          </w:p>
        </w:tc>
      </w:tr>
      <w:tr w:rsidR="003C5537" w:rsidRPr="003C5537" w14:paraId="255F2B7D" w14:textId="77777777" w:rsidTr="00CD641A">
        <w:trPr>
          <w:gridAfter w:val="1"/>
          <w:wAfter w:w="20" w:type="pct"/>
          <w:cantSplit/>
          <w:trHeight w:val="245"/>
          <w:jc w:val="center"/>
        </w:trPr>
        <w:tc>
          <w:tcPr>
            <w:tcW w:w="656" w:type="pct"/>
            <w:vMerge w:val="restart"/>
            <w:tcBorders>
              <w:left w:val="double" w:sz="4" w:space="0" w:color="auto"/>
            </w:tcBorders>
          </w:tcPr>
          <w:p w14:paraId="137ABE9F" w14:textId="77777777" w:rsidR="00CD641A" w:rsidRPr="003C5537" w:rsidRDefault="00CD641A" w:rsidP="00CC576D">
            <w:pPr>
              <w:rPr>
                <w:rFonts w:cs="Arial"/>
                <w:sz w:val="19"/>
                <w:szCs w:val="19"/>
              </w:rPr>
            </w:pPr>
            <w:r w:rsidRPr="003C5537">
              <w:rPr>
                <w:rFonts w:cs="Arial"/>
                <w:sz w:val="19"/>
                <w:szCs w:val="19"/>
              </w:rPr>
              <w:t>USEPA/EPA</w:t>
            </w:r>
          </w:p>
        </w:tc>
        <w:tc>
          <w:tcPr>
            <w:tcW w:w="1878" w:type="pct"/>
            <w:vMerge w:val="restart"/>
            <w:tcBorders>
              <w:right w:val="single" w:sz="4" w:space="0" w:color="auto"/>
            </w:tcBorders>
          </w:tcPr>
          <w:p w14:paraId="66EF9541" w14:textId="77777777" w:rsidR="00CD641A" w:rsidRPr="003C5537" w:rsidRDefault="00CD641A" w:rsidP="00CC576D">
            <w:pPr>
              <w:rPr>
                <w:rFonts w:cs="Arial"/>
                <w:sz w:val="19"/>
                <w:szCs w:val="19"/>
              </w:rPr>
            </w:pPr>
            <w:r w:rsidRPr="003C5537">
              <w:rPr>
                <w:rFonts w:cs="Arial"/>
                <w:sz w:val="19"/>
                <w:szCs w:val="19"/>
              </w:rPr>
              <w:t>United States Environmental Protection Agency</w:t>
            </w:r>
          </w:p>
        </w:tc>
        <w:tc>
          <w:tcPr>
            <w:tcW w:w="393" w:type="pct"/>
            <w:tcBorders>
              <w:left w:val="single" w:sz="4" w:space="0" w:color="auto"/>
            </w:tcBorders>
          </w:tcPr>
          <w:p w14:paraId="103DC0FF" w14:textId="77777777" w:rsidR="00CD641A" w:rsidRPr="003C5537" w:rsidRDefault="00CD641A" w:rsidP="00CC576D">
            <w:pPr>
              <w:rPr>
                <w:rFonts w:cs="Arial"/>
                <w:sz w:val="19"/>
                <w:szCs w:val="19"/>
              </w:rPr>
            </w:pPr>
            <w:r w:rsidRPr="003C5537">
              <w:rPr>
                <w:rFonts w:cs="Arial"/>
                <w:sz w:val="19"/>
                <w:szCs w:val="19"/>
              </w:rPr>
              <w:t>VOC</w:t>
            </w:r>
          </w:p>
        </w:tc>
        <w:tc>
          <w:tcPr>
            <w:tcW w:w="2053" w:type="pct"/>
            <w:tcBorders>
              <w:right w:val="double" w:sz="4" w:space="0" w:color="auto"/>
            </w:tcBorders>
          </w:tcPr>
          <w:p w14:paraId="2C21BD12" w14:textId="77777777" w:rsidR="00CD641A" w:rsidRPr="003C5537" w:rsidRDefault="00CD641A" w:rsidP="00CC576D">
            <w:pPr>
              <w:rPr>
                <w:rFonts w:cs="Arial"/>
                <w:sz w:val="19"/>
                <w:szCs w:val="19"/>
              </w:rPr>
            </w:pPr>
            <w:r w:rsidRPr="003C5537">
              <w:rPr>
                <w:rFonts w:cs="Arial"/>
                <w:sz w:val="19"/>
                <w:szCs w:val="19"/>
              </w:rPr>
              <w:t>Volatile Organic Compounds</w:t>
            </w:r>
          </w:p>
        </w:tc>
      </w:tr>
      <w:tr w:rsidR="003C5537" w:rsidRPr="003C5537" w14:paraId="75E71C27" w14:textId="77777777" w:rsidTr="00CD641A">
        <w:trPr>
          <w:gridAfter w:val="1"/>
          <w:wAfter w:w="20" w:type="pct"/>
          <w:cantSplit/>
          <w:trHeight w:val="245"/>
          <w:jc w:val="center"/>
        </w:trPr>
        <w:tc>
          <w:tcPr>
            <w:tcW w:w="656" w:type="pct"/>
            <w:vMerge/>
            <w:tcBorders>
              <w:left w:val="double" w:sz="4" w:space="0" w:color="auto"/>
            </w:tcBorders>
          </w:tcPr>
          <w:p w14:paraId="4F142CFB" w14:textId="77777777" w:rsidR="00CD641A" w:rsidRPr="003C5537" w:rsidRDefault="00CD641A" w:rsidP="00CC576D">
            <w:pPr>
              <w:rPr>
                <w:rFonts w:cs="Arial"/>
                <w:sz w:val="19"/>
                <w:szCs w:val="19"/>
              </w:rPr>
            </w:pPr>
          </w:p>
        </w:tc>
        <w:tc>
          <w:tcPr>
            <w:tcW w:w="1878" w:type="pct"/>
            <w:vMerge/>
            <w:tcBorders>
              <w:right w:val="single" w:sz="4" w:space="0" w:color="auto"/>
            </w:tcBorders>
          </w:tcPr>
          <w:p w14:paraId="540E7977" w14:textId="77777777" w:rsidR="00CD641A" w:rsidRPr="003C5537" w:rsidRDefault="00CD641A" w:rsidP="00CC576D">
            <w:pPr>
              <w:rPr>
                <w:rFonts w:cs="Arial"/>
                <w:sz w:val="19"/>
                <w:szCs w:val="19"/>
              </w:rPr>
            </w:pPr>
          </w:p>
        </w:tc>
        <w:tc>
          <w:tcPr>
            <w:tcW w:w="393" w:type="pct"/>
            <w:tcBorders>
              <w:left w:val="single" w:sz="4" w:space="0" w:color="auto"/>
              <w:bottom w:val="single" w:sz="4" w:space="0" w:color="auto"/>
            </w:tcBorders>
          </w:tcPr>
          <w:p w14:paraId="4A56B3BB" w14:textId="77777777" w:rsidR="00CD641A" w:rsidRPr="003C5537" w:rsidRDefault="00CD641A" w:rsidP="00CC576D">
            <w:pPr>
              <w:rPr>
                <w:rFonts w:cs="Arial"/>
                <w:sz w:val="19"/>
                <w:szCs w:val="19"/>
              </w:rPr>
            </w:pPr>
            <w:r w:rsidRPr="003C5537">
              <w:rPr>
                <w:rFonts w:cs="Arial"/>
                <w:sz w:val="19"/>
                <w:szCs w:val="19"/>
              </w:rPr>
              <w:t>yr</w:t>
            </w:r>
          </w:p>
        </w:tc>
        <w:tc>
          <w:tcPr>
            <w:tcW w:w="2053" w:type="pct"/>
            <w:tcBorders>
              <w:bottom w:val="single" w:sz="4" w:space="0" w:color="auto"/>
              <w:right w:val="double" w:sz="4" w:space="0" w:color="auto"/>
            </w:tcBorders>
          </w:tcPr>
          <w:p w14:paraId="7B39DD2E" w14:textId="77777777" w:rsidR="00CD641A" w:rsidRPr="003C5537" w:rsidRDefault="00CD641A" w:rsidP="00CC576D">
            <w:pPr>
              <w:rPr>
                <w:rFonts w:cs="Arial"/>
                <w:sz w:val="19"/>
                <w:szCs w:val="19"/>
              </w:rPr>
            </w:pPr>
            <w:r w:rsidRPr="003C5537">
              <w:rPr>
                <w:rFonts w:cs="Arial"/>
                <w:sz w:val="19"/>
                <w:szCs w:val="19"/>
              </w:rPr>
              <w:t>Year</w:t>
            </w:r>
          </w:p>
        </w:tc>
      </w:tr>
      <w:tr w:rsidR="003C5537" w:rsidRPr="003C5537" w14:paraId="73075CC0" w14:textId="77777777" w:rsidTr="00CD641A">
        <w:trPr>
          <w:gridAfter w:val="1"/>
          <w:wAfter w:w="20" w:type="pct"/>
          <w:cantSplit/>
          <w:trHeight w:val="245"/>
          <w:jc w:val="center"/>
        </w:trPr>
        <w:tc>
          <w:tcPr>
            <w:tcW w:w="656" w:type="pct"/>
            <w:tcBorders>
              <w:left w:val="double" w:sz="4" w:space="0" w:color="auto"/>
              <w:bottom w:val="double" w:sz="4" w:space="0" w:color="auto"/>
            </w:tcBorders>
          </w:tcPr>
          <w:p w14:paraId="3E2FFA7B" w14:textId="77777777" w:rsidR="00CD641A" w:rsidRPr="003C5537" w:rsidRDefault="00CD641A" w:rsidP="00CC576D">
            <w:pPr>
              <w:rPr>
                <w:rFonts w:cs="Arial"/>
                <w:sz w:val="19"/>
                <w:szCs w:val="19"/>
              </w:rPr>
            </w:pPr>
            <w:r w:rsidRPr="003C5537">
              <w:rPr>
                <w:rFonts w:cs="Arial"/>
                <w:sz w:val="19"/>
                <w:szCs w:val="19"/>
              </w:rPr>
              <w:t>VE</w:t>
            </w:r>
          </w:p>
        </w:tc>
        <w:tc>
          <w:tcPr>
            <w:tcW w:w="1878" w:type="pct"/>
            <w:tcBorders>
              <w:bottom w:val="double" w:sz="4" w:space="0" w:color="auto"/>
              <w:right w:val="single" w:sz="4" w:space="0" w:color="auto"/>
            </w:tcBorders>
          </w:tcPr>
          <w:p w14:paraId="51A91354" w14:textId="77777777" w:rsidR="00CD641A" w:rsidRPr="003C5537" w:rsidRDefault="00CD641A" w:rsidP="00CC576D">
            <w:pPr>
              <w:rPr>
                <w:rFonts w:cs="Arial"/>
                <w:sz w:val="19"/>
                <w:szCs w:val="19"/>
              </w:rPr>
            </w:pPr>
            <w:r w:rsidRPr="003C5537">
              <w:rPr>
                <w:rFonts w:cs="Arial"/>
                <w:sz w:val="19"/>
                <w:szCs w:val="19"/>
              </w:rPr>
              <w:t>Visible Emissions</w:t>
            </w:r>
          </w:p>
        </w:tc>
        <w:tc>
          <w:tcPr>
            <w:tcW w:w="393" w:type="pct"/>
            <w:tcBorders>
              <w:top w:val="single" w:sz="4" w:space="0" w:color="auto"/>
              <w:left w:val="single" w:sz="4" w:space="0" w:color="auto"/>
              <w:bottom w:val="double" w:sz="4" w:space="0" w:color="auto"/>
            </w:tcBorders>
          </w:tcPr>
          <w:p w14:paraId="5E5764C4" w14:textId="77777777" w:rsidR="00CD641A" w:rsidRPr="003C5537" w:rsidRDefault="00CD641A" w:rsidP="00CC576D">
            <w:pPr>
              <w:rPr>
                <w:rFonts w:cs="Arial"/>
                <w:sz w:val="19"/>
                <w:szCs w:val="19"/>
              </w:rPr>
            </w:pPr>
          </w:p>
        </w:tc>
        <w:tc>
          <w:tcPr>
            <w:tcW w:w="2053" w:type="pct"/>
            <w:tcBorders>
              <w:top w:val="single" w:sz="4" w:space="0" w:color="auto"/>
              <w:bottom w:val="double" w:sz="4" w:space="0" w:color="auto"/>
              <w:right w:val="double" w:sz="4" w:space="0" w:color="auto"/>
            </w:tcBorders>
          </w:tcPr>
          <w:p w14:paraId="59C19894" w14:textId="77777777" w:rsidR="00CD641A" w:rsidRPr="003C5537" w:rsidRDefault="00CD641A" w:rsidP="00CC576D">
            <w:pPr>
              <w:rPr>
                <w:rFonts w:cs="Arial"/>
                <w:sz w:val="19"/>
                <w:szCs w:val="19"/>
              </w:rPr>
            </w:pPr>
          </w:p>
        </w:tc>
      </w:tr>
    </w:tbl>
    <w:p w14:paraId="1DE6F2D2" w14:textId="5F2DF569" w:rsidR="00926547" w:rsidRPr="003C5537" w:rsidRDefault="00FC3D76" w:rsidP="005249D0">
      <w:pPr>
        <w:rPr>
          <w:rFonts w:cs="Arial"/>
          <w:sz w:val="20"/>
        </w:rPr>
      </w:pPr>
      <w:r w:rsidRPr="003C5537">
        <w:rPr>
          <w:rFonts w:cs="Arial"/>
          <w:sz w:val="19"/>
          <w:szCs w:val="19"/>
        </w:rPr>
        <w:t>*For HVLP applicators, the pressure measured at the gun air cap shall not exceed 10 psig.</w:t>
      </w:r>
    </w:p>
    <w:p w14:paraId="155E864C" w14:textId="77777777" w:rsidR="00C60E84" w:rsidRPr="003C5537" w:rsidRDefault="00C60E84" w:rsidP="00461D22">
      <w:pPr>
        <w:pStyle w:val="Heading2"/>
        <w:numPr>
          <w:ilvl w:val="0"/>
          <w:numId w:val="0"/>
        </w:numPr>
        <w:jc w:val="left"/>
        <w:rPr>
          <w:rFonts w:cs="Arial"/>
          <w:b w:val="0"/>
          <w:bCs/>
          <w:sz w:val="22"/>
          <w:szCs w:val="22"/>
        </w:rPr>
      </w:pPr>
      <w:bookmarkStart w:id="137" w:name="_Toc102651063"/>
      <w:bookmarkStart w:id="138" w:name="_Toc390499894"/>
      <w:bookmarkStart w:id="139" w:name="_Toc390500323"/>
      <w:bookmarkStart w:id="140" w:name="_Toc390504376"/>
      <w:bookmarkStart w:id="141" w:name="_Toc390570166"/>
      <w:bookmarkStart w:id="142" w:name="_Toc391182900"/>
      <w:bookmarkStart w:id="143" w:name="_Toc437238964"/>
      <w:bookmarkStart w:id="144" w:name="_Toc451333041"/>
      <w:bookmarkStart w:id="145" w:name="_Toc1453521"/>
      <w:bookmarkEnd w:id="136"/>
      <w:r w:rsidRPr="003C5537">
        <w:rPr>
          <w:rFonts w:cs="Arial"/>
          <w:bCs/>
          <w:sz w:val="22"/>
          <w:szCs w:val="22"/>
        </w:rPr>
        <w:lastRenderedPageBreak/>
        <w:t>Appendix 2</w:t>
      </w:r>
      <w:r w:rsidR="00C7340D" w:rsidRPr="003C5537">
        <w:rPr>
          <w:rFonts w:cs="Arial"/>
          <w:bCs/>
          <w:sz w:val="22"/>
          <w:szCs w:val="22"/>
        </w:rPr>
        <w:t>-S1</w:t>
      </w:r>
      <w:r w:rsidRPr="003C5537">
        <w:rPr>
          <w:rFonts w:cs="Arial"/>
          <w:bCs/>
          <w:sz w:val="22"/>
          <w:szCs w:val="22"/>
        </w:rPr>
        <w:t>.  Schedule of Compliance</w:t>
      </w:r>
      <w:bookmarkEnd w:id="137"/>
    </w:p>
    <w:p w14:paraId="6652BCEA" w14:textId="77777777" w:rsidR="000A3C74" w:rsidRPr="003C5537" w:rsidRDefault="000A3C74" w:rsidP="004F09CF">
      <w:pPr>
        <w:jc w:val="both"/>
        <w:rPr>
          <w:rFonts w:cs="Arial"/>
          <w:sz w:val="20"/>
        </w:rPr>
      </w:pPr>
    </w:p>
    <w:p w14:paraId="0F265CC4" w14:textId="77777777" w:rsidR="00AC5663" w:rsidRPr="003C5537" w:rsidRDefault="00AC5663" w:rsidP="004E101B">
      <w:pPr>
        <w:jc w:val="both"/>
        <w:rPr>
          <w:rFonts w:cs="Arial"/>
          <w:sz w:val="20"/>
        </w:rPr>
      </w:pPr>
      <w:r w:rsidRPr="003C5537">
        <w:rPr>
          <w:rFonts w:cs="Arial"/>
          <w:sz w:val="20"/>
        </w:rPr>
        <w:t xml:space="preserve">The permittee certified </w:t>
      </w:r>
      <w:r w:rsidR="00736BDB" w:rsidRPr="003C5537">
        <w:rPr>
          <w:rFonts w:cs="Arial"/>
          <w:sz w:val="20"/>
        </w:rPr>
        <w:t xml:space="preserve">in the ROP application </w:t>
      </w:r>
      <w:r w:rsidRPr="003C5537">
        <w:rPr>
          <w:rFonts w:cs="Arial"/>
          <w:sz w:val="20"/>
        </w:rPr>
        <w:t>that this</w:t>
      </w:r>
      <w:r w:rsidR="00736BDB" w:rsidRPr="003C5537">
        <w:rPr>
          <w:rFonts w:cs="Arial"/>
          <w:sz w:val="20"/>
        </w:rPr>
        <w:t xml:space="preserve"> stationary</w:t>
      </w:r>
      <w:r w:rsidRPr="003C5537">
        <w:rPr>
          <w:rFonts w:cs="Arial"/>
          <w:sz w:val="20"/>
        </w:rPr>
        <w:t xml:space="preserve"> source is in compliance with all applicable requirements and the permittee shall continue to comply with all terms and conditions of this ROP.  A Schedule of Compliance is not required.  </w:t>
      </w:r>
      <w:r w:rsidRPr="003C5537">
        <w:rPr>
          <w:rFonts w:cs="Arial"/>
          <w:b/>
          <w:sz w:val="20"/>
        </w:rPr>
        <w:t>(R 336.1213(4)(a), R 336.1119(a)(ii))</w:t>
      </w:r>
    </w:p>
    <w:p w14:paraId="4DC17311" w14:textId="77777777" w:rsidR="00AC5663" w:rsidRPr="003C5537" w:rsidRDefault="00AC5663" w:rsidP="00233E61">
      <w:pPr>
        <w:rPr>
          <w:rFonts w:cs="Arial"/>
          <w:sz w:val="20"/>
        </w:rPr>
      </w:pPr>
    </w:p>
    <w:p w14:paraId="11681EEE" w14:textId="77777777" w:rsidR="00C60E84" w:rsidRPr="003C5537" w:rsidRDefault="00C60E84" w:rsidP="004F09CF">
      <w:pPr>
        <w:pStyle w:val="Heading2"/>
        <w:numPr>
          <w:ilvl w:val="0"/>
          <w:numId w:val="0"/>
        </w:numPr>
        <w:jc w:val="both"/>
        <w:rPr>
          <w:rFonts w:cs="Arial"/>
          <w:b w:val="0"/>
          <w:sz w:val="20"/>
        </w:rPr>
      </w:pPr>
      <w:bookmarkStart w:id="146" w:name="_Toc102651064"/>
      <w:r w:rsidRPr="003C5537">
        <w:rPr>
          <w:rFonts w:cs="Arial"/>
          <w:sz w:val="22"/>
          <w:szCs w:val="22"/>
        </w:rPr>
        <w:t>Appendix 3</w:t>
      </w:r>
      <w:r w:rsidR="00C7340D" w:rsidRPr="003C5537">
        <w:rPr>
          <w:rFonts w:cs="Arial"/>
          <w:sz w:val="22"/>
          <w:szCs w:val="22"/>
        </w:rPr>
        <w:t>-S1</w:t>
      </w:r>
      <w:r w:rsidRPr="003C5537">
        <w:rPr>
          <w:rFonts w:cs="Arial"/>
          <w:sz w:val="22"/>
          <w:szCs w:val="22"/>
        </w:rPr>
        <w:t>.  Monitoring Requirements</w:t>
      </w:r>
      <w:bookmarkEnd w:id="146"/>
    </w:p>
    <w:p w14:paraId="62775C70" w14:textId="77777777" w:rsidR="00C60E84" w:rsidRPr="003C5537" w:rsidRDefault="00C60E84" w:rsidP="004F09CF">
      <w:pPr>
        <w:jc w:val="both"/>
        <w:rPr>
          <w:rFonts w:cs="Arial"/>
          <w:sz w:val="20"/>
        </w:rPr>
      </w:pPr>
    </w:p>
    <w:p w14:paraId="18221593" w14:textId="291A8698" w:rsidR="00B07111" w:rsidRPr="003C5537" w:rsidRDefault="00B07111" w:rsidP="00B07111">
      <w:pPr>
        <w:jc w:val="both"/>
        <w:rPr>
          <w:rFonts w:cs="Arial"/>
          <w:sz w:val="20"/>
        </w:rPr>
      </w:pPr>
      <w:r w:rsidRPr="003C5537">
        <w:rPr>
          <w:rFonts w:cs="Arial"/>
          <w:sz w:val="20"/>
        </w:rPr>
        <w:t>The following monitoring procedures, methods, or specifications are the details to the monitoring requirements identified and referenced in EUEBLR43-9-S1 and FGEBLR43-10&amp;11</w:t>
      </w:r>
      <w:r w:rsidR="00CD641A" w:rsidRPr="003C5537">
        <w:rPr>
          <w:rFonts w:cs="Arial"/>
          <w:sz w:val="20"/>
        </w:rPr>
        <w:t>-S1</w:t>
      </w:r>
      <w:r w:rsidRPr="003C5537">
        <w:rPr>
          <w:rFonts w:cs="Arial"/>
          <w:sz w:val="20"/>
        </w:rPr>
        <w:t>.</w:t>
      </w:r>
    </w:p>
    <w:p w14:paraId="6EA2568E" w14:textId="77777777" w:rsidR="00B07111" w:rsidRPr="003C5537" w:rsidRDefault="00B07111" w:rsidP="00B07111">
      <w:pPr>
        <w:jc w:val="both"/>
        <w:rPr>
          <w:rFonts w:cs="Arial"/>
          <w:sz w:val="20"/>
        </w:rPr>
      </w:pPr>
    </w:p>
    <w:p w14:paraId="64DF8197" w14:textId="77777777" w:rsidR="00B07111" w:rsidRPr="003C5537" w:rsidRDefault="00B07111" w:rsidP="00B07111">
      <w:pPr>
        <w:jc w:val="center"/>
        <w:rPr>
          <w:rFonts w:cs="Arial"/>
          <w:b/>
          <w:sz w:val="20"/>
        </w:rPr>
      </w:pPr>
      <w:r w:rsidRPr="003C5537">
        <w:rPr>
          <w:rFonts w:cs="Arial"/>
          <w:b/>
          <w:sz w:val="20"/>
        </w:rPr>
        <w:t>Continuous Emission Monitoring System (CEMS) Requirements</w:t>
      </w:r>
    </w:p>
    <w:p w14:paraId="6D7B6F5F" w14:textId="77777777" w:rsidR="00B07111" w:rsidRPr="003C5537" w:rsidRDefault="00B07111" w:rsidP="00B07111">
      <w:pPr>
        <w:jc w:val="center"/>
        <w:rPr>
          <w:rFonts w:cs="Arial"/>
          <w:sz w:val="20"/>
        </w:rPr>
      </w:pPr>
    </w:p>
    <w:p w14:paraId="336C7078" w14:textId="77777777" w:rsidR="00B07111" w:rsidRPr="003C5537" w:rsidRDefault="00B07111" w:rsidP="00B07111">
      <w:pPr>
        <w:ind w:left="360" w:hanging="360"/>
        <w:jc w:val="both"/>
        <w:rPr>
          <w:rFonts w:cs="Arial"/>
          <w:sz w:val="20"/>
        </w:rPr>
      </w:pPr>
      <w:r w:rsidRPr="003C5537">
        <w:rPr>
          <w:rFonts w:cs="Arial"/>
          <w:sz w:val="20"/>
        </w:rPr>
        <w:t>1.</w:t>
      </w:r>
      <w:r w:rsidRPr="003C5537">
        <w:rPr>
          <w:rFonts w:cs="Arial"/>
          <w:sz w:val="20"/>
        </w:rPr>
        <w:tab/>
        <w:t>Within 30 calendar days after commencement of initial start-up, the permittee shall submit two copies of a Monitoring Plan to the AQD, for review and approval.  The Monitoring Plan shall include drawings or specifications showing proposed locations and descriptions of the required CEMS.</w:t>
      </w:r>
    </w:p>
    <w:p w14:paraId="6223873B" w14:textId="77777777" w:rsidR="00B07111" w:rsidRPr="003C5537" w:rsidRDefault="00B07111" w:rsidP="00B07111">
      <w:pPr>
        <w:ind w:left="360" w:hanging="360"/>
        <w:jc w:val="both"/>
        <w:rPr>
          <w:rFonts w:cs="Arial"/>
          <w:sz w:val="20"/>
        </w:rPr>
      </w:pPr>
    </w:p>
    <w:p w14:paraId="0807C1E5" w14:textId="77777777" w:rsidR="00B07111" w:rsidRPr="003C5537" w:rsidRDefault="00B07111" w:rsidP="00B07111">
      <w:pPr>
        <w:ind w:left="360" w:hanging="360"/>
        <w:jc w:val="both"/>
        <w:rPr>
          <w:rFonts w:cs="Arial"/>
          <w:sz w:val="20"/>
        </w:rPr>
      </w:pPr>
      <w:r w:rsidRPr="003C5537">
        <w:rPr>
          <w:rFonts w:cs="Arial"/>
          <w:sz w:val="20"/>
        </w:rPr>
        <w:t>2.</w:t>
      </w:r>
      <w:r w:rsidRPr="003C5537">
        <w:rPr>
          <w:rFonts w:cs="Arial"/>
          <w:sz w:val="20"/>
        </w:rPr>
        <w:tab/>
        <w:t>Within 150 calendar days after commencement of initial start-up, the permittee shall submit two copies of a complete test plan for the CEMS to the AQD for approval.</w:t>
      </w:r>
    </w:p>
    <w:p w14:paraId="2CA63167" w14:textId="77777777" w:rsidR="00B07111" w:rsidRPr="003C5537" w:rsidRDefault="00B07111" w:rsidP="00B07111">
      <w:pPr>
        <w:ind w:left="360" w:hanging="360"/>
        <w:jc w:val="both"/>
        <w:rPr>
          <w:rFonts w:cs="Arial"/>
          <w:sz w:val="20"/>
        </w:rPr>
      </w:pPr>
    </w:p>
    <w:p w14:paraId="7EC213A2" w14:textId="77777777" w:rsidR="00B07111" w:rsidRPr="003C5537" w:rsidRDefault="00B07111" w:rsidP="00B07111">
      <w:pPr>
        <w:ind w:left="360" w:hanging="360"/>
        <w:jc w:val="both"/>
        <w:rPr>
          <w:rFonts w:cs="Arial"/>
          <w:sz w:val="20"/>
        </w:rPr>
      </w:pPr>
      <w:r w:rsidRPr="003C5537">
        <w:rPr>
          <w:rFonts w:cs="Arial"/>
          <w:sz w:val="20"/>
        </w:rPr>
        <w:t>3.</w:t>
      </w:r>
      <w:r w:rsidRPr="003C5537">
        <w:rPr>
          <w:rFonts w:cs="Arial"/>
          <w:sz w:val="20"/>
        </w:rPr>
        <w:tab/>
        <w:t>Within 180 calendar days after commencement of initial start-up, the permittee shall complete the installation and testing of the CEMS.</w:t>
      </w:r>
    </w:p>
    <w:p w14:paraId="7678182C" w14:textId="77777777" w:rsidR="00B07111" w:rsidRPr="003C5537" w:rsidRDefault="00B07111" w:rsidP="00B07111">
      <w:pPr>
        <w:ind w:left="360" w:hanging="360"/>
        <w:jc w:val="both"/>
        <w:rPr>
          <w:rFonts w:cs="Arial"/>
          <w:sz w:val="20"/>
        </w:rPr>
      </w:pPr>
    </w:p>
    <w:p w14:paraId="78444698" w14:textId="77777777" w:rsidR="00B07111" w:rsidRPr="003C5537" w:rsidRDefault="00B07111" w:rsidP="00EF351A">
      <w:pPr>
        <w:numPr>
          <w:ilvl w:val="0"/>
          <w:numId w:val="59"/>
        </w:numPr>
        <w:ind w:left="360" w:hanging="360"/>
        <w:jc w:val="both"/>
        <w:rPr>
          <w:rFonts w:cs="Arial"/>
          <w:sz w:val="20"/>
        </w:rPr>
      </w:pPr>
      <w:r w:rsidRPr="003C5537">
        <w:rPr>
          <w:rFonts w:cs="Arial"/>
          <w:sz w:val="20"/>
        </w:rPr>
        <w:t>Within 60 days of completion of testing, the permittee shall submit to the AQD two copies of the final report demonstrating the CEMS complies with the requirements of the corresponding Performance Specifications (PS) in the following table:</w:t>
      </w:r>
    </w:p>
    <w:p w14:paraId="6E5523BC" w14:textId="77777777" w:rsidR="00B07111" w:rsidRPr="003C5537" w:rsidRDefault="00B07111" w:rsidP="00B07111">
      <w:pPr>
        <w:ind w:left="360" w:hanging="36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2700"/>
        <w:gridCol w:w="1800"/>
      </w:tblGrid>
      <w:tr w:rsidR="003C5537" w:rsidRPr="003C5537" w14:paraId="0B87009F" w14:textId="77777777" w:rsidTr="009A4F6A">
        <w:trPr>
          <w:cantSplit/>
          <w:tblHeader/>
          <w:jc w:val="center"/>
        </w:trPr>
        <w:tc>
          <w:tcPr>
            <w:tcW w:w="2700" w:type="dxa"/>
            <w:tcBorders>
              <w:left w:val="single" w:sz="2" w:space="0" w:color="auto"/>
            </w:tcBorders>
            <w:vAlign w:val="center"/>
          </w:tcPr>
          <w:p w14:paraId="5348E080" w14:textId="77777777" w:rsidR="00B07111" w:rsidRPr="003C5537" w:rsidRDefault="00B07111" w:rsidP="009A4F6A">
            <w:pPr>
              <w:ind w:left="360" w:hanging="360"/>
              <w:jc w:val="center"/>
              <w:rPr>
                <w:rFonts w:cs="Arial"/>
                <w:b/>
                <w:sz w:val="20"/>
              </w:rPr>
            </w:pPr>
            <w:r w:rsidRPr="003C5537">
              <w:rPr>
                <w:rFonts w:cs="Arial"/>
                <w:b/>
                <w:sz w:val="20"/>
              </w:rPr>
              <w:t>Pollutant</w:t>
            </w:r>
          </w:p>
        </w:tc>
        <w:tc>
          <w:tcPr>
            <w:tcW w:w="1800" w:type="dxa"/>
            <w:vAlign w:val="center"/>
          </w:tcPr>
          <w:p w14:paraId="2DD97C6C" w14:textId="77777777" w:rsidR="00B07111" w:rsidRPr="003C5537" w:rsidRDefault="00B07111" w:rsidP="009A4F6A">
            <w:pPr>
              <w:ind w:left="360" w:hanging="360"/>
              <w:jc w:val="center"/>
              <w:rPr>
                <w:rFonts w:cs="Arial"/>
                <w:b/>
                <w:sz w:val="20"/>
              </w:rPr>
            </w:pPr>
            <w:r w:rsidRPr="003C5537">
              <w:rPr>
                <w:rFonts w:cs="Arial"/>
                <w:b/>
                <w:sz w:val="20"/>
              </w:rPr>
              <w:t>Applicable PS</w:t>
            </w:r>
          </w:p>
        </w:tc>
      </w:tr>
      <w:tr w:rsidR="003C5537" w:rsidRPr="003C5537" w14:paraId="568EF59D" w14:textId="77777777" w:rsidTr="009A4F6A">
        <w:trPr>
          <w:cantSplit/>
          <w:jc w:val="center"/>
        </w:trPr>
        <w:tc>
          <w:tcPr>
            <w:tcW w:w="2700" w:type="dxa"/>
            <w:tcBorders>
              <w:left w:val="single" w:sz="2" w:space="0" w:color="auto"/>
            </w:tcBorders>
          </w:tcPr>
          <w:p w14:paraId="552F8EE1" w14:textId="77777777" w:rsidR="00B07111" w:rsidRPr="003C5537" w:rsidRDefault="00B07111" w:rsidP="009A4F6A">
            <w:pPr>
              <w:ind w:left="360" w:hanging="360"/>
              <w:jc w:val="both"/>
              <w:rPr>
                <w:rFonts w:cs="Arial"/>
                <w:sz w:val="20"/>
              </w:rPr>
            </w:pPr>
            <w:r w:rsidRPr="003C5537">
              <w:rPr>
                <w:rFonts w:cs="Arial"/>
                <w:sz w:val="20"/>
              </w:rPr>
              <w:t>NOx</w:t>
            </w:r>
          </w:p>
        </w:tc>
        <w:tc>
          <w:tcPr>
            <w:tcW w:w="1800" w:type="dxa"/>
          </w:tcPr>
          <w:p w14:paraId="1C8933A5" w14:textId="77777777" w:rsidR="00B07111" w:rsidRPr="003C5537" w:rsidRDefault="00B07111" w:rsidP="009A4F6A">
            <w:pPr>
              <w:ind w:left="360" w:hanging="360"/>
              <w:jc w:val="center"/>
              <w:rPr>
                <w:rFonts w:cs="Arial"/>
                <w:sz w:val="20"/>
              </w:rPr>
            </w:pPr>
            <w:r w:rsidRPr="003C5537">
              <w:rPr>
                <w:rFonts w:cs="Arial"/>
                <w:sz w:val="20"/>
              </w:rPr>
              <w:t>2</w:t>
            </w:r>
          </w:p>
        </w:tc>
      </w:tr>
      <w:tr w:rsidR="00B07111" w:rsidRPr="003C5537" w14:paraId="62E19CEF" w14:textId="77777777" w:rsidTr="009A4F6A">
        <w:trPr>
          <w:cantSplit/>
          <w:jc w:val="center"/>
        </w:trPr>
        <w:tc>
          <w:tcPr>
            <w:tcW w:w="2700" w:type="dxa"/>
            <w:tcBorders>
              <w:left w:val="single" w:sz="2" w:space="0" w:color="auto"/>
            </w:tcBorders>
          </w:tcPr>
          <w:p w14:paraId="45717C79" w14:textId="77777777" w:rsidR="00B07111" w:rsidRPr="003C5537" w:rsidRDefault="00B07111" w:rsidP="009A4F6A">
            <w:pPr>
              <w:ind w:left="360" w:hanging="360"/>
              <w:jc w:val="both"/>
              <w:rPr>
                <w:rFonts w:cs="Arial"/>
                <w:sz w:val="20"/>
              </w:rPr>
            </w:pPr>
            <w:r w:rsidRPr="003C5537">
              <w:rPr>
                <w:rFonts w:cs="Arial"/>
                <w:sz w:val="20"/>
              </w:rPr>
              <w:t>CO</w:t>
            </w:r>
            <w:r w:rsidRPr="003C5537">
              <w:rPr>
                <w:rFonts w:cs="Arial"/>
                <w:sz w:val="20"/>
                <w:vertAlign w:val="subscript"/>
              </w:rPr>
              <w:t>2</w:t>
            </w:r>
            <w:r w:rsidRPr="003C5537">
              <w:rPr>
                <w:rFonts w:cs="Arial"/>
                <w:sz w:val="20"/>
              </w:rPr>
              <w:t>/O</w:t>
            </w:r>
            <w:r w:rsidRPr="003C5537">
              <w:rPr>
                <w:rFonts w:cs="Arial"/>
                <w:sz w:val="20"/>
                <w:vertAlign w:val="subscript"/>
              </w:rPr>
              <w:t>2</w:t>
            </w:r>
          </w:p>
        </w:tc>
        <w:tc>
          <w:tcPr>
            <w:tcW w:w="1800" w:type="dxa"/>
          </w:tcPr>
          <w:p w14:paraId="2DC11223" w14:textId="77777777" w:rsidR="00B07111" w:rsidRPr="003C5537" w:rsidRDefault="00B07111" w:rsidP="009A4F6A">
            <w:pPr>
              <w:ind w:left="360" w:hanging="360"/>
              <w:jc w:val="center"/>
              <w:rPr>
                <w:rFonts w:cs="Arial"/>
                <w:sz w:val="20"/>
              </w:rPr>
            </w:pPr>
            <w:r w:rsidRPr="003C5537">
              <w:rPr>
                <w:rFonts w:cs="Arial"/>
                <w:sz w:val="20"/>
              </w:rPr>
              <w:t>3</w:t>
            </w:r>
          </w:p>
        </w:tc>
      </w:tr>
    </w:tbl>
    <w:p w14:paraId="044E5CF6" w14:textId="77777777" w:rsidR="00B07111" w:rsidRPr="003C5537" w:rsidRDefault="00B07111" w:rsidP="00B07111">
      <w:pPr>
        <w:ind w:left="360" w:hanging="360"/>
        <w:jc w:val="both"/>
        <w:rPr>
          <w:rFonts w:cs="Arial"/>
          <w:sz w:val="20"/>
        </w:rPr>
      </w:pPr>
    </w:p>
    <w:p w14:paraId="4D50FE91" w14:textId="77777777" w:rsidR="00B07111" w:rsidRPr="003C5537" w:rsidRDefault="00B07111" w:rsidP="00B07111">
      <w:pPr>
        <w:ind w:left="360" w:hanging="360"/>
        <w:jc w:val="both"/>
        <w:rPr>
          <w:rFonts w:cs="Arial"/>
          <w:sz w:val="20"/>
        </w:rPr>
      </w:pPr>
      <w:r w:rsidRPr="003C5537">
        <w:rPr>
          <w:rFonts w:cs="Arial"/>
          <w:sz w:val="20"/>
        </w:rPr>
        <w:t>5.</w:t>
      </w:r>
      <w:r w:rsidRPr="003C5537">
        <w:rPr>
          <w:rFonts w:cs="Arial"/>
          <w:sz w:val="20"/>
        </w:rPr>
        <w:tab/>
        <w:t>The span value shall be 2.0 times the lowest emission standard or as specified in the federal regulations.</w:t>
      </w:r>
    </w:p>
    <w:p w14:paraId="3742D92B" w14:textId="77777777" w:rsidR="00B07111" w:rsidRPr="003C5537" w:rsidRDefault="00B07111" w:rsidP="00B07111">
      <w:pPr>
        <w:ind w:left="360" w:hanging="360"/>
        <w:jc w:val="both"/>
        <w:rPr>
          <w:rFonts w:cs="Arial"/>
          <w:sz w:val="20"/>
        </w:rPr>
      </w:pPr>
    </w:p>
    <w:p w14:paraId="1A920DF5" w14:textId="77777777" w:rsidR="00B07111" w:rsidRPr="003C5537" w:rsidRDefault="00B07111" w:rsidP="00B07111">
      <w:pPr>
        <w:ind w:left="360" w:hanging="360"/>
        <w:jc w:val="both"/>
        <w:rPr>
          <w:rFonts w:cs="Arial"/>
          <w:sz w:val="20"/>
        </w:rPr>
      </w:pPr>
      <w:r w:rsidRPr="003C5537">
        <w:rPr>
          <w:rFonts w:cs="Arial"/>
          <w:sz w:val="20"/>
        </w:rPr>
        <w:t>6.</w:t>
      </w:r>
      <w:r w:rsidRPr="003C5537">
        <w:rPr>
          <w:rFonts w:cs="Arial"/>
          <w:sz w:val="20"/>
        </w:rPr>
        <w:tab/>
        <w:t>The CEMS shall be installed, calibrated, maintained, and operated in accordance with the procedures set forth in 40 CFR 60.13 and PS 2, 3, and Appendix B to 40 CFR Part 60.</w:t>
      </w:r>
    </w:p>
    <w:p w14:paraId="702E207B" w14:textId="77777777" w:rsidR="00B07111" w:rsidRPr="003C5537" w:rsidRDefault="00B07111" w:rsidP="00B07111">
      <w:pPr>
        <w:ind w:left="360" w:hanging="360"/>
        <w:jc w:val="both"/>
        <w:rPr>
          <w:rFonts w:cs="Arial"/>
          <w:sz w:val="20"/>
        </w:rPr>
      </w:pPr>
    </w:p>
    <w:p w14:paraId="34A0FC88" w14:textId="77777777" w:rsidR="00B07111" w:rsidRPr="003C5537" w:rsidRDefault="00B07111" w:rsidP="00EF351A">
      <w:pPr>
        <w:numPr>
          <w:ilvl w:val="0"/>
          <w:numId w:val="60"/>
        </w:numPr>
        <w:tabs>
          <w:tab w:val="num" w:pos="360"/>
        </w:tabs>
        <w:ind w:left="360"/>
        <w:jc w:val="both"/>
        <w:rPr>
          <w:rFonts w:cs="Arial"/>
          <w:sz w:val="20"/>
        </w:rPr>
      </w:pPr>
      <w:r w:rsidRPr="003C5537">
        <w:rPr>
          <w:rFonts w:cs="Arial"/>
          <w:sz w:val="20"/>
        </w:rPr>
        <w:t xml:space="preserve">Each calendar quarter, the permittee shall perform the Quality Assurance Procedures of the CEMS set forth in Appendix F of 40 CFR Part 60.  Within 30 days following the end of each calendar quarter, the permittee shall submit the results to the AQD in the format of the data assessment report (Figure 1, Appendix F of 40 CFR Part 60). </w:t>
      </w:r>
    </w:p>
    <w:p w14:paraId="1F04ABF9" w14:textId="77777777" w:rsidR="00B07111" w:rsidRPr="003C5537" w:rsidRDefault="00B07111" w:rsidP="00B07111">
      <w:pPr>
        <w:ind w:left="360" w:hanging="360"/>
        <w:jc w:val="both"/>
        <w:rPr>
          <w:rFonts w:cs="Arial"/>
          <w:sz w:val="20"/>
        </w:rPr>
      </w:pPr>
    </w:p>
    <w:p w14:paraId="11463CA3" w14:textId="77777777" w:rsidR="00B07111" w:rsidRPr="003C5537" w:rsidRDefault="00B07111" w:rsidP="00B07111">
      <w:pPr>
        <w:ind w:left="360" w:hanging="360"/>
        <w:jc w:val="both"/>
        <w:rPr>
          <w:rFonts w:cs="Arial"/>
          <w:sz w:val="20"/>
        </w:rPr>
      </w:pPr>
      <w:r w:rsidRPr="003C5537">
        <w:rPr>
          <w:rFonts w:cs="Arial"/>
          <w:sz w:val="20"/>
        </w:rPr>
        <w:t>8.</w:t>
      </w:r>
      <w:r w:rsidRPr="003C5537">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4E90F023" w14:textId="77777777" w:rsidR="00B07111" w:rsidRPr="003C5537" w:rsidRDefault="00B07111" w:rsidP="00B07111">
      <w:pPr>
        <w:ind w:left="720" w:hanging="360"/>
        <w:jc w:val="both"/>
        <w:rPr>
          <w:rFonts w:cs="Arial"/>
          <w:sz w:val="20"/>
        </w:rPr>
      </w:pPr>
      <w:r w:rsidRPr="003C5537">
        <w:rPr>
          <w:rFonts w:cs="Arial"/>
          <w:sz w:val="20"/>
        </w:rPr>
        <w:t>a.</w:t>
      </w:r>
      <w:r w:rsidRPr="003C5537">
        <w:rPr>
          <w:rFonts w:cs="Arial"/>
          <w:sz w:val="20"/>
        </w:rPr>
        <w:tab/>
        <w:t xml:space="preserve">A report of each exceedance above the limits specified in the Emission Limits of this permit.  This includes the date, time, magnitude, cause and corrective actions of all occurrences during the reporting period. </w:t>
      </w:r>
    </w:p>
    <w:p w14:paraId="29594E06" w14:textId="77777777" w:rsidR="00B07111" w:rsidRPr="003C5537" w:rsidRDefault="00B07111" w:rsidP="00B07111">
      <w:pPr>
        <w:ind w:left="720" w:hanging="360"/>
        <w:jc w:val="both"/>
        <w:rPr>
          <w:rFonts w:cs="Arial"/>
          <w:sz w:val="20"/>
        </w:rPr>
      </w:pPr>
      <w:r w:rsidRPr="003C5537">
        <w:rPr>
          <w:rFonts w:cs="Arial"/>
          <w:sz w:val="20"/>
        </w:rPr>
        <w:t>b.</w:t>
      </w:r>
      <w:r w:rsidRPr="003C5537">
        <w:rPr>
          <w:rFonts w:cs="Arial"/>
          <w:sz w:val="20"/>
        </w:rPr>
        <w:tab/>
        <w:t>A report of all periods of CEMS downtime and corrective action.</w:t>
      </w:r>
    </w:p>
    <w:p w14:paraId="621317D1" w14:textId="77777777" w:rsidR="00B07111" w:rsidRPr="003C5537" w:rsidRDefault="00B07111" w:rsidP="00B07111">
      <w:pPr>
        <w:ind w:left="720" w:hanging="360"/>
        <w:jc w:val="both"/>
        <w:rPr>
          <w:rFonts w:cs="Arial"/>
          <w:sz w:val="20"/>
        </w:rPr>
      </w:pPr>
      <w:r w:rsidRPr="003C5537">
        <w:rPr>
          <w:rFonts w:cs="Arial"/>
          <w:sz w:val="20"/>
        </w:rPr>
        <w:t>c.</w:t>
      </w:r>
      <w:r w:rsidRPr="003C5537">
        <w:rPr>
          <w:rFonts w:cs="Arial"/>
          <w:sz w:val="20"/>
        </w:rPr>
        <w:tab/>
        <w:t>A report of the total operating time of EUEBLR43-10-S1and EUEBLR43-11-S1 during the reporting period.</w:t>
      </w:r>
    </w:p>
    <w:p w14:paraId="11858C63" w14:textId="77777777" w:rsidR="00B07111" w:rsidRPr="003C5537" w:rsidRDefault="00B07111" w:rsidP="00B07111">
      <w:pPr>
        <w:ind w:left="720" w:hanging="360"/>
        <w:jc w:val="both"/>
        <w:rPr>
          <w:rFonts w:cs="Arial"/>
          <w:sz w:val="20"/>
        </w:rPr>
      </w:pPr>
      <w:r w:rsidRPr="003C5537">
        <w:rPr>
          <w:rFonts w:cs="Arial"/>
          <w:sz w:val="20"/>
        </w:rPr>
        <w:t>d.</w:t>
      </w:r>
      <w:r w:rsidRPr="003C5537">
        <w:rPr>
          <w:rFonts w:cs="Arial"/>
          <w:sz w:val="20"/>
        </w:rPr>
        <w:tab/>
        <w:t>A report of any periods that the CEMS exceeds the instrument range.</w:t>
      </w:r>
    </w:p>
    <w:p w14:paraId="4B67752D" w14:textId="77777777" w:rsidR="00B07111" w:rsidRPr="003C5537" w:rsidRDefault="00B07111" w:rsidP="00B07111">
      <w:pPr>
        <w:ind w:left="720" w:hanging="360"/>
        <w:jc w:val="both"/>
        <w:rPr>
          <w:rFonts w:cs="Arial"/>
          <w:sz w:val="20"/>
        </w:rPr>
      </w:pPr>
      <w:r w:rsidRPr="003C5537">
        <w:rPr>
          <w:rFonts w:cs="Arial"/>
          <w:sz w:val="20"/>
        </w:rPr>
        <w:t>e.</w:t>
      </w:r>
      <w:r w:rsidRPr="003C5537">
        <w:rPr>
          <w:rFonts w:cs="Arial"/>
          <w:sz w:val="20"/>
        </w:rPr>
        <w:tab/>
        <w:t>If no exceedances or CEMS downtime occurred during the reporting period, the permittee shall report that fact.</w:t>
      </w:r>
    </w:p>
    <w:p w14:paraId="5B071690" w14:textId="77777777" w:rsidR="00B07111" w:rsidRPr="003C5537" w:rsidRDefault="00B07111" w:rsidP="00B07111">
      <w:pPr>
        <w:ind w:left="360" w:hanging="360"/>
        <w:jc w:val="both"/>
        <w:rPr>
          <w:rFonts w:cs="Arial"/>
          <w:sz w:val="20"/>
        </w:rPr>
      </w:pPr>
    </w:p>
    <w:p w14:paraId="39F97CA3" w14:textId="77777777" w:rsidR="00B07111" w:rsidRPr="003C5537" w:rsidRDefault="00B07111" w:rsidP="00B07111">
      <w:pPr>
        <w:ind w:left="360" w:hanging="360"/>
        <w:jc w:val="both"/>
        <w:rPr>
          <w:rFonts w:cs="Arial"/>
          <w:sz w:val="20"/>
        </w:rPr>
      </w:pPr>
      <w:r w:rsidRPr="003C5537">
        <w:rPr>
          <w:rFonts w:cs="Arial"/>
          <w:sz w:val="20"/>
        </w:rPr>
        <w:lastRenderedPageBreak/>
        <w:t>9.</w:t>
      </w:r>
      <w:r w:rsidRPr="003C5537">
        <w:rPr>
          <w:rFonts w:cs="Arial"/>
          <w:sz w:val="20"/>
        </w:rPr>
        <w:tab/>
        <w:t>The permittee shall keep all monitoring data on file for a period of at least five years and make them available to the AQD upon request.</w:t>
      </w:r>
    </w:p>
    <w:p w14:paraId="332F4964" w14:textId="77777777" w:rsidR="00C60E84" w:rsidRPr="003C5537" w:rsidRDefault="00C60E84" w:rsidP="004F09CF">
      <w:pPr>
        <w:jc w:val="both"/>
        <w:rPr>
          <w:rFonts w:cs="Arial"/>
          <w:sz w:val="20"/>
        </w:rPr>
      </w:pPr>
    </w:p>
    <w:p w14:paraId="381F4271" w14:textId="77777777" w:rsidR="00C60E84" w:rsidRPr="003C5537" w:rsidRDefault="00C60E84" w:rsidP="004F09CF">
      <w:pPr>
        <w:pStyle w:val="Heading2"/>
        <w:numPr>
          <w:ilvl w:val="0"/>
          <w:numId w:val="0"/>
        </w:numPr>
        <w:jc w:val="both"/>
        <w:rPr>
          <w:rFonts w:cs="Arial"/>
          <w:b w:val="0"/>
          <w:sz w:val="22"/>
          <w:szCs w:val="22"/>
        </w:rPr>
      </w:pPr>
      <w:bookmarkStart w:id="147" w:name="_Toc102651065"/>
      <w:r w:rsidRPr="003C5537">
        <w:rPr>
          <w:rFonts w:cs="Arial"/>
          <w:sz w:val="22"/>
          <w:szCs w:val="22"/>
        </w:rPr>
        <w:t>Appendix 4</w:t>
      </w:r>
      <w:r w:rsidR="00C7340D" w:rsidRPr="003C5537">
        <w:rPr>
          <w:rFonts w:cs="Arial"/>
          <w:sz w:val="22"/>
          <w:szCs w:val="22"/>
        </w:rPr>
        <w:t>-S1</w:t>
      </w:r>
      <w:r w:rsidRPr="003C5537">
        <w:rPr>
          <w:rFonts w:cs="Arial"/>
          <w:sz w:val="22"/>
          <w:szCs w:val="22"/>
        </w:rPr>
        <w:t>.  Recordkeeping</w:t>
      </w:r>
      <w:bookmarkEnd w:id="147"/>
    </w:p>
    <w:p w14:paraId="2244BCF9" w14:textId="77777777" w:rsidR="00C60E84" w:rsidRPr="003C5537" w:rsidRDefault="00C60E84" w:rsidP="004F09CF">
      <w:pPr>
        <w:jc w:val="both"/>
        <w:rPr>
          <w:rFonts w:cs="Arial"/>
          <w:sz w:val="20"/>
        </w:rPr>
      </w:pPr>
    </w:p>
    <w:p w14:paraId="421260B8" w14:textId="77777777" w:rsidR="00C60E84" w:rsidRPr="003C5537" w:rsidRDefault="00C60E84" w:rsidP="004F09CF">
      <w:pPr>
        <w:jc w:val="both"/>
        <w:rPr>
          <w:rFonts w:cs="Arial"/>
          <w:sz w:val="20"/>
        </w:rPr>
      </w:pPr>
      <w:r w:rsidRPr="003C5537">
        <w:rPr>
          <w:rFonts w:cs="Arial"/>
          <w:sz w:val="20"/>
        </w:rPr>
        <w:t xml:space="preserve">Specific recordkeeping requirement formats and procedures are detailed in Part A or the appropriate </w:t>
      </w:r>
      <w:r w:rsidR="00F30EB9" w:rsidRPr="003C5537">
        <w:rPr>
          <w:rFonts w:cs="Arial"/>
          <w:sz w:val="20"/>
        </w:rPr>
        <w:t>S</w:t>
      </w:r>
      <w:r w:rsidR="00DF65F0" w:rsidRPr="003C5537">
        <w:rPr>
          <w:rFonts w:cs="Arial"/>
          <w:sz w:val="20"/>
        </w:rPr>
        <w:t>ource-</w:t>
      </w:r>
      <w:r w:rsidR="00F30EB9" w:rsidRPr="003C5537">
        <w:rPr>
          <w:rFonts w:cs="Arial"/>
          <w:sz w:val="20"/>
        </w:rPr>
        <w:t>W</w:t>
      </w:r>
      <w:r w:rsidR="00DF65F0" w:rsidRPr="003C5537">
        <w:rPr>
          <w:rFonts w:cs="Arial"/>
          <w:sz w:val="20"/>
        </w:rPr>
        <w:t xml:space="preserve">ide, </w:t>
      </w:r>
      <w:r w:rsidR="00F30EB9" w:rsidRPr="003C5537">
        <w:rPr>
          <w:rFonts w:cs="Arial"/>
          <w:sz w:val="20"/>
        </w:rPr>
        <w:t>E</w:t>
      </w:r>
      <w:r w:rsidR="00456F47" w:rsidRPr="003C5537">
        <w:rPr>
          <w:rFonts w:cs="Arial"/>
          <w:sz w:val="20"/>
        </w:rPr>
        <w:t xml:space="preserve">mission </w:t>
      </w:r>
      <w:r w:rsidR="00F30EB9" w:rsidRPr="003C5537">
        <w:rPr>
          <w:rFonts w:cs="Arial"/>
          <w:sz w:val="20"/>
        </w:rPr>
        <w:t>U</w:t>
      </w:r>
      <w:r w:rsidR="00456F47" w:rsidRPr="003C5537">
        <w:rPr>
          <w:rFonts w:cs="Arial"/>
          <w:sz w:val="20"/>
        </w:rPr>
        <w:t xml:space="preserve">nit and/or </w:t>
      </w:r>
      <w:r w:rsidR="00F30EB9" w:rsidRPr="003C5537">
        <w:rPr>
          <w:rFonts w:cs="Arial"/>
          <w:sz w:val="20"/>
        </w:rPr>
        <w:t>F</w:t>
      </w:r>
      <w:r w:rsidR="00456F47" w:rsidRPr="003C5537">
        <w:rPr>
          <w:rFonts w:cs="Arial"/>
          <w:sz w:val="20"/>
        </w:rPr>
        <w:t xml:space="preserve">lexible </w:t>
      </w:r>
      <w:r w:rsidR="00F30EB9" w:rsidRPr="003C5537">
        <w:rPr>
          <w:rFonts w:cs="Arial"/>
          <w:sz w:val="20"/>
        </w:rPr>
        <w:t>G</w:t>
      </w:r>
      <w:r w:rsidR="00456F47" w:rsidRPr="003C5537">
        <w:rPr>
          <w:rFonts w:cs="Arial"/>
          <w:sz w:val="20"/>
        </w:rPr>
        <w:t xml:space="preserve">roup </w:t>
      </w:r>
      <w:r w:rsidR="00F30EB9" w:rsidRPr="003C5537">
        <w:rPr>
          <w:rFonts w:cs="Arial"/>
          <w:sz w:val="20"/>
        </w:rPr>
        <w:t>S</w:t>
      </w:r>
      <w:r w:rsidR="00456F47" w:rsidRPr="003C5537">
        <w:rPr>
          <w:rFonts w:cs="Arial"/>
          <w:sz w:val="20"/>
        </w:rPr>
        <w:t xml:space="preserve">pecial </w:t>
      </w:r>
      <w:r w:rsidR="00F30EB9" w:rsidRPr="003C5537">
        <w:rPr>
          <w:rFonts w:cs="Arial"/>
          <w:sz w:val="20"/>
        </w:rPr>
        <w:t>C</w:t>
      </w:r>
      <w:r w:rsidR="00456F47" w:rsidRPr="003C5537">
        <w:rPr>
          <w:rFonts w:cs="Arial"/>
          <w:sz w:val="20"/>
        </w:rPr>
        <w:t>onditions</w:t>
      </w:r>
      <w:r w:rsidRPr="003C5537">
        <w:rPr>
          <w:rFonts w:cs="Arial"/>
          <w:sz w:val="20"/>
        </w:rPr>
        <w:t>.  Therefore, this appendix is not applicable.</w:t>
      </w:r>
    </w:p>
    <w:p w14:paraId="56153887" w14:textId="77777777" w:rsidR="00C60E84" w:rsidRPr="003C5537" w:rsidRDefault="00C60E84" w:rsidP="00C60E84">
      <w:pPr>
        <w:jc w:val="both"/>
        <w:rPr>
          <w:rFonts w:cs="Arial"/>
          <w:sz w:val="20"/>
        </w:rPr>
      </w:pPr>
    </w:p>
    <w:p w14:paraId="07266A0A" w14:textId="77777777" w:rsidR="00C60E84" w:rsidRPr="003C5537" w:rsidRDefault="00C60E84" w:rsidP="004F09CF">
      <w:pPr>
        <w:pStyle w:val="Heading2"/>
        <w:numPr>
          <w:ilvl w:val="0"/>
          <w:numId w:val="0"/>
        </w:numPr>
        <w:jc w:val="both"/>
        <w:rPr>
          <w:rFonts w:cs="Arial"/>
          <w:b w:val="0"/>
          <w:sz w:val="22"/>
          <w:szCs w:val="22"/>
        </w:rPr>
      </w:pPr>
      <w:bookmarkStart w:id="148" w:name="_Toc102651066"/>
      <w:r w:rsidRPr="003C5537">
        <w:rPr>
          <w:rFonts w:cs="Arial"/>
          <w:sz w:val="22"/>
          <w:szCs w:val="22"/>
        </w:rPr>
        <w:t>Appendix 5</w:t>
      </w:r>
      <w:r w:rsidR="00C7340D" w:rsidRPr="003C5537">
        <w:rPr>
          <w:rFonts w:cs="Arial"/>
          <w:sz w:val="22"/>
          <w:szCs w:val="22"/>
        </w:rPr>
        <w:t>-S1</w:t>
      </w:r>
      <w:r w:rsidRPr="003C5537">
        <w:rPr>
          <w:rFonts w:cs="Arial"/>
          <w:sz w:val="22"/>
          <w:szCs w:val="22"/>
        </w:rPr>
        <w:t>.  Testing Procedures</w:t>
      </w:r>
      <w:bookmarkEnd w:id="148"/>
    </w:p>
    <w:p w14:paraId="67BEB0B0" w14:textId="77777777" w:rsidR="00C60E84" w:rsidRPr="003C5537" w:rsidRDefault="00C60E84" w:rsidP="004F09CF">
      <w:pPr>
        <w:jc w:val="both"/>
        <w:rPr>
          <w:rFonts w:cs="Arial"/>
          <w:sz w:val="20"/>
        </w:rPr>
      </w:pPr>
    </w:p>
    <w:p w14:paraId="198D2C7A" w14:textId="77777777" w:rsidR="00C60E84" w:rsidRPr="003C5537" w:rsidRDefault="00C60E84" w:rsidP="004F09CF">
      <w:pPr>
        <w:jc w:val="both"/>
        <w:rPr>
          <w:rFonts w:cs="Arial"/>
          <w:sz w:val="20"/>
        </w:rPr>
      </w:pPr>
      <w:r w:rsidRPr="003C5537">
        <w:rPr>
          <w:rFonts w:cs="Arial"/>
          <w:sz w:val="20"/>
        </w:rPr>
        <w:t xml:space="preserve">Specific testing requirement plans, procedures, and averaging times are detailed in the appropriate </w:t>
      </w:r>
      <w:r w:rsidR="006C01BA" w:rsidRPr="003C5537">
        <w:rPr>
          <w:rFonts w:cs="Arial"/>
          <w:sz w:val="20"/>
        </w:rPr>
        <w:t>S</w:t>
      </w:r>
      <w:r w:rsidR="00DF65F0" w:rsidRPr="003C5537">
        <w:rPr>
          <w:rFonts w:cs="Arial"/>
          <w:sz w:val="20"/>
        </w:rPr>
        <w:t>ource-</w:t>
      </w:r>
      <w:r w:rsidR="006C01BA" w:rsidRPr="003C5537">
        <w:rPr>
          <w:rFonts w:cs="Arial"/>
          <w:sz w:val="20"/>
        </w:rPr>
        <w:t>W</w:t>
      </w:r>
      <w:r w:rsidR="00DF65F0" w:rsidRPr="003C5537">
        <w:rPr>
          <w:rFonts w:cs="Arial"/>
          <w:sz w:val="20"/>
        </w:rPr>
        <w:t xml:space="preserve">ide, </w:t>
      </w:r>
      <w:r w:rsidR="006C01BA" w:rsidRPr="003C5537">
        <w:rPr>
          <w:rFonts w:cs="Arial"/>
          <w:sz w:val="20"/>
        </w:rPr>
        <w:t>E</w:t>
      </w:r>
      <w:r w:rsidR="00456F47" w:rsidRPr="003C5537">
        <w:rPr>
          <w:rFonts w:cs="Arial"/>
          <w:sz w:val="20"/>
        </w:rPr>
        <w:t xml:space="preserve">mission </w:t>
      </w:r>
      <w:r w:rsidR="006C01BA" w:rsidRPr="003C5537">
        <w:rPr>
          <w:rFonts w:cs="Arial"/>
          <w:sz w:val="20"/>
        </w:rPr>
        <w:t>U</w:t>
      </w:r>
      <w:r w:rsidR="00456F47" w:rsidRPr="003C5537">
        <w:rPr>
          <w:rFonts w:cs="Arial"/>
          <w:sz w:val="20"/>
        </w:rPr>
        <w:t xml:space="preserve">nit and/or </w:t>
      </w:r>
      <w:r w:rsidR="006C01BA" w:rsidRPr="003C5537">
        <w:rPr>
          <w:rFonts w:cs="Arial"/>
          <w:sz w:val="20"/>
        </w:rPr>
        <w:t>F</w:t>
      </w:r>
      <w:r w:rsidR="00456F47" w:rsidRPr="003C5537">
        <w:rPr>
          <w:rFonts w:cs="Arial"/>
          <w:sz w:val="20"/>
        </w:rPr>
        <w:t xml:space="preserve">lexible </w:t>
      </w:r>
      <w:r w:rsidR="006C01BA" w:rsidRPr="003C5537">
        <w:rPr>
          <w:rFonts w:cs="Arial"/>
          <w:sz w:val="20"/>
        </w:rPr>
        <w:t>G</w:t>
      </w:r>
      <w:r w:rsidR="00456F47" w:rsidRPr="003C5537">
        <w:rPr>
          <w:rFonts w:cs="Arial"/>
          <w:sz w:val="20"/>
        </w:rPr>
        <w:t xml:space="preserve">roup </w:t>
      </w:r>
      <w:r w:rsidR="006C01BA" w:rsidRPr="003C5537">
        <w:rPr>
          <w:rFonts w:cs="Arial"/>
          <w:sz w:val="20"/>
        </w:rPr>
        <w:t>S</w:t>
      </w:r>
      <w:r w:rsidR="00456F47" w:rsidRPr="003C5537">
        <w:rPr>
          <w:rFonts w:cs="Arial"/>
          <w:sz w:val="20"/>
        </w:rPr>
        <w:t xml:space="preserve">pecial </w:t>
      </w:r>
      <w:r w:rsidR="006C01BA" w:rsidRPr="003C5537">
        <w:rPr>
          <w:rFonts w:cs="Arial"/>
          <w:sz w:val="20"/>
        </w:rPr>
        <w:t>C</w:t>
      </w:r>
      <w:r w:rsidR="00456F47" w:rsidRPr="003C5537">
        <w:rPr>
          <w:rFonts w:cs="Arial"/>
          <w:sz w:val="20"/>
        </w:rPr>
        <w:t>onditions</w:t>
      </w:r>
      <w:r w:rsidRPr="003C5537">
        <w:rPr>
          <w:rFonts w:cs="Arial"/>
          <w:sz w:val="20"/>
        </w:rPr>
        <w:t>.  Therefore, this appendix is not applicable.</w:t>
      </w:r>
    </w:p>
    <w:p w14:paraId="57F0044F" w14:textId="77777777" w:rsidR="00C60E84" w:rsidRPr="003C5537" w:rsidRDefault="00C60E84" w:rsidP="004F09CF">
      <w:pPr>
        <w:jc w:val="both"/>
        <w:rPr>
          <w:rFonts w:cs="Arial"/>
          <w:sz w:val="20"/>
        </w:rPr>
      </w:pPr>
    </w:p>
    <w:p w14:paraId="2DE2292F" w14:textId="77777777" w:rsidR="00EC07BA" w:rsidRPr="003C5537" w:rsidRDefault="00EC07BA" w:rsidP="001838ED">
      <w:pPr>
        <w:pStyle w:val="Heading2"/>
        <w:numPr>
          <w:ilvl w:val="0"/>
          <w:numId w:val="0"/>
        </w:numPr>
        <w:jc w:val="both"/>
        <w:rPr>
          <w:rFonts w:cs="Arial"/>
          <w:b w:val="0"/>
          <w:sz w:val="20"/>
        </w:rPr>
      </w:pPr>
      <w:bookmarkStart w:id="149" w:name="_Toc102651067"/>
      <w:r w:rsidRPr="003C5537">
        <w:rPr>
          <w:rFonts w:cs="Arial"/>
          <w:sz w:val="22"/>
          <w:szCs w:val="22"/>
        </w:rPr>
        <w:t>Appendix</w:t>
      </w:r>
      <w:r w:rsidR="00C7340D" w:rsidRPr="003C5537">
        <w:rPr>
          <w:rFonts w:cs="Arial"/>
          <w:sz w:val="22"/>
          <w:szCs w:val="22"/>
        </w:rPr>
        <w:t xml:space="preserve"> </w:t>
      </w:r>
      <w:r w:rsidRPr="003C5537">
        <w:rPr>
          <w:rFonts w:cs="Arial"/>
          <w:sz w:val="22"/>
          <w:szCs w:val="22"/>
        </w:rPr>
        <w:t>6</w:t>
      </w:r>
      <w:r w:rsidR="00C7340D" w:rsidRPr="003C5537">
        <w:rPr>
          <w:rFonts w:cs="Arial"/>
          <w:sz w:val="22"/>
          <w:szCs w:val="22"/>
        </w:rPr>
        <w:t>-S1</w:t>
      </w:r>
      <w:r w:rsidRPr="003C5537">
        <w:rPr>
          <w:rFonts w:cs="Arial"/>
          <w:sz w:val="22"/>
          <w:szCs w:val="22"/>
        </w:rPr>
        <w:t>.  Permits to Install</w:t>
      </w:r>
      <w:bookmarkEnd w:id="149"/>
    </w:p>
    <w:p w14:paraId="5852CBC9" w14:textId="77777777" w:rsidR="003C1F39" w:rsidRPr="003C5537" w:rsidRDefault="003C1F39" w:rsidP="001838ED">
      <w:pPr>
        <w:jc w:val="both"/>
        <w:rPr>
          <w:rFonts w:cs="Arial"/>
          <w:sz w:val="20"/>
        </w:rPr>
      </w:pPr>
    </w:p>
    <w:p w14:paraId="7B60C471" w14:textId="79AA4F5B" w:rsidR="00EC07BA" w:rsidRPr="003C5537" w:rsidRDefault="00EC07BA" w:rsidP="001838ED">
      <w:pPr>
        <w:jc w:val="both"/>
        <w:rPr>
          <w:rFonts w:cs="Arial"/>
          <w:sz w:val="20"/>
        </w:rPr>
      </w:pPr>
      <w:r w:rsidRPr="003C5537">
        <w:rPr>
          <w:rFonts w:cs="Arial"/>
          <w:sz w:val="20"/>
        </w:rPr>
        <w:t>The following table lists any PTIs issued or ROP revision applications received since the effective date of the previously issued ROP No. MI-ROP</w:t>
      </w:r>
      <w:r w:rsidR="003C1F39" w:rsidRPr="003C5537">
        <w:rPr>
          <w:rFonts w:cs="Arial"/>
          <w:sz w:val="20"/>
        </w:rPr>
        <w:t>-B3610-2014.</w:t>
      </w:r>
      <w:r w:rsidRPr="003C5537">
        <w:rPr>
          <w:rFonts w:cs="Arial"/>
          <w:sz w:val="20"/>
        </w:rPr>
        <w:t xml:space="preserve"> </w:t>
      </w:r>
      <w:r w:rsidR="00CD641A" w:rsidRPr="003C5537">
        <w:rPr>
          <w:rFonts w:cs="Arial"/>
          <w:sz w:val="20"/>
        </w:rPr>
        <w:t xml:space="preserve"> </w:t>
      </w:r>
      <w:r w:rsidRPr="003C5537">
        <w:rPr>
          <w:rFonts w:cs="Arial"/>
          <w:sz w:val="20"/>
        </w:rPr>
        <w:t>Those ROP revision applications that are being issued concurrently with this ROP renewal are identified by an asterisk (*).  Those revision applications not listed with an asterisk were processed prior to this renewal.</w:t>
      </w:r>
    </w:p>
    <w:p w14:paraId="4A5D2EDE" w14:textId="77777777" w:rsidR="00EC07BA" w:rsidRPr="003C5537" w:rsidRDefault="00EC07BA" w:rsidP="001838ED">
      <w:pPr>
        <w:jc w:val="both"/>
        <w:rPr>
          <w:rFonts w:cs="Arial"/>
          <w:sz w:val="20"/>
        </w:rPr>
      </w:pPr>
    </w:p>
    <w:p w14:paraId="73DBD263" w14:textId="459C9E73" w:rsidR="00EC07BA" w:rsidRPr="003C5537" w:rsidRDefault="00EC07BA" w:rsidP="001838ED">
      <w:pPr>
        <w:jc w:val="both"/>
        <w:rPr>
          <w:rFonts w:cs="Arial"/>
          <w:sz w:val="20"/>
        </w:rPr>
      </w:pPr>
      <w:r w:rsidRPr="003C5537">
        <w:rPr>
          <w:rFonts w:cs="Arial"/>
          <w:sz w:val="20"/>
        </w:rPr>
        <w:t>Source-Wide PTI No MI-PTI</w:t>
      </w:r>
      <w:r w:rsidR="003C1F39" w:rsidRPr="003C5537">
        <w:rPr>
          <w:rFonts w:cs="Arial"/>
          <w:sz w:val="20"/>
        </w:rPr>
        <w:t>-B3610-2014</w:t>
      </w:r>
      <w:r w:rsidR="009F7A61" w:rsidRPr="003C5537">
        <w:rPr>
          <w:rFonts w:cs="Arial"/>
          <w:sz w:val="20"/>
        </w:rPr>
        <w:t>h</w:t>
      </w:r>
      <w:r w:rsidRPr="003C5537">
        <w:rPr>
          <w:rFonts w:cs="Arial"/>
          <w:sz w:val="20"/>
        </w:rPr>
        <w:t xml:space="preserve"> is being reissued as Source-Wide PTI No. MI-PTI</w:t>
      </w:r>
      <w:r w:rsidR="003C1F39" w:rsidRPr="003C5537">
        <w:rPr>
          <w:rFonts w:cs="Arial"/>
          <w:sz w:val="20"/>
        </w:rPr>
        <w:t>-B3610-20</w:t>
      </w:r>
      <w:r w:rsidR="00535CC2" w:rsidRPr="003C5537">
        <w:rPr>
          <w:rFonts w:cs="Arial"/>
          <w:sz w:val="20"/>
        </w:rPr>
        <w:t>21</w:t>
      </w:r>
      <w:r w:rsidR="00517F88">
        <w:rPr>
          <w:rFonts w:cs="Arial"/>
          <w:sz w:val="20"/>
        </w:rPr>
        <w:t>a</w:t>
      </w:r>
      <w:r w:rsidR="003C1F39" w:rsidRPr="003C5537">
        <w:rPr>
          <w:rFonts w:cs="Arial"/>
          <w:sz w:val="20"/>
        </w:rPr>
        <w:t>.</w:t>
      </w:r>
    </w:p>
    <w:p w14:paraId="532314B4" w14:textId="77777777" w:rsidR="00EC07BA" w:rsidRPr="003C5537" w:rsidRDefault="00EC07BA" w:rsidP="001838ED">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0"/>
        <w:gridCol w:w="2274"/>
        <w:gridCol w:w="3795"/>
        <w:gridCol w:w="2333"/>
      </w:tblGrid>
      <w:tr w:rsidR="003C5537" w:rsidRPr="003C5537" w14:paraId="4B74219D" w14:textId="77777777" w:rsidTr="00CD641A">
        <w:tc>
          <w:tcPr>
            <w:tcW w:w="829" w:type="pct"/>
            <w:tcBorders>
              <w:top w:val="double" w:sz="6" w:space="0" w:color="auto"/>
              <w:left w:val="double" w:sz="6" w:space="0" w:color="auto"/>
              <w:bottom w:val="double" w:sz="6" w:space="0" w:color="auto"/>
            </w:tcBorders>
            <w:shd w:val="clear" w:color="auto" w:fill="E0E0E0"/>
          </w:tcPr>
          <w:p w14:paraId="03DE173C" w14:textId="77777777" w:rsidR="00EC07BA" w:rsidRPr="003C5537" w:rsidRDefault="00EC07BA" w:rsidP="001838ED">
            <w:pPr>
              <w:jc w:val="center"/>
              <w:rPr>
                <w:rFonts w:cs="Arial"/>
                <w:b/>
                <w:sz w:val="20"/>
              </w:rPr>
            </w:pPr>
            <w:r w:rsidRPr="003C5537">
              <w:rPr>
                <w:rFonts w:cs="Arial"/>
                <w:b/>
                <w:sz w:val="20"/>
              </w:rPr>
              <w:t>Permit to Install Number</w:t>
            </w:r>
          </w:p>
        </w:tc>
        <w:tc>
          <w:tcPr>
            <w:tcW w:w="1129" w:type="pct"/>
            <w:tcBorders>
              <w:top w:val="double" w:sz="6" w:space="0" w:color="auto"/>
              <w:bottom w:val="double" w:sz="6" w:space="0" w:color="auto"/>
            </w:tcBorders>
            <w:shd w:val="clear" w:color="auto" w:fill="E0E0E0"/>
          </w:tcPr>
          <w:p w14:paraId="7A2E041A" w14:textId="77777777" w:rsidR="00EC07BA" w:rsidRPr="003C5537" w:rsidRDefault="00EC07BA" w:rsidP="001838ED">
            <w:pPr>
              <w:jc w:val="center"/>
              <w:rPr>
                <w:rFonts w:cs="Arial"/>
                <w:b/>
                <w:sz w:val="20"/>
              </w:rPr>
            </w:pPr>
            <w:r w:rsidRPr="003C5537">
              <w:rPr>
                <w:rFonts w:cs="Arial"/>
                <w:b/>
                <w:sz w:val="20"/>
              </w:rPr>
              <w:t>ROP Revision</w:t>
            </w:r>
          </w:p>
          <w:p w14:paraId="52605932" w14:textId="77777777" w:rsidR="00EC07BA" w:rsidRPr="003C5537" w:rsidRDefault="00EC07BA" w:rsidP="001838ED">
            <w:pPr>
              <w:jc w:val="center"/>
              <w:rPr>
                <w:rFonts w:cs="Arial"/>
                <w:b/>
                <w:sz w:val="20"/>
              </w:rPr>
            </w:pPr>
            <w:r w:rsidRPr="003C5537">
              <w:rPr>
                <w:rFonts w:cs="Arial"/>
                <w:b/>
                <w:sz w:val="20"/>
              </w:rPr>
              <w:t>Application Number</w:t>
            </w:r>
          </w:p>
        </w:tc>
        <w:tc>
          <w:tcPr>
            <w:tcW w:w="1884" w:type="pct"/>
            <w:tcBorders>
              <w:top w:val="double" w:sz="6" w:space="0" w:color="auto"/>
              <w:bottom w:val="double" w:sz="6" w:space="0" w:color="auto"/>
            </w:tcBorders>
            <w:shd w:val="clear" w:color="auto" w:fill="E0E0E0"/>
          </w:tcPr>
          <w:p w14:paraId="30E0E2BD" w14:textId="77777777" w:rsidR="00EC07BA" w:rsidRPr="003C5537" w:rsidRDefault="00EC07BA" w:rsidP="001838ED">
            <w:pPr>
              <w:jc w:val="center"/>
              <w:rPr>
                <w:rFonts w:cs="Arial"/>
                <w:b/>
                <w:sz w:val="20"/>
              </w:rPr>
            </w:pPr>
            <w:r w:rsidRPr="003C5537">
              <w:rPr>
                <w:rFonts w:cs="Arial"/>
                <w:b/>
                <w:sz w:val="20"/>
              </w:rPr>
              <w:t>Description of Equipment or Change</w:t>
            </w:r>
          </w:p>
        </w:tc>
        <w:tc>
          <w:tcPr>
            <w:tcW w:w="1158" w:type="pct"/>
            <w:tcBorders>
              <w:top w:val="double" w:sz="6" w:space="0" w:color="auto"/>
              <w:bottom w:val="double" w:sz="6" w:space="0" w:color="auto"/>
              <w:right w:val="double" w:sz="6" w:space="0" w:color="auto"/>
            </w:tcBorders>
            <w:shd w:val="clear" w:color="auto" w:fill="E0E0E0"/>
          </w:tcPr>
          <w:p w14:paraId="3E673484" w14:textId="77777777" w:rsidR="00EC07BA" w:rsidRPr="003C5537" w:rsidRDefault="00EC07BA" w:rsidP="001838ED">
            <w:pPr>
              <w:jc w:val="center"/>
              <w:rPr>
                <w:rFonts w:cs="Arial"/>
                <w:b/>
                <w:sz w:val="20"/>
              </w:rPr>
            </w:pPr>
            <w:r w:rsidRPr="003C5537">
              <w:rPr>
                <w:rFonts w:cs="Arial"/>
                <w:b/>
                <w:sz w:val="20"/>
              </w:rPr>
              <w:t>Corresponding Emission Unit(s) or</w:t>
            </w:r>
          </w:p>
          <w:p w14:paraId="18568D36" w14:textId="77777777" w:rsidR="00EC07BA" w:rsidRPr="003C5537" w:rsidRDefault="00EC07BA" w:rsidP="001838ED">
            <w:pPr>
              <w:jc w:val="center"/>
              <w:rPr>
                <w:rFonts w:cs="Arial"/>
                <w:b/>
                <w:sz w:val="20"/>
              </w:rPr>
            </w:pPr>
            <w:r w:rsidRPr="003C5537">
              <w:rPr>
                <w:rFonts w:cs="Arial"/>
                <w:b/>
                <w:sz w:val="20"/>
              </w:rPr>
              <w:t>Flexible Group(s)</w:t>
            </w:r>
          </w:p>
        </w:tc>
      </w:tr>
      <w:tr w:rsidR="003C5537" w:rsidRPr="003C5537" w14:paraId="508C3D69" w14:textId="77777777" w:rsidTr="00CD641A">
        <w:tc>
          <w:tcPr>
            <w:tcW w:w="829" w:type="pct"/>
            <w:tcBorders>
              <w:top w:val="double" w:sz="6" w:space="0" w:color="auto"/>
              <w:left w:val="double" w:sz="6" w:space="0" w:color="auto"/>
            </w:tcBorders>
            <w:shd w:val="clear" w:color="auto" w:fill="auto"/>
          </w:tcPr>
          <w:p w14:paraId="413A6B70" w14:textId="77777777" w:rsidR="003B50BA" w:rsidRPr="003C5537" w:rsidRDefault="003B50BA" w:rsidP="003B50BA">
            <w:pPr>
              <w:ind w:hanging="108"/>
              <w:rPr>
                <w:rFonts w:cs="Arial"/>
                <w:sz w:val="20"/>
              </w:rPr>
            </w:pPr>
            <w:r w:rsidRPr="003C5537">
              <w:rPr>
                <w:rFonts w:cs="Arial"/>
                <w:sz w:val="20"/>
              </w:rPr>
              <w:t xml:space="preserve">233-15 and </w:t>
            </w:r>
          </w:p>
          <w:p w14:paraId="793874A3" w14:textId="77777777" w:rsidR="003B50BA" w:rsidRPr="003C5537" w:rsidRDefault="003B50BA" w:rsidP="003B50BA">
            <w:pPr>
              <w:ind w:hanging="108"/>
              <w:rPr>
                <w:rFonts w:cs="Arial"/>
                <w:sz w:val="20"/>
              </w:rPr>
            </w:pPr>
            <w:r w:rsidRPr="003C5537">
              <w:rPr>
                <w:rFonts w:cs="Arial"/>
                <w:sz w:val="20"/>
              </w:rPr>
              <w:t>234-15</w:t>
            </w:r>
          </w:p>
        </w:tc>
        <w:tc>
          <w:tcPr>
            <w:tcW w:w="1129" w:type="pct"/>
            <w:tcBorders>
              <w:top w:val="double" w:sz="6" w:space="0" w:color="auto"/>
            </w:tcBorders>
            <w:shd w:val="clear" w:color="auto" w:fill="auto"/>
          </w:tcPr>
          <w:p w14:paraId="05DF7FF6" w14:textId="77777777" w:rsidR="003B50BA" w:rsidRPr="003C5537" w:rsidRDefault="003B50BA" w:rsidP="003B50BA">
            <w:pPr>
              <w:ind w:left="-108"/>
              <w:rPr>
                <w:rFonts w:cs="Arial"/>
                <w:sz w:val="20"/>
              </w:rPr>
            </w:pPr>
            <w:r w:rsidRPr="003C5537">
              <w:rPr>
                <w:rFonts w:cs="Arial"/>
                <w:sz w:val="20"/>
              </w:rPr>
              <w:t>201600072/</w:t>
            </w:r>
            <w:r w:rsidRPr="003C5537">
              <w:rPr>
                <w:rFonts w:cs="Arial"/>
                <w:sz w:val="20"/>
              </w:rPr>
              <w:br/>
              <w:t>September 29, 2016</w:t>
            </w:r>
          </w:p>
        </w:tc>
        <w:tc>
          <w:tcPr>
            <w:tcW w:w="1884" w:type="pct"/>
            <w:tcBorders>
              <w:top w:val="double" w:sz="6" w:space="0" w:color="auto"/>
            </w:tcBorders>
            <w:shd w:val="clear" w:color="auto" w:fill="auto"/>
          </w:tcPr>
          <w:p w14:paraId="6A3CC5D3" w14:textId="77777777" w:rsidR="003B50BA" w:rsidRPr="003C5537" w:rsidRDefault="003B50BA" w:rsidP="003B50BA">
            <w:pPr>
              <w:rPr>
                <w:rFonts w:cs="Arial"/>
                <w:sz w:val="20"/>
              </w:rPr>
            </w:pPr>
            <w:r w:rsidRPr="003C5537">
              <w:rPr>
                <w:rFonts w:cs="Arial"/>
                <w:sz w:val="20"/>
              </w:rPr>
              <w:t xml:space="preserve">Incorporate PTI No. 233-15 and 234-15. </w:t>
            </w:r>
          </w:p>
          <w:p w14:paraId="387E181A" w14:textId="77777777" w:rsidR="003B50BA" w:rsidRPr="003C5537" w:rsidRDefault="003B50BA" w:rsidP="003B50BA">
            <w:pPr>
              <w:rPr>
                <w:rFonts w:cs="Arial"/>
                <w:sz w:val="20"/>
              </w:rPr>
            </w:pPr>
            <w:r w:rsidRPr="003C5537">
              <w:rPr>
                <w:rFonts w:cs="Arial"/>
                <w:sz w:val="20"/>
              </w:rPr>
              <w:t xml:space="preserve">PTI No. 233-15 restricts the use of fuel oil in Boilers 7 and 8 (EUEBLR43-7-S1 and EUEBLR43-8-S1) to periods of gas curtailment or supply interruptions.  </w:t>
            </w:r>
          </w:p>
          <w:p w14:paraId="586F7F3A" w14:textId="77E435D4" w:rsidR="003B50BA" w:rsidRPr="003C5537" w:rsidRDefault="003B50BA" w:rsidP="003B50BA">
            <w:pPr>
              <w:rPr>
                <w:rFonts w:cs="Arial"/>
                <w:sz w:val="20"/>
              </w:rPr>
            </w:pPr>
            <w:r w:rsidRPr="003C5537">
              <w:rPr>
                <w:rFonts w:cs="Arial"/>
                <w:sz w:val="20"/>
              </w:rPr>
              <w:t xml:space="preserve">PTI </w:t>
            </w:r>
            <w:r w:rsidR="006527D5" w:rsidRPr="003C5537">
              <w:rPr>
                <w:rFonts w:cs="Arial"/>
                <w:sz w:val="20"/>
              </w:rPr>
              <w:t xml:space="preserve">No. </w:t>
            </w:r>
            <w:r w:rsidRPr="003C5537">
              <w:rPr>
                <w:rFonts w:cs="Arial"/>
                <w:sz w:val="20"/>
              </w:rPr>
              <w:t>234-15 defines Boiler 4 (EUEBLR43-4-S1) as a limited use boiler according to 40 CFR 63.7575.</w:t>
            </w:r>
          </w:p>
        </w:tc>
        <w:tc>
          <w:tcPr>
            <w:tcW w:w="1158" w:type="pct"/>
            <w:tcBorders>
              <w:top w:val="double" w:sz="6" w:space="0" w:color="auto"/>
              <w:right w:val="double" w:sz="6" w:space="0" w:color="auto"/>
            </w:tcBorders>
            <w:shd w:val="clear" w:color="auto" w:fill="auto"/>
          </w:tcPr>
          <w:p w14:paraId="4870AF7C" w14:textId="77777777" w:rsidR="003B50BA" w:rsidRPr="003C5537" w:rsidRDefault="003B50BA" w:rsidP="003B50BA">
            <w:pPr>
              <w:rPr>
                <w:rFonts w:cs="Arial"/>
                <w:sz w:val="20"/>
              </w:rPr>
            </w:pPr>
            <w:r w:rsidRPr="003C5537">
              <w:rPr>
                <w:rFonts w:cs="Arial"/>
                <w:sz w:val="20"/>
              </w:rPr>
              <w:t>EUEBLR43-7-S1</w:t>
            </w:r>
          </w:p>
          <w:p w14:paraId="2608F29A" w14:textId="77777777" w:rsidR="003B50BA" w:rsidRPr="003C5537" w:rsidRDefault="003B50BA" w:rsidP="003B50BA">
            <w:pPr>
              <w:rPr>
                <w:rFonts w:cs="Arial"/>
                <w:sz w:val="20"/>
              </w:rPr>
            </w:pPr>
            <w:r w:rsidRPr="003C5537">
              <w:rPr>
                <w:rFonts w:cs="Arial"/>
                <w:sz w:val="20"/>
              </w:rPr>
              <w:t>EUEBLR43-8-S1</w:t>
            </w:r>
          </w:p>
          <w:p w14:paraId="404FCD85" w14:textId="77777777" w:rsidR="003B50BA" w:rsidRPr="003C5537" w:rsidRDefault="003B50BA" w:rsidP="003B50BA">
            <w:pPr>
              <w:rPr>
                <w:rFonts w:cs="Arial"/>
                <w:sz w:val="20"/>
              </w:rPr>
            </w:pPr>
            <w:r w:rsidRPr="003C5537">
              <w:rPr>
                <w:rFonts w:cs="Arial"/>
                <w:sz w:val="20"/>
              </w:rPr>
              <w:t>EUEBLR43-4-S1</w:t>
            </w:r>
          </w:p>
        </w:tc>
      </w:tr>
      <w:tr w:rsidR="003C5537" w:rsidRPr="003C5537" w14:paraId="3C4A5588" w14:textId="77777777" w:rsidTr="00CD641A">
        <w:tc>
          <w:tcPr>
            <w:tcW w:w="829" w:type="pct"/>
            <w:tcBorders>
              <w:left w:val="double" w:sz="6" w:space="0" w:color="auto"/>
            </w:tcBorders>
            <w:shd w:val="clear" w:color="auto" w:fill="auto"/>
          </w:tcPr>
          <w:p w14:paraId="2F1CB3AC" w14:textId="77777777" w:rsidR="003B50BA" w:rsidRPr="003C5537" w:rsidRDefault="003B50BA" w:rsidP="003B50BA">
            <w:pPr>
              <w:ind w:hanging="108"/>
              <w:rPr>
                <w:rFonts w:cs="Arial"/>
                <w:sz w:val="20"/>
              </w:rPr>
            </w:pPr>
            <w:r w:rsidRPr="003C5537">
              <w:rPr>
                <w:rFonts w:cs="Arial"/>
                <w:sz w:val="20"/>
              </w:rPr>
              <w:t>97-16</w:t>
            </w:r>
          </w:p>
        </w:tc>
        <w:tc>
          <w:tcPr>
            <w:tcW w:w="1129" w:type="pct"/>
            <w:shd w:val="clear" w:color="auto" w:fill="auto"/>
          </w:tcPr>
          <w:p w14:paraId="34436EB0" w14:textId="77777777" w:rsidR="00CD641A" w:rsidRPr="003C5537" w:rsidRDefault="003B50BA" w:rsidP="003B50BA">
            <w:pPr>
              <w:ind w:left="-108"/>
              <w:rPr>
                <w:rFonts w:cs="Arial"/>
                <w:sz w:val="20"/>
              </w:rPr>
            </w:pPr>
            <w:r w:rsidRPr="003C5537">
              <w:rPr>
                <w:rFonts w:cs="Arial"/>
                <w:sz w:val="20"/>
              </w:rPr>
              <w:t xml:space="preserve">201600129/ </w:t>
            </w:r>
          </w:p>
          <w:p w14:paraId="7B258EBE" w14:textId="5DE84F9F" w:rsidR="003B50BA" w:rsidRPr="003C5537" w:rsidRDefault="003B50BA" w:rsidP="003B50BA">
            <w:pPr>
              <w:ind w:left="-108"/>
              <w:rPr>
                <w:rFonts w:cs="Arial"/>
                <w:sz w:val="20"/>
              </w:rPr>
            </w:pPr>
            <w:r w:rsidRPr="003C5537">
              <w:rPr>
                <w:rFonts w:cs="Arial"/>
                <w:sz w:val="20"/>
              </w:rPr>
              <w:t>September 29, 2016</w:t>
            </w:r>
          </w:p>
        </w:tc>
        <w:tc>
          <w:tcPr>
            <w:tcW w:w="1884" w:type="pct"/>
            <w:shd w:val="clear" w:color="auto" w:fill="auto"/>
          </w:tcPr>
          <w:p w14:paraId="6AE2173E" w14:textId="77777777" w:rsidR="003B50BA" w:rsidRPr="003C5537" w:rsidRDefault="003B50BA" w:rsidP="003B50BA">
            <w:pPr>
              <w:rPr>
                <w:rFonts w:cs="Arial"/>
                <w:sz w:val="20"/>
              </w:rPr>
            </w:pPr>
            <w:r w:rsidRPr="003C5537">
              <w:rPr>
                <w:rFonts w:cs="Arial"/>
                <w:sz w:val="20"/>
              </w:rPr>
              <w:t xml:space="preserve">Incorporate PTI No. 97-16.  PTI No. 97-16 changes the monitoring method of the boiler house ash vacuum system from differential pressure monitoring to bag leak detection.  </w:t>
            </w:r>
          </w:p>
        </w:tc>
        <w:tc>
          <w:tcPr>
            <w:tcW w:w="1158" w:type="pct"/>
            <w:tcBorders>
              <w:right w:val="double" w:sz="6" w:space="0" w:color="auto"/>
            </w:tcBorders>
            <w:shd w:val="clear" w:color="auto" w:fill="auto"/>
          </w:tcPr>
          <w:p w14:paraId="7EA2880D" w14:textId="77777777" w:rsidR="003B50BA" w:rsidRPr="003C5537" w:rsidRDefault="003B50BA" w:rsidP="003B50BA">
            <w:pPr>
              <w:rPr>
                <w:rFonts w:cs="Arial"/>
                <w:sz w:val="20"/>
              </w:rPr>
            </w:pPr>
            <w:r w:rsidRPr="003C5537">
              <w:rPr>
                <w:rFonts w:cs="Arial"/>
                <w:sz w:val="20"/>
              </w:rPr>
              <w:t>EU43-ASH-S1</w:t>
            </w:r>
          </w:p>
        </w:tc>
      </w:tr>
      <w:tr w:rsidR="003C5537" w:rsidRPr="003C5537" w14:paraId="6CEC3485" w14:textId="77777777" w:rsidTr="00CD641A">
        <w:tc>
          <w:tcPr>
            <w:tcW w:w="829" w:type="pct"/>
            <w:tcBorders>
              <w:left w:val="double" w:sz="6" w:space="0" w:color="auto"/>
            </w:tcBorders>
            <w:shd w:val="clear" w:color="auto" w:fill="auto"/>
          </w:tcPr>
          <w:p w14:paraId="0AC01129" w14:textId="77777777" w:rsidR="00C15072" w:rsidRPr="003C5537" w:rsidRDefault="00C15072" w:rsidP="00C15072">
            <w:pPr>
              <w:ind w:hanging="108"/>
              <w:rPr>
                <w:rFonts w:cs="Arial"/>
                <w:sz w:val="20"/>
              </w:rPr>
            </w:pPr>
            <w:r w:rsidRPr="003C5537">
              <w:rPr>
                <w:rFonts w:cs="Arial"/>
                <w:sz w:val="20"/>
              </w:rPr>
              <w:t>57-15*</w:t>
            </w:r>
          </w:p>
        </w:tc>
        <w:tc>
          <w:tcPr>
            <w:tcW w:w="1129" w:type="pct"/>
            <w:shd w:val="clear" w:color="auto" w:fill="auto"/>
          </w:tcPr>
          <w:p w14:paraId="055F01B4" w14:textId="77777777" w:rsidR="00C15072" w:rsidRPr="003C5537" w:rsidRDefault="00C15072" w:rsidP="003B50BA">
            <w:pPr>
              <w:ind w:left="-108"/>
              <w:rPr>
                <w:rFonts w:cs="Arial"/>
                <w:sz w:val="20"/>
              </w:rPr>
            </w:pPr>
            <w:r w:rsidRPr="003C5537">
              <w:rPr>
                <w:rFonts w:cs="Arial"/>
                <w:sz w:val="20"/>
              </w:rPr>
              <w:t>NA</w:t>
            </w:r>
          </w:p>
        </w:tc>
        <w:tc>
          <w:tcPr>
            <w:tcW w:w="1884" w:type="pct"/>
            <w:shd w:val="clear" w:color="auto" w:fill="auto"/>
          </w:tcPr>
          <w:p w14:paraId="28D10586" w14:textId="19FA2D4E" w:rsidR="00C15072" w:rsidRPr="003C5537" w:rsidRDefault="004E1E9E" w:rsidP="003B50BA">
            <w:pPr>
              <w:rPr>
                <w:rFonts w:cs="Arial"/>
                <w:sz w:val="20"/>
              </w:rPr>
            </w:pPr>
            <w:r w:rsidRPr="003C5537">
              <w:rPr>
                <w:rFonts w:cs="Arial"/>
                <w:sz w:val="20"/>
              </w:rPr>
              <w:t xml:space="preserve">Incorporate PTI No. 57-15. </w:t>
            </w:r>
            <w:r w:rsidR="00CD641A" w:rsidRPr="003C5537">
              <w:rPr>
                <w:rFonts w:cs="Arial"/>
                <w:sz w:val="20"/>
              </w:rPr>
              <w:t xml:space="preserve"> </w:t>
            </w:r>
            <w:r w:rsidRPr="003C5537">
              <w:rPr>
                <w:rFonts w:cs="Arial"/>
                <w:sz w:val="20"/>
              </w:rPr>
              <w:t>PTI No. 57-15</w:t>
            </w:r>
            <w:r w:rsidR="00ED3A37" w:rsidRPr="003C5537">
              <w:rPr>
                <w:rFonts w:cs="Arial"/>
                <w:sz w:val="20"/>
              </w:rPr>
              <w:t xml:space="preserve"> is for one new natural gas-fired boiler.</w:t>
            </w:r>
            <w:r w:rsidRPr="003C5537">
              <w:rPr>
                <w:rFonts w:cs="Arial"/>
                <w:sz w:val="20"/>
              </w:rPr>
              <w:t xml:space="preserve"> </w:t>
            </w:r>
          </w:p>
        </w:tc>
        <w:tc>
          <w:tcPr>
            <w:tcW w:w="1158" w:type="pct"/>
            <w:tcBorders>
              <w:right w:val="double" w:sz="6" w:space="0" w:color="auto"/>
            </w:tcBorders>
            <w:shd w:val="clear" w:color="auto" w:fill="auto"/>
          </w:tcPr>
          <w:p w14:paraId="75CDA2D1" w14:textId="77777777" w:rsidR="00C15072" w:rsidRPr="003C5537" w:rsidRDefault="004E1E9E" w:rsidP="003B50BA">
            <w:pPr>
              <w:rPr>
                <w:rFonts w:cs="Arial"/>
                <w:sz w:val="20"/>
              </w:rPr>
            </w:pPr>
            <w:r w:rsidRPr="003C5537">
              <w:rPr>
                <w:rFonts w:cs="Arial"/>
                <w:sz w:val="20"/>
              </w:rPr>
              <w:t>EUEBLR43-9-S1</w:t>
            </w:r>
          </w:p>
        </w:tc>
      </w:tr>
      <w:tr w:rsidR="003C5537" w:rsidRPr="003C5537" w14:paraId="7910539C" w14:textId="77777777" w:rsidTr="00CD641A">
        <w:tc>
          <w:tcPr>
            <w:tcW w:w="829" w:type="pct"/>
            <w:tcBorders>
              <w:left w:val="double" w:sz="6" w:space="0" w:color="auto"/>
            </w:tcBorders>
            <w:shd w:val="clear" w:color="auto" w:fill="auto"/>
          </w:tcPr>
          <w:p w14:paraId="3CA7B140" w14:textId="77777777" w:rsidR="00C15072" w:rsidRPr="003C5537" w:rsidRDefault="00C15072" w:rsidP="003B50BA">
            <w:pPr>
              <w:ind w:hanging="108"/>
              <w:rPr>
                <w:rFonts w:cs="Arial"/>
                <w:sz w:val="20"/>
              </w:rPr>
            </w:pPr>
            <w:r w:rsidRPr="003C5537">
              <w:rPr>
                <w:rFonts w:cs="Arial"/>
                <w:sz w:val="20"/>
              </w:rPr>
              <w:t>99-18*</w:t>
            </w:r>
          </w:p>
        </w:tc>
        <w:tc>
          <w:tcPr>
            <w:tcW w:w="1129" w:type="pct"/>
            <w:shd w:val="clear" w:color="auto" w:fill="auto"/>
          </w:tcPr>
          <w:p w14:paraId="0847C37D" w14:textId="77777777" w:rsidR="00C15072" w:rsidRPr="003C5537" w:rsidRDefault="00C15072" w:rsidP="003B50BA">
            <w:pPr>
              <w:ind w:left="-108"/>
              <w:rPr>
                <w:rFonts w:cs="Arial"/>
                <w:sz w:val="20"/>
              </w:rPr>
            </w:pPr>
            <w:r w:rsidRPr="003C5537">
              <w:rPr>
                <w:rFonts w:cs="Arial"/>
                <w:sz w:val="20"/>
              </w:rPr>
              <w:t>NA</w:t>
            </w:r>
          </w:p>
        </w:tc>
        <w:tc>
          <w:tcPr>
            <w:tcW w:w="1884" w:type="pct"/>
            <w:shd w:val="clear" w:color="auto" w:fill="auto"/>
          </w:tcPr>
          <w:p w14:paraId="442340B7" w14:textId="2DA8DB3C" w:rsidR="00C15072" w:rsidRPr="003C5537" w:rsidRDefault="004E1E9E" w:rsidP="003B50BA">
            <w:pPr>
              <w:rPr>
                <w:rFonts w:cs="Arial"/>
                <w:sz w:val="20"/>
              </w:rPr>
            </w:pPr>
            <w:r w:rsidRPr="003C5537">
              <w:rPr>
                <w:rFonts w:cs="Arial"/>
                <w:sz w:val="20"/>
              </w:rPr>
              <w:t xml:space="preserve">Incorporate PTI No. 99-18. </w:t>
            </w:r>
            <w:r w:rsidR="00CD641A" w:rsidRPr="003C5537">
              <w:rPr>
                <w:rFonts w:cs="Arial"/>
                <w:sz w:val="20"/>
              </w:rPr>
              <w:t xml:space="preserve"> </w:t>
            </w:r>
            <w:r w:rsidRPr="003C5537">
              <w:rPr>
                <w:rFonts w:cs="Arial"/>
                <w:sz w:val="20"/>
              </w:rPr>
              <w:t>PTI No. 99-18 is for two new natural gas-fired boilers with propane back-up.</w:t>
            </w:r>
          </w:p>
        </w:tc>
        <w:tc>
          <w:tcPr>
            <w:tcW w:w="1158" w:type="pct"/>
            <w:tcBorders>
              <w:right w:val="double" w:sz="6" w:space="0" w:color="auto"/>
            </w:tcBorders>
            <w:shd w:val="clear" w:color="auto" w:fill="auto"/>
          </w:tcPr>
          <w:p w14:paraId="17769010" w14:textId="77777777" w:rsidR="00C15072" w:rsidRPr="003C5537" w:rsidRDefault="004E1E9E" w:rsidP="003B50BA">
            <w:pPr>
              <w:rPr>
                <w:rFonts w:cs="Arial"/>
                <w:sz w:val="20"/>
              </w:rPr>
            </w:pPr>
            <w:r w:rsidRPr="003C5537">
              <w:rPr>
                <w:rFonts w:cs="Arial"/>
                <w:sz w:val="20"/>
              </w:rPr>
              <w:t>EUEBLR43-10-S1</w:t>
            </w:r>
          </w:p>
          <w:p w14:paraId="3A8178A6" w14:textId="77777777" w:rsidR="004E1E9E" w:rsidRPr="003C5537" w:rsidRDefault="004E1E9E" w:rsidP="003B50BA">
            <w:pPr>
              <w:rPr>
                <w:rFonts w:cs="Arial"/>
                <w:sz w:val="20"/>
              </w:rPr>
            </w:pPr>
            <w:r w:rsidRPr="003C5537">
              <w:rPr>
                <w:rFonts w:cs="Arial"/>
                <w:sz w:val="20"/>
              </w:rPr>
              <w:t>EUEBLR43-11-S1</w:t>
            </w:r>
          </w:p>
          <w:p w14:paraId="13FE530C" w14:textId="42F9BF25" w:rsidR="004E1E9E" w:rsidRPr="003C5537" w:rsidRDefault="004E1E9E" w:rsidP="003B50BA">
            <w:pPr>
              <w:rPr>
                <w:rFonts w:cs="Arial"/>
                <w:sz w:val="20"/>
              </w:rPr>
            </w:pPr>
            <w:r w:rsidRPr="003C5537">
              <w:rPr>
                <w:rFonts w:cs="Arial"/>
                <w:sz w:val="20"/>
              </w:rPr>
              <w:t>FGBLR43-10&amp;11</w:t>
            </w:r>
            <w:r w:rsidR="00CD641A" w:rsidRPr="003C5537">
              <w:rPr>
                <w:rFonts w:cs="Arial"/>
                <w:sz w:val="20"/>
              </w:rPr>
              <w:t>-S!</w:t>
            </w:r>
          </w:p>
          <w:p w14:paraId="1EC4A590" w14:textId="18EA55F9" w:rsidR="004E1E9E" w:rsidRPr="003C5537" w:rsidRDefault="004E1E9E" w:rsidP="003B50BA">
            <w:pPr>
              <w:rPr>
                <w:rFonts w:cs="Arial"/>
                <w:sz w:val="20"/>
              </w:rPr>
            </w:pPr>
            <w:r w:rsidRPr="003C5537">
              <w:rPr>
                <w:rFonts w:cs="Arial"/>
                <w:sz w:val="20"/>
              </w:rPr>
              <w:t>FGBOILERMACT</w:t>
            </w:r>
            <w:r w:rsidR="00CD641A" w:rsidRPr="003C5537">
              <w:rPr>
                <w:rFonts w:cs="Arial"/>
                <w:sz w:val="20"/>
              </w:rPr>
              <w:t>-S1</w:t>
            </w:r>
          </w:p>
        </w:tc>
      </w:tr>
      <w:tr w:rsidR="003C5537" w:rsidRPr="003C5537" w14:paraId="3186C274" w14:textId="77777777" w:rsidTr="00CD641A">
        <w:tc>
          <w:tcPr>
            <w:tcW w:w="829" w:type="pct"/>
            <w:tcBorders>
              <w:left w:val="double" w:sz="6" w:space="0" w:color="auto"/>
            </w:tcBorders>
            <w:shd w:val="clear" w:color="auto" w:fill="auto"/>
          </w:tcPr>
          <w:p w14:paraId="1B78FD3C" w14:textId="482DDD87" w:rsidR="002E7D8A" w:rsidRPr="003C5537" w:rsidRDefault="002E7D8A" w:rsidP="003B50BA">
            <w:pPr>
              <w:ind w:hanging="108"/>
              <w:rPr>
                <w:rFonts w:cs="Arial"/>
                <w:sz w:val="20"/>
              </w:rPr>
            </w:pPr>
            <w:r w:rsidRPr="003C5537">
              <w:rPr>
                <w:rFonts w:cs="Arial"/>
                <w:sz w:val="20"/>
              </w:rPr>
              <w:t>49-20</w:t>
            </w:r>
            <w:r w:rsidR="00977FD0" w:rsidRPr="003C5537">
              <w:rPr>
                <w:rFonts w:cs="Arial"/>
                <w:sz w:val="20"/>
              </w:rPr>
              <w:t>*</w:t>
            </w:r>
          </w:p>
        </w:tc>
        <w:tc>
          <w:tcPr>
            <w:tcW w:w="1129" w:type="pct"/>
            <w:shd w:val="clear" w:color="auto" w:fill="auto"/>
          </w:tcPr>
          <w:p w14:paraId="0B97A763" w14:textId="19A03828" w:rsidR="002E7D8A" w:rsidRPr="003C5537" w:rsidRDefault="00834303" w:rsidP="003B50BA">
            <w:pPr>
              <w:ind w:left="-108"/>
              <w:rPr>
                <w:rFonts w:cs="Arial"/>
                <w:sz w:val="20"/>
              </w:rPr>
            </w:pPr>
            <w:r w:rsidRPr="003C5537">
              <w:rPr>
                <w:rFonts w:cs="Arial"/>
                <w:sz w:val="20"/>
              </w:rPr>
              <w:t>202000173*</w:t>
            </w:r>
          </w:p>
        </w:tc>
        <w:tc>
          <w:tcPr>
            <w:tcW w:w="1884" w:type="pct"/>
            <w:shd w:val="clear" w:color="auto" w:fill="auto"/>
          </w:tcPr>
          <w:p w14:paraId="53FD4A78" w14:textId="41EF54BA" w:rsidR="002E7D8A" w:rsidRPr="003C5537" w:rsidRDefault="002E7D8A" w:rsidP="003B50BA">
            <w:pPr>
              <w:rPr>
                <w:rFonts w:cs="Arial"/>
                <w:sz w:val="20"/>
              </w:rPr>
            </w:pPr>
            <w:r w:rsidRPr="003C5537">
              <w:rPr>
                <w:rFonts w:cs="Arial"/>
                <w:sz w:val="20"/>
              </w:rPr>
              <w:t xml:space="preserve">Incorporate PTI No. 49-20. </w:t>
            </w:r>
            <w:r w:rsidR="00CD641A" w:rsidRPr="003C5537">
              <w:rPr>
                <w:rFonts w:cs="Arial"/>
                <w:sz w:val="20"/>
              </w:rPr>
              <w:t xml:space="preserve"> </w:t>
            </w:r>
            <w:r w:rsidRPr="003C5537">
              <w:rPr>
                <w:rFonts w:cs="Arial"/>
                <w:sz w:val="20"/>
              </w:rPr>
              <w:t>PTI No. 49-20</w:t>
            </w:r>
            <w:r w:rsidR="00977FD0" w:rsidRPr="003C5537">
              <w:rPr>
                <w:rFonts w:cs="Arial"/>
                <w:sz w:val="20"/>
              </w:rPr>
              <w:t xml:space="preserve"> allows the company to use #2 diesel as back-up fuel for Boilers 9, 10, and 11.</w:t>
            </w:r>
            <w:r w:rsidRPr="003C5537">
              <w:rPr>
                <w:rFonts w:cs="Arial"/>
                <w:sz w:val="20"/>
              </w:rPr>
              <w:t xml:space="preserve"> </w:t>
            </w:r>
          </w:p>
        </w:tc>
        <w:tc>
          <w:tcPr>
            <w:tcW w:w="1158" w:type="pct"/>
            <w:tcBorders>
              <w:right w:val="double" w:sz="6" w:space="0" w:color="auto"/>
            </w:tcBorders>
            <w:shd w:val="clear" w:color="auto" w:fill="auto"/>
          </w:tcPr>
          <w:p w14:paraId="375BDEBD" w14:textId="77777777" w:rsidR="002E7D8A" w:rsidRPr="003C5537" w:rsidRDefault="00977FD0" w:rsidP="003B50BA">
            <w:pPr>
              <w:rPr>
                <w:rFonts w:cs="Arial"/>
                <w:sz w:val="20"/>
              </w:rPr>
            </w:pPr>
            <w:r w:rsidRPr="003C5537">
              <w:rPr>
                <w:rFonts w:cs="Arial"/>
                <w:sz w:val="20"/>
              </w:rPr>
              <w:t>EUEBLR43-9-S1</w:t>
            </w:r>
          </w:p>
          <w:p w14:paraId="3A3880A5" w14:textId="3BD97C0E" w:rsidR="00977FD0" w:rsidRPr="003C5537" w:rsidRDefault="00B708DB" w:rsidP="003B50BA">
            <w:pPr>
              <w:rPr>
                <w:rFonts w:cs="Arial"/>
                <w:sz w:val="20"/>
              </w:rPr>
            </w:pPr>
            <w:r w:rsidRPr="003C5537">
              <w:rPr>
                <w:rFonts w:cs="Arial"/>
                <w:sz w:val="20"/>
              </w:rPr>
              <w:t>FGEBLR43-10&amp;11</w:t>
            </w:r>
            <w:r w:rsidR="00CD641A" w:rsidRPr="003C5537">
              <w:rPr>
                <w:rFonts w:cs="Arial"/>
                <w:sz w:val="20"/>
              </w:rPr>
              <w:t>-S1</w:t>
            </w:r>
          </w:p>
          <w:p w14:paraId="1F901022" w14:textId="0EC90791" w:rsidR="00B708DB" w:rsidRPr="003C5537" w:rsidRDefault="00B708DB" w:rsidP="003B50BA">
            <w:pPr>
              <w:rPr>
                <w:rFonts w:cs="Arial"/>
                <w:sz w:val="20"/>
              </w:rPr>
            </w:pPr>
            <w:r w:rsidRPr="003C5537">
              <w:rPr>
                <w:rFonts w:cs="Arial"/>
                <w:sz w:val="20"/>
              </w:rPr>
              <w:t>FGBOILERMACT</w:t>
            </w:r>
            <w:r w:rsidR="00CD641A" w:rsidRPr="003C5537">
              <w:rPr>
                <w:rFonts w:cs="Arial"/>
                <w:sz w:val="20"/>
              </w:rPr>
              <w:t>-S1</w:t>
            </w:r>
          </w:p>
          <w:p w14:paraId="666DC57F" w14:textId="527D6280" w:rsidR="00B708DB" w:rsidRPr="003C5537" w:rsidRDefault="00B708DB" w:rsidP="003B50BA">
            <w:pPr>
              <w:rPr>
                <w:rFonts w:cs="Arial"/>
                <w:sz w:val="20"/>
              </w:rPr>
            </w:pPr>
            <w:r w:rsidRPr="003C5537">
              <w:rPr>
                <w:rFonts w:cs="Arial"/>
                <w:sz w:val="20"/>
              </w:rPr>
              <w:t>FG43OILTANKS</w:t>
            </w:r>
            <w:r w:rsidR="00CD641A" w:rsidRPr="003C5537">
              <w:rPr>
                <w:rFonts w:cs="Arial"/>
                <w:sz w:val="20"/>
              </w:rPr>
              <w:t>-S1</w:t>
            </w:r>
          </w:p>
          <w:p w14:paraId="371EBEB4" w14:textId="628E869D" w:rsidR="00B708DB" w:rsidRPr="003C5537" w:rsidRDefault="00B708DB" w:rsidP="003B50BA">
            <w:pPr>
              <w:rPr>
                <w:rFonts w:cs="Arial"/>
                <w:sz w:val="20"/>
              </w:rPr>
            </w:pPr>
            <w:r w:rsidRPr="003C5537">
              <w:rPr>
                <w:rFonts w:cs="Arial"/>
                <w:sz w:val="20"/>
              </w:rPr>
              <w:t>FGEBLR43-1-6-S1</w:t>
            </w:r>
          </w:p>
        </w:tc>
      </w:tr>
    </w:tbl>
    <w:p w14:paraId="026480C3" w14:textId="77777777" w:rsidR="00C60E84" w:rsidRPr="003C5537" w:rsidRDefault="00C60E84" w:rsidP="004F09CF">
      <w:pPr>
        <w:pStyle w:val="Heading2"/>
        <w:numPr>
          <w:ilvl w:val="0"/>
          <w:numId w:val="0"/>
        </w:numPr>
        <w:jc w:val="both"/>
        <w:rPr>
          <w:rFonts w:cs="Arial"/>
          <w:b w:val="0"/>
          <w:sz w:val="20"/>
        </w:rPr>
      </w:pPr>
      <w:bookmarkStart w:id="150" w:name="_Toc102651068"/>
      <w:r w:rsidRPr="003C5537">
        <w:rPr>
          <w:rFonts w:cs="Arial"/>
          <w:sz w:val="22"/>
          <w:szCs w:val="22"/>
        </w:rPr>
        <w:lastRenderedPageBreak/>
        <w:t>Appendix 7</w:t>
      </w:r>
      <w:r w:rsidR="00C7340D" w:rsidRPr="003C5537">
        <w:rPr>
          <w:rFonts w:cs="Arial"/>
          <w:sz w:val="22"/>
          <w:szCs w:val="22"/>
        </w:rPr>
        <w:t>-S1</w:t>
      </w:r>
      <w:r w:rsidRPr="003C5537">
        <w:rPr>
          <w:rFonts w:cs="Arial"/>
          <w:sz w:val="22"/>
          <w:szCs w:val="22"/>
        </w:rPr>
        <w:t>.  Emission Calculations</w:t>
      </w:r>
      <w:bookmarkEnd w:id="150"/>
      <w:r w:rsidRPr="003C5537">
        <w:rPr>
          <w:rFonts w:cs="Arial"/>
          <w:sz w:val="22"/>
          <w:szCs w:val="22"/>
        </w:rPr>
        <w:t xml:space="preserve"> </w:t>
      </w:r>
    </w:p>
    <w:p w14:paraId="64AC5A55" w14:textId="77777777" w:rsidR="00C60E84" w:rsidRPr="003C5537" w:rsidRDefault="00C60E84" w:rsidP="004F09CF">
      <w:pPr>
        <w:jc w:val="both"/>
        <w:rPr>
          <w:rFonts w:cs="Arial"/>
          <w:sz w:val="20"/>
        </w:rPr>
      </w:pPr>
    </w:p>
    <w:p w14:paraId="309936B7" w14:textId="217EF892" w:rsidR="00A935B0" w:rsidRPr="003C5537" w:rsidRDefault="00C60E84" w:rsidP="004F09CF">
      <w:pPr>
        <w:jc w:val="both"/>
        <w:rPr>
          <w:rFonts w:cs="Arial"/>
          <w:sz w:val="20"/>
        </w:rPr>
      </w:pPr>
      <w:r w:rsidRPr="003C5537">
        <w:rPr>
          <w:rFonts w:cs="Arial"/>
          <w:sz w:val="20"/>
        </w:rPr>
        <w:t xml:space="preserve">Specific emission calculations to be used with monitoring, testing or recordkeeping data are detailed in the appropriate </w:t>
      </w:r>
      <w:r w:rsidR="006C01BA" w:rsidRPr="003C5537">
        <w:rPr>
          <w:rFonts w:cs="Arial"/>
          <w:sz w:val="20"/>
        </w:rPr>
        <w:t>S</w:t>
      </w:r>
      <w:r w:rsidR="00DF65F0" w:rsidRPr="003C5537">
        <w:rPr>
          <w:rFonts w:cs="Arial"/>
          <w:sz w:val="20"/>
        </w:rPr>
        <w:t>ource-</w:t>
      </w:r>
      <w:r w:rsidR="006C01BA" w:rsidRPr="003C5537">
        <w:rPr>
          <w:rFonts w:cs="Arial"/>
          <w:sz w:val="20"/>
        </w:rPr>
        <w:t>W</w:t>
      </w:r>
      <w:r w:rsidR="00DF65F0" w:rsidRPr="003C5537">
        <w:rPr>
          <w:rFonts w:cs="Arial"/>
          <w:sz w:val="20"/>
        </w:rPr>
        <w:t xml:space="preserve">ide, </w:t>
      </w:r>
      <w:r w:rsidR="006C01BA" w:rsidRPr="003C5537">
        <w:rPr>
          <w:rFonts w:cs="Arial"/>
          <w:sz w:val="20"/>
        </w:rPr>
        <w:t>E</w:t>
      </w:r>
      <w:r w:rsidR="00456F47" w:rsidRPr="003C5537">
        <w:rPr>
          <w:rFonts w:cs="Arial"/>
          <w:sz w:val="20"/>
        </w:rPr>
        <w:t xml:space="preserve">mission </w:t>
      </w:r>
      <w:r w:rsidR="006C01BA" w:rsidRPr="003C5537">
        <w:rPr>
          <w:rFonts w:cs="Arial"/>
          <w:sz w:val="20"/>
        </w:rPr>
        <w:t>U</w:t>
      </w:r>
      <w:r w:rsidR="00456F47" w:rsidRPr="003C5537">
        <w:rPr>
          <w:rFonts w:cs="Arial"/>
          <w:sz w:val="20"/>
        </w:rPr>
        <w:t xml:space="preserve">nit and/or </w:t>
      </w:r>
      <w:r w:rsidR="006C01BA" w:rsidRPr="003C5537">
        <w:rPr>
          <w:rFonts w:cs="Arial"/>
          <w:sz w:val="20"/>
        </w:rPr>
        <w:t>F</w:t>
      </w:r>
      <w:r w:rsidR="00456F47" w:rsidRPr="003C5537">
        <w:rPr>
          <w:rFonts w:cs="Arial"/>
          <w:sz w:val="20"/>
        </w:rPr>
        <w:t xml:space="preserve">lexible </w:t>
      </w:r>
      <w:r w:rsidR="00092B8A" w:rsidRPr="003C5537">
        <w:rPr>
          <w:rFonts w:cs="Arial"/>
          <w:sz w:val="20"/>
        </w:rPr>
        <w:t>G</w:t>
      </w:r>
      <w:r w:rsidR="00456F47" w:rsidRPr="003C5537">
        <w:rPr>
          <w:rFonts w:cs="Arial"/>
          <w:sz w:val="20"/>
        </w:rPr>
        <w:t xml:space="preserve">roup </w:t>
      </w:r>
      <w:r w:rsidR="006C01BA" w:rsidRPr="003C5537">
        <w:rPr>
          <w:rFonts w:cs="Arial"/>
          <w:sz w:val="20"/>
        </w:rPr>
        <w:t>S</w:t>
      </w:r>
      <w:r w:rsidR="00456F47" w:rsidRPr="003C5537">
        <w:rPr>
          <w:rFonts w:cs="Arial"/>
          <w:sz w:val="20"/>
        </w:rPr>
        <w:t xml:space="preserve">pecial </w:t>
      </w:r>
      <w:r w:rsidR="006C01BA" w:rsidRPr="003C5537">
        <w:rPr>
          <w:rFonts w:cs="Arial"/>
          <w:sz w:val="20"/>
        </w:rPr>
        <w:t>C</w:t>
      </w:r>
      <w:r w:rsidR="00456F47" w:rsidRPr="003C5537">
        <w:rPr>
          <w:rFonts w:cs="Arial"/>
          <w:sz w:val="20"/>
        </w:rPr>
        <w:t>onditions</w:t>
      </w:r>
      <w:r w:rsidRPr="003C5537">
        <w:rPr>
          <w:rFonts w:cs="Arial"/>
          <w:sz w:val="20"/>
        </w:rPr>
        <w:t>.  Therefore, this appendix is not applicable.</w:t>
      </w:r>
      <w:bookmarkStart w:id="151" w:name="_Toc377276143"/>
      <w:bookmarkStart w:id="152" w:name="_Toc377877183"/>
    </w:p>
    <w:p w14:paraId="00D4E8D2" w14:textId="77777777" w:rsidR="00C60E84" w:rsidRPr="003C5537" w:rsidRDefault="00C60E84" w:rsidP="004F09CF">
      <w:pPr>
        <w:pStyle w:val="Heading2"/>
        <w:numPr>
          <w:ilvl w:val="0"/>
          <w:numId w:val="0"/>
        </w:numPr>
        <w:jc w:val="both"/>
        <w:rPr>
          <w:rFonts w:cs="Arial"/>
          <w:b w:val="0"/>
          <w:sz w:val="22"/>
          <w:szCs w:val="22"/>
        </w:rPr>
      </w:pPr>
      <w:bookmarkStart w:id="153" w:name="_Toc382035381"/>
      <w:bookmarkStart w:id="154" w:name="_Toc382726630"/>
      <w:bookmarkStart w:id="155" w:name="_Toc382726705"/>
      <w:bookmarkStart w:id="156" w:name="_Toc382726784"/>
      <w:bookmarkStart w:id="157" w:name="_Toc387818190"/>
      <w:bookmarkStart w:id="158" w:name="_Toc390499900"/>
      <w:bookmarkStart w:id="159" w:name="_Toc390500329"/>
      <w:bookmarkStart w:id="160" w:name="_Toc390504382"/>
      <w:bookmarkStart w:id="161" w:name="_Toc390570172"/>
      <w:bookmarkStart w:id="162" w:name="_Toc391182906"/>
      <w:bookmarkStart w:id="163" w:name="_Toc437238970"/>
      <w:bookmarkStart w:id="164" w:name="_Toc451333047"/>
      <w:bookmarkStart w:id="165" w:name="_Toc102651069"/>
      <w:r w:rsidRPr="003C5537">
        <w:rPr>
          <w:rFonts w:cs="Arial"/>
          <w:sz w:val="22"/>
          <w:szCs w:val="22"/>
        </w:rPr>
        <w:t>Appendix 8</w:t>
      </w:r>
      <w:r w:rsidR="00C7340D" w:rsidRPr="003C5537">
        <w:rPr>
          <w:rFonts w:cs="Arial"/>
          <w:sz w:val="22"/>
          <w:szCs w:val="22"/>
        </w:rPr>
        <w:t>-S1</w:t>
      </w:r>
      <w:r w:rsidRPr="003C5537">
        <w:rPr>
          <w:rFonts w:cs="Arial"/>
          <w:sz w:val="22"/>
          <w:szCs w:val="22"/>
        </w:rPr>
        <w:t>.  Reporting</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02F467B5" w14:textId="77777777" w:rsidR="00C60E84" w:rsidRPr="003C5537" w:rsidRDefault="00C60E84" w:rsidP="004F09CF">
      <w:pPr>
        <w:jc w:val="both"/>
        <w:rPr>
          <w:rFonts w:cs="Arial"/>
          <w:sz w:val="20"/>
        </w:rPr>
      </w:pPr>
    </w:p>
    <w:p w14:paraId="753B2CB2" w14:textId="77777777" w:rsidR="00C60E84" w:rsidRPr="003C5537" w:rsidRDefault="00736BDB" w:rsidP="004F09CF">
      <w:pPr>
        <w:jc w:val="both"/>
        <w:rPr>
          <w:rFonts w:cs="Arial"/>
          <w:sz w:val="20"/>
        </w:rPr>
      </w:pPr>
      <w:r w:rsidRPr="003C5537">
        <w:rPr>
          <w:rFonts w:cs="Arial"/>
          <w:b/>
          <w:sz w:val="20"/>
        </w:rPr>
        <w:t>A.  Annual,</w:t>
      </w:r>
      <w:r w:rsidR="00C60E84" w:rsidRPr="003C5537">
        <w:rPr>
          <w:rFonts w:cs="Arial"/>
          <w:b/>
          <w:sz w:val="20"/>
        </w:rPr>
        <w:t xml:space="preserve"> </w:t>
      </w:r>
      <w:r w:rsidRPr="003C5537">
        <w:rPr>
          <w:rFonts w:cs="Arial"/>
          <w:b/>
          <w:sz w:val="20"/>
        </w:rPr>
        <w:t xml:space="preserve">Semiannual, and </w:t>
      </w:r>
      <w:r w:rsidR="00C60E84" w:rsidRPr="003C5537">
        <w:rPr>
          <w:rFonts w:cs="Arial"/>
          <w:b/>
          <w:sz w:val="20"/>
        </w:rPr>
        <w:t>Deviation Certification Reporting</w:t>
      </w:r>
    </w:p>
    <w:p w14:paraId="7A2E98DD" w14:textId="77777777" w:rsidR="00C60E84" w:rsidRPr="003C5537" w:rsidRDefault="00C60E84" w:rsidP="004F09CF">
      <w:pPr>
        <w:jc w:val="both"/>
        <w:rPr>
          <w:rFonts w:cs="Arial"/>
          <w:sz w:val="20"/>
        </w:rPr>
      </w:pPr>
    </w:p>
    <w:p w14:paraId="68AB530A" w14:textId="77777777" w:rsidR="00C60E84" w:rsidRPr="003C5537" w:rsidRDefault="00C60E84" w:rsidP="004F09CF">
      <w:pPr>
        <w:jc w:val="both"/>
        <w:rPr>
          <w:rFonts w:cs="Arial"/>
          <w:sz w:val="20"/>
        </w:rPr>
      </w:pPr>
      <w:r w:rsidRPr="003C5537">
        <w:rPr>
          <w:rFonts w:cs="Arial"/>
          <w:sz w:val="20"/>
        </w:rPr>
        <w:t xml:space="preserve">The permittee shall use </w:t>
      </w:r>
      <w:r w:rsidR="002B7D5B" w:rsidRPr="003C5537">
        <w:rPr>
          <w:rFonts w:cs="Arial"/>
          <w:sz w:val="20"/>
        </w:rPr>
        <w:t>EGLE</w:t>
      </w:r>
      <w:r w:rsidR="008526A1" w:rsidRPr="003C5537">
        <w:rPr>
          <w:rFonts w:cs="Arial"/>
          <w:sz w:val="20"/>
        </w:rPr>
        <w:t>, AQD,</w:t>
      </w:r>
      <w:r w:rsidRPr="003C5537">
        <w:rPr>
          <w:rFonts w:cs="Arial"/>
          <w:sz w:val="20"/>
        </w:rPr>
        <w:t xml:space="preserve"> Report Certification form (EQP 5736) and </w:t>
      </w:r>
      <w:r w:rsidR="002B7D5B" w:rsidRPr="003C5537">
        <w:rPr>
          <w:rFonts w:cs="Arial"/>
          <w:sz w:val="20"/>
        </w:rPr>
        <w:t>EGLE</w:t>
      </w:r>
      <w:r w:rsidR="008526A1" w:rsidRPr="003C5537">
        <w:rPr>
          <w:rFonts w:cs="Arial"/>
          <w:sz w:val="20"/>
        </w:rPr>
        <w:t>, AQD,</w:t>
      </w:r>
      <w:r w:rsidRPr="003C5537">
        <w:rPr>
          <w:rFonts w:cs="Arial"/>
          <w:sz w:val="20"/>
        </w:rPr>
        <w:t xml:space="preserve"> Deviation Report form (EQP 5737) for the annual</w:t>
      </w:r>
      <w:r w:rsidR="00736BDB" w:rsidRPr="003C5537">
        <w:rPr>
          <w:rFonts w:cs="Arial"/>
          <w:sz w:val="20"/>
        </w:rPr>
        <w:t>, semiannual</w:t>
      </w:r>
      <w:r w:rsidRPr="003C5537">
        <w:rPr>
          <w:rFonts w:cs="Arial"/>
          <w:sz w:val="20"/>
        </w:rPr>
        <w:t xml:space="preserve"> and deviation certification reporting referenced in </w:t>
      </w:r>
      <w:r w:rsidR="00456F47" w:rsidRPr="003C5537">
        <w:rPr>
          <w:rFonts w:cs="Arial"/>
          <w:sz w:val="20"/>
        </w:rPr>
        <w:t xml:space="preserve">the </w:t>
      </w:r>
      <w:r w:rsidR="00C16668" w:rsidRPr="003C5537">
        <w:rPr>
          <w:rFonts w:cs="Arial"/>
          <w:sz w:val="20"/>
        </w:rPr>
        <w:t>R</w:t>
      </w:r>
      <w:r w:rsidR="00456F47" w:rsidRPr="003C5537">
        <w:rPr>
          <w:rFonts w:cs="Arial"/>
          <w:sz w:val="20"/>
        </w:rPr>
        <w:t xml:space="preserve">eporting </w:t>
      </w:r>
      <w:r w:rsidR="00C16668" w:rsidRPr="003C5537">
        <w:rPr>
          <w:rFonts w:cs="Arial"/>
          <w:sz w:val="20"/>
        </w:rPr>
        <w:t>S</w:t>
      </w:r>
      <w:r w:rsidR="00456F47" w:rsidRPr="003C5537">
        <w:rPr>
          <w:rFonts w:cs="Arial"/>
          <w:sz w:val="20"/>
        </w:rPr>
        <w:t>ection</w:t>
      </w:r>
      <w:r w:rsidRPr="003C5537">
        <w:rPr>
          <w:rFonts w:cs="Arial"/>
          <w:sz w:val="20"/>
        </w:rPr>
        <w:t xml:space="preserve"> of the </w:t>
      </w:r>
      <w:r w:rsidR="006C01BA" w:rsidRPr="003C5537">
        <w:rPr>
          <w:rFonts w:cs="Arial"/>
          <w:sz w:val="20"/>
        </w:rPr>
        <w:t>S</w:t>
      </w:r>
      <w:r w:rsidR="00456F47" w:rsidRPr="003C5537">
        <w:rPr>
          <w:rFonts w:cs="Arial"/>
          <w:sz w:val="20"/>
        </w:rPr>
        <w:t>ource-</w:t>
      </w:r>
      <w:r w:rsidR="006C01BA" w:rsidRPr="003C5537">
        <w:rPr>
          <w:rFonts w:cs="Arial"/>
          <w:sz w:val="20"/>
        </w:rPr>
        <w:t>W</w:t>
      </w:r>
      <w:r w:rsidR="00456F47" w:rsidRPr="003C5537">
        <w:rPr>
          <w:rFonts w:cs="Arial"/>
          <w:sz w:val="20"/>
        </w:rPr>
        <w:t xml:space="preserve">ide, </w:t>
      </w:r>
      <w:r w:rsidR="006C01BA" w:rsidRPr="003C5537">
        <w:rPr>
          <w:rFonts w:cs="Arial"/>
          <w:sz w:val="20"/>
        </w:rPr>
        <w:t>E</w:t>
      </w:r>
      <w:r w:rsidR="00456F47" w:rsidRPr="003C5537">
        <w:rPr>
          <w:rFonts w:cs="Arial"/>
          <w:sz w:val="20"/>
        </w:rPr>
        <w:t xml:space="preserve">mission </w:t>
      </w:r>
      <w:r w:rsidR="006C01BA" w:rsidRPr="003C5537">
        <w:rPr>
          <w:rFonts w:cs="Arial"/>
          <w:sz w:val="20"/>
        </w:rPr>
        <w:t>U</w:t>
      </w:r>
      <w:r w:rsidR="00456F47" w:rsidRPr="003C5537">
        <w:rPr>
          <w:rFonts w:cs="Arial"/>
          <w:sz w:val="20"/>
        </w:rPr>
        <w:t xml:space="preserve">nit and/or </w:t>
      </w:r>
      <w:r w:rsidR="006C01BA" w:rsidRPr="003C5537">
        <w:rPr>
          <w:rFonts w:cs="Arial"/>
          <w:sz w:val="20"/>
        </w:rPr>
        <w:t>F</w:t>
      </w:r>
      <w:r w:rsidR="00456F47" w:rsidRPr="003C5537">
        <w:rPr>
          <w:rFonts w:cs="Arial"/>
          <w:sz w:val="20"/>
        </w:rPr>
        <w:t xml:space="preserve">lexible </w:t>
      </w:r>
      <w:r w:rsidR="006C01BA" w:rsidRPr="003C5537">
        <w:rPr>
          <w:rFonts w:cs="Arial"/>
          <w:sz w:val="20"/>
        </w:rPr>
        <w:t>G</w:t>
      </w:r>
      <w:r w:rsidR="00456F47" w:rsidRPr="003C5537">
        <w:rPr>
          <w:rFonts w:cs="Arial"/>
          <w:sz w:val="20"/>
        </w:rPr>
        <w:t xml:space="preserve">roup </w:t>
      </w:r>
      <w:r w:rsidR="006C01BA" w:rsidRPr="003C5537">
        <w:rPr>
          <w:rFonts w:cs="Arial"/>
          <w:sz w:val="20"/>
        </w:rPr>
        <w:t>S</w:t>
      </w:r>
      <w:r w:rsidR="00456F47" w:rsidRPr="003C5537">
        <w:rPr>
          <w:rFonts w:cs="Arial"/>
          <w:sz w:val="20"/>
        </w:rPr>
        <w:t xml:space="preserve">pecial </w:t>
      </w:r>
      <w:r w:rsidR="006C01BA" w:rsidRPr="003C5537">
        <w:rPr>
          <w:rFonts w:cs="Arial"/>
          <w:sz w:val="20"/>
        </w:rPr>
        <w:t>C</w:t>
      </w:r>
      <w:r w:rsidR="00456F47" w:rsidRPr="003C5537">
        <w:rPr>
          <w:rFonts w:cs="Arial"/>
          <w:sz w:val="20"/>
        </w:rPr>
        <w:t>onditions</w:t>
      </w:r>
      <w:r w:rsidRPr="003C5537">
        <w:rPr>
          <w:rFonts w:cs="Arial"/>
          <w:sz w:val="20"/>
        </w:rPr>
        <w:t xml:space="preserve">.  Alternative formats must meet the provisions of </w:t>
      </w:r>
      <w:r w:rsidR="00A429DA" w:rsidRPr="003C5537">
        <w:rPr>
          <w:rFonts w:cs="Arial"/>
          <w:sz w:val="20"/>
        </w:rPr>
        <w:t xml:space="preserve">Rule </w:t>
      </w:r>
      <w:r w:rsidRPr="003C5537">
        <w:rPr>
          <w:rFonts w:cs="Arial"/>
          <w:sz w:val="20"/>
        </w:rPr>
        <w:t>213(4)(c) and R</w:t>
      </w:r>
      <w:r w:rsidR="00A429DA" w:rsidRPr="003C5537">
        <w:rPr>
          <w:rFonts w:cs="Arial"/>
          <w:sz w:val="20"/>
        </w:rPr>
        <w:t xml:space="preserve">ule </w:t>
      </w:r>
      <w:r w:rsidRPr="003C5537">
        <w:rPr>
          <w:rFonts w:cs="Arial"/>
          <w:sz w:val="20"/>
        </w:rPr>
        <w:t>213(3)(c)(i), respectively, and be approved by the AQD District Supervisor.</w:t>
      </w:r>
    </w:p>
    <w:p w14:paraId="0F9D911C" w14:textId="77777777" w:rsidR="00C60E84" w:rsidRPr="003C5537" w:rsidRDefault="00C60E84" w:rsidP="004F09CF">
      <w:pPr>
        <w:jc w:val="both"/>
        <w:rPr>
          <w:rFonts w:cs="Arial"/>
          <w:sz w:val="20"/>
        </w:rPr>
      </w:pPr>
    </w:p>
    <w:p w14:paraId="2AD496EC" w14:textId="77777777" w:rsidR="00C60E84" w:rsidRPr="003C5537" w:rsidRDefault="00C60E84" w:rsidP="004F09CF">
      <w:pPr>
        <w:jc w:val="both"/>
        <w:rPr>
          <w:rFonts w:cs="Arial"/>
          <w:sz w:val="20"/>
        </w:rPr>
      </w:pPr>
      <w:r w:rsidRPr="003C5537">
        <w:rPr>
          <w:rFonts w:cs="Arial"/>
          <w:b/>
          <w:sz w:val="20"/>
        </w:rPr>
        <w:t>B.  Other Reporting</w:t>
      </w:r>
    </w:p>
    <w:p w14:paraId="38AE949B" w14:textId="77777777" w:rsidR="00C60E84" w:rsidRPr="003C5537" w:rsidRDefault="00C60E84" w:rsidP="004F09CF">
      <w:pPr>
        <w:jc w:val="both"/>
        <w:rPr>
          <w:rFonts w:cs="Arial"/>
          <w:sz w:val="20"/>
        </w:rPr>
      </w:pPr>
    </w:p>
    <w:p w14:paraId="51A33B76" w14:textId="31D8EDA5" w:rsidR="00A06EC2" w:rsidRPr="003C5537" w:rsidRDefault="00C60E84" w:rsidP="00991767">
      <w:pPr>
        <w:jc w:val="both"/>
        <w:rPr>
          <w:rFonts w:cs="Arial"/>
          <w:sz w:val="20"/>
        </w:rPr>
      </w:pPr>
      <w:r w:rsidRPr="003C5537">
        <w:rPr>
          <w:rFonts w:cs="Arial"/>
          <w:sz w:val="20"/>
        </w:rPr>
        <w:t xml:space="preserve">Specific reporting requirement formats and procedures are detailed in Part A or the appropriate </w:t>
      </w:r>
      <w:r w:rsidR="006C01BA" w:rsidRPr="003C5537">
        <w:rPr>
          <w:rFonts w:cs="Arial"/>
          <w:sz w:val="20"/>
        </w:rPr>
        <w:t>S</w:t>
      </w:r>
      <w:r w:rsidR="00DF65F0" w:rsidRPr="003C5537">
        <w:rPr>
          <w:rFonts w:cs="Arial"/>
          <w:sz w:val="20"/>
        </w:rPr>
        <w:t>ource-</w:t>
      </w:r>
      <w:r w:rsidR="006C01BA" w:rsidRPr="003C5537">
        <w:rPr>
          <w:rFonts w:cs="Arial"/>
          <w:sz w:val="20"/>
        </w:rPr>
        <w:t>W</w:t>
      </w:r>
      <w:r w:rsidR="00DF65F0" w:rsidRPr="003C5537">
        <w:rPr>
          <w:rFonts w:cs="Arial"/>
          <w:sz w:val="20"/>
        </w:rPr>
        <w:t xml:space="preserve">ide, </w:t>
      </w:r>
      <w:r w:rsidR="006C01BA" w:rsidRPr="003C5537">
        <w:rPr>
          <w:rFonts w:cs="Arial"/>
          <w:sz w:val="20"/>
        </w:rPr>
        <w:t>E</w:t>
      </w:r>
      <w:r w:rsidR="00DF65F0" w:rsidRPr="003C5537">
        <w:rPr>
          <w:rFonts w:cs="Arial"/>
          <w:sz w:val="20"/>
        </w:rPr>
        <w:t xml:space="preserve">mission </w:t>
      </w:r>
      <w:r w:rsidR="006C01BA" w:rsidRPr="003C5537">
        <w:rPr>
          <w:rFonts w:cs="Arial"/>
          <w:sz w:val="20"/>
        </w:rPr>
        <w:t>U</w:t>
      </w:r>
      <w:r w:rsidR="00DF65F0" w:rsidRPr="003C5537">
        <w:rPr>
          <w:rFonts w:cs="Arial"/>
          <w:sz w:val="20"/>
        </w:rPr>
        <w:t xml:space="preserve">nit and/or </w:t>
      </w:r>
      <w:r w:rsidR="006C01BA" w:rsidRPr="003C5537">
        <w:rPr>
          <w:rFonts w:cs="Arial"/>
          <w:sz w:val="20"/>
        </w:rPr>
        <w:t>F</w:t>
      </w:r>
      <w:r w:rsidR="00DF65F0" w:rsidRPr="003C5537">
        <w:rPr>
          <w:rFonts w:cs="Arial"/>
          <w:sz w:val="20"/>
        </w:rPr>
        <w:t xml:space="preserve">lexible </w:t>
      </w:r>
      <w:r w:rsidR="006C01BA" w:rsidRPr="003C5537">
        <w:rPr>
          <w:rFonts w:cs="Arial"/>
          <w:sz w:val="20"/>
        </w:rPr>
        <w:t>G</w:t>
      </w:r>
      <w:r w:rsidR="00DF65F0" w:rsidRPr="003C5537">
        <w:rPr>
          <w:rFonts w:cs="Arial"/>
          <w:sz w:val="20"/>
        </w:rPr>
        <w:t xml:space="preserve">roup </w:t>
      </w:r>
      <w:r w:rsidR="006C01BA" w:rsidRPr="003C5537">
        <w:rPr>
          <w:rFonts w:cs="Arial"/>
          <w:sz w:val="20"/>
        </w:rPr>
        <w:t>S</w:t>
      </w:r>
      <w:r w:rsidR="00DF65F0" w:rsidRPr="003C5537">
        <w:rPr>
          <w:rFonts w:cs="Arial"/>
          <w:sz w:val="20"/>
        </w:rPr>
        <w:t xml:space="preserve">pecial </w:t>
      </w:r>
      <w:r w:rsidR="006C01BA" w:rsidRPr="003C5537">
        <w:rPr>
          <w:rFonts w:cs="Arial"/>
          <w:sz w:val="20"/>
        </w:rPr>
        <w:t>C</w:t>
      </w:r>
      <w:r w:rsidR="00DF65F0" w:rsidRPr="003C5537">
        <w:rPr>
          <w:rFonts w:cs="Arial"/>
          <w:sz w:val="20"/>
        </w:rPr>
        <w:t>onditions</w:t>
      </w:r>
      <w:r w:rsidRPr="003C5537">
        <w:rPr>
          <w:rFonts w:cs="Arial"/>
          <w:sz w:val="20"/>
        </w:rPr>
        <w:t>.  Therefore, Part B of this appendix is not applicable.</w:t>
      </w:r>
      <w:bookmarkEnd w:id="138"/>
      <w:bookmarkEnd w:id="139"/>
      <w:bookmarkEnd w:id="140"/>
      <w:bookmarkEnd w:id="141"/>
      <w:bookmarkEnd w:id="142"/>
      <w:bookmarkEnd w:id="143"/>
      <w:bookmarkEnd w:id="144"/>
      <w:bookmarkEnd w:id="145"/>
    </w:p>
    <w:p w14:paraId="6A219DDE" w14:textId="77777777" w:rsidR="002C53B6" w:rsidRPr="003C5537" w:rsidRDefault="002C53B6" w:rsidP="00991767">
      <w:pPr>
        <w:jc w:val="both"/>
        <w:rPr>
          <w:rFonts w:cs="Arial"/>
          <w:sz w:val="20"/>
        </w:rPr>
      </w:pPr>
    </w:p>
    <w:p w14:paraId="11D94E6A" w14:textId="77777777" w:rsidR="00B07111" w:rsidRPr="003C5537" w:rsidRDefault="00B07111" w:rsidP="004F09CF">
      <w:pPr>
        <w:jc w:val="both"/>
        <w:rPr>
          <w:rFonts w:cs="Arial"/>
          <w:sz w:val="20"/>
        </w:rPr>
        <w:sectPr w:rsidR="00B07111" w:rsidRPr="003C5537" w:rsidSect="00723C92">
          <w:headerReference w:type="default" r:id="rId15"/>
          <w:headerReference w:type="first" r:id="rId16"/>
          <w:pgSz w:w="12240" w:h="15840" w:code="1"/>
          <w:pgMar w:top="1008" w:right="1008" w:bottom="1008" w:left="1008" w:header="720" w:footer="720" w:gutter="0"/>
          <w:cols w:space="720"/>
          <w:titlePg/>
        </w:sectPr>
      </w:pPr>
    </w:p>
    <w:p w14:paraId="58A1F87F" w14:textId="77777777" w:rsidR="00B07111" w:rsidRPr="003C5537" w:rsidRDefault="00B07111" w:rsidP="00B07111">
      <w:pPr>
        <w:jc w:val="center"/>
        <w:rPr>
          <w:rFonts w:cs="Arial"/>
          <w:sz w:val="20"/>
        </w:rPr>
      </w:pPr>
    </w:p>
    <w:p w14:paraId="58C6FE9F" w14:textId="77777777" w:rsidR="00B07111" w:rsidRPr="003C5537" w:rsidRDefault="00B07111" w:rsidP="00B07111">
      <w:pPr>
        <w:jc w:val="center"/>
        <w:rPr>
          <w:rFonts w:cs="Arial"/>
          <w:sz w:val="20"/>
        </w:rPr>
      </w:pPr>
    </w:p>
    <w:p w14:paraId="6522F579" w14:textId="77777777" w:rsidR="00B07111" w:rsidRPr="003C5537" w:rsidRDefault="00B07111" w:rsidP="00B07111">
      <w:pPr>
        <w:jc w:val="center"/>
        <w:rPr>
          <w:rFonts w:cs="Arial"/>
          <w:sz w:val="20"/>
        </w:rPr>
      </w:pPr>
    </w:p>
    <w:p w14:paraId="09300963" w14:textId="77777777" w:rsidR="00B07111" w:rsidRPr="003C5537" w:rsidRDefault="00B07111" w:rsidP="00B07111">
      <w:pPr>
        <w:jc w:val="center"/>
        <w:rPr>
          <w:rFonts w:cs="Arial"/>
          <w:sz w:val="20"/>
        </w:rPr>
      </w:pPr>
    </w:p>
    <w:p w14:paraId="12E4DA0F" w14:textId="77777777" w:rsidR="00B07111" w:rsidRPr="003C5537" w:rsidRDefault="00B07111" w:rsidP="00B07111">
      <w:pPr>
        <w:jc w:val="center"/>
        <w:rPr>
          <w:rFonts w:cs="Arial"/>
          <w:sz w:val="20"/>
        </w:rPr>
      </w:pPr>
    </w:p>
    <w:p w14:paraId="708E22AD" w14:textId="77777777" w:rsidR="00B07111" w:rsidRPr="003C5537" w:rsidRDefault="00B07111" w:rsidP="00B07111">
      <w:pPr>
        <w:jc w:val="center"/>
        <w:rPr>
          <w:rFonts w:cs="Arial"/>
          <w:sz w:val="20"/>
        </w:rPr>
      </w:pPr>
    </w:p>
    <w:p w14:paraId="17D52DA7" w14:textId="77777777" w:rsidR="00B07111" w:rsidRPr="003C5537" w:rsidRDefault="00B07111" w:rsidP="00B07111">
      <w:pPr>
        <w:jc w:val="center"/>
        <w:rPr>
          <w:rFonts w:cs="Arial"/>
          <w:sz w:val="20"/>
        </w:rPr>
      </w:pPr>
    </w:p>
    <w:p w14:paraId="68451B3C" w14:textId="54212C42" w:rsidR="00B07111" w:rsidRPr="003C5537" w:rsidRDefault="00B07111" w:rsidP="00B07111">
      <w:pPr>
        <w:pStyle w:val="Heading1"/>
        <w:rPr>
          <w:rFonts w:cs="Arial"/>
        </w:rPr>
      </w:pPr>
      <w:bookmarkStart w:id="166" w:name="_Toc102651070"/>
      <w:r w:rsidRPr="003C5537">
        <w:rPr>
          <w:rFonts w:cs="Arial"/>
        </w:rPr>
        <w:t>S</w:t>
      </w:r>
      <w:r w:rsidR="009A664F" w:rsidRPr="003C5537">
        <w:rPr>
          <w:rFonts w:cs="Arial"/>
        </w:rPr>
        <w:t>ECTION</w:t>
      </w:r>
      <w:r w:rsidRPr="003C5537">
        <w:rPr>
          <w:rFonts w:cs="Arial"/>
        </w:rPr>
        <w:t xml:space="preserve"> 2 – </w:t>
      </w:r>
      <w:r w:rsidR="00E06B34" w:rsidRPr="003C5537">
        <w:rPr>
          <w:rFonts w:cs="Arial"/>
        </w:rPr>
        <w:t>DRUG PRODUCTS (DP)</w:t>
      </w:r>
      <w:bookmarkEnd w:id="166"/>
    </w:p>
    <w:p w14:paraId="3E32B626" w14:textId="77777777" w:rsidR="00B07111" w:rsidRPr="003C5537" w:rsidRDefault="00B07111" w:rsidP="00B07111">
      <w:pPr>
        <w:pStyle w:val="Heading1"/>
        <w:rPr>
          <w:rFonts w:cs="Arial"/>
        </w:rPr>
      </w:pPr>
      <w:r w:rsidRPr="003C5537">
        <w:rPr>
          <w:rFonts w:cs="Arial"/>
          <w:sz w:val="20"/>
        </w:rPr>
        <w:br w:type="page"/>
      </w:r>
      <w:bookmarkStart w:id="167" w:name="_Toc522874178"/>
      <w:bookmarkStart w:id="168" w:name="_Toc102651071"/>
      <w:r w:rsidRPr="003C5537">
        <w:rPr>
          <w:rFonts w:cs="Arial"/>
        </w:rPr>
        <w:lastRenderedPageBreak/>
        <w:t>A.  GENERAL CONDITIONS</w:t>
      </w:r>
      <w:bookmarkEnd w:id="167"/>
      <w:bookmarkEnd w:id="168"/>
    </w:p>
    <w:p w14:paraId="3A82921E" w14:textId="77777777" w:rsidR="00B07111" w:rsidRPr="003C5537" w:rsidRDefault="00B07111" w:rsidP="00B07111">
      <w:pPr>
        <w:rPr>
          <w:rFonts w:cs="Arial"/>
        </w:rPr>
      </w:pPr>
    </w:p>
    <w:p w14:paraId="3E2C5939" w14:textId="77777777" w:rsidR="00B07111" w:rsidRPr="003C5537" w:rsidRDefault="00B07111" w:rsidP="00B07111">
      <w:pPr>
        <w:pStyle w:val="Heading2"/>
        <w:numPr>
          <w:ilvl w:val="0"/>
          <w:numId w:val="0"/>
        </w:numPr>
        <w:jc w:val="left"/>
        <w:rPr>
          <w:rFonts w:cs="Arial"/>
          <w:b w:val="0"/>
          <w:sz w:val="22"/>
          <w:szCs w:val="22"/>
        </w:rPr>
      </w:pPr>
      <w:bookmarkStart w:id="169" w:name="_Toc522874179"/>
      <w:bookmarkStart w:id="170" w:name="_Toc102651072"/>
      <w:r w:rsidRPr="003C5537">
        <w:rPr>
          <w:rFonts w:cs="Arial"/>
          <w:sz w:val="22"/>
          <w:szCs w:val="22"/>
        </w:rPr>
        <w:t>Permit Enforceability</w:t>
      </w:r>
      <w:bookmarkEnd w:id="169"/>
      <w:bookmarkEnd w:id="170"/>
    </w:p>
    <w:p w14:paraId="4667AEC2" w14:textId="77777777" w:rsidR="00B07111" w:rsidRPr="003C5537" w:rsidRDefault="00B07111" w:rsidP="00B07111">
      <w:pPr>
        <w:jc w:val="both"/>
        <w:rPr>
          <w:rFonts w:cs="Arial"/>
          <w:sz w:val="20"/>
        </w:rPr>
      </w:pPr>
    </w:p>
    <w:p w14:paraId="12A81428" w14:textId="77777777" w:rsidR="00B07111" w:rsidRPr="003C5537" w:rsidRDefault="00B07111" w:rsidP="00B07111">
      <w:pPr>
        <w:numPr>
          <w:ilvl w:val="0"/>
          <w:numId w:val="2"/>
        </w:numPr>
        <w:tabs>
          <w:tab w:val="clear" w:pos="720"/>
          <w:tab w:val="num" w:pos="360"/>
        </w:tabs>
        <w:ind w:left="360"/>
        <w:jc w:val="both"/>
        <w:rPr>
          <w:rFonts w:cs="Arial"/>
          <w:sz w:val="20"/>
        </w:rPr>
      </w:pPr>
      <w:r w:rsidRPr="003C5537">
        <w:rPr>
          <w:rFonts w:cs="Arial"/>
          <w:sz w:val="20"/>
        </w:rPr>
        <w:t xml:space="preserve">All conditions in this permit are both federally enforceable and state enforceable unless otherwise noted. </w:t>
      </w:r>
      <w:r w:rsidRPr="003C5537">
        <w:rPr>
          <w:rFonts w:cs="Arial"/>
          <w:b/>
          <w:sz w:val="20"/>
        </w:rPr>
        <w:t>(R 336.1213(5))</w:t>
      </w:r>
    </w:p>
    <w:p w14:paraId="551A078A" w14:textId="77777777" w:rsidR="00B07111" w:rsidRPr="003C5537" w:rsidRDefault="00B07111" w:rsidP="00B07111">
      <w:pPr>
        <w:jc w:val="both"/>
        <w:rPr>
          <w:rFonts w:cs="Arial"/>
          <w:sz w:val="20"/>
        </w:rPr>
      </w:pPr>
    </w:p>
    <w:p w14:paraId="62A01E22" w14:textId="77777777" w:rsidR="00B07111" w:rsidRPr="003C5537" w:rsidRDefault="00B07111" w:rsidP="00B07111">
      <w:pPr>
        <w:numPr>
          <w:ilvl w:val="0"/>
          <w:numId w:val="2"/>
        </w:numPr>
        <w:tabs>
          <w:tab w:val="clear" w:pos="720"/>
          <w:tab w:val="num" w:pos="360"/>
        </w:tabs>
        <w:ind w:left="360"/>
        <w:jc w:val="both"/>
        <w:rPr>
          <w:rFonts w:cs="Arial"/>
          <w:sz w:val="20"/>
        </w:rPr>
      </w:pPr>
      <w:r w:rsidRPr="003C5537">
        <w:rPr>
          <w:rFonts w:cs="Arial"/>
          <w:sz w:val="20"/>
        </w:rPr>
        <w:t xml:space="preserve">Those conditions that are hereby incorporated in a state-only enforceable Source-Wide PTI pursuant to Rule 201(2)(d) are designated by footnote one.  </w:t>
      </w:r>
      <w:r w:rsidRPr="003C5537">
        <w:rPr>
          <w:rFonts w:cs="Arial"/>
          <w:b/>
          <w:sz w:val="20"/>
        </w:rPr>
        <w:t>(R 336.1213(5)(a), R 336.1214a(5))</w:t>
      </w:r>
    </w:p>
    <w:p w14:paraId="33B0F8DC" w14:textId="77777777" w:rsidR="00B07111" w:rsidRPr="003C5537" w:rsidRDefault="00B07111" w:rsidP="00B07111">
      <w:pPr>
        <w:pStyle w:val="ListParagraph"/>
        <w:ind w:left="0"/>
        <w:rPr>
          <w:rFonts w:cs="Arial"/>
          <w:sz w:val="20"/>
        </w:rPr>
      </w:pPr>
    </w:p>
    <w:p w14:paraId="2747E917" w14:textId="77777777" w:rsidR="00B07111" w:rsidRPr="003C5537" w:rsidRDefault="00B07111" w:rsidP="00B07111">
      <w:pPr>
        <w:numPr>
          <w:ilvl w:val="0"/>
          <w:numId w:val="2"/>
        </w:numPr>
        <w:tabs>
          <w:tab w:val="clear" w:pos="720"/>
        </w:tabs>
        <w:ind w:left="360"/>
        <w:jc w:val="both"/>
        <w:rPr>
          <w:rFonts w:cs="Arial"/>
          <w:sz w:val="20"/>
        </w:rPr>
      </w:pPr>
      <w:r w:rsidRPr="003C5537">
        <w:rPr>
          <w:rFonts w:cs="Arial"/>
          <w:sz w:val="20"/>
        </w:rPr>
        <w:t xml:space="preserve">Those conditions that are hereby incorporated in a federally enforceable Source-Wide PTI pursuant to Rule 201(2)(c) are designated by footnote two.  </w:t>
      </w:r>
      <w:r w:rsidRPr="003C5537">
        <w:rPr>
          <w:rFonts w:cs="Arial"/>
          <w:b/>
          <w:sz w:val="20"/>
        </w:rPr>
        <w:t>(R 336.1213(5)(b), R 336.1214a(3))</w:t>
      </w:r>
    </w:p>
    <w:p w14:paraId="0CC5D0AE"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71" w:name="_Toc522874180"/>
      <w:bookmarkStart w:id="172" w:name="_Toc102651073"/>
      <w:r w:rsidRPr="003C5537">
        <w:rPr>
          <w:rFonts w:cs="Arial"/>
          <w:sz w:val="22"/>
          <w:szCs w:val="22"/>
        </w:rPr>
        <w:t>General Provisions</w:t>
      </w:r>
      <w:bookmarkEnd w:id="171"/>
      <w:bookmarkEnd w:id="172"/>
    </w:p>
    <w:p w14:paraId="1BE354F7" w14:textId="77777777" w:rsidR="00B07111" w:rsidRPr="003C5537" w:rsidRDefault="00B07111" w:rsidP="00B07111">
      <w:pPr>
        <w:jc w:val="both"/>
        <w:rPr>
          <w:rFonts w:cs="Arial"/>
          <w:sz w:val="20"/>
        </w:rPr>
      </w:pPr>
    </w:p>
    <w:p w14:paraId="7B3F5295" w14:textId="77777777" w:rsidR="00B07111" w:rsidRPr="003C5537" w:rsidRDefault="00B07111" w:rsidP="00EF351A">
      <w:pPr>
        <w:numPr>
          <w:ilvl w:val="0"/>
          <w:numId w:val="63"/>
        </w:numPr>
        <w:jc w:val="both"/>
        <w:rPr>
          <w:rFonts w:cs="Arial"/>
          <w:sz w:val="20"/>
        </w:rPr>
      </w:pPr>
      <w:r w:rsidRPr="003C5537">
        <w:rPr>
          <w:rFonts w:cs="Arial"/>
          <w:sz w:val="20"/>
        </w:rPr>
        <w:t xml:space="preserve">The permittee shall comply with all conditions of this ROP.  Any ROP noncompliance constitutes a violation of Act 451,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3C5537">
        <w:rPr>
          <w:rFonts w:cs="Arial"/>
          <w:b/>
          <w:sz w:val="20"/>
        </w:rPr>
        <w:t>(R 336.1213(1)(a))</w:t>
      </w:r>
    </w:p>
    <w:p w14:paraId="47500993" w14:textId="77777777" w:rsidR="00B07111" w:rsidRPr="003C5537" w:rsidRDefault="00B07111" w:rsidP="00B07111">
      <w:pPr>
        <w:jc w:val="both"/>
        <w:rPr>
          <w:rFonts w:cs="Arial"/>
          <w:sz w:val="20"/>
        </w:rPr>
      </w:pPr>
    </w:p>
    <w:p w14:paraId="648C3886" w14:textId="77777777" w:rsidR="00B07111" w:rsidRPr="003C5537" w:rsidRDefault="00B07111" w:rsidP="00EF351A">
      <w:pPr>
        <w:numPr>
          <w:ilvl w:val="0"/>
          <w:numId w:val="63"/>
        </w:numPr>
        <w:jc w:val="both"/>
        <w:rPr>
          <w:rFonts w:cs="Arial"/>
          <w:sz w:val="20"/>
        </w:rPr>
      </w:pPr>
      <w:r w:rsidRPr="003C5537">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3C5537">
        <w:rPr>
          <w:rFonts w:cs="Arial"/>
          <w:b/>
          <w:sz w:val="20"/>
        </w:rPr>
        <w:t>(R 336.1213(1)(b))</w:t>
      </w:r>
    </w:p>
    <w:p w14:paraId="72614AA3" w14:textId="77777777" w:rsidR="00B07111" w:rsidRPr="003C5537" w:rsidRDefault="00B07111" w:rsidP="00B07111">
      <w:pPr>
        <w:jc w:val="both"/>
        <w:rPr>
          <w:rFonts w:cs="Arial"/>
          <w:sz w:val="20"/>
        </w:rPr>
      </w:pPr>
    </w:p>
    <w:p w14:paraId="197946E1" w14:textId="77777777" w:rsidR="00B07111" w:rsidRPr="003C5537" w:rsidRDefault="00B07111" w:rsidP="00EF351A">
      <w:pPr>
        <w:numPr>
          <w:ilvl w:val="0"/>
          <w:numId w:val="63"/>
        </w:numPr>
        <w:jc w:val="both"/>
        <w:rPr>
          <w:rFonts w:cs="Arial"/>
          <w:sz w:val="20"/>
        </w:rPr>
      </w:pPr>
      <w:r w:rsidRPr="003C5537">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3C5537">
        <w:rPr>
          <w:rFonts w:cs="Arial"/>
          <w:b/>
          <w:sz w:val="20"/>
        </w:rPr>
        <w:t>(R 336.1213(1)(c))</w:t>
      </w:r>
    </w:p>
    <w:p w14:paraId="5CA0DC5C" w14:textId="77777777" w:rsidR="00B07111" w:rsidRPr="003C5537" w:rsidRDefault="00B07111" w:rsidP="00B07111">
      <w:pPr>
        <w:jc w:val="both"/>
        <w:rPr>
          <w:rFonts w:cs="Arial"/>
          <w:sz w:val="20"/>
        </w:rPr>
      </w:pPr>
    </w:p>
    <w:p w14:paraId="22329F39" w14:textId="77777777" w:rsidR="00B07111" w:rsidRPr="003C5537" w:rsidRDefault="00B07111" w:rsidP="00EF351A">
      <w:pPr>
        <w:numPr>
          <w:ilvl w:val="0"/>
          <w:numId w:val="64"/>
        </w:numPr>
        <w:jc w:val="both"/>
        <w:rPr>
          <w:rFonts w:cs="Arial"/>
          <w:sz w:val="20"/>
        </w:rPr>
      </w:pPr>
      <w:r w:rsidRPr="003C5537">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3C5537">
        <w:rPr>
          <w:rFonts w:cs="Arial"/>
          <w:b/>
          <w:sz w:val="20"/>
        </w:rPr>
        <w:t>(R 336.1213(1)(d))</w:t>
      </w:r>
    </w:p>
    <w:p w14:paraId="0B131378" w14:textId="77777777" w:rsidR="00B07111" w:rsidRPr="003C5537" w:rsidRDefault="00B07111" w:rsidP="00EF351A">
      <w:pPr>
        <w:numPr>
          <w:ilvl w:val="1"/>
          <w:numId w:val="64"/>
        </w:numPr>
        <w:jc w:val="both"/>
        <w:rPr>
          <w:rFonts w:cs="Arial"/>
          <w:sz w:val="20"/>
        </w:rPr>
      </w:pPr>
      <w:r w:rsidRPr="003C5537">
        <w:rPr>
          <w:rFonts w:cs="Arial"/>
          <w:sz w:val="20"/>
        </w:rPr>
        <w:t>Enter, at reasonable times, a stationary source or other premises where emissions-related activity is conducted or where records must be kept under the conditions of the ROP.</w:t>
      </w:r>
    </w:p>
    <w:p w14:paraId="75DE9A30" w14:textId="77777777" w:rsidR="00B07111" w:rsidRPr="003C5537" w:rsidRDefault="00B07111" w:rsidP="00EF351A">
      <w:pPr>
        <w:numPr>
          <w:ilvl w:val="1"/>
          <w:numId w:val="64"/>
        </w:numPr>
        <w:jc w:val="both"/>
        <w:rPr>
          <w:rFonts w:cs="Arial"/>
          <w:sz w:val="20"/>
        </w:rPr>
      </w:pPr>
      <w:r w:rsidRPr="003C5537">
        <w:rPr>
          <w:rFonts w:cs="Arial"/>
          <w:sz w:val="20"/>
        </w:rPr>
        <w:t>Have access to and copy, at reasonable times, any records that must be kept under the conditions of the ROP.</w:t>
      </w:r>
    </w:p>
    <w:p w14:paraId="77CE1B18" w14:textId="77777777" w:rsidR="00B07111" w:rsidRPr="003C5537" w:rsidRDefault="00B07111" w:rsidP="00EF351A">
      <w:pPr>
        <w:numPr>
          <w:ilvl w:val="1"/>
          <w:numId w:val="64"/>
        </w:numPr>
        <w:jc w:val="both"/>
        <w:rPr>
          <w:rFonts w:cs="Arial"/>
          <w:sz w:val="20"/>
        </w:rPr>
      </w:pPr>
      <w:r w:rsidRPr="003C5537">
        <w:rPr>
          <w:rFonts w:cs="Arial"/>
          <w:sz w:val="20"/>
        </w:rPr>
        <w:t>Inspect, at reasonable times, any of the following:</w:t>
      </w:r>
    </w:p>
    <w:p w14:paraId="38F26B12" w14:textId="77777777" w:rsidR="00B07111" w:rsidRPr="003C5537" w:rsidRDefault="00B07111" w:rsidP="00EF351A">
      <w:pPr>
        <w:numPr>
          <w:ilvl w:val="2"/>
          <w:numId w:val="64"/>
        </w:numPr>
        <w:tabs>
          <w:tab w:val="left" w:pos="1080"/>
        </w:tabs>
        <w:jc w:val="both"/>
        <w:rPr>
          <w:rFonts w:cs="Arial"/>
          <w:sz w:val="20"/>
        </w:rPr>
      </w:pPr>
      <w:r w:rsidRPr="003C5537">
        <w:rPr>
          <w:rFonts w:cs="Arial"/>
          <w:sz w:val="20"/>
        </w:rPr>
        <w:t>Any stationary source.</w:t>
      </w:r>
    </w:p>
    <w:p w14:paraId="4702550D" w14:textId="77777777" w:rsidR="00B07111" w:rsidRPr="003C5537" w:rsidRDefault="00B07111" w:rsidP="00EF351A">
      <w:pPr>
        <w:numPr>
          <w:ilvl w:val="2"/>
          <w:numId w:val="64"/>
        </w:numPr>
        <w:tabs>
          <w:tab w:val="left" w:pos="1080"/>
        </w:tabs>
        <w:jc w:val="both"/>
        <w:rPr>
          <w:rFonts w:cs="Arial"/>
          <w:sz w:val="20"/>
        </w:rPr>
      </w:pPr>
      <w:r w:rsidRPr="003C5537">
        <w:rPr>
          <w:rFonts w:cs="Arial"/>
          <w:sz w:val="20"/>
        </w:rPr>
        <w:t>Any emission unit.</w:t>
      </w:r>
    </w:p>
    <w:p w14:paraId="3F85A073" w14:textId="77777777" w:rsidR="00B07111" w:rsidRPr="003C5537" w:rsidRDefault="00B07111" w:rsidP="00EF351A">
      <w:pPr>
        <w:numPr>
          <w:ilvl w:val="2"/>
          <w:numId w:val="64"/>
        </w:numPr>
        <w:tabs>
          <w:tab w:val="left" w:pos="1080"/>
        </w:tabs>
        <w:jc w:val="both"/>
        <w:rPr>
          <w:rFonts w:cs="Arial"/>
          <w:sz w:val="20"/>
        </w:rPr>
      </w:pPr>
      <w:r w:rsidRPr="003C5537">
        <w:rPr>
          <w:rFonts w:cs="Arial"/>
          <w:sz w:val="20"/>
        </w:rPr>
        <w:t>Any equipment, including monitoring and air pollution control equipment.</w:t>
      </w:r>
    </w:p>
    <w:p w14:paraId="0469359F" w14:textId="77777777" w:rsidR="00B07111" w:rsidRPr="003C5537" w:rsidRDefault="00B07111" w:rsidP="00EF351A">
      <w:pPr>
        <w:numPr>
          <w:ilvl w:val="2"/>
          <w:numId w:val="64"/>
        </w:numPr>
        <w:tabs>
          <w:tab w:val="left" w:pos="1080"/>
        </w:tabs>
        <w:jc w:val="both"/>
        <w:rPr>
          <w:rFonts w:cs="Arial"/>
          <w:sz w:val="20"/>
        </w:rPr>
      </w:pPr>
      <w:r w:rsidRPr="003C5537">
        <w:rPr>
          <w:rFonts w:cs="Arial"/>
          <w:sz w:val="20"/>
        </w:rPr>
        <w:t>Any work practices or operations regulated or required under the ROP.</w:t>
      </w:r>
    </w:p>
    <w:p w14:paraId="533AC012" w14:textId="77777777" w:rsidR="00B07111" w:rsidRPr="003C5537" w:rsidRDefault="00B07111" w:rsidP="00EF351A">
      <w:pPr>
        <w:numPr>
          <w:ilvl w:val="1"/>
          <w:numId w:val="64"/>
        </w:numPr>
        <w:jc w:val="both"/>
        <w:rPr>
          <w:rFonts w:cs="Arial"/>
          <w:sz w:val="20"/>
        </w:rPr>
      </w:pPr>
      <w:r w:rsidRPr="003C5537">
        <w:rPr>
          <w:rFonts w:cs="Arial"/>
          <w:sz w:val="20"/>
        </w:rPr>
        <w:t>As authorized by Section 5526 of Act 451, sample or monitor at reasonable times substances or parameters for the purpose of assuring compliance with the ROP or applicable requirements.</w:t>
      </w:r>
    </w:p>
    <w:p w14:paraId="0FE74BEF" w14:textId="77777777" w:rsidR="00B07111" w:rsidRPr="003C5537" w:rsidRDefault="00B07111" w:rsidP="00B07111">
      <w:pPr>
        <w:jc w:val="both"/>
        <w:rPr>
          <w:rFonts w:cs="Arial"/>
          <w:sz w:val="20"/>
        </w:rPr>
      </w:pPr>
    </w:p>
    <w:p w14:paraId="3758B7B0" w14:textId="77777777" w:rsidR="00B07111" w:rsidRPr="003C5537" w:rsidRDefault="00B07111" w:rsidP="00EF351A">
      <w:pPr>
        <w:numPr>
          <w:ilvl w:val="0"/>
          <w:numId w:val="64"/>
        </w:numPr>
        <w:jc w:val="both"/>
        <w:rPr>
          <w:rFonts w:cs="Arial"/>
          <w:sz w:val="20"/>
        </w:rPr>
      </w:pPr>
      <w:r w:rsidRPr="003C5537">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3C5537">
        <w:rPr>
          <w:rFonts w:cs="Arial"/>
          <w:szCs w:val="22"/>
        </w:rPr>
        <w:t xml:space="preserve"> </w:t>
      </w:r>
      <w:r w:rsidRPr="003C5537">
        <w:rPr>
          <w:rFonts w:cs="Arial"/>
          <w:sz w:val="20"/>
        </w:rPr>
        <w:t>of Information Act, the person may also be required to furnish the</w:t>
      </w:r>
      <w:r w:rsidRPr="003C5537">
        <w:rPr>
          <w:rFonts w:cs="Arial"/>
          <w:szCs w:val="22"/>
        </w:rPr>
        <w:t xml:space="preserve"> </w:t>
      </w:r>
      <w:r w:rsidRPr="003C5537">
        <w:rPr>
          <w:rFonts w:cs="Arial"/>
          <w:sz w:val="20"/>
        </w:rPr>
        <w:t>records</w:t>
      </w:r>
      <w:r w:rsidRPr="003C5537">
        <w:rPr>
          <w:rFonts w:cs="Arial"/>
          <w:szCs w:val="22"/>
        </w:rPr>
        <w:t xml:space="preserve"> </w:t>
      </w:r>
      <w:r w:rsidRPr="003C5537">
        <w:rPr>
          <w:rFonts w:cs="Arial"/>
          <w:sz w:val="20"/>
        </w:rPr>
        <w:t xml:space="preserve">directly to the USEPA together with a claim of confidentiality.  </w:t>
      </w:r>
      <w:r w:rsidRPr="003C5537">
        <w:rPr>
          <w:rFonts w:cs="Arial"/>
          <w:b/>
          <w:sz w:val="20"/>
        </w:rPr>
        <w:t>(R 336.1213(1)(e))</w:t>
      </w:r>
    </w:p>
    <w:p w14:paraId="618BA6B0" w14:textId="77777777" w:rsidR="00B07111" w:rsidRPr="003C5537" w:rsidRDefault="00B07111" w:rsidP="00B07111">
      <w:pPr>
        <w:jc w:val="both"/>
        <w:rPr>
          <w:rFonts w:cs="Arial"/>
          <w:sz w:val="20"/>
        </w:rPr>
      </w:pPr>
    </w:p>
    <w:p w14:paraId="4586A047" w14:textId="77777777" w:rsidR="00B07111" w:rsidRPr="003C5537" w:rsidRDefault="00B07111" w:rsidP="00EF351A">
      <w:pPr>
        <w:numPr>
          <w:ilvl w:val="0"/>
          <w:numId w:val="64"/>
        </w:numPr>
        <w:jc w:val="both"/>
        <w:rPr>
          <w:rFonts w:cs="Arial"/>
          <w:sz w:val="20"/>
        </w:rPr>
      </w:pPr>
      <w:r w:rsidRPr="003C5537">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3C5537">
        <w:rPr>
          <w:rFonts w:cs="Arial"/>
          <w:b/>
          <w:sz w:val="20"/>
        </w:rPr>
        <w:t>(R 336.1213(1)(f))</w:t>
      </w:r>
    </w:p>
    <w:p w14:paraId="58BFA4AD" w14:textId="77777777" w:rsidR="00B07111" w:rsidRPr="003C5537" w:rsidRDefault="00B07111" w:rsidP="00B07111">
      <w:pPr>
        <w:jc w:val="both"/>
        <w:rPr>
          <w:rFonts w:cs="Arial"/>
          <w:sz w:val="20"/>
        </w:rPr>
      </w:pPr>
    </w:p>
    <w:p w14:paraId="4B1D555E" w14:textId="77777777" w:rsidR="00B07111" w:rsidRPr="003C5537" w:rsidRDefault="00B07111" w:rsidP="00EF351A">
      <w:pPr>
        <w:numPr>
          <w:ilvl w:val="0"/>
          <w:numId w:val="64"/>
        </w:numPr>
        <w:jc w:val="both"/>
        <w:rPr>
          <w:rFonts w:cs="Arial"/>
          <w:sz w:val="20"/>
        </w:rPr>
      </w:pPr>
      <w:r w:rsidRPr="003C5537">
        <w:rPr>
          <w:rFonts w:cs="Arial"/>
          <w:sz w:val="20"/>
        </w:rPr>
        <w:t xml:space="preserve">The permittee shall pay fees consistent with the fee schedule and requirements pursuant to Section 5522 of Act 451.  </w:t>
      </w:r>
      <w:r w:rsidRPr="003C5537">
        <w:rPr>
          <w:rFonts w:cs="Arial"/>
          <w:b/>
          <w:sz w:val="20"/>
        </w:rPr>
        <w:t>(R 336.1213(1)(g))</w:t>
      </w:r>
    </w:p>
    <w:p w14:paraId="3F60CCCB" w14:textId="77777777" w:rsidR="00B07111" w:rsidRPr="003C5537" w:rsidRDefault="00B07111" w:rsidP="00B07111">
      <w:pPr>
        <w:jc w:val="both"/>
        <w:rPr>
          <w:rFonts w:cs="Arial"/>
          <w:sz w:val="20"/>
        </w:rPr>
      </w:pPr>
    </w:p>
    <w:p w14:paraId="7F9D52D2" w14:textId="77777777" w:rsidR="00B07111" w:rsidRPr="003C5537" w:rsidRDefault="00B07111" w:rsidP="00EF351A">
      <w:pPr>
        <w:numPr>
          <w:ilvl w:val="0"/>
          <w:numId w:val="64"/>
        </w:numPr>
        <w:jc w:val="both"/>
        <w:rPr>
          <w:rFonts w:cs="Arial"/>
          <w:sz w:val="20"/>
        </w:rPr>
      </w:pPr>
      <w:r w:rsidRPr="003C5537">
        <w:rPr>
          <w:rFonts w:cs="Arial"/>
          <w:sz w:val="20"/>
        </w:rPr>
        <w:t xml:space="preserve">This ROP does not convey any property rights or any exclusive privilege.  </w:t>
      </w:r>
      <w:r w:rsidRPr="003C5537">
        <w:rPr>
          <w:rFonts w:cs="Arial"/>
          <w:b/>
          <w:sz w:val="20"/>
        </w:rPr>
        <w:t>(R 336.1213(1)(h))</w:t>
      </w:r>
    </w:p>
    <w:p w14:paraId="517F42A4" w14:textId="77777777" w:rsidR="00B07111" w:rsidRPr="003C5537" w:rsidRDefault="00B07111" w:rsidP="00B07111">
      <w:pPr>
        <w:jc w:val="both"/>
        <w:rPr>
          <w:rFonts w:cs="Arial"/>
          <w:sz w:val="20"/>
        </w:rPr>
      </w:pPr>
    </w:p>
    <w:p w14:paraId="1A2C6D44"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73" w:name="_Toc522874181"/>
      <w:bookmarkStart w:id="174" w:name="_Toc102651074"/>
      <w:r w:rsidRPr="003C5537">
        <w:rPr>
          <w:rFonts w:cs="Arial"/>
          <w:sz w:val="22"/>
          <w:szCs w:val="22"/>
        </w:rPr>
        <w:t>Equipment &amp; Design</w:t>
      </w:r>
      <w:bookmarkEnd w:id="173"/>
      <w:bookmarkEnd w:id="174"/>
    </w:p>
    <w:p w14:paraId="35687B75" w14:textId="77777777" w:rsidR="00B07111" w:rsidRPr="003C5537" w:rsidRDefault="00B07111" w:rsidP="00B07111">
      <w:pPr>
        <w:jc w:val="both"/>
        <w:rPr>
          <w:rFonts w:cs="Arial"/>
          <w:sz w:val="20"/>
        </w:rPr>
      </w:pPr>
    </w:p>
    <w:p w14:paraId="0455025C" w14:textId="77777777" w:rsidR="00B07111" w:rsidRPr="003C5537" w:rsidRDefault="00B07111" w:rsidP="00EF351A">
      <w:pPr>
        <w:numPr>
          <w:ilvl w:val="0"/>
          <w:numId w:val="65"/>
        </w:numPr>
        <w:jc w:val="both"/>
        <w:rPr>
          <w:rFonts w:cs="Arial"/>
          <w:sz w:val="20"/>
        </w:rPr>
      </w:pPr>
      <w:r w:rsidRPr="003C5537">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3C5537">
        <w:rPr>
          <w:rFonts w:cs="Arial"/>
          <w:sz w:val="20"/>
          <w:vertAlign w:val="superscript"/>
        </w:rPr>
        <w:t>2</w:t>
      </w:r>
      <w:r w:rsidRPr="003C5537">
        <w:rPr>
          <w:rFonts w:cs="Arial"/>
          <w:sz w:val="20"/>
        </w:rPr>
        <w:t xml:space="preserve">  </w:t>
      </w:r>
      <w:r w:rsidRPr="003C5537">
        <w:rPr>
          <w:rFonts w:cs="Arial"/>
          <w:b/>
          <w:sz w:val="20"/>
        </w:rPr>
        <w:t>(R 336.1370)</w:t>
      </w:r>
    </w:p>
    <w:p w14:paraId="4C484881" w14:textId="77777777" w:rsidR="00B07111" w:rsidRPr="003C5537" w:rsidRDefault="00B07111" w:rsidP="00B07111">
      <w:pPr>
        <w:jc w:val="both"/>
        <w:rPr>
          <w:rFonts w:cs="Arial"/>
          <w:sz w:val="20"/>
        </w:rPr>
      </w:pPr>
    </w:p>
    <w:p w14:paraId="0C1268D7" w14:textId="77777777" w:rsidR="00B07111" w:rsidRPr="003C5537" w:rsidRDefault="00B07111" w:rsidP="00EF351A">
      <w:pPr>
        <w:numPr>
          <w:ilvl w:val="0"/>
          <w:numId w:val="66"/>
        </w:numPr>
        <w:jc w:val="both"/>
        <w:rPr>
          <w:rFonts w:cs="Arial"/>
          <w:sz w:val="20"/>
        </w:rPr>
      </w:pPr>
      <w:r w:rsidRPr="003C5537">
        <w:rPr>
          <w:rFonts w:cs="Arial"/>
          <w:sz w:val="20"/>
        </w:rPr>
        <w:t xml:space="preserve">Any air cleaning device shall be installed, maintained, and operated in a satisfactory manner and in accordance with the Michigan Air Pollution Control rules and existing law.  </w:t>
      </w:r>
      <w:r w:rsidRPr="003C5537">
        <w:rPr>
          <w:rFonts w:cs="Arial"/>
          <w:b/>
          <w:sz w:val="20"/>
        </w:rPr>
        <w:t>(R 336.1910)</w:t>
      </w:r>
    </w:p>
    <w:p w14:paraId="394CA9C4" w14:textId="77777777" w:rsidR="00B07111" w:rsidRPr="003C5537" w:rsidRDefault="00B07111" w:rsidP="00B07111">
      <w:pPr>
        <w:jc w:val="both"/>
        <w:rPr>
          <w:rFonts w:cs="Arial"/>
          <w:sz w:val="20"/>
        </w:rPr>
      </w:pPr>
    </w:p>
    <w:p w14:paraId="4D199DBE"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75" w:name="_Toc522874182"/>
      <w:bookmarkStart w:id="176" w:name="_Toc102651075"/>
      <w:r w:rsidRPr="003C5537">
        <w:rPr>
          <w:rFonts w:cs="Arial"/>
          <w:sz w:val="22"/>
          <w:szCs w:val="22"/>
        </w:rPr>
        <w:t>Emission Limits</w:t>
      </w:r>
      <w:bookmarkEnd w:id="175"/>
      <w:bookmarkEnd w:id="176"/>
    </w:p>
    <w:p w14:paraId="6AC55E2F" w14:textId="77777777" w:rsidR="00B07111" w:rsidRPr="003C5537" w:rsidRDefault="00B07111" w:rsidP="00B07111">
      <w:pPr>
        <w:jc w:val="both"/>
        <w:rPr>
          <w:rFonts w:cs="Arial"/>
          <w:sz w:val="20"/>
        </w:rPr>
      </w:pPr>
    </w:p>
    <w:p w14:paraId="30BB1AF3" w14:textId="77777777" w:rsidR="00B07111" w:rsidRPr="003C5537" w:rsidRDefault="00B07111" w:rsidP="00EF351A">
      <w:pPr>
        <w:numPr>
          <w:ilvl w:val="0"/>
          <w:numId w:val="67"/>
        </w:numPr>
        <w:jc w:val="both"/>
        <w:rPr>
          <w:rFonts w:cs="Arial"/>
          <w:sz w:val="20"/>
        </w:rPr>
      </w:pPr>
      <w:r w:rsidRPr="003C5537">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3C5537">
        <w:rPr>
          <w:rFonts w:cs="Arial"/>
          <w:sz w:val="20"/>
          <w:vertAlign w:val="superscript"/>
        </w:rPr>
        <w:t>2</w:t>
      </w:r>
      <w:r w:rsidRPr="003C5537">
        <w:rPr>
          <w:rFonts w:cs="Arial"/>
          <w:sz w:val="20"/>
        </w:rPr>
        <w:t xml:space="preserve">  </w:t>
      </w:r>
      <w:r w:rsidRPr="003C5537">
        <w:rPr>
          <w:rFonts w:cs="Arial"/>
          <w:b/>
          <w:sz w:val="20"/>
        </w:rPr>
        <w:t>(R 336.1301(1))</w:t>
      </w:r>
    </w:p>
    <w:p w14:paraId="1505A915" w14:textId="77777777" w:rsidR="00B07111" w:rsidRPr="003C5537" w:rsidRDefault="00B07111" w:rsidP="00EF351A">
      <w:pPr>
        <w:numPr>
          <w:ilvl w:val="1"/>
          <w:numId w:val="67"/>
        </w:numPr>
        <w:jc w:val="both"/>
        <w:rPr>
          <w:rFonts w:cs="Arial"/>
          <w:sz w:val="20"/>
        </w:rPr>
      </w:pPr>
      <w:r w:rsidRPr="003C5537">
        <w:rPr>
          <w:rFonts w:cs="Arial"/>
          <w:sz w:val="20"/>
        </w:rPr>
        <w:t>A 6-minute average of 20% opacity, except for one 6-minute average per hour of not more than 27% opacity.</w:t>
      </w:r>
    </w:p>
    <w:p w14:paraId="15344513" w14:textId="77777777" w:rsidR="00B07111" w:rsidRPr="003C5537" w:rsidRDefault="00B07111" w:rsidP="00EF351A">
      <w:pPr>
        <w:numPr>
          <w:ilvl w:val="1"/>
          <w:numId w:val="67"/>
        </w:numPr>
        <w:jc w:val="both"/>
        <w:rPr>
          <w:rFonts w:cs="Arial"/>
          <w:sz w:val="20"/>
        </w:rPr>
      </w:pPr>
      <w:r w:rsidRPr="003C5537">
        <w:rPr>
          <w:rFonts w:cs="Arial"/>
          <w:sz w:val="20"/>
        </w:rPr>
        <w:t>A limit specified by an applicable federal new source performance standard.</w:t>
      </w:r>
    </w:p>
    <w:p w14:paraId="114AB775" w14:textId="77777777" w:rsidR="00B07111" w:rsidRPr="003C5537" w:rsidRDefault="00B07111" w:rsidP="00B07111">
      <w:pPr>
        <w:jc w:val="both"/>
        <w:rPr>
          <w:rFonts w:cs="Arial"/>
          <w:sz w:val="20"/>
        </w:rPr>
      </w:pPr>
    </w:p>
    <w:p w14:paraId="7A6CB6E7" w14:textId="77777777" w:rsidR="00B07111" w:rsidRPr="003C5537" w:rsidRDefault="00B07111" w:rsidP="00B07111">
      <w:pPr>
        <w:ind w:left="360"/>
        <w:jc w:val="both"/>
        <w:rPr>
          <w:rFonts w:cs="Arial"/>
          <w:sz w:val="20"/>
        </w:rPr>
      </w:pPr>
      <w:r w:rsidRPr="003C5537">
        <w:rPr>
          <w:rFonts w:cs="Arial"/>
          <w:sz w:val="20"/>
        </w:rPr>
        <w:t xml:space="preserve">The grading of visible emissions shall be determined in accordance with Rule 303.  </w:t>
      </w:r>
    </w:p>
    <w:p w14:paraId="37B1ACFC" w14:textId="77777777" w:rsidR="00B07111" w:rsidRPr="003C5537" w:rsidRDefault="00B07111" w:rsidP="00B07111">
      <w:pPr>
        <w:jc w:val="both"/>
        <w:rPr>
          <w:rFonts w:cs="Arial"/>
          <w:sz w:val="20"/>
        </w:rPr>
      </w:pPr>
    </w:p>
    <w:p w14:paraId="36461D22" w14:textId="77777777" w:rsidR="00B07111" w:rsidRPr="003C5537" w:rsidRDefault="00B07111" w:rsidP="00EF351A">
      <w:pPr>
        <w:numPr>
          <w:ilvl w:val="0"/>
          <w:numId w:val="67"/>
        </w:numPr>
        <w:jc w:val="both"/>
        <w:rPr>
          <w:rFonts w:cs="Arial"/>
          <w:sz w:val="20"/>
        </w:rPr>
      </w:pPr>
      <w:r w:rsidRPr="003C5537">
        <w:rPr>
          <w:rFonts w:cs="Arial"/>
          <w:spacing w:val="-3"/>
          <w:sz w:val="20"/>
        </w:rPr>
        <w:t>The permittee shall not cause or permit the emission of an air contaminant or water vapor in quantities that cause, alone or in reaction with other air contaminants, either of the following:</w:t>
      </w:r>
    </w:p>
    <w:p w14:paraId="3AD8762C" w14:textId="77777777" w:rsidR="00B07111" w:rsidRPr="003C5537" w:rsidRDefault="00B07111" w:rsidP="00EF351A">
      <w:pPr>
        <w:numPr>
          <w:ilvl w:val="1"/>
          <w:numId w:val="67"/>
        </w:numPr>
        <w:jc w:val="both"/>
        <w:rPr>
          <w:rFonts w:cs="Arial"/>
          <w:sz w:val="20"/>
        </w:rPr>
      </w:pPr>
      <w:r w:rsidRPr="003C5537">
        <w:rPr>
          <w:rFonts w:cs="Arial"/>
          <w:spacing w:val="-3"/>
          <w:sz w:val="20"/>
        </w:rPr>
        <w:t>Injurious effects to human health or safety, animal life, plant life of significant economic value, or property.</w:t>
      </w:r>
      <w:r w:rsidRPr="003C5537">
        <w:rPr>
          <w:rFonts w:cs="Arial"/>
          <w:spacing w:val="-3"/>
          <w:sz w:val="20"/>
          <w:vertAlign w:val="superscript"/>
        </w:rPr>
        <w:t xml:space="preserve">1  </w:t>
      </w:r>
      <w:r w:rsidRPr="003C5537">
        <w:rPr>
          <w:rFonts w:cs="Arial"/>
          <w:b/>
          <w:spacing w:val="-3"/>
          <w:sz w:val="20"/>
        </w:rPr>
        <w:t>(R 336.1901(a))</w:t>
      </w:r>
    </w:p>
    <w:p w14:paraId="1D3A4124" w14:textId="77777777" w:rsidR="00B07111" w:rsidRPr="003C5537" w:rsidRDefault="00B07111" w:rsidP="00EF351A">
      <w:pPr>
        <w:numPr>
          <w:ilvl w:val="1"/>
          <w:numId w:val="67"/>
        </w:numPr>
        <w:jc w:val="both"/>
        <w:rPr>
          <w:rFonts w:cs="Arial"/>
          <w:sz w:val="20"/>
        </w:rPr>
      </w:pPr>
      <w:r w:rsidRPr="003C5537">
        <w:rPr>
          <w:rFonts w:cs="Arial"/>
          <w:spacing w:val="-3"/>
          <w:sz w:val="20"/>
        </w:rPr>
        <w:t>Unreasonable interference with the comfortable enjoyment of life and property.</w:t>
      </w:r>
      <w:r w:rsidRPr="003C5537">
        <w:rPr>
          <w:rFonts w:cs="Arial"/>
          <w:spacing w:val="-3"/>
          <w:sz w:val="20"/>
          <w:vertAlign w:val="superscript"/>
        </w:rPr>
        <w:t>1</w:t>
      </w:r>
      <w:r w:rsidRPr="003C5537">
        <w:rPr>
          <w:rFonts w:cs="Arial"/>
          <w:b/>
          <w:spacing w:val="-3"/>
          <w:sz w:val="20"/>
          <w:vertAlign w:val="superscript"/>
        </w:rPr>
        <w:t xml:space="preserve">  </w:t>
      </w:r>
      <w:r w:rsidRPr="003C5537">
        <w:rPr>
          <w:rFonts w:cs="Arial"/>
          <w:b/>
          <w:spacing w:val="-3"/>
          <w:sz w:val="20"/>
        </w:rPr>
        <w:t xml:space="preserve">(R 336.1901(b)) </w:t>
      </w:r>
    </w:p>
    <w:p w14:paraId="5EE1BCAC" w14:textId="77777777" w:rsidR="00B07111" w:rsidRPr="003C5537" w:rsidRDefault="00B07111" w:rsidP="00B07111">
      <w:pPr>
        <w:jc w:val="both"/>
        <w:rPr>
          <w:rFonts w:cs="Arial"/>
          <w:sz w:val="20"/>
        </w:rPr>
      </w:pPr>
    </w:p>
    <w:p w14:paraId="150FEDFA"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77" w:name="_Toc522874183"/>
      <w:bookmarkStart w:id="178" w:name="_Toc102651076"/>
      <w:r w:rsidRPr="003C5537">
        <w:rPr>
          <w:rFonts w:cs="Arial"/>
          <w:sz w:val="22"/>
          <w:szCs w:val="22"/>
        </w:rPr>
        <w:t>Testing/Sampling</w:t>
      </w:r>
      <w:bookmarkEnd w:id="177"/>
      <w:bookmarkEnd w:id="178"/>
    </w:p>
    <w:p w14:paraId="1F293AFB" w14:textId="77777777" w:rsidR="00B07111" w:rsidRPr="003C5537" w:rsidRDefault="00B07111" w:rsidP="00B07111">
      <w:pPr>
        <w:jc w:val="both"/>
        <w:rPr>
          <w:rFonts w:cs="Arial"/>
          <w:sz w:val="20"/>
        </w:rPr>
      </w:pPr>
    </w:p>
    <w:p w14:paraId="0BC87AA4" w14:textId="77777777" w:rsidR="00B07111" w:rsidRPr="003C5537" w:rsidRDefault="00B07111" w:rsidP="00EF351A">
      <w:pPr>
        <w:numPr>
          <w:ilvl w:val="0"/>
          <w:numId w:val="68"/>
        </w:numPr>
        <w:jc w:val="both"/>
        <w:rPr>
          <w:rFonts w:cs="Arial"/>
          <w:sz w:val="20"/>
        </w:rPr>
      </w:pPr>
      <w:r w:rsidRPr="003C5537">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3C5537">
        <w:rPr>
          <w:rFonts w:cs="Arial"/>
          <w:sz w:val="20"/>
          <w:vertAlign w:val="superscript"/>
        </w:rPr>
        <w:t>2</w:t>
      </w:r>
      <w:r w:rsidRPr="003C5537">
        <w:rPr>
          <w:rFonts w:cs="Arial"/>
          <w:sz w:val="20"/>
        </w:rPr>
        <w:t xml:space="preserve">  </w:t>
      </w:r>
      <w:r w:rsidRPr="003C5537">
        <w:rPr>
          <w:rFonts w:cs="Arial"/>
          <w:b/>
          <w:sz w:val="20"/>
        </w:rPr>
        <w:t>(R 336.2001)</w:t>
      </w:r>
    </w:p>
    <w:p w14:paraId="251595AF" w14:textId="77777777" w:rsidR="00B07111" w:rsidRPr="003C5537" w:rsidRDefault="00B07111" w:rsidP="00B07111">
      <w:pPr>
        <w:jc w:val="both"/>
        <w:rPr>
          <w:rFonts w:cs="Arial"/>
          <w:sz w:val="20"/>
        </w:rPr>
      </w:pPr>
    </w:p>
    <w:p w14:paraId="481C2594" w14:textId="77777777" w:rsidR="00B07111" w:rsidRPr="003C5537" w:rsidRDefault="00B07111" w:rsidP="00EF351A">
      <w:pPr>
        <w:numPr>
          <w:ilvl w:val="0"/>
          <w:numId w:val="68"/>
        </w:numPr>
        <w:jc w:val="both"/>
        <w:rPr>
          <w:rFonts w:cs="Arial"/>
          <w:sz w:val="20"/>
        </w:rPr>
      </w:pPr>
      <w:r w:rsidRPr="003C5537">
        <w:rPr>
          <w:rFonts w:cs="Arial"/>
          <w:sz w:val="20"/>
        </w:rPr>
        <w:t xml:space="preserve">Any required performance testing shall be conducted in accordance with Rule 1001(2), Rule 1001(3) and Rule 1003.  </w:t>
      </w:r>
      <w:r w:rsidRPr="003C5537">
        <w:rPr>
          <w:rFonts w:cs="Arial"/>
          <w:b/>
          <w:sz w:val="20"/>
        </w:rPr>
        <w:t>(R 336.2001(2), R 336.2001(3), R 336.2003(1))</w:t>
      </w:r>
    </w:p>
    <w:p w14:paraId="7ADA71C8" w14:textId="77777777" w:rsidR="00B07111" w:rsidRPr="003C5537" w:rsidRDefault="00B07111" w:rsidP="00B07111">
      <w:pPr>
        <w:jc w:val="both"/>
        <w:rPr>
          <w:rFonts w:cs="Arial"/>
          <w:sz w:val="20"/>
        </w:rPr>
      </w:pPr>
    </w:p>
    <w:p w14:paraId="294C0FC0" w14:textId="77777777" w:rsidR="00B07111" w:rsidRPr="003C5537" w:rsidRDefault="00B07111" w:rsidP="00EF351A">
      <w:pPr>
        <w:numPr>
          <w:ilvl w:val="0"/>
          <w:numId w:val="68"/>
        </w:numPr>
        <w:jc w:val="both"/>
        <w:rPr>
          <w:rFonts w:cs="Arial"/>
          <w:sz w:val="20"/>
        </w:rPr>
      </w:pPr>
      <w:r w:rsidRPr="003C5537">
        <w:rPr>
          <w:rFonts w:cs="Arial"/>
          <w:sz w:val="20"/>
        </w:rPr>
        <w:t xml:space="preserve">Any required test results shall be submitted to the Air Quality Division (AQD) in the format prescribed by the applicable reference test method within 60 days following the last date of the test.  </w:t>
      </w:r>
      <w:r w:rsidRPr="003C5537">
        <w:rPr>
          <w:rFonts w:cs="Arial"/>
          <w:b/>
          <w:sz w:val="20"/>
        </w:rPr>
        <w:t>(R 336.2001(5))</w:t>
      </w:r>
    </w:p>
    <w:p w14:paraId="66050998" w14:textId="77777777" w:rsidR="00B07111" w:rsidRPr="003C5537" w:rsidRDefault="00B07111" w:rsidP="00B07111">
      <w:pPr>
        <w:jc w:val="both"/>
        <w:rPr>
          <w:rFonts w:cs="Arial"/>
          <w:sz w:val="20"/>
        </w:rPr>
      </w:pPr>
      <w:r w:rsidRPr="003C5537">
        <w:rPr>
          <w:rFonts w:cs="Arial"/>
          <w:sz w:val="20"/>
        </w:rPr>
        <w:br w:type="page"/>
      </w:r>
    </w:p>
    <w:p w14:paraId="6A4E0C0B"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79" w:name="_Toc522874184"/>
      <w:bookmarkStart w:id="180" w:name="_Toc102651077"/>
      <w:r w:rsidRPr="003C5537">
        <w:rPr>
          <w:rFonts w:cs="Arial"/>
          <w:sz w:val="22"/>
          <w:szCs w:val="22"/>
        </w:rPr>
        <w:lastRenderedPageBreak/>
        <w:t>Monitoring/Recordkeeping</w:t>
      </w:r>
      <w:bookmarkEnd w:id="179"/>
      <w:bookmarkEnd w:id="180"/>
    </w:p>
    <w:p w14:paraId="4F30FD8D" w14:textId="77777777" w:rsidR="00B07111" w:rsidRPr="003C5537" w:rsidRDefault="00B07111" w:rsidP="00B07111">
      <w:pPr>
        <w:numPr>
          <w:ilvl w:val="12"/>
          <w:numId w:val="0"/>
        </w:numPr>
        <w:ind w:left="432" w:hanging="432"/>
        <w:jc w:val="both"/>
        <w:rPr>
          <w:rFonts w:cs="Arial"/>
          <w:sz w:val="20"/>
        </w:rPr>
      </w:pPr>
    </w:p>
    <w:p w14:paraId="257BF838" w14:textId="77777777" w:rsidR="00B07111" w:rsidRPr="003C5537" w:rsidRDefault="00B07111" w:rsidP="00EF351A">
      <w:pPr>
        <w:numPr>
          <w:ilvl w:val="0"/>
          <w:numId w:val="69"/>
        </w:numPr>
        <w:jc w:val="both"/>
        <w:rPr>
          <w:rFonts w:cs="Arial"/>
          <w:sz w:val="20"/>
        </w:rPr>
      </w:pPr>
      <w:r w:rsidRPr="003C5537">
        <w:rPr>
          <w:rFonts w:cs="Arial"/>
          <w:sz w:val="20"/>
        </w:rPr>
        <w:t xml:space="preserve">Records of any periodic emission or parametric monitoring required in this ROP shall include the following information specified in Rule 213(3)(b)(i), where appropriate.  </w:t>
      </w:r>
      <w:r w:rsidRPr="003C5537">
        <w:rPr>
          <w:rFonts w:cs="Arial"/>
          <w:b/>
          <w:sz w:val="20"/>
        </w:rPr>
        <w:t>(R 336.1213(3)(b))</w:t>
      </w:r>
    </w:p>
    <w:p w14:paraId="1FEE48B3" w14:textId="77777777" w:rsidR="00B07111" w:rsidRPr="003C5537" w:rsidRDefault="00B07111" w:rsidP="00EF351A">
      <w:pPr>
        <w:numPr>
          <w:ilvl w:val="1"/>
          <w:numId w:val="69"/>
        </w:numPr>
        <w:jc w:val="both"/>
        <w:rPr>
          <w:rFonts w:cs="Arial"/>
          <w:sz w:val="20"/>
        </w:rPr>
      </w:pPr>
      <w:r w:rsidRPr="003C5537">
        <w:rPr>
          <w:rFonts w:cs="Arial"/>
          <w:sz w:val="20"/>
        </w:rPr>
        <w:t>The date, location, time, and method of sampling or measurements.</w:t>
      </w:r>
    </w:p>
    <w:p w14:paraId="1367B207" w14:textId="77777777" w:rsidR="00B07111" w:rsidRPr="003C5537" w:rsidRDefault="00B07111" w:rsidP="00EF351A">
      <w:pPr>
        <w:numPr>
          <w:ilvl w:val="1"/>
          <w:numId w:val="69"/>
        </w:numPr>
        <w:jc w:val="both"/>
        <w:rPr>
          <w:rFonts w:cs="Arial"/>
          <w:sz w:val="20"/>
        </w:rPr>
      </w:pPr>
      <w:r w:rsidRPr="003C5537">
        <w:rPr>
          <w:rFonts w:cs="Arial"/>
          <w:sz w:val="20"/>
        </w:rPr>
        <w:t>The dates the analyses of the samples were performed.</w:t>
      </w:r>
    </w:p>
    <w:p w14:paraId="0C257676" w14:textId="77777777" w:rsidR="00B07111" w:rsidRPr="003C5537" w:rsidRDefault="00B07111" w:rsidP="00EF351A">
      <w:pPr>
        <w:numPr>
          <w:ilvl w:val="1"/>
          <w:numId w:val="69"/>
        </w:numPr>
        <w:jc w:val="both"/>
        <w:rPr>
          <w:rFonts w:cs="Arial"/>
          <w:sz w:val="20"/>
        </w:rPr>
      </w:pPr>
      <w:r w:rsidRPr="003C5537">
        <w:rPr>
          <w:rFonts w:cs="Arial"/>
          <w:sz w:val="20"/>
        </w:rPr>
        <w:t>The company or entity that performed the analyses of the samples.</w:t>
      </w:r>
    </w:p>
    <w:p w14:paraId="143E3E06" w14:textId="77777777" w:rsidR="00B07111" w:rsidRPr="003C5537" w:rsidRDefault="00B07111" w:rsidP="00EF351A">
      <w:pPr>
        <w:numPr>
          <w:ilvl w:val="1"/>
          <w:numId w:val="69"/>
        </w:numPr>
        <w:jc w:val="both"/>
        <w:rPr>
          <w:rFonts w:cs="Arial"/>
          <w:sz w:val="20"/>
        </w:rPr>
      </w:pPr>
      <w:r w:rsidRPr="003C5537">
        <w:rPr>
          <w:rFonts w:cs="Arial"/>
          <w:sz w:val="20"/>
        </w:rPr>
        <w:t>The analytical techniques or methods used.</w:t>
      </w:r>
    </w:p>
    <w:p w14:paraId="32DE25A7" w14:textId="77777777" w:rsidR="00B07111" w:rsidRPr="003C5537" w:rsidRDefault="00B07111" w:rsidP="00EF351A">
      <w:pPr>
        <w:numPr>
          <w:ilvl w:val="1"/>
          <w:numId w:val="69"/>
        </w:numPr>
        <w:jc w:val="both"/>
        <w:rPr>
          <w:rFonts w:cs="Arial"/>
          <w:sz w:val="20"/>
        </w:rPr>
      </w:pPr>
      <w:r w:rsidRPr="003C5537">
        <w:rPr>
          <w:rFonts w:cs="Arial"/>
          <w:sz w:val="20"/>
        </w:rPr>
        <w:t>The results of the analyses.</w:t>
      </w:r>
    </w:p>
    <w:p w14:paraId="0F57375C" w14:textId="77777777" w:rsidR="00B07111" w:rsidRPr="003C5537" w:rsidRDefault="00B07111" w:rsidP="00EF351A">
      <w:pPr>
        <w:numPr>
          <w:ilvl w:val="1"/>
          <w:numId w:val="69"/>
        </w:numPr>
        <w:jc w:val="both"/>
        <w:rPr>
          <w:rFonts w:cs="Arial"/>
          <w:sz w:val="20"/>
        </w:rPr>
      </w:pPr>
      <w:r w:rsidRPr="003C5537">
        <w:rPr>
          <w:rFonts w:cs="Arial"/>
          <w:sz w:val="20"/>
        </w:rPr>
        <w:t>The related process operating conditions or parameters that existed at the time of sampling or measurement.</w:t>
      </w:r>
    </w:p>
    <w:p w14:paraId="1FF38709" w14:textId="77777777" w:rsidR="00B07111" w:rsidRPr="003C5537" w:rsidRDefault="00B07111" w:rsidP="00B07111">
      <w:pPr>
        <w:numPr>
          <w:ilvl w:val="12"/>
          <w:numId w:val="0"/>
        </w:numPr>
        <w:ind w:left="432" w:hanging="432"/>
        <w:jc w:val="both"/>
        <w:rPr>
          <w:rFonts w:cs="Arial"/>
          <w:sz w:val="20"/>
        </w:rPr>
      </w:pPr>
    </w:p>
    <w:p w14:paraId="5C902A1A" w14:textId="77777777" w:rsidR="00B07111" w:rsidRPr="003C5537" w:rsidRDefault="00B07111" w:rsidP="00EF351A">
      <w:pPr>
        <w:numPr>
          <w:ilvl w:val="0"/>
          <w:numId w:val="69"/>
        </w:numPr>
        <w:jc w:val="both"/>
        <w:rPr>
          <w:rFonts w:cs="Arial"/>
          <w:sz w:val="20"/>
        </w:rPr>
      </w:pPr>
      <w:r w:rsidRPr="003C5537">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3C5537">
        <w:rPr>
          <w:rFonts w:cs="Arial"/>
          <w:b/>
          <w:sz w:val="20"/>
        </w:rPr>
        <w:t>(R 336.1213(1)(e), R 336.1213(3)(b)(ii))</w:t>
      </w:r>
    </w:p>
    <w:p w14:paraId="21AC0C60" w14:textId="77777777" w:rsidR="00B07111" w:rsidRPr="003C5537" w:rsidRDefault="00B07111" w:rsidP="00B07111">
      <w:pPr>
        <w:numPr>
          <w:ilvl w:val="12"/>
          <w:numId w:val="0"/>
        </w:numPr>
        <w:ind w:left="432" w:hanging="432"/>
        <w:jc w:val="both"/>
        <w:rPr>
          <w:rFonts w:cs="Arial"/>
          <w:sz w:val="20"/>
        </w:rPr>
      </w:pPr>
    </w:p>
    <w:p w14:paraId="60638C0D"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81" w:name="_Toc522874185"/>
      <w:bookmarkStart w:id="182" w:name="_Toc102651078"/>
      <w:r w:rsidRPr="003C5537">
        <w:rPr>
          <w:rFonts w:cs="Arial"/>
          <w:sz w:val="22"/>
          <w:szCs w:val="22"/>
        </w:rPr>
        <w:t>Certification &amp; Reporting</w:t>
      </w:r>
      <w:bookmarkEnd w:id="181"/>
      <w:bookmarkEnd w:id="182"/>
    </w:p>
    <w:p w14:paraId="6600AC02" w14:textId="77777777" w:rsidR="00B07111" w:rsidRPr="003C5537" w:rsidRDefault="00B07111" w:rsidP="00B07111">
      <w:pPr>
        <w:numPr>
          <w:ilvl w:val="12"/>
          <w:numId w:val="0"/>
        </w:numPr>
        <w:ind w:left="432" w:hanging="432"/>
        <w:jc w:val="both"/>
        <w:rPr>
          <w:rFonts w:cs="Arial"/>
          <w:sz w:val="20"/>
        </w:rPr>
      </w:pPr>
    </w:p>
    <w:p w14:paraId="42D3A809" w14:textId="77777777" w:rsidR="00B07111" w:rsidRPr="003C5537" w:rsidRDefault="00B07111" w:rsidP="00EF351A">
      <w:pPr>
        <w:numPr>
          <w:ilvl w:val="0"/>
          <w:numId w:val="70"/>
        </w:numPr>
        <w:jc w:val="both"/>
        <w:rPr>
          <w:rFonts w:cs="Arial"/>
          <w:sz w:val="20"/>
        </w:rPr>
      </w:pPr>
      <w:r w:rsidRPr="003C5537">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3C5537">
        <w:rPr>
          <w:rFonts w:cs="Arial"/>
          <w:b/>
          <w:sz w:val="20"/>
        </w:rPr>
        <w:t>(R 336.1213(3)(c))</w:t>
      </w:r>
    </w:p>
    <w:p w14:paraId="4CE23CE8" w14:textId="77777777" w:rsidR="00B07111" w:rsidRPr="003C5537" w:rsidRDefault="00B07111" w:rsidP="00B07111">
      <w:pPr>
        <w:numPr>
          <w:ilvl w:val="12"/>
          <w:numId w:val="0"/>
        </w:numPr>
        <w:ind w:left="432" w:hanging="432"/>
        <w:jc w:val="both"/>
        <w:rPr>
          <w:rFonts w:cs="Arial"/>
          <w:sz w:val="20"/>
        </w:rPr>
      </w:pPr>
    </w:p>
    <w:p w14:paraId="1E476FBE" w14:textId="77777777" w:rsidR="00B07111" w:rsidRPr="003C5537" w:rsidRDefault="00B07111" w:rsidP="00EF351A">
      <w:pPr>
        <w:numPr>
          <w:ilvl w:val="0"/>
          <w:numId w:val="70"/>
        </w:numPr>
        <w:jc w:val="both"/>
        <w:rPr>
          <w:rFonts w:cs="Arial"/>
          <w:sz w:val="20"/>
        </w:rPr>
      </w:pPr>
      <w:r w:rsidRPr="003C5537">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3C5537">
        <w:rPr>
          <w:rFonts w:cs="Arial"/>
          <w:b/>
          <w:sz w:val="20"/>
        </w:rPr>
        <w:t>(R 336.1213(4)(c))</w:t>
      </w:r>
    </w:p>
    <w:p w14:paraId="35968F3C" w14:textId="77777777" w:rsidR="00B07111" w:rsidRPr="003C5537" w:rsidRDefault="00B07111" w:rsidP="00B07111">
      <w:pPr>
        <w:numPr>
          <w:ilvl w:val="12"/>
          <w:numId w:val="0"/>
        </w:numPr>
        <w:ind w:left="432" w:hanging="432"/>
        <w:jc w:val="both"/>
        <w:rPr>
          <w:rFonts w:cs="Arial"/>
          <w:sz w:val="20"/>
        </w:rPr>
      </w:pPr>
    </w:p>
    <w:p w14:paraId="6C01C803" w14:textId="77777777" w:rsidR="00B07111" w:rsidRPr="003C5537" w:rsidRDefault="00B07111" w:rsidP="00EF351A">
      <w:pPr>
        <w:numPr>
          <w:ilvl w:val="0"/>
          <w:numId w:val="70"/>
        </w:numPr>
        <w:jc w:val="both"/>
        <w:rPr>
          <w:rFonts w:cs="Arial"/>
          <w:sz w:val="20"/>
        </w:rPr>
      </w:pPr>
      <w:r w:rsidRPr="003C5537">
        <w:rPr>
          <w:rFonts w:cs="Arial"/>
          <w:sz w:val="20"/>
        </w:rPr>
        <w:t xml:space="preserve">The certification of compliance shall be submitted annually for the term of this ROP as detailed in the special conditions, or more frequently if specified in an applicable requirement or in this ROP.  </w:t>
      </w:r>
      <w:r w:rsidRPr="003C5537">
        <w:rPr>
          <w:rFonts w:cs="Arial"/>
          <w:b/>
          <w:sz w:val="20"/>
        </w:rPr>
        <w:t>(R 336.1213(4)(c))</w:t>
      </w:r>
    </w:p>
    <w:p w14:paraId="1B63056A" w14:textId="77777777" w:rsidR="00B07111" w:rsidRPr="003C5537" w:rsidRDefault="00B07111" w:rsidP="00B07111">
      <w:pPr>
        <w:numPr>
          <w:ilvl w:val="12"/>
          <w:numId w:val="0"/>
        </w:numPr>
        <w:ind w:left="432" w:hanging="432"/>
        <w:jc w:val="both"/>
        <w:rPr>
          <w:rFonts w:cs="Arial"/>
          <w:sz w:val="20"/>
        </w:rPr>
      </w:pPr>
    </w:p>
    <w:p w14:paraId="40D383C2" w14:textId="77777777" w:rsidR="00B07111" w:rsidRPr="003C5537" w:rsidRDefault="00B07111" w:rsidP="00EF351A">
      <w:pPr>
        <w:numPr>
          <w:ilvl w:val="0"/>
          <w:numId w:val="70"/>
        </w:numPr>
        <w:jc w:val="both"/>
        <w:rPr>
          <w:rFonts w:cs="Arial"/>
          <w:sz w:val="20"/>
        </w:rPr>
      </w:pPr>
      <w:r w:rsidRPr="003C5537">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3C5537">
        <w:rPr>
          <w:rFonts w:cs="Arial"/>
          <w:b/>
          <w:sz w:val="20"/>
        </w:rPr>
        <w:t>(R 336.1213(3)(c))</w:t>
      </w:r>
    </w:p>
    <w:p w14:paraId="0D727190" w14:textId="77777777" w:rsidR="00B07111" w:rsidRPr="003C5537" w:rsidRDefault="00B07111" w:rsidP="00EF351A">
      <w:pPr>
        <w:numPr>
          <w:ilvl w:val="1"/>
          <w:numId w:val="70"/>
        </w:numPr>
        <w:jc w:val="both"/>
        <w:rPr>
          <w:rFonts w:cs="Arial"/>
          <w:sz w:val="20"/>
        </w:rPr>
      </w:pPr>
      <w:r w:rsidRPr="003C5537">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7A7B4ABF" w14:textId="77777777" w:rsidR="00B07111" w:rsidRPr="003C5537" w:rsidRDefault="00B07111" w:rsidP="00EF351A">
      <w:pPr>
        <w:numPr>
          <w:ilvl w:val="1"/>
          <w:numId w:val="70"/>
        </w:numPr>
        <w:jc w:val="both"/>
        <w:rPr>
          <w:rFonts w:cs="Arial"/>
          <w:sz w:val="20"/>
        </w:rPr>
      </w:pPr>
      <w:r w:rsidRPr="003C5537">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6EF6C62" w14:textId="77777777" w:rsidR="00B07111" w:rsidRPr="003C5537" w:rsidRDefault="00B07111" w:rsidP="00EF351A">
      <w:pPr>
        <w:numPr>
          <w:ilvl w:val="1"/>
          <w:numId w:val="70"/>
        </w:numPr>
        <w:jc w:val="both"/>
        <w:rPr>
          <w:rFonts w:cs="Arial"/>
          <w:sz w:val="20"/>
        </w:rPr>
      </w:pPr>
      <w:r w:rsidRPr="003C5537">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A1DD421" w14:textId="77777777" w:rsidR="00B07111" w:rsidRPr="003C5537" w:rsidRDefault="00B07111" w:rsidP="00B07111">
      <w:pPr>
        <w:numPr>
          <w:ilvl w:val="12"/>
          <w:numId w:val="0"/>
        </w:numPr>
        <w:ind w:left="432" w:hanging="432"/>
        <w:jc w:val="both"/>
        <w:rPr>
          <w:rFonts w:cs="Arial"/>
          <w:sz w:val="20"/>
        </w:rPr>
      </w:pPr>
      <w:r w:rsidRPr="003C5537">
        <w:rPr>
          <w:rFonts w:cs="Arial"/>
          <w:sz w:val="20"/>
        </w:rPr>
        <w:br w:type="page"/>
      </w:r>
    </w:p>
    <w:p w14:paraId="355FB860" w14:textId="77777777" w:rsidR="00B07111" w:rsidRPr="003C5537" w:rsidRDefault="00B07111" w:rsidP="00EF351A">
      <w:pPr>
        <w:pStyle w:val="BodyText2"/>
        <w:numPr>
          <w:ilvl w:val="0"/>
          <w:numId w:val="71"/>
        </w:numPr>
        <w:rPr>
          <w:rFonts w:cs="Arial"/>
          <w:sz w:val="20"/>
        </w:rPr>
      </w:pPr>
      <w:r w:rsidRPr="003C5537">
        <w:rPr>
          <w:rFonts w:cs="Arial"/>
          <w:sz w:val="20"/>
        </w:rPr>
        <w:lastRenderedPageBreak/>
        <w:t xml:space="preserve">For reports required pursuant to Rule 213(3)(c)(ii), prompt certification of the reports is described in Rule 213(3)(c)(iii) as either of the following:  </w:t>
      </w:r>
      <w:r w:rsidRPr="003C5537">
        <w:rPr>
          <w:rFonts w:cs="Arial"/>
          <w:b/>
          <w:sz w:val="20"/>
        </w:rPr>
        <w:t>(R 336.1213(3)(c))</w:t>
      </w:r>
    </w:p>
    <w:p w14:paraId="3431122B" w14:textId="77777777" w:rsidR="00B07111" w:rsidRPr="003C5537" w:rsidRDefault="00B07111" w:rsidP="00EF351A">
      <w:pPr>
        <w:numPr>
          <w:ilvl w:val="1"/>
          <w:numId w:val="71"/>
        </w:numPr>
        <w:jc w:val="both"/>
        <w:rPr>
          <w:rFonts w:cs="Arial"/>
          <w:sz w:val="20"/>
        </w:rPr>
      </w:pPr>
      <w:r w:rsidRPr="003C5537">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5992C68C" w14:textId="77777777" w:rsidR="00B07111" w:rsidRPr="003C5537" w:rsidRDefault="00B07111" w:rsidP="00EF351A">
      <w:pPr>
        <w:numPr>
          <w:ilvl w:val="1"/>
          <w:numId w:val="71"/>
        </w:numPr>
        <w:jc w:val="both"/>
        <w:rPr>
          <w:rFonts w:cs="Arial"/>
          <w:sz w:val="20"/>
        </w:rPr>
      </w:pPr>
      <w:r w:rsidRPr="003C5537">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ED7DB46" w14:textId="77777777" w:rsidR="00B07111" w:rsidRPr="003C5537" w:rsidRDefault="00B07111" w:rsidP="00B07111">
      <w:pPr>
        <w:numPr>
          <w:ilvl w:val="12"/>
          <w:numId w:val="0"/>
        </w:numPr>
        <w:ind w:left="432" w:hanging="432"/>
        <w:jc w:val="both"/>
        <w:rPr>
          <w:rFonts w:cs="Arial"/>
          <w:sz w:val="20"/>
        </w:rPr>
      </w:pPr>
    </w:p>
    <w:p w14:paraId="6A03F447" w14:textId="77777777" w:rsidR="00B07111" w:rsidRPr="003C5537" w:rsidRDefault="00B07111" w:rsidP="00EF351A">
      <w:pPr>
        <w:numPr>
          <w:ilvl w:val="0"/>
          <w:numId w:val="71"/>
        </w:numPr>
        <w:jc w:val="both"/>
        <w:rPr>
          <w:rFonts w:cs="Arial"/>
          <w:sz w:val="20"/>
        </w:rPr>
      </w:pPr>
      <w:r w:rsidRPr="003C5537">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3C5537">
        <w:rPr>
          <w:rFonts w:cs="Arial"/>
          <w:b/>
          <w:sz w:val="20"/>
        </w:rPr>
        <w:t>(R 336.1213(3)(c)(i))</w:t>
      </w:r>
    </w:p>
    <w:p w14:paraId="34BF3EB5" w14:textId="77777777" w:rsidR="00B07111" w:rsidRPr="003C5537" w:rsidRDefault="00B07111" w:rsidP="00B07111">
      <w:pPr>
        <w:numPr>
          <w:ilvl w:val="12"/>
          <w:numId w:val="0"/>
        </w:numPr>
        <w:jc w:val="both"/>
        <w:rPr>
          <w:rFonts w:cs="Arial"/>
          <w:sz w:val="20"/>
        </w:rPr>
      </w:pPr>
    </w:p>
    <w:p w14:paraId="27D56359" w14:textId="77777777" w:rsidR="00B07111" w:rsidRPr="003C5537" w:rsidRDefault="00B07111" w:rsidP="00EF351A">
      <w:pPr>
        <w:numPr>
          <w:ilvl w:val="0"/>
          <w:numId w:val="71"/>
        </w:numPr>
        <w:jc w:val="both"/>
        <w:rPr>
          <w:rFonts w:cs="Arial"/>
          <w:sz w:val="20"/>
        </w:rPr>
      </w:pPr>
      <w:r w:rsidRPr="003C5537">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3C5537">
        <w:rPr>
          <w:rFonts w:cs="Arial"/>
          <w:b/>
          <w:sz w:val="20"/>
        </w:rPr>
        <w:t>(R 336.1212(6))</w:t>
      </w:r>
    </w:p>
    <w:p w14:paraId="40510CA6" w14:textId="77777777" w:rsidR="00B07111" w:rsidRPr="003C5537" w:rsidRDefault="00B07111" w:rsidP="00B07111">
      <w:pPr>
        <w:numPr>
          <w:ilvl w:val="12"/>
          <w:numId w:val="0"/>
        </w:numPr>
        <w:jc w:val="both"/>
        <w:rPr>
          <w:rFonts w:cs="Arial"/>
          <w:sz w:val="20"/>
        </w:rPr>
      </w:pPr>
    </w:p>
    <w:p w14:paraId="005F0271" w14:textId="77777777" w:rsidR="00B07111" w:rsidRPr="003C5537" w:rsidRDefault="00B07111" w:rsidP="00EF351A">
      <w:pPr>
        <w:numPr>
          <w:ilvl w:val="0"/>
          <w:numId w:val="71"/>
        </w:numPr>
        <w:jc w:val="both"/>
        <w:rPr>
          <w:rFonts w:cs="Arial"/>
          <w:sz w:val="20"/>
        </w:rPr>
      </w:pPr>
      <w:r w:rsidRPr="003C5537">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3C5537">
        <w:rPr>
          <w:rFonts w:cs="Arial"/>
          <w:spacing w:val="-3"/>
          <w:sz w:val="20"/>
          <w:vertAlign w:val="superscript"/>
        </w:rPr>
        <w:t>2</w:t>
      </w:r>
      <w:r w:rsidRPr="003C5537">
        <w:rPr>
          <w:rFonts w:cs="Arial"/>
          <w:spacing w:val="-3"/>
          <w:sz w:val="20"/>
        </w:rPr>
        <w:t xml:space="preserve">  </w:t>
      </w:r>
      <w:r w:rsidRPr="003C5537">
        <w:rPr>
          <w:rFonts w:cs="Arial"/>
          <w:b/>
          <w:spacing w:val="-3"/>
          <w:sz w:val="20"/>
        </w:rPr>
        <w:t>(R 336.1912)</w:t>
      </w:r>
    </w:p>
    <w:p w14:paraId="57ED5D20" w14:textId="77777777" w:rsidR="00B07111" w:rsidRPr="003C5537" w:rsidRDefault="00B07111" w:rsidP="00B07111">
      <w:pPr>
        <w:numPr>
          <w:ilvl w:val="12"/>
          <w:numId w:val="0"/>
        </w:numPr>
        <w:ind w:left="432" w:hanging="432"/>
        <w:jc w:val="both"/>
        <w:rPr>
          <w:rFonts w:cs="Arial"/>
          <w:sz w:val="20"/>
        </w:rPr>
      </w:pPr>
    </w:p>
    <w:p w14:paraId="481A77AE"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83" w:name="_Toc522874186"/>
      <w:bookmarkStart w:id="184" w:name="_Toc102651079"/>
      <w:r w:rsidRPr="003C5537">
        <w:rPr>
          <w:rFonts w:cs="Arial"/>
          <w:sz w:val="22"/>
          <w:szCs w:val="22"/>
        </w:rPr>
        <w:t>Permit Shield</w:t>
      </w:r>
      <w:bookmarkEnd w:id="183"/>
      <w:bookmarkEnd w:id="184"/>
    </w:p>
    <w:p w14:paraId="3A6E3B62" w14:textId="77777777" w:rsidR="00B07111" w:rsidRPr="003C5537" w:rsidRDefault="00B07111" w:rsidP="00B07111">
      <w:pPr>
        <w:numPr>
          <w:ilvl w:val="12"/>
          <w:numId w:val="0"/>
        </w:numPr>
        <w:ind w:left="432" w:hanging="432"/>
        <w:jc w:val="both"/>
        <w:rPr>
          <w:rFonts w:cs="Arial"/>
          <w:sz w:val="20"/>
        </w:rPr>
      </w:pPr>
    </w:p>
    <w:p w14:paraId="31E8EB08" w14:textId="77777777" w:rsidR="00B07111" w:rsidRPr="003C5537" w:rsidRDefault="00B07111" w:rsidP="00EF351A">
      <w:pPr>
        <w:numPr>
          <w:ilvl w:val="0"/>
          <w:numId w:val="72"/>
        </w:numPr>
        <w:jc w:val="both"/>
        <w:rPr>
          <w:rFonts w:cs="Arial"/>
          <w:sz w:val="20"/>
        </w:rPr>
      </w:pPr>
      <w:r w:rsidRPr="003C5537">
        <w:rPr>
          <w:rFonts w:cs="Arial"/>
          <w:sz w:val="20"/>
        </w:rPr>
        <w:t xml:space="preserve">Compliance with the conditions of the ROP shall be considered compliance with any applicable requirements as of the date of ROP issuance if either of the following provisions is satisfied.  </w:t>
      </w:r>
      <w:r w:rsidRPr="003C5537">
        <w:rPr>
          <w:rFonts w:cs="Arial"/>
          <w:b/>
          <w:sz w:val="20"/>
        </w:rPr>
        <w:t>(R 336.1213(6)(a)(i), R 336.1213(6)(a)(ii))</w:t>
      </w:r>
    </w:p>
    <w:p w14:paraId="4F8D4FDF" w14:textId="77777777" w:rsidR="00B07111" w:rsidRPr="003C5537" w:rsidRDefault="00B07111" w:rsidP="00EF351A">
      <w:pPr>
        <w:numPr>
          <w:ilvl w:val="1"/>
          <w:numId w:val="72"/>
        </w:numPr>
        <w:jc w:val="both"/>
        <w:rPr>
          <w:rFonts w:cs="Arial"/>
          <w:sz w:val="20"/>
        </w:rPr>
      </w:pPr>
      <w:r w:rsidRPr="003C5537">
        <w:rPr>
          <w:rFonts w:cs="Arial"/>
          <w:sz w:val="20"/>
        </w:rPr>
        <w:t>The applicable requirements are included and are specifically identified in the ROP.</w:t>
      </w:r>
    </w:p>
    <w:p w14:paraId="7B3E002A" w14:textId="77777777" w:rsidR="00B07111" w:rsidRPr="003C5537" w:rsidRDefault="00B07111" w:rsidP="00EF351A">
      <w:pPr>
        <w:numPr>
          <w:ilvl w:val="1"/>
          <w:numId w:val="72"/>
        </w:numPr>
        <w:jc w:val="both"/>
        <w:rPr>
          <w:rFonts w:cs="Arial"/>
          <w:sz w:val="20"/>
        </w:rPr>
      </w:pPr>
      <w:r w:rsidRPr="003C5537">
        <w:rPr>
          <w:rFonts w:cs="Arial"/>
          <w:sz w:val="20"/>
        </w:rPr>
        <w:t>The permit includes a determination or concise summary of the determination by the department that other specifically identified requirements are not applicable to the stationary source.</w:t>
      </w:r>
    </w:p>
    <w:p w14:paraId="14994984" w14:textId="77777777" w:rsidR="00B07111" w:rsidRPr="003C5537" w:rsidRDefault="00B07111" w:rsidP="00B07111">
      <w:pPr>
        <w:numPr>
          <w:ilvl w:val="12"/>
          <w:numId w:val="0"/>
        </w:numPr>
        <w:ind w:left="432" w:hanging="432"/>
        <w:jc w:val="both"/>
        <w:rPr>
          <w:rFonts w:cs="Arial"/>
          <w:sz w:val="20"/>
        </w:rPr>
      </w:pPr>
    </w:p>
    <w:p w14:paraId="57A602FA" w14:textId="77777777" w:rsidR="00B07111" w:rsidRPr="003C5537" w:rsidRDefault="00B07111" w:rsidP="00B07111">
      <w:pPr>
        <w:pStyle w:val="BodyText2"/>
        <w:ind w:left="360"/>
        <w:rPr>
          <w:rFonts w:cs="Arial"/>
          <w:sz w:val="20"/>
        </w:rPr>
      </w:pPr>
      <w:r w:rsidRPr="003C5537">
        <w:rPr>
          <w:rFonts w:cs="Arial"/>
          <w:sz w:val="20"/>
        </w:rPr>
        <w:t>Any requirements identified in Part E of this ROP have been identified as non-applicable to this ROP and are included in the permit shield.</w:t>
      </w:r>
    </w:p>
    <w:p w14:paraId="16CD093D" w14:textId="77777777" w:rsidR="00B07111" w:rsidRPr="003C5537" w:rsidRDefault="00B07111" w:rsidP="00B07111">
      <w:pPr>
        <w:numPr>
          <w:ilvl w:val="12"/>
          <w:numId w:val="0"/>
        </w:numPr>
        <w:ind w:left="432" w:hanging="432"/>
        <w:jc w:val="both"/>
        <w:rPr>
          <w:rFonts w:cs="Arial"/>
          <w:sz w:val="20"/>
        </w:rPr>
      </w:pPr>
    </w:p>
    <w:p w14:paraId="52E82986" w14:textId="77777777" w:rsidR="00B07111" w:rsidRPr="003C5537" w:rsidRDefault="00B07111" w:rsidP="00EF351A">
      <w:pPr>
        <w:numPr>
          <w:ilvl w:val="0"/>
          <w:numId w:val="73"/>
        </w:numPr>
        <w:jc w:val="both"/>
        <w:rPr>
          <w:rFonts w:cs="Arial"/>
          <w:sz w:val="20"/>
        </w:rPr>
      </w:pPr>
      <w:r w:rsidRPr="003C5537">
        <w:rPr>
          <w:rFonts w:cs="Arial"/>
          <w:sz w:val="20"/>
        </w:rPr>
        <w:t>Nothing in this ROP shall alter or affect any of the following:</w:t>
      </w:r>
    </w:p>
    <w:p w14:paraId="2F8DD4A5" w14:textId="77777777" w:rsidR="00B07111" w:rsidRPr="003C5537" w:rsidRDefault="00B07111" w:rsidP="00EF351A">
      <w:pPr>
        <w:numPr>
          <w:ilvl w:val="1"/>
          <w:numId w:val="263"/>
        </w:numPr>
        <w:jc w:val="both"/>
        <w:rPr>
          <w:rFonts w:cs="Arial"/>
          <w:sz w:val="20"/>
        </w:rPr>
      </w:pPr>
      <w:r w:rsidRPr="003C5537">
        <w:rPr>
          <w:rFonts w:cs="Arial"/>
          <w:sz w:val="20"/>
        </w:rPr>
        <w:t xml:space="preserve">The provisions of Section 303 of the CAA, emergency orders, including the authority of the USEPA under Section 303 of the CAA.  </w:t>
      </w:r>
      <w:r w:rsidRPr="003C5537">
        <w:rPr>
          <w:rFonts w:cs="Arial"/>
          <w:b/>
          <w:sz w:val="20"/>
        </w:rPr>
        <w:t>(R 336.1213(6)(b)(i))</w:t>
      </w:r>
    </w:p>
    <w:p w14:paraId="6F23850C" w14:textId="77777777" w:rsidR="00B07111" w:rsidRPr="003C5537" w:rsidRDefault="00B07111" w:rsidP="00EF351A">
      <w:pPr>
        <w:numPr>
          <w:ilvl w:val="1"/>
          <w:numId w:val="263"/>
        </w:numPr>
        <w:jc w:val="both"/>
        <w:rPr>
          <w:rFonts w:cs="Arial"/>
          <w:sz w:val="20"/>
        </w:rPr>
      </w:pPr>
      <w:r w:rsidRPr="003C5537">
        <w:rPr>
          <w:rFonts w:cs="Arial"/>
          <w:sz w:val="20"/>
        </w:rPr>
        <w:t xml:space="preserve">The liability of the owner or operator of this source for any violation of applicable requirements prior to or at the time of this ROP issuance.  </w:t>
      </w:r>
      <w:r w:rsidRPr="003C5537">
        <w:rPr>
          <w:rFonts w:cs="Arial"/>
          <w:b/>
          <w:sz w:val="20"/>
        </w:rPr>
        <w:t>(R 336.1213(6)(b)(ii))</w:t>
      </w:r>
    </w:p>
    <w:p w14:paraId="40B405A9" w14:textId="77777777" w:rsidR="00B07111" w:rsidRPr="003C5537" w:rsidRDefault="00B07111" w:rsidP="00EF351A">
      <w:pPr>
        <w:numPr>
          <w:ilvl w:val="1"/>
          <w:numId w:val="263"/>
        </w:numPr>
        <w:jc w:val="both"/>
        <w:rPr>
          <w:rFonts w:cs="Arial"/>
          <w:b/>
          <w:sz w:val="20"/>
        </w:rPr>
      </w:pPr>
      <w:r w:rsidRPr="003C5537">
        <w:rPr>
          <w:rFonts w:cs="Arial"/>
          <w:sz w:val="20"/>
        </w:rPr>
        <w:t xml:space="preserve">The applicable requirements of the acid rain program, consistent with Section 408(a) of the CAA.  </w:t>
      </w:r>
      <w:r w:rsidRPr="003C5537">
        <w:rPr>
          <w:rFonts w:cs="Arial"/>
          <w:b/>
          <w:sz w:val="20"/>
        </w:rPr>
        <w:t>(R 336.1213(6)(b)(iii))</w:t>
      </w:r>
    </w:p>
    <w:p w14:paraId="5549F83D" w14:textId="77777777" w:rsidR="00B07111" w:rsidRPr="003C5537" w:rsidRDefault="00B07111" w:rsidP="00B07111">
      <w:pPr>
        <w:jc w:val="both"/>
        <w:rPr>
          <w:rFonts w:cs="Arial"/>
          <w:sz w:val="20"/>
        </w:rPr>
      </w:pPr>
      <w:r w:rsidRPr="003C5537">
        <w:rPr>
          <w:rFonts w:cs="Arial"/>
          <w:b/>
          <w:sz w:val="20"/>
        </w:rPr>
        <w:br w:type="page"/>
      </w:r>
    </w:p>
    <w:p w14:paraId="11C51FD1" w14:textId="77777777" w:rsidR="00B07111" w:rsidRPr="003C5537" w:rsidRDefault="00B07111" w:rsidP="00EF351A">
      <w:pPr>
        <w:numPr>
          <w:ilvl w:val="1"/>
          <w:numId w:val="264"/>
        </w:numPr>
        <w:jc w:val="both"/>
        <w:rPr>
          <w:rFonts w:cs="Arial"/>
          <w:sz w:val="20"/>
        </w:rPr>
      </w:pPr>
      <w:r w:rsidRPr="003C5537">
        <w:rPr>
          <w:rFonts w:cs="Arial"/>
          <w:sz w:val="20"/>
        </w:rPr>
        <w:lastRenderedPageBreak/>
        <w:t xml:space="preserve">The ability of the USEPA to obtain information from a source pursuant to Section 114 of the CAA.  </w:t>
      </w:r>
      <w:r w:rsidRPr="003C5537">
        <w:rPr>
          <w:rFonts w:cs="Arial"/>
          <w:b/>
          <w:sz w:val="20"/>
        </w:rPr>
        <w:t>(R 336.1213(6)(b)(iv))</w:t>
      </w:r>
    </w:p>
    <w:p w14:paraId="52625EBB" w14:textId="77777777" w:rsidR="00B07111" w:rsidRPr="003C5537" w:rsidRDefault="00B07111" w:rsidP="00B07111">
      <w:pPr>
        <w:numPr>
          <w:ilvl w:val="12"/>
          <w:numId w:val="0"/>
        </w:numPr>
        <w:ind w:left="432" w:hanging="432"/>
        <w:jc w:val="both"/>
        <w:rPr>
          <w:rFonts w:cs="Arial"/>
          <w:sz w:val="20"/>
        </w:rPr>
      </w:pPr>
    </w:p>
    <w:p w14:paraId="22D9028E" w14:textId="77777777" w:rsidR="00B07111" w:rsidRPr="003C5537" w:rsidRDefault="00B07111" w:rsidP="00EF351A">
      <w:pPr>
        <w:numPr>
          <w:ilvl w:val="0"/>
          <w:numId w:val="74"/>
        </w:numPr>
        <w:jc w:val="both"/>
        <w:rPr>
          <w:rFonts w:cs="Arial"/>
          <w:sz w:val="20"/>
        </w:rPr>
      </w:pPr>
      <w:r w:rsidRPr="003C5537">
        <w:rPr>
          <w:rFonts w:cs="Arial"/>
          <w:sz w:val="20"/>
        </w:rPr>
        <w:t>The permit shield shall not apply to provisions incorporated into this ROP through procedures for any of the following:</w:t>
      </w:r>
    </w:p>
    <w:p w14:paraId="7A43B429" w14:textId="77777777" w:rsidR="00B07111" w:rsidRPr="003C5537" w:rsidRDefault="00B07111" w:rsidP="00EF351A">
      <w:pPr>
        <w:numPr>
          <w:ilvl w:val="1"/>
          <w:numId w:val="265"/>
        </w:numPr>
        <w:jc w:val="both"/>
        <w:rPr>
          <w:rFonts w:cs="Arial"/>
          <w:sz w:val="20"/>
        </w:rPr>
      </w:pPr>
      <w:r w:rsidRPr="003C5537">
        <w:rPr>
          <w:rFonts w:cs="Arial"/>
          <w:sz w:val="20"/>
        </w:rPr>
        <w:t xml:space="preserve">Operational flexibility changes made pursuant to Rule 215.  </w:t>
      </w:r>
      <w:r w:rsidRPr="003C5537">
        <w:rPr>
          <w:rFonts w:cs="Arial"/>
          <w:b/>
          <w:sz w:val="20"/>
        </w:rPr>
        <w:t>(R 336.1215(5))</w:t>
      </w:r>
    </w:p>
    <w:p w14:paraId="12637A0A" w14:textId="77777777" w:rsidR="00B07111" w:rsidRPr="003C5537" w:rsidRDefault="00B07111" w:rsidP="00EF351A">
      <w:pPr>
        <w:numPr>
          <w:ilvl w:val="1"/>
          <w:numId w:val="265"/>
        </w:numPr>
        <w:jc w:val="both"/>
        <w:rPr>
          <w:rFonts w:cs="Arial"/>
          <w:sz w:val="20"/>
        </w:rPr>
      </w:pPr>
      <w:r w:rsidRPr="003C5537">
        <w:rPr>
          <w:rFonts w:cs="Arial"/>
          <w:sz w:val="20"/>
        </w:rPr>
        <w:t xml:space="preserve">Administrative Amendments made pursuant to Rule 216(1)(a)(i)-(iv).  </w:t>
      </w:r>
      <w:r w:rsidRPr="003C5537">
        <w:rPr>
          <w:rFonts w:cs="Arial"/>
          <w:b/>
          <w:sz w:val="20"/>
        </w:rPr>
        <w:t>(R 336.1216(1)(b)(iii))</w:t>
      </w:r>
    </w:p>
    <w:p w14:paraId="0D4D8FE7" w14:textId="77777777" w:rsidR="00B07111" w:rsidRPr="003C5537" w:rsidRDefault="00B07111" w:rsidP="00EF351A">
      <w:pPr>
        <w:numPr>
          <w:ilvl w:val="1"/>
          <w:numId w:val="265"/>
        </w:numPr>
        <w:jc w:val="both"/>
        <w:rPr>
          <w:rFonts w:cs="Arial"/>
          <w:sz w:val="20"/>
        </w:rPr>
      </w:pPr>
      <w:r w:rsidRPr="003C5537">
        <w:rPr>
          <w:rFonts w:cs="Arial"/>
          <w:sz w:val="20"/>
        </w:rPr>
        <w:t xml:space="preserve">Administrative Amendments made pursuant to Rule 216(1)(a)(v) until the amendment has been approved by the department.  </w:t>
      </w:r>
      <w:r w:rsidRPr="003C5537">
        <w:rPr>
          <w:rFonts w:cs="Arial"/>
          <w:b/>
          <w:sz w:val="20"/>
        </w:rPr>
        <w:t>(R 336.1216(1)(c)(iii))</w:t>
      </w:r>
    </w:p>
    <w:p w14:paraId="73964238" w14:textId="77777777" w:rsidR="00B07111" w:rsidRPr="003C5537" w:rsidRDefault="00B07111" w:rsidP="00EF351A">
      <w:pPr>
        <w:numPr>
          <w:ilvl w:val="1"/>
          <w:numId w:val="265"/>
        </w:numPr>
        <w:jc w:val="both"/>
        <w:rPr>
          <w:rFonts w:cs="Arial"/>
          <w:sz w:val="20"/>
        </w:rPr>
      </w:pPr>
      <w:r w:rsidRPr="003C5537">
        <w:rPr>
          <w:rFonts w:cs="Arial"/>
          <w:sz w:val="20"/>
        </w:rPr>
        <w:t xml:space="preserve">Minor Permit Modifications made pursuant to Rule 216(2).  </w:t>
      </w:r>
      <w:r w:rsidRPr="003C5537">
        <w:rPr>
          <w:rFonts w:cs="Arial"/>
          <w:b/>
          <w:sz w:val="20"/>
        </w:rPr>
        <w:t>(R 336.1216(2)(f))</w:t>
      </w:r>
    </w:p>
    <w:p w14:paraId="66774C1D" w14:textId="77777777" w:rsidR="00B07111" w:rsidRPr="003C5537" w:rsidRDefault="00B07111" w:rsidP="00EF351A">
      <w:pPr>
        <w:numPr>
          <w:ilvl w:val="1"/>
          <w:numId w:val="265"/>
        </w:numPr>
        <w:jc w:val="both"/>
        <w:rPr>
          <w:rFonts w:cs="Arial"/>
          <w:sz w:val="20"/>
        </w:rPr>
      </w:pPr>
      <w:r w:rsidRPr="003C5537">
        <w:rPr>
          <w:rFonts w:cs="Arial"/>
          <w:sz w:val="20"/>
        </w:rPr>
        <w:t xml:space="preserve">State-Only Modifications made pursuant to Rule 216(4) until the changes have been approved by the department.  </w:t>
      </w:r>
      <w:r w:rsidRPr="003C5537">
        <w:rPr>
          <w:rFonts w:cs="Arial"/>
          <w:b/>
          <w:sz w:val="20"/>
        </w:rPr>
        <w:t>(R 336.1216(4)(e))</w:t>
      </w:r>
    </w:p>
    <w:p w14:paraId="09AFD26D" w14:textId="77777777" w:rsidR="00B07111" w:rsidRPr="003C5537" w:rsidRDefault="00B07111" w:rsidP="00B07111">
      <w:pPr>
        <w:numPr>
          <w:ilvl w:val="12"/>
          <w:numId w:val="0"/>
        </w:numPr>
        <w:ind w:left="432" w:hanging="432"/>
        <w:jc w:val="both"/>
        <w:rPr>
          <w:rFonts w:cs="Arial"/>
          <w:sz w:val="20"/>
        </w:rPr>
      </w:pPr>
    </w:p>
    <w:p w14:paraId="39284390" w14:textId="77777777" w:rsidR="00B07111" w:rsidRPr="003C5537" w:rsidRDefault="00B07111" w:rsidP="00EF351A">
      <w:pPr>
        <w:numPr>
          <w:ilvl w:val="0"/>
          <w:numId w:val="75"/>
        </w:numPr>
        <w:jc w:val="both"/>
        <w:rPr>
          <w:rFonts w:cs="Arial"/>
          <w:sz w:val="20"/>
        </w:rPr>
      </w:pPr>
      <w:r w:rsidRPr="003C5537">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3C5537">
        <w:rPr>
          <w:rFonts w:cs="Arial"/>
          <w:b/>
          <w:sz w:val="20"/>
        </w:rPr>
        <w:t>(R 336.1217(1)(c), R 336.1217(1)(a))</w:t>
      </w:r>
    </w:p>
    <w:p w14:paraId="58B4CC58" w14:textId="77777777" w:rsidR="00B07111" w:rsidRPr="003C5537" w:rsidRDefault="00B07111" w:rsidP="00B07111">
      <w:pPr>
        <w:numPr>
          <w:ilvl w:val="12"/>
          <w:numId w:val="0"/>
        </w:numPr>
        <w:ind w:left="432" w:hanging="432"/>
        <w:jc w:val="both"/>
        <w:rPr>
          <w:rFonts w:cs="Arial"/>
          <w:sz w:val="20"/>
        </w:rPr>
      </w:pPr>
    </w:p>
    <w:p w14:paraId="2B102E6D"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85" w:name="_Toc522874187"/>
      <w:bookmarkStart w:id="186" w:name="_Toc102651080"/>
      <w:r w:rsidRPr="003C5537">
        <w:rPr>
          <w:rFonts w:cs="Arial"/>
          <w:sz w:val="22"/>
          <w:szCs w:val="22"/>
        </w:rPr>
        <w:t>Revisions</w:t>
      </w:r>
      <w:bookmarkEnd w:id="185"/>
      <w:bookmarkEnd w:id="186"/>
    </w:p>
    <w:p w14:paraId="26D1D900" w14:textId="77777777" w:rsidR="00B07111" w:rsidRPr="003C5537" w:rsidRDefault="00B07111" w:rsidP="00B07111">
      <w:pPr>
        <w:numPr>
          <w:ilvl w:val="12"/>
          <w:numId w:val="0"/>
        </w:numPr>
        <w:ind w:left="432" w:hanging="432"/>
        <w:jc w:val="both"/>
        <w:rPr>
          <w:rFonts w:cs="Arial"/>
          <w:sz w:val="20"/>
        </w:rPr>
      </w:pPr>
    </w:p>
    <w:p w14:paraId="5B7EA0D3" w14:textId="77777777" w:rsidR="00B07111" w:rsidRPr="003C5537" w:rsidRDefault="00B07111" w:rsidP="00EF351A">
      <w:pPr>
        <w:numPr>
          <w:ilvl w:val="0"/>
          <w:numId w:val="75"/>
        </w:numPr>
        <w:jc w:val="both"/>
        <w:rPr>
          <w:rFonts w:cs="Arial"/>
          <w:sz w:val="20"/>
        </w:rPr>
      </w:pPr>
      <w:r w:rsidRPr="003C5537">
        <w:rPr>
          <w:rFonts w:cs="Arial"/>
          <w:sz w:val="20"/>
        </w:rPr>
        <w:t xml:space="preserve">For changes to any process or process equipment covered by this ROP that do not require a revision of the ROP pursuant to Rule 216, the permittee must comply with Rule 215.  </w:t>
      </w:r>
      <w:r w:rsidRPr="003C5537">
        <w:rPr>
          <w:rFonts w:cs="Arial"/>
          <w:b/>
          <w:sz w:val="20"/>
        </w:rPr>
        <w:t>(R 336.1215, R 336.1216)</w:t>
      </w:r>
    </w:p>
    <w:p w14:paraId="23ECB7F7" w14:textId="77777777" w:rsidR="00B07111" w:rsidRPr="003C5537" w:rsidRDefault="00B07111" w:rsidP="00B07111">
      <w:pPr>
        <w:jc w:val="both"/>
        <w:rPr>
          <w:rFonts w:cs="Arial"/>
          <w:spacing w:val="-3"/>
          <w:sz w:val="20"/>
        </w:rPr>
      </w:pPr>
    </w:p>
    <w:p w14:paraId="4B5A3521" w14:textId="77777777" w:rsidR="00B07111" w:rsidRPr="003C5537" w:rsidRDefault="00B07111" w:rsidP="00EF351A">
      <w:pPr>
        <w:numPr>
          <w:ilvl w:val="0"/>
          <w:numId w:val="75"/>
        </w:numPr>
        <w:jc w:val="both"/>
        <w:rPr>
          <w:rFonts w:cs="Arial"/>
          <w:sz w:val="20"/>
        </w:rPr>
      </w:pPr>
      <w:r w:rsidRPr="003C5537">
        <w:rPr>
          <w:rFonts w:cs="Arial"/>
          <w:spacing w:val="-3"/>
          <w:sz w:val="20"/>
        </w:rPr>
        <w:t xml:space="preserve">A change in ownership or operational control of a stationary source covered by this ROP shall be made pursuant to Rule 216(1).  </w:t>
      </w:r>
      <w:r w:rsidRPr="003C5537">
        <w:rPr>
          <w:rFonts w:cs="Arial"/>
          <w:b/>
          <w:spacing w:val="-3"/>
          <w:sz w:val="20"/>
        </w:rPr>
        <w:t>(R 336.1219(2))</w:t>
      </w:r>
    </w:p>
    <w:p w14:paraId="5EB507E1" w14:textId="77777777" w:rsidR="00B07111" w:rsidRPr="003C5537" w:rsidRDefault="00B07111" w:rsidP="00B07111">
      <w:pPr>
        <w:numPr>
          <w:ilvl w:val="12"/>
          <w:numId w:val="0"/>
        </w:numPr>
        <w:jc w:val="both"/>
        <w:rPr>
          <w:rFonts w:cs="Arial"/>
          <w:sz w:val="20"/>
        </w:rPr>
      </w:pPr>
    </w:p>
    <w:p w14:paraId="61FC3B39" w14:textId="77777777" w:rsidR="00B07111" w:rsidRPr="003C5537" w:rsidRDefault="00B07111" w:rsidP="00EF351A">
      <w:pPr>
        <w:numPr>
          <w:ilvl w:val="0"/>
          <w:numId w:val="75"/>
        </w:numPr>
        <w:jc w:val="both"/>
        <w:rPr>
          <w:rFonts w:cs="Arial"/>
          <w:sz w:val="20"/>
        </w:rPr>
      </w:pPr>
      <w:r w:rsidRPr="003C5537">
        <w:rPr>
          <w:rFonts w:cs="Arial"/>
          <w:sz w:val="20"/>
        </w:rPr>
        <w:t xml:space="preserve">For revisions to this ROP, an administratively complete application shall be considered timely if it is received by the department in accordance with the time frames specified in Rule 216.  </w:t>
      </w:r>
      <w:r w:rsidRPr="003C5537">
        <w:rPr>
          <w:rFonts w:cs="Arial"/>
          <w:b/>
          <w:sz w:val="20"/>
        </w:rPr>
        <w:t>(R 336.1210(10))</w:t>
      </w:r>
    </w:p>
    <w:p w14:paraId="2478D68C" w14:textId="77777777" w:rsidR="00B07111" w:rsidRPr="003C5537" w:rsidRDefault="00B07111" w:rsidP="00B07111">
      <w:pPr>
        <w:autoSpaceDE w:val="0"/>
        <w:autoSpaceDN w:val="0"/>
        <w:adjustRightInd w:val="0"/>
        <w:jc w:val="both"/>
        <w:rPr>
          <w:rFonts w:cs="Arial"/>
          <w:sz w:val="20"/>
        </w:rPr>
      </w:pPr>
    </w:p>
    <w:p w14:paraId="4ACB6E5C" w14:textId="77777777" w:rsidR="00B07111" w:rsidRPr="003C5537" w:rsidRDefault="00B07111" w:rsidP="00EF351A">
      <w:pPr>
        <w:numPr>
          <w:ilvl w:val="0"/>
          <w:numId w:val="75"/>
        </w:numPr>
        <w:autoSpaceDE w:val="0"/>
        <w:autoSpaceDN w:val="0"/>
        <w:adjustRightInd w:val="0"/>
        <w:jc w:val="both"/>
        <w:rPr>
          <w:rFonts w:cs="Arial"/>
          <w:sz w:val="20"/>
        </w:rPr>
      </w:pPr>
      <w:r w:rsidRPr="003C5537">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3C5537">
        <w:rPr>
          <w:rFonts w:cs="Arial"/>
          <w:b/>
          <w:sz w:val="20"/>
        </w:rPr>
        <w:t>(R 336.1216(1)(c)(iii), R 336.1216(2)(d), R 336.1216(4)(d))</w:t>
      </w:r>
    </w:p>
    <w:p w14:paraId="79558D6B" w14:textId="77777777" w:rsidR="00B07111" w:rsidRPr="003C5537" w:rsidRDefault="00B07111" w:rsidP="00B07111">
      <w:pPr>
        <w:jc w:val="both"/>
        <w:rPr>
          <w:rFonts w:cs="Arial"/>
          <w:sz w:val="20"/>
        </w:rPr>
      </w:pPr>
    </w:p>
    <w:p w14:paraId="621F4572"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87" w:name="_Toc522874188"/>
      <w:bookmarkStart w:id="188" w:name="_Toc102651081"/>
      <w:r w:rsidRPr="003C5537">
        <w:rPr>
          <w:rFonts w:cs="Arial"/>
          <w:sz w:val="22"/>
          <w:szCs w:val="22"/>
        </w:rPr>
        <w:t>Reopenings</w:t>
      </w:r>
      <w:bookmarkEnd w:id="187"/>
      <w:bookmarkEnd w:id="188"/>
    </w:p>
    <w:p w14:paraId="64B7FEC1" w14:textId="77777777" w:rsidR="00B07111" w:rsidRPr="003C5537" w:rsidRDefault="00B07111" w:rsidP="00B07111">
      <w:pPr>
        <w:jc w:val="both"/>
        <w:rPr>
          <w:rFonts w:cs="Arial"/>
          <w:szCs w:val="22"/>
        </w:rPr>
      </w:pPr>
    </w:p>
    <w:p w14:paraId="01B511E0" w14:textId="77777777" w:rsidR="00B07111" w:rsidRPr="003C5537" w:rsidRDefault="00B07111" w:rsidP="00EF351A">
      <w:pPr>
        <w:numPr>
          <w:ilvl w:val="0"/>
          <w:numId w:val="76"/>
        </w:numPr>
        <w:jc w:val="both"/>
        <w:rPr>
          <w:rFonts w:cs="Arial"/>
          <w:sz w:val="20"/>
        </w:rPr>
      </w:pPr>
      <w:r w:rsidRPr="003C5537">
        <w:rPr>
          <w:rFonts w:cs="Arial"/>
          <w:sz w:val="20"/>
        </w:rPr>
        <w:t>A ROP shall be reopened by the department prior to the expiration date and revised by the department under any of the following circumstances:</w:t>
      </w:r>
    </w:p>
    <w:p w14:paraId="1A7B7719" w14:textId="77777777" w:rsidR="00B07111" w:rsidRPr="003C5537" w:rsidRDefault="00B07111" w:rsidP="00EF351A">
      <w:pPr>
        <w:numPr>
          <w:ilvl w:val="1"/>
          <w:numId w:val="76"/>
        </w:numPr>
        <w:jc w:val="both"/>
        <w:rPr>
          <w:rFonts w:cs="Arial"/>
          <w:sz w:val="20"/>
        </w:rPr>
      </w:pPr>
      <w:r w:rsidRPr="003C5537">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3C5537">
        <w:rPr>
          <w:rFonts w:cs="Arial"/>
          <w:b/>
          <w:sz w:val="20"/>
        </w:rPr>
        <w:t>(R 336.1217(2)(a)(i))</w:t>
      </w:r>
    </w:p>
    <w:p w14:paraId="0D94C0D2" w14:textId="77777777" w:rsidR="00B07111" w:rsidRPr="003C5537" w:rsidRDefault="00B07111" w:rsidP="00EF351A">
      <w:pPr>
        <w:numPr>
          <w:ilvl w:val="1"/>
          <w:numId w:val="76"/>
        </w:numPr>
        <w:jc w:val="both"/>
        <w:rPr>
          <w:rFonts w:cs="Arial"/>
          <w:sz w:val="20"/>
        </w:rPr>
      </w:pPr>
      <w:r w:rsidRPr="003C5537">
        <w:rPr>
          <w:rFonts w:cs="Arial"/>
          <w:sz w:val="20"/>
        </w:rPr>
        <w:t xml:space="preserve">If additional requirements pursuant to Title IV of the CAA become applicable to this stationary source.  </w:t>
      </w:r>
      <w:r w:rsidRPr="003C5537">
        <w:rPr>
          <w:rFonts w:cs="Arial"/>
          <w:b/>
          <w:sz w:val="20"/>
        </w:rPr>
        <w:t>(R 336.1217(2)(a)(ii))</w:t>
      </w:r>
    </w:p>
    <w:p w14:paraId="1EB5EE64" w14:textId="77777777" w:rsidR="00B07111" w:rsidRPr="003C5537" w:rsidRDefault="00B07111" w:rsidP="00EF351A">
      <w:pPr>
        <w:numPr>
          <w:ilvl w:val="1"/>
          <w:numId w:val="76"/>
        </w:numPr>
        <w:jc w:val="both"/>
        <w:rPr>
          <w:rFonts w:cs="Arial"/>
          <w:sz w:val="20"/>
        </w:rPr>
      </w:pPr>
      <w:r w:rsidRPr="003C5537">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3C5537">
        <w:rPr>
          <w:rFonts w:cs="Arial"/>
          <w:b/>
          <w:sz w:val="20"/>
        </w:rPr>
        <w:t>(R 336.1217(2)(a)(iii))</w:t>
      </w:r>
    </w:p>
    <w:p w14:paraId="44872B59" w14:textId="77777777" w:rsidR="00B07111" w:rsidRPr="003C5537" w:rsidRDefault="00B07111" w:rsidP="00EF351A">
      <w:pPr>
        <w:numPr>
          <w:ilvl w:val="1"/>
          <w:numId w:val="76"/>
        </w:numPr>
        <w:jc w:val="both"/>
        <w:rPr>
          <w:rFonts w:cs="Arial"/>
          <w:sz w:val="20"/>
        </w:rPr>
      </w:pPr>
      <w:r w:rsidRPr="003C5537">
        <w:rPr>
          <w:rFonts w:cs="Arial"/>
          <w:sz w:val="20"/>
        </w:rPr>
        <w:t xml:space="preserve">If the department determines that the ROP must be revised to ensure compliance with the applicable requirements.  </w:t>
      </w:r>
      <w:r w:rsidRPr="003C5537">
        <w:rPr>
          <w:rFonts w:cs="Arial"/>
          <w:b/>
          <w:sz w:val="20"/>
        </w:rPr>
        <w:t>(R 336.1217(2)(a)(iv))</w:t>
      </w:r>
    </w:p>
    <w:p w14:paraId="1096D7F1" w14:textId="77777777" w:rsidR="00B07111" w:rsidRPr="003C5537" w:rsidRDefault="00B07111" w:rsidP="00B07111">
      <w:pPr>
        <w:jc w:val="both"/>
        <w:rPr>
          <w:rFonts w:cs="Arial"/>
          <w:sz w:val="20"/>
        </w:rPr>
      </w:pPr>
      <w:r w:rsidRPr="003C5537">
        <w:rPr>
          <w:rFonts w:cs="Arial"/>
          <w:sz w:val="20"/>
        </w:rPr>
        <w:br w:type="page"/>
      </w:r>
    </w:p>
    <w:p w14:paraId="05E6ED87" w14:textId="77777777" w:rsidR="00B07111" w:rsidRPr="003C5537" w:rsidRDefault="00B07111" w:rsidP="00B07111">
      <w:pPr>
        <w:pStyle w:val="Heading2"/>
        <w:tabs>
          <w:tab w:val="clear" w:pos="360"/>
          <w:tab w:val="num" w:pos="0"/>
        </w:tabs>
        <w:ind w:left="0" w:firstLine="0"/>
        <w:jc w:val="left"/>
        <w:rPr>
          <w:rFonts w:cs="Arial"/>
          <w:b w:val="0"/>
          <w:sz w:val="22"/>
          <w:szCs w:val="22"/>
        </w:rPr>
      </w:pPr>
      <w:bookmarkStart w:id="189" w:name="_Toc522874189"/>
      <w:bookmarkStart w:id="190" w:name="_Toc102651082"/>
      <w:r w:rsidRPr="003C5537">
        <w:rPr>
          <w:rFonts w:cs="Arial"/>
          <w:sz w:val="22"/>
          <w:szCs w:val="22"/>
        </w:rPr>
        <w:lastRenderedPageBreak/>
        <w:t>Renewals</w:t>
      </w:r>
      <w:bookmarkEnd w:id="189"/>
      <w:bookmarkEnd w:id="190"/>
    </w:p>
    <w:p w14:paraId="073317A2" w14:textId="77777777" w:rsidR="00B07111" w:rsidRPr="003C5537" w:rsidRDefault="00B07111" w:rsidP="00B07111">
      <w:pPr>
        <w:jc w:val="both"/>
        <w:rPr>
          <w:rFonts w:cs="Arial"/>
          <w:sz w:val="20"/>
        </w:rPr>
      </w:pPr>
    </w:p>
    <w:p w14:paraId="4E1E4F2F" w14:textId="77777777" w:rsidR="00B07111" w:rsidRPr="003C5537" w:rsidRDefault="00B07111" w:rsidP="00EF351A">
      <w:pPr>
        <w:numPr>
          <w:ilvl w:val="0"/>
          <w:numId w:val="77"/>
        </w:numPr>
        <w:jc w:val="both"/>
        <w:rPr>
          <w:rFonts w:cs="Arial"/>
          <w:sz w:val="20"/>
        </w:rPr>
      </w:pPr>
      <w:r w:rsidRPr="003C5537">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3C5537">
        <w:rPr>
          <w:rFonts w:cs="Arial"/>
          <w:b/>
          <w:sz w:val="20"/>
        </w:rPr>
        <w:t>(R 336.1210(9))</w:t>
      </w:r>
    </w:p>
    <w:p w14:paraId="7BD093CA" w14:textId="77777777" w:rsidR="00B07111" w:rsidRPr="003C5537" w:rsidRDefault="00B07111" w:rsidP="00B07111">
      <w:pPr>
        <w:jc w:val="both"/>
        <w:rPr>
          <w:rFonts w:cs="Arial"/>
          <w:sz w:val="20"/>
        </w:rPr>
      </w:pPr>
    </w:p>
    <w:p w14:paraId="0BC2A4CC" w14:textId="77777777" w:rsidR="00B07111" w:rsidRPr="003C5537" w:rsidRDefault="00B07111" w:rsidP="00B07111">
      <w:pPr>
        <w:pStyle w:val="Heading2"/>
        <w:numPr>
          <w:ilvl w:val="0"/>
          <w:numId w:val="0"/>
        </w:numPr>
        <w:jc w:val="left"/>
        <w:rPr>
          <w:rFonts w:cs="Arial"/>
          <w:b w:val="0"/>
          <w:bCs/>
          <w:sz w:val="22"/>
        </w:rPr>
      </w:pPr>
      <w:bookmarkStart w:id="191" w:name="_Toc522874190"/>
      <w:bookmarkStart w:id="192" w:name="_Toc102651083"/>
      <w:r w:rsidRPr="003C5537">
        <w:rPr>
          <w:rFonts w:cs="Arial"/>
          <w:bCs/>
          <w:sz w:val="22"/>
        </w:rPr>
        <w:t>Stratospheric Ozone Protection</w:t>
      </w:r>
      <w:bookmarkEnd w:id="191"/>
      <w:bookmarkEnd w:id="192"/>
    </w:p>
    <w:p w14:paraId="4538D5B0" w14:textId="77777777" w:rsidR="00B07111" w:rsidRPr="003C5537" w:rsidRDefault="00B07111" w:rsidP="00B07111">
      <w:pPr>
        <w:jc w:val="both"/>
        <w:rPr>
          <w:rFonts w:cs="Arial"/>
          <w:sz w:val="20"/>
        </w:rPr>
      </w:pPr>
    </w:p>
    <w:p w14:paraId="306AA7E4" w14:textId="77777777" w:rsidR="00B07111" w:rsidRPr="003C5537" w:rsidRDefault="00B07111" w:rsidP="00EF351A">
      <w:pPr>
        <w:numPr>
          <w:ilvl w:val="0"/>
          <w:numId w:val="77"/>
        </w:numPr>
        <w:jc w:val="both"/>
        <w:rPr>
          <w:rFonts w:cs="Arial"/>
          <w:sz w:val="20"/>
        </w:rPr>
      </w:pPr>
      <w:r w:rsidRPr="003C5537">
        <w:rPr>
          <w:rFonts w:cs="Arial"/>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06B79F56" w14:textId="77777777" w:rsidR="00B07111" w:rsidRPr="003C5537" w:rsidRDefault="00B07111" w:rsidP="00B07111">
      <w:pPr>
        <w:rPr>
          <w:rFonts w:cs="Arial"/>
          <w:sz w:val="20"/>
        </w:rPr>
      </w:pPr>
    </w:p>
    <w:p w14:paraId="4D6860FC" w14:textId="77777777" w:rsidR="00B07111" w:rsidRPr="003C5537" w:rsidRDefault="00B07111" w:rsidP="00EF351A">
      <w:pPr>
        <w:numPr>
          <w:ilvl w:val="0"/>
          <w:numId w:val="77"/>
        </w:numPr>
        <w:jc w:val="both"/>
        <w:rPr>
          <w:rFonts w:cs="Arial"/>
          <w:sz w:val="20"/>
        </w:rPr>
      </w:pPr>
      <w:r w:rsidRPr="003C5537">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385D8CF9" w14:textId="77777777" w:rsidR="00B07111" w:rsidRPr="003C5537" w:rsidRDefault="00B07111" w:rsidP="00B07111">
      <w:pPr>
        <w:jc w:val="both"/>
        <w:rPr>
          <w:rFonts w:cs="Arial"/>
          <w:sz w:val="20"/>
        </w:rPr>
      </w:pPr>
    </w:p>
    <w:p w14:paraId="77F5F5BC" w14:textId="77777777" w:rsidR="00B07111" w:rsidRPr="003C5537" w:rsidRDefault="00B07111" w:rsidP="00B07111">
      <w:pPr>
        <w:pStyle w:val="Heading2"/>
        <w:numPr>
          <w:ilvl w:val="0"/>
          <w:numId w:val="0"/>
        </w:numPr>
        <w:jc w:val="left"/>
        <w:rPr>
          <w:rFonts w:cs="Arial"/>
          <w:b w:val="0"/>
          <w:bCs/>
          <w:sz w:val="22"/>
        </w:rPr>
      </w:pPr>
      <w:bookmarkStart w:id="193" w:name="_Toc522874191"/>
      <w:bookmarkStart w:id="194" w:name="_Toc102651084"/>
      <w:r w:rsidRPr="003C5537">
        <w:rPr>
          <w:rFonts w:cs="Arial"/>
          <w:bCs/>
          <w:sz w:val="22"/>
        </w:rPr>
        <w:t>Risk Management Plan</w:t>
      </w:r>
      <w:bookmarkEnd w:id="193"/>
      <w:bookmarkEnd w:id="194"/>
    </w:p>
    <w:p w14:paraId="31E11FDD" w14:textId="77777777" w:rsidR="00B07111" w:rsidRPr="003C5537" w:rsidRDefault="00B07111" w:rsidP="00B07111">
      <w:pPr>
        <w:jc w:val="both"/>
        <w:rPr>
          <w:rFonts w:cs="Arial"/>
        </w:rPr>
      </w:pPr>
    </w:p>
    <w:p w14:paraId="249030C9" w14:textId="77777777" w:rsidR="00B07111" w:rsidRPr="003C5537" w:rsidRDefault="00B07111" w:rsidP="00EF351A">
      <w:pPr>
        <w:numPr>
          <w:ilvl w:val="0"/>
          <w:numId w:val="78"/>
        </w:numPr>
        <w:jc w:val="both"/>
        <w:rPr>
          <w:rFonts w:cs="Arial"/>
          <w:sz w:val="20"/>
        </w:rPr>
      </w:pPr>
      <w:r w:rsidRPr="003C5537">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4AAC5E25" w14:textId="77777777" w:rsidR="00B07111" w:rsidRPr="003C5537" w:rsidRDefault="00B07111" w:rsidP="00B07111">
      <w:pPr>
        <w:numPr>
          <w:ilvl w:val="12"/>
          <w:numId w:val="0"/>
        </w:numPr>
        <w:ind w:left="432" w:hanging="432"/>
        <w:jc w:val="both"/>
        <w:rPr>
          <w:rFonts w:cs="Arial"/>
          <w:sz w:val="20"/>
        </w:rPr>
      </w:pPr>
    </w:p>
    <w:p w14:paraId="51A48416" w14:textId="77777777" w:rsidR="00B07111" w:rsidRPr="003C5537" w:rsidRDefault="00B07111" w:rsidP="00EF351A">
      <w:pPr>
        <w:numPr>
          <w:ilvl w:val="0"/>
          <w:numId w:val="78"/>
        </w:numPr>
        <w:jc w:val="both"/>
        <w:rPr>
          <w:rFonts w:cs="Arial"/>
          <w:sz w:val="20"/>
        </w:rPr>
      </w:pPr>
      <w:r w:rsidRPr="003C5537">
        <w:rPr>
          <w:rFonts w:cs="Arial"/>
          <w:sz w:val="20"/>
        </w:rPr>
        <w:t>If subject to Section 112(r) of the CAA and 40 CFR Part 68, the permittee shall comply with the requirements of 40 CFR Part 68, no later than the latest of the following dates as provided in 40 CFR 68.10(a):</w:t>
      </w:r>
    </w:p>
    <w:p w14:paraId="2F6C273F" w14:textId="77777777" w:rsidR="00B07111" w:rsidRPr="003C5537" w:rsidRDefault="00B07111" w:rsidP="00EF351A">
      <w:pPr>
        <w:numPr>
          <w:ilvl w:val="1"/>
          <w:numId w:val="78"/>
        </w:numPr>
        <w:jc w:val="both"/>
        <w:rPr>
          <w:rFonts w:cs="Arial"/>
          <w:sz w:val="20"/>
        </w:rPr>
      </w:pPr>
      <w:r w:rsidRPr="003C5537">
        <w:rPr>
          <w:rFonts w:cs="Arial"/>
          <w:sz w:val="20"/>
        </w:rPr>
        <w:t>June 21, 1999,</w:t>
      </w:r>
    </w:p>
    <w:p w14:paraId="632A5AE6" w14:textId="77777777" w:rsidR="00B07111" w:rsidRPr="003C5537" w:rsidRDefault="00B07111" w:rsidP="00EF351A">
      <w:pPr>
        <w:numPr>
          <w:ilvl w:val="1"/>
          <w:numId w:val="78"/>
        </w:numPr>
        <w:jc w:val="both"/>
        <w:rPr>
          <w:rFonts w:cs="Arial"/>
          <w:sz w:val="20"/>
        </w:rPr>
      </w:pPr>
      <w:r w:rsidRPr="003C5537">
        <w:rPr>
          <w:rFonts w:cs="Arial"/>
          <w:sz w:val="20"/>
        </w:rPr>
        <w:t xml:space="preserve">Three years after the date on which a regulated substance is first listed under 40 CFR 68.130, or </w:t>
      </w:r>
    </w:p>
    <w:p w14:paraId="6AEE208A" w14:textId="77777777" w:rsidR="00B07111" w:rsidRPr="003C5537" w:rsidRDefault="00B07111" w:rsidP="00EF351A">
      <w:pPr>
        <w:numPr>
          <w:ilvl w:val="1"/>
          <w:numId w:val="78"/>
        </w:numPr>
        <w:jc w:val="both"/>
        <w:rPr>
          <w:rFonts w:cs="Arial"/>
          <w:sz w:val="20"/>
        </w:rPr>
      </w:pPr>
      <w:r w:rsidRPr="003C5537">
        <w:rPr>
          <w:rFonts w:cs="Arial"/>
          <w:sz w:val="20"/>
        </w:rPr>
        <w:t>The date on which a regulated substance is first present above a threshold quantity in a process.</w:t>
      </w:r>
    </w:p>
    <w:p w14:paraId="4C63390E" w14:textId="77777777" w:rsidR="00B07111" w:rsidRPr="003C5537" w:rsidRDefault="00B07111" w:rsidP="00B07111">
      <w:pPr>
        <w:numPr>
          <w:ilvl w:val="12"/>
          <w:numId w:val="0"/>
        </w:numPr>
        <w:ind w:left="432" w:hanging="432"/>
        <w:jc w:val="both"/>
        <w:rPr>
          <w:rFonts w:cs="Arial"/>
          <w:sz w:val="20"/>
        </w:rPr>
      </w:pPr>
    </w:p>
    <w:p w14:paraId="1590AFB8" w14:textId="77777777" w:rsidR="00B07111" w:rsidRPr="003C5537" w:rsidRDefault="00B07111" w:rsidP="00EF351A">
      <w:pPr>
        <w:numPr>
          <w:ilvl w:val="0"/>
          <w:numId w:val="78"/>
        </w:numPr>
        <w:jc w:val="both"/>
        <w:rPr>
          <w:rFonts w:cs="Arial"/>
          <w:sz w:val="20"/>
        </w:rPr>
      </w:pPr>
      <w:r w:rsidRPr="003C5537">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6AB1F351" w14:textId="77777777" w:rsidR="00B07111" w:rsidRPr="003C5537" w:rsidRDefault="00B07111" w:rsidP="00B07111">
      <w:pPr>
        <w:numPr>
          <w:ilvl w:val="12"/>
          <w:numId w:val="0"/>
        </w:numPr>
        <w:ind w:left="432" w:hanging="432"/>
        <w:jc w:val="both"/>
        <w:rPr>
          <w:rFonts w:cs="Arial"/>
          <w:sz w:val="20"/>
        </w:rPr>
      </w:pPr>
    </w:p>
    <w:p w14:paraId="47D06396" w14:textId="77777777" w:rsidR="00B07111" w:rsidRPr="003C5537" w:rsidRDefault="00B07111" w:rsidP="00EF351A">
      <w:pPr>
        <w:numPr>
          <w:ilvl w:val="0"/>
          <w:numId w:val="78"/>
        </w:numPr>
        <w:jc w:val="both"/>
        <w:rPr>
          <w:rFonts w:cs="Arial"/>
          <w:sz w:val="20"/>
        </w:rPr>
      </w:pPr>
      <w:r w:rsidRPr="003C5537">
        <w:rPr>
          <w:rFonts w:cs="Arial"/>
          <w:sz w:val="20"/>
        </w:rPr>
        <w:t xml:space="preserve">If subject to Section 112(r) of the CAA and 40 CFR Part 68, the permittee shall annually certify compliance with all applicable requirements of Section 112(r) as detailed in Rule 213(4)(c)).  </w:t>
      </w:r>
      <w:r w:rsidRPr="003C5537">
        <w:rPr>
          <w:rFonts w:cs="Arial"/>
          <w:b/>
          <w:sz w:val="20"/>
        </w:rPr>
        <w:t>(40 CFR Part 68)</w:t>
      </w:r>
    </w:p>
    <w:p w14:paraId="20894052" w14:textId="77777777" w:rsidR="00B07111" w:rsidRPr="003C5537" w:rsidRDefault="00B07111" w:rsidP="00B07111">
      <w:pPr>
        <w:numPr>
          <w:ilvl w:val="12"/>
          <w:numId w:val="0"/>
        </w:numPr>
        <w:ind w:left="432" w:hanging="432"/>
        <w:jc w:val="both"/>
        <w:rPr>
          <w:rFonts w:cs="Arial"/>
          <w:sz w:val="20"/>
        </w:rPr>
      </w:pPr>
    </w:p>
    <w:p w14:paraId="4C754090" w14:textId="77777777" w:rsidR="00B07111" w:rsidRPr="003C5537" w:rsidRDefault="00B07111" w:rsidP="00B07111">
      <w:pPr>
        <w:pStyle w:val="Heading2"/>
        <w:numPr>
          <w:ilvl w:val="0"/>
          <w:numId w:val="0"/>
        </w:numPr>
        <w:jc w:val="left"/>
        <w:rPr>
          <w:rFonts w:cs="Arial"/>
          <w:b w:val="0"/>
          <w:bCs/>
          <w:sz w:val="22"/>
        </w:rPr>
      </w:pPr>
      <w:bookmarkStart w:id="195" w:name="_Toc522874192"/>
      <w:bookmarkStart w:id="196" w:name="_Toc102651085"/>
      <w:r w:rsidRPr="003C5537">
        <w:rPr>
          <w:rFonts w:cs="Arial"/>
          <w:bCs/>
          <w:sz w:val="22"/>
        </w:rPr>
        <w:t>Emission Trading</w:t>
      </w:r>
      <w:bookmarkEnd w:id="195"/>
      <w:bookmarkEnd w:id="196"/>
    </w:p>
    <w:p w14:paraId="493AA5AF" w14:textId="77777777" w:rsidR="00B07111" w:rsidRPr="003C5537" w:rsidRDefault="00B07111" w:rsidP="00B07111">
      <w:pPr>
        <w:numPr>
          <w:ilvl w:val="12"/>
          <w:numId w:val="0"/>
        </w:numPr>
        <w:ind w:left="432" w:hanging="432"/>
        <w:rPr>
          <w:rFonts w:cs="Arial"/>
          <w:sz w:val="20"/>
        </w:rPr>
      </w:pPr>
    </w:p>
    <w:p w14:paraId="69F30E74" w14:textId="77777777" w:rsidR="00B07111" w:rsidRPr="003C5537" w:rsidRDefault="00B07111" w:rsidP="00EF351A">
      <w:pPr>
        <w:numPr>
          <w:ilvl w:val="0"/>
          <w:numId w:val="79"/>
        </w:numPr>
        <w:jc w:val="both"/>
        <w:rPr>
          <w:rFonts w:cs="Arial"/>
          <w:sz w:val="20"/>
        </w:rPr>
      </w:pPr>
      <w:r w:rsidRPr="003C5537">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3C5537">
        <w:rPr>
          <w:rFonts w:cs="Arial"/>
          <w:b/>
          <w:sz w:val="20"/>
        </w:rPr>
        <w:t>(R 336.1213(12))</w:t>
      </w:r>
    </w:p>
    <w:p w14:paraId="2C7E56DA" w14:textId="77777777" w:rsidR="00B07111" w:rsidRPr="003C5537" w:rsidRDefault="00B07111" w:rsidP="00B07111">
      <w:pPr>
        <w:rPr>
          <w:rFonts w:cs="Arial"/>
          <w:sz w:val="20"/>
        </w:rPr>
      </w:pPr>
      <w:r w:rsidRPr="003C5537">
        <w:rPr>
          <w:rFonts w:cs="Arial"/>
          <w:sz w:val="20"/>
        </w:rPr>
        <w:br w:type="page"/>
      </w:r>
    </w:p>
    <w:p w14:paraId="05D6B374" w14:textId="77777777" w:rsidR="00B07111" w:rsidRPr="003C5537" w:rsidRDefault="00B07111" w:rsidP="00B07111">
      <w:pPr>
        <w:pStyle w:val="Heading2"/>
        <w:numPr>
          <w:ilvl w:val="0"/>
          <w:numId w:val="0"/>
        </w:numPr>
        <w:jc w:val="left"/>
        <w:rPr>
          <w:rFonts w:cs="Arial"/>
          <w:b w:val="0"/>
          <w:bCs/>
          <w:sz w:val="22"/>
        </w:rPr>
      </w:pPr>
      <w:bookmarkStart w:id="197" w:name="_Toc522874193"/>
      <w:bookmarkStart w:id="198" w:name="_Toc102651086"/>
      <w:r w:rsidRPr="003C5537">
        <w:rPr>
          <w:rFonts w:cs="Arial"/>
          <w:bCs/>
          <w:sz w:val="22"/>
        </w:rPr>
        <w:lastRenderedPageBreak/>
        <w:t>Permit to Install (PTI)</w:t>
      </w:r>
      <w:bookmarkEnd w:id="197"/>
      <w:bookmarkEnd w:id="198"/>
    </w:p>
    <w:p w14:paraId="18AF1CD8" w14:textId="77777777" w:rsidR="00B07111" w:rsidRPr="003C5537" w:rsidRDefault="00B07111" w:rsidP="00B07111">
      <w:pPr>
        <w:rPr>
          <w:rFonts w:cs="Arial"/>
          <w:sz w:val="20"/>
        </w:rPr>
      </w:pPr>
    </w:p>
    <w:p w14:paraId="10F24AAF" w14:textId="77777777" w:rsidR="00B07111" w:rsidRPr="003C5537" w:rsidRDefault="00B07111" w:rsidP="00EF351A">
      <w:pPr>
        <w:numPr>
          <w:ilvl w:val="0"/>
          <w:numId w:val="79"/>
        </w:numPr>
        <w:jc w:val="both"/>
        <w:rPr>
          <w:rFonts w:cs="Arial"/>
          <w:sz w:val="20"/>
        </w:rPr>
      </w:pPr>
      <w:r w:rsidRPr="003C5537">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3C5537">
        <w:rPr>
          <w:rFonts w:cs="Arial"/>
          <w:sz w:val="20"/>
          <w:vertAlign w:val="superscript"/>
        </w:rPr>
        <w:t xml:space="preserve">2  </w:t>
      </w:r>
      <w:r w:rsidRPr="003C5537">
        <w:rPr>
          <w:rFonts w:cs="Arial"/>
          <w:b/>
          <w:sz w:val="20"/>
        </w:rPr>
        <w:t xml:space="preserve">(R 336.1201(1)) </w:t>
      </w:r>
    </w:p>
    <w:p w14:paraId="3A27E89A" w14:textId="77777777" w:rsidR="00B07111" w:rsidRPr="003C5537" w:rsidRDefault="00B07111" w:rsidP="00B07111">
      <w:pPr>
        <w:jc w:val="both"/>
        <w:rPr>
          <w:rFonts w:cs="Arial"/>
          <w:sz w:val="20"/>
        </w:rPr>
      </w:pPr>
    </w:p>
    <w:p w14:paraId="28132B4C" w14:textId="77777777" w:rsidR="00B07111" w:rsidRPr="003C5537" w:rsidRDefault="00B07111" w:rsidP="00EF351A">
      <w:pPr>
        <w:numPr>
          <w:ilvl w:val="0"/>
          <w:numId w:val="79"/>
        </w:numPr>
        <w:jc w:val="both"/>
        <w:rPr>
          <w:rFonts w:cs="Arial"/>
          <w:sz w:val="20"/>
        </w:rPr>
      </w:pPr>
      <w:r w:rsidRPr="003C5537">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3C5537">
        <w:rPr>
          <w:rFonts w:cs="Arial"/>
          <w:sz w:val="20"/>
          <w:vertAlign w:val="superscript"/>
        </w:rPr>
        <w:t xml:space="preserve">2  </w:t>
      </w:r>
      <w:r w:rsidRPr="003C5537">
        <w:rPr>
          <w:rFonts w:cs="Arial"/>
          <w:b/>
          <w:sz w:val="20"/>
        </w:rPr>
        <w:t xml:space="preserve">(R 336.1201(8), Section 5510 of Act 451) </w:t>
      </w:r>
    </w:p>
    <w:p w14:paraId="0270C3CD" w14:textId="77777777" w:rsidR="00B07111" w:rsidRPr="003C5537" w:rsidRDefault="00B07111" w:rsidP="00B07111">
      <w:pPr>
        <w:jc w:val="both"/>
        <w:rPr>
          <w:rFonts w:cs="Arial"/>
          <w:sz w:val="20"/>
        </w:rPr>
      </w:pPr>
    </w:p>
    <w:p w14:paraId="3B1443FF" w14:textId="77777777" w:rsidR="00B07111" w:rsidRPr="003C5537" w:rsidRDefault="00B07111" w:rsidP="00EF351A">
      <w:pPr>
        <w:numPr>
          <w:ilvl w:val="0"/>
          <w:numId w:val="79"/>
        </w:numPr>
        <w:jc w:val="both"/>
        <w:rPr>
          <w:rFonts w:cs="Arial"/>
          <w:b/>
          <w:sz w:val="20"/>
          <w:vertAlign w:val="superscript"/>
        </w:rPr>
      </w:pPr>
      <w:r w:rsidRPr="003C5537">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3C5537">
        <w:rPr>
          <w:rFonts w:cs="Arial"/>
          <w:sz w:val="20"/>
          <w:vertAlign w:val="superscript"/>
        </w:rPr>
        <w:t>2</w:t>
      </w:r>
      <w:r w:rsidRPr="003C5537">
        <w:rPr>
          <w:rFonts w:cs="Arial"/>
          <w:b/>
          <w:sz w:val="20"/>
          <w:vertAlign w:val="superscript"/>
        </w:rPr>
        <w:t xml:space="preserve">  </w:t>
      </w:r>
      <w:r w:rsidRPr="003C5537">
        <w:rPr>
          <w:rFonts w:cs="Arial"/>
          <w:b/>
          <w:sz w:val="20"/>
        </w:rPr>
        <w:t xml:space="preserve">(R 336.1219) </w:t>
      </w:r>
    </w:p>
    <w:p w14:paraId="13817425" w14:textId="77777777" w:rsidR="00B07111" w:rsidRPr="003C5537" w:rsidRDefault="00B07111" w:rsidP="00B07111">
      <w:pPr>
        <w:rPr>
          <w:rFonts w:cs="Arial"/>
          <w:sz w:val="20"/>
        </w:rPr>
      </w:pPr>
    </w:p>
    <w:p w14:paraId="68516623" w14:textId="77777777" w:rsidR="00B07111" w:rsidRPr="003C5537" w:rsidRDefault="00B07111" w:rsidP="00EF351A">
      <w:pPr>
        <w:numPr>
          <w:ilvl w:val="0"/>
          <w:numId w:val="79"/>
        </w:numPr>
        <w:jc w:val="both"/>
        <w:rPr>
          <w:rFonts w:cs="Arial"/>
          <w:sz w:val="20"/>
        </w:rPr>
      </w:pPr>
      <w:r w:rsidRPr="003C5537">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3C5537" w:rsidDel="0071499D">
        <w:rPr>
          <w:rFonts w:cs="Arial"/>
          <w:sz w:val="20"/>
        </w:rPr>
        <w:t xml:space="preserve"> </w:t>
      </w:r>
      <w:r w:rsidRPr="003C5537">
        <w:rPr>
          <w:rFonts w:cs="Arial"/>
          <w:sz w:val="20"/>
        </w:rPr>
        <w:t>relocation, or modification of the equipment allowed by the terms and conditions from that PTI.</w:t>
      </w:r>
      <w:r w:rsidRPr="003C5537">
        <w:rPr>
          <w:rFonts w:cs="Arial"/>
          <w:sz w:val="20"/>
          <w:vertAlign w:val="superscript"/>
        </w:rPr>
        <w:t xml:space="preserve">2  </w:t>
      </w:r>
      <w:r w:rsidRPr="003C5537">
        <w:rPr>
          <w:rFonts w:cs="Arial"/>
          <w:b/>
          <w:sz w:val="20"/>
        </w:rPr>
        <w:t xml:space="preserve">(R 336.1201(4)) </w:t>
      </w:r>
    </w:p>
    <w:p w14:paraId="15C83D7C" w14:textId="77777777" w:rsidR="00B07111" w:rsidRPr="003C5537" w:rsidRDefault="00B07111" w:rsidP="00B07111">
      <w:pPr>
        <w:rPr>
          <w:rFonts w:cs="Arial"/>
          <w:sz w:val="20"/>
        </w:rPr>
      </w:pPr>
    </w:p>
    <w:p w14:paraId="3DEB7FAF" w14:textId="77777777" w:rsidR="00B07111" w:rsidRPr="003C5537" w:rsidRDefault="00B07111" w:rsidP="00B07111">
      <w:pPr>
        <w:rPr>
          <w:rFonts w:cs="Arial"/>
          <w:sz w:val="20"/>
        </w:rPr>
      </w:pPr>
    </w:p>
    <w:p w14:paraId="0E8E3AEA" w14:textId="77777777" w:rsidR="00B07111" w:rsidRPr="003C5537" w:rsidRDefault="00B07111" w:rsidP="00B07111">
      <w:pPr>
        <w:jc w:val="both"/>
        <w:rPr>
          <w:rFonts w:cs="Arial"/>
          <w:sz w:val="20"/>
        </w:rPr>
      </w:pPr>
      <w:r w:rsidRPr="003C5537">
        <w:rPr>
          <w:rFonts w:cs="Arial"/>
          <w:b/>
          <w:sz w:val="20"/>
          <w:u w:val="single"/>
        </w:rPr>
        <w:t>Footnotes</w:t>
      </w:r>
      <w:r w:rsidRPr="003C5537">
        <w:rPr>
          <w:rFonts w:cs="Arial"/>
          <w:b/>
          <w:sz w:val="20"/>
        </w:rPr>
        <w:t>:</w:t>
      </w:r>
    </w:p>
    <w:p w14:paraId="0176CA6D" w14:textId="77777777" w:rsidR="00B07111" w:rsidRPr="003C5537" w:rsidRDefault="00B07111" w:rsidP="00B07111">
      <w:pPr>
        <w:jc w:val="both"/>
        <w:rPr>
          <w:rFonts w:cs="Arial"/>
          <w:sz w:val="20"/>
        </w:rPr>
      </w:pPr>
      <w:r w:rsidRPr="003C5537">
        <w:rPr>
          <w:rFonts w:cs="Arial"/>
          <w:spacing w:val="-3"/>
          <w:sz w:val="20"/>
          <w:vertAlign w:val="superscript"/>
        </w:rPr>
        <w:t>1</w:t>
      </w:r>
      <w:r w:rsidRPr="003C5537">
        <w:rPr>
          <w:rFonts w:cs="Arial"/>
          <w:sz w:val="20"/>
        </w:rPr>
        <w:t>This condition is state-only enforceable and was established pursuant to Rule 201(1)(b).</w:t>
      </w:r>
    </w:p>
    <w:p w14:paraId="4540598A" w14:textId="77777777" w:rsidR="00B07111" w:rsidRPr="003C5537" w:rsidRDefault="00B07111" w:rsidP="00B07111">
      <w:pPr>
        <w:jc w:val="both"/>
        <w:rPr>
          <w:rFonts w:cs="Arial"/>
          <w:sz w:val="20"/>
        </w:rPr>
      </w:pPr>
      <w:r w:rsidRPr="003C5537">
        <w:rPr>
          <w:rFonts w:cs="Arial"/>
          <w:sz w:val="20"/>
          <w:vertAlign w:val="superscript"/>
        </w:rPr>
        <w:t>2</w:t>
      </w:r>
      <w:r w:rsidRPr="003C5537">
        <w:rPr>
          <w:rFonts w:cs="Arial"/>
          <w:sz w:val="20"/>
        </w:rPr>
        <w:t>This condition is federally enforceable and was established pursuant to Rule 201(1)(a).</w:t>
      </w:r>
    </w:p>
    <w:p w14:paraId="50B7E7D6" w14:textId="77777777" w:rsidR="00B07111" w:rsidRPr="003C5537" w:rsidRDefault="00B07111" w:rsidP="00B07111">
      <w:pPr>
        <w:jc w:val="both"/>
        <w:rPr>
          <w:rFonts w:cs="Arial"/>
          <w:szCs w:val="22"/>
        </w:rPr>
      </w:pPr>
    </w:p>
    <w:p w14:paraId="3A45E6D7" w14:textId="77777777" w:rsidR="00B07111" w:rsidRPr="003C5537" w:rsidRDefault="00B07111" w:rsidP="00B07111">
      <w:pPr>
        <w:jc w:val="both"/>
        <w:rPr>
          <w:rFonts w:cs="Arial"/>
          <w:sz w:val="20"/>
        </w:rPr>
      </w:pPr>
      <w:r w:rsidRPr="003C5537">
        <w:rPr>
          <w:rFonts w:cs="Arial"/>
          <w:b/>
          <w:szCs w:val="22"/>
        </w:rPr>
        <w:br w:type="page"/>
      </w:r>
    </w:p>
    <w:p w14:paraId="26B5A7BD" w14:textId="77777777" w:rsidR="00B07111" w:rsidRPr="003C5537" w:rsidRDefault="00B07111" w:rsidP="00B07111">
      <w:pPr>
        <w:pStyle w:val="Heading1"/>
        <w:rPr>
          <w:rFonts w:cs="Arial"/>
        </w:rPr>
      </w:pPr>
      <w:bookmarkStart w:id="199" w:name="_Toc522874194"/>
      <w:bookmarkStart w:id="200" w:name="_Toc102651087"/>
      <w:r w:rsidRPr="003C5537">
        <w:rPr>
          <w:rFonts w:cs="Arial"/>
        </w:rPr>
        <w:lastRenderedPageBreak/>
        <w:t>B.  SOURCE-WIDE CONDITIONS</w:t>
      </w:r>
      <w:bookmarkEnd w:id="199"/>
      <w:bookmarkEnd w:id="200"/>
    </w:p>
    <w:p w14:paraId="21F0CB23" w14:textId="77777777" w:rsidR="00B07111" w:rsidRPr="003C5537" w:rsidRDefault="00B07111" w:rsidP="00B07111">
      <w:pPr>
        <w:jc w:val="both"/>
        <w:rPr>
          <w:rFonts w:cs="Arial"/>
          <w:sz w:val="20"/>
        </w:rPr>
      </w:pPr>
    </w:p>
    <w:p w14:paraId="2DADD083" w14:textId="77777777" w:rsidR="00B07111" w:rsidRPr="003C5537" w:rsidRDefault="00B07111" w:rsidP="00B07111">
      <w:pPr>
        <w:jc w:val="both"/>
        <w:rPr>
          <w:rFonts w:cs="Arial"/>
          <w:sz w:val="20"/>
        </w:rPr>
      </w:pPr>
      <w:r w:rsidRPr="003C5537">
        <w:rPr>
          <w:rFonts w:cs="Arial"/>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0025006B" w14:textId="77777777" w:rsidR="00B07111" w:rsidRPr="003C5537" w:rsidRDefault="00B07111" w:rsidP="00B07111">
      <w:pPr>
        <w:jc w:val="both"/>
        <w:rPr>
          <w:rFonts w:cs="Arial"/>
          <w:sz w:val="20"/>
        </w:rPr>
      </w:pPr>
    </w:p>
    <w:p w14:paraId="268DBFA5" w14:textId="77777777" w:rsidR="00B07111" w:rsidRPr="003C5537" w:rsidRDefault="00B07111" w:rsidP="00B07111">
      <w:pPr>
        <w:jc w:val="both"/>
        <w:rPr>
          <w:rFonts w:cs="Arial"/>
          <w:sz w:val="20"/>
        </w:rPr>
      </w:pPr>
      <w:r w:rsidRPr="003C5537">
        <w:rPr>
          <w:rFonts w:cs="Arial"/>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26FDEE51" w14:textId="77777777" w:rsidR="00B07111" w:rsidRPr="003C5537" w:rsidRDefault="00B07111" w:rsidP="00B07111">
      <w:pPr>
        <w:rPr>
          <w:rFonts w:cs="Arial"/>
        </w:rPr>
      </w:pPr>
      <w:r w:rsidRPr="003C5537">
        <w:rPr>
          <w:rFonts w:cs="Arial"/>
        </w:rPr>
        <w:br w:type="page"/>
      </w:r>
    </w:p>
    <w:p w14:paraId="76AC6553" w14:textId="77777777" w:rsidR="00B07111" w:rsidRPr="003C5537" w:rsidRDefault="00B07111" w:rsidP="00B07111">
      <w:pPr>
        <w:pStyle w:val="Heading1"/>
        <w:rPr>
          <w:rFonts w:cs="Arial"/>
        </w:rPr>
      </w:pPr>
      <w:bookmarkStart w:id="201" w:name="_Toc522874195"/>
      <w:bookmarkStart w:id="202" w:name="_Toc102651088"/>
      <w:r w:rsidRPr="003C5537">
        <w:rPr>
          <w:rFonts w:cs="Arial"/>
        </w:rPr>
        <w:lastRenderedPageBreak/>
        <w:t>C.  EMISSION UNIT SPECIAL CONDITIONS</w:t>
      </w:r>
      <w:bookmarkEnd w:id="201"/>
      <w:bookmarkEnd w:id="202"/>
    </w:p>
    <w:p w14:paraId="4EB8216E" w14:textId="77777777" w:rsidR="00B07111" w:rsidRPr="003C5537" w:rsidRDefault="00B07111" w:rsidP="00B07111">
      <w:pPr>
        <w:jc w:val="both"/>
        <w:rPr>
          <w:rFonts w:cs="Arial"/>
          <w:sz w:val="20"/>
        </w:rPr>
      </w:pPr>
    </w:p>
    <w:p w14:paraId="08E7519B" w14:textId="77777777" w:rsidR="00B07111" w:rsidRPr="003C5537" w:rsidRDefault="00B07111" w:rsidP="00B07111">
      <w:pPr>
        <w:jc w:val="both"/>
        <w:rPr>
          <w:rFonts w:cs="Arial"/>
          <w:sz w:val="20"/>
        </w:rPr>
      </w:pPr>
      <w:r w:rsidRPr="003C5537">
        <w:rPr>
          <w:rFonts w:cs="Arial"/>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D325637" w14:textId="77777777" w:rsidR="00B07111" w:rsidRPr="003C5537" w:rsidRDefault="00B07111" w:rsidP="00B07111">
      <w:pPr>
        <w:jc w:val="both"/>
        <w:rPr>
          <w:rFonts w:cs="Arial"/>
          <w:sz w:val="20"/>
        </w:rPr>
      </w:pPr>
    </w:p>
    <w:p w14:paraId="7F224A94" w14:textId="77777777" w:rsidR="00B07111" w:rsidRPr="003C5537" w:rsidRDefault="00B07111" w:rsidP="00B07111">
      <w:pPr>
        <w:jc w:val="both"/>
        <w:rPr>
          <w:rFonts w:cs="Arial"/>
          <w:sz w:val="20"/>
        </w:rPr>
      </w:pPr>
      <w:r w:rsidRPr="003C5537">
        <w:rPr>
          <w:rFonts w:cs="Arial"/>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6193FE5C" w14:textId="77777777" w:rsidR="00B07111" w:rsidRPr="003C5537" w:rsidRDefault="00B07111" w:rsidP="00B07111">
      <w:pPr>
        <w:jc w:val="both"/>
        <w:rPr>
          <w:rFonts w:cs="Arial"/>
          <w:sz w:val="20"/>
        </w:rPr>
      </w:pPr>
    </w:p>
    <w:p w14:paraId="0591ED29" w14:textId="77777777" w:rsidR="00B07111" w:rsidRPr="003C5537" w:rsidRDefault="00B07111" w:rsidP="00B07111">
      <w:pPr>
        <w:pStyle w:val="Heading2"/>
        <w:numPr>
          <w:ilvl w:val="0"/>
          <w:numId w:val="0"/>
        </w:numPr>
        <w:rPr>
          <w:rFonts w:cs="Arial"/>
          <w:b w:val="0"/>
          <w:sz w:val="22"/>
          <w:szCs w:val="22"/>
        </w:rPr>
      </w:pPr>
      <w:bookmarkStart w:id="203" w:name="_Toc522874196"/>
      <w:bookmarkStart w:id="204" w:name="_Toc102651089"/>
      <w:r w:rsidRPr="003C5537">
        <w:rPr>
          <w:rFonts w:cs="Arial"/>
          <w:sz w:val="22"/>
          <w:szCs w:val="22"/>
        </w:rPr>
        <w:t>EMISSION UNIT SUMMARY TABLE</w:t>
      </w:r>
      <w:bookmarkEnd w:id="203"/>
      <w:bookmarkEnd w:id="204"/>
    </w:p>
    <w:p w14:paraId="4A43FA49" w14:textId="77777777" w:rsidR="00B07111" w:rsidRPr="003C5537" w:rsidRDefault="00B07111" w:rsidP="00B07111">
      <w:pPr>
        <w:jc w:val="center"/>
        <w:rPr>
          <w:rFonts w:cs="Arial"/>
        </w:rPr>
      </w:pPr>
      <w:r w:rsidRPr="003C5537">
        <w:rPr>
          <w:rFonts w:cs="Arial"/>
          <w:sz w:val="20"/>
        </w:rPr>
        <w:t>The descriptions provided below are for informational purposes and do not constitute enforceable conditions.</w:t>
      </w:r>
    </w:p>
    <w:p w14:paraId="2CE5ABCC" w14:textId="77777777" w:rsidR="00B07111" w:rsidRPr="003C5537" w:rsidRDefault="00B07111" w:rsidP="00B07111">
      <w:pPr>
        <w:rPr>
          <w:rFonts w:cs="Arial"/>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140"/>
        <w:gridCol w:w="1350"/>
        <w:gridCol w:w="2291"/>
      </w:tblGrid>
      <w:tr w:rsidR="003C5537" w:rsidRPr="003C5537" w14:paraId="7404AABB" w14:textId="77777777" w:rsidTr="00CD641A">
        <w:trPr>
          <w:cantSplit/>
          <w:tblHeader/>
        </w:trPr>
        <w:tc>
          <w:tcPr>
            <w:tcW w:w="2659" w:type="dxa"/>
            <w:tcBorders>
              <w:top w:val="double" w:sz="6" w:space="0" w:color="auto"/>
              <w:bottom w:val="double" w:sz="4" w:space="0" w:color="auto"/>
            </w:tcBorders>
            <w:shd w:val="pct10" w:color="auto" w:fill="auto"/>
          </w:tcPr>
          <w:p w14:paraId="01FC6C75" w14:textId="77777777" w:rsidR="00B07111" w:rsidRPr="003C5537" w:rsidRDefault="00B07111" w:rsidP="009A4F6A">
            <w:pPr>
              <w:jc w:val="center"/>
              <w:rPr>
                <w:rFonts w:cs="Arial"/>
                <w:b/>
                <w:sz w:val="20"/>
              </w:rPr>
            </w:pPr>
            <w:r w:rsidRPr="003C5537">
              <w:rPr>
                <w:rFonts w:cs="Arial"/>
                <w:b/>
                <w:sz w:val="20"/>
              </w:rPr>
              <w:t>Emission Unit ID</w:t>
            </w:r>
          </w:p>
        </w:tc>
        <w:tc>
          <w:tcPr>
            <w:tcW w:w="4140" w:type="dxa"/>
            <w:tcBorders>
              <w:top w:val="double" w:sz="6" w:space="0" w:color="auto"/>
              <w:bottom w:val="double" w:sz="4" w:space="0" w:color="auto"/>
            </w:tcBorders>
            <w:shd w:val="pct10" w:color="auto" w:fill="auto"/>
          </w:tcPr>
          <w:p w14:paraId="4BD97296" w14:textId="77777777" w:rsidR="00B07111" w:rsidRPr="003C5537" w:rsidRDefault="00B07111" w:rsidP="009A4F6A">
            <w:pPr>
              <w:jc w:val="center"/>
              <w:rPr>
                <w:rFonts w:cs="Arial"/>
                <w:b/>
                <w:sz w:val="20"/>
              </w:rPr>
            </w:pPr>
            <w:r w:rsidRPr="003C5537">
              <w:rPr>
                <w:rFonts w:cs="Arial"/>
                <w:b/>
                <w:sz w:val="20"/>
              </w:rPr>
              <w:t>Emission Unit Description</w:t>
            </w:r>
          </w:p>
          <w:p w14:paraId="700DB32B" w14:textId="77777777" w:rsidR="00B07111" w:rsidRPr="003C5537" w:rsidRDefault="00B07111" w:rsidP="009A4F6A">
            <w:pPr>
              <w:jc w:val="center"/>
              <w:rPr>
                <w:rFonts w:cs="Arial"/>
                <w:b/>
                <w:sz w:val="18"/>
                <w:szCs w:val="18"/>
              </w:rPr>
            </w:pPr>
            <w:r w:rsidRPr="003C5537">
              <w:rPr>
                <w:rFonts w:cs="Arial"/>
                <w:b/>
                <w:sz w:val="18"/>
                <w:szCs w:val="18"/>
              </w:rPr>
              <w:t>(Including Process Equipment &amp; Control Device(s))</w:t>
            </w:r>
          </w:p>
        </w:tc>
        <w:tc>
          <w:tcPr>
            <w:tcW w:w="1350" w:type="dxa"/>
            <w:tcBorders>
              <w:top w:val="double" w:sz="6" w:space="0" w:color="auto"/>
              <w:bottom w:val="double" w:sz="4" w:space="0" w:color="auto"/>
            </w:tcBorders>
            <w:shd w:val="pct10" w:color="auto" w:fill="auto"/>
          </w:tcPr>
          <w:p w14:paraId="589F5ED2" w14:textId="77777777" w:rsidR="00B07111" w:rsidRPr="003C5537" w:rsidRDefault="00B07111" w:rsidP="009A4F6A">
            <w:pPr>
              <w:jc w:val="center"/>
              <w:rPr>
                <w:rFonts w:cs="Arial"/>
                <w:b/>
                <w:sz w:val="20"/>
              </w:rPr>
            </w:pPr>
            <w:r w:rsidRPr="003C5537">
              <w:rPr>
                <w:rFonts w:cs="Arial"/>
                <w:b/>
                <w:sz w:val="20"/>
              </w:rPr>
              <w:t>Installation</w:t>
            </w:r>
          </w:p>
          <w:p w14:paraId="75059533" w14:textId="77777777" w:rsidR="00B07111" w:rsidRPr="003C5537" w:rsidRDefault="00B07111" w:rsidP="009A4F6A">
            <w:pPr>
              <w:jc w:val="center"/>
              <w:rPr>
                <w:rFonts w:cs="Arial"/>
                <w:b/>
                <w:sz w:val="20"/>
              </w:rPr>
            </w:pPr>
            <w:r w:rsidRPr="003C5537">
              <w:rPr>
                <w:rFonts w:cs="Arial"/>
                <w:b/>
                <w:sz w:val="20"/>
              </w:rPr>
              <w:t>Date/</w:t>
            </w:r>
          </w:p>
          <w:p w14:paraId="7239A97B" w14:textId="77777777" w:rsidR="00B07111" w:rsidRPr="003C5537" w:rsidRDefault="00B07111" w:rsidP="009A4F6A">
            <w:pPr>
              <w:jc w:val="center"/>
              <w:rPr>
                <w:rFonts w:cs="Arial"/>
                <w:b/>
                <w:sz w:val="20"/>
              </w:rPr>
            </w:pPr>
            <w:r w:rsidRPr="003C5537">
              <w:rPr>
                <w:rFonts w:cs="Arial"/>
                <w:b/>
                <w:sz w:val="20"/>
              </w:rPr>
              <w:t>Modification Date</w:t>
            </w:r>
          </w:p>
        </w:tc>
        <w:tc>
          <w:tcPr>
            <w:tcW w:w="2291" w:type="dxa"/>
            <w:tcBorders>
              <w:top w:val="double" w:sz="6" w:space="0" w:color="auto"/>
              <w:bottom w:val="double" w:sz="4" w:space="0" w:color="auto"/>
            </w:tcBorders>
            <w:shd w:val="pct10" w:color="auto" w:fill="auto"/>
          </w:tcPr>
          <w:p w14:paraId="2927B983" w14:textId="77777777" w:rsidR="00B07111" w:rsidRPr="003C5537" w:rsidRDefault="00B07111" w:rsidP="009A4F6A">
            <w:pPr>
              <w:jc w:val="center"/>
              <w:rPr>
                <w:rFonts w:cs="Arial"/>
                <w:b/>
                <w:sz w:val="20"/>
              </w:rPr>
            </w:pPr>
            <w:r w:rsidRPr="003C5537">
              <w:rPr>
                <w:rFonts w:cs="Arial"/>
                <w:b/>
                <w:sz w:val="20"/>
              </w:rPr>
              <w:t>Flexible Group ID</w:t>
            </w:r>
          </w:p>
        </w:tc>
      </w:tr>
      <w:tr w:rsidR="003C5537" w:rsidRPr="003C5537" w14:paraId="15730015" w14:textId="77777777" w:rsidTr="00CD641A">
        <w:trPr>
          <w:cantSplit/>
        </w:trPr>
        <w:tc>
          <w:tcPr>
            <w:tcW w:w="2659" w:type="dxa"/>
            <w:tcBorders>
              <w:top w:val="nil"/>
            </w:tcBorders>
          </w:tcPr>
          <w:p w14:paraId="7216C775" w14:textId="77777777" w:rsidR="00A95E65" w:rsidRPr="003C5537" w:rsidRDefault="00A95E65" w:rsidP="00A95E65">
            <w:pPr>
              <w:rPr>
                <w:rFonts w:cs="Arial"/>
                <w:sz w:val="20"/>
              </w:rPr>
            </w:pPr>
            <w:r w:rsidRPr="003C5537">
              <w:rPr>
                <w:rFonts w:cs="Arial"/>
                <w:sz w:val="20"/>
              </w:rPr>
              <w:t>EUPCKF&amp;OEQUIP-S2</w:t>
            </w:r>
          </w:p>
        </w:tc>
        <w:tc>
          <w:tcPr>
            <w:tcW w:w="4140" w:type="dxa"/>
            <w:tcBorders>
              <w:top w:val="nil"/>
            </w:tcBorders>
          </w:tcPr>
          <w:p w14:paraId="6EEED9B3" w14:textId="77777777" w:rsidR="00A95E65" w:rsidRPr="003C5537" w:rsidRDefault="00A95E65" w:rsidP="00A95E65">
            <w:pPr>
              <w:rPr>
                <w:rFonts w:cs="Arial"/>
                <w:sz w:val="20"/>
              </w:rPr>
            </w:pPr>
            <w:r w:rsidRPr="003C5537">
              <w:rPr>
                <w:rFonts w:cs="Arial"/>
                <w:sz w:val="20"/>
              </w:rPr>
              <w:t>The Non-Sterile Liquids (NSL) area of Building 41 includes modules 1, 2, 3, and 4, associated tanks and weigh module used for manufacturing both alcohol and non-alcohol containing fluids.  Also includes charging room with bag cart, charging hoods, and associated tanks.  Includes tank assembly.</w:t>
            </w:r>
          </w:p>
        </w:tc>
        <w:tc>
          <w:tcPr>
            <w:tcW w:w="1350" w:type="dxa"/>
            <w:tcBorders>
              <w:top w:val="nil"/>
            </w:tcBorders>
          </w:tcPr>
          <w:p w14:paraId="5C228E27" w14:textId="77777777" w:rsidR="00A95E65" w:rsidRPr="003C5537" w:rsidRDefault="00A95E65" w:rsidP="00A95E65">
            <w:pPr>
              <w:jc w:val="center"/>
              <w:rPr>
                <w:rFonts w:cs="Arial"/>
                <w:sz w:val="20"/>
              </w:rPr>
            </w:pPr>
            <w:r w:rsidRPr="003C5537">
              <w:rPr>
                <w:rFonts w:cs="Arial"/>
                <w:sz w:val="20"/>
              </w:rPr>
              <w:t>04-29-1994</w:t>
            </w:r>
          </w:p>
        </w:tc>
        <w:tc>
          <w:tcPr>
            <w:tcW w:w="2291" w:type="dxa"/>
            <w:tcBorders>
              <w:top w:val="nil"/>
            </w:tcBorders>
          </w:tcPr>
          <w:p w14:paraId="34B45E30" w14:textId="77777777" w:rsidR="00A95E65" w:rsidRPr="003C5537" w:rsidRDefault="00A95E65" w:rsidP="00A95E65">
            <w:pPr>
              <w:rPr>
                <w:rFonts w:cs="Arial"/>
                <w:sz w:val="20"/>
              </w:rPr>
            </w:pPr>
            <w:r w:rsidRPr="003C5537">
              <w:rPr>
                <w:rFonts w:cs="Arial"/>
                <w:sz w:val="20"/>
              </w:rPr>
              <w:t>FGPPSDREGIONI-S2</w:t>
            </w:r>
          </w:p>
          <w:p w14:paraId="068E201F" w14:textId="77777777" w:rsidR="00A95E65" w:rsidRPr="003C5537" w:rsidRDefault="00A95E65" w:rsidP="00A95E65">
            <w:pPr>
              <w:rPr>
                <w:rFonts w:cs="Arial"/>
                <w:sz w:val="20"/>
              </w:rPr>
            </w:pPr>
            <w:r w:rsidRPr="003C5537">
              <w:rPr>
                <w:rFonts w:cs="Arial"/>
                <w:sz w:val="20"/>
              </w:rPr>
              <w:t>FGRULE290-S2</w:t>
            </w:r>
          </w:p>
        </w:tc>
      </w:tr>
      <w:tr w:rsidR="003C5537" w:rsidRPr="003C5537" w14:paraId="7D41F1BD" w14:textId="77777777" w:rsidTr="00CD641A">
        <w:trPr>
          <w:cantSplit/>
        </w:trPr>
        <w:tc>
          <w:tcPr>
            <w:tcW w:w="2659" w:type="dxa"/>
          </w:tcPr>
          <w:p w14:paraId="77D6EFA8" w14:textId="77777777" w:rsidR="00A95E65" w:rsidRPr="003C5537" w:rsidRDefault="00A95E65" w:rsidP="00A95E65">
            <w:pPr>
              <w:rPr>
                <w:rFonts w:cs="Arial"/>
                <w:sz w:val="20"/>
              </w:rPr>
            </w:pPr>
            <w:r w:rsidRPr="003C5537">
              <w:rPr>
                <w:rFonts w:cs="Arial"/>
                <w:sz w:val="20"/>
              </w:rPr>
              <w:t>EUPDR-18-S2</w:t>
            </w:r>
          </w:p>
        </w:tc>
        <w:tc>
          <w:tcPr>
            <w:tcW w:w="4140" w:type="dxa"/>
          </w:tcPr>
          <w:p w14:paraId="0BB4EB8F" w14:textId="77777777" w:rsidR="00A95E65" w:rsidRPr="003C5537" w:rsidRDefault="00A95E65" w:rsidP="00A95E65">
            <w:pPr>
              <w:rPr>
                <w:rFonts w:cs="Arial"/>
                <w:sz w:val="20"/>
              </w:rPr>
            </w:pPr>
            <w:r w:rsidRPr="003C5537">
              <w:rPr>
                <w:rFonts w:cs="Arial"/>
                <w:sz w:val="20"/>
              </w:rPr>
              <w:t>60 cubic foot PK blender located within the dry products manufacturing weighing area of Building 41.</w:t>
            </w:r>
          </w:p>
        </w:tc>
        <w:tc>
          <w:tcPr>
            <w:tcW w:w="1350" w:type="dxa"/>
          </w:tcPr>
          <w:p w14:paraId="36BD733D" w14:textId="77777777" w:rsidR="00A95E65" w:rsidRPr="003C5537" w:rsidRDefault="00A95E65" w:rsidP="00A95E65">
            <w:pPr>
              <w:jc w:val="center"/>
              <w:rPr>
                <w:rFonts w:cs="Arial"/>
                <w:sz w:val="20"/>
              </w:rPr>
            </w:pPr>
            <w:r w:rsidRPr="003C5537">
              <w:rPr>
                <w:rFonts w:cs="Arial"/>
                <w:sz w:val="20"/>
              </w:rPr>
              <w:t>12-14-1994</w:t>
            </w:r>
          </w:p>
        </w:tc>
        <w:tc>
          <w:tcPr>
            <w:tcW w:w="2291" w:type="dxa"/>
          </w:tcPr>
          <w:p w14:paraId="1CFABE09" w14:textId="77777777" w:rsidR="00A95E65" w:rsidRPr="003C5537" w:rsidRDefault="00A95E65" w:rsidP="00A95E65">
            <w:pPr>
              <w:rPr>
                <w:rFonts w:cs="Arial"/>
                <w:sz w:val="20"/>
              </w:rPr>
            </w:pPr>
            <w:r w:rsidRPr="003C5537">
              <w:rPr>
                <w:rFonts w:cs="Arial"/>
                <w:sz w:val="20"/>
              </w:rPr>
              <w:t>FGPPSDREGIONI-S2</w:t>
            </w:r>
          </w:p>
          <w:p w14:paraId="5A590EB3" w14:textId="77777777" w:rsidR="00A95E65" w:rsidRPr="003C5537" w:rsidRDefault="00A95E65" w:rsidP="00A95E65">
            <w:pPr>
              <w:rPr>
                <w:rFonts w:cs="Arial"/>
                <w:sz w:val="20"/>
              </w:rPr>
            </w:pPr>
            <w:r w:rsidRPr="003C5537">
              <w:rPr>
                <w:rFonts w:cs="Arial"/>
                <w:sz w:val="20"/>
              </w:rPr>
              <w:t>FGRULE290-S2</w:t>
            </w:r>
          </w:p>
          <w:p w14:paraId="2595C20B" w14:textId="77777777" w:rsidR="00A95E65" w:rsidRPr="003C5537" w:rsidRDefault="00A95E65" w:rsidP="00A95E65">
            <w:pPr>
              <w:rPr>
                <w:rFonts w:cs="Arial"/>
                <w:sz w:val="20"/>
              </w:rPr>
            </w:pPr>
          </w:p>
        </w:tc>
      </w:tr>
      <w:tr w:rsidR="003C5537" w:rsidRPr="003C5537" w14:paraId="39DD480F" w14:textId="77777777" w:rsidTr="00CD641A">
        <w:trPr>
          <w:cantSplit/>
        </w:trPr>
        <w:tc>
          <w:tcPr>
            <w:tcW w:w="2659" w:type="dxa"/>
          </w:tcPr>
          <w:p w14:paraId="1A3AE87D" w14:textId="77777777" w:rsidR="00A95E65" w:rsidRPr="003C5537" w:rsidRDefault="00A95E65" w:rsidP="00A95E65">
            <w:pPr>
              <w:rPr>
                <w:rFonts w:cs="Arial"/>
              </w:rPr>
            </w:pPr>
            <w:r w:rsidRPr="003C5537">
              <w:rPr>
                <w:rFonts w:cs="Arial"/>
                <w:sz w:val="20"/>
              </w:rPr>
              <w:t>EUPATGAMPDN-S2</w:t>
            </w:r>
          </w:p>
        </w:tc>
        <w:tc>
          <w:tcPr>
            <w:tcW w:w="4140" w:type="dxa"/>
          </w:tcPr>
          <w:p w14:paraId="60F5B0E4" w14:textId="77777777" w:rsidR="00A95E65" w:rsidRPr="003C5537" w:rsidRDefault="00A95E65" w:rsidP="00A95E65">
            <w:pPr>
              <w:rPr>
                <w:rFonts w:cs="Arial"/>
                <w:sz w:val="20"/>
              </w:rPr>
            </w:pPr>
            <w:r w:rsidRPr="003C5537">
              <w:rPr>
                <w:rFonts w:cs="Arial"/>
                <w:sz w:val="20"/>
              </w:rPr>
              <w:t>Alcohol tanks and raw material handling  equipment in the ATGAM Production Area of Building 41 with associated rotoclone LLL-6.</w:t>
            </w:r>
          </w:p>
        </w:tc>
        <w:tc>
          <w:tcPr>
            <w:tcW w:w="1350" w:type="dxa"/>
          </w:tcPr>
          <w:p w14:paraId="4C8FFE7B" w14:textId="77777777" w:rsidR="00A95E65" w:rsidRPr="003C5537" w:rsidRDefault="00A95E65" w:rsidP="00A95E65">
            <w:pPr>
              <w:jc w:val="center"/>
              <w:rPr>
                <w:rFonts w:cs="Arial"/>
                <w:sz w:val="20"/>
              </w:rPr>
            </w:pPr>
            <w:r w:rsidRPr="003C5537">
              <w:rPr>
                <w:rFonts w:cs="Arial"/>
                <w:sz w:val="20"/>
              </w:rPr>
              <w:t>07-01-1993/</w:t>
            </w:r>
          </w:p>
          <w:p w14:paraId="4B22A4DA" w14:textId="77777777" w:rsidR="00A95E65" w:rsidRPr="003C5537" w:rsidRDefault="00A95E65" w:rsidP="00A95E65">
            <w:pPr>
              <w:jc w:val="center"/>
              <w:rPr>
                <w:rFonts w:cs="Arial"/>
                <w:sz w:val="20"/>
              </w:rPr>
            </w:pPr>
            <w:r w:rsidRPr="003C5537">
              <w:rPr>
                <w:rFonts w:cs="Arial"/>
                <w:sz w:val="20"/>
              </w:rPr>
              <w:t>05-01-2012</w:t>
            </w:r>
          </w:p>
        </w:tc>
        <w:tc>
          <w:tcPr>
            <w:tcW w:w="2291" w:type="dxa"/>
          </w:tcPr>
          <w:p w14:paraId="0B1B15D1" w14:textId="77777777" w:rsidR="00A95E65" w:rsidRPr="003C5537" w:rsidRDefault="00A95E65" w:rsidP="00A95E65">
            <w:pPr>
              <w:rPr>
                <w:rFonts w:cs="Arial"/>
                <w:sz w:val="20"/>
              </w:rPr>
            </w:pPr>
            <w:r w:rsidRPr="003C5537">
              <w:rPr>
                <w:rFonts w:cs="Arial"/>
                <w:sz w:val="20"/>
              </w:rPr>
              <w:t>FGPPSDREGION1-S2</w:t>
            </w:r>
          </w:p>
          <w:p w14:paraId="2920A581" w14:textId="77777777" w:rsidR="00A95E65" w:rsidRPr="003C5537" w:rsidRDefault="00A95E65" w:rsidP="00A95E65">
            <w:pPr>
              <w:rPr>
                <w:rFonts w:cs="Arial"/>
                <w:sz w:val="20"/>
              </w:rPr>
            </w:pPr>
            <w:r w:rsidRPr="003C5537">
              <w:rPr>
                <w:rFonts w:cs="Arial"/>
                <w:sz w:val="20"/>
              </w:rPr>
              <w:t>FGRULE290-S2</w:t>
            </w:r>
          </w:p>
          <w:p w14:paraId="647A10A4" w14:textId="77777777" w:rsidR="00A95E65" w:rsidRPr="003C5537" w:rsidRDefault="00A95E65" w:rsidP="00A95E65">
            <w:pPr>
              <w:rPr>
                <w:rFonts w:cs="Arial"/>
                <w:strike/>
                <w:sz w:val="20"/>
              </w:rPr>
            </w:pPr>
          </w:p>
        </w:tc>
      </w:tr>
      <w:tr w:rsidR="003C5537" w:rsidRPr="003C5537" w14:paraId="09BADDE9" w14:textId="77777777" w:rsidTr="00CD641A">
        <w:trPr>
          <w:cantSplit/>
        </w:trPr>
        <w:tc>
          <w:tcPr>
            <w:tcW w:w="2659" w:type="dxa"/>
          </w:tcPr>
          <w:p w14:paraId="7922312D" w14:textId="77777777" w:rsidR="00A95E65" w:rsidRPr="003C5537" w:rsidRDefault="00A95E65" w:rsidP="00A95E65">
            <w:pPr>
              <w:rPr>
                <w:rFonts w:cs="Arial"/>
                <w:sz w:val="20"/>
              </w:rPr>
            </w:pPr>
            <w:r w:rsidRPr="003C5537">
              <w:rPr>
                <w:rFonts w:cs="Arial"/>
                <w:sz w:val="20"/>
              </w:rPr>
              <w:t>EUPLSTERINJ-S2</w:t>
            </w:r>
          </w:p>
        </w:tc>
        <w:tc>
          <w:tcPr>
            <w:tcW w:w="4140" w:type="dxa"/>
          </w:tcPr>
          <w:p w14:paraId="2FC5815C" w14:textId="77777777" w:rsidR="00A95E65" w:rsidRPr="003C5537" w:rsidRDefault="00A95E65" w:rsidP="00A95E65">
            <w:pPr>
              <w:rPr>
                <w:rFonts w:cs="Arial"/>
                <w:sz w:val="20"/>
              </w:rPr>
            </w:pPr>
            <w:r w:rsidRPr="003C5537">
              <w:rPr>
                <w:rFonts w:cs="Arial"/>
                <w:sz w:val="20"/>
              </w:rPr>
              <w:t>All particulate emitting equipment in the sterile injectables production area of Building 41.</w:t>
            </w:r>
          </w:p>
        </w:tc>
        <w:tc>
          <w:tcPr>
            <w:tcW w:w="1350" w:type="dxa"/>
          </w:tcPr>
          <w:p w14:paraId="4700838F" w14:textId="77777777" w:rsidR="00A95E65" w:rsidRPr="003C5537" w:rsidRDefault="00A95E65" w:rsidP="00A95E65">
            <w:pPr>
              <w:jc w:val="center"/>
              <w:rPr>
                <w:rFonts w:cs="Arial"/>
                <w:sz w:val="20"/>
              </w:rPr>
            </w:pPr>
            <w:r w:rsidRPr="003C5537">
              <w:rPr>
                <w:rFonts w:cs="Arial"/>
                <w:sz w:val="20"/>
              </w:rPr>
              <w:t>03-29-1994/</w:t>
            </w:r>
          </w:p>
          <w:p w14:paraId="79C3D651" w14:textId="77777777" w:rsidR="00A95E65" w:rsidRPr="003C5537" w:rsidRDefault="00A95E65" w:rsidP="00A95E65">
            <w:pPr>
              <w:jc w:val="center"/>
              <w:rPr>
                <w:rFonts w:cs="Arial"/>
                <w:sz w:val="20"/>
              </w:rPr>
            </w:pPr>
            <w:r w:rsidRPr="003C5537">
              <w:rPr>
                <w:rFonts w:cs="Arial"/>
                <w:sz w:val="20"/>
              </w:rPr>
              <w:t>09-27-1996</w:t>
            </w:r>
          </w:p>
        </w:tc>
        <w:tc>
          <w:tcPr>
            <w:tcW w:w="2291" w:type="dxa"/>
          </w:tcPr>
          <w:p w14:paraId="6901EBAB" w14:textId="77777777" w:rsidR="00A95E65" w:rsidRPr="003C5537" w:rsidRDefault="00A95E65" w:rsidP="00A95E65">
            <w:pPr>
              <w:rPr>
                <w:rFonts w:cs="Arial"/>
                <w:sz w:val="20"/>
              </w:rPr>
            </w:pPr>
            <w:r w:rsidRPr="003C5537">
              <w:rPr>
                <w:rFonts w:cs="Arial"/>
                <w:sz w:val="20"/>
              </w:rPr>
              <w:t>FGPPSDREGIONI-S2</w:t>
            </w:r>
          </w:p>
        </w:tc>
      </w:tr>
      <w:tr w:rsidR="003C5537" w:rsidRPr="003C5537" w14:paraId="2E3CB893" w14:textId="77777777" w:rsidTr="00CD641A">
        <w:trPr>
          <w:cantSplit/>
        </w:trPr>
        <w:tc>
          <w:tcPr>
            <w:tcW w:w="2659" w:type="dxa"/>
          </w:tcPr>
          <w:p w14:paraId="60DFDE80" w14:textId="77777777" w:rsidR="00A95E65" w:rsidRPr="003C5537" w:rsidRDefault="00A95E65" w:rsidP="00A95E65">
            <w:pPr>
              <w:rPr>
                <w:rFonts w:cs="Arial"/>
                <w:sz w:val="20"/>
              </w:rPr>
            </w:pPr>
            <w:r w:rsidRPr="003C5537">
              <w:rPr>
                <w:rFonts w:cs="Arial"/>
                <w:sz w:val="20"/>
              </w:rPr>
              <w:t>EUPKDRYPKGEQUIP-S2</w:t>
            </w:r>
          </w:p>
        </w:tc>
        <w:tc>
          <w:tcPr>
            <w:tcW w:w="4140" w:type="dxa"/>
          </w:tcPr>
          <w:p w14:paraId="0767D0CF" w14:textId="77777777" w:rsidR="00A95E65" w:rsidRPr="003C5537" w:rsidRDefault="00A95E65" w:rsidP="00A95E65">
            <w:pPr>
              <w:rPr>
                <w:rFonts w:cs="Arial"/>
                <w:sz w:val="20"/>
              </w:rPr>
            </w:pPr>
            <w:r w:rsidRPr="003C5537">
              <w:rPr>
                <w:rFonts w:cs="Arial"/>
                <w:sz w:val="20"/>
              </w:rPr>
              <w:t>All particulate emitting equipment in the dry products packaging production area of Building 41.</w:t>
            </w:r>
          </w:p>
        </w:tc>
        <w:tc>
          <w:tcPr>
            <w:tcW w:w="1350" w:type="dxa"/>
          </w:tcPr>
          <w:p w14:paraId="34C255CA" w14:textId="77777777" w:rsidR="00A95E65" w:rsidRPr="003C5537" w:rsidRDefault="00A95E65" w:rsidP="00A95E65">
            <w:pPr>
              <w:jc w:val="center"/>
              <w:rPr>
                <w:rFonts w:cs="Arial"/>
                <w:sz w:val="20"/>
              </w:rPr>
            </w:pPr>
            <w:r w:rsidRPr="003C5537">
              <w:rPr>
                <w:rFonts w:cs="Arial"/>
                <w:sz w:val="20"/>
              </w:rPr>
              <w:t>03-29-1994</w:t>
            </w:r>
          </w:p>
        </w:tc>
        <w:tc>
          <w:tcPr>
            <w:tcW w:w="2291" w:type="dxa"/>
          </w:tcPr>
          <w:p w14:paraId="1E61EFE4" w14:textId="77777777" w:rsidR="00A95E65" w:rsidRPr="003C5537" w:rsidRDefault="00A95E65" w:rsidP="00A95E65">
            <w:pPr>
              <w:rPr>
                <w:rFonts w:cs="Arial"/>
                <w:sz w:val="20"/>
              </w:rPr>
            </w:pPr>
            <w:r w:rsidRPr="003C5537">
              <w:rPr>
                <w:rFonts w:cs="Arial"/>
                <w:sz w:val="20"/>
              </w:rPr>
              <w:t>FGPPSDREGIONI-S2</w:t>
            </w:r>
          </w:p>
        </w:tc>
      </w:tr>
      <w:tr w:rsidR="003C5537" w:rsidRPr="003C5537" w14:paraId="7D84BC23" w14:textId="77777777" w:rsidTr="00CD641A">
        <w:trPr>
          <w:cantSplit/>
        </w:trPr>
        <w:tc>
          <w:tcPr>
            <w:tcW w:w="2659" w:type="dxa"/>
          </w:tcPr>
          <w:p w14:paraId="6A81A276" w14:textId="77777777" w:rsidR="00A95E65" w:rsidRPr="003C5537" w:rsidRDefault="00A95E65" w:rsidP="00A95E65">
            <w:pPr>
              <w:rPr>
                <w:rFonts w:cs="Arial"/>
                <w:sz w:val="20"/>
              </w:rPr>
            </w:pPr>
            <w:r w:rsidRPr="003C5537">
              <w:rPr>
                <w:rFonts w:cs="Arial"/>
                <w:sz w:val="20"/>
              </w:rPr>
              <w:t>EUPSPECIALPKG-S2</w:t>
            </w:r>
          </w:p>
        </w:tc>
        <w:tc>
          <w:tcPr>
            <w:tcW w:w="4140" w:type="dxa"/>
          </w:tcPr>
          <w:p w14:paraId="0A427884" w14:textId="77777777" w:rsidR="00A95E65" w:rsidRPr="003C5537" w:rsidRDefault="00A95E65" w:rsidP="00A95E65">
            <w:pPr>
              <w:rPr>
                <w:rFonts w:cs="Arial"/>
                <w:sz w:val="20"/>
              </w:rPr>
            </w:pPr>
            <w:r w:rsidRPr="003C5537">
              <w:rPr>
                <w:rFonts w:cs="Arial"/>
                <w:sz w:val="20"/>
              </w:rPr>
              <w:t>Four modules and all associated equipment used in the special packaging area of Building 41.</w:t>
            </w:r>
          </w:p>
        </w:tc>
        <w:tc>
          <w:tcPr>
            <w:tcW w:w="1350" w:type="dxa"/>
          </w:tcPr>
          <w:p w14:paraId="331605CB" w14:textId="77777777" w:rsidR="00A95E65" w:rsidRPr="003C5537" w:rsidRDefault="00A95E65" w:rsidP="00A95E65">
            <w:pPr>
              <w:jc w:val="center"/>
              <w:rPr>
                <w:rFonts w:cs="Arial"/>
                <w:sz w:val="20"/>
              </w:rPr>
            </w:pPr>
            <w:r w:rsidRPr="003C5537">
              <w:rPr>
                <w:rFonts w:cs="Arial"/>
                <w:sz w:val="20"/>
              </w:rPr>
              <w:t>09-20-1993</w:t>
            </w:r>
          </w:p>
        </w:tc>
        <w:tc>
          <w:tcPr>
            <w:tcW w:w="2291" w:type="dxa"/>
          </w:tcPr>
          <w:p w14:paraId="6EE90C2B" w14:textId="77777777" w:rsidR="00A95E65" w:rsidRPr="003C5537" w:rsidRDefault="00A95E65" w:rsidP="00A95E65">
            <w:pPr>
              <w:rPr>
                <w:rFonts w:cs="Arial"/>
                <w:sz w:val="20"/>
              </w:rPr>
            </w:pPr>
            <w:r w:rsidRPr="003C5537">
              <w:rPr>
                <w:rFonts w:cs="Arial"/>
                <w:sz w:val="20"/>
              </w:rPr>
              <w:t>FGPPSDREGIONI-S2</w:t>
            </w:r>
          </w:p>
        </w:tc>
      </w:tr>
      <w:tr w:rsidR="003C5537" w:rsidRPr="003C5537" w14:paraId="1C1B3B54" w14:textId="77777777" w:rsidTr="00CD641A">
        <w:trPr>
          <w:cantSplit/>
        </w:trPr>
        <w:tc>
          <w:tcPr>
            <w:tcW w:w="2659" w:type="dxa"/>
          </w:tcPr>
          <w:p w14:paraId="683287EB" w14:textId="77777777" w:rsidR="00A95E65" w:rsidRPr="003C5537" w:rsidRDefault="00A95E65" w:rsidP="00A95E65">
            <w:pPr>
              <w:rPr>
                <w:rFonts w:cs="Arial"/>
                <w:sz w:val="20"/>
              </w:rPr>
            </w:pPr>
            <w:r w:rsidRPr="003C5537">
              <w:rPr>
                <w:rFonts w:cs="Arial"/>
                <w:sz w:val="20"/>
              </w:rPr>
              <w:t>EUPPRINTING-S2</w:t>
            </w:r>
          </w:p>
        </w:tc>
        <w:tc>
          <w:tcPr>
            <w:tcW w:w="4140" w:type="dxa"/>
          </w:tcPr>
          <w:p w14:paraId="7595304A" w14:textId="77777777" w:rsidR="00A95E65" w:rsidRPr="003C5537" w:rsidRDefault="00A95E65" w:rsidP="00A95E65">
            <w:pPr>
              <w:rPr>
                <w:rFonts w:cs="Arial"/>
                <w:sz w:val="20"/>
              </w:rPr>
            </w:pPr>
            <w:r w:rsidRPr="003C5537">
              <w:rPr>
                <w:rFonts w:cs="Arial"/>
                <w:sz w:val="20"/>
              </w:rPr>
              <w:t>All printing in DP.</w:t>
            </w:r>
          </w:p>
        </w:tc>
        <w:tc>
          <w:tcPr>
            <w:tcW w:w="1350" w:type="dxa"/>
          </w:tcPr>
          <w:p w14:paraId="776A72A0" w14:textId="77777777" w:rsidR="00A95E65" w:rsidRPr="003C5537" w:rsidRDefault="00A95E65" w:rsidP="00A95E65">
            <w:pPr>
              <w:jc w:val="center"/>
              <w:rPr>
                <w:rFonts w:cs="Arial"/>
                <w:sz w:val="20"/>
              </w:rPr>
            </w:pPr>
            <w:r w:rsidRPr="003C5537">
              <w:rPr>
                <w:rFonts w:cs="Arial"/>
                <w:sz w:val="20"/>
              </w:rPr>
              <w:t>03-29-1994</w:t>
            </w:r>
          </w:p>
        </w:tc>
        <w:tc>
          <w:tcPr>
            <w:tcW w:w="2291" w:type="dxa"/>
          </w:tcPr>
          <w:p w14:paraId="49BC6C1F" w14:textId="77777777" w:rsidR="00A95E65" w:rsidRPr="003C5537" w:rsidRDefault="00A95E65" w:rsidP="00A95E65">
            <w:pPr>
              <w:rPr>
                <w:rFonts w:cs="Arial"/>
                <w:sz w:val="20"/>
              </w:rPr>
            </w:pPr>
            <w:r w:rsidRPr="003C5537">
              <w:rPr>
                <w:rFonts w:cs="Arial"/>
                <w:sz w:val="20"/>
              </w:rPr>
              <w:t>FGPPSDREGIONI-S2</w:t>
            </w:r>
          </w:p>
          <w:p w14:paraId="5C8CAED0" w14:textId="7543511F" w:rsidR="00A95E65" w:rsidRPr="003C5537" w:rsidRDefault="00A95E65" w:rsidP="00A95E65">
            <w:pPr>
              <w:rPr>
                <w:rFonts w:cs="Arial"/>
                <w:sz w:val="20"/>
              </w:rPr>
            </w:pPr>
            <w:r w:rsidRPr="003C5537">
              <w:rPr>
                <w:rFonts w:cs="Arial"/>
                <w:sz w:val="20"/>
              </w:rPr>
              <w:t>FGRULE287</w:t>
            </w:r>
            <w:r w:rsidR="00F80BCD" w:rsidRPr="003C5537">
              <w:rPr>
                <w:rFonts w:cs="Arial"/>
                <w:sz w:val="20"/>
              </w:rPr>
              <w:t>(2)</w:t>
            </w:r>
            <w:r w:rsidRPr="003C5537">
              <w:rPr>
                <w:rFonts w:cs="Arial"/>
                <w:sz w:val="20"/>
              </w:rPr>
              <w:t>(c)-S2</w:t>
            </w:r>
          </w:p>
        </w:tc>
      </w:tr>
      <w:tr w:rsidR="003C5537" w:rsidRPr="003C5537" w14:paraId="003384E5" w14:textId="77777777" w:rsidTr="00CD641A">
        <w:trPr>
          <w:cantSplit/>
        </w:trPr>
        <w:tc>
          <w:tcPr>
            <w:tcW w:w="2659" w:type="dxa"/>
          </w:tcPr>
          <w:p w14:paraId="5BBFD038" w14:textId="77777777" w:rsidR="00A95E65" w:rsidRPr="003C5537" w:rsidRDefault="00A95E65" w:rsidP="00A95E65">
            <w:pPr>
              <w:rPr>
                <w:rFonts w:cs="Arial"/>
                <w:sz w:val="20"/>
              </w:rPr>
            </w:pPr>
            <w:r w:rsidRPr="003C5537">
              <w:rPr>
                <w:rFonts w:cs="Arial"/>
                <w:sz w:val="20"/>
              </w:rPr>
              <w:t>EUPGELFOAM-S2</w:t>
            </w:r>
          </w:p>
        </w:tc>
        <w:tc>
          <w:tcPr>
            <w:tcW w:w="4140" w:type="dxa"/>
          </w:tcPr>
          <w:p w14:paraId="68A3D1DA" w14:textId="77777777" w:rsidR="00A95E65" w:rsidRPr="003C5537" w:rsidRDefault="00A95E65" w:rsidP="00A95E65">
            <w:pPr>
              <w:rPr>
                <w:rFonts w:cs="Arial"/>
                <w:sz w:val="20"/>
              </w:rPr>
            </w:pPr>
            <w:r w:rsidRPr="003C5537">
              <w:rPr>
                <w:rFonts w:cs="Arial"/>
                <w:sz w:val="20"/>
              </w:rPr>
              <w:t>Equipment for gel foam and film in Building 41.</w:t>
            </w:r>
          </w:p>
        </w:tc>
        <w:tc>
          <w:tcPr>
            <w:tcW w:w="1350" w:type="dxa"/>
          </w:tcPr>
          <w:p w14:paraId="6FB68C68" w14:textId="77777777" w:rsidR="00A95E65" w:rsidRPr="003C5537" w:rsidRDefault="00A95E65" w:rsidP="00A95E65">
            <w:pPr>
              <w:jc w:val="center"/>
              <w:rPr>
                <w:rFonts w:cs="Arial"/>
                <w:sz w:val="20"/>
              </w:rPr>
            </w:pPr>
            <w:r w:rsidRPr="003C5537">
              <w:rPr>
                <w:rFonts w:cs="Arial"/>
                <w:sz w:val="20"/>
              </w:rPr>
              <w:t>01-01-1980</w:t>
            </w:r>
          </w:p>
        </w:tc>
        <w:tc>
          <w:tcPr>
            <w:tcW w:w="2291" w:type="dxa"/>
          </w:tcPr>
          <w:p w14:paraId="4935676B" w14:textId="77777777" w:rsidR="00A95E65" w:rsidRPr="003C5537" w:rsidRDefault="00A95E65" w:rsidP="00A95E65">
            <w:pPr>
              <w:rPr>
                <w:rFonts w:cs="Arial"/>
                <w:sz w:val="20"/>
              </w:rPr>
            </w:pPr>
            <w:r w:rsidRPr="003C5537">
              <w:rPr>
                <w:rFonts w:cs="Arial"/>
                <w:sz w:val="20"/>
              </w:rPr>
              <w:t>FGPPSDREGIONI-S2</w:t>
            </w:r>
          </w:p>
          <w:p w14:paraId="20CD549B" w14:textId="77777777" w:rsidR="00A95E65" w:rsidRPr="003C5537" w:rsidRDefault="00A95E65" w:rsidP="00A95E65">
            <w:pPr>
              <w:rPr>
                <w:rFonts w:cs="Arial"/>
                <w:sz w:val="20"/>
              </w:rPr>
            </w:pPr>
            <w:r w:rsidRPr="003C5537">
              <w:rPr>
                <w:rFonts w:cs="Arial"/>
                <w:sz w:val="20"/>
              </w:rPr>
              <w:t>FGRULE290-S2</w:t>
            </w:r>
          </w:p>
        </w:tc>
      </w:tr>
      <w:tr w:rsidR="003C5537" w:rsidRPr="003C5537" w14:paraId="59A10331" w14:textId="77777777" w:rsidTr="00CD641A">
        <w:trPr>
          <w:cantSplit/>
        </w:trPr>
        <w:tc>
          <w:tcPr>
            <w:tcW w:w="2659" w:type="dxa"/>
          </w:tcPr>
          <w:p w14:paraId="537DFCB6" w14:textId="77777777" w:rsidR="00A95E65" w:rsidRPr="003C5537" w:rsidRDefault="00A95E65" w:rsidP="00A95E65">
            <w:pPr>
              <w:rPr>
                <w:rFonts w:cs="Arial"/>
                <w:sz w:val="20"/>
              </w:rPr>
            </w:pPr>
            <w:r w:rsidRPr="003C5537">
              <w:rPr>
                <w:rFonts w:cs="Arial"/>
                <w:sz w:val="20"/>
              </w:rPr>
              <w:t>EUPATGAMFILTERTEST-S2</w:t>
            </w:r>
          </w:p>
        </w:tc>
        <w:tc>
          <w:tcPr>
            <w:tcW w:w="4140" w:type="dxa"/>
          </w:tcPr>
          <w:p w14:paraId="2354C2D0" w14:textId="77777777" w:rsidR="00A95E65" w:rsidRPr="003C5537" w:rsidRDefault="00A95E65" w:rsidP="00A95E65">
            <w:pPr>
              <w:rPr>
                <w:rFonts w:cs="Arial"/>
                <w:sz w:val="20"/>
              </w:rPr>
            </w:pPr>
            <w:r w:rsidRPr="003C5537">
              <w:rPr>
                <w:rFonts w:cs="Arial"/>
                <w:sz w:val="20"/>
              </w:rPr>
              <w:t>Filter integrity testing equipment.</w:t>
            </w:r>
          </w:p>
        </w:tc>
        <w:tc>
          <w:tcPr>
            <w:tcW w:w="1350" w:type="dxa"/>
          </w:tcPr>
          <w:p w14:paraId="05C26E9F" w14:textId="77777777" w:rsidR="00A95E65" w:rsidRPr="003C5537" w:rsidRDefault="00A95E65" w:rsidP="00A95E65">
            <w:pPr>
              <w:jc w:val="center"/>
              <w:rPr>
                <w:rFonts w:cs="Arial"/>
                <w:sz w:val="20"/>
              </w:rPr>
            </w:pPr>
            <w:r w:rsidRPr="003C5537">
              <w:rPr>
                <w:rFonts w:cs="Arial"/>
                <w:sz w:val="20"/>
              </w:rPr>
              <w:t>07-01-1993</w:t>
            </w:r>
          </w:p>
        </w:tc>
        <w:tc>
          <w:tcPr>
            <w:tcW w:w="2291" w:type="dxa"/>
          </w:tcPr>
          <w:p w14:paraId="0F1A8110" w14:textId="77777777" w:rsidR="00A95E65" w:rsidRPr="003C5537" w:rsidRDefault="00A95E65" w:rsidP="00A95E65">
            <w:pPr>
              <w:rPr>
                <w:rFonts w:cs="Arial"/>
                <w:sz w:val="20"/>
              </w:rPr>
            </w:pPr>
            <w:r w:rsidRPr="003C5537">
              <w:rPr>
                <w:rFonts w:cs="Arial"/>
                <w:sz w:val="20"/>
              </w:rPr>
              <w:t>FGPPSDREGIONI-S2</w:t>
            </w:r>
          </w:p>
          <w:p w14:paraId="06D5F83D" w14:textId="77777777" w:rsidR="00A95E65" w:rsidRPr="003C5537" w:rsidRDefault="00A95E65" w:rsidP="00A95E65">
            <w:pPr>
              <w:rPr>
                <w:rFonts w:cs="Arial"/>
                <w:sz w:val="20"/>
              </w:rPr>
            </w:pPr>
            <w:r w:rsidRPr="003C5537">
              <w:rPr>
                <w:rFonts w:cs="Arial"/>
                <w:sz w:val="20"/>
              </w:rPr>
              <w:t>FGRULE290-S2</w:t>
            </w:r>
          </w:p>
        </w:tc>
      </w:tr>
      <w:tr w:rsidR="003C5537" w:rsidRPr="003C5537" w14:paraId="7D5C315D" w14:textId="77777777" w:rsidTr="00CD641A">
        <w:trPr>
          <w:cantSplit/>
        </w:trPr>
        <w:tc>
          <w:tcPr>
            <w:tcW w:w="2659" w:type="dxa"/>
          </w:tcPr>
          <w:p w14:paraId="11045023" w14:textId="77777777" w:rsidR="00A95E65" w:rsidRPr="003C5537" w:rsidRDefault="00A95E65" w:rsidP="00A95E65">
            <w:pPr>
              <w:rPr>
                <w:rFonts w:cs="Arial"/>
                <w:sz w:val="20"/>
              </w:rPr>
            </w:pPr>
            <w:r w:rsidRPr="003C5537">
              <w:rPr>
                <w:rFonts w:cs="Arial"/>
                <w:sz w:val="20"/>
              </w:rPr>
              <w:t>EUPDPCMANUALCLN-S2</w:t>
            </w:r>
          </w:p>
        </w:tc>
        <w:tc>
          <w:tcPr>
            <w:tcW w:w="4140" w:type="dxa"/>
          </w:tcPr>
          <w:p w14:paraId="6D830051" w14:textId="77777777" w:rsidR="00A95E65" w:rsidRPr="003C5537" w:rsidRDefault="00A95E65" w:rsidP="00A95E65">
            <w:pPr>
              <w:rPr>
                <w:rFonts w:cs="Arial"/>
                <w:sz w:val="20"/>
              </w:rPr>
            </w:pPr>
            <w:r w:rsidRPr="003C5537">
              <w:rPr>
                <w:rFonts w:cs="Arial"/>
                <w:sz w:val="20"/>
              </w:rPr>
              <w:t>Manual cleaning with alcohol.</w:t>
            </w:r>
          </w:p>
        </w:tc>
        <w:tc>
          <w:tcPr>
            <w:tcW w:w="1350" w:type="dxa"/>
          </w:tcPr>
          <w:p w14:paraId="55B006B4" w14:textId="77777777" w:rsidR="00A95E65" w:rsidRPr="003C5537" w:rsidRDefault="00A95E65" w:rsidP="00A95E65">
            <w:pPr>
              <w:jc w:val="center"/>
              <w:rPr>
                <w:rFonts w:cs="Arial"/>
                <w:sz w:val="20"/>
              </w:rPr>
            </w:pPr>
            <w:r w:rsidRPr="003C5537">
              <w:rPr>
                <w:rFonts w:cs="Arial"/>
                <w:sz w:val="20"/>
              </w:rPr>
              <w:t>01-01-1980</w:t>
            </w:r>
          </w:p>
        </w:tc>
        <w:tc>
          <w:tcPr>
            <w:tcW w:w="2291" w:type="dxa"/>
          </w:tcPr>
          <w:p w14:paraId="5CFE1B27" w14:textId="77777777" w:rsidR="00A95E65" w:rsidRPr="003C5537" w:rsidRDefault="00A95E65" w:rsidP="00A95E65">
            <w:pPr>
              <w:rPr>
                <w:rFonts w:cs="Arial"/>
                <w:sz w:val="20"/>
              </w:rPr>
            </w:pPr>
            <w:r w:rsidRPr="003C5537">
              <w:rPr>
                <w:rFonts w:cs="Arial"/>
                <w:sz w:val="20"/>
              </w:rPr>
              <w:t>FGPPSDREGIONI-S2</w:t>
            </w:r>
          </w:p>
          <w:p w14:paraId="1B64995C" w14:textId="77777777" w:rsidR="00A95E65" w:rsidRPr="003C5537" w:rsidRDefault="00A95E65" w:rsidP="00A95E65">
            <w:pPr>
              <w:rPr>
                <w:rFonts w:cs="Arial"/>
                <w:sz w:val="20"/>
              </w:rPr>
            </w:pPr>
            <w:r w:rsidRPr="003C5537">
              <w:rPr>
                <w:rFonts w:cs="Arial"/>
                <w:sz w:val="20"/>
              </w:rPr>
              <w:t>FGRULE290-S2</w:t>
            </w:r>
          </w:p>
        </w:tc>
      </w:tr>
      <w:tr w:rsidR="003C5537" w:rsidRPr="003C5537" w14:paraId="49DFD381" w14:textId="77777777" w:rsidTr="00CD641A">
        <w:trPr>
          <w:cantSplit/>
        </w:trPr>
        <w:tc>
          <w:tcPr>
            <w:tcW w:w="2659" w:type="dxa"/>
          </w:tcPr>
          <w:p w14:paraId="54DEBFE9" w14:textId="77777777" w:rsidR="00A95E65" w:rsidRPr="003C5537" w:rsidRDefault="00A95E65" w:rsidP="00A95E65">
            <w:pPr>
              <w:rPr>
                <w:rFonts w:cs="Arial"/>
                <w:sz w:val="20"/>
              </w:rPr>
            </w:pPr>
            <w:r w:rsidRPr="003C5537">
              <w:rPr>
                <w:rFonts w:cs="Arial"/>
                <w:sz w:val="20"/>
              </w:rPr>
              <w:t>EUPFILTERTESTINJ-S2</w:t>
            </w:r>
          </w:p>
        </w:tc>
        <w:tc>
          <w:tcPr>
            <w:tcW w:w="4140" w:type="dxa"/>
          </w:tcPr>
          <w:p w14:paraId="007522B1" w14:textId="77777777" w:rsidR="00A95E65" w:rsidRPr="003C5537" w:rsidRDefault="00A95E65" w:rsidP="00A95E65">
            <w:pPr>
              <w:rPr>
                <w:rFonts w:cs="Arial"/>
                <w:sz w:val="20"/>
              </w:rPr>
            </w:pPr>
            <w:r w:rsidRPr="003C5537">
              <w:rPr>
                <w:rFonts w:cs="Arial"/>
                <w:sz w:val="20"/>
              </w:rPr>
              <w:t>Filter integrity testing equipment.</w:t>
            </w:r>
          </w:p>
        </w:tc>
        <w:tc>
          <w:tcPr>
            <w:tcW w:w="1350" w:type="dxa"/>
          </w:tcPr>
          <w:p w14:paraId="28C099FF" w14:textId="77777777" w:rsidR="00A95E65" w:rsidRPr="003C5537" w:rsidRDefault="00A95E65" w:rsidP="00A95E65">
            <w:pPr>
              <w:jc w:val="center"/>
              <w:rPr>
                <w:rFonts w:cs="Arial"/>
                <w:sz w:val="20"/>
              </w:rPr>
            </w:pPr>
            <w:r w:rsidRPr="003C5537">
              <w:rPr>
                <w:rFonts w:cs="Arial"/>
                <w:sz w:val="20"/>
              </w:rPr>
              <w:t>03-29-1994</w:t>
            </w:r>
          </w:p>
        </w:tc>
        <w:tc>
          <w:tcPr>
            <w:tcW w:w="2291" w:type="dxa"/>
          </w:tcPr>
          <w:p w14:paraId="7FE0A03A" w14:textId="77777777" w:rsidR="00A95E65" w:rsidRPr="003C5537" w:rsidRDefault="00A95E65" w:rsidP="00A95E65">
            <w:pPr>
              <w:rPr>
                <w:rFonts w:cs="Arial"/>
                <w:sz w:val="20"/>
              </w:rPr>
            </w:pPr>
            <w:r w:rsidRPr="003C5537">
              <w:rPr>
                <w:rFonts w:cs="Arial"/>
                <w:sz w:val="20"/>
              </w:rPr>
              <w:t>FGPPSDREGIONI-S2</w:t>
            </w:r>
          </w:p>
          <w:p w14:paraId="676FDF8B" w14:textId="77777777" w:rsidR="00A95E65" w:rsidRPr="003C5537" w:rsidRDefault="00A95E65" w:rsidP="00A95E65">
            <w:pPr>
              <w:rPr>
                <w:rFonts w:cs="Arial"/>
                <w:sz w:val="20"/>
              </w:rPr>
            </w:pPr>
            <w:r w:rsidRPr="003C5537">
              <w:rPr>
                <w:rFonts w:cs="Arial"/>
                <w:sz w:val="20"/>
              </w:rPr>
              <w:t>FGRULE290-S2</w:t>
            </w:r>
          </w:p>
        </w:tc>
      </w:tr>
      <w:tr w:rsidR="003C5537" w:rsidRPr="003C5537" w14:paraId="09658015" w14:textId="77777777" w:rsidTr="00CD641A">
        <w:trPr>
          <w:cantSplit/>
        </w:trPr>
        <w:tc>
          <w:tcPr>
            <w:tcW w:w="2659" w:type="dxa"/>
          </w:tcPr>
          <w:p w14:paraId="2AC1C6F1" w14:textId="77777777" w:rsidR="00A95E65" w:rsidRPr="003C5537" w:rsidRDefault="00A95E65" w:rsidP="00A95E65">
            <w:pPr>
              <w:rPr>
                <w:rFonts w:cs="Arial"/>
                <w:sz w:val="20"/>
              </w:rPr>
            </w:pPr>
            <w:r w:rsidRPr="003C5537">
              <w:rPr>
                <w:rFonts w:cs="Arial"/>
                <w:sz w:val="20"/>
              </w:rPr>
              <w:t>EUPNSLMANUFACTCLN-S2</w:t>
            </w:r>
          </w:p>
        </w:tc>
        <w:tc>
          <w:tcPr>
            <w:tcW w:w="4140" w:type="dxa"/>
          </w:tcPr>
          <w:p w14:paraId="66F9E58A" w14:textId="77777777" w:rsidR="00A95E65" w:rsidRPr="003C5537" w:rsidRDefault="00A95E65" w:rsidP="00A95E65">
            <w:pPr>
              <w:rPr>
                <w:rFonts w:cs="Arial"/>
                <w:sz w:val="20"/>
              </w:rPr>
            </w:pPr>
            <w:r w:rsidRPr="003C5537">
              <w:rPr>
                <w:rFonts w:cs="Arial"/>
                <w:sz w:val="20"/>
              </w:rPr>
              <w:t>The NSL manufacturing manual cleaning with alcohol.</w:t>
            </w:r>
          </w:p>
        </w:tc>
        <w:tc>
          <w:tcPr>
            <w:tcW w:w="1350" w:type="dxa"/>
          </w:tcPr>
          <w:p w14:paraId="1BE7BEBE" w14:textId="77777777" w:rsidR="00A95E65" w:rsidRPr="003C5537" w:rsidRDefault="00A95E65" w:rsidP="00A95E65">
            <w:pPr>
              <w:jc w:val="center"/>
              <w:rPr>
                <w:rFonts w:cs="Arial"/>
                <w:sz w:val="20"/>
              </w:rPr>
            </w:pPr>
            <w:r w:rsidRPr="003C5537">
              <w:rPr>
                <w:rFonts w:cs="Arial"/>
                <w:sz w:val="20"/>
              </w:rPr>
              <w:t>01-01-1980</w:t>
            </w:r>
          </w:p>
        </w:tc>
        <w:tc>
          <w:tcPr>
            <w:tcW w:w="2291" w:type="dxa"/>
          </w:tcPr>
          <w:p w14:paraId="248D502C" w14:textId="77777777" w:rsidR="00A95E65" w:rsidRPr="003C5537" w:rsidRDefault="00A95E65" w:rsidP="00A95E65">
            <w:pPr>
              <w:rPr>
                <w:rFonts w:cs="Arial"/>
                <w:sz w:val="20"/>
              </w:rPr>
            </w:pPr>
            <w:r w:rsidRPr="003C5537">
              <w:rPr>
                <w:rFonts w:cs="Arial"/>
                <w:sz w:val="20"/>
              </w:rPr>
              <w:t>FGPPSDREGIONI-S2</w:t>
            </w:r>
          </w:p>
          <w:p w14:paraId="5C4976F5" w14:textId="77777777" w:rsidR="00A95E65" w:rsidRPr="003C5537" w:rsidRDefault="00A95E65" w:rsidP="00A95E65">
            <w:pPr>
              <w:rPr>
                <w:rFonts w:cs="Arial"/>
                <w:sz w:val="20"/>
              </w:rPr>
            </w:pPr>
            <w:r w:rsidRPr="003C5537">
              <w:rPr>
                <w:rFonts w:cs="Arial"/>
                <w:sz w:val="20"/>
              </w:rPr>
              <w:t>FGRULE290-S2</w:t>
            </w:r>
          </w:p>
        </w:tc>
      </w:tr>
      <w:tr w:rsidR="003C5537" w:rsidRPr="003C5537" w14:paraId="485A4F74" w14:textId="77777777" w:rsidTr="00CD641A">
        <w:trPr>
          <w:cantSplit/>
        </w:trPr>
        <w:tc>
          <w:tcPr>
            <w:tcW w:w="2659" w:type="dxa"/>
          </w:tcPr>
          <w:p w14:paraId="15EF4866" w14:textId="77777777" w:rsidR="00A95E65" w:rsidRPr="003C5537" w:rsidRDefault="00A95E65" w:rsidP="00A95E65">
            <w:pPr>
              <w:rPr>
                <w:rFonts w:cs="Arial"/>
                <w:sz w:val="20"/>
              </w:rPr>
            </w:pPr>
            <w:r w:rsidRPr="003C5537">
              <w:rPr>
                <w:rFonts w:cs="Arial"/>
                <w:sz w:val="20"/>
              </w:rPr>
              <w:lastRenderedPageBreak/>
              <w:t>EUCOLDCLEANER-S2</w:t>
            </w:r>
          </w:p>
        </w:tc>
        <w:tc>
          <w:tcPr>
            <w:tcW w:w="4140" w:type="dxa"/>
          </w:tcPr>
          <w:p w14:paraId="17B92F53" w14:textId="77777777" w:rsidR="00A95E65" w:rsidRPr="003C5537" w:rsidRDefault="00A95E65" w:rsidP="00A95E65">
            <w:pPr>
              <w:rPr>
                <w:rFonts w:cs="Arial"/>
                <w:sz w:val="20"/>
              </w:rPr>
            </w:pPr>
            <w:r w:rsidRPr="003C5537">
              <w:rPr>
                <w:rFonts w:cs="Arial"/>
                <w:sz w:val="20"/>
              </w:rPr>
              <w:t>Cold cleaners in Building 41.</w:t>
            </w:r>
          </w:p>
        </w:tc>
        <w:tc>
          <w:tcPr>
            <w:tcW w:w="1350" w:type="dxa"/>
          </w:tcPr>
          <w:p w14:paraId="36593475" w14:textId="77777777" w:rsidR="00A95E65" w:rsidRPr="003C5537" w:rsidRDefault="00A95E65" w:rsidP="00A95E65">
            <w:pPr>
              <w:jc w:val="center"/>
              <w:rPr>
                <w:rFonts w:cs="Arial"/>
                <w:sz w:val="20"/>
              </w:rPr>
            </w:pPr>
            <w:r w:rsidRPr="003C5537">
              <w:rPr>
                <w:rFonts w:cs="Arial"/>
                <w:sz w:val="20"/>
              </w:rPr>
              <w:t>&lt;1979</w:t>
            </w:r>
          </w:p>
        </w:tc>
        <w:tc>
          <w:tcPr>
            <w:tcW w:w="2291" w:type="dxa"/>
          </w:tcPr>
          <w:p w14:paraId="173E33EA" w14:textId="77777777" w:rsidR="00A95E65" w:rsidRPr="003C5537" w:rsidRDefault="00A95E65" w:rsidP="00A95E65">
            <w:pPr>
              <w:rPr>
                <w:rFonts w:cs="Arial"/>
                <w:sz w:val="20"/>
              </w:rPr>
            </w:pPr>
            <w:r w:rsidRPr="003C5537">
              <w:rPr>
                <w:rFonts w:cs="Arial"/>
                <w:sz w:val="20"/>
              </w:rPr>
              <w:t>FGCOLDCLEANERS-S2</w:t>
            </w:r>
          </w:p>
        </w:tc>
      </w:tr>
      <w:tr w:rsidR="003C5537" w:rsidRPr="003C5537" w14:paraId="1CB0FB0C" w14:textId="77777777" w:rsidTr="00CD641A">
        <w:trPr>
          <w:cantSplit/>
        </w:trPr>
        <w:tc>
          <w:tcPr>
            <w:tcW w:w="2659" w:type="dxa"/>
          </w:tcPr>
          <w:p w14:paraId="4BA6FEDD" w14:textId="77777777" w:rsidR="00A95E65" w:rsidRPr="003C5537" w:rsidRDefault="00A95E65" w:rsidP="00A95E65">
            <w:pPr>
              <w:rPr>
                <w:rFonts w:cs="Arial"/>
                <w:sz w:val="20"/>
              </w:rPr>
            </w:pPr>
            <w:r w:rsidRPr="003C5537">
              <w:rPr>
                <w:rFonts w:cs="Arial"/>
                <w:sz w:val="20"/>
              </w:rPr>
              <w:t>EUPANVISA-S2</w:t>
            </w:r>
          </w:p>
        </w:tc>
        <w:tc>
          <w:tcPr>
            <w:tcW w:w="4140" w:type="dxa"/>
          </w:tcPr>
          <w:p w14:paraId="608C4970" w14:textId="77777777" w:rsidR="00A95E65" w:rsidRPr="003C5537" w:rsidRDefault="00A95E65" w:rsidP="00A95E65">
            <w:pPr>
              <w:rPr>
                <w:rFonts w:cs="Arial"/>
                <w:sz w:val="20"/>
              </w:rPr>
            </w:pPr>
            <w:r w:rsidRPr="003C5537">
              <w:rPr>
                <w:rFonts w:cs="Arial"/>
                <w:sz w:val="20"/>
              </w:rPr>
              <w:t>Raw material handling and production for Anvisa products in Sterile.</w:t>
            </w:r>
          </w:p>
        </w:tc>
        <w:tc>
          <w:tcPr>
            <w:tcW w:w="1350" w:type="dxa"/>
          </w:tcPr>
          <w:p w14:paraId="00EA2FC6" w14:textId="77777777" w:rsidR="00A95E65" w:rsidRPr="003C5537" w:rsidRDefault="00A95E65" w:rsidP="00A95E65">
            <w:pPr>
              <w:jc w:val="center"/>
              <w:rPr>
                <w:rFonts w:cs="Arial"/>
                <w:sz w:val="20"/>
              </w:rPr>
            </w:pPr>
            <w:r w:rsidRPr="003C5537">
              <w:rPr>
                <w:rFonts w:cs="Arial"/>
                <w:sz w:val="20"/>
              </w:rPr>
              <w:t>01-01-2011</w:t>
            </w:r>
          </w:p>
        </w:tc>
        <w:tc>
          <w:tcPr>
            <w:tcW w:w="2291" w:type="dxa"/>
          </w:tcPr>
          <w:p w14:paraId="3337697D" w14:textId="77777777" w:rsidR="00A95E65" w:rsidRPr="003C5537" w:rsidRDefault="00A95E65" w:rsidP="00A95E65">
            <w:pPr>
              <w:rPr>
                <w:rFonts w:cs="Arial"/>
                <w:sz w:val="20"/>
              </w:rPr>
            </w:pPr>
            <w:r w:rsidRPr="003C5537">
              <w:rPr>
                <w:rFonts w:cs="Arial"/>
                <w:sz w:val="20"/>
              </w:rPr>
              <w:t>FGPPSDREGION1-S2</w:t>
            </w:r>
          </w:p>
          <w:p w14:paraId="6FD6C0D7" w14:textId="77777777" w:rsidR="00A95E65" w:rsidRPr="003C5537" w:rsidRDefault="00A95E65" w:rsidP="00A95E65">
            <w:pPr>
              <w:rPr>
                <w:rFonts w:cs="Arial"/>
                <w:sz w:val="20"/>
              </w:rPr>
            </w:pPr>
            <w:r w:rsidRPr="003C5537">
              <w:rPr>
                <w:rFonts w:cs="Arial"/>
                <w:sz w:val="20"/>
              </w:rPr>
              <w:t>FGRULE290-S2</w:t>
            </w:r>
          </w:p>
        </w:tc>
      </w:tr>
      <w:tr w:rsidR="00691834" w:rsidRPr="003C5537" w14:paraId="6894BECA" w14:textId="77777777" w:rsidTr="00CD641A">
        <w:trPr>
          <w:cantSplit/>
        </w:trPr>
        <w:tc>
          <w:tcPr>
            <w:tcW w:w="2659" w:type="dxa"/>
          </w:tcPr>
          <w:p w14:paraId="4C9BABB0" w14:textId="2B96BD01" w:rsidR="00A95E65" w:rsidRPr="003C5537" w:rsidRDefault="00A95E65" w:rsidP="00A95E65">
            <w:pPr>
              <w:rPr>
                <w:rFonts w:cs="Arial"/>
                <w:sz w:val="20"/>
              </w:rPr>
            </w:pPr>
            <w:r w:rsidRPr="003C5537">
              <w:rPr>
                <w:rFonts w:cs="Arial"/>
                <w:sz w:val="20"/>
              </w:rPr>
              <w:t>EUPNSLLINE72-S2</w:t>
            </w:r>
          </w:p>
        </w:tc>
        <w:tc>
          <w:tcPr>
            <w:tcW w:w="4140" w:type="dxa"/>
          </w:tcPr>
          <w:p w14:paraId="0B165ED9" w14:textId="77777777" w:rsidR="00A95E65" w:rsidRPr="003C5537" w:rsidRDefault="00A95E65" w:rsidP="00A95E65">
            <w:pPr>
              <w:rPr>
                <w:rFonts w:cs="Arial"/>
                <w:sz w:val="20"/>
              </w:rPr>
            </w:pPr>
            <w:r w:rsidRPr="003C5537">
              <w:rPr>
                <w:rFonts w:cs="Arial"/>
                <w:sz w:val="20"/>
              </w:rPr>
              <w:t>Packaging line 72 in NSL using alcohol.</w:t>
            </w:r>
          </w:p>
        </w:tc>
        <w:tc>
          <w:tcPr>
            <w:tcW w:w="1350" w:type="dxa"/>
          </w:tcPr>
          <w:p w14:paraId="7441717D" w14:textId="77777777" w:rsidR="00A95E65" w:rsidRPr="003C5537" w:rsidRDefault="00A95E65" w:rsidP="00A95E65">
            <w:pPr>
              <w:jc w:val="center"/>
              <w:rPr>
                <w:rFonts w:cs="Arial"/>
                <w:sz w:val="20"/>
              </w:rPr>
            </w:pPr>
            <w:r w:rsidRPr="003C5537">
              <w:rPr>
                <w:rFonts w:cs="Arial"/>
                <w:sz w:val="20"/>
              </w:rPr>
              <w:t>12-01-2008</w:t>
            </w:r>
          </w:p>
        </w:tc>
        <w:tc>
          <w:tcPr>
            <w:tcW w:w="2291" w:type="dxa"/>
          </w:tcPr>
          <w:p w14:paraId="0DABAD44" w14:textId="77777777" w:rsidR="00A95E65" w:rsidRPr="003C5537" w:rsidRDefault="00A95E65" w:rsidP="00A95E65">
            <w:pPr>
              <w:rPr>
                <w:rFonts w:cs="Arial"/>
                <w:sz w:val="20"/>
              </w:rPr>
            </w:pPr>
            <w:r w:rsidRPr="003C5537">
              <w:rPr>
                <w:rFonts w:cs="Arial"/>
                <w:sz w:val="20"/>
              </w:rPr>
              <w:t>FGPPSDREGION1-S2</w:t>
            </w:r>
          </w:p>
          <w:p w14:paraId="0E22D010" w14:textId="77777777" w:rsidR="00A95E65" w:rsidRPr="003C5537" w:rsidRDefault="00A95E65" w:rsidP="00A95E65">
            <w:pPr>
              <w:rPr>
                <w:rFonts w:cs="Arial"/>
                <w:sz w:val="20"/>
              </w:rPr>
            </w:pPr>
            <w:r w:rsidRPr="003C5537">
              <w:rPr>
                <w:rFonts w:cs="Arial"/>
                <w:sz w:val="20"/>
              </w:rPr>
              <w:t>FGRULE290-S2</w:t>
            </w:r>
          </w:p>
        </w:tc>
      </w:tr>
    </w:tbl>
    <w:p w14:paraId="2D684871" w14:textId="77777777" w:rsidR="00B07111" w:rsidRPr="003C5537" w:rsidRDefault="00B07111" w:rsidP="00B07111">
      <w:pPr>
        <w:rPr>
          <w:rFonts w:cs="Arial"/>
          <w:sz w:val="20"/>
        </w:rPr>
      </w:pPr>
    </w:p>
    <w:p w14:paraId="14AFD099" w14:textId="77777777" w:rsidR="00A95E65" w:rsidRPr="003C5537" w:rsidRDefault="00A95E65" w:rsidP="00B07111">
      <w:pPr>
        <w:rPr>
          <w:rFonts w:cs="Arial"/>
          <w:sz w:val="20"/>
        </w:rPr>
      </w:pPr>
    </w:p>
    <w:p w14:paraId="37E2443D" w14:textId="77777777" w:rsidR="00A95E65" w:rsidRPr="003C5537" w:rsidRDefault="00A95E65" w:rsidP="00B07111">
      <w:pPr>
        <w:rPr>
          <w:rFonts w:cs="Arial"/>
          <w:sz w:val="20"/>
        </w:rPr>
      </w:pPr>
    </w:p>
    <w:p w14:paraId="7E60BD03" w14:textId="77777777" w:rsidR="00A95E65" w:rsidRPr="003C5537" w:rsidRDefault="00A95E65" w:rsidP="00B07111">
      <w:pPr>
        <w:rPr>
          <w:rFonts w:cs="Arial"/>
          <w:sz w:val="20"/>
        </w:rPr>
      </w:pPr>
    </w:p>
    <w:p w14:paraId="604008A9" w14:textId="77777777" w:rsidR="00A95E65" w:rsidRPr="003C5537" w:rsidRDefault="00A95E65" w:rsidP="00B07111">
      <w:pPr>
        <w:rPr>
          <w:rFonts w:cs="Arial"/>
          <w:sz w:val="20"/>
        </w:rPr>
      </w:pPr>
    </w:p>
    <w:p w14:paraId="13991CE1" w14:textId="77777777" w:rsidR="00A95E65" w:rsidRPr="003C5537" w:rsidRDefault="00A95E65" w:rsidP="00B07111">
      <w:pPr>
        <w:rPr>
          <w:rFonts w:cs="Arial"/>
          <w:sz w:val="20"/>
        </w:rPr>
      </w:pPr>
    </w:p>
    <w:p w14:paraId="73F5A346" w14:textId="77777777" w:rsidR="00A95E65" w:rsidRPr="003C5537" w:rsidRDefault="00A95E65" w:rsidP="00B07111">
      <w:pPr>
        <w:rPr>
          <w:rFonts w:cs="Arial"/>
          <w:sz w:val="20"/>
        </w:rPr>
      </w:pPr>
      <w:r w:rsidRPr="003C5537">
        <w:rPr>
          <w:rFonts w:cs="Arial"/>
          <w:sz w:val="20"/>
        </w:rPr>
        <w:br w:type="page"/>
      </w:r>
    </w:p>
    <w:p w14:paraId="3185B5D5" w14:textId="77777777" w:rsidR="00B07111" w:rsidRPr="003C5537" w:rsidRDefault="00B07111" w:rsidP="00B07111">
      <w:pPr>
        <w:rPr>
          <w:rFonts w:cs="Arial"/>
          <w:sz w:val="20"/>
        </w:rPr>
      </w:pPr>
    </w:p>
    <w:p w14:paraId="55B0C39B" w14:textId="77777777" w:rsidR="00B22E24" w:rsidRPr="003C5537" w:rsidRDefault="00B22E24" w:rsidP="00B22E24">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05" w:name="_Toc520107900"/>
      <w:bookmarkStart w:id="206" w:name="_Toc102651090"/>
      <w:r w:rsidRPr="003C5537">
        <w:rPr>
          <w:rFonts w:cs="Arial"/>
          <w:bCs/>
          <w:szCs w:val="28"/>
        </w:rPr>
        <w:t>EUPLSTERINJ-S2</w:t>
      </w:r>
      <w:bookmarkEnd w:id="205"/>
      <w:bookmarkEnd w:id="206"/>
    </w:p>
    <w:p w14:paraId="794CF27D" w14:textId="77777777" w:rsidR="00B22E24" w:rsidRPr="003C5537" w:rsidRDefault="00B22E24" w:rsidP="00B22E24">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7FF95CE" w14:textId="77777777" w:rsidR="00B22E24" w:rsidRPr="003C5537" w:rsidRDefault="00B22E24" w:rsidP="00B22E24">
      <w:pPr>
        <w:rPr>
          <w:rFonts w:cs="Arial"/>
          <w:sz w:val="20"/>
        </w:rPr>
      </w:pPr>
    </w:p>
    <w:p w14:paraId="4322C4FF" w14:textId="77777777" w:rsidR="00B22E24" w:rsidRPr="003C5537" w:rsidRDefault="00B22E24" w:rsidP="00B22E24">
      <w:pPr>
        <w:rPr>
          <w:rFonts w:cs="Arial"/>
          <w:sz w:val="20"/>
        </w:rPr>
      </w:pPr>
    </w:p>
    <w:p w14:paraId="27EC3737" w14:textId="77777777" w:rsidR="00B22E24" w:rsidRPr="003C5537" w:rsidRDefault="00B22E24" w:rsidP="00B22E24">
      <w:pPr>
        <w:jc w:val="both"/>
        <w:rPr>
          <w:rFonts w:cs="Arial"/>
          <w:b/>
          <w:u w:val="single"/>
        </w:rPr>
      </w:pPr>
      <w:r w:rsidRPr="003C5537">
        <w:rPr>
          <w:rFonts w:cs="Arial"/>
          <w:b/>
          <w:u w:val="single"/>
        </w:rPr>
        <w:t>DESCRIPTION</w:t>
      </w:r>
    </w:p>
    <w:p w14:paraId="2C0F04E2" w14:textId="77777777" w:rsidR="00B22E24" w:rsidRPr="003C5537" w:rsidRDefault="00B22E24" w:rsidP="00B22E24">
      <w:pPr>
        <w:jc w:val="both"/>
        <w:rPr>
          <w:rFonts w:cs="Arial"/>
        </w:rPr>
      </w:pPr>
    </w:p>
    <w:p w14:paraId="573B2C04" w14:textId="77777777" w:rsidR="00B22E24" w:rsidRPr="003C5537" w:rsidRDefault="00B22E24" w:rsidP="00B22E24">
      <w:pPr>
        <w:jc w:val="both"/>
        <w:rPr>
          <w:rFonts w:cs="Arial"/>
        </w:rPr>
      </w:pPr>
      <w:r w:rsidRPr="003C5537">
        <w:rPr>
          <w:rFonts w:cs="Arial"/>
          <w:sz w:val="20"/>
        </w:rPr>
        <w:t>All particulate emitting equipment in the sterile injectables production area of Building 41.</w:t>
      </w:r>
    </w:p>
    <w:p w14:paraId="14146E19" w14:textId="77777777" w:rsidR="00B22E24" w:rsidRPr="003C5537" w:rsidRDefault="00B22E24" w:rsidP="00B22E24">
      <w:pPr>
        <w:jc w:val="both"/>
        <w:rPr>
          <w:rFonts w:cs="Arial"/>
          <w:sz w:val="20"/>
        </w:rPr>
      </w:pPr>
    </w:p>
    <w:p w14:paraId="6ED063FC" w14:textId="24F1DA13" w:rsidR="00B22E24" w:rsidRPr="003C5537" w:rsidRDefault="00B22E24" w:rsidP="00B22E24">
      <w:pPr>
        <w:jc w:val="both"/>
        <w:rPr>
          <w:rFonts w:cs="Arial"/>
          <w:sz w:val="20"/>
        </w:rPr>
      </w:pPr>
      <w:r w:rsidRPr="003C5537">
        <w:rPr>
          <w:rFonts w:cs="Arial"/>
          <w:b/>
          <w:sz w:val="20"/>
        </w:rPr>
        <w:t>Flexible Group ID:</w:t>
      </w:r>
      <w:r w:rsidRPr="003C5537">
        <w:rPr>
          <w:rFonts w:cs="Arial"/>
          <w:sz w:val="20"/>
        </w:rPr>
        <w:t xml:space="preserve">  FGPPSDREGIONI</w:t>
      </w:r>
      <w:r w:rsidR="009A6FCB" w:rsidRPr="003C5537">
        <w:rPr>
          <w:rFonts w:cs="Arial"/>
          <w:sz w:val="20"/>
        </w:rPr>
        <w:t>-S2</w:t>
      </w:r>
    </w:p>
    <w:p w14:paraId="4B98AF82" w14:textId="77777777" w:rsidR="00B22E24" w:rsidRPr="003C5537" w:rsidRDefault="00B22E24" w:rsidP="00B22E24">
      <w:pPr>
        <w:jc w:val="both"/>
        <w:rPr>
          <w:rFonts w:cs="Arial"/>
          <w:sz w:val="20"/>
        </w:rPr>
      </w:pPr>
    </w:p>
    <w:p w14:paraId="3B91FCE5" w14:textId="77777777" w:rsidR="00B22E24" w:rsidRPr="003C5537" w:rsidRDefault="00B22E24" w:rsidP="00B22E24">
      <w:pPr>
        <w:jc w:val="both"/>
        <w:rPr>
          <w:rFonts w:cs="Arial"/>
          <w:b/>
          <w:u w:val="single"/>
        </w:rPr>
      </w:pPr>
      <w:r w:rsidRPr="003C5537">
        <w:rPr>
          <w:rFonts w:cs="Arial"/>
          <w:b/>
          <w:u w:val="single"/>
        </w:rPr>
        <w:t>POLLUTION CONTROL EQUIPMENT</w:t>
      </w:r>
    </w:p>
    <w:p w14:paraId="6A9FC1E5" w14:textId="77777777" w:rsidR="00B22E24" w:rsidRPr="003C5537" w:rsidRDefault="00B22E24" w:rsidP="00B22E24">
      <w:pPr>
        <w:jc w:val="both"/>
        <w:rPr>
          <w:rFonts w:cs="Arial"/>
        </w:rPr>
      </w:pPr>
    </w:p>
    <w:p w14:paraId="0DDE4CD4" w14:textId="77777777" w:rsidR="00B22E24" w:rsidRPr="003C5537" w:rsidRDefault="00B22E24" w:rsidP="00B22E24">
      <w:pPr>
        <w:jc w:val="both"/>
        <w:rPr>
          <w:rFonts w:cs="Arial"/>
          <w:sz w:val="20"/>
        </w:rPr>
      </w:pPr>
      <w:r w:rsidRPr="003C5537">
        <w:rPr>
          <w:rFonts w:cs="Arial"/>
          <w:sz w:val="20"/>
        </w:rPr>
        <w:t>W-Rotoclone on PLV-4.</w:t>
      </w:r>
    </w:p>
    <w:p w14:paraId="2436244E" w14:textId="77777777" w:rsidR="00B22E24" w:rsidRPr="003C5537" w:rsidRDefault="00B22E24" w:rsidP="00B22E24">
      <w:pPr>
        <w:rPr>
          <w:rFonts w:cs="Arial"/>
          <w:sz w:val="20"/>
        </w:rPr>
      </w:pPr>
    </w:p>
    <w:p w14:paraId="4C1B7C28" w14:textId="77777777" w:rsidR="00B22E24" w:rsidRPr="003C5537" w:rsidRDefault="00B22E24" w:rsidP="00B22E24">
      <w:pPr>
        <w:jc w:val="both"/>
        <w:rPr>
          <w:rFonts w:cs="Arial"/>
          <w:b/>
          <w:sz w:val="20"/>
          <w:u w:val="single"/>
        </w:rPr>
      </w:pPr>
      <w:r w:rsidRPr="003C5537">
        <w:rPr>
          <w:rFonts w:cs="Arial"/>
          <w:b/>
        </w:rPr>
        <w:t xml:space="preserve">I.  </w:t>
      </w:r>
      <w:r w:rsidRPr="003C5537">
        <w:rPr>
          <w:rFonts w:cs="Arial"/>
          <w:b/>
          <w:u w:val="single"/>
        </w:rPr>
        <w:t>EMISSION LIMITS</w:t>
      </w:r>
    </w:p>
    <w:p w14:paraId="5576F0BC" w14:textId="77777777" w:rsidR="00B22E24" w:rsidRPr="003C5537" w:rsidRDefault="00B22E24" w:rsidP="00B22E24">
      <w:pPr>
        <w:jc w:val="both"/>
        <w:rPr>
          <w:rFonts w:cs="Arial"/>
          <w:sz w:val="20"/>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710"/>
        <w:gridCol w:w="2090"/>
        <w:gridCol w:w="1350"/>
        <w:gridCol w:w="1710"/>
      </w:tblGrid>
      <w:tr w:rsidR="003C5537" w:rsidRPr="003C5537" w14:paraId="1867A8D1" w14:textId="77777777" w:rsidTr="00557E5A">
        <w:trPr>
          <w:cantSplit/>
          <w:tblHeader/>
        </w:trPr>
        <w:tc>
          <w:tcPr>
            <w:tcW w:w="1626" w:type="dxa"/>
            <w:tcBorders>
              <w:top w:val="single" w:sz="4" w:space="0" w:color="auto"/>
              <w:left w:val="single" w:sz="4" w:space="0" w:color="auto"/>
              <w:bottom w:val="single" w:sz="4" w:space="0" w:color="auto"/>
              <w:right w:val="single" w:sz="4" w:space="0" w:color="auto"/>
            </w:tcBorders>
          </w:tcPr>
          <w:p w14:paraId="4EFE2CD8" w14:textId="77777777" w:rsidR="00B22E24" w:rsidRPr="003C5537" w:rsidRDefault="00B22E24" w:rsidP="009A4F6A">
            <w:pPr>
              <w:jc w:val="center"/>
              <w:rPr>
                <w:rFonts w:cs="Arial"/>
                <w:b/>
                <w:sz w:val="20"/>
              </w:rPr>
            </w:pPr>
            <w:r w:rsidRPr="003C5537">
              <w:rPr>
                <w:rFonts w:cs="Arial"/>
                <w:b/>
                <w:sz w:val="20"/>
              </w:rPr>
              <w:t>Pollutant</w:t>
            </w:r>
          </w:p>
        </w:tc>
        <w:tc>
          <w:tcPr>
            <w:tcW w:w="1794" w:type="dxa"/>
            <w:tcBorders>
              <w:top w:val="single" w:sz="4" w:space="0" w:color="auto"/>
              <w:left w:val="single" w:sz="4" w:space="0" w:color="auto"/>
              <w:bottom w:val="single" w:sz="4" w:space="0" w:color="auto"/>
              <w:right w:val="single" w:sz="4" w:space="0" w:color="auto"/>
            </w:tcBorders>
          </w:tcPr>
          <w:p w14:paraId="080B3E6D" w14:textId="77777777" w:rsidR="00B22E24" w:rsidRPr="003C5537" w:rsidRDefault="00B22E24" w:rsidP="009A4F6A">
            <w:pPr>
              <w:jc w:val="center"/>
              <w:rPr>
                <w:rFonts w:cs="Arial"/>
                <w:b/>
                <w:sz w:val="20"/>
              </w:rPr>
            </w:pPr>
            <w:r w:rsidRPr="003C5537">
              <w:rPr>
                <w:rFonts w:cs="Arial"/>
                <w:b/>
                <w:sz w:val="20"/>
              </w:rPr>
              <w:t>Limit</w:t>
            </w:r>
          </w:p>
        </w:tc>
        <w:tc>
          <w:tcPr>
            <w:tcW w:w="1710" w:type="dxa"/>
            <w:tcBorders>
              <w:top w:val="single" w:sz="4" w:space="0" w:color="auto"/>
              <w:left w:val="single" w:sz="4" w:space="0" w:color="auto"/>
              <w:bottom w:val="single" w:sz="4" w:space="0" w:color="auto"/>
              <w:right w:val="single" w:sz="4" w:space="0" w:color="auto"/>
            </w:tcBorders>
          </w:tcPr>
          <w:p w14:paraId="32669AEA" w14:textId="77777777" w:rsidR="00B22E24" w:rsidRPr="003C5537" w:rsidRDefault="00B22E24" w:rsidP="009A4F6A">
            <w:pPr>
              <w:jc w:val="center"/>
              <w:rPr>
                <w:rFonts w:cs="Arial"/>
                <w:b/>
                <w:sz w:val="20"/>
              </w:rPr>
            </w:pPr>
            <w:r w:rsidRPr="003C5537">
              <w:rPr>
                <w:rFonts w:cs="Arial"/>
                <w:b/>
                <w:sz w:val="20"/>
              </w:rPr>
              <w:t>Time Period/ Operating Scenario</w:t>
            </w:r>
          </w:p>
        </w:tc>
        <w:tc>
          <w:tcPr>
            <w:tcW w:w="2090" w:type="dxa"/>
            <w:tcBorders>
              <w:top w:val="single" w:sz="4" w:space="0" w:color="auto"/>
              <w:left w:val="single" w:sz="4" w:space="0" w:color="auto"/>
              <w:bottom w:val="single" w:sz="4" w:space="0" w:color="auto"/>
              <w:right w:val="single" w:sz="4" w:space="0" w:color="auto"/>
            </w:tcBorders>
          </w:tcPr>
          <w:p w14:paraId="2551C925" w14:textId="77777777" w:rsidR="00B22E24" w:rsidRPr="003C5537" w:rsidRDefault="00B22E24" w:rsidP="009A4F6A">
            <w:pPr>
              <w:jc w:val="center"/>
              <w:rPr>
                <w:rFonts w:cs="Arial"/>
                <w:b/>
                <w:sz w:val="20"/>
              </w:rPr>
            </w:pPr>
            <w:r w:rsidRPr="003C5537">
              <w:rPr>
                <w:rFonts w:cs="Arial"/>
                <w:b/>
                <w:sz w:val="20"/>
              </w:rPr>
              <w:t>Equipment</w:t>
            </w:r>
          </w:p>
        </w:tc>
        <w:tc>
          <w:tcPr>
            <w:tcW w:w="1350" w:type="dxa"/>
            <w:tcBorders>
              <w:top w:val="single" w:sz="4" w:space="0" w:color="auto"/>
              <w:left w:val="single" w:sz="4" w:space="0" w:color="auto"/>
              <w:bottom w:val="single" w:sz="4" w:space="0" w:color="auto"/>
              <w:right w:val="single" w:sz="4" w:space="0" w:color="auto"/>
            </w:tcBorders>
          </w:tcPr>
          <w:p w14:paraId="4D9E4484" w14:textId="77777777" w:rsidR="00B22E24" w:rsidRPr="003C5537" w:rsidRDefault="00B22E24" w:rsidP="009A4F6A">
            <w:pPr>
              <w:jc w:val="center"/>
              <w:rPr>
                <w:rFonts w:cs="Arial"/>
                <w:b/>
                <w:sz w:val="20"/>
              </w:rPr>
            </w:pPr>
            <w:r w:rsidRPr="003C5537">
              <w:rPr>
                <w:rFonts w:cs="Arial"/>
                <w:b/>
                <w:sz w:val="20"/>
              </w:rPr>
              <w:t>Monitoring/</w:t>
            </w:r>
          </w:p>
          <w:p w14:paraId="4BB75F02" w14:textId="77777777" w:rsidR="00B22E24" w:rsidRPr="003C5537" w:rsidRDefault="00B22E24" w:rsidP="009A4F6A">
            <w:pPr>
              <w:jc w:val="center"/>
              <w:rPr>
                <w:rFonts w:cs="Arial"/>
                <w:b/>
                <w:sz w:val="20"/>
              </w:rPr>
            </w:pPr>
            <w:r w:rsidRPr="003C5537">
              <w:rPr>
                <w:rFonts w:cs="Arial"/>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54C4AE83"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42BF59BF"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5BC40981" w14:textId="77777777" w:rsidR="00B22E24" w:rsidRPr="003C5537" w:rsidRDefault="00B22E24" w:rsidP="009A4F6A">
            <w:pPr>
              <w:rPr>
                <w:rFonts w:cs="Arial"/>
                <w:sz w:val="20"/>
              </w:rPr>
            </w:pPr>
            <w:r w:rsidRPr="003C5537">
              <w:rPr>
                <w:rFonts w:cs="Arial"/>
                <w:sz w:val="20"/>
              </w:rPr>
              <w:t>1.  VOC</w:t>
            </w:r>
          </w:p>
        </w:tc>
        <w:tc>
          <w:tcPr>
            <w:tcW w:w="1794" w:type="dxa"/>
            <w:tcBorders>
              <w:top w:val="single" w:sz="4" w:space="0" w:color="auto"/>
              <w:left w:val="single" w:sz="4" w:space="0" w:color="auto"/>
              <w:bottom w:val="single" w:sz="4" w:space="0" w:color="auto"/>
              <w:right w:val="single" w:sz="4" w:space="0" w:color="auto"/>
            </w:tcBorders>
          </w:tcPr>
          <w:p w14:paraId="0AAD80D1" w14:textId="77777777" w:rsidR="00B22E24" w:rsidRPr="003C5537" w:rsidRDefault="00B22E24" w:rsidP="009A4F6A">
            <w:pPr>
              <w:jc w:val="center"/>
              <w:rPr>
                <w:rFonts w:cs="Arial"/>
                <w:sz w:val="20"/>
              </w:rPr>
            </w:pPr>
            <w:r w:rsidRPr="003C5537">
              <w:rPr>
                <w:rFonts w:cs="Arial"/>
                <w:sz w:val="20"/>
              </w:rPr>
              <w:t>0.11 pph</w:t>
            </w:r>
            <w:r w:rsidRPr="003C5537">
              <w:rPr>
                <w:rFonts w:cs="Arial"/>
                <w:sz w:val="20"/>
                <w:vertAlign w:val="superscript"/>
              </w:rPr>
              <w:t>2</w:t>
            </w:r>
          </w:p>
          <w:p w14:paraId="3D339B6E" w14:textId="77777777" w:rsidR="00B22E24" w:rsidRPr="003C5537" w:rsidRDefault="00B22E24" w:rsidP="009A4F6A">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tcPr>
          <w:p w14:paraId="7FDEAC10" w14:textId="452F91DE" w:rsidR="00B22E24" w:rsidRPr="003C5537" w:rsidRDefault="008072CA" w:rsidP="009A4F6A">
            <w:pPr>
              <w:jc w:val="center"/>
              <w:rPr>
                <w:rFonts w:cs="Arial"/>
                <w:sz w:val="20"/>
              </w:rPr>
            </w:pPr>
            <w:r w:rsidRPr="003C5537">
              <w:rPr>
                <w:rFonts w:cs="Arial"/>
                <w:sz w:val="20"/>
              </w:rPr>
              <w:t>Hourly</w:t>
            </w:r>
          </w:p>
        </w:tc>
        <w:tc>
          <w:tcPr>
            <w:tcW w:w="2090" w:type="dxa"/>
            <w:tcBorders>
              <w:top w:val="single" w:sz="4" w:space="0" w:color="auto"/>
              <w:left w:val="single" w:sz="4" w:space="0" w:color="auto"/>
              <w:bottom w:val="single" w:sz="4" w:space="0" w:color="auto"/>
              <w:right w:val="single" w:sz="4" w:space="0" w:color="auto"/>
            </w:tcBorders>
          </w:tcPr>
          <w:p w14:paraId="1C7BF19A" w14:textId="77777777" w:rsidR="00B22E24" w:rsidRPr="003C5537" w:rsidRDefault="00B22E24" w:rsidP="009A4F6A">
            <w:pPr>
              <w:jc w:val="center"/>
              <w:rPr>
                <w:rFonts w:cs="Arial"/>
                <w:sz w:val="20"/>
              </w:rPr>
            </w:pPr>
            <w:r w:rsidRPr="003C5537">
              <w:rPr>
                <w:rFonts w:cs="Arial"/>
                <w:sz w:val="20"/>
              </w:rPr>
              <w:t>Weigh modules 1-4 equipment exhausted through SVPLV-4</w:t>
            </w:r>
          </w:p>
        </w:tc>
        <w:tc>
          <w:tcPr>
            <w:tcW w:w="1350" w:type="dxa"/>
            <w:tcBorders>
              <w:top w:val="single" w:sz="4" w:space="0" w:color="auto"/>
              <w:left w:val="single" w:sz="4" w:space="0" w:color="auto"/>
              <w:bottom w:val="single" w:sz="4" w:space="0" w:color="auto"/>
              <w:right w:val="single" w:sz="4" w:space="0" w:color="auto"/>
            </w:tcBorders>
          </w:tcPr>
          <w:p w14:paraId="59F06A4D" w14:textId="77777777" w:rsidR="00B22E24" w:rsidRPr="003C5537" w:rsidRDefault="00B22E24" w:rsidP="009A4F6A">
            <w:pPr>
              <w:jc w:val="center"/>
              <w:rPr>
                <w:rFonts w:cs="Arial"/>
                <w:sz w:val="20"/>
              </w:rPr>
            </w:pPr>
            <w:r w:rsidRPr="003C5537">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772ADF24" w14:textId="77777777" w:rsidR="00B22E24" w:rsidRPr="003C5537" w:rsidRDefault="00B22E24" w:rsidP="009A4F6A">
            <w:pPr>
              <w:jc w:val="center"/>
              <w:rPr>
                <w:rFonts w:cs="Arial"/>
                <w:sz w:val="20"/>
              </w:rPr>
            </w:pPr>
            <w:r w:rsidRPr="003C5537">
              <w:rPr>
                <w:rFonts w:cs="Arial"/>
                <w:b/>
                <w:sz w:val="20"/>
              </w:rPr>
              <w:t>R 336.1201(3)</w:t>
            </w:r>
          </w:p>
        </w:tc>
      </w:tr>
      <w:tr w:rsidR="003C5537" w:rsidRPr="003C5537" w14:paraId="06927C2B"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41E2BCFE" w14:textId="77777777" w:rsidR="00B22E24" w:rsidRPr="003C5537" w:rsidRDefault="00B22E24" w:rsidP="009A4F6A">
            <w:pPr>
              <w:rPr>
                <w:rFonts w:cs="Arial"/>
                <w:sz w:val="20"/>
              </w:rPr>
            </w:pPr>
            <w:r w:rsidRPr="003C5537">
              <w:rPr>
                <w:rFonts w:cs="Arial"/>
                <w:sz w:val="20"/>
              </w:rPr>
              <w:t>2.  VOC</w:t>
            </w:r>
          </w:p>
        </w:tc>
        <w:tc>
          <w:tcPr>
            <w:tcW w:w="1794" w:type="dxa"/>
            <w:tcBorders>
              <w:top w:val="single" w:sz="4" w:space="0" w:color="auto"/>
              <w:left w:val="single" w:sz="4" w:space="0" w:color="auto"/>
              <w:bottom w:val="single" w:sz="4" w:space="0" w:color="auto"/>
              <w:right w:val="single" w:sz="4" w:space="0" w:color="auto"/>
            </w:tcBorders>
          </w:tcPr>
          <w:p w14:paraId="3279367D" w14:textId="77777777" w:rsidR="00B22E24" w:rsidRPr="003C5537" w:rsidRDefault="00B22E24" w:rsidP="009A4F6A">
            <w:pPr>
              <w:jc w:val="center"/>
              <w:rPr>
                <w:rFonts w:cs="Arial"/>
                <w:sz w:val="20"/>
              </w:rPr>
            </w:pPr>
            <w:r w:rsidRPr="003C5537">
              <w:rPr>
                <w:rFonts w:cs="Arial"/>
                <w:sz w:val="20"/>
              </w:rPr>
              <w:t>0.05 tons</w:t>
            </w:r>
            <w:r w:rsidRPr="003C5537">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F2C278F" w14:textId="77777777" w:rsidR="00B22E24" w:rsidRPr="003C5537" w:rsidRDefault="00B22E24" w:rsidP="009A4F6A">
            <w:pPr>
              <w:jc w:val="center"/>
              <w:rPr>
                <w:rFonts w:cs="Arial"/>
                <w:sz w:val="20"/>
              </w:rPr>
            </w:pPr>
            <w:r w:rsidRPr="003C5537">
              <w:rPr>
                <w:rFonts w:cs="Arial"/>
                <w:sz w:val="20"/>
              </w:rPr>
              <w:t>Per month</w:t>
            </w:r>
          </w:p>
        </w:tc>
        <w:tc>
          <w:tcPr>
            <w:tcW w:w="2090" w:type="dxa"/>
            <w:tcBorders>
              <w:top w:val="single" w:sz="4" w:space="0" w:color="auto"/>
              <w:left w:val="single" w:sz="4" w:space="0" w:color="auto"/>
              <w:bottom w:val="single" w:sz="4" w:space="0" w:color="auto"/>
              <w:right w:val="single" w:sz="4" w:space="0" w:color="auto"/>
            </w:tcBorders>
          </w:tcPr>
          <w:p w14:paraId="0BF6841A" w14:textId="77777777" w:rsidR="00B22E24" w:rsidRPr="003C5537" w:rsidRDefault="00B22E24" w:rsidP="009A4F6A">
            <w:pPr>
              <w:jc w:val="center"/>
              <w:rPr>
                <w:rFonts w:cs="Arial"/>
                <w:sz w:val="20"/>
              </w:rPr>
            </w:pPr>
            <w:r w:rsidRPr="003C5537">
              <w:rPr>
                <w:rFonts w:cs="Arial"/>
                <w:sz w:val="20"/>
              </w:rPr>
              <w:t>Weigh modules 1-4 equipment exhausted through SVPLV-4</w:t>
            </w:r>
          </w:p>
        </w:tc>
        <w:tc>
          <w:tcPr>
            <w:tcW w:w="1350" w:type="dxa"/>
            <w:tcBorders>
              <w:top w:val="single" w:sz="4" w:space="0" w:color="auto"/>
              <w:left w:val="single" w:sz="4" w:space="0" w:color="auto"/>
              <w:bottom w:val="single" w:sz="4" w:space="0" w:color="auto"/>
              <w:right w:val="single" w:sz="4" w:space="0" w:color="auto"/>
            </w:tcBorders>
          </w:tcPr>
          <w:p w14:paraId="0B368355" w14:textId="77777777" w:rsidR="00B22E24" w:rsidRPr="003C5537" w:rsidRDefault="00B22E24" w:rsidP="009A4F6A">
            <w:pPr>
              <w:jc w:val="center"/>
              <w:rPr>
                <w:rFonts w:cs="Arial"/>
                <w:sz w:val="20"/>
              </w:rPr>
            </w:pPr>
            <w:r w:rsidRPr="003C5537">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45591BF6"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043A9ADA"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3CB24242" w14:textId="77777777" w:rsidR="00B22E24" w:rsidRPr="003C5537" w:rsidRDefault="00B22E24" w:rsidP="009A4F6A">
            <w:pPr>
              <w:rPr>
                <w:rFonts w:cs="Arial"/>
                <w:sz w:val="20"/>
              </w:rPr>
            </w:pPr>
            <w:r w:rsidRPr="003C5537">
              <w:rPr>
                <w:rFonts w:cs="Arial"/>
                <w:sz w:val="20"/>
              </w:rPr>
              <w:t>3.  Particulate</w:t>
            </w:r>
          </w:p>
        </w:tc>
        <w:tc>
          <w:tcPr>
            <w:tcW w:w="1794" w:type="dxa"/>
            <w:tcBorders>
              <w:top w:val="single" w:sz="4" w:space="0" w:color="auto"/>
              <w:left w:val="single" w:sz="4" w:space="0" w:color="auto"/>
              <w:bottom w:val="single" w:sz="4" w:space="0" w:color="auto"/>
              <w:right w:val="single" w:sz="4" w:space="0" w:color="auto"/>
            </w:tcBorders>
          </w:tcPr>
          <w:p w14:paraId="1DA4A024" w14:textId="77777777" w:rsidR="00B22E24" w:rsidRPr="003C5537" w:rsidRDefault="00B22E24" w:rsidP="009A4F6A">
            <w:pPr>
              <w:jc w:val="center"/>
              <w:rPr>
                <w:rFonts w:cs="Arial"/>
                <w:sz w:val="20"/>
              </w:rPr>
            </w:pPr>
            <w:r w:rsidRPr="003C5537">
              <w:rPr>
                <w:rFonts w:cs="Arial"/>
                <w:sz w:val="20"/>
              </w:rPr>
              <w:t>0.152 pph</w:t>
            </w:r>
            <w:r w:rsidRPr="003C5537">
              <w:rPr>
                <w:rFonts w:cs="Arial"/>
                <w:sz w:val="20"/>
                <w:vertAlign w:val="superscript"/>
              </w:rPr>
              <w:t>2</w:t>
            </w:r>
          </w:p>
          <w:p w14:paraId="4FA04777" w14:textId="77777777" w:rsidR="00B22E24" w:rsidRPr="003C5537" w:rsidRDefault="00B22E24" w:rsidP="009A4F6A">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tcPr>
          <w:p w14:paraId="52E27785" w14:textId="1D33CFB1" w:rsidR="00B22E24" w:rsidRPr="003C5537" w:rsidRDefault="008072CA" w:rsidP="009A4F6A">
            <w:pPr>
              <w:jc w:val="center"/>
              <w:rPr>
                <w:rFonts w:cs="Arial"/>
                <w:sz w:val="20"/>
              </w:rPr>
            </w:pPr>
            <w:r w:rsidRPr="003C5537">
              <w:rPr>
                <w:rFonts w:cs="Arial"/>
                <w:sz w:val="20"/>
              </w:rPr>
              <w:t>Hourly</w:t>
            </w:r>
          </w:p>
        </w:tc>
        <w:tc>
          <w:tcPr>
            <w:tcW w:w="2090" w:type="dxa"/>
            <w:tcBorders>
              <w:top w:val="single" w:sz="4" w:space="0" w:color="auto"/>
              <w:left w:val="single" w:sz="4" w:space="0" w:color="auto"/>
              <w:bottom w:val="single" w:sz="4" w:space="0" w:color="auto"/>
              <w:right w:val="single" w:sz="4" w:space="0" w:color="auto"/>
            </w:tcBorders>
          </w:tcPr>
          <w:p w14:paraId="55101A9B" w14:textId="77777777" w:rsidR="00B22E24" w:rsidRPr="003C5537" w:rsidRDefault="00B22E24" w:rsidP="009A4F6A">
            <w:pPr>
              <w:jc w:val="center"/>
              <w:rPr>
                <w:rFonts w:cs="Arial"/>
                <w:sz w:val="20"/>
              </w:rPr>
            </w:pPr>
            <w:r w:rsidRPr="003C5537">
              <w:rPr>
                <w:rFonts w:cs="Arial"/>
                <w:sz w:val="20"/>
              </w:rPr>
              <w:t>Weigh modules 1-4, 14, and 15 equipment exhausted through SVPLV-4</w:t>
            </w:r>
          </w:p>
        </w:tc>
        <w:tc>
          <w:tcPr>
            <w:tcW w:w="1350" w:type="dxa"/>
            <w:tcBorders>
              <w:top w:val="single" w:sz="4" w:space="0" w:color="auto"/>
              <w:left w:val="single" w:sz="4" w:space="0" w:color="auto"/>
              <w:bottom w:val="single" w:sz="4" w:space="0" w:color="auto"/>
              <w:right w:val="single" w:sz="4" w:space="0" w:color="auto"/>
            </w:tcBorders>
          </w:tcPr>
          <w:p w14:paraId="65D99EB9" w14:textId="77777777" w:rsidR="00B22E24" w:rsidRPr="003C5537" w:rsidRDefault="00B22E24" w:rsidP="009A4F6A">
            <w:pPr>
              <w:jc w:val="center"/>
              <w:rPr>
                <w:rFonts w:cs="Arial"/>
                <w:sz w:val="20"/>
              </w:rPr>
            </w:pPr>
            <w:r w:rsidRPr="003C5537">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68AB070E"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4701CB0E"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57534CD9" w14:textId="77777777" w:rsidR="00B22E24" w:rsidRPr="003C5537" w:rsidRDefault="00B22E24" w:rsidP="009A4F6A">
            <w:pPr>
              <w:rPr>
                <w:rFonts w:cs="Arial"/>
                <w:sz w:val="20"/>
              </w:rPr>
            </w:pPr>
            <w:r w:rsidRPr="003C5537">
              <w:rPr>
                <w:rFonts w:cs="Arial"/>
                <w:sz w:val="20"/>
              </w:rPr>
              <w:t>4.  Particulate</w:t>
            </w:r>
          </w:p>
        </w:tc>
        <w:tc>
          <w:tcPr>
            <w:tcW w:w="1794" w:type="dxa"/>
            <w:tcBorders>
              <w:top w:val="single" w:sz="4" w:space="0" w:color="auto"/>
              <w:left w:val="single" w:sz="4" w:space="0" w:color="auto"/>
              <w:bottom w:val="single" w:sz="4" w:space="0" w:color="auto"/>
              <w:right w:val="single" w:sz="4" w:space="0" w:color="auto"/>
            </w:tcBorders>
          </w:tcPr>
          <w:p w14:paraId="31B80EC1" w14:textId="77777777" w:rsidR="00B22E24" w:rsidRPr="003C5537" w:rsidRDefault="00B22E24" w:rsidP="009A4F6A">
            <w:pPr>
              <w:jc w:val="center"/>
              <w:rPr>
                <w:rFonts w:cs="Arial"/>
                <w:sz w:val="20"/>
              </w:rPr>
            </w:pPr>
            <w:r w:rsidRPr="003C5537">
              <w:rPr>
                <w:rFonts w:cs="Arial"/>
                <w:sz w:val="20"/>
              </w:rPr>
              <w:t>0.015 tons</w:t>
            </w:r>
            <w:r w:rsidRPr="003C5537">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D1AC77E" w14:textId="77777777" w:rsidR="00B22E24" w:rsidRPr="003C5537" w:rsidRDefault="00B22E24" w:rsidP="009A4F6A">
            <w:pPr>
              <w:jc w:val="center"/>
              <w:rPr>
                <w:rFonts w:cs="Arial"/>
                <w:sz w:val="20"/>
              </w:rPr>
            </w:pPr>
            <w:r w:rsidRPr="003C5537">
              <w:rPr>
                <w:rFonts w:cs="Arial"/>
                <w:sz w:val="20"/>
              </w:rPr>
              <w:t>Per month</w:t>
            </w:r>
          </w:p>
        </w:tc>
        <w:tc>
          <w:tcPr>
            <w:tcW w:w="2090" w:type="dxa"/>
            <w:tcBorders>
              <w:top w:val="single" w:sz="4" w:space="0" w:color="auto"/>
              <w:left w:val="single" w:sz="4" w:space="0" w:color="auto"/>
              <w:bottom w:val="single" w:sz="4" w:space="0" w:color="auto"/>
              <w:right w:val="single" w:sz="4" w:space="0" w:color="auto"/>
            </w:tcBorders>
          </w:tcPr>
          <w:p w14:paraId="0764349F" w14:textId="77777777" w:rsidR="00B22E24" w:rsidRPr="003C5537" w:rsidRDefault="00B22E24" w:rsidP="009A4F6A">
            <w:pPr>
              <w:jc w:val="center"/>
              <w:rPr>
                <w:rFonts w:cs="Arial"/>
                <w:sz w:val="20"/>
              </w:rPr>
            </w:pPr>
            <w:r w:rsidRPr="003C5537">
              <w:rPr>
                <w:rFonts w:cs="Arial"/>
                <w:sz w:val="20"/>
              </w:rPr>
              <w:t>Weigh modules 1-4, 14, and 15 equipment exhausted through SVPLV-4</w:t>
            </w:r>
          </w:p>
        </w:tc>
        <w:tc>
          <w:tcPr>
            <w:tcW w:w="1350" w:type="dxa"/>
            <w:tcBorders>
              <w:top w:val="single" w:sz="4" w:space="0" w:color="auto"/>
              <w:left w:val="single" w:sz="4" w:space="0" w:color="auto"/>
              <w:bottom w:val="single" w:sz="4" w:space="0" w:color="auto"/>
              <w:right w:val="single" w:sz="4" w:space="0" w:color="auto"/>
            </w:tcBorders>
          </w:tcPr>
          <w:p w14:paraId="2A437761" w14:textId="77777777" w:rsidR="00B22E24" w:rsidRPr="003C5537" w:rsidRDefault="00B22E24" w:rsidP="009A4F6A">
            <w:pPr>
              <w:jc w:val="center"/>
              <w:rPr>
                <w:rFonts w:cs="Arial"/>
                <w:sz w:val="20"/>
              </w:rPr>
            </w:pPr>
            <w:r w:rsidRPr="003C5537">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79477FE1"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11DB2DC7"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2AD7BCB7" w14:textId="77777777" w:rsidR="00B22E24" w:rsidRPr="003C5537" w:rsidRDefault="00B22E24" w:rsidP="009A4F6A">
            <w:pPr>
              <w:rPr>
                <w:rFonts w:cs="Arial"/>
                <w:sz w:val="20"/>
              </w:rPr>
            </w:pPr>
            <w:r w:rsidRPr="003C5537">
              <w:rPr>
                <w:rFonts w:cs="Arial"/>
                <w:sz w:val="20"/>
              </w:rPr>
              <w:t>5.  Particulate</w:t>
            </w:r>
          </w:p>
        </w:tc>
        <w:tc>
          <w:tcPr>
            <w:tcW w:w="1794" w:type="dxa"/>
            <w:tcBorders>
              <w:top w:val="single" w:sz="4" w:space="0" w:color="auto"/>
              <w:left w:val="single" w:sz="4" w:space="0" w:color="auto"/>
              <w:bottom w:val="single" w:sz="4" w:space="0" w:color="auto"/>
              <w:right w:val="single" w:sz="4" w:space="0" w:color="auto"/>
            </w:tcBorders>
          </w:tcPr>
          <w:p w14:paraId="316F9026" w14:textId="77777777" w:rsidR="00B22E24" w:rsidRPr="003C5537" w:rsidRDefault="00B22E24" w:rsidP="009A4F6A">
            <w:pPr>
              <w:ind w:right="72"/>
              <w:jc w:val="center"/>
              <w:rPr>
                <w:rFonts w:cs="Arial"/>
                <w:sz w:val="20"/>
              </w:rPr>
            </w:pPr>
            <w:r w:rsidRPr="003C5537">
              <w:rPr>
                <w:rFonts w:cs="Arial"/>
                <w:sz w:val="20"/>
              </w:rPr>
              <w:t>0.009 lb / 1000 lbs of exhaust gas, calculated on a dry gas basis</w:t>
            </w:r>
            <w:r w:rsidRPr="003C5537">
              <w:rPr>
                <w:rFonts w:cs="Arial"/>
                <w:sz w:val="20"/>
                <w:vertAlign w:val="superscript"/>
              </w:rPr>
              <w:t>2</w:t>
            </w:r>
          </w:p>
          <w:p w14:paraId="1FF9C937" w14:textId="77777777" w:rsidR="00B22E24" w:rsidRPr="003C5537" w:rsidRDefault="00B22E24" w:rsidP="009A4F6A">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tcPr>
          <w:p w14:paraId="4CA8FA6D" w14:textId="53A9BCA6" w:rsidR="00B22E24" w:rsidRPr="003C5537" w:rsidRDefault="00BB60C6" w:rsidP="009A4F6A">
            <w:pPr>
              <w:jc w:val="center"/>
              <w:rPr>
                <w:rFonts w:cs="Arial"/>
                <w:sz w:val="20"/>
              </w:rPr>
            </w:pPr>
            <w:r w:rsidRPr="003C5537">
              <w:rPr>
                <w:rFonts w:cs="Arial"/>
                <w:sz w:val="20"/>
              </w:rPr>
              <w:t>Hourly</w:t>
            </w:r>
          </w:p>
        </w:tc>
        <w:tc>
          <w:tcPr>
            <w:tcW w:w="2090" w:type="dxa"/>
            <w:tcBorders>
              <w:top w:val="single" w:sz="4" w:space="0" w:color="auto"/>
              <w:left w:val="single" w:sz="4" w:space="0" w:color="auto"/>
              <w:bottom w:val="single" w:sz="4" w:space="0" w:color="auto"/>
              <w:right w:val="single" w:sz="4" w:space="0" w:color="auto"/>
            </w:tcBorders>
          </w:tcPr>
          <w:p w14:paraId="099C1153" w14:textId="77777777" w:rsidR="00B22E24" w:rsidRPr="003C5537" w:rsidRDefault="00B22E24" w:rsidP="009A4F6A">
            <w:pPr>
              <w:jc w:val="center"/>
              <w:rPr>
                <w:rFonts w:cs="Arial"/>
                <w:sz w:val="20"/>
              </w:rPr>
            </w:pPr>
            <w:r w:rsidRPr="003C5537">
              <w:rPr>
                <w:rFonts w:cs="Arial"/>
                <w:sz w:val="20"/>
              </w:rPr>
              <w:t>Weigh modules 1-4, 14, and 15 equipment exhausted through SVPLV-4</w:t>
            </w:r>
          </w:p>
        </w:tc>
        <w:tc>
          <w:tcPr>
            <w:tcW w:w="1350" w:type="dxa"/>
            <w:tcBorders>
              <w:top w:val="single" w:sz="4" w:space="0" w:color="auto"/>
              <w:left w:val="single" w:sz="4" w:space="0" w:color="auto"/>
              <w:bottom w:val="single" w:sz="4" w:space="0" w:color="auto"/>
              <w:right w:val="single" w:sz="4" w:space="0" w:color="auto"/>
            </w:tcBorders>
          </w:tcPr>
          <w:p w14:paraId="43515BF1" w14:textId="77777777" w:rsidR="00B22E24" w:rsidRPr="003C5537" w:rsidRDefault="00B22E24" w:rsidP="009A4F6A">
            <w:pPr>
              <w:jc w:val="center"/>
              <w:rPr>
                <w:rFonts w:cs="Arial"/>
                <w:sz w:val="20"/>
              </w:rPr>
            </w:pPr>
            <w:r w:rsidRPr="003C5537">
              <w:rPr>
                <w:rFonts w:cs="Arial"/>
                <w:sz w:val="20"/>
              </w:rPr>
              <w:t>SC VI.4</w:t>
            </w:r>
          </w:p>
        </w:tc>
        <w:tc>
          <w:tcPr>
            <w:tcW w:w="1710" w:type="dxa"/>
            <w:tcBorders>
              <w:top w:val="single" w:sz="4" w:space="0" w:color="auto"/>
              <w:left w:val="single" w:sz="4" w:space="0" w:color="auto"/>
              <w:bottom w:val="single" w:sz="4" w:space="0" w:color="auto"/>
              <w:right w:val="single" w:sz="4" w:space="0" w:color="auto"/>
            </w:tcBorders>
          </w:tcPr>
          <w:p w14:paraId="23410EA2" w14:textId="77777777" w:rsidR="00B22E24" w:rsidRPr="003C5537" w:rsidRDefault="00B22E24" w:rsidP="009A4F6A">
            <w:pPr>
              <w:jc w:val="center"/>
              <w:rPr>
                <w:rFonts w:cs="Arial"/>
                <w:b/>
                <w:sz w:val="20"/>
              </w:rPr>
            </w:pPr>
            <w:r w:rsidRPr="003C5537">
              <w:rPr>
                <w:rFonts w:cs="Arial"/>
                <w:b/>
                <w:sz w:val="20"/>
              </w:rPr>
              <w:t>R 336.1331(1)(c)</w:t>
            </w:r>
          </w:p>
        </w:tc>
      </w:tr>
      <w:tr w:rsidR="00B22E24" w:rsidRPr="003C5537" w14:paraId="4402E713"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2077E55D" w14:textId="77777777" w:rsidR="00B22E24" w:rsidRPr="003C5537" w:rsidRDefault="00B22E24" w:rsidP="009A4F6A">
            <w:pPr>
              <w:rPr>
                <w:rFonts w:cs="Arial"/>
                <w:sz w:val="20"/>
              </w:rPr>
            </w:pPr>
            <w:r w:rsidRPr="003C5537">
              <w:rPr>
                <w:rFonts w:cs="Arial"/>
                <w:sz w:val="20"/>
              </w:rPr>
              <w:t>6.  Opacity</w:t>
            </w:r>
          </w:p>
        </w:tc>
        <w:tc>
          <w:tcPr>
            <w:tcW w:w="1794" w:type="dxa"/>
            <w:tcBorders>
              <w:top w:val="single" w:sz="4" w:space="0" w:color="auto"/>
              <w:left w:val="single" w:sz="4" w:space="0" w:color="auto"/>
              <w:bottom w:val="single" w:sz="4" w:space="0" w:color="auto"/>
              <w:right w:val="single" w:sz="4" w:space="0" w:color="auto"/>
            </w:tcBorders>
          </w:tcPr>
          <w:p w14:paraId="32A6F1DC" w14:textId="77777777" w:rsidR="00B22E24" w:rsidRPr="003C5537" w:rsidRDefault="00B22E24" w:rsidP="009A4F6A">
            <w:pPr>
              <w:jc w:val="center"/>
              <w:rPr>
                <w:rFonts w:cs="Arial"/>
                <w:sz w:val="20"/>
              </w:rPr>
            </w:pPr>
            <w:r w:rsidRPr="003C5537">
              <w:rPr>
                <w:rFonts w:cs="Arial"/>
                <w:sz w:val="20"/>
              </w:rPr>
              <w:t xml:space="preserve">5% </w:t>
            </w:r>
            <w:r w:rsidRPr="003C5537">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9994CED" w14:textId="6668569E" w:rsidR="00B22E24" w:rsidRPr="003C5537" w:rsidRDefault="00BB60C6" w:rsidP="009A4F6A">
            <w:pPr>
              <w:jc w:val="center"/>
              <w:rPr>
                <w:rFonts w:cs="Arial"/>
                <w:sz w:val="20"/>
              </w:rPr>
            </w:pPr>
            <w:r w:rsidRPr="003C5537">
              <w:rPr>
                <w:rFonts w:cs="Arial"/>
                <w:sz w:val="20"/>
              </w:rPr>
              <w:t>6-minute average</w:t>
            </w:r>
          </w:p>
        </w:tc>
        <w:tc>
          <w:tcPr>
            <w:tcW w:w="2090" w:type="dxa"/>
            <w:tcBorders>
              <w:top w:val="single" w:sz="4" w:space="0" w:color="auto"/>
              <w:left w:val="single" w:sz="4" w:space="0" w:color="auto"/>
              <w:bottom w:val="single" w:sz="4" w:space="0" w:color="auto"/>
              <w:right w:val="single" w:sz="4" w:space="0" w:color="auto"/>
            </w:tcBorders>
          </w:tcPr>
          <w:p w14:paraId="19290F4B" w14:textId="0EC32A7F" w:rsidR="00B22E24" w:rsidRPr="003C5537" w:rsidRDefault="00B22E24" w:rsidP="009A4F6A">
            <w:pPr>
              <w:jc w:val="center"/>
              <w:rPr>
                <w:rFonts w:cs="Arial"/>
                <w:sz w:val="20"/>
              </w:rPr>
            </w:pPr>
            <w:r w:rsidRPr="003C5537">
              <w:rPr>
                <w:rFonts w:cs="Arial"/>
                <w:sz w:val="20"/>
              </w:rPr>
              <w:t>EUPLSTERINJ</w:t>
            </w:r>
            <w:r w:rsidR="00E61D7F" w:rsidRPr="003C5537">
              <w:rPr>
                <w:rFonts w:cs="Arial"/>
                <w:sz w:val="20"/>
              </w:rPr>
              <w:t>-S2</w:t>
            </w:r>
          </w:p>
        </w:tc>
        <w:tc>
          <w:tcPr>
            <w:tcW w:w="1350" w:type="dxa"/>
            <w:tcBorders>
              <w:top w:val="single" w:sz="4" w:space="0" w:color="auto"/>
              <w:left w:val="single" w:sz="4" w:space="0" w:color="auto"/>
              <w:bottom w:val="single" w:sz="4" w:space="0" w:color="auto"/>
              <w:right w:val="single" w:sz="4" w:space="0" w:color="auto"/>
            </w:tcBorders>
          </w:tcPr>
          <w:p w14:paraId="573C7900" w14:textId="77777777" w:rsidR="00B22E24" w:rsidRPr="003C5537" w:rsidRDefault="00B22E24" w:rsidP="009A4F6A">
            <w:pPr>
              <w:jc w:val="center"/>
              <w:rPr>
                <w:rFonts w:cs="Arial"/>
                <w:sz w:val="20"/>
              </w:rPr>
            </w:pPr>
            <w:r w:rsidRPr="003C5537">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45FADD26" w14:textId="77777777" w:rsidR="00B22E24" w:rsidRPr="003C5537" w:rsidRDefault="00B22E24" w:rsidP="009A4F6A">
            <w:pPr>
              <w:jc w:val="center"/>
              <w:rPr>
                <w:rFonts w:cs="Arial"/>
                <w:b/>
                <w:sz w:val="20"/>
              </w:rPr>
            </w:pPr>
            <w:r w:rsidRPr="003C5537">
              <w:rPr>
                <w:rFonts w:cs="Arial"/>
                <w:b/>
                <w:sz w:val="20"/>
              </w:rPr>
              <w:t>R 336.1201(3)</w:t>
            </w:r>
          </w:p>
        </w:tc>
      </w:tr>
    </w:tbl>
    <w:p w14:paraId="3E67AFCD" w14:textId="77777777" w:rsidR="00B22E24" w:rsidRPr="003C5537" w:rsidRDefault="00B22E24" w:rsidP="00B22E24">
      <w:pPr>
        <w:jc w:val="both"/>
        <w:rPr>
          <w:rFonts w:cs="Arial"/>
          <w:sz w:val="20"/>
        </w:rPr>
      </w:pPr>
    </w:p>
    <w:p w14:paraId="2AD01488" w14:textId="76DD28FA" w:rsidR="00B22E24" w:rsidRPr="003C5537" w:rsidRDefault="00B22E24" w:rsidP="00B22E24">
      <w:pPr>
        <w:jc w:val="both"/>
        <w:rPr>
          <w:rFonts w:cs="Arial"/>
          <w:b/>
          <w:u w:val="single"/>
        </w:rPr>
      </w:pPr>
      <w:r w:rsidRPr="003C5537">
        <w:rPr>
          <w:rFonts w:cs="Arial"/>
          <w:b/>
        </w:rPr>
        <w:t xml:space="preserve">II.  </w:t>
      </w:r>
      <w:r w:rsidRPr="003C5537">
        <w:rPr>
          <w:rFonts w:cs="Arial"/>
          <w:b/>
          <w:u w:val="single"/>
        </w:rPr>
        <w:t>MATERIAL LIMITS</w:t>
      </w:r>
    </w:p>
    <w:p w14:paraId="0BB05CB5" w14:textId="77777777" w:rsidR="00B22E24" w:rsidRPr="003C5537" w:rsidRDefault="00B22E24" w:rsidP="00B22E24">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04"/>
        <w:gridCol w:w="1981"/>
        <w:gridCol w:w="1889"/>
        <w:gridCol w:w="1530"/>
        <w:gridCol w:w="1530"/>
      </w:tblGrid>
      <w:tr w:rsidR="003C5537" w:rsidRPr="003C5537" w14:paraId="3205223F" w14:textId="77777777" w:rsidTr="00557E5A">
        <w:trPr>
          <w:cantSplit/>
          <w:tblHeader/>
        </w:trPr>
        <w:tc>
          <w:tcPr>
            <w:tcW w:w="1626" w:type="dxa"/>
            <w:tcBorders>
              <w:top w:val="single" w:sz="4" w:space="0" w:color="auto"/>
              <w:left w:val="single" w:sz="4" w:space="0" w:color="auto"/>
              <w:bottom w:val="single" w:sz="4" w:space="0" w:color="auto"/>
              <w:right w:val="single" w:sz="4" w:space="0" w:color="auto"/>
            </w:tcBorders>
          </w:tcPr>
          <w:p w14:paraId="07E1412E" w14:textId="77777777" w:rsidR="00B22E24" w:rsidRPr="003C5537" w:rsidRDefault="00B22E24" w:rsidP="009A4F6A">
            <w:pPr>
              <w:jc w:val="center"/>
              <w:rPr>
                <w:rFonts w:cs="Arial"/>
                <w:b/>
                <w:sz w:val="20"/>
              </w:rPr>
            </w:pPr>
            <w:r w:rsidRPr="003C5537">
              <w:rPr>
                <w:rFonts w:cs="Arial"/>
                <w:b/>
                <w:sz w:val="20"/>
              </w:rPr>
              <w:t>Material</w:t>
            </w:r>
          </w:p>
        </w:tc>
        <w:tc>
          <w:tcPr>
            <w:tcW w:w="1704" w:type="dxa"/>
            <w:tcBorders>
              <w:top w:val="single" w:sz="4" w:space="0" w:color="auto"/>
              <w:left w:val="single" w:sz="4" w:space="0" w:color="auto"/>
              <w:bottom w:val="single" w:sz="4" w:space="0" w:color="auto"/>
              <w:right w:val="single" w:sz="4" w:space="0" w:color="auto"/>
            </w:tcBorders>
          </w:tcPr>
          <w:p w14:paraId="678E48BE" w14:textId="77777777" w:rsidR="00B22E24" w:rsidRPr="003C5537" w:rsidRDefault="00B22E24" w:rsidP="009A4F6A">
            <w:pPr>
              <w:jc w:val="center"/>
              <w:rPr>
                <w:rFonts w:cs="Arial"/>
                <w:b/>
                <w:sz w:val="20"/>
              </w:rPr>
            </w:pPr>
            <w:r w:rsidRPr="003C5537">
              <w:rPr>
                <w:rFonts w:cs="Arial"/>
                <w:b/>
                <w:sz w:val="20"/>
              </w:rPr>
              <w:t>Limit</w:t>
            </w:r>
          </w:p>
        </w:tc>
        <w:tc>
          <w:tcPr>
            <w:tcW w:w="1981" w:type="dxa"/>
            <w:tcBorders>
              <w:top w:val="single" w:sz="4" w:space="0" w:color="auto"/>
              <w:left w:val="single" w:sz="4" w:space="0" w:color="auto"/>
              <w:bottom w:val="single" w:sz="4" w:space="0" w:color="auto"/>
              <w:right w:val="single" w:sz="4" w:space="0" w:color="auto"/>
            </w:tcBorders>
          </w:tcPr>
          <w:p w14:paraId="5889825B" w14:textId="77777777" w:rsidR="00B22E24" w:rsidRPr="003C5537" w:rsidRDefault="00B22E24" w:rsidP="009A4F6A">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E5AB507" w14:textId="77777777" w:rsidR="00B22E24" w:rsidRPr="003C5537" w:rsidRDefault="00B22E24" w:rsidP="009A4F6A">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DF8A75" w14:textId="77777777" w:rsidR="00B22E24" w:rsidRPr="003C5537" w:rsidRDefault="00B22E24" w:rsidP="009A4F6A">
            <w:pPr>
              <w:jc w:val="center"/>
              <w:rPr>
                <w:rFonts w:cs="Arial"/>
                <w:b/>
                <w:sz w:val="20"/>
              </w:rPr>
            </w:pPr>
            <w:r w:rsidRPr="003C5537">
              <w:rPr>
                <w:rFonts w:cs="Arial"/>
                <w:b/>
                <w:sz w:val="20"/>
              </w:rPr>
              <w:t>Monitoring/</w:t>
            </w:r>
          </w:p>
          <w:p w14:paraId="62CF9E31" w14:textId="77777777" w:rsidR="00B22E24" w:rsidRPr="003C5537" w:rsidRDefault="00B22E24" w:rsidP="009A4F6A">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1F4A906"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0104C3AA"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09FFA747" w14:textId="77777777" w:rsidR="00B22E24" w:rsidRPr="003C5537" w:rsidRDefault="00B22E24" w:rsidP="009A4F6A">
            <w:pPr>
              <w:rPr>
                <w:rFonts w:cs="Arial"/>
                <w:sz w:val="20"/>
              </w:rPr>
            </w:pPr>
            <w:r w:rsidRPr="003C5537">
              <w:rPr>
                <w:rFonts w:cs="Arial"/>
                <w:sz w:val="20"/>
              </w:rPr>
              <w:t>1.  Raw Materials</w:t>
            </w:r>
          </w:p>
        </w:tc>
        <w:tc>
          <w:tcPr>
            <w:tcW w:w="1704" w:type="dxa"/>
            <w:tcBorders>
              <w:top w:val="single" w:sz="4" w:space="0" w:color="auto"/>
              <w:left w:val="single" w:sz="4" w:space="0" w:color="auto"/>
              <w:bottom w:val="single" w:sz="4" w:space="0" w:color="auto"/>
              <w:right w:val="single" w:sz="4" w:space="0" w:color="auto"/>
            </w:tcBorders>
          </w:tcPr>
          <w:p w14:paraId="2FC100D9" w14:textId="77777777" w:rsidR="00B22E24" w:rsidRPr="003C5537" w:rsidRDefault="00B22E24" w:rsidP="009A4F6A">
            <w:pPr>
              <w:jc w:val="center"/>
              <w:rPr>
                <w:rFonts w:cs="Arial"/>
                <w:sz w:val="20"/>
              </w:rPr>
            </w:pPr>
            <w:r w:rsidRPr="003C5537">
              <w:rPr>
                <w:rFonts w:cs="Arial"/>
                <w:sz w:val="20"/>
              </w:rPr>
              <w:t>220,000 dry pounds</w:t>
            </w:r>
            <w:r w:rsidRPr="003C5537">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1A4A4533" w14:textId="77777777" w:rsidR="00B22E24" w:rsidRPr="003C5537" w:rsidRDefault="00B22E24" w:rsidP="009A4F6A">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2E4D6A21" w14:textId="77777777" w:rsidR="00B22E24" w:rsidRPr="003C5537" w:rsidRDefault="00B22E24" w:rsidP="009A4F6A">
            <w:pPr>
              <w:jc w:val="center"/>
              <w:rPr>
                <w:rFonts w:cs="Arial"/>
                <w:sz w:val="20"/>
              </w:rPr>
            </w:pPr>
            <w:r w:rsidRPr="003C5537">
              <w:rPr>
                <w:rFonts w:cs="Arial"/>
                <w:sz w:val="20"/>
              </w:rPr>
              <w:t>Weigh Modules 2 through 4</w:t>
            </w:r>
          </w:p>
        </w:tc>
        <w:tc>
          <w:tcPr>
            <w:tcW w:w="1530" w:type="dxa"/>
            <w:tcBorders>
              <w:top w:val="single" w:sz="4" w:space="0" w:color="auto"/>
              <w:left w:val="single" w:sz="4" w:space="0" w:color="auto"/>
              <w:bottom w:val="single" w:sz="4" w:space="0" w:color="auto"/>
              <w:right w:val="single" w:sz="4" w:space="0" w:color="auto"/>
            </w:tcBorders>
          </w:tcPr>
          <w:p w14:paraId="6AED3B18" w14:textId="77777777" w:rsidR="00B22E24" w:rsidRPr="003C5537" w:rsidRDefault="00B22E24" w:rsidP="009A4F6A">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2A00F005" w14:textId="77777777" w:rsidR="00B22E24" w:rsidRPr="003C5537" w:rsidRDefault="00B22E24" w:rsidP="009A4F6A">
            <w:pPr>
              <w:jc w:val="center"/>
              <w:rPr>
                <w:rFonts w:cs="Arial"/>
                <w:b/>
                <w:sz w:val="20"/>
              </w:rPr>
            </w:pPr>
            <w:r w:rsidRPr="003C5537">
              <w:rPr>
                <w:rFonts w:cs="Arial"/>
                <w:b/>
                <w:sz w:val="20"/>
              </w:rPr>
              <w:t>R 336.1201(3)</w:t>
            </w:r>
          </w:p>
        </w:tc>
      </w:tr>
      <w:tr w:rsidR="00B22E24" w:rsidRPr="003C5537" w14:paraId="6BC0D194"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2ED30E0D" w14:textId="77777777" w:rsidR="00B22E24" w:rsidRPr="003C5537" w:rsidRDefault="00B22E24" w:rsidP="009A4F6A">
            <w:pPr>
              <w:rPr>
                <w:rFonts w:cs="Arial"/>
                <w:sz w:val="20"/>
              </w:rPr>
            </w:pPr>
            <w:r w:rsidRPr="003C5537">
              <w:rPr>
                <w:rFonts w:cs="Arial"/>
                <w:sz w:val="20"/>
              </w:rPr>
              <w:t>2.  Raw Materials</w:t>
            </w:r>
          </w:p>
        </w:tc>
        <w:tc>
          <w:tcPr>
            <w:tcW w:w="1704" w:type="dxa"/>
            <w:tcBorders>
              <w:top w:val="single" w:sz="4" w:space="0" w:color="auto"/>
              <w:left w:val="single" w:sz="4" w:space="0" w:color="auto"/>
              <w:bottom w:val="single" w:sz="4" w:space="0" w:color="auto"/>
              <w:right w:val="single" w:sz="4" w:space="0" w:color="auto"/>
            </w:tcBorders>
          </w:tcPr>
          <w:p w14:paraId="71CED287" w14:textId="77777777" w:rsidR="00B22E24" w:rsidRPr="003C5537" w:rsidRDefault="00B22E24" w:rsidP="009A4F6A">
            <w:pPr>
              <w:jc w:val="center"/>
              <w:rPr>
                <w:rFonts w:cs="Arial"/>
                <w:sz w:val="20"/>
              </w:rPr>
            </w:pPr>
            <w:r w:rsidRPr="003C5537">
              <w:rPr>
                <w:rFonts w:cs="Arial"/>
                <w:sz w:val="20"/>
              </w:rPr>
              <w:t>55,000 dry pounds</w:t>
            </w:r>
            <w:r w:rsidRPr="003C5537">
              <w:rPr>
                <w:rFonts w:cs="Arial"/>
                <w:sz w:val="20"/>
                <w:vertAlign w:val="superscript"/>
              </w:rPr>
              <w:t>2</w:t>
            </w:r>
          </w:p>
        </w:tc>
        <w:tc>
          <w:tcPr>
            <w:tcW w:w="1981" w:type="dxa"/>
            <w:tcBorders>
              <w:top w:val="single" w:sz="4" w:space="0" w:color="auto"/>
              <w:left w:val="single" w:sz="4" w:space="0" w:color="auto"/>
              <w:bottom w:val="single" w:sz="4" w:space="0" w:color="auto"/>
              <w:right w:val="single" w:sz="4" w:space="0" w:color="auto"/>
            </w:tcBorders>
          </w:tcPr>
          <w:p w14:paraId="266F672A" w14:textId="77777777" w:rsidR="00B22E24" w:rsidRPr="003C5537" w:rsidRDefault="00B22E24" w:rsidP="009A4F6A">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1AD57786" w14:textId="77777777" w:rsidR="00B22E24" w:rsidRPr="003C5537" w:rsidRDefault="00B22E24" w:rsidP="009A4F6A">
            <w:pPr>
              <w:jc w:val="center"/>
              <w:rPr>
                <w:rFonts w:cs="Arial"/>
                <w:sz w:val="20"/>
              </w:rPr>
            </w:pPr>
            <w:r w:rsidRPr="003C5537">
              <w:rPr>
                <w:rFonts w:cs="Arial"/>
                <w:sz w:val="20"/>
              </w:rPr>
              <w:t>Weigh Module 1</w:t>
            </w:r>
          </w:p>
        </w:tc>
        <w:tc>
          <w:tcPr>
            <w:tcW w:w="1530" w:type="dxa"/>
            <w:tcBorders>
              <w:top w:val="single" w:sz="4" w:space="0" w:color="auto"/>
              <w:left w:val="single" w:sz="4" w:space="0" w:color="auto"/>
              <w:bottom w:val="single" w:sz="4" w:space="0" w:color="auto"/>
              <w:right w:val="single" w:sz="4" w:space="0" w:color="auto"/>
            </w:tcBorders>
          </w:tcPr>
          <w:p w14:paraId="0A570B2D" w14:textId="77777777" w:rsidR="00B22E24" w:rsidRPr="003C5537" w:rsidRDefault="00B22E24" w:rsidP="009A4F6A">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854795D" w14:textId="77777777" w:rsidR="00B22E24" w:rsidRPr="003C5537" w:rsidRDefault="00B22E24" w:rsidP="009A4F6A">
            <w:pPr>
              <w:jc w:val="center"/>
              <w:rPr>
                <w:rFonts w:cs="Arial"/>
                <w:b/>
                <w:sz w:val="20"/>
              </w:rPr>
            </w:pPr>
            <w:r w:rsidRPr="003C5537">
              <w:rPr>
                <w:rFonts w:cs="Arial"/>
                <w:b/>
                <w:sz w:val="20"/>
              </w:rPr>
              <w:t>R 336.1201(3)</w:t>
            </w:r>
          </w:p>
        </w:tc>
      </w:tr>
    </w:tbl>
    <w:p w14:paraId="5F351113" w14:textId="52C3C381" w:rsidR="009A6FCB" w:rsidRPr="003C5537" w:rsidRDefault="009A6FCB" w:rsidP="00B22E24">
      <w:pPr>
        <w:jc w:val="both"/>
        <w:rPr>
          <w:rFonts w:cs="Arial"/>
          <w:sz w:val="20"/>
        </w:rPr>
      </w:pPr>
    </w:p>
    <w:p w14:paraId="3B2FFF1C" w14:textId="77777777" w:rsidR="009A6FCB" w:rsidRPr="003C5537" w:rsidRDefault="009A6FCB">
      <w:pPr>
        <w:rPr>
          <w:rFonts w:cs="Arial"/>
          <w:sz w:val="20"/>
        </w:rPr>
      </w:pPr>
      <w:r w:rsidRPr="003C5537">
        <w:rPr>
          <w:rFonts w:cs="Arial"/>
          <w:sz w:val="20"/>
        </w:rPr>
        <w:br w:type="page"/>
      </w:r>
    </w:p>
    <w:p w14:paraId="7576345D" w14:textId="77777777" w:rsidR="00B22E24" w:rsidRPr="003C5537" w:rsidRDefault="00B22E24" w:rsidP="00B22E24">
      <w:pPr>
        <w:jc w:val="both"/>
        <w:rPr>
          <w:rFonts w:cs="Arial"/>
          <w:sz w:val="20"/>
        </w:rPr>
      </w:pPr>
    </w:p>
    <w:p w14:paraId="11DCFEEA" w14:textId="77777777" w:rsidR="00B22E24" w:rsidRPr="003C5537" w:rsidRDefault="00B22E24" w:rsidP="00B22E24">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662C17E5" w14:textId="77777777" w:rsidR="00B22E24" w:rsidRPr="003C5537" w:rsidRDefault="00B22E24" w:rsidP="00B22E24">
      <w:pPr>
        <w:jc w:val="both"/>
        <w:rPr>
          <w:rFonts w:cs="Arial"/>
          <w:sz w:val="20"/>
        </w:rPr>
      </w:pPr>
    </w:p>
    <w:p w14:paraId="449D9192" w14:textId="77777777" w:rsidR="00B22E24" w:rsidRPr="003C5537" w:rsidRDefault="00B22E24" w:rsidP="00EF351A">
      <w:pPr>
        <w:numPr>
          <w:ilvl w:val="0"/>
          <w:numId w:val="84"/>
        </w:numPr>
        <w:jc w:val="both"/>
        <w:rPr>
          <w:rFonts w:cs="Arial"/>
          <w:sz w:val="20"/>
        </w:rPr>
      </w:pPr>
      <w:r w:rsidRPr="003C5537">
        <w:rPr>
          <w:rFonts w:cs="Arial"/>
          <w:sz w:val="20"/>
        </w:rPr>
        <w:t>The permittee shall not operate any equipment being exhausted to SVPLV-4 unless the W-Rotoclone is installed, maintained, and operated properly.</w:t>
      </w:r>
      <w:r w:rsidRPr="003C5537">
        <w:rPr>
          <w:rFonts w:cs="Arial"/>
          <w:sz w:val="20"/>
          <w:vertAlign w:val="superscript"/>
        </w:rPr>
        <w:t>2</w:t>
      </w:r>
      <w:r w:rsidRPr="003C5537">
        <w:rPr>
          <w:rFonts w:cs="Arial"/>
          <w:sz w:val="20"/>
        </w:rPr>
        <w:t xml:space="preserve">  </w:t>
      </w:r>
      <w:r w:rsidRPr="003C5537">
        <w:rPr>
          <w:rFonts w:cs="Arial"/>
          <w:b/>
          <w:sz w:val="20"/>
        </w:rPr>
        <w:t>(R 336.1910)</w:t>
      </w:r>
    </w:p>
    <w:p w14:paraId="6BE65EA9" w14:textId="77777777" w:rsidR="00B22E24" w:rsidRPr="003C5537" w:rsidRDefault="00B22E24" w:rsidP="00B22E24">
      <w:pPr>
        <w:jc w:val="both"/>
        <w:rPr>
          <w:rFonts w:cs="Arial"/>
          <w:sz w:val="20"/>
        </w:rPr>
      </w:pPr>
    </w:p>
    <w:p w14:paraId="7FCA6450" w14:textId="77777777" w:rsidR="00B22E24" w:rsidRPr="003C5537" w:rsidRDefault="00B22E24" w:rsidP="00B22E24">
      <w:pPr>
        <w:jc w:val="both"/>
        <w:rPr>
          <w:rFonts w:cs="Arial"/>
          <w:b/>
          <w:sz w:val="20"/>
          <w:u w:val="single"/>
        </w:rPr>
      </w:pPr>
      <w:r w:rsidRPr="003C5537">
        <w:rPr>
          <w:rFonts w:cs="Arial"/>
          <w:b/>
        </w:rPr>
        <w:t xml:space="preserve">IV.  </w:t>
      </w:r>
      <w:r w:rsidRPr="003C5537">
        <w:rPr>
          <w:rFonts w:cs="Arial"/>
          <w:b/>
          <w:u w:val="single"/>
        </w:rPr>
        <w:t>DESIGN/EQUIPMENT PARAMETERS</w:t>
      </w:r>
    </w:p>
    <w:p w14:paraId="1277590F" w14:textId="77777777" w:rsidR="00B22E24" w:rsidRPr="003C5537" w:rsidRDefault="00B22E24" w:rsidP="00B22E24">
      <w:pPr>
        <w:jc w:val="both"/>
        <w:rPr>
          <w:rFonts w:cs="Arial"/>
          <w:b/>
          <w:sz w:val="20"/>
          <w:u w:val="single"/>
        </w:rPr>
      </w:pPr>
    </w:p>
    <w:p w14:paraId="07A06201" w14:textId="77777777" w:rsidR="00B22E24" w:rsidRPr="003C5537" w:rsidRDefault="00B22E24" w:rsidP="00EF351A">
      <w:pPr>
        <w:numPr>
          <w:ilvl w:val="0"/>
          <w:numId w:val="85"/>
        </w:numPr>
        <w:jc w:val="both"/>
        <w:rPr>
          <w:rFonts w:cs="Arial"/>
          <w:sz w:val="20"/>
        </w:rPr>
      </w:pPr>
      <w:r w:rsidRPr="003C5537">
        <w:rPr>
          <w:rFonts w:cs="Arial"/>
          <w:sz w:val="20"/>
        </w:rPr>
        <w:t>The permittee shall equip and maintain the W-Rotoclone with a water flow rate gauge.</w:t>
      </w:r>
      <w:r w:rsidRPr="003C5537">
        <w:rPr>
          <w:rFonts w:cs="Arial"/>
          <w:sz w:val="20"/>
          <w:vertAlign w:val="superscript"/>
        </w:rPr>
        <w:t>2</w:t>
      </w:r>
      <w:r w:rsidRPr="003C5537">
        <w:rPr>
          <w:rFonts w:cs="Arial"/>
          <w:sz w:val="20"/>
        </w:rPr>
        <w:t xml:space="preserve">  </w:t>
      </w:r>
      <w:r w:rsidRPr="003C5537">
        <w:rPr>
          <w:rFonts w:cs="Arial"/>
          <w:b/>
          <w:sz w:val="20"/>
        </w:rPr>
        <w:t>(R 336.1201(3))</w:t>
      </w:r>
    </w:p>
    <w:p w14:paraId="2EDC73C4" w14:textId="77777777" w:rsidR="00B22E24" w:rsidRPr="003C5537" w:rsidRDefault="00B22E24" w:rsidP="00B22E24">
      <w:pPr>
        <w:jc w:val="both"/>
        <w:rPr>
          <w:rFonts w:cs="Arial"/>
          <w:sz w:val="20"/>
        </w:rPr>
      </w:pPr>
    </w:p>
    <w:p w14:paraId="5A51F0E8" w14:textId="77777777" w:rsidR="00B22E24" w:rsidRPr="003C5537" w:rsidRDefault="00B22E24" w:rsidP="00B22E24">
      <w:pPr>
        <w:jc w:val="both"/>
        <w:rPr>
          <w:rFonts w:cs="Arial"/>
          <w:b/>
          <w:u w:val="single"/>
          <w:vertAlign w:val="superscript"/>
        </w:rPr>
      </w:pPr>
      <w:r w:rsidRPr="003C5537">
        <w:rPr>
          <w:rFonts w:cs="Arial"/>
          <w:b/>
        </w:rPr>
        <w:t xml:space="preserve">V.  </w:t>
      </w:r>
      <w:r w:rsidRPr="003C5537">
        <w:rPr>
          <w:rFonts w:cs="Arial"/>
          <w:b/>
          <w:u w:val="single"/>
        </w:rPr>
        <w:t>TESTING/SAMPLING</w:t>
      </w:r>
    </w:p>
    <w:p w14:paraId="1493D1CB" w14:textId="77777777" w:rsidR="00B22E24" w:rsidRPr="003C5537" w:rsidRDefault="00B22E24" w:rsidP="00B22E2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5E4269A" w14:textId="77777777" w:rsidR="00B22E24" w:rsidRPr="003C5537" w:rsidRDefault="00B22E24" w:rsidP="00B22E24">
      <w:pPr>
        <w:jc w:val="both"/>
        <w:rPr>
          <w:rFonts w:cs="Arial"/>
          <w:sz w:val="20"/>
        </w:rPr>
      </w:pPr>
    </w:p>
    <w:p w14:paraId="1CA98ADC" w14:textId="77777777" w:rsidR="00B22E24" w:rsidRPr="003C5537" w:rsidRDefault="00B22E24" w:rsidP="00B22E24">
      <w:pPr>
        <w:jc w:val="both"/>
        <w:rPr>
          <w:rFonts w:cs="Arial"/>
          <w:sz w:val="20"/>
        </w:rPr>
      </w:pPr>
      <w:r w:rsidRPr="003C5537">
        <w:rPr>
          <w:rFonts w:cs="Arial"/>
          <w:sz w:val="20"/>
        </w:rPr>
        <w:t>NA</w:t>
      </w:r>
    </w:p>
    <w:p w14:paraId="2F40D424" w14:textId="77777777" w:rsidR="00B22E24" w:rsidRPr="003C5537" w:rsidRDefault="00B22E24" w:rsidP="00B22E24">
      <w:pPr>
        <w:jc w:val="both"/>
        <w:rPr>
          <w:rFonts w:cs="Arial"/>
          <w:sz w:val="20"/>
        </w:rPr>
      </w:pPr>
    </w:p>
    <w:p w14:paraId="65174816" w14:textId="77777777" w:rsidR="00B22E24" w:rsidRPr="003C5537" w:rsidRDefault="00B22E24" w:rsidP="00B22E24">
      <w:pPr>
        <w:jc w:val="both"/>
        <w:rPr>
          <w:rFonts w:cs="Arial"/>
        </w:rPr>
      </w:pPr>
      <w:r w:rsidRPr="003C5537">
        <w:rPr>
          <w:rFonts w:cs="Arial"/>
          <w:b/>
        </w:rPr>
        <w:t xml:space="preserve">VI.  </w:t>
      </w:r>
      <w:r w:rsidRPr="003C5537">
        <w:rPr>
          <w:rFonts w:cs="Arial"/>
          <w:b/>
          <w:u w:val="single"/>
        </w:rPr>
        <w:t>MONITORING/RECORDKEEPING</w:t>
      </w:r>
    </w:p>
    <w:p w14:paraId="49355A1F" w14:textId="77777777" w:rsidR="00B22E24" w:rsidRPr="003C5537" w:rsidRDefault="00B22E24" w:rsidP="00B22E2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1ECF20D8" w14:textId="77777777" w:rsidR="00B22E24" w:rsidRPr="003C5537" w:rsidRDefault="00B22E24" w:rsidP="00B22E24">
      <w:pPr>
        <w:jc w:val="both"/>
        <w:rPr>
          <w:rFonts w:cs="Arial"/>
          <w:sz w:val="20"/>
        </w:rPr>
      </w:pPr>
    </w:p>
    <w:p w14:paraId="0B2BC02F" w14:textId="77777777" w:rsidR="00B22E24" w:rsidRPr="003C5537" w:rsidRDefault="00B22E24" w:rsidP="00EF351A">
      <w:pPr>
        <w:numPr>
          <w:ilvl w:val="0"/>
          <w:numId w:val="86"/>
        </w:numPr>
        <w:jc w:val="both"/>
        <w:rPr>
          <w:rFonts w:cs="Arial"/>
          <w:sz w:val="20"/>
        </w:rPr>
      </w:pPr>
      <w:r w:rsidRPr="003C5537">
        <w:rPr>
          <w:rFonts w:cs="Arial"/>
          <w:sz w:val="20"/>
        </w:rPr>
        <w:t>The permittee shall keep a separate record for each calendar month of the dry pounds per month of production in weigh module 1 equipment separately and in total for weigh modules 1-4.</w:t>
      </w:r>
      <w:r w:rsidRPr="003C5537">
        <w:rPr>
          <w:rFonts w:cs="Arial"/>
          <w:sz w:val="20"/>
          <w:vertAlign w:val="superscript"/>
        </w:rPr>
        <w:t>2</w:t>
      </w:r>
      <w:r w:rsidRPr="003C5537">
        <w:rPr>
          <w:rFonts w:cs="Arial"/>
          <w:sz w:val="20"/>
        </w:rPr>
        <w:t xml:space="preserve">  </w:t>
      </w:r>
      <w:r w:rsidRPr="003C5537">
        <w:rPr>
          <w:rFonts w:cs="Arial"/>
          <w:b/>
          <w:sz w:val="20"/>
        </w:rPr>
        <w:t>(R 336.1201(3))</w:t>
      </w:r>
    </w:p>
    <w:p w14:paraId="28788A04" w14:textId="77777777" w:rsidR="00B22E24" w:rsidRPr="003C5537" w:rsidRDefault="00B22E24" w:rsidP="00B22E24">
      <w:pPr>
        <w:jc w:val="both"/>
        <w:rPr>
          <w:rFonts w:cs="Arial"/>
          <w:sz w:val="20"/>
        </w:rPr>
      </w:pPr>
    </w:p>
    <w:p w14:paraId="3353851C" w14:textId="77777777" w:rsidR="00B22E24" w:rsidRPr="003C5537" w:rsidRDefault="00B22E24" w:rsidP="00EF351A">
      <w:pPr>
        <w:numPr>
          <w:ilvl w:val="0"/>
          <w:numId w:val="86"/>
        </w:numPr>
        <w:jc w:val="both"/>
        <w:rPr>
          <w:rFonts w:cs="Arial"/>
          <w:sz w:val="20"/>
        </w:rPr>
      </w:pPr>
      <w:r w:rsidRPr="003C5537">
        <w:rPr>
          <w:rFonts w:cs="Arial"/>
          <w:sz w:val="20"/>
        </w:rPr>
        <w:t xml:space="preserve">The permittee shall conduct and record the results of a visible emission observation of the W-Rotoclone exhaust once per calendar month during a period when the W-Rotoclone is being operated.  </w:t>
      </w:r>
      <w:r w:rsidRPr="003C5537">
        <w:rPr>
          <w:rFonts w:cs="Arial"/>
          <w:b/>
          <w:sz w:val="20"/>
        </w:rPr>
        <w:t>(R 336.1213(3))</w:t>
      </w:r>
    </w:p>
    <w:p w14:paraId="26264BDB" w14:textId="77777777" w:rsidR="00B22E24" w:rsidRPr="003C5537" w:rsidRDefault="00B22E24" w:rsidP="00B22E24">
      <w:pPr>
        <w:jc w:val="both"/>
        <w:rPr>
          <w:rFonts w:cs="Arial"/>
          <w:sz w:val="20"/>
        </w:rPr>
      </w:pPr>
    </w:p>
    <w:p w14:paraId="2638CB61" w14:textId="77777777" w:rsidR="00B22E24" w:rsidRPr="003C5537" w:rsidRDefault="00B22E24" w:rsidP="00EF351A">
      <w:pPr>
        <w:numPr>
          <w:ilvl w:val="0"/>
          <w:numId w:val="86"/>
        </w:numPr>
        <w:jc w:val="both"/>
        <w:rPr>
          <w:rFonts w:cs="Arial"/>
          <w:sz w:val="20"/>
        </w:rPr>
      </w:pPr>
      <w:r w:rsidRPr="003C5537">
        <w:rPr>
          <w:rFonts w:cs="Arial"/>
          <w:sz w:val="20"/>
        </w:rPr>
        <w:t xml:space="preserve">The permittee shall monitor and keep a separate record for each calendar month of the W-Rotoclone water flow rate according to the program described in Appendix 9-S2.  The reading shall be performed once per calendar month during a period when the W-Rotoclone is being operated.  </w:t>
      </w:r>
      <w:r w:rsidRPr="003C5537">
        <w:rPr>
          <w:rFonts w:cs="Arial"/>
          <w:b/>
          <w:sz w:val="20"/>
        </w:rPr>
        <w:t>(R 336.1213(3))</w:t>
      </w:r>
    </w:p>
    <w:p w14:paraId="6BDF1244" w14:textId="77777777" w:rsidR="00B22E24" w:rsidRPr="003C5537" w:rsidRDefault="00B22E24" w:rsidP="00B22E24">
      <w:pPr>
        <w:jc w:val="both"/>
        <w:rPr>
          <w:rFonts w:cs="Arial"/>
          <w:sz w:val="20"/>
        </w:rPr>
      </w:pPr>
    </w:p>
    <w:p w14:paraId="67CCA639" w14:textId="1FB0EBE8" w:rsidR="00B22E24" w:rsidRPr="003C5537" w:rsidRDefault="00B22E24" w:rsidP="00EF351A">
      <w:pPr>
        <w:numPr>
          <w:ilvl w:val="0"/>
          <w:numId w:val="86"/>
        </w:numPr>
        <w:jc w:val="both"/>
        <w:rPr>
          <w:rFonts w:cs="Arial"/>
          <w:sz w:val="20"/>
        </w:rPr>
      </w:pPr>
      <w:r w:rsidRPr="003C5537">
        <w:rPr>
          <w:rFonts w:cs="Arial"/>
          <w:sz w:val="20"/>
        </w:rPr>
        <w:t>The permittee shall calculate the monthly particulate and VOC emission rates from EUPLSTERINJ</w:t>
      </w:r>
      <w:r w:rsidR="000B740A" w:rsidRPr="003C5537">
        <w:rPr>
          <w:rFonts w:cs="Arial"/>
          <w:sz w:val="20"/>
        </w:rPr>
        <w:t>-S2</w:t>
      </w:r>
      <w:r w:rsidRPr="003C5537">
        <w:rPr>
          <w:rFonts w:cs="Arial"/>
          <w:sz w:val="20"/>
        </w:rPr>
        <w:t xml:space="preserve">.  </w:t>
      </w:r>
      <w:r w:rsidRPr="003C5537">
        <w:rPr>
          <w:rFonts w:cs="Arial"/>
          <w:b/>
          <w:sz w:val="20"/>
        </w:rPr>
        <w:t>(R 336.1213(3))</w:t>
      </w:r>
      <w:r w:rsidRPr="003C5537">
        <w:rPr>
          <w:rFonts w:cs="Arial"/>
          <w:sz w:val="20"/>
        </w:rPr>
        <w:t xml:space="preserve"> </w:t>
      </w:r>
    </w:p>
    <w:p w14:paraId="3111CBB9" w14:textId="77777777" w:rsidR="00B22E24" w:rsidRPr="003C5537" w:rsidRDefault="00B22E24" w:rsidP="00B22E24">
      <w:pPr>
        <w:jc w:val="both"/>
        <w:rPr>
          <w:rFonts w:cs="Arial"/>
          <w:b/>
          <w:sz w:val="20"/>
        </w:rPr>
      </w:pPr>
    </w:p>
    <w:p w14:paraId="12C14B15" w14:textId="77777777" w:rsidR="00B22E24" w:rsidRPr="003C5537" w:rsidRDefault="00B22E24" w:rsidP="00B22E24">
      <w:pPr>
        <w:jc w:val="both"/>
        <w:rPr>
          <w:rFonts w:cs="Arial"/>
          <w:b/>
          <w:sz w:val="20"/>
        </w:rPr>
      </w:pPr>
      <w:r w:rsidRPr="003C5537">
        <w:rPr>
          <w:rFonts w:cs="Arial"/>
          <w:b/>
          <w:sz w:val="20"/>
        </w:rPr>
        <w:t>See Appendix 9-S2</w:t>
      </w:r>
    </w:p>
    <w:p w14:paraId="1C6A1410" w14:textId="77777777" w:rsidR="00B22E24" w:rsidRPr="003C5537" w:rsidRDefault="00B22E24" w:rsidP="00B22E24">
      <w:pPr>
        <w:jc w:val="both"/>
        <w:rPr>
          <w:rFonts w:cs="Arial"/>
          <w:sz w:val="20"/>
        </w:rPr>
      </w:pPr>
    </w:p>
    <w:p w14:paraId="2C905C77" w14:textId="77777777" w:rsidR="00B22E24" w:rsidRPr="003C5537" w:rsidRDefault="00B22E24" w:rsidP="00B22E24">
      <w:pPr>
        <w:jc w:val="both"/>
        <w:rPr>
          <w:rFonts w:cs="Arial"/>
          <w:b/>
          <w:sz w:val="20"/>
          <w:u w:val="single"/>
        </w:rPr>
      </w:pPr>
      <w:r w:rsidRPr="003C5537">
        <w:rPr>
          <w:rFonts w:cs="Arial"/>
          <w:b/>
        </w:rPr>
        <w:t xml:space="preserve">VII.  </w:t>
      </w:r>
      <w:r w:rsidRPr="003C5537">
        <w:rPr>
          <w:rFonts w:cs="Arial"/>
          <w:b/>
          <w:u w:val="single"/>
        </w:rPr>
        <w:t>REPORTING</w:t>
      </w:r>
    </w:p>
    <w:p w14:paraId="393812FA" w14:textId="77777777" w:rsidR="00B22E24" w:rsidRPr="003C5537" w:rsidRDefault="00B22E24" w:rsidP="00B22E24">
      <w:pPr>
        <w:jc w:val="both"/>
        <w:rPr>
          <w:rFonts w:cs="Arial"/>
          <w:sz w:val="20"/>
        </w:rPr>
      </w:pPr>
    </w:p>
    <w:p w14:paraId="373CE12E" w14:textId="77777777" w:rsidR="00B22E24" w:rsidRPr="003C5537" w:rsidRDefault="00B22E24" w:rsidP="00B22E24">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35976BD1" w14:textId="77777777" w:rsidR="00B22E24" w:rsidRPr="003C5537" w:rsidRDefault="00B22E24" w:rsidP="00B22E24">
      <w:pPr>
        <w:ind w:left="360" w:hanging="360"/>
        <w:jc w:val="both"/>
        <w:rPr>
          <w:rFonts w:cs="Arial"/>
          <w:sz w:val="20"/>
        </w:rPr>
      </w:pPr>
    </w:p>
    <w:p w14:paraId="0D0FFD0E" w14:textId="77777777" w:rsidR="00B22E24" w:rsidRPr="003C5537" w:rsidRDefault="00B22E24" w:rsidP="00B22E24">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396BCA8B" w14:textId="77777777" w:rsidR="00B22E24" w:rsidRPr="003C5537" w:rsidRDefault="00B22E24" w:rsidP="00B22E24">
      <w:pPr>
        <w:ind w:left="360" w:hanging="360"/>
        <w:jc w:val="both"/>
        <w:rPr>
          <w:rFonts w:cs="Arial"/>
          <w:sz w:val="20"/>
        </w:rPr>
      </w:pPr>
    </w:p>
    <w:p w14:paraId="774602C5" w14:textId="77777777" w:rsidR="00B22E24" w:rsidRPr="003C5537" w:rsidRDefault="00B22E24" w:rsidP="00B22E24">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53E53C52" w14:textId="77777777" w:rsidR="00B22E24" w:rsidRPr="003C5537" w:rsidRDefault="00B22E24" w:rsidP="00B22E24">
      <w:pPr>
        <w:ind w:right="72"/>
        <w:jc w:val="both"/>
        <w:rPr>
          <w:rFonts w:cs="Arial"/>
          <w:sz w:val="20"/>
        </w:rPr>
      </w:pPr>
    </w:p>
    <w:p w14:paraId="1C480044" w14:textId="77777777" w:rsidR="00B22E24" w:rsidRPr="003C5537" w:rsidRDefault="00B22E24" w:rsidP="00B22E24">
      <w:pPr>
        <w:jc w:val="both"/>
        <w:rPr>
          <w:rFonts w:cs="Arial"/>
          <w:b/>
          <w:sz w:val="20"/>
        </w:rPr>
      </w:pPr>
      <w:r w:rsidRPr="003C5537">
        <w:rPr>
          <w:rFonts w:cs="Arial"/>
          <w:b/>
          <w:sz w:val="20"/>
        </w:rPr>
        <w:t>See Appendix 8-S2</w:t>
      </w:r>
    </w:p>
    <w:p w14:paraId="113EE874" w14:textId="77777777" w:rsidR="00B22E24" w:rsidRPr="003C5537" w:rsidRDefault="00B22E24" w:rsidP="00B22E24">
      <w:pPr>
        <w:jc w:val="both"/>
        <w:rPr>
          <w:rFonts w:cs="Arial"/>
          <w:b/>
          <w:sz w:val="20"/>
        </w:rPr>
      </w:pPr>
    </w:p>
    <w:p w14:paraId="00AB3EC3" w14:textId="77777777" w:rsidR="00B22E24" w:rsidRPr="003C5537" w:rsidRDefault="00B22E24" w:rsidP="00B22E24">
      <w:pPr>
        <w:jc w:val="both"/>
        <w:rPr>
          <w:rFonts w:cs="Arial"/>
        </w:rPr>
      </w:pPr>
      <w:r w:rsidRPr="003C5537">
        <w:rPr>
          <w:rFonts w:cs="Arial"/>
          <w:b/>
        </w:rPr>
        <w:t xml:space="preserve">VIII.  </w:t>
      </w:r>
      <w:r w:rsidRPr="003C5537">
        <w:rPr>
          <w:rFonts w:cs="Arial"/>
          <w:b/>
          <w:u w:val="single"/>
        </w:rPr>
        <w:t>STACK/VENT RESTRICTIONS</w:t>
      </w:r>
    </w:p>
    <w:p w14:paraId="44937C0E" w14:textId="77777777" w:rsidR="00B22E24" w:rsidRPr="003C5537" w:rsidRDefault="00B22E24" w:rsidP="00B22E24">
      <w:pPr>
        <w:jc w:val="both"/>
        <w:rPr>
          <w:rFonts w:cs="Arial"/>
          <w:sz w:val="20"/>
        </w:rPr>
      </w:pPr>
    </w:p>
    <w:p w14:paraId="690B0E49" w14:textId="77777777" w:rsidR="00B22E24" w:rsidRPr="003C5537" w:rsidRDefault="00B22E24" w:rsidP="00B22E24">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682FECB8" w14:textId="77777777" w:rsidR="00B22E24" w:rsidRPr="003C5537" w:rsidRDefault="00B22E24" w:rsidP="00B22E24">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340"/>
        <w:gridCol w:w="2520"/>
        <w:gridCol w:w="2407"/>
      </w:tblGrid>
      <w:tr w:rsidR="003C5537" w:rsidRPr="003C5537" w14:paraId="7EE359BC" w14:textId="77777777" w:rsidTr="00557E5A">
        <w:trPr>
          <w:cantSplit/>
          <w:tblHeader/>
        </w:trPr>
        <w:tc>
          <w:tcPr>
            <w:tcW w:w="2993" w:type="dxa"/>
            <w:tcBorders>
              <w:bottom w:val="single" w:sz="4" w:space="0" w:color="auto"/>
            </w:tcBorders>
          </w:tcPr>
          <w:p w14:paraId="119945C2" w14:textId="77777777" w:rsidR="00B22E24" w:rsidRPr="003C5537" w:rsidRDefault="00B22E24" w:rsidP="009A4F6A">
            <w:pPr>
              <w:jc w:val="center"/>
              <w:rPr>
                <w:rFonts w:cs="Arial"/>
                <w:b/>
                <w:sz w:val="20"/>
              </w:rPr>
            </w:pPr>
            <w:r w:rsidRPr="003C5537">
              <w:rPr>
                <w:rFonts w:cs="Arial"/>
                <w:b/>
                <w:sz w:val="20"/>
              </w:rPr>
              <w:t>Stack &amp; Vent ID</w:t>
            </w:r>
          </w:p>
        </w:tc>
        <w:tc>
          <w:tcPr>
            <w:tcW w:w="2340" w:type="dxa"/>
            <w:tcBorders>
              <w:bottom w:val="single" w:sz="4" w:space="0" w:color="auto"/>
            </w:tcBorders>
          </w:tcPr>
          <w:p w14:paraId="4015E111" w14:textId="77777777" w:rsidR="00B22E24" w:rsidRPr="003C5537" w:rsidRDefault="00B22E24" w:rsidP="009A4F6A">
            <w:pPr>
              <w:jc w:val="center"/>
              <w:rPr>
                <w:rFonts w:cs="Arial"/>
                <w:b/>
                <w:sz w:val="20"/>
              </w:rPr>
            </w:pPr>
            <w:r w:rsidRPr="003C5537">
              <w:rPr>
                <w:rFonts w:cs="Arial"/>
                <w:b/>
                <w:sz w:val="20"/>
              </w:rPr>
              <w:t>Maximum Exhaust Dimensions (inches)</w:t>
            </w:r>
          </w:p>
        </w:tc>
        <w:tc>
          <w:tcPr>
            <w:tcW w:w="2520" w:type="dxa"/>
            <w:tcBorders>
              <w:bottom w:val="single" w:sz="4" w:space="0" w:color="auto"/>
            </w:tcBorders>
          </w:tcPr>
          <w:p w14:paraId="22682EDB" w14:textId="77777777" w:rsidR="00B22E24" w:rsidRPr="003C5537" w:rsidRDefault="00B22E24" w:rsidP="009A4F6A">
            <w:pPr>
              <w:jc w:val="center"/>
              <w:rPr>
                <w:rFonts w:cs="Arial"/>
                <w:b/>
                <w:sz w:val="20"/>
              </w:rPr>
            </w:pPr>
            <w:r w:rsidRPr="003C5537">
              <w:rPr>
                <w:rFonts w:cs="Arial"/>
                <w:b/>
                <w:sz w:val="20"/>
              </w:rPr>
              <w:t>Minimum Height Above Ground (feet)</w:t>
            </w:r>
          </w:p>
        </w:tc>
        <w:tc>
          <w:tcPr>
            <w:tcW w:w="2407" w:type="dxa"/>
            <w:tcBorders>
              <w:bottom w:val="single" w:sz="4" w:space="0" w:color="auto"/>
            </w:tcBorders>
          </w:tcPr>
          <w:p w14:paraId="11DA4DB2"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3DD7ECC0" w14:textId="77777777" w:rsidTr="009A4F6A">
        <w:trPr>
          <w:cantSplit/>
        </w:trPr>
        <w:tc>
          <w:tcPr>
            <w:tcW w:w="2993" w:type="dxa"/>
            <w:tcBorders>
              <w:top w:val="single" w:sz="4" w:space="0" w:color="auto"/>
              <w:bottom w:val="single" w:sz="4" w:space="0" w:color="auto"/>
            </w:tcBorders>
          </w:tcPr>
          <w:p w14:paraId="72F68AB6" w14:textId="77777777" w:rsidR="00B22E24" w:rsidRPr="003C5537" w:rsidRDefault="00B22E24" w:rsidP="009A4F6A">
            <w:pPr>
              <w:tabs>
                <w:tab w:val="num" w:pos="360"/>
              </w:tabs>
              <w:ind w:left="360" w:hanging="468"/>
              <w:rPr>
                <w:rFonts w:cs="Arial"/>
                <w:sz w:val="20"/>
              </w:rPr>
            </w:pPr>
            <w:r w:rsidRPr="003C5537">
              <w:rPr>
                <w:rFonts w:cs="Arial"/>
                <w:sz w:val="20"/>
              </w:rPr>
              <w:t>1.  SVPLV-4</w:t>
            </w:r>
          </w:p>
        </w:tc>
        <w:tc>
          <w:tcPr>
            <w:tcW w:w="2340" w:type="dxa"/>
            <w:tcBorders>
              <w:top w:val="single" w:sz="4" w:space="0" w:color="auto"/>
              <w:bottom w:val="single" w:sz="4" w:space="0" w:color="auto"/>
            </w:tcBorders>
          </w:tcPr>
          <w:p w14:paraId="77346D69" w14:textId="77777777" w:rsidR="00B22E24" w:rsidRPr="003C5537" w:rsidRDefault="00B22E24" w:rsidP="009A4F6A">
            <w:pPr>
              <w:jc w:val="center"/>
              <w:rPr>
                <w:rFonts w:cs="Arial"/>
                <w:sz w:val="20"/>
              </w:rPr>
            </w:pPr>
            <w:r w:rsidRPr="003C5537">
              <w:rPr>
                <w:rFonts w:cs="Arial"/>
                <w:sz w:val="20"/>
              </w:rPr>
              <w:t>15</w:t>
            </w:r>
            <w:r w:rsidRPr="003C5537">
              <w:rPr>
                <w:rFonts w:cs="Arial"/>
                <w:sz w:val="20"/>
                <w:vertAlign w:val="superscript"/>
              </w:rPr>
              <w:t>2</w:t>
            </w:r>
          </w:p>
        </w:tc>
        <w:tc>
          <w:tcPr>
            <w:tcW w:w="2520" w:type="dxa"/>
            <w:tcBorders>
              <w:top w:val="single" w:sz="4" w:space="0" w:color="auto"/>
              <w:bottom w:val="single" w:sz="4" w:space="0" w:color="auto"/>
            </w:tcBorders>
          </w:tcPr>
          <w:p w14:paraId="31565ABE" w14:textId="77777777" w:rsidR="00B22E24" w:rsidRPr="003C5537" w:rsidRDefault="00B22E24" w:rsidP="009A4F6A">
            <w:pPr>
              <w:jc w:val="center"/>
              <w:rPr>
                <w:rFonts w:cs="Arial"/>
                <w:sz w:val="20"/>
              </w:rPr>
            </w:pPr>
            <w:r w:rsidRPr="003C5537">
              <w:rPr>
                <w:rFonts w:cs="Arial"/>
                <w:sz w:val="20"/>
              </w:rPr>
              <w:t>30</w:t>
            </w:r>
            <w:r w:rsidRPr="003C5537">
              <w:rPr>
                <w:rFonts w:cs="Arial"/>
                <w:sz w:val="20"/>
                <w:vertAlign w:val="superscript"/>
              </w:rPr>
              <w:t>2</w:t>
            </w:r>
          </w:p>
        </w:tc>
        <w:tc>
          <w:tcPr>
            <w:tcW w:w="2407" w:type="dxa"/>
            <w:tcBorders>
              <w:top w:val="single" w:sz="4" w:space="0" w:color="auto"/>
              <w:bottom w:val="single" w:sz="4" w:space="0" w:color="auto"/>
            </w:tcBorders>
          </w:tcPr>
          <w:p w14:paraId="58E3FFC4" w14:textId="77777777" w:rsidR="00B22E24" w:rsidRPr="003C5537" w:rsidRDefault="00B22E24" w:rsidP="009A4F6A">
            <w:pPr>
              <w:jc w:val="center"/>
              <w:rPr>
                <w:rFonts w:cs="Arial"/>
                <w:b/>
                <w:sz w:val="20"/>
              </w:rPr>
            </w:pPr>
            <w:r w:rsidRPr="003C5537">
              <w:rPr>
                <w:rFonts w:cs="Arial"/>
                <w:b/>
                <w:sz w:val="20"/>
              </w:rPr>
              <w:t>R 336.1201(3)</w:t>
            </w:r>
          </w:p>
        </w:tc>
      </w:tr>
    </w:tbl>
    <w:p w14:paraId="1FA266D5" w14:textId="77777777" w:rsidR="00B22E24" w:rsidRPr="003C5537" w:rsidRDefault="00B22E24" w:rsidP="00B22E24">
      <w:pPr>
        <w:jc w:val="both"/>
        <w:rPr>
          <w:rFonts w:cs="Arial"/>
          <w:sz w:val="20"/>
        </w:rPr>
      </w:pPr>
    </w:p>
    <w:p w14:paraId="344FAE21" w14:textId="77777777" w:rsidR="00B22E24" w:rsidRPr="003C5537" w:rsidRDefault="00B22E24" w:rsidP="00B22E24">
      <w:pPr>
        <w:jc w:val="both"/>
        <w:rPr>
          <w:rFonts w:cs="Arial"/>
        </w:rPr>
      </w:pPr>
      <w:r w:rsidRPr="003C5537">
        <w:rPr>
          <w:rFonts w:cs="Arial"/>
          <w:b/>
        </w:rPr>
        <w:lastRenderedPageBreak/>
        <w:t xml:space="preserve">IX.  </w:t>
      </w:r>
      <w:r w:rsidRPr="003C5537">
        <w:rPr>
          <w:rFonts w:cs="Arial"/>
          <w:b/>
          <w:u w:val="single"/>
        </w:rPr>
        <w:t>OTHER REQUIREMENTS</w:t>
      </w:r>
    </w:p>
    <w:p w14:paraId="6FD7FD08" w14:textId="77777777" w:rsidR="00B22E24" w:rsidRPr="003C5537" w:rsidRDefault="00B22E24" w:rsidP="00B22E24">
      <w:pPr>
        <w:jc w:val="both"/>
        <w:rPr>
          <w:rFonts w:cs="Arial"/>
          <w:sz w:val="20"/>
        </w:rPr>
      </w:pPr>
    </w:p>
    <w:p w14:paraId="4C12FBF7" w14:textId="5C3C8D17" w:rsidR="00B22E24" w:rsidRPr="003C5537" w:rsidRDefault="00B22E24" w:rsidP="00EF351A">
      <w:pPr>
        <w:numPr>
          <w:ilvl w:val="0"/>
          <w:numId w:val="87"/>
        </w:numPr>
        <w:jc w:val="both"/>
        <w:rPr>
          <w:rFonts w:cs="Arial"/>
          <w:sz w:val="20"/>
        </w:rPr>
      </w:pPr>
      <w:r w:rsidRPr="003C5537">
        <w:rPr>
          <w:rFonts w:cs="Arial"/>
          <w:sz w:val="20"/>
        </w:rPr>
        <w:t xml:space="preserve">The permittee shall implement the Malfunction Abatement Program, detailed in Appendix 9-S2, when either of the following occurs: </w:t>
      </w:r>
      <w:r w:rsidR="00FD0C73" w:rsidRPr="003C5537">
        <w:rPr>
          <w:rFonts w:cs="Arial"/>
          <w:sz w:val="20"/>
        </w:rPr>
        <w:t xml:space="preserve"> </w:t>
      </w:r>
      <w:r w:rsidRPr="003C5537">
        <w:rPr>
          <w:rFonts w:cs="Arial"/>
          <w:b/>
          <w:sz w:val="20"/>
        </w:rPr>
        <w:t>(R 336.1911)</w:t>
      </w:r>
    </w:p>
    <w:p w14:paraId="0F59077A" w14:textId="5D07D11B" w:rsidR="00B22E24" w:rsidRPr="003C5537" w:rsidRDefault="00B22E24" w:rsidP="00EF351A">
      <w:pPr>
        <w:numPr>
          <w:ilvl w:val="0"/>
          <w:numId w:val="83"/>
        </w:numPr>
        <w:jc w:val="both"/>
        <w:rPr>
          <w:rFonts w:cs="Arial"/>
          <w:sz w:val="20"/>
        </w:rPr>
      </w:pPr>
      <w:r w:rsidRPr="003C5537">
        <w:rPr>
          <w:rFonts w:cs="Arial"/>
          <w:sz w:val="20"/>
        </w:rPr>
        <w:t xml:space="preserve">Visible emissions have been observed from the W-Rotoclone exhaust according to the requirement in </w:t>
      </w:r>
      <w:r w:rsidR="00557E5A" w:rsidRPr="003C5537">
        <w:rPr>
          <w:rFonts w:cs="Arial"/>
          <w:sz w:val="20"/>
        </w:rPr>
        <w:t>SC</w:t>
      </w:r>
      <w:r w:rsidR="00B67967" w:rsidRPr="003C5537">
        <w:rPr>
          <w:rFonts w:cs="Arial"/>
          <w:sz w:val="20"/>
        </w:rPr>
        <w:t> </w:t>
      </w:r>
      <w:r w:rsidRPr="003C5537">
        <w:rPr>
          <w:rFonts w:cs="Arial"/>
          <w:sz w:val="20"/>
        </w:rPr>
        <w:t>VI.2.</w:t>
      </w:r>
    </w:p>
    <w:p w14:paraId="65809781" w14:textId="44AC64D4" w:rsidR="00B22E24" w:rsidRPr="003C5537" w:rsidRDefault="00B22E24" w:rsidP="00EF351A">
      <w:pPr>
        <w:numPr>
          <w:ilvl w:val="0"/>
          <w:numId w:val="83"/>
        </w:numPr>
        <w:jc w:val="both"/>
        <w:rPr>
          <w:rFonts w:cs="Arial"/>
          <w:sz w:val="20"/>
        </w:rPr>
      </w:pPr>
      <w:r w:rsidRPr="003C5537">
        <w:rPr>
          <w:rFonts w:cs="Arial"/>
          <w:sz w:val="20"/>
        </w:rPr>
        <w:t xml:space="preserve">The water flow rate into the W-Rotoclone is observed outside the acceptable operating range listed in Appendix 10-S2 according to the requirement in </w:t>
      </w:r>
      <w:r w:rsidR="00557E5A" w:rsidRPr="003C5537">
        <w:rPr>
          <w:rFonts w:cs="Arial"/>
          <w:sz w:val="20"/>
        </w:rPr>
        <w:t xml:space="preserve">SC </w:t>
      </w:r>
      <w:r w:rsidRPr="003C5537">
        <w:rPr>
          <w:rFonts w:cs="Arial"/>
          <w:sz w:val="20"/>
        </w:rPr>
        <w:t>VI.3.</w:t>
      </w:r>
    </w:p>
    <w:p w14:paraId="114114F2" w14:textId="77777777" w:rsidR="00B22E24" w:rsidRPr="003C5537" w:rsidRDefault="00B22E24" w:rsidP="00B22E24">
      <w:pPr>
        <w:jc w:val="both"/>
        <w:rPr>
          <w:rFonts w:cs="Arial"/>
          <w:sz w:val="20"/>
        </w:rPr>
      </w:pPr>
    </w:p>
    <w:p w14:paraId="08CD3CAB" w14:textId="77777777" w:rsidR="00B22E24" w:rsidRPr="003C5537" w:rsidRDefault="00B22E24" w:rsidP="00B22E24">
      <w:pPr>
        <w:jc w:val="both"/>
        <w:rPr>
          <w:rFonts w:cs="Arial"/>
          <w:sz w:val="20"/>
        </w:rPr>
      </w:pPr>
    </w:p>
    <w:p w14:paraId="449D1ACD" w14:textId="77777777" w:rsidR="00B22E24" w:rsidRPr="003C5537" w:rsidRDefault="00B22E24" w:rsidP="00B22E24">
      <w:pPr>
        <w:jc w:val="both"/>
        <w:rPr>
          <w:rFonts w:cs="Arial"/>
          <w:b/>
          <w:sz w:val="20"/>
        </w:rPr>
      </w:pPr>
      <w:r w:rsidRPr="003C5537">
        <w:rPr>
          <w:rFonts w:cs="Arial"/>
          <w:b/>
          <w:sz w:val="20"/>
          <w:u w:val="single"/>
        </w:rPr>
        <w:t>Footnotes</w:t>
      </w:r>
      <w:r w:rsidRPr="003C5537">
        <w:rPr>
          <w:rFonts w:cs="Arial"/>
          <w:b/>
          <w:sz w:val="20"/>
        </w:rPr>
        <w:t>:</w:t>
      </w:r>
    </w:p>
    <w:p w14:paraId="5A1A0A88" w14:textId="77777777" w:rsidR="00B22E24" w:rsidRPr="003C5537" w:rsidRDefault="00B22E24" w:rsidP="00B22E24">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3412D800" w14:textId="77777777" w:rsidR="00B22E24" w:rsidRPr="003C5537" w:rsidRDefault="00B22E24" w:rsidP="00B22E24">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1F5549C" w14:textId="77777777" w:rsidR="00B22E24" w:rsidRPr="003C5537" w:rsidRDefault="00B22E24" w:rsidP="00B22E24">
      <w:pPr>
        <w:jc w:val="both"/>
        <w:rPr>
          <w:rFonts w:cs="Arial"/>
          <w:sz w:val="20"/>
        </w:rPr>
      </w:pPr>
    </w:p>
    <w:p w14:paraId="4BBBD1FE" w14:textId="77777777" w:rsidR="00B22E24" w:rsidRPr="003C5537" w:rsidRDefault="00B22E24" w:rsidP="00B22E24">
      <w:pPr>
        <w:jc w:val="both"/>
        <w:rPr>
          <w:rFonts w:cs="Arial"/>
          <w:sz w:val="20"/>
        </w:rPr>
      </w:pPr>
      <w:r w:rsidRPr="003C5537">
        <w:rPr>
          <w:rFonts w:cs="Arial"/>
          <w:sz w:val="20"/>
        </w:rPr>
        <w:br w:type="page"/>
      </w:r>
    </w:p>
    <w:p w14:paraId="7F73D7A2" w14:textId="77777777" w:rsidR="00B22E24" w:rsidRPr="003C5537" w:rsidRDefault="00B22E24" w:rsidP="00B22E24">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07" w:name="_Toc520107901"/>
      <w:bookmarkStart w:id="208" w:name="_Toc102651091"/>
      <w:r w:rsidRPr="003C5537">
        <w:rPr>
          <w:rFonts w:cs="Arial"/>
          <w:bCs/>
          <w:szCs w:val="28"/>
        </w:rPr>
        <w:lastRenderedPageBreak/>
        <w:t>EUPKDRYPKGEQUIP-S2</w:t>
      </w:r>
      <w:bookmarkEnd w:id="207"/>
      <w:bookmarkEnd w:id="208"/>
    </w:p>
    <w:p w14:paraId="1A24644E" w14:textId="77777777" w:rsidR="00B22E24" w:rsidRPr="003C5537" w:rsidRDefault="00B22E24" w:rsidP="00B22E24">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0128C0F5" w14:textId="77777777" w:rsidR="00B22E24" w:rsidRPr="003C5537" w:rsidRDefault="00B22E24" w:rsidP="00B22E24">
      <w:pPr>
        <w:rPr>
          <w:rFonts w:cs="Arial"/>
          <w:sz w:val="20"/>
        </w:rPr>
      </w:pPr>
    </w:p>
    <w:p w14:paraId="137F2876" w14:textId="77777777" w:rsidR="00B22E24" w:rsidRPr="003C5537" w:rsidRDefault="00B22E24" w:rsidP="00B22E24">
      <w:pPr>
        <w:rPr>
          <w:rFonts w:cs="Arial"/>
          <w:sz w:val="20"/>
        </w:rPr>
      </w:pPr>
    </w:p>
    <w:p w14:paraId="103FE5DA" w14:textId="77777777" w:rsidR="00B22E24" w:rsidRPr="003C5537" w:rsidRDefault="00B22E24" w:rsidP="00B22E24">
      <w:pPr>
        <w:jc w:val="both"/>
        <w:rPr>
          <w:rFonts w:cs="Arial"/>
          <w:b/>
          <w:u w:val="single"/>
        </w:rPr>
      </w:pPr>
      <w:r w:rsidRPr="003C5537">
        <w:rPr>
          <w:rFonts w:cs="Arial"/>
          <w:b/>
          <w:u w:val="single"/>
        </w:rPr>
        <w:t>DESCRIPTION</w:t>
      </w:r>
    </w:p>
    <w:p w14:paraId="7E6196E6" w14:textId="77777777" w:rsidR="00B22E24" w:rsidRPr="003C5537" w:rsidRDefault="00B22E24" w:rsidP="00B22E24">
      <w:pPr>
        <w:jc w:val="both"/>
        <w:rPr>
          <w:rFonts w:cs="Arial"/>
          <w:b/>
        </w:rPr>
      </w:pPr>
    </w:p>
    <w:p w14:paraId="00E6EEAE" w14:textId="77777777" w:rsidR="00B22E24" w:rsidRPr="003C5537" w:rsidRDefault="00B22E24" w:rsidP="00B22E24">
      <w:pPr>
        <w:jc w:val="both"/>
        <w:rPr>
          <w:rFonts w:cs="Arial"/>
        </w:rPr>
      </w:pPr>
      <w:r w:rsidRPr="003C5537">
        <w:rPr>
          <w:rFonts w:cs="Arial"/>
          <w:sz w:val="20"/>
        </w:rPr>
        <w:t>All particulate emitting equipment in the dry products packaging production area of Building 41.  This area fills various powder products into bottles and packets.</w:t>
      </w:r>
    </w:p>
    <w:p w14:paraId="365F417C" w14:textId="77777777" w:rsidR="00B22E24" w:rsidRPr="003C5537" w:rsidRDefault="00B22E24" w:rsidP="00B22E24">
      <w:pPr>
        <w:jc w:val="both"/>
        <w:rPr>
          <w:rFonts w:cs="Arial"/>
          <w:sz w:val="20"/>
        </w:rPr>
      </w:pPr>
    </w:p>
    <w:p w14:paraId="7F5FF555" w14:textId="384F5D96" w:rsidR="00B22E24" w:rsidRPr="003C5537" w:rsidRDefault="00B22E24" w:rsidP="00B22E24">
      <w:pPr>
        <w:jc w:val="both"/>
        <w:rPr>
          <w:rFonts w:cs="Arial"/>
          <w:sz w:val="20"/>
        </w:rPr>
      </w:pPr>
      <w:r w:rsidRPr="003C5537">
        <w:rPr>
          <w:rFonts w:cs="Arial"/>
          <w:b/>
          <w:sz w:val="20"/>
        </w:rPr>
        <w:t>Flexible Group ID:</w:t>
      </w:r>
      <w:r w:rsidRPr="003C5537">
        <w:rPr>
          <w:rFonts w:cs="Arial"/>
          <w:sz w:val="20"/>
        </w:rPr>
        <w:t xml:space="preserve">  FGPPSDREGIONI</w:t>
      </w:r>
      <w:r w:rsidR="00B67967" w:rsidRPr="003C5537">
        <w:rPr>
          <w:rFonts w:cs="Arial"/>
          <w:sz w:val="20"/>
        </w:rPr>
        <w:t>-S2</w:t>
      </w:r>
    </w:p>
    <w:p w14:paraId="1F53A788" w14:textId="77777777" w:rsidR="00B22E24" w:rsidRPr="003C5537" w:rsidRDefault="00B22E24" w:rsidP="00B22E24">
      <w:pPr>
        <w:jc w:val="both"/>
        <w:rPr>
          <w:rFonts w:cs="Arial"/>
          <w:sz w:val="20"/>
        </w:rPr>
      </w:pPr>
    </w:p>
    <w:p w14:paraId="674EC460" w14:textId="77777777" w:rsidR="00B22E24" w:rsidRPr="003C5537" w:rsidRDefault="00B22E24" w:rsidP="00B22E24">
      <w:pPr>
        <w:jc w:val="both"/>
        <w:rPr>
          <w:rFonts w:cs="Arial"/>
          <w:b/>
          <w:u w:val="single"/>
        </w:rPr>
      </w:pPr>
      <w:r w:rsidRPr="003C5537">
        <w:rPr>
          <w:rFonts w:cs="Arial"/>
          <w:b/>
          <w:u w:val="single"/>
        </w:rPr>
        <w:t>POLLUTION CONTROL EQUIPMENT</w:t>
      </w:r>
    </w:p>
    <w:p w14:paraId="53D08B03" w14:textId="77777777" w:rsidR="00B22E24" w:rsidRPr="003C5537" w:rsidRDefault="00B22E24" w:rsidP="00B22E24">
      <w:pPr>
        <w:jc w:val="both"/>
        <w:rPr>
          <w:rFonts w:cs="Arial"/>
        </w:rPr>
      </w:pPr>
    </w:p>
    <w:p w14:paraId="0271E0C3" w14:textId="77777777" w:rsidR="00B22E24" w:rsidRPr="003C5537" w:rsidRDefault="00B22E24" w:rsidP="00B22E24">
      <w:pPr>
        <w:jc w:val="both"/>
        <w:rPr>
          <w:rFonts w:cs="Arial"/>
          <w:b/>
          <w:sz w:val="20"/>
        </w:rPr>
      </w:pPr>
      <w:r w:rsidRPr="003C5537">
        <w:rPr>
          <w:rFonts w:cs="Arial"/>
          <w:sz w:val="20"/>
        </w:rPr>
        <w:t>W-Rotoclone installed on all dry packaging operations, Hoffco Vac System (two cartridge filter dust collectors in parallel, exhausted from common stack HV-24.2).</w:t>
      </w:r>
    </w:p>
    <w:p w14:paraId="65C8572E" w14:textId="77777777" w:rsidR="00B22E24" w:rsidRPr="003C5537" w:rsidRDefault="00B22E24" w:rsidP="00B22E24">
      <w:pPr>
        <w:rPr>
          <w:rFonts w:cs="Arial"/>
          <w:sz w:val="20"/>
        </w:rPr>
      </w:pPr>
    </w:p>
    <w:p w14:paraId="51C55E59" w14:textId="77777777" w:rsidR="00B22E24" w:rsidRPr="003C5537" w:rsidRDefault="00B22E24" w:rsidP="00B22E24">
      <w:pPr>
        <w:jc w:val="both"/>
        <w:rPr>
          <w:rFonts w:cs="Arial"/>
          <w:b/>
          <w:sz w:val="20"/>
          <w:u w:val="single"/>
        </w:rPr>
      </w:pPr>
      <w:r w:rsidRPr="003C5537">
        <w:rPr>
          <w:rFonts w:cs="Arial"/>
          <w:b/>
        </w:rPr>
        <w:t xml:space="preserve">I.  </w:t>
      </w:r>
      <w:r w:rsidRPr="003C5537">
        <w:rPr>
          <w:rFonts w:cs="Arial"/>
          <w:b/>
          <w:u w:val="single"/>
        </w:rPr>
        <w:t>EMISSION LIMITS</w:t>
      </w:r>
    </w:p>
    <w:p w14:paraId="1BC156A0" w14:textId="77777777" w:rsidR="00B22E24" w:rsidRPr="003C5537" w:rsidRDefault="00B22E24" w:rsidP="00B22E24">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710"/>
        <w:gridCol w:w="1980"/>
        <w:gridCol w:w="1440"/>
        <w:gridCol w:w="1710"/>
      </w:tblGrid>
      <w:tr w:rsidR="003C5537" w:rsidRPr="003C5537" w14:paraId="5ED358C1" w14:textId="77777777" w:rsidTr="00557E5A">
        <w:trPr>
          <w:cantSplit/>
          <w:tblHeader/>
        </w:trPr>
        <w:tc>
          <w:tcPr>
            <w:tcW w:w="1626" w:type="dxa"/>
            <w:tcBorders>
              <w:top w:val="single" w:sz="4" w:space="0" w:color="auto"/>
              <w:left w:val="single" w:sz="4" w:space="0" w:color="auto"/>
              <w:bottom w:val="single" w:sz="4" w:space="0" w:color="auto"/>
              <w:right w:val="single" w:sz="4" w:space="0" w:color="auto"/>
            </w:tcBorders>
          </w:tcPr>
          <w:p w14:paraId="6324E6E1" w14:textId="77777777" w:rsidR="00B22E24" w:rsidRPr="003C5537" w:rsidRDefault="00B22E24" w:rsidP="009A4F6A">
            <w:pPr>
              <w:jc w:val="center"/>
              <w:rPr>
                <w:rFonts w:cs="Arial"/>
                <w:b/>
                <w:sz w:val="20"/>
              </w:rPr>
            </w:pPr>
            <w:r w:rsidRPr="003C5537">
              <w:rPr>
                <w:rFonts w:cs="Arial"/>
                <w:b/>
                <w:sz w:val="20"/>
              </w:rPr>
              <w:t>Pollutant</w:t>
            </w:r>
          </w:p>
        </w:tc>
        <w:tc>
          <w:tcPr>
            <w:tcW w:w="1794" w:type="dxa"/>
            <w:tcBorders>
              <w:top w:val="single" w:sz="4" w:space="0" w:color="auto"/>
              <w:left w:val="single" w:sz="4" w:space="0" w:color="auto"/>
              <w:bottom w:val="single" w:sz="4" w:space="0" w:color="auto"/>
              <w:right w:val="single" w:sz="4" w:space="0" w:color="auto"/>
            </w:tcBorders>
          </w:tcPr>
          <w:p w14:paraId="19BA2CC4" w14:textId="77777777" w:rsidR="00B22E24" w:rsidRPr="003C5537" w:rsidRDefault="00B22E24" w:rsidP="009A4F6A">
            <w:pPr>
              <w:jc w:val="center"/>
              <w:rPr>
                <w:rFonts w:cs="Arial"/>
                <w:b/>
                <w:sz w:val="20"/>
              </w:rPr>
            </w:pPr>
            <w:r w:rsidRPr="003C5537">
              <w:rPr>
                <w:rFonts w:cs="Arial"/>
                <w:b/>
                <w:sz w:val="20"/>
              </w:rPr>
              <w:t>Limit</w:t>
            </w:r>
          </w:p>
        </w:tc>
        <w:tc>
          <w:tcPr>
            <w:tcW w:w="1710" w:type="dxa"/>
            <w:tcBorders>
              <w:top w:val="single" w:sz="4" w:space="0" w:color="auto"/>
              <w:left w:val="single" w:sz="4" w:space="0" w:color="auto"/>
              <w:bottom w:val="single" w:sz="4" w:space="0" w:color="auto"/>
              <w:right w:val="single" w:sz="4" w:space="0" w:color="auto"/>
            </w:tcBorders>
          </w:tcPr>
          <w:p w14:paraId="16542BAE" w14:textId="77777777" w:rsidR="00B22E24" w:rsidRPr="003C5537" w:rsidRDefault="00B22E24" w:rsidP="009A4F6A">
            <w:pPr>
              <w:jc w:val="center"/>
              <w:rPr>
                <w:rFonts w:cs="Arial"/>
                <w:b/>
                <w:sz w:val="20"/>
              </w:rPr>
            </w:pPr>
            <w:r w:rsidRPr="003C5537">
              <w:rPr>
                <w:rFonts w:cs="Arial"/>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361C68D6" w14:textId="77777777" w:rsidR="00B22E24" w:rsidRPr="003C5537" w:rsidRDefault="00B22E24" w:rsidP="009A4F6A">
            <w:pPr>
              <w:jc w:val="center"/>
              <w:rPr>
                <w:rFonts w:cs="Arial"/>
                <w:b/>
                <w:sz w:val="20"/>
              </w:rPr>
            </w:pPr>
            <w:r w:rsidRPr="003C5537">
              <w:rPr>
                <w:rFonts w:cs="Arial"/>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AEE9D2D" w14:textId="77777777" w:rsidR="00B22E24" w:rsidRPr="003C5537" w:rsidRDefault="00B22E24" w:rsidP="009A4F6A">
            <w:pPr>
              <w:jc w:val="center"/>
              <w:rPr>
                <w:rFonts w:cs="Arial"/>
                <w:b/>
                <w:sz w:val="20"/>
              </w:rPr>
            </w:pPr>
            <w:r w:rsidRPr="003C5537">
              <w:rPr>
                <w:rFonts w:cs="Arial"/>
                <w:b/>
                <w:sz w:val="20"/>
              </w:rPr>
              <w:t>Monitoring/</w:t>
            </w:r>
          </w:p>
          <w:p w14:paraId="2F10B378" w14:textId="77777777" w:rsidR="00B22E24" w:rsidRPr="003C5537" w:rsidRDefault="00B22E24" w:rsidP="009A4F6A">
            <w:pPr>
              <w:jc w:val="center"/>
              <w:rPr>
                <w:rFonts w:cs="Arial"/>
                <w:b/>
                <w:sz w:val="20"/>
              </w:rPr>
            </w:pPr>
            <w:r w:rsidRPr="003C5537">
              <w:rPr>
                <w:rFonts w:cs="Arial"/>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2EC1E0A1"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69CC1850"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6D00BCE7" w14:textId="77777777" w:rsidR="00B22E24" w:rsidRPr="003C5537" w:rsidRDefault="00B22E24" w:rsidP="009A4F6A">
            <w:pPr>
              <w:rPr>
                <w:rFonts w:cs="Arial"/>
                <w:sz w:val="20"/>
              </w:rPr>
            </w:pPr>
            <w:r w:rsidRPr="003C5537">
              <w:rPr>
                <w:rFonts w:cs="Arial"/>
                <w:sz w:val="20"/>
              </w:rPr>
              <w:t>1.  PM</w:t>
            </w:r>
          </w:p>
        </w:tc>
        <w:tc>
          <w:tcPr>
            <w:tcW w:w="1794" w:type="dxa"/>
            <w:tcBorders>
              <w:top w:val="single" w:sz="4" w:space="0" w:color="auto"/>
              <w:left w:val="single" w:sz="4" w:space="0" w:color="auto"/>
              <w:bottom w:val="single" w:sz="4" w:space="0" w:color="auto"/>
              <w:right w:val="single" w:sz="4" w:space="0" w:color="auto"/>
            </w:tcBorders>
          </w:tcPr>
          <w:p w14:paraId="505BCD1F" w14:textId="77777777" w:rsidR="00B22E24" w:rsidRPr="003C5537" w:rsidRDefault="00B22E24" w:rsidP="009A4F6A">
            <w:pPr>
              <w:jc w:val="center"/>
              <w:rPr>
                <w:rFonts w:cs="Arial"/>
                <w:sz w:val="20"/>
              </w:rPr>
            </w:pPr>
            <w:r w:rsidRPr="003C5537">
              <w:rPr>
                <w:rFonts w:cs="Arial"/>
                <w:sz w:val="20"/>
              </w:rPr>
              <w:t>3.3 pph</w:t>
            </w:r>
            <w:r w:rsidRPr="003C5537">
              <w:rPr>
                <w:rFonts w:cs="Arial"/>
                <w:sz w:val="20"/>
                <w:vertAlign w:val="superscript"/>
              </w:rPr>
              <w:t>2</w:t>
            </w:r>
          </w:p>
          <w:p w14:paraId="6CD90AFB" w14:textId="77777777" w:rsidR="00B22E24" w:rsidRPr="003C5537" w:rsidRDefault="00B22E24" w:rsidP="009A4F6A">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tcPr>
          <w:p w14:paraId="5D872E87" w14:textId="33579456" w:rsidR="00B22E24" w:rsidRPr="003C5537" w:rsidRDefault="00BB60C6" w:rsidP="009A4F6A">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2610C7E3" w14:textId="77777777" w:rsidR="00B22E24" w:rsidRPr="003C5537" w:rsidRDefault="00B22E24" w:rsidP="009A4F6A">
            <w:pPr>
              <w:jc w:val="center"/>
              <w:rPr>
                <w:rFonts w:cs="Arial"/>
                <w:sz w:val="20"/>
              </w:rPr>
            </w:pPr>
            <w:r w:rsidRPr="003C5537">
              <w:rPr>
                <w:rFonts w:cs="Arial"/>
                <w:sz w:val="20"/>
              </w:rPr>
              <w:t>All powder  packaging equipment being exhausted through stack   SVPKH-22</w:t>
            </w:r>
          </w:p>
        </w:tc>
        <w:tc>
          <w:tcPr>
            <w:tcW w:w="1440" w:type="dxa"/>
            <w:tcBorders>
              <w:top w:val="single" w:sz="4" w:space="0" w:color="auto"/>
              <w:left w:val="single" w:sz="4" w:space="0" w:color="auto"/>
              <w:bottom w:val="single" w:sz="4" w:space="0" w:color="auto"/>
              <w:right w:val="single" w:sz="4" w:space="0" w:color="auto"/>
            </w:tcBorders>
          </w:tcPr>
          <w:p w14:paraId="6CD116F2" w14:textId="77777777" w:rsidR="00B22E24" w:rsidRPr="003C5537" w:rsidRDefault="00B22E24" w:rsidP="009A4F6A">
            <w:pPr>
              <w:jc w:val="center"/>
              <w:rPr>
                <w:rFonts w:cs="Arial"/>
                <w:sz w:val="20"/>
              </w:rPr>
            </w:pPr>
            <w:r w:rsidRPr="003C5537">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2C6A26B2" w14:textId="77777777" w:rsidR="00B22E24" w:rsidRPr="003C5537" w:rsidRDefault="00B22E24" w:rsidP="009A4F6A">
            <w:pPr>
              <w:jc w:val="center"/>
              <w:rPr>
                <w:rFonts w:cs="Arial"/>
                <w:b/>
                <w:sz w:val="20"/>
              </w:rPr>
            </w:pPr>
            <w:r w:rsidRPr="003C5537">
              <w:rPr>
                <w:rFonts w:cs="Arial"/>
                <w:b/>
                <w:sz w:val="20"/>
              </w:rPr>
              <w:t>R 336.1201(3)</w:t>
            </w:r>
          </w:p>
          <w:p w14:paraId="7F5B39FA" w14:textId="77777777" w:rsidR="00B22E24" w:rsidRPr="003C5537" w:rsidRDefault="00B22E24" w:rsidP="009A4F6A">
            <w:pPr>
              <w:jc w:val="center"/>
              <w:rPr>
                <w:rFonts w:cs="Arial"/>
                <w:sz w:val="20"/>
              </w:rPr>
            </w:pPr>
          </w:p>
        </w:tc>
      </w:tr>
      <w:tr w:rsidR="003C5537" w:rsidRPr="003C5537" w14:paraId="78E65292"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55CDB5DD" w14:textId="77777777" w:rsidR="00B22E24" w:rsidRPr="003C5537" w:rsidRDefault="00B22E24" w:rsidP="009A4F6A">
            <w:pPr>
              <w:rPr>
                <w:rFonts w:cs="Arial"/>
                <w:sz w:val="20"/>
              </w:rPr>
            </w:pPr>
            <w:r w:rsidRPr="003C5537">
              <w:rPr>
                <w:rFonts w:cs="Arial"/>
                <w:sz w:val="20"/>
              </w:rPr>
              <w:t>2.  PM</w:t>
            </w:r>
          </w:p>
        </w:tc>
        <w:tc>
          <w:tcPr>
            <w:tcW w:w="1794" w:type="dxa"/>
            <w:tcBorders>
              <w:top w:val="single" w:sz="4" w:space="0" w:color="auto"/>
              <w:left w:val="single" w:sz="4" w:space="0" w:color="auto"/>
              <w:bottom w:val="single" w:sz="4" w:space="0" w:color="auto"/>
              <w:right w:val="single" w:sz="4" w:space="0" w:color="auto"/>
            </w:tcBorders>
          </w:tcPr>
          <w:p w14:paraId="4FC6C257" w14:textId="77777777" w:rsidR="00B22E24" w:rsidRPr="003C5537" w:rsidRDefault="00B22E24" w:rsidP="009A4F6A">
            <w:pPr>
              <w:ind w:right="72"/>
              <w:jc w:val="center"/>
              <w:rPr>
                <w:rFonts w:cs="Arial"/>
                <w:sz w:val="20"/>
              </w:rPr>
            </w:pPr>
            <w:r w:rsidRPr="003C5537">
              <w:rPr>
                <w:rFonts w:cs="Arial"/>
                <w:sz w:val="20"/>
              </w:rPr>
              <w:t>215 lbs</w:t>
            </w:r>
            <w:r w:rsidRPr="003C5537">
              <w:rPr>
                <w:rFonts w:cs="Arial"/>
                <w:sz w:val="20"/>
                <w:vertAlign w:val="superscript"/>
              </w:rPr>
              <w:t>2</w:t>
            </w:r>
          </w:p>
          <w:p w14:paraId="171A6265" w14:textId="77777777" w:rsidR="00B22E24" w:rsidRPr="003C5537" w:rsidRDefault="00B22E24" w:rsidP="009A4F6A">
            <w:pPr>
              <w:jc w:val="center"/>
              <w:rPr>
                <w:rFonts w:cs="Arial"/>
                <w:sz w:val="20"/>
              </w:rPr>
            </w:pPr>
          </w:p>
        </w:tc>
        <w:tc>
          <w:tcPr>
            <w:tcW w:w="1710" w:type="dxa"/>
            <w:tcBorders>
              <w:top w:val="single" w:sz="4" w:space="0" w:color="auto"/>
              <w:left w:val="single" w:sz="4" w:space="0" w:color="auto"/>
              <w:bottom w:val="single" w:sz="4" w:space="0" w:color="auto"/>
              <w:right w:val="single" w:sz="4" w:space="0" w:color="auto"/>
            </w:tcBorders>
          </w:tcPr>
          <w:p w14:paraId="6A3D678C" w14:textId="77777777" w:rsidR="00B22E24" w:rsidRPr="003C5537" w:rsidRDefault="00B22E24" w:rsidP="009A4F6A">
            <w:pPr>
              <w:jc w:val="center"/>
              <w:rPr>
                <w:rFonts w:cs="Arial"/>
                <w:sz w:val="20"/>
              </w:rPr>
            </w:pPr>
            <w:r w:rsidRPr="003C5537">
              <w:rPr>
                <w:rFonts w:cs="Arial"/>
                <w:sz w:val="20"/>
              </w:rPr>
              <w:t xml:space="preserve">Per calendar month </w:t>
            </w:r>
          </w:p>
        </w:tc>
        <w:tc>
          <w:tcPr>
            <w:tcW w:w="1980" w:type="dxa"/>
            <w:tcBorders>
              <w:top w:val="single" w:sz="4" w:space="0" w:color="auto"/>
              <w:left w:val="single" w:sz="4" w:space="0" w:color="auto"/>
              <w:bottom w:val="single" w:sz="4" w:space="0" w:color="auto"/>
              <w:right w:val="single" w:sz="4" w:space="0" w:color="auto"/>
            </w:tcBorders>
          </w:tcPr>
          <w:p w14:paraId="50BA622A" w14:textId="77777777" w:rsidR="00B22E24" w:rsidRPr="003C5537" w:rsidRDefault="00B22E24" w:rsidP="009A4F6A">
            <w:pPr>
              <w:jc w:val="center"/>
              <w:rPr>
                <w:rFonts w:cs="Arial"/>
                <w:sz w:val="20"/>
              </w:rPr>
            </w:pPr>
            <w:r w:rsidRPr="003C5537">
              <w:rPr>
                <w:rFonts w:cs="Arial"/>
                <w:sz w:val="20"/>
              </w:rPr>
              <w:t>All powder packaging equipment being exhausted through stack   SVPKH-22</w:t>
            </w:r>
          </w:p>
        </w:tc>
        <w:tc>
          <w:tcPr>
            <w:tcW w:w="1440" w:type="dxa"/>
            <w:tcBorders>
              <w:top w:val="single" w:sz="4" w:space="0" w:color="auto"/>
              <w:left w:val="single" w:sz="4" w:space="0" w:color="auto"/>
              <w:bottom w:val="single" w:sz="4" w:space="0" w:color="auto"/>
              <w:right w:val="single" w:sz="4" w:space="0" w:color="auto"/>
            </w:tcBorders>
          </w:tcPr>
          <w:p w14:paraId="1954CC36" w14:textId="77777777" w:rsidR="00B22E24" w:rsidRPr="003C5537" w:rsidRDefault="00B22E24" w:rsidP="009A4F6A">
            <w:pPr>
              <w:jc w:val="center"/>
              <w:rPr>
                <w:rFonts w:cs="Arial"/>
                <w:sz w:val="20"/>
              </w:rPr>
            </w:pPr>
            <w:r w:rsidRPr="003C5537">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652AFD1F" w14:textId="77777777" w:rsidR="00B22E24" w:rsidRPr="003C5537" w:rsidRDefault="00B22E24" w:rsidP="009A4F6A">
            <w:pPr>
              <w:ind w:right="72"/>
              <w:jc w:val="center"/>
              <w:rPr>
                <w:rFonts w:cs="Arial"/>
                <w:b/>
                <w:sz w:val="20"/>
              </w:rPr>
            </w:pPr>
            <w:r w:rsidRPr="003C5537">
              <w:rPr>
                <w:rFonts w:cs="Arial"/>
                <w:b/>
                <w:sz w:val="20"/>
              </w:rPr>
              <w:t>R 336.1201(3)</w:t>
            </w:r>
          </w:p>
          <w:p w14:paraId="3D3D6F5F" w14:textId="77777777" w:rsidR="00B22E24" w:rsidRPr="003C5537" w:rsidRDefault="00B22E24" w:rsidP="009A4F6A">
            <w:pPr>
              <w:jc w:val="center"/>
              <w:rPr>
                <w:rFonts w:cs="Arial"/>
                <w:sz w:val="20"/>
              </w:rPr>
            </w:pPr>
          </w:p>
        </w:tc>
      </w:tr>
      <w:tr w:rsidR="003C5537" w:rsidRPr="003C5537" w14:paraId="6488C4FB"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36FA9AAF" w14:textId="77777777" w:rsidR="00B22E24" w:rsidRPr="003C5537" w:rsidRDefault="00B22E24" w:rsidP="009A4F6A">
            <w:pPr>
              <w:rPr>
                <w:rFonts w:cs="Arial"/>
                <w:sz w:val="20"/>
              </w:rPr>
            </w:pPr>
            <w:r w:rsidRPr="003C5537">
              <w:rPr>
                <w:rFonts w:cs="Arial"/>
                <w:sz w:val="20"/>
              </w:rPr>
              <w:t>3.  PM</w:t>
            </w:r>
          </w:p>
        </w:tc>
        <w:tc>
          <w:tcPr>
            <w:tcW w:w="1794" w:type="dxa"/>
            <w:tcBorders>
              <w:top w:val="single" w:sz="4" w:space="0" w:color="auto"/>
              <w:left w:val="single" w:sz="4" w:space="0" w:color="auto"/>
              <w:bottom w:val="single" w:sz="4" w:space="0" w:color="auto"/>
              <w:right w:val="single" w:sz="4" w:space="0" w:color="auto"/>
            </w:tcBorders>
          </w:tcPr>
          <w:p w14:paraId="470CF7ED" w14:textId="77777777" w:rsidR="00B22E24" w:rsidRPr="003C5537" w:rsidRDefault="00B22E24" w:rsidP="009A4F6A">
            <w:pPr>
              <w:ind w:right="72"/>
              <w:jc w:val="center"/>
              <w:rPr>
                <w:rFonts w:cs="Arial"/>
                <w:sz w:val="20"/>
              </w:rPr>
            </w:pPr>
            <w:r w:rsidRPr="003C5537">
              <w:rPr>
                <w:rFonts w:cs="Arial"/>
                <w:sz w:val="20"/>
              </w:rPr>
              <w:t>0.096 lb / 1000 lbs of exhaust gas, calculated on a dry gas basis</w:t>
            </w:r>
            <w:r w:rsidRPr="003C5537">
              <w:rPr>
                <w:rFonts w:cs="Arial"/>
                <w:sz w:val="20"/>
                <w:vertAlign w:val="superscript"/>
              </w:rPr>
              <w:t xml:space="preserve">2 </w:t>
            </w:r>
          </w:p>
        </w:tc>
        <w:tc>
          <w:tcPr>
            <w:tcW w:w="1710" w:type="dxa"/>
            <w:tcBorders>
              <w:top w:val="single" w:sz="4" w:space="0" w:color="auto"/>
              <w:left w:val="single" w:sz="4" w:space="0" w:color="auto"/>
              <w:bottom w:val="single" w:sz="4" w:space="0" w:color="auto"/>
              <w:right w:val="single" w:sz="4" w:space="0" w:color="auto"/>
            </w:tcBorders>
          </w:tcPr>
          <w:p w14:paraId="57901C75" w14:textId="5768C883" w:rsidR="00B22E24" w:rsidRPr="003C5537" w:rsidRDefault="00BB60C6" w:rsidP="009A4F6A">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4EA09AC8" w14:textId="5B581903" w:rsidR="00B22E24" w:rsidRPr="003C5537" w:rsidRDefault="00B22E24" w:rsidP="009A4F6A">
            <w:pPr>
              <w:jc w:val="center"/>
              <w:rPr>
                <w:rFonts w:cs="Arial"/>
                <w:sz w:val="20"/>
              </w:rPr>
            </w:pPr>
            <w:r w:rsidRPr="003C5537">
              <w:rPr>
                <w:rFonts w:cs="Arial"/>
                <w:sz w:val="20"/>
              </w:rPr>
              <w:t>All</w:t>
            </w:r>
            <w:r w:rsidR="003231F9" w:rsidRPr="003C5537">
              <w:rPr>
                <w:rFonts w:cs="Arial"/>
                <w:sz w:val="20"/>
              </w:rPr>
              <w:t xml:space="preserve"> </w:t>
            </w:r>
            <w:r w:rsidRPr="003C5537">
              <w:rPr>
                <w:rFonts w:cs="Arial"/>
                <w:sz w:val="20"/>
              </w:rPr>
              <w:t>powder packaging equipment being exhausted through stack   SVPKH-22</w:t>
            </w:r>
          </w:p>
        </w:tc>
        <w:tc>
          <w:tcPr>
            <w:tcW w:w="1440" w:type="dxa"/>
            <w:tcBorders>
              <w:top w:val="single" w:sz="4" w:space="0" w:color="auto"/>
              <w:left w:val="single" w:sz="4" w:space="0" w:color="auto"/>
              <w:bottom w:val="single" w:sz="4" w:space="0" w:color="auto"/>
              <w:right w:val="single" w:sz="4" w:space="0" w:color="auto"/>
            </w:tcBorders>
          </w:tcPr>
          <w:p w14:paraId="025EC22D" w14:textId="77777777" w:rsidR="00B22E24" w:rsidRPr="003C5537" w:rsidRDefault="00B22E24" w:rsidP="009A4F6A">
            <w:pPr>
              <w:jc w:val="center"/>
              <w:rPr>
                <w:rFonts w:cs="Arial"/>
                <w:sz w:val="20"/>
              </w:rPr>
            </w:pPr>
            <w:r w:rsidRPr="003C5537">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084BF1D2" w14:textId="77777777" w:rsidR="00B22E24" w:rsidRPr="003C5537" w:rsidRDefault="00B22E24" w:rsidP="009A4F6A">
            <w:pPr>
              <w:jc w:val="center"/>
              <w:rPr>
                <w:rFonts w:cs="Arial"/>
                <w:b/>
                <w:sz w:val="20"/>
              </w:rPr>
            </w:pPr>
            <w:r w:rsidRPr="003C5537">
              <w:rPr>
                <w:rFonts w:cs="Arial"/>
                <w:b/>
                <w:sz w:val="20"/>
              </w:rPr>
              <w:t>R 336.1331(1)(c) R 336.1201(3)</w:t>
            </w:r>
          </w:p>
        </w:tc>
      </w:tr>
      <w:tr w:rsidR="003C5537" w:rsidRPr="003C5537" w14:paraId="312141A1"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6DF9AAC9" w14:textId="77777777" w:rsidR="00B22E24" w:rsidRPr="003C5537" w:rsidRDefault="00B22E24" w:rsidP="009A4F6A">
            <w:pPr>
              <w:rPr>
                <w:rFonts w:cs="Arial"/>
                <w:sz w:val="20"/>
              </w:rPr>
            </w:pPr>
            <w:r w:rsidRPr="003C5537">
              <w:rPr>
                <w:rFonts w:cs="Arial"/>
                <w:sz w:val="20"/>
              </w:rPr>
              <w:t>4.  PM</w:t>
            </w:r>
          </w:p>
        </w:tc>
        <w:tc>
          <w:tcPr>
            <w:tcW w:w="1794" w:type="dxa"/>
            <w:tcBorders>
              <w:top w:val="single" w:sz="4" w:space="0" w:color="auto"/>
              <w:left w:val="single" w:sz="4" w:space="0" w:color="auto"/>
              <w:bottom w:val="single" w:sz="4" w:space="0" w:color="auto"/>
              <w:right w:val="single" w:sz="4" w:space="0" w:color="auto"/>
            </w:tcBorders>
          </w:tcPr>
          <w:p w14:paraId="1E19DB3B" w14:textId="77777777" w:rsidR="00B22E24" w:rsidRPr="003C5537" w:rsidRDefault="00B22E24" w:rsidP="009A4F6A">
            <w:pPr>
              <w:ind w:right="72"/>
              <w:jc w:val="center"/>
              <w:rPr>
                <w:rFonts w:cs="Arial"/>
                <w:sz w:val="20"/>
              </w:rPr>
            </w:pPr>
            <w:r w:rsidRPr="003C5537">
              <w:rPr>
                <w:rFonts w:cs="Arial"/>
                <w:sz w:val="20"/>
              </w:rPr>
              <w:t>0.002 lb / 1000 lbs of exhaust gas, calculated on a dry gas basis</w:t>
            </w:r>
            <w:r w:rsidRPr="003C5537">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0FC23CC" w14:textId="7D8BFF75" w:rsidR="00B22E24" w:rsidRPr="003C5537" w:rsidRDefault="00BB60C6" w:rsidP="009A4F6A">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43F6403F" w14:textId="77777777" w:rsidR="00B22E24" w:rsidRPr="003C5537" w:rsidRDefault="00B22E24" w:rsidP="009A4F6A">
            <w:pPr>
              <w:jc w:val="center"/>
              <w:rPr>
                <w:rFonts w:cs="Arial"/>
                <w:sz w:val="20"/>
              </w:rPr>
            </w:pPr>
            <w:r w:rsidRPr="003C5537">
              <w:rPr>
                <w:rFonts w:cs="Arial"/>
                <w:sz w:val="20"/>
              </w:rPr>
              <w:t>vacuum system exhausted through SVHV-24.2</w:t>
            </w:r>
          </w:p>
        </w:tc>
        <w:tc>
          <w:tcPr>
            <w:tcW w:w="1440" w:type="dxa"/>
            <w:tcBorders>
              <w:top w:val="single" w:sz="4" w:space="0" w:color="auto"/>
              <w:left w:val="single" w:sz="4" w:space="0" w:color="auto"/>
              <w:bottom w:val="single" w:sz="4" w:space="0" w:color="auto"/>
              <w:right w:val="single" w:sz="4" w:space="0" w:color="auto"/>
            </w:tcBorders>
          </w:tcPr>
          <w:p w14:paraId="590B8362" w14:textId="77777777" w:rsidR="00B22E24" w:rsidRPr="003C5537" w:rsidRDefault="00B22E24" w:rsidP="009A4F6A">
            <w:pPr>
              <w:jc w:val="center"/>
              <w:rPr>
                <w:rFonts w:cs="Arial"/>
                <w:sz w:val="20"/>
              </w:rPr>
            </w:pPr>
            <w:r w:rsidRPr="003C5537">
              <w:rPr>
                <w:rFonts w:cs="Arial"/>
                <w:sz w:val="20"/>
              </w:rPr>
              <w:t>SC VI.2</w:t>
            </w:r>
          </w:p>
        </w:tc>
        <w:tc>
          <w:tcPr>
            <w:tcW w:w="1710" w:type="dxa"/>
            <w:tcBorders>
              <w:top w:val="single" w:sz="4" w:space="0" w:color="auto"/>
              <w:left w:val="single" w:sz="4" w:space="0" w:color="auto"/>
              <w:bottom w:val="single" w:sz="4" w:space="0" w:color="auto"/>
              <w:right w:val="single" w:sz="4" w:space="0" w:color="auto"/>
            </w:tcBorders>
          </w:tcPr>
          <w:p w14:paraId="29BC1FEB" w14:textId="77777777" w:rsidR="00B22E24" w:rsidRPr="003C5537" w:rsidRDefault="00B22E24" w:rsidP="009A4F6A">
            <w:pPr>
              <w:ind w:right="72"/>
              <w:jc w:val="center"/>
              <w:rPr>
                <w:rFonts w:cs="Arial"/>
                <w:b/>
                <w:sz w:val="20"/>
              </w:rPr>
            </w:pPr>
            <w:r w:rsidRPr="003C5537">
              <w:rPr>
                <w:rFonts w:cs="Arial"/>
                <w:b/>
                <w:sz w:val="20"/>
              </w:rPr>
              <w:t>R 336.1331(1)(c) R 336.1201(3)</w:t>
            </w:r>
          </w:p>
        </w:tc>
      </w:tr>
      <w:tr w:rsidR="00B22E24" w:rsidRPr="003C5537" w14:paraId="347EFAA6"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63DF8D5C" w14:textId="77777777" w:rsidR="00B22E24" w:rsidRPr="003C5537" w:rsidRDefault="00B22E24" w:rsidP="009A4F6A">
            <w:pPr>
              <w:rPr>
                <w:rFonts w:cs="Arial"/>
                <w:sz w:val="20"/>
              </w:rPr>
            </w:pPr>
            <w:r w:rsidRPr="003C5537">
              <w:rPr>
                <w:rFonts w:cs="Arial"/>
                <w:sz w:val="20"/>
              </w:rPr>
              <w:t>5.  Opacity</w:t>
            </w:r>
          </w:p>
        </w:tc>
        <w:tc>
          <w:tcPr>
            <w:tcW w:w="1794" w:type="dxa"/>
            <w:tcBorders>
              <w:top w:val="single" w:sz="4" w:space="0" w:color="auto"/>
              <w:left w:val="single" w:sz="4" w:space="0" w:color="auto"/>
              <w:bottom w:val="single" w:sz="4" w:space="0" w:color="auto"/>
              <w:right w:val="single" w:sz="4" w:space="0" w:color="auto"/>
            </w:tcBorders>
          </w:tcPr>
          <w:p w14:paraId="123EF464" w14:textId="77777777" w:rsidR="00B22E24" w:rsidRPr="003C5537" w:rsidRDefault="00B22E24" w:rsidP="009A4F6A">
            <w:pPr>
              <w:ind w:right="72"/>
              <w:jc w:val="center"/>
              <w:rPr>
                <w:rFonts w:cs="Arial"/>
                <w:sz w:val="20"/>
              </w:rPr>
            </w:pPr>
            <w:r w:rsidRPr="003C5537">
              <w:rPr>
                <w:rFonts w:cs="Arial"/>
                <w:sz w:val="20"/>
              </w:rPr>
              <w:t>10%</w:t>
            </w:r>
            <w:r w:rsidRPr="003C5537">
              <w:rPr>
                <w:rFonts w:cs="Arial"/>
                <w:sz w:val="20"/>
                <w:vertAlign w:val="superscript"/>
              </w:rPr>
              <w:t>2</w:t>
            </w:r>
            <w:r w:rsidRPr="003C5537">
              <w:rPr>
                <w:rFonts w:cs="Arial"/>
                <w:sz w:val="20"/>
              </w:rPr>
              <w:t xml:space="preserve"> </w:t>
            </w:r>
          </w:p>
        </w:tc>
        <w:tc>
          <w:tcPr>
            <w:tcW w:w="1710" w:type="dxa"/>
            <w:tcBorders>
              <w:top w:val="single" w:sz="4" w:space="0" w:color="auto"/>
              <w:left w:val="single" w:sz="4" w:space="0" w:color="auto"/>
              <w:bottom w:val="single" w:sz="4" w:space="0" w:color="auto"/>
              <w:right w:val="single" w:sz="4" w:space="0" w:color="auto"/>
            </w:tcBorders>
          </w:tcPr>
          <w:p w14:paraId="14325E5F" w14:textId="7DF69982" w:rsidR="00B22E24" w:rsidRPr="003C5537" w:rsidRDefault="00BB60C6" w:rsidP="009A4F6A">
            <w:pPr>
              <w:jc w:val="center"/>
              <w:rPr>
                <w:rFonts w:cs="Arial"/>
                <w:sz w:val="20"/>
              </w:rPr>
            </w:pPr>
            <w:r w:rsidRPr="003C5537">
              <w:rPr>
                <w:rFonts w:cs="Arial"/>
                <w:sz w:val="20"/>
              </w:rPr>
              <w:t>6-minute average</w:t>
            </w:r>
          </w:p>
        </w:tc>
        <w:tc>
          <w:tcPr>
            <w:tcW w:w="1980" w:type="dxa"/>
            <w:tcBorders>
              <w:top w:val="single" w:sz="4" w:space="0" w:color="auto"/>
              <w:left w:val="single" w:sz="4" w:space="0" w:color="auto"/>
              <w:bottom w:val="single" w:sz="4" w:space="0" w:color="auto"/>
              <w:right w:val="single" w:sz="4" w:space="0" w:color="auto"/>
            </w:tcBorders>
          </w:tcPr>
          <w:p w14:paraId="6B5B2545" w14:textId="77777777" w:rsidR="00B22E24" w:rsidRPr="003C5537" w:rsidRDefault="00B22E24" w:rsidP="009A4F6A">
            <w:pPr>
              <w:jc w:val="center"/>
              <w:rPr>
                <w:rFonts w:cs="Arial"/>
                <w:sz w:val="20"/>
              </w:rPr>
            </w:pPr>
            <w:r w:rsidRPr="003C5537">
              <w:rPr>
                <w:rFonts w:cs="Arial"/>
                <w:sz w:val="20"/>
              </w:rPr>
              <w:t>Each individual exhaust stack</w:t>
            </w:r>
          </w:p>
        </w:tc>
        <w:tc>
          <w:tcPr>
            <w:tcW w:w="1440" w:type="dxa"/>
            <w:tcBorders>
              <w:top w:val="single" w:sz="4" w:space="0" w:color="auto"/>
              <w:left w:val="single" w:sz="4" w:space="0" w:color="auto"/>
              <w:bottom w:val="single" w:sz="4" w:space="0" w:color="auto"/>
              <w:right w:val="single" w:sz="4" w:space="0" w:color="auto"/>
            </w:tcBorders>
          </w:tcPr>
          <w:p w14:paraId="22B1C234" w14:textId="77777777" w:rsidR="00B22E24" w:rsidRPr="003C5537" w:rsidRDefault="00B22E24" w:rsidP="009A4F6A">
            <w:pPr>
              <w:jc w:val="center"/>
              <w:rPr>
                <w:rFonts w:cs="Arial"/>
                <w:sz w:val="20"/>
              </w:rPr>
            </w:pPr>
            <w:r w:rsidRPr="003C5537">
              <w:rPr>
                <w:rFonts w:cs="Arial"/>
                <w:sz w:val="20"/>
              </w:rPr>
              <w:t>SC VI.3</w:t>
            </w:r>
          </w:p>
        </w:tc>
        <w:tc>
          <w:tcPr>
            <w:tcW w:w="1710" w:type="dxa"/>
            <w:tcBorders>
              <w:top w:val="single" w:sz="4" w:space="0" w:color="auto"/>
              <w:left w:val="single" w:sz="4" w:space="0" w:color="auto"/>
              <w:bottom w:val="single" w:sz="4" w:space="0" w:color="auto"/>
              <w:right w:val="single" w:sz="4" w:space="0" w:color="auto"/>
            </w:tcBorders>
          </w:tcPr>
          <w:p w14:paraId="1873FB5E" w14:textId="77777777" w:rsidR="00B22E24" w:rsidRPr="003C5537" w:rsidRDefault="00B22E24" w:rsidP="009A4F6A">
            <w:pPr>
              <w:ind w:right="72"/>
              <w:jc w:val="center"/>
              <w:rPr>
                <w:rFonts w:cs="Arial"/>
                <w:b/>
                <w:sz w:val="20"/>
              </w:rPr>
            </w:pPr>
            <w:r w:rsidRPr="003C5537">
              <w:rPr>
                <w:rFonts w:cs="Arial"/>
                <w:b/>
                <w:sz w:val="20"/>
              </w:rPr>
              <w:t>R 336.1201(3)</w:t>
            </w:r>
          </w:p>
        </w:tc>
      </w:tr>
    </w:tbl>
    <w:p w14:paraId="0662804F" w14:textId="77777777" w:rsidR="00B22E24" w:rsidRPr="003C5537" w:rsidRDefault="00B22E24" w:rsidP="00B22E24">
      <w:pPr>
        <w:jc w:val="both"/>
        <w:rPr>
          <w:rFonts w:cs="Arial"/>
          <w:sz w:val="20"/>
        </w:rPr>
      </w:pPr>
    </w:p>
    <w:p w14:paraId="0BE10D8D" w14:textId="77777777" w:rsidR="00B22E24" w:rsidRPr="003C5537" w:rsidRDefault="00B22E24" w:rsidP="00B22E24">
      <w:pPr>
        <w:jc w:val="both"/>
        <w:rPr>
          <w:rFonts w:cs="Arial"/>
          <w:b/>
          <w:u w:val="single"/>
        </w:rPr>
      </w:pPr>
      <w:r w:rsidRPr="003C5537">
        <w:rPr>
          <w:rFonts w:cs="Arial"/>
          <w:b/>
        </w:rPr>
        <w:t xml:space="preserve">II.  </w:t>
      </w:r>
      <w:r w:rsidRPr="003C5537">
        <w:rPr>
          <w:rFonts w:cs="Arial"/>
          <w:b/>
          <w:u w:val="single"/>
        </w:rPr>
        <w:t>MATERIAL LIMITS</w:t>
      </w:r>
    </w:p>
    <w:p w14:paraId="53D18C33" w14:textId="77777777" w:rsidR="00B22E24" w:rsidRPr="003C5537" w:rsidRDefault="00B22E24" w:rsidP="00B22E24">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800"/>
        <w:gridCol w:w="1710"/>
        <w:gridCol w:w="1980"/>
        <w:gridCol w:w="1440"/>
        <w:gridCol w:w="1710"/>
      </w:tblGrid>
      <w:tr w:rsidR="003C5537" w:rsidRPr="003C5537" w14:paraId="7D5FD5E9" w14:textId="77777777" w:rsidTr="00557E5A">
        <w:trPr>
          <w:cantSplit/>
          <w:tblHeader/>
        </w:trPr>
        <w:tc>
          <w:tcPr>
            <w:tcW w:w="1620" w:type="dxa"/>
            <w:tcBorders>
              <w:top w:val="single" w:sz="4" w:space="0" w:color="auto"/>
              <w:left w:val="single" w:sz="4" w:space="0" w:color="auto"/>
              <w:bottom w:val="single" w:sz="4" w:space="0" w:color="auto"/>
              <w:right w:val="single" w:sz="4" w:space="0" w:color="auto"/>
            </w:tcBorders>
          </w:tcPr>
          <w:p w14:paraId="28FC604A" w14:textId="77777777" w:rsidR="00B22E24" w:rsidRPr="003C5537" w:rsidRDefault="00B22E24" w:rsidP="009A4F6A">
            <w:pPr>
              <w:jc w:val="center"/>
              <w:rPr>
                <w:rFonts w:cs="Arial"/>
                <w:b/>
                <w:sz w:val="20"/>
              </w:rPr>
            </w:pPr>
            <w:r w:rsidRPr="003C5537">
              <w:rPr>
                <w:rFonts w:cs="Arial"/>
                <w:b/>
                <w:sz w:val="20"/>
              </w:rPr>
              <w:t>Material</w:t>
            </w:r>
          </w:p>
        </w:tc>
        <w:tc>
          <w:tcPr>
            <w:tcW w:w="1800" w:type="dxa"/>
            <w:tcBorders>
              <w:top w:val="single" w:sz="4" w:space="0" w:color="auto"/>
              <w:left w:val="single" w:sz="4" w:space="0" w:color="auto"/>
              <w:bottom w:val="single" w:sz="4" w:space="0" w:color="auto"/>
              <w:right w:val="single" w:sz="4" w:space="0" w:color="auto"/>
            </w:tcBorders>
          </w:tcPr>
          <w:p w14:paraId="7506AF9A" w14:textId="77777777" w:rsidR="00B22E24" w:rsidRPr="003C5537" w:rsidRDefault="00B22E24" w:rsidP="009A4F6A">
            <w:pPr>
              <w:jc w:val="center"/>
              <w:rPr>
                <w:rFonts w:cs="Arial"/>
                <w:b/>
                <w:sz w:val="20"/>
              </w:rPr>
            </w:pPr>
            <w:r w:rsidRPr="003C5537">
              <w:rPr>
                <w:rFonts w:cs="Arial"/>
                <w:b/>
                <w:sz w:val="20"/>
              </w:rPr>
              <w:t>Limit</w:t>
            </w:r>
          </w:p>
        </w:tc>
        <w:tc>
          <w:tcPr>
            <w:tcW w:w="1710" w:type="dxa"/>
            <w:tcBorders>
              <w:top w:val="single" w:sz="4" w:space="0" w:color="auto"/>
              <w:left w:val="single" w:sz="4" w:space="0" w:color="auto"/>
              <w:bottom w:val="single" w:sz="4" w:space="0" w:color="auto"/>
              <w:right w:val="single" w:sz="4" w:space="0" w:color="auto"/>
            </w:tcBorders>
          </w:tcPr>
          <w:p w14:paraId="1C8B940B" w14:textId="77777777" w:rsidR="00B22E24" w:rsidRPr="003C5537" w:rsidRDefault="00B22E24" w:rsidP="009A4F6A">
            <w:pPr>
              <w:jc w:val="center"/>
              <w:rPr>
                <w:rFonts w:cs="Arial"/>
                <w:b/>
                <w:sz w:val="20"/>
              </w:rPr>
            </w:pPr>
            <w:r w:rsidRPr="003C5537">
              <w:rPr>
                <w:rFonts w:cs="Arial"/>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31BB2F75" w14:textId="77777777" w:rsidR="00B22E24" w:rsidRPr="003C5537" w:rsidRDefault="00B22E24" w:rsidP="009A4F6A">
            <w:pPr>
              <w:jc w:val="center"/>
              <w:rPr>
                <w:rFonts w:cs="Arial"/>
                <w:b/>
                <w:sz w:val="20"/>
              </w:rPr>
            </w:pPr>
            <w:r w:rsidRPr="003C5537">
              <w:rPr>
                <w:rFonts w:cs="Arial"/>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5185D96" w14:textId="77777777" w:rsidR="00B22E24" w:rsidRPr="003C5537" w:rsidRDefault="00B22E24" w:rsidP="009A4F6A">
            <w:pPr>
              <w:jc w:val="center"/>
              <w:rPr>
                <w:rFonts w:cs="Arial"/>
                <w:b/>
                <w:sz w:val="20"/>
              </w:rPr>
            </w:pPr>
            <w:r w:rsidRPr="003C5537">
              <w:rPr>
                <w:rFonts w:cs="Arial"/>
                <w:b/>
                <w:sz w:val="20"/>
              </w:rPr>
              <w:t>Monitoring/</w:t>
            </w:r>
          </w:p>
          <w:p w14:paraId="42CB4BA3" w14:textId="77777777" w:rsidR="00B22E24" w:rsidRPr="003C5537" w:rsidRDefault="00B22E24" w:rsidP="009A4F6A">
            <w:pPr>
              <w:jc w:val="center"/>
              <w:rPr>
                <w:rFonts w:cs="Arial"/>
                <w:b/>
                <w:sz w:val="20"/>
              </w:rPr>
            </w:pPr>
            <w:r w:rsidRPr="003C5537">
              <w:rPr>
                <w:rFonts w:cs="Arial"/>
                <w:b/>
                <w:sz w:val="20"/>
              </w:rPr>
              <w:t>Testing Method</w:t>
            </w:r>
          </w:p>
        </w:tc>
        <w:tc>
          <w:tcPr>
            <w:tcW w:w="1710" w:type="dxa"/>
            <w:tcBorders>
              <w:top w:val="single" w:sz="4" w:space="0" w:color="auto"/>
              <w:left w:val="single" w:sz="4" w:space="0" w:color="auto"/>
              <w:bottom w:val="single" w:sz="4" w:space="0" w:color="auto"/>
              <w:right w:val="single" w:sz="4" w:space="0" w:color="auto"/>
            </w:tcBorders>
          </w:tcPr>
          <w:p w14:paraId="0C2187B5"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057BE5C4" w14:textId="77777777" w:rsidTr="009A4F6A">
        <w:trPr>
          <w:cantSplit/>
        </w:trPr>
        <w:tc>
          <w:tcPr>
            <w:tcW w:w="1620" w:type="dxa"/>
            <w:tcBorders>
              <w:top w:val="single" w:sz="4" w:space="0" w:color="auto"/>
              <w:left w:val="single" w:sz="4" w:space="0" w:color="auto"/>
              <w:bottom w:val="single" w:sz="4" w:space="0" w:color="auto"/>
              <w:right w:val="single" w:sz="4" w:space="0" w:color="auto"/>
            </w:tcBorders>
          </w:tcPr>
          <w:p w14:paraId="609E3D75" w14:textId="77777777" w:rsidR="00B22E24" w:rsidRPr="003C5537" w:rsidRDefault="00B22E24" w:rsidP="009A4F6A">
            <w:pPr>
              <w:rPr>
                <w:rFonts w:cs="Arial"/>
                <w:sz w:val="20"/>
              </w:rPr>
            </w:pPr>
            <w:r w:rsidRPr="003C5537">
              <w:rPr>
                <w:rFonts w:cs="Arial"/>
                <w:sz w:val="20"/>
              </w:rPr>
              <w:t>1.  Production</w:t>
            </w:r>
          </w:p>
        </w:tc>
        <w:tc>
          <w:tcPr>
            <w:tcW w:w="1800" w:type="dxa"/>
            <w:tcBorders>
              <w:top w:val="single" w:sz="4" w:space="0" w:color="auto"/>
              <w:left w:val="single" w:sz="4" w:space="0" w:color="auto"/>
              <w:bottom w:val="single" w:sz="4" w:space="0" w:color="auto"/>
              <w:right w:val="single" w:sz="4" w:space="0" w:color="auto"/>
            </w:tcBorders>
          </w:tcPr>
          <w:p w14:paraId="31A8AE69" w14:textId="77777777" w:rsidR="00B22E24" w:rsidRPr="003C5537" w:rsidRDefault="00B22E24" w:rsidP="009A4F6A">
            <w:pPr>
              <w:ind w:right="72"/>
              <w:jc w:val="center"/>
              <w:rPr>
                <w:rFonts w:cs="Arial"/>
                <w:sz w:val="20"/>
              </w:rPr>
            </w:pPr>
            <w:r w:rsidRPr="003C5537">
              <w:rPr>
                <w:rFonts w:cs="Arial"/>
                <w:sz w:val="20"/>
              </w:rPr>
              <w:t>196,530 lbs</w:t>
            </w:r>
            <w:r w:rsidRPr="003C5537">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F37C41E" w14:textId="77777777" w:rsidR="00B22E24" w:rsidRPr="003C5537" w:rsidRDefault="00B22E24" w:rsidP="009A4F6A">
            <w:pPr>
              <w:jc w:val="center"/>
              <w:rPr>
                <w:rFonts w:cs="Arial"/>
                <w:sz w:val="20"/>
              </w:rPr>
            </w:pPr>
            <w:r w:rsidRPr="003C5537">
              <w:rPr>
                <w:rFonts w:cs="Arial"/>
                <w:sz w:val="20"/>
              </w:rPr>
              <w:t>Per calendar month</w:t>
            </w:r>
          </w:p>
        </w:tc>
        <w:tc>
          <w:tcPr>
            <w:tcW w:w="1980" w:type="dxa"/>
            <w:tcBorders>
              <w:top w:val="single" w:sz="4" w:space="0" w:color="auto"/>
              <w:left w:val="single" w:sz="4" w:space="0" w:color="auto"/>
              <w:bottom w:val="single" w:sz="4" w:space="0" w:color="auto"/>
              <w:right w:val="single" w:sz="4" w:space="0" w:color="auto"/>
            </w:tcBorders>
          </w:tcPr>
          <w:p w14:paraId="096B81CD" w14:textId="77777777" w:rsidR="00B22E24" w:rsidRPr="003C5537" w:rsidRDefault="00B22E24" w:rsidP="009A4F6A">
            <w:pPr>
              <w:jc w:val="center"/>
              <w:rPr>
                <w:rFonts w:cs="Arial"/>
                <w:sz w:val="20"/>
              </w:rPr>
            </w:pPr>
            <w:r w:rsidRPr="003C5537">
              <w:rPr>
                <w:rFonts w:cs="Arial"/>
                <w:sz w:val="20"/>
              </w:rPr>
              <w:t>Powder in bottle packaging equipment</w:t>
            </w:r>
          </w:p>
        </w:tc>
        <w:tc>
          <w:tcPr>
            <w:tcW w:w="1440" w:type="dxa"/>
            <w:tcBorders>
              <w:top w:val="single" w:sz="4" w:space="0" w:color="auto"/>
              <w:left w:val="single" w:sz="4" w:space="0" w:color="auto"/>
              <w:bottom w:val="single" w:sz="4" w:space="0" w:color="auto"/>
              <w:right w:val="single" w:sz="4" w:space="0" w:color="auto"/>
            </w:tcBorders>
          </w:tcPr>
          <w:p w14:paraId="7C5F5336" w14:textId="77777777" w:rsidR="00B22E24" w:rsidRPr="003C5537" w:rsidRDefault="00B22E24" w:rsidP="009A4F6A">
            <w:pPr>
              <w:jc w:val="center"/>
              <w:rPr>
                <w:rFonts w:cs="Arial"/>
                <w:sz w:val="20"/>
              </w:rPr>
            </w:pPr>
            <w:r w:rsidRPr="003C5537">
              <w:rPr>
                <w:rFonts w:cs="Arial"/>
                <w:sz w:val="20"/>
              </w:rPr>
              <w:t>SC VI.1</w:t>
            </w:r>
          </w:p>
        </w:tc>
        <w:tc>
          <w:tcPr>
            <w:tcW w:w="1710" w:type="dxa"/>
            <w:tcBorders>
              <w:top w:val="single" w:sz="4" w:space="0" w:color="auto"/>
              <w:left w:val="single" w:sz="4" w:space="0" w:color="auto"/>
              <w:bottom w:val="single" w:sz="4" w:space="0" w:color="auto"/>
              <w:right w:val="single" w:sz="4" w:space="0" w:color="auto"/>
            </w:tcBorders>
          </w:tcPr>
          <w:p w14:paraId="7008323B" w14:textId="77777777" w:rsidR="00B22E24" w:rsidRPr="003C5537" w:rsidRDefault="00B22E24" w:rsidP="009A4F6A">
            <w:pPr>
              <w:ind w:right="72"/>
              <w:jc w:val="center"/>
              <w:rPr>
                <w:rFonts w:cs="Arial"/>
                <w:b/>
                <w:sz w:val="20"/>
              </w:rPr>
            </w:pPr>
            <w:r w:rsidRPr="003C5537">
              <w:rPr>
                <w:rFonts w:cs="Arial"/>
                <w:b/>
                <w:sz w:val="20"/>
              </w:rPr>
              <w:t>R 336.1201(3)</w:t>
            </w:r>
          </w:p>
        </w:tc>
      </w:tr>
      <w:tr w:rsidR="00B22E24" w:rsidRPr="003C5537" w14:paraId="5039980E" w14:textId="77777777" w:rsidTr="009A4F6A">
        <w:trPr>
          <w:cantSplit/>
        </w:trPr>
        <w:tc>
          <w:tcPr>
            <w:tcW w:w="1620" w:type="dxa"/>
            <w:tcBorders>
              <w:top w:val="single" w:sz="4" w:space="0" w:color="auto"/>
              <w:left w:val="single" w:sz="4" w:space="0" w:color="auto"/>
              <w:bottom w:val="single" w:sz="4" w:space="0" w:color="auto"/>
              <w:right w:val="single" w:sz="4" w:space="0" w:color="auto"/>
            </w:tcBorders>
          </w:tcPr>
          <w:p w14:paraId="7D2A4C11" w14:textId="77777777" w:rsidR="00B22E24" w:rsidRPr="003C5537" w:rsidRDefault="00B22E24" w:rsidP="009A4F6A">
            <w:pPr>
              <w:rPr>
                <w:rFonts w:cs="Arial"/>
                <w:sz w:val="20"/>
              </w:rPr>
            </w:pPr>
            <w:r w:rsidRPr="003C5537">
              <w:rPr>
                <w:rFonts w:cs="Arial"/>
                <w:sz w:val="20"/>
              </w:rPr>
              <w:t>2.  Production</w:t>
            </w:r>
          </w:p>
        </w:tc>
        <w:tc>
          <w:tcPr>
            <w:tcW w:w="1800" w:type="dxa"/>
            <w:tcBorders>
              <w:top w:val="single" w:sz="4" w:space="0" w:color="auto"/>
              <w:left w:val="single" w:sz="4" w:space="0" w:color="auto"/>
              <w:bottom w:val="single" w:sz="4" w:space="0" w:color="auto"/>
              <w:right w:val="single" w:sz="4" w:space="0" w:color="auto"/>
            </w:tcBorders>
          </w:tcPr>
          <w:p w14:paraId="5AB52D66" w14:textId="77777777" w:rsidR="00B22E24" w:rsidRPr="003C5537" w:rsidRDefault="00B22E24" w:rsidP="009A4F6A">
            <w:pPr>
              <w:ind w:right="72"/>
              <w:jc w:val="center"/>
              <w:rPr>
                <w:rFonts w:cs="Arial"/>
                <w:sz w:val="20"/>
              </w:rPr>
            </w:pPr>
            <w:r w:rsidRPr="003C5537">
              <w:rPr>
                <w:rFonts w:cs="Arial"/>
                <w:sz w:val="20"/>
              </w:rPr>
              <w:t>171,394 lbs</w:t>
            </w:r>
            <w:r w:rsidRPr="003C5537">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39B7A64" w14:textId="77777777" w:rsidR="00B22E24" w:rsidRPr="003C5537" w:rsidRDefault="00B22E24" w:rsidP="009A4F6A">
            <w:pPr>
              <w:jc w:val="center"/>
              <w:rPr>
                <w:rFonts w:cs="Arial"/>
                <w:sz w:val="20"/>
              </w:rPr>
            </w:pPr>
            <w:r w:rsidRPr="003C5537">
              <w:rPr>
                <w:rFonts w:cs="Arial"/>
                <w:sz w:val="20"/>
              </w:rPr>
              <w:t>Per calendar month</w:t>
            </w:r>
          </w:p>
        </w:tc>
        <w:tc>
          <w:tcPr>
            <w:tcW w:w="1980" w:type="dxa"/>
            <w:tcBorders>
              <w:top w:val="single" w:sz="4" w:space="0" w:color="auto"/>
              <w:left w:val="single" w:sz="4" w:space="0" w:color="auto"/>
              <w:bottom w:val="single" w:sz="4" w:space="0" w:color="auto"/>
              <w:right w:val="single" w:sz="4" w:space="0" w:color="auto"/>
            </w:tcBorders>
          </w:tcPr>
          <w:p w14:paraId="2EB35473" w14:textId="77777777" w:rsidR="00B22E24" w:rsidRPr="003C5537" w:rsidRDefault="00B22E24" w:rsidP="009A4F6A">
            <w:pPr>
              <w:jc w:val="center"/>
              <w:rPr>
                <w:rFonts w:cs="Arial"/>
                <w:sz w:val="20"/>
              </w:rPr>
            </w:pPr>
            <w:r w:rsidRPr="003C5537">
              <w:rPr>
                <w:rFonts w:cs="Arial"/>
                <w:sz w:val="20"/>
              </w:rPr>
              <w:t>Powder in packet packaging equipment</w:t>
            </w:r>
          </w:p>
        </w:tc>
        <w:tc>
          <w:tcPr>
            <w:tcW w:w="1440" w:type="dxa"/>
            <w:tcBorders>
              <w:top w:val="single" w:sz="4" w:space="0" w:color="auto"/>
              <w:left w:val="single" w:sz="4" w:space="0" w:color="auto"/>
              <w:bottom w:val="single" w:sz="4" w:space="0" w:color="auto"/>
              <w:right w:val="single" w:sz="4" w:space="0" w:color="auto"/>
            </w:tcBorders>
          </w:tcPr>
          <w:p w14:paraId="30BB9F03" w14:textId="77777777" w:rsidR="00B22E24" w:rsidRPr="003C5537" w:rsidRDefault="00B22E24" w:rsidP="009A4F6A">
            <w:pPr>
              <w:jc w:val="center"/>
              <w:rPr>
                <w:rFonts w:cs="Arial"/>
                <w:sz w:val="20"/>
              </w:rPr>
            </w:pPr>
            <w:r w:rsidRPr="003C5537">
              <w:rPr>
                <w:rFonts w:cs="Arial"/>
                <w:sz w:val="20"/>
              </w:rPr>
              <w:t>SC VI.1</w:t>
            </w:r>
          </w:p>
        </w:tc>
        <w:tc>
          <w:tcPr>
            <w:tcW w:w="1710" w:type="dxa"/>
            <w:tcBorders>
              <w:top w:val="single" w:sz="4" w:space="0" w:color="auto"/>
              <w:left w:val="single" w:sz="4" w:space="0" w:color="auto"/>
              <w:bottom w:val="single" w:sz="4" w:space="0" w:color="auto"/>
              <w:right w:val="single" w:sz="4" w:space="0" w:color="auto"/>
            </w:tcBorders>
          </w:tcPr>
          <w:p w14:paraId="28D00AC3" w14:textId="77777777" w:rsidR="00B22E24" w:rsidRPr="003C5537" w:rsidRDefault="00B22E24" w:rsidP="009A4F6A">
            <w:pPr>
              <w:ind w:right="72"/>
              <w:jc w:val="center"/>
              <w:rPr>
                <w:rFonts w:cs="Arial"/>
                <w:b/>
                <w:sz w:val="20"/>
              </w:rPr>
            </w:pPr>
            <w:r w:rsidRPr="003C5537">
              <w:rPr>
                <w:rFonts w:cs="Arial"/>
                <w:b/>
                <w:sz w:val="20"/>
              </w:rPr>
              <w:t>R 336.1201(3)</w:t>
            </w:r>
          </w:p>
        </w:tc>
      </w:tr>
    </w:tbl>
    <w:p w14:paraId="4C8B3A49" w14:textId="77777777" w:rsidR="00B22E24" w:rsidRPr="003C5537" w:rsidRDefault="00B22E24" w:rsidP="00B22E24">
      <w:pPr>
        <w:jc w:val="both"/>
        <w:rPr>
          <w:rFonts w:cs="Arial"/>
          <w:sz w:val="20"/>
        </w:rPr>
      </w:pPr>
    </w:p>
    <w:p w14:paraId="1447DD43" w14:textId="77777777" w:rsidR="00B22E24" w:rsidRPr="003C5537" w:rsidRDefault="00B22E24" w:rsidP="00B22E24">
      <w:pPr>
        <w:jc w:val="both"/>
        <w:rPr>
          <w:rFonts w:cs="Arial"/>
          <w:sz w:val="20"/>
        </w:rPr>
      </w:pPr>
    </w:p>
    <w:p w14:paraId="2400058B" w14:textId="77777777" w:rsidR="00B22E24" w:rsidRPr="003C5537" w:rsidRDefault="00B22E24" w:rsidP="00B22E24">
      <w:pPr>
        <w:jc w:val="both"/>
        <w:rPr>
          <w:rFonts w:cs="Arial"/>
          <w:sz w:val="20"/>
        </w:rPr>
      </w:pPr>
    </w:p>
    <w:p w14:paraId="2FE173CC" w14:textId="77777777" w:rsidR="00B22E24" w:rsidRPr="003C5537" w:rsidRDefault="00B22E24" w:rsidP="00B22E24">
      <w:pPr>
        <w:jc w:val="both"/>
        <w:rPr>
          <w:rFonts w:cs="Arial"/>
          <w:b/>
          <w:sz w:val="20"/>
          <w:u w:val="single"/>
        </w:rPr>
      </w:pPr>
      <w:r w:rsidRPr="003C5537">
        <w:rPr>
          <w:rFonts w:cs="Arial"/>
          <w:b/>
        </w:rPr>
        <w:br w:type="page"/>
      </w:r>
      <w:r w:rsidRPr="003C5537">
        <w:rPr>
          <w:rFonts w:cs="Arial"/>
          <w:b/>
        </w:rPr>
        <w:lastRenderedPageBreak/>
        <w:t xml:space="preserve">III.  </w:t>
      </w:r>
      <w:r w:rsidRPr="003C5537">
        <w:rPr>
          <w:rFonts w:cs="Arial"/>
          <w:b/>
          <w:u w:val="single"/>
        </w:rPr>
        <w:t>PROCESS/OPERATIONAL RESTRICTIONS</w:t>
      </w:r>
      <w:r w:rsidRPr="003C5537" w:rsidDel="001C614B">
        <w:rPr>
          <w:rFonts w:cs="Arial"/>
          <w:b/>
          <w:u w:val="single"/>
        </w:rPr>
        <w:t xml:space="preserve"> </w:t>
      </w:r>
    </w:p>
    <w:p w14:paraId="77242BD4" w14:textId="77777777" w:rsidR="00B22E24" w:rsidRPr="003C5537" w:rsidRDefault="00B22E24" w:rsidP="00B22E24">
      <w:pPr>
        <w:jc w:val="both"/>
        <w:rPr>
          <w:rFonts w:cs="Arial"/>
          <w:sz w:val="20"/>
        </w:rPr>
      </w:pPr>
    </w:p>
    <w:p w14:paraId="41B2523C" w14:textId="77777777" w:rsidR="00B22E24" w:rsidRPr="003C5537" w:rsidRDefault="00B22E24" w:rsidP="00EF351A">
      <w:pPr>
        <w:numPr>
          <w:ilvl w:val="0"/>
          <w:numId w:val="88"/>
        </w:numPr>
        <w:jc w:val="both"/>
        <w:rPr>
          <w:rFonts w:cs="Arial"/>
          <w:sz w:val="20"/>
        </w:rPr>
      </w:pPr>
      <w:r w:rsidRPr="003C5537">
        <w:rPr>
          <w:rFonts w:cs="Arial"/>
          <w:sz w:val="20"/>
        </w:rPr>
        <w:t>The permittee shall not operate any equipment being exhausted to SVPKH-22, or SVHV-24.2 unless the W-Rotoclone or cartridge filter is installed, maintained, and operated properly.</w:t>
      </w:r>
      <w:r w:rsidRPr="003C5537">
        <w:rPr>
          <w:rFonts w:cs="Arial"/>
          <w:sz w:val="20"/>
          <w:vertAlign w:val="superscript"/>
        </w:rPr>
        <w:t>2</w:t>
      </w:r>
      <w:r w:rsidRPr="003C5537">
        <w:rPr>
          <w:rFonts w:cs="Arial"/>
          <w:sz w:val="20"/>
        </w:rPr>
        <w:t xml:space="preserve">  </w:t>
      </w:r>
      <w:r w:rsidRPr="003C5537">
        <w:rPr>
          <w:rFonts w:cs="Arial"/>
          <w:b/>
          <w:sz w:val="20"/>
        </w:rPr>
        <w:t>(R 336.1910, R 336.1201(3))</w:t>
      </w:r>
    </w:p>
    <w:p w14:paraId="7109A920" w14:textId="77777777" w:rsidR="00B22E24" w:rsidRPr="003C5537" w:rsidRDefault="00B22E24" w:rsidP="00B22E24">
      <w:pPr>
        <w:jc w:val="both"/>
        <w:rPr>
          <w:rFonts w:cs="Arial"/>
          <w:b/>
          <w:sz w:val="20"/>
        </w:rPr>
      </w:pPr>
    </w:p>
    <w:p w14:paraId="1AAA2EF5" w14:textId="77777777" w:rsidR="00B22E24" w:rsidRPr="003C5537" w:rsidRDefault="00B22E24" w:rsidP="00B22E24">
      <w:pPr>
        <w:ind w:left="360" w:hanging="360"/>
        <w:jc w:val="both"/>
        <w:rPr>
          <w:rFonts w:cs="Arial"/>
          <w:sz w:val="20"/>
        </w:rPr>
      </w:pPr>
      <w:r w:rsidRPr="003C5537">
        <w:rPr>
          <w:rFonts w:cs="Arial"/>
          <w:sz w:val="20"/>
        </w:rPr>
        <w:t>2.</w:t>
      </w:r>
      <w:r w:rsidRPr="003C5537">
        <w:rPr>
          <w:rFonts w:cs="Arial"/>
          <w:sz w:val="20"/>
        </w:rPr>
        <w:tab/>
        <w:t>The permittee shall exhaust all powder packaging equipment to the W-Rotoclone, stack SVPKH-22.</w:t>
      </w:r>
      <w:r w:rsidRPr="003C5537">
        <w:rPr>
          <w:rFonts w:cs="Arial"/>
          <w:sz w:val="20"/>
          <w:vertAlign w:val="superscript"/>
        </w:rPr>
        <w:t>2</w:t>
      </w:r>
      <w:r w:rsidRPr="003C5537">
        <w:rPr>
          <w:rFonts w:cs="Arial"/>
          <w:sz w:val="20"/>
        </w:rPr>
        <w:t xml:space="preserve">  </w:t>
      </w:r>
      <w:r w:rsidRPr="003C5537">
        <w:rPr>
          <w:rFonts w:cs="Arial"/>
          <w:sz w:val="20"/>
        </w:rPr>
        <w:br/>
      </w:r>
      <w:r w:rsidRPr="003C5537">
        <w:rPr>
          <w:rFonts w:cs="Arial"/>
          <w:b/>
          <w:sz w:val="20"/>
        </w:rPr>
        <w:t>(R 336.1201(3))</w:t>
      </w:r>
    </w:p>
    <w:p w14:paraId="0DD82A13" w14:textId="77777777" w:rsidR="00B22E24" w:rsidRPr="003C5537" w:rsidRDefault="00B22E24" w:rsidP="00B22E24">
      <w:pPr>
        <w:jc w:val="both"/>
        <w:rPr>
          <w:rFonts w:cs="Arial"/>
          <w:sz w:val="20"/>
        </w:rPr>
      </w:pPr>
    </w:p>
    <w:p w14:paraId="38D2CFCD" w14:textId="77777777" w:rsidR="00B22E24" w:rsidRPr="003C5537" w:rsidRDefault="00B22E24" w:rsidP="00B22E24">
      <w:pPr>
        <w:jc w:val="both"/>
        <w:rPr>
          <w:rFonts w:cs="Arial"/>
          <w:b/>
          <w:sz w:val="20"/>
          <w:u w:val="single"/>
        </w:rPr>
      </w:pPr>
      <w:r w:rsidRPr="003C5537">
        <w:rPr>
          <w:rFonts w:cs="Arial"/>
          <w:b/>
        </w:rPr>
        <w:t xml:space="preserve">IV.  </w:t>
      </w:r>
      <w:r w:rsidRPr="003C5537">
        <w:rPr>
          <w:rFonts w:cs="Arial"/>
          <w:b/>
          <w:u w:val="single"/>
        </w:rPr>
        <w:t>DESIGN/EQUIPMENT PARAMETERS</w:t>
      </w:r>
    </w:p>
    <w:p w14:paraId="0A7ACE75" w14:textId="77777777" w:rsidR="00B22E24" w:rsidRPr="003C5537" w:rsidRDefault="00B22E24" w:rsidP="00B22E24">
      <w:pPr>
        <w:jc w:val="both"/>
        <w:rPr>
          <w:rFonts w:cs="Arial"/>
          <w:b/>
          <w:sz w:val="20"/>
          <w:u w:val="single"/>
        </w:rPr>
      </w:pPr>
    </w:p>
    <w:p w14:paraId="244F0FF5" w14:textId="77777777" w:rsidR="00B22E24" w:rsidRPr="003C5537" w:rsidRDefault="00B22E24" w:rsidP="00EF351A">
      <w:pPr>
        <w:numPr>
          <w:ilvl w:val="0"/>
          <w:numId w:val="80"/>
        </w:numPr>
        <w:jc w:val="both"/>
        <w:rPr>
          <w:rFonts w:cs="Arial"/>
          <w:sz w:val="20"/>
        </w:rPr>
      </w:pPr>
      <w:r w:rsidRPr="003C5537">
        <w:rPr>
          <w:rFonts w:cs="Arial"/>
          <w:sz w:val="20"/>
        </w:rPr>
        <w:t>The permittee shall equip and maintain the W-Rotoclone with a water flow rate gauge.</w:t>
      </w:r>
      <w:r w:rsidRPr="003C5537">
        <w:rPr>
          <w:rFonts w:cs="Arial"/>
          <w:sz w:val="20"/>
          <w:vertAlign w:val="superscript"/>
        </w:rPr>
        <w:t>2</w:t>
      </w:r>
      <w:r w:rsidRPr="003C5537">
        <w:rPr>
          <w:rFonts w:cs="Arial"/>
          <w:sz w:val="20"/>
        </w:rPr>
        <w:t xml:space="preserve">  </w:t>
      </w:r>
      <w:r w:rsidRPr="003C5537">
        <w:rPr>
          <w:rFonts w:cs="Arial"/>
          <w:b/>
          <w:sz w:val="20"/>
        </w:rPr>
        <w:t>(R 336.1201(3))</w:t>
      </w:r>
    </w:p>
    <w:p w14:paraId="0823FF5A" w14:textId="77777777" w:rsidR="00B22E24" w:rsidRPr="003C5537" w:rsidRDefault="00B22E24" w:rsidP="00B22E24">
      <w:pPr>
        <w:jc w:val="both"/>
        <w:rPr>
          <w:rFonts w:cs="Arial"/>
          <w:sz w:val="20"/>
        </w:rPr>
      </w:pPr>
    </w:p>
    <w:p w14:paraId="6807CEE6" w14:textId="77777777" w:rsidR="00B22E24" w:rsidRPr="003C5537" w:rsidRDefault="00B22E24" w:rsidP="00EF351A">
      <w:pPr>
        <w:numPr>
          <w:ilvl w:val="0"/>
          <w:numId w:val="80"/>
        </w:numPr>
        <w:jc w:val="both"/>
        <w:rPr>
          <w:rFonts w:cs="Arial"/>
          <w:sz w:val="20"/>
        </w:rPr>
      </w:pPr>
      <w:r w:rsidRPr="003C5537">
        <w:rPr>
          <w:rFonts w:cs="Arial"/>
          <w:sz w:val="20"/>
        </w:rPr>
        <w:t>The permittee shall equip and maintain the cartridge filter collectors with differential pressure gauges.</w:t>
      </w:r>
      <w:r w:rsidRPr="003C5537">
        <w:rPr>
          <w:rFonts w:cs="Arial"/>
          <w:sz w:val="20"/>
          <w:vertAlign w:val="superscript"/>
        </w:rPr>
        <w:t>2</w:t>
      </w:r>
      <w:r w:rsidRPr="003C5537">
        <w:rPr>
          <w:rFonts w:cs="Arial"/>
          <w:sz w:val="20"/>
        </w:rPr>
        <w:t xml:space="preserve">  </w:t>
      </w:r>
      <w:r w:rsidRPr="003C5537">
        <w:rPr>
          <w:rFonts w:cs="Arial"/>
          <w:b/>
          <w:sz w:val="20"/>
        </w:rPr>
        <w:t>(R 336.1201(3))</w:t>
      </w:r>
    </w:p>
    <w:p w14:paraId="0E993808" w14:textId="77777777" w:rsidR="00B22E24" w:rsidRPr="003C5537" w:rsidRDefault="00B22E24" w:rsidP="00B22E24">
      <w:pPr>
        <w:jc w:val="both"/>
        <w:rPr>
          <w:rFonts w:cs="Arial"/>
          <w:sz w:val="20"/>
        </w:rPr>
      </w:pPr>
    </w:p>
    <w:p w14:paraId="270742A8" w14:textId="77777777" w:rsidR="00B22E24" w:rsidRPr="003C5537" w:rsidRDefault="00B22E24" w:rsidP="00B22E24">
      <w:pPr>
        <w:jc w:val="both"/>
        <w:rPr>
          <w:rFonts w:cs="Arial"/>
          <w:b/>
          <w:u w:val="single"/>
          <w:vertAlign w:val="superscript"/>
        </w:rPr>
      </w:pPr>
      <w:r w:rsidRPr="003C5537">
        <w:rPr>
          <w:rFonts w:cs="Arial"/>
          <w:b/>
        </w:rPr>
        <w:t xml:space="preserve">V.  </w:t>
      </w:r>
      <w:r w:rsidRPr="003C5537">
        <w:rPr>
          <w:rFonts w:cs="Arial"/>
          <w:b/>
          <w:u w:val="single"/>
        </w:rPr>
        <w:t>TESTING/SAMPLING</w:t>
      </w:r>
    </w:p>
    <w:p w14:paraId="5C94DFE7" w14:textId="77777777" w:rsidR="00B22E24" w:rsidRPr="003C5537" w:rsidRDefault="00B22E24" w:rsidP="00B22E2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E679EBE" w14:textId="462AC710" w:rsidR="00B22E24" w:rsidRPr="003C5537" w:rsidRDefault="00B22E24" w:rsidP="00B22E24">
      <w:pPr>
        <w:jc w:val="both"/>
        <w:rPr>
          <w:rFonts w:cs="Arial"/>
          <w:sz w:val="20"/>
        </w:rPr>
      </w:pPr>
    </w:p>
    <w:p w14:paraId="0F6BC406" w14:textId="2FBE6AD9" w:rsidR="00E32174" w:rsidRPr="003C5537" w:rsidRDefault="00F224EB" w:rsidP="00EF351A">
      <w:pPr>
        <w:numPr>
          <w:ilvl w:val="0"/>
          <w:numId w:val="236"/>
        </w:numPr>
        <w:jc w:val="both"/>
        <w:rPr>
          <w:rFonts w:cs="Arial"/>
          <w:sz w:val="20"/>
        </w:rPr>
      </w:pPr>
      <w:r w:rsidRPr="003C5537">
        <w:rPr>
          <w:rFonts w:cs="Arial"/>
          <w:sz w:val="20"/>
        </w:rPr>
        <w:t>During the term of this permit, t</w:t>
      </w:r>
      <w:r w:rsidR="00E32174" w:rsidRPr="003C5537">
        <w:rPr>
          <w:rFonts w:cs="Arial"/>
          <w:sz w:val="20"/>
        </w:rPr>
        <w:t>he permittee shall verify PM emission rates from EUPKDRYPKGEQUIP-S2 by testing at the owner’s expense, in accordance with the Department requirements.  Testing shall be performed using an approved EPA Method listed in 40 CFR Part 60, Appendix A; Part 10 of the Michigan Air Pollution Control Rules.  An alternate method, or a modification to the approved EPA Method, may be specified in an AQD</w:t>
      </w:r>
      <w:r w:rsidR="00E32174" w:rsidRPr="003C5537">
        <w:rPr>
          <w:rFonts w:cs="Arial"/>
          <w:sz w:val="20"/>
        </w:rPr>
        <w:noBreakHyphen/>
        <w:t xml:space="preserve">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E32174" w:rsidRPr="003C5537">
        <w:rPr>
          <w:rFonts w:cs="Arial"/>
          <w:b/>
          <w:sz w:val="20"/>
        </w:rPr>
        <w:t xml:space="preserve"> (R 336.1213(3), R 336.2001, R 336.2003, R 336.2004)</w:t>
      </w:r>
    </w:p>
    <w:p w14:paraId="5B8B8192" w14:textId="77777777" w:rsidR="00E32174" w:rsidRPr="003C5537" w:rsidRDefault="00E32174" w:rsidP="00E32174">
      <w:pPr>
        <w:jc w:val="both"/>
        <w:rPr>
          <w:rFonts w:cs="Arial"/>
          <w:sz w:val="20"/>
        </w:rPr>
      </w:pPr>
    </w:p>
    <w:p w14:paraId="363D3578" w14:textId="5BB62EAC" w:rsidR="00E32174" w:rsidRPr="003C5537" w:rsidRDefault="00E32174" w:rsidP="00EF351A">
      <w:pPr>
        <w:numPr>
          <w:ilvl w:val="0"/>
          <w:numId w:val="236"/>
        </w:numPr>
        <w:jc w:val="both"/>
        <w:rPr>
          <w:rFonts w:cs="Arial"/>
          <w:sz w:val="20"/>
        </w:rPr>
      </w:pPr>
      <w:r w:rsidRPr="003C5537">
        <w:rPr>
          <w:rFonts w:cs="Arial"/>
          <w:sz w:val="20"/>
        </w:rPr>
        <w:t xml:space="preserve">The permittee shall notify the AQD Technical Programs Unit Supervisor and the District Supervisor not less than 30 days before testing of the time and place performance tests will be conducted.  </w:t>
      </w:r>
      <w:r w:rsidRPr="003C5537">
        <w:rPr>
          <w:rFonts w:cs="Arial"/>
          <w:b/>
          <w:sz w:val="20"/>
        </w:rPr>
        <w:t>(R 336.1213(3))</w:t>
      </w:r>
    </w:p>
    <w:p w14:paraId="6E121286" w14:textId="77777777" w:rsidR="00E32174" w:rsidRPr="003C5537" w:rsidRDefault="00E32174" w:rsidP="00B22E24">
      <w:pPr>
        <w:jc w:val="both"/>
        <w:rPr>
          <w:rFonts w:cs="Arial"/>
          <w:sz w:val="20"/>
        </w:rPr>
      </w:pPr>
    </w:p>
    <w:p w14:paraId="38419366" w14:textId="77777777" w:rsidR="00B22E24" w:rsidRPr="003C5537" w:rsidRDefault="00B22E24" w:rsidP="00B22E24">
      <w:pPr>
        <w:jc w:val="both"/>
        <w:rPr>
          <w:rFonts w:cs="Arial"/>
        </w:rPr>
      </w:pPr>
      <w:r w:rsidRPr="003C5537">
        <w:rPr>
          <w:rFonts w:cs="Arial"/>
          <w:b/>
        </w:rPr>
        <w:t xml:space="preserve">VI.  </w:t>
      </w:r>
      <w:r w:rsidRPr="003C5537">
        <w:rPr>
          <w:rFonts w:cs="Arial"/>
          <w:b/>
          <w:u w:val="single"/>
        </w:rPr>
        <w:t>MONITORING/RECORDKEEPING</w:t>
      </w:r>
    </w:p>
    <w:p w14:paraId="46C0941F" w14:textId="77777777" w:rsidR="00B22E24" w:rsidRPr="003C5537" w:rsidRDefault="00B22E24" w:rsidP="00B22E2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4FF462C" w14:textId="77777777" w:rsidR="00B22E24" w:rsidRPr="003C5537" w:rsidRDefault="00B22E24" w:rsidP="00B22E24">
      <w:pPr>
        <w:jc w:val="both"/>
        <w:rPr>
          <w:rFonts w:cs="Arial"/>
          <w:sz w:val="20"/>
        </w:rPr>
      </w:pPr>
    </w:p>
    <w:p w14:paraId="3033E8D1" w14:textId="77777777" w:rsidR="00B22E24" w:rsidRPr="003C5537" w:rsidRDefault="00B22E24" w:rsidP="00EF351A">
      <w:pPr>
        <w:numPr>
          <w:ilvl w:val="0"/>
          <w:numId w:val="89"/>
        </w:numPr>
        <w:jc w:val="both"/>
        <w:rPr>
          <w:rFonts w:cs="Arial"/>
          <w:sz w:val="20"/>
        </w:rPr>
      </w:pPr>
      <w:r w:rsidRPr="003C5537">
        <w:rPr>
          <w:rFonts w:cs="Arial"/>
          <w:sz w:val="20"/>
        </w:rPr>
        <w:t>The permittee shall keep a separate record for each calendar month of the pounds per month of product processed in the equipment.</w:t>
      </w:r>
      <w:r w:rsidRPr="003C5537">
        <w:rPr>
          <w:rFonts w:cs="Arial"/>
          <w:sz w:val="20"/>
          <w:vertAlign w:val="superscript"/>
        </w:rPr>
        <w:t>2</w:t>
      </w:r>
      <w:r w:rsidRPr="003C5537">
        <w:rPr>
          <w:rFonts w:cs="Arial"/>
          <w:sz w:val="20"/>
        </w:rPr>
        <w:t xml:space="preserve">  </w:t>
      </w:r>
      <w:r w:rsidRPr="003C5537">
        <w:rPr>
          <w:rFonts w:cs="Arial"/>
          <w:b/>
          <w:sz w:val="20"/>
        </w:rPr>
        <w:t>(R 336.1201(3))</w:t>
      </w:r>
    </w:p>
    <w:p w14:paraId="527763CE" w14:textId="77777777" w:rsidR="00B22E24" w:rsidRPr="003C5537" w:rsidRDefault="00B22E24" w:rsidP="00B22E24">
      <w:pPr>
        <w:jc w:val="both"/>
        <w:rPr>
          <w:rFonts w:cs="Arial"/>
          <w:sz w:val="20"/>
        </w:rPr>
      </w:pPr>
    </w:p>
    <w:p w14:paraId="493CB36C" w14:textId="77777777" w:rsidR="00B22E24" w:rsidRPr="003C5537" w:rsidRDefault="00B22E24" w:rsidP="00EF351A">
      <w:pPr>
        <w:numPr>
          <w:ilvl w:val="0"/>
          <w:numId w:val="89"/>
        </w:numPr>
        <w:jc w:val="both"/>
        <w:rPr>
          <w:rFonts w:cs="Arial"/>
          <w:sz w:val="20"/>
        </w:rPr>
      </w:pPr>
      <w:r w:rsidRPr="003C5537">
        <w:rPr>
          <w:rFonts w:cs="Arial"/>
          <w:sz w:val="20"/>
        </w:rPr>
        <w:t>The permittee shall calculate and keep a separate record of the particulate matter emission rate for each calendar month from the equipment using the method detailed in Appendix 7-S2.</w:t>
      </w:r>
      <w:r w:rsidRPr="003C5537">
        <w:rPr>
          <w:rFonts w:cs="Arial"/>
          <w:sz w:val="20"/>
          <w:vertAlign w:val="superscript"/>
        </w:rPr>
        <w:t>2</w:t>
      </w:r>
      <w:r w:rsidRPr="003C5537">
        <w:rPr>
          <w:rFonts w:cs="Arial"/>
          <w:sz w:val="20"/>
        </w:rPr>
        <w:t xml:space="preserve">  </w:t>
      </w:r>
      <w:r w:rsidRPr="003C5537">
        <w:rPr>
          <w:rFonts w:cs="Arial"/>
          <w:b/>
          <w:sz w:val="20"/>
        </w:rPr>
        <w:t>(R 336.1201(3))</w:t>
      </w:r>
    </w:p>
    <w:p w14:paraId="38BC0B0E" w14:textId="77777777" w:rsidR="00B22E24" w:rsidRPr="003C5537" w:rsidRDefault="00B22E24" w:rsidP="00B22E24">
      <w:pPr>
        <w:jc w:val="both"/>
        <w:rPr>
          <w:rFonts w:cs="Arial"/>
          <w:b/>
          <w:sz w:val="20"/>
        </w:rPr>
      </w:pPr>
    </w:p>
    <w:p w14:paraId="2100E33E" w14:textId="77777777" w:rsidR="00B22E24" w:rsidRPr="003C5537" w:rsidRDefault="00B22E24" w:rsidP="00EF351A">
      <w:pPr>
        <w:numPr>
          <w:ilvl w:val="0"/>
          <w:numId w:val="89"/>
        </w:numPr>
        <w:jc w:val="both"/>
        <w:rPr>
          <w:rFonts w:cs="Arial"/>
          <w:sz w:val="20"/>
        </w:rPr>
      </w:pPr>
      <w:r w:rsidRPr="003C5537">
        <w:rPr>
          <w:rFonts w:cs="Arial"/>
          <w:sz w:val="20"/>
        </w:rPr>
        <w:t xml:space="preserve">The permittee shall conduct and record the results of a visible emission observation of the W-Rotoclone exhaust once per calendar month during a period when the W-Rotoclone is being operated.  </w:t>
      </w:r>
      <w:r w:rsidRPr="003C5537">
        <w:rPr>
          <w:rFonts w:cs="Arial"/>
          <w:b/>
          <w:sz w:val="20"/>
        </w:rPr>
        <w:t>(R 336.1213(3))</w:t>
      </w:r>
    </w:p>
    <w:p w14:paraId="3A1A7C1E" w14:textId="77777777" w:rsidR="00B22E24" w:rsidRPr="003C5537" w:rsidRDefault="00B22E24" w:rsidP="00B22E24">
      <w:pPr>
        <w:jc w:val="both"/>
        <w:rPr>
          <w:rFonts w:cs="Arial"/>
          <w:sz w:val="20"/>
        </w:rPr>
      </w:pPr>
    </w:p>
    <w:p w14:paraId="25186663" w14:textId="77777777" w:rsidR="00B22E24" w:rsidRPr="003C5537" w:rsidRDefault="00B22E24" w:rsidP="00EF351A">
      <w:pPr>
        <w:numPr>
          <w:ilvl w:val="0"/>
          <w:numId w:val="89"/>
        </w:numPr>
        <w:jc w:val="both"/>
        <w:rPr>
          <w:rFonts w:cs="Arial"/>
          <w:sz w:val="20"/>
        </w:rPr>
      </w:pPr>
      <w:r w:rsidRPr="003C5537">
        <w:rPr>
          <w:rFonts w:cs="Arial"/>
          <w:sz w:val="20"/>
        </w:rPr>
        <w:t xml:space="preserve">The permittee shall monitor and keep a separate record for each calendar month of the W-Rotoclone water flow rate according to the program described in Appendix 9-S2.  The reading shall be performed once per calendar month during a period when the W-Rotoclone is being operated.  </w:t>
      </w:r>
      <w:r w:rsidRPr="003C5537">
        <w:rPr>
          <w:rFonts w:cs="Arial"/>
          <w:b/>
          <w:sz w:val="20"/>
        </w:rPr>
        <w:t>(R 336.1213(3))</w:t>
      </w:r>
    </w:p>
    <w:p w14:paraId="341CB57D" w14:textId="77777777" w:rsidR="00B22E24" w:rsidRPr="003C5537" w:rsidRDefault="00B22E24" w:rsidP="00B22E24">
      <w:pPr>
        <w:jc w:val="both"/>
        <w:rPr>
          <w:rFonts w:cs="Arial"/>
          <w:sz w:val="20"/>
        </w:rPr>
      </w:pPr>
    </w:p>
    <w:p w14:paraId="4C6B47DD" w14:textId="77777777" w:rsidR="00B22E24" w:rsidRPr="003C5537" w:rsidRDefault="00B22E24" w:rsidP="00EF351A">
      <w:pPr>
        <w:numPr>
          <w:ilvl w:val="0"/>
          <w:numId w:val="89"/>
        </w:numPr>
        <w:jc w:val="both"/>
        <w:rPr>
          <w:rFonts w:cs="Arial"/>
          <w:sz w:val="20"/>
        </w:rPr>
      </w:pPr>
      <w:r w:rsidRPr="003C5537">
        <w:rPr>
          <w:rFonts w:cs="Arial"/>
          <w:sz w:val="20"/>
        </w:rPr>
        <w:t xml:space="preserve">The permittee shall monitor and keep a separate record for each calendar month of the differential pressure across each cartridge filter collector according to the program described in Appendix 9-S2.  The reading shall be performed once per calendar month during a period when the exhaust fans are being operated.  </w:t>
      </w:r>
      <w:r w:rsidRPr="003C5537">
        <w:rPr>
          <w:rFonts w:cs="Arial"/>
          <w:b/>
          <w:sz w:val="20"/>
        </w:rPr>
        <w:t>(R 336.1213(3))</w:t>
      </w:r>
    </w:p>
    <w:p w14:paraId="4AB0BFC1" w14:textId="77777777" w:rsidR="00B22E24" w:rsidRPr="003C5537" w:rsidRDefault="00B22E24" w:rsidP="00B22E24">
      <w:pPr>
        <w:jc w:val="both"/>
        <w:rPr>
          <w:rFonts w:cs="Arial"/>
          <w:b/>
          <w:sz w:val="20"/>
        </w:rPr>
      </w:pPr>
    </w:p>
    <w:p w14:paraId="79B91A1D" w14:textId="77777777" w:rsidR="00B22E24" w:rsidRPr="003C5537" w:rsidRDefault="00B22E24" w:rsidP="00B22E24">
      <w:pPr>
        <w:jc w:val="both"/>
        <w:rPr>
          <w:rFonts w:cs="Arial"/>
          <w:b/>
          <w:sz w:val="20"/>
        </w:rPr>
      </w:pPr>
      <w:r w:rsidRPr="003C5537">
        <w:rPr>
          <w:rFonts w:cs="Arial"/>
          <w:b/>
          <w:sz w:val="20"/>
        </w:rPr>
        <w:t>See Appendices 7-S2 and 9-S2</w:t>
      </w:r>
    </w:p>
    <w:p w14:paraId="4D2BC3EB" w14:textId="12DEE837" w:rsidR="00376589" w:rsidRPr="003C5537" w:rsidRDefault="00376589">
      <w:pPr>
        <w:rPr>
          <w:rFonts w:cs="Arial"/>
          <w:sz w:val="20"/>
        </w:rPr>
      </w:pPr>
      <w:r w:rsidRPr="003C5537">
        <w:rPr>
          <w:rFonts w:cs="Arial"/>
          <w:sz w:val="20"/>
        </w:rPr>
        <w:br w:type="page"/>
      </w:r>
    </w:p>
    <w:p w14:paraId="0C7F3BA2" w14:textId="77777777" w:rsidR="00B22E24" w:rsidRPr="003C5537" w:rsidRDefault="00B22E24" w:rsidP="00B22E24">
      <w:pPr>
        <w:jc w:val="both"/>
        <w:rPr>
          <w:rFonts w:cs="Arial"/>
          <w:sz w:val="20"/>
        </w:rPr>
      </w:pPr>
    </w:p>
    <w:p w14:paraId="2307F21A" w14:textId="77777777" w:rsidR="00B22E24" w:rsidRPr="003C5537" w:rsidRDefault="00B22E24" w:rsidP="00B22E24">
      <w:pPr>
        <w:jc w:val="both"/>
        <w:rPr>
          <w:rFonts w:cs="Arial"/>
          <w:b/>
          <w:sz w:val="20"/>
          <w:u w:val="single"/>
        </w:rPr>
      </w:pPr>
      <w:r w:rsidRPr="003C5537">
        <w:rPr>
          <w:rFonts w:cs="Arial"/>
          <w:b/>
        </w:rPr>
        <w:t xml:space="preserve">VII.  </w:t>
      </w:r>
      <w:r w:rsidRPr="003C5537">
        <w:rPr>
          <w:rFonts w:cs="Arial"/>
          <w:b/>
          <w:u w:val="single"/>
        </w:rPr>
        <w:t>REPORTING</w:t>
      </w:r>
    </w:p>
    <w:p w14:paraId="02DFA039" w14:textId="77777777" w:rsidR="00B22E24" w:rsidRPr="003C5537" w:rsidRDefault="00B22E24" w:rsidP="00B22E24">
      <w:pPr>
        <w:jc w:val="both"/>
        <w:rPr>
          <w:rFonts w:cs="Arial"/>
          <w:sz w:val="20"/>
        </w:rPr>
      </w:pPr>
    </w:p>
    <w:p w14:paraId="581256D7" w14:textId="77777777" w:rsidR="00B22E24" w:rsidRPr="003C5537" w:rsidRDefault="00B22E24" w:rsidP="00B22E24">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529A4F6C" w14:textId="77777777" w:rsidR="00B22E24" w:rsidRPr="003C5537" w:rsidRDefault="00B22E24" w:rsidP="00B22E24">
      <w:pPr>
        <w:ind w:left="360" w:hanging="360"/>
        <w:jc w:val="both"/>
        <w:rPr>
          <w:rFonts w:cs="Arial"/>
          <w:sz w:val="20"/>
        </w:rPr>
      </w:pPr>
    </w:p>
    <w:p w14:paraId="04E5C080" w14:textId="77777777" w:rsidR="00B22E24" w:rsidRPr="003C5537" w:rsidRDefault="00B22E24" w:rsidP="00B22E24">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7D168EF1" w14:textId="77777777" w:rsidR="00B22E24" w:rsidRPr="003C5537" w:rsidRDefault="00B22E24" w:rsidP="00B22E24">
      <w:pPr>
        <w:ind w:left="360" w:hanging="360"/>
        <w:jc w:val="both"/>
        <w:rPr>
          <w:rFonts w:cs="Arial"/>
          <w:sz w:val="20"/>
        </w:rPr>
      </w:pPr>
    </w:p>
    <w:p w14:paraId="6576A657" w14:textId="5279F174" w:rsidR="00B22E24" w:rsidRPr="003C5537" w:rsidRDefault="00B22E24" w:rsidP="00EF351A">
      <w:pPr>
        <w:pStyle w:val="ListParagraph"/>
        <w:numPr>
          <w:ilvl w:val="0"/>
          <w:numId w:val="236"/>
        </w:numPr>
        <w:jc w:val="both"/>
        <w:rPr>
          <w:rFonts w:cs="Arial"/>
          <w:b/>
          <w:sz w:val="20"/>
        </w:rPr>
      </w:pPr>
      <w:r w:rsidRPr="003C5537">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2B30D63E" w14:textId="77777777" w:rsidR="00F224EB" w:rsidRPr="003C5537" w:rsidRDefault="00F224EB" w:rsidP="00F224EB">
      <w:pPr>
        <w:pStyle w:val="ListParagraph"/>
        <w:ind w:left="360"/>
        <w:jc w:val="both"/>
        <w:rPr>
          <w:rFonts w:cs="Arial"/>
          <w:b/>
          <w:sz w:val="20"/>
        </w:rPr>
      </w:pPr>
    </w:p>
    <w:p w14:paraId="53E3CDD5" w14:textId="3EF9A8B9" w:rsidR="00F224EB" w:rsidRPr="003C5537" w:rsidRDefault="00F224EB" w:rsidP="00EF351A">
      <w:pPr>
        <w:numPr>
          <w:ilvl w:val="0"/>
          <w:numId w:val="236"/>
        </w:numPr>
        <w:jc w:val="both"/>
        <w:rPr>
          <w:rFonts w:cs="Arial"/>
          <w:b/>
          <w:sz w:val="20"/>
        </w:rPr>
      </w:pPr>
      <w:r w:rsidRPr="003C5537">
        <w:rPr>
          <w:rFonts w:cs="Arial"/>
          <w:sz w:val="20"/>
        </w:rPr>
        <w:t xml:space="preserve">The permittee shall submit any performance test reports to the AQD Technical Programs Unit and District Office, in a format approved by the AQD.  </w:t>
      </w:r>
      <w:r w:rsidRPr="003C5537">
        <w:rPr>
          <w:rFonts w:cs="Arial"/>
          <w:b/>
          <w:sz w:val="20"/>
        </w:rPr>
        <w:t>(R 336.1213(3)(c), R 336.2001(5))</w:t>
      </w:r>
    </w:p>
    <w:p w14:paraId="13D83BF0" w14:textId="77777777" w:rsidR="00B22E24" w:rsidRPr="003C5537" w:rsidRDefault="00B22E24" w:rsidP="00B22E24">
      <w:pPr>
        <w:ind w:right="72"/>
        <w:jc w:val="both"/>
        <w:rPr>
          <w:rFonts w:cs="Arial"/>
          <w:sz w:val="20"/>
        </w:rPr>
      </w:pPr>
    </w:p>
    <w:p w14:paraId="4381C10D" w14:textId="77777777" w:rsidR="00E32174" w:rsidRPr="003C5537" w:rsidRDefault="00B22E24" w:rsidP="00B22E24">
      <w:pPr>
        <w:jc w:val="both"/>
        <w:rPr>
          <w:rFonts w:cs="Arial"/>
          <w:b/>
        </w:rPr>
      </w:pPr>
      <w:r w:rsidRPr="003C5537">
        <w:rPr>
          <w:rFonts w:cs="Arial"/>
          <w:b/>
          <w:sz w:val="20"/>
        </w:rPr>
        <w:t xml:space="preserve">See Appendix 8-S2 </w:t>
      </w:r>
    </w:p>
    <w:p w14:paraId="6B1CE285" w14:textId="77777777" w:rsidR="00E32174" w:rsidRPr="003C5537" w:rsidRDefault="00E32174" w:rsidP="00B22E24">
      <w:pPr>
        <w:jc w:val="both"/>
        <w:rPr>
          <w:rFonts w:cs="Arial"/>
          <w:b/>
        </w:rPr>
      </w:pPr>
    </w:p>
    <w:p w14:paraId="06EF526E" w14:textId="63D7DBEC" w:rsidR="00B22E24" w:rsidRPr="003C5537" w:rsidRDefault="00B22E24" w:rsidP="00B22E24">
      <w:pPr>
        <w:jc w:val="both"/>
        <w:rPr>
          <w:rFonts w:cs="Arial"/>
          <w:b/>
          <w:sz w:val="20"/>
        </w:rPr>
      </w:pPr>
      <w:r w:rsidRPr="003C5537">
        <w:rPr>
          <w:rFonts w:cs="Arial"/>
          <w:b/>
        </w:rPr>
        <w:t xml:space="preserve">VIII.  </w:t>
      </w:r>
      <w:r w:rsidRPr="003C5537">
        <w:rPr>
          <w:rFonts w:cs="Arial"/>
          <w:b/>
          <w:u w:val="single"/>
        </w:rPr>
        <w:t>STACK/VENT RESTRICTIONS</w:t>
      </w:r>
    </w:p>
    <w:p w14:paraId="263A0A73" w14:textId="77777777" w:rsidR="00B22E24" w:rsidRPr="003C5537" w:rsidRDefault="00B22E24" w:rsidP="00B22E24">
      <w:pPr>
        <w:jc w:val="both"/>
        <w:rPr>
          <w:rFonts w:cs="Arial"/>
          <w:sz w:val="20"/>
        </w:rPr>
      </w:pPr>
    </w:p>
    <w:p w14:paraId="1BAF9201" w14:textId="77777777" w:rsidR="00B22E24" w:rsidRPr="003C5537" w:rsidRDefault="00B22E24" w:rsidP="00B22E24">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3980FAFE" w14:textId="77777777" w:rsidR="00B22E24" w:rsidRPr="003C5537" w:rsidRDefault="00B22E24" w:rsidP="00B22E24">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3"/>
        <w:gridCol w:w="2743"/>
        <w:gridCol w:w="2368"/>
        <w:gridCol w:w="3040"/>
      </w:tblGrid>
      <w:tr w:rsidR="003C5537" w:rsidRPr="003C5537" w14:paraId="17946903" w14:textId="77777777" w:rsidTr="00CE54D7">
        <w:trPr>
          <w:cantSplit/>
          <w:tblHeader/>
        </w:trPr>
        <w:tc>
          <w:tcPr>
            <w:tcW w:w="1010" w:type="pct"/>
            <w:tcBorders>
              <w:bottom w:val="single" w:sz="4" w:space="0" w:color="auto"/>
            </w:tcBorders>
          </w:tcPr>
          <w:p w14:paraId="2429B8D1" w14:textId="77777777" w:rsidR="00B22E24" w:rsidRPr="003C5537" w:rsidRDefault="00B22E24" w:rsidP="009A4F6A">
            <w:pPr>
              <w:jc w:val="center"/>
              <w:rPr>
                <w:rFonts w:cs="Arial"/>
                <w:b/>
                <w:sz w:val="20"/>
              </w:rPr>
            </w:pPr>
            <w:r w:rsidRPr="003C5537">
              <w:rPr>
                <w:rFonts w:cs="Arial"/>
                <w:b/>
                <w:sz w:val="20"/>
              </w:rPr>
              <w:t>Stack &amp; Vent ID</w:t>
            </w:r>
          </w:p>
        </w:tc>
        <w:tc>
          <w:tcPr>
            <w:tcW w:w="1343" w:type="pct"/>
            <w:tcBorders>
              <w:bottom w:val="single" w:sz="4" w:space="0" w:color="auto"/>
            </w:tcBorders>
          </w:tcPr>
          <w:p w14:paraId="6FA3FBE5" w14:textId="77777777" w:rsidR="00B22E24" w:rsidRPr="003C5537" w:rsidRDefault="00B22E24" w:rsidP="009A4F6A">
            <w:pPr>
              <w:jc w:val="center"/>
              <w:rPr>
                <w:rFonts w:cs="Arial"/>
                <w:b/>
                <w:sz w:val="20"/>
              </w:rPr>
            </w:pPr>
            <w:r w:rsidRPr="003C5537">
              <w:rPr>
                <w:rFonts w:cs="Arial"/>
                <w:b/>
                <w:sz w:val="20"/>
              </w:rPr>
              <w:t>Maximum Exhaust Dimensions (inches)</w:t>
            </w:r>
          </w:p>
        </w:tc>
        <w:tc>
          <w:tcPr>
            <w:tcW w:w="1159" w:type="pct"/>
            <w:tcBorders>
              <w:bottom w:val="single" w:sz="4" w:space="0" w:color="auto"/>
            </w:tcBorders>
          </w:tcPr>
          <w:p w14:paraId="01037575" w14:textId="77777777" w:rsidR="00B22E24" w:rsidRPr="003C5537" w:rsidRDefault="00B22E24" w:rsidP="009A4F6A">
            <w:pPr>
              <w:jc w:val="center"/>
              <w:rPr>
                <w:rFonts w:cs="Arial"/>
                <w:b/>
                <w:sz w:val="20"/>
              </w:rPr>
            </w:pPr>
            <w:r w:rsidRPr="003C5537">
              <w:rPr>
                <w:rFonts w:cs="Arial"/>
                <w:b/>
                <w:sz w:val="20"/>
              </w:rPr>
              <w:t>Minimum Height Above Ground (feet)</w:t>
            </w:r>
          </w:p>
        </w:tc>
        <w:tc>
          <w:tcPr>
            <w:tcW w:w="1488" w:type="pct"/>
            <w:tcBorders>
              <w:bottom w:val="single" w:sz="4" w:space="0" w:color="auto"/>
            </w:tcBorders>
          </w:tcPr>
          <w:p w14:paraId="7CBDC751"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0C3E90E7" w14:textId="77777777" w:rsidTr="009A4F6A">
        <w:trPr>
          <w:cantSplit/>
        </w:trPr>
        <w:tc>
          <w:tcPr>
            <w:tcW w:w="1010" w:type="pct"/>
            <w:tcBorders>
              <w:top w:val="single" w:sz="4" w:space="0" w:color="auto"/>
              <w:bottom w:val="single" w:sz="4" w:space="0" w:color="auto"/>
            </w:tcBorders>
          </w:tcPr>
          <w:p w14:paraId="338D5D66" w14:textId="77777777" w:rsidR="00B22E24" w:rsidRPr="003C5537" w:rsidRDefault="00B22E24" w:rsidP="009A4F6A">
            <w:pPr>
              <w:tabs>
                <w:tab w:val="num" w:pos="360"/>
              </w:tabs>
              <w:ind w:left="360" w:hanging="468"/>
              <w:rPr>
                <w:rFonts w:cs="Arial"/>
                <w:sz w:val="20"/>
              </w:rPr>
            </w:pPr>
            <w:r w:rsidRPr="003C5537">
              <w:rPr>
                <w:rFonts w:cs="Arial"/>
                <w:sz w:val="20"/>
              </w:rPr>
              <w:t>1.  SVPKH-22</w:t>
            </w:r>
          </w:p>
        </w:tc>
        <w:tc>
          <w:tcPr>
            <w:tcW w:w="1343" w:type="pct"/>
            <w:tcBorders>
              <w:top w:val="single" w:sz="4" w:space="0" w:color="auto"/>
              <w:bottom w:val="single" w:sz="4" w:space="0" w:color="auto"/>
            </w:tcBorders>
          </w:tcPr>
          <w:p w14:paraId="5144EC91" w14:textId="77777777" w:rsidR="00B22E24" w:rsidRPr="003C5537" w:rsidRDefault="00B22E24" w:rsidP="009A4F6A">
            <w:pPr>
              <w:jc w:val="center"/>
              <w:rPr>
                <w:rFonts w:cs="Arial"/>
                <w:sz w:val="20"/>
              </w:rPr>
            </w:pPr>
            <w:r w:rsidRPr="003C5537">
              <w:rPr>
                <w:rFonts w:cs="Arial"/>
                <w:sz w:val="20"/>
              </w:rPr>
              <w:t>20</w:t>
            </w:r>
            <w:r w:rsidRPr="003C5537">
              <w:rPr>
                <w:rFonts w:cs="Arial"/>
                <w:sz w:val="20"/>
                <w:vertAlign w:val="superscript"/>
              </w:rPr>
              <w:t>2</w:t>
            </w:r>
          </w:p>
        </w:tc>
        <w:tc>
          <w:tcPr>
            <w:tcW w:w="1159" w:type="pct"/>
            <w:tcBorders>
              <w:top w:val="single" w:sz="4" w:space="0" w:color="auto"/>
              <w:bottom w:val="single" w:sz="4" w:space="0" w:color="auto"/>
            </w:tcBorders>
          </w:tcPr>
          <w:p w14:paraId="5C3460B3" w14:textId="77777777" w:rsidR="00B22E24" w:rsidRPr="003C5537" w:rsidRDefault="00B22E24" w:rsidP="009A4F6A">
            <w:pPr>
              <w:jc w:val="center"/>
              <w:rPr>
                <w:rFonts w:cs="Arial"/>
                <w:sz w:val="20"/>
              </w:rPr>
            </w:pPr>
            <w:r w:rsidRPr="003C5537">
              <w:rPr>
                <w:rFonts w:cs="Arial"/>
                <w:sz w:val="20"/>
              </w:rPr>
              <w:t>36.3</w:t>
            </w:r>
            <w:r w:rsidRPr="003C5537">
              <w:rPr>
                <w:rFonts w:cs="Arial"/>
                <w:sz w:val="20"/>
                <w:vertAlign w:val="superscript"/>
              </w:rPr>
              <w:t>2</w:t>
            </w:r>
          </w:p>
        </w:tc>
        <w:tc>
          <w:tcPr>
            <w:tcW w:w="1488" w:type="pct"/>
            <w:tcBorders>
              <w:top w:val="single" w:sz="4" w:space="0" w:color="auto"/>
              <w:bottom w:val="single" w:sz="4" w:space="0" w:color="auto"/>
            </w:tcBorders>
          </w:tcPr>
          <w:p w14:paraId="606E8DB0"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4A4D6BB3" w14:textId="77777777" w:rsidTr="009A4F6A">
        <w:trPr>
          <w:cantSplit/>
        </w:trPr>
        <w:tc>
          <w:tcPr>
            <w:tcW w:w="1010" w:type="pct"/>
            <w:tcBorders>
              <w:top w:val="single" w:sz="4" w:space="0" w:color="auto"/>
              <w:bottom w:val="single" w:sz="4" w:space="0" w:color="auto"/>
            </w:tcBorders>
          </w:tcPr>
          <w:p w14:paraId="574999FA" w14:textId="77777777" w:rsidR="00B22E24" w:rsidRPr="003C5537" w:rsidRDefault="00B22E24" w:rsidP="009A4F6A">
            <w:pPr>
              <w:tabs>
                <w:tab w:val="num" w:pos="360"/>
              </w:tabs>
              <w:ind w:left="360" w:hanging="468"/>
              <w:rPr>
                <w:rFonts w:cs="Arial"/>
                <w:sz w:val="20"/>
              </w:rPr>
            </w:pPr>
            <w:r w:rsidRPr="003C5537">
              <w:rPr>
                <w:rFonts w:cs="Arial"/>
                <w:sz w:val="20"/>
              </w:rPr>
              <w:t>2.  SVHV-24.2</w:t>
            </w:r>
          </w:p>
        </w:tc>
        <w:tc>
          <w:tcPr>
            <w:tcW w:w="1343" w:type="pct"/>
            <w:tcBorders>
              <w:top w:val="single" w:sz="4" w:space="0" w:color="auto"/>
              <w:bottom w:val="single" w:sz="4" w:space="0" w:color="auto"/>
            </w:tcBorders>
          </w:tcPr>
          <w:p w14:paraId="3DA4DE2B" w14:textId="77777777" w:rsidR="00B22E24" w:rsidRPr="003C5537" w:rsidRDefault="00B22E24" w:rsidP="009A4F6A">
            <w:pPr>
              <w:jc w:val="center"/>
              <w:rPr>
                <w:rFonts w:cs="Arial"/>
                <w:sz w:val="20"/>
              </w:rPr>
            </w:pPr>
            <w:r w:rsidRPr="003C5537">
              <w:rPr>
                <w:rFonts w:cs="Arial"/>
                <w:sz w:val="20"/>
              </w:rPr>
              <w:t>8</w:t>
            </w:r>
            <w:r w:rsidRPr="003C5537">
              <w:rPr>
                <w:rFonts w:cs="Arial"/>
                <w:sz w:val="20"/>
                <w:vertAlign w:val="superscript"/>
              </w:rPr>
              <w:t>2</w:t>
            </w:r>
          </w:p>
        </w:tc>
        <w:tc>
          <w:tcPr>
            <w:tcW w:w="1159" w:type="pct"/>
            <w:tcBorders>
              <w:top w:val="single" w:sz="4" w:space="0" w:color="auto"/>
              <w:bottom w:val="single" w:sz="4" w:space="0" w:color="auto"/>
            </w:tcBorders>
          </w:tcPr>
          <w:p w14:paraId="78EBE2FF" w14:textId="77777777" w:rsidR="00B22E24" w:rsidRPr="003C5537" w:rsidRDefault="00B22E24" w:rsidP="009A4F6A">
            <w:pPr>
              <w:jc w:val="center"/>
              <w:rPr>
                <w:rFonts w:cs="Arial"/>
                <w:sz w:val="20"/>
              </w:rPr>
            </w:pPr>
            <w:r w:rsidRPr="003C5537">
              <w:rPr>
                <w:rFonts w:cs="Arial"/>
                <w:sz w:val="20"/>
              </w:rPr>
              <w:t>28</w:t>
            </w:r>
            <w:r w:rsidRPr="003C5537">
              <w:rPr>
                <w:rFonts w:cs="Arial"/>
                <w:sz w:val="20"/>
                <w:vertAlign w:val="superscript"/>
              </w:rPr>
              <w:t>2</w:t>
            </w:r>
          </w:p>
        </w:tc>
        <w:tc>
          <w:tcPr>
            <w:tcW w:w="1488" w:type="pct"/>
            <w:tcBorders>
              <w:top w:val="single" w:sz="4" w:space="0" w:color="auto"/>
              <w:bottom w:val="single" w:sz="4" w:space="0" w:color="auto"/>
            </w:tcBorders>
          </w:tcPr>
          <w:p w14:paraId="0C704681" w14:textId="77777777" w:rsidR="00B22E24" w:rsidRPr="003C5537" w:rsidRDefault="00B22E24" w:rsidP="009A4F6A">
            <w:pPr>
              <w:jc w:val="center"/>
              <w:rPr>
                <w:rFonts w:cs="Arial"/>
                <w:sz w:val="20"/>
              </w:rPr>
            </w:pPr>
            <w:r w:rsidRPr="003C5537">
              <w:rPr>
                <w:rFonts w:cs="Arial"/>
                <w:b/>
                <w:sz w:val="20"/>
              </w:rPr>
              <w:t>R 336.1201(3)</w:t>
            </w:r>
          </w:p>
        </w:tc>
      </w:tr>
    </w:tbl>
    <w:p w14:paraId="17298BA5" w14:textId="77777777" w:rsidR="00B22E24" w:rsidRPr="003C5537" w:rsidRDefault="00B22E24" w:rsidP="00B22E24">
      <w:pPr>
        <w:jc w:val="both"/>
        <w:rPr>
          <w:rFonts w:cs="Arial"/>
          <w:sz w:val="20"/>
        </w:rPr>
      </w:pPr>
    </w:p>
    <w:p w14:paraId="2FDEF5B6" w14:textId="77777777" w:rsidR="00B22E24" w:rsidRPr="003C5537" w:rsidRDefault="00B22E24" w:rsidP="00B22E24">
      <w:pPr>
        <w:jc w:val="both"/>
        <w:rPr>
          <w:rFonts w:cs="Arial"/>
        </w:rPr>
      </w:pPr>
      <w:r w:rsidRPr="003C5537">
        <w:rPr>
          <w:rFonts w:cs="Arial"/>
          <w:b/>
        </w:rPr>
        <w:t xml:space="preserve">IX.  </w:t>
      </w:r>
      <w:r w:rsidRPr="003C5537">
        <w:rPr>
          <w:rFonts w:cs="Arial"/>
          <w:b/>
          <w:u w:val="single"/>
        </w:rPr>
        <w:t>OTHER REQUIREMENTS</w:t>
      </w:r>
    </w:p>
    <w:p w14:paraId="17850682" w14:textId="77777777" w:rsidR="00B22E24" w:rsidRPr="003C5537" w:rsidRDefault="00B22E24" w:rsidP="00B22E24">
      <w:pPr>
        <w:jc w:val="both"/>
        <w:rPr>
          <w:rFonts w:cs="Arial"/>
          <w:sz w:val="20"/>
        </w:rPr>
      </w:pPr>
    </w:p>
    <w:p w14:paraId="65577653" w14:textId="0FEDEB74" w:rsidR="00B22E24" w:rsidRPr="003C5537" w:rsidRDefault="00B22E24" w:rsidP="00EF351A">
      <w:pPr>
        <w:numPr>
          <w:ilvl w:val="0"/>
          <w:numId w:val="81"/>
        </w:numPr>
        <w:jc w:val="both"/>
        <w:rPr>
          <w:rFonts w:cs="Arial"/>
          <w:sz w:val="20"/>
        </w:rPr>
      </w:pPr>
      <w:r w:rsidRPr="003C5537">
        <w:rPr>
          <w:rFonts w:cs="Arial"/>
          <w:sz w:val="20"/>
        </w:rPr>
        <w:t xml:space="preserve">The permittee shall implement the Malfunction Abatement Program, detailed in Appendix 9-S2, when either of the following occurs: </w:t>
      </w:r>
      <w:r w:rsidR="00460627" w:rsidRPr="003C5537">
        <w:rPr>
          <w:rFonts w:cs="Arial"/>
          <w:sz w:val="20"/>
        </w:rPr>
        <w:t xml:space="preserve"> </w:t>
      </w:r>
      <w:r w:rsidRPr="003C5537">
        <w:rPr>
          <w:rFonts w:cs="Arial"/>
          <w:b/>
          <w:sz w:val="20"/>
        </w:rPr>
        <w:t>(R 336.1911)</w:t>
      </w:r>
    </w:p>
    <w:p w14:paraId="67634AD5" w14:textId="3186BA03" w:rsidR="00B22E24" w:rsidRPr="003C5537" w:rsidRDefault="00B22E24" w:rsidP="00EF351A">
      <w:pPr>
        <w:numPr>
          <w:ilvl w:val="0"/>
          <w:numId w:val="82"/>
        </w:numPr>
        <w:ind w:hanging="360"/>
        <w:jc w:val="both"/>
        <w:rPr>
          <w:rFonts w:cs="Arial"/>
          <w:sz w:val="20"/>
        </w:rPr>
      </w:pPr>
      <w:r w:rsidRPr="003C5537">
        <w:rPr>
          <w:rFonts w:cs="Arial"/>
          <w:sz w:val="20"/>
        </w:rPr>
        <w:t xml:space="preserve">Visible emissions have been observed from the W-Rotoclone or cartridge filter exhaust according to the requirement in </w:t>
      </w:r>
      <w:r w:rsidR="00CE54D7" w:rsidRPr="003C5537">
        <w:rPr>
          <w:rFonts w:cs="Arial"/>
          <w:sz w:val="20"/>
        </w:rPr>
        <w:t xml:space="preserve">SC </w:t>
      </w:r>
      <w:r w:rsidRPr="003C5537">
        <w:rPr>
          <w:rFonts w:cs="Arial"/>
          <w:sz w:val="20"/>
        </w:rPr>
        <w:t>VI.3.</w:t>
      </w:r>
    </w:p>
    <w:p w14:paraId="673AB0CF" w14:textId="1CC1C889" w:rsidR="00B22E24" w:rsidRPr="003C5537" w:rsidRDefault="00B22E24" w:rsidP="00EF351A">
      <w:pPr>
        <w:numPr>
          <w:ilvl w:val="0"/>
          <w:numId w:val="82"/>
        </w:numPr>
        <w:ind w:hanging="360"/>
        <w:jc w:val="both"/>
        <w:rPr>
          <w:rFonts w:cs="Arial"/>
          <w:sz w:val="20"/>
        </w:rPr>
      </w:pPr>
      <w:r w:rsidRPr="003C5537">
        <w:rPr>
          <w:rFonts w:cs="Arial"/>
          <w:sz w:val="20"/>
        </w:rPr>
        <w:t xml:space="preserve">The water flow rate into the W-Rotoclone is observed outside the acceptable operating range listed in Appendix 10-S2 according to the requirement in </w:t>
      </w:r>
      <w:r w:rsidR="00CE54D7" w:rsidRPr="003C5537">
        <w:rPr>
          <w:rFonts w:cs="Arial"/>
          <w:sz w:val="20"/>
        </w:rPr>
        <w:t xml:space="preserve">SC </w:t>
      </w:r>
      <w:r w:rsidRPr="003C5537">
        <w:rPr>
          <w:rFonts w:cs="Arial"/>
          <w:sz w:val="20"/>
        </w:rPr>
        <w:t>VI.4.</w:t>
      </w:r>
    </w:p>
    <w:p w14:paraId="519DD076" w14:textId="44CC1C1A" w:rsidR="00B22E24" w:rsidRPr="003C5537" w:rsidRDefault="00B22E24" w:rsidP="00EF351A">
      <w:pPr>
        <w:numPr>
          <w:ilvl w:val="0"/>
          <w:numId w:val="82"/>
        </w:numPr>
        <w:ind w:hanging="360"/>
        <w:jc w:val="both"/>
        <w:rPr>
          <w:rFonts w:cs="Arial"/>
          <w:sz w:val="20"/>
        </w:rPr>
      </w:pPr>
      <w:r w:rsidRPr="003C5537">
        <w:rPr>
          <w:rFonts w:cs="Arial"/>
          <w:sz w:val="20"/>
        </w:rPr>
        <w:t xml:space="preserve">The differential pressure across the cartridge filter is observed outside the acceptable operating range listed in Appendix 10-S2 according to the requirement in </w:t>
      </w:r>
      <w:r w:rsidR="00CE54D7" w:rsidRPr="003C5537">
        <w:rPr>
          <w:rFonts w:cs="Arial"/>
          <w:sz w:val="20"/>
        </w:rPr>
        <w:t xml:space="preserve">SC </w:t>
      </w:r>
      <w:r w:rsidRPr="003C5537">
        <w:rPr>
          <w:rFonts w:cs="Arial"/>
          <w:sz w:val="20"/>
        </w:rPr>
        <w:t>VI.5.</w:t>
      </w:r>
    </w:p>
    <w:p w14:paraId="2E5321D9" w14:textId="77777777" w:rsidR="00B22E24" w:rsidRPr="003C5537" w:rsidRDefault="00B22E24" w:rsidP="00B22E24">
      <w:pPr>
        <w:jc w:val="both"/>
        <w:rPr>
          <w:rFonts w:cs="Arial"/>
          <w:sz w:val="20"/>
        </w:rPr>
      </w:pPr>
    </w:p>
    <w:p w14:paraId="464659A6" w14:textId="77777777" w:rsidR="00B22E24" w:rsidRPr="003C5537" w:rsidRDefault="00B22E24" w:rsidP="00B22E24">
      <w:pPr>
        <w:jc w:val="both"/>
        <w:rPr>
          <w:rFonts w:cs="Arial"/>
          <w:sz w:val="20"/>
        </w:rPr>
      </w:pPr>
    </w:p>
    <w:p w14:paraId="13EA0AA7" w14:textId="77777777" w:rsidR="00B22E24" w:rsidRPr="003C5537" w:rsidRDefault="00B22E24" w:rsidP="00B22E24">
      <w:pPr>
        <w:jc w:val="both"/>
        <w:rPr>
          <w:rFonts w:cs="Arial"/>
          <w:b/>
          <w:sz w:val="20"/>
        </w:rPr>
      </w:pPr>
      <w:r w:rsidRPr="003C5537">
        <w:rPr>
          <w:rFonts w:cs="Arial"/>
          <w:b/>
          <w:sz w:val="20"/>
          <w:u w:val="single"/>
        </w:rPr>
        <w:t>Footnotes</w:t>
      </w:r>
      <w:r w:rsidRPr="003C5537">
        <w:rPr>
          <w:rFonts w:cs="Arial"/>
          <w:b/>
          <w:sz w:val="20"/>
        </w:rPr>
        <w:t>:</w:t>
      </w:r>
    </w:p>
    <w:p w14:paraId="14A757E0" w14:textId="77777777" w:rsidR="00B22E24" w:rsidRPr="003C5537" w:rsidRDefault="00B22E24" w:rsidP="00B22E24">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72E2F07B" w14:textId="77777777" w:rsidR="00B22E24" w:rsidRPr="003C5537" w:rsidRDefault="00B22E24" w:rsidP="00B22E24">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0730A329" w14:textId="77777777" w:rsidR="00B22E24" w:rsidRPr="003C5537" w:rsidRDefault="00B22E24" w:rsidP="00B22E24">
      <w:pPr>
        <w:jc w:val="both"/>
        <w:rPr>
          <w:rFonts w:cs="Arial"/>
          <w:sz w:val="20"/>
        </w:rPr>
      </w:pPr>
      <w:r w:rsidRPr="003C5537">
        <w:rPr>
          <w:rFonts w:cs="Arial"/>
          <w:sz w:val="20"/>
        </w:rPr>
        <w:br w:type="page"/>
      </w:r>
    </w:p>
    <w:p w14:paraId="6FF014C3" w14:textId="77777777" w:rsidR="00B22E24" w:rsidRPr="003C5537" w:rsidRDefault="00B22E24" w:rsidP="00B22E24">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09" w:name="_Toc520107902"/>
      <w:bookmarkStart w:id="210" w:name="_Toc102651092"/>
      <w:r w:rsidRPr="003C5537">
        <w:rPr>
          <w:rFonts w:cs="Arial"/>
          <w:bCs/>
          <w:szCs w:val="28"/>
        </w:rPr>
        <w:lastRenderedPageBreak/>
        <w:t>EUSPECIALPKG-S2</w:t>
      </w:r>
      <w:bookmarkEnd w:id="209"/>
      <w:bookmarkEnd w:id="210"/>
    </w:p>
    <w:p w14:paraId="685977DF" w14:textId="77777777" w:rsidR="00B22E24" w:rsidRPr="003C5537" w:rsidRDefault="00B22E24" w:rsidP="00B22E24">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4B5889BE" w14:textId="77777777" w:rsidR="00B22E24" w:rsidRPr="003C5537" w:rsidRDefault="00B22E24" w:rsidP="00B22E24">
      <w:pPr>
        <w:rPr>
          <w:rFonts w:cs="Arial"/>
          <w:sz w:val="20"/>
        </w:rPr>
      </w:pPr>
    </w:p>
    <w:p w14:paraId="1EA90ECC" w14:textId="77777777" w:rsidR="00B22E24" w:rsidRPr="003C5537" w:rsidRDefault="00B22E24" w:rsidP="00B22E24">
      <w:pPr>
        <w:rPr>
          <w:rFonts w:cs="Arial"/>
          <w:sz w:val="20"/>
        </w:rPr>
      </w:pPr>
    </w:p>
    <w:p w14:paraId="56A97A9B" w14:textId="77777777" w:rsidR="00B22E24" w:rsidRPr="003C5537" w:rsidRDefault="00B22E24" w:rsidP="00B22E24">
      <w:pPr>
        <w:jc w:val="both"/>
        <w:rPr>
          <w:rFonts w:cs="Arial"/>
          <w:b/>
          <w:u w:val="single"/>
        </w:rPr>
      </w:pPr>
      <w:r w:rsidRPr="003C5537">
        <w:rPr>
          <w:rFonts w:cs="Arial"/>
          <w:b/>
          <w:u w:val="single"/>
        </w:rPr>
        <w:t>DESCRIPTION</w:t>
      </w:r>
    </w:p>
    <w:p w14:paraId="3ED165A0" w14:textId="77777777" w:rsidR="00B22E24" w:rsidRPr="003C5537" w:rsidRDefault="00B22E24" w:rsidP="00B22E24">
      <w:pPr>
        <w:jc w:val="both"/>
        <w:rPr>
          <w:rFonts w:cs="Arial"/>
        </w:rPr>
      </w:pPr>
    </w:p>
    <w:p w14:paraId="02347263" w14:textId="77777777" w:rsidR="00B22E24" w:rsidRPr="003C5537" w:rsidRDefault="00B22E24" w:rsidP="00B22E24">
      <w:pPr>
        <w:jc w:val="both"/>
        <w:rPr>
          <w:rFonts w:cs="Arial"/>
        </w:rPr>
      </w:pPr>
      <w:r w:rsidRPr="003C5537">
        <w:rPr>
          <w:rFonts w:cs="Arial"/>
          <w:sz w:val="20"/>
        </w:rPr>
        <w:t>Four modules and all associated equipment used in the special packaging area of Building 41.</w:t>
      </w:r>
    </w:p>
    <w:p w14:paraId="3114E97A" w14:textId="77777777" w:rsidR="00B22E24" w:rsidRPr="003C5537" w:rsidRDefault="00B22E24" w:rsidP="00B22E24">
      <w:pPr>
        <w:jc w:val="both"/>
        <w:rPr>
          <w:rFonts w:cs="Arial"/>
          <w:sz w:val="20"/>
        </w:rPr>
      </w:pPr>
    </w:p>
    <w:p w14:paraId="0A4DB8EE" w14:textId="3510B105" w:rsidR="00B22E24" w:rsidRPr="003C5537" w:rsidRDefault="00B22E24" w:rsidP="00B22E24">
      <w:pPr>
        <w:jc w:val="both"/>
        <w:rPr>
          <w:rFonts w:cs="Arial"/>
          <w:sz w:val="20"/>
        </w:rPr>
      </w:pPr>
      <w:r w:rsidRPr="003C5537">
        <w:rPr>
          <w:rFonts w:cs="Arial"/>
          <w:b/>
          <w:sz w:val="20"/>
        </w:rPr>
        <w:t>Flexible Group ID:</w:t>
      </w:r>
      <w:r w:rsidRPr="003C5537">
        <w:rPr>
          <w:rFonts w:cs="Arial"/>
          <w:sz w:val="20"/>
        </w:rPr>
        <w:t xml:space="preserve">  FGPPSDREGIONI</w:t>
      </w:r>
      <w:r w:rsidR="00D51255" w:rsidRPr="003C5537">
        <w:rPr>
          <w:rFonts w:cs="Arial"/>
          <w:sz w:val="20"/>
        </w:rPr>
        <w:t>-S2</w:t>
      </w:r>
      <w:r w:rsidRPr="003C5537">
        <w:rPr>
          <w:rFonts w:cs="Arial"/>
          <w:sz w:val="20"/>
        </w:rPr>
        <w:t xml:space="preserve"> </w:t>
      </w:r>
    </w:p>
    <w:p w14:paraId="62BC3124" w14:textId="77777777" w:rsidR="00B22E24" w:rsidRPr="003C5537" w:rsidRDefault="00B22E24" w:rsidP="00B22E24">
      <w:pPr>
        <w:jc w:val="both"/>
        <w:rPr>
          <w:rFonts w:cs="Arial"/>
          <w:sz w:val="20"/>
        </w:rPr>
      </w:pPr>
    </w:p>
    <w:p w14:paraId="68B61222" w14:textId="77777777" w:rsidR="00B22E24" w:rsidRPr="003C5537" w:rsidRDefault="00B22E24" w:rsidP="00B22E24">
      <w:pPr>
        <w:rPr>
          <w:rFonts w:cs="Arial"/>
          <w:b/>
          <w:u w:val="single"/>
        </w:rPr>
      </w:pPr>
      <w:r w:rsidRPr="003C5537">
        <w:rPr>
          <w:rFonts w:cs="Arial"/>
          <w:b/>
          <w:u w:val="single"/>
        </w:rPr>
        <w:t>POLLUTION CONTROL EQUIPMENT</w:t>
      </w:r>
    </w:p>
    <w:p w14:paraId="2BE29D4F" w14:textId="77777777" w:rsidR="00B22E24" w:rsidRPr="003C5537" w:rsidRDefault="00B22E24" w:rsidP="00B22E24">
      <w:pPr>
        <w:rPr>
          <w:rFonts w:cs="Arial"/>
          <w:b/>
          <w:u w:val="single"/>
        </w:rPr>
      </w:pPr>
    </w:p>
    <w:p w14:paraId="2FB9BC50" w14:textId="77777777" w:rsidR="00B22E24" w:rsidRPr="003C5537" w:rsidRDefault="00B22E24" w:rsidP="00B22E24">
      <w:pPr>
        <w:jc w:val="both"/>
        <w:rPr>
          <w:rFonts w:cs="Arial"/>
          <w:sz w:val="20"/>
        </w:rPr>
      </w:pPr>
      <w:r w:rsidRPr="003C5537">
        <w:rPr>
          <w:rFonts w:cs="Arial"/>
          <w:sz w:val="20"/>
        </w:rPr>
        <w:t>The HEPA filters on POGG-6, POHH-6, POJJ-6, POKK-6.  W-Rotoclones on POGG-6, POHH-6, POJJ-6, used as prefilters.</w:t>
      </w:r>
    </w:p>
    <w:p w14:paraId="037A1006" w14:textId="77777777" w:rsidR="00B22E24" w:rsidRPr="003C5537" w:rsidRDefault="00B22E24" w:rsidP="00B22E24">
      <w:pPr>
        <w:rPr>
          <w:rFonts w:cs="Arial"/>
          <w:sz w:val="20"/>
        </w:rPr>
      </w:pPr>
    </w:p>
    <w:p w14:paraId="7CC56A2D" w14:textId="77777777" w:rsidR="00B22E24" w:rsidRPr="003C5537" w:rsidRDefault="00B22E24" w:rsidP="00B22E24">
      <w:pPr>
        <w:jc w:val="both"/>
        <w:rPr>
          <w:rFonts w:cs="Arial"/>
          <w:b/>
          <w:sz w:val="20"/>
          <w:u w:val="single"/>
        </w:rPr>
      </w:pPr>
      <w:r w:rsidRPr="003C5537">
        <w:rPr>
          <w:rFonts w:cs="Arial"/>
          <w:b/>
        </w:rPr>
        <w:t xml:space="preserve">I.  </w:t>
      </w:r>
      <w:r w:rsidRPr="003C5537">
        <w:rPr>
          <w:rFonts w:cs="Arial"/>
          <w:b/>
          <w:u w:val="single"/>
        </w:rPr>
        <w:t>EMISSION LIMITS</w:t>
      </w:r>
    </w:p>
    <w:p w14:paraId="3C8742CC" w14:textId="77777777" w:rsidR="00B22E24" w:rsidRPr="003C5537" w:rsidRDefault="00B22E24" w:rsidP="00B22E24">
      <w:pPr>
        <w:jc w:val="both"/>
        <w:rPr>
          <w:rFonts w:cs="Arial"/>
          <w:sz w:val="20"/>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04"/>
        <w:gridCol w:w="1890"/>
        <w:gridCol w:w="2000"/>
        <w:gridCol w:w="1420"/>
        <w:gridCol w:w="1640"/>
      </w:tblGrid>
      <w:tr w:rsidR="003C5537" w:rsidRPr="003C5537" w14:paraId="4788EFF5" w14:textId="77777777" w:rsidTr="00CE54D7">
        <w:trPr>
          <w:cantSplit/>
          <w:tblHeader/>
        </w:trPr>
        <w:tc>
          <w:tcPr>
            <w:tcW w:w="1626" w:type="dxa"/>
            <w:tcBorders>
              <w:top w:val="single" w:sz="4" w:space="0" w:color="auto"/>
              <w:left w:val="single" w:sz="4" w:space="0" w:color="auto"/>
              <w:bottom w:val="single" w:sz="4" w:space="0" w:color="auto"/>
              <w:right w:val="single" w:sz="4" w:space="0" w:color="auto"/>
            </w:tcBorders>
          </w:tcPr>
          <w:p w14:paraId="2C1A6F17" w14:textId="77777777" w:rsidR="00B22E24" w:rsidRPr="003C5537" w:rsidRDefault="00B22E24" w:rsidP="009A4F6A">
            <w:pPr>
              <w:jc w:val="center"/>
              <w:rPr>
                <w:rFonts w:cs="Arial"/>
                <w:b/>
                <w:sz w:val="20"/>
              </w:rPr>
            </w:pPr>
            <w:r w:rsidRPr="003C5537">
              <w:rPr>
                <w:rFonts w:cs="Arial"/>
                <w:b/>
                <w:sz w:val="20"/>
              </w:rPr>
              <w:t>Pollutant</w:t>
            </w:r>
          </w:p>
        </w:tc>
        <w:tc>
          <w:tcPr>
            <w:tcW w:w="1704" w:type="dxa"/>
            <w:tcBorders>
              <w:top w:val="single" w:sz="4" w:space="0" w:color="auto"/>
              <w:left w:val="single" w:sz="4" w:space="0" w:color="auto"/>
              <w:bottom w:val="single" w:sz="4" w:space="0" w:color="auto"/>
              <w:right w:val="single" w:sz="4" w:space="0" w:color="auto"/>
            </w:tcBorders>
          </w:tcPr>
          <w:p w14:paraId="0D249D2D" w14:textId="77777777" w:rsidR="00B22E24" w:rsidRPr="003C5537" w:rsidRDefault="00B22E24" w:rsidP="009A4F6A">
            <w:pPr>
              <w:jc w:val="center"/>
              <w:rPr>
                <w:rFonts w:cs="Arial"/>
                <w:b/>
                <w:sz w:val="20"/>
              </w:rPr>
            </w:pPr>
            <w:r w:rsidRPr="003C5537">
              <w:rPr>
                <w:rFonts w:cs="Arial"/>
                <w:b/>
                <w:sz w:val="20"/>
              </w:rPr>
              <w:t>Limit</w:t>
            </w:r>
          </w:p>
        </w:tc>
        <w:tc>
          <w:tcPr>
            <w:tcW w:w="1890" w:type="dxa"/>
            <w:tcBorders>
              <w:top w:val="single" w:sz="4" w:space="0" w:color="auto"/>
              <w:left w:val="single" w:sz="4" w:space="0" w:color="auto"/>
              <w:bottom w:val="single" w:sz="4" w:space="0" w:color="auto"/>
              <w:right w:val="single" w:sz="4" w:space="0" w:color="auto"/>
            </w:tcBorders>
          </w:tcPr>
          <w:p w14:paraId="50AE7654" w14:textId="77777777" w:rsidR="00B22E24" w:rsidRPr="003C5537" w:rsidRDefault="00B22E24" w:rsidP="009A4F6A">
            <w:pPr>
              <w:jc w:val="center"/>
              <w:rPr>
                <w:rFonts w:cs="Arial"/>
                <w:b/>
                <w:sz w:val="20"/>
              </w:rPr>
            </w:pPr>
            <w:r w:rsidRPr="003C5537">
              <w:rPr>
                <w:rFonts w:cs="Arial"/>
                <w:b/>
                <w:sz w:val="20"/>
              </w:rPr>
              <w:t>Time Period/ Operating Scenario</w:t>
            </w:r>
          </w:p>
        </w:tc>
        <w:tc>
          <w:tcPr>
            <w:tcW w:w="2000" w:type="dxa"/>
            <w:tcBorders>
              <w:top w:val="single" w:sz="4" w:space="0" w:color="auto"/>
              <w:left w:val="single" w:sz="4" w:space="0" w:color="auto"/>
              <w:bottom w:val="single" w:sz="4" w:space="0" w:color="auto"/>
              <w:right w:val="single" w:sz="4" w:space="0" w:color="auto"/>
            </w:tcBorders>
          </w:tcPr>
          <w:p w14:paraId="4FFE4A15" w14:textId="77777777" w:rsidR="00B22E24" w:rsidRPr="003C5537" w:rsidRDefault="00B22E24" w:rsidP="009A4F6A">
            <w:pPr>
              <w:jc w:val="center"/>
              <w:rPr>
                <w:rFonts w:cs="Arial"/>
                <w:b/>
                <w:sz w:val="20"/>
              </w:rPr>
            </w:pPr>
            <w:r w:rsidRPr="003C5537">
              <w:rPr>
                <w:rFonts w:cs="Arial"/>
                <w:b/>
                <w:sz w:val="20"/>
              </w:rPr>
              <w:t>Equipment</w:t>
            </w:r>
          </w:p>
        </w:tc>
        <w:tc>
          <w:tcPr>
            <w:tcW w:w="1420" w:type="dxa"/>
            <w:tcBorders>
              <w:top w:val="single" w:sz="4" w:space="0" w:color="auto"/>
              <w:left w:val="single" w:sz="4" w:space="0" w:color="auto"/>
              <w:bottom w:val="single" w:sz="4" w:space="0" w:color="auto"/>
              <w:right w:val="single" w:sz="4" w:space="0" w:color="auto"/>
            </w:tcBorders>
          </w:tcPr>
          <w:p w14:paraId="696CF21A" w14:textId="77777777" w:rsidR="00B22E24" w:rsidRPr="003C5537" w:rsidRDefault="00B22E24" w:rsidP="009A4F6A">
            <w:pPr>
              <w:jc w:val="center"/>
              <w:rPr>
                <w:rFonts w:cs="Arial"/>
                <w:b/>
                <w:sz w:val="20"/>
              </w:rPr>
            </w:pPr>
            <w:r w:rsidRPr="003C5537">
              <w:rPr>
                <w:rFonts w:cs="Arial"/>
                <w:b/>
                <w:sz w:val="20"/>
              </w:rPr>
              <w:t>Monitoring/</w:t>
            </w:r>
          </w:p>
          <w:p w14:paraId="1390AD8F" w14:textId="77777777" w:rsidR="00B22E24" w:rsidRPr="003C5537" w:rsidRDefault="00B22E24" w:rsidP="009A4F6A">
            <w:pPr>
              <w:jc w:val="center"/>
              <w:rPr>
                <w:rFonts w:cs="Arial"/>
                <w:b/>
                <w:sz w:val="20"/>
              </w:rPr>
            </w:pPr>
            <w:r w:rsidRPr="003C5537">
              <w:rPr>
                <w:rFonts w:cs="Arial"/>
                <w:b/>
                <w:sz w:val="20"/>
              </w:rPr>
              <w:t>Testing Method</w:t>
            </w:r>
          </w:p>
        </w:tc>
        <w:tc>
          <w:tcPr>
            <w:tcW w:w="1640" w:type="dxa"/>
            <w:tcBorders>
              <w:top w:val="single" w:sz="4" w:space="0" w:color="auto"/>
              <w:left w:val="single" w:sz="4" w:space="0" w:color="auto"/>
              <w:bottom w:val="single" w:sz="4" w:space="0" w:color="auto"/>
              <w:right w:val="single" w:sz="4" w:space="0" w:color="auto"/>
            </w:tcBorders>
          </w:tcPr>
          <w:p w14:paraId="305EFFD2"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4C7D9B43"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6B6A6D95" w14:textId="77777777" w:rsidR="00B22E24" w:rsidRPr="003C5537" w:rsidRDefault="00B22E24" w:rsidP="009A4F6A">
            <w:pPr>
              <w:rPr>
                <w:rFonts w:cs="Arial"/>
                <w:sz w:val="20"/>
              </w:rPr>
            </w:pPr>
            <w:r w:rsidRPr="003C5537">
              <w:rPr>
                <w:rFonts w:cs="Arial"/>
                <w:sz w:val="20"/>
              </w:rPr>
              <w:t>1.  Particulate</w:t>
            </w:r>
          </w:p>
        </w:tc>
        <w:tc>
          <w:tcPr>
            <w:tcW w:w="1704" w:type="dxa"/>
            <w:tcBorders>
              <w:top w:val="single" w:sz="4" w:space="0" w:color="auto"/>
              <w:left w:val="single" w:sz="4" w:space="0" w:color="auto"/>
              <w:bottom w:val="single" w:sz="4" w:space="0" w:color="auto"/>
              <w:right w:val="single" w:sz="4" w:space="0" w:color="auto"/>
            </w:tcBorders>
          </w:tcPr>
          <w:p w14:paraId="6CFAD653" w14:textId="77777777" w:rsidR="00B22E24" w:rsidRPr="003C5537" w:rsidRDefault="00B22E24" w:rsidP="009A4F6A">
            <w:pPr>
              <w:ind w:right="72"/>
              <w:jc w:val="center"/>
              <w:rPr>
                <w:rFonts w:cs="Arial"/>
                <w:sz w:val="20"/>
              </w:rPr>
            </w:pPr>
            <w:r w:rsidRPr="003C5537">
              <w:rPr>
                <w:rFonts w:cs="Arial"/>
                <w:sz w:val="20"/>
              </w:rPr>
              <w:t>0.028 pph</w:t>
            </w:r>
            <w:r w:rsidRPr="003C5537">
              <w:rPr>
                <w:rFonts w:cs="Arial"/>
                <w:sz w:val="20"/>
                <w:vertAlign w:val="superscript"/>
              </w:rPr>
              <w:t>2</w:t>
            </w:r>
          </w:p>
          <w:p w14:paraId="6DFD2F40" w14:textId="77777777" w:rsidR="00B22E24" w:rsidRPr="003C5537" w:rsidRDefault="00B22E24" w:rsidP="009A4F6A">
            <w:pPr>
              <w:jc w:val="center"/>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250AA941" w14:textId="1CB73401" w:rsidR="00B22E24" w:rsidRPr="003C5537" w:rsidRDefault="004779D5" w:rsidP="009A4F6A">
            <w:pPr>
              <w:jc w:val="center"/>
              <w:rPr>
                <w:rFonts w:cs="Arial"/>
                <w:sz w:val="20"/>
              </w:rPr>
            </w:pPr>
            <w:r w:rsidRPr="003C5537">
              <w:rPr>
                <w:rFonts w:cs="Arial"/>
                <w:sz w:val="20"/>
              </w:rPr>
              <w:t>Hourly</w:t>
            </w:r>
          </w:p>
        </w:tc>
        <w:tc>
          <w:tcPr>
            <w:tcW w:w="2000" w:type="dxa"/>
            <w:tcBorders>
              <w:top w:val="single" w:sz="4" w:space="0" w:color="auto"/>
              <w:left w:val="single" w:sz="4" w:space="0" w:color="auto"/>
              <w:bottom w:val="single" w:sz="4" w:space="0" w:color="auto"/>
              <w:right w:val="single" w:sz="4" w:space="0" w:color="auto"/>
            </w:tcBorders>
          </w:tcPr>
          <w:p w14:paraId="250BF7F5" w14:textId="77777777" w:rsidR="00B22E24" w:rsidRPr="003C5537" w:rsidRDefault="00B22E24" w:rsidP="009A4F6A">
            <w:pPr>
              <w:jc w:val="center"/>
              <w:rPr>
                <w:rFonts w:cs="Arial"/>
                <w:sz w:val="20"/>
              </w:rPr>
            </w:pPr>
            <w:r w:rsidRPr="003C5537">
              <w:rPr>
                <w:rFonts w:cs="Arial"/>
                <w:sz w:val="20"/>
              </w:rPr>
              <w:t>All modules combined</w:t>
            </w:r>
          </w:p>
        </w:tc>
        <w:tc>
          <w:tcPr>
            <w:tcW w:w="1420" w:type="dxa"/>
            <w:tcBorders>
              <w:top w:val="single" w:sz="4" w:space="0" w:color="auto"/>
              <w:left w:val="single" w:sz="4" w:space="0" w:color="auto"/>
              <w:bottom w:val="single" w:sz="4" w:space="0" w:color="auto"/>
              <w:right w:val="single" w:sz="4" w:space="0" w:color="auto"/>
            </w:tcBorders>
          </w:tcPr>
          <w:p w14:paraId="57344792" w14:textId="77777777" w:rsidR="00B22E24" w:rsidRPr="003C5537" w:rsidRDefault="00B22E24" w:rsidP="009A4F6A">
            <w:pPr>
              <w:jc w:val="center"/>
              <w:rPr>
                <w:rFonts w:cs="Arial"/>
                <w:sz w:val="20"/>
              </w:rPr>
            </w:pPr>
            <w:r w:rsidRPr="003C5537">
              <w:rPr>
                <w:rFonts w:cs="Arial"/>
                <w:sz w:val="20"/>
              </w:rPr>
              <w:t>SC VI.4</w:t>
            </w:r>
          </w:p>
        </w:tc>
        <w:tc>
          <w:tcPr>
            <w:tcW w:w="1640" w:type="dxa"/>
            <w:tcBorders>
              <w:top w:val="single" w:sz="4" w:space="0" w:color="auto"/>
              <w:left w:val="single" w:sz="4" w:space="0" w:color="auto"/>
              <w:bottom w:val="single" w:sz="4" w:space="0" w:color="auto"/>
              <w:right w:val="single" w:sz="4" w:space="0" w:color="auto"/>
            </w:tcBorders>
          </w:tcPr>
          <w:p w14:paraId="0BAA9684" w14:textId="77777777" w:rsidR="00B22E24" w:rsidRPr="003C5537" w:rsidRDefault="00B22E24" w:rsidP="009A4F6A">
            <w:pPr>
              <w:ind w:right="72"/>
              <w:jc w:val="center"/>
              <w:rPr>
                <w:rFonts w:cs="Arial"/>
                <w:b/>
                <w:sz w:val="20"/>
              </w:rPr>
            </w:pPr>
            <w:r w:rsidRPr="003C5537">
              <w:rPr>
                <w:rFonts w:cs="Arial"/>
                <w:b/>
                <w:sz w:val="20"/>
              </w:rPr>
              <w:t>R 336.1201(3)</w:t>
            </w:r>
          </w:p>
          <w:p w14:paraId="2A5CFDB4" w14:textId="77777777" w:rsidR="00B22E24" w:rsidRPr="003C5537" w:rsidRDefault="00B22E24" w:rsidP="009A4F6A">
            <w:pPr>
              <w:jc w:val="center"/>
              <w:rPr>
                <w:rFonts w:cs="Arial"/>
                <w:sz w:val="20"/>
              </w:rPr>
            </w:pPr>
          </w:p>
        </w:tc>
      </w:tr>
      <w:tr w:rsidR="003C5537" w:rsidRPr="003C5537" w14:paraId="3257AA23"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09BA2E03" w14:textId="77777777" w:rsidR="00B22E24" w:rsidRPr="003C5537" w:rsidRDefault="00B22E24" w:rsidP="009A4F6A">
            <w:pPr>
              <w:rPr>
                <w:rFonts w:cs="Arial"/>
                <w:sz w:val="20"/>
              </w:rPr>
            </w:pPr>
            <w:r w:rsidRPr="003C5537">
              <w:rPr>
                <w:rFonts w:cs="Arial"/>
                <w:sz w:val="20"/>
              </w:rPr>
              <w:t>2.  Particulate</w:t>
            </w:r>
          </w:p>
        </w:tc>
        <w:tc>
          <w:tcPr>
            <w:tcW w:w="1704" w:type="dxa"/>
            <w:tcBorders>
              <w:top w:val="single" w:sz="4" w:space="0" w:color="auto"/>
              <w:left w:val="single" w:sz="4" w:space="0" w:color="auto"/>
              <w:bottom w:val="single" w:sz="4" w:space="0" w:color="auto"/>
              <w:right w:val="single" w:sz="4" w:space="0" w:color="auto"/>
            </w:tcBorders>
          </w:tcPr>
          <w:p w14:paraId="4683E64E" w14:textId="77777777" w:rsidR="00B22E24" w:rsidRPr="003C5537" w:rsidRDefault="00B22E24" w:rsidP="009A4F6A">
            <w:pPr>
              <w:ind w:right="72"/>
              <w:jc w:val="center"/>
              <w:rPr>
                <w:rFonts w:cs="Arial"/>
                <w:sz w:val="20"/>
              </w:rPr>
            </w:pPr>
            <w:r w:rsidRPr="003C5537">
              <w:rPr>
                <w:rFonts w:cs="Arial"/>
                <w:sz w:val="20"/>
              </w:rPr>
              <w:t>0.13 tpy</w:t>
            </w:r>
            <w:r w:rsidRPr="003C5537">
              <w:rPr>
                <w:rFonts w:cs="Arial"/>
                <w:sz w:val="20"/>
                <w:vertAlign w:val="superscript"/>
              </w:rPr>
              <w:t>2</w:t>
            </w:r>
          </w:p>
          <w:p w14:paraId="4D272789" w14:textId="77777777" w:rsidR="00B22E24" w:rsidRPr="003C5537" w:rsidRDefault="00B22E24" w:rsidP="009A4F6A">
            <w:pPr>
              <w:ind w:right="72"/>
              <w:jc w:val="center"/>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72248D81" w14:textId="77777777" w:rsidR="00B22E24" w:rsidRPr="003C5537" w:rsidRDefault="00B22E24" w:rsidP="009A4F6A">
            <w:pPr>
              <w:jc w:val="center"/>
              <w:rPr>
                <w:rFonts w:cs="Arial"/>
                <w:sz w:val="20"/>
              </w:rPr>
            </w:pPr>
            <w:r w:rsidRPr="003C5537">
              <w:rPr>
                <w:rFonts w:cs="Arial"/>
                <w:sz w:val="20"/>
              </w:rPr>
              <w:t>12-month rolling time period, as determined at the end of each calendar month</w:t>
            </w:r>
          </w:p>
        </w:tc>
        <w:tc>
          <w:tcPr>
            <w:tcW w:w="2000" w:type="dxa"/>
            <w:tcBorders>
              <w:top w:val="single" w:sz="4" w:space="0" w:color="auto"/>
              <w:left w:val="single" w:sz="4" w:space="0" w:color="auto"/>
              <w:bottom w:val="single" w:sz="4" w:space="0" w:color="auto"/>
              <w:right w:val="single" w:sz="4" w:space="0" w:color="auto"/>
            </w:tcBorders>
          </w:tcPr>
          <w:p w14:paraId="7F558CCA" w14:textId="77777777" w:rsidR="00B22E24" w:rsidRPr="003C5537" w:rsidRDefault="00B22E24" w:rsidP="009A4F6A">
            <w:pPr>
              <w:jc w:val="center"/>
              <w:rPr>
                <w:rFonts w:cs="Arial"/>
                <w:sz w:val="20"/>
              </w:rPr>
            </w:pPr>
            <w:r w:rsidRPr="003C5537">
              <w:rPr>
                <w:rFonts w:cs="Arial"/>
                <w:sz w:val="20"/>
              </w:rPr>
              <w:t>All modules combined</w:t>
            </w:r>
          </w:p>
        </w:tc>
        <w:tc>
          <w:tcPr>
            <w:tcW w:w="1420" w:type="dxa"/>
            <w:tcBorders>
              <w:top w:val="single" w:sz="4" w:space="0" w:color="auto"/>
              <w:left w:val="single" w:sz="4" w:space="0" w:color="auto"/>
              <w:bottom w:val="single" w:sz="4" w:space="0" w:color="auto"/>
              <w:right w:val="single" w:sz="4" w:space="0" w:color="auto"/>
            </w:tcBorders>
          </w:tcPr>
          <w:p w14:paraId="10071633" w14:textId="77777777" w:rsidR="00B22E24" w:rsidRPr="003C5537" w:rsidRDefault="00B22E24" w:rsidP="009A4F6A">
            <w:pPr>
              <w:jc w:val="center"/>
              <w:rPr>
                <w:rFonts w:cs="Arial"/>
                <w:sz w:val="20"/>
              </w:rPr>
            </w:pPr>
            <w:r w:rsidRPr="003C5537">
              <w:rPr>
                <w:rFonts w:cs="Arial"/>
                <w:sz w:val="20"/>
              </w:rPr>
              <w:t>SC VI.4</w:t>
            </w:r>
          </w:p>
        </w:tc>
        <w:tc>
          <w:tcPr>
            <w:tcW w:w="1640" w:type="dxa"/>
            <w:tcBorders>
              <w:top w:val="single" w:sz="4" w:space="0" w:color="auto"/>
              <w:left w:val="single" w:sz="4" w:space="0" w:color="auto"/>
              <w:bottom w:val="single" w:sz="4" w:space="0" w:color="auto"/>
              <w:right w:val="single" w:sz="4" w:space="0" w:color="auto"/>
            </w:tcBorders>
          </w:tcPr>
          <w:p w14:paraId="7AEB5CE5"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0981C8C4"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6826DEBF" w14:textId="77777777" w:rsidR="00B22E24" w:rsidRPr="003C5537" w:rsidRDefault="00B22E24" w:rsidP="009A4F6A">
            <w:pPr>
              <w:rPr>
                <w:rFonts w:cs="Arial"/>
                <w:sz w:val="20"/>
              </w:rPr>
            </w:pPr>
            <w:r w:rsidRPr="003C5537">
              <w:rPr>
                <w:rFonts w:cs="Arial"/>
                <w:sz w:val="20"/>
              </w:rPr>
              <w:t>3.  Particulate</w:t>
            </w:r>
          </w:p>
        </w:tc>
        <w:tc>
          <w:tcPr>
            <w:tcW w:w="1704" w:type="dxa"/>
            <w:tcBorders>
              <w:top w:val="single" w:sz="4" w:space="0" w:color="auto"/>
              <w:left w:val="single" w:sz="4" w:space="0" w:color="auto"/>
              <w:bottom w:val="single" w:sz="4" w:space="0" w:color="auto"/>
              <w:right w:val="single" w:sz="4" w:space="0" w:color="auto"/>
            </w:tcBorders>
          </w:tcPr>
          <w:p w14:paraId="363C4404" w14:textId="77777777" w:rsidR="00B22E24" w:rsidRPr="003C5537" w:rsidRDefault="00B22E24" w:rsidP="009A4F6A">
            <w:pPr>
              <w:ind w:right="72"/>
              <w:jc w:val="center"/>
              <w:rPr>
                <w:rFonts w:cs="Arial"/>
                <w:sz w:val="20"/>
              </w:rPr>
            </w:pPr>
            <w:r w:rsidRPr="003C5537">
              <w:rPr>
                <w:rFonts w:cs="Arial"/>
                <w:sz w:val="20"/>
              </w:rPr>
              <w:t>0.00013 lb / 1000 lbs of exhaust gas, calculated on a dry gas basis</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10A263E" w14:textId="7069515A" w:rsidR="00B22E24" w:rsidRPr="003C5537" w:rsidRDefault="004779D5" w:rsidP="009A4F6A">
            <w:pPr>
              <w:jc w:val="center"/>
              <w:rPr>
                <w:rFonts w:cs="Arial"/>
                <w:sz w:val="20"/>
              </w:rPr>
            </w:pPr>
            <w:r w:rsidRPr="003C5537">
              <w:rPr>
                <w:rFonts w:cs="Arial"/>
                <w:sz w:val="20"/>
              </w:rPr>
              <w:t>Hourly</w:t>
            </w:r>
          </w:p>
        </w:tc>
        <w:tc>
          <w:tcPr>
            <w:tcW w:w="2000" w:type="dxa"/>
            <w:tcBorders>
              <w:top w:val="single" w:sz="4" w:space="0" w:color="auto"/>
              <w:left w:val="single" w:sz="4" w:space="0" w:color="auto"/>
              <w:bottom w:val="single" w:sz="4" w:space="0" w:color="auto"/>
              <w:right w:val="single" w:sz="4" w:space="0" w:color="auto"/>
            </w:tcBorders>
          </w:tcPr>
          <w:p w14:paraId="3D69FBBB" w14:textId="77777777" w:rsidR="00B22E24" w:rsidRPr="003C5537" w:rsidRDefault="00B22E24" w:rsidP="009A4F6A">
            <w:pPr>
              <w:jc w:val="center"/>
              <w:rPr>
                <w:rFonts w:cs="Arial"/>
                <w:sz w:val="20"/>
              </w:rPr>
            </w:pPr>
            <w:r w:rsidRPr="003C5537">
              <w:rPr>
                <w:rFonts w:cs="Arial"/>
                <w:sz w:val="20"/>
              </w:rPr>
              <w:t>Each individual module exhausted from separate stacks</w:t>
            </w:r>
          </w:p>
        </w:tc>
        <w:tc>
          <w:tcPr>
            <w:tcW w:w="1420" w:type="dxa"/>
            <w:tcBorders>
              <w:top w:val="single" w:sz="4" w:space="0" w:color="auto"/>
              <w:left w:val="single" w:sz="4" w:space="0" w:color="auto"/>
              <w:bottom w:val="single" w:sz="4" w:space="0" w:color="auto"/>
              <w:right w:val="single" w:sz="4" w:space="0" w:color="auto"/>
            </w:tcBorders>
          </w:tcPr>
          <w:p w14:paraId="25EAFB4B" w14:textId="77777777" w:rsidR="00B22E24" w:rsidRPr="003C5537" w:rsidRDefault="00B22E24" w:rsidP="009A4F6A">
            <w:pPr>
              <w:jc w:val="center"/>
              <w:rPr>
                <w:rFonts w:cs="Arial"/>
                <w:sz w:val="20"/>
              </w:rPr>
            </w:pPr>
            <w:r w:rsidRPr="003C5537">
              <w:rPr>
                <w:rFonts w:cs="Arial"/>
                <w:sz w:val="20"/>
              </w:rPr>
              <w:t>SC VI.4</w:t>
            </w:r>
          </w:p>
        </w:tc>
        <w:tc>
          <w:tcPr>
            <w:tcW w:w="1640" w:type="dxa"/>
            <w:tcBorders>
              <w:top w:val="single" w:sz="4" w:space="0" w:color="auto"/>
              <w:left w:val="single" w:sz="4" w:space="0" w:color="auto"/>
              <w:bottom w:val="single" w:sz="4" w:space="0" w:color="auto"/>
              <w:right w:val="single" w:sz="4" w:space="0" w:color="auto"/>
            </w:tcBorders>
          </w:tcPr>
          <w:p w14:paraId="42B7353A" w14:textId="77777777" w:rsidR="00B22E24" w:rsidRPr="003C5537" w:rsidRDefault="00B22E24" w:rsidP="009A4F6A">
            <w:pPr>
              <w:jc w:val="center"/>
              <w:rPr>
                <w:rFonts w:cs="Arial"/>
                <w:b/>
                <w:sz w:val="20"/>
              </w:rPr>
            </w:pPr>
            <w:r w:rsidRPr="003C5537">
              <w:rPr>
                <w:rFonts w:cs="Arial"/>
                <w:b/>
                <w:sz w:val="20"/>
              </w:rPr>
              <w:t>R 336.1331(1)(c)</w:t>
            </w:r>
          </w:p>
        </w:tc>
      </w:tr>
      <w:tr w:rsidR="003C5537" w:rsidRPr="003C5537" w14:paraId="087BE69B"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52FFC0BF" w14:textId="77777777" w:rsidR="00B22E24" w:rsidRPr="003C5537" w:rsidRDefault="00B22E24" w:rsidP="009A4F6A">
            <w:pPr>
              <w:rPr>
                <w:rFonts w:cs="Arial"/>
                <w:sz w:val="20"/>
              </w:rPr>
            </w:pPr>
            <w:r w:rsidRPr="003C5537">
              <w:rPr>
                <w:rFonts w:cs="Arial"/>
                <w:sz w:val="20"/>
              </w:rPr>
              <w:t>4.  VOC</w:t>
            </w:r>
          </w:p>
        </w:tc>
        <w:tc>
          <w:tcPr>
            <w:tcW w:w="1704" w:type="dxa"/>
            <w:tcBorders>
              <w:top w:val="single" w:sz="4" w:space="0" w:color="auto"/>
              <w:left w:val="single" w:sz="4" w:space="0" w:color="auto"/>
              <w:bottom w:val="single" w:sz="4" w:space="0" w:color="auto"/>
              <w:right w:val="single" w:sz="4" w:space="0" w:color="auto"/>
            </w:tcBorders>
          </w:tcPr>
          <w:p w14:paraId="38924C68" w14:textId="77777777" w:rsidR="00B22E24" w:rsidRPr="003C5537" w:rsidRDefault="00B22E24" w:rsidP="009A4F6A">
            <w:pPr>
              <w:ind w:right="72"/>
              <w:jc w:val="center"/>
              <w:rPr>
                <w:rFonts w:cs="Arial"/>
                <w:sz w:val="20"/>
              </w:rPr>
            </w:pPr>
            <w:r w:rsidRPr="003C5537">
              <w:rPr>
                <w:rFonts w:cs="Arial"/>
                <w:sz w:val="20"/>
              </w:rPr>
              <w:t>1.86 pph</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F8A16A2" w14:textId="53975B07" w:rsidR="00B22E24" w:rsidRPr="003C5537" w:rsidRDefault="004779D5" w:rsidP="009A4F6A">
            <w:pPr>
              <w:jc w:val="center"/>
              <w:rPr>
                <w:rFonts w:cs="Arial"/>
                <w:sz w:val="20"/>
              </w:rPr>
            </w:pPr>
            <w:r w:rsidRPr="003C5537">
              <w:rPr>
                <w:rFonts w:cs="Arial"/>
                <w:sz w:val="20"/>
              </w:rPr>
              <w:t>Hourly</w:t>
            </w:r>
          </w:p>
        </w:tc>
        <w:tc>
          <w:tcPr>
            <w:tcW w:w="2000" w:type="dxa"/>
            <w:tcBorders>
              <w:top w:val="single" w:sz="4" w:space="0" w:color="auto"/>
              <w:left w:val="single" w:sz="4" w:space="0" w:color="auto"/>
              <w:bottom w:val="single" w:sz="4" w:space="0" w:color="auto"/>
              <w:right w:val="single" w:sz="4" w:space="0" w:color="auto"/>
            </w:tcBorders>
          </w:tcPr>
          <w:p w14:paraId="4F93316C" w14:textId="77777777" w:rsidR="00B22E24" w:rsidRPr="003C5537" w:rsidRDefault="00B22E24" w:rsidP="009A4F6A">
            <w:pPr>
              <w:jc w:val="center"/>
              <w:rPr>
                <w:rFonts w:cs="Arial"/>
                <w:sz w:val="20"/>
              </w:rPr>
            </w:pPr>
            <w:r w:rsidRPr="003C5537">
              <w:rPr>
                <w:rFonts w:cs="Arial"/>
                <w:sz w:val="20"/>
              </w:rPr>
              <w:t>All modules combined</w:t>
            </w:r>
          </w:p>
        </w:tc>
        <w:tc>
          <w:tcPr>
            <w:tcW w:w="1420" w:type="dxa"/>
            <w:tcBorders>
              <w:top w:val="single" w:sz="4" w:space="0" w:color="auto"/>
              <w:left w:val="single" w:sz="4" w:space="0" w:color="auto"/>
              <w:bottom w:val="single" w:sz="4" w:space="0" w:color="auto"/>
              <w:right w:val="single" w:sz="4" w:space="0" w:color="auto"/>
            </w:tcBorders>
          </w:tcPr>
          <w:p w14:paraId="5CDBDDA4" w14:textId="77777777" w:rsidR="00B22E24" w:rsidRPr="003C5537" w:rsidRDefault="00B22E24" w:rsidP="009A4F6A">
            <w:pPr>
              <w:jc w:val="center"/>
              <w:rPr>
                <w:rFonts w:cs="Arial"/>
                <w:sz w:val="20"/>
              </w:rPr>
            </w:pPr>
            <w:r w:rsidRPr="003C5537">
              <w:rPr>
                <w:rFonts w:cs="Arial"/>
                <w:sz w:val="20"/>
              </w:rPr>
              <w:t>SC VI.1</w:t>
            </w:r>
          </w:p>
        </w:tc>
        <w:tc>
          <w:tcPr>
            <w:tcW w:w="1640" w:type="dxa"/>
            <w:tcBorders>
              <w:top w:val="single" w:sz="4" w:space="0" w:color="auto"/>
              <w:left w:val="single" w:sz="4" w:space="0" w:color="auto"/>
              <w:bottom w:val="single" w:sz="4" w:space="0" w:color="auto"/>
              <w:right w:val="single" w:sz="4" w:space="0" w:color="auto"/>
            </w:tcBorders>
          </w:tcPr>
          <w:p w14:paraId="79D2BB82" w14:textId="77777777" w:rsidR="00B22E24" w:rsidRPr="003C5537" w:rsidRDefault="00B22E24" w:rsidP="009A4F6A">
            <w:pPr>
              <w:jc w:val="center"/>
              <w:rPr>
                <w:rFonts w:cs="Arial"/>
                <w:b/>
                <w:sz w:val="20"/>
              </w:rPr>
            </w:pPr>
            <w:r w:rsidRPr="003C5537">
              <w:rPr>
                <w:rFonts w:cs="Arial"/>
                <w:b/>
                <w:sz w:val="20"/>
              </w:rPr>
              <w:t>R 336.1201(3)</w:t>
            </w:r>
          </w:p>
          <w:p w14:paraId="24706FC0" w14:textId="77777777" w:rsidR="00B22E24" w:rsidRPr="003C5537" w:rsidRDefault="00B22E24" w:rsidP="009A4F6A">
            <w:pPr>
              <w:jc w:val="center"/>
              <w:rPr>
                <w:rFonts w:cs="Arial"/>
                <w:sz w:val="20"/>
              </w:rPr>
            </w:pPr>
          </w:p>
        </w:tc>
      </w:tr>
      <w:tr w:rsidR="003C5537" w:rsidRPr="003C5537" w14:paraId="3E1D1DBD"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144A7139" w14:textId="77777777" w:rsidR="00B22E24" w:rsidRPr="003C5537" w:rsidRDefault="00B22E24" w:rsidP="009A4F6A">
            <w:pPr>
              <w:rPr>
                <w:rFonts w:cs="Arial"/>
                <w:sz w:val="20"/>
              </w:rPr>
            </w:pPr>
            <w:r w:rsidRPr="003C5537">
              <w:rPr>
                <w:rFonts w:cs="Arial"/>
                <w:sz w:val="20"/>
              </w:rPr>
              <w:t>5.  VOC</w:t>
            </w:r>
          </w:p>
        </w:tc>
        <w:tc>
          <w:tcPr>
            <w:tcW w:w="1704" w:type="dxa"/>
            <w:tcBorders>
              <w:top w:val="single" w:sz="4" w:space="0" w:color="auto"/>
              <w:left w:val="single" w:sz="4" w:space="0" w:color="auto"/>
              <w:bottom w:val="single" w:sz="4" w:space="0" w:color="auto"/>
              <w:right w:val="single" w:sz="4" w:space="0" w:color="auto"/>
            </w:tcBorders>
          </w:tcPr>
          <w:p w14:paraId="06E651EE" w14:textId="77777777" w:rsidR="00B22E24" w:rsidRPr="003C5537" w:rsidRDefault="00B22E24" w:rsidP="009A4F6A">
            <w:pPr>
              <w:jc w:val="center"/>
              <w:rPr>
                <w:rFonts w:cs="Arial"/>
                <w:sz w:val="20"/>
              </w:rPr>
            </w:pPr>
            <w:r w:rsidRPr="003C5537">
              <w:rPr>
                <w:rFonts w:cs="Arial"/>
                <w:sz w:val="20"/>
              </w:rPr>
              <w:t>1.43 tpy</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CE1D01B" w14:textId="77777777" w:rsidR="00B22E24" w:rsidRPr="003C5537" w:rsidRDefault="00B22E24" w:rsidP="009A4F6A">
            <w:pPr>
              <w:jc w:val="center"/>
              <w:rPr>
                <w:rFonts w:cs="Arial"/>
                <w:sz w:val="20"/>
              </w:rPr>
            </w:pPr>
            <w:r w:rsidRPr="003C5537">
              <w:rPr>
                <w:rFonts w:cs="Arial"/>
                <w:sz w:val="20"/>
              </w:rPr>
              <w:t>12-month rolling time period, as determined at the end of each calendar month</w:t>
            </w:r>
          </w:p>
        </w:tc>
        <w:tc>
          <w:tcPr>
            <w:tcW w:w="2000" w:type="dxa"/>
            <w:tcBorders>
              <w:top w:val="single" w:sz="4" w:space="0" w:color="auto"/>
              <w:left w:val="single" w:sz="4" w:space="0" w:color="auto"/>
              <w:bottom w:val="single" w:sz="4" w:space="0" w:color="auto"/>
              <w:right w:val="single" w:sz="4" w:space="0" w:color="auto"/>
            </w:tcBorders>
          </w:tcPr>
          <w:p w14:paraId="0DF981F0" w14:textId="77777777" w:rsidR="00B22E24" w:rsidRPr="003C5537" w:rsidRDefault="00B22E24" w:rsidP="009A4F6A">
            <w:pPr>
              <w:jc w:val="center"/>
              <w:rPr>
                <w:rFonts w:cs="Arial"/>
                <w:sz w:val="20"/>
              </w:rPr>
            </w:pPr>
            <w:r w:rsidRPr="003C5537">
              <w:rPr>
                <w:rFonts w:cs="Arial"/>
                <w:sz w:val="20"/>
              </w:rPr>
              <w:t>All modules combined</w:t>
            </w:r>
          </w:p>
        </w:tc>
        <w:tc>
          <w:tcPr>
            <w:tcW w:w="1420" w:type="dxa"/>
            <w:tcBorders>
              <w:top w:val="single" w:sz="4" w:space="0" w:color="auto"/>
              <w:left w:val="single" w:sz="4" w:space="0" w:color="auto"/>
              <w:bottom w:val="single" w:sz="4" w:space="0" w:color="auto"/>
              <w:right w:val="single" w:sz="4" w:space="0" w:color="auto"/>
            </w:tcBorders>
          </w:tcPr>
          <w:p w14:paraId="37FA9DC5" w14:textId="77777777" w:rsidR="00B22E24" w:rsidRPr="003C5537" w:rsidRDefault="00B22E24" w:rsidP="009A4F6A">
            <w:pPr>
              <w:jc w:val="center"/>
              <w:rPr>
                <w:rFonts w:cs="Arial"/>
                <w:sz w:val="20"/>
              </w:rPr>
            </w:pPr>
            <w:r w:rsidRPr="003C5537">
              <w:rPr>
                <w:rFonts w:cs="Arial"/>
                <w:sz w:val="20"/>
              </w:rPr>
              <w:t>SC VI.1</w:t>
            </w:r>
          </w:p>
        </w:tc>
        <w:tc>
          <w:tcPr>
            <w:tcW w:w="1640" w:type="dxa"/>
            <w:tcBorders>
              <w:top w:val="single" w:sz="4" w:space="0" w:color="auto"/>
              <w:left w:val="single" w:sz="4" w:space="0" w:color="auto"/>
              <w:bottom w:val="single" w:sz="4" w:space="0" w:color="auto"/>
              <w:right w:val="single" w:sz="4" w:space="0" w:color="auto"/>
            </w:tcBorders>
          </w:tcPr>
          <w:p w14:paraId="24835048" w14:textId="77777777" w:rsidR="00B22E24" w:rsidRPr="003C5537" w:rsidRDefault="00B22E24" w:rsidP="009A4F6A">
            <w:pPr>
              <w:jc w:val="center"/>
              <w:rPr>
                <w:rFonts w:cs="Arial"/>
                <w:b/>
                <w:sz w:val="20"/>
              </w:rPr>
            </w:pPr>
            <w:r w:rsidRPr="003C5537">
              <w:rPr>
                <w:rFonts w:cs="Arial"/>
                <w:b/>
                <w:sz w:val="20"/>
              </w:rPr>
              <w:t>R 336.1201(3)</w:t>
            </w:r>
          </w:p>
          <w:p w14:paraId="5CAB9918" w14:textId="77777777" w:rsidR="00B22E24" w:rsidRPr="003C5537" w:rsidRDefault="00B22E24" w:rsidP="009A4F6A">
            <w:pPr>
              <w:jc w:val="center"/>
              <w:rPr>
                <w:rFonts w:cs="Arial"/>
                <w:sz w:val="20"/>
              </w:rPr>
            </w:pPr>
          </w:p>
        </w:tc>
      </w:tr>
      <w:tr w:rsidR="00B22E24" w:rsidRPr="003C5537" w14:paraId="6C214C11" w14:textId="77777777" w:rsidTr="009A4F6A">
        <w:trPr>
          <w:cantSplit/>
        </w:trPr>
        <w:tc>
          <w:tcPr>
            <w:tcW w:w="1626" w:type="dxa"/>
            <w:tcBorders>
              <w:top w:val="single" w:sz="4" w:space="0" w:color="auto"/>
              <w:left w:val="single" w:sz="4" w:space="0" w:color="auto"/>
              <w:bottom w:val="single" w:sz="4" w:space="0" w:color="auto"/>
              <w:right w:val="single" w:sz="4" w:space="0" w:color="auto"/>
            </w:tcBorders>
          </w:tcPr>
          <w:p w14:paraId="7E0AA456" w14:textId="77777777" w:rsidR="00B22E24" w:rsidRPr="003C5537" w:rsidRDefault="00B22E24" w:rsidP="009A4F6A">
            <w:pPr>
              <w:rPr>
                <w:rFonts w:cs="Arial"/>
                <w:sz w:val="20"/>
              </w:rPr>
            </w:pPr>
            <w:r w:rsidRPr="003C5537">
              <w:rPr>
                <w:rFonts w:cs="Arial"/>
                <w:sz w:val="20"/>
              </w:rPr>
              <w:t>6.  Opacity</w:t>
            </w:r>
          </w:p>
        </w:tc>
        <w:tc>
          <w:tcPr>
            <w:tcW w:w="1704" w:type="dxa"/>
            <w:tcBorders>
              <w:top w:val="single" w:sz="4" w:space="0" w:color="auto"/>
              <w:left w:val="single" w:sz="4" w:space="0" w:color="auto"/>
              <w:bottom w:val="single" w:sz="4" w:space="0" w:color="auto"/>
              <w:right w:val="single" w:sz="4" w:space="0" w:color="auto"/>
            </w:tcBorders>
          </w:tcPr>
          <w:p w14:paraId="794F7EC9" w14:textId="77777777" w:rsidR="00B22E24" w:rsidRPr="003C5537" w:rsidRDefault="00B22E24" w:rsidP="009A4F6A">
            <w:pPr>
              <w:jc w:val="center"/>
              <w:rPr>
                <w:rFonts w:cs="Arial"/>
                <w:sz w:val="20"/>
              </w:rPr>
            </w:pPr>
            <w:r w:rsidRPr="003C5537">
              <w:rPr>
                <w:rFonts w:cs="Arial"/>
                <w:sz w:val="20"/>
              </w:rPr>
              <w:t>0%</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9BFD57C" w14:textId="5BF0F624" w:rsidR="00B22E24" w:rsidRPr="003C5537" w:rsidRDefault="004779D5" w:rsidP="009A4F6A">
            <w:pPr>
              <w:jc w:val="center"/>
              <w:rPr>
                <w:rFonts w:cs="Arial"/>
                <w:sz w:val="20"/>
              </w:rPr>
            </w:pPr>
            <w:r w:rsidRPr="003C5537">
              <w:rPr>
                <w:rFonts w:cs="Arial"/>
                <w:sz w:val="20"/>
              </w:rPr>
              <w:t>6-minute average</w:t>
            </w:r>
          </w:p>
        </w:tc>
        <w:tc>
          <w:tcPr>
            <w:tcW w:w="2000" w:type="dxa"/>
            <w:tcBorders>
              <w:top w:val="single" w:sz="4" w:space="0" w:color="auto"/>
              <w:left w:val="single" w:sz="4" w:space="0" w:color="auto"/>
              <w:bottom w:val="single" w:sz="4" w:space="0" w:color="auto"/>
              <w:right w:val="single" w:sz="4" w:space="0" w:color="auto"/>
            </w:tcBorders>
          </w:tcPr>
          <w:p w14:paraId="4F6DE89D" w14:textId="77777777" w:rsidR="00B22E24" w:rsidRPr="003C5537" w:rsidRDefault="00B22E24" w:rsidP="009A4F6A">
            <w:pPr>
              <w:jc w:val="center"/>
              <w:rPr>
                <w:rFonts w:cs="Arial"/>
                <w:sz w:val="20"/>
              </w:rPr>
            </w:pPr>
            <w:r w:rsidRPr="003C5537">
              <w:rPr>
                <w:rFonts w:cs="Arial"/>
                <w:sz w:val="20"/>
              </w:rPr>
              <w:t>Each individual module exhausted from separate stacks</w:t>
            </w:r>
          </w:p>
        </w:tc>
        <w:tc>
          <w:tcPr>
            <w:tcW w:w="1420" w:type="dxa"/>
            <w:tcBorders>
              <w:top w:val="single" w:sz="4" w:space="0" w:color="auto"/>
              <w:left w:val="single" w:sz="4" w:space="0" w:color="auto"/>
              <w:bottom w:val="single" w:sz="4" w:space="0" w:color="auto"/>
              <w:right w:val="single" w:sz="4" w:space="0" w:color="auto"/>
            </w:tcBorders>
          </w:tcPr>
          <w:p w14:paraId="46819E89" w14:textId="77777777" w:rsidR="00B22E24" w:rsidRPr="003C5537" w:rsidRDefault="00B22E24" w:rsidP="009A4F6A">
            <w:pPr>
              <w:jc w:val="center"/>
              <w:rPr>
                <w:rFonts w:cs="Arial"/>
                <w:sz w:val="20"/>
              </w:rPr>
            </w:pPr>
            <w:r w:rsidRPr="003C5537">
              <w:rPr>
                <w:rFonts w:cs="Arial"/>
                <w:sz w:val="20"/>
              </w:rPr>
              <w:t>SC VI.2</w:t>
            </w:r>
          </w:p>
        </w:tc>
        <w:tc>
          <w:tcPr>
            <w:tcW w:w="1640" w:type="dxa"/>
            <w:tcBorders>
              <w:top w:val="single" w:sz="4" w:space="0" w:color="auto"/>
              <w:left w:val="single" w:sz="4" w:space="0" w:color="auto"/>
              <w:bottom w:val="single" w:sz="4" w:space="0" w:color="auto"/>
              <w:right w:val="single" w:sz="4" w:space="0" w:color="auto"/>
            </w:tcBorders>
          </w:tcPr>
          <w:p w14:paraId="75ABBCE4" w14:textId="77777777" w:rsidR="00B22E24" w:rsidRPr="003C5537" w:rsidRDefault="00B22E24" w:rsidP="009A4F6A">
            <w:pPr>
              <w:jc w:val="center"/>
              <w:rPr>
                <w:rFonts w:cs="Arial"/>
                <w:b/>
                <w:sz w:val="20"/>
              </w:rPr>
            </w:pPr>
            <w:r w:rsidRPr="003C5537">
              <w:rPr>
                <w:rFonts w:cs="Arial"/>
                <w:b/>
                <w:sz w:val="20"/>
              </w:rPr>
              <w:t>R 336.1201(3)</w:t>
            </w:r>
          </w:p>
          <w:p w14:paraId="587A6FD6" w14:textId="77777777" w:rsidR="00B22E24" w:rsidRPr="003C5537" w:rsidRDefault="00B22E24" w:rsidP="009A4F6A">
            <w:pPr>
              <w:jc w:val="center"/>
              <w:rPr>
                <w:rFonts w:cs="Arial"/>
                <w:sz w:val="20"/>
              </w:rPr>
            </w:pPr>
          </w:p>
        </w:tc>
      </w:tr>
    </w:tbl>
    <w:p w14:paraId="54701485" w14:textId="77777777" w:rsidR="00B22E24" w:rsidRPr="003C5537" w:rsidRDefault="00B22E24" w:rsidP="00B22E24">
      <w:pPr>
        <w:jc w:val="both"/>
        <w:rPr>
          <w:rFonts w:cs="Arial"/>
          <w:sz w:val="20"/>
        </w:rPr>
      </w:pPr>
    </w:p>
    <w:p w14:paraId="6AD02554" w14:textId="77777777" w:rsidR="00B22E24" w:rsidRPr="003C5537" w:rsidRDefault="00B22E24" w:rsidP="00B22E24">
      <w:pPr>
        <w:jc w:val="both"/>
        <w:rPr>
          <w:rFonts w:cs="Arial"/>
          <w:b/>
          <w:u w:val="single"/>
        </w:rPr>
      </w:pPr>
      <w:r w:rsidRPr="003C5537">
        <w:rPr>
          <w:rFonts w:cs="Arial"/>
          <w:b/>
        </w:rPr>
        <w:t xml:space="preserve">II.  </w:t>
      </w:r>
      <w:r w:rsidRPr="003C5537">
        <w:rPr>
          <w:rFonts w:cs="Arial"/>
          <w:b/>
          <w:u w:val="single"/>
        </w:rPr>
        <w:t>MATERIAL LIMIT(S)</w:t>
      </w:r>
    </w:p>
    <w:p w14:paraId="4E3500C0" w14:textId="77777777" w:rsidR="00B22E24" w:rsidRPr="003C5537" w:rsidRDefault="00B22E24" w:rsidP="00B22E24">
      <w:pPr>
        <w:jc w:val="both"/>
        <w:rPr>
          <w:rFonts w:cs="Arial"/>
          <w:sz w:val="20"/>
        </w:rPr>
      </w:pPr>
    </w:p>
    <w:p w14:paraId="3349A113" w14:textId="2B7BD4B6" w:rsidR="00B22E24" w:rsidRPr="003C5537" w:rsidRDefault="00146B68" w:rsidP="00B22E24">
      <w:pPr>
        <w:jc w:val="both"/>
        <w:rPr>
          <w:rFonts w:cs="Arial"/>
          <w:sz w:val="20"/>
        </w:rPr>
      </w:pPr>
      <w:r w:rsidRPr="003C5537">
        <w:rPr>
          <w:rFonts w:cs="Arial"/>
          <w:sz w:val="20"/>
        </w:rPr>
        <w:t>NA</w:t>
      </w:r>
    </w:p>
    <w:p w14:paraId="489C1C50" w14:textId="77777777" w:rsidR="00146B68" w:rsidRPr="003C5537" w:rsidRDefault="00146B68" w:rsidP="00B22E24">
      <w:pPr>
        <w:jc w:val="both"/>
        <w:rPr>
          <w:rFonts w:cs="Arial"/>
          <w:sz w:val="20"/>
        </w:rPr>
      </w:pPr>
    </w:p>
    <w:p w14:paraId="2AB5136C" w14:textId="77777777" w:rsidR="00B22E24" w:rsidRPr="003C5537" w:rsidRDefault="00B22E24" w:rsidP="00B22E24">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FB6CE94" w14:textId="77777777" w:rsidR="00B22E24" w:rsidRPr="003C5537" w:rsidRDefault="00B22E24" w:rsidP="00B22E24">
      <w:pPr>
        <w:jc w:val="both"/>
        <w:rPr>
          <w:rFonts w:cs="Arial"/>
          <w:sz w:val="20"/>
        </w:rPr>
      </w:pPr>
    </w:p>
    <w:p w14:paraId="231FF463" w14:textId="5C63CDC7" w:rsidR="00B22E24" w:rsidRPr="003C5537" w:rsidRDefault="00B22E24" w:rsidP="00EF351A">
      <w:pPr>
        <w:numPr>
          <w:ilvl w:val="0"/>
          <w:numId w:val="90"/>
        </w:numPr>
        <w:jc w:val="both"/>
        <w:rPr>
          <w:rFonts w:cs="Arial"/>
          <w:sz w:val="20"/>
        </w:rPr>
      </w:pPr>
      <w:r w:rsidRPr="003C5537">
        <w:rPr>
          <w:rFonts w:cs="Arial"/>
          <w:sz w:val="20"/>
        </w:rPr>
        <w:t>The permittee shall not operate any equipment being exhausted to SVPOGG-6, SVPOHH-6, SVPOJJ-6, or SVPOKK-6 unless the respective HEPA filter is installed, maintained, and operated properly:</w:t>
      </w:r>
      <w:r w:rsidRPr="003C5537">
        <w:rPr>
          <w:rFonts w:cs="Arial"/>
          <w:sz w:val="20"/>
          <w:vertAlign w:val="superscript"/>
        </w:rPr>
        <w:t>2</w:t>
      </w:r>
      <w:r w:rsidRPr="003C5537">
        <w:rPr>
          <w:rFonts w:cs="Arial"/>
          <w:sz w:val="20"/>
        </w:rPr>
        <w:t xml:space="preserve"> </w:t>
      </w:r>
      <w:r w:rsidR="00D51255" w:rsidRPr="003C5537">
        <w:rPr>
          <w:rFonts w:cs="Arial"/>
          <w:sz w:val="20"/>
        </w:rPr>
        <w:t xml:space="preserve"> </w:t>
      </w:r>
      <w:r w:rsidRPr="003C5537">
        <w:rPr>
          <w:rFonts w:cs="Arial"/>
          <w:b/>
          <w:sz w:val="20"/>
        </w:rPr>
        <w:t>(R 336.1910)</w:t>
      </w:r>
    </w:p>
    <w:p w14:paraId="1BEF2DBE" w14:textId="77777777" w:rsidR="00B22E24" w:rsidRPr="003C5537" w:rsidRDefault="00B22E24" w:rsidP="00B22E24">
      <w:pPr>
        <w:jc w:val="both"/>
        <w:rPr>
          <w:rFonts w:cs="Arial"/>
          <w:sz w:val="20"/>
        </w:rPr>
      </w:pPr>
      <w:r w:rsidRPr="003C5537">
        <w:rPr>
          <w:rFonts w:cs="Arial"/>
          <w:sz w:val="20"/>
        </w:rPr>
        <w:br w:type="page"/>
      </w:r>
    </w:p>
    <w:p w14:paraId="41BA9935" w14:textId="77777777" w:rsidR="00B22E24" w:rsidRPr="003C5537" w:rsidRDefault="00B22E24" w:rsidP="00B22E24">
      <w:pPr>
        <w:jc w:val="both"/>
        <w:rPr>
          <w:rFonts w:cs="Arial"/>
          <w:b/>
          <w:sz w:val="20"/>
          <w:u w:val="single"/>
        </w:rPr>
      </w:pPr>
      <w:r w:rsidRPr="003C5537">
        <w:rPr>
          <w:rFonts w:cs="Arial"/>
          <w:b/>
        </w:rPr>
        <w:lastRenderedPageBreak/>
        <w:t xml:space="preserve">IV.  </w:t>
      </w:r>
      <w:r w:rsidRPr="003C5537">
        <w:rPr>
          <w:rFonts w:cs="Arial"/>
          <w:b/>
          <w:u w:val="single"/>
        </w:rPr>
        <w:t>DESIGN/EQUIPMENT PARAMETERS</w:t>
      </w:r>
    </w:p>
    <w:p w14:paraId="2E944F29" w14:textId="77777777" w:rsidR="00B22E24" w:rsidRPr="003C5537" w:rsidRDefault="00B22E24" w:rsidP="00B22E24">
      <w:pPr>
        <w:jc w:val="both"/>
        <w:rPr>
          <w:rFonts w:cs="Arial"/>
          <w:b/>
          <w:sz w:val="20"/>
          <w:u w:val="single"/>
        </w:rPr>
      </w:pPr>
    </w:p>
    <w:p w14:paraId="0AADA79F" w14:textId="77777777" w:rsidR="00B22E24" w:rsidRPr="003C5537" w:rsidRDefault="00B22E24" w:rsidP="00EF351A">
      <w:pPr>
        <w:numPr>
          <w:ilvl w:val="0"/>
          <w:numId w:val="91"/>
        </w:numPr>
        <w:jc w:val="both"/>
        <w:rPr>
          <w:rFonts w:cs="Arial"/>
          <w:sz w:val="20"/>
        </w:rPr>
      </w:pPr>
      <w:r w:rsidRPr="003C5537">
        <w:rPr>
          <w:rFonts w:cs="Arial"/>
          <w:sz w:val="20"/>
        </w:rPr>
        <w:t>The permittee shall equip and maintain the HEPA filters with differential pressure gauges.</w:t>
      </w:r>
      <w:r w:rsidRPr="003C5537">
        <w:rPr>
          <w:rFonts w:cs="Arial"/>
          <w:sz w:val="20"/>
          <w:vertAlign w:val="superscript"/>
        </w:rPr>
        <w:t>2</w:t>
      </w:r>
      <w:r w:rsidRPr="003C5537">
        <w:rPr>
          <w:rFonts w:cs="Arial"/>
          <w:sz w:val="20"/>
        </w:rPr>
        <w:t xml:space="preserve">  </w:t>
      </w:r>
      <w:r w:rsidRPr="003C5537">
        <w:rPr>
          <w:rFonts w:cs="Arial"/>
          <w:b/>
          <w:sz w:val="20"/>
        </w:rPr>
        <w:t>(R 336.1201(3))</w:t>
      </w:r>
    </w:p>
    <w:p w14:paraId="43043C6E" w14:textId="77777777" w:rsidR="00B22E24" w:rsidRPr="003C5537" w:rsidRDefault="00B22E24" w:rsidP="00B22E24">
      <w:pPr>
        <w:jc w:val="both"/>
        <w:rPr>
          <w:rFonts w:cs="Arial"/>
          <w:sz w:val="20"/>
        </w:rPr>
      </w:pPr>
    </w:p>
    <w:p w14:paraId="148F0E3F" w14:textId="77777777" w:rsidR="00B22E24" w:rsidRPr="003C5537" w:rsidRDefault="00B22E24" w:rsidP="00B22E24">
      <w:pPr>
        <w:jc w:val="both"/>
        <w:rPr>
          <w:rFonts w:cs="Arial"/>
          <w:b/>
          <w:u w:val="single"/>
          <w:vertAlign w:val="superscript"/>
        </w:rPr>
      </w:pPr>
      <w:r w:rsidRPr="003C5537">
        <w:rPr>
          <w:rFonts w:cs="Arial"/>
          <w:b/>
        </w:rPr>
        <w:t xml:space="preserve">V.  </w:t>
      </w:r>
      <w:r w:rsidRPr="003C5537">
        <w:rPr>
          <w:rFonts w:cs="Arial"/>
          <w:b/>
          <w:u w:val="single"/>
        </w:rPr>
        <w:t>TESTING/SAMPLING</w:t>
      </w:r>
    </w:p>
    <w:p w14:paraId="4F2248E6" w14:textId="77777777" w:rsidR="00B22E24" w:rsidRPr="003C5537" w:rsidRDefault="00B22E24" w:rsidP="00B22E2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1537A5D" w14:textId="77777777" w:rsidR="00B22E24" w:rsidRPr="003C5537" w:rsidRDefault="00B22E24" w:rsidP="00B22E24">
      <w:pPr>
        <w:jc w:val="both"/>
        <w:rPr>
          <w:rFonts w:cs="Arial"/>
          <w:sz w:val="20"/>
        </w:rPr>
      </w:pPr>
    </w:p>
    <w:p w14:paraId="2A8A47AF" w14:textId="77777777" w:rsidR="00B22E24" w:rsidRPr="003C5537" w:rsidRDefault="00B22E24" w:rsidP="00B22E24">
      <w:pPr>
        <w:jc w:val="both"/>
        <w:rPr>
          <w:rFonts w:cs="Arial"/>
          <w:sz w:val="20"/>
        </w:rPr>
      </w:pPr>
      <w:r w:rsidRPr="003C5537">
        <w:rPr>
          <w:rFonts w:cs="Arial"/>
          <w:sz w:val="20"/>
        </w:rPr>
        <w:t>NA</w:t>
      </w:r>
    </w:p>
    <w:p w14:paraId="15ECCED5" w14:textId="77777777" w:rsidR="00B22E24" w:rsidRPr="003C5537" w:rsidRDefault="00B22E24" w:rsidP="00B22E24">
      <w:pPr>
        <w:jc w:val="both"/>
        <w:rPr>
          <w:rFonts w:cs="Arial"/>
          <w:sz w:val="20"/>
        </w:rPr>
      </w:pPr>
    </w:p>
    <w:p w14:paraId="38C77515" w14:textId="77777777" w:rsidR="00B22E24" w:rsidRPr="003C5537" w:rsidRDefault="00B22E24" w:rsidP="00B22E24">
      <w:pPr>
        <w:jc w:val="both"/>
        <w:rPr>
          <w:rFonts w:cs="Arial"/>
        </w:rPr>
      </w:pPr>
      <w:r w:rsidRPr="003C5537">
        <w:rPr>
          <w:rFonts w:cs="Arial"/>
          <w:b/>
        </w:rPr>
        <w:t xml:space="preserve">VI.  </w:t>
      </w:r>
      <w:r w:rsidRPr="003C5537">
        <w:rPr>
          <w:rFonts w:cs="Arial"/>
          <w:b/>
          <w:u w:val="single"/>
        </w:rPr>
        <w:t>MONITORING/RECORDKEEPING</w:t>
      </w:r>
    </w:p>
    <w:p w14:paraId="56E366D7" w14:textId="77777777" w:rsidR="00B22E24" w:rsidRPr="003C5537" w:rsidRDefault="00B22E24" w:rsidP="00B22E24">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CED397E" w14:textId="77777777" w:rsidR="00B22E24" w:rsidRPr="003C5537" w:rsidRDefault="00B22E24" w:rsidP="00B22E24">
      <w:pPr>
        <w:jc w:val="both"/>
        <w:rPr>
          <w:rFonts w:cs="Arial"/>
          <w:sz w:val="20"/>
        </w:rPr>
      </w:pPr>
    </w:p>
    <w:p w14:paraId="63C38C7C" w14:textId="77777777" w:rsidR="00B22E24" w:rsidRPr="003C5537" w:rsidRDefault="00B22E24" w:rsidP="00EF351A">
      <w:pPr>
        <w:numPr>
          <w:ilvl w:val="0"/>
          <w:numId w:val="92"/>
        </w:numPr>
        <w:jc w:val="both"/>
        <w:rPr>
          <w:rFonts w:cs="Arial"/>
          <w:sz w:val="20"/>
        </w:rPr>
      </w:pPr>
      <w:r w:rsidRPr="003C5537">
        <w:rPr>
          <w:rFonts w:cs="Arial"/>
          <w:sz w:val="20"/>
        </w:rPr>
        <w:t>The permittee shall calculate and keep a separate record for each calendar month of the VOC emission rates from the equipment.  Records of the solvent used and recovered shall be kept.</w:t>
      </w:r>
      <w:r w:rsidRPr="003C5537">
        <w:rPr>
          <w:rFonts w:cs="Arial"/>
          <w:sz w:val="20"/>
          <w:vertAlign w:val="superscript"/>
        </w:rPr>
        <w:t>2</w:t>
      </w:r>
      <w:r w:rsidRPr="003C5537">
        <w:rPr>
          <w:rFonts w:cs="Arial"/>
          <w:sz w:val="20"/>
        </w:rPr>
        <w:t xml:space="preserve">  </w:t>
      </w:r>
      <w:r w:rsidRPr="003C5537">
        <w:rPr>
          <w:rFonts w:cs="Arial"/>
          <w:b/>
          <w:sz w:val="20"/>
        </w:rPr>
        <w:t>(R 336.1201(3))</w:t>
      </w:r>
    </w:p>
    <w:p w14:paraId="5FF158AC" w14:textId="77777777" w:rsidR="00B22E24" w:rsidRPr="003C5537" w:rsidRDefault="00B22E24" w:rsidP="00B22E24">
      <w:pPr>
        <w:jc w:val="both"/>
        <w:rPr>
          <w:rFonts w:cs="Arial"/>
          <w:sz w:val="20"/>
        </w:rPr>
      </w:pPr>
    </w:p>
    <w:p w14:paraId="48E3A057" w14:textId="77777777" w:rsidR="00B22E24" w:rsidRPr="003C5537" w:rsidRDefault="00B22E24" w:rsidP="00EF351A">
      <w:pPr>
        <w:numPr>
          <w:ilvl w:val="0"/>
          <w:numId w:val="92"/>
        </w:numPr>
        <w:jc w:val="both"/>
        <w:rPr>
          <w:rFonts w:cs="Arial"/>
          <w:sz w:val="20"/>
        </w:rPr>
      </w:pPr>
      <w:r w:rsidRPr="003C5537">
        <w:rPr>
          <w:rFonts w:cs="Arial"/>
          <w:sz w:val="20"/>
        </w:rPr>
        <w:t xml:space="preserve">The permittee shall conduct and record the results of a visible emission observation of the HEPA filter exhausts once per calendar month during a period when the exhaust fan is operating.  </w:t>
      </w:r>
      <w:r w:rsidRPr="003C5537">
        <w:rPr>
          <w:rFonts w:cs="Arial"/>
          <w:b/>
          <w:sz w:val="20"/>
        </w:rPr>
        <w:t>(R 336.1213(3))</w:t>
      </w:r>
    </w:p>
    <w:p w14:paraId="5F8B0BFC" w14:textId="77777777" w:rsidR="00B22E24" w:rsidRPr="003C5537" w:rsidRDefault="00B22E24" w:rsidP="00B22E24">
      <w:pPr>
        <w:jc w:val="both"/>
        <w:rPr>
          <w:rFonts w:cs="Arial"/>
          <w:sz w:val="20"/>
        </w:rPr>
      </w:pPr>
    </w:p>
    <w:p w14:paraId="7457AF57" w14:textId="77777777" w:rsidR="00B22E24" w:rsidRPr="003C5537" w:rsidRDefault="00B22E24" w:rsidP="00EF351A">
      <w:pPr>
        <w:numPr>
          <w:ilvl w:val="0"/>
          <w:numId w:val="92"/>
        </w:numPr>
        <w:jc w:val="both"/>
        <w:rPr>
          <w:rFonts w:cs="Arial"/>
          <w:sz w:val="20"/>
        </w:rPr>
      </w:pPr>
      <w:r w:rsidRPr="003C5537">
        <w:rPr>
          <w:rFonts w:cs="Arial"/>
          <w:sz w:val="20"/>
        </w:rPr>
        <w:t xml:space="preserve">The permittee shall monitor and keep a separate record for each calendar month of the HEPA filter differential pressure according to the program described in Appendix 9-S2.  The reading shall be performed once per calendar month during a period when the exhaust fan is operating.  </w:t>
      </w:r>
      <w:r w:rsidRPr="003C5537">
        <w:rPr>
          <w:rFonts w:cs="Arial"/>
          <w:b/>
          <w:sz w:val="20"/>
        </w:rPr>
        <w:t>(R 336.1213(3))</w:t>
      </w:r>
    </w:p>
    <w:p w14:paraId="62EE92EA" w14:textId="77777777" w:rsidR="00B22E24" w:rsidRPr="003C5537" w:rsidRDefault="00B22E24" w:rsidP="00B22E24">
      <w:pPr>
        <w:jc w:val="both"/>
        <w:rPr>
          <w:rFonts w:cs="Arial"/>
          <w:sz w:val="20"/>
        </w:rPr>
      </w:pPr>
    </w:p>
    <w:p w14:paraId="75871404" w14:textId="1AEB394A" w:rsidR="00B22E24" w:rsidRPr="003C5537" w:rsidRDefault="00B22E24" w:rsidP="00EF351A">
      <w:pPr>
        <w:numPr>
          <w:ilvl w:val="0"/>
          <w:numId w:val="92"/>
        </w:numPr>
        <w:jc w:val="both"/>
        <w:rPr>
          <w:rFonts w:cs="Arial"/>
          <w:sz w:val="20"/>
        </w:rPr>
      </w:pPr>
      <w:r w:rsidRPr="003C5537">
        <w:rPr>
          <w:rFonts w:cs="Arial"/>
          <w:sz w:val="20"/>
        </w:rPr>
        <w:t>The permittee shall calculate the yearly particulate emission rate from EUPSPECIALPKG</w:t>
      </w:r>
      <w:r w:rsidR="00536964" w:rsidRPr="003C5537">
        <w:rPr>
          <w:rFonts w:cs="Arial"/>
          <w:sz w:val="20"/>
        </w:rPr>
        <w:t>-S2</w:t>
      </w:r>
      <w:r w:rsidRPr="003C5537">
        <w:rPr>
          <w:rFonts w:cs="Arial"/>
          <w:sz w:val="20"/>
        </w:rPr>
        <w:t xml:space="preserve">.  </w:t>
      </w:r>
      <w:r w:rsidRPr="003C5537">
        <w:rPr>
          <w:rFonts w:cs="Arial"/>
          <w:b/>
          <w:sz w:val="20"/>
        </w:rPr>
        <w:t>(R 336.1213(3))</w:t>
      </w:r>
    </w:p>
    <w:p w14:paraId="5A17C4B4" w14:textId="77777777" w:rsidR="00B22E24" w:rsidRPr="003C5537" w:rsidRDefault="00B22E24" w:rsidP="00B22E24">
      <w:pPr>
        <w:jc w:val="both"/>
        <w:rPr>
          <w:rFonts w:cs="Arial"/>
          <w:b/>
          <w:sz w:val="20"/>
        </w:rPr>
      </w:pPr>
    </w:p>
    <w:p w14:paraId="5CE212EB" w14:textId="77777777" w:rsidR="00B22E24" w:rsidRPr="003C5537" w:rsidRDefault="00B22E24" w:rsidP="00B22E24">
      <w:pPr>
        <w:jc w:val="both"/>
        <w:rPr>
          <w:rFonts w:cs="Arial"/>
          <w:b/>
          <w:sz w:val="20"/>
        </w:rPr>
      </w:pPr>
      <w:r w:rsidRPr="003C5537">
        <w:rPr>
          <w:rFonts w:cs="Arial"/>
          <w:b/>
          <w:sz w:val="20"/>
        </w:rPr>
        <w:t>See Appendix 9-S2</w:t>
      </w:r>
    </w:p>
    <w:p w14:paraId="67FC9FEE" w14:textId="77777777" w:rsidR="00B22E24" w:rsidRPr="003C5537" w:rsidRDefault="00B22E24" w:rsidP="00B22E24">
      <w:pPr>
        <w:jc w:val="both"/>
        <w:rPr>
          <w:rFonts w:cs="Arial"/>
          <w:sz w:val="20"/>
        </w:rPr>
      </w:pPr>
    </w:p>
    <w:p w14:paraId="61905024" w14:textId="77777777" w:rsidR="00B22E24" w:rsidRPr="003C5537" w:rsidRDefault="00B22E24" w:rsidP="00B22E24">
      <w:pPr>
        <w:jc w:val="both"/>
        <w:rPr>
          <w:rFonts w:cs="Arial"/>
          <w:b/>
          <w:sz w:val="20"/>
          <w:u w:val="single"/>
        </w:rPr>
      </w:pPr>
      <w:r w:rsidRPr="003C5537">
        <w:rPr>
          <w:rFonts w:cs="Arial"/>
          <w:b/>
        </w:rPr>
        <w:t xml:space="preserve">VII.  </w:t>
      </w:r>
      <w:r w:rsidRPr="003C5537">
        <w:rPr>
          <w:rFonts w:cs="Arial"/>
          <w:b/>
          <w:u w:val="single"/>
        </w:rPr>
        <w:t>REPORTING</w:t>
      </w:r>
    </w:p>
    <w:p w14:paraId="785F5762" w14:textId="77777777" w:rsidR="00B22E24" w:rsidRPr="003C5537" w:rsidRDefault="00B22E24" w:rsidP="00B22E24">
      <w:pPr>
        <w:jc w:val="both"/>
        <w:rPr>
          <w:rFonts w:cs="Arial"/>
          <w:sz w:val="20"/>
        </w:rPr>
      </w:pPr>
    </w:p>
    <w:p w14:paraId="7CA8306D" w14:textId="77777777" w:rsidR="00B22E24" w:rsidRPr="003C5537" w:rsidRDefault="00B22E24" w:rsidP="00B22E24">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5B56C01B" w14:textId="77777777" w:rsidR="00B22E24" w:rsidRPr="003C5537" w:rsidRDefault="00B22E24" w:rsidP="00B22E24">
      <w:pPr>
        <w:ind w:left="360" w:hanging="360"/>
        <w:jc w:val="both"/>
        <w:rPr>
          <w:rFonts w:cs="Arial"/>
          <w:sz w:val="20"/>
        </w:rPr>
      </w:pPr>
    </w:p>
    <w:p w14:paraId="2A14A50D" w14:textId="77777777" w:rsidR="00B22E24" w:rsidRPr="003C5537" w:rsidRDefault="00B22E24" w:rsidP="00B22E24">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750CA402" w14:textId="77777777" w:rsidR="00B22E24" w:rsidRPr="003C5537" w:rsidRDefault="00B22E24" w:rsidP="00B22E24">
      <w:pPr>
        <w:ind w:left="360" w:hanging="360"/>
        <w:jc w:val="both"/>
        <w:rPr>
          <w:rFonts w:cs="Arial"/>
          <w:sz w:val="20"/>
        </w:rPr>
      </w:pPr>
    </w:p>
    <w:p w14:paraId="00FCDB17" w14:textId="77777777" w:rsidR="00B22E24" w:rsidRPr="003C5537" w:rsidRDefault="00B22E24" w:rsidP="00B22E24">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7F6DA64B" w14:textId="77777777" w:rsidR="00B22E24" w:rsidRPr="003C5537" w:rsidRDefault="00B22E24" w:rsidP="00B22E24">
      <w:pPr>
        <w:ind w:right="72"/>
        <w:jc w:val="both"/>
        <w:rPr>
          <w:rFonts w:cs="Arial"/>
          <w:sz w:val="20"/>
        </w:rPr>
      </w:pPr>
    </w:p>
    <w:p w14:paraId="2C917A25" w14:textId="77777777" w:rsidR="00B22E24" w:rsidRPr="003C5537" w:rsidRDefault="00B22E24" w:rsidP="00B22E24">
      <w:pPr>
        <w:jc w:val="both"/>
        <w:rPr>
          <w:rFonts w:cs="Arial"/>
          <w:b/>
          <w:sz w:val="20"/>
        </w:rPr>
      </w:pPr>
      <w:r w:rsidRPr="003C5537">
        <w:rPr>
          <w:rFonts w:cs="Arial"/>
          <w:b/>
          <w:sz w:val="20"/>
        </w:rPr>
        <w:t>See Appendix 8-S2</w:t>
      </w:r>
    </w:p>
    <w:p w14:paraId="640795DC" w14:textId="77777777" w:rsidR="00B22E24" w:rsidRPr="003C5537" w:rsidRDefault="00B22E24" w:rsidP="00B22E24">
      <w:pPr>
        <w:jc w:val="both"/>
        <w:rPr>
          <w:rFonts w:cs="Arial"/>
          <w:b/>
          <w:sz w:val="20"/>
        </w:rPr>
      </w:pPr>
    </w:p>
    <w:p w14:paraId="120D1083" w14:textId="77777777" w:rsidR="00B22E24" w:rsidRPr="003C5537" w:rsidRDefault="00B22E24" w:rsidP="00B22E24">
      <w:pPr>
        <w:jc w:val="both"/>
        <w:rPr>
          <w:rFonts w:cs="Arial"/>
        </w:rPr>
      </w:pPr>
      <w:r w:rsidRPr="003C5537">
        <w:rPr>
          <w:rFonts w:cs="Arial"/>
          <w:b/>
        </w:rPr>
        <w:t xml:space="preserve">VIII.  </w:t>
      </w:r>
      <w:r w:rsidRPr="003C5537">
        <w:rPr>
          <w:rFonts w:cs="Arial"/>
          <w:b/>
          <w:u w:val="single"/>
        </w:rPr>
        <w:t>STACK/VENT RESTRICTIONS</w:t>
      </w:r>
    </w:p>
    <w:p w14:paraId="1A3F212C" w14:textId="77777777" w:rsidR="00B22E24" w:rsidRPr="003C5537" w:rsidRDefault="00B22E24" w:rsidP="00B22E24">
      <w:pPr>
        <w:jc w:val="both"/>
        <w:rPr>
          <w:rFonts w:cs="Arial"/>
          <w:sz w:val="20"/>
        </w:rPr>
      </w:pPr>
    </w:p>
    <w:p w14:paraId="02E85594" w14:textId="77777777" w:rsidR="00B22E24" w:rsidRPr="003C5537" w:rsidRDefault="00B22E24" w:rsidP="00B22E24">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2627B1E9" w14:textId="77777777" w:rsidR="00B22E24" w:rsidRPr="003C5537" w:rsidRDefault="00B22E24" w:rsidP="00B22E24">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2520"/>
        <w:gridCol w:w="2160"/>
        <w:gridCol w:w="2767"/>
      </w:tblGrid>
      <w:tr w:rsidR="003C5537" w:rsidRPr="003C5537" w14:paraId="7463850C" w14:textId="77777777" w:rsidTr="00CE54D7">
        <w:trPr>
          <w:cantSplit/>
          <w:tblHeader/>
        </w:trPr>
        <w:tc>
          <w:tcPr>
            <w:tcW w:w="2813" w:type="dxa"/>
            <w:tcBorders>
              <w:bottom w:val="single" w:sz="4" w:space="0" w:color="auto"/>
            </w:tcBorders>
          </w:tcPr>
          <w:p w14:paraId="5BE0F264" w14:textId="77777777" w:rsidR="00B22E24" w:rsidRPr="003C5537" w:rsidRDefault="00B22E24" w:rsidP="009A4F6A">
            <w:pPr>
              <w:jc w:val="center"/>
              <w:rPr>
                <w:rFonts w:cs="Arial"/>
                <w:b/>
                <w:sz w:val="20"/>
              </w:rPr>
            </w:pPr>
            <w:r w:rsidRPr="003C5537">
              <w:rPr>
                <w:rFonts w:cs="Arial"/>
                <w:b/>
                <w:sz w:val="20"/>
              </w:rPr>
              <w:t>Stack &amp; Vent ID</w:t>
            </w:r>
          </w:p>
        </w:tc>
        <w:tc>
          <w:tcPr>
            <w:tcW w:w="2520" w:type="dxa"/>
            <w:tcBorders>
              <w:bottom w:val="single" w:sz="4" w:space="0" w:color="auto"/>
            </w:tcBorders>
          </w:tcPr>
          <w:p w14:paraId="5FBFC064" w14:textId="77777777" w:rsidR="00B22E24" w:rsidRPr="003C5537" w:rsidRDefault="00B22E24" w:rsidP="009A4F6A">
            <w:pPr>
              <w:jc w:val="center"/>
              <w:rPr>
                <w:rFonts w:cs="Arial"/>
                <w:b/>
                <w:sz w:val="20"/>
              </w:rPr>
            </w:pPr>
            <w:r w:rsidRPr="003C5537">
              <w:rPr>
                <w:rFonts w:cs="Arial"/>
                <w:b/>
                <w:sz w:val="20"/>
              </w:rPr>
              <w:t>Maximum Exhaust Dimensions (inches)</w:t>
            </w:r>
          </w:p>
        </w:tc>
        <w:tc>
          <w:tcPr>
            <w:tcW w:w="2160" w:type="dxa"/>
            <w:tcBorders>
              <w:bottom w:val="single" w:sz="4" w:space="0" w:color="auto"/>
            </w:tcBorders>
          </w:tcPr>
          <w:p w14:paraId="5A44A2E7" w14:textId="77777777" w:rsidR="00B22E24" w:rsidRPr="003C5537" w:rsidRDefault="00B22E24" w:rsidP="009A4F6A">
            <w:pPr>
              <w:jc w:val="center"/>
              <w:rPr>
                <w:rFonts w:cs="Arial"/>
                <w:b/>
                <w:sz w:val="20"/>
              </w:rPr>
            </w:pPr>
            <w:r w:rsidRPr="003C5537">
              <w:rPr>
                <w:rFonts w:cs="Arial"/>
                <w:b/>
                <w:sz w:val="20"/>
              </w:rPr>
              <w:t>Minimum Height Above Ground (feet)</w:t>
            </w:r>
          </w:p>
        </w:tc>
        <w:tc>
          <w:tcPr>
            <w:tcW w:w="2767" w:type="dxa"/>
            <w:tcBorders>
              <w:bottom w:val="single" w:sz="4" w:space="0" w:color="auto"/>
            </w:tcBorders>
          </w:tcPr>
          <w:p w14:paraId="162A6B4F" w14:textId="77777777" w:rsidR="00B22E24" w:rsidRPr="003C5537" w:rsidRDefault="00B22E24" w:rsidP="009A4F6A">
            <w:pPr>
              <w:jc w:val="center"/>
              <w:rPr>
                <w:rFonts w:cs="Arial"/>
                <w:b/>
                <w:sz w:val="20"/>
              </w:rPr>
            </w:pPr>
            <w:r w:rsidRPr="003C5537">
              <w:rPr>
                <w:rFonts w:cs="Arial"/>
                <w:b/>
                <w:sz w:val="20"/>
              </w:rPr>
              <w:t>Underlying Applicable Requirements</w:t>
            </w:r>
          </w:p>
        </w:tc>
      </w:tr>
      <w:tr w:rsidR="003C5537" w:rsidRPr="003C5537" w14:paraId="43693944" w14:textId="77777777" w:rsidTr="009A4F6A">
        <w:trPr>
          <w:cantSplit/>
        </w:trPr>
        <w:tc>
          <w:tcPr>
            <w:tcW w:w="2813" w:type="dxa"/>
            <w:tcBorders>
              <w:top w:val="single" w:sz="4" w:space="0" w:color="auto"/>
              <w:bottom w:val="single" w:sz="4" w:space="0" w:color="auto"/>
            </w:tcBorders>
          </w:tcPr>
          <w:p w14:paraId="28F404E9" w14:textId="77777777" w:rsidR="00B22E24" w:rsidRPr="003C5537" w:rsidRDefault="00B22E24" w:rsidP="009A4F6A">
            <w:pPr>
              <w:tabs>
                <w:tab w:val="num" w:pos="360"/>
              </w:tabs>
              <w:ind w:left="360" w:hanging="468"/>
              <w:rPr>
                <w:rFonts w:cs="Arial"/>
                <w:sz w:val="20"/>
              </w:rPr>
            </w:pPr>
            <w:r w:rsidRPr="003C5537">
              <w:rPr>
                <w:rFonts w:cs="Arial"/>
                <w:sz w:val="20"/>
              </w:rPr>
              <w:t>1.  SVPOGG-6</w:t>
            </w:r>
          </w:p>
        </w:tc>
        <w:tc>
          <w:tcPr>
            <w:tcW w:w="2520" w:type="dxa"/>
            <w:tcBorders>
              <w:top w:val="single" w:sz="4" w:space="0" w:color="auto"/>
              <w:bottom w:val="single" w:sz="4" w:space="0" w:color="auto"/>
            </w:tcBorders>
          </w:tcPr>
          <w:p w14:paraId="346D39AF" w14:textId="77777777" w:rsidR="00B22E24" w:rsidRPr="003C5537" w:rsidRDefault="00B22E24" w:rsidP="009A4F6A">
            <w:pPr>
              <w:jc w:val="center"/>
              <w:rPr>
                <w:rFonts w:cs="Arial"/>
                <w:sz w:val="20"/>
              </w:rPr>
            </w:pPr>
            <w:r w:rsidRPr="003C5537">
              <w:rPr>
                <w:rFonts w:cs="Arial"/>
                <w:sz w:val="20"/>
              </w:rPr>
              <w:t>32</w:t>
            </w:r>
            <w:r w:rsidRPr="003C5537">
              <w:rPr>
                <w:rFonts w:cs="Arial"/>
                <w:sz w:val="20"/>
                <w:vertAlign w:val="superscript"/>
              </w:rPr>
              <w:t>2</w:t>
            </w:r>
          </w:p>
        </w:tc>
        <w:tc>
          <w:tcPr>
            <w:tcW w:w="2160" w:type="dxa"/>
            <w:tcBorders>
              <w:top w:val="single" w:sz="4" w:space="0" w:color="auto"/>
              <w:bottom w:val="single" w:sz="4" w:space="0" w:color="auto"/>
            </w:tcBorders>
          </w:tcPr>
          <w:p w14:paraId="5D4ABCA6" w14:textId="77777777" w:rsidR="00B22E24" w:rsidRPr="003C5537" w:rsidRDefault="00B22E24" w:rsidP="009A4F6A">
            <w:pPr>
              <w:jc w:val="center"/>
              <w:rPr>
                <w:rFonts w:cs="Arial"/>
                <w:sz w:val="20"/>
              </w:rPr>
            </w:pPr>
            <w:r w:rsidRPr="003C5537">
              <w:rPr>
                <w:rFonts w:cs="Arial"/>
                <w:sz w:val="20"/>
              </w:rPr>
              <w:t>49</w:t>
            </w:r>
            <w:r w:rsidRPr="003C5537">
              <w:rPr>
                <w:rFonts w:cs="Arial"/>
                <w:sz w:val="20"/>
                <w:vertAlign w:val="superscript"/>
              </w:rPr>
              <w:t>2</w:t>
            </w:r>
          </w:p>
        </w:tc>
        <w:tc>
          <w:tcPr>
            <w:tcW w:w="2767" w:type="dxa"/>
            <w:tcBorders>
              <w:top w:val="single" w:sz="4" w:space="0" w:color="auto"/>
              <w:bottom w:val="single" w:sz="4" w:space="0" w:color="auto"/>
            </w:tcBorders>
          </w:tcPr>
          <w:p w14:paraId="1734107D"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3B4E5E2D" w14:textId="77777777" w:rsidTr="009A4F6A">
        <w:trPr>
          <w:cantSplit/>
        </w:trPr>
        <w:tc>
          <w:tcPr>
            <w:tcW w:w="2813" w:type="dxa"/>
            <w:tcBorders>
              <w:top w:val="single" w:sz="4" w:space="0" w:color="auto"/>
              <w:bottom w:val="single" w:sz="4" w:space="0" w:color="auto"/>
            </w:tcBorders>
          </w:tcPr>
          <w:p w14:paraId="36C6C5D6" w14:textId="77777777" w:rsidR="00B22E24" w:rsidRPr="003C5537" w:rsidRDefault="00B22E24" w:rsidP="009A4F6A">
            <w:pPr>
              <w:tabs>
                <w:tab w:val="num" w:pos="360"/>
              </w:tabs>
              <w:ind w:left="360" w:hanging="468"/>
              <w:rPr>
                <w:rFonts w:cs="Arial"/>
                <w:sz w:val="20"/>
              </w:rPr>
            </w:pPr>
            <w:r w:rsidRPr="003C5537">
              <w:rPr>
                <w:rFonts w:cs="Arial"/>
                <w:sz w:val="20"/>
              </w:rPr>
              <w:t>2.  SVPOHH-6</w:t>
            </w:r>
          </w:p>
        </w:tc>
        <w:tc>
          <w:tcPr>
            <w:tcW w:w="2520" w:type="dxa"/>
            <w:tcBorders>
              <w:top w:val="single" w:sz="4" w:space="0" w:color="auto"/>
              <w:bottom w:val="single" w:sz="4" w:space="0" w:color="auto"/>
            </w:tcBorders>
          </w:tcPr>
          <w:p w14:paraId="02A07E4F" w14:textId="77777777" w:rsidR="00B22E24" w:rsidRPr="003C5537" w:rsidRDefault="00B22E24" w:rsidP="009A4F6A">
            <w:pPr>
              <w:jc w:val="center"/>
              <w:rPr>
                <w:rFonts w:cs="Arial"/>
                <w:sz w:val="20"/>
              </w:rPr>
            </w:pPr>
            <w:r w:rsidRPr="003C5537">
              <w:rPr>
                <w:rFonts w:cs="Arial"/>
                <w:sz w:val="20"/>
              </w:rPr>
              <w:t>32</w:t>
            </w:r>
            <w:r w:rsidRPr="003C5537">
              <w:rPr>
                <w:rFonts w:cs="Arial"/>
                <w:sz w:val="20"/>
                <w:vertAlign w:val="superscript"/>
              </w:rPr>
              <w:t>2</w:t>
            </w:r>
          </w:p>
        </w:tc>
        <w:tc>
          <w:tcPr>
            <w:tcW w:w="2160" w:type="dxa"/>
            <w:tcBorders>
              <w:top w:val="single" w:sz="4" w:space="0" w:color="auto"/>
              <w:bottom w:val="single" w:sz="4" w:space="0" w:color="auto"/>
            </w:tcBorders>
          </w:tcPr>
          <w:p w14:paraId="621A4ED3" w14:textId="77777777" w:rsidR="00B22E24" w:rsidRPr="003C5537" w:rsidRDefault="00B22E24" w:rsidP="009A4F6A">
            <w:pPr>
              <w:jc w:val="center"/>
              <w:rPr>
                <w:rFonts w:cs="Arial"/>
                <w:sz w:val="20"/>
              </w:rPr>
            </w:pPr>
            <w:r w:rsidRPr="003C5537">
              <w:rPr>
                <w:rFonts w:cs="Arial"/>
                <w:sz w:val="20"/>
              </w:rPr>
              <w:t>49</w:t>
            </w:r>
            <w:r w:rsidRPr="003C5537">
              <w:rPr>
                <w:rFonts w:cs="Arial"/>
                <w:sz w:val="20"/>
                <w:vertAlign w:val="superscript"/>
              </w:rPr>
              <w:t>2</w:t>
            </w:r>
          </w:p>
        </w:tc>
        <w:tc>
          <w:tcPr>
            <w:tcW w:w="2767" w:type="dxa"/>
            <w:tcBorders>
              <w:top w:val="single" w:sz="4" w:space="0" w:color="auto"/>
              <w:bottom w:val="single" w:sz="4" w:space="0" w:color="auto"/>
            </w:tcBorders>
          </w:tcPr>
          <w:p w14:paraId="264EE25A"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5BDEB7C2" w14:textId="77777777" w:rsidTr="009A4F6A">
        <w:trPr>
          <w:cantSplit/>
        </w:trPr>
        <w:tc>
          <w:tcPr>
            <w:tcW w:w="2813" w:type="dxa"/>
            <w:tcBorders>
              <w:top w:val="single" w:sz="4" w:space="0" w:color="auto"/>
              <w:bottom w:val="single" w:sz="4" w:space="0" w:color="auto"/>
            </w:tcBorders>
          </w:tcPr>
          <w:p w14:paraId="487FC920" w14:textId="77777777" w:rsidR="00B22E24" w:rsidRPr="003C5537" w:rsidRDefault="00B22E24" w:rsidP="009A4F6A">
            <w:pPr>
              <w:tabs>
                <w:tab w:val="num" w:pos="360"/>
              </w:tabs>
              <w:ind w:left="360" w:hanging="468"/>
              <w:rPr>
                <w:rFonts w:cs="Arial"/>
                <w:sz w:val="20"/>
              </w:rPr>
            </w:pPr>
            <w:r w:rsidRPr="003C5537">
              <w:rPr>
                <w:rFonts w:cs="Arial"/>
                <w:sz w:val="20"/>
              </w:rPr>
              <w:t>3.  SVPOJJ-6</w:t>
            </w:r>
          </w:p>
        </w:tc>
        <w:tc>
          <w:tcPr>
            <w:tcW w:w="2520" w:type="dxa"/>
            <w:tcBorders>
              <w:top w:val="single" w:sz="4" w:space="0" w:color="auto"/>
              <w:bottom w:val="single" w:sz="4" w:space="0" w:color="auto"/>
            </w:tcBorders>
          </w:tcPr>
          <w:p w14:paraId="6953B63A" w14:textId="77777777" w:rsidR="00B22E24" w:rsidRPr="003C5537" w:rsidRDefault="00B22E24" w:rsidP="009A4F6A">
            <w:pPr>
              <w:jc w:val="center"/>
              <w:rPr>
                <w:rFonts w:cs="Arial"/>
                <w:sz w:val="20"/>
              </w:rPr>
            </w:pPr>
            <w:r w:rsidRPr="003C5537">
              <w:rPr>
                <w:rFonts w:cs="Arial"/>
                <w:sz w:val="20"/>
              </w:rPr>
              <w:t>32</w:t>
            </w:r>
            <w:r w:rsidRPr="003C5537">
              <w:rPr>
                <w:rFonts w:cs="Arial"/>
                <w:sz w:val="20"/>
                <w:vertAlign w:val="superscript"/>
              </w:rPr>
              <w:t>2</w:t>
            </w:r>
          </w:p>
        </w:tc>
        <w:tc>
          <w:tcPr>
            <w:tcW w:w="2160" w:type="dxa"/>
            <w:tcBorders>
              <w:top w:val="single" w:sz="4" w:space="0" w:color="auto"/>
              <w:bottom w:val="single" w:sz="4" w:space="0" w:color="auto"/>
            </w:tcBorders>
          </w:tcPr>
          <w:p w14:paraId="4B82B499" w14:textId="77777777" w:rsidR="00B22E24" w:rsidRPr="003C5537" w:rsidRDefault="00B22E24" w:rsidP="009A4F6A">
            <w:pPr>
              <w:jc w:val="center"/>
              <w:rPr>
                <w:rFonts w:cs="Arial"/>
                <w:sz w:val="20"/>
              </w:rPr>
            </w:pPr>
            <w:r w:rsidRPr="003C5537">
              <w:rPr>
                <w:rFonts w:cs="Arial"/>
                <w:sz w:val="20"/>
              </w:rPr>
              <w:t>49</w:t>
            </w:r>
            <w:r w:rsidRPr="003C5537">
              <w:rPr>
                <w:rFonts w:cs="Arial"/>
                <w:sz w:val="20"/>
                <w:vertAlign w:val="superscript"/>
              </w:rPr>
              <w:t>2</w:t>
            </w:r>
          </w:p>
        </w:tc>
        <w:tc>
          <w:tcPr>
            <w:tcW w:w="2767" w:type="dxa"/>
            <w:tcBorders>
              <w:top w:val="single" w:sz="4" w:space="0" w:color="auto"/>
              <w:bottom w:val="single" w:sz="4" w:space="0" w:color="auto"/>
            </w:tcBorders>
          </w:tcPr>
          <w:p w14:paraId="70573024" w14:textId="77777777" w:rsidR="00B22E24" w:rsidRPr="003C5537" w:rsidRDefault="00B22E24" w:rsidP="009A4F6A">
            <w:pPr>
              <w:jc w:val="center"/>
              <w:rPr>
                <w:rFonts w:cs="Arial"/>
                <w:b/>
                <w:sz w:val="20"/>
              </w:rPr>
            </w:pPr>
            <w:r w:rsidRPr="003C5537">
              <w:rPr>
                <w:rFonts w:cs="Arial"/>
                <w:b/>
                <w:sz w:val="20"/>
              </w:rPr>
              <w:t>R 336.1201(3)</w:t>
            </w:r>
          </w:p>
        </w:tc>
      </w:tr>
      <w:tr w:rsidR="003C5537" w:rsidRPr="003C5537" w14:paraId="677626E4" w14:textId="77777777" w:rsidTr="009A4F6A">
        <w:trPr>
          <w:cantSplit/>
        </w:trPr>
        <w:tc>
          <w:tcPr>
            <w:tcW w:w="2813" w:type="dxa"/>
            <w:tcBorders>
              <w:top w:val="single" w:sz="4" w:space="0" w:color="auto"/>
              <w:bottom w:val="single" w:sz="4" w:space="0" w:color="auto"/>
            </w:tcBorders>
          </w:tcPr>
          <w:p w14:paraId="0A3C6FDC" w14:textId="77777777" w:rsidR="00B22E24" w:rsidRPr="003C5537" w:rsidRDefault="00B22E24" w:rsidP="009A4F6A">
            <w:pPr>
              <w:tabs>
                <w:tab w:val="num" w:pos="360"/>
              </w:tabs>
              <w:ind w:left="360" w:hanging="468"/>
              <w:rPr>
                <w:rFonts w:cs="Arial"/>
                <w:sz w:val="20"/>
              </w:rPr>
            </w:pPr>
            <w:r w:rsidRPr="003C5537">
              <w:rPr>
                <w:rFonts w:cs="Arial"/>
                <w:sz w:val="20"/>
              </w:rPr>
              <w:t>4.  SVPOKK-6</w:t>
            </w:r>
          </w:p>
        </w:tc>
        <w:tc>
          <w:tcPr>
            <w:tcW w:w="2520" w:type="dxa"/>
            <w:tcBorders>
              <w:top w:val="single" w:sz="4" w:space="0" w:color="auto"/>
              <w:bottom w:val="single" w:sz="4" w:space="0" w:color="auto"/>
            </w:tcBorders>
          </w:tcPr>
          <w:p w14:paraId="4B9C115B" w14:textId="77777777" w:rsidR="00B22E24" w:rsidRPr="003C5537" w:rsidRDefault="00B22E24" w:rsidP="009A4F6A">
            <w:pPr>
              <w:jc w:val="center"/>
              <w:rPr>
                <w:rFonts w:cs="Arial"/>
                <w:sz w:val="20"/>
              </w:rPr>
            </w:pPr>
            <w:r w:rsidRPr="003C5537">
              <w:rPr>
                <w:rFonts w:cs="Arial"/>
                <w:sz w:val="20"/>
              </w:rPr>
              <w:t>32</w:t>
            </w:r>
            <w:r w:rsidRPr="003C5537">
              <w:rPr>
                <w:rFonts w:cs="Arial"/>
                <w:sz w:val="20"/>
                <w:vertAlign w:val="superscript"/>
              </w:rPr>
              <w:t>2</w:t>
            </w:r>
          </w:p>
        </w:tc>
        <w:tc>
          <w:tcPr>
            <w:tcW w:w="2160" w:type="dxa"/>
            <w:tcBorders>
              <w:top w:val="single" w:sz="4" w:space="0" w:color="auto"/>
              <w:bottom w:val="single" w:sz="4" w:space="0" w:color="auto"/>
            </w:tcBorders>
          </w:tcPr>
          <w:p w14:paraId="3D52A002" w14:textId="77777777" w:rsidR="00B22E24" w:rsidRPr="003C5537" w:rsidRDefault="00B22E24" w:rsidP="009A4F6A">
            <w:pPr>
              <w:jc w:val="center"/>
              <w:rPr>
                <w:rFonts w:cs="Arial"/>
                <w:sz w:val="20"/>
              </w:rPr>
            </w:pPr>
            <w:r w:rsidRPr="003C5537">
              <w:rPr>
                <w:rFonts w:cs="Arial"/>
                <w:sz w:val="20"/>
              </w:rPr>
              <w:t>49</w:t>
            </w:r>
            <w:r w:rsidRPr="003C5537">
              <w:rPr>
                <w:rFonts w:cs="Arial"/>
                <w:sz w:val="20"/>
                <w:vertAlign w:val="superscript"/>
              </w:rPr>
              <w:t>2</w:t>
            </w:r>
          </w:p>
        </w:tc>
        <w:tc>
          <w:tcPr>
            <w:tcW w:w="2767" w:type="dxa"/>
            <w:tcBorders>
              <w:top w:val="single" w:sz="4" w:space="0" w:color="auto"/>
              <w:bottom w:val="single" w:sz="4" w:space="0" w:color="auto"/>
            </w:tcBorders>
          </w:tcPr>
          <w:p w14:paraId="25D13F4D" w14:textId="77777777" w:rsidR="00B22E24" w:rsidRPr="003C5537" w:rsidRDefault="00B22E24" w:rsidP="009A4F6A">
            <w:pPr>
              <w:jc w:val="center"/>
              <w:rPr>
                <w:rFonts w:cs="Arial"/>
                <w:b/>
                <w:sz w:val="20"/>
              </w:rPr>
            </w:pPr>
            <w:r w:rsidRPr="003C5537">
              <w:rPr>
                <w:rFonts w:cs="Arial"/>
                <w:b/>
                <w:sz w:val="20"/>
              </w:rPr>
              <w:t>R 336.1201(3)</w:t>
            </w:r>
          </w:p>
        </w:tc>
      </w:tr>
    </w:tbl>
    <w:p w14:paraId="3ABEE254" w14:textId="77777777" w:rsidR="00B22E24" w:rsidRPr="003C5537" w:rsidRDefault="00B22E24" w:rsidP="00B22E24">
      <w:pPr>
        <w:jc w:val="both"/>
        <w:rPr>
          <w:rFonts w:cs="Arial"/>
          <w:sz w:val="20"/>
        </w:rPr>
      </w:pPr>
    </w:p>
    <w:p w14:paraId="47FD80C3" w14:textId="77777777" w:rsidR="00B22E24" w:rsidRPr="003C5537" w:rsidRDefault="00B22E24" w:rsidP="00B22E24">
      <w:pPr>
        <w:jc w:val="both"/>
        <w:rPr>
          <w:rFonts w:cs="Arial"/>
          <w:sz w:val="20"/>
        </w:rPr>
      </w:pPr>
      <w:r w:rsidRPr="003C5537">
        <w:rPr>
          <w:rFonts w:cs="Arial"/>
          <w:sz w:val="20"/>
        </w:rPr>
        <w:br w:type="page"/>
      </w:r>
    </w:p>
    <w:p w14:paraId="6341A748" w14:textId="77777777" w:rsidR="00B22E24" w:rsidRPr="003C5537" w:rsidRDefault="00B22E24" w:rsidP="00B22E24">
      <w:pPr>
        <w:jc w:val="both"/>
        <w:rPr>
          <w:rFonts w:cs="Arial"/>
        </w:rPr>
      </w:pPr>
      <w:r w:rsidRPr="003C5537">
        <w:rPr>
          <w:rFonts w:cs="Arial"/>
          <w:b/>
        </w:rPr>
        <w:lastRenderedPageBreak/>
        <w:t xml:space="preserve">IX.  </w:t>
      </w:r>
      <w:r w:rsidRPr="003C5537">
        <w:rPr>
          <w:rFonts w:cs="Arial"/>
          <w:b/>
          <w:u w:val="single"/>
        </w:rPr>
        <w:t>OTHER REQUIREMENTS</w:t>
      </w:r>
    </w:p>
    <w:p w14:paraId="68BB6B51" w14:textId="77777777" w:rsidR="00B22E24" w:rsidRPr="003C5537" w:rsidRDefault="00B22E24" w:rsidP="00B22E24">
      <w:pPr>
        <w:jc w:val="both"/>
        <w:rPr>
          <w:rFonts w:cs="Arial"/>
          <w:sz w:val="20"/>
        </w:rPr>
      </w:pPr>
    </w:p>
    <w:p w14:paraId="7910ED6C" w14:textId="4D0182E1" w:rsidR="00B22E24" w:rsidRPr="003C5537" w:rsidRDefault="00B22E24" w:rsidP="00EF351A">
      <w:pPr>
        <w:numPr>
          <w:ilvl w:val="0"/>
          <w:numId w:val="93"/>
        </w:numPr>
        <w:jc w:val="both"/>
        <w:rPr>
          <w:rFonts w:cs="Arial"/>
          <w:sz w:val="20"/>
        </w:rPr>
      </w:pPr>
      <w:r w:rsidRPr="003C5537">
        <w:rPr>
          <w:rFonts w:cs="Arial"/>
          <w:sz w:val="20"/>
        </w:rPr>
        <w:t xml:space="preserve">The permittee shall implement the Malfunction Abatement Program, detailed in Appendix 9-S2, when either of the following occurs: </w:t>
      </w:r>
      <w:r w:rsidR="00536964" w:rsidRPr="003C5537">
        <w:rPr>
          <w:rFonts w:cs="Arial"/>
          <w:sz w:val="20"/>
        </w:rPr>
        <w:t xml:space="preserve"> </w:t>
      </w:r>
      <w:r w:rsidRPr="003C5537">
        <w:rPr>
          <w:rFonts w:cs="Arial"/>
          <w:b/>
          <w:sz w:val="20"/>
        </w:rPr>
        <w:t>(R 336.1911)</w:t>
      </w:r>
    </w:p>
    <w:p w14:paraId="197130C3" w14:textId="2913630D" w:rsidR="00B22E24" w:rsidRPr="003C5537" w:rsidRDefault="00B22E24" w:rsidP="00EF351A">
      <w:pPr>
        <w:numPr>
          <w:ilvl w:val="1"/>
          <w:numId w:val="93"/>
        </w:numPr>
        <w:jc w:val="both"/>
        <w:rPr>
          <w:rFonts w:cs="Arial"/>
          <w:sz w:val="20"/>
        </w:rPr>
      </w:pPr>
      <w:r w:rsidRPr="003C5537">
        <w:rPr>
          <w:rFonts w:cs="Arial"/>
          <w:sz w:val="20"/>
        </w:rPr>
        <w:t xml:space="preserve">Visible emissions have been observed from the HEPA filer exhaust according to the requirement in </w:t>
      </w:r>
      <w:r w:rsidR="00CE54D7" w:rsidRPr="003C5537">
        <w:rPr>
          <w:rFonts w:cs="Arial"/>
          <w:sz w:val="20"/>
        </w:rPr>
        <w:t xml:space="preserve">SC </w:t>
      </w:r>
      <w:r w:rsidRPr="003C5537">
        <w:rPr>
          <w:rFonts w:cs="Arial"/>
          <w:sz w:val="20"/>
        </w:rPr>
        <w:t>VI.2.</w:t>
      </w:r>
    </w:p>
    <w:p w14:paraId="26686B4E" w14:textId="3C4A8870" w:rsidR="00B22E24" w:rsidRPr="003C5537" w:rsidRDefault="00B22E24" w:rsidP="00EF351A">
      <w:pPr>
        <w:numPr>
          <w:ilvl w:val="1"/>
          <w:numId w:val="93"/>
        </w:numPr>
        <w:jc w:val="both"/>
        <w:rPr>
          <w:rFonts w:cs="Arial"/>
          <w:sz w:val="20"/>
        </w:rPr>
      </w:pPr>
      <w:r w:rsidRPr="003C5537">
        <w:rPr>
          <w:rFonts w:cs="Arial"/>
          <w:sz w:val="20"/>
        </w:rPr>
        <w:t xml:space="preserve">The differential pressure across the HEPA filter is observed outside the acceptable operating range listed in Appendix 10-S2 according to the requirement in </w:t>
      </w:r>
      <w:r w:rsidR="00CE54D7" w:rsidRPr="003C5537">
        <w:rPr>
          <w:rFonts w:cs="Arial"/>
          <w:sz w:val="20"/>
        </w:rPr>
        <w:t xml:space="preserve">SC </w:t>
      </w:r>
      <w:r w:rsidRPr="003C5537">
        <w:rPr>
          <w:rFonts w:cs="Arial"/>
          <w:sz w:val="20"/>
        </w:rPr>
        <w:t>VI.3.</w:t>
      </w:r>
    </w:p>
    <w:p w14:paraId="0EE9473C" w14:textId="77777777" w:rsidR="00B22E24" w:rsidRPr="003C5537" w:rsidRDefault="00B22E24" w:rsidP="00B22E24">
      <w:pPr>
        <w:jc w:val="both"/>
        <w:rPr>
          <w:rFonts w:cs="Arial"/>
          <w:sz w:val="20"/>
        </w:rPr>
      </w:pPr>
    </w:p>
    <w:p w14:paraId="265E8F9B" w14:textId="77777777" w:rsidR="00B22E24" w:rsidRPr="003C5537" w:rsidRDefault="00B22E24" w:rsidP="00B22E24">
      <w:pPr>
        <w:jc w:val="both"/>
        <w:rPr>
          <w:rFonts w:cs="Arial"/>
          <w:sz w:val="20"/>
        </w:rPr>
      </w:pPr>
    </w:p>
    <w:p w14:paraId="14B7F9BD" w14:textId="77777777" w:rsidR="00B22E24" w:rsidRPr="003C5537" w:rsidRDefault="00B22E24" w:rsidP="00B22E24">
      <w:pPr>
        <w:jc w:val="both"/>
        <w:rPr>
          <w:rFonts w:cs="Arial"/>
          <w:b/>
          <w:sz w:val="20"/>
        </w:rPr>
      </w:pPr>
      <w:r w:rsidRPr="003C5537">
        <w:rPr>
          <w:rFonts w:cs="Arial"/>
          <w:b/>
          <w:sz w:val="20"/>
          <w:u w:val="single"/>
        </w:rPr>
        <w:t>Footnotes</w:t>
      </w:r>
      <w:r w:rsidRPr="003C5537">
        <w:rPr>
          <w:rFonts w:cs="Arial"/>
          <w:b/>
          <w:sz w:val="20"/>
        </w:rPr>
        <w:t>:</w:t>
      </w:r>
    </w:p>
    <w:p w14:paraId="70F485A0" w14:textId="77777777" w:rsidR="00B22E24" w:rsidRPr="003C5537" w:rsidRDefault="00B22E24" w:rsidP="00B22E24">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719D7A87" w14:textId="09471187" w:rsidR="00B07111" w:rsidRPr="003C5537" w:rsidRDefault="00B22E24" w:rsidP="00B22E24">
      <w:pPr>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0DF7068F" w14:textId="77777777" w:rsidR="00B07111" w:rsidRPr="003C5537" w:rsidRDefault="00B07111" w:rsidP="00B07111">
      <w:pPr>
        <w:rPr>
          <w:rFonts w:cs="Arial"/>
          <w:sz w:val="20"/>
        </w:rPr>
      </w:pPr>
    </w:p>
    <w:p w14:paraId="58C34F33" w14:textId="77777777" w:rsidR="00B07111" w:rsidRPr="003C5537" w:rsidRDefault="00B07111" w:rsidP="00B07111">
      <w:pPr>
        <w:rPr>
          <w:rFonts w:cs="Arial"/>
          <w:sz w:val="20"/>
        </w:rPr>
      </w:pPr>
    </w:p>
    <w:p w14:paraId="57C23AA8" w14:textId="77777777" w:rsidR="00B07111" w:rsidRPr="003C5537" w:rsidRDefault="00B07111" w:rsidP="00B07111">
      <w:pPr>
        <w:rPr>
          <w:rFonts w:cs="Arial"/>
          <w:szCs w:val="22"/>
        </w:rPr>
      </w:pPr>
      <w:r w:rsidRPr="003C5537">
        <w:rPr>
          <w:rFonts w:cs="Arial"/>
        </w:rPr>
        <w:br w:type="page"/>
      </w:r>
    </w:p>
    <w:p w14:paraId="515124C8" w14:textId="77777777" w:rsidR="00B07111" w:rsidRPr="003C5537" w:rsidRDefault="00B07111" w:rsidP="00B07111">
      <w:pPr>
        <w:pStyle w:val="Heading1"/>
        <w:rPr>
          <w:rFonts w:cs="Arial"/>
          <w:b w:val="0"/>
          <w:sz w:val="20"/>
          <w:szCs w:val="20"/>
        </w:rPr>
      </w:pPr>
      <w:bookmarkStart w:id="211" w:name="_Toc522874198"/>
      <w:bookmarkStart w:id="212" w:name="_Toc102651093"/>
      <w:r w:rsidRPr="003C5537">
        <w:rPr>
          <w:rFonts w:cs="Arial"/>
        </w:rPr>
        <w:lastRenderedPageBreak/>
        <w:t>D.  FLEXIBLE GROUP SPECIAL CONDITIONS</w:t>
      </w:r>
      <w:bookmarkEnd w:id="211"/>
      <w:bookmarkEnd w:id="212"/>
    </w:p>
    <w:p w14:paraId="30FD001F" w14:textId="77777777" w:rsidR="00B07111" w:rsidRPr="003C5537" w:rsidRDefault="00B07111" w:rsidP="00B07111">
      <w:pPr>
        <w:rPr>
          <w:rFonts w:cs="Arial"/>
          <w:sz w:val="20"/>
        </w:rPr>
      </w:pPr>
    </w:p>
    <w:p w14:paraId="74FA7B94" w14:textId="77777777" w:rsidR="00B07111" w:rsidRPr="003C5537" w:rsidRDefault="00B07111" w:rsidP="00B07111">
      <w:pPr>
        <w:jc w:val="both"/>
        <w:rPr>
          <w:rFonts w:cs="Arial"/>
          <w:sz w:val="20"/>
        </w:rPr>
      </w:pPr>
      <w:r w:rsidRPr="003C5537">
        <w:rPr>
          <w:rFonts w:cs="Arial"/>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863C032" w14:textId="77777777" w:rsidR="00B07111" w:rsidRPr="003C5537" w:rsidRDefault="00B07111" w:rsidP="00B07111">
      <w:pPr>
        <w:jc w:val="both"/>
        <w:rPr>
          <w:rFonts w:cs="Arial"/>
          <w:sz w:val="20"/>
        </w:rPr>
      </w:pPr>
    </w:p>
    <w:p w14:paraId="35D11981" w14:textId="77777777" w:rsidR="00B07111" w:rsidRPr="003C5537" w:rsidRDefault="00B07111" w:rsidP="00B07111">
      <w:pPr>
        <w:jc w:val="both"/>
        <w:rPr>
          <w:rFonts w:cs="Arial"/>
          <w:sz w:val="20"/>
        </w:rPr>
      </w:pPr>
      <w:r w:rsidRPr="003C5537">
        <w:rPr>
          <w:rFonts w:cs="Arial"/>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1CC2D73" w14:textId="77777777" w:rsidR="00B07111" w:rsidRPr="003C5537" w:rsidRDefault="00B07111" w:rsidP="00B07111">
      <w:pPr>
        <w:jc w:val="both"/>
        <w:rPr>
          <w:rFonts w:cs="Arial"/>
          <w:sz w:val="20"/>
        </w:rPr>
      </w:pPr>
    </w:p>
    <w:p w14:paraId="54CCBFAD" w14:textId="77777777" w:rsidR="00B07111" w:rsidRPr="003C5537" w:rsidRDefault="00B07111" w:rsidP="00B07111">
      <w:pPr>
        <w:pStyle w:val="Heading2"/>
        <w:numPr>
          <w:ilvl w:val="0"/>
          <w:numId w:val="0"/>
        </w:numPr>
        <w:rPr>
          <w:rFonts w:cs="Arial"/>
          <w:b w:val="0"/>
          <w:bCs/>
          <w:sz w:val="22"/>
          <w:szCs w:val="22"/>
        </w:rPr>
      </w:pPr>
      <w:bookmarkStart w:id="213" w:name="_Toc522874199"/>
      <w:bookmarkStart w:id="214" w:name="_Toc102651094"/>
      <w:r w:rsidRPr="003C5537">
        <w:rPr>
          <w:rFonts w:cs="Arial"/>
          <w:bCs/>
          <w:sz w:val="22"/>
          <w:szCs w:val="22"/>
        </w:rPr>
        <w:t>FLEXIBLE GROUP SUMMARY TABLE</w:t>
      </w:r>
      <w:bookmarkEnd w:id="213"/>
      <w:bookmarkEnd w:id="214"/>
    </w:p>
    <w:p w14:paraId="4DE221E5" w14:textId="77777777" w:rsidR="00B07111" w:rsidRPr="003C5537" w:rsidRDefault="00B07111" w:rsidP="00B07111">
      <w:pPr>
        <w:jc w:val="center"/>
        <w:rPr>
          <w:rFonts w:cs="Arial"/>
          <w:sz w:val="20"/>
        </w:rPr>
      </w:pPr>
      <w:r w:rsidRPr="003C5537">
        <w:rPr>
          <w:rFonts w:cs="Arial"/>
          <w:sz w:val="20"/>
        </w:rPr>
        <w:t>The descriptions provided below are for informational purposes and do not constitute enforceable conditions.</w:t>
      </w:r>
    </w:p>
    <w:p w14:paraId="773B2F85" w14:textId="77777777" w:rsidR="00B07111" w:rsidRPr="003C5537" w:rsidRDefault="00B07111" w:rsidP="00B07111">
      <w:pPr>
        <w:rPr>
          <w:rFonts w:cs="Arial"/>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909"/>
        <w:gridCol w:w="2921"/>
      </w:tblGrid>
      <w:tr w:rsidR="003C5537" w:rsidRPr="003C5537" w14:paraId="3C80A776" w14:textId="77777777" w:rsidTr="003C7DB0">
        <w:trPr>
          <w:cantSplit/>
          <w:tblHeader/>
        </w:trPr>
        <w:tc>
          <w:tcPr>
            <w:tcW w:w="2340" w:type="dxa"/>
            <w:tcBorders>
              <w:top w:val="double" w:sz="6" w:space="0" w:color="auto"/>
              <w:bottom w:val="double" w:sz="4" w:space="0" w:color="auto"/>
            </w:tcBorders>
            <w:shd w:val="pct10" w:color="auto" w:fill="auto"/>
          </w:tcPr>
          <w:p w14:paraId="349AFFA6" w14:textId="77777777" w:rsidR="00B07111" w:rsidRPr="003C5537" w:rsidRDefault="00B07111" w:rsidP="009A4F6A">
            <w:pPr>
              <w:jc w:val="center"/>
              <w:rPr>
                <w:rFonts w:cs="Arial"/>
                <w:b/>
                <w:sz w:val="20"/>
              </w:rPr>
            </w:pPr>
            <w:r w:rsidRPr="003C5537">
              <w:rPr>
                <w:rFonts w:cs="Arial"/>
                <w:b/>
                <w:sz w:val="20"/>
              </w:rPr>
              <w:t>Flexible Group ID</w:t>
            </w:r>
          </w:p>
        </w:tc>
        <w:tc>
          <w:tcPr>
            <w:tcW w:w="4909" w:type="dxa"/>
            <w:tcBorders>
              <w:top w:val="double" w:sz="6" w:space="0" w:color="auto"/>
              <w:bottom w:val="double" w:sz="4" w:space="0" w:color="auto"/>
            </w:tcBorders>
            <w:shd w:val="pct10" w:color="auto" w:fill="auto"/>
          </w:tcPr>
          <w:p w14:paraId="394E405F" w14:textId="77777777" w:rsidR="00B07111" w:rsidRPr="003C5537" w:rsidRDefault="00B07111" w:rsidP="009A4F6A">
            <w:pPr>
              <w:jc w:val="center"/>
              <w:rPr>
                <w:rFonts w:cs="Arial"/>
                <w:b/>
                <w:sz w:val="20"/>
              </w:rPr>
            </w:pPr>
            <w:r w:rsidRPr="003C5537">
              <w:rPr>
                <w:rFonts w:cs="Arial"/>
                <w:b/>
                <w:sz w:val="20"/>
              </w:rPr>
              <w:t>Flexible Group Description</w:t>
            </w:r>
          </w:p>
        </w:tc>
        <w:tc>
          <w:tcPr>
            <w:tcW w:w="2921" w:type="dxa"/>
            <w:tcBorders>
              <w:top w:val="double" w:sz="6" w:space="0" w:color="auto"/>
              <w:bottom w:val="double" w:sz="4" w:space="0" w:color="auto"/>
            </w:tcBorders>
            <w:shd w:val="pct10" w:color="auto" w:fill="auto"/>
          </w:tcPr>
          <w:p w14:paraId="0A0857C7" w14:textId="77777777" w:rsidR="00B07111" w:rsidRPr="003C5537" w:rsidRDefault="00B07111" w:rsidP="009A4F6A">
            <w:pPr>
              <w:jc w:val="center"/>
              <w:rPr>
                <w:rFonts w:cs="Arial"/>
                <w:b/>
                <w:sz w:val="20"/>
              </w:rPr>
            </w:pPr>
            <w:r w:rsidRPr="003C5537">
              <w:rPr>
                <w:rFonts w:cs="Arial"/>
                <w:b/>
                <w:sz w:val="20"/>
              </w:rPr>
              <w:t>Associated</w:t>
            </w:r>
          </w:p>
          <w:p w14:paraId="7D1C29E8" w14:textId="77777777" w:rsidR="00B07111" w:rsidRPr="003C5537" w:rsidRDefault="00B07111" w:rsidP="009A4F6A">
            <w:pPr>
              <w:jc w:val="center"/>
              <w:rPr>
                <w:rFonts w:cs="Arial"/>
                <w:b/>
                <w:sz w:val="20"/>
              </w:rPr>
            </w:pPr>
            <w:r w:rsidRPr="003C5537">
              <w:rPr>
                <w:rFonts w:cs="Arial"/>
                <w:b/>
                <w:sz w:val="20"/>
              </w:rPr>
              <w:t>Emission Unit IDs</w:t>
            </w:r>
          </w:p>
        </w:tc>
      </w:tr>
      <w:tr w:rsidR="003C5537" w:rsidRPr="003C5537" w14:paraId="2418D9F9" w14:textId="77777777" w:rsidTr="003C7DB0">
        <w:trPr>
          <w:cantSplit/>
        </w:trPr>
        <w:tc>
          <w:tcPr>
            <w:tcW w:w="2340" w:type="dxa"/>
            <w:tcBorders>
              <w:top w:val="nil"/>
              <w:bottom w:val="nil"/>
            </w:tcBorders>
          </w:tcPr>
          <w:p w14:paraId="2EA52F36" w14:textId="76F73387" w:rsidR="003C7DB0" w:rsidRPr="003C5537" w:rsidRDefault="003C7DB0" w:rsidP="003C7DB0">
            <w:pPr>
              <w:rPr>
                <w:rFonts w:cs="Arial"/>
                <w:sz w:val="20"/>
              </w:rPr>
            </w:pPr>
            <w:r w:rsidRPr="003C5537">
              <w:rPr>
                <w:rFonts w:cs="Arial"/>
                <w:sz w:val="20"/>
              </w:rPr>
              <w:t>FGPPSDREGIONI-S2</w:t>
            </w:r>
          </w:p>
        </w:tc>
        <w:tc>
          <w:tcPr>
            <w:tcW w:w="4909" w:type="dxa"/>
            <w:tcBorders>
              <w:top w:val="nil"/>
              <w:bottom w:val="nil"/>
            </w:tcBorders>
          </w:tcPr>
          <w:p w14:paraId="12110030" w14:textId="27228753" w:rsidR="003C7DB0" w:rsidRPr="003C5537" w:rsidRDefault="00D0067A" w:rsidP="003C7DB0">
            <w:pPr>
              <w:jc w:val="both"/>
              <w:rPr>
                <w:rFonts w:cs="Arial"/>
                <w:sz w:val="20"/>
              </w:rPr>
            </w:pPr>
            <w:r w:rsidRPr="003C5537">
              <w:rPr>
                <w:rFonts w:cs="Arial"/>
                <w:sz w:val="20"/>
              </w:rPr>
              <w:t>Drug Products.</w:t>
            </w:r>
            <w:r w:rsidR="003C7DB0" w:rsidRPr="003C5537">
              <w:rPr>
                <w:rFonts w:cs="Arial"/>
                <w:sz w:val="20"/>
              </w:rPr>
              <w:t xml:space="preserve"> </w:t>
            </w:r>
            <w:r w:rsidR="00A42990" w:rsidRPr="003C5537">
              <w:rPr>
                <w:rFonts w:cs="Arial"/>
                <w:sz w:val="20"/>
              </w:rPr>
              <w:t xml:space="preserve"> </w:t>
            </w:r>
            <w:r w:rsidR="003C7DB0" w:rsidRPr="003C5537">
              <w:rPr>
                <w:rFonts w:cs="Arial"/>
                <w:sz w:val="20"/>
              </w:rPr>
              <w:t>PSD regional separation.</w:t>
            </w:r>
          </w:p>
        </w:tc>
        <w:tc>
          <w:tcPr>
            <w:tcW w:w="2921" w:type="dxa"/>
            <w:tcBorders>
              <w:top w:val="nil"/>
              <w:bottom w:val="nil"/>
            </w:tcBorders>
          </w:tcPr>
          <w:p w14:paraId="5783EC62" w14:textId="77777777" w:rsidR="003C7DB0" w:rsidRPr="003C5537" w:rsidRDefault="003C7DB0" w:rsidP="003C7DB0">
            <w:pPr>
              <w:rPr>
                <w:rFonts w:cs="Arial"/>
                <w:sz w:val="20"/>
              </w:rPr>
            </w:pPr>
            <w:r w:rsidRPr="003C5537">
              <w:rPr>
                <w:rFonts w:cs="Arial"/>
                <w:sz w:val="20"/>
              </w:rPr>
              <w:t>EUPCKF&amp;OEQUIP-S2</w:t>
            </w:r>
          </w:p>
          <w:p w14:paraId="3B89A31C" w14:textId="77777777" w:rsidR="003C7DB0" w:rsidRPr="003C5537" w:rsidRDefault="003C7DB0" w:rsidP="003C7DB0">
            <w:pPr>
              <w:rPr>
                <w:rFonts w:cs="Arial"/>
                <w:sz w:val="20"/>
              </w:rPr>
            </w:pPr>
            <w:r w:rsidRPr="003C5537">
              <w:rPr>
                <w:rFonts w:cs="Arial"/>
                <w:sz w:val="20"/>
              </w:rPr>
              <w:t>EUPLSTERINJ-S2</w:t>
            </w:r>
          </w:p>
          <w:p w14:paraId="2A433D51" w14:textId="77777777" w:rsidR="003C7DB0" w:rsidRPr="003C5537" w:rsidRDefault="003C7DB0" w:rsidP="003C7DB0">
            <w:pPr>
              <w:rPr>
                <w:rFonts w:cs="Arial"/>
                <w:sz w:val="20"/>
              </w:rPr>
            </w:pPr>
            <w:r w:rsidRPr="003C5537">
              <w:rPr>
                <w:rFonts w:cs="Arial"/>
                <w:sz w:val="20"/>
              </w:rPr>
              <w:t>EUPKDRYPKGEQUIP-S2</w:t>
            </w:r>
          </w:p>
          <w:p w14:paraId="70942596" w14:textId="77777777" w:rsidR="003C7DB0" w:rsidRPr="003C5537" w:rsidRDefault="003C7DB0" w:rsidP="003C7DB0">
            <w:pPr>
              <w:rPr>
                <w:rFonts w:cs="Arial"/>
                <w:sz w:val="20"/>
              </w:rPr>
            </w:pPr>
            <w:r w:rsidRPr="003C5537">
              <w:rPr>
                <w:rFonts w:cs="Arial"/>
                <w:sz w:val="20"/>
              </w:rPr>
              <w:t>EUPSPECIALPKG-S2</w:t>
            </w:r>
          </w:p>
          <w:p w14:paraId="7E72F189" w14:textId="77777777" w:rsidR="003C7DB0" w:rsidRPr="003C5537" w:rsidRDefault="003C7DB0" w:rsidP="003C7DB0">
            <w:pPr>
              <w:rPr>
                <w:rFonts w:cs="Arial"/>
                <w:sz w:val="20"/>
              </w:rPr>
            </w:pPr>
            <w:r w:rsidRPr="003C5537">
              <w:rPr>
                <w:rFonts w:cs="Arial"/>
                <w:sz w:val="20"/>
              </w:rPr>
              <w:t>EUPPRINTING-S2</w:t>
            </w:r>
          </w:p>
          <w:p w14:paraId="1AA91353" w14:textId="77777777" w:rsidR="003C7DB0" w:rsidRPr="003C5537" w:rsidRDefault="003C7DB0" w:rsidP="003C7DB0">
            <w:pPr>
              <w:rPr>
                <w:rFonts w:cs="Arial"/>
                <w:sz w:val="20"/>
              </w:rPr>
            </w:pPr>
            <w:r w:rsidRPr="003C5537">
              <w:rPr>
                <w:rFonts w:cs="Arial"/>
                <w:sz w:val="20"/>
              </w:rPr>
              <w:t>EUPGELFOAM-S2</w:t>
            </w:r>
          </w:p>
          <w:p w14:paraId="6357290C" w14:textId="77777777" w:rsidR="003C7DB0" w:rsidRPr="003C5537" w:rsidRDefault="003C7DB0" w:rsidP="003C7DB0">
            <w:pPr>
              <w:rPr>
                <w:rFonts w:cs="Arial"/>
                <w:sz w:val="20"/>
              </w:rPr>
            </w:pPr>
            <w:r w:rsidRPr="003C5537">
              <w:rPr>
                <w:rFonts w:cs="Arial"/>
                <w:sz w:val="20"/>
              </w:rPr>
              <w:t>EUPATGAMFILTERTEST-S2</w:t>
            </w:r>
          </w:p>
          <w:p w14:paraId="21CE9FA8" w14:textId="77777777" w:rsidR="003C7DB0" w:rsidRPr="003C5537" w:rsidRDefault="003C7DB0" w:rsidP="003C7DB0">
            <w:pPr>
              <w:rPr>
                <w:rFonts w:cs="Arial"/>
                <w:sz w:val="20"/>
              </w:rPr>
            </w:pPr>
            <w:r w:rsidRPr="003C5537">
              <w:rPr>
                <w:rFonts w:cs="Arial"/>
                <w:sz w:val="20"/>
              </w:rPr>
              <w:t>EUPDPMANUALCLN-S2</w:t>
            </w:r>
          </w:p>
          <w:p w14:paraId="0ECFB1E6" w14:textId="77777777" w:rsidR="003C7DB0" w:rsidRPr="003C5537" w:rsidRDefault="003C7DB0" w:rsidP="003C7DB0">
            <w:pPr>
              <w:rPr>
                <w:rFonts w:cs="Arial"/>
                <w:sz w:val="20"/>
              </w:rPr>
            </w:pPr>
            <w:r w:rsidRPr="003C5537">
              <w:rPr>
                <w:rFonts w:cs="Arial"/>
                <w:sz w:val="20"/>
              </w:rPr>
              <w:t>EUPFILTERTESTINJ-S2</w:t>
            </w:r>
          </w:p>
          <w:p w14:paraId="50E86B11" w14:textId="77777777" w:rsidR="003C7DB0" w:rsidRPr="003C5537" w:rsidRDefault="003C7DB0" w:rsidP="003C7DB0">
            <w:pPr>
              <w:rPr>
                <w:rFonts w:cs="Arial"/>
                <w:sz w:val="20"/>
              </w:rPr>
            </w:pPr>
            <w:r w:rsidRPr="003C5537">
              <w:rPr>
                <w:rFonts w:cs="Arial"/>
                <w:sz w:val="20"/>
              </w:rPr>
              <w:t>EUPNSLMANUFACTCLN-S2</w:t>
            </w:r>
          </w:p>
          <w:p w14:paraId="7F6052F3" w14:textId="77777777" w:rsidR="003C7DB0" w:rsidRPr="003C5537" w:rsidRDefault="003C7DB0" w:rsidP="003C7DB0">
            <w:pPr>
              <w:rPr>
                <w:rFonts w:cs="Arial"/>
                <w:sz w:val="20"/>
              </w:rPr>
            </w:pPr>
            <w:r w:rsidRPr="003C5537">
              <w:rPr>
                <w:rFonts w:cs="Arial"/>
                <w:sz w:val="20"/>
              </w:rPr>
              <w:t>EUPATGAMPDN-S2</w:t>
            </w:r>
          </w:p>
          <w:p w14:paraId="2D5B2412" w14:textId="77777777" w:rsidR="003C7DB0" w:rsidRPr="003C5537" w:rsidRDefault="003C7DB0" w:rsidP="003C7DB0">
            <w:pPr>
              <w:rPr>
                <w:rFonts w:cs="Arial"/>
                <w:sz w:val="20"/>
              </w:rPr>
            </w:pPr>
            <w:r w:rsidRPr="003C5537">
              <w:rPr>
                <w:rFonts w:cs="Arial"/>
                <w:sz w:val="20"/>
              </w:rPr>
              <w:t>EUPANVISA-S2</w:t>
            </w:r>
          </w:p>
          <w:p w14:paraId="1C83A0AE" w14:textId="77777777" w:rsidR="003C7DB0" w:rsidRPr="003C5537" w:rsidRDefault="003C7DB0" w:rsidP="003C7DB0">
            <w:pPr>
              <w:rPr>
                <w:rFonts w:cs="Arial"/>
                <w:sz w:val="20"/>
              </w:rPr>
            </w:pPr>
            <w:r w:rsidRPr="003C5537">
              <w:rPr>
                <w:rFonts w:cs="Arial"/>
                <w:sz w:val="20"/>
              </w:rPr>
              <w:t>EUPNSLLINE72-S2</w:t>
            </w:r>
          </w:p>
          <w:p w14:paraId="3140F58C" w14:textId="00B7FA66" w:rsidR="003C7DB0" w:rsidRPr="003C5537" w:rsidRDefault="003C7DB0" w:rsidP="003C7DB0">
            <w:pPr>
              <w:rPr>
                <w:rFonts w:cs="Arial"/>
                <w:sz w:val="20"/>
              </w:rPr>
            </w:pPr>
            <w:r w:rsidRPr="003C5537">
              <w:rPr>
                <w:rFonts w:cs="Arial"/>
                <w:sz w:val="20"/>
              </w:rPr>
              <w:t>EUPDR-18-S2</w:t>
            </w:r>
          </w:p>
        </w:tc>
      </w:tr>
      <w:tr w:rsidR="003C5537" w:rsidRPr="003C5537" w14:paraId="6845BEDE" w14:textId="77777777" w:rsidTr="003C7DB0">
        <w:trPr>
          <w:cantSplit/>
        </w:trPr>
        <w:tc>
          <w:tcPr>
            <w:tcW w:w="2340" w:type="dxa"/>
          </w:tcPr>
          <w:p w14:paraId="686EDE53" w14:textId="668B51ED" w:rsidR="003C7DB0" w:rsidRPr="003C5537" w:rsidRDefault="003C7DB0" w:rsidP="003C7DB0">
            <w:pPr>
              <w:rPr>
                <w:rFonts w:cs="Arial"/>
                <w:sz w:val="20"/>
              </w:rPr>
            </w:pPr>
            <w:r w:rsidRPr="003C5537">
              <w:rPr>
                <w:rFonts w:cs="Arial"/>
                <w:sz w:val="20"/>
              </w:rPr>
              <w:t>FGRULE287</w:t>
            </w:r>
            <w:r w:rsidR="00536964" w:rsidRPr="003C5537">
              <w:rPr>
                <w:rFonts w:cs="Arial"/>
                <w:sz w:val="20"/>
              </w:rPr>
              <w:t>(2)</w:t>
            </w:r>
            <w:r w:rsidRPr="003C5537">
              <w:rPr>
                <w:rFonts w:cs="Arial"/>
                <w:sz w:val="20"/>
              </w:rPr>
              <w:t>(c)-S2</w:t>
            </w:r>
          </w:p>
        </w:tc>
        <w:tc>
          <w:tcPr>
            <w:tcW w:w="4909" w:type="dxa"/>
          </w:tcPr>
          <w:p w14:paraId="00541130" w14:textId="68F86904" w:rsidR="003C7DB0" w:rsidRPr="003C5537" w:rsidRDefault="0041617E" w:rsidP="001D4237">
            <w:pPr>
              <w:jc w:val="both"/>
              <w:rPr>
                <w:rFonts w:cs="Arial"/>
                <w:sz w:val="20"/>
              </w:rPr>
            </w:pPr>
            <w:r w:rsidRPr="003C5537">
              <w:rPr>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tc>
        <w:tc>
          <w:tcPr>
            <w:tcW w:w="2921" w:type="dxa"/>
          </w:tcPr>
          <w:p w14:paraId="4C74ADDE" w14:textId="77777777" w:rsidR="003C7DB0" w:rsidRPr="003C5537" w:rsidRDefault="003C7DB0" w:rsidP="003C7DB0">
            <w:pPr>
              <w:rPr>
                <w:rFonts w:cs="Arial"/>
                <w:sz w:val="20"/>
              </w:rPr>
            </w:pPr>
            <w:r w:rsidRPr="003C5537">
              <w:rPr>
                <w:rFonts w:cs="Arial"/>
                <w:sz w:val="20"/>
              </w:rPr>
              <w:t>EUPPRINTING-S2</w:t>
            </w:r>
          </w:p>
          <w:p w14:paraId="333EF295" w14:textId="77777777" w:rsidR="003C7DB0" w:rsidRPr="003C5537" w:rsidRDefault="003C7DB0" w:rsidP="003C7DB0">
            <w:pPr>
              <w:rPr>
                <w:rFonts w:cs="Arial"/>
                <w:sz w:val="20"/>
              </w:rPr>
            </w:pPr>
          </w:p>
          <w:p w14:paraId="34241BA8" w14:textId="77777777" w:rsidR="003C7DB0" w:rsidRPr="003C5537" w:rsidRDefault="003C7DB0" w:rsidP="003C7DB0">
            <w:pPr>
              <w:rPr>
                <w:rFonts w:cs="Arial"/>
                <w:sz w:val="20"/>
              </w:rPr>
            </w:pPr>
          </w:p>
        </w:tc>
      </w:tr>
      <w:tr w:rsidR="003C5537" w:rsidRPr="003C5537" w14:paraId="741E837A" w14:textId="77777777" w:rsidTr="003C7DB0">
        <w:trPr>
          <w:cantSplit/>
        </w:trPr>
        <w:tc>
          <w:tcPr>
            <w:tcW w:w="2340" w:type="dxa"/>
            <w:tcBorders>
              <w:top w:val="nil"/>
              <w:bottom w:val="single" w:sz="6" w:space="0" w:color="auto"/>
            </w:tcBorders>
          </w:tcPr>
          <w:p w14:paraId="56B833C6" w14:textId="10ED1786" w:rsidR="003C7DB0" w:rsidRPr="003C5537" w:rsidRDefault="003C7DB0" w:rsidP="003C7DB0">
            <w:pPr>
              <w:rPr>
                <w:rFonts w:cs="Arial"/>
                <w:sz w:val="20"/>
              </w:rPr>
            </w:pPr>
            <w:r w:rsidRPr="003C5537">
              <w:rPr>
                <w:rFonts w:cs="Arial"/>
                <w:sz w:val="20"/>
              </w:rPr>
              <w:t>FGRULE290-S2</w:t>
            </w:r>
          </w:p>
        </w:tc>
        <w:tc>
          <w:tcPr>
            <w:tcW w:w="4909" w:type="dxa"/>
            <w:tcBorders>
              <w:top w:val="nil"/>
              <w:bottom w:val="single" w:sz="6" w:space="0" w:color="auto"/>
            </w:tcBorders>
          </w:tcPr>
          <w:p w14:paraId="72AC178A" w14:textId="1AF4895D" w:rsidR="003C7DB0" w:rsidRPr="003C5537" w:rsidRDefault="0072528C" w:rsidP="003C7DB0">
            <w:pPr>
              <w:rPr>
                <w:rFonts w:cs="Arial"/>
                <w:sz w:val="20"/>
              </w:rPr>
            </w:pPr>
            <w:r w:rsidRPr="003C5537">
              <w:rPr>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73A706B2" w14:textId="77777777" w:rsidR="003C7DB0" w:rsidRPr="003C5537" w:rsidRDefault="003C7DB0" w:rsidP="003C7DB0">
            <w:pPr>
              <w:jc w:val="both"/>
              <w:rPr>
                <w:rFonts w:cs="Arial"/>
                <w:sz w:val="20"/>
              </w:rPr>
            </w:pPr>
          </w:p>
        </w:tc>
        <w:tc>
          <w:tcPr>
            <w:tcW w:w="2921" w:type="dxa"/>
            <w:tcBorders>
              <w:top w:val="nil"/>
              <w:bottom w:val="single" w:sz="6" w:space="0" w:color="auto"/>
            </w:tcBorders>
          </w:tcPr>
          <w:p w14:paraId="4F0FFB3F" w14:textId="77777777" w:rsidR="003C7DB0" w:rsidRPr="003C5537" w:rsidRDefault="003C7DB0" w:rsidP="003C7DB0">
            <w:pPr>
              <w:rPr>
                <w:rFonts w:cs="Arial"/>
                <w:sz w:val="20"/>
              </w:rPr>
            </w:pPr>
            <w:r w:rsidRPr="003C5537">
              <w:rPr>
                <w:rFonts w:cs="Arial"/>
                <w:sz w:val="20"/>
              </w:rPr>
              <w:t>EUPGELFOAM-S2</w:t>
            </w:r>
          </w:p>
          <w:p w14:paraId="3326924E" w14:textId="77777777" w:rsidR="003C7DB0" w:rsidRPr="003C5537" w:rsidRDefault="003C7DB0" w:rsidP="003C7DB0">
            <w:pPr>
              <w:rPr>
                <w:rFonts w:cs="Arial"/>
                <w:sz w:val="20"/>
              </w:rPr>
            </w:pPr>
            <w:r w:rsidRPr="003C5537">
              <w:rPr>
                <w:rFonts w:cs="Arial"/>
                <w:sz w:val="20"/>
              </w:rPr>
              <w:t>EUPATGAMFILTERTEST-S2</w:t>
            </w:r>
          </w:p>
          <w:p w14:paraId="69C77BD2" w14:textId="77777777" w:rsidR="003C7DB0" w:rsidRPr="003C5537" w:rsidRDefault="003C7DB0" w:rsidP="003C7DB0">
            <w:pPr>
              <w:rPr>
                <w:rFonts w:cs="Arial"/>
                <w:sz w:val="20"/>
              </w:rPr>
            </w:pPr>
            <w:r w:rsidRPr="003C5537">
              <w:rPr>
                <w:rFonts w:cs="Arial"/>
                <w:sz w:val="20"/>
              </w:rPr>
              <w:t>EUPDPMANUALCLN-S2</w:t>
            </w:r>
          </w:p>
          <w:p w14:paraId="24E61E0D" w14:textId="77777777" w:rsidR="003C7DB0" w:rsidRPr="003C5537" w:rsidRDefault="003C7DB0" w:rsidP="003C7DB0">
            <w:pPr>
              <w:rPr>
                <w:rFonts w:cs="Arial"/>
                <w:sz w:val="20"/>
              </w:rPr>
            </w:pPr>
            <w:r w:rsidRPr="003C5537">
              <w:rPr>
                <w:rFonts w:cs="Arial"/>
                <w:sz w:val="20"/>
              </w:rPr>
              <w:t>EUPFILTERTESTINJ-S2</w:t>
            </w:r>
          </w:p>
          <w:p w14:paraId="2B1BAEBE" w14:textId="77777777" w:rsidR="003C7DB0" w:rsidRPr="003C5537" w:rsidRDefault="003C7DB0" w:rsidP="003C7DB0">
            <w:pPr>
              <w:rPr>
                <w:rFonts w:cs="Arial"/>
                <w:sz w:val="20"/>
              </w:rPr>
            </w:pPr>
            <w:r w:rsidRPr="003C5537">
              <w:rPr>
                <w:rFonts w:cs="Arial"/>
                <w:sz w:val="20"/>
              </w:rPr>
              <w:t>EUPNSLMANUFACTCLN-S2</w:t>
            </w:r>
          </w:p>
          <w:p w14:paraId="600B7694" w14:textId="77777777" w:rsidR="003C7DB0" w:rsidRPr="003C5537" w:rsidRDefault="003C7DB0" w:rsidP="003C7DB0">
            <w:pPr>
              <w:ind w:left="1620" w:hanging="1620"/>
              <w:jc w:val="both"/>
              <w:rPr>
                <w:rFonts w:cs="Arial"/>
                <w:sz w:val="20"/>
              </w:rPr>
            </w:pPr>
            <w:r w:rsidRPr="003C5537">
              <w:rPr>
                <w:rFonts w:cs="Arial"/>
                <w:sz w:val="20"/>
              </w:rPr>
              <w:t>EUPDR-18-S2</w:t>
            </w:r>
          </w:p>
          <w:p w14:paraId="32D0F783" w14:textId="77777777" w:rsidR="003C7DB0" w:rsidRPr="003C5537" w:rsidRDefault="003C7DB0" w:rsidP="003C7DB0">
            <w:pPr>
              <w:rPr>
                <w:rFonts w:cs="Arial"/>
                <w:sz w:val="20"/>
              </w:rPr>
            </w:pPr>
            <w:r w:rsidRPr="003C5537">
              <w:rPr>
                <w:rFonts w:cs="Arial"/>
                <w:sz w:val="20"/>
              </w:rPr>
              <w:t>EUPATGAMPDN-S2</w:t>
            </w:r>
          </w:p>
          <w:p w14:paraId="15B43E13" w14:textId="77777777" w:rsidR="003C7DB0" w:rsidRPr="003C5537" w:rsidRDefault="003C7DB0" w:rsidP="003C7DB0">
            <w:pPr>
              <w:rPr>
                <w:rFonts w:cs="Arial"/>
                <w:sz w:val="20"/>
              </w:rPr>
            </w:pPr>
            <w:r w:rsidRPr="003C5537">
              <w:rPr>
                <w:rFonts w:cs="Arial"/>
                <w:sz w:val="20"/>
              </w:rPr>
              <w:t>EUPANVISA-S2</w:t>
            </w:r>
          </w:p>
          <w:p w14:paraId="3EBE1E71" w14:textId="77777777" w:rsidR="003C7DB0" w:rsidRPr="003C5537" w:rsidRDefault="003C7DB0" w:rsidP="003C7DB0">
            <w:pPr>
              <w:rPr>
                <w:rFonts w:cs="Arial"/>
                <w:sz w:val="20"/>
              </w:rPr>
            </w:pPr>
            <w:r w:rsidRPr="003C5537">
              <w:rPr>
                <w:rFonts w:cs="Arial"/>
                <w:sz w:val="20"/>
              </w:rPr>
              <w:t>EUPNSLLINE72-S2</w:t>
            </w:r>
          </w:p>
          <w:p w14:paraId="69B8DDB6" w14:textId="1EA2B017" w:rsidR="003C7DB0" w:rsidRPr="003C5537" w:rsidRDefault="003C7DB0" w:rsidP="003C7DB0">
            <w:pPr>
              <w:rPr>
                <w:rFonts w:cs="Arial"/>
                <w:sz w:val="20"/>
              </w:rPr>
            </w:pPr>
            <w:r w:rsidRPr="003C5537">
              <w:rPr>
                <w:rFonts w:cs="Arial"/>
                <w:sz w:val="20"/>
              </w:rPr>
              <w:t>EUPCKF&amp;OEQUIP-S2</w:t>
            </w:r>
          </w:p>
        </w:tc>
      </w:tr>
      <w:tr w:rsidR="003C7DB0" w:rsidRPr="003C5537" w14:paraId="64EC6257" w14:textId="77777777" w:rsidTr="003C7DB0">
        <w:trPr>
          <w:cantSplit/>
        </w:trPr>
        <w:tc>
          <w:tcPr>
            <w:tcW w:w="2340" w:type="dxa"/>
            <w:tcBorders>
              <w:top w:val="single" w:sz="6" w:space="0" w:color="auto"/>
              <w:bottom w:val="single" w:sz="6" w:space="0" w:color="auto"/>
            </w:tcBorders>
          </w:tcPr>
          <w:p w14:paraId="51A6E2E5" w14:textId="624A306E" w:rsidR="003C7DB0" w:rsidRPr="003C5537" w:rsidRDefault="003C7DB0" w:rsidP="003C7DB0">
            <w:pPr>
              <w:rPr>
                <w:rFonts w:cs="Arial"/>
                <w:sz w:val="20"/>
              </w:rPr>
            </w:pPr>
            <w:r w:rsidRPr="003C5537">
              <w:rPr>
                <w:rFonts w:cs="Arial"/>
                <w:sz w:val="20"/>
              </w:rPr>
              <w:t>FGCOLDCLEANERS-S2</w:t>
            </w:r>
          </w:p>
        </w:tc>
        <w:tc>
          <w:tcPr>
            <w:tcW w:w="4909" w:type="dxa"/>
            <w:tcBorders>
              <w:top w:val="single" w:sz="6" w:space="0" w:color="auto"/>
              <w:bottom w:val="single" w:sz="6" w:space="0" w:color="auto"/>
            </w:tcBorders>
          </w:tcPr>
          <w:p w14:paraId="0A5B4389" w14:textId="5145ED95" w:rsidR="003C7DB0" w:rsidRPr="003C5537" w:rsidRDefault="00FD3030" w:rsidP="003C7DB0">
            <w:pPr>
              <w:jc w:val="both"/>
              <w:rPr>
                <w:rFonts w:cs="Arial"/>
                <w:sz w:val="20"/>
              </w:rPr>
            </w:pPr>
            <w:r w:rsidRPr="003C5537">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921" w:type="dxa"/>
            <w:tcBorders>
              <w:top w:val="single" w:sz="6" w:space="0" w:color="auto"/>
              <w:bottom w:val="single" w:sz="6" w:space="0" w:color="auto"/>
            </w:tcBorders>
          </w:tcPr>
          <w:p w14:paraId="6A3A982A" w14:textId="12ADC94D" w:rsidR="003C7DB0" w:rsidRPr="003C5537" w:rsidRDefault="003C7DB0" w:rsidP="003C7DB0">
            <w:pPr>
              <w:rPr>
                <w:rFonts w:cs="Arial"/>
                <w:sz w:val="20"/>
              </w:rPr>
            </w:pPr>
            <w:r w:rsidRPr="003C5537">
              <w:rPr>
                <w:rFonts w:cs="Arial"/>
                <w:sz w:val="20"/>
              </w:rPr>
              <w:t>EUCOLDCLEANER-S2</w:t>
            </w:r>
          </w:p>
        </w:tc>
      </w:tr>
    </w:tbl>
    <w:p w14:paraId="58B9BAF9" w14:textId="77777777" w:rsidR="00B07111" w:rsidRPr="003C5537" w:rsidRDefault="00B07111" w:rsidP="00B07111">
      <w:pPr>
        <w:jc w:val="both"/>
        <w:rPr>
          <w:rFonts w:cs="Arial"/>
          <w:sz w:val="20"/>
        </w:rPr>
      </w:pPr>
    </w:p>
    <w:p w14:paraId="4E5EBE86" w14:textId="2F9FBEE9" w:rsidR="00FD3030" w:rsidRPr="003C5537" w:rsidRDefault="00FD3030">
      <w:pPr>
        <w:rPr>
          <w:rFonts w:cs="Arial"/>
          <w:sz w:val="20"/>
        </w:rPr>
      </w:pPr>
      <w:r w:rsidRPr="003C5537">
        <w:rPr>
          <w:rFonts w:cs="Arial"/>
          <w:sz w:val="20"/>
        </w:rPr>
        <w:br w:type="page"/>
      </w:r>
    </w:p>
    <w:p w14:paraId="70614B52" w14:textId="77777777" w:rsidR="009139A1" w:rsidRPr="003C5537" w:rsidRDefault="009139A1" w:rsidP="00B07111">
      <w:pPr>
        <w:jc w:val="both"/>
        <w:rPr>
          <w:rFonts w:cs="Arial"/>
          <w:sz w:val="20"/>
        </w:rPr>
      </w:pPr>
    </w:p>
    <w:p w14:paraId="5F938F0F" w14:textId="77777777" w:rsidR="009139A1" w:rsidRPr="003C5537" w:rsidRDefault="009139A1" w:rsidP="009139A1">
      <w:pPr>
        <w:pStyle w:val="Heading2"/>
        <w:numPr>
          <w:ilvl w:val="0"/>
          <w:numId w:val="0"/>
        </w:numPr>
        <w:pBdr>
          <w:top w:val="single" w:sz="4" w:space="0" w:color="auto"/>
          <w:left w:val="single" w:sz="4" w:space="4" w:color="auto"/>
          <w:bottom w:val="single" w:sz="4" w:space="1" w:color="auto"/>
          <w:right w:val="single" w:sz="4" w:space="4" w:color="auto"/>
        </w:pBdr>
        <w:rPr>
          <w:rFonts w:cs="Arial"/>
          <w:szCs w:val="28"/>
        </w:rPr>
      </w:pPr>
      <w:bookmarkStart w:id="215" w:name="_Toc520107905"/>
      <w:bookmarkStart w:id="216" w:name="_Toc102651095"/>
      <w:r w:rsidRPr="003C5537">
        <w:rPr>
          <w:rFonts w:cs="Arial"/>
        </w:rPr>
        <w:t>FGPPSDREGIONI-S2</w:t>
      </w:r>
      <w:bookmarkEnd w:id="215"/>
      <w:bookmarkEnd w:id="216"/>
    </w:p>
    <w:p w14:paraId="3AE41F78" w14:textId="77777777" w:rsidR="009139A1" w:rsidRPr="003C5537" w:rsidRDefault="009139A1" w:rsidP="009139A1">
      <w:pPr>
        <w:pBdr>
          <w:top w:val="single" w:sz="4" w:space="0"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5C982372" w14:textId="77777777" w:rsidR="009139A1" w:rsidRPr="003C5537" w:rsidRDefault="009139A1" w:rsidP="009139A1">
      <w:pPr>
        <w:rPr>
          <w:rFonts w:cs="Arial"/>
          <w:sz w:val="20"/>
        </w:rPr>
      </w:pPr>
    </w:p>
    <w:p w14:paraId="5394B8FC" w14:textId="77777777" w:rsidR="009139A1" w:rsidRPr="003C5537" w:rsidRDefault="009139A1" w:rsidP="009139A1">
      <w:pPr>
        <w:rPr>
          <w:rFonts w:cs="Arial"/>
          <w:sz w:val="20"/>
        </w:rPr>
      </w:pPr>
    </w:p>
    <w:p w14:paraId="0B897CF5" w14:textId="77777777" w:rsidR="009139A1" w:rsidRPr="003C5537" w:rsidRDefault="009139A1" w:rsidP="009139A1">
      <w:pPr>
        <w:jc w:val="both"/>
        <w:rPr>
          <w:rFonts w:cs="Arial"/>
          <w:b/>
          <w:u w:val="single"/>
        </w:rPr>
      </w:pPr>
      <w:r w:rsidRPr="003C5537">
        <w:rPr>
          <w:rFonts w:cs="Arial"/>
          <w:b/>
          <w:u w:val="single"/>
        </w:rPr>
        <w:t>DESCRIPTION</w:t>
      </w:r>
    </w:p>
    <w:p w14:paraId="348B7B93" w14:textId="77777777" w:rsidR="009139A1" w:rsidRPr="003C5537" w:rsidRDefault="009139A1" w:rsidP="009139A1">
      <w:pPr>
        <w:jc w:val="both"/>
        <w:rPr>
          <w:rFonts w:cs="Arial"/>
        </w:rPr>
      </w:pPr>
    </w:p>
    <w:p w14:paraId="6610958F" w14:textId="72AE4B06" w:rsidR="009139A1" w:rsidRPr="003C5537" w:rsidRDefault="00D0067A" w:rsidP="009139A1">
      <w:pPr>
        <w:jc w:val="both"/>
        <w:rPr>
          <w:rFonts w:cs="Arial"/>
          <w:sz w:val="20"/>
        </w:rPr>
      </w:pPr>
      <w:r w:rsidRPr="003C5537">
        <w:rPr>
          <w:rFonts w:cs="Arial"/>
          <w:sz w:val="20"/>
        </w:rPr>
        <w:t>Drug Products.</w:t>
      </w:r>
      <w:r w:rsidR="009139A1" w:rsidRPr="003C5537">
        <w:rPr>
          <w:rFonts w:cs="Arial"/>
          <w:sz w:val="20"/>
        </w:rPr>
        <w:t xml:space="preserve"> </w:t>
      </w:r>
      <w:r w:rsidR="00A42990" w:rsidRPr="003C5537">
        <w:rPr>
          <w:rFonts w:cs="Arial"/>
          <w:sz w:val="20"/>
        </w:rPr>
        <w:t xml:space="preserve"> </w:t>
      </w:r>
      <w:r w:rsidR="009139A1" w:rsidRPr="003C5537">
        <w:rPr>
          <w:rFonts w:cs="Arial"/>
          <w:sz w:val="20"/>
        </w:rPr>
        <w:t>PSD regional separation.</w:t>
      </w:r>
    </w:p>
    <w:p w14:paraId="25468304" w14:textId="77777777" w:rsidR="009139A1" w:rsidRPr="003C5537" w:rsidRDefault="009139A1" w:rsidP="009139A1">
      <w:pPr>
        <w:jc w:val="both"/>
        <w:rPr>
          <w:rFonts w:cs="Arial"/>
          <w:b/>
          <w:sz w:val="20"/>
        </w:rPr>
      </w:pPr>
    </w:p>
    <w:p w14:paraId="1D1CF1CB" w14:textId="722B6DE7" w:rsidR="009139A1" w:rsidRPr="003C5537" w:rsidRDefault="009139A1" w:rsidP="00116A72">
      <w:pPr>
        <w:tabs>
          <w:tab w:val="left" w:pos="0"/>
        </w:tabs>
        <w:rPr>
          <w:rFonts w:cs="Arial"/>
          <w:sz w:val="20"/>
        </w:rPr>
      </w:pPr>
      <w:r w:rsidRPr="003C5537">
        <w:rPr>
          <w:rFonts w:cs="Arial"/>
          <w:b/>
          <w:sz w:val="20"/>
        </w:rPr>
        <w:t>Emission Units:</w:t>
      </w:r>
      <w:r w:rsidRPr="003C5537">
        <w:rPr>
          <w:rFonts w:cs="Arial"/>
          <w:sz w:val="20"/>
        </w:rPr>
        <w:t xml:space="preserve"> EUPCKF&amp;OEQUIP</w:t>
      </w:r>
      <w:r w:rsidR="00FD3030" w:rsidRPr="003C5537">
        <w:rPr>
          <w:rFonts w:cs="Arial"/>
          <w:sz w:val="20"/>
        </w:rPr>
        <w:t>-S2</w:t>
      </w:r>
      <w:r w:rsidRPr="003C5537">
        <w:rPr>
          <w:rFonts w:cs="Arial"/>
          <w:sz w:val="20"/>
        </w:rPr>
        <w:t>, EUPLSTERINJ</w:t>
      </w:r>
      <w:r w:rsidR="00FD3030" w:rsidRPr="003C5537">
        <w:rPr>
          <w:rFonts w:cs="Arial"/>
          <w:sz w:val="20"/>
        </w:rPr>
        <w:t>-S2</w:t>
      </w:r>
      <w:r w:rsidRPr="003C5537">
        <w:rPr>
          <w:rFonts w:cs="Arial"/>
          <w:sz w:val="20"/>
        </w:rPr>
        <w:t>, EUPKDRYPKGEQUIP</w:t>
      </w:r>
      <w:r w:rsidR="00FD3030" w:rsidRPr="003C5537">
        <w:rPr>
          <w:rFonts w:cs="Arial"/>
          <w:sz w:val="20"/>
        </w:rPr>
        <w:t>-S2</w:t>
      </w:r>
      <w:r w:rsidRPr="003C5537">
        <w:rPr>
          <w:rFonts w:cs="Arial"/>
          <w:sz w:val="20"/>
        </w:rPr>
        <w:t>, EUPSPECIALPKG</w:t>
      </w:r>
      <w:r w:rsidR="00FD3030" w:rsidRPr="003C5537">
        <w:rPr>
          <w:rFonts w:cs="Arial"/>
          <w:sz w:val="20"/>
        </w:rPr>
        <w:t>-S2</w:t>
      </w:r>
      <w:r w:rsidRPr="003C5537">
        <w:rPr>
          <w:rFonts w:cs="Arial"/>
          <w:sz w:val="20"/>
        </w:rPr>
        <w:t>, EUPPRINTING</w:t>
      </w:r>
      <w:r w:rsidR="00FD3030" w:rsidRPr="003C5537">
        <w:rPr>
          <w:rFonts w:cs="Arial"/>
          <w:sz w:val="20"/>
        </w:rPr>
        <w:t>-S2</w:t>
      </w:r>
      <w:r w:rsidRPr="003C5537">
        <w:rPr>
          <w:rFonts w:cs="Arial"/>
          <w:sz w:val="20"/>
        </w:rPr>
        <w:t>, EUPGELFOAM</w:t>
      </w:r>
      <w:r w:rsidR="00FD3030" w:rsidRPr="003C5537">
        <w:rPr>
          <w:rFonts w:cs="Arial"/>
          <w:sz w:val="20"/>
        </w:rPr>
        <w:t>-S2</w:t>
      </w:r>
      <w:r w:rsidRPr="003C5537">
        <w:rPr>
          <w:rFonts w:cs="Arial"/>
          <w:sz w:val="20"/>
        </w:rPr>
        <w:t>, EUPATGAMFILTERTEST</w:t>
      </w:r>
      <w:r w:rsidR="00FD3030" w:rsidRPr="003C5537">
        <w:rPr>
          <w:rFonts w:cs="Arial"/>
          <w:sz w:val="20"/>
        </w:rPr>
        <w:t>-S2</w:t>
      </w:r>
      <w:r w:rsidRPr="003C5537">
        <w:rPr>
          <w:rFonts w:cs="Arial"/>
          <w:sz w:val="20"/>
        </w:rPr>
        <w:t>,</w:t>
      </w:r>
      <w:r w:rsidR="00CE54D7" w:rsidRPr="003C5537">
        <w:rPr>
          <w:rFonts w:cs="Arial"/>
          <w:sz w:val="20"/>
        </w:rPr>
        <w:t xml:space="preserve"> </w:t>
      </w:r>
      <w:r w:rsidRPr="003C5537">
        <w:rPr>
          <w:rFonts w:cs="Arial"/>
          <w:sz w:val="20"/>
        </w:rPr>
        <w:t>EUPDP</w:t>
      </w:r>
      <w:r w:rsidR="00CE54D7" w:rsidRPr="003C5537">
        <w:rPr>
          <w:rFonts w:cs="Arial"/>
          <w:sz w:val="20"/>
        </w:rPr>
        <w:t>C</w:t>
      </w:r>
      <w:r w:rsidRPr="003C5537">
        <w:rPr>
          <w:rFonts w:cs="Arial"/>
          <w:sz w:val="20"/>
        </w:rPr>
        <w:t>MANUALCLN</w:t>
      </w:r>
      <w:r w:rsidR="00FD3030" w:rsidRPr="003C5537">
        <w:rPr>
          <w:rFonts w:cs="Arial"/>
          <w:sz w:val="20"/>
        </w:rPr>
        <w:t>-S2</w:t>
      </w:r>
      <w:r w:rsidRPr="003C5537">
        <w:rPr>
          <w:rFonts w:cs="Arial"/>
          <w:sz w:val="20"/>
        </w:rPr>
        <w:t>, EUPFILTERTESTINJ</w:t>
      </w:r>
      <w:r w:rsidR="00FD3030" w:rsidRPr="003C5537">
        <w:rPr>
          <w:rFonts w:cs="Arial"/>
          <w:sz w:val="20"/>
        </w:rPr>
        <w:t>-S2</w:t>
      </w:r>
      <w:r w:rsidRPr="003C5537">
        <w:rPr>
          <w:rFonts w:cs="Arial"/>
          <w:sz w:val="20"/>
        </w:rPr>
        <w:t>, EUPNSLMANUFACTCLN</w:t>
      </w:r>
      <w:r w:rsidR="00FD3030" w:rsidRPr="003C5537">
        <w:rPr>
          <w:rFonts w:cs="Arial"/>
          <w:sz w:val="20"/>
        </w:rPr>
        <w:t>-S2</w:t>
      </w:r>
      <w:r w:rsidRPr="003C5537">
        <w:rPr>
          <w:rFonts w:cs="Arial"/>
          <w:sz w:val="20"/>
        </w:rPr>
        <w:t>, EUPATGAMPDN</w:t>
      </w:r>
      <w:r w:rsidR="00FD3030" w:rsidRPr="003C5537">
        <w:rPr>
          <w:rFonts w:cs="Arial"/>
          <w:sz w:val="20"/>
        </w:rPr>
        <w:t>-S2</w:t>
      </w:r>
      <w:r w:rsidRPr="003C5537">
        <w:rPr>
          <w:rFonts w:cs="Arial"/>
          <w:sz w:val="20"/>
        </w:rPr>
        <w:t>, EUPANVISA</w:t>
      </w:r>
      <w:r w:rsidR="00FD3030" w:rsidRPr="003C5537">
        <w:rPr>
          <w:rFonts w:cs="Arial"/>
          <w:sz w:val="20"/>
        </w:rPr>
        <w:t>-S2</w:t>
      </w:r>
      <w:r w:rsidRPr="003C5537">
        <w:rPr>
          <w:rFonts w:cs="Arial"/>
          <w:sz w:val="20"/>
        </w:rPr>
        <w:t xml:space="preserve">, </w:t>
      </w:r>
      <w:r w:rsidR="00CB0981" w:rsidRPr="003C5537">
        <w:rPr>
          <w:rFonts w:cs="Arial"/>
          <w:sz w:val="20"/>
        </w:rPr>
        <w:t xml:space="preserve">EUPDR-18-S2 </w:t>
      </w:r>
      <w:r w:rsidRPr="003C5537">
        <w:rPr>
          <w:rFonts w:cs="Arial"/>
          <w:sz w:val="20"/>
        </w:rPr>
        <w:t>EUPNSLLINE72</w:t>
      </w:r>
      <w:r w:rsidR="00FD3030" w:rsidRPr="003C5537">
        <w:rPr>
          <w:rFonts w:cs="Arial"/>
          <w:sz w:val="20"/>
        </w:rPr>
        <w:t>-S2</w:t>
      </w:r>
      <w:r w:rsidRPr="003C5537">
        <w:rPr>
          <w:rFonts w:cs="Arial"/>
          <w:sz w:val="20"/>
        </w:rPr>
        <w:t xml:space="preserve"> </w:t>
      </w:r>
    </w:p>
    <w:p w14:paraId="7A74BB34" w14:textId="77777777" w:rsidR="009139A1" w:rsidRPr="003C5537" w:rsidRDefault="009139A1" w:rsidP="009139A1">
      <w:pPr>
        <w:tabs>
          <w:tab w:val="left" w:pos="1890"/>
        </w:tabs>
        <w:ind w:left="1890" w:hanging="1890"/>
        <w:jc w:val="both"/>
        <w:rPr>
          <w:rFonts w:cs="Arial"/>
          <w:b/>
          <w:sz w:val="20"/>
        </w:rPr>
      </w:pPr>
    </w:p>
    <w:p w14:paraId="6B3EBE83" w14:textId="77777777" w:rsidR="009139A1" w:rsidRPr="003C5537" w:rsidRDefault="009139A1" w:rsidP="009139A1">
      <w:pPr>
        <w:jc w:val="both"/>
        <w:rPr>
          <w:rFonts w:cs="Arial"/>
          <w:b/>
          <w:u w:val="single"/>
        </w:rPr>
      </w:pPr>
      <w:r w:rsidRPr="003C5537">
        <w:rPr>
          <w:rFonts w:cs="Arial"/>
          <w:b/>
          <w:u w:val="single"/>
        </w:rPr>
        <w:t>POLLUTION CONTROL EQUIPMENT</w:t>
      </w:r>
    </w:p>
    <w:p w14:paraId="611F94E9" w14:textId="77777777" w:rsidR="009139A1" w:rsidRPr="003C5537" w:rsidRDefault="009139A1" w:rsidP="009139A1">
      <w:pPr>
        <w:jc w:val="both"/>
        <w:rPr>
          <w:rFonts w:cs="Arial"/>
          <w:b/>
          <w:u w:val="single"/>
        </w:rPr>
      </w:pPr>
    </w:p>
    <w:p w14:paraId="13A08916" w14:textId="77777777" w:rsidR="009139A1" w:rsidRPr="003C5537" w:rsidRDefault="009139A1" w:rsidP="009139A1">
      <w:pPr>
        <w:jc w:val="both"/>
        <w:rPr>
          <w:rFonts w:cs="Arial"/>
          <w:sz w:val="20"/>
        </w:rPr>
      </w:pPr>
      <w:r w:rsidRPr="003C5537">
        <w:rPr>
          <w:rFonts w:cs="Arial"/>
          <w:sz w:val="20"/>
        </w:rPr>
        <w:t>NA</w:t>
      </w:r>
    </w:p>
    <w:p w14:paraId="10B7CDB0" w14:textId="77777777" w:rsidR="009139A1" w:rsidRPr="003C5537" w:rsidRDefault="009139A1" w:rsidP="009139A1">
      <w:pPr>
        <w:jc w:val="both"/>
        <w:rPr>
          <w:rFonts w:cs="Arial"/>
          <w:sz w:val="20"/>
        </w:rPr>
      </w:pPr>
    </w:p>
    <w:p w14:paraId="765A915B" w14:textId="77777777" w:rsidR="009139A1" w:rsidRPr="003C5537" w:rsidRDefault="009139A1" w:rsidP="009139A1">
      <w:pPr>
        <w:jc w:val="both"/>
        <w:rPr>
          <w:rFonts w:cs="Arial"/>
          <w:b/>
          <w:sz w:val="20"/>
          <w:u w:val="single"/>
        </w:rPr>
      </w:pPr>
      <w:r w:rsidRPr="003C5537">
        <w:rPr>
          <w:rFonts w:cs="Arial"/>
          <w:b/>
        </w:rPr>
        <w:t xml:space="preserve">I.  </w:t>
      </w:r>
      <w:r w:rsidRPr="003C5537">
        <w:rPr>
          <w:rFonts w:cs="Arial"/>
          <w:b/>
          <w:u w:val="single"/>
        </w:rPr>
        <w:t>EMISSION LIMIT(S)</w:t>
      </w:r>
    </w:p>
    <w:p w14:paraId="0B8747A6" w14:textId="77777777" w:rsidR="009139A1" w:rsidRPr="003C5537" w:rsidRDefault="009139A1" w:rsidP="009139A1">
      <w:pPr>
        <w:jc w:val="both"/>
        <w:rPr>
          <w:rFonts w:cs="Arial"/>
          <w:sz w:val="20"/>
        </w:rPr>
      </w:pPr>
    </w:p>
    <w:p w14:paraId="1544545A" w14:textId="6833ECE8" w:rsidR="009139A1" w:rsidRPr="003C5537" w:rsidRDefault="009139A1" w:rsidP="009139A1">
      <w:pPr>
        <w:jc w:val="both"/>
        <w:rPr>
          <w:rFonts w:cs="Arial"/>
          <w:sz w:val="20"/>
        </w:rPr>
      </w:pPr>
      <w:r w:rsidRPr="003C5537">
        <w:rPr>
          <w:rFonts w:cs="Arial"/>
          <w:sz w:val="20"/>
        </w:rPr>
        <w:t>NA</w:t>
      </w:r>
    </w:p>
    <w:p w14:paraId="2B145E3E" w14:textId="77777777" w:rsidR="009139A1" w:rsidRPr="003C5537" w:rsidRDefault="009139A1" w:rsidP="009139A1">
      <w:pPr>
        <w:jc w:val="both"/>
        <w:rPr>
          <w:rFonts w:cs="Arial"/>
          <w:sz w:val="20"/>
        </w:rPr>
      </w:pPr>
    </w:p>
    <w:p w14:paraId="7964B91D" w14:textId="77777777" w:rsidR="009139A1" w:rsidRPr="003C5537" w:rsidRDefault="009139A1" w:rsidP="009139A1">
      <w:pPr>
        <w:jc w:val="both"/>
        <w:rPr>
          <w:rFonts w:cs="Arial"/>
          <w:sz w:val="20"/>
          <w:u w:val="single"/>
        </w:rPr>
      </w:pPr>
      <w:r w:rsidRPr="003C5537">
        <w:rPr>
          <w:rFonts w:cs="Arial"/>
          <w:b/>
        </w:rPr>
        <w:t xml:space="preserve">II.  </w:t>
      </w:r>
      <w:r w:rsidRPr="003C5537">
        <w:rPr>
          <w:rFonts w:cs="Arial"/>
          <w:b/>
          <w:u w:val="single"/>
        </w:rPr>
        <w:t>MATERIAL LIMIT(S)</w:t>
      </w:r>
    </w:p>
    <w:p w14:paraId="281E851F" w14:textId="77777777" w:rsidR="009139A1" w:rsidRPr="003C5537" w:rsidRDefault="009139A1" w:rsidP="009139A1">
      <w:pPr>
        <w:jc w:val="both"/>
        <w:rPr>
          <w:rFonts w:cs="Arial"/>
          <w:sz w:val="20"/>
        </w:rPr>
      </w:pPr>
    </w:p>
    <w:p w14:paraId="21889339" w14:textId="04ED715D" w:rsidR="009139A1" w:rsidRPr="003C5537" w:rsidRDefault="009139A1" w:rsidP="009139A1">
      <w:pPr>
        <w:jc w:val="both"/>
        <w:rPr>
          <w:rFonts w:cs="Arial"/>
          <w:sz w:val="20"/>
        </w:rPr>
      </w:pPr>
      <w:r w:rsidRPr="003C5537">
        <w:rPr>
          <w:rFonts w:cs="Arial"/>
          <w:sz w:val="20"/>
        </w:rPr>
        <w:t>NA</w:t>
      </w:r>
    </w:p>
    <w:p w14:paraId="2422A04E" w14:textId="77777777" w:rsidR="009139A1" w:rsidRPr="003C5537" w:rsidRDefault="009139A1" w:rsidP="009139A1">
      <w:pPr>
        <w:jc w:val="both"/>
        <w:rPr>
          <w:rFonts w:cs="Arial"/>
          <w:sz w:val="20"/>
        </w:rPr>
      </w:pPr>
    </w:p>
    <w:p w14:paraId="0F84BD8A" w14:textId="77777777" w:rsidR="009139A1" w:rsidRPr="003C5537" w:rsidRDefault="009139A1" w:rsidP="009139A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2681AB7" w14:textId="77777777" w:rsidR="009139A1" w:rsidRPr="003C5537" w:rsidRDefault="009139A1" w:rsidP="009139A1">
      <w:pPr>
        <w:jc w:val="both"/>
        <w:rPr>
          <w:rFonts w:cs="Arial"/>
          <w:sz w:val="20"/>
        </w:rPr>
      </w:pPr>
    </w:p>
    <w:p w14:paraId="1ED5D88A" w14:textId="77777777" w:rsidR="009139A1" w:rsidRPr="003C5537" w:rsidRDefault="009139A1" w:rsidP="009139A1">
      <w:pPr>
        <w:jc w:val="both"/>
        <w:rPr>
          <w:rFonts w:cs="Arial"/>
          <w:sz w:val="20"/>
        </w:rPr>
      </w:pPr>
      <w:r w:rsidRPr="003C5537">
        <w:rPr>
          <w:rFonts w:cs="Arial"/>
          <w:sz w:val="20"/>
        </w:rPr>
        <w:t>NA</w:t>
      </w:r>
    </w:p>
    <w:p w14:paraId="0CE0FBEE" w14:textId="77777777" w:rsidR="009139A1" w:rsidRPr="003C5537" w:rsidRDefault="009139A1" w:rsidP="009139A1">
      <w:pPr>
        <w:jc w:val="both"/>
        <w:rPr>
          <w:rFonts w:cs="Arial"/>
          <w:b/>
          <w:sz w:val="20"/>
        </w:rPr>
      </w:pPr>
    </w:p>
    <w:p w14:paraId="2E2D8C1D" w14:textId="77777777" w:rsidR="009139A1" w:rsidRPr="003C5537" w:rsidRDefault="009139A1" w:rsidP="009139A1">
      <w:pPr>
        <w:jc w:val="both"/>
        <w:rPr>
          <w:rFonts w:cs="Arial"/>
          <w:b/>
          <w:sz w:val="20"/>
          <w:u w:val="single"/>
        </w:rPr>
      </w:pPr>
      <w:r w:rsidRPr="003C5537">
        <w:rPr>
          <w:rFonts w:cs="Arial"/>
          <w:b/>
        </w:rPr>
        <w:t xml:space="preserve">IV.  </w:t>
      </w:r>
      <w:r w:rsidRPr="003C5537">
        <w:rPr>
          <w:rFonts w:cs="Arial"/>
          <w:b/>
          <w:u w:val="single"/>
        </w:rPr>
        <w:t>DESIGN/EQUIPMENT PARAMETER(S)</w:t>
      </w:r>
    </w:p>
    <w:p w14:paraId="24650649" w14:textId="77777777" w:rsidR="009139A1" w:rsidRPr="003C5537" w:rsidRDefault="009139A1" w:rsidP="009139A1">
      <w:pPr>
        <w:jc w:val="both"/>
        <w:rPr>
          <w:rFonts w:cs="Arial"/>
          <w:sz w:val="20"/>
        </w:rPr>
      </w:pPr>
    </w:p>
    <w:p w14:paraId="52AED883" w14:textId="77777777" w:rsidR="009139A1" w:rsidRPr="003C5537" w:rsidRDefault="009139A1" w:rsidP="009139A1">
      <w:pPr>
        <w:jc w:val="both"/>
        <w:rPr>
          <w:rFonts w:cs="Arial"/>
          <w:sz w:val="20"/>
        </w:rPr>
      </w:pPr>
      <w:r w:rsidRPr="003C5537">
        <w:rPr>
          <w:rFonts w:cs="Arial"/>
          <w:sz w:val="20"/>
        </w:rPr>
        <w:t>NA</w:t>
      </w:r>
    </w:p>
    <w:p w14:paraId="18B50A0F" w14:textId="77777777" w:rsidR="009139A1" w:rsidRPr="003C5537" w:rsidRDefault="009139A1" w:rsidP="009139A1">
      <w:pPr>
        <w:jc w:val="both"/>
        <w:rPr>
          <w:rFonts w:cs="Arial"/>
          <w:sz w:val="20"/>
        </w:rPr>
      </w:pPr>
    </w:p>
    <w:p w14:paraId="744FAD93" w14:textId="77777777" w:rsidR="009139A1" w:rsidRPr="003C5537" w:rsidRDefault="009139A1" w:rsidP="009139A1">
      <w:pPr>
        <w:jc w:val="both"/>
        <w:rPr>
          <w:rFonts w:cs="Arial"/>
          <w:sz w:val="20"/>
          <w:u w:val="single"/>
        </w:rPr>
      </w:pPr>
      <w:r w:rsidRPr="003C5537">
        <w:rPr>
          <w:rFonts w:cs="Arial"/>
          <w:b/>
        </w:rPr>
        <w:t xml:space="preserve">V.  </w:t>
      </w:r>
      <w:r w:rsidRPr="003C5537">
        <w:rPr>
          <w:rFonts w:cs="Arial"/>
          <w:b/>
          <w:u w:val="single"/>
        </w:rPr>
        <w:t>TESTING/SAMPLING</w:t>
      </w:r>
    </w:p>
    <w:p w14:paraId="2FC2CF39" w14:textId="77777777" w:rsidR="009139A1" w:rsidRPr="003C5537" w:rsidRDefault="009139A1" w:rsidP="009139A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F948A0F" w14:textId="77777777" w:rsidR="009139A1" w:rsidRPr="003C5537" w:rsidRDefault="009139A1" w:rsidP="009139A1">
      <w:pPr>
        <w:jc w:val="both"/>
        <w:rPr>
          <w:rFonts w:cs="Arial"/>
          <w:sz w:val="20"/>
        </w:rPr>
      </w:pPr>
    </w:p>
    <w:p w14:paraId="60813ECF" w14:textId="77777777" w:rsidR="009139A1" w:rsidRPr="003C5537" w:rsidRDefault="009139A1" w:rsidP="009139A1">
      <w:pPr>
        <w:jc w:val="both"/>
        <w:rPr>
          <w:rFonts w:cs="Arial"/>
          <w:sz w:val="20"/>
        </w:rPr>
      </w:pPr>
      <w:r w:rsidRPr="003C5537">
        <w:rPr>
          <w:rFonts w:cs="Arial"/>
          <w:sz w:val="20"/>
        </w:rPr>
        <w:t>NA</w:t>
      </w:r>
    </w:p>
    <w:p w14:paraId="5953717A" w14:textId="77777777" w:rsidR="009139A1" w:rsidRPr="003C5537" w:rsidRDefault="009139A1" w:rsidP="009139A1">
      <w:pPr>
        <w:jc w:val="both"/>
        <w:rPr>
          <w:rFonts w:cs="Arial"/>
          <w:sz w:val="20"/>
        </w:rPr>
      </w:pPr>
    </w:p>
    <w:p w14:paraId="71352CD5" w14:textId="77777777" w:rsidR="009139A1" w:rsidRPr="003C5537" w:rsidRDefault="009139A1" w:rsidP="009139A1">
      <w:pPr>
        <w:jc w:val="both"/>
        <w:rPr>
          <w:rFonts w:cs="Arial"/>
          <w:sz w:val="20"/>
        </w:rPr>
      </w:pPr>
      <w:r w:rsidRPr="003C5537">
        <w:rPr>
          <w:rFonts w:cs="Arial"/>
          <w:b/>
        </w:rPr>
        <w:t xml:space="preserve">VI.  </w:t>
      </w:r>
      <w:r w:rsidRPr="003C5537">
        <w:rPr>
          <w:rFonts w:cs="Arial"/>
          <w:b/>
          <w:u w:val="single"/>
        </w:rPr>
        <w:t>MONITORING/RECORDKEEPING</w:t>
      </w:r>
    </w:p>
    <w:p w14:paraId="2005ED94" w14:textId="77777777" w:rsidR="009139A1" w:rsidRPr="003C5537" w:rsidRDefault="009139A1" w:rsidP="009139A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1E780688" w14:textId="77777777" w:rsidR="009139A1" w:rsidRPr="003C5537" w:rsidRDefault="009139A1" w:rsidP="009139A1">
      <w:pPr>
        <w:jc w:val="both"/>
        <w:rPr>
          <w:rFonts w:cs="Arial"/>
          <w:sz w:val="20"/>
        </w:rPr>
      </w:pPr>
    </w:p>
    <w:p w14:paraId="7D9F58FB" w14:textId="77777777" w:rsidR="009139A1" w:rsidRPr="003C5537" w:rsidRDefault="009139A1" w:rsidP="009139A1">
      <w:pPr>
        <w:jc w:val="both"/>
        <w:rPr>
          <w:rFonts w:cs="Arial"/>
          <w:sz w:val="20"/>
        </w:rPr>
      </w:pPr>
      <w:r w:rsidRPr="003C5537">
        <w:rPr>
          <w:rFonts w:cs="Arial"/>
          <w:sz w:val="20"/>
        </w:rPr>
        <w:t>NA</w:t>
      </w:r>
    </w:p>
    <w:p w14:paraId="6525A39F" w14:textId="77777777" w:rsidR="009139A1" w:rsidRPr="003C5537" w:rsidRDefault="009139A1" w:rsidP="009139A1">
      <w:pPr>
        <w:jc w:val="both"/>
        <w:rPr>
          <w:rFonts w:cs="Arial"/>
          <w:b/>
          <w:sz w:val="20"/>
        </w:rPr>
      </w:pPr>
    </w:p>
    <w:p w14:paraId="7002F023" w14:textId="07242119" w:rsidR="009139A1" w:rsidRPr="003C5537" w:rsidRDefault="009139A1" w:rsidP="009139A1">
      <w:pPr>
        <w:jc w:val="both"/>
        <w:rPr>
          <w:rFonts w:cs="Arial"/>
          <w:b/>
          <w:sz w:val="20"/>
          <w:u w:val="single"/>
        </w:rPr>
      </w:pPr>
      <w:r w:rsidRPr="003C5537">
        <w:rPr>
          <w:rFonts w:cs="Arial"/>
          <w:b/>
        </w:rPr>
        <w:t xml:space="preserve">VII.  </w:t>
      </w:r>
      <w:r w:rsidRPr="003C5537">
        <w:rPr>
          <w:rFonts w:cs="Arial"/>
          <w:b/>
          <w:u w:val="single"/>
        </w:rPr>
        <w:t>REPORTING</w:t>
      </w:r>
    </w:p>
    <w:p w14:paraId="3BC365B4" w14:textId="77777777" w:rsidR="009139A1" w:rsidRPr="003C5537" w:rsidRDefault="009139A1" w:rsidP="009139A1">
      <w:pPr>
        <w:jc w:val="both"/>
        <w:rPr>
          <w:rFonts w:cs="Arial"/>
          <w:sz w:val="20"/>
        </w:rPr>
      </w:pPr>
    </w:p>
    <w:p w14:paraId="52216EF3" w14:textId="77777777" w:rsidR="009139A1" w:rsidRPr="003C5537" w:rsidRDefault="009139A1" w:rsidP="009139A1">
      <w:pPr>
        <w:ind w:left="360" w:hanging="360"/>
        <w:jc w:val="both"/>
        <w:rPr>
          <w:rFonts w:cs="Arial"/>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7AA41D5" w14:textId="77777777" w:rsidR="009139A1" w:rsidRPr="003C5537" w:rsidRDefault="009139A1" w:rsidP="009139A1">
      <w:pPr>
        <w:ind w:left="360" w:hanging="360"/>
        <w:jc w:val="both"/>
        <w:rPr>
          <w:rFonts w:cs="Arial"/>
          <w:sz w:val="20"/>
        </w:rPr>
      </w:pPr>
    </w:p>
    <w:p w14:paraId="09AC7541" w14:textId="77777777" w:rsidR="009139A1" w:rsidRPr="003C5537" w:rsidRDefault="009139A1" w:rsidP="009139A1">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381AEF2B" w14:textId="77777777" w:rsidR="009139A1" w:rsidRPr="003C5537" w:rsidRDefault="009139A1" w:rsidP="009139A1">
      <w:pPr>
        <w:ind w:left="360" w:hanging="360"/>
        <w:jc w:val="both"/>
        <w:rPr>
          <w:rFonts w:cs="Arial"/>
          <w:sz w:val="20"/>
        </w:rPr>
      </w:pPr>
    </w:p>
    <w:p w14:paraId="7C561311" w14:textId="77777777" w:rsidR="009139A1" w:rsidRPr="003C5537" w:rsidRDefault="009139A1" w:rsidP="009139A1">
      <w:pPr>
        <w:ind w:left="360" w:hanging="360"/>
        <w:jc w:val="both"/>
        <w:rPr>
          <w:rFonts w:cs="Arial"/>
          <w:sz w:val="20"/>
        </w:rPr>
      </w:pPr>
      <w:r w:rsidRPr="003C5537">
        <w:rPr>
          <w:rFonts w:cs="Arial"/>
          <w:sz w:val="20"/>
        </w:rPr>
        <w:lastRenderedPageBreak/>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0D267A33" w14:textId="77777777" w:rsidR="009139A1" w:rsidRPr="003C5537" w:rsidRDefault="009139A1" w:rsidP="009139A1">
      <w:pPr>
        <w:jc w:val="both"/>
        <w:rPr>
          <w:rFonts w:cs="Arial"/>
          <w:sz w:val="20"/>
        </w:rPr>
      </w:pPr>
    </w:p>
    <w:p w14:paraId="182AB64B" w14:textId="77777777" w:rsidR="009139A1" w:rsidRPr="003C5537" w:rsidRDefault="009139A1" w:rsidP="009139A1">
      <w:pPr>
        <w:jc w:val="both"/>
        <w:rPr>
          <w:rFonts w:cs="Arial"/>
          <w:b/>
          <w:sz w:val="20"/>
        </w:rPr>
      </w:pPr>
      <w:r w:rsidRPr="003C5537">
        <w:rPr>
          <w:rFonts w:cs="Arial"/>
          <w:b/>
          <w:sz w:val="20"/>
        </w:rPr>
        <w:t>See Appendix 8-S2</w:t>
      </w:r>
    </w:p>
    <w:p w14:paraId="39A024D4" w14:textId="77777777" w:rsidR="009139A1" w:rsidRPr="003C5537" w:rsidRDefault="009139A1" w:rsidP="009139A1">
      <w:pPr>
        <w:jc w:val="both"/>
        <w:rPr>
          <w:rFonts w:cs="Arial"/>
          <w:b/>
          <w:sz w:val="20"/>
        </w:rPr>
      </w:pPr>
    </w:p>
    <w:p w14:paraId="4FB19ABA" w14:textId="77777777" w:rsidR="009139A1" w:rsidRPr="003C5537" w:rsidRDefault="009139A1" w:rsidP="009139A1">
      <w:pPr>
        <w:jc w:val="both"/>
        <w:rPr>
          <w:rFonts w:cs="Arial"/>
          <w:sz w:val="20"/>
        </w:rPr>
      </w:pPr>
      <w:r w:rsidRPr="003C5537">
        <w:rPr>
          <w:rFonts w:cs="Arial"/>
          <w:b/>
        </w:rPr>
        <w:t xml:space="preserve">VIII.  </w:t>
      </w:r>
      <w:r w:rsidRPr="003C5537">
        <w:rPr>
          <w:rFonts w:cs="Arial"/>
          <w:b/>
          <w:u w:val="single"/>
        </w:rPr>
        <w:t>STACK/VENT RESTRICTION(S)</w:t>
      </w:r>
    </w:p>
    <w:p w14:paraId="6B89B6DF" w14:textId="77777777" w:rsidR="009139A1" w:rsidRPr="003C5537" w:rsidRDefault="009139A1" w:rsidP="009139A1">
      <w:pPr>
        <w:jc w:val="both"/>
        <w:rPr>
          <w:rFonts w:cs="Arial"/>
          <w:sz w:val="20"/>
        </w:rPr>
      </w:pPr>
    </w:p>
    <w:p w14:paraId="1D397908" w14:textId="514949B8" w:rsidR="009139A1" w:rsidRPr="003C5537" w:rsidRDefault="009139A1" w:rsidP="009139A1">
      <w:pPr>
        <w:jc w:val="both"/>
        <w:rPr>
          <w:rFonts w:cs="Arial"/>
          <w:sz w:val="20"/>
        </w:rPr>
      </w:pPr>
      <w:r w:rsidRPr="003C5537">
        <w:rPr>
          <w:rFonts w:cs="Arial"/>
          <w:sz w:val="20"/>
        </w:rPr>
        <w:t>NA</w:t>
      </w:r>
    </w:p>
    <w:p w14:paraId="2626A4C6" w14:textId="77777777" w:rsidR="009139A1" w:rsidRPr="003C5537" w:rsidRDefault="009139A1" w:rsidP="009139A1">
      <w:pPr>
        <w:jc w:val="both"/>
        <w:rPr>
          <w:rFonts w:cs="Arial"/>
          <w:sz w:val="20"/>
        </w:rPr>
      </w:pPr>
    </w:p>
    <w:p w14:paraId="338C198C" w14:textId="77777777" w:rsidR="009139A1" w:rsidRPr="003C5537" w:rsidRDefault="009139A1" w:rsidP="009139A1">
      <w:pPr>
        <w:jc w:val="both"/>
        <w:rPr>
          <w:rFonts w:cs="Arial"/>
          <w:sz w:val="20"/>
        </w:rPr>
      </w:pPr>
      <w:r w:rsidRPr="003C5537">
        <w:rPr>
          <w:rFonts w:cs="Arial"/>
          <w:b/>
        </w:rPr>
        <w:t xml:space="preserve">IX.  </w:t>
      </w:r>
      <w:r w:rsidRPr="003C5537">
        <w:rPr>
          <w:rFonts w:cs="Arial"/>
          <w:b/>
          <w:u w:val="single"/>
        </w:rPr>
        <w:t>OTHER REQUIREMENTS</w:t>
      </w:r>
    </w:p>
    <w:p w14:paraId="20BCCCA1" w14:textId="77777777" w:rsidR="009139A1" w:rsidRPr="003C5537" w:rsidRDefault="009139A1" w:rsidP="009139A1">
      <w:pPr>
        <w:jc w:val="both"/>
        <w:rPr>
          <w:rFonts w:cs="Arial"/>
          <w:sz w:val="20"/>
        </w:rPr>
      </w:pPr>
    </w:p>
    <w:p w14:paraId="0602FBE2" w14:textId="10166EF6" w:rsidR="009139A1" w:rsidRPr="003C5537" w:rsidRDefault="009139A1" w:rsidP="00EF351A">
      <w:pPr>
        <w:numPr>
          <w:ilvl w:val="0"/>
          <w:numId w:val="94"/>
        </w:numPr>
        <w:jc w:val="both"/>
        <w:rPr>
          <w:rFonts w:cs="Arial"/>
          <w:sz w:val="20"/>
        </w:rPr>
      </w:pPr>
      <w:r w:rsidRPr="003C5537">
        <w:rPr>
          <w:rFonts w:cs="Arial"/>
          <w:sz w:val="20"/>
        </w:rPr>
        <w:t>The equipment in this flexible emission group “Pharmaceutical Region I” shall constitute a stationary source for the purposes of Federal Prevention of Significant Deterioration regulations, 40 CFR</w:t>
      </w:r>
      <w:r w:rsidR="00CE54D7" w:rsidRPr="003C5537">
        <w:rPr>
          <w:rFonts w:cs="Arial"/>
          <w:sz w:val="20"/>
        </w:rPr>
        <w:t xml:space="preserve"> </w:t>
      </w:r>
      <w:r w:rsidRPr="003C5537">
        <w:rPr>
          <w:rFonts w:cs="Arial"/>
          <w:sz w:val="20"/>
        </w:rPr>
        <w:t>Part</w:t>
      </w:r>
      <w:r w:rsidR="00CE54D7" w:rsidRPr="003C5537">
        <w:rPr>
          <w:rFonts w:cs="Arial"/>
          <w:sz w:val="20"/>
        </w:rPr>
        <w:t xml:space="preserve"> </w:t>
      </w:r>
      <w:r w:rsidRPr="003C5537">
        <w:rPr>
          <w:rFonts w:cs="Arial"/>
          <w:sz w:val="20"/>
        </w:rPr>
        <w:t>52.21 et seq.</w:t>
      </w:r>
      <w:r w:rsidRPr="003C5537">
        <w:rPr>
          <w:rFonts w:cs="Arial"/>
          <w:sz w:val="20"/>
          <w:vertAlign w:val="superscript"/>
        </w:rPr>
        <w:t>2</w:t>
      </w:r>
      <w:r w:rsidRPr="003C5537">
        <w:rPr>
          <w:rFonts w:cs="Arial"/>
          <w:sz w:val="20"/>
        </w:rPr>
        <w:t xml:space="preserve">  </w:t>
      </w:r>
      <w:r w:rsidRPr="003C5537">
        <w:rPr>
          <w:rFonts w:cs="Arial"/>
          <w:b/>
          <w:sz w:val="20"/>
        </w:rPr>
        <w:t>(R 336.1201(3))</w:t>
      </w:r>
    </w:p>
    <w:p w14:paraId="3B85B3D7" w14:textId="77777777" w:rsidR="009139A1" w:rsidRPr="003C5537" w:rsidRDefault="009139A1" w:rsidP="009139A1">
      <w:pPr>
        <w:jc w:val="both"/>
        <w:rPr>
          <w:rFonts w:cs="Arial"/>
          <w:sz w:val="20"/>
        </w:rPr>
      </w:pPr>
    </w:p>
    <w:p w14:paraId="1351156D" w14:textId="77777777" w:rsidR="009139A1" w:rsidRPr="003C5537" w:rsidRDefault="009139A1" w:rsidP="009139A1">
      <w:pPr>
        <w:jc w:val="both"/>
        <w:rPr>
          <w:rFonts w:cs="Arial"/>
          <w:sz w:val="20"/>
        </w:rPr>
      </w:pPr>
    </w:p>
    <w:p w14:paraId="28AFB3AA" w14:textId="77777777" w:rsidR="009139A1" w:rsidRPr="003C5537" w:rsidRDefault="009139A1" w:rsidP="009139A1">
      <w:pPr>
        <w:jc w:val="both"/>
        <w:rPr>
          <w:rFonts w:cs="Arial"/>
          <w:b/>
          <w:sz w:val="20"/>
        </w:rPr>
      </w:pPr>
      <w:r w:rsidRPr="003C5537">
        <w:rPr>
          <w:rFonts w:cs="Arial"/>
          <w:b/>
          <w:sz w:val="20"/>
          <w:u w:val="single"/>
        </w:rPr>
        <w:t>Footnotes</w:t>
      </w:r>
      <w:r w:rsidRPr="003C5537">
        <w:rPr>
          <w:rFonts w:cs="Arial"/>
          <w:b/>
          <w:sz w:val="20"/>
        </w:rPr>
        <w:t>:</w:t>
      </w:r>
    </w:p>
    <w:p w14:paraId="778C5C04" w14:textId="77777777" w:rsidR="009139A1" w:rsidRPr="003C5537" w:rsidRDefault="009139A1" w:rsidP="009139A1">
      <w:pPr>
        <w:jc w:val="both"/>
        <w:rPr>
          <w:rFonts w:cs="Arial"/>
          <w:sz w:val="20"/>
        </w:rPr>
      </w:pPr>
      <w:r w:rsidRPr="003C5537">
        <w:rPr>
          <w:rFonts w:cs="Arial"/>
          <w:sz w:val="20"/>
          <w:vertAlign w:val="superscript"/>
        </w:rPr>
        <w:t>1</w:t>
      </w:r>
      <w:r w:rsidRPr="003C5537">
        <w:rPr>
          <w:rFonts w:cs="Arial"/>
          <w:sz w:val="20"/>
        </w:rPr>
        <w:t>This condition is state only enforceable and was established pursuant to Rule 201(1)(b).</w:t>
      </w:r>
    </w:p>
    <w:p w14:paraId="5EB30ECC" w14:textId="77777777" w:rsidR="009139A1" w:rsidRPr="003C5537" w:rsidRDefault="009139A1" w:rsidP="009139A1">
      <w:pPr>
        <w:jc w:val="both"/>
        <w:rPr>
          <w:rFonts w:cs="Arial"/>
          <w:sz w:val="20"/>
        </w:rPr>
      </w:pPr>
      <w:r w:rsidRPr="003C5537">
        <w:rPr>
          <w:rFonts w:cs="Arial"/>
          <w:sz w:val="20"/>
          <w:vertAlign w:val="superscript"/>
        </w:rPr>
        <w:t>2</w:t>
      </w:r>
      <w:r w:rsidRPr="003C5537">
        <w:rPr>
          <w:rFonts w:cs="Arial"/>
          <w:sz w:val="20"/>
        </w:rPr>
        <w:t>This condition is federally enforceable and was established pursuant to Rule 201(1)(a).</w:t>
      </w:r>
    </w:p>
    <w:p w14:paraId="164B8001" w14:textId="77777777" w:rsidR="009139A1" w:rsidRPr="003C5537" w:rsidRDefault="009139A1" w:rsidP="009139A1">
      <w:pPr>
        <w:jc w:val="both"/>
        <w:rPr>
          <w:rFonts w:cs="Arial"/>
          <w:sz w:val="20"/>
        </w:rPr>
      </w:pPr>
      <w:r w:rsidRPr="003C5537">
        <w:rPr>
          <w:rFonts w:cs="Arial"/>
          <w:sz w:val="20"/>
        </w:rPr>
        <w:br w:type="page"/>
      </w:r>
    </w:p>
    <w:p w14:paraId="697A5C4F" w14:textId="47AB93A8" w:rsidR="009139A1" w:rsidRPr="003C5537" w:rsidRDefault="009139A1" w:rsidP="009139A1">
      <w:pPr>
        <w:pStyle w:val="Heading2CenteredBoxSinglesolidlineAuto"/>
        <w:rPr>
          <w:rFonts w:cs="Arial"/>
        </w:rPr>
      </w:pPr>
      <w:bookmarkStart w:id="217" w:name="_Toc520107906"/>
      <w:bookmarkStart w:id="218" w:name="_Toc102651096"/>
      <w:r w:rsidRPr="003C5537">
        <w:rPr>
          <w:rFonts w:cs="Arial"/>
        </w:rPr>
        <w:lastRenderedPageBreak/>
        <w:t>FGRULE287</w:t>
      </w:r>
      <w:r w:rsidR="00D92C06" w:rsidRPr="003C5537">
        <w:rPr>
          <w:rFonts w:cs="Arial"/>
        </w:rPr>
        <w:t>(2)</w:t>
      </w:r>
      <w:r w:rsidRPr="003C5537">
        <w:rPr>
          <w:rFonts w:cs="Arial"/>
        </w:rPr>
        <w:t>(c)-S2</w:t>
      </w:r>
      <w:bookmarkEnd w:id="217"/>
      <w:bookmarkEnd w:id="218"/>
    </w:p>
    <w:p w14:paraId="16343A83" w14:textId="77777777" w:rsidR="009139A1" w:rsidRPr="003C5537" w:rsidRDefault="009139A1" w:rsidP="009139A1">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6CB57812" w14:textId="77777777" w:rsidR="009139A1" w:rsidRPr="003C5537" w:rsidRDefault="009139A1" w:rsidP="009139A1">
      <w:pPr>
        <w:rPr>
          <w:rFonts w:cs="Arial"/>
        </w:rPr>
      </w:pPr>
    </w:p>
    <w:p w14:paraId="08CC4B7F" w14:textId="77777777" w:rsidR="009139A1" w:rsidRPr="003C5537" w:rsidRDefault="009139A1" w:rsidP="009139A1">
      <w:pPr>
        <w:rPr>
          <w:rFonts w:cs="Arial"/>
        </w:rPr>
      </w:pPr>
    </w:p>
    <w:p w14:paraId="2078EB7B" w14:textId="77777777" w:rsidR="009139A1" w:rsidRPr="003C5537" w:rsidRDefault="009139A1" w:rsidP="009139A1">
      <w:pPr>
        <w:rPr>
          <w:rFonts w:cs="Arial"/>
          <w:b/>
          <w:u w:val="single"/>
        </w:rPr>
      </w:pPr>
      <w:r w:rsidRPr="003C5537">
        <w:rPr>
          <w:rFonts w:cs="Arial"/>
          <w:b/>
          <w:u w:val="single"/>
        </w:rPr>
        <w:t>DESCRIPTION</w:t>
      </w:r>
    </w:p>
    <w:p w14:paraId="59EE84D4" w14:textId="77777777" w:rsidR="009139A1" w:rsidRPr="003C5537" w:rsidRDefault="009139A1" w:rsidP="009139A1">
      <w:pPr>
        <w:rPr>
          <w:rFonts w:cs="Arial"/>
          <w:b/>
          <w:u w:val="single"/>
        </w:rPr>
      </w:pPr>
    </w:p>
    <w:p w14:paraId="0A40AD80" w14:textId="507DF349" w:rsidR="00D92C06" w:rsidRPr="003C5537" w:rsidRDefault="00D92C06" w:rsidP="00D92C06">
      <w:pPr>
        <w:jc w:val="both"/>
        <w:rPr>
          <w:rFonts w:cs="Arial"/>
          <w:sz w:val="20"/>
        </w:rPr>
      </w:pPr>
      <w:r w:rsidRPr="003C5537">
        <w:rPr>
          <w:rFonts w:cs="Arial"/>
          <w:sz w:val="20"/>
        </w:rPr>
        <w:t>Any emission unit that emits air contaminants and is exempt from the requirements of Rule 201 pursuant to Rule 278, Rule 278a and Rule 287(2)(c).  Emission units installed/modified before December 20, 2016, may show compliance with Rule 287 in effect at the time of installation/modification.</w:t>
      </w:r>
    </w:p>
    <w:p w14:paraId="0AEB16FB" w14:textId="77DD5E64" w:rsidR="00CE54D7" w:rsidRPr="003C5537" w:rsidRDefault="00CE54D7" w:rsidP="00D92C06">
      <w:pPr>
        <w:jc w:val="both"/>
        <w:rPr>
          <w:rFonts w:cs="Arial"/>
          <w:sz w:val="20"/>
        </w:rPr>
      </w:pPr>
    </w:p>
    <w:p w14:paraId="027B1FE9" w14:textId="1EEF6A5C" w:rsidR="00CE54D7" w:rsidRPr="003C5537" w:rsidRDefault="00CE54D7" w:rsidP="00D92C06">
      <w:pPr>
        <w:jc w:val="both"/>
        <w:rPr>
          <w:rFonts w:cs="Arial"/>
          <w:sz w:val="20"/>
        </w:rPr>
      </w:pPr>
      <w:r w:rsidRPr="003C5537">
        <w:rPr>
          <w:rFonts w:cs="Arial"/>
          <w:b/>
          <w:bCs/>
          <w:sz w:val="20"/>
        </w:rPr>
        <w:t>Emission Units installed on or after December 20, 2016</w:t>
      </w:r>
      <w:r w:rsidRPr="003C5537">
        <w:rPr>
          <w:rFonts w:cs="Arial"/>
          <w:sz w:val="20"/>
        </w:rPr>
        <w:t>:  NA</w:t>
      </w:r>
    </w:p>
    <w:p w14:paraId="4D847FB5" w14:textId="77777777" w:rsidR="009139A1" w:rsidRPr="003C5537" w:rsidRDefault="009139A1" w:rsidP="009139A1">
      <w:pPr>
        <w:jc w:val="both"/>
        <w:rPr>
          <w:rFonts w:cs="Arial"/>
          <w:sz w:val="20"/>
        </w:rPr>
      </w:pPr>
    </w:p>
    <w:p w14:paraId="6F242355" w14:textId="32A7CA17" w:rsidR="009139A1" w:rsidRPr="003C5537" w:rsidRDefault="00D92C06" w:rsidP="009139A1">
      <w:pPr>
        <w:jc w:val="both"/>
        <w:rPr>
          <w:rFonts w:cs="Arial"/>
          <w:sz w:val="20"/>
        </w:rPr>
      </w:pPr>
      <w:r w:rsidRPr="003C5537">
        <w:rPr>
          <w:rFonts w:cs="Arial"/>
          <w:b/>
          <w:bCs/>
          <w:sz w:val="20"/>
        </w:rPr>
        <w:t>Emission Units installed prior to December 20, 2016:</w:t>
      </w:r>
      <w:r w:rsidRPr="003C5537">
        <w:rPr>
          <w:rFonts w:cs="Arial"/>
          <w:sz w:val="20"/>
        </w:rPr>
        <w:t xml:space="preserve">  </w:t>
      </w:r>
      <w:r w:rsidR="009139A1" w:rsidRPr="003C5537">
        <w:rPr>
          <w:rFonts w:cs="Arial"/>
          <w:sz w:val="20"/>
        </w:rPr>
        <w:t>EUPPRINTING</w:t>
      </w:r>
      <w:r w:rsidR="00CE54D7" w:rsidRPr="003C5537">
        <w:rPr>
          <w:rFonts w:cs="Arial"/>
          <w:sz w:val="20"/>
        </w:rPr>
        <w:t>-S2</w:t>
      </w:r>
      <w:r w:rsidR="009139A1" w:rsidRPr="003C5537">
        <w:rPr>
          <w:rFonts w:cs="Arial"/>
          <w:sz w:val="20"/>
        </w:rPr>
        <w:t xml:space="preserve"> </w:t>
      </w:r>
    </w:p>
    <w:p w14:paraId="586C7940" w14:textId="77777777" w:rsidR="009139A1" w:rsidRPr="003C5537" w:rsidRDefault="009139A1" w:rsidP="009139A1">
      <w:pPr>
        <w:jc w:val="both"/>
        <w:rPr>
          <w:rFonts w:cs="Arial"/>
        </w:rPr>
      </w:pPr>
    </w:p>
    <w:p w14:paraId="54747260" w14:textId="77777777" w:rsidR="009139A1" w:rsidRPr="003C5537" w:rsidRDefault="009139A1" w:rsidP="009139A1">
      <w:pPr>
        <w:jc w:val="both"/>
        <w:rPr>
          <w:rFonts w:cs="Arial"/>
          <w:b/>
          <w:u w:val="single"/>
        </w:rPr>
      </w:pPr>
      <w:r w:rsidRPr="003C5537">
        <w:rPr>
          <w:rFonts w:cs="Arial"/>
          <w:b/>
          <w:u w:val="single"/>
        </w:rPr>
        <w:t>POLLUTION CONTROL EQUIPMENT</w:t>
      </w:r>
    </w:p>
    <w:p w14:paraId="1254BCD2" w14:textId="77777777" w:rsidR="009139A1" w:rsidRPr="003C5537" w:rsidRDefault="009139A1" w:rsidP="009139A1">
      <w:pPr>
        <w:jc w:val="both"/>
        <w:rPr>
          <w:rFonts w:cs="Arial"/>
          <w:b/>
          <w:u w:val="single"/>
        </w:rPr>
      </w:pPr>
    </w:p>
    <w:p w14:paraId="57DC8600" w14:textId="77777777" w:rsidR="009139A1" w:rsidRPr="003C5537" w:rsidRDefault="009139A1" w:rsidP="009139A1">
      <w:pPr>
        <w:jc w:val="both"/>
        <w:rPr>
          <w:rFonts w:cs="Arial"/>
          <w:sz w:val="20"/>
        </w:rPr>
      </w:pPr>
      <w:r w:rsidRPr="003C5537">
        <w:rPr>
          <w:rFonts w:cs="Arial"/>
          <w:sz w:val="20"/>
        </w:rPr>
        <w:t>NA</w:t>
      </w:r>
    </w:p>
    <w:p w14:paraId="420D934E" w14:textId="77777777" w:rsidR="009139A1" w:rsidRPr="003C5537" w:rsidRDefault="009139A1" w:rsidP="009139A1">
      <w:pPr>
        <w:jc w:val="both"/>
        <w:rPr>
          <w:rFonts w:cs="Arial"/>
          <w:sz w:val="20"/>
        </w:rPr>
      </w:pPr>
    </w:p>
    <w:p w14:paraId="1DD8E0FE" w14:textId="77777777" w:rsidR="009139A1" w:rsidRPr="003C5537" w:rsidRDefault="009139A1" w:rsidP="009139A1">
      <w:pPr>
        <w:rPr>
          <w:rFonts w:cs="Arial"/>
          <w:b/>
        </w:rPr>
      </w:pPr>
      <w:r w:rsidRPr="003C5537">
        <w:rPr>
          <w:rFonts w:cs="Arial"/>
          <w:b/>
        </w:rPr>
        <w:t xml:space="preserve">I.  </w:t>
      </w:r>
      <w:r w:rsidRPr="003C5537">
        <w:rPr>
          <w:rFonts w:cs="Arial"/>
          <w:b/>
          <w:u w:val="single"/>
        </w:rPr>
        <w:t>EMISSION LIMIT(S)</w:t>
      </w:r>
    </w:p>
    <w:p w14:paraId="243C38F5" w14:textId="77777777" w:rsidR="009139A1" w:rsidRPr="003C5537" w:rsidRDefault="009139A1" w:rsidP="009139A1">
      <w:pPr>
        <w:rPr>
          <w:rFonts w:cs="Arial"/>
        </w:rPr>
      </w:pPr>
    </w:p>
    <w:p w14:paraId="3561C9D3" w14:textId="77777777" w:rsidR="009139A1" w:rsidRPr="003C5537" w:rsidRDefault="009139A1" w:rsidP="009139A1">
      <w:pPr>
        <w:jc w:val="both"/>
        <w:rPr>
          <w:rFonts w:cs="Arial"/>
          <w:sz w:val="20"/>
        </w:rPr>
      </w:pPr>
      <w:r w:rsidRPr="003C5537">
        <w:rPr>
          <w:rFonts w:cs="Arial"/>
          <w:sz w:val="20"/>
        </w:rPr>
        <w:t>NA</w:t>
      </w:r>
    </w:p>
    <w:p w14:paraId="03886DAF" w14:textId="77777777" w:rsidR="009139A1" w:rsidRPr="003C5537" w:rsidRDefault="009139A1" w:rsidP="009139A1">
      <w:pPr>
        <w:rPr>
          <w:rFonts w:cs="Arial"/>
        </w:rPr>
      </w:pPr>
    </w:p>
    <w:p w14:paraId="23E497BC" w14:textId="77777777" w:rsidR="009139A1" w:rsidRPr="003C5537" w:rsidRDefault="009139A1" w:rsidP="009139A1">
      <w:pPr>
        <w:rPr>
          <w:rFonts w:cs="Arial"/>
          <w:b/>
        </w:rPr>
      </w:pPr>
      <w:r w:rsidRPr="003C5537">
        <w:rPr>
          <w:rFonts w:cs="Arial"/>
          <w:b/>
        </w:rPr>
        <w:t xml:space="preserve">II.  </w:t>
      </w:r>
      <w:r w:rsidRPr="003C5537">
        <w:rPr>
          <w:rFonts w:cs="Arial"/>
          <w:b/>
          <w:u w:val="single"/>
        </w:rPr>
        <w:t>MATERIAL LIMITS</w:t>
      </w:r>
    </w:p>
    <w:p w14:paraId="139DD3E0" w14:textId="77777777" w:rsidR="009139A1" w:rsidRPr="003C5537" w:rsidRDefault="009139A1" w:rsidP="009139A1">
      <w:pPr>
        <w:rPr>
          <w:rFonts w:cs="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2053"/>
        <w:gridCol w:w="2719"/>
        <w:gridCol w:w="1638"/>
        <w:gridCol w:w="2437"/>
      </w:tblGrid>
      <w:tr w:rsidR="003C5537" w:rsidRPr="003C5537" w14:paraId="1F065911" w14:textId="77777777" w:rsidTr="00D92C06">
        <w:tc>
          <w:tcPr>
            <w:tcW w:w="669" w:type="pct"/>
            <w:shd w:val="clear" w:color="auto" w:fill="auto"/>
            <w:vAlign w:val="center"/>
          </w:tcPr>
          <w:p w14:paraId="28D60447" w14:textId="77777777" w:rsidR="009139A1" w:rsidRPr="003C5537" w:rsidRDefault="009139A1" w:rsidP="009A4F6A">
            <w:pPr>
              <w:jc w:val="center"/>
              <w:rPr>
                <w:rFonts w:cs="Arial"/>
                <w:b/>
                <w:sz w:val="20"/>
              </w:rPr>
            </w:pPr>
            <w:r w:rsidRPr="003C5537">
              <w:rPr>
                <w:rFonts w:cs="Arial"/>
                <w:b/>
                <w:sz w:val="20"/>
              </w:rPr>
              <w:t>Material</w:t>
            </w:r>
          </w:p>
        </w:tc>
        <w:tc>
          <w:tcPr>
            <w:tcW w:w="1005" w:type="pct"/>
            <w:shd w:val="clear" w:color="auto" w:fill="auto"/>
            <w:vAlign w:val="center"/>
          </w:tcPr>
          <w:p w14:paraId="356EF1B5" w14:textId="77777777" w:rsidR="009139A1" w:rsidRPr="003C5537" w:rsidRDefault="009139A1" w:rsidP="009A4F6A">
            <w:pPr>
              <w:jc w:val="center"/>
              <w:rPr>
                <w:rFonts w:cs="Arial"/>
                <w:b/>
                <w:sz w:val="20"/>
              </w:rPr>
            </w:pPr>
            <w:r w:rsidRPr="003C5537">
              <w:rPr>
                <w:rFonts w:cs="Arial"/>
                <w:b/>
                <w:sz w:val="20"/>
              </w:rPr>
              <w:t>Limit</w:t>
            </w:r>
          </w:p>
        </w:tc>
        <w:tc>
          <w:tcPr>
            <w:tcW w:w="1331" w:type="pct"/>
            <w:shd w:val="clear" w:color="auto" w:fill="auto"/>
            <w:vAlign w:val="center"/>
          </w:tcPr>
          <w:p w14:paraId="7C3B8564" w14:textId="77777777" w:rsidR="009139A1" w:rsidRPr="003C5537" w:rsidRDefault="009139A1" w:rsidP="009A4F6A">
            <w:pPr>
              <w:jc w:val="center"/>
              <w:rPr>
                <w:rFonts w:cs="Arial"/>
                <w:b/>
                <w:sz w:val="20"/>
              </w:rPr>
            </w:pPr>
            <w:r w:rsidRPr="003C5537">
              <w:rPr>
                <w:rFonts w:cs="Arial"/>
                <w:b/>
                <w:sz w:val="20"/>
              </w:rPr>
              <w:t>Time Period/ Operating Scenario</w:t>
            </w:r>
          </w:p>
        </w:tc>
        <w:tc>
          <w:tcPr>
            <w:tcW w:w="802" w:type="pct"/>
            <w:shd w:val="clear" w:color="auto" w:fill="auto"/>
            <w:vAlign w:val="center"/>
          </w:tcPr>
          <w:p w14:paraId="127948F7" w14:textId="77777777" w:rsidR="009139A1" w:rsidRPr="003C5537" w:rsidRDefault="009139A1" w:rsidP="009A4F6A">
            <w:pPr>
              <w:jc w:val="center"/>
              <w:rPr>
                <w:rFonts w:cs="Arial"/>
                <w:b/>
                <w:sz w:val="20"/>
              </w:rPr>
            </w:pPr>
            <w:r w:rsidRPr="003C5537">
              <w:rPr>
                <w:rFonts w:cs="Arial"/>
                <w:b/>
                <w:sz w:val="20"/>
              </w:rPr>
              <w:t>Equipment</w:t>
            </w:r>
          </w:p>
        </w:tc>
        <w:tc>
          <w:tcPr>
            <w:tcW w:w="1193" w:type="pct"/>
            <w:shd w:val="clear" w:color="auto" w:fill="auto"/>
            <w:vAlign w:val="center"/>
          </w:tcPr>
          <w:p w14:paraId="51F0D41E" w14:textId="77777777" w:rsidR="009139A1" w:rsidRPr="003C5537" w:rsidRDefault="009139A1" w:rsidP="009A4F6A">
            <w:pPr>
              <w:jc w:val="center"/>
              <w:rPr>
                <w:rFonts w:cs="Arial"/>
                <w:b/>
                <w:sz w:val="20"/>
              </w:rPr>
            </w:pPr>
            <w:r w:rsidRPr="003C5537">
              <w:rPr>
                <w:rFonts w:cs="Arial"/>
                <w:b/>
                <w:sz w:val="20"/>
              </w:rPr>
              <w:t>Underlying Applicable Requirement</w:t>
            </w:r>
          </w:p>
        </w:tc>
      </w:tr>
      <w:tr w:rsidR="003C5537" w:rsidRPr="003C5537" w14:paraId="1A03DF36" w14:textId="77777777" w:rsidTr="00D92C06">
        <w:tc>
          <w:tcPr>
            <w:tcW w:w="669" w:type="pct"/>
            <w:shd w:val="clear" w:color="auto" w:fill="auto"/>
          </w:tcPr>
          <w:p w14:paraId="5193B6AB" w14:textId="6BD8DF46" w:rsidR="00D92C06" w:rsidRPr="003C5537" w:rsidRDefault="00D92C06" w:rsidP="00D92C06">
            <w:pPr>
              <w:tabs>
                <w:tab w:val="num" w:pos="360"/>
              </w:tabs>
              <w:ind w:left="360" w:hanging="468"/>
              <w:rPr>
                <w:rFonts w:cs="Arial"/>
                <w:sz w:val="20"/>
              </w:rPr>
            </w:pPr>
            <w:r w:rsidRPr="003C5537">
              <w:rPr>
                <w:rFonts w:cs="Arial"/>
                <w:sz w:val="20"/>
              </w:rPr>
              <w:t>1. Coatings</w:t>
            </w:r>
          </w:p>
        </w:tc>
        <w:tc>
          <w:tcPr>
            <w:tcW w:w="1005" w:type="pct"/>
            <w:shd w:val="clear" w:color="auto" w:fill="auto"/>
          </w:tcPr>
          <w:p w14:paraId="5E19A631" w14:textId="77777777" w:rsidR="00D92C06" w:rsidRPr="003C5537" w:rsidRDefault="00D92C06" w:rsidP="00D92C06">
            <w:pPr>
              <w:jc w:val="center"/>
              <w:rPr>
                <w:rFonts w:cs="Arial"/>
                <w:sz w:val="20"/>
              </w:rPr>
            </w:pPr>
            <w:r w:rsidRPr="003C5537">
              <w:rPr>
                <w:rFonts w:cs="Arial"/>
                <w:sz w:val="20"/>
              </w:rPr>
              <w:t>200 Gallons/month</w:t>
            </w:r>
          </w:p>
          <w:p w14:paraId="2AD3A1A1" w14:textId="19099A8B" w:rsidR="00D92C06" w:rsidRPr="003C5537" w:rsidRDefault="00D92C06" w:rsidP="00D92C06">
            <w:pPr>
              <w:jc w:val="center"/>
              <w:rPr>
                <w:rFonts w:cs="Arial"/>
                <w:sz w:val="20"/>
              </w:rPr>
            </w:pPr>
            <w:r w:rsidRPr="003C5537">
              <w:rPr>
                <w:rFonts w:cs="Arial"/>
                <w:sz w:val="20"/>
              </w:rPr>
              <w:t>(minus water as applied)</w:t>
            </w:r>
          </w:p>
        </w:tc>
        <w:tc>
          <w:tcPr>
            <w:tcW w:w="1331" w:type="pct"/>
            <w:shd w:val="clear" w:color="auto" w:fill="auto"/>
          </w:tcPr>
          <w:p w14:paraId="13EC595C" w14:textId="15A05764" w:rsidR="00D92C06" w:rsidRPr="003C5537" w:rsidRDefault="00D92C06" w:rsidP="00D92C06">
            <w:pPr>
              <w:jc w:val="center"/>
              <w:rPr>
                <w:rFonts w:cs="Arial"/>
                <w:sz w:val="20"/>
              </w:rPr>
            </w:pPr>
            <w:r w:rsidRPr="003C5537">
              <w:rPr>
                <w:rFonts w:cs="Arial"/>
                <w:sz w:val="20"/>
              </w:rPr>
              <w:t>Calendar month</w:t>
            </w:r>
          </w:p>
        </w:tc>
        <w:tc>
          <w:tcPr>
            <w:tcW w:w="802" w:type="pct"/>
            <w:shd w:val="clear" w:color="auto" w:fill="auto"/>
          </w:tcPr>
          <w:p w14:paraId="6D2CD6EA" w14:textId="557E850F" w:rsidR="00D92C06" w:rsidRPr="003C5537" w:rsidRDefault="00D92C06" w:rsidP="00D92C06">
            <w:pPr>
              <w:jc w:val="center"/>
              <w:rPr>
                <w:rFonts w:cs="Arial"/>
                <w:sz w:val="20"/>
              </w:rPr>
            </w:pPr>
            <w:r w:rsidRPr="003C5537">
              <w:rPr>
                <w:rFonts w:cs="Arial"/>
                <w:sz w:val="20"/>
              </w:rPr>
              <w:t>Each emission unit</w:t>
            </w:r>
          </w:p>
        </w:tc>
        <w:tc>
          <w:tcPr>
            <w:tcW w:w="1193" w:type="pct"/>
            <w:shd w:val="clear" w:color="auto" w:fill="auto"/>
          </w:tcPr>
          <w:p w14:paraId="6C3DCD8F" w14:textId="6FC336B5" w:rsidR="00D92C06" w:rsidRPr="003C5537" w:rsidRDefault="00D92C06" w:rsidP="00D92C06">
            <w:pPr>
              <w:jc w:val="center"/>
              <w:rPr>
                <w:rFonts w:cs="Arial"/>
                <w:b/>
                <w:sz w:val="20"/>
              </w:rPr>
            </w:pPr>
            <w:r w:rsidRPr="003C5537">
              <w:rPr>
                <w:rFonts w:cs="Arial"/>
                <w:b/>
                <w:sz w:val="20"/>
              </w:rPr>
              <w:t>R 336.1287(2)(c)(i)</w:t>
            </w:r>
          </w:p>
        </w:tc>
      </w:tr>
    </w:tbl>
    <w:p w14:paraId="2196E2A0" w14:textId="77777777" w:rsidR="009139A1" w:rsidRPr="003C5537" w:rsidRDefault="009139A1" w:rsidP="009139A1">
      <w:pPr>
        <w:rPr>
          <w:rFonts w:cs="Arial"/>
        </w:rPr>
      </w:pPr>
    </w:p>
    <w:p w14:paraId="3480DCF5" w14:textId="77777777" w:rsidR="009139A1" w:rsidRPr="003C5537" w:rsidRDefault="009139A1" w:rsidP="009139A1">
      <w:pPr>
        <w:rPr>
          <w:rFonts w:cs="Arial"/>
          <w:b/>
        </w:rPr>
      </w:pPr>
      <w:r w:rsidRPr="003C5537">
        <w:rPr>
          <w:rFonts w:cs="Arial"/>
          <w:b/>
        </w:rPr>
        <w:t xml:space="preserve">III.  </w:t>
      </w:r>
      <w:r w:rsidRPr="003C5537">
        <w:rPr>
          <w:rFonts w:cs="Arial"/>
          <w:b/>
          <w:u w:val="single"/>
        </w:rPr>
        <w:t>PROCESS/OPERATIONAL RESTRICTION(S)</w:t>
      </w:r>
    </w:p>
    <w:p w14:paraId="4EA96BC2" w14:textId="77777777" w:rsidR="009139A1" w:rsidRPr="003C5537" w:rsidRDefault="009139A1" w:rsidP="009139A1">
      <w:pPr>
        <w:rPr>
          <w:rFonts w:cs="Arial"/>
        </w:rPr>
      </w:pPr>
    </w:p>
    <w:p w14:paraId="5497D9A0" w14:textId="77777777" w:rsidR="009139A1" w:rsidRPr="003C5537" w:rsidRDefault="009139A1" w:rsidP="009139A1">
      <w:pPr>
        <w:jc w:val="both"/>
        <w:rPr>
          <w:rFonts w:cs="Arial"/>
          <w:sz w:val="20"/>
        </w:rPr>
      </w:pPr>
      <w:r w:rsidRPr="003C5537">
        <w:rPr>
          <w:rFonts w:cs="Arial"/>
          <w:sz w:val="20"/>
        </w:rPr>
        <w:t>NA</w:t>
      </w:r>
    </w:p>
    <w:p w14:paraId="6084BB65" w14:textId="77777777" w:rsidR="009139A1" w:rsidRPr="003C5537" w:rsidRDefault="009139A1" w:rsidP="009139A1">
      <w:pPr>
        <w:jc w:val="both"/>
        <w:rPr>
          <w:rFonts w:cs="Arial"/>
        </w:rPr>
      </w:pPr>
    </w:p>
    <w:p w14:paraId="5F15FD96" w14:textId="1AEF951E" w:rsidR="009139A1" w:rsidRPr="003C5537" w:rsidRDefault="009139A1" w:rsidP="009139A1">
      <w:pPr>
        <w:rPr>
          <w:rFonts w:cs="Arial"/>
          <w:b/>
          <w:u w:val="single"/>
        </w:rPr>
      </w:pPr>
      <w:r w:rsidRPr="003C5537">
        <w:rPr>
          <w:rFonts w:cs="Arial"/>
          <w:b/>
        </w:rPr>
        <w:t xml:space="preserve">IV.  </w:t>
      </w:r>
      <w:r w:rsidRPr="003C5537">
        <w:rPr>
          <w:rFonts w:cs="Arial"/>
          <w:b/>
          <w:u w:val="single"/>
        </w:rPr>
        <w:t>DESIGN/EQUIPMENT PARAMETERS</w:t>
      </w:r>
    </w:p>
    <w:p w14:paraId="74385DA3" w14:textId="77777777" w:rsidR="00D92C06" w:rsidRPr="003C5537" w:rsidRDefault="00D92C06" w:rsidP="009139A1">
      <w:pPr>
        <w:rPr>
          <w:rFonts w:cs="Arial"/>
        </w:rPr>
      </w:pPr>
    </w:p>
    <w:p w14:paraId="69AE52E9" w14:textId="4379EDC0" w:rsidR="009139A1" w:rsidRPr="003C5537" w:rsidRDefault="009139A1" w:rsidP="009139A1">
      <w:pPr>
        <w:ind w:left="360" w:hanging="360"/>
        <w:jc w:val="both"/>
        <w:rPr>
          <w:rFonts w:cs="Arial"/>
          <w:sz w:val="20"/>
        </w:rPr>
      </w:pPr>
      <w:r w:rsidRPr="003C5537">
        <w:rPr>
          <w:rFonts w:cs="Arial"/>
        </w:rPr>
        <w:t>1.</w:t>
      </w:r>
      <w:r w:rsidR="00D92C06" w:rsidRPr="003C5537">
        <w:rPr>
          <w:rFonts w:cs="Arial"/>
          <w:sz w:val="20"/>
        </w:rPr>
        <w:t xml:space="preserve"> Any exhaust system installed </w:t>
      </w:r>
      <w:r w:rsidR="00D92C06" w:rsidRPr="003C5537">
        <w:rPr>
          <w:rFonts w:cs="Arial"/>
          <w:sz w:val="20"/>
          <w:u w:val="single"/>
        </w:rPr>
        <w:t>on or after</w:t>
      </w:r>
      <w:r w:rsidR="00D92C06" w:rsidRPr="003C5537">
        <w:rPr>
          <w:rFonts w:cs="Arial"/>
          <w:sz w:val="20"/>
        </w:rPr>
        <w:t xml:space="preserve"> December 20, 2016, that serves only coating spray equipment shall be equipped with a dry filter control or water wash control which is installed, maintained, and operated in accordance with the manufacturer’s specifications, or the permittee develops a plan which provides to the extent practicable for the maintenance and operation of the equipment in a manner consistent with good air pollution control practices for minimizing emissions.  All emission units installed </w:t>
      </w:r>
      <w:r w:rsidR="00D92C06" w:rsidRPr="003C5537">
        <w:rPr>
          <w:rFonts w:cs="Arial"/>
          <w:sz w:val="20"/>
          <w:u w:val="single"/>
        </w:rPr>
        <w:t>before</w:t>
      </w:r>
      <w:r w:rsidR="00D92C06" w:rsidRPr="003C5537">
        <w:rPr>
          <w:rFonts w:cs="Arial"/>
          <w:sz w:val="20"/>
        </w:rPr>
        <w:t xml:space="preserve"> December 20, 2016, with an exhaust system that serves only coating spray equipment must have a properly installed and operated particulate control system. </w:t>
      </w:r>
      <w:r w:rsidR="00CB0981" w:rsidRPr="003C5537">
        <w:rPr>
          <w:rFonts w:cs="Arial"/>
          <w:sz w:val="20"/>
        </w:rPr>
        <w:t xml:space="preserve"> </w:t>
      </w:r>
      <w:r w:rsidR="00D92C06" w:rsidRPr="003C5537">
        <w:rPr>
          <w:rFonts w:cs="Arial"/>
          <w:b/>
          <w:sz w:val="20"/>
        </w:rPr>
        <w:t>(R 336.1213(2), R 336.1287(2)(c)(ii), R 336.1910)</w:t>
      </w:r>
    </w:p>
    <w:p w14:paraId="5FAF924E" w14:textId="77777777" w:rsidR="009139A1" w:rsidRPr="003C5537" w:rsidRDefault="009139A1" w:rsidP="009139A1">
      <w:pPr>
        <w:jc w:val="both"/>
        <w:rPr>
          <w:rFonts w:cs="Arial"/>
        </w:rPr>
      </w:pPr>
    </w:p>
    <w:p w14:paraId="6D8C961F" w14:textId="77777777" w:rsidR="009139A1" w:rsidRPr="003C5537" w:rsidRDefault="009139A1" w:rsidP="009139A1">
      <w:pPr>
        <w:jc w:val="both"/>
        <w:rPr>
          <w:rFonts w:cs="Arial"/>
        </w:rPr>
      </w:pPr>
      <w:r w:rsidRPr="003C5537">
        <w:rPr>
          <w:rFonts w:cs="Arial"/>
          <w:b/>
        </w:rPr>
        <w:t xml:space="preserve">V.  </w:t>
      </w:r>
      <w:r w:rsidRPr="003C5537">
        <w:rPr>
          <w:rFonts w:cs="Arial"/>
          <w:b/>
          <w:u w:val="single"/>
        </w:rPr>
        <w:t>TESTING/SAMPLING</w:t>
      </w:r>
    </w:p>
    <w:p w14:paraId="456810A8" w14:textId="77777777" w:rsidR="009139A1" w:rsidRPr="003C5537" w:rsidRDefault="009139A1" w:rsidP="009139A1">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4453DE5D" w14:textId="77777777" w:rsidR="009139A1" w:rsidRPr="003C5537" w:rsidRDefault="009139A1" w:rsidP="009139A1">
      <w:pPr>
        <w:jc w:val="both"/>
        <w:rPr>
          <w:rFonts w:cs="Arial"/>
        </w:rPr>
      </w:pPr>
    </w:p>
    <w:p w14:paraId="60866DC0" w14:textId="77777777" w:rsidR="009139A1" w:rsidRPr="003C5537" w:rsidRDefault="009139A1" w:rsidP="009139A1">
      <w:pPr>
        <w:jc w:val="both"/>
        <w:rPr>
          <w:rFonts w:cs="Arial"/>
          <w:sz w:val="20"/>
        </w:rPr>
      </w:pPr>
      <w:r w:rsidRPr="003C5537">
        <w:rPr>
          <w:rFonts w:cs="Arial"/>
          <w:sz w:val="20"/>
        </w:rPr>
        <w:t>NA</w:t>
      </w:r>
    </w:p>
    <w:p w14:paraId="202D4208" w14:textId="37A2AD6D" w:rsidR="00CB0981" w:rsidRPr="003C5537" w:rsidRDefault="00CB0981">
      <w:pPr>
        <w:rPr>
          <w:rFonts w:cs="Arial"/>
        </w:rPr>
      </w:pPr>
      <w:r w:rsidRPr="003C5537">
        <w:rPr>
          <w:rFonts w:cs="Arial"/>
        </w:rPr>
        <w:br w:type="page"/>
      </w:r>
    </w:p>
    <w:p w14:paraId="76E3FDCB" w14:textId="77777777" w:rsidR="009139A1" w:rsidRPr="003C5537" w:rsidRDefault="009139A1" w:rsidP="009139A1">
      <w:pPr>
        <w:jc w:val="both"/>
        <w:rPr>
          <w:rFonts w:cs="Arial"/>
        </w:rPr>
      </w:pPr>
    </w:p>
    <w:p w14:paraId="034AFA3C" w14:textId="77777777" w:rsidR="009139A1" w:rsidRPr="003C5537" w:rsidRDefault="009139A1" w:rsidP="009139A1">
      <w:pPr>
        <w:jc w:val="both"/>
        <w:rPr>
          <w:rFonts w:cs="Arial"/>
          <w:b/>
        </w:rPr>
      </w:pPr>
      <w:r w:rsidRPr="003C5537">
        <w:rPr>
          <w:rFonts w:cs="Arial"/>
          <w:b/>
        </w:rPr>
        <w:t xml:space="preserve">VI.  </w:t>
      </w:r>
      <w:r w:rsidRPr="003C5537">
        <w:rPr>
          <w:rFonts w:cs="Arial"/>
          <w:b/>
          <w:u w:val="single"/>
        </w:rPr>
        <w:t>MONITORING/RECORDKEEPING</w:t>
      </w:r>
    </w:p>
    <w:p w14:paraId="6E6E94A7" w14:textId="77777777" w:rsidR="009139A1" w:rsidRPr="003C5537" w:rsidRDefault="009139A1" w:rsidP="009139A1">
      <w:pPr>
        <w:jc w:val="both"/>
        <w:rPr>
          <w:rFonts w:cs="Arial"/>
          <w:sz w:val="20"/>
        </w:rPr>
      </w:pPr>
      <w:r w:rsidRPr="003C5537">
        <w:rPr>
          <w:rFonts w:cs="Arial"/>
          <w:sz w:val="20"/>
        </w:rPr>
        <w:t>Records shall be maintained on file for a period of five years.  (R 336.1213(3)(b)(ii))</w:t>
      </w:r>
    </w:p>
    <w:p w14:paraId="2349C81A" w14:textId="77777777" w:rsidR="009139A1" w:rsidRPr="003C5537" w:rsidRDefault="009139A1" w:rsidP="009139A1">
      <w:pPr>
        <w:jc w:val="both"/>
        <w:rPr>
          <w:rFonts w:cs="Arial"/>
          <w:sz w:val="20"/>
        </w:rPr>
      </w:pPr>
    </w:p>
    <w:p w14:paraId="2001C344" w14:textId="77777777" w:rsidR="00D92C06" w:rsidRPr="003C5537" w:rsidRDefault="00D92C06" w:rsidP="00D92C06">
      <w:pPr>
        <w:spacing w:after="120"/>
        <w:ind w:left="360" w:hanging="360"/>
        <w:jc w:val="both"/>
        <w:rPr>
          <w:rFonts w:cs="Arial"/>
          <w:b/>
          <w:sz w:val="20"/>
        </w:rPr>
      </w:pPr>
      <w:r w:rsidRPr="003C5537">
        <w:rPr>
          <w:rFonts w:cs="Arial"/>
          <w:sz w:val="20"/>
        </w:rPr>
        <w:t>1.</w:t>
      </w:r>
      <w:r w:rsidRPr="003C5537">
        <w:rPr>
          <w:rFonts w:cs="Arial"/>
          <w:sz w:val="20"/>
        </w:rPr>
        <w:tab/>
        <w:t xml:space="preserve">The permittee shall maintain records of the following information for each emission unit for each calendar month using the methods outlined in the EGLE, AQD Rule 287(2)(c), Permit to Install Exemption Record form (EQP 3562) or in a format acceptable to the AQD District Supervisor.  </w:t>
      </w:r>
      <w:r w:rsidRPr="003C5537">
        <w:rPr>
          <w:rFonts w:cs="Arial"/>
          <w:b/>
          <w:sz w:val="20"/>
        </w:rPr>
        <w:t>(R 336.1213(3))</w:t>
      </w:r>
    </w:p>
    <w:p w14:paraId="7EACD926" w14:textId="77777777" w:rsidR="00D92C06" w:rsidRPr="003C5537" w:rsidRDefault="00D92C06" w:rsidP="00D92C06">
      <w:pPr>
        <w:spacing w:after="120"/>
        <w:ind w:left="720" w:hanging="360"/>
        <w:jc w:val="both"/>
        <w:rPr>
          <w:rFonts w:cs="Arial"/>
          <w:b/>
          <w:sz w:val="20"/>
        </w:rPr>
      </w:pPr>
      <w:r w:rsidRPr="003C5537">
        <w:rPr>
          <w:rFonts w:cs="Arial"/>
          <w:sz w:val="20"/>
        </w:rPr>
        <w:t>a.</w:t>
      </w:r>
      <w:r w:rsidRPr="003C5537">
        <w:rPr>
          <w:rFonts w:cs="Arial"/>
          <w:sz w:val="20"/>
        </w:rPr>
        <w:tab/>
        <w:t xml:space="preserve">Volume of coating used, as applied, minus water, in gallons.  </w:t>
      </w:r>
      <w:r w:rsidRPr="003C5537">
        <w:rPr>
          <w:rFonts w:cs="Arial"/>
          <w:b/>
          <w:sz w:val="20"/>
        </w:rPr>
        <w:t>(R 336.1287(2)(c)(iii))</w:t>
      </w:r>
    </w:p>
    <w:p w14:paraId="481371A7" w14:textId="77777777" w:rsidR="00D92C06" w:rsidRPr="003C5537" w:rsidRDefault="00D92C06" w:rsidP="00116A72">
      <w:pPr>
        <w:ind w:left="720" w:hanging="360"/>
        <w:jc w:val="both"/>
        <w:rPr>
          <w:rFonts w:cs="Arial"/>
          <w:b/>
          <w:sz w:val="20"/>
        </w:rPr>
      </w:pPr>
      <w:r w:rsidRPr="003C5537">
        <w:rPr>
          <w:rFonts w:cs="Arial"/>
          <w:sz w:val="20"/>
        </w:rPr>
        <w:t>b.</w:t>
      </w:r>
      <w:r w:rsidRPr="003C5537">
        <w:rPr>
          <w:rFonts w:cs="Arial"/>
          <w:sz w:val="20"/>
        </w:rPr>
        <w:tab/>
        <w:t xml:space="preserve">Documentation of any filter replacements or maintenance of water wash control for exhaust systems serving coating spray equipment or other documentation included in a plan developed by the owner or operator of the equipment.  </w:t>
      </w:r>
      <w:r w:rsidRPr="003C5537">
        <w:rPr>
          <w:rFonts w:cs="Arial"/>
          <w:b/>
          <w:sz w:val="20"/>
        </w:rPr>
        <w:t>(R 336.1213(3))</w:t>
      </w:r>
    </w:p>
    <w:p w14:paraId="5624058E" w14:textId="77777777" w:rsidR="009139A1" w:rsidRPr="003C5537" w:rsidRDefault="009139A1" w:rsidP="009139A1">
      <w:pPr>
        <w:jc w:val="both"/>
        <w:rPr>
          <w:rFonts w:cs="Arial"/>
          <w:b/>
          <w:sz w:val="20"/>
        </w:rPr>
      </w:pPr>
    </w:p>
    <w:p w14:paraId="3EF5FB91" w14:textId="6A009205" w:rsidR="009139A1" w:rsidRPr="003C5537" w:rsidRDefault="009139A1" w:rsidP="009139A1">
      <w:pPr>
        <w:jc w:val="both"/>
        <w:rPr>
          <w:rFonts w:cs="Arial"/>
          <w:b/>
          <w:sz w:val="20"/>
        </w:rPr>
      </w:pPr>
      <w:r w:rsidRPr="003C5537">
        <w:rPr>
          <w:rFonts w:cs="Arial"/>
          <w:b/>
          <w:sz w:val="20"/>
        </w:rPr>
        <w:t>See Appendix 4-S2</w:t>
      </w:r>
    </w:p>
    <w:p w14:paraId="32EEB677" w14:textId="77777777" w:rsidR="00CE54D7" w:rsidRPr="003C5537" w:rsidRDefault="00CE54D7" w:rsidP="009139A1">
      <w:pPr>
        <w:jc w:val="both"/>
        <w:rPr>
          <w:rFonts w:cs="Arial"/>
          <w:b/>
          <w:sz w:val="20"/>
        </w:rPr>
      </w:pPr>
    </w:p>
    <w:p w14:paraId="66CBD41D" w14:textId="0A603193" w:rsidR="009139A1" w:rsidRPr="003C5537" w:rsidRDefault="009139A1" w:rsidP="009139A1">
      <w:pPr>
        <w:jc w:val="both"/>
        <w:rPr>
          <w:rFonts w:cs="Arial"/>
        </w:rPr>
      </w:pPr>
      <w:r w:rsidRPr="003C5537">
        <w:rPr>
          <w:rFonts w:cs="Arial"/>
          <w:b/>
        </w:rPr>
        <w:t xml:space="preserve">VII.  </w:t>
      </w:r>
      <w:r w:rsidRPr="003C5537">
        <w:rPr>
          <w:rFonts w:cs="Arial"/>
          <w:b/>
          <w:u w:val="single"/>
        </w:rPr>
        <w:t>REPORTING</w:t>
      </w:r>
    </w:p>
    <w:p w14:paraId="3495588B" w14:textId="77777777" w:rsidR="009139A1" w:rsidRPr="003C5537" w:rsidRDefault="009139A1" w:rsidP="009139A1">
      <w:pPr>
        <w:jc w:val="both"/>
        <w:rPr>
          <w:rFonts w:cs="Arial"/>
        </w:rPr>
      </w:pPr>
    </w:p>
    <w:p w14:paraId="60729793" w14:textId="77777777" w:rsidR="009139A1" w:rsidRPr="003C5537" w:rsidRDefault="009139A1" w:rsidP="009139A1">
      <w:pPr>
        <w:ind w:left="360" w:hanging="360"/>
        <w:jc w:val="both"/>
        <w:rPr>
          <w:rFonts w:cs="Arial"/>
          <w:b/>
          <w:sz w:val="20"/>
        </w:rPr>
      </w:pPr>
      <w:r w:rsidRPr="003C5537">
        <w:rPr>
          <w:rFonts w:cs="Arial"/>
        </w:rPr>
        <w:t>1.</w:t>
      </w:r>
      <w:r w:rsidRPr="003C5537">
        <w:rPr>
          <w:rFonts w:cs="Arial"/>
        </w:rPr>
        <w:tab/>
      </w:r>
      <w:r w:rsidRPr="003C5537">
        <w:rPr>
          <w:rFonts w:cs="Arial"/>
          <w:sz w:val="20"/>
        </w:rPr>
        <w:t xml:space="preserve">Prompt reporting of deviations pursuant to General Conditions 21 and 22 of Part A.  </w:t>
      </w:r>
      <w:r w:rsidRPr="003C5537">
        <w:rPr>
          <w:rFonts w:cs="Arial"/>
          <w:b/>
          <w:sz w:val="20"/>
        </w:rPr>
        <w:t>(R 336.1213(3)(c)(ii))</w:t>
      </w:r>
    </w:p>
    <w:p w14:paraId="272DBC65" w14:textId="77777777" w:rsidR="009139A1" w:rsidRPr="003C5537" w:rsidRDefault="009139A1" w:rsidP="009139A1">
      <w:pPr>
        <w:ind w:left="360" w:hanging="360"/>
        <w:jc w:val="both"/>
        <w:rPr>
          <w:rFonts w:cs="Arial"/>
          <w:sz w:val="20"/>
        </w:rPr>
      </w:pPr>
    </w:p>
    <w:p w14:paraId="20A127F0" w14:textId="77777777" w:rsidR="009139A1" w:rsidRPr="003C5537" w:rsidRDefault="009139A1" w:rsidP="009139A1">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6185F355" w14:textId="77777777" w:rsidR="009139A1" w:rsidRPr="003C5537" w:rsidRDefault="009139A1" w:rsidP="009139A1">
      <w:pPr>
        <w:ind w:left="360" w:hanging="360"/>
        <w:jc w:val="both"/>
        <w:rPr>
          <w:rFonts w:cs="Arial"/>
          <w:sz w:val="20"/>
        </w:rPr>
      </w:pPr>
    </w:p>
    <w:p w14:paraId="6AD4F937" w14:textId="77777777" w:rsidR="009139A1" w:rsidRPr="003C5537" w:rsidRDefault="009139A1" w:rsidP="009139A1">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07699E0F" w14:textId="77777777" w:rsidR="009139A1" w:rsidRPr="003C5537" w:rsidRDefault="009139A1" w:rsidP="009139A1">
      <w:pPr>
        <w:jc w:val="both"/>
        <w:rPr>
          <w:rFonts w:cs="Arial"/>
          <w:sz w:val="20"/>
        </w:rPr>
      </w:pPr>
    </w:p>
    <w:p w14:paraId="79E1484A" w14:textId="77777777" w:rsidR="009139A1" w:rsidRPr="003C5537" w:rsidRDefault="009139A1" w:rsidP="009139A1">
      <w:pPr>
        <w:jc w:val="both"/>
        <w:rPr>
          <w:rFonts w:cs="Arial"/>
          <w:b/>
          <w:sz w:val="20"/>
        </w:rPr>
      </w:pPr>
      <w:r w:rsidRPr="003C5537">
        <w:rPr>
          <w:rFonts w:cs="Arial"/>
          <w:b/>
          <w:sz w:val="20"/>
        </w:rPr>
        <w:t>See Appendix 8-S2</w:t>
      </w:r>
    </w:p>
    <w:p w14:paraId="529F2A7B" w14:textId="77777777" w:rsidR="009139A1" w:rsidRPr="003C5537" w:rsidRDefault="009139A1" w:rsidP="009139A1">
      <w:pPr>
        <w:jc w:val="both"/>
        <w:rPr>
          <w:rFonts w:cs="Arial"/>
        </w:rPr>
      </w:pPr>
    </w:p>
    <w:p w14:paraId="3F2D843B" w14:textId="77777777" w:rsidR="009139A1" w:rsidRPr="003C5537" w:rsidRDefault="009139A1" w:rsidP="009139A1">
      <w:pPr>
        <w:jc w:val="both"/>
        <w:rPr>
          <w:rFonts w:cs="Arial"/>
          <w:b/>
        </w:rPr>
      </w:pPr>
      <w:r w:rsidRPr="003C5537">
        <w:rPr>
          <w:rFonts w:cs="Arial"/>
          <w:b/>
        </w:rPr>
        <w:t xml:space="preserve">VIII.  </w:t>
      </w:r>
      <w:r w:rsidRPr="003C5537">
        <w:rPr>
          <w:rFonts w:cs="Arial"/>
          <w:b/>
          <w:u w:val="single"/>
        </w:rPr>
        <w:t>STACK/VENT RESTRICTION(S</w:t>
      </w:r>
      <w:r w:rsidRPr="003C5537">
        <w:rPr>
          <w:rFonts w:cs="Arial"/>
          <w:b/>
        </w:rPr>
        <w:t>)</w:t>
      </w:r>
    </w:p>
    <w:p w14:paraId="50369337" w14:textId="77777777" w:rsidR="009139A1" w:rsidRPr="003C5537" w:rsidRDefault="009139A1" w:rsidP="009139A1">
      <w:pPr>
        <w:jc w:val="both"/>
        <w:rPr>
          <w:rFonts w:cs="Arial"/>
        </w:rPr>
      </w:pPr>
    </w:p>
    <w:p w14:paraId="58BA7F45" w14:textId="77777777" w:rsidR="009139A1" w:rsidRPr="003C5537" w:rsidRDefault="009139A1" w:rsidP="009139A1">
      <w:pPr>
        <w:jc w:val="both"/>
        <w:rPr>
          <w:rFonts w:cs="Arial"/>
          <w:sz w:val="20"/>
        </w:rPr>
      </w:pPr>
      <w:r w:rsidRPr="003C5537">
        <w:rPr>
          <w:rFonts w:cs="Arial"/>
          <w:sz w:val="20"/>
        </w:rPr>
        <w:t>NA</w:t>
      </w:r>
    </w:p>
    <w:p w14:paraId="05B14F30" w14:textId="77777777" w:rsidR="009139A1" w:rsidRPr="003C5537" w:rsidRDefault="009139A1" w:rsidP="009139A1">
      <w:pPr>
        <w:jc w:val="both"/>
        <w:rPr>
          <w:rFonts w:cs="Arial"/>
        </w:rPr>
      </w:pPr>
    </w:p>
    <w:p w14:paraId="7E37A519" w14:textId="77777777" w:rsidR="009139A1" w:rsidRPr="003C5537" w:rsidRDefault="009139A1" w:rsidP="009139A1">
      <w:pPr>
        <w:jc w:val="both"/>
        <w:rPr>
          <w:rFonts w:cs="Arial"/>
          <w:b/>
        </w:rPr>
      </w:pPr>
      <w:r w:rsidRPr="003C5537">
        <w:rPr>
          <w:rFonts w:cs="Arial"/>
          <w:b/>
        </w:rPr>
        <w:t xml:space="preserve">IX.  </w:t>
      </w:r>
      <w:r w:rsidRPr="003C5537">
        <w:rPr>
          <w:rFonts w:cs="Arial"/>
          <w:b/>
          <w:u w:val="single"/>
        </w:rPr>
        <w:t>OTHER REQUIREMENT(S)</w:t>
      </w:r>
    </w:p>
    <w:p w14:paraId="37C5A6EB" w14:textId="77777777" w:rsidR="009139A1" w:rsidRPr="003C5537" w:rsidRDefault="009139A1" w:rsidP="009139A1">
      <w:pPr>
        <w:jc w:val="both"/>
        <w:rPr>
          <w:rFonts w:cs="Arial"/>
        </w:rPr>
      </w:pPr>
    </w:p>
    <w:p w14:paraId="34A16282" w14:textId="77777777" w:rsidR="009139A1" w:rsidRPr="003C5537" w:rsidRDefault="009139A1" w:rsidP="009139A1">
      <w:pPr>
        <w:rPr>
          <w:rFonts w:cs="Arial"/>
          <w:sz w:val="20"/>
        </w:rPr>
      </w:pPr>
      <w:r w:rsidRPr="003C5537">
        <w:rPr>
          <w:rFonts w:cs="Arial"/>
          <w:sz w:val="20"/>
        </w:rPr>
        <w:t>NA</w:t>
      </w:r>
    </w:p>
    <w:p w14:paraId="2E4CE69A" w14:textId="77777777" w:rsidR="009139A1" w:rsidRPr="003C5537" w:rsidRDefault="009139A1" w:rsidP="009139A1">
      <w:pPr>
        <w:jc w:val="both"/>
        <w:rPr>
          <w:rFonts w:cs="Arial"/>
          <w:sz w:val="20"/>
        </w:rPr>
      </w:pPr>
    </w:p>
    <w:p w14:paraId="0E5DE78E" w14:textId="77777777" w:rsidR="00F66DA1" w:rsidRPr="003C5537" w:rsidRDefault="00F66DA1" w:rsidP="00F66DA1">
      <w:pPr>
        <w:jc w:val="both"/>
        <w:rPr>
          <w:rFonts w:cs="Arial"/>
          <w:b/>
          <w:sz w:val="20"/>
        </w:rPr>
      </w:pPr>
      <w:r w:rsidRPr="003C5537">
        <w:rPr>
          <w:rFonts w:cs="Arial"/>
          <w:b/>
          <w:sz w:val="20"/>
          <w:u w:val="single"/>
        </w:rPr>
        <w:t>Footnotes</w:t>
      </w:r>
      <w:r w:rsidRPr="003C5537">
        <w:rPr>
          <w:rFonts w:cs="Arial"/>
          <w:b/>
          <w:sz w:val="20"/>
        </w:rPr>
        <w:t>:</w:t>
      </w:r>
    </w:p>
    <w:p w14:paraId="4388D9EC" w14:textId="77777777" w:rsidR="00F66DA1" w:rsidRPr="003C5537" w:rsidRDefault="00F66DA1" w:rsidP="00F66DA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741D1A6F" w14:textId="77777777" w:rsidR="00F66DA1" w:rsidRPr="003C5537" w:rsidRDefault="00F66DA1" w:rsidP="00F66DA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7375F76" w14:textId="77777777" w:rsidR="009139A1" w:rsidRPr="003C5537" w:rsidRDefault="009139A1" w:rsidP="009139A1">
      <w:pPr>
        <w:jc w:val="both"/>
        <w:rPr>
          <w:rFonts w:cs="Arial"/>
          <w:sz w:val="20"/>
        </w:rPr>
      </w:pPr>
    </w:p>
    <w:p w14:paraId="02561095" w14:textId="77777777" w:rsidR="009139A1" w:rsidRPr="003C5537" w:rsidRDefault="009139A1" w:rsidP="009139A1">
      <w:pPr>
        <w:jc w:val="both"/>
        <w:rPr>
          <w:rFonts w:cs="Arial"/>
          <w:sz w:val="20"/>
        </w:rPr>
      </w:pPr>
    </w:p>
    <w:p w14:paraId="3AC6C805" w14:textId="77777777" w:rsidR="009139A1" w:rsidRPr="003C5537" w:rsidRDefault="009139A1" w:rsidP="009139A1">
      <w:pPr>
        <w:jc w:val="both"/>
        <w:rPr>
          <w:rFonts w:cs="Arial"/>
          <w:sz w:val="20"/>
        </w:rPr>
      </w:pPr>
    </w:p>
    <w:p w14:paraId="76F441E1" w14:textId="77777777" w:rsidR="009139A1" w:rsidRPr="003C5537" w:rsidRDefault="009139A1" w:rsidP="009139A1">
      <w:pPr>
        <w:jc w:val="both"/>
        <w:rPr>
          <w:rFonts w:cs="Arial"/>
          <w:sz w:val="20"/>
        </w:rPr>
      </w:pPr>
      <w:r w:rsidRPr="003C5537">
        <w:rPr>
          <w:rFonts w:cs="Arial"/>
          <w:sz w:val="20"/>
        </w:rPr>
        <w:br w:type="page"/>
      </w:r>
    </w:p>
    <w:p w14:paraId="13905252" w14:textId="77777777" w:rsidR="009139A1" w:rsidRPr="003C5537" w:rsidRDefault="009139A1" w:rsidP="009139A1">
      <w:pPr>
        <w:pStyle w:val="Heading2"/>
        <w:numPr>
          <w:ilvl w:val="0"/>
          <w:numId w:val="0"/>
        </w:numPr>
        <w:pBdr>
          <w:top w:val="single" w:sz="4" w:space="1" w:color="auto"/>
          <w:left w:val="single" w:sz="4" w:space="4" w:color="auto"/>
          <w:bottom w:val="single" w:sz="4" w:space="1" w:color="auto"/>
          <w:right w:val="single" w:sz="4" w:space="4" w:color="auto"/>
        </w:pBdr>
        <w:rPr>
          <w:rFonts w:cs="Arial"/>
        </w:rPr>
      </w:pPr>
      <w:bookmarkStart w:id="219" w:name="_Toc520107907"/>
      <w:bookmarkStart w:id="220" w:name="_Toc102651097"/>
      <w:r w:rsidRPr="003C5537">
        <w:rPr>
          <w:rFonts w:cs="Arial"/>
        </w:rPr>
        <w:lastRenderedPageBreak/>
        <w:t>FGRULE290-S2</w:t>
      </w:r>
      <w:bookmarkEnd w:id="219"/>
      <w:bookmarkEnd w:id="220"/>
    </w:p>
    <w:p w14:paraId="22B2D7C0" w14:textId="77777777" w:rsidR="009139A1" w:rsidRPr="003C5537" w:rsidRDefault="009139A1" w:rsidP="009139A1">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420BB0EC" w14:textId="77777777" w:rsidR="009139A1" w:rsidRPr="003C5537" w:rsidRDefault="009139A1" w:rsidP="009139A1">
      <w:pPr>
        <w:rPr>
          <w:rFonts w:cs="Arial"/>
        </w:rPr>
      </w:pPr>
    </w:p>
    <w:p w14:paraId="558F3536" w14:textId="77777777" w:rsidR="009139A1" w:rsidRPr="003C5537" w:rsidRDefault="009139A1" w:rsidP="009139A1">
      <w:pPr>
        <w:rPr>
          <w:rFonts w:cs="Arial"/>
        </w:rPr>
      </w:pPr>
    </w:p>
    <w:p w14:paraId="71F92C89" w14:textId="77777777" w:rsidR="009139A1" w:rsidRPr="003C5537" w:rsidRDefault="009139A1" w:rsidP="009139A1">
      <w:pPr>
        <w:jc w:val="both"/>
        <w:rPr>
          <w:rFonts w:cs="Arial"/>
          <w:b/>
          <w:u w:val="single"/>
        </w:rPr>
      </w:pPr>
      <w:r w:rsidRPr="003C5537">
        <w:rPr>
          <w:rFonts w:cs="Arial"/>
          <w:b/>
          <w:u w:val="single"/>
        </w:rPr>
        <w:t>DESCRIPTION</w:t>
      </w:r>
    </w:p>
    <w:p w14:paraId="7F2E6E64" w14:textId="77777777" w:rsidR="009139A1" w:rsidRPr="003C5537" w:rsidRDefault="009139A1" w:rsidP="009139A1">
      <w:pPr>
        <w:jc w:val="both"/>
        <w:rPr>
          <w:rFonts w:cs="Arial"/>
          <w:sz w:val="20"/>
        </w:rPr>
      </w:pPr>
    </w:p>
    <w:p w14:paraId="5303ACF2" w14:textId="0367E657" w:rsidR="00F92CE2" w:rsidRPr="003C5537" w:rsidRDefault="00F92CE2" w:rsidP="00F92CE2">
      <w:pPr>
        <w:jc w:val="both"/>
        <w:rPr>
          <w:rFonts w:cs="Arial"/>
          <w:sz w:val="20"/>
        </w:rPr>
      </w:pPr>
      <w:r w:rsidRPr="003C5537">
        <w:rPr>
          <w:rFonts w:cs="Arial"/>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43FC50C7" w14:textId="41B3AC79" w:rsidR="00CE54D7" w:rsidRPr="003C5537" w:rsidRDefault="00CE54D7" w:rsidP="00F92CE2">
      <w:pPr>
        <w:jc w:val="both"/>
        <w:rPr>
          <w:rFonts w:cs="Arial"/>
          <w:sz w:val="20"/>
        </w:rPr>
      </w:pPr>
    </w:p>
    <w:p w14:paraId="24EC710E" w14:textId="75AF7A24" w:rsidR="00CE54D7" w:rsidRPr="003C5537" w:rsidRDefault="00CE54D7" w:rsidP="00F92CE2">
      <w:pPr>
        <w:jc w:val="both"/>
        <w:rPr>
          <w:rFonts w:cs="Arial"/>
          <w:sz w:val="20"/>
        </w:rPr>
      </w:pPr>
      <w:r w:rsidRPr="003C5537">
        <w:rPr>
          <w:rFonts w:cs="Arial"/>
          <w:b/>
          <w:bCs/>
          <w:sz w:val="20"/>
        </w:rPr>
        <w:t>Emission Units installed on or after December 20, 2016:</w:t>
      </w:r>
      <w:r w:rsidRPr="003C5537">
        <w:rPr>
          <w:rFonts w:cs="Arial"/>
          <w:sz w:val="20"/>
        </w:rPr>
        <w:t xml:space="preserve">  NA</w:t>
      </w:r>
    </w:p>
    <w:p w14:paraId="4D5BBFD0" w14:textId="77777777" w:rsidR="009139A1" w:rsidRPr="003C5537" w:rsidRDefault="009139A1" w:rsidP="009139A1">
      <w:pPr>
        <w:jc w:val="both"/>
        <w:rPr>
          <w:rFonts w:cs="Arial"/>
          <w:sz w:val="20"/>
        </w:rPr>
      </w:pPr>
    </w:p>
    <w:p w14:paraId="53DA66D4" w14:textId="74FE1999" w:rsidR="009139A1" w:rsidRPr="003C5537" w:rsidRDefault="00F92CE2" w:rsidP="00116A72">
      <w:pPr>
        <w:rPr>
          <w:rFonts w:cs="Arial"/>
          <w:sz w:val="20"/>
        </w:rPr>
      </w:pPr>
      <w:r w:rsidRPr="003C5537">
        <w:rPr>
          <w:rFonts w:cs="Arial"/>
          <w:b/>
          <w:bCs/>
          <w:sz w:val="20"/>
        </w:rPr>
        <w:t>Emission Units installed prior to December 20, 2016</w:t>
      </w:r>
      <w:r w:rsidR="009139A1" w:rsidRPr="003C5537">
        <w:rPr>
          <w:rFonts w:cs="Arial"/>
          <w:b/>
          <w:sz w:val="20"/>
        </w:rPr>
        <w:t xml:space="preserve">: </w:t>
      </w:r>
      <w:r w:rsidR="009139A1" w:rsidRPr="003C5537">
        <w:rPr>
          <w:rFonts w:cs="Arial"/>
          <w:sz w:val="20"/>
        </w:rPr>
        <w:t>EUPGELFOAM</w:t>
      </w:r>
      <w:r w:rsidR="00E94DE4" w:rsidRPr="003C5537">
        <w:rPr>
          <w:rFonts w:cs="Arial"/>
          <w:sz w:val="20"/>
        </w:rPr>
        <w:t>-S2</w:t>
      </w:r>
      <w:r w:rsidR="009139A1" w:rsidRPr="003C5537">
        <w:rPr>
          <w:rFonts w:cs="Arial"/>
          <w:sz w:val="20"/>
        </w:rPr>
        <w:t>, EUPATGAMFILTERTEST</w:t>
      </w:r>
      <w:r w:rsidR="00E94DE4" w:rsidRPr="003C5537">
        <w:rPr>
          <w:rFonts w:cs="Arial"/>
          <w:sz w:val="20"/>
        </w:rPr>
        <w:t>-S2</w:t>
      </w:r>
      <w:r w:rsidR="009139A1" w:rsidRPr="003C5537">
        <w:rPr>
          <w:rFonts w:cs="Arial"/>
          <w:sz w:val="20"/>
        </w:rPr>
        <w:t>, EUPDPMANUALCLN</w:t>
      </w:r>
      <w:r w:rsidR="00E94DE4" w:rsidRPr="003C5537">
        <w:rPr>
          <w:rFonts w:cs="Arial"/>
          <w:sz w:val="20"/>
        </w:rPr>
        <w:t>-S2</w:t>
      </w:r>
      <w:r w:rsidR="009139A1" w:rsidRPr="003C5537">
        <w:rPr>
          <w:rFonts w:cs="Arial"/>
          <w:sz w:val="20"/>
        </w:rPr>
        <w:t>, EUPFILTERTESTINJ</w:t>
      </w:r>
      <w:r w:rsidR="00E94DE4" w:rsidRPr="003C5537">
        <w:rPr>
          <w:rFonts w:cs="Arial"/>
          <w:sz w:val="20"/>
        </w:rPr>
        <w:t>-S2</w:t>
      </w:r>
      <w:r w:rsidR="009139A1" w:rsidRPr="003C5537">
        <w:rPr>
          <w:rFonts w:cs="Arial"/>
          <w:sz w:val="20"/>
        </w:rPr>
        <w:t>, EUPNSLMANUFACTCLN</w:t>
      </w:r>
      <w:r w:rsidR="00E94DE4" w:rsidRPr="003C5537">
        <w:rPr>
          <w:rFonts w:cs="Arial"/>
          <w:sz w:val="20"/>
        </w:rPr>
        <w:t>-S2</w:t>
      </w:r>
      <w:r w:rsidR="009139A1" w:rsidRPr="003C5537">
        <w:rPr>
          <w:rFonts w:cs="Arial"/>
          <w:sz w:val="20"/>
        </w:rPr>
        <w:t>, EUPDR-18</w:t>
      </w:r>
      <w:r w:rsidR="00E94DE4" w:rsidRPr="003C5537">
        <w:rPr>
          <w:rFonts w:cs="Arial"/>
          <w:sz w:val="20"/>
        </w:rPr>
        <w:t>-S2</w:t>
      </w:r>
      <w:r w:rsidR="009139A1" w:rsidRPr="003C5537">
        <w:rPr>
          <w:rFonts w:cs="Arial"/>
          <w:sz w:val="20"/>
        </w:rPr>
        <w:t>, EUPATGAMPDN</w:t>
      </w:r>
      <w:r w:rsidR="00E94DE4" w:rsidRPr="003C5537">
        <w:rPr>
          <w:rFonts w:cs="Arial"/>
          <w:sz w:val="20"/>
        </w:rPr>
        <w:t>-S2</w:t>
      </w:r>
      <w:r w:rsidR="009139A1" w:rsidRPr="003C5537">
        <w:rPr>
          <w:rFonts w:cs="Arial"/>
          <w:sz w:val="20"/>
        </w:rPr>
        <w:t>, EUPANVISA</w:t>
      </w:r>
      <w:r w:rsidR="00E94DE4" w:rsidRPr="003C5537">
        <w:rPr>
          <w:rFonts w:cs="Arial"/>
          <w:sz w:val="20"/>
        </w:rPr>
        <w:t>-S2</w:t>
      </w:r>
      <w:r w:rsidR="009139A1" w:rsidRPr="003C5537">
        <w:rPr>
          <w:rFonts w:cs="Arial"/>
          <w:sz w:val="20"/>
        </w:rPr>
        <w:t>, EUPNSLLINE72</w:t>
      </w:r>
      <w:r w:rsidR="00E94DE4" w:rsidRPr="003C5537">
        <w:rPr>
          <w:rFonts w:cs="Arial"/>
          <w:sz w:val="20"/>
        </w:rPr>
        <w:t>-S2</w:t>
      </w:r>
      <w:r w:rsidR="009139A1" w:rsidRPr="003C5537">
        <w:rPr>
          <w:rFonts w:cs="Arial"/>
          <w:sz w:val="20"/>
        </w:rPr>
        <w:t>, EUPCKF&amp;OEQUIP</w:t>
      </w:r>
      <w:r w:rsidR="00E94DE4" w:rsidRPr="003C5537">
        <w:rPr>
          <w:rFonts w:cs="Arial"/>
          <w:sz w:val="20"/>
        </w:rPr>
        <w:t>-S2</w:t>
      </w:r>
    </w:p>
    <w:p w14:paraId="7CA7ABCD" w14:textId="77777777" w:rsidR="009139A1" w:rsidRPr="003C5537" w:rsidRDefault="009139A1" w:rsidP="009139A1">
      <w:pPr>
        <w:jc w:val="both"/>
        <w:rPr>
          <w:rFonts w:cs="Arial"/>
          <w:sz w:val="20"/>
        </w:rPr>
      </w:pPr>
    </w:p>
    <w:p w14:paraId="4776E10A" w14:textId="77777777" w:rsidR="009139A1" w:rsidRPr="003C5537" w:rsidRDefault="009139A1" w:rsidP="009139A1">
      <w:pPr>
        <w:jc w:val="both"/>
        <w:rPr>
          <w:rFonts w:cs="Arial"/>
          <w:sz w:val="20"/>
        </w:rPr>
      </w:pPr>
      <w:r w:rsidRPr="003C5537">
        <w:rPr>
          <w:rFonts w:cs="Arial"/>
          <w:b/>
          <w:u w:val="single"/>
        </w:rPr>
        <w:t>POLLUTION CONTROL EQUIPMENT</w:t>
      </w:r>
      <w:r w:rsidRPr="003C5537">
        <w:rPr>
          <w:rFonts w:cs="Arial"/>
          <w:sz w:val="20"/>
        </w:rPr>
        <w:t xml:space="preserve">  </w:t>
      </w:r>
    </w:p>
    <w:p w14:paraId="36A4295B" w14:textId="77777777" w:rsidR="009139A1" w:rsidRPr="003C5537" w:rsidRDefault="009139A1" w:rsidP="009139A1">
      <w:pPr>
        <w:jc w:val="both"/>
        <w:rPr>
          <w:rFonts w:cs="Arial"/>
          <w:sz w:val="20"/>
        </w:rPr>
      </w:pPr>
    </w:p>
    <w:p w14:paraId="52D3510A" w14:textId="77777777" w:rsidR="009139A1" w:rsidRPr="003C5537" w:rsidRDefault="009139A1" w:rsidP="009139A1">
      <w:pPr>
        <w:jc w:val="both"/>
        <w:rPr>
          <w:rFonts w:cs="Arial"/>
          <w:sz w:val="20"/>
        </w:rPr>
      </w:pPr>
      <w:r w:rsidRPr="003C5537">
        <w:rPr>
          <w:rFonts w:cs="Arial"/>
          <w:sz w:val="20"/>
        </w:rPr>
        <w:t>NA</w:t>
      </w:r>
    </w:p>
    <w:p w14:paraId="0FD8C354" w14:textId="77777777" w:rsidR="009139A1" w:rsidRPr="003C5537" w:rsidRDefault="009139A1" w:rsidP="009139A1">
      <w:pPr>
        <w:jc w:val="both"/>
        <w:rPr>
          <w:rFonts w:cs="Arial"/>
          <w:sz w:val="20"/>
        </w:rPr>
      </w:pPr>
    </w:p>
    <w:p w14:paraId="09CA2710" w14:textId="77777777" w:rsidR="009139A1" w:rsidRPr="003C5537" w:rsidRDefault="009139A1" w:rsidP="009139A1">
      <w:pPr>
        <w:jc w:val="both"/>
        <w:rPr>
          <w:rFonts w:cs="Arial"/>
          <w:b/>
        </w:rPr>
      </w:pPr>
      <w:r w:rsidRPr="003C5537">
        <w:rPr>
          <w:rFonts w:cs="Arial"/>
          <w:b/>
        </w:rPr>
        <w:t xml:space="preserve">I.  </w:t>
      </w:r>
      <w:r w:rsidRPr="003C5537">
        <w:rPr>
          <w:rFonts w:cs="Arial"/>
          <w:b/>
          <w:u w:val="single"/>
        </w:rPr>
        <w:t>EMISSION LIMITS</w:t>
      </w:r>
    </w:p>
    <w:p w14:paraId="2B495779" w14:textId="77777777" w:rsidR="009139A1" w:rsidRPr="003C5537" w:rsidRDefault="009139A1" w:rsidP="009139A1">
      <w:pPr>
        <w:jc w:val="both"/>
        <w:rPr>
          <w:rFonts w:cs="Arial"/>
          <w:sz w:val="20"/>
        </w:rPr>
      </w:pPr>
    </w:p>
    <w:p w14:paraId="10EE3810" w14:textId="77777777" w:rsidR="00F92CE2" w:rsidRPr="003C5537" w:rsidRDefault="00F92CE2" w:rsidP="00F92CE2">
      <w:pPr>
        <w:ind w:left="360" w:hanging="360"/>
        <w:jc w:val="both"/>
        <w:rPr>
          <w:rFonts w:cs="Arial"/>
          <w:b/>
          <w:sz w:val="20"/>
        </w:rPr>
      </w:pPr>
      <w:r w:rsidRPr="003C5537">
        <w:rPr>
          <w:rFonts w:cs="Arial"/>
          <w:sz w:val="20"/>
        </w:rPr>
        <w:t>1.</w:t>
      </w:r>
      <w:r w:rsidRPr="003C5537">
        <w:rPr>
          <w:rFonts w:cs="Arial"/>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3C5537">
        <w:rPr>
          <w:rFonts w:cs="Arial"/>
          <w:b/>
          <w:sz w:val="20"/>
        </w:rPr>
        <w:t>(R 336.1290(2)(a)(i))</w:t>
      </w:r>
    </w:p>
    <w:p w14:paraId="1DE96CDF" w14:textId="77777777" w:rsidR="00F92CE2" w:rsidRPr="003C5537" w:rsidRDefault="00F92CE2" w:rsidP="00F92CE2">
      <w:pPr>
        <w:ind w:left="360" w:hanging="360"/>
        <w:jc w:val="both"/>
        <w:rPr>
          <w:rFonts w:cs="Arial"/>
          <w:sz w:val="20"/>
        </w:rPr>
      </w:pPr>
    </w:p>
    <w:p w14:paraId="1F025D30" w14:textId="3028E7E2" w:rsidR="00F92CE2" w:rsidRPr="003C5537" w:rsidRDefault="00F92CE2" w:rsidP="00F92CE2">
      <w:pPr>
        <w:spacing w:after="120"/>
        <w:ind w:left="360" w:hanging="360"/>
        <w:jc w:val="both"/>
        <w:rPr>
          <w:rFonts w:cs="Arial"/>
          <w:b/>
          <w:sz w:val="20"/>
        </w:rPr>
      </w:pPr>
      <w:r w:rsidRPr="003C5537">
        <w:rPr>
          <w:rFonts w:cs="Arial"/>
          <w:sz w:val="20"/>
        </w:rPr>
        <w:t>2.</w:t>
      </w:r>
      <w:r w:rsidRPr="003C5537">
        <w:rPr>
          <w:rFonts w:cs="Arial"/>
          <w:sz w:val="20"/>
        </w:rPr>
        <w:tab/>
        <w:t>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w:t>
      </w:r>
      <w:r w:rsidR="008601A8" w:rsidRPr="003C5537">
        <w:rPr>
          <w:rFonts w:cs="Arial"/>
          <w:sz w:val="20"/>
        </w:rPr>
        <w:t xml:space="preserve"> </w:t>
      </w:r>
      <w:r w:rsidRPr="003C5537">
        <w:rPr>
          <w:rFonts w:cs="Arial"/>
          <w:sz w:val="20"/>
        </w:rPr>
        <w:t xml:space="preserve"> </w:t>
      </w:r>
      <w:r w:rsidRPr="003C5537">
        <w:rPr>
          <w:rFonts w:cs="Arial"/>
          <w:b/>
          <w:sz w:val="20"/>
        </w:rPr>
        <w:t>(R 336.1290(2)(a)(ii))</w:t>
      </w:r>
    </w:p>
    <w:p w14:paraId="61A5C615" w14:textId="6E370DC0" w:rsidR="00F92CE2" w:rsidRPr="003C5537" w:rsidRDefault="00F92CE2" w:rsidP="00116A72">
      <w:pPr>
        <w:spacing w:after="120"/>
        <w:ind w:left="720" w:hanging="360"/>
        <w:jc w:val="both"/>
        <w:rPr>
          <w:rFonts w:cs="Arial"/>
          <w:b/>
          <w:sz w:val="20"/>
        </w:rPr>
      </w:pPr>
      <w:r w:rsidRPr="003C5537">
        <w:rPr>
          <w:rFonts w:cs="Arial"/>
          <w:sz w:val="20"/>
        </w:rPr>
        <w:t>a.</w:t>
      </w:r>
      <w:r w:rsidRPr="003C5537">
        <w:rPr>
          <w:rFonts w:cs="Arial"/>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3C5537">
        <w:rPr>
          <w:rFonts w:cs="Arial"/>
          <w:b/>
          <w:sz w:val="20"/>
        </w:rPr>
        <w:t>(R 336.1290(2)(a)(ii)(A))</w:t>
      </w:r>
    </w:p>
    <w:p w14:paraId="2FACEF58" w14:textId="77777777" w:rsidR="00F92CE2" w:rsidRPr="003C5537" w:rsidRDefault="00F92CE2" w:rsidP="00F92CE2">
      <w:pPr>
        <w:spacing w:after="120"/>
        <w:ind w:left="720" w:hanging="360"/>
        <w:jc w:val="both"/>
        <w:rPr>
          <w:rFonts w:cs="Arial"/>
          <w:b/>
          <w:sz w:val="20"/>
        </w:rPr>
      </w:pPr>
      <w:r w:rsidRPr="003C5537">
        <w:rPr>
          <w:rFonts w:cs="Arial"/>
          <w:sz w:val="20"/>
        </w:rPr>
        <w:t>b.</w:t>
      </w:r>
      <w:r w:rsidRPr="003C5537">
        <w:rPr>
          <w:rFonts w:cs="Arial"/>
          <w:sz w:val="20"/>
        </w:rPr>
        <w:tab/>
        <w:t xml:space="preserve">For toxic air contaminants with initial risk screening levels greater than or equal to 0.04 microgram per cubic meter, the uncontrolled or controlled emissions shall not exceed 20 or 10 pounds per month, respectively.  </w:t>
      </w:r>
      <w:r w:rsidRPr="003C5537">
        <w:rPr>
          <w:rFonts w:cs="Arial"/>
          <w:b/>
          <w:sz w:val="20"/>
        </w:rPr>
        <w:t>(R 336.1290(2)(a)(ii)(B))</w:t>
      </w:r>
    </w:p>
    <w:p w14:paraId="1866C309" w14:textId="77777777" w:rsidR="00F92CE2" w:rsidRPr="003C5537" w:rsidRDefault="00F92CE2" w:rsidP="00F92CE2">
      <w:pPr>
        <w:spacing w:after="120"/>
        <w:ind w:left="720" w:hanging="360"/>
        <w:jc w:val="both"/>
        <w:rPr>
          <w:rFonts w:cs="Arial"/>
          <w:b/>
          <w:sz w:val="20"/>
        </w:rPr>
      </w:pPr>
      <w:r w:rsidRPr="003C5537">
        <w:rPr>
          <w:rFonts w:cs="Arial"/>
          <w:sz w:val="20"/>
        </w:rPr>
        <w:t>c.</w:t>
      </w:r>
      <w:r w:rsidRPr="003C5537">
        <w:rPr>
          <w:rFonts w:cs="Arial"/>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3C5537">
        <w:rPr>
          <w:rFonts w:cs="Arial"/>
          <w:b/>
          <w:sz w:val="20"/>
        </w:rPr>
        <w:t>(R 336.1290(2)(a)(ii)(C))</w:t>
      </w:r>
    </w:p>
    <w:p w14:paraId="3954EF5C" w14:textId="77777777" w:rsidR="00F92CE2" w:rsidRPr="003C5537" w:rsidRDefault="00F92CE2" w:rsidP="00EF351A">
      <w:pPr>
        <w:numPr>
          <w:ilvl w:val="0"/>
          <w:numId w:val="258"/>
        </w:numPr>
        <w:spacing w:after="120"/>
        <w:jc w:val="both"/>
        <w:rPr>
          <w:rFonts w:cs="Arial"/>
          <w:b/>
          <w:sz w:val="20"/>
        </w:rPr>
      </w:pPr>
      <w:r w:rsidRPr="003C5537">
        <w:rPr>
          <w:rFonts w:cs="Arial"/>
          <w:sz w:val="20"/>
        </w:rPr>
        <w:t xml:space="preserve">For total mercury, the uncontrolled or controlled emissions shall not exceed 0.01 pounds per month from emission units installed </w:t>
      </w:r>
      <w:r w:rsidRPr="003C5537">
        <w:rPr>
          <w:rFonts w:cs="Arial"/>
          <w:sz w:val="20"/>
          <w:u w:val="single"/>
        </w:rPr>
        <w:t>on or after</w:t>
      </w:r>
      <w:r w:rsidRPr="003C5537">
        <w:rPr>
          <w:rFonts w:cs="Arial"/>
          <w:sz w:val="20"/>
        </w:rPr>
        <w:t xml:space="preserve"> December 20, 2016.  </w:t>
      </w:r>
      <w:r w:rsidRPr="003C5537">
        <w:rPr>
          <w:rFonts w:cs="Arial"/>
          <w:b/>
          <w:sz w:val="20"/>
        </w:rPr>
        <w:t>(R 336.1290(2)(a)(ii)(D))</w:t>
      </w:r>
    </w:p>
    <w:p w14:paraId="0A6F7404" w14:textId="77777777" w:rsidR="00F92CE2" w:rsidRPr="003C5537" w:rsidRDefault="00F92CE2" w:rsidP="00F92CE2">
      <w:pPr>
        <w:spacing w:after="120"/>
        <w:ind w:left="720" w:hanging="360"/>
        <w:jc w:val="both"/>
        <w:rPr>
          <w:rFonts w:cs="Arial"/>
          <w:b/>
          <w:sz w:val="20"/>
        </w:rPr>
      </w:pPr>
      <w:r w:rsidRPr="003C5537">
        <w:rPr>
          <w:rFonts w:cs="Arial"/>
          <w:sz w:val="20"/>
        </w:rPr>
        <w:t>e.</w:t>
      </w:r>
      <w:r w:rsidRPr="003C5537">
        <w:rPr>
          <w:rFonts w:cs="Arial"/>
          <w:sz w:val="20"/>
        </w:rPr>
        <w:tab/>
        <w:t xml:space="preserve">For lead, the uncontrolled or controlled emissions shall not exceed 16.7 pounds per month from emission units installed </w:t>
      </w:r>
      <w:r w:rsidRPr="003C5537">
        <w:rPr>
          <w:rFonts w:cs="Arial"/>
          <w:sz w:val="20"/>
          <w:u w:val="single"/>
        </w:rPr>
        <w:t>on or after</w:t>
      </w:r>
      <w:r w:rsidRPr="003C5537">
        <w:rPr>
          <w:rFonts w:cs="Arial"/>
          <w:sz w:val="20"/>
        </w:rPr>
        <w:t xml:space="preserve"> December 20, 2016.</w:t>
      </w:r>
      <w:r w:rsidRPr="003C5537">
        <w:rPr>
          <w:rFonts w:cs="Arial"/>
          <w:b/>
          <w:sz w:val="20"/>
        </w:rPr>
        <w:t xml:space="preserve">  (R 336.1290(2)(a)(ii)(E))</w:t>
      </w:r>
    </w:p>
    <w:p w14:paraId="70C27DE4" w14:textId="77777777" w:rsidR="00F92CE2" w:rsidRPr="003C5537" w:rsidRDefault="00F92CE2" w:rsidP="00F92CE2">
      <w:pPr>
        <w:jc w:val="both"/>
        <w:rPr>
          <w:rFonts w:cs="Arial"/>
          <w:sz w:val="20"/>
        </w:rPr>
      </w:pPr>
    </w:p>
    <w:p w14:paraId="706475C2" w14:textId="77777777" w:rsidR="00F92CE2" w:rsidRPr="003C5537" w:rsidRDefault="00F92CE2" w:rsidP="00F92CE2">
      <w:pPr>
        <w:spacing w:after="120"/>
        <w:ind w:left="360" w:hanging="360"/>
        <w:jc w:val="both"/>
        <w:rPr>
          <w:rFonts w:cs="Arial"/>
          <w:b/>
          <w:sz w:val="20"/>
        </w:rPr>
      </w:pPr>
      <w:r w:rsidRPr="003C5537">
        <w:rPr>
          <w:rFonts w:cs="Arial"/>
          <w:sz w:val="20"/>
        </w:rPr>
        <w:t>3.</w:t>
      </w:r>
      <w:r w:rsidRPr="003C5537">
        <w:rPr>
          <w:rFonts w:cs="Arial"/>
          <w:sz w:val="20"/>
        </w:rPr>
        <w:tab/>
        <w:t xml:space="preserve">Any emission unit that emits only particulate air contaminants without initial risk screening levels and other air contaminants that are exempted under Rule 290(2)(a)(i) or Rule 290(2)(a)(ii), if all the following provisions are met: </w:t>
      </w:r>
      <w:r w:rsidRPr="003C5537">
        <w:rPr>
          <w:rFonts w:cs="Arial"/>
          <w:b/>
          <w:sz w:val="20"/>
        </w:rPr>
        <w:t>(R 336.1290(2)(a)(iii))</w:t>
      </w:r>
    </w:p>
    <w:p w14:paraId="59067CE6" w14:textId="77777777" w:rsidR="00F92CE2" w:rsidRPr="003C5537" w:rsidRDefault="00F92CE2" w:rsidP="00F92CE2">
      <w:pPr>
        <w:spacing w:after="120"/>
        <w:ind w:left="720" w:hanging="360"/>
        <w:jc w:val="both"/>
        <w:rPr>
          <w:rFonts w:cs="Arial"/>
          <w:b/>
          <w:sz w:val="20"/>
        </w:rPr>
      </w:pPr>
      <w:r w:rsidRPr="003C5537">
        <w:rPr>
          <w:rFonts w:cs="Arial"/>
          <w:sz w:val="20"/>
        </w:rPr>
        <w:lastRenderedPageBreak/>
        <w:t>a.</w:t>
      </w:r>
      <w:r w:rsidRPr="003C5537">
        <w:rPr>
          <w:rFonts w:cs="Arial"/>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3C5537">
        <w:rPr>
          <w:rFonts w:cs="Arial"/>
          <w:b/>
          <w:sz w:val="20"/>
        </w:rPr>
        <w:t>(R 336.1290(2)(a)(iii)(A))</w:t>
      </w:r>
    </w:p>
    <w:p w14:paraId="68F27345" w14:textId="77777777" w:rsidR="00F92CE2" w:rsidRPr="003C5537" w:rsidRDefault="00F92CE2" w:rsidP="00F92CE2">
      <w:pPr>
        <w:spacing w:after="120"/>
        <w:ind w:left="720" w:hanging="360"/>
        <w:jc w:val="both"/>
        <w:rPr>
          <w:rFonts w:cs="Arial"/>
          <w:b/>
          <w:sz w:val="20"/>
        </w:rPr>
      </w:pPr>
      <w:r w:rsidRPr="003C5537">
        <w:rPr>
          <w:rFonts w:cs="Arial"/>
          <w:sz w:val="20"/>
        </w:rPr>
        <w:t>b.</w:t>
      </w:r>
      <w:r w:rsidRPr="003C5537">
        <w:rPr>
          <w:rFonts w:cs="Arial"/>
          <w:sz w:val="20"/>
        </w:rPr>
        <w:tab/>
        <w:t xml:space="preserve">The visible emissions from the emission unit are not more than 5% opacity in accordance with the methods contained in Rule 303.  </w:t>
      </w:r>
      <w:r w:rsidRPr="003C5537">
        <w:rPr>
          <w:rFonts w:cs="Arial"/>
          <w:b/>
          <w:sz w:val="20"/>
        </w:rPr>
        <w:t>(R 336.1290(2)(a)(iii)(B))</w:t>
      </w:r>
    </w:p>
    <w:p w14:paraId="383D179A" w14:textId="77777777" w:rsidR="00F92CE2" w:rsidRPr="003C5537" w:rsidRDefault="00F92CE2" w:rsidP="00116A72">
      <w:pPr>
        <w:ind w:left="720" w:hanging="360"/>
        <w:jc w:val="both"/>
        <w:rPr>
          <w:rFonts w:cs="Arial"/>
          <w:sz w:val="20"/>
        </w:rPr>
      </w:pPr>
      <w:r w:rsidRPr="003C5537">
        <w:rPr>
          <w:rFonts w:cs="Arial"/>
          <w:sz w:val="20"/>
        </w:rPr>
        <w:t>c.</w:t>
      </w:r>
      <w:r w:rsidRPr="003C5537">
        <w:rPr>
          <w:rFonts w:cs="Arial"/>
          <w:sz w:val="20"/>
        </w:rPr>
        <w:tab/>
        <w:t xml:space="preserve">The initial threshold screening level for each particulate toxic air contaminant, excluding nuisance particulate, is more than 2.0 micrograms per cubic meter.  </w:t>
      </w:r>
      <w:r w:rsidRPr="003C5537">
        <w:rPr>
          <w:rFonts w:cs="Arial"/>
          <w:b/>
          <w:sz w:val="20"/>
        </w:rPr>
        <w:t>(R 336.1290(2)(a)(iii)(C))</w:t>
      </w:r>
    </w:p>
    <w:p w14:paraId="4EFB5F23" w14:textId="77777777" w:rsidR="009139A1" w:rsidRPr="003C5537" w:rsidRDefault="009139A1" w:rsidP="009139A1">
      <w:pPr>
        <w:jc w:val="both"/>
        <w:rPr>
          <w:rFonts w:cs="Arial"/>
        </w:rPr>
      </w:pPr>
    </w:p>
    <w:p w14:paraId="1C7D903E" w14:textId="77777777" w:rsidR="009139A1" w:rsidRPr="003C5537" w:rsidRDefault="009139A1" w:rsidP="009139A1">
      <w:pPr>
        <w:jc w:val="both"/>
        <w:rPr>
          <w:rFonts w:cs="Arial"/>
          <w:b/>
          <w:u w:val="single"/>
        </w:rPr>
      </w:pPr>
      <w:r w:rsidRPr="003C5537">
        <w:rPr>
          <w:rFonts w:cs="Arial"/>
          <w:b/>
        </w:rPr>
        <w:t xml:space="preserve">II.  </w:t>
      </w:r>
      <w:r w:rsidRPr="003C5537">
        <w:rPr>
          <w:rFonts w:cs="Arial"/>
          <w:b/>
          <w:u w:val="single"/>
        </w:rPr>
        <w:t>MATERIAL LIMIT(S)</w:t>
      </w:r>
    </w:p>
    <w:p w14:paraId="18135BCA" w14:textId="77777777" w:rsidR="009139A1" w:rsidRPr="003C5537" w:rsidRDefault="009139A1" w:rsidP="009139A1">
      <w:pPr>
        <w:jc w:val="both"/>
        <w:rPr>
          <w:rFonts w:cs="Arial"/>
        </w:rPr>
      </w:pPr>
    </w:p>
    <w:p w14:paraId="39B50FE0" w14:textId="77777777" w:rsidR="009139A1" w:rsidRPr="003C5537" w:rsidRDefault="009139A1" w:rsidP="009139A1">
      <w:pPr>
        <w:jc w:val="both"/>
        <w:rPr>
          <w:rFonts w:cs="Arial"/>
          <w:sz w:val="20"/>
        </w:rPr>
      </w:pPr>
      <w:r w:rsidRPr="003C5537">
        <w:rPr>
          <w:rFonts w:cs="Arial"/>
          <w:sz w:val="20"/>
        </w:rPr>
        <w:t>NA</w:t>
      </w:r>
    </w:p>
    <w:p w14:paraId="722EE6C1" w14:textId="77777777" w:rsidR="009139A1" w:rsidRPr="003C5537" w:rsidRDefault="009139A1" w:rsidP="009139A1">
      <w:pPr>
        <w:jc w:val="both"/>
        <w:rPr>
          <w:rFonts w:cs="Arial"/>
        </w:rPr>
      </w:pPr>
    </w:p>
    <w:p w14:paraId="0C5766EA" w14:textId="77777777" w:rsidR="009139A1" w:rsidRPr="003C5537" w:rsidRDefault="009139A1" w:rsidP="009139A1">
      <w:pPr>
        <w:jc w:val="both"/>
        <w:rPr>
          <w:rFonts w:cs="Arial"/>
          <w:b/>
        </w:rPr>
      </w:pPr>
      <w:r w:rsidRPr="003C5537">
        <w:rPr>
          <w:rFonts w:cs="Arial"/>
          <w:b/>
        </w:rPr>
        <w:t xml:space="preserve">III.  </w:t>
      </w:r>
      <w:r w:rsidRPr="003C5537">
        <w:rPr>
          <w:rFonts w:cs="Arial"/>
          <w:b/>
          <w:u w:val="single"/>
        </w:rPr>
        <w:t>PROCESS/OPERATIONAL RESTRICTIONS</w:t>
      </w:r>
    </w:p>
    <w:p w14:paraId="1013C899" w14:textId="77777777" w:rsidR="009139A1" w:rsidRPr="003C5537" w:rsidRDefault="009139A1" w:rsidP="009139A1">
      <w:pPr>
        <w:jc w:val="both"/>
        <w:rPr>
          <w:rFonts w:cs="Arial"/>
        </w:rPr>
      </w:pPr>
    </w:p>
    <w:p w14:paraId="3238EA63" w14:textId="77777777" w:rsidR="00F92CE2" w:rsidRPr="003C5537" w:rsidRDefault="00F92CE2" w:rsidP="00EF351A">
      <w:pPr>
        <w:numPr>
          <w:ilvl w:val="0"/>
          <w:numId w:val="289"/>
        </w:numPr>
        <w:jc w:val="both"/>
        <w:rPr>
          <w:rFonts w:cs="Arial"/>
          <w:sz w:val="20"/>
        </w:rPr>
      </w:pPr>
      <w:r w:rsidRPr="003C5537">
        <w:rPr>
          <w:rFonts w:cs="Arial"/>
          <w:sz w:val="20"/>
        </w:rPr>
        <w:t xml:space="preserve">The provisions of Rule 290 apply to each emission unit that is operating pursuant to Rule 290.  </w:t>
      </w:r>
      <w:r w:rsidRPr="003C5537">
        <w:rPr>
          <w:rFonts w:cs="Arial"/>
          <w:b/>
          <w:sz w:val="20"/>
        </w:rPr>
        <w:t>(R 336.1290)</w:t>
      </w:r>
    </w:p>
    <w:p w14:paraId="4C84A9DC" w14:textId="77777777" w:rsidR="00F92CE2" w:rsidRPr="003C5537" w:rsidRDefault="00F92CE2" w:rsidP="00F92CE2">
      <w:pPr>
        <w:autoSpaceDE w:val="0"/>
        <w:autoSpaceDN w:val="0"/>
        <w:adjustRightInd w:val="0"/>
        <w:rPr>
          <w:rFonts w:cs="Arial"/>
          <w:sz w:val="20"/>
        </w:rPr>
      </w:pPr>
    </w:p>
    <w:p w14:paraId="18754B38" w14:textId="77777777" w:rsidR="00F92CE2" w:rsidRPr="003C5537" w:rsidRDefault="00F92CE2" w:rsidP="00EF351A">
      <w:pPr>
        <w:numPr>
          <w:ilvl w:val="0"/>
          <w:numId w:val="289"/>
        </w:numPr>
        <w:autoSpaceDE w:val="0"/>
        <w:autoSpaceDN w:val="0"/>
        <w:adjustRightInd w:val="0"/>
        <w:spacing w:after="120"/>
        <w:rPr>
          <w:rFonts w:cs="Arial"/>
          <w:sz w:val="20"/>
        </w:rPr>
      </w:pPr>
      <w:r w:rsidRPr="003C5537">
        <w:rPr>
          <w:rFonts w:cs="Arial"/>
          <w:sz w:val="20"/>
        </w:rPr>
        <w:t xml:space="preserve">The following requirements apply to emission units installed </w:t>
      </w:r>
      <w:r w:rsidRPr="003C5537">
        <w:rPr>
          <w:rFonts w:cs="Arial"/>
          <w:sz w:val="20"/>
          <w:u w:val="single"/>
        </w:rPr>
        <w:t>on or after</w:t>
      </w:r>
      <w:r w:rsidRPr="003C5537">
        <w:rPr>
          <w:rFonts w:cs="Arial"/>
          <w:sz w:val="20"/>
        </w:rPr>
        <w:t xml:space="preserve"> December 20, 2016, utilizing control equipment: </w:t>
      </w:r>
    </w:p>
    <w:p w14:paraId="66D36534" w14:textId="77777777" w:rsidR="00F92CE2" w:rsidRPr="003C5537" w:rsidRDefault="00F92CE2" w:rsidP="00EF351A">
      <w:pPr>
        <w:numPr>
          <w:ilvl w:val="1"/>
          <w:numId w:val="290"/>
        </w:numPr>
        <w:autoSpaceDE w:val="0"/>
        <w:autoSpaceDN w:val="0"/>
        <w:adjustRightInd w:val="0"/>
        <w:jc w:val="both"/>
        <w:rPr>
          <w:rFonts w:cs="Arial"/>
          <w:sz w:val="20"/>
        </w:rPr>
      </w:pPr>
      <w:r w:rsidRPr="003C5537">
        <w:rPr>
          <w:rFonts w:cs="Arial"/>
          <w:sz w:val="20"/>
        </w:rPr>
        <w:t xml:space="preserve">An air cleaning device for volatile organic compounds shall be installed, maintained, and operated in accordance with the manufacturer’s specifications.  Examples include the following:  </w:t>
      </w:r>
      <w:r w:rsidRPr="003C5537">
        <w:rPr>
          <w:rFonts w:cs="Arial"/>
          <w:b/>
          <w:sz w:val="20"/>
        </w:rPr>
        <w:t xml:space="preserve">(R 336.1290(2)(b)(i), </w:t>
      </w:r>
    </w:p>
    <w:p w14:paraId="56DE6F21" w14:textId="77777777" w:rsidR="00F92CE2" w:rsidRPr="003C5537" w:rsidRDefault="00F92CE2" w:rsidP="00F92CE2">
      <w:pPr>
        <w:autoSpaceDE w:val="0"/>
        <w:autoSpaceDN w:val="0"/>
        <w:adjustRightInd w:val="0"/>
        <w:spacing w:after="120"/>
        <w:ind w:left="720"/>
        <w:jc w:val="both"/>
        <w:rPr>
          <w:rFonts w:cs="Arial"/>
          <w:sz w:val="20"/>
        </w:rPr>
      </w:pPr>
      <w:r w:rsidRPr="003C5537">
        <w:rPr>
          <w:rFonts w:cs="Arial"/>
          <w:b/>
          <w:sz w:val="20"/>
        </w:rPr>
        <w:t>R 336.1910)</w:t>
      </w:r>
      <w:r w:rsidRPr="003C5537">
        <w:rPr>
          <w:rFonts w:cs="Arial"/>
          <w:sz w:val="20"/>
        </w:rPr>
        <w:t xml:space="preserve"> </w:t>
      </w:r>
    </w:p>
    <w:p w14:paraId="2E5A2CC4" w14:textId="77777777" w:rsidR="00F92CE2" w:rsidRPr="003C5537" w:rsidRDefault="00F92CE2" w:rsidP="00EF351A">
      <w:pPr>
        <w:numPr>
          <w:ilvl w:val="2"/>
          <w:numId w:val="290"/>
        </w:numPr>
        <w:autoSpaceDE w:val="0"/>
        <w:autoSpaceDN w:val="0"/>
        <w:adjustRightInd w:val="0"/>
        <w:spacing w:after="120"/>
        <w:jc w:val="both"/>
        <w:rPr>
          <w:rFonts w:cs="Arial"/>
          <w:sz w:val="20"/>
        </w:rPr>
      </w:pPr>
      <w:r w:rsidRPr="003C5537">
        <w:rPr>
          <w:rFonts w:cs="Arial"/>
          <w:sz w:val="20"/>
        </w:rPr>
        <w:t>Oxidizers and condensers equipped with a continuously displayed temperature indication device.</w:t>
      </w:r>
    </w:p>
    <w:p w14:paraId="547424A2" w14:textId="77777777" w:rsidR="00F92CE2" w:rsidRPr="003C5537" w:rsidRDefault="00F92CE2" w:rsidP="00EF351A">
      <w:pPr>
        <w:numPr>
          <w:ilvl w:val="2"/>
          <w:numId w:val="290"/>
        </w:numPr>
        <w:autoSpaceDE w:val="0"/>
        <w:autoSpaceDN w:val="0"/>
        <w:adjustRightInd w:val="0"/>
        <w:spacing w:after="120"/>
        <w:jc w:val="both"/>
        <w:rPr>
          <w:rFonts w:cs="Arial"/>
          <w:sz w:val="20"/>
        </w:rPr>
      </w:pPr>
      <w:r w:rsidRPr="003C5537">
        <w:rPr>
          <w:rFonts w:cs="Arial"/>
          <w:sz w:val="20"/>
        </w:rPr>
        <w:t>Wet scrubbers equipped with a liquid flow rate monitor.</w:t>
      </w:r>
    </w:p>
    <w:p w14:paraId="06AE34FE" w14:textId="77777777" w:rsidR="00F92CE2" w:rsidRPr="003C5537" w:rsidRDefault="00F92CE2" w:rsidP="00EF351A">
      <w:pPr>
        <w:numPr>
          <w:ilvl w:val="2"/>
          <w:numId w:val="290"/>
        </w:numPr>
        <w:autoSpaceDE w:val="0"/>
        <w:autoSpaceDN w:val="0"/>
        <w:adjustRightInd w:val="0"/>
        <w:spacing w:after="120"/>
        <w:jc w:val="both"/>
        <w:rPr>
          <w:rFonts w:cs="Arial"/>
          <w:sz w:val="20"/>
        </w:rPr>
      </w:pPr>
      <w:r w:rsidRPr="003C5537">
        <w:rPr>
          <w:rFonts w:cs="Arial"/>
          <w:sz w:val="20"/>
        </w:rPr>
        <w:t xml:space="preserve">Dual stage carbon absorption where the first canister is monitored for breakthrough and replaced if breakthrough is detected.  </w:t>
      </w:r>
    </w:p>
    <w:p w14:paraId="2FAB4069" w14:textId="511766F9" w:rsidR="00F92CE2" w:rsidRPr="003C5537" w:rsidRDefault="00F92CE2" w:rsidP="00EF351A">
      <w:pPr>
        <w:numPr>
          <w:ilvl w:val="1"/>
          <w:numId w:val="290"/>
        </w:numPr>
        <w:autoSpaceDE w:val="0"/>
        <w:autoSpaceDN w:val="0"/>
        <w:adjustRightInd w:val="0"/>
        <w:spacing w:after="120"/>
        <w:jc w:val="both"/>
        <w:rPr>
          <w:rFonts w:cs="Arial"/>
          <w:b/>
          <w:sz w:val="20"/>
        </w:rPr>
      </w:pPr>
      <w:r w:rsidRPr="003C5537">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3C5537">
        <w:rPr>
          <w:rFonts w:cs="Arial"/>
          <w:b/>
          <w:sz w:val="20"/>
        </w:rPr>
        <w:t>(R 336.1290(2)(b)(ii), R 336.1910)</w:t>
      </w:r>
    </w:p>
    <w:p w14:paraId="31FFC2AB" w14:textId="77777777" w:rsidR="009139A1" w:rsidRPr="003C5537" w:rsidRDefault="009139A1" w:rsidP="009139A1">
      <w:pPr>
        <w:jc w:val="both"/>
        <w:rPr>
          <w:rFonts w:cs="Arial"/>
        </w:rPr>
      </w:pPr>
    </w:p>
    <w:p w14:paraId="3BDBDD42" w14:textId="77777777" w:rsidR="009139A1" w:rsidRPr="003C5537" w:rsidRDefault="009139A1" w:rsidP="009139A1">
      <w:pPr>
        <w:jc w:val="both"/>
        <w:rPr>
          <w:rFonts w:cs="Arial"/>
          <w:b/>
        </w:rPr>
      </w:pPr>
      <w:r w:rsidRPr="003C5537">
        <w:rPr>
          <w:rFonts w:cs="Arial"/>
          <w:b/>
        </w:rPr>
        <w:t xml:space="preserve">IV.  </w:t>
      </w:r>
      <w:r w:rsidRPr="003C5537">
        <w:rPr>
          <w:rFonts w:cs="Arial"/>
          <w:b/>
          <w:u w:val="single"/>
        </w:rPr>
        <w:t>DESIGN/EQUIPMENT PARAMETER(S)</w:t>
      </w:r>
    </w:p>
    <w:p w14:paraId="7CC3FD39" w14:textId="77777777" w:rsidR="009139A1" w:rsidRPr="003C5537" w:rsidRDefault="009139A1" w:rsidP="009139A1">
      <w:pPr>
        <w:jc w:val="both"/>
        <w:rPr>
          <w:rFonts w:cs="Arial"/>
        </w:rPr>
      </w:pPr>
    </w:p>
    <w:p w14:paraId="05D66228" w14:textId="77777777" w:rsidR="009139A1" w:rsidRPr="003C5537" w:rsidRDefault="009139A1" w:rsidP="009139A1">
      <w:pPr>
        <w:jc w:val="both"/>
        <w:rPr>
          <w:rFonts w:cs="Arial"/>
          <w:sz w:val="20"/>
        </w:rPr>
      </w:pPr>
      <w:r w:rsidRPr="003C5537">
        <w:rPr>
          <w:rFonts w:cs="Arial"/>
          <w:sz w:val="20"/>
        </w:rPr>
        <w:t>NA</w:t>
      </w:r>
    </w:p>
    <w:p w14:paraId="0C80421F" w14:textId="77777777" w:rsidR="009139A1" w:rsidRPr="003C5537" w:rsidRDefault="009139A1" w:rsidP="009139A1">
      <w:pPr>
        <w:jc w:val="both"/>
        <w:rPr>
          <w:rFonts w:cs="Arial"/>
        </w:rPr>
      </w:pPr>
    </w:p>
    <w:p w14:paraId="2F754B79" w14:textId="77777777" w:rsidR="009139A1" w:rsidRPr="003C5537" w:rsidRDefault="009139A1" w:rsidP="009139A1">
      <w:pPr>
        <w:jc w:val="both"/>
        <w:rPr>
          <w:rFonts w:cs="Arial"/>
          <w:b/>
        </w:rPr>
      </w:pPr>
      <w:r w:rsidRPr="003C5537">
        <w:rPr>
          <w:rFonts w:cs="Arial"/>
          <w:b/>
        </w:rPr>
        <w:t xml:space="preserve">V.  </w:t>
      </w:r>
      <w:r w:rsidRPr="003C5537">
        <w:rPr>
          <w:rFonts w:cs="Arial"/>
          <w:b/>
          <w:u w:val="single"/>
        </w:rPr>
        <w:t>TESTING/SAMPLING</w:t>
      </w:r>
    </w:p>
    <w:p w14:paraId="41DD1AE0" w14:textId="77777777" w:rsidR="009139A1" w:rsidRPr="003C5537" w:rsidRDefault="009139A1" w:rsidP="009139A1">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5A5CECDF" w14:textId="77777777" w:rsidR="009139A1" w:rsidRPr="003C5537" w:rsidRDefault="009139A1" w:rsidP="009139A1">
      <w:pPr>
        <w:jc w:val="both"/>
        <w:rPr>
          <w:rFonts w:cs="Arial"/>
        </w:rPr>
      </w:pPr>
    </w:p>
    <w:p w14:paraId="39F81DA0" w14:textId="77777777" w:rsidR="009139A1" w:rsidRPr="003C5537" w:rsidRDefault="009139A1" w:rsidP="009139A1">
      <w:pPr>
        <w:jc w:val="both"/>
        <w:rPr>
          <w:rFonts w:cs="Arial"/>
          <w:sz w:val="20"/>
        </w:rPr>
      </w:pPr>
      <w:r w:rsidRPr="003C5537">
        <w:rPr>
          <w:rFonts w:cs="Arial"/>
          <w:sz w:val="20"/>
        </w:rPr>
        <w:t>NA</w:t>
      </w:r>
    </w:p>
    <w:p w14:paraId="7E954B34" w14:textId="77777777" w:rsidR="009139A1" w:rsidRPr="003C5537" w:rsidRDefault="009139A1" w:rsidP="009139A1">
      <w:pPr>
        <w:jc w:val="both"/>
        <w:rPr>
          <w:rFonts w:cs="Arial"/>
        </w:rPr>
      </w:pPr>
    </w:p>
    <w:p w14:paraId="4073000E" w14:textId="77777777" w:rsidR="009139A1" w:rsidRPr="003C5537" w:rsidRDefault="009139A1" w:rsidP="009139A1">
      <w:pPr>
        <w:jc w:val="both"/>
        <w:rPr>
          <w:rFonts w:cs="Arial"/>
          <w:b/>
        </w:rPr>
      </w:pPr>
      <w:r w:rsidRPr="003C5537">
        <w:rPr>
          <w:rFonts w:cs="Arial"/>
          <w:b/>
        </w:rPr>
        <w:t xml:space="preserve">VI.  </w:t>
      </w:r>
      <w:r w:rsidRPr="003C5537">
        <w:rPr>
          <w:rFonts w:cs="Arial"/>
          <w:b/>
          <w:u w:val="single"/>
        </w:rPr>
        <w:t>MONITORING/RECORDKEEPING</w:t>
      </w:r>
    </w:p>
    <w:p w14:paraId="16D5DDCC" w14:textId="77777777" w:rsidR="009139A1" w:rsidRPr="003C5537" w:rsidRDefault="009139A1" w:rsidP="009139A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5AAA43E" w14:textId="77777777" w:rsidR="009139A1" w:rsidRPr="003C5537" w:rsidRDefault="009139A1" w:rsidP="009139A1">
      <w:pPr>
        <w:jc w:val="both"/>
        <w:rPr>
          <w:rFonts w:cs="Arial"/>
          <w:sz w:val="20"/>
        </w:rPr>
      </w:pPr>
    </w:p>
    <w:p w14:paraId="53925031" w14:textId="77777777" w:rsidR="00F92CE2" w:rsidRPr="003C5537" w:rsidRDefault="00F92CE2" w:rsidP="00F92CE2">
      <w:pPr>
        <w:spacing w:after="120"/>
        <w:ind w:left="360" w:hanging="360"/>
        <w:jc w:val="both"/>
        <w:rPr>
          <w:rFonts w:cs="Arial"/>
          <w:b/>
          <w:sz w:val="20"/>
        </w:rPr>
      </w:pPr>
      <w:r w:rsidRPr="003C5537">
        <w:rPr>
          <w:rFonts w:cs="Arial"/>
          <w:sz w:val="20"/>
        </w:rPr>
        <w:t>1.</w:t>
      </w:r>
      <w:r w:rsidRPr="003C5537">
        <w:rPr>
          <w:rFonts w:cs="Arial"/>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3C5537">
        <w:rPr>
          <w:rFonts w:cs="Arial"/>
          <w:b/>
          <w:sz w:val="20"/>
        </w:rPr>
        <w:t>(R 336.1213(3))</w:t>
      </w:r>
    </w:p>
    <w:p w14:paraId="2F1B562C" w14:textId="77777777" w:rsidR="00F92CE2" w:rsidRPr="003C5537" w:rsidRDefault="00F92CE2" w:rsidP="00F92CE2">
      <w:pPr>
        <w:spacing w:after="120"/>
        <w:ind w:left="720" w:hanging="360"/>
        <w:jc w:val="both"/>
        <w:rPr>
          <w:rFonts w:cs="Arial"/>
          <w:b/>
          <w:sz w:val="20"/>
        </w:rPr>
      </w:pPr>
      <w:r w:rsidRPr="003C5537">
        <w:rPr>
          <w:rFonts w:cs="Arial"/>
          <w:sz w:val="20"/>
        </w:rPr>
        <w:t>a.</w:t>
      </w:r>
      <w:r w:rsidRPr="003C5537">
        <w:rPr>
          <w:rFonts w:cs="Arial"/>
          <w:sz w:val="20"/>
        </w:rPr>
        <w:tab/>
        <w:t xml:space="preserve">Records identifying each air contaminant that is emitted.  </w:t>
      </w:r>
      <w:r w:rsidRPr="003C5537">
        <w:rPr>
          <w:rFonts w:cs="Arial"/>
          <w:b/>
          <w:sz w:val="20"/>
        </w:rPr>
        <w:t>(R 336.1213(3))</w:t>
      </w:r>
    </w:p>
    <w:p w14:paraId="46C59ED1" w14:textId="77777777" w:rsidR="00F92CE2" w:rsidRPr="003C5537" w:rsidRDefault="00F92CE2" w:rsidP="00F92CE2">
      <w:pPr>
        <w:spacing w:after="120"/>
        <w:ind w:left="720" w:hanging="360"/>
        <w:jc w:val="both"/>
        <w:rPr>
          <w:rFonts w:cs="Arial"/>
          <w:b/>
          <w:sz w:val="20"/>
        </w:rPr>
      </w:pPr>
      <w:r w:rsidRPr="003C5537">
        <w:rPr>
          <w:rFonts w:cs="Arial"/>
          <w:sz w:val="20"/>
        </w:rPr>
        <w:t>b.</w:t>
      </w:r>
      <w:r w:rsidRPr="003C5537">
        <w:rPr>
          <w:rFonts w:cs="Arial"/>
          <w:sz w:val="20"/>
        </w:rPr>
        <w:tab/>
        <w:t xml:space="preserve">Records identifying if each air contaminant is controlled or uncontrolled.  </w:t>
      </w:r>
      <w:r w:rsidRPr="003C5537">
        <w:rPr>
          <w:rFonts w:cs="Arial"/>
          <w:b/>
          <w:sz w:val="20"/>
        </w:rPr>
        <w:t>(R 336.1213(3))</w:t>
      </w:r>
    </w:p>
    <w:p w14:paraId="266A80AF" w14:textId="77777777" w:rsidR="00F92CE2" w:rsidRPr="003C5537" w:rsidRDefault="00F92CE2" w:rsidP="00F92CE2">
      <w:pPr>
        <w:spacing w:after="120"/>
        <w:ind w:left="720" w:hanging="360"/>
        <w:jc w:val="both"/>
        <w:rPr>
          <w:rFonts w:cs="Arial"/>
          <w:b/>
          <w:sz w:val="20"/>
        </w:rPr>
      </w:pPr>
      <w:r w:rsidRPr="003C5537">
        <w:rPr>
          <w:rFonts w:cs="Arial"/>
          <w:sz w:val="20"/>
        </w:rPr>
        <w:lastRenderedPageBreak/>
        <w:t>c.</w:t>
      </w:r>
      <w:r w:rsidRPr="003C5537">
        <w:rPr>
          <w:rFonts w:cs="Arial"/>
          <w:sz w:val="20"/>
        </w:rPr>
        <w:tab/>
        <w:t xml:space="preserve">Records identifying if each air contaminant is either carcinogenic or non-carcinogenic.  </w:t>
      </w:r>
      <w:r w:rsidRPr="003C5537">
        <w:rPr>
          <w:rFonts w:cs="Arial"/>
          <w:b/>
          <w:sz w:val="20"/>
        </w:rPr>
        <w:t>(R 336.1213(3))</w:t>
      </w:r>
    </w:p>
    <w:p w14:paraId="5ED77B5C" w14:textId="77777777" w:rsidR="00F92CE2" w:rsidRPr="003C5537" w:rsidRDefault="00F92CE2" w:rsidP="00F92CE2">
      <w:pPr>
        <w:spacing w:after="120"/>
        <w:ind w:left="720" w:hanging="360"/>
        <w:jc w:val="both"/>
        <w:rPr>
          <w:rFonts w:cs="Arial"/>
          <w:b/>
          <w:sz w:val="20"/>
        </w:rPr>
      </w:pPr>
      <w:r w:rsidRPr="003C5537">
        <w:rPr>
          <w:rFonts w:cs="Arial"/>
          <w:sz w:val="20"/>
        </w:rPr>
        <w:t>d.</w:t>
      </w:r>
      <w:r w:rsidRPr="003C5537">
        <w:rPr>
          <w:rFonts w:cs="Arial"/>
          <w:sz w:val="20"/>
        </w:rPr>
        <w:tab/>
        <w:t xml:space="preserve">Records identifying the ITSL and IRSL, if established, of each air contaminant that is being emitted under the provisions of Rules 290(2)(a)(ii) and (iii).   </w:t>
      </w:r>
      <w:r w:rsidRPr="003C5537">
        <w:rPr>
          <w:rFonts w:cs="Arial"/>
          <w:b/>
          <w:sz w:val="20"/>
        </w:rPr>
        <w:t>(R 336.1213(3))</w:t>
      </w:r>
    </w:p>
    <w:p w14:paraId="0BA464B2" w14:textId="77777777" w:rsidR="00F92CE2" w:rsidRPr="003C5537" w:rsidRDefault="00F92CE2" w:rsidP="00EF351A">
      <w:pPr>
        <w:numPr>
          <w:ilvl w:val="0"/>
          <w:numId w:val="258"/>
        </w:numPr>
        <w:spacing w:after="120"/>
        <w:jc w:val="both"/>
        <w:rPr>
          <w:rFonts w:cs="Arial"/>
          <w:b/>
          <w:sz w:val="20"/>
        </w:rPr>
      </w:pPr>
      <w:r w:rsidRPr="003C5537">
        <w:rPr>
          <w:rFonts w:cs="Arial"/>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3C5537">
        <w:rPr>
          <w:rFonts w:cs="Arial"/>
          <w:sz w:val="20"/>
          <w:u w:val="single"/>
        </w:rPr>
        <w:t>on or after</w:t>
      </w:r>
      <w:r w:rsidRPr="003C5537">
        <w:rPr>
          <w:rFonts w:cs="Arial"/>
          <w:sz w:val="20"/>
        </w:rPr>
        <w:t xml:space="preserve"> December 20, 2016, shall be calculated using mass balance, generally accepted engineering calculations, or another method acceptable to the AQD District Supervisor.  </w:t>
      </w:r>
      <w:r w:rsidRPr="003C5537">
        <w:rPr>
          <w:rFonts w:cs="Arial"/>
          <w:b/>
          <w:sz w:val="20"/>
        </w:rPr>
        <w:t>(R 336.1213(3), R 336.1290(2)(d))</w:t>
      </w:r>
    </w:p>
    <w:p w14:paraId="3CB7C633" w14:textId="77777777" w:rsidR="00F92CE2" w:rsidRPr="003C5537" w:rsidRDefault="00F92CE2" w:rsidP="00EF351A">
      <w:pPr>
        <w:numPr>
          <w:ilvl w:val="0"/>
          <w:numId w:val="259"/>
        </w:numPr>
        <w:jc w:val="both"/>
        <w:rPr>
          <w:rFonts w:cs="Arial"/>
          <w:b/>
          <w:sz w:val="20"/>
        </w:rPr>
      </w:pPr>
      <w:r w:rsidRPr="003C5537">
        <w:rPr>
          <w:rFonts w:cs="Arial"/>
          <w:sz w:val="20"/>
        </w:rPr>
        <w:t xml:space="preserve">Records are maintained on file for the most recent 2-year period and are made available to the department upon request.  </w:t>
      </w:r>
      <w:r w:rsidRPr="003C5537">
        <w:rPr>
          <w:rFonts w:cs="Arial"/>
          <w:b/>
          <w:sz w:val="20"/>
        </w:rPr>
        <w:t>(R 336.1213(3), R 336.1290(2)(e))</w:t>
      </w:r>
    </w:p>
    <w:p w14:paraId="713B5B94" w14:textId="77777777" w:rsidR="00F92CE2" w:rsidRPr="003C5537" w:rsidRDefault="00F92CE2" w:rsidP="00F92CE2">
      <w:pPr>
        <w:jc w:val="both"/>
        <w:rPr>
          <w:rFonts w:cs="Arial"/>
          <w:bCs/>
          <w:sz w:val="20"/>
        </w:rPr>
      </w:pPr>
    </w:p>
    <w:p w14:paraId="0D3540CB" w14:textId="77777777" w:rsidR="00F92CE2" w:rsidRPr="003C5537" w:rsidRDefault="00F92CE2" w:rsidP="00F92CE2">
      <w:pPr>
        <w:spacing w:after="120"/>
        <w:ind w:left="360" w:hanging="360"/>
        <w:jc w:val="both"/>
        <w:rPr>
          <w:rFonts w:cs="Arial"/>
          <w:b/>
          <w:sz w:val="20"/>
        </w:rPr>
      </w:pPr>
      <w:r w:rsidRPr="003C5537">
        <w:rPr>
          <w:rFonts w:cs="Arial"/>
          <w:sz w:val="20"/>
        </w:rPr>
        <w:t>2.</w:t>
      </w:r>
      <w:r w:rsidRPr="003C5537">
        <w:rPr>
          <w:rFonts w:cs="Arial"/>
          <w:sz w:val="20"/>
        </w:rPr>
        <w:tab/>
        <w:t xml:space="preserve">The permittee shall maintain an inventory of each emission unit that is exempt pursuant to Rule 290.  This inventory shall include the following information.  </w:t>
      </w:r>
      <w:r w:rsidRPr="003C5537">
        <w:rPr>
          <w:rFonts w:cs="Arial"/>
          <w:b/>
          <w:sz w:val="20"/>
        </w:rPr>
        <w:t>(R 336.1213(3))</w:t>
      </w:r>
    </w:p>
    <w:p w14:paraId="4F036152" w14:textId="77777777" w:rsidR="00F92CE2" w:rsidRPr="003C5537" w:rsidRDefault="00F92CE2" w:rsidP="00F92CE2">
      <w:pPr>
        <w:spacing w:after="120"/>
        <w:ind w:left="720" w:hanging="360"/>
        <w:jc w:val="both"/>
        <w:rPr>
          <w:rFonts w:cs="Arial"/>
          <w:b/>
          <w:sz w:val="20"/>
        </w:rPr>
      </w:pPr>
      <w:r w:rsidRPr="003C5537">
        <w:rPr>
          <w:rFonts w:cs="Arial"/>
          <w:sz w:val="20"/>
        </w:rPr>
        <w:t>a.</w:t>
      </w:r>
      <w:r w:rsidRPr="003C5537">
        <w:rPr>
          <w:rFonts w:cs="Arial"/>
          <w:sz w:val="20"/>
        </w:rPr>
        <w:tab/>
        <w:t xml:space="preserve">The permittee shall maintain a written description of each emission unit as it is maintained and operated throughout the life of the emission unit.  </w:t>
      </w:r>
      <w:r w:rsidRPr="003C5537">
        <w:rPr>
          <w:rFonts w:cs="Arial"/>
          <w:b/>
          <w:sz w:val="20"/>
        </w:rPr>
        <w:t>(R 336.1290(2)(c), R 336.1213(3))</w:t>
      </w:r>
    </w:p>
    <w:p w14:paraId="4FB95BC2" w14:textId="77777777" w:rsidR="00F92CE2" w:rsidRPr="003C5537" w:rsidRDefault="00F92CE2" w:rsidP="00F92CE2">
      <w:pPr>
        <w:ind w:left="720" w:hanging="360"/>
        <w:jc w:val="both"/>
        <w:rPr>
          <w:rFonts w:cs="Arial"/>
          <w:b/>
          <w:sz w:val="20"/>
        </w:rPr>
      </w:pPr>
      <w:r w:rsidRPr="003C5537">
        <w:rPr>
          <w:rFonts w:cs="Arial"/>
          <w:sz w:val="20"/>
        </w:rPr>
        <w:t>b.</w:t>
      </w:r>
      <w:r w:rsidRPr="003C5537">
        <w:rPr>
          <w:rFonts w:cs="Arial"/>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3C5537">
        <w:rPr>
          <w:rFonts w:cs="Arial"/>
          <w:b/>
          <w:sz w:val="20"/>
        </w:rPr>
        <w:t>(R 336.1213(3))</w:t>
      </w:r>
    </w:p>
    <w:p w14:paraId="1501FA92" w14:textId="77777777" w:rsidR="00F92CE2" w:rsidRPr="003C5537" w:rsidRDefault="00F92CE2" w:rsidP="00F92CE2">
      <w:pPr>
        <w:jc w:val="both"/>
        <w:rPr>
          <w:rFonts w:cs="Arial"/>
          <w:sz w:val="20"/>
        </w:rPr>
      </w:pPr>
    </w:p>
    <w:p w14:paraId="07F66565" w14:textId="77777777" w:rsidR="00F92CE2" w:rsidRPr="003C5537" w:rsidRDefault="00F92CE2" w:rsidP="00F92CE2">
      <w:pPr>
        <w:ind w:left="360" w:hanging="360"/>
        <w:jc w:val="both"/>
        <w:rPr>
          <w:rFonts w:cs="Arial"/>
          <w:sz w:val="20"/>
        </w:rPr>
      </w:pPr>
      <w:r w:rsidRPr="003C5537">
        <w:rPr>
          <w:rFonts w:cs="Arial"/>
          <w:sz w:val="20"/>
        </w:rPr>
        <w:t>3.</w:t>
      </w:r>
      <w:r w:rsidRPr="003C5537">
        <w:rPr>
          <w:rFonts w:cs="Arial"/>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3C5537">
        <w:rPr>
          <w:rFonts w:cs="Arial"/>
          <w:b/>
          <w:sz w:val="20"/>
        </w:rPr>
        <w:t>(R 336.1213(3))</w:t>
      </w:r>
    </w:p>
    <w:p w14:paraId="5B3AAA4B" w14:textId="77777777" w:rsidR="009139A1" w:rsidRPr="003C5537" w:rsidRDefault="009139A1" w:rsidP="009139A1">
      <w:pPr>
        <w:jc w:val="both"/>
        <w:rPr>
          <w:rFonts w:cs="Arial"/>
          <w:sz w:val="20"/>
        </w:rPr>
      </w:pPr>
    </w:p>
    <w:p w14:paraId="74A3E944" w14:textId="77777777" w:rsidR="009139A1" w:rsidRPr="003C5537" w:rsidRDefault="009139A1" w:rsidP="009139A1">
      <w:pPr>
        <w:jc w:val="both"/>
        <w:rPr>
          <w:rFonts w:cs="Arial"/>
          <w:b/>
          <w:sz w:val="20"/>
        </w:rPr>
      </w:pPr>
      <w:r w:rsidRPr="003C5537">
        <w:rPr>
          <w:rFonts w:cs="Arial"/>
          <w:b/>
          <w:sz w:val="20"/>
        </w:rPr>
        <w:t>See Appendix 4-S2</w:t>
      </w:r>
    </w:p>
    <w:p w14:paraId="4F38D6BB" w14:textId="77777777" w:rsidR="009139A1" w:rsidRPr="003C5537" w:rsidRDefault="009139A1" w:rsidP="009139A1">
      <w:pPr>
        <w:jc w:val="both"/>
        <w:rPr>
          <w:rFonts w:cs="Arial"/>
          <w:b/>
        </w:rPr>
      </w:pPr>
    </w:p>
    <w:p w14:paraId="529295AE" w14:textId="7B67A922" w:rsidR="009139A1" w:rsidRPr="003C5537" w:rsidRDefault="009139A1" w:rsidP="009139A1">
      <w:pPr>
        <w:jc w:val="both"/>
        <w:rPr>
          <w:rFonts w:cs="Arial"/>
          <w:b/>
        </w:rPr>
      </w:pPr>
      <w:r w:rsidRPr="003C5537">
        <w:rPr>
          <w:rFonts w:cs="Arial"/>
          <w:b/>
        </w:rPr>
        <w:t xml:space="preserve">VII.  </w:t>
      </w:r>
      <w:r w:rsidRPr="003C5537">
        <w:rPr>
          <w:rFonts w:cs="Arial"/>
          <w:b/>
          <w:u w:val="single"/>
        </w:rPr>
        <w:t>REPORTING</w:t>
      </w:r>
    </w:p>
    <w:p w14:paraId="5C851491" w14:textId="77777777" w:rsidR="009139A1" w:rsidRPr="003C5537" w:rsidRDefault="009139A1" w:rsidP="009139A1">
      <w:pPr>
        <w:jc w:val="both"/>
        <w:rPr>
          <w:rFonts w:cs="Arial"/>
        </w:rPr>
      </w:pPr>
    </w:p>
    <w:p w14:paraId="7317C7FF" w14:textId="77777777" w:rsidR="00F92CE2" w:rsidRPr="003C5537" w:rsidRDefault="00F92CE2" w:rsidP="00F92CE2">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72606BE2" w14:textId="77777777" w:rsidR="00F92CE2" w:rsidRPr="003C5537" w:rsidRDefault="00F92CE2" w:rsidP="00F92CE2">
      <w:pPr>
        <w:ind w:left="360" w:hanging="360"/>
        <w:jc w:val="both"/>
        <w:rPr>
          <w:rFonts w:cs="Arial"/>
          <w:sz w:val="20"/>
        </w:rPr>
      </w:pPr>
    </w:p>
    <w:p w14:paraId="7817ACD1" w14:textId="77777777" w:rsidR="00F92CE2" w:rsidRPr="003C5537" w:rsidRDefault="00F92CE2" w:rsidP="00F92CE2">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3F4DC789" w14:textId="77777777" w:rsidR="00F92CE2" w:rsidRPr="003C5537" w:rsidRDefault="00F92CE2" w:rsidP="00F92CE2">
      <w:pPr>
        <w:ind w:left="360" w:hanging="360"/>
        <w:jc w:val="both"/>
        <w:rPr>
          <w:rFonts w:cs="Arial"/>
          <w:sz w:val="20"/>
        </w:rPr>
      </w:pPr>
    </w:p>
    <w:p w14:paraId="25ECA51E" w14:textId="77777777" w:rsidR="00F92CE2" w:rsidRPr="003C5537" w:rsidRDefault="00F92CE2" w:rsidP="00F92CE2">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3B50AEFE" w14:textId="77777777" w:rsidR="009139A1" w:rsidRPr="003C5537" w:rsidRDefault="009139A1" w:rsidP="009139A1">
      <w:pPr>
        <w:jc w:val="both"/>
        <w:rPr>
          <w:rFonts w:cs="Arial"/>
          <w:sz w:val="20"/>
        </w:rPr>
      </w:pPr>
    </w:p>
    <w:p w14:paraId="21562BBB" w14:textId="77777777" w:rsidR="009139A1" w:rsidRPr="003C5537" w:rsidRDefault="009139A1" w:rsidP="009139A1">
      <w:pPr>
        <w:jc w:val="both"/>
        <w:rPr>
          <w:rFonts w:cs="Arial"/>
          <w:b/>
          <w:sz w:val="20"/>
        </w:rPr>
      </w:pPr>
      <w:r w:rsidRPr="003C5537">
        <w:rPr>
          <w:rFonts w:cs="Arial"/>
          <w:b/>
          <w:sz w:val="20"/>
        </w:rPr>
        <w:t>See Appendix 8-S2</w:t>
      </w:r>
    </w:p>
    <w:p w14:paraId="01D8562A" w14:textId="77777777" w:rsidR="009139A1" w:rsidRPr="003C5537" w:rsidRDefault="009139A1" w:rsidP="009139A1">
      <w:pPr>
        <w:jc w:val="both"/>
        <w:rPr>
          <w:rFonts w:cs="Arial"/>
        </w:rPr>
      </w:pPr>
    </w:p>
    <w:p w14:paraId="636E49B2" w14:textId="77777777" w:rsidR="009139A1" w:rsidRPr="003C5537" w:rsidRDefault="009139A1" w:rsidP="009139A1">
      <w:pPr>
        <w:jc w:val="both"/>
        <w:rPr>
          <w:rFonts w:cs="Arial"/>
          <w:b/>
          <w:u w:val="single"/>
        </w:rPr>
      </w:pPr>
      <w:r w:rsidRPr="003C5537">
        <w:rPr>
          <w:rFonts w:cs="Arial"/>
          <w:b/>
        </w:rPr>
        <w:t xml:space="preserve">VIII.  </w:t>
      </w:r>
      <w:r w:rsidRPr="003C5537">
        <w:rPr>
          <w:rFonts w:cs="Arial"/>
          <w:b/>
          <w:u w:val="single"/>
        </w:rPr>
        <w:t>STACK/VENT RESTRICTION(S)</w:t>
      </w:r>
    </w:p>
    <w:p w14:paraId="190E139A" w14:textId="77777777" w:rsidR="009139A1" w:rsidRPr="003C5537" w:rsidRDefault="009139A1" w:rsidP="009139A1">
      <w:pPr>
        <w:jc w:val="both"/>
        <w:rPr>
          <w:rFonts w:cs="Arial"/>
        </w:rPr>
      </w:pPr>
    </w:p>
    <w:p w14:paraId="4C12AE92" w14:textId="77777777" w:rsidR="009139A1" w:rsidRPr="003C5537" w:rsidRDefault="009139A1" w:rsidP="009139A1">
      <w:pPr>
        <w:jc w:val="both"/>
        <w:rPr>
          <w:rFonts w:cs="Arial"/>
          <w:sz w:val="20"/>
        </w:rPr>
      </w:pPr>
      <w:r w:rsidRPr="003C5537">
        <w:rPr>
          <w:rFonts w:cs="Arial"/>
          <w:sz w:val="20"/>
        </w:rPr>
        <w:t>NA</w:t>
      </w:r>
    </w:p>
    <w:p w14:paraId="03BFF6A7" w14:textId="77777777" w:rsidR="009139A1" w:rsidRPr="003C5537" w:rsidRDefault="009139A1" w:rsidP="009139A1">
      <w:pPr>
        <w:jc w:val="both"/>
        <w:rPr>
          <w:rFonts w:cs="Arial"/>
        </w:rPr>
      </w:pPr>
    </w:p>
    <w:p w14:paraId="76660F73" w14:textId="77777777" w:rsidR="009139A1" w:rsidRPr="003C5537" w:rsidRDefault="009139A1" w:rsidP="009139A1">
      <w:pPr>
        <w:jc w:val="both"/>
        <w:rPr>
          <w:rFonts w:cs="Arial"/>
          <w:b/>
        </w:rPr>
      </w:pPr>
      <w:r w:rsidRPr="003C5537">
        <w:rPr>
          <w:rFonts w:cs="Arial"/>
          <w:b/>
        </w:rPr>
        <w:t xml:space="preserve">IX.   </w:t>
      </w:r>
      <w:r w:rsidRPr="003C5537">
        <w:rPr>
          <w:rFonts w:cs="Arial"/>
          <w:b/>
          <w:u w:val="single"/>
        </w:rPr>
        <w:t>OTHER REQUIREMENT(S)</w:t>
      </w:r>
    </w:p>
    <w:p w14:paraId="446BA41D" w14:textId="77777777" w:rsidR="009139A1" w:rsidRPr="003C5537" w:rsidRDefault="009139A1" w:rsidP="009139A1">
      <w:pPr>
        <w:jc w:val="both"/>
        <w:rPr>
          <w:rFonts w:cs="Arial"/>
        </w:rPr>
      </w:pPr>
    </w:p>
    <w:p w14:paraId="7083D7C1" w14:textId="77777777" w:rsidR="009139A1" w:rsidRPr="003C5537" w:rsidRDefault="009139A1" w:rsidP="009139A1">
      <w:pPr>
        <w:jc w:val="both"/>
        <w:rPr>
          <w:rFonts w:cs="Arial"/>
          <w:sz w:val="20"/>
        </w:rPr>
      </w:pPr>
      <w:r w:rsidRPr="003C5537">
        <w:rPr>
          <w:rFonts w:cs="Arial"/>
          <w:sz w:val="20"/>
        </w:rPr>
        <w:t>NA</w:t>
      </w:r>
    </w:p>
    <w:p w14:paraId="0CF9048C" w14:textId="77777777" w:rsidR="009139A1" w:rsidRPr="003C5537" w:rsidRDefault="009139A1" w:rsidP="009139A1">
      <w:pPr>
        <w:jc w:val="both"/>
        <w:rPr>
          <w:rFonts w:cs="Arial"/>
          <w:sz w:val="20"/>
        </w:rPr>
      </w:pPr>
    </w:p>
    <w:p w14:paraId="6FE327DA" w14:textId="77777777" w:rsidR="00F66DA1" w:rsidRPr="003C5537" w:rsidRDefault="00F66DA1" w:rsidP="00F66DA1">
      <w:pPr>
        <w:jc w:val="both"/>
        <w:rPr>
          <w:rFonts w:cs="Arial"/>
          <w:b/>
          <w:sz w:val="20"/>
        </w:rPr>
      </w:pPr>
      <w:r w:rsidRPr="003C5537">
        <w:rPr>
          <w:rFonts w:cs="Arial"/>
          <w:b/>
          <w:sz w:val="20"/>
          <w:u w:val="single"/>
        </w:rPr>
        <w:t>Footnotes</w:t>
      </w:r>
      <w:r w:rsidRPr="003C5537">
        <w:rPr>
          <w:rFonts w:cs="Arial"/>
          <w:b/>
          <w:sz w:val="20"/>
        </w:rPr>
        <w:t>:</w:t>
      </w:r>
    </w:p>
    <w:p w14:paraId="787CC4DC" w14:textId="77777777" w:rsidR="00F66DA1" w:rsidRPr="003C5537" w:rsidRDefault="00F66DA1" w:rsidP="00F66DA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65993710" w14:textId="77777777" w:rsidR="00F66DA1" w:rsidRPr="003C5537" w:rsidRDefault="00F66DA1" w:rsidP="00F66DA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48302508" w14:textId="77777777" w:rsidR="009139A1" w:rsidRPr="003C5537" w:rsidRDefault="009139A1" w:rsidP="009139A1">
      <w:pPr>
        <w:jc w:val="both"/>
        <w:rPr>
          <w:rFonts w:cs="Arial"/>
          <w:sz w:val="20"/>
        </w:rPr>
      </w:pPr>
      <w:r w:rsidRPr="003C5537">
        <w:rPr>
          <w:rFonts w:cs="Arial"/>
          <w:sz w:val="20"/>
        </w:rPr>
        <w:br w:type="page"/>
      </w:r>
    </w:p>
    <w:p w14:paraId="7A098A41" w14:textId="77777777" w:rsidR="009139A1" w:rsidRPr="003C5537" w:rsidRDefault="009139A1" w:rsidP="009139A1">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221" w:name="_Toc520107908"/>
      <w:bookmarkStart w:id="222" w:name="_Toc102651098"/>
      <w:r w:rsidRPr="003C5537">
        <w:rPr>
          <w:rFonts w:cs="Arial"/>
          <w:bCs/>
          <w:iCs/>
          <w:szCs w:val="28"/>
        </w:rPr>
        <w:lastRenderedPageBreak/>
        <w:t>FGCOLDCLEANERS-S2</w:t>
      </w:r>
      <w:bookmarkEnd w:id="221"/>
      <w:bookmarkEnd w:id="222"/>
    </w:p>
    <w:p w14:paraId="258E5EA8" w14:textId="30E5BD4A" w:rsidR="009139A1" w:rsidRPr="003C5537" w:rsidRDefault="009139A1" w:rsidP="008372A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61D21A10" w14:textId="77777777" w:rsidR="009139A1" w:rsidRPr="003C5537" w:rsidRDefault="009139A1" w:rsidP="009139A1">
      <w:pPr>
        <w:rPr>
          <w:rFonts w:cs="Arial"/>
          <w:sz w:val="20"/>
        </w:rPr>
      </w:pPr>
    </w:p>
    <w:p w14:paraId="543EB925" w14:textId="77777777" w:rsidR="009139A1" w:rsidRPr="003C5537" w:rsidRDefault="009139A1" w:rsidP="009139A1">
      <w:pPr>
        <w:jc w:val="both"/>
        <w:rPr>
          <w:rFonts w:cs="Arial"/>
          <w:b/>
          <w:u w:val="single"/>
        </w:rPr>
      </w:pPr>
      <w:r w:rsidRPr="003C5537">
        <w:rPr>
          <w:rFonts w:cs="Arial"/>
          <w:b/>
          <w:u w:val="single"/>
        </w:rPr>
        <w:t>DESCRIPTION</w:t>
      </w:r>
    </w:p>
    <w:p w14:paraId="05519869" w14:textId="77777777" w:rsidR="009139A1" w:rsidRPr="003C5537" w:rsidRDefault="009139A1" w:rsidP="009139A1">
      <w:pPr>
        <w:jc w:val="both"/>
        <w:rPr>
          <w:rFonts w:cs="Arial"/>
          <w:b/>
          <w:sz w:val="20"/>
          <w:u w:val="single"/>
        </w:rPr>
      </w:pPr>
    </w:p>
    <w:p w14:paraId="1C6B7BAC" w14:textId="77777777" w:rsidR="00C1538F" w:rsidRPr="003C5537" w:rsidRDefault="00C1538F" w:rsidP="00C1538F">
      <w:pPr>
        <w:jc w:val="both"/>
        <w:rPr>
          <w:rFonts w:cs="Arial"/>
          <w:sz w:val="20"/>
        </w:rPr>
      </w:pPr>
      <w:r w:rsidRPr="003C5537">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00A58025" w14:textId="77777777" w:rsidR="009139A1" w:rsidRPr="003C5537" w:rsidRDefault="009139A1" w:rsidP="009139A1">
      <w:pPr>
        <w:jc w:val="both"/>
        <w:rPr>
          <w:rFonts w:cs="Arial"/>
          <w:sz w:val="20"/>
        </w:rPr>
      </w:pPr>
    </w:p>
    <w:p w14:paraId="6831A9EF" w14:textId="09D651C6" w:rsidR="009139A1" w:rsidRPr="003C5537" w:rsidRDefault="009139A1" w:rsidP="008372AE">
      <w:pPr>
        <w:tabs>
          <w:tab w:val="left" w:pos="4536"/>
        </w:tabs>
        <w:jc w:val="both"/>
        <w:rPr>
          <w:rFonts w:cs="Arial"/>
          <w:sz w:val="20"/>
        </w:rPr>
      </w:pPr>
      <w:r w:rsidRPr="003C5537">
        <w:rPr>
          <w:rFonts w:cs="Arial"/>
          <w:b/>
          <w:sz w:val="20"/>
        </w:rPr>
        <w:t>Emission Unit:</w:t>
      </w:r>
      <w:r w:rsidRPr="003C5537">
        <w:rPr>
          <w:rFonts w:cs="Arial"/>
          <w:sz w:val="20"/>
        </w:rPr>
        <w:t xml:space="preserve">  EUCOLDCLEANER</w:t>
      </w:r>
      <w:r w:rsidR="00CE54D7" w:rsidRPr="003C5537">
        <w:rPr>
          <w:rFonts w:cs="Arial"/>
          <w:sz w:val="20"/>
        </w:rPr>
        <w:t>-S2</w:t>
      </w:r>
    </w:p>
    <w:p w14:paraId="54513341" w14:textId="77777777" w:rsidR="009139A1" w:rsidRPr="003C5537" w:rsidRDefault="009139A1" w:rsidP="009139A1">
      <w:pPr>
        <w:jc w:val="both"/>
        <w:rPr>
          <w:rFonts w:cs="Arial"/>
          <w:b/>
          <w:sz w:val="20"/>
          <w:u w:val="single"/>
        </w:rPr>
      </w:pPr>
    </w:p>
    <w:p w14:paraId="4A282C77" w14:textId="77777777" w:rsidR="009139A1" w:rsidRPr="003C5537" w:rsidRDefault="009139A1" w:rsidP="009139A1">
      <w:pPr>
        <w:jc w:val="both"/>
        <w:rPr>
          <w:rFonts w:cs="Arial"/>
        </w:rPr>
      </w:pPr>
      <w:r w:rsidRPr="003C5537">
        <w:rPr>
          <w:rFonts w:cs="Arial"/>
          <w:b/>
        </w:rPr>
        <w:t xml:space="preserve">I.  </w:t>
      </w:r>
      <w:r w:rsidRPr="003C5537">
        <w:rPr>
          <w:rFonts w:cs="Arial"/>
          <w:b/>
          <w:u w:val="single"/>
        </w:rPr>
        <w:t>EMISSION LIMIT(S)</w:t>
      </w:r>
    </w:p>
    <w:p w14:paraId="023EA1A2" w14:textId="77777777" w:rsidR="009139A1" w:rsidRPr="003C5537" w:rsidRDefault="009139A1" w:rsidP="009139A1">
      <w:pPr>
        <w:jc w:val="both"/>
        <w:rPr>
          <w:rFonts w:cs="Arial"/>
          <w:sz w:val="20"/>
        </w:rPr>
      </w:pPr>
    </w:p>
    <w:p w14:paraId="37CB7382" w14:textId="77777777" w:rsidR="009139A1" w:rsidRPr="003C5537" w:rsidRDefault="009139A1" w:rsidP="009139A1">
      <w:pPr>
        <w:jc w:val="both"/>
        <w:rPr>
          <w:rFonts w:cs="Arial"/>
          <w:sz w:val="20"/>
        </w:rPr>
      </w:pPr>
      <w:r w:rsidRPr="003C5537">
        <w:rPr>
          <w:rFonts w:cs="Arial"/>
          <w:sz w:val="20"/>
        </w:rPr>
        <w:t>NA</w:t>
      </w:r>
    </w:p>
    <w:p w14:paraId="131B09CA" w14:textId="77777777" w:rsidR="009139A1" w:rsidRPr="003C5537" w:rsidRDefault="009139A1" w:rsidP="009139A1">
      <w:pPr>
        <w:jc w:val="both"/>
        <w:rPr>
          <w:rFonts w:cs="Arial"/>
          <w:sz w:val="20"/>
        </w:rPr>
      </w:pPr>
    </w:p>
    <w:p w14:paraId="0F534069" w14:textId="77777777" w:rsidR="009139A1" w:rsidRPr="003C5537" w:rsidRDefault="009139A1" w:rsidP="009139A1">
      <w:pPr>
        <w:jc w:val="both"/>
        <w:rPr>
          <w:rFonts w:cs="Arial"/>
        </w:rPr>
      </w:pPr>
      <w:r w:rsidRPr="003C5537">
        <w:rPr>
          <w:rFonts w:cs="Arial"/>
          <w:b/>
        </w:rPr>
        <w:t xml:space="preserve">II.  </w:t>
      </w:r>
      <w:r w:rsidRPr="003C5537">
        <w:rPr>
          <w:rFonts w:cs="Arial"/>
          <w:b/>
          <w:u w:val="single"/>
        </w:rPr>
        <w:t>MATERIAL LIMITS</w:t>
      </w:r>
    </w:p>
    <w:p w14:paraId="07DAAE33" w14:textId="77777777" w:rsidR="009139A1" w:rsidRPr="003C5537" w:rsidRDefault="009139A1" w:rsidP="009139A1">
      <w:pPr>
        <w:jc w:val="both"/>
        <w:rPr>
          <w:rFonts w:cs="Arial"/>
          <w:sz w:val="20"/>
        </w:rPr>
      </w:pPr>
    </w:p>
    <w:p w14:paraId="6797F7CA" w14:textId="46A3C6C3" w:rsidR="009139A1" w:rsidRPr="003C5537" w:rsidRDefault="009139A1" w:rsidP="00C1538F">
      <w:pPr>
        <w:ind w:left="364" w:hanging="364"/>
        <w:jc w:val="both"/>
        <w:rPr>
          <w:rFonts w:cs="Arial"/>
          <w:b/>
          <w:sz w:val="20"/>
        </w:rPr>
      </w:pPr>
      <w:r w:rsidRPr="003C5537">
        <w:rPr>
          <w:rFonts w:cs="Arial"/>
          <w:sz w:val="20"/>
        </w:rPr>
        <w:t>1.</w:t>
      </w:r>
      <w:r w:rsidRPr="003C5537">
        <w:rPr>
          <w:rFonts w:cs="Arial"/>
          <w:sz w:val="20"/>
        </w:rPr>
        <w:tab/>
      </w:r>
      <w:r w:rsidR="00C1538F" w:rsidRPr="003C5537">
        <w:rPr>
          <w:rFonts w:cs="Arial"/>
          <w:sz w:val="20"/>
        </w:rPr>
        <w:t>The permittee shall not use cleaning solvents containing more than five percent by weight of the following halogenated compounds: methylene chloride, perchloroethylene, trichloroethylene, 1,1,1</w:t>
      </w:r>
      <w:r w:rsidR="00C1538F" w:rsidRPr="003C5537">
        <w:rPr>
          <w:rFonts w:cs="Arial"/>
          <w:sz w:val="20"/>
        </w:rPr>
        <w:noBreakHyphen/>
        <w:t xml:space="preserve">trichloroethane, carbon tetrachloride, chloroform, or any combination thereof.  </w:t>
      </w:r>
      <w:r w:rsidR="00C1538F" w:rsidRPr="003C5537">
        <w:rPr>
          <w:rFonts w:cs="Arial"/>
          <w:b/>
          <w:sz w:val="20"/>
        </w:rPr>
        <w:t>(R 336.1213(2))</w:t>
      </w:r>
    </w:p>
    <w:p w14:paraId="140CF8F7" w14:textId="77777777" w:rsidR="00C1538F" w:rsidRPr="003C5537" w:rsidRDefault="00C1538F" w:rsidP="00C1538F">
      <w:pPr>
        <w:ind w:left="364" w:hanging="364"/>
        <w:jc w:val="both"/>
        <w:rPr>
          <w:rFonts w:cs="Arial"/>
          <w:sz w:val="20"/>
        </w:rPr>
      </w:pPr>
    </w:p>
    <w:p w14:paraId="4C09EE01" w14:textId="77777777" w:rsidR="009139A1" w:rsidRPr="003C5537" w:rsidRDefault="009139A1" w:rsidP="009139A1">
      <w:pPr>
        <w:jc w:val="both"/>
        <w:rPr>
          <w:rFonts w:cs="Arial"/>
        </w:rPr>
      </w:pPr>
      <w:r w:rsidRPr="003C5537">
        <w:rPr>
          <w:rFonts w:cs="Arial"/>
          <w:b/>
        </w:rPr>
        <w:t xml:space="preserve">III.  </w:t>
      </w:r>
      <w:r w:rsidRPr="003C5537">
        <w:rPr>
          <w:rFonts w:cs="Arial"/>
          <w:b/>
          <w:u w:val="single"/>
        </w:rPr>
        <w:t>PROCESS/OPERATIONAL RESTRICTIONS</w:t>
      </w:r>
    </w:p>
    <w:p w14:paraId="33FC6C3D" w14:textId="77777777" w:rsidR="009139A1" w:rsidRPr="003C5537" w:rsidRDefault="009139A1" w:rsidP="009139A1">
      <w:pPr>
        <w:jc w:val="both"/>
        <w:rPr>
          <w:rFonts w:cs="Arial"/>
          <w:sz w:val="20"/>
        </w:rPr>
      </w:pPr>
    </w:p>
    <w:p w14:paraId="7DBDB95E" w14:textId="77777777" w:rsidR="00C1538F" w:rsidRPr="003C5537" w:rsidRDefault="00C1538F" w:rsidP="00C1538F">
      <w:pPr>
        <w:ind w:left="360" w:hanging="360"/>
        <w:jc w:val="both"/>
        <w:rPr>
          <w:rFonts w:cs="Arial"/>
          <w:b/>
          <w:sz w:val="20"/>
        </w:rPr>
      </w:pPr>
      <w:r w:rsidRPr="003C5537">
        <w:rPr>
          <w:rFonts w:cs="Arial"/>
          <w:sz w:val="20"/>
        </w:rPr>
        <w:t>1.</w:t>
      </w:r>
      <w:r w:rsidRPr="003C5537">
        <w:rPr>
          <w:rFonts w:cs="Arial"/>
          <w:sz w:val="20"/>
        </w:rPr>
        <w:tab/>
        <w:t xml:space="preserve">Cleaned parts shall be drained for no less than 15 seconds or until dripping ceases.  </w:t>
      </w:r>
      <w:r w:rsidRPr="003C5537">
        <w:rPr>
          <w:rFonts w:cs="Arial"/>
          <w:b/>
          <w:sz w:val="20"/>
        </w:rPr>
        <w:t>(R 336.1611(2)(b), R 336.1707(3)(b))</w:t>
      </w:r>
    </w:p>
    <w:p w14:paraId="727D4F18" w14:textId="77777777" w:rsidR="00C1538F" w:rsidRPr="003C5537" w:rsidRDefault="00C1538F" w:rsidP="00C1538F">
      <w:pPr>
        <w:ind w:left="360" w:hanging="360"/>
        <w:jc w:val="both"/>
        <w:rPr>
          <w:rFonts w:cs="Arial"/>
          <w:sz w:val="20"/>
        </w:rPr>
      </w:pPr>
    </w:p>
    <w:p w14:paraId="4C5046FA" w14:textId="77777777" w:rsidR="00C1538F" w:rsidRPr="003C5537" w:rsidRDefault="00C1538F" w:rsidP="00C1538F">
      <w:pPr>
        <w:ind w:left="360" w:hanging="360"/>
        <w:jc w:val="both"/>
        <w:rPr>
          <w:rFonts w:cs="Arial"/>
          <w:sz w:val="20"/>
        </w:rPr>
      </w:pPr>
      <w:r w:rsidRPr="003C5537">
        <w:rPr>
          <w:rFonts w:cs="Arial"/>
          <w:sz w:val="20"/>
        </w:rPr>
        <w:t>2.</w:t>
      </w:r>
      <w:r w:rsidRPr="003C5537">
        <w:rPr>
          <w:rFonts w:cs="Arial"/>
          <w:sz w:val="20"/>
        </w:rPr>
        <w:tab/>
        <w:t xml:space="preserve">The permittee shall perform routine maintenance on each cold cleaner as recommended by the manufacturer.  </w:t>
      </w:r>
      <w:r w:rsidRPr="003C5537">
        <w:rPr>
          <w:rFonts w:cs="Arial"/>
          <w:b/>
          <w:sz w:val="20"/>
        </w:rPr>
        <w:t>(R 336.1213(3))</w:t>
      </w:r>
    </w:p>
    <w:p w14:paraId="73EFD726" w14:textId="77777777" w:rsidR="009139A1" w:rsidRPr="003C5537" w:rsidRDefault="009139A1" w:rsidP="009139A1">
      <w:pPr>
        <w:jc w:val="both"/>
        <w:rPr>
          <w:rFonts w:cs="Arial"/>
          <w:sz w:val="20"/>
        </w:rPr>
      </w:pPr>
    </w:p>
    <w:p w14:paraId="531DB075" w14:textId="77777777" w:rsidR="009139A1" w:rsidRPr="003C5537" w:rsidRDefault="009139A1" w:rsidP="009139A1">
      <w:pPr>
        <w:jc w:val="both"/>
        <w:rPr>
          <w:rFonts w:cs="Arial"/>
        </w:rPr>
      </w:pPr>
      <w:r w:rsidRPr="003C5537">
        <w:rPr>
          <w:rFonts w:cs="Arial"/>
          <w:b/>
        </w:rPr>
        <w:t xml:space="preserve">IV.  </w:t>
      </w:r>
      <w:r w:rsidRPr="003C5537">
        <w:rPr>
          <w:rFonts w:cs="Arial"/>
          <w:b/>
          <w:u w:val="single"/>
        </w:rPr>
        <w:t>DESIGN/EQUIPMENT PARAMETERS</w:t>
      </w:r>
    </w:p>
    <w:p w14:paraId="350768D3" w14:textId="77777777" w:rsidR="009139A1" w:rsidRPr="003C5537" w:rsidRDefault="009139A1" w:rsidP="009139A1">
      <w:pPr>
        <w:jc w:val="both"/>
        <w:rPr>
          <w:rFonts w:cs="Arial"/>
          <w:sz w:val="20"/>
        </w:rPr>
      </w:pPr>
    </w:p>
    <w:p w14:paraId="2135122C" w14:textId="77777777" w:rsidR="00C1538F" w:rsidRPr="003C5537" w:rsidRDefault="00C1538F" w:rsidP="00C1538F">
      <w:pPr>
        <w:spacing w:after="120"/>
        <w:ind w:left="360" w:hanging="360"/>
        <w:jc w:val="both"/>
        <w:rPr>
          <w:rFonts w:cs="Arial"/>
          <w:sz w:val="20"/>
        </w:rPr>
      </w:pPr>
      <w:r w:rsidRPr="003C5537">
        <w:rPr>
          <w:rFonts w:cs="Arial"/>
          <w:sz w:val="20"/>
        </w:rPr>
        <w:t>1.</w:t>
      </w:r>
      <w:r w:rsidRPr="003C5537">
        <w:rPr>
          <w:rFonts w:cs="Arial"/>
          <w:sz w:val="20"/>
        </w:rPr>
        <w:tab/>
        <w:t>The cold cleaner must meet one of the following design requirements:</w:t>
      </w:r>
    </w:p>
    <w:p w14:paraId="0C06E413" w14:textId="77777777" w:rsidR="00C1538F" w:rsidRPr="003C5537" w:rsidRDefault="00C1538F" w:rsidP="00C1538F">
      <w:pPr>
        <w:spacing w:after="120"/>
        <w:ind w:left="720" w:hanging="360"/>
        <w:jc w:val="both"/>
        <w:rPr>
          <w:rFonts w:cs="Arial"/>
          <w:b/>
          <w:sz w:val="20"/>
        </w:rPr>
      </w:pPr>
      <w:r w:rsidRPr="003C5537">
        <w:rPr>
          <w:rFonts w:cs="Arial"/>
          <w:sz w:val="20"/>
        </w:rPr>
        <w:t>a.</w:t>
      </w:r>
      <w:r w:rsidRPr="003C5537">
        <w:rPr>
          <w:rFonts w:cs="Arial"/>
          <w:sz w:val="20"/>
        </w:rPr>
        <w:tab/>
        <w:t xml:space="preserve">The air/vapor interface of the cold cleaner is no more than ten square feet.  </w:t>
      </w:r>
      <w:r w:rsidRPr="003C5537">
        <w:rPr>
          <w:rFonts w:cs="Arial"/>
          <w:b/>
          <w:sz w:val="20"/>
        </w:rPr>
        <w:t>(R 336.1281(2)(h))</w:t>
      </w:r>
    </w:p>
    <w:p w14:paraId="7F686851" w14:textId="77777777" w:rsidR="00C1538F" w:rsidRPr="003C5537" w:rsidRDefault="00C1538F" w:rsidP="00C1538F">
      <w:pPr>
        <w:ind w:left="720" w:hanging="360"/>
        <w:jc w:val="both"/>
        <w:rPr>
          <w:rFonts w:cs="Arial"/>
          <w:b/>
          <w:sz w:val="20"/>
        </w:rPr>
      </w:pPr>
      <w:r w:rsidRPr="003C5537">
        <w:rPr>
          <w:rFonts w:cs="Arial"/>
          <w:sz w:val="20"/>
        </w:rPr>
        <w:t>b.</w:t>
      </w:r>
      <w:r w:rsidRPr="003C5537">
        <w:rPr>
          <w:rFonts w:cs="Arial"/>
          <w:sz w:val="20"/>
        </w:rPr>
        <w:tab/>
        <w:t xml:space="preserve">The cold cleaner is used for cleaning metal parts and the emissions are released to the general in-plant environment.  </w:t>
      </w:r>
      <w:r w:rsidRPr="003C5537">
        <w:rPr>
          <w:rFonts w:cs="Arial"/>
          <w:b/>
          <w:sz w:val="20"/>
        </w:rPr>
        <w:t>(R 336.1285(2)(r)(iv))</w:t>
      </w:r>
    </w:p>
    <w:p w14:paraId="6376ED33" w14:textId="77777777" w:rsidR="00C1538F" w:rsidRPr="003C5537" w:rsidRDefault="00C1538F" w:rsidP="00C1538F">
      <w:pPr>
        <w:jc w:val="both"/>
        <w:rPr>
          <w:rFonts w:cs="Arial"/>
          <w:sz w:val="20"/>
        </w:rPr>
      </w:pPr>
    </w:p>
    <w:p w14:paraId="6476AE71" w14:textId="77777777" w:rsidR="00C1538F" w:rsidRPr="003C5537" w:rsidRDefault="00C1538F" w:rsidP="00C1538F">
      <w:pPr>
        <w:ind w:left="360" w:hanging="360"/>
        <w:jc w:val="both"/>
        <w:rPr>
          <w:rFonts w:cs="Arial"/>
          <w:b/>
          <w:sz w:val="20"/>
        </w:rPr>
      </w:pPr>
      <w:r w:rsidRPr="003C5537">
        <w:rPr>
          <w:rFonts w:cs="Arial"/>
          <w:sz w:val="20"/>
        </w:rPr>
        <w:t>2.</w:t>
      </w:r>
      <w:r w:rsidRPr="003C5537">
        <w:rPr>
          <w:rFonts w:cs="Arial"/>
          <w:sz w:val="20"/>
        </w:rPr>
        <w:tab/>
        <w:t xml:space="preserve">The cold cleaner shall be equipped with a device for draining cleaned parts.  </w:t>
      </w:r>
      <w:r w:rsidRPr="003C5537">
        <w:rPr>
          <w:rFonts w:cs="Arial"/>
          <w:b/>
          <w:sz w:val="20"/>
        </w:rPr>
        <w:t>(R 336.1611(2)(b), R 336.1707(3)(b))</w:t>
      </w:r>
    </w:p>
    <w:p w14:paraId="380F1AFD" w14:textId="77777777" w:rsidR="00C1538F" w:rsidRPr="003C5537" w:rsidRDefault="00C1538F" w:rsidP="00C1538F">
      <w:pPr>
        <w:ind w:left="360" w:hanging="360"/>
        <w:jc w:val="both"/>
        <w:rPr>
          <w:rFonts w:cs="Arial"/>
          <w:sz w:val="20"/>
        </w:rPr>
      </w:pPr>
    </w:p>
    <w:p w14:paraId="368B3201" w14:textId="77777777" w:rsidR="00C1538F" w:rsidRPr="003C5537" w:rsidRDefault="00C1538F" w:rsidP="00C1538F">
      <w:pPr>
        <w:ind w:left="360" w:hanging="360"/>
        <w:jc w:val="both"/>
        <w:rPr>
          <w:rFonts w:cs="Arial"/>
          <w:b/>
          <w:sz w:val="20"/>
        </w:rPr>
      </w:pPr>
      <w:r w:rsidRPr="003C5537">
        <w:rPr>
          <w:rFonts w:cs="Arial"/>
          <w:sz w:val="20"/>
        </w:rPr>
        <w:t>3.</w:t>
      </w:r>
      <w:r w:rsidRPr="003C5537">
        <w:rPr>
          <w:rFonts w:cs="Arial"/>
          <w:sz w:val="20"/>
        </w:rPr>
        <w:tab/>
        <w:t xml:space="preserve">All new and existing cold cleaners shall be equipped with a cover and the cover shall be closed whenever parts are not being handled in the cold cleaner.  </w:t>
      </w:r>
      <w:r w:rsidRPr="003C5537">
        <w:rPr>
          <w:rFonts w:cs="Arial"/>
          <w:b/>
          <w:sz w:val="20"/>
        </w:rPr>
        <w:t>(R 336.1611(2)(a), R 336.1707(3)(a))</w:t>
      </w:r>
    </w:p>
    <w:p w14:paraId="150A1EE4" w14:textId="77777777" w:rsidR="00C1538F" w:rsidRPr="003C5537" w:rsidRDefault="00C1538F" w:rsidP="00C1538F">
      <w:pPr>
        <w:ind w:left="360" w:hanging="360"/>
        <w:jc w:val="both"/>
        <w:rPr>
          <w:rFonts w:cs="Arial"/>
          <w:sz w:val="20"/>
        </w:rPr>
      </w:pPr>
    </w:p>
    <w:p w14:paraId="404FD217" w14:textId="77777777" w:rsidR="00C1538F" w:rsidRPr="003C5537" w:rsidRDefault="00C1538F" w:rsidP="00C1538F">
      <w:pPr>
        <w:ind w:left="360" w:hanging="360"/>
        <w:jc w:val="both"/>
        <w:rPr>
          <w:rFonts w:cs="Arial"/>
          <w:b/>
          <w:sz w:val="20"/>
        </w:rPr>
      </w:pPr>
      <w:r w:rsidRPr="003C5537">
        <w:rPr>
          <w:rFonts w:cs="Arial"/>
          <w:sz w:val="20"/>
        </w:rPr>
        <w:t>4.</w:t>
      </w:r>
      <w:r w:rsidRPr="003C5537">
        <w:rPr>
          <w:rFonts w:cs="Arial"/>
          <w:sz w:val="20"/>
        </w:rPr>
        <w:tab/>
        <w:t xml:space="preserve">The cover of a new cold cleaner shall be mechanically assisted if the Reid vapor pressure of the solvent is more than 0.3 psia or if the solvent is agitated or heated.  </w:t>
      </w:r>
      <w:r w:rsidRPr="003C5537">
        <w:rPr>
          <w:rFonts w:cs="Arial"/>
          <w:b/>
          <w:sz w:val="20"/>
        </w:rPr>
        <w:t>(R 336.1707(3)(a))</w:t>
      </w:r>
    </w:p>
    <w:p w14:paraId="513B9E36" w14:textId="77777777" w:rsidR="00C1538F" w:rsidRPr="003C5537" w:rsidRDefault="00C1538F" w:rsidP="00C1538F">
      <w:pPr>
        <w:ind w:left="360" w:hanging="360"/>
        <w:jc w:val="both"/>
        <w:rPr>
          <w:rFonts w:cs="Arial"/>
          <w:sz w:val="20"/>
        </w:rPr>
      </w:pPr>
    </w:p>
    <w:p w14:paraId="77315FFF" w14:textId="77777777" w:rsidR="00C1538F" w:rsidRPr="003C5537" w:rsidRDefault="00C1538F" w:rsidP="00C1538F">
      <w:pPr>
        <w:ind w:left="360" w:hanging="360"/>
        <w:jc w:val="both"/>
        <w:rPr>
          <w:rFonts w:cs="Arial"/>
          <w:sz w:val="20"/>
        </w:rPr>
      </w:pPr>
      <w:r w:rsidRPr="003C5537">
        <w:rPr>
          <w:rFonts w:cs="Arial"/>
          <w:sz w:val="20"/>
        </w:rPr>
        <w:t>5.</w:t>
      </w:r>
      <w:r w:rsidRPr="003C5537">
        <w:rPr>
          <w:rFonts w:cs="Arial"/>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3C3CA66F" w14:textId="77777777" w:rsidR="00C1538F" w:rsidRPr="003C5537" w:rsidRDefault="00C1538F" w:rsidP="00C1538F">
      <w:pPr>
        <w:spacing w:before="120" w:after="120"/>
        <w:ind w:left="720" w:hanging="360"/>
        <w:jc w:val="both"/>
        <w:rPr>
          <w:rFonts w:cs="Arial"/>
          <w:b/>
          <w:sz w:val="20"/>
        </w:rPr>
      </w:pPr>
      <w:r w:rsidRPr="003C5537">
        <w:rPr>
          <w:rFonts w:cs="Arial"/>
          <w:sz w:val="20"/>
        </w:rPr>
        <w:t>a.</w:t>
      </w:r>
      <w:r w:rsidRPr="003C5537">
        <w:rPr>
          <w:rFonts w:cs="Arial"/>
          <w:sz w:val="20"/>
        </w:rPr>
        <w:tab/>
        <w:t xml:space="preserve">The cold cleaner must be designed such that the ratio of the freeboard height to the width of the cleaner is equal to or greater than 0.7.  </w:t>
      </w:r>
      <w:r w:rsidRPr="003C5537">
        <w:rPr>
          <w:rFonts w:cs="Arial"/>
          <w:b/>
          <w:sz w:val="20"/>
        </w:rPr>
        <w:t>(R 336.1707(2)(a))</w:t>
      </w:r>
    </w:p>
    <w:p w14:paraId="7DC9C045" w14:textId="77777777" w:rsidR="00C1538F" w:rsidRPr="003C5537" w:rsidRDefault="00C1538F" w:rsidP="00C1538F">
      <w:pPr>
        <w:spacing w:after="120"/>
        <w:ind w:left="728" w:hanging="364"/>
        <w:jc w:val="both"/>
        <w:rPr>
          <w:rFonts w:cs="Arial"/>
          <w:b/>
          <w:sz w:val="20"/>
        </w:rPr>
      </w:pPr>
      <w:r w:rsidRPr="003C5537">
        <w:rPr>
          <w:rFonts w:cs="Arial"/>
          <w:sz w:val="20"/>
        </w:rPr>
        <w:t>b.</w:t>
      </w:r>
      <w:r w:rsidRPr="003C5537">
        <w:rPr>
          <w:rFonts w:cs="Arial"/>
          <w:sz w:val="20"/>
        </w:rPr>
        <w:tab/>
        <w:t xml:space="preserve">The solvent bath must be covered with water if the solvent is insoluble and has a specific gravity of more than 1.0.  </w:t>
      </w:r>
      <w:r w:rsidRPr="003C5537">
        <w:rPr>
          <w:rFonts w:cs="Arial"/>
          <w:b/>
          <w:sz w:val="20"/>
        </w:rPr>
        <w:t>(R 336.1707(2)(b))</w:t>
      </w:r>
    </w:p>
    <w:p w14:paraId="3FE21000" w14:textId="77777777" w:rsidR="00C1538F" w:rsidRPr="003C5537" w:rsidRDefault="00C1538F" w:rsidP="00C1538F">
      <w:pPr>
        <w:ind w:left="720" w:hanging="360"/>
        <w:jc w:val="both"/>
        <w:rPr>
          <w:rFonts w:cs="Arial"/>
          <w:sz w:val="20"/>
        </w:rPr>
      </w:pPr>
      <w:r w:rsidRPr="003C5537">
        <w:rPr>
          <w:rFonts w:cs="Arial"/>
          <w:sz w:val="20"/>
        </w:rPr>
        <w:lastRenderedPageBreak/>
        <w:t>c.</w:t>
      </w:r>
      <w:r w:rsidRPr="003C5537">
        <w:rPr>
          <w:rFonts w:cs="Arial"/>
          <w:sz w:val="20"/>
        </w:rPr>
        <w:tab/>
        <w:t xml:space="preserve">The cold cleaner must be controlled by a carbon adsorption system, condensation system, or other method of equivalent control approved by the AQD.  </w:t>
      </w:r>
      <w:r w:rsidRPr="003C5537">
        <w:rPr>
          <w:rFonts w:cs="Arial"/>
          <w:b/>
          <w:sz w:val="20"/>
        </w:rPr>
        <w:t>(R 336.1707(2)(c))</w:t>
      </w:r>
    </w:p>
    <w:p w14:paraId="42AFD5EA" w14:textId="77777777" w:rsidR="009139A1" w:rsidRPr="003C5537" w:rsidRDefault="009139A1" w:rsidP="009139A1">
      <w:pPr>
        <w:ind w:left="720" w:hanging="360"/>
        <w:jc w:val="both"/>
        <w:rPr>
          <w:rFonts w:cs="Arial"/>
          <w:sz w:val="20"/>
        </w:rPr>
      </w:pPr>
    </w:p>
    <w:p w14:paraId="6EAE4720" w14:textId="77777777" w:rsidR="009139A1" w:rsidRPr="003C5537" w:rsidRDefault="009139A1" w:rsidP="009139A1">
      <w:pPr>
        <w:jc w:val="both"/>
        <w:rPr>
          <w:rFonts w:cs="Arial"/>
        </w:rPr>
      </w:pPr>
      <w:r w:rsidRPr="003C5537">
        <w:rPr>
          <w:rFonts w:cs="Arial"/>
          <w:b/>
        </w:rPr>
        <w:t xml:space="preserve">V.  </w:t>
      </w:r>
      <w:r w:rsidRPr="003C5537">
        <w:rPr>
          <w:rFonts w:cs="Arial"/>
          <w:b/>
          <w:u w:val="single"/>
        </w:rPr>
        <w:t>TESTING/SAMPLING</w:t>
      </w:r>
    </w:p>
    <w:p w14:paraId="2EEB7DA7" w14:textId="77777777" w:rsidR="009139A1" w:rsidRPr="003C5537" w:rsidRDefault="009139A1" w:rsidP="009139A1">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1B404038" w14:textId="77777777" w:rsidR="009139A1" w:rsidRPr="003C5537" w:rsidRDefault="009139A1" w:rsidP="009139A1">
      <w:pPr>
        <w:jc w:val="both"/>
        <w:rPr>
          <w:rFonts w:cs="Arial"/>
          <w:sz w:val="20"/>
        </w:rPr>
      </w:pPr>
    </w:p>
    <w:p w14:paraId="0AEC61F0" w14:textId="77777777" w:rsidR="009139A1" w:rsidRPr="003C5537" w:rsidRDefault="009139A1" w:rsidP="009139A1">
      <w:pPr>
        <w:jc w:val="both"/>
        <w:rPr>
          <w:rFonts w:cs="Arial"/>
          <w:sz w:val="20"/>
        </w:rPr>
      </w:pPr>
      <w:r w:rsidRPr="003C5537">
        <w:rPr>
          <w:rFonts w:cs="Arial"/>
          <w:sz w:val="20"/>
        </w:rPr>
        <w:t>NA</w:t>
      </w:r>
    </w:p>
    <w:p w14:paraId="2975F381" w14:textId="77777777" w:rsidR="009139A1" w:rsidRPr="003C5537" w:rsidRDefault="009139A1" w:rsidP="009139A1">
      <w:pPr>
        <w:jc w:val="both"/>
        <w:rPr>
          <w:rFonts w:cs="Arial"/>
          <w:sz w:val="20"/>
        </w:rPr>
      </w:pPr>
    </w:p>
    <w:p w14:paraId="2D0B61FF" w14:textId="77777777" w:rsidR="009139A1" w:rsidRPr="003C5537" w:rsidRDefault="009139A1" w:rsidP="009139A1">
      <w:pPr>
        <w:jc w:val="both"/>
        <w:rPr>
          <w:rFonts w:cs="Arial"/>
        </w:rPr>
      </w:pPr>
      <w:r w:rsidRPr="003C5537">
        <w:rPr>
          <w:rFonts w:cs="Arial"/>
          <w:b/>
        </w:rPr>
        <w:t xml:space="preserve">VI.  </w:t>
      </w:r>
      <w:r w:rsidRPr="003C5537">
        <w:rPr>
          <w:rFonts w:cs="Arial"/>
          <w:b/>
          <w:u w:val="single"/>
        </w:rPr>
        <w:t>MONITORING/RECORDKEEPING</w:t>
      </w:r>
    </w:p>
    <w:p w14:paraId="28BB4E14" w14:textId="77777777" w:rsidR="009139A1" w:rsidRPr="003C5537" w:rsidRDefault="009139A1" w:rsidP="009139A1">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34AF11F5" w14:textId="77777777" w:rsidR="009139A1" w:rsidRPr="003C5537" w:rsidRDefault="009139A1" w:rsidP="009139A1">
      <w:pPr>
        <w:jc w:val="both"/>
        <w:rPr>
          <w:rFonts w:cs="Arial"/>
          <w:sz w:val="20"/>
        </w:rPr>
      </w:pPr>
    </w:p>
    <w:p w14:paraId="7FC969DE" w14:textId="77777777" w:rsidR="00C1538F" w:rsidRPr="003C5537" w:rsidRDefault="00C1538F" w:rsidP="00C1538F">
      <w:pPr>
        <w:ind w:left="360" w:hanging="360"/>
        <w:jc w:val="both"/>
        <w:rPr>
          <w:rFonts w:cs="Arial"/>
          <w:b/>
          <w:sz w:val="20"/>
        </w:rPr>
      </w:pPr>
      <w:r w:rsidRPr="003C5537">
        <w:rPr>
          <w:rFonts w:cs="Arial"/>
          <w:sz w:val="20"/>
        </w:rPr>
        <w:t>1.</w:t>
      </w:r>
      <w:r w:rsidRPr="003C5537">
        <w:rPr>
          <w:rFonts w:cs="Arial"/>
          <w:sz w:val="20"/>
        </w:rPr>
        <w:tab/>
        <w:t xml:space="preserve">For each new cold cleaner in which the solvent is heated, the solvent temperature shall be monitored and recorded at least once each calendar week during routine operating conditions.  </w:t>
      </w:r>
      <w:r w:rsidRPr="003C5537">
        <w:rPr>
          <w:rFonts w:cs="Arial"/>
          <w:b/>
          <w:sz w:val="20"/>
        </w:rPr>
        <w:t>(R 336.1213(3))</w:t>
      </w:r>
    </w:p>
    <w:p w14:paraId="6CEF649A" w14:textId="77777777" w:rsidR="00C1538F" w:rsidRPr="003C5537" w:rsidRDefault="00C1538F" w:rsidP="00C1538F">
      <w:pPr>
        <w:ind w:left="360" w:hanging="360"/>
        <w:jc w:val="both"/>
        <w:rPr>
          <w:rFonts w:cs="Arial"/>
          <w:sz w:val="20"/>
        </w:rPr>
      </w:pPr>
    </w:p>
    <w:p w14:paraId="36F36AFF" w14:textId="77777777" w:rsidR="00C1538F" w:rsidRPr="003C5537" w:rsidRDefault="00C1538F" w:rsidP="00C1538F">
      <w:pPr>
        <w:spacing w:after="120"/>
        <w:ind w:left="360" w:hanging="360"/>
        <w:jc w:val="both"/>
        <w:rPr>
          <w:rFonts w:cs="Arial"/>
          <w:b/>
          <w:sz w:val="20"/>
        </w:rPr>
      </w:pPr>
      <w:r w:rsidRPr="003C5537">
        <w:rPr>
          <w:rFonts w:cs="Arial"/>
          <w:sz w:val="20"/>
        </w:rPr>
        <w:t>2.</w:t>
      </w:r>
      <w:r w:rsidRPr="003C5537">
        <w:rPr>
          <w:rFonts w:cs="Arial"/>
          <w:sz w:val="20"/>
        </w:rPr>
        <w:tab/>
        <w:t xml:space="preserve">The permittee shall maintain the following information on file for each cold cleaner:  </w:t>
      </w:r>
      <w:r w:rsidRPr="003C5537">
        <w:rPr>
          <w:rFonts w:cs="Arial"/>
          <w:b/>
          <w:sz w:val="20"/>
        </w:rPr>
        <w:t>(R 336.1213(3))</w:t>
      </w:r>
    </w:p>
    <w:p w14:paraId="335C86A3" w14:textId="77777777" w:rsidR="00C1538F" w:rsidRPr="003C5537" w:rsidRDefault="00C1538F" w:rsidP="00C1538F">
      <w:pPr>
        <w:spacing w:after="120"/>
        <w:ind w:left="728" w:hanging="364"/>
        <w:jc w:val="both"/>
        <w:rPr>
          <w:rFonts w:cs="Arial"/>
          <w:sz w:val="20"/>
        </w:rPr>
      </w:pPr>
      <w:r w:rsidRPr="003C5537">
        <w:rPr>
          <w:rFonts w:cs="Arial"/>
          <w:sz w:val="20"/>
        </w:rPr>
        <w:t>a.</w:t>
      </w:r>
      <w:r w:rsidRPr="003C5537">
        <w:rPr>
          <w:rFonts w:cs="Arial"/>
          <w:sz w:val="20"/>
        </w:rPr>
        <w:tab/>
        <w:t xml:space="preserve">A serial number, model number, or other unique identifier for each cold cleaner.  </w:t>
      </w:r>
    </w:p>
    <w:p w14:paraId="7FA5F86C" w14:textId="77777777" w:rsidR="00C1538F" w:rsidRPr="003C5537" w:rsidRDefault="00C1538F" w:rsidP="00C1538F">
      <w:pPr>
        <w:spacing w:after="120"/>
        <w:ind w:left="728" w:hanging="364"/>
        <w:jc w:val="both"/>
        <w:rPr>
          <w:rFonts w:cs="Arial"/>
          <w:sz w:val="20"/>
        </w:rPr>
      </w:pPr>
      <w:r w:rsidRPr="003C5537">
        <w:rPr>
          <w:rFonts w:cs="Arial"/>
          <w:sz w:val="20"/>
        </w:rPr>
        <w:t>b.</w:t>
      </w:r>
      <w:r w:rsidRPr="003C5537">
        <w:rPr>
          <w:rFonts w:cs="Arial"/>
          <w:sz w:val="20"/>
        </w:rPr>
        <w:tab/>
        <w:t>The date the unit was installed, manufactured or that it commenced operation.</w:t>
      </w:r>
    </w:p>
    <w:p w14:paraId="1D3845F1" w14:textId="77777777" w:rsidR="00C1538F" w:rsidRPr="003C5537" w:rsidRDefault="00C1538F" w:rsidP="00C1538F">
      <w:pPr>
        <w:spacing w:after="120"/>
        <w:ind w:left="728" w:hanging="364"/>
        <w:jc w:val="both"/>
        <w:rPr>
          <w:rFonts w:cs="Arial"/>
          <w:sz w:val="20"/>
        </w:rPr>
      </w:pPr>
      <w:r w:rsidRPr="003C5537">
        <w:rPr>
          <w:rFonts w:cs="Arial"/>
          <w:sz w:val="20"/>
        </w:rPr>
        <w:t>c.</w:t>
      </w:r>
      <w:r w:rsidRPr="003C5537">
        <w:rPr>
          <w:rFonts w:cs="Arial"/>
          <w:sz w:val="20"/>
        </w:rPr>
        <w:tab/>
        <w:t xml:space="preserve">The air/vapor interface area for any unit claimed to be exempt under Rule 281(2)(h). </w:t>
      </w:r>
    </w:p>
    <w:p w14:paraId="12DFE806" w14:textId="77777777" w:rsidR="00C1538F" w:rsidRPr="003C5537" w:rsidRDefault="00C1538F" w:rsidP="00C1538F">
      <w:pPr>
        <w:spacing w:after="120"/>
        <w:ind w:left="728" w:hanging="364"/>
        <w:jc w:val="both"/>
        <w:rPr>
          <w:rFonts w:cs="Arial"/>
          <w:sz w:val="20"/>
        </w:rPr>
      </w:pPr>
      <w:r w:rsidRPr="003C5537">
        <w:rPr>
          <w:rFonts w:cs="Arial"/>
          <w:sz w:val="20"/>
        </w:rPr>
        <w:t>d.</w:t>
      </w:r>
      <w:r w:rsidRPr="003C5537">
        <w:rPr>
          <w:rFonts w:cs="Arial"/>
          <w:sz w:val="20"/>
        </w:rPr>
        <w:tab/>
        <w:t xml:space="preserve">The applicable Rule 201 exemption.  </w:t>
      </w:r>
    </w:p>
    <w:p w14:paraId="32D4EDDF" w14:textId="77777777" w:rsidR="00C1538F" w:rsidRPr="003C5537" w:rsidRDefault="00C1538F" w:rsidP="00C1538F">
      <w:pPr>
        <w:spacing w:after="120"/>
        <w:ind w:left="728" w:hanging="364"/>
        <w:jc w:val="both"/>
        <w:rPr>
          <w:rFonts w:cs="Arial"/>
          <w:sz w:val="20"/>
        </w:rPr>
      </w:pPr>
      <w:r w:rsidRPr="003C5537">
        <w:rPr>
          <w:rFonts w:cs="Arial"/>
          <w:sz w:val="20"/>
        </w:rPr>
        <w:t>e.</w:t>
      </w:r>
      <w:r w:rsidRPr="003C5537">
        <w:rPr>
          <w:rFonts w:cs="Arial"/>
          <w:sz w:val="20"/>
        </w:rPr>
        <w:tab/>
        <w:t xml:space="preserve">The Reid vapor pressure of each solvent used. </w:t>
      </w:r>
    </w:p>
    <w:p w14:paraId="2DB646A0" w14:textId="77777777" w:rsidR="00C1538F" w:rsidRPr="003C5537" w:rsidRDefault="00C1538F" w:rsidP="00C1538F">
      <w:pPr>
        <w:ind w:left="728" w:hanging="364"/>
        <w:jc w:val="both"/>
        <w:rPr>
          <w:rFonts w:cs="Arial"/>
          <w:sz w:val="20"/>
        </w:rPr>
      </w:pPr>
      <w:r w:rsidRPr="003C5537">
        <w:rPr>
          <w:rFonts w:cs="Arial"/>
          <w:sz w:val="20"/>
        </w:rPr>
        <w:t>f.</w:t>
      </w:r>
      <w:r w:rsidRPr="003C5537">
        <w:rPr>
          <w:rFonts w:cs="Arial"/>
          <w:sz w:val="20"/>
        </w:rPr>
        <w:tab/>
        <w:t xml:space="preserve">If applicable, the option chosen to comply with Rule 707(2).  </w:t>
      </w:r>
    </w:p>
    <w:p w14:paraId="44C02DF5" w14:textId="77777777" w:rsidR="00C1538F" w:rsidRPr="003C5537" w:rsidRDefault="00C1538F" w:rsidP="00C1538F">
      <w:pPr>
        <w:jc w:val="both"/>
        <w:rPr>
          <w:rFonts w:cs="Arial"/>
          <w:sz w:val="20"/>
        </w:rPr>
      </w:pPr>
    </w:p>
    <w:p w14:paraId="1BAFF4EF" w14:textId="77777777" w:rsidR="00C1538F" w:rsidRPr="003C5537" w:rsidRDefault="00C1538F" w:rsidP="00C1538F">
      <w:pPr>
        <w:ind w:left="360" w:hanging="360"/>
        <w:jc w:val="both"/>
        <w:rPr>
          <w:rFonts w:cs="Arial"/>
          <w:b/>
          <w:sz w:val="20"/>
        </w:rPr>
      </w:pPr>
      <w:r w:rsidRPr="003C5537">
        <w:rPr>
          <w:rFonts w:cs="Arial"/>
          <w:sz w:val="20"/>
        </w:rPr>
        <w:t>3.</w:t>
      </w:r>
      <w:r w:rsidRPr="003C5537">
        <w:rPr>
          <w:rFonts w:cs="Arial"/>
          <w:sz w:val="20"/>
        </w:rPr>
        <w:tab/>
        <w:t xml:space="preserve">The permittee shall maintain written operating procedures for each cold cleaner.  These written procedures shall be posted in an accessible, conspicuous location near each cold cleaner.  </w:t>
      </w:r>
      <w:r w:rsidRPr="003C5537">
        <w:rPr>
          <w:rFonts w:cs="Arial"/>
          <w:b/>
          <w:sz w:val="20"/>
        </w:rPr>
        <w:t>(R 336.1611(3), R 336.1707(4))</w:t>
      </w:r>
    </w:p>
    <w:p w14:paraId="48544200" w14:textId="77777777" w:rsidR="00C1538F" w:rsidRPr="003C5537" w:rsidRDefault="00C1538F" w:rsidP="00C1538F">
      <w:pPr>
        <w:ind w:left="360" w:hanging="360"/>
        <w:jc w:val="both"/>
        <w:rPr>
          <w:rFonts w:cs="Arial"/>
          <w:sz w:val="20"/>
        </w:rPr>
      </w:pPr>
    </w:p>
    <w:p w14:paraId="6374D749" w14:textId="77777777" w:rsidR="00C1538F" w:rsidRPr="003C5537" w:rsidRDefault="00C1538F" w:rsidP="00C1538F">
      <w:pPr>
        <w:ind w:left="360" w:hanging="360"/>
        <w:jc w:val="both"/>
        <w:rPr>
          <w:rFonts w:cs="Arial"/>
          <w:sz w:val="20"/>
        </w:rPr>
      </w:pPr>
      <w:r w:rsidRPr="003C5537">
        <w:rPr>
          <w:rFonts w:cs="Arial"/>
          <w:sz w:val="20"/>
        </w:rPr>
        <w:t>4.</w:t>
      </w:r>
      <w:r w:rsidRPr="003C5537">
        <w:rPr>
          <w:rFonts w:cs="Arial"/>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C5537">
        <w:rPr>
          <w:rFonts w:cs="Arial"/>
          <w:b/>
          <w:sz w:val="20"/>
        </w:rPr>
        <w:t>(R 336.1213(3), R 336.1611(2)(c), R 336.1707(3)(c))</w:t>
      </w:r>
    </w:p>
    <w:p w14:paraId="4437CB2B" w14:textId="77777777" w:rsidR="009139A1" w:rsidRPr="003C5537" w:rsidRDefault="009139A1" w:rsidP="009139A1">
      <w:pPr>
        <w:jc w:val="both"/>
        <w:rPr>
          <w:rFonts w:cs="Arial"/>
          <w:sz w:val="20"/>
        </w:rPr>
      </w:pPr>
    </w:p>
    <w:p w14:paraId="2B79FE40" w14:textId="77777777" w:rsidR="009139A1" w:rsidRPr="003C5537" w:rsidRDefault="009139A1" w:rsidP="009139A1">
      <w:pPr>
        <w:jc w:val="both"/>
        <w:rPr>
          <w:rFonts w:cs="Arial"/>
          <w:sz w:val="20"/>
        </w:rPr>
      </w:pPr>
      <w:r w:rsidRPr="003C5537">
        <w:rPr>
          <w:rFonts w:cs="Arial"/>
          <w:b/>
        </w:rPr>
        <w:t xml:space="preserve">VII.  </w:t>
      </w:r>
      <w:r w:rsidRPr="003C5537">
        <w:rPr>
          <w:rFonts w:cs="Arial"/>
          <w:b/>
          <w:u w:val="single"/>
        </w:rPr>
        <w:t>REPORTING</w:t>
      </w:r>
    </w:p>
    <w:p w14:paraId="021B97A0" w14:textId="77777777" w:rsidR="009139A1" w:rsidRPr="003C5537" w:rsidRDefault="009139A1" w:rsidP="009139A1">
      <w:pPr>
        <w:jc w:val="both"/>
        <w:rPr>
          <w:rFonts w:cs="Arial"/>
          <w:sz w:val="20"/>
        </w:rPr>
      </w:pPr>
    </w:p>
    <w:p w14:paraId="1CB1B157" w14:textId="77777777" w:rsidR="00C1538F" w:rsidRPr="003C5537" w:rsidRDefault="00C1538F" w:rsidP="00C1538F">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7ED2A86" w14:textId="77777777" w:rsidR="00C1538F" w:rsidRPr="003C5537" w:rsidRDefault="00C1538F" w:rsidP="00C1538F">
      <w:pPr>
        <w:ind w:left="360" w:hanging="360"/>
        <w:jc w:val="both"/>
        <w:rPr>
          <w:rFonts w:cs="Arial"/>
          <w:sz w:val="20"/>
        </w:rPr>
      </w:pPr>
    </w:p>
    <w:p w14:paraId="1085414E" w14:textId="77777777" w:rsidR="00C1538F" w:rsidRPr="003C5537" w:rsidRDefault="00C1538F" w:rsidP="00C1538F">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63271304" w14:textId="77777777" w:rsidR="00C1538F" w:rsidRPr="003C5537" w:rsidRDefault="00C1538F" w:rsidP="00C1538F">
      <w:pPr>
        <w:ind w:left="360" w:hanging="360"/>
        <w:jc w:val="both"/>
        <w:rPr>
          <w:rFonts w:cs="Arial"/>
          <w:sz w:val="20"/>
        </w:rPr>
      </w:pPr>
    </w:p>
    <w:p w14:paraId="6D117DCE" w14:textId="77777777" w:rsidR="00C1538F" w:rsidRPr="003C5537" w:rsidRDefault="00C1538F" w:rsidP="00C1538F">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5EB686DE" w14:textId="77777777" w:rsidR="009139A1" w:rsidRPr="003C5537" w:rsidRDefault="009139A1" w:rsidP="009139A1">
      <w:pPr>
        <w:jc w:val="both"/>
        <w:rPr>
          <w:rFonts w:cs="Arial"/>
          <w:sz w:val="20"/>
        </w:rPr>
      </w:pPr>
    </w:p>
    <w:p w14:paraId="1B60DDE0" w14:textId="77777777" w:rsidR="009139A1" w:rsidRPr="003C5537" w:rsidRDefault="009139A1" w:rsidP="009139A1">
      <w:pPr>
        <w:jc w:val="both"/>
        <w:rPr>
          <w:rFonts w:cs="Arial"/>
          <w:b/>
          <w:sz w:val="20"/>
        </w:rPr>
      </w:pPr>
      <w:r w:rsidRPr="003C5537">
        <w:rPr>
          <w:rFonts w:cs="Arial"/>
          <w:b/>
          <w:sz w:val="20"/>
        </w:rPr>
        <w:t>See Appendix 8-S2</w:t>
      </w:r>
    </w:p>
    <w:p w14:paraId="6E2C8B13" w14:textId="77777777" w:rsidR="009139A1" w:rsidRPr="003C5537" w:rsidRDefault="009139A1" w:rsidP="009139A1">
      <w:pPr>
        <w:jc w:val="both"/>
        <w:rPr>
          <w:rFonts w:cs="Arial"/>
          <w:b/>
          <w:sz w:val="20"/>
        </w:rPr>
      </w:pPr>
    </w:p>
    <w:p w14:paraId="3DE05AA7" w14:textId="77777777" w:rsidR="009139A1" w:rsidRPr="003C5537" w:rsidRDefault="009139A1" w:rsidP="009139A1">
      <w:pPr>
        <w:jc w:val="both"/>
        <w:rPr>
          <w:rFonts w:cs="Arial"/>
        </w:rPr>
      </w:pPr>
      <w:r w:rsidRPr="003C5537">
        <w:rPr>
          <w:rFonts w:cs="Arial"/>
          <w:b/>
        </w:rPr>
        <w:t xml:space="preserve">VIII. </w:t>
      </w:r>
      <w:r w:rsidRPr="003C5537">
        <w:rPr>
          <w:rFonts w:cs="Arial"/>
          <w:b/>
          <w:u w:val="single"/>
        </w:rPr>
        <w:t>STACK/VENT RESTRICTION(S)</w:t>
      </w:r>
    </w:p>
    <w:p w14:paraId="63029128" w14:textId="77777777" w:rsidR="009139A1" w:rsidRPr="003C5537" w:rsidRDefault="009139A1" w:rsidP="009139A1">
      <w:pPr>
        <w:jc w:val="both"/>
        <w:rPr>
          <w:rFonts w:cs="Arial"/>
          <w:sz w:val="20"/>
        </w:rPr>
      </w:pPr>
    </w:p>
    <w:p w14:paraId="74879939" w14:textId="77777777" w:rsidR="009139A1" w:rsidRPr="003C5537" w:rsidRDefault="009139A1" w:rsidP="009139A1">
      <w:pPr>
        <w:jc w:val="both"/>
        <w:rPr>
          <w:rFonts w:cs="Arial"/>
          <w:sz w:val="20"/>
        </w:rPr>
      </w:pPr>
      <w:r w:rsidRPr="003C5537">
        <w:rPr>
          <w:rFonts w:cs="Arial"/>
          <w:sz w:val="20"/>
        </w:rPr>
        <w:t>NA</w:t>
      </w:r>
    </w:p>
    <w:p w14:paraId="110E1CEA" w14:textId="3CDF7DE3" w:rsidR="0044133D" w:rsidRPr="003C5537" w:rsidRDefault="0044133D">
      <w:pPr>
        <w:rPr>
          <w:rFonts w:cs="Arial"/>
          <w:sz w:val="20"/>
        </w:rPr>
      </w:pPr>
      <w:r w:rsidRPr="003C5537">
        <w:rPr>
          <w:rFonts w:cs="Arial"/>
          <w:sz w:val="20"/>
        </w:rPr>
        <w:br w:type="page"/>
      </w:r>
    </w:p>
    <w:p w14:paraId="64ED43EE" w14:textId="77777777" w:rsidR="009139A1" w:rsidRPr="003C5537" w:rsidRDefault="009139A1" w:rsidP="009139A1">
      <w:pPr>
        <w:jc w:val="both"/>
        <w:rPr>
          <w:rFonts w:cs="Arial"/>
          <w:sz w:val="20"/>
        </w:rPr>
      </w:pPr>
    </w:p>
    <w:p w14:paraId="65780490" w14:textId="77777777" w:rsidR="009139A1" w:rsidRPr="003C5537" w:rsidRDefault="009139A1" w:rsidP="009139A1">
      <w:pPr>
        <w:jc w:val="both"/>
        <w:rPr>
          <w:rFonts w:cs="Arial"/>
        </w:rPr>
      </w:pPr>
      <w:r w:rsidRPr="003C5537">
        <w:rPr>
          <w:rFonts w:cs="Arial"/>
          <w:b/>
        </w:rPr>
        <w:t xml:space="preserve">IX.  </w:t>
      </w:r>
      <w:r w:rsidRPr="003C5537">
        <w:rPr>
          <w:rFonts w:cs="Arial"/>
          <w:b/>
          <w:u w:val="single"/>
        </w:rPr>
        <w:t>OTHER REQUIREMENT(S)</w:t>
      </w:r>
    </w:p>
    <w:p w14:paraId="4853F40F" w14:textId="77777777" w:rsidR="009139A1" w:rsidRPr="003C5537" w:rsidRDefault="009139A1" w:rsidP="009139A1">
      <w:pPr>
        <w:jc w:val="both"/>
        <w:rPr>
          <w:rFonts w:cs="Arial"/>
          <w:sz w:val="20"/>
        </w:rPr>
      </w:pPr>
    </w:p>
    <w:p w14:paraId="57C6C4EE" w14:textId="77777777" w:rsidR="009139A1" w:rsidRPr="003C5537" w:rsidRDefault="009139A1" w:rsidP="009139A1">
      <w:pPr>
        <w:jc w:val="both"/>
        <w:rPr>
          <w:rFonts w:cs="Arial"/>
          <w:sz w:val="20"/>
        </w:rPr>
      </w:pPr>
      <w:r w:rsidRPr="003C5537">
        <w:rPr>
          <w:rFonts w:cs="Arial"/>
          <w:sz w:val="20"/>
        </w:rPr>
        <w:t>NA</w:t>
      </w:r>
    </w:p>
    <w:p w14:paraId="122958E7" w14:textId="7D53F2D3" w:rsidR="00F66DA1" w:rsidRPr="003C5537" w:rsidRDefault="00F66DA1" w:rsidP="009139A1">
      <w:pPr>
        <w:jc w:val="both"/>
        <w:rPr>
          <w:rFonts w:cs="Arial"/>
        </w:rPr>
      </w:pPr>
    </w:p>
    <w:p w14:paraId="1897820A" w14:textId="77777777" w:rsidR="0044133D" w:rsidRPr="003C5537" w:rsidRDefault="0044133D" w:rsidP="009139A1">
      <w:pPr>
        <w:jc w:val="both"/>
        <w:rPr>
          <w:rFonts w:cs="Arial"/>
        </w:rPr>
      </w:pPr>
    </w:p>
    <w:p w14:paraId="57444E56" w14:textId="77777777" w:rsidR="00F66DA1" w:rsidRPr="003C5537" w:rsidRDefault="00F66DA1" w:rsidP="00F66DA1">
      <w:pPr>
        <w:jc w:val="both"/>
        <w:rPr>
          <w:rFonts w:cs="Arial"/>
          <w:b/>
          <w:sz w:val="20"/>
        </w:rPr>
      </w:pPr>
      <w:r w:rsidRPr="003C5537">
        <w:rPr>
          <w:rFonts w:cs="Arial"/>
          <w:b/>
          <w:sz w:val="20"/>
          <w:u w:val="single"/>
        </w:rPr>
        <w:t>Footnotes</w:t>
      </w:r>
      <w:r w:rsidRPr="003C5537">
        <w:rPr>
          <w:rFonts w:cs="Arial"/>
          <w:b/>
          <w:sz w:val="20"/>
        </w:rPr>
        <w:t>:</w:t>
      </w:r>
    </w:p>
    <w:p w14:paraId="727E30D3" w14:textId="77777777" w:rsidR="00F66DA1" w:rsidRPr="003C5537" w:rsidRDefault="00F66DA1" w:rsidP="00F66DA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6E240AF5" w14:textId="77777777" w:rsidR="00F66DA1" w:rsidRPr="003C5537" w:rsidRDefault="00F66DA1" w:rsidP="00F66DA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061F02C0" w14:textId="2AD03FB9" w:rsidR="00B07111" w:rsidRPr="003C5537" w:rsidRDefault="00B07111" w:rsidP="009139A1">
      <w:pPr>
        <w:jc w:val="both"/>
        <w:rPr>
          <w:rFonts w:cs="Arial"/>
          <w:sz w:val="20"/>
        </w:rPr>
      </w:pPr>
      <w:r w:rsidRPr="003C5537">
        <w:rPr>
          <w:rFonts w:cs="Arial"/>
        </w:rPr>
        <w:br w:type="page"/>
      </w:r>
    </w:p>
    <w:p w14:paraId="6EB93446" w14:textId="77777777" w:rsidR="00B07111" w:rsidRPr="003C5537" w:rsidRDefault="00B07111" w:rsidP="00B07111">
      <w:pPr>
        <w:pStyle w:val="Heading1"/>
        <w:rPr>
          <w:rFonts w:cs="Arial"/>
          <w:sz w:val="20"/>
          <w:szCs w:val="20"/>
        </w:rPr>
      </w:pPr>
      <w:bookmarkStart w:id="223" w:name="_Toc522874201"/>
      <w:bookmarkStart w:id="224" w:name="_Toc102651099"/>
      <w:r w:rsidRPr="003C5537">
        <w:rPr>
          <w:rFonts w:cs="Arial"/>
        </w:rPr>
        <w:lastRenderedPageBreak/>
        <w:t>E.  NON-APPLICABLE REQUIREMENTS</w:t>
      </w:r>
      <w:bookmarkEnd w:id="223"/>
      <w:bookmarkEnd w:id="224"/>
    </w:p>
    <w:p w14:paraId="521747EE" w14:textId="77777777" w:rsidR="00B07111" w:rsidRPr="003C5537" w:rsidRDefault="00B07111" w:rsidP="00B07111">
      <w:pPr>
        <w:rPr>
          <w:rFonts w:cs="Arial"/>
          <w:sz w:val="20"/>
        </w:rPr>
      </w:pPr>
    </w:p>
    <w:p w14:paraId="622F61E1" w14:textId="77777777" w:rsidR="00B07111" w:rsidRPr="003C5537" w:rsidRDefault="00B07111" w:rsidP="00B07111">
      <w:pPr>
        <w:jc w:val="both"/>
        <w:rPr>
          <w:rFonts w:cs="Arial"/>
          <w:sz w:val="20"/>
        </w:rPr>
      </w:pPr>
      <w:bookmarkStart w:id="225" w:name="_Toc366569209"/>
      <w:bookmarkStart w:id="226" w:name="_Toc366642171"/>
      <w:bookmarkStart w:id="227" w:name="_Toc369327740"/>
      <w:r w:rsidRPr="003C5537">
        <w:rPr>
          <w:rFonts w:cs="Arial"/>
          <w:sz w:val="20"/>
        </w:rPr>
        <w:t>At the time of the ROP issuance, the AQD has determined that the requirements identified in the table below are not applicable to the specified emission unit(s) and/or flexible group(s).  This determination is incorporated into the permit shield provisions set forth in the General Conditions in Part A pursuant to Rule 213(6)(a)(ii).</w:t>
      </w:r>
      <w:r w:rsidRPr="003C5537">
        <w:rPr>
          <w:rFonts w:cs="Arial"/>
          <w:bCs/>
          <w:sz w:val="20"/>
        </w:rPr>
        <w:t xml:space="preserve">  If the permittee makes a change that affects the basis of the non-applicability determination, the permit shield established as a result of that non-applicability decision is no longer valid for that emission unit or flexible group.</w:t>
      </w:r>
    </w:p>
    <w:p w14:paraId="4ECAEE92" w14:textId="77777777" w:rsidR="00B07111" w:rsidRPr="003C5537" w:rsidRDefault="00B07111" w:rsidP="00B07111">
      <w:pPr>
        <w:rPr>
          <w:rFonts w:cs="Arial"/>
          <w:sz w:val="20"/>
        </w:rPr>
      </w:pPr>
    </w:p>
    <w:p w14:paraId="5A2F3E37" w14:textId="77777777" w:rsidR="00B07111" w:rsidRPr="003C5537" w:rsidRDefault="00B07111" w:rsidP="00B07111">
      <w:pPr>
        <w:rPr>
          <w:rFonts w:cs="Arial"/>
          <w:sz w:val="20"/>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240"/>
        <w:gridCol w:w="4500"/>
      </w:tblGrid>
      <w:tr w:rsidR="003C5537" w:rsidRPr="003C5537" w14:paraId="33F9F6A7" w14:textId="77777777" w:rsidTr="009A4F6A">
        <w:trPr>
          <w:tblHeader/>
        </w:trPr>
        <w:tc>
          <w:tcPr>
            <w:tcW w:w="2520" w:type="dxa"/>
            <w:shd w:val="pct10" w:color="auto" w:fill="auto"/>
          </w:tcPr>
          <w:p w14:paraId="6172A263" w14:textId="77777777" w:rsidR="00B07111" w:rsidRPr="003C5537" w:rsidRDefault="00B07111" w:rsidP="009A4F6A">
            <w:pPr>
              <w:jc w:val="center"/>
              <w:rPr>
                <w:rFonts w:cs="Arial"/>
                <w:b/>
                <w:sz w:val="20"/>
              </w:rPr>
            </w:pPr>
            <w:r w:rsidRPr="003C5537">
              <w:rPr>
                <w:rFonts w:cs="Arial"/>
                <w:b/>
                <w:sz w:val="20"/>
              </w:rPr>
              <w:t xml:space="preserve">Emission Unit/Flexible </w:t>
            </w:r>
          </w:p>
          <w:p w14:paraId="05CCAB13" w14:textId="77777777" w:rsidR="00B07111" w:rsidRPr="003C5537" w:rsidRDefault="00B07111" w:rsidP="009A4F6A">
            <w:pPr>
              <w:jc w:val="center"/>
              <w:rPr>
                <w:rFonts w:cs="Arial"/>
                <w:b/>
                <w:sz w:val="20"/>
              </w:rPr>
            </w:pPr>
            <w:r w:rsidRPr="003C5537">
              <w:rPr>
                <w:rFonts w:cs="Arial"/>
                <w:b/>
                <w:sz w:val="20"/>
              </w:rPr>
              <w:t>Group ID</w:t>
            </w:r>
          </w:p>
        </w:tc>
        <w:tc>
          <w:tcPr>
            <w:tcW w:w="3240" w:type="dxa"/>
            <w:shd w:val="pct10" w:color="auto" w:fill="auto"/>
          </w:tcPr>
          <w:p w14:paraId="17CBBC17" w14:textId="77777777" w:rsidR="00B07111" w:rsidRPr="003C5537" w:rsidRDefault="00B07111" w:rsidP="009A4F6A">
            <w:pPr>
              <w:jc w:val="center"/>
              <w:rPr>
                <w:rFonts w:cs="Arial"/>
                <w:b/>
                <w:sz w:val="20"/>
              </w:rPr>
            </w:pPr>
            <w:r w:rsidRPr="003C5537">
              <w:rPr>
                <w:rFonts w:cs="Arial"/>
                <w:b/>
                <w:sz w:val="20"/>
              </w:rPr>
              <w:t>Non-Applicable Requirement</w:t>
            </w:r>
          </w:p>
        </w:tc>
        <w:tc>
          <w:tcPr>
            <w:tcW w:w="4500" w:type="dxa"/>
            <w:shd w:val="pct10" w:color="auto" w:fill="auto"/>
          </w:tcPr>
          <w:p w14:paraId="7DFB7D11" w14:textId="77777777" w:rsidR="00B07111" w:rsidRPr="003C5537" w:rsidRDefault="00B07111" w:rsidP="009A4F6A">
            <w:pPr>
              <w:jc w:val="center"/>
              <w:rPr>
                <w:rFonts w:cs="Arial"/>
                <w:b/>
                <w:sz w:val="20"/>
              </w:rPr>
            </w:pPr>
            <w:r w:rsidRPr="003C5537">
              <w:rPr>
                <w:rFonts w:cs="Arial"/>
                <w:b/>
                <w:sz w:val="20"/>
              </w:rPr>
              <w:t>Justification</w:t>
            </w:r>
          </w:p>
        </w:tc>
      </w:tr>
      <w:tr w:rsidR="003C5537" w:rsidRPr="003C5537" w14:paraId="066DF73E" w14:textId="77777777" w:rsidTr="009A4F6A">
        <w:tc>
          <w:tcPr>
            <w:tcW w:w="2520" w:type="dxa"/>
          </w:tcPr>
          <w:p w14:paraId="177839B7" w14:textId="73510646" w:rsidR="00ED4752" w:rsidRPr="003C5537" w:rsidRDefault="00ED4752" w:rsidP="00ED4752">
            <w:pPr>
              <w:rPr>
                <w:rFonts w:cs="Arial"/>
                <w:sz w:val="20"/>
              </w:rPr>
            </w:pPr>
            <w:r w:rsidRPr="003C5537">
              <w:rPr>
                <w:rFonts w:cs="Arial"/>
                <w:sz w:val="20"/>
              </w:rPr>
              <w:t>All Section 2 emission groups and flexible groups</w:t>
            </w:r>
          </w:p>
        </w:tc>
        <w:tc>
          <w:tcPr>
            <w:tcW w:w="3240" w:type="dxa"/>
          </w:tcPr>
          <w:p w14:paraId="7A4ADB2C" w14:textId="066AB0A8" w:rsidR="00ED4752" w:rsidRPr="003C5537" w:rsidRDefault="00ED4752" w:rsidP="00ED4752">
            <w:pPr>
              <w:jc w:val="both"/>
              <w:rPr>
                <w:rFonts w:cs="Arial"/>
                <w:sz w:val="20"/>
              </w:rPr>
            </w:pPr>
            <w:r w:rsidRPr="003C5537">
              <w:rPr>
                <w:rFonts w:cs="Arial"/>
                <w:sz w:val="20"/>
              </w:rPr>
              <w:t>R 336.1625</w:t>
            </w:r>
          </w:p>
        </w:tc>
        <w:tc>
          <w:tcPr>
            <w:tcW w:w="4500" w:type="dxa"/>
          </w:tcPr>
          <w:p w14:paraId="24C721F2" w14:textId="4607CF02" w:rsidR="00ED4752" w:rsidRPr="003C5537" w:rsidRDefault="00ED4752" w:rsidP="00ED4752">
            <w:pPr>
              <w:jc w:val="both"/>
              <w:rPr>
                <w:rFonts w:cs="Arial"/>
                <w:sz w:val="20"/>
              </w:rPr>
            </w:pPr>
            <w:r w:rsidRPr="003C5537">
              <w:rPr>
                <w:rFonts w:cs="Arial"/>
                <w:sz w:val="20"/>
              </w:rPr>
              <w:t>Section 2 of this ROP covers processes that manufacture formulated pharmaceutical products.  No chemical synthesis occurs in the areas covered by this section.</w:t>
            </w:r>
          </w:p>
        </w:tc>
      </w:tr>
      <w:tr w:rsidR="00ED4752" w:rsidRPr="003C5537" w14:paraId="37CD085C" w14:textId="77777777" w:rsidTr="009A4F6A">
        <w:tc>
          <w:tcPr>
            <w:tcW w:w="2520" w:type="dxa"/>
          </w:tcPr>
          <w:p w14:paraId="43B2AD16" w14:textId="349D5F7C" w:rsidR="00ED4752" w:rsidRPr="003C5537" w:rsidRDefault="00ED4752" w:rsidP="00ED4752">
            <w:pPr>
              <w:rPr>
                <w:rFonts w:cs="Arial"/>
                <w:sz w:val="20"/>
              </w:rPr>
            </w:pPr>
            <w:r w:rsidRPr="003C5537">
              <w:rPr>
                <w:rFonts w:cs="Arial"/>
                <w:sz w:val="20"/>
              </w:rPr>
              <w:t>All Section 2 emission groups and flexible groups</w:t>
            </w:r>
          </w:p>
        </w:tc>
        <w:tc>
          <w:tcPr>
            <w:tcW w:w="3240" w:type="dxa"/>
          </w:tcPr>
          <w:p w14:paraId="1464F722" w14:textId="77777777" w:rsidR="00ED4752" w:rsidRPr="003C5537" w:rsidRDefault="00ED4752" w:rsidP="00ED4752">
            <w:pPr>
              <w:rPr>
                <w:rFonts w:cs="Arial"/>
                <w:sz w:val="20"/>
              </w:rPr>
            </w:pPr>
            <w:r w:rsidRPr="003C5537">
              <w:rPr>
                <w:rFonts w:cs="Arial"/>
                <w:sz w:val="20"/>
              </w:rPr>
              <w:t>40 CFR Part 63, Subpart GGG</w:t>
            </w:r>
          </w:p>
          <w:p w14:paraId="38A6FB3C" w14:textId="77777777" w:rsidR="00ED4752" w:rsidRPr="003C5537" w:rsidRDefault="00ED4752" w:rsidP="00ED4752">
            <w:pPr>
              <w:jc w:val="both"/>
              <w:rPr>
                <w:rFonts w:cs="Arial"/>
                <w:sz w:val="20"/>
              </w:rPr>
            </w:pPr>
          </w:p>
        </w:tc>
        <w:tc>
          <w:tcPr>
            <w:tcW w:w="4500" w:type="dxa"/>
          </w:tcPr>
          <w:p w14:paraId="79010941" w14:textId="00699A17" w:rsidR="00ED4752" w:rsidRPr="003C5537" w:rsidRDefault="00ED4752" w:rsidP="00ED4752">
            <w:pPr>
              <w:jc w:val="both"/>
              <w:rPr>
                <w:rFonts w:cs="Arial"/>
                <w:sz w:val="20"/>
              </w:rPr>
            </w:pPr>
            <w:r w:rsidRPr="003C5537">
              <w:rPr>
                <w:rFonts w:cs="Arial"/>
                <w:sz w:val="20"/>
              </w:rPr>
              <w:t>Section 2 of this ROP produces formulated products from pharmaceutical product ingredients. There are no reactions, recovery operations, separations, or purification operations used to produce a pharmaceutical product in the areas covered by this section.</w:t>
            </w:r>
          </w:p>
        </w:tc>
      </w:tr>
      <w:bookmarkEnd w:id="225"/>
      <w:bookmarkEnd w:id="226"/>
      <w:bookmarkEnd w:id="227"/>
    </w:tbl>
    <w:p w14:paraId="423ADE83" w14:textId="77777777" w:rsidR="00B07111" w:rsidRPr="003C5537" w:rsidRDefault="00B07111" w:rsidP="00B07111">
      <w:pPr>
        <w:jc w:val="both"/>
        <w:rPr>
          <w:rFonts w:cs="Arial"/>
        </w:rPr>
      </w:pPr>
    </w:p>
    <w:p w14:paraId="67771FB4" w14:textId="77777777" w:rsidR="00B07111" w:rsidRPr="003C5537" w:rsidRDefault="00B07111" w:rsidP="00B07111">
      <w:pPr>
        <w:jc w:val="both"/>
        <w:rPr>
          <w:rFonts w:cs="Arial"/>
        </w:rPr>
      </w:pPr>
    </w:p>
    <w:p w14:paraId="60082D9B" w14:textId="77777777" w:rsidR="00B07111" w:rsidRPr="003C5537" w:rsidRDefault="00B07111" w:rsidP="00B07111">
      <w:pPr>
        <w:rPr>
          <w:rFonts w:cs="Arial"/>
        </w:rPr>
      </w:pPr>
      <w:r w:rsidRPr="003C5537">
        <w:rPr>
          <w:rFonts w:cs="Arial"/>
        </w:rPr>
        <w:br w:type="page"/>
      </w:r>
    </w:p>
    <w:tbl>
      <w:tblPr>
        <w:tblW w:w="10271" w:type="dxa"/>
        <w:tblInd w:w="108" w:type="dxa"/>
        <w:tblLayout w:type="fixed"/>
        <w:tblLook w:val="0000" w:firstRow="0" w:lastRow="0" w:firstColumn="0" w:lastColumn="0" w:noHBand="0" w:noVBand="0"/>
      </w:tblPr>
      <w:tblGrid>
        <w:gridCol w:w="10271"/>
      </w:tblGrid>
      <w:tr w:rsidR="003C5537" w:rsidRPr="003C5537" w14:paraId="576D9E15" w14:textId="77777777" w:rsidTr="009A4F6A">
        <w:trPr>
          <w:cantSplit/>
          <w:trHeight w:val="226"/>
        </w:trPr>
        <w:tc>
          <w:tcPr>
            <w:tcW w:w="10271" w:type="dxa"/>
          </w:tcPr>
          <w:p w14:paraId="34CA7EC2" w14:textId="77777777" w:rsidR="00B07111" w:rsidRPr="003C5537" w:rsidRDefault="00B07111" w:rsidP="009A4F6A">
            <w:pPr>
              <w:keepNext/>
              <w:jc w:val="center"/>
              <w:outlineLvl w:val="0"/>
              <w:rPr>
                <w:rFonts w:cs="Arial"/>
                <w:b/>
                <w:kern w:val="28"/>
                <w:sz w:val="16"/>
                <w:szCs w:val="28"/>
              </w:rPr>
            </w:pPr>
            <w:r w:rsidRPr="003C5537">
              <w:rPr>
                <w:rFonts w:cs="Arial"/>
                <w:b/>
                <w:kern w:val="28"/>
                <w:sz w:val="20"/>
                <w:szCs w:val="28"/>
              </w:rPr>
              <w:lastRenderedPageBreak/>
              <w:br w:type="page"/>
            </w:r>
            <w:r w:rsidRPr="003C5537">
              <w:rPr>
                <w:rFonts w:cs="Arial"/>
                <w:b/>
                <w:kern w:val="28"/>
                <w:sz w:val="20"/>
                <w:szCs w:val="28"/>
              </w:rPr>
              <w:br w:type="page"/>
            </w:r>
            <w:r w:rsidRPr="003C5537">
              <w:rPr>
                <w:rFonts w:cs="Arial"/>
                <w:b/>
                <w:kern w:val="28"/>
                <w:sz w:val="20"/>
                <w:szCs w:val="28"/>
              </w:rPr>
              <w:br w:type="page"/>
            </w:r>
            <w:r w:rsidRPr="003C5537">
              <w:rPr>
                <w:rFonts w:cs="Arial"/>
                <w:b/>
                <w:kern w:val="28"/>
                <w:sz w:val="20"/>
                <w:szCs w:val="28"/>
              </w:rPr>
              <w:br w:type="page"/>
            </w:r>
            <w:r w:rsidRPr="003C5537">
              <w:rPr>
                <w:rFonts w:cs="Arial"/>
                <w:b/>
                <w:kern w:val="28"/>
                <w:sz w:val="28"/>
                <w:szCs w:val="28"/>
              </w:rPr>
              <w:br w:type="page"/>
            </w:r>
            <w:r w:rsidRPr="003C5537">
              <w:rPr>
                <w:rFonts w:cs="Arial"/>
                <w:b/>
                <w:kern w:val="28"/>
                <w:sz w:val="28"/>
                <w:szCs w:val="28"/>
              </w:rPr>
              <w:br w:type="page"/>
            </w:r>
            <w:bookmarkStart w:id="228" w:name="_Toc522874202"/>
            <w:bookmarkStart w:id="229" w:name="_Toc102651100"/>
            <w:r w:rsidRPr="003C5537">
              <w:rPr>
                <w:rFonts w:cs="Arial"/>
                <w:b/>
                <w:kern w:val="28"/>
                <w:sz w:val="28"/>
                <w:szCs w:val="28"/>
              </w:rPr>
              <w:t>APPENDICES</w:t>
            </w:r>
            <w:bookmarkEnd w:id="228"/>
            <w:bookmarkEnd w:id="229"/>
          </w:p>
        </w:tc>
      </w:tr>
    </w:tbl>
    <w:p w14:paraId="23568205" w14:textId="69E9B44F" w:rsidR="00B07111" w:rsidRPr="003C5537" w:rsidRDefault="00B07111" w:rsidP="00B07111">
      <w:pPr>
        <w:pStyle w:val="Heading2"/>
        <w:numPr>
          <w:ilvl w:val="0"/>
          <w:numId w:val="0"/>
        </w:numPr>
        <w:spacing w:before="0" w:after="0"/>
        <w:jc w:val="left"/>
        <w:rPr>
          <w:rFonts w:cs="Arial"/>
          <w:b w:val="0"/>
          <w:sz w:val="22"/>
          <w:szCs w:val="22"/>
        </w:rPr>
      </w:pPr>
      <w:bookmarkStart w:id="230" w:name="_Toc522874203"/>
      <w:bookmarkStart w:id="231" w:name="_Toc102651101"/>
      <w:r w:rsidRPr="003C5537">
        <w:rPr>
          <w:rFonts w:cs="Arial"/>
          <w:sz w:val="22"/>
          <w:szCs w:val="22"/>
        </w:rPr>
        <w:t>Appendix 1</w:t>
      </w:r>
      <w:r w:rsidR="00ED4752" w:rsidRPr="003C5537">
        <w:rPr>
          <w:rFonts w:cs="Arial"/>
          <w:sz w:val="22"/>
          <w:szCs w:val="22"/>
        </w:rPr>
        <w:t>-S2</w:t>
      </w:r>
      <w:r w:rsidRPr="003C5537">
        <w:rPr>
          <w:rFonts w:cs="Arial"/>
          <w:sz w:val="22"/>
          <w:szCs w:val="22"/>
        </w:rPr>
        <w:t>.  Acronyms and Abbreviations</w:t>
      </w:r>
      <w:bookmarkEnd w:id="230"/>
      <w:bookmarkEnd w:id="231"/>
    </w:p>
    <w:tbl>
      <w:tblPr>
        <w:tblW w:w="5121" w:type="pct"/>
        <w:jc w:val="center"/>
        <w:tblLook w:val="0000" w:firstRow="0" w:lastRow="0" w:firstColumn="0" w:lastColumn="0" w:noHBand="0" w:noVBand="0"/>
      </w:tblPr>
      <w:tblGrid>
        <w:gridCol w:w="1376"/>
        <w:gridCol w:w="3938"/>
        <w:gridCol w:w="823"/>
        <w:gridCol w:w="4304"/>
      </w:tblGrid>
      <w:tr w:rsidR="003C5537" w:rsidRPr="003C5537" w14:paraId="33EC561D" w14:textId="77777777" w:rsidTr="001D423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31E94BA" w14:textId="77777777" w:rsidR="001D4237" w:rsidRPr="003C5537" w:rsidRDefault="001D4237" w:rsidP="007B1AA0">
            <w:pPr>
              <w:jc w:val="center"/>
              <w:rPr>
                <w:rFonts w:cs="Arial"/>
                <w:b/>
                <w:sz w:val="19"/>
                <w:szCs w:val="19"/>
              </w:rPr>
            </w:pPr>
            <w:r w:rsidRPr="003C5537">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73C6B48" w14:textId="77777777" w:rsidR="001D4237" w:rsidRPr="003C5537" w:rsidRDefault="001D4237" w:rsidP="007B1AA0">
            <w:pPr>
              <w:jc w:val="center"/>
              <w:rPr>
                <w:rFonts w:cs="Arial"/>
                <w:b/>
                <w:sz w:val="19"/>
                <w:szCs w:val="19"/>
              </w:rPr>
            </w:pPr>
            <w:r w:rsidRPr="003C5537">
              <w:rPr>
                <w:rFonts w:cs="Arial"/>
                <w:b/>
                <w:sz w:val="19"/>
                <w:szCs w:val="19"/>
              </w:rPr>
              <w:t>Pollutant / Measurement Abbreviations</w:t>
            </w:r>
          </w:p>
        </w:tc>
      </w:tr>
      <w:tr w:rsidR="003C5537" w:rsidRPr="003C5537" w14:paraId="008FF220" w14:textId="77777777" w:rsidTr="001D4237">
        <w:trPr>
          <w:cantSplit/>
          <w:trHeight w:val="245"/>
          <w:jc w:val="center"/>
        </w:trPr>
        <w:tc>
          <w:tcPr>
            <w:tcW w:w="659" w:type="pct"/>
            <w:tcBorders>
              <w:top w:val="single" w:sz="4" w:space="0" w:color="auto"/>
              <w:left w:val="double" w:sz="4" w:space="0" w:color="auto"/>
            </w:tcBorders>
          </w:tcPr>
          <w:p w14:paraId="0CB06FC7" w14:textId="77777777" w:rsidR="001D4237" w:rsidRPr="003C5537" w:rsidRDefault="001D4237" w:rsidP="007B1AA0">
            <w:pPr>
              <w:rPr>
                <w:rFonts w:cs="Arial"/>
                <w:sz w:val="19"/>
                <w:szCs w:val="19"/>
              </w:rPr>
            </w:pPr>
            <w:r w:rsidRPr="003C5537">
              <w:rPr>
                <w:rFonts w:cs="Arial"/>
                <w:sz w:val="19"/>
                <w:szCs w:val="19"/>
              </w:rPr>
              <w:t>AQD</w:t>
            </w:r>
          </w:p>
        </w:tc>
        <w:tc>
          <w:tcPr>
            <w:tcW w:w="1886" w:type="pct"/>
            <w:tcBorders>
              <w:top w:val="single" w:sz="4" w:space="0" w:color="auto"/>
              <w:right w:val="single" w:sz="4" w:space="0" w:color="auto"/>
            </w:tcBorders>
          </w:tcPr>
          <w:p w14:paraId="67BCE594" w14:textId="77777777" w:rsidR="001D4237" w:rsidRPr="003C5537" w:rsidRDefault="001D4237" w:rsidP="007B1AA0">
            <w:pPr>
              <w:rPr>
                <w:rFonts w:cs="Arial"/>
                <w:sz w:val="19"/>
                <w:szCs w:val="19"/>
              </w:rPr>
            </w:pPr>
            <w:r w:rsidRPr="003C5537">
              <w:rPr>
                <w:rFonts w:cs="Arial"/>
                <w:sz w:val="19"/>
                <w:szCs w:val="19"/>
              </w:rPr>
              <w:t>Air Quality Division</w:t>
            </w:r>
          </w:p>
        </w:tc>
        <w:tc>
          <w:tcPr>
            <w:tcW w:w="394" w:type="pct"/>
            <w:tcBorders>
              <w:top w:val="single" w:sz="4" w:space="0" w:color="auto"/>
              <w:left w:val="single" w:sz="4" w:space="0" w:color="auto"/>
            </w:tcBorders>
          </w:tcPr>
          <w:p w14:paraId="54C0591F" w14:textId="77777777" w:rsidR="001D4237" w:rsidRPr="003C5537" w:rsidRDefault="001D4237" w:rsidP="007B1AA0">
            <w:pPr>
              <w:rPr>
                <w:rFonts w:cs="Arial"/>
                <w:sz w:val="19"/>
                <w:szCs w:val="19"/>
              </w:rPr>
            </w:pPr>
            <w:r w:rsidRPr="003C5537">
              <w:rPr>
                <w:rFonts w:cs="Arial"/>
                <w:sz w:val="19"/>
                <w:szCs w:val="19"/>
              </w:rPr>
              <w:t>acfm</w:t>
            </w:r>
          </w:p>
        </w:tc>
        <w:tc>
          <w:tcPr>
            <w:tcW w:w="2061" w:type="pct"/>
            <w:tcBorders>
              <w:top w:val="single" w:sz="4" w:space="0" w:color="auto"/>
              <w:right w:val="double" w:sz="4" w:space="0" w:color="auto"/>
            </w:tcBorders>
          </w:tcPr>
          <w:p w14:paraId="7227EBDA" w14:textId="77777777" w:rsidR="001D4237" w:rsidRPr="003C5537" w:rsidRDefault="001D4237" w:rsidP="007B1AA0">
            <w:pPr>
              <w:rPr>
                <w:rFonts w:cs="Arial"/>
                <w:sz w:val="19"/>
                <w:szCs w:val="19"/>
              </w:rPr>
            </w:pPr>
            <w:r w:rsidRPr="003C5537">
              <w:rPr>
                <w:rFonts w:cs="Arial"/>
                <w:sz w:val="19"/>
                <w:szCs w:val="19"/>
              </w:rPr>
              <w:t>Actual cubic feet per minute</w:t>
            </w:r>
          </w:p>
        </w:tc>
      </w:tr>
      <w:tr w:rsidR="003C5537" w:rsidRPr="003C5537" w14:paraId="261A9545" w14:textId="77777777" w:rsidTr="001D4237">
        <w:trPr>
          <w:cantSplit/>
          <w:trHeight w:val="245"/>
          <w:jc w:val="center"/>
        </w:trPr>
        <w:tc>
          <w:tcPr>
            <w:tcW w:w="659" w:type="pct"/>
            <w:tcBorders>
              <w:left w:val="double" w:sz="4" w:space="0" w:color="auto"/>
            </w:tcBorders>
          </w:tcPr>
          <w:p w14:paraId="2D4866B4" w14:textId="77777777" w:rsidR="001D4237" w:rsidRPr="003C5537" w:rsidRDefault="001D4237" w:rsidP="007B1AA0">
            <w:pPr>
              <w:rPr>
                <w:rFonts w:cs="Arial"/>
                <w:sz w:val="19"/>
                <w:szCs w:val="19"/>
              </w:rPr>
            </w:pPr>
            <w:r w:rsidRPr="003C5537">
              <w:rPr>
                <w:rFonts w:cs="Arial"/>
                <w:sz w:val="19"/>
                <w:szCs w:val="19"/>
              </w:rPr>
              <w:t>BACT</w:t>
            </w:r>
          </w:p>
        </w:tc>
        <w:tc>
          <w:tcPr>
            <w:tcW w:w="1886" w:type="pct"/>
            <w:tcBorders>
              <w:right w:val="single" w:sz="4" w:space="0" w:color="auto"/>
            </w:tcBorders>
          </w:tcPr>
          <w:p w14:paraId="4D98E042" w14:textId="77777777" w:rsidR="001D4237" w:rsidRPr="003C5537" w:rsidRDefault="001D4237" w:rsidP="007B1AA0">
            <w:pPr>
              <w:rPr>
                <w:rFonts w:cs="Arial"/>
                <w:sz w:val="19"/>
                <w:szCs w:val="19"/>
              </w:rPr>
            </w:pPr>
            <w:r w:rsidRPr="003C5537">
              <w:rPr>
                <w:rFonts w:cs="Arial"/>
                <w:sz w:val="19"/>
                <w:szCs w:val="19"/>
              </w:rPr>
              <w:t>Best Available Control Technology</w:t>
            </w:r>
          </w:p>
        </w:tc>
        <w:tc>
          <w:tcPr>
            <w:tcW w:w="394" w:type="pct"/>
            <w:tcBorders>
              <w:left w:val="single" w:sz="4" w:space="0" w:color="auto"/>
            </w:tcBorders>
          </w:tcPr>
          <w:p w14:paraId="7CE01349" w14:textId="77777777" w:rsidR="001D4237" w:rsidRPr="003C5537" w:rsidRDefault="001D4237" w:rsidP="007B1AA0">
            <w:pPr>
              <w:rPr>
                <w:rFonts w:cs="Arial"/>
                <w:sz w:val="19"/>
                <w:szCs w:val="19"/>
              </w:rPr>
            </w:pPr>
            <w:r w:rsidRPr="003C5537">
              <w:rPr>
                <w:rFonts w:cs="Arial"/>
                <w:sz w:val="19"/>
                <w:szCs w:val="19"/>
              </w:rPr>
              <w:t>BTU</w:t>
            </w:r>
          </w:p>
        </w:tc>
        <w:tc>
          <w:tcPr>
            <w:tcW w:w="2061" w:type="pct"/>
            <w:tcBorders>
              <w:right w:val="double" w:sz="4" w:space="0" w:color="auto"/>
            </w:tcBorders>
          </w:tcPr>
          <w:p w14:paraId="3B50CECE" w14:textId="77777777" w:rsidR="001D4237" w:rsidRPr="003C5537" w:rsidRDefault="001D4237" w:rsidP="007B1AA0">
            <w:pPr>
              <w:rPr>
                <w:rFonts w:cs="Arial"/>
                <w:sz w:val="19"/>
                <w:szCs w:val="19"/>
              </w:rPr>
            </w:pPr>
            <w:r w:rsidRPr="003C5537">
              <w:rPr>
                <w:rFonts w:cs="Arial"/>
                <w:sz w:val="19"/>
                <w:szCs w:val="19"/>
              </w:rPr>
              <w:t>British Thermal Unit</w:t>
            </w:r>
          </w:p>
        </w:tc>
      </w:tr>
      <w:tr w:rsidR="003C5537" w:rsidRPr="003C5537" w14:paraId="6E7616EE" w14:textId="77777777" w:rsidTr="001D4237">
        <w:trPr>
          <w:cantSplit/>
          <w:trHeight w:val="245"/>
          <w:jc w:val="center"/>
        </w:trPr>
        <w:tc>
          <w:tcPr>
            <w:tcW w:w="659" w:type="pct"/>
            <w:tcBorders>
              <w:left w:val="double" w:sz="4" w:space="0" w:color="auto"/>
            </w:tcBorders>
          </w:tcPr>
          <w:p w14:paraId="64DD4923" w14:textId="77777777" w:rsidR="001D4237" w:rsidRPr="003C5537" w:rsidRDefault="001D4237" w:rsidP="007B1AA0">
            <w:pPr>
              <w:rPr>
                <w:rFonts w:cs="Arial"/>
                <w:sz w:val="19"/>
                <w:szCs w:val="19"/>
              </w:rPr>
            </w:pPr>
            <w:r w:rsidRPr="003C5537">
              <w:rPr>
                <w:rFonts w:cs="Arial"/>
                <w:sz w:val="19"/>
                <w:szCs w:val="19"/>
              </w:rPr>
              <w:t>CAA</w:t>
            </w:r>
          </w:p>
        </w:tc>
        <w:tc>
          <w:tcPr>
            <w:tcW w:w="1886" w:type="pct"/>
            <w:tcBorders>
              <w:right w:val="single" w:sz="4" w:space="0" w:color="auto"/>
            </w:tcBorders>
          </w:tcPr>
          <w:p w14:paraId="184BB216" w14:textId="77777777" w:rsidR="001D4237" w:rsidRPr="003C5537" w:rsidRDefault="001D4237" w:rsidP="007B1AA0">
            <w:pPr>
              <w:rPr>
                <w:rFonts w:cs="Arial"/>
                <w:sz w:val="19"/>
                <w:szCs w:val="19"/>
              </w:rPr>
            </w:pPr>
            <w:r w:rsidRPr="003C5537">
              <w:rPr>
                <w:rFonts w:cs="Arial"/>
                <w:sz w:val="19"/>
                <w:szCs w:val="19"/>
              </w:rPr>
              <w:t>Clean Air Act</w:t>
            </w:r>
          </w:p>
        </w:tc>
        <w:tc>
          <w:tcPr>
            <w:tcW w:w="394" w:type="pct"/>
            <w:tcBorders>
              <w:left w:val="single" w:sz="4" w:space="0" w:color="auto"/>
            </w:tcBorders>
          </w:tcPr>
          <w:p w14:paraId="2AFBBED3" w14:textId="77777777" w:rsidR="001D4237" w:rsidRPr="003C5537" w:rsidRDefault="001D4237" w:rsidP="007B1AA0">
            <w:pPr>
              <w:rPr>
                <w:rFonts w:cs="Arial"/>
                <w:sz w:val="19"/>
                <w:szCs w:val="19"/>
              </w:rPr>
            </w:pPr>
            <w:r w:rsidRPr="003C5537">
              <w:rPr>
                <w:rFonts w:cs="Arial"/>
                <w:sz w:val="19"/>
                <w:szCs w:val="19"/>
              </w:rPr>
              <w:t>°C</w:t>
            </w:r>
          </w:p>
        </w:tc>
        <w:tc>
          <w:tcPr>
            <w:tcW w:w="2061" w:type="pct"/>
            <w:tcBorders>
              <w:right w:val="double" w:sz="4" w:space="0" w:color="auto"/>
            </w:tcBorders>
          </w:tcPr>
          <w:p w14:paraId="16D46D69" w14:textId="77777777" w:rsidR="001D4237" w:rsidRPr="003C5537" w:rsidRDefault="001D4237" w:rsidP="007B1AA0">
            <w:pPr>
              <w:rPr>
                <w:rFonts w:cs="Arial"/>
                <w:sz w:val="19"/>
                <w:szCs w:val="19"/>
              </w:rPr>
            </w:pPr>
            <w:r w:rsidRPr="003C5537">
              <w:rPr>
                <w:rFonts w:cs="Arial"/>
                <w:sz w:val="19"/>
                <w:szCs w:val="19"/>
              </w:rPr>
              <w:t>Degrees Celsius</w:t>
            </w:r>
          </w:p>
        </w:tc>
      </w:tr>
      <w:tr w:rsidR="003C5537" w:rsidRPr="003C5537" w14:paraId="11A0EF8A" w14:textId="77777777" w:rsidTr="001D4237">
        <w:trPr>
          <w:cantSplit/>
          <w:trHeight w:val="245"/>
          <w:jc w:val="center"/>
        </w:trPr>
        <w:tc>
          <w:tcPr>
            <w:tcW w:w="659" w:type="pct"/>
            <w:tcBorders>
              <w:left w:val="double" w:sz="4" w:space="0" w:color="auto"/>
            </w:tcBorders>
          </w:tcPr>
          <w:p w14:paraId="435A94BC" w14:textId="77777777" w:rsidR="001D4237" w:rsidRPr="003C5537" w:rsidRDefault="001D4237" w:rsidP="007B1AA0">
            <w:pPr>
              <w:rPr>
                <w:rFonts w:cs="Arial"/>
                <w:sz w:val="19"/>
                <w:szCs w:val="19"/>
              </w:rPr>
            </w:pPr>
            <w:r w:rsidRPr="003C5537">
              <w:rPr>
                <w:rFonts w:cs="Arial"/>
                <w:sz w:val="19"/>
                <w:szCs w:val="19"/>
              </w:rPr>
              <w:t>CAM</w:t>
            </w:r>
          </w:p>
        </w:tc>
        <w:tc>
          <w:tcPr>
            <w:tcW w:w="1886" w:type="pct"/>
            <w:tcBorders>
              <w:right w:val="single" w:sz="4" w:space="0" w:color="auto"/>
            </w:tcBorders>
          </w:tcPr>
          <w:p w14:paraId="0508B5E9" w14:textId="77777777" w:rsidR="001D4237" w:rsidRPr="003C5537" w:rsidRDefault="001D4237" w:rsidP="007B1AA0">
            <w:pPr>
              <w:rPr>
                <w:rFonts w:cs="Arial"/>
                <w:sz w:val="19"/>
                <w:szCs w:val="19"/>
              </w:rPr>
            </w:pPr>
            <w:r w:rsidRPr="003C5537">
              <w:rPr>
                <w:rFonts w:cs="Arial"/>
                <w:sz w:val="19"/>
                <w:szCs w:val="19"/>
              </w:rPr>
              <w:t>Compliance Assurance Monitoring</w:t>
            </w:r>
          </w:p>
        </w:tc>
        <w:tc>
          <w:tcPr>
            <w:tcW w:w="394" w:type="pct"/>
            <w:tcBorders>
              <w:left w:val="single" w:sz="4" w:space="0" w:color="auto"/>
            </w:tcBorders>
          </w:tcPr>
          <w:p w14:paraId="3A37554E" w14:textId="77777777" w:rsidR="001D4237" w:rsidRPr="003C5537" w:rsidRDefault="001D4237" w:rsidP="007B1AA0">
            <w:pPr>
              <w:rPr>
                <w:rFonts w:cs="Arial"/>
                <w:sz w:val="19"/>
                <w:szCs w:val="19"/>
              </w:rPr>
            </w:pPr>
            <w:r w:rsidRPr="003C5537">
              <w:rPr>
                <w:rFonts w:cs="Arial"/>
                <w:sz w:val="19"/>
                <w:szCs w:val="19"/>
              </w:rPr>
              <w:t>CO</w:t>
            </w:r>
          </w:p>
        </w:tc>
        <w:tc>
          <w:tcPr>
            <w:tcW w:w="2061" w:type="pct"/>
            <w:tcBorders>
              <w:right w:val="double" w:sz="4" w:space="0" w:color="auto"/>
            </w:tcBorders>
          </w:tcPr>
          <w:p w14:paraId="77D06ADF" w14:textId="77777777" w:rsidR="001D4237" w:rsidRPr="003C5537" w:rsidRDefault="001D4237" w:rsidP="007B1AA0">
            <w:pPr>
              <w:rPr>
                <w:rFonts w:cs="Arial"/>
                <w:sz w:val="19"/>
                <w:szCs w:val="19"/>
              </w:rPr>
            </w:pPr>
            <w:r w:rsidRPr="003C5537">
              <w:rPr>
                <w:rFonts w:cs="Arial"/>
                <w:sz w:val="19"/>
                <w:szCs w:val="19"/>
              </w:rPr>
              <w:t>Carbon Monoxide</w:t>
            </w:r>
          </w:p>
        </w:tc>
      </w:tr>
      <w:tr w:rsidR="003C5537" w:rsidRPr="003C5537" w14:paraId="6191BDC2" w14:textId="77777777" w:rsidTr="001D4237">
        <w:trPr>
          <w:cantSplit/>
          <w:trHeight w:val="245"/>
          <w:jc w:val="center"/>
        </w:trPr>
        <w:tc>
          <w:tcPr>
            <w:tcW w:w="659" w:type="pct"/>
            <w:tcBorders>
              <w:left w:val="double" w:sz="4" w:space="0" w:color="auto"/>
            </w:tcBorders>
          </w:tcPr>
          <w:p w14:paraId="661244CB" w14:textId="77777777" w:rsidR="001D4237" w:rsidRPr="003C5537" w:rsidRDefault="001D4237" w:rsidP="007B1AA0">
            <w:pPr>
              <w:rPr>
                <w:rFonts w:cs="Arial"/>
                <w:sz w:val="19"/>
                <w:szCs w:val="19"/>
              </w:rPr>
            </w:pPr>
            <w:r w:rsidRPr="003C5537">
              <w:rPr>
                <w:rFonts w:cs="Arial"/>
                <w:sz w:val="19"/>
                <w:szCs w:val="19"/>
              </w:rPr>
              <w:t>CEM</w:t>
            </w:r>
          </w:p>
        </w:tc>
        <w:tc>
          <w:tcPr>
            <w:tcW w:w="1886" w:type="pct"/>
            <w:tcBorders>
              <w:right w:val="single" w:sz="4" w:space="0" w:color="auto"/>
            </w:tcBorders>
          </w:tcPr>
          <w:p w14:paraId="65E5FA68" w14:textId="77777777" w:rsidR="001D4237" w:rsidRPr="003C5537" w:rsidRDefault="001D4237" w:rsidP="007B1AA0">
            <w:pPr>
              <w:rPr>
                <w:rFonts w:cs="Arial"/>
                <w:sz w:val="19"/>
                <w:szCs w:val="19"/>
              </w:rPr>
            </w:pPr>
            <w:r w:rsidRPr="003C5537">
              <w:rPr>
                <w:rFonts w:cs="Arial"/>
                <w:sz w:val="19"/>
                <w:szCs w:val="19"/>
              </w:rPr>
              <w:t>Continuous Emission Monitoring</w:t>
            </w:r>
          </w:p>
        </w:tc>
        <w:tc>
          <w:tcPr>
            <w:tcW w:w="394" w:type="pct"/>
            <w:tcBorders>
              <w:left w:val="single" w:sz="4" w:space="0" w:color="auto"/>
            </w:tcBorders>
          </w:tcPr>
          <w:p w14:paraId="42C45FBE" w14:textId="77777777" w:rsidR="001D4237" w:rsidRPr="003C5537" w:rsidRDefault="001D4237" w:rsidP="007B1AA0">
            <w:pPr>
              <w:rPr>
                <w:rFonts w:cs="Arial"/>
                <w:sz w:val="19"/>
                <w:szCs w:val="19"/>
              </w:rPr>
            </w:pPr>
            <w:r w:rsidRPr="003C5537">
              <w:rPr>
                <w:rFonts w:cs="Arial"/>
                <w:sz w:val="19"/>
                <w:szCs w:val="19"/>
              </w:rPr>
              <w:t>CO</w:t>
            </w:r>
            <w:r w:rsidRPr="003C5537">
              <w:rPr>
                <w:rFonts w:cs="Arial"/>
                <w:sz w:val="19"/>
                <w:szCs w:val="19"/>
                <w:vertAlign w:val="subscript"/>
              </w:rPr>
              <w:t>2</w:t>
            </w:r>
            <w:r w:rsidRPr="003C5537">
              <w:rPr>
                <w:rFonts w:cs="Arial"/>
                <w:sz w:val="19"/>
                <w:szCs w:val="19"/>
              </w:rPr>
              <w:t>e</w:t>
            </w:r>
          </w:p>
        </w:tc>
        <w:tc>
          <w:tcPr>
            <w:tcW w:w="2061" w:type="pct"/>
            <w:tcBorders>
              <w:right w:val="double" w:sz="4" w:space="0" w:color="auto"/>
            </w:tcBorders>
          </w:tcPr>
          <w:p w14:paraId="0299CE73" w14:textId="77777777" w:rsidR="001D4237" w:rsidRPr="003C5537" w:rsidRDefault="001D4237" w:rsidP="007B1AA0">
            <w:pPr>
              <w:rPr>
                <w:rFonts w:cs="Arial"/>
                <w:sz w:val="19"/>
                <w:szCs w:val="19"/>
              </w:rPr>
            </w:pPr>
            <w:r w:rsidRPr="003C5537">
              <w:rPr>
                <w:rFonts w:cs="Arial"/>
                <w:sz w:val="19"/>
                <w:szCs w:val="19"/>
              </w:rPr>
              <w:t>Carbon Dioxide Equivalent</w:t>
            </w:r>
          </w:p>
        </w:tc>
      </w:tr>
      <w:tr w:rsidR="003C5537" w:rsidRPr="003C5537" w14:paraId="7DEE39BA" w14:textId="77777777" w:rsidTr="001D4237">
        <w:trPr>
          <w:cantSplit/>
          <w:trHeight w:val="245"/>
          <w:jc w:val="center"/>
        </w:trPr>
        <w:tc>
          <w:tcPr>
            <w:tcW w:w="659" w:type="pct"/>
            <w:tcBorders>
              <w:left w:val="double" w:sz="4" w:space="0" w:color="auto"/>
            </w:tcBorders>
          </w:tcPr>
          <w:p w14:paraId="2F29AD39" w14:textId="77777777" w:rsidR="001D4237" w:rsidRPr="003C5537" w:rsidRDefault="001D4237" w:rsidP="007B1AA0">
            <w:pPr>
              <w:rPr>
                <w:rFonts w:cs="Arial"/>
                <w:sz w:val="19"/>
                <w:szCs w:val="19"/>
              </w:rPr>
            </w:pPr>
            <w:r w:rsidRPr="003C5537">
              <w:rPr>
                <w:rFonts w:cs="Arial"/>
                <w:sz w:val="19"/>
                <w:szCs w:val="19"/>
              </w:rPr>
              <w:t>CEMS</w:t>
            </w:r>
          </w:p>
        </w:tc>
        <w:tc>
          <w:tcPr>
            <w:tcW w:w="1886" w:type="pct"/>
            <w:tcBorders>
              <w:right w:val="single" w:sz="4" w:space="0" w:color="auto"/>
            </w:tcBorders>
          </w:tcPr>
          <w:p w14:paraId="6CE723D8" w14:textId="77777777" w:rsidR="001D4237" w:rsidRPr="003C5537" w:rsidRDefault="001D4237" w:rsidP="007B1AA0">
            <w:pPr>
              <w:rPr>
                <w:rFonts w:cs="Arial"/>
                <w:sz w:val="19"/>
                <w:szCs w:val="19"/>
              </w:rPr>
            </w:pPr>
            <w:r w:rsidRPr="003C5537">
              <w:rPr>
                <w:rFonts w:cs="Arial"/>
                <w:sz w:val="19"/>
                <w:szCs w:val="19"/>
              </w:rPr>
              <w:t>Continuous Emission Monitoring System</w:t>
            </w:r>
          </w:p>
        </w:tc>
        <w:tc>
          <w:tcPr>
            <w:tcW w:w="394" w:type="pct"/>
            <w:tcBorders>
              <w:left w:val="single" w:sz="4" w:space="0" w:color="auto"/>
            </w:tcBorders>
          </w:tcPr>
          <w:p w14:paraId="7A5701E3" w14:textId="77777777" w:rsidR="001D4237" w:rsidRPr="003C5537" w:rsidRDefault="001D4237" w:rsidP="007B1AA0">
            <w:pPr>
              <w:rPr>
                <w:rFonts w:cs="Arial"/>
                <w:sz w:val="19"/>
                <w:szCs w:val="19"/>
              </w:rPr>
            </w:pPr>
            <w:r w:rsidRPr="003C5537">
              <w:rPr>
                <w:rFonts w:cs="Arial"/>
                <w:sz w:val="19"/>
                <w:szCs w:val="19"/>
              </w:rPr>
              <w:t>dscf</w:t>
            </w:r>
          </w:p>
        </w:tc>
        <w:tc>
          <w:tcPr>
            <w:tcW w:w="2061" w:type="pct"/>
            <w:tcBorders>
              <w:right w:val="double" w:sz="4" w:space="0" w:color="auto"/>
            </w:tcBorders>
          </w:tcPr>
          <w:p w14:paraId="76F05B5F" w14:textId="77777777" w:rsidR="001D4237" w:rsidRPr="003C5537" w:rsidRDefault="001D4237" w:rsidP="007B1AA0">
            <w:pPr>
              <w:rPr>
                <w:rFonts w:cs="Arial"/>
                <w:sz w:val="19"/>
                <w:szCs w:val="19"/>
              </w:rPr>
            </w:pPr>
            <w:r w:rsidRPr="003C5537">
              <w:rPr>
                <w:rFonts w:cs="Arial"/>
                <w:sz w:val="19"/>
                <w:szCs w:val="19"/>
              </w:rPr>
              <w:t>Dry standard cubic foot</w:t>
            </w:r>
          </w:p>
        </w:tc>
      </w:tr>
      <w:tr w:rsidR="003C5537" w:rsidRPr="003C5537" w14:paraId="0A02DF74" w14:textId="77777777" w:rsidTr="001D4237">
        <w:trPr>
          <w:cantSplit/>
          <w:trHeight w:val="245"/>
          <w:jc w:val="center"/>
        </w:trPr>
        <w:tc>
          <w:tcPr>
            <w:tcW w:w="659" w:type="pct"/>
            <w:tcBorders>
              <w:left w:val="double" w:sz="4" w:space="0" w:color="auto"/>
            </w:tcBorders>
          </w:tcPr>
          <w:p w14:paraId="37299C44" w14:textId="77777777" w:rsidR="001D4237" w:rsidRPr="003C5537" w:rsidRDefault="001D4237" w:rsidP="007B1AA0">
            <w:pPr>
              <w:rPr>
                <w:rFonts w:cs="Arial"/>
                <w:sz w:val="19"/>
                <w:szCs w:val="19"/>
              </w:rPr>
            </w:pPr>
            <w:r w:rsidRPr="003C5537">
              <w:rPr>
                <w:rFonts w:cs="Arial"/>
                <w:sz w:val="19"/>
                <w:szCs w:val="19"/>
              </w:rPr>
              <w:t>CFR</w:t>
            </w:r>
          </w:p>
        </w:tc>
        <w:tc>
          <w:tcPr>
            <w:tcW w:w="1886" w:type="pct"/>
            <w:tcBorders>
              <w:right w:val="single" w:sz="4" w:space="0" w:color="auto"/>
            </w:tcBorders>
          </w:tcPr>
          <w:p w14:paraId="525CB4BE" w14:textId="77777777" w:rsidR="001D4237" w:rsidRPr="003C5537" w:rsidRDefault="001D4237" w:rsidP="007B1AA0">
            <w:pPr>
              <w:rPr>
                <w:rFonts w:cs="Arial"/>
                <w:sz w:val="19"/>
                <w:szCs w:val="19"/>
              </w:rPr>
            </w:pPr>
            <w:r w:rsidRPr="003C5537">
              <w:rPr>
                <w:rFonts w:cs="Arial"/>
                <w:sz w:val="19"/>
                <w:szCs w:val="19"/>
              </w:rPr>
              <w:t>Code of Federal Regulations</w:t>
            </w:r>
          </w:p>
        </w:tc>
        <w:tc>
          <w:tcPr>
            <w:tcW w:w="394" w:type="pct"/>
            <w:tcBorders>
              <w:left w:val="single" w:sz="4" w:space="0" w:color="auto"/>
            </w:tcBorders>
          </w:tcPr>
          <w:p w14:paraId="498EC746" w14:textId="77777777" w:rsidR="001D4237" w:rsidRPr="003C5537" w:rsidRDefault="001D4237" w:rsidP="007B1AA0">
            <w:pPr>
              <w:rPr>
                <w:rFonts w:cs="Arial"/>
                <w:sz w:val="19"/>
                <w:szCs w:val="19"/>
              </w:rPr>
            </w:pPr>
            <w:r w:rsidRPr="003C5537">
              <w:rPr>
                <w:rFonts w:cs="Arial"/>
                <w:sz w:val="19"/>
                <w:szCs w:val="19"/>
              </w:rPr>
              <w:t>dscm</w:t>
            </w:r>
          </w:p>
        </w:tc>
        <w:tc>
          <w:tcPr>
            <w:tcW w:w="2061" w:type="pct"/>
            <w:tcBorders>
              <w:right w:val="double" w:sz="4" w:space="0" w:color="auto"/>
            </w:tcBorders>
          </w:tcPr>
          <w:p w14:paraId="057F91A3" w14:textId="77777777" w:rsidR="001D4237" w:rsidRPr="003C5537" w:rsidRDefault="001D4237" w:rsidP="007B1AA0">
            <w:pPr>
              <w:rPr>
                <w:rFonts w:cs="Arial"/>
                <w:sz w:val="19"/>
                <w:szCs w:val="19"/>
              </w:rPr>
            </w:pPr>
            <w:r w:rsidRPr="003C5537">
              <w:rPr>
                <w:rFonts w:cs="Arial"/>
                <w:sz w:val="19"/>
                <w:szCs w:val="19"/>
              </w:rPr>
              <w:t>Dry standard cubic meter</w:t>
            </w:r>
          </w:p>
        </w:tc>
      </w:tr>
      <w:tr w:rsidR="003C5537" w:rsidRPr="003C5537" w14:paraId="76FC4EB1" w14:textId="77777777" w:rsidTr="001D4237">
        <w:trPr>
          <w:cantSplit/>
          <w:trHeight w:val="245"/>
          <w:jc w:val="center"/>
        </w:trPr>
        <w:tc>
          <w:tcPr>
            <w:tcW w:w="659" w:type="pct"/>
            <w:tcBorders>
              <w:left w:val="double" w:sz="4" w:space="0" w:color="auto"/>
            </w:tcBorders>
          </w:tcPr>
          <w:p w14:paraId="2B431253" w14:textId="77777777" w:rsidR="001D4237" w:rsidRPr="003C5537" w:rsidRDefault="001D4237" w:rsidP="007B1AA0">
            <w:pPr>
              <w:rPr>
                <w:rFonts w:cs="Arial"/>
                <w:sz w:val="19"/>
                <w:szCs w:val="19"/>
              </w:rPr>
            </w:pPr>
            <w:r w:rsidRPr="003C5537">
              <w:rPr>
                <w:rFonts w:cs="Arial"/>
                <w:sz w:val="19"/>
                <w:szCs w:val="19"/>
              </w:rPr>
              <w:t>COM</w:t>
            </w:r>
          </w:p>
        </w:tc>
        <w:tc>
          <w:tcPr>
            <w:tcW w:w="1886" w:type="pct"/>
            <w:tcBorders>
              <w:right w:val="single" w:sz="4" w:space="0" w:color="auto"/>
            </w:tcBorders>
          </w:tcPr>
          <w:p w14:paraId="4722C1EF" w14:textId="77777777" w:rsidR="001D4237" w:rsidRPr="003C5537" w:rsidRDefault="001D4237" w:rsidP="007B1AA0">
            <w:pPr>
              <w:rPr>
                <w:rFonts w:cs="Arial"/>
                <w:sz w:val="19"/>
                <w:szCs w:val="19"/>
              </w:rPr>
            </w:pPr>
            <w:r w:rsidRPr="003C5537">
              <w:rPr>
                <w:rFonts w:cs="Arial"/>
                <w:sz w:val="19"/>
                <w:szCs w:val="19"/>
              </w:rPr>
              <w:t>Continuous Opacity Monitoring</w:t>
            </w:r>
          </w:p>
        </w:tc>
        <w:tc>
          <w:tcPr>
            <w:tcW w:w="394" w:type="pct"/>
            <w:tcBorders>
              <w:left w:val="single" w:sz="4" w:space="0" w:color="auto"/>
            </w:tcBorders>
          </w:tcPr>
          <w:p w14:paraId="1B76C81E" w14:textId="77777777" w:rsidR="001D4237" w:rsidRPr="003C5537" w:rsidRDefault="001D4237" w:rsidP="007B1AA0">
            <w:pPr>
              <w:rPr>
                <w:rFonts w:cs="Arial"/>
                <w:sz w:val="19"/>
                <w:szCs w:val="19"/>
              </w:rPr>
            </w:pPr>
            <w:r w:rsidRPr="003C5537">
              <w:rPr>
                <w:rFonts w:cs="Arial"/>
                <w:sz w:val="19"/>
                <w:szCs w:val="19"/>
              </w:rPr>
              <w:t>°F</w:t>
            </w:r>
          </w:p>
        </w:tc>
        <w:tc>
          <w:tcPr>
            <w:tcW w:w="2061" w:type="pct"/>
            <w:tcBorders>
              <w:right w:val="double" w:sz="4" w:space="0" w:color="auto"/>
            </w:tcBorders>
          </w:tcPr>
          <w:p w14:paraId="36E7D5A8" w14:textId="77777777" w:rsidR="001D4237" w:rsidRPr="003C5537" w:rsidRDefault="001D4237" w:rsidP="007B1AA0">
            <w:pPr>
              <w:rPr>
                <w:rFonts w:cs="Arial"/>
                <w:sz w:val="19"/>
                <w:szCs w:val="19"/>
              </w:rPr>
            </w:pPr>
            <w:r w:rsidRPr="003C5537">
              <w:rPr>
                <w:rFonts w:cs="Arial"/>
                <w:sz w:val="19"/>
                <w:szCs w:val="19"/>
              </w:rPr>
              <w:t>Degrees Fahrenheit</w:t>
            </w:r>
          </w:p>
        </w:tc>
      </w:tr>
      <w:tr w:rsidR="003C5537" w:rsidRPr="003C5537" w14:paraId="0BBED7DE" w14:textId="77777777" w:rsidTr="001D4237">
        <w:trPr>
          <w:cantSplit/>
          <w:trHeight w:val="218"/>
          <w:jc w:val="center"/>
        </w:trPr>
        <w:tc>
          <w:tcPr>
            <w:tcW w:w="659" w:type="pct"/>
            <w:vMerge w:val="restart"/>
            <w:tcBorders>
              <w:left w:val="double" w:sz="4" w:space="0" w:color="auto"/>
            </w:tcBorders>
          </w:tcPr>
          <w:p w14:paraId="4863D323" w14:textId="77777777" w:rsidR="001D4237" w:rsidRPr="003C5537" w:rsidRDefault="001D4237" w:rsidP="007B1AA0">
            <w:pPr>
              <w:rPr>
                <w:rFonts w:cs="Arial"/>
                <w:sz w:val="19"/>
                <w:szCs w:val="19"/>
              </w:rPr>
            </w:pPr>
            <w:r w:rsidRPr="003C5537">
              <w:rPr>
                <w:rFonts w:cs="Arial"/>
                <w:sz w:val="19"/>
                <w:szCs w:val="19"/>
              </w:rPr>
              <w:t>Department/</w:t>
            </w:r>
          </w:p>
          <w:p w14:paraId="38A7C2DA" w14:textId="77777777" w:rsidR="001D4237" w:rsidRPr="003C5537" w:rsidRDefault="001D4237" w:rsidP="007B1AA0">
            <w:pPr>
              <w:rPr>
                <w:rFonts w:cs="Arial"/>
                <w:sz w:val="19"/>
                <w:szCs w:val="19"/>
              </w:rPr>
            </w:pPr>
            <w:r w:rsidRPr="003C5537">
              <w:rPr>
                <w:rFonts w:cs="Arial"/>
                <w:sz w:val="19"/>
                <w:szCs w:val="19"/>
              </w:rPr>
              <w:t>department</w:t>
            </w:r>
          </w:p>
        </w:tc>
        <w:tc>
          <w:tcPr>
            <w:tcW w:w="1886" w:type="pct"/>
            <w:vMerge w:val="restart"/>
            <w:tcBorders>
              <w:right w:val="single" w:sz="4" w:space="0" w:color="auto"/>
            </w:tcBorders>
          </w:tcPr>
          <w:p w14:paraId="16EAF692" w14:textId="77777777" w:rsidR="001D4237" w:rsidRPr="003C5537" w:rsidRDefault="001D4237" w:rsidP="007B1AA0">
            <w:pPr>
              <w:rPr>
                <w:rFonts w:cs="Arial"/>
                <w:sz w:val="19"/>
                <w:szCs w:val="19"/>
              </w:rPr>
            </w:pPr>
            <w:r w:rsidRPr="003C5537">
              <w:rPr>
                <w:rFonts w:cs="Arial"/>
                <w:sz w:val="19"/>
                <w:szCs w:val="19"/>
              </w:rPr>
              <w:t>Michigan Department of Environment, Great Lakes, and Energy</w:t>
            </w:r>
          </w:p>
        </w:tc>
        <w:tc>
          <w:tcPr>
            <w:tcW w:w="394" w:type="pct"/>
            <w:tcBorders>
              <w:left w:val="single" w:sz="4" w:space="0" w:color="auto"/>
            </w:tcBorders>
          </w:tcPr>
          <w:p w14:paraId="4F01FC8E" w14:textId="77777777" w:rsidR="001D4237" w:rsidRPr="003C5537" w:rsidRDefault="001D4237" w:rsidP="007B1AA0">
            <w:pPr>
              <w:rPr>
                <w:rFonts w:cs="Arial"/>
                <w:sz w:val="19"/>
                <w:szCs w:val="19"/>
              </w:rPr>
            </w:pPr>
            <w:r w:rsidRPr="003C5537">
              <w:rPr>
                <w:rFonts w:cs="Arial"/>
                <w:sz w:val="19"/>
                <w:szCs w:val="19"/>
              </w:rPr>
              <w:t>gr</w:t>
            </w:r>
          </w:p>
        </w:tc>
        <w:tc>
          <w:tcPr>
            <w:tcW w:w="2061" w:type="pct"/>
            <w:tcBorders>
              <w:right w:val="double" w:sz="4" w:space="0" w:color="auto"/>
            </w:tcBorders>
          </w:tcPr>
          <w:p w14:paraId="1A42B24C" w14:textId="77777777" w:rsidR="001D4237" w:rsidRPr="003C5537" w:rsidRDefault="001D4237" w:rsidP="007B1AA0">
            <w:pPr>
              <w:rPr>
                <w:rFonts w:cs="Arial"/>
                <w:sz w:val="19"/>
                <w:szCs w:val="19"/>
              </w:rPr>
            </w:pPr>
            <w:r w:rsidRPr="003C5537">
              <w:rPr>
                <w:rFonts w:cs="Arial"/>
                <w:sz w:val="19"/>
                <w:szCs w:val="19"/>
              </w:rPr>
              <w:t>Grains</w:t>
            </w:r>
          </w:p>
        </w:tc>
      </w:tr>
      <w:tr w:rsidR="003C5537" w:rsidRPr="003C5537" w14:paraId="1F2451EF" w14:textId="77777777" w:rsidTr="001D4237">
        <w:trPr>
          <w:cantSplit/>
          <w:trHeight w:val="217"/>
          <w:jc w:val="center"/>
        </w:trPr>
        <w:tc>
          <w:tcPr>
            <w:tcW w:w="659" w:type="pct"/>
            <w:vMerge/>
            <w:tcBorders>
              <w:left w:val="double" w:sz="4" w:space="0" w:color="auto"/>
            </w:tcBorders>
          </w:tcPr>
          <w:p w14:paraId="336C135A" w14:textId="77777777" w:rsidR="001D4237" w:rsidRPr="003C5537" w:rsidRDefault="001D4237" w:rsidP="007B1AA0">
            <w:pPr>
              <w:rPr>
                <w:rFonts w:cs="Arial"/>
                <w:sz w:val="19"/>
                <w:szCs w:val="19"/>
              </w:rPr>
            </w:pPr>
          </w:p>
        </w:tc>
        <w:tc>
          <w:tcPr>
            <w:tcW w:w="1886" w:type="pct"/>
            <w:vMerge/>
            <w:tcBorders>
              <w:right w:val="single" w:sz="4" w:space="0" w:color="auto"/>
            </w:tcBorders>
          </w:tcPr>
          <w:p w14:paraId="542F23E8" w14:textId="77777777" w:rsidR="001D4237" w:rsidRPr="003C5537" w:rsidRDefault="001D4237" w:rsidP="007B1AA0">
            <w:pPr>
              <w:rPr>
                <w:rFonts w:cs="Arial"/>
                <w:sz w:val="19"/>
                <w:szCs w:val="19"/>
              </w:rPr>
            </w:pPr>
          </w:p>
        </w:tc>
        <w:tc>
          <w:tcPr>
            <w:tcW w:w="394" w:type="pct"/>
            <w:tcBorders>
              <w:left w:val="single" w:sz="4" w:space="0" w:color="auto"/>
            </w:tcBorders>
          </w:tcPr>
          <w:p w14:paraId="2F816EAC" w14:textId="77777777" w:rsidR="001D4237" w:rsidRPr="003C5537" w:rsidRDefault="001D4237" w:rsidP="007B1AA0">
            <w:pPr>
              <w:rPr>
                <w:rFonts w:cs="Arial"/>
                <w:sz w:val="19"/>
                <w:szCs w:val="19"/>
              </w:rPr>
            </w:pPr>
            <w:r w:rsidRPr="003C5537">
              <w:rPr>
                <w:rFonts w:cs="Arial"/>
                <w:sz w:val="19"/>
                <w:szCs w:val="19"/>
              </w:rPr>
              <w:t>HAP</w:t>
            </w:r>
          </w:p>
        </w:tc>
        <w:tc>
          <w:tcPr>
            <w:tcW w:w="2061" w:type="pct"/>
            <w:tcBorders>
              <w:right w:val="double" w:sz="4" w:space="0" w:color="auto"/>
            </w:tcBorders>
          </w:tcPr>
          <w:p w14:paraId="137F8BD6" w14:textId="77777777" w:rsidR="001D4237" w:rsidRPr="003C5537" w:rsidRDefault="001D4237" w:rsidP="007B1AA0">
            <w:pPr>
              <w:rPr>
                <w:rFonts w:cs="Arial"/>
                <w:sz w:val="19"/>
                <w:szCs w:val="19"/>
              </w:rPr>
            </w:pPr>
            <w:r w:rsidRPr="003C5537">
              <w:rPr>
                <w:rFonts w:cs="Arial"/>
                <w:sz w:val="19"/>
                <w:szCs w:val="19"/>
              </w:rPr>
              <w:t>Hazardous Air Pollutant</w:t>
            </w:r>
          </w:p>
        </w:tc>
      </w:tr>
      <w:tr w:rsidR="003C5537" w:rsidRPr="003C5537" w14:paraId="2B3210E1" w14:textId="77777777" w:rsidTr="001D4237">
        <w:trPr>
          <w:cantSplit/>
          <w:trHeight w:val="245"/>
          <w:jc w:val="center"/>
        </w:trPr>
        <w:tc>
          <w:tcPr>
            <w:tcW w:w="659" w:type="pct"/>
            <w:vMerge w:val="restart"/>
            <w:tcBorders>
              <w:left w:val="double" w:sz="4" w:space="0" w:color="auto"/>
            </w:tcBorders>
          </w:tcPr>
          <w:p w14:paraId="4F67F259" w14:textId="77777777" w:rsidR="001D4237" w:rsidRPr="003C5537" w:rsidRDefault="001D4237" w:rsidP="007B1AA0">
            <w:pPr>
              <w:rPr>
                <w:rFonts w:cs="Arial"/>
                <w:sz w:val="19"/>
                <w:szCs w:val="19"/>
              </w:rPr>
            </w:pPr>
            <w:r w:rsidRPr="003C5537">
              <w:rPr>
                <w:rFonts w:cs="Arial"/>
                <w:sz w:val="19"/>
                <w:szCs w:val="19"/>
              </w:rPr>
              <w:t>EGLE</w:t>
            </w:r>
          </w:p>
        </w:tc>
        <w:tc>
          <w:tcPr>
            <w:tcW w:w="1886" w:type="pct"/>
            <w:vMerge w:val="restart"/>
            <w:tcBorders>
              <w:right w:val="single" w:sz="4" w:space="0" w:color="auto"/>
            </w:tcBorders>
          </w:tcPr>
          <w:p w14:paraId="61C926D5" w14:textId="77777777" w:rsidR="001D4237" w:rsidRPr="003C5537" w:rsidRDefault="001D4237" w:rsidP="007B1AA0">
            <w:pPr>
              <w:rPr>
                <w:rFonts w:cs="Arial"/>
                <w:sz w:val="19"/>
                <w:szCs w:val="19"/>
              </w:rPr>
            </w:pPr>
            <w:r w:rsidRPr="003C5537">
              <w:rPr>
                <w:rFonts w:cs="Arial"/>
                <w:sz w:val="19"/>
                <w:szCs w:val="19"/>
              </w:rPr>
              <w:t>Michigan Department of Environment, Great Lakes, and Energy</w:t>
            </w:r>
          </w:p>
        </w:tc>
        <w:tc>
          <w:tcPr>
            <w:tcW w:w="394" w:type="pct"/>
            <w:tcBorders>
              <w:left w:val="single" w:sz="4" w:space="0" w:color="auto"/>
            </w:tcBorders>
          </w:tcPr>
          <w:p w14:paraId="7CE3A5CC" w14:textId="77777777" w:rsidR="001D4237" w:rsidRPr="003C5537" w:rsidRDefault="001D4237" w:rsidP="007B1AA0">
            <w:pPr>
              <w:rPr>
                <w:rFonts w:cs="Arial"/>
                <w:sz w:val="19"/>
                <w:szCs w:val="19"/>
              </w:rPr>
            </w:pPr>
            <w:r w:rsidRPr="003C5537">
              <w:rPr>
                <w:rFonts w:cs="Arial"/>
                <w:sz w:val="19"/>
                <w:szCs w:val="19"/>
              </w:rPr>
              <w:t>Hg</w:t>
            </w:r>
          </w:p>
        </w:tc>
        <w:tc>
          <w:tcPr>
            <w:tcW w:w="2061" w:type="pct"/>
            <w:tcBorders>
              <w:right w:val="double" w:sz="4" w:space="0" w:color="auto"/>
            </w:tcBorders>
          </w:tcPr>
          <w:p w14:paraId="445C7CF1" w14:textId="77777777" w:rsidR="001D4237" w:rsidRPr="003C5537" w:rsidRDefault="001D4237" w:rsidP="007B1AA0">
            <w:pPr>
              <w:rPr>
                <w:rFonts w:cs="Arial"/>
                <w:sz w:val="19"/>
                <w:szCs w:val="19"/>
              </w:rPr>
            </w:pPr>
            <w:r w:rsidRPr="003C5537">
              <w:rPr>
                <w:rFonts w:cs="Arial"/>
                <w:sz w:val="19"/>
                <w:szCs w:val="19"/>
              </w:rPr>
              <w:t>Mercury</w:t>
            </w:r>
          </w:p>
        </w:tc>
      </w:tr>
      <w:tr w:rsidR="003C5537" w:rsidRPr="003C5537" w14:paraId="2F0593BE" w14:textId="77777777" w:rsidTr="001D4237">
        <w:trPr>
          <w:cantSplit/>
          <w:trHeight w:val="245"/>
          <w:jc w:val="center"/>
        </w:trPr>
        <w:tc>
          <w:tcPr>
            <w:tcW w:w="659" w:type="pct"/>
            <w:vMerge/>
            <w:tcBorders>
              <w:left w:val="double" w:sz="4" w:space="0" w:color="auto"/>
            </w:tcBorders>
          </w:tcPr>
          <w:p w14:paraId="3ABE4DB9" w14:textId="77777777" w:rsidR="001D4237" w:rsidRPr="003C5537" w:rsidRDefault="001D4237" w:rsidP="007B1AA0">
            <w:pPr>
              <w:rPr>
                <w:rFonts w:cs="Arial"/>
                <w:sz w:val="19"/>
                <w:szCs w:val="19"/>
              </w:rPr>
            </w:pPr>
          </w:p>
        </w:tc>
        <w:tc>
          <w:tcPr>
            <w:tcW w:w="1886" w:type="pct"/>
            <w:vMerge/>
            <w:tcBorders>
              <w:right w:val="single" w:sz="4" w:space="0" w:color="auto"/>
            </w:tcBorders>
          </w:tcPr>
          <w:p w14:paraId="31B87EB6" w14:textId="77777777" w:rsidR="001D4237" w:rsidRPr="003C5537" w:rsidRDefault="001D4237" w:rsidP="007B1AA0">
            <w:pPr>
              <w:rPr>
                <w:rFonts w:cs="Arial"/>
                <w:sz w:val="19"/>
                <w:szCs w:val="19"/>
              </w:rPr>
            </w:pPr>
          </w:p>
        </w:tc>
        <w:tc>
          <w:tcPr>
            <w:tcW w:w="394" w:type="pct"/>
            <w:tcBorders>
              <w:left w:val="single" w:sz="4" w:space="0" w:color="auto"/>
            </w:tcBorders>
          </w:tcPr>
          <w:p w14:paraId="0DE1D10E" w14:textId="77777777" w:rsidR="001D4237" w:rsidRPr="003C5537" w:rsidRDefault="001D4237" w:rsidP="007B1AA0">
            <w:pPr>
              <w:rPr>
                <w:rFonts w:cs="Arial"/>
                <w:sz w:val="19"/>
                <w:szCs w:val="19"/>
              </w:rPr>
            </w:pPr>
            <w:r w:rsidRPr="003C5537">
              <w:rPr>
                <w:rFonts w:cs="Arial"/>
                <w:sz w:val="19"/>
                <w:szCs w:val="19"/>
              </w:rPr>
              <w:t>hr</w:t>
            </w:r>
          </w:p>
        </w:tc>
        <w:tc>
          <w:tcPr>
            <w:tcW w:w="2061" w:type="pct"/>
            <w:tcBorders>
              <w:right w:val="double" w:sz="4" w:space="0" w:color="auto"/>
            </w:tcBorders>
          </w:tcPr>
          <w:p w14:paraId="2B1DBDC2" w14:textId="77777777" w:rsidR="001D4237" w:rsidRPr="003C5537" w:rsidRDefault="001D4237" w:rsidP="007B1AA0">
            <w:pPr>
              <w:rPr>
                <w:rFonts w:cs="Arial"/>
                <w:sz w:val="19"/>
                <w:szCs w:val="19"/>
              </w:rPr>
            </w:pPr>
            <w:r w:rsidRPr="003C5537">
              <w:rPr>
                <w:rFonts w:cs="Arial"/>
                <w:sz w:val="19"/>
                <w:szCs w:val="19"/>
              </w:rPr>
              <w:t>Hour</w:t>
            </w:r>
          </w:p>
        </w:tc>
      </w:tr>
      <w:tr w:rsidR="003C5537" w:rsidRPr="003C5537" w14:paraId="1CD92FF6" w14:textId="77777777" w:rsidTr="001D4237">
        <w:trPr>
          <w:cantSplit/>
          <w:trHeight w:val="245"/>
          <w:jc w:val="center"/>
        </w:trPr>
        <w:tc>
          <w:tcPr>
            <w:tcW w:w="659" w:type="pct"/>
            <w:tcBorders>
              <w:left w:val="double" w:sz="4" w:space="0" w:color="auto"/>
            </w:tcBorders>
          </w:tcPr>
          <w:p w14:paraId="0401B8D1" w14:textId="77777777" w:rsidR="001D4237" w:rsidRPr="003C5537" w:rsidRDefault="001D4237" w:rsidP="007B1AA0">
            <w:pPr>
              <w:rPr>
                <w:rFonts w:cs="Arial"/>
                <w:sz w:val="19"/>
                <w:szCs w:val="19"/>
              </w:rPr>
            </w:pPr>
            <w:r w:rsidRPr="003C5537">
              <w:rPr>
                <w:rFonts w:cs="Arial"/>
                <w:sz w:val="19"/>
                <w:szCs w:val="19"/>
              </w:rPr>
              <w:t>EU</w:t>
            </w:r>
          </w:p>
        </w:tc>
        <w:tc>
          <w:tcPr>
            <w:tcW w:w="1886" w:type="pct"/>
            <w:tcBorders>
              <w:right w:val="single" w:sz="4" w:space="0" w:color="auto"/>
            </w:tcBorders>
          </w:tcPr>
          <w:p w14:paraId="511BE6C4" w14:textId="77777777" w:rsidR="001D4237" w:rsidRPr="003C5537" w:rsidRDefault="001D4237" w:rsidP="007B1AA0">
            <w:pPr>
              <w:rPr>
                <w:rFonts w:cs="Arial"/>
                <w:sz w:val="19"/>
                <w:szCs w:val="19"/>
              </w:rPr>
            </w:pPr>
            <w:r w:rsidRPr="003C5537">
              <w:rPr>
                <w:rFonts w:cs="Arial"/>
                <w:sz w:val="19"/>
                <w:szCs w:val="19"/>
              </w:rPr>
              <w:t>Emission Unit</w:t>
            </w:r>
          </w:p>
        </w:tc>
        <w:tc>
          <w:tcPr>
            <w:tcW w:w="394" w:type="pct"/>
            <w:tcBorders>
              <w:left w:val="single" w:sz="4" w:space="0" w:color="auto"/>
            </w:tcBorders>
          </w:tcPr>
          <w:p w14:paraId="3670D9ED" w14:textId="77777777" w:rsidR="001D4237" w:rsidRPr="003C5537" w:rsidRDefault="001D4237" w:rsidP="007B1AA0">
            <w:pPr>
              <w:rPr>
                <w:rFonts w:cs="Arial"/>
                <w:sz w:val="19"/>
                <w:szCs w:val="19"/>
              </w:rPr>
            </w:pPr>
            <w:r w:rsidRPr="003C5537">
              <w:rPr>
                <w:rFonts w:cs="Arial"/>
                <w:sz w:val="19"/>
                <w:szCs w:val="19"/>
              </w:rPr>
              <w:t>HP</w:t>
            </w:r>
          </w:p>
        </w:tc>
        <w:tc>
          <w:tcPr>
            <w:tcW w:w="2061" w:type="pct"/>
            <w:tcBorders>
              <w:right w:val="double" w:sz="4" w:space="0" w:color="auto"/>
            </w:tcBorders>
          </w:tcPr>
          <w:p w14:paraId="22652214" w14:textId="77777777" w:rsidR="001D4237" w:rsidRPr="003C5537" w:rsidRDefault="001D4237" w:rsidP="007B1AA0">
            <w:pPr>
              <w:rPr>
                <w:rFonts w:cs="Arial"/>
                <w:sz w:val="19"/>
                <w:szCs w:val="19"/>
              </w:rPr>
            </w:pPr>
            <w:r w:rsidRPr="003C5537">
              <w:rPr>
                <w:rFonts w:cs="Arial"/>
                <w:sz w:val="19"/>
                <w:szCs w:val="19"/>
              </w:rPr>
              <w:t>Horsepower</w:t>
            </w:r>
          </w:p>
        </w:tc>
      </w:tr>
      <w:tr w:rsidR="003C5537" w:rsidRPr="003C5537" w14:paraId="4A8B1F01" w14:textId="77777777" w:rsidTr="001D4237">
        <w:trPr>
          <w:cantSplit/>
          <w:trHeight w:val="245"/>
          <w:jc w:val="center"/>
        </w:trPr>
        <w:tc>
          <w:tcPr>
            <w:tcW w:w="659" w:type="pct"/>
            <w:tcBorders>
              <w:left w:val="double" w:sz="4" w:space="0" w:color="auto"/>
            </w:tcBorders>
          </w:tcPr>
          <w:p w14:paraId="5311A9E9" w14:textId="77777777" w:rsidR="001D4237" w:rsidRPr="003C5537" w:rsidRDefault="001D4237" w:rsidP="007B1AA0">
            <w:pPr>
              <w:rPr>
                <w:rFonts w:cs="Arial"/>
                <w:sz w:val="19"/>
                <w:szCs w:val="19"/>
              </w:rPr>
            </w:pPr>
            <w:r w:rsidRPr="003C5537">
              <w:rPr>
                <w:rFonts w:cs="Arial"/>
                <w:sz w:val="19"/>
                <w:szCs w:val="19"/>
              </w:rPr>
              <w:t>FG</w:t>
            </w:r>
          </w:p>
        </w:tc>
        <w:tc>
          <w:tcPr>
            <w:tcW w:w="1886" w:type="pct"/>
            <w:tcBorders>
              <w:right w:val="single" w:sz="4" w:space="0" w:color="auto"/>
            </w:tcBorders>
          </w:tcPr>
          <w:p w14:paraId="67B03CAA" w14:textId="77777777" w:rsidR="001D4237" w:rsidRPr="003C5537" w:rsidRDefault="001D4237" w:rsidP="007B1AA0">
            <w:pPr>
              <w:rPr>
                <w:rFonts w:cs="Arial"/>
                <w:sz w:val="19"/>
                <w:szCs w:val="19"/>
              </w:rPr>
            </w:pPr>
            <w:r w:rsidRPr="003C5537">
              <w:rPr>
                <w:rFonts w:cs="Arial"/>
                <w:sz w:val="19"/>
                <w:szCs w:val="19"/>
              </w:rPr>
              <w:t>Flexible Group</w:t>
            </w:r>
          </w:p>
        </w:tc>
        <w:tc>
          <w:tcPr>
            <w:tcW w:w="394" w:type="pct"/>
            <w:tcBorders>
              <w:left w:val="single" w:sz="4" w:space="0" w:color="auto"/>
            </w:tcBorders>
          </w:tcPr>
          <w:p w14:paraId="6F142A9C" w14:textId="77777777" w:rsidR="001D4237" w:rsidRPr="003C5537" w:rsidRDefault="001D4237" w:rsidP="007B1AA0">
            <w:pPr>
              <w:rPr>
                <w:rFonts w:cs="Arial"/>
                <w:sz w:val="19"/>
                <w:szCs w:val="19"/>
              </w:rPr>
            </w:pPr>
            <w:r w:rsidRPr="003C5537">
              <w:rPr>
                <w:rFonts w:cs="Arial"/>
                <w:sz w:val="19"/>
                <w:szCs w:val="19"/>
              </w:rPr>
              <w:t>H</w:t>
            </w:r>
            <w:r w:rsidRPr="003C5537">
              <w:rPr>
                <w:rFonts w:cs="Arial"/>
                <w:sz w:val="19"/>
                <w:szCs w:val="19"/>
                <w:vertAlign w:val="subscript"/>
              </w:rPr>
              <w:t>2</w:t>
            </w:r>
            <w:r w:rsidRPr="003C5537">
              <w:rPr>
                <w:rFonts w:cs="Arial"/>
                <w:sz w:val="19"/>
                <w:szCs w:val="19"/>
              </w:rPr>
              <w:t>S</w:t>
            </w:r>
          </w:p>
        </w:tc>
        <w:tc>
          <w:tcPr>
            <w:tcW w:w="2061" w:type="pct"/>
            <w:tcBorders>
              <w:right w:val="double" w:sz="4" w:space="0" w:color="auto"/>
            </w:tcBorders>
          </w:tcPr>
          <w:p w14:paraId="73B38F3D" w14:textId="77777777" w:rsidR="001D4237" w:rsidRPr="003C5537" w:rsidRDefault="001D4237" w:rsidP="007B1AA0">
            <w:pPr>
              <w:rPr>
                <w:rFonts w:cs="Arial"/>
                <w:sz w:val="19"/>
                <w:szCs w:val="19"/>
              </w:rPr>
            </w:pPr>
            <w:r w:rsidRPr="003C5537">
              <w:rPr>
                <w:rFonts w:cs="Arial"/>
                <w:sz w:val="19"/>
                <w:szCs w:val="19"/>
              </w:rPr>
              <w:t>Hydrogen Sulfide</w:t>
            </w:r>
          </w:p>
        </w:tc>
      </w:tr>
      <w:tr w:rsidR="003C5537" w:rsidRPr="003C5537" w14:paraId="62DE61ED" w14:textId="77777777" w:rsidTr="001D4237">
        <w:trPr>
          <w:cantSplit/>
          <w:trHeight w:val="245"/>
          <w:jc w:val="center"/>
        </w:trPr>
        <w:tc>
          <w:tcPr>
            <w:tcW w:w="659" w:type="pct"/>
            <w:tcBorders>
              <w:left w:val="double" w:sz="4" w:space="0" w:color="auto"/>
            </w:tcBorders>
          </w:tcPr>
          <w:p w14:paraId="56314F57" w14:textId="77777777" w:rsidR="001D4237" w:rsidRPr="003C5537" w:rsidRDefault="001D4237" w:rsidP="007B1AA0">
            <w:pPr>
              <w:rPr>
                <w:rFonts w:cs="Arial"/>
                <w:sz w:val="19"/>
                <w:szCs w:val="19"/>
              </w:rPr>
            </w:pPr>
            <w:r w:rsidRPr="003C5537">
              <w:rPr>
                <w:rFonts w:cs="Arial"/>
                <w:sz w:val="19"/>
                <w:szCs w:val="19"/>
              </w:rPr>
              <w:t>GACS</w:t>
            </w:r>
          </w:p>
        </w:tc>
        <w:tc>
          <w:tcPr>
            <w:tcW w:w="1886" w:type="pct"/>
            <w:tcBorders>
              <w:right w:val="single" w:sz="4" w:space="0" w:color="auto"/>
            </w:tcBorders>
          </w:tcPr>
          <w:p w14:paraId="3CBD9E9D" w14:textId="77777777" w:rsidR="001D4237" w:rsidRPr="003C5537" w:rsidRDefault="001D4237" w:rsidP="007B1AA0">
            <w:pPr>
              <w:rPr>
                <w:rFonts w:cs="Arial"/>
                <w:sz w:val="19"/>
                <w:szCs w:val="19"/>
              </w:rPr>
            </w:pPr>
            <w:r w:rsidRPr="003C5537">
              <w:rPr>
                <w:rFonts w:cs="Arial"/>
                <w:sz w:val="19"/>
                <w:szCs w:val="19"/>
              </w:rPr>
              <w:t>Gallons of Applied Coating Solids</w:t>
            </w:r>
          </w:p>
        </w:tc>
        <w:tc>
          <w:tcPr>
            <w:tcW w:w="394" w:type="pct"/>
            <w:tcBorders>
              <w:left w:val="single" w:sz="4" w:space="0" w:color="auto"/>
            </w:tcBorders>
          </w:tcPr>
          <w:p w14:paraId="517AB6FD" w14:textId="77777777" w:rsidR="001D4237" w:rsidRPr="003C5537" w:rsidRDefault="001D4237" w:rsidP="007B1AA0">
            <w:pPr>
              <w:rPr>
                <w:rFonts w:cs="Arial"/>
                <w:sz w:val="19"/>
                <w:szCs w:val="19"/>
              </w:rPr>
            </w:pPr>
            <w:r w:rsidRPr="003C5537">
              <w:rPr>
                <w:rFonts w:cs="Arial"/>
                <w:sz w:val="19"/>
                <w:szCs w:val="19"/>
              </w:rPr>
              <w:t>kW</w:t>
            </w:r>
          </w:p>
        </w:tc>
        <w:tc>
          <w:tcPr>
            <w:tcW w:w="2061" w:type="pct"/>
            <w:tcBorders>
              <w:right w:val="double" w:sz="4" w:space="0" w:color="auto"/>
            </w:tcBorders>
          </w:tcPr>
          <w:p w14:paraId="6BCAEC76" w14:textId="77777777" w:rsidR="001D4237" w:rsidRPr="003C5537" w:rsidRDefault="001D4237" w:rsidP="007B1AA0">
            <w:pPr>
              <w:rPr>
                <w:rFonts w:cs="Arial"/>
                <w:sz w:val="19"/>
                <w:szCs w:val="19"/>
              </w:rPr>
            </w:pPr>
            <w:r w:rsidRPr="003C5537">
              <w:rPr>
                <w:rFonts w:cs="Arial"/>
                <w:sz w:val="19"/>
                <w:szCs w:val="19"/>
              </w:rPr>
              <w:t>Kilowatt</w:t>
            </w:r>
          </w:p>
        </w:tc>
      </w:tr>
      <w:tr w:rsidR="003C5537" w:rsidRPr="003C5537" w14:paraId="1A07419B" w14:textId="77777777" w:rsidTr="001D4237">
        <w:trPr>
          <w:cantSplit/>
          <w:trHeight w:val="245"/>
          <w:jc w:val="center"/>
        </w:trPr>
        <w:tc>
          <w:tcPr>
            <w:tcW w:w="659" w:type="pct"/>
            <w:tcBorders>
              <w:left w:val="double" w:sz="4" w:space="0" w:color="auto"/>
            </w:tcBorders>
          </w:tcPr>
          <w:p w14:paraId="085FB311" w14:textId="77777777" w:rsidR="001D4237" w:rsidRPr="003C5537" w:rsidRDefault="001D4237" w:rsidP="007B1AA0">
            <w:pPr>
              <w:rPr>
                <w:rFonts w:cs="Arial"/>
                <w:sz w:val="19"/>
                <w:szCs w:val="19"/>
              </w:rPr>
            </w:pPr>
            <w:r w:rsidRPr="003C5537">
              <w:rPr>
                <w:rFonts w:cs="Arial"/>
                <w:sz w:val="19"/>
                <w:szCs w:val="19"/>
              </w:rPr>
              <w:t>GC</w:t>
            </w:r>
          </w:p>
        </w:tc>
        <w:tc>
          <w:tcPr>
            <w:tcW w:w="1886" w:type="pct"/>
            <w:tcBorders>
              <w:right w:val="single" w:sz="4" w:space="0" w:color="auto"/>
            </w:tcBorders>
          </w:tcPr>
          <w:p w14:paraId="5A655137" w14:textId="77777777" w:rsidR="001D4237" w:rsidRPr="003C5537" w:rsidRDefault="001D4237" w:rsidP="007B1AA0">
            <w:pPr>
              <w:rPr>
                <w:rFonts w:cs="Arial"/>
                <w:sz w:val="19"/>
                <w:szCs w:val="19"/>
              </w:rPr>
            </w:pPr>
            <w:r w:rsidRPr="003C5537">
              <w:rPr>
                <w:rFonts w:cs="Arial"/>
                <w:sz w:val="19"/>
                <w:szCs w:val="19"/>
              </w:rPr>
              <w:t>General Condition</w:t>
            </w:r>
          </w:p>
        </w:tc>
        <w:tc>
          <w:tcPr>
            <w:tcW w:w="394" w:type="pct"/>
            <w:tcBorders>
              <w:left w:val="single" w:sz="4" w:space="0" w:color="auto"/>
            </w:tcBorders>
          </w:tcPr>
          <w:p w14:paraId="7BE9941A" w14:textId="77777777" w:rsidR="001D4237" w:rsidRPr="003C5537" w:rsidRDefault="001D4237" w:rsidP="007B1AA0">
            <w:pPr>
              <w:rPr>
                <w:rFonts w:cs="Arial"/>
                <w:sz w:val="19"/>
                <w:szCs w:val="19"/>
              </w:rPr>
            </w:pPr>
            <w:r w:rsidRPr="003C5537">
              <w:rPr>
                <w:rFonts w:cs="Arial"/>
                <w:sz w:val="19"/>
                <w:szCs w:val="19"/>
              </w:rPr>
              <w:t>lb</w:t>
            </w:r>
          </w:p>
        </w:tc>
        <w:tc>
          <w:tcPr>
            <w:tcW w:w="2061" w:type="pct"/>
            <w:tcBorders>
              <w:right w:val="double" w:sz="4" w:space="0" w:color="auto"/>
            </w:tcBorders>
          </w:tcPr>
          <w:p w14:paraId="4AE3A394" w14:textId="77777777" w:rsidR="001D4237" w:rsidRPr="003C5537" w:rsidRDefault="001D4237" w:rsidP="007B1AA0">
            <w:pPr>
              <w:rPr>
                <w:rFonts w:cs="Arial"/>
                <w:sz w:val="19"/>
                <w:szCs w:val="19"/>
              </w:rPr>
            </w:pPr>
            <w:r w:rsidRPr="003C5537">
              <w:rPr>
                <w:rFonts w:cs="Arial"/>
                <w:sz w:val="19"/>
                <w:szCs w:val="19"/>
              </w:rPr>
              <w:t>Pound</w:t>
            </w:r>
          </w:p>
        </w:tc>
      </w:tr>
      <w:tr w:rsidR="003C5537" w:rsidRPr="003C5537" w14:paraId="005F32C3" w14:textId="77777777" w:rsidTr="001D4237">
        <w:trPr>
          <w:cantSplit/>
          <w:trHeight w:val="245"/>
          <w:jc w:val="center"/>
        </w:trPr>
        <w:tc>
          <w:tcPr>
            <w:tcW w:w="659" w:type="pct"/>
            <w:tcBorders>
              <w:left w:val="double" w:sz="4" w:space="0" w:color="auto"/>
            </w:tcBorders>
          </w:tcPr>
          <w:p w14:paraId="236C8CCF" w14:textId="77777777" w:rsidR="001D4237" w:rsidRPr="003C5537" w:rsidRDefault="001D4237" w:rsidP="007B1AA0">
            <w:pPr>
              <w:rPr>
                <w:rFonts w:cs="Arial"/>
                <w:sz w:val="19"/>
                <w:szCs w:val="19"/>
              </w:rPr>
            </w:pPr>
            <w:r w:rsidRPr="003C5537">
              <w:rPr>
                <w:rFonts w:cs="Arial"/>
                <w:sz w:val="19"/>
                <w:szCs w:val="19"/>
              </w:rPr>
              <w:t>GHGs</w:t>
            </w:r>
          </w:p>
        </w:tc>
        <w:tc>
          <w:tcPr>
            <w:tcW w:w="1886" w:type="pct"/>
            <w:tcBorders>
              <w:right w:val="single" w:sz="4" w:space="0" w:color="auto"/>
            </w:tcBorders>
          </w:tcPr>
          <w:p w14:paraId="1662AF34" w14:textId="77777777" w:rsidR="001D4237" w:rsidRPr="003C5537" w:rsidRDefault="001D4237" w:rsidP="007B1AA0">
            <w:pPr>
              <w:rPr>
                <w:rFonts w:cs="Arial"/>
                <w:sz w:val="19"/>
                <w:szCs w:val="19"/>
              </w:rPr>
            </w:pPr>
            <w:r w:rsidRPr="003C5537">
              <w:rPr>
                <w:rFonts w:cs="Arial"/>
                <w:sz w:val="19"/>
                <w:szCs w:val="19"/>
              </w:rPr>
              <w:t>Greenhouse Gases</w:t>
            </w:r>
          </w:p>
        </w:tc>
        <w:tc>
          <w:tcPr>
            <w:tcW w:w="394" w:type="pct"/>
            <w:tcBorders>
              <w:left w:val="single" w:sz="4" w:space="0" w:color="auto"/>
            </w:tcBorders>
          </w:tcPr>
          <w:p w14:paraId="62E814BD" w14:textId="77777777" w:rsidR="001D4237" w:rsidRPr="003C5537" w:rsidRDefault="001D4237" w:rsidP="007B1AA0">
            <w:pPr>
              <w:rPr>
                <w:rFonts w:cs="Arial"/>
                <w:sz w:val="19"/>
                <w:szCs w:val="19"/>
              </w:rPr>
            </w:pPr>
            <w:r w:rsidRPr="003C5537">
              <w:rPr>
                <w:rFonts w:cs="Arial"/>
                <w:sz w:val="19"/>
                <w:szCs w:val="19"/>
              </w:rPr>
              <w:t>m</w:t>
            </w:r>
          </w:p>
        </w:tc>
        <w:tc>
          <w:tcPr>
            <w:tcW w:w="2061" w:type="pct"/>
            <w:tcBorders>
              <w:right w:val="double" w:sz="4" w:space="0" w:color="auto"/>
            </w:tcBorders>
          </w:tcPr>
          <w:p w14:paraId="7C706EFF" w14:textId="77777777" w:rsidR="001D4237" w:rsidRPr="003C5537" w:rsidRDefault="001D4237" w:rsidP="007B1AA0">
            <w:pPr>
              <w:rPr>
                <w:rFonts w:cs="Arial"/>
                <w:sz w:val="19"/>
                <w:szCs w:val="19"/>
              </w:rPr>
            </w:pPr>
            <w:r w:rsidRPr="003C5537">
              <w:rPr>
                <w:rFonts w:cs="Arial"/>
                <w:sz w:val="19"/>
                <w:szCs w:val="19"/>
              </w:rPr>
              <w:t>Meter</w:t>
            </w:r>
          </w:p>
        </w:tc>
      </w:tr>
      <w:tr w:rsidR="003C5537" w:rsidRPr="003C5537" w14:paraId="45281B67" w14:textId="77777777" w:rsidTr="001D4237">
        <w:trPr>
          <w:cantSplit/>
          <w:trHeight w:val="245"/>
          <w:jc w:val="center"/>
        </w:trPr>
        <w:tc>
          <w:tcPr>
            <w:tcW w:w="659" w:type="pct"/>
            <w:tcBorders>
              <w:left w:val="double" w:sz="4" w:space="0" w:color="auto"/>
            </w:tcBorders>
          </w:tcPr>
          <w:p w14:paraId="5F2B1BB5" w14:textId="77777777" w:rsidR="001D4237" w:rsidRPr="003C5537" w:rsidRDefault="001D4237" w:rsidP="007B1AA0">
            <w:pPr>
              <w:rPr>
                <w:rFonts w:cs="Arial"/>
                <w:sz w:val="19"/>
                <w:szCs w:val="19"/>
              </w:rPr>
            </w:pPr>
            <w:r w:rsidRPr="003C5537">
              <w:rPr>
                <w:rFonts w:cs="Arial"/>
                <w:sz w:val="19"/>
                <w:szCs w:val="19"/>
              </w:rPr>
              <w:t>HVLP</w:t>
            </w:r>
          </w:p>
        </w:tc>
        <w:tc>
          <w:tcPr>
            <w:tcW w:w="1886" w:type="pct"/>
            <w:tcBorders>
              <w:right w:val="single" w:sz="4" w:space="0" w:color="auto"/>
            </w:tcBorders>
          </w:tcPr>
          <w:p w14:paraId="13D2E9CA" w14:textId="77777777" w:rsidR="001D4237" w:rsidRPr="003C5537" w:rsidRDefault="001D4237" w:rsidP="007B1AA0">
            <w:pPr>
              <w:rPr>
                <w:rFonts w:cs="Arial"/>
                <w:sz w:val="19"/>
                <w:szCs w:val="19"/>
              </w:rPr>
            </w:pPr>
            <w:r w:rsidRPr="003C5537">
              <w:rPr>
                <w:rFonts w:cs="Arial"/>
                <w:sz w:val="19"/>
                <w:szCs w:val="19"/>
              </w:rPr>
              <w:t>High Volume Low Pressure*</w:t>
            </w:r>
          </w:p>
        </w:tc>
        <w:tc>
          <w:tcPr>
            <w:tcW w:w="394" w:type="pct"/>
            <w:tcBorders>
              <w:left w:val="single" w:sz="4" w:space="0" w:color="auto"/>
            </w:tcBorders>
          </w:tcPr>
          <w:p w14:paraId="1D5FB5FD" w14:textId="77777777" w:rsidR="001D4237" w:rsidRPr="003C5537" w:rsidRDefault="001D4237" w:rsidP="007B1AA0">
            <w:pPr>
              <w:rPr>
                <w:rFonts w:cs="Arial"/>
                <w:sz w:val="19"/>
                <w:szCs w:val="19"/>
              </w:rPr>
            </w:pPr>
            <w:r w:rsidRPr="003C5537">
              <w:rPr>
                <w:rFonts w:cs="Arial"/>
                <w:sz w:val="19"/>
                <w:szCs w:val="19"/>
              </w:rPr>
              <w:t>mg</w:t>
            </w:r>
          </w:p>
        </w:tc>
        <w:tc>
          <w:tcPr>
            <w:tcW w:w="2061" w:type="pct"/>
            <w:tcBorders>
              <w:right w:val="double" w:sz="4" w:space="0" w:color="auto"/>
            </w:tcBorders>
          </w:tcPr>
          <w:p w14:paraId="7BD568F3" w14:textId="77777777" w:rsidR="001D4237" w:rsidRPr="003C5537" w:rsidRDefault="001D4237" w:rsidP="007B1AA0">
            <w:pPr>
              <w:rPr>
                <w:rFonts w:cs="Arial"/>
                <w:sz w:val="19"/>
                <w:szCs w:val="19"/>
              </w:rPr>
            </w:pPr>
            <w:r w:rsidRPr="003C5537">
              <w:rPr>
                <w:rFonts w:cs="Arial"/>
                <w:sz w:val="19"/>
                <w:szCs w:val="19"/>
              </w:rPr>
              <w:t>Milligram</w:t>
            </w:r>
          </w:p>
        </w:tc>
      </w:tr>
      <w:tr w:rsidR="003C5537" w:rsidRPr="003C5537" w14:paraId="5ED75D0F" w14:textId="77777777" w:rsidTr="001D4237">
        <w:trPr>
          <w:cantSplit/>
          <w:trHeight w:val="245"/>
          <w:jc w:val="center"/>
        </w:trPr>
        <w:tc>
          <w:tcPr>
            <w:tcW w:w="659" w:type="pct"/>
            <w:tcBorders>
              <w:left w:val="double" w:sz="4" w:space="0" w:color="auto"/>
            </w:tcBorders>
          </w:tcPr>
          <w:p w14:paraId="2EB01244" w14:textId="77777777" w:rsidR="001D4237" w:rsidRPr="003C5537" w:rsidRDefault="001D4237" w:rsidP="007B1AA0">
            <w:pPr>
              <w:rPr>
                <w:rFonts w:cs="Arial"/>
                <w:sz w:val="19"/>
                <w:szCs w:val="19"/>
              </w:rPr>
            </w:pPr>
            <w:r w:rsidRPr="003C5537">
              <w:rPr>
                <w:rFonts w:cs="Arial"/>
                <w:sz w:val="19"/>
                <w:szCs w:val="19"/>
              </w:rPr>
              <w:t>ID</w:t>
            </w:r>
          </w:p>
        </w:tc>
        <w:tc>
          <w:tcPr>
            <w:tcW w:w="1886" w:type="pct"/>
            <w:tcBorders>
              <w:right w:val="single" w:sz="4" w:space="0" w:color="auto"/>
            </w:tcBorders>
          </w:tcPr>
          <w:p w14:paraId="33B977FF" w14:textId="77777777" w:rsidR="001D4237" w:rsidRPr="003C5537" w:rsidRDefault="001D4237" w:rsidP="007B1AA0">
            <w:pPr>
              <w:rPr>
                <w:rFonts w:cs="Arial"/>
                <w:sz w:val="19"/>
                <w:szCs w:val="19"/>
              </w:rPr>
            </w:pPr>
            <w:r w:rsidRPr="003C5537">
              <w:rPr>
                <w:rFonts w:cs="Arial"/>
                <w:sz w:val="19"/>
                <w:szCs w:val="19"/>
              </w:rPr>
              <w:t xml:space="preserve">Identification </w:t>
            </w:r>
          </w:p>
        </w:tc>
        <w:tc>
          <w:tcPr>
            <w:tcW w:w="394" w:type="pct"/>
            <w:tcBorders>
              <w:left w:val="single" w:sz="4" w:space="0" w:color="auto"/>
            </w:tcBorders>
          </w:tcPr>
          <w:p w14:paraId="6D3D3B70" w14:textId="77777777" w:rsidR="001D4237" w:rsidRPr="003C5537" w:rsidRDefault="001D4237" w:rsidP="007B1AA0">
            <w:pPr>
              <w:rPr>
                <w:rFonts w:cs="Arial"/>
                <w:sz w:val="19"/>
                <w:szCs w:val="19"/>
              </w:rPr>
            </w:pPr>
            <w:r w:rsidRPr="003C5537">
              <w:rPr>
                <w:rFonts w:cs="Arial"/>
                <w:sz w:val="19"/>
                <w:szCs w:val="19"/>
              </w:rPr>
              <w:t>mm</w:t>
            </w:r>
          </w:p>
        </w:tc>
        <w:tc>
          <w:tcPr>
            <w:tcW w:w="2061" w:type="pct"/>
            <w:tcBorders>
              <w:right w:val="double" w:sz="4" w:space="0" w:color="auto"/>
            </w:tcBorders>
          </w:tcPr>
          <w:p w14:paraId="611E34AB" w14:textId="77777777" w:rsidR="001D4237" w:rsidRPr="003C5537" w:rsidRDefault="001D4237" w:rsidP="007B1AA0">
            <w:pPr>
              <w:rPr>
                <w:rFonts w:cs="Arial"/>
                <w:sz w:val="19"/>
                <w:szCs w:val="19"/>
              </w:rPr>
            </w:pPr>
            <w:r w:rsidRPr="003C5537">
              <w:rPr>
                <w:rFonts w:cs="Arial"/>
                <w:sz w:val="19"/>
                <w:szCs w:val="19"/>
              </w:rPr>
              <w:t>Millimeter</w:t>
            </w:r>
          </w:p>
        </w:tc>
      </w:tr>
      <w:tr w:rsidR="003C5537" w:rsidRPr="003C5537" w14:paraId="422776DF" w14:textId="77777777" w:rsidTr="001D4237">
        <w:trPr>
          <w:cantSplit/>
          <w:trHeight w:val="245"/>
          <w:jc w:val="center"/>
        </w:trPr>
        <w:tc>
          <w:tcPr>
            <w:tcW w:w="659" w:type="pct"/>
            <w:tcBorders>
              <w:left w:val="double" w:sz="4" w:space="0" w:color="auto"/>
            </w:tcBorders>
          </w:tcPr>
          <w:p w14:paraId="0719F998" w14:textId="77777777" w:rsidR="001D4237" w:rsidRPr="003C5537" w:rsidRDefault="001D4237" w:rsidP="007B1AA0">
            <w:pPr>
              <w:rPr>
                <w:rFonts w:cs="Arial"/>
                <w:sz w:val="19"/>
                <w:szCs w:val="19"/>
              </w:rPr>
            </w:pPr>
            <w:r w:rsidRPr="003C5537">
              <w:rPr>
                <w:rFonts w:cs="Arial"/>
                <w:sz w:val="19"/>
                <w:szCs w:val="19"/>
              </w:rPr>
              <w:t>IRSL</w:t>
            </w:r>
          </w:p>
        </w:tc>
        <w:tc>
          <w:tcPr>
            <w:tcW w:w="1886" w:type="pct"/>
            <w:tcBorders>
              <w:right w:val="single" w:sz="4" w:space="0" w:color="auto"/>
            </w:tcBorders>
          </w:tcPr>
          <w:p w14:paraId="0A88FA57" w14:textId="77777777" w:rsidR="001D4237" w:rsidRPr="003C5537" w:rsidRDefault="001D4237" w:rsidP="007B1AA0">
            <w:pPr>
              <w:rPr>
                <w:rFonts w:cs="Arial"/>
                <w:sz w:val="19"/>
                <w:szCs w:val="19"/>
              </w:rPr>
            </w:pPr>
            <w:r w:rsidRPr="003C5537">
              <w:rPr>
                <w:rFonts w:cs="Arial"/>
                <w:sz w:val="19"/>
                <w:szCs w:val="19"/>
              </w:rPr>
              <w:t>Initial Risk Screening Level</w:t>
            </w:r>
          </w:p>
        </w:tc>
        <w:tc>
          <w:tcPr>
            <w:tcW w:w="394" w:type="pct"/>
            <w:tcBorders>
              <w:left w:val="single" w:sz="4" w:space="0" w:color="auto"/>
            </w:tcBorders>
          </w:tcPr>
          <w:p w14:paraId="43F87EF9" w14:textId="77777777" w:rsidR="001D4237" w:rsidRPr="003C5537" w:rsidRDefault="001D4237" w:rsidP="007B1AA0">
            <w:pPr>
              <w:rPr>
                <w:rFonts w:cs="Arial"/>
                <w:sz w:val="19"/>
                <w:szCs w:val="19"/>
              </w:rPr>
            </w:pPr>
            <w:r w:rsidRPr="003C5537">
              <w:rPr>
                <w:rFonts w:cs="Arial"/>
                <w:sz w:val="19"/>
                <w:szCs w:val="19"/>
              </w:rPr>
              <w:t>MM</w:t>
            </w:r>
          </w:p>
        </w:tc>
        <w:tc>
          <w:tcPr>
            <w:tcW w:w="2061" w:type="pct"/>
            <w:tcBorders>
              <w:right w:val="double" w:sz="4" w:space="0" w:color="auto"/>
            </w:tcBorders>
          </w:tcPr>
          <w:p w14:paraId="2F2BE61B" w14:textId="77777777" w:rsidR="001D4237" w:rsidRPr="003C5537" w:rsidRDefault="001D4237" w:rsidP="007B1AA0">
            <w:pPr>
              <w:rPr>
                <w:rFonts w:cs="Arial"/>
                <w:sz w:val="19"/>
                <w:szCs w:val="19"/>
              </w:rPr>
            </w:pPr>
            <w:r w:rsidRPr="003C5537">
              <w:rPr>
                <w:rFonts w:cs="Arial"/>
                <w:sz w:val="19"/>
                <w:szCs w:val="19"/>
              </w:rPr>
              <w:t>Million</w:t>
            </w:r>
          </w:p>
        </w:tc>
      </w:tr>
      <w:tr w:rsidR="003C5537" w:rsidRPr="003C5537" w14:paraId="7ED40A87" w14:textId="77777777" w:rsidTr="001D4237">
        <w:trPr>
          <w:cantSplit/>
          <w:trHeight w:val="245"/>
          <w:jc w:val="center"/>
        </w:trPr>
        <w:tc>
          <w:tcPr>
            <w:tcW w:w="659" w:type="pct"/>
            <w:tcBorders>
              <w:left w:val="double" w:sz="4" w:space="0" w:color="auto"/>
            </w:tcBorders>
          </w:tcPr>
          <w:p w14:paraId="7F081369" w14:textId="77777777" w:rsidR="001D4237" w:rsidRPr="003C5537" w:rsidRDefault="001D4237" w:rsidP="007B1AA0">
            <w:pPr>
              <w:rPr>
                <w:rFonts w:cs="Arial"/>
                <w:sz w:val="19"/>
                <w:szCs w:val="19"/>
              </w:rPr>
            </w:pPr>
            <w:r w:rsidRPr="003C5537">
              <w:rPr>
                <w:rFonts w:cs="Arial"/>
                <w:sz w:val="19"/>
                <w:szCs w:val="19"/>
              </w:rPr>
              <w:t>ITSL</w:t>
            </w:r>
          </w:p>
        </w:tc>
        <w:tc>
          <w:tcPr>
            <w:tcW w:w="1886" w:type="pct"/>
            <w:tcBorders>
              <w:right w:val="single" w:sz="4" w:space="0" w:color="auto"/>
            </w:tcBorders>
          </w:tcPr>
          <w:p w14:paraId="73DDB181" w14:textId="77777777" w:rsidR="001D4237" w:rsidRPr="003C5537" w:rsidRDefault="001D4237" w:rsidP="007B1AA0">
            <w:pPr>
              <w:rPr>
                <w:rFonts w:cs="Arial"/>
                <w:sz w:val="19"/>
                <w:szCs w:val="19"/>
              </w:rPr>
            </w:pPr>
            <w:r w:rsidRPr="003C5537">
              <w:rPr>
                <w:rFonts w:cs="Arial"/>
                <w:sz w:val="19"/>
                <w:szCs w:val="19"/>
              </w:rPr>
              <w:t>Initial Threshold Screening Level</w:t>
            </w:r>
          </w:p>
        </w:tc>
        <w:tc>
          <w:tcPr>
            <w:tcW w:w="394" w:type="pct"/>
            <w:tcBorders>
              <w:left w:val="single" w:sz="4" w:space="0" w:color="auto"/>
            </w:tcBorders>
          </w:tcPr>
          <w:p w14:paraId="1AEFA690" w14:textId="77777777" w:rsidR="001D4237" w:rsidRPr="003C5537" w:rsidRDefault="001D4237" w:rsidP="007B1AA0">
            <w:pPr>
              <w:rPr>
                <w:rFonts w:cs="Arial"/>
                <w:sz w:val="19"/>
                <w:szCs w:val="19"/>
              </w:rPr>
            </w:pPr>
            <w:r w:rsidRPr="003C5537">
              <w:rPr>
                <w:rFonts w:cs="Arial"/>
                <w:sz w:val="19"/>
                <w:szCs w:val="19"/>
              </w:rPr>
              <w:t>MW</w:t>
            </w:r>
          </w:p>
        </w:tc>
        <w:tc>
          <w:tcPr>
            <w:tcW w:w="2061" w:type="pct"/>
            <w:tcBorders>
              <w:right w:val="double" w:sz="4" w:space="0" w:color="auto"/>
            </w:tcBorders>
          </w:tcPr>
          <w:p w14:paraId="76D5B029" w14:textId="77777777" w:rsidR="001D4237" w:rsidRPr="003C5537" w:rsidRDefault="001D4237" w:rsidP="007B1AA0">
            <w:pPr>
              <w:rPr>
                <w:rFonts w:cs="Arial"/>
                <w:sz w:val="19"/>
                <w:szCs w:val="19"/>
              </w:rPr>
            </w:pPr>
            <w:r w:rsidRPr="003C5537">
              <w:rPr>
                <w:rFonts w:cs="Arial"/>
                <w:sz w:val="19"/>
                <w:szCs w:val="19"/>
              </w:rPr>
              <w:t>Megawatts</w:t>
            </w:r>
          </w:p>
        </w:tc>
      </w:tr>
      <w:tr w:rsidR="003C5537" w:rsidRPr="003C5537" w14:paraId="6770BE05" w14:textId="77777777" w:rsidTr="001D4237">
        <w:trPr>
          <w:cantSplit/>
          <w:trHeight w:val="245"/>
          <w:jc w:val="center"/>
        </w:trPr>
        <w:tc>
          <w:tcPr>
            <w:tcW w:w="659" w:type="pct"/>
            <w:tcBorders>
              <w:left w:val="double" w:sz="4" w:space="0" w:color="auto"/>
            </w:tcBorders>
          </w:tcPr>
          <w:p w14:paraId="27A4E424" w14:textId="77777777" w:rsidR="001D4237" w:rsidRPr="003C5537" w:rsidRDefault="001D4237" w:rsidP="007B1AA0">
            <w:pPr>
              <w:rPr>
                <w:rFonts w:cs="Arial"/>
                <w:sz w:val="19"/>
                <w:szCs w:val="19"/>
              </w:rPr>
            </w:pPr>
            <w:r w:rsidRPr="003C5537">
              <w:rPr>
                <w:rFonts w:cs="Arial"/>
                <w:sz w:val="19"/>
                <w:szCs w:val="19"/>
              </w:rPr>
              <w:t>LAER</w:t>
            </w:r>
          </w:p>
        </w:tc>
        <w:tc>
          <w:tcPr>
            <w:tcW w:w="1886" w:type="pct"/>
            <w:tcBorders>
              <w:right w:val="single" w:sz="4" w:space="0" w:color="auto"/>
            </w:tcBorders>
          </w:tcPr>
          <w:p w14:paraId="7BD0FFBB" w14:textId="77777777" w:rsidR="001D4237" w:rsidRPr="003C5537" w:rsidRDefault="001D4237" w:rsidP="007B1AA0">
            <w:pPr>
              <w:rPr>
                <w:rFonts w:cs="Arial"/>
                <w:sz w:val="19"/>
                <w:szCs w:val="19"/>
              </w:rPr>
            </w:pPr>
            <w:r w:rsidRPr="003C5537">
              <w:rPr>
                <w:rFonts w:cs="Arial"/>
                <w:sz w:val="19"/>
                <w:szCs w:val="19"/>
              </w:rPr>
              <w:t>Lowest Achievable Emission Rate</w:t>
            </w:r>
          </w:p>
        </w:tc>
        <w:tc>
          <w:tcPr>
            <w:tcW w:w="394" w:type="pct"/>
            <w:tcBorders>
              <w:left w:val="single" w:sz="4" w:space="0" w:color="auto"/>
            </w:tcBorders>
          </w:tcPr>
          <w:p w14:paraId="1BEFB427" w14:textId="77777777" w:rsidR="001D4237" w:rsidRPr="003C5537" w:rsidRDefault="001D4237" w:rsidP="007B1AA0">
            <w:pPr>
              <w:rPr>
                <w:rFonts w:cs="Arial"/>
                <w:sz w:val="19"/>
                <w:szCs w:val="19"/>
              </w:rPr>
            </w:pPr>
            <w:r w:rsidRPr="003C5537">
              <w:rPr>
                <w:rFonts w:cs="Arial"/>
                <w:sz w:val="19"/>
                <w:szCs w:val="19"/>
              </w:rPr>
              <w:t>NMOC</w:t>
            </w:r>
          </w:p>
        </w:tc>
        <w:tc>
          <w:tcPr>
            <w:tcW w:w="2061" w:type="pct"/>
            <w:tcBorders>
              <w:right w:val="double" w:sz="4" w:space="0" w:color="auto"/>
            </w:tcBorders>
          </w:tcPr>
          <w:p w14:paraId="55DF0286" w14:textId="77777777" w:rsidR="001D4237" w:rsidRPr="003C5537" w:rsidRDefault="001D4237" w:rsidP="007B1AA0">
            <w:pPr>
              <w:rPr>
                <w:rFonts w:cs="Arial"/>
                <w:sz w:val="19"/>
                <w:szCs w:val="19"/>
              </w:rPr>
            </w:pPr>
            <w:r w:rsidRPr="003C5537">
              <w:rPr>
                <w:rFonts w:cs="Arial"/>
                <w:sz w:val="19"/>
                <w:szCs w:val="19"/>
              </w:rPr>
              <w:t>Non-methane Organic Compounds</w:t>
            </w:r>
          </w:p>
        </w:tc>
      </w:tr>
      <w:tr w:rsidR="003C5537" w:rsidRPr="003C5537" w14:paraId="5674A648" w14:textId="77777777" w:rsidTr="001D4237">
        <w:trPr>
          <w:cantSplit/>
          <w:trHeight w:val="245"/>
          <w:jc w:val="center"/>
        </w:trPr>
        <w:tc>
          <w:tcPr>
            <w:tcW w:w="659" w:type="pct"/>
            <w:tcBorders>
              <w:left w:val="double" w:sz="4" w:space="0" w:color="auto"/>
            </w:tcBorders>
          </w:tcPr>
          <w:p w14:paraId="6B36C2DF" w14:textId="77777777" w:rsidR="001D4237" w:rsidRPr="003C5537" w:rsidRDefault="001D4237" w:rsidP="007B1AA0">
            <w:pPr>
              <w:rPr>
                <w:rFonts w:cs="Arial"/>
                <w:sz w:val="19"/>
                <w:szCs w:val="19"/>
              </w:rPr>
            </w:pPr>
            <w:r w:rsidRPr="003C5537">
              <w:rPr>
                <w:rFonts w:cs="Arial"/>
                <w:sz w:val="19"/>
                <w:szCs w:val="19"/>
              </w:rPr>
              <w:t>MACT</w:t>
            </w:r>
          </w:p>
        </w:tc>
        <w:tc>
          <w:tcPr>
            <w:tcW w:w="1886" w:type="pct"/>
            <w:tcBorders>
              <w:right w:val="single" w:sz="4" w:space="0" w:color="auto"/>
            </w:tcBorders>
          </w:tcPr>
          <w:p w14:paraId="2EDEC4EC" w14:textId="77777777" w:rsidR="001D4237" w:rsidRPr="003C5537" w:rsidRDefault="001D4237" w:rsidP="007B1AA0">
            <w:pPr>
              <w:rPr>
                <w:rFonts w:cs="Arial"/>
                <w:sz w:val="19"/>
                <w:szCs w:val="19"/>
              </w:rPr>
            </w:pPr>
            <w:r w:rsidRPr="003C5537">
              <w:rPr>
                <w:rFonts w:cs="Arial"/>
                <w:sz w:val="19"/>
                <w:szCs w:val="19"/>
              </w:rPr>
              <w:t>Maximum Achievable Control Technology</w:t>
            </w:r>
          </w:p>
        </w:tc>
        <w:tc>
          <w:tcPr>
            <w:tcW w:w="394" w:type="pct"/>
            <w:tcBorders>
              <w:left w:val="single" w:sz="4" w:space="0" w:color="auto"/>
            </w:tcBorders>
          </w:tcPr>
          <w:p w14:paraId="33355865" w14:textId="77777777" w:rsidR="001D4237" w:rsidRPr="003C5537" w:rsidRDefault="001D4237" w:rsidP="007B1AA0">
            <w:pPr>
              <w:rPr>
                <w:rFonts w:cs="Arial"/>
                <w:sz w:val="19"/>
                <w:szCs w:val="19"/>
                <w:vertAlign w:val="subscript"/>
              </w:rPr>
            </w:pPr>
            <w:r w:rsidRPr="003C5537">
              <w:rPr>
                <w:rFonts w:cs="Arial"/>
                <w:sz w:val="19"/>
                <w:szCs w:val="19"/>
              </w:rPr>
              <w:t>NO</w:t>
            </w:r>
            <w:r w:rsidRPr="003C5537">
              <w:rPr>
                <w:rFonts w:cs="Arial"/>
                <w:sz w:val="19"/>
                <w:szCs w:val="19"/>
                <w:vertAlign w:val="subscript"/>
              </w:rPr>
              <w:t>x</w:t>
            </w:r>
          </w:p>
        </w:tc>
        <w:tc>
          <w:tcPr>
            <w:tcW w:w="2061" w:type="pct"/>
            <w:tcBorders>
              <w:right w:val="double" w:sz="4" w:space="0" w:color="auto"/>
            </w:tcBorders>
          </w:tcPr>
          <w:p w14:paraId="208CD92F" w14:textId="77777777" w:rsidR="001D4237" w:rsidRPr="003C5537" w:rsidRDefault="001D4237" w:rsidP="007B1AA0">
            <w:pPr>
              <w:rPr>
                <w:rFonts w:cs="Arial"/>
                <w:sz w:val="19"/>
                <w:szCs w:val="19"/>
              </w:rPr>
            </w:pPr>
            <w:r w:rsidRPr="003C5537">
              <w:rPr>
                <w:rFonts w:cs="Arial"/>
                <w:sz w:val="19"/>
                <w:szCs w:val="19"/>
              </w:rPr>
              <w:t>Oxides of Nitrogen</w:t>
            </w:r>
          </w:p>
        </w:tc>
      </w:tr>
      <w:tr w:rsidR="003C5537" w:rsidRPr="003C5537" w14:paraId="4E577126" w14:textId="77777777" w:rsidTr="001D4237">
        <w:trPr>
          <w:cantSplit/>
          <w:trHeight w:val="245"/>
          <w:jc w:val="center"/>
        </w:trPr>
        <w:tc>
          <w:tcPr>
            <w:tcW w:w="659" w:type="pct"/>
            <w:tcBorders>
              <w:left w:val="double" w:sz="4" w:space="0" w:color="auto"/>
            </w:tcBorders>
          </w:tcPr>
          <w:p w14:paraId="541BF990" w14:textId="77777777" w:rsidR="001D4237" w:rsidRPr="003C5537" w:rsidRDefault="001D4237" w:rsidP="007B1AA0">
            <w:pPr>
              <w:rPr>
                <w:rFonts w:cs="Arial"/>
                <w:sz w:val="19"/>
                <w:szCs w:val="19"/>
              </w:rPr>
            </w:pPr>
            <w:r w:rsidRPr="003C5537">
              <w:rPr>
                <w:rFonts w:cs="Arial"/>
                <w:sz w:val="19"/>
                <w:szCs w:val="19"/>
              </w:rPr>
              <w:t>MAERS</w:t>
            </w:r>
          </w:p>
        </w:tc>
        <w:tc>
          <w:tcPr>
            <w:tcW w:w="1886" w:type="pct"/>
            <w:tcBorders>
              <w:right w:val="single" w:sz="4" w:space="0" w:color="auto"/>
            </w:tcBorders>
          </w:tcPr>
          <w:p w14:paraId="5041E83F" w14:textId="77777777" w:rsidR="001D4237" w:rsidRPr="003C5537" w:rsidRDefault="001D4237" w:rsidP="007B1AA0">
            <w:pPr>
              <w:rPr>
                <w:rFonts w:cs="Arial"/>
                <w:sz w:val="19"/>
                <w:szCs w:val="19"/>
              </w:rPr>
            </w:pPr>
            <w:r w:rsidRPr="003C5537">
              <w:rPr>
                <w:rFonts w:cs="Arial"/>
                <w:sz w:val="19"/>
                <w:szCs w:val="19"/>
              </w:rPr>
              <w:t>Michigan Air Emissions Reporting System</w:t>
            </w:r>
          </w:p>
        </w:tc>
        <w:tc>
          <w:tcPr>
            <w:tcW w:w="394" w:type="pct"/>
            <w:tcBorders>
              <w:left w:val="single" w:sz="4" w:space="0" w:color="auto"/>
            </w:tcBorders>
          </w:tcPr>
          <w:p w14:paraId="0B77980D" w14:textId="77777777" w:rsidR="001D4237" w:rsidRPr="003C5537" w:rsidRDefault="001D4237" w:rsidP="007B1AA0">
            <w:pPr>
              <w:rPr>
                <w:rFonts w:cs="Arial"/>
                <w:sz w:val="19"/>
                <w:szCs w:val="19"/>
              </w:rPr>
            </w:pPr>
            <w:r w:rsidRPr="003C5537">
              <w:rPr>
                <w:rFonts w:cs="Arial"/>
                <w:sz w:val="19"/>
                <w:szCs w:val="19"/>
              </w:rPr>
              <w:t>ng</w:t>
            </w:r>
          </w:p>
        </w:tc>
        <w:tc>
          <w:tcPr>
            <w:tcW w:w="2061" w:type="pct"/>
            <w:tcBorders>
              <w:right w:val="double" w:sz="4" w:space="0" w:color="auto"/>
            </w:tcBorders>
          </w:tcPr>
          <w:p w14:paraId="0610D210" w14:textId="77777777" w:rsidR="001D4237" w:rsidRPr="003C5537" w:rsidRDefault="001D4237" w:rsidP="007B1AA0">
            <w:pPr>
              <w:rPr>
                <w:rFonts w:cs="Arial"/>
                <w:sz w:val="19"/>
                <w:szCs w:val="19"/>
              </w:rPr>
            </w:pPr>
            <w:r w:rsidRPr="003C5537">
              <w:rPr>
                <w:rFonts w:cs="Arial"/>
                <w:sz w:val="19"/>
                <w:szCs w:val="19"/>
              </w:rPr>
              <w:t>Nanogram</w:t>
            </w:r>
          </w:p>
        </w:tc>
      </w:tr>
      <w:tr w:rsidR="003C5537" w:rsidRPr="003C5537" w14:paraId="295F9235" w14:textId="77777777" w:rsidTr="001D4237">
        <w:trPr>
          <w:cantSplit/>
          <w:trHeight w:val="218"/>
          <w:jc w:val="center"/>
        </w:trPr>
        <w:tc>
          <w:tcPr>
            <w:tcW w:w="659" w:type="pct"/>
            <w:tcBorders>
              <w:left w:val="double" w:sz="4" w:space="0" w:color="auto"/>
            </w:tcBorders>
          </w:tcPr>
          <w:p w14:paraId="0B9CA7A2" w14:textId="77777777" w:rsidR="001D4237" w:rsidRPr="003C5537" w:rsidRDefault="001D4237" w:rsidP="007B1AA0">
            <w:pPr>
              <w:rPr>
                <w:rFonts w:cs="Arial"/>
                <w:sz w:val="19"/>
                <w:szCs w:val="19"/>
              </w:rPr>
            </w:pPr>
            <w:r w:rsidRPr="003C5537">
              <w:rPr>
                <w:rFonts w:cs="Arial"/>
                <w:sz w:val="19"/>
                <w:szCs w:val="19"/>
              </w:rPr>
              <w:t>MAP</w:t>
            </w:r>
          </w:p>
        </w:tc>
        <w:tc>
          <w:tcPr>
            <w:tcW w:w="1886" w:type="pct"/>
            <w:tcBorders>
              <w:right w:val="single" w:sz="4" w:space="0" w:color="auto"/>
            </w:tcBorders>
          </w:tcPr>
          <w:p w14:paraId="13D7A9C0" w14:textId="77777777" w:rsidR="001D4237" w:rsidRPr="003C5537" w:rsidRDefault="001D4237" w:rsidP="007B1AA0">
            <w:pPr>
              <w:rPr>
                <w:rFonts w:cs="Arial"/>
                <w:sz w:val="19"/>
                <w:szCs w:val="19"/>
              </w:rPr>
            </w:pPr>
            <w:r w:rsidRPr="003C5537">
              <w:rPr>
                <w:rFonts w:cs="Arial"/>
                <w:sz w:val="19"/>
                <w:szCs w:val="19"/>
              </w:rPr>
              <w:t>Malfunction Abatement Plan</w:t>
            </w:r>
          </w:p>
        </w:tc>
        <w:tc>
          <w:tcPr>
            <w:tcW w:w="394" w:type="pct"/>
            <w:tcBorders>
              <w:left w:val="single" w:sz="4" w:space="0" w:color="auto"/>
            </w:tcBorders>
          </w:tcPr>
          <w:p w14:paraId="5397F18E" w14:textId="77777777" w:rsidR="001D4237" w:rsidRPr="003C5537" w:rsidRDefault="001D4237" w:rsidP="007B1AA0">
            <w:pPr>
              <w:rPr>
                <w:rFonts w:cs="Arial"/>
                <w:sz w:val="19"/>
                <w:szCs w:val="19"/>
              </w:rPr>
            </w:pPr>
            <w:r w:rsidRPr="003C5537">
              <w:rPr>
                <w:rFonts w:cs="Arial"/>
                <w:sz w:val="19"/>
                <w:szCs w:val="19"/>
              </w:rPr>
              <w:t>PM</w:t>
            </w:r>
          </w:p>
        </w:tc>
        <w:tc>
          <w:tcPr>
            <w:tcW w:w="2061" w:type="pct"/>
            <w:tcBorders>
              <w:right w:val="double" w:sz="4" w:space="0" w:color="auto"/>
            </w:tcBorders>
          </w:tcPr>
          <w:p w14:paraId="071AC761" w14:textId="77777777" w:rsidR="001D4237" w:rsidRPr="003C5537" w:rsidRDefault="001D4237" w:rsidP="007B1AA0">
            <w:pPr>
              <w:rPr>
                <w:rFonts w:cs="Arial"/>
                <w:sz w:val="19"/>
                <w:szCs w:val="19"/>
              </w:rPr>
            </w:pPr>
            <w:r w:rsidRPr="003C5537">
              <w:rPr>
                <w:rFonts w:cs="Arial"/>
                <w:sz w:val="19"/>
                <w:szCs w:val="19"/>
              </w:rPr>
              <w:t>Particulate Matter</w:t>
            </w:r>
          </w:p>
        </w:tc>
      </w:tr>
      <w:tr w:rsidR="003C5537" w:rsidRPr="003C5537" w14:paraId="1FC59454" w14:textId="77777777" w:rsidTr="001D4237">
        <w:trPr>
          <w:cantSplit/>
          <w:trHeight w:val="245"/>
          <w:jc w:val="center"/>
        </w:trPr>
        <w:tc>
          <w:tcPr>
            <w:tcW w:w="659" w:type="pct"/>
            <w:tcBorders>
              <w:left w:val="double" w:sz="4" w:space="0" w:color="auto"/>
            </w:tcBorders>
          </w:tcPr>
          <w:p w14:paraId="5278B70C" w14:textId="77777777" w:rsidR="001D4237" w:rsidRPr="003C5537" w:rsidRDefault="001D4237" w:rsidP="007B1AA0">
            <w:pPr>
              <w:rPr>
                <w:rFonts w:cs="Arial"/>
                <w:sz w:val="19"/>
                <w:szCs w:val="19"/>
              </w:rPr>
            </w:pPr>
            <w:r w:rsidRPr="003C5537">
              <w:rPr>
                <w:rFonts w:cs="Arial"/>
                <w:sz w:val="19"/>
                <w:szCs w:val="19"/>
              </w:rPr>
              <w:t>MSDS</w:t>
            </w:r>
          </w:p>
        </w:tc>
        <w:tc>
          <w:tcPr>
            <w:tcW w:w="1886" w:type="pct"/>
            <w:tcBorders>
              <w:right w:val="single" w:sz="4" w:space="0" w:color="auto"/>
            </w:tcBorders>
          </w:tcPr>
          <w:p w14:paraId="7C131F3F" w14:textId="77777777" w:rsidR="001D4237" w:rsidRPr="003C5537" w:rsidRDefault="001D4237" w:rsidP="007B1AA0">
            <w:pPr>
              <w:rPr>
                <w:rFonts w:cs="Arial"/>
                <w:sz w:val="19"/>
                <w:szCs w:val="19"/>
              </w:rPr>
            </w:pPr>
            <w:r w:rsidRPr="003C5537">
              <w:rPr>
                <w:rFonts w:cs="Arial"/>
                <w:sz w:val="19"/>
                <w:szCs w:val="19"/>
              </w:rPr>
              <w:t>Material Safety Data Sheet</w:t>
            </w:r>
          </w:p>
        </w:tc>
        <w:tc>
          <w:tcPr>
            <w:tcW w:w="394" w:type="pct"/>
            <w:vMerge w:val="restart"/>
            <w:tcBorders>
              <w:left w:val="single" w:sz="4" w:space="0" w:color="auto"/>
            </w:tcBorders>
          </w:tcPr>
          <w:p w14:paraId="04A2B691" w14:textId="77777777" w:rsidR="001D4237" w:rsidRPr="003C5537" w:rsidRDefault="001D4237" w:rsidP="007B1AA0">
            <w:pPr>
              <w:rPr>
                <w:rFonts w:cs="Arial"/>
                <w:sz w:val="19"/>
                <w:szCs w:val="19"/>
              </w:rPr>
            </w:pPr>
            <w:r w:rsidRPr="003C5537">
              <w:rPr>
                <w:rFonts w:cs="Arial"/>
                <w:sz w:val="19"/>
                <w:szCs w:val="19"/>
              </w:rPr>
              <w:t>PM10</w:t>
            </w:r>
          </w:p>
        </w:tc>
        <w:tc>
          <w:tcPr>
            <w:tcW w:w="2061" w:type="pct"/>
            <w:vMerge w:val="restart"/>
            <w:tcBorders>
              <w:right w:val="double" w:sz="4" w:space="0" w:color="auto"/>
            </w:tcBorders>
          </w:tcPr>
          <w:p w14:paraId="714283C2" w14:textId="77777777" w:rsidR="001D4237" w:rsidRPr="003C5537" w:rsidRDefault="001D4237" w:rsidP="007B1AA0">
            <w:pPr>
              <w:rPr>
                <w:rFonts w:cs="Arial"/>
                <w:sz w:val="19"/>
                <w:szCs w:val="19"/>
              </w:rPr>
            </w:pPr>
            <w:r w:rsidRPr="003C5537">
              <w:rPr>
                <w:rFonts w:cs="Arial"/>
                <w:sz w:val="19"/>
                <w:szCs w:val="19"/>
              </w:rPr>
              <w:t>Particulate Matter equal to or less than 10 microns in diameter</w:t>
            </w:r>
          </w:p>
        </w:tc>
      </w:tr>
      <w:tr w:rsidR="003C5537" w:rsidRPr="003C5537" w14:paraId="4232B925" w14:textId="77777777" w:rsidTr="001D4237">
        <w:trPr>
          <w:cantSplit/>
          <w:trHeight w:val="245"/>
          <w:jc w:val="center"/>
        </w:trPr>
        <w:tc>
          <w:tcPr>
            <w:tcW w:w="659" w:type="pct"/>
            <w:tcBorders>
              <w:left w:val="double" w:sz="4" w:space="0" w:color="auto"/>
            </w:tcBorders>
          </w:tcPr>
          <w:p w14:paraId="79D80EE3" w14:textId="77777777" w:rsidR="001D4237" w:rsidRPr="003C5537" w:rsidRDefault="001D4237" w:rsidP="007B1AA0">
            <w:pPr>
              <w:rPr>
                <w:rFonts w:cs="Arial"/>
                <w:sz w:val="19"/>
                <w:szCs w:val="19"/>
              </w:rPr>
            </w:pPr>
            <w:r w:rsidRPr="003C5537">
              <w:rPr>
                <w:rFonts w:cs="Arial"/>
                <w:sz w:val="19"/>
                <w:szCs w:val="19"/>
              </w:rPr>
              <w:t>NA</w:t>
            </w:r>
          </w:p>
        </w:tc>
        <w:tc>
          <w:tcPr>
            <w:tcW w:w="1886" w:type="pct"/>
            <w:tcBorders>
              <w:right w:val="single" w:sz="4" w:space="0" w:color="auto"/>
            </w:tcBorders>
          </w:tcPr>
          <w:p w14:paraId="70C01964" w14:textId="77777777" w:rsidR="001D4237" w:rsidRPr="003C5537" w:rsidRDefault="001D4237" w:rsidP="007B1AA0">
            <w:pPr>
              <w:rPr>
                <w:rFonts w:cs="Arial"/>
                <w:sz w:val="19"/>
                <w:szCs w:val="19"/>
              </w:rPr>
            </w:pPr>
            <w:r w:rsidRPr="003C5537">
              <w:rPr>
                <w:rFonts w:cs="Arial"/>
                <w:sz w:val="19"/>
                <w:szCs w:val="19"/>
              </w:rPr>
              <w:t>Not Applicable</w:t>
            </w:r>
          </w:p>
        </w:tc>
        <w:tc>
          <w:tcPr>
            <w:tcW w:w="394" w:type="pct"/>
            <w:vMerge/>
            <w:tcBorders>
              <w:left w:val="single" w:sz="4" w:space="0" w:color="auto"/>
            </w:tcBorders>
          </w:tcPr>
          <w:p w14:paraId="149B0625" w14:textId="77777777" w:rsidR="001D4237" w:rsidRPr="003C5537" w:rsidRDefault="001D4237" w:rsidP="007B1AA0">
            <w:pPr>
              <w:rPr>
                <w:rFonts w:cs="Arial"/>
                <w:sz w:val="19"/>
                <w:szCs w:val="19"/>
              </w:rPr>
            </w:pPr>
          </w:p>
        </w:tc>
        <w:tc>
          <w:tcPr>
            <w:tcW w:w="2061" w:type="pct"/>
            <w:vMerge/>
            <w:tcBorders>
              <w:right w:val="double" w:sz="4" w:space="0" w:color="auto"/>
            </w:tcBorders>
          </w:tcPr>
          <w:p w14:paraId="1A4773D0" w14:textId="77777777" w:rsidR="001D4237" w:rsidRPr="003C5537" w:rsidRDefault="001D4237" w:rsidP="007B1AA0">
            <w:pPr>
              <w:rPr>
                <w:rFonts w:cs="Arial"/>
                <w:sz w:val="19"/>
                <w:szCs w:val="19"/>
              </w:rPr>
            </w:pPr>
          </w:p>
        </w:tc>
      </w:tr>
      <w:tr w:rsidR="003C5537" w:rsidRPr="003C5537" w14:paraId="1E8AC69C" w14:textId="77777777" w:rsidTr="001D4237">
        <w:trPr>
          <w:cantSplit/>
          <w:trHeight w:val="218"/>
          <w:jc w:val="center"/>
        </w:trPr>
        <w:tc>
          <w:tcPr>
            <w:tcW w:w="659" w:type="pct"/>
            <w:tcBorders>
              <w:left w:val="double" w:sz="4" w:space="0" w:color="auto"/>
              <w:bottom w:val="nil"/>
            </w:tcBorders>
          </w:tcPr>
          <w:p w14:paraId="2EF59E54" w14:textId="77777777" w:rsidR="001D4237" w:rsidRPr="003C5537" w:rsidRDefault="001D4237" w:rsidP="007B1AA0">
            <w:pPr>
              <w:rPr>
                <w:rFonts w:cs="Arial"/>
                <w:sz w:val="19"/>
                <w:szCs w:val="19"/>
              </w:rPr>
            </w:pPr>
            <w:r w:rsidRPr="003C5537">
              <w:rPr>
                <w:rFonts w:cs="Arial"/>
                <w:sz w:val="19"/>
                <w:szCs w:val="19"/>
              </w:rPr>
              <w:t>NAAQS</w:t>
            </w:r>
          </w:p>
        </w:tc>
        <w:tc>
          <w:tcPr>
            <w:tcW w:w="1886" w:type="pct"/>
            <w:tcBorders>
              <w:right w:val="single" w:sz="4" w:space="0" w:color="auto"/>
            </w:tcBorders>
          </w:tcPr>
          <w:p w14:paraId="1FC7C6D9" w14:textId="77777777" w:rsidR="001D4237" w:rsidRPr="003C5537" w:rsidRDefault="001D4237" w:rsidP="007B1AA0">
            <w:pPr>
              <w:rPr>
                <w:rFonts w:cs="Arial"/>
                <w:sz w:val="19"/>
                <w:szCs w:val="19"/>
              </w:rPr>
            </w:pPr>
            <w:r w:rsidRPr="003C5537">
              <w:rPr>
                <w:rFonts w:cs="Arial"/>
                <w:sz w:val="19"/>
                <w:szCs w:val="19"/>
              </w:rPr>
              <w:t>National Ambient Air Quality Standards</w:t>
            </w:r>
          </w:p>
        </w:tc>
        <w:tc>
          <w:tcPr>
            <w:tcW w:w="394" w:type="pct"/>
            <w:tcBorders>
              <w:left w:val="single" w:sz="4" w:space="0" w:color="auto"/>
            </w:tcBorders>
          </w:tcPr>
          <w:p w14:paraId="4E242D80" w14:textId="77777777" w:rsidR="001D4237" w:rsidRPr="003C5537" w:rsidRDefault="001D4237" w:rsidP="007B1AA0">
            <w:pPr>
              <w:rPr>
                <w:rFonts w:cs="Arial"/>
                <w:sz w:val="19"/>
                <w:szCs w:val="19"/>
              </w:rPr>
            </w:pPr>
            <w:r w:rsidRPr="003C5537">
              <w:rPr>
                <w:rFonts w:cs="Arial"/>
                <w:sz w:val="19"/>
                <w:szCs w:val="19"/>
              </w:rPr>
              <w:t>PM2.5</w:t>
            </w:r>
          </w:p>
        </w:tc>
        <w:tc>
          <w:tcPr>
            <w:tcW w:w="2061" w:type="pct"/>
            <w:tcBorders>
              <w:right w:val="double" w:sz="4" w:space="0" w:color="auto"/>
            </w:tcBorders>
          </w:tcPr>
          <w:p w14:paraId="5CF269F4" w14:textId="77777777" w:rsidR="001D4237" w:rsidRPr="003C5537" w:rsidRDefault="001D4237" w:rsidP="007B1AA0">
            <w:pPr>
              <w:rPr>
                <w:rFonts w:cs="Arial"/>
                <w:sz w:val="19"/>
                <w:szCs w:val="19"/>
              </w:rPr>
            </w:pPr>
            <w:r w:rsidRPr="003C5537">
              <w:rPr>
                <w:rFonts w:cs="Arial"/>
                <w:sz w:val="19"/>
                <w:szCs w:val="19"/>
              </w:rPr>
              <w:t>Particulate Matter equal to or less than 2.5</w:t>
            </w:r>
          </w:p>
          <w:p w14:paraId="5AD7A967" w14:textId="77777777" w:rsidR="001D4237" w:rsidRPr="003C5537" w:rsidRDefault="001D4237" w:rsidP="007B1AA0">
            <w:pPr>
              <w:rPr>
                <w:rFonts w:cs="Arial"/>
                <w:sz w:val="19"/>
                <w:szCs w:val="19"/>
              </w:rPr>
            </w:pPr>
            <w:r w:rsidRPr="003C5537">
              <w:rPr>
                <w:rFonts w:cs="Arial"/>
                <w:sz w:val="19"/>
                <w:szCs w:val="19"/>
              </w:rPr>
              <w:t>microns in diameter</w:t>
            </w:r>
          </w:p>
        </w:tc>
      </w:tr>
      <w:tr w:rsidR="003C5537" w:rsidRPr="003C5537" w14:paraId="1866BE7D" w14:textId="77777777" w:rsidTr="001D4237">
        <w:trPr>
          <w:cantSplit/>
          <w:trHeight w:val="218"/>
          <w:jc w:val="center"/>
        </w:trPr>
        <w:tc>
          <w:tcPr>
            <w:tcW w:w="659" w:type="pct"/>
            <w:vMerge w:val="restart"/>
            <w:tcBorders>
              <w:left w:val="double" w:sz="4" w:space="0" w:color="auto"/>
            </w:tcBorders>
          </w:tcPr>
          <w:p w14:paraId="4CF2219E" w14:textId="77777777" w:rsidR="001D4237" w:rsidRPr="003C5537" w:rsidRDefault="001D4237" w:rsidP="007B1AA0">
            <w:pPr>
              <w:rPr>
                <w:rFonts w:cs="Arial"/>
                <w:sz w:val="19"/>
                <w:szCs w:val="19"/>
              </w:rPr>
            </w:pPr>
            <w:r w:rsidRPr="003C5537">
              <w:rPr>
                <w:rFonts w:cs="Arial"/>
                <w:sz w:val="19"/>
                <w:szCs w:val="19"/>
              </w:rPr>
              <w:t>NESHAP</w:t>
            </w:r>
          </w:p>
        </w:tc>
        <w:tc>
          <w:tcPr>
            <w:tcW w:w="1886" w:type="pct"/>
            <w:vMerge w:val="restart"/>
            <w:tcBorders>
              <w:right w:val="single" w:sz="4" w:space="0" w:color="auto"/>
            </w:tcBorders>
          </w:tcPr>
          <w:p w14:paraId="0000872A" w14:textId="77777777" w:rsidR="001D4237" w:rsidRPr="003C5537" w:rsidRDefault="001D4237" w:rsidP="007B1AA0">
            <w:pPr>
              <w:rPr>
                <w:rFonts w:cs="Arial"/>
                <w:sz w:val="19"/>
                <w:szCs w:val="19"/>
              </w:rPr>
            </w:pPr>
            <w:r w:rsidRPr="003C5537">
              <w:rPr>
                <w:rFonts w:cs="Arial"/>
                <w:sz w:val="19"/>
                <w:szCs w:val="19"/>
              </w:rPr>
              <w:t>National Emission Standard for Hazardous Air Pollutants</w:t>
            </w:r>
          </w:p>
        </w:tc>
        <w:tc>
          <w:tcPr>
            <w:tcW w:w="394" w:type="pct"/>
            <w:tcBorders>
              <w:left w:val="single" w:sz="4" w:space="0" w:color="auto"/>
              <w:bottom w:val="nil"/>
            </w:tcBorders>
          </w:tcPr>
          <w:p w14:paraId="2F4E04CA" w14:textId="77777777" w:rsidR="001D4237" w:rsidRPr="003C5537" w:rsidRDefault="001D4237" w:rsidP="007B1AA0">
            <w:pPr>
              <w:rPr>
                <w:rFonts w:cs="Arial"/>
                <w:sz w:val="19"/>
                <w:szCs w:val="19"/>
              </w:rPr>
            </w:pPr>
            <w:r w:rsidRPr="003C5537">
              <w:rPr>
                <w:rFonts w:cs="Arial"/>
                <w:sz w:val="19"/>
                <w:szCs w:val="19"/>
              </w:rPr>
              <w:t>pph</w:t>
            </w:r>
          </w:p>
        </w:tc>
        <w:tc>
          <w:tcPr>
            <w:tcW w:w="2061" w:type="pct"/>
            <w:tcBorders>
              <w:right w:val="double" w:sz="4" w:space="0" w:color="auto"/>
            </w:tcBorders>
          </w:tcPr>
          <w:p w14:paraId="5F1A8B81" w14:textId="77777777" w:rsidR="001D4237" w:rsidRPr="003C5537" w:rsidRDefault="001D4237" w:rsidP="007B1AA0">
            <w:pPr>
              <w:rPr>
                <w:rFonts w:cs="Arial"/>
                <w:sz w:val="19"/>
                <w:szCs w:val="19"/>
              </w:rPr>
            </w:pPr>
            <w:r w:rsidRPr="003C5537">
              <w:rPr>
                <w:rFonts w:cs="Arial"/>
                <w:sz w:val="19"/>
                <w:szCs w:val="19"/>
              </w:rPr>
              <w:t>Pounds per hour</w:t>
            </w:r>
          </w:p>
        </w:tc>
      </w:tr>
      <w:tr w:rsidR="003C5537" w:rsidRPr="003C5537" w14:paraId="79CD7FAF" w14:textId="77777777" w:rsidTr="001D4237">
        <w:trPr>
          <w:cantSplit/>
          <w:trHeight w:val="217"/>
          <w:jc w:val="center"/>
        </w:trPr>
        <w:tc>
          <w:tcPr>
            <w:tcW w:w="659" w:type="pct"/>
            <w:vMerge/>
            <w:tcBorders>
              <w:left w:val="double" w:sz="4" w:space="0" w:color="auto"/>
              <w:bottom w:val="nil"/>
            </w:tcBorders>
          </w:tcPr>
          <w:p w14:paraId="38A68718" w14:textId="77777777" w:rsidR="001D4237" w:rsidRPr="003C5537" w:rsidRDefault="001D4237" w:rsidP="007B1AA0">
            <w:pPr>
              <w:rPr>
                <w:rFonts w:cs="Arial"/>
                <w:sz w:val="19"/>
                <w:szCs w:val="19"/>
              </w:rPr>
            </w:pPr>
          </w:p>
        </w:tc>
        <w:tc>
          <w:tcPr>
            <w:tcW w:w="1886" w:type="pct"/>
            <w:vMerge/>
            <w:tcBorders>
              <w:right w:val="single" w:sz="4" w:space="0" w:color="auto"/>
            </w:tcBorders>
          </w:tcPr>
          <w:p w14:paraId="67997AB5" w14:textId="77777777" w:rsidR="001D4237" w:rsidRPr="003C5537" w:rsidRDefault="001D4237" w:rsidP="007B1AA0">
            <w:pPr>
              <w:rPr>
                <w:rFonts w:cs="Arial"/>
                <w:sz w:val="19"/>
                <w:szCs w:val="19"/>
              </w:rPr>
            </w:pPr>
          </w:p>
        </w:tc>
        <w:tc>
          <w:tcPr>
            <w:tcW w:w="394" w:type="pct"/>
            <w:tcBorders>
              <w:left w:val="single" w:sz="4" w:space="0" w:color="auto"/>
              <w:bottom w:val="nil"/>
            </w:tcBorders>
          </w:tcPr>
          <w:p w14:paraId="06056D8A" w14:textId="77777777" w:rsidR="001D4237" w:rsidRPr="003C5537" w:rsidRDefault="001D4237" w:rsidP="007B1AA0">
            <w:pPr>
              <w:rPr>
                <w:rFonts w:cs="Arial"/>
                <w:sz w:val="19"/>
                <w:szCs w:val="19"/>
              </w:rPr>
            </w:pPr>
            <w:r w:rsidRPr="003C5537">
              <w:rPr>
                <w:rFonts w:cs="Arial"/>
                <w:sz w:val="19"/>
                <w:szCs w:val="19"/>
              </w:rPr>
              <w:t>ppm</w:t>
            </w:r>
          </w:p>
        </w:tc>
        <w:tc>
          <w:tcPr>
            <w:tcW w:w="2061" w:type="pct"/>
            <w:tcBorders>
              <w:bottom w:val="nil"/>
              <w:right w:val="double" w:sz="4" w:space="0" w:color="auto"/>
            </w:tcBorders>
          </w:tcPr>
          <w:p w14:paraId="1947FD4F" w14:textId="77777777" w:rsidR="001D4237" w:rsidRPr="003C5537" w:rsidRDefault="001D4237" w:rsidP="007B1AA0">
            <w:pPr>
              <w:rPr>
                <w:rFonts w:cs="Arial"/>
                <w:sz w:val="19"/>
                <w:szCs w:val="19"/>
              </w:rPr>
            </w:pPr>
            <w:r w:rsidRPr="003C5537">
              <w:rPr>
                <w:rFonts w:cs="Arial"/>
                <w:sz w:val="19"/>
                <w:szCs w:val="19"/>
              </w:rPr>
              <w:t>Parts per million</w:t>
            </w:r>
          </w:p>
        </w:tc>
      </w:tr>
      <w:tr w:rsidR="003C5537" w:rsidRPr="003C5537" w14:paraId="74BC973E" w14:textId="77777777" w:rsidTr="001D4237">
        <w:trPr>
          <w:cantSplit/>
          <w:trHeight w:val="245"/>
          <w:jc w:val="center"/>
        </w:trPr>
        <w:tc>
          <w:tcPr>
            <w:tcW w:w="659" w:type="pct"/>
            <w:tcBorders>
              <w:left w:val="double" w:sz="4" w:space="0" w:color="auto"/>
            </w:tcBorders>
          </w:tcPr>
          <w:p w14:paraId="5BA8616C" w14:textId="77777777" w:rsidR="001D4237" w:rsidRPr="003C5537" w:rsidRDefault="001D4237" w:rsidP="007B1AA0">
            <w:pPr>
              <w:rPr>
                <w:rFonts w:cs="Arial"/>
                <w:sz w:val="19"/>
                <w:szCs w:val="19"/>
              </w:rPr>
            </w:pPr>
            <w:r w:rsidRPr="003C5537">
              <w:rPr>
                <w:rFonts w:cs="Arial"/>
                <w:sz w:val="19"/>
                <w:szCs w:val="19"/>
              </w:rPr>
              <w:t>NSPS</w:t>
            </w:r>
          </w:p>
        </w:tc>
        <w:tc>
          <w:tcPr>
            <w:tcW w:w="1886" w:type="pct"/>
            <w:tcBorders>
              <w:right w:val="single" w:sz="4" w:space="0" w:color="auto"/>
            </w:tcBorders>
          </w:tcPr>
          <w:p w14:paraId="65AE4805" w14:textId="77777777" w:rsidR="001D4237" w:rsidRPr="003C5537" w:rsidRDefault="001D4237" w:rsidP="007B1AA0">
            <w:pPr>
              <w:rPr>
                <w:rFonts w:cs="Arial"/>
                <w:sz w:val="19"/>
                <w:szCs w:val="19"/>
              </w:rPr>
            </w:pPr>
            <w:r w:rsidRPr="003C5537">
              <w:rPr>
                <w:rFonts w:cs="Arial"/>
                <w:sz w:val="19"/>
                <w:szCs w:val="19"/>
              </w:rPr>
              <w:t>New Source Performance Standards</w:t>
            </w:r>
          </w:p>
        </w:tc>
        <w:tc>
          <w:tcPr>
            <w:tcW w:w="394" w:type="pct"/>
            <w:tcBorders>
              <w:left w:val="single" w:sz="4" w:space="0" w:color="auto"/>
            </w:tcBorders>
          </w:tcPr>
          <w:p w14:paraId="6A0DD536" w14:textId="77777777" w:rsidR="001D4237" w:rsidRPr="003C5537" w:rsidRDefault="001D4237" w:rsidP="007B1AA0">
            <w:pPr>
              <w:rPr>
                <w:rFonts w:cs="Arial"/>
                <w:sz w:val="19"/>
                <w:szCs w:val="19"/>
              </w:rPr>
            </w:pPr>
            <w:r w:rsidRPr="003C5537">
              <w:rPr>
                <w:rFonts w:cs="Arial"/>
                <w:sz w:val="19"/>
                <w:szCs w:val="19"/>
              </w:rPr>
              <w:t>ppmv</w:t>
            </w:r>
          </w:p>
        </w:tc>
        <w:tc>
          <w:tcPr>
            <w:tcW w:w="2061" w:type="pct"/>
            <w:tcBorders>
              <w:right w:val="double" w:sz="4" w:space="0" w:color="auto"/>
            </w:tcBorders>
          </w:tcPr>
          <w:p w14:paraId="2FB959F3" w14:textId="77777777" w:rsidR="001D4237" w:rsidRPr="003C5537" w:rsidRDefault="001D4237" w:rsidP="007B1AA0">
            <w:pPr>
              <w:rPr>
                <w:rFonts w:cs="Arial"/>
                <w:sz w:val="19"/>
                <w:szCs w:val="19"/>
              </w:rPr>
            </w:pPr>
            <w:r w:rsidRPr="003C5537">
              <w:rPr>
                <w:rFonts w:cs="Arial"/>
                <w:sz w:val="19"/>
                <w:szCs w:val="19"/>
              </w:rPr>
              <w:t>Parts per million by volume</w:t>
            </w:r>
          </w:p>
        </w:tc>
      </w:tr>
      <w:tr w:rsidR="003C5537" w:rsidRPr="003C5537" w14:paraId="158DFD9F" w14:textId="77777777" w:rsidTr="001D4237">
        <w:trPr>
          <w:cantSplit/>
          <w:trHeight w:val="245"/>
          <w:jc w:val="center"/>
        </w:trPr>
        <w:tc>
          <w:tcPr>
            <w:tcW w:w="659" w:type="pct"/>
            <w:tcBorders>
              <w:left w:val="double" w:sz="4" w:space="0" w:color="auto"/>
            </w:tcBorders>
          </w:tcPr>
          <w:p w14:paraId="020308CF" w14:textId="77777777" w:rsidR="001D4237" w:rsidRPr="003C5537" w:rsidRDefault="001D4237" w:rsidP="007B1AA0">
            <w:pPr>
              <w:rPr>
                <w:rFonts w:cs="Arial"/>
                <w:sz w:val="19"/>
                <w:szCs w:val="19"/>
              </w:rPr>
            </w:pPr>
            <w:r w:rsidRPr="003C5537">
              <w:rPr>
                <w:rFonts w:cs="Arial"/>
                <w:sz w:val="19"/>
                <w:szCs w:val="19"/>
              </w:rPr>
              <w:t>NSR</w:t>
            </w:r>
          </w:p>
        </w:tc>
        <w:tc>
          <w:tcPr>
            <w:tcW w:w="1886" w:type="pct"/>
            <w:tcBorders>
              <w:right w:val="single" w:sz="4" w:space="0" w:color="auto"/>
            </w:tcBorders>
          </w:tcPr>
          <w:p w14:paraId="4975943D" w14:textId="77777777" w:rsidR="001D4237" w:rsidRPr="003C5537" w:rsidRDefault="001D4237" w:rsidP="007B1AA0">
            <w:pPr>
              <w:rPr>
                <w:rFonts w:cs="Arial"/>
                <w:sz w:val="19"/>
                <w:szCs w:val="19"/>
              </w:rPr>
            </w:pPr>
            <w:r w:rsidRPr="003C5537">
              <w:rPr>
                <w:rFonts w:cs="Arial"/>
                <w:sz w:val="19"/>
                <w:szCs w:val="19"/>
              </w:rPr>
              <w:t>New Source Review</w:t>
            </w:r>
          </w:p>
        </w:tc>
        <w:tc>
          <w:tcPr>
            <w:tcW w:w="394" w:type="pct"/>
            <w:tcBorders>
              <w:left w:val="single" w:sz="4" w:space="0" w:color="auto"/>
            </w:tcBorders>
          </w:tcPr>
          <w:p w14:paraId="3EC4B3FE" w14:textId="77777777" w:rsidR="001D4237" w:rsidRPr="003C5537" w:rsidRDefault="001D4237" w:rsidP="007B1AA0">
            <w:pPr>
              <w:rPr>
                <w:rFonts w:cs="Arial"/>
                <w:sz w:val="19"/>
                <w:szCs w:val="19"/>
              </w:rPr>
            </w:pPr>
            <w:r w:rsidRPr="003C5537">
              <w:rPr>
                <w:rFonts w:cs="Arial"/>
                <w:sz w:val="19"/>
                <w:szCs w:val="19"/>
              </w:rPr>
              <w:t>ppmw</w:t>
            </w:r>
          </w:p>
        </w:tc>
        <w:tc>
          <w:tcPr>
            <w:tcW w:w="2061" w:type="pct"/>
            <w:tcBorders>
              <w:right w:val="double" w:sz="4" w:space="0" w:color="auto"/>
            </w:tcBorders>
          </w:tcPr>
          <w:p w14:paraId="1B39DADD" w14:textId="77777777" w:rsidR="001D4237" w:rsidRPr="003C5537" w:rsidRDefault="001D4237" w:rsidP="007B1AA0">
            <w:pPr>
              <w:rPr>
                <w:rFonts w:cs="Arial"/>
                <w:sz w:val="19"/>
                <w:szCs w:val="19"/>
              </w:rPr>
            </w:pPr>
            <w:r w:rsidRPr="003C5537">
              <w:rPr>
                <w:rFonts w:cs="Arial"/>
                <w:sz w:val="19"/>
                <w:szCs w:val="19"/>
              </w:rPr>
              <w:t>Parts per million by weight</w:t>
            </w:r>
          </w:p>
        </w:tc>
      </w:tr>
      <w:tr w:rsidR="003C5537" w:rsidRPr="003C5537" w14:paraId="00D3AE81" w14:textId="77777777" w:rsidTr="001D4237">
        <w:trPr>
          <w:cantSplit/>
          <w:trHeight w:val="245"/>
          <w:jc w:val="center"/>
        </w:trPr>
        <w:tc>
          <w:tcPr>
            <w:tcW w:w="659" w:type="pct"/>
            <w:tcBorders>
              <w:left w:val="double" w:sz="4" w:space="0" w:color="auto"/>
            </w:tcBorders>
          </w:tcPr>
          <w:p w14:paraId="03476C1F" w14:textId="77777777" w:rsidR="001D4237" w:rsidRPr="003C5537" w:rsidRDefault="001D4237" w:rsidP="007B1AA0">
            <w:pPr>
              <w:rPr>
                <w:rFonts w:cs="Arial"/>
                <w:sz w:val="19"/>
                <w:szCs w:val="19"/>
              </w:rPr>
            </w:pPr>
            <w:r w:rsidRPr="003C5537">
              <w:rPr>
                <w:rFonts w:cs="Arial"/>
                <w:sz w:val="19"/>
                <w:szCs w:val="19"/>
              </w:rPr>
              <w:t>PS</w:t>
            </w:r>
          </w:p>
        </w:tc>
        <w:tc>
          <w:tcPr>
            <w:tcW w:w="1886" w:type="pct"/>
            <w:tcBorders>
              <w:right w:val="single" w:sz="4" w:space="0" w:color="auto"/>
            </w:tcBorders>
          </w:tcPr>
          <w:p w14:paraId="660B8CF1" w14:textId="77777777" w:rsidR="001D4237" w:rsidRPr="003C5537" w:rsidRDefault="001D4237" w:rsidP="007B1AA0">
            <w:pPr>
              <w:rPr>
                <w:rFonts w:cs="Arial"/>
                <w:sz w:val="19"/>
                <w:szCs w:val="19"/>
              </w:rPr>
            </w:pPr>
            <w:r w:rsidRPr="003C5537">
              <w:rPr>
                <w:rFonts w:cs="Arial"/>
                <w:sz w:val="19"/>
                <w:szCs w:val="19"/>
              </w:rPr>
              <w:t>Performance Specification</w:t>
            </w:r>
          </w:p>
        </w:tc>
        <w:tc>
          <w:tcPr>
            <w:tcW w:w="394" w:type="pct"/>
            <w:tcBorders>
              <w:left w:val="single" w:sz="4" w:space="0" w:color="auto"/>
            </w:tcBorders>
          </w:tcPr>
          <w:p w14:paraId="642AF5C8" w14:textId="77777777" w:rsidR="001D4237" w:rsidRPr="003C5537" w:rsidRDefault="001D4237" w:rsidP="007B1AA0">
            <w:pPr>
              <w:rPr>
                <w:rFonts w:cs="Arial"/>
                <w:sz w:val="19"/>
                <w:szCs w:val="19"/>
              </w:rPr>
            </w:pPr>
            <w:r w:rsidRPr="003C5537">
              <w:rPr>
                <w:rFonts w:cs="Arial"/>
                <w:sz w:val="19"/>
                <w:szCs w:val="19"/>
              </w:rPr>
              <w:t>%</w:t>
            </w:r>
          </w:p>
        </w:tc>
        <w:tc>
          <w:tcPr>
            <w:tcW w:w="2061" w:type="pct"/>
            <w:tcBorders>
              <w:right w:val="double" w:sz="4" w:space="0" w:color="auto"/>
            </w:tcBorders>
          </w:tcPr>
          <w:p w14:paraId="5F23F0A4" w14:textId="77777777" w:rsidR="001D4237" w:rsidRPr="003C5537" w:rsidRDefault="001D4237" w:rsidP="007B1AA0">
            <w:pPr>
              <w:rPr>
                <w:rFonts w:cs="Arial"/>
                <w:sz w:val="19"/>
                <w:szCs w:val="19"/>
              </w:rPr>
            </w:pPr>
            <w:r w:rsidRPr="003C5537">
              <w:rPr>
                <w:rFonts w:cs="Arial"/>
                <w:sz w:val="19"/>
                <w:szCs w:val="19"/>
              </w:rPr>
              <w:t>Percent</w:t>
            </w:r>
          </w:p>
        </w:tc>
      </w:tr>
      <w:tr w:rsidR="003C5537" w:rsidRPr="003C5537" w14:paraId="15C504E0" w14:textId="77777777" w:rsidTr="001D4237">
        <w:trPr>
          <w:cantSplit/>
          <w:trHeight w:val="245"/>
          <w:jc w:val="center"/>
        </w:trPr>
        <w:tc>
          <w:tcPr>
            <w:tcW w:w="659" w:type="pct"/>
            <w:tcBorders>
              <w:left w:val="double" w:sz="4" w:space="0" w:color="auto"/>
            </w:tcBorders>
          </w:tcPr>
          <w:p w14:paraId="53DA460E" w14:textId="77777777" w:rsidR="001D4237" w:rsidRPr="003C5537" w:rsidRDefault="001D4237" w:rsidP="007B1AA0">
            <w:pPr>
              <w:rPr>
                <w:rFonts w:cs="Arial"/>
                <w:sz w:val="19"/>
                <w:szCs w:val="19"/>
              </w:rPr>
            </w:pPr>
            <w:r w:rsidRPr="003C5537">
              <w:rPr>
                <w:rFonts w:cs="Arial"/>
                <w:sz w:val="19"/>
                <w:szCs w:val="19"/>
              </w:rPr>
              <w:t>PSD</w:t>
            </w:r>
          </w:p>
        </w:tc>
        <w:tc>
          <w:tcPr>
            <w:tcW w:w="1886" w:type="pct"/>
            <w:tcBorders>
              <w:right w:val="single" w:sz="4" w:space="0" w:color="auto"/>
            </w:tcBorders>
          </w:tcPr>
          <w:p w14:paraId="77BE73F4" w14:textId="77777777" w:rsidR="001D4237" w:rsidRPr="003C5537" w:rsidRDefault="001D4237" w:rsidP="007B1AA0">
            <w:pPr>
              <w:rPr>
                <w:rFonts w:cs="Arial"/>
                <w:sz w:val="19"/>
                <w:szCs w:val="19"/>
              </w:rPr>
            </w:pPr>
            <w:r w:rsidRPr="003C5537">
              <w:rPr>
                <w:rFonts w:cs="Arial"/>
                <w:sz w:val="19"/>
                <w:szCs w:val="19"/>
              </w:rPr>
              <w:t>Prevention of Significant Deterioration</w:t>
            </w:r>
          </w:p>
        </w:tc>
        <w:tc>
          <w:tcPr>
            <w:tcW w:w="394" w:type="pct"/>
            <w:tcBorders>
              <w:left w:val="single" w:sz="4" w:space="0" w:color="auto"/>
            </w:tcBorders>
          </w:tcPr>
          <w:p w14:paraId="60736062" w14:textId="77777777" w:rsidR="001D4237" w:rsidRPr="003C5537" w:rsidRDefault="001D4237" w:rsidP="007B1AA0">
            <w:pPr>
              <w:rPr>
                <w:rFonts w:cs="Arial"/>
                <w:sz w:val="19"/>
                <w:szCs w:val="19"/>
              </w:rPr>
            </w:pPr>
            <w:r w:rsidRPr="003C5537">
              <w:rPr>
                <w:rFonts w:cs="Arial"/>
                <w:sz w:val="19"/>
                <w:szCs w:val="19"/>
              </w:rPr>
              <w:t>psia</w:t>
            </w:r>
          </w:p>
        </w:tc>
        <w:tc>
          <w:tcPr>
            <w:tcW w:w="2061" w:type="pct"/>
            <w:tcBorders>
              <w:right w:val="double" w:sz="4" w:space="0" w:color="auto"/>
            </w:tcBorders>
          </w:tcPr>
          <w:p w14:paraId="45457C79" w14:textId="77777777" w:rsidR="001D4237" w:rsidRPr="003C5537" w:rsidRDefault="001D4237" w:rsidP="007B1AA0">
            <w:pPr>
              <w:rPr>
                <w:rFonts w:cs="Arial"/>
                <w:sz w:val="19"/>
                <w:szCs w:val="19"/>
              </w:rPr>
            </w:pPr>
            <w:r w:rsidRPr="003C5537">
              <w:rPr>
                <w:rFonts w:cs="Arial"/>
                <w:sz w:val="19"/>
                <w:szCs w:val="19"/>
              </w:rPr>
              <w:t>Pounds per square inch absolute</w:t>
            </w:r>
          </w:p>
        </w:tc>
      </w:tr>
      <w:tr w:rsidR="003C5537" w:rsidRPr="003C5537" w14:paraId="4791CB83" w14:textId="77777777" w:rsidTr="001D4237">
        <w:trPr>
          <w:cantSplit/>
          <w:trHeight w:val="245"/>
          <w:jc w:val="center"/>
        </w:trPr>
        <w:tc>
          <w:tcPr>
            <w:tcW w:w="659" w:type="pct"/>
            <w:tcBorders>
              <w:left w:val="double" w:sz="4" w:space="0" w:color="auto"/>
            </w:tcBorders>
          </w:tcPr>
          <w:p w14:paraId="4258D3D3" w14:textId="77777777" w:rsidR="001D4237" w:rsidRPr="003C5537" w:rsidRDefault="001D4237" w:rsidP="007B1AA0">
            <w:pPr>
              <w:rPr>
                <w:rFonts w:cs="Arial"/>
                <w:sz w:val="19"/>
                <w:szCs w:val="19"/>
              </w:rPr>
            </w:pPr>
            <w:r w:rsidRPr="003C5537">
              <w:rPr>
                <w:rFonts w:cs="Arial"/>
                <w:sz w:val="19"/>
                <w:szCs w:val="19"/>
              </w:rPr>
              <w:t>PTE</w:t>
            </w:r>
          </w:p>
        </w:tc>
        <w:tc>
          <w:tcPr>
            <w:tcW w:w="1886" w:type="pct"/>
            <w:tcBorders>
              <w:right w:val="single" w:sz="4" w:space="0" w:color="auto"/>
            </w:tcBorders>
          </w:tcPr>
          <w:p w14:paraId="64C3264F" w14:textId="77777777" w:rsidR="001D4237" w:rsidRPr="003C5537" w:rsidRDefault="001D4237" w:rsidP="007B1AA0">
            <w:pPr>
              <w:rPr>
                <w:rFonts w:cs="Arial"/>
                <w:sz w:val="19"/>
                <w:szCs w:val="19"/>
              </w:rPr>
            </w:pPr>
            <w:r w:rsidRPr="003C5537">
              <w:rPr>
                <w:rFonts w:cs="Arial"/>
                <w:sz w:val="19"/>
                <w:szCs w:val="19"/>
              </w:rPr>
              <w:t>Permanent Total Enclosure</w:t>
            </w:r>
          </w:p>
        </w:tc>
        <w:tc>
          <w:tcPr>
            <w:tcW w:w="394" w:type="pct"/>
            <w:tcBorders>
              <w:left w:val="single" w:sz="4" w:space="0" w:color="auto"/>
            </w:tcBorders>
          </w:tcPr>
          <w:p w14:paraId="2DA18AAE" w14:textId="77777777" w:rsidR="001D4237" w:rsidRPr="003C5537" w:rsidRDefault="001D4237" w:rsidP="007B1AA0">
            <w:pPr>
              <w:rPr>
                <w:rFonts w:cs="Arial"/>
                <w:sz w:val="19"/>
                <w:szCs w:val="19"/>
              </w:rPr>
            </w:pPr>
            <w:r w:rsidRPr="003C5537">
              <w:rPr>
                <w:rFonts w:cs="Arial"/>
                <w:sz w:val="19"/>
                <w:szCs w:val="19"/>
              </w:rPr>
              <w:t>psig</w:t>
            </w:r>
          </w:p>
        </w:tc>
        <w:tc>
          <w:tcPr>
            <w:tcW w:w="2061" w:type="pct"/>
            <w:tcBorders>
              <w:right w:val="double" w:sz="4" w:space="0" w:color="auto"/>
            </w:tcBorders>
          </w:tcPr>
          <w:p w14:paraId="2951F0DB" w14:textId="77777777" w:rsidR="001D4237" w:rsidRPr="003C5537" w:rsidRDefault="001D4237" w:rsidP="007B1AA0">
            <w:pPr>
              <w:rPr>
                <w:rFonts w:cs="Arial"/>
                <w:sz w:val="19"/>
                <w:szCs w:val="19"/>
              </w:rPr>
            </w:pPr>
            <w:r w:rsidRPr="003C5537">
              <w:rPr>
                <w:rFonts w:cs="Arial"/>
                <w:sz w:val="19"/>
                <w:szCs w:val="19"/>
              </w:rPr>
              <w:t>Pounds per square inch gauge</w:t>
            </w:r>
          </w:p>
        </w:tc>
      </w:tr>
      <w:tr w:rsidR="003C5537" w:rsidRPr="003C5537" w14:paraId="4D279245" w14:textId="77777777" w:rsidTr="001D4237">
        <w:trPr>
          <w:cantSplit/>
          <w:trHeight w:val="245"/>
          <w:jc w:val="center"/>
        </w:trPr>
        <w:tc>
          <w:tcPr>
            <w:tcW w:w="659" w:type="pct"/>
            <w:tcBorders>
              <w:left w:val="double" w:sz="4" w:space="0" w:color="auto"/>
            </w:tcBorders>
          </w:tcPr>
          <w:p w14:paraId="3F394525" w14:textId="77777777" w:rsidR="001D4237" w:rsidRPr="003C5537" w:rsidRDefault="001D4237" w:rsidP="007B1AA0">
            <w:pPr>
              <w:rPr>
                <w:rFonts w:cs="Arial"/>
                <w:sz w:val="19"/>
                <w:szCs w:val="19"/>
              </w:rPr>
            </w:pPr>
            <w:r w:rsidRPr="003C5537">
              <w:rPr>
                <w:rFonts w:cs="Arial"/>
                <w:sz w:val="19"/>
                <w:szCs w:val="19"/>
              </w:rPr>
              <w:t>PTI</w:t>
            </w:r>
          </w:p>
        </w:tc>
        <w:tc>
          <w:tcPr>
            <w:tcW w:w="1886" w:type="pct"/>
            <w:tcBorders>
              <w:right w:val="single" w:sz="4" w:space="0" w:color="auto"/>
            </w:tcBorders>
          </w:tcPr>
          <w:p w14:paraId="131E6D24" w14:textId="77777777" w:rsidR="001D4237" w:rsidRPr="003C5537" w:rsidRDefault="001D4237" w:rsidP="007B1AA0">
            <w:pPr>
              <w:rPr>
                <w:rFonts w:cs="Arial"/>
                <w:sz w:val="19"/>
                <w:szCs w:val="19"/>
              </w:rPr>
            </w:pPr>
            <w:r w:rsidRPr="003C5537">
              <w:rPr>
                <w:rFonts w:cs="Arial"/>
                <w:sz w:val="19"/>
                <w:szCs w:val="19"/>
              </w:rPr>
              <w:t>Permit to Install</w:t>
            </w:r>
          </w:p>
        </w:tc>
        <w:tc>
          <w:tcPr>
            <w:tcW w:w="394" w:type="pct"/>
            <w:tcBorders>
              <w:left w:val="single" w:sz="4" w:space="0" w:color="auto"/>
            </w:tcBorders>
          </w:tcPr>
          <w:p w14:paraId="114DC99C" w14:textId="77777777" w:rsidR="001D4237" w:rsidRPr="003C5537" w:rsidRDefault="001D4237" w:rsidP="007B1AA0">
            <w:pPr>
              <w:rPr>
                <w:rFonts w:cs="Arial"/>
                <w:sz w:val="19"/>
                <w:szCs w:val="19"/>
              </w:rPr>
            </w:pPr>
            <w:r w:rsidRPr="003C5537">
              <w:rPr>
                <w:rFonts w:cs="Arial"/>
                <w:sz w:val="19"/>
                <w:szCs w:val="19"/>
              </w:rPr>
              <w:t>scf</w:t>
            </w:r>
          </w:p>
        </w:tc>
        <w:tc>
          <w:tcPr>
            <w:tcW w:w="2061" w:type="pct"/>
            <w:tcBorders>
              <w:right w:val="double" w:sz="4" w:space="0" w:color="auto"/>
            </w:tcBorders>
          </w:tcPr>
          <w:p w14:paraId="703C1CBE" w14:textId="77777777" w:rsidR="001D4237" w:rsidRPr="003C5537" w:rsidRDefault="001D4237" w:rsidP="007B1AA0">
            <w:pPr>
              <w:rPr>
                <w:rFonts w:cs="Arial"/>
                <w:sz w:val="19"/>
                <w:szCs w:val="19"/>
              </w:rPr>
            </w:pPr>
            <w:r w:rsidRPr="003C5537">
              <w:rPr>
                <w:rFonts w:cs="Arial"/>
                <w:sz w:val="19"/>
                <w:szCs w:val="19"/>
              </w:rPr>
              <w:t>Standard cubic feet</w:t>
            </w:r>
          </w:p>
        </w:tc>
      </w:tr>
      <w:tr w:rsidR="003C5537" w:rsidRPr="003C5537" w14:paraId="73768B67" w14:textId="77777777" w:rsidTr="001D4237">
        <w:trPr>
          <w:cantSplit/>
          <w:trHeight w:val="245"/>
          <w:jc w:val="center"/>
        </w:trPr>
        <w:tc>
          <w:tcPr>
            <w:tcW w:w="659" w:type="pct"/>
            <w:tcBorders>
              <w:left w:val="double" w:sz="4" w:space="0" w:color="auto"/>
            </w:tcBorders>
          </w:tcPr>
          <w:p w14:paraId="0223349E" w14:textId="77777777" w:rsidR="001D4237" w:rsidRPr="003C5537" w:rsidRDefault="001D4237" w:rsidP="007B1AA0">
            <w:pPr>
              <w:rPr>
                <w:rFonts w:cs="Arial"/>
                <w:sz w:val="19"/>
                <w:szCs w:val="19"/>
              </w:rPr>
            </w:pPr>
            <w:r w:rsidRPr="003C5537">
              <w:rPr>
                <w:rFonts w:cs="Arial"/>
                <w:sz w:val="19"/>
                <w:szCs w:val="19"/>
              </w:rPr>
              <w:t>RACT</w:t>
            </w:r>
          </w:p>
        </w:tc>
        <w:tc>
          <w:tcPr>
            <w:tcW w:w="1886" w:type="pct"/>
            <w:tcBorders>
              <w:right w:val="single" w:sz="4" w:space="0" w:color="auto"/>
            </w:tcBorders>
          </w:tcPr>
          <w:p w14:paraId="1BA632D2" w14:textId="77777777" w:rsidR="001D4237" w:rsidRPr="003C5537" w:rsidRDefault="001D4237" w:rsidP="007B1AA0">
            <w:pPr>
              <w:rPr>
                <w:rFonts w:cs="Arial"/>
                <w:sz w:val="19"/>
                <w:szCs w:val="19"/>
              </w:rPr>
            </w:pPr>
            <w:r w:rsidRPr="003C5537">
              <w:rPr>
                <w:rFonts w:cs="Arial"/>
                <w:sz w:val="19"/>
                <w:szCs w:val="19"/>
              </w:rPr>
              <w:t>Reasonable Available Control Technology</w:t>
            </w:r>
          </w:p>
        </w:tc>
        <w:tc>
          <w:tcPr>
            <w:tcW w:w="394" w:type="pct"/>
            <w:tcBorders>
              <w:left w:val="single" w:sz="4" w:space="0" w:color="auto"/>
            </w:tcBorders>
          </w:tcPr>
          <w:p w14:paraId="51F85637" w14:textId="77777777" w:rsidR="001D4237" w:rsidRPr="003C5537" w:rsidRDefault="001D4237" w:rsidP="007B1AA0">
            <w:pPr>
              <w:rPr>
                <w:rFonts w:cs="Arial"/>
                <w:sz w:val="19"/>
                <w:szCs w:val="19"/>
              </w:rPr>
            </w:pPr>
            <w:r w:rsidRPr="003C5537">
              <w:rPr>
                <w:rFonts w:cs="Arial"/>
                <w:sz w:val="19"/>
                <w:szCs w:val="19"/>
              </w:rPr>
              <w:t>sec</w:t>
            </w:r>
          </w:p>
        </w:tc>
        <w:tc>
          <w:tcPr>
            <w:tcW w:w="2061" w:type="pct"/>
            <w:tcBorders>
              <w:right w:val="double" w:sz="4" w:space="0" w:color="auto"/>
            </w:tcBorders>
          </w:tcPr>
          <w:p w14:paraId="3F10681A" w14:textId="77777777" w:rsidR="001D4237" w:rsidRPr="003C5537" w:rsidRDefault="001D4237" w:rsidP="007B1AA0">
            <w:pPr>
              <w:rPr>
                <w:rFonts w:cs="Arial"/>
                <w:sz w:val="19"/>
                <w:szCs w:val="19"/>
              </w:rPr>
            </w:pPr>
            <w:r w:rsidRPr="003C5537">
              <w:rPr>
                <w:rFonts w:cs="Arial"/>
                <w:sz w:val="19"/>
                <w:szCs w:val="19"/>
              </w:rPr>
              <w:t>Seconds</w:t>
            </w:r>
          </w:p>
        </w:tc>
      </w:tr>
      <w:tr w:rsidR="003C5537" w:rsidRPr="003C5537" w14:paraId="5B537FA4" w14:textId="77777777" w:rsidTr="001D4237">
        <w:trPr>
          <w:cantSplit/>
          <w:trHeight w:val="245"/>
          <w:jc w:val="center"/>
        </w:trPr>
        <w:tc>
          <w:tcPr>
            <w:tcW w:w="659" w:type="pct"/>
            <w:tcBorders>
              <w:left w:val="double" w:sz="4" w:space="0" w:color="auto"/>
            </w:tcBorders>
          </w:tcPr>
          <w:p w14:paraId="25CEE615" w14:textId="77777777" w:rsidR="001D4237" w:rsidRPr="003C5537" w:rsidRDefault="001D4237" w:rsidP="007B1AA0">
            <w:pPr>
              <w:rPr>
                <w:rFonts w:cs="Arial"/>
                <w:sz w:val="19"/>
                <w:szCs w:val="19"/>
              </w:rPr>
            </w:pPr>
            <w:r w:rsidRPr="003C5537">
              <w:rPr>
                <w:rFonts w:cs="Arial"/>
                <w:sz w:val="19"/>
                <w:szCs w:val="19"/>
              </w:rPr>
              <w:t>ROP</w:t>
            </w:r>
          </w:p>
        </w:tc>
        <w:tc>
          <w:tcPr>
            <w:tcW w:w="1886" w:type="pct"/>
            <w:tcBorders>
              <w:right w:val="single" w:sz="4" w:space="0" w:color="auto"/>
            </w:tcBorders>
          </w:tcPr>
          <w:p w14:paraId="0D5D6A41" w14:textId="77777777" w:rsidR="001D4237" w:rsidRPr="003C5537" w:rsidRDefault="001D4237" w:rsidP="007B1AA0">
            <w:pPr>
              <w:rPr>
                <w:rFonts w:cs="Arial"/>
                <w:sz w:val="19"/>
                <w:szCs w:val="19"/>
              </w:rPr>
            </w:pPr>
            <w:r w:rsidRPr="003C5537">
              <w:rPr>
                <w:rFonts w:cs="Arial"/>
                <w:sz w:val="19"/>
                <w:szCs w:val="19"/>
              </w:rPr>
              <w:t>Renewable Operating Permit</w:t>
            </w:r>
          </w:p>
        </w:tc>
        <w:tc>
          <w:tcPr>
            <w:tcW w:w="394" w:type="pct"/>
            <w:tcBorders>
              <w:left w:val="single" w:sz="4" w:space="0" w:color="auto"/>
            </w:tcBorders>
          </w:tcPr>
          <w:p w14:paraId="53C2030C" w14:textId="77777777" w:rsidR="001D4237" w:rsidRPr="003C5537" w:rsidRDefault="001D4237" w:rsidP="007B1AA0">
            <w:pPr>
              <w:rPr>
                <w:rFonts w:cs="Arial"/>
                <w:sz w:val="19"/>
                <w:szCs w:val="19"/>
                <w:vertAlign w:val="subscript"/>
              </w:rPr>
            </w:pPr>
            <w:r w:rsidRPr="003C5537">
              <w:rPr>
                <w:rFonts w:cs="Arial"/>
                <w:sz w:val="19"/>
                <w:szCs w:val="19"/>
              </w:rPr>
              <w:t>SO</w:t>
            </w:r>
            <w:r w:rsidRPr="003C5537">
              <w:rPr>
                <w:rFonts w:cs="Arial"/>
                <w:sz w:val="19"/>
                <w:szCs w:val="19"/>
                <w:vertAlign w:val="subscript"/>
              </w:rPr>
              <w:t>2</w:t>
            </w:r>
          </w:p>
        </w:tc>
        <w:tc>
          <w:tcPr>
            <w:tcW w:w="2061" w:type="pct"/>
            <w:tcBorders>
              <w:right w:val="double" w:sz="4" w:space="0" w:color="auto"/>
            </w:tcBorders>
          </w:tcPr>
          <w:p w14:paraId="54FBCF7B" w14:textId="77777777" w:rsidR="001D4237" w:rsidRPr="003C5537" w:rsidRDefault="001D4237" w:rsidP="007B1AA0">
            <w:pPr>
              <w:rPr>
                <w:rFonts w:cs="Arial"/>
                <w:sz w:val="19"/>
                <w:szCs w:val="19"/>
              </w:rPr>
            </w:pPr>
            <w:r w:rsidRPr="003C5537">
              <w:rPr>
                <w:rFonts w:cs="Arial"/>
                <w:sz w:val="19"/>
                <w:szCs w:val="19"/>
              </w:rPr>
              <w:t>Sulfur Dioxide</w:t>
            </w:r>
          </w:p>
        </w:tc>
      </w:tr>
      <w:tr w:rsidR="003C5537" w:rsidRPr="003C5537" w14:paraId="416817EA" w14:textId="77777777" w:rsidTr="001D4237">
        <w:trPr>
          <w:cantSplit/>
          <w:trHeight w:val="245"/>
          <w:jc w:val="center"/>
        </w:trPr>
        <w:tc>
          <w:tcPr>
            <w:tcW w:w="659" w:type="pct"/>
            <w:tcBorders>
              <w:left w:val="double" w:sz="4" w:space="0" w:color="auto"/>
            </w:tcBorders>
          </w:tcPr>
          <w:p w14:paraId="2D54AE3D" w14:textId="77777777" w:rsidR="001D4237" w:rsidRPr="003C5537" w:rsidRDefault="001D4237" w:rsidP="007B1AA0">
            <w:pPr>
              <w:rPr>
                <w:rFonts w:cs="Arial"/>
                <w:sz w:val="19"/>
                <w:szCs w:val="19"/>
              </w:rPr>
            </w:pPr>
            <w:r w:rsidRPr="003C5537">
              <w:rPr>
                <w:rFonts w:cs="Arial"/>
                <w:sz w:val="19"/>
                <w:szCs w:val="19"/>
              </w:rPr>
              <w:t>SC</w:t>
            </w:r>
          </w:p>
        </w:tc>
        <w:tc>
          <w:tcPr>
            <w:tcW w:w="1886" w:type="pct"/>
            <w:tcBorders>
              <w:right w:val="single" w:sz="4" w:space="0" w:color="auto"/>
            </w:tcBorders>
          </w:tcPr>
          <w:p w14:paraId="24AD3713" w14:textId="77777777" w:rsidR="001D4237" w:rsidRPr="003C5537" w:rsidRDefault="001D4237" w:rsidP="007B1AA0">
            <w:pPr>
              <w:rPr>
                <w:rFonts w:cs="Arial"/>
                <w:sz w:val="19"/>
                <w:szCs w:val="19"/>
              </w:rPr>
            </w:pPr>
            <w:r w:rsidRPr="003C5537">
              <w:rPr>
                <w:rFonts w:cs="Arial"/>
                <w:sz w:val="19"/>
                <w:szCs w:val="19"/>
              </w:rPr>
              <w:t>Special Condition</w:t>
            </w:r>
          </w:p>
        </w:tc>
        <w:tc>
          <w:tcPr>
            <w:tcW w:w="394" w:type="pct"/>
            <w:tcBorders>
              <w:left w:val="single" w:sz="4" w:space="0" w:color="auto"/>
            </w:tcBorders>
          </w:tcPr>
          <w:p w14:paraId="2426905F" w14:textId="77777777" w:rsidR="001D4237" w:rsidRPr="003C5537" w:rsidRDefault="001D4237" w:rsidP="007B1AA0">
            <w:pPr>
              <w:rPr>
                <w:rFonts w:cs="Arial"/>
                <w:sz w:val="19"/>
                <w:szCs w:val="19"/>
              </w:rPr>
            </w:pPr>
            <w:r w:rsidRPr="003C5537">
              <w:rPr>
                <w:rFonts w:cs="Arial"/>
                <w:sz w:val="19"/>
                <w:szCs w:val="19"/>
              </w:rPr>
              <w:t>TAC</w:t>
            </w:r>
          </w:p>
        </w:tc>
        <w:tc>
          <w:tcPr>
            <w:tcW w:w="2061" w:type="pct"/>
            <w:tcBorders>
              <w:right w:val="double" w:sz="4" w:space="0" w:color="auto"/>
            </w:tcBorders>
          </w:tcPr>
          <w:p w14:paraId="767D5663" w14:textId="77777777" w:rsidR="001D4237" w:rsidRPr="003C5537" w:rsidRDefault="001D4237" w:rsidP="007B1AA0">
            <w:pPr>
              <w:rPr>
                <w:rFonts w:cs="Arial"/>
                <w:sz w:val="19"/>
                <w:szCs w:val="19"/>
              </w:rPr>
            </w:pPr>
            <w:r w:rsidRPr="003C5537">
              <w:rPr>
                <w:rFonts w:cs="Arial"/>
                <w:sz w:val="19"/>
                <w:szCs w:val="19"/>
              </w:rPr>
              <w:t>Toxic Air Contaminant</w:t>
            </w:r>
          </w:p>
        </w:tc>
      </w:tr>
      <w:tr w:rsidR="003C5537" w:rsidRPr="003C5537" w14:paraId="245CFD60" w14:textId="77777777" w:rsidTr="001D4237">
        <w:trPr>
          <w:cantSplit/>
          <w:trHeight w:val="245"/>
          <w:jc w:val="center"/>
        </w:trPr>
        <w:tc>
          <w:tcPr>
            <w:tcW w:w="659" w:type="pct"/>
            <w:tcBorders>
              <w:left w:val="double" w:sz="4" w:space="0" w:color="auto"/>
            </w:tcBorders>
          </w:tcPr>
          <w:p w14:paraId="516A40E7" w14:textId="77777777" w:rsidR="001D4237" w:rsidRPr="003C5537" w:rsidRDefault="001D4237" w:rsidP="007B1AA0">
            <w:pPr>
              <w:rPr>
                <w:rFonts w:cs="Arial"/>
                <w:sz w:val="19"/>
                <w:szCs w:val="19"/>
              </w:rPr>
            </w:pPr>
            <w:r w:rsidRPr="003C5537">
              <w:rPr>
                <w:rFonts w:cs="Arial"/>
                <w:sz w:val="19"/>
                <w:szCs w:val="19"/>
              </w:rPr>
              <w:t>SCR</w:t>
            </w:r>
          </w:p>
        </w:tc>
        <w:tc>
          <w:tcPr>
            <w:tcW w:w="1886" w:type="pct"/>
            <w:tcBorders>
              <w:right w:val="single" w:sz="4" w:space="0" w:color="auto"/>
            </w:tcBorders>
          </w:tcPr>
          <w:p w14:paraId="7448B009" w14:textId="77777777" w:rsidR="001D4237" w:rsidRPr="003C5537" w:rsidRDefault="001D4237" w:rsidP="007B1AA0">
            <w:pPr>
              <w:rPr>
                <w:rFonts w:cs="Arial"/>
                <w:sz w:val="19"/>
                <w:szCs w:val="19"/>
              </w:rPr>
            </w:pPr>
            <w:r w:rsidRPr="003C5537">
              <w:rPr>
                <w:rFonts w:cs="Arial"/>
                <w:sz w:val="19"/>
                <w:szCs w:val="19"/>
              </w:rPr>
              <w:t>Selective Catalytic Reduction</w:t>
            </w:r>
          </w:p>
        </w:tc>
        <w:tc>
          <w:tcPr>
            <w:tcW w:w="394" w:type="pct"/>
            <w:tcBorders>
              <w:left w:val="single" w:sz="4" w:space="0" w:color="auto"/>
            </w:tcBorders>
          </w:tcPr>
          <w:p w14:paraId="23964C79" w14:textId="77777777" w:rsidR="001D4237" w:rsidRPr="003C5537" w:rsidRDefault="001D4237" w:rsidP="007B1AA0">
            <w:pPr>
              <w:rPr>
                <w:rFonts w:cs="Arial"/>
                <w:sz w:val="19"/>
                <w:szCs w:val="19"/>
              </w:rPr>
            </w:pPr>
            <w:r w:rsidRPr="003C5537">
              <w:rPr>
                <w:rFonts w:cs="Arial"/>
                <w:sz w:val="19"/>
                <w:szCs w:val="19"/>
              </w:rPr>
              <w:t>Temp</w:t>
            </w:r>
          </w:p>
        </w:tc>
        <w:tc>
          <w:tcPr>
            <w:tcW w:w="2061" w:type="pct"/>
            <w:tcBorders>
              <w:right w:val="double" w:sz="4" w:space="0" w:color="auto"/>
            </w:tcBorders>
          </w:tcPr>
          <w:p w14:paraId="58007388" w14:textId="77777777" w:rsidR="001D4237" w:rsidRPr="003C5537" w:rsidRDefault="001D4237" w:rsidP="007B1AA0">
            <w:pPr>
              <w:rPr>
                <w:rFonts w:cs="Arial"/>
                <w:sz w:val="19"/>
                <w:szCs w:val="19"/>
              </w:rPr>
            </w:pPr>
            <w:r w:rsidRPr="003C5537">
              <w:rPr>
                <w:rFonts w:cs="Arial"/>
                <w:sz w:val="19"/>
                <w:szCs w:val="19"/>
              </w:rPr>
              <w:t>Temperature</w:t>
            </w:r>
          </w:p>
        </w:tc>
      </w:tr>
      <w:tr w:rsidR="003C5537" w:rsidRPr="003C5537" w14:paraId="78FB3047" w14:textId="77777777" w:rsidTr="001D4237">
        <w:trPr>
          <w:cantSplit/>
          <w:trHeight w:val="245"/>
          <w:jc w:val="center"/>
        </w:trPr>
        <w:tc>
          <w:tcPr>
            <w:tcW w:w="659" w:type="pct"/>
            <w:tcBorders>
              <w:left w:val="double" w:sz="4" w:space="0" w:color="auto"/>
            </w:tcBorders>
          </w:tcPr>
          <w:p w14:paraId="1E7124F8" w14:textId="77777777" w:rsidR="001D4237" w:rsidRPr="003C5537" w:rsidRDefault="001D4237" w:rsidP="007B1AA0">
            <w:pPr>
              <w:rPr>
                <w:rFonts w:cs="Arial"/>
                <w:sz w:val="19"/>
                <w:szCs w:val="19"/>
              </w:rPr>
            </w:pPr>
            <w:r w:rsidRPr="003C5537">
              <w:rPr>
                <w:rFonts w:cs="Arial"/>
                <w:sz w:val="19"/>
                <w:szCs w:val="19"/>
              </w:rPr>
              <w:t>SDS</w:t>
            </w:r>
          </w:p>
        </w:tc>
        <w:tc>
          <w:tcPr>
            <w:tcW w:w="1886" w:type="pct"/>
            <w:tcBorders>
              <w:right w:val="single" w:sz="4" w:space="0" w:color="auto"/>
            </w:tcBorders>
          </w:tcPr>
          <w:p w14:paraId="75A3F071" w14:textId="77777777" w:rsidR="001D4237" w:rsidRPr="003C5537" w:rsidRDefault="001D4237" w:rsidP="007B1AA0">
            <w:pPr>
              <w:rPr>
                <w:rFonts w:cs="Arial"/>
                <w:sz w:val="19"/>
                <w:szCs w:val="19"/>
              </w:rPr>
            </w:pPr>
            <w:r w:rsidRPr="003C5537">
              <w:rPr>
                <w:rFonts w:cs="Arial"/>
                <w:sz w:val="19"/>
                <w:szCs w:val="19"/>
              </w:rPr>
              <w:t>Safety Data Sheet</w:t>
            </w:r>
          </w:p>
        </w:tc>
        <w:tc>
          <w:tcPr>
            <w:tcW w:w="394" w:type="pct"/>
            <w:tcBorders>
              <w:left w:val="single" w:sz="4" w:space="0" w:color="auto"/>
            </w:tcBorders>
          </w:tcPr>
          <w:p w14:paraId="2D4C21A7" w14:textId="77777777" w:rsidR="001D4237" w:rsidRPr="003C5537" w:rsidRDefault="001D4237" w:rsidP="007B1AA0">
            <w:pPr>
              <w:rPr>
                <w:rFonts w:cs="Arial"/>
                <w:sz w:val="19"/>
                <w:szCs w:val="19"/>
              </w:rPr>
            </w:pPr>
            <w:r w:rsidRPr="003C5537">
              <w:rPr>
                <w:rFonts w:cs="Arial"/>
                <w:sz w:val="19"/>
                <w:szCs w:val="19"/>
              </w:rPr>
              <w:t>THC</w:t>
            </w:r>
          </w:p>
        </w:tc>
        <w:tc>
          <w:tcPr>
            <w:tcW w:w="2061" w:type="pct"/>
            <w:tcBorders>
              <w:right w:val="double" w:sz="4" w:space="0" w:color="auto"/>
            </w:tcBorders>
          </w:tcPr>
          <w:p w14:paraId="5CB3CE38" w14:textId="77777777" w:rsidR="001D4237" w:rsidRPr="003C5537" w:rsidRDefault="001D4237" w:rsidP="007B1AA0">
            <w:pPr>
              <w:rPr>
                <w:rFonts w:cs="Arial"/>
                <w:sz w:val="19"/>
                <w:szCs w:val="19"/>
              </w:rPr>
            </w:pPr>
            <w:r w:rsidRPr="003C5537">
              <w:rPr>
                <w:rFonts w:cs="Arial"/>
                <w:sz w:val="19"/>
                <w:szCs w:val="19"/>
              </w:rPr>
              <w:t>Total Hydrocarbons</w:t>
            </w:r>
          </w:p>
        </w:tc>
      </w:tr>
      <w:tr w:rsidR="003C5537" w:rsidRPr="003C5537" w14:paraId="78AA7AA2" w14:textId="77777777" w:rsidTr="001D4237">
        <w:trPr>
          <w:cantSplit/>
          <w:trHeight w:val="245"/>
          <w:jc w:val="center"/>
        </w:trPr>
        <w:tc>
          <w:tcPr>
            <w:tcW w:w="659" w:type="pct"/>
            <w:tcBorders>
              <w:left w:val="double" w:sz="4" w:space="0" w:color="auto"/>
            </w:tcBorders>
          </w:tcPr>
          <w:p w14:paraId="5778103F" w14:textId="77777777" w:rsidR="001D4237" w:rsidRPr="003C5537" w:rsidRDefault="001D4237" w:rsidP="007B1AA0">
            <w:pPr>
              <w:rPr>
                <w:rFonts w:cs="Arial"/>
                <w:sz w:val="19"/>
                <w:szCs w:val="19"/>
              </w:rPr>
            </w:pPr>
            <w:r w:rsidRPr="003C5537">
              <w:rPr>
                <w:rFonts w:cs="Arial"/>
                <w:sz w:val="19"/>
                <w:szCs w:val="19"/>
              </w:rPr>
              <w:t>SNCR</w:t>
            </w:r>
          </w:p>
        </w:tc>
        <w:tc>
          <w:tcPr>
            <w:tcW w:w="1886" w:type="pct"/>
            <w:tcBorders>
              <w:right w:val="single" w:sz="4" w:space="0" w:color="auto"/>
            </w:tcBorders>
          </w:tcPr>
          <w:p w14:paraId="341435DA" w14:textId="77777777" w:rsidR="001D4237" w:rsidRPr="003C5537" w:rsidRDefault="001D4237" w:rsidP="007B1AA0">
            <w:pPr>
              <w:rPr>
                <w:rFonts w:cs="Arial"/>
                <w:sz w:val="19"/>
                <w:szCs w:val="19"/>
              </w:rPr>
            </w:pPr>
            <w:r w:rsidRPr="003C5537">
              <w:rPr>
                <w:rFonts w:cs="Arial"/>
                <w:sz w:val="19"/>
                <w:szCs w:val="19"/>
              </w:rPr>
              <w:t>Selective Non-Catalytic Reduction</w:t>
            </w:r>
          </w:p>
        </w:tc>
        <w:tc>
          <w:tcPr>
            <w:tcW w:w="394" w:type="pct"/>
            <w:tcBorders>
              <w:left w:val="single" w:sz="4" w:space="0" w:color="auto"/>
            </w:tcBorders>
          </w:tcPr>
          <w:p w14:paraId="0662B46E" w14:textId="77777777" w:rsidR="001D4237" w:rsidRPr="003C5537" w:rsidRDefault="001D4237" w:rsidP="007B1AA0">
            <w:pPr>
              <w:rPr>
                <w:rFonts w:cs="Arial"/>
                <w:sz w:val="19"/>
                <w:szCs w:val="19"/>
              </w:rPr>
            </w:pPr>
            <w:r w:rsidRPr="003C5537">
              <w:rPr>
                <w:rFonts w:cs="Arial"/>
                <w:sz w:val="19"/>
                <w:szCs w:val="19"/>
              </w:rPr>
              <w:t>tpy</w:t>
            </w:r>
          </w:p>
        </w:tc>
        <w:tc>
          <w:tcPr>
            <w:tcW w:w="2061" w:type="pct"/>
            <w:tcBorders>
              <w:right w:val="double" w:sz="4" w:space="0" w:color="auto"/>
            </w:tcBorders>
          </w:tcPr>
          <w:p w14:paraId="13B09756" w14:textId="77777777" w:rsidR="001D4237" w:rsidRPr="003C5537" w:rsidRDefault="001D4237" w:rsidP="007B1AA0">
            <w:pPr>
              <w:rPr>
                <w:rFonts w:cs="Arial"/>
                <w:sz w:val="19"/>
                <w:szCs w:val="19"/>
              </w:rPr>
            </w:pPr>
            <w:r w:rsidRPr="003C5537">
              <w:rPr>
                <w:rFonts w:cs="Arial"/>
                <w:sz w:val="19"/>
                <w:szCs w:val="19"/>
              </w:rPr>
              <w:t>Tons per year</w:t>
            </w:r>
          </w:p>
        </w:tc>
      </w:tr>
      <w:tr w:rsidR="003C5537" w:rsidRPr="003C5537" w14:paraId="6C8FC66A" w14:textId="77777777" w:rsidTr="001D4237">
        <w:trPr>
          <w:cantSplit/>
          <w:trHeight w:val="245"/>
          <w:jc w:val="center"/>
        </w:trPr>
        <w:tc>
          <w:tcPr>
            <w:tcW w:w="659" w:type="pct"/>
            <w:tcBorders>
              <w:left w:val="double" w:sz="4" w:space="0" w:color="auto"/>
            </w:tcBorders>
          </w:tcPr>
          <w:p w14:paraId="3F2F8220" w14:textId="77777777" w:rsidR="001D4237" w:rsidRPr="003C5537" w:rsidRDefault="001D4237" w:rsidP="007B1AA0">
            <w:pPr>
              <w:rPr>
                <w:rFonts w:cs="Arial"/>
                <w:sz w:val="19"/>
                <w:szCs w:val="19"/>
              </w:rPr>
            </w:pPr>
            <w:r w:rsidRPr="003C5537">
              <w:rPr>
                <w:rFonts w:cs="Arial"/>
                <w:sz w:val="19"/>
                <w:szCs w:val="19"/>
              </w:rPr>
              <w:t>SRN</w:t>
            </w:r>
          </w:p>
        </w:tc>
        <w:tc>
          <w:tcPr>
            <w:tcW w:w="1886" w:type="pct"/>
            <w:tcBorders>
              <w:right w:val="single" w:sz="4" w:space="0" w:color="auto"/>
            </w:tcBorders>
          </w:tcPr>
          <w:p w14:paraId="1C9FE769" w14:textId="77777777" w:rsidR="001D4237" w:rsidRPr="003C5537" w:rsidRDefault="001D4237" w:rsidP="007B1AA0">
            <w:pPr>
              <w:rPr>
                <w:rFonts w:cs="Arial"/>
                <w:sz w:val="19"/>
                <w:szCs w:val="19"/>
              </w:rPr>
            </w:pPr>
            <w:r w:rsidRPr="003C5537">
              <w:rPr>
                <w:rFonts w:cs="Arial"/>
                <w:sz w:val="19"/>
                <w:szCs w:val="19"/>
              </w:rPr>
              <w:t>State Registration Number</w:t>
            </w:r>
          </w:p>
        </w:tc>
        <w:tc>
          <w:tcPr>
            <w:tcW w:w="394" w:type="pct"/>
            <w:tcBorders>
              <w:left w:val="single" w:sz="4" w:space="0" w:color="auto"/>
            </w:tcBorders>
          </w:tcPr>
          <w:p w14:paraId="3D7D5C32" w14:textId="77777777" w:rsidR="001D4237" w:rsidRPr="003C5537" w:rsidRDefault="001D4237" w:rsidP="007B1AA0">
            <w:pPr>
              <w:rPr>
                <w:rFonts w:cs="Arial"/>
                <w:sz w:val="19"/>
                <w:szCs w:val="19"/>
              </w:rPr>
            </w:pPr>
            <w:r w:rsidRPr="003C5537">
              <w:rPr>
                <w:rFonts w:cs="Arial"/>
                <w:sz w:val="19"/>
                <w:szCs w:val="19"/>
              </w:rPr>
              <w:t>µg</w:t>
            </w:r>
          </w:p>
        </w:tc>
        <w:tc>
          <w:tcPr>
            <w:tcW w:w="2061" w:type="pct"/>
            <w:tcBorders>
              <w:right w:val="double" w:sz="4" w:space="0" w:color="auto"/>
            </w:tcBorders>
          </w:tcPr>
          <w:p w14:paraId="0D46B4B9" w14:textId="77777777" w:rsidR="001D4237" w:rsidRPr="003C5537" w:rsidRDefault="001D4237" w:rsidP="007B1AA0">
            <w:pPr>
              <w:rPr>
                <w:rFonts w:cs="Arial"/>
                <w:sz w:val="19"/>
                <w:szCs w:val="19"/>
              </w:rPr>
            </w:pPr>
            <w:r w:rsidRPr="003C5537">
              <w:rPr>
                <w:rFonts w:cs="Arial"/>
                <w:sz w:val="19"/>
                <w:szCs w:val="19"/>
              </w:rPr>
              <w:t>Microgram</w:t>
            </w:r>
          </w:p>
        </w:tc>
      </w:tr>
      <w:tr w:rsidR="003C5537" w:rsidRPr="003C5537" w14:paraId="06452D0A" w14:textId="77777777" w:rsidTr="001D4237">
        <w:trPr>
          <w:cantSplit/>
          <w:trHeight w:val="245"/>
          <w:jc w:val="center"/>
        </w:trPr>
        <w:tc>
          <w:tcPr>
            <w:tcW w:w="659" w:type="pct"/>
            <w:tcBorders>
              <w:left w:val="double" w:sz="4" w:space="0" w:color="auto"/>
            </w:tcBorders>
          </w:tcPr>
          <w:p w14:paraId="62BBCCF6" w14:textId="77777777" w:rsidR="001D4237" w:rsidRPr="003C5537" w:rsidRDefault="001D4237" w:rsidP="007B1AA0">
            <w:pPr>
              <w:rPr>
                <w:rFonts w:cs="Arial"/>
                <w:sz w:val="19"/>
                <w:szCs w:val="19"/>
              </w:rPr>
            </w:pPr>
            <w:r w:rsidRPr="003C5537">
              <w:rPr>
                <w:rFonts w:cs="Arial"/>
                <w:sz w:val="19"/>
                <w:szCs w:val="19"/>
              </w:rPr>
              <w:t>TEQ</w:t>
            </w:r>
          </w:p>
        </w:tc>
        <w:tc>
          <w:tcPr>
            <w:tcW w:w="1886" w:type="pct"/>
            <w:tcBorders>
              <w:right w:val="single" w:sz="4" w:space="0" w:color="auto"/>
            </w:tcBorders>
          </w:tcPr>
          <w:p w14:paraId="59B2EE54" w14:textId="77777777" w:rsidR="001D4237" w:rsidRPr="003C5537" w:rsidRDefault="001D4237" w:rsidP="007B1AA0">
            <w:pPr>
              <w:rPr>
                <w:rFonts w:cs="Arial"/>
                <w:sz w:val="19"/>
                <w:szCs w:val="19"/>
              </w:rPr>
            </w:pPr>
            <w:r w:rsidRPr="003C5537">
              <w:rPr>
                <w:rFonts w:cs="Arial"/>
                <w:sz w:val="19"/>
                <w:szCs w:val="19"/>
              </w:rPr>
              <w:t>Toxicity Equivalence Quotient</w:t>
            </w:r>
          </w:p>
        </w:tc>
        <w:tc>
          <w:tcPr>
            <w:tcW w:w="394" w:type="pct"/>
            <w:tcBorders>
              <w:left w:val="single" w:sz="4" w:space="0" w:color="auto"/>
            </w:tcBorders>
          </w:tcPr>
          <w:p w14:paraId="406DFB1C" w14:textId="77777777" w:rsidR="001D4237" w:rsidRPr="003C5537" w:rsidRDefault="001D4237" w:rsidP="007B1AA0">
            <w:pPr>
              <w:rPr>
                <w:rFonts w:cs="Arial"/>
                <w:sz w:val="19"/>
                <w:szCs w:val="19"/>
              </w:rPr>
            </w:pPr>
            <w:r w:rsidRPr="003C5537">
              <w:rPr>
                <w:rFonts w:cs="Arial"/>
                <w:sz w:val="19"/>
                <w:szCs w:val="19"/>
              </w:rPr>
              <w:t>µm</w:t>
            </w:r>
          </w:p>
        </w:tc>
        <w:tc>
          <w:tcPr>
            <w:tcW w:w="2061" w:type="pct"/>
            <w:tcBorders>
              <w:right w:val="double" w:sz="4" w:space="0" w:color="auto"/>
            </w:tcBorders>
          </w:tcPr>
          <w:p w14:paraId="56473EE8" w14:textId="77777777" w:rsidR="001D4237" w:rsidRPr="003C5537" w:rsidRDefault="001D4237" w:rsidP="007B1AA0">
            <w:pPr>
              <w:rPr>
                <w:rFonts w:cs="Arial"/>
                <w:sz w:val="19"/>
                <w:szCs w:val="19"/>
              </w:rPr>
            </w:pPr>
            <w:r w:rsidRPr="003C5537">
              <w:rPr>
                <w:rFonts w:cs="Arial"/>
                <w:sz w:val="19"/>
                <w:szCs w:val="19"/>
              </w:rPr>
              <w:t>Micrometer or Micron</w:t>
            </w:r>
          </w:p>
        </w:tc>
      </w:tr>
      <w:tr w:rsidR="003C5537" w:rsidRPr="003C5537" w14:paraId="05804393" w14:textId="77777777" w:rsidTr="001D4237">
        <w:trPr>
          <w:cantSplit/>
          <w:trHeight w:val="245"/>
          <w:jc w:val="center"/>
        </w:trPr>
        <w:tc>
          <w:tcPr>
            <w:tcW w:w="659" w:type="pct"/>
            <w:vMerge w:val="restart"/>
            <w:tcBorders>
              <w:left w:val="double" w:sz="4" w:space="0" w:color="auto"/>
            </w:tcBorders>
          </w:tcPr>
          <w:p w14:paraId="26DD9B8C" w14:textId="77777777" w:rsidR="001D4237" w:rsidRPr="003C5537" w:rsidRDefault="001D4237" w:rsidP="007B1AA0">
            <w:pPr>
              <w:rPr>
                <w:rFonts w:cs="Arial"/>
                <w:sz w:val="19"/>
                <w:szCs w:val="19"/>
              </w:rPr>
            </w:pPr>
            <w:r w:rsidRPr="003C5537">
              <w:rPr>
                <w:rFonts w:cs="Arial"/>
                <w:sz w:val="19"/>
                <w:szCs w:val="19"/>
              </w:rPr>
              <w:t>USEPA/EPA</w:t>
            </w:r>
          </w:p>
        </w:tc>
        <w:tc>
          <w:tcPr>
            <w:tcW w:w="1886" w:type="pct"/>
            <w:vMerge w:val="restart"/>
            <w:tcBorders>
              <w:right w:val="single" w:sz="4" w:space="0" w:color="auto"/>
            </w:tcBorders>
          </w:tcPr>
          <w:p w14:paraId="1EA50534" w14:textId="77777777" w:rsidR="001D4237" w:rsidRPr="003C5537" w:rsidRDefault="001D4237" w:rsidP="007B1AA0">
            <w:pPr>
              <w:rPr>
                <w:rFonts w:cs="Arial"/>
                <w:sz w:val="19"/>
                <w:szCs w:val="19"/>
              </w:rPr>
            </w:pPr>
            <w:r w:rsidRPr="003C5537">
              <w:rPr>
                <w:rFonts w:cs="Arial"/>
                <w:sz w:val="19"/>
                <w:szCs w:val="19"/>
              </w:rPr>
              <w:t>United States Environmental Protection Agency</w:t>
            </w:r>
          </w:p>
        </w:tc>
        <w:tc>
          <w:tcPr>
            <w:tcW w:w="394" w:type="pct"/>
            <w:tcBorders>
              <w:left w:val="single" w:sz="4" w:space="0" w:color="auto"/>
            </w:tcBorders>
          </w:tcPr>
          <w:p w14:paraId="3BC57056" w14:textId="77777777" w:rsidR="001D4237" w:rsidRPr="003C5537" w:rsidRDefault="001D4237" w:rsidP="007B1AA0">
            <w:pPr>
              <w:rPr>
                <w:rFonts w:cs="Arial"/>
                <w:sz w:val="19"/>
                <w:szCs w:val="19"/>
              </w:rPr>
            </w:pPr>
            <w:r w:rsidRPr="003C5537">
              <w:rPr>
                <w:rFonts w:cs="Arial"/>
                <w:sz w:val="19"/>
                <w:szCs w:val="19"/>
              </w:rPr>
              <w:t>VOC</w:t>
            </w:r>
          </w:p>
        </w:tc>
        <w:tc>
          <w:tcPr>
            <w:tcW w:w="2061" w:type="pct"/>
            <w:tcBorders>
              <w:right w:val="double" w:sz="4" w:space="0" w:color="auto"/>
            </w:tcBorders>
          </w:tcPr>
          <w:p w14:paraId="207361EB" w14:textId="77777777" w:rsidR="001D4237" w:rsidRPr="003C5537" w:rsidRDefault="001D4237" w:rsidP="007B1AA0">
            <w:pPr>
              <w:rPr>
                <w:rFonts w:cs="Arial"/>
                <w:sz w:val="19"/>
                <w:szCs w:val="19"/>
              </w:rPr>
            </w:pPr>
            <w:r w:rsidRPr="003C5537">
              <w:rPr>
                <w:rFonts w:cs="Arial"/>
                <w:sz w:val="19"/>
                <w:szCs w:val="19"/>
              </w:rPr>
              <w:t>Volatile Organic Compounds</w:t>
            </w:r>
          </w:p>
        </w:tc>
      </w:tr>
      <w:tr w:rsidR="003C5537" w:rsidRPr="003C5537" w14:paraId="648EE848" w14:textId="77777777" w:rsidTr="001D4237">
        <w:trPr>
          <w:cantSplit/>
          <w:trHeight w:val="245"/>
          <w:jc w:val="center"/>
        </w:trPr>
        <w:tc>
          <w:tcPr>
            <w:tcW w:w="659" w:type="pct"/>
            <w:vMerge/>
            <w:tcBorders>
              <w:left w:val="double" w:sz="4" w:space="0" w:color="auto"/>
            </w:tcBorders>
          </w:tcPr>
          <w:p w14:paraId="24AD11A8" w14:textId="77777777" w:rsidR="001D4237" w:rsidRPr="003C5537" w:rsidRDefault="001D4237" w:rsidP="007B1AA0">
            <w:pPr>
              <w:rPr>
                <w:rFonts w:cs="Arial"/>
                <w:sz w:val="19"/>
                <w:szCs w:val="19"/>
              </w:rPr>
            </w:pPr>
          </w:p>
        </w:tc>
        <w:tc>
          <w:tcPr>
            <w:tcW w:w="1886" w:type="pct"/>
            <w:vMerge/>
            <w:tcBorders>
              <w:right w:val="single" w:sz="4" w:space="0" w:color="auto"/>
            </w:tcBorders>
          </w:tcPr>
          <w:p w14:paraId="1E8B16CD" w14:textId="77777777" w:rsidR="001D4237" w:rsidRPr="003C5537" w:rsidRDefault="001D4237" w:rsidP="007B1AA0">
            <w:pPr>
              <w:rPr>
                <w:rFonts w:cs="Arial"/>
                <w:sz w:val="19"/>
                <w:szCs w:val="19"/>
              </w:rPr>
            </w:pPr>
          </w:p>
        </w:tc>
        <w:tc>
          <w:tcPr>
            <w:tcW w:w="394" w:type="pct"/>
            <w:tcBorders>
              <w:left w:val="single" w:sz="4" w:space="0" w:color="auto"/>
              <w:bottom w:val="single" w:sz="4" w:space="0" w:color="auto"/>
            </w:tcBorders>
          </w:tcPr>
          <w:p w14:paraId="58F675DC" w14:textId="77777777" w:rsidR="001D4237" w:rsidRPr="003C5537" w:rsidRDefault="001D4237" w:rsidP="007B1AA0">
            <w:pPr>
              <w:rPr>
                <w:rFonts w:cs="Arial"/>
                <w:sz w:val="19"/>
                <w:szCs w:val="19"/>
              </w:rPr>
            </w:pPr>
            <w:r w:rsidRPr="003C5537">
              <w:rPr>
                <w:rFonts w:cs="Arial"/>
                <w:sz w:val="19"/>
                <w:szCs w:val="19"/>
              </w:rPr>
              <w:t>yr</w:t>
            </w:r>
          </w:p>
        </w:tc>
        <w:tc>
          <w:tcPr>
            <w:tcW w:w="2061" w:type="pct"/>
            <w:tcBorders>
              <w:bottom w:val="single" w:sz="4" w:space="0" w:color="auto"/>
              <w:right w:val="double" w:sz="4" w:space="0" w:color="auto"/>
            </w:tcBorders>
          </w:tcPr>
          <w:p w14:paraId="02146C64" w14:textId="77777777" w:rsidR="001D4237" w:rsidRPr="003C5537" w:rsidRDefault="001D4237" w:rsidP="007B1AA0">
            <w:pPr>
              <w:rPr>
                <w:rFonts w:cs="Arial"/>
                <w:sz w:val="19"/>
                <w:szCs w:val="19"/>
              </w:rPr>
            </w:pPr>
            <w:r w:rsidRPr="003C5537">
              <w:rPr>
                <w:rFonts w:cs="Arial"/>
                <w:sz w:val="19"/>
                <w:szCs w:val="19"/>
              </w:rPr>
              <w:t>Year</w:t>
            </w:r>
          </w:p>
        </w:tc>
      </w:tr>
      <w:tr w:rsidR="003C5537" w:rsidRPr="003C5537" w14:paraId="2899705D" w14:textId="77777777" w:rsidTr="001D4237">
        <w:trPr>
          <w:cantSplit/>
          <w:trHeight w:val="245"/>
          <w:jc w:val="center"/>
        </w:trPr>
        <w:tc>
          <w:tcPr>
            <w:tcW w:w="659" w:type="pct"/>
            <w:tcBorders>
              <w:left w:val="double" w:sz="4" w:space="0" w:color="auto"/>
              <w:bottom w:val="double" w:sz="4" w:space="0" w:color="auto"/>
            </w:tcBorders>
          </w:tcPr>
          <w:p w14:paraId="5971F596" w14:textId="77777777" w:rsidR="001D4237" w:rsidRPr="003C5537" w:rsidRDefault="001D4237" w:rsidP="007B1AA0">
            <w:pPr>
              <w:rPr>
                <w:rFonts w:cs="Arial"/>
                <w:sz w:val="19"/>
                <w:szCs w:val="19"/>
              </w:rPr>
            </w:pPr>
            <w:r w:rsidRPr="003C5537">
              <w:rPr>
                <w:rFonts w:cs="Arial"/>
                <w:sz w:val="19"/>
                <w:szCs w:val="19"/>
              </w:rPr>
              <w:t>VE</w:t>
            </w:r>
          </w:p>
        </w:tc>
        <w:tc>
          <w:tcPr>
            <w:tcW w:w="1886" w:type="pct"/>
            <w:tcBorders>
              <w:bottom w:val="double" w:sz="4" w:space="0" w:color="auto"/>
              <w:right w:val="single" w:sz="4" w:space="0" w:color="auto"/>
            </w:tcBorders>
          </w:tcPr>
          <w:p w14:paraId="03E76DC3" w14:textId="77777777" w:rsidR="001D4237" w:rsidRPr="003C5537" w:rsidRDefault="001D4237" w:rsidP="007B1AA0">
            <w:pPr>
              <w:rPr>
                <w:rFonts w:cs="Arial"/>
                <w:sz w:val="19"/>
                <w:szCs w:val="19"/>
              </w:rPr>
            </w:pPr>
            <w:r w:rsidRPr="003C5537">
              <w:rPr>
                <w:rFonts w:cs="Arial"/>
                <w:sz w:val="19"/>
                <w:szCs w:val="19"/>
              </w:rPr>
              <w:t>Visible Emissions</w:t>
            </w:r>
          </w:p>
        </w:tc>
        <w:tc>
          <w:tcPr>
            <w:tcW w:w="394" w:type="pct"/>
            <w:tcBorders>
              <w:top w:val="single" w:sz="4" w:space="0" w:color="auto"/>
              <w:left w:val="single" w:sz="4" w:space="0" w:color="auto"/>
              <w:bottom w:val="double" w:sz="4" w:space="0" w:color="auto"/>
            </w:tcBorders>
          </w:tcPr>
          <w:p w14:paraId="606A8564" w14:textId="77777777" w:rsidR="001D4237" w:rsidRPr="003C5537" w:rsidRDefault="001D4237" w:rsidP="007B1AA0">
            <w:pPr>
              <w:rPr>
                <w:rFonts w:cs="Arial"/>
                <w:sz w:val="19"/>
                <w:szCs w:val="19"/>
              </w:rPr>
            </w:pPr>
          </w:p>
        </w:tc>
        <w:tc>
          <w:tcPr>
            <w:tcW w:w="2061" w:type="pct"/>
            <w:tcBorders>
              <w:top w:val="single" w:sz="4" w:space="0" w:color="auto"/>
              <w:bottom w:val="double" w:sz="4" w:space="0" w:color="auto"/>
              <w:right w:val="double" w:sz="4" w:space="0" w:color="auto"/>
            </w:tcBorders>
          </w:tcPr>
          <w:p w14:paraId="718C25F7" w14:textId="77777777" w:rsidR="001D4237" w:rsidRPr="003C5537" w:rsidRDefault="001D4237" w:rsidP="007B1AA0">
            <w:pPr>
              <w:rPr>
                <w:rFonts w:cs="Arial"/>
                <w:sz w:val="19"/>
                <w:szCs w:val="19"/>
              </w:rPr>
            </w:pPr>
          </w:p>
        </w:tc>
      </w:tr>
    </w:tbl>
    <w:p w14:paraId="126547D6" w14:textId="6E490373" w:rsidR="00B07111" w:rsidRPr="003C5537" w:rsidRDefault="00B07111" w:rsidP="00B07111">
      <w:pPr>
        <w:rPr>
          <w:rFonts w:cs="Arial"/>
          <w:sz w:val="19"/>
          <w:szCs w:val="19"/>
        </w:rPr>
      </w:pPr>
      <w:r w:rsidRPr="003C5537">
        <w:rPr>
          <w:rFonts w:cs="Arial"/>
          <w:sz w:val="19"/>
          <w:szCs w:val="19"/>
        </w:rPr>
        <w:t>*For HVLP applicators, the pressure measured at the gun air cap shall not exceed 10 psig.</w:t>
      </w:r>
    </w:p>
    <w:p w14:paraId="02163B3C" w14:textId="77777777" w:rsidR="00ED4752" w:rsidRPr="003C5537" w:rsidRDefault="00ED4752" w:rsidP="00B07111">
      <w:pPr>
        <w:rPr>
          <w:rFonts w:cs="Arial"/>
          <w:sz w:val="20"/>
        </w:rPr>
      </w:pPr>
    </w:p>
    <w:p w14:paraId="12795CDC" w14:textId="5DAC0EEE" w:rsidR="00B07111" w:rsidRPr="003C5537" w:rsidRDefault="00B07111" w:rsidP="00CE54D7">
      <w:pPr>
        <w:pStyle w:val="Heading2"/>
        <w:numPr>
          <w:ilvl w:val="0"/>
          <w:numId w:val="0"/>
        </w:numPr>
        <w:jc w:val="left"/>
        <w:rPr>
          <w:rFonts w:cs="Arial"/>
          <w:bCs/>
          <w:sz w:val="22"/>
          <w:szCs w:val="22"/>
        </w:rPr>
      </w:pPr>
      <w:bookmarkStart w:id="232" w:name="_Toc522874204"/>
      <w:bookmarkStart w:id="233" w:name="_Toc102651102"/>
      <w:r w:rsidRPr="003C5537">
        <w:rPr>
          <w:rFonts w:cs="Arial"/>
          <w:bCs/>
          <w:sz w:val="22"/>
          <w:szCs w:val="22"/>
        </w:rPr>
        <w:lastRenderedPageBreak/>
        <w:t>Appendix 2</w:t>
      </w:r>
      <w:r w:rsidR="00ED4752" w:rsidRPr="003C5537">
        <w:rPr>
          <w:rFonts w:cs="Arial"/>
          <w:bCs/>
          <w:sz w:val="22"/>
          <w:szCs w:val="22"/>
        </w:rPr>
        <w:t>-S2</w:t>
      </w:r>
      <w:r w:rsidRPr="003C5537">
        <w:rPr>
          <w:rFonts w:cs="Arial"/>
          <w:bCs/>
          <w:sz w:val="22"/>
          <w:szCs w:val="22"/>
        </w:rPr>
        <w:t>.  Schedule of Compliance</w:t>
      </w:r>
      <w:bookmarkEnd w:id="232"/>
      <w:bookmarkEnd w:id="233"/>
    </w:p>
    <w:p w14:paraId="2CC5A0BF" w14:textId="77777777" w:rsidR="00CE54D7" w:rsidRPr="003C5537" w:rsidRDefault="00CE54D7" w:rsidP="00CE54D7">
      <w:pPr>
        <w:rPr>
          <w:rFonts w:cs="Arial"/>
        </w:rPr>
      </w:pPr>
    </w:p>
    <w:p w14:paraId="02D6F860" w14:textId="6CD8361B" w:rsidR="00B07111" w:rsidRPr="003C5537" w:rsidRDefault="00B07111" w:rsidP="00CE54D7">
      <w:pPr>
        <w:jc w:val="both"/>
        <w:rPr>
          <w:rFonts w:cs="Arial"/>
          <w:sz w:val="20"/>
        </w:rPr>
      </w:pPr>
      <w:r w:rsidRPr="003C5537">
        <w:rPr>
          <w:rFonts w:cs="Arial"/>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3C5537">
        <w:rPr>
          <w:rFonts w:cs="Arial"/>
          <w:b/>
          <w:sz w:val="20"/>
        </w:rPr>
        <w:t>(R 336.1213(4)(a), R 336.1119(a)(ii))</w:t>
      </w:r>
    </w:p>
    <w:p w14:paraId="6ECE7E9F" w14:textId="3DA09BB3" w:rsidR="00B07111" w:rsidRPr="003C5537" w:rsidRDefault="00B07111" w:rsidP="00CE54D7">
      <w:pPr>
        <w:pStyle w:val="Heading2"/>
        <w:numPr>
          <w:ilvl w:val="0"/>
          <w:numId w:val="0"/>
        </w:numPr>
        <w:jc w:val="both"/>
        <w:rPr>
          <w:rFonts w:cs="Arial"/>
          <w:b w:val="0"/>
          <w:sz w:val="20"/>
        </w:rPr>
      </w:pPr>
      <w:bookmarkStart w:id="234" w:name="_Toc522874205"/>
      <w:bookmarkStart w:id="235" w:name="_Toc102651103"/>
      <w:r w:rsidRPr="003C5537">
        <w:rPr>
          <w:rFonts w:cs="Arial"/>
          <w:sz w:val="22"/>
          <w:szCs w:val="22"/>
        </w:rPr>
        <w:t>Appendix 3</w:t>
      </w:r>
      <w:r w:rsidR="00ED4752" w:rsidRPr="003C5537">
        <w:rPr>
          <w:rFonts w:cs="Arial"/>
          <w:sz w:val="22"/>
          <w:szCs w:val="22"/>
        </w:rPr>
        <w:t>-S2</w:t>
      </w:r>
      <w:r w:rsidRPr="003C5537">
        <w:rPr>
          <w:rFonts w:cs="Arial"/>
          <w:sz w:val="22"/>
          <w:szCs w:val="22"/>
        </w:rPr>
        <w:t>.  Monitoring Requirements</w:t>
      </w:r>
      <w:bookmarkEnd w:id="234"/>
      <w:bookmarkEnd w:id="235"/>
    </w:p>
    <w:p w14:paraId="2F3D985A" w14:textId="77777777" w:rsidR="00B07111" w:rsidRPr="003C5537" w:rsidRDefault="00B07111" w:rsidP="00B07111">
      <w:pPr>
        <w:jc w:val="both"/>
        <w:rPr>
          <w:rFonts w:cs="Arial"/>
          <w:sz w:val="20"/>
        </w:rPr>
      </w:pPr>
    </w:p>
    <w:p w14:paraId="557DEA44" w14:textId="5581FF76" w:rsidR="00B07111" w:rsidRPr="003C5537" w:rsidRDefault="00B07111" w:rsidP="00B07111">
      <w:pPr>
        <w:jc w:val="both"/>
        <w:rPr>
          <w:rFonts w:cs="Arial"/>
          <w:sz w:val="20"/>
        </w:rPr>
      </w:pPr>
      <w:r w:rsidRPr="003C5537">
        <w:rPr>
          <w:rFonts w:cs="Arial"/>
          <w:sz w:val="20"/>
        </w:rPr>
        <w:t>Specific monitoring requirement procedures, methods or specifications are detailed in Part A or the appropriate Source-Wide, Emission Unit and/or Flexible Group Special Conditions.  Therefore, this appendix is not applicable.</w:t>
      </w:r>
    </w:p>
    <w:p w14:paraId="5A912711" w14:textId="71FF2B99" w:rsidR="00B07111" w:rsidRPr="003C5537" w:rsidRDefault="00B07111" w:rsidP="00B07111">
      <w:pPr>
        <w:pStyle w:val="Heading2"/>
        <w:numPr>
          <w:ilvl w:val="0"/>
          <w:numId w:val="0"/>
        </w:numPr>
        <w:jc w:val="both"/>
        <w:rPr>
          <w:rFonts w:cs="Arial"/>
          <w:b w:val="0"/>
          <w:sz w:val="22"/>
          <w:szCs w:val="22"/>
        </w:rPr>
      </w:pPr>
      <w:bookmarkStart w:id="236" w:name="_Toc522874206"/>
      <w:bookmarkStart w:id="237" w:name="_Toc102651104"/>
      <w:r w:rsidRPr="003C5537">
        <w:rPr>
          <w:rFonts w:cs="Arial"/>
          <w:sz w:val="22"/>
          <w:szCs w:val="22"/>
        </w:rPr>
        <w:t>Appendix 4</w:t>
      </w:r>
      <w:r w:rsidR="00ED4752" w:rsidRPr="003C5537">
        <w:rPr>
          <w:rFonts w:cs="Arial"/>
          <w:sz w:val="22"/>
          <w:szCs w:val="22"/>
        </w:rPr>
        <w:t>-S2</w:t>
      </w:r>
      <w:r w:rsidRPr="003C5537">
        <w:rPr>
          <w:rFonts w:cs="Arial"/>
          <w:sz w:val="22"/>
          <w:szCs w:val="22"/>
        </w:rPr>
        <w:t>.  Recordkeeping</w:t>
      </w:r>
      <w:bookmarkEnd w:id="236"/>
      <w:bookmarkEnd w:id="237"/>
    </w:p>
    <w:p w14:paraId="5EE23896" w14:textId="77777777" w:rsidR="00B07111" w:rsidRPr="003C5537" w:rsidRDefault="00B07111" w:rsidP="00B07111">
      <w:pPr>
        <w:jc w:val="both"/>
        <w:rPr>
          <w:rFonts w:cs="Arial"/>
          <w:sz w:val="20"/>
        </w:rPr>
      </w:pPr>
    </w:p>
    <w:p w14:paraId="27A1B447" w14:textId="77777777" w:rsidR="00B07111" w:rsidRPr="003C5537" w:rsidRDefault="00B07111" w:rsidP="00B07111">
      <w:pPr>
        <w:jc w:val="both"/>
        <w:rPr>
          <w:rFonts w:cs="Arial"/>
          <w:sz w:val="20"/>
        </w:rPr>
      </w:pPr>
      <w:r w:rsidRPr="003C5537">
        <w:rPr>
          <w:rFonts w:cs="Arial"/>
          <w:sz w:val="20"/>
        </w:rPr>
        <w:t>Specific recordkeeping requirement formats and procedures are detailed in Part A or the appropriate Source-Wide, Emission Unit and/or Flexible Group Special Conditions.  Therefore, this appendix is not applicable.</w:t>
      </w:r>
    </w:p>
    <w:p w14:paraId="4EA036C1" w14:textId="34B48286" w:rsidR="00B07111" w:rsidRPr="003C5537" w:rsidRDefault="00B07111" w:rsidP="00CE54D7">
      <w:pPr>
        <w:pStyle w:val="Heading2"/>
        <w:numPr>
          <w:ilvl w:val="0"/>
          <w:numId w:val="0"/>
        </w:numPr>
        <w:jc w:val="both"/>
        <w:rPr>
          <w:rFonts w:cs="Arial"/>
          <w:b w:val="0"/>
          <w:sz w:val="22"/>
          <w:szCs w:val="22"/>
        </w:rPr>
      </w:pPr>
      <w:bookmarkStart w:id="238" w:name="_Toc522874207"/>
      <w:bookmarkStart w:id="239" w:name="_Toc102651105"/>
      <w:r w:rsidRPr="003C5537">
        <w:rPr>
          <w:rFonts w:cs="Arial"/>
          <w:sz w:val="22"/>
          <w:szCs w:val="22"/>
        </w:rPr>
        <w:t>Appendix 5</w:t>
      </w:r>
      <w:r w:rsidR="00ED4752" w:rsidRPr="003C5537">
        <w:rPr>
          <w:rFonts w:cs="Arial"/>
          <w:sz w:val="22"/>
          <w:szCs w:val="22"/>
        </w:rPr>
        <w:t>-S2</w:t>
      </w:r>
      <w:r w:rsidRPr="003C5537">
        <w:rPr>
          <w:rFonts w:cs="Arial"/>
          <w:sz w:val="22"/>
          <w:szCs w:val="22"/>
        </w:rPr>
        <w:t>.  Testing Procedures</w:t>
      </w:r>
      <w:bookmarkEnd w:id="238"/>
      <w:bookmarkEnd w:id="239"/>
    </w:p>
    <w:p w14:paraId="2A7C535B" w14:textId="77777777" w:rsidR="00B07111" w:rsidRPr="003C5537" w:rsidRDefault="00B07111" w:rsidP="00B07111">
      <w:pPr>
        <w:jc w:val="both"/>
        <w:rPr>
          <w:rFonts w:cs="Arial"/>
          <w:sz w:val="20"/>
        </w:rPr>
      </w:pPr>
    </w:p>
    <w:p w14:paraId="5F0878A4" w14:textId="777A16EB" w:rsidR="00B07111" w:rsidRPr="003C5537" w:rsidRDefault="00B07111" w:rsidP="00B07111">
      <w:pPr>
        <w:jc w:val="both"/>
        <w:rPr>
          <w:rFonts w:cs="Arial"/>
          <w:sz w:val="20"/>
        </w:rPr>
      </w:pPr>
      <w:r w:rsidRPr="003C5537">
        <w:rPr>
          <w:rFonts w:cs="Arial"/>
          <w:sz w:val="20"/>
        </w:rPr>
        <w:t>Specific testing requirement plans, procedures, and averaging times are detailed in the appropriate Source-Wide, Emission Unit and/or Flexible Group Special Conditions.  Therefore, this appendix is not applicable.</w:t>
      </w:r>
    </w:p>
    <w:p w14:paraId="63090E1B" w14:textId="42AF2D19" w:rsidR="00B07111" w:rsidRPr="003C5537" w:rsidRDefault="00B07111" w:rsidP="00B07111">
      <w:pPr>
        <w:pStyle w:val="Heading2"/>
        <w:numPr>
          <w:ilvl w:val="0"/>
          <w:numId w:val="0"/>
        </w:numPr>
        <w:jc w:val="both"/>
        <w:rPr>
          <w:rFonts w:cs="Arial"/>
          <w:b w:val="0"/>
          <w:sz w:val="20"/>
        </w:rPr>
      </w:pPr>
      <w:bookmarkStart w:id="240" w:name="_Toc522874208"/>
      <w:bookmarkStart w:id="241" w:name="_Toc102651106"/>
      <w:r w:rsidRPr="003C5537">
        <w:rPr>
          <w:rFonts w:cs="Arial"/>
          <w:sz w:val="22"/>
          <w:szCs w:val="22"/>
        </w:rPr>
        <w:t>Appendix 6</w:t>
      </w:r>
      <w:r w:rsidR="00ED4752" w:rsidRPr="003C5537">
        <w:rPr>
          <w:rFonts w:cs="Arial"/>
          <w:sz w:val="22"/>
          <w:szCs w:val="22"/>
        </w:rPr>
        <w:t>-S2</w:t>
      </w:r>
      <w:r w:rsidRPr="003C5537">
        <w:rPr>
          <w:rFonts w:cs="Arial"/>
          <w:sz w:val="22"/>
          <w:szCs w:val="22"/>
        </w:rPr>
        <w:t>.  Permits to Install</w:t>
      </w:r>
      <w:bookmarkEnd w:id="240"/>
      <w:bookmarkEnd w:id="241"/>
    </w:p>
    <w:p w14:paraId="6D6F1C8A" w14:textId="77777777" w:rsidR="00B07111" w:rsidRPr="003C5537" w:rsidRDefault="00B07111" w:rsidP="00B07111">
      <w:pPr>
        <w:jc w:val="both"/>
        <w:rPr>
          <w:rFonts w:cs="Arial"/>
          <w:sz w:val="20"/>
        </w:rPr>
      </w:pPr>
    </w:p>
    <w:p w14:paraId="6B960166" w14:textId="6A5ED7C4" w:rsidR="00B07111" w:rsidRPr="003C5537" w:rsidRDefault="00B07111" w:rsidP="00B07111">
      <w:pPr>
        <w:jc w:val="both"/>
        <w:rPr>
          <w:rFonts w:cs="Arial"/>
          <w:sz w:val="20"/>
        </w:rPr>
      </w:pPr>
      <w:r w:rsidRPr="003C5537">
        <w:rPr>
          <w:rFonts w:cs="Arial"/>
          <w:sz w:val="20"/>
        </w:rPr>
        <w:t>The following table lists any PTIs issued or ROP revision applications received since the effective date of the previously issued ROP No. MI-ROP-</w:t>
      </w:r>
      <w:r w:rsidR="009F7A61" w:rsidRPr="003C5537">
        <w:rPr>
          <w:rFonts w:cs="Arial"/>
          <w:sz w:val="20"/>
        </w:rPr>
        <w:t>B3610</w:t>
      </w:r>
      <w:r w:rsidRPr="003C5537">
        <w:rPr>
          <w:rFonts w:cs="Arial"/>
          <w:sz w:val="20"/>
        </w:rPr>
        <w:t>-</w:t>
      </w:r>
      <w:r w:rsidR="009F7A61" w:rsidRPr="003C5537">
        <w:rPr>
          <w:rFonts w:cs="Arial"/>
          <w:sz w:val="20"/>
        </w:rPr>
        <w:t>2014</w:t>
      </w:r>
      <w:r w:rsidRPr="003C5537">
        <w:rPr>
          <w:rFonts w:cs="Arial"/>
          <w:sz w:val="20"/>
        </w:rPr>
        <w:t xml:space="preserve">. </w:t>
      </w:r>
      <w:r w:rsidR="001D4237" w:rsidRPr="003C5537">
        <w:rPr>
          <w:rFonts w:cs="Arial"/>
          <w:sz w:val="20"/>
        </w:rPr>
        <w:t xml:space="preserve"> </w:t>
      </w:r>
      <w:r w:rsidRPr="003C5537">
        <w:rPr>
          <w:rFonts w:cs="Arial"/>
          <w:sz w:val="20"/>
        </w:rPr>
        <w:t>Those ROP revision applications that are being issued concurrently with this ROP renewal are identified by an asterisk (*).  Those revision applications not listed with an asterisk were processed prior to this renewal.</w:t>
      </w:r>
    </w:p>
    <w:p w14:paraId="74C08B48" w14:textId="77777777" w:rsidR="00B07111" w:rsidRPr="003C5537" w:rsidRDefault="00B07111" w:rsidP="00B07111">
      <w:pPr>
        <w:jc w:val="both"/>
        <w:rPr>
          <w:rFonts w:cs="Arial"/>
          <w:sz w:val="20"/>
        </w:rPr>
      </w:pPr>
    </w:p>
    <w:p w14:paraId="19AC3249" w14:textId="13191DE5" w:rsidR="00B07111" w:rsidRPr="003C5537" w:rsidRDefault="00B07111" w:rsidP="00B07111">
      <w:pPr>
        <w:jc w:val="both"/>
        <w:rPr>
          <w:rFonts w:cs="Arial"/>
          <w:sz w:val="20"/>
        </w:rPr>
      </w:pPr>
      <w:r w:rsidRPr="003C5537">
        <w:rPr>
          <w:rFonts w:cs="Arial"/>
          <w:sz w:val="20"/>
        </w:rPr>
        <w:t>Source-Wide PTI No MI-PTI-</w:t>
      </w:r>
      <w:r w:rsidR="009F7A61" w:rsidRPr="003C5537">
        <w:rPr>
          <w:rFonts w:cs="Arial"/>
          <w:sz w:val="20"/>
        </w:rPr>
        <w:t>B3610</w:t>
      </w:r>
      <w:r w:rsidRPr="003C5537">
        <w:rPr>
          <w:rFonts w:cs="Arial"/>
          <w:sz w:val="20"/>
        </w:rPr>
        <w:t>-</w:t>
      </w:r>
      <w:r w:rsidR="009F7A61" w:rsidRPr="003C5537">
        <w:rPr>
          <w:rFonts w:cs="Arial"/>
          <w:sz w:val="20"/>
        </w:rPr>
        <w:t>2014h</w:t>
      </w:r>
      <w:r w:rsidRPr="003C5537">
        <w:rPr>
          <w:rFonts w:cs="Arial"/>
          <w:sz w:val="20"/>
        </w:rPr>
        <w:t xml:space="preserve"> is being reissued as Source-Wide PTI No. MI-PTI-</w:t>
      </w:r>
      <w:r w:rsidR="009F7A61" w:rsidRPr="003C5537">
        <w:rPr>
          <w:rFonts w:cs="Arial"/>
          <w:sz w:val="20"/>
        </w:rPr>
        <w:t>B3610</w:t>
      </w:r>
      <w:r w:rsidRPr="003C5537">
        <w:rPr>
          <w:rFonts w:cs="Arial"/>
          <w:sz w:val="20"/>
        </w:rPr>
        <w:t>-</w:t>
      </w:r>
      <w:r w:rsidR="009F7A61" w:rsidRPr="003C5537">
        <w:rPr>
          <w:rFonts w:cs="Arial"/>
          <w:sz w:val="20"/>
        </w:rPr>
        <w:t>20</w:t>
      </w:r>
      <w:r w:rsidR="00535CC2" w:rsidRPr="003C5537">
        <w:rPr>
          <w:rFonts w:cs="Arial"/>
          <w:sz w:val="20"/>
        </w:rPr>
        <w:t>21</w:t>
      </w:r>
      <w:r w:rsidR="00517F88">
        <w:rPr>
          <w:rFonts w:cs="Arial"/>
          <w:sz w:val="20"/>
        </w:rPr>
        <w:t>a</w:t>
      </w:r>
      <w:r w:rsidR="009F7A61" w:rsidRPr="003C5537">
        <w:rPr>
          <w:rFonts w:cs="Arial"/>
          <w:sz w:val="20"/>
        </w:rPr>
        <w:t>.</w:t>
      </w:r>
    </w:p>
    <w:p w14:paraId="2D2475FD" w14:textId="77777777" w:rsidR="00B07111" w:rsidRPr="003C5537" w:rsidRDefault="00B07111" w:rsidP="00B07111">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3C5537" w:rsidRPr="003C5537" w14:paraId="49F61370" w14:textId="77777777" w:rsidTr="009A4F6A">
        <w:tc>
          <w:tcPr>
            <w:tcW w:w="697" w:type="pct"/>
            <w:tcBorders>
              <w:top w:val="double" w:sz="6" w:space="0" w:color="auto"/>
              <w:left w:val="double" w:sz="6" w:space="0" w:color="auto"/>
              <w:bottom w:val="double" w:sz="6" w:space="0" w:color="auto"/>
            </w:tcBorders>
            <w:shd w:val="clear" w:color="auto" w:fill="E0E0E0"/>
          </w:tcPr>
          <w:p w14:paraId="6ACF2919" w14:textId="77777777" w:rsidR="00B07111" w:rsidRPr="003C5537" w:rsidRDefault="00B07111" w:rsidP="009A4F6A">
            <w:pPr>
              <w:jc w:val="center"/>
              <w:rPr>
                <w:rFonts w:cs="Arial"/>
                <w:b/>
                <w:sz w:val="20"/>
              </w:rPr>
            </w:pPr>
            <w:r w:rsidRPr="003C5537">
              <w:rPr>
                <w:rFonts w:cs="Arial"/>
                <w:b/>
                <w:sz w:val="20"/>
              </w:rPr>
              <w:t>Permit to Install Number</w:t>
            </w:r>
          </w:p>
        </w:tc>
        <w:tc>
          <w:tcPr>
            <w:tcW w:w="1261" w:type="pct"/>
            <w:tcBorders>
              <w:top w:val="double" w:sz="6" w:space="0" w:color="auto"/>
              <w:bottom w:val="double" w:sz="6" w:space="0" w:color="auto"/>
            </w:tcBorders>
            <w:shd w:val="clear" w:color="auto" w:fill="E0E0E0"/>
          </w:tcPr>
          <w:p w14:paraId="28689B25" w14:textId="77777777" w:rsidR="00B07111" w:rsidRPr="003C5537" w:rsidRDefault="00B07111" w:rsidP="009A4F6A">
            <w:pPr>
              <w:jc w:val="center"/>
              <w:rPr>
                <w:rFonts w:cs="Arial"/>
                <w:b/>
                <w:sz w:val="20"/>
              </w:rPr>
            </w:pPr>
            <w:r w:rsidRPr="003C5537">
              <w:rPr>
                <w:rFonts w:cs="Arial"/>
                <w:b/>
                <w:sz w:val="20"/>
              </w:rPr>
              <w:t>ROP Revision</w:t>
            </w:r>
          </w:p>
          <w:p w14:paraId="5014A60B" w14:textId="77777777" w:rsidR="00B07111" w:rsidRPr="003C5537" w:rsidRDefault="00B07111" w:rsidP="009A4F6A">
            <w:pPr>
              <w:jc w:val="center"/>
              <w:rPr>
                <w:rFonts w:cs="Arial"/>
                <w:b/>
                <w:sz w:val="20"/>
              </w:rPr>
            </w:pPr>
            <w:r w:rsidRPr="003C5537">
              <w:rPr>
                <w:rFonts w:cs="Arial"/>
                <w:b/>
                <w:sz w:val="20"/>
              </w:rPr>
              <w:t>Application Number</w:t>
            </w:r>
          </w:p>
        </w:tc>
        <w:tc>
          <w:tcPr>
            <w:tcW w:w="1955" w:type="pct"/>
            <w:tcBorders>
              <w:top w:val="double" w:sz="6" w:space="0" w:color="auto"/>
              <w:bottom w:val="double" w:sz="6" w:space="0" w:color="auto"/>
            </w:tcBorders>
            <w:shd w:val="clear" w:color="auto" w:fill="E0E0E0"/>
          </w:tcPr>
          <w:p w14:paraId="10A4AA2F" w14:textId="77777777" w:rsidR="00B07111" w:rsidRPr="003C5537" w:rsidRDefault="00B07111" w:rsidP="009A4F6A">
            <w:pPr>
              <w:jc w:val="center"/>
              <w:rPr>
                <w:rFonts w:cs="Arial"/>
                <w:b/>
                <w:sz w:val="20"/>
              </w:rPr>
            </w:pPr>
            <w:r w:rsidRPr="003C5537">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18217A7C" w14:textId="77777777" w:rsidR="00B07111" w:rsidRPr="003C5537" w:rsidRDefault="00B07111" w:rsidP="009A4F6A">
            <w:pPr>
              <w:jc w:val="center"/>
              <w:rPr>
                <w:rFonts w:cs="Arial"/>
                <w:b/>
                <w:sz w:val="20"/>
              </w:rPr>
            </w:pPr>
            <w:r w:rsidRPr="003C5537">
              <w:rPr>
                <w:rFonts w:cs="Arial"/>
                <w:b/>
                <w:sz w:val="20"/>
              </w:rPr>
              <w:t>Corresponding Emission Unit(s) or</w:t>
            </w:r>
          </w:p>
          <w:p w14:paraId="57649D5E" w14:textId="77777777" w:rsidR="00B07111" w:rsidRPr="003C5537" w:rsidRDefault="00B07111" w:rsidP="009A4F6A">
            <w:pPr>
              <w:jc w:val="center"/>
              <w:rPr>
                <w:rFonts w:cs="Arial"/>
                <w:b/>
                <w:sz w:val="20"/>
              </w:rPr>
            </w:pPr>
            <w:r w:rsidRPr="003C5537">
              <w:rPr>
                <w:rFonts w:cs="Arial"/>
                <w:b/>
                <w:sz w:val="20"/>
              </w:rPr>
              <w:t>Flexible Group(s)</w:t>
            </w:r>
          </w:p>
        </w:tc>
      </w:tr>
      <w:tr w:rsidR="003C5537" w:rsidRPr="003C5537" w14:paraId="490D6C5F" w14:textId="77777777" w:rsidTr="009A4F6A">
        <w:tc>
          <w:tcPr>
            <w:tcW w:w="697" w:type="pct"/>
            <w:tcBorders>
              <w:top w:val="double" w:sz="6" w:space="0" w:color="auto"/>
              <w:left w:val="double" w:sz="6" w:space="0" w:color="auto"/>
            </w:tcBorders>
            <w:shd w:val="clear" w:color="auto" w:fill="auto"/>
          </w:tcPr>
          <w:p w14:paraId="005485EF" w14:textId="5D11377D" w:rsidR="00B07111" w:rsidRPr="003C5537" w:rsidRDefault="00614C31" w:rsidP="009A4F6A">
            <w:pPr>
              <w:rPr>
                <w:rFonts w:cs="Arial"/>
                <w:sz w:val="20"/>
              </w:rPr>
            </w:pPr>
            <w:r w:rsidRPr="003C5537">
              <w:rPr>
                <w:rFonts w:cs="Arial"/>
                <w:sz w:val="20"/>
              </w:rPr>
              <w:t>NA</w:t>
            </w:r>
          </w:p>
        </w:tc>
        <w:tc>
          <w:tcPr>
            <w:tcW w:w="1261" w:type="pct"/>
            <w:tcBorders>
              <w:top w:val="double" w:sz="6" w:space="0" w:color="auto"/>
            </w:tcBorders>
            <w:shd w:val="clear" w:color="auto" w:fill="auto"/>
          </w:tcPr>
          <w:p w14:paraId="45A2D7EC" w14:textId="77777777" w:rsidR="00B07111" w:rsidRPr="003C5537" w:rsidRDefault="00B07111" w:rsidP="009A4F6A">
            <w:pPr>
              <w:rPr>
                <w:rFonts w:cs="Arial"/>
                <w:sz w:val="20"/>
              </w:rPr>
            </w:pPr>
          </w:p>
        </w:tc>
        <w:tc>
          <w:tcPr>
            <w:tcW w:w="1955" w:type="pct"/>
            <w:tcBorders>
              <w:top w:val="double" w:sz="6" w:space="0" w:color="auto"/>
            </w:tcBorders>
            <w:shd w:val="clear" w:color="auto" w:fill="auto"/>
          </w:tcPr>
          <w:p w14:paraId="1342581F" w14:textId="77777777" w:rsidR="00B07111" w:rsidRPr="003C5537" w:rsidRDefault="00B07111" w:rsidP="009A4F6A">
            <w:pPr>
              <w:jc w:val="both"/>
              <w:rPr>
                <w:rFonts w:cs="Arial"/>
                <w:sz w:val="20"/>
              </w:rPr>
            </w:pPr>
          </w:p>
        </w:tc>
        <w:tc>
          <w:tcPr>
            <w:tcW w:w="1087" w:type="pct"/>
            <w:tcBorders>
              <w:top w:val="double" w:sz="6" w:space="0" w:color="auto"/>
              <w:right w:val="double" w:sz="6" w:space="0" w:color="auto"/>
            </w:tcBorders>
            <w:shd w:val="clear" w:color="auto" w:fill="auto"/>
          </w:tcPr>
          <w:p w14:paraId="733B67E3" w14:textId="77777777" w:rsidR="00B07111" w:rsidRPr="003C5537" w:rsidRDefault="00B07111" w:rsidP="009A4F6A">
            <w:pPr>
              <w:rPr>
                <w:rFonts w:cs="Arial"/>
                <w:sz w:val="20"/>
              </w:rPr>
            </w:pPr>
          </w:p>
        </w:tc>
      </w:tr>
    </w:tbl>
    <w:p w14:paraId="4D92E71F" w14:textId="5561F2E5" w:rsidR="00B07111" w:rsidRPr="003C5537" w:rsidRDefault="00B07111" w:rsidP="00B07111">
      <w:pPr>
        <w:pStyle w:val="Heading2"/>
        <w:numPr>
          <w:ilvl w:val="0"/>
          <w:numId w:val="0"/>
        </w:numPr>
        <w:jc w:val="both"/>
        <w:rPr>
          <w:rFonts w:cs="Arial"/>
          <w:b w:val="0"/>
          <w:sz w:val="20"/>
        </w:rPr>
      </w:pPr>
      <w:bookmarkStart w:id="242" w:name="_Toc522874209"/>
      <w:bookmarkStart w:id="243" w:name="_Toc102651107"/>
      <w:r w:rsidRPr="003C5537">
        <w:rPr>
          <w:rFonts w:cs="Arial"/>
          <w:sz w:val="22"/>
          <w:szCs w:val="22"/>
        </w:rPr>
        <w:t>Appendix 7</w:t>
      </w:r>
      <w:r w:rsidR="00ED4752" w:rsidRPr="003C5537">
        <w:rPr>
          <w:rFonts w:cs="Arial"/>
          <w:sz w:val="22"/>
          <w:szCs w:val="22"/>
        </w:rPr>
        <w:t>-S2</w:t>
      </w:r>
      <w:r w:rsidRPr="003C5537">
        <w:rPr>
          <w:rFonts w:cs="Arial"/>
          <w:sz w:val="22"/>
          <w:szCs w:val="22"/>
        </w:rPr>
        <w:t>.  Emission Calculations</w:t>
      </w:r>
      <w:bookmarkEnd w:id="242"/>
      <w:bookmarkEnd w:id="243"/>
      <w:r w:rsidRPr="003C5537">
        <w:rPr>
          <w:rFonts w:cs="Arial"/>
          <w:sz w:val="22"/>
          <w:szCs w:val="22"/>
        </w:rPr>
        <w:t xml:space="preserve"> </w:t>
      </w:r>
    </w:p>
    <w:p w14:paraId="17B97E42" w14:textId="77777777" w:rsidR="00B07111" w:rsidRPr="003C5537" w:rsidRDefault="00B07111" w:rsidP="00B07111">
      <w:pPr>
        <w:jc w:val="both"/>
        <w:rPr>
          <w:rFonts w:cs="Arial"/>
          <w:sz w:val="20"/>
        </w:rPr>
      </w:pPr>
    </w:p>
    <w:p w14:paraId="0AE52A69" w14:textId="4C8A2E08" w:rsidR="00F16B9C" w:rsidRPr="003C5537" w:rsidRDefault="00F16B9C" w:rsidP="00F16B9C">
      <w:pPr>
        <w:jc w:val="both"/>
        <w:rPr>
          <w:rFonts w:cs="Arial"/>
          <w:sz w:val="20"/>
        </w:rPr>
      </w:pPr>
      <w:r w:rsidRPr="003C5537">
        <w:rPr>
          <w:rFonts w:cs="Arial"/>
          <w:sz w:val="20"/>
        </w:rPr>
        <w:t>The permittee shall use the following calculations in conjunction with monitoring, testing or recordkeeping data to determine compliance with the applicable requirements referenced in EUPKDRYPKGEQUIP</w:t>
      </w:r>
      <w:r w:rsidR="001D4237" w:rsidRPr="003C5537">
        <w:rPr>
          <w:rFonts w:cs="Arial"/>
          <w:sz w:val="20"/>
        </w:rPr>
        <w:t>-S2</w:t>
      </w:r>
      <w:r w:rsidRPr="003C5537">
        <w:rPr>
          <w:rFonts w:cs="Arial"/>
          <w:sz w:val="20"/>
        </w:rPr>
        <w:t>.</w:t>
      </w:r>
    </w:p>
    <w:p w14:paraId="1498C422" w14:textId="77777777" w:rsidR="00F16B9C" w:rsidRPr="003C5537" w:rsidRDefault="00F16B9C" w:rsidP="00F16B9C">
      <w:pPr>
        <w:jc w:val="center"/>
        <w:rPr>
          <w:rFonts w:cs="Arial"/>
          <w:b/>
          <w:sz w:val="20"/>
        </w:rPr>
      </w:pPr>
    </w:p>
    <w:p w14:paraId="43A900DE" w14:textId="77777777" w:rsidR="00F16B9C" w:rsidRPr="003C5537" w:rsidRDefault="00F16B9C" w:rsidP="00F16B9C">
      <w:pPr>
        <w:jc w:val="center"/>
        <w:rPr>
          <w:rFonts w:cs="Arial"/>
          <w:b/>
          <w:sz w:val="20"/>
        </w:rPr>
      </w:pPr>
      <w:r w:rsidRPr="003C5537">
        <w:rPr>
          <w:rFonts w:cs="Arial"/>
          <w:b/>
          <w:sz w:val="20"/>
        </w:rPr>
        <w:t>EUPKDRYPKGEQUIP-S2</w:t>
      </w:r>
    </w:p>
    <w:p w14:paraId="45931BE7" w14:textId="77777777" w:rsidR="00F16B9C" w:rsidRPr="003C5537" w:rsidRDefault="00F16B9C" w:rsidP="00F16B9C">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521"/>
        <w:gridCol w:w="3187"/>
        <w:gridCol w:w="3005"/>
      </w:tblGrid>
      <w:tr w:rsidR="003C5537" w:rsidRPr="003C5537" w14:paraId="08716225" w14:textId="77777777" w:rsidTr="009A4F6A">
        <w:tc>
          <w:tcPr>
            <w:tcW w:w="2506" w:type="dxa"/>
          </w:tcPr>
          <w:p w14:paraId="37A24795" w14:textId="77777777" w:rsidR="00F16B9C" w:rsidRPr="003C5537" w:rsidRDefault="00F16B9C" w:rsidP="009A4F6A">
            <w:pPr>
              <w:jc w:val="center"/>
              <w:rPr>
                <w:rFonts w:cs="Arial"/>
                <w:b/>
                <w:sz w:val="20"/>
              </w:rPr>
            </w:pPr>
            <w:r w:rsidRPr="003C5537">
              <w:rPr>
                <w:rFonts w:cs="Arial"/>
                <w:b/>
                <w:sz w:val="20"/>
              </w:rPr>
              <w:t>Process</w:t>
            </w:r>
          </w:p>
        </w:tc>
        <w:tc>
          <w:tcPr>
            <w:tcW w:w="1521" w:type="dxa"/>
          </w:tcPr>
          <w:p w14:paraId="67A0F0B9" w14:textId="77777777" w:rsidR="00F16B9C" w:rsidRPr="003C5537" w:rsidRDefault="00F16B9C" w:rsidP="009A4F6A">
            <w:pPr>
              <w:jc w:val="center"/>
              <w:rPr>
                <w:rFonts w:cs="Arial"/>
                <w:b/>
                <w:sz w:val="20"/>
              </w:rPr>
            </w:pPr>
            <w:r w:rsidRPr="003C5537">
              <w:rPr>
                <w:rFonts w:cs="Arial"/>
                <w:b/>
                <w:sz w:val="20"/>
              </w:rPr>
              <w:t>Product Process lbs/month</w:t>
            </w:r>
          </w:p>
        </w:tc>
        <w:tc>
          <w:tcPr>
            <w:tcW w:w="3187" w:type="dxa"/>
          </w:tcPr>
          <w:p w14:paraId="243FE1FE" w14:textId="77777777" w:rsidR="00F16B9C" w:rsidRPr="003C5537" w:rsidRDefault="00F16B9C" w:rsidP="009A4F6A">
            <w:pPr>
              <w:jc w:val="center"/>
              <w:rPr>
                <w:rFonts w:cs="Arial"/>
                <w:b/>
                <w:sz w:val="20"/>
              </w:rPr>
            </w:pPr>
            <w:r w:rsidRPr="003C5537">
              <w:rPr>
                <w:rFonts w:cs="Arial"/>
                <w:b/>
                <w:sz w:val="20"/>
              </w:rPr>
              <w:t>Loss Factor lb Lost/lb Processed</w:t>
            </w:r>
          </w:p>
        </w:tc>
        <w:tc>
          <w:tcPr>
            <w:tcW w:w="3005" w:type="dxa"/>
          </w:tcPr>
          <w:p w14:paraId="41CD9F9F" w14:textId="77777777" w:rsidR="00F16B9C" w:rsidRPr="003C5537" w:rsidRDefault="00F16B9C" w:rsidP="009A4F6A">
            <w:pPr>
              <w:jc w:val="center"/>
              <w:rPr>
                <w:rFonts w:cs="Arial"/>
                <w:b/>
                <w:sz w:val="20"/>
              </w:rPr>
            </w:pPr>
            <w:r w:rsidRPr="003C5537">
              <w:rPr>
                <w:rFonts w:cs="Arial"/>
                <w:b/>
                <w:sz w:val="20"/>
              </w:rPr>
              <w:t>Lbs Emitted Per Month</w:t>
            </w:r>
          </w:p>
        </w:tc>
      </w:tr>
      <w:tr w:rsidR="003C5537" w:rsidRPr="003C5537" w14:paraId="0C5F16C9" w14:textId="77777777" w:rsidTr="009A4F6A">
        <w:tc>
          <w:tcPr>
            <w:tcW w:w="2506" w:type="dxa"/>
          </w:tcPr>
          <w:p w14:paraId="00CECE95" w14:textId="77777777" w:rsidR="00F16B9C" w:rsidRPr="003C5537" w:rsidRDefault="00F16B9C" w:rsidP="009A4F6A">
            <w:pPr>
              <w:ind w:hanging="108"/>
              <w:rPr>
                <w:rFonts w:cs="Arial"/>
                <w:sz w:val="20"/>
              </w:rPr>
            </w:pPr>
            <w:r w:rsidRPr="003C5537">
              <w:rPr>
                <w:rFonts w:cs="Arial"/>
                <w:sz w:val="20"/>
              </w:rPr>
              <w:t>Powders in bottles</w:t>
            </w:r>
          </w:p>
        </w:tc>
        <w:tc>
          <w:tcPr>
            <w:tcW w:w="1521" w:type="dxa"/>
          </w:tcPr>
          <w:p w14:paraId="18D7D2E5" w14:textId="77777777" w:rsidR="00F16B9C" w:rsidRPr="003C5537" w:rsidRDefault="00F16B9C" w:rsidP="009A4F6A">
            <w:pPr>
              <w:jc w:val="both"/>
              <w:rPr>
                <w:rFonts w:cs="Arial"/>
                <w:sz w:val="20"/>
              </w:rPr>
            </w:pPr>
          </w:p>
        </w:tc>
        <w:tc>
          <w:tcPr>
            <w:tcW w:w="3187" w:type="dxa"/>
          </w:tcPr>
          <w:p w14:paraId="2AC2477A" w14:textId="77777777" w:rsidR="00F16B9C" w:rsidRPr="003C5537" w:rsidRDefault="00F16B9C" w:rsidP="009A4F6A">
            <w:pPr>
              <w:jc w:val="center"/>
              <w:rPr>
                <w:rFonts w:cs="Arial"/>
                <w:sz w:val="20"/>
              </w:rPr>
            </w:pPr>
            <w:r w:rsidRPr="003C5537">
              <w:rPr>
                <w:rFonts w:cs="Arial"/>
                <w:sz w:val="20"/>
              </w:rPr>
              <w:t>0.004</w:t>
            </w:r>
          </w:p>
        </w:tc>
        <w:tc>
          <w:tcPr>
            <w:tcW w:w="3005" w:type="dxa"/>
          </w:tcPr>
          <w:p w14:paraId="7A3CDFB5" w14:textId="77777777" w:rsidR="00F16B9C" w:rsidRPr="003C5537" w:rsidRDefault="00F16B9C" w:rsidP="009A4F6A">
            <w:pPr>
              <w:rPr>
                <w:rFonts w:cs="Arial"/>
                <w:sz w:val="20"/>
              </w:rPr>
            </w:pPr>
          </w:p>
        </w:tc>
      </w:tr>
      <w:tr w:rsidR="003C5537" w:rsidRPr="003C5537" w14:paraId="3BA90894" w14:textId="77777777" w:rsidTr="009A4F6A">
        <w:tc>
          <w:tcPr>
            <w:tcW w:w="2506" w:type="dxa"/>
          </w:tcPr>
          <w:p w14:paraId="36F9C7CE" w14:textId="174F9392" w:rsidR="00F16B9C" w:rsidRPr="003C5537" w:rsidRDefault="00F16B9C" w:rsidP="009A4F6A">
            <w:pPr>
              <w:ind w:hanging="108"/>
              <w:rPr>
                <w:rFonts w:cs="Arial"/>
                <w:sz w:val="20"/>
              </w:rPr>
            </w:pPr>
            <w:r w:rsidRPr="003C5537">
              <w:rPr>
                <w:rFonts w:cs="Arial"/>
                <w:sz w:val="20"/>
              </w:rPr>
              <w:t>Powders</w:t>
            </w:r>
            <w:r w:rsidR="003B61ED" w:rsidRPr="003C5537">
              <w:rPr>
                <w:rFonts w:cs="Arial"/>
                <w:sz w:val="20"/>
              </w:rPr>
              <w:t xml:space="preserve"> </w:t>
            </w:r>
            <w:r w:rsidRPr="003C5537">
              <w:rPr>
                <w:rFonts w:cs="Arial"/>
                <w:sz w:val="20"/>
              </w:rPr>
              <w:t>in packets</w:t>
            </w:r>
          </w:p>
        </w:tc>
        <w:tc>
          <w:tcPr>
            <w:tcW w:w="1521" w:type="dxa"/>
          </w:tcPr>
          <w:p w14:paraId="2772F8D0" w14:textId="77777777" w:rsidR="00F16B9C" w:rsidRPr="003C5537" w:rsidRDefault="00F16B9C" w:rsidP="009A4F6A">
            <w:pPr>
              <w:jc w:val="both"/>
              <w:rPr>
                <w:rFonts w:cs="Arial"/>
                <w:sz w:val="20"/>
              </w:rPr>
            </w:pPr>
          </w:p>
        </w:tc>
        <w:tc>
          <w:tcPr>
            <w:tcW w:w="3187" w:type="dxa"/>
          </w:tcPr>
          <w:p w14:paraId="00C00847" w14:textId="77777777" w:rsidR="00F16B9C" w:rsidRPr="003C5537" w:rsidRDefault="00F16B9C" w:rsidP="009A4F6A">
            <w:pPr>
              <w:jc w:val="center"/>
              <w:rPr>
                <w:rFonts w:cs="Arial"/>
                <w:sz w:val="20"/>
              </w:rPr>
            </w:pPr>
            <w:r w:rsidRPr="003C5537">
              <w:rPr>
                <w:rFonts w:cs="Arial"/>
                <w:sz w:val="20"/>
              </w:rPr>
              <w:t>0.009</w:t>
            </w:r>
          </w:p>
        </w:tc>
        <w:tc>
          <w:tcPr>
            <w:tcW w:w="3005" w:type="dxa"/>
          </w:tcPr>
          <w:p w14:paraId="620A2E8F" w14:textId="77777777" w:rsidR="00F16B9C" w:rsidRPr="003C5537" w:rsidRDefault="00F16B9C" w:rsidP="009A4F6A">
            <w:pPr>
              <w:rPr>
                <w:rFonts w:cs="Arial"/>
                <w:sz w:val="20"/>
              </w:rPr>
            </w:pPr>
          </w:p>
        </w:tc>
      </w:tr>
    </w:tbl>
    <w:p w14:paraId="749C9541" w14:textId="3C1A3AD8" w:rsidR="001D4237" w:rsidRPr="003C5537" w:rsidRDefault="001D4237" w:rsidP="001D4237">
      <w:bookmarkStart w:id="244" w:name="_Toc522874210"/>
    </w:p>
    <w:p w14:paraId="555051CD" w14:textId="77777777" w:rsidR="001D4237" w:rsidRPr="003C5537" w:rsidRDefault="001D4237">
      <w:r w:rsidRPr="003C5537">
        <w:br w:type="page"/>
      </w:r>
    </w:p>
    <w:p w14:paraId="78AA660F" w14:textId="77777777" w:rsidR="001D4237" w:rsidRPr="003C5537" w:rsidRDefault="001D4237" w:rsidP="00116A72"/>
    <w:p w14:paraId="3CBC9F82" w14:textId="6C14CA2A" w:rsidR="00B07111" w:rsidRPr="003C5537" w:rsidRDefault="00B07111" w:rsidP="00B07111">
      <w:pPr>
        <w:pStyle w:val="Heading2"/>
        <w:numPr>
          <w:ilvl w:val="0"/>
          <w:numId w:val="0"/>
        </w:numPr>
        <w:jc w:val="both"/>
        <w:rPr>
          <w:rFonts w:cs="Arial"/>
          <w:b w:val="0"/>
          <w:sz w:val="22"/>
          <w:szCs w:val="22"/>
        </w:rPr>
      </w:pPr>
      <w:bookmarkStart w:id="245" w:name="_Toc102651108"/>
      <w:r w:rsidRPr="003C5537">
        <w:rPr>
          <w:rFonts w:cs="Arial"/>
          <w:sz w:val="22"/>
          <w:szCs w:val="22"/>
        </w:rPr>
        <w:t>Appendix 8</w:t>
      </w:r>
      <w:r w:rsidR="00ED4752" w:rsidRPr="003C5537">
        <w:rPr>
          <w:rFonts w:cs="Arial"/>
          <w:sz w:val="22"/>
          <w:szCs w:val="22"/>
        </w:rPr>
        <w:t>-S2</w:t>
      </w:r>
      <w:r w:rsidRPr="003C5537">
        <w:rPr>
          <w:rFonts w:cs="Arial"/>
          <w:sz w:val="22"/>
          <w:szCs w:val="22"/>
        </w:rPr>
        <w:t>.  Reporting</w:t>
      </w:r>
      <w:bookmarkEnd w:id="244"/>
      <w:bookmarkEnd w:id="245"/>
    </w:p>
    <w:p w14:paraId="2B401A8A" w14:textId="77777777" w:rsidR="00B07111" w:rsidRPr="003C5537" w:rsidRDefault="00B07111" w:rsidP="00B07111">
      <w:pPr>
        <w:jc w:val="both"/>
        <w:rPr>
          <w:rFonts w:cs="Arial"/>
          <w:sz w:val="20"/>
        </w:rPr>
      </w:pPr>
    </w:p>
    <w:p w14:paraId="5546F194" w14:textId="77777777" w:rsidR="00B07111" w:rsidRPr="003C5537" w:rsidRDefault="00B07111" w:rsidP="00B07111">
      <w:pPr>
        <w:jc w:val="both"/>
        <w:rPr>
          <w:rFonts w:cs="Arial"/>
          <w:sz w:val="20"/>
        </w:rPr>
      </w:pPr>
      <w:r w:rsidRPr="003C5537">
        <w:rPr>
          <w:rFonts w:cs="Arial"/>
          <w:b/>
          <w:sz w:val="20"/>
        </w:rPr>
        <w:t>A.  Annual, Semiannual, and Deviation Certification Reporting</w:t>
      </w:r>
    </w:p>
    <w:p w14:paraId="36B28EC1" w14:textId="77777777" w:rsidR="00B07111" w:rsidRPr="003C5537" w:rsidRDefault="00B07111" w:rsidP="00B07111">
      <w:pPr>
        <w:jc w:val="both"/>
        <w:rPr>
          <w:rFonts w:cs="Arial"/>
          <w:sz w:val="20"/>
        </w:rPr>
      </w:pPr>
    </w:p>
    <w:p w14:paraId="7B1B58A7" w14:textId="77777777" w:rsidR="00B07111" w:rsidRPr="003C5537" w:rsidRDefault="00B07111" w:rsidP="00B07111">
      <w:pPr>
        <w:jc w:val="both"/>
        <w:rPr>
          <w:rFonts w:cs="Arial"/>
          <w:sz w:val="20"/>
        </w:rPr>
      </w:pPr>
      <w:r w:rsidRPr="003C5537">
        <w:rPr>
          <w:rFonts w:cs="Arial"/>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7614666A" w14:textId="77777777" w:rsidR="00B07111" w:rsidRPr="003C5537" w:rsidRDefault="00B07111" w:rsidP="00B07111">
      <w:pPr>
        <w:jc w:val="both"/>
        <w:rPr>
          <w:rFonts w:cs="Arial"/>
          <w:sz w:val="20"/>
        </w:rPr>
      </w:pPr>
    </w:p>
    <w:p w14:paraId="07A9EB05" w14:textId="77777777" w:rsidR="00B07111" w:rsidRPr="003C5537" w:rsidRDefault="00B07111" w:rsidP="00B07111">
      <w:pPr>
        <w:jc w:val="both"/>
        <w:rPr>
          <w:rFonts w:cs="Arial"/>
          <w:sz w:val="20"/>
        </w:rPr>
      </w:pPr>
      <w:r w:rsidRPr="003C5537">
        <w:rPr>
          <w:rFonts w:cs="Arial"/>
          <w:b/>
          <w:sz w:val="20"/>
        </w:rPr>
        <w:t>B.  Other Reporting</w:t>
      </w:r>
    </w:p>
    <w:p w14:paraId="1F968056" w14:textId="77777777" w:rsidR="00B07111" w:rsidRPr="003C5537" w:rsidRDefault="00B07111" w:rsidP="00B07111">
      <w:pPr>
        <w:jc w:val="both"/>
        <w:rPr>
          <w:rFonts w:cs="Arial"/>
          <w:sz w:val="20"/>
        </w:rPr>
      </w:pPr>
    </w:p>
    <w:p w14:paraId="3D04B383" w14:textId="688DCC31" w:rsidR="00ED4752" w:rsidRPr="003C5537" w:rsidRDefault="00B07111" w:rsidP="00B07111">
      <w:pPr>
        <w:jc w:val="both"/>
        <w:rPr>
          <w:rFonts w:cs="Arial"/>
          <w:sz w:val="20"/>
        </w:rPr>
      </w:pPr>
      <w:r w:rsidRPr="003C5537">
        <w:rPr>
          <w:rFonts w:cs="Arial"/>
          <w:sz w:val="20"/>
        </w:rPr>
        <w:t>Specific reporting requirement formats and procedures are detailed in Part A or the appropriate Source-Wide, Emission Unit and/or Flexible Group Special Conditions.  Therefore, Part B of this appendix is not applicable.</w:t>
      </w:r>
    </w:p>
    <w:p w14:paraId="31400AE2" w14:textId="77777777" w:rsidR="00ED4752" w:rsidRPr="003C5537" w:rsidRDefault="00ED4752" w:rsidP="00116A72">
      <w:pPr>
        <w:pStyle w:val="Heading2"/>
        <w:numPr>
          <w:ilvl w:val="0"/>
          <w:numId w:val="0"/>
        </w:numPr>
        <w:jc w:val="both"/>
        <w:rPr>
          <w:rFonts w:cs="Arial"/>
          <w:bCs/>
          <w:sz w:val="22"/>
        </w:rPr>
      </w:pPr>
      <w:bookmarkStart w:id="246" w:name="_Toc520107919"/>
      <w:bookmarkStart w:id="247" w:name="_Toc102651109"/>
      <w:r w:rsidRPr="003C5537">
        <w:rPr>
          <w:rFonts w:cs="Arial"/>
          <w:bCs/>
          <w:sz w:val="22"/>
        </w:rPr>
        <w:t>Appendix 9-S2.  Rotoclone/Wet Scrubber/Dry Filter Maintenance and Malfunction Abatement Program</w:t>
      </w:r>
      <w:bookmarkEnd w:id="246"/>
      <w:bookmarkEnd w:id="247"/>
    </w:p>
    <w:p w14:paraId="00EE3D19" w14:textId="77777777" w:rsidR="00ED4752" w:rsidRPr="003C5537" w:rsidRDefault="00ED4752" w:rsidP="00ED4752">
      <w:pPr>
        <w:jc w:val="both"/>
        <w:rPr>
          <w:rFonts w:cs="Arial"/>
          <w:sz w:val="20"/>
        </w:rPr>
      </w:pPr>
    </w:p>
    <w:p w14:paraId="4EAA9603" w14:textId="27FA66FB" w:rsidR="00ED4752" w:rsidRPr="003C5537" w:rsidRDefault="00ED4752" w:rsidP="00ED4752">
      <w:pPr>
        <w:jc w:val="both"/>
        <w:rPr>
          <w:rFonts w:cs="Arial"/>
          <w:sz w:val="20"/>
        </w:rPr>
      </w:pPr>
      <w:r w:rsidRPr="003C5537">
        <w:rPr>
          <w:rFonts w:cs="Arial"/>
          <w:sz w:val="20"/>
        </w:rPr>
        <w:t>The permittee shall use the following approved formats and procedures for the maintenance and malfunction abatement program requirements referenced in EUPCKF&amp;OEQUIP</w:t>
      </w:r>
      <w:r w:rsidR="001D4237" w:rsidRPr="003C5537">
        <w:rPr>
          <w:rFonts w:cs="Arial"/>
          <w:sz w:val="20"/>
        </w:rPr>
        <w:t>-S2</w:t>
      </w:r>
      <w:r w:rsidRPr="003C5537">
        <w:rPr>
          <w:rFonts w:cs="Arial"/>
          <w:sz w:val="20"/>
        </w:rPr>
        <w:t>, EUPLSTERINJ</w:t>
      </w:r>
      <w:r w:rsidR="001D4237" w:rsidRPr="003C5537">
        <w:rPr>
          <w:rFonts w:cs="Arial"/>
          <w:sz w:val="20"/>
        </w:rPr>
        <w:t>-S2</w:t>
      </w:r>
      <w:r w:rsidRPr="003C5537">
        <w:rPr>
          <w:rFonts w:cs="Arial"/>
          <w:sz w:val="20"/>
        </w:rPr>
        <w:t>, EUPKDRYPKGEQUIP</w:t>
      </w:r>
      <w:r w:rsidR="001D4237" w:rsidRPr="003C5537">
        <w:rPr>
          <w:rFonts w:cs="Arial"/>
          <w:sz w:val="20"/>
        </w:rPr>
        <w:t>-S2</w:t>
      </w:r>
      <w:r w:rsidRPr="003C5537">
        <w:rPr>
          <w:rFonts w:cs="Arial"/>
          <w:sz w:val="20"/>
        </w:rPr>
        <w:t>, and EUPSPECIALPKG</w:t>
      </w:r>
      <w:r w:rsidR="001D4237" w:rsidRPr="003C5537">
        <w:rPr>
          <w:rFonts w:cs="Arial"/>
          <w:sz w:val="20"/>
        </w:rPr>
        <w:t>-S2</w:t>
      </w:r>
      <w:r w:rsidRPr="003C5537">
        <w:rPr>
          <w:rFonts w:cs="Arial"/>
          <w:sz w:val="20"/>
        </w:rPr>
        <w:t>:</w:t>
      </w:r>
    </w:p>
    <w:p w14:paraId="0149D832" w14:textId="77777777" w:rsidR="00ED4752" w:rsidRPr="003C5537" w:rsidRDefault="00ED4752" w:rsidP="00EF351A">
      <w:pPr>
        <w:numPr>
          <w:ilvl w:val="0"/>
          <w:numId w:val="95"/>
        </w:numPr>
        <w:jc w:val="both"/>
        <w:rPr>
          <w:rFonts w:cs="Arial"/>
          <w:sz w:val="20"/>
        </w:rPr>
      </w:pPr>
      <w:r w:rsidRPr="003C5537">
        <w:rPr>
          <w:rFonts w:cs="Arial"/>
          <w:sz w:val="20"/>
        </w:rPr>
        <w:t>Obtain an “Air Emission Device Monitoring Form” from the HVAC - Reliability Maintenance Engineer (RME) and complete the following:</w:t>
      </w:r>
    </w:p>
    <w:p w14:paraId="08F7B2B6" w14:textId="77777777" w:rsidR="00ED4752" w:rsidRPr="003C5537" w:rsidRDefault="00ED4752" w:rsidP="00EF351A">
      <w:pPr>
        <w:numPr>
          <w:ilvl w:val="0"/>
          <w:numId w:val="96"/>
        </w:numPr>
        <w:jc w:val="both"/>
        <w:rPr>
          <w:rFonts w:cs="Arial"/>
          <w:sz w:val="20"/>
        </w:rPr>
      </w:pPr>
      <w:r w:rsidRPr="003C5537">
        <w:rPr>
          <w:rFonts w:cs="Arial"/>
          <w:sz w:val="20"/>
        </w:rPr>
        <w:t>Inspect the water flow or differential pressure gauge installed on each W-Rotoclone, wet scrubber, or dry filter device.</w:t>
      </w:r>
    </w:p>
    <w:p w14:paraId="218F9A9B" w14:textId="77777777" w:rsidR="00ED4752" w:rsidRPr="003C5537" w:rsidRDefault="00ED4752" w:rsidP="00EF351A">
      <w:pPr>
        <w:numPr>
          <w:ilvl w:val="0"/>
          <w:numId w:val="96"/>
        </w:numPr>
        <w:jc w:val="both"/>
        <w:rPr>
          <w:rFonts w:cs="Arial"/>
          <w:sz w:val="20"/>
        </w:rPr>
      </w:pPr>
      <w:r w:rsidRPr="003C5537">
        <w:rPr>
          <w:rFonts w:cs="Arial"/>
          <w:sz w:val="20"/>
        </w:rPr>
        <w:t>Document the observed water flow rate (gal/min) or differential pressure reading (mm Hg or inches H2O) and compare the reading to the acceptable range.</w:t>
      </w:r>
    </w:p>
    <w:p w14:paraId="1D2AEAEA" w14:textId="77777777" w:rsidR="00ED4752" w:rsidRPr="003C5537" w:rsidRDefault="00ED4752" w:rsidP="00EF351A">
      <w:pPr>
        <w:numPr>
          <w:ilvl w:val="0"/>
          <w:numId w:val="96"/>
        </w:numPr>
        <w:jc w:val="both"/>
        <w:rPr>
          <w:rFonts w:cs="Arial"/>
          <w:sz w:val="20"/>
        </w:rPr>
      </w:pPr>
      <w:r w:rsidRPr="003C5537">
        <w:rPr>
          <w:rFonts w:cs="Arial"/>
          <w:sz w:val="20"/>
        </w:rPr>
        <w:t>Observe the exhaust stack from each device for the “presence” of visible emissions.</w:t>
      </w:r>
    </w:p>
    <w:p w14:paraId="1282D07D" w14:textId="77777777" w:rsidR="00ED4752" w:rsidRPr="003C5537" w:rsidRDefault="00ED4752" w:rsidP="00EF351A">
      <w:pPr>
        <w:numPr>
          <w:ilvl w:val="0"/>
          <w:numId w:val="96"/>
        </w:numPr>
        <w:jc w:val="both"/>
        <w:rPr>
          <w:rFonts w:cs="Arial"/>
          <w:sz w:val="20"/>
        </w:rPr>
      </w:pPr>
      <w:r w:rsidRPr="003C5537">
        <w:rPr>
          <w:rFonts w:cs="Arial"/>
          <w:sz w:val="20"/>
        </w:rPr>
        <w:t>Document whether any visible particulate emissions were observed.</w:t>
      </w:r>
    </w:p>
    <w:p w14:paraId="3F851374" w14:textId="77777777" w:rsidR="00ED4752" w:rsidRPr="003C5537" w:rsidRDefault="00ED4752" w:rsidP="00EF351A">
      <w:pPr>
        <w:numPr>
          <w:ilvl w:val="0"/>
          <w:numId w:val="96"/>
        </w:numPr>
        <w:jc w:val="both"/>
        <w:rPr>
          <w:rFonts w:cs="Arial"/>
          <w:sz w:val="20"/>
        </w:rPr>
      </w:pPr>
      <w:r w:rsidRPr="003C5537">
        <w:rPr>
          <w:rFonts w:cs="Arial"/>
          <w:sz w:val="20"/>
        </w:rPr>
        <w:t>Document any additional comments.</w:t>
      </w:r>
    </w:p>
    <w:p w14:paraId="6F4828A2" w14:textId="77777777" w:rsidR="00ED4752" w:rsidRPr="003C5537" w:rsidRDefault="00ED4752" w:rsidP="00EF351A">
      <w:pPr>
        <w:numPr>
          <w:ilvl w:val="0"/>
          <w:numId w:val="96"/>
        </w:numPr>
        <w:jc w:val="both"/>
        <w:rPr>
          <w:rFonts w:cs="Arial"/>
          <w:sz w:val="20"/>
        </w:rPr>
      </w:pPr>
      <w:r w:rsidRPr="003C5537">
        <w:rPr>
          <w:rFonts w:cs="Arial"/>
          <w:sz w:val="20"/>
        </w:rPr>
        <w:t>Submit completed Monitoring Form to maintenance team leader or designee.</w:t>
      </w:r>
    </w:p>
    <w:p w14:paraId="3E4BCF21" w14:textId="77777777" w:rsidR="00ED4752" w:rsidRPr="003C5537" w:rsidRDefault="00ED4752" w:rsidP="00EF351A">
      <w:pPr>
        <w:numPr>
          <w:ilvl w:val="0"/>
          <w:numId w:val="96"/>
        </w:numPr>
        <w:jc w:val="both"/>
        <w:rPr>
          <w:rFonts w:cs="Arial"/>
          <w:sz w:val="20"/>
        </w:rPr>
      </w:pPr>
      <w:r w:rsidRPr="003C5537">
        <w:rPr>
          <w:rFonts w:cs="Arial"/>
          <w:sz w:val="20"/>
        </w:rPr>
        <w:t>If the water flow or differential pressure reading is outside of the acceptable operating range, or visible emissions are present, the maintenance team leader or designee shall notify the production unit immediately to implement the Malfunction Abatement Program.</w:t>
      </w:r>
    </w:p>
    <w:p w14:paraId="7D55FDA0" w14:textId="77777777" w:rsidR="00ED4752" w:rsidRPr="003C5537" w:rsidRDefault="00ED4752" w:rsidP="00EF351A">
      <w:pPr>
        <w:numPr>
          <w:ilvl w:val="0"/>
          <w:numId w:val="96"/>
        </w:numPr>
        <w:jc w:val="both"/>
        <w:rPr>
          <w:rFonts w:cs="Arial"/>
          <w:sz w:val="20"/>
        </w:rPr>
      </w:pPr>
      <w:r w:rsidRPr="003C5537">
        <w:rPr>
          <w:rFonts w:cs="Arial"/>
          <w:sz w:val="20"/>
        </w:rPr>
        <w:t>The HVAC-RME shall initiate a root cause analysis for any devices found malfunctioning (including out of range conditions), and issue a Work Order Request for the appropriate repair.</w:t>
      </w:r>
    </w:p>
    <w:p w14:paraId="66EFDEC1" w14:textId="77777777" w:rsidR="00ED4752" w:rsidRPr="003C5537" w:rsidRDefault="00ED4752" w:rsidP="00EF351A">
      <w:pPr>
        <w:numPr>
          <w:ilvl w:val="0"/>
          <w:numId w:val="96"/>
        </w:numPr>
        <w:jc w:val="both"/>
        <w:rPr>
          <w:rFonts w:cs="Arial"/>
          <w:sz w:val="20"/>
        </w:rPr>
      </w:pPr>
      <w:r w:rsidRPr="003C5537">
        <w:rPr>
          <w:rFonts w:cs="Arial"/>
          <w:sz w:val="20"/>
        </w:rPr>
        <w:t>Following repairs, re-inspect the device and document that it is operating properly.</w:t>
      </w:r>
    </w:p>
    <w:p w14:paraId="1B41873B" w14:textId="77777777" w:rsidR="00ED4752" w:rsidRPr="003C5537" w:rsidRDefault="00ED4752" w:rsidP="00EF351A">
      <w:pPr>
        <w:numPr>
          <w:ilvl w:val="0"/>
          <w:numId w:val="97"/>
        </w:numPr>
        <w:jc w:val="both"/>
        <w:rPr>
          <w:rFonts w:cs="Arial"/>
          <w:sz w:val="20"/>
        </w:rPr>
      </w:pPr>
      <w:r w:rsidRPr="003C5537">
        <w:rPr>
          <w:rFonts w:cs="Arial"/>
          <w:sz w:val="20"/>
        </w:rPr>
        <w:t>Repeat the visible emissions observation for the respective stack.</w:t>
      </w:r>
    </w:p>
    <w:p w14:paraId="3BED923D" w14:textId="77777777" w:rsidR="00ED4752" w:rsidRPr="003C5537" w:rsidRDefault="00ED4752" w:rsidP="00EF351A">
      <w:pPr>
        <w:numPr>
          <w:ilvl w:val="0"/>
          <w:numId w:val="97"/>
        </w:numPr>
        <w:jc w:val="both"/>
        <w:rPr>
          <w:rFonts w:cs="Arial"/>
          <w:sz w:val="20"/>
        </w:rPr>
      </w:pPr>
      <w:r w:rsidRPr="003C5537">
        <w:rPr>
          <w:rFonts w:cs="Arial"/>
          <w:sz w:val="20"/>
        </w:rPr>
        <w:t>Forward a copy of the completed Monitoring Form to the appropriate Environmental &amp; Safety Services personnel.</w:t>
      </w:r>
    </w:p>
    <w:p w14:paraId="241003A8" w14:textId="4C4D7B0F" w:rsidR="001D4237" w:rsidRPr="003C5537" w:rsidRDefault="001D4237">
      <w:pPr>
        <w:rPr>
          <w:rFonts w:cs="Arial"/>
          <w:sz w:val="20"/>
        </w:rPr>
      </w:pPr>
      <w:r w:rsidRPr="003C5537">
        <w:rPr>
          <w:rFonts w:cs="Arial"/>
          <w:sz w:val="20"/>
        </w:rPr>
        <w:br w:type="page"/>
      </w:r>
    </w:p>
    <w:p w14:paraId="5376BA0D" w14:textId="77777777" w:rsidR="00ED4752" w:rsidRPr="003C5537" w:rsidRDefault="00ED4752" w:rsidP="00ED4752">
      <w:pPr>
        <w:jc w:val="both"/>
        <w:rPr>
          <w:rFonts w:cs="Arial"/>
          <w:sz w:val="20"/>
        </w:rPr>
      </w:pPr>
    </w:p>
    <w:p w14:paraId="1569012D" w14:textId="77777777" w:rsidR="00ED4752" w:rsidRPr="003C5537" w:rsidRDefault="00ED4752" w:rsidP="00ED4752">
      <w:pPr>
        <w:pStyle w:val="Heading2"/>
        <w:numPr>
          <w:ilvl w:val="0"/>
          <w:numId w:val="0"/>
        </w:numPr>
        <w:jc w:val="left"/>
        <w:rPr>
          <w:rFonts w:cs="Arial"/>
          <w:bCs/>
          <w:sz w:val="22"/>
        </w:rPr>
      </w:pPr>
      <w:bookmarkStart w:id="248" w:name="_Toc520107920"/>
      <w:bookmarkStart w:id="249" w:name="_Toc102651110"/>
      <w:r w:rsidRPr="003C5537">
        <w:rPr>
          <w:rFonts w:cs="Arial"/>
          <w:bCs/>
          <w:sz w:val="22"/>
          <w:szCs w:val="22"/>
        </w:rPr>
        <w:t>Appendix 10-S2.  Control Equipment Operating Ranges</w:t>
      </w:r>
      <w:bookmarkEnd w:id="248"/>
      <w:bookmarkEnd w:id="249"/>
    </w:p>
    <w:p w14:paraId="785ED736" w14:textId="77777777" w:rsidR="00ED4752" w:rsidRPr="003C5537" w:rsidRDefault="00ED4752" w:rsidP="00ED4752">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755"/>
        <w:gridCol w:w="2956"/>
        <w:gridCol w:w="1971"/>
        <w:gridCol w:w="1751"/>
      </w:tblGrid>
      <w:tr w:rsidR="003C5537" w:rsidRPr="003C5537" w14:paraId="17B26EEB" w14:textId="77777777" w:rsidTr="00ED4752">
        <w:tc>
          <w:tcPr>
            <w:tcW w:w="872" w:type="pct"/>
            <w:vAlign w:val="center"/>
          </w:tcPr>
          <w:p w14:paraId="697337D6" w14:textId="77777777" w:rsidR="00ED4752" w:rsidRPr="003C5537" w:rsidRDefault="00ED4752" w:rsidP="009A4F6A">
            <w:pPr>
              <w:jc w:val="center"/>
              <w:rPr>
                <w:rFonts w:cs="Arial"/>
                <w:b/>
                <w:sz w:val="20"/>
              </w:rPr>
            </w:pPr>
            <w:r w:rsidRPr="003C5537">
              <w:rPr>
                <w:rFonts w:cs="Arial"/>
                <w:b/>
                <w:sz w:val="20"/>
              </w:rPr>
              <w:t>Rotoclone/</w:t>
            </w:r>
          </w:p>
          <w:p w14:paraId="04320B73" w14:textId="77777777" w:rsidR="00ED4752" w:rsidRPr="003C5537" w:rsidRDefault="00ED4752" w:rsidP="009A4F6A">
            <w:pPr>
              <w:jc w:val="center"/>
              <w:rPr>
                <w:rFonts w:cs="Arial"/>
                <w:b/>
                <w:sz w:val="20"/>
              </w:rPr>
            </w:pPr>
            <w:r w:rsidRPr="003C5537">
              <w:rPr>
                <w:rFonts w:cs="Arial"/>
                <w:b/>
                <w:sz w:val="20"/>
              </w:rPr>
              <w:t>Scrubber</w:t>
            </w:r>
          </w:p>
        </w:tc>
        <w:tc>
          <w:tcPr>
            <w:tcW w:w="859" w:type="pct"/>
            <w:vAlign w:val="center"/>
          </w:tcPr>
          <w:p w14:paraId="0EEDF42D" w14:textId="77777777" w:rsidR="00ED4752" w:rsidRPr="003C5537" w:rsidRDefault="00ED4752" w:rsidP="009A4F6A">
            <w:pPr>
              <w:jc w:val="center"/>
              <w:rPr>
                <w:rFonts w:cs="Arial"/>
                <w:b/>
                <w:sz w:val="20"/>
              </w:rPr>
            </w:pPr>
            <w:r w:rsidRPr="003C5537">
              <w:rPr>
                <w:rFonts w:cs="Arial"/>
                <w:b/>
                <w:sz w:val="20"/>
              </w:rPr>
              <w:t>Fabric Filter</w:t>
            </w:r>
          </w:p>
        </w:tc>
        <w:tc>
          <w:tcPr>
            <w:tcW w:w="1447" w:type="pct"/>
            <w:vAlign w:val="center"/>
          </w:tcPr>
          <w:p w14:paraId="59BD1B11" w14:textId="77777777" w:rsidR="00ED4752" w:rsidRPr="003C5537" w:rsidRDefault="00ED4752" w:rsidP="009A4F6A">
            <w:pPr>
              <w:jc w:val="center"/>
              <w:rPr>
                <w:rFonts w:cs="Arial"/>
                <w:b/>
                <w:sz w:val="20"/>
              </w:rPr>
            </w:pPr>
            <w:r w:rsidRPr="003C5537">
              <w:rPr>
                <w:rFonts w:cs="Arial"/>
                <w:b/>
                <w:sz w:val="20"/>
              </w:rPr>
              <w:t>Emission Unit</w:t>
            </w:r>
          </w:p>
        </w:tc>
        <w:tc>
          <w:tcPr>
            <w:tcW w:w="965" w:type="pct"/>
            <w:vAlign w:val="center"/>
          </w:tcPr>
          <w:p w14:paraId="46C44845" w14:textId="77777777" w:rsidR="00ED4752" w:rsidRPr="003C5537" w:rsidRDefault="00ED4752" w:rsidP="009A4F6A">
            <w:pPr>
              <w:jc w:val="center"/>
              <w:rPr>
                <w:rFonts w:cs="Arial"/>
                <w:b/>
                <w:sz w:val="20"/>
              </w:rPr>
            </w:pPr>
            <w:r w:rsidRPr="003C5537">
              <w:rPr>
                <w:rFonts w:cs="Arial"/>
                <w:b/>
                <w:sz w:val="20"/>
              </w:rPr>
              <w:t>Operating Range, min or min/max GPM</w:t>
            </w:r>
          </w:p>
        </w:tc>
        <w:tc>
          <w:tcPr>
            <w:tcW w:w="857" w:type="pct"/>
            <w:vAlign w:val="center"/>
          </w:tcPr>
          <w:p w14:paraId="73156AE3" w14:textId="77777777" w:rsidR="00ED4752" w:rsidRPr="003C5537" w:rsidRDefault="00ED4752" w:rsidP="009A4F6A">
            <w:pPr>
              <w:jc w:val="center"/>
              <w:rPr>
                <w:rFonts w:cs="Arial"/>
                <w:b/>
                <w:sz w:val="20"/>
              </w:rPr>
            </w:pPr>
            <w:r w:rsidRPr="003C5537">
              <w:rPr>
                <w:rFonts w:cs="Arial"/>
                <w:b/>
                <w:sz w:val="20"/>
              </w:rPr>
              <w:t>Operating Range min/max DP inches water column</w:t>
            </w:r>
          </w:p>
        </w:tc>
      </w:tr>
      <w:tr w:rsidR="003C5537" w:rsidRPr="003C5537" w14:paraId="0DF6EB50" w14:textId="77777777" w:rsidTr="00ED4752">
        <w:tc>
          <w:tcPr>
            <w:tcW w:w="872" w:type="pct"/>
          </w:tcPr>
          <w:p w14:paraId="45259AF8" w14:textId="77777777" w:rsidR="00ED4752" w:rsidRPr="003C5537" w:rsidRDefault="00ED4752" w:rsidP="009A4F6A">
            <w:pPr>
              <w:ind w:hanging="108"/>
              <w:rPr>
                <w:rFonts w:cs="Arial"/>
                <w:sz w:val="20"/>
              </w:rPr>
            </w:pPr>
            <w:r w:rsidRPr="003C5537">
              <w:rPr>
                <w:rFonts w:cs="Arial"/>
                <w:sz w:val="20"/>
              </w:rPr>
              <w:t>H-22</w:t>
            </w:r>
          </w:p>
        </w:tc>
        <w:tc>
          <w:tcPr>
            <w:tcW w:w="859" w:type="pct"/>
          </w:tcPr>
          <w:p w14:paraId="4EB705AB" w14:textId="77777777" w:rsidR="00ED4752" w:rsidRPr="003C5537" w:rsidRDefault="00ED4752" w:rsidP="009A4F6A">
            <w:pPr>
              <w:rPr>
                <w:rFonts w:cs="Arial"/>
                <w:sz w:val="20"/>
              </w:rPr>
            </w:pPr>
          </w:p>
        </w:tc>
        <w:tc>
          <w:tcPr>
            <w:tcW w:w="1447" w:type="pct"/>
          </w:tcPr>
          <w:p w14:paraId="5E614856" w14:textId="5E536E85" w:rsidR="00ED4752" w:rsidRPr="003C5537" w:rsidRDefault="00ED4752" w:rsidP="009A4F6A">
            <w:pPr>
              <w:rPr>
                <w:rFonts w:cs="Arial"/>
                <w:sz w:val="20"/>
              </w:rPr>
            </w:pPr>
            <w:r w:rsidRPr="003C5537">
              <w:rPr>
                <w:rFonts w:cs="Arial"/>
                <w:sz w:val="20"/>
              </w:rPr>
              <w:t>EUPKDRYPKGEQUIP</w:t>
            </w:r>
            <w:r w:rsidR="001D4237" w:rsidRPr="003C5537">
              <w:rPr>
                <w:rFonts w:cs="Arial"/>
                <w:sz w:val="20"/>
              </w:rPr>
              <w:t>-S2</w:t>
            </w:r>
          </w:p>
        </w:tc>
        <w:tc>
          <w:tcPr>
            <w:tcW w:w="965" w:type="pct"/>
          </w:tcPr>
          <w:p w14:paraId="5520F591" w14:textId="77777777" w:rsidR="00ED4752" w:rsidRPr="003C5537" w:rsidRDefault="00ED4752" w:rsidP="009A4F6A">
            <w:pPr>
              <w:jc w:val="center"/>
              <w:rPr>
                <w:rFonts w:cs="Arial"/>
                <w:sz w:val="20"/>
              </w:rPr>
            </w:pPr>
            <w:r w:rsidRPr="003C5537">
              <w:rPr>
                <w:rFonts w:cs="Arial"/>
                <w:sz w:val="20"/>
              </w:rPr>
              <w:t>3</w:t>
            </w:r>
          </w:p>
        </w:tc>
        <w:tc>
          <w:tcPr>
            <w:tcW w:w="857" w:type="pct"/>
          </w:tcPr>
          <w:p w14:paraId="6C798BD9" w14:textId="77777777" w:rsidR="00ED4752" w:rsidRPr="003C5537" w:rsidRDefault="00ED4752" w:rsidP="009A4F6A">
            <w:pPr>
              <w:jc w:val="center"/>
              <w:rPr>
                <w:rFonts w:cs="Arial"/>
                <w:sz w:val="20"/>
              </w:rPr>
            </w:pPr>
          </w:p>
        </w:tc>
      </w:tr>
      <w:tr w:rsidR="003C5537" w:rsidRPr="003C5537" w14:paraId="208D4D10" w14:textId="77777777" w:rsidTr="00ED4752">
        <w:tc>
          <w:tcPr>
            <w:tcW w:w="872" w:type="pct"/>
          </w:tcPr>
          <w:p w14:paraId="54AE09B1" w14:textId="77777777" w:rsidR="00ED4752" w:rsidRPr="003C5537" w:rsidRDefault="00ED4752" w:rsidP="009A4F6A">
            <w:pPr>
              <w:ind w:hanging="108"/>
              <w:rPr>
                <w:rFonts w:cs="Arial"/>
                <w:sz w:val="20"/>
              </w:rPr>
            </w:pPr>
          </w:p>
        </w:tc>
        <w:tc>
          <w:tcPr>
            <w:tcW w:w="859" w:type="pct"/>
          </w:tcPr>
          <w:p w14:paraId="33B6BCE5" w14:textId="77777777" w:rsidR="00ED4752" w:rsidRPr="003C5537" w:rsidRDefault="00ED4752" w:rsidP="009A4F6A">
            <w:pPr>
              <w:rPr>
                <w:rFonts w:cs="Arial"/>
                <w:sz w:val="20"/>
              </w:rPr>
            </w:pPr>
            <w:r w:rsidRPr="003C5537">
              <w:rPr>
                <w:rFonts w:cs="Arial"/>
                <w:sz w:val="20"/>
              </w:rPr>
              <w:t>HV-24.2</w:t>
            </w:r>
          </w:p>
        </w:tc>
        <w:tc>
          <w:tcPr>
            <w:tcW w:w="1447" w:type="pct"/>
          </w:tcPr>
          <w:p w14:paraId="04795EC2" w14:textId="49FEDD8B" w:rsidR="00ED4752" w:rsidRPr="003C5537" w:rsidRDefault="00ED4752" w:rsidP="009A4F6A">
            <w:pPr>
              <w:rPr>
                <w:rFonts w:cs="Arial"/>
                <w:sz w:val="20"/>
              </w:rPr>
            </w:pPr>
            <w:r w:rsidRPr="003C5537">
              <w:rPr>
                <w:rFonts w:cs="Arial"/>
                <w:sz w:val="20"/>
              </w:rPr>
              <w:t>EUPKDRYPKGEQUIP</w:t>
            </w:r>
            <w:r w:rsidR="001D4237" w:rsidRPr="003C5537">
              <w:rPr>
                <w:rFonts w:cs="Arial"/>
                <w:sz w:val="20"/>
              </w:rPr>
              <w:t>-S2</w:t>
            </w:r>
          </w:p>
        </w:tc>
        <w:tc>
          <w:tcPr>
            <w:tcW w:w="965" w:type="pct"/>
          </w:tcPr>
          <w:p w14:paraId="3F34E97B" w14:textId="77777777" w:rsidR="00ED4752" w:rsidRPr="003C5537" w:rsidRDefault="00ED4752" w:rsidP="009A4F6A">
            <w:pPr>
              <w:jc w:val="center"/>
              <w:rPr>
                <w:rFonts w:cs="Arial"/>
                <w:sz w:val="20"/>
              </w:rPr>
            </w:pPr>
          </w:p>
        </w:tc>
        <w:tc>
          <w:tcPr>
            <w:tcW w:w="857" w:type="pct"/>
          </w:tcPr>
          <w:p w14:paraId="6BEDE594" w14:textId="77777777" w:rsidR="00ED4752" w:rsidRPr="003C5537" w:rsidRDefault="00ED4752" w:rsidP="009A4F6A">
            <w:pPr>
              <w:jc w:val="center"/>
              <w:rPr>
                <w:rFonts w:cs="Arial"/>
                <w:sz w:val="20"/>
              </w:rPr>
            </w:pPr>
            <w:r w:rsidRPr="003C5537">
              <w:rPr>
                <w:rFonts w:cs="Arial"/>
                <w:sz w:val="20"/>
              </w:rPr>
              <w:t>0.5</w:t>
            </w:r>
          </w:p>
        </w:tc>
      </w:tr>
      <w:tr w:rsidR="003C5537" w:rsidRPr="003C5537" w14:paraId="48B5E1FF" w14:textId="77777777" w:rsidTr="00ED4752">
        <w:tc>
          <w:tcPr>
            <w:tcW w:w="872" w:type="pct"/>
          </w:tcPr>
          <w:p w14:paraId="67D220AC" w14:textId="77777777" w:rsidR="00ED4752" w:rsidRPr="003C5537" w:rsidRDefault="00ED4752" w:rsidP="009A4F6A">
            <w:pPr>
              <w:ind w:hanging="108"/>
              <w:rPr>
                <w:rFonts w:cs="Arial"/>
                <w:sz w:val="20"/>
              </w:rPr>
            </w:pPr>
          </w:p>
        </w:tc>
        <w:tc>
          <w:tcPr>
            <w:tcW w:w="859" w:type="pct"/>
          </w:tcPr>
          <w:p w14:paraId="033C59BA" w14:textId="77777777" w:rsidR="00ED4752" w:rsidRPr="003C5537" w:rsidRDefault="00ED4752" w:rsidP="009A4F6A">
            <w:pPr>
              <w:rPr>
                <w:rFonts w:cs="Arial"/>
                <w:sz w:val="20"/>
              </w:rPr>
            </w:pPr>
            <w:r w:rsidRPr="003C5537">
              <w:rPr>
                <w:rFonts w:cs="Arial"/>
                <w:sz w:val="20"/>
              </w:rPr>
              <w:t>GG-6</w:t>
            </w:r>
          </w:p>
        </w:tc>
        <w:tc>
          <w:tcPr>
            <w:tcW w:w="1447" w:type="pct"/>
          </w:tcPr>
          <w:p w14:paraId="3D4AF5FC" w14:textId="2596657C" w:rsidR="00ED4752" w:rsidRPr="003C5537" w:rsidRDefault="00ED4752" w:rsidP="009A4F6A">
            <w:pPr>
              <w:rPr>
                <w:rFonts w:cs="Arial"/>
                <w:sz w:val="20"/>
              </w:rPr>
            </w:pPr>
            <w:r w:rsidRPr="003C5537">
              <w:rPr>
                <w:rFonts w:cs="Arial"/>
                <w:sz w:val="20"/>
              </w:rPr>
              <w:t>EUPSPECIALPKG</w:t>
            </w:r>
            <w:r w:rsidR="001D4237" w:rsidRPr="003C5537">
              <w:rPr>
                <w:rFonts w:cs="Arial"/>
                <w:sz w:val="20"/>
              </w:rPr>
              <w:t>-S2</w:t>
            </w:r>
          </w:p>
        </w:tc>
        <w:tc>
          <w:tcPr>
            <w:tcW w:w="965" w:type="pct"/>
          </w:tcPr>
          <w:p w14:paraId="7FCB8DFA" w14:textId="77777777" w:rsidR="00ED4752" w:rsidRPr="003C5537" w:rsidRDefault="00ED4752" w:rsidP="009A4F6A">
            <w:pPr>
              <w:jc w:val="center"/>
              <w:rPr>
                <w:rFonts w:cs="Arial"/>
                <w:sz w:val="20"/>
              </w:rPr>
            </w:pPr>
          </w:p>
        </w:tc>
        <w:tc>
          <w:tcPr>
            <w:tcW w:w="857" w:type="pct"/>
          </w:tcPr>
          <w:p w14:paraId="3F12A0F6" w14:textId="77777777" w:rsidR="00ED4752" w:rsidRPr="003C5537" w:rsidRDefault="00ED4752" w:rsidP="009A4F6A">
            <w:pPr>
              <w:jc w:val="center"/>
              <w:rPr>
                <w:rFonts w:cs="Arial"/>
                <w:sz w:val="20"/>
              </w:rPr>
            </w:pPr>
            <w:r w:rsidRPr="003C5537">
              <w:rPr>
                <w:rFonts w:cs="Arial"/>
                <w:sz w:val="20"/>
              </w:rPr>
              <w:t>0.25/3</w:t>
            </w:r>
          </w:p>
        </w:tc>
      </w:tr>
      <w:tr w:rsidR="003C5537" w:rsidRPr="003C5537" w14:paraId="4AA532AA" w14:textId="77777777" w:rsidTr="00ED4752">
        <w:tc>
          <w:tcPr>
            <w:tcW w:w="872" w:type="pct"/>
          </w:tcPr>
          <w:p w14:paraId="04ABCB4F" w14:textId="77777777" w:rsidR="00ED4752" w:rsidRPr="003C5537" w:rsidRDefault="00ED4752" w:rsidP="009A4F6A">
            <w:pPr>
              <w:ind w:hanging="108"/>
              <w:rPr>
                <w:rFonts w:cs="Arial"/>
                <w:sz w:val="20"/>
              </w:rPr>
            </w:pPr>
            <w:r w:rsidRPr="003C5537">
              <w:rPr>
                <w:rFonts w:cs="Arial"/>
                <w:sz w:val="20"/>
              </w:rPr>
              <w:t>GG-6C</w:t>
            </w:r>
          </w:p>
        </w:tc>
        <w:tc>
          <w:tcPr>
            <w:tcW w:w="859" w:type="pct"/>
          </w:tcPr>
          <w:p w14:paraId="4DA336BE" w14:textId="77777777" w:rsidR="00ED4752" w:rsidRPr="003C5537" w:rsidRDefault="00ED4752" w:rsidP="009A4F6A">
            <w:pPr>
              <w:rPr>
                <w:rFonts w:cs="Arial"/>
                <w:sz w:val="20"/>
              </w:rPr>
            </w:pPr>
          </w:p>
        </w:tc>
        <w:tc>
          <w:tcPr>
            <w:tcW w:w="1447" w:type="pct"/>
          </w:tcPr>
          <w:p w14:paraId="0977F4D6" w14:textId="78CD6625" w:rsidR="00ED4752" w:rsidRPr="003C5537" w:rsidRDefault="00ED4752" w:rsidP="009A4F6A">
            <w:pPr>
              <w:rPr>
                <w:rFonts w:cs="Arial"/>
                <w:sz w:val="20"/>
              </w:rPr>
            </w:pPr>
            <w:r w:rsidRPr="003C5537">
              <w:rPr>
                <w:rFonts w:cs="Arial"/>
                <w:sz w:val="20"/>
              </w:rPr>
              <w:t>EUPSPECIALPKG</w:t>
            </w:r>
            <w:r w:rsidR="001D4237" w:rsidRPr="003C5537">
              <w:rPr>
                <w:rFonts w:cs="Arial"/>
                <w:sz w:val="20"/>
              </w:rPr>
              <w:t>-S2</w:t>
            </w:r>
          </w:p>
        </w:tc>
        <w:tc>
          <w:tcPr>
            <w:tcW w:w="965" w:type="pct"/>
          </w:tcPr>
          <w:p w14:paraId="59F8791A" w14:textId="77777777" w:rsidR="00ED4752" w:rsidRPr="003C5537" w:rsidRDefault="00ED4752" w:rsidP="009A4F6A">
            <w:pPr>
              <w:jc w:val="center"/>
              <w:rPr>
                <w:rFonts w:cs="Arial"/>
                <w:sz w:val="20"/>
              </w:rPr>
            </w:pPr>
            <w:r w:rsidRPr="003C5537">
              <w:rPr>
                <w:rFonts w:cs="Arial"/>
                <w:sz w:val="20"/>
              </w:rPr>
              <w:t>0.5</w:t>
            </w:r>
          </w:p>
        </w:tc>
        <w:tc>
          <w:tcPr>
            <w:tcW w:w="857" w:type="pct"/>
          </w:tcPr>
          <w:p w14:paraId="2C4ABF9A" w14:textId="77777777" w:rsidR="00ED4752" w:rsidRPr="003C5537" w:rsidRDefault="00ED4752" w:rsidP="009A4F6A">
            <w:pPr>
              <w:jc w:val="center"/>
              <w:rPr>
                <w:rFonts w:cs="Arial"/>
                <w:sz w:val="20"/>
              </w:rPr>
            </w:pPr>
          </w:p>
        </w:tc>
      </w:tr>
      <w:tr w:rsidR="003C5537" w:rsidRPr="003C5537" w14:paraId="25727DC9" w14:textId="77777777" w:rsidTr="00ED4752">
        <w:tc>
          <w:tcPr>
            <w:tcW w:w="872" w:type="pct"/>
          </w:tcPr>
          <w:p w14:paraId="3E9574AE" w14:textId="77777777" w:rsidR="00ED4752" w:rsidRPr="003C5537" w:rsidRDefault="00ED4752" w:rsidP="009A4F6A">
            <w:pPr>
              <w:ind w:hanging="108"/>
              <w:rPr>
                <w:rFonts w:cs="Arial"/>
                <w:sz w:val="20"/>
              </w:rPr>
            </w:pPr>
            <w:r w:rsidRPr="003C5537">
              <w:rPr>
                <w:rFonts w:cs="Arial"/>
                <w:sz w:val="20"/>
              </w:rPr>
              <w:t>HH-6C</w:t>
            </w:r>
          </w:p>
        </w:tc>
        <w:tc>
          <w:tcPr>
            <w:tcW w:w="859" w:type="pct"/>
          </w:tcPr>
          <w:p w14:paraId="06AA17A6" w14:textId="77777777" w:rsidR="00ED4752" w:rsidRPr="003C5537" w:rsidRDefault="00ED4752" w:rsidP="009A4F6A">
            <w:pPr>
              <w:rPr>
                <w:rFonts w:cs="Arial"/>
                <w:sz w:val="20"/>
              </w:rPr>
            </w:pPr>
          </w:p>
        </w:tc>
        <w:tc>
          <w:tcPr>
            <w:tcW w:w="1447" w:type="pct"/>
          </w:tcPr>
          <w:p w14:paraId="4659E604" w14:textId="5698A88D" w:rsidR="00ED4752" w:rsidRPr="003C5537" w:rsidRDefault="00ED4752" w:rsidP="009A4F6A">
            <w:pPr>
              <w:rPr>
                <w:rFonts w:cs="Arial"/>
                <w:sz w:val="20"/>
              </w:rPr>
            </w:pPr>
            <w:r w:rsidRPr="003C5537">
              <w:rPr>
                <w:rFonts w:cs="Arial"/>
                <w:sz w:val="20"/>
              </w:rPr>
              <w:t>EUPSPECIALPKG</w:t>
            </w:r>
            <w:r w:rsidR="001D4237" w:rsidRPr="003C5537">
              <w:rPr>
                <w:rFonts w:cs="Arial"/>
                <w:sz w:val="20"/>
              </w:rPr>
              <w:t>-S2</w:t>
            </w:r>
          </w:p>
        </w:tc>
        <w:tc>
          <w:tcPr>
            <w:tcW w:w="965" w:type="pct"/>
          </w:tcPr>
          <w:p w14:paraId="01D9EF77" w14:textId="77777777" w:rsidR="00ED4752" w:rsidRPr="003C5537" w:rsidRDefault="00ED4752" w:rsidP="009A4F6A">
            <w:pPr>
              <w:jc w:val="center"/>
              <w:rPr>
                <w:rFonts w:cs="Arial"/>
                <w:sz w:val="20"/>
              </w:rPr>
            </w:pPr>
            <w:r w:rsidRPr="003C5537">
              <w:rPr>
                <w:rFonts w:cs="Arial"/>
                <w:sz w:val="20"/>
              </w:rPr>
              <w:t>0.5</w:t>
            </w:r>
          </w:p>
        </w:tc>
        <w:tc>
          <w:tcPr>
            <w:tcW w:w="857" w:type="pct"/>
          </w:tcPr>
          <w:p w14:paraId="20C44AB3" w14:textId="77777777" w:rsidR="00ED4752" w:rsidRPr="003C5537" w:rsidRDefault="00ED4752" w:rsidP="009A4F6A">
            <w:pPr>
              <w:jc w:val="center"/>
              <w:rPr>
                <w:rFonts w:cs="Arial"/>
                <w:sz w:val="20"/>
              </w:rPr>
            </w:pPr>
          </w:p>
        </w:tc>
      </w:tr>
      <w:tr w:rsidR="003C5537" w:rsidRPr="003C5537" w14:paraId="3D947510" w14:textId="77777777" w:rsidTr="00ED4752">
        <w:tc>
          <w:tcPr>
            <w:tcW w:w="872" w:type="pct"/>
          </w:tcPr>
          <w:p w14:paraId="345060D0" w14:textId="77777777" w:rsidR="00ED4752" w:rsidRPr="003C5537" w:rsidRDefault="00ED4752" w:rsidP="009A4F6A">
            <w:pPr>
              <w:ind w:hanging="108"/>
              <w:rPr>
                <w:rFonts w:cs="Arial"/>
                <w:sz w:val="20"/>
              </w:rPr>
            </w:pPr>
          </w:p>
        </w:tc>
        <w:tc>
          <w:tcPr>
            <w:tcW w:w="859" w:type="pct"/>
          </w:tcPr>
          <w:p w14:paraId="0A9EC868" w14:textId="77777777" w:rsidR="00ED4752" w:rsidRPr="003C5537" w:rsidRDefault="00ED4752" w:rsidP="009A4F6A">
            <w:pPr>
              <w:rPr>
                <w:rFonts w:cs="Arial"/>
                <w:sz w:val="20"/>
              </w:rPr>
            </w:pPr>
            <w:r w:rsidRPr="003C5537">
              <w:rPr>
                <w:rFonts w:cs="Arial"/>
                <w:sz w:val="20"/>
              </w:rPr>
              <w:t>HH-6</w:t>
            </w:r>
          </w:p>
        </w:tc>
        <w:tc>
          <w:tcPr>
            <w:tcW w:w="1447" w:type="pct"/>
          </w:tcPr>
          <w:p w14:paraId="087B0425" w14:textId="26B5BD62" w:rsidR="00ED4752" w:rsidRPr="003C5537" w:rsidRDefault="00ED4752" w:rsidP="009A4F6A">
            <w:pPr>
              <w:rPr>
                <w:rFonts w:cs="Arial"/>
                <w:sz w:val="20"/>
              </w:rPr>
            </w:pPr>
            <w:r w:rsidRPr="003C5537">
              <w:rPr>
                <w:rFonts w:cs="Arial"/>
                <w:sz w:val="20"/>
              </w:rPr>
              <w:t>EUPSPECIALPKG</w:t>
            </w:r>
            <w:r w:rsidR="001D4237" w:rsidRPr="003C5537">
              <w:rPr>
                <w:rFonts w:cs="Arial"/>
                <w:sz w:val="20"/>
              </w:rPr>
              <w:t>-S2</w:t>
            </w:r>
          </w:p>
        </w:tc>
        <w:tc>
          <w:tcPr>
            <w:tcW w:w="965" w:type="pct"/>
          </w:tcPr>
          <w:p w14:paraId="725AA20E" w14:textId="77777777" w:rsidR="00ED4752" w:rsidRPr="003C5537" w:rsidRDefault="00ED4752" w:rsidP="009A4F6A">
            <w:pPr>
              <w:jc w:val="center"/>
              <w:rPr>
                <w:rFonts w:cs="Arial"/>
                <w:sz w:val="20"/>
              </w:rPr>
            </w:pPr>
          </w:p>
        </w:tc>
        <w:tc>
          <w:tcPr>
            <w:tcW w:w="857" w:type="pct"/>
          </w:tcPr>
          <w:p w14:paraId="1A07F025" w14:textId="77777777" w:rsidR="00ED4752" w:rsidRPr="003C5537" w:rsidRDefault="00ED4752" w:rsidP="009A4F6A">
            <w:pPr>
              <w:jc w:val="center"/>
              <w:rPr>
                <w:rFonts w:cs="Arial"/>
                <w:sz w:val="20"/>
              </w:rPr>
            </w:pPr>
            <w:r w:rsidRPr="003C5537">
              <w:rPr>
                <w:rFonts w:cs="Arial"/>
                <w:sz w:val="20"/>
              </w:rPr>
              <w:t>0.25/3</w:t>
            </w:r>
          </w:p>
        </w:tc>
      </w:tr>
      <w:tr w:rsidR="003C5537" w:rsidRPr="003C5537" w14:paraId="76BD0D82" w14:textId="77777777" w:rsidTr="00ED4752">
        <w:tc>
          <w:tcPr>
            <w:tcW w:w="872" w:type="pct"/>
          </w:tcPr>
          <w:p w14:paraId="035BB471" w14:textId="77777777" w:rsidR="00ED4752" w:rsidRPr="003C5537" w:rsidRDefault="00ED4752" w:rsidP="009A4F6A">
            <w:pPr>
              <w:ind w:hanging="108"/>
              <w:rPr>
                <w:rFonts w:cs="Arial"/>
                <w:sz w:val="20"/>
              </w:rPr>
            </w:pPr>
          </w:p>
        </w:tc>
        <w:tc>
          <w:tcPr>
            <w:tcW w:w="859" w:type="pct"/>
          </w:tcPr>
          <w:p w14:paraId="70260D6B" w14:textId="77777777" w:rsidR="00ED4752" w:rsidRPr="003C5537" w:rsidRDefault="00ED4752" w:rsidP="009A4F6A">
            <w:pPr>
              <w:rPr>
                <w:rFonts w:cs="Arial"/>
                <w:sz w:val="20"/>
              </w:rPr>
            </w:pPr>
            <w:r w:rsidRPr="003C5537">
              <w:rPr>
                <w:rFonts w:cs="Arial"/>
                <w:sz w:val="20"/>
              </w:rPr>
              <w:t>JJ-6</w:t>
            </w:r>
          </w:p>
        </w:tc>
        <w:tc>
          <w:tcPr>
            <w:tcW w:w="1447" w:type="pct"/>
          </w:tcPr>
          <w:p w14:paraId="7EDDAED0" w14:textId="4B2F2BE0" w:rsidR="00ED4752" w:rsidRPr="003C5537" w:rsidRDefault="00ED4752" w:rsidP="009A4F6A">
            <w:pPr>
              <w:rPr>
                <w:rFonts w:cs="Arial"/>
                <w:sz w:val="20"/>
              </w:rPr>
            </w:pPr>
            <w:r w:rsidRPr="003C5537">
              <w:rPr>
                <w:rFonts w:cs="Arial"/>
                <w:sz w:val="20"/>
              </w:rPr>
              <w:t>EUPSPECIALPKG</w:t>
            </w:r>
            <w:r w:rsidR="001D4237" w:rsidRPr="003C5537">
              <w:rPr>
                <w:rFonts w:cs="Arial"/>
                <w:sz w:val="20"/>
              </w:rPr>
              <w:t>-S2</w:t>
            </w:r>
          </w:p>
        </w:tc>
        <w:tc>
          <w:tcPr>
            <w:tcW w:w="965" w:type="pct"/>
          </w:tcPr>
          <w:p w14:paraId="198865F7" w14:textId="77777777" w:rsidR="00ED4752" w:rsidRPr="003C5537" w:rsidRDefault="00ED4752" w:rsidP="009A4F6A">
            <w:pPr>
              <w:jc w:val="center"/>
              <w:rPr>
                <w:rFonts w:cs="Arial"/>
                <w:sz w:val="20"/>
              </w:rPr>
            </w:pPr>
          </w:p>
        </w:tc>
        <w:tc>
          <w:tcPr>
            <w:tcW w:w="857" w:type="pct"/>
          </w:tcPr>
          <w:p w14:paraId="20BC66B6" w14:textId="77777777" w:rsidR="00ED4752" w:rsidRPr="003C5537" w:rsidRDefault="00ED4752" w:rsidP="009A4F6A">
            <w:pPr>
              <w:jc w:val="center"/>
              <w:rPr>
                <w:rFonts w:cs="Arial"/>
                <w:sz w:val="20"/>
              </w:rPr>
            </w:pPr>
            <w:r w:rsidRPr="003C5537">
              <w:rPr>
                <w:rFonts w:cs="Arial"/>
                <w:sz w:val="20"/>
              </w:rPr>
              <w:t>0.25/3</w:t>
            </w:r>
          </w:p>
        </w:tc>
      </w:tr>
      <w:tr w:rsidR="003C5537" w:rsidRPr="003C5537" w14:paraId="6E7469A8" w14:textId="77777777" w:rsidTr="00ED4752">
        <w:tc>
          <w:tcPr>
            <w:tcW w:w="872" w:type="pct"/>
          </w:tcPr>
          <w:p w14:paraId="4DBC39AC" w14:textId="77777777" w:rsidR="00ED4752" w:rsidRPr="003C5537" w:rsidRDefault="00ED4752" w:rsidP="009A4F6A">
            <w:pPr>
              <w:ind w:hanging="108"/>
              <w:rPr>
                <w:rFonts w:cs="Arial"/>
                <w:sz w:val="20"/>
              </w:rPr>
            </w:pPr>
            <w:r w:rsidRPr="003C5537">
              <w:rPr>
                <w:rFonts w:cs="Arial"/>
                <w:sz w:val="20"/>
              </w:rPr>
              <w:t>JJ-6C</w:t>
            </w:r>
          </w:p>
        </w:tc>
        <w:tc>
          <w:tcPr>
            <w:tcW w:w="859" w:type="pct"/>
          </w:tcPr>
          <w:p w14:paraId="48FD68A8" w14:textId="77777777" w:rsidR="00ED4752" w:rsidRPr="003C5537" w:rsidRDefault="00ED4752" w:rsidP="009A4F6A">
            <w:pPr>
              <w:rPr>
                <w:rFonts w:cs="Arial"/>
                <w:sz w:val="20"/>
              </w:rPr>
            </w:pPr>
          </w:p>
        </w:tc>
        <w:tc>
          <w:tcPr>
            <w:tcW w:w="1447" w:type="pct"/>
          </w:tcPr>
          <w:p w14:paraId="3CA4C175" w14:textId="70EACC7F" w:rsidR="00ED4752" w:rsidRPr="003C5537" w:rsidRDefault="00ED4752" w:rsidP="009A4F6A">
            <w:pPr>
              <w:rPr>
                <w:rFonts w:cs="Arial"/>
                <w:sz w:val="20"/>
              </w:rPr>
            </w:pPr>
            <w:r w:rsidRPr="003C5537">
              <w:rPr>
                <w:rFonts w:cs="Arial"/>
                <w:sz w:val="20"/>
              </w:rPr>
              <w:t>EUPSPECIALPKG</w:t>
            </w:r>
            <w:r w:rsidR="001D4237" w:rsidRPr="003C5537">
              <w:rPr>
                <w:rFonts w:cs="Arial"/>
                <w:sz w:val="20"/>
              </w:rPr>
              <w:t>-S2</w:t>
            </w:r>
          </w:p>
        </w:tc>
        <w:tc>
          <w:tcPr>
            <w:tcW w:w="965" w:type="pct"/>
          </w:tcPr>
          <w:p w14:paraId="179E89D6" w14:textId="77777777" w:rsidR="00ED4752" w:rsidRPr="003C5537" w:rsidRDefault="00ED4752" w:rsidP="009A4F6A">
            <w:pPr>
              <w:jc w:val="center"/>
              <w:rPr>
                <w:rFonts w:cs="Arial"/>
                <w:sz w:val="20"/>
              </w:rPr>
            </w:pPr>
            <w:r w:rsidRPr="003C5537">
              <w:rPr>
                <w:rFonts w:cs="Arial"/>
                <w:sz w:val="20"/>
              </w:rPr>
              <w:t>0.5</w:t>
            </w:r>
          </w:p>
        </w:tc>
        <w:tc>
          <w:tcPr>
            <w:tcW w:w="857" w:type="pct"/>
          </w:tcPr>
          <w:p w14:paraId="381A9289" w14:textId="77777777" w:rsidR="00ED4752" w:rsidRPr="003C5537" w:rsidRDefault="00ED4752" w:rsidP="009A4F6A">
            <w:pPr>
              <w:jc w:val="center"/>
              <w:rPr>
                <w:rFonts w:cs="Arial"/>
                <w:sz w:val="20"/>
              </w:rPr>
            </w:pPr>
          </w:p>
        </w:tc>
      </w:tr>
      <w:tr w:rsidR="003C5537" w:rsidRPr="003C5537" w14:paraId="0301C2E7" w14:textId="77777777" w:rsidTr="00ED4752">
        <w:tc>
          <w:tcPr>
            <w:tcW w:w="872" w:type="pct"/>
          </w:tcPr>
          <w:p w14:paraId="030654B6" w14:textId="77777777" w:rsidR="00ED4752" w:rsidRPr="003C5537" w:rsidRDefault="00ED4752" w:rsidP="009A4F6A">
            <w:pPr>
              <w:ind w:hanging="108"/>
              <w:rPr>
                <w:rFonts w:cs="Arial"/>
                <w:sz w:val="20"/>
              </w:rPr>
            </w:pPr>
          </w:p>
        </w:tc>
        <w:tc>
          <w:tcPr>
            <w:tcW w:w="859" w:type="pct"/>
          </w:tcPr>
          <w:p w14:paraId="24EC7534" w14:textId="77777777" w:rsidR="00ED4752" w:rsidRPr="003C5537" w:rsidRDefault="00ED4752" w:rsidP="009A4F6A">
            <w:pPr>
              <w:rPr>
                <w:rFonts w:cs="Arial"/>
                <w:sz w:val="20"/>
              </w:rPr>
            </w:pPr>
            <w:r w:rsidRPr="003C5537">
              <w:rPr>
                <w:rFonts w:cs="Arial"/>
                <w:sz w:val="20"/>
              </w:rPr>
              <w:t>KK-6</w:t>
            </w:r>
          </w:p>
        </w:tc>
        <w:tc>
          <w:tcPr>
            <w:tcW w:w="1447" w:type="pct"/>
          </w:tcPr>
          <w:p w14:paraId="1E591061" w14:textId="2C374283" w:rsidR="00ED4752" w:rsidRPr="003C5537" w:rsidRDefault="00ED4752" w:rsidP="009A4F6A">
            <w:pPr>
              <w:rPr>
                <w:rFonts w:cs="Arial"/>
                <w:sz w:val="20"/>
              </w:rPr>
            </w:pPr>
            <w:r w:rsidRPr="003C5537">
              <w:rPr>
                <w:rFonts w:cs="Arial"/>
                <w:sz w:val="20"/>
              </w:rPr>
              <w:t>EUPSPECIALPKG</w:t>
            </w:r>
            <w:r w:rsidR="001D4237" w:rsidRPr="003C5537">
              <w:rPr>
                <w:rFonts w:cs="Arial"/>
                <w:sz w:val="20"/>
              </w:rPr>
              <w:t>-S2</w:t>
            </w:r>
          </w:p>
        </w:tc>
        <w:tc>
          <w:tcPr>
            <w:tcW w:w="965" w:type="pct"/>
          </w:tcPr>
          <w:p w14:paraId="59D62477" w14:textId="77777777" w:rsidR="00ED4752" w:rsidRPr="003C5537" w:rsidRDefault="00ED4752" w:rsidP="009A4F6A">
            <w:pPr>
              <w:jc w:val="center"/>
              <w:rPr>
                <w:rFonts w:cs="Arial"/>
                <w:sz w:val="20"/>
              </w:rPr>
            </w:pPr>
          </w:p>
        </w:tc>
        <w:tc>
          <w:tcPr>
            <w:tcW w:w="857" w:type="pct"/>
          </w:tcPr>
          <w:p w14:paraId="0741D129" w14:textId="77777777" w:rsidR="00ED4752" w:rsidRPr="003C5537" w:rsidRDefault="00ED4752" w:rsidP="009A4F6A">
            <w:pPr>
              <w:jc w:val="center"/>
              <w:rPr>
                <w:rFonts w:cs="Arial"/>
                <w:sz w:val="20"/>
              </w:rPr>
            </w:pPr>
            <w:r w:rsidRPr="003C5537">
              <w:rPr>
                <w:rFonts w:cs="Arial"/>
                <w:sz w:val="20"/>
              </w:rPr>
              <w:t>0.25/3</w:t>
            </w:r>
          </w:p>
        </w:tc>
      </w:tr>
      <w:tr w:rsidR="003C5537" w:rsidRPr="003C5537" w14:paraId="3FE0F79F" w14:textId="77777777" w:rsidTr="00ED4752">
        <w:tc>
          <w:tcPr>
            <w:tcW w:w="872" w:type="pct"/>
          </w:tcPr>
          <w:p w14:paraId="759EC373" w14:textId="77777777" w:rsidR="00ED4752" w:rsidRPr="003C5537" w:rsidRDefault="00ED4752" w:rsidP="009A4F6A">
            <w:pPr>
              <w:ind w:hanging="108"/>
              <w:rPr>
                <w:rFonts w:cs="Arial"/>
                <w:sz w:val="20"/>
              </w:rPr>
            </w:pPr>
            <w:r w:rsidRPr="003C5537">
              <w:rPr>
                <w:rFonts w:cs="Arial"/>
                <w:sz w:val="20"/>
              </w:rPr>
              <w:t>V-4</w:t>
            </w:r>
          </w:p>
        </w:tc>
        <w:tc>
          <w:tcPr>
            <w:tcW w:w="859" w:type="pct"/>
          </w:tcPr>
          <w:p w14:paraId="66BD0112" w14:textId="77777777" w:rsidR="00ED4752" w:rsidRPr="003C5537" w:rsidRDefault="00ED4752" w:rsidP="009A4F6A">
            <w:pPr>
              <w:rPr>
                <w:rFonts w:cs="Arial"/>
                <w:sz w:val="20"/>
              </w:rPr>
            </w:pPr>
          </w:p>
        </w:tc>
        <w:tc>
          <w:tcPr>
            <w:tcW w:w="1447" w:type="pct"/>
          </w:tcPr>
          <w:p w14:paraId="7BDF0ED7" w14:textId="75FA1DBE" w:rsidR="00ED4752" w:rsidRPr="003C5537" w:rsidRDefault="00ED4752" w:rsidP="009A4F6A">
            <w:pPr>
              <w:rPr>
                <w:rFonts w:cs="Arial"/>
                <w:sz w:val="20"/>
              </w:rPr>
            </w:pPr>
            <w:r w:rsidRPr="003C5537">
              <w:rPr>
                <w:rFonts w:cs="Arial"/>
                <w:sz w:val="20"/>
              </w:rPr>
              <w:t>EUPLSTERINJ</w:t>
            </w:r>
            <w:r w:rsidR="001D4237" w:rsidRPr="003C5537">
              <w:rPr>
                <w:rFonts w:cs="Arial"/>
                <w:sz w:val="20"/>
              </w:rPr>
              <w:t>-S2</w:t>
            </w:r>
          </w:p>
        </w:tc>
        <w:tc>
          <w:tcPr>
            <w:tcW w:w="965" w:type="pct"/>
          </w:tcPr>
          <w:p w14:paraId="37493F40" w14:textId="77777777" w:rsidR="00ED4752" w:rsidRPr="003C5537" w:rsidRDefault="00ED4752" w:rsidP="009A4F6A">
            <w:pPr>
              <w:jc w:val="center"/>
              <w:rPr>
                <w:rFonts w:cs="Arial"/>
                <w:sz w:val="20"/>
              </w:rPr>
            </w:pPr>
            <w:r w:rsidRPr="003C5537">
              <w:rPr>
                <w:rFonts w:cs="Arial"/>
                <w:sz w:val="20"/>
              </w:rPr>
              <w:t>2</w:t>
            </w:r>
          </w:p>
        </w:tc>
        <w:tc>
          <w:tcPr>
            <w:tcW w:w="857" w:type="pct"/>
          </w:tcPr>
          <w:p w14:paraId="100C3885" w14:textId="77777777" w:rsidR="00ED4752" w:rsidRPr="003C5537" w:rsidRDefault="00ED4752" w:rsidP="009A4F6A">
            <w:pPr>
              <w:jc w:val="center"/>
              <w:rPr>
                <w:rFonts w:cs="Arial"/>
                <w:sz w:val="20"/>
              </w:rPr>
            </w:pPr>
          </w:p>
        </w:tc>
      </w:tr>
    </w:tbl>
    <w:p w14:paraId="32C7ACE1" w14:textId="77777777" w:rsidR="00ED4752" w:rsidRPr="003C5537" w:rsidRDefault="00ED4752" w:rsidP="00B07111">
      <w:pPr>
        <w:jc w:val="both"/>
        <w:rPr>
          <w:rFonts w:cs="Arial"/>
          <w:sz w:val="20"/>
        </w:rPr>
      </w:pPr>
    </w:p>
    <w:p w14:paraId="357F2594" w14:textId="77777777" w:rsidR="001F3A4C" w:rsidRPr="003C5537" w:rsidRDefault="001F3A4C" w:rsidP="004F09CF">
      <w:pPr>
        <w:jc w:val="both"/>
        <w:rPr>
          <w:rFonts w:cs="Arial"/>
          <w:sz w:val="20"/>
        </w:rPr>
        <w:sectPr w:rsidR="001F3A4C" w:rsidRPr="003C5537" w:rsidSect="00723C92">
          <w:headerReference w:type="default" r:id="rId17"/>
          <w:headerReference w:type="first" r:id="rId18"/>
          <w:pgSz w:w="12240" w:h="15840" w:code="1"/>
          <w:pgMar w:top="1008" w:right="1008" w:bottom="1008" w:left="1008" w:header="720" w:footer="720" w:gutter="0"/>
          <w:cols w:space="720"/>
          <w:titlePg/>
        </w:sectPr>
      </w:pPr>
    </w:p>
    <w:p w14:paraId="2C731F36" w14:textId="2FA5B2E3" w:rsidR="00B07111" w:rsidRPr="003C5537" w:rsidRDefault="00B07111" w:rsidP="004F09CF">
      <w:pPr>
        <w:jc w:val="both"/>
        <w:rPr>
          <w:rFonts w:cs="Arial"/>
          <w:sz w:val="20"/>
        </w:rPr>
      </w:pPr>
    </w:p>
    <w:p w14:paraId="02CC88C2" w14:textId="7BA7293A" w:rsidR="001F3A4C" w:rsidRPr="003C5537" w:rsidRDefault="001F3A4C" w:rsidP="004F09CF">
      <w:pPr>
        <w:jc w:val="both"/>
        <w:rPr>
          <w:rFonts w:cs="Arial"/>
          <w:sz w:val="20"/>
        </w:rPr>
      </w:pPr>
    </w:p>
    <w:p w14:paraId="56E5A376" w14:textId="42BCCD58" w:rsidR="001F3A4C" w:rsidRPr="003C5537" w:rsidRDefault="001F3A4C" w:rsidP="004F09CF">
      <w:pPr>
        <w:jc w:val="both"/>
        <w:rPr>
          <w:rFonts w:cs="Arial"/>
          <w:sz w:val="20"/>
        </w:rPr>
      </w:pPr>
    </w:p>
    <w:p w14:paraId="601E7CE3" w14:textId="0CA9FB17" w:rsidR="001F3A4C" w:rsidRPr="003C5537" w:rsidRDefault="001F3A4C" w:rsidP="004F09CF">
      <w:pPr>
        <w:jc w:val="both"/>
        <w:rPr>
          <w:rFonts w:cs="Arial"/>
          <w:sz w:val="20"/>
        </w:rPr>
      </w:pPr>
    </w:p>
    <w:p w14:paraId="70126709" w14:textId="0D07C1A1" w:rsidR="001F3A4C" w:rsidRPr="003C5537" w:rsidRDefault="001F3A4C" w:rsidP="004F09CF">
      <w:pPr>
        <w:jc w:val="both"/>
        <w:rPr>
          <w:rFonts w:cs="Arial"/>
          <w:sz w:val="20"/>
        </w:rPr>
      </w:pPr>
    </w:p>
    <w:p w14:paraId="35801C26" w14:textId="7846AB08" w:rsidR="001F3A4C" w:rsidRPr="003C5537" w:rsidRDefault="001F3A4C" w:rsidP="004F09CF">
      <w:pPr>
        <w:jc w:val="both"/>
        <w:rPr>
          <w:rFonts w:cs="Arial"/>
          <w:sz w:val="20"/>
        </w:rPr>
      </w:pPr>
    </w:p>
    <w:p w14:paraId="506756CB" w14:textId="77777777" w:rsidR="00252787" w:rsidRPr="003C5537" w:rsidRDefault="00252787" w:rsidP="004F09CF">
      <w:pPr>
        <w:jc w:val="both"/>
        <w:rPr>
          <w:rFonts w:cs="Arial"/>
          <w:sz w:val="20"/>
        </w:rPr>
      </w:pPr>
    </w:p>
    <w:p w14:paraId="1828D9A3" w14:textId="77777777" w:rsidR="001D4237" w:rsidRPr="003C5537" w:rsidRDefault="00252787" w:rsidP="00252787">
      <w:pPr>
        <w:pStyle w:val="Heading1"/>
        <w:rPr>
          <w:rFonts w:cs="Arial"/>
        </w:rPr>
      </w:pPr>
      <w:bookmarkStart w:id="250" w:name="_Toc102651111"/>
      <w:r w:rsidRPr="003C5537">
        <w:rPr>
          <w:rFonts w:cs="Arial"/>
        </w:rPr>
        <w:t>S</w:t>
      </w:r>
      <w:r w:rsidR="009A664F" w:rsidRPr="003C5537">
        <w:rPr>
          <w:rFonts w:cs="Arial"/>
        </w:rPr>
        <w:t>ECTION</w:t>
      </w:r>
      <w:r w:rsidRPr="003C5537">
        <w:rPr>
          <w:rFonts w:cs="Arial"/>
        </w:rPr>
        <w:t xml:space="preserve"> 3 – </w:t>
      </w:r>
      <w:r w:rsidR="00E06B34" w:rsidRPr="003C5537">
        <w:rPr>
          <w:rFonts w:cs="Arial"/>
        </w:rPr>
        <w:t>ACTIVE PHARMACEUTICAL INGREDIENTS (API)</w:t>
      </w:r>
      <w:bookmarkEnd w:id="250"/>
    </w:p>
    <w:p w14:paraId="732E27E4" w14:textId="7797DDE7" w:rsidR="001F3A4C" w:rsidRPr="003C5537" w:rsidRDefault="001F3A4C" w:rsidP="00252787">
      <w:pPr>
        <w:pStyle w:val="Heading1"/>
        <w:rPr>
          <w:rFonts w:cs="Arial"/>
        </w:rPr>
      </w:pPr>
      <w:r w:rsidRPr="003C5537">
        <w:rPr>
          <w:rFonts w:cs="Arial"/>
          <w:b w:val="0"/>
          <w:bCs/>
        </w:rPr>
        <w:br w:type="page"/>
      </w:r>
    </w:p>
    <w:p w14:paraId="5198DA64" w14:textId="5185FA7B" w:rsidR="00A94697" w:rsidRPr="003C5537" w:rsidRDefault="00A94697" w:rsidP="00A94697">
      <w:pPr>
        <w:rPr>
          <w:rFonts w:cs="Arial"/>
        </w:rPr>
      </w:pPr>
    </w:p>
    <w:p w14:paraId="6FFEFC8D" w14:textId="77777777" w:rsidR="00A94697" w:rsidRPr="003C5537" w:rsidRDefault="00A94697" w:rsidP="00A94697">
      <w:pPr>
        <w:pStyle w:val="Heading1"/>
        <w:rPr>
          <w:rFonts w:cs="Arial"/>
        </w:rPr>
      </w:pPr>
      <w:bookmarkStart w:id="251" w:name="_Toc102651112"/>
      <w:r w:rsidRPr="003C5537">
        <w:rPr>
          <w:rFonts w:cs="Arial"/>
        </w:rPr>
        <w:t>A.  GENERAL CONDITIONS</w:t>
      </w:r>
      <w:bookmarkEnd w:id="251"/>
    </w:p>
    <w:p w14:paraId="242B9F57" w14:textId="77777777" w:rsidR="00A94697" w:rsidRPr="003C5537" w:rsidRDefault="00A94697" w:rsidP="00A94697">
      <w:pPr>
        <w:rPr>
          <w:rFonts w:cs="Arial"/>
        </w:rPr>
      </w:pPr>
    </w:p>
    <w:p w14:paraId="388C98A9" w14:textId="77777777" w:rsidR="00A94697" w:rsidRPr="003C5537" w:rsidRDefault="00A94697" w:rsidP="00A94697">
      <w:pPr>
        <w:pStyle w:val="Heading2"/>
        <w:numPr>
          <w:ilvl w:val="0"/>
          <w:numId w:val="0"/>
        </w:numPr>
        <w:jc w:val="left"/>
        <w:rPr>
          <w:rFonts w:cs="Arial"/>
          <w:b w:val="0"/>
          <w:sz w:val="22"/>
          <w:szCs w:val="22"/>
        </w:rPr>
      </w:pPr>
      <w:bookmarkStart w:id="252" w:name="_Toc102651113"/>
      <w:r w:rsidRPr="003C5537">
        <w:rPr>
          <w:rFonts w:cs="Arial"/>
          <w:sz w:val="22"/>
          <w:szCs w:val="22"/>
        </w:rPr>
        <w:t>Permit Enforceability</w:t>
      </w:r>
      <w:bookmarkEnd w:id="252"/>
    </w:p>
    <w:p w14:paraId="04C94CE3" w14:textId="77777777" w:rsidR="00A94697" w:rsidRPr="003C5537" w:rsidRDefault="00A94697" w:rsidP="00A94697">
      <w:pPr>
        <w:jc w:val="both"/>
        <w:rPr>
          <w:rFonts w:cs="Arial"/>
          <w:sz w:val="20"/>
        </w:rPr>
      </w:pPr>
    </w:p>
    <w:p w14:paraId="39974A80" w14:textId="77777777" w:rsidR="00A94697" w:rsidRPr="003C5537" w:rsidRDefault="00A94697" w:rsidP="00A94697">
      <w:pPr>
        <w:numPr>
          <w:ilvl w:val="0"/>
          <w:numId w:val="2"/>
        </w:numPr>
        <w:tabs>
          <w:tab w:val="clear" w:pos="720"/>
          <w:tab w:val="num" w:pos="360"/>
        </w:tabs>
        <w:ind w:left="360"/>
        <w:jc w:val="both"/>
        <w:rPr>
          <w:rFonts w:cs="Arial"/>
          <w:sz w:val="20"/>
        </w:rPr>
      </w:pPr>
      <w:r w:rsidRPr="003C5537">
        <w:rPr>
          <w:rFonts w:cs="Arial"/>
          <w:sz w:val="20"/>
        </w:rPr>
        <w:t xml:space="preserve">All conditions in this permit are both federally enforceable and state enforceable unless otherwise noted. </w:t>
      </w:r>
      <w:r w:rsidRPr="003C5537">
        <w:rPr>
          <w:rFonts w:cs="Arial"/>
          <w:b/>
          <w:sz w:val="20"/>
        </w:rPr>
        <w:t>(R 336.1213(5))</w:t>
      </w:r>
    </w:p>
    <w:p w14:paraId="7C11E684" w14:textId="77777777" w:rsidR="00A94697" w:rsidRPr="003C5537" w:rsidRDefault="00A94697" w:rsidP="00A94697">
      <w:pPr>
        <w:jc w:val="both"/>
        <w:rPr>
          <w:rFonts w:cs="Arial"/>
          <w:sz w:val="20"/>
        </w:rPr>
      </w:pPr>
    </w:p>
    <w:p w14:paraId="55C543DF" w14:textId="77777777" w:rsidR="00A94697" w:rsidRPr="003C5537" w:rsidRDefault="00A94697" w:rsidP="00A94697">
      <w:pPr>
        <w:numPr>
          <w:ilvl w:val="0"/>
          <w:numId w:val="2"/>
        </w:numPr>
        <w:tabs>
          <w:tab w:val="clear" w:pos="720"/>
          <w:tab w:val="num" w:pos="360"/>
        </w:tabs>
        <w:ind w:left="360"/>
        <w:jc w:val="both"/>
        <w:rPr>
          <w:rFonts w:cs="Arial"/>
          <w:sz w:val="20"/>
        </w:rPr>
      </w:pPr>
      <w:r w:rsidRPr="003C5537">
        <w:rPr>
          <w:rFonts w:cs="Arial"/>
          <w:sz w:val="20"/>
        </w:rPr>
        <w:t xml:space="preserve">Those conditions that are hereby incorporated in a state-only enforceable Source-Wide PTI pursuant to Rule 201(2)(d) are designated by footnote one.  </w:t>
      </w:r>
      <w:r w:rsidRPr="003C5537">
        <w:rPr>
          <w:rFonts w:cs="Arial"/>
          <w:b/>
          <w:sz w:val="20"/>
        </w:rPr>
        <w:t>(R 336.1213(5)(a), R 336.1214a(5))</w:t>
      </w:r>
    </w:p>
    <w:p w14:paraId="0BC9ADD6" w14:textId="77777777" w:rsidR="00A94697" w:rsidRPr="003C5537" w:rsidRDefault="00A94697" w:rsidP="00A94697">
      <w:pPr>
        <w:pStyle w:val="ListParagraph"/>
        <w:ind w:left="0"/>
        <w:rPr>
          <w:rFonts w:cs="Arial"/>
          <w:sz w:val="20"/>
        </w:rPr>
      </w:pPr>
    </w:p>
    <w:p w14:paraId="531EACD4" w14:textId="77777777" w:rsidR="00A94697" w:rsidRPr="003C5537" w:rsidRDefault="00A94697" w:rsidP="00A94697">
      <w:pPr>
        <w:numPr>
          <w:ilvl w:val="0"/>
          <w:numId w:val="2"/>
        </w:numPr>
        <w:tabs>
          <w:tab w:val="clear" w:pos="720"/>
        </w:tabs>
        <w:ind w:left="360"/>
        <w:jc w:val="both"/>
        <w:rPr>
          <w:rFonts w:cs="Arial"/>
          <w:sz w:val="20"/>
        </w:rPr>
      </w:pPr>
      <w:r w:rsidRPr="003C5537">
        <w:rPr>
          <w:rFonts w:cs="Arial"/>
          <w:sz w:val="20"/>
        </w:rPr>
        <w:t xml:space="preserve">Those conditions that are hereby incorporated in a federally enforceable Source-Wide PTI pursuant to Rule 201(2)(c) are designated by footnote two.  </w:t>
      </w:r>
      <w:r w:rsidRPr="003C5537">
        <w:rPr>
          <w:rFonts w:cs="Arial"/>
          <w:b/>
          <w:sz w:val="20"/>
        </w:rPr>
        <w:t>(R 336.1213(5)(b), R 336.1214a(3))</w:t>
      </w:r>
    </w:p>
    <w:p w14:paraId="5AD922CC"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53" w:name="_Toc102651114"/>
      <w:r w:rsidRPr="003C5537">
        <w:rPr>
          <w:rFonts w:cs="Arial"/>
          <w:sz w:val="22"/>
          <w:szCs w:val="22"/>
        </w:rPr>
        <w:t>General Provisions</w:t>
      </w:r>
      <w:bookmarkEnd w:id="253"/>
    </w:p>
    <w:p w14:paraId="5718C785" w14:textId="77777777" w:rsidR="00A94697" w:rsidRPr="003C5537" w:rsidRDefault="00A94697" w:rsidP="00A94697">
      <w:pPr>
        <w:jc w:val="both"/>
        <w:rPr>
          <w:rFonts w:cs="Arial"/>
          <w:sz w:val="20"/>
        </w:rPr>
      </w:pPr>
    </w:p>
    <w:p w14:paraId="6CAB2A3B" w14:textId="77777777" w:rsidR="00A94697" w:rsidRPr="003C5537" w:rsidRDefault="00A94697" w:rsidP="00EF351A">
      <w:pPr>
        <w:numPr>
          <w:ilvl w:val="0"/>
          <w:numId w:val="98"/>
        </w:numPr>
        <w:jc w:val="both"/>
        <w:rPr>
          <w:rFonts w:cs="Arial"/>
          <w:sz w:val="20"/>
        </w:rPr>
      </w:pPr>
      <w:r w:rsidRPr="003C5537">
        <w:rPr>
          <w:rFonts w:cs="Arial"/>
          <w:sz w:val="20"/>
        </w:rPr>
        <w:t xml:space="preserve">The permittee shall comply with all conditions of this ROP.  Any ROP noncompliance constitutes a violation of Act 451,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3C5537">
        <w:rPr>
          <w:rFonts w:cs="Arial"/>
          <w:b/>
          <w:sz w:val="20"/>
        </w:rPr>
        <w:t>(R 336.1213(1)(a))</w:t>
      </w:r>
    </w:p>
    <w:p w14:paraId="7D800F5E" w14:textId="77777777" w:rsidR="00A94697" w:rsidRPr="003C5537" w:rsidRDefault="00A94697" w:rsidP="00A94697">
      <w:pPr>
        <w:jc w:val="both"/>
        <w:rPr>
          <w:rFonts w:cs="Arial"/>
          <w:sz w:val="20"/>
        </w:rPr>
      </w:pPr>
    </w:p>
    <w:p w14:paraId="34DA85C1" w14:textId="77777777" w:rsidR="00A94697" w:rsidRPr="003C5537" w:rsidRDefault="00A94697" w:rsidP="00EF351A">
      <w:pPr>
        <w:numPr>
          <w:ilvl w:val="0"/>
          <w:numId w:val="98"/>
        </w:numPr>
        <w:jc w:val="both"/>
        <w:rPr>
          <w:rFonts w:cs="Arial"/>
          <w:sz w:val="20"/>
        </w:rPr>
      </w:pPr>
      <w:r w:rsidRPr="003C5537">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3C5537">
        <w:rPr>
          <w:rFonts w:cs="Arial"/>
          <w:b/>
          <w:sz w:val="20"/>
        </w:rPr>
        <w:t>(R 336.1213(1)(b))</w:t>
      </w:r>
    </w:p>
    <w:p w14:paraId="3E4A19A6" w14:textId="77777777" w:rsidR="00A94697" w:rsidRPr="003C5537" w:rsidRDefault="00A94697" w:rsidP="00A94697">
      <w:pPr>
        <w:jc w:val="both"/>
        <w:rPr>
          <w:rFonts w:cs="Arial"/>
          <w:sz w:val="20"/>
        </w:rPr>
      </w:pPr>
    </w:p>
    <w:p w14:paraId="3BC6DBA8" w14:textId="77777777" w:rsidR="00A94697" w:rsidRPr="003C5537" w:rsidRDefault="00A94697" w:rsidP="00EF351A">
      <w:pPr>
        <w:numPr>
          <w:ilvl w:val="0"/>
          <w:numId w:val="98"/>
        </w:numPr>
        <w:jc w:val="both"/>
        <w:rPr>
          <w:rFonts w:cs="Arial"/>
          <w:sz w:val="20"/>
        </w:rPr>
      </w:pPr>
      <w:r w:rsidRPr="003C5537">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3C5537">
        <w:rPr>
          <w:rFonts w:cs="Arial"/>
          <w:b/>
          <w:sz w:val="20"/>
        </w:rPr>
        <w:t>(R 336.1213(1)(c))</w:t>
      </w:r>
    </w:p>
    <w:p w14:paraId="56E59A84" w14:textId="77777777" w:rsidR="00A94697" w:rsidRPr="003C5537" w:rsidRDefault="00A94697" w:rsidP="00A94697">
      <w:pPr>
        <w:jc w:val="both"/>
        <w:rPr>
          <w:rFonts w:cs="Arial"/>
          <w:sz w:val="20"/>
        </w:rPr>
      </w:pPr>
    </w:p>
    <w:p w14:paraId="416595AA" w14:textId="77777777" w:rsidR="00A94697" w:rsidRPr="003C5537" w:rsidRDefault="00A94697" w:rsidP="00EF351A">
      <w:pPr>
        <w:numPr>
          <w:ilvl w:val="0"/>
          <w:numId w:val="99"/>
        </w:numPr>
        <w:jc w:val="both"/>
        <w:rPr>
          <w:rFonts w:cs="Arial"/>
          <w:sz w:val="20"/>
        </w:rPr>
      </w:pPr>
      <w:r w:rsidRPr="003C5537">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3C5537">
        <w:rPr>
          <w:rFonts w:cs="Arial"/>
          <w:b/>
          <w:sz w:val="20"/>
        </w:rPr>
        <w:t>(R 336.1213(1)(d))</w:t>
      </w:r>
    </w:p>
    <w:p w14:paraId="712B812F" w14:textId="77777777" w:rsidR="00A94697" w:rsidRPr="003C5537" w:rsidRDefault="00A94697" w:rsidP="00EF351A">
      <w:pPr>
        <w:numPr>
          <w:ilvl w:val="1"/>
          <w:numId w:val="99"/>
        </w:numPr>
        <w:jc w:val="both"/>
        <w:rPr>
          <w:rFonts w:cs="Arial"/>
          <w:sz w:val="20"/>
        </w:rPr>
      </w:pPr>
      <w:r w:rsidRPr="003C5537">
        <w:rPr>
          <w:rFonts w:cs="Arial"/>
          <w:sz w:val="20"/>
        </w:rPr>
        <w:t>Enter, at reasonable times, a stationary source or other premises where emissions-related activity is conducted or where records must be kept under the conditions of the ROP.</w:t>
      </w:r>
    </w:p>
    <w:p w14:paraId="2D07CD87" w14:textId="77777777" w:rsidR="00A94697" w:rsidRPr="003C5537" w:rsidRDefault="00A94697" w:rsidP="00EF351A">
      <w:pPr>
        <w:numPr>
          <w:ilvl w:val="1"/>
          <w:numId w:val="99"/>
        </w:numPr>
        <w:jc w:val="both"/>
        <w:rPr>
          <w:rFonts w:cs="Arial"/>
          <w:sz w:val="20"/>
        </w:rPr>
      </w:pPr>
      <w:r w:rsidRPr="003C5537">
        <w:rPr>
          <w:rFonts w:cs="Arial"/>
          <w:sz w:val="20"/>
        </w:rPr>
        <w:t>Have access to and copy, at reasonable times, any records that must be kept under the conditions of the ROP.</w:t>
      </w:r>
    </w:p>
    <w:p w14:paraId="1F648BC9" w14:textId="77777777" w:rsidR="00A94697" w:rsidRPr="003C5537" w:rsidRDefault="00A94697" w:rsidP="00EF351A">
      <w:pPr>
        <w:numPr>
          <w:ilvl w:val="1"/>
          <w:numId w:val="99"/>
        </w:numPr>
        <w:jc w:val="both"/>
        <w:rPr>
          <w:rFonts w:cs="Arial"/>
          <w:sz w:val="20"/>
        </w:rPr>
      </w:pPr>
      <w:r w:rsidRPr="003C5537">
        <w:rPr>
          <w:rFonts w:cs="Arial"/>
          <w:sz w:val="20"/>
        </w:rPr>
        <w:t>Inspect, at reasonable times, any of the following:</w:t>
      </w:r>
    </w:p>
    <w:p w14:paraId="6F536C64" w14:textId="77777777" w:rsidR="00A94697" w:rsidRPr="003C5537" w:rsidRDefault="00A94697" w:rsidP="00EF351A">
      <w:pPr>
        <w:numPr>
          <w:ilvl w:val="2"/>
          <w:numId w:val="99"/>
        </w:numPr>
        <w:tabs>
          <w:tab w:val="left" w:pos="1080"/>
        </w:tabs>
        <w:jc w:val="both"/>
        <w:rPr>
          <w:rFonts w:cs="Arial"/>
          <w:sz w:val="20"/>
        </w:rPr>
      </w:pPr>
      <w:r w:rsidRPr="003C5537">
        <w:rPr>
          <w:rFonts w:cs="Arial"/>
          <w:sz w:val="20"/>
        </w:rPr>
        <w:t>Any stationary source.</w:t>
      </w:r>
    </w:p>
    <w:p w14:paraId="6E723861" w14:textId="77777777" w:rsidR="00A94697" w:rsidRPr="003C5537" w:rsidRDefault="00A94697" w:rsidP="00EF351A">
      <w:pPr>
        <w:numPr>
          <w:ilvl w:val="2"/>
          <w:numId w:val="99"/>
        </w:numPr>
        <w:tabs>
          <w:tab w:val="left" w:pos="1080"/>
        </w:tabs>
        <w:jc w:val="both"/>
        <w:rPr>
          <w:rFonts w:cs="Arial"/>
          <w:sz w:val="20"/>
        </w:rPr>
      </w:pPr>
      <w:r w:rsidRPr="003C5537">
        <w:rPr>
          <w:rFonts w:cs="Arial"/>
          <w:sz w:val="20"/>
        </w:rPr>
        <w:t>Any emission unit.</w:t>
      </w:r>
    </w:p>
    <w:p w14:paraId="2EE9CB6A" w14:textId="77777777" w:rsidR="00A94697" w:rsidRPr="003C5537" w:rsidRDefault="00A94697" w:rsidP="00EF351A">
      <w:pPr>
        <w:numPr>
          <w:ilvl w:val="2"/>
          <w:numId w:val="99"/>
        </w:numPr>
        <w:tabs>
          <w:tab w:val="left" w:pos="1080"/>
        </w:tabs>
        <w:jc w:val="both"/>
        <w:rPr>
          <w:rFonts w:cs="Arial"/>
          <w:sz w:val="20"/>
        </w:rPr>
      </w:pPr>
      <w:r w:rsidRPr="003C5537">
        <w:rPr>
          <w:rFonts w:cs="Arial"/>
          <w:sz w:val="20"/>
        </w:rPr>
        <w:t>Any equipment, including monitoring and air pollution control equipment.</w:t>
      </w:r>
    </w:p>
    <w:p w14:paraId="5A2D63D1" w14:textId="77777777" w:rsidR="00A94697" w:rsidRPr="003C5537" w:rsidRDefault="00A94697" w:rsidP="00EF351A">
      <w:pPr>
        <w:numPr>
          <w:ilvl w:val="2"/>
          <w:numId w:val="99"/>
        </w:numPr>
        <w:tabs>
          <w:tab w:val="left" w:pos="1080"/>
        </w:tabs>
        <w:jc w:val="both"/>
        <w:rPr>
          <w:rFonts w:cs="Arial"/>
          <w:sz w:val="20"/>
        </w:rPr>
      </w:pPr>
      <w:r w:rsidRPr="003C5537">
        <w:rPr>
          <w:rFonts w:cs="Arial"/>
          <w:sz w:val="20"/>
        </w:rPr>
        <w:t>Any work practices or operations regulated or required under the ROP.</w:t>
      </w:r>
    </w:p>
    <w:p w14:paraId="1A5B3F9D" w14:textId="77777777" w:rsidR="00A94697" w:rsidRPr="003C5537" w:rsidRDefault="00A94697" w:rsidP="00EF351A">
      <w:pPr>
        <w:numPr>
          <w:ilvl w:val="1"/>
          <w:numId w:val="99"/>
        </w:numPr>
        <w:jc w:val="both"/>
        <w:rPr>
          <w:rFonts w:cs="Arial"/>
          <w:sz w:val="20"/>
        </w:rPr>
      </w:pPr>
      <w:r w:rsidRPr="003C5537">
        <w:rPr>
          <w:rFonts w:cs="Arial"/>
          <w:sz w:val="20"/>
        </w:rPr>
        <w:t>As authorized by Section 5526 of Act 451, sample or monitor at reasonable times substances or parameters for the purpose of assuring compliance with the ROP or applicable requirements.</w:t>
      </w:r>
    </w:p>
    <w:p w14:paraId="39A43916" w14:textId="77777777" w:rsidR="00A94697" w:rsidRPr="003C5537" w:rsidRDefault="00A94697" w:rsidP="00A94697">
      <w:pPr>
        <w:jc w:val="both"/>
        <w:rPr>
          <w:rFonts w:cs="Arial"/>
          <w:sz w:val="20"/>
        </w:rPr>
      </w:pPr>
    </w:p>
    <w:p w14:paraId="6C2ECCAB" w14:textId="77777777" w:rsidR="00A94697" w:rsidRPr="003C5537" w:rsidRDefault="00A94697" w:rsidP="00EF351A">
      <w:pPr>
        <w:numPr>
          <w:ilvl w:val="0"/>
          <w:numId w:val="99"/>
        </w:numPr>
        <w:jc w:val="both"/>
        <w:rPr>
          <w:rFonts w:cs="Arial"/>
          <w:sz w:val="20"/>
        </w:rPr>
      </w:pPr>
      <w:r w:rsidRPr="003C5537">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3C5537">
        <w:rPr>
          <w:rFonts w:cs="Arial"/>
          <w:szCs w:val="22"/>
        </w:rPr>
        <w:t xml:space="preserve"> </w:t>
      </w:r>
      <w:r w:rsidRPr="003C5537">
        <w:rPr>
          <w:rFonts w:cs="Arial"/>
          <w:sz w:val="20"/>
        </w:rPr>
        <w:t>of Information Act, the person may also be required to furnish the</w:t>
      </w:r>
      <w:r w:rsidRPr="003C5537">
        <w:rPr>
          <w:rFonts w:cs="Arial"/>
          <w:szCs w:val="22"/>
        </w:rPr>
        <w:t xml:space="preserve"> </w:t>
      </w:r>
      <w:r w:rsidRPr="003C5537">
        <w:rPr>
          <w:rFonts w:cs="Arial"/>
          <w:sz w:val="20"/>
        </w:rPr>
        <w:t>records</w:t>
      </w:r>
      <w:r w:rsidRPr="003C5537">
        <w:rPr>
          <w:rFonts w:cs="Arial"/>
          <w:szCs w:val="22"/>
        </w:rPr>
        <w:t xml:space="preserve"> </w:t>
      </w:r>
      <w:r w:rsidRPr="003C5537">
        <w:rPr>
          <w:rFonts w:cs="Arial"/>
          <w:sz w:val="20"/>
        </w:rPr>
        <w:t xml:space="preserve">directly to the USEPA together with a claim of confidentiality.  </w:t>
      </w:r>
      <w:r w:rsidRPr="003C5537">
        <w:rPr>
          <w:rFonts w:cs="Arial"/>
          <w:b/>
          <w:sz w:val="20"/>
        </w:rPr>
        <w:t>(R 336.1213(1)(e))</w:t>
      </w:r>
    </w:p>
    <w:p w14:paraId="5A6EA77E" w14:textId="77777777" w:rsidR="00A94697" w:rsidRPr="003C5537" w:rsidRDefault="00A94697" w:rsidP="00A94697">
      <w:pPr>
        <w:jc w:val="both"/>
        <w:rPr>
          <w:rFonts w:cs="Arial"/>
          <w:sz w:val="20"/>
        </w:rPr>
      </w:pPr>
    </w:p>
    <w:p w14:paraId="621C71DA" w14:textId="77777777" w:rsidR="00A94697" w:rsidRPr="003C5537" w:rsidRDefault="00A94697" w:rsidP="00EF351A">
      <w:pPr>
        <w:numPr>
          <w:ilvl w:val="0"/>
          <w:numId w:val="99"/>
        </w:numPr>
        <w:jc w:val="both"/>
        <w:rPr>
          <w:rFonts w:cs="Arial"/>
          <w:sz w:val="20"/>
        </w:rPr>
      </w:pPr>
      <w:r w:rsidRPr="003C5537">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3C5537">
        <w:rPr>
          <w:rFonts w:cs="Arial"/>
          <w:b/>
          <w:sz w:val="20"/>
        </w:rPr>
        <w:t>(R 336.1213(1)(f))</w:t>
      </w:r>
    </w:p>
    <w:p w14:paraId="7848934E" w14:textId="77777777" w:rsidR="00A94697" w:rsidRPr="003C5537" w:rsidRDefault="00A94697" w:rsidP="00A94697">
      <w:pPr>
        <w:jc w:val="both"/>
        <w:rPr>
          <w:rFonts w:cs="Arial"/>
          <w:sz w:val="20"/>
        </w:rPr>
      </w:pPr>
    </w:p>
    <w:p w14:paraId="134812BF" w14:textId="77777777" w:rsidR="00A94697" w:rsidRPr="003C5537" w:rsidRDefault="00A94697" w:rsidP="00EF351A">
      <w:pPr>
        <w:numPr>
          <w:ilvl w:val="0"/>
          <w:numId w:val="99"/>
        </w:numPr>
        <w:jc w:val="both"/>
        <w:rPr>
          <w:rFonts w:cs="Arial"/>
          <w:sz w:val="20"/>
        </w:rPr>
      </w:pPr>
      <w:r w:rsidRPr="003C5537">
        <w:rPr>
          <w:rFonts w:cs="Arial"/>
          <w:sz w:val="20"/>
        </w:rPr>
        <w:t xml:space="preserve">The permittee shall pay fees consistent with the fee schedule and requirements pursuant to Section 5522 of Act 451.  </w:t>
      </w:r>
      <w:r w:rsidRPr="003C5537">
        <w:rPr>
          <w:rFonts w:cs="Arial"/>
          <w:b/>
          <w:sz w:val="20"/>
        </w:rPr>
        <w:t>(R 336.1213(1)(g))</w:t>
      </w:r>
    </w:p>
    <w:p w14:paraId="4F03E328" w14:textId="77777777" w:rsidR="00A94697" w:rsidRPr="003C5537" w:rsidRDefault="00A94697" w:rsidP="00A94697">
      <w:pPr>
        <w:jc w:val="both"/>
        <w:rPr>
          <w:rFonts w:cs="Arial"/>
          <w:sz w:val="20"/>
        </w:rPr>
      </w:pPr>
    </w:p>
    <w:p w14:paraId="632E5118" w14:textId="77777777" w:rsidR="00A94697" w:rsidRPr="003C5537" w:rsidRDefault="00A94697" w:rsidP="00EF351A">
      <w:pPr>
        <w:numPr>
          <w:ilvl w:val="0"/>
          <w:numId w:val="99"/>
        </w:numPr>
        <w:jc w:val="both"/>
        <w:rPr>
          <w:rFonts w:cs="Arial"/>
          <w:sz w:val="20"/>
        </w:rPr>
      </w:pPr>
      <w:r w:rsidRPr="003C5537">
        <w:rPr>
          <w:rFonts w:cs="Arial"/>
          <w:sz w:val="20"/>
        </w:rPr>
        <w:t xml:space="preserve">This ROP does not convey any property rights or any exclusive privilege.  </w:t>
      </w:r>
      <w:r w:rsidRPr="003C5537">
        <w:rPr>
          <w:rFonts w:cs="Arial"/>
          <w:b/>
          <w:sz w:val="20"/>
        </w:rPr>
        <w:t>(R 336.1213(1)(h))</w:t>
      </w:r>
    </w:p>
    <w:p w14:paraId="02E9DE37" w14:textId="77777777" w:rsidR="00A94697" w:rsidRPr="003C5537" w:rsidRDefault="00A94697" w:rsidP="00A94697">
      <w:pPr>
        <w:jc w:val="both"/>
        <w:rPr>
          <w:rFonts w:cs="Arial"/>
          <w:sz w:val="20"/>
        </w:rPr>
      </w:pPr>
    </w:p>
    <w:p w14:paraId="60FE84F2"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54" w:name="_Toc102651115"/>
      <w:r w:rsidRPr="003C5537">
        <w:rPr>
          <w:rFonts w:cs="Arial"/>
          <w:sz w:val="22"/>
          <w:szCs w:val="22"/>
        </w:rPr>
        <w:t>Equipment &amp; Design</w:t>
      </w:r>
      <w:bookmarkEnd w:id="254"/>
    </w:p>
    <w:p w14:paraId="1F3F3520" w14:textId="77777777" w:rsidR="00A94697" w:rsidRPr="003C5537" w:rsidRDefault="00A94697" w:rsidP="00A94697">
      <w:pPr>
        <w:jc w:val="both"/>
        <w:rPr>
          <w:rFonts w:cs="Arial"/>
          <w:sz w:val="20"/>
        </w:rPr>
      </w:pPr>
    </w:p>
    <w:p w14:paraId="56E5C4BF" w14:textId="77777777" w:rsidR="00A94697" w:rsidRPr="003C5537" w:rsidRDefault="00A94697" w:rsidP="00EF351A">
      <w:pPr>
        <w:numPr>
          <w:ilvl w:val="0"/>
          <w:numId w:val="100"/>
        </w:numPr>
        <w:jc w:val="both"/>
        <w:rPr>
          <w:rFonts w:cs="Arial"/>
          <w:sz w:val="20"/>
        </w:rPr>
      </w:pPr>
      <w:r w:rsidRPr="003C5537">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3C5537">
        <w:rPr>
          <w:rFonts w:cs="Arial"/>
          <w:sz w:val="20"/>
          <w:vertAlign w:val="superscript"/>
        </w:rPr>
        <w:t>2</w:t>
      </w:r>
      <w:r w:rsidRPr="003C5537">
        <w:rPr>
          <w:rFonts w:cs="Arial"/>
          <w:sz w:val="20"/>
        </w:rPr>
        <w:t xml:space="preserve">  </w:t>
      </w:r>
      <w:r w:rsidRPr="003C5537">
        <w:rPr>
          <w:rFonts w:cs="Arial"/>
          <w:b/>
          <w:sz w:val="20"/>
        </w:rPr>
        <w:t>(R 336.1370)</w:t>
      </w:r>
    </w:p>
    <w:p w14:paraId="47B9AF19" w14:textId="77777777" w:rsidR="00A94697" w:rsidRPr="003C5537" w:rsidRDefault="00A94697" w:rsidP="00A94697">
      <w:pPr>
        <w:jc w:val="both"/>
        <w:rPr>
          <w:rFonts w:cs="Arial"/>
          <w:sz w:val="20"/>
        </w:rPr>
      </w:pPr>
    </w:p>
    <w:p w14:paraId="397F3882" w14:textId="77777777" w:rsidR="00A94697" w:rsidRPr="003C5537" w:rsidRDefault="00A94697" w:rsidP="00EF351A">
      <w:pPr>
        <w:numPr>
          <w:ilvl w:val="0"/>
          <w:numId w:val="101"/>
        </w:numPr>
        <w:jc w:val="both"/>
        <w:rPr>
          <w:rFonts w:cs="Arial"/>
          <w:sz w:val="20"/>
        </w:rPr>
      </w:pPr>
      <w:r w:rsidRPr="003C5537">
        <w:rPr>
          <w:rFonts w:cs="Arial"/>
          <w:sz w:val="20"/>
        </w:rPr>
        <w:t xml:space="preserve">Any air cleaning device shall be installed, maintained, and operated in a satisfactory manner and in accordance with the Michigan Air Pollution Control rules and existing law.  </w:t>
      </w:r>
      <w:r w:rsidRPr="003C5537">
        <w:rPr>
          <w:rFonts w:cs="Arial"/>
          <w:b/>
          <w:sz w:val="20"/>
        </w:rPr>
        <w:t>(R 336.1910)</w:t>
      </w:r>
    </w:p>
    <w:p w14:paraId="60A7B8AE" w14:textId="77777777" w:rsidR="00A94697" w:rsidRPr="003C5537" w:rsidRDefault="00A94697" w:rsidP="00A94697">
      <w:pPr>
        <w:jc w:val="both"/>
        <w:rPr>
          <w:rFonts w:cs="Arial"/>
          <w:sz w:val="20"/>
        </w:rPr>
      </w:pPr>
    </w:p>
    <w:p w14:paraId="1D64C2CE"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55" w:name="_Toc102651116"/>
      <w:r w:rsidRPr="003C5537">
        <w:rPr>
          <w:rFonts w:cs="Arial"/>
          <w:sz w:val="22"/>
          <w:szCs w:val="22"/>
        </w:rPr>
        <w:t>Emission Limits</w:t>
      </w:r>
      <w:bookmarkEnd w:id="255"/>
    </w:p>
    <w:p w14:paraId="3D921946" w14:textId="77777777" w:rsidR="00A94697" w:rsidRPr="003C5537" w:rsidRDefault="00A94697" w:rsidP="00A94697">
      <w:pPr>
        <w:jc w:val="both"/>
        <w:rPr>
          <w:rFonts w:cs="Arial"/>
          <w:sz w:val="20"/>
        </w:rPr>
      </w:pPr>
    </w:p>
    <w:p w14:paraId="28E0745D" w14:textId="77777777" w:rsidR="00A94697" w:rsidRPr="003C5537" w:rsidRDefault="00A94697" w:rsidP="00EF351A">
      <w:pPr>
        <w:numPr>
          <w:ilvl w:val="0"/>
          <w:numId w:val="102"/>
        </w:numPr>
        <w:jc w:val="both"/>
        <w:rPr>
          <w:rFonts w:cs="Arial"/>
          <w:sz w:val="20"/>
        </w:rPr>
      </w:pPr>
      <w:r w:rsidRPr="003C5537">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3C5537">
        <w:rPr>
          <w:rFonts w:cs="Arial"/>
          <w:sz w:val="20"/>
          <w:vertAlign w:val="superscript"/>
        </w:rPr>
        <w:t>2</w:t>
      </w:r>
      <w:r w:rsidRPr="003C5537">
        <w:rPr>
          <w:rFonts w:cs="Arial"/>
          <w:sz w:val="20"/>
        </w:rPr>
        <w:t xml:space="preserve">  </w:t>
      </w:r>
      <w:r w:rsidRPr="003C5537">
        <w:rPr>
          <w:rFonts w:cs="Arial"/>
          <w:b/>
          <w:sz w:val="20"/>
        </w:rPr>
        <w:t>(R 336.1301(1))</w:t>
      </w:r>
    </w:p>
    <w:p w14:paraId="45DCD6C5" w14:textId="77777777" w:rsidR="00A94697" w:rsidRPr="003C5537" w:rsidRDefault="00A94697" w:rsidP="00EF351A">
      <w:pPr>
        <w:numPr>
          <w:ilvl w:val="1"/>
          <w:numId w:val="102"/>
        </w:numPr>
        <w:jc w:val="both"/>
        <w:rPr>
          <w:rFonts w:cs="Arial"/>
          <w:sz w:val="20"/>
        </w:rPr>
      </w:pPr>
      <w:r w:rsidRPr="003C5537">
        <w:rPr>
          <w:rFonts w:cs="Arial"/>
          <w:sz w:val="20"/>
        </w:rPr>
        <w:t>A 6-minute average of 20% opacity, except for one 6-minute average per hour of not more than 27% opacity.</w:t>
      </w:r>
    </w:p>
    <w:p w14:paraId="44282C3E" w14:textId="77777777" w:rsidR="00A94697" w:rsidRPr="003C5537" w:rsidRDefault="00A94697" w:rsidP="00EF351A">
      <w:pPr>
        <w:numPr>
          <w:ilvl w:val="1"/>
          <w:numId w:val="102"/>
        </w:numPr>
        <w:jc w:val="both"/>
        <w:rPr>
          <w:rFonts w:cs="Arial"/>
          <w:sz w:val="20"/>
        </w:rPr>
      </w:pPr>
      <w:r w:rsidRPr="003C5537">
        <w:rPr>
          <w:rFonts w:cs="Arial"/>
          <w:sz w:val="20"/>
        </w:rPr>
        <w:t>A limit specified by an applicable federal new source performance standard.</w:t>
      </w:r>
    </w:p>
    <w:p w14:paraId="543616D8" w14:textId="77777777" w:rsidR="00A94697" w:rsidRPr="003C5537" w:rsidRDefault="00A94697" w:rsidP="00A94697">
      <w:pPr>
        <w:jc w:val="both"/>
        <w:rPr>
          <w:rFonts w:cs="Arial"/>
          <w:sz w:val="20"/>
        </w:rPr>
      </w:pPr>
    </w:p>
    <w:p w14:paraId="3A1751E2" w14:textId="77777777" w:rsidR="00A94697" w:rsidRPr="003C5537" w:rsidRDefault="00A94697" w:rsidP="00A94697">
      <w:pPr>
        <w:ind w:left="360"/>
        <w:jc w:val="both"/>
        <w:rPr>
          <w:rFonts w:cs="Arial"/>
          <w:sz w:val="20"/>
        </w:rPr>
      </w:pPr>
      <w:r w:rsidRPr="003C5537">
        <w:rPr>
          <w:rFonts w:cs="Arial"/>
          <w:sz w:val="20"/>
        </w:rPr>
        <w:t xml:space="preserve">The grading of visible emissions shall be determined in accordance with Rule 303.  </w:t>
      </w:r>
    </w:p>
    <w:p w14:paraId="2BAD16C8" w14:textId="77777777" w:rsidR="00A94697" w:rsidRPr="003C5537" w:rsidRDefault="00A94697" w:rsidP="00A94697">
      <w:pPr>
        <w:jc w:val="both"/>
        <w:rPr>
          <w:rFonts w:cs="Arial"/>
          <w:sz w:val="20"/>
        </w:rPr>
      </w:pPr>
    </w:p>
    <w:p w14:paraId="2A4FBBAB" w14:textId="77777777" w:rsidR="00A94697" w:rsidRPr="003C5537" w:rsidRDefault="00A94697" w:rsidP="00EF351A">
      <w:pPr>
        <w:numPr>
          <w:ilvl w:val="0"/>
          <w:numId w:val="102"/>
        </w:numPr>
        <w:jc w:val="both"/>
        <w:rPr>
          <w:rFonts w:cs="Arial"/>
          <w:sz w:val="20"/>
        </w:rPr>
      </w:pPr>
      <w:r w:rsidRPr="003C5537">
        <w:rPr>
          <w:rFonts w:cs="Arial"/>
          <w:spacing w:val="-3"/>
          <w:sz w:val="20"/>
        </w:rPr>
        <w:t>The permittee shall not cause or permit the emission of an air contaminant or water vapor in quantities that cause, alone or in reaction with other air contaminants, either of the following:</w:t>
      </w:r>
    </w:p>
    <w:p w14:paraId="4FDF4DC3" w14:textId="77777777" w:rsidR="00A94697" w:rsidRPr="003C5537" w:rsidRDefault="00A94697" w:rsidP="00EF351A">
      <w:pPr>
        <w:numPr>
          <w:ilvl w:val="1"/>
          <w:numId w:val="102"/>
        </w:numPr>
        <w:jc w:val="both"/>
        <w:rPr>
          <w:rFonts w:cs="Arial"/>
          <w:sz w:val="20"/>
        </w:rPr>
      </w:pPr>
      <w:r w:rsidRPr="003C5537">
        <w:rPr>
          <w:rFonts w:cs="Arial"/>
          <w:spacing w:val="-3"/>
          <w:sz w:val="20"/>
        </w:rPr>
        <w:t>Injurious effects to human health or safety, animal life, plant life of significant economic value, or property.</w:t>
      </w:r>
      <w:r w:rsidRPr="003C5537">
        <w:rPr>
          <w:rFonts w:cs="Arial"/>
          <w:spacing w:val="-3"/>
          <w:sz w:val="20"/>
          <w:vertAlign w:val="superscript"/>
        </w:rPr>
        <w:t xml:space="preserve">1  </w:t>
      </w:r>
      <w:r w:rsidRPr="003C5537">
        <w:rPr>
          <w:rFonts w:cs="Arial"/>
          <w:b/>
          <w:spacing w:val="-3"/>
          <w:sz w:val="20"/>
        </w:rPr>
        <w:t>(R 336.1901(a))</w:t>
      </w:r>
    </w:p>
    <w:p w14:paraId="44B705FC" w14:textId="77777777" w:rsidR="00A94697" w:rsidRPr="003C5537" w:rsidRDefault="00A94697" w:rsidP="00EF351A">
      <w:pPr>
        <w:numPr>
          <w:ilvl w:val="1"/>
          <w:numId w:val="102"/>
        </w:numPr>
        <w:jc w:val="both"/>
        <w:rPr>
          <w:rFonts w:cs="Arial"/>
          <w:sz w:val="20"/>
        </w:rPr>
      </w:pPr>
      <w:r w:rsidRPr="003C5537">
        <w:rPr>
          <w:rFonts w:cs="Arial"/>
          <w:spacing w:val="-3"/>
          <w:sz w:val="20"/>
        </w:rPr>
        <w:t>Unreasonable interference with the comfortable enjoyment of life and property.</w:t>
      </w:r>
      <w:r w:rsidRPr="003C5537">
        <w:rPr>
          <w:rFonts w:cs="Arial"/>
          <w:spacing w:val="-3"/>
          <w:sz w:val="20"/>
          <w:vertAlign w:val="superscript"/>
        </w:rPr>
        <w:t>1</w:t>
      </w:r>
      <w:r w:rsidRPr="003C5537">
        <w:rPr>
          <w:rFonts w:cs="Arial"/>
          <w:b/>
          <w:spacing w:val="-3"/>
          <w:sz w:val="20"/>
          <w:vertAlign w:val="superscript"/>
        </w:rPr>
        <w:t xml:space="preserve">  </w:t>
      </w:r>
      <w:r w:rsidRPr="003C5537">
        <w:rPr>
          <w:rFonts w:cs="Arial"/>
          <w:b/>
          <w:spacing w:val="-3"/>
          <w:sz w:val="20"/>
        </w:rPr>
        <w:t xml:space="preserve">(R 336.1901(b)) </w:t>
      </w:r>
    </w:p>
    <w:p w14:paraId="3C6D6DB6" w14:textId="77777777" w:rsidR="00A94697" w:rsidRPr="003C5537" w:rsidRDefault="00A94697" w:rsidP="00A94697">
      <w:pPr>
        <w:jc w:val="both"/>
        <w:rPr>
          <w:rFonts w:cs="Arial"/>
          <w:sz w:val="20"/>
        </w:rPr>
      </w:pPr>
    </w:p>
    <w:p w14:paraId="4D16BECD"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56" w:name="_Toc102651117"/>
      <w:r w:rsidRPr="003C5537">
        <w:rPr>
          <w:rFonts w:cs="Arial"/>
          <w:sz w:val="22"/>
          <w:szCs w:val="22"/>
        </w:rPr>
        <w:t>Testing/Sampling</w:t>
      </w:r>
      <w:bookmarkEnd w:id="256"/>
    </w:p>
    <w:p w14:paraId="7CA29696" w14:textId="77777777" w:rsidR="00A94697" w:rsidRPr="003C5537" w:rsidRDefault="00A94697" w:rsidP="00A94697">
      <w:pPr>
        <w:jc w:val="both"/>
        <w:rPr>
          <w:rFonts w:cs="Arial"/>
          <w:sz w:val="20"/>
        </w:rPr>
      </w:pPr>
    </w:p>
    <w:p w14:paraId="0477E9B6" w14:textId="77777777" w:rsidR="00A94697" w:rsidRPr="003C5537" w:rsidRDefault="00A94697" w:rsidP="00EF351A">
      <w:pPr>
        <w:numPr>
          <w:ilvl w:val="0"/>
          <w:numId w:val="103"/>
        </w:numPr>
        <w:jc w:val="both"/>
        <w:rPr>
          <w:rFonts w:cs="Arial"/>
          <w:sz w:val="20"/>
        </w:rPr>
      </w:pPr>
      <w:r w:rsidRPr="003C5537">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3C5537">
        <w:rPr>
          <w:rFonts w:cs="Arial"/>
          <w:sz w:val="20"/>
          <w:vertAlign w:val="superscript"/>
        </w:rPr>
        <w:t>2</w:t>
      </w:r>
      <w:r w:rsidRPr="003C5537">
        <w:rPr>
          <w:rFonts w:cs="Arial"/>
          <w:sz w:val="20"/>
        </w:rPr>
        <w:t xml:space="preserve">  </w:t>
      </w:r>
      <w:r w:rsidRPr="003C5537">
        <w:rPr>
          <w:rFonts w:cs="Arial"/>
          <w:b/>
          <w:sz w:val="20"/>
        </w:rPr>
        <w:t>(R 336.2001)</w:t>
      </w:r>
    </w:p>
    <w:p w14:paraId="074DB048" w14:textId="77777777" w:rsidR="00A94697" w:rsidRPr="003C5537" w:rsidRDefault="00A94697" w:rsidP="00A94697">
      <w:pPr>
        <w:jc w:val="both"/>
        <w:rPr>
          <w:rFonts w:cs="Arial"/>
          <w:sz w:val="20"/>
        </w:rPr>
      </w:pPr>
    </w:p>
    <w:p w14:paraId="4A70605F" w14:textId="77777777" w:rsidR="00A94697" w:rsidRPr="003C5537" w:rsidRDefault="00A94697" w:rsidP="00EF351A">
      <w:pPr>
        <w:numPr>
          <w:ilvl w:val="0"/>
          <w:numId w:val="103"/>
        </w:numPr>
        <w:jc w:val="both"/>
        <w:rPr>
          <w:rFonts w:cs="Arial"/>
          <w:sz w:val="20"/>
        </w:rPr>
      </w:pPr>
      <w:r w:rsidRPr="003C5537">
        <w:rPr>
          <w:rFonts w:cs="Arial"/>
          <w:sz w:val="20"/>
        </w:rPr>
        <w:t xml:space="preserve">Any required performance testing shall be conducted in accordance with Rule 1001(2), Rule 1001(3) and Rule 1003.  </w:t>
      </w:r>
      <w:r w:rsidRPr="003C5537">
        <w:rPr>
          <w:rFonts w:cs="Arial"/>
          <w:b/>
          <w:sz w:val="20"/>
        </w:rPr>
        <w:t>(R 336.2001(2), R 336.2001(3), R 336.2003(1))</w:t>
      </w:r>
    </w:p>
    <w:p w14:paraId="542DE86A" w14:textId="77777777" w:rsidR="00A94697" w:rsidRPr="003C5537" w:rsidRDefault="00A94697" w:rsidP="00A94697">
      <w:pPr>
        <w:jc w:val="both"/>
        <w:rPr>
          <w:rFonts w:cs="Arial"/>
          <w:sz w:val="20"/>
        </w:rPr>
      </w:pPr>
    </w:p>
    <w:p w14:paraId="003A046D" w14:textId="77777777" w:rsidR="00A94697" w:rsidRPr="003C5537" w:rsidRDefault="00A94697" w:rsidP="00EF351A">
      <w:pPr>
        <w:numPr>
          <w:ilvl w:val="0"/>
          <w:numId w:val="103"/>
        </w:numPr>
        <w:jc w:val="both"/>
        <w:rPr>
          <w:rFonts w:cs="Arial"/>
          <w:sz w:val="20"/>
        </w:rPr>
      </w:pPr>
      <w:r w:rsidRPr="003C5537">
        <w:rPr>
          <w:rFonts w:cs="Arial"/>
          <w:sz w:val="20"/>
        </w:rPr>
        <w:t xml:space="preserve">Any required test results shall be submitted to the Air Quality Division (AQD) in the format prescribed by the applicable reference test method within 60 days following the last date of the test.  </w:t>
      </w:r>
      <w:r w:rsidRPr="003C5537">
        <w:rPr>
          <w:rFonts w:cs="Arial"/>
          <w:b/>
          <w:sz w:val="20"/>
        </w:rPr>
        <w:t>(R 336.2001(5))</w:t>
      </w:r>
    </w:p>
    <w:p w14:paraId="4CC87BE0" w14:textId="77777777" w:rsidR="00A94697" w:rsidRPr="003C5537" w:rsidRDefault="00A94697" w:rsidP="00A94697">
      <w:pPr>
        <w:jc w:val="both"/>
        <w:rPr>
          <w:rFonts w:cs="Arial"/>
          <w:sz w:val="20"/>
        </w:rPr>
      </w:pPr>
      <w:r w:rsidRPr="003C5537">
        <w:rPr>
          <w:rFonts w:cs="Arial"/>
          <w:sz w:val="20"/>
        </w:rPr>
        <w:br w:type="page"/>
      </w:r>
    </w:p>
    <w:p w14:paraId="424515A5"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57" w:name="_Toc102651118"/>
      <w:r w:rsidRPr="003C5537">
        <w:rPr>
          <w:rFonts w:cs="Arial"/>
          <w:sz w:val="22"/>
          <w:szCs w:val="22"/>
        </w:rPr>
        <w:lastRenderedPageBreak/>
        <w:t>Monitoring/Recordkeeping</w:t>
      </w:r>
      <w:bookmarkEnd w:id="257"/>
    </w:p>
    <w:p w14:paraId="6F5C37ED" w14:textId="77777777" w:rsidR="00A94697" w:rsidRPr="003C5537" w:rsidRDefault="00A94697" w:rsidP="00A94697">
      <w:pPr>
        <w:numPr>
          <w:ilvl w:val="12"/>
          <w:numId w:val="0"/>
        </w:numPr>
        <w:ind w:left="432" w:hanging="432"/>
        <w:jc w:val="both"/>
        <w:rPr>
          <w:rFonts w:cs="Arial"/>
          <w:sz w:val="20"/>
        </w:rPr>
      </w:pPr>
    </w:p>
    <w:p w14:paraId="3FDA68E6" w14:textId="77777777" w:rsidR="00A94697" w:rsidRPr="003C5537" w:rsidRDefault="00A94697" w:rsidP="00EF351A">
      <w:pPr>
        <w:numPr>
          <w:ilvl w:val="0"/>
          <w:numId w:val="104"/>
        </w:numPr>
        <w:jc w:val="both"/>
        <w:rPr>
          <w:rFonts w:cs="Arial"/>
          <w:sz w:val="20"/>
        </w:rPr>
      </w:pPr>
      <w:r w:rsidRPr="003C5537">
        <w:rPr>
          <w:rFonts w:cs="Arial"/>
          <w:sz w:val="20"/>
        </w:rPr>
        <w:t xml:space="preserve">Records of any periodic emission or parametric monitoring required in this ROP shall include the following information specified in Rule 213(3)(b)(i), where appropriate.  </w:t>
      </w:r>
      <w:r w:rsidRPr="003C5537">
        <w:rPr>
          <w:rFonts w:cs="Arial"/>
          <w:b/>
          <w:sz w:val="20"/>
        </w:rPr>
        <w:t>(R 336.1213(3)(b))</w:t>
      </w:r>
    </w:p>
    <w:p w14:paraId="38F70550" w14:textId="77777777" w:rsidR="00A94697" w:rsidRPr="003C5537" w:rsidRDefault="00A94697" w:rsidP="00EF351A">
      <w:pPr>
        <w:numPr>
          <w:ilvl w:val="1"/>
          <w:numId w:val="104"/>
        </w:numPr>
        <w:jc w:val="both"/>
        <w:rPr>
          <w:rFonts w:cs="Arial"/>
          <w:sz w:val="20"/>
        </w:rPr>
      </w:pPr>
      <w:r w:rsidRPr="003C5537">
        <w:rPr>
          <w:rFonts w:cs="Arial"/>
          <w:sz w:val="20"/>
        </w:rPr>
        <w:t>The date, location, time, and method of sampling or measurements.</w:t>
      </w:r>
    </w:p>
    <w:p w14:paraId="7793AC05" w14:textId="77777777" w:rsidR="00A94697" w:rsidRPr="003C5537" w:rsidRDefault="00A94697" w:rsidP="00EF351A">
      <w:pPr>
        <w:numPr>
          <w:ilvl w:val="1"/>
          <w:numId w:val="104"/>
        </w:numPr>
        <w:jc w:val="both"/>
        <w:rPr>
          <w:rFonts w:cs="Arial"/>
          <w:sz w:val="20"/>
        </w:rPr>
      </w:pPr>
      <w:r w:rsidRPr="003C5537">
        <w:rPr>
          <w:rFonts w:cs="Arial"/>
          <w:sz w:val="20"/>
        </w:rPr>
        <w:t>The dates the analyses of the samples were performed.</w:t>
      </w:r>
    </w:p>
    <w:p w14:paraId="773B3379" w14:textId="77777777" w:rsidR="00A94697" w:rsidRPr="003C5537" w:rsidRDefault="00A94697" w:rsidP="00EF351A">
      <w:pPr>
        <w:numPr>
          <w:ilvl w:val="1"/>
          <w:numId w:val="104"/>
        </w:numPr>
        <w:jc w:val="both"/>
        <w:rPr>
          <w:rFonts w:cs="Arial"/>
          <w:sz w:val="20"/>
        </w:rPr>
      </w:pPr>
      <w:r w:rsidRPr="003C5537">
        <w:rPr>
          <w:rFonts w:cs="Arial"/>
          <w:sz w:val="20"/>
        </w:rPr>
        <w:t>The company or entity that performed the analyses of the samples.</w:t>
      </w:r>
    </w:p>
    <w:p w14:paraId="3532AC4F" w14:textId="77777777" w:rsidR="00A94697" w:rsidRPr="003C5537" w:rsidRDefault="00A94697" w:rsidP="00EF351A">
      <w:pPr>
        <w:numPr>
          <w:ilvl w:val="1"/>
          <w:numId w:val="104"/>
        </w:numPr>
        <w:jc w:val="both"/>
        <w:rPr>
          <w:rFonts w:cs="Arial"/>
          <w:sz w:val="20"/>
        </w:rPr>
      </w:pPr>
      <w:r w:rsidRPr="003C5537">
        <w:rPr>
          <w:rFonts w:cs="Arial"/>
          <w:sz w:val="20"/>
        </w:rPr>
        <w:t>The analytical techniques or methods used.</w:t>
      </w:r>
    </w:p>
    <w:p w14:paraId="74091635" w14:textId="77777777" w:rsidR="00A94697" w:rsidRPr="003C5537" w:rsidRDefault="00A94697" w:rsidP="00EF351A">
      <w:pPr>
        <w:numPr>
          <w:ilvl w:val="1"/>
          <w:numId w:val="104"/>
        </w:numPr>
        <w:jc w:val="both"/>
        <w:rPr>
          <w:rFonts w:cs="Arial"/>
          <w:sz w:val="20"/>
        </w:rPr>
      </w:pPr>
      <w:r w:rsidRPr="003C5537">
        <w:rPr>
          <w:rFonts w:cs="Arial"/>
          <w:sz w:val="20"/>
        </w:rPr>
        <w:t>The results of the analyses.</w:t>
      </w:r>
    </w:p>
    <w:p w14:paraId="1BA5E259" w14:textId="77777777" w:rsidR="00A94697" w:rsidRPr="003C5537" w:rsidRDefault="00A94697" w:rsidP="00EF351A">
      <w:pPr>
        <w:numPr>
          <w:ilvl w:val="1"/>
          <w:numId w:val="104"/>
        </w:numPr>
        <w:jc w:val="both"/>
        <w:rPr>
          <w:rFonts w:cs="Arial"/>
          <w:sz w:val="20"/>
        </w:rPr>
      </w:pPr>
      <w:r w:rsidRPr="003C5537">
        <w:rPr>
          <w:rFonts w:cs="Arial"/>
          <w:sz w:val="20"/>
        </w:rPr>
        <w:t>The related process operating conditions or parameters that existed at the time of sampling or measurement.</w:t>
      </w:r>
    </w:p>
    <w:p w14:paraId="45E923CF" w14:textId="77777777" w:rsidR="00A94697" w:rsidRPr="003C5537" w:rsidRDefault="00A94697" w:rsidP="00A94697">
      <w:pPr>
        <w:numPr>
          <w:ilvl w:val="12"/>
          <w:numId w:val="0"/>
        </w:numPr>
        <w:ind w:left="432" w:hanging="432"/>
        <w:jc w:val="both"/>
        <w:rPr>
          <w:rFonts w:cs="Arial"/>
          <w:sz w:val="20"/>
        </w:rPr>
      </w:pPr>
    </w:p>
    <w:p w14:paraId="1C0F8DE0" w14:textId="77777777" w:rsidR="00A94697" w:rsidRPr="003C5537" w:rsidRDefault="00A94697" w:rsidP="00EF351A">
      <w:pPr>
        <w:numPr>
          <w:ilvl w:val="0"/>
          <w:numId w:val="104"/>
        </w:numPr>
        <w:jc w:val="both"/>
        <w:rPr>
          <w:rFonts w:cs="Arial"/>
          <w:sz w:val="20"/>
        </w:rPr>
      </w:pPr>
      <w:r w:rsidRPr="003C5537">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3C5537">
        <w:rPr>
          <w:rFonts w:cs="Arial"/>
          <w:b/>
          <w:sz w:val="20"/>
        </w:rPr>
        <w:t>(R 336.1213(1)(e), R 336.1213(3)(b)(ii))</w:t>
      </w:r>
    </w:p>
    <w:p w14:paraId="1BC27D67" w14:textId="77777777" w:rsidR="00A94697" w:rsidRPr="003C5537" w:rsidRDefault="00A94697" w:rsidP="00A94697">
      <w:pPr>
        <w:numPr>
          <w:ilvl w:val="12"/>
          <w:numId w:val="0"/>
        </w:numPr>
        <w:ind w:left="432" w:hanging="432"/>
        <w:jc w:val="both"/>
        <w:rPr>
          <w:rFonts w:cs="Arial"/>
          <w:sz w:val="20"/>
        </w:rPr>
      </w:pPr>
    </w:p>
    <w:p w14:paraId="0F51A6A5"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58" w:name="_Toc102651119"/>
      <w:r w:rsidRPr="003C5537">
        <w:rPr>
          <w:rFonts w:cs="Arial"/>
          <w:sz w:val="22"/>
          <w:szCs w:val="22"/>
        </w:rPr>
        <w:t>Certification &amp; Reporting</w:t>
      </w:r>
      <w:bookmarkEnd w:id="258"/>
    </w:p>
    <w:p w14:paraId="4A72D3B2" w14:textId="77777777" w:rsidR="00A94697" w:rsidRPr="003C5537" w:rsidRDefault="00A94697" w:rsidP="00A94697">
      <w:pPr>
        <w:numPr>
          <w:ilvl w:val="12"/>
          <w:numId w:val="0"/>
        </w:numPr>
        <w:ind w:left="432" w:hanging="432"/>
        <w:jc w:val="both"/>
        <w:rPr>
          <w:rFonts w:cs="Arial"/>
          <w:sz w:val="20"/>
        </w:rPr>
      </w:pPr>
    </w:p>
    <w:p w14:paraId="32301FA4" w14:textId="77777777" w:rsidR="00A94697" w:rsidRPr="003C5537" w:rsidRDefault="00A94697" w:rsidP="00EF351A">
      <w:pPr>
        <w:numPr>
          <w:ilvl w:val="0"/>
          <w:numId w:val="105"/>
        </w:numPr>
        <w:jc w:val="both"/>
        <w:rPr>
          <w:rFonts w:cs="Arial"/>
          <w:sz w:val="20"/>
        </w:rPr>
      </w:pPr>
      <w:r w:rsidRPr="003C5537">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3C5537">
        <w:rPr>
          <w:rFonts w:cs="Arial"/>
          <w:b/>
          <w:sz w:val="20"/>
        </w:rPr>
        <w:t>(R 336.1213(3)(c))</w:t>
      </w:r>
    </w:p>
    <w:p w14:paraId="7B3AB775" w14:textId="77777777" w:rsidR="00A94697" w:rsidRPr="003C5537" w:rsidRDefault="00A94697" w:rsidP="00A94697">
      <w:pPr>
        <w:numPr>
          <w:ilvl w:val="12"/>
          <w:numId w:val="0"/>
        </w:numPr>
        <w:ind w:left="432" w:hanging="432"/>
        <w:jc w:val="both"/>
        <w:rPr>
          <w:rFonts w:cs="Arial"/>
          <w:sz w:val="20"/>
        </w:rPr>
      </w:pPr>
    </w:p>
    <w:p w14:paraId="169CFE64" w14:textId="77777777" w:rsidR="00A94697" w:rsidRPr="003C5537" w:rsidRDefault="00A94697" w:rsidP="00EF351A">
      <w:pPr>
        <w:numPr>
          <w:ilvl w:val="0"/>
          <w:numId w:val="105"/>
        </w:numPr>
        <w:jc w:val="both"/>
        <w:rPr>
          <w:rFonts w:cs="Arial"/>
          <w:sz w:val="20"/>
        </w:rPr>
      </w:pPr>
      <w:r w:rsidRPr="003C5537">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3C5537">
        <w:rPr>
          <w:rFonts w:cs="Arial"/>
          <w:b/>
          <w:sz w:val="20"/>
        </w:rPr>
        <w:t>(R 336.1213(4)(c))</w:t>
      </w:r>
    </w:p>
    <w:p w14:paraId="1FD7F19C" w14:textId="77777777" w:rsidR="00A94697" w:rsidRPr="003C5537" w:rsidRDefault="00A94697" w:rsidP="00A94697">
      <w:pPr>
        <w:numPr>
          <w:ilvl w:val="12"/>
          <w:numId w:val="0"/>
        </w:numPr>
        <w:ind w:left="432" w:hanging="432"/>
        <w:jc w:val="both"/>
        <w:rPr>
          <w:rFonts w:cs="Arial"/>
          <w:sz w:val="20"/>
        </w:rPr>
      </w:pPr>
    </w:p>
    <w:p w14:paraId="3A5CB8C0" w14:textId="77777777" w:rsidR="00A94697" w:rsidRPr="003C5537" w:rsidRDefault="00A94697" w:rsidP="00EF351A">
      <w:pPr>
        <w:numPr>
          <w:ilvl w:val="0"/>
          <w:numId w:val="105"/>
        </w:numPr>
        <w:jc w:val="both"/>
        <w:rPr>
          <w:rFonts w:cs="Arial"/>
          <w:sz w:val="20"/>
        </w:rPr>
      </w:pPr>
      <w:r w:rsidRPr="003C5537">
        <w:rPr>
          <w:rFonts w:cs="Arial"/>
          <w:sz w:val="20"/>
        </w:rPr>
        <w:t xml:space="preserve">The certification of compliance shall be submitted annually for the term of this ROP as detailed in the special conditions, or more frequently if specified in an applicable requirement or in this ROP.  </w:t>
      </w:r>
      <w:r w:rsidRPr="003C5537">
        <w:rPr>
          <w:rFonts w:cs="Arial"/>
          <w:b/>
          <w:sz w:val="20"/>
        </w:rPr>
        <w:t>(R 336.1213(4)(c))</w:t>
      </w:r>
    </w:p>
    <w:p w14:paraId="122877BE" w14:textId="77777777" w:rsidR="00A94697" w:rsidRPr="003C5537" w:rsidRDefault="00A94697" w:rsidP="00A94697">
      <w:pPr>
        <w:numPr>
          <w:ilvl w:val="12"/>
          <w:numId w:val="0"/>
        </w:numPr>
        <w:ind w:left="432" w:hanging="432"/>
        <w:jc w:val="both"/>
        <w:rPr>
          <w:rFonts w:cs="Arial"/>
          <w:sz w:val="20"/>
        </w:rPr>
      </w:pPr>
    </w:p>
    <w:p w14:paraId="35866D45" w14:textId="77777777" w:rsidR="00A94697" w:rsidRPr="003C5537" w:rsidRDefault="00A94697" w:rsidP="00EF351A">
      <w:pPr>
        <w:numPr>
          <w:ilvl w:val="0"/>
          <w:numId w:val="105"/>
        </w:numPr>
        <w:jc w:val="both"/>
        <w:rPr>
          <w:rFonts w:cs="Arial"/>
          <w:sz w:val="20"/>
        </w:rPr>
      </w:pPr>
      <w:r w:rsidRPr="003C5537">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3C5537">
        <w:rPr>
          <w:rFonts w:cs="Arial"/>
          <w:b/>
          <w:sz w:val="20"/>
        </w:rPr>
        <w:t>(R 336.1213(3)(c))</w:t>
      </w:r>
    </w:p>
    <w:p w14:paraId="011AC138" w14:textId="77777777" w:rsidR="00A94697" w:rsidRPr="003C5537" w:rsidRDefault="00A94697" w:rsidP="00EF351A">
      <w:pPr>
        <w:numPr>
          <w:ilvl w:val="1"/>
          <w:numId w:val="105"/>
        </w:numPr>
        <w:jc w:val="both"/>
        <w:rPr>
          <w:rFonts w:cs="Arial"/>
          <w:sz w:val="20"/>
        </w:rPr>
      </w:pPr>
      <w:r w:rsidRPr="003C5537">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7A7329F4" w14:textId="77777777" w:rsidR="00A94697" w:rsidRPr="003C5537" w:rsidRDefault="00A94697" w:rsidP="00EF351A">
      <w:pPr>
        <w:numPr>
          <w:ilvl w:val="1"/>
          <w:numId w:val="105"/>
        </w:numPr>
        <w:jc w:val="both"/>
        <w:rPr>
          <w:rFonts w:cs="Arial"/>
          <w:sz w:val="20"/>
        </w:rPr>
      </w:pPr>
      <w:r w:rsidRPr="003C5537">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F1D60B7" w14:textId="77777777" w:rsidR="00A94697" w:rsidRPr="003C5537" w:rsidRDefault="00A94697" w:rsidP="00EF351A">
      <w:pPr>
        <w:numPr>
          <w:ilvl w:val="1"/>
          <w:numId w:val="105"/>
        </w:numPr>
        <w:jc w:val="both"/>
        <w:rPr>
          <w:rFonts w:cs="Arial"/>
          <w:sz w:val="20"/>
        </w:rPr>
      </w:pPr>
      <w:r w:rsidRPr="003C5537">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514213A" w14:textId="77777777" w:rsidR="00A94697" w:rsidRPr="003C5537" w:rsidRDefault="00A94697" w:rsidP="00A94697">
      <w:pPr>
        <w:numPr>
          <w:ilvl w:val="12"/>
          <w:numId w:val="0"/>
        </w:numPr>
        <w:ind w:left="432" w:hanging="432"/>
        <w:jc w:val="both"/>
        <w:rPr>
          <w:rFonts w:cs="Arial"/>
          <w:sz w:val="20"/>
        </w:rPr>
      </w:pPr>
      <w:r w:rsidRPr="003C5537">
        <w:rPr>
          <w:rFonts w:cs="Arial"/>
          <w:sz w:val="20"/>
        </w:rPr>
        <w:br w:type="page"/>
      </w:r>
    </w:p>
    <w:p w14:paraId="404B7241" w14:textId="77777777" w:rsidR="00A94697" w:rsidRPr="003C5537" w:rsidRDefault="00A94697" w:rsidP="00EF351A">
      <w:pPr>
        <w:pStyle w:val="BodyText2"/>
        <w:numPr>
          <w:ilvl w:val="0"/>
          <w:numId w:val="106"/>
        </w:numPr>
        <w:rPr>
          <w:rFonts w:cs="Arial"/>
          <w:sz w:val="20"/>
        </w:rPr>
      </w:pPr>
      <w:r w:rsidRPr="003C5537">
        <w:rPr>
          <w:rFonts w:cs="Arial"/>
          <w:sz w:val="20"/>
        </w:rPr>
        <w:lastRenderedPageBreak/>
        <w:t xml:space="preserve">For reports required pursuant to Rule 213(3)(c)(ii), prompt certification of the reports is described in Rule 213(3)(c)(iii) as either of the following:  </w:t>
      </w:r>
      <w:r w:rsidRPr="003C5537">
        <w:rPr>
          <w:rFonts w:cs="Arial"/>
          <w:b/>
          <w:sz w:val="20"/>
        </w:rPr>
        <w:t>(R 336.1213(3)(c))</w:t>
      </w:r>
    </w:p>
    <w:p w14:paraId="296B0CB1" w14:textId="77777777" w:rsidR="00A94697" w:rsidRPr="003C5537" w:rsidRDefault="00A94697" w:rsidP="00EF351A">
      <w:pPr>
        <w:numPr>
          <w:ilvl w:val="1"/>
          <w:numId w:val="106"/>
        </w:numPr>
        <w:jc w:val="both"/>
        <w:rPr>
          <w:rFonts w:cs="Arial"/>
          <w:sz w:val="20"/>
        </w:rPr>
      </w:pPr>
      <w:r w:rsidRPr="003C5537">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0AD2BD6B" w14:textId="77777777" w:rsidR="00A94697" w:rsidRPr="003C5537" w:rsidRDefault="00A94697" w:rsidP="00EF351A">
      <w:pPr>
        <w:numPr>
          <w:ilvl w:val="1"/>
          <w:numId w:val="106"/>
        </w:numPr>
        <w:jc w:val="both"/>
        <w:rPr>
          <w:rFonts w:cs="Arial"/>
          <w:sz w:val="20"/>
        </w:rPr>
      </w:pPr>
      <w:r w:rsidRPr="003C5537">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1B9608D" w14:textId="77777777" w:rsidR="00A94697" w:rsidRPr="003C5537" w:rsidRDefault="00A94697" w:rsidP="00A94697">
      <w:pPr>
        <w:numPr>
          <w:ilvl w:val="12"/>
          <w:numId w:val="0"/>
        </w:numPr>
        <w:ind w:left="432" w:hanging="432"/>
        <w:jc w:val="both"/>
        <w:rPr>
          <w:rFonts w:cs="Arial"/>
          <w:sz w:val="20"/>
        </w:rPr>
      </w:pPr>
    </w:p>
    <w:p w14:paraId="4FB9E148" w14:textId="77777777" w:rsidR="00A94697" w:rsidRPr="003C5537" w:rsidRDefault="00A94697" w:rsidP="00EF351A">
      <w:pPr>
        <w:numPr>
          <w:ilvl w:val="0"/>
          <w:numId w:val="106"/>
        </w:numPr>
        <w:jc w:val="both"/>
        <w:rPr>
          <w:rFonts w:cs="Arial"/>
          <w:sz w:val="20"/>
        </w:rPr>
      </w:pPr>
      <w:r w:rsidRPr="003C5537">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3C5537">
        <w:rPr>
          <w:rFonts w:cs="Arial"/>
          <w:b/>
          <w:sz w:val="20"/>
        </w:rPr>
        <w:t>(R 336.1213(3)(c)(i))</w:t>
      </w:r>
    </w:p>
    <w:p w14:paraId="29045BC1" w14:textId="77777777" w:rsidR="00A94697" w:rsidRPr="003C5537" w:rsidRDefault="00A94697" w:rsidP="00A94697">
      <w:pPr>
        <w:numPr>
          <w:ilvl w:val="12"/>
          <w:numId w:val="0"/>
        </w:numPr>
        <w:jc w:val="both"/>
        <w:rPr>
          <w:rFonts w:cs="Arial"/>
          <w:sz w:val="20"/>
        </w:rPr>
      </w:pPr>
    </w:p>
    <w:p w14:paraId="2740B15D" w14:textId="77777777" w:rsidR="00A94697" w:rsidRPr="003C5537" w:rsidRDefault="00A94697" w:rsidP="00EF351A">
      <w:pPr>
        <w:numPr>
          <w:ilvl w:val="0"/>
          <w:numId w:val="106"/>
        </w:numPr>
        <w:jc w:val="both"/>
        <w:rPr>
          <w:rFonts w:cs="Arial"/>
          <w:sz w:val="20"/>
        </w:rPr>
      </w:pPr>
      <w:r w:rsidRPr="003C5537">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3C5537">
        <w:rPr>
          <w:rFonts w:cs="Arial"/>
          <w:b/>
          <w:sz w:val="20"/>
        </w:rPr>
        <w:t>(R 336.1212(6))</w:t>
      </w:r>
    </w:p>
    <w:p w14:paraId="77E103BD" w14:textId="77777777" w:rsidR="00A94697" w:rsidRPr="003C5537" w:rsidRDefault="00A94697" w:rsidP="00A94697">
      <w:pPr>
        <w:numPr>
          <w:ilvl w:val="12"/>
          <w:numId w:val="0"/>
        </w:numPr>
        <w:jc w:val="both"/>
        <w:rPr>
          <w:rFonts w:cs="Arial"/>
          <w:sz w:val="20"/>
        </w:rPr>
      </w:pPr>
    </w:p>
    <w:p w14:paraId="0E596A64" w14:textId="77777777" w:rsidR="00A94697" w:rsidRPr="003C5537" w:rsidRDefault="00A94697" w:rsidP="00EF351A">
      <w:pPr>
        <w:numPr>
          <w:ilvl w:val="0"/>
          <w:numId w:val="106"/>
        </w:numPr>
        <w:jc w:val="both"/>
        <w:rPr>
          <w:rFonts w:cs="Arial"/>
          <w:sz w:val="20"/>
        </w:rPr>
      </w:pPr>
      <w:r w:rsidRPr="003C5537">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3C5537">
        <w:rPr>
          <w:rFonts w:cs="Arial"/>
          <w:spacing w:val="-3"/>
          <w:sz w:val="20"/>
          <w:vertAlign w:val="superscript"/>
        </w:rPr>
        <w:t>2</w:t>
      </w:r>
      <w:r w:rsidRPr="003C5537">
        <w:rPr>
          <w:rFonts w:cs="Arial"/>
          <w:spacing w:val="-3"/>
          <w:sz w:val="20"/>
        </w:rPr>
        <w:t xml:space="preserve">  </w:t>
      </w:r>
      <w:r w:rsidRPr="003C5537">
        <w:rPr>
          <w:rFonts w:cs="Arial"/>
          <w:b/>
          <w:spacing w:val="-3"/>
          <w:sz w:val="20"/>
        </w:rPr>
        <w:t>(R 336.1912)</w:t>
      </w:r>
    </w:p>
    <w:p w14:paraId="17533434" w14:textId="77777777" w:rsidR="00A94697" w:rsidRPr="003C5537" w:rsidRDefault="00A94697" w:rsidP="00A94697">
      <w:pPr>
        <w:numPr>
          <w:ilvl w:val="12"/>
          <w:numId w:val="0"/>
        </w:numPr>
        <w:ind w:left="432" w:hanging="432"/>
        <w:jc w:val="both"/>
        <w:rPr>
          <w:rFonts w:cs="Arial"/>
          <w:sz w:val="20"/>
        </w:rPr>
      </w:pPr>
    </w:p>
    <w:p w14:paraId="6E06795E"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59" w:name="_Toc102651120"/>
      <w:r w:rsidRPr="003C5537">
        <w:rPr>
          <w:rFonts w:cs="Arial"/>
          <w:sz w:val="22"/>
          <w:szCs w:val="22"/>
        </w:rPr>
        <w:t>Permit Shield</w:t>
      </w:r>
      <w:bookmarkEnd w:id="259"/>
    </w:p>
    <w:p w14:paraId="096AFA1F" w14:textId="77777777" w:rsidR="00A94697" w:rsidRPr="003C5537" w:rsidRDefault="00A94697" w:rsidP="00A94697">
      <w:pPr>
        <w:numPr>
          <w:ilvl w:val="12"/>
          <w:numId w:val="0"/>
        </w:numPr>
        <w:ind w:left="432" w:hanging="432"/>
        <w:jc w:val="both"/>
        <w:rPr>
          <w:rFonts w:cs="Arial"/>
          <w:sz w:val="20"/>
        </w:rPr>
      </w:pPr>
    </w:p>
    <w:p w14:paraId="680A2B2F" w14:textId="77777777" w:rsidR="00A94697" w:rsidRPr="003C5537" w:rsidRDefault="00A94697" w:rsidP="00EF351A">
      <w:pPr>
        <w:numPr>
          <w:ilvl w:val="0"/>
          <w:numId w:val="107"/>
        </w:numPr>
        <w:jc w:val="both"/>
        <w:rPr>
          <w:rFonts w:cs="Arial"/>
          <w:sz w:val="20"/>
        </w:rPr>
      </w:pPr>
      <w:r w:rsidRPr="003C5537">
        <w:rPr>
          <w:rFonts w:cs="Arial"/>
          <w:sz w:val="20"/>
        </w:rPr>
        <w:t xml:space="preserve">Compliance with the conditions of the ROP shall be considered compliance with any applicable requirements as of the date of ROP issuance if either of the following provisions is satisfied.  </w:t>
      </w:r>
      <w:r w:rsidRPr="003C5537">
        <w:rPr>
          <w:rFonts w:cs="Arial"/>
          <w:b/>
          <w:sz w:val="20"/>
        </w:rPr>
        <w:t>(R 336.1213(6)(a)(i), R 336.1213(6)(a)(ii))</w:t>
      </w:r>
    </w:p>
    <w:p w14:paraId="6927A58E" w14:textId="77777777" w:rsidR="00A94697" w:rsidRPr="003C5537" w:rsidRDefault="00A94697" w:rsidP="00EF351A">
      <w:pPr>
        <w:numPr>
          <w:ilvl w:val="1"/>
          <w:numId w:val="107"/>
        </w:numPr>
        <w:jc w:val="both"/>
        <w:rPr>
          <w:rFonts w:cs="Arial"/>
          <w:sz w:val="20"/>
        </w:rPr>
      </w:pPr>
      <w:r w:rsidRPr="003C5537">
        <w:rPr>
          <w:rFonts w:cs="Arial"/>
          <w:sz w:val="20"/>
        </w:rPr>
        <w:t>The applicable requirements are included and are specifically identified in the ROP.</w:t>
      </w:r>
    </w:p>
    <w:p w14:paraId="31071F9D" w14:textId="77777777" w:rsidR="00A94697" w:rsidRPr="003C5537" w:rsidRDefault="00A94697" w:rsidP="00EF351A">
      <w:pPr>
        <w:numPr>
          <w:ilvl w:val="1"/>
          <w:numId w:val="107"/>
        </w:numPr>
        <w:jc w:val="both"/>
        <w:rPr>
          <w:rFonts w:cs="Arial"/>
          <w:sz w:val="20"/>
        </w:rPr>
      </w:pPr>
      <w:r w:rsidRPr="003C5537">
        <w:rPr>
          <w:rFonts w:cs="Arial"/>
          <w:sz w:val="20"/>
        </w:rPr>
        <w:t>The permit includes a determination or concise summary of the determination by the department that other specifically identified requirements are not applicable to the stationary source.</w:t>
      </w:r>
    </w:p>
    <w:p w14:paraId="79549A81" w14:textId="77777777" w:rsidR="00A94697" w:rsidRPr="003C5537" w:rsidRDefault="00A94697" w:rsidP="00A94697">
      <w:pPr>
        <w:numPr>
          <w:ilvl w:val="12"/>
          <w:numId w:val="0"/>
        </w:numPr>
        <w:ind w:left="432" w:hanging="432"/>
        <w:jc w:val="both"/>
        <w:rPr>
          <w:rFonts w:cs="Arial"/>
          <w:sz w:val="20"/>
        </w:rPr>
      </w:pPr>
    </w:p>
    <w:p w14:paraId="3DB84A37" w14:textId="77777777" w:rsidR="00A94697" w:rsidRPr="003C5537" w:rsidRDefault="00A94697" w:rsidP="00A94697">
      <w:pPr>
        <w:pStyle w:val="BodyText2"/>
        <w:ind w:left="360"/>
        <w:rPr>
          <w:rFonts w:cs="Arial"/>
          <w:sz w:val="20"/>
        </w:rPr>
      </w:pPr>
      <w:r w:rsidRPr="003C5537">
        <w:rPr>
          <w:rFonts w:cs="Arial"/>
          <w:sz w:val="20"/>
        </w:rPr>
        <w:t>Any requirements identified in Part E of this ROP have been identified as non-applicable to this ROP and are included in the permit shield.</w:t>
      </w:r>
    </w:p>
    <w:p w14:paraId="6203E37D" w14:textId="77777777" w:rsidR="00A94697" w:rsidRPr="003C5537" w:rsidRDefault="00A94697" w:rsidP="00A94697">
      <w:pPr>
        <w:numPr>
          <w:ilvl w:val="12"/>
          <w:numId w:val="0"/>
        </w:numPr>
        <w:ind w:left="432" w:hanging="432"/>
        <w:jc w:val="both"/>
        <w:rPr>
          <w:rFonts w:cs="Arial"/>
          <w:sz w:val="20"/>
        </w:rPr>
      </w:pPr>
    </w:p>
    <w:p w14:paraId="4A3B2580" w14:textId="77777777" w:rsidR="00A94697" w:rsidRPr="003C5537" w:rsidRDefault="00A94697" w:rsidP="00EF351A">
      <w:pPr>
        <w:numPr>
          <w:ilvl w:val="0"/>
          <w:numId w:val="108"/>
        </w:numPr>
        <w:jc w:val="both"/>
        <w:rPr>
          <w:rFonts w:cs="Arial"/>
          <w:sz w:val="20"/>
        </w:rPr>
      </w:pPr>
      <w:r w:rsidRPr="003C5537">
        <w:rPr>
          <w:rFonts w:cs="Arial"/>
          <w:sz w:val="20"/>
        </w:rPr>
        <w:t>Nothing in this ROP shall alter or affect any of the following:</w:t>
      </w:r>
    </w:p>
    <w:p w14:paraId="5A1A7956" w14:textId="77777777" w:rsidR="00A94697" w:rsidRPr="003C5537" w:rsidRDefault="00A94697" w:rsidP="00EF351A">
      <w:pPr>
        <w:numPr>
          <w:ilvl w:val="1"/>
          <w:numId w:val="260"/>
        </w:numPr>
        <w:jc w:val="both"/>
        <w:rPr>
          <w:rFonts w:cs="Arial"/>
          <w:sz w:val="20"/>
        </w:rPr>
      </w:pPr>
      <w:r w:rsidRPr="003C5537">
        <w:rPr>
          <w:rFonts w:cs="Arial"/>
          <w:sz w:val="20"/>
        </w:rPr>
        <w:t xml:space="preserve">The provisions of Section 303 of the CAA, emergency orders, including the authority of the USEPA under Section 303 of the CAA.  </w:t>
      </w:r>
      <w:r w:rsidRPr="003C5537">
        <w:rPr>
          <w:rFonts w:cs="Arial"/>
          <w:b/>
          <w:sz w:val="20"/>
        </w:rPr>
        <w:t>(R 336.1213(6)(b)(i))</w:t>
      </w:r>
    </w:p>
    <w:p w14:paraId="44ADD047" w14:textId="77777777" w:rsidR="00A94697" w:rsidRPr="003C5537" w:rsidRDefault="00A94697" w:rsidP="00EF351A">
      <w:pPr>
        <w:numPr>
          <w:ilvl w:val="1"/>
          <w:numId w:val="260"/>
        </w:numPr>
        <w:jc w:val="both"/>
        <w:rPr>
          <w:rFonts w:cs="Arial"/>
          <w:sz w:val="20"/>
        </w:rPr>
      </w:pPr>
      <w:r w:rsidRPr="003C5537">
        <w:rPr>
          <w:rFonts w:cs="Arial"/>
          <w:sz w:val="20"/>
        </w:rPr>
        <w:t xml:space="preserve">The liability of the owner or operator of this source for any violation of applicable requirements prior to or at the time of this ROP issuance.  </w:t>
      </w:r>
      <w:r w:rsidRPr="003C5537">
        <w:rPr>
          <w:rFonts w:cs="Arial"/>
          <w:b/>
          <w:sz w:val="20"/>
        </w:rPr>
        <w:t>(R 336.1213(6)(b)(ii))</w:t>
      </w:r>
    </w:p>
    <w:p w14:paraId="5B1C0D2E" w14:textId="77777777" w:rsidR="00A94697" w:rsidRPr="003C5537" w:rsidRDefault="00A94697" w:rsidP="00EF351A">
      <w:pPr>
        <w:numPr>
          <w:ilvl w:val="1"/>
          <w:numId w:val="260"/>
        </w:numPr>
        <w:jc w:val="both"/>
        <w:rPr>
          <w:rFonts w:cs="Arial"/>
          <w:b/>
          <w:sz w:val="20"/>
        </w:rPr>
      </w:pPr>
      <w:r w:rsidRPr="003C5537">
        <w:rPr>
          <w:rFonts w:cs="Arial"/>
          <w:sz w:val="20"/>
        </w:rPr>
        <w:t xml:space="preserve">The applicable requirements of the acid rain program, consistent with Section 408(a) of the CAA.  </w:t>
      </w:r>
      <w:r w:rsidRPr="003C5537">
        <w:rPr>
          <w:rFonts w:cs="Arial"/>
          <w:b/>
          <w:sz w:val="20"/>
        </w:rPr>
        <w:t>(R 336.1213(6)(b)(iii))</w:t>
      </w:r>
    </w:p>
    <w:p w14:paraId="5E32924C" w14:textId="77777777" w:rsidR="00A94697" w:rsidRPr="003C5537" w:rsidRDefault="00A94697" w:rsidP="00A94697">
      <w:pPr>
        <w:jc w:val="both"/>
        <w:rPr>
          <w:rFonts w:cs="Arial"/>
          <w:sz w:val="20"/>
        </w:rPr>
      </w:pPr>
      <w:r w:rsidRPr="003C5537">
        <w:rPr>
          <w:rFonts w:cs="Arial"/>
          <w:b/>
          <w:sz w:val="20"/>
        </w:rPr>
        <w:br w:type="page"/>
      </w:r>
    </w:p>
    <w:p w14:paraId="55235FB9" w14:textId="77777777" w:rsidR="00A94697" w:rsidRPr="003C5537" w:rsidRDefault="00A94697" w:rsidP="00EF351A">
      <w:pPr>
        <w:numPr>
          <w:ilvl w:val="1"/>
          <w:numId w:val="261"/>
        </w:numPr>
        <w:jc w:val="both"/>
        <w:rPr>
          <w:rFonts w:cs="Arial"/>
          <w:sz w:val="20"/>
        </w:rPr>
      </w:pPr>
      <w:r w:rsidRPr="003C5537">
        <w:rPr>
          <w:rFonts w:cs="Arial"/>
          <w:sz w:val="20"/>
        </w:rPr>
        <w:lastRenderedPageBreak/>
        <w:t xml:space="preserve">The ability of the USEPA to obtain information from a source pursuant to Section 114 of the CAA.  </w:t>
      </w:r>
      <w:r w:rsidRPr="003C5537">
        <w:rPr>
          <w:rFonts w:cs="Arial"/>
          <w:b/>
          <w:sz w:val="20"/>
        </w:rPr>
        <w:t>(R 336.1213(6)(b)(iv))</w:t>
      </w:r>
    </w:p>
    <w:p w14:paraId="491C2E8C" w14:textId="77777777" w:rsidR="00A94697" w:rsidRPr="003C5537" w:rsidRDefault="00A94697" w:rsidP="00A94697">
      <w:pPr>
        <w:numPr>
          <w:ilvl w:val="12"/>
          <w:numId w:val="0"/>
        </w:numPr>
        <w:ind w:left="432" w:hanging="432"/>
        <w:jc w:val="both"/>
        <w:rPr>
          <w:rFonts w:cs="Arial"/>
          <w:sz w:val="20"/>
        </w:rPr>
      </w:pPr>
    </w:p>
    <w:p w14:paraId="593291BE" w14:textId="77777777" w:rsidR="00A94697" w:rsidRPr="003C5537" w:rsidRDefault="00A94697" w:rsidP="00EF351A">
      <w:pPr>
        <w:numPr>
          <w:ilvl w:val="0"/>
          <w:numId w:val="109"/>
        </w:numPr>
        <w:jc w:val="both"/>
        <w:rPr>
          <w:rFonts w:cs="Arial"/>
          <w:sz w:val="20"/>
        </w:rPr>
      </w:pPr>
      <w:r w:rsidRPr="003C5537">
        <w:rPr>
          <w:rFonts w:cs="Arial"/>
          <w:sz w:val="20"/>
        </w:rPr>
        <w:t>The permit shield shall not apply to provisions incorporated into this ROP through procedures for any of the following:</w:t>
      </w:r>
    </w:p>
    <w:p w14:paraId="040DFA8C" w14:textId="77777777" w:rsidR="00A94697" w:rsidRPr="003C5537" w:rsidRDefault="00A94697" w:rsidP="00EF351A">
      <w:pPr>
        <w:numPr>
          <w:ilvl w:val="1"/>
          <w:numId w:val="262"/>
        </w:numPr>
        <w:jc w:val="both"/>
        <w:rPr>
          <w:rFonts w:cs="Arial"/>
          <w:sz w:val="20"/>
        </w:rPr>
      </w:pPr>
      <w:r w:rsidRPr="003C5537">
        <w:rPr>
          <w:rFonts w:cs="Arial"/>
          <w:sz w:val="20"/>
        </w:rPr>
        <w:t xml:space="preserve">Operational flexibility changes made pursuant to Rule 215.  </w:t>
      </w:r>
      <w:r w:rsidRPr="003C5537">
        <w:rPr>
          <w:rFonts w:cs="Arial"/>
          <w:b/>
          <w:sz w:val="20"/>
        </w:rPr>
        <w:t>(R 336.1215(5))</w:t>
      </w:r>
    </w:p>
    <w:p w14:paraId="27517C24" w14:textId="77777777" w:rsidR="00A94697" w:rsidRPr="003C5537" w:rsidRDefault="00A94697" w:rsidP="00EF351A">
      <w:pPr>
        <w:numPr>
          <w:ilvl w:val="1"/>
          <w:numId w:val="262"/>
        </w:numPr>
        <w:jc w:val="both"/>
        <w:rPr>
          <w:rFonts w:cs="Arial"/>
          <w:sz w:val="20"/>
        </w:rPr>
      </w:pPr>
      <w:r w:rsidRPr="003C5537">
        <w:rPr>
          <w:rFonts w:cs="Arial"/>
          <w:sz w:val="20"/>
        </w:rPr>
        <w:t xml:space="preserve">Administrative Amendments made pursuant to Rule 216(1)(a)(i)-(iv).  </w:t>
      </w:r>
      <w:r w:rsidRPr="003C5537">
        <w:rPr>
          <w:rFonts w:cs="Arial"/>
          <w:b/>
          <w:sz w:val="20"/>
        </w:rPr>
        <w:t>(R 336.1216(1)(b)(iii))</w:t>
      </w:r>
    </w:p>
    <w:p w14:paraId="7C143C27" w14:textId="77777777" w:rsidR="00A94697" w:rsidRPr="003C5537" w:rsidRDefault="00A94697" w:rsidP="00EF351A">
      <w:pPr>
        <w:numPr>
          <w:ilvl w:val="1"/>
          <w:numId w:val="262"/>
        </w:numPr>
        <w:jc w:val="both"/>
        <w:rPr>
          <w:rFonts w:cs="Arial"/>
          <w:sz w:val="20"/>
        </w:rPr>
      </w:pPr>
      <w:r w:rsidRPr="003C5537">
        <w:rPr>
          <w:rFonts w:cs="Arial"/>
          <w:sz w:val="20"/>
        </w:rPr>
        <w:t xml:space="preserve">Administrative Amendments made pursuant to Rule 216(1)(a)(v) until the amendment has been approved by the department.  </w:t>
      </w:r>
      <w:r w:rsidRPr="003C5537">
        <w:rPr>
          <w:rFonts w:cs="Arial"/>
          <w:b/>
          <w:sz w:val="20"/>
        </w:rPr>
        <w:t>(R 336.1216(1)(c)(iii))</w:t>
      </w:r>
    </w:p>
    <w:p w14:paraId="2F54A485" w14:textId="77777777" w:rsidR="00A94697" w:rsidRPr="003C5537" w:rsidRDefault="00A94697" w:rsidP="00EF351A">
      <w:pPr>
        <w:numPr>
          <w:ilvl w:val="1"/>
          <w:numId w:val="262"/>
        </w:numPr>
        <w:jc w:val="both"/>
        <w:rPr>
          <w:rFonts w:cs="Arial"/>
          <w:sz w:val="20"/>
        </w:rPr>
      </w:pPr>
      <w:r w:rsidRPr="003C5537">
        <w:rPr>
          <w:rFonts w:cs="Arial"/>
          <w:sz w:val="20"/>
        </w:rPr>
        <w:t xml:space="preserve">Minor Permit Modifications made pursuant to Rule 216(2).  </w:t>
      </w:r>
      <w:r w:rsidRPr="003C5537">
        <w:rPr>
          <w:rFonts w:cs="Arial"/>
          <w:b/>
          <w:sz w:val="20"/>
        </w:rPr>
        <w:t>(R 336.1216(2)(f))</w:t>
      </w:r>
    </w:p>
    <w:p w14:paraId="5D386200" w14:textId="77777777" w:rsidR="00A94697" w:rsidRPr="003C5537" w:rsidRDefault="00A94697" w:rsidP="00EF351A">
      <w:pPr>
        <w:numPr>
          <w:ilvl w:val="1"/>
          <w:numId w:val="262"/>
        </w:numPr>
        <w:jc w:val="both"/>
        <w:rPr>
          <w:rFonts w:cs="Arial"/>
          <w:sz w:val="20"/>
        </w:rPr>
      </w:pPr>
      <w:r w:rsidRPr="003C5537">
        <w:rPr>
          <w:rFonts w:cs="Arial"/>
          <w:sz w:val="20"/>
        </w:rPr>
        <w:t xml:space="preserve">State-Only Modifications made pursuant to Rule 216(4) until the changes have been approved by the department.  </w:t>
      </w:r>
      <w:r w:rsidRPr="003C5537">
        <w:rPr>
          <w:rFonts w:cs="Arial"/>
          <w:b/>
          <w:sz w:val="20"/>
        </w:rPr>
        <w:t>(R 336.1216(4)(e))</w:t>
      </w:r>
    </w:p>
    <w:p w14:paraId="5714721D" w14:textId="77777777" w:rsidR="00A94697" w:rsidRPr="003C5537" w:rsidRDefault="00A94697" w:rsidP="00A94697">
      <w:pPr>
        <w:numPr>
          <w:ilvl w:val="12"/>
          <w:numId w:val="0"/>
        </w:numPr>
        <w:ind w:left="432" w:hanging="432"/>
        <w:jc w:val="both"/>
        <w:rPr>
          <w:rFonts w:cs="Arial"/>
          <w:sz w:val="20"/>
        </w:rPr>
      </w:pPr>
    </w:p>
    <w:p w14:paraId="466AB3C0" w14:textId="77777777" w:rsidR="00A94697" w:rsidRPr="003C5537" w:rsidRDefault="00A94697" w:rsidP="00EF351A">
      <w:pPr>
        <w:numPr>
          <w:ilvl w:val="0"/>
          <w:numId w:val="110"/>
        </w:numPr>
        <w:jc w:val="both"/>
        <w:rPr>
          <w:rFonts w:cs="Arial"/>
          <w:sz w:val="20"/>
        </w:rPr>
      </w:pPr>
      <w:r w:rsidRPr="003C5537">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3C5537">
        <w:rPr>
          <w:rFonts w:cs="Arial"/>
          <w:b/>
          <w:sz w:val="20"/>
        </w:rPr>
        <w:t>(R 336.1217(1)(c), R 336.1217(1)(a))</w:t>
      </w:r>
    </w:p>
    <w:p w14:paraId="067EB833" w14:textId="77777777" w:rsidR="00A94697" w:rsidRPr="003C5537" w:rsidRDefault="00A94697" w:rsidP="00A94697">
      <w:pPr>
        <w:numPr>
          <w:ilvl w:val="12"/>
          <w:numId w:val="0"/>
        </w:numPr>
        <w:ind w:left="432" w:hanging="432"/>
        <w:jc w:val="both"/>
        <w:rPr>
          <w:rFonts w:cs="Arial"/>
          <w:sz w:val="20"/>
        </w:rPr>
      </w:pPr>
    </w:p>
    <w:p w14:paraId="466D4223"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60" w:name="_Toc102651121"/>
      <w:r w:rsidRPr="003C5537">
        <w:rPr>
          <w:rFonts w:cs="Arial"/>
          <w:sz w:val="22"/>
          <w:szCs w:val="22"/>
        </w:rPr>
        <w:t>Revisions</w:t>
      </w:r>
      <w:bookmarkEnd w:id="260"/>
    </w:p>
    <w:p w14:paraId="688F08BC" w14:textId="77777777" w:rsidR="00A94697" w:rsidRPr="003C5537" w:rsidRDefault="00A94697" w:rsidP="00A94697">
      <w:pPr>
        <w:numPr>
          <w:ilvl w:val="12"/>
          <w:numId w:val="0"/>
        </w:numPr>
        <w:ind w:left="432" w:hanging="432"/>
        <w:jc w:val="both"/>
        <w:rPr>
          <w:rFonts w:cs="Arial"/>
          <w:sz w:val="20"/>
        </w:rPr>
      </w:pPr>
    </w:p>
    <w:p w14:paraId="524F1433" w14:textId="77777777" w:rsidR="00A94697" w:rsidRPr="003C5537" w:rsidRDefault="00A94697" w:rsidP="00EF351A">
      <w:pPr>
        <w:numPr>
          <w:ilvl w:val="0"/>
          <w:numId w:val="110"/>
        </w:numPr>
        <w:jc w:val="both"/>
        <w:rPr>
          <w:rFonts w:cs="Arial"/>
          <w:sz w:val="20"/>
        </w:rPr>
      </w:pPr>
      <w:r w:rsidRPr="003C5537">
        <w:rPr>
          <w:rFonts w:cs="Arial"/>
          <w:sz w:val="20"/>
        </w:rPr>
        <w:t xml:space="preserve">For changes to any process or process equipment covered by this ROP that do not require a revision of the ROP pursuant to Rule 216, the permittee must comply with Rule 215.  </w:t>
      </w:r>
      <w:r w:rsidRPr="003C5537">
        <w:rPr>
          <w:rFonts w:cs="Arial"/>
          <w:b/>
          <w:sz w:val="20"/>
        </w:rPr>
        <w:t>(R 336.1215, R 336.1216)</w:t>
      </w:r>
    </w:p>
    <w:p w14:paraId="3EC6C4B1" w14:textId="77777777" w:rsidR="00A94697" w:rsidRPr="003C5537" w:rsidRDefault="00A94697" w:rsidP="00A94697">
      <w:pPr>
        <w:jc w:val="both"/>
        <w:rPr>
          <w:rFonts w:cs="Arial"/>
          <w:spacing w:val="-3"/>
          <w:sz w:val="20"/>
        </w:rPr>
      </w:pPr>
    </w:p>
    <w:p w14:paraId="6A747DCF" w14:textId="77777777" w:rsidR="00A94697" w:rsidRPr="003C5537" w:rsidRDefault="00A94697" w:rsidP="00EF351A">
      <w:pPr>
        <w:numPr>
          <w:ilvl w:val="0"/>
          <w:numId w:val="110"/>
        </w:numPr>
        <w:jc w:val="both"/>
        <w:rPr>
          <w:rFonts w:cs="Arial"/>
          <w:sz w:val="20"/>
        </w:rPr>
      </w:pPr>
      <w:r w:rsidRPr="003C5537">
        <w:rPr>
          <w:rFonts w:cs="Arial"/>
          <w:spacing w:val="-3"/>
          <w:sz w:val="20"/>
        </w:rPr>
        <w:t xml:space="preserve">A change in ownership or operational control of a stationary source covered by this ROP shall be made pursuant to Rule 216(1).  </w:t>
      </w:r>
      <w:r w:rsidRPr="003C5537">
        <w:rPr>
          <w:rFonts w:cs="Arial"/>
          <w:b/>
          <w:spacing w:val="-3"/>
          <w:sz w:val="20"/>
        </w:rPr>
        <w:t>(R 336.1219(2))</w:t>
      </w:r>
    </w:p>
    <w:p w14:paraId="120B614B" w14:textId="77777777" w:rsidR="00A94697" w:rsidRPr="003C5537" w:rsidRDefault="00A94697" w:rsidP="00A94697">
      <w:pPr>
        <w:numPr>
          <w:ilvl w:val="12"/>
          <w:numId w:val="0"/>
        </w:numPr>
        <w:jc w:val="both"/>
        <w:rPr>
          <w:rFonts w:cs="Arial"/>
          <w:sz w:val="20"/>
        </w:rPr>
      </w:pPr>
    </w:p>
    <w:p w14:paraId="59A02DB8" w14:textId="77777777" w:rsidR="00A94697" w:rsidRPr="003C5537" w:rsidRDefault="00A94697" w:rsidP="00EF351A">
      <w:pPr>
        <w:numPr>
          <w:ilvl w:val="0"/>
          <w:numId w:val="110"/>
        </w:numPr>
        <w:jc w:val="both"/>
        <w:rPr>
          <w:rFonts w:cs="Arial"/>
          <w:sz w:val="20"/>
        </w:rPr>
      </w:pPr>
      <w:r w:rsidRPr="003C5537">
        <w:rPr>
          <w:rFonts w:cs="Arial"/>
          <w:sz w:val="20"/>
        </w:rPr>
        <w:t xml:space="preserve">For revisions to this ROP, an administratively complete application shall be considered timely if it is received by the department in accordance with the time frames specified in Rule 216.  </w:t>
      </w:r>
      <w:r w:rsidRPr="003C5537">
        <w:rPr>
          <w:rFonts w:cs="Arial"/>
          <w:b/>
          <w:sz w:val="20"/>
        </w:rPr>
        <w:t>(R 336.1210(10))</w:t>
      </w:r>
    </w:p>
    <w:p w14:paraId="7106E3E0" w14:textId="77777777" w:rsidR="00A94697" w:rsidRPr="003C5537" w:rsidRDefault="00A94697" w:rsidP="00A94697">
      <w:pPr>
        <w:autoSpaceDE w:val="0"/>
        <w:autoSpaceDN w:val="0"/>
        <w:adjustRightInd w:val="0"/>
        <w:jc w:val="both"/>
        <w:rPr>
          <w:rFonts w:cs="Arial"/>
          <w:sz w:val="20"/>
        </w:rPr>
      </w:pPr>
    </w:p>
    <w:p w14:paraId="30610821" w14:textId="77777777" w:rsidR="00A94697" w:rsidRPr="003C5537" w:rsidRDefault="00A94697" w:rsidP="00EF351A">
      <w:pPr>
        <w:numPr>
          <w:ilvl w:val="0"/>
          <w:numId w:val="110"/>
        </w:numPr>
        <w:autoSpaceDE w:val="0"/>
        <w:autoSpaceDN w:val="0"/>
        <w:adjustRightInd w:val="0"/>
        <w:jc w:val="both"/>
        <w:rPr>
          <w:rFonts w:cs="Arial"/>
          <w:sz w:val="20"/>
        </w:rPr>
      </w:pPr>
      <w:r w:rsidRPr="003C5537">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3C5537">
        <w:rPr>
          <w:rFonts w:cs="Arial"/>
          <w:b/>
          <w:sz w:val="20"/>
        </w:rPr>
        <w:t>(R 336.1216(1)(c)(iii), R 336.1216(2)(d), R 336.1216(4)(d))</w:t>
      </w:r>
    </w:p>
    <w:p w14:paraId="1581A84B" w14:textId="77777777" w:rsidR="00A94697" w:rsidRPr="003C5537" w:rsidRDefault="00A94697" w:rsidP="00A94697">
      <w:pPr>
        <w:jc w:val="both"/>
        <w:rPr>
          <w:rFonts w:cs="Arial"/>
          <w:sz w:val="20"/>
        </w:rPr>
      </w:pPr>
    </w:p>
    <w:p w14:paraId="2A21F19B"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61" w:name="_Toc102651122"/>
      <w:r w:rsidRPr="003C5537">
        <w:rPr>
          <w:rFonts w:cs="Arial"/>
          <w:sz w:val="22"/>
          <w:szCs w:val="22"/>
        </w:rPr>
        <w:t>Reopenings</w:t>
      </w:r>
      <w:bookmarkEnd w:id="261"/>
    </w:p>
    <w:p w14:paraId="733E8F29" w14:textId="77777777" w:rsidR="00A94697" w:rsidRPr="003C5537" w:rsidRDefault="00A94697" w:rsidP="00A94697">
      <w:pPr>
        <w:jc w:val="both"/>
        <w:rPr>
          <w:rFonts w:cs="Arial"/>
          <w:szCs w:val="22"/>
        </w:rPr>
      </w:pPr>
    </w:p>
    <w:p w14:paraId="42071F84" w14:textId="77777777" w:rsidR="00A94697" w:rsidRPr="003C5537" w:rsidRDefault="00A94697" w:rsidP="00EF351A">
      <w:pPr>
        <w:numPr>
          <w:ilvl w:val="0"/>
          <w:numId w:val="111"/>
        </w:numPr>
        <w:jc w:val="both"/>
        <w:rPr>
          <w:rFonts w:cs="Arial"/>
          <w:sz w:val="20"/>
        </w:rPr>
      </w:pPr>
      <w:r w:rsidRPr="003C5537">
        <w:rPr>
          <w:rFonts w:cs="Arial"/>
          <w:sz w:val="20"/>
        </w:rPr>
        <w:t>A ROP shall be reopened by the department prior to the expiration date and revised by the department under any of the following circumstances:</w:t>
      </w:r>
    </w:p>
    <w:p w14:paraId="2650DC1A" w14:textId="77777777" w:rsidR="00A94697" w:rsidRPr="003C5537" w:rsidRDefault="00A94697" w:rsidP="00EF351A">
      <w:pPr>
        <w:numPr>
          <w:ilvl w:val="1"/>
          <w:numId w:val="111"/>
        </w:numPr>
        <w:jc w:val="both"/>
        <w:rPr>
          <w:rFonts w:cs="Arial"/>
          <w:sz w:val="20"/>
        </w:rPr>
      </w:pPr>
      <w:r w:rsidRPr="003C5537">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3C5537">
        <w:rPr>
          <w:rFonts w:cs="Arial"/>
          <w:b/>
          <w:sz w:val="20"/>
        </w:rPr>
        <w:t>(R 336.1217(2)(a)(i))</w:t>
      </w:r>
    </w:p>
    <w:p w14:paraId="0718A06C" w14:textId="77777777" w:rsidR="00A94697" w:rsidRPr="003C5537" w:rsidRDefault="00A94697" w:rsidP="00EF351A">
      <w:pPr>
        <w:numPr>
          <w:ilvl w:val="1"/>
          <w:numId w:val="111"/>
        </w:numPr>
        <w:jc w:val="both"/>
        <w:rPr>
          <w:rFonts w:cs="Arial"/>
          <w:sz w:val="20"/>
        </w:rPr>
      </w:pPr>
      <w:r w:rsidRPr="003C5537">
        <w:rPr>
          <w:rFonts w:cs="Arial"/>
          <w:sz w:val="20"/>
        </w:rPr>
        <w:t xml:space="preserve">If additional requirements pursuant to Title IV of the CAA become applicable to this stationary source.  </w:t>
      </w:r>
      <w:r w:rsidRPr="003C5537">
        <w:rPr>
          <w:rFonts w:cs="Arial"/>
          <w:b/>
          <w:sz w:val="20"/>
        </w:rPr>
        <w:t>(R 336.1217(2)(a)(ii))</w:t>
      </w:r>
    </w:p>
    <w:p w14:paraId="56CF13F1" w14:textId="77777777" w:rsidR="00A94697" w:rsidRPr="003C5537" w:rsidRDefault="00A94697" w:rsidP="00EF351A">
      <w:pPr>
        <w:numPr>
          <w:ilvl w:val="1"/>
          <w:numId w:val="111"/>
        </w:numPr>
        <w:jc w:val="both"/>
        <w:rPr>
          <w:rFonts w:cs="Arial"/>
          <w:sz w:val="20"/>
        </w:rPr>
      </w:pPr>
      <w:r w:rsidRPr="003C5537">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3C5537">
        <w:rPr>
          <w:rFonts w:cs="Arial"/>
          <w:b/>
          <w:sz w:val="20"/>
        </w:rPr>
        <w:t>(R 336.1217(2)(a)(iii))</w:t>
      </w:r>
    </w:p>
    <w:p w14:paraId="613CF40B" w14:textId="77777777" w:rsidR="00A94697" w:rsidRPr="003C5537" w:rsidRDefault="00A94697" w:rsidP="00EF351A">
      <w:pPr>
        <w:numPr>
          <w:ilvl w:val="1"/>
          <w:numId w:val="111"/>
        </w:numPr>
        <w:jc w:val="both"/>
        <w:rPr>
          <w:rFonts w:cs="Arial"/>
          <w:sz w:val="20"/>
        </w:rPr>
      </w:pPr>
      <w:r w:rsidRPr="003C5537">
        <w:rPr>
          <w:rFonts w:cs="Arial"/>
          <w:sz w:val="20"/>
        </w:rPr>
        <w:t xml:space="preserve">If the department determines that the ROP must be revised to ensure compliance with the applicable requirements.  </w:t>
      </w:r>
      <w:r w:rsidRPr="003C5537">
        <w:rPr>
          <w:rFonts w:cs="Arial"/>
          <w:b/>
          <w:sz w:val="20"/>
        </w:rPr>
        <w:t>(R 336.1217(2)(a)(iv))</w:t>
      </w:r>
    </w:p>
    <w:p w14:paraId="7A6B2E9F" w14:textId="77777777" w:rsidR="00A94697" w:rsidRPr="003C5537" w:rsidRDefault="00A94697" w:rsidP="00A94697">
      <w:pPr>
        <w:jc w:val="both"/>
        <w:rPr>
          <w:rFonts w:cs="Arial"/>
          <w:sz w:val="20"/>
        </w:rPr>
      </w:pPr>
      <w:r w:rsidRPr="003C5537">
        <w:rPr>
          <w:rFonts w:cs="Arial"/>
          <w:sz w:val="20"/>
        </w:rPr>
        <w:br w:type="page"/>
      </w:r>
    </w:p>
    <w:p w14:paraId="7CE887CA" w14:textId="77777777" w:rsidR="00A94697" w:rsidRPr="003C5537" w:rsidRDefault="00A94697" w:rsidP="00A94697">
      <w:pPr>
        <w:pStyle w:val="Heading2"/>
        <w:tabs>
          <w:tab w:val="clear" w:pos="360"/>
          <w:tab w:val="num" w:pos="0"/>
        </w:tabs>
        <w:ind w:left="0" w:firstLine="0"/>
        <w:jc w:val="left"/>
        <w:rPr>
          <w:rFonts w:cs="Arial"/>
          <w:b w:val="0"/>
          <w:sz w:val="22"/>
          <w:szCs w:val="22"/>
        </w:rPr>
      </w:pPr>
      <w:bookmarkStart w:id="262" w:name="_Toc102651123"/>
      <w:r w:rsidRPr="003C5537">
        <w:rPr>
          <w:rFonts w:cs="Arial"/>
          <w:sz w:val="22"/>
          <w:szCs w:val="22"/>
        </w:rPr>
        <w:lastRenderedPageBreak/>
        <w:t>Renewals</w:t>
      </w:r>
      <w:bookmarkEnd w:id="262"/>
    </w:p>
    <w:p w14:paraId="7FAE3E4D" w14:textId="77777777" w:rsidR="00A94697" w:rsidRPr="003C5537" w:rsidRDefault="00A94697" w:rsidP="00A94697">
      <w:pPr>
        <w:jc w:val="both"/>
        <w:rPr>
          <w:rFonts w:cs="Arial"/>
          <w:sz w:val="20"/>
        </w:rPr>
      </w:pPr>
    </w:p>
    <w:p w14:paraId="5A98FBCB" w14:textId="77777777" w:rsidR="00A94697" w:rsidRPr="003C5537" w:rsidRDefault="00A94697" w:rsidP="00EF351A">
      <w:pPr>
        <w:numPr>
          <w:ilvl w:val="0"/>
          <w:numId w:val="112"/>
        </w:numPr>
        <w:jc w:val="both"/>
        <w:rPr>
          <w:rFonts w:cs="Arial"/>
          <w:sz w:val="20"/>
        </w:rPr>
      </w:pPr>
      <w:r w:rsidRPr="003C5537">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3C5537">
        <w:rPr>
          <w:rFonts w:cs="Arial"/>
          <w:b/>
          <w:sz w:val="20"/>
        </w:rPr>
        <w:t>(R 336.1210(9))</w:t>
      </w:r>
    </w:p>
    <w:p w14:paraId="3A008346" w14:textId="77777777" w:rsidR="00A94697" w:rsidRPr="003C5537" w:rsidRDefault="00A94697" w:rsidP="00A94697">
      <w:pPr>
        <w:jc w:val="both"/>
        <w:rPr>
          <w:rFonts w:cs="Arial"/>
          <w:sz w:val="20"/>
        </w:rPr>
      </w:pPr>
    </w:p>
    <w:p w14:paraId="40B8D6D1" w14:textId="77777777" w:rsidR="00A94697" w:rsidRPr="003C5537" w:rsidRDefault="00A94697" w:rsidP="00A94697">
      <w:pPr>
        <w:pStyle w:val="Heading2"/>
        <w:numPr>
          <w:ilvl w:val="0"/>
          <w:numId w:val="0"/>
        </w:numPr>
        <w:jc w:val="left"/>
        <w:rPr>
          <w:rFonts w:cs="Arial"/>
          <w:b w:val="0"/>
          <w:bCs/>
          <w:sz w:val="22"/>
        </w:rPr>
      </w:pPr>
      <w:bookmarkStart w:id="263" w:name="_Toc102651124"/>
      <w:r w:rsidRPr="003C5537">
        <w:rPr>
          <w:rFonts w:cs="Arial"/>
          <w:bCs/>
          <w:sz w:val="22"/>
        </w:rPr>
        <w:t>Stratospheric Ozone Protection</w:t>
      </w:r>
      <w:bookmarkEnd w:id="263"/>
    </w:p>
    <w:p w14:paraId="0E15E738" w14:textId="77777777" w:rsidR="00A94697" w:rsidRPr="003C5537" w:rsidRDefault="00A94697" w:rsidP="00A94697">
      <w:pPr>
        <w:jc w:val="both"/>
        <w:rPr>
          <w:rFonts w:cs="Arial"/>
          <w:sz w:val="20"/>
        </w:rPr>
      </w:pPr>
    </w:p>
    <w:p w14:paraId="79541A45" w14:textId="77777777" w:rsidR="00A94697" w:rsidRPr="003C5537" w:rsidRDefault="00A94697" w:rsidP="00EF351A">
      <w:pPr>
        <w:numPr>
          <w:ilvl w:val="0"/>
          <w:numId w:val="112"/>
        </w:numPr>
        <w:jc w:val="both"/>
        <w:rPr>
          <w:rFonts w:cs="Arial"/>
          <w:sz w:val="20"/>
        </w:rPr>
      </w:pPr>
      <w:r w:rsidRPr="003C5537">
        <w:rPr>
          <w:rFonts w:cs="Arial"/>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2A80BB7C" w14:textId="77777777" w:rsidR="00A94697" w:rsidRPr="003C5537" w:rsidRDefault="00A94697" w:rsidP="00A94697">
      <w:pPr>
        <w:rPr>
          <w:rFonts w:cs="Arial"/>
          <w:sz w:val="20"/>
        </w:rPr>
      </w:pPr>
    </w:p>
    <w:p w14:paraId="27A5459C" w14:textId="77777777" w:rsidR="00A94697" w:rsidRPr="003C5537" w:rsidRDefault="00A94697" w:rsidP="00EF351A">
      <w:pPr>
        <w:numPr>
          <w:ilvl w:val="0"/>
          <w:numId w:val="112"/>
        </w:numPr>
        <w:jc w:val="both"/>
        <w:rPr>
          <w:rFonts w:cs="Arial"/>
          <w:sz w:val="20"/>
        </w:rPr>
      </w:pPr>
      <w:r w:rsidRPr="003C5537">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0A6C490B" w14:textId="77777777" w:rsidR="00A94697" w:rsidRPr="003C5537" w:rsidRDefault="00A94697" w:rsidP="00A94697">
      <w:pPr>
        <w:jc w:val="both"/>
        <w:rPr>
          <w:rFonts w:cs="Arial"/>
          <w:sz w:val="20"/>
        </w:rPr>
      </w:pPr>
    </w:p>
    <w:p w14:paraId="773AD687" w14:textId="77777777" w:rsidR="00A94697" w:rsidRPr="003C5537" w:rsidRDefault="00A94697" w:rsidP="00A94697">
      <w:pPr>
        <w:pStyle w:val="Heading2"/>
        <w:numPr>
          <w:ilvl w:val="0"/>
          <w:numId w:val="0"/>
        </w:numPr>
        <w:jc w:val="left"/>
        <w:rPr>
          <w:rFonts w:cs="Arial"/>
          <w:b w:val="0"/>
          <w:bCs/>
          <w:sz w:val="22"/>
        </w:rPr>
      </w:pPr>
      <w:bookmarkStart w:id="264" w:name="_Toc102651125"/>
      <w:r w:rsidRPr="003C5537">
        <w:rPr>
          <w:rFonts w:cs="Arial"/>
          <w:bCs/>
          <w:sz w:val="22"/>
        </w:rPr>
        <w:t>Risk Management Plan</w:t>
      </w:r>
      <w:bookmarkEnd w:id="264"/>
    </w:p>
    <w:p w14:paraId="2744E757" w14:textId="77777777" w:rsidR="00A94697" w:rsidRPr="003C5537" w:rsidRDefault="00A94697" w:rsidP="00A94697">
      <w:pPr>
        <w:jc w:val="both"/>
        <w:rPr>
          <w:rFonts w:cs="Arial"/>
        </w:rPr>
      </w:pPr>
    </w:p>
    <w:p w14:paraId="196BB678" w14:textId="77777777" w:rsidR="00A94697" w:rsidRPr="003C5537" w:rsidRDefault="00A94697" w:rsidP="00EF351A">
      <w:pPr>
        <w:numPr>
          <w:ilvl w:val="0"/>
          <w:numId w:val="113"/>
        </w:numPr>
        <w:jc w:val="both"/>
        <w:rPr>
          <w:rFonts w:cs="Arial"/>
          <w:sz w:val="20"/>
        </w:rPr>
      </w:pPr>
      <w:r w:rsidRPr="003C5537">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5443E678" w14:textId="77777777" w:rsidR="00A94697" w:rsidRPr="003C5537" w:rsidRDefault="00A94697" w:rsidP="00A94697">
      <w:pPr>
        <w:numPr>
          <w:ilvl w:val="12"/>
          <w:numId w:val="0"/>
        </w:numPr>
        <w:ind w:left="432" w:hanging="432"/>
        <w:jc w:val="both"/>
        <w:rPr>
          <w:rFonts w:cs="Arial"/>
          <w:sz w:val="20"/>
        </w:rPr>
      </w:pPr>
    </w:p>
    <w:p w14:paraId="4BED715E" w14:textId="77777777" w:rsidR="00A94697" w:rsidRPr="003C5537" w:rsidRDefault="00A94697" w:rsidP="00EF351A">
      <w:pPr>
        <w:numPr>
          <w:ilvl w:val="0"/>
          <w:numId w:val="113"/>
        </w:numPr>
        <w:jc w:val="both"/>
        <w:rPr>
          <w:rFonts w:cs="Arial"/>
          <w:sz w:val="20"/>
        </w:rPr>
      </w:pPr>
      <w:r w:rsidRPr="003C5537">
        <w:rPr>
          <w:rFonts w:cs="Arial"/>
          <w:sz w:val="20"/>
        </w:rPr>
        <w:t>If subject to Section 112(r) of the CAA and 40 CFR Part 68, the permittee shall comply with the requirements of 40 CFR Part 68, no later than the latest of the following dates as provided in 40 CFR 68.10(a):</w:t>
      </w:r>
    </w:p>
    <w:p w14:paraId="6F2312F0" w14:textId="77777777" w:rsidR="00A94697" w:rsidRPr="003C5537" w:rsidRDefault="00A94697" w:rsidP="00EF351A">
      <w:pPr>
        <w:numPr>
          <w:ilvl w:val="1"/>
          <w:numId w:val="113"/>
        </w:numPr>
        <w:jc w:val="both"/>
        <w:rPr>
          <w:rFonts w:cs="Arial"/>
          <w:sz w:val="20"/>
        </w:rPr>
      </w:pPr>
      <w:r w:rsidRPr="003C5537">
        <w:rPr>
          <w:rFonts w:cs="Arial"/>
          <w:sz w:val="20"/>
        </w:rPr>
        <w:t>June 21, 1999,</w:t>
      </w:r>
    </w:p>
    <w:p w14:paraId="2F9A81B1" w14:textId="77777777" w:rsidR="00A94697" w:rsidRPr="003C5537" w:rsidRDefault="00A94697" w:rsidP="00EF351A">
      <w:pPr>
        <w:numPr>
          <w:ilvl w:val="1"/>
          <w:numId w:val="113"/>
        </w:numPr>
        <w:jc w:val="both"/>
        <w:rPr>
          <w:rFonts w:cs="Arial"/>
          <w:sz w:val="20"/>
        </w:rPr>
      </w:pPr>
      <w:r w:rsidRPr="003C5537">
        <w:rPr>
          <w:rFonts w:cs="Arial"/>
          <w:sz w:val="20"/>
        </w:rPr>
        <w:t xml:space="preserve">Three years after the date on which a regulated substance is first listed under 40 CFR 68.130, or </w:t>
      </w:r>
    </w:p>
    <w:p w14:paraId="556E2A8E" w14:textId="77777777" w:rsidR="00A94697" w:rsidRPr="003C5537" w:rsidRDefault="00A94697" w:rsidP="00EF351A">
      <w:pPr>
        <w:numPr>
          <w:ilvl w:val="1"/>
          <w:numId w:val="113"/>
        </w:numPr>
        <w:jc w:val="both"/>
        <w:rPr>
          <w:rFonts w:cs="Arial"/>
          <w:sz w:val="20"/>
        </w:rPr>
      </w:pPr>
      <w:r w:rsidRPr="003C5537">
        <w:rPr>
          <w:rFonts w:cs="Arial"/>
          <w:sz w:val="20"/>
        </w:rPr>
        <w:t>The date on which a regulated substance is first present above a threshold quantity in a process.</w:t>
      </w:r>
    </w:p>
    <w:p w14:paraId="7E637FD2" w14:textId="77777777" w:rsidR="00A94697" w:rsidRPr="003C5537" w:rsidRDefault="00A94697" w:rsidP="00A94697">
      <w:pPr>
        <w:numPr>
          <w:ilvl w:val="12"/>
          <w:numId w:val="0"/>
        </w:numPr>
        <w:ind w:left="432" w:hanging="432"/>
        <w:jc w:val="both"/>
        <w:rPr>
          <w:rFonts w:cs="Arial"/>
          <w:sz w:val="20"/>
        </w:rPr>
      </w:pPr>
    </w:p>
    <w:p w14:paraId="4A2B8D41" w14:textId="77777777" w:rsidR="00A94697" w:rsidRPr="003C5537" w:rsidRDefault="00A94697" w:rsidP="00EF351A">
      <w:pPr>
        <w:numPr>
          <w:ilvl w:val="0"/>
          <w:numId w:val="113"/>
        </w:numPr>
        <w:jc w:val="both"/>
        <w:rPr>
          <w:rFonts w:cs="Arial"/>
          <w:sz w:val="20"/>
        </w:rPr>
      </w:pPr>
      <w:r w:rsidRPr="003C5537">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03D6DB19" w14:textId="77777777" w:rsidR="00A94697" w:rsidRPr="003C5537" w:rsidRDefault="00A94697" w:rsidP="00A94697">
      <w:pPr>
        <w:numPr>
          <w:ilvl w:val="12"/>
          <w:numId w:val="0"/>
        </w:numPr>
        <w:ind w:left="432" w:hanging="432"/>
        <w:jc w:val="both"/>
        <w:rPr>
          <w:rFonts w:cs="Arial"/>
          <w:sz w:val="20"/>
        </w:rPr>
      </w:pPr>
    </w:p>
    <w:p w14:paraId="649FF172" w14:textId="77777777" w:rsidR="00A94697" w:rsidRPr="003C5537" w:rsidRDefault="00A94697" w:rsidP="00EF351A">
      <w:pPr>
        <w:numPr>
          <w:ilvl w:val="0"/>
          <w:numId w:val="113"/>
        </w:numPr>
        <w:jc w:val="both"/>
        <w:rPr>
          <w:rFonts w:cs="Arial"/>
          <w:sz w:val="20"/>
        </w:rPr>
      </w:pPr>
      <w:r w:rsidRPr="003C5537">
        <w:rPr>
          <w:rFonts w:cs="Arial"/>
          <w:sz w:val="20"/>
        </w:rPr>
        <w:t xml:space="preserve">If subject to Section 112(r) of the CAA and 40 CFR Part 68, the permittee shall annually certify compliance with all applicable requirements of Section 112(r) as detailed in Rule 213(4)(c)).  </w:t>
      </w:r>
      <w:r w:rsidRPr="003C5537">
        <w:rPr>
          <w:rFonts w:cs="Arial"/>
          <w:b/>
          <w:sz w:val="20"/>
        </w:rPr>
        <w:t>(40 CFR Part 68)</w:t>
      </w:r>
    </w:p>
    <w:p w14:paraId="66FE986D" w14:textId="77777777" w:rsidR="00A94697" w:rsidRPr="003C5537" w:rsidRDefault="00A94697" w:rsidP="00A94697">
      <w:pPr>
        <w:numPr>
          <w:ilvl w:val="12"/>
          <w:numId w:val="0"/>
        </w:numPr>
        <w:ind w:left="432" w:hanging="432"/>
        <w:jc w:val="both"/>
        <w:rPr>
          <w:rFonts w:cs="Arial"/>
          <w:sz w:val="20"/>
        </w:rPr>
      </w:pPr>
    </w:p>
    <w:p w14:paraId="502A6AA8" w14:textId="77777777" w:rsidR="00A94697" w:rsidRPr="003C5537" w:rsidRDefault="00A94697" w:rsidP="00A94697">
      <w:pPr>
        <w:pStyle w:val="Heading2"/>
        <w:numPr>
          <w:ilvl w:val="0"/>
          <w:numId w:val="0"/>
        </w:numPr>
        <w:jc w:val="left"/>
        <w:rPr>
          <w:rFonts w:cs="Arial"/>
          <w:b w:val="0"/>
          <w:bCs/>
          <w:sz w:val="22"/>
        </w:rPr>
      </w:pPr>
      <w:bookmarkStart w:id="265" w:name="_Toc102651126"/>
      <w:r w:rsidRPr="003C5537">
        <w:rPr>
          <w:rFonts w:cs="Arial"/>
          <w:bCs/>
          <w:sz w:val="22"/>
        </w:rPr>
        <w:t>Emission Trading</w:t>
      </w:r>
      <w:bookmarkEnd w:id="265"/>
    </w:p>
    <w:p w14:paraId="064A9FCD" w14:textId="77777777" w:rsidR="00A94697" w:rsidRPr="003C5537" w:rsidRDefault="00A94697" w:rsidP="00A94697">
      <w:pPr>
        <w:numPr>
          <w:ilvl w:val="12"/>
          <w:numId w:val="0"/>
        </w:numPr>
        <w:ind w:left="432" w:hanging="432"/>
        <w:rPr>
          <w:rFonts w:cs="Arial"/>
          <w:sz w:val="20"/>
        </w:rPr>
      </w:pPr>
    </w:p>
    <w:p w14:paraId="77E13D1B" w14:textId="77777777" w:rsidR="00A94697" w:rsidRPr="003C5537" w:rsidRDefault="00A94697" w:rsidP="00EF351A">
      <w:pPr>
        <w:numPr>
          <w:ilvl w:val="0"/>
          <w:numId w:val="114"/>
        </w:numPr>
        <w:jc w:val="both"/>
        <w:rPr>
          <w:rFonts w:cs="Arial"/>
          <w:sz w:val="20"/>
        </w:rPr>
      </w:pPr>
      <w:r w:rsidRPr="003C5537">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3C5537">
        <w:rPr>
          <w:rFonts w:cs="Arial"/>
          <w:b/>
          <w:sz w:val="20"/>
        </w:rPr>
        <w:t>(R 336.1213(12))</w:t>
      </w:r>
    </w:p>
    <w:p w14:paraId="16F23982" w14:textId="77777777" w:rsidR="00A94697" w:rsidRPr="003C5537" w:rsidRDefault="00A94697" w:rsidP="00A94697">
      <w:pPr>
        <w:rPr>
          <w:rFonts w:cs="Arial"/>
          <w:sz w:val="20"/>
        </w:rPr>
      </w:pPr>
      <w:r w:rsidRPr="003C5537">
        <w:rPr>
          <w:rFonts w:cs="Arial"/>
          <w:sz w:val="20"/>
        </w:rPr>
        <w:br w:type="page"/>
      </w:r>
    </w:p>
    <w:p w14:paraId="6594FE13" w14:textId="77777777" w:rsidR="00A94697" w:rsidRPr="003C5537" w:rsidRDefault="00A94697" w:rsidP="00A94697">
      <w:pPr>
        <w:pStyle w:val="Heading2"/>
        <w:numPr>
          <w:ilvl w:val="0"/>
          <w:numId w:val="0"/>
        </w:numPr>
        <w:jc w:val="left"/>
        <w:rPr>
          <w:rFonts w:cs="Arial"/>
          <w:b w:val="0"/>
          <w:bCs/>
          <w:sz w:val="22"/>
        </w:rPr>
      </w:pPr>
      <w:bookmarkStart w:id="266" w:name="_Toc102651127"/>
      <w:r w:rsidRPr="003C5537">
        <w:rPr>
          <w:rFonts w:cs="Arial"/>
          <w:bCs/>
          <w:sz w:val="22"/>
        </w:rPr>
        <w:lastRenderedPageBreak/>
        <w:t>Permit to Install (PTI)</w:t>
      </w:r>
      <w:bookmarkEnd w:id="266"/>
    </w:p>
    <w:p w14:paraId="1FE4148B" w14:textId="77777777" w:rsidR="00A94697" w:rsidRPr="003C5537" w:rsidRDefault="00A94697" w:rsidP="00A94697">
      <w:pPr>
        <w:rPr>
          <w:rFonts w:cs="Arial"/>
          <w:sz w:val="20"/>
        </w:rPr>
      </w:pPr>
    </w:p>
    <w:p w14:paraId="0BF4D2B8" w14:textId="77777777" w:rsidR="00A94697" w:rsidRPr="003C5537" w:rsidRDefault="00A94697" w:rsidP="00EF351A">
      <w:pPr>
        <w:numPr>
          <w:ilvl w:val="0"/>
          <w:numId w:val="114"/>
        </w:numPr>
        <w:jc w:val="both"/>
        <w:rPr>
          <w:rFonts w:cs="Arial"/>
          <w:sz w:val="20"/>
        </w:rPr>
      </w:pPr>
      <w:r w:rsidRPr="003C5537">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3C5537">
        <w:rPr>
          <w:rFonts w:cs="Arial"/>
          <w:sz w:val="20"/>
          <w:vertAlign w:val="superscript"/>
        </w:rPr>
        <w:t xml:space="preserve">2  </w:t>
      </w:r>
      <w:r w:rsidRPr="003C5537">
        <w:rPr>
          <w:rFonts w:cs="Arial"/>
          <w:b/>
          <w:sz w:val="20"/>
        </w:rPr>
        <w:t xml:space="preserve">(R 336.1201(1)) </w:t>
      </w:r>
    </w:p>
    <w:p w14:paraId="4A44957D" w14:textId="77777777" w:rsidR="00A94697" w:rsidRPr="003C5537" w:rsidRDefault="00A94697" w:rsidP="00A94697">
      <w:pPr>
        <w:jc w:val="both"/>
        <w:rPr>
          <w:rFonts w:cs="Arial"/>
          <w:sz w:val="20"/>
        </w:rPr>
      </w:pPr>
    </w:p>
    <w:p w14:paraId="4427C28A" w14:textId="77777777" w:rsidR="00A94697" w:rsidRPr="003C5537" w:rsidRDefault="00A94697" w:rsidP="00EF351A">
      <w:pPr>
        <w:numPr>
          <w:ilvl w:val="0"/>
          <w:numId w:val="114"/>
        </w:numPr>
        <w:jc w:val="both"/>
        <w:rPr>
          <w:rFonts w:cs="Arial"/>
          <w:sz w:val="20"/>
        </w:rPr>
      </w:pPr>
      <w:r w:rsidRPr="003C5537">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3C5537">
        <w:rPr>
          <w:rFonts w:cs="Arial"/>
          <w:sz w:val="20"/>
          <w:vertAlign w:val="superscript"/>
        </w:rPr>
        <w:t xml:space="preserve">2  </w:t>
      </w:r>
      <w:r w:rsidRPr="003C5537">
        <w:rPr>
          <w:rFonts w:cs="Arial"/>
          <w:b/>
          <w:sz w:val="20"/>
        </w:rPr>
        <w:t xml:space="preserve">(R 336.1201(8), Section 5510 of Act 451) </w:t>
      </w:r>
    </w:p>
    <w:p w14:paraId="445EF1B6" w14:textId="77777777" w:rsidR="00A94697" w:rsidRPr="003C5537" w:rsidRDefault="00A94697" w:rsidP="00A94697">
      <w:pPr>
        <w:jc w:val="both"/>
        <w:rPr>
          <w:rFonts w:cs="Arial"/>
          <w:sz w:val="20"/>
        </w:rPr>
      </w:pPr>
    </w:p>
    <w:p w14:paraId="096BBB32" w14:textId="77777777" w:rsidR="00A94697" w:rsidRPr="003C5537" w:rsidRDefault="00A94697" w:rsidP="00EF351A">
      <w:pPr>
        <w:numPr>
          <w:ilvl w:val="0"/>
          <w:numId w:val="114"/>
        </w:numPr>
        <w:jc w:val="both"/>
        <w:rPr>
          <w:rFonts w:cs="Arial"/>
          <w:b/>
          <w:sz w:val="20"/>
          <w:vertAlign w:val="superscript"/>
        </w:rPr>
      </w:pPr>
      <w:r w:rsidRPr="003C5537">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3C5537">
        <w:rPr>
          <w:rFonts w:cs="Arial"/>
          <w:sz w:val="20"/>
          <w:vertAlign w:val="superscript"/>
        </w:rPr>
        <w:t>2</w:t>
      </w:r>
      <w:r w:rsidRPr="003C5537">
        <w:rPr>
          <w:rFonts w:cs="Arial"/>
          <w:b/>
          <w:sz w:val="20"/>
          <w:vertAlign w:val="superscript"/>
        </w:rPr>
        <w:t xml:space="preserve">  </w:t>
      </w:r>
      <w:r w:rsidRPr="003C5537">
        <w:rPr>
          <w:rFonts w:cs="Arial"/>
          <w:b/>
          <w:sz w:val="20"/>
        </w:rPr>
        <w:t xml:space="preserve">(R 336.1219) </w:t>
      </w:r>
    </w:p>
    <w:p w14:paraId="04F92C1C" w14:textId="77777777" w:rsidR="00A94697" w:rsidRPr="003C5537" w:rsidRDefault="00A94697" w:rsidP="00A94697">
      <w:pPr>
        <w:rPr>
          <w:rFonts w:cs="Arial"/>
          <w:sz w:val="20"/>
        </w:rPr>
      </w:pPr>
    </w:p>
    <w:p w14:paraId="661DD176" w14:textId="77777777" w:rsidR="00A94697" w:rsidRPr="003C5537" w:rsidRDefault="00A94697" w:rsidP="00EF351A">
      <w:pPr>
        <w:numPr>
          <w:ilvl w:val="0"/>
          <w:numId w:val="114"/>
        </w:numPr>
        <w:jc w:val="both"/>
        <w:rPr>
          <w:rFonts w:cs="Arial"/>
          <w:sz w:val="20"/>
        </w:rPr>
      </w:pPr>
      <w:r w:rsidRPr="003C5537">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3C5537" w:rsidDel="0071499D">
        <w:rPr>
          <w:rFonts w:cs="Arial"/>
          <w:sz w:val="20"/>
        </w:rPr>
        <w:t xml:space="preserve"> </w:t>
      </w:r>
      <w:r w:rsidRPr="003C5537">
        <w:rPr>
          <w:rFonts w:cs="Arial"/>
          <w:sz w:val="20"/>
        </w:rPr>
        <w:t>relocation, or modification of the equipment allowed by the terms and conditions from that PTI.</w:t>
      </w:r>
      <w:r w:rsidRPr="003C5537">
        <w:rPr>
          <w:rFonts w:cs="Arial"/>
          <w:sz w:val="20"/>
          <w:vertAlign w:val="superscript"/>
        </w:rPr>
        <w:t xml:space="preserve">2  </w:t>
      </w:r>
      <w:r w:rsidRPr="003C5537">
        <w:rPr>
          <w:rFonts w:cs="Arial"/>
          <w:b/>
          <w:sz w:val="20"/>
        </w:rPr>
        <w:t xml:space="preserve">(R 336.1201(4)) </w:t>
      </w:r>
    </w:p>
    <w:p w14:paraId="20F98AEA" w14:textId="77777777" w:rsidR="00A94697" w:rsidRPr="003C5537" w:rsidRDefault="00A94697" w:rsidP="00A94697">
      <w:pPr>
        <w:rPr>
          <w:rFonts w:cs="Arial"/>
          <w:sz w:val="20"/>
        </w:rPr>
      </w:pPr>
    </w:p>
    <w:p w14:paraId="2052EDD4" w14:textId="77777777" w:rsidR="00A94697" w:rsidRPr="003C5537" w:rsidRDefault="00A94697" w:rsidP="00A94697">
      <w:pPr>
        <w:rPr>
          <w:rFonts w:cs="Arial"/>
          <w:sz w:val="20"/>
        </w:rPr>
      </w:pPr>
    </w:p>
    <w:p w14:paraId="287AA80C" w14:textId="77777777" w:rsidR="00A94697" w:rsidRPr="003C5537" w:rsidRDefault="00A94697" w:rsidP="00A94697">
      <w:pPr>
        <w:jc w:val="both"/>
        <w:rPr>
          <w:rFonts w:cs="Arial"/>
          <w:sz w:val="20"/>
        </w:rPr>
      </w:pPr>
      <w:r w:rsidRPr="003C5537">
        <w:rPr>
          <w:rFonts w:cs="Arial"/>
          <w:b/>
          <w:sz w:val="20"/>
          <w:u w:val="single"/>
        </w:rPr>
        <w:t>Footnotes</w:t>
      </w:r>
      <w:r w:rsidRPr="003C5537">
        <w:rPr>
          <w:rFonts w:cs="Arial"/>
          <w:b/>
          <w:sz w:val="20"/>
        </w:rPr>
        <w:t>:</w:t>
      </w:r>
    </w:p>
    <w:p w14:paraId="048D9986" w14:textId="77777777" w:rsidR="00A94697" w:rsidRPr="003C5537" w:rsidRDefault="00A94697" w:rsidP="00A94697">
      <w:pPr>
        <w:jc w:val="both"/>
        <w:rPr>
          <w:rFonts w:cs="Arial"/>
          <w:sz w:val="20"/>
        </w:rPr>
      </w:pPr>
      <w:r w:rsidRPr="003C5537">
        <w:rPr>
          <w:rFonts w:cs="Arial"/>
          <w:spacing w:val="-3"/>
          <w:sz w:val="20"/>
          <w:vertAlign w:val="superscript"/>
        </w:rPr>
        <w:t>1</w:t>
      </w:r>
      <w:r w:rsidRPr="003C5537">
        <w:rPr>
          <w:rFonts w:cs="Arial"/>
          <w:sz w:val="20"/>
        </w:rPr>
        <w:t>This condition is state-only enforceable and was established pursuant to Rule 201(1)(b).</w:t>
      </w:r>
    </w:p>
    <w:p w14:paraId="76C69C74" w14:textId="7E9F7D7D" w:rsidR="00A94697" w:rsidRPr="003C5537" w:rsidRDefault="00A94697" w:rsidP="00386C2C">
      <w:pPr>
        <w:jc w:val="both"/>
        <w:rPr>
          <w:rFonts w:cs="Arial"/>
          <w:sz w:val="20"/>
        </w:rPr>
      </w:pPr>
      <w:r w:rsidRPr="003C5537">
        <w:rPr>
          <w:rFonts w:cs="Arial"/>
          <w:sz w:val="20"/>
          <w:vertAlign w:val="superscript"/>
        </w:rPr>
        <w:t>2</w:t>
      </w:r>
      <w:r w:rsidRPr="003C5537">
        <w:rPr>
          <w:rFonts w:cs="Arial"/>
          <w:sz w:val="20"/>
        </w:rPr>
        <w:t>This condition is federally enforceable and was established pursuant to Rule 201(1)(a).</w:t>
      </w:r>
    </w:p>
    <w:p w14:paraId="3C6D00EE" w14:textId="77777777" w:rsidR="00A94697" w:rsidRPr="003C5537" w:rsidRDefault="00A94697" w:rsidP="00A94697">
      <w:pPr>
        <w:rPr>
          <w:rFonts w:cs="Arial"/>
          <w:sz w:val="20"/>
        </w:rPr>
      </w:pPr>
      <w:r w:rsidRPr="003C5537">
        <w:rPr>
          <w:rFonts w:cs="Arial"/>
        </w:rPr>
        <w:br w:type="page"/>
      </w:r>
    </w:p>
    <w:p w14:paraId="3CC98ECA" w14:textId="77777777" w:rsidR="00A94697" w:rsidRPr="003C5537" w:rsidRDefault="00A94697" w:rsidP="00A94697">
      <w:pPr>
        <w:pStyle w:val="Heading1"/>
        <w:rPr>
          <w:rFonts w:cs="Arial"/>
        </w:rPr>
      </w:pPr>
      <w:bookmarkStart w:id="267" w:name="_Toc102651128"/>
      <w:r w:rsidRPr="003C5537">
        <w:rPr>
          <w:rFonts w:cs="Arial"/>
        </w:rPr>
        <w:lastRenderedPageBreak/>
        <w:t>B.  SOURCE-WIDE CONDITIONS</w:t>
      </w:r>
      <w:bookmarkEnd w:id="267"/>
    </w:p>
    <w:p w14:paraId="1B77BD8B" w14:textId="77777777" w:rsidR="00A94697" w:rsidRPr="003C5537" w:rsidRDefault="00A94697" w:rsidP="00A94697">
      <w:pPr>
        <w:jc w:val="both"/>
        <w:rPr>
          <w:rFonts w:cs="Arial"/>
          <w:sz w:val="20"/>
        </w:rPr>
      </w:pPr>
    </w:p>
    <w:p w14:paraId="5BAF2F06" w14:textId="77777777" w:rsidR="00A94697" w:rsidRPr="003C5537" w:rsidRDefault="00A94697" w:rsidP="00A94697">
      <w:pPr>
        <w:jc w:val="both"/>
        <w:rPr>
          <w:rFonts w:cs="Arial"/>
          <w:sz w:val="20"/>
        </w:rPr>
      </w:pPr>
      <w:r w:rsidRPr="003C5537">
        <w:rPr>
          <w:rFonts w:cs="Arial"/>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6AABD57D" w14:textId="77777777" w:rsidR="00A94697" w:rsidRPr="003C5537" w:rsidRDefault="00A94697" w:rsidP="00A94697">
      <w:pPr>
        <w:jc w:val="both"/>
        <w:rPr>
          <w:rFonts w:cs="Arial"/>
          <w:sz w:val="20"/>
        </w:rPr>
      </w:pPr>
    </w:p>
    <w:p w14:paraId="5D2A1438" w14:textId="77777777" w:rsidR="00A94697" w:rsidRPr="003C5537" w:rsidRDefault="00A94697" w:rsidP="00A94697">
      <w:pPr>
        <w:jc w:val="both"/>
        <w:rPr>
          <w:rFonts w:cs="Arial"/>
          <w:sz w:val="20"/>
        </w:rPr>
      </w:pPr>
      <w:r w:rsidRPr="003C5537">
        <w:rPr>
          <w:rFonts w:cs="Arial"/>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0E5E5BF6" w14:textId="77777777" w:rsidR="00A94697" w:rsidRPr="003C5537" w:rsidRDefault="00A94697" w:rsidP="00A94697">
      <w:pPr>
        <w:jc w:val="both"/>
        <w:rPr>
          <w:rFonts w:cs="Arial"/>
          <w:sz w:val="20"/>
        </w:rPr>
      </w:pPr>
    </w:p>
    <w:p w14:paraId="5C731266" w14:textId="197F2651" w:rsidR="00A94697" w:rsidRPr="003C5537" w:rsidRDefault="00A94697" w:rsidP="00386C2C">
      <w:pPr>
        <w:pStyle w:val="Header"/>
        <w:tabs>
          <w:tab w:val="clear" w:pos="4320"/>
          <w:tab w:val="clear" w:pos="8640"/>
        </w:tabs>
        <w:rPr>
          <w:rFonts w:cs="Arial"/>
          <w:sz w:val="20"/>
        </w:rPr>
      </w:pPr>
      <w:r w:rsidRPr="003C5537">
        <w:rPr>
          <w:rFonts w:cs="Arial"/>
        </w:rPr>
        <w:br w:type="page"/>
      </w:r>
    </w:p>
    <w:p w14:paraId="4595AEB1" w14:textId="77777777" w:rsidR="00A94697" w:rsidRPr="003C5537" w:rsidRDefault="00A94697" w:rsidP="00A94697">
      <w:pPr>
        <w:pStyle w:val="Heading1"/>
        <w:rPr>
          <w:rFonts w:cs="Arial"/>
        </w:rPr>
      </w:pPr>
      <w:bookmarkStart w:id="268" w:name="_Toc102651129"/>
      <w:r w:rsidRPr="003C5537">
        <w:rPr>
          <w:rFonts w:cs="Arial"/>
        </w:rPr>
        <w:lastRenderedPageBreak/>
        <w:t>C.  EMISSION UNIT SPECIAL CONDITIONS</w:t>
      </w:r>
      <w:bookmarkEnd w:id="268"/>
    </w:p>
    <w:p w14:paraId="1A5B9BC3" w14:textId="77777777" w:rsidR="00A94697" w:rsidRPr="003C5537" w:rsidRDefault="00A94697" w:rsidP="00A94697">
      <w:pPr>
        <w:jc w:val="both"/>
        <w:rPr>
          <w:rFonts w:cs="Arial"/>
          <w:sz w:val="20"/>
        </w:rPr>
      </w:pPr>
    </w:p>
    <w:p w14:paraId="47734B0D" w14:textId="77777777" w:rsidR="00A94697" w:rsidRPr="003C5537" w:rsidRDefault="00A94697" w:rsidP="00A94697">
      <w:pPr>
        <w:jc w:val="both"/>
        <w:rPr>
          <w:rFonts w:cs="Arial"/>
          <w:sz w:val="20"/>
        </w:rPr>
      </w:pPr>
      <w:r w:rsidRPr="003C5537">
        <w:rPr>
          <w:rFonts w:cs="Arial"/>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D1308F1" w14:textId="77777777" w:rsidR="00A94697" w:rsidRPr="003C5537" w:rsidRDefault="00A94697" w:rsidP="00A94697">
      <w:pPr>
        <w:jc w:val="both"/>
        <w:rPr>
          <w:rFonts w:cs="Arial"/>
          <w:sz w:val="20"/>
        </w:rPr>
      </w:pPr>
    </w:p>
    <w:p w14:paraId="4E4AC983" w14:textId="77777777" w:rsidR="00A94697" w:rsidRPr="003C5537" w:rsidRDefault="00A94697" w:rsidP="00A94697">
      <w:pPr>
        <w:jc w:val="both"/>
        <w:rPr>
          <w:rFonts w:cs="Arial"/>
          <w:sz w:val="20"/>
        </w:rPr>
      </w:pPr>
      <w:r w:rsidRPr="003C5537">
        <w:rPr>
          <w:rFonts w:cs="Arial"/>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6CD5FE50" w14:textId="3DEDC38C" w:rsidR="00A94697" w:rsidRPr="003C5537" w:rsidRDefault="00A94697" w:rsidP="00A94697">
      <w:pPr>
        <w:jc w:val="both"/>
        <w:rPr>
          <w:rFonts w:cs="Arial"/>
          <w:sz w:val="20"/>
        </w:rPr>
      </w:pPr>
    </w:p>
    <w:p w14:paraId="688A3D58" w14:textId="77777777" w:rsidR="00A94697" w:rsidRPr="003C5537" w:rsidRDefault="00A94697" w:rsidP="00A94697">
      <w:pPr>
        <w:pStyle w:val="Heading2"/>
        <w:numPr>
          <w:ilvl w:val="0"/>
          <w:numId w:val="0"/>
        </w:numPr>
        <w:rPr>
          <w:rFonts w:cs="Arial"/>
          <w:b w:val="0"/>
          <w:sz w:val="22"/>
          <w:szCs w:val="22"/>
        </w:rPr>
      </w:pPr>
      <w:bookmarkStart w:id="269" w:name="_Toc102651130"/>
      <w:r w:rsidRPr="003C5537">
        <w:rPr>
          <w:rFonts w:cs="Arial"/>
          <w:sz w:val="22"/>
          <w:szCs w:val="22"/>
        </w:rPr>
        <w:t>EMISSION UNIT SUMMARY TABLE</w:t>
      </w:r>
      <w:bookmarkEnd w:id="269"/>
    </w:p>
    <w:p w14:paraId="1A604398" w14:textId="77777777" w:rsidR="00A94697" w:rsidRPr="003C5537" w:rsidRDefault="00A94697" w:rsidP="00A94697">
      <w:pPr>
        <w:jc w:val="center"/>
        <w:rPr>
          <w:rFonts w:cs="Arial"/>
        </w:rPr>
      </w:pPr>
      <w:r w:rsidRPr="003C5537">
        <w:rPr>
          <w:rFonts w:cs="Arial"/>
          <w:sz w:val="20"/>
        </w:rPr>
        <w:t>The descriptions provided below are for informational purposes and do not constitute enforceable conditions.</w:t>
      </w:r>
    </w:p>
    <w:p w14:paraId="7A0DE3E6" w14:textId="77777777" w:rsidR="00A94697" w:rsidRPr="003C5537" w:rsidRDefault="00A94697" w:rsidP="00A94697">
      <w:pPr>
        <w:rPr>
          <w:rFonts w:cs="Arial"/>
        </w:rPr>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19"/>
        <w:gridCol w:w="3510"/>
        <w:gridCol w:w="1350"/>
        <w:gridCol w:w="2561"/>
      </w:tblGrid>
      <w:tr w:rsidR="003C5537" w:rsidRPr="003C5537" w14:paraId="6354B3EA" w14:textId="77777777" w:rsidTr="00A876C2">
        <w:trPr>
          <w:cantSplit/>
          <w:tblHeader/>
        </w:trPr>
        <w:tc>
          <w:tcPr>
            <w:tcW w:w="3019" w:type="dxa"/>
            <w:tcBorders>
              <w:top w:val="double" w:sz="6" w:space="0" w:color="auto"/>
              <w:bottom w:val="double" w:sz="4" w:space="0" w:color="auto"/>
            </w:tcBorders>
            <w:shd w:val="pct10" w:color="auto" w:fill="auto"/>
          </w:tcPr>
          <w:p w14:paraId="01ECEBEA" w14:textId="77777777" w:rsidR="00A94697" w:rsidRPr="003C5537" w:rsidRDefault="00A94697" w:rsidP="003F3900">
            <w:pPr>
              <w:jc w:val="center"/>
              <w:rPr>
                <w:rFonts w:cs="Arial"/>
                <w:b/>
                <w:sz w:val="20"/>
              </w:rPr>
            </w:pPr>
            <w:r w:rsidRPr="003C5537">
              <w:rPr>
                <w:rFonts w:cs="Arial"/>
                <w:b/>
                <w:sz w:val="20"/>
              </w:rPr>
              <w:t>Emission Unit ID</w:t>
            </w:r>
          </w:p>
        </w:tc>
        <w:tc>
          <w:tcPr>
            <w:tcW w:w="3510" w:type="dxa"/>
            <w:tcBorders>
              <w:top w:val="double" w:sz="6" w:space="0" w:color="auto"/>
              <w:bottom w:val="double" w:sz="4" w:space="0" w:color="auto"/>
            </w:tcBorders>
            <w:shd w:val="pct10" w:color="auto" w:fill="auto"/>
          </w:tcPr>
          <w:p w14:paraId="79231F22" w14:textId="77777777" w:rsidR="00A94697" w:rsidRPr="003C5537" w:rsidRDefault="00A94697" w:rsidP="003F3900">
            <w:pPr>
              <w:jc w:val="center"/>
              <w:rPr>
                <w:rFonts w:cs="Arial"/>
                <w:b/>
                <w:sz w:val="20"/>
              </w:rPr>
            </w:pPr>
            <w:r w:rsidRPr="003C5537">
              <w:rPr>
                <w:rFonts w:cs="Arial"/>
                <w:b/>
                <w:sz w:val="20"/>
              </w:rPr>
              <w:t>Emission Unit Description</w:t>
            </w:r>
          </w:p>
          <w:p w14:paraId="536E6539" w14:textId="77777777" w:rsidR="00A94697" w:rsidRPr="003C5537" w:rsidRDefault="00A94697" w:rsidP="003F3900">
            <w:pPr>
              <w:jc w:val="center"/>
              <w:rPr>
                <w:rFonts w:cs="Arial"/>
                <w:b/>
                <w:sz w:val="18"/>
                <w:szCs w:val="18"/>
              </w:rPr>
            </w:pPr>
            <w:r w:rsidRPr="003C5537">
              <w:rPr>
                <w:rFonts w:cs="Arial"/>
                <w:b/>
                <w:sz w:val="18"/>
                <w:szCs w:val="18"/>
              </w:rPr>
              <w:t>(Including Process Equipment &amp; Control Device(s))</w:t>
            </w:r>
          </w:p>
        </w:tc>
        <w:tc>
          <w:tcPr>
            <w:tcW w:w="1350" w:type="dxa"/>
            <w:tcBorders>
              <w:top w:val="double" w:sz="6" w:space="0" w:color="auto"/>
              <w:bottom w:val="double" w:sz="4" w:space="0" w:color="auto"/>
            </w:tcBorders>
            <w:shd w:val="pct10" w:color="auto" w:fill="auto"/>
          </w:tcPr>
          <w:p w14:paraId="4D2E0EA7" w14:textId="77777777" w:rsidR="00A94697" w:rsidRPr="003C5537" w:rsidRDefault="00A94697" w:rsidP="003F3900">
            <w:pPr>
              <w:jc w:val="center"/>
              <w:rPr>
                <w:rFonts w:cs="Arial"/>
                <w:b/>
                <w:sz w:val="20"/>
              </w:rPr>
            </w:pPr>
            <w:r w:rsidRPr="003C5537">
              <w:rPr>
                <w:rFonts w:cs="Arial"/>
                <w:b/>
                <w:sz w:val="20"/>
              </w:rPr>
              <w:t>Installation</w:t>
            </w:r>
          </w:p>
          <w:p w14:paraId="7AF4F96D" w14:textId="77777777" w:rsidR="00A94697" w:rsidRPr="003C5537" w:rsidRDefault="00A94697" w:rsidP="003F3900">
            <w:pPr>
              <w:jc w:val="center"/>
              <w:rPr>
                <w:rFonts w:cs="Arial"/>
                <w:b/>
                <w:sz w:val="20"/>
              </w:rPr>
            </w:pPr>
            <w:r w:rsidRPr="003C5537">
              <w:rPr>
                <w:rFonts w:cs="Arial"/>
                <w:b/>
                <w:sz w:val="20"/>
              </w:rPr>
              <w:t>Date/</w:t>
            </w:r>
          </w:p>
          <w:p w14:paraId="2311C5DB" w14:textId="77777777" w:rsidR="00A94697" w:rsidRPr="003C5537" w:rsidRDefault="00A94697" w:rsidP="003F3900">
            <w:pPr>
              <w:jc w:val="center"/>
              <w:rPr>
                <w:rFonts w:cs="Arial"/>
                <w:b/>
                <w:sz w:val="20"/>
              </w:rPr>
            </w:pPr>
            <w:r w:rsidRPr="003C5537">
              <w:rPr>
                <w:rFonts w:cs="Arial"/>
                <w:b/>
                <w:sz w:val="20"/>
              </w:rPr>
              <w:t>Modification Date</w:t>
            </w:r>
          </w:p>
        </w:tc>
        <w:tc>
          <w:tcPr>
            <w:tcW w:w="2561" w:type="dxa"/>
            <w:tcBorders>
              <w:top w:val="double" w:sz="6" w:space="0" w:color="auto"/>
              <w:bottom w:val="double" w:sz="4" w:space="0" w:color="auto"/>
            </w:tcBorders>
            <w:shd w:val="pct10" w:color="auto" w:fill="auto"/>
          </w:tcPr>
          <w:p w14:paraId="7BE034C0" w14:textId="77777777" w:rsidR="00A94697" w:rsidRPr="003C5537" w:rsidRDefault="00A94697" w:rsidP="003F3900">
            <w:pPr>
              <w:jc w:val="center"/>
              <w:rPr>
                <w:rFonts w:cs="Arial"/>
                <w:b/>
                <w:sz w:val="20"/>
              </w:rPr>
            </w:pPr>
            <w:r w:rsidRPr="003C5537">
              <w:rPr>
                <w:rFonts w:cs="Arial"/>
                <w:b/>
                <w:sz w:val="20"/>
              </w:rPr>
              <w:t>Flexible Group ID</w:t>
            </w:r>
          </w:p>
        </w:tc>
      </w:tr>
      <w:tr w:rsidR="003C5537" w:rsidRPr="003C5537" w14:paraId="14853E74" w14:textId="77777777" w:rsidTr="00A876C2">
        <w:trPr>
          <w:cantSplit/>
        </w:trPr>
        <w:tc>
          <w:tcPr>
            <w:tcW w:w="3019" w:type="dxa"/>
            <w:tcBorders>
              <w:top w:val="nil"/>
            </w:tcBorders>
          </w:tcPr>
          <w:p w14:paraId="4387161D" w14:textId="2140B90E" w:rsidR="005C3B4A" w:rsidRPr="003C5537" w:rsidRDefault="005C3B4A" w:rsidP="005C3B4A">
            <w:pPr>
              <w:rPr>
                <w:rFonts w:cs="Arial"/>
                <w:sz w:val="20"/>
              </w:rPr>
            </w:pPr>
            <w:r w:rsidRPr="003C5537">
              <w:rPr>
                <w:rFonts w:cs="Arial"/>
                <w:sz w:val="20"/>
              </w:rPr>
              <w:t>EUC41MILLING-S3</w:t>
            </w:r>
          </w:p>
        </w:tc>
        <w:tc>
          <w:tcPr>
            <w:tcW w:w="3510" w:type="dxa"/>
            <w:tcBorders>
              <w:top w:val="nil"/>
            </w:tcBorders>
          </w:tcPr>
          <w:p w14:paraId="306824E9" w14:textId="4B0817AA" w:rsidR="005C3B4A" w:rsidRPr="003C5537" w:rsidRDefault="005C3B4A" w:rsidP="00116A72">
            <w:pPr>
              <w:rPr>
                <w:rFonts w:cs="Arial"/>
                <w:sz w:val="20"/>
              </w:rPr>
            </w:pPr>
            <w:r w:rsidRPr="003C5537">
              <w:rPr>
                <w:rFonts w:cs="Arial"/>
                <w:sz w:val="20"/>
              </w:rPr>
              <w:t>Portable equipment used for milling, sieving, screening, and bolting, located within the milling rooms 1-4.  Located in Building 41.</w:t>
            </w:r>
          </w:p>
        </w:tc>
        <w:tc>
          <w:tcPr>
            <w:tcW w:w="1350" w:type="dxa"/>
            <w:tcBorders>
              <w:top w:val="nil"/>
            </w:tcBorders>
          </w:tcPr>
          <w:p w14:paraId="265CD856" w14:textId="71224AF9" w:rsidR="005C3B4A" w:rsidRPr="003C5537" w:rsidRDefault="005C3B4A" w:rsidP="005C3B4A">
            <w:pPr>
              <w:jc w:val="center"/>
              <w:rPr>
                <w:rFonts w:cs="Arial"/>
                <w:sz w:val="20"/>
              </w:rPr>
            </w:pPr>
            <w:r w:rsidRPr="003C5537">
              <w:rPr>
                <w:rFonts w:cs="Arial"/>
                <w:sz w:val="20"/>
              </w:rPr>
              <w:t>08-03-</w:t>
            </w:r>
            <w:r w:rsidR="00A876C2" w:rsidRPr="003C5537">
              <w:rPr>
                <w:rFonts w:cs="Arial"/>
                <w:sz w:val="20"/>
              </w:rPr>
              <w:t>19</w:t>
            </w:r>
            <w:r w:rsidRPr="003C5537">
              <w:rPr>
                <w:rFonts w:cs="Arial"/>
                <w:sz w:val="20"/>
              </w:rPr>
              <w:t>93</w:t>
            </w:r>
          </w:p>
        </w:tc>
        <w:tc>
          <w:tcPr>
            <w:tcW w:w="2561" w:type="dxa"/>
            <w:tcBorders>
              <w:top w:val="nil"/>
            </w:tcBorders>
          </w:tcPr>
          <w:p w14:paraId="35D91CAF" w14:textId="77777777" w:rsidR="005C3B4A" w:rsidRPr="003C5537" w:rsidRDefault="005C3B4A" w:rsidP="005C3B4A">
            <w:pPr>
              <w:rPr>
                <w:rFonts w:cs="Arial"/>
                <w:sz w:val="19"/>
                <w:szCs w:val="19"/>
              </w:rPr>
            </w:pPr>
            <w:r w:rsidRPr="003C5537">
              <w:rPr>
                <w:rFonts w:cs="Arial"/>
                <w:sz w:val="19"/>
                <w:szCs w:val="19"/>
              </w:rPr>
              <w:t>FGC41PSDREGIONIII-S3</w:t>
            </w:r>
          </w:p>
          <w:p w14:paraId="52E41EFA" w14:textId="652E2F3A" w:rsidR="005C3B4A" w:rsidRPr="003C5537" w:rsidRDefault="005C3B4A" w:rsidP="005C3B4A">
            <w:pPr>
              <w:rPr>
                <w:rFonts w:cs="Arial"/>
                <w:sz w:val="20"/>
              </w:rPr>
            </w:pPr>
            <w:r w:rsidRPr="003C5537">
              <w:rPr>
                <w:rFonts w:cs="Arial"/>
                <w:sz w:val="20"/>
              </w:rPr>
              <w:t>FGC41MICVOC-S3</w:t>
            </w:r>
          </w:p>
        </w:tc>
      </w:tr>
      <w:tr w:rsidR="003C5537" w:rsidRPr="003C5537" w14:paraId="2A3CD9BC" w14:textId="77777777" w:rsidTr="00A876C2">
        <w:trPr>
          <w:cantSplit/>
        </w:trPr>
        <w:tc>
          <w:tcPr>
            <w:tcW w:w="3019" w:type="dxa"/>
          </w:tcPr>
          <w:p w14:paraId="56B9B59E" w14:textId="37D6B31D" w:rsidR="005C3B4A" w:rsidRPr="003C5537" w:rsidRDefault="005C3B4A" w:rsidP="005C3B4A">
            <w:pPr>
              <w:rPr>
                <w:rFonts w:cs="Arial"/>
                <w:sz w:val="20"/>
              </w:rPr>
            </w:pPr>
            <w:r w:rsidRPr="003C5537">
              <w:rPr>
                <w:rFonts w:cs="Arial"/>
                <w:sz w:val="20"/>
              </w:rPr>
              <w:t>EUC41NEOSTOR&amp;HANDL-S3</w:t>
            </w:r>
          </w:p>
        </w:tc>
        <w:tc>
          <w:tcPr>
            <w:tcW w:w="3510" w:type="dxa"/>
          </w:tcPr>
          <w:p w14:paraId="2D794132" w14:textId="42A240B8" w:rsidR="005C3B4A" w:rsidRPr="003C5537" w:rsidRDefault="005C3B4A" w:rsidP="00116A72">
            <w:pPr>
              <w:rPr>
                <w:rFonts w:cs="Arial"/>
                <w:sz w:val="20"/>
              </w:rPr>
            </w:pPr>
            <w:r w:rsidRPr="003C5537">
              <w:rPr>
                <w:rFonts w:cs="Arial"/>
                <w:sz w:val="20"/>
              </w:rPr>
              <w:t>Storage and handling equipment located in the neomycin area.  Located in Building 41.</w:t>
            </w:r>
          </w:p>
        </w:tc>
        <w:tc>
          <w:tcPr>
            <w:tcW w:w="1350" w:type="dxa"/>
          </w:tcPr>
          <w:p w14:paraId="65999CDF" w14:textId="06A4F285"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46/</w:t>
            </w:r>
          </w:p>
          <w:p w14:paraId="1FC6E9FE" w14:textId="00F89C35" w:rsidR="005C3B4A" w:rsidRPr="003C5537" w:rsidRDefault="005C3B4A" w:rsidP="005C3B4A">
            <w:pPr>
              <w:jc w:val="center"/>
              <w:rPr>
                <w:rFonts w:cs="Arial"/>
                <w:sz w:val="20"/>
              </w:rPr>
            </w:pPr>
            <w:r w:rsidRPr="003C5537">
              <w:rPr>
                <w:rFonts w:cs="Arial"/>
                <w:sz w:val="20"/>
              </w:rPr>
              <w:t>08-01-</w:t>
            </w:r>
            <w:r w:rsidR="005A7D20" w:rsidRPr="003C5537">
              <w:rPr>
                <w:rFonts w:cs="Arial"/>
                <w:sz w:val="20"/>
              </w:rPr>
              <w:t>19</w:t>
            </w:r>
            <w:r w:rsidRPr="003C5537">
              <w:rPr>
                <w:rFonts w:cs="Arial"/>
                <w:sz w:val="20"/>
              </w:rPr>
              <w:t>96</w:t>
            </w:r>
          </w:p>
        </w:tc>
        <w:tc>
          <w:tcPr>
            <w:tcW w:w="2561" w:type="dxa"/>
          </w:tcPr>
          <w:p w14:paraId="2D0B6C0C" w14:textId="6D820E58" w:rsidR="005C3B4A" w:rsidRPr="003C5537" w:rsidRDefault="005C3B4A" w:rsidP="005C3B4A">
            <w:pPr>
              <w:rPr>
                <w:rFonts w:cs="Arial"/>
                <w:sz w:val="20"/>
              </w:rPr>
            </w:pPr>
            <w:r w:rsidRPr="003C5537">
              <w:rPr>
                <w:rFonts w:cs="Arial"/>
                <w:sz w:val="19"/>
                <w:szCs w:val="19"/>
              </w:rPr>
              <w:t>FGC41PSDREGIONIII-S3</w:t>
            </w:r>
          </w:p>
        </w:tc>
      </w:tr>
      <w:tr w:rsidR="003C5537" w:rsidRPr="003C5537" w14:paraId="6A5D49CA" w14:textId="77777777" w:rsidTr="00A876C2">
        <w:trPr>
          <w:cantSplit/>
        </w:trPr>
        <w:tc>
          <w:tcPr>
            <w:tcW w:w="3019" w:type="dxa"/>
          </w:tcPr>
          <w:p w14:paraId="7B79BECF" w14:textId="316D383C" w:rsidR="005C3B4A" w:rsidRPr="003C5537" w:rsidRDefault="005C3B4A" w:rsidP="005C3B4A">
            <w:pPr>
              <w:rPr>
                <w:rFonts w:cs="Arial"/>
                <w:sz w:val="20"/>
              </w:rPr>
            </w:pPr>
            <w:r w:rsidRPr="003C5537">
              <w:rPr>
                <w:rFonts w:cs="Arial"/>
                <w:sz w:val="20"/>
              </w:rPr>
              <w:t>EUC41NEOSPRAYDRYER-S3</w:t>
            </w:r>
          </w:p>
        </w:tc>
        <w:tc>
          <w:tcPr>
            <w:tcW w:w="3510" w:type="dxa"/>
          </w:tcPr>
          <w:p w14:paraId="089A1047" w14:textId="46132FC9" w:rsidR="005C3B4A" w:rsidRPr="003C5537" w:rsidRDefault="005C3B4A" w:rsidP="00116A72">
            <w:pPr>
              <w:rPr>
                <w:rFonts w:cs="Arial"/>
                <w:sz w:val="20"/>
              </w:rPr>
            </w:pPr>
            <w:r w:rsidRPr="003C5537">
              <w:rPr>
                <w:rFonts w:cs="Arial"/>
                <w:sz w:val="20"/>
              </w:rPr>
              <w:t>Spray dryer located within the neomycin area.  Located in Building 41.</w:t>
            </w:r>
          </w:p>
        </w:tc>
        <w:tc>
          <w:tcPr>
            <w:tcW w:w="1350" w:type="dxa"/>
          </w:tcPr>
          <w:p w14:paraId="691D11A0" w14:textId="5C8D4018"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46/</w:t>
            </w:r>
          </w:p>
          <w:p w14:paraId="196F17B0" w14:textId="31E0C451" w:rsidR="005C3B4A" w:rsidRPr="003C5537" w:rsidRDefault="005C3B4A" w:rsidP="005C3B4A">
            <w:pPr>
              <w:jc w:val="center"/>
              <w:rPr>
                <w:rFonts w:cs="Arial"/>
                <w:sz w:val="20"/>
              </w:rPr>
            </w:pPr>
            <w:r w:rsidRPr="003C5537">
              <w:rPr>
                <w:rFonts w:cs="Arial"/>
                <w:sz w:val="20"/>
              </w:rPr>
              <w:t>08-01-</w:t>
            </w:r>
            <w:r w:rsidR="005A7D20" w:rsidRPr="003C5537">
              <w:rPr>
                <w:rFonts w:cs="Arial"/>
                <w:sz w:val="20"/>
              </w:rPr>
              <w:t>19</w:t>
            </w:r>
            <w:r w:rsidRPr="003C5537">
              <w:rPr>
                <w:rFonts w:cs="Arial"/>
                <w:sz w:val="20"/>
              </w:rPr>
              <w:t>96</w:t>
            </w:r>
          </w:p>
        </w:tc>
        <w:tc>
          <w:tcPr>
            <w:tcW w:w="2561" w:type="dxa"/>
          </w:tcPr>
          <w:p w14:paraId="55EC6EA3" w14:textId="1FB62231" w:rsidR="005C3B4A" w:rsidRPr="003C5537" w:rsidRDefault="005C3B4A" w:rsidP="005C3B4A">
            <w:pPr>
              <w:rPr>
                <w:rFonts w:cs="Arial"/>
                <w:sz w:val="20"/>
              </w:rPr>
            </w:pPr>
            <w:r w:rsidRPr="003C5537">
              <w:rPr>
                <w:rFonts w:cs="Arial"/>
                <w:sz w:val="19"/>
                <w:szCs w:val="19"/>
              </w:rPr>
              <w:t xml:space="preserve">FGC41PSDREGIONIII-S3 </w:t>
            </w:r>
          </w:p>
        </w:tc>
      </w:tr>
      <w:tr w:rsidR="003C5537" w:rsidRPr="003C5537" w14:paraId="6FF03122" w14:textId="77777777" w:rsidTr="00A876C2">
        <w:trPr>
          <w:cantSplit/>
        </w:trPr>
        <w:tc>
          <w:tcPr>
            <w:tcW w:w="3019" w:type="dxa"/>
          </w:tcPr>
          <w:p w14:paraId="17E4BDC6" w14:textId="294A7683" w:rsidR="005C3B4A" w:rsidRPr="003C5537" w:rsidRDefault="005C3B4A" w:rsidP="005C3B4A">
            <w:pPr>
              <w:rPr>
                <w:rFonts w:cs="Arial"/>
                <w:sz w:val="20"/>
              </w:rPr>
            </w:pPr>
            <w:r w:rsidRPr="003C5537">
              <w:rPr>
                <w:rFonts w:cs="Arial"/>
                <w:sz w:val="20"/>
              </w:rPr>
              <w:t>EUC41MICRONIZING-S3</w:t>
            </w:r>
          </w:p>
        </w:tc>
        <w:tc>
          <w:tcPr>
            <w:tcW w:w="3510" w:type="dxa"/>
          </w:tcPr>
          <w:p w14:paraId="3D512447" w14:textId="0AFA5B63" w:rsidR="005C3B4A" w:rsidRPr="003C5537" w:rsidRDefault="005C3B4A" w:rsidP="00116A72">
            <w:pPr>
              <w:rPr>
                <w:rFonts w:cs="Arial"/>
                <w:sz w:val="20"/>
              </w:rPr>
            </w:pPr>
            <w:r w:rsidRPr="003C5537">
              <w:rPr>
                <w:rFonts w:cs="Arial"/>
                <w:sz w:val="20"/>
              </w:rPr>
              <w:t>Equipment in the micronizing area located in Building 41.  This includes the equipment in micronizing area module #1 venting to stack EE-33, the equipment in micronizing area modules #3, #4 and #5 venting to stack G-33 and to stack Y-32; and the equipment in the washer/dryer area for the micronizing area, which also vents to stack Y-32.  The modules are controlled by five HEPA filters (one venting to EE-33 and four venting to Y-32) and a W-Rotoclone (G-33).  The emission units that now make up this emission unit were formerly known as EUC41MICEE33-S3 and EUC41MICG33-S3.</w:t>
            </w:r>
            <w:r w:rsidR="00381746" w:rsidRPr="003C5537">
              <w:rPr>
                <w:rFonts w:cs="Arial"/>
                <w:sz w:val="20"/>
              </w:rPr>
              <w:t xml:space="preserve"> </w:t>
            </w:r>
            <w:r w:rsidRPr="003C5537">
              <w:rPr>
                <w:rFonts w:cs="Arial"/>
                <w:sz w:val="20"/>
              </w:rPr>
              <w:t xml:space="preserve"> (PTI No. </w:t>
            </w:r>
            <w:r w:rsidR="00A930C6" w:rsidRPr="003C5537">
              <w:rPr>
                <w:rFonts w:cs="Arial"/>
                <w:sz w:val="20"/>
              </w:rPr>
              <w:t>149-19</w:t>
            </w:r>
            <w:r w:rsidRPr="003C5537">
              <w:rPr>
                <w:rFonts w:cs="Arial"/>
                <w:sz w:val="20"/>
              </w:rPr>
              <w:t>)</w:t>
            </w:r>
          </w:p>
        </w:tc>
        <w:tc>
          <w:tcPr>
            <w:tcW w:w="1350" w:type="dxa"/>
          </w:tcPr>
          <w:p w14:paraId="343F9F79" w14:textId="16D83670"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46,</w:t>
            </w:r>
          </w:p>
          <w:p w14:paraId="07D5BCA0" w14:textId="7FAD2673" w:rsidR="005C3B4A" w:rsidRPr="003C5537" w:rsidRDefault="005C3B4A" w:rsidP="005C3B4A">
            <w:pPr>
              <w:jc w:val="center"/>
              <w:rPr>
                <w:rFonts w:cs="Arial"/>
                <w:sz w:val="20"/>
              </w:rPr>
            </w:pPr>
            <w:r w:rsidRPr="003C5537">
              <w:rPr>
                <w:rFonts w:cs="Arial"/>
                <w:sz w:val="20"/>
              </w:rPr>
              <w:t>09-30-</w:t>
            </w:r>
            <w:r w:rsidR="005A7D20" w:rsidRPr="003C5537">
              <w:rPr>
                <w:rFonts w:cs="Arial"/>
                <w:sz w:val="20"/>
              </w:rPr>
              <w:t>19</w:t>
            </w:r>
            <w:r w:rsidRPr="003C5537">
              <w:rPr>
                <w:rFonts w:cs="Arial"/>
                <w:sz w:val="20"/>
              </w:rPr>
              <w:t>94,</w:t>
            </w:r>
          </w:p>
          <w:p w14:paraId="2DB20D88" w14:textId="77777777" w:rsidR="005C3B4A" w:rsidRPr="003C5537" w:rsidRDefault="005C3B4A" w:rsidP="005C3B4A">
            <w:pPr>
              <w:jc w:val="center"/>
              <w:rPr>
                <w:rFonts w:cs="Arial"/>
                <w:sz w:val="20"/>
              </w:rPr>
            </w:pPr>
            <w:r w:rsidRPr="003C5537">
              <w:rPr>
                <w:rFonts w:cs="Arial"/>
                <w:sz w:val="20"/>
              </w:rPr>
              <w:t>November/</w:t>
            </w:r>
          </w:p>
          <w:p w14:paraId="22BDF838" w14:textId="16BA67AF" w:rsidR="005C3B4A" w:rsidRPr="003C5537" w:rsidRDefault="005C3B4A" w:rsidP="005C3B4A">
            <w:pPr>
              <w:jc w:val="center"/>
              <w:rPr>
                <w:rFonts w:cs="Arial"/>
                <w:sz w:val="20"/>
              </w:rPr>
            </w:pPr>
            <w:r w:rsidRPr="003C5537">
              <w:rPr>
                <w:rFonts w:cs="Arial"/>
                <w:sz w:val="20"/>
              </w:rPr>
              <w:t>December 2014</w:t>
            </w:r>
            <w:r w:rsidR="00A930C6" w:rsidRPr="003C5537">
              <w:rPr>
                <w:rFonts w:cs="Arial"/>
                <w:sz w:val="20"/>
              </w:rPr>
              <w:t>,</w:t>
            </w:r>
          </w:p>
          <w:p w14:paraId="6CE99F57" w14:textId="2AB9C926" w:rsidR="005C3B4A" w:rsidRPr="003C5537" w:rsidRDefault="005C3B4A" w:rsidP="005C3B4A">
            <w:pPr>
              <w:jc w:val="center"/>
              <w:rPr>
                <w:rFonts w:cs="Arial"/>
                <w:sz w:val="20"/>
              </w:rPr>
            </w:pPr>
            <w:r w:rsidRPr="003C5537">
              <w:rPr>
                <w:rFonts w:cs="Arial"/>
                <w:sz w:val="20"/>
              </w:rPr>
              <w:t>March 2017</w:t>
            </w:r>
            <w:r w:rsidR="00A930C6" w:rsidRPr="003C5537">
              <w:rPr>
                <w:rFonts w:cs="Arial"/>
                <w:sz w:val="20"/>
              </w:rPr>
              <w:t>, September 2019</w:t>
            </w:r>
          </w:p>
        </w:tc>
        <w:tc>
          <w:tcPr>
            <w:tcW w:w="2561" w:type="dxa"/>
          </w:tcPr>
          <w:p w14:paraId="24E0C18C" w14:textId="77777777" w:rsidR="005C3B4A" w:rsidRPr="003C5537" w:rsidRDefault="005C3B4A" w:rsidP="005C3B4A">
            <w:pPr>
              <w:rPr>
                <w:rFonts w:cs="Arial"/>
                <w:sz w:val="20"/>
              </w:rPr>
            </w:pPr>
            <w:r w:rsidRPr="003C5537">
              <w:rPr>
                <w:rFonts w:cs="Arial"/>
                <w:sz w:val="20"/>
              </w:rPr>
              <w:t>FGC41PSDREGIONIII-S3</w:t>
            </w:r>
          </w:p>
          <w:p w14:paraId="5992CDDB" w14:textId="5D6DD3BA" w:rsidR="005C3B4A" w:rsidRPr="003C5537" w:rsidRDefault="005C3B4A" w:rsidP="005C3B4A">
            <w:pPr>
              <w:rPr>
                <w:rFonts w:cs="Arial"/>
                <w:sz w:val="20"/>
              </w:rPr>
            </w:pPr>
            <w:r w:rsidRPr="003C5537">
              <w:rPr>
                <w:rFonts w:cs="Arial"/>
                <w:sz w:val="20"/>
              </w:rPr>
              <w:t>FGC41MICVOC-S3</w:t>
            </w:r>
          </w:p>
        </w:tc>
      </w:tr>
      <w:tr w:rsidR="003C5537" w:rsidRPr="003C5537" w14:paraId="7EEB676B" w14:textId="77777777" w:rsidTr="00A876C2">
        <w:trPr>
          <w:cantSplit/>
        </w:trPr>
        <w:tc>
          <w:tcPr>
            <w:tcW w:w="3019" w:type="dxa"/>
          </w:tcPr>
          <w:p w14:paraId="6C99D8BD" w14:textId="5960656E" w:rsidR="005C3B4A" w:rsidRPr="003C5537" w:rsidRDefault="005C3B4A" w:rsidP="005C3B4A">
            <w:pPr>
              <w:rPr>
                <w:rFonts w:cs="Arial"/>
                <w:sz w:val="20"/>
              </w:rPr>
            </w:pPr>
            <w:r w:rsidRPr="003C5537">
              <w:rPr>
                <w:rFonts w:cs="Arial"/>
                <w:sz w:val="20"/>
              </w:rPr>
              <w:t>EUC41MICKK33-S3</w:t>
            </w:r>
          </w:p>
        </w:tc>
        <w:tc>
          <w:tcPr>
            <w:tcW w:w="3510" w:type="dxa"/>
          </w:tcPr>
          <w:p w14:paraId="651CC05F" w14:textId="62200526" w:rsidR="005C3B4A" w:rsidRPr="003C5537" w:rsidRDefault="005C3B4A" w:rsidP="00116A72">
            <w:pPr>
              <w:rPr>
                <w:rFonts w:cs="Arial"/>
                <w:sz w:val="20"/>
              </w:rPr>
            </w:pPr>
            <w:r w:rsidRPr="003C5537">
              <w:rPr>
                <w:rFonts w:cs="Arial"/>
                <w:sz w:val="20"/>
              </w:rPr>
              <w:t>Equipment in micronizing area JETPHAR1 module, venting to stack KK-33.  Located in Building 41.</w:t>
            </w:r>
          </w:p>
        </w:tc>
        <w:tc>
          <w:tcPr>
            <w:tcW w:w="1350" w:type="dxa"/>
          </w:tcPr>
          <w:p w14:paraId="01727AFE" w14:textId="30A8F9B9"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46/</w:t>
            </w:r>
          </w:p>
          <w:p w14:paraId="1B0CE424" w14:textId="5D80F011" w:rsidR="005C3B4A" w:rsidRPr="003C5537" w:rsidRDefault="005C3B4A" w:rsidP="005C3B4A">
            <w:pPr>
              <w:jc w:val="center"/>
              <w:rPr>
                <w:rFonts w:cs="Arial"/>
                <w:sz w:val="20"/>
              </w:rPr>
            </w:pPr>
            <w:r w:rsidRPr="003C5537">
              <w:rPr>
                <w:rFonts w:cs="Arial"/>
                <w:sz w:val="20"/>
              </w:rPr>
              <w:t>09-30-</w:t>
            </w:r>
            <w:r w:rsidR="005A7D20" w:rsidRPr="003C5537">
              <w:rPr>
                <w:rFonts w:cs="Arial"/>
                <w:sz w:val="20"/>
              </w:rPr>
              <w:t>19</w:t>
            </w:r>
            <w:r w:rsidRPr="003C5537">
              <w:rPr>
                <w:rFonts w:cs="Arial"/>
                <w:sz w:val="20"/>
              </w:rPr>
              <w:t>94</w:t>
            </w:r>
          </w:p>
        </w:tc>
        <w:tc>
          <w:tcPr>
            <w:tcW w:w="2561" w:type="dxa"/>
          </w:tcPr>
          <w:p w14:paraId="5898F492" w14:textId="3485A125" w:rsidR="005C3B4A" w:rsidRPr="003C5537" w:rsidRDefault="005C3B4A" w:rsidP="005C3B4A">
            <w:pPr>
              <w:rPr>
                <w:rFonts w:cs="Arial"/>
                <w:sz w:val="20"/>
              </w:rPr>
            </w:pPr>
            <w:r w:rsidRPr="003C5537">
              <w:rPr>
                <w:rFonts w:cs="Arial"/>
                <w:sz w:val="19"/>
                <w:szCs w:val="19"/>
              </w:rPr>
              <w:t xml:space="preserve">FGC41PSDREGIONIII-S3 </w:t>
            </w:r>
            <w:r w:rsidRPr="003C5537">
              <w:rPr>
                <w:rFonts w:cs="Arial"/>
                <w:sz w:val="20"/>
              </w:rPr>
              <w:t>FGC41MICVOC-S3</w:t>
            </w:r>
          </w:p>
        </w:tc>
      </w:tr>
      <w:tr w:rsidR="003C5537" w:rsidRPr="003C5537" w14:paraId="1267D2A5" w14:textId="77777777" w:rsidTr="00A876C2">
        <w:trPr>
          <w:cantSplit/>
        </w:trPr>
        <w:tc>
          <w:tcPr>
            <w:tcW w:w="3019" w:type="dxa"/>
          </w:tcPr>
          <w:p w14:paraId="27EB60AB" w14:textId="0583E073" w:rsidR="005C3B4A" w:rsidRPr="003C5537" w:rsidRDefault="005C3B4A" w:rsidP="005C3B4A">
            <w:pPr>
              <w:rPr>
                <w:rFonts w:cs="Arial"/>
                <w:sz w:val="20"/>
              </w:rPr>
            </w:pPr>
            <w:r w:rsidRPr="003C5537">
              <w:rPr>
                <w:rFonts w:cs="Arial"/>
                <w:sz w:val="20"/>
              </w:rPr>
              <w:lastRenderedPageBreak/>
              <w:t>EUCR138-S3</w:t>
            </w:r>
          </w:p>
        </w:tc>
        <w:tc>
          <w:tcPr>
            <w:tcW w:w="3510" w:type="dxa"/>
          </w:tcPr>
          <w:p w14:paraId="0BE85013" w14:textId="302E61DE" w:rsidR="005C3B4A" w:rsidRPr="003C5537" w:rsidRDefault="005C3B4A" w:rsidP="00116A72">
            <w:pPr>
              <w:rPr>
                <w:rFonts w:cs="Arial"/>
                <w:sz w:val="20"/>
              </w:rPr>
            </w:pPr>
            <w:r w:rsidRPr="003C5537">
              <w:rPr>
                <w:rFonts w:cs="Arial"/>
                <w:sz w:val="20"/>
              </w:rPr>
              <w:t>All equipment in or around Building 38 located in (Active Pharmaceutical Ingredients) API Region I.</w:t>
            </w:r>
            <w:r w:rsidR="00865C0B" w:rsidRPr="003C5537">
              <w:rPr>
                <w:rFonts w:cs="Arial"/>
                <w:sz w:val="20"/>
              </w:rPr>
              <w:t xml:space="preserve"> </w:t>
            </w:r>
            <w:r w:rsidR="003766B6" w:rsidRPr="003C5537">
              <w:rPr>
                <w:rFonts w:cs="Arial"/>
                <w:sz w:val="20"/>
              </w:rPr>
              <w:t xml:space="preserve"> </w:t>
            </w:r>
            <w:r w:rsidR="00865C0B" w:rsidRPr="003C5537">
              <w:rPr>
                <w:rFonts w:cs="Arial"/>
                <w:sz w:val="20"/>
              </w:rPr>
              <w:t>Particulate emissions are controlled by a number of pollution control equipment, including a new W-Rotoclone (038ROTO0214-1).</w:t>
            </w:r>
          </w:p>
        </w:tc>
        <w:tc>
          <w:tcPr>
            <w:tcW w:w="1350" w:type="dxa"/>
          </w:tcPr>
          <w:p w14:paraId="366B3D16" w14:textId="3686AF6B"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46/</w:t>
            </w:r>
          </w:p>
          <w:p w14:paraId="37088788" w14:textId="77777777" w:rsidR="005C3B4A" w:rsidRPr="003C5537" w:rsidRDefault="005C3B4A" w:rsidP="005C3B4A">
            <w:pPr>
              <w:jc w:val="center"/>
              <w:rPr>
                <w:rFonts w:cs="Arial"/>
                <w:sz w:val="20"/>
              </w:rPr>
            </w:pPr>
            <w:r w:rsidRPr="003C5537">
              <w:rPr>
                <w:rFonts w:cs="Arial"/>
                <w:sz w:val="20"/>
              </w:rPr>
              <w:t>11-30-</w:t>
            </w:r>
            <w:r w:rsidR="005A7D20" w:rsidRPr="003C5537">
              <w:rPr>
                <w:rFonts w:cs="Arial"/>
                <w:sz w:val="20"/>
              </w:rPr>
              <w:t>20</w:t>
            </w:r>
            <w:r w:rsidRPr="003C5537">
              <w:rPr>
                <w:rFonts w:cs="Arial"/>
                <w:sz w:val="20"/>
              </w:rPr>
              <w:t>10</w:t>
            </w:r>
            <w:r w:rsidR="00865C0B" w:rsidRPr="003C5537">
              <w:rPr>
                <w:rFonts w:cs="Arial"/>
                <w:sz w:val="20"/>
              </w:rPr>
              <w:t>/</w:t>
            </w:r>
          </w:p>
          <w:p w14:paraId="6A54951C" w14:textId="3BD0E5AD" w:rsidR="00865C0B" w:rsidRPr="003C5537" w:rsidRDefault="00865C0B" w:rsidP="005C3B4A">
            <w:pPr>
              <w:jc w:val="center"/>
              <w:rPr>
                <w:rFonts w:cs="Arial"/>
                <w:sz w:val="20"/>
              </w:rPr>
            </w:pPr>
            <w:r w:rsidRPr="003C5537">
              <w:rPr>
                <w:rFonts w:cs="Arial"/>
                <w:sz w:val="20"/>
              </w:rPr>
              <w:t>09-08-2020</w:t>
            </w:r>
          </w:p>
        </w:tc>
        <w:tc>
          <w:tcPr>
            <w:tcW w:w="2561" w:type="dxa"/>
          </w:tcPr>
          <w:p w14:paraId="3BA666E7" w14:textId="77777777" w:rsidR="005C3B4A" w:rsidRPr="003C5537" w:rsidRDefault="005C3B4A" w:rsidP="005C3B4A">
            <w:pPr>
              <w:rPr>
                <w:rFonts w:cs="Arial"/>
                <w:sz w:val="20"/>
              </w:rPr>
            </w:pPr>
            <w:r w:rsidRPr="003C5537">
              <w:rPr>
                <w:rFonts w:cs="Arial"/>
                <w:sz w:val="20"/>
              </w:rPr>
              <w:t>FGCRALLPART-S3</w:t>
            </w:r>
          </w:p>
          <w:p w14:paraId="79C67A84" w14:textId="77777777" w:rsidR="005C3B4A" w:rsidRPr="003C5537" w:rsidRDefault="005C3B4A" w:rsidP="005C3B4A">
            <w:pPr>
              <w:rPr>
                <w:rFonts w:cs="Arial"/>
                <w:sz w:val="20"/>
              </w:rPr>
            </w:pPr>
            <w:r w:rsidRPr="003C5537">
              <w:rPr>
                <w:rFonts w:cs="Arial"/>
                <w:sz w:val="20"/>
              </w:rPr>
              <w:t>FGCRALLTOX-S3</w:t>
            </w:r>
          </w:p>
          <w:p w14:paraId="4E57088C" w14:textId="77777777" w:rsidR="005C3B4A" w:rsidRPr="003C5537" w:rsidRDefault="005C3B4A" w:rsidP="005C3B4A">
            <w:pPr>
              <w:rPr>
                <w:rFonts w:cs="Arial"/>
                <w:sz w:val="20"/>
              </w:rPr>
            </w:pPr>
            <w:r w:rsidRPr="003C5537">
              <w:rPr>
                <w:rFonts w:cs="Arial"/>
                <w:sz w:val="20"/>
              </w:rPr>
              <w:t>FGCFUG-S3</w:t>
            </w:r>
          </w:p>
          <w:p w14:paraId="49E93374" w14:textId="7BEFC097" w:rsidR="005C3B4A" w:rsidRPr="003C5537" w:rsidRDefault="005C3B4A" w:rsidP="005C3B4A">
            <w:pPr>
              <w:rPr>
                <w:rFonts w:cs="Arial"/>
                <w:sz w:val="20"/>
              </w:rPr>
            </w:pPr>
            <w:r w:rsidRPr="003C5537">
              <w:rPr>
                <w:rFonts w:cs="Arial"/>
                <w:sz w:val="20"/>
              </w:rPr>
              <w:t>FGPHARMAMACT-S3</w:t>
            </w:r>
          </w:p>
        </w:tc>
      </w:tr>
      <w:tr w:rsidR="003C5537" w:rsidRPr="003C5537" w14:paraId="77B26AD2" w14:textId="77777777" w:rsidTr="00A876C2">
        <w:trPr>
          <w:cantSplit/>
        </w:trPr>
        <w:tc>
          <w:tcPr>
            <w:tcW w:w="3019" w:type="dxa"/>
          </w:tcPr>
          <w:p w14:paraId="3408ADD4" w14:textId="37BC69FA" w:rsidR="005C3B4A" w:rsidRPr="003C5537" w:rsidRDefault="005C3B4A" w:rsidP="005C3B4A">
            <w:pPr>
              <w:rPr>
                <w:rFonts w:cs="Arial"/>
                <w:sz w:val="20"/>
              </w:rPr>
            </w:pPr>
            <w:r w:rsidRPr="003C5537">
              <w:rPr>
                <w:rFonts w:cs="Arial"/>
                <w:sz w:val="20"/>
              </w:rPr>
              <w:t>EUCR1127-S3</w:t>
            </w:r>
          </w:p>
        </w:tc>
        <w:tc>
          <w:tcPr>
            <w:tcW w:w="3510" w:type="dxa"/>
          </w:tcPr>
          <w:p w14:paraId="4C016619" w14:textId="7F192FC6" w:rsidR="005C3B4A" w:rsidRPr="003C5537" w:rsidRDefault="005C3B4A" w:rsidP="00116A72">
            <w:pPr>
              <w:rPr>
                <w:rFonts w:cs="Arial"/>
                <w:sz w:val="20"/>
              </w:rPr>
            </w:pPr>
            <w:r w:rsidRPr="003C5537">
              <w:rPr>
                <w:rFonts w:cs="Arial"/>
                <w:sz w:val="20"/>
              </w:rPr>
              <w:t xml:space="preserve">All equipment in or around Building 127 located in </w:t>
            </w:r>
            <w:r w:rsidR="002729DD" w:rsidRPr="003C5537">
              <w:rPr>
                <w:rFonts w:cs="Arial"/>
                <w:sz w:val="20"/>
              </w:rPr>
              <w:t>API</w:t>
            </w:r>
            <w:r w:rsidRPr="003C5537">
              <w:rPr>
                <w:rFonts w:cs="Arial"/>
                <w:sz w:val="20"/>
              </w:rPr>
              <w:t xml:space="preserve"> Region I.</w:t>
            </w:r>
          </w:p>
        </w:tc>
        <w:tc>
          <w:tcPr>
            <w:tcW w:w="1350" w:type="dxa"/>
          </w:tcPr>
          <w:p w14:paraId="2456CD62" w14:textId="3F5B7E6B"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64/</w:t>
            </w:r>
          </w:p>
          <w:p w14:paraId="6CB69CE1" w14:textId="08425FFF" w:rsidR="005C3B4A" w:rsidRPr="003C5537" w:rsidRDefault="005C3B4A" w:rsidP="005C3B4A">
            <w:pPr>
              <w:jc w:val="center"/>
              <w:rPr>
                <w:rFonts w:cs="Arial"/>
                <w:sz w:val="20"/>
              </w:rPr>
            </w:pPr>
            <w:r w:rsidRPr="003C5537">
              <w:rPr>
                <w:rFonts w:cs="Arial"/>
                <w:sz w:val="20"/>
              </w:rPr>
              <w:t>11-30-</w:t>
            </w:r>
            <w:r w:rsidR="005A7D20" w:rsidRPr="003C5537">
              <w:rPr>
                <w:rFonts w:cs="Arial"/>
                <w:sz w:val="20"/>
              </w:rPr>
              <w:t>20</w:t>
            </w:r>
            <w:r w:rsidRPr="003C5537">
              <w:rPr>
                <w:rFonts w:cs="Arial"/>
                <w:sz w:val="20"/>
              </w:rPr>
              <w:t>10</w:t>
            </w:r>
          </w:p>
        </w:tc>
        <w:tc>
          <w:tcPr>
            <w:tcW w:w="2561" w:type="dxa"/>
          </w:tcPr>
          <w:p w14:paraId="18E95243" w14:textId="77777777" w:rsidR="005C3B4A" w:rsidRPr="003C5537" w:rsidRDefault="005C3B4A" w:rsidP="005C3B4A">
            <w:pPr>
              <w:rPr>
                <w:rFonts w:cs="Arial"/>
                <w:sz w:val="20"/>
              </w:rPr>
            </w:pPr>
            <w:r w:rsidRPr="003C5537">
              <w:rPr>
                <w:rFonts w:cs="Arial"/>
                <w:sz w:val="20"/>
              </w:rPr>
              <w:t>FGCRALLPART-S3</w:t>
            </w:r>
          </w:p>
          <w:p w14:paraId="4A059C7F" w14:textId="77777777" w:rsidR="005C3B4A" w:rsidRPr="003C5537" w:rsidRDefault="005C3B4A" w:rsidP="005C3B4A">
            <w:pPr>
              <w:rPr>
                <w:rFonts w:cs="Arial"/>
                <w:sz w:val="20"/>
              </w:rPr>
            </w:pPr>
            <w:r w:rsidRPr="003C5537">
              <w:rPr>
                <w:rFonts w:cs="Arial"/>
                <w:sz w:val="20"/>
              </w:rPr>
              <w:t>FGCRALLTOX-S3</w:t>
            </w:r>
          </w:p>
          <w:p w14:paraId="54518AE7" w14:textId="77777777" w:rsidR="005C3B4A" w:rsidRPr="003C5537" w:rsidRDefault="005C3B4A" w:rsidP="005C3B4A">
            <w:pPr>
              <w:rPr>
                <w:rFonts w:cs="Arial"/>
                <w:sz w:val="20"/>
              </w:rPr>
            </w:pPr>
            <w:r w:rsidRPr="003C5537">
              <w:rPr>
                <w:rFonts w:cs="Arial"/>
                <w:sz w:val="20"/>
              </w:rPr>
              <w:t>FGCFUG-S3</w:t>
            </w:r>
          </w:p>
          <w:p w14:paraId="34AD4EBD" w14:textId="574AA6CB" w:rsidR="005C3B4A" w:rsidRPr="003C5537" w:rsidRDefault="005C3B4A" w:rsidP="005C3B4A">
            <w:pPr>
              <w:rPr>
                <w:rFonts w:cs="Arial"/>
                <w:sz w:val="20"/>
              </w:rPr>
            </w:pPr>
            <w:r w:rsidRPr="003C5537">
              <w:rPr>
                <w:rFonts w:cs="Arial"/>
                <w:sz w:val="20"/>
              </w:rPr>
              <w:t>FGPHARMAMACT-S3</w:t>
            </w:r>
          </w:p>
        </w:tc>
      </w:tr>
      <w:tr w:rsidR="003C5537" w:rsidRPr="003C5537" w14:paraId="20D2CF7A" w14:textId="77777777" w:rsidTr="00A876C2">
        <w:trPr>
          <w:cantSplit/>
        </w:trPr>
        <w:tc>
          <w:tcPr>
            <w:tcW w:w="3019" w:type="dxa"/>
          </w:tcPr>
          <w:p w14:paraId="12B8E30B" w14:textId="65EDA2A5" w:rsidR="005C3B4A" w:rsidRPr="003C5537" w:rsidRDefault="005C3B4A" w:rsidP="005C3B4A">
            <w:pPr>
              <w:rPr>
                <w:rFonts w:cs="Arial"/>
                <w:sz w:val="20"/>
              </w:rPr>
            </w:pPr>
            <w:r w:rsidRPr="003C5537">
              <w:rPr>
                <w:rFonts w:cs="Arial"/>
                <w:sz w:val="20"/>
              </w:rPr>
              <w:t>EUCR1155-S3</w:t>
            </w:r>
          </w:p>
        </w:tc>
        <w:tc>
          <w:tcPr>
            <w:tcW w:w="3510" w:type="dxa"/>
          </w:tcPr>
          <w:p w14:paraId="59EACE13" w14:textId="43178726" w:rsidR="005C3B4A" w:rsidRPr="003C5537" w:rsidRDefault="005C3B4A" w:rsidP="00116A72">
            <w:pPr>
              <w:rPr>
                <w:rFonts w:cs="Arial"/>
                <w:sz w:val="20"/>
              </w:rPr>
            </w:pPr>
            <w:r w:rsidRPr="003C5537">
              <w:rPr>
                <w:rFonts w:cs="Arial"/>
                <w:sz w:val="20"/>
              </w:rPr>
              <w:t xml:space="preserve">All equipment in or around Building 155 located in </w:t>
            </w:r>
            <w:r w:rsidR="002729DD" w:rsidRPr="003C5537">
              <w:rPr>
                <w:rFonts w:cs="Arial"/>
                <w:sz w:val="20"/>
              </w:rPr>
              <w:t>API</w:t>
            </w:r>
            <w:r w:rsidRPr="003C5537">
              <w:rPr>
                <w:rFonts w:cs="Arial"/>
                <w:sz w:val="20"/>
              </w:rPr>
              <w:t xml:space="preserve"> Region I.</w:t>
            </w:r>
          </w:p>
        </w:tc>
        <w:tc>
          <w:tcPr>
            <w:tcW w:w="1350" w:type="dxa"/>
          </w:tcPr>
          <w:p w14:paraId="63864FAB" w14:textId="756962FF"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66/</w:t>
            </w:r>
          </w:p>
          <w:p w14:paraId="1FF087C5" w14:textId="6707B4AA" w:rsidR="005C3B4A" w:rsidRPr="003C5537" w:rsidRDefault="005C3B4A" w:rsidP="005C3B4A">
            <w:pPr>
              <w:jc w:val="center"/>
              <w:rPr>
                <w:rFonts w:cs="Arial"/>
                <w:sz w:val="20"/>
              </w:rPr>
            </w:pPr>
            <w:r w:rsidRPr="003C5537">
              <w:rPr>
                <w:rFonts w:cs="Arial"/>
                <w:sz w:val="20"/>
              </w:rPr>
              <w:t>12-11-</w:t>
            </w:r>
            <w:r w:rsidR="005A7D20" w:rsidRPr="003C5537">
              <w:rPr>
                <w:rFonts w:cs="Arial"/>
                <w:sz w:val="20"/>
              </w:rPr>
              <w:t>19</w:t>
            </w:r>
            <w:r w:rsidRPr="003C5537">
              <w:rPr>
                <w:rFonts w:cs="Arial"/>
                <w:sz w:val="20"/>
              </w:rPr>
              <w:t>95</w:t>
            </w:r>
          </w:p>
        </w:tc>
        <w:tc>
          <w:tcPr>
            <w:tcW w:w="2561" w:type="dxa"/>
          </w:tcPr>
          <w:p w14:paraId="6FB43F53" w14:textId="77777777" w:rsidR="005C3B4A" w:rsidRPr="003C5537" w:rsidRDefault="005C3B4A" w:rsidP="005C3B4A">
            <w:pPr>
              <w:rPr>
                <w:rFonts w:cs="Arial"/>
                <w:sz w:val="20"/>
              </w:rPr>
            </w:pPr>
            <w:r w:rsidRPr="003C5537">
              <w:rPr>
                <w:rFonts w:cs="Arial"/>
                <w:sz w:val="20"/>
              </w:rPr>
              <w:t>FGCRALLPART-S3</w:t>
            </w:r>
          </w:p>
          <w:p w14:paraId="70EE4710" w14:textId="77777777" w:rsidR="005C3B4A" w:rsidRPr="003C5537" w:rsidRDefault="005C3B4A" w:rsidP="005C3B4A">
            <w:pPr>
              <w:rPr>
                <w:rFonts w:cs="Arial"/>
                <w:sz w:val="20"/>
              </w:rPr>
            </w:pPr>
            <w:r w:rsidRPr="003C5537">
              <w:rPr>
                <w:rFonts w:cs="Arial"/>
                <w:sz w:val="20"/>
              </w:rPr>
              <w:t>FGCRALLTOX-S3</w:t>
            </w:r>
          </w:p>
          <w:p w14:paraId="00293105" w14:textId="77777777" w:rsidR="005C3B4A" w:rsidRPr="003C5537" w:rsidRDefault="005C3B4A" w:rsidP="005C3B4A">
            <w:pPr>
              <w:rPr>
                <w:rFonts w:cs="Arial"/>
                <w:sz w:val="20"/>
              </w:rPr>
            </w:pPr>
            <w:r w:rsidRPr="003C5537">
              <w:rPr>
                <w:rFonts w:cs="Arial"/>
                <w:sz w:val="20"/>
              </w:rPr>
              <w:t>FGCFUG-S3</w:t>
            </w:r>
          </w:p>
          <w:p w14:paraId="69955460" w14:textId="474A3833" w:rsidR="005C3B4A" w:rsidRPr="003C5537" w:rsidRDefault="005C3B4A" w:rsidP="005C3B4A">
            <w:pPr>
              <w:rPr>
                <w:rFonts w:cs="Arial"/>
                <w:sz w:val="20"/>
              </w:rPr>
            </w:pPr>
            <w:r w:rsidRPr="003C5537">
              <w:rPr>
                <w:rFonts w:cs="Arial"/>
                <w:sz w:val="20"/>
              </w:rPr>
              <w:t>FGPHARMAMACT-S3</w:t>
            </w:r>
          </w:p>
        </w:tc>
      </w:tr>
      <w:tr w:rsidR="003C5537" w:rsidRPr="003C5537" w14:paraId="30151EDD" w14:textId="77777777" w:rsidTr="00A876C2">
        <w:trPr>
          <w:cantSplit/>
        </w:trPr>
        <w:tc>
          <w:tcPr>
            <w:tcW w:w="3019" w:type="dxa"/>
          </w:tcPr>
          <w:p w14:paraId="526E44AD" w14:textId="055ADCE4" w:rsidR="005C3B4A" w:rsidRPr="003C5537" w:rsidRDefault="005C3B4A" w:rsidP="005C3B4A">
            <w:pPr>
              <w:rPr>
                <w:rFonts w:cs="Arial"/>
                <w:sz w:val="20"/>
              </w:rPr>
            </w:pPr>
            <w:r w:rsidRPr="003C5537">
              <w:rPr>
                <w:rFonts w:cs="Arial"/>
                <w:sz w:val="20"/>
              </w:rPr>
              <w:t>EUCR1166-S3</w:t>
            </w:r>
          </w:p>
        </w:tc>
        <w:tc>
          <w:tcPr>
            <w:tcW w:w="3510" w:type="dxa"/>
          </w:tcPr>
          <w:p w14:paraId="6B4D7404" w14:textId="77F85A7B" w:rsidR="005C3B4A" w:rsidRPr="003C5537" w:rsidRDefault="005C3B4A" w:rsidP="00116A72">
            <w:pPr>
              <w:rPr>
                <w:rFonts w:cs="Arial"/>
                <w:sz w:val="20"/>
              </w:rPr>
            </w:pPr>
            <w:r w:rsidRPr="003C5537">
              <w:rPr>
                <w:rFonts w:cs="Arial"/>
                <w:sz w:val="20"/>
              </w:rPr>
              <w:t xml:space="preserve">All equipment in or around Building 166 located in </w:t>
            </w:r>
            <w:r w:rsidR="002729DD" w:rsidRPr="003C5537">
              <w:rPr>
                <w:rFonts w:cs="Arial"/>
                <w:sz w:val="20"/>
              </w:rPr>
              <w:t>API</w:t>
            </w:r>
            <w:r w:rsidRPr="003C5537">
              <w:rPr>
                <w:rFonts w:cs="Arial"/>
                <w:sz w:val="20"/>
              </w:rPr>
              <w:t xml:space="preserve"> Region I.</w:t>
            </w:r>
          </w:p>
        </w:tc>
        <w:tc>
          <w:tcPr>
            <w:tcW w:w="1350" w:type="dxa"/>
          </w:tcPr>
          <w:p w14:paraId="5CA22656" w14:textId="2DAACA7B"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66/</w:t>
            </w:r>
          </w:p>
          <w:p w14:paraId="1568AF1F" w14:textId="0C2699AB" w:rsidR="005C3B4A" w:rsidRPr="003C5537" w:rsidRDefault="005C3B4A" w:rsidP="005C3B4A">
            <w:pPr>
              <w:jc w:val="center"/>
              <w:rPr>
                <w:rFonts w:cs="Arial"/>
                <w:sz w:val="20"/>
              </w:rPr>
            </w:pPr>
            <w:r w:rsidRPr="003C5537">
              <w:rPr>
                <w:rFonts w:cs="Arial"/>
                <w:sz w:val="20"/>
              </w:rPr>
              <w:t>12-11-</w:t>
            </w:r>
            <w:r w:rsidR="005A7D20" w:rsidRPr="003C5537">
              <w:rPr>
                <w:rFonts w:cs="Arial"/>
                <w:sz w:val="20"/>
              </w:rPr>
              <w:t>19</w:t>
            </w:r>
            <w:r w:rsidRPr="003C5537">
              <w:rPr>
                <w:rFonts w:cs="Arial"/>
                <w:sz w:val="20"/>
              </w:rPr>
              <w:t>95</w:t>
            </w:r>
          </w:p>
        </w:tc>
        <w:tc>
          <w:tcPr>
            <w:tcW w:w="2561" w:type="dxa"/>
          </w:tcPr>
          <w:p w14:paraId="10627B7A" w14:textId="77777777" w:rsidR="005C3B4A" w:rsidRPr="003C5537" w:rsidRDefault="005C3B4A" w:rsidP="005C3B4A">
            <w:pPr>
              <w:rPr>
                <w:rFonts w:cs="Arial"/>
                <w:sz w:val="20"/>
              </w:rPr>
            </w:pPr>
            <w:r w:rsidRPr="003C5537">
              <w:rPr>
                <w:rFonts w:cs="Arial"/>
                <w:sz w:val="20"/>
              </w:rPr>
              <w:t>FGCRALLPART-S3</w:t>
            </w:r>
          </w:p>
          <w:p w14:paraId="2D27B5BD" w14:textId="77777777" w:rsidR="005C3B4A" w:rsidRPr="003C5537" w:rsidRDefault="005C3B4A" w:rsidP="005C3B4A">
            <w:pPr>
              <w:rPr>
                <w:rFonts w:cs="Arial"/>
                <w:sz w:val="20"/>
              </w:rPr>
            </w:pPr>
            <w:r w:rsidRPr="003C5537">
              <w:rPr>
                <w:rFonts w:cs="Arial"/>
                <w:sz w:val="20"/>
              </w:rPr>
              <w:t>FGCFUG-S3</w:t>
            </w:r>
          </w:p>
          <w:p w14:paraId="6C1300DD" w14:textId="6773D2E6" w:rsidR="005C3B4A" w:rsidRPr="003C5537" w:rsidRDefault="005C3B4A" w:rsidP="005C3B4A">
            <w:pPr>
              <w:rPr>
                <w:rFonts w:cs="Arial"/>
                <w:sz w:val="20"/>
              </w:rPr>
            </w:pPr>
            <w:r w:rsidRPr="003C5537">
              <w:rPr>
                <w:rFonts w:cs="Arial"/>
                <w:sz w:val="20"/>
              </w:rPr>
              <w:t>FGPHARMAMACT-S3</w:t>
            </w:r>
          </w:p>
        </w:tc>
      </w:tr>
      <w:tr w:rsidR="003C5537" w:rsidRPr="003C5537" w14:paraId="43424942" w14:textId="77777777" w:rsidTr="00A876C2">
        <w:trPr>
          <w:cantSplit/>
        </w:trPr>
        <w:tc>
          <w:tcPr>
            <w:tcW w:w="3019" w:type="dxa"/>
          </w:tcPr>
          <w:p w14:paraId="354DD270" w14:textId="616EA715" w:rsidR="005C3B4A" w:rsidRPr="003C5537" w:rsidRDefault="005C3B4A" w:rsidP="005C3B4A">
            <w:pPr>
              <w:rPr>
                <w:rFonts w:cs="Arial"/>
                <w:sz w:val="20"/>
              </w:rPr>
            </w:pPr>
            <w:r w:rsidRPr="003C5537">
              <w:rPr>
                <w:rFonts w:cs="Arial"/>
                <w:sz w:val="20"/>
              </w:rPr>
              <w:t>EUCR1195-S3</w:t>
            </w:r>
          </w:p>
        </w:tc>
        <w:tc>
          <w:tcPr>
            <w:tcW w:w="3510" w:type="dxa"/>
          </w:tcPr>
          <w:p w14:paraId="058ED77A" w14:textId="4F0B9C7E" w:rsidR="005C3B4A" w:rsidRPr="003C5537" w:rsidRDefault="005C3B4A" w:rsidP="00116A72">
            <w:pPr>
              <w:rPr>
                <w:rFonts w:cs="Arial"/>
                <w:sz w:val="20"/>
              </w:rPr>
            </w:pPr>
            <w:r w:rsidRPr="003C5537">
              <w:rPr>
                <w:rFonts w:cs="Arial"/>
                <w:sz w:val="20"/>
              </w:rPr>
              <w:t xml:space="preserve">All equipment in or around Building 195 located in </w:t>
            </w:r>
            <w:r w:rsidR="002729DD" w:rsidRPr="003C5537">
              <w:rPr>
                <w:rFonts w:cs="Arial"/>
                <w:sz w:val="20"/>
              </w:rPr>
              <w:t>API</w:t>
            </w:r>
            <w:r w:rsidRPr="003C5537">
              <w:rPr>
                <w:rFonts w:cs="Arial"/>
                <w:sz w:val="20"/>
              </w:rPr>
              <w:t xml:space="preserve"> Region I.  (PTI No. 81-15)</w:t>
            </w:r>
          </w:p>
        </w:tc>
        <w:tc>
          <w:tcPr>
            <w:tcW w:w="1350" w:type="dxa"/>
          </w:tcPr>
          <w:p w14:paraId="1AA9A71F" w14:textId="3FE1E573"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71/</w:t>
            </w:r>
          </w:p>
          <w:p w14:paraId="797D0C47" w14:textId="582C4CAF" w:rsidR="005C3B4A" w:rsidRPr="003C5537" w:rsidRDefault="005C3B4A" w:rsidP="005C3B4A">
            <w:pPr>
              <w:jc w:val="center"/>
              <w:rPr>
                <w:rFonts w:cs="Arial"/>
                <w:sz w:val="20"/>
              </w:rPr>
            </w:pPr>
            <w:r w:rsidRPr="003C5537">
              <w:rPr>
                <w:rFonts w:cs="Arial"/>
                <w:sz w:val="20"/>
              </w:rPr>
              <w:t>12-11-</w:t>
            </w:r>
            <w:r w:rsidR="005A7D20" w:rsidRPr="003C5537">
              <w:rPr>
                <w:rFonts w:cs="Arial"/>
                <w:sz w:val="20"/>
              </w:rPr>
              <w:t>19</w:t>
            </w:r>
            <w:r w:rsidRPr="003C5537">
              <w:rPr>
                <w:rFonts w:cs="Arial"/>
                <w:sz w:val="20"/>
              </w:rPr>
              <w:t>95/</w:t>
            </w:r>
          </w:p>
          <w:p w14:paraId="53ED0D0E" w14:textId="6AE42612" w:rsidR="005C3B4A" w:rsidRPr="003C5537" w:rsidRDefault="005C3B4A" w:rsidP="005C3B4A">
            <w:pPr>
              <w:jc w:val="center"/>
              <w:rPr>
                <w:rFonts w:cs="Arial"/>
                <w:sz w:val="20"/>
              </w:rPr>
            </w:pPr>
            <w:r w:rsidRPr="003C5537">
              <w:rPr>
                <w:rFonts w:cs="Arial"/>
                <w:sz w:val="20"/>
              </w:rPr>
              <w:t>06-02-</w:t>
            </w:r>
            <w:r w:rsidR="005A7D20" w:rsidRPr="003C5537">
              <w:rPr>
                <w:rFonts w:cs="Arial"/>
                <w:sz w:val="20"/>
              </w:rPr>
              <w:t>20</w:t>
            </w:r>
            <w:r w:rsidRPr="003C5537">
              <w:rPr>
                <w:rFonts w:cs="Arial"/>
                <w:sz w:val="20"/>
              </w:rPr>
              <w:t>15</w:t>
            </w:r>
          </w:p>
        </w:tc>
        <w:tc>
          <w:tcPr>
            <w:tcW w:w="2561" w:type="dxa"/>
          </w:tcPr>
          <w:p w14:paraId="1B1D2CCE" w14:textId="77777777" w:rsidR="005C3B4A" w:rsidRPr="003C5537" w:rsidRDefault="005C3B4A" w:rsidP="005C3B4A">
            <w:pPr>
              <w:rPr>
                <w:rFonts w:cs="Arial"/>
                <w:sz w:val="20"/>
              </w:rPr>
            </w:pPr>
            <w:r w:rsidRPr="003C5537">
              <w:rPr>
                <w:rFonts w:cs="Arial"/>
                <w:sz w:val="20"/>
              </w:rPr>
              <w:t>FGCRALLPART-S3</w:t>
            </w:r>
          </w:p>
          <w:p w14:paraId="494CAD68" w14:textId="77777777" w:rsidR="005C3B4A" w:rsidRPr="003C5537" w:rsidRDefault="005C3B4A" w:rsidP="005C3B4A">
            <w:pPr>
              <w:rPr>
                <w:rFonts w:cs="Arial"/>
                <w:sz w:val="20"/>
              </w:rPr>
            </w:pPr>
            <w:r w:rsidRPr="003C5537">
              <w:rPr>
                <w:rFonts w:cs="Arial"/>
                <w:sz w:val="20"/>
              </w:rPr>
              <w:t>FGCRALLTOX-S3</w:t>
            </w:r>
          </w:p>
          <w:p w14:paraId="1DA54F11" w14:textId="77777777" w:rsidR="005C3B4A" w:rsidRPr="003C5537" w:rsidRDefault="005C3B4A" w:rsidP="005C3B4A">
            <w:pPr>
              <w:rPr>
                <w:rFonts w:cs="Arial"/>
                <w:sz w:val="20"/>
              </w:rPr>
            </w:pPr>
            <w:r w:rsidRPr="003C5537">
              <w:rPr>
                <w:rFonts w:cs="Arial"/>
                <w:sz w:val="20"/>
              </w:rPr>
              <w:t>FGCFUG-S3</w:t>
            </w:r>
          </w:p>
          <w:p w14:paraId="481AB298" w14:textId="69D7024F" w:rsidR="005C3B4A" w:rsidRPr="003C5537" w:rsidRDefault="005C3B4A" w:rsidP="005C3B4A">
            <w:pPr>
              <w:rPr>
                <w:rFonts w:cs="Arial"/>
                <w:sz w:val="20"/>
              </w:rPr>
            </w:pPr>
            <w:r w:rsidRPr="003C5537">
              <w:rPr>
                <w:rFonts w:cs="Arial"/>
                <w:sz w:val="20"/>
              </w:rPr>
              <w:t>FGPHARMAMACT-S3</w:t>
            </w:r>
          </w:p>
        </w:tc>
      </w:tr>
      <w:tr w:rsidR="003C5537" w:rsidRPr="003C5537" w14:paraId="5A763023" w14:textId="77777777" w:rsidTr="00A876C2">
        <w:trPr>
          <w:cantSplit/>
        </w:trPr>
        <w:tc>
          <w:tcPr>
            <w:tcW w:w="3019" w:type="dxa"/>
          </w:tcPr>
          <w:p w14:paraId="61015339" w14:textId="7880874F" w:rsidR="005C3B4A" w:rsidRPr="003C5537" w:rsidRDefault="005C3B4A" w:rsidP="005C3B4A">
            <w:pPr>
              <w:rPr>
                <w:rFonts w:cs="Arial"/>
                <w:sz w:val="20"/>
              </w:rPr>
            </w:pPr>
            <w:r w:rsidRPr="003C5537">
              <w:rPr>
                <w:rFonts w:cs="Arial"/>
                <w:sz w:val="20"/>
              </w:rPr>
              <w:t>EUCR244-S3</w:t>
            </w:r>
          </w:p>
        </w:tc>
        <w:tc>
          <w:tcPr>
            <w:tcW w:w="3510" w:type="dxa"/>
          </w:tcPr>
          <w:p w14:paraId="0AE2A147" w14:textId="3185E5E8" w:rsidR="005C3B4A" w:rsidRPr="003C5537" w:rsidRDefault="005C3B4A" w:rsidP="00116A72">
            <w:pPr>
              <w:rPr>
                <w:rFonts w:cs="Arial"/>
                <w:sz w:val="20"/>
              </w:rPr>
            </w:pPr>
            <w:r w:rsidRPr="003C5537">
              <w:rPr>
                <w:rFonts w:cs="Arial"/>
                <w:sz w:val="20"/>
              </w:rPr>
              <w:t xml:space="preserve">All equipment in or around Building 44 located in </w:t>
            </w:r>
            <w:r w:rsidR="002729DD" w:rsidRPr="003C5537">
              <w:rPr>
                <w:rFonts w:cs="Arial"/>
                <w:sz w:val="20"/>
              </w:rPr>
              <w:t>API</w:t>
            </w:r>
            <w:r w:rsidRPr="003C5537">
              <w:rPr>
                <w:rFonts w:cs="Arial"/>
                <w:sz w:val="20"/>
              </w:rPr>
              <w:t xml:space="preserve"> Region II.</w:t>
            </w:r>
          </w:p>
        </w:tc>
        <w:tc>
          <w:tcPr>
            <w:tcW w:w="1350" w:type="dxa"/>
          </w:tcPr>
          <w:p w14:paraId="59E4EB63" w14:textId="4D956D1C"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38</w:t>
            </w:r>
          </w:p>
          <w:p w14:paraId="3351E607" w14:textId="7887ACA7" w:rsidR="005C3B4A" w:rsidRPr="003C5537" w:rsidRDefault="005C3B4A" w:rsidP="005C3B4A">
            <w:pPr>
              <w:jc w:val="center"/>
              <w:rPr>
                <w:rFonts w:cs="Arial"/>
                <w:sz w:val="20"/>
              </w:rPr>
            </w:pPr>
            <w:r w:rsidRPr="003C5537">
              <w:rPr>
                <w:rFonts w:cs="Arial"/>
                <w:sz w:val="20"/>
              </w:rPr>
              <w:t>06-01-</w:t>
            </w:r>
            <w:r w:rsidR="005A7D20" w:rsidRPr="003C5537">
              <w:rPr>
                <w:rFonts w:cs="Arial"/>
                <w:sz w:val="20"/>
              </w:rPr>
              <w:t>19</w:t>
            </w:r>
            <w:r w:rsidRPr="003C5537">
              <w:rPr>
                <w:rFonts w:cs="Arial"/>
                <w:sz w:val="20"/>
              </w:rPr>
              <w:t>96</w:t>
            </w:r>
          </w:p>
        </w:tc>
        <w:tc>
          <w:tcPr>
            <w:tcW w:w="2561" w:type="dxa"/>
          </w:tcPr>
          <w:p w14:paraId="001B90B6" w14:textId="77777777" w:rsidR="005C3B4A" w:rsidRPr="003C5537" w:rsidRDefault="005C3B4A" w:rsidP="005C3B4A">
            <w:pPr>
              <w:rPr>
                <w:rFonts w:cs="Arial"/>
                <w:sz w:val="20"/>
              </w:rPr>
            </w:pPr>
            <w:r w:rsidRPr="003C5537">
              <w:rPr>
                <w:rFonts w:cs="Arial"/>
                <w:sz w:val="20"/>
              </w:rPr>
              <w:t>FGCRALLPART-S3</w:t>
            </w:r>
          </w:p>
          <w:p w14:paraId="3C8B5522" w14:textId="77777777" w:rsidR="005C3B4A" w:rsidRPr="003C5537" w:rsidRDefault="005C3B4A" w:rsidP="005C3B4A">
            <w:pPr>
              <w:rPr>
                <w:rFonts w:cs="Arial"/>
                <w:sz w:val="20"/>
              </w:rPr>
            </w:pPr>
            <w:r w:rsidRPr="003C5537">
              <w:rPr>
                <w:rFonts w:cs="Arial"/>
                <w:sz w:val="20"/>
              </w:rPr>
              <w:t>FGCRALLTOX-S3</w:t>
            </w:r>
          </w:p>
          <w:p w14:paraId="484DC9FA" w14:textId="77777777" w:rsidR="005C3B4A" w:rsidRPr="003C5537" w:rsidRDefault="005C3B4A" w:rsidP="005C3B4A">
            <w:pPr>
              <w:rPr>
                <w:rFonts w:cs="Arial"/>
                <w:sz w:val="20"/>
              </w:rPr>
            </w:pPr>
            <w:r w:rsidRPr="003C5537">
              <w:rPr>
                <w:rFonts w:cs="Arial"/>
                <w:sz w:val="20"/>
              </w:rPr>
              <w:t>FGCFUG-S3</w:t>
            </w:r>
          </w:p>
          <w:p w14:paraId="67F26E16" w14:textId="6B4A4EC3" w:rsidR="005C3B4A" w:rsidRPr="003C5537" w:rsidRDefault="005C3B4A" w:rsidP="005C3B4A">
            <w:pPr>
              <w:rPr>
                <w:rFonts w:cs="Arial"/>
                <w:sz w:val="20"/>
              </w:rPr>
            </w:pPr>
            <w:r w:rsidRPr="003C5537">
              <w:rPr>
                <w:rFonts w:cs="Arial"/>
                <w:sz w:val="20"/>
              </w:rPr>
              <w:t>FGPHARMAMACT-S3</w:t>
            </w:r>
          </w:p>
        </w:tc>
      </w:tr>
      <w:tr w:rsidR="003C5537" w:rsidRPr="003C5537" w14:paraId="009D7125" w14:textId="77777777" w:rsidTr="00A876C2">
        <w:trPr>
          <w:cantSplit/>
        </w:trPr>
        <w:tc>
          <w:tcPr>
            <w:tcW w:w="3019" w:type="dxa"/>
          </w:tcPr>
          <w:p w14:paraId="03218902" w14:textId="1CBC91F8" w:rsidR="005C3B4A" w:rsidRPr="003C5537" w:rsidRDefault="005C3B4A" w:rsidP="005C3B4A">
            <w:pPr>
              <w:rPr>
                <w:rFonts w:cs="Arial"/>
                <w:sz w:val="20"/>
              </w:rPr>
            </w:pPr>
            <w:r w:rsidRPr="003C5537">
              <w:rPr>
                <w:rFonts w:cs="Arial"/>
                <w:sz w:val="20"/>
              </w:rPr>
              <w:t>EUCR2149-S3</w:t>
            </w:r>
          </w:p>
        </w:tc>
        <w:tc>
          <w:tcPr>
            <w:tcW w:w="3510" w:type="dxa"/>
          </w:tcPr>
          <w:p w14:paraId="3891C07C" w14:textId="22F29639" w:rsidR="005C3B4A" w:rsidRPr="003C5537" w:rsidRDefault="005C3B4A" w:rsidP="00116A72">
            <w:pPr>
              <w:rPr>
                <w:rFonts w:cs="Arial"/>
                <w:sz w:val="20"/>
              </w:rPr>
            </w:pPr>
            <w:r w:rsidRPr="003C5537">
              <w:rPr>
                <w:rFonts w:cs="Arial"/>
                <w:sz w:val="20"/>
              </w:rPr>
              <w:t xml:space="preserve">All equipment in or around Building 149 located in </w:t>
            </w:r>
            <w:r w:rsidR="002729DD" w:rsidRPr="003C5537">
              <w:rPr>
                <w:rFonts w:cs="Arial"/>
                <w:sz w:val="20"/>
              </w:rPr>
              <w:t>API</w:t>
            </w:r>
            <w:r w:rsidRPr="003C5537">
              <w:rPr>
                <w:rFonts w:cs="Arial"/>
                <w:sz w:val="20"/>
              </w:rPr>
              <w:t xml:space="preserve"> Region II.</w:t>
            </w:r>
          </w:p>
        </w:tc>
        <w:tc>
          <w:tcPr>
            <w:tcW w:w="1350" w:type="dxa"/>
          </w:tcPr>
          <w:p w14:paraId="5870DCFD" w14:textId="07F76893"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65/</w:t>
            </w:r>
          </w:p>
          <w:p w14:paraId="4A9215B6" w14:textId="39738414" w:rsidR="005C3B4A" w:rsidRPr="003C5537" w:rsidRDefault="005C3B4A" w:rsidP="005C3B4A">
            <w:pPr>
              <w:jc w:val="center"/>
              <w:rPr>
                <w:rFonts w:cs="Arial"/>
                <w:sz w:val="20"/>
              </w:rPr>
            </w:pPr>
            <w:r w:rsidRPr="003C5537">
              <w:rPr>
                <w:rFonts w:cs="Arial"/>
                <w:sz w:val="20"/>
              </w:rPr>
              <w:t>06-01-</w:t>
            </w:r>
            <w:r w:rsidR="005A7D20" w:rsidRPr="003C5537">
              <w:rPr>
                <w:rFonts w:cs="Arial"/>
                <w:sz w:val="20"/>
              </w:rPr>
              <w:t>19</w:t>
            </w:r>
            <w:r w:rsidRPr="003C5537">
              <w:rPr>
                <w:rFonts w:cs="Arial"/>
                <w:sz w:val="20"/>
              </w:rPr>
              <w:t>96</w:t>
            </w:r>
          </w:p>
        </w:tc>
        <w:tc>
          <w:tcPr>
            <w:tcW w:w="2561" w:type="dxa"/>
          </w:tcPr>
          <w:p w14:paraId="6BCBF379" w14:textId="77777777" w:rsidR="005C3B4A" w:rsidRPr="003C5537" w:rsidRDefault="005C3B4A" w:rsidP="005C3B4A">
            <w:pPr>
              <w:rPr>
                <w:rFonts w:cs="Arial"/>
                <w:sz w:val="20"/>
              </w:rPr>
            </w:pPr>
            <w:r w:rsidRPr="003C5537">
              <w:rPr>
                <w:rFonts w:cs="Arial"/>
                <w:sz w:val="20"/>
              </w:rPr>
              <w:t>FGCRALLPART-S3</w:t>
            </w:r>
          </w:p>
          <w:p w14:paraId="0A485648" w14:textId="77777777" w:rsidR="005C3B4A" w:rsidRPr="003C5537" w:rsidRDefault="005C3B4A" w:rsidP="005C3B4A">
            <w:pPr>
              <w:rPr>
                <w:rFonts w:cs="Arial"/>
                <w:sz w:val="20"/>
              </w:rPr>
            </w:pPr>
            <w:r w:rsidRPr="003C5537">
              <w:rPr>
                <w:rFonts w:cs="Arial"/>
                <w:sz w:val="20"/>
              </w:rPr>
              <w:t>FGCRALLTOX-S3</w:t>
            </w:r>
          </w:p>
          <w:p w14:paraId="1422BC3C" w14:textId="77777777" w:rsidR="005C3B4A" w:rsidRPr="003C5537" w:rsidRDefault="005C3B4A" w:rsidP="005C3B4A">
            <w:pPr>
              <w:rPr>
                <w:rFonts w:cs="Arial"/>
                <w:sz w:val="20"/>
              </w:rPr>
            </w:pPr>
            <w:r w:rsidRPr="003C5537">
              <w:rPr>
                <w:rFonts w:cs="Arial"/>
                <w:sz w:val="20"/>
              </w:rPr>
              <w:t>FGCFUG-S3</w:t>
            </w:r>
          </w:p>
          <w:p w14:paraId="6157CE97" w14:textId="139C067E" w:rsidR="005C3B4A" w:rsidRPr="003C5537" w:rsidRDefault="005C3B4A" w:rsidP="005C3B4A">
            <w:pPr>
              <w:rPr>
                <w:rFonts w:cs="Arial"/>
                <w:sz w:val="20"/>
              </w:rPr>
            </w:pPr>
            <w:r w:rsidRPr="003C5537">
              <w:rPr>
                <w:rFonts w:cs="Arial"/>
                <w:sz w:val="20"/>
              </w:rPr>
              <w:t>FGPHARMAMACT-S3</w:t>
            </w:r>
          </w:p>
        </w:tc>
      </w:tr>
      <w:tr w:rsidR="003C5537" w:rsidRPr="003C5537" w14:paraId="156E0A81" w14:textId="77777777" w:rsidTr="00A876C2">
        <w:trPr>
          <w:cantSplit/>
        </w:trPr>
        <w:tc>
          <w:tcPr>
            <w:tcW w:w="3019" w:type="dxa"/>
          </w:tcPr>
          <w:p w14:paraId="330A3657" w14:textId="63B1C831" w:rsidR="005C3B4A" w:rsidRPr="003C5537" w:rsidRDefault="005C3B4A" w:rsidP="005C3B4A">
            <w:pPr>
              <w:rPr>
                <w:rFonts w:cs="Arial"/>
                <w:sz w:val="20"/>
              </w:rPr>
            </w:pPr>
            <w:r w:rsidRPr="003C5537">
              <w:rPr>
                <w:rFonts w:cs="Arial"/>
                <w:sz w:val="20"/>
              </w:rPr>
              <w:t>EUCR373-S3</w:t>
            </w:r>
          </w:p>
        </w:tc>
        <w:tc>
          <w:tcPr>
            <w:tcW w:w="3510" w:type="dxa"/>
          </w:tcPr>
          <w:p w14:paraId="29D36D4B" w14:textId="746630B3" w:rsidR="005C3B4A" w:rsidRPr="003C5537" w:rsidRDefault="005C3B4A" w:rsidP="00116A72">
            <w:pPr>
              <w:rPr>
                <w:rFonts w:cs="Arial"/>
                <w:sz w:val="20"/>
              </w:rPr>
            </w:pPr>
            <w:r w:rsidRPr="003C5537">
              <w:rPr>
                <w:rFonts w:cs="Arial"/>
                <w:sz w:val="20"/>
              </w:rPr>
              <w:t xml:space="preserve">All equipment in or around Building 73 located in </w:t>
            </w:r>
            <w:r w:rsidR="002729DD" w:rsidRPr="003C5537">
              <w:rPr>
                <w:rFonts w:cs="Arial"/>
                <w:sz w:val="20"/>
              </w:rPr>
              <w:t>API</w:t>
            </w:r>
            <w:r w:rsidRPr="003C5537">
              <w:rPr>
                <w:rFonts w:cs="Arial"/>
                <w:sz w:val="20"/>
              </w:rPr>
              <w:t xml:space="preserve"> Region III. </w:t>
            </w:r>
            <w:r w:rsidR="00F60205" w:rsidRPr="003C5537">
              <w:rPr>
                <w:rFonts w:cs="Arial"/>
                <w:sz w:val="20"/>
              </w:rPr>
              <w:t xml:space="preserve"> </w:t>
            </w:r>
            <w:r w:rsidRPr="003C5537">
              <w:rPr>
                <w:rFonts w:cs="Arial"/>
                <w:sz w:val="20"/>
              </w:rPr>
              <w:t>Permit to Install No. 82-16 added Column 10, Tank1830-1, Tank1831-1, and Tank 1832-1 to the emission unit.</w:t>
            </w:r>
          </w:p>
        </w:tc>
        <w:tc>
          <w:tcPr>
            <w:tcW w:w="1350" w:type="dxa"/>
          </w:tcPr>
          <w:p w14:paraId="347466E9" w14:textId="1F9EC158"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52/</w:t>
            </w:r>
          </w:p>
          <w:p w14:paraId="709CB93B" w14:textId="286C0AC9" w:rsidR="005C3B4A" w:rsidRPr="003C5537" w:rsidRDefault="005C3B4A" w:rsidP="005C3B4A">
            <w:pPr>
              <w:jc w:val="center"/>
              <w:rPr>
                <w:rFonts w:cs="Arial"/>
                <w:sz w:val="20"/>
              </w:rPr>
            </w:pPr>
            <w:r w:rsidRPr="003C5537">
              <w:rPr>
                <w:rFonts w:cs="Arial"/>
                <w:sz w:val="20"/>
              </w:rPr>
              <w:t>06-14-</w:t>
            </w:r>
            <w:r w:rsidR="005A7D20" w:rsidRPr="003C5537">
              <w:rPr>
                <w:rFonts w:cs="Arial"/>
                <w:sz w:val="20"/>
              </w:rPr>
              <w:t>19</w:t>
            </w:r>
            <w:r w:rsidRPr="003C5537">
              <w:rPr>
                <w:rFonts w:cs="Arial"/>
                <w:sz w:val="20"/>
              </w:rPr>
              <w:t>95</w:t>
            </w:r>
          </w:p>
          <w:p w14:paraId="2F149261" w14:textId="4FF8254B" w:rsidR="005C3B4A" w:rsidRPr="003C5537" w:rsidRDefault="005C3B4A" w:rsidP="005C3B4A">
            <w:pPr>
              <w:jc w:val="center"/>
              <w:rPr>
                <w:rFonts w:cs="Arial"/>
                <w:sz w:val="20"/>
              </w:rPr>
            </w:pPr>
            <w:r w:rsidRPr="003C5537">
              <w:rPr>
                <w:rFonts w:cs="Arial"/>
                <w:sz w:val="20"/>
              </w:rPr>
              <w:t>06-28-</w:t>
            </w:r>
            <w:r w:rsidR="005A7D20" w:rsidRPr="003C5537">
              <w:rPr>
                <w:rFonts w:cs="Arial"/>
                <w:sz w:val="20"/>
              </w:rPr>
              <w:t>20</w:t>
            </w:r>
            <w:r w:rsidRPr="003C5537">
              <w:rPr>
                <w:rFonts w:cs="Arial"/>
                <w:sz w:val="20"/>
              </w:rPr>
              <w:t>16</w:t>
            </w:r>
          </w:p>
        </w:tc>
        <w:tc>
          <w:tcPr>
            <w:tcW w:w="2561" w:type="dxa"/>
          </w:tcPr>
          <w:p w14:paraId="542DF727" w14:textId="77777777" w:rsidR="005C3B4A" w:rsidRPr="003C5537" w:rsidRDefault="005C3B4A" w:rsidP="005C3B4A">
            <w:pPr>
              <w:rPr>
                <w:rFonts w:cs="Arial"/>
                <w:sz w:val="20"/>
              </w:rPr>
            </w:pPr>
            <w:r w:rsidRPr="003C5537">
              <w:rPr>
                <w:rFonts w:cs="Arial"/>
                <w:sz w:val="20"/>
              </w:rPr>
              <w:t>FGCRALLPART-S3</w:t>
            </w:r>
          </w:p>
          <w:p w14:paraId="026F8391" w14:textId="77777777" w:rsidR="005C3B4A" w:rsidRPr="003C5537" w:rsidRDefault="005C3B4A" w:rsidP="005C3B4A">
            <w:pPr>
              <w:rPr>
                <w:rFonts w:cs="Arial"/>
                <w:sz w:val="20"/>
              </w:rPr>
            </w:pPr>
            <w:r w:rsidRPr="003C5537">
              <w:rPr>
                <w:rFonts w:cs="Arial"/>
                <w:sz w:val="20"/>
              </w:rPr>
              <w:t>FGCRALLTOX-S3</w:t>
            </w:r>
          </w:p>
          <w:p w14:paraId="0B16F07A" w14:textId="77777777" w:rsidR="005C3B4A" w:rsidRPr="003C5537" w:rsidRDefault="005C3B4A" w:rsidP="005C3B4A">
            <w:pPr>
              <w:rPr>
                <w:rFonts w:cs="Arial"/>
                <w:sz w:val="20"/>
              </w:rPr>
            </w:pPr>
            <w:r w:rsidRPr="003C5537">
              <w:rPr>
                <w:rFonts w:cs="Arial"/>
                <w:sz w:val="20"/>
              </w:rPr>
              <w:t>FGCFUG-S3</w:t>
            </w:r>
          </w:p>
          <w:p w14:paraId="434050F1" w14:textId="0A141E8A" w:rsidR="005C3B4A" w:rsidRPr="003C5537" w:rsidRDefault="005C3B4A" w:rsidP="005C3B4A">
            <w:pPr>
              <w:rPr>
                <w:rFonts w:cs="Arial"/>
                <w:sz w:val="20"/>
              </w:rPr>
            </w:pPr>
            <w:r w:rsidRPr="003C5537">
              <w:rPr>
                <w:rFonts w:cs="Arial"/>
                <w:sz w:val="20"/>
              </w:rPr>
              <w:t>FGPHARMAMACT-S3</w:t>
            </w:r>
          </w:p>
        </w:tc>
      </w:tr>
      <w:tr w:rsidR="003C5537" w:rsidRPr="003C5537" w14:paraId="2B8280F6" w14:textId="77777777" w:rsidTr="00A876C2">
        <w:trPr>
          <w:cantSplit/>
        </w:trPr>
        <w:tc>
          <w:tcPr>
            <w:tcW w:w="3019" w:type="dxa"/>
          </w:tcPr>
          <w:p w14:paraId="3995A3AC" w14:textId="40E450AA" w:rsidR="005C3B4A" w:rsidRPr="003C5537" w:rsidRDefault="005C3B4A" w:rsidP="005C3B4A">
            <w:pPr>
              <w:rPr>
                <w:rFonts w:cs="Arial"/>
                <w:sz w:val="20"/>
              </w:rPr>
            </w:pPr>
            <w:r w:rsidRPr="003C5537">
              <w:rPr>
                <w:rFonts w:cs="Arial"/>
                <w:sz w:val="20"/>
              </w:rPr>
              <w:t>EUCR3173-S3</w:t>
            </w:r>
          </w:p>
        </w:tc>
        <w:tc>
          <w:tcPr>
            <w:tcW w:w="3510" w:type="dxa"/>
          </w:tcPr>
          <w:p w14:paraId="3CB4C8CA" w14:textId="1906C906" w:rsidR="005C3B4A" w:rsidRPr="003C5537" w:rsidRDefault="005C3B4A" w:rsidP="00116A72">
            <w:pPr>
              <w:rPr>
                <w:rFonts w:cs="Arial"/>
                <w:sz w:val="20"/>
              </w:rPr>
            </w:pPr>
            <w:r w:rsidRPr="003C5537">
              <w:rPr>
                <w:rFonts w:cs="Arial"/>
                <w:sz w:val="20"/>
              </w:rPr>
              <w:t xml:space="preserve">All equipment in or around Building 173, </w:t>
            </w:r>
            <w:r w:rsidR="000F7F1B" w:rsidRPr="003C5537">
              <w:rPr>
                <w:sz w:val="20"/>
              </w:rPr>
              <w:t>l</w:t>
            </w:r>
            <w:r w:rsidR="003977DE" w:rsidRPr="003C5537">
              <w:rPr>
                <w:sz w:val="20"/>
              </w:rPr>
              <w:t>ocated in KAPI Region</w:t>
            </w:r>
            <w:r w:rsidR="00394EFC" w:rsidRPr="003C5537">
              <w:rPr>
                <w:sz w:val="20"/>
              </w:rPr>
              <w:t xml:space="preserve"> III</w:t>
            </w:r>
            <w:r w:rsidR="003977DE" w:rsidRPr="003C5537">
              <w:rPr>
                <w:sz w:val="20"/>
              </w:rPr>
              <w:t>.</w:t>
            </w:r>
          </w:p>
        </w:tc>
        <w:tc>
          <w:tcPr>
            <w:tcW w:w="1350" w:type="dxa"/>
          </w:tcPr>
          <w:p w14:paraId="5CD231E6" w14:textId="7DBB89CE"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67/</w:t>
            </w:r>
          </w:p>
          <w:p w14:paraId="2AB66420" w14:textId="77777777" w:rsidR="005C3B4A" w:rsidRPr="003C5537" w:rsidRDefault="005C3B4A" w:rsidP="005C3B4A">
            <w:pPr>
              <w:jc w:val="center"/>
              <w:rPr>
                <w:rFonts w:cs="Arial"/>
                <w:sz w:val="20"/>
              </w:rPr>
            </w:pPr>
            <w:r w:rsidRPr="003C5537">
              <w:rPr>
                <w:rFonts w:cs="Arial"/>
                <w:sz w:val="20"/>
              </w:rPr>
              <w:t>06-14-</w:t>
            </w:r>
            <w:r w:rsidR="005A7D20" w:rsidRPr="003C5537">
              <w:rPr>
                <w:rFonts w:cs="Arial"/>
                <w:sz w:val="20"/>
              </w:rPr>
              <w:t>19</w:t>
            </w:r>
            <w:r w:rsidRPr="003C5537">
              <w:rPr>
                <w:rFonts w:cs="Arial"/>
                <w:sz w:val="20"/>
              </w:rPr>
              <w:t>95</w:t>
            </w:r>
            <w:r w:rsidR="006610DE" w:rsidRPr="003C5537">
              <w:rPr>
                <w:rFonts w:cs="Arial"/>
                <w:sz w:val="20"/>
              </w:rPr>
              <w:t>/</w:t>
            </w:r>
          </w:p>
          <w:p w14:paraId="610CE89F" w14:textId="77777777" w:rsidR="006610DE" w:rsidRPr="003C5537" w:rsidRDefault="006610DE" w:rsidP="005C3B4A">
            <w:pPr>
              <w:jc w:val="center"/>
              <w:rPr>
                <w:rFonts w:cs="Arial"/>
                <w:sz w:val="20"/>
              </w:rPr>
            </w:pPr>
            <w:r w:rsidRPr="003C5537">
              <w:rPr>
                <w:rFonts w:cs="Arial"/>
                <w:sz w:val="20"/>
              </w:rPr>
              <w:t>08-13-19</w:t>
            </w:r>
          </w:p>
          <w:p w14:paraId="7E87B5E9" w14:textId="74DAAC7F" w:rsidR="003977DE" w:rsidRPr="003C5537" w:rsidRDefault="003977DE" w:rsidP="005C3B4A">
            <w:pPr>
              <w:jc w:val="center"/>
              <w:rPr>
                <w:rFonts w:cs="Arial"/>
                <w:sz w:val="20"/>
              </w:rPr>
            </w:pPr>
            <w:r w:rsidRPr="003C5537">
              <w:rPr>
                <w:rFonts w:cs="Arial"/>
                <w:sz w:val="20"/>
              </w:rPr>
              <w:t>07-</w:t>
            </w:r>
            <w:r w:rsidR="00394EFC" w:rsidRPr="003C5537">
              <w:rPr>
                <w:rFonts w:cs="Arial"/>
                <w:sz w:val="20"/>
              </w:rPr>
              <w:t>16</w:t>
            </w:r>
            <w:r w:rsidRPr="003C5537">
              <w:rPr>
                <w:rFonts w:cs="Arial"/>
                <w:sz w:val="20"/>
              </w:rPr>
              <w:t>-2021</w:t>
            </w:r>
          </w:p>
        </w:tc>
        <w:tc>
          <w:tcPr>
            <w:tcW w:w="2561" w:type="dxa"/>
          </w:tcPr>
          <w:p w14:paraId="23FD0706" w14:textId="77777777" w:rsidR="005C3B4A" w:rsidRPr="003C5537" w:rsidRDefault="005C3B4A" w:rsidP="005C3B4A">
            <w:pPr>
              <w:rPr>
                <w:rFonts w:cs="Arial"/>
                <w:sz w:val="20"/>
              </w:rPr>
            </w:pPr>
            <w:r w:rsidRPr="003C5537">
              <w:rPr>
                <w:rFonts w:cs="Arial"/>
                <w:sz w:val="20"/>
              </w:rPr>
              <w:t>FGCRALLPART-S3</w:t>
            </w:r>
          </w:p>
          <w:p w14:paraId="3D0331C5" w14:textId="77777777" w:rsidR="005C3B4A" w:rsidRPr="003C5537" w:rsidRDefault="005C3B4A" w:rsidP="005C3B4A">
            <w:pPr>
              <w:rPr>
                <w:rFonts w:cs="Arial"/>
                <w:sz w:val="20"/>
              </w:rPr>
            </w:pPr>
            <w:r w:rsidRPr="003C5537">
              <w:rPr>
                <w:rFonts w:cs="Arial"/>
                <w:sz w:val="20"/>
              </w:rPr>
              <w:t>FGCRALLTOX-S3</w:t>
            </w:r>
          </w:p>
          <w:p w14:paraId="3E991C12" w14:textId="77777777" w:rsidR="005C3B4A" w:rsidRPr="003C5537" w:rsidRDefault="005C3B4A" w:rsidP="005C3B4A">
            <w:pPr>
              <w:rPr>
                <w:rFonts w:cs="Arial"/>
                <w:sz w:val="20"/>
              </w:rPr>
            </w:pPr>
            <w:r w:rsidRPr="003C5537">
              <w:rPr>
                <w:rFonts w:cs="Arial"/>
                <w:sz w:val="20"/>
              </w:rPr>
              <w:t>FGCFUG-S3</w:t>
            </w:r>
          </w:p>
          <w:p w14:paraId="375AA541" w14:textId="12D6BFA6" w:rsidR="005C3B4A" w:rsidRPr="003C5537" w:rsidRDefault="005C3B4A" w:rsidP="005C3B4A">
            <w:pPr>
              <w:rPr>
                <w:rFonts w:cs="Arial"/>
                <w:sz w:val="20"/>
              </w:rPr>
            </w:pPr>
            <w:r w:rsidRPr="003C5537">
              <w:rPr>
                <w:rFonts w:cs="Arial"/>
                <w:sz w:val="20"/>
              </w:rPr>
              <w:t>FGPHARMAMACT-S3</w:t>
            </w:r>
          </w:p>
        </w:tc>
      </w:tr>
      <w:tr w:rsidR="003C5537" w:rsidRPr="003C5537" w14:paraId="6C4F55C0" w14:textId="77777777" w:rsidTr="00A876C2">
        <w:trPr>
          <w:cantSplit/>
        </w:trPr>
        <w:tc>
          <w:tcPr>
            <w:tcW w:w="3019" w:type="dxa"/>
          </w:tcPr>
          <w:p w14:paraId="489A28BF" w14:textId="5383065D" w:rsidR="005C3B4A" w:rsidRPr="003C5537" w:rsidRDefault="005C3B4A" w:rsidP="005C3B4A">
            <w:pPr>
              <w:rPr>
                <w:rFonts w:cs="Arial"/>
                <w:sz w:val="20"/>
              </w:rPr>
            </w:pPr>
            <w:r w:rsidRPr="003C5537">
              <w:rPr>
                <w:rFonts w:cs="Arial"/>
                <w:sz w:val="20"/>
              </w:rPr>
              <w:t>EUCR3207-S3</w:t>
            </w:r>
          </w:p>
        </w:tc>
        <w:tc>
          <w:tcPr>
            <w:tcW w:w="3510" w:type="dxa"/>
          </w:tcPr>
          <w:p w14:paraId="5D19F6E2" w14:textId="7625EA29" w:rsidR="005C3B4A" w:rsidRPr="003C5537" w:rsidRDefault="005C3B4A" w:rsidP="00116A72">
            <w:pPr>
              <w:rPr>
                <w:rFonts w:cs="Arial"/>
                <w:sz w:val="20"/>
              </w:rPr>
            </w:pPr>
            <w:r w:rsidRPr="003C5537">
              <w:rPr>
                <w:rFonts w:cs="Arial"/>
                <w:sz w:val="20"/>
              </w:rPr>
              <w:t xml:space="preserve">All equipment in or around Building 207 located in </w:t>
            </w:r>
            <w:r w:rsidR="002729DD" w:rsidRPr="003C5537">
              <w:rPr>
                <w:rFonts w:cs="Arial"/>
                <w:sz w:val="20"/>
              </w:rPr>
              <w:t>API</w:t>
            </w:r>
            <w:r w:rsidRPr="003C5537">
              <w:rPr>
                <w:rFonts w:cs="Arial"/>
                <w:sz w:val="20"/>
              </w:rPr>
              <w:t xml:space="preserve"> Region III.</w:t>
            </w:r>
          </w:p>
        </w:tc>
        <w:tc>
          <w:tcPr>
            <w:tcW w:w="1350" w:type="dxa"/>
          </w:tcPr>
          <w:p w14:paraId="3848012A" w14:textId="604827B5"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75/</w:t>
            </w:r>
          </w:p>
          <w:p w14:paraId="48213197" w14:textId="4B282890" w:rsidR="005C3B4A" w:rsidRPr="003C5537" w:rsidRDefault="005C3B4A" w:rsidP="005C3B4A">
            <w:pPr>
              <w:jc w:val="center"/>
              <w:rPr>
                <w:rFonts w:cs="Arial"/>
                <w:sz w:val="20"/>
              </w:rPr>
            </w:pPr>
            <w:r w:rsidRPr="003C5537">
              <w:rPr>
                <w:rFonts w:cs="Arial"/>
                <w:sz w:val="20"/>
              </w:rPr>
              <w:t>06-14-</w:t>
            </w:r>
            <w:r w:rsidR="005A7D20" w:rsidRPr="003C5537">
              <w:rPr>
                <w:rFonts w:cs="Arial"/>
                <w:sz w:val="20"/>
              </w:rPr>
              <w:t>19</w:t>
            </w:r>
            <w:r w:rsidRPr="003C5537">
              <w:rPr>
                <w:rFonts w:cs="Arial"/>
                <w:sz w:val="20"/>
              </w:rPr>
              <w:t>95</w:t>
            </w:r>
          </w:p>
        </w:tc>
        <w:tc>
          <w:tcPr>
            <w:tcW w:w="2561" w:type="dxa"/>
          </w:tcPr>
          <w:p w14:paraId="5F393CBB" w14:textId="77777777" w:rsidR="005C3B4A" w:rsidRPr="003C5537" w:rsidRDefault="005C3B4A" w:rsidP="005C3B4A">
            <w:pPr>
              <w:rPr>
                <w:rFonts w:cs="Arial"/>
                <w:sz w:val="20"/>
              </w:rPr>
            </w:pPr>
            <w:r w:rsidRPr="003C5537">
              <w:rPr>
                <w:rFonts w:cs="Arial"/>
                <w:sz w:val="20"/>
              </w:rPr>
              <w:t>FGCRALLPART-S3</w:t>
            </w:r>
          </w:p>
          <w:p w14:paraId="31DBA8B4" w14:textId="77777777" w:rsidR="005C3B4A" w:rsidRPr="003C5537" w:rsidRDefault="005C3B4A" w:rsidP="005C3B4A">
            <w:pPr>
              <w:rPr>
                <w:rFonts w:cs="Arial"/>
                <w:sz w:val="20"/>
              </w:rPr>
            </w:pPr>
            <w:r w:rsidRPr="003C5537">
              <w:rPr>
                <w:rFonts w:cs="Arial"/>
                <w:sz w:val="20"/>
              </w:rPr>
              <w:t>FGCRALLTOX-S3</w:t>
            </w:r>
          </w:p>
          <w:p w14:paraId="52E3C1E7" w14:textId="77777777" w:rsidR="005C3B4A" w:rsidRPr="003C5537" w:rsidRDefault="005C3B4A" w:rsidP="005C3B4A">
            <w:pPr>
              <w:rPr>
                <w:rFonts w:cs="Arial"/>
                <w:sz w:val="20"/>
              </w:rPr>
            </w:pPr>
            <w:r w:rsidRPr="003C5537">
              <w:rPr>
                <w:rFonts w:cs="Arial"/>
                <w:sz w:val="20"/>
              </w:rPr>
              <w:t>FGCFUG-S3</w:t>
            </w:r>
          </w:p>
          <w:p w14:paraId="3C784080" w14:textId="0692A3D2" w:rsidR="005C3B4A" w:rsidRPr="003C5537" w:rsidRDefault="005C3B4A" w:rsidP="005C3B4A">
            <w:pPr>
              <w:rPr>
                <w:rFonts w:cs="Arial"/>
                <w:sz w:val="20"/>
              </w:rPr>
            </w:pPr>
            <w:r w:rsidRPr="003C5537">
              <w:rPr>
                <w:rFonts w:cs="Arial"/>
                <w:sz w:val="20"/>
              </w:rPr>
              <w:t>FGPHARMAMACT-S3</w:t>
            </w:r>
          </w:p>
        </w:tc>
      </w:tr>
      <w:tr w:rsidR="003C5537" w:rsidRPr="003C5537" w14:paraId="40D0EA01" w14:textId="77777777" w:rsidTr="00A876C2">
        <w:trPr>
          <w:cantSplit/>
        </w:trPr>
        <w:tc>
          <w:tcPr>
            <w:tcW w:w="3019" w:type="dxa"/>
          </w:tcPr>
          <w:p w14:paraId="3A998C21" w14:textId="42A36E27" w:rsidR="005C3B4A" w:rsidRPr="003C5537" w:rsidRDefault="005C3B4A" w:rsidP="005C3B4A">
            <w:pPr>
              <w:rPr>
                <w:rFonts w:cs="Arial"/>
                <w:sz w:val="20"/>
              </w:rPr>
            </w:pPr>
            <w:r w:rsidRPr="003C5537">
              <w:rPr>
                <w:rFonts w:cs="Arial"/>
                <w:sz w:val="20"/>
              </w:rPr>
              <w:t>EUCR3225-S3</w:t>
            </w:r>
          </w:p>
        </w:tc>
        <w:tc>
          <w:tcPr>
            <w:tcW w:w="3510" w:type="dxa"/>
          </w:tcPr>
          <w:p w14:paraId="2FA19EB0" w14:textId="62E6AF91" w:rsidR="005C3B4A" w:rsidRPr="003C5537" w:rsidRDefault="008C133A" w:rsidP="00116A72">
            <w:pPr>
              <w:rPr>
                <w:rFonts w:cs="Arial"/>
                <w:sz w:val="20"/>
              </w:rPr>
            </w:pPr>
            <w:r w:rsidRPr="003C5537">
              <w:rPr>
                <w:rFonts w:cs="Arial"/>
                <w:sz w:val="20"/>
              </w:rPr>
              <w:t>All equipment in or around Building 225</w:t>
            </w:r>
            <w:r w:rsidR="00394EFC" w:rsidRPr="003C5537">
              <w:rPr>
                <w:rFonts w:cs="Arial"/>
                <w:sz w:val="20"/>
              </w:rPr>
              <w:t>.</w:t>
            </w:r>
            <w:r w:rsidR="00012931" w:rsidRPr="003C5537">
              <w:rPr>
                <w:sz w:val="20"/>
              </w:rPr>
              <w:t xml:space="preserve"> Located in API Region III. </w:t>
            </w:r>
          </w:p>
        </w:tc>
        <w:tc>
          <w:tcPr>
            <w:tcW w:w="1350" w:type="dxa"/>
          </w:tcPr>
          <w:p w14:paraId="4612AC25" w14:textId="5EA90609"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76/</w:t>
            </w:r>
          </w:p>
          <w:p w14:paraId="5562E83F" w14:textId="15596C6D" w:rsidR="005C3B4A" w:rsidRPr="003C5537" w:rsidRDefault="005C3B4A" w:rsidP="005C3B4A">
            <w:pPr>
              <w:jc w:val="center"/>
              <w:rPr>
                <w:rFonts w:cs="Arial"/>
                <w:sz w:val="20"/>
              </w:rPr>
            </w:pPr>
            <w:r w:rsidRPr="003C5537">
              <w:rPr>
                <w:rFonts w:cs="Arial"/>
                <w:sz w:val="20"/>
              </w:rPr>
              <w:t>06-14-</w:t>
            </w:r>
            <w:r w:rsidR="005A7D20" w:rsidRPr="003C5537">
              <w:rPr>
                <w:rFonts w:cs="Arial"/>
                <w:sz w:val="20"/>
              </w:rPr>
              <w:t>19</w:t>
            </w:r>
            <w:r w:rsidRPr="003C5537">
              <w:rPr>
                <w:rFonts w:cs="Arial"/>
                <w:sz w:val="20"/>
              </w:rPr>
              <w:t>95</w:t>
            </w:r>
          </w:p>
          <w:p w14:paraId="404BECA1" w14:textId="77777777" w:rsidR="005C3B4A" w:rsidRPr="003C5537" w:rsidRDefault="005C3B4A" w:rsidP="005C3B4A">
            <w:pPr>
              <w:jc w:val="center"/>
              <w:rPr>
                <w:rFonts w:cs="Arial"/>
                <w:sz w:val="20"/>
              </w:rPr>
            </w:pPr>
            <w:r w:rsidRPr="003C5537">
              <w:rPr>
                <w:rFonts w:cs="Arial"/>
                <w:sz w:val="20"/>
              </w:rPr>
              <w:t>03-15-</w:t>
            </w:r>
            <w:r w:rsidR="005A7D20" w:rsidRPr="003C5537">
              <w:rPr>
                <w:rFonts w:cs="Arial"/>
                <w:sz w:val="20"/>
              </w:rPr>
              <w:t>20</w:t>
            </w:r>
            <w:r w:rsidRPr="003C5537">
              <w:rPr>
                <w:rFonts w:cs="Arial"/>
                <w:sz w:val="20"/>
              </w:rPr>
              <w:t>16</w:t>
            </w:r>
          </w:p>
          <w:p w14:paraId="3931A48C" w14:textId="77777777" w:rsidR="008C133A" w:rsidRPr="003C5537" w:rsidRDefault="008C133A" w:rsidP="005C3B4A">
            <w:pPr>
              <w:jc w:val="center"/>
              <w:rPr>
                <w:rFonts w:cs="Arial"/>
                <w:sz w:val="20"/>
              </w:rPr>
            </w:pPr>
            <w:r w:rsidRPr="003C5537">
              <w:rPr>
                <w:rFonts w:cs="Arial"/>
                <w:sz w:val="20"/>
              </w:rPr>
              <w:t>02-07-2019</w:t>
            </w:r>
          </w:p>
          <w:p w14:paraId="4EC937F9" w14:textId="77777777" w:rsidR="00C337C5" w:rsidRPr="003C5537" w:rsidRDefault="00C337C5" w:rsidP="005C3B4A">
            <w:pPr>
              <w:jc w:val="center"/>
              <w:rPr>
                <w:rFonts w:cs="Arial"/>
                <w:sz w:val="20"/>
              </w:rPr>
            </w:pPr>
            <w:r w:rsidRPr="003C5537">
              <w:rPr>
                <w:rFonts w:cs="Arial"/>
                <w:sz w:val="20"/>
              </w:rPr>
              <w:t>09-13-2021</w:t>
            </w:r>
          </w:p>
          <w:p w14:paraId="66519177" w14:textId="16D64C0D" w:rsidR="00012931" w:rsidRPr="003C5537" w:rsidRDefault="00012931" w:rsidP="005C3B4A">
            <w:pPr>
              <w:jc w:val="center"/>
              <w:rPr>
                <w:rFonts w:cs="Arial"/>
                <w:sz w:val="20"/>
              </w:rPr>
            </w:pPr>
            <w:r w:rsidRPr="003C5537">
              <w:rPr>
                <w:rFonts w:cs="Arial"/>
                <w:sz w:val="20"/>
              </w:rPr>
              <w:t>01-</w:t>
            </w:r>
            <w:r w:rsidR="00394EFC" w:rsidRPr="003C5537">
              <w:rPr>
                <w:rFonts w:cs="Arial"/>
                <w:sz w:val="20"/>
              </w:rPr>
              <w:t>31</w:t>
            </w:r>
            <w:r w:rsidRPr="003C5537">
              <w:rPr>
                <w:rFonts w:cs="Arial"/>
                <w:sz w:val="20"/>
              </w:rPr>
              <w:t>-2022</w:t>
            </w:r>
          </w:p>
        </w:tc>
        <w:tc>
          <w:tcPr>
            <w:tcW w:w="2561" w:type="dxa"/>
          </w:tcPr>
          <w:p w14:paraId="6D160E3C" w14:textId="77777777" w:rsidR="005C3B4A" w:rsidRPr="003C5537" w:rsidRDefault="005C3B4A" w:rsidP="005C3B4A">
            <w:pPr>
              <w:rPr>
                <w:rFonts w:cs="Arial"/>
                <w:sz w:val="20"/>
              </w:rPr>
            </w:pPr>
            <w:r w:rsidRPr="003C5537">
              <w:rPr>
                <w:rFonts w:cs="Arial"/>
                <w:sz w:val="20"/>
              </w:rPr>
              <w:t>FGCRALLPART-S3</w:t>
            </w:r>
          </w:p>
          <w:p w14:paraId="022D04DE" w14:textId="77777777" w:rsidR="005C3B4A" w:rsidRPr="003C5537" w:rsidRDefault="005C3B4A" w:rsidP="005C3B4A">
            <w:pPr>
              <w:rPr>
                <w:rFonts w:cs="Arial"/>
                <w:sz w:val="20"/>
              </w:rPr>
            </w:pPr>
            <w:r w:rsidRPr="003C5537">
              <w:rPr>
                <w:rFonts w:cs="Arial"/>
                <w:sz w:val="20"/>
              </w:rPr>
              <w:t>FGCRALLTOX-S3</w:t>
            </w:r>
          </w:p>
          <w:p w14:paraId="14206FE0" w14:textId="77777777" w:rsidR="005C3B4A" w:rsidRPr="003C5537" w:rsidRDefault="005C3B4A" w:rsidP="005C3B4A">
            <w:pPr>
              <w:rPr>
                <w:rFonts w:cs="Arial"/>
                <w:sz w:val="20"/>
              </w:rPr>
            </w:pPr>
            <w:r w:rsidRPr="003C5537">
              <w:rPr>
                <w:rFonts w:cs="Arial"/>
                <w:sz w:val="20"/>
              </w:rPr>
              <w:t>FGCFUG-S3</w:t>
            </w:r>
          </w:p>
          <w:p w14:paraId="62465FAA" w14:textId="3B7092D5" w:rsidR="005C3B4A" w:rsidRPr="003C5537" w:rsidRDefault="005C3B4A" w:rsidP="005C3B4A">
            <w:pPr>
              <w:rPr>
                <w:rFonts w:cs="Arial"/>
                <w:sz w:val="20"/>
              </w:rPr>
            </w:pPr>
            <w:r w:rsidRPr="003C5537">
              <w:rPr>
                <w:rFonts w:cs="Arial"/>
                <w:sz w:val="20"/>
              </w:rPr>
              <w:t>FGPHARMAMACT-S3</w:t>
            </w:r>
          </w:p>
        </w:tc>
      </w:tr>
      <w:tr w:rsidR="003C5537" w:rsidRPr="003C5537" w14:paraId="30BEAD6B" w14:textId="77777777" w:rsidTr="00A876C2">
        <w:trPr>
          <w:cantSplit/>
        </w:trPr>
        <w:tc>
          <w:tcPr>
            <w:tcW w:w="3019" w:type="dxa"/>
          </w:tcPr>
          <w:p w14:paraId="29ADFBC3" w14:textId="68BDD788" w:rsidR="005C3B4A" w:rsidRPr="003C5537" w:rsidRDefault="005C3B4A" w:rsidP="005C3B4A">
            <w:pPr>
              <w:rPr>
                <w:rFonts w:cs="Arial"/>
                <w:sz w:val="20"/>
              </w:rPr>
            </w:pPr>
            <w:r w:rsidRPr="003C5537">
              <w:rPr>
                <w:rFonts w:cs="Arial"/>
                <w:sz w:val="20"/>
              </w:rPr>
              <w:lastRenderedPageBreak/>
              <w:t>EUCR466-S3</w:t>
            </w:r>
          </w:p>
        </w:tc>
        <w:tc>
          <w:tcPr>
            <w:tcW w:w="3510" w:type="dxa"/>
          </w:tcPr>
          <w:p w14:paraId="12A021B0" w14:textId="694E4572" w:rsidR="005C3B4A" w:rsidRPr="003C5537" w:rsidRDefault="005C3B4A" w:rsidP="00116A72">
            <w:pPr>
              <w:rPr>
                <w:rFonts w:cs="Arial"/>
                <w:sz w:val="20"/>
              </w:rPr>
            </w:pPr>
            <w:r w:rsidRPr="003C5537">
              <w:rPr>
                <w:rFonts w:cs="Arial"/>
                <w:sz w:val="20"/>
              </w:rPr>
              <w:t xml:space="preserve">All equipment in or around Building 66 located in </w:t>
            </w:r>
            <w:r w:rsidR="002729DD" w:rsidRPr="003C5537">
              <w:rPr>
                <w:rFonts w:cs="Arial"/>
                <w:sz w:val="20"/>
              </w:rPr>
              <w:t>API</w:t>
            </w:r>
            <w:r w:rsidRPr="003C5537">
              <w:rPr>
                <w:rFonts w:cs="Arial"/>
                <w:sz w:val="20"/>
              </w:rPr>
              <w:t xml:space="preserve"> Region IV.</w:t>
            </w:r>
          </w:p>
        </w:tc>
        <w:tc>
          <w:tcPr>
            <w:tcW w:w="1350" w:type="dxa"/>
          </w:tcPr>
          <w:p w14:paraId="382881B5" w14:textId="60E14FC3"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51/</w:t>
            </w:r>
          </w:p>
          <w:p w14:paraId="2439191B" w14:textId="3EBDE347" w:rsidR="005C3B4A" w:rsidRPr="003C5537" w:rsidRDefault="005C3B4A" w:rsidP="005C3B4A">
            <w:pPr>
              <w:jc w:val="center"/>
              <w:rPr>
                <w:rFonts w:cs="Arial"/>
                <w:sz w:val="20"/>
              </w:rPr>
            </w:pPr>
            <w:r w:rsidRPr="003C5537">
              <w:rPr>
                <w:rFonts w:cs="Arial"/>
                <w:sz w:val="20"/>
              </w:rPr>
              <w:t>12-28-</w:t>
            </w:r>
            <w:r w:rsidR="005A7D20" w:rsidRPr="003C5537">
              <w:rPr>
                <w:rFonts w:cs="Arial"/>
                <w:sz w:val="20"/>
              </w:rPr>
              <w:t>19</w:t>
            </w:r>
            <w:r w:rsidRPr="003C5537">
              <w:rPr>
                <w:rFonts w:cs="Arial"/>
                <w:sz w:val="20"/>
              </w:rPr>
              <w:t>95</w:t>
            </w:r>
          </w:p>
        </w:tc>
        <w:tc>
          <w:tcPr>
            <w:tcW w:w="2561" w:type="dxa"/>
          </w:tcPr>
          <w:p w14:paraId="24676561" w14:textId="77777777" w:rsidR="005C3B4A" w:rsidRPr="003C5537" w:rsidRDefault="005C3B4A" w:rsidP="005C3B4A">
            <w:pPr>
              <w:rPr>
                <w:rFonts w:cs="Arial"/>
                <w:sz w:val="20"/>
              </w:rPr>
            </w:pPr>
            <w:r w:rsidRPr="003C5537">
              <w:rPr>
                <w:rFonts w:cs="Arial"/>
                <w:sz w:val="20"/>
              </w:rPr>
              <w:t>FGCRALLPART-S3</w:t>
            </w:r>
          </w:p>
          <w:p w14:paraId="2DA8EE77" w14:textId="77777777" w:rsidR="005C3B4A" w:rsidRPr="003C5537" w:rsidRDefault="005C3B4A" w:rsidP="005C3B4A">
            <w:pPr>
              <w:rPr>
                <w:rFonts w:cs="Arial"/>
                <w:sz w:val="20"/>
              </w:rPr>
            </w:pPr>
            <w:r w:rsidRPr="003C5537">
              <w:rPr>
                <w:rFonts w:cs="Arial"/>
                <w:sz w:val="20"/>
              </w:rPr>
              <w:t>FGCRALLTOX-S3</w:t>
            </w:r>
          </w:p>
          <w:p w14:paraId="44D115DC" w14:textId="77777777" w:rsidR="005C3B4A" w:rsidRPr="003C5537" w:rsidRDefault="005C3B4A" w:rsidP="005C3B4A">
            <w:pPr>
              <w:rPr>
                <w:rFonts w:cs="Arial"/>
                <w:sz w:val="20"/>
              </w:rPr>
            </w:pPr>
            <w:r w:rsidRPr="003C5537">
              <w:rPr>
                <w:rFonts w:cs="Arial"/>
                <w:sz w:val="20"/>
              </w:rPr>
              <w:t>FGCFUG-S3</w:t>
            </w:r>
          </w:p>
          <w:p w14:paraId="3D84F52E" w14:textId="24406F77" w:rsidR="005C3B4A" w:rsidRPr="003C5537" w:rsidRDefault="005C3B4A" w:rsidP="005C3B4A">
            <w:pPr>
              <w:rPr>
                <w:rFonts w:cs="Arial"/>
                <w:sz w:val="20"/>
              </w:rPr>
            </w:pPr>
            <w:r w:rsidRPr="003C5537">
              <w:rPr>
                <w:rFonts w:cs="Arial"/>
                <w:sz w:val="20"/>
              </w:rPr>
              <w:t>FGPHARMAMACT-S3</w:t>
            </w:r>
          </w:p>
        </w:tc>
      </w:tr>
      <w:tr w:rsidR="003C5537" w:rsidRPr="003C5537" w14:paraId="20C9972F" w14:textId="77777777" w:rsidTr="00A876C2">
        <w:trPr>
          <w:cantSplit/>
        </w:trPr>
        <w:tc>
          <w:tcPr>
            <w:tcW w:w="3019" w:type="dxa"/>
          </w:tcPr>
          <w:p w14:paraId="1E0FB532" w14:textId="50043C79" w:rsidR="005C3B4A" w:rsidRPr="003C5537" w:rsidRDefault="005C3B4A" w:rsidP="005C3B4A">
            <w:pPr>
              <w:rPr>
                <w:rFonts w:cs="Arial"/>
                <w:sz w:val="20"/>
              </w:rPr>
            </w:pPr>
            <w:bookmarkStart w:id="270" w:name="OLE_LINK1"/>
            <w:r w:rsidRPr="003C5537">
              <w:rPr>
                <w:rFonts w:cs="Arial"/>
                <w:sz w:val="20"/>
              </w:rPr>
              <w:t>EUCR4</w:t>
            </w:r>
            <w:bookmarkEnd w:id="270"/>
            <w:r w:rsidRPr="003C5537">
              <w:rPr>
                <w:rFonts w:cs="Arial"/>
                <w:sz w:val="20"/>
              </w:rPr>
              <w:t>76-S3</w:t>
            </w:r>
          </w:p>
        </w:tc>
        <w:tc>
          <w:tcPr>
            <w:tcW w:w="3510" w:type="dxa"/>
          </w:tcPr>
          <w:p w14:paraId="5BA6F20A" w14:textId="5C64C64A" w:rsidR="005C3B4A" w:rsidRPr="003C5537" w:rsidRDefault="005C3B4A" w:rsidP="00116A72">
            <w:pPr>
              <w:rPr>
                <w:rFonts w:cs="Arial"/>
                <w:sz w:val="20"/>
              </w:rPr>
            </w:pPr>
            <w:r w:rsidRPr="003C5537">
              <w:rPr>
                <w:rFonts w:cs="Arial"/>
                <w:sz w:val="20"/>
              </w:rPr>
              <w:t xml:space="preserve">All equipment in or around Building 76 located in </w:t>
            </w:r>
            <w:r w:rsidR="002729DD" w:rsidRPr="003C5537">
              <w:rPr>
                <w:rFonts w:cs="Arial"/>
                <w:sz w:val="20"/>
              </w:rPr>
              <w:t>API</w:t>
            </w:r>
            <w:r w:rsidRPr="003C5537">
              <w:rPr>
                <w:rFonts w:cs="Arial"/>
                <w:sz w:val="20"/>
              </w:rPr>
              <w:t xml:space="preserve"> Region IV.</w:t>
            </w:r>
          </w:p>
        </w:tc>
        <w:tc>
          <w:tcPr>
            <w:tcW w:w="1350" w:type="dxa"/>
          </w:tcPr>
          <w:p w14:paraId="0EB3087E" w14:textId="15C4E2CD"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54/</w:t>
            </w:r>
          </w:p>
          <w:p w14:paraId="2EA05049" w14:textId="3D3D9B4E" w:rsidR="005C3B4A" w:rsidRPr="003C5537" w:rsidRDefault="005C3B4A" w:rsidP="005C3B4A">
            <w:pPr>
              <w:jc w:val="center"/>
              <w:rPr>
                <w:rFonts w:cs="Arial"/>
                <w:sz w:val="20"/>
              </w:rPr>
            </w:pPr>
            <w:r w:rsidRPr="003C5537">
              <w:rPr>
                <w:rFonts w:cs="Arial"/>
                <w:sz w:val="20"/>
              </w:rPr>
              <w:t>12-28-</w:t>
            </w:r>
            <w:r w:rsidR="005A7D20" w:rsidRPr="003C5537">
              <w:rPr>
                <w:rFonts w:cs="Arial"/>
                <w:sz w:val="20"/>
              </w:rPr>
              <w:t>19</w:t>
            </w:r>
            <w:r w:rsidRPr="003C5537">
              <w:rPr>
                <w:rFonts w:cs="Arial"/>
                <w:sz w:val="20"/>
              </w:rPr>
              <w:t>95</w:t>
            </w:r>
          </w:p>
        </w:tc>
        <w:tc>
          <w:tcPr>
            <w:tcW w:w="2561" w:type="dxa"/>
          </w:tcPr>
          <w:p w14:paraId="5343E7A6" w14:textId="77777777" w:rsidR="005C3B4A" w:rsidRPr="003C5537" w:rsidRDefault="005C3B4A" w:rsidP="005C3B4A">
            <w:pPr>
              <w:rPr>
                <w:rFonts w:cs="Arial"/>
                <w:sz w:val="20"/>
              </w:rPr>
            </w:pPr>
            <w:r w:rsidRPr="003C5537">
              <w:rPr>
                <w:rFonts w:cs="Arial"/>
                <w:sz w:val="20"/>
              </w:rPr>
              <w:t>FGCRALLPART-S3</w:t>
            </w:r>
          </w:p>
          <w:p w14:paraId="6F1AA67D" w14:textId="77777777" w:rsidR="005C3B4A" w:rsidRPr="003C5537" w:rsidRDefault="005C3B4A" w:rsidP="005C3B4A">
            <w:pPr>
              <w:rPr>
                <w:rFonts w:cs="Arial"/>
                <w:sz w:val="20"/>
              </w:rPr>
            </w:pPr>
            <w:r w:rsidRPr="003C5537">
              <w:rPr>
                <w:rFonts w:cs="Arial"/>
                <w:sz w:val="20"/>
              </w:rPr>
              <w:t>FGCRALLTOX-S3</w:t>
            </w:r>
          </w:p>
          <w:p w14:paraId="6C720BC8" w14:textId="77777777" w:rsidR="005C3B4A" w:rsidRPr="003C5537" w:rsidRDefault="005C3B4A" w:rsidP="005C3B4A">
            <w:pPr>
              <w:rPr>
                <w:rFonts w:cs="Arial"/>
                <w:sz w:val="20"/>
              </w:rPr>
            </w:pPr>
            <w:r w:rsidRPr="003C5537">
              <w:rPr>
                <w:rFonts w:cs="Arial"/>
                <w:sz w:val="20"/>
              </w:rPr>
              <w:t>FGCFUG-S3</w:t>
            </w:r>
          </w:p>
          <w:p w14:paraId="5734D483" w14:textId="6E3AF9F4" w:rsidR="005C3B4A" w:rsidRPr="003C5537" w:rsidRDefault="005C3B4A" w:rsidP="005C3B4A">
            <w:pPr>
              <w:rPr>
                <w:rFonts w:cs="Arial"/>
                <w:sz w:val="20"/>
              </w:rPr>
            </w:pPr>
            <w:r w:rsidRPr="003C5537">
              <w:rPr>
                <w:rFonts w:cs="Arial"/>
                <w:sz w:val="20"/>
              </w:rPr>
              <w:t>FGPHARMAMACT-S3</w:t>
            </w:r>
          </w:p>
        </w:tc>
      </w:tr>
      <w:tr w:rsidR="003C5537" w:rsidRPr="003C5537" w14:paraId="3F6D62F7" w14:textId="77777777" w:rsidTr="00A876C2">
        <w:trPr>
          <w:cantSplit/>
        </w:trPr>
        <w:tc>
          <w:tcPr>
            <w:tcW w:w="3019" w:type="dxa"/>
          </w:tcPr>
          <w:p w14:paraId="70B9A7A2" w14:textId="6794010C" w:rsidR="005C3B4A" w:rsidRPr="003C5537" w:rsidRDefault="005C3B4A" w:rsidP="005C3B4A">
            <w:pPr>
              <w:rPr>
                <w:rFonts w:cs="Arial"/>
                <w:sz w:val="20"/>
              </w:rPr>
            </w:pPr>
            <w:r w:rsidRPr="003C5537">
              <w:rPr>
                <w:rFonts w:cs="Arial"/>
                <w:sz w:val="20"/>
              </w:rPr>
              <w:t>EUCR491COM-S3</w:t>
            </w:r>
          </w:p>
        </w:tc>
        <w:tc>
          <w:tcPr>
            <w:tcW w:w="3510" w:type="dxa"/>
          </w:tcPr>
          <w:p w14:paraId="1D60EF95" w14:textId="772010E6" w:rsidR="005C3B4A" w:rsidRPr="003C5537" w:rsidRDefault="005C3B4A" w:rsidP="00116A72">
            <w:pPr>
              <w:rPr>
                <w:rFonts w:cs="Arial"/>
                <w:sz w:val="20"/>
              </w:rPr>
            </w:pPr>
            <w:r w:rsidRPr="003C5537">
              <w:rPr>
                <w:rFonts w:cs="Arial"/>
                <w:sz w:val="20"/>
              </w:rPr>
              <w:t xml:space="preserve">All equipment in or around Building 91, commercial area, located in </w:t>
            </w:r>
            <w:r w:rsidR="00316763" w:rsidRPr="003C5537">
              <w:rPr>
                <w:sz w:val="20"/>
              </w:rPr>
              <w:t xml:space="preserve">KAPI Region IV.  </w:t>
            </w:r>
          </w:p>
        </w:tc>
        <w:tc>
          <w:tcPr>
            <w:tcW w:w="1350" w:type="dxa"/>
          </w:tcPr>
          <w:p w14:paraId="73EE0255" w14:textId="7F7BC816"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61/</w:t>
            </w:r>
          </w:p>
          <w:p w14:paraId="0CDC75BC" w14:textId="4AB80281" w:rsidR="005C3B4A" w:rsidRPr="003C5537" w:rsidRDefault="005C3B4A" w:rsidP="005C3B4A">
            <w:pPr>
              <w:jc w:val="center"/>
              <w:rPr>
                <w:rFonts w:cs="Arial"/>
                <w:sz w:val="20"/>
              </w:rPr>
            </w:pPr>
            <w:r w:rsidRPr="003C5537">
              <w:rPr>
                <w:rFonts w:cs="Arial"/>
                <w:sz w:val="20"/>
              </w:rPr>
              <w:t>12-28-</w:t>
            </w:r>
            <w:r w:rsidR="005A7D20" w:rsidRPr="003C5537">
              <w:rPr>
                <w:rFonts w:cs="Arial"/>
                <w:sz w:val="20"/>
              </w:rPr>
              <w:t>19</w:t>
            </w:r>
            <w:r w:rsidRPr="003C5537">
              <w:rPr>
                <w:rFonts w:cs="Arial"/>
                <w:sz w:val="20"/>
              </w:rPr>
              <w:t>95/</w:t>
            </w:r>
          </w:p>
          <w:p w14:paraId="77249844" w14:textId="77777777" w:rsidR="005C3B4A" w:rsidRPr="003C5537" w:rsidRDefault="005C3B4A" w:rsidP="005C3B4A">
            <w:pPr>
              <w:jc w:val="center"/>
              <w:rPr>
                <w:rFonts w:cs="Arial"/>
                <w:sz w:val="20"/>
              </w:rPr>
            </w:pPr>
            <w:r w:rsidRPr="003C5537">
              <w:rPr>
                <w:rFonts w:cs="Arial"/>
                <w:sz w:val="20"/>
              </w:rPr>
              <w:t>03-31-</w:t>
            </w:r>
            <w:r w:rsidR="005A7D20" w:rsidRPr="003C5537">
              <w:rPr>
                <w:rFonts w:cs="Arial"/>
                <w:sz w:val="20"/>
              </w:rPr>
              <w:t>20</w:t>
            </w:r>
            <w:r w:rsidRPr="003C5537">
              <w:rPr>
                <w:rFonts w:cs="Arial"/>
                <w:sz w:val="20"/>
              </w:rPr>
              <w:t>15</w:t>
            </w:r>
          </w:p>
          <w:p w14:paraId="74EBC6BE" w14:textId="77777777" w:rsidR="00316763" w:rsidRPr="003C5537" w:rsidRDefault="00316763" w:rsidP="005C3B4A">
            <w:pPr>
              <w:jc w:val="center"/>
              <w:rPr>
                <w:rFonts w:cs="Arial"/>
                <w:sz w:val="20"/>
              </w:rPr>
            </w:pPr>
            <w:r w:rsidRPr="003C5537">
              <w:rPr>
                <w:rFonts w:cs="Arial"/>
                <w:sz w:val="20"/>
              </w:rPr>
              <w:t>0</w:t>
            </w:r>
            <w:r w:rsidR="00394EFC" w:rsidRPr="003C5537">
              <w:rPr>
                <w:rFonts w:cs="Arial"/>
                <w:sz w:val="20"/>
              </w:rPr>
              <w:t>8</w:t>
            </w:r>
            <w:r w:rsidRPr="003C5537">
              <w:rPr>
                <w:rFonts w:cs="Arial"/>
                <w:sz w:val="20"/>
              </w:rPr>
              <w:t>-</w:t>
            </w:r>
            <w:r w:rsidR="00394EFC" w:rsidRPr="003C5537">
              <w:rPr>
                <w:rFonts w:cs="Arial"/>
                <w:sz w:val="20"/>
              </w:rPr>
              <w:t>27</w:t>
            </w:r>
            <w:r w:rsidRPr="003C5537">
              <w:rPr>
                <w:rFonts w:cs="Arial"/>
                <w:sz w:val="20"/>
              </w:rPr>
              <w:t>-2021</w:t>
            </w:r>
          </w:p>
          <w:p w14:paraId="2AD3F92D" w14:textId="5C73AEF5" w:rsidR="00394EFC" w:rsidRPr="003C5537" w:rsidRDefault="00394EFC" w:rsidP="005C3B4A">
            <w:pPr>
              <w:jc w:val="center"/>
              <w:rPr>
                <w:rFonts w:cs="Arial"/>
                <w:sz w:val="20"/>
              </w:rPr>
            </w:pPr>
            <w:r w:rsidRPr="003C5537">
              <w:rPr>
                <w:rFonts w:cs="Arial"/>
                <w:sz w:val="20"/>
              </w:rPr>
              <w:t>01-31-2022</w:t>
            </w:r>
          </w:p>
        </w:tc>
        <w:tc>
          <w:tcPr>
            <w:tcW w:w="2561" w:type="dxa"/>
          </w:tcPr>
          <w:p w14:paraId="3392FB34" w14:textId="77777777" w:rsidR="005C3B4A" w:rsidRPr="003C5537" w:rsidRDefault="005C3B4A" w:rsidP="005C3B4A">
            <w:pPr>
              <w:rPr>
                <w:rFonts w:cs="Arial"/>
                <w:sz w:val="20"/>
              </w:rPr>
            </w:pPr>
            <w:r w:rsidRPr="003C5537">
              <w:rPr>
                <w:rFonts w:cs="Arial"/>
                <w:sz w:val="20"/>
              </w:rPr>
              <w:t>FGCRALLPART-S3</w:t>
            </w:r>
          </w:p>
          <w:p w14:paraId="28BBBD41" w14:textId="77777777" w:rsidR="005C3B4A" w:rsidRPr="003C5537" w:rsidRDefault="005C3B4A" w:rsidP="005C3B4A">
            <w:pPr>
              <w:rPr>
                <w:rFonts w:cs="Arial"/>
                <w:sz w:val="20"/>
              </w:rPr>
            </w:pPr>
            <w:r w:rsidRPr="003C5537">
              <w:rPr>
                <w:rFonts w:cs="Arial"/>
                <w:sz w:val="20"/>
              </w:rPr>
              <w:t>FGCRALLTOX-S3</w:t>
            </w:r>
          </w:p>
          <w:p w14:paraId="455830E8" w14:textId="77777777" w:rsidR="005C3B4A" w:rsidRPr="003C5537" w:rsidRDefault="005C3B4A" w:rsidP="005C3B4A">
            <w:pPr>
              <w:rPr>
                <w:rFonts w:cs="Arial"/>
                <w:sz w:val="20"/>
              </w:rPr>
            </w:pPr>
            <w:r w:rsidRPr="003C5537">
              <w:rPr>
                <w:rFonts w:cs="Arial"/>
                <w:sz w:val="20"/>
              </w:rPr>
              <w:t>FGCFUG-S3</w:t>
            </w:r>
          </w:p>
          <w:p w14:paraId="210B0938" w14:textId="6358FEA5" w:rsidR="005C3B4A" w:rsidRPr="003C5537" w:rsidRDefault="005C3B4A" w:rsidP="005C3B4A">
            <w:pPr>
              <w:rPr>
                <w:rFonts w:cs="Arial"/>
                <w:sz w:val="20"/>
              </w:rPr>
            </w:pPr>
            <w:r w:rsidRPr="003C5537">
              <w:rPr>
                <w:rFonts w:cs="Arial"/>
                <w:sz w:val="20"/>
              </w:rPr>
              <w:t>FGPHARMAMACT-S3</w:t>
            </w:r>
          </w:p>
        </w:tc>
      </w:tr>
      <w:tr w:rsidR="003C5537" w:rsidRPr="003C5537" w14:paraId="7F4289D1" w14:textId="77777777" w:rsidTr="00A876C2">
        <w:trPr>
          <w:cantSplit/>
        </w:trPr>
        <w:tc>
          <w:tcPr>
            <w:tcW w:w="3019" w:type="dxa"/>
          </w:tcPr>
          <w:p w14:paraId="627A6B5B" w14:textId="682DF7AD" w:rsidR="005C3B4A" w:rsidRPr="003C5537" w:rsidRDefault="005C3B4A" w:rsidP="005C3B4A">
            <w:pPr>
              <w:rPr>
                <w:rFonts w:cs="Arial"/>
                <w:sz w:val="20"/>
              </w:rPr>
            </w:pPr>
            <w:r w:rsidRPr="003C5537">
              <w:rPr>
                <w:rFonts w:cs="Arial"/>
                <w:sz w:val="20"/>
              </w:rPr>
              <w:t>EUCR4172-S3</w:t>
            </w:r>
          </w:p>
        </w:tc>
        <w:tc>
          <w:tcPr>
            <w:tcW w:w="3510" w:type="dxa"/>
          </w:tcPr>
          <w:p w14:paraId="0D7562CB" w14:textId="769616B9" w:rsidR="005C3B4A" w:rsidRPr="003C5537" w:rsidRDefault="005C3B4A" w:rsidP="00116A72">
            <w:pPr>
              <w:rPr>
                <w:rFonts w:cs="Arial"/>
                <w:sz w:val="20"/>
              </w:rPr>
            </w:pPr>
            <w:r w:rsidRPr="003C5537">
              <w:rPr>
                <w:rFonts w:cs="Arial"/>
                <w:sz w:val="20"/>
              </w:rPr>
              <w:t xml:space="preserve">Storage tanks in or around Building 172 located in </w:t>
            </w:r>
            <w:r w:rsidR="002729DD" w:rsidRPr="003C5537">
              <w:rPr>
                <w:rFonts w:cs="Arial"/>
                <w:sz w:val="20"/>
              </w:rPr>
              <w:t>API</w:t>
            </w:r>
            <w:r w:rsidRPr="003C5537">
              <w:rPr>
                <w:rFonts w:cs="Arial"/>
                <w:sz w:val="20"/>
              </w:rPr>
              <w:t xml:space="preserve"> Region IV.</w:t>
            </w:r>
          </w:p>
        </w:tc>
        <w:tc>
          <w:tcPr>
            <w:tcW w:w="1350" w:type="dxa"/>
          </w:tcPr>
          <w:p w14:paraId="3F943D48" w14:textId="723EBB15"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67/</w:t>
            </w:r>
          </w:p>
          <w:p w14:paraId="6B5BCC54" w14:textId="6B9C1966" w:rsidR="005C3B4A" w:rsidRPr="003C5537" w:rsidRDefault="005C3B4A" w:rsidP="005C3B4A">
            <w:pPr>
              <w:jc w:val="center"/>
              <w:rPr>
                <w:rFonts w:cs="Arial"/>
                <w:sz w:val="20"/>
              </w:rPr>
            </w:pPr>
            <w:r w:rsidRPr="003C5537">
              <w:rPr>
                <w:rFonts w:cs="Arial"/>
                <w:sz w:val="20"/>
              </w:rPr>
              <w:t>12-28-</w:t>
            </w:r>
            <w:r w:rsidR="005A7D20" w:rsidRPr="003C5537">
              <w:rPr>
                <w:rFonts w:cs="Arial"/>
                <w:sz w:val="20"/>
              </w:rPr>
              <w:t>19</w:t>
            </w:r>
            <w:r w:rsidRPr="003C5537">
              <w:rPr>
                <w:rFonts w:cs="Arial"/>
                <w:sz w:val="20"/>
              </w:rPr>
              <w:t>95</w:t>
            </w:r>
          </w:p>
        </w:tc>
        <w:tc>
          <w:tcPr>
            <w:tcW w:w="2561" w:type="dxa"/>
          </w:tcPr>
          <w:p w14:paraId="52123F35" w14:textId="77777777" w:rsidR="005C3B4A" w:rsidRPr="003C5537" w:rsidRDefault="005C3B4A" w:rsidP="005C3B4A">
            <w:pPr>
              <w:rPr>
                <w:rFonts w:cs="Arial"/>
                <w:sz w:val="20"/>
              </w:rPr>
            </w:pPr>
            <w:r w:rsidRPr="003C5537">
              <w:rPr>
                <w:rFonts w:cs="Arial"/>
                <w:sz w:val="20"/>
              </w:rPr>
              <w:t>FGCRALLTOX-S3</w:t>
            </w:r>
          </w:p>
          <w:p w14:paraId="210FBAD5" w14:textId="77777777" w:rsidR="005C3B4A" w:rsidRPr="003C5537" w:rsidRDefault="005C3B4A" w:rsidP="005C3B4A">
            <w:pPr>
              <w:rPr>
                <w:rFonts w:cs="Arial"/>
                <w:sz w:val="20"/>
              </w:rPr>
            </w:pPr>
            <w:r w:rsidRPr="003C5537">
              <w:rPr>
                <w:rFonts w:cs="Arial"/>
                <w:sz w:val="20"/>
              </w:rPr>
              <w:t>FGPHARMAMACT-S3</w:t>
            </w:r>
          </w:p>
          <w:p w14:paraId="3BBA9067" w14:textId="737F4A67" w:rsidR="005C3B4A" w:rsidRPr="003C5537" w:rsidRDefault="005C3B4A" w:rsidP="005C3B4A">
            <w:pPr>
              <w:rPr>
                <w:rFonts w:cs="Arial"/>
                <w:sz w:val="20"/>
              </w:rPr>
            </w:pPr>
            <w:r w:rsidRPr="003C5537">
              <w:rPr>
                <w:rFonts w:cs="Arial"/>
                <w:sz w:val="20"/>
              </w:rPr>
              <w:t>FGCFUG-S3</w:t>
            </w:r>
          </w:p>
        </w:tc>
      </w:tr>
      <w:tr w:rsidR="003C5537" w:rsidRPr="003C5537" w14:paraId="41227861" w14:textId="77777777" w:rsidTr="00A876C2">
        <w:trPr>
          <w:cantSplit/>
        </w:trPr>
        <w:tc>
          <w:tcPr>
            <w:tcW w:w="3019" w:type="dxa"/>
          </w:tcPr>
          <w:p w14:paraId="36AE254A" w14:textId="75564721" w:rsidR="005C3B4A" w:rsidRPr="003C5537" w:rsidRDefault="005C3B4A" w:rsidP="005C3B4A">
            <w:pPr>
              <w:rPr>
                <w:rFonts w:cs="Arial"/>
                <w:sz w:val="20"/>
              </w:rPr>
            </w:pPr>
            <w:r w:rsidRPr="003C5537">
              <w:rPr>
                <w:rFonts w:cs="Arial"/>
                <w:sz w:val="20"/>
              </w:rPr>
              <w:t>EUCR4335-S3</w:t>
            </w:r>
          </w:p>
        </w:tc>
        <w:tc>
          <w:tcPr>
            <w:tcW w:w="3510" w:type="dxa"/>
          </w:tcPr>
          <w:p w14:paraId="51D96637" w14:textId="22D3603C" w:rsidR="005C3B4A" w:rsidRPr="003C5537" w:rsidRDefault="005C3B4A" w:rsidP="00116A72">
            <w:pPr>
              <w:rPr>
                <w:rFonts w:cs="Arial"/>
                <w:sz w:val="20"/>
              </w:rPr>
            </w:pPr>
            <w:r w:rsidRPr="003C5537">
              <w:rPr>
                <w:rFonts w:cs="Arial"/>
                <w:sz w:val="20"/>
              </w:rPr>
              <w:t xml:space="preserve">All equipment in or around Building 335 located in </w:t>
            </w:r>
            <w:r w:rsidR="002729DD" w:rsidRPr="003C5537">
              <w:rPr>
                <w:rFonts w:cs="Arial"/>
                <w:sz w:val="20"/>
              </w:rPr>
              <w:t>API</w:t>
            </w:r>
            <w:r w:rsidRPr="003C5537">
              <w:rPr>
                <w:rFonts w:cs="Arial"/>
                <w:sz w:val="20"/>
              </w:rPr>
              <w:t xml:space="preserve"> Region IV (PTI No. </w:t>
            </w:r>
            <w:r w:rsidR="008904CC" w:rsidRPr="003C5537">
              <w:rPr>
                <w:rFonts w:cs="Arial"/>
                <w:sz w:val="20"/>
              </w:rPr>
              <w:t>21-19</w:t>
            </w:r>
            <w:r w:rsidRPr="003C5537">
              <w:rPr>
                <w:rFonts w:cs="Arial"/>
                <w:sz w:val="20"/>
              </w:rPr>
              <w:t>)</w:t>
            </w:r>
            <w:r w:rsidR="00FC6C61" w:rsidRPr="003C5537">
              <w:rPr>
                <w:rFonts w:cs="Arial"/>
                <w:sz w:val="20"/>
              </w:rPr>
              <w:t xml:space="preserve">. </w:t>
            </w:r>
            <w:r w:rsidR="006E1C6B" w:rsidRPr="003C5537">
              <w:rPr>
                <w:rFonts w:cs="Arial"/>
                <w:sz w:val="20"/>
              </w:rPr>
              <w:t xml:space="preserve"> </w:t>
            </w:r>
            <w:r w:rsidR="008904CC" w:rsidRPr="003C5537">
              <w:rPr>
                <w:rFonts w:cs="Arial"/>
                <w:sz w:val="20"/>
              </w:rPr>
              <w:t>Particulate emissions are controlled by a number of pollution control equipment, including a new dust collector (335DUST5000-1).</w:t>
            </w:r>
          </w:p>
        </w:tc>
        <w:tc>
          <w:tcPr>
            <w:tcW w:w="1350" w:type="dxa"/>
          </w:tcPr>
          <w:p w14:paraId="62FEFCF7" w14:textId="5E875929"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91/</w:t>
            </w:r>
          </w:p>
          <w:p w14:paraId="79D83324" w14:textId="77777777" w:rsidR="005C3B4A" w:rsidRPr="003C5537" w:rsidRDefault="005C3B4A" w:rsidP="005C3B4A">
            <w:pPr>
              <w:jc w:val="center"/>
              <w:rPr>
                <w:rFonts w:cs="Arial"/>
                <w:sz w:val="20"/>
              </w:rPr>
            </w:pPr>
            <w:r w:rsidRPr="003C5537">
              <w:rPr>
                <w:rFonts w:cs="Arial"/>
                <w:sz w:val="20"/>
              </w:rPr>
              <w:t>08-14-</w:t>
            </w:r>
            <w:r w:rsidR="005A7D20" w:rsidRPr="003C5537">
              <w:rPr>
                <w:rFonts w:cs="Arial"/>
                <w:sz w:val="20"/>
              </w:rPr>
              <w:t>19</w:t>
            </w:r>
            <w:r w:rsidRPr="003C5537">
              <w:rPr>
                <w:rFonts w:cs="Arial"/>
                <w:sz w:val="20"/>
              </w:rPr>
              <w:t>96</w:t>
            </w:r>
            <w:r w:rsidR="008904CC" w:rsidRPr="003C5537">
              <w:rPr>
                <w:rFonts w:cs="Arial"/>
                <w:sz w:val="20"/>
              </w:rPr>
              <w:t>/</w:t>
            </w:r>
          </w:p>
          <w:p w14:paraId="1C33401F" w14:textId="4C51A6E2" w:rsidR="008904CC" w:rsidRPr="003C5537" w:rsidRDefault="004F0EA6" w:rsidP="005C3B4A">
            <w:pPr>
              <w:jc w:val="center"/>
              <w:rPr>
                <w:rFonts w:cs="Arial"/>
                <w:sz w:val="20"/>
              </w:rPr>
            </w:pPr>
            <w:r w:rsidRPr="003C5537">
              <w:rPr>
                <w:rFonts w:cs="Arial"/>
                <w:sz w:val="20"/>
              </w:rPr>
              <w:t>04-15-2019</w:t>
            </w:r>
          </w:p>
        </w:tc>
        <w:tc>
          <w:tcPr>
            <w:tcW w:w="2561" w:type="dxa"/>
          </w:tcPr>
          <w:p w14:paraId="63A0DCF0" w14:textId="77777777" w:rsidR="005C3B4A" w:rsidRPr="003C5537" w:rsidRDefault="005C3B4A" w:rsidP="005C3B4A">
            <w:pPr>
              <w:rPr>
                <w:rFonts w:cs="Arial"/>
                <w:sz w:val="20"/>
              </w:rPr>
            </w:pPr>
            <w:r w:rsidRPr="003C5537">
              <w:rPr>
                <w:rFonts w:cs="Arial"/>
                <w:sz w:val="20"/>
              </w:rPr>
              <w:t>FGCRALLPART-S3</w:t>
            </w:r>
          </w:p>
          <w:p w14:paraId="2D48D9F3" w14:textId="77777777" w:rsidR="005C3B4A" w:rsidRPr="003C5537" w:rsidRDefault="005C3B4A" w:rsidP="005C3B4A">
            <w:pPr>
              <w:rPr>
                <w:rFonts w:cs="Arial"/>
                <w:sz w:val="20"/>
              </w:rPr>
            </w:pPr>
            <w:r w:rsidRPr="003C5537">
              <w:rPr>
                <w:rFonts w:cs="Arial"/>
                <w:sz w:val="20"/>
              </w:rPr>
              <w:t>FGCRALLTOX-S3</w:t>
            </w:r>
          </w:p>
          <w:p w14:paraId="5EDE154B" w14:textId="77777777" w:rsidR="005C3B4A" w:rsidRPr="003C5537" w:rsidRDefault="005C3B4A" w:rsidP="005C3B4A">
            <w:pPr>
              <w:rPr>
                <w:rFonts w:cs="Arial"/>
                <w:sz w:val="20"/>
              </w:rPr>
            </w:pPr>
            <w:r w:rsidRPr="003C5537">
              <w:rPr>
                <w:rFonts w:cs="Arial"/>
                <w:sz w:val="20"/>
              </w:rPr>
              <w:t>FGCFUG-S3</w:t>
            </w:r>
          </w:p>
          <w:p w14:paraId="752FAD91" w14:textId="08E3CC2B" w:rsidR="005C3B4A" w:rsidRPr="003C5537" w:rsidRDefault="005C3B4A" w:rsidP="005C3B4A">
            <w:pPr>
              <w:rPr>
                <w:rFonts w:cs="Arial"/>
                <w:sz w:val="20"/>
              </w:rPr>
            </w:pPr>
            <w:r w:rsidRPr="003C5537">
              <w:rPr>
                <w:rFonts w:cs="Arial"/>
                <w:sz w:val="20"/>
              </w:rPr>
              <w:t>FGPHARMAMACT-S3</w:t>
            </w:r>
          </w:p>
        </w:tc>
      </w:tr>
      <w:tr w:rsidR="003C5537" w:rsidRPr="003C5537" w14:paraId="684C2DA4" w14:textId="77777777" w:rsidTr="00A876C2">
        <w:trPr>
          <w:cantSplit/>
        </w:trPr>
        <w:tc>
          <w:tcPr>
            <w:tcW w:w="3019" w:type="dxa"/>
          </w:tcPr>
          <w:p w14:paraId="6270FFDF" w14:textId="261C5302" w:rsidR="005C3B4A" w:rsidRPr="003C5537" w:rsidRDefault="005C3B4A" w:rsidP="005C3B4A">
            <w:pPr>
              <w:rPr>
                <w:rFonts w:cs="Arial"/>
                <w:sz w:val="20"/>
              </w:rPr>
            </w:pPr>
            <w:r w:rsidRPr="003C5537">
              <w:rPr>
                <w:rFonts w:cs="Arial"/>
                <w:sz w:val="20"/>
              </w:rPr>
              <w:t>EUC38R6ALL-S3</w:t>
            </w:r>
          </w:p>
        </w:tc>
        <w:tc>
          <w:tcPr>
            <w:tcW w:w="3510" w:type="dxa"/>
          </w:tcPr>
          <w:p w14:paraId="2414F7AA" w14:textId="2E820E63" w:rsidR="005C3B4A" w:rsidRPr="003C5537" w:rsidRDefault="005C3B4A" w:rsidP="00116A72">
            <w:pPr>
              <w:rPr>
                <w:rFonts w:cs="Arial"/>
                <w:sz w:val="20"/>
              </w:rPr>
            </w:pPr>
            <w:r w:rsidRPr="003C5537">
              <w:rPr>
                <w:rFonts w:cs="Arial"/>
                <w:sz w:val="20"/>
              </w:rPr>
              <w:t>Equipment in or around building 38,</w:t>
            </w:r>
            <w:r w:rsidR="00D21E9F" w:rsidRPr="003C5537">
              <w:rPr>
                <w:rFonts w:cs="Arial"/>
                <w:sz w:val="20"/>
              </w:rPr>
              <w:t xml:space="preserve"> (located in API </w:t>
            </w:r>
            <w:r w:rsidRPr="003C5537">
              <w:rPr>
                <w:rFonts w:cs="Arial"/>
                <w:sz w:val="20"/>
              </w:rPr>
              <w:t>Region VI</w:t>
            </w:r>
            <w:r w:rsidR="00D21E9F" w:rsidRPr="003C5537">
              <w:rPr>
                <w:rFonts w:cs="Arial"/>
                <w:sz w:val="20"/>
              </w:rPr>
              <w:t>)</w:t>
            </w:r>
            <w:r w:rsidRPr="003C5537">
              <w:rPr>
                <w:rFonts w:cs="Arial"/>
                <w:sz w:val="20"/>
              </w:rPr>
              <w:t>, used to manufacture fermentation intermediates and products</w:t>
            </w:r>
            <w:r w:rsidR="00D21E9F" w:rsidRPr="003C5537">
              <w:rPr>
                <w:rFonts w:cs="Arial"/>
                <w:sz w:val="20"/>
              </w:rPr>
              <w:t>, which includes the installation of two replacement acetone tanks (ID#TANK1022-1 and TANK1022-2). Emissions from the replacement tanks are controlled by a thermal oxidizer.</w:t>
            </w:r>
          </w:p>
        </w:tc>
        <w:tc>
          <w:tcPr>
            <w:tcW w:w="1350" w:type="dxa"/>
          </w:tcPr>
          <w:p w14:paraId="2076FA60" w14:textId="51410800"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46/</w:t>
            </w:r>
          </w:p>
          <w:p w14:paraId="0F6FE98E" w14:textId="1D97EBB2" w:rsidR="005C3B4A" w:rsidRPr="003C5537" w:rsidRDefault="005C3B4A" w:rsidP="005C3B4A">
            <w:pPr>
              <w:jc w:val="center"/>
              <w:rPr>
                <w:rFonts w:cs="Arial"/>
                <w:sz w:val="20"/>
              </w:rPr>
            </w:pPr>
            <w:r w:rsidRPr="003C5537">
              <w:rPr>
                <w:rFonts w:cs="Arial"/>
                <w:sz w:val="20"/>
              </w:rPr>
              <w:t>11-30-</w:t>
            </w:r>
            <w:r w:rsidR="005A7D20" w:rsidRPr="003C5537">
              <w:rPr>
                <w:rFonts w:cs="Arial"/>
                <w:sz w:val="20"/>
              </w:rPr>
              <w:t>20</w:t>
            </w:r>
            <w:r w:rsidRPr="003C5537">
              <w:rPr>
                <w:rFonts w:cs="Arial"/>
                <w:sz w:val="20"/>
              </w:rPr>
              <w:t>10/</w:t>
            </w:r>
          </w:p>
          <w:p w14:paraId="65165106" w14:textId="77777777" w:rsidR="005C3B4A" w:rsidRPr="003C5537" w:rsidRDefault="005C3B4A" w:rsidP="005C3B4A">
            <w:pPr>
              <w:jc w:val="center"/>
              <w:rPr>
                <w:rFonts w:cs="Arial"/>
                <w:sz w:val="20"/>
              </w:rPr>
            </w:pPr>
            <w:r w:rsidRPr="003C5537">
              <w:rPr>
                <w:rFonts w:cs="Arial"/>
                <w:sz w:val="20"/>
              </w:rPr>
              <w:t>10-23-</w:t>
            </w:r>
            <w:r w:rsidR="005A7D20" w:rsidRPr="003C5537">
              <w:rPr>
                <w:rFonts w:cs="Arial"/>
                <w:sz w:val="20"/>
              </w:rPr>
              <w:t>20</w:t>
            </w:r>
            <w:r w:rsidRPr="003C5537">
              <w:rPr>
                <w:rFonts w:cs="Arial"/>
                <w:sz w:val="20"/>
              </w:rPr>
              <w:t>17</w:t>
            </w:r>
            <w:r w:rsidR="008D7488" w:rsidRPr="003C5537">
              <w:rPr>
                <w:rFonts w:cs="Arial"/>
                <w:sz w:val="20"/>
              </w:rPr>
              <w:t>/ 05-21-2018</w:t>
            </w:r>
            <w:r w:rsidR="00D21E9F" w:rsidRPr="003C5537">
              <w:rPr>
                <w:rFonts w:cs="Arial"/>
                <w:sz w:val="20"/>
              </w:rPr>
              <w:t>/</w:t>
            </w:r>
          </w:p>
          <w:p w14:paraId="536DEC94" w14:textId="055792C4" w:rsidR="00D21E9F" w:rsidRPr="003C5537" w:rsidRDefault="00D21E9F" w:rsidP="005C3B4A">
            <w:pPr>
              <w:jc w:val="center"/>
              <w:rPr>
                <w:rFonts w:cs="Arial"/>
                <w:sz w:val="20"/>
              </w:rPr>
            </w:pPr>
            <w:r w:rsidRPr="003C5537">
              <w:rPr>
                <w:rFonts w:cs="Arial"/>
                <w:sz w:val="20"/>
              </w:rPr>
              <w:t>9-21-2020</w:t>
            </w:r>
          </w:p>
        </w:tc>
        <w:tc>
          <w:tcPr>
            <w:tcW w:w="2561" w:type="dxa"/>
          </w:tcPr>
          <w:p w14:paraId="14C90BCB" w14:textId="77777777" w:rsidR="005C3B4A" w:rsidRPr="003C5537" w:rsidRDefault="005C3B4A" w:rsidP="005C3B4A">
            <w:pPr>
              <w:rPr>
                <w:rFonts w:cs="Arial"/>
                <w:sz w:val="20"/>
              </w:rPr>
            </w:pPr>
            <w:r w:rsidRPr="003C5537">
              <w:rPr>
                <w:rFonts w:cs="Arial"/>
                <w:sz w:val="20"/>
              </w:rPr>
              <w:t>FGCRALLPART-S3</w:t>
            </w:r>
          </w:p>
          <w:p w14:paraId="7FD61899" w14:textId="77777777" w:rsidR="005C3B4A" w:rsidRPr="003C5537" w:rsidRDefault="005C3B4A" w:rsidP="005C3B4A">
            <w:pPr>
              <w:rPr>
                <w:rFonts w:cs="Arial"/>
                <w:sz w:val="20"/>
              </w:rPr>
            </w:pPr>
            <w:r w:rsidRPr="003C5537">
              <w:rPr>
                <w:rFonts w:cs="Arial"/>
                <w:sz w:val="20"/>
              </w:rPr>
              <w:t>FGCR6FERM-S3</w:t>
            </w:r>
          </w:p>
          <w:p w14:paraId="537AAC14" w14:textId="77777777" w:rsidR="005C3B4A" w:rsidRPr="003C5537" w:rsidRDefault="005C3B4A" w:rsidP="005C3B4A">
            <w:pPr>
              <w:rPr>
                <w:rFonts w:cs="Arial"/>
                <w:sz w:val="20"/>
              </w:rPr>
            </w:pPr>
            <w:r w:rsidRPr="003C5537">
              <w:rPr>
                <w:rFonts w:cs="Arial"/>
                <w:sz w:val="20"/>
              </w:rPr>
              <w:t>FGCFUG-S3</w:t>
            </w:r>
          </w:p>
          <w:p w14:paraId="7FCC43B0" w14:textId="77777777" w:rsidR="005C3B4A" w:rsidRPr="003C5537" w:rsidRDefault="005C3B4A" w:rsidP="005C3B4A">
            <w:pPr>
              <w:rPr>
                <w:rFonts w:cs="Arial"/>
                <w:sz w:val="20"/>
              </w:rPr>
            </w:pPr>
            <w:r w:rsidRPr="003C5537">
              <w:rPr>
                <w:rFonts w:cs="Arial"/>
                <w:sz w:val="20"/>
              </w:rPr>
              <w:t>FGPHARMAMACT-S3</w:t>
            </w:r>
          </w:p>
          <w:p w14:paraId="3B19CFF8" w14:textId="7B3C0385" w:rsidR="00D21E9F" w:rsidRPr="003C5537" w:rsidRDefault="00D21E9F" w:rsidP="005C3B4A">
            <w:pPr>
              <w:rPr>
                <w:rFonts w:cs="Arial"/>
                <w:sz w:val="20"/>
              </w:rPr>
            </w:pPr>
            <w:r w:rsidRPr="003C5537">
              <w:rPr>
                <w:rFonts w:cs="Arial"/>
                <w:sz w:val="20"/>
              </w:rPr>
              <w:t>FGCRALLTOX-S3</w:t>
            </w:r>
          </w:p>
        </w:tc>
      </w:tr>
      <w:tr w:rsidR="003C5537" w:rsidRPr="003C5537" w14:paraId="582BEBDE" w14:textId="77777777" w:rsidTr="00A876C2">
        <w:trPr>
          <w:cantSplit/>
        </w:trPr>
        <w:tc>
          <w:tcPr>
            <w:tcW w:w="3019" w:type="dxa"/>
          </w:tcPr>
          <w:p w14:paraId="4D7FD088" w14:textId="3A9ABB61" w:rsidR="005C3B4A" w:rsidRPr="003C5537" w:rsidRDefault="005C3B4A" w:rsidP="005C3B4A">
            <w:pPr>
              <w:rPr>
                <w:rFonts w:cs="Arial"/>
                <w:sz w:val="20"/>
              </w:rPr>
            </w:pPr>
            <w:r w:rsidRPr="003C5537">
              <w:rPr>
                <w:rFonts w:cs="Arial"/>
                <w:sz w:val="20"/>
              </w:rPr>
              <w:t>EUC120R6ALL-S3</w:t>
            </w:r>
          </w:p>
        </w:tc>
        <w:tc>
          <w:tcPr>
            <w:tcW w:w="3510" w:type="dxa"/>
          </w:tcPr>
          <w:p w14:paraId="3B6FD716" w14:textId="787435CD" w:rsidR="005C3B4A" w:rsidRPr="003C5537" w:rsidRDefault="005C3B4A" w:rsidP="00116A72">
            <w:pPr>
              <w:rPr>
                <w:rFonts w:cs="Arial"/>
                <w:sz w:val="20"/>
              </w:rPr>
            </w:pPr>
            <w:r w:rsidRPr="003C5537">
              <w:rPr>
                <w:rFonts w:cs="Arial"/>
                <w:sz w:val="20"/>
              </w:rPr>
              <w:t xml:space="preserve">Equipment in or around Building 120, part of </w:t>
            </w:r>
            <w:r w:rsidR="002729DD" w:rsidRPr="003C5537">
              <w:rPr>
                <w:rFonts w:cs="Arial"/>
                <w:sz w:val="20"/>
              </w:rPr>
              <w:t>API</w:t>
            </w:r>
            <w:r w:rsidRPr="003C5537">
              <w:rPr>
                <w:rFonts w:cs="Arial"/>
                <w:sz w:val="20"/>
              </w:rPr>
              <w:t xml:space="preserve"> region VI, used to manufacture fermentation intermediates and products.  Also includes the silos.</w:t>
            </w:r>
          </w:p>
        </w:tc>
        <w:tc>
          <w:tcPr>
            <w:tcW w:w="1350" w:type="dxa"/>
          </w:tcPr>
          <w:p w14:paraId="45DC81FE" w14:textId="1F0C1835"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62/</w:t>
            </w:r>
          </w:p>
          <w:p w14:paraId="4C9B2D20" w14:textId="2E095E9B" w:rsidR="005C3B4A" w:rsidRPr="003C5537" w:rsidRDefault="005C3B4A" w:rsidP="005C3B4A">
            <w:pPr>
              <w:jc w:val="center"/>
              <w:rPr>
                <w:rFonts w:cs="Arial"/>
                <w:sz w:val="20"/>
              </w:rPr>
            </w:pPr>
            <w:r w:rsidRPr="003C5537">
              <w:rPr>
                <w:rFonts w:cs="Arial"/>
                <w:sz w:val="20"/>
              </w:rPr>
              <w:t>07-31-</w:t>
            </w:r>
            <w:r w:rsidR="005A7D20" w:rsidRPr="003C5537">
              <w:rPr>
                <w:rFonts w:cs="Arial"/>
                <w:sz w:val="20"/>
              </w:rPr>
              <w:t>19</w:t>
            </w:r>
            <w:r w:rsidRPr="003C5537">
              <w:rPr>
                <w:rFonts w:cs="Arial"/>
                <w:sz w:val="20"/>
              </w:rPr>
              <w:t>96</w:t>
            </w:r>
          </w:p>
        </w:tc>
        <w:tc>
          <w:tcPr>
            <w:tcW w:w="2561" w:type="dxa"/>
          </w:tcPr>
          <w:p w14:paraId="7222D8C1" w14:textId="77777777" w:rsidR="005C3B4A" w:rsidRPr="003C5537" w:rsidRDefault="005C3B4A" w:rsidP="005C3B4A">
            <w:pPr>
              <w:rPr>
                <w:rFonts w:cs="Arial"/>
                <w:sz w:val="20"/>
              </w:rPr>
            </w:pPr>
            <w:r w:rsidRPr="003C5537">
              <w:rPr>
                <w:rFonts w:cs="Arial"/>
                <w:sz w:val="20"/>
              </w:rPr>
              <w:t>FGCRALLPART-S3</w:t>
            </w:r>
          </w:p>
          <w:p w14:paraId="3DE24B97" w14:textId="77777777" w:rsidR="005C3B4A" w:rsidRPr="003C5537" w:rsidRDefault="005C3B4A" w:rsidP="005C3B4A">
            <w:pPr>
              <w:rPr>
                <w:rFonts w:cs="Arial"/>
                <w:sz w:val="20"/>
              </w:rPr>
            </w:pPr>
            <w:r w:rsidRPr="003C5537">
              <w:rPr>
                <w:rFonts w:cs="Arial"/>
                <w:sz w:val="20"/>
              </w:rPr>
              <w:t>FGCFUG-S3</w:t>
            </w:r>
          </w:p>
          <w:p w14:paraId="781EFF0F" w14:textId="2D7AB3DA" w:rsidR="005C3B4A" w:rsidRPr="003C5537" w:rsidRDefault="005C3B4A" w:rsidP="005C3B4A">
            <w:pPr>
              <w:rPr>
                <w:rFonts w:cs="Arial"/>
                <w:sz w:val="20"/>
              </w:rPr>
            </w:pPr>
            <w:r w:rsidRPr="003C5537">
              <w:rPr>
                <w:rFonts w:cs="Arial"/>
                <w:sz w:val="20"/>
              </w:rPr>
              <w:t>FGPHARMAMACT-S3</w:t>
            </w:r>
          </w:p>
        </w:tc>
      </w:tr>
      <w:tr w:rsidR="003C5537" w:rsidRPr="003C5537" w14:paraId="035541D8" w14:textId="77777777" w:rsidTr="00A876C2">
        <w:trPr>
          <w:cantSplit/>
        </w:trPr>
        <w:tc>
          <w:tcPr>
            <w:tcW w:w="3019" w:type="dxa"/>
          </w:tcPr>
          <w:p w14:paraId="28048296" w14:textId="57527D6C" w:rsidR="005C3B4A" w:rsidRPr="003C5537" w:rsidRDefault="005C3B4A" w:rsidP="005C3B4A">
            <w:pPr>
              <w:rPr>
                <w:rFonts w:cs="Arial"/>
                <w:sz w:val="20"/>
              </w:rPr>
            </w:pPr>
            <w:r w:rsidRPr="003C5537">
              <w:rPr>
                <w:rFonts w:cs="Arial"/>
                <w:sz w:val="20"/>
              </w:rPr>
              <w:t>EUC121R6ALL-S3</w:t>
            </w:r>
          </w:p>
        </w:tc>
        <w:tc>
          <w:tcPr>
            <w:tcW w:w="3510" w:type="dxa"/>
          </w:tcPr>
          <w:p w14:paraId="50126D4A" w14:textId="5F2A8571" w:rsidR="005C3B4A" w:rsidRPr="003C5537" w:rsidRDefault="005C3B4A" w:rsidP="00116A72">
            <w:pPr>
              <w:rPr>
                <w:rFonts w:cs="Arial"/>
                <w:sz w:val="20"/>
              </w:rPr>
            </w:pPr>
            <w:r w:rsidRPr="003C5537">
              <w:rPr>
                <w:rFonts w:cs="Arial"/>
                <w:sz w:val="20"/>
              </w:rPr>
              <w:t xml:space="preserve">Equipment in or around Building 121, part of </w:t>
            </w:r>
            <w:r w:rsidR="002729DD" w:rsidRPr="003C5537">
              <w:rPr>
                <w:rFonts w:cs="Arial"/>
                <w:sz w:val="20"/>
              </w:rPr>
              <w:t>API</w:t>
            </w:r>
            <w:r w:rsidRPr="003C5537">
              <w:rPr>
                <w:rFonts w:cs="Arial"/>
                <w:sz w:val="20"/>
              </w:rPr>
              <w:t xml:space="preserve"> region VI, used to manufacture fermentation intermediates and products.</w:t>
            </w:r>
          </w:p>
        </w:tc>
        <w:tc>
          <w:tcPr>
            <w:tcW w:w="1350" w:type="dxa"/>
          </w:tcPr>
          <w:p w14:paraId="7F1B7C42" w14:textId="387F2060"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62/</w:t>
            </w:r>
          </w:p>
          <w:p w14:paraId="5C7AE83C" w14:textId="0009C1F8" w:rsidR="005C3B4A" w:rsidRPr="003C5537" w:rsidRDefault="005C3B4A" w:rsidP="005C3B4A">
            <w:pPr>
              <w:jc w:val="center"/>
              <w:rPr>
                <w:rFonts w:cs="Arial"/>
                <w:sz w:val="20"/>
              </w:rPr>
            </w:pPr>
            <w:r w:rsidRPr="003C5537">
              <w:rPr>
                <w:rFonts w:cs="Arial"/>
                <w:sz w:val="20"/>
              </w:rPr>
              <w:t>07-31-</w:t>
            </w:r>
            <w:r w:rsidR="005A7D20" w:rsidRPr="003C5537">
              <w:rPr>
                <w:rFonts w:cs="Arial"/>
                <w:sz w:val="20"/>
              </w:rPr>
              <w:t>19</w:t>
            </w:r>
            <w:r w:rsidRPr="003C5537">
              <w:rPr>
                <w:rFonts w:cs="Arial"/>
                <w:sz w:val="20"/>
              </w:rPr>
              <w:t>96/</w:t>
            </w:r>
          </w:p>
          <w:p w14:paraId="722C342A" w14:textId="1CDD4898" w:rsidR="005C3B4A" w:rsidRPr="003C5537" w:rsidRDefault="005C3B4A" w:rsidP="005C3B4A">
            <w:pPr>
              <w:jc w:val="center"/>
              <w:rPr>
                <w:rFonts w:cs="Arial"/>
                <w:sz w:val="20"/>
              </w:rPr>
            </w:pPr>
            <w:r w:rsidRPr="003C5537">
              <w:rPr>
                <w:rFonts w:cs="Arial"/>
                <w:sz w:val="20"/>
              </w:rPr>
              <w:t>10-23-</w:t>
            </w:r>
            <w:r w:rsidR="005A7D20" w:rsidRPr="003C5537">
              <w:rPr>
                <w:rFonts w:cs="Arial"/>
                <w:sz w:val="20"/>
              </w:rPr>
              <w:t>20</w:t>
            </w:r>
            <w:r w:rsidRPr="003C5537">
              <w:rPr>
                <w:rFonts w:cs="Arial"/>
                <w:sz w:val="20"/>
              </w:rPr>
              <w:t>17</w:t>
            </w:r>
          </w:p>
          <w:p w14:paraId="6DF77D95" w14:textId="7E4EAAC7" w:rsidR="005C3B4A" w:rsidRPr="003C5537" w:rsidRDefault="005C3B4A" w:rsidP="005C3B4A">
            <w:pPr>
              <w:jc w:val="center"/>
              <w:rPr>
                <w:rFonts w:cs="Arial"/>
                <w:sz w:val="20"/>
              </w:rPr>
            </w:pPr>
            <w:r w:rsidRPr="003C5537">
              <w:rPr>
                <w:rFonts w:cs="Arial"/>
                <w:sz w:val="20"/>
              </w:rPr>
              <w:t>04-30-</w:t>
            </w:r>
            <w:r w:rsidR="005A7D20" w:rsidRPr="003C5537">
              <w:rPr>
                <w:rFonts w:cs="Arial"/>
                <w:sz w:val="20"/>
              </w:rPr>
              <w:t>20</w:t>
            </w:r>
            <w:r w:rsidRPr="003C5537">
              <w:rPr>
                <w:rFonts w:cs="Arial"/>
                <w:sz w:val="20"/>
              </w:rPr>
              <w:t>18</w:t>
            </w:r>
          </w:p>
        </w:tc>
        <w:tc>
          <w:tcPr>
            <w:tcW w:w="2561" w:type="dxa"/>
          </w:tcPr>
          <w:p w14:paraId="5ECF10E5" w14:textId="77777777" w:rsidR="005C3B4A" w:rsidRPr="003C5537" w:rsidRDefault="005C3B4A" w:rsidP="005C3B4A">
            <w:pPr>
              <w:rPr>
                <w:rFonts w:cs="Arial"/>
                <w:sz w:val="20"/>
              </w:rPr>
            </w:pPr>
            <w:r w:rsidRPr="003C5537">
              <w:rPr>
                <w:rFonts w:cs="Arial"/>
                <w:sz w:val="20"/>
              </w:rPr>
              <w:t>FGCR6FERM-S3</w:t>
            </w:r>
          </w:p>
          <w:p w14:paraId="48C80957" w14:textId="77777777" w:rsidR="005C3B4A" w:rsidRPr="003C5537" w:rsidRDefault="005C3B4A" w:rsidP="005C3B4A">
            <w:pPr>
              <w:rPr>
                <w:rFonts w:cs="Arial"/>
                <w:sz w:val="20"/>
              </w:rPr>
            </w:pPr>
            <w:r w:rsidRPr="003C5537">
              <w:rPr>
                <w:rFonts w:cs="Arial"/>
                <w:sz w:val="20"/>
              </w:rPr>
              <w:t>FGCFUG-S3</w:t>
            </w:r>
          </w:p>
          <w:p w14:paraId="4A99A4D4" w14:textId="3D1B3AE1" w:rsidR="005C3B4A" w:rsidRPr="003C5537" w:rsidRDefault="005C3B4A" w:rsidP="005C3B4A">
            <w:pPr>
              <w:rPr>
                <w:rFonts w:cs="Arial"/>
                <w:sz w:val="20"/>
              </w:rPr>
            </w:pPr>
            <w:r w:rsidRPr="003C5537">
              <w:rPr>
                <w:rFonts w:cs="Arial"/>
                <w:sz w:val="20"/>
              </w:rPr>
              <w:t>FGPHARMAMACT-S3</w:t>
            </w:r>
          </w:p>
        </w:tc>
      </w:tr>
      <w:tr w:rsidR="003C5537" w:rsidRPr="003C5537" w14:paraId="7CCD0748" w14:textId="77777777" w:rsidTr="00A876C2">
        <w:trPr>
          <w:cantSplit/>
        </w:trPr>
        <w:tc>
          <w:tcPr>
            <w:tcW w:w="3019" w:type="dxa"/>
          </w:tcPr>
          <w:p w14:paraId="44F83CC6" w14:textId="58AE8F45" w:rsidR="005C3B4A" w:rsidRPr="003C5537" w:rsidRDefault="005C3B4A" w:rsidP="005C3B4A">
            <w:pPr>
              <w:rPr>
                <w:rFonts w:cs="Arial"/>
                <w:sz w:val="20"/>
              </w:rPr>
            </w:pPr>
            <w:r w:rsidRPr="003C5537">
              <w:rPr>
                <w:rFonts w:cs="Arial"/>
                <w:sz w:val="20"/>
              </w:rPr>
              <w:t>EUC41MICH33-S3</w:t>
            </w:r>
          </w:p>
        </w:tc>
        <w:tc>
          <w:tcPr>
            <w:tcW w:w="3510" w:type="dxa"/>
          </w:tcPr>
          <w:p w14:paraId="02404D47" w14:textId="3BBB397C" w:rsidR="005C3B4A" w:rsidRPr="003C5537" w:rsidRDefault="005C3B4A" w:rsidP="00116A72">
            <w:pPr>
              <w:rPr>
                <w:rFonts w:cs="Arial"/>
                <w:sz w:val="20"/>
              </w:rPr>
            </w:pPr>
            <w:r w:rsidRPr="003C5537">
              <w:rPr>
                <w:rFonts w:cs="Arial"/>
                <w:sz w:val="20"/>
              </w:rPr>
              <w:t>Exhaust hood in micronizing in B41.</w:t>
            </w:r>
          </w:p>
        </w:tc>
        <w:tc>
          <w:tcPr>
            <w:tcW w:w="1350" w:type="dxa"/>
          </w:tcPr>
          <w:p w14:paraId="77E14BFF" w14:textId="68C6AD67" w:rsidR="005C3B4A" w:rsidRPr="003C5537" w:rsidRDefault="005C3B4A" w:rsidP="005C3B4A">
            <w:pPr>
              <w:jc w:val="center"/>
              <w:rPr>
                <w:rFonts w:cs="Arial"/>
                <w:sz w:val="20"/>
              </w:rPr>
            </w:pPr>
            <w:r w:rsidRPr="003C5537">
              <w:rPr>
                <w:rFonts w:cs="Arial"/>
                <w:sz w:val="20"/>
              </w:rPr>
              <w:t>09-01-</w:t>
            </w:r>
            <w:r w:rsidR="005A7D20" w:rsidRPr="003C5537">
              <w:rPr>
                <w:rFonts w:cs="Arial"/>
                <w:sz w:val="20"/>
              </w:rPr>
              <w:t>20</w:t>
            </w:r>
            <w:r w:rsidRPr="003C5537">
              <w:rPr>
                <w:rFonts w:cs="Arial"/>
                <w:sz w:val="20"/>
              </w:rPr>
              <w:t>06</w:t>
            </w:r>
          </w:p>
        </w:tc>
        <w:tc>
          <w:tcPr>
            <w:tcW w:w="2561" w:type="dxa"/>
          </w:tcPr>
          <w:p w14:paraId="192D601D" w14:textId="4695268A" w:rsidR="005C3B4A" w:rsidRPr="003C5537" w:rsidRDefault="005C3B4A" w:rsidP="005C3B4A">
            <w:pPr>
              <w:rPr>
                <w:rFonts w:cs="Arial"/>
                <w:sz w:val="20"/>
              </w:rPr>
            </w:pPr>
            <w:r w:rsidRPr="003C5537">
              <w:rPr>
                <w:rFonts w:cs="Arial"/>
                <w:sz w:val="20"/>
              </w:rPr>
              <w:t>FGRULE290-S3</w:t>
            </w:r>
          </w:p>
        </w:tc>
      </w:tr>
      <w:tr w:rsidR="003C5537" w:rsidRPr="003C5537" w14:paraId="096E6A23" w14:textId="77777777" w:rsidTr="00A876C2">
        <w:trPr>
          <w:cantSplit/>
        </w:trPr>
        <w:tc>
          <w:tcPr>
            <w:tcW w:w="3019" w:type="dxa"/>
          </w:tcPr>
          <w:p w14:paraId="609D51AF" w14:textId="62F46987" w:rsidR="005C3B4A" w:rsidRPr="003C5537" w:rsidRDefault="005C3B4A" w:rsidP="005C3B4A">
            <w:pPr>
              <w:rPr>
                <w:rFonts w:cs="Arial"/>
                <w:sz w:val="20"/>
              </w:rPr>
            </w:pPr>
            <w:r w:rsidRPr="003C5537">
              <w:rPr>
                <w:rFonts w:cs="Arial"/>
                <w:sz w:val="20"/>
              </w:rPr>
              <w:t>EUC76TIS254-S3</w:t>
            </w:r>
          </w:p>
        </w:tc>
        <w:tc>
          <w:tcPr>
            <w:tcW w:w="3510" w:type="dxa"/>
          </w:tcPr>
          <w:p w14:paraId="0E53A295" w14:textId="55814160" w:rsidR="005C3B4A" w:rsidRPr="003C5537" w:rsidRDefault="005C3B4A" w:rsidP="00116A72">
            <w:pPr>
              <w:rPr>
                <w:rFonts w:cs="Arial"/>
                <w:sz w:val="20"/>
              </w:rPr>
            </w:pPr>
            <w:r w:rsidRPr="003C5537">
              <w:rPr>
                <w:rFonts w:cs="Arial"/>
                <w:sz w:val="20"/>
              </w:rPr>
              <w:t>UIC surge tank.</w:t>
            </w:r>
          </w:p>
        </w:tc>
        <w:tc>
          <w:tcPr>
            <w:tcW w:w="1350" w:type="dxa"/>
          </w:tcPr>
          <w:p w14:paraId="3990F935" w14:textId="28F72495"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80</w:t>
            </w:r>
          </w:p>
        </w:tc>
        <w:tc>
          <w:tcPr>
            <w:tcW w:w="2561" w:type="dxa"/>
          </w:tcPr>
          <w:p w14:paraId="09B5403F" w14:textId="0D263664" w:rsidR="005C3B4A" w:rsidRPr="003C5537" w:rsidRDefault="005C3B4A" w:rsidP="005C3B4A">
            <w:pPr>
              <w:rPr>
                <w:rFonts w:cs="Arial"/>
                <w:sz w:val="20"/>
              </w:rPr>
            </w:pPr>
            <w:r w:rsidRPr="003C5537">
              <w:rPr>
                <w:rFonts w:cs="Arial"/>
                <w:sz w:val="20"/>
              </w:rPr>
              <w:t>FGRULE290-S3</w:t>
            </w:r>
          </w:p>
        </w:tc>
      </w:tr>
      <w:tr w:rsidR="003C5537" w:rsidRPr="003C5537" w14:paraId="21C81EAF" w14:textId="77777777" w:rsidTr="00A876C2">
        <w:trPr>
          <w:cantSplit/>
        </w:trPr>
        <w:tc>
          <w:tcPr>
            <w:tcW w:w="3019" w:type="dxa"/>
          </w:tcPr>
          <w:p w14:paraId="6BEA6B7F" w14:textId="0E01414B" w:rsidR="005C3B4A" w:rsidRPr="003C5537" w:rsidRDefault="005C3B4A" w:rsidP="005C3B4A">
            <w:pPr>
              <w:rPr>
                <w:rFonts w:cs="Arial"/>
                <w:sz w:val="20"/>
              </w:rPr>
            </w:pPr>
            <w:r w:rsidRPr="003C5537">
              <w:rPr>
                <w:rFonts w:cs="Arial"/>
                <w:sz w:val="20"/>
              </w:rPr>
              <w:t>EUCR1127CENTRIFUGE-S3</w:t>
            </w:r>
          </w:p>
        </w:tc>
        <w:tc>
          <w:tcPr>
            <w:tcW w:w="3510" w:type="dxa"/>
          </w:tcPr>
          <w:p w14:paraId="1B2ADC7A" w14:textId="61329F1A" w:rsidR="005C3B4A" w:rsidRPr="003C5537" w:rsidRDefault="005C3B4A" w:rsidP="00116A72">
            <w:pPr>
              <w:rPr>
                <w:rFonts w:cs="Arial"/>
                <w:sz w:val="20"/>
              </w:rPr>
            </w:pPr>
            <w:r w:rsidRPr="003C5537">
              <w:rPr>
                <w:rFonts w:cs="Arial"/>
                <w:sz w:val="20"/>
              </w:rPr>
              <w:t>Centrifuge.</w:t>
            </w:r>
          </w:p>
        </w:tc>
        <w:tc>
          <w:tcPr>
            <w:tcW w:w="1350" w:type="dxa"/>
          </w:tcPr>
          <w:p w14:paraId="5658F92E" w14:textId="27EDFF4E"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03</w:t>
            </w:r>
          </w:p>
        </w:tc>
        <w:tc>
          <w:tcPr>
            <w:tcW w:w="2561" w:type="dxa"/>
          </w:tcPr>
          <w:p w14:paraId="2E5C30C7" w14:textId="42FE5EC3" w:rsidR="005C3B4A" w:rsidRPr="003C5537" w:rsidRDefault="005C3B4A" w:rsidP="005C3B4A">
            <w:pPr>
              <w:rPr>
                <w:rFonts w:cs="Arial"/>
                <w:sz w:val="20"/>
              </w:rPr>
            </w:pPr>
            <w:r w:rsidRPr="003C5537">
              <w:rPr>
                <w:rFonts w:cs="Arial"/>
                <w:sz w:val="20"/>
              </w:rPr>
              <w:t>FGRULE290-S3</w:t>
            </w:r>
          </w:p>
        </w:tc>
      </w:tr>
      <w:tr w:rsidR="003C5537" w:rsidRPr="003C5537" w14:paraId="76F7DB4C" w14:textId="77777777" w:rsidTr="00A876C2">
        <w:trPr>
          <w:cantSplit/>
        </w:trPr>
        <w:tc>
          <w:tcPr>
            <w:tcW w:w="3019" w:type="dxa"/>
          </w:tcPr>
          <w:p w14:paraId="154DD1A1" w14:textId="33863755" w:rsidR="005C3B4A" w:rsidRPr="003C5537" w:rsidRDefault="005C3B4A" w:rsidP="005C3B4A">
            <w:pPr>
              <w:rPr>
                <w:rFonts w:cs="Arial"/>
                <w:sz w:val="20"/>
              </w:rPr>
            </w:pPr>
            <w:r w:rsidRPr="003C5537">
              <w:rPr>
                <w:rFonts w:cs="Arial"/>
                <w:sz w:val="20"/>
              </w:rPr>
              <w:t>EUCR1127CLEANING-S3</w:t>
            </w:r>
          </w:p>
        </w:tc>
        <w:tc>
          <w:tcPr>
            <w:tcW w:w="3510" w:type="dxa"/>
          </w:tcPr>
          <w:p w14:paraId="656FCDDA" w14:textId="3F057F36" w:rsidR="005C3B4A" w:rsidRPr="003C5537" w:rsidRDefault="005C3B4A" w:rsidP="00116A72">
            <w:pPr>
              <w:rPr>
                <w:rFonts w:cs="Arial"/>
                <w:sz w:val="20"/>
              </w:rPr>
            </w:pPr>
            <w:r w:rsidRPr="003C5537">
              <w:rPr>
                <w:rFonts w:cs="Arial"/>
                <w:sz w:val="20"/>
              </w:rPr>
              <w:t>Cleaning station.</w:t>
            </w:r>
          </w:p>
        </w:tc>
        <w:tc>
          <w:tcPr>
            <w:tcW w:w="1350" w:type="dxa"/>
          </w:tcPr>
          <w:p w14:paraId="0D38FF29" w14:textId="6799E904"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05</w:t>
            </w:r>
          </w:p>
        </w:tc>
        <w:tc>
          <w:tcPr>
            <w:tcW w:w="2561" w:type="dxa"/>
          </w:tcPr>
          <w:p w14:paraId="5EA18F00" w14:textId="5820A359" w:rsidR="005C3B4A" w:rsidRPr="003C5537" w:rsidRDefault="005C3B4A" w:rsidP="005C3B4A">
            <w:pPr>
              <w:rPr>
                <w:rFonts w:cs="Arial"/>
                <w:sz w:val="20"/>
              </w:rPr>
            </w:pPr>
            <w:r w:rsidRPr="003C5537">
              <w:rPr>
                <w:rFonts w:cs="Arial"/>
                <w:sz w:val="20"/>
              </w:rPr>
              <w:t>FGRULE290-S3</w:t>
            </w:r>
          </w:p>
        </w:tc>
      </w:tr>
      <w:tr w:rsidR="003C5537" w:rsidRPr="003C5537" w14:paraId="64B93D31" w14:textId="77777777" w:rsidTr="00A876C2">
        <w:trPr>
          <w:cantSplit/>
        </w:trPr>
        <w:tc>
          <w:tcPr>
            <w:tcW w:w="3019" w:type="dxa"/>
          </w:tcPr>
          <w:p w14:paraId="1DA4ECD2" w14:textId="7727721C" w:rsidR="005C3B4A" w:rsidRPr="003C5537" w:rsidRDefault="005C3B4A" w:rsidP="005C3B4A">
            <w:pPr>
              <w:rPr>
                <w:rFonts w:cs="Arial"/>
                <w:sz w:val="20"/>
              </w:rPr>
            </w:pPr>
            <w:r w:rsidRPr="003C5537">
              <w:rPr>
                <w:rFonts w:cs="Arial"/>
                <w:sz w:val="20"/>
              </w:rPr>
              <w:t>EUCR1127FILT1268-S3</w:t>
            </w:r>
          </w:p>
        </w:tc>
        <w:tc>
          <w:tcPr>
            <w:tcW w:w="3510" w:type="dxa"/>
          </w:tcPr>
          <w:p w14:paraId="5B1DF1A7" w14:textId="3F5181C6" w:rsidR="005C3B4A" w:rsidRPr="003C5537" w:rsidRDefault="005C3B4A" w:rsidP="00116A72">
            <w:pPr>
              <w:rPr>
                <w:rFonts w:cs="Arial"/>
                <w:sz w:val="20"/>
              </w:rPr>
            </w:pPr>
            <w:r w:rsidRPr="003C5537">
              <w:rPr>
                <w:rFonts w:cs="Arial"/>
                <w:sz w:val="20"/>
              </w:rPr>
              <w:t>Sparkler filter.</w:t>
            </w:r>
          </w:p>
        </w:tc>
        <w:tc>
          <w:tcPr>
            <w:tcW w:w="1350" w:type="dxa"/>
          </w:tcPr>
          <w:p w14:paraId="26CC8ACE" w14:textId="439E0538"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0FF5D356" w14:textId="6D565D10" w:rsidR="005C3B4A" w:rsidRPr="003C5537" w:rsidRDefault="005C3B4A" w:rsidP="005C3B4A">
            <w:pPr>
              <w:rPr>
                <w:rFonts w:cs="Arial"/>
                <w:sz w:val="20"/>
              </w:rPr>
            </w:pPr>
            <w:r w:rsidRPr="003C5537">
              <w:rPr>
                <w:rFonts w:cs="Arial"/>
                <w:sz w:val="20"/>
              </w:rPr>
              <w:t>FGRULE290-S3</w:t>
            </w:r>
          </w:p>
        </w:tc>
      </w:tr>
      <w:tr w:rsidR="003C5537" w:rsidRPr="003C5537" w14:paraId="56716401" w14:textId="77777777" w:rsidTr="00A876C2">
        <w:trPr>
          <w:cantSplit/>
        </w:trPr>
        <w:tc>
          <w:tcPr>
            <w:tcW w:w="3019" w:type="dxa"/>
          </w:tcPr>
          <w:p w14:paraId="316D6E6C" w14:textId="253D117F" w:rsidR="005C3B4A" w:rsidRPr="003C5537" w:rsidRDefault="005C3B4A" w:rsidP="005C3B4A">
            <w:pPr>
              <w:rPr>
                <w:rFonts w:cs="Arial"/>
                <w:sz w:val="20"/>
              </w:rPr>
            </w:pPr>
            <w:r w:rsidRPr="003C5537">
              <w:rPr>
                <w:rFonts w:cs="Arial"/>
                <w:sz w:val="20"/>
              </w:rPr>
              <w:t>EUCR1155CLEANING-S3</w:t>
            </w:r>
          </w:p>
        </w:tc>
        <w:tc>
          <w:tcPr>
            <w:tcW w:w="3510" w:type="dxa"/>
          </w:tcPr>
          <w:p w14:paraId="4E31F51B" w14:textId="32D4F128" w:rsidR="005C3B4A" w:rsidRPr="003C5537" w:rsidRDefault="005C3B4A" w:rsidP="00116A72">
            <w:pPr>
              <w:rPr>
                <w:rFonts w:cs="Arial"/>
                <w:sz w:val="20"/>
              </w:rPr>
            </w:pPr>
            <w:r w:rsidRPr="003C5537">
              <w:rPr>
                <w:rFonts w:cs="Arial"/>
                <w:sz w:val="20"/>
              </w:rPr>
              <w:t>Cleaning station.</w:t>
            </w:r>
          </w:p>
        </w:tc>
        <w:tc>
          <w:tcPr>
            <w:tcW w:w="1350" w:type="dxa"/>
          </w:tcPr>
          <w:p w14:paraId="6D94FEC6" w14:textId="76FA945C"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07</w:t>
            </w:r>
          </w:p>
        </w:tc>
        <w:tc>
          <w:tcPr>
            <w:tcW w:w="2561" w:type="dxa"/>
          </w:tcPr>
          <w:p w14:paraId="07FED656" w14:textId="283940AE" w:rsidR="005C3B4A" w:rsidRPr="003C5537" w:rsidRDefault="005C3B4A" w:rsidP="005C3B4A">
            <w:pPr>
              <w:rPr>
                <w:rFonts w:cs="Arial"/>
                <w:sz w:val="20"/>
              </w:rPr>
            </w:pPr>
            <w:r w:rsidRPr="003C5537">
              <w:rPr>
                <w:rFonts w:cs="Arial"/>
                <w:sz w:val="20"/>
              </w:rPr>
              <w:t>FGRULE290-S3</w:t>
            </w:r>
          </w:p>
        </w:tc>
      </w:tr>
      <w:tr w:rsidR="003C5537" w:rsidRPr="003C5537" w14:paraId="036FD695" w14:textId="77777777" w:rsidTr="00A876C2">
        <w:trPr>
          <w:cantSplit/>
        </w:trPr>
        <w:tc>
          <w:tcPr>
            <w:tcW w:w="3019" w:type="dxa"/>
          </w:tcPr>
          <w:p w14:paraId="19AAB699" w14:textId="7487D4D0" w:rsidR="005C3B4A" w:rsidRPr="003C5537" w:rsidRDefault="005C3B4A" w:rsidP="005C3B4A">
            <w:pPr>
              <w:rPr>
                <w:rFonts w:cs="Arial"/>
                <w:sz w:val="20"/>
              </w:rPr>
            </w:pPr>
            <w:r w:rsidRPr="003C5537">
              <w:rPr>
                <w:rFonts w:cs="Arial"/>
                <w:sz w:val="20"/>
              </w:rPr>
              <w:t>EUCR1195OT380-S3</w:t>
            </w:r>
          </w:p>
        </w:tc>
        <w:tc>
          <w:tcPr>
            <w:tcW w:w="3510" w:type="dxa"/>
          </w:tcPr>
          <w:p w14:paraId="452BBBFC" w14:textId="19FC22BB" w:rsidR="005C3B4A" w:rsidRPr="003C5537" w:rsidRDefault="005C3B4A" w:rsidP="00116A72">
            <w:pPr>
              <w:rPr>
                <w:rFonts w:cs="Arial"/>
                <w:sz w:val="20"/>
              </w:rPr>
            </w:pPr>
            <w:r w:rsidRPr="003C5537">
              <w:rPr>
                <w:rFonts w:cs="Arial"/>
                <w:sz w:val="20"/>
              </w:rPr>
              <w:t>Storage tank.</w:t>
            </w:r>
          </w:p>
        </w:tc>
        <w:tc>
          <w:tcPr>
            <w:tcW w:w="1350" w:type="dxa"/>
          </w:tcPr>
          <w:p w14:paraId="39D7996D" w14:textId="061A896F"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71</w:t>
            </w:r>
          </w:p>
        </w:tc>
        <w:tc>
          <w:tcPr>
            <w:tcW w:w="2561" w:type="dxa"/>
          </w:tcPr>
          <w:p w14:paraId="1F25AD23" w14:textId="6F7CA8A8" w:rsidR="005C3B4A" w:rsidRPr="003C5537" w:rsidRDefault="005C3B4A" w:rsidP="005C3B4A">
            <w:pPr>
              <w:rPr>
                <w:rFonts w:cs="Arial"/>
                <w:sz w:val="20"/>
              </w:rPr>
            </w:pPr>
            <w:r w:rsidRPr="003C5537">
              <w:rPr>
                <w:rFonts w:cs="Arial"/>
                <w:sz w:val="20"/>
              </w:rPr>
              <w:t>FGRULE290-S3</w:t>
            </w:r>
          </w:p>
        </w:tc>
      </w:tr>
      <w:tr w:rsidR="003C5537" w:rsidRPr="003C5537" w14:paraId="576F4767" w14:textId="77777777" w:rsidTr="00A876C2">
        <w:trPr>
          <w:cantSplit/>
        </w:trPr>
        <w:tc>
          <w:tcPr>
            <w:tcW w:w="3019" w:type="dxa"/>
          </w:tcPr>
          <w:p w14:paraId="0E171C39" w14:textId="63131E25" w:rsidR="005C3B4A" w:rsidRPr="003C5537" w:rsidRDefault="005C3B4A" w:rsidP="005C3B4A">
            <w:pPr>
              <w:rPr>
                <w:rFonts w:cs="Arial"/>
                <w:sz w:val="20"/>
              </w:rPr>
            </w:pPr>
            <w:r w:rsidRPr="003C5537">
              <w:rPr>
                <w:rFonts w:cs="Arial"/>
                <w:sz w:val="20"/>
              </w:rPr>
              <w:t>EUCR1195SHKRA-S3</w:t>
            </w:r>
          </w:p>
        </w:tc>
        <w:tc>
          <w:tcPr>
            <w:tcW w:w="3510" w:type="dxa"/>
          </w:tcPr>
          <w:p w14:paraId="27A28229" w14:textId="6F786893" w:rsidR="005C3B4A" w:rsidRPr="003C5537" w:rsidRDefault="005C3B4A" w:rsidP="00116A72">
            <w:pPr>
              <w:rPr>
                <w:rFonts w:cs="Arial"/>
                <w:sz w:val="20"/>
              </w:rPr>
            </w:pPr>
            <w:r w:rsidRPr="003C5537">
              <w:rPr>
                <w:rFonts w:cs="Arial"/>
                <w:sz w:val="20"/>
              </w:rPr>
              <w:t>Shaker separator.</w:t>
            </w:r>
          </w:p>
        </w:tc>
        <w:tc>
          <w:tcPr>
            <w:tcW w:w="1350" w:type="dxa"/>
          </w:tcPr>
          <w:p w14:paraId="2068355D" w14:textId="43170C1D"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71</w:t>
            </w:r>
          </w:p>
        </w:tc>
        <w:tc>
          <w:tcPr>
            <w:tcW w:w="2561" w:type="dxa"/>
          </w:tcPr>
          <w:p w14:paraId="58D3FBCA" w14:textId="2B1F8BBB" w:rsidR="005C3B4A" w:rsidRPr="003C5537" w:rsidRDefault="005C3B4A" w:rsidP="005C3B4A">
            <w:pPr>
              <w:rPr>
                <w:rFonts w:cs="Arial"/>
                <w:sz w:val="20"/>
              </w:rPr>
            </w:pPr>
            <w:r w:rsidRPr="003C5537">
              <w:rPr>
                <w:rFonts w:cs="Arial"/>
                <w:sz w:val="20"/>
              </w:rPr>
              <w:t>FGRULE290-S3</w:t>
            </w:r>
          </w:p>
        </w:tc>
      </w:tr>
      <w:tr w:rsidR="003C5537" w:rsidRPr="003C5537" w14:paraId="1F713216" w14:textId="77777777" w:rsidTr="00A876C2">
        <w:trPr>
          <w:cantSplit/>
        </w:trPr>
        <w:tc>
          <w:tcPr>
            <w:tcW w:w="3019" w:type="dxa"/>
          </w:tcPr>
          <w:p w14:paraId="3E01C985" w14:textId="549B2A24" w:rsidR="005C3B4A" w:rsidRPr="003C5537" w:rsidRDefault="005C3B4A" w:rsidP="005C3B4A">
            <w:pPr>
              <w:rPr>
                <w:rFonts w:cs="Arial"/>
                <w:sz w:val="20"/>
              </w:rPr>
            </w:pPr>
            <w:r w:rsidRPr="003C5537">
              <w:rPr>
                <w:rFonts w:cs="Arial"/>
                <w:sz w:val="20"/>
              </w:rPr>
              <w:t>EUCR1195HKRB-S3</w:t>
            </w:r>
          </w:p>
        </w:tc>
        <w:tc>
          <w:tcPr>
            <w:tcW w:w="3510" w:type="dxa"/>
          </w:tcPr>
          <w:p w14:paraId="659CDAB7" w14:textId="5FAC911A" w:rsidR="005C3B4A" w:rsidRPr="003C5537" w:rsidRDefault="005C3B4A" w:rsidP="00116A72">
            <w:pPr>
              <w:rPr>
                <w:rFonts w:cs="Arial"/>
                <w:sz w:val="20"/>
              </w:rPr>
            </w:pPr>
            <w:r w:rsidRPr="003C5537">
              <w:rPr>
                <w:rFonts w:cs="Arial"/>
                <w:sz w:val="20"/>
              </w:rPr>
              <w:t>Shaker separator.</w:t>
            </w:r>
          </w:p>
        </w:tc>
        <w:tc>
          <w:tcPr>
            <w:tcW w:w="1350" w:type="dxa"/>
          </w:tcPr>
          <w:p w14:paraId="4D7F91CB" w14:textId="6638957E"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71</w:t>
            </w:r>
          </w:p>
        </w:tc>
        <w:tc>
          <w:tcPr>
            <w:tcW w:w="2561" w:type="dxa"/>
          </w:tcPr>
          <w:p w14:paraId="3209077E" w14:textId="21319CC5" w:rsidR="005C3B4A" w:rsidRPr="003C5537" w:rsidRDefault="005C3B4A" w:rsidP="005C3B4A">
            <w:pPr>
              <w:rPr>
                <w:rFonts w:cs="Arial"/>
                <w:sz w:val="20"/>
              </w:rPr>
            </w:pPr>
            <w:r w:rsidRPr="003C5537">
              <w:rPr>
                <w:rFonts w:cs="Arial"/>
                <w:sz w:val="20"/>
              </w:rPr>
              <w:t>FGRULE290-S3</w:t>
            </w:r>
          </w:p>
        </w:tc>
      </w:tr>
      <w:tr w:rsidR="003C5537" w:rsidRPr="003C5537" w14:paraId="1EE36762" w14:textId="77777777" w:rsidTr="00A876C2">
        <w:trPr>
          <w:cantSplit/>
        </w:trPr>
        <w:tc>
          <w:tcPr>
            <w:tcW w:w="3019" w:type="dxa"/>
          </w:tcPr>
          <w:p w14:paraId="633A0497" w14:textId="1501E5AF" w:rsidR="005C3B4A" w:rsidRPr="003C5537" w:rsidRDefault="005C3B4A" w:rsidP="005C3B4A">
            <w:pPr>
              <w:rPr>
                <w:rFonts w:cs="Arial"/>
                <w:sz w:val="20"/>
              </w:rPr>
            </w:pPr>
            <w:r w:rsidRPr="003C5537">
              <w:rPr>
                <w:rFonts w:cs="Arial"/>
                <w:sz w:val="20"/>
              </w:rPr>
              <w:lastRenderedPageBreak/>
              <w:t>EUCR1195HKRC-S3</w:t>
            </w:r>
          </w:p>
        </w:tc>
        <w:tc>
          <w:tcPr>
            <w:tcW w:w="3510" w:type="dxa"/>
          </w:tcPr>
          <w:p w14:paraId="43CF0732" w14:textId="04D51E34" w:rsidR="005C3B4A" w:rsidRPr="003C5537" w:rsidRDefault="005C3B4A" w:rsidP="00116A72">
            <w:pPr>
              <w:rPr>
                <w:rFonts w:cs="Arial"/>
                <w:sz w:val="20"/>
              </w:rPr>
            </w:pPr>
            <w:r w:rsidRPr="003C5537">
              <w:rPr>
                <w:rFonts w:cs="Arial"/>
                <w:sz w:val="20"/>
              </w:rPr>
              <w:t>Shaker separator.</w:t>
            </w:r>
          </w:p>
        </w:tc>
        <w:tc>
          <w:tcPr>
            <w:tcW w:w="1350" w:type="dxa"/>
          </w:tcPr>
          <w:p w14:paraId="7853EA0B" w14:textId="23CBDE43"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71</w:t>
            </w:r>
          </w:p>
        </w:tc>
        <w:tc>
          <w:tcPr>
            <w:tcW w:w="2561" w:type="dxa"/>
          </w:tcPr>
          <w:p w14:paraId="4646A2E1" w14:textId="019891DE" w:rsidR="005C3B4A" w:rsidRPr="003C5537" w:rsidRDefault="005C3B4A" w:rsidP="005C3B4A">
            <w:pPr>
              <w:rPr>
                <w:rFonts w:cs="Arial"/>
                <w:sz w:val="20"/>
              </w:rPr>
            </w:pPr>
            <w:r w:rsidRPr="003C5537">
              <w:rPr>
                <w:rFonts w:cs="Arial"/>
                <w:sz w:val="20"/>
              </w:rPr>
              <w:t>FGRULE290-S3</w:t>
            </w:r>
          </w:p>
        </w:tc>
      </w:tr>
      <w:tr w:rsidR="003C5537" w:rsidRPr="003C5537" w14:paraId="262B324C" w14:textId="77777777" w:rsidTr="00A876C2">
        <w:trPr>
          <w:cantSplit/>
        </w:trPr>
        <w:tc>
          <w:tcPr>
            <w:tcW w:w="3019" w:type="dxa"/>
          </w:tcPr>
          <w:p w14:paraId="240721F6" w14:textId="62354A13" w:rsidR="005C3B4A" w:rsidRPr="003C5537" w:rsidRDefault="005C3B4A" w:rsidP="005C3B4A">
            <w:pPr>
              <w:rPr>
                <w:rFonts w:cs="Arial"/>
                <w:sz w:val="20"/>
              </w:rPr>
            </w:pPr>
            <w:r w:rsidRPr="003C5537">
              <w:rPr>
                <w:rFonts w:cs="Arial"/>
                <w:sz w:val="20"/>
              </w:rPr>
              <w:t>EUCR1195T195-S3</w:t>
            </w:r>
          </w:p>
        </w:tc>
        <w:tc>
          <w:tcPr>
            <w:tcW w:w="3510" w:type="dxa"/>
          </w:tcPr>
          <w:p w14:paraId="40AEA020" w14:textId="3167AB25" w:rsidR="005C3B4A" w:rsidRPr="003C5537" w:rsidRDefault="005C3B4A" w:rsidP="00116A72">
            <w:pPr>
              <w:rPr>
                <w:rFonts w:cs="Arial"/>
                <w:sz w:val="20"/>
              </w:rPr>
            </w:pPr>
            <w:r w:rsidRPr="003C5537">
              <w:rPr>
                <w:rFonts w:cs="Arial"/>
                <w:sz w:val="20"/>
              </w:rPr>
              <w:t>Process vessel.</w:t>
            </w:r>
          </w:p>
        </w:tc>
        <w:tc>
          <w:tcPr>
            <w:tcW w:w="1350" w:type="dxa"/>
          </w:tcPr>
          <w:p w14:paraId="0641C997" w14:textId="5F1A81DC" w:rsidR="005C3B4A" w:rsidRPr="003C5537" w:rsidRDefault="005C3B4A" w:rsidP="005C3B4A">
            <w:pPr>
              <w:jc w:val="center"/>
              <w:rPr>
                <w:rFonts w:cs="Arial"/>
                <w:sz w:val="20"/>
              </w:rPr>
            </w:pPr>
            <w:r w:rsidRPr="003C5537">
              <w:rPr>
                <w:rFonts w:cs="Arial"/>
                <w:sz w:val="20"/>
              </w:rPr>
              <w:t>01-01-</w:t>
            </w:r>
            <w:r w:rsidR="005A7D20" w:rsidRPr="003C5537">
              <w:rPr>
                <w:rFonts w:cs="Arial"/>
                <w:sz w:val="20"/>
              </w:rPr>
              <w:t>19</w:t>
            </w:r>
            <w:r w:rsidRPr="003C5537">
              <w:rPr>
                <w:rFonts w:cs="Arial"/>
                <w:sz w:val="20"/>
              </w:rPr>
              <w:t>71</w:t>
            </w:r>
          </w:p>
        </w:tc>
        <w:tc>
          <w:tcPr>
            <w:tcW w:w="2561" w:type="dxa"/>
          </w:tcPr>
          <w:p w14:paraId="24DF50CB" w14:textId="14F8495D" w:rsidR="005C3B4A" w:rsidRPr="003C5537" w:rsidRDefault="005C3B4A" w:rsidP="005C3B4A">
            <w:pPr>
              <w:rPr>
                <w:rFonts w:cs="Arial"/>
                <w:sz w:val="20"/>
              </w:rPr>
            </w:pPr>
            <w:r w:rsidRPr="003C5537">
              <w:rPr>
                <w:rFonts w:cs="Arial"/>
                <w:sz w:val="20"/>
              </w:rPr>
              <w:t>FGRULE290-S3</w:t>
            </w:r>
          </w:p>
        </w:tc>
      </w:tr>
      <w:tr w:rsidR="003C5537" w:rsidRPr="003C5537" w14:paraId="711646AC" w14:textId="77777777" w:rsidTr="00A876C2">
        <w:trPr>
          <w:cantSplit/>
        </w:trPr>
        <w:tc>
          <w:tcPr>
            <w:tcW w:w="3019" w:type="dxa"/>
          </w:tcPr>
          <w:p w14:paraId="56A4FB00" w14:textId="7EA22B9E" w:rsidR="005C3B4A" w:rsidRPr="003C5537" w:rsidRDefault="005C3B4A" w:rsidP="005C3B4A">
            <w:pPr>
              <w:rPr>
                <w:rFonts w:cs="Arial"/>
                <w:sz w:val="20"/>
              </w:rPr>
            </w:pPr>
            <w:r w:rsidRPr="003C5537">
              <w:rPr>
                <w:rFonts w:cs="Arial"/>
                <w:sz w:val="20"/>
              </w:rPr>
              <w:t>EUCR138DRUMFILLING-S3</w:t>
            </w:r>
          </w:p>
        </w:tc>
        <w:tc>
          <w:tcPr>
            <w:tcW w:w="3510" w:type="dxa"/>
          </w:tcPr>
          <w:p w14:paraId="123E0578" w14:textId="2E704569" w:rsidR="005C3B4A" w:rsidRPr="003C5537" w:rsidRDefault="005C3B4A" w:rsidP="00116A72">
            <w:pPr>
              <w:rPr>
                <w:rFonts w:cs="Arial"/>
                <w:sz w:val="20"/>
              </w:rPr>
            </w:pPr>
            <w:r w:rsidRPr="003C5537">
              <w:rPr>
                <w:rFonts w:cs="Arial"/>
                <w:sz w:val="20"/>
              </w:rPr>
              <w:t>Solvent filling into drums.</w:t>
            </w:r>
          </w:p>
        </w:tc>
        <w:tc>
          <w:tcPr>
            <w:tcW w:w="1350" w:type="dxa"/>
          </w:tcPr>
          <w:p w14:paraId="70649798" w14:textId="47791721"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08</w:t>
            </w:r>
          </w:p>
        </w:tc>
        <w:tc>
          <w:tcPr>
            <w:tcW w:w="2561" w:type="dxa"/>
          </w:tcPr>
          <w:p w14:paraId="5E189B9A" w14:textId="030F8E29" w:rsidR="005C3B4A" w:rsidRPr="003C5537" w:rsidRDefault="005C3B4A" w:rsidP="005C3B4A">
            <w:pPr>
              <w:rPr>
                <w:rFonts w:cs="Arial"/>
                <w:sz w:val="20"/>
              </w:rPr>
            </w:pPr>
            <w:r w:rsidRPr="003C5537">
              <w:rPr>
                <w:rFonts w:cs="Arial"/>
                <w:sz w:val="20"/>
              </w:rPr>
              <w:t>FGRULE290-S3</w:t>
            </w:r>
          </w:p>
        </w:tc>
      </w:tr>
      <w:tr w:rsidR="003C5537" w:rsidRPr="003C5537" w14:paraId="6A08C23C" w14:textId="77777777" w:rsidTr="00A876C2">
        <w:trPr>
          <w:cantSplit/>
        </w:trPr>
        <w:tc>
          <w:tcPr>
            <w:tcW w:w="3019" w:type="dxa"/>
          </w:tcPr>
          <w:p w14:paraId="4DA66EB8" w14:textId="6D1054C8" w:rsidR="005C3B4A" w:rsidRPr="003C5537" w:rsidRDefault="005C3B4A" w:rsidP="005C3B4A">
            <w:pPr>
              <w:rPr>
                <w:rFonts w:cs="Arial"/>
                <w:sz w:val="20"/>
              </w:rPr>
            </w:pPr>
            <w:r w:rsidRPr="003C5537">
              <w:rPr>
                <w:rFonts w:cs="Arial"/>
                <w:sz w:val="20"/>
              </w:rPr>
              <w:t>EUCR1DRUMPUMPING-S3</w:t>
            </w:r>
          </w:p>
        </w:tc>
        <w:tc>
          <w:tcPr>
            <w:tcW w:w="3510" w:type="dxa"/>
          </w:tcPr>
          <w:p w14:paraId="04F26323" w14:textId="26916675" w:rsidR="005C3B4A" w:rsidRPr="003C5537" w:rsidRDefault="005C3B4A" w:rsidP="00116A72">
            <w:pPr>
              <w:rPr>
                <w:rFonts w:cs="Arial"/>
                <w:sz w:val="20"/>
              </w:rPr>
            </w:pPr>
            <w:r w:rsidRPr="003C5537">
              <w:rPr>
                <w:rFonts w:cs="Arial"/>
                <w:sz w:val="20"/>
              </w:rPr>
              <w:t>Solvent transfer from drums.</w:t>
            </w:r>
          </w:p>
        </w:tc>
        <w:tc>
          <w:tcPr>
            <w:tcW w:w="1350" w:type="dxa"/>
          </w:tcPr>
          <w:p w14:paraId="61D1E478" w14:textId="3F9A3E4B"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4C36B69F" w14:textId="2F24544D" w:rsidR="005C3B4A" w:rsidRPr="003C5537" w:rsidRDefault="005C3B4A" w:rsidP="005C3B4A">
            <w:pPr>
              <w:rPr>
                <w:rFonts w:cs="Arial"/>
                <w:sz w:val="20"/>
              </w:rPr>
            </w:pPr>
            <w:r w:rsidRPr="003C5537">
              <w:rPr>
                <w:rFonts w:cs="Arial"/>
                <w:sz w:val="20"/>
              </w:rPr>
              <w:t>FGRULE290-S3</w:t>
            </w:r>
          </w:p>
        </w:tc>
      </w:tr>
      <w:tr w:rsidR="003C5537" w:rsidRPr="003C5537" w14:paraId="71C03FAE" w14:textId="77777777" w:rsidTr="00A876C2">
        <w:trPr>
          <w:cantSplit/>
        </w:trPr>
        <w:tc>
          <w:tcPr>
            <w:tcW w:w="3019" w:type="dxa"/>
          </w:tcPr>
          <w:p w14:paraId="49157260" w14:textId="7757DDFC" w:rsidR="005C3B4A" w:rsidRPr="003C5537" w:rsidRDefault="005C3B4A" w:rsidP="005C3B4A">
            <w:pPr>
              <w:rPr>
                <w:rFonts w:cs="Arial"/>
                <w:sz w:val="20"/>
              </w:rPr>
            </w:pPr>
            <w:r w:rsidRPr="003C5537">
              <w:rPr>
                <w:rFonts w:cs="Arial"/>
                <w:sz w:val="20"/>
              </w:rPr>
              <w:t>EUCR244DRUMPUMPING-S3</w:t>
            </w:r>
          </w:p>
        </w:tc>
        <w:tc>
          <w:tcPr>
            <w:tcW w:w="3510" w:type="dxa"/>
          </w:tcPr>
          <w:p w14:paraId="56D19EC5" w14:textId="00EBFC6B" w:rsidR="005C3B4A" w:rsidRPr="003C5537" w:rsidRDefault="005C3B4A" w:rsidP="00116A72">
            <w:pPr>
              <w:rPr>
                <w:rFonts w:cs="Arial"/>
                <w:sz w:val="20"/>
              </w:rPr>
            </w:pPr>
            <w:r w:rsidRPr="003C5537">
              <w:rPr>
                <w:rFonts w:cs="Arial"/>
                <w:sz w:val="20"/>
              </w:rPr>
              <w:t>Solvent transfer from drums.</w:t>
            </w:r>
          </w:p>
        </w:tc>
        <w:tc>
          <w:tcPr>
            <w:tcW w:w="1350" w:type="dxa"/>
          </w:tcPr>
          <w:p w14:paraId="42C4D9DC" w14:textId="19969598"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14E6B526" w14:textId="2FE10355" w:rsidR="005C3B4A" w:rsidRPr="003C5537" w:rsidRDefault="005C3B4A" w:rsidP="005C3B4A">
            <w:pPr>
              <w:rPr>
                <w:rFonts w:cs="Arial"/>
                <w:sz w:val="20"/>
              </w:rPr>
            </w:pPr>
            <w:r w:rsidRPr="003C5537">
              <w:rPr>
                <w:rFonts w:cs="Arial"/>
                <w:sz w:val="20"/>
              </w:rPr>
              <w:t>FGRULE290-S3</w:t>
            </w:r>
          </w:p>
        </w:tc>
      </w:tr>
      <w:tr w:rsidR="003C5537" w:rsidRPr="003C5537" w14:paraId="7DA9A1AD" w14:textId="77777777" w:rsidTr="00A876C2">
        <w:trPr>
          <w:cantSplit/>
        </w:trPr>
        <w:tc>
          <w:tcPr>
            <w:tcW w:w="3019" w:type="dxa"/>
          </w:tcPr>
          <w:p w14:paraId="71B986E5" w14:textId="6FAC5F68" w:rsidR="005C3B4A" w:rsidRPr="003C5537" w:rsidRDefault="005C3B4A" w:rsidP="005C3B4A">
            <w:pPr>
              <w:rPr>
                <w:rFonts w:cs="Arial"/>
                <w:sz w:val="20"/>
              </w:rPr>
            </w:pPr>
            <w:r w:rsidRPr="003C5537">
              <w:rPr>
                <w:rFonts w:cs="Arial"/>
                <w:sz w:val="20"/>
              </w:rPr>
              <w:t>EUCR3173DRUMFlLLING-S3</w:t>
            </w:r>
          </w:p>
        </w:tc>
        <w:tc>
          <w:tcPr>
            <w:tcW w:w="3510" w:type="dxa"/>
          </w:tcPr>
          <w:p w14:paraId="757905C2" w14:textId="42D518D5" w:rsidR="005C3B4A" w:rsidRPr="003C5537" w:rsidRDefault="005C3B4A" w:rsidP="00116A72">
            <w:pPr>
              <w:rPr>
                <w:rFonts w:cs="Arial"/>
                <w:sz w:val="20"/>
              </w:rPr>
            </w:pPr>
            <w:r w:rsidRPr="003C5537">
              <w:rPr>
                <w:rFonts w:cs="Arial"/>
                <w:sz w:val="20"/>
              </w:rPr>
              <w:t>Solvent filling into drums.</w:t>
            </w:r>
          </w:p>
        </w:tc>
        <w:tc>
          <w:tcPr>
            <w:tcW w:w="1350" w:type="dxa"/>
          </w:tcPr>
          <w:p w14:paraId="3EDEEC5F" w14:textId="2E08D7CC"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091ECCF6" w14:textId="561142D2" w:rsidR="005C3B4A" w:rsidRPr="003C5537" w:rsidRDefault="005C3B4A" w:rsidP="005C3B4A">
            <w:pPr>
              <w:rPr>
                <w:rFonts w:cs="Arial"/>
                <w:sz w:val="20"/>
              </w:rPr>
            </w:pPr>
            <w:r w:rsidRPr="003C5537">
              <w:rPr>
                <w:rFonts w:cs="Arial"/>
                <w:sz w:val="20"/>
              </w:rPr>
              <w:t>FGRULE290-S3</w:t>
            </w:r>
          </w:p>
        </w:tc>
      </w:tr>
      <w:tr w:rsidR="003C5537" w:rsidRPr="003C5537" w14:paraId="55B86AA8" w14:textId="77777777" w:rsidTr="00A876C2">
        <w:trPr>
          <w:cantSplit/>
        </w:trPr>
        <w:tc>
          <w:tcPr>
            <w:tcW w:w="3019" w:type="dxa"/>
          </w:tcPr>
          <w:p w14:paraId="33A3382B" w14:textId="1EE084D4" w:rsidR="005C3B4A" w:rsidRPr="003C5537" w:rsidRDefault="005C3B4A" w:rsidP="005C3B4A">
            <w:pPr>
              <w:rPr>
                <w:rFonts w:cs="Arial"/>
                <w:sz w:val="20"/>
              </w:rPr>
            </w:pPr>
            <w:r w:rsidRPr="003C5537">
              <w:rPr>
                <w:rFonts w:cs="Arial"/>
                <w:sz w:val="20"/>
              </w:rPr>
              <w:t>EUCR3173DRUMPUMPING-S3</w:t>
            </w:r>
          </w:p>
        </w:tc>
        <w:tc>
          <w:tcPr>
            <w:tcW w:w="3510" w:type="dxa"/>
          </w:tcPr>
          <w:p w14:paraId="17AE9CB8" w14:textId="26546BAB" w:rsidR="005C3B4A" w:rsidRPr="003C5537" w:rsidRDefault="005C3B4A" w:rsidP="00116A72">
            <w:pPr>
              <w:rPr>
                <w:rFonts w:cs="Arial"/>
                <w:sz w:val="20"/>
              </w:rPr>
            </w:pPr>
            <w:r w:rsidRPr="003C5537">
              <w:rPr>
                <w:rFonts w:cs="Arial"/>
                <w:sz w:val="20"/>
              </w:rPr>
              <w:t>Solvent transfer from drums.</w:t>
            </w:r>
          </w:p>
        </w:tc>
        <w:tc>
          <w:tcPr>
            <w:tcW w:w="1350" w:type="dxa"/>
          </w:tcPr>
          <w:p w14:paraId="20BF032E" w14:textId="7DBC0A05"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5AE9C85C" w14:textId="6D323501" w:rsidR="005C3B4A" w:rsidRPr="003C5537" w:rsidRDefault="005C3B4A" w:rsidP="005C3B4A">
            <w:pPr>
              <w:rPr>
                <w:rFonts w:cs="Arial"/>
                <w:sz w:val="20"/>
              </w:rPr>
            </w:pPr>
            <w:r w:rsidRPr="003C5537">
              <w:rPr>
                <w:rFonts w:cs="Arial"/>
                <w:sz w:val="20"/>
              </w:rPr>
              <w:t>FGRULE290-S3</w:t>
            </w:r>
          </w:p>
        </w:tc>
      </w:tr>
      <w:tr w:rsidR="003C5537" w:rsidRPr="003C5537" w14:paraId="02079192" w14:textId="77777777" w:rsidTr="00A876C2">
        <w:trPr>
          <w:cantSplit/>
        </w:trPr>
        <w:tc>
          <w:tcPr>
            <w:tcW w:w="3019" w:type="dxa"/>
          </w:tcPr>
          <w:p w14:paraId="42F7D7DE" w14:textId="776842B6" w:rsidR="005C3B4A" w:rsidRPr="003C5537" w:rsidRDefault="005C3B4A" w:rsidP="005C3B4A">
            <w:pPr>
              <w:rPr>
                <w:rFonts w:cs="Arial"/>
                <w:sz w:val="20"/>
              </w:rPr>
            </w:pPr>
            <w:r w:rsidRPr="003C5537">
              <w:rPr>
                <w:rFonts w:cs="Arial"/>
                <w:sz w:val="20"/>
              </w:rPr>
              <w:t>EUCR173CLEANING-S3</w:t>
            </w:r>
          </w:p>
        </w:tc>
        <w:tc>
          <w:tcPr>
            <w:tcW w:w="3510" w:type="dxa"/>
          </w:tcPr>
          <w:p w14:paraId="39212735" w14:textId="75D4348E" w:rsidR="005C3B4A" w:rsidRPr="003C5537" w:rsidRDefault="005C3B4A" w:rsidP="00116A72">
            <w:pPr>
              <w:rPr>
                <w:rFonts w:cs="Arial"/>
                <w:sz w:val="20"/>
              </w:rPr>
            </w:pPr>
            <w:r w:rsidRPr="003C5537">
              <w:rPr>
                <w:rFonts w:cs="Arial"/>
                <w:sz w:val="20"/>
              </w:rPr>
              <w:t>Cleaning station in B173.</w:t>
            </w:r>
          </w:p>
        </w:tc>
        <w:tc>
          <w:tcPr>
            <w:tcW w:w="1350" w:type="dxa"/>
          </w:tcPr>
          <w:p w14:paraId="47E9E1A3" w14:textId="79700422"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13</w:t>
            </w:r>
          </w:p>
        </w:tc>
        <w:tc>
          <w:tcPr>
            <w:tcW w:w="2561" w:type="dxa"/>
          </w:tcPr>
          <w:p w14:paraId="72820BB2" w14:textId="066BFEAB" w:rsidR="005C3B4A" w:rsidRPr="003C5537" w:rsidRDefault="005C3B4A" w:rsidP="005C3B4A">
            <w:pPr>
              <w:rPr>
                <w:rFonts w:cs="Arial"/>
                <w:sz w:val="20"/>
              </w:rPr>
            </w:pPr>
            <w:r w:rsidRPr="003C5537">
              <w:rPr>
                <w:rFonts w:cs="Arial"/>
                <w:sz w:val="20"/>
              </w:rPr>
              <w:t>FGRULE290-S3</w:t>
            </w:r>
          </w:p>
        </w:tc>
      </w:tr>
      <w:tr w:rsidR="003C5537" w:rsidRPr="003C5537" w14:paraId="0CC9B331" w14:textId="77777777" w:rsidTr="00A876C2">
        <w:trPr>
          <w:cantSplit/>
        </w:trPr>
        <w:tc>
          <w:tcPr>
            <w:tcW w:w="3019" w:type="dxa"/>
          </w:tcPr>
          <w:p w14:paraId="123C7186" w14:textId="30EC17AC" w:rsidR="005C3B4A" w:rsidRPr="003C5537" w:rsidRDefault="005C3B4A" w:rsidP="005C3B4A">
            <w:pPr>
              <w:rPr>
                <w:rFonts w:cs="Arial"/>
                <w:sz w:val="20"/>
              </w:rPr>
            </w:pPr>
            <w:r w:rsidRPr="003C5537">
              <w:rPr>
                <w:rFonts w:cs="Arial"/>
                <w:sz w:val="20"/>
              </w:rPr>
              <w:t>EUCR3225DRUMFlLLING-S3</w:t>
            </w:r>
          </w:p>
        </w:tc>
        <w:tc>
          <w:tcPr>
            <w:tcW w:w="3510" w:type="dxa"/>
          </w:tcPr>
          <w:p w14:paraId="33DBE02C" w14:textId="6C54F627" w:rsidR="005C3B4A" w:rsidRPr="003C5537" w:rsidRDefault="005C3B4A" w:rsidP="00116A72">
            <w:pPr>
              <w:rPr>
                <w:rFonts w:cs="Arial"/>
                <w:sz w:val="20"/>
              </w:rPr>
            </w:pPr>
            <w:r w:rsidRPr="003C5537">
              <w:rPr>
                <w:rFonts w:cs="Arial"/>
                <w:sz w:val="20"/>
              </w:rPr>
              <w:t>Solvent filling into drums.</w:t>
            </w:r>
          </w:p>
        </w:tc>
        <w:tc>
          <w:tcPr>
            <w:tcW w:w="1350" w:type="dxa"/>
          </w:tcPr>
          <w:p w14:paraId="1533BE32" w14:textId="25C1F111"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7D143F34" w14:textId="0B0C9DAA" w:rsidR="005C3B4A" w:rsidRPr="003C5537" w:rsidRDefault="005C3B4A" w:rsidP="005C3B4A">
            <w:pPr>
              <w:rPr>
                <w:rFonts w:cs="Arial"/>
                <w:sz w:val="20"/>
              </w:rPr>
            </w:pPr>
            <w:r w:rsidRPr="003C5537">
              <w:rPr>
                <w:rFonts w:cs="Arial"/>
                <w:sz w:val="20"/>
              </w:rPr>
              <w:t>FGRULE290-S3</w:t>
            </w:r>
          </w:p>
        </w:tc>
      </w:tr>
      <w:tr w:rsidR="003C5537" w:rsidRPr="003C5537" w14:paraId="1CE52FD3" w14:textId="77777777" w:rsidTr="00A876C2">
        <w:trPr>
          <w:cantSplit/>
        </w:trPr>
        <w:tc>
          <w:tcPr>
            <w:tcW w:w="3019" w:type="dxa"/>
          </w:tcPr>
          <w:p w14:paraId="666A7977" w14:textId="1F6880A1" w:rsidR="005C3B4A" w:rsidRPr="003C5537" w:rsidRDefault="005C3B4A" w:rsidP="005C3B4A">
            <w:pPr>
              <w:rPr>
                <w:rFonts w:cs="Arial"/>
                <w:sz w:val="20"/>
              </w:rPr>
            </w:pPr>
            <w:r w:rsidRPr="003C5537">
              <w:rPr>
                <w:rFonts w:cs="Arial"/>
                <w:sz w:val="20"/>
              </w:rPr>
              <w:t>EUCR3225DRUMPUMPING-S3</w:t>
            </w:r>
          </w:p>
        </w:tc>
        <w:tc>
          <w:tcPr>
            <w:tcW w:w="3510" w:type="dxa"/>
          </w:tcPr>
          <w:p w14:paraId="1DC2BBAD" w14:textId="071B6534" w:rsidR="005C3B4A" w:rsidRPr="003C5537" w:rsidRDefault="005C3B4A" w:rsidP="00116A72">
            <w:pPr>
              <w:rPr>
                <w:rFonts w:cs="Arial"/>
                <w:sz w:val="20"/>
              </w:rPr>
            </w:pPr>
            <w:r w:rsidRPr="003C5537">
              <w:rPr>
                <w:rFonts w:cs="Arial"/>
                <w:sz w:val="20"/>
              </w:rPr>
              <w:t>Solvent transfer from drums.</w:t>
            </w:r>
          </w:p>
        </w:tc>
        <w:tc>
          <w:tcPr>
            <w:tcW w:w="1350" w:type="dxa"/>
          </w:tcPr>
          <w:p w14:paraId="52A68F79" w14:textId="56B88EC7"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5ADAF490" w14:textId="22D2F7A9" w:rsidR="005C3B4A" w:rsidRPr="003C5537" w:rsidRDefault="005C3B4A" w:rsidP="005C3B4A">
            <w:pPr>
              <w:rPr>
                <w:rFonts w:cs="Arial"/>
                <w:sz w:val="20"/>
              </w:rPr>
            </w:pPr>
            <w:r w:rsidRPr="003C5537">
              <w:rPr>
                <w:rFonts w:cs="Arial"/>
                <w:sz w:val="20"/>
              </w:rPr>
              <w:t>FGRULE290-S3</w:t>
            </w:r>
          </w:p>
        </w:tc>
      </w:tr>
      <w:tr w:rsidR="003C5537" w:rsidRPr="003C5537" w14:paraId="57495577" w14:textId="77777777" w:rsidTr="00A876C2">
        <w:trPr>
          <w:cantSplit/>
        </w:trPr>
        <w:tc>
          <w:tcPr>
            <w:tcW w:w="3019" w:type="dxa"/>
          </w:tcPr>
          <w:p w14:paraId="5124F437" w14:textId="3360A0DB" w:rsidR="005C3B4A" w:rsidRPr="003C5537" w:rsidRDefault="005C3B4A" w:rsidP="005C3B4A">
            <w:pPr>
              <w:rPr>
                <w:rFonts w:cs="Arial"/>
                <w:sz w:val="20"/>
              </w:rPr>
            </w:pPr>
            <w:r w:rsidRPr="003C5537">
              <w:rPr>
                <w:rFonts w:cs="Arial"/>
                <w:sz w:val="20"/>
              </w:rPr>
              <w:t>EUCR4335DRUMPUMPING-S3</w:t>
            </w:r>
          </w:p>
        </w:tc>
        <w:tc>
          <w:tcPr>
            <w:tcW w:w="3510" w:type="dxa"/>
          </w:tcPr>
          <w:p w14:paraId="11B9B574" w14:textId="1D07B73F" w:rsidR="005C3B4A" w:rsidRPr="003C5537" w:rsidRDefault="005C3B4A" w:rsidP="00116A72">
            <w:pPr>
              <w:rPr>
                <w:rFonts w:cs="Arial"/>
                <w:sz w:val="20"/>
              </w:rPr>
            </w:pPr>
            <w:r w:rsidRPr="003C5537">
              <w:rPr>
                <w:rFonts w:cs="Arial"/>
                <w:sz w:val="20"/>
              </w:rPr>
              <w:t>Solvent transfer from drums.</w:t>
            </w:r>
          </w:p>
        </w:tc>
        <w:tc>
          <w:tcPr>
            <w:tcW w:w="1350" w:type="dxa"/>
          </w:tcPr>
          <w:p w14:paraId="1C72E3F5" w14:textId="1AF72B95"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7E9FE60C" w14:textId="413A495F" w:rsidR="005C3B4A" w:rsidRPr="003C5537" w:rsidRDefault="005C3B4A" w:rsidP="005C3B4A">
            <w:pPr>
              <w:rPr>
                <w:rFonts w:cs="Arial"/>
                <w:sz w:val="20"/>
              </w:rPr>
            </w:pPr>
            <w:r w:rsidRPr="003C5537">
              <w:rPr>
                <w:rFonts w:cs="Arial"/>
                <w:sz w:val="20"/>
              </w:rPr>
              <w:t>FGRULE290-S3</w:t>
            </w:r>
          </w:p>
        </w:tc>
      </w:tr>
      <w:tr w:rsidR="003C5537" w:rsidRPr="003C5537" w14:paraId="3E8D8943" w14:textId="77777777" w:rsidTr="00A876C2">
        <w:trPr>
          <w:cantSplit/>
        </w:trPr>
        <w:tc>
          <w:tcPr>
            <w:tcW w:w="3019" w:type="dxa"/>
          </w:tcPr>
          <w:p w14:paraId="296C763E" w14:textId="56D791F3" w:rsidR="005C3B4A" w:rsidRPr="003C5537" w:rsidRDefault="005C3B4A" w:rsidP="005C3B4A">
            <w:pPr>
              <w:rPr>
                <w:rFonts w:cs="Arial"/>
                <w:sz w:val="20"/>
              </w:rPr>
            </w:pPr>
            <w:r w:rsidRPr="003C5537">
              <w:rPr>
                <w:rFonts w:cs="Arial"/>
                <w:sz w:val="20"/>
              </w:rPr>
              <w:t>EUCR466DRUMPUMPING-S3</w:t>
            </w:r>
          </w:p>
        </w:tc>
        <w:tc>
          <w:tcPr>
            <w:tcW w:w="3510" w:type="dxa"/>
          </w:tcPr>
          <w:p w14:paraId="4100E870" w14:textId="2707037A" w:rsidR="005C3B4A" w:rsidRPr="003C5537" w:rsidRDefault="005C3B4A" w:rsidP="00116A72">
            <w:pPr>
              <w:rPr>
                <w:rFonts w:cs="Arial"/>
                <w:sz w:val="20"/>
              </w:rPr>
            </w:pPr>
            <w:r w:rsidRPr="003C5537">
              <w:rPr>
                <w:rFonts w:cs="Arial"/>
                <w:sz w:val="20"/>
              </w:rPr>
              <w:t>Solvent transfer from drums.</w:t>
            </w:r>
          </w:p>
        </w:tc>
        <w:tc>
          <w:tcPr>
            <w:tcW w:w="1350" w:type="dxa"/>
          </w:tcPr>
          <w:p w14:paraId="5AE1E834" w14:textId="69A85816"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2795F2BA" w14:textId="1F105AA5" w:rsidR="005C3B4A" w:rsidRPr="003C5537" w:rsidRDefault="005C3B4A" w:rsidP="005C3B4A">
            <w:pPr>
              <w:rPr>
                <w:rFonts w:cs="Arial"/>
                <w:sz w:val="20"/>
              </w:rPr>
            </w:pPr>
            <w:r w:rsidRPr="003C5537">
              <w:rPr>
                <w:rFonts w:cs="Arial"/>
                <w:sz w:val="20"/>
              </w:rPr>
              <w:t>FGRULE290-S3</w:t>
            </w:r>
          </w:p>
        </w:tc>
      </w:tr>
      <w:tr w:rsidR="003C5537" w:rsidRPr="003C5537" w14:paraId="3337196B" w14:textId="77777777" w:rsidTr="00A876C2">
        <w:trPr>
          <w:cantSplit/>
        </w:trPr>
        <w:tc>
          <w:tcPr>
            <w:tcW w:w="3019" w:type="dxa"/>
          </w:tcPr>
          <w:p w14:paraId="64EAB506" w14:textId="63D6F1CA" w:rsidR="005C3B4A" w:rsidRPr="003C5537" w:rsidRDefault="005C3B4A" w:rsidP="005C3B4A">
            <w:pPr>
              <w:rPr>
                <w:rFonts w:cs="Arial"/>
                <w:sz w:val="20"/>
              </w:rPr>
            </w:pPr>
            <w:r w:rsidRPr="003C5537">
              <w:rPr>
                <w:rFonts w:cs="Arial"/>
                <w:sz w:val="20"/>
              </w:rPr>
              <w:t>EUCR491CONTAINER-S3</w:t>
            </w:r>
          </w:p>
        </w:tc>
        <w:tc>
          <w:tcPr>
            <w:tcW w:w="3510" w:type="dxa"/>
          </w:tcPr>
          <w:p w14:paraId="1B2FA4C3" w14:textId="4806BD01" w:rsidR="005C3B4A" w:rsidRPr="003C5537" w:rsidRDefault="005C3B4A" w:rsidP="00116A72">
            <w:pPr>
              <w:rPr>
                <w:rFonts w:cs="Arial"/>
                <w:sz w:val="20"/>
              </w:rPr>
            </w:pPr>
            <w:r w:rsidRPr="003C5537">
              <w:rPr>
                <w:rFonts w:cs="Arial"/>
                <w:sz w:val="20"/>
              </w:rPr>
              <w:t>Container material transfer.</w:t>
            </w:r>
          </w:p>
        </w:tc>
        <w:tc>
          <w:tcPr>
            <w:tcW w:w="1350" w:type="dxa"/>
          </w:tcPr>
          <w:p w14:paraId="0DD090CE" w14:textId="3F8009FA"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154FD8A6" w14:textId="695B8222" w:rsidR="005C3B4A" w:rsidRPr="003C5537" w:rsidRDefault="005C3B4A" w:rsidP="005C3B4A">
            <w:pPr>
              <w:rPr>
                <w:rFonts w:cs="Arial"/>
                <w:sz w:val="20"/>
              </w:rPr>
            </w:pPr>
            <w:r w:rsidRPr="003C5537">
              <w:rPr>
                <w:rFonts w:cs="Arial"/>
                <w:sz w:val="20"/>
              </w:rPr>
              <w:t>FGRULE290-S3</w:t>
            </w:r>
          </w:p>
        </w:tc>
      </w:tr>
      <w:tr w:rsidR="003C5537" w:rsidRPr="003C5537" w14:paraId="2F0F29C2" w14:textId="77777777" w:rsidTr="00A876C2">
        <w:trPr>
          <w:cantSplit/>
        </w:trPr>
        <w:tc>
          <w:tcPr>
            <w:tcW w:w="3019" w:type="dxa"/>
          </w:tcPr>
          <w:p w14:paraId="2B1F9DC0" w14:textId="73C1CAA5" w:rsidR="005C3B4A" w:rsidRPr="003C5537" w:rsidRDefault="005C3B4A" w:rsidP="005C3B4A">
            <w:pPr>
              <w:rPr>
                <w:rFonts w:cs="Arial"/>
                <w:sz w:val="20"/>
              </w:rPr>
            </w:pPr>
            <w:r w:rsidRPr="003C5537">
              <w:rPr>
                <w:rFonts w:cs="Arial"/>
                <w:sz w:val="20"/>
              </w:rPr>
              <w:t>EUCR491DRUMFlLLING-S3</w:t>
            </w:r>
          </w:p>
        </w:tc>
        <w:tc>
          <w:tcPr>
            <w:tcW w:w="3510" w:type="dxa"/>
          </w:tcPr>
          <w:p w14:paraId="76F38F2F" w14:textId="6C880D9B" w:rsidR="005C3B4A" w:rsidRPr="003C5537" w:rsidRDefault="005C3B4A" w:rsidP="00116A72">
            <w:pPr>
              <w:rPr>
                <w:rFonts w:cs="Arial"/>
                <w:sz w:val="20"/>
              </w:rPr>
            </w:pPr>
            <w:r w:rsidRPr="003C5537">
              <w:rPr>
                <w:rFonts w:cs="Arial"/>
                <w:sz w:val="20"/>
              </w:rPr>
              <w:t>Solvent filling into drums.</w:t>
            </w:r>
          </w:p>
        </w:tc>
        <w:tc>
          <w:tcPr>
            <w:tcW w:w="1350" w:type="dxa"/>
          </w:tcPr>
          <w:p w14:paraId="78C9065E" w14:textId="0F50B0DC"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53062D92" w14:textId="30BB9815" w:rsidR="005C3B4A" w:rsidRPr="003C5537" w:rsidRDefault="005C3B4A" w:rsidP="005C3B4A">
            <w:pPr>
              <w:rPr>
                <w:rFonts w:cs="Arial"/>
                <w:sz w:val="20"/>
              </w:rPr>
            </w:pPr>
            <w:r w:rsidRPr="003C5537">
              <w:rPr>
                <w:rFonts w:cs="Arial"/>
                <w:sz w:val="20"/>
              </w:rPr>
              <w:t>FGRULE290-S3</w:t>
            </w:r>
          </w:p>
        </w:tc>
      </w:tr>
      <w:tr w:rsidR="003C5537" w:rsidRPr="003C5537" w14:paraId="390684D6" w14:textId="77777777" w:rsidTr="00A876C2">
        <w:trPr>
          <w:cantSplit/>
        </w:trPr>
        <w:tc>
          <w:tcPr>
            <w:tcW w:w="3019" w:type="dxa"/>
          </w:tcPr>
          <w:p w14:paraId="22E99F3D" w14:textId="4A22D17F" w:rsidR="005C3B4A" w:rsidRPr="003C5537" w:rsidRDefault="005C3B4A" w:rsidP="005C3B4A">
            <w:pPr>
              <w:rPr>
                <w:rFonts w:cs="Arial"/>
                <w:sz w:val="20"/>
              </w:rPr>
            </w:pPr>
            <w:r w:rsidRPr="003C5537">
              <w:rPr>
                <w:rFonts w:cs="Arial"/>
                <w:sz w:val="20"/>
              </w:rPr>
              <w:t>EUCR491DRUMPUMPING-S3</w:t>
            </w:r>
          </w:p>
        </w:tc>
        <w:tc>
          <w:tcPr>
            <w:tcW w:w="3510" w:type="dxa"/>
          </w:tcPr>
          <w:p w14:paraId="778EABA5" w14:textId="34CBC11D" w:rsidR="005C3B4A" w:rsidRPr="003C5537" w:rsidRDefault="005C3B4A" w:rsidP="00116A72">
            <w:pPr>
              <w:rPr>
                <w:rFonts w:cs="Arial"/>
                <w:sz w:val="20"/>
              </w:rPr>
            </w:pPr>
            <w:r w:rsidRPr="003C5537">
              <w:rPr>
                <w:rFonts w:cs="Arial"/>
                <w:sz w:val="20"/>
              </w:rPr>
              <w:t>Solvent transfer from drums.</w:t>
            </w:r>
          </w:p>
        </w:tc>
        <w:tc>
          <w:tcPr>
            <w:tcW w:w="1350" w:type="dxa"/>
          </w:tcPr>
          <w:p w14:paraId="375BBF08" w14:textId="2C819128"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55BC6F4B" w14:textId="5F4C1B63" w:rsidR="005C3B4A" w:rsidRPr="003C5537" w:rsidRDefault="005C3B4A" w:rsidP="005C3B4A">
            <w:pPr>
              <w:rPr>
                <w:rFonts w:cs="Arial"/>
                <w:sz w:val="20"/>
              </w:rPr>
            </w:pPr>
            <w:r w:rsidRPr="003C5537">
              <w:rPr>
                <w:rFonts w:cs="Arial"/>
                <w:sz w:val="20"/>
              </w:rPr>
              <w:t>FGRULE290-S3</w:t>
            </w:r>
          </w:p>
        </w:tc>
      </w:tr>
      <w:tr w:rsidR="003C5537" w:rsidRPr="003C5537" w14:paraId="6E12A7C9" w14:textId="77777777" w:rsidTr="00A876C2">
        <w:trPr>
          <w:cantSplit/>
        </w:trPr>
        <w:tc>
          <w:tcPr>
            <w:tcW w:w="3019" w:type="dxa"/>
          </w:tcPr>
          <w:p w14:paraId="5C335723" w14:textId="5CBBC80C" w:rsidR="005C3B4A" w:rsidRPr="003C5537" w:rsidRDefault="005C3B4A" w:rsidP="005C3B4A">
            <w:pPr>
              <w:rPr>
                <w:rFonts w:cs="Arial"/>
                <w:sz w:val="20"/>
              </w:rPr>
            </w:pPr>
            <w:r w:rsidRPr="003C5537">
              <w:rPr>
                <w:rFonts w:cs="Arial"/>
                <w:sz w:val="20"/>
              </w:rPr>
              <w:t>EUCR491SPAT-S3</w:t>
            </w:r>
          </w:p>
        </w:tc>
        <w:tc>
          <w:tcPr>
            <w:tcW w:w="3510" w:type="dxa"/>
          </w:tcPr>
          <w:p w14:paraId="38A2CF0E" w14:textId="2AF66248" w:rsidR="005C3B4A" w:rsidRPr="003C5537" w:rsidRDefault="005C3B4A" w:rsidP="00116A72">
            <w:pPr>
              <w:rPr>
                <w:rFonts w:cs="Arial"/>
                <w:sz w:val="20"/>
              </w:rPr>
            </w:pPr>
            <w:r w:rsidRPr="003C5537">
              <w:rPr>
                <w:rFonts w:cs="Arial"/>
                <w:sz w:val="20"/>
              </w:rPr>
              <w:t>Portable tank.</w:t>
            </w:r>
          </w:p>
        </w:tc>
        <w:tc>
          <w:tcPr>
            <w:tcW w:w="1350" w:type="dxa"/>
          </w:tcPr>
          <w:p w14:paraId="58EE10CB" w14:textId="035E7B1F"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40072B3D" w14:textId="31B7749E" w:rsidR="005C3B4A" w:rsidRPr="003C5537" w:rsidRDefault="005C3B4A" w:rsidP="005C3B4A">
            <w:pPr>
              <w:rPr>
                <w:rFonts w:cs="Arial"/>
                <w:sz w:val="20"/>
              </w:rPr>
            </w:pPr>
            <w:r w:rsidRPr="003C5537">
              <w:rPr>
                <w:rFonts w:cs="Arial"/>
                <w:sz w:val="20"/>
              </w:rPr>
              <w:t>FGRULE290-S3</w:t>
            </w:r>
          </w:p>
        </w:tc>
      </w:tr>
      <w:tr w:rsidR="003C5537" w:rsidRPr="003C5537" w14:paraId="0168DAC1" w14:textId="77777777" w:rsidTr="00A876C2">
        <w:trPr>
          <w:cantSplit/>
        </w:trPr>
        <w:tc>
          <w:tcPr>
            <w:tcW w:w="3019" w:type="dxa"/>
          </w:tcPr>
          <w:p w14:paraId="3B2F5BFB" w14:textId="2E9CCE98" w:rsidR="005C3B4A" w:rsidRPr="003C5537" w:rsidRDefault="005C3B4A" w:rsidP="005C3B4A">
            <w:pPr>
              <w:rPr>
                <w:rFonts w:cs="Arial"/>
                <w:sz w:val="20"/>
              </w:rPr>
            </w:pPr>
            <w:r w:rsidRPr="003C5537">
              <w:rPr>
                <w:rFonts w:cs="Arial"/>
                <w:sz w:val="20"/>
              </w:rPr>
              <w:t>EUCR2149DRUMPUMPING-S3</w:t>
            </w:r>
          </w:p>
        </w:tc>
        <w:tc>
          <w:tcPr>
            <w:tcW w:w="3510" w:type="dxa"/>
          </w:tcPr>
          <w:p w14:paraId="22E88C52" w14:textId="50AE64B3" w:rsidR="005C3B4A" w:rsidRPr="003C5537" w:rsidRDefault="005C3B4A" w:rsidP="00116A72">
            <w:pPr>
              <w:rPr>
                <w:rFonts w:cs="Arial"/>
                <w:sz w:val="20"/>
              </w:rPr>
            </w:pPr>
            <w:r w:rsidRPr="003C5537">
              <w:rPr>
                <w:rFonts w:cs="Arial"/>
                <w:sz w:val="20"/>
              </w:rPr>
              <w:t>Solvent transfer from drums.</w:t>
            </w:r>
          </w:p>
        </w:tc>
        <w:tc>
          <w:tcPr>
            <w:tcW w:w="1350" w:type="dxa"/>
          </w:tcPr>
          <w:p w14:paraId="4E5BDAFD" w14:textId="2F9D79A7" w:rsidR="005C3B4A" w:rsidRPr="003C5537" w:rsidRDefault="005C3B4A" w:rsidP="005C3B4A">
            <w:pPr>
              <w:jc w:val="center"/>
              <w:rPr>
                <w:rFonts w:cs="Arial"/>
                <w:sz w:val="20"/>
              </w:rPr>
            </w:pPr>
            <w:r w:rsidRPr="003C5537">
              <w:rPr>
                <w:rFonts w:cs="Arial"/>
                <w:sz w:val="20"/>
              </w:rPr>
              <w:t>01-01-</w:t>
            </w:r>
            <w:r w:rsidR="005A7D20" w:rsidRPr="003C5537">
              <w:rPr>
                <w:rFonts w:cs="Arial"/>
                <w:sz w:val="20"/>
              </w:rPr>
              <w:t>20</w:t>
            </w:r>
            <w:r w:rsidRPr="003C5537">
              <w:rPr>
                <w:rFonts w:cs="Arial"/>
                <w:sz w:val="20"/>
              </w:rPr>
              <w:t>02</w:t>
            </w:r>
          </w:p>
        </w:tc>
        <w:tc>
          <w:tcPr>
            <w:tcW w:w="2561" w:type="dxa"/>
          </w:tcPr>
          <w:p w14:paraId="34ECF467" w14:textId="143CFFA1" w:rsidR="005C3B4A" w:rsidRPr="003C5537" w:rsidRDefault="005C3B4A" w:rsidP="005C3B4A">
            <w:pPr>
              <w:rPr>
                <w:rFonts w:cs="Arial"/>
                <w:sz w:val="20"/>
              </w:rPr>
            </w:pPr>
            <w:r w:rsidRPr="003C5537">
              <w:rPr>
                <w:rFonts w:cs="Arial"/>
                <w:sz w:val="20"/>
              </w:rPr>
              <w:t>FGRULE290-S3</w:t>
            </w:r>
          </w:p>
        </w:tc>
      </w:tr>
      <w:tr w:rsidR="003C5537" w:rsidRPr="003C5537" w14:paraId="3C533AC0" w14:textId="77777777" w:rsidTr="00A876C2">
        <w:trPr>
          <w:cantSplit/>
        </w:trPr>
        <w:tc>
          <w:tcPr>
            <w:tcW w:w="3019" w:type="dxa"/>
          </w:tcPr>
          <w:p w14:paraId="5C13E5EF" w14:textId="6001A42D" w:rsidR="005C3B4A" w:rsidRPr="003C5537" w:rsidRDefault="005C3B4A" w:rsidP="005C3B4A">
            <w:pPr>
              <w:rPr>
                <w:rFonts w:cs="Arial"/>
                <w:sz w:val="20"/>
              </w:rPr>
            </w:pPr>
            <w:r w:rsidRPr="003C5537">
              <w:rPr>
                <w:rFonts w:cs="Arial"/>
                <w:sz w:val="20"/>
              </w:rPr>
              <w:t>EUCR1195TANK1060-S3</w:t>
            </w:r>
          </w:p>
        </w:tc>
        <w:tc>
          <w:tcPr>
            <w:tcW w:w="3510" w:type="dxa"/>
          </w:tcPr>
          <w:p w14:paraId="0268EC9A" w14:textId="3A0436AD" w:rsidR="005C3B4A" w:rsidRPr="003C5537" w:rsidRDefault="005C3B4A" w:rsidP="00116A72">
            <w:pPr>
              <w:rPr>
                <w:rFonts w:cs="Arial"/>
                <w:sz w:val="20"/>
              </w:rPr>
            </w:pPr>
            <w:r w:rsidRPr="003C5537">
              <w:rPr>
                <w:rFonts w:cs="Arial"/>
                <w:sz w:val="20"/>
              </w:rPr>
              <w:t>Wastewater tank emissions</w:t>
            </w:r>
          </w:p>
        </w:tc>
        <w:tc>
          <w:tcPr>
            <w:tcW w:w="1350" w:type="dxa"/>
          </w:tcPr>
          <w:p w14:paraId="0E497D35" w14:textId="3DCF9107" w:rsidR="005C3B4A" w:rsidRPr="003C5537" w:rsidRDefault="005C3B4A" w:rsidP="005C3B4A">
            <w:pPr>
              <w:jc w:val="center"/>
              <w:rPr>
                <w:rFonts w:cs="Arial"/>
                <w:sz w:val="20"/>
              </w:rPr>
            </w:pPr>
            <w:r w:rsidRPr="003C5537">
              <w:rPr>
                <w:rFonts w:cs="Arial"/>
                <w:sz w:val="20"/>
              </w:rPr>
              <w:t>01-01-</w:t>
            </w:r>
            <w:r w:rsidR="00883E46" w:rsidRPr="003C5537">
              <w:rPr>
                <w:rFonts w:cs="Arial"/>
                <w:sz w:val="20"/>
              </w:rPr>
              <w:t>20</w:t>
            </w:r>
            <w:r w:rsidRPr="003C5537">
              <w:rPr>
                <w:rFonts w:cs="Arial"/>
                <w:sz w:val="20"/>
              </w:rPr>
              <w:t>14</w:t>
            </w:r>
          </w:p>
        </w:tc>
        <w:tc>
          <w:tcPr>
            <w:tcW w:w="2561" w:type="dxa"/>
          </w:tcPr>
          <w:p w14:paraId="345502A5" w14:textId="2E0C9741" w:rsidR="005C3B4A" w:rsidRPr="003C5537" w:rsidRDefault="005C3B4A" w:rsidP="005C3B4A">
            <w:pPr>
              <w:rPr>
                <w:rFonts w:cs="Arial"/>
                <w:sz w:val="20"/>
              </w:rPr>
            </w:pPr>
            <w:r w:rsidRPr="003C5537">
              <w:rPr>
                <w:rFonts w:cs="Arial"/>
                <w:sz w:val="20"/>
              </w:rPr>
              <w:t>FGRULE290-S3</w:t>
            </w:r>
          </w:p>
        </w:tc>
      </w:tr>
      <w:tr w:rsidR="003C5537" w:rsidRPr="003C5537" w14:paraId="6A214D2C"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2CADCA60" w14:textId="77777777" w:rsidR="00883E46" w:rsidRPr="003C5537" w:rsidRDefault="00883E46" w:rsidP="00B73FCD">
            <w:pPr>
              <w:rPr>
                <w:rFonts w:cs="Arial"/>
                <w:sz w:val="20"/>
              </w:rPr>
            </w:pPr>
            <w:r w:rsidRPr="003C5537">
              <w:rPr>
                <w:rFonts w:cs="Arial"/>
                <w:sz w:val="20"/>
              </w:rPr>
              <w:t>EUAPIMANUALCLN-S3</w:t>
            </w:r>
          </w:p>
        </w:tc>
        <w:tc>
          <w:tcPr>
            <w:tcW w:w="3510" w:type="dxa"/>
            <w:tcBorders>
              <w:top w:val="single" w:sz="6" w:space="0" w:color="auto"/>
              <w:left w:val="single" w:sz="6" w:space="0" w:color="auto"/>
              <w:bottom w:val="single" w:sz="6" w:space="0" w:color="auto"/>
              <w:right w:val="single" w:sz="6" w:space="0" w:color="auto"/>
            </w:tcBorders>
          </w:tcPr>
          <w:p w14:paraId="22399EB7" w14:textId="77777777" w:rsidR="00883E46" w:rsidRPr="003C5537" w:rsidRDefault="00883E46" w:rsidP="00116A72">
            <w:pPr>
              <w:rPr>
                <w:rFonts w:cs="Arial"/>
                <w:sz w:val="20"/>
              </w:rPr>
            </w:pPr>
            <w:r w:rsidRPr="003C5537">
              <w:rPr>
                <w:rFonts w:cs="Arial"/>
                <w:sz w:val="20"/>
              </w:rPr>
              <w:t>Manual solvent cleaning of emission unit in section 3 of ROP</w:t>
            </w:r>
          </w:p>
        </w:tc>
        <w:tc>
          <w:tcPr>
            <w:tcW w:w="1350" w:type="dxa"/>
            <w:tcBorders>
              <w:top w:val="single" w:sz="6" w:space="0" w:color="auto"/>
              <w:left w:val="single" w:sz="6" w:space="0" w:color="auto"/>
              <w:bottom w:val="single" w:sz="6" w:space="0" w:color="auto"/>
              <w:right w:val="single" w:sz="6" w:space="0" w:color="auto"/>
            </w:tcBorders>
          </w:tcPr>
          <w:p w14:paraId="178AA428" w14:textId="77777777" w:rsidR="00883E46" w:rsidRPr="003C5537" w:rsidRDefault="00883E46" w:rsidP="00B73FCD">
            <w:pPr>
              <w:jc w:val="center"/>
              <w:rPr>
                <w:rFonts w:cs="Arial"/>
                <w:sz w:val="20"/>
              </w:rPr>
            </w:pPr>
            <w:r w:rsidRPr="003C5537">
              <w:rPr>
                <w:rFonts w:cs="Arial"/>
                <w:sz w:val="20"/>
              </w:rPr>
              <w:t>01-01-2020</w:t>
            </w:r>
          </w:p>
        </w:tc>
        <w:tc>
          <w:tcPr>
            <w:tcW w:w="2561" w:type="dxa"/>
            <w:tcBorders>
              <w:top w:val="single" w:sz="6" w:space="0" w:color="auto"/>
              <w:left w:val="single" w:sz="6" w:space="0" w:color="auto"/>
              <w:bottom w:val="single" w:sz="6" w:space="0" w:color="auto"/>
              <w:right w:val="double" w:sz="6" w:space="0" w:color="auto"/>
            </w:tcBorders>
          </w:tcPr>
          <w:p w14:paraId="3CC8458F" w14:textId="77777777" w:rsidR="00883E46" w:rsidRPr="003C5537" w:rsidRDefault="00883E46" w:rsidP="00B73FCD">
            <w:pPr>
              <w:rPr>
                <w:rFonts w:cs="Arial"/>
                <w:sz w:val="20"/>
              </w:rPr>
            </w:pPr>
            <w:r w:rsidRPr="003C5537">
              <w:rPr>
                <w:rFonts w:cs="Arial"/>
                <w:sz w:val="20"/>
              </w:rPr>
              <w:t>FGRULE290-S3</w:t>
            </w:r>
          </w:p>
        </w:tc>
      </w:tr>
      <w:tr w:rsidR="003C5537" w:rsidRPr="003C5537" w14:paraId="68D0FD83"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1A9A831A" w14:textId="0A40AFCB" w:rsidR="00883E46" w:rsidRPr="003C5537" w:rsidRDefault="00883E46" w:rsidP="00B73FCD">
            <w:pPr>
              <w:rPr>
                <w:rFonts w:cs="Arial"/>
                <w:sz w:val="20"/>
              </w:rPr>
            </w:pPr>
            <w:r w:rsidRPr="003C5537">
              <w:rPr>
                <w:rFonts w:cs="Arial"/>
                <w:sz w:val="20"/>
              </w:rPr>
              <w:t>EUCR138FILT0034</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34A4486C" w14:textId="1FC088E8" w:rsidR="00883E46" w:rsidRPr="003C5537" w:rsidRDefault="00883E46" w:rsidP="00116A72">
            <w:pPr>
              <w:rPr>
                <w:rFonts w:cs="Arial"/>
                <w:sz w:val="20"/>
              </w:rPr>
            </w:pPr>
            <w:r w:rsidRPr="003C5537">
              <w:rPr>
                <w:rFonts w:cs="Arial"/>
                <w:sz w:val="20"/>
              </w:rPr>
              <w:t>Cleaning of Building 38 Filter 0034</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1D7B381E" w14:textId="77777777" w:rsidR="00883E46" w:rsidRPr="003C5537" w:rsidRDefault="00883E46" w:rsidP="00B73FCD">
            <w:pPr>
              <w:jc w:val="center"/>
              <w:rPr>
                <w:rFonts w:cs="Arial"/>
                <w:sz w:val="20"/>
              </w:rPr>
            </w:pPr>
            <w:r w:rsidRPr="003C5537">
              <w:rPr>
                <w:rFonts w:cs="Arial"/>
                <w:sz w:val="20"/>
              </w:rPr>
              <w:t>01-01-2020</w:t>
            </w:r>
          </w:p>
        </w:tc>
        <w:tc>
          <w:tcPr>
            <w:tcW w:w="2561" w:type="dxa"/>
            <w:tcBorders>
              <w:top w:val="single" w:sz="6" w:space="0" w:color="auto"/>
              <w:left w:val="single" w:sz="6" w:space="0" w:color="auto"/>
              <w:bottom w:val="single" w:sz="6" w:space="0" w:color="auto"/>
              <w:right w:val="double" w:sz="6" w:space="0" w:color="auto"/>
            </w:tcBorders>
          </w:tcPr>
          <w:p w14:paraId="1B24AB6C" w14:textId="77777777" w:rsidR="00883E46" w:rsidRPr="003C5537" w:rsidRDefault="00883E46" w:rsidP="00B73FCD">
            <w:pPr>
              <w:rPr>
                <w:rFonts w:cs="Arial"/>
                <w:sz w:val="20"/>
              </w:rPr>
            </w:pPr>
            <w:r w:rsidRPr="003C5537">
              <w:rPr>
                <w:rFonts w:cs="Arial"/>
                <w:sz w:val="20"/>
              </w:rPr>
              <w:t>FGRULE290-S3</w:t>
            </w:r>
          </w:p>
        </w:tc>
      </w:tr>
      <w:tr w:rsidR="003C5537" w:rsidRPr="003C5537" w14:paraId="6D718FBC"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349A7C08" w14:textId="4C25C7A5" w:rsidR="00883E46" w:rsidRPr="003C5537" w:rsidRDefault="00883E46" w:rsidP="00B73FCD">
            <w:pPr>
              <w:rPr>
                <w:rFonts w:cs="Arial"/>
                <w:sz w:val="20"/>
              </w:rPr>
            </w:pPr>
            <w:r w:rsidRPr="003C5537">
              <w:rPr>
                <w:rFonts w:cs="Arial"/>
                <w:sz w:val="20"/>
              </w:rPr>
              <w:t>EUCR138FILT2479</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259518E6" w14:textId="3850ECF2" w:rsidR="00883E46" w:rsidRPr="003C5537" w:rsidRDefault="00883E46" w:rsidP="00116A72">
            <w:pPr>
              <w:rPr>
                <w:rFonts w:cs="Arial"/>
                <w:sz w:val="20"/>
              </w:rPr>
            </w:pPr>
            <w:r w:rsidRPr="003C5537">
              <w:rPr>
                <w:rFonts w:cs="Arial"/>
                <w:sz w:val="20"/>
              </w:rPr>
              <w:t>Cleaning of Building 38 Filter 2479</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63E8E8CC" w14:textId="77777777" w:rsidR="00883E46" w:rsidRPr="003C5537" w:rsidRDefault="00883E46" w:rsidP="00B73FCD">
            <w:pPr>
              <w:jc w:val="center"/>
              <w:rPr>
                <w:rFonts w:cs="Arial"/>
                <w:sz w:val="20"/>
              </w:rPr>
            </w:pPr>
            <w:r w:rsidRPr="003C5537">
              <w:rPr>
                <w:rFonts w:cs="Arial"/>
                <w:sz w:val="20"/>
              </w:rPr>
              <w:t>01-01-2010</w:t>
            </w:r>
          </w:p>
        </w:tc>
        <w:tc>
          <w:tcPr>
            <w:tcW w:w="2561" w:type="dxa"/>
            <w:tcBorders>
              <w:top w:val="single" w:sz="6" w:space="0" w:color="auto"/>
              <w:left w:val="single" w:sz="6" w:space="0" w:color="auto"/>
              <w:bottom w:val="single" w:sz="6" w:space="0" w:color="auto"/>
              <w:right w:val="double" w:sz="6" w:space="0" w:color="auto"/>
            </w:tcBorders>
          </w:tcPr>
          <w:p w14:paraId="7937D19E" w14:textId="77777777" w:rsidR="00883E46" w:rsidRPr="003C5537" w:rsidRDefault="00883E46" w:rsidP="00B73FCD">
            <w:pPr>
              <w:rPr>
                <w:rFonts w:cs="Arial"/>
                <w:sz w:val="20"/>
              </w:rPr>
            </w:pPr>
            <w:r w:rsidRPr="003C5537">
              <w:rPr>
                <w:rFonts w:cs="Arial"/>
                <w:sz w:val="20"/>
              </w:rPr>
              <w:t>FGRULE290-S3</w:t>
            </w:r>
          </w:p>
        </w:tc>
      </w:tr>
      <w:tr w:rsidR="003C5537" w:rsidRPr="003C5537" w14:paraId="5A5F4715"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38A40A85" w14:textId="0FB20076" w:rsidR="00883E46" w:rsidRPr="003C5537" w:rsidRDefault="00883E46" w:rsidP="00B73FCD">
            <w:pPr>
              <w:rPr>
                <w:rFonts w:cs="Arial"/>
                <w:sz w:val="20"/>
              </w:rPr>
            </w:pPr>
            <w:r w:rsidRPr="003C5537">
              <w:rPr>
                <w:rFonts w:cs="Arial"/>
                <w:sz w:val="20"/>
              </w:rPr>
              <w:t>EUCR138T-112</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08346776" w14:textId="77777777" w:rsidR="00883E46" w:rsidRPr="003C5537" w:rsidRDefault="00883E46" w:rsidP="00116A72">
            <w:pPr>
              <w:rPr>
                <w:rFonts w:cs="Arial"/>
                <w:sz w:val="20"/>
              </w:rPr>
            </w:pPr>
            <w:r w:rsidRPr="003C5537">
              <w:rPr>
                <w:rFonts w:cs="Arial"/>
                <w:sz w:val="20"/>
              </w:rPr>
              <w:t>T-112 is a screened beer storage tank.</w:t>
            </w:r>
          </w:p>
        </w:tc>
        <w:tc>
          <w:tcPr>
            <w:tcW w:w="1350" w:type="dxa"/>
            <w:tcBorders>
              <w:top w:val="single" w:sz="6" w:space="0" w:color="auto"/>
              <w:left w:val="single" w:sz="6" w:space="0" w:color="auto"/>
              <w:bottom w:val="single" w:sz="6" w:space="0" w:color="auto"/>
              <w:right w:val="single" w:sz="6" w:space="0" w:color="auto"/>
            </w:tcBorders>
          </w:tcPr>
          <w:p w14:paraId="5D71D6DB" w14:textId="77777777" w:rsidR="00883E46" w:rsidRPr="003C5537" w:rsidRDefault="00883E46" w:rsidP="00B73FCD">
            <w:pPr>
              <w:jc w:val="center"/>
              <w:rPr>
                <w:rFonts w:cs="Arial"/>
                <w:sz w:val="20"/>
              </w:rPr>
            </w:pPr>
            <w:r w:rsidRPr="003C5537">
              <w:rPr>
                <w:rFonts w:cs="Arial"/>
                <w:sz w:val="20"/>
              </w:rPr>
              <w:t>01-01-2003</w:t>
            </w:r>
          </w:p>
        </w:tc>
        <w:tc>
          <w:tcPr>
            <w:tcW w:w="2561" w:type="dxa"/>
            <w:tcBorders>
              <w:top w:val="single" w:sz="6" w:space="0" w:color="auto"/>
              <w:left w:val="single" w:sz="6" w:space="0" w:color="auto"/>
              <w:bottom w:val="single" w:sz="6" w:space="0" w:color="auto"/>
              <w:right w:val="double" w:sz="6" w:space="0" w:color="auto"/>
            </w:tcBorders>
          </w:tcPr>
          <w:p w14:paraId="734C8A37" w14:textId="77777777" w:rsidR="00883E46" w:rsidRPr="003C5537" w:rsidRDefault="00883E46" w:rsidP="00B73FCD">
            <w:pPr>
              <w:rPr>
                <w:rFonts w:cs="Arial"/>
                <w:sz w:val="20"/>
              </w:rPr>
            </w:pPr>
            <w:r w:rsidRPr="003C5537">
              <w:rPr>
                <w:rFonts w:cs="Arial"/>
                <w:sz w:val="20"/>
              </w:rPr>
              <w:t>FGRULE290-S3</w:t>
            </w:r>
          </w:p>
        </w:tc>
      </w:tr>
      <w:tr w:rsidR="003C5537" w:rsidRPr="003C5537" w14:paraId="236AF6DC"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1436C813" w14:textId="1F1F39A8" w:rsidR="00883E46" w:rsidRPr="003C5537" w:rsidRDefault="00883E46" w:rsidP="00B73FCD">
            <w:pPr>
              <w:rPr>
                <w:rFonts w:cs="Arial"/>
                <w:sz w:val="20"/>
              </w:rPr>
            </w:pPr>
            <w:r w:rsidRPr="003C5537">
              <w:rPr>
                <w:rFonts w:cs="Arial"/>
                <w:sz w:val="20"/>
              </w:rPr>
              <w:t>EUCR138OT-316</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14A63368" w14:textId="139ED064" w:rsidR="00883E46" w:rsidRPr="003C5537" w:rsidRDefault="00883E46" w:rsidP="00116A72">
            <w:pPr>
              <w:rPr>
                <w:rFonts w:cs="Arial"/>
                <w:sz w:val="20"/>
              </w:rPr>
            </w:pPr>
            <w:r w:rsidRPr="003C5537">
              <w:rPr>
                <w:rFonts w:cs="Arial"/>
                <w:sz w:val="20"/>
              </w:rPr>
              <w:t>Filling of tanker from Building 38 OT-316 for cleaning or maintenance</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470EE097" w14:textId="77777777" w:rsidR="00883E46" w:rsidRPr="003C5537" w:rsidRDefault="00883E46" w:rsidP="00B73FCD">
            <w:pPr>
              <w:jc w:val="center"/>
              <w:rPr>
                <w:rFonts w:cs="Arial"/>
                <w:sz w:val="20"/>
              </w:rPr>
            </w:pPr>
            <w:r w:rsidRPr="003C5537">
              <w:rPr>
                <w:rFonts w:cs="Arial"/>
                <w:sz w:val="20"/>
              </w:rPr>
              <w:t>01-01-2017</w:t>
            </w:r>
          </w:p>
        </w:tc>
        <w:tc>
          <w:tcPr>
            <w:tcW w:w="2561" w:type="dxa"/>
            <w:tcBorders>
              <w:top w:val="single" w:sz="6" w:space="0" w:color="auto"/>
              <w:left w:val="single" w:sz="6" w:space="0" w:color="auto"/>
              <w:bottom w:val="single" w:sz="6" w:space="0" w:color="auto"/>
              <w:right w:val="double" w:sz="6" w:space="0" w:color="auto"/>
            </w:tcBorders>
          </w:tcPr>
          <w:p w14:paraId="20CAE975" w14:textId="77777777" w:rsidR="00883E46" w:rsidRPr="003C5537" w:rsidRDefault="00883E46" w:rsidP="00B73FCD">
            <w:pPr>
              <w:rPr>
                <w:rFonts w:cs="Arial"/>
                <w:sz w:val="20"/>
              </w:rPr>
            </w:pPr>
            <w:r w:rsidRPr="003C5537">
              <w:rPr>
                <w:rFonts w:cs="Arial"/>
                <w:sz w:val="20"/>
              </w:rPr>
              <w:t>FGRULE290-S3</w:t>
            </w:r>
          </w:p>
        </w:tc>
      </w:tr>
      <w:tr w:rsidR="003C5537" w:rsidRPr="003C5537" w14:paraId="5EC4E221"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598D2917" w14:textId="6C220956" w:rsidR="00883E46" w:rsidRPr="003C5537" w:rsidRDefault="00883E46" w:rsidP="00B73FCD">
            <w:pPr>
              <w:rPr>
                <w:rFonts w:cs="Arial"/>
                <w:sz w:val="20"/>
              </w:rPr>
            </w:pPr>
            <w:r w:rsidRPr="003C5537">
              <w:rPr>
                <w:rFonts w:cs="Arial"/>
                <w:sz w:val="20"/>
              </w:rPr>
              <w:t>EUCR138T-VENT</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176E4906" w14:textId="4EAD42F3" w:rsidR="00883E46" w:rsidRPr="003C5537" w:rsidRDefault="00883E46" w:rsidP="00116A72">
            <w:pPr>
              <w:rPr>
                <w:rFonts w:cs="Arial"/>
                <w:sz w:val="20"/>
              </w:rPr>
            </w:pPr>
            <w:r w:rsidRPr="003C5537">
              <w:rPr>
                <w:rFonts w:cs="Arial"/>
                <w:sz w:val="20"/>
              </w:rPr>
              <w:t>T-Vent is a 500 liter catch tank for the Incomyic process. COL-13, COL-14, COL-15 and COL-16 vent through T-VENT</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7CF433B5" w14:textId="77777777" w:rsidR="00883E46" w:rsidRPr="003C5537" w:rsidRDefault="00883E46" w:rsidP="00B73FCD">
            <w:pPr>
              <w:jc w:val="center"/>
              <w:rPr>
                <w:rFonts w:cs="Arial"/>
                <w:sz w:val="20"/>
              </w:rPr>
            </w:pPr>
            <w:r w:rsidRPr="003C5537">
              <w:rPr>
                <w:rFonts w:cs="Arial"/>
                <w:sz w:val="20"/>
              </w:rPr>
              <w:t>01-01-2002</w:t>
            </w:r>
          </w:p>
        </w:tc>
        <w:tc>
          <w:tcPr>
            <w:tcW w:w="2561" w:type="dxa"/>
            <w:tcBorders>
              <w:top w:val="single" w:sz="6" w:space="0" w:color="auto"/>
              <w:left w:val="single" w:sz="6" w:space="0" w:color="auto"/>
              <w:bottom w:val="single" w:sz="6" w:space="0" w:color="auto"/>
              <w:right w:val="double" w:sz="6" w:space="0" w:color="auto"/>
            </w:tcBorders>
          </w:tcPr>
          <w:p w14:paraId="3F70A05D" w14:textId="77777777" w:rsidR="00883E46" w:rsidRPr="003C5537" w:rsidRDefault="00883E46" w:rsidP="00B73FCD">
            <w:pPr>
              <w:rPr>
                <w:rFonts w:cs="Arial"/>
                <w:sz w:val="20"/>
              </w:rPr>
            </w:pPr>
            <w:r w:rsidRPr="003C5537">
              <w:rPr>
                <w:rFonts w:cs="Arial"/>
                <w:sz w:val="20"/>
              </w:rPr>
              <w:t>FGRULE290-S3</w:t>
            </w:r>
          </w:p>
        </w:tc>
      </w:tr>
      <w:tr w:rsidR="003C5537" w:rsidRPr="003C5537" w14:paraId="58079B7C"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4223FDBB" w14:textId="5EC7103A" w:rsidR="00883E46" w:rsidRPr="003C5537" w:rsidRDefault="00883E46" w:rsidP="00B73FCD">
            <w:pPr>
              <w:rPr>
                <w:rFonts w:cs="Arial"/>
                <w:sz w:val="20"/>
              </w:rPr>
            </w:pPr>
            <w:r w:rsidRPr="003C5537">
              <w:rPr>
                <w:rFonts w:cs="Arial"/>
                <w:sz w:val="20"/>
              </w:rPr>
              <w:t>EUCR491CAB</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79C9BE6E" w14:textId="67EE4E13" w:rsidR="00883E46" w:rsidRPr="003C5537" w:rsidRDefault="00883E46" w:rsidP="00116A72">
            <w:pPr>
              <w:rPr>
                <w:rFonts w:cs="Arial"/>
                <w:sz w:val="20"/>
              </w:rPr>
            </w:pPr>
            <w:r w:rsidRPr="003C5537">
              <w:rPr>
                <w:rFonts w:cs="Arial"/>
                <w:sz w:val="20"/>
              </w:rPr>
              <w:t>Glassware use in pilot plant for 1CAB</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4B9B7773" w14:textId="77777777" w:rsidR="00883E46" w:rsidRPr="003C5537" w:rsidRDefault="00883E46" w:rsidP="00B73FCD">
            <w:pPr>
              <w:jc w:val="center"/>
              <w:rPr>
                <w:rFonts w:cs="Arial"/>
                <w:sz w:val="20"/>
              </w:rPr>
            </w:pPr>
            <w:r w:rsidRPr="003C5537">
              <w:rPr>
                <w:rFonts w:cs="Arial"/>
                <w:sz w:val="20"/>
              </w:rPr>
              <w:t>01-01-2003</w:t>
            </w:r>
          </w:p>
        </w:tc>
        <w:tc>
          <w:tcPr>
            <w:tcW w:w="2561" w:type="dxa"/>
            <w:tcBorders>
              <w:top w:val="single" w:sz="6" w:space="0" w:color="auto"/>
              <w:left w:val="single" w:sz="6" w:space="0" w:color="auto"/>
              <w:bottom w:val="single" w:sz="6" w:space="0" w:color="auto"/>
              <w:right w:val="double" w:sz="6" w:space="0" w:color="auto"/>
            </w:tcBorders>
          </w:tcPr>
          <w:p w14:paraId="2642496D" w14:textId="77777777" w:rsidR="00883E46" w:rsidRPr="003C5537" w:rsidRDefault="00883E46" w:rsidP="00B73FCD">
            <w:pPr>
              <w:rPr>
                <w:rFonts w:cs="Arial"/>
                <w:sz w:val="20"/>
              </w:rPr>
            </w:pPr>
            <w:r w:rsidRPr="003C5537">
              <w:rPr>
                <w:rFonts w:cs="Arial"/>
                <w:sz w:val="20"/>
              </w:rPr>
              <w:t>FGRULE290-S3</w:t>
            </w:r>
          </w:p>
        </w:tc>
      </w:tr>
      <w:tr w:rsidR="003C5537" w:rsidRPr="003C5537" w14:paraId="6C1B4FD9"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36E4C96D" w14:textId="75B3B524" w:rsidR="00883E46" w:rsidRPr="003C5537" w:rsidRDefault="00883E46" w:rsidP="00B73FCD">
            <w:pPr>
              <w:rPr>
                <w:rFonts w:cs="Arial"/>
                <w:sz w:val="20"/>
              </w:rPr>
            </w:pPr>
            <w:r w:rsidRPr="003C5537">
              <w:rPr>
                <w:rFonts w:cs="Arial"/>
                <w:sz w:val="20"/>
              </w:rPr>
              <w:t>EUCR491WASTE</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02102B39" w14:textId="77777777" w:rsidR="00883E46" w:rsidRPr="003C5537" w:rsidRDefault="00883E46" w:rsidP="00116A72">
            <w:pPr>
              <w:rPr>
                <w:rFonts w:cs="Arial"/>
                <w:sz w:val="20"/>
              </w:rPr>
            </w:pPr>
            <w:r w:rsidRPr="003C5537">
              <w:rPr>
                <w:rFonts w:cs="Arial"/>
                <w:sz w:val="20"/>
              </w:rPr>
              <w:t>Building 91 waste receiver for SIHI vacuum pump.</w:t>
            </w:r>
          </w:p>
        </w:tc>
        <w:tc>
          <w:tcPr>
            <w:tcW w:w="1350" w:type="dxa"/>
            <w:tcBorders>
              <w:top w:val="single" w:sz="6" w:space="0" w:color="auto"/>
              <w:left w:val="single" w:sz="6" w:space="0" w:color="auto"/>
              <w:bottom w:val="single" w:sz="6" w:space="0" w:color="auto"/>
              <w:right w:val="single" w:sz="6" w:space="0" w:color="auto"/>
            </w:tcBorders>
          </w:tcPr>
          <w:p w14:paraId="4156EE44" w14:textId="77777777" w:rsidR="00883E46" w:rsidRPr="003C5537" w:rsidRDefault="00883E46" w:rsidP="00B73FCD">
            <w:pPr>
              <w:jc w:val="center"/>
              <w:rPr>
                <w:rFonts w:cs="Arial"/>
                <w:sz w:val="20"/>
              </w:rPr>
            </w:pPr>
            <w:r w:rsidRPr="003C5537">
              <w:rPr>
                <w:rFonts w:cs="Arial"/>
                <w:sz w:val="20"/>
              </w:rPr>
              <w:t>01-01-2015</w:t>
            </w:r>
          </w:p>
        </w:tc>
        <w:tc>
          <w:tcPr>
            <w:tcW w:w="2561" w:type="dxa"/>
            <w:tcBorders>
              <w:top w:val="single" w:sz="6" w:space="0" w:color="auto"/>
              <w:left w:val="single" w:sz="6" w:space="0" w:color="auto"/>
              <w:bottom w:val="single" w:sz="6" w:space="0" w:color="auto"/>
              <w:right w:val="double" w:sz="6" w:space="0" w:color="auto"/>
            </w:tcBorders>
          </w:tcPr>
          <w:p w14:paraId="3EFF8843" w14:textId="77777777" w:rsidR="00883E46" w:rsidRPr="003C5537" w:rsidRDefault="00883E46" w:rsidP="00B73FCD">
            <w:pPr>
              <w:rPr>
                <w:rFonts w:cs="Arial"/>
                <w:sz w:val="20"/>
              </w:rPr>
            </w:pPr>
            <w:r w:rsidRPr="003C5537">
              <w:rPr>
                <w:rFonts w:cs="Arial"/>
                <w:sz w:val="20"/>
              </w:rPr>
              <w:t>FGRULE290-S3</w:t>
            </w:r>
          </w:p>
        </w:tc>
      </w:tr>
      <w:tr w:rsidR="003C5537" w:rsidRPr="003C5537" w14:paraId="40FCCC1A"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6ED32C0B" w14:textId="277C25A5" w:rsidR="00883E46" w:rsidRPr="003C5537" w:rsidRDefault="00883E46" w:rsidP="00B73FCD">
            <w:pPr>
              <w:rPr>
                <w:rFonts w:cs="Arial"/>
                <w:sz w:val="20"/>
              </w:rPr>
            </w:pPr>
            <w:r w:rsidRPr="003C5537">
              <w:rPr>
                <w:rFonts w:cs="Arial"/>
                <w:sz w:val="20"/>
              </w:rPr>
              <w:t>EUCR127OT-600</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364D97B6" w14:textId="77777777" w:rsidR="00883E46" w:rsidRPr="003C5537" w:rsidRDefault="00883E46" w:rsidP="00116A72">
            <w:pPr>
              <w:rPr>
                <w:rFonts w:cs="Arial"/>
                <w:sz w:val="20"/>
              </w:rPr>
            </w:pPr>
            <w:r w:rsidRPr="003C5537">
              <w:rPr>
                <w:rFonts w:cs="Arial"/>
                <w:sz w:val="20"/>
              </w:rPr>
              <w:t>OT-600 is an outside storage tank used to store spent magnasol and cake slurries from various fermentation processes.</w:t>
            </w:r>
          </w:p>
        </w:tc>
        <w:tc>
          <w:tcPr>
            <w:tcW w:w="1350" w:type="dxa"/>
            <w:tcBorders>
              <w:top w:val="single" w:sz="6" w:space="0" w:color="auto"/>
              <w:left w:val="single" w:sz="6" w:space="0" w:color="auto"/>
              <w:bottom w:val="single" w:sz="6" w:space="0" w:color="auto"/>
              <w:right w:val="single" w:sz="6" w:space="0" w:color="auto"/>
            </w:tcBorders>
          </w:tcPr>
          <w:p w14:paraId="59C1E261" w14:textId="77777777" w:rsidR="00883E46" w:rsidRPr="003C5537" w:rsidRDefault="00883E46" w:rsidP="00B73FCD">
            <w:pPr>
              <w:jc w:val="center"/>
              <w:rPr>
                <w:rFonts w:cs="Arial"/>
                <w:sz w:val="20"/>
              </w:rPr>
            </w:pPr>
            <w:r w:rsidRPr="003C5537">
              <w:rPr>
                <w:rFonts w:cs="Arial"/>
                <w:sz w:val="20"/>
              </w:rPr>
              <w:t>01-01-1998</w:t>
            </w:r>
          </w:p>
        </w:tc>
        <w:tc>
          <w:tcPr>
            <w:tcW w:w="2561" w:type="dxa"/>
            <w:tcBorders>
              <w:top w:val="single" w:sz="6" w:space="0" w:color="auto"/>
              <w:left w:val="single" w:sz="6" w:space="0" w:color="auto"/>
              <w:bottom w:val="single" w:sz="6" w:space="0" w:color="auto"/>
              <w:right w:val="double" w:sz="6" w:space="0" w:color="auto"/>
            </w:tcBorders>
          </w:tcPr>
          <w:p w14:paraId="7E168517" w14:textId="77777777" w:rsidR="00883E46" w:rsidRPr="003C5537" w:rsidRDefault="00883E46" w:rsidP="00B73FCD">
            <w:pPr>
              <w:rPr>
                <w:rFonts w:cs="Arial"/>
                <w:sz w:val="20"/>
              </w:rPr>
            </w:pPr>
            <w:r w:rsidRPr="003C5537">
              <w:rPr>
                <w:rFonts w:cs="Arial"/>
                <w:sz w:val="20"/>
              </w:rPr>
              <w:t>FGRULE290-S3</w:t>
            </w:r>
          </w:p>
        </w:tc>
      </w:tr>
      <w:tr w:rsidR="003C5537" w:rsidRPr="003C5537" w14:paraId="2556A719"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3D2EC7F4" w14:textId="1CD634C0" w:rsidR="00883E46" w:rsidRPr="003C5537" w:rsidRDefault="00883E46" w:rsidP="00B73FCD">
            <w:pPr>
              <w:rPr>
                <w:rFonts w:cs="Arial"/>
                <w:sz w:val="20"/>
              </w:rPr>
            </w:pPr>
            <w:r w:rsidRPr="003C5537">
              <w:rPr>
                <w:rFonts w:cs="Arial"/>
                <w:sz w:val="20"/>
              </w:rPr>
              <w:t>EUCR2149TOTEFILL</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46B9B28F" w14:textId="77777777" w:rsidR="00883E46" w:rsidRPr="003C5537" w:rsidRDefault="00883E46" w:rsidP="00116A72">
            <w:pPr>
              <w:rPr>
                <w:rFonts w:cs="Arial"/>
                <w:sz w:val="20"/>
              </w:rPr>
            </w:pPr>
            <w:r w:rsidRPr="003C5537">
              <w:rPr>
                <w:rFonts w:cs="Arial"/>
                <w:sz w:val="20"/>
              </w:rPr>
              <w:t>Totes are filled with MRAA filtrate to recover residual MRAA in future processing.</w:t>
            </w:r>
          </w:p>
        </w:tc>
        <w:tc>
          <w:tcPr>
            <w:tcW w:w="1350" w:type="dxa"/>
            <w:tcBorders>
              <w:top w:val="single" w:sz="6" w:space="0" w:color="auto"/>
              <w:left w:val="single" w:sz="6" w:space="0" w:color="auto"/>
              <w:bottom w:val="single" w:sz="6" w:space="0" w:color="auto"/>
              <w:right w:val="single" w:sz="6" w:space="0" w:color="auto"/>
            </w:tcBorders>
          </w:tcPr>
          <w:p w14:paraId="5D03E666" w14:textId="77777777" w:rsidR="00883E46" w:rsidRPr="003C5537" w:rsidRDefault="00883E46" w:rsidP="00B73FCD">
            <w:pPr>
              <w:jc w:val="center"/>
              <w:rPr>
                <w:rFonts w:cs="Arial"/>
                <w:sz w:val="20"/>
              </w:rPr>
            </w:pPr>
            <w:r w:rsidRPr="003C5537">
              <w:rPr>
                <w:rFonts w:cs="Arial"/>
                <w:sz w:val="20"/>
              </w:rPr>
              <w:t>01-01-2013</w:t>
            </w:r>
          </w:p>
        </w:tc>
        <w:tc>
          <w:tcPr>
            <w:tcW w:w="2561" w:type="dxa"/>
            <w:tcBorders>
              <w:top w:val="single" w:sz="6" w:space="0" w:color="auto"/>
              <w:left w:val="single" w:sz="6" w:space="0" w:color="auto"/>
              <w:bottom w:val="single" w:sz="6" w:space="0" w:color="auto"/>
              <w:right w:val="double" w:sz="6" w:space="0" w:color="auto"/>
            </w:tcBorders>
          </w:tcPr>
          <w:p w14:paraId="79AAB7B6" w14:textId="77777777" w:rsidR="00883E46" w:rsidRPr="003C5537" w:rsidRDefault="00883E46" w:rsidP="00B73FCD">
            <w:pPr>
              <w:rPr>
                <w:rFonts w:cs="Arial"/>
                <w:sz w:val="20"/>
              </w:rPr>
            </w:pPr>
            <w:r w:rsidRPr="003C5537">
              <w:rPr>
                <w:rFonts w:cs="Arial"/>
                <w:sz w:val="20"/>
              </w:rPr>
              <w:t>FGRULE290-S3</w:t>
            </w:r>
          </w:p>
        </w:tc>
      </w:tr>
      <w:tr w:rsidR="003C5537" w:rsidRPr="003C5537" w14:paraId="6732842E"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085525CE" w14:textId="69697697" w:rsidR="00883E46" w:rsidRPr="003C5537" w:rsidRDefault="00883E46" w:rsidP="00B73FCD">
            <w:pPr>
              <w:rPr>
                <w:rFonts w:cs="Arial"/>
                <w:sz w:val="20"/>
              </w:rPr>
            </w:pPr>
            <w:r w:rsidRPr="003C5537">
              <w:rPr>
                <w:rFonts w:cs="Arial"/>
                <w:sz w:val="20"/>
              </w:rPr>
              <w:t>EUCR1166FEINC1</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4597FA65" w14:textId="3C361B06" w:rsidR="00883E46" w:rsidRPr="003C5537" w:rsidRDefault="00883E46" w:rsidP="00116A72">
            <w:pPr>
              <w:rPr>
                <w:rFonts w:cs="Arial"/>
                <w:sz w:val="20"/>
              </w:rPr>
            </w:pPr>
            <w:r w:rsidRPr="003C5537">
              <w:rPr>
                <w:rFonts w:cs="Arial"/>
                <w:sz w:val="20"/>
              </w:rPr>
              <w:t>Building 166 FEINC1 Process</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726DD51F" w14:textId="77777777" w:rsidR="00883E46" w:rsidRPr="003C5537" w:rsidRDefault="00883E46" w:rsidP="00B73FCD">
            <w:pPr>
              <w:jc w:val="center"/>
              <w:rPr>
                <w:rFonts w:cs="Arial"/>
                <w:sz w:val="20"/>
              </w:rPr>
            </w:pPr>
            <w:r w:rsidRPr="003C5537">
              <w:rPr>
                <w:rFonts w:cs="Arial"/>
                <w:sz w:val="20"/>
              </w:rPr>
              <w:t>01-01-1996</w:t>
            </w:r>
          </w:p>
        </w:tc>
        <w:tc>
          <w:tcPr>
            <w:tcW w:w="2561" w:type="dxa"/>
            <w:tcBorders>
              <w:top w:val="single" w:sz="6" w:space="0" w:color="auto"/>
              <w:left w:val="single" w:sz="6" w:space="0" w:color="auto"/>
              <w:bottom w:val="single" w:sz="6" w:space="0" w:color="auto"/>
              <w:right w:val="double" w:sz="6" w:space="0" w:color="auto"/>
            </w:tcBorders>
          </w:tcPr>
          <w:p w14:paraId="7A95FDB2" w14:textId="77777777" w:rsidR="00883E46" w:rsidRPr="003C5537" w:rsidRDefault="00883E46" w:rsidP="00B73FCD">
            <w:pPr>
              <w:rPr>
                <w:rFonts w:cs="Arial"/>
                <w:sz w:val="20"/>
              </w:rPr>
            </w:pPr>
            <w:r w:rsidRPr="003C5537">
              <w:rPr>
                <w:rFonts w:cs="Arial"/>
                <w:sz w:val="20"/>
              </w:rPr>
              <w:t>FGRULE290-S3</w:t>
            </w:r>
          </w:p>
        </w:tc>
      </w:tr>
      <w:tr w:rsidR="003C5537" w:rsidRPr="003C5537" w14:paraId="107EE4FB"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1805D5EB" w14:textId="290C2F77" w:rsidR="00883E46" w:rsidRPr="003C5537" w:rsidRDefault="00883E46" w:rsidP="00B73FCD">
            <w:pPr>
              <w:rPr>
                <w:rFonts w:cs="Arial"/>
                <w:sz w:val="20"/>
              </w:rPr>
            </w:pPr>
            <w:r w:rsidRPr="003C5537">
              <w:rPr>
                <w:rFonts w:cs="Arial"/>
                <w:sz w:val="20"/>
              </w:rPr>
              <w:t>EU1166OT356</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32EC5FDB" w14:textId="02B79325" w:rsidR="00883E46" w:rsidRPr="003C5537" w:rsidRDefault="00883E46" w:rsidP="00116A72">
            <w:pPr>
              <w:rPr>
                <w:rFonts w:cs="Arial"/>
                <w:sz w:val="20"/>
              </w:rPr>
            </w:pPr>
            <w:r w:rsidRPr="003C5537">
              <w:rPr>
                <w:rFonts w:cs="Arial"/>
                <w:sz w:val="20"/>
              </w:rPr>
              <w:t>Building 166 Whole Beer Tank OT356</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312612FA" w14:textId="77777777" w:rsidR="00883E46" w:rsidRPr="003C5537" w:rsidRDefault="00883E46" w:rsidP="00B73FCD">
            <w:pPr>
              <w:jc w:val="center"/>
              <w:rPr>
                <w:rFonts w:cs="Arial"/>
                <w:sz w:val="20"/>
              </w:rPr>
            </w:pPr>
            <w:r w:rsidRPr="003C5537">
              <w:rPr>
                <w:rFonts w:cs="Arial"/>
                <w:sz w:val="20"/>
              </w:rPr>
              <w:t>01-01-1996</w:t>
            </w:r>
          </w:p>
        </w:tc>
        <w:tc>
          <w:tcPr>
            <w:tcW w:w="2561" w:type="dxa"/>
            <w:tcBorders>
              <w:top w:val="single" w:sz="6" w:space="0" w:color="auto"/>
              <w:left w:val="single" w:sz="6" w:space="0" w:color="auto"/>
              <w:bottom w:val="single" w:sz="6" w:space="0" w:color="auto"/>
              <w:right w:val="double" w:sz="6" w:space="0" w:color="auto"/>
            </w:tcBorders>
          </w:tcPr>
          <w:p w14:paraId="1CB2C010" w14:textId="77777777" w:rsidR="00883E46" w:rsidRPr="003C5537" w:rsidRDefault="00883E46" w:rsidP="00B73FCD">
            <w:pPr>
              <w:rPr>
                <w:rFonts w:cs="Arial"/>
                <w:sz w:val="20"/>
              </w:rPr>
            </w:pPr>
            <w:r w:rsidRPr="003C5537">
              <w:rPr>
                <w:rFonts w:cs="Arial"/>
                <w:sz w:val="20"/>
              </w:rPr>
              <w:t>FGRULE290-S3</w:t>
            </w:r>
          </w:p>
        </w:tc>
      </w:tr>
      <w:tr w:rsidR="003C5537" w:rsidRPr="003C5537" w14:paraId="5140A5CF"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6F232961" w14:textId="466A1A02" w:rsidR="00883E46" w:rsidRPr="003C5537" w:rsidRDefault="00883E46" w:rsidP="00B73FCD">
            <w:pPr>
              <w:rPr>
                <w:rFonts w:cs="Arial"/>
                <w:sz w:val="20"/>
              </w:rPr>
            </w:pPr>
            <w:r w:rsidRPr="003C5537">
              <w:rPr>
                <w:rFonts w:cs="Arial"/>
                <w:sz w:val="20"/>
              </w:rPr>
              <w:t>EU1166OT357</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32F750EC" w14:textId="57949D60" w:rsidR="00883E46" w:rsidRPr="003C5537" w:rsidRDefault="00883E46" w:rsidP="00116A72">
            <w:pPr>
              <w:rPr>
                <w:rFonts w:cs="Arial"/>
                <w:sz w:val="20"/>
              </w:rPr>
            </w:pPr>
            <w:r w:rsidRPr="003C5537">
              <w:rPr>
                <w:rFonts w:cs="Arial"/>
                <w:sz w:val="20"/>
              </w:rPr>
              <w:t>Building 166 Beer is filter and held in OT-357 for pod extraction</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54E829C0" w14:textId="77777777" w:rsidR="00883E46" w:rsidRPr="003C5537" w:rsidRDefault="00883E46" w:rsidP="00B73FCD">
            <w:pPr>
              <w:jc w:val="center"/>
              <w:rPr>
                <w:rFonts w:cs="Arial"/>
                <w:sz w:val="20"/>
              </w:rPr>
            </w:pPr>
            <w:r w:rsidRPr="003C5537">
              <w:rPr>
                <w:rFonts w:cs="Arial"/>
                <w:sz w:val="20"/>
              </w:rPr>
              <w:t>01-01-2005</w:t>
            </w:r>
          </w:p>
        </w:tc>
        <w:tc>
          <w:tcPr>
            <w:tcW w:w="2561" w:type="dxa"/>
            <w:tcBorders>
              <w:top w:val="single" w:sz="6" w:space="0" w:color="auto"/>
              <w:left w:val="single" w:sz="6" w:space="0" w:color="auto"/>
              <w:bottom w:val="single" w:sz="6" w:space="0" w:color="auto"/>
              <w:right w:val="double" w:sz="6" w:space="0" w:color="auto"/>
            </w:tcBorders>
          </w:tcPr>
          <w:p w14:paraId="6996978B" w14:textId="77777777" w:rsidR="00883E46" w:rsidRPr="003C5537" w:rsidRDefault="00883E46" w:rsidP="00B73FCD">
            <w:pPr>
              <w:rPr>
                <w:rFonts w:cs="Arial"/>
                <w:sz w:val="20"/>
              </w:rPr>
            </w:pPr>
            <w:r w:rsidRPr="003C5537">
              <w:rPr>
                <w:rFonts w:cs="Arial"/>
                <w:sz w:val="20"/>
              </w:rPr>
              <w:t>FGRULE290-S3</w:t>
            </w:r>
          </w:p>
        </w:tc>
      </w:tr>
      <w:tr w:rsidR="003C5537" w:rsidRPr="003C5537" w14:paraId="21359225"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3825C8C5" w14:textId="5725D5C1" w:rsidR="00883E46" w:rsidRPr="003C5537" w:rsidRDefault="00883E46" w:rsidP="00B73FCD">
            <w:pPr>
              <w:rPr>
                <w:rFonts w:cs="Arial"/>
                <w:sz w:val="20"/>
              </w:rPr>
            </w:pPr>
            <w:r w:rsidRPr="003C5537">
              <w:rPr>
                <w:rFonts w:cs="Arial"/>
                <w:sz w:val="20"/>
              </w:rPr>
              <w:lastRenderedPageBreak/>
              <w:t>EUCR1173CLN</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1C940DDA" w14:textId="7B6648C9" w:rsidR="00883E46" w:rsidRPr="003C5537" w:rsidRDefault="00883E46" w:rsidP="00116A72">
            <w:pPr>
              <w:rPr>
                <w:rFonts w:cs="Arial"/>
                <w:sz w:val="20"/>
              </w:rPr>
            </w:pPr>
            <w:r w:rsidRPr="003C5537">
              <w:rPr>
                <w:rFonts w:cs="Arial"/>
                <w:sz w:val="20"/>
              </w:rPr>
              <w:t>Acetone cleaning station</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76E42754" w14:textId="77777777" w:rsidR="00883E46" w:rsidRPr="003C5537" w:rsidRDefault="00883E46" w:rsidP="00B73FCD">
            <w:pPr>
              <w:jc w:val="center"/>
              <w:rPr>
                <w:rFonts w:cs="Arial"/>
                <w:sz w:val="20"/>
              </w:rPr>
            </w:pPr>
            <w:r w:rsidRPr="003C5537">
              <w:rPr>
                <w:rFonts w:cs="Arial"/>
                <w:sz w:val="20"/>
              </w:rPr>
              <w:t>01-01-2013</w:t>
            </w:r>
          </w:p>
        </w:tc>
        <w:tc>
          <w:tcPr>
            <w:tcW w:w="2561" w:type="dxa"/>
            <w:tcBorders>
              <w:top w:val="single" w:sz="6" w:space="0" w:color="auto"/>
              <w:left w:val="single" w:sz="6" w:space="0" w:color="auto"/>
              <w:bottom w:val="single" w:sz="6" w:space="0" w:color="auto"/>
              <w:right w:val="double" w:sz="6" w:space="0" w:color="auto"/>
            </w:tcBorders>
          </w:tcPr>
          <w:p w14:paraId="29C5B821" w14:textId="77777777" w:rsidR="00883E46" w:rsidRPr="003C5537" w:rsidRDefault="00883E46" w:rsidP="00B73FCD">
            <w:pPr>
              <w:rPr>
                <w:rFonts w:cs="Arial"/>
                <w:sz w:val="20"/>
              </w:rPr>
            </w:pPr>
            <w:r w:rsidRPr="003C5537">
              <w:rPr>
                <w:rFonts w:cs="Arial"/>
                <w:sz w:val="20"/>
              </w:rPr>
              <w:t>FGRULE290-S3</w:t>
            </w:r>
          </w:p>
        </w:tc>
      </w:tr>
      <w:tr w:rsidR="003C5537" w:rsidRPr="003C5537" w14:paraId="7026A259"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1F346C36" w14:textId="4716638F" w:rsidR="00883E46" w:rsidRPr="003C5537" w:rsidRDefault="00883E46" w:rsidP="00B73FCD">
            <w:pPr>
              <w:rPr>
                <w:rFonts w:cs="Arial"/>
                <w:sz w:val="20"/>
              </w:rPr>
            </w:pPr>
            <w:r w:rsidRPr="003C5537">
              <w:rPr>
                <w:rFonts w:cs="Arial"/>
                <w:sz w:val="20"/>
              </w:rPr>
              <w:t>EUB173CHILLER</w:t>
            </w:r>
            <w:r w:rsidR="00F60205"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39281422" w14:textId="1E0340DB" w:rsidR="00883E46" w:rsidRPr="003C5537" w:rsidRDefault="00883E46" w:rsidP="00116A72">
            <w:pPr>
              <w:rPr>
                <w:rFonts w:cs="Arial"/>
                <w:sz w:val="20"/>
              </w:rPr>
            </w:pPr>
            <w:r w:rsidRPr="003C5537">
              <w:rPr>
                <w:rFonts w:cs="Arial"/>
                <w:sz w:val="20"/>
              </w:rPr>
              <w:t>Building 173 Ammonia Chillers</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51991EE3" w14:textId="77777777" w:rsidR="00883E46" w:rsidRPr="003C5537" w:rsidRDefault="00883E46" w:rsidP="00B73FCD">
            <w:pPr>
              <w:jc w:val="center"/>
              <w:rPr>
                <w:rFonts w:cs="Arial"/>
                <w:sz w:val="20"/>
              </w:rPr>
            </w:pPr>
            <w:r w:rsidRPr="003C5537">
              <w:rPr>
                <w:rFonts w:cs="Arial"/>
                <w:sz w:val="20"/>
              </w:rPr>
              <w:t>01-01-2020</w:t>
            </w:r>
          </w:p>
        </w:tc>
        <w:tc>
          <w:tcPr>
            <w:tcW w:w="2561" w:type="dxa"/>
            <w:tcBorders>
              <w:top w:val="single" w:sz="6" w:space="0" w:color="auto"/>
              <w:left w:val="single" w:sz="6" w:space="0" w:color="auto"/>
              <w:bottom w:val="single" w:sz="6" w:space="0" w:color="auto"/>
              <w:right w:val="double" w:sz="6" w:space="0" w:color="auto"/>
            </w:tcBorders>
          </w:tcPr>
          <w:p w14:paraId="7A42CFB1" w14:textId="77777777" w:rsidR="00883E46" w:rsidRPr="003C5537" w:rsidRDefault="00883E46" w:rsidP="00B73FCD">
            <w:pPr>
              <w:rPr>
                <w:rFonts w:cs="Arial"/>
                <w:sz w:val="20"/>
              </w:rPr>
            </w:pPr>
            <w:r w:rsidRPr="003C5537">
              <w:rPr>
                <w:rFonts w:cs="Arial"/>
                <w:sz w:val="20"/>
              </w:rPr>
              <w:t>FGRULE290-S3</w:t>
            </w:r>
          </w:p>
        </w:tc>
      </w:tr>
      <w:tr w:rsidR="003C5537" w:rsidRPr="003C5537" w14:paraId="253DAA48"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152F23A6" w14:textId="47D191C3" w:rsidR="00883E46" w:rsidRPr="003C5537" w:rsidRDefault="00883E46" w:rsidP="00B73FCD">
            <w:pPr>
              <w:rPr>
                <w:rFonts w:cs="Arial"/>
                <w:sz w:val="20"/>
              </w:rPr>
            </w:pPr>
            <w:r w:rsidRPr="003C5537">
              <w:rPr>
                <w:rFonts w:cs="Arial"/>
                <w:sz w:val="20"/>
              </w:rPr>
              <w:t>EUCR3173T-BUTY</w:t>
            </w:r>
            <w:r w:rsidR="006E1C6B"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4C775FC3" w14:textId="77777777" w:rsidR="00883E46" w:rsidRPr="003C5537" w:rsidRDefault="00883E46" w:rsidP="00116A72">
            <w:pPr>
              <w:rPr>
                <w:rFonts w:cs="Arial"/>
                <w:sz w:val="20"/>
              </w:rPr>
            </w:pPr>
            <w:r w:rsidRPr="003C5537">
              <w:rPr>
                <w:rFonts w:cs="Arial"/>
                <w:sz w:val="20"/>
              </w:rPr>
              <w:t xml:space="preserve">Building 173 use of T-BUTYL. </w:t>
            </w:r>
          </w:p>
        </w:tc>
        <w:tc>
          <w:tcPr>
            <w:tcW w:w="1350" w:type="dxa"/>
            <w:tcBorders>
              <w:top w:val="single" w:sz="6" w:space="0" w:color="auto"/>
              <w:left w:val="single" w:sz="6" w:space="0" w:color="auto"/>
              <w:bottom w:val="single" w:sz="6" w:space="0" w:color="auto"/>
              <w:right w:val="single" w:sz="6" w:space="0" w:color="auto"/>
            </w:tcBorders>
          </w:tcPr>
          <w:p w14:paraId="1AA1881F" w14:textId="77777777" w:rsidR="00883E46" w:rsidRPr="003C5537" w:rsidRDefault="00883E46" w:rsidP="00B73FCD">
            <w:pPr>
              <w:jc w:val="center"/>
              <w:rPr>
                <w:rFonts w:cs="Arial"/>
                <w:sz w:val="20"/>
              </w:rPr>
            </w:pPr>
            <w:r w:rsidRPr="003C5537">
              <w:rPr>
                <w:rFonts w:cs="Arial"/>
                <w:sz w:val="20"/>
              </w:rPr>
              <w:t>01-01-1996</w:t>
            </w:r>
          </w:p>
        </w:tc>
        <w:tc>
          <w:tcPr>
            <w:tcW w:w="2561" w:type="dxa"/>
            <w:tcBorders>
              <w:top w:val="single" w:sz="6" w:space="0" w:color="auto"/>
              <w:left w:val="single" w:sz="6" w:space="0" w:color="auto"/>
              <w:bottom w:val="single" w:sz="6" w:space="0" w:color="auto"/>
              <w:right w:val="double" w:sz="6" w:space="0" w:color="auto"/>
            </w:tcBorders>
          </w:tcPr>
          <w:p w14:paraId="41EFBD4A" w14:textId="77777777" w:rsidR="00883E46" w:rsidRPr="003C5537" w:rsidRDefault="00883E46" w:rsidP="00B73FCD">
            <w:pPr>
              <w:rPr>
                <w:rFonts w:cs="Arial"/>
                <w:sz w:val="20"/>
              </w:rPr>
            </w:pPr>
            <w:r w:rsidRPr="003C5537">
              <w:rPr>
                <w:rFonts w:cs="Arial"/>
                <w:sz w:val="20"/>
              </w:rPr>
              <w:t>FGRULE290-S3</w:t>
            </w:r>
          </w:p>
        </w:tc>
      </w:tr>
      <w:tr w:rsidR="003C5537" w:rsidRPr="003C5537" w14:paraId="094CE39A"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49BA634C" w14:textId="18E8CA98" w:rsidR="00883E46" w:rsidRPr="003C5537" w:rsidRDefault="00883E46" w:rsidP="00B73FCD">
            <w:pPr>
              <w:rPr>
                <w:rFonts w:cs="Arial"/>
                <w:sz w:val="20"/>
              </w:rPr>
            </w:pPr>
            <w:r w:rsidRPr="003C5537">
              <w:rPr>
                <w:rFonts w:cs="Arial"/>
                <w:sz w:val="20"/>
              </w:rPr>
              <w:t>EUCR1035T1035</w:t>
            </w:r>
            <w:r w:rsidR="006E1C6B"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0E803DF8" w14:textId="77777777" w:rsidR="00883E46" w:rsidRPr="003C5537" w:rsidRDefault="00883E46" w:rsidP="00116A72">
            <w:pPr>
              <w:rPr>
                <w:rFonts w:cs="Arial"/>
                <w:sz w:val="20"/>
              </w:rPr>
            </w:pPr>
            <w:r w:rsidRPr="003C5537">
              <w:rPr>
                <w:rFonts w:cs="Arial"/>
                <w:sz w:val="20"/>
              </w:rPr>
              <w:t>Acetone emissions piping during cake transfers from Tumble Dryers 1035 and 1032 and reslurry tank 1967 vent.</w:t>
            </w:r>
          </w:p>
        </w:tc>
        <w:tc>
          <w:tcPr>
            <w:tcW w:w="1350" w:type="dxa"/>
            <w:tcBorders>
              <w:top w:val="single" w:sz="6" w:space="0" w:color="auto"/>
              <w:left w:val="single" w:sz="6" w:space="0" w:color="auto"/>
              <w:bottom w:val="single" w:sz="6" w:space="0" w:color="auto"/>
              <w:right w:val="single" w:sz="6" w:space="0" w:color="auto"/>
            </w:tcBorders>
          </w:tcPr>
          <w:p w14:paraId="68D60106" w14:textId="77777777" w:rsidR="00883E46" w:rsidRPr="003C5537" w:rsidRDefault="00883E46" w:rsidP="00B73FCD">
            <w:pPr>
              <w:jc w:val="center"/>
              <w:rPr>
                <w:rFonts w:cs="Arial"/>
                <w:sz w:val="20"/>
              </w:rPr>
            </w:pPr>
            <w:r w:rsidRPr="003C5537">
              <w:rPr>
                <w:rFonts w:cs="Arial"/>
                <w:sz w:val="20"/>
              </w:rPr>
              <w:t>01-01-2018</w:t>
            </w:r>
          </w:p>
        </w:tc>
        <w:tc>
          <w:tcPr>
            <w:tcW w:w="2561" w:type="dxa"/>
            <w:tcBorders>
              <w:top w:val="single" w:sz="6" w:space="0" w:color="auto"/>
              <w:left w:val="single" w:sz="6" w:space="0" w:color="auto"/>
              <w:bottom w:val="single" w:sz="6" w:space="0" w:color="auto"/>
              <w:right w:val="double" w:sz="6" w:space="0" w:color="auto"/>
            </w:tcBorders>
          </w:tcPr>
          <w:p w14:paraId="74F22A47" w14:textId="77777777" w:rsidR="00883E46" w:rsidRPr="003C5537" w:rsidRDefault="00883E46" w:rsidP="00B73FCD">
            <w:pPr>
              <w:rPr>
                <w:rFonts w:cs="Arial"/>
                <w:sz w:val="20"/>
              </w:rPr>
            </w:pPr>
            <w:r w:rsidRPr="003C5537">
              <w:rPr>
                <w:rFonts w:cs="Arial"/>
                <w:sz w:val="20"/>
              </w:rPr>
              <w:t>FGRULE290-S3</w:t>
            </w:r>
          </w:p>
        </w:tc>
      </w:tr>
      <w:tr w:rsidR="003C5537" w:rsidRPr="003C5537" w14:paraId="7E9EA070" w14:textId="77777777" w:rsidTr="00883E46">
        <w:trPr>
          <w:cantSplit/>
        </w:trPr>
        <w:tc>
          <w:tcPr>
            <w:tcW w:w="3019" w:type="dxa"/>
            <w:tcBorders>
              <w:top w:val="single" w:sz="6" w:space="0" w:color="auto"/>
              <w:left w:val="double" w:sz="6" w:space="0" w:color="auto"/>
              <w:bottom w:val="single" w:sz="6" w:space="0" w:color="auto"/>
              <w:right w:val="single" w:sz="6" w:space="0" w:color="auto"/>
            </w:tcBorders>
          </w:tcPr>
          <w:p w14:paraId="65C43D85" w14:textId="6045C210" w:rsidR="00883E46" w:rsidRPr="003C5537" w:rsidRDefault="00883E46" w:rsidP="00B73FCD">
            <w:pPr>
              <w:rPr>
                <w:rFonts w:cs="Arial"/>
                <w:sz w:val="20"/>
              </w:rPr>
            </w:pPr>
            <w:r w:rsidRPr="003C5537">
              <w:rPr>
                <w:rFonts w:cs="Arial"/>
                <w:sz w:val="20"/>
              </w:rPr>
              <w:t>EUB665CHILLER</w:t>
            </w:r>
            <w:r w:rsidR="006E1C6B" w:rsidRPr="003C5537">
              <w:rPr>
                <w:rFonts w:cs="Arial"/>
                <w:sz w:val="20"/>
              </w:rPr>
              <w:t>-S3</w:t>
            </w:r>
          </w:p>
        </w:tc>
        <w:tc>
          <w:tcPr>
            <w:tcW w:w="3510" w:type="dxa"/>
            <w:tcBorders>
              <w:top w:val="single" w:sz="6" w:space="0" w:color="auto"/>
              <w:left w:val="single" w:sz="6" w:space="0" w:color="auto"/>
              <w:bottom w:val="single" w:sz="6" w:space="0" w:color="auto"/>
              <w:right w:val="single" w:sz="6" w:space="0" w:color="auto"/>
            </w:tcBorders>
          </w:tcPr>
          <w:p w14:paraId="34790876" w14:textId="7DDBD285" w:rsidR="00883E46" w:rsidRPr="003C5537" w:rsidRDefault="00883E46" w:rsidP="00116A72">
            <w:pPr>
              <w:rPr>
                <w:rFonts w:cs="Arial"/>
                <w:sz w:val="20"/>
              </w:rPr>
            </w:pPr>
            <w:r w:rsidRPr="003C5537">
              <w:rPr>
                <w:rFonts w:cs="Arial"/>
                <w:sz w:val="20"/>
              </w:rPr>
              <w:t>Building 665 Ammonia Chillers</w:t>
            </w:r>
            <w:r w:rsidR="004E50D7" w:rsidRPr="003C5537">
              <w:rPr>
                <w:rFonts w:cs="Arial"/>
                <w:sz w:val="20"/>
              </w:rPr>
              <w:t>.</w:t>
            </w:r>
          </w:p>
        </w:tc>
        <w:tc>
          <w:tcPr>
            <w:tcW w:w="1350" w:type="dxa"/>
            <w:tcBorders>
              <w:top w:val="single" w:sz="6" w:space="0" w:color="auto"/>
              <w:left w:val="single" w:sz="6" w:space="0" w:color="auto"/>
              <w:bottom w:val="single" w:sz="6" w:space="0" w:color="auto"/>
              <w:right w:val="single" w:sz="6" w:space="0" w:color="auto"/>
            </w:tcBorders>
          </w:tcPr>
          <w:p w14:paraId="224654FC" w14:textId="77777777" w:rsidR="00883E46" w:rsidRPr="003C5537" w:rsidRDefault="00883E46" w:rsidP="00B73FCD">
            <w:pPr>
              <w:jc w:val="center"/>
              <w:rPr>
                <w:rFonts w:cs="Arial"/>
                <w:sz w:val="20"/>
              </w:rPr>
            </w:pPr>
            <w:r w:rsidRPr="003C5537">
              <w:rPr>
                <w:rFonts w:cs="Arial"/>
                <w:sz w:val="20"/>
              </w:rPr>
              <w:t>01-01-2021</w:t>
            </w:r>
          </w:p>
        </w:tc>
        <w:tc>
          <w:tcPr>
            <w:tcW w:w="2561" w:type="dxa"/>
            <w:tcBorders>
              <w:top w:val="single" w:sz="6" w:space="0" w:color="auto"/>
              <w:left w:val="single" w:sz="6" w:space="0" w:color="auto"/>
              <w:bottom w:val="single" w:sz="6" w:space="0" w:color="auto"/>
              <w:right w:val="double" w:sz="6" w:space="0" w:color="auto"/>
            </w:tcBorders>
          </w:tcPr>
          <w:p w14:paraId="7F371146" w14:textId="77777777" w:rsidR="00883E46" w:rsidRPr="003C5537" w:rsidRDefault="00883E46" w:rsidP="00B73FCD">
            <w:pPr>
              <w:rPr>
                <w:rFonts w:cs="Arial"/>
                <w:sz w:val="20"/>
              </w:rPr>
            </w:pPr>
            <w:r w:rsidRPr="003C5537">
              <w:rPr>
                <w:rFonts w:cs="Arial"/>
                <w:sz w:val="20"/>
              </w:rPr>
              <w:t>FGRULE290-S3</w:t>
            </w:r>
          </w:p>
        </w:tc>
      </w:tr>
      <w:tr w:rsidR="00883E46" w:rsidRPr="003C5537" w14:paraId="4B448147" w14:textId="77777777" w:rsidTr="00883E46">
        <w:trPr>
          <w:cantSplit/>
        </w:trPr>
        <w:tc>
          <w:tcPr>
            <w:tcW w:w="3019" w:type="dxa"/>
            <w:tcBorders>
              <w:top w:val="single" w:sz="6" w:space="0" w:color="auto"/>
              <w:left w:val="double" w:sz="6" w:space="0" w:color="auto"/>
              <w:bottom w:val="double" w:sz="6" w:space="0" w:color="auto"/>
              <w:right w:val="single" w:sz="6" w:space="0" w:color="auto"/>
            </w:tcBorders>
          </w:tcPr>
          <w:p w14:paraId="267DEC30" w14:textId="60388035" w:rsidR="00883E46" w:rsidRPr="003C5537" w:rsidRDefault="00883E46" w:rsidP="00B73FCD">
            <w:pPr>
              <w:rPr>
                <w:rFonts w:cs="Arial"/>
                <w:sz w:val="20"/>
              </w:rPr>
            </w:pPr>
            <w:r w:rsidRPr="003C5537">
              <w:rPr>
                <w:rFonts w:cs="Arial"/>
                <w:sz w:val="20"/>
              </w:rPr>
              <w:t>EUB91HANDSAN</w:t>
            </w:r>
            <w:r w:rsidR="006E1C6B" w:rsidRPr="003C5537">
              <w:rPr>
                <w:rFonts w:cs="Arial"/>
                <w:sz w:val="20"/>
              </w:rPr>
              <w:t>-S3</w:t>
            </w:r>
          </w:p>
        </w:tc>
        <w:tc>
          <w:tcPr>
            <w:tcW w:w="3510" w:type="dxa"/>
            <w:tcBorders>
              <w:top w:val="single" w:sz="6" w:space="0" w:color="auto"/>
              <w:left w:val="single" w:sz="6" w:space="0" w:color="auto"/>
              <w:bottom w:val="double" w:sz="6" w:space="0" w:color="auto"/>
              <w:right w:val="single" w:sz="6" w:space="0" w:color="auto"/>
            </w:tcBorders>
          </w:tcPr>
          <w:p w14:paraId="47DABEE2" w14:textId="752824A9" w:rsidR="00883E46" w:rsidRPr="003C5537" w:rsidRDefault="00883E46" w:rsidP="00116A72">
            <w:pPr>
              <w:rPr>
                <w:rFonts w:cs="Arial"/>
                <w:sz w:val="20"/>
              </w:rPr>
            </w:pPr>
            <w:r w:rsidRPr="003C5537">
              <w:rPr>
                <w:rFonts w:cs="Arial"/>
                <w:sz w:val="20"/>
              </w:rPr>
              <w:t>Building 91 hand sanitizer for the site</w:t>
            </w:r>
            <w:r w:rsidR="004E50D7" w:rsidRPr="003C5537">
              <w:rPr>
                <w:rFonts w:cs="Arial"/>
                <w:sz w:val="20"/>
              </w:rPr>
              <w:t>.</w:t>
            </w:r>
            <w:r w:rsidRPr="003C5537">
              <w:rPr>
                <w:rFonts w:cs="Arial"/>
                <w:sz w:val="20"/>
              </w:rPr>
              <w:t xml:space="preserve"> </w:t>
            </w:r>
          </w:p>
        </w:tc>
        <w:tc>
          <w:tcPr>
            <w:tcW w:w="1350" w:type="dxa"/>
            <w:tcBorders>
              <w:top w:val="single" w:sz="6" w:space="0" w:color="auto"/>
              <w:left w:val="single" w:sz="6" w:space="0" w:color="auto"/>
              <w:bottom w:val="double" w:sz="6" w:space="0" w:color="auto"/>
              <w:right w:val="single" w:sz="6" w:space="0" w:color="auto"/>
            </w:tcBorders>
          </w:tcPr>
          <w:p w14:paraId="2DD9CEF3" w14:textId="77777777" w:rsidR="00883E46" w:rsidRPr="003C5537" w:rsidRDefault="00883E46" w:rsidP="00B73FCD">
            <w:pPr>
              <w:jc w:val="center"/>
              <w:rPr>
                <w:rFonts w:cs="Arial"/>
                <w:sz w:val="20"/>
              </w:rPr>
            </w:pPr>
            <w:r w:rsidRPr="003C5537">
              <w:rPr>
                <w:rFonts w:cs="Arial"/>
                <w:sz w:val="20"/>
              </w:rPr>
              <w:t>01-01-2020</w:t>
            </w:r>
          </w:p>
        </w:tc>
        <w:tc>
          <w:tcPr>
            <w:tcW w:w="2561" w:type="dxa"/>
            <w:tcBorders>
              <w:top w:val="single" w:sz="6" w:space="0" w:color="auto"/>
              <w:left w:val="single" w:sz="6" w:space="0" w:color="auto"/>
              <w:bottom w:val="double" w:sz="6" w:space="0" w:color="auto"/>
              <w:right w:val="double" w:sz="6" w:space="0" w:color="auto"/>
            </w:tcBorders>
          </w:tcPr>
          <w:p w14:paraId="17E51ADE" w14:textId="77777777" w:rsidR="00883E46" w:rsidRPr="003C5537" w:rsidRDefault="00883E46" w:rsidP="00B73FCD">
            <w:pPr>
              <w:rPr>
                <w:rFonts w:cs="Arial"/>
                <w:sz w:val="20"/>
              </w:rPr>
            </w:pPr>
            <w:r w:rsidRPr="003C5537">
              <w:rPr>
                <w:rFonts w:cs="Arial"/>
                <w:sz w:val="20"/>
              </w:rPr>
              <w:t>FGRULE290-S3</w:t>
            </w:r>
          </w:p>
        </w:tc>
      </w:tr>
    </w:tbl>
    <w:p w14:paraId="57164E22" w14:textId="425D482F" w:rsidR="00A94697" w:rsidRPr="003C5537" w:rsidRDefault="00A94697" w:rsidP="00A94697">
      <w:pPr>
        <w:rPr>
          <w:rFonts w:cs="Arial"/>
          <w:sz w:val="20"/>
        </w:rPr>
      </w:pPr>
    </w:p>
    <w:p w14:paraId="0FA715FC" w14:textId="20135A69" w:rsidR="004E50D7" w:rsidRPr="003C5537" w:rsidRDefault="004E50D7">
      <w:pPr>
        <w:rPr>
          <w:rFonts w:cs="Arial"/>
          <w:sz w:val="20"/>
        </w:rPr>
      </w:pPr>
      <w:r w:rsidRPr="003C5537">
        <w:rPr>
          <w:rFonts w:cs="Arial"/>
          <w:sz w:val="20"/>
        </w:rPr>
        <w:br w:type="page"/>
      </w:r>
    </w:p>
    <w:p w14:paraId="250B8C8F" w14:textId="77777777" w:rsidR="00A94697" w:rsidRPr="003C5537" w:rsidRDefault="00A94697" w:rsidP="00A94697">
      <w:pPr>
        <w:rPr>
          <w:rFonts w:cs="Arial"/>
          <w:sz w:val="20"/>
        </w:rPr>
      </w:pPr>
    </w:p>
    <w:p w14:paraId="03B0B0E0"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71" w:name="_Toc520107941"/>
      <w:bookmarkStart w:id="272" w:name="_Toc102651131"/>
      <w:r w:rsidRPr="003C5537">
        <w:rPr>
          <w:rFonts w:cs="Arial"/>
          <w:bCs/>
          <w:szCs w:val="28"/>
        </w:rPr>
        <w:t>EUC41MILLING-S3</w:t>
      </w:r>
      <w:bookmarkEnd w:id="271"/>
      <w:bookmarkEnd w:id="272"/>
    </w:p>
    <w:p w14:paraId="2C7E262B"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7E8AFA36" w14:textId="77777777" w:rsidR="002C328E" w:rsidRPr="003C5537" w:rsidRDefault="002C328E" w:rsidP="002C328E">
      <w:pPr>
        <w:rPr>
          <w:rFonts w:cs="Arial"/>
          <w:sz w:val="20"/>
        </w:rPr>
      </w:pPr>
    </w:p>
    <w:p w14:paraId="34ADEB78" w14:textId="77777777" w:rsidR="002C328E" w:rsidRPr="003C5537" w:rsidRDefault="002C328E" w:rsidP="002C328E">
      <w:pPr>
        <w:rPr>
          <w:rFonts w:cs="Arial"/>
          <w:sz w:val="20"/>
        </w:rPr>
      </w:pPr>
    </w:p>
    <w:p w14:paraId="0F2F2C32" w14:textId="77777777" w:rsidR="002C328E" w:rsidRPr="003C5537" w:rsidRDefault="002C328E" w:rsidP="002C328E">
      <w:pPr>
        <w:jc w:val="both"/>
        <w:rPr>
          <w:rFonts w:cs="Arial"/>
          <w:b/>
          <w:u w:val="single"/>
        </w:rPr>
      </w:pPr>
      <w:r w:rsidRPr="003C5537">
        <w:rPr>
          <w:rFonts w:cs="Arial"/>
          <w:b/>
          <w:u w:val="single"/>
        </w:rPr>
        <w:t>DESCRIPTION</w:t>
      </w:r>
    </w:p>
    <w:p w14:paraId="1FBF2639" w14:textId="77777777" w:rsidR="002C328E" w:rsidRPr="003C5537" w:rsidRDefault="002C328E" w:rsidP="002C328E">
      <w:pPr>
        <w:jc w:val="both"/>
        <w:rPr>
          <w:rFonts w:cs="Arial"/>
          <w:b/>
          <w:u w:val="single"/>
        </w:rPr>
      </w:pPr>
    </w:p>
    <w:p w14:paraId="032A2B0F" w14:textId="77777777" w:rsidR="002C328E" w:rsidRPr="003C5537" w:rsidRDefault="002C328E" w:rsidP="002C328E">
      <w:pPr>
        <w:jc w:val="both"/>
        <w:rPr>
          <w:rFonts w:cs="Arial"/>
          <w:sz w:val="20"/>
        </w:rPr>
      </w:pPr>
      <w:r w:rsidRPr="003C5537">
        <w:rPr>
          <w:rFonts w:cs="Arial"/>
          <w:sz w:val="20"/>
        </w:rPr>
        <w:t>Portable equipment used for milling, sieving, screening, and bolting, located within the milling rooms 1-4.  Located in Building 41.</w:t>
      </w:r>
    </w:p>
    <w:p w14:paraId="03C28378" w14:textId="77777777" w:rsidR="002C328E" w:rsidRPr="003C5537" w:rsidRDefault="002C328E" w:rsidP="002C328E">
      <w:pPr>
        <w:jc w:val="both"/>
        <w:rPr>
          <w:rFonts w:cs="Arial"/>
          <w:sz w:val="20"/>
        </w:rPr>
      </w:pPr>
    </w:p>
    <w:p w14:paraId="583A3BBB" w14:textId="1EB026D1"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FGC41PSDREGIONIII</w:t>
      </w:r>
      <w:r w:rsidR="004E50D7" w:rsidRPr="003C5537">
        <w:rPr>
          <w:rFonts w:cs="Arial"/>
          <w:sz w:val="20"/>
        </w:rPr>
        <w:t>-S3</w:t>
      </w:r>
      <w:r w:rsidRPr="003C5537">
        <w:rPr>
          <w:rFonts w:cs="Arial"/>
          <w:sz w:val="20"/>
        </w:rPr>
        <w:t>, FGC41MICVOC</w:t>
      </w:r>
      <w:r w:rsidR="004E50D7" w:rsidRPr="003C5537">
        <w:rPr>
          <w:rFonts w:cs="Arial"/>
          <w:sz w:val="20"/>
        </w:rPr>
        <w:t>-S3</w:t>
      </w:r>
    </w:p>
    <w:p w14:paraId="4D125B0D" w14:textId="77777777" w:rsidR="002C328E" w:rsidRPr="003C5537" w:rsidRDefault="002C328E" w:rsidP="002C328E">
      <w:pPr>
        <w:jc w:val="both"/>
        <w:rPr>
          <w:rFonts w:cs="Arial"/>
          <w:sz w:val="20"/>
        </w:rPr>
      </w:pPr>
    </w:p>
    <w:p w14:paraId="543BE261" w14:textId="77777777" w:rsidR="002C328E" w:rsidRPr="003C5537" w:rsidRDefault="002C328E" w:rsidP="002C328E">
      <w:pPr>
        <w:jc w:val="both"/>
        <w:rPr>
          <w:rFonts w:cs="Arial"/>
          <w:b/>
          <w:u w:val="single"/>
        </w:rPr>
      </w:pPr>
      <w:r w:rsidRPr="003C5537">
        <w:rPr>
          <w:rFonts w:cs="Arial"/>
          <w:b/>
          <w:u w:val="single"/>
        </w:rPr>
        <w:t>POLLUTION CONTROL EQUIPMENT</w:t>
      </w:r>
    </w:p>
    <w:p w14:paraId="18688938" w14:textId="77777777" w:rsidR="002C328E" w:rsidRPr="003C5537" w:rsidRDefault="002C328E" w:rsidP="002C328E">
      <w:pPr>
        <w:jc w:val="both"/>
        <w:rPr>
          <w:rFonts w:cs="Arial"/>
          <w:b/>
          <w:u w:val="single"/>
        </w:rPr>
      </w:pPr>
    </w:p>
    <w:p w14:paraId="7D64E4FC" w14:textId="77777777" w:rsidR="002C328E" w:rsidRPr="003C5537" w:rsidRDefault="002C328E" w:rsidP="002C328E">
      <w:pPr>
        <w:ind w:left="720" w:hanging="720"/>
        <w:jc w:val="both"/>
        <w:rPr>
          <w:rFonts w:cs="Arial"/>
          <w:sz w:val="20"/>
        </w:rPr>
      </w:pPr>
      <w:r w:rsidRPr="003C5537">
        <w:rPr>
          <w:rFonts w:cs="Arial"/>
          <w:sz w:val="20"/>
        </w:rPr>
        <w:t>W-Rotoclone on T-18.</w:t>
      </w:r>
    </w:p>
    <w:p w14:paraId="22B187DE" w14:textId="77777777" w:rsidR="002C328E" w:rsidRPr="003C5537" w:rsidRDefault="002C328E" w:rsidP="002C328E">
      <w:pPr>
        <w:rPr>
          <w:rFonts w:cs="Arial"/>
          <w:sz w:val="20"/>
        </w:rPr>
      </w:pPr>
    </w:p>
    <w:p w14:paraId="0FB60DEB"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5640A1AC" w14:textId="77777777" w:rsidR="002C328E" w:rsidRPr="003C5537" w:rsidRDefault="002C328E" w:rsidP="002C328E">
      <w:pPr>
        <w:jc w:val="both"/>
        <w:rPr>
          <w:rFonts w:cs="Arial"/>
          <w:sz w:val="20"/>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04"/>
        <w:gridCol w:w="2001"/>
        <w:gridCol w:w="1779"/>
        <w:gridCol w:w="1620"/>
        <w:gridCol w:w="1550"/>
      </w:tblGrid>
      <w:tr w:rsidR="003C5537" w:rsidRPr="003C5537" w14:paraId="31DBDFC3" w14:textId="77777777" w:rsidTr="00A618BE">
        <w:trPr>
          <w:cantSplit/>
          <w:tblHeader/>
        </w:trPr>
        <w:tc>
          <w:tcPr>
            <w:tcW w:w="1626" w:type="dxa"/>
            <w:tcBorders>
              <w:top w:val="single" w:sz="4" w:space="0" w:color="auto"/>
              <w:left w:val="single" w:sz="4" w:space="0" w:color="auto"/>
              <w:bottom w:val="single" w:sz="4" w:space="0" w:color="auto"/>
              <w:right w:val="single" w:sz="4" w:space="0" w:color="auto"/>
            </w:tcBorders>
          </w:tcPr>
          <w:p w14:paraId="08873142" w14:textId="77777777" w:rsidR="002C328E" w:rsidRPr="003C5537" w:rsidRDefault="002C328E" w:rsidP="002C328E">
            <w:pPr>
              <w:jc w:val="center"/>
              <w:rPr>
                <w:rFonts w:cs="Arial"/>
                <w:b/>
                <w:sz w:val="20"/>
              </w:rPr>
            </w:pPr>
            <w:r w:rsidRPr="003C5537">
              <w:rPr>
                <w:rFonts w:cs="Arial"/>
                <w:b/>
                <w:sz w:val="20"/>
              </w:rPr>
              <w:t>Pollutant</w:t>
            </w:r>
          </w:p>
        </w:tc>
        <w:tc>
          <w:tcPr>
            <w:tcW w:w="1704" w:type="dxa"/>
            <w:tcBorders>
              <w:top w:val="single" w:sz="4" w:space="0" w:color="auto"/>
              <w:left w:val="single" w:sz="4" w:space="0" w:color="auto"/>
              <w:bottom w:val="single" w:sz="4" w:space="0" w:color="auto"/>
              <w:right w:val="single" w:sz="4" w:space="0" w:color="auto"/>
            </w:tcBorders>
          </w:tcPr>
          <w:p w14:paraId="4579686C" w14:textId="77777777" w:rsidR="002C328E" w:rsidRPr="003C5537" w:rsidRDefault="002C328E" w:rsidP="002C328E">
            <w:pPr>
              <w:jc w:val="center"/>
              <w:rPr>
                <w:rFonts w:cs="Arial"/>
                <w:b/>
                <w:sz w:val="20"/>
              </w:rPr>
            </w:pPr>
            <w:r w:rsidRPr="003C5537">
              <w:rPr>
                <w:rFonts w:cs="Arial"/>
                <w:b/>
                <w:sz w:val="20"/>
              </w:rPr>
              <w:t>Limit</w:t>
            </w:r>
          </w:p>
        </w:tc>
        <w:tc>
          <w:tcPr>
            <w:tcW w:w="2001" w:type="dxa"/>
            <w:tcBorders>
              <w:top w:val="single" w:sz="4" w:space="0" w:color="auto"/>
              <w:left w:val="single" w:sz="4" w:space="0" w:color="auto"/>
              <w:bottom w:val="single" w:sz="4" w:space="0" w:color="auto"/>
              <w:right w:val="single" w:sz="4" w:space="0" w:color="auto"/>
            </w:tcBorders>
          </w:tcPr>
          <w:p w14:paraId="5DA7E0F5" w14:textId="77777777" w:rsidR="002C328E" w:rsidRPr="003C5537" w:rsidRDefault="002C328E" w:rsidP="002C328E">
            <w:pPr>
              <w:jc w:val="center"/>
              <w:rPr>
                <w:rFonts w:cs="Arial"/>
                <w:b/>
                <w:sz w:val="20"/>
              </w:rPr>
            </w:pPr>
            <w:r w:rsidRPr="003C5537">
              <w:rPr>
                <w:rFonts w:cs="Arial"/>
                <w:b/>
                <w:sz w:val="20"/>
              </w:rPr>
              <w:t>Time Period/ Operating Scenario</w:t>
            </w:r>
          </w:p>
        </w:tc>
        <w:tc>
          <w:tcPr>
            <w:tcW w:w="1779" w:type="dxa"/>
            <w:tcBorders>
              <w:top w:val="single" w:sz="4" w:space="0" w:color="auto"/>
              <w:left w:val="single" w:sz="4" w:space="0" w:color="auto"/>
              <w:bottom w:val="single" w:sz="4" w:space="0" w:color="auto"/>
              <w:right w:val="single" w:sz="4" w:space="0" w:color="auto"/>
            </w:tcBorders>
          </w:tcPr>
          <w:p w14:paraId="0C6DFC29" w14:textId="77777777" w:rsidR="002C328E" w:rsidRPr="003C5537" w:rsidRDefault="002C328E" w:rsidP="002C328E">
            <w:pPr>
              <w:jc w:val="center"/>
              <w:rPr>
                <w:rFonts w:cs="Arial"/>
                <w:b/>
                <w:sz w:val="20"/>
              </w:rPr>
            </w:pPr>
            <w:r w:rsidRPr="003C5537">
              <w:rPr>
                <w:rFonts w:cs="Arial"/>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26F6C9C" w14:textId="77777777" w:rsidR="002C328E" w:rsidRPr="003C5537" w:rsidRDefault="002C328E" w:rsidP="002C328E">
            <w:pPr>
              <w:jc w:val="center"/>
              <w:rPr>
                <w:rFonts w:cs="Arial"/>
                <w:b/>
                <w:sz w:val="20"/>
              </w:rPr>
            </w:pPr>
            <w:r w:rsidRPr="003C5537">
              <w:rPr>
                <w:rFonts w:cs="Arial"/>
                <w:b/>
                <w:sz w:val="20"/>
              </w:rPr>
              <w:t>Monitoring/</w:t>
            </w:r>
          </w:p>
          <w:p w14:paraId="37A693F5" w14:textId="77777777" w:rsidR="002C328E" w:rsidRPr="003C5537" w:rsidRDefault="002C328E" w:rsidP="002C328E">
            <w:pPr>
              <w:jc w:val="center"/>
              <w:rPr>
                <w:rFonts w:cs="Arial"/>
                <w:b/>
                <w:sz w:val="20"/>
              </w:rPr>
            </w:pPr>
            <w:r w:rsidRPr="003C5537">
              <w:rPr>
                <w:rFonts w:cs="Arial"/>
                <w:b/>
                <w:sz w:val="20"/>
              </w:rPr>
              <w:t>Testing Method</w:t>
            </w:r>
          </w:p>
        </w:tc>
        <w:tc>
          <w:tcPr>
            <w:tcW w:w="1550" w:type="dxa"/>
            <w:tcBorders>
              <w:top w:val="single" w:sz="4" w:space="0" w:color="auto"/>
              <w:left w:val="single" w:sz="4" w:space="0" w:color="auto"/>
              <w:bottom w:val="single" w:sz="4" w:space="0" w:color="auto"/>
              <w:right w:val="single" w:sz="4" w:space="0" w:color="auto"/>
            </w:tcBorders>
          </w:tcPr>
          <w:p w14:paraId="0C86FE71"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6303E2FB"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5B2403D8" w14:textId="77777777" w:rsidR="002C328E" w:rsidRPr="003C5537" w:rsidRDefault="002C328E" w:rsidP="002C328E">
            <w:pPr>
              <w:rPr>
                <w:rFonts w:cs="Arial"/>
                <w:sz w:val="20"/>
              </w:rPr>
            </w:pPr>
            <w:r w:rsidRPr="003C5537">
              <w:rPr>
                <w:rFonts w:cs="Arial"/>
                <w:sz w:val="20"/>
              </w:rPr>
              <w:t>1.  Particulate</w:t>
            </w:r>
          </w:p>
        </w:tc>
        <w:tc>
          <w:tcPr>
            <w:tcW w:w="1704" w:type="dxa"/>
            <w:tcBorders>
              <w:top w:val="single" w:sz="4" w:space="0" w:color="auto"/>
              <w:left w:val="single" w:sz="4" w:space="0" w:color="auto"/>
              <w:bottom w:val="single" w:sz="4" w:space="0" w:color="auto"/>
              <w:right w:val="single" w:sz="4" w:space="0" w:color="auto"/>
            </w:tcBorders>
          </w:tcPr>
          <w:p w14:paraId="0FB464AA" w14:textId="77777777" w:rsidR="002C328E" w:rsidRPr="003C5537" w:rsidRDefault="002C328E" w:rsidP="002C328E">
            <w:pPr>
              <w:ind w:right="72"/>
              <w:jc w:val="center"/>
              <w:rPr>
                <w:rFonts w:cs="Arial"/>
                <w:sz w:val="20"/>
              </w:rPr>
            </w:pPr>
            <w:r w:rsidRPr="003C5537">
              <w:rPr>
                <w:rFonts w:cs="Arial"/>
                <w:sz w:val="20"/>
              </w:rPr>
              <w:t>0.044 pph</w:t>
            </w:r>
            <w:r w:rsidRPr="003C5537">
              <w:rPr>
                <w:rFonts w:cs="Arial"/>
                <w:sz w:val="20"/>
                <w:vertAlign w:val="superscript"/>
              </w:rPr>
              <w:t>1</w:t>
            </w:r>
          </w:p>
          <w:p w14:paraId="16869684" w14:textId="77777777" w:rsidR="002C328E" w:rsidRPr="003C5537" w:rsidRDefault="002C328E" w:rsidP="002C328E">
            <w:pPr>
              <w:jc w:val="center"/>
              <w:rPr>
                <w:rFonts w:cs="Arial"/>
                <w:sz w:val="20"/>
              </w:rPr>
            </w:pPr>
          </w:p>
        </w:tc>
        <w:tc>
          <w:tcPr>
            <w:tcW w:w="2001" w:type="dxa"/>
            <w:tcBorders>
              <w:top w:val="single" w:sz="4" w:space="0" w:color="auto"/>
              <w:left w:val="single" w:sz="4" w:space="0" w:color="auto"/>
              <w:bottom w:val="single" w:sz="4" w:space="0" w:color="auto"/>
              <w:right w:val="single" w:sz="4" w:space="0" w:color="auto"/>
            </w:tcBorders>
          </w:tcPr>
          <w:p w14:paraId="444907BD" w14:textId="253C8927" w:rsidR="002C328E" w:rsidRPr="003C5537" w:rsidRDefault="002204E3" w:rsidP="002C328E">
            <w:pPr>
              <w:jc w:val="center"/>
              <w:rPr>
                <w:rFonts w:cs="Arial"/>
                <w:sz w:val="20"/>
              </w:rPr>
            </w:pPr>
            <w:r w:rsidRPr="003C5537">
              <w:rPr>
                <w:rFonts w:cs="Arial"/>
                <w:sz w:val="20"/>
              </w:rPr>
              <w:t>Hourly</w:t>
            </w:r>
          </w:p>
        </w:tc>
        <w:tc>
          <w:tcPr>
            <w:tcW w:w="1779" w:type="dxa"/>
            <w:tcBorders>
              <w:top w:val="single" w:sz="4" w:space="0" w:color="auto"/>
              <w:left w:val="single" w:sz="4" w:space="0" w:color="auto"/>
              <w:bottom w:val="single" w:sz="4" w:space="0" w:color="auto"/>
              <w:right w:val="single" w:sz="4" w:space="0" w:color="auto"/>
            </w:tcBorders>
          </w:tcPr>
          <w:p w14:paraId="40BAC9EF" w14:textId="1BC94A6C" w:rsidR="002C328E" w:rsidRPr="003C5537" w:rsidRDefault="002C328E" w:rsidP="002C328E">
            <w:pPr>
              <w:jc w:val="center"/>
              <w:rPr>
                <w:rFonts w:cs="Arial"/>
                <w:sz w:val="20"/>
              </w:rPr>
            </w:pPr>
            <w:r w:rsidRPr="003C5537">
              <w:rPr>
                <w:rFonts w:cs="Arial"/>
                <w:sz w:val="20"/>
              </w:rPr>
              <w:t>EUC41MILLING</w:t>
            </w:r>
            <w:r w:rsidR="004E50D7" w:rsidRPr="003C5537">
              <w:rPr>
                <w:rFonts w:cs="Arial"/>
                <w:sz w:val="20"/>
              </w:rPr>
              <w:t>-S3</w:t>
            </w:r>
          </w:p>
        </w:tc>
        <w:tc>
          <w:tcPr>
            <w:tcW w:w="1620" w:type="dxa"/>
            <w:tcBorders>
              <w:top w:val="single" w:sz="4" w:space="0" w:color="auto"/>
              <w:left w:val="single" w:sz="4" w:space="0" w:color="auto"/>
              <w:bottom w:val="single" w:sz="4" w:space="0" w:color="auto"/>
              <w:right w:val="single" w:sz="4" w:space="0" w:color="auto"/>
            </w:tcBorders>
          </w:tcPr>
          <w:p w14:paraId="58E19B5B" w14:textId="77777777" w:rsidR="002C328E" w:rsidRPr="003C5537" w:rsidRDefault="002C328E" w:rsidP="002C328E">
            <w:pPr>
              <w:jc w:val="center"/>
              <w:rPr>
                <w:rFonts w:cs="Arial"/>
                <w:sz w:val="20"/>
              </w:rPr>
            </w:pPr>
            <w:r w:rsidRPr="003C5537">
              <w:rPr>
                <w:rFonts w:cs="Arial"/>
                <w:sz w:val="20"/>
              </w:rPr>
              <w:t>SC VI.1</w:t>
            </w:r>
          </w:p>
        </w:tc>
        <w:tc>
          <w:tcPr>
            <w:tcW w:w="1550" w:type="dxa"/>
            <w:tcBorders>
              <w:top w:val="single" w:sz="4" w:space="0" w:color="auto"/>
              <w:left w:val="single" w:sz="4" w:space="0" w:color="auto"/>
              <w:bottom w:val="single" w:sz="4" w:space="0" w:color="auto"/>
              <w:right w:val="single" w:sz="4" w:space="0" w:color="auto"/>
            </w:tcBorders>
          </w:tcPr>
          <w:p w14:paraId="6211E17A"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5E877CE6"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272792F9" w14:textId="77777777" w:rsidR="002C328E" w:rsidRPr="003C5537" w:rsidRDefault="002C328E" w:rsidP="002C328E">
            <w:pPr>
              <w:rPr>
                <w:rFonts w:cs="Arial"/>
                <w:sz w:val="20"/>
              </w:rPr>
            </w:pPr>
            <w:r w:rsidRPr="003C5537">
              <w:rPr>
                <w:rFonts w:cs="Arial"/>
                <w:sz w:val="20"/>
              </w:rPr>
              <w:t>2.  Particulate</w:t>
            </w:r>
          </w:p>
        </w:tc>
        <w:tc>
          <w:tcPr>
            <w:tcW w:w="1704" w:type="dxa"/>
            <w:tcBorders>
              <w:top w:val="single" w:sz="4" w:space="0" w:color="auto"/>
              <w:left w:val="single" w:sz="4" w:space="0" w:color="auto"/>
              <w:bottom w:val="single" w:sz="4" w:space="0" w:color="auto"/>
              <w:right w:val="single" w:sz="4" w:space="0" w:color="auto"/>
            </w:tcBorders>
          </w:tcPr>
          <w:p w14:paraId="343E217D" w14:textId="77777777" w:rsidR="002C328E" w:rsidRPr="003C5537" w:rsidRDefault="002C328E" w:rsidP="002C328E">
            <w:pPr>
              <w:ind w:right="72"/>
              <w:jc w:val="center"/>
              <w:rPr>
                <w:rFonts w:cs="Arial"/>
                <w:sz w:val="20"/>
              </w:rPr>
            </w:pPr>
            <w:r w:rsidRPr="003C5537">
              <w:rPr>
                <w:rFonts w:cs="Arial"/>
                <w:sz w:val="20"/>
              </w:rPr>
              <w:t>0.2 tpy</w:t>
            </w:r>
            <w:r w:rsidRPr="003C5537">
              <w:rPr>
                <w:rFonts w:cs="Arial"/>
                <w:sz w:val="20"/>
                <w:vertAlign w:val="superscript"/>
              </w:rPr>
              <w:t>1</w:t>
            </w:r>
          </w:p>
          <w:p w14:paraId="4E9799BE" w14:textId="77777777" w:rsidR="002C328E" w:rsidRPr="003C5537" w:rsidRDefault="002C328E" w:rsidP="002C328E">
            <w:pPr>
              <w:ind w:right="72"/>
              <w:jc w:val="center"/>
              <w:rPr>
                <w:rFonts w:cs="Arial"/>
                <w:sz w:val="20"/>
              </w:rPr>
            </w:pPr>
          </w:p>
        </w:tc>
        <w:tc>
          <w:tcPr>
            <w:tcW w:w="2001" w:type="dxa"/>
            <w:tcBorders>
              <w:top w:val="single" w:sz="4" w:space="0" w:color="auto"/>
              <w:left w:val="single" w:sz="4" w:space="0" w:color="auto"/>
              <w:bottom w:val="single" w:sz="4" w:space="0" w:color="auto"/>
              <w:right w:val="single" w:sz="4" w:space="0" w:color="auto"/>
            </w:tcBorders>
          </w:tcPr>
          <w:p w14:paraId="28F1E5FE" w14:textId="77777777" w:rsidR="002C328E" w:rsidRPr="003C5537" w:rsidRDefault="002C328E" w:rsidP="002C328E">
            <w:pPr>
              <w:jc w:val="center"/>
              <w:rPr>
                <w:rFonts w:cs="Arial"/>
                <w:sz w:val="20"/>
              </w:rPr>
            </w:pPr>
            <w:r w:rsidRPr="003C5537">
              <w:rPr>
                <w:rFonts w:cs="Arial"/>
                <w:sz w:val="20"/>
              </w:rPr>
              <w:t>Based on a 12-month rolling time period</w:t>
            </w:r>
          </w:p>
        </w:tc>
        <w:tc>
          <w:tcPr>
            <w:tcW w:w="1779" w:type="dxa"/>
            <w:tcBorders>
              <w:top w:val="single" w:sz="4" w:space="0" w:color="auto"/>
              <w:left w:val="single" w:sz="4" w:space="0" w:color="auto"/>
              <w:bottom w:val="single" w:sz="4" w:space="0" w:color="auto"/>
              <w:right w:val="single" w:sz="4" w:space="0" w:color="auto"/>
            </w:tcBorders>
          </w:tcPr>
          <w:p w14:paraId="6310FE30" w14:textId="7E604A63" w:rsidR="002C328E" w:rsidRPr="003C5537" w:rsidRDefault="002C328E" w:rsidP="002C328E">
            <w:pPr>
              <w:jc w:val="center"/>
              <w:rPr>
                <w:rFonts w:cs="Arial"/>
                <w:sz w:val="20"/>
              </w:rPr>
            </w:pPr>
            <w:r w:rsidRPr="003C5537">
              <w:rPr>
                <w:rFonts w:cs="Arial"/>
                <w:sz w:val="20"/>
              </w:rPr>
              <w:t>EUC41MILLING</w:t>
            </w:r>
            <w:r w:rsidR="004E50D7" w:rsidRPr="003C5537">
              <w:rPr>
                <w:rFonts w:cs="Arial"/>
                <w:sz w:val="20"/>
              </w:rPr>
              <w:t>-S3</w:t>
            </w:r>
          </w:p>
        </w:tc>
        <w:tc>
          <w:tcPr>
            <w:tcW w:w="1620" w:type="dxa"/>
            <w:tcBorders>
              <w:top w:val="single" w:sz="4" w:space="0" w:color="auto"/>
              <w:left w:val="single" w:sz="4" w:space="0" w:color="auto"/>
              <w:bottom w:val="single" w:sz="4" w:space="0" w:color="auto"/>
              <w:right w:val="single" w:sz="4" w:space="0" w:color="auto"/>
            </w:tcBorders>
          </w:tcPr>
          <w:p w14:paraId="1DF46B21" w14:textId="77777777" w:rsidR="002C328E" w:rsidRPr="003C5537" w:rsidRDefault="002C328E" w:rsidP="002C328E">
            <w:pPr>
              <w:jc w:val="center"/>
              <w:rPr>
                <w:rFonts w:cs="Arial"/>
                <w:sz w:val="20"/>
              </w:rPr>
            </w:pPr>
            <w:r w:rsidRPr="003C5537">
              <w:rPr>
                <w:rFonts w:cs="Arial"/>
                <w:sz w:val="20"/>
              </w:rPr>
              <w:t>SC VI.1</w:t>
            </w:r>
          </w:p>
        </w:tc>
        <w:tc>
          <w:tcPr>
            <w:tcW w:w="1550" w:type="dxa"/>
            <w:tcBorders>
              <w:top w:val="single" w:sz="4" w:space="0" w:color="auto"/>
              <w:left w:val="single" w:sz="4" w:space="0" w:color="auto"/>
              <w:bottom w:val="single" w:sz="4" w:space="0" w:color="auto"/>
              <w:right w:val="single" w:sz="4" w:space="0" w:color="auto"/>
            </w:tcBorders>
          </w:tcPr>
          <w:p w14:paraId="44BE95D9"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742FBC5C"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ECF5FF2" w14:textId="77777777" w:rsidR="002C328E" w:rsidRPr="003C5537" w:rsidRDefault="002C328E" w:rsidP="002C328E">
            <w:pPr>
              <w:rPr>
                <w:rFonts w:cs="Arial"/>
                <w:sz w:val="20"/>
              </w:rPr>
            </w:pPr>
            <w:r w:rsidRPr="003C5537">
              <w:rPr>
                <w:rFonts w:cs="Arial"/>
                <w:sz w:val="20"/>
              </w:rPr>
              <w:t>3.  Particulate</w:t>
            </w:r>
          </w:p>
        </w:tc>
        <w:tc>
          <w:tcPr>
            <w:tcW w:w="1704" w:type="dxa"/>
            <w:tcBorders>
              <w:top w:val="single" w:sz="4" w:space="0" w:color="auto"/>
              <w:left w:val="single" w:sz="4" w:space="0" w:color="auto"/>
              <w:bottom w:val="single" w:sz="4" w:space="0" w:color="auto"/>
              <w:right w:val="single" w:sz="4" w:space="0" w:color="auto"/>
            </w:tcBorders>
          </w:tcPr>
          <w:p w14:paraId="44A078F7" w14:textId="77777777" w:rsidR="002C328E" w:rsidRPr="003C5537" w:rsidRDefault="002C328E" w:rsidP="002C328E">
            <w:pPr>
              <w:ind w:right="72"/>
              <w:jc w:val="center"/>
              <w:rPr>
                <w:rFonts w:cs="Arial"/>
                <w:sz w:val="20"/>
              </w:rPr>
            </w:pPr>
            <w:r w:rsidRPr="003C5537">
              <w:rPr>
                <w:rFonts w:cs="Arial"/>
                <w:sz w:val="20"/>
              </w:rPr>
              <w:t>0.006 lb / 1000 lbs of exhaust gas, calculated on a dry gas basis</w:t>
            </w:r>
            <w:r w:rsidRPr="003C5537">
              <w:rPr>
                <w:rFonts w:cs="Arial"/>
                <w:sz w:val="20"/>
                <w:vertAlign w:val="superscript"/>
              </w:rPr>
              <w:t>2</w:t>
            </w:r>
          </w:p>
        </w:tc>
        <w:tc>
          <w:tcPr>
            <w:tcW w:w="2001" w:type="dxa"/>
            <w:tcBorders>
              <w:top w:val="single" w:sz="4" w:space="0" w:color="auto"/>
              <w:left w:val="single" w:sz="4" w:space="0" w:color="auto"/>
              <w:bottom w:val="single" w:sz="4" w:space="0" w:color="auto"/>
              <w:right w:val="single" w:sz="4" w:space="0" w:color="auto"/>
            </w:tcBorders>
          </w:tcPr>
          <w:p w14:paraId="5B4D8275" w14:textId="791FDC2A" w:rsidR="002C328E" w:rsidRPr="003C5537" w:rsidRDefault="002204E3" w:rsidP="002C328E">
            <w:pPr>
              <w:jc w:val="center"/>
              <w:rPr>
                <w:rFonts w:cs="Arial"/>
                <w:sz w:val="20"/>
              </w:rPr>
            </w:pPr>
            <w:r w:rsidRPr="003C5537">
              <w:rPr>
                <w:rFonts w:cs="Arial"/>
                <w:sz w:val="20"/>
              </w:rPr>
              <w:t>Hourly</w:t>
            </w:r>
          </w:p>
        </w:tc>
        <w:tc>
          <w:tcPr>
            <w:tcW w:w="1779" w:type="dxa"/>
            <w:tcBorders>
              <w:top w:val="single" w:sz="4" w:space="0" w:color="auto"/>
              <w:left w:val="single" w:sz="4" w:space="0" w:color="auto"/>
              <w:bottom w:val="single" w:sz="4" w:space="0" w:color="auto"/>
              <w:right w:val="single" w:sz="4" w:space="0" w:color="auto"/>
            </w:tcBorders>
          </w:tcPr>
          <w:p w14:paraId="47929D77" w14:textId="0ADFEAD0" w:rsidR="002C328E" w:rsidRPr="003C5537" w:rsidRDefault="002C328E" w:rsidP="002C328E">
            <w:pPr>
              <w:jc w:val="center"/>
              <w:rPr>
                <w:rFonts w:cs="Arial"/>
                <w:sz w:val="20"/>
              </w:rPr>
            </w:pPr>
            <w:r w:rsidRPr="003C5537">
              <w:rPr>
                <w:rFonts w:cs="Arial"/>
                <w:sz w:val="20"/>
              </w:rPr>
              <w:t>EUC41MILLING</w:t>
            </w:r>
            <w:r w:rsidR="004E50D7" w:rsidRPr="003C5537">
              <w:rPr>
                <w:rFonts w:cs="Arial"/>
                <w:sz w:val="20"/>
              </w:rPr>
              <w:t>-S3</w:t>
            </w:r>
          </w:p>
        </w:tc>
        <w:tc>
          <w:tcPr>
            <w:tcW w:w="1620" w:type="dxa"/>
            <w:tcBorders>
              <w:top w:val="single" w:sz="4" w:space="0" w:color="auto"/>
              <w:left w:val="single" w:sz="4" w:space="0" w:color="auto"/>
              <w:bottom w:val="single" w:sz="4" w:space="0" w:color="auto"/>
              <w:right w:val="single" w:sz="4" w:space="0" w:color="auto"/>
            </w:tcBorders>
          </w:tcPr>
          <w:p w14:paraId="5EAFCBB3" w14:textId="77777777" w:rsidR="002C328E" w:rsidRPr="003C5537" w:rsidRDefault="002C328E" w:rsidP="002C328E">
            <w:pPr>
              <w:jc w:val="center"/>
              <w:rPr>
                <w:rFonts w:cs="Arial"/>
                <w:sz w:val="20"/>
              </w:rPr>
            </w:pPr>
            <w:r w:rsidRPr="003C5537">
              <w:rPr>
                <w:rFonts w:cs="Arial"/>
                <w:sz w:val="20"/>
              </w:rPr>
              <w:t>SC VI.1</w:t>
            </w:r>
          </w:p>
        </w:tc>
        <w:tc>
          <w:tcPr>
            <w:tcW w:w="1550" w:type="dxa"/>
            <w:tcBorders>
              <w:top w:val="single" w:sz="4" w:space="0" w:color="auto"/>
              <w:left w:val="single" w:sz="4" w:space="0" w:color="auto"/>
              <w:bottom w:val="single" w:sz="4" w:space="0" w:color="auto"/>
              <w:right w:val="single" w:sz="4" w:space="0" w:color="auto"/>
            </w:tcBorders>
          </w:tcPr>
          <w:p w14:paraId="19267A55" w14:textId="77777777" w:rsidR="002C328E" w:rsidRPr="003C5537" w:rsidRDefault="002C328E" w:rsidP="002C328E">
            <w:pPr>
              <w:jc w:val="center"/>
              <w:rPr>
                <w:rFonts w:cs="Arial"/>
                <w:b/>
                <w:sz w:val="20"/>
              </w:rPr>
            </w:pPr>
            <w:r w:rsidRPr="003C5537">
              <w:rPr>
                <w:rFonts w:cs="Arial"/>
                <w:b/>
                <w:sz w:val="20"/>
              </w:rPr>
              <w:t>R 336.1331(1)(c)</w:t>
            </w:r>
          </w:p>
        </w:tc>
      </w:tr>
      <w:tr w:rsidR="002C328E" w:rsidRPr="003C5537" w14:paraId="7B3BAFD5"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6659F913" w14:textId="77777777" w:rsidR="002C328E" w:rsidRPr="003C5537" w:rsidRDefault="002C328E" w:rsidP="002C328E">
            <w:pPr>
              <w:rPr>
                <w:rFonts w:cs="Arial"/>
                <w:sz w:val="20"/>
              </w:rPr>
            </w:pPr>
            <w:r w:rsidRPr="003C5537">
              <w:rPr>
                <w:rFonts w:cs="Arial"/>
                <w:sz w:val="20"/>
              </w:rPr>
              <w:t>4.  Opacity</w:t>
            </w:r>
          </w:p>
        </w:tc>
        <w:tc>
          <w:tcPr>
            <w:tcW w:w="1704" w:type="dxa"/>
            <w:tcBorders>
              <w:top w:val="single" w:sz="4" w:space="0" w:color="auto"/>
              <w:left w:val="single" w:sz="4" w:space="0" w:color="auto"/>
              <w:bottom w:val="single" w:sz="4" w:space="0" w:color="auto"/>
              <w:right w:val="single" w:sz="4" w:space="0" w:color="auto"/>
            </w:tcBorders>
          </w:tcPr>
          <w:p w14:paraId="24B53E39" w14:textId="77777777" w:rsidR="002C328E" w:rsidRPr="003C5537" w:rsidRDefault="002C328E" w:rsidP="002C328E">
            <w:pPr>
              <w:ind w:right="72"/>
              <w:jc w:val="center"/>
              <w:rPr>
                <w:rFonts w:cs="Arial"/>
                <w:sz w:val="20"/>
              </w:rPr>
            </w:pPr>
            <w:r w:rsidRPr="003C5537">
              <w:rPr>
                <w:rFonts w:cs="Arial"/>
                <w:sz w:val="20"/>
              </w:rPr>
              <w:t xml:space="preserve">5 % </w:t>
            </w:r>
            <w:r w:rsidRPr="003C5537">
              <w:rPr>
                <w:rFonts w:cs="Arial"/>
                <w:sz w:val="20"/>
                <w:vertAlign w:val="superscript"/>
              </w:rPr>
              <w:t>2</w:t>
            </w:r>
          </w:p>
        </w:tc>
        <w:tc>
          <w:tcPr>
            <w:tcW w:w="2001" w:type="dxa"/>
            <w:tcBorders>
              <w:top w:val="single" w:sz="4" w:space="0" w:color="auto"/>
              <w:left w:val="single" w:sz="4" w:space="0" w:color="auto"/>
              <w:bottom w:val="single" w:sz="4" w:space="0" w:color="auto"/>
              <w:right w:val="single" w:sz="4" w:space="0" w:color="auto"/>
            </w:tcBorders>
          </w:tcPr>
          <w:p w14:paraId="5820CEE5" w14:textId="092BE352" w:rsidR="002C328E" w:rsidRPr="003C5537" w:rsidRDefault="002204E3" w:rsidP="002C328E">
            <w:pPr>
              <w:jc w:val="center"/>
              <w:rPr>
                <w:rFonts w:cs="Arial"/>
                <w:sz w:val="20"/>
              </w:rPr>
            </w:pPr>
            <w:r w:rsidRPr="003C5537">
              <w:rPr>
                <w:rFonts w:cs="Arial"/>
                <w:sz w:val="20"/>
              </w:rPr>
              <w:t>6-Minute Average</w:t>
            </w:r>
          </w:p>
        </w:tc>
        <w:tc>
          <w:tcPr>
            <w:tcW w:w="1779" w:type="dxa"/>
            <w:tcBorders>
              <w:top w:val="single" w:sz="4" w:space="0" w:color="auto"/>
              <w:left w:val="single" w:sz="4" w:space="0" w:color="auto"/>
              <w:bottom w:val="single" w:sz="4" w:space="0" w:color="auto"/>
              <w:right w:val="single" w:sz="4" w:space="0" w:color="auto"/>
            </w:tcBorders>
          </w:tcPr>
          <w:p w14:paraId="7DAE1E40" w14:textId="24BCD542" w:rsidR="002C328E" w:rsidRPr="003C5537" w:rsidRDefault="002C328E" w:rsidP="002C328E">
            <w:pPr>
              <w:jc w:val="center"/>
              <w:rPr>
                <w:rFonts w:cs="Arial"/>
                <w:sz w:val="20"/>
              </w:rPr>
            </w:pPr>
            <w:r w:rsidRPr="003C5537">
              <w:rPr>
                <w:rFonts w:cs="Arial"/>
                <w:sz w:val="20"/>
              </w:rPr>
              <w:t>EUC41MILLING</w:t>
            </w:r>
            <w:r w:rsidR="004E50D7" w:rsidRPr="003C5537">
              <w:rPr>
                <w:rFonts w:cs="Arial"/>
                <w:sz w:val="20"/>
              </w:rPr>
              <w:t>-S3</w:t>
            </w:r>
          </w:p>
        </w:tc>
        <w:tc>
          <w:tcPr>
            <w:tcW w:w="1620" w:type="dxa"/>
            <w:tcBorders>
              <w:top w:val="single" w:sz="4" w:space="0" w:color="auto"/>
              <w:left w:val="single" w:sz="4" w:space="0" w:color="auto"/>
              <w:bottom w:val="single" w:sz="4" w:space="0" w:color="auto"/>
              <w:right w:val="single" w:sz="4" w:space="0" w:color="auto"/>
            </w:tcBorders>
          </w:tcPr>
          <w:p w14:paraId="1BCB6F25" w14:textId="77777777" w:rsidR="002C328E" w:rsidRPr="003C5537" w:rsidRDefault="002C328E" w:rsidP="002C328E">
            <w:pPr>
              <w:jc w:val="center"/>
              <w:rPr>
                <w:rFonts w:cs="Arial"/>
                <w:sz w:val="20"/>
              </w:rPr>
            </w:pPr>
            <w:r w:rsidRPr="003C5537">
              <w:rPr>
                <w:rFonts w:cs="Arial"/>
                <w:sz w:val="20"/>
              </w:rPr>
              <w:t>SC VI.2</w:t>
            </w:r>
          </w:p>
        </w:tc>
        <w:tc>
          <w:tcPr>
            <w:tcW w:w="1550" w:type="dxa"/>
            <w:tcBorders>
              <w:top w:val="single" w:sz="4" w:space="0" w:color="auto"/>
              <w:left w:val="single" w:sz="4" w:space="0" w:color="auto"/>
              <w:bottom w:val="single" w:sz="4" w:space="0" w:color="auto"/>
              <w:right w:val="single" w:sz="4" w:space="0" w:color="auto"/>
            </w:tcBorders>
          </w:tcPr>
          <w:p w14:paraId="66739583" w14:textId="77777777" w:rsidR="002C328E" w:rsidRPr="003C5537" w:rsidRDefault="002C328E" w:rsidP="002C328E">
            <w:pPr>
              <w:jc w:val="center"/>
              <w:rPr>
                <w:rFonts w:cs="Arial"/>
                <w:b/>
                <w:sz w:val="20"/>
              </w:rPr>
            </w:pPr>
            <w:r w:rsidRPr="003C5537">
              <w:rPr>
                <w:rFonts w:cs="Arial"/>
                <w:b/>
                <w:sz w:val="20"/>
              </w:rPr>
              <w:t>R 336.1301</w:t>
            </w:r>
          </w:p>
        </w:tc>
      </w:tr>
    </w:tbl>
    <w:p w14:paraId="3BD57823" w14:textId="77777777" w:rsidR="002C328E" w:rsidRPr="003C5537" w:rsidRDefault="002C328E" w:rsidP="002C328E">
      <w:pPr>
        <w:jc w:val="both"/>
        <w:rPr>
          <w:rFonts w:cs="Arial"/>
          <w:sz w:val="20"/>
        </w:rPr>
      </w:pPr>
    </w:p>
    <w:p w14:paraId="076EB700"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3D6F3E23" w14:textId="77777777" w:rsidR="002C328E" w:rsidRPr="003C5537" w:rsidRDefault="002C328E" w:rsidP="002C328E">
      <w:pPr>
        <w:jc w:val="both"/>
        <w:rPr>
          <w:rFonts w:cs="Arial"/>
          <w:sz w:val="20"/>
        </w:rPr>
      </w:pPr>
    </w:p>
    <w:p w14:paraId="7049CB2D" w14:textId="13D1F773" w:rsidR="002C328E" w:rsidRPr="003C5537" w:rsidRDefault="00653B34" w:rsidP="002C328E">
      <w:pPr>
        <w:jc w:val="both"/>
        <w:rPr>
          <w:rFonts w:cs="Arial"/>
          <w:sz w:val="20"/>
        </w:rPr>
      </w:pPr>
      <w:r w:rsidRPr="003C5537">
        <w:rPr>
          <w:rFonts w:cs="Arial"/>
          <w:sz w:val="20"/>
        </w:rPr>
        <w:t>NA</w:t>
      </w:r>
    </w:p>
    <w:p w14:paraId="790EB244" w14:textId="77777777" w:rsidR="00653B34" w:rsidRPr="003C5537" w:rsidRDefault="00653B34" w:rsidP="002C328E">
      <w:pPr>
        <w:jc w:val="both"/>
        <w:rPr>
          <w:rFonts w:cs="Arial"/>
          <w:sz w:val="20"/>
        </w:rPr>
      </w:pPr>
    </w:p>
    <w:p w14:paraId="5A045F81"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4D0AFE7" w14:textId="77777777" w:rsidR="002C328E" w:rsidRPr="003C5537" w:rsidRDefault="002C328E" w:rsidP="002C328E">
      <w:pPr>
        <w:jc w:val="both"/>
        <w:rPr>
          <w:rFonts w:cs="Arial"/>
          <w:sz w:val="20"/>
        </w:rPr>
      </w:pPr>
    </w:p>
    <w:p w14:paraId="04F91B2C" w14:textId="729E2088" w:rsidR="002C328E" w:rsidRPr="003C5537" w:rsidRDefault="002C328E" w:rsidP="00EF351A">
      <w:pPr>
        <w:numPr>
          <w:ilvl w:val="0"/>
          <w:numId w:val="119"/>
        </w:numPr>
        <w:jc w:val="both"/>
        <w:rPr>
          <w:rFonts w:cs="Arial"/>
          <w:sz w:val="20"/>
        </w:rPr>
      </w:pPr>
      <w:r w:rsidRPr="003C5537">
        <w:rPr>
          <w:rFonts w:cs="Arial"/>
          <w:sz w:val="20"/>
        </w:rPr>
        <w:t>The permittee shall not operate the EUC41MILLING</w:t>
      </w:r>
      <w:r w:rsidR="004E50D7" w:rsidRPr="003C5537">
        <w:rPr>
          <w:rFonts w:cs="Arial"/>
          <w:sz w:val="20"/>
        </w:rPr>
        <w:t>-S3</w:t>
      </w:r>
      <w:r w:rsidRPr="003C5537">
        <w:rPr>
          <w:rFonts w:cs="Arial"/>
          <w:sz w:val="20"/>
        </w:rPr>
        <w:t xml:space="preserve"> equipment unless the W-Rotoclone is installed, maintained, and operated properly.</w:t>
      </w:r>
      <w:r w:rsidRPr="003C5537">
        <w:rPr>
          <w:rFonts w:cs="Arial"/>
          <w:sz w:val="20"/>
          <w:vertAlign w:val="superscript"/>
        </w:rPr>
        <w:t>2</w:t>
      </w:r>
      <w:r w:rsidRPr="003C5537">
        <w:rPr>
          <w:rFonts w:cs="Arial"/>
          <w:sz w:val="20"/>
        </w:rPr>
        <w:t xml:space="preserve">  </w:t>
      </w:r>
      <w:r w:rsidRPr="003C5537">
        <w:rPr>
          <w:rFonts w:cs="Arial"/>
          <w:b/>
          <w:sz w:val="20"/>
        </w:rPr>
        <w:t>(R 336.1910)</w:t>
      </w:r>
    </w:p>
    <w:p w14:paraId="639409F9" w14:textId="77777777" w:rsidR="002C328E" w:rsidRPr="003C5537" w:rsidRDefault="002C328E" w:rsidP="002C328E">
      <w:pPr>
        <w:jc w:val="both"/>
        <w:rPr>
          <w:rFonts w:cs="Arial"/>
          <w:sz w:val="20"/>
        </w:rPr>
      </w:pPr>
    </w:p>
    <w:p w14:paraId="414F8EFE"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242D7194" w14:textId="77777777" w:rsidR="002C328E" w:rsidRPr="003C5537" w:rsidRDefault="002C328E" w:rsidP="002C328E">
      <w:pPr>
        <w:jc w:val="both"/>
        <w:rPr>
          <w:rFonts w:cs="Arial"/>
          <w:b/>
          <w:sz w:val="20"/>
          <w:u w:val="single"/>
        </w:rPr>
      </w:pPr>
    </w:p>
    <w:p w14:paraId="7E6B034B" w14:textId="77777777" w:rsidR="002C328E" w:rsidRPr="003C5537" w:rsidRDefault="002C328E" w:rsidP="00EF351A">
      <w:pPr>
        <w:numPr>
          <w:ilvl w:val="0"/>
          <w:numId w:val="120"/>
        </w:numPr>
        <w:jc w:val="both"/>
        <w:rPr>
          <w:rFonts w:cs="Arial"/>
          <w:sz w:val="20"/>
        </w:rPr>
      </w:pPr>
      <w:r w:rsidRPr="003C5537">
        <w:rPr>
          <w:rFonts w:cs="Arial"/>
          <w:sz w:val="20"/>
        </w:rPr>
        <w:t>The permittee shall equip and maintain the W-Rotoclone with a water flow rate gauge.</w:t>
      </w:r>
      <w:r w:rsidRPr="003C5537">
        <w:rPr>
          <w:rFonts w:cs="Arial"/>
          <w:sz w:val="20"/>
          <w:vertAlign w:val="superscript"/>
        </w:rPr>
        <w:t>2</w:t>
      </w:r>
      <w:r w:rsidRPr="003C5537">
        <w:rPr>
          <w:rFonts w:cs="Arial"/>
          <w:sz w:val="20"/>
        </w:rPr>
        <w:t xml:space="preserve">  </w:t>
      </w:r>
      <w:r w:rsidRPr="003C5537">
        <w:rPr>
          <w:rFonts w:cs="Arial"/>
          <w:b/>
          <w:sz w:val="20"/>
        </w:rPr>
        <w:t>(R 336.1910)</w:t>
      </w:r>
    </w:p>
    <w:p w14:paraId="6A6A4DDA" w14:textId="77777777" w:rsidR="002C328E" w:rsidRPr="003C5537" w:rsidRDefault="002C328E" w:rsidP="002C328E">
      <w:pPr>
        <w:jc w:val="both"/>
        <w:rPr>
          <w:rFonts w:cs="Arial"/>
          <w:sz w:val="20"/>
        </w:rPr>
      </w:pPr>
    </w:p>
    <w:p w14:paraId="0B399CE9"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3C453BA9"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470E91E5" w14:textId="77777777" w:rsidR="002C328E" w:rsidRPr="003C5537" w:rsidRDefault="002C328E" w:rsidP="002C328E">
      <w:pPr>
        <w:jc w:val="both"/>
        <w:rPr>
          <w:rFonts w:cs="Arial"/>
          <w:sz w:val="20"/>
        </w:rPr>
      </w:pPr>
    </w:p>
    <w:p w14:paraId="14FFCD52" w14:textId="77777777" w:rsidR="002C328E" w:rsidRPr="003C5537" w:rsidRDefault="002C328E" w:rsidP="002C328E">
      <w:pPr>
        <w:jc w:val="both"/>
        <w:rPr>
          <w:rFonts w:cs="Arial"/>
          <w:sz w:val="20"/>
        </w:rPr>
      </w:pPr>
      <w:r w:rsidRPr="003C5537">
        <w:rPr>
          <w:rFonts w:cs="Arial"/>
          <w:sz w:val="20"/>
        </w:rPr>
        <w:t>NA</w:t>
      </w:r>
    </w:p>
    <w:p w14:paraId="34746F13" w14:textId="77777777" w:rsidR="002C328E" w:rsidRPr="003C5537" w:rsidRDefault="002C328E" w:rsidP="002C328E">
      <w:pPr>
        <w:jc w:val="both"/>
        <w:rPr>
          <w:rFonts w:cs="Arial"/>
          <w:b/>
        </w:rPr>
      </w:pPr>
      <w:r w:rsidRPr="003C5537">
        <w:rPr>
          <w:rFonts w:cs="Arial"/>
          <w:b/>
        </w:rPr>
        <w:br w:type="page"/>
      </w:r>
    </w:p>
    <w:p w14:paraId="71D5ECCA" w14:textId="77777777" w:rsidR="002C328E" w:rsidRPr="003C5537" w:rsidRDefault="002C328E" w:rsidP="002C328E">
      <w:pPr>
        <w:jc w:val="both"/>
        <w:rPr>
          <w:rFonts w:cs="Arial"/>
        </w:rPr>
      </w:pPr>
      <w:r w:rsidRPr="003C5537">
        <w:rPr>
          <w:rFonts w:cs="Arial"/>
          <w:b/>
        </w:rPr>
        <w:lastRenderedPageBreak/>
        <w:t xml:space="preserve">VI.  </w:t>
      </w:r>
      <w:r w:rsidRPr="003C5537">
        <w:rPr>
          <w:rFonts w:cs="Arial"/>
          <w:b/>
          <w:u w:val="single"/>
        </w:rPr>
        <w:t>MONITORING/RECORDKEEPING</w:t>
      </w:r>
    </w:p>
    <w:p w14:paraId="36E9E6C3"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4646978A" w14:textId="77777777" w:rsidR="002C328E" w:rsidRPr="003C5537" w:rsidRDefault="002C328E" w:rsidP="002C328E">
      <w:pPr>
        <w:jc w:val="both"/>
        <w:rPr>
          <w:rFonts w:cs="Arial"/>
          <w:sz w:val="20"/>
        </w:rPr>
      </w:pPr>
    </w:p>
    <w:p w14:paraId="1D3054AA" w14:textId="77777777" w:rsidR="002C328E" w:rsidRPr="003C5537" w:rsidRDefault="002C328E" w:rsidP="00EF351A">
      <w:pPr>
        <w:numPr>
          <w:ilvl w:val="0"/>
          <w:numId w:val="121"/>
        </w:numPr>
        <w:jc w:val="both"/>
        <w:rPr>
          <w:rFonts w:cs="Arial"/>
          <w:b/>
          <w:sz w:val="20"/>
        </w:rPr>
      </w:pPr>
      <w:r w:rsidRPr="003C5537">
        <w:rPr>
          <w:rFonts w:cs="Arial"/>
          <w:sz w:val="20"/>
        </w:rPr>
        <w:t>The permittee shall calculate and record the actual particulate emission rates on a monthly and 12-month rolling time period basis, determined at the end of each calendar month.</w:t>
      </w:r>
      <w:r w:rsidRPr="003C5537">
        <w:rPr>
          <w:rFonts w:cs="Arial"/>
          <w:sz w:val="20"/>
          <w:vertAlign w:val="superscript"/>
        </w:rPr>
        <w:t>2</w:t>
      </w:r>
      <w:r w:rsidRPr="003C5537">
        <w:rPr>
          <w:rFonts w:cs="Arial"/>
          <w:sz w:val="20"/>
        </w:rPr>
        <w:t xml:space="preserve">  </w:t>
      </w:r>
      <w:r w:rsidRPr="003C5537">
        <w:rPr>
          <w:rFonts w:cs="Arial"/>
          <w:b/>
          <w:sz w:val="20"/>
        </w:rPr>
        <w:t>(R 336.1201(3))</w:t>
      </w:r>
    </w:p>
    <w:p w14:paraId="622CB4D4" w14:textId="77777777" w:rsidR="002C328E" w:rsidRPr="003C5537" w:rsidRDefault="002C328E" w:rsidP="002C328E">
      <w:pPr>
        <w:jc w:val="both"/>
        <w:rPr>
          <w:rFonts w:cs="Arial"/>
          <w:b/>
          <w:sz w:val="20"/>
        </w:rPr>
      </w:pPr>
    </w:p>
    <w:p w14:paraId="68221642" w14:textId="221F9505" w:rsidR="002C328E" w:rsidRPr="003C5537" w:rsidRDefault="002C328E" w:rsidP="00EF351A">
      <w:pPr>
        <w:numPr>
          <w:ilvl w:val="0"/>
          <w:numId w:val="121"/>
        </w:numPr>
        <w:jc w:val="both"/>
        <w:rPr>
          <w:rFonts w:cs="Arial"/>
          <w:sz w:val="20"/>
        </w:rPr>
      </w:pPr>
      <w:r w:rsidRPr="003C5537">
        <w:rPr>
          <w:rFonts w:cs="Arial"/>
          <w:sz w:val="20"/>
        </w:rPr>
        <w:t xml:space="preserve">The permittee shall conduct and record the results of a visible emission observation (described in Appendix 3-S3) of the W-Rotoclone exhaust.  The reading shall be performed once per calendar month during a period when the rotoclone is being operated.  </w:t>
      </w:r>
      <w:r w:rsidRPr="003C5537">
        <w:rPr>
          <w:rFonts w:cs="Arial"/>
          <w:b/>
          <w:sz w:val="20"/>
        </w:rPr>
        <w:t>(R 336.1213(3))</w:t>
      </w:r>
    </w:p>
    <w:p w14:paraId="7EBCDBBB" w14:textId="77777777" w:rsidR="002C328E" w:rsidRPr="003C5537" w:rsidRDefault="002C328E" w:rsidP="002C328E">
      <w:pPr>
        <w:jc w:val="both"/>
        <w:rPr>
          <w:rFonts w:cs="Arial"/>
          <w:sz w:val="20"/>
        </w:rPr>
      </w:pPr>
    </w:p>
    <w:p w14:paraId="2E469B82" w14:textId="77777777" w:rsidR="002C328E" w:rsidRPr="003C5537" w:rsidRDefault="002C328E" w:rsidP="00EF351A">
      <w:pPr>
        <w:numPr>
          <w:ilvl w:val="0"/>
          <w:numId w:val="121"/>
        </w:numPr>
        <w:jc w:val="both"/>
        <w:rPr>
          <w:rFonts w:cs="Arial"/>
          <w:sz w:val="20"/>
        </w:rPr>
      </w:pPr>
      <w:r w:rsidRPr="003C5537">
        <w:rPr>
          <w:rFonts w:cs="Arial"/>
          <w:sz w:val="20"/>
        </w:rPr>
        <w:t>The permittee shall monitor and keep a separate record for each calendar month of the W-Rotoclone water flow rate according to the program described in Appendix 9-S3.  The reading shall be compared to the acceptable ranges detailed in Appendix 12-S3.  The reading shall be performed once per calendar month during a period when the rotoclone is being operated.</w:t>
      </w:r>
      <w:r w:rsidRPr="003C5537">
        <w:rPr>
          <w:rFonts w:cs="Arial"/>
          <w:sz w:val="20"/>
          <w:vertAlign w:val="superscript"/>
        </w:rPr>
        <w:t>2</w:t>
      </w:r>
      <w:r w:rsidRPr="003C5537">
        <w:rPr>
          <w:rFonts w:cs="Arial"/>
          <w:sz w:val="20"/>
        </w:rPr>
        <w:t xml:space="preserve">  </w:t>
      </w:r>
      <w:r w:rsidRPr="003C5537">
        <w:rPr>
          <w:rFonts w:cs="Arial"/>
          <w:b/>
          <w:sz w:val="20"/>
        </w:rPr>
        <w:t>(R 336.1201)</w:t>
      </w:r>
    </w:p>
    <w:p w14:paraId="65C88664" w14:textId="77777777" w:rsidR="002C328E" w:rsidRPr="003C5537" w:rsidRDefault="002C328E" w:rsidP="002C328E">
      <w:pPr>
        <w:jc w:val="both"/>
        <w:rPr>
          <w:rFonts w:cs="Arial"/>
          <w:sz w:val="20"/>
        </w:rPr>
      </w:pPr>
    </w:p>
    <w:p w14:paraId="58D8A50F" w14:textId="30A4B5A3" w:rsidR="002C328E" w:rsidRPr="003C5537" w:rsidRDefault="002C328E" w:rsidP="002C328E">
      <w:pPr>
        <w:jc w:val="both"/>
        <w:rPr>
          <w:rFonts w:cs="Arial"/>
          <w:b/>
          <w:sz w:val="20"/>
        </w:rPr>
      </w:pPr>
      <w:r w:rsidRPr="003C5537">
        <w:rPr>
          <w:rFonts w:cs="Arial"/>
          <w:b/>
          <w:sz w:val="20"/>
        </w:rPr>
        <w:t>See Appendices 3-S3, 9-S3, and 12-S3</w:t>
      </w:r>
    </w:p>
    <w:p w14:paraId="0A411E86" w14:textId="77777777" w:rsidR="002C328E" w:rsidRPr="003C5537" w:rsidRDefault="002C328E" w:rsidP="002C328E">
      <w:pPr>
        <w:jc w:val="both"/>
        <w:rPr>
          <w:rFonts w:cs="Arial"/>
          <w:sz w:val="20"/>
        </w:rPr>
      </w:pPr>
    </w:p>
    <w:p w14:paraId="7F3CA7A2"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54F7F174" w14:textId="77777777" w:rsidR="002C328E" w:rsidRPr="003C5537" w:rsidRDefault="002C328E" w:rsidP="002C328E">
      <w:pPr>
        <w:jc w:val="both"/>
        <w:rPr>
          <w:rFonts w:cs="Arial"/>
          <w:sz w:val="20"/>
        </w:rPr>
      </w:pPr>
    </w:p>
    <w:p w14:paraId="46F6D5DE"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0677809D" w14:textId="77777777" w:rsidR="002C328E" w:rsidRPr="003C5537" w:rsidRDefault="002C328E" w:rsidP="002C328E">
      <w:pPr>
        <w:ind w:left="360" w:hanging="360"/>
        <w:jc w:val="both"/>
        <w:rPr>
          <w:rFonts w:cs="Arial"/>
          <w:sz w:val="20"/>
        </w:rPr>
      </w:pPr>
    </w:p>
    <w:p w14:paraId="318DCE25"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282A2361" w14:textId="77777777" w:rsidR="002C328E" w:rsidRPr="003C5537" w:rsidRDefault="002C328E" w:rsidP="002C328E">
      <w:pPr>
        <w:ind w:left="360" w:hanging="360"/>
        <w:jc w:val="both"/>
        <w:rPr>
          <w:rFonts w:cs="Arial"/>
          <w:sz w:val="20"/>
        </w:rPr>
      </w:pPr>
    </w:p>
    <w:p w14:paraId="739C1415"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45BB4D49" w14:textId="77777777" w:rsidR="002C328E" w:rsidRPr="003C5537" w:rsidRDefault="002C328E" w:rsidP="002C328E">
      <w:pPr>
        <w:ind w:right="72"/>
        <w:jc w:val="both"/>
        <w:rPr>
          <w:rFonts w:cs="Arial"/>
          <w:sz w:val="20"/>
        </w:rPr>
      </w:pPr>
    </w:p>
    <w:p w14:paraId="3D90B379" w14:textId="77777777" w:rsidR="002C328E" w:rsidRPr="003C5537" w:rsidRDefault="002C328E" w:rsidP="002C328E">
      <w:pPr>
        <w:jc w:val="both"/>
        <w:rPr>
          <w:rFonts w:cs="Arial"/>
          <w:b/>
          <w:sz w:val="20"/>
        </w:rPr>
      </w:pPr>
      <w:r w:rsidRPr="003C5537">
        <w:rPr>
          <w:rFonts w:cs="Arial"/>
          <w:b/>
          <w:sz w:val="20"/>
        </w:rPr>
        <w:t>See Appendix 8-S3</w:t>
      </w:r>
    </w:p>
    <w:p w14:paraId="73420D82" w14:textId="77777777" w:rsidR="002C328E" w:rsidRPr="003C5537" w:rsidRDefault="002C328E" w:rsidP="002C328E">
      <w:pPr>
        <w:jc w:val="both"/>
        <w:rPr>
          <w:rFonts w:cs="Arial"/>
          <w:b/>
          <w:sz w:val="20"/>
        </w:rPr>
      </w:pPr>
    </w:p>
    <w:p w14:paraId="480D2B4A"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3C42817C" w14:textId="77777777" w:rsidR="002C328E" w:rsidRPr="003C5537" w:rsidRDefault="002C328E" w:rsidP="002C328E">
      <w:pPr>
        <w:jc w:val="both"/>
        <w:rPr>
          <w:rFonts w:cs="Arial"/>
          <w:sz w:val="20"/>
        </w:rPr>
      </w:pPr>
    </w:p>
    <w:p w14:paraId="5E6E5673"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49F762E7"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2643"/>
        <w:gridCol w:w="2343"/>
        <w:gridCol w:w="2650"/>
      </w:tblGrid>
      <w:tr w:rsidR="003C5537" w:rsidRPr="003C5537" w14:paraId="1D9DB745" w14:textId="77777777" w:rsidTr="00A618BE">
        <w:trPr>
          <w:cantSplit/>
          <w:tblHeader/>
        </w:trPr>
        <w:tc>
          <w:tcPr>
            <w:tcW w:w="1262" w:type="pct"/>
            <w:tcBorders>
              <w:bottom w:val="single" w:sz="4" w:space="0" w:color="auto"/>
            </w:tcBorders>
          </w:tcPr>
          <w:p w14:paraId="329A0BB0" w14:textId="77777777" w:rsidR="002C328E" w:rsidRPr="003C5537" w:rsidRDefault="002C328E" w:rsidP="002C328E">
            <w:pPr>
              <w:jc w:val="center"/>
              <w:rPr>
                <w:rFonts w:cs="Arial"/>
                <w:b/>
                <w:sz w:val="20"/>
              </w:rPr>
            </w:pPr>
            <w:r w:rsidRPr="003C5537">
              <w:rPr>
                <w:rFonts w:cs="Arial"/>
                <w:b/>
                <w:sz w:val="20"/>
              </w:rPr>
              <w:t>Stack &amp; Vent ID</w:t>
            </w:r>
          </w:p>
        </w:tc>
        <w:tc>
          <w:tcPr>
            <w:tcW w:w="1294" w:type="pct"/>
            <w:tcBorders>
              <w:bottom w:val="single" w:sz="4" w:space="0" w:color="auto"/>
            </w:tcBorders>
          </w:tcPr>
          <w:p w14:paraId="5ABF3B9F"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147" w:type="pct"/>
            <w:tcBorders>
              <w:bottom w:val="single" w:sz="4" w:space="0" w:color="auto"/>
            </w:tcBorders>
          </w:tcPr>
          <w:p w14:paraId="755F370C"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297" w:type="pct"/>
            <w:tcBorders>
              <w:bottom w:val="single" w:sz="4" w:space="0" w:color="auto"/>
            </w:tcBorders>
          </w:tcPr>
          <w:p w14:paraId="60CFC3F7"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1494C0CE" w14:textId="77777777" w:rsidTr="002C328E">
        <w:trPr>
          <w:cantSplit/>
        </w:trPr>
        <w:tc>
          <w:tcPr>
            <w:tcW w:w="1262" w:type="pct"/>
            <w:tcBorders>
              <w:top w:val="single" w:sz="4" w:space="0" w:color="auto"/>
              <w:bottom w:val="single" w:sz="4" w:space="0" w:color="auto"/>
            </w:tcBorders>
          </w:tcPr>
          <w:p w14:paraId="468C920E" w14:textId="77777777" w:rsidR="002C328E" w:rsidRPr="003C5537" w:rsidRDefault="002C328E" w:rsidP="002C328E">
            <w:pPr>
              <w:tabs>
                <w:tab w:val="num" w:pos="360"/>
              </w:tabs>
              <w:ind w:left="360" w:hanging="468"/>
              <w:rPr>
                <w:rFonts w:cs="Arial"/>
                <w:sz w:val="20"/>
              </w:rPr>
            </w:pPr>
            <w:r w:rsidRPr="003C5537">
              <w:rPr>
                <w:rFonts w:cs="Arial"/>
                <w:sz w:val="20"/>
              </w:rPr>
              <w:t>1.  SVPFT-18</w:t>
            </w:r>
          </w:p>
        </w:tc>
        <w:tc>
          <w:tcPr>
            <w:tcW w:w="1294" w:type="pct"/>
            <w:tcBorders>
              <w:top w:val="single" w:sz="4" w:space="0" w:color="auto"/>
              <w:bottom w:val="single" w:sz="4" w:space="0" w:color="auto"/>
            </w:tcBorders>
          </w:tcPr>
          <w:p w14:paraId="19CC0193" w14:textId="77777777" w:rsidR="002C328E" w:rsidRPr="003C5537" w:rsidRDefault="002C328E" w:rsidP="002C328E">
            <w:pPr>
              <w:jc w:val="center"/>
              <w:rPr>
                <w:rFonts w:cs="Arial"/>
                <w:sz w:val="20"/>
              </w:rPr>
            </w:pPr>
            <w:r w:rsidRPr="003C5537">
              <w:rPr>
                <w:rFonts w:cs="Arial"/>
                <w:sz w:val="20"/>
              </w:rPr>
              <w:t>10.5</w:t>
            </w:r>
            <w:r w:rsidRPr="003C5537">
              <w:rPr>
                <w:rFonts w:cs="Arial"/>
                <w:sz w:val="20"/>
                <w:vertAlign w:val="superscript"/>
              </w:rPr>
              <w:t>1</w:t>
            </w:r>
          </w:p>
        </w:tc>
        <w:tc>
          <w:tcPr>
            <w:tcW w:w="1147" w:type="pct"/>
            <w:tcBorders>
              <w:top w:val="single" w:sz="4" w:space="0" w:color="auto"/>
              <w:bottom w:val="single" w:sz="4" w:space="0" w:color="auto"/>
            </w:tcBorders>
          </w:tcPr>
          <w:p w14:paraId="426519C0" w14:textId="77777777" w:rsidR="002C328E" w:rsidRPr="003C5537" w:rsidRDefault="002C328E" w:rsidP="002C328E">
            <w:pPr>
              <w:jc w:val="center"/>
              <w:rPr>
                <w:rFonts w:cs="Arial"/>
                <w:sz w:val="20"/>
              </w:rPr>
            </w:pPr>
            <w:r w:rsidRPr="003C5537">
              <w:rPr>
                <w:rFonts w:cs="Arial"/>
                <w:sz w:val="20"/>
              </w:rPr>
              <w:t>41.8</w:t>
            </w:r>
            <w:r w:rsidRPr="003C5537">
              <w:rPr>
                <w:rFonts w:cs="Arial"/>
                <w:sz w:val="20"/>
                <w:vertAlign w:val="superscript"/>
              </w:rPr>
              <w:t>1</w:t>
            </w:r>
          </w:p>
        </w:tc>
        <w:tc>
          <w:tcPr>
            <w:tcW w:w="1297" w:type="pct"/>
            <w:tcBorders>
              <w:top w:val="single" w:sz="4" w:space="0" w:color="auto"/>
              <w:bottom w:val="single" w:sz="4" w:space="0" w:color="auto"/>
            </w:tcBorders>
          </w:tcPr>
          <w:p w14:paraId="3B99C12D" w14:textId="77777777" w:rsidR="002C328E" w:rsidRPr="003C5537" w:rsidRDefault="002C328E" w:rsidP="002C328E">
            <w:pPr>
              <w:jc w:val="center"/>
              <w:rPr>
                <w:rFonts w:cs="Arial"/>
                <w:b/>
                <w:sz w:val="20"/>
              </w:rPr>
            </w:pPr>
            <w:r w:rsidRPr="003C5537">
              <w:rPr>
                <w:rFonts w:cs="Arial"/>
                <w:b/>
                <w:sz w:val="20"/>
              </w:rPr>
              <w:t>R 336.1225</w:t>
            </w:r>
          </w:p>
        </w:tc>
      </w:tr>
    </w:tbl>
    <w:p w14:paraId="29B55011" w14:textId="77777777" w:rsidR="002C328E" w:rsidRPr="003C5537" w:rsidRDefault="002C328E" w:rsidP="002C328E">
      <w:pPr>
        <w:jc w:val="both"/>
        <w:rPr>
          <w:rFonts w:cs="Arial"/>
          <w:sz w:val="20"/>
        </w:rPr>
      </w:pPr>
    </w:p>
    <w:p w14:paraId="2BCD5C9E"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0066D4F8" w14:textId="77777777" w:rsidR="002C328E" w:rsidRPr="003C5537" w:rsidRDefault="002C328E" w:rsidP="002C328E">
      <w:pPr>
        <w:jc w:val="both"/>
        <w:rPr>
          <w:rFonts w:cs="Arial"/>
          <w:sz w:val="20"/>
        </w:rPr>
      </w:pPr>
    </w:p>
    <w:p w14:paraId="0404F115" w14:textId="6C62C524" w:rsidR="002C328E" w:rsidRPr="003C5537" w:rsidRDefault="002C328E" w:rsidP="00EF351A">
      <w:pPr>
        <w:numPr>
          <w:ilvl w:val="0"/>
          <w:numId w:val="122"/>
        </w:numPr>
        <w:jc w:val="both"/>
        <w:rPr>
          <w:rFonts w:cs="Arial"/>
          <w:sz w:val="20"/>
        </w:rPr>
      </w:pPr>
      <w:r w:rsidRPr="003C5537">
        <w:rPr>
          <w:rFonts w:cs="Arial"/>
          <w:sz w:val="20"/>
        </w:rPr>
        <w:t xml:space="preserve">The permittee shall implement the Malfunction Abatement Program, detailed in Appendix 9-S3, when either of the following occurs: </w:t>
      </w:r>
      <w:r w:rsidR="00531327" w:rsidRPr="003C5537">
        <w:rPr>
          <w:rFonts w:cs="Arial"/>
          <w:sz w:val="20"/>
        </w:rPr>
        <w:t xml:space="preserve"> </w:t>
      </w:r>
      <w:r w:rsidRPr="003C5537">
        <w:rPr>
          <w:rFonts w:cs="Arial"/>
          <w:b/>
          <w:sz w:val="20"/>
        </w:rPr>
        <w:t>(R 336.1911)</w:t>
      </w:r>
    </w:p>
    <w:p w14:paraId="4CA174F1" w14:textId="39D8F95E" w:rsidR="002C328E" w:rsidRPr="003C5537" w:rsidRDefault="002C328E" w:rsidP="00EF351A">
      <w:pPr>
        <w:numPr>
          <w:ilvl w:val="1"/>
          <w:numId w:val="122"/>
        </w:numPr>
        <w:jc w:val="both"/>
        <w:rPr>
          <w:rFonts w:cs="Arial"/>
          <w:sz w:val="20"/>
        </w:rPr>
      </w:pPr>
      <w:r w:rsidRPr="003C5537">
        <w:rPr>
          <w:rFonts w:cs="Arial"/>
          <w:sz w:val="20"/>
        </w:rPr>
        <w:t xml:space="preserve">Visible emissions have been observed from the W-Rotoclone exhaust according to the requirement in </w:t>
      </w:r>
      <w:r w:rsidR="00A618BE" w:rsidRPr="003C5537">
        <w:rPr>
          <w:rFonts w:cs="Arial"/>
          <w:sz w:val="20"/>
        </w:rPr>
        <w:t>SC</w:t>
      </w:r>
      <w:r w:rsidR="00531327" w:rsidRPr="003C5537">
        <w:rPr>
          <w:rFonts w:cs="Arial"/>
          <w:sz w:val="20"/>
        </w:rPr>
        <w:t> </w:t>
      </w:r>
      <w:r w:rsidRPr="003C5537">
        <w:rPr>
          <w:rFonts w:cs="Arial"/>
          <w:sz w:val="20"/>
        </w:rPr>
        <w:t>VI.2.</w:t>
      </w:r>
    </w:p>
    <w:p w14:paraId="6910203E" w14:textId="51F43538" w:rsidR="002C328E" w:rsidRPr="003C5537" w:rsidRDefault="002C328E" w:rsidP="00EF351A">
      <w:pPr>
        <w:numPr>
          <w:ilvl w:val="1"/>
          <w:numId w:val="122"/>
        </w:numPr>
        <w:jc w:val="both"/>
        <w:rPr>
          <w:rFonts w:cs="Arial"/>
          <w:sz w:val="20"/>
        </w:rPr>
      </w:pPr>
      <w:r w:rsidRPr="003C5537">
        <w:rPr>
          <w:rFonts w:cs="Arial"/>
          <w:sz w:val="20"/>
        </w:rPr>
        <w:t xml:space="preserve">The water flow rate is observed outside the acceptable operating range listed in Appendix 12-S3 according to the requirement in </w:t>
      </w:r>
      <w:r w:rsidR="00A618BE" w:rsidRPr="003C5537">
        <w:rPr>
          <w:rFonts w:cs="Arial"/>
          <w:sz w:val="20"/>
        </w:rPr>
        <w:t xml:space="preserve">SC </w:t>
      </w:r>
      <w:r w:rsidRPr="003C5537">
        <w:rPr>
          <w:rFonts w:cs="Arial"/>
          <w:sz w:val="20"/>
        </w:rPr>
        <w:t>VI.3.</w:t>
      </w:r>
    </w:p>
    <w:p w14:paraId="2AB1EAA7" w14:textId="77777777" w:rsidR="002C328E" w:rsidRPr="003C5537" w:rsidRDefault="002C328E" w:rsidP="002C328E">
      <w:pPr>
        <w:jc w:val="both"/>
        <w:rPr>
          <w:rFonts w:cs="Arial"/>
          <w:sz w:val="20"/>
        </w:rPr>
      </w:pPr>
    </w:p>
    <w:p w14:paraId="0683D360" w14:textId="77777777" w:rsidR="002C328E" w:rsidRPr="003C5537" w:rsidRDefault="002C328E" w:rsidP="002C328E">
      <w:pPr>
        <w:jc w:val="both"/>
        <w:rPr>
          <w:rFonts w:cs="Arial"/>
          <w:sz w:val="20"/>
        </w:rPr>
      </w:pPr>
    </w:p>
    <w:p w14:paraId="0A50C107"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5709D107"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2EA4EF2F"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0878984C" w14:textId="77777777" w:rsidR="002C328E" w:rsidRPr="003C5537" w:rsidRDefault="002C328E" w:rsidP="002C328E">
      <w:pPr>
        <w:jc w:val="both"/>
        <w:rPr>
          <w:rFonts w:cs="Arial"/>
          <w:sz w:val="20"/>
        </w:rPr>
      </w:pPr>
      <w:r w:rsidRPr="003C5537">
        <w:rPr>
          <w:rFonts w:cs="Arial"/>
          <w:sz w:val="20"/>
        </w:rPr>
        <w:br w:type="page"/>
      </w:r>
    </w:p>
    <w:p w14:paraId="15775442"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73" w:name="_Toc520107942"/>
      <w:bookmarkStart w:id="274" w:name="_Toc102651132"/>
      <w:r w:rsidRPr="003C5537">
        <w:rPr>
          <w:rFonts w:cs="Arial"/>
          <w:bCs/>
          <w:szCs w:val="28"/>
        </w:rPr>
        <w:lastRenderedPageBreak/>
        <w:t>EUC41NEOSTOR&amp;HANDL-S3</w:t>
      </w:r>
      <w:bookmarkEnd w:id="273"/>
      <w:bookmarkEnd w:id="274"/>
    </w:p>
    <w:p w14:paraId="1DE827BE"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6E496D9A" w14:textId="77777777" w:rsidR="002C328E" w:rsidRPr="003C5537" w:rsidRDefault="002C328E" w:rsidP="002C328E">
      <w:pPr>
        <w:rPr>
          <w:rFonts w:cs="Arial"/>
          <w:sz w:val="20"/>
        </w:rPr>
      </w:pPr>
    </w:p>
    <w:p w14:paraId="11FE9506" w14:textId="77777777" w:rsidR="002C328E" w:rsidRPr="003C5537" w:rsidRDefault="002C328E" w:rsidP="002C328E">
      <w:pPr>
        <w:rPr>
          <w:rFonts w:cs="Arial"/>
          <w:sz w:val="20"/>
        </w:rPr>
      </w:pPr>
    </w:p>
    <w:p w14:paraId="6EA7C631" w14:textId="77777777" w:rsidR="002C328E" w:rsidRPr="003C5537" w:rsidRDefault="002C328E" w:rsidP="002C328E">
      <w:pPr>
        <w:jc w:val="both"/>
        <w:rPr>
          <w:rFonts w:cs="Arial"/>
          <w:b/>
          <w:u w:val="single"/>
        </w:rPr>
      </w:pPr>
      <w:r w:rsidRPr="003C5537">
        <w:rPr>
          <w:rFonts w:cs="Arial"/>
          <w:b/>
          <w:u w:val="single"/>
        </w:rPr>
        <w:t>DESCRIPTION</w:t>
      </w:r>
    </w:p>
    <w:p w14:paraId="356B3CCA" w14:textId="77777777" w:rsidR="002C328E" w:rsidRPr="003C5537" w:rsidRDefault="002C328E" w:rsidP="002C328E">
      <w:pPr>
        <w:jc w:val="both"/>
        <w:rPr>
          <w:rFonts w:cs="Arial"/>
          <w:sz w:val="20"/>
        </w:rPr>
      </w:pPr>
    </w:p>
    <w:p w14:paraId="6E07D5F1" w14:textId="77777777" w:rsidR="002C328E" w:rsidRPr="003C5537" w:rsidRDefault="002C328E" w:rsidP="002C328E">
      <w:pPr>
        <w:jc w:val="both"/>
        <w:rPr>
          <w:rFonts w:cs="Arial"/>
          <w:sz w:val="20"/>
        </w:rPr>
      </w:pPr>
      <w:r w:rsidRPr="003C5537">
        <w:rPr>
          <w:rFonts w:cs="Arial"/>
          <w:sz w:val="20"/>
        </w:rPr>
        <w:t>Storage and handling equipment located in the neomycin area.  Located in Building 41.</w:t>
      </w:r>
    </w:p>
    <w:p w14:paraId="3DA7601C" w14:textId="77777777" w:rsidR="002C328E" w:rsidRPr="003C5537" w:rsidRDefault="002C328E" w:rsidP="002C328E">
      <w:pPr>
        <w:jc w:val="both"/>
        <w:rPr>
          <w:rFonts w:cs="Arial"/>
          <w:sz w:val="20"/>
        </w:rPr>
      </w:pPr>
    </w:p>
    <w:p w14:paraId="591ED8D4" w14:textId="500BAE85"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FGC41PSDREGIONIII</w:t>
      </w:r>
      <w:r w:rsidR="00531327" w:rsidRPr="003C5537">
        <w:rPr>
          <w:rFonts w:cs="Arial"/>
          <w:sz w:val="20"/>
        </w:rPr>
        <w:t>-S3</w:t>
      </w:r>
      <w:r w:rsidRPr="003C5537">
        <w:rPr>
          <w:rFonts w:cs="Arial"/>
          <w:sz w:val="20"/>
        </w:rPr>
        <w:t xml:space="preserve"> </w:t>
      </w:r>
    </w:p>
    <w:p w14:paraId="0F7121DF" w14:textId="77777777" w:rsidR="002C328E" w:rsidRPr="003C5537" w:rsidRDefault="002C328E" w:rsidP="002C328E">
      <w:pPr>
        <w:jc w:val="both"/>
        <w:rPr>
          <w:rFonts w:cs="Arial"/>
          <w:sz w:val="20"/>
        </w:rPr>
      </w:pPr>
    </w:p>
    <w:p w14:paraId="022D2E39" w14:textId="77777777" w:rsidR="002C328E" w:rsidRPr="003C5537" w:rsidRDefault="002C328E" w:rsidP="002C328E">
      <w:pPr>
        <w:jc w:val="both"/>
        <w:rPr>
          <w:rFonts w:cs="Arial"/>
          <w:b/>
          <w:u w:val="single"/>
        </w:rPr>
      </w:pPr>
      <w:r w:rsidRPr="003C5537">
        <w:rPr>
          <w:rFonts w:cs="Arial"/>
          <w:b/>
          <w:u w:val="single"/>
        </w:rPr>
        <w:t>POLLUTION CONTROL EQUIPMENT</w:t>
      </w:r>
    </w:p>
    <w:p w14:paraId="1A52FBC1" w14:textId="77777777" w:rsidR="002C328E" w:rsidRPr="003C5537" w:rsidRDefault="002C328E" w:rsidP="002C328E">
      <w:pPr>
        <w:jc w:val="both"/>
        <w:rPr>
          <w:rFonts w:cs="Arial"/>
          <w:sz w:val="20"/>
        </w:rPr>
      </w:pPr>
    </w:p>
    <w:p w14:paraId="7C90D3AF" w14:textId="77777777" w:rsidR="002C328E" w:rsidRPr="003C5537" w:rsidRDefault="002C328E" w:rsidP="002C328E">
      <w:pPr>
        <w:jc w:val="both"/>
        <w:rPr>
          <w:rFonts w:cs="Arial"/>
          <w:sz w:val="20"/>
        </w:rPr>
      </w:pPr>
      <w:r w:rsidRPr="003C5537">
        <w:rPr>
          <w:rFonts w:cs="Arial"/>
          <w:sz w:val="20"/>
        </w:rPr>
        <w:t>W-Rotoclone on G-26.</w:t>
      </w:r>
    </w:p>
    <w:p w14:paraId="5B15D6BC" w14:textId="77777777" w:rsidR="002C328E" w:rsidRPr="003C5537" w:rsidRDefault="002C328E" w:rsidP="002C328E">
      <w:pPr>
        <w:jc w:val="both"/>
        <w:rPr>
          <w:rFonts w:cs="Arial"/>
          <w:sz w:val="20"/>
        </w:rPr>
      </w:pPr>
    </w:p>
    <w:p w14:paraId="6FDBD55E"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5F9566A4" w14:textId="77777777" w:rsidR="002C328E" w:rsidRPr="003C5537" w:rsidRDefault="002C328E" w:rsidP="002C328E">
      <w:pPr>
        <w:jc w:val="both"/>
        <w:rPr>
          <w:rFonts w:cs="Arial"/>
          <w:sz w:val="20"/>
        </w:rPr>
      </w:pP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4"/>
        <w:gridCol w:w="1583"/>
        <w:gridCol w:w="1457"/>
        <w:gridCol w:w="2792"/>
        <w:gridCol w:w="1324"/>
        <w:gridCol w:w="1534"/>
      </w:tblGrid>
      <w:tr w:rsidR="003C5537" w:rsidRPr="003C5537" w14:paraId="567EFD4E" w14:textId="77777777" w:rsidTr="00531327">
        <w:trPr>
          <w:cantSplit/>
          <w:tblHeader/>
        </w:trPr>
        <w:tc>
          <w:tcPr>
            <w:tcW w:w="754" w:type="pct"/>
            <w:tcBorders>
              <w:top w:val="single" w:sz="4" w:space="0" w:color="auto"/>
              <w:left w:val="single" w:sz="4" w:space="0" w:color="auto"/>
              <w:bottom w:val="single" w:sz="4" w:space="0" w:color="auto"/>
              <w:right w:val="single" w:sz="4" w:space="0" w:color="auto"/>
            </w:tcBorders>
          </w:tcPr>
          <w:p w14:paraId="018F8636" w14:textId="77777777" w:rsidR="002C328E" w:rsidRPr="003C5537" w:rsidRDefault="002C328E" w:rsidP="002C328E">
            <w:pPr>
              <w:jc w:val="center"/>
              <w:rPr>
                <w:rFonts w:cs="Arial"/>
                <w:b/>
                <w:sz w:val="20"/>
              </w:rPr>
            </w:pPr>
            <w:r w:rsidRPr="003C5537">
              <w:rPr>
                <w:rFonts w:cs="Arial"/>
                <w:b/>
                <w:sz w:val="20"/>
              </w:rPr>
              <w:t>Pollutant</w:t>
            </w:r>
          </w:p>
        </w:tc>
        <w:tc>
          <w:tcPr>
            <w:tcW w:w="773" w:type="pct"/>
            <w:tcBorders>
              <w:top w:val="single" w:sz="4" w:space="0" w:color="auto"/>
              <w:left w:val="single" w:sz="4" w:space="0" w:color="auto"/>
              <w:bottom w:val="single" w:sz="4" w:space="0" w:color="auto"/>
              <w:right w:val="single" w:sz="4" w:space="0" w:color="auto"/>
            </w:tcBorders>
          </w:tcPr>
          <w:p w14:paraId="7A1C76EB" w14:textId="77777777" w:rsidR="002C328E" w:rsidRPr="003C5537" w:rsidRDefault="002C328E" w:rsidP="002C328E">
            <w:pPr>
              <w:jc w:val="center"/>
              <w:rPr>
                <w:rFonts w:cs="Arial"/>
                <w:b/>
                <w:sz w:val="20"/>
              </w:rPr>
            </w:pPr>
            <w:r w:rsidRPr="003C5537">
              <w:rPr>
                <w:rFonts w:cs="Arial"/>
                <w:b/>
                <w:sz w:val="20"/>
              </w:rPr>
              <w:t>Limit</w:t>
            </w:r>
          </w:p>
        </w:tc>
        <w:tc>
          <w:tcPr>
            <w:tcW w:w="712" w:type="pct"/>
            <w:tcBorders>
              <w:top w:val="single" w:sz="4" w:space="0" w:color="auto"/>
              <w:left w:val="single" w:sz="4" w:space="0" w:color="auto"/>
              <w:bottom w:val="single" w:sz="4" w:space="0" w:color="auto"/>
              <w:right w:val="single" w:sz="4" w:space="0" w:color="auto"/>
            </w:tcBorders>
          </w:tcPr>
          <w:p w14:paraId="310B0325" w14:textId="77777777" w:rsidR="002C328E" w:rsidRPr="003C5537" w:rsidRDefault="002C328E" w:rsidP="002C328E">
            <w:pPr>
              <w:jc w:val="center"/>
              <w:rPr>
                <w:rFonts w:cs="Arial"/>
                <w:b/>
                <w:sz w:val="20"/>
              </w:rPr>
            </w:pPr>
            <w:r w:rsidRPr="003C5537">
              <w:rPr>
                <w:rFonts w:cs="Arial"/>
                <w:b/>
                <w:sz w:val="20"/>
              </w:rPr>
              <w:t>Time Period/ Operating Scenario</w:t>
            </w:r>
          </w:p>
        </w:tc>
        <w:tc>
          <w:tcPr>
            <w:tcW w:w="1364" w:type="pct"/>
            <w:tcBorders>
              <w:top w:val="single" w:sz="4" w:space="0" w:color="auto"/>
              <w:left w:val="single" w:sz="4" w:space="0" w:color="auto"/>
              <w:bottom w:val="single" w:sz="4" w:space="0" w:color="auto"/>
              <w:right w:val="single" w:sz="4" w:space="0" w:color="auto"/>
            </w:tcBorders>
          </w:tcPr>
          <w:p w14:paraId="0E846581" w14:textId="77777777" w:rsidR="002C328E" w:rsidRPr="003C5537" w:rsidRDefault="002C328E" w:rsidP="002C328E">
            <w:pPr>
              <w:jc w:val="center"/>
              <w:rPr>
                <w:rFonts w:cs="Arial"/>
                <w:b/>
                <w:sz w:val="20"/>
              </w:rPr>
            </w:pPr>
            <w:r w:rsidRPr="003C5537">
              <w:rPr>
                <w:rFonts w:cs="Arial"/>
                <w:b/>
                <w:sz w:val="20"/>
              </w:rPr>
              <w:t>Equipment</w:t>
            </w:r>
          </w:p>
        </w:tc>
        <w:tc>
          <w:tcPr>
            <w:tcW w:w="647" w:type="pct"/>
            <w:tcBorders>
              <w:top w:val="single" w:sz="4" w:space="0" w:color="auto"/>
              <w:left w:val="single" w:sz="4" w:space="0" w:color="auto"/>
              <w:bottom w:val="single" w:sz="4" w:space="0" w:color="auto"/>
              <w:right w:val="single" w:sz="4" w:space="0" w:color="auto"/>
            </w:tcBorders>
          </w:tcPr>
          <w:p w14:paraId="0836CF26" w14:textId="77777777" w:rsidR="002C328E" w:rsidRPr="003C5537" w:rsidRDefault="002C328E" w:rsidP="002C328E">
            <w:pPr>
              <w:jc w:val="center"/>
              <w:rPr>
                <w:rFonts w:cs="Arial"/>
                <w:b/>
                <w:sz w:val="20"/>
              </w:rPr>
            </w:pPr>
            <w:r w:rsidRPr="003C5537">
              <w:rPr>
                <w:rFonts w:cs="Arial"/>
                <w:b/>
                <w:sz w:val="20"/>
              </w:rPr>
              <w:t>Monitoring/</w:t>
            </w:r>
          </w:p>
          <w:p w14:paraId="39B58AA5" w14:textId="77777777" w:rsidR="002C328E" w:rsidRPr="003C5537" w:rsidRDefault="002C328E" w:rsidP="002C328E">
            <w:pPr>
              <w:jc w:val="center"/>
              <w:rPr>
                <w:rFonts w:cs="Arial"/>
                <w:b/>
                <w:sz w:val="20"/>
              </w:rPr>
            </w:pPr>
            <w:r w:rsidRPr="003C5537">
              <w:rPr>
                <w:rFonts w:cs="Arial"/>
                <w:b/>
                <w:sz w:val="20"/>
              </w:rPr>
              <w:t>Testing Method</w:t>
            </w:r>
          </w:p>
        </w:tc>
        <w:tc>
          <w:tcPr>
            <w:tcW w:w="749" w:type="pct"/>
            <w:tcBorders>
              <w:top w:val="single" w:sz="4" w:space="0" w:color="auto"/>
              <w:left w:val="single" w:sz="4" w:space="0" w:color="auto"/>
              <w:bottom w:val="single" w:sz="4" w:space="0" w:color="auto"/>
              <w:right w:val="single" w:sz="4" w:space="0" w:color="auto"/>
            </w:tcBorders>
          </w:tcPr>
          <w:p w14:paraId="0494AB5F"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673B092A" w14:textId="77777777" w:rsidTr="00531327">
        <w:trPr>
          <w:cantSplit/>
        </w:trPr>
        <w:tc>
          <w:tcPr>
            <w:tcW w:w="754" w:type="pct"/>
            <w:tcBorders>
              <w:top w:val="single" w:sz="4" w:space="0" w:color="auto"/>
              <w:left w:val="single" w:sz="4" w:space="0" w:color="auto"/>
              <w:bottom w:val="single" w:sz="4" w:space="0" w:color="auto"/>
              <w:right w:val="single" w:sz="4" w:space="0" w:color="auto"/>
            </w:tcBorders>
          </w:tcPr>
          <w:p w14:paraId="60C8701A" w14:textId="77777777" w:rsidR="002C328E" w:rsidRPr="003C5537" w:rsidRDefault="002C328E" w:rsidP="002C328E">
            <w:pPr>
              <w:rPr>
                <w:rFonts w:cs="Arial"/>
                <w:sz w:val="20"/>
              </w:rPr>
            </w:pPr>
            <w:r w:rsidRPr="003C5537">
              <w:rPr>
                <w:rFonts w:cs="Arial"/>
                <w:sz w:val="20"/>
              </w:rPr>
              <w:t>1.  Particulate</w:t>
            </w:r>
          </w:p>
        </w:tc>
        <w:tc>
          <w:tcPr>
            <w:tcW w:w="773" w:type="pct"/>
            <w:tcBorders>
              <w:top w:val="single" w:sz="4" w:space="0" w:color="auto"/>
              <w:left w:val="single" w:sz="4" w:space="0" w:color="auto"/>
              <w:bottom w:val="single" w:sz="4" w:space="0" w:color="auto"/>
              <w:right w:val="single" w:sz="4" w:space="0" w:color="auto"/>
            </w:tcBorders>
          </w:tcPr>
          <w:p w14:paraId="04817C53" w14:textId="77777777" w:rsidR="002C328E" w:rsidRPr="003C5537" w:rsidRDefault="002C328E" w:rsidP="002C328E">
            <w:pPr>
              <w:jc w:val="center"/>
              <w:rPr>
                <w:rFonts w:cs="Arial"/>
                <w:sz w:val="20"/>
              </w:rPr>
            </w:pPr>
            <w:r w:rsidRPr="003C5537">
              <w:rPr>
                <w:rFonts w:cs="Arial"/>
                <w:sz w:val="20"/>
              </w:rPr>
              <w:t>1.5 pph</w:t>
            </w:r>
            <w:r w:rsidRPr="003C5537">
              <w:rPr>
                <w:rFonts w:cs="Arial"/>
                <w:sz w:val="20"/>
                <w:vertAlign w:val="superscript"/>
              </w:rPr>
              <w:t>1</w:t>
            </w:r>
          </w:p>
          <w:p w14:paraId="768B3EB0" w14:textId="77777777" w:rsidR="002C328E" w:rsidRPr="003C5537" w:rsidRDefault="002C328E" w:rsidP="002C328E">
            <w:pPr>
              <w:jc w:val="center"/>
              <w:rPr>
                <w:rFonts w:cs="Arial"/>
                <w:sz w:val="20"/>
              </w:rPr>
            </w:pPr>
          </w:p>
        </w:tc>
        <w:tc>
          <w:tcPr>
            <w:tcW w:w="712" w:type="pct"/>
            <w:tcBorders>
              <w:top w:val="single" w:sz="4" w:space="0" w:color="auto"/>
              <w:left w:val="single" w:sz="4" w:space="0" w:color="auto"/>
              <w:bottom w:val="single" w:sz="4" w:space="0" w:color="auto"/>
              <w:right w:val="single" w:sz="4" w:space="0" w:color="auto"/>
            </w:tcBorders>
          </w:tcPr>
          <w:p w14:paraId="56F0CB2A" w14:textId="1D66A1AA" w:rsidR="002C328E" w:rsidRPr="003C5537" w:rsidRDefault="002204E3" w:rsidP="002C328E">
            <w:pPr>
              <w:jc w:val="center"/>
              <w:rPr>
                <w:rFonts w:cs="Arial"/>
                <w:sz w:val="20"/>
              </w:rPr>
            </w:pPr>
            <w:r w:rsidRPr="003C5537">
              <w:rPr>
                <w:rFonts w:cs="Arial"/>
                <w:sz w:val="20"/>
              </w:rPr>
              <w:t>Hourly</w:t>
            </w:r>
          </w:p>
        </w:tc>
        <w:tc>
          <w:tcPr>
            <w:tcW w:w="1364" w:type="pct"/>
            <w:tcBorders>
              <w:top w:val="single" w:sz="4" w:space="0" w:color="auto"/>
              <w:left w:val="single" w:sz="4" w:space="0" w:color="auto"/>
              <w:bottom w:val="single" w:sz="4" w:space="0" w:color="auto"/>
              <w:right w:val="single" w:sz="4" w:space="0" w:color="auto"/>
            </w:tcBorders>
          </w:tcPr>
          <w:p w14:paraId="6EAEF361" w14:textId="32C6FD47" w:rsidR="002C328E" w:rsidRPr="003C5537" w:rsidRDefault="002C328E" w:rsidP="002C328E">
            <w:pPr>
              <w:jc w:val="center"/>
              <w:rPr>
                <w:rFonts w:cs="Arial"/>
                <w:sz w:val="20"/>
              </w:rPr>
            </w:pPr>
            <w:r w:rsidRPr="003C5537">
              <w:rPr>
                <w:rFonts w:cs="Arial"/>
                <w:sz w:val="20"/>
              </w:rPr>
              <w:t>EUC41NEOSTOR&amp;HANDL</w:t>
            </w:r>
            <w:r w:rsidR="00F21949" w:rsidRPr="003C5537">
              <w:rPr>
                <w:rFonts w:cs="Arial"/>
                <w:sz w:val="20"/>
              </w:rPr>
              <w:t>-S3</w:t>
            </w:r>
          </w:p>
        </w:tc>
        <w:tc>
          <w:tcPr>
            <w:tcW w:w="647" w:type="pct"/>
            <w:tcBorders>
              <w:top w:val="single" w:sz="4" w:space="0" w:color="auto"/>
              <w:left w:val="single" w:sz="4" w:space="0" w:color="auto"/>
              <w:bottom w:val="single" w:sz="4" w:space="0" w:color="auto"/>
              <w:right w:val="single" w:sz="4" w:space="0" w:color="auto"/>
            </w:tcBorders>
          </w:tcPr>
          <w:p w14:paraId="48BBCA5F" w14:textId="77777777" w:rsidR="002C328E" w:rsidRPr="003C5537" w:rsidRDefault="002C328E" w:rsidP="002C328E">
            <w:pPr>
              <w:jc w:val="center"/>
              <w:rPr>
                <w:rFonts w:cs="Arial"/>
                <w:sz w:val="20"/>
              </w:rPr>
            </w:pPr>
            <w:r w:rsidRPr="003C5537">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674F7B59" w14:textId="77777777" w:rsidR="002C328E" w:rsidRPr="003C5537" w:rsidRDefault="002C328E" w:rsidP="002C328E">
            <w:pPr>
              <w:jc w:val="center"/>
              <w:rPr>
                <w:rFonts w:cs="Arial"/>
                <w:b/>
                <w:sz w:val="20"/>
              </w:rPr>
            </w:pPr>
            <w:r w:rsidRPr="003C5537">
              <w:rPr>
                <w:rFonts w:cs="Arial"/>
                <w:b/>
                <w:sz w:val="20"/>
              </w:rPr>
              <w:t>R 336.1225</w:t>
            </w:r>
          </w:p>
          <w:p w14:paraId="6F3BE131" w14:textId="77777777" w:rsidR="002C328E" w:rsidRPr="003C5537" w:rsidRDefault="002C328E" w:rsidP="002C328E">
            <w:pPr>
              <w:jc w:val="center"/>
              <w:rPr>
                <w:rFonts w:cs="Arial"/>
                <w:sz w:val="20"/>
              </w:rPr>
            </w:pPr>
          </w:p>
        </w:tc>
      </w:tr>
      <w:tr w:rsidR="003C5537" w:rsidRPr="003C5537" w14:paraId="5E2C3BCA" w14:textId="77777777" w:rsidTr="00531327">
        <w:trPr>
          <w:cantSplit/>
        </w:trPr>
        <w:tc>
          <w:tcPr>
            <w:tcW w:w="754" w:type="pct"/>
            <w:tcBorders>
              <w:top w:val="single" w:sz="4" w:space="0" w:color="auto"/>
              <w:left w:val="single" w:sz="4" w:space="0" w:color="auto"/>
              <w:bottom w:val="single" w:sz="4" w:space="0" w:color="auto"/>
              <w:right w:val="single" w:sz="4" w:space="0" w:color="auto"/>
            </w:tcBorders>
          </w:tcPr>
          <w:p w14:paraId="5EDB6D8B" w14:textId="77777777" w:rsidR="002C328E" w:rsidRPr="003C5537" w:rsidRDefault="002C328E" w:rsidP="002C328E">
            <w:pPr>
              <w:rPr>
                <w:rFonts w:cs="Arial"/>
                <w:sz w:val="20"/>
              </w:rPr>
            </w:pPr>
            <w:r w:rsidRPr="003C5537">
              <w:rPr>
                <w:rFonts w:cs="Arial"/>
                <w:sz w:val="20"/>
              </w:rPr>
              <w:t>2.  Particulate</w:t>
            </w:r>
          </w:p>
        </w:tc>
        <w:tc>
          <w:tcPr>
            <w:tcW w:w="773" w:type="pct"/>
            <w:tcBorders>
              <w:top w:val="single" w:sz="4" w:space="0" w:color="auto"/>
              <w:left w:val="single" w:sz="4" w:space="0" w:color="auto"/>
              <w:bottom w:val="single" w:sz="4" w:space="0" w:color="auto"/>
              <w:right w:val="single" w:sz="4" w:space="0" w:color="auto"/>
            </w:tcBorders>
          </w:tcPr>
          <w:p w14:paraId="23064CCF" w14:textId="77777777" w:rsidR="002C328E" w:rsidRPr="003C5537" w:rsidRDefault="002C328E" w:rsidP="002C328E">
            <w:pPr>
              <w:jc w:val="center"/>
              <w:rPr>
                <w:rFonts w:cs="Arial"/>
                <w:sz w:val="20"/>
              </w:rPr>
            </w:pPr>
            <w:r w:rsidRPr="003C5537">
              <w:rPr>
                <w:rFonts w:cs="Arial"/>
                <w:sz w:val="20"/>
              </w:rPr>
              <w:t>500 lbs</w:t>
            </w:r>
            <w:r w:rsidRPr="003C5537">
              <w:rPr>
                <w:rFonts w:cs="Arial"/>
                <w:sz w:val="20"/>
                <w:vertAlign w:val="superscript"/>
              </w:rPr>
              <w:t>1</w:t>
            </w:r>
          </w:p>
        </w:tc>
        <w:tc>
          <w:tcPr>
            <w:tcW w:w="712" w:type="pct"/>
            <w:tcBorders>
              <w:top w:val="single" w:sz="4" w:space="0" w:color="auto"/>
              <w:left w:val="single" w:sz="4" w:space="0" w:color="auto"/>
              <w:bottom w:val="single" w:sz="4" w:space="0" w:color="auto"/>
              <w:right w:val="single" w:sz="4" w:space="0" w:color="auto"/>
            </w:tcBorders>
          </w:tcPr>
          <w:p w14:paraId="43BD5679" w14:textId="77777777" w:rsidR="002C328E" w:rsidRPr="003C5537" w:rsidRDefault="002C328E" w:rsidP="002C328E">
            <w:pPr>
              <w:jc w:val="center"/>
              <w:rPr>
                <w:rFonts w:cs="Arial"/>
                <w:sz w:val="20"/>
              </w:rPr>
            </w:pPr>
            <w:r w:rsidRPr="003C5537">
              <w:rPr>
                <w:rFonts w:cs="Arial"/>
                <w:sz w:val="20"/>
              </w:rPr>
              <w:t>Per month</w:t>
            </w:r>
          </w:p>
        </w:tc>
        <w:tc>
          <w:tcPr>
            <w:tcW w:w="1364" w:type="pct"/>
            <w:tcBorders>
              <w:top w:val="single" w:sz="4" w:space="0" w:color="auto"/>
              <w:left w:val="single" w:sz="4" w:space="0" w:color="auto"/>
              <w:bottom w:val="single" w:sz="4" w:space="0" w:color="auto"/>
              <w:right w:val="single" w:sz="4" w:space="0" w:color="auto"/>
            </w:tcBorders>
          </w:tcPr>
          <w:p w14:paraId="51AB3F6A" w14:textId="440AFC94" w:rsidR="002C328E" w:rsidRPr="003C5537" w:rsidRDefault="002C328E" w:rsidP="002C328E">
            <w:pPr>
              <w:jc w:val="center"/>
              <w:rPr>
                <w:rFonts w:cs="Arial"/>
                <w:sz w:val="20"/>
              </w:rPr>
            </w:pPr>
            <w:r w:rsidRPr="003C5537">
              <w:rPr>
                <w:rFonts w:cs="Arial"/>
                <w:sz w:val="20"/>
              </w:rPr>
              <w:t>EUC41NEOSTOR&amp;HANDL</w:t>
            </w:r>
            <w:r w:rsidR="00531327" w:rsidRPr="003C5537">
              <w:rPr>
                <w:rFonts w:cs="Arial"/>
                <w:sz w:val="20"/>
              </w:rPr>
              <w:t>-S3</w:t>
            </w:r>
          </w:p>
        </w:tc>
        <w:tc>
          <w:tcPr>
            <w:tcW w:w="647" w:type="pct"/>
            <w:tcBorders>
              <w:top w:val="single" w:sz="4" w:space="0" w:color="auto"/>
              <w:left w:val="single" w:sz="4" w:space="0" w:color="auto"/>
              <w:bottom w:val="single" w:sz="4" w:space="0" w:color="auto"/>
              <w:right w:val="single" w:sz="4" w:space="0" w:color="auto"/>
            </w:tcBorders>
          </w:tcPr>
          <w:p w14:paraId="31ACAF15" w14:textId="77777777" w:rsidR="002C328E" w:rsidRPr="003C5537" w:rsidRDefault="002C328E" w:rsidP="002C328E">
            <w:pPr>
              <w:jc w:val="center"/>
              <w:rPr>
                <w:rFonts w:cs="Arial"/>
                <w:sz w:val="20"/>
              </w:rPr>
            </w:pPr>
            <w:r w:rsidRPr="003C5537">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48C58FD8"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43599346" w14:textId="77777777" w:rsidTr="00531327">
        <w:trPr>
          <w:cantSplit/>
        </w:trPr>
        <w:tc>
          <w:tcPr>
            <w:tcW w:w="754" w:type="pct"/>
            <w:tcBorders>
              <w:top w:val="single" w:sz="4" w:space="0" w:color="auto"/>
              <w:left w:val="single" w:sz="4" w:space="0" w:color="auto"/>
              <w:bottom w:val="single" w:sz="4" w:space="0" w:color="auto"/>
              <w:right w:val="single" w:sz="4" w:space="0" w:color="auto"/>
            </w:tcBorders>
          </w:tcPr>
          <w:p w14:paraId="61FEAAEB" w14:textId="77777777" w:rsidR="002C328E" w:rsidRPr="003C5537" w:rsidRDefault="002C328E" w:rsidP="002C328E">
            <w:pPr>
              <w:rPr>
                <w:rFonts w:cs="Arial"/>
                <w:sz w:val="20"/>
              </w:rPr>
            </w:pPr>
            <w:r w:rsidRPr="003C5537">
              <w:rPr>
                <w:rFonts w:cs="Arial"/>
                <w:sz w:val="20"/>
              </w:rPr>
              <w:t>3.  Particulate</w:t>
            </w:r>
          </w:p>
        </w:tc>
        <w:tc>
          <w:tcPr>
            <w:tcW w:w="773" w:type="pct"/>
            <w:tcBorders>
              <w:top w:val="single" w:sz="4" w:space="0" w:color="auto"/>
              <w:left w:val="single" w:sz="4" w:space="0" w:color="auto"/>
              <w:bottom w:val="single" w:sz="4" w:space="0" w:color="auto"/>
              <w:right w:val="single" w:sz="4" w:space="0" w:color="auto"/>
            </w:tcBorders>
          </w:tcPr>
          <w:p w14:paraId="01EFE0DA" w14:textId="77777777" w:rsidR="002C328E" w:rsidRPr="003C5537" w:rsidRDefault="002C328E" w:rsidP="002C328E">
            <w:pPr>
              <w:jc w:val="center"/>
              <w:rPr>
                <w:rFonts w:cs="Arial"/>
                <w:sz w:val="20"/>
              </w:rPr>
            </w:pPr>
            <w:r w:rsidRPr="003C5537">
              <w:rPr>
                <w:rFonts w:cs="Arial"/>
                <w:sz w:val="20"/>
              </w:rPr>
              <w:t>0.08 lb / 1,000 lbs of exhaust gases calculated on a dry gas basis</w:t>
            </w:r>
            <w:r w:rsidRPr="003C5537">
              <w:rPr>
                <w:rFonts w:cs="Arial"/>
                <w:sz w:val="20"/>
                <w:vertAlign w:val="superscript"/>
              </w:rPr>
              <w:t>2</w:t>
            </w:r>
          </w:p>
        </w:tc>
        <w:tc>
          <w:tcPr>
            <w:tcW w:w="712" w:type="pct"/>
            <w:tcBorders>
              <w:top w:val="single" w:sz="4" w:space="0" w:color="auto"/>
              <w:left w:val="single" w:sz="4" w:space="0" w:color="auto"/>
              <w:bottom w:val="single" w:sz="4" w:space="0" w:color="auto"/>
              <w:right w:val="single" w:sz="4" w:space="0" w:color="auto"/>
            </w:tcBorders>
          </w:tcPr>
          <w:p w14:paraId="6A91B8C0" w14:textId="1FD96604" w:rsidR="002C328E" w:rsidRPr="003C5537" w:rsidRDefault="002204E3" w:rsidP="002C328E">
            <w:pPr>
              <w:jc w:val="center"/>
              <w:rPr>
                <w:rFonts w:cs="Arial"/>
                <w:sz w:val="20"/>
              </w:rPr>
            </w:pPr>
            <w:r w:rsidRPr="003C5537">
              <w:rPr>
                <w:rFonts w:cs="Arial"/>
                <w:sz w:val="20"/>
              </w:rPr>
              <w:t>Hourly</w:t>
            </w:r>
          </w:p>
        </w:tc>
        <w:tc>
          <w:tcPr>
            <w:tcW w:w="1364" w:type="pct"/>
            <w:tcBorders>
              <w:top w:val="single" w:sz="4" w:space="0" w:color="auto"/>
              <w:left w:val="single" w:sz="4" w:space="0" w:color="auto"/>
              <w:bottom w:val="single" w:sz="4" w:space="0" w:color="auto"/>
              <w:right w:val="single" w:sz="4" w:space="0" w:color="auto"/>
            </w:tcBorders>
          </w:tcPr>
          <w:p w14:paraId="7369885F" w14:textId="658D9508" w:rsidR="002C328E" w:rsidRPr="003C5537" w:rsidRDefault="002C328E" w:rsidP="002C328E">
            <w:pPr>
              <w:jc w:val="center"/>
              <w:rPr>
                <w:rFonts w:cs="Arial"/>
                <w:sz w:val="20"/>
              </w:rPr>
            </w:pPr>
            <w:r w:rsidRPr="003C5537">
              <w:rPr>
                <w:rFonts w:cs="Arial"/>
                <w:sz w:val="20"/>
              </w:rPr>
              <w:t>EUC41NEOSTOR&amp;HANDL</w:t>
            </w:r>
            <w:r w:rsidR="00531327" w:rsidRPr="003C5537">
              <w:rPr>
                <w:rFonts w:cs="Arial"/>
                <w:sz w:val="20"/>
              </w:rPr>
              <w:t>-S3</w:t>
            </w:r>
          </w:p>
        </w:tc>
        <w:tc>
          <w:tcPr>
            <w:tcW w:w="647" w:type="pct"/>
            <w:tcBorders>
              <w:top w:val="single" w:sz="4" w:space="0" w:color="auto"/>
              <w:left w:val="single" w:sz="4" w:space="0" w:color="auto"/>
              <w:bottom w:val="single" w:sz="4" w:space="0" w:color="auto"/>
              <w:right w:val="single" w:sz="4" w:space="0" w:color="auto"/>
            </w:tcBorders>
          </w:tcPr>
          <w:p w14:paraId="32A1A790" w14:textId="77777777" w:rsidR="002C328E" w:rsidRPr="003C5537" w:rsidRDefault="002C328E" w:rsidP="002C328E">
            <w:pPr>
              <w:jc w:val="center"/>
              <w:rPr>
                <w:rFonts w:cs="Arial"/>
                <w:sz w:val="20"/>
              </w:rPr>
            </w:pPr>
            <w:r w:rsidRPr="003C5537">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7EA60D4F" w14:textId="77777777" w:rsidR="002C328E" w:rsidRPr="003C5537" w:rsidRDefault="002C328E" w:rsidP="002C328E">
            <w:pPr>
              <w:jc w:val="center"/>
              <w:rPr>
                <w:rFonts w:cs="Arial"/>
                <w:b/>
                <w:sz w:val="20"/>
              </w:rPr>
            </w:pPr>
            <w:r w:rsidRPr="003C5537">
              <w:rPr>
                <w:rFonts w:cs="Arial"/>
                <w:b/>
                <w:sz w:val="20"/>
              </w:rPr>
              <w:t>R 336.1331(1)(c)</w:t>
            </w:r>
          </w:p>
        </w:tc>
      </w:tr>
      <w:tr w:rsidR="003C5537" w:rsidRPr="003C5537" w14:paraId="27F2A9E6" w14:textId="77777777" w:rsidTr="00531327">
        <w:trPr>
          <w:cantSplit/>
        </w:trPr>
        <w:tc>
          <w:tcPr>
            <w:tcW w:w="754" w:type="pct"/>
            <w:tcBorders>
              <w:top w:val="single" w:sz="4" w:space="0" w:color="auto"/>
              <w:left w:val="single" w:sz="4" w:space="0" w:color="auto"/>
              <w:bottom w:val="single" w:sz="4" w:space="0" w:color="auto"/>
              <w:right w:val="single" w:sz="4" w:space="0" w:color="auto"/>
            </w:tcBorders>
          </w:tcPr>
          <w:p w14:paraId="5E73BCC5" w14:textId="77777777" w:rsidR="002C328E" w:rsidRPr="003C5537" w:rsidRDefault="002C328E" w:rsidP="002C328E">
            <w:pPr>
              <w:rPr>
                <w:rFonts w:cs="Arial"/>
                <w:sz w:val="20"/>
              </w:rPr>
            </w:pPr>
            <w:r w:rsidRPr="003C5537">
              <w:rPr>
                <w:rFonts w:cs="Arial"/>
                <w:sz w:val="20"/>
              </w:rPr>
              <w:t>4.  Particulate</w:t>
            </w:r>
          </w:p>
        </w:tc>
        <w:tc>
          <w:tcPr>
            <w:tcW w:w="773" w:type="pct"/>
            <w:tcBorders>
              <w:top w:val="single" w:sz="4" w:space="0" w:color="auto"/>
              <w:left w:val="single" w:sz="4" w:space="0" w:color="auto"/>
              <w:bottom w:val="single" w:sz="4" w:space="0" w:color="auto"/>
              <w:right w:val="single" w:sz="4" w:space="0" w:color="auto"/>
            </w:tcBorders>
          </w:tcPr>
          <w:p w14:paraId="191DB154" w14:textId="77777777" w:rsidR="002C328E" w:rsidRPr="003C5537" w:rsidRDefault="002C328E" w:rsidP="002C328E">
            <w:pPr>
              <w:jc w:val="center"/>
              <w:rPr>
                <w:rFonts w:cs="Arial"/>
                <w:sz w:val="20"/>
              </w:rPr>
            </w:pPr>
            <w:r w:rsidRPr="003C5537">
              <w:rPr>
                <w:rFonts w:cs="Arial"/>
                <w:sz w:val="20"/>
              </w:rPr>
              <w:t>Not more than 16.1 lbs of particulate per lot of product produced</w:t>
            </w:r>
            <w:r w:rsidRPr="003C5537">
              <w:rPr>
                <w:rFonts w:cs="Arial"/>
                <w:sz w:val="20"/>
                <w:vertAlign w:val="superscript"/>
              </w:rPr>
              <w:t>1</w:t>
            </w:r>
          </w:p>
        </w:tc>
        <w:tc>
          <w:tcPr>
            <w:tcW w:w="712" w:type="pct"/>
            <w:tcBorders>
              <w:top w:val="single" w:sz="4" w:space="0" w:color="auto"/>
              <w:left w:val="single" w:sz="4" w:space="0" w:color="auto"/>
              <w:bottom w:val="single" w:sz="4" w:space="0" w:color="auto"/>
              <w:right w:val="single" w:sz="4" w:space="0" w:color="auto"/>
            </w:tcBorders>
          </w:tcPr>
          <w:p w14:paraId="23289C3D" w14:textId="071AB5FE" w:rsidR="002C328E" w:rsidRPr="003C5537" w:rsidRDefault="002204E3" w:rsidP="002C328E">
            <w:pPr>
              <w:jc w:val="center"/>
              <w:rPr>
                <w:rFonts w:cs="Arial"/>
                <w:sz w:val="20"/>
              </w:rPr>
            </w:pPr>
            <w:r w:rsidRPr="003C5537">
              <w:rPr>
                <w:rFonts w:cs="Arial"/>
                <w:sz w:val="20"/>
              </w:rPr>
              <w:t>Per lot produced</w:t>
            </w:r>
          </w:p>
        </w:tc>
        <w:tc>
          <w:tcPr>
            <w:tcW w:w="1364" w:type="pct"/>
            <w:tcBorders>
              <w:top w:val="single" w:sz="4" w:space="0" w:color="auto"/>
              <w:left w:val="single" w:sz="4" w:space="0" w:color="auto"/>
              <w:bottom w:val="single" w:sz="4" w:space="0" w:color="auto"/>
              <w:right w:val="single" w:sz="4" w:space="0" w:color="auto"/>
            </w:tcBorders>
          </w:tcPr>
          <w:p w14:paraId="67FE96E4" w14:textId="5FE5EB97" w:rsidR="002C328E" w:rsidRPr="003C5537" w:rsidRDefault="002C328E" w:rsidP="002C328E">
            <w:pPr>
              <w:jc w:val="center"/>
              <w:rPr>
                <w:rFonts w:cs="Arial"/>
                <w:sz w:val="20"/>
              </w:rPr>
            </w:pPr>
            <w:r w:rsidRPr="003C5537">
              <w:rPr>
                <w:rFonts w:cs="Arial"/>
                <w:sz w:val="20"/>
              </w:rPr>
              <w:t>EUC41NEOSTOR&amp;HANDL</w:t>
            </w:r>
            <w:r w:rsidR="00531327" w:rsidRPr="003C5537">
              <w:rPr>
                <w:rFonts w:cs="Arial"/>
                <w:sz w:val="20"/>
              </w:rPr>
              <w:t>-S3</w:t>
            </w:r>
          </w:p>
        </w:tc>
        <w:tc>
          <w:tcPr>
            <w:tcW w:w="647" w:type="pct"/>
            <w:tcBorders>
              <w:top w:val="single" w:sz="4" w:space="0" w:color="auto"/>
              <w:left w:val="single" w:sz="4" w:space="0" w:color="auto"/>
              <w:bottom w:val="single" w:sz="4" w:space="0" w:color="auto"/>
              <w:right w:val="single" w:sz="4" w:space="0" w:color="auto"/>
            </w:tcBorders>
          </w:tcPr>
          <w:p w14:paraId="2CEF94A7" w14:textId="77777777" w:rsidR="002C328E" w:rsidRPr="003C5537" w:rsidRDefault="002C328E" w:rsidP="002C328E">
            <w:pPr>
              <w:jc w:val="center"/>
              <w:rPr>
                <w:rFonts w:cs="Arial"/>
                <w:sz w:val="20"/>
              </w:rPr>
            </w:pPr>
            <w:r w:rsidRPr="003C5537">
              <w:rPr>
                <w:rFonts w:cs="Arial"/>
                <w:sz w:val="20"/>
              </w:rPr>
              <w:t>SC VI.4</w:t>
            </w:r>
          </w:p>
        </w:tc>
        <w:tc>
          <w:tcPr>
            <w:tcW w:w="749" w:type="pct"/>
            <w:tcBorders>
              <w:top w:val="single" w:sz="4" w:space="0" w:color="auto"/>
              <w:left w:val="single" w:sz="4" w:space="0" w:color="auto"/>
              <w:bottom w:val="single" w:sz="4" w:space="0" w:color="auto"/>
              <w:right w:val="single" w:sz="4" w:space="0" w:color="auto"/>
            </w:tcBorders>
          </w:tcPr>
          <w:p w14:paraId="7E268CC0" w14:textId="77777777" w:rsidR="002C328E" w:rsidRPr="003C5537" w:rsidRDefault="002C328E" w:rsidP="002C328E">
            <w:pPr>
              <w:jc w:val="center"/>
              <w:rPr>
                <w:rFonts w:cs="Arial"/>
                <w:b/>
                <w:sz w:val="20"/>
              </w:rPr>
            </w:pPr>
            <w:r w:rsidRPr="003C5537">
              <w:rPr>
                <w:rFonts w:cs="Arial"/>
                <w:b/>
                <w:sz w:val="20"/>
              </w:rPr>
              <w:t>R 336.1225</w:t>
            </w:r>
          </w:p>
        </w:tc>
      </w:tr>
      <w:tr w:rsidR="00691834" w:rsidRPr="003C5537" w14:paraId="1E641C6D" w14:textId="77777777" w:rsidTr="00531327">
        <w:trPr>
          <w:cantSplit/>
        </w:trPr>
        <w:tc>
          <w:tcPr>
            <w:tcW w:w="754" w:type="pct"/>
            <w:tcBorders>
              <w:top w:val="single" w:sz="4" w:space="0" w:color="auto"/>
              <w:left w:val="single" w:sz="4" w:space="0" w:color="auto"/>
              <w:bottom w:val="single" w:sz="4" w:space="0" w:color="auto"/>
              <w:right w:val="single" w:sz="4" w:space="0" w:color="auto"/>
            </w:tcBorders>
          </w:tcPr>
          <w:p w14:paraId="236C91AE" w14:textId="77777777" w:rsidR="002C328E" w:rsidRPr="003C5537" w:rsidRDefault="002C328E" w:rsidP="002C328E">
            <w:pPr>
              <w:rPr>
                <w:rFonts w:cs="Arial"/>
                <w:sz w:val="20"/>
              </w:rPr>
            </w:pPr>
            <w:r w:rsidRPr="003C5537">
              <w:rPr>
                <w:rFonts w:cs="Arial"/>
                <w:sz w:val="20"/>
              </w:rPr>
              <w:t>5.  Opacity</w:t>
            </w:r>
          </w:p>
        </w:tc>
        <w:tc>
          <w:tcPr>
            <w:tcW w:w="773" w:type="pct"/>
            <w:tcBorders>
              <w:top w:val="single" w:sz="4" w:space="0" w:color="auto"/>
              <w:left w:val="single" w:sz="4" w:space="0" w:color="auto"/>
              <w:bottom w:val="single" w:sz="4" w:space="0" w:color="auto"/>
              <w:right w:val="single" w:sz="4" w:space="0" w:color="auto"/>
            </w:tcBorders>
          </w:tcPr>
          <w:p w14:paraId="171D91BC" w14:textId="77777777" w:rsidR="002C328E" w:rsidRPr="003C5537" w:rsidRDefault="002C328E" w:rsidP="002C328E">
            <w:pPr>
              <w:jc w:val="center"/>
              <w:rPr>
                <w:rFonts w:cs="Arial"/>
                <w:sz w:val="20"/>
              </w:rPr>
            </w:pPr>
            <w:r w:rsidRPr="003C5537">
              <w:rPr>
                <w:rFonts w:cs="Arial"/>
                <w:sz w:val="20"/>
              </w:rPr>
              <w:t xml:space="preserve">10% </w:t>
            </w:r>
            <w:r w:rsidRPr="003C5537">
              <w:rPr>
                <w:rFonts w:cs="Arial"/>
                <w:sz w:val="20"/>
                <w:vertAlign w:val="superscript"/>
              </w:rPr>
              <w:t>2</w:t>
            </w:r>
          </w:p>
        </w:tc>
        <w:tc>
          <w:tcPr>
            <w:tcW w:w="712" w:type="pct"/>
            <w:tcBorders>
              <w:top w:val="single" w:sz="4" w:space="0" w:color="auto"/>
              <w:left w:val="single" w:sz="4" w:space="0" w:color="auto"/>
              <w:bottom w:val="single" w:sz="4" w:space="0" w:color="auto"/>
              <w:right w:val="single" w:sz="4" w:space="0" w:color="auto"/>
            </w:tcBorders>
          </w:tcPr>
          <w:p w14:paraId="646CA4BF" w14:textId="670C7055" w:rsidR="002C328E" w:rsidRPr="003C5537" w:rsidRDefault="002204E3" w:rsidP="002C328E">
            <w:pPr>
              <w:jc w:val="center"/>
              <w:rPr>
                <w:rFonts w:cs="Arial"/>
                <w:sz w:val="20"/>
              </w:rPr>
            </w:pPr>
            <w:r w:rsidRPr="003C5537">
              <w:rPr>
                <w:rFonts w:cs="Arial"/>
                <w:sz w:val="20"/>
              </w:rPr>
              <w:t>6-Minute-Average</w:t>
            </w:r>
          </w:p>
        </w:tc>
        <w:tc>
          <w:tcPr>
            <w:tcW w:w="1364" w:type="pct"/>
            <w:tcBorders>
              <w:top w:val="single" w:sz="4" w:space="0" w:color="auto"/>
              <w:left w:val="single" w:sz="4" w:space="0" w:color="auto"/>
              <w:bottom w:val="single" w:sz="4" w:space="0" w:color="auto"/>
              <w:right w:val="single" w:sz="4" w:space="0" w:color="auto"/>
            </w:tcBorders>
          </w:tcPr>
          <w:p w14:paraId="36F93038" w14:textId="77777777" w:rsidR="002C328E" w:rsidRPr="003C5537" w:rsidRDefault="002C328E" w:rsidP="002C328E">
            <w:pPr>
              <w:jc w:val="center"/>
              <w:rPr>
                <w:rFonts w:cs="Arial"/>
                <w:sz w:val="20"/>
              </w:rPr>
            </w:pPr>
            <w:r w:rsidRPr="003C5537">
              <w:rPr>
                <w:rFonts w:cs="Arial"/>
                <w:sz w:val="20"/>
              </w:rPr>
              <w:t xml:space="preserve">Storage bins, ribbon blender, receivers, and filters exhausted through </w:t>
            </w:r>
            <w:r w:rsidRPr="003C5537">
              <w:rPr>
                <w:rFonts w:cs="Arial"/>
                <w:bCs/>
                <w:sz w:val="20"/>
              </w:rPr>
              <w:t>SVCN41G26</w:t>
            </w:r>
          </w:p>
        </w:tc>
        <w:tc>
          <w:tcPr>
            <w:tcW w:w="647" w:type="pct"/>
            <w:tcBorders>
              <w:top w:val="single" w:sz="4" w:space="0" w:color="auto"/>
              <w:left w:val="single" w:sz="4" w:space="0" w:color="auto"/>
              <w:bottom w:val="single" w:sz="4" w:space="0" w:color="auto"/>
              <w:right w:val="single" w:sz="4" w:space="0" w:color="auto"/>
            </w:tcBorders>
          </w:tcPr>
          <w:p w14:paraId="10BB9F5A" w14:textId="77777777" w:rsidR="002C328E" w:rsidRPr="003C5537" w:rsidRDefault="002C328E" w:rsidP="002C328E">
            <w:pPr>
              <w:jc w:val="center"/>
              <w:rPr>
                <w:rFonts w:cs="Arial"/>
                <w:sz w:val="20"/>
              </w:rPr>
            </w:pPr>
            <w:r w:rsidRPr="003C5537">
              <w:rPr>
                <w:rFonts w:cs="Arial"/>
                <w:sz w:val="20"/>
              </w:rPr>
              <w:t>SC VI.2</w:t>
            </w:r>
          </w:p>
        </w:tc>
        <w:tc>
          <w:tcPr>
            <w:tcW w:w="749" w:type="pct"/>
            <w:tcBorders>
              <w:top w:val="single" w:sz="4" w:space="0" w:color="auto"/>
              <w:left w:val="single" w:sz="4" w:space="0" w:color="auto"/>
              <w:bottom w:val="single" w:sz="4" w:space="0" w:color="auto"/>
              <w:right w:val="single" w:sz="4" w:space="0" w:color="auto"/>
            </w:tcBorders>
          </w:tcPr>
          <w:p w14:paraId="08DCEC5B" w14:textId="77777777" w:rsidR="002C328E" w:rsidRPr="003C5537" w:rsidRDefault="002C328E" w:rsidP="002C328E">
            <w:pPr>
              <w:jc w:val="center"/>
              <w:rPr>
                <w:rFonts w:cs="Arial"/>
                <w:b/>
                <w:sz w:val="20"/>
              </w:rPr>
            </w:pPr>
            <w:r w:rsidRPr="003C5537">
              <w:rPr>
                <w:rFonts w:cs="Arial"/>
                <w:b/>
                <w:sz w:val="20"/>
              </w:rPr>
              <w:t>R 336.1301(c)</w:t>
            </w:r>
          </w:p>
        </w:tc>
      </w:tr>
    </w:tbl>
    <w:p w14:paraId="01A35260" w14:textId="77777777" w:rsidR="002C328E" w:rsidRPr="003C5537" w:rsidRDefault="002C328E" w:rsidP="002C328E">
      <w:pPr>
        <w:jc w:val="both"/>
        <w:rPr>
          <w:rFonts w:cs="Arial"/>
          <w:sz w:val="20"/>
        </w:rPr>
      </w:pPr>
    </w:p>
    <w:p w14:paraId="719BD901"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02E0FB0C"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514"/>
        <w:gridCol w:w="2790"/>
        <w:gridCol w:w="1360"/>
        <w:gridCol w:w="1530"/>
      </w:tblGrid>
      <w:tr w:rsidR="003C5537" w:rsidRPr="003C5537" w14:paraId="1A313358" w14:textId="77777777" w:rsidTr="00531327">
        <w:trPr>
          <w:cantSplit/>
          <w:tblHeader/>
        </w:trPr>
        <w:tc>
          <w:tcPr>
            <w:tcW w:w="1626" w:type="dxa"/>
            <w:tcBorders>
              <w:top w:val="single" w:sz="4" w:space="0" w:color="auto"/>
              <w:left w:val="single" w:sz="4" w:space="0" w:color="auto"/>
              <w:bottom w:val="single" w:sz="4" w:space="0" w:color="auto"/>
              <w:right w:val="single" w:sz="4" w:space="0" w:color="auto"/>
            </w:tcBorders>
          </w:tcPr>
          <w:p w14:paraId="0C0BA7CC" w14:textId="77777777" w:rsidR="002C328E" w:rsidRPr="003C5537" w:rsidRDefault="002C328E" w:rsidP="002C328E">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630E593" w14:textId="77777777" w:rsidR="002C328E" w:rsidRPr="003C5537" w:rsidRDefault="002C328E" w:rsidP="002C328E">
            <w:pPr>
              <w:jc w:val="center"/>
              <w:rPr>
                <w:rFonts w:cs="Arial"/>
                <w:b/>
                <w:sz w:val="20"/>
              </w:rPr>
            </w:pPr>
            <w:r w:rsidRPr="003C5537">
              <w:rPr>
                <w:rFonts w:cs="Arial"/>
                <w:b/>
                <w:sz w:val="20"/>
              </w:rPr>
              <w:t>Limit</w:t>
            </w:r>
          </w:p>
        </w:tc>
        <w:tc>
          <w:tcPr>
            <w:tcW w:w="1514" w:type="dxa"/>
            <w:tcBorders>
              <w:top w:val="single" w:sz="4" w:space="0" w:color="auto"/>
              <w:left w:val="single" w:sz="4" w:space="0" w:color="auto"/>
              <w:bottom w:val="single" w:sz="4" w:space="0" w:color="auto"/>
              <w:right w:val="single" w:sz="4" w:space="0" w:color="auto"/>
            </w:tcBorders>
          </w:tcPr>
          <w:p w14:paraId="0CE4062C" w14:textId="77777777" w:rsidR="002C328E" w:rsidRPr="003C5537" w:rsidRDefault="002C328E" w:rsidP="002C328E">
            <w:pPr>
              <w:jc w:val="center"/>
              <w:rPr>
                <w:rFonts w:cs="Arial"/>
                <w:b/>
                <w:sz w:val="20"/>
              </w:rPr>
            </w:pPr>
            <w:r w:rsidRPr="003C5537">
              <w:rPr>
                <w:rFonts w:cs="Arial"/>
                <w:b/>
                <w:sz w:val="20"/>
              </w:rPr>
              <w:t>Time Period/ Operating Scenario</w:t>
            </w:r>
          </w:p>
        </w:tc>
        <w:tc>
          <w:tcPr>
            <w:tcW w:w="2790" w:type="dxa"/>
            <w:tcBorders>
              <w:top w:val="single" w:sz="4" w:space="0" w:color="auto"/>
              <w:left w:val="single" w:sz="4" w:space="0" w:color="auto"/>
              <w:bottom w:val="single" w:sz="4" w:space="0" w:color="auto"/>
              <w:right w:val="single" w:sz="4" w:space="0" w:color="auto"/>
            </w:tcBorders>
          </w:tcPr>
          <w:p w14:paraId="22CD7F02" w14:textId="77777777" w:rsidR="002C328E" w:rsidRPr="003C5537" w:rsidRDefault="002C328E" w:rsidP="002C328E">
            <w:pPr>
              <w:jc w:val="center"/>
              <w:rPr>
                <w:rFonts w:cs="Arial"/>
                <w:b/>
                <w:sz w:val="20"/>
              </w:rPr>
            </w:pPr>
            <w:r w:rsidRPr="003C5537">
              <w:rPr>
                <w:rFonts w:cs="Arial"/>
                <w:b/>
                <w:sz w:val="20"/>
              </w:rPr>
              <w:t>Equipment</w:t>
            </w:r>
          </w:p>
        </w:tc>
        <w:tc>
          <w:tcPr>
            <w:tcW w:w="1360" w:type="dxa"/>
            <w:tcBorders>
              <w:top w:val="single" w:sz="4" w:space="0" w:color="auto"/>
              <w:left w:val="single" w:sz="4" w:space="0" w:color="auto"/>
              <w:bottom w:val="single" w:sz="4" w:space="0" w:color="auto"/>
              <w:right w:val="single" w:sz="4" w:space="0" w:color="auto"/>
            </w:tcBorders>
          </w:tcPr>
          <w:p w14:paraId="408E2BF8" w14:textId="77777777" w:rsidR="002C328E" w:rsidRPr="003C5537" w:rsidRDefault="002C328E" w:rsidP="002C328E">
            <w:pPr>
              <w:jc w:val="center"/>
              <w:rPr>
                <w:rFonts w:cs="Arial"/>
                <w:b/>
                <w:sz w:val="20"/>
              </w:rPr>
            </w:pPr>
            <w:r w:rsidRPr="003C5537">
              <w:rPr>
                <w:rFonts w:cs="Arial"/>
                <w:b/>
                <w:sz w:val="20"/>
              </w:rPr>
              <w:t>Monitoring/</w:t>
            </w:r>
          </w:p>
          <w:p w14:paraId="2939A46F" w14:textId="77777777" w:rsidR="002C328E" w:rsidRPr="003C5537" w:rsidRDefault="002C328E" w:rsidP="002C328E">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365F9E9"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691834" w:rsidRPr="003C5537" w14:paraId="22DF7009" w14:textId="77777777" w:rsidTr="00531327">
        <w:trPr>
          <w:cantSplit/>
        </w:trPr>
        <w:tc>
          <w:tcPr>
            <w:tcW w:w="1626" w:type="dxa"/>
            <w:tcBorders>
              <w:top w:val="single" w:sz="4" w:space="0" w:color="auto"/>
              <w:left w:val="single" w:sz="4" w:space="0" w:color="auto"/>
              <w:bottom w:val="single" w:sz="4" w:space="0" w:color="auto"/>
              <w:right w:val="single" w:sz="4" w:space="0" w:color="auto"/>
            </w:tcBorders>
          </w:tcPr>
          <w:p w14:paraId="6C8B6652" w14:textId="77777777" w:rsidR="002C328E" w:rsidRPr="003C5537" w:rsidRDefault="002C328E" w:rsidP="002C328E">
            <w:pPr>
              <w:rPr>
                <w:rFonts w:cs="Arial"/>
                <w:sz w:val="20"/>
              </w:rPr>
            </w:pPr>
            <w:r w:rsidRPr="003C5537">
              <w:rPr>
                <w:rFonts w:cs="Arial"/>
                <w:sz w:val="20"/>
              </w:rPr>
              <w:t>1.  Product</w:t>
            </w:r>
          </w:p>
        </w:tc>
        <w:tc>
          <w:tcPr>
            <w:tcW w:w="1440" w:type="dxa"/>
            <w:tcBorders>
              <w:top w:val="single" w:sz="4" w:space="0" w:color="auto"/>
              <w:left w:val="single" w:sz="4" w:space="0" w:color="auto"/>
              <w:bottom w:val="single" w:sz="4" w:space="0" w:color="auto"/>
              <w:right w:val="single" w:sz="4" w:space="0" w:color="auto"/>
            </w:tcBorders>
          </w:tcPr>
          <w:p w14:paraId="3AE15033" w14:textId="0B77EB2F" w:rsidR="002C328E" w:rsidRPr="003C5537" w:rsidRDefault="002C328E" w:rsidP="002C328E">
            <w:pPr>
              <w:jc w:val="center"/>
              <w:rPr>
                <w:rFonts w:cs="Arial"/>
                <w:sz w:val="20"/>
              </w:rPr>
            </w:pPr>
            <w:r w:rsidRPr="003C5537">
              <w:rPr>
                <w:rFonts w:cs="Arial"/>
                <w:sz w:val="20"/>
              </w:rPr>
              <w:t>Not more than 31 lots</w:t>
            </w:r>
            <w:r w:rsidRPr="003C5537">
              <w:rPr>
                <w:rFonts w:cs="Arial"/>
                <w:sz w:val="20"/>
                <w:vertAlign w:val="superscript"/>
              </w:rPr>
              <w:t>1</w:t>
            </w:r>
          </w:p>
        </w:tc>
        <w:tc>
          <w:tcPr>
            <w:tcW w:w="1514" w:type="dxa"/>
            <w:tcBorders>
              <w:top w:val="single" w:sz="4" w:space="0" w:color="auto"/>
              <w:left w:val="single" w:sz="4" w:space="0" w:color="auto"/>
              <w:bottom w:val="single" w:sz="4" w:space="0" w:color="auto"/>
              <w:right w:val="single" w:sz="4" w:space="0" w:color="auto"/>
            </w:tcBorders>
          </w:tcPr>
          <w:p w14:paraId="70CE8A78" w14:textId="77777777" w:rsidR="002C328E" w:rsidRPr="003C5537" w:rsidRDefault="002C328E" w:rsidP="002C328E">
            <w:pPr>
              <w:jc w:val="center"/>
              <w:rPr>
                <w:rFonts w:cs="Arial"/>
                <w:sz w:val="20"/>
              </w:rPr>
            </w:pPr>
            <w:r w:rsidRPr="003C5537">
              <w:rPr>
                <w:rFonts w:cs="Arial"/>
                <w:sz w:val="20"/>
              </w:rPr>
              <w:t>Per month</w:t>
            </w:r>
          </w:p>
        </w:tc>
        <w:tc>
          <w:tcPr>
            <w:tcW w:w="2790" w:type="dxa"/>
            <w:tcBorders>
              <w:top w:val="single" w:sz="4" w:space="0" w:color="auto"/>
              <w:left w:val="single" w:sz="4" w:space="0" w:color="auto"/>
              <w:bottom w:val="single" w:sz="4" w:space="0" w:color="auto"/>
              <w:right w:val="single" w:sz="4" w:space="0" w:color="auto"/>
            </w:tcBorders>
          </w:tcPr>
          <w:p w14:paraId="3EA3048C" w14:textId="7AF8DA43" w:rsidR="002C328E" w:rsidRPr="003C5537" w:rsidRDefault="002C328E" w:rsidP="002C328E">
            <w:pPr>
              <w:jc w:val="center"/>
              <w:rPr>
                <w:rFonts w:cs="Arial"/>
                <w:sz w:val="20"/>
              </w:rPr>
            </w:pPr>
            <w:r w:rsidRPr="003C5537">
              <w:rPr>
                <w:rFonts w:cs="Arial"/>
                <w:sz w:val="20"/>
              </w:rPr>
              <w:t>EUC41NEOSTOR&amp;HANDL</w:t>
            </w:r>
            <w:r w:rsidR="00531327" w:rsidRPr="003C5537">
              <w:rPr>
                <w:rFonts w:cs="Arial"/>
                <w:sz w:val="20"/>
              </w:rPr>
              <w:t>-S3</w:t>
            </w:r>
          </w:p>
        </w:tc>
        <w:tc>
          <w:tcPr>
            <w:tcW w:w="1360" w:type="dxa"/>
            <w:tcBorders>
              <w:top w:val="single" w:sz="4" w:space="0" w:color="auto"/>
              <w:left w:val="single" w:sz="4" w:space="0" w:color="auto"/>
              <w:bottom w:val="single" w:sz="4" w:space="0" w:color="auto"/>
              <w:right w:val="single" w:sz="4" w:space="0" w:color="auto"/>
            </w:tcBorders>
          </w:tcPr>
          <w:p w14:paraId="0EF23884" w14:textId="77777777" w:rsidR="002C328E" w:rsidRPr="003C5537" w:rsidRDefault="002C328E" w:rsidP="002C328E">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7D6EE8A1" w14:textId="77777777" w:rsidR="002C328E" w:rsidRPr="003C5537" w:rsidRDefault="002C328E" w:rsidP="002C328E">
            <w:pPr>
              <w:jc w:val="center"/>
              <w:rPr>
                <w:rFonts w:cs="Arial"/>
                <w:b/>
                <w:sz w:val="20"/>
              </w:rPr>
            </w:pPr>
            <w:r w:rsidRPr="003C5537">
              <w:rPr>
                <w:rFonts w:cs="Arial"/>
                <w:b/>
                <w:sz w:val="20"/>
              </w:rPr>
              <w:t>R 336.1225</w:t>
            </w:r>
          </w:p>
        </w:tc>
      </w:tr>
    </w:tbl>
    <w:p w14:paraId="70D9D35F" w14:textId="77777777" w:rsidR="002C328E" w:rsidRPr="003C5537" w:rsidRDefault="002C328E" w:rsidP="002C328E">
      <w:pPr>
        <w:jc w:val="both"/>
        <w:rPr>
          <w:rFonts w:cs="Arial"/>
          <w:sz w:val="20"/>
        </w:rPr>
      </w:pPr>
    </w:p>
    <w:p w14:paraId="6F8ED600"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55B4ACD1" w14:textId="77777777" w:rsidR="002C328E" w:rsidRPr="003C5537" w:rsidRDefault="002C328E" w:rsidP="002C328E">
      <w:pPr>
        <w:jc w:val="both"/>
        <w:rPr>
          <w:rFonts w:cs="Arial"/>
          <w:sz w:val="20"/>
        </w:rPr>
      </w:pPr>
    </w:p>
    <w:p w14:paraId="0F56C0A5" w14:textId="77777777" w:rsidR="002C328E" w:rsidRPr="003C5537" w:rsidRDefault="002C328E" w:rsidP="002C328E">
      <w:pPr>
        <w:jc w:val="both"/>
        <w:rPr>
          <w:rFonts w:cs="Arial"/>
          <w:sz w:val="20"/>
        </w:rPr>
      </w:pPr>
      <w:r w:rsidRPr="003C5537">
        <w:rPr>
          <w:rFonts w:cs="Arial"/>
          <w:sz w:val="20"/>
        </w:rPr>
        <w:t>NA</w:t>
      </w:r>
    </w:p>
    <w:p w14:paraId="0E2930F1" w14:textId="77777777" w:rsidR="002C328E" w:rsidRPr="003C5537" w:rsidRDefault="002C328E" w:rsidP="002C328E">
      <w:pPr>
        <w:jc w:val="both"/>
        <w:rPr>
          <w:rFonts w:cs="Arial"/>
          <w:sz w:val="20"/>
        </w:rPr>
      </w:pPr>
    </w:p>
    <w:p w14:paraId="5D474D77"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1373A5C0" w14:textId="77777777" w:rsidR="002C328E" w:rsidRPr="003C5537" w:rsidRDefault="002C328E" w:rsidP="002C328E">
      <w:pPr>
        <w:jc w:val="both"/>
        <w:rPr>
          <w:rFonts w:cs="Arial"/>
          <w:b/>
          <w:sz w:val="18"/>
          <w:u w:val="single"/>
        </w:rPr>
      </w:pPr>
    </w:p>
    <w:p w14:paraId="56AA7038" w14:textId="1939AD9B" w:rsidR="002C328E" w:rsidRPr="003C5537" w:rsidRDefault="002C328E" w:rsidP="00EF351A">
      <w:pPr>
        <w:numPr>
          <w:ilvl w:val="0"/>
          <w:numId w:val="123"/>
        </w:numPr>
        <w:jc w:val="both"/>
        <w:rPr>
          <w:rFonts w:cs="Arial"/>
          <w:sz w:val="20"/>
        </w:rPr>
      </w:pPr>
      <w:r w:rsidRPr="003C5537">
        <w:rPr>
          <w:rFonts w:cs="Arial"/>
          <w:sz w:val="20"/>
        </w:rPr>
        <w:t>The permittee shall not operate the EUC41NEOSTOR&amp;HANDL</w:t>
      </w:r>
      <w:r w:rsidR="00531327" w:rsidRPr="003C5537">
        <w:rPr>
          <w:rFonts w:cs="Arial"/>
          <w:sz w:val="20"/>
        </w:rPr>
        <w:t>-S3</w:t>
      </w:r>
      <w:r w:rsidRPr="003C5537">
        <w:rPr>
          <w:rFonts w:cs="Arial"/>
          <w:sz w:val="20"/>
        </w:rPr>
        <w:t xml:space="preserve"> equipment unless the W-Rotoclone is installed, maintained, and operated properly.</w:t>
      </w:r>
      <w:r w:rsidRPr="003C5537">
        <w:rPr>
          <w:rFonts w:cs="Arial"/>
          <w:sz w:val="20"/>
          <w:vertAlign w:val="superscript"/>
        </w:rPr>
        <w:t>2</w:t>
      </w:r>
      <w:r w:rsidRPr="003C5537">
        <w:rPr>
          <w:rFonts w:cs="Arial"/>
          <w:sz w:val="20"/>
        </w:rPr>
        <w:t xml:space="preserve">  </w:t>
      </w:r>
      <w:r w:rsidRPr="003C5537">
        <w:rPr>
          <w:rFonts w:cs="Arial"/>
          <w:b/>
          <w:sz w:val="20"/>
        </w:rPr>
        <w:t>(R 336.1910)</w:t>
      </w:r>
    </w:p>
    <w:p w14:paraId="639FFA65" w14:textId="77777777" w:rsidR="002C328E" w:rsidRPr="003C5537" w:rsidRDefault="002C328E" w:rsidP="002C328E">
      <w:pPr>
        <w:jc w:val="both"/>
        <w:rPr>
          <w:rFonts w:cs="Arial"/>
          <w:b/>
          <w:u w:val="single"/>
          <w:vertAlign w:val="superscript"/>
        </w:rPr>
      </w:pPr>
      <w:r w:rsidRPr="003C5537">
        <w:rPr>
          <w:rFonts w:cs="Arial"/>
          <w:sz w:val="20"/>
        </w:rPr>
        <w:br w:type="page"/>
      </w:r>
      <w:r w:rsidRPr="003C5537">
        <w:rPr>
          <w:rFonts w:cs="Arial"/>
          <w:b/>
        </w:rPr>
        <w:lastRenderedPageBreak/>
        <w:t xml:space="preserve">V.  </w:t>
      </w:r>
      <w:r w:rsidRPr="003C5537">
        <w:rPr>
          <w:rFonts w:cs="Arial"/>
          <w:b/>
          <w:u w:val="single"/>
        </w:rPr>
        <w:t>TESTING/SAMPLING</w:t>
      </w:r>
    </w:p>
    <w:p w14:paraId="0B55DDAB"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825AEF3" w14:textId="77777777" w:rsidR="002C328E" w:rsidRPr="003C5537" w:rsidRDefault="002C328E" w:rsidP="002C328E">
      <w:pPr>
        <w:jc w:val="both"/>
        <w:rPr>
          <w:rFonts w:cs="Arial"/>
          <w:sz w:val="20"/>
        </w:rPr>
      </w:pPr>
    </w:p>
    <w:p w14:paraId="58B5AB91" w14:textId="77777777" w:rsidR="002C328E" w:rsidRPr="003C5537" w:rsidRDefault="002C328E" w:rsidP="002C328E">
      <w:pPr>
        <w:jc w:val="both"/>
        <w:rPr>
          <w:rFonts w:cs="Arial"/>
          <w:sz w:val="20"/>
        </w:rPr>
      </w:pPr>
      <w:r w:rsidRPr="003C5537">
        <w:rPr>
          <w:rFonts w:cs="Arial"/>
          <w:sz w:val="20"/>
        </w:rPr>
        <w:t>NA</w:t>
      </w:r>
    </w:p>
    <w:p w14:paraId="4C83CD4A" w14:textId="77777777" w:rsidR="002C328E" w:rsidRPr="003C5537" w:rsidRDefault="002C328E" w:rsidP="002C328E">
      <w:pPr>
        <w:jc w:val="both"/>
        <w:rPr>
          <w:rFonts w:cs="Arial"/>
          <w:sz w:val="20"/>
        </w:rPr>
      </w:pPr>
    </w:p>
    <w:p w14:paraId="77677422"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56DF3DE7" w14:textId="77777777" w:rsidR="002C328E" w:rsidRPr="003C5537" w:rsidRDefault="002C328E" w:rsidP="002C328E">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4D56A301" w14:textId="77777777" w:rsidR="002C328E" w:rsidRPr="003C5537" w:rsidRDefault="002C328E" w:rsidP="002C328E">
      <w:pPr>
        <w:jc w:val="both"/>
        <w:rPr>
          <w:rFonts w:cs="Arial"/>
          <w:sz w:val="20"/>
        </w:rPr>
      </w:pPr>
    </w:p>
    <w:p w14:paraId="0FB84046" w14:textId="32E907ED" w:rsidR="002C328E" w:rsidRPr="003C5537" w:rsidRDefault="002C328E" w:rsidP="00EF351A">
      <w:pPr>
        <w:numPr>
          <w:ilvl w:val="0"/>
          <w:numId w:val="124"/>
        </w:numPr>
        <w:jc w:val="both"/>
        <w:rPr>
          <w:rFonts w:cs="Arial"/>
          <w:b/>
          <w:sz w:val="20"/>
        </w:rPr>
      </w:pPr>
      <w:r w:rsidRPr="003C5537">
        <w:rPr>
          <w:rFonts w:cs="Arial"/>
          <w:sz w:val="20"/>
        </w:rPr>
        <w:t>The permittee shall keep a separate record for each calendar month of the lots of raw material weighed or processed per month in the EUC41NEOSTOR&amp;HANDL</w:t>
      </w:r>
      <w:r w:rsidR="00531327" w:rsidRPr="003C5537">
        <w:rPr>
          <w:rFonts w:cs="Arial"/>
          <w:sz w:val="20"/>
        </w:rPr>
        <w:t>-S3</w:t>
      </w:r>
      <w:r w:rsidRPr="003C5537">
        <w:rPr>
          <w:rFonts w:cs="Arial"/>
          <w:sz w:val="20"/>
        </w:rPr>
        <w:t xml:space="preserve"> equipment.</w:t>
      </w:r>
      <w:r w:rsidRPr="003C5537">
        <w:rPr>
          <w:rFonts w:cs="Arial"/>
          <w:sz w:val="20"/>
          <w:vertAlign w:val="superscript"/>
        </w:rPr>
        <w:t>2</w:t>
      </w:r>
      <w:r w:rsidRPr="003C5537">
        <w:rPr>
          <w:rFonts w:cs="Arial"/>
          <w:sz w:val="20"/>
        </w:rPr>
        <w:t xml:space="preserve">  </w:t>
      </w:r>
      <w:r w:rsidRPr="003C5537">
        <w:rPr>
          <w:rFonts w:cs="Arial"/>
          <w:b/>
          <w:sz w:val="20"/>
        </w:rPr>
        <w:t>(R 336.1201(3))</w:t>
      </w:r>
    </w:p>
    <w:p w14:paraId="2A8667EA" w14:textId="77777777" w:rsidR="002C328E" w:rsidRPr="003C5537" w:rsidRDefault="002C328E" w:rsidP="002C328E">
      <w:pPr>
        <w:jc w:val="both"/>
        <w:rPr>
          <w:rFonts w:cs="Arial"/>
          <w:sz w:val="20"/>
        </w:rPr>
      </w:pPr>
    </w:p>
    <w:p w14:paraId="014D557A" w14:textId="77777777" w:rsidR="002C328E" w:rsidRPr="003C5537" w:rsidRDefault="002C328E" w:rsidP="00EF351A">
      <w:pPr>
        <w:numPr>
          <w:ilvl w:val="0"/>
          <w:numId w:val="124"/>
        </w:numPr>
        <w:jc w:val="both"/>
        <w:rPr>
          <w:rFonts w:cs="Arial"/>
          <w:b/>
          <w:sz w:val="20"/>
        </w:rPr>
      </w:pPr>
      <w:r w:rsidRPr="003C5537">
        <w:rPr>
          <w:rFonts w:cs="Arial"/>
          <w:sz w:val="20"/>
        </w:rPr>
        <w:t xml:space="preserve">The permittee shall conduct and record the results of a visible emission observation (described in Appendix 3-S3) of the W-Rotoclone exhaust.  The reading shall be performed once per calendar month during a period when the W-Rotoclone is being operated.  </w:t>
      </w:r>
      <w:r w:rsidRPr="003C5537">
        <w:rPr>
          <w:rFonts w:cs="Arial"/>
          <w:b/>
          <w:sz w:val="20"/>
        </w:rPr>
        <w:t>(R 336.1213(3))</w:t>
      </w:r>
    </w:p>
    <w:p w14:paraId="0ED4D827" w14:textId="77777777" w:rsidR="002C328E" w:rsidRPr="003C5537" w:rsidRDefault="002C328E" w:rsidP="002C328E">
      <w:pPr>
        <w:jc w:val="both"/>
        <w:rPr>
          <w:rFonts w:cs="Arial"/>
          <w:sz w:val="20"/>
        </w:rPr>
      </w:pPr>
    </w:p>
    <w:p w14:paraId="167517CE" w14:textId="77777777" w:rsidR="002C328E" w:rsidRPr="003C5537" w:rsidRDefault="002C328E" w:rsidP="00EF351A">
      <w:pPr>
        <w:numPr>
          <w:ilvl w:val="0"/>
          <w:numId w:val="124"/>
        </w:numPr>
        <w:jc w:val="both"/>
        <w:rPr>
          <w:rFonts w:cs="Arial"/>
          <w:sz w:val="20"/>
        </w:rPr>
      </w:pPr>
      <w:r w:rsidRPr="003C5537">
        <w:rPr>
          <w:rFonts w:cs="Arial"/>
          <w:sz w:val="20"/>
        </w:rPr>
        <w:t xml:space="preserve">The permittee shall monitor and keep a separate record for each calendar month of the W-Rotoclone water flow rate according to the program described in Appendix 9-S3.  The reading shall be compared to the acceptable ranges detailed in Appendix 12-S3.  The reading shall be performed once per calendar month during a period when the W-Rotoclone is being operated.  </w:t>
      </w:r>
      <w:r w:rsidRPr="003C5537">
        <w:rPr>
          <w:rFonts w:cs="Arial"/>
          <w:b/>
          <w:sz w:val="20"/>
        </w:rPr>
        <w:t>(R 336.1213(3))</w:t>
      </w:r>
    </w:p>
    <w:p w14:paraId="251EEB54" w14:textId="77777777" w:rsidR="002C328E" w:rsidRPr="003C5537" w:rsidRDefault="002C328E" w:rsidP="002C328E">
      <w:pPr>
        <w:jc w:val="both"/>
        <w:rPr>
          <w:rFonts w:cs="Arial"/>
          <w:b/>
          <w:sz w:val="20"/>
        </w:rPr>
      </w:pPr>
    </w:p>
    <w:p w14:paraId="2E36BB2A" w14:textId="53E36C1B" w:rsidR="002C328E" w:rsidRPr="003C5537" w:rsidRDefault="002C328E" w:rsidP="00EF351A">
      <w:pPr>
        <w:numPr>
          <w:ilvl w:val="0"/>
          <w:numId w:val="124"/>
        </w:numPr>
        <w:jc w:val="both"/>
        <w:rPr>
          <w:rFonts w:cs="Arial"/>
          <w:sz w:val="20"/>
        </w:rPr>
      </w:pPr>
      <w:r w:rsidRPr="003C5537">
        <w:rPr>
          <w:rFonts w:cs="Arial"/>
          <w:sz w:val="20"/>
        </w:rPr>
        <w:t>The permittee shall calculate the particulate emission rate in pounds for the neomycin storage and handling operations for each calendar month using the actual lots of material processed and the pounds of particulate per lot emission rate factor.</w:t>
      </w:r>
      <w:r w:rsidRPr="003C5537">
        <w:rPr>
          <w:rFonts w:cs="Arial"/>
          <w:sz w:val="20"/>
          <w:vertAlign w:val="superscript"/>
        </w:rPr>
        <w:t>2</w:t>
      </w:r>
      <w:r w:rsidRPr="003C5537">
        <w:rPr>
          <w:rFonts w:cs="Arial"/>
          <w:sz w:val="20"/>
        </w:rPr>
        <w:t xml:space="preserve">  </w:t>
      </w:r>
      <w:r w:rsidRPr="003C5537">
        <w:rPr>
          <w:rFonts w:cs="Arial"/>
          <w:b/>
          <w:sz w:val="20"/>
        </w:rPr>
        <w:t>(R 336.1201(3))</w:t>
      </w:r>
    </w:p>
    <w:p w14:paraId="04B6FA96" w14:textId="77777777" w:rsidR="002C328E" w:rsidRPr="003C5537" w:rsidRDefault="002C328E" w:rsidP="002C328E">
      <w:pPr>
        <w:jc w:val="both"/>
        <w:rPr>
          <w:rFonts w:cs="Arial"/>
          <w:sz w:val="20"/>
        </w:rPr>
      </w:pPr>
    </w:p>
    <w:p w14:paraId="7AB810C9" w14:textId="77777777" w:rsidR="002C328E" w:rsidRPr="003C5537" w:rsidRDefault="002C328E" w:rsidP="002C328E">
      <w:pPr>
        <w:jc w:val="both"/>
        <w:rPr>
          <w:rFonts w:cs="Arial"/>
          <w:b/>
          <w:sz w:val="20"/>
        </w:rPr>
      </w:pPr>
      <w:r w:rsidRPr="003C5537">
        <w:rPr>
          <w:rFonts w:cs="Arial"/>
          <w:b/>
          <w:sz w:val="20"/>
        </w:rPr>
        <w:t>See Appendices 3-S3, 9-S3, and 12-S3</w:t>
      </w:r>
    </w:p>
    <w:p w14:paraId="0268F1BC" w14:textId="77777777" w:rsidR="002C328E" w:rsidRPr="003C5537" w:rsidRDefault="002C328E" w:rsidP="002C328E">
      <w:pPr>
        <w:jc w:val="both"/>
        <w:rPr>
          <w:rFonts w:cs="Arial"/>
          <w:sz w:val="20"/>
        </w:rPr>
      </w:pPr>
    </w:p>
    <w:p w14:paraId="0F0E7B2A"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3997A0C6" w14:textId="77777777" w:rsidR="002C328E" w:rsidRPr="003C5537" w:rsidRDefault="002C328E" w:rsidP="002C328E">
      <w:pPr>
        <w:jc w:val="both"/>
        <w:rPr>
          <w:rFonts w:cs="Arial"/>
          <w:sz w:val="20"/>
        </w:rPr>
      </w:pPr>
    </w:p>
    <w:p w14:paraId="08FFA459"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5250AAB2" w14:textId="77777777" w:rsidR="002C328E" w:rsidRPr="003C5537" w:rsidRDefault="002C328E" w:rsidP="002C328E">
      <w:pPr>
        <w:ind w:left="360" w:hanging="360"/>
        <w:jc w:val="both"/>
        <w:rPr>
          <w:rFonts w:cs="Arial"/>
          <w:sz w:val="20"/>
        </w:rPr>
      </w:pPr>
    </w:p>
    <w:p w14:paraId="7BB149A0"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B626C98" w14:textId="77777777" w:rsidR="002C328E" w:rsidRPr="003C5537" w:rsidRDefault="002C328E" w:rsidP="002C328E">
      <w:pPr>
        <w:ind w:left="360" w:hanging="360"/>
        <w:jc w:val="both"/>
        <w:rPr>
          <w:rFonts w:cs="Arial"/>
          <w:sz w:val="20"/>
        </w:rPr>
      </w:pPr>
    </w:p>
    <w:p w14:paraId="69ECEB97"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41170108" w14:textId="77777777" w:rsidR="002C328E" w:rsidRPr="003C5537" w:rsidRDefault="002C328E" w:rsidP="002C328E">
      <w:pPr>
        <w:ind w:right="72"/>
        <w:jc w:val="both"/>
        <w:rPr>
          <w:rFonts w:cs="Arial"/>
          <w:sz w:val="20"/>
        </w:rPr>
      </w:pPr>
    </w:p>
    <w:p w14:paraId="2A8F6F71" w14:textId="77777777" w:rsidR="002C328E" w:rsidRPr="003C5537" w:rsidRDefault="002C328E" w:rsidP="002C328E">
      <w:pPr>
        <w:jc w:val="both"/>
        <w:rPr>
          <w:rFonts w:cs="Arial"/>
          <w:b/>
          <w:sz w:val="20"/>
        </w:rPr>
      </w:pPr>
      <w:r w:rsidRPr="003C5537">
        <w:rPr>
          <w:rFonts w:cs="Arial"/>
          <w:b/>
          <w:sz w:val="20"/>
        </w:rPr>
        <w:t>See Appendix 8-S3</w:t>
      </w:r>
    </w:p>
    <w:p w14:paraId="5BB30C3A" w14:textId="77777777" w:rsidR="002C328E" w:rsidRPr="003C5537" w:rsidRDefault="002C328E" w:rsidP="002C328E">
      <w:pPr>
        <w:jc w:val="both"/>
        <w:rPr>
          <w:rFonts w:cs="Arial"/>
          <w:b/>
          <w:sz w:val="20"/>
        </w:rPr>
      </w:pPr>
    </w:p>
    <w:p w14:paraId="7EE90687"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4CAC53BE" w14:textId="77777777" w:rsidR="002C328E" w:rsidRPr="003C5537" w:rsidRDefault="002C328E" w:rsidP="002C328E">
      <w:pPr>
        <w:jc w:val="both"/>
        <w:rPr>
          <w:rFonts w:cs="Arial"/>
          <w:sz w:val="20"/>
        </w:rPr>
      </w:pPr>
    </w:p>
    <w:p w14:paraId="0A156CAE"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72F6FBB7"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2408"/>
        <w:gridCol w:w="2382"/>
        <w:gridCol w:w="2650"/>
      </w:tblGrid>
      <w:tr w:rsidR="003C5537" w:rsidRPr="003C5537" w14:paraId="6BC8B3D8" w14:textId="77777777" w:rsidTr="00A618BE">
        <w:trPr>
          <w:cantSplit/>
          <w:tblHeader/>
        </w:trPr>
        <w:tc>
          <w:tcPr>
            <w:tcW w:w="1358" w:type="pct"/>
            <w:tcBorders>
              <w:bottom w:val="single" w:sz="4" w:space="0" w:color="auto"/>
            </w:tcBorders>
          </w:tcPr>
          <w:p w14:paraId="082397A4" w14:textId="77777777" w:rsidR="002C328E" w:rsidRPr="003C5537" w:rsidRDefault="002C328E" w:rsidP="002C328E">
            <w:pPr>
              <w:jc w:val="center"/>
              <w:rPr>
                <w:rFonts w:cs="Arial"/>
                <w:b/>
                <w:sz w:val="20"/>
              </w:rPr>
            </w:pPr>
            <w:r w:rsidRPr="003C5537">
              <w:rPr>
                <w:rFonts w:cs="Arial"/>
                <w:b/>
                <w:sz w:val="20"/>
              </w:rPr>
              <w:t>Stack &amp; Vent ID</w:t>
            </w:r>
          </w:p>
        </w:tc>
        <w:tc>
          <w:tcPr>
            <w:tcW w:w="1179" w:type="pct"/>
            <w:tcBorders>
              <w:bottom w:val="single" w:sz="4" w:space="0" w:color="auto"/>
            </w:tcBorders>
          </w:tcPr>
          <w:p w14:paraId="587D214E"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166" w:type="pct"/>
            <w:tcBorders>
              <w:bottom w:val="single" w:sz="4" w:space="0" w:color="auto"/>
            </w:tcBorders>
          </w:tcPr>
          <w:p w14:paraId="5373860D"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297" w:type="pct"/>
            <w:tcBorders>
              <w:bottom w:val="single" w:sz="4" w:space="0" w:color="auto"/>
            </w:tcBorders>
          </w:tcPr>
          <w:p w14:paraId="11EA7CF6"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42025574" w14:textId="77777777" w:rsidTr="002C328E">
        <w:trPr>
          <w:cantSplit/>
        </w:trPr>
        <w:tc>
          <w:tcPr>
            <w:tcW w:w="1358" w:type="pct"/>
            <w:tcBorders>
              <w:top w:val="single" w:sz="4" w:space="0" w:color="auto"/>
              <w:bottom w:val="single" w:sz="4" w:space="0" w:color="auto"/>
            </w:tcBorders>
          </w:tcPr>
          <w:p w14:paraId="0DA85471" w14:textId="77777777" w:rsidR="002C328E" w:rsidRPr="003C5537" w:rsidRDefault="002C328E" w:rsidP="002C328E">
            <w:pPr>
              <w:tabs>
                <w:tab w:val="num" w:pos="360"/>
              </w:tabs>
              <w:ind w:left="360" w:hanging="468"/>
              <w:rPr>
                <w:rFonts w:cs="Arial"/>
                <w:sz w:val="20"/>
              </w:rPr>
            </w:pPr>
            <w:r w:rsidRPr="003C5537">
              <w:rPr>
                <w:rFonts w:cs="Arial"/>
                <w:sz w:val="20"/>
              </w:rPr>
              <w:t>1.  SVCN41G26</w:t>
            </w:r>
          </w:p>
        </w:tc>
        <w:tc>
          <w:tcPr>
            <w:tcW w:w="1179" w:type="pct"/>
            <w:tcBorders>
              <w:top w:val="single" w:sz="4" w:space="0" w:color="auto"/>
              <w:bottom w:val="single" w:sz="4" w:space="0" w:color="auto"/>
            </w:tcBorders>
          </w:tcPr>
          <w:p w14:paraId="0DBC26FB" w14:textId="77777777" w:rsidR="002C328E" w:rsidRPr="003C5537" w:rsidRDefault="002C328E" w:rsidP="002C328E">
            <w:pPr>
              <w:jc w:val="center"/>
              <w:rPr>
                <w:rFonts w:cs="Arial"/>
                <w:sz w:val="20"/>
              </w:rPr>
            </w:pPr>
            <w:r w:rsidRPr="003C5537">
              <w:rPr>
                <w:rFonts w:cs="Arial"/>
                <w:sz w:val="20"/>
              </w:rPr>
              <w:t>18</w:t>
            </w:r>
            <w:r w:rsidRPr="003C5537">
              <w:rPr>
                <w:rFonts w:cs="Arial"/>
                <w:sz w:val="20"/>
                <w:vertAlign w:val="superscript"/>
              </w:rPr>
              <w:t>1</w:t>
            </w:r>
          </w:p>
        </w:tc>
        <w:tc>
          <w:tcPr>
            <w:tcW w:w="1166" w:type="pct"/>
            <w:tcBorders>
              <w:top w:val="single" w:sz="4" w:space="0" w:color="auto"/>
              <w:bottom w:val="single" w:sz="4" w:space="0" w:color="auto"/>
            </w:tcBorders>
          </w:tcPr>
          <w:p w14:paraId="063019F1" w14:textId="77777777" w:rsidR="002C328E" w:rsidRPr="003C5537" w:rsidRDefault="002C328E" w:rsidP="002C328E">
            <w:pPr>
              <w:jc w:val="center"/>
              <w:rPr>
                <w:rFonts w:cs="Arial"/>
                <w:sz w:val="20"/>
              </w:rPr>
            </w:pPr>
            <w:r w:rsidRPr="003C5537">
              <w:rPr>
                <w:rFonts w:cs="Arial"/>
                <w:sz w:val="20"/>
              </w:rPr>
              <w:t>37.6</w:t>
            </w:r>
            <w:r w:rsidRPr="003C5537">
              <w:rPr>
                <w:rFonts w:cs="Arial"/>
                <w:sz w:val="20"/>
                <w:vertAlign w:val="superscript"/>
              </w:rPr>
              <w:t>1</w:t>
            </w:r>
          </w:p>
        </w:tc>
        <w:tc>
          <w:tcPr>
            <w:tcW w:w="1297" w:type="pct"/>
            <w:tcBorders>
              <w:top w:val="single" w:sz="4" w:space="0" w:color="auto"/>
              <w:bottom w:val="single" w:sz="4" w:space="0" w:color="auto"/>
            </w:tcBorders>
          </w:tcPr>
          <w:p w14:paraId="7E5FF336" w14:textId="77777777" w:rsidR="002C328E" w:rsidRPr="003C5537" w:rsidRDefault="002C328E" w:rsidP="002C328E">
            <w:pPr>
              <w:jc w:val="center"/>
              <w:rPr>
                <w:rFonts w:cs="Arial"/>
                <w:b/>
                <w:sz w:val="20"/>
              </w:rPr>
            </w:pPr>
            <w:r w:rsidRPr="003C5537">
              <w:rPr>
                <w:rFonts w:cs="Arial"/>
                <w:b/>
                <w:sz w:val="20"/>
              </w:rPr>
              <w:t>R 336.1225</w:t>
            </w:r>
          </w:p>
        </w:tc>
      </w:tr>
    </w:tbl>
    <w:p w14:paraId="6E952046" w14:textId="77777777" w:rsidR="002C328E" w:rsidRPr="003C5537" w:rsidRDefault="002C328E" w:rsidP="002C328E">
      <w:pPr>
        <w:jc w:val="both"/>
        <w:rPr>
          <w:rFonts w:cs="Arial"/>
          <w:sz w:val="20"/>
        </w:rPr>
      </w:pPr>
    </w:p>
    <w:p w14:paraId="6A04152A" w14:textId="77777777" w:rsidR="002C328E" w:rsidRPr="003C5537" w:rsidRDefault="002C328E" w:rsidP="002C328E">
      <w:pPr>
        <w:jc w:val="both"/>
        <w:rPr>
          <w:rFonts w:cs="Arial"/>
          <w:sz w:val="20"/>
        </w:rPr>
      </w:pPr>
      <w:r w:rsidRPr="003C5537">
        <w:rPr>
          <w:rFonts w:cs="Arial"/>
          <w:sz w:val="20"/>
        </w:rPr>
        <w:br w:type="page"/>
      </w:r>
    </w:p>
    <w:p w14:paraId="39ACD04A"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35BF6D2B" w14:textId="77777777" w:rsidR="002C328E" w:rsidRPr="003C5537" w:rsidRDefault="002C328E" w:rsidP="002C328E">
      <w:pPr>
        <w:jc w:val="both"/>
        <w:rPr>
          <w:rFonts w:cs="Arial"/>
          <w:sz w:val="20"/>
        </w:rPr>
      </w:pPr>
    </w:p>
    <w:p w14:paraId="0BCBCCA3" w14:textId="30E1D2FC" w:rsidR="002C328E" w:rsidRPr="003C5537" w:rsidRDefault="002C328E" w:rsidP="00EF351A">
      <w:pPr>
        <w:numPr>
          <w:ilvl w:val="0"/>
          <w:numId w:val="125"/>
        </w:numPr>
        <w:jc w:val="both"/>
        <w:rPr>
          <w:rFonts w:cs="Arial"/>
          <w:sz w:val="20"/>
        </w:rPr>
      </w:pPr>
      <w:r w:rsidRPr="003C5537">
        <w:rPr>
          <w:rFonts w:cs="Arial"/>
          <w:sz w:val="20"/>
        </w:rPr>
        <w:t xml:space="preserve">The permittee shall implement the Malfunction Abatement Program, detailed in Appendix 9-S3, when either of the following occurs: </w:t>
      </w:r>
      <w:r w:rsidR="00531327" w:rsidRPr="003C5537">
        <w:rPr>
          <w:rFonts w:cs="Arial"/>
          <w:sz w:val="20"/>
        </w:rPr>
        <w:t xml:space="preserve"> </w:t>
      </w:r>
      <w:r w:rsidRPr="003C5537">
        <w:rPr>
          <w:rFonts w:cs="Arial"/>
          <w:b/>
          <w:sz w:val="20"/>
        </w:rPr>
        <w:t>(R 336.1911)</w:t>
      </w:r>
    </w:p>
    <w:p w14:paraId="24763DAB" w14:textId="56B7234C" w:rsidR="002C328E" w:rsidRPr="003C5537" w:rsidRDefault="002C328E" w:rsidP="002C328E">
      <w:pPr>
        <w:ind w:left="720" w:hanging="360"/>
        <w:jc w:val="both"/>
        <w:rPr>
          <w:rFonts w:cs="Arial"/>
          <w:sz w:val="20"/>
        </w:rPr>
      </w:pPr>
      <w:r w:rsidRPr="003C5537">
        <w:rPr>
          <w:rFonts w:cs="Arial"/>
          <w:sz w:val="20"/>
        </w:rPr>
        <w:t>a.</w:t>
      </w:r>
      <w:r w:rsidRPr="003C5537">
        <w:rPr>
          <w:rFonts w:cs="Arial"/>
          <w:sz w:val="20"/>
        </w:rPr>
        <w:tab/>
        <w:t xml:space="preserve">Visible emissions have been observed from the W-Rotoclone exhaust according to the requirement in </w:t>
      </w:r>
      <w:r w:rsidR="00A618BE" w:rsidRPr="003C5537">
        <w:rPr>
          <w:rFonts w:cs="Arial"/>
          <w:sz w:val="20"/>
        </w:rPr>
        <w:t>SC</w:t>
      </w:r>
      <w:r w:rsidR="00531327" w:rsidRPr="003C5537">
        <w:rPr>
          <w:rFonts w:cs="Arial"/>
          <w:sz w:val="20"/>
        </w:rPr>
        <w:t> </w:t>
      </w:r>
      <w:r w:rsidRPr="003C5537">
        <w:rPr>
          <w:rFonts w:cs="Arial"/>
          <w:sz w:val="20"/>
        </w:rPr>
        <w:t>VI.2.</w:t>
      </w:r>
    </w:p>
    <w:p w14:paraId="6728824A" w14:textId="64ADAB8A" w:rsidR="002C328E" w:rsidRPr="003C5537" w:rsidRDefault="002C328E" w:rsidP="002C328E">
      <w:pPr>
        <w:ind w:left="720" w:hanging="360"/>
        <w:jc w:val="both"/>
        <w:rPr>
          <w:rFonts w:cs="Arial"/>
          <w:sz w:val="20"/>
        </w:rPr>
      </w:pPr>
      <w:r w:rsidRPr="003C5537">
        <w:rPr>
          <w:rFonts w:cs="Arial"/>
          <w:sz w:val="20"/>
        </w:rPr>
        <w:t>b.</w:t>
      </w:r>
      <w:r w:rsidRPr="003C5537">
        <w:rPr>
          <w:rFonts w:cs="Arial"/>
          <w:sz w:val="20"/>
        </w:rPr>
        <w:tab/>
        <w:t xml:space="preserve">The water flow rate is observed outside the acceptable operating range listed in Appendix 12-S3 according to the requirement in </w:t>
      </w:r>
      <w:r w:rsidR="00A618BE" w:rsidRPr="003C5537">
        <w:rPr>
          <w:rFonts w:cs="Arial"/>
          <w:sz w:val="20"/>
        </w:rPr>
        <w:t xml:space="preserve">SC </w:t>
      </w:r>
      <w:r w:rsidRPr="003C5537">
        <w:rPr>
          <w:rFonts w:cs="Arial"/>
          <w:sz w:val="20"/>
        </w:rPr>
        <w:t>VI.3.</w:t>
      </w:r>
    </w:p>
    <w:p w14:paraId="181B416E" w14:textId="77777777" w:rsidR="002C328E" w:rsidRPr="003C5537" w:rsidRDefault="002C328E" w:rsidP="002C328E">
      <w:pPr>
        <w:jc w:val="both"/>
        <w:rPr>
          <w:rFonts w:cs="Arial"/>
          <w:sz w:val="20"/>
        </w:rPr>
      </w:pPr>
    </w:p>
    <w:p w14:paraId="68A9C5B1" w14:textId="77777777" w:rsidR="002C328E" w:rsidRPr="003C5537" w:rsidRDefault="002C328E" w:rsidP="002C328E">
      <w:pPr>
        <w:jc w:val="both"/>
        <w:rPr>
          <w:rFonts w:cs="Arial"/>
          <w:sz w:val="20"/>
        </w:rPr>
      </w:pPr>
    </w:p>
    <w:p w14:paraId="541201FF"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51E386A7"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20B1878A"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5A98EED" w14:textId="77777777" w:rsidR="002C328E" w:rsidRPr="003C5537" w:rsidRDefault="002C328E" w:rsidP="002C328E">
      <w:pPr>
        <w:jc w:val="both"/>
        <w:rPr>
          <w:rFonts w:cs="Arial"/>
          <w:sz w:val="20"/>
        </w:rPr>
      </w:pPr>
    </w:p>
    <w:p w14:paraId="64DCF31C" w14:textId="77777777" w:rsidR="002C328E" w:rsidRPr="003C5537" w:rsidRDefault="002C328E" w:rsidP="002C328E">
      <w:pPr>
        <w:jc w:val="both"/>
        <w:rPr>
          <w:rFonts w:cs="Arial"/>
          <w:sz w:val="20"/>
        </w:rPr>
      </w:pPr>
      <w:r w:rsidRPr="003C5537">
        <w:rPr>
          <w:rFonts w:cs="Arial"/>
          <w:sz w:val="20"/>
        </w:rPr>
        <w:br w:type="page"/>
      </w:r>
    </w:p>
    <w:p w14:paraId="0B677149"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75" w:name="_Toc520107943"/>
      <w:bookmarkStart w:id="276" w:name="_Toc102651133"/>
      <w:r w:rsidRPr="003C5537">
        <w:rPr>
          <w:rFonts w:cs="Arial"/>
          <w:bCs/>
          <w:szCs w:val="28"/>
        </w:rPr>
        <w:t>EUC41NEOSPRAYDRYER-S3</w:t>
      </w:r>
      <w:bookmarkEnd w:id="275"/>
      <w:bookmarkEnd w:id="276"/>
    </w:p>
    <w:p w14:paraId="1A71B784"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79A0D0F" w14:textId="77777777" w:rsidR="002C328E" w:rsidRPr="003C5537" w:rsidRDefault="002C328E" w:rsidP="002C328E">
      <w:pPr>
        <w:rPr>
          <w:rFonts w:cs="Arial"/>
          <w:sz w:val="20"/>
        </w:rPr>
      </w:pPr>
    </w:p>
    <w:p w14:paraId="0BF3C494" w14:textId="77777777" w:rsidR="002C328E" w:rsidRPr="003C5537" w:rsidRDefault="002C328E" w:rsidP="002C328E">
      <w:pPr>
        <w:rPr>
          <w:rFonts w:cs="Arial"/>
          <w:sz w:val="20"/>
        </w:rPr>
      </w:pPr>
    </w:p>
    <w:p w14:paraId="21C92A39" w14:textId="77777777" w:rsidR="002C328E" w:rsidRPr="003C5537" w:rsidRDefault="002C328E" w:rsidP="002C328E">
      <w:pPr>
        <w:jc w:val="both"/>
        <w:rPr>
          <w:rFonts w:cs="Arial"/>
          <w:b/>
          <w:u w:val="single"/>
        </w:rPr>
      </w:pPr>
      <w:r w:rsidRPr="003C5537">
        <w:rPr>
          <w:rFonts w:cs="Arial"/>
          <w:b/>
          <w:u w:val="single"/>
        </w:rPr>
        <w:t>DESCRIPTION</w:t>
      </w:r>
    </w:p>
    <w:p w14:paraId="3D6598FC" w14:textId="77777777" w:rsidR="002C328E" w:rsidRPr="003C5537" w:rsidRDefault="002C328E" w:rsidP="002C328E">
      <w:pPr>
        <w:jc w:val="both"/>
        <w:rPr>
          <w:rFonts w:cs="Arial"/>
        </w:rPr>
      </w:pPr>
    </w:p>
    <w:p w14:paraId="7DAAD1F0" w14:textId="77777777" w:rsidR="002C328E" w:rsidRPr="003C5537" w:rsidRDefault="002C328E" w:rsidP="002C328E">
      <w:pPr>
        <w:jc w:val="both"/>
        <w:rPr>
          <w:rFonts w:cs="Arial"/>
          <w:sz w:val="20"/>
        </w:rPr>
      </w:pPr>
      <w:r w:rsidRPr="003C5537">
        <w:rPr>
          <w:rFonts w:cs="Arial"/>
          <w:sz w:val="20"/>
        </w:rPr>
        <w:t>Spray dryer located within the neomycin area.  Located in Building 41.</w:t>
      </w:r>
    </w:p>
    <w:p w14:paraId="1D44CE97" w14:textId="77777777" w:rsidR="002C328E" w:rsidRPr="003C5537" w:rsidRDefault="002C328E" w:rsidP="002C328E">
      <w:pPr>
        <w:jc w:val="both"/>
        <w:rPr>
          <w:rFonts w:cs="Arial"/>
          <w:sz w:val="20"/>
        </w:rPr>
      </w:pPr>
    </w:p>
    <w:p w14:paraId="73B627A2" w14:textId="6BA6479A" w:rsidR="002C328E" w:rsidRPr="003C5537" w:rsidRDefault="002C328E" w:rsidP="002C328E">
      <w:pPr>
        <w:jc w:val="both"/>
        <w:rPr>
          <w:rFonts w:cs="Arial"/>
          <w:sz w:val="20"/>
        </w:rPr>
      </w:pPr>
      <w:r w:rsidRPr="003C5537">
        <w:rPr>
          <w:rFonts w:cs="Arial"/>
          <w:b/>
          <w:sz w:val="20"/>
        </w:rPr>
        <w:t xml:space="preserve">Flexible Group ID:  </w:t>
      </w:r>
      <w:r w:rsidRPr="003C5537">
        <w:rPr>
          <w:rFonts w:cs="Arial"/>
          <w:sz w:val="20"/>
        </w:rPr>
        <w:t>FGC41PSDREGIONIII</w:t>
      </w:r>
      <w:r w:rsidR="00531327" w:rsidRPr="003C5537">
        <w:rPr>
          <w:rFonts w:cs="Arial"/>
          <w:sz w:val="20"/>
        </w:rPr>
        <w:t>-S3</w:t>
      </w:r>
    </w:p>
    <w:p w14:paraId="2E1B5535" w14:textId="77777777" w:rsidR="002C328E" w:rsidRPr="003C5537" w:rsidRDefault="002C328E" w:rsidP="002C328E">
      <w:pPr>
        <w:jc w:val="both"/>
        <w:rPr>
          <w:rFonts w:cs="Arial"/>
          <w:sz w:val="20"/>
        </w:rPr>
      </w:pPr>
    </w:p>
    <w:p w14:paraId="69A0A6B2" w14:textId="77777777" w:rsidR="002C328E" w:rsidRPr="003C5537" w:rsidRDefault="002C328E" w:rsidP="002C328E">
      <w:pPr>
        <w:jc w:val="both"/>
        <w:rPr>
          <w:rFonts w:cs="Arial"/>
          <w:b/>
          <w:u w:val="single"/>
        </w:rPr>
      </w:pPr>
      <w:r w:rsidRPr="003C5537">
        <w:rPr>
          <w:rFonts w:cs="Arial"/>
          <w:b/>
          <w:u w:val="single"/>
        </w:rPr>
        <w:t>POLLUTION CONTROL EQUIPMENT</w:t>
      </w:r>
    </w:p>
    <w:p w14:paraId="5327EFB4" w14:textId="77777777" w:rsidR="002C328E" w:rsidRPr="003C5537" w:rsidRDefault="002C328E" w:rsidP="002C328E">
      <w:pPr>
        <w:jc w:val="both"/>
        <w:rPr>
          <w:rFonts w:cs="Arial"/>
          <w:b/>
          <w:u w:val="single"/>
        </w:rPr>
      </w:pPr>
    </w:p>
    <w:p w14:paraId="3E239B97" w14:textId="77777777" w:rsidR="002C328E" w:rsidRPr="003C5537" w:rsidRDefault="002C328E" w:rsidP="002C328E">
      <w:pPr>
        <w:jc w:val="both"/>
        <w:rPr>
          <w:rFonts w:cs="Arial"/>
          <w:sz w:val="20"/>
        </w:rPr>
      </w:pPr>
      <w:r w:rsidRPr="003C5537">
        <w:rPr>
          <w:rFonts w:cs="Arial"/>
          <w:sz w:val="20"/>
        </w:rPr>
        <w:t>Rotoclone on T-26.</w:t>
      </w:r>
    </w:p>
    <w:p w14:paraId="7714C977" w14:textId="77777777" w:rsidR="002C328E" w:rsidRPr="003C5537" w:rsidRDefault="002C328E" w:rsidP="002C328E">
      <w:pPr>
        <w:rPr>
          <w:rFonts w:cs="Arial"/>
          <w:sz w:val="20"/>
        </w:rPr>
      </w:pPr>
    </w:p>
    <w:p w14:paraId="7381E3B9"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590A1609"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440"/>
        <w:gridCol w:w="1620"/>
        <w:gridCol w:w="2790"/>
        <w:gridCol w:w="1270"/>
        <w:gridCol w:w="1620"/>
      </w:tblGrid>
      <w:tr w:rsidR="003C5537" w:rsidRPr="003C5537" w14:paraId="5C337240" w14:textId="77777777" w:rsidTr="00531327">
        <w:trPr>
          <w:cantSplit/>
          <w:tblHeader/>
        </w:trPr>
        <w:tc>
          <w:tcPr>
            <w:tcW w:w="1520" w:type="dxa"/>
            <w:tcBorders>
              <w:top w:val="single" w:sz="4" w:space="0" w:color="auto"/>
              <w:left w:val="single" w:sz="4" w:space="0" w:color="auto"/>
              <w:bottom w:val="single" w:sz="4" w:space="0" w:color="auto"/>
              <w:right w:val="single" w:sz="4" w:space="0" w:color="auto"/>
            </w:tcBorders>
          </w:tcPr>
          <w:p w14:paraId="72FC2B69" w14:textId="77777777" w:rsidR="002C328E" w:rsidRPr="003C5537" w:rsidRDefault="002C328E" w:rsidP="002C328E">
            <w:pPr>
              <w:jc w:val="center"/>
              <w:rPr>
                <w:rFonts w:cs="Arial"/>
                <w:b/>
                <w:sz w:val="20"/>
              </w:rPr>
            </w:pPr>
            <w:r w:rsidRPr="003C553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F1A5AAC" w14:textId="77777777" w:rsidR="002C328E" w:rsidRPr="003C5537" w:rsidRDefault="002C328E" w:rsidP="002C328E">
            <w:pPr>
              <w:jc w:val="center"/>
              <w:rPr>
                <w:rFonts w:cs="Arial"/>
                <w:b/>
                <w:sz w:val="20"/>
              </w:rPr>
            </w:pPr>
            <w:r w:rsidRPr="003C5537">
              <w:rPr>
                <w:rFonts w:cs="Arial"/>
                <w:b/>
                <w:sz w:val="20"/>
              </w:rPr>
              <w:t>Limit</w:t>
            </w:r>
          </w:p>
        </w:tc>
        <w:tc>
          <w:tcPr>
            <w:tcW w:w="1620" w:type="dxa"/>
            <w:tcBorders>
              <w:top w:val="single" w:sz="4" w:space="0" w:color="auto"/>
              <w:left w:val="single" w:sz="4" w:space="0" w:color="auto"/>
              <w:bottom w:val="single" w:sz="4" w:space="0" w:color="auto"/>
              <w:right w:val="single" w:sz="4" w:space="0" w:color="auto"/>
            </w:tcBorders>
          </w:tcPr>
          <w:p w14:paraId="41155851" w14:textId="77777777" w:rsidR="002C328E" w:rsidRPr="003C5537" w:rsidRDefault="002C328E" w:rsidP="002C328E">
            <w:pPr>
              <w:jc w:val="center"/>
              <w:rPr>
                <w:rFonts w:cs="Arial"/>
                <w:b/>
                <w:sz w:val="20"/>
              </w:rPr>
            </w:pPr>
            <w:r w:rsidRPr="003C5537">
              <w:rPr>
                <w:rFonts w:cs="Arial"/>
                <w:b/>
                <w:sz w:val="20"/>
              </w:rPr>
              <w:t>Time Period/ Operating Scenario</w:t>
            </w:r>
          </w:p>
        </w:tc>
        <w:tc>
          <w:tcPr>
            <w:tcW w:w="2790" w:type="dxa"/>
            <w:tcBorders>
              <w:top w:val="single" w:sz="4" w:space="0" w:color="auto"/>
              <w:left w:val="single" w:sz="4" w:space="0" w:color="auto"/>
              <w:bottom w:val="single" w:sz="4" w:space="0" w:color="auto"/>
              <w:right w:val="single" w:sz="4" w:space="0" w:color="auto"/>
            </w:tcBorders>
          </w:tcPr>
          <w:p w14:paraId="6AEA017A" w14:textId="77777777" w:rsidR="002C328E" w:rsidRPr="003C5537" w:rsidRDefault="002C328E" w:rsidP="002C328E">
            <w:pPr>
              <w:jc w:val="center"/>
              <w:rPr>
                <w:rFonts w:cs="Arial"/>
                <w:b/>
                <w:sz w:val="20"/>
              </w:rPr>
            </w:pPr>
            <w:r w:rsidRPr="003C5537">
              <w:rPr>
                <w:rFonts w:cs="Arial"/>
                <w:b/>
                <w:sz w:val="20"/>
              </w:rPr>
              <w:t>Equipment</w:t>
            </w:r>
          </w:p>
        </w:tc>
        <w:tc>
          <w:tcPr>
            <w:tcW w:w="1270" w:type="dxa"/>
            <w:tcBorders>
              <w:top w:val="single" w:sz="4" w:space="0" w:color="auto"/>
              <w:left w:val="single" w:sz="4" w:space="0" w:color="auto"/>
              <w:bottom w:val="single" w:sz="4" w:space="0" w:color="auto"/>
              <w:right w:val="single" w:sz="4" w:space="0" w:color="auto"/>
            </w:tcBorders>
          </w:tcPr>
          <w:p w14:paraId="2E478E4C" w14:textId="77777777" w:rsidR="002C328E" w:rsidRPr="003C5537" w:rsidRDefault="002C328E" w:rsidP="002C328E">
            <w:pPr>
              <w:jc w:val="center"/>
              <w:rPr>
                <w:rFonts w:cs="Arial"/>
                <w:b/>
                <w:sz w:val="20"/>
              </w:rPr>
            </w:pPr>
            <w:r w:rsidRPr="003C5537">
              <w:rPr>
                <w:rFonts w:cs="Arial"/>
                <w:b/>
                <w:sz w:val="20"/>
              </w:rPr>
              <w:t>Monitoring/</w:t>
            </w:r>
          </w:p>
          <w:p w14:paraId="0A2ABF85" w14:textId="77777777" w:rsidR="002C328E" w:rsidRPr="003C5537" w:rsidRDefault="002C328E" w:rsidP="002C328E">
            <w:pPr>
              <w:jc w:val="center"/>
              <w:rPr>
                <w:rFonts w:cs="Arial"/>
                <w:b/>
                <w:sz w:val="20"/>
              </w:rPr>
            </w:pPr>
            <w:r w:rsidRPr="003C5537">
              <w:rPr>
                <w:rFonts w:cs="Arial"/>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250216DA"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588394F2" w14:textId="77777777" w:rsidTr="00531327">
        <w:trPr>
          <w:cantSplit/>
        </w:trPr>
        <w:tc>
          <w:tcPr>
            <w:tcW w:w="1520" w:type="dxa"/>
            <w:tcBorders>
              <w:top w:val="single" w:sz="4" w:space="0" w:color="auto"/>
              <w:left w:val="single" w:sz="4" w:space="0" w:color="auto"/>
              <w:bottom w:val="single" w:sz="4" w:space="0" w:color="auto"/>
              <w:right w:val="single" w:sz="4" w:space="0" w:color="auto"/>
            </w:tcBorders>
          </w:tcPr>
          <w:p w14:paraId="3CB2DEE9" w14:textId="77777777" w:rsidR="002C328E" w:rsidRPr="003C5537" w:rsidRDefault="002C328E" w:rsidP="002C328E">
            <w:pPr>
              <w:rPr>
                <w:rFonts w:cs="Arial"/>
                <w:sz w:val="20"/>
              </w:rPr>
            </w:pPr>
            <w:r w:rsidRPr="003C5537">
              <w:rPr>
                <w:rFonts w:cs="Arial"/>
                <w:sz w:val="20"/>
              </w:rPr>
              <w:t>1.  Particulate</w:t>
            </w:r>
          </w:p>
        </w:tc>
        <w:tc>
          <w:tcPr>
            <w:tcW w:w="1440" w:type="dxa"/>
            <w:tcBorders>
              <w:top w:val="single" w:sz="4" w:space="0" w:color="auto"/>
              <w:left w:val="single" w:sz="4" w:space="0" w:color="auto"/>
              <w:bottom w:val="single" w:sz="4" w:space="0" w:color="auto"/>
              <w:right w:val="single" w:sz="4" w:space="0" w:color="auto"/>
            </w:tcBorders>
          </w:tcPr>
          <w:p w14:paraId="351E6C6F" w14:textId="77777777" w:rsidR="002C328E" w:rsidRPr="003C5537" w:rsidRDefault="002C328E" w:rsidP="002C328E">
            <w:pPr>
              <w:jc w:val="center"/>
              <w:rPr>
                <w:rFonts w:cs="Arial"/>
                <w:sz w:val="20"/>
              </w:rPr>
            </w:pPr>
            <w:r w:rsidRPr="003C5537">
              <w:rPr>
                <w:rFonts w:cs="Arial"/>
                <w:sz w:val="20"/>
              </w:rPr>
              <w:t>1.0 pph</w:t>
            </w:r>
            <w:r w:rsidRPr="003C5537">
              <w:rPr>
                <w:rFonts w:cs="Arial"/>
                <w:sz w:val="20"/>
                <w:vertAlign w:val="superscript"/>
              </w:rPr>
              <w:t>1</w:t>
            </w:r>
          </w:p>
          <w:p w14:paraId="6B32A55B" w14:textId="77777777" w:rsidR="002C328E" w:rsidRPr="003C5537" w:rsidRDefault="002C328E" w:rsidP="002C328E">
            <w:pPr>
              <w:jc w:val="center"/>
              <w:rPr>
                <w:rFonts w:cs="Arial"/>
                <w:sz w:val="20"/>
              </w:rPr>
            </w:pPr>
          </w:p>
        </w:tc>
        <w:tc>
          <w:tcPr>
            <w:tcW w:w="1620" w:type="dxa"/>
            <w:tcBorders>
              <w:top w:val="single" w:sz="4" w:space="0" w:color="auto"/>
              <w:left w:val="single" w:sz="4" w:space="0" w:color="auto"/>
              <w:bottom w:val="single" w:sz="4" w:space="0" w:color="auto"/>
              <w:right w:val="single" w:sz="4" w:space="0" w:color="auto"/>
            </w:tcBorders>
          </w:tcPr>
          <w:p w14:paraId="10FE7565" w14:textId="079F8ED7" w:rsidR="002C328E" w:rsidRPr="003C5537" w:rsidRDefault="00896792" w:rsidP="002C328E">
            <w:pPr>
              <w:jc w:val="center"/>
              <w:rPr>
                <w:rFonts w:cs="Arial"/>
                <w:sz w:val="20"/>
              </w:rPr>
            </w:pPr>
            <w:r w:rsidRPr="003C5537">
              <w:rPr>
                <w:rFonts w:cs="Arial"/>
                <w:sz w:val="20"/>
              </w:rPr>
              <w:t>Hourly</w:t>
            </w:r>
          </w:p>
        </w:tc>
        <w:tc>
          <w:tcPr>
            <w:tcW w:w="2790" w:type="dxa"/>
            <w:tcBorders>
              <w:top w:val="single" w:sz="4" w:space="0" w:color="auto"/>
              <w:left w:val="single" w:sz="4" w:space="0" w:color="auto"/>
              <w:bottom w:val="single" w:sz="4" w:space="0" w:color="auto"/>
              <w:right w:val="single" w:sz="4" w:space="0" w:color="auto"/>
            </w:tcBorders>
          </w:tcPr>
          <w:p w14:paraId="0CEA555F" w14:textId="600F0A5C" w:rsidR="002C328E" w:rsidRPr="003C5537" w:rsidRDefault="002C328E" w:rsidP="002C328E">
            <w:pPr>
              <w:jc w:val="center"/>
              <w:rPr>
                <w:rFonts w:cs="Arial"/>
                <w:sz w:val="20"/>
              </w:rPr>
            </w:pPr>
            <w:r w:rsidRPr="003C5537">
              <w:rPr>
                <w:rFonts w:cs="Arial"/>
                <w:sz w:val="20"/>
              </w:rPr>
              <w:t>EUC41NEOSPRAYDRYER</w:t>
            </w:r>
            <w:r w:rsidR="00531327" w:rsidRPr="003C5537">
              <w:rPr>
                <w:rFonts w:cs="Arial"/>
                <w:sz w:val="20"/>
              </w:rPr>
              <w:t>-S3</w:t>
            </w:r>
          </w:p>
        </w:tc>
        <w:tc>
          <w:tcPr>
            <w:tcW w:w="1270" w:type="dxa"/>
            <w:tcBorders>
              <w:top w:val="single" w:sz="4" w:space="0" w:color="auto"/>
              <w:left w:val="single" w:sz="4" w:space="0" w:color="auto"/>
              <w:bottom w:val="single" w:sz="4" w:space="0" w:color="auto"/>
              <w:right w:val="single" w:sz="4" w:space="0" w:color="auto"/>
            </w:tcBorders>
          </w:tcPr>
          <w:p w14:paraId="14D9E166" w14:textId="77777777" w:rsidR="002C328E" w:rsidRPr="003C5537" w:rsidRDefault="002C328E" w:rsidP="002C328E">
            <w:pPr>
              <w:jc w:val="center"/>
              <w:rPr>
                <w:rFonts w:cs="Arial"/>
                <w:sz w:val="20"/>
              </w:rPr>
            </w:pPr>
            <w:r w:rsidRPr="003C5537">
              <w:rPr>
                <w:rFonts w:cs="Arial"/>
                <w:sz w:val="20"/>
              </w:rPr>
              <w:t>SC VI.4</w:t>
            </w:r>
          </w:p>
        </w:tc>
        <w:tc>
          <w:tcPr>
            <w:tcW w:w="1620" w:type="dxa"/>
            <w:tcBorders>
              <w:top w:val="single" w:sz="4" w:space="0" w:color="auto"/>
              <w:left w:val="single" w:sz="4" w:space="0" w:color="auto"/>
              <w:bottom w:val="single" w:sz="4" w:space="0" w:color="auto"/>
              <w:right w:val="single" w:sz="4" w:space="0" w:color="auto"/>
            </w:tcBorders>
          </w:tcPr>
          <w:p w14:paraId="05A8CF43" w14:textId="77777777" w:rsidR="002C328E" w:rsidRPr="003C5537" w:rsidRDefault="002C328E" w:rsidP="002C328E">
            <w:pPr>
              <w:jc w:val="center"/>
              <w:rPr>
                <w:rFonts w:cs="Arial"/>
                <w:b/>
                <w:sz w:val="20"/>
              </w:rPr>
            </w:pPr>
            <w:r w:rsidRPr="003C5537">
              <w:rPr>
                <w:rFonts w:cs="Arial"/>
                <w:b/>
                <w:sz w:val="20"/>
              </w:rPr>
              <w:t>R 336.1225</w:t>
            </w:r>
          </w:p>
          <w:p w14:paraId="38240293" w14:textId="77777777" w:rsidR="002C328E" w:rsidRPr="003C5537" w:rsidRDefault="002C328E" w:rsidP="002C328E">
            <w:pPr>
              <w:jc w:val="center"/>
              <w:rPr>
                <w:rFonts w:cs="Arial"/>
                <w:sz w:val="20"/>
              </w:rPr>
            </w:pPr>
          </w:p>
        </w:tc>
      </w:tr>
      <w:tr w:rsidR="003C5537" w:rsidRPr="003C5537" w14:paraId="733DD6EF" w14:textId="77777777" w:rsidTr="00531327">
        <w:trPr>
          <w:cantSplit/>
        </w:trPr>
        <w:tc>
          <w:tcPr>
            <w:tcW w:w="1520" w:type="dxa"/>
            <w:tcBorders>
              <w:top w:val="single" w:sz="4" w:space="0" w:color="auto"/>
              <w:left w:val="single" w:sz="4" w:space="0" w:color="auto"/>
              <w:bottom w:val="single" w:sz="4" w:space="0" w:color="auto"/>
              <w:right w:val="single" w:sz="4" w:space="0" w:color="auto"/>
            </w:tcBorders>
          </w:tcPr>
          <w:p w14:paraId="4AF5F60F" w14:textId="77777777" w:rsidR="002C328E" w:rsidRPr="003C5537" w:rsidRDefault="002C328E" w:rsidP="002C328E">
            <w:pPr>
              <w:rPr>
                <w:rFonts w:cs="Arial"/>
                <w:sz w:val="20"/>
              </w:rPr>
            </w:pPr>
            <w:r w:rsidRPr="003C5537">
              <w:rPr>
                <w:rFonts w:cs="Arial"/>
                <w:sz w:val="20"/>
              </w:rPr>
              <w:t>2.  Particulate</w:t>
            </w:r>
          </w:p>
        </w:tc>
        <w:tc>
          <w:tcPr>
            <w:tcW w:w="1440" w:type="dxa"/>
            <w:tcBorders>
              <w:top w:val="single" w:sz="4" w:space="0" w:color="auto"/>
              <w:left w:val="single" w:sz="4" w:space="0" w:color="auto"/>
              <w:bottom w:val="single" w:sz="4" w:space="0" w:color="auto"/>
              <w:right w:val="single" w:sz="4" w:space="0" w:color="auto"/>
            </w:tcBorders>
          </w:tcPr>
          <w:p w14:paraId="58ED77BD" w14:textId="77777777" w:rsidR="002C328E" w:rsidRPr="003C5537" w:rsidRDefault="002C328E" w:rsidP="002C328E">
            <w:pPr>
              <w:jc w:val="center"/>
              <w:rPr>
                <w:rFonts w:cs="Arial"/>
                <w:sz w:val="20"/>
              </w:rPr>
            </w:pPr>
            <w:r w:rsidRPr="003C5537">
              <w:rPr>
                <w:rFonts w:cs="Arial"/>
                <w:sz w:val="20"/>
              </w:rPr>
              <w:t>740 lbs</w:t>
            </w:r>
            <w:r w:rsidRPr="003C5537">
              <w:rPr>
                <w:rFonts w:cs="Arial"/>
                <w:sz w:val="20"/>
                <w:vertAlign w:val="superscript"/>
              </w:rPr>
              <w:t>1</w:t>
            </w:r>
          </w:p>
          <w:p w14:paraId="291762C8" w14:textId="77777777" w:rsidR="002C328E" w:rsidRPr="003C5537" w:rsidRDefault="002C328E" w:rsidP="002C328E">
            <w:pPr>
              <w:jc w:val="center"/>
              <w:rPr>
                <w:rFonts w:cs="Arial"/>
                <w:sz w:val="20"/>
              </w:rPr>
            </w:pPr>
          </w:p>
        </w:tc>
        <w:tc>
          <w:tcPr>
            <w:tcW w:w="1620" w:type="dxa"/>
            <w:tcBorders>
              <w:top w:val="single" w:sz="4" w:space="0" w:color="auto"/>
              <w:left w:val="single" w:sz="4" w:space="0" w:color="auto"/>
              <w:bottom w:val="single" w:sz="4" w:space="0" w:color="auto"/>
              <w:right w:val="single" w:sz="4" w:space="0" w:color="auto"/>
            </w:tcBorders>
          </w:tcPr>
          <w:p w14:paraId="01355353" w14:textId="77777777" w:rsidR="002C328E" w:rsidRPr="003C5537" w:rsidRDefault="002C328E" w:rsidP="002C328E">
            <w:pPr>
              <w:jc w:val="center"/>
              <w:rPr>
                <w:rFonts w:cs="Arial"/>
                <w:sz w:val="20"/>
              </w:rPr>
            </w:pPr>
            <w:r w:rsidRPr="003C5537">
              <w:rPr>
                <w:rFonts w:cs="Arial"/>
                <w:sz w:val="20"/>
              </w:rPr>
              <w:t>Per month</w:t>
            </w:r>
          </w:p>
        </w:tc>
        <w:tc>
          <w:tcPr>
            <w:tcW w:w="2790" w:type="dxa"/>
            <w:tcBorders>
              <w:top w:val="single" w:sz="4" w:space="0" w:color="auto"/>
              <w:left w:val="single" w:sz="4" w:space="0" w:color="auto"/>
              <w:bottom w:val="single" w:sz="4" w:space="0" w:color="auto"/>
              <w:right w:val="single" w:sz="4" w:space="0" w:color="auto"/>
            </w:tcBorders>
          </w:tcPr>
          <w:p w14:paraId="75CA4142" w14:textId="522C165A" w:rsidR="002C328E" w:rsidRPr="003C5537" w:rsidRDefault="002C328E" w:rsidP="002C328E">
            <w:pPr>
              <w:jc w:val="center"/>
              <w:rPr>
                <w:rFonts w:cs="Arial"/>
                <w:sz w:val="20"/>
              </w:rPr>
            </w:pPr>
            <w:r w:rsidRPr="003C5537">
              <w:rPr>
                <w:rFonts w:cs="Arial"/>
                <w:sz w:val="20"/>
              </w:rPr>
              <w:t>EUC41NEOSPRAYDRYER</w:t>
            </w:r>
            <w:r w:rsidR="00531327" w:rsidRPr="003C5537">
              <w:rPr>
                <w:rFonts w:cs="Arial"/>
                <w:sz w:val="20"/>
              </w:rPr>
              <w:t>-S3</w:t>
            </w:r>
          </w:p>
        </w:tc>
        <w:tc>
          <w:tcPr>
            <w:tcW w:w="1270" w:type="dxa"/>
            <w:tcBorders>
              <w:top w:val="single" w:sz="4" w:space="0" w:color="auto"/>
              <w:left w:val="single" w:sz="4" w:space="0" w:color="auto"/>
              <w:bottom w:val="single" w:sz="4" w:space="0" w:color="auto"/>
              <w:right w:val="single" w:sz="4" w:space="0" w:color="auto"/>
            </w:tcBorders>
          </w:tcPr>
          <w:p w14:paraId="6B368453" w14:textId="77777777" w:rsidR="002C328E" w:rsidRPr="003C5537" w:rsidRDefault="002C328E" w:rsidP="002C328E">
            <w:pPr>
              <w:jc w:val="center"/>
              <w:rPr>
                <w:rFonts w:cs="Arial"/>
                <w:sz w:val="20"/>
              </w:rPr>
            </w:pPr>
            <w:r w:rsidRPr="003C5537">
              <w:rPr>
                <w:rFonts w:cs="Arial"/>
                <w:sz w:val="20"/>
              </w:rPr>
              <w:t>SC VI.4</w:t>
            </w:r>
          </w:p>
        </w:tc>
        <w:tc>
          <w:tcPr>
            <w:tcW w:w="1620" w:type="dxa"/>
            <w:tcBorders>
              <w:top w:val="single" w:sz="4" w:space="0" w:color="auto"/>
              <w:left w:val="single" w:sz="4" w:space="0" w:color="auto"/>
              <w:bottom w:val="single" w:sz="4" w:space="0" w:color="auto"/>
              <w:right w:val="single" w:sz="4" w:space="0" w:color="auto"/>
            </w:tcBorders>
          </w:tcPr>
          <w:p w14:paraId="257F5991" w14:textId="77777777" w:rsidR="002C328E" w:rsidRPr="003C5537" w:rsidRDefault="002C328E" w:rsidP="002C328E">
            <w:pPr>
              <w:jc w:val="center"/>
              <w:rPr>
                <w:rFonts w:cs="Arial"/>
                <w:b/>
                <w:sz w:val="20"/>
              </w:rPr>
            </w:pPr>
            <w:r w:rsidRPr="003C5537">
              <w:rPr>
                <w:rFonts w:cs="Arial"/>
                <w:b/>
                <w:sz w:val="20"/>
              </w:rPr>
              <w:t>R 336.1225</w:t>
            </w:r>
          </w:p>
          <w:p w14:paraId="219BDB6E" w14:textId="77777777" w:rsidR="002C328E" w:rsidRPr="003C5537" w:rsidRDefault="002C328E" w:rsidP="002C328E">
            <w:pPr>
              <w:jc w:val="center"/>
              <w:rPr>
                <w:rFonts w:cs="Arial"/>
                <w:b/>
                <w:sz w:val="20"/>
              </w:rPr>
            </w:pPr>
          </w:p>
        </w:tc>
      </w:tr>
      <w:tr w:rsidR="003C5537" w:rsidRPr="003C5537" w14:paraId="2D374119" w14:textId="77777777" w:rsidTr="00531327">
        <w:trPr>
          <w:cantSplit/>
        </w:trPr>
        <w:tc>
          <w:tcPr>
            <w:tcW w:w="1520" w:type="dxa"/>
            <w:tcBorders>
              <w:top w:val="single" w:sz="4" w:space="0" w:color="auto"/>
              <w:left w:val="single" w:sz="4" w:space="0" w:color="auto"/>
              <w:bottom w:val="single" w:sz="4" w:space="0" w:color="auto"/>
              <w:right w:val="single" w:sz="4" w:space="0" w:color="auto"/>
            </w:tcBorders>
          </w:tcPr>
          <w:p w14:paraId="266B9612" w14:textId="77777777" w:rsidR="002C328E" w:rsidRPr="003C5537" w:rsidRDefault="002C328E" w:rsidP="002C328E">
            <w:pPr>
              <w:rPr>
                <w:rFonts w:cs="Arial"/>
                <w:sz w:val="20"/>
              </w:rPr>
            </w:pPr>
            <w:r w:rsidRPr="003C5537">
              <w:rPr>
                <w:rFonts w:cs="Arial"/>
                <w:sz w:val="20"/>
              </w:rPr>
              <w:t>3.  Particulate</w:t>
            </w:r>
          </w:p>
        </w:tc>
        <w:tc>
          <w:tcPr>
            <w:tcW w:w="1440" w:type="dxa"/>
            <w:tcBorders>
              <w:top w:val="single" w:sz="4" w:space="0" w:color="auto"/>
              <w:left w:val="single" w:sz="4" w:space="0" w:color="auto"/>
              <w:bottom w:val="single" w:sz="4" w:space="0" w:color="auto"/>
              <w:right w:val="single" w:sz="4" w:space="0" w:color="auto"/>
            </w:tcBorders>
          </w:tcPr>
          <w:p w14:paraId="08690523" w14:textId="77777777" w:rsidR="002C328E" w:rsidRPr="003C5537" w:rsidRDefault="002C328E" w:rsidP="002C328E">
            <w:pPr>
              <w:jc w:val="center"/>
              <w:rPr>
                <w:rFonts w:cs="Arial"/>
                <w:sz w:val="20"/>
              </w:rPr>
            </w:pPr>
            <w:r w:rsidRPr="003C5537">
              <w:rPr>
                <w:rFonts w:cs="Arial"/>
                <w:sz w:val="20"/>
              </w:rPr>
              <w:t>0.02 lb / 1,000 lbs of exhaust gases calculated on a dry gas basis</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FF6C5F7" w14:textId="6183EB01" w:rsidR="002C328E" w:rsidRPr="003C5537" w:rsidRDefault="00896792" w:rsidP="002C328E">
            <w:pPr>
              <w:jc w:val="center"/>
              <w:rPr>
                <w:rFonts w:cs="Arial"/>
                <w:sz w:val="20"/>
              </w:rPr>
            </w:pPr>
            <w:r w:rsidRPr="003C5537">
              <w:rPr>
                <w:rFonts w:cs="Arial"/>
                <w:sz w:val="20"/>
              </w:rPr>
              <w:t>Hourly</w:t>
            </w:r>
          </w:p>
        </w:tc>
        <w:tc>
          <w:tcPr>
            <w:tcW w:w="2790" w:type="dxa"/>
            <w:tcBorders>
              <w:top w:val="single" w:sz="4" w:space="0" w:color="auto"/>
              <w:left w:val="single" w:sz="4" w:space="0" w:color="auto"/>
              <w:bottom w:val="single" w:sz="4" w:space="0" w:color="auto"/>
              <w:right w:val="single" w:sz="4" w:space="0" w:color="auto"/>
            </w:tcBorders>
          </w:tcPr>
          <w:p w14:paraId="79155BAF" w14:textId="07DA30C9" w:rsidR="002C328E" w:rsidRPr="003C5537" w:rsidRDefault="002C328E" w:rsidP="002C328E">
            <w:pPr>
              <w:jc w:val="center"/>
              <w:rPr>
                <w:rFonts w:cs="Arial"/>
                <w:sz w:val="20"/>
              </w:rPr>
            </w:pPr>
            <w:r w:rsidRPr="003C5537">
              <w:rPr>
                <w:rFonts w:cs="Arial"/>
                <w:sz w:val="20"/>
              </w:rPr>
              <w:t>EUC41NEOSPRAYDRYER</w:t>
            </w:r>
            <w:r w:rsidR="00531327" w:rsidRPr="003C5537">
              <w:rPr>
                <w:rFonts w:cs="Arial"/>
                <w:sz w:val="20"/>
              </w:rPr>
              <w:t>-S3</w:t>
            </w:r>
          </w:p>
        </w:tc>
        <w:tc>
          <w:tcPr>
            <w:tcW w:w="1270" w:type="dxa"/>
            <w:tcBorders>
              <w:top w:val="single" w:sz="4" w:space="0" w:color="auto"/>
              <w:left w:val="single" w:sz="4" w:space="0" w:color="auto"/>
              <w:bottom w:val="single" w:sz="4" w:space="0" w:color="auto"/>
              <w:right w:val="single" w:sz="4" w:space="0" w:color="auto"/>
            </w:tcBorders>
          </w:tcPr>
          <w:p w14:paraId="436B494D" w14:textId="77777777" w:rsidR="002C328E" w:rsidRPr="003C5537" w:rsidRDefault="002C328E" w:rsidP="002C328E">
            <w:pPr>
              <w:jc w:val="center"/>
              <w:rPr>
                <w:rFonts w:cs="Arial"/>
                <w:sz w:val="20"/>
              </w:rPr>
            </w:pPr>
            <w:r w:rsidRPr="003C5537">
              <w:rPr>
                <w:rFonts w:cs="Arial"/>
                <w:sz w:val="20"/>
              </w:rPr>
              <w:t>SC VI.4</w:t>
            </w:r>
          </w:p>
        </w:tc>
        <w:tc>
          <w:tcPr>
            <w:tcW w:w="1620" w:type="dxa"/>
            <w:tcBorders>
              <w:top w:val="single" w:sz="4" w:space="0" w:color="auto"/>
              <w:left w:val="single" w:sz="4" w:space="0" w:color="auto"/>
              <w:bottom w:val="single" w:sz="4" w:space="0" w:color="auto"/>
              <w:right w:val="single" w:sz="4" w:space="0" w:color="auto"/>
            </w:tcBorders>
          </w:tcPr>
          <w:p w14:paraId="05E7EB37" w14:textId="77777777" w:rsidR="002C328E" w:rsidRPr="003C5537" w:rsidRDefault="002C328E" w:rsidP="002C328E">
            <w:pPr>
              <w:jc w:val="center"/>
              <w:rPr>
                <w:rFonts w:cs="Arial"/>
                <w:b/>
                <w:sz w:val="20"/>
              </w:rPr>
            </w:pPr>
            <w:r w:rsidRPr="003C5537">
              <w:rPr>
                <w:rFonts w:cs="Arial"/>
                <w:b/>
                <w:sz w:val="20"/>
              </w:rPr>
              <w:t>R 336.1331(1)(c)</w:t>
            </w:r>
          </w:p>
        </w:tc>
      </w:tr>
      <w:tr w:rsidR="00691834" w:rsidRPr="003C5537" w14:paraId="7D4068C4" w14:textId="77777777" w:rsidTr="00531327">
        <w:trPr>
          <w:cantSplit/>
        </w:trPr>
        <w:tc>
          <w:tcPr>
            <w:tcW w:w="1520" w:type="dxa"/>
            <w:tcBorders>
              <w:top w:val="single" w:sz="4" w:space="0" w:color="auto"/>
              <w:left w:val="single" w:sz="4" w:space="0" w:color="auto"/>
              <w:bottom w:val="single" w:sz="4" w:space="0" w:color="auto"/>
              <w:right w:val="single" w:sz="4" w:space="0" w:color="auto"/>
            </w:tcBorders>
          </w:tcPr>
          <w:p w14:paraId="3BC924B0" w14:textId="77777777" w:rsidR="002C328E" w:rsidRPr="003C5537" w:rsidRDefault="002C328E" w:rsidP="002C328E">
            <w:pPr>
              <w:rPr>
                <w:rFonts w:cs="Arial"/>
                <w:sz w:val="20"/>
              </w:rPr>
            </w:pPr>
            <w:r w:rsidRPr="003C5537">
              <w:rPr>
                <w:rFonts w:cs="Arial"/>
                <w:sz w:val="20"/>
              </w:rPr>
              <w:t>4.  Opacity</w:t>
            </w:r>
          </w:p>
        </w:tc>
        <w:tc>
          <w:tcPr>
            <w:tcW w:w="1440" w:type="dxa"/>
            <w:tcBorders>
              <w:top w:val="single" w:sz="4" w:space="0" w:color="auto"/>
              <w:left w:val="single" w:sz="4" w:space="0" w:color="auto"/>
              <w:bottom w:val="single" w:sz="4" w:space="0" w:color="auto"/>
              <w:right w:val="single" w:sz="4" w:space="0" w:color="auto"/>
            </w:tcBorders>
          </w:tcPr>
          <w:p w14:paraId="2E914E27" w14:textId="77777777" w:rsidR="002C328E" w:rsidRPr="003C5537" w:rsidRDefault="002C328E" w:rsidP="002C328E">
            <w:pPr>
              <w:jc w:val="center"/>
              <w:rPr>
                <w:rFonts w:cs="Arial"/>
                <w:sz w:val="20"/>
              </w:rPr>
            </w:pPr>
            <w:r w:rsidRPr="003C5537">
              <w:rPr>
                <w:rFonts w:cs="Arial"/>
                <w:sz w:val="20"/>
              </w:rPr>
              <w:t xml:space="preserve">5% </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176FFC52" w14:textId="67B15486" w:rsidR="002C328E" w:rsidRPr="003C5537" w:rsidRDefault="00896792" w:rsidP="002C328E">
            <w:pPr>
              <w:jc w:val="center"/>
              <w:rPr>
                <w:rFonts w:cs="Arial"/>
                <w:sz w:val="20"/>
              </w:rPr>
            </w:pPr>
            <w:r w:rsidRPr="003C5537">
              <w:rPr>
                <w:rFonts w:cs="Arial"/>
                <w:sz w:val="20"/>
              </w:rPr>
              <w:t>6-Minute Average</w:t>
            </w:r>
          </w:p>
        </w:tc>
        <w:tc>
          <w:tcPr>
            <w:tcW w:w="2790" w:type="dxa"/>
            <w:tcBorders>
              <w:top w:val="single" w:sz="4" w:space="0" w:color="auto"/>
              <w:left w:val="single" w:sz="4" w:space="0" w:color="auto"/>
              <w:bottom w:val="single" w:sz="4" w:space="0" w:color="auto"/>
              <w:right w:val="single" w:sz="4" w:space="0" w:color="auto"/>
            </w:tcBorders>
          </w:tcPr>
          <w:p w14:paraId="3E2F9A93" w14:textId="08071830" w:rsidR="002C328E" w:rsidRPr="003C5537" w:rsidRDefault="002C328E" w:rsidP="002C328E">
            <w:pPr>
              <w:jc w:val="center"/>
              <w:rPr>
                <w:rFonts w:cs="Arial"/>
                <w:sz w:val="20"/>
              </w:rPr>
            </w:pPr>
            <w:r w:rsidRPr="003C5537">
              <w:rPr>
                <w:rFonts w:cs="Arial"/>
                <w:sz w:val="20"/>
              </w:rPr>
              <w:t>EUC41NEOSPRAYDRYER</w:t>
            </w:r>
            <w:r w:rsidR="00531327" w:rsidRPr="003C5537">
              <w:rPr>
                <w:rFonts w:cs="Arial"/>
                <w:sz w:val="20"/>
              </w:rPr>
              <w:t>-S3</w:t>
            </w:r>
          </w:p>
        </w:tc>
        <w:tc>
          <w:tcPr>
            <w:tcW w:w="1270" w:type="dxa"/>
            <w:tcBorders>
              <w:top w:val="single" w:sz="4" w:space="0" w:color="auto"/>
              <w:left w:val="single" w:sz="4" w:space="0" w:color="auto"/>
              <w:bottom w:val="single" w:sz="4" w:space="0" w:color="auto"/>
              <w:right w:val="single" w:sz="4" w:space="0" w:color="auto"/>
            </w:tcBorders>
          </w:tcPr>
          <w:p w14:paraId="4349C980" w14:textId="77777777" w:rsidR="002C328E" w:rsidRPr="003C5537" w:rsidRDefault="002C328E" w:rsidP="002C328E">
            <w:pPr>
              <w:jc w:val="center"/>
              <w:rPr>
                <w:rFonts w:cs="Arial"/>
                <w:sz w:val="20"/>
              </w:rPr>
            </w:pPr>
            <w:r w:rsidRPr="003C5537">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tcPr>
          <w:p w14:paraId="00C41403" w14:textId="77777777" w:rsidR="002C328E" w:rsidRPr="003C5537" w:rsidRDefault="002C328E" w:rsidP="002C328E">
            <w:pPr>
              <w:jc w:val="center"/>
              <w:rPr>
                <w:rFonts w:cs="Arial"/>
                <w:b/>
                <w:sz w:val="20"/>
              </w:rPr>
            </w:pPr>
            <w:r w:rsidRPr="003C5537">
              <w:rPr>
                <w:rFonts w:cs="Arial"/>
                <w:b/>
                <w:sz w:val="20"/>
              </w:rPr>
              <w:t>R 336.1301(c)</w:t>
            </w:r>
          </w:p>
        </w:tc>
      </w:tr>
    </w:tbl>
    <w:p w14:paraId="2B001174" w14:textId="77777777" w:rsidR="002C328E" w:rsidRPr="003C5537" w:rsidRDefault="002C328E" w:rsidP="002C328E">
      <w:pPr>
        <w:jc w:val="both"/>
        <w:rPr>
          <w:rFonts w:cs="Arial"/>
          <w:sz w:val="20"/>
        </w:rPr>
      </w:pPr>
    </w:p>
    <w:p w14:paraId="3CAA63E3"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6FC6BFA6" w14:textId="77777777" w:rsidR="002C328E" w:rsidRPr="003C5537" w:rsidRDefault="002C328E" w:rsidP="002C328E">
      <w:pPr>
        <w:jc w:val="both"/>
        <w:rPr>
          <w:rFonts w:cs="Arial"/>
          <w:sz w:val="20"/>
        </w:rPr>
      </w:pPr>
    </w:p>
    <w:p w14:paraId="5FB42382" w14:textId="0DCEE01F" w:rsidR="002C328E" w:rsidRPr="003C5537" w:rsidRDefault="00896792" w:rsidP="002C328E">
      <w:pPr>
        <w:jc w:val="both"/>
        <w:rPr>
          <w:rFonts w:cs="Arial"/>
          <w:sz w:val="20"/>
        </w:rPr>
      </w:pPr>
      <w:r w:rsidRPr="003C5537">
        <w:rPr>
          <w:rFonts w:cs="Arial"/>
          <w:sz w:val="20"/>
        </w:rPr>
        <w:t>NA</w:t>
      </w:r>
    </w:p>
    <w:p w14:paraId="5478BE35" w14:textId="77777777" w:rsidR="00896792" w:rsidRPr="003C5537" w:rsidRDefault="00896792" w:rsidP="002C328E">
      <w:pPr>
        <w:jc w:val="both"/>
        <w:rPr>
          <w:rFonts w:cs="Arial"/>
          <w:sz w:val="20"/>
        </w:rPr>
      </w:pPr>
    </w:p>
    <w:p w14:paraId="1CC32B77"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066723AA" w14:textId="77777777" w:rsidR="002C328E" w:rsidRPr="003C5537" w:rsidRDefault="002C328E" w:rsidP="002C328E">
      <w:pPr>
        <w:jc w:val="both"/>
        <w:rPr>
          <w:rFonts w:cs="Arial"/>
          <w:sz w:val="20"/>
        </w:rPr>
      </w:pPr>
    </w:p>
    <w:p w14:paraId="3DCFE369" w14:textId="0F9C8B1A" w:rsidR="002C328E" w:rsidRPr="003C5537" w:rsidRDefault="002C328E" w:rsidP="00EF351A">
      <w:pPr>
        <w:numPr>
          <w:ilvl w:val="0"/>
          <w:numId w:val="126"/>
        </w:numPr>
        <w:jc w:val="both"/>
        <w:rPr>
          <w:rFonts w:cs="Arial"/>
          <w:sz w:val="20"/>
        </w:rPr>
      </w:pPr>
      <w:r w:rsidRPr="003C5537">
        <w:rPr>
          <w:rFonts w:cs="Arial"/>
          <w:sz w:val="20"/>
        </w:rPr>
        <w:t>The permittee shall not operate the EUC41NEOSPRAYDRYER</w:t>
      </w:r>
      <w:r w:rsidR="001B1136" w:rsidRPr="003C5537">
        <w:rPr>
          <w:rFonts w:cs="Arial"/>
          <w:sz w:val="20"/>
        </w:rPr>
        <w:t>-S3</w:t>
      </w:r>
      <w:r w:rsidRPr="003C5537">
        <w:rPr>
          <w:rFonts w:cs="Arial"/>
          <w:sz w:val="20"/>
        </w:rPr>
        <w:t xml:space="preserve"> equipment unless the W-Rotoclone is installed, maintained, and operated properly.</w:t>
      </w:r>
      <w:r w:rsidRPr="003C5537">
        <w:rPr>
          <w:rFonts w:cs="Arial"/>
          <w:sz w:val="20"/>
          <w:vertAlign w:val="superscript"/>
        </w:rPr>
        <w:t>2</w:t>
      </w:r>
      <w:r w:rsidRPr="003C5537">
        <w:rPr>
          <w:rFonts w:cs="Arial"/>
          <w:sz w:val="20"/>
        </w:rPr>
        <w:t xml:space="preserve">  </w:t>
      </w:r>
      <w:r w:rsidRPr="003C5537">
        <w:rPr>
          <w:rFonts w:cs="Arial"/>
          <w:b/>
          <w:sz w:val="20"/>
        </w:rPr>
        <w:t>(R 336.1910)</w:t>
      </w:r>
    </w:p>
    <w:p w14:paraId="6B5404E4" w14:textId="77777777" w:rsidR="002C328E" w:rsidRPr="003C5537" w:rsidRDefault="002C328E" w:rsidP="002C328E">
      <w:pPr>
        <w:jc w:val="both"/>
        <w:rPr>
          <w:rFonts w:cs="Arial"/>
          <w:sz w:val="20"/>
        </w:rPr>
      </w:pPr>
    </w:p>
    <w:p w14:paraId="114C7F30"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3EB81EB1" w14:textId="77777777" w:rsidR="002C328E" w:rsidRPr="003C5537" w:rsidRDefault="002C328E" w:rsidP="002C328E">
      <w:pPr>
        <w:jc w:val="both"/>
        <w:rPr>
          <w:rFonts w:cs="Arial"/>
          <w:b/>
          <w:sz w:val="20"/>
          <w:u w:val="single"/>
        </w:rPr>
      </w:pPr>
    </w:p>
    <w:p w14:paraId="387E465E" w14:textId="77777777" w:rsidR="002C328E" w:rsidRPr="003C5537" w:rsidRDefault="002C328E" w:rsidP="00EF351A">
      <w:pPr>
        <w:numPr>
          <w:ilvl w:val="0"/>
          <w:numId w:val="127"/>
        </w:numPr>
        <w:jc w:val="both"/>
        <w:rPr>
          <w:rFonts w:cs="Arial"/>
          <w:sz w:val="20"/>
        </w:rPr>
      </w:pPr>
      <w:r w:rsidRPr="003C5537">
        <w:rPr>
          <w:rFonts w:cs="Arial"/>
          <w:sz w:val="20"/>
        </w:rPr>
        <w:t>The permittee shall equip and maintain the W-Rotoclone with a water flow rate gauge.</w:t>
      </w:r>
      <w:r w:rsidRPr="003C5537">
        <w:rPr>
          <w:rFonts w:cs="Arial"/>
          <w:sz w:val="20"/>
          <w:vertAlign w:val="superscript"/>
        </w:rPr>
        <w:t>2</w:t>
      </w:r>
      <w:r w:rsidRPr="003C5537">
        <w:rPr>
          <w:rFonts w:cs="Arial"/>
          <w:sz w:val="20"/>
        </w:rPr>
        <w:t xml:space="preserve">  </w:t>
      </w:r>
      <w:r w:rsidRPr="003C5537">
        <w:rPr>
          <w:rFonts w:cs="Arial"/>
          <w:b/>
          <w:sz w:val="20"/>
        </w:rPr>
        <w:t>(R 336.1201(3))</w:t>
      </w:r>
    </w:p>
    <w:p w14:paraId="5F5E445C" w14:textId="77777777" w:rsidR="002C328E" w:rsidRPr="003C5537" w:rsidRDefault="002C328E" w:rsidP="002C328E">
      <w:pPr>
        <w:jc w:val="both"/>
        <w:rPr>
          <w:rFonts w:cs="Arial"/>
          <w:sz w:val="20"/>
        </w:rPr>
      </w:pPr>
    </w:p>
    <w:p w14:paraId="3E7170D0"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2101AAEA"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8069432" w14:textId="77777777" w:rsidR="002C328E" w:rsidRPr="003C5537" w:rsidRDefault="002C328E" w:rsidP="002C328E">
      <w:pPr>
        <w:jc w:val="both"/>
        <w:rPr>
          <w:rFonts w:cs="Arial"/>
          <w:sz w:val="20"/>
        </w:rPr>
      </w:pPr>
    </w:p>
    <w:p w14:paraId="077EA941" w14:textId="3BBFA233" w:rsidR="00F224EB" w:rsidRPr="003C5537" w:rsidRDefault="00F224EB" w:rsidP="00EF351A">
      <w:pPr>
        <w:numPr>
          <w:ilvl w:val="0"/>
          <w:numId w:val="237"/>
        </w:numPr>
        <w:jc w:val="both"/>
        <w:rPr>
          <w:rFonts w:cs="Arial"/>
          <w:sz w:val="20"/>
        </w:rPr>
      </w:pPr>
      <w:r w:rsidRPr="003C5537">
        <w:rPr>
          <w:rFonts w:cs="Arial"/>
          <w:sz w:val="20"/>
        </w:rPr>
        <w:t>During the term of this permit, the permittee shall verify PM emission rates from EUC41NEOSPRAYDRYER-S3 by testing at the owner’s expense, in accordance with the Department requirements.  Testing shall be performed using an approved EPA Method listed in 40 CFR Part 60, Appendix A; Part 10 of the Michigan Air Pollution Control Rules.  An alternate method, or a modification to the approved EPA Method, may be specified in an AQD</w:t>
      </w:r>
      <w:r w:rsidRPr="003C5537">
        <w:rPr>
          <w:rFonts w:cs="Arial"/>
          <w:sz w:val="20"/>
        </w:rPr>
        <w:noBreakHyphen/>
        <w:t xml:space="preserve">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3C5537">
        <w:rPr>
          <w:rFonts w:cs="Arial"/>
          <w:b/>
          <w:sz w:val="20"/>
        </w:rPr>
        <w:t xml:space="preserve"> (R 336.1213(3), R 336.2001, R 336.2003, R 336.2004)</w:t>
      </w:r>
    </w:p>
    <w:p w14:paraId="212FCAB4" w14:textId="77777777" w:rsidR="00F224EB" w:rsidRPr="003C5537" w:rsidRDefault="00F224EB" w:rsidP="00F224EB">
      <w:pPr>
        <w:jc w:val="both"/>
        <w:rPr>
          <w:rFonts w:cs="Arial"/>
          <w:sz w:val="20"/>
        </w:rPr>
      </w:pPr>
    </w:p>
    <w:p w14:paraId="418015AF" w14:textId="77777777" w:rsidR="00F224EB" w:rsidRPr="003C5537" w:rsidRDefault="00F224EB" w:rsidP="00EF351A">
      <w:pPr>
        <w:numPr>
          <w:ilvl w:val="0"/>
          <w:numId w:val="237"/>
        </w:numPr>
        <w:jc w:val="both"/>
        <w:rPr>
          <w:rFonts w:cs="Arial"/>
          <w:sz w:val="20"/>
        </w:rPr>
      </w:pPr>
      <w:r w:rsidRPr="003C5537">
        <w:rPr>
          <w:rFonts w:cs="Arial"/>
          <w:sz w:val="20"/>
        </w:rPr>
        <w:t xml:space="preserve">The permittee shall notify the AQD Technical Programs Unit Supervisor and the District Supervisor not less than 30 days before testing of the time and place performance tests will be conducted.  </w:t>
      </w:r>
      <w:r w:rsidRPr="003C5537">
        <w:rPr>
          <w:rFonts w:cs="Arial"/>
          <w:b/>
          <w:sz w:val="20"/>
        </w:rPr>
        <w:t>(R 336.1213(3))</w:t>
      </w:r>
    </w:p>
    <w:p w14:paraId="411568F6" w14:textId="77777777" w:rsidR="00F224EB" w:rsidRPr="003C5537" w:rsidRDefault="00F224EB" w:rsidP="002C328E">
      <w:pPr>
        <w:jc w:val="both"/>
        <w:rPr>
          <w:rFonts w:cs="Arial"/>
          <w:b/>
        </w:rPr>
      </w:pPr>
    </w:p>
    <w:p w14:paraId="5B176239" w14:textId="15C85299"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2B201121"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83DF276" w14:textId="77777777" w:rsidR="002C328E" w:rsidRPr="003C5537" w:rsidRDefault="002C328E" w:rsidP="002C328E">
      <w:pPr>
        <w:jc w:val="both"/>
        <w:rPr>
          <w:rFonts w:cs="Arial"/>
          <w:sz w:val="20"/>
        </w:rPr>
      </w:pPr>
    </w:p>
    <w:p w14:paraId="4B8B59AE" w14:textId="77777777" w:rsidR="002C328E" w:rsidRPr="003C5537" w:rsidRDefault="002C328E" w:rsidP="00EF351A">
      <w:pPr>
        <w:numPr>
          <w:ilvl w:val="0"/>
          <w:numId w:val="128"/>
        </w:numPr>
        <w:jc w:val="both"/>
        <w:rPr>
          <w:rFonts w:cs="Arial"/>
          <w:sz w:val="20"/>
        </w:rPr>
      </w:pPr>
      <w:r w:rsidRPr="003C5537">
        <w:rPr>
          <w:rFonts w:cs="Arial"/>
          <w:sz w:val="20"/>
        </w:rPr>
        <w:t xml:space="preserve">The permittee shall conduct and record the results of a visible emission observation (described in Appendix 3-S3) of the W-Rotoclone exhaust.  The reading shall be performed once per calendar month during a period when the W-Rotoclone is being operated.  </w:t>
      </w:r>
      <w:r w:rsidRPr="003C5537">
        <w:rPr>
          <w:rFonts w:cs="Arial"/>
          <w:b/>
          <w:sz w:val="20"/>
        </w:rPr>
        <w:t>(R 336.1213(3))</w:t>
      </w:r>
    </w:p>
    <w:p w14:paraId="3BFC469F" w14:textId="77777777" w:rsidR="002C328E" w:rsidRPr="003C5537" w:rsidRDefault="002C328E" w:rsidP="002C328E">
      <w:pPr>
        <w:jc w:val="both"/>
        <w:rPr>
          <w:rFonts w:cs="Arial"/>
          <w:sz w:val="20"/>
        </w:rPr>
      </w:pPr>
    </w:p>
    <w:p w14:paraId="582E1681" w14:textId="77777777" w:rsidR="002C328E" w:rsidRPr="003C5537" w:rsidRDefault="002C328E" w:rsidP="00EF351A">
      <w:pPr>
        <w:numPr>
          <w:ilvl w:val="0"/>
          <w:numId w:val="128"/>
        </w:numPr>
        <w:jc w:val="both"/>
        <w:rPr>
          <w:rFonts w:cs="Arial"/>
          <w:sz w:val="20"/>
        </w:rPr>
      </w:pPr>
      <w:r w:rsidRPr="003C5537">
        <w:rPr>
          <w:rFonts w:cs="Arial"/>
          <w:sz w:val="20"/>
        </w:rPr>
        <w:t xml:space="preserve">The permittee shall monitor and keep a separate record for each calendar month of the W-Rotoclone water flow rate according to the program described in Appendix 9-S3.  The reading shall be compared to the acceptable ranges detailed in Appendix 12-S3.  The reading shall be performed once per calendar month during a period when the W-Rotoclone is being operated.  </w:t>
      </w:r>
      <w:r w:rsidRPr="003C5537">
        <w:rPr>
          <w:rFonts w:cs="Arial"/>
          <w:b/>
          <w:sz w:val="20"/>
        </w:rPr>
        <w:t>(R 336.1213(3))</w:t>
      </w:r>
    </w:p>
    <w:p w14:paraId="7B223D68" w14:textId="77777777" w:rsidR="002C328E" w:rsidRPr="003C5537" w:rsidRDefault="002C328E" w:rsidP="002C328E">
      <w:pPr>
        <w:jc w:val="both"/>
        <w:rPr>
          <w:rFonts w:cs="Arial"/>
          <w:sz w:val="20"/>
        </w:rPr>
      </w:pPr>
    </w:p>
    <w:p w14:paraId="6B9ACA38" w14:textId="5DAC840C" w:rsidR="002C328E" w:rsidRPr="003C5537" w:rsidRDefault="002C328E" w:rsidP="00EF351A">
      <w:pPr>
        <w:numPr>
          <w:ilvl w:val="0"/>
          <w:numId w:val="128"/>
        </w:numPr>
        <w:jc w:val="both"/>
        <w:rPr>
          <w:rFonts w:cs="Arial"/>
          <w:sz w:val="20"/>
        </w:rPr>
      </w:pPr>
      <w:r w:rsidRPr="003C5537">
        <w:rPr>
          <w:rFonts w:cs="Arial"/>
          <w:sz w:val="20"/>
        </w:rPr>
        <w:t>The permittee shall keep a separate record for each calendar month of the lots of raw material processed per month in the EUC41NEOSPRAYDRYER</w:t>
      </w:r>
      <w:r w:rsidR="008B4504" w:rsidRPr="003C5537">
        <w:rPr>
          <w:rFonts w:cs="Arial"/>
          <w:sz w:val="20"/>
        </w:rPr>
        <w:t>-S3</w:t>
      </w:r>
      <w:r w:rsidRPr="003C5537">
        <w:rPr>
          <w:rFonts w:cs="Arial"/>
          <w:sz w:val="20"/>
        </w:rPr>
        <w:t xml:space="preserve">.  </w:t>
      </w:r>
      <w:r w:rsidRPr="003C5537">
        <w:rPr>
          <w:rFonts w:cs="Arial"/>
          <w:b/>
          <w:sz w:val="20"/>
        </w:rPr>
        <w:t>(R 336.1213(3))</w:t>
      </w:r>
    </w:p>
    <w:p w14:paraId="2C4CC7E5" w14:textId="77777777" w:rsidR="002C328E" w:rsidRPr="003C5537" w:rsidRDefault="002C328E" w:rsidP="002C328E">
      <w:pPr>
        <w:jc w:val="both"/>
        <w:rPr>
          <w:rFonts w:cs="Arial"/>
          <w:sz w:val="20"/>
        </w:rPr>
      </w:pPr>
    </w:p>
    <w:p w14:paraId="189D7848" w14:textId="4AD1EC22" w:rsidR="002C328E" w:rsidRPr="003C5537" w:rsidRDefault="002C328E" w:rsidP="00EF351A">
      <w:pPr>
        <w:numPr>
          <w:ilvl w:val="0"/>
          <w:numId w:val="128"/>
        </w:numPr>
        <w:jc w:val="both"/>
        <w:rPr>
          <w:rFonts w:cs="Arial"/>
          <w:b/>
          <w:sz w:val="20"/>
        </w:rPr>
      </w:pPr>
      <w:r w:rsidRPr="003C5537">
        <w:rPr>
          <w:rFonts w:cs="Arial"/>
          <w:sz w:val="20"/>
        </w:rPr>
        <w:t>The permittee shall calculate the particulate emission rate in pounds for the neomycin storage and handling operations for each calendar month using the actual lots of material processed and the pounds of particulate per lot emission rate factor.</w:t>
      </w:r>
      <w:r w:rsidRPr="003C5537">
        <w:rPr>
          <w:rFonts w:cs="Arial"/>
          <w:sz w:val="20"/>
          <w:vertAlign w:val="superscript"/>
        </w:rPr>
        <w:t>2</w:t>
      </w:r>
      <w:r w:rsidRPr="003C5537">
        <w:rPr>
          <w:rFonts w:cs="Arial"/>
          <w:sz w:val="20"/>
        </w:rPr>
        <w:t xml:space="preserve">  </w:t>
      </w:r>
      <w:r w:rsidRPr="003C5537">
        <w:rPr>
          <w:rFonts w:cs="Arial"/>
          <w:b/>
          <w:sz w:val="20"/>
        </w:rPr>
        <w:t>(R 336.1201(3))</w:t>
      </w:r>
    </w:p>
    <w:p w14:paraId="6C1C1EB2" w14:textId="77777777" w:rsidR="002C328E" w:rsidRPr="003C5537" w:rsidRDefault="002C328E" w:rsidP="002C328E">
      <w:pPr>
        <w:jc w:val="both"/>
        <w:rPr>
          <w:rFonts w:cs="Arial"/>
          <w:sz w:val="20"/>
        </w:rPr>
      </w:pPr>
    </w:p>
    <w:p w14:paraId="0DD289E1" w14:textId="77777777" w:rsidR="002C328E" w:rsidRPr="003C5537" w:rsidRDefault="002C328E" w:rsidP="002C328E">
      <w:pPr>
        <w:jc w:val="both"/>
        <w:rPr>
          <w:rFonts w:cs="Arial"/>
          <w:b/>
          <w:sz w:val="20"/>
        </w:rPr>
      </w:pPr>
      <w:r w:rsidRPr="003C5537">
        <w:rPr>
          <w:rFonts w:cs="Arial"/>
          <w:b/>
          <w:sz w:val="20"/>
        </w:rPr>
        <w:t>See Appendices 3-S3, 9-S3, and 12-S3</w:t>
      </w:r>
    </w:p>
    <w:p w14:paraId="61002FEA" w14:textId="77777777" w:rsidR="002C328E" w:rsidRPr="003C5537" w:rsidRDefault="002C328E" w:rsidP="002C328E">
      <w:pPr>
        <w:jc w:val="both"/>
        <w:rPr>
          <w:rFonts w:cs="Arial"/>
          <w:sz w:val="20"/>
        </w:rPr>
      </w:pPr>
    </w:p>
    <w:p w14:paraId="5F3B002B"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75825B7E" w14:textId="77777777" w:rsidR="002C328E" w:rsidRPr="003C5537" w:rsidRDefault="002C328E" w:rsidP="002C328E">
      <w:pPr>
        <w:jc w:val="both"/>
        <w:rPr>
          <w:rFonts w:cs="Arial"/>
          <w:sz w:val="20"/>
        </w:rPr>
      </w:pPr>
    </w:p>
    <w:p w14:paraId="24FCE3DE"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14BE6F21" w14:textId="77777777" w:rsidR="002C328E" w:rsidRPr="003C5537" w:rsidRDefault="002C328E" w:rsidP="002C328E">
      <w:pPr>
        <w:ind w:left="360" w:hanging="360"/>
        <w:jc w:val="both"/>
        <w:rPr>
          <w:rFonts w:cs="Arial"/>
          <w:sz w:val="20"/>
        </w:rPr>
      </w:pPr>
    </w:p>
    <w:p w14:paraId="68B9F04B"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40446D00" w14:textId="77777777" w:rsidR="002C328E" w:rsidRPr="003C5537" w:rsidRDefault="002C328E" w:rsidP="002C328E">
      <w:pPr>
        <w:ind w:left="360" w:hanging="360"/>
        <w:jc w:val="both"/>
        <w:rPr>
          <w:rFonts w:cs="Arial"/>
          <w:sz w:val="20"/>
        </w:rPr>
      </w:pPr>
    </w:p>
    <w:p w14:paraId="1C16673A" w14:textId="16A79775" w:rsidR="002C328E" w:rsidRPr="003C5537" w:rsidRDefault="002C328E" w:rsidP="00EF351A">
      <w:pPr>
        <w:pStyle w:val="ListParagraph"/>
        <w:numPr>
          <w:ilvl w:val="0"/>
          <w:numId w:val="237"/>
        </w:numPr>
        <w:jc w:val="both"/>
        <w:rPr>
          <w:rFonts w:cs="Arial"/>
          <w:b/>
          <w:sz w:val="20"/>
        </w:rPr>
      </w:pPr>
      <w:r w:rsidRPr="003C5537">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366A1183" w14:textId="77777777" w:rsidR="00F224EB" w:rsidRPr="003C5537" w:rsidRDefault="00F224EB" w:rsidP="00F224EB">
      <w:pPr>
        <w:pStyle w:val="ListParagraph"/>
        <w:ind w:left="360"/>
        <w:jc w:val="both"/>
        <w:rPr>
          <w:rFonts w:cs="Arial"/>
          <w:b/>
          <w:sz w:val="20"/>
        </w:rPr>
      </w:pPr>
    </w:p>
    <w:p w14:paraId="225BD6C7" w14:textId="05F9F951" w:rsidR="00F224EB" w:rsidRPr="003C5537" w:rsidRDefault="00F224EB" w:rsidP="00EF351A">
      <w:pPr>
        <w:numPr>
          <w:ilvl w:val="0"/>
          <w:numId w:val="237"/>
        </w:numPr>
        <w:jc w:val="both"/>
        <w:rPr>
          <w:rFonts w:cs="Arial"/>
          <w:b/>
          <w:sz w:val="20"/>
        </w:rPr>
      </w:pPr>
      <w:r w:rsidRPr="003C5537">
        <w:rPr>
          <w:rFonts w:cs="Arial"/>
          <w:sz w:val="20"/>
        </w:rPr>
        <w:t xml:space="preserve">The permittee shall submit any performance test reports to the AQD Technical Programs Unit and District Office, in a format approved by the AQD.  </w:t>
      </w:r>
      <w:r w:rsidRPr="003C5537">
        <w:rPr>
          <w:rFonts w:cs="Arial"/>
          <w:b/>
          <w:sz w:val="20"/>
        </w:rPr>
        <w:t>(R 336.1213(3)(c), R 336.2001(5))</w:t>
      </w:r>
    </w:p>
    <w:p w14:paraId="2282E7D3" w14:textId="77777777" w:rsidR="002C328E" w:rsidRPr="003C5537" w:rsidRDefault="002C328E" w:rsidP="002C328E">
      <w:pPr>
        <w:ind w:right="72"/>
        <w:jc w:val="both"/>
        <w:rPr>
          <w:rFonts w:cs="Arial"/>
          <w:sz w:val="20"/>
        </w:rPr>
      </w:pPr>
    </w:p>
    <w:p w14:paraId="130455A2" w14:textId="77777777" w:rsidR="002C328E" w:rsidRPr="003C5537" w:rsidRDefault="002C328E" w:rsidP="002C328E">
      <w:pPr>
        <w:jc w:val="both"/>
        <w:rPr>
          <w:rFonts w:cs="Arial"/>
          <w:b/>
          <w:sz w:val="20"/>
        </w:rPr>
      </w:pPr>
      <w:r w:rsidRPr="003C5537">
        <w:rPr>
          <w:rFonts w:cs="Arial"/>
          <w:b/>
          <w:sz w:val="20"/>
        </w:rPr>
        <w:t>See Appendix 8-S3</w:t>
      </w:r>
    </w:p>
    <w:p w14:paraId="2855E25F" w14:textId="77777777" w:rsidR="002C328E" w:rsidRPr="003C5537" w:rsidRDefault="002C328E" w:rsidP="002C328E">
      <w:pPr>
        <w:jc w:val="both"/>
        <w:rPr>
          <w:rFonts w:cs="Arial"/>
          <w:b/>
          <w:sz w:val="20"/>
        </w:rPr>
      </w:pPr>
    </w:p>
    <w:p w14:paraId="01DA2B09"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29B1A78D" w14:textId="77777777" w:rsidR="002C328E" w:rsidRPr="003C5537" w:rsidRDefault="002C328E" w:rsidP="002C328E">
      <w:pPr>
        <w:jc w:val="both"/>
        <w:rPr>
          <w:rFonts w:cs="Arial"/>
          <w:sz w:val="20"/>
        </w:rPr>
      </w:pPr>
    </w:p>
    <w:p w14:paraId="1F75974E"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7D3A55F6"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2"/>
        <w:gridCol w:w="2541"/>
        <w:gridCol w:w="2276"/>
        <w:gridCol w:w="2915"/>
      </w:tblGrid>
      <w:tr w:rsidR="003C5537" w:rsidRPr="003C5537" w14:paraId="7A83EDDB" w14:textId="77777777" w:rsidTr="00A618BE">
        <w:trPr>
          <w:cantSplit/>
          <w:tblHeader/>
        </w:trPr>
        <w:tc>
          <w:tcPr>
            <w:tcW w:w="1215" w:type="pct"/>
            <w:tcBorders>
              <w:bottom w:val="single" w:sz="4" w:space="0" w:color="auto"/>
            </w:tcBorders>
          </w:tcPr>
          <w:p w14:paraId="4200BB46" w14:textId="77777777" w:rsidR="002C328E" w:rsidRPr="003C5537" w:rsidRDefault="002C328E" w:rsidP="002C328E">
            <w:pPr>
              <w:jc w:val="center"/>
              <w:rPr>
                <w:rFonts w:cs="Arial"/>
                <w:b/>
                <w:sz w:val="20"/>
              </w:rPr>
            </w:pPr>
            <w:r w:rsidRPr="003C5537">
              <w:rPr>
                <w:rFonts w:cs="Arial"/>
                <w:b/>
                <w:sz w:val="20"/>
              </w:rPr>
              <w:t>Stack &amp; Vent ID</w:t>
            </w:r>
          </w:p>
        </w:tc>
        <w:tc>
          <w:tcPr>
            <w:tcW w:w="1244" w:type="pct"/>
            <w:tcBorders>
              <w:bottom w:val="single" w:sz="4" w:space="0" w:color="auto"/>
            </w:tcBorders>
          </w:tcPr>
          <w:p w14:paraId="311D3E7A"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114" w:type="pct"/>
            <w:tcBorders>
              <w:bottom w:val="single" w:sz="4" w:space="0" w:color="auto"/>
            </w:tcBorders>
          </w:tcPr>
          <w:p w14:paraId="49F2A430"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427" w:type="pct"/>
            <w:tcBorders>
              <w:bottom w:val="single" w:sz="4" w:space="0" w:color="auto"/>
            </w:tcBorders>
          </w:tcPr>
          <w:p w14:paraId="7C91A56B"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6B4A230C" w14:textId="77777777" w:rsidTr="002C328E">
        <w:trPr>
          <w:cantSplit/>
        </w:trPr>
        <w:tc>
          <w:tcPr>
            <w:tcW w:w="1215" w:type="pct"/>
            <w:tcBorders>
              <w:top w:val="single" w:sz="4" w:space="0" w:color="auto"/>
              <w:bottom w:val="single" w:sz="4" w:space="0" w:color="auto"/>
            </w:tcBorders>
          </w:tcPr>
          <w:p w14:paraId="3248F1A8" w14:textId="77777777" w:rsidR="002C328E" w:rsidRPr="003C5537" w:rsidRDefault="002C328E" w:rsidP="002C328E">
            <w:pPr>
              <w:tabs>
                <w:tab w:val="num" w:pos="360"/>
              </w:tabs>
              <w:ind w:left="360" w:hanging="468"/>
              <w:rPr>
                <w:rFonts w:cs="Arial"/>
                <w:sz w:val="20"/>
              </w:rPr>
            </w:pPr>
            <w:r w:rsidRPr="003C5537">
              <w:rPr>
                <w:rFonts w:cs="Arial"/>
                <w:sz w:val="20"/>
              </w:rPr>
              <w:t>1.  SVCN41T26</w:t>
            </w:r>
          </w:p>
        </w:tc>
        <w:tc>
          <w:tcPr>
            <w:tcW w:w="1244" w:type="pct"/>
            <w:tcBorders>
              <w:top w:val="single" w:sz="4" w:space="0" w:color="auto"/>
              <w:bottom w:val="single" w:sz="4" w:space="0" w:color="auto"/>
            </w:tcBorders>
          </w:tcPr>
          <w:p w14:paraId="336B80B1" w14:textId="77777777" w:rsidR="002C328E" w:rsidRPr="003C5537" w:rsidRDefault="002C328E" w:rsidP="002C328E">
            <w:pPr>
              <w:jc w:val="center"/>
              <w:rPr>
                <w:rFonts w:cs="Arial"/>
                <w:sz w:val="20"/>
              </w:rPr>
            </w:pPr>
            <w:r w:rsidRPr="003C5537">
              <w:rPr>
                <w:rFonts w:cs="Arial"/>
                <w:sz w:val="20"/>
              </w:rPr>
              <w:t>36</w:t>
            </w:r>
            <w:r w:rsidRPr="003C5537">
              <w:rPr>
                <w:rFonts w:cs="Arial"/>
                <w:sz w:val="20"/>
                <w:vertAlign w:val="superscript"/>
              </w:rPr>
              <w:t>1</w:t>
            </w:r>
          </w:p>
        </w:tc>
        <w:tc>
          <w:tcPr>
            <w:tcW w:w="1114" w:type="pct"/>
            <w:tcBorders>
              <w:top w:val="single" w:sz="4" w:space="0" w:color="auto"/>
              <w:bottom w:val="single" w:sz="4" w:space="0" w:color="auto"/>
            </w:tcBorders>
          </w:tcPr>
          <w:p w14:paraId="3E34C4CB" w14:textId="77777777" w:rsidR="002C328E" w:rsidRPr="003C5537" w:rsidRDefault="002C328E" w:rsidP="002C328E">
            <w:pPr>
              <w:jc w:val="center"/>
              <w:rPr>
                <w:rFonts w:cs="Arial"/>
                <w:sz w:val="20"/>
              </w:rPr>
            </w:pPr>
            <w:r w:rsidRPr="003C5537">
              <w:rPr>
                <w:rFonts w:cs="Arial"/>
                <w:sz w:val="20"/>
              </w:rPr>
              <w:t>40</w:t>
            </w:r>
            <w:r w:rsidRPr="003C5537">
              <w:rPr>
                <w:rFonts w:cs="Arial"/>
                <w:sz w:val="20"/>
                <w:vertAlign w:val="superscript"/>
              </w:rPr>
              <w:t>1</w:t>
            </w:r>
          </w:p>
        </w:tc>
        <w:tc>
          <w:tcPr>
            <w:tcW w:w="1427" w:type="pct"/>
            <w:tcBorders>
              <w:top w:val="single" w:sz="4" w:space="0" w:color="auto"/>
              <w:bottom w:val="single" w:sz="4" w:space="0" w:color="auto"/>
            </w:tcBorders>
          </w:tcPr>
          <w:p w14:paraId="096E65F5" w14:textId="77777777" w:rsidR="002C328E" w:rsidRPr="003C5537" w:rsidRDefault="002C328E" w:rsidP="002C328E">
            <w:pPr>
              <w:jc w:val="center"/>
              <w:rPr>
                <w:rFonts w:cs="Arial"/>
                <w:sz w:val="20"/>
              </w:rPr>
            </w:pPr>
            <w:r w:rsidRPr="003C5537">
              <w:rPr>
                <w:rFonts w:cs="Arial"/>
                <w:b/>
                <w:sz w:val="20"/>
              </w:rPr>
              <w:t>R 336.1225</w:t>
            </w:r>
          </w:p>
        </w:tc>
      </w:tr>
    </w:tbl>
    <w:p w14:paraId="162F624C" w14:textId="01A24CEC" w:rsidR="008B4504" w:rsidRPr="003C5537" w:rsidRDefault="008B4504" w:rsidP="002C328E">
      <w:pPr>
        <w:jc w:val="both"/>
        <w:rPr>
          <w:rFonts w:cs="Arial"/>
          <w:sz w:val="20"/>
        </w:rPr>
      </w:pPr>
    </w:p>
    <w:p w14:paraId="4A6DB813" w14:textId="77777777" w:rsidR="008B4504" w:rsidRPr="003C5537" w:rsidRDefault="008B4504">
      <w:pPr>
        <w:rPr>
          <w:rFonts w:cs="Arial"/>
          <w:sz w:val="20"/>
        </w:rPr>
      </w:pPr>
      <w:r w:rsidRPr="003C5537">
        <w:rPr>
          <w:rFonts w:cs="Arial"/>
          <w:sz w:val="20"/>
        </w:rPr>
        <w:br w:type="page"/>
      </w:r>
    </w:p>
    <w:p w14:paraId="35907341" w14:textId="77777777" w:rsidR="002C328E" w:rsidRPr="003C5537" w:rsidRDefault="002C328E" w:rsidP="002C328E">
      <w:pPr>
        <w:jc w:val="both"/>
        <w:rPr>
          <w:rFonts w:cs="Arial"/>
          <w:sz w:val="20"/>
        </w:rPr>
      </w:pPr>
    </w:p>
    <w:p w14:paraId="32DAB67B"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0B97615B" w14:textId="77777777" w:rsidR="002C328E" w:rsidRPr="003C5537" w:rsidRDefault="002C328E" w:rsidP="002C328E">
      <w:pPr>
        <w:spacing w:after="60"/>
        <w:jc w:val="both"/>
        <w:rPr>
          <w:rFonts w:cs="Arial"/>
          <w:sz w:val="20"/>
        </w:rPr>
      </w:pPr>
    </w:p>
    <w:p w14:paraId="497E9D46" w14:textId="6E3B8F89" w:rsidR="002C328E" w:rsidRPr="003C5537" w:rsidRDefault="002C328E" w:rsidP="00EF351A">
      <w:pPr>
        <w:numPr>
          <w:ilvl w:val="0"/>
          <w:numId w:val="129"/>
        </w:numPr>
        <w:jc w:val="both"/>
        <w:rPr>
          <w:rFonts w:cs="Arial"/>
          <w:sz w:val="20"/>
        </w:rPr>
      </w:pPr>
      <w:r w:rsidRPr="003C5537">
        <w:rPr>
          <w:rFonts w:cs="Arial"/>
          <w:sz w:val="20"/>
        </w:rPr>
        <w:t xml:space="preserve">The permittee shall implement the Malfunction Abatement Program, detailed in Appendix 9-S3, when either of the following occurs: </w:t>
      </w:r>
      <w:r w:rsidR="008B4504" w:rsidRPr="003C5537">
        <w:rPr>
          <w:rFonts w:cs="Arial"/>
          <w:sz w:val="20"/>
        </w:rPr>
        <w:t xml:space="preserve"> </w:t>
      </w:r>
      <w:r w:rsidRPr="003C5537">
        <w:rPr>
          <w:rFonts w:cs="Arial"/>
          <w:b/>
          <w:sz w:val="20"/>
        </w:rPr>
        <w:t>(R 336.1911)</w:t>
      </w:r>
    </w:p>
    <w:p w14:paraId="19646FA2" w14:textId="725C9FCD" w:rsidR="002C328E" w:rsidRPr="003C5537" w:rsidRDefault="002C328E" w:rsidP="00EF351A">
      <w:pPr>
        <w:numPr>
          <w:ilvl w:val="1"/>
          <w:numId w:val="129"/>
        </w:numPr>
        <w:jc w:val="both"/>
        <w:rPr>
          <w:rFonts w:cs="Arial"/>
          <w:sz w:val="20"/>
        </w:rPr>
      </w:pPr>
      <w:r w:rsidRPr="003C5537">
        <w:rPr>
          <w:rFonts w:cs="Arial"/>
          <w:sz w:val="20"/>
        </w:rPr>
        <w:t xml:space="preserve">Visible emissions have been observed from the W-Rotoclone exhaust according to the requirement in </w:t>
      </w:r>
      <w:r w:rsidR="00A618BE" w:rsidRPr="003C5537">
        <w:rPr>
          <w:rFonts w:cs="Arial"/>
          <w:sz w:val="20"/>
        </w:rPr>
        <w:t>SC</w:t>
      </w:r>
      <w:r w:rsidR="008B4504" w:rsidRPr="003C5537">
        <w:rPr>
          <w:rFonts w:cs="Arial"/>
          <w:sz w:val="20"/>
        </w:rPr>
        <w:t> </w:t>
      </w:r>
      <w:r w:rsidRPr="003C5537">
        <w:rPr>
          <w:rFonts w:cs="Arial"/>
          <w:sz w:val="20"/>
        </w:rPr>
        <w:t>VI.1.</w:t>
      </w:r>
    </w:p>
    <w:p w14:paraId="3D1B4E3A" w14:textId="4F192A7F" w:rsidR="002C328E" w:rsidRPr="003C5537" w:rsidRDefault="002C328E" w:rsidP="00EF351A">
      <w:pPr>
        <w:numPr>
          <w:ilvl w:val="1"/>
          <w:numId w:val="129"/>
        </w:numPr>
        <w:jc w:val="both"/>
        <w:rPr>
          <w:rFonts w:cs="Arial"/>
          <w:sz w:val="20"/>
        </w:rPr>
      </w:pPr>
      <w:r w:rsidRPr="003C5537">
        <w:rPr>
          <w:rFonts w:cs="Arial"/>
          <w:sz w:val="20"/>
        </w:rPr>
        <w:t xml:space="preserve">The water flow rate is observed outside the acceptable operating range listed in Appendix 12-S3 according to the requirement in </w:t>
      </w:r>
      <w:r w:rsidR="00A618BE" w:rsidRPr="003C5537">
        <w:rPr>
          <w:rFonts w:cs="Arial"/>
          <w:sz w:val="20"/>
        </w:rPr>
        <w:t xml:space="preserve">SC </w:t>
      </w:r>
      <w:r w:rsidRPr="003C5537">
        <w:rPr>
          <w:rFonts w:cs="Arial"/>
          <w:sz w:val="20"/>
        </w:rPr>
        <w:t>VI.2.</w:t>
      </w:r>
    </w:p>
    <w:p w14:paraId="5B94DFA2" w14:textId="77777777" w:rsidR="002C328E" w:rsidRPr="003C5537" w:rsidRDefault="002C328E" w:rsidP="002C328E">
      <w:pPr>
        <w:ind w:left="720"/>
        <w:jc w:val="both"/>
        <w:rPr>
          <w:rFonts w:cs="Arial"/>
          <w:sz w:val="20"/>
        </w:rPr>
      </w:pPr>
    </w:p>
    <w:p w14:paraId="79543E83" w14:textId="77777777" w:rsidR="002C328E" w:rsidRPr="003C5537" w:rsidRDefault="002C328E" w:rsidP="002C328E">
      <w:pPr>
        <w:jc w:val="both"/>
        <w:rPr>
          <w:rFonts w:cs="Arial"/>
          <w:b/>
          <w:sz w:val="20"/>
          <w:u w:val="single"/>
        </w:rPr>
      </w:pPr>
    </w:p>
    <w:p w14:paraId="2FEF20AD"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03C554B5"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6825E9CB" w14:textId="4714A57A" w:rsidR="00F224EB" w:rsidRPr="003C5537" w:rsidRDefault="00883E46" w:rsidP="00883E46">
      <w:pPr>
        <w:jc w:val="both"/>
        <w:rPr>
          <w:rFonts w:cs="Arial"/>
          <w:sz w:val="20"/>
        </w:rPr>
      </w:pPr>
      <w:r w:rsidRPr="003C5537">
        <w:rPr>
          <w:rFonts w:cs="Arial"/>
          <w:sz w:val="20"/>
          <w:vertAlign w:val="superscript"/>
        </w:rPr>
        <w:t xml:space="preserve">2 </w:t>
      </w:r>
      <w:r w:rsidR="002C328E" w:rsidRPr="003C5537">
        <w:rPr>
          <w:rFonts w:cs="Arial"/>
          <w:sz w:val="20"/>
        </w:rPr>
        <w:t>This condition is federally enforceable and was established pursuant to Rule 201(1)(a).</w:t>
      </w:r>
    </w:p>
    <w:p w14:paraId="33EED74E" w14:textId="251E28C5" w:rsidR="002C328E" w:rsidRPr="003C5537" w:rsidRDefault="002C328E" w:rsidP="002C328E">
      <w:pPr>
        <w:jc w:val="both"/>
        <w:rPr>
          <w:rFonts w:cs="Arial"/>
          <w:sz w:val="20"/>
        </w:rPr>
      </w:pPr>
    </w:p>
    <w:p w14:paraId="110ED008" w14:textId="77777777" w:rsidR="008B4504" w:rsidRPr="003C5537" w:rsidRDefault="008B4504" w:rsidP="002C328E">
      <w:pPr>
        <w:jc w:val="both"/>
        <w:rPr>
          <w:rFonts w:cs="Arial"/>
          <w:sz w:val="20"/>
        </w:rPr>
      </w:pPr>
    </w:p>
    <w:p w14:paraId="04633E5B" w14:textId="38B609BA" w:rsidR="008B4504" w:rsidRPr="003C5537" w:rsidRDefault="008B4504">
      <w:pPr>
        <w:rPr>
          <w:rFonts w:cs="Arial"/>
          <w:sz w:val="20"/>
        </w:rPr>
      </w:pPr>
      <w:r w:rsidRPr="003C5537">
        <w:rPr>
          <w:rFonts w:cs="Arial"/>
          <w:sz w:val="20"/>
        </w:rPr>
        <w:br w:type="page"/>
      </w:r>
    </w:p>
    <w:p w14:paraId="55112F03" w14:textId="77777777" w:rsidR="00F224EB" w:rsidRPr="003C5537" w:rsidRDefault="00F224EB" w:rsidP="002C328E">
      <w:pPr>
        <w:jc w:val="both"/>
        <w:rPr>
          <w:rFonts w:cs="Arial"/>
          <w:sz w:val="20"/>
        </w:rPr>
      </w:pPr>
    </w:p>
    <w:p w14:paraId="6CC68C5F" w14:textId="75F738A3"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77" w:name="_Toc520107944"/>
      <w:bookmarkStart w:id="278" w:name="_Toc102651134"/>
      <w:r w:rsidRPr="003C5537">
        <w:rPr>
          <w:rFonts w:cs="Arial"/>
          <w:bCs/>
          <w:szCs w:val="28"/>
        </w:rPr>
        <w:t>EUC41MICRONIZING-S3</w:t>
      </w:r>
      <w:bookmarkEnd w:id="277"/>
      <w:bookmarkEnd w:id="278"/>
    </w:p>
    <w:p w14:paraId="18040BD4"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6E468C78" w14:textId="77777777" w:rsidR="002C328E" w:rsidRPr="003C5537" w:rsidRDefault="002C328E" w:rsidP="002C328E">
      <w:pPr>
        <w:rPr>
          <w:rFonts w:cs="Arial"/>
          <w:sz w:val="20"/>
        </w:rPr>
      </w:pPr>
    </w:p>
    <w:p w14:paraId="2387CA3C" w14:textId="77777777" w:rsidR="002C328E" w:rsidRPr="003C5537" w:rsidRDefault="002C328E" w:rsidP="002C328E">
      <w:pPr>
        <w:jc w:val="both"/>
        <w:rPr>
          <w:rFonts w:cs="Arial"/>
          <w:b/>
          <w:u w:val="single"/>
        </w:rPr>
      </w:pPr>
      <w:r w:rsidRPr="003C5537">
        <w:rPr>
          <w:rFonts w:cs="Arial"/>
          <w:b/>
          <w:u w:val="single"/>
        </w:rPr>
        <w:t>DESCRIPTION</w:t>
      </w:r>
    </w:p>
    <w:p w14:paraId="2B663657" w14:textId="77777777" w:rsidR="002C328E" w:rsidRPr="003C5537" w:rsidRDefault="002C328E" w:rsidP="002C328E">
      <w:pPr>
        <w:jc w:val="both"/>
        <w:rPr>
          <w:rFonts w:cs="Arial"/>
          <w:sz w:val="20"/>
        </w:rPr>
      </w:pPr>
    </w:p>
    <w:p w14:paraId="07D4261A" w14:textId="77777777" w:rsidR="00535A17" w:rsidRPr="003C5537" w:rsidRDefault="00535A17" w:rsidP="00535A17">
      <w:pPr>
        <w:jc w:val="both"/>
        <w:rPr>
          <w:rFonts w:cs="Arial"/>
          <w:sz w:val="20"/>
        </w:rPr>
      </w:pPr>
      <w:r w:rsidRPr="003C5537">
        <w:rPr>
          <w:rFonts w:cs="Arial"/>
          <w:sz w:val="20"/>
        </w:rPr>
        <w:t>Equipment in the micronizing area located in Building 41.  This includes the equipment in micronizing area module #1 venting to stack EE-33, the equipment in micronizing area modules #3, #4 and #5 venting to stack G-33 and to stack Y-32; and the equipment in the washer/dryer area for the micronizing area, which also vents to stack Y-32.  The modules are controlled by five HEPA filters (one venting to EE-33 and four venting to Y-32) and a W-Rotoclone (G-33).  The emission units that now make up this emission unit were formerly known as EUC41MICEE33-S3 and EUC41MICG33-S3.  (PTI No. 149-19)</w:t>
      </w:r>
    </w:p>
    <w:p w14:paraId="1D27F1AB" w14:textId="77777777" w:rsidR="002C328E" w:rsidRPr="003C5537" w:rsidRDefault="002C328E" w:rsidP="002C328E">
      <w:pPr>
        <w:jc w:val="both"/>
        <w:rPr>
          <w:rFonts w:cs="Arial"/>
          <w:sz w:val="20"/>
        </w:rPr>
      </w:pPr>
    </w:p>
    <w:p w14:paraId="206EEADD" w14:textId="77777777" w:rsidR="002C328E" w:rsidRPr="003C5537" w:rsidRDefault="002C328E" w:rsidP="002C328E">
      <w:pPr>
        <w:rPr>
          <w:rFonts w:cs="Arial"/>
          <w:sz w:val="20"/>
        </w:rPr>
      </w:pPr>
      <w:r w:rsidRPr="003C5537">
        <w:rPr>
          <w:rFonts w:cs="Arial"/>
          <w:b/>
          <w:sz w:val="20"/>
        </w:rPr>
        <w:t>Flexible Group ID:</w:t>
      </w:r>
      <w:r w:rsidRPr="003C5537">
        <w:rPr>
          <w:rFonts w:cs="Arial"/>
          <w:sz w:val="20"/>
        </w:rPr>
        <w:t xml:space="preserve"> FGC41PSDREGIONIII-S3, FGC41MICVOC-S3</w:t>
      </w:r>
    </w:p>
    <w:p w14:paraId="5A34ED89" w14:textId="77777777" w:rsidR="002C328E" w:rsidRPr="003C5537" w:rsidRDefault="002C328E" w:rsidP="002C328E">
      <w:pPr>
        <w:tabs>
          <w:tab w:val="left" w:pos="6328"/>
        </w:tabs>
        <w:jc w:val="both"/>
        <w:rPr>
          <w:rFonts w:cs="Arial"/>
          <w:sz w:val="20"/>
        </w:rPr>
      </w:pPr>
    </w:p>
    <w:p w14:paraId="3B898506" w14:textId="77777777" w:rsidR="002C328E" w:rsidRPr="003C5537" w:rsidRDefault="002C328E" w:rsidP="002C328E">
      <w:pPr>
        <w:jc w:val="both"/>
        <w:rPr>
          <w:rFonts w:cs="Arial"/>
          <w:b/>
          <w:u w:val="single"/>
        </w:rPr>
      </w:pPr>
      <w:r w:rsidRPr="003C5537">
        <w:rPr>
          <w:rFonts w:cs="Arial"/>
          <w:b/>
          <w:u w:val="single"/>
        </w:rPr>
        <w:t>POLLUTION CONTROL EQUIPMENT</w:t>
      </w:r>
    </w:p>
    <w:p w14:paraId="25C1125F" w14:textId="77777777" w:rsidR="002C328E" w:rsidRPr="003C5537" w:rsidRDefault="002C328E" w:rsidP="002C328E">
      <w:pPr>
        <w:jc w:val="both"/>
        <w:rPr>
          <w:rFonts w:cs="Arial"/>
          <w:sz w:val="20"/>
        </w:rPr>
      </w:pPr>
    </w:p>
    <w:p w14:paraId="7AEA7C28" w14:textId="77777777" w:rsidR="002C328E" w:rsidRPr="003C5537" w:rsidRDefault="002C328E" w:rsidP="002C328E">
      <w:pPr>
        <w:jc w:val="both"/>
        <w:rPr>
          <w:rFonts w:cs="Arial"/>
          <w:b/>
          <w:sz w:val="20"/>
        </w:rPr>
      </w:pPr>
      <w:r w:rsidRPr="003C5537">
        <w:rPr>
          <w:rFonts w:cs="Arial"/>
          <w:sz w:val="20"/>
        </w:rPr>
        <w:t>Five HEPA filters (one venting to EE-33 and four venting to Y-32) and W-Rotoclone (G-33).</w:t>
      </w:r>
    </w:p>
    <w:p w14:paraId="10AA0CD6" w14:textId="77777777" w:rsidR="002C328E" w:rsidRPr="003C5537" w:rsidRDefault="002C328E" w:rsidP="002C328E">
      <w:pPr>
        <w:rPr>
          <w:rFonts w:cs="Arial"/>
          <w:sz w:val="20"/>
        </w:rPr>
      </w:pPr>
    </w:p>
    <w:p w14:paraId="66BB1C6C"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333E3B4B" w14:textId="77777777" w:rsidR="002C328E" w:rsidRPr="003C5537" w:rsidRDefault="002C328E" w:rsidP="002C328E">
      <w:pPr>
        <w:jc w:val="both"/>
        <w:rPr>
          <w:rFonts w:cs="Arial"/>
          <w:sz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2"/>
        <w:gridCol w:w="1884"/>
        <w:gridCol w:w="1798"/>
        <w:gridCol w:w="2342"/>
        <w:gridCol w:w="1169"/>
        <w:gridCol w:w="1671"/>
      </w:tblGrid>
      <w:tr w:rsidR="003C5537" w:rsidRPr="003C5537" w14:paraId="1455D26A" w14:textId="77777777" w:rsidTr="00A618BE">
        <w:trPr>
          <w:cantSplit/>
          <w:tblHeader/>
        </w:trPr>
        <w:tc>
          <w:tcPr>
            <w:tcW w:w="662" w:type="pct"/>
            <w:tcBorders>
              <w:top w:val="single" w:sz="4" w:space="0" w:color="auto"/>
              <w:left w:val="single" w:sz="4" w:space="0" w:color="auto"/>
              <w:bottom w:val="single" w:sz="4" w:space="0" w:color="auto"/>
              <w:right w:val="single" w:sz="4" w:space="0" w:color="auto"/>
            </w:tcBorders>
          </w:tcPr>
          <w:p w14:paraId="757580D6" w14:textId="77777777" w:rsidR="002C328E" w:rsidRPr="003C5537" w:rsidRDefault="002C328E" w:rsidP="002C328E">
            <w:pPr>
              <w:jc w:val="center"/>
              <w:rPr>
                <w:rFonts w:cs="Arial"/>
                <w:b/>
                <w:sz w:val="20"/>
              </w:rPr>
            </w:pPr>
            <w:r w:rsidRPr="003C5537">
              <w:rPr>
                <w:rFonts w:cs="Arial"/>
                <w:b/>
                <w:sz w:val="20"/>
              </w:rPr>
              <w:t>Pollutant</w:t>
            </w:r>
          </w:p>
        </w:tc>
        <w:tc>
          <w:tcPr>
            <w:tcW w:w="922" w:type="pct"/>
            <w:tcBorders>
              <w:top w:val="single" w:sz="4" w:space="0" w:color="auto"/>
              <w:left w:val="single" w:sz="4" w:space="0" w:color="auto"/>
              <w:bottom w:val="single" w:sz="4" w:space="0" w:color="auto"/>
              <w:right w:val="single" w:sz="4" w:space="0" w:color="auto"/>
            </w:tcBorders>
          </w:tcPr>
          <w:p w14:paraId="37DC94B8" w14:textId="77777777" w:rsidR="002C328E" w:rsidRPr="003C5537" w:rsidRDefault="002C328E" w:rsidP="002C328E">
            <w:pPr>
              <w:jc w:val="center"/>
              <w:rPr>
                <w:rFonts w:cs="Arial"/>
                <w:b/>
                <w:sz w:val="20"/>
              </w:rPr>
            </w:pPr>
            <w:r w:rsidRPr="003C5537">
              <w:rPr>
                <w:rFonts w:cs="Arial"/>
                <w:b/>
                <w:sz w:val="20"/>
              </w:rPr>
              <w:t>Limit</w:t>
            </w:r>
          </w:p>
        </w:tc>
        <w:tc>
          <w:tcPr>
            <w:tcW w:w="880" w:type="pct"/>
            <w:tcBorders>
              <w:top w:val="single" w:sz="4" w:space="0" w:color="auto"/>
              <w:left w:val="single" w:sz="4" w:space="0" w:color="auto"/>
              <w:bottom w:val="single" w:sz="4" w:space="0" w:color="auto"/>
              <w:right w:val="single" w:sz="4" w:space="0" w:color="auto"/>
            </w:tcBorders>
          </w:tcPr>
          <w:p w14:paraId="24421DCE" w14:textId="77777777" w:rsidR="002C328E" w:rsidRPr="003C5537" w:rsidRDefault="002C328E" w:rsidP="002C328E">
            <w:pPr>
              <w:jc w:val="center"/>
              <w:rPr>
                <w:rFonts w:cs="Arial"/>
                <w:b/>
                <w:sz w:val="20"/>
              </w:rPr>
            </w:pPr>
            <w:r w:rsidRPr="003C5537">
              <w:rPr>
                <w:rFonts w:cs="Arial"/>
                <w:b/>
                <w:sz w:val="20"/>
              </w:rPr>
              <w:t>Time Period /</w:t>
            </w:r>
          </w:p>
          <w:p w14:paraId="177E1BD7" w14:textId="77777777" w:rsidR="002C328E" w:rsidRPr="003C5537" w:rsidRDefault="002C328E" w:rsidP="002C328E">
            <w:pPr>
              <w:jc w:val="center"/>
              <w:rPr>
                <w:rFonts w:cs="Arial"/>
                <w:b/>
                <w:sz w:val="20"/>
              </w:rPr>
            </w:pPr>
            <w:r w:rsidRPr="003C5537">
              <w:rPr>
                <w:rFonts w:cs="Arial"/>
                <w:b/>
                <w:sz w:val="20"/>
              </w:rPr>
              <w:t>Operating</w:t>
            </w:r>
          </w:p>
          <w:p w14:paraId="5BFEBCD4" w14:textId="77777777" w:rsidR="002C328E" w:rsidRPr="003C5537" w:rsidRDefault="002C328E" w:rsidP="002C328E">
            <w:pPr>
              <w:jc w:val="center"/>
              <w:rPr>
                <w:rFonts w:cs="Arial"/>
                <w:b/>
                <w:sz w:val="20"/>
              </w:rPr>
            </w:pPr>
            <w:r w:rsidRPr="003C5537">
              <w:rPr>
                <w:rFonts w:cs="Arial"/>
                <w:b/>
                <w:sz w:val="20"/>
              </w:rPr>
              <w:t>Scenario</w:t>
            </w:r>
          </w:p>
        </w:tc>
        <w:tc>
          <w:tcPr>
            <w:tcW w:w="1146" w:type="pct"/>
            <w:tcBorders>
              <w:top w:val="single" w:sz="4" w:space="0" w:color="auto"/>
              <w:left w:val="single" w:sz="4" w:space="0" w:color="auto"/>
              <w:bottom w:val="single" w:sz="4" w:space="0" w:color="auto"/>
              <w:right w:val="single" w:sz="4" w:space="0" w:color="auto"/>
            </w:tcBorders>
          </w:tcPr>
          <w:p w14:paraId="569EF3EB" w14:textId="77777777" w:rsidR="002C328E" w:rsidRPr="003C5537" w:rsidRDefault="002C328E" w:rsidP="002C328E">
            <w:pPr>
              <w:jc w:val="center"/>
              <w:rPr>
                <w:rFonts w:cs="Arial"/>
                <w:b/>
                <w:sz w:val="20"/>
              </w:rPr>
            </w:pPr>
            <w:r w:rsidRPr="003C5537">
              <w:rPr>
                <w:rFonts w:cs="Arial"/>
                <w:b/>
                <w:sz w:val="20"/>
              </w:rPr>
              <w:t>Equipment</w:t>
            </w:r>
          </w:p>
        </w:tc>
        <w:tc>
          <w:tcPr>
            <w:tcW w:w="572" w:type="pct"/>
            <w:tcBorders>
              <w:top w:val="single" w:sz="4" w:space="0" w:color="auto"/>
              <w:left w:val="single" w:sz="4" w:space="0" w:color="auto"/>
              <w:bottom w:val="single" w:sz="4" w:space="0" w:color="auto"/>
              <w:right w:val="single" w:sz="4" w:space="0" w:color="auto"/>
            </w:tcBorders>
          </w:tcPr>
          <w:p w14:paraId="2B007595" w14:textId="77777777" w:rsidR="002C328E" w:rsidRPr="003C5537" w:rsidRDefault="002C328E" w:rsidP="002C328E">
            <w:pPr>
              <w:jc w:val="center"/>
              <w:rPr>
                <w:rFonts w:cs="Arial"/>
                <w:b/>
                <w:sz w:val="20"/>
              </w:rPr>
            </w:pPr>
            <w:r w:rsidRPr="003C5537">
              <w:rPr>
                <w:rFonts w:cs="Arial"/>
                <w:b/>
                <w:sz w:val="20"/>
              </w:rPr>
              <w:t>Testing / Monitoring Method</w:t>
            </w:r>
          </w:p>
        </w:tc>
        <w:tc>
          <w:tcPr>
            <w:tcW w:w="818" w:type="pct"/>
            <w:tcBorders>
              <w:top w:val="single" w:sz="4" w:space="0" w:color="auto"/>
              <w:left w:val="single" w:sz="4" w:space="0" w:color="auto"/>
              <w:bottom w:val="single" w:sz="4" w:space="0" w:color="auto"/>
              <w:right w:val="single" w:sz="4" w:space="0" w:color="auto"/>
            </w:tcBorders>
          </w:tcPr>
          <w:p w14:paraId="4BABAE98"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3155DB2B"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3B75F424" w14:textId="77777777" w:rsidR="002C328E" w:rsidRPr="003C5537" w:rsidRDefault="002C328E" w:rsidP="002C328E">
            <w:pPr>
              <w:rPr>
                <w:rFonts w:cs="Arial"/>
                <w:sz w:val="20"/>
              </w:rPr>
            </w:pPr>
            <w:r w:rsidRPr="003C5537">
              <w:rPr>
                <w:rFonts w:cs="Arial"/>
                <w:sz w:val="20"/>
              </w:rPr>
              <w:t>1. Particulate matter (PM)</w:t>
            </w:r>
          </w:p>
        </w:tc>
        <w:tc>
          <w:tcPr>
            <w:tcW w:w="922" w:type="pct"/>
            <w:tcBorders>
              <w:top w:val="single" w:sz="4" w:space="0" w:color="auto"/>
              <w:left w:val="single" w:sz="4" w:space="0" w:color="auto"/>
              <w:bottom w:val="single" w:sz="4" w:space="0" w:color="auto"/>
              <w:right w:val="single" w:sz="4" w:space="0" w:color="auto"/>
            </w:tcBorders>
          </w:tcPr>
          <w:p w14:paraId="3723D56E" w14:textId="77777777" w:rsidR="002C328E" w:rsidRPr="003C5537" w:rsidRDefault="002C328E" w:rsidP="002C328E">
            <w:pPr>
              <w:jc w:val="center"/>
              <w:rPr>
                <w:rFonts w:cs="Arial"/>
                <w:sz w:val="20"/>
              </w:rPr>
            </w:pPr>
            <w:r w:rsidRPr="003C5537">
              <w:rPr>
                <w:rFonts w:cs="Arial"/>
                <w:sz w:val="20"/>
              </w:rPr>
              <w:t>1.98 × 10</w:t>
            </w:r>
            <w:r w:rsidRPr="003C5537">
              <w:rPr>
                <w:rFonts w:cs="Arial"/>
                <w:sz w:val="20"/>
                <w:vertAlign w:val="superscript"/>
              </w:rPr>
              <w:t>-5</w:t>
            </w:r>
            <w:r w:rsidRPr="003C5537">
              <w:rPr>
                <w:rFonts w:cs="Arial"/>
                <w:sz w:val="20"/>
              </w:rPr>
              <w:t xml:space="preserve"> pph</w:t>
            </w:r>
            <w:r w:rsidRPr="003C5537">
              <w:rPr>
                <w:rFonts w:cs="Arial"/>
                <w:sz w:val="20"/>
                <w:vertAlign w:val="superscript"/>
              </w:rPr>
              <w:t>1</w:t>
            </w:r>
          </w:p>
        </w:tc>
        <w:tc>
          <w:tcPr>
            <w:tcW w:w="880" w:type="pct"/>
            <w:tcBorders>
              <w:top w:val="single" w:sz="4" w:space="0" w:color="auto"/>
              <w:left w:val="single" w:sz="4" w:space="0" w:color="auto"/>
              <w:bottom w:val="single" w:sz="4" w:space="0" w:color="auto"/>
              <w:right w:val="single" w:sz="4" w:space="0" w:color="auto"/>
            </w:tcBorders>
          </w:tcPr>
          <w:p w14:paraId="74BFBA52" w14:textId="77777777" w:rsidR="002C328E" w:rsidRPr="003C5537" w:rsidRDefault="002C328E" w:rsidP="002C328E">
            <w:pPr>
              <w:jc w:val="center"/>
              <w:rPr>
                <w:rFonts w:cs="Arial"/>
                <w:sz w:val="20"/>
              </w:rPr>
            </w:pPr>
            <w:r w:rsidRPr="003C5537">
              <w:rPr>
                <w:rFonts w:cs="Arial"/>
                <w:sz w:val="20"/>
              </w:rPr>
              <w:t>Hourly</w:t>
            </w:r>
          </w:p>
        </w:tc>
        <w:tc>
          <w:tcPr>
            <w:tcW w:w="1146" w:type="pct"/>
            <w:tcBorders>
              <w:top w:val="single" w:sz="4" w:space="0" w:color="auto"/>
              <w:left w:val="single" w:sz="4" w:space="0" w:color="auto"/>
              <w:bottom w:val="single" w:sz="4" w:space="0" w:color="auto"/>
              <w:right w:val="single" w:sz="4" w:space="0" w:color="auto"/>
            </w:tcBorders>
          </w:tcPr>
          <w:p w14:paraId="7A5BC210" w14:textId="77777777" w:rsidR="002C328E" w:rsidRPr="003C5537" w:rsidRDefault="002C328E" w:rsidP="002C328E">
            <w:pPr>
              <w:jc w:val="center"/>
              <w:rPr>
                <w:rFonts w:cs="Arial"/>
                <w:sz w:val="20"/>
              </w:rPr>
            </w:pPr>
            <w:r w:rsidRPr="003C5537">
              <w:rPr>
                <w:rFonts w:cs="Arial"/>
                <w:sz w:val="20"/>
              </w:rPr>
              <w:t>EE-33</w:t>
            </w:r>
          </w:p>
        </w:tc>
        <w:tc>
          <w:tcPr>
            <w:tcW w:w="572" w:type="pct"/>
            <w:tcBorders>
              <w:top w:val="single" w:sz="4" w:space="0" w:color="auto"/>
              <w:left w:val="single" w:sz="4" w:space="0" w:color="auto"/>
              <w:bottom w:val="single" w:sz="4" w:space="0" w:color="auto"/>
              <w:right w:val="single" w:sz="4" w:space="0" w:color="auto"/>
            </w:tcBorders>
          </w:tcPr>
          <w:p w14:paraId="2D30DDC5"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46B88F14"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2FC50651"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45C5BF7C" w14:textId="77777777" w:rsidR="002C328E" w:rsidRPr="003C5537" w:rsidRDefault="002C328E" w:rsidP="002C328E">
            <w:pPr>
              <w:rPr>
                <w:rFonts w:cs="Arial"/>
                <w:sz w:val="20"/>
              </w:rPr>
            </w:pPr>
            <w:r w:rsidRPr="003C5537">
              <w:rPr>
                <w:rFonts w:cs="Arial"/>
                <w:sz w:val="20"/>
              </w:rPr>
              <w:t>2. PM</w:t>
            </w:r>
          </w:p>
        </w:tc>
        <w:tc>
          <w:tcPr>
            <w:tcW w:w="922" w:type="pct"/>
            <w:tcBorders>
              <w:top w:val="single" w:sz="4" w:space="0" w:color="auto"/>
              <w:left w:val="single" w:sz="4" w:space="0" w:color="auto"/>
              <w:bottom w:val="single" w:sz="4" w:space="0" w:color="auto"/>
              <w:right w:val="single" w:sz="4" w:space="0" w:color="auto"/>
            </w:tcBorders>
          </w:tcPr>
          <w:p w14:paraId="4E4FE119" w14:textId="77777777" w:rsidR="002C328E" w:rsidRPr="003C5537" w:rsidRDefault="002C328E" w:rsidP="002C328E">
            <w:pPr>
              <w:jc w:val="center"/>
              <w:rPr>
                <w:rFonts w:cs="Arial"/>
                <w:sz w:val="20"/>
              </w:rPr>
            </w:pPr>
            <w:r w:rsidRPr="003C5537">
              <w:rPr>
                <w:rFonts w:cs="Arial"/>
                <w:sz w:val="20"/>
              </w:rPr>
              <w:t>7.35 × 10</w:t>
            </w:r>
            <w:r w:rsidRPr="003C5537">
              <w:rPr>
                <w:rFonts w:cs="Arial"/>
                <w:sz w:val="20"/>
                <w:vertAlign w:val="superscript"/>
              </w:rPr>
              <w:t>-6</w:t>
            </w:r>
            <w:r w:rsidRPr="003C5537">
              <w:rPr>
                <w:rFonts w:cs="Arial"/>
                <w:sz w:val="20"/>
              </w:rPr>
              <w:t xml:space="preserve"> lb per 1,000 lbs of exhaust gases calculated on a dry gas basis</w:t>
            </w:r>
            <w:r w:rsidRPr="003C5537">
              <w:rPr>
                <w:rFonts w:cs="Arial"/>
                <w:sz w:val="20"/>
                <w:vertAlign w:val="superscript"/>
              </w:rPr>
              <w:t>2</w:t>
            </w:r>
          </w:p>
        </w:tc>
        <w:tc>
          <w:tcPr>
            <w:tcW w:w="880" w:type="pct"/>
            <w:tcBorders>
              <w:top w:val="single" w:sz="4" w:space="0" w:color="auto"/>
              <w:left w:val="single" w:sz="4" w:space="0" w:color="auto"/>
              <w:bottom w:val="single" w:sz="4" w:space="0" w:color="auto"/>
              <w:right w:val="single" w:sz="4" w:space="0" w:color="auto"/>
            </w:tcBorders>
          </w:tcPr>
          <w:p w14:paraId="697B48E2" w14:textId="77777777" w:rsidR="002C328E" w:rsidRPr="003C5537" w:rsidRDefault="002C328E" w:rsidP="002C328E">
            <w:pPr>
              <w:jc w:val="center"/>
              <w:rPr>
                <w:rFonts w:cs="Arial"/>
                <w:sz w:val="20"/>
              </w:rPr>
            </w:pPr>
            <w:r w:rsidRPr="003C5537">
              <w:rPr>
                <w:rFonts w:cs="Arial"/>
                <w:sz w:val="20"/>
              </w:rPr>
              <w:t>Hourly</w:t>
            </w:r>
          </w:p>
        </w:tc>
        <w:tc>
          <w:tcPr>
            <w:tcW w:w="1146" w:type="pct"/>
            <w:tcBorders>
              <w:top w:val="single" w:sz="4" w:space="0" w:color="auto"/>
              <w:left w:val="single" w:sz="4" w:space="0" w:color="auto"/>
              <w:bottom w:val="single" w:sz="4" w:space="0" w:color="auto"/>
              <w:right w:val="single" w:sz="4" w:space="0" w:color="auto"/>
            </w:tcBorders>
          </w:tcPr>
          <w:p w14:paraId="39A7E6E9" w14:textId="77777777" w:rsidR="002C328E" w:rsidRPr="003C5537" w:rsidRDefault="002C328E" w:rsidP="002C328E">
            <w:pPr>
              <w:jc w:val="center"/>
              <w:rPr>
                <w:rFonts w:cs="Arial"/>
                <w:sz w:val="20"/>
              </w:rPr>
            </w:pPr>
            <w:r w:rsidRPr="003C5537">
              <w:rPr>
                <w:rFonts w:cs="Arial"/>
                <w:sz w:val="20"/>
              </w:rPr>
              <w:t>EE-33</w:t>
            </w:r>
          </w:p>
        </w:tc>
        <w:tc>
          <w:tcPr>
            <w:tcW w:w="572" w:type="pct"/>
            <w:tcBorders>
              <w:top w:val="single" w:sz="4" w:space="0" w:color="auto"/>
              <w:left w:val="single" w:sz="4" w:space="0" w:color="auto"/>
              <w:bottom w:val="single" w:sz="4" w:space="0" w:color="auto"/>
              <w:right w:val="single" w:sz="4" w:space="0" w:color="auto"/>
            </w:tcBorders>
          </w:tcPr>
          <w:p w14:paraId="79524631"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645BC5ED" w14:textId="77777777" w:rsidR="002C328E" w:rsidRPr="003C5537" w:rsidRDefault="002C328E" w:rsidP="002C328E">
            <w:pPr>
              <w:jc w:val="center"/>
              <w:rPr>
                <w:rFonts w:cs="Arial"/>
                <w:b/>
                <w:sz w:val="20"/>
              </w:rPr>
            </w:pPr>
            <w:r w:rsidRPr="003C5537">
              <w:rPr>
                <w:rFonts w:cs="Arial"/>
                <w:b/>
                <w:sz w:val="20"/>
              </w:rPr>
              <w:t>R 336.1331(1)(c)</w:t>
            </w:r>
          </w:p>
        </w:tc>
      </w:tr>
      <w:tr w:rsidR="003C5537" w:rsidRPr="003C5537" w14:paraId="6DEE9719"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34901683" w14:textId="77777777" w:rsidR="002C328E" w:rsidRPr="003C5537" w:rsidRDefault="002C328E" w:rsidP="002C328E">
            <w:pPr>
              <w:rPr>
                <w:rFonts w:cs="Arial"/>
                <w:sz w:val="20"/>
              </w:rPr>
            </w:pPr>
            <w:r w:rsidRPr="003C5537">
              <w:rPr>
                <w:rFonts w:cs="Arial"/>
                <w:sz w:val="20"/>
              </w:rPr>
              <w:t>3. PM</w:t>
            </w:r>
          </w:p>
        </w:tc>
        <w:tc>
          <w:tcPr>
            <w:tcW w:w="922" w:type="pct"/>
            <w:tcBorders>
              <w:top w:val="single" w:sz="4" w:space="0" w:color="auto"/>
              <w:left w:val="single" w:sz="4" w:space="0" w:color="auto"/>
              <w:bottom w:val="single" w:sz="4" w:space="0" w:color="auto"/>
              <w:right w:val="single" w:sz="4" w:space="0" w:color="auto"/>
            </w:tcBorders>
          </w:tcPr>
          <w:p w14:paraId="16BC6533" w14:textId="24368092" w:rsidR="002C328E" w:rsidRPr="003C5537" w:rsidRDefault="002C328E" w:rsidP="002C328E">
            <w:pPr>
              <w:jc w:val="center"/>
              <w:rPr>
                <w:rFonts w:cs="Arial"/>
                <w:sz w:val="20"/>
              </w:rPr>
            </w:pPr>
            <w:r w:rsidRPr="003C5537">
              <w:rPr>
                <w:rFonts w:cs="Arial"/>
                <w:sz w:val="20"/>
              </w:rPr>
              <w:t>0.1</w:t>
            </w:r>
            <w:r w:rsidR="00535A17" w:rsidRPr="003C5537">
              <w:rPr>
                <w:rFonts w:cs="Arial"/>
                <w:sz w:val="20"/>
              </w:rPr>
              <w:t>4</w:t>
            </w:r>
            <w:r w:rsidRPr="003C5537">
              <w:rPr>
                <w:rFonts w:cs="Arial"/>
                <w:sz w:val="20"/>
              </w:rPr>
              <w:t xml:space="preserve"> pph</w:t>
            </w:r>
            <w:r w:rsidRPr="003C5537">
              <w:rPr>
                <w:rFonts w:cs="Arial"/>
                <w:sz w:val="20"/>
                <w:vertAlign w:val="superscript"/>
              </w:rPr>
              <w:t>1</w:t>
            </w:r>
          </w:p>
        </w:tc>
        <w:tc>
          <w:tcPr>
            <w:tcW w:w="880" w:type="pct"/>
            <w:tcBorders>
              <w:top w:val="single" w:sz="4" w:space="0" w:color="auto"/>
              <w:left w:val="single" w:sz="4" w:space="0" w:color="auto"/>
              <w:bottom w:val="single" w:sz="4" w:space="0" w:color="auto"/>
              <w:right w:val="single" w:sz="4" w:space="0" w:color="auto"/>
            </w:tcBorders>
          </w:tcPr>
          <w:p w14:paraId="5483258D" w14:textId="77777777" w:rsidR="002C328E" w:rsidRPr="003C5537" w:rsidRDefault="002C328E" w:rsidP="002C328E">
            <w:pPr>
              <w:jc w:val="center"/>
              <w:rPr>
                <w:rFonts w:cs="Arial"/>
                <w:sz w:val="20"/>
              </w:rPr>
            </w:pPr>
            <w:r w:rsidRPr="003C5537">
              <w:rPr>
                <w:rFonts w:cs="Arial"/>
                <w:sz w:val="20"/>
              </w:rPr>
              <w:t>Hourly</w:t>
            </w:r>
          </w:p>
        </w:tc>
        <w:tc>
          <w:tcPr>
            <w:tcW w:w="1146" w:type="pct"/>
            <w:tcBorders>
              <w:top w:val="single" w:sz="4" w:space="0" w:color="auto"/>
              <w:left w:val="single" w:sz="4" w:space="0" w:color="auto"/>
              <w:bottom w:val="single" w:sz="4" w:space="0" w:color="auto"/>
              <w:right w:val="single" w:sz="4" w:space="0" w:color="auto"/>
            </w:tcBorders>
          </w:tcPr>
          <w:p w14:paraId="46446BC3" w14:textId="77777777" w:rsidR="002C328E" w:rsidRPr="003C5537" w:rsidRDefault="002C328E" w:rsidP="002C328E">
            <w:pPr>
              <w:jc w:val="center"/>
              <w:rPr>
                <w:rFonts w:cs="Arial"/>
                <w:sz w:val="20"/>
              </w:rPr>
            </w:pPr>
            <w:r w:rsidRPr="003C5537">
              <w:rPr>
                <w:rFonts w:cs="Arial"/>
                <w:sz w:val="20"/>
              </w:rPr>
              <w:t>G-33</w:t>
            </w:r>
          </w:p>
        </w:tc>
        <w:tc>
          <w:tcPr>
            <w:tcW w:w="572" w:type="pct"/>
            <w:tcBorders>
              <w:top w:val="single" w:sz="4" w:space="0" w:color="auto"/>
              <w:left w:val="single" w:sz="4" w:space="0" w:color="auto"/>
              <w:bottom w:val="single" w:sz="4" w:space="0" w:color="auto"/>
              <w:right w:val="single" w:sz="4" w:space="0" w:color="auto"/>
            </w:tcBorders>
          </w:tcPr>
          <w:p w14:paraId="49E6F400"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3C2B8DE0"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6D0083A6"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75279A48" w14:textId="77777777" w:rsidR="002C328E" w:rsidRPr="003C5537" w:rsidRDefault="002C328E" w:rsidP="002C328E">
            <w:pPr>
              <w:rPr>
                <w:rFonts w:cs="Arial"/>
                <w:sz w:val="20"/>
              </w:rPr>
            </w:pPr>
            <w:r w:rsidRPr="003C5537">
              <w:rPr>
                <w:rFonts w:cs="Arial"/>
                <w:sz w:val="20"/>
              </w:rPr>
              <w:t>4. PM</w:t>
            </w:r>
          </w:p>
        </w:tc>
        <w:tc>
          <w:tcPr>
            <w:tcW w:w="922" w:type="pct"/>
            <w:tcBorders>
              <w:top w:val="single" w:sz="4" w:space="0" w:color="auto"/>
              <w:left w:val="single" w:sz="4" w:space="0" w:color="auto"/>
              <w:bottom w:val="single" w:sz="4" w:space="0" w:color="auto"/>
              <w:right w:val="single" w:sz="4" w:space="0" w:color="auto"/>
            </w:tcBorders>
          </w:tcPr>
          <w:p w14:paraId="0B56B445" w14:textId="47C9F165" w:rsidR="002C328E" w:rsidRPr="003C5537" w:rsidRDefault="002C328E" w:rsidP="002C328E">
            <w:pPr>
              <w:jc w:val="center"/>
              <w:rPr>
                <w:rFonts w:cs="Arial"/>
                <w:sz w:val="20"/>
              </w:rPr>
            </w:pPr>
            <w:r w:rsidRPr="003C5537">
              <w:rPr>
                <w:rFonts w:cs="Arial"/>
                <w:sz w:val="20"/>
              </w:rPr>
              <w:t>0.00</w:t>
            </w:r>
            <w:r w:rsidR="00535A17" w:rsidRPr="003C5537">
              <w:rPr>
                <w:rFonts w:cs="Arial"/>
                <w:sz w:val="20"/>
              </w:rPr>
              <w:t>8</w:t>
            </w:r>
            <w:r w:rsidRPr="003C5537">
              <w:rPr>
                <w:rFonts w:cs="Arial"/>
                <w:sz w:val="20"/>
              </w:rPr>
              <w:t xml:space="preserve"> lb per 1,000 lbs of exhaust gases calculated on a dry gas basis</w:t>
            </w:r>
            <w:r w:rsidRPr="003C5537">
              <w:rPr>
                <w:rFonts w:cs="Arial"/>
                <w:sz w:val="20"/>
                <w:vertAlign w:val="superscript"/>
              </w:rPr>
              <w:t>2</w:t>
            </w:r>
          </w:p>
        </w:tc>
        <w:tc>
          <w:tcPr>
            <w:tcW w:w="880" w:type="pct"/>
            <w:tcBorders>
              <w:top w:val="single" w:sz="4" w:space="0" w:color="auto"/>
              <w:left w:val="single" w:sz="4" w:space="0" w:color="auto"/>
              <w:bottom w:val="single" w:sz="4" w:space="0" w:color="auto"/>
              <w:right w:val="single" w:sz="4" w:space="0" w:color="auto"/>
            </w:tcBorders>
          </w:tcPr>
          <w:p w14:paraId="184E7523" w14:textId="77777777" w:rsidR="002C328E" w:rsidRPr="003C5537" w:rsidRDefault="002C328E" w:rsidP="002C328E">
            <w:pPr>
              <w:jc w:val="center"/>
              <w:rPr>
                <w:rFonts w:cs="Arial"/>
                <w:sz w:val="20"/>
              </w:rPr>
            </w:pPr>
            <w:r w:rsidRPr="003C5537">
              <w:rPr>
                <w:rFonts w:cs="Arial"/>
                <w:sz w:val="20"/>
              </w:rPr>
              <w:t>Hourly</w:t>
            </w:r>
          </w:p>
        </w:tc>
        <w:tc>
          <w:tcPr>
            <w:tcW w:w="1146" w:type="pct"/>
            <w:tcBorders>
              <w:top w:val="single" w:sz="4" w:space="0" w:color="auto"/>
              <w:left w:val="single" w:sz="4" w:space="0" w:color="auto"/>
              <w:bottom w:val="single" w:sz="4" w:space="0" w:color="auto"/>
              <w:right w:val="single" w:sz="4" w:space="0" w:color="auto"/>
            </w:tcBorders>
          </w:tcPr>
          <w:p w14:paraId="14F090CA" w14:textId="77777777" w:rsidR="002C328E" w:rsidRPr="003C5537" w:rsidRDefault="002C328E" w:rsidP="002C328E">
            <w:pPr>
              <w:jc w:val="center"/>
              <w:rPr>
                <w:rFonts w:cs="Arial"/>
                <w:sz w:val="20"/>
              </w:rPr>
            </w:pPr>
            <w:r w:rsidRPr="003C5537">
              <w:rPr>
                <w:rFonts w:cs="Arial"/>
                <w:sz w:val="20"/>
              </w:rPr>
              <w:t>G-33</w:t>
            </w:r>
          </w:p>
        </w:tc>
        <w:tc>
          <w:tcPr>
            <w:tcW w:w="572" w:type="pct"/>
            <w:tcBorders>
              <w:top w:val="single" w:sz="4" w:space="0" w:color="auto"/>
              <w:left w:val="single" w:sz="4" w:space="0" w:color="auto"/>
              <w:bottom w:val="single" w:sz="4" w:space="0" w:color="auto"/>
              <w:right w:val="single" w:sz="4" w:space="0" w:color="auto"/>
            </w:tcBorders>
          </w:tcPr>
          <w:p w14:paraId="6BEF5D63"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58DE8E28" w14:textId="77777777" w:rsidR="002C328E" w:rsidRPr="003C5537" w:rsidRDefault="002C328E" w:rsidP="002C328E">
            <w:pPr>
              <w:jc w:val="center"/>
              <w:rPr>
                <w:rFonts w:cs="Arial"/>
                <w:b/>
                <w:sz w:val="20"/>
              </w:rPr>
            </w:pPr>
            <w:r w:rsidRPr="003C5537">
              <w:rPr>
                <w:rFonts w:cs="Arial"/>
                <w:b/>
                <w:sz w:val="20"/>
              </w:rPr>
              <w:t>R 336.1331(1)(c)</w:t>
            </w:r>
          </w:p>
        </w:tc>
      </w:tr>
      <w:tr w:rsidR="003C5537" w:rsidRPr="003C5537" w14:paraId="29B8E82D"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47C75F74" w14:textId="77777777" w:rsidR="002C328E" w:rsidRPr="003C5537" w:rsidRDefault="002C328E" w:rsidP="002C328E">
            <w:pPr>
              <w:rPr>
                <w:rFonts w:cs="Arial"/>
                <w:sz w:val="20"/>
              </w:rPr>
            </w:pPr>
            <w:r w:rsidRPr="003C5537">
              <w:rPr>
                <w:rFonts w:cs="Arial"/>
                <w:sz w:val="20"/>
              </w:rPr>
              <w:t>5. PM</w:t>
            </w:r>
          </w:p>
        </w:tc>
        <w:tc>
          <w:tcPr>
            <w:tcW w:w="922" w:type="pct"/>
            <w:tcBorders>
              <w:top w:val="single" w:sz="4" w:space="0" w:color="auto"/>
              <w:left w:val="single" w:sz="4" w:space="0" w:color="auto"/>
              <w:bottom w:val="single" w:sz="4" w:space="0" w:color="auto"/>
              <w:right w:val="single" w:sz="4" w:space="0" w:color="auto"/>
            </w:tcBorders>
          </w:tcPr>
          <w:p w14:paraId="46A5D190" w14:textId="77777777" w:rsidR="002C328E" w:rsidRPr="003C5537" w:rsidRDefault="002C328E" w:rsidP="002C328E">
            <w:pPr>
              <w:jc w:val="center"/>
              <w:rPr>
                <w:rFonts w:cs="Arial"/>
                <w:sz w:val="20"/>
              </w:rPr>
            </w:pPr>
            <w:r w:rsidRPr="003C5537">
              <w:rPr>
                <w:rFonts w:cs="Arial"/>
                <w:sz w:val="20"/>
              </w:rPr>
              <w:t>8.58 × 10</w:t>
            </w:r>
            <w:r w:rsidRPr="003C5537">
              <w:rPr>
                <w:rFonts w:cs="Arial"/>
                <w:sz w:val="20"/>
                <w:vertAlign w:val="superscript"/>
              </w:rPr>
              <w:t>-5</w:t>
            </w:r>
            <w:r w:rsidRPr="003C5537">
              <w:rPr>
                <w:rFonts w:cs="Arial"/>
                <w:sz w:val="20"/>
              </w:rPr>
              <w:t xml:space="preserve"> pph</w:t>
            </w:r>
            <w:r w:rsidRPr="003C5537">
              <w:rPr>
                <w:rFonts w:cs="Arial"/>
                <w:sz w:val="20"/>
                <w:vertAlign w:val="superscript"/>
              </w:rPr>
              <w:t>1</w:t>
            </w:r>
          </w:p>
        </w:tc>
        <w:tc>
          <w:tcPr>
            <w:tcW w:w="880" w:type="pct"/>
            <w:tcBorders>
              <w:top w:val="single" w:sz="4" w:space="0" w:color="auto"/>
              <w:left w:val="single" w:sz="4" w:space="0" w:color="auto"/>
              <w:bottom w:val="single" w:sz="4" w:space="0" w:color="auto"/>
              <w:right w:val="single" w:sz="4" w:space="0" w:color="auto"/>
            </w:tcBorders>
          </w:tcPr>
          <w:p w14:paraId="626554C8" w14:textId="77777777" w:rsidR="002C328E" w:rsidRPr="003C5537" w:rsidRDefault="002C328E" w:rsidP="002C328E">
            <w:pPr>
              <w:jc w:val="center"/>
              <w:rPr>
                <w:rFonts w:cs="Arial"/>
                <w:sz w:val="20"/>
              </w:rPr>
            </w:pPr>
            <w:r w:rsidRPr="003C5537">
              <w:rPr>
                <w:rFonts w:cs="Arial"/>
                <w:sz w:val="20"/>
              </w:rPr>
              <w:t>Hourly</w:t>
            </w:r>
          </w:p>
        </w:tc>
        <w:tc>
          <w:tcPr>
            <w:tcW w:w="1146" w:type="pct"/>
            <w:tcBorders>
              <w:top w:val="single" w:sz="4" w:space="0" w:color="auto"/>
              <w:left w:val="single" w:sz="4" w:space="0" w:color="auto"/>
              <w:bottom w:val="single" w:sz="4" w:space="0" w:color="auto"/>
              <w:right w:val="single" w:sz="4" w:space="0" w:color="auto"/>
            </w:tcBorders>
          </w:tcPr>
          <w:p w14:paraId="647263D5" w14:textId="77777777" w:rsidR="002C328E" w:rsidRPr="003C5537" w:rsidRDefault="002C328E" w:rsidP="002C328E">
            <w:pPr>
              <w:jc w:val="center"/>
              <w:rPr>
                <w:rFonts w:cs="Arial"/>
                <w:sz w:val="20"/>
              </w:rPr>
            </w:pPr>
            <w:r w:rsidRPr="003C5537">
              <w:rPr>
                <w:rFonts w:cs="Arial"/>
                <w:sz w:val="20"/>
              </w:rPr>
              <w:t>Y-32</w:t>
            </w:r>
          </w:p>
        </w:tc>
        <w:tc>
          <w:tcPr>
            <w:tcW w:w="572" w:type="pct"/>
            <w:tcBorders>
              <w:top w:val="single" w:sz="4" w:space="0" w:color="auto"/>
              <w:left w:val="single" w:sz="4" w:space="0" w:color="auto"/>
              <w:bottom w:val="single" w:sz="4" w:space="0" w:color="auto"/>
              <w:right w:val="single" w:sz="4" w:space="0" w:color="auto"/>
            </w:tcBorders>
          </w:tcPr>
          <w:p w14:paraId="136CC0CB"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4E2CDA20"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7DBF3504"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35AFC510" w14:textId="77777777" w:rsidR="002C328E" w:rsidRPr="003C5537" w:rsidRDefault="002C328E" w:rsidP="002C328E">
            <w:pPr>
              <w:rPr>
                <w:rFonts w:cs="Arial"/>
                <w:sz w:val="20"/>
              </w:rPr>
            </w:pPr>
            <w:r w:rsidRPr="003C5537">
              <w:rPr>
                <w:rFonts w:cs="Arial"/>
                <w:sz w:val="20"/>
              </w:rPr>
              <w:t>6. PM</w:t>
            </w:r>
          </w:p>
        </w:tc>
        <w:tc>
          <w:tcPr>
            <w:tcW w:w="922" w:type="pct"/>
            <w:tcBorders>
              <w:top w:val="single" w:sz="4" w:space="0" w:color="auto"/>
              <w:left w:val="single" w:sz="4" w:space="0" w:color="auto"/>
              <w:bottom w:val="single" w:sz="4" w:space="0" w:color="auto"/>
              <w:right w:val="single" w:sz="4" w:space="0" w:color="auto"/>
            </w:tcBorders>
          </w:tcPr>
          <w:p w14:paraId="3327D1ED" w14:textId="77777777" w:rsidR="002C328E" w:rsidRPr="003C5537" w:rsidRDefault="002C328E" w:rsidP="002C328E">
            <w:pPr>
              <w:jc w:val="center"/>
              <w:rPr>
                <w:rFonts w:cs="Arial"/>
                <w:sz w:val="20"/>
              </w:rPr>
            </w:pPr>
            <w:r w:rsidRPr="003C5537">
              <w:rPr>
                <w:rFonts w:cs="Arial"/>
                <w:sz w:val="20"/>
              </w:rPr>
              <w:t>1.91 × 10</w:t>
            </w:r>
            <w:r w:rsidRPr="003C5537">
              <w:rPr>
                <w:rFonts w:cs="Arial"/>
                <w:sz w:val="20"/>
                <w:vertAlign w:val="superscript"/>
              </w:rPr>
              <w:t>-6</w:t>
            </w:r>
            <w:r w:rsidRPr="003C5537">
              <w:rPr>
                <w:rFonts w:cs="Arial"/>
                <w:sz w:val="20"/>
              </w:rPr>
              <w:t xml:space="preserve"> lb per 1,000 lbs of exhaust gases calculated on a dry gas basis</w:t>
            </w:r>
            <w:r w:rsidRPr="003C5537">
              <w:rPr>
                <w:rFonts w:cs="Arial"/>
                <w:sz w:val="20"/>
                <w:vertAlign w:val="superscript"/>
              </w:rPr>
              <w:t>2</w:t>
            </w:r>
          </w:p>
        </w:tc>
        <w:tc>
          <w:tcPr>
            <w:tcW w:w="880" w:type="pct"/>
            <w:tcBorders>
              <w:top w:val="single" w:sz="4" w:space="0" w:color="auto"/>
              <w:left w:val="single" w:sz="4" w:space="0" w:color="auto"/>
              <w:bottom w:val="single" w:sz="4" w:space="0" w:color="auto"/>
              <w:right w:val="single" w:sz="4" w:space="0" w:color="auto"/>
            </w:tcBorders>
          </w:tcPr>
          <w:p w14:paraId="19AD4625" w14:textId="77777777" w:rsidR="002C328E" w:rsidRPr="003C5537" w:rsidRDefault="002C328E" w:rsidP="002C328E">
            <w:pPr>
              <w:jc w:val="center"/>
              <w:rPr>
                <w:rFonts w:cs="Arial"/>
                <w:sz w:val="20"/>
              </w:rPr>
            </w:pPr>
            <w:r w:rsidRPr="003C5537">
              <w:rPr>
                <w:rFonts w:cs="Arial"/>
                <w:sz w:val="20"/>
              </w:rPr>
              <w:t>Hourly</w:t>
            </w:r>
          </w:p>
        </w:tc>
        <w:tc>
          <w:tcPr>
            <w:tcW w:w="1146" w:type="pct"/>
            <w:tcBorders>
              <w:top w:val="single" w:sz="4" w:space="0" w:color="auto"/>
              <w:left w:val="single" w:sz="4" w:space="0" w:color="auto"/>
              <w:bottom w:val="single" w:sz="4" w:space="0" w:color="auto"/>
              <w:right w:val="single" w:sz="4" w:space="0" w:color="auto"/>
            </w:tcBorders>
          </w:tcPr>
          <w:p w14:paraId="2768B323" w14:textId="77777777" w:rsidR="002C328E" w:rsidRPr="003C5537" w:rsidRDefault="002C328E" w:rsidP="002C328E">
            <w:pPr>
              <w:jc w:val="center"/>
              <w:rPr>
                <w:rFonts w:cs="Arial"/>
                <w:sz w:val="20"/>
              </w:rPr>
            </w:pPr>
            <w:r w:rsidRPr="003C5537">
              <w:rPr>
                <w:rFonts w:cs="Arial"/>
                <w:sz w:val="20"/>
              </w:rPr>
              <w:t>Y-32</w:t>
            </w:r>
          </w:p>
        </w:tc>
        <w:tc>
          <w:tcPr>
            <w:tcW w:w="572" w:type="pct"/>
            <w:tcBorders>
              <w:top w:val="single" w:sz="4" w:space="0" w:color="auto"/>
              <w:left w:val="single" w:sz="4" w:space="0" w:color="auto"/>
              <w:bottom w:val="single" w:sz="4" w:space="0" w:color="auto"/>
              <w:right w:val="single" w:sz="4" w:space="0" w:color="auto"/>
            </w:tcBorders>
          </w:tcPr>
          <w:p w14:paraId="76AD1A4E"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69D7254F" w14:textId="77777777" w:rsidR="002C328E" w:rsidRPr="003C5537" w:rsidRDefault="002C328E" w:rsidP="002C328E">
            <w:pPr>
              <w:jc w:val="center"/>
              <w:rPr>
                <w:rFonts w:cs="Arial"/>
                <w:b/>
                <w:sz w:val="20"/>
              </w:rPr>
            </w:pPr>
            <w:r w:rsidRPr="003C5537">
              <w:rPr>
                <w:rFonts w:cs="Arial"/>
                <w:b/>
                <w:sz w:val="20"/>
              </w:rPr>
              <w:t>R 336.1331(1)(c)</w:t>
            </w:r>
          </w:p>
        </w:tc>
      </w:tr>
      <w:tr w:rsidR="003C5537" w:rsidRPr="003C5537" w14:paraId="51AFA98C"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2B61DB2E" w14:textId="77777777" w:rsidR="002C328E" w:rsidRPr="003C5537" w:rsidRDefault="002C328E" w:rsidP="002C328E">
            <w:pPr>
              <w:rPr>
                <w:rFonts w:cs="Arial"/>
                <w:sz w:val="20"/>
              </w:rPr>
            </w:pPr>
            <w:r w:rsidRPr="003C5537">
              <w:rPr>
                <w:rFonts w:cs="Arial"/>
                <w:sz w:val="20"/>
              </w:rPr>
              <w:t>7. PM10</w:t>
            </w:r>
          </w:p>
        </w:tc>
        <w:tc>
          <w:tcPr>
            <w:tcW w:w="922" w:type="pct"/>
            <w:tcBorders>
              <w:top w:val="single" w:sz="4" w:space="0" w:color="auto"/>
              <w:left w:val="single" w:sz="4" w:space="0" w:color="auto"/>
              <w:bottom w:val="single" w:sz="4" w:space="0" w:color="auto"/>
              <w:right w:val="single" w:sz="4" w:space="0" w:color="auto"/>
            </w:tcBorders>
          </w:tcPr>
          <w:p w14:paraId="64224FF2" w14:textId="77777777" w:rsidR="002C328E" w:rsidRPr="003C5537" w:rsidRDefault="002C328E" w:rsidP="002C328E">
            <w:pPr>
              <w:jc w:val="center"/>
              <w:rPr>
                <w:rFonts w:cs="Arial"/>
                <w:sz w:val="20"/>
              </w:rPr>
            </w:pPr>
            <w:r w:rsidRPr="003C5537">
              <w:rPr>
                <w:rFonts w:cs="Arial"/>
                <w:sz w:val="20"/>
              </w:rPr>
              <w:t>112 lb per month</w:t>
            </w:r>
            <w:r w:rsidRPr="003C5537">
              <w:rPr>
                <w:rFonts w:cs="Arial"/>
                <w:sz w:val="20"/>
                <w:vertAlign w:val="superscript"/>
              </w:rPr>
              <w:t>2</w:t>
            </w:r>
          </w:p>
        </w:tc>
        <w:tc>
          <w:tcPr>
            <w:tcW w:w="880" w:type="pct"/>
            <w:tcBorders>
              <w:top w:val="single" w:sz="4" w:space="0" w:color="auto"/>
              <w:left w:val="single" w:sz="4" w:space="0" w:color="auto"/>
              <w:bottom w:val="single" w:sz="4" w:space="0" w:color="auto"/>
              <w:right w:val="single" w:sz="4" w:space="0" w:color="auto"/>
            </w:tcBorders>
          </w:tcPr>
          <w:p w14:paraId="1361E7C2" w14:textId="77777777" w:rsidR="002C328E" w:rsidRPr="003C5537" w:rsidRDefault="002C328E" w:rsidP="002C328E">
            <w:pPr>
              <w:jc w:val="center"/>
              <w:rPr>
                <w:rFonts w:cs="Arial"/>
                <w:sz w:val="20"/>
              </w:rPr>
            </w:pPr>
            <w:r w:rsidRPr="003C5537">
              <w:rPr>
                <w:rFonts w:cs="Arial"/>
                <w:sz w:val="20"/>
              </w:rPr>
              <w:t>Calendar month</w:t>
            </w:r>
          </w:p>
        </w:tc>
        <w:tc>
          <w:tcPr>
            <w:tcW w:w="1146" w:type="pct"/>
            <w:tcBorders>
              <w:top w:val="single" w:sz="4" w:space="0" w:color="auto"/>
              <w:left w:val="single" w:sz="4" w:space="0" w:color="auto"/>
              <w:bottom w:val="single" w:sz="4" w:space="0" w:color="auto"/>
              <w:right w:val="single" w:sz="4" w:space="0" w:color="auto"/>
            </w:tcBorders>
          </w:tcPr>
          <w:p w14:paraId="2E04C615" w14:textId="77777777" w:rsidR="002C328E" w:rsidRPr="003C5537" w:rsidRDefault="002C328E" w:rsidP="002C328E">
            <w:pPr>
              <w:jc w:val="center"/>
              <w:rPr>
                <w:rFonts w:cs="Arial"/>
                <w:sz w:val="20"/>
              </w:rPr>
            </w:pPr>
            <w:r w:rsidRPr="003C5537">
              <w:rPr>
                <w:rFonts w:cs="Arial"/>
                <w:sz w:val="20"/>
              </w:rPr>
              <w:t>EUC41MICRONIZING-S3</w:t>
            </w:r>
          </w:p>
        </w:tc>
        <w:tc>
          <w:tcPr>
            <w:tcW w:w="572" w:type="pct"/>
            <w:tcBorders>
              <w:top w:val="single" w:sz="4" w:space="0" w:color="auto"/>
              <w:left w:val="single" w:sz="4" w:space="0" w:color="auto"/>
              <w:bottom w:val="single" w:sz="4" w:space="0" w:color="auto"/>
              <w:right w:val="single" w:sz="4" w:space="0" w:color="auto"/>
            </w:tcBorders>
          </w:tcPr>
          <w:p w14:paraId="082FEDD9"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31C4459F" w14:textId="77777777" w:rsidR="002C328E" w:rsidRPr="003C5537" w:rsidRDefault="002C328E" w:rsidP="002C328E">
            <w:pPr>
              <w:jc w:val="center"/>
              <w:rPr>
                <w:rFonts w:cs="Arial"/>
                <w:b/>
                <w:sz w:val="20"/>
              </w:rPr>
            </w:pPr>
            <w:r w:rsidRPr="003C5537">
              <w:rPr>
                <w:rFonts w:cs="Arial"/>
                <w:b/>
                <w:sz w:val="20"/>
              </w:rPr>
              <w:t>40 CFR 52.21(c) and (d)</w:t>
            </w:r>
          </w:p>
        </w:tc>
      </w:tr>
      <w:tr w:rsidR="003C5537" w:rsidRPr="003C5537" w14:paraId="38845A6E"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5B082FF5" w14:textId="77777777" w:rsidR="002C328E" w:rsidRPr="003C5537" w:rsidRDefault="002C328E" w:rsidP="002C328E">
            <w:pPr>
              <w:rPr>
                <w:rFonts w:cs="Arial"/>
                <w:sz w:val="20"/>
              </w:rPr>
            </w:pPr>
            <w:r w:rsidRPr="003C5537">
              <w:rPr>
                <w:rFonts w:cs="Arial"/>
                <w:sz w:val="20"/>
              </w:rPr>
              <w:t>8. PM2.5</w:t>
            </w:r>
          </w:p>
        </w:tc>
        <w:tc>
          <w:tcPr>
            <w:tcW w:w="922" w:type="pct"/>
            <w:tcBorders>
              <w:top w:val="single" w:sz="4" w:space="0" w:color="auto"/>
              <w:left w:val="single" w:sz="4" w:space="0" w:color="auto"/>
              <w:bottom w:val="single" w:sz="4" w:space="0" w:color="auto"/>
              <w:right w:val="single" w:sz="4" w:space="0" w:color="auto"/>
            </w:tcBorders>
          </w:tcPr>
          <w:p w14:paraId="6424AA82" w14:textId="77777777" w:rsidR="002C328E" w:rsidRPr="003C5537" w:rsidRDefault="002C328E" w:rsidP="002C328E">
            <w:pPr>
              <w:jc w:val="center"/>
              <w:rPr>
                <w:rFonts w:cs="Arial"/>
                <w:sz w:val="20"/>
              </w:rPr>
            </w:pPr>
            <w:r w:rsidRPr="003C5537">
              <w:rPr>
                <w:rFonts w:cs="Arial"/>
                <w:sz w:val="20"/>
              </w:rPr>
              <w:t>112 lb per month</w:t>
            </w:r>
            <w:r w:rsidRPr="003C5537">
              <w:rPr>
                <w:rFonts w:cs="Arial"/>
                <w:sz w:val="20"/>
                <w:vertAlign w:val="superscript"/>
              </w:rPr>
              <w:t>2</w:t>
            </w:r>
          </w:p>
        </w:tc>
        <w:tc>
          <w:tcPr>
            <w:tcW w:w="880" w:type="pct"/>
            <w:tcBorders>
              <w:top w:val="single" w:sz="4" w:space="0" w:color="auto"/>
              <w:left w:val="single" w:sz="4" w:space="0" w:color="auto"/>
              <w:bottom w:val="single" w:sz="4" w:space="0" w:color="auto"/>
              <w:right w:val="single" w:sz="4" w:space="0" w:color="auto"/>
            </w:tcBorders>
          </w:tcPr>
          <w:p w14:paraId="6DAE3BA1" w14:textId="77777777" w:rsidR="002C328E" w:rsidRPr="003C5537" w:rsidRDefault="002C328E" w:rsidP="002C328E">
            <w:pPr>
              <w:jc w:val="center"/>
              <w:rPr>
                <w:rFonts w:cs="Arial"/>
                <w:sz w:val="20"/>
              </w:rPr>
            </w:pPr>
            <w:r w:rsidRPr="003C5537">
              <w:rPr>
                <w:rFonts w:cs="Arial"/>
                <w:sz w:val="20"/>
              </w:rPr>
              <w:t>Calendar month</w:t>
            </w:r>
          </w:p>
        </w:tc>
        <w:tc>
          <w:tcPr>
            <w:tcW w:w="1146" w:type="pct"/>
            <w:tcBorders>
              <w:top w:val="single" w:sz="4" w:space="0" w:color="auto"/>
              <w:left w:val="single" w:sz="4" w:space="0" w:color="auto"/>
              <w:bottom w:val="single" w:sz="4" w:space="0" w:color="auto"/>
              <w:right w:val="single" w:sz="4" w:space="0" w:color="auto"/>
            </w:tcBorders>
          </w:tcPr>
          <w:p w14:paraId="503279BC" w14:textId="77777777" w:rsidR="002C328E" w:rsidRPr="003C5537" w:rsidRDefault="002C328E" w:rsidP="002C328E">
            <w:pPr>
              <w:jc w:val="center"/>
              <w:rPr>
                <w:rFonts w:cs="Arial"/>
                <w:sz w:val="20"/>
              </w:rPr>
            </w:pPr>
            <w:r w:rsidRPr="003C5537">
              <w:rPr>
                <w:rFonts w:cs="Arial"/>
                <w:sz w:val="20"/>
              </w:rPr>
              <w:t>EUC41MICRONIZING-S3</w:t>
            </w:r>
          </w:p>
        </w:tc>
        <w:tc>
          <w:tcPr>
            <w:tcW w:w="572" w:type="pct"/>
            <w:tcBorders>
              <w:top w:val="single" w:sz="4" w:space="0" w:color="auto"/>
              <w:left w:val="single" w:sz="4" w:space="0" w:color="auto"/>
              <w:bottom w:val="single" w:sz="4" w:space="0" w:color="auto"/>
              <w:right w:val="single" w:sz="4" w:space="0" w:color="auto"/>
            </w:tcBorders>
          </w:tcPr>
          <w:p w14:paraId="3B751104" w14:textId="77777777" w:rsidR="002C328E" w:rsidRPr="003C5537" w:rsidRDefault="002C328E" w:rsidP="002C328E">
            <w:pPr>
              <w:jc w:val="center"/>
              <w:rPr>
                <w:rFonts w:cs="Arial"/>
                <w:sz w:val="20"/>
              </w:rPr>
            </w:pPr>
            <w:r w:rsidRPr="003C5537">
              <w:rPr>
                <w:rFonts w:cs="Arial"/>
                <w:sz w:val="20"/>
              </w:rPr>
              <w:t>SC VI.4</w:t>
            </w:r>
          </w:p>
        </w:tc>
        <w:tc>
          <w:tcPr>
            <w:tcW w:w="818" w:type="pct"/>
            <w:tcBorders>
              <w:top w:val="single" w:sz="4" w:space="0" w:color="auto"/>
              <w:left w:val="single" w:sz="4" w:space="0" w:color="auto"/>
              <w:bottom w:val="single" w:sz="4" w:space="0" w:color="auto"/>
              <w:right w:val="single" w:sz="4" w:space="0" w:color="auto"/>
            </w:tcBorders>
          </w:tcPr>
          <w:p w14:paraId="151A99A0" w14:textId="77777777" w:rsidR="002C328E" w:rsidRPr="003C5537" w:rsidRDefault="002C328E" w:rsidP="002C328E">
            <w:pPr>
              <w:jc w:val="center"/>
              <w:rPr>
                <w:rFonts w:cs="Arial"/>
                <w:b/>
                <w:sz w:val="20"/>
              </w:rPr>
            </w:pPr>
            <w:r w:rsidRPr="003C5537">
              <w:rPr>
                <w:rFonts w:cs="Arial"/>
                <w:b/>
                <w:sz w:val="20"/>
              </w:rPr>
              <w:t>40 CFR 52.21(c) and (d)</w:t>
            </w:r>
          </w:p>
        </w:tc>
      </w:tr>
      <w:tr w:rsidR="002C328E" w:rsidRPr="003C5537" w14:paraId="70166179" w14:textId="77777777" w:rsidTr="00535A17">
        <w:trPr>
          <w:cantSplit/>
        </w:trPr>
        <w:tc>
          <w:tcPr>
            <w:tcW w:w="662" w:type="pct"/>
            <w:tcBorders>
              <w:top w:val="single" w:sz="4" w:space="0" w:color="auto"/>
              <w:left w:val="single" w:sz="4" w:space="0" w:color="auto"/>
              <w:bottom w:val="single" w:sz="4" w:space="0" w:color="auto"/>
              <w:right w:val="single" w:sz="4" w:space="0" w:color="auto"/>
            </w:tcBorders>
          </w:tcPr>
          <w:p w14:paraId="488DF67E" w14:textId="77777777" w:rsidR="002C328E" w:rsidRPr="003C5537" w:rsidRDefault="002C328E" w:rsidP="002C328E">
            <w:pPr>
              <w:rPr>
                <w:rFonts w:cs="Arial"/>
                <w:sz w:val="20"/>
              </w:rPr>
            </w:pPr>
            <w:r w:rsidRPr="003C5537">
              <w:rPr>
                <w:rFonts w:cs="Arial"/>
                <w:sz w:val="20"/>
              </w:rPr>
              <w:t>9. Opacity</w:t>
            </w:r>
          </w:p>
        </w:tc>
        <w:tc>
          <w:tcPr>
            <w:tcW w:w="922" w:type="pct"/>
            <w:tcBorders>
              <w:top w:val="single" w:sz="4" w:space="0" w:color="auto"/>
              <w:left w:val="single" w:sz="4" w:space="0" w:color="auto"/>
              <w:bottom w:val="single" w:sz="4" w:space="0" w:color="auto"/>
              <w:right w:val="single" w:sz="4" w:space="0" w:color="auto"/>
            </w:tcBorders>
          </w:tcPr>
          <w:p w14:paraId="09361306" w14:textId="77777777" w:rsidR="002C328E" w:rsidRPr="003C5537" w:rsidRDefault="002C328E" w:rsidP="002C328E">
            <w:pPr>
              <w:jc w:val="center"/>
              <w:rPr>
                <w:rFonts w:cs="Arial"/>
                <w:sz w:val="20"/>
              </w:rPr>
            </w:pPr>
            <w:r w:rsidRPr="003C5537">
              <w:rPr>
                <w:rFonts w:cs="Arial"/>
                <w:sz w:val="20"/>
              </w:rPr>
              <w:t>5%</w:t>
            </w:r>
            <w:r w:rsidRPr="003C5537">
              <w:rPr>
                <w:rFonts w:cs="Arial"/>
                <w:sz w:val="20"/>
                <w:vertAlign w:val="superscript"/>
              </w:rPr>
              <w:t>2</w:t>
            </w:r>
          </w:p>
        </w:tc>
        <w:tc>
          <w:tcPr>
            <w:tcW w:w="880" w:type="pct"/>
            <w:tcBorders>
              <w:top w:val="single" w:sz="4" w:space="0" w:color="auto"/>
              <w:left w:val="single" w:sz="4" w:space="0" w:color="auto"/>
              <w:bottom w:val="single" w:sz="4" w:space="0" w:color="auto"/>
              <w:right w:val="single" w:sz="4" w:space="0" w:color="auto"/>
            </w:tcBorders>
          </w:tcPr>
          <w:p w14:paraId="7A847916" w14:textId="77777777" w:rsidR="002C328E" w:rsidRPr="003C5537" w:rsidRDefault="002C328E" w:rsidP="002C328E">
            <w:pPr>
              <w:jc w:val="center"/>
              <w:rPr>
                <w:rFonts w:cs="Arial"/>
                <w:sz w:val="20"/>
              </w:rPr>
            </w:pPr>
            <w:r w:rsidRPr="003C5537">
              <w:rPr>
                <w:rFonts w:cs="Arial"/>
                <w:sz w:val="20"/>
              </w:rPr>
              <w:t>6-Minute Average</w:t>
            </w:r>
          </w:p>
        </w:tc>
        <w:tc>
          <w:tcPr>
            <w:tcW w:w="1146" w:type="pct"/>
            <w:tcBorders>
              <w:top w:val="single" w:sz="4" w:space="0" w:color="auto"/>
              <w:left w:val="single" w:sz="4" w:space="0" w:color="auto"/>
              <w:bottom w:val="single" w:sz="4" w:space="0" w:color="auto"/>
              <w:right w:val="single" w:sz="4" w:space="0" w:color="auto"/>
            </w:tcBorders>
          </w:tcPr>
          <w:p w14:paraId="47262BC4" w14:textId="77777777" w:rsidR="002C328E" w:rsidRPr="003C5537" w:rsidRDefault="002C328E" w:rsidP="002C328E">
            <w:pPr>
              <w:jc w:val="center"/>
              <w:rPr>
                <w:rFonts w:cs="Arial"/>
                <w:sz w:val="20"/>
              </w:rPr>
            </w:pPr>
            <w:r w:rsidRPr="003C5537">
              <w:rPr>
                <w:rFonts w:cs="Arial"/>
                <w:sz w:val="20"/>
              </w:rPr>
              <w:t>EE-33, Y-32, G-33</w:t>
            </w:r>
          </w:p>
        </w:tc>
        <w:tc>
          <w:tcPr>
            <w:tcW w:w="572" w:type="pct"/>
            <w:tcBorders>
              <w:top w:val="single" w:sz="4" w:space="0" w:color="auto"/>
              <w:left w:val="single" w:sz="4" w:space="0" w:color="auto"/>
              <w:bottom w:val="single" w:sz="4" w:space="0" w:color="auto"/>
              <w:right w:val="single" w:sz="4" w:space="0" w:color="auto"/>
            </w:tcBorders>
          </w:tcPr>
          <w:p w14:paraId="1E69D1E7" w14:textId="77777777" w:rsidR="002C328E" w:rsidRPr="003C5537" w:rsidRDefault="002C328E" w:rsidP="002C328E">
            <w:pPr>
              <w:jc w:val="center"/>
              <w:rPr>
                <w:rFonts w:cs="Arial"/>
                <w:sz w:val="20"/>
              </w:rPr>
            </w:pPr>
            <w:r w:rsidRPr="003C5537">
              <w:rPr>
                <w:rFonts w:cs="Arial"/>
                <w:sz w:val="20"/>
              </w:rPr>
              <w:t>SC VI.1</w:t>
            </w:r>
          </w:p>
        </w:tc>
        <w:tc>
          <w:tcPr>
            <w:tcW w:w="818" w:type="pct"/>
            <w:tcBorders>
              <w:top w:val="single" w:sz="4" w:space="0" w:color="auto"/>
              <w:left w:val="single" w:sz="4" w:space="0" w:color="auto"/>
              <w:bottom w:val="single" w:sz="4" w:space="0" w:color="auto"/>
              <w:right w:val="single" w:sz="4" w:space="0" w:color="auto"/>
            </w:tcBorders>
          </w:tcPr>
          <w:p w14:paraId="5CA63A45" w14:textId="77777777" w:rsidR="002C328E" w:rsidRPr="003C5537" w:rsidRDefault="002C328E" w:rsidP="002C328E">
            <w:pPr>
              <w:jc w:val="center"/>
              <w:rPr>
                <w:rFonts w:cs="Arial"/>
                <w:b/>
                <w:sz w:val="20"/>
              </w:rPr>
            </w:pPr>
            <w:r w:rsidRPr="003C5537">
              <w:rPr>
                <w:rFonts w:cs="Arial"/>
                <w:b/>
                <w:sz w:val="20"/>
              </w:rPr>
              <w:t>R 336.1301(c)</w:t>
            </w:r>
          </w:p>
        </w:tc>
      </w:tr>
    </w:tbl>
    <w:p w14:paraId="25A65B31" w14:textId="77777777" w:rsidR="002C328E" w:rsidRPr="003C5537" w:rsidRDefault="002C328E" w:rsidP="002C328E">
      <w:pPr>
        <w:ind w:left="360" w:hanging="360"/>
        <w:jc w:val="both"/>
        <w:rPr>
          <w:rFonts w:cs="Arial"/>
          <w:sz w:val="20"/>
        </w:rPr>
      </w:pPr>
    </w:p>
    <w:p w14:paraId="31BF5C9A"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15505897" w14:textId="77777777" w:rsidR="002C328E" w:rsidRPr="003C5537" w:rsidRDefault="002C328E" w:rsidP="002C328E">
      <w:pPr>
        <w:jc w:val="both"/>
        <w:rPr>
          <w:rFonts w:cs="Arial"/>
          <w:sz w:val="20"/>
        </w:rPr>
      </w:pPr>
    </w:p>
    <w:p w14:paraId="466347C3" w14:textId="77777777" w:rsidR="002C328E" w:rsidRPr="003C5537" w:rsidRDefault="002C328E" w:rsidP="002C328E">
      <w:pPr>
        <w:jc w:val="both"/>
        <w:rPr>
          <w:rFonts w:cs="Arial"/>
          <w:sz w:val="20"/>
        </w:rPr>
      </w:pPr>
      <w:r w:rsidRPr="003C5537">
        <w:rPr>
          <w:rFonts w:cs="Arial"/>
          <w:sz w:val="20"/>
        </w:rPr>
        <w:t>NA</w:t>
      </w:r>
    </w:p>
    <w:p w14:paraId="69C4D270" w14:textId="77777777" w:rsidR="002C328E" w:rsidRPr="003C5537" w:rsidRDefault="002C328E" w:rsidP="002C328E">
      <w:pPr>
        <w:jc w:val="both"/>
        <w:rPr>
          <w:rFonts w:cs="Arial"/>
          <w:sz w:val="20"/>
        </w:rPr>
      </w:pPr>
    </w:p>
    <w:p w14:paraId="3ECA0148"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66A004E4" w14:textId="77777777" w:rsidR="002C328E" w:rsidRPr="003C5537" w:rsidRDefault="002C328E" w:rsidP="002C328E">
      <w:pPr>
        <w:jc w:val="both"/>
        <w:rPr>
          <w:rFonts w:cs="Arial"/>
          <w:sz w:val="20"/>
        </w:rPr>
      </w:pPr>
    </w:p>
    <w:p w14:paraId="23E88196" w14:textId="3A97BD13" w:rsidR="002C328E" w:rsidRPr="003C5537" w:rsidRDefault="002C328E" w:rsidP="00EF351A">
      <w:pPr>
        <w:numPr>
          <w:ilvl w:val="0"/>
          <w:numId w:val="57"/>
        </w:numPr>
        <w:ind w:left="360"/>
        <w:jc w:val="both"/>
        <w:rPr>
          <w:rFonts w:cs="Arial"/>
          <w:sz w:val="20"/>
        </w:rPr>
      </w:pPr>
      <w:r w:rsidRPr="003C5537">
        <w:rPr>
          <w:rFonts w:cs="Arial"/>
          <w:sz w:val="20"/>
        </w:rPr>
        <w:t xml:space="preserve">The permittee shall not operate the particulate emitting equipment in EUC41MICRONIZING-S3 unless the exhaust gases are vented through the HEPA filter systems or W-Rotoclone and each control device is installed, maintained, and operated </w:t>
      </w:r>
      <w:r w:rsidR="00C11D48" w:rsidRPr="003C5537">
        <w:rPr>
          <w:rFonts w:cs="Arial"/>
          <w:sz w:val="20"/>
        </w:rPr>
        <w:t>in a satisfactory manner</w:t>
      </w:r>
      <w:r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sz w:val="20"/>
        </w:rPr>
        <w:t>(R 336.1910)</w:t>
      </w:r>
    </w:p>
    <w:p w14:paraId="29C01A68" w14:textId="77777777" w:rsidR="002C328E" w:rsidRPr="003C5537" w:rsidRDefault="002C328E" w:rsidP="002C328E">
      <w:pPr>
        <w:jc w:val="both"/>
        <w:rPr>
          <w:rFonts w:cs="Arial"/>
          <w:b/>
        </w:rPr>
      </w:pPr>
    </w:p>
    <w:p w14:paraId="49C1C320"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29677712" w14:textId="77777777" w:rsidR="002C328E" w:rsidRPr="003C5537" w:rsidRDefault="002C328E" w:rsidP="002C328E">
      <w:pPr>
        <w:jc w:val="both"/>
        <w:rPr>
          <w:rFonts w:cs="Arial"/>
          <w:b/>
          <w:sz w:val="20"/>
          <w:u w:val="single"/>
        </w:rPr>
      </w:pPr>
    </w:p>
    <w:p w14:paraId="014FBC38" w14:textId="77777777" w:rsidR="002C328E" w:rsidRPr="003C5537" w:rsidRDefault="002C328E" w:rsidP="00EF351A">
      <w:pPr>
        <w:numPr>
          <w:ilvl w:val="6"/>
          <w:numId w:val="118"/>
        </w:numPr>
        <w:tabs>
          <w:tab w:val="clear" w:pos="2520"/>
        </w:tabs>
        <w:ind w:left="360"/>
        <w:jc w:val="both"/>
        <w:rPr>
          <w:rFonts w:cs="Arial"/>
          <w:b/>
          <w:sz w:val="20"/>
        </w:rPr>
      </w:pPr>
      <w:r w:rsidRPr="003C5537">
        <w:rPr>
          <w:rFonts w:cs="Arial"/>
          <w:sz w:val="20"/>
        </w:rPr>
        <w:t>The permittee shall equip and maintain each of the HEPA filter systems in EUC41MICRONIZING-S3 with a differential pressure gauge.</w:t>
      </w:r>
      <w:r w:rsidRPr="003C5537">
        <w:rPr>
          <w:rFonts w:cs="Arial"/>
          <w:sz w:val="20"/>
          <w:vertAlign w:val="superscript"/>
        </w:rPr>
        <w:t>2</w:t>
      </w:r>
      <w:r w:rsidRPr="003C5537">
        <w:rPr>
          <w:rFonts w:cs="Arial"/>
          <w:sz w:val="20"/>
        </w:rPr>
        <w:t xml:space="preserve">  </w:t>
      </w:r>
      <w:r w:rsidRPr="003C5537">
        <w:rPr>
          <w:rFonts w:cs="Arial"/>
          <w:b/>
          <w:sz w:val="20"/>
        </w:rPr>
        <w:t>(R 336.1910)</w:t>
      </w:r>
    </w:p>
    <w:p w14:paraId="6AF4592D" w14:textId="77777777" w:rsidR="002C328E" w:rsidRPr="003C5537" w:rsidRDefault="002C328E" w:rsidP="002C328E">
      <w:pPr>
        <w:ind w:left="360"/>
        <w:jc w:val="both"/>
        <w:rPr>
          <w:rFonts w:cs="Arial"/>
          <w:b/>
          <w:sz w:val="20"/>
        </w:rPr>
      </w:pPr>
    </w:p>
    <w:p w14:paraId="3B0E1354" w14:textId="77777777" w:rsidR="002C328E" w:rsidRPr="003C5537" w:rsidRDefault="002C328E" w:rsidP="00EF351A">
      <w:pPr>
        <w:numPr>
          <w:ilvl w:val="6"/>
          <w:numId w:val="118"/>
        </w:numPr>
        <w:tabs>
          <w:tab w:val="clear" w:pos="2520"/>
        </w:tabs>
        <w:ind w:left="360"/>
        <w:jc w:val="both"/>
        <w:rPr>
          <w:rFonts w:cs="Arial"/>
          <w:b/>
        </w:rPr>
      </w:pPr>
      <w:r w:rsidRPr="003C5537">
        <w:rPr>
          <w:rFonts w:cs="Arial"/>
          <w:sz w:val="20"/>
        </w:rPr>
        <w:t>The permittee shall equip and maintain the W-Rotoclone in EUC41MICRONIZING-S3 with a water flow rate gauge.</w:t>
      </w:r>
      <w:r w:rsidRPr="003C5537">
        <w:rPr>
          <w:rFonts w:cs="Arial"/>
          <w:sz w:val="20"/>
          <w:vertAlign w:val="superscript"/>
        </w:rPr>
        <w:t>2</w:t>
      </w:r>
      <w:r w:rsidRPr="003C5537">
        <w:rPr>
          <w:rFonts w:cs="Arial"/>
          <w:sz w:val="20"/>
        </w:rPr>
        <w:t xml:space="preserve">  </w:t>
      </w:r>
      <w:r w:rsidRPr="003C5537">
        <w:rPr>
          <w:rFonts w:cs="Arial"/>
          <w:b/>
          <w:sz w:val="20"/>
        </w:rPr>
        <w:t>(R 336.1910)</w:t>
      </w:r>
    </w:p>
    <w:p w14:paraId="260845D3" w14:textId="77777777" w:rsidR="002C328E" w:rsidRPr="003C5537" w:rsidRDefault="002C328E" w:rsidP="002C328E">
      <w:pPr>
        <w:jc w:val="both"/>
        <w:rPr>
          <w:rFonts w:cs="Arial"/>
          <w:sz w:val="20"/>
        </w:rPr>
      </w:pPr>
    </w:p>
    <w:p w14:paraId="266B6DFF"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026787E9"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8D5B8EE" w14:textId="77777777" w:rsidR="002C328E" w:rsidRPr="003C5537" w:rsidRDefault="002C328E" w:rsidP="002C328E">
      <w:pPr>
        <w:jc w:val="both"/>
        <w:rPr>
          <w:rFonts w:cs="Arial"/>
          <w:sz w:val="20"/>
        </w:rPr>
      </w:pPr>
    </w:p>
    <w:p w14:paraId="1A2460A7" w14:textId="77777777" w:rsidR="002C328E" w:rsidRPr="003C5537" w:rsidRDefault="002C328E" w:rsidP="002C328E">
      <w:pPr>
        <w:jc w:val="both"/>
        <w:rPr>
          <w:rFonts w:cs="Arial"/>
          <w:b/>
          <w:sz w:val="20"/>
        </w:rPr>
      </w:pPr>
      <w:r w:rsidRPr="003C5537">
        <w:rPr>
          <w:rFonts w:cs="Arial"/>
          <w:sz w:val="20"/>
        </w:rPr>
        <w:t>NA</w:t>
      </w:r>
    </w:p>
    <w:p w14:paraId="009C9727" w14:textId="77777777" w:rsidR="002C328E" w:rsidRPr="003C5537" w:rsidRDefault="002C328E" w:rsidP="002C328E">
      <w:pPr>
        <w:jc w:val="both"/>
        <w:rPr>
          <w:rFonts w:cs="Arial"/>
          <w:sz w:val="20"/>
        </w:rPr>
      </w:pPr>
    </w:p>
    <w:p w14:paraId="125F544A"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6E31594C"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63BA9B6" w14:textId="77777777" w:rsidR="002C328E" w:rsidRPr="003C5537" w:rsidRDefault="002C328E" w:rsidP="002C328E">
      <w:pPr>
        <w:jc w:val="both"/>
        <w:rPr>
          <w:rFonts w:cs="Arial"/>
          <w:sz w:val="20"/>
        </w:rPr>
      </w:pPr>
    </w:p>
    <w:p w14:paraId="69EA9F54" w14:textId="3F6A0B98" w:rsidR="002C328E" w:rsidRPr="003C5537" w:rsidRDefault="002C328E" w:rsidP="00EF351A">
      <w:pPr>
        <w:numPr>
          <w:ilvl w:val="0"/>
          <w:numId w:val="170"/>
        </w:numPr>
        <w:jc w:val="both"/>
        <w:rPr>
          <w:rFonts w:cs="Arial"/>
          <w:sz w:val="20"/>
        </w:rPr>
      </w:pPr>
      <w:r w:rsidRPr="003C5537">
        <w:rPr>
          <w:rFonts w:cs="Arial"/>
          <w:sz w:val="20"/>
        </w:rPr>
        <w:t xml:space="preserve">The permittee shall conduct and record the results of a visible emission observation (described in Appendix 3-S3) for each of the particulate control device exhausts in EUC41MICRONIZING-S3.  The readings shall be performed once per calendar month during a period when each of the control devices </w:t>
      </w:r>
      <w:r w:rsidR="0044370B" w:rsidRPr="003C5537">
        <w:rPr>
          <w:rFonts w:cs="Arial"/>
          <w:sz w:val="20"/>
        </w:rPr>
        <w:t>is</w:t>
      </w:r>
      <w:r w:rsidRPr="003C5537">
        <w:rPr>
          <w:rFonts w:cs="Arial"/>
          <w:sz w:val="20"/>
        </w:rPr>
        <w:t xml:space="preserve"> operating.</w:t>
      </w:r>
      <w:r w:rsidRPr="003C5537">
        <w:rPr>
          <w:rFonts w:cs="Arial"/>
          <w:sz w:val="20"/>
          <w:vertAlign w:val="superscript"/>
        </w:rPr>
        <w:t>2</w:t>
      </w:r>
      <w:r w:rsidRPr="003C5537">
        <w:rPr>
          <w:rFonts w:cs="Arial"/>
          <w:sz w:val="20"/>
        </w:rPr>
        <w:t xml:space="preserve">  </w:t>
      </w:r>
      <w:r w:rsidRPr="003C5537">
        <w:rPr>
          <w:rFonts w:cs="Arial"/>
          <w:b/>
          <w:sz w:val="20"/>
        </w:rPr>
        <w:t>(R 336.1301)</w:t>
      </w:r>
    </w:p>
    <w:p w14:paraId="68EF4F3A" w14:textId="77777777" w:rsidR="002C328E" w:rsidRPr="003C5537" w:rsidRDefault="002C328E" w:rsidP="002C328E">
      <w:pPr>
        <w:ind w:left="360" w:hanging="360"/>
        <w:jc w:val="both"/>
        <w:rPr>
          <w:rFonts w:cs="Arial"/>
          <w:sz w:val="20"/>
        </w:rPr>
      </w:pPr>
    </w:p>
    <w:p w14:paraId="3FBF4B9F" w14:textId="77777777" w:rsidR="002C328E" w:rsidRPr="003C5537" w:rsidRDefault="002C328E" w:rsidP="002C328E">
      <w:pPr>
        <w:ind w:left="360" w:hanging="360"/>
        <w:jc w:val="both"/>
        <w:rPr>
          <w:rFonts w:cs="Arial"/>
          <w:sz w:val="20"/>
        </w:rPr>
      </w:pPr>
      <w:r w:rsidRPr="003C5537">
        <w:rPr>
          <w:rFonts w:cs="Arial"/>
          <w:sz w:val="20"/>
        </w:rPr>
        <w:t xml:space="preserve">2. </w:t>
      </w:r>
      <w:r w:rsidRPr="003C5537">
        <w:rPr>
          <w:rFonts w:cs="Arial"/>
          <w:sz w:val="20"/>
        </w:rPr>
        <w:tab/>
        <w:t>The permittee shall monitor and keep a separate record for each calendar month of the HEPA filter differential pressure according to the program described in Appendix 9-S3.  The reading shall be compared to the acceptable ranges detailed in Appendix 12-S3.  The reading shall be performed once per calendar month during a period when the HEPA filters are being operated.</w:t>
      </w:r>
      <w:r w:rsidRPr="003C5537">
        <w:rPr>
          <w:rFonts w:cs="Arial"/>
          <w:sz w:val="20"/>
          <w:vertAlign w:val="superscript"/>
        </w:rPr>
        <w:t>2</w:t>
      </w:r>
      <w:r w:rsidRPr="003C5537">
        <w:rPr>
          <w:rFonts w:cs="Arial"/>
          <w:sz w:val="20"/>
        </w:rPr>
        <w:t xml:space="preserve">  </w:t>
      </w:r>
      <w:r w:rsidRPr="003C5537">
        <w:rPr>
          <w:rFonts w:cs="Arial"/>
          <w:b/>
          <w:sz w:val="20"/>
        </w:rPr>
        <w:t>(R 336.1225, R 336.1331, R 336.1910)</w:t>
      </w:r>
    </w:p>
    <w:p w14:paraId="28C4EDA7" w14:textId="77777777" w:rsidR="002C328E" w:rsidRPr="003C5537" w:rsidRDefault="002C328E" w:rsidP="002C328E">
      <w:pPr>
        <w:ind w:left="360" w:hanging="360"/>
        <w:rPr>
          <w:rFonts w:cs="Arial"/>
          <w:sz w:val="20"/>
        </w:rPr>
      </w:pPr>
    </w:p>
    <w:p w14:paraId="25DDDFCF"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The permittee shall monitor and keep a separate record for each calendar month of the W-Rotoclone water flow rate according to the program described in Appendix 9-S3.  The reading shall be compared to the acceptable ranges detailed in Appendix 12-S3.  The reading shall be performed once per calendar month during a period when the W-Rotoclone is being operated.</w:t>
      </w:r>
      <w:r w:rsidRPr="003C5537">
        <w:rPr>
          <w:rFonts w:cs="Arial"/>
          <w:sz w:val="20"/>
          <w:vertAlign w:val="superscript"/>
        </w:rPr>
        <w:t>2</w:t>
      </w:r>
      <w:r w:rsidRPr="003C5537">
        <w:rPr>
          <w:rFonts w:cs="Arial"/>
          <w:sz w:val="20"/>
        </w:rPr>
        <w:t xml:space="preserve">  </w:t>
      </w:r>
      <w:r w:rsidRPr="003C5537">
        <w:rPr>
          <w:rFonts w:cs="Arial"/>
          <w:b/>
          <w:sz w:val="20"/>
        </w:rPr>
        <w:t>(R 336.1225, R 336.1331, R 336.1910)</w:t>
      </w:r>
    </w:p>
    <w:p w14:paraId="4BDFCE42" w14:textId="77777777" w:rsidR="002C328E" w:rsidRPr="003C5537" w:rsidRDefault="002C328E" w:rsidP="002C328E">
      <w:pPr>
        <w:ind w:left="360" w:hanging="360"/>
        <w:jc w:val="both"/>
        <w:rPr>
          <w:rFonts w:cs="Arial"/>
          <w:sz w:val="20"/>
        </w:rPr>
      </w:pPr>
    </w:p>
    <w:p w14:paraId="63F88D72" w14:textId="77777777" w:rsidR="002C328E" w:rsidRPr="003C5537" w:rsidRDefault="002C328E" w:rsidP="002C328E">
      <w:pPr>
        <w:ind w:left="360" w:hanging="360"/>
        <w:jc w:val="both"/>
        <w:rPr>
          <w:rFonts w:cs="Arial"/>
          <w:sz w:val="20"/>
        </w:rPr>
      </w:pPr>
      <w:r w:rsidRPr="003C5537">
        <w:rPr>
          <w:rFonts w:cs="Arial"/>
          <w:sz w:val="20"/>
        </w:rPr>
        <w:t>4.</w:t>
      </w:r>
      <w:r w:rsidRPr="003C5537">
        <w:rPr>
          <w:rFonts w:cs="Arial"/>
          <w:sz w:val="20"/>
        </w:rPr>
        <w:tab/>
        <w:t>The permittee shall calculate and record the total pounds of PM, PM10, and PM2.5 emitted for EUC41MICRONIZING-S3 on a monthly basis.</w:t>
      </w:r>
      <w:r w:rsidRPr="003C5537">
        <w:rPr>
          <w:rFonts w:cs="Arial"/>
          <w:sz w:val="20"/>
          <w:vertAlign w:val="superscript"/>
        </w:rPr>
        <w:t>2</w:t>
      </w:r>
      <w:r w:rsidRPr="003C5537">
        <w:rPr>
          <w:rFonts w:cs="Arial"/>
          <w:sz w:val="20"/>
        </w:rPr>
        <w:t xml:space="preserve">  </w:t>
      </w:r>
      <w:r w:rsidRPr="003C5537">
        <w:rPr>
          <w:rFonts w:cs="Arial"/>
          <w:b/>
          <w:sz w:val="20"/>
        </w:rPr>
        <w:t>(R 336.1225, R 336.1331)</w:t>
      </w:r>
    </w:p>
    <w:p w14:paraId="51573597" w14:textId="77777777" w:rsidR="002C328E" w:rsidRPr="003C5537" w:rsidRDefault="002C328E" w:rsidP="002C328E">
      <w:pPr>
        <w:jc w:val="both"/>
        <w:rPr>
          <w:rFonts w:cs="Arial"/>
          <w:b/>
          <w:bCs/>
        </w:rPr>
      </w:pPr>
    </w:p>
    <w:p w14:paraId="19AFC045" w14:textId="77777777" w:rsidR="002C328E" w:rsidRPr="003C5537" w:rsidRDefault="002C328E" w:rsidP="002C328E">
      <w:pPr>
        <w:jc w:val="both"/>
        <w:rPr>
          <w:rFonts w:cs="Arial"/>
          <w:b/>
          <w:sz w:val="20"/>
        </w:rPr>
      </w:pPr>
      <w:r w:rsidRPr="003C5537">
        <w:rPr>
          <w:rFonts w:cs="Arial"/>
          <w:b/>
          <w:sz w:val="20"/>
        </w:rPr>
        <w:t>See Appendices 3-S3, 9-S3, and 12-S3</w:t>
      </w:r>
    </w:p>
    <w:p w14:paraId="066FC573" w14:textId="77777777" w:rsidR="002C328E" w:rsidRPr="003C5537" w:rsidRDefault="002C328E" w:rsidP="002C328E">
      <w:pPr>
        <w:jc w:val="both"/>
        <w:rPr>
          <w:rFonts w:cs="Arial"/>
          <w:b/>
        </w:rPr>
      </w:pPr>
    </w:p>
    <w:p w14:paraId="08F690F7"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76241271" w14:textId="77777777" w:rsidR="002C328E" w:rsidRPr="003C5537" w:rsidRDefault="002C328E" w:rsidP="002C328E">
      <w:pPr>
        <w:jc w:val="both"/>
        <w:rPr>
          <w:rFonts w:cs="Arial"/>
          <w:sz w:val="20"/>
        </w:rPr>
      </w:pPr>
    </w:p>
    <w:p w14:paraId="60E47A86"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383D6216" w14:textId="77777777" w:rsidR="002C328E" w:rsidRPr="003C5537" w:rsidRDefault="002C328E" w:rsidP="002C328E">
      <w:pPr>
        <w:ind w:left="360" w:hanging="360"/>
        <w:jc w:val="both"/>
        <w:rPr>
          <w:rFonts w:cs="Arial"/>
          <w:sz w:val="20"/>
        </w:rPr>
      </w:pPr>
    </w:p>
    <w:p w14:paraId="25E8C60D"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6E02B550" w14:textId="77777777" w:rsidR="002C328E" w:rsidRPr="003C5537" w:rsidRDefault="002C328E" w:rsidP="002C328E">
      <w:pPr>
        <w:ind w:left="360" w:hanging="360"/>
        <w:jc w:val="both"/>
        <w:rPr>
          <w:rFonts w:cs="Arial"/>
          <w:sz w:val="20"/>
        </w:rPr>
      </w:pPr>
    </w:p>
    <w:p w14:paraId="78F2C109"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13E46398" w14:textId="77777777" w:rsidR="002C328E" w:rsidRPr="003C5537" w:rsidRDefault="002C328E" w:rsidP="002C328E">
      <w:pPr>
        <w:ind w:right="72"/>
        <w:jc w:val="both"/>
        <w:rPr>
          <w:rFonts w:cs="Arial"/>
          <w:sz w:val="20"/>
        </w:rPr>
      </w:pPr>
    </w:p>
    <w:p w14:paraId="3BCD724B" w14:textId="77777777" w:rsidR="002C328E" w:rsidRPr="003C5537" w:rsidRDefault="002C328E" w:rsidP="002C328E">
      <w:pPr>
        <w:jc w:val="both"/>
        <w:rPr>
          <w:rFonts w:cs="Arial"/>
          <w:b/>
          <w:sz w:val="20"/>
        </w:rPr>
      </w:pPr>
      <w:r w:rsidRPr="003C5537">
        <w:rPr>
          <w:rFonts w:cs="Arial"/>
          <w:b/>
          <w:sz w:val="20"/>
        </w:rPr>
        <w:t>See Appendix 8-S3</w:t>
      </w:r>
    </w:p>
    <w:p w14:paraId="53A68A4D" w14:textId="77777777" w:rsidR="002C328E" w:rsidRPr="003C5537" w:rsidRDefault="002C328E" w:rsidP="002C328E">
      <w:pPr>
        <w:jc w:val="both"/>
        <w:rPr>
          <w:rFonts w:cs="Arial"/>
          <w:sz w:val="20"/>
        </w:rPr>
      </w:pPr>
    </w:p>
    <w:p w14:paraId="37148AC2" w14:textId="77777777" w:rsidR="002C328E" w:rsidRPr="003C5537" w:rsidRDefault="002C328E" w:rsidP="002C328E">
      <w:pPr>
        <w:rPr>
          <w:rFonts w:cs="Arial"/>
          <w:b/>
        </w:rPr>
      </w:pPr>
      <w:r w:rsidRPr="003C5537">
        <w:rPr>
          <w:rFonts w:cs="Arial"/>
          <w:b/>
        </w:rPr>
        <w:br w:type="page"/>
      </w:r>
    </w:p>
    <w:p w14:paraId="2A1C05B3"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101379F9" w14:textId="77777777" w:rsidR="002C328E" w:rsidRPr="003C5537" w:rsidRDefault="002C328E" w:rsidP="002C328E">
      <w:pPr>
        <w:jc w:val="both"/>
        <w:rPr>
          <w:rFonts w:cs="Arial"/>
          <w:sz w:val="20"/>
        </w:rPr>
      </w:pPr>
    </w:p>
    <w:p w14:paraId="563B060B"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3163C3DE"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2340"/>
        <w:gridCol w:w="2070"/>
        <w:gridCol w:w="2767"/>
      </w:tblGrid>
      <w:tr w:rsidR="003C5537" w:rsidRPr="003C5537" w14:paraId="6D31E29D" w14:textId="77777777" w:rsidTr="00A618BE">
        <w:trPr>
          <w:cantSplit/>
          <w:tblHeader/>
        </w:trPr>
        <w:tc>
          <w:tcPr>
            <w:tcW w:w="3083" w:type="dxa"/>
            <w:tcBorders>
              <w:bottom w:val="single" w:sz="4" w:space="0" w:color="auto"/>
            </w:tcBorders>
          </w:tcPr>
          <w:p w14:paraId="5B5DD664" w14:textId="77777777" w:rsidR="002C328E" w:rsidRPr="003C5537" w:rsidRDefault="002C328E" w:rsidP="002C328E">
            <w:pPr>
              <w:jc w:val="center"/>
              <w:rPr>
                <w:rFonts w:cs="Arial"/>
                <w:b/>
                <w:sz w:val="20"/>
              </w:rPr>
            </w:pPr>
            <w:r w:rsidRPr="003C5537">
              <w:rPr>
                <w:rFonts w:cs="Arial"/>
                <w:b/>
                <w:sz w:val="20"/>
              </w:rPr>
              <w:t>Stack &amp; Vent ID</w:t>
            </w:r>
          </w:p>
        </w:tc>
        <w:tc>
          <w:tcPr>
            <w:tcW w:w="2340" w:type="dxa"/>
            <w:tcBorders>
              <w:bottom w:val="single" w:sz="4" w:space="0" w:color="auto"/>
            </w:tcBorders>
          </w:tcPr>
          <w:p w14:paraId="39F6A3C1" w14:textId="77777777" w:rsidR="002C328E" w:rsidRPr="003C5537" w:rsidRDefault="002C328E" w:rsidP="002C328E">
            <w:pPr>
              <w:jc w:val="center"/>
              <w:rPr>
                <w:rFonts w:cs="Arial"/>
                <w:b/>
                <w:sz w:val="20"/>
              </w:rPr>
            </w:pPr>
            <w:r w:rsidRPr="003C5537">
              <w:rPr>
                <w:rFonts w:cs="Arial"/>
                <w:b/>
                <w:sz w:val="20"/>
              </w:rPr>
              <w:t>Maximum Exhaust Diameter/Dimensions (inches)</w:t>
            </w:r>
          </w:p>
        </w:tc>
        <w:tc>
          <w:tcPr>
            <w:tcW w:w="2070" w:type="dxa"/>
            <w:tcBorders>
              <w:bottom w:val="single" w:sz="4" w:space="0" w:color="auto"/>
            </w:tcBorders>
          </w:tcPr>
          <w:p w14:paraId="45F4EC65"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767" w:type="dxa"/>
            <w:tcBorders>
              <w:bottom w:val="single" w:sz="4" w:space="0" w:color="auto"/>
            </w:tcBorders>
          </w:tcPr>
          <w:p w14:paraId="601DAAE4"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75DC41B1" w14:textId="77777777" w:rsidTr="002C328E">
        <w:trPr>
          <w:cantSplit/>
        </w:trPr>
        <w:tc>
          <w:tcPr>
            <w:tcW w:w="3083" w:type="dxa"/>
            <w:tcBorders>
              <w:top w:val="single" w:sz="4" w:space="0" w:color="auto"/>
              <w:bottom w:val="single" w:sz="4" w:space="0" w:color="auto"/>
            </w:tcBorders>
          </w:tcPr>
          <w:p w14:paraId="2DCF8F8E" w14:textId="77777777" w:rsidR="002C328E" w:rsidRPr="003C5537" w:rsidRDefault="002C328E" w:rsidP="002C328E">
            <w:pPr>
              <w:rPr>
                <w:rFonts w:cs="Arial"/>
                <w:sz w:val="20"/>
              </w:rPr>
            </w:pPr>
            <w:r w:rsidRPr="003C5537">
              <w:rPr>
                <w:rFonts w:cs="Arial"/>
                <w:sz w:val="20"/>
              </w:rPr>
              <w:t>1. SVCM41EE33</w:t>
            </w:r>
          </w:p>
        </w:tc>
        <w:tc>
          <w:tcPr>
            <w:tcW w:w="2340" w:type="dxa"/>
            <w:tcBorders>
              <w:top w:val="single" w:sz="4" w:space="0" w:color="auto"/>
              <w:bottom w:val="single" w:sz="4" w:space="0" w:color="auto"/>
            </w:tcBorders>
          </w:tcPr>
          <w:p w14:paraId="0EC3116E" w14:textId="77777777" w:rsidR="002C328E" w:rsidRPr="003C5537" w:rsidRDefault="002C328E" w:rsidP="002C328E">
            <w:pPr>
              <w:jc w:val="center"/>
              <w:rPr>
                <w:rFonts w:cs="Arial"/>
                <w:sz w:val="20"/>
              </w:rPr>
            </w:pPr>
            <w:r w:rsidRPr="003C5537">
              <w:rPr>
                <w:rFonts w:cs="Arial"/>
                <w:sz w:val="20"/>
              </w:rPr>
              <w:t>9</w:t>
            </w:r>
            <w:r w:rsidRPr="003C5537">
              <w:rPr>
                <w:rFonts w:cs="Arial"/>
                <w:sz w:val="20"/>
                <w:vertAlign w:val="superscript"/>
              </w:rPr>
              <w:t>1</w:t>
            </w:r>
          </w:p>
        </w:tc>
        <w:tc>
          <w:tcPr>
            <w:tcW w:w="2070" w:type="dxa"/>
            <w:tcBorders>
              <w:top w:val="single" w:sz="4" w:space="0" w:color="auto"/>
              <w:bottom w:val="single" w:sz="4" w:space="0" w:color="auto"/>
            </w:tcBorders>
          </w:tcPr>
          <w:p w14:paraId="6C807071" w14:textId="77777777" w:rsidR="002C328E" w:rsidRPr="003C5537" w:rsidRDefault="002C328E" w:rsidP="002C328E">
            <w:pPr>
              <w:jc w:val="center"/>
              <w:rPr>
                <w:rFonts w:cs="Arial"/>
                <w:sz w:val="20"/>
              </w:rPr>
            </w:pPr>
            <w:r w:rsidRPr="003C5537">
              <w:rPr>
                <w:rFonts w:cs="Arial"/>
                <w:sz w:val="20"/>
              </w:rPr>
              <w:t>39</w:t>
            </w:r>
            <w:r w:rsidRPr="003C5537">
              <w:rPr>
                <w:rFonts w:cs="Arial"/>
                <w:sz w:val="20"/>
                <w:vertAlign w:val="superscript"/>
              </w:rPr>
              <w:t>1</w:t>
            </w:r>
          </w:p>
        </w:tc>
        <w:tc>
          <w:tcPr>
            <w:tcW w:w="2767" w:type="dxa"/>
            <w:tcBorders>
              <w:top w:val="single" w:sz="4" w:space="0" w:color="auto"/>
              <w:bottom w:val="single" w:sz="4" w:space="0" w:color="auto"/>
            </w:tcBorders>
          </w:tcPr>
          <w:p w14:paraId="166683D5"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6C38A6D1" w14:textId="77777777" w:rsidTr="002C328E">
        <w:trPr>
          <w:cantSplit/>
        </w:trPr>
        <w:tc>
          <w:tcPr>
            <w:tcW w:w="3083" w:type="dxa"/>
            <w:tcBorders>
              <w:top w:val="single" w:sz="4" w:space="0" w:color="auto"/>
              <w:bottom w:val="single" w:sz="4" w:space="0" w:color="auto"/>
            </w:tcBorders>
          </w:tcPr>
          <w:p w14:paraId="1DD10FCD" w14:textId="3AD62743" w:rsidR="002C328E" w:rsidRPr="003C5537" w:rsidRDefault="002C328E" w:rsidP="002C328E">
            <w:pPr>
              <w:rPr>
                <w:rFonts w:cs="Arial"/>
                <w:sz w:val="20"/>
              </w:rPr>
            </w:pPr>
            <w:r w:rsidRPr="003C5537">
              <w:rPr>
                <w:rFonts w:cs="Arial"/>
                <w:sz w:val="20"/>
              </w:rPr>
              <w:t>2. SVCM41G33</w:t>
            </w:r>
            <w:r w:rsidR="003312D4" w:rsidRPr="003C5537">
              <w:rPr>
                <w:rFonts w:cs="Arial"/>
                <w:sz w:val="20"/>
              </w:rPr>
              <w:t>a</w:t>
            </w:r>
          </w:p>
        </w:tc>
        <w:tc>
          <w:tcPr>
            <w:tcW w:w="2340" w:type="dxa"/>
            <w:tcBorders>
              <w:top w:val="single" w:sz="4" w:space="0" w:color="auto"/>
              <w:bottom w:val="single" w:sz="4" w:space="0" w:color="auto"/>
            </w:tcBorders>
          </w:tcPr>
          <w:p w14:paraId="7857DF8B" w14:textId="477A5330" w:rsidR="002C328E" w:rsidRPr="003C5537" w:rsidRDefault="003312D4" w:rsidP="002C328E">
            <w:pPr>
              <w:jc w:val="center"/>
              <w:rPr>
                <w:rFonts w:cs="Arial"/>
                <w:sz w:val="20"/>
              </w:rPr>
            </w:pPr>
            <w:r w:rsidRPr="003C5537">
              <w:rPr>
                <w:rFonts w:cs="Arial"/>
                <w:sz w:val="20"/>
              </w:rPr>
              <w:t>20</w:t>
            </w:r>
            <w:r w:rsidR="002C328E" w:rsidRPr="003C5537">
              <w:rPr>
                <w:rFonts w:cs="Arial"/>
                <w:sz w:val="20"/>
                <w:vertAlign w:val="superscript"/>
              </w:rPr>
              <w:t>2</w:t>
            </w:r>
          </w:p>
        </w:tc>
        <w:tc>
          <w:tcPr>
            <w:tcW w:w="2070" w:type="dxa"/>
            <w:tcBorders>
              <w:top w:val="single" w:sz="4" w:space="0" w:color="auto"/>
              <w:bottom w:val="single" w:sz="4" w:space="0" w:color="auto"/>
            </w:tcBorders>
          </w:tcPr>
          <w:p w14:paraId="5E27E0EA" w14:textId="77777777" w:rsidR="002C328E" w:rsidRPr="003C5537" w:rsidRDefault="002C328E" w:rsidP="002C328E">
            <w:pPr>
              <w:jc w:val="center"/>
              <w:rPr>
                <w:rFonts w:cs="Arial"/>
                <w:sz w:val="20"/>
              </w:rPr>
            </w:pPr>
            <w:r w:rsidRPr="003C5537">
              <w:rPr>
                <w:rFonts w:cs="Arial"/>
                <w:sz w:val="20"/>
              </w:rPr>
              <w:t>32</w:t>
            </w:r>
            <w:r w:rsidRPr="003C5537">
              <w:rPr>
                <w:rFonts w:cs="Arial"/>
                <w:sz w:val="20"/>
                <w:vertAlign w:val="superscript"/>
              </w:rPr>
              <w:t>2</w:t>
            </w:r>
          </w:p>
        </w:tc>
        <w:tc>
          <w:tcPr>
            <w:tcW w:w="2767" w:type="dxa"/>
            <w:tcBorders>
              <w:top w:val="single" w:sz="4" w:space="0" w:color="auto"/>
              <w:bottom w:val="single" w:sz="4" w:space="0" w:color="auto"/>
            </w:tcBorders>
          </w:tcPr>
          <w:p w14:paraId="3AEC4FF1" w14:textId="06A0BC20" w:rsidR="002C328E" w:rsidRPr="003C5537" w:rsidRDefault="002C328E" w:rsidP="002C328E">
            <w:pPr>
              <w:jc w:val="center"/>
              <w:rPr>
                <w:rFonts w:cs="Arial"/>
                <w:b/>
                <w:sz w:val="20"/>
              </w:rPr>
            </w:pPr>
            <w:r w:rsidRPr="003C5537">
              <w:rPr>
                <w:rFonts w:cs="Arial"/>
                <w:b/>
                <w:sz w:val="20"/>
              </w:rPr>
              <w:t>R 336.1225</w:t>
            </w:r>
            <w:r w:rsidR="00D945FC" w:rsidRPr="003C5537">
              <w:rPr>
                <w:rFonts w:cs="Arial"/>
                <w:b/>
                <w:sz w:val="20"/>
              </w:rPr>
              <w:t>,</w:t>
            </w:r>
          </w:p>
          <w:p w14:paraId="16C3AFB6" w14:textId="77777777" w:rsidR="002C328E" w:rsidRPr="003C5537" w:rsidRDefault="002C328E" w:rsidP="002C328E">
            <w:pPr>
              <w:jc w:val="center"/>
              <w:rPr>
                <w:rFonts w:cs="Arial"/>
                <w:b/>
                <w:sz w:val="20"/>
              </w:rPr>
            </w:pPr>
            <w:r w:rsidRPr="003C5537">
              <w:rPr>
                <w:rFonts w:cs="Arial"/>
                <w:b/>
                <w:sz w:val="20"/>
              </w:rPr>
              <w:t>40 CFR 52.21(c) and (d)</w:t>
            </w:r>
          </w:p>
        </w:tc>
      </w:tr>
      <w:tr w:rsidR="003C5537" w:rsidRPr="003C5537" w14:paraId="2DB84EBC" w14:textId="77777777" w:rsidTr="002C328E">
        <w:trPr>
          <w:cantSplit/>
        </w:trPr>
        <w:tc>
          <w:tcPr>
            <w:tcW w:w="3083" w:type="dxa"/>
            <w:tcBorders>
              <w:top w:val="single" w:sz="4" w:space="0" w:color="auto"/>
              <w:bottom w:val="single" w:sz="4" w:space="0" w:color="auto"/>
            </w:tcBorders>
          </w:tcPr>
          <w:p w14:paraId="2940B3C9" w14:textId="431E397D" w:rsidR="003312D4" w:rsidRPr="003C5537" w:rsidRDefault="003312D4" w:rsidP="002C328E">
            <w:pPr>
              <w:rPr>
                <w:rFonts w:cs="Arial"/>
                <w:sz w:val="20"/>
              </w:rPr>
            </w:pPr>
            <w:r w:rsidRPr="003C5537">
              <w:rPr>
                <w:rFonts w:cs="Arial"/>
                <w:sz w:val="20"/>
              </w:rPr>
              <w:t>3. SVCM41G33b</w:t>
            </w:r>
          </w:p>
        </w:tc>
        <w:tc>
          <w:tcPr>
            <w:tcW w:w="2340" w:type="dxa"/>
            <w:tcBorders>
              <w:top w:val="single" w:sz="4" w:space="0" w:color="auto"/>
              <w:bottom w:val="single" w:sz="4" w:space="0" w:color="auto"/>
            </w:tcBorders>
          </w:tcPr>
          <w:p w14:paraId="323DFB5D" w14:textId="7276CB2D" w:rsidR="003312D4" w:rsidRPr="003C5537" w:rsidRDefault="003312D4" w:rsidP="002C328E">
            <w:pPr>
              <w:jc w:val="center"/>
              <w:rPr>
                <w:rFonts w:cs="Arial"/>
                <w:sz w:val="20"/>
              </w:rPr>
            </w:pPr>
            <w:r w:rsidRPr="003C5537">
              <w:rPr>
                <w:rFonts w:cs="Arial"/>
                <w:sz w:val="20"/>
              </w:rPr>
              <w:t>8</w:t>
            </w:r>
            <w:r w:rsidRPr="003C5537">
              <w:rPr>
                <w:rFonts w:cs="Arial"/>
                <w:sz w:val="20"/>
                <w:vertAlign w:val="superscript"/>
              </w:rPr>
              <w:t>2</w:t>
            </w:r>
          </w:p>
        </w:tc>
        <w:tc>
          <w:tcPr>
            <w:tcW w:w="2070" w:type="dxa"/>
            <w:tcBorders>
              <w:top w:val="single" w:sz="4" w:space="0" w:color="auto"/>
              <w:bottom w:val="single" w:sz="4" w:space="0" w:color="auto"/>
            </w:tcBorders>
          </w:tcPr>
          <w:p w14:paraId="0EE0F45B" w14:textId="525D6054" w:rsidR="003312D4" w:rsidRPr="003C5537" w:rsidRDefault="003312D4" w:rsidP="002C328E">
            <w:pPr>
              <w:jc w:val="center"/>
              <w:rPr>
                <w:rFonts w:cs="Arial"/>
                <w:sz w:val="20"/>
              </w:rPr>
            </w:pPr>
            <w:r w:rsidRPr="003C5537">
              <w:rPr>
                <w:rFonts w:cs="Arial"/>
                <w:sz w:val="20"/>
              </w:rPr>
              <w:t>32</w:t>
            </w:r>
            <w:r w:rsidRPr="003C5537">
              <w:rPr>
                <w:rFonts w:cs="Arial"/>
                <w:sz w:val="20"/>
                <w:vertAlign w:val="superscript"/>
              </w:rPr>
              <w:t>2</w:t>
            </w:r>
          </w:p>
        </w:tc>
        <w:tc>
          <w:tcPr>
            <w:tcW w:w="2767" w:type="dxa"/>
            <w:tcBorders>
              <w:top w:val="single" w:sz="4" w:space="0" w:color="auto"/>
              <w:bottom w:val="single" w:sz="4" w:space="0" w:color="auto"/>
            </w:tcBorders>
          </w:tcPr>
          <w:p w14:paraId="0D417185" w14:textId="5F5DBA2A" w:rsidR="0051168F" w:rsidRPr="003C5537" w:rsidRDefault="0051168F" w:rsidP="0051168F">
            <w:pPr>
              <w:jc w:val="center"/>
              <w:rPr>
                <w:rFonts w:cs="Arial"/>
                <w:b/>
                <w:sz w:val="20"/>
              </w:rPr>
            </w:pPr>
            <w:r w:rsidRPr="003C5537">
              <w:rPr>
                <w:rFonts w:cs="Arial"/>
                <w:b/>
                <w:sz w:val="20"/>
              </w:rPr>
              <w:t>R 336.1225</w:t>
            </w:r>
            <w:r w:rsidR="00D945FC" w:rsidRPr="003C5537">
              <w:rPr>
                <w:rFonts w:cs="Arial"/>
                <w:b/>
                <w:sz w:val="20"/>
              </w:rPr>
              <w:t>,</w:t>
            </w:r>
          </w:p>
          <w:p w14:paraId="670B0B2B" w14:textId="22ACB90F" w:rsidR="003312D4" w:rsidRPr="003C5537" w:rsidRDefault="0051168F" w:rsidP="0051168F">
            <w:pPr>
              <w:jc w:val="center"/>
              <w:rPr>
                <w:rFonts w:cs="Arial"/>
                <w:b/>
                <w:sz w:val="20"/>
              </w:rPr>
            </w:pPr>
            <w:r w:rsidRPr="003C5537">
              <w:rPr>
                <w:rFonts w:cs="Arial"/>
                <w:b/>
                <w:sz w:val="20"/>
              </w:rPr>
              <w:t>40 CFR 52.21(c) and (d)</w:t>
            </w:r>
          </w:p>
        </w:tc>
      </w:tr>
      <w:tr w:rsidR="003C5537" w:rsidRPr="003C5537" w14:paraId="381536FA" w14:textId="77777777" w:rsidTr="002C328E">
        <w:trPr>
          <w:cantSplit/>
        </w:trPr>
        <w:tc>
          <w:tcPr>
            <w:tcW w:w="3083" w:type="dxa"/>
            <w:tcBorders>
              <w:top w:val="single" w:sz="4" w:space="0" w:color="auto"/>
              <w:bottom w:val="single" w:sz="4" w:space="0" w:color="auto"/>
            </w:tcBorders>
          </w:tcPr>
          <w:p w14:paraId="546487A0" w14:textId="2D4E8711" w:rsidR="002C328E" w:rsidRPr="003C5537" w:rsidRDefault="003312D4" w:rsidP="002C328E">
            <w:pPr>
              <w:rPr>
                <w:rFonts w:cs="Arial"/>
                <w:sz w:val="20"/>
              </w:rPr>
            </w:pPr>
            <w:r w:rsidRPr="003C5537">
              <w:rPr>
                <w:rFonts w:cs="Arial"/>
                <w:sz w:val="20"/>
              </w:rPr>
              <w:t>4</w:t>
            </w:r>
            <w:r w:rsidR="002C328E" w:rsidRPr="003C5537">
              <w:rPr>
                <w:rFonts w:cs="Arial"/>
                <w:sz w:val="20"/>
              </w:rPr>
              <w:t>. SVCM41Y32</w:t>
            </w:r>
            <w:r w:rsidR="002C328E" w:rsidRPr="003C5537">
              <w:rPr>
                <w:rFonts w:cs="Arial"/>
                <w:sz w:val="20"/>
                <w:vertAlign w:val="superscript"/>
              </w:rPr>
              <w:t>a</w:t>
            </w:r>
          </w:p>
        </w:tc>
        <w:tc>
          <w:tcPr>
            <w:tcW w:w="2340" w:type="dxa"/>
            <w:tcBorders>
              <w:top w:val="single" w:sz="4" w:space="0" w:color="auto"/>
              <w:bottom w:val="single" w:sz="4" w:space="0" w:color="auto"/>
            </w:tcBorders>
          </w:tcPr>
          <w:p w14:paraId="2FB3EDF3" w14:textId="77777777" w:rsidR="002C328E" w:rsidRPr="003C5537" w:rsidRDefault="002C328E" w:rsidP="002C328E">
            <w:pPr>
              <w:jc w:val="center"/>
              <w:rPr>
                <w:rFonts w:cs="Arial"/>
                <w:sz w:val="20"/>
              </w:rPr>
            </w:pPr>
            <w:r w:rsidRPr="003C5537">
              <w:rPr>
                <w:rFonts w:cs="Arial"/>
                <w:sz w:val="20"/>
              </w:rPr>
              <w:t>36</w:t>
            </w:r>
            <w:r w:rsidRPr="003C5537">
              <w:rPr>
                <w:rFonts w:cs="Arial"/>
                <w:sz w:val="20"/>
                <w:vertAlign w:val="superscript"/>
              </w:rPr>
              <w:t>1</w:t>
            </w:r>
          </w:p>
        </w:tc>
        <w:tc>
          <w:tcPr>
            <w:tcW w:w="2070" w:type="dxa"/>
            <w:tcBorders>
              <w:top w:val="single" w:sz="4" w:space="0" w:color="auto"/>
              <w:bottom w:val="single" w:sz="4" w:space="0" w:color="auto"/>
            </w:tcBorders>
          </w:tcPr>
          <w:p w14:paraId="24BC618A" w14:textId="77777777" w:rsidR="002C328E" w:rsidRPr="003C5537" w:rsidRDefault="002C328E" w:rsidP="002C328E">
            <w:pPr>
              <w:jc w:val="center"/>
              <w:rPr>
                <w:rFonts w:cs="Arial"/>
                <w:sz w:val="20"/>
              </w:rPr>
            </w:pPr>
            <w:r w:rsidRPr="003C5537">
              <w:rPr>
                <w:rFonts w:cs="Arial"/>
                <w:sz w:val="20"/>
              </w:rPr>
              <w:t>43</w:t>
            </w:r>
            <w:r w:rsidRPr="003C5537">
              <w:rPr>
                <w:rFonts w:cs="Arial"/>
                <w:sz w:val="20"/>
                <w:vertAlign w:val="superscript"/>
              </w:rPr>
              <w:t>1</w:t>
            </w:r>
          </w:p>
        </w:tc>
        <w:tc>
          <w:tcPr>
            <w:tcW w:w="2767" w:type="dxa"/>
            <w:tcBorders>
              <w:top w:val="single" w:sz="4" w:space="0" w:color="auto"/>
              <w:bottom w:val="single" w:sz="4" w:space="0" w:color="auto"/>
            </w:tcBorders>
          </w:tcPr>
          <w:p w14:paraId="69F6B1F0" w14:textId="77777777" w:rsidR="002C328E" w:rsidRPr="003C5537" w:rsidRDefault="002C328E" w:rsidP="002C328E">
            <w:pPr>
              <w:jc w:val="center"/>
              <w:rPr>
                <w:rFonts w:cs="Arial"/>
                <w:b/>
                <w:sz w:val="20"/>
              </w:rPr>
            </w:pPr>
            <w:r w:rsidRPr="003C5537">
              <w:rPr>
                <w:rFonts w:cs="Arial"/>
                <w:b/>
                <w:sz w:val="20"/>
              </w:rPr>
              <w:t>R 336.1225</w:t>
            </w:r>
          </w:p>
        </w:tc>
      </w:tr>
    </w:tbl>
    <w:p w14:paraId="4C159D42" w14:textId="3C973797" w:rsidR="002C328E" w:rsidRPr="003C5537" w:rsidRDefault="003E532B" w:rsidP="002C328E">
      <w:pPr>
        <w:jc w:val="both"/>
        <w:rPr>
          <w:rFonts w:cs="Arial"/>
          <w:sz w:val="20"/>
        </w:rPr>
      </w:pPr>
      <w:r w:rsidRPr="003C5537">
        <w:rPr>
          <w:rFonts w:cs="Arial"/>
          <w:sz w:val="20"/>
          <w:vertAlign w:val="superscript"/>
        </w:rPr>
        <w:t>a</w:t>
      </w:r>
      <w:r w:rsidRPr="003C5537">
        <w:rPr>
          <w:rFonts w:cs="Arial"/>
          <w:sz w:val="20"/>
        </w:rPr>
        <w:t>Stack exhausts horizontally</w:t>
      </w:r>
    </w:p>
    <w:p w14:paraId="103C68A9" w14:textId="77777777" w:rsidR="003E532B" w:rsidRPr="003C5537" w:rsidRDefault="003E532B" w:rsidP="002C328E">
      <w:pPr>
        <w:jc w:val="both"/>
        <w:rPr>
          <w:rFonts w:cs="Arial"/>
          <w:sz w:val="20"/>
        </w:rPr>
      </w:pPr>
    </w:p>
    <w:p w14:paraId="743EC95C"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27BFCD34" w14:textId="77777777" w:rsidR="002C328E" w:rsidRPr="003C5537" w:rsidRDefault="002C328E" w:rsidP="002C328E">
      <w:pPr>
        <w:jc w:val="both"/>
        <w:rPr>
          <w:rFonts w:cs="Arial"/>
          <w:sz w:val="20"/>
        </w:rPr>
      </w:pPr>
    </w:p>
    <w:p w14:paraId="04300442" w14:textId="666B784D" w:rsidR="002C328E" w:rsidRPr="003C5537" w:rsidRDefault="002C328E" w:rsidP="00EF351A">
      <w:pPr>
        <w:numPr>
          <w:ilvl w:val="0"/>
          <w:numId w:val="171"/>
        </w:numPr>
        <w:jc w:val="both"/>
        <w:rPr>
          <w:rFonts w:cs="Arial"/>
          <w:sz w:val="20"/>
        </w:rPr>
      </w:pPr>
      <w:r w:rsidRPr="003C5537">
        <w:rPr>
          <w:rFonts w:cs="Arial"/>
          <w:sz w:val="20"/>
        </w:rPr>
        <w:t>The permittee shall implement the Malfunction Abatement Program, detailed in Appendix 9-S3, when either of the following occurs:</w:t>
      </w:r>
      <w:r w:rsidR="003E532B" w:rsidRPr="003C5537">
        <w:rPr>
          <w:rFonts w:cs="Arial"/>
          <w:sz w:val="20"/>
          <w:vertAlign w:val="superscript"/>
        </w:rPr>
        <w:t xml:space="preserve"> </w:t>
      </w:r>
      <w:r w:rsidRPr="003C5537">
        <w:rPr>
          <w:rFonts w:cs="Arial"/>
          <w:sz w:val="20"/>
        </w:rPr>
        <w:t xml:space="preserve"> </w:t>
      </w:r>
      <w:r w:rsidR="003E532B" w:rsidRPr="003C5537">
        <w:rPr>
          <w:rFonts w:cs="Arial"/>
          <w:sz w:val="20"/>
        </w:rPr>
        <w:t xml:space="preserve"> </w:t>
      </w:r>
      <w:r w:rsidRPr="003C5537">
        <w:rPr>
          <w:rFonts w:cs="Arial"/>
          <w:b/>
          <w:sz w:val="20"/>
        </w:rPr>
        <w:t>(R 336.1911)</w:t>
      </w:r>
    </w:p>
    <w:p w14:paraId="41200C94" w14:textId="77777777" w:rsidR="002C328E" w:rsidRPr="003C5537" w:rsidRDefault="002C328E" w:rsidP="00EF351A">
      <w:pPr>
        <w:numPr>
          <w:ilvl w:val="1"/>
          <w:numId w:val="171"/>
        </w:numPr>
        <w:jc w:val="both"/>
        <w:rPr>
          <w:rFonts w:cs="Arial"/>
          <w:sz w:val="20"/>
        </w:rPr>
      </w:pPr>
      <w:r w:rsidRPr="003C5537">
        <w:rPr>
          <w:rFonts w:cs="Arial"/>
          <w:sz w:val="20"/>
        </w:rPr>
        <w:t>Visible emissions have been observed from any of the particulate control device exhaust vents in EUC41MICRONIZING-S3, according to the requirement in SC VI.1.</w:t>
      </w:r>
    </w:p>
    <w:p w14:paraId="058F50E0" w14:textId="77777777" w:rsidR="002C328E" w:rsidRPr="003C5537" w:rsidRDefault="002C328E" w:rsidP="00EF351A">
      <w:pPr>
        <w:pStyle w:val="ListParagraph"/>
        <w:numPr>
          <w:ilvl w:val="1"/>
          <w:numId w:val="171"/>
        </w:numPr>
        <w:contextualSpacing/>
        <w:jc w:val="both"/>
        <w:rPr>
          <w:rFonts w:cs="Arial"/>
          <w:sz w:val="20"/>
        </w:rPr>
      </w:pPr>
      <w:r w:rsidRPr="003C5537">
        <w:rPr>
          <w:rFonts w:cs="Arial"/>
          <w:sz w:val="20"/>
        </w:rPr>
        <w:t>The differential pressure is observed outside the acceptable operating range listed in Appendix 12-S3, according to the requirement in SC VI.2.</w:t>
      </w:r>
    </w:p>
    <w:p w14:paraId="661E634F" w14:textId="77777777" w:rsidR="002C328E" w:rsidRPr="003C5537" w:rsidRDefault="002C328E" w:rsidP="00EF351A">
      <w:pPr>
        <w:numPr>
          <w:ilvl w:val="1"/>
          <w:numId w:val="171"/>
        </w:numPr>
        <w:jc w:val="both"/>
        <w:rPr>
          <w:rFonts w:cs="Arial"/>
          <w:sz w:val="20"/>
        </w:rPr>
      </w:pPr>
      <w:r w:rsidRPr="003C5537">
        <w:rPr>
          <w:rFonts w:cs="Arial"/>
          <w:sz w:val="20"/>
        </w:rPr>
        <w:t>The water flow rate is observed outside the acceptable operating range listed in Appendix 12-S3, according to the requirement in SC VI.3.</w:t>
      </w:r>
    </w:p>
    <w:p w14:paraId="36D4C7E8" w14:textId="77777777" w:rsidR="002C328E" w:rsidRPr="003C5537" w:rsidRDefault="002C328E" w:rsidP="002C328E">
      <w:pPr>
        <w:jc w:val="both"/>
        <w:rPr>
          <w:rFonts w:cs="Arial"/>
          <w:sz w:val="20"/>
        </w:rPr>
      </w:pPr>
    </w:p>
    <w:p w14:paraId="1C05F2F0" w14:textId="77777777" w:rsidR="002C328E" w:rsidRPr="003C5537" w:rsidRDefault="002C328E" w:rsidP="002C328E">
      <w:pPr>
        <w:jc w:val="both"/>
        <w:rPr>
          <w:rFonts w:cs="Arial"/>
          <w:sz w:val="20"/>
        </w:rPr>
      </w:pPr>
    </w:p>
    <w:p w14:paraId="2B45AAFE"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2ABDA8E4"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49050BC5"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61A14F58" w14:textId="77777777" w:rsidR="002C328E" w:rsidRPr="003C5537" w:rsidRDefault="002C328E" w:rsidP="002C328E">
      <w:pPr>
        <w:jc w:val="both"/>
        <w:rPr>
          <w:rFonts w:cs="Arial"/>
          <w:sz w:val="20"/>
        </w:rPr>
      </w:pPr>
      <w:r w:rsidRPr="003C5537">
        <w:rPr>
          <w:rFonts w:cs="Arial"/>
          <w:strike/>
          <w:sz w:val="20"/>
        </w:rPr>
        <w:br w:type="page"/>
      </w:r>
    </w:p>
    <w:p w14:paraId="046DC774"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79" w:name="_Toc520107945"/>
      <w:bookmarkStart w:id="280" w:name="_Toc102651135"/>
      <w:r w:rsidRPr="003C5537">
        <w:rPr>
          <w:rFonts w:cs="Arial"/>
          <w:bCs/>
          <w:szCs w:val="28"/>
        </w:rPr>
        <w:t>EUC41MICKK33-S3</w:t>
      </w:r>
      <w:bookmarkEnd w:id="279"/>
      <w:bookmarkEnd w:id="280"/>
    </w:p>
    <w:p w14:paraId="02895083"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68E25AE0" w14:textId="77777777" w:rsidR="002C328E" w:rsidRPr="003C5537" w:rsidRDefault="002C328E" w:rsidP="002C328E">
      <w:pPr>
        <w:rPr>
          <w:rFonts w:cs="Arial"/>
          <w:sz w:val="20"/>
        </w:rPr>
      </w:pPr>
    </w:p>
    <w:p w14:paraId="4EC52070" w14:textId="77777777" w:rsidR="002C328E" w:rsidRPr="003C5537" w:rsidRDefault="002C328E" w:rsidP="002C328E">
      <w:pPr>
        <w:rPr>
          <w:rFonts w:cs="Arial"/>
          <w:sz w:val="20"/>
        </w:rPr>
      </w:pPr>
    </w:p>
    <w:p w14:paraId="7B7A4A17" w14:textId="77777777" w:rsidR="002C328E" w:rsidRPr="003C5537" w:rsidRDefault="002C328E" w:rsidP="002C328E">
      <w:pPr>
        <w:jc w:val="both"/>
        <w:rPr>
          <w:rFonts w:cs="Arial"/>
          <w:b/>
          <w:u w:val="single"/>
        </w:rPr>
      </w:pPr>
      <w:r w:rsidRPr="003C5537">
        <w:rPr>
          <w:rFonts w:cs="Arial"/>
          <w:b/>
          <w:u w:val="single"/>
        </w:rPr>
        <w:t>DESCRIPTION</w:t>
      </w:r>
    </w:p>
    <w:p w14:paraId="1D7959A8" w14:textId="77777777" w:rsidR="002C328E" w:rsidRPr="003C5537" w:rsidRDefault="002C328E" w:rsidP="002C328E">
      <w:pPr>
        <w:jc w:val="both"/>
        <w:rPr>
          <w:rFonts w:cs="Arial"/>
        </w:rPr>
      </w:pPr>
    </w:p>
    <w:p w14:paraId="53713AE7" w14:textId="77777777" w:rsidR="002C328E" w:rsidRPr="003C5537" w:rsidRDefault="002C328E" w:rsidP="002C328E">
      <w:pPr>
        <w:jc w:val="both"/>
        <w:rPr>
          <w:rFonts w:cs="Arial"/>
          <w:sz w:val="20"/>
        </w:rPr>
      </w:pPr>
      <w:r w:rsidRPr="003C5537">
        <w:rPr>
          <w:rFonts w:cs="Arial"/>
          <w:sz w:val="20"/>
        </w:rPr>
        <w:t>Equipment in micronizing area JETPHAR1 module venting to stack KK-33.  Located in Building 41.</w:t>
      </w:r>
    </w:p>
    <w:p w14:paraId="39ED8496" w14:textId="77777777" w:rsidR="002C328E" w:rsidRPr="003C5537" w:rsidRDefault="002C328E" w:rsidP="002C328E">
      <w:pPr>
        <w:jc w:val="both"/>
        <w:rPr>
          <w:rFonts w:cs="Arial"/>
          <w:sz w:val="20"/>
        </w:rPr>
      </w:pPr>
    </w:p>
    <w:p w14:paraId="68045212" w14:textId="0F5CF355"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FGC41PSDREGIONIII</w:t>
      </w:r>
      <w:r w:rsidR="003E532B" w:rsidRPr="003C5537">
        <w:rPr>
          <w:rFonts w:cs="Arial"/>
          <w:sz w:val="20"/>
        </w:rPr>
        <w:t>-S3</w:t>
      </w:r>
      <w:r w:rsidRPr="003C5537">
        <w:rPr>
          <w:rFonts w:cs="Arial"/>
          <w:sz w:val="20"/>
        </w:rPr>
        <w:t>, FGC41MICVOC</w:t>
      </w:r>
      <w:r w:rsidR="003E532B" w:rsidRPr="003C5537">
        <w:rPr>
          <w:rFonts w:cs="Arial"/>
          <w:sz w:val="20"/>
        </w:rPr>
        <w:t>-S3</w:t>
      </w:r>
      <w:r w:rsidRPr="003C5537">
        <w:rPr>
          <w:rFonts w:cs="Arial"/>
          <w:sz w:val="20"/>
        </w:rPr>
        <w:t xml:space="preserve"> </w:t>
      </w:r>
    </w:p>
    <w:p w14:paraId="08CD65BE" w14:textId="77777777" w:rsidR="002C328E" w:rsidRPr="003C5537" w:rsidRDefault="002C328E" w:rsidP="002C328E">
      <w:pPr>
        <w:jc w:val="both"/>
        <w:rPr>
          <w:rFonts w:cs="Arial"/>
          <w:sz w:val="20"/>
        </w:rPr>
      </w:pPr>
    </w:p>
    <w:p w14:paraId="4AC4DE66" w14:textId="77777777" w:rsidR="002C328E" w:rsidRPr="003C5537" w:rsidRDefault="002C328E" w:rsidP="002C328E">
      <w:pPr>
        <w:jc w:val="both"/>
        <w:rPr>
          <w:rFonts w:cs="Arial"/>
          <w:b/>
          <w:u w:val="single"/>
        </w:rPr>
      </w:pPr>
      <w:r w:rsidRPr="003C5537">
        <w:rPr>
          <w:rFonts w:cs="Arial"/>
          <w:b/>
          <w:u w:val="single"/>
        </w:rPr>
        <w:t>POLLUTION CONTROL EQUIPMENT</w:t>
      </w:r>
    </w:p>
    <w:p w14:paraId="7D94C79E" w14:textId="77777777" w:rsidR="002C328E" w:rsidRPr="003C5537" w:rsidRDefault="002C328E" w:rsidP="002C328E">
      <w:pPr>
        <w:jc w:val="both"/>
        <w:rPr>
          <w:rFonts w:cs="Arial"/>
        </w:rPr>
      </w:pPr>
    </w:p>
    <w:p w14:paraId="4FBAED10" w14:textId="77777777" w:rsidR="002C328E" w:rsidRPr="003C5537" w:rsidRDefault="002C328E" w:rsidP="002C328E">
      <w:pPr>
        <w:jc w:val="both"/>
        <w:rPr>
          <w:rFonts w:cs="Arial"/>
        </w:rPr>
      </w:pPr>
      <w:r w:rsidRPr="003C5537">
        <w:rPr>
          <w:rFonts w:cs="Arial"/>
          <w:sz w:val="20"/>
        </w:rPr>
        <w:t>HEPA Filter on KK-33.</w:t>
      </w:r>
    </w:p>
    <w:p w14:paraId="5125519C" w14:textId="77777777" w:rsidR="002C328E" w:rsidRPr="003C5537" w:rsidRDefault="002C328E" w:rsidP="002C328E">
      <w:pPr>
        <w:rPr>
          <w:rFonts w:cs="Arial"/>
          <w:sz w:val="20"/>
        </w:rPr>
      </w:pPr>
    </w:p>
    <w:p w14:paraId="1FB89C80"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08589147"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94"/>
        <w:gridCol w:w="1890"/>
        <w:gridCol w:w="1900"/>
        <w:gridCol w:w="1530"/>
        <w:gridCol w:w="1620"/>
      </w:tblGrid>
      <w:tr w:rsidR="003C5537" w:rsidRPr="003C5537" w14:paraId="3AB4CDF5" w14:textId="77777777" w:rsidTr="003E532B">
        <w:trPr>
          <w:cantSplit/>
          <w:tblHeader/>
        </w:trPr>
        <w:tc>
          <w:tcPr>
            <w:tcW w:w="1626" w:type="dxa"/>
            <w:tcBorders>
              <w:top w:val="single" w:sz="4" w:space="0" w:color="auto"/>
              <w:left w:val="single" w:sz="4" w:space="0" w:color="auto"/>
              <w:bottom w:val="single" w:sz="4" w:space="0" w:color="auto"/>
              <w:right w:val="single" w:sz="4" w:space="0" w:color="auto"/>
            </w:tcBorders>
          </w:tcPr>
          <w:p w14:paraId="48C9FBCD" w14:textId="77777777" w:rsidR="002C328E" w:rsidRPr="003C5537" w:rsidRDefault="002C328E" w:rsidP="002C328E">
            <w:pPr>
              <w:jc w:val="center"/>
              <w:rPr>
                <w:rFonts w:cs="Arial"/>
                <w:b/>
                <w:sz w:val="20"/>
              </w:rPr>
            </w:pPr>
            <w:r w:rsidRPr="003C5537">
              <w:rPr>
                <w:rFonts w:cs="Arial"/>
                <w:b/>
                <w:sz w:val="20"/>
              </w:rPr>
              <w:t>Pollutant</w:t>
            </w:r>
          </w:p>
        </w:tc>
        <w:tc>
          <w:tcPr>
            <w:tcW w:w="1694" w:type="dxa"/>
            <w:tcBorders>
              <w:top w:val="single" w:sz="4" w:space="0" w:color="auto"/>
              <w:left w:val="single" w:sz="4" w:space="0" w:color="auto"/>
              <w:bottom w:val="single" w:sz="4" w:space="0" w:color="auto"/>
              <w:right w:val="single" w:sz="4" w:space="0" w:color="auto"/>
            </w:tcBorders>
          </w:tcPr>
          <w:p w14:paraId="07CDCB5B" w14:textId="77777777" w:rsidR="002C328E" w:rsidRPr="003C5537" w:rsidRDefault="002C328E" w:rsidP="002C328E">
            <w:pPr>
              <w:jc w:val="center"/>
              <w:rPr>
                <w:rFonts w:cs="Arial"/>
                <w:b/>
                <w:sz w:val="20"/>
              </w:rPr>
            </w:pPr>
            <w:r w:rsidRPr="003C5537">
              <w:rPr>
                <w:rFonts w:cs="Arial"/>
                <w:b/>
                <w:sz w:val="20"/>
              </w:rPr>
              <w:t>Limit</w:t>
            </w:r>
          </w:p>
        </w:tc>
        <w:tc>
          <w:tcPr>
            <w:tcW w:w="1890" w:type="dxa"/>
            <w:tcBorders>
              <w:top w:val="single" w:sz="4" w:space="0" w:color="auto"/>
              <w:left w:val="single" w:sz="4" w:space="0" w:color="auto"/>
              <w:bottom w:val="single" w:sz="4" w:space="0" w:color="auto"/>
              <w:right w:val="single" w:sz="4" w:space="0" w:color="auto"/>
            </w:tcBorders>
          </w:tcPr>
          <w:p w14:paraId="7CFF1A67" w14:textId="77777777" w:rsidR="002C328E" w:rsidRPr="003C5537" w:rsidRDefault="002C328E" w:rsidP="002C328E">
            <w:pPr>
              <w:jc w:val="center"/>
              <w:rPr>
                <w:rFonts w:cs="Arial"/>
                <w:b/>
                <w:sz w:val="20"/>
              </w:rPr>
            </w:pPr>
            <w:r w:rsidRPr="003C5537">
              <w:rPr>
                <w:rFonts w:cs="Arial"/>
                <w:b/>
                <w:sz w:val="20"/>
              </w:rPr>
              <w:t>Time Period/ Operating Scenario</w:t>
            </w:r>
          </w:p>
        </w:tc>
        <w:tc>
          <w:tcPr>
            <w:tcW w:w="1900" w:type="dxa"/>
            <w:tcBorders>
              <w:top w:val="single" w:sz="4" w:space="0" w:color="auto"/>
              <w:left w:val="single" w:sz="4" w:space="0" w:color="auto"/>
              <w:bottom w:val="single" w:sz="4" w:space="0" w:color="auto"/>
              <w:right w:val="single" w:sz="4" w:space="0" w:color="auto"/>
            </w:tcBorders>
          </w:tcPr>
          <w:p w14:paraId="61A4D209"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B1A7D69" w14:textId="77777777" w:rsidR="002C328E" w:rsidRPr="003C5537" w:rsidRDefault="002C328E" w:rsidP="002C328E">
            <w:pPr>
              <w:jc w:val="center"/>
              <w:rPr>
                <w:rFonts w:cs="Arial"/>
                <w:b/>
                <w:sz w:val="20"/>
              </w:rPr>
            </w:pPr>
            <w:r w:rsidRPr="003C5537">
              <w:rPr>
                <w:rFonts w:cs="Arial"/>
                <w:b/>
                <w:sz w:val="20"/>
              </w:rPr>
              <w:t>Monitoring/</w:t>
            </w:r>
          </w:p>
          <w:p w14:paraId="1249EC54" w14:textId="77777777" w:rsidR="002C328E" w:rsidRPr="003C5537" w:rsidRDefault="002C328E" w:rsidP="002C328E">
            <w:pPr>
              <w:jc w:val="center"/>
              <w:rPr>
                <w:rFonts w:cs="Arial"/>
                <w:b/>
                <w:sz w:val="20"/>
              </w:rPr>
            </w:pPr>
            <w:r w:rsidRPr="003C5537">
              <w:rPr>
                <w:rFonts w:cs="Arial"/>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38FC1B6C"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7C220BA4" w14:textId="77777777" w:rsidTr="003E532B">
        <w:trPr>
          <w:cantSplit/>
        </w:trPr>
        <w:tc>
          <w:tcPr>
            <w:tcW w:w="1626" w:type="dxa"/>
            <w:tcBorders>
              <w:top w:val="single" w:sz="4" w:space="0" w:color="auto"/>
              <w:left w:val="single" w:sz="4" w:space="0" w:color="auto"/>
              <w:bottom w:val="single" w:sz="4" w:space="0" w:color="auto"/>
              <w:right w:val="single" w:sz="4" w:space="0" w:color="auto"/>
            </w:tcBorders>
          </w:tcPr>
          <w:p w14:paraId="454E1408" w14:textId="77777777" w:rsidR="002C328E" w:rsidRPr="003C5537" w:rsidRDefault="002C328E" w:rsidP="002C328E">
            <w:pPr>
              <w:rPr>
                <w:rFonts w:cs="Arial"/>
                <w:sz w:val="20"/>
              </w:rPr>
            </w:pPr>
            <w:r w:rsidRPr="003C5537">
              <w:rPr>
                <w:rFonts w:cs="Arial"/>
                <w:sz w:val="20"/>
              </w:rPr>
              <w:t>1.  Particulate</w:t>
            </w:r>
          </w:p>
        </w:tc>
        <w:tc>
          <w:tcPr>
            <w:tcW w:w="1694" w:type="dxa"/>
            <w:tcBorders>
              <w:top w:val="single" w:sz="4" w:space="0" w:color="auto"/>
              <w:left w:val="single" w:sz="4" w:space="0" w:color="auto"/>
              <w:bottom w:val="single" w:sz="4" w:space="0" w:color="auto"/>
              <w:right w:val="single" w:sz="4" w:space="0" w:color="auto"/>
            </w:tcBorders>
          </w:tcPr>
          <w:p w14:paraId="5F63638D" w14:textId="77777777" w:rsidR="002C328E" w:rsidRPr="003C5537" w:rsidRDefault="002C328E" w:rsidP="002C328E">
            <w:pPr>
              <w:jc w:val="center"/>
              <w:rPr>
                <w:rFonts w:cs="Arial"/>
                <w:sz w:val="20"/>
              </w:rPr>
            </w:pPr>
            <w:r w:rsidRPr="003C5537">
              <w:rPr>
                <w:rFonts w:cs="Arial"/>
                <w:sz w:val="20"/>
              </w:rPr>
              <w:t>0.007 pph</w:t>
            </w:r>
            <w:r w:rsidRPr="003C5537">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tcPr>
          <w:p w14:paraId="02EF009A" w14:textId="77ADFA56" w:rsidR="002C328E" w:rsidRPr="003C5537" w:rsidRDefault="00F30FED" w:rsidP="002C328E">
            <w:pPr>
              <w:jc w:val="center"/>
              <w:rPr>
                <w:rFonts w:cs="Arial"/>
                <w:sz w:val="20"/>
              </w:rPr>
            </w:pPr>
            <w:r w:rsidRPr="003C5537">
              <w:rPr>
                <w:rFonts w:cs="Arial"/>
                <w:sz w:val="20"/>
              </w:rPr>
              <w:t>Hourly</w:t>
            </w:r>
          </w:p>
        </w:tc>
        <w:tc>
          <w:tcPr>
            <w:tcW w:w="1900" w:type="dxa"/>
            <w:tcBorders>
              <w:top w:val="single" w:sz="4" w:space="0" w:color="auto"/>
              <w:left w:val="single" w:sz="4" w:space="0" w:color="auto"/>
              <w:bottom w:val="single" w:sz="4" w:space="0" w:color="auto"/>
              <w:right w:val="single" w:sz="4" w:space="0" w:color="auto"/>
            </w:tcBorders>
          </w:tcPr>
          <w:p w14:paraId="25F6C866" w14:textId="77D1B26A" w:rsidR="002C328E" w:rsidRPr="003C5537" w:rsidRDefault="002C328E" w:rsidP="002C328E">
            <w:pPr>
              <w:jc w:val="center"/>
              <w:rPr>
                <w:rFonts w:cs="Arial"/>
                <w:sz w:val="20"/>
              </w:rPr>
            </w:pPr>
            <w:r w:rsidRPr="003C5537">
              <w:rPr>
                <w:rFonts w:cs="Arial"/>
                <w:sz w:val="20"/>
              </w:rPr>
              <w:t>EUC41MICKK33</w:t>
            </w:r>
            <w:r w:rsidR="003E532B"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0772AA3B" w14:textId="77777777" w:rsidR="002C328E" w:rsidRPr="003C5537" w:rsidRDefault="002C328E" w:rsidP="002C328E">
            <w:pPr>
              <w:jc w:val="center"/>
              <w:rPr>
                <w:rFonts w:cs="Arial"/>
                <w:sz w:val="20"/>
              </w:rPr>
            </w:pPr>
            <w:r w:rsidRPr="003C5537">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tcPr>
          <w:p w14:paraId="54F95440"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447F4131" w14:textId="77777777" w:rsidTr="003E532B">
        <w:trPr>
          <w:cantSplit/>
        </w:trPr>
        <w:tc>
          <w:tcPr>
            <w:tcW w:w="1626" w:type="dxa"/>
            <w:tcBorders>
              <w:top w:val="single" w:sz="4" w:space="0" w:color="auto"/>
              <w:left w:val="single" w:sz="4" w:space="0" w:color="auto"/>
              <w:bottom w:val="single" w:sz="4" w:space="0" w:color="auto"/>
              <w:right w:val="single" w:sz="4" w:space="0" w:color="auto"/>
            </w:tcBorders>
          </w:tcPr>
          <w:p w14:paraId="41257E1A" w14:textId="77777777" w:rsidR="002C328E" w:rsidRPr="003C5537" w:rsidRDefault="002C328E" w:rsidP="002C328E">
            <w:pPr>
              <w:rPr>
                <w:rFonts w:cs="Arial"/>
                <w:sz w:val="20"/>
              </w:rPr>
            </w:pPr>
            <w:r w:rsidRPr="003C5537">
              <w:rPr>
                <w:rFonts w:cs="Arial"/>
                <w:sz w:val="20"/>
              </w:rPr>
              <w:t>2.  Particulate</w:t>
            </w:r>
          </w:p>
        </w:tc>
        <w:tc>
          <w:tcPr>
            <w:tcW w:w="1694" w:type="dxa"/>
            <w:tcBorders>
              <w:top w:val="single" w:sz="4" w:space="0" w:color="auto"/>
              <w:left w:val="single" w:sz="4" w:space="0" w:color="auto"/>
              <w:bottom w:val="single" w:sz="4" w:space="0" w:color="auto"/>
              <w:right w:val="single" w:sz="4" w:space="0" w:color="auto"/>
            </w:tcBorders>
          </w:tcPr>
          <w:p w14:paraId="56637819" w14:textId="77777777" w:rsidR="002C328E" w:rsidRPr="003C5537" w:rsidRDefault="002C328E" w:rsidP="002C328E">
            <w:pPr>
              <w:pStyle w:val="BodyText2"/>
              <w:numPr>
                <w:ilvl w:val="0"/>
                <w:numId w:val="0"/>
              </w:numPr>
              <w:jc w:val="center"/>
              <w:rPr>
                <w:rFonts w:cs="Arial"/>
                <w:sz w:val="20"/>
              </w:rPr>
            </w:pPr>
            <w:r w:rsidRPr="003C5537">
              <w:rPr>
                <w:rFonts w:cs="Arial"/>
                <w:sz w:val="20"/>
              </w:rPr>
              <w:t>57 lbs</w:t>
            </w:r>
            <w:r w:rsidRPr="003C5537">
              <w:rPr>
                <w:rFonts w:cs="Arial"/>
                <w:sz w:val="20"/>
                <w:vertAlign w:val="superscript"/>
              </w:rPr>
              <w:t>1</w:t>
            </w:r>
          </w:p>
          <w:p w14:paraId="410329F4" w14:textId="77777777" w:rsidR="002C328E" w:rsidRPr="003C5537" w:rsidRDefault="002C328E" w:rsidP="002C328E">
            <w:pPr>
              <w:jc w:val="center"/>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316D4B6F" w14:textId="77777777" w:rsidR="002C328E" w:rsidRPr="003C5537" w:rsidRDefault="002C328E" w:rsidP="002C328E">
            <w:pPr>
              <w:jc w:val="center"/>
              <w:rPr>
                <w:rFonts w:cs="Arial"/>
                <w:sz w:val="20"/>
              </w:rPr>
            </w:pPr>
            <w:r w:rsidRPr="003C5537">
              <w:rPr>
                <w:rFonts w:cs="Arial"/>
                <w:sz w:val="20"/>
              </w:rPr>
              <w:t>Per year, based on a 12-month rolling time period</w:t>
            </w:r>
          </w:p>
        </w:tc>
        <w:tc>
          <w:tcPr>
            <w:tcW w:w="1900" w:type="dxa"/>
            <w:tcBorders>
              <w:top w:val="single" w:sz="4" w:space="0" w:color="auto"/>
              <w:left w:val="single" w:sz="4" w:space="0" w:color="auto"/>
              <w:bottom w:val="single" w:sz="4" w:space="0" w:color="auto"/>
              <w:right w:val="single" w:sz="4" w:space="0" w:color="auto"/>
            </w:tcBorders>
          </w:tcPr>
          <w:p w14:paraId="48F3BA57" w14:textId="1E4967D1" w:rsidR="002C328E" w:rsidRPr="003C5537" w:rsidRDefault="002C328E" w:rsidP="002C328E">
            <w:pPr>
              <w:jc w:val="center"/>
              <w:rPr>
                <w:rFonts w:cs="Arial"/>
                <w:sz w:val="20"/>
              </w:rPr>
            </w:pPr>
            <w:r w:rsidRPr="003C5537">
              <w:rPr>
                <w:rFonts w:cs="Arial"/>
                <w:sz w:val="20"/>
              </w:rPr>
              <w:t>EUC41MICKK33</w:t>
            </w:r>
            <w:r w:rsidR="003E532B"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49406D5A" w14:textId="77777777" w:rsidR="002C328E" w:rsidRPr="003C5537" w:rsidRDefault="002C328E" w:rsidP="002C328E">
            <w:pPr>
              <w:jc w:val="center"/>
              <w:rPr>
                <w:rFonts w:cs="Arial"/>
                <w:sz w:val="20"/>
              </w:rPr>
            </w:pPr>
            <w:r w:rsidRPr="003C5537">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tcPr>
          <w:p w14:paraId="47AFF60E"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1AFF1A00" w14:textId="77777777" w:rsidTr="003E532B">
        <w:trPr>
          <w:cantSplit/>
        </w:trPr>
        <w:tc>
          <w:tcPr>
            <w:tcW w:w="1626" w:type="dxa"/>
            <w:tcBorders>
              <w:top w:val="single" w:sz="4" w:space="0" w:color="auto"/>
              <w:left w:val="single" w:sz="4" w:space="0" w:color="auto"/>
              <w:bottom w:val="single" w:sz="4" w:space="0" w:color="auto"/>
              <w:right w:val="single" w:sz="4" w:space="0" w:color="auto"/>
            </w:tcBorders>
          </w:tcPr>
          <w:p w14:paraId="60F4C0ED" w14:textId="77777777" w:rsidR="002C328E" w:rsidRPr="003C5537" w:rsidRDefault="002C328E" w:rsidP="002C328E">
            <w:pPr>
              <w:rPr>
                <w:rFonts w:cs="Arial"/>
                <w:sz w:val="20"/>
              </w:rPr>
            </w:pPr>
            <w:r w:rsidRPr="003C5537">
              <w:rPr>
                <w:rFonts w:cs="Arial"/>
                <w:sz w:val="20"/>
              </w:rPr>
              <w:t>3.  Particulate</w:t>
            </w:r>
          </w:p>
        </w:tc>
        <w:tc>
          <w:tcPr>
            <w:tcW w:w="1694" w:type="dxa"/>
            <w:tcBorders>
              <w:top w:val="single" w:sz="4" w:space="0" w:color="auto"/>
              <w:left w:val="single" w:sz="4" w:space="0" w:color="auto"/>
              <w:bottom w:val="single" w:sz="4" w:space="0" w:color="auto"/>
              <w:right w:val="single" w:sz="4" w:space="0" w:color="auto"/>
            </w:tcBorders>
          </w:tcPr>
          <w:p w14:paraId="289A32EB" w14:textId="77777777" w:rsidR="002C328E" w:rsidRPr="003C5537" w:rsidRDefault="002C328E" w:rsidP="002C328E">
            <w:pPr>
              <w:pStyle w:val="BodyText2"/>
              <w:numPr>
                <w:ilvl w:val="0"/>
                <w:numId w:val="0"/>
              </w:numPr>
              <w:jc w:val="center"/>
              <w:rPr>
                <w:rFonts w:cs="Arial"/>
                <w:sz w:val="20"/>
              </w:rPr>
            </w:pPr>
            <w:r w:rsidRPr="003C5537">
              <w:rPr>
                <w:rFonts w:cs="Arial"/>
                <w:sz w:val="20"/>
              </w:rPr>
              <w:t>0.001 lb / 1,000 lbs of exhaust gases calculated on a dry gas basis</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EA02DA6" w14:textId="3785A911" w:rsidR="002C328E" w:rsidRPr="003C5537" w:rsidRDefault="00F30FED" w:rsidP="002C328E">
            <w:pPr>
              <w:jc w:val="center"/>
              <w:rPr>
                <w:rFonts w:cs="Arial"/>
                <w:sz w:val="20"/>
              </w:rPr>
            </w:pPr>
            <w:r w:rsidRPr="003C5537">
              <w:rPr>
                <w:rFonts w:cs="Arial"/>
                <w:sz w:val="20"/>
              </w:rPr>
              <w:t>Hourly</w:t>
            </w:r>
          </w:p>
        </w:tc>
        <w:tc>
          <w:tcPr>
            <w:tcW w:w="1900" w:type="dxa"/>
            <w:tcBorders>
              <w:top w:val="single" w:sz="4" w:space="0" w:color="auto"/>
              <w:left w:val="single" w:sz="4" w:space="0" w:color="auto"/>
              <w:bottom w:val="single" w:sz="4" w:space="0" w:color="auto"/>
              <w:right w:val="single" w:sz="4" w:space="0" w:color="auto"/>
            </w:tcBorders>
          </w:tcPr>
          <w:p w14:paraId="22040FB3" w14:textId="35F25B02" w:rsidR="002C328E" w:rsidRPr="003C5537" w:rsidRDefault="002C328E" w:rsidP="002C328E">
            <w:pPr>
              <w:jc w:val="center"/>
              <w:rPr>
                <w:rFonts w:cs="Arial"/>
                <w:sz w:val="20"/>
              </w:rPr>
            </w:pPr>
            <w:r w:rsidRPr="003C5537">
              <w:rPr>
                <w:rFonts w:cs="Arial"/>
                <w:sz w:val="20"/>
              </w:rPr>
              <w:t>EUC41MICKK33</w:t>
            </w:r>
            <w:r w:rsidR="003E532B"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10DB0A11" w14:textId="77777777" w:rsidR="002C328E" w:rsidRPr="003C5537" w:rsidRDefault="002C328E" w:rsidP="002C328E">
            <w:pPr>
              <w:jc w:val="center"/>
              <w:rPr>
                <w:rFonts w:cs="Arial"/>
                <w:sz w:val="20"/>
              </w:rPr>
            </w:pPr>
            <w:r w:rsidRPr="003C5537">
              <w:rPr>
                <w:rFonts w:cs="Arial"/>
                <w:sz w:val="20"/>
              </w:rPr>
              <w:t>SC VI.1</w:t>
            </w:r>
          </w:p>
        </w:tc>
        <w:tc>
          <w:tcPr>
            <w:tcW w:w="1620" w:type="dxa"/>
            <w:tcBorders>
              <w:top w:val="single" w:sz="4" w:space="0" w:color="auto"/>
              <w:left w:val="single" w:sz="4" w:space="0" w:color="auto"/>
              <w:bottom w:val="single" w:sz="4" w:space="0" w:color="auto"/>
              <w:right w:val="single" w:sz="4" w:space="0" w:color="auto"/>
            </w:tcBorders>
          </w:tcPr>
          <w:p w14:paraId="3E1DDEF4" w14:textId="77777777" w:rsidR="002C328E" w:rsidRPr="003C5537" w:rsidRDefault="002C328E" w:rsidP="002C328E">
            <w:pPr>
              <w:jc w:val="center"/>
              <w:rPr>
                <w:rFonts w:cs="Arial"/>
                <w:b/>
                <w:sz w:val="20"/>
              </w:rPr>
            </w:pPr>
            <w:r w:rsidRPr="003C5537">
              <w:rPr>
                <w:rFonts w:cs="Arial"/>
                <w:b/>
                <w:sz w:val="20"/>
              </w:rPr>
              <w:t>R 336.1331(1)(c)</w:t>
            </w:r>
          </w:p>
        </w:tc>
      </w:tr>
      <w:tr w:rsidR="00691834" w:rsidRPr="003C5537" w14:paraId="743945BA" w14:textId="77777777" w:rsidTr="003E532B">
        <w:trPr>
          <w:cantSplit/>
        </w:trPr>
        <w:tc>
          <w:tcPr>
            <w:tcW w:w="1626" w:type="dxa"/>
            <w:tcBorders>
              <w:top w:val="single" w:sz="4" w:space="0" w:color="auto"/>
              <w:left w:val="single" w:sz="4" w:space="0" w:color="auto"/>
              <w:bottom w:val="single" w:sz="4" w:space="0" w:color="auto"/>
              <w:right w:val="single" w:sz="4" w:space="0" w:color="auto"/>
            </w:tcBorders>
          </w:tcPr>
          <w:p w14:paraId="47951FEE" w14:textId="77777777" w:rsidR="002C328E" w:rsidRPr="003C5537" w:rsidRDefault="002C328E" w:rsidP="002C328E">
            <w:pPr>
              <w:rPr>
                <w:rFonts w:cs="Arial"/>
                <w:sz w:val="20"/>
              </w:rPr>
            </w:pPr>
            <w:r w:rsidRPr="003C5537">
              <w:rPr>
                <w:rFonts w:cs="Arial"/>
                <w:sz w:val="20"/>
              </w:rPr>
              <w:t>4.  Opacity</w:t>
            </w:r>
          </w:p>
        </w:tc>
        <w:tc>
          <w:tcPr>
            <w:tcW w:w="1694" w:type="dxa"/>
            <w:tcBorders>
              <w:top w:val="single" w:sz="4" w:space="0" w:color="auto"/>
              <w:left w:val="single" w:sz="4" w:space="0" w:color="auto"/>
              <w:bottom w:val="single" w:sz="4" w:space="0" w:color="auto"/>
              <w:right w:val="single" w:sz="4" w:space="0" w:color="auto"/>
            </w:tcBorders>
          </w:tcPr>
          <w:p w14:paraId="3EF6D490" w14:textId="77777777" w:rsidR="002C328E" w:rsidRPr="003C5537" w:rsidRDefault="002C328E" w:rsidP="002C328E">
            <w:pPr>
              <w:jc w:val="center"/>
              <w:rPr>
                <w:rFonts w:cs="Arial"/>
                <w:sz w:val="20"/>
              </w:rPr>
            </w:pPr>
            <w:r w:rsidRPr="003C5537">
              <w:rPr>
                <w:rFonts w:cs="Arial"/>
                <w:sz w:val="20"/>
              </w:rPr>
              <w:t xml:space="preserve">5% </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1E456FC2" w14:textId="68642251" w:rsidR="002C328E" w:rsidRPr="003C5537" w:rsidRDefault="00F30FED" w:rsidP="002C328E">
            <w:pPr>
              <w:jc w:val="center"/>
              <w:rPr>
                <w:rFonts w:cs="Arial"/>
                <w:sz w:val="20"/>
              </w:rPr>
            </w:pPr>
            <w:r w:rsidRPr="003C5537">
              <w:rPr>
                <w:rFonts w:cs="Arial"/>
                <w:sz w:val="20"/>
              </w:rPr>
              <w:t>6-Minute Average</w:t>
            </w:r>
          </w:p>
        </w:tc>
        <w:tc>
          <w:tcPr>
            <w:tcW w:w="1900" w:type="dxa"/>
            <w:tcBorders>
              <w:top w:val="single" w:sz="4" w:space="0" w:color="auto"/>
              <w:left w:val="single" w:sz="4" w:space="0" w:color="auto"/>
              <w:bottom w:val="single" w:sz="4" w:space="0" w:color="auto"/>
              <w:right w:val="single" w:sz="4" w:space="0" w:color="auto"/>
            </w:tcBorders>
          </w:tcPr>
          <w:p w14:paraId="68DD17FA" w14:textId="1CAE0830" w:rsidR="002C328E" w:rsidRPr="003C5537" w:rsidRDefault="002C328E" w:rsidP="002C328E">
            <w:pPr>
              <w:jc w:val="center"/>
              <w:rPr>
                <w:rFonts w:cs="Arial"/>
                <w:sz w:val="20"/>
              </w:rPr>
            </w:pPr>
            <w:r w:rsidRPr="003C5537">
              <w:rPr>
                <w:rFonts w:cs="Arial"/>
                <w:sz w:val="20"/>
              </w:rPr>
              <w:t>EUC41MICKK33</w:t>
            </w:r>
            <w:r w:rsidR="003E532B"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04EDBBFF" w14:textId="77777777" w:rsidR="002C328E" w:rsidRPr="003C5537" w:rsidRDefault="002C328E" w:rsidP="002C328E">
            <w:pPr>
              <w:jc w:val="center"/>
              <w:rPr>
                <w:rFonts w:cs="Arial"/>
                <w:sz w:val="20"/>
              </w:rPr>
            </w:pPr>
            <w:r w:rsidRPr="003C5537">
              <w:rPr>
                <w:rFonts w:cs="Arial"/>
                <w:sz w:val="20"/>
              </w:rPr>
              <w:t>SC VI.2</w:t>
            </w:r>
          </w:p>
        </w:tc>
        <w:tc>
          <w:tcPr>
            <w:tcW w:w="1620" w:type="dxa"/>
            <w:tcBorders>
              <w:top w:val="single" w:sz="4" w:space="0" w:color="auto"/>
              <w:left w:val="single" w:sz="4" w:space="0" w:color="auto"/>
              <w:bottom w:val="single" w:sz="4" w:space="0" w:color="auto"/>
              <w:right w:val="single" w:sz="4" w:space="0" w:color="auto"/>
            </w:tcBorders>
          </w:tcPr>
          <w:p w14:paraId="2F51E7E0" w14:textId="77777777" w:rsidR="002C328E" w:rsidRPr="003C5537" w:rsidRDefault="002C328E" w:rsidP="002C328E">
            <w:pPr>
              <w:jc w:val="center"/>
              <w:rPr>
                <w:rFonts w:cs="Arial"/>
                <w:b/>
                <w:sz w:val="20"/>
              </w:rPr>
            </w:pPr>
            <w:r w:rsidRPr="003C5537">
              <w:rPr>
                <w:rFonts w:cs="Arial"/>
                <w:b/>
                <w:sz w:val="20"/>
              </w:rPr>
              <w:t>R 336.1301(c)</w:t>
            </w:r>
          </w:p>
        </w:tc>
      </w:tr>
    </w:tbl>
    <w:p w14:paraId="5434EA1A" w14:textId="77777777" w:rsidR="002C328E" w:rsidRPr="003C5537" w:rsidRDefault="002C328E" w:rsidP="002C328E">
      <w:pPr>
        <w:jc w:val="both"/>
        <w:rPr>
          <w:rFonts w:cs="Arial"/>
          <w:sz w:val="20"/>
        </w:rPr>
      </w:pPr>
    </w:p>
    <w:p w14:paraId="0D05D944"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346CB5CF" w14:textId="77777777" w:rsidR="002C328E" w:rsidRPr="003C5537" w:rsidRDefault="002C328E" w:rsidP="002C328E">
      <w:pPr>
        <w:jc w:val="both"/>
        <w:rPr>
          <w:rFonts w:cs="Arial"/>
          <w:sz w:val="20"/>
        </w:rPr>
      </w:pPr>
    </w:p>
    <w:p w14:paraId="04E0E012" w14:textId="0021BD6C" w:rsidR="002C328E" w:rsidRPr="003C5537" w:rsidRDefault="00F30FED" w:rsidP="002C328E">
      <w:pPr>
        <w:jc w:val="both"/>
        <w:rPr>
          <w:rFonts w:cs="Arial"/>
          <w:sz w:val="20"/>
        </w:rPr>
      </w:pPr>
      <w:r w:rsidRPr="003C5537">
        <w:rPr>
          <w:rFonts w:cs="Arial"/>
          <w:sz w:val="20"/>
        </w:rPr>
        <w:t>NA</w:t>
      </w:r>
    </w:p>
    <w:p w14:paraId="296C7BD4" w14:textId="77777777" w:rsidR="00F30FED" w:rsidRPr="003C5537" w:rsidRDefault="00F30FED" w:rsidP="002C328E">
      <w:pPr>
        <w:jc w:val="both"/>
        <w:rPr>
          <w:rFonts w:cs="Arial"/>
          <w:sz w:val="20"/>
        </w:rPr>
      </w:pPr>
    </w:p>
    <w:p w14:paraId="4200D274"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349683A8" w14:textId="77777777" w:rsidR="002C328E" w:rsidRPr="003C5537" w:rsidRDefault="002C328E" w:rsidP="002C328E">
      <w:pPr>
        <w:jc w:val="both"/>
        <w:rPr>
          <w:rFonts w:cs="Arial"/>
          <w:sz w:val="20"/>
        </w:rPr>
      </w:pPr>
    </w:p>
    <w:p w14:paraId="0D45A3DE" w14:textId="293B242E" w:rsidR="002C328E" w:rsidRPr="003C5537" w:rsidRDefault="002C328E" w:rsidP="00EF351A">
      <w:pPr>
        <w:numPr>
          <w:ilvl w:val="0"/>
          <w:numId w:val="130"/>
        </w:numPr>
        <w:jc w:val="both"/>
        <w:rPr>
          <w:rFonts w:cs="Arial"/>
          <w:sz w:val="20"/>
        </w:rPr>
      </w:pPr>
      <w:r w:rsidRPr="003C5537">
        <w:rPr>
          <w:rFonts w:cs="Arial"/>
          <w:sz w:val="20"/>
        </w:rPr>
        <w:t>The permittee shall not operate the EUC41MICKK33</w:t>
      </w:r>
      <w:r w:rsidR="003E532B" w:rsidRPr="003C5537">
        <w:rPr>
          <w:rFonts w:cs="Arial"/>
          <w:sz w:val="20"/>
        </w:rPr>
        <w:t>-S3</w:t>
      </w:r>
      <w:r w:rsidRPr="003C5537">
        <w:rPr>
          <w:rFonts w:cs="Arial"/>
          <w:sz w:val="20"/>
        </w:rPr>
        <w:t xml:space="preserve"> equipment unless the HEPA filter is installed, maintained, and operated properly.</w:t>
      </w:r>
      <w:r w:rsidRPr="003C5537">
        <w:rPr>
          <w:rFonts w:cs="Arial"/>
          <w:sz w:val="20"/>
          <w:vertAlign w:val="superscript"/>
        </w:rPr>
        <w:t>2</w:t>
      </w:r>
      <w:r w:rsidRPr="003C5537">
        <w:rPr>
          <w:rFonts w:cs="Arial"/>
          <w:sz w:val="20"/>
        </w:rPr>
        <w:t xml:space="preserve">  </w:t>
      </w:r>
      <w:r w:rsidRPr="003C5537">
        <w:rPr>
          <w:rFonts w:cs="Arial"/>
          <w:b/>
          <w:sz w:val="20"/>
        </w:rPr>
        <w:t>(R 336.1910)</w:t>
      </w:r>
    </w:p>
    <w:p w14:paraId="43AC3B56" w14:textId="77777777" w:rsidR="002C328E" w:rsidRPr="003C5537" w:rsidRDefault="002C328E" w:rsidP="002C328E">
      <w:pPr>
        <w:jc w:val="both"/>
        <w:rPr>
          <w:rFonts w:cs="Arial"/>
          <w:sz w:val="20"/>
        </w:rPr>
      </w:pPr>
    </w:p>
    <w:p w14:paraId="416D3B38"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1685992E" w14:textId="77777777" w:rsidR="002C328E" w:rsidRPr="003C5537" w:rsidRDefault="002C328E" w:rsidP="002C328E">
      <w:pPr>
        <w:jc w:val="both"/>
        <w:rPr>
          <w:rFonts w:cs="Arial"/>
          <w:b/>
          <w:sz w:val="20"/>
          <w:u w:val="single"/>
        </w:rPr>
      </w:pPr>
    </w:p>
    <w:p w14:paraId="1E523847" w14:textId="77777777" w:rsidR="002C328E" w:rsidRPr="003C5537" w:rsidRDefault="002C328E" w:rsidP="00EF351A">
      <w:pPr>
        <w:numPr>
          <w:ilvl w:val="0"/>
          <w:numId w:val="131"/>
        </w:numPr>
        <w:jc w:val="both"/>
        <w:rPr>
          <w:rFonts w:cs="Arial"/>
          <w:sz w:val="20"/>
        </w:rPr>
      </w:pPr>
      <w:r w:rsidRPr="003C5537">
        <w:rPr>
          <w:rFonts w:cs="Arial"/>
          <w:sz w:val="20"/>
        </w:rPr>
        <w:t xml:space="preserve">The permittee shall equip and maintain the HEPA filter with a differential pressure gauge.  </w:t>
      </w:r>
      <w:r w:rsidRPr="003C5537">
        <w:rPr>
          <w:rFonts w:cs="Arial"/>
          <w:b/>
          <w:sz w:val="20"/>
        </w:rPr>
        <w:t>(R 336.1213(3))</w:t>
      </w:r>
    </w:p>
    <w:p w14:paraId="5345C8F8" w14:textId="77777777" w:rsidR="002C328E" w:rsidRPr="003C5537" w:rsidRDefault="002C328E" w:rsidP="002C328E">
      <w:pPr>
        <w:jc w:val="both"/>
        <w:rPr>
          <w:rFonts w:cs="Arial"/>
          <w:sz w:val="20"/>
        </w:rPr>
      </w:pPr>
    </w:p>
    <w:p w14:paraId="373BAF61"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07C3FB8D"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4960580" w14:textId="77777777" w:rsidR="002C328E" w:rsidRPr="003C5537" w:rsidRDefault="002C328E" w:rsidP="002C328E">
      <w:pPr>
        <w:jc w:val="both"/>
        <w:rPr>
          <w:rFonts w:cs="Arial"/>
          <w:sz w:val="20"/>
        </w:rPr>
      </w:pPr>
    </w:p>
    <w:p w14:paraId="0A5DB899" w14:textId="77777777" w:rsidR="002C328E" w:rsidRPr="003C5537" w:rsidRDefault="002C328E" w:rsidP="002C328E">
      <w:pPr>
        <w:jc w:val="both"/>
        <w:rPr>
          <w:rFonts w:cs="Arial"/>
          <w:sz w:val="20"/>
        </w:rPr>
      </w:pPr>
      <w:r w:rsidRPr="003C5537">
        <w:rPr>
          <w:rFonts w:cs="Arial"/>
          <w:sz w:val="20"/>
        </w:rPr>
        <w:t>NA</w:t>
      </w:r>
    </w:p>
    <w:p w14:paraId="487F88CB" w14:textId="77777777" w:rsidR="002C328E" w:rsidRPr="003C5537" w:rsidRDefault="002C328E" w:rsidP="002C328E">
      <w:pPr>
        <w:jc w:val="both"/>
        <w:rPr>
          <w:rFonts w:cs="Arial"/>
          <w:b/>
        </w:rPr>
      </w:pPr>
    </w:p>
    <w:p w14:paraId="5FAFAAF6"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713E89B0"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7351B7A" w14:textId="77777777" w:rsidR="002C328E" w:rsidRPr="003C5537" w:rsidRDefault="002C328E" w:rsidP="002C328E">
      <w:pPr>
        <w:jc w:val="both"/>
        <w:rPr>
          <w:rFonts w:cs="Arial"/>
          <w:sz w:val="20"/>
        </w:rPr>
      </w:pPr>
    </w:p>
    <w:p w14:paraId="1B6BD896" w14:textId="77777777" w:rsidR="002C328E" w:rsidRPr="003C5537" w:rsidRDefault="002C328E" w:rsidP="00EF351A">
      <w:pPr>
        <w:numPr>
          <w:ilvl w:val="0"/>
          <w:numId w:val="132"/>
        </w:numPr>
        <w:jc w:val="both"/>
        <w:rPr>
          <w:rFonts w:cs="Arial"/>
          <w:sz w:val="20"/>
        </w:rPr>
      </w:pPr>
      <w:r w:rsidRPr="003C5537">
        <w:rPr>
          <w:rFonts w:cs="Arial"/>
          <w:sz w:val="20"/>
        </w:rPr>
        <w:t xml:space="preserve">The permittee shall calculate and record the actual particulate emission rates on a monthly and 12-month rolling time period basis, determined at the end of each calendar month.  </w:t>
      </w:r>
      <w:r w:rsidRPr="003C5537">
        <w:rPr>
          <w:rFonts w:cs="Arial"/>
          <w:b/>
          <w:sz w:val="20"/>
        </w:rPr>
        <w:t>(R 336.1213(3))</w:t>
      </w:r>
    </w:p>
    <w:p w14:paraId="1360ADFD" w14:textId="77777777" w:rsidR="002C328E" w:rsidRPr="003C5537" w:rsidRDefault="002C328E" w:rsidP="002C328E">
      <w:pPr>
        <w:jc w:val="both"/>
        <w:rPr>
          <w:rFonts w:cs="Arial"/>
          <w:sz w:val="20"/>
        </w:rPr>
      </w:pPr>
    </w:p>
    <w:p w14:paraId="7EFF7EED" w14:textId="77777777" w:rsidR="002C328E" w:rsidRPr="003C5537" w:rsidRDefault="002C328E" w:rsidP="00EF351A">
      <w:pPr>
        <w:numPr>
          <w:ilvl w:val="0"/>
          <w:numId w:val="132"/>
        </w:numPr>
        <w:jc w:val="both"/>
        <w:rPr>
          <w:rFonts w:cs="Arial"/>
          <w:sz w:val="20"/>
        </w:rPr>
      </w:pPr>
      <w:r w:rsidRPr="003C5537">
        <w:rPr>
          <w:rFonts w:cs="Arial"/>
          <w:sz w:val="20"/>
        </w:rPr>
        <w:t xml:space="preserve">The permittee shall conduct and record the results of a visible emission observation (described in Appendix 3-S3) of the HEPA filter exhaust.  The reading shall be performed once per calendar month during a period when the HEPA filter is being operated.  </w:t>
      </w:r>
      <w:r w:rsidRPr="003C5537">
        <w:rPr>
          <w:rFonts w:cs="Arial"/>
          <w:b/>
          <w:sz w:val="20"/>
        </w:rPr>
        <w:t>(R 336.1213(3))</w:t>
      </w:r>
    </w:p>
    <w:p w14:paraId="2AB536E5" w14:textId="77777777" w:rsidR="002C328E" w:rsidRPr="003C5537" w:rsidRDefault="002C328E" w:rsidP="002C328E">
      <w:pPr>
        <w:ind w:firstLine="60"/>
        <w:jc w:val="both"/>
        <w:rPr>
          <w:rFonts w:cs="Arial"/>
          <w:sz w:val="20"/>
        </w:rPr>
      </w:pPr>
    </w:p>
    <w:p w14:paraId="0507BF25" w14:textId="77777777" w:rsidR="002C328E" w:rsidRPr="003C5537" w:rsidRDefault="002C328E" w:rsidP="00EF351A">
      <w:pPr>
        <w:numPr>
          <w:ilvl w:val="0"/>
          <w:numId w:val="132"/>
        </w:numPr>
        <w:jc w:val="both"/>
        <w:rPr>
          <w:rFonts w:cs="Arial"/>
          <w:sz w:val="20"/>
        </w:rPr>
      </w:pPr>
      <w:r w:rsidRPr="003C5537">
        <w:rPr>
          <w:rFonts w:cs="Arial"/>
          <w:sz w:val="20"/>
        </w:rPr>
        <w:t xml:space="preserve">The permittee shall monitor and keep a separate record for each calendar month of the HEPA filter differential pressure according to the program described in Appendix 9-S3.  The reading shall be compared to the acceptable ranges detailed in Appendix 12-S3.  The reading shall be performed once per calendar month during a period when the HEPA filter is being operated.  </w:t>
      </w:r>
      <w:r w:rsidRPr="003C5537">
        <w:rPr>
          <w:rFonts w:cs="Arial"/>
          <w:b/>
          <w:sz w:val="20"/>
        </w:rPr>
        <w:t>(R 336.1213(3))</w:t>
      </w:r>
    </w:p>
    <w:p w14:paraId="153C9AA7" w14:textId="77777777" w:rsidR="002C328E" w:rsidRPr="003C5537" w:rsidRDefault="002C328E" w:rsidP="002C328E">
      <w:pPr>
        <w:jc w:val="both"/>
        <w:rPr>
          <w:rFonts w:cs="Arial"/>
          <w:b/>
          <w:sz w:val="20"/>
        </w:rPr>
      </w:pPr>
    </w:p>
    <w:p w14:paraId="5105B296" w14:textId="77777777" w:rsidR="002C328E" w:rsidRPr="003C5537" w:rsidRDefault="002C328E" w:rsidP="002C328E">
      <w:pPr>
        <w:jc w:val="both"/>
        <w:rPr>
          <w:rFonts w:cs="Arial"/>
          <w:b/>
          <w:sz w:val="20"/>
        </w:rPr>
      </w:pPr>
      <w:r w:rsidRPr="003C5537">
        <w:rPr>
          <w:rFonts w:cs="Arial"/>
          <w:b/>
          <w:sz w:val="20"/>
        </w:rPr>
        <w:t>See Appendices 3-S3, 9-S3, and 12-S3</w:t>
      </w:r>
    </w:p>
    <w:p w14:paraId="62A10DFD" w14:textId="77777777" w:rsidR="002C328E" w:rsidRPr="003C5537" w:rsidRDefault="002C328E" w:rsidP="002C328E">
      <w:pPr>
        <w:jc w:val="both"/>
        <w:rPr>
          <w:rFonts w:cs="Arial"/>
          <w:sz w:val="20"/>
        </w:rPr>
      </w:pPr>
    </w:p>
    <w:p w14:paraId="57A29985"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13E871C4" w14:textId="77777777" w:rsidR="002C328E" w:rsidRPr="003C5537" w:rsidRDefault="002C328E" w:rsidP="002C328E">
      <w:pPr>
        <w:jc w:val="both"/>
        <w:rPr>
          <w:rFonts w:cs="Arial"/>
          <w:sz w:val="20"/>
        </w:rPr>
      </w:pPr>
    </w:p>
    <w:p w14:paraId="576115A3"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4287F936" w14:textId="77777777" w:rsidR="002C328E" w:rsidRPr="003C5537" w:rsidRDefault="002C328E" w:rsidP="002C328E">
      <w:pPr>
        <w:ind w:left="360" w:hanging="360"/>
        <w:jc w:val="both"/>
        <w:rPr>
          <w:rFonts w:cs="Arial"/>
          <w:sz w:val="20"/>
        </w:rPr>
      </w:pPr>
    </w:p>
    <w:p w14:paraId="75707524"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764ACED3" w14:textId="77777777" w:rsidR="002C328E" w:rsidRPr="003C5537" w:rsidRDefault="002C328E" w:rsidP="002C328E">
      <w:pPr>
        <w:ind w:left="360" w:hanging="360"/>
        <w:jc w:val="both"/>
        <w:rPr>
          <w:rFonts w:cs="Arial"/>
          <w:sz w:val="20"/>
        </w:rPr>
      </w:pPr>
    </w:p>
    <w:p w14:paraId="2EED7275"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664CCB71" w14:textId="77777777" w:rsidR="002C328E" w:rsidRPr="003C5537" w:rsidRDefault="002C328E" w:rsidP="002C328E">
      <w:pPr>
        <w:ind w:right="72"/>
        <w:jc w:val="both"/>
        <w:rPr>
          <w:rFonts w:cs="Arial"/>
          <w:sz w:val="20"/>
        </w:rPr>
      </w:pPr>
    </w:p>
    <w:p w14:paraId="2B259F32" w14:textId="77777777" w:rsidR="002C328E" w:rsidRPr="003C5537" w:rsidRDefault="002C328E" w:rsidP="002C328E">
      <w:pPr>
        <w:jc w:val="both"/>
        <w:rPr>
          <w:rFonts w:cs="Arial"/>
          <w:b/>
          <w:sz w:val="20"/>
        </w:rPr>
      </w:pPr>
      <w:r w:rsidRPr="003C5537">
        <w:rPr>
          <w:rFonts w:cs="Arial"/>
          <w:b/>
          <w:sz w:val="20"/>
        </w:rPr>
        <w:t>See Appendix 8-S3</w:t>
      </w:r>
    </w:p>
    <w:p w14:paraId="5D58FF47" w14:textId="77777777" w:rsidR="002C328E" w:rsidRPr="003C5537" w:rsidRDefault="002C328E" w:rsidP="002C328E">
      <w:pPr>
        <w:jc w:val="both"/>
        <w:rPr>
          <w:rFonts w:cs="Arial"/>
          <w:b/>
          <w:sz w:val="20"/>
        </w:rPr>
      </w:pPr>
    </w:p>
    <w:p w14:paraId="3A4636E3"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32B4721D" w14:textId="77777777" w:rsidR="002C328E" w:rsidRPr="003C5537" w:rsidRDefault="002C328E" w:rsidP="002C328E">
      <w:pPr>
        <w:jc w:val="both"/>
        <w:rPr>
          <w:rFonts w:cs="Arial"/>
          <w:sz w:val="20"/>
        </w:rPr>
      </w:pPr>
    </w:p>
    <w:p w14:paraId="4F8A9F98"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14197AFD"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2430"/>
        <w:gridCol w:w="2340"/>
        <w:gridCol w:w="2587"/>
      </w:tblGrid>
      <w:tr w:rsidR="003C5537" w:rsidRPr="003C5537" w14:paraId="79C69442" w14:textId="77777777" w:rsidTr="00A618BE">
        <w:trPr>
          <w:cantSplit/>
          <w:tblHeader/>
        </w:trPr>
        <w:tc>
          <w:tcPr>
            <w:tcW w:w="2903" w:type="dxa"/>
            <w:tcBorders>
              <w:bottom w:val="single" w:sz="4" w:space="0" w:color="auto"/>
            </w:tcBorders>
          </w:tcPr>
          <w:p w14:paraId="308FFD8C" w14:textId="77777777" w:rsidR="002C328E" w:rsidRPr="003C5537" w:rsidRDefault="002C328E" w:rsidP="002C328E">
            <w:pPr>
              <w:jc w:val="center"/>
              <w:rPr>
                <w:rFonts w:cs="Arial"/>
                <w:b/>
                <w:sz w:val="20"/>
              </w:rPr>
            </w:pPr>
            <w:r w:rsidRPr="003C5537">
              <w:rPr>
                <w:rFonts w:cs="Arial"/>
                <w:b/>
                <w:sz w:val="20"/>
              </w:rPr>
              <w:t>Stack &amp; Vent ID</w:t>
            </w:r>
          </w:p>
        </w:tc>
        <w:tc>
          <w:tcPr>
            <w:tcW w:w="2430" w:type="dxa"/>
            <w:tcBorders>
              <w:bottom w:val="single" w:sz="4" w:space="0" w:color="auto"/>
            </w:tcBorders>
          </w:tcPr>
          <w:p w14:paraId="1EFEC232"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340" w:type="dxa"/>
            <w:tcBorders>
              <w:bottom w:val="single" w:sz="4" w:space="0" w:color="auto"/>
            </w:tcBorders>
          </w:tcPr>
          <w:p w14:paraId="2E6CC5F1"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587" w:type="dxa"/>
            <w:tcBorders>
              <w:bottom w:val="single" w:sz="4" w:space="0" w:color="auto"/>
            </w:tcBorders>
          </w:tcPr>
          <w:p w14:paraId="1DF276DC"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35A205D0" w14:textId="77777777" w:rsidTr="002C328E">
        <w:trPr>
          <w:cantSplit/>
        </w:trPr>
        <w:tc>
          <w:tcPr>
            <w:tcW w:w="2903" w:type="dxa"/>
            <w:tcBorders>
              <w:top w:val="single" w:sz="4" w:space="0" w:color="auto"/>
              <w:bottom w:val="single" w:sz="4" w:space="0" w:color="auto"/>
            </w:tcBorders>
          </w:tcPr>
          <w:p w14:paraId="5232ACF9" w14:textId="77777777" w:rsidR="002C328E" w:rsidRPr="003C5537" w:rsidRDefault="002C328E" w:rsidP="002C328E">
            <w:pPr>
              <w:tabs>
                <w:tab w:val="num" w:pos="360"/>
              </w:tabs>
              <w:ind w:left="360" w:hanging="468"/>
              <w:rPr>
                <w:rFonts w:cs="Arial"/>
                <w:sz w:val="20"/>
              </w:rPr>
            </w:pPr>
            <w:r w:rsidRPr="003C5537">
              <w:rPr>
                <w:rFonts w:cs="Arial"/>
                <w:sz w:val="20"/>
              </w:rPr>
              <w:t>1.  SVCM41KK33</w:t>
            </w:r>
          </w:p>
        </w:tc>
        <w:tc>
          <w:tcPr>
            <w:tcW w:w="2430" w:type="dxa"/>
            <w:tcBorders>
              <w:top w:val="single" w:sz="4" w:space="0" w:color="auto"/>
              <w:bottom w:val="single" w:sz="4" w:space="0" w:color="auto"/>
            </w:tcBorders>
          </w:tcPr>
          <w:p w14:paraId="7D22B62D" w14:textId="77777777" w:rsidR="002C328E" w:rsidRPr="003C5537" w:rsidRDefault="002C328E" w:rsidP="002C328E">
            <w:pPr>
              <w:jc w:val="center"/>
              <w:rPr>
                <w:rFonts w:cs="Arial"/>
                <w:sz w:val="20"/>
              </w:rPr>
            </w:pPr>
            <w:r w:rsidRPr="003C5537">
              <w:rPr>
                <w:rFonts w:cs="Arial"/>
                <w:sz w:val="20"/>
              </w:rPr>
              <w:t>10</w:t>
            </w:r>
            <w:r w:rsidRPr="003C5537">
              <w:rPr>
                <w:rFonts w:cs="Arial"/>
                <w:sz w:val="20"/>
                <w:vertAlign w:val="superscript"/>
              </w:rPr>
              <w:t>1</w:t>
            </w:r>
          </w:p>
        </w:tc>
        <w:tc>
          <w:tcPr>
            <w:tcW w:w="2340" w:type="dxa"/>
            <w:tcBorders>
              <w:top w:val="single" w:sz="4" w:space="0" w:color="auto"/>
              <w:bottom w:val="single" w:sz="4" w:space="0" w:color="auto"/>
            </w:tcBorders>
          </w:tcPr>
          <w:p w14:paraId="37B3E7DD" w14:textId="77777777" w:rsidR="002C328E" w:rsidRPr="003C5537" w:rsidRDefault="002C328E" w:rsidP="002C328E">
            <w:pPr>
              <w:jc w:val="center"/>
              <w:rPr>
                <w:rFonts w:cs="Arial"/>
                <w:sz w:val="20"/>
              </w:rPr>
            </w:pPr>
            <w:r w:rsidRPr="003C5537">
              <w:rPr>
                <w:rFonts w:cs="Arial"/>
                <w:sz w:val="20"/>
              </w:rPr>
              <w:t>44.8</w:t>
            </w:r>
            <w:r w:rsidRPr="003C5537">
              <w:rPr>
                <w:rFonts w:cs="Arial"/>
                <w:sz w:val="20"/>
                <w:vertAlign w:val="superscript"/>
              </w:rPr>
              <w:t>1</w:t>
            </w:r>
          </w:p>
        </w:tc>
        <w:tc>
          <w:tcPr>
            <w:tcW w:w="2587" w:type="dxa"/>
            <w:tcBorders>
              <w:top w:val="single" w:sz="4" w:space="0" w:color="auto"/>
              <w:bottom w:val="single" w:sz="4" w:space="0" w:color="auto"/>
            </w:tcBorders>
          </w:tcPr>
          <w:p w14:paraId="0BD2EB85" w14:textId="77777777" w:rsidR="002C328E" w:rsidRPr="003C5537" w:rsidRDefault="002C328E" w:rsidP="002C328E">
            <w:pPr>
              <w:jc w:val="center"/>
              <w:rPr>
                <w:rFonts w:cs="Arial"/>
                <w:b/>
                <w:sz w:val="20"/>
              </w:rPr>
            </w:pPr>
            <w:r w:rsidRPr="003C5537">
              <w:rPr>
                <w:rFonts w:cs="Arial"/>
                <w:b/>
                <w:sz w:val="20"/>
              </w:rPr>
              <w:t>R 336.1225</w:t>
            </w:r>
          </w:p>
        </w:tc>
      </w:tr>
    </w:tbl>
    <w:p w14:paraId="23C5D4C1" w14:textId="77777777" w:rsidR="002C328E" w:rsidRPr="003C5537" w:rsidRDefault="002C328E" w:rsidP="002C328E">
      <w:pPr>
        <w:jc w:val="both"/>
        <w:rPr>
          <w:rFonts w:cs="Arial"/>
          <w:sz w:val="20"/>
        </w:rPr>
      </w:pPr>
    </w:p>
    <w:p w14:paraId="777FC1EF"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7B3FD526" w14:textId="77777777" w:rsidR="002C328E" w:rsidRPr="003C5537" w:rsidRDefault="002C328E" w:rsidP="002C328E">
      <w:pPr>
        <w:jc w:val="both"/>
        <w:rPr>
          <w:rFonts w:cs="Arial"/>
          <w:sz w:val="20"/>
        </w:rPr>
      </w:pPr>
    </w:p>
    <w:p w14:paraId="5AE0FF3A" w14:textId="5CE7D0C0" w:rsidR="002C328E" w:rsidRPr="003C5537" w:rsidRDefault="002C328E" w:rsidP="00EF351A">
      <w:pPr>
        <w:numPr>
          <w:ilvl w:val="0"/>
          <w:numId w:val="133"/>
        </w:numPr>
        <w:jc w:val="both"/>
        <w:rPr>
          <w:rFonts w:cs="Arial"/>
          <w:sz w:val="20"/>
        </w:rPr>
      </w:pPr>
      <w:r w:rsidRPr="003C5537">
        <w:rPr>
          <w:rFonts w:cs="Arial"/>
          <w:sz w:val="20"/>
        </w:rPr>
        <w:t xml:space="preserve">The permittee shall implement the Malfunction Abatement Program, detailed in Appendix 9-S3, when either of the following occurs: </w:t>
      </w:r>
      <w:r w:rsidR="003E532B" w:rsidRPr="003C5537">
        <w:rPr>
          <w:rFonts w:cs="Arial"/>
          <w:sz w:val="20"/>
        </w:rPr>
        <w:t xml:space="preserve"> </w:t>
      </w:r>
      <w:r w:rsidRPr="003C5537">
        <w:rPr>
          <w:rFonts w:cs="Arial"/>
          <w:b/>
          <w:sz w:val="20"/>
        </w:rPr>
        <w:t>(R 336.1911)</w:t>
      </w:r>
    </w:p>
    <w:p w14:paraId="04AC279F" w14:textId="3C2F3EB2" w:rsidR="002C328E" w:rsidRPr="003C5537" w:rsidRDefault="002C328E" w:rsidP="00EF351A">
      <w:pPr>
        <w:numPr>
          <w:ilvl w:val="1"/>
          <w:numId w:val="133"/>
        </w:numPr>
        <w:jc w:val="both"/>
        <w:rPr>
          <w:rFonts w:cs="Arial"/>
          <w:sz w:val="20"/>
        </w:rPr>
      </w:pPr>
      <w:r w:rsidRPr="003C5537">
        <w:rPr>
          <w:rFonts w:cs="Arial"/>
          <w:sz w:val="20"/>
        </w:rPr>
        <w:t xml:space="preserve">Visible emissions have been observed from the HEPA filer exhaust according to the requirement in </w:t>
      </w:r>
      <w:r w:rsidR="00A618BE" w:rsidRPr="003C5537">
        <w:rPr>
          <w:rFonts w:cs="Arial"/>
          <w:sz w:val="20"/>
        </w:rPr>
        <w:t xml:space="preserve">SC </w:t>
      </w:r>
      <w:r w:rsidRPr="003C5537">
        <w:rPr>
          <w:rFonts w:cs="Arial"/>
          <w:sz w:val="20"/>
        </w:rPr>
        <w:t>VI.2.</w:t>
      </w:r>
    </w:p>
    <w:p w14:paraId="5B78A02E" w14:textId="4291D4E1" w:rsidR="002C328E" w:rsidRPr="003C5537" w:rsidRDefault="002C328E" w:rsidP="00EF351A">
      <w:pPr>
        <w:numPr>
          <w:ilvl w:val="1"/>
          <w:numId w:val="133"/>
        </w:numPr>
        <w:jc w:val="both"/>
        <w:rPr>
          <w:rFonts w:cs="Arial"/>
          <w:sz w:val="20"/>
        </w:rPr>
      </w:pPr>
      <w:r w:rsidRPr="003C5537">
        <w:rPr>
          <w:rFonts w:cs="Arial"/>
          <w:sz w:val="20"/>
        </w:rPr>
        <w:t xml:space="preserve">The differential pressure is observed outside the acceptable operating range listed in Appendix 12-S3 according to the requirement in </w:t>
      </w:r>
      <w:r w:rsidR="00A618BE" w:rsidRPr="003C5537">
        <w:rPr>
          <w:rFonts w:cs="Arial"/>
          <w:sz w:val="20"/>
        </w:rPr>
        <w:t xml:space="preserve">SC </w:t>
      </w:r>
      <w:r w:rsidRPr="003C5537">
        <w:rPr>
          <w:rFonts w:cs="Arial"/>
          <w:sz w:val="20"/>
        </w:rPr>
        <w:t>VI.3.</w:t>
      </w:r>
    </w:p>
    <w:p w14:paraId="3DA5DF00" w14:textId="77777777" w:rsidR="002C328E" w:rsidRPr="003C5537" w:rsidRDefault="002C328E" w:rsidP="002C328E">
      <w:pPr>
        <w:jc w:val="both"/>
        <w:rPr>
          <w:rFonts w:cs="Arial"/>
          <w:sz w:val="20"/>
        </w:rPr>
      </w:pPr>
    </w:p>
    <w:p w14:paraId="1F68D81F" w14:textId="77777777" w:rsidR="002C328E" w:rsidRPr="003C5537" w:rsidRDefault="002C328E" w:rsidP="002C328E">
      <w:pPr>
        <w:jc w:val="both"/>
        <w:rPr>
          <w:rFonts w:cs="Arial"/>
          <w:sz w:val="20"/>
        </w:rPr>
      </w:pPr>
    </w:p>
    <w:p w14:paraId="1437DDEE"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3E499D92"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292EC707"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02961AFC" w14:textId="77777777" w:rsidR="002C328E" w:rsidRPr="003C5537" w:rsidRDefault="002C328E" w:rsidP="002C328E">
      <w:pPr>
        <w:jc w:val="both"/>
        <w:rPr>
          <w:rFonts w:cs="Arial"/>
          <w:sz w:val="20"/>
        </w:rPr>
      </w:pPr>
      <w:r w:rsidRPr="003C5537">
        <w:rPr>
          <w:rFonts w:cs="Arial"/>
          <w:sz w:val="20"/>
        </w:rPr>
        <w:br w:type="page"/>
      </w:r>
    </w:p>
    <w:p w14:paraId="5395D4F1"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81" w:name="_Toc520107946"/>
      <w:bookmarkStart w:id="282" w:name="_Toc102651136"/>
      <w:r w:rsidRPr="003C5537">
        <w:rPr>
          <w:rFonts w:cs="Arial"/>
          <w:bCs/>
          <w:szCs w:val="28"/>
        </w:rPr>
        <w:t>EUCR138-S3</w:t>
      </w:r>
      <w:bookmarkEnd w:id="281"/>
      <w:bookmarkEnd w:id="282"/>
    </w:p>
    <w:p w14:paraId="3616FF84"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2B552CE4" w14:textId="77777777" w:rsidR="002C328E" w:rsidRPr="003C5537" w:rsidRDefault="002C328E" w:rsidP="002C328E">
      <w:pPr>
        <w:rPr>
          <w:rFonts w:cs="Arial"/>
          <w:sz w:val="20"/>
        </w:rPr>
      </w:pPr>
    </w:p>
    <w:p w14:paraId="7DA7FAAB" w14:textId="77777777" w:rsidR="002C328E" w:rsidRPr="003C5537" w:rsidRDefault="002C328E" w:rsidP="002C328E">
      <w:pPr>
        <w:rPr>
          <w:rFonts w:cs="Arial"/>
          <w:sz w:val="20"/>
        </w:rPr>
      </w:pPr>
    </w:p>
    <w:p w14:paraId="30487C24" w14:textId="77777777" w:rsidR="002C328E" w:rsidRPr="003C5537" w:rsidRDefault="002C328E" w:rsidP="002C328E">
      <w:pPr>
        <w:jc w:val="both"/>
        <w:rPr>
          <w:rFonts w:cs="Arial"/>
          <w:b/>
          <w:u w:val="single"/>
        </w:rPr>
      </w:pPr>
      <w:r w:rsidRPr="003C5537">
        <w:rPr>
          <w:rFonts w:cs="Arial"/>
          <w:b/>
          <w:u w:val="single"/>
        </w:rPr>
        <w:t>DESCRIPTION</w:t>
      </w:r>
    </w:p>
    <w:p w14:paraId="67CF3B08" w14:textId="77777777" w:rsidR="002C328E" w:rsidRPr="003C5537" w:rsidRDefault="002C328E" w:rsidP="002C328E">
      <w:pPr>
        <w:jc w:val="both"/>
        <w:rPr>
          <w:rFonts w:cs="Arial"/>
        </w:rPr>
      </w:pPr>
    </w:p>
    <w:p w14:paraId="14188677" w14:textId="7E4FE007" w:rsidR="002C328E" w:rsidRPr="003C5537" w:rsidRDefault="002C328E" w:rsidP="002C328E">
      <w:pPr>
        <w:jc w:val="both"/>
        <w:rPr>
          <w:rFonts w:cs="Arial"/>
        </w:rPr>
      </w:pPr>
      <w:r w:rsidRPr="003C5537">
        <w:rPr>
          <w:rFonts w:cs="Arial"/>
          <w:sz w:val="20"/>
        </w:rPr>
        <w:t xml:space="preserve">All equipment in or around Building 38.  Located in </w:t>
      </w:r>
      <w:r w:rsidR="002729DD" w:rsidRPr="003C5537">
        <w:rPr>
          <w:rFonts w:cs="Arial"/>
          <w:sz w:val="20"/>
        </w:rPr>
        <w:t>API</w:t>
      </w:r>
      <w:r w:rsidRPr="003C5537">
        <w:rPr>
          <w:rFonts w:cs="Arial"/>
          <w:sz w:val="20"/>
        </w:rPr>
        <w:t xml:space="preserve"> Region I.</w:t>
      </w:r>
      <w:r w:rsidR="00865C0B" w:rsidRPr="003C5537">
        <w:rPr>
          <w:rFonts w:cs="Arial"/>
          <w:sz w:val="20"/>
        </w:rPr>
        <w:t xml:space="preserve"> </w:t>
      </w:r>
      <w:r w:rsidR="0010583A" w:rsidRPr="003C5537">
        <w:rPr>
          <w:rFonts w:cs="Arial"/>
          <w:sz w:val="20"/>
        </w:rPr>
        <w:t xml:space="preserve"> </w:t>
      </w:r>
      <w:r w:rsidR="00865C0B" w:rsidRPr="003C5537">
        <w:rPr>
          <w:rFonts w:cs="Arial"/>
          <w:sz w:val="20"/>
        </w:rPr>
        <w:t>Particulate emissions are controlled by a number of pollution control equipment, including a new W-Rotoclone (038ROTO0214-1).</w:t>
      </w:r>
    </w:p>
    <w:p w14:paraId="0BEB2D92" w14:textId="77777777" w:rsidR="002C328E" w:rsidRPr="003C5537" w:rsidRDefault="002C328E" w:rsidP="002C328E">
      <w:pPr>
        <w:jc w:val="both"/>
        <w:rPr>
          <w:rFonts w:cs="Arial"/>
          <w:sz w:val="20"/>
        </w:rPr>
      </w:pPr>
    </w:p>
    <w:p w14:paraId="583FDF34" w14:textId="6BAB1BCE"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865C0B" w:rsidRPr="003C5537">
        <w:rPr>
          <w:rFonts w:cs="Arial"/>
          <w:sz w:val="20"/>
        </w:rPr>
        <w:t>-S3</w:t>
      </w:r>
      <w:r w:rsidRPr="003C5537">
        <w:rPr>
          <w:rFonts w:cs="Arial"/>
          <w:sz w:val="20"/>
        </w:rPr>
        <w:t>, FGCRALLTOX</w:t>
      </w:r>
      <w:r w:rsidR="00865C0B" w:rsidRPr="003C5537">
        <w:rPr>
          <w:rFonts w:cs="Arial"/>
          <w:sz w:val="20"/>
        </w:rPr>
        <w:t>-S3</w:t>
      </w:r>
      <w:r w:rsidRPr="003C5537">
        <w:rPr>
          <w:rFonts w:cs="Arial"/>
          <w:sz w:val="20"/>
        </w:rPr>
        <w:t>, FGCFUG</w:t>
      </w:r>
      <w:r w:rsidR="00865C0B" w:rsidRPr="003C5537">
        <w:rPr>
          <w:rFonts w:cs="Arial"/>
          <w:sz w:val="20"/>
        </w:rPr>
        <w:t>-S3</w:t>
      </w:r>
      <w:r w:rsidRPr="003C5537">
        <w:rPr>
          <w:rFonts w:cs="Arial"/>
          <w:sz w:val="20"/>
        </w:rPr>
        <w:t>, FGPHARMAMACT</w:t>
      </w:r>
      <w:r w:rsidR="00865C0B" w:rsidRPr="003C5537">
        <w:rPr>
          <w:rFonts w:cs="Arial"/>
          <w:sz w:val="20"/>
        </w:rPr>
        <w:t>-S3</w:t>
      </w:r>
    </w:p>
    <w:p w14:paraId="2562AB54" w14:textId="77777777" w:rsidR="002C328E" w:rsidRPr="003C5537" w:rsidRDefault="002C328E" w:rsidP="002C328E">
      <w:pPr>
        <w:jc w:val="both"/>
        <w:rPr>
          <w:rFonts w:cs="Arial"/>
          <w:sz w:val="20"/>
        </w:rPr>
      </w:pPr>
    </w:p>
    <w:p w14:paraId="55537C66" w14:textId="77777777" w:rsidR="002C328E" w:rsidRPr="003C5537" w:rsidRDefault="002C328E" w:rsidP="002C328E">
      <w:pPr>
        <w:rPr>
          <w:rFonts w:cs="Arial"/>
          <w:b/>
          <w:u w:val="single"/>
        </w:rPr>
      </w:pPr>
      <w:r w:rsidRPr="003C5537">
        <w:rPr>
          <w:rFonts w:cs="Arial"/>
          <w:b/>
          <w:u w:val="single"/>
        </w:rPr>
        <w:t>POLLUTION CONTROL EQUIPMENT</w:t>
      </w:r>
    </w:p>
    <w:p w14:paraId="7ED82872" w14:textId="77777777" w:rsidR="002C328E" w:rsidRPr="003C5537" w:rsidRDefault="002C328E" w:rsidP="002C328E">
      <w:pPr>
        <w:rPr>
          <w:rFonts w:cs="Arial"/>
        </w:rPr>
      </w:pPr>
      <w:r w:rsidRPr="003C5537">
        <w:rPr>
          <w:rFonts w:cs="Arial"/>
        </w:rPr>
        <w:t xml:space="preserve"> </w:t>
      </w:r>
    </w:p>
    <w:p w14:paraId="4594A3FC" w14:textId="7410D83A" w:rsidR="002C328E" w:rsidRPr="003C5537" w:rsidRDefault="002C328E" w:rsidP="002C328E">
      <w:pPr>
        <w:jc w:val="both"/>
        <w:rPr>
          <w:rFonts w:cs="Arial"/>
          <w:sz w:val="20"/>
        </w:rPr>
      </w:pPr>
      <w:r w:rsidRPr="003C5537">
        <w:rPr>
          <w:rFonts w:cs="Arial"/>
          <w:sz w:val="20"/>
        </w:rPr>
        <w:t xml:space="preserve">W-Rotoclones on EX104, </w:t>
      </w:r>
      <w:r w:rsidR="002738DF" w:rsidRPr="003C5537">
        <w:rPr>
          <w:rFonts w:cs="Arial"/>
          <w:sz w:val="20"/>
        </w:rPr>
        <w:t>038ROTO0</w:t>
      </w:r>
      <w:r w:rsidRPr="003C5537">
        <w:rPr>
          <w:rFonts w:cs="Arial"/>
          <w:sz w:val="20"/>
        </w:rPr>
        <w:t>214</w:t>
      </w:r>
      <w:r w:rsidR="002738DF" w:rsidRPr="003C5537">
        <w:rPr>
          <w:rFonts w:cs="Arial"/>
          <w:sz w:val="20"/>
        </w:rPr>
        <w:t>-1</w:t>
      </w:r>
      <w:r w:rsidRPr="003C5537">
        <w:rPr>
          <w:rFonts w:cs="Arial"/>
          <w:sz w:val="20"/>
        </w:rPr>
        <w:t>; N-Rotoclones on EXT245, EXOT354; Exhaust Fan on EX216, EX309, EX310, EX316</w:t>
      </w:r>
      <w:r w:rsidR="002738DF" w:rsidRPr="003C5537">
        <w:rPr>
          <w:rFonts w:cs="Arial"/>
          <w:sz w:val="20"/>
        </w:rPr>
        <w:t xml:space="preserve">, </w:t>
      </w:r>
      <w:r w:rsidRPr="003C5537">
        <w:rPr>
          <w:rFonts w:cs="Arial"/>
          <w:sz w:val="20"/>
        </w:rPr>
        <w:t>EX322; Dust Collector on DUST1018; Condensers, connected to TOX (</w:t>
      </w:r>
      <w:r w:rsidR="00441B62" w:rsidRPr="003C5537">
        <w:rPr>
          <w:rFonts w:cs="Arial"/>
          <w:sz w:val="20"/>
        </w:rPr>
        <w:t>thermal</w:t>
      </w:r>
      <w:r w:rsidRPr="003C5537">
        <w:rPr>
          <w:rFonts w:cs="Arial"/>
          <w:sz w:val="20"/>
        </w:rPr>
        <w:t xml:space="preserve"> oxidizer).</w:t>
      </w:r>
    </w:p>
    <w:p w14:paraId="7263DD13" w14:textId="77777777" w:rsidR="002C328E" w:rsidRPr="003C5537" w:rsidRDefault="002C328E" w:rsidP="002C328E">
      <w:pPr>
        <w:rPr>
          <w:rFonts w:cs="Arial"/>
          <w:sz w:val="20"/>
        </w:rPr>
      </w:pPr>
    </w:p>
    <w:p w14:paraId="7C251CA2"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36C86112" w14:textId="77777777" w:rsidR="002C328E" w:rsidRPr="003C5537" w:rsidRDefault="002C328E" w:rsidP="002C328E">
      <w:pPr>
        <w:rPr>
          <w:rFonts w:cs="Arial"/>
          <w:vanish/>
        </w:rPr>
      </w:pPr>
    </w:p>
    <w:p w14:paraId="4040D0DF"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911"/>
        <w:gridCol w:w="1889"/>
        <w:gridCol w:w="1530"/>
        <w:gridCol w:w="1590"/>
      </w:tblGrid>
      <w:tr w:rsidR="003C5537" w:rsidRPr="003C5537" w14:paraId="46B60636" w14:textId="77777777" w:rsidTr="00A618BE">
        <w:trPr>
          <w:cantSplit/>
          <w:tblHeader/>
        </w:trPr>
        <w:tc>
          <w:tcPr>
            <w:tcW w:w="1626" w:type="dxa"/>
            <w:tcBorders>
              <w:top w:val="single" w:sz="4" w:space="0" w:color="auto"/>
              <w:left w:val="single" w:sz="4" w:space="0" w:color="auto"/>
              <w:bottom w:val="single" w:sz="4" w:space="0" w:color="auto"/>
              <w:right w:val="single" w:sz="4" w:space="0" w:color="auto"/>
            </w:tcBorders>
          </w:tcPr>
          <w:p w14:paraId="1199D2FB" w14:textId="77777777" w:rsidR="002C328E" w:rsidRPr="003C5537" w:rsidRDefault="002C328E" w:rsidP="002C328E">
            <w:pPr>
              <w:jc w:val="center"/>
              <w:rPr>
                <w:rFonts w:cs="Arial"/>
                <w:b/>
                <w:sz w:val="20"/>
              </w:rPr>
            </w:pPr>
            <w:r w:rsidRPr="003C5537">
              <w:rPr>
                <w:rFonts w:cs="Arial"/>
                <w:b/>
                <w:sz w:val="20"/>
              </w:rPr>
              <w:t>Pollutant</w:t>
            </w:r>
          </w:p>
        </w:tc>
        <w:tc>
          <w:tcPr>
            <w:tcW w:w="1794" w:type="dxa"/>
            <w:tcBorders>
              <w:top w:val="single" w:sz="4" w:space="0" w:color="auto"/>
              <w:left w:val="single" w:sz="4" w:space="0" w:color="auto"/>
              <w:bottom w:val="single" w:sz="4" w:space="0" w:color="auto"/>
              <w:right w:val="single" w:sz="4" w:space="0" w:color="auto"/>
            </w:tcBorders>
          </w:tcPr>
          <w:p w14:paraId="553FA419" w14:textId="77777777" w:rsidR="002C328E" w:rsidRPr="003C5537" w:rsidRDefault="002C328E" w:rsidP="002C328E">
            <w:pPr>
              <w:jc w:val="center"/>
              <w:rPr>
                <w:rFonts w:cs="Arial"/>
                <w:b/>
                <w:sz w:val="20"/>
              </w:rPr>
            </w:pPr>
            <w:r w:rsidRPr="003C5537">
              <w:rPr>
                <w:rFonts w:cs="Arial"/>
                <w:b/>
                <w:sz w:val="20"/>
              </w:rPr>
              <w:t>Limit</w:t>
            </w:r>
          </w:p>
        </w:tc>
        <w:tc>
          <w:tcPr>
            <w:tcW w:w="1911" w:type="dxa"/>
            <w:tcBorders>
              <w:top w:val="single" w:sz="4" w:space="0" w:color="auto"/>
              <w:left w:val="single" w:sz="4" w:space="0" w:color="auto"/>
              <w:bottom w:val="single" w:sz="4" w:space="0" w:color="auto"/>
              <w:right w:val="single" w:sz="4" w:space="0" w:color="auto"/>
            </w:tcBorders>
          </w:tcPr>
          <w:p w14:paraId="058746C6"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1B2DECA"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619C273" w14:textId="77777777" w:rsidR="002C328E" w:rsidRPr="003C5537" w:rsidRDefault="002C328E" w:rsidP="002C328E">
            <w:pPr>
              <w:jc w:val="center"/>
              <w:rPr>
                <w:rFonts w:cs="Arial"/>
                <w:b/>
                <w:sz w:val="20"/>
              </w:rPr>
            </w:pPr>
            <w:r w:rsidRPr="003C5537">
              <w:rPr>
                <w:rFonts w:cs="Arial"/>
                <w:b/>
                <w:sz w:val="20"/>
              </w:rPr>
              <w:t>Monitoring/</w:t>
            </w:r>
          </w:p>
          <w:p w14:paraId="1545922B" w14:textId="77777777" w:rsidR="002C328E" w:rsidRPr="003C5537" w:rsidRDefault="002C328E" w:rsidP="002C328E">
            <w:pPr>
              <w:jc w:val="center"/>
              <w:rPr>
                <w:rFonts w:cs="Arial"/>
                <w:b/>
                <w:sz w:val="20"/>
              </w:rPr>
            </w:pPr>
            <w:r w:rsidRPr="003C5537">
              <w:rPr>
                <w:rFonts w:cs="Arial"/>
                <w:b/>
                <w:sz w:val="20"/>
              </w:rPr>
              <w:t>Testing Method</w:t>
            </w:r>
          </w:p>
        </w:tc>
        <w:tc>
          <w:tcPr>
            <w:tcW w:w="1590" w:type="dxa"/>
            <w:tcBorders>
              <w:top w:val="single" w:sz="4" w:space="0" w:color="auto"/>
              <w:left w:val="single" w:sz="4" w:space="0" w:color="auto"/>
              <w:bottom w:val="single" w:sz="4" w:space="0" w:color="auto"/>
              <w:right w:val="single" w:sz="4" w:space="0" w:color="auto"/>
            </w:tcBorders>
          </w:tcPr>
          <w:p w14:paraId="29052DAD"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0D6C4F0E"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4774E421" w14:textId="77777777" w:rsidR="00EF6DBB" w:rsidRPr="003C5537" w:rsidRDefault="002C328E" w:rsidP="002C328E">
            <w:pPr>
              <w:rPr>
                <w:rFonts w:cs="Arial"/>
                <w:sz w:val="20"/>
              </w:rPr>
            </w:pPr>
            <w:r w:rsidRPr="003C5537">
              <w:rPr>
                <w:rFonts w:cs="Arial"/>
                <w:sz w:val="20"/>
              </w:rPr>
              <w:t>1.  Particulate</w:t>
            </w:r>
          </w:p>
          <w:p w14:paraId="50192094" w14:textId="24BDCD42" w:rsidR="002C328E" w:rsidRPr="003C5537" w:rsidRDefault="00EF6DBB" w:rsidP="002C328E">
            <w:pPr>
              <w:rPr>
                <w:rFonts w:cs="Arial"/>
                <w:sz w:val="20"/>
              </w:rPr>
            </w:pPr>
            <w:r w:rsidRPr="003C5537">
              <w:rPr>
                <w:rFonts w:cs="Arial"/>
                <w:sz w:val="20"/>
              </w:rPr>
              <w:t xml:space="preserve">     matter (PM)</w:t>
            </w:r>
          </w:p>
        </w:tc>
        <w:tc>
          <w:tcPr>
            <w:tcW w:w="1794" w:type="dxa"/>
            <w:tcBorders>
              <w:top w:val="single" w:sz="4" w:space="0" w:color="auto"/>
              <w:left w:val="single" w:sz="4" w:space="0" w:color="auto"/>
              <w:bottom w:val="single" w:sz="4" w:space="0" w:color="auto"/>
              <w:right w:val="single" w:sz="4" w:space="0" w:color="auto"/>
            </w:tcBorders>
          </w:tcPr>
          <w:p w14:paraId="6F03BB3C" w14:textId="5678DF94" w:rsidR="002C328E" w:rsidRPr="003C5537" w:rsidRDefault="002C328E" w:rsidP="002C328E">
            <w:pPr>
              <w:jc w:val="center"/>
              <w:rPr>
                <w:rFonts w:cs="Arial"/>
                <w:sz w:val="20"/>
              </w:rPr>
            </w:pPr>
            <w:r w:rsidRPr="003C5537">
              <w:rPr>
                <w:rFonts w:cs="Arial"/>
                <w:sz w:val="20"/>
              </w:rPr>
              <w:t>1180 lbs</w:t>
            </w:r>
            <w:r w:rsidR="00EF6DBB" w:rsidRPr="003C5537">
              <w:rPr>
                <w:rFonts w:cs="Arial"/>
                <w:sz w:val="20"/>
              </w:rPr>
              <w:t>/month</w:t>
            </w:r>
            <w:r w:rsidRPr="003C5537">
              <w:rPr>
                <w:rFonts w:cs="Arial"/>
                <w:sz w:val="20"/>
                <w:vertAlign w:val="superscript"/>
              </w:rPr>
              <w:t>1</w:t>
            </w:r>
          </w:p>
        </w:tc>
        <w:tc>
          <w:tcPr>
            <w:tcW w:w="1911" w:type="dxa"/>
            <w:tcBorders>
              <w:top w:val="single" w:sz="4" w:space="0" w:color="auto"/>
              <w:left w:val="single" w:sz="4" w:space="0" w:color="auto"/>
              <w:bottom w:val="single" w:sz="4" w:space="0" w:color="auto"/>
              <w:right w:val="single" w:sz="4" w:space="0" w:color="auto"/>
            </w:tcBorders>
          </w:tcPr>
          <w:p w14:paraId="7D32D518" w14:textId="255653F9" w:rsidR="002C328E" w:rsidRPr="003C5537" w:rsidRDefault="00EF6DBB" w:rsidP="002C328E">
            <w:pPr>
              <w:jc w:val="center"/>
              <w:rPr>
                <w:rFonts w:cs="Arial"/>
                <w:sz w:val="20"/>
              </w:rPr>
            </w:pPr>
            <w:r w:rsidRPr="003C5537">
              <w:rPr>
                <w:rFonts w:cs="Arial"/>
                <w:sz w:val="20"/>
              </w:rPr>
              <w:t>Calendar</w:t>
            </w:r>
            <w:r w:rsidR="002C328E" w:rsidRPr="003C5537">
              <w:rPr>
                <w:rFonts w:cs="Arial"/>
                <w:sz w:val="20"/>
              </w:rPr>
              <w:t xml:space="preserve"> month</w:t>
            </w:r>
          </w:p>
        </w:tc>
        <w:tc>
          <w:tcPr>
            <w:tcW w:w="1889" w:type="dxa"/>
            <w:tcBorders>
              <w:top w:val="single" w:sz="4" w:space="0" w:color="auto"/>
              <w:left w:val="single" w:sz="4" w:space="0" w:color="auto"/>
              <w:bottom w:val="single" w:sz="4" w:space="0" w:color="auto"/>
              <w:right w:val="single" w:sz="4" w:space="0" w:color="auto"/>
            </w:tcBorders>
          </w:tcPr>
          <w:p w14:paraId="2225F3EE"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250BAED4" w14:textId="4F524B06" w:rsidR="002C328E" w:rsidRPr="003C5537" w:rsidRDefault="002C328E" w:rsidP="002C328E">
            <w:pPr>
              <w:jc w:val="center"/>
              <w:rPr>
                <w:rFonts w:cs="Arial"/>
                <w:sz w:val="20"/>
              </w:rPr>
            </w:pPr>
            <w:r w:rsidRPr="003C5537">
              <w:rPr>
                <w:rFonts w:cs="Arial"/>
                <w:sz w:val="20"/>
              </w:rPr>
              <w:t>SC VI.</w:t>
            </w:r>
            <w:r w:rsidR="0080576A" w:rsidRPr="003C5537">
              <w:rPr>
                <w:rFonts w:cs="Arial"/>
                <w:sz w:val="20"/>
              </w:rPr>
              <w:t>2</w:t>
            </w:r>
          </w:p>
        </w:tc>
        <w:tc>
          <w:tcPr>
            <w:tcW w:w="1590" w:type="dxa"/>
            <w:tcBorders>
              <w:top w:val="single" w:sz="4" w:space="0" w:color="auto"/>
              <w:left w:val="single" w:sz="4" w:space="0" w:color="auto"/>
              <w:bottom w:val="single" w:sz="4" w:space="0" w:color="auto"/>
              <w:right w:val="single" w:sz="4" w:space="0" w:color="auto"/>
            </w:tcBorders>
          </w:tcPr>
          <w:p w14:paraId="4C3ECBCA" w14:textId="31DAC818" w:rsidR="002C328E" w:rsidRPr="003C5537" w:rsidRDefault="002C328E" w:rsidP="002C328E">
            <w:pPr>
              <w:jc w:val="center"/>
              <w:rPr>
                <w:rFonts w:cs="Arial"/>
                <w:b/>
                <w:sz w:val="20"/>
              </w:rPr>
            </w:pPr>
            <w:r w:rsidRPr="003C5537">
              <w:rPr>
                <w:rFonts w:cs="Arial"/>
                <w:b/>
                <w:sz w:val="20"/>
              </w:rPr>
              <w:t>R 336.1225</w:t>
            </w:r>
            <w:r w:rsidR="008E6B07" w:rsidRPr="003C5537">
              <w:rPr>
                <w:rFonts w:cs="Arial"/>
                <w:b/>
                <w:sz w:val="20"/>
              </w:rPr>
              <w:t>,</w:t>
            </w:r>
          </w:p>
          <w:p w14:paraId="201CD6E2" w14:textId="77777777" w:rsidR="002C328E" w:rsidRPr="003C5537" w:rsidRDefault="002C328E" w:rsidP="002C328E">
            <w:pPr>
              <w:jc w:val="center"/>
              <w:rPr>
                <w:rFonts w:cs="Arial"/>
                <w:b/>
                <w:sz w:val="20"/>
              </w:rPr>
            </w:pPr>
            <w:r w:rsidRPr="003C5537">
              <w:rPr>
                <w:rFonts w:cs="Arial"/>
                <w:b/>
                <w:sz w:val="20"/>
              </w:rPr>
              <w:t>R 336.1227(2)</w:t>
            </w:r>
          </w:p>
        </w:tc>
      </w:tr>
      <w:tr w:rsidR="003C5537" w:rsidRPr="003C5537" w14:paraId="2E3767EB"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F219359" w14:textId="67034922" w:rsidR="002C328E" w:rsidRPr="003C5537" w:rsidRDefault="002C328E" w:rsidP="002C328E">
            <w:pPr>
              <w:rPr>
                <w:rFonts w:cs="Arial"/>
                <w:sz w:val="20"/>
              </w:rPr>
            </w:pPr>
            <w:r w:rsidRPr="003C5537">
              <w:rPr>
                <w:rFonts w:cs="Arial"/>
                <w:sz w:val="20"/>
              </w:rPr>
              <w:t>2.  P</w:t>
            </w:r>
            <w:r w:rsidR="00EF6DBB" w:rsidRPr="003C5537">
              <w:rPr>
                <w:rFonts w:cs="Arial"/>
                <w:sz w:val="20"/>
              </w:rPr>
              <w:t>M</w:t>
            </w:r>
          </w:p>
        </w:tc>
        <w:tc>
          <w:tcPr>
            <w:tcW w:w="1794" w:type="dxa"/>
            <w:tcBorders>
              <w:top w:val="single" w:sz="4" w:space="0" w:color="auto"/>
              <w:left w:val="single" w:sz="4" w:space="0" w:color="auto"/>
              <w:bottom w:val="single" w:sz="4" w:space="0" w:color="auto"/>
              <w:right w:val="single" w:sz="4" w:space="0" w:color="auto"/>
            </w:tcBorders>
          </w:tcPr>
          <w:p w14:paraId="161E66D8"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911" w:type="dxa"/>
            <w:tcBorders>
              <w:top w:val="single" w:sz="4" w:space="0" w:color="auto"/>
              <w:left w:val="single" w:sz="4" w:space="0" w:color="auto"/>
              <w:bottom w:val="single" w:sz="4" w:space="0" w:color="auto"/>
              <w:right w:val="single" w:sz="4" w:space="0" w:color="auto"/>
            </w:tcBorders>
          </w:tcPr>
          <w:p w14:paraId="275C3813" w14:textId="281446E3" w:rsidR="002C328E" w:rsidRPr="003C5537" w:rsidRDefault="007D0F3D" w:rsidP="002C328E">
            <w:pPr>
              <w:jc w:val="center"/>
              <w:rPr>
                <w:rFonts w:cs="Arial"/>
                <w:strike/>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7DFEEF2" w14:textId="77777777" w:rsidR="002C328E" w:rsidRPr="003C5537" w:rsidRDefault="002C328E" w:rsidP="002C328E">
            <w:pPr>
              <w:jc w:val="center"/>
              <w:rPr>
                <w:rFonts w:cs="Arial"/>
                <w:strike/>
                <w:sz w:val="20"/>
              </w:rPr>
            </w:pPr>
            <w:r w:rsidRPr="003C5537">
              <w:rPr>
                <w:rFonts w:cs="Arial"/>
                <w:sz w:val="20"/>
              </w:rPr>
              <w:t>All EUCR373-S3 vents combined</w:t>
            </w:r>
          </w:p>
        </w:tc>
        <w:tc>
          <w:tcPr>
            <w:tcW w:w="1530" w:type="dxa"/>
            <w:tcBorders>
              <w:top w:val="single" w:sz="4" w:space="0" w:color="auto"/>
              <w:left w:val="single" w:sz="4" w:space="0" w:color="auto"/>
              <w:bottom w:val="single" w:sz="4" w:space="0" w:color="auto"/>
              <w:right w:val="single" w:sz="4" w:space="0" w:color="auto"/>
            </w:tcBorders>
          </w:tcPr>
          <w:p w14:paraId="04DE7CAE" w14:textId="7793B3F8" w:rsidR="002C328E" w:rsidRPr="003C5537" w:rsidRDefault="002C328E" w:rsidP="002C328E">
            <w:pPr>
              <w:jc w:val="center"/>
              <w:rPr>
                <w:rFonts w:cs="Arial"/>
                <w:sz w:val="20"/>
              </w:rPr>
            </w:pPr>
            <w:r w:rsidRPr="003C5537">
              <w:rPr>
                <w:rFonts w:cs="Arial"/>
                <w:sz w:val="20"/>
              </w:rPr>
              <w:t>SC VI.</w:t>
            </w:r>
            <w:r w:rsidR="0080576A" w:rsidRPr="003C5537">
              <w:rPr>
                <w:rFonts w:cs="Arial"/>
                <w:sz w:val="20"/>
              </w:rPr>
              <w:t>2</w:t>
            </w:r>
          </w:p>
        </w:tc>
        <w:tc>
          <w:tcPr>
            <w:tcW w:w="1590" w:type="dxa"/>
            <w:tcBorders>
              <w:top w:val="single" w:sz="4" w:space="0" w:color="auto"/>
              <w:left w:val="single" w:sz="4" w:space="0" w:color="auto"/>
              <w:bottom w:val="single" w:sz="4" w:space="0" w:color="auto"/>
              <w:right w:val="single" w:sz="4" w:space="0" w:color="auto"/>
            </w:tcBorders>
          </w:tcPr>
          <w:p w14:paraId="6661CC9E" w14:textId="313B1790" w:rsidR="002C328E" w:rsidRPr="003C5537" w:rsidRDefault="002C328E" w:rsidP="002C328E">
            <w:pPr>
              <w:ind w:right="72"/>
              <w:jc w:val="center"/>
              <w:rPr>
                <w:rFonts w:cs="Arial"/>
                <w:b/>
                <w:sz w:val="20"/>
              </w:rPr>
            </w:pPr>
            <w:r w:rsidRPr="003C5537">
              <w:rPr>
                <w:rFonts w:cs="Arial"/>
                <w:b/>
                <w:sz w:val="20"/>
              </w:rPr>
              <w:t>R 336.1225</w:t>
            </w:r>
            <w:r w:rsidR="008E6B07" w:rsidRPr="003C5537">
              <w:rPr>
                <w:rFonts w:cs="Arial"/>
                <w:b/>
                <w:sz w:val="20"/>
              </w:rPr>
              <w:t>,</w:t>
            </w:r>
          </w:p>
          <w:p w14:paraId="50F3A616" w14:textId="520F4BF0" w:rsidR="002C328E" w:rsidRPr="003C5537" w:rsidRDefault="00EF6DBB" w:rsidP="002C328E">
            <w:pPr>
              <w:jc w:val="center"/>
              <w:rPr>
                <w:rFonts w:cs="Arial"/>
                <w:b/>
                <w:sz w:val="20"/>
              </w:rPr>
            </w:pPr>
            <w:r w:rsidRPr="003C5537">
              <w:rPr>
                <w:rFonts w:cs="Arial"/>
                <w:b/>
                <w:sz w:val="20"/>
              </w:rPr>
              <w:t>40 CFR 52.21(c)&amp;(d)</w:t>
            </w:r>
          </w:p>
        </w:tc>
      </w:tr>
      <w:tr w:rsidR="003C5537" w:rsidRPr="003C5537" w14:paraId="55A830EE" w14:textId="77777777" w:rsidTr="00EF6DBB">
        <w:trPr>
          <w:cantSplit/>
        </w:trPr>
        <w:tc>
          <w:tcPr>
            <w:tcW w:w="1626" w:type="dxa"/>
            <w:tcBorders>
              <w:top w:val="single" w:sz="4" w:space="0" w:color="auto"/>
              <w:left w:val="single" w:sz="4" w:space="0" w:color="auto"/>
              <w:bottom w:val="single" w:sz="4" w:space="0" w:color="auto"/>
              <w:right w:val="single" w:sz="4" w:space="0" w:color="auto"/>
            </w:tcBorders>
          </w:tcPr>
          <w:p w14:paraId="094D2F13" w14:textId="77777777" w:rsidR="00EF6DBB" w:rsidRPr="003C5537" w:rsidRDefault="00EF6DBB" w:rsidP="00EF351A">
            <w:pPr>
              <w:numPr>
                <w:ilvl w:val="0"/>
                <w:numId w:val="219"/>
              </w:numPr>
              <w:rPr>
                <w:rFonts w:cs="Arial"/>
                <w:sz w:val="20"/>
              </w:rPr>
            </w:pPr>
            <w:r w:rsidRPr="003C5537">
              <w:rPr>
                <w:rFonts w:cs="Arial"/>
                <w:sz w:val="20"/>
              </w:rPr>
              <w:t>PM10</w:t>
            </w:r>
          </w:p>
        </w:tc>
        <w:tc>
          <w:tcPr>
            <w:tcW w:w="1794" w:type="dxa"/>
            <w:tcBorders>
              <w:top w:val="single" w:sz="4" w:space="0" w:color="auto"/>
              <w:left w:val="single" w:sz="4" w:space="0" w:color="auto"/>
              <w:bottom w:val="single" w:sz="4" w:space="0" w:color="auto"/>
              <w:right w:val="single" w:sz="4" w:space="0" w:color="auto"/>
            </w:tcBorders>
          </w:tcPr>
          <w:p w14:paraId="71139842" w14:textId="77777777" w:rsidR="00EF6DBB" w:rsidRPr="003C5537" w:rsidRDefault="00EF6DBB">
            <w:pPr>
              <w:ind w:right="72"/>
              <w:jc w:val="center"/>
              <w:rPr>
                <w:rFonts w:cs="Arial"/>
                <w:sz w:val="20"/>
              </w:rPr>
            </w:pPr>
            <w:r w:rsidRPr="003C5537">
              <w:rPr>
                <w:rFonts w:cs="Arial"/>
                <w:sz w:val="20"/>
              </w:rPr>
              <w:t>1,180 lbs/month</w:t>
            </w:r>
            <w:r w:rsidRPr="003C5537">
              <w:rPr>
                <w:rFonts w:cs="Arial"/>
                <w:sz w:val="20"/>
                <w:vertAlign w:val="superscript"/>
              </w:rPr>
              <w:t>1</w:t>
            </w:r>
          </w:p>
          <w:p w14:paraId="17C52131" w14:textId="77777777" w:rsidR="00EF6DBB" w:rsidRPr="003C5537" w:rsidRDefault="00EF6DBB" w:rsidP="00EF6DBB">
            <w:pPr>
              <w:ind w:right="72"/>
              <w:jc w:val="center"/>
              <w:rPr>
                <w:rFonts w:cs="Arial"/>
                <w:sz w:val="20"/>
              </w:rPr>
            </w:pPr>
          </w:p>
        </w:tc>
        <w:tc>
          <w:tcPr>
            <w:tcW w:w="1911" w:type="dxa"/>
            <w:tcBorders>
              <w:top w:val="single" w:sz="4" w:space="0" w:color="auto"/>
              <w:left w:val="single" w:sz="4" w:space="0" w:color="auto"/>
              <w:bottom w:val="single" w:sz="4" w:space="0" w:color="auto"/>
              <w:right w:val="single" w:sz="4" w:space="0" w:color="auto"/>
            </w:tcBorders>
          </w:tcPr>
          <w:p w14:paraId="00971DDC" w14:textId="77777777" w:rsidR="00EF6DBB" w:rsidRPr="003C5537" w:rsidRDefault="00EF6DBB">
            <w:pPr>
              <w:jc w:val="center"/>
              <w:rPr>
                <w:rFonts w:cs="Arial"/>
                <w:sz w:val="20"/>
              </w:rPr>
            </w:pPr>
            <w:r w:rsidRPr="003C5537">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40613838" w14:textId="77777777" w:rsidR="00EF6DBB" w:rsidRPr="003C5537" w:rsidRDefault="00EF6DBB">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6CB69821" w14:textId="77777777" w:rsidR="00EF6DBB" w:rsidRPr="003C5537" w:rsidRDefault="00EF6DBB">
            <w:pPr>
              <w:jc w:val="center"/>
              <w:rPr>
                <w:rFonts w:cs="Arial"/>
                <w:sz w:val="20"/>
              </w:rPr>
            </w:pPr>
            <w:r w:rsidRPr="003C5537">
              <w:rPr>
                <w:rFonts w:cs="Arial"/>
                <w:sz w:val="20"/>
              </w:rPr>
              <w:t>SC VI.2</w:t>
            </w:r>
          </w:p>
        </w:tc>
        <w:tc>
          <w:tcPr>
            <w:tcW w:w="1590" w:type="dxa"/>
            <w:tcBorders>
              <w:top w:val="single" w:sz="4" w:space="0" w:color="auto"/>
              <w:left w:val="single" w:sz="4" w:space="0" w:color="auto"/>
              <w:bottom w:val="single" w:sz="4" w:space="0" w:color="auto"/>
              <w:right w:val="single" w:sz="4" w:space="0" w:color="auto"/>
            </w:tcBorders>
          </w:tcPr>
          <w:p w14:paraId="33F722D9" w14:textId="77777777" w:rsidR="00EF6DBB" w:rsidRPr="003C5537" w:rsidRDefault="00EF6DBB" w:rsidP="00EF6DBB">
            <w:pPr>
              <w:ind w:right="72"/>
              <w:jc w:val="center"/>
              <w:rPr>
                <w:rFonts w:cs="Arial"/>
                <w:b/>
                <w:sz w:val="20"/>
              </w:rPr>
            </w:pPr>
            <w:r w:rsidRPr="003C5537">
              <w:rPr>
                <w:rFonts w:cs="Arial"/>
                <w:b/>
                <w:sz w:val="20"/>
              </w:rPr>
              <w:t>R 336.1225,</w:t>
            </w:r>
          </w:p>
          <w:p w14:paraId="2B00B839" w14:textId="77777777" w:rsidR="00EF6DBB" w:rsidRPr="003C5537" w:rsidRDefault="00EF6DBB" w:rsidP="00EF6DBB">
            <w:pPr>
              <w:ind w:right="72"/>
              <w:jc w:val="center"/>
              <w:rPr>
                <w:rFonts w:cs="Arial"/>
                <w:b/>
                <w:sz w:val="20"/>
              </w:rPr>
            </w:pPr>
            <w:r w:rsidRPr="003C5537">
              <w:rPr>
                <w:rFonts w:cs="Arial"/>
                <w:b/>
                <w:sz w:val="20"/>
              </w:rPr>
              <w:t>R 336.1227(2)</w:t>
            </w:r>
          </w:p>
        </w:tc>
      </w:tr>
      <w:tr w:rsidR="003C5537" w:rsidRPr="003C5537" w14:paraId="06FCAD2E" w14:textId="77777777" w:rsidTr="00EF6DBB">
        <w:trPr>
          <w:cantSplit/>
        </w:trPr>
        <w:tc>
          <w:tcPr>
            <w:tcW w:w="1626" w:type="dxa"/>
            <w:tcBorders>
              <w:top w:val="single" w:sz="4" w:space="0" w:color="auto"/>
              <w:left w:val="single" w:sz="4" w:space="0" w:color="auto"/>
              <w:bottom w:val="single" w:sz="4" w:space="0" w:color="auto"/>
              <w:right w:val="single" w:sz="4" w:space="0" w:color="auto"/>
            </w:tcBorders>
          </w:tcPr>
          <w:p w14:paraId="306A0C94" w14:textId="77777777" w:rsidR="00EF6DBB" w:rsidRPr="003C5537" w:rsidRDefault="00EF6DBB" w:rsidP="00EF351A">
            <w:pPr>
              <w:numPr>
                <w:ilvl w:val="0"/>
                <w:numId w:val="219"/>
              </w:numPr>
              <w:rPr>
                <w:rFonts w:cs="Arial"/>
                <w:sz w:val="20"/>
              </w:rPr>
            </w:pPr>
            <w:r w:rsidRPr="003C5537">
              <w:rPr>
                <w:rFonts w:cs="Arial"/>
                <w:sz w:val="20"/>
              </w:rPr>
              <w:t>PM10</w:t>
            </w:r>
          </w:p>
        </w:tc>
        <w:tc>
          <w:tcPr>
            <w:tcW w:w="1794" w:type="dxa"/>
            <w:tcBorders>
              <w:top w:val="single" w:sz="4" w:space="0" w:color="auto"/>
              <w:left w:val="single" w:sz="4" w:space="0" w:color="auto"/>
              <w:bottom w:val="single" w:sz="4" w:space="0" w:color="auto"/>
              <w:right w:val="single" w:sz="4" w:space="0" w:color="auto"/>
            </w:tcBorders>
          </w:tcPr>
          <w:p w14:paraId="6F7155BE" w14:textId="76255523" w:rsidR="00EF6DBB" w:rsidRPr="003C5537" w:rsidRDefault="00EF6DBB" w:rsidP="00EF6DBB">
            <w:pPr>
              <w:ind w:right="72"/>
              <w:jc w:val="center"/>
              <w:rPr>
                <w:rFonts w:cs="Arial"/>
                <w:sz w:val="20"/>
              </w:rPr>
            </w:pPr>
            <w:r w:rsidRPr="003C5537">
              <w:rPr>
                <w:rFonts w:cs="Arial"/>
                <w:sz w:val="20"/>
              </w:rPr>
              <w:t>Limits in the table below</w:t>
            </w:r>
            <w:r w:rsidRPr="003C5537">
              <w:rPr>
                <w:rFonts w:cs="Arial"/>
                <w:sz w:val="20"/>
                <w:vertAlign w:val="superscript"/>
              </w:rPr>
              <w:t>2</w:t>
            </w:r>
            <w:r w:rsidRPr="003C5537">
              <w:rPr>
                <w:rFonts w:cs="Arial"/>
                <w:sz w:val="20"/>
              </w:rPr>
              <w:t>:</w:t>
            </w:r>
          </w:p>
        </w:tc>
        <w:tc>
          <w:tcPr>
            <w:tcW w:w="1911" w:type="dxa"/>
            <w:tcBorders>
              <w:top w:val="single" w:sz="4" w:space="0" w:color="auto"/>
              <w:left w:val="single" w:sz="4" w:space="0" w:color="auto"/>
              <w:bottom w:val="single" w:sz="4" w:space="0" w:color="auto"/>
              <w:right w:val="single" w:sz="4" w:space="0" w:color="auto"/>
            </w:tcBorders>
          </w:tcPr>
          <w:p w14:paraId="69F33AE7" w14:textId="77777777" w:rsidR="00EF6DBB" w:rsidRPr="003C5537" w:rsidRDefault="00EF6DBB">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327AAE0" w14:textId="77777777" w:rsidR="00EF6DBB" w:rsidRPr="003C5537" w:rsidRDefault="00EF6DBB">
            <w:pPr>
              <w:jc w:val="center"/>
              <w:rPr>
                <w:rFonts w:cs="Arial"/>
                <w:sz w:val="20"/>
              </w:rPr>
            </w:pPr>
            <w:r w:rsidRPr="003C5537">
              <w:rPr>
                <w:rFonts w:cs="Arial"/>
                <w:sz w:val="20"/>
              </w:rPr>
              <w:t>All EUCR373-S3 vents combined</w:t>
            </w:r>
          </w:p>
        </w:tc>
        <w:tc>
          <w:tcPr>
            <w:tcW w:w="1530" w:type="dxa"/>
            <w:tcBorders>
              <w:top w:val="single" w:sz="4" w:space="0" w:color="auto"/>
              <w:left w:val="single" w:sz="4" w:space="0" w:color="auto"/>
              <w:bottom w:val="single" w:sz="4" w:space="0" w:color="auto"/>
              <w:right w:val="single" w:sz="4" w:space="0" w:color="auto"/>
            </w:tcBorders>
          </w:tcPr>
          <w:p w14:paraId="13D32FFD" w14:textId="77777777" w:rsidR="00EF6DBB" w:rsidRPr="003C5537" w:rsidRDefault="00EF6DBB">
            <w:pPr>
              <w:jc w:val="center"/>
              <w:rPr>
                <w:rFonts w:cs="Arial"/>
                <w:sz w:val="20"/>
              </w:rPr>
            </w:pPr>
            <w:r w:rsidRPr="003C5537">
              <w:rPr>
                <w:rFonts w:cs="Arial"/>
                <w:sz w:val="20"/>
              </w:rPr>
              <w:t>SC VI.2</w:t>
            </w:r>
          </w:p>
        </w:tc>
        <w:tc>
          <w:tcPr>
            <w:tcW w:w="1590" w:type="dxa"/>
            <w:tcBorders>
              <w:top w:val="single" w:sz="4" w:space="0" w:color="auto"/>
              <w:left w:val="single" w:sz="4" w:space="0" w:color="auto"/>
              <w:bottom w:val="single" w:sz="4" w:space="0" w:color="auto"/>
              <w:right w:val="single" w:sz="4" w:space="0" w:color="auto"/>
            </w:tcBorders>
          </w:tcPr>
          <w:p w14:paraId="27E4C3DE" w14:textId="77777777" w:rsidR="00EF6DBB" w:rsidRPr="003C5537" w:rsidRDefault="00EF6DBB">
            <w:pPr>
              <w:ind w:right="72"/>
              <w:jc w:val="center"/>
              <w:rPr>
                <w:rFonts w:cs="Arial"/>
                <w:b/>
                <w:sz w:val="20"/>
              </w:rPr>
            </w:pPr>
            <w:r w:rsidRPr="003C5537">
              <w:rPr>
                <w:rFonts w:cs="Arial"/>
                <w:b/>
                <w:sz w:val="20"/>
              </w:rPr>
              <w:t>R 336.1225,</w:t>
            </w:r>
          </w:p>
          <w:p w14:paraId="0E3AF604" w14:textId="77777777" w:rsidR="00EF6DBB" w:rsidRPr="003C5537" w:rsidRDefault="00EF6DBB" w:rsidP="00EF6DBB">
            <w:pPr>
              <w:ind w:right="72"/>
              <w:jc w:val="center"/>
              <w:rPr>
                <w:rFonts w:cs="Arial"/>
                <w:b/>
                <w:sz w:val="20"/>
              </w:rPr>
            </w:pPr>
            <w:r w:rsidRPr="003C5537">
              <w:rPr>
                <w:rFonts w:cs="Arial"/>
                <w:b/>
                <w:sz w:val="20"/>
              </w:rPr>
              <w:t>40 CFR 52.21 (c)&amp;(d)</w:t>
            </w:r>
          </w:p>
        </w:tc>
      </w:tr>
      <w:tr w:rsidR="003C5537" w:rsidRPr="003C5537" w14:paraId="588A00DA" w14:textId="77777777" w:rsidTr="00EF6DBB">
        <w:trPr>
          <w:cantSplit/>
        </w:trPr>
        <w:tc>
          <w:tcPr>
            <w:tcW w:w="1626" w:type="dxa"/>
            <w:tcBorders>
              <w:top w:val="single" w:sz="4" w:space="0" w:color="auto"/>
              <w:left w:val="single" w:sz="4" w:space="0" w:color="auto"/>
              <w:bottom w:val="single" w:sz="4" w:space="0" w:color="auto"/>
              <w:right w:val="single" w:sz="4" w:space="0" w:color="auto"/>
            </w:tcBorders>
          </w:tcPr>
          <w:p w14:paraId="268C7A41" w14:textId="77777777" w:rsidR="00EF6DBB" w:rsidRPr="003C5537" w:rsidRDefault="00EF6DBB" w:rsidP="00EF351A">
            <w:pPr>
              <w:numPr>
                <w:ilvl w:val="0"/>
                <w:numId w:val="219"/>
              </w:numPr>
              <w:rPr>
                <w:rFonts w:cs="Arial"/>
                <w:sz w:val="20"/>
              </w:rPr>
            </w:pPr>
            <w:r w:rsidRPr="003C5537">
              <w:rPr>
                <w:rFonts w:cs="Arial"/>
                <w:sz w:val="20"/>
              </w:rPr>
              <w:t>PM2.5</w:t>
            </w:r>
          </w:p>
        </w:tc>
        <w:tc>
          <w:tcPr>
            <w:tcW w:w="1794" w:type="dxa"/>
            <w:tcBorders>
              <w:top w:val="single" w:sz="4" w:space="0" w:color="auto"/>
              <w:left w:val="single" w:sz="4" w:space="0" w:color="auto"/>
              <w:bottom w:val="single" w:sz="4" w:space="0" w:color="auto"/>
              <w:right w:val="single" w:sz="4" w:space="0" w:color="auto"/>
            </w:tcBorders>
          </w:tcPr>
          <w:p w14:paraId="763AE075" w14:textId="77777777" w:rsidR="00EF6DBB" w:rsidRPr="003C5537" w:rsidRDefault="00EF6DBB">
            <w:pPr>
              <w:ind w:right="72"/>
              <w:jc w:val="center"/>
              <w:rPr>
                <w:rFonts w:cs="Arial"/>
                <w:sz w:val="20"/>
              </w:rPr>
            </w:pPr>
            <w:r w:rsidRPr="003C5537">
              <w:rPr>
                <w:rFonts w:cs="Arial"/>
                <w:sz w:val="20"/>
              </w:rPr>
              <w:t>1,180 lbs/month</w:t>
            </w:r>
            <w:r w:rsidRPr="003C5537">
              <w:rPr>
                <w:rFonts w:cs="Arial"/>
                <w:sz w:val="20"/>
                <w:vertAlign w:val="superscript"/>
              </w:rPr>
              <w:t>1</w:t>
            </w:r>
          </w:p>
          <w:p w14:paraId="4BC1E855" w14:textId="77777777" w:rsidR="00EF6DBB" w:rsidRPr="003C5537" w:rsidRDefault="00EF6DBB" w:rsidP="00EF6DBB">
            <w:pPr>
              <w:ind w:right="72"/>
              <w:jc w:val="center"/>
              <w:rPr>
                <w:rFonts w:cs="Arial"/>
                <w:sz w:val="20"/>
              </w:rPr>
            </w:pPr>
          </w:p>
        </w:tc>
        <w:tc>
          <w:tcPr>
            <w:tcW w:w="1911" w:type="dxa"/>
            <w:tcBorders>
              <w:top w:val="single" w:sz="4" w:space="0" w:color="auto"/>
              <w:left w:val="single" w:sz="4" w:space="0" w:color="auto"/>
              <w:bottom w:val="single" w:sz="4" w:space="0" w:color="auto"/>
              <w:right w:val="single" w:sz="4" w:space="0" w:color="auto"/>
            </w:tcBorders>
          </w:tcPr>
          <w:p w14:paraId="68FADA38" w14:textId="77777777" w:rsidR="00EF6DBB" w:rsidRPr="003C5537" w:rsidRDefault="00EF6DBB">
            <w:pPr>
              <w:jc w:val="center"/>
              <w:rPr>
                <w:rFonts w:cs="Arial"/>
                <w:sz w:val="20"/>
              </w:rPr>
            </w:pPr>
            <w:r w:rsidRPr="003C5537">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7A929246" w14:textId="77777777" w:rsidR="00EF6DBB" w:rsidRPr="003C5537" w:rsidRDefault="00EF6DBB">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640271E7" w14:textId="77777777" w:rsidR="00EF6DBB" w:rsidRPr="003C5537" w:rsidRDefault="00EF6DBB">
            <w:pPr>
              <w:jc w:val="center"/>
              <w:rPr>
                <w:rFonts w:cs="Arial"/>
                <w:sz w:val="20"/>
              </w:rPr>
            </w:pPr>
            <w:r w:rsidRPr="003C5537">
              <w:rPr>
                <w:rFonts w:cs="Arial"/>
                <w:sz w:val="20"/>
              </w:rPr>
              <w:t>SC VI.2</w:t>
            </w:r>
          </w:p>
        </w:tc>
        <w:tc>
          <w:tcPr>
            <w:tcW w:w="1590" w:type="dxa"/>
            <w:tcBorders>
              <w:top w:val="single" w:sz="4" w:space="0" w:color="auto"/>
              <w:left w:val="single" w:sz="4" w:space="0" w:color="auto"/>
              <w:bottom w:val="single" w:sz="4" w:space="0" w:color="auto"/>
              <w:right w:val="single" w:sz="4" w:space="0" w:color="auto"/>
            </w:tcBorders>
          </w:tcPr>
          <w:p w14:paraId="4CD8891A" w14:textId="77777777" w:rsidR="00EF6DBB" w:rsidRPr="003C5537" w:rsidRDefault="00EF6DBB" w:rsidP="00EF6DBB">
            <w:pPr>
              <w:ind w:right="72"/>
              <w:jc w:val="center"/>
              <w:rPr>
                <w:rFonts w:cs="Arial"/>
                <w:b/>
                <w:sz w:val="20"/>
              </w:rPr>
            </w:pPr>
            <w:r w:rsidRPr="003C5537">
              <w:rPr>
                <w:rFonts w:cs="Arial"/>
                <w:b/>
                <w:sz w:val="20"/>
              </w:rPr>
              <w:t>R 336.1225,</w:t>
            </w:r>
          </w:p>
          <w:p w14:paraId="2A1090A6" w14:textId="77777777" w:rsidR="00EF6DBB" w:rsidRPr="003C5537" w:rsidRDefault="00EF6DBB" w:rsidP="00EF6DBB">
            <w:pPr>
              <w:ind w:right="72"/>
              <w:jc w:val="center"/>
              <w:rPr>
                <w:rFonts w:cs="Arial"/>
                <w:b/>
                <w:sz w:val="20"/>
              </w:rPr>
            </w:pPr>
            <w:r w:rsidRPr="003C5537">
              <w:rPr>
                <w:rFonts w:cs="Arial"/>
                <w:b/>
                <w:sz w:val="20"/>
              </w:rPr>
              <w:t>R 336.1227(2)</w:t>
            </w:r>
          </w:p>
        </w:tc>
      </w:tr>
      <w:tr w:rsidR="00EF6DBB" w:rsidRPr="003C5537" w14:paraId="4A4AEEA2" w14:textId="77777777" w:rsidTr="00EF6DBB">
        <w:trPr>
          <w:cantSplit/>
        </w:trPr>
        <w:tc>
          <w:tcPr>
            <w:tcW w:w="1626" w:type="dxa"/>
            <w:tcBorders>
              <w:top w:val="single" w:sz="4" w:space="0" w:color="auto"/>
              <w:left w:val="single" w:sz="4" w:space="0" w:color="auto"/>
              <w:bottom w:val="single" w:sz="4" w:space="0" w:color="auto"/>
              <w:right w:val="single" w:sz="4" w:space="0" w:color="auto"/>
            </w:tcBorders>
          </w:tcPr>
          <w:p w14:paraId="414F8F26" w14:textId="77777777" w:rsidR="00EF6DBB" w:rsidRPr="003C5537" w:rsidRDefault="00EF6DBB" w:rsidP="00EF351A">
            <w:pPr>
              <w:numPr>
                <w:ilvl w:val="0"/>
                <w:numId w:val="219"/>
              </w:numPr>
              <w:rPr>
                <w:rFonts w:cs="Arial"/>
                <w:sz w:val="20"/>
              </w:rPr>
            </w:pPr>
            <w:r w:rsidRPr="003C5537">
              <w:rPr>
                <w:rFonts w:cs="Arial"/>
                <w:sz w:val="20"/>
              </w:rPr>
              <w:t>PM2.5</w:t>
            </w:r>
          </w:p>
        </w:tc>
        <w:tc>
          <w:tcPr>
            <w:tcW w:w="1794" w:type="dxa"/>
            <w:tcBorders>
              <w:top w:val="single" w:sz="4" w:space="0" w:color="auto"/>
              <w:left w:val="single" w:sz="4" w:space="0" w:color="auto"/>
              <w:bottom w:val="single" w:sz="4" w:space="0" w:color="auto"/>
              <w:right w:val="single" w:sz="4" w:space="0" w:color="auto"/>
            </w:tcBorders>
          </w:tcPr>
          <w:p w14:paraId="24338A7C" w14:textId="11401727" w:rsidR="00EF6DBB" w:rsidRPr="003C5537" w:rsidRDefault="00EF6DBB" w:rsidP="00EF6DBB">
            <w:pPr>
              <w:ind w:right="72"/>
              <w:jc w:val="center"/>
              <w:rPr>
                <w:rFonts w:cs="Arial"/>
                <w:sz w:val="20"/>
              </w:rPr>
            </w:pPr>
            <w:r w:rsidRPr="003C5537">
              <w:rPr>
                <w:rFonts w:cs="Arial"/>
                <w:sz w:val="20"/>
              </w:rPr>
              <w:t>Limits in the table below</w:t>
            </w:r>
            <w:r w:rsidRPr="003C5537">
              <w:rPr>
                <w:rFonts w:cs="Arial"/>
                <w:sz w:val="20"/>
                <w:vertAlign w:val="superscript"/>
              </w:rPr>
              <w:t>2</w:t>
            </w:r>
            <w:r w:rsidRPr="003C5537">
              <w:rPr>
                <w:rFonts w:cs="Arial"/>
                <w:sz w:val="20"/>
              </w:rPr>
              <w:t>:</w:t>
            </w:r>
          </w:p>
        </w:tc>
        <w:tc>
          <w:tcPr>
            <w:tcW w:w="1911" w:type="dxa"/>
            <w:tcBorders>
              <w:top w:val="single" w:sz="4" w:space="0" w:color="auto"/>
              <w:left w:val="single" w:sz="4" w:space="0" w:color="auto"/>
              <w:bottom w:val="single" w:sz="4" w:space="0" w:color="auto"/>
              <w:right w:val="single" w:sz="4" w:space="0" w:color="auto"/>
            </w:tcBorders>
          </w:tcPr>
          <w:p w14:paraId="68547D2D" w14:textId="77777777" w:rsidR="00EF6DBB" w:rsidRPr="003C5537" w:rsidRDefault="00EF6DBB">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C532827" w14:textId="77777777" w:rsidR="00EF6DBB" w:rsidRPr="003C5537" w:rsidRDefault="00EF6DBB">
            <w:pPr>
              <w:jc w:val="center"/>
              <w:rPr>
                <w:rFonts w:cs="Arial"/>
                <w:sz w:val="20"/>
              </w:rPr>
            </w:pPr>
            <w:r w:rsidRPr="003C5537">
              <w:rPr>
                <w:rFonts w:cs="Arial"/>
                <w:sz w:val="20"/>
              </w:rPr>
              <w:t>All EUCR373-S3 vents combined</w:t>
            </w:r>
          </w:p>
        </w:tc>
        <w:tc>
          <w:tcPr>
            <w:tcW w:w="1530" w:type="dxa"/>
            <w:tcBorders>
              <w:top w:val="single" w:sz="4" w:space="0" w:color="auto"/>
              <w:left w:val="single" w:sz="4" w:space="0" w:color="auto"/>
              <w:bottom w:val="single" w:sz="4" w:space="0" w:color="auto"/>
              <w:right w:val="single" w:sz="4" w:space="0" w:color="auto"/>
            </w:tcBorders>
          </w:tcPr>
          <w:p w14:paraId="6D381CDC" w14:textId="77777777" w:rsidR="00EF6DBB" w:rsidRPr="003C5537" w:rsidRDefault="00EF6DBB">
            <w:pPr>
              <w:jc w:val="center"/>
              <w:rPr>
                <w:rFonts w:cs="Arial"/>
                <w:sz w:val="20"/>
              </w:rPr>
            </w:pPr>
            <w:r w:rsidRPr="003C5537">
              <w:rPr>
                <w:rFonts w:cs="Arial"/>
                <w:sz w:val="20"/>
              </w:rPr>
              <w:t>SC VI.2</w:t>
            </w:r>
          </w:p>
        </w:tc>
        <w:tc>
          <w:tcPr>
            <w:tcW w:w="1590" w:type="dxa"/>
            <w:tcBorders>
              <w:top w:val="single" w:sz="4" w:space="0" w:color="auto"/>
              <w:left w:val="single" w:sz="4" w:space="0" w:color="auto"/>
              <w:bottom w:val="single" w:sz="4" w:space="0" w:color="auto"/>
              <w:right w:val="single" w:sz="4" w:space="0" w:color="auto"/>
            </w:tcBorders>
          </w:tcPr>
          <w:p w14:paraId="1CB802B5" w14:textId="77777777" w:rsidR="00EF6DBB" w:rsidRPr="003C5537" w:rsidRDefault="00EF6DBB">
            <w:pPr>
              <w:ind w:right="72"/>
              <w:jc w:val="center"/>
              <w:rPr>
                <w:rFonts w:cs="Arial"/>
                <w:b/>
                <w:sz w:val="20"/>
              </w:rPr>
            </w:pPr>
            <w:r w:rsidRPr="003C5537">
              <w:rPr>
                <w:rFonts w:cs="Arial"/>
                <w:b/>
                <w:sz w:val="20"/>
              </w:rPr>
              <w:t>R 336.1225,</w:t>
            </w:r>
          </w:p>
          <w:p w14:paraId="5A4CAB0D" w14:textId="77777777" w:rsidR="00EF6DBB" w:rsidRPr="003C5537" w:rsidRDefault="00EF6DBB" w:rsidP="00EF6DBB">
            <w:pPr>
              <w:ind w:right="72"/>
              <w:jc w:val="center"/>
              <w:rPr>
                <w:rFonts w:cs="Arial"/>
                <w:b/>
                <w:sz w:val="20"/>
              </w:rPr>
            </w:pPr>
            <w:r w:rsidRPr="003C5537">
              <w:rPr>
                <w:rFonts w:cs="Arial"/>
                <w:b/>
                <w:sz w:val="20"/>
              </w:rPr>
              <w:t>40 CFR 52.21 (c)&amp;(d)</w:t>
            </w:r>
          </w:p>
        </w:tc>
      </w:tr>
    </w:tbl>
    <w:p w14:paraId="77EA1684"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606"/>
        <w:gridCol w:w="796"/>
        <w:gridCol w:w="1134"/>
        <w:gridCol w:w="707"/>
        <w:gridCol w:w="962"/>
        <w:gridCol w:w="1046"/>
        <w:gridCol w:w="3045"/>
      </w:tblGrid>
      <w:tr w:rsidR="003C5537" w:rsidRPr="003C5537" w14:paraId="2D5B5C17" w14:textId="77777777" w:rsidTr="00A618BE">
        <w:trPr>
          <w:trHeight w:val="720"/>
        </w:trPr>
        <w:tc>
          <w:tcPr>
            <w:tcW w:w="2054" w:type="dxa"/>
            <w:tcBorders>
              <w:bottom w:val="nil"/>
            </w:tcBorders>
          </w:tcPr>
          <w:p w14:paraId="6A6ECEEB" w14:textId="77777777" w:rsidR="002C328E" w:rsidRPr="003C5537" w:rsidRDefault="002C328E" w:rsidP="002C328E">
            <w:pPr>
              <w:ind w:left="108"/>
              <w:jc w:val="center"/>
              <w:rPr>
                <w:rFonts w:cs="Arial"/>
                <w:sz w:val="20"/>
              </w:rPr>
            </w:pPr>
            <w:r w:rsidRPr="003C5537">
              <w:rPr>
                <w:rFonts w:cs="Arial"/>
                <w:sz w:val="20"/>
              </w:rPr>
              <w:t>Exhaust ID</w:t>
            </w:r>
          </w:p>
        </w:tc>
        <w:tc>
          <w:tcPr>
            <w:tcW w:w="2536" w:type="dxa"/>
            <w:gridSpan w:val="3"/>
            <w:shd w:val="clear" w:color="auto" w:fill="auto"/>
          </w:tcPr>
          <w:p w14:paraId="38050F13" w14:textId="77777777" w:rsidR="002C328E" w:rsidRPr="003C5537" w:rsidRDefault="002C328E" w:rsidP="002C328E">
            <w:pPr>
              <w:jc w:val="center"/>
              <w:rPr>
                <w:rFonts w:cs="Arial"/>
                <w:sz w:val="20"/>
              </w:rPr>
            </w:pPr>
            <w:r w:rsidRPr="003C5537">
              <w:rPr>
                <w:rFonts w:cs="Arial"/>
                <w:sz w:val="20"/>
              </w:rPr>
              <w:t>Lbs Particulate Per Hour</w:t>
            </w:r>
          </w:p>
          <w:p w14:paraId="35200F7D" w14:textId="77777777" w:rsidR="002C328E" w:rsidRPr="003C5537" w:rsidRDefault="002C328E" w:rsidP="002C328E">
            <w:pPr>
              <w:jc w:val="center"/>
              <w:rPr>
                <w:rFonts w:cs="Arial"/>
              </w:rPr>
            </w:pPr>
            <w:r w:rsidRPr="003C5537">
              <w:rPr>
                <w:rFonts w:cs="Arial"/>
                <w:sz w:val="20"/>
              </w:rPr>
              <w:t>By Size Category</w:t>
            </w:r>
          </w:p>
        </w:tc>
        <w:tc>
          <w:tcPr>
            <w:tcW w:w="2715" w:type="dxa"/>
            <w:gridSpan w:val="3"/>
            <w:shd w:val="clear" w:color="auto" w:fill="auto"/>
          </w:tcPr>
          <w:p w14:paraId="29FF021B"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045" w:type="dxa"/>
            <w:tcBorders>
              <w:bottom w:val="nil"/>
            </w:tcBorders>
            <w:shd w:val="clear" w:color="auto" w:fill="auto"/>
          </w:tcPr>
          <w:p w14:paraId="37009B87"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0BF738AA" w14:textId="77777777" w:rsidTr="00A618BE">
        <w:tblPrEx>
          <w:tblLook w:val="01E0" w:firstRow="1" w:lastRow="1" w:firstColumn="1" w:lastColumn="1" w:noHBand="0" w:noVBand="0"/>
        </w:tblPrEx>
        <w:tc>
          <w:tcPr>
            <w:tcW w:w="2054" w:type="dxa"/>
            <w:tcBorders>
              <w:top w:val="nil"/>
            </w:tcBorders>
            <w:shd w:val="clear" w:color="auto" w:fill="auto"/>
          </w:tcPr>
          <w:p w14:paraId="24E8B43A" w14:textId="77777777" w:rsidR="002C328E" w:rsidRPr="003C5537" w:rsidRDefault="002C328E" w:rsidP="002C328E">
            <w:pPr>
              <w:jc w:val="center"/>
              <w:rPr>
                <w:rFonts w:cs="Arial"/>
                <w:sz w:val="20"/>
              </w:rPr>
            </w:pPr>
          </w:p>
        </w:tc>
        <w:tc>
          <w:tcPr>
            <w:tcW w:w="606" w:type="dxa"/>
            <w:shd w:val="clear" w:color="auto" w:fill="auto"/>
          </w:tcPr>
          <w:p w14:paraId="0E56CEB2" w14:textId="77777777" w:rsidR="002C328E" w:rsidRPr="003C5537" w:rsidRDefault="002C328E" w:rsidP="002C328E">
            <w:pPr>
              <w:jc w:val="center"/>
              <w:rPr>
                <w:rFonts w:cs="Arial"/>
                <w:sz w:val="20"/>
              </w:rPr>
            </w:pPr>
            <w:r w:rsidRPr="003C5537">
              <w:rPr>
                <w:rFonts w:cs="Arial"/>
                <w:sz w:val="20"/>
              </w:rPr>
              <w:t>A</w:t>
            </w:r>
          </w:p>
        </w:tc>
        <w:tc>
          <w:tcPr>
            <w:tcW w:w="796" w:type="dxa"/>
            <w:shd w:val="clear" w:color="auto" w:fill="auto"/>
          </w:tcPr>
          <w:p w14:paraId="334429ED" w14:textId="77777777" w:rsidR="002C328E" w:rsidRPr="003C5537" w:rsidRDefault="002C328E" w:rsidP="002C328E">
            <w:pPr>
              <w:jc w:val="center"/>
              <w:rPr>
                <w:rFonts w:cs="Arial"/>
                <w:sz w:val="20"/>
              </w:rPr>
            </w:pPr>
            <w:r w:rsidRPr="003C5537">
              <w:rPr>
                <w:rFonts w:cs="Arial"/>
                <w:sz w:val="20"/>
              </w:rPr>
              <w:t>B</w:t>
            </w:r>
          </w:p>
        </w:tc>
        <w:tc>
          <w:tcPr>
            <w:tcW w:w="1134" w:type="dxa"/>
            <w:shd w:val="clear" w:color="auto" w:fill="auto"/>
          </w:tcPr>
          <w:p w14:paraId="590949D4" w14:textId="77777777" w:rsidR="002C328E" w:rsidRPr="003C5537" w:rsidRDefault="002C328E" w:rsidP="002C328E">
            <w:pPr>
              <w:jc w:val="center"/>
              <w:rPr>
                <w:rFonts w:cs="Arial"/>
                <w:sz w:val="20"/>
              </w:rPr>
            </w:pPr>
            <w:r w:rsidRPr="003C5537">
              <w:rPr>
                <w:rFonts w:cs="Arial"/>
                <w:sz w:val="20"/>
              </w:rPr>
              <w:t>C</w:t>
            </w:r>
          </w:p>
        </w:tc>
        <w:tc>
          <w:tcPr>
            <w:tcW w:w="707" w:type="dxa"/>
            <w:shd w:val="clear" w:color="auto" w:fill="auto"/>
          </w:tcPr>
          <w:p w14:paraId="546236F6" w14:textId="77777777" w:rsidR="002C328E" w:rsidRPr="003C5537" w:rsidRDefault="002C328E" w:rsidP="002C328E">
            <w:pPr>
              <w:jc w:val="center"/>
              <w:rPr>
                <w:rFonts w:cs="Arial"/>
                <w:sz w:val="20"/>
              </w:rPr>
            </w:pPr>
            <w:r w:rsidRPr="003C5537">
              <w:rPr>
                <w:rFonts w:cs="Arial"/>
                <w:sz w:val="20"/>
              </w:rPr>
              <w:t>A</w:t>
            </w:r>
          </w:p>
        </w:tc>
        <w:tc>
          <w:tcPr>
            <w:tcW w:w="962" w:type="dxa"/>
            <w:shd w:val="clear" w:color="auto" w:fill="auto"/>
          </w:tcPr>
          <w:p w14:paraId="56E35940" w14:textId="77777777" w:rsidR="002C328E" w:rsidRPr="003C5537" w:rsidRDefault="002C328E" w:rsidP="002C328E">
            <w:pPr>
              <w:jc w:val="center"/>
              <w:rPr>
                <w:rFonts w:cs="Arial"/>
                <w:sz w:val="20"/>
              </w:rPr>
            </w:pPr>
            <w:r w:rsidRPr="003C5537">
              <w:rPr>
                <w:rFonts w:cs="Arial"/>
                <w:sz w:val="20"/>
              </w:rPr>
              <w:t>B</w:t>
            </w:r>
          </w:p>
        </w:tc>
        <w:tc>
          <w:tcPr>
            <w:tcW w:w="1046" w:type="dxa"/>
            <w:shd w:val="clear" w:color="auto" w:fill="auto"/>
          </w:tcPr>
          <w:p w14:paraId="6AE3DCF1" w14:textId="77777777" w:rsidR="002C328E" w:rsidRPr="003C5537" w:rsidRDefault="002C328E" w:rsidP="002C328E">
            <w:pPr>
              <w:jc w:val="center"/>
              <w:rPr>
                <w:rFonts w:cs="Arial"/>
                <w:sz w:val="20"/>
              </w:rPr>
            </w:pPr>
            <w:r w:rsidRPr="003C5537">
              <w:rPr>
                <w:rFonts w:cs="Arial"/>
                <w:sz w:val="20"/>
              </w:rPr>
              <w:t>C</w:t>
            </w:r>
          </w:p>
        </w:tc>
        <w:tc>
          <w:tcPr>
            <w:tcW w:w="3045" w:type="dxa"/>
            <w:tcBorders>
              <w:top w:val="nil"/>
            </w:tcBorders>
            <w:shd w:val="clear" w:color="auto" w:fill="auto"/>
          </w:tcPr>
          <w:p w14:paraId="429FEA95" w14:textId="77777777" w:rsidR="002C328E" w:rsidRPr="003C5537" w:rsidRDefault="002C328E" w:rsidP="002C328E">
            <w:pPr>
              <w:jc w:val="center"/>
              <w:rPr>
                <w:rFonts w:cs="Arial"/>
                <w:sz w:val="20"/>
              </w:rPr>
            </w:pPr>
            <w:r w:rsidRPr="003C5537">
              <w:rPr>
                <w:rFonts w:cs="Arial"/>
                <w:sz w:val="20"/>
              </w:rPr>
              <w:t>(dscfm)</w:t>
            </w:r>
          </w:p>
        </w:tc>
      </w:tr>
      <w:tr w:rsidR="003C5537" w:rsidRPr="003C5537" w14:paraId="4B8CA7EB" w14:textId="77777777" w:rsidTr="005C6872">
        <w:tblPrEx>
          <w:tblLook w:val="01E0" w:firstRow="1" w:lastRow="1" w:firstColumn="1" w:lastColumn="1" w:noHBand="0" w:noVBand="0"/>
        </w:tblPrEx>
        <w:tc>
          <w:tcPr>
            <w:tcW w:w="2054" w:type="dxa"/>
            <w:shd w:val="clear" w:color="auto" w:fill="auto"/>
          </w:tcPr>
          <w:p w14:paraId="26457FC4" w14:textId="32961B46" w:rsidR="002C328E" w:rsidRPr="003C5537" w:rsidRDefault="001C1A63" w:rsidP="002C328E">
            <w:pPr>
              <w:ind w:hanging="108"/>
              <w:rPr>
                <w:rFonts w:cs="Arial"/>
                <w:sz w:val="20"/>
              </w:rPr>
            </w:pPr>
            <w:r w:rsidRPr="003C5537">
              <w:rPr>
                <w:rFonts w:cs="Arial"/>
                <w:sz w:val="20"/>
              </w:rPr>
              <w:t>1</w:t>
            </w:r>
            <w:r w:rsidR="002C328E" w:rsidRPr="003C5537">
              <w:rPr>
                <w:rFonts w:cs="Arial"/>
                <w:sz w:val="20"/>
              </w:rPr>
              <w:t>.   EX-104</w:t>
            </w:r>
          </w:p>
        </w:tc>
        <w:tc>
          <w:tcPr>
            <w:tcW w:w="606" w:type="dxa"/>
            <w:shd w:val="clear" w:color="auto" w:fill="auto"/>
          </w:tcPr>
          <w:p w14:paraId="534349E9" w14:textId="77777777" w:rsidR="002C328E" w:rsidRPr="003C5537" w:rsidRDefault="002C328E" w:rsidP="002C328E">
            <w:pPr>
              <w:jc w:val="center"/>
              <w:rPr>
                <w:rFonts w:cs="Arial"/>
                <w:sz w:val="20"/>
              </w:rPr>
            </w:pPr>
            <w:r w:rsidRPr="003C5537">
              <w:rPr>
                <w:rFonts w:cs="Arial"/>
                <w:sz w:val="20"/>
              </w:rPr>
              <w:t>1.30</w:t>
            </w:r>
          </w:p>
        </w:tc>
        <w:tc>
          <w:tcPr>
            <w:tcW w:w="796" w:type="dxa"/>
            <w:shd w:val="clear" w:color="auto" w:fill="auto"/>
          </w:tcPr>
          <w:p w14:paraId="577742F7" w14:textId="77777777" w:rsidR="002C328E" w:rsidRPr="003C5537" w:rsidRDefault="002C328E" w:rsidP="002C328E">
            <w:pPr>
              <w:jc w:val="center"/>
              <w:rPr>
                <w:rFonts w:cs="Arial"/>
                <w:sz w:val="20"/>
              </w:rPr>
            </w:pPr>
            <w:r w:rsidRPr="003C5537">
              <w:rPr>
                <w:rFonts w:cs="Arial"/>
                <w:sz w:val="20"/>
              </w:rPr>
              <w:t>0.33</w:t>
            </w:r>
          </w:p>
        </w:tc>
        <w:tc>
          <w:tcPr>
            <w:tcW w:w="1134" w:type="dxa"/>
            <w:shd w:val="clear" w:color="auto" w:fill="auto"/>
          </w:tcPr>
          <w:p w14:paraId="1550D6F9" w14:textId="77777777" w:rsidR="002C328E" w:rsidRPr="003C5537" w:rsidRDefault="002C328E" w:rsidP="002C328E">
            <w:pPr>
              <w:jc w:val="center"/>
              <w:rPr>
                <w:rFonts w:cs="Arial"/>
                <w:sz w:val="20"/>
              </w:rPr>
            </w:pPr>
            <w:r w:rsidRPr="003C5537">
              <w:rPr>
                <w:rFonts w:cs="Arial"/>
                <w:sz w:val="20"/>
              </w:rPr>
              <w:t>0.33</w:t>
            </w:r>
          </w:p>
        </w:tc>
        <w:tc>
          <w:tcPr>
            <w:tcW w:w="707" w:type="dxa"/>
            <w:shd w:val="clear" w:color="auto" w:fill="auto"/>
          </w:tcPr>
          <w:p w14:paraId="5953CEBF" w14:textId="77777777" w:rsidR="002C328E" w:rsidRPr="003C5537" w:rsidRDefault="002C328E" w:rsidP="002C328E">
            <w:pPr>
              <w:jc w:val="center"/>
              <w:rPr>
                <w:rFonts w:cs="Arial"/>
                <w:sz w:val="20"/>
              </w:rPr>
            </w:pPr>
            <w:r w:rsidRPr="003C5537">
              <w:rPr>
                <w:rFonts w:cs="Arial"/>
                <w:sz w:val="20"/>
              </w:rPr>
              <w:t>0.08</w:t>
            </w:r>
          </w:p>
        </w:tc>
        <w:tc>
          <w:tcPr>
            <w:tcW w:w="962" w:type="dxa"/>
            <w:shd w:val="clear" w:color="auto" w:fill="auto"/>
          </w:tcPr>
          <w:p w14:paraId="7F2F4961" w14:textId="77777777" w:rsidR="002C328E" w:rsidRPr="003C5537" w:rsidRDefault="002C328E" w:rsidP="002C328E">
            <w:pPr>
              <w:jc w:val="center"/>
              <w:rPr>
                <w:rFonts w:cs="Arial"/>
                <w:sz w:val="20"/>
              </w:rPr>
            </w:pPr>
            <w:r w:rsidRPr="003C5537">
              <w:rPr>
                <w:rFonts w:cs="Arial"/>
                <w:sz w:val="20"/>
              </w:rPr>
              <w:t>0.02</w:t>
            </w:r>
          </w:p>
        </w:tc>
        <w:tc>
          <w:tcPr>
            <w:tcW w:w="1046" w:type="dxa"/>
            <w:shd w:val="clear" w:color="auto" w:fill="auto"/>
          </w:tcPr>
          <w:p w14:paraId="541EFFD4" w14:textId="77777777" w:rsidR="002C328E" w:rsidRPr="003C5537" w:rsidRDefault="002C328E" w:rsidP="002C328E">
            <w:pPr>
              <w:jc w:val="center"/>
              <w:rPr>
                <w:rFonts w:cs="Arial"/>
                <w:sz w:val="20"/>
              </w:rPr>
            </w:pPr>
            <w:r w:rsidRPr="003C5537">
              <w:rPr>
                <w:rFonts w:cs="Arial"/>
                <w:sz w:val="20"/>
              </w:rPr>
              <w:t>0.02</w:t>
            </w:r>
          </w:p>
        </w:tc>
        <w:tc>
          <w:tcPr>
            <w:tcW w:w="3045" w:type="dxa"/>
            <w:shd w:val="clear" w:color="auto" w:fill="auto"/>
          </w:tcPr>
          <w:p w14:paraId="44494FF1" w14:textId="77777777" w:rsidR="002C328E" w:rsidRPr="003C5537" w:rsidRDefault="002C328E" w:rsidP="002C328E">
            <w:pPr>
              <w:jc w:val="center"/>
              <w:rPr>
                <w:rFonts w:cs="Arial"/>
                <w:sz w:val="20"/>
              </w:rPr>
            </w:pPr>
            <w:r w:rsidRPr="003C5537">
              <w:rPr>
                <w:rFonts w:cs="Arial"/>
                <w:sz w:val="20"/>
              </w:rPr>
              <w:t>3,800</w:t>
            </w:r>
          </w:p>
        </w:tc>
      </w:tr>
      <w:tr w:rsidR="003C5537" w:rsidRPr="003C5537" w14:paraId="58EF8BF7" w14:textId="77777777" w:rsidTr="005C6872">
        <w:tblPrEx>
          <w:tblLook w:val="01E0" w:firstRow="1" w:lastRow="1" w:firstColumn="1" w:lastColumn="1" w:noHBand="0" w:noVBand="0"/>
        </w:tblPrEx>
        <w:tc>
          <w:tcPr>
            <w:tcW w:w="2054" w:type="dxa"/>
            <w:shd w:val="clear" w:color="auto" w:fill="auto"/>
          </w:tcPr>
          <w:p w14:paraId="6E12B444" w14:textId="513D707F" w:rsidR="002C328E" w:rsidRPr="003C5537" w:rsidRDefault="001C1A63" w:rsidP="002C328E">
            <w:pPr>
              <w:ind w:hanging="108"/>
              <w:rPr>
                <w:rFonts w:cs="Arial"/>
                <w:sz w:val="20"/>
              </w:rPr>
            </w:pPr>
            <w:r w:rsidRPr="003C5537">
              <w:rPr>
                <w:rFonts w:cs="Arial"/>
                <w:sz w:val="20"/>
              </w:rPr>
              <w:t>2</w:t>
            </w:r>
            <w:r w:rsidR="002C328E" w:rsidRPr="003C5537">
              <w:rPr>
                <w:rFonts w:cs="Arial"/>
                <w:sz w:val="20"/>
              </w:rPr>
              <w:t xml:space="preserve">.   </w:t>
            </w:r>
            <w:r w:rsidR="00EF6DBB" w:rsidRPr="003C5537">
              <w:rPr>
                <w:rFonts w:cs="Arial"/>
                <w:sz w:val="20"/>
              </w:rPr>
              <w:t>038ROTO0</w:t>
            </w:r>
            <w:r w:rsidR="002C328E" w:rsidRPr="003C5537">
              <w:rPr>
                <w:rFonts w:cs="Arial"/>
                <w:sz w:val="20"/>
              </w:rPr>
              <w:t>214</w:t>
            </w:r>
            <w:r w:rsidR="005C6872" w:rsidRPr="003C5537">
              <w:rPr>
                <w:rFonts w:cs="Arial"/>
                <w:sz w:val="20"/>
              </w:rPr>
              <w:t>-1</w:t>
            </w:r>
          </w:p>
        </w:tc>
        <w:tc>
          <w:tcPr>
            <w:tcW w:w="606" w:type="dxa"/>
            <w:shd w:val="clear" w:color="auto" w:fill="auto"/>
          </w:tcPr>
          <w:p w14:paraId="5E9A82FF" w14:textId="540BE633" w:rsidR="002C328E" w:rsidRPr="003C5537" w:rsidRDefault="00762B51" w:rsidP="002C328E">
            <w:pPr>
              <w:jc w:val="center"/>
              <w:rPr>
                <w:rFonts w:cs="Arial"/>
                <w:sz w:val="20"/>
              </w:rPr>
            </w:pPr>
            <w:r w:rsidRPr="003C5537">
              <w:rPr>
                <w:rFonts w:cs="Arial"/>
                <w:sz w:val="20"/>
              </w:rPr>
              <w:t>-</w:t>
            </w:r>
          </w:p>
        </w:tc>
        <w:tc>
          <w:tcPr>
            <w:tcW w:w="796" w:type="dxa"/>
            <w:shd w:val="clear" w:color="auto" w:fill="auto"/>
          </w:tcPr>
          <w:p w14:paraId="68A058DC" w14:textId="5D95FC61" w:rsidR="002C328E" w:rsidRPr="003C5537" w:rsidRDefault="002C328E" w:rsidP="002C328E">
            <w:pPr>
              <w:jc w:val="center"/>
              <w:rPr>
                <w:rFonts w:cs="Arial"/>
                <w:sz w:val="20"/>
              </w:rPr>
            </w:pPr>
            <w:r w:rsidRPr="003C5537">
              <w:rPr>
                <w:rFonts w:cs="Arial"/>
                <w:sz w:val="20"/>
              </w:rPr>
              <w:t>0.</w:t>
            </w:r>
            <w:r w:rsidR="00762B51" w:rsidRPr="003C5537">
              <w:rPr>
                <w:rFonts w:cs="Arial"/>
                <w:sz w:val="20"/>
              </w:rPr>
              <w:t>36</w:t>
            </w:r>
          </w:p>
        </w:tc>
        <w:tc>
          <w:tcPr>
            <w:tcW w:w="1134" w:type="dxa"/>
            <w:shd w:val="clear" w:color="auto" w:fill="auto"/>
          </w:tcPr>
          <w:p w14:paraId="6A7DE329" w14:textId="3632D0B5" w:rsidR="002C328E" w:rsidRPr="003C5537" w:rsidRDefault="002C328E" w:rsidP="002C328E">
            <w:pPr>
              <w:jc w:val="center"/>
              <w:rPr>
                <w:rFonts w:cs="Arial"/>
                <w:sz w:val="20"/>
              </w:rPr>
            </w:pPr>
            <w:r w:rsidRPr="003C5537">
              <w:rPr>
                <w:rFonts w:cs="Arial"/>
                <w:sz w:val="20"/>
              </w:rPr>
              <w:t>0.</w:t>
            </w:r>
            <w:r w:rsidR="00762B51" w:rsidRPr="003C5537">
              <w:rPr>
                <w:rFonts w:cs="Arial"/>
                <w:sz w:val="20"/>
              </w:rPr>
              <w:t>36</w:t>
            </w:r>
          </w:p>
        </w:tc>
        <w:tc>
          <w:tcPr>
            <w:tcW w:w="707" w:type="dxa"/>
            <w:shd w:val="clear" w:color="auto" w:fill="auto"/>
          </w:tcPr>
          <w:p w14:paraId="7A8083AB" w14:textId="0B4C34E6" w:rsidR="002C328E" w:rsidRPr="003C5537" w:rsidRDefault="00E06B34" w:rsidP="002C328E">
            <w:pPr>
              <w:jc w:val="center"/>
              <w:rPr>
                <w:rFonts w:cs="Arial"/>
                <w:sz w:val="20"/>
              </w:rPr>
            </w:pPr>
            <w:r w:rsidRPr="003C5537">
              <w:rPr>
                <w:rFonts w:cs="Arial"/>
                <w:sz w:val="20"/>
              </w:rPr>
              <w:t>-</w:t>
            </w:r>
          </w:p>
        </w:tc>
        <w:tc>
          <w:tcPr>
            <w:tcW w:w="962" w:type="dxa"/>
            <w:shd w:val="clear" w:color="auto" w:fill="auto"/>
          </w:tcPr>
          <w:p w14:paraId="2F4826EA" w14:textId="77777777" w:rsidR="002C328E" w:rsidRPr="003C5537" w:rsidRDefault="002C328E" w:rsidP="002C328E">
            <w:pPr>
              <w:jc w:val="center"/>
              <w:rPr>
                <w:rFonts w:cs="Arial"/>
                <w:sz w:val="20"/>
              </w:rPr>
            </w:pPr>
            <w:r w:rsidRPr="003C5537">
              <w:rPr>
                <w:rFonts w:cs="Arial"/>
                <w:sz w:val="20"/>
              </w:rPr>
              <w:t>0.02</w:t>
            </w:r>
          </w:p>
        </w:tc>
        <w:tc>
          <w:tcPr>
            <w:tcW w:w="1046" w:type="dxa"/>
            <w:shd w:val="clear" w:color="auto" w:fill="auto"/>
          </w:tcPr>
          <w:p w14:paraId="7E09B925" w14:textId="77777777" w:rsidR="002C328E" w:rsidRPr="003C5537" w:rsidRDefault="002C328E" w:rsidP="002C328E">
            <w:pPr>
              <w:jc w:val="center"/>
              <w:rPr>
                <w:rFonts w:cs="Arial"/>
                <w:sz w:val="20"/>
              </w:rPr>
            </w:pPr>
            <w:r w:rsidRPr="003C5537">
              <w:rPr>
                <w:rFonts w:cs="Arial"/>
                <w:sz w:val="20"/>
              </w:rPr>
              <w:t>0.02</w:t>
            </w:r>
          </w:p>
        </w:tc>
        <w:tc>
          <w:tcPr>
            <w:tcW w:w="3045" w:type="dxa"/>
            <w:shd w:val="clear" w:color="auto" w:fill="auto"/>
          </w:tcPr>
          <w:p w14:paraId="5610ADFC" w14:textId="19BFDC0A" w:rsidR="002C328E" w:rsidRPr="003C5537" w:rsidRDefault="00762B51" w:rsidP="002C328E">
            <w:pPr>
              <w:jc w:val="center"/>
              <w:rPr>
                <w:rFonts w:cs="Arial"/>
                <w:sz w:val="20"/>
              </w:rPr>
            </w:pPr>
            <w:r w:rsidRPr="003C5537">
              <w:rPr>
                <w:rFonts w:cs="Arial"/>
                <w:sz w:val="20"/>
              </w:rPr>
              <w:t>4</w:t>
            </w:r>
            <w:r w:rsidR="002C328E" w:rsidRPr="003C5537">
              <w:rPr>
                <w:rFonts w:cs="Arial"/>
                <w:sz w:val="20"/>
              </w:rPr>
              <w:t>,</w:t>
            </w:r>
            <w:r w:rsidRPr="003C5537">
              <w:rPr>
                <w:rFonts w:cs="Arial"/>
                <w:sz w:val="20"/>
              </w:rPr>
              <w:t>250</w:t>
            </w:r>
          </w:p>
        </w:tc>
      </w:tr>
      <w:tr w:rsidR="003C5537" w:rsidRPr="003C5537" w14:paraId="0731B418" w14:textId="77777777" w:rsidTr="005C6872">
        <w:tblPrEx>
          <w:tblLook w:val="01E0" w:firstRow="1" w:lastRow="1" w:firstColumn="1" w:lastColumn="1" w:noHBand="0" w:noVBand="0"/>
        </w:tblPrEx>
        <w:tc>
          <w:tcPr>
            <w:tcW w:w="2054" w:type="dxa"/>
            <w:shd w:val="clear" w:color="auto" w:fill="auto"/>
          </w:tcPr>
          <w:p w14:paraId="78D96063" w14:textId="69AD34BC" w:rsidR="002C328E" w:rsidRPr="003C5537" w:rsidRDefault="001C1A63" w:rsidP="002C328E">
            <w:pPr>
              <w:ind w:hanging="108"/>
              <w:rPr>
                <w:rFonts w:cs="Arial"/>
                <w:sz w:val="20"/>
              </w:rPr>
            </w:pPr>
            <w:r w:rsidRPr="003C5537">
              <w:rPr>
                <w:rFonts w:cs="Arial"/>
                <w:sz w:val="20"/>
              </w:rPr>
              <w:t>3</w:t>
            </w:r>
            <w:r w:rsidR="002C328E" w:rsidRPr="003C5537">
              <w:rPr>
                <w:rFonts w:cs="Arial"/>
                <w:sz w:val="20"/>
              </w:rPr>
              <w:t>.   EX-216</w:t>
            </w:r>
          </w:p>
        </w:tc>
        <w:tc>
          <w:tcPr>
            <w:tcW w:w="606" w:type="dxa"/>
            <w:shd w:val="clear" w:color="auto" w:fill="auto"/>
          </w:tcPr>
          <w:p w14:paraId="4653B81D" w14:textId="77777777" w:rsidR="002C328E" w:rsidRPr="003C5537" w:rsidRDefault="002C328E" w:rsidP="002C328E">
            <w:pPr>
              <w:jc w:val="center"/>
              <w:rPr>
                <w:rFonts w:cs="Arial"/>
                <w:sz w:val="20"/>
              </w:rPr>
            </w:pPr>
            <w:r w:rsidRPr="003C5537">
              <w:rPr>
                <w:rFonts w:cs="Arial"/>
                <w:sz w:val="20"/>
              </w:rPr>
              <w:t>-</w:t>
            </w:r>
          </w:p>
        </w:tc>
        <w:tc>
          <w:tcPr>
            <w:tcW w:w="796" w:type="dxa"/>
            <w:shd w:val="clear" w:color="auto" w:fill="auto"/>
          </w:tcPr>
          <w:p w14:paraId="14CB1E02" w14:textId="77777777" w:rsidR="002C328E" w:rsidRPr="003C5537" w:rsidRDefault="002C328E" w:rsidP="002C328E">
            <w:pPr>
              <w:jc w:val="center"/>
              <w:rPr>
                <w:rFonts w:cs="Arial"/>
                <w:sz w:val="20"/>
              </w:rPr>
            </w:pPr>
            <w:r w:rsidRPr="003C5537">
              <w:rPr>
                <w:rFonts w:cs="Arial"/>
                <w:sz w:val="20"/>
              </w:rPr>
              <w:t>0.52</w:t>
            </w:r>
          </w:p>
        </w:tc>
        <w:tc>
          <w:tcPr>
            <w:tcW w:w="1134" w:type="dxa"/>
            <w:shd w:val="clear" w:color="auto" w:fill="auto"/>
          </w:tcPr>
          <w:p w14:paraId="4F4AF4AA" w14:textId="77777777" w:rsidR="002C328E" w:rsidRPr="003C5537" w:rsidRDefault="002C328E" w:rsidP="002C328E">
            <w:pPr>
              <w:jc w:val="center"/>
              <w:rPr>
                <w:rFonts w:cs="Arial"/>
                <w:sz w:val="20"/>
              </w:rPr>
            </w:pPr>
            <w:r w:rsidRPr="003C5537">
              <w:rPr>
                <w:rFonts w:cs="Arial"/>
                <w:sz w:val="20"/>
              </w:rPr>
              <w:t>0.31</w:t>
            </w:r>
          </w:p>
        </w:tc>
        <w:tc>
          <w:tcPr>
            <w:tcW w:w="707" w:type="dxa"/>
            <w:shd w:val="clear" w:color="auto" w:fill="auto"/>
          </w:tcPr>
          <w:p w14:paraId="0998F19B" w14:textId="77777777" w:rsidR="002C328E" w:rsidRPr="003C5537" w:rsidRDefault="002C328E" w:rsidP="002C328E">
            <w:pPr>
              <w:jc w:val="center"/>
              <w:rPr>
                <w:rFonts w:cs="Arial"/>
                <w:sz w:val="20"/>
              </w:rPr>
            </w:pPr>
            <w:r w:rsidRPr="003C5537">
              <w:rPr>
                <w:rFonts w:cs="Arial"/>
                <w:sz w:val="20"/>
              </w:rPr>
              <w:t>-</w:t>
            </w:r>
          </w:p>
        </w:tc>
        <w:tc>
          <w:tcPr>
            <w:tcW w:w="962" w:type="dxa"/>
            <w:shd w:val="clear" w:color="auto" w:fill="auto"/>
          </w:tcPr>
          <w:p w14:paraId="4B798499" w14:textId="77777777" w:rsidR="002C328E" w:rsidRPr="003C5537" w:rsidRDefault="002C328E" w:rsidP="002C328E">
            <w:pPr>
              <w:jc w:val="center"/>
              <w:rPr>
                <w:rFonts w:cs="Arial"/>
                <w:sz w:val="20"/>
              </w:rPr>
            </w:pPr>
            <w:r w:rsidRPr="003C5537">
              <w:rPr>
                <w:rFonts w:cs="Arial"/>
                <w:sz w:val="20"/>
              </w:rPr>
              <w:t>0.10</w:t>
            </w:r>
          </w:p>
        </w:tc>
        <w:tc>
          <w:tcPr>
            <w:tcW w:w="1046" w:type="dxa"/>
            <w:shd w:val="clear" w:color="auto" w:fill="auto"/>
          </w:tcPr>
          <w:p w14:paraId="0FE0D1C1" w14:textId="77777777" w:rsidR="002C328E" w:rsidRPr="003C5537" w:rsidRDefault="002C328E" w:rsidP="002C328E">
            <w:pPr>
              <w:jc w:val="center"/>
              <w:rPr>
                <w:rFonts w:cs="Arial"/>
                <w:sz w:val="20"/>
              </w:rPr>
            </w:pPr>
            <w:r w:rsidRPr="003C5537">
              <w:rPr>
                <w:rFonts w:cs="Arial"/>
                <w:sz w:val="20"/>
              </w:rPr>
              <w:t>0.06</w:t>
            </w:r>
          </w:p>
        </w:tc>
        <w:tc>
          <w:tcPr>
            <w:tcW w:w="3045" w:type="dxa"/>
            <w:shd w:val="clear" w:color="auto" w:fill="auto"/>
          </w:tcPr>
          <w:p w14:paraId="3EDB895E" w14:textId="77777777" w:rsidR="002C328E" w:rsidRPr="003C5537" w:rsidRDefault="002C328E" w:rsidP="002C328E">
            <w:pPr>
              <w:jc w:val="center"/>
              <w:rPr>
                <w:rFonts w:cs="Arial"/>
                <w:sz w:val="20"/>
              </w:rPr>
            </w:pPr>
            <w:r w:rsidRPr="003C5537">
              <w:rPr>
                <w:rFonts w:cs="Arial"/>
                <w:sz w:val="20"/>
              </w:rPr>
              <w:t>1,222</w:t>
            </w:r>
          </w:p>
        </w:tc>
      </w:tr>
      <w:tr w:rsidR="003C5537" w:rsidRPr="003C5537" w14:paraId="602B5681" w14:textId="77777777" w:rsidTr="005C6872">
        <w:tblPrEx>
          <w:tblLook w:val="01E0" w:firstRow="1" w:lastRow="1" w:firstColumn="1" w:lastColumn="1" w:noHBand="0" w:noVBand="0"/>
        </w:tblPrEx>
        <w:tc>
          <w:tcPr>
            <w:tcW w:w="2054" w:type="dxa"/>
            <w:shd w:val="clear" w:color="auto" w:fill="auto"/>
          </w:tcPr>
          <w:p w14:paraId="18D6A123" w14:textId="2057F687" w:rsidR="002C328E" w:rsidRPr="003C5537" w:rsidRDefault="001C1A63" w:rsidP="002C328E">
            <w:pPr>
              <w:ind w:hanging="108"/>
              <w:rPr>
                <w:rFonts w:cs="Arial"/>
                <w:sz w:val="20"/>
              </w:rPr>
            </w:pPr>
            <w:r w:rsidRPr="003C5537">
              <w:rPr>
                <w:rFonts w:cs="Arial"/>
                <w:sz w:val="20"/>
              </w:rPr>
              <w:t>4</w:t>
            </w:r>
            <w:r w:rsidR="002C328E" w:rsidRPr="003C5537">
              <w:rPr>
                <w:rFonts w:cs="Arial"/>
                <w:sz w:val="20"/>
              </w:rPr>
              <w:t>.   EX-T245</w:t>
            </w:r>
          </w:p>
        </w:tc>
        <w:tc>
          <w:tcPr>
            <w:tcW w:w="606" w:type="dxa"/>
            <w:shd w:val="clear" w:color="auto" w:fill="auto"/>
          </w:tcPr>
          <w:p w14:paraId="7CF079D4" w14:textId="77777777" w:rsidR="002C328E" w:rsidRPr="003C5537" w:rsidRDefault="002C328E" w:rsidP="002C328E">
            <w:pPr>
              <w:jc w:val="center"/>
              <w:rPr>
                <w:rFonts w:cs="Arial"/>
                <w:sz w:val="20"/>
              </w:rPr>
            </w:pPr>
            <w:r w:rsidRPr="003C5537">
              <w:rPr>
                <w:rFonts w:cs="Arial"/>
                <w:sz w:val="20"/>
              </w:rPr>
              <w:t>0.49</w:t>
            </w:r>
          </w:p>
        </w:tc>
        <w:tc>
          <w:tcPr>
            <w:tcW w:w="796" w:type="dxa"/>
            <w:shd w:val="clear" w:color="auto" w:fill="auto"/>
          </w:tcPr>
          <w:p w14:paraId="307EAA1C" w14:textId="77777777" w:rsidR="002C328E" w:rsidRPr="003C5537" w:rsidRDefault="002C328E" w:rsidP="002C328E">
            <w:pPr>
              <w:jc w:val="center"/>
              <w:rPr>
                <w:rFonts w:cs="Arial"/>
                <w:sz w:val="20"/>
              </w:rPr>
            </w:pPr>
            <w:r w:rsidRPr="003C5537">
              <w:rPr>
                <w:rFonts w:cs="Arial"/>
                <w:sz w:val="20"/>
              </w:rPr>
              <w:t>0.12</w:t>
            </w:r>
          </w:p>
        </w:tc>
        <w:tc>
          <w:tcPr>
            <w:tcW w:w="1134" w:type="dxa"/>
            <w:shd w:val="clear" w:color="auto" w:fill="auto"/>
          </w:tcPr>
          <w:p w14:paraId="0650C3D3" w14:textId="77777777" w:rsidR="002C328E" w:rsidRPr="003C5537" w:rsidRDefault="002C328E" w:rsidP="002C328E">
            <w:pPr>
              <w:jc w:val="center"/>
              <w:rPr>
                <w:rFonts w:cs="Arial"/>
                <w:sz w:val="20"/>
              </w:rPr>
            </w:pPr>
            <w:r w:rsidRPr="003C5537">
              <w:rPr>
                <w:rFonts w:cs="Arial"/>
                <w:sz w:val="20"/>
              </w:rPr>
              <w:t>0.12</w:t>
            </w:r>
          </w:p>
        </w:tc>
        <w:tc>
          <w:tcPr>
            <w:tcW w:w="707" w:type="dxa"/>
            <w:shd w:val="clear" w:color="auto" w:fill="auto"/>
          </w:tcPr>
          <w:p w14:paraId="63752C59" w14:textId="77777777" w:rsidR="002C328E" w:rsidRPr="003C5537" w:rsidRDefault="002C328E" w:rsidP="002C328E">
            <w:pPr>
              <w:jc w:val="center"/>
              <w:rPr>
                <w:rFonts w:cs="Arial"/>
                <w:sz w:val="20"/>
              </w:rPr>
            </w:pPr>
            <w:r w:rsidRPr="003C5537">
              <w:rPr>
                <w:rFonts w:cs="Arial"/>
                <w:sz w:val="20"/>
              </w:rPr>
              <w:t>0.08</w:t>
            </w:r>
          </w:p>
        </w:tc>
        <w:tc>
          <w:tcPr>
            <w:tcW w:w="962" w:type="dxa"/>
            <w:shd w:val="clear" w:color="auto" w:fill="auto"/>
          </w:tcPr>
          <w:p w14:paraId="2133431A" w14:textId="77777777" w:rsidR="002C328E" w:rsidRPr="003C5537" w:rsidRDefault="002C328E" w:rsidP="002C328E">
            <w:pPr>
              <w:jc w:val="center"/>
              <w:rPr>
                <w:rFonts w:cs="Arial"/>
                <w:sz w:val="20"/>
              </w:rPr>
            </w:pPr>
            <w:r w:rsidRPr="003C5537">
              <w:rPr>
                <w:rFonts w:cs="Arial"/>
                <w:sz w:val="20"/>
              </w:rPr>
              <w:t>0.02</w:t>
            </w:r>
          </w:p>
        </w:tc>
        <w:tc>
          <w:tcPr>
            <w:tcW w:w="1046" w:type="dxa"/>
            <w:shd w:val="clear" w:color="auto" w:fill="auto"/>
          </w:tcPr>
          <w:p w14:paraId="46A1FE15" w14:textId="77777777" w:rsidR="002C328E" w:rsidRPr="003C5537" w:rsidRDefault="002C328E" w:rsidP="002C328E">
            <w:pPr>
              <w:jc w:val="center"/>
              <w:rPr>
                <w:rFonts w:cs="Arial"/>
                <w:sz w:val="20"/>
              </w:rPr>
            </w:pPr>
            <w:r w:rsidRPr="003C5537">
              <w:rPr>
                <w:rFonts w:cs="Arial"/>
                <w:sz w:val="20"/>
              </w:rPr>
              <w:t>0.02</w:t>
            </w:r>
          </w:p>
        </w:tc>
        <w:tc>
          <w:tcPr>
            <w:tcW w:w="3045" w:type="dxa"/>
            <w:shd w:val="clear" w:color="auto" w:fill="auto"/>
          </w:tcPr>
          <w:p w14:paraId="4F9D49F7" w14:textId="77777777" w:rsidR="002C328E" w:rsidRPr="003C5537" w:rsidRDefault="002C328E" w:rsidP="002C328E">
            <w:pPr>
              <w:jc w:val="center"/>
              <w:rPr>
                <w:rFonts w:cs="Arial"/>
                <w:sz w:val="20"/>
              </w:rPr>
            </w:pPr>
            <w:r w:rsidRPr="003C5537">
              <w:rPr>
                <w:rFonts w:cs="Arial"/>
                <w:sz w:val="20"/>
              </w:rPr>
              <w:t>1,416</w:t>
            </w:r>
          </w:p>
        </w:tc>
      </w:tr>
      <w:tr w:rsidR="003C5537" w:rsidRPr="003C5537" w14:paraId="04616D4C" w14:textId="77777777" w:rsidTr="005C6872">
        <w:tblPrEx>
          <w:tblLook w:val="01E0" w:firstRow="1" w:lastRow="1" w:firstColumn="1" w:lastColumn="1" w:noHBand="0" w:noVBand="0"/>
        </w:tblPrEx>
        <w:tc>
          <w:tcPr>
            <w:tcW w:w="2054" w:type="dxa"/>
            <w:shd w:val="clear" w:color="auto" w:fill="auto"/>
          </w:tcPr>
          <w:p w14:paraId="79A28187" w14:textId="3952D967" w:rsidR="002C328E" w:rsidRPr="003C5537" w:rsidRDefault="001C1A63" w:rsidP="002C328E">
            <w:pPr>
              <w:ind w:hanging="108"/>
              <w:rPr>
                <w:rFonts w:cs="Arial"/>
                <w:sz w:val="20"/>
              </w:rPr>
            </w:pPr>
            <w:r w:rsidRPr="003C5537">
              <w:rPr>
                <w:rFonts w:cs="Arial"/>
                <w:sz w:val="20"/>
              </w:rPr>
              <w:t>5</w:t>
            </w:r>
            <w:r w:rsidR="002C328E" w:rsidRPr="003C5537">
              <w:rPr>
                <w:rFonts w:cs="Arial"/>
                <w:sz w:val="20"/>
              </w:rPr>
              <w:t>.   EX-309</w:t>
            </w:r>
          </w:p>
        </w:tc>
        <w:tc>
          <w:tcPr>
            <w:tcW w:w="606" w:type="dxa"/>
            <w:shd w:val="clear" w:color="auto" w:fill="auto"/>
          </w:tcPr>
          <w:p w14:paraId="6A50231C" w14:textId="77777777" w:rsidR="002C328E" w:rsidRPr="003C5537" w:rsidRDefault="002C328E" w:rsidP="002C328E">
            <w:pPr>
              <w:jc w:val="center"/>
              <w:rPr>
                <w:rFonts w:cs="Arial"/>
                <w:sz w:val="20"/>
              </w:rPr>
            </w:pPr>
            <w:r w:rsidRPr="003C5537">
              <w:rPr>
                <w:rFonts w:cs="Arial"/>
                <w:sz w:val="20"/>
              </w:rPr>
              <w:t>-</w:t>
            </w:r>
          </w:p>
        </w:tc>
        <w:tc>
          <w:tcPr>
            <w:tcW w:w="796" w:type="dxa"/>
            <w:shd w:val="clear" w:color="auto" w:fill="auto"/>
          </w:tcPr>
          <w:p w14:paraId="1F5FC7CF" w14:textId="77777777" w:rsidR="002C328E" w:rsidRPr="003C5537" w:rsidRDefault="002C328E" w:rsidP="002C328E">
            <w:pPr>
              <w:jc w:val="center"/>
              <w:rPr>
                <w:rFonts w:cs="Arial"/>
                <w:sz w:val="20"/>
              </w:rPr>
            </w:pPr>
            <w:r w:rsidRPr="003C5537">
              <w:rPr>
                <w:rFonts w:cs="Arial"/>
                <w:sz w:val="20"/>
              </w:rPr>
              <w:t>1.18</w:t>
            </w:r>
          </w:p>
        </w:tc>
        <w:tc>
          <w:tcPr>
            <w:tcW w:w="1134" w:type="dxa"/>
            <w:shd w:val="clear" w:color="auto" w:fill="auto"/>
          </w:tcPr>
          <w:p w14:paraId="3881137C" w14:textId="77777777" w:rsidR="002C328E" w:rsidRPr="003C5537" w:rsidRDefault="002C328E" w:rsidP="002C328E">
            <w:pPr>
              <w:jc w:val="center"/>
              <w:rPr>
                <w:rFonts w:cs="Arial"/>
                <w:sz w:val="20"/>
              </w:rPr>
            </w:pPr>
            <w:r w:rsidRPr="003C5537">
              <w:rPr>
                <w:rFonts w:cs="Arial"/>
                <w:sz w:val="20"/>
              </w:rPr>
              <w:t>0.71</w:t>
            </w:r>
          </w:p>
        </w:tc>
        <w:tc>
          <w:tcPr>
            <w:tcW w:w="707" w:type="dxa"/>
            <w:shd w:val="clear" w:color="auto" w:fill="auto"/>
          </w:tcPr>
          <w:p w14:paraId="4AD55A3B" w14:textId="77777777" w:rsidR="002C328E" w:rsidRPr="003C5537" w:rsidRDefault="002C328E" w:rsidP="002C328E">
            <w:pPr>
              <w:jc w:val="center"/>
              <w:rPr>
                <w:rFonts w:cs="Arial"/>
                <w:sz w:val="20"/>
              </w:rPr>
            </w:pPr>
            <w:r w:rsidRPr="003C5537">
              <w:rPr>
                <w:rFonts w:cs="Arial"/>
                <w:sz w:val="20"/>
              </w:rPr>
              <w:t>-</w:t>
            </w:r>
          </w:p>
        </w:tc>
        <w:tc>
          <w:tcPr>
            <w:tcW w:w="962" w:type="dxa"/>
            <w:shd w:val="clear" w:color="auto" w:fill="auto"/>
          </w:tcPr>
          <w:p w14:paraId="75F36FA2" w14:textId="77777777" w:rsidR="002C328E" w:rsidRPr="003C5537" w:rsidRDefault="002C328E" w:rsidP="002C328E">
            <w:pPr>
              <w:jc w:val="center"/>
              <w:rPr>
                <w:rFonts w:cs="Arial"/>
                <w:sz w:val="20"/>
              </w:rPr>
            </w:pPr>
            <w:r w:rsidRPr="003C5537">
              <w:rPr>
                <w:rFonts w:cs="Arial"/>
                <w:sz w:val="20"/>
              </w:rPr>
              <w:t>0.10</w:t>
            </w:r>
          </w:p>
        </w:tc>
        <w:tc>
          <w:tcPr>
            <w:tcW w:w="1046" w:type="dxa"/>
            <w:shd w:val="clear" w:color="auto" w:fill="auto"/>
          </w:tcPr>
          <w:p w14:paraId="170E90C4" w14:textId="77777777" w:rsidR="002C328E" w:rsidRPr="003C5537" w:rsidRDefault="002C328E" w:rsidP="002C328E">
            <w:pPr>
              <w:jc w:val="center"/>
              <w:rPr>
                <w:rFonts w:cs="Arial"/>
                <w:sz w:val="20"/>
              </w:rPr>
            </w:pPr>
            <w:r w:rsidRPr="003C5537">
              <w:rPr>
                <w:rFonts w:cs="Arial"/>
                <w:sz w:val="20"/>
              </w:rPr>
              <w:t>0.06</w:t>
            </w:r>
          </w:p>
        </w:tc>
        <w:tc>
          <w:tcPr>
            <w:tcW w:w="3045" w:type="dxa"/>
            <w:shd w:val="clear" w:color="auto" w:fill="auto"/>
          </w:tcPr>
          <w:p w14:paraId="24D46CDF" w14:textId="77777777" w:rsidR="002C328E" w:rsidRPr="003C5537" w:rsidRDefault="002C328E" w:rsidP="002C328E">
            <w:pPr>
              <w:jc w:val="center"/>
              <w:rPr>
                <w:rFonts w:cs="Arial"/>
                <w:sz w:val="20"/>
              </w:rPr>
            </w:pPr>
            <w:r w:rsidRPr="003C5537">
              <w:rPr>
                <w:rFonts w:cs="Arial"/>
                <w:sz w:val="20"/>
              </w:rPr>
              <w:t>2,750</w:t>
            </w:r>
          </w:p>
        </w:tc>
      </w:tr>
      <w:tr w:rsidR="003C5537" w:rsidRPr="003C5537" w14:paraId="5E0516E8" w14:textId="77777777" w:rsidTr="005C6872">
        <w:tblPrEx>
          <w:tblLook w:val="01E0" w:firstRow="1" w:lastRow="1" w:firstColumn="1" w:lastColumn="1" w:noHBand="0" w:noVBand="0"/>
        </w:tblPrEx>
        <w:tc>
          <w:tcPr>
            <w:tcW w:w="2054" w:type="dxa"/>
            <w:shd w:val="clear" w:color="auto" w:fill="auto"/>
          </w:tcPr>
          <w:p w14:paraId="28AABE9F" w14:textId="66CDC4A4" w:rsidR="002C328E" w:rsidRPr="003C5537" w:rsidRDefault="001C1A63" w:rsidP="002C328E">
            <w:pPr>
              <w:ind w:hanging="108"/>
              <w:rPr>
                <w:rFonts w:cs="Arial"/>
                <w:sz w:val="20"/>
              </w:rPr>
            </w:pPr>
            <w:r w:rsidRPr="003C5537">
              <w:rPr>
                <w:rFonts w:cs="Arial"/>
                <w:sz w:val="20"/>
              </w:rPr>
              <w:t>6</w:t>
            </w:r>
            <w:r w:rsidR="002C328E" w:rsidRPr="003C5537">
              <w:rPr>
                <w:rFonts w:cs="Arial"/>
                <w:sz w:val="20"/>
              </w:rPr>
              <w:t>.   EX-310</w:t>
            </w:r>
          </w:p>
        </w:tc>
        <w:tc>
          <w:tcPr>
            <w:tcW w:w="606" w:type="dxa"/>
            <w:shd w:val="clear" w:color="auto" w:fill="auto"/>
          </w:tcPr>
          <w:p w14:paraId="395FB493" w14:textId="77777777" w:rsidR="002C328E" w:rsidRPr="003C5537" w:rsidRDefault="002C328E" w:rsidP="002C328E">
            <w:pPr>
              <w:jc w:val="center"/>
              <w:rPr>
                <w:rFonts w:cs="Arial"/>
                <w:sz w:val="20"/>
              </w:rPr>
            </w:pPr>
            <w:r w:rsidRPr="003C5537">
              <w:rPr>
                <w:rFonts w:cs="Arial"/>
                <w:sz w:val="20"/>
              </w:rPr>
              <w:t>-</w:t>
            </w:r>
          </w:p>
        </w:tc>
        <w:tc>
          <w:tcPr>
            <w:tcW w:w="796" w:type="dxa"/>
            <w:shd w:val="clear" w:color="auto" w:fill="auto"/>
          </w:tcPr>
          <w:p w14:paraId="279F4AF0" w14:textId="77777777" w:rsidR="002C328E" w:rsidRPr="003C5537" w:rsidRDefault="002C328E" w:rsidP="002C328E">
            <w:pPr>
              <w:jc w:val="center"/>
              <w:rPr>
                <w:rFonts w:cs="Arial"/>
                <w:sz w:val="20"/>
              </w:rPr>
            </w:pPr>
            <w:r w:rsidRPr="003C5537">
              <w:rPr>
                <w:rFonts w:cs="Arial"/>
                <w:sz w:val="20"/>
              </w:rPr>
              <w:t>1.54</w:t>
            </w:r>
          </w:p>
        </w:tc>
        <w:tc>
          <w:tcPr>
            <w:tcW w:w="1134" w:type="dxa"/>
            <w:shd w:val="clear" w:color="auto" w:fill="auto"/>
          </w:tcPr>
          <w:p w14:paraId="250AA35E" w14:textId="77777777" w:rsidR="002C328E" w:rsidRPr="003C5537" w:rsidRDefault="002C328E" w:rsidP="002C328E">
            <w:pPr>
              <w:jc w:val="center"/>
              <w:rPr>
                <w:rFonts w:cs="Arial"/>
                <w:sz w:val="20"/>
              </w:rPr>
            </w:pPr>
            <w:r w:rsidRPr="003C5537">
              <w:rPr>
                <w:rFonts w:cs="Arial"/>
                <w:sz w:val="20"/>
              </w:rPr>
              <w:t>0.93</w:t>
            </w:r>
          </w:p>
        </w:tc>
        <w:tc>
          <w:tcPr>
            <w:tcW w:w="707" w:type="dxa"/>
            <w:shd w:val="clear" w:color="auto" w:fill="auto"/>
          </w:tcPr>
          <w:p w14:paraId="242A203F" w14:textId="77777777" w:rsidR="002C328E" w:rsidRPr="003C5537" w:rsidRDefault="002C328E" w:rsidP="002C328E">
            <w:pPr>
              <w:jc w:val="center"/>
              <w:rPr>
                <w:rFonts w:cs="Arial"/>
                <w:sz w:val="20"/>
              </w:rPr>
            </w:pPr>
            <w:r w:rsidRPr="003C5537">
              <w:rPr>
                <w:rFonts w:cs="Arial"/>
                <w:sz w:val="20"/>
              </w:rPr>
              <w:t>-</w:t>
            </w:r>
          </w:p>
        </w:tc>
        <w:tc>
          <w:tcPr>
            <w:tcW w:w="962" w:type="dxa"/>
            <w:shd w:val="clear" w:color="auto" w:fill="auto"/>
          </w:tcPr>
          <w:p w14:paraId="7F23D538" w14:textId="77777777" w:rsidR="002C328E" w:rsidRPr="003C5537" w:rsidRDefault="002C328E" w:rsidP="002C328E">
            <w:pPr>
              <w:jc w:val="center"/>
              <w:rPr>
                <w:rFonts w:cs="Arial"/>
                <w:sz w:val="20"/>
              </w:rPr>
            </w:pPr>
            <w:r w:rsidRPr="003C5537">
              <w:rPr>
                <w:rFonts w:cs="Arial"/>
                <w:sz w:val="20"/>
              </w:rPr>
              <w:t>0.10</w:t>
            </w:r>
          </w:p>
        </w:tc>
        <w:tc>
          <w:tcPr>
            <w:tcW w:w="1046" w:type="dxa"/>
            <w:shd w:val="clear" w:color="auto" w:fill="auto"/>
          </w:tcPr>
          <w:p w14:paraId="1CB7B85C" w14:textId="77777777" w:rsidR="002C328E" w:rsidRPr="003C5537" w:rsidRDefault="002C328E" w:rsidP="002C328E">
            <w:pPr>
              <w:jc w:val="center"/>
              <w:rPr>
                <w:rFonts w:cs="Arial"/>
                <w:sz w:val="20"/>
              </w:rPr>
            </w:pPr>
            <w:r w:rsidRPr="003C5537">
              <w:rPr>
                <w:rFonts w:cs="Arial"/>
                <w:sz w:val="20"/>
              </w:rPr>
              <w:t>0.06</w:t>
            </w:r>
          </w:p>
        </w:tc>
        <w:tc>
          <w:tcPr>
            <w:tcW w:w="3045" w:type="dxa"/>
            <w:shd w:val="clear" w:color="auto" w:fill="auto"/>
          </w:tcPr>
          <w:p w14:paraId="4F28745E" w14:textId="77777777" w:rsidR="002C328E" w:rsidRPr="003C5537" w:rsidRDefault="002C328E" w:rsidP="002C328E">
            <w:pPr>
              <w:jc w:val="center"/>
              <w:rPr>
                <w:rFonts w:cs="Arial"/>
                <w:sz w:val="20"/>
              </w:rPr>
            </w:pPr>
            <w:r w:rsidRPr="003C5537">
              <w:rPr>
                <w:rFonts w:cs="Arial"/>
                <w:sz w:val="20"/>
              </w:rPr>
              <w:t>3,600</w:t>
            </w:r>
          </w:p>
        </w:tc>
      </w:tr>
      <w:tr w:rsidR="003C5537" w:rsidRPr="003C5537" w14:paraId="2960F86C" w14:textId="77777777" w:rsidTr="005C6872">
        <w:tblPrEx>
          <w:tblLook w:val="01E0" w:firstRow="1" w:lastRow="1" w:firstColumn="1" w:lastColumn="1" w:noHBand="0" w:noVBand="0"/>
        </w:tblPrEx>
        <w:tc>
          <w:tcPr>
            <w:tcW w:w="2054" w:type="dxa"/>
            <w:shd w:val="clear" w:color="auto" w:fill="auto"/>
          </w:tcPr>
          <w:p w14:paraId="044CBD8B" w14:textId="639392A0" w:rsidR="002C328E" w:rsidRPr="003C5537" w:rsidRDefault="001C1A63" w:rsidP="002C328E">
            <w:pPr>
              <w:ind w:hanging="108"/>
              <w:rPr>
                <w:rFonts w:cs="Arial"/>
                <w:sz w:val="20"/>
              </w:rPr>
            </w:pPr>
            <w:r w:rsidRPr="003C5537">
              <w:rPr>
                <w:rFonts w:cs="Arial"/>
                <w:sz w:val="20"/>
              </w:rPr>
              <w:t>7</w:t>
            </w:r>
            <w:r w:rsidR="002C328E" w:rsidRPr="003C5537">
              <w:rPr>
                <w:rFonts w:cs="Arial"/>
                <w:sz w:val="20"/>
              </w:rPr>
              <w:t>.   EX-316</w:t>
            </w:r>
          </w:p>
        </w:tc>
        <w:tc>
          <w:tcPr>
            <w:tcW w:w="606" w:type="dxa"/>
            <w:shd w:val="clear" w:color="auto" w:fill="auto"/>
          </w:tcPr>
          <w:p w14:paraId="0F102942" w14:textId="77777777" w:rsidR="002C328E" w:rsidRPr="003C5537" w:rsidRDefault="002C328E" w:rsidP="002C328E">
            <w:pPr>
              <w:jc w:val="center"/>
              <w:rPr>
                <w:rFonts w:cs="Arial"/>
                <w:sz w:val="20"/>
              </w:rPr>
            </w:pPr>
            <w:r w:rsidRPr="003C5537">
              <w:rPr>
                <w:rFonts w:cs="Arial"/>
                <w:sz w:val="20"/>
              </w:rPr>
              <w:t>-</w:t>
            </w:r>
          </w:p>
        </w:tc>
        <w:tc>
          <w:tcPr>
            <w:tcW w:w="796" w:type="dxa"/>
            <w:shd w:val="clear" w:color="auto" w:fill="auto"/>
          </w:tcPr>
          <w:p w14:paraId="7A0B7F72" w14:textId="77777777" w:rsidR="002C328E" w:rsidRPr="003C5537" w:rsidRDefault="002C328E" w:rsidP="002C328E">
            <w:pPr>
              <w:jc w:val="center"/>
              <w:rPr>
                <w:rFonts w:cs="Arial"/>
                <w:sz w:val="20"/>
              </w:rPr>
            </w:pPr>
            <w:r w:rsidRPr="003C5537">
              <w:rPr>
                <w:rFonts w:cs="Arial"/>
                <w:sz w:val="20"/>
              </w:rPr>
              <w:t>2.00</w:t>
            </w:r>
          </w:p>
        </w:tc>
        <w:tc>
          <w:tcPr>
            <w:tcW w:w="1134" w:type="dxa"/>
            <w:shd w:val="clear" w:color="auto" w:fill="auto"/>
          </w:tcPr>
          <w:p w14:paraId="26253AA4" w14:textId="77777777" w:rsidR="002C328E" w:rsidRPr="003C5537" w:rsidRDefault="002C328E" w:rsidP="002C328E">
            <w:pPr>
              <w:jc w:val="center"/>
              <w:rPr>
                <w:rFonts w:cs="Arial"/>
                <w:sz w:val="20"/>
              </w:rPr>
            </w:pPr>
            <w:r w:rsidRPr="003C5537">
              <w:rPr>
                <w:rFonts w:cs="Arial"/>
                <w:sz w:val="20"/>
              </w:rPr>
              <w:t>1.20</w:t>
            </w:r>
          </w:p>
        </w:tc>
        <w:tc>
          <w:tcPr>
            <w:tcW w:w="707" w:type="dxa"/>
            <w:shd w:val="clear" w:color="auto" w:fill="auto"/>
          </w:tcPr>
          <w:p w14:paraId="7D4773BA" w14:textId="77777777" w:rsidR="002C328E" w:rsidRPr="003C5537" w:rsidRDefault="002C328E" w:rsidP="002C328E">
            <w:pPr>
              <w:jc w:val="center"/>
              <w:rPr>
                <w:rFonts w:cs="Arial"/>
                <w:sz w:val="20"/>
              </w:rPr>
            </w:pPr>
            <w:r w:rsidRPr="003C5537">
              <w:rPr>
                <w:rFonts w:cs="Arial"/>
                <w:sz w:val="20"/>
              </w:rPr>
              <w:t>-</w:t>
            </w:r>
          </w:p>
        </w:tc>
        <w:tc>
          <w:tcPr>
            <w:tcW w:w="962" w:type="dxa"/>
            <w:shd w:val="clear" w:color="auto" w:fill="auto"/>
          </w:tcPr>
          <w:p w14:paraId="392F91B8" w14:textId="77777777" w:rsidR="002C328E" w:rsidRPr="003C5537" w:rsidRDefault="002C328E" w:rsidP="002C328E">
            <w:pPr>
              <w:jc w:val="center"/>
              <w:rPr>
                <w:rFonts w:cs="Arial"/>
                <w:sz w:val="20"/>
              </w:rPr>
            </w:pPr>
            <w:r w:rsidRPr="003C5537">
              <w:rPr>
                <w:rFonts w:cs="Arial"/>
                <w:sz w:val="20"/>
              </w:rPr>
              <w:t>0.10</w:t>
            </w:r>
          </w:p>
        </w:tc>
        <w:tc>
          <w:tcPr>
            <w:tcW w:w="1046" w:type="dxa"/>
            <w:shd w:val="clear" w:color="auto" w:fill="auto"/>
          </w:tcPr>
          <w:p w14:paraId="70F61017" w14:textId="77777777" w:rsidR="002C328E" w:rsidRPr="003C5537" w:rsidRDefault="002C328E" w:rsidP="002C328E">
            <w:pPr>
              <w:jc w:val="center"/>
              <w:rPr>
                <w:rFonts w:cs="Arial"/>
                <w:sz w:val="20"/>
              </w:rPr>
            </w:pPr>
            <w:r w:rsidRPr="003C5537">
              <w:rPr>
                <w:rFonts w:cs="Arial"/>
                <w:sz w:val="20"/>
              </w:rPr>
              <w:t>0.06</w:t>
            </w:r>
          </w:p>
        </w:tc>
        <w:tc>
          <w:tcPr>
            <w:tcW w:w="3045" w:type="dxa"/>
            <w:shd w:val="clear" w:color="auto" w:fill="auto"/>
          </w:tcPr>
          <w:p w14:paraId="2AD430CD" w14:textId="77777777" w:rsidR="002C328E" w:rsidRPr="003C5537" w:rsidRDefault="002C328E" w:rsidP="002C328E">
            <w:pPr>
              <w:jc w:val="center"/>
              <w:rPr>
                <w:rFonts w:cs="Arial"/>
                <w:sz w:val="20"/>
              </w:rPr>
            </w:pPr>
            <w:r w:rsidRPr="003C5537">
              <w:rPr>
                <w:rFonts w:cs="Arial"/>
                <w:sz w:val="20"/>
              </w:rPr>
              <w:t>4,660</w:t>
            </w:r>
          </w:p>
        </w:tc>
      </w:tr>
      <w:tr w:rsidR="003C5537" w:rsidRPr="003C5537" w14:paraId="39AD5660" w14:textId="77777777" w:rsidTr="005C6872">
        <w:tblPrEx>
          <w:tblLook w:val="01E0" w:firstRow="1" w:lastRow="1" w:firstColumn="1" w:lastColumn="1" w:noHBand="0" w:noVBand="0"/>
        </w:tblPrEx>
        <w:tc>
          <w:tcPr>
            <w:tcW w:w="2054" w:type="dxa"/>
            <w:shd w:val="clear" w:color="auto" w:fill="auto"/>
          </w:tcPr>
          <w:p w14:paraId="54390785" w14:textId="09582149" w:rsidR="002C328E" w:rsidRPr="003C5537" w:rsidRDefault="00961F9D" w:rsidP="002C328E">
            <w:pPr>
              <w:ind w:hanging="108"/>
              <w:rPr>
                <w:rFonts w:cs="Arial"/>
                <w:sz w:val="20"/>
              </w:rPr>
            </w:pPr>
            <w:r w:rsidRPr="003C5537">
              <w:rPr>
                <w:rFonts w:cs="Arial"/>
                <w:sz w:val="20"/>
              </w:rPr>
              <w:t>8</w:t>
            </w:r>
            <w:r w:rsidR="002C328E" w:rsidRPr="003C5537">
              <w:rPr>
                <w:rFonts w:cs="Arial"/>
                <w:sz w:val="20"/>
              </w:rPr>
              <w:t>. EX-322</w:t>
            </w:r>
          </w:p>
        </w:tc>
        <w:tc>
          <w:tcPr>
            <w:tcW w:w="606" w:type="dxa"/>
            <w:shd w:val="clear" w:color="auto" w:fill="auto"/>
          </w:tcPr>
          <w:p w14:paraId="2AE25C00" w14:textId="77777777" w:rsidR="002C328E" w:rsidRPr="003C5537" w:rsidRDefault="002C328E" w:rsidP="002C328E">
            <w:pPr>
              <w:jc w:val="center"/>
              <w:rPr>
                <w:rFonts w:cs="Arial"/>
                <w:sz w:val="20"/>
              </w:rPr>
            </w:pPr>
            <w:r w:rsidRPr="003C5537">
              <w:rPr>
                <w:rFonts w:cs="Arial"/>
                <w:sz w:val="20"/>
              </w:rPr>
              <w:t>-</w:t>
            </w:r>
          </w:p>
        </w:tc>
        <w:tc>
          <w:tcPr>
            <w:tcW w:w="796" w:type="dxa"/>
            <w:shd w:val="clear" w:color="auto" w:fill="auto"/>
          </w:tcPr>
          <w:p w14:paraId="48F027F1" w14:textId="77777777" w:rsidR="002C328E" w:rsidRPr="003C5537" w:rsidRDefault="002C328E" w:rsidP="002C328E">
            <w:pPr>
              <w:jc w:val="center"/>
              <w:rPr>
                <w:rFonts w:cs="Arial"/>
                <w:sz w:val="20"/>
              </w:rPr>
            </w:pPr>
            <w:r w:rsidRPr="003C5537">
              <w:rPr>
                <w:rFonts w:cs="Arial"/>
                <w:sz w:val="20"/>
              </w:rPr>
              <w:t>0.91</w:t>
            </w:r>
          </w:p>
        </w:tc>
        <w:tc>
          <w:tcPr>
            <w:tcW w:w="1134" w:type="dxa"/>
            <w:shd w:val="clear" w:color="auto" w:fill="auto"/>
          </w:tcPr>
          <w:p w14:paraId="40392E61" w14:textId="77777777" w:rsidR="002C328E" w:rsidRPr="003C5537" w:rsidRDefault="002C328E" w:rsidP="002C328E">
            <w:pPr>
              <w:jc w:val="center"/>
              <w:rPr>
                <w:rFonts w:cs="Arial"/>
                <w:sz w:val="20"/>
              </w:rPr>
            </w:pPr>
            <w:r w:rsidRPr="003C5537">
              <w:rPr>
                <w:rFonts w:cs="Arial"/>
                <w:sz w:val="20"/>
              </w:rPr>
              <w:t>0.55</w:t>
            </w:r>
          </w:p>
        </w:tc>
        <w:tc>
          <w:tcPr>
            <w:tcW w:w="707" w:type="dxa"/>
            <w:shd w:val="clear" w:color="auto" w:fill="auto"/>
          </w:tcPr>
          <w:p w14:paraId="6CB5134E" w14:textId="77777777" w:rsidR="002C328E" w:rsidRPr="003C5537" w:rsidRDefault="002C328E" w:rsidP="002C328E">
            <w:pPr>
              <w:jc w:val="center"/>
              <w:rPr>
                <w:rFonts w:cs="Arial"/>
                <w:sz w:val="20"/>
              </w:rPr>
            </w:pPr>
            <w:r w:rsidRPr="003C5537">
              <w:rPr>
                <w:rFonts w:cs="Arial"/>
                <w:sz w:val="20"/>
              </w:rPr>
              <w:t>-</w:t>
            </w:r>
          </w:p>
        </w:tc>
        <w:tc>
          <w:tcPr>
            <w:tcW w:w="962" w:type="dxa"/>
            <w:shd w:val="clear" w:color="auto" w:fill="auto"/>
          </w:tcPr>
          <w:p w14:paraId="79B28FE4" w14:textId="77777777" w:rsidR="002C328E" w:rsidRPr="003C5537" w:rsidRDefault="002C328E" w:rsidP="002C328E">
            <w:pPr>
              <w:jc w:val="center"/>
              <w:rPr>
                <w:rFonts w:cs="Arial"/>
                <w:sz w:val="20"/>
              </w:rPr>
            </w:pPr>
            <w:r w:rsidRPr="003C5537">
              <w:rPr>
                <w:rFonts w:cs="Arial"/>
                <w:sz w:val="20"/>
              </w:rPr>
              <w:t>0.10</w:t>
            </w:r>
          </w:p>
        </w:tc>
        <w:tc>
          <w:tcPr>
            <w:tcW w:w="1046" w:type="dxa"/>
            <w:shd w:val="clear" w:color="auto" w:fill="auto"/>
          </w:tcPr>
          <w:p w14:paraId="52472812" w14:textId="77777777" w:rsidR="002C328E" w:rsidRPr="003C5537" w:rsidRDefault="002C328E" w:rsidP="002C328E">
            <w:pPr>
              <w:jc w:val="center"/>
              <w:rPr>
                <w:rFonts w:cs="Arial"/>
                <w:sz w:val="20"/>
              </w:rPr>
            </w:pPr>
            <w:r w:rsidRPr="003C5537">
              <w:rPr>
                <w:rFonts w:cs="Arial"/>
                <w:sz w:val="20"/>
              </w:rPr>
              <w:t>0.06</w:t>
            </w:r>
          </w:p>
        </w:tc>
        <w:tc>
          <w:tcPr>
            <w:tcW w:w="3045" w:type="dxa"/>
            <w:shd w:val="clear" w:color="auto" w:fill="auto"/>
          </w:tcPr>
          <w:p w14:paraId="0ED91954" w14:textId="77777777" w:rsidR="002C328E" w:rsidRPr="003C5537" w:rsidRDefault="002C328E" w:rsidP="002C328E">
            <w:pPr>
              <w:jc w:val="center"/>
              <w:rPr>
                <w:rFonts w:cs="Arial"/>
                <w:sz w:val="20"/>
              </w:rPr>
            </w:pPr>
            <w:r w:rsidRPr="003C5537">
              <w:rPr>
                <w:rFonts w:cs="Arial"/>
                <w:sz w:val="20"/>
              </w:rPr>
              <w:t>2,130</w:t>
            </w:r>
          </w:p>
        </w:tc>
      </w:tr>
      <w:tr w:rsidR="003C5537" w:rsidRPr="003C5537" w14:paraId="0DD9AC08" w14:textId="77777777" w:rsidTr="005C6872">
        <w:tblPrEx>
          <w:tblLook w:val="01E0" w:firstRow="1" w:lastRow="1" w:firstColumn="1" w:lastColumn="1" w:noHBand="0" w:noVBand="0"/>
        </w:tblPrEx>
        <w:tc>
          <w:tcPr>
            <w:tcW w:w="2054" w:type="dxa"/>
            <w:shd w:val="clear" w:color="auto" w:fill="auto"/>
          </w:tcPr>
          <w:p w14:paraId="49D776D1" w14:textId="5092311E" w:rsidR="002C328E" w:rsidRPr="003C5537" w:rsidRDefault="00961F9D" w:rsidP="002C328E">
            <w:pPr>
              <w:ind w:hanging="108"/>
              <w:rPr>
                <w:rFonts w:cs="Arial"/>
                <w:sz w:val="20"/>
              </w:rPr>
            </w:pPr>
            <w:r w:rsidRPr="003C5537">
              <w:rPr>
                <w:rFonts w:cs="Arial"/>
                <w:sz w:val="20"/>
              </w:rPr>
              <w:t>9</w:t>
            </w:r>
            <w:r w:rsidR="002C328E" w:rsidRPr="003C5537">
              <w:rPr>
                <w:rFonts w:cs="Arial"/>
                <w:sz w:val="20"/>
              </w:rPr>
              <w:t>. EX-OT354</w:t>
            </w:r>
          </w:p>
        </w:tc>
        <w:tc>
          <w:tcPr>
            <w:tcW w:w="606" w:type="dxa"/>
            <w:shd w:val="clear" w:color="auto" w:fill="auto"/>
          </w:tcPr>
          <w:p w14:paraId="69F616E0" w14:textId="77777777" w:rsidR="002C328E" w:rsidRPr="003C5537" w:rsidRDefault="002C328E" w:rsidP="002C328E">
            <w:pPr>
              <w:jc w:val="center"/>
              <w:rPr>
                <w:rFonts w:cs="Arial"/>
                <w:sz w:val="20"/>
              </w:rPr>
            </w:pPr>
            <w:r w:rsidRPr="003C5537">
              <w:rPr>
                <w:rFonts w:cs="Arial"/>
                <w:sz w:val="20"/>
              </w:rPr>
              <w:t>0.49</w:t>
            </w:r>
          </w:p>
        </w:tc>
        <w:tc>
          <w:tcPr>
            <w:tcW w:w="796" w:type="dxa"/>
            <w:shd w:val="clear" w:color="auto" w:fill="auto"/>
          </w:tcPr>
          <w:p w14:paraId="20D87F3F" w14:textId="77777777" w:rsidR="002C328E" w:rsidRPr="003C5537" w:rsidRDefault="002C328E" w:rsidP="002C328E">
            <w:pPr>
              <w:jc w:val="center"/>
              <w:rPr>
                <w:rFonts w:cs="Arial"/>
                <w:sz w:val="20"/>
              </w:rPr>
            </w:pPr>
            <w:r w:rsidRPr="003C5537">
              <w:rPr>
                <w:rFonts w:cs="Arial"/>
                <w:sz w:val="20"/>
              </w:rPr>
              <w:t>0.12</w:t>
            </w:r>
          </w:p>
        </w:tc>
        <w:tc>
          <w:tcPr>
            <w:tcW w:w="1134" w:type="dxa"/>
            <w:shd w:val="clear" w:color="auto" w:fill="auto"/>
          </w:tcPr>
          <w:p w14:paraId="2C964EA2" w14:textId="77777777" w:rsidR="002C328E" w:rsidRPr="003C5537" w:rsidRDefault="002C328E" w:rsidP="002C328E">
            <w:pPr>
              <w:jc w:val="center"/>
              <w:rPr>
                <w:rFonts w:cs="Arial"/>
                <w:sz w:val="20"/>
              </w:rPr>
            </w:pPr>
            <w:r w:rsidRPr="003C5537">
              <w:rPr>
                <w:rFonts w:cs="Arial"/>
                <w:sz w:val="20"/>
              </w:rPr>
              <w:t>0.12</w:t>
            </w:r>
          </w:p>
        </w:tc>
        <w:tc>
          <w:tcPr>
            <w:tcW w:w="707" w:type="dxa"/>
            <w:shd w:val="clear" w:color="auto" w:fill="auto"/>
          </w:tcPr>
          <w:p w14:paraId="1D535FEA" w14:textId="77777777" w:rsidR="002C328E" w:rsidRPr="003C5537" w:rsidRDefault="002C328E" w:rsidP="002C328E">
            <w:pPr>
              <w:jc w:val="center"/>
              <w:rPr>
                <w:rFonts w:cs="Arial"/>
                <w:sz w:val="20"/>
              </w:rPr>
            </w:pPr>
            <w:r w:rsidRPr="003C5537">
              <w:rPr>
                <w:rFonts w:cs="Arial"/>
                <w:sz w:val="20"/>
              </w:rPr>
              <w:t>0.08</w:t>
            </w:r>
          </w:p>
        </w:tc>
        <w:tc>
          <w:tcPr>
            <w:tcW w:w="962" w:type="dxa"/>
            <w:shd w:val="clear" w:color="auto" w:fill="auto"/>
          </w:tcPr>
          <w:p w14:paraId="22935D4A" w14:textId="77777777" w:rsidR="002C328E" w:rsidRPr="003C5537" w:rsidRDefault="002C328E" w:rsidP="002C328E">
            <w:pPr>
              <w:jc w:val="center"/>
              <w:rPr>
                <w:rFonts w:cs="Arial"/>
                <w:sz w:val="20"/>
              </w:rPr>
            </w:pPr>
            <w:r w:rsidRPr="003C5537">
              <w:rPr>
                <w:rFonts w:cs="Arial"/>
                <w:sz w:val="20"/>
              </w:rPr>
              <w:t>0.02</w:t>
            </w:r>
          </w:p>
        </w:tc>
        <w:tc>
          <w:tcPr>
            <w:tcW w:w="1046" w:type="dxa"/>
            <w:shd w:val="clear" w:color="auto" w:fill="auto"/>
          </w:tcPr>
          <w:p w14:paraId="0A6EAC17" w14:textId="77777777" w:rsidR="002C328E" w:rsidRPr="003C5537" w:rsidRDefault="002C328E" w:rsidP="002C328E">
            <w:pPr>
              <w:jc w:val="center"/>
              <w:rPr>
                <w:rFonts w:cs="Arial"/>
                <w:sz w:val="20"/>
              </w:rPr>
            </w:pPr>
            <w:r w:rsidRPr="003C5537">
              <w:rPr>
                <w:rFonts w:cs="Arial"/>
                <w:sz w:val="20"/>
              </w:rPr>
              <w:t>0.02</w:t>
            </w:r>
          </w:p>
        </w:tc>
        <w:tc>
          <w:tcPr>
            <w:tcW w:w="3045" w:type="dxa"/>
            <w:shd w:val="clear" w:color="auto" w:fill="auto"/>
          </w:tcPr>
          <w:p w14:paraId="52CC976A" w14:textId="77777777" w:rsidR="002C328E" w:rsidRPr="003C5537" w:rsidRDefault="002C328E" w:rsidP="002C328E">
            <w:pPr>
              <w:jc w:val="center"/>
              <w:rPr>
                <w:rFonts w:cs="Arial"/>
                <w:sz w:val="20"/>
              </w:rPr>
            </w:pPr>
            <w:r w:rsidRPr="003C5537">
              <w:rPr>
                <w:rFonts w:cs="Arial"/>
                <w:sz w:val="20"/>
              </w:rPr>
              <w:t>1,416</w:t>
            </w:r>
          </w:p>
        </w:tc>
      </w:tr>
      <w:tr w:rsidR="003C5537" w:rsidRPr="003C5537" w14:paraId="78671A47" w14:textId="77777777" w:rsidTr="005C6872">
        <w:tblPrEx>
          <w:tblLook w:val="01E0" w:firstRow="1" w:lastRow="1" w:firstColumn="1" w:lastColumn="1" w:noHBand="0" w:noVBand="0"/>
        </w:tblPrEx>
        <w:tc>
          <w:tcPr>
            <w:tcW w:w="2054" w:type="dxa"/>
            <w:shd w:val="clear" w:color="auto" w:fill="auto"/>
          </w:tcPr>
          <w:p w14:paraId="72A95F4F" w14:textId="44EB84C7" w:rsidR="002C328E" w:rsidRPr="003C5537" w:rsidRDefault="001C1A63" w:rsidP="002C328E">
            <w:pPr>
              <w:ind w:hanging="108"/>
              <w:rPr>
                <w:rFonts w:cs="Arial"/>
                <w:sz w:val="20"/>
              </w:rPr>
            </w:pPr>
            <w:r w:rsidRPr="003C5537">
              <w:rPr>
                <w:rFonts w:cs="Arial"/>
                <w:sz w:val="20"/>
              </w:rPr>
              <w:t>1</w:t>
            </w:r>
            <w:r w:rsidR="00961F9D" w:rsidRPr="003C5537">
              <w:rPr>
                <w:rFonts w:cs="Arial"/>
                <w:sz w:val="20"/>
              </w:rPr>
              <w:t>0</w:t>
            </w:r>
            <w:r w:rsidR="002C328E" w:rsidRPr="003C5537">
              <w:rPr>
                <w:rFonts w:cs="Arial"/>
                <w:sz w:val="20"/>
              </w:rPr>
              <w:t>. DUST1018</w:t>
            </w:r>
          </w:p>
        </w:tc>
        <w:tc>
          <w:tcPr>
            <w:tcW w:w="606" w:type="dxa"/>
            <w:shd w:val="clear" w:color="auto" w:fill="auto"/>
          </w:tcPr>
          <w:p w14:paraId="66BA4093" w14:textId="77777777" w:rsidR="002C328E" w:rsidRPr="003C5537" w:rsidRDefault="002C328E" w:rsidP="002C328E">
            <w:pPr>
              <w:jc w:val="center"/>
              <w:rPr>
                <w:rFonts w:cs="Arial"/>
                <w:sz w:val="20"/>
              </w:rPr>
            </w:pPr>
            <w:r w:rsidRPr="003C5537">
              <w:rPr>
                <w:rFonts w:cs="Arial"/>
                <w:sz w:val="20"/>
              </w:rPr>
              <w:t>0.29</w:t>
            </w:r>
          </w:p>
        </w:tc>
        <w:tc>
          <w:tcPr>
            <w:tcW w:w="796" w:type="dxa"/>
            <w:shd w:val="clear" w:color="auto" w:fill="auto"/>
          </w:tcPr>
          <w:p w14:paraId="124C3061" w14:textId="77777777" w:rsidR="002C328E" w:rsidRPr="003C5537" w:rsidRDefault="002C328E" w:rsidP="002C328E">
            <w:pPr>
              <w:jc w:val="center"/>
              <w:rPr>
                <w:rFonts w:cs="Arial"/>
                <w:sz w:val="20"/>
              </w:rPr>
            </w:pPr>
            <w:r w:rsidRPr="003C5537">
              <w:rPr>
                <w:rFonts w:cs="Arial"/>
                <w:sz w:val="20"/>
              </w:rPr>
              <w:t>0.21</w:t>
            </w:r>
          </w:p>
        </w:tc>
        <w:tc>
          <w:tcPr>
            <w:tcW w:w="1134" w:type="dxa"/>
            <w:shd w:val="clear" w:color="auto" w:fill="auto"/>
          </w:tcPr>
          <w:p w14:paraId="0FE8BF13" w14:textId="77777777" w:rsidR="002C328E" w:rsidRPr="003C5537" w:rsidRDefault="002C328E" w:rsidP="002C328E">
            <w:pPr>
              <w:jc w:val="center"/>
              <w:rPr>
                <w:rFonts w:cs="Arial"/>
                <w:sz w:val="20"/>
              </w:rPr>
            </w:pPr>
            <w:r w:rsidRPr="003C5537">
              <w:rPr>
                <w:rFonts w:cs="Arial"/>
                <w:sz w:val="20"/>
              </w:rPr>
              <w:t>0.12</w:t>
            </w:r>
          </w:p>
        </w:tc>
        <w:tc>
          <w:tcPr>
            <w:tcW w:w="707" w:type="dxa"/>
            <w:shd w:val="clear" w:color="auto" w:fill="auto"/>
          </w:tcPr>
          <w:p w14:paraId="6EF6FA77" w14:textId="77777777" w:rsidR="002C328E" w:rsidRPr="003C5537" w:rsidRDefault="002C328E" w:rsidP="002C328E">
            <w:pPr>
              <w:jc w:val="center"/>
              <w:rPr>
                <w:rFonts w:cs="Arial"/>
                <w:sz w:val="20"/>
              </w:rPr>
            </w:pPr>
            <w:r w:rsidRPr="003C5537">
              <w:rPr>
                <w:rFonts w:cs="Arial"/>
                <w:sz w:val="20"/>
              </w:rPr>
              <w:t>0.01</w:t>
            </w:r>
          </w:p>
        </w:tc>
        <w:tc>
          <w:tcPr>
            <w:tcW w:w="962" w:type="dxa"/>
            <w:shd w:val="clear" w:color="auto" w:fill="auto"/>
          </w:tcPr>
          <w:p w14:paraId="13F39AC6" w14:textId="77777777" w:rsidR="002C328E" w:rsidRPr="003C5537" w:rsidRDefault="002C328E" w:rsidP="002C328E">
            <w:pPr>
              <w:jc w:val="center"/>
              <w:rPr>
                <w:rFonts w:cs="Arial"/>
                <w:sz w:val="20"/>
              </w:rPr>
            </w:pPr>
            <w:r w:rsidRPr="003C5537">
              <w:rPr>
                <w:rFonts w:cs="Arial"/>
                <w:sz w:val="20"/>
              </w:rPr>
              <w:t>0.01</w:t>
            </w:r>
          </w:p>
        </w:tc>
        <w:tc>
          <w:tcPr>
            <w:tcW w:w="1046" w:type="dxa"/>
            <w:shd w:val="clear" w:color="auto" w:fill="auto"/>
          </w:tcPr>
          <w:p w14:paraId="03855502" w14:textId="77777777" w:rsidR="002C328E" w:rsidRPr="003C5537" w:rsidRDefault="002C328E" w:rsidP="002C328E">
            <w:pPr>
              <w:jc w:val="center"/>
              <w:rPr>
                <w:rFonts w:cs="Arial"/>
                <w:sz w:val="20"/>
              </w:rPr>
            </w:pPr>
            <w:r w:rsidRPr="003C5537">
              <w:rPr>
                <w:rFonts w:cs="Arial"/>
                <w:sz w:val="20"/>
              </w:rPr>
              <w:t>0.01</w:t>
            </w:r>
          </w:p>
        </w:tc>
        <w:tc>
          <w:tcPr>
            <w:tcW w:w="3045" w:type="dxa"/>
            <w:shd w:val="clear" w:color="auto" w:fill="auto"/>
          </w:tcPr>
          <w:p w14:paraId="2D1ACE3F" w14:textId="77777777" w:rsidR="002C328E" w:rsidRPr="003C5537" w:rsidRDefault="002C328E" w:rsidP="002C328E">
            <w:pPr>
              <w:jc w:val="center"/>
              <w:rPr>
                <w:rFonts w:cs="Arial"/>
                <w:sz w:val="20"/>
              </w:rPr>
            </w:pPr>
            <w:r w:rsidRPr="003C5537">
              <w:rPr>
                <w:rFonts w:cs="Arial"/>
                <w:sz w:val="20"/>
              </w:rPr>
              <w:t>4,800</w:t>
            </w:r>
          </w:p>
        </w:tc>
      </w:tr>
    </w:tbl>
    <w:p w14:paraId="26681C5E" w14:textId="1EBD1841" w:rsidR="002C328E" w:rsidRPr="003C5537" w:rsidRDefault="00762B51" w:rsidP="002C328E">
      <w:pPr>
        <w:jc w:val="both"/>
        <w:rPr>
          <w:rFonts w:cs="Arial"/>
          <w:sz w:val="20"/>
        </w:rPr>
      </w:pPr>
      <w:r w:rsidRPr="003C5537">
        <w:rPr>
          <w:rFonts w:cs="Arial"/>
          <w:sz w:val="20"/>
          <w:vertAlign w:val="superscript"/>
        </w:rPr>
        <w:t>+</w:t>
      </w:r>
      <w:r w:rsidRPr="003C5537">
        <w:rPr>
          <w:rFonts w:cs="Arial"/>
          <w:sz w:val="20"/>
        </w:rPr>
        <w:t>See Appendix 10-S3 for approved procedures for determination of the particle size category.</w:t>
      </w:r>
    </w:p>
    <w:p w14:paraId="57583740" w14:textId="6E4C7C15" w:rsidR="00762B51" w:rsidRPr="003C5537" w:rsidRDefault="00762B51" w:rsidP="002C328E">
      <w:pPr>
        <w:jc w:val="both"/>
        <w:rPr>
          <w:rFonts w:cs="Arial"/>
          <w:sz w:val="20"/>
        </w:rPr>
      </w:pPr>
    </w:p>
    <w:p w14:paraId="25071F3D" w14:textId="77777777" w:rsidR="00762B51" w:rsidRPr="003C5537" w:rsidRDefault="00762B51" w:rsidP="002C328E">
      <w:pPr>
        <w:jc w:val="both"/>
        <w:rPr>
          <w:rFonts w:cs="Arial"/>
          <w:sz w:val="20"/>
        </w:rPr>
      </w:pPr>
    </w:p>
    <w:p w14:paraId="0314FE52"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576D3DCB"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891"/>
        <w:gridCol w:w="1889"/>
        <w:gridCol w:w="1530"/>
        <w:gridCol w:w="1610"/>
      </w:tblGrid>
      <w:tr w:rsidR="003C5537" w:rsidRPr="003C5537" w14:paraId="608C5A84" w14:textId="77777777" w:rsidTr="00A618BE">
        <w:trPr>
          <w:cantSplit/>
          <w:tblHeader/>
        </w:trPr>
        <w:tc>
          <w:tcPr>
            <w:tcW w:w="1626" w:type="dxa"/>
            <w:tcBorders>
              <w:top w:val="single" w:sz="4" w:space="0" w:color="auto"/>
              <w:left w:val="single" w:sz="4" w:space="0" w:color="auto"/>
              <w:bottom w:val="single" w:sz="4" w:space="0" w:color="auto"/>
              <w:right w:val="single" w:sz="4" w:space="0" w:color="auto"/>
            </w:tcBorders>
          </w:tcPr>
          <w:p w14:paraId="14E882D2" w14:textId="77777777" w:rsidR="002C328E" w:rsidRPr="003C5537" w:rsidRDefault="002C328E" w:rsidP="002C328E">
            <w:pPr>
              <w:jc w:val="center"/>
              <w:rPr>
                <w:rFonts w:cs="Arial"/>
                <w:b/>
                <w:sz w:val="20"/>
              </w:rPr>
            </w:pPr>
            <w:r w:rsidRPr="003C5537">
              <w:rPr>
                <w:rFonts w:cs="Arial"/>
                <w:b/>
                <w:sz w:val="20"/>
              </w:rPr>
              <w:t>Material</w:t>
            </w:r>
          </w:p>
        </w:tc>
        <w:tc>
          <w:tcPr>
            <w:tcW w:w="1794" w:type="dxa"/>
            <w:tcBorders>
              <w:top w:val="single" w:sz="4" w:space="0" w:color="auto"/>
              <w:left w:val="single" w:sz="4" w:space="0" w:color="auto"/>
              <w:bottom w:val="single" w:sz="4" w:space="0" w:color="auto"/>
              <w:right w:val="single" w:sz="4" w:space="0" w:color="auto"/>
            </w:tcBorders>
          </w:tcPr>
          <w:p w14:paraId="36EF7640" w14:textId="77777777" w:rsidR="002C328E" w:rsidRPr="003C5537" w:rsidRDefault="002C328E" w:rsidP="002C328E">
            <w:pPr>
              <w:jc w:val="center"/>
              <w:rPr>
                <w:rFonts w:cs="Arial"/>
                <w:b/>
                <w:sz w:val="20"/>
              </w:rPr>
            </w:pPr>
            <w:r w:rsidRPr="003C5537">
              <w:rPr>
                <w:rFonts w:cs="Arial"/>
                <w:b/>
                <w:sz w:val="20"/>
              </w:rPr>
              <w:t>Limit</w:t>
            </w:r>
          </w:p>
        </w:tc>
        <w:tc>
          <w:tcPr>
            <w:tcW w:w="1891" w:type="dxa"/>
            <w:tcBorders>
              <w:top w:val="single" w:sz="4" w:space="0" w:color="auto"/>
              <w:left w:val="single" w:sz="4" w:space="0" w:color="auto"/>
              <w:bottom w:val="single" w:sz="4" w:space="0" w:color="auto"/>
              <w:right w:val="single" w:sz="4" w:space="0" w:color="auto"/>
            </w:tcBorders>
          </w:tcPr>
          <w:p w14:paraId="1B98456D"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BAC27B6"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67C4509" w14:textId="77777777" w:rsidR="002C328E" w:rsidRPr="003C5537" w:rsidRDefault="002C328E" w:rsidP="002C328E">
            <w:pPr>
              <w:jc w:val="center"/>
              <w:rPr>
                <w:rFonts w:cs="Arial"/>
                <w:b/>
                <w:sz w:val="20"/>
              </w:rPr>
            </w:pPr>
            <w:r w:rsidRPr="003C5537">
              <w:rPr>
                <w:rFonts w:cs="Arial"/>
                <w:b/>
                <w:sz w:val="20"/>
              </w:rPr>
              <w:t>Monitoring/</w:t>
            </w:r>
          </w:p>
          <w:p w14:paraId="787154E4"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2ED29AE0"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39095B2A"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3795D50" w14:textId="77777777" w:rsidR="002C328E" w:rsidRPr="003C5537" w:rsidRDefault="002C328E" w:rsidP="00EF351A">
            <w:pPr>
              <w:numPr>
                <w:ilvl w:val="0"/>
                <w:numId w:val="134"/>
              </w:numPr>
              <w:rPr>
                <w:rFonts w:cs="Arial"/>
                <w:sz w:val="20"/>
              </w:rPr>
            </w:pPr>
            <w:r w:rsidRPr="003C5537">
              <w:rPr>
                <w:rFonts w:cs="Arial"/>
                <w:sz w:val="20"/>
              </w:rPr>
              <w:t>Lots of product produced</w:t>
            </w:r>
          </w:p>
        </w:tc>
        <w:tc>
          <w:tcPr>
            <w:tcW w:w="1794" w:type="dxa"/>
            <w:tcBorders>
              <w:top w:val="single" w:sz="4" w:space="0" w:color="auto"/>
              <w:left w:val="single" w:sz="4" w:space="0" w:color="auto"/>
              <w:bottom w:val="single" w:sz="4" w:space="0" w:color="auto"/>
              <w:right w:val="single" w:sz="4" w:space="0" w:color="auto"/>
            </w:tcBorders>
          </w:tcPr>
          <w:p w14:paraId="61FD73FE" w14:textId="0501E1DA" w:rsidR="002C328E" w:rsidRPr="003C5537" w:rsidRDefault="002C328E" w:rsidP="002C328E">
            <w:pPr>
              <w:jc w:val="center"/>
              <w:rPr>
                <w:rFonts w:cs="Arial"/>
                <w:sz w:val="20"/>
              </w:rPr>
            </w:pPr>
            <w:r w:rsidRPr="003C5537">
              <w:rPr>
                <w:rFonts w:cs="Arial"/>
                <w:sz w:val="20"/>
              </w:rPr>
              <w:t>295 lots</w:t>
            </w:r>
            <w:r w:rsidR="00762B51" w:rsidRPr="003C5537">
              <w:rPr>
                <w:rFonts w:cs="Arial"/>
                <w:sz w:val="20"/>
              </w:rPr>
              <w:t>/month</w:t>
            </w:r>
            <w:r w:rsidRPr="003C5537">
              <w:rPr>
                <w:rFonts w:cs="Arial"/>
                <w:sz w:val="20"/>
                <w:vertAlign w:val="superscript"/>
              </w:rPr>
              <w:t>1</w:t>
            </w:r>
            <w:r w:rsidRPr="003C5537">
              <w:rPr>
                <w:rFonts w:cs="Arial"/>
                <w:sz w:val="20"/>
              </w:rPr>
              <w:t xml:space="preserve"> </w:t>
            </w:r>
          </w:p>
        </w:tc>
        <w:tc>
          <w:tcPr>
            <w:tcW w:w="1891" w:type="dxa"/>
            <w:tcBorders>
              <w:top w:val="single" w:sz="4" w:space="0" w:color="auto"/>
              <w:left w:val="single" w:sz="4" w:space="0" w:color="auto"/>
              <w:bottom w:val="single" w:sz="4" w:space="0" w:color="auto"/>
              <w:right w:val="single" w:sz="4" w:space="0" w:color="auto"/>
            </w:tcBorders>
          </w:tcPr>
          <w:p w14:paraId="5357BE60" w14:textId="309533CC" w:rsidR="002C328E" w:rsidRPr="003C5537" w:rsidRDefault="00762B51" w:rsidP="002C328E">
            <w:pPr>
              <w:jc w:val="center"/>
              <w:rPr>
                <w:rFonts w:cs="Arial"/>
                <w:sz w:val="20"/>
              </w:rPr>
            </w:pPr>
            <w:r w:rsidRPr="003C5537">
              <w:rPr>
                <w:rFonts w:cs="Arial"/>
                <w:sz w:val="20"/>
              </w:rPr>
              <w:t>Calendar</w:t>
            </w:r>
            <w:r w:rsidR="002C328E" w:rsidRPr="003C5537">
              <w:rPr>
                <w:rFonts w:cs="Arial"/>
                <w:sz w:val="20"/>
              </w:rPr>
              <w:t xml:space="preserve"> month</w:t>
            </w:r>
          </w:p>
        </w:tc>
        <w:tc>
          <w:tcPr>
            <w:tcW w:w="1889" w:type="dxa"/>
            <w:tcBorders>
              <w:top w:val="single" w:sz="4" w:space="0" w:color="auto"/>
              <w:left w:val="single" w:sz="4" w:space="0" w:color="auto"/>
              <w:bottom w:val="single" w:sz="4" w:space="0" w:color="auto"/>
              <w:right w:val="single" w:sz="4" w:space="0" w:color="auto"/>
            </w:tcBorders>
          </w:tcPr>
          <w:p w14:paraId="682F4050"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77C33C4A" w14:textId="41B9C793" w:rsidR="002C328E" w:rsidRPr="003C5537" w:rsidRDefault="002C328E" w:rsidP="002C328E">
            <w:pPr>
              <w:jc w:val="center"/>
              <w:rPr>
                <w:rFonts w:cs="Arial"/>
                <w:sz w:val="20"/>
              </w:rPr>
            </w:pPr>
            <w:r w:rsidRPr="003C5537">
              <w:rPr>
                <w:rFonts w:cs="Arial"/>
                <w:sz w:val="20"/>
              </w:rPr>
              <w:t>SC VI.</w:t>
            </w:r>
            <w:r w:rsidR="00762B51" w:rsidRPr="003C5537">
              <w:rPr>
                <w:rFonts w:cs="Arial"/>
                <w:sz w:val="20"/>
              </w:rPr>
              <w:t>3</w:t>
            </w:r>
          </w:p>
        </w:tc>
        <w:tc>
          <w:tcPr>
            <w:tcW w:w="1610" w:type="dxa"/>
            <w:tcBorders>
              <w:top w:val="single" w:sz="4" w:space="0" w:color="auto"/>
              <w:left w:val="single" w:sz="4" w:space="0" w:color="auto"/>
              <w:bottom w:val="single" w:sz="4" w:space="0" w:color="auto"/>
              <w:right w:val="single" w:sz="4" w:space="0" w:color="auto"/>
            </w:tcBorders>
          </w:tcPr>
          <w:p w14:paraId="17ECCD0F" w14:textId="00886E87" w:rsidR="002C328E" w:rsidRPr="003C5537" w:rsidRDefault="002C328E" w:rsidP="002C328E">
            <w:pPr>
              <w:jc w:val="center"/>
              <w:rPr>
                <w:rFonts w:cs="Arial"/>
                <w:b/>
                <w:sz w:val="20"/>
              </w:rPr>
            </w:pPr>
            <w:r w:rsidRPr="003C5537">
              <w:rPr>
                <w:rFonts w:cs="Arial"/>
                <w:b/>
                <w:sz w:val="20"/>
              </w:rPr>
              <w:t>R 336.1225</w:t>
            </w:r>
            <w:r w:rsidR="008E6B07" w:rsidRPr="003C5537">
              <w:rPr>
                <w:rFonts w:cs="Arial"/>
                <w:b/>
                <w:sz w:val="20"/>
              </w:rPr>
              <w:t>,</w:t>
            </w:r>
          </w:p>
          <w:p w14:paraId="72837AC2" w14:textId="77777777" w:rsidR="002C328E" w:rsidRPr="003C5537" w:rsidRDefault="002C328E" w:rsidP="002C328E">
            <w:pPr>
              <w:jc w:val="center"/>
              <w:rPr>
                <w:rFonts w:cs="Arial"/>
                <w:b/>
                <w:sz w:val="20"/>
              </w:rPr>
            </w:pPr>
            <w:r w:rsidRPr="003C5537">
              <w:rPr>
                <w:rFonts w:cs="Arial"/>
                <w:b/>
                <w:sz w:val="20"/>
              </w:rPr>
              <w:t>R 336.1227(2)</w:t>
            </w:r>
          </w:p>
        </w:tc>
      </w:tr>
    </w:tbl>
    <w:p w14:paraId="535682A7" w14:textId="0F2A2919" w:rsidR="00762B51" w:rsidRPr="003C5537" w:rsidRDefault="00762B51" w:rsidP="002C328E">
      <w:pPr>
        <w:jc w:val="both"/>
        <w:rPr>
          <w:rFonts w:cs="Arial"/>
          <w:sz w:val="20"/>
        </w:rPr>
      </w:pPr>
    </w:p>
    <w:p w14:paraId="5F775DA0" w14:textId="43F3137D" w:rsidR="00762B51" w:rsidRPr="003C5537" w:rsidRDefault="00762B51" w:rsidP="00762B51">
      <w:pPr>
        <w:ind w:left="360" w:hanging="360"/>
        <w:jc w:val="both"/>
        <w:rPr>
          <w:rFonts w:cs="Arial"/>
          <w:sz w:val="20"/>
        </w:rPr>
      </w:pPr>
      <w:r w:rsidRPr="003C5537">
        <w:rPr>
          <w:rFonts w:cs="Arial"/>
          <w:sz w:val="20"/>
        </w:rPr>
        <w:t>2.</w:t>
      </w:r>
      <w:r w:rsidRPr="003C5537">
        <w:rPr>
          <w:rFonts w:cs="Arial"/>
          <w:sz w:val="20"/>
        </w:rPr>
        <w:tab/>
        <w:t>The permittee shall not exhaust particulate emissions from the handling of category size A materials in EUCR138-S3 through the W-Rotoclone (038ROTO0214-1)</w:t>
      </w:r>
      <w:r w:rsidR="008E6B07" w:rsidRPr="003C5537">
        <w:rPr>
          <w:rFonts w:cs="Arial"/>
          <w:sz w:val="20"/>
        </w:rPr>
        <w:t>.</w:t>
      </w:r>
      <w:r w:rsidRPr="003C5537">
        <w:rPr>
          <w:rFonts w:cs="Arial"/>
          <w:sz w:val="20"/>
          <w:vertAlign w:val="superscript"/>
        </w:rPr>
        <w:t>2</w:t>
      </w:r>
      <w:r w:rsidRPr="003C5537">
        <w:rPr>
          <w:rFonts w:cs="Arial"/>
          <w:sz w:val="20"/>
        </w:rPr>
        <w:t xml:space="preserve"> </w:t>
      </w:r>
      <w:r w:rsidR="008E6B07" w:rsidRPr="003C5537">
        <w:rPr>
          <w:rFonts w:cs="Arial"/>
          <w:sz w:val="20"/>
        </w:rPr>
        <w:t xml:space="preserve"> </w:t>
      </w:r>
      <w:r w:rsidRPr="003C5537">
        <w:rPr>
          <w:rFonts w:cs="Arial"/>
          <w:b/>
          <w:sz w:val="20"/>
        </w:rPr>
        <w:t>(R 336.1225, 40 CFR 52.21(c) and (d))</w:t>
      </w:r>
    </w:p>
    <w:p w14:paraId="6925604B" w14:textId="77777777" w:rsidR="00762B51" w:rsidRPr="003C5537" w:rsidRDefault="00762B51" w:rsidP="002C328E">
      <w:pPr>
        <w:jc w:val="both"/>
        <w:rPr>
          <w:rFonts w:cs="Arial"/>
          <w:sz w:val="20"/>
        </w:rPr>
      </w:pPr>
    </w:p>
    <w:p w14:paraId="5C6C8760" w14:textId="38DF2B71"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w:t>
      </w:r>
    </w:p>
    <w:p w14:paraId="4A92593F" w14:textId="77777777" w:rsidR="002C328E" w:rsidRPr="003C5537" w:rsidRDefault="002C328E" w:rsidP="002C328E">
      <w:pPr>
        <w:jc w:val="both"/>
        <w:rPr>
          <w:rFonts w:cs="Arial"/>
          <w:sz w:val="20"/>
        </w:rPr>
      </w:pPr>
    </w:p>
    <w:p w14:paraId="6B76AAE3" w14:textId="77777777" w:rsidR="002C328E" w:rsidRPr="003C5537" w:rsidRDefault="002C328E" w:rsidP="00EF351A">
      <w:pPr>
        <w:numPr>
          <w:ilvl w:val="0"/>
          <w:numId w:val="115"/>
        </w:numPr>
        <w:jc w:val="both"/>
        <w:rPr>
          <w:rFonts w:cs="Arial"/>
          <w:b/>
          <w:sz w:val="20"/>
        </w:rPr>
      </w:pPr>
      <w:r w:rsidRPr="003C5537">
        <w:rPr>
          <w:rFonts w:cs="Arial"/>
          <w:sz w:val="20"/>
        </w:rPr>
        <w:t>The permittee shall not operate equipment located in EUCR138-S3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4286C0F9" w14:textId="77777777" w:rsidR="002C328E" w:rsidRPr="003C5537" w:rsidRDefault="002C328E" w:rsidP="002C328E">
      <w:pPr>
        <w:jc w:val="both"/>
        <w:rPr>
          <w:rFonts w:cs="Arial"/>
          <w:sz w:val="20"/>
        </w:rPr>
      </w:pPr>
    </w:p>
    <w:p w14:paraId="46A5E9B2"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66033850" w14:textId="77777777" w:rsidR="002C328E" w:rsidRPr="003C5537" w:rsidRDefault="002C328E" w:rsidP="002C328E">
      <w:pPr>
        <w:jc w:val="both"/>
        <w:rPr>
          <w:rFonts w:cs="Arial"/>
          <w:b/>
          <w:sz w:val="20"/>
          <w:u w:val="single"/>
        </w:rPr>
      </w:pPr>
    </w:p>
    <w:p w14:paraId="24944F6C" w14:textId="77777777" w:rsidR="002C328E" w:rsidRPr="003C5537" w:rsidRDefault="002C328E" w:rsidP="002C328E">
      <w:pPr>
        <w:jc w:val="both"/>
        <w:rPr>
          <w:rFonts w:cs="Arial"/>
          <w:sz w:val="20"/>
        </w:rPr>
      </w:pPr>
      <w:r w:rsidRPr="003C5537">
        <w:rPr>
          <w:rFonts w:cs="Arial"/>
          <w:sz w:val="20"/>
        </w:rPr>
        <w:t>NA</w:t>
      </w:r>
    </w:p>
    <w:p w14:paraId="68B7AD76" w14:textId="77777777" w:rsidR="002C328E" w:rsidRPr="003C5537" w:rsidRDefault="002C328E" w:rsidP="002C328E">
      <w:pPr>
        <w:jc w:val="both"/>
        <w:rPr>
          <w:rFonts w:cs="Arial"/>
          <w:sz w:val="20"/>
        </w:rPr>
      </w:pPr>
    </w:p>
    <w:p w14:paraId="69866FCA" w14:textId="77777777" w:rsidR="002C328E" w:rsidRPr="003C5537" w:rsidRDefault="002C328E" w:rsidP="002C328E">
      <w:pPr>
        <w:jc w:val="both"/>
        <w:rPr>
          <w:rFonts w:cs="Arial"/>
          <w:b/>
          <w:szCs w:val="22"/>
          <w:u w:val="single"/>
        </w:rPr>
      </w:pPr>
      <w:r w:rsidRPr="003C5537">
        <w:rPr>
          <w:rFonts w:cs="Arial"/>
          <w:b/>
        </w:rPr>
        <w:t xml:space="preserve">V.  </w:t>
      </w:r>
      <w:r w:rsidRPr="003C5537">
        <w:rPr>
          <w:rFonts w:cs="Arial"/>
          <w:b/>
          <w:u w:val="single"/>
        </w:rPr>
        <w:t>TESTING/SAMPLING</w:t>
      </w:r>
    </w:p>
    <w:p w14:paraId="657B961C"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13AA86E" w14:textId="77777777" w:rsidR="002C328E" w:rsidRPr="003C5537" w:rsidRDefault="002C328E" w:rsidP="002C328E">
      <w:pPr>
        <w:jc w:val="both"/>
        <w:rPr>
          <w:rFonts w:cs="Arial"/>
          <w:sz w:val="20"/>
        </w:rPr>
      </w:pPr>
    </w:p>
    <w:p w14:paraId="525C7241" w14:textId="77777777" w:rsidR="002C328E" w:rsidRPr="003C5537" w:rsidRDefault="002C328E" w:rsidP="002C328E">
      <w:pPr>
        <w:jc w:val="both"/>
        <w:rPr>
          <w:rFonts w:cs="Arial"/>
          <w:sz w:val="20"/>
        </w:rPr>
      </w:pPr>
      <w:r w:rsidRPr="003C5537">
        <w:rPr>
          <w:rFonts w:cs="Arial"/>
          <w:sz w:val="20"/>
        </w:rPr>
        <w:t>NA</w:t>
      </w:r>
    </w:p>
    <w:p w14:paraId="3F980FD7" w14:textId="77777777" w:rsidR="002C328E" w:rsidRPr="003C5537" w:rsidRDefault="002C328E" w:rsidP="002C328E">
      <w:pPr>
        <w:jc w:val="both"/>
        <w:rPr>
          <w:rFonts w:cs="Arial"/>
          <w:sz w:val="20"/>
        </w:rPr>
      </w:pPr>
    </w:p>
    <w:p w14:paraId="47A477FB"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0B9BBFF6"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12009CB" w14:textId="77777777" w:rsidR="002C328E" w:rsidRPr="003C5537" w:rsidRDefault="002C328E" w:rsidP="002C328E">
      <w:pPr>
        <w:jc w:val="both"/>
        <w:rPr>
          <w:rFonts w:cs="Arial"/>
          <w:sz w:val="20"/>
        </w:rPr>
      </w:pPr>
    </w:p>
    <w:p w14:paraId="2B5E0F6A" w14:textId="5F3F835E" w:rsidR="00762B51" w:rsidRPr="003C5537" w:rsidRDefault="00762B51" w:rsidP="00EF351A">
      <w:pPr>
        <w:pStyle w:val="ListParagraph"/>
        <w:numPr>
          <w:ilvl w:val="0"/>
          <w:numId w:val="220"/>
        </w:numPr>
        <w:contextualSpacing/>
        <w:jc w:val="both"/>
        <w:rPr>
          <w:rFonts w:cs="Arial"/>
          <w:b/>
          <w:sz w:val="20"/>
        </w:rPr>
      </w:pPr>
      <w:r w:rsidRPr="003C5537">
        <w:rPr>
          <w:rFonts w:cs="Arial"/>
          <w:sz w:val="20"/>
        </w:rPr>
        <w:t>The permittee shall complete all required calculations/records in a format acceptable to the AQD District Supervisor by the last day of the calendar month, for the previous calendar month, unless otherwise specified in any monitoring/recordkeeping special condition.</w:t>
      </w:r>
      <w:r w:rsidRPr="003C5537">
        <w:rPr>
          <w:rFonts w:cs="Arial"/>
          <w:sz w:val="20"/>
          <w:vertAlign w:val="superscript"/>
        </w:rPr>
        <w:t>2</w:t>
      </w:r>
      <w:r w:rsidRPr="003C5537">
        <w:rPr>
          <w:rFonts w:cs="Arial"/>
          <w:b/>
          <w:sz w:val="20"/>
        </w:rPr>
        <w:t xml:space="preserve"> </w:t>
      </w:r>
      <w:r w:rsidR="00691834" w:rsidRPr="003C5537">
        <w:rPr>
          <w:rFonts w:cs="Arial"/>
          <w:b/>
          <w:sz w:val="20"/>
        </w:rPr>
        <w:t xml:space="preserve"> </w:t>
      </w:r>
      <w:r w:rsidRPr="003C5537">
        <w:rPr>
          <w:rFonts w:cs="Arial"/>
          <w:b/>
          <w:sz w:val="20"/>
        </w:rPr>
        <w:t>(R 336.1225, R 336.1702(a), R 336.1910)</w:t>
      </w:r>
    </w:p>
    <w:p w14:paraId="528216FF" w14:textId="77777777" w:rsidR="00762B51" w:rsidRPr="003C5537" w:rsidRDefault="00762B51" w:rsidP="00762B51">
      <w:pPr>
        <w:pStyle w:val="ListParagraph"/>
        <w:ind w:left="360"/>
        <w:jc w:val="both"/>
        <w:rPr>
          <w:rFonts w:cs="Arial"/>
          <w:sz w:val="20"/>
        </w:rPr>
      </w:pPr>
    </w:p>
    <w:p w14:paraId="63B90508" w14:textId="0B3C05F8" w:rsidR="00762B51" w:rsidRPr="003C5537" w:rsidRDefault="00762B51" w:rsidP="00EF351A">
      <w:pPr>
        <w:pStyle w:val="ListParagraph"/>
        <w:numPr>
          <w:ilvl w:val="0"/>
          <w:numId w:val="220"/>
        </w:numPr>
        <w:contextualSpacing/>
        <w:jc w:val="both"/>
        <w:rPr>
          <w:rFonts w:cs="Arial"/>
          <w:sz w:val="20"/>
        </w:rPr>
      </w:pPr>
      <w:r w:rsidRPr="003C5537">
        <w:rPr>
          <w:rFonts w:cs="Arial"/>
          <w:sz w:val="20"/>
        </w:rPr>
        <w:t xml:space="preserve">The permittee shall calculate and record the actual PM, PM10, and PM2.5 emission rates on a monthly basis using a method similar to that described in Appendix </w:t>
      </w:r>
      <w:r w:rsidR="00691038" w:rsidRPr="003C5537">
        <w:rPr>
          <w:rFonts w:cs="Arial"/>
          <w:sz w:val="20"/>
        </w:rPr>
        <w:t>4-S3</w:t>
      </w:r>
      <w:r w:rsidRPr="003C5537">
        <w:rPr>
          <w:rFonts w:cs="Arial"/>
          <w:sz w:val="20"/>
        </w:rPr>
        <w:t>.</w:t>
      </w:r>
      <w:r w:rsidRPr="003C5537">
        <w:rPr>
          <w:rFonts w:cs="Arial"/>
          <w:sz w:val="20"/>
          <w:vertAlign w:val="superscript"/>
        </w:rPr>
        <w:t>2</w:t>
      </w:r>
      <w:r w:rsidRPr="003C5537">
        <w:rPr>
          <w:rFonts w:cs="Arial"/>
          <w:sz w:val="20"/>
        </w:rPr>
        <w:t xml:space="preserve"> </w:t>
      </w:r>
      <w:r w:rsidR="00691834" w:rsidRPr="003C5537">
        <w:rPr>
          <w:rFonts w:cs="Arial"/>
          <w:sz w:val="20"/>
        </w:rPr>
        <w:t xml:space="preserve"> </w:t>
      </w:r>
      <w:r w:rsidRPr="003C5537">
        <w:rPr>
          <w:rFonts w:cs="Arial"/>
          <w:sz w:val="20"/>
          <w:vertAlign w:val="superscript"/>
        </w:rPr>
        <w:t xml:space="preserve"> </w:t>
      </w:r>
      <w:r w:rsidRPr="003C5537">
        <w:rPr>
          <w:rFonts w:cs="Arial"/>
          <w:b/>
          <w:sz w:val="20"/>
        </w:rPr>
        <w:t>(R 336.1225, 40 CFR 52.21(c)&amp;(d))</w:t>
      </w:r>
    </w:p>
    <w:p w14:paraId="4C030049" w14:textId="77777777" w:rsidR="00762B51" w:rsidRPr="003C5537" w:rsidRDefault="00762B51" w:rsidP="00762B51">
      <w:pPr>
        <w:pStyle w:val="ListParagraph"/>
        <w:ind w:left="360"/>
        <w:jc w:val="both"/>
        <w:rPr>
          <w:rFonts w:cs="Arial"/>
          <w:sz w:val="20"/>
        </w:rPr>
      </w:pPr>
    </w:p>
    <w:p w14:paraId="2A2EDE71" w14:textId="77777777" w:rsidR="00762B51" w:rsidRPr="003C5537" w:rsidRDefault="00762B51" w:rsidP="00EF351A">
      <w:pPr>
        <w:pStyle w:val="ListParagraph"/>
        <w:numPr>
          <w:ilvl w:val="0"/>
          <w:numId w:val="220"/>
        </w:numPr>
        <w:contextualSpacing/>
        <w:jc w:val="both"/>
        <w:rPr>
          <w:rFonts w:cs="Arial"/>
          <w:sz w:val="20"/>
        </w:rPr>
      </w:pPr>
      <w:r w:rsidRPr="003C5537">
        <w:rPr>
          <w:rFonts w:cs="Arial"/>
          <w:sz w:val="20"/>
        </w:rPr>
        <w:t>The permittee shall monitor and record, in a satisfactory manner, the number of lots of material produced in PM-emitting processes run in EUCR138-S3 on a calendar month basis.</w:t>
      </w:r>
      <w:r w:rsidRPr="003C5537">
        <w:rPr>
          <w:rFonts w:cs="Arial"/>
          <w:sz w:val="20"/>
          <w:vertAlign w:val="superscript"/>
        </w:rPr>
        <w:t>1</w:t>
      </w:r>
      <w:r w:rsidRPr="003C5537">
        <w:rPr>
          <w:rFonts w:cs="Arial"/>
          <w:sz w:val="20"/>
        </w:rPr>
        <w:t xml:space="preserve">  </w:t>
      </w:r>
      <w:r w:rsidRPr="003C5537">
        <w:rPr>
          <w:rFonts w:cs="Arial"/>
          <w:b/>
          <w:sz w:val="20"/>
        </w:rPr>
        <w:t>(R 336.1225, R 336.1227(2))</w:t>
      </w:r>
    </w:p>
    <w:p w14:paraId="63185A6F" w14:textId="77777777" w:rsidR="00762B51" w:rsidRPr="003C5537" w:rsidRDefault="00762B51" w:rsidP="00762B51">
      <w:pPr>
        <w:jc w:val="both"/>
        <w:rPr>
          <w:rFonts w:cs="Arial"/>
          <w:sz w:val="20"/>
        </w:rPr>
      </w:pPr>
    </w:p>
    <w:p w14:paraId="385235CF" w14:textId="18BDA4C2" w:rsidR="00762B51" w:rsidRPr="003C5537" w:rsidRDefault="00762B51" w:rsidP="00EF351A">
      <w:pPr>
        <w:pStyle w:val="ListParagraph"/>
        <w:numPr>
          <w:ilvl w:val="0"/>
          <w:numId w:val="221"/>
        </w:numPr>
        <w:contextualSpacing/>
        <w:jc w:val="both"/>
        <w:rPr>
          <w:rFonts w:cs="Arial"/>
          <w:sz w:val="20"/>
        </w:rPr>
      </w:pPr>
      <w:r w:rsidRPr="003C5537">
        <w:rPr>
          <w:rFonts w:cs="Arial"/>
          <w:sz w:val="20"/>
        </w:rPr>
        <w:t xml:space="preserve">The permittee shall monitor and record, in a satisfactory manner, the mean particle size and category of each lot of processed material controlled through the W-Rotoclone (038ROTO0214-1) on a calendar month basis. </w:t>
      </w:r>
      <w:r w:rsidR="00691834" w:rsidRPr="003C5537">
        <w:rPr>
          <w:rFonts w:cs="Arial"/>
          <w:sz w:val="20"/>
        </w:rPr>
        <w:t xml:space="preserve"> </w:t>
      </w:r>
      <w:r w:rsidRPr="003C5537">
        <w:rPr>
          <w:rFonts w:cs="Arial"/>
          <w:sz w:val="20"/>
        </w:rPr>
        <w:t>The permittee shall keep the records on file at the facility, in a format acceptable to the AQD District Supervisor, and make them available to the Department upon request.</w:t>
      </w:r>
      <w:r w:rsidR="00B40D1D" w:rsidRPr="003C5537">
        <w:rPr>
          <w:rFonts w:cs="Arial"/>
          <w:sz w:val="20"/>
          <w:vertAlign w:val="superscript"/>
        </w:rPr>
        <w:t>2</w:t>
      </w:r>
      <w:r w:rsidRPr="003C5537">
        <w:rPr>
          <w:rFonts w:cs="Arial"/>
          <w:sz w:val="20"/>
        </w:rPr>
        <w:t xml:space="preserve">  </w:t>
      </w:r>
      <w:r w:rsidRPr="003C5537">
        <w:rPr>
          <w:rFonts w:cs="Arial"/>
          <w:b/>
          <w:sz w:val="20"/>
        </w:rPr>
        <w:t>(R 336.1225, 40 CFR 52.21(c) and (d))</w:t>
      </w:r>
    </w:p>
    <w:p w14:paraId="1BB0AB82" w14:textId="77777777" w:rsidR="002C328E" w:rsidRPr="003C5537" w:rsidRDefault="002C328E" w:rsidP="002C328E">
      <w:pPr>
        <w:jc w:val="both"/>
        <w:rPr>
          <w:rFonts w:cs="Arial"/>
          <w:sz w:val="20"/>
        </w:rPr>
      </w:pPr>
    </w:p>
    <w:p w14:paraId="63B06A2C" w14:textId="77777777" w:rsidR="002C328E" w:rsidRPr="003C5537" w:rsidRDefault="002C328E" w:rsidP="002C328E">
      <w:pPr>
        <w:jc w:val="both"/>
        <w:rPr>
          <w:rFonts w:cs="Arial"/>
          <w:b/>
          <w:sz w:val="20"/>
        </w:rPr>
      </w:pPr>
      <w:r w:rsidRPr="003C5537">
        <w:rPr>
          <w:rFonts w:cs="Arial"/>
          <w:b/>
          <w:sz w:val="20"/>
        </w:rPr>
        <w:t>See Appendix 4-S3</w:t>
      </w:r>
    </w:p>
    <w:p w14:paraId="01E612EC" w14:textId="77777777" w:rsidR="002C328E" w:rsidRPr="003C5537" w:rsidRDefault="002C328E" w:rsidP="002C328E">
      <w:pPr>
        <w:jc w:val="both"/>
        <w:rPr>
          <w:rFonts w:cs="Arial"/>
          <w:sz w:val="20"/>
        </w:rPr>
      </w:pPr>
    </w:p>
    <w:p w14:paraId="7270A1A7"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65F66D2B" w14:textId="77777777" w:rsidR="002C328E" w:rsidRPr="003C5537" w:rsidRDefault="002C328E" w:rsidP="002C328E">
      <w:pPr>
        <w:jc w:val="both"/>
        <w:rPr>
          <w:rFonts w:cs="Arial"/>
          <w:sz w:val="20"/>
        </w:rPr>
      </w:pPr>
    </w:p>
    <w:p w14:paraId="39C6F1F3"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203CBD43" w14:textId="77777777" w:rsidR="002C328E" w:rsidRPr="003C5537" w:rsidRDefault="002C328E" w:rsidP="002C328E">
      <w:pPr>
        <w:ind w:left="360" w:hanging="360"/>
        <w:jc w:val="both"/>
        <w:rPr>
          <w:rFonts w:cs="Arial"/>
          <w:sz w:val="20"/>
        </w:rPr>
      </w:pPr>
    </w:p>
    <w:p w14:paraId="55357FD7"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00764668" w14:textId="77777777" w:rsidR="002C328E" w:rsidRPr="003C5537" w:rsidRDefault="002C328E" w:rsidP="002C328E">
      <w:pPr>
        <w:ind w:left="360" w:hanging="360"/>
        <w:jc w:val="both"/>
        <w:rPr>
          <w:rFonts w:cs="Arial"/>
          <w:sz w:val="20"/>
        </w:rPr>
      </w:pPr>
    </w:p>
    <w:p w14:paraId="5477BB74"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105F2969" w14:textId="77777777" w:rsidR="002C328E" w:rsidRPr="003C5537" w:rsidRDefault="002C328E" w:rsidP="002C328E">
      <w:pPr>
        <w:ind w:right="72"/>
        <w:jc w:val="both"/>
        <w:rPr>
          <w:rFonts w:cs="Arial"/>
          <w:sz w:val="20"/>
        </w:rPr>
      </w:pPr>
    </w:p>
    <w:p w14:paraId="2DC45F09" w14:textId="77777777" w:rsidR="002C328E" w:rsidRPr="003C5537" w:rsidRDefault="002C328E" w:rsidP="002C328E">
      <w:pPr>
        <w:jc w:val="both"/>
        <w:rPr>
          <w:rFonts w:cs="Arial"/>
          <w:b/>
          <w:sz w:val="20"/>
        </w:rPr>
      </w:pPr>
      <w:r w:rsidRPr="003C5537">
        <w:rPr>
          <w:rFonts w:cs="Arial"/>
          <w:b/>
          <w:sz w:val="20"/>
        </w:rPr>
        <w:t>See Appendix 8-S3</w:t>
      </w:r>
    </w:p>
    <w:p w14:paraId="617EB775" w14:textId="77777777" w:rsidR="002C328E" w:rsidRPr="003C5537" w:rsidRDefault="002C328E" w:rsidP="002C328E">
      <w:pPr>
        <w:jc w:val="both"/>
        <w:rPr>
          <w:rFonts w:cs="Arial"/>
          <w:b/>
          <w:sz w:val="20"/>
        </w:rPr>
      </w:pPr>
    </w:p>
    <w:p w14:paraId="5550DF84"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1A9BA6E5" w14:textId="77777777" w:rsidR="002C328E" w:rsidRPr="003C5537" w:rsidRDefault="002C328E" w:rsidP="002C328E">
      <w:pPr>
        <w:jc w:val="both"/>
        <w:rPr>
          <w:rFonts w:cs="Arial"/>
          <w:sz w:val="20"/>
        </w:rPr>
      </w:pPr>
    </w:p>
    <w:p w14:paraId="605E4DCC"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340"/>
        <w:gridCol w:w="2610"/>
        <w:gridCol w:w="2880"/>
      </w:tblGrid>
      <w:tr w:rsidR="003C5537" w:rsidRPr="003C5537" w14:paraId="12A71466" w14:textId="77777777" w:rsidTr="00A618BE">
        <w:trPr>
          <w:cantSplit/>
          <w:tblHeader/>
        </w:trPr>
        <w:tc>
          <w:tcPr>
            <w:tcW w:w="2430" w:type="dxa"/>
            <w:tcBorders>
              <w:bottom w:val="single" w:sz="4" w:space="0" w:color="auto"/>
            </w:tcBorders>
          </w:tcPr>
          <w:p w14:paraId="1CDB6434" w14:textId="77777777" w:rsidR="002C328E" w:rsidRPr="003C5537" w:rsidRDefault="002C328E" w:rsidP="002C328E">
            <w:pPr>
              <w:jc w:val="center"/>
              <w:rPr>
                <w:rFonts w:cs="Arial"/>
                <w:b/>
                <w:sz w:val="20"/>
              </w:rPr>
            </w:pPr>
            <w:r w:rsidRPr="003C5537">
              <w:rPr>
                <w:rFonts w:cs="Arial"/>
                <w:b/>
                <w:sz w:val="20"/>
              </w:rPr>
              <w:t>Stack &amp; Vent ID</w:t>
            </w:r>
          </w:p>
        </w:tc>
        <w:tc>
          <w:tcPr>
            <w:tcW w:w="2340" w:type="dxa"/>
            <w:tcBorders>
              <w:bottom w:val="single" w:sz="4" w:space="0" w:color="auto"/>
            </w:tcBorders>
          </w:tcPr>
          <w:p w14:paraId="279FD13F"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610" w:type="dxa"/>
            <w:tcBorders>
              <w:bottom w:val="single" w:sz="4" w:space="0" w:color="auto"/>
            </w:tcBorders>
          </w:tcPr>
          <w:p w14:paraId="392B13C3"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880" w:type="dxa"/>
            <w:tcBorders>
              <w:bottom w:val="single" w:sz="4" w:space="0" w:color="auto"/>
            </w:tcBorders>
          </w:tcPr>
          <w:p w14:paraId="44A1EA52"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4A49EA93" w14:textId="77777777" w:rsidTr="002C328E">
        <w:trPr>
          <w:cantSplit/>
        </w:trPr>
        <w:tc>
          <w:tcPr>
            <w:tcW w:w="2430" w:type="dxa"/>
            <w:tcBorders>
              <w:top w:val="single" w:sz="4" w:space="0" w:color="auto"/>
              <w:bottom w:val="single" w:sz="4" w:space="0" w:color="auto"/>
            </w:tcBorders>
          </w:tcPr>
          <w:p w14:paraId="2EC640E8" w14:textId="77777777" w:rsidR="00B40D1D" w:rsidRPr="003C5537" w:rsidRDefault="00B40D1D" w:rsidP="00EF351A">
            <w:pPr>
              <w:numPr>
                <w:ilvl w:val="0"/>
                <w:numId w:val="135"/>
              </w:numPr>
              <w:ind w:hanging="468"/>
              <w:rPr>
                <w:rFonts w:cs="Arial"/>
                <w:sz w:val="20"/>
              </w:rPr>
            </w:pPr>
            <w:r w:rsidRPr="003C5537">
              <w:rPr>
                <w:rFonts w:cs="Arial"/>
                <w:sz w:val="20"/>
              </w:rPr>
              <w:t>SVC38EX104</w:t>
            </w:r>
          </w:p>
        </w:tc>
        <w:tc>
          <w:tcPr>
            <w:tcW w:w="2340" w:type="dxa"/>
            <w:tcBorders>
              <w:top w:val="single" w:sz="4" w:space="0" w:color="auto"/>
              <w:bottom w:val="single" w:sz="4" w:space="0" w:color="auto"/>
            </w:tcBorders>
          </w:tcPr>
          <w:p w14:paraId="06B4D26F" w14:textId="1EEB14C7" w:rsidR="00B40D1D" w:rsidRPr="003C5537" w:rsidRDefault="00B40D1D" w:rsidP="00B40D1D">
            <w:pPr>
              <w:jc w:val="center"/>
              <w:rPr>
                <w:rFonts w:cs="Arial"/>
                <w:sz w:val="20"/>
              </w:rPr>
            </w:pPr>
            <w:r w:rsidRPr="003C5537">
              <w:rPr>
                <w:rFonts w:cs="Arial"/>
                <w:sz w:val="20"/>
              </w:rPr>
              <w:t>14</w:t>
            </w:r>
            <w:r w:rsidRPr="003C5537">
              <w:rPr>
                <w:rFonts w:cs="Arial"/>
                <w:sz w:val="20"/>
                <w:vertAlign w:val="superscript"/>
              </w:rPr>
              <w:t>2</w:t>
            </w:r>
          </w:p>
        </w:tc>
        <w:tc>
          <w:tcPr>
            <w:tcW w:w="2610" w:type="dxa"/>
            <w:tcBorders>
              <w:top w:val="single" w:sz="4" w:space="0" w:color="auto"/>
              <w:bottom w:val="single" w:sz="4" w:space="0" w:color="auto"/>
            </w:tcBorders>
          </w:tcPr>
          <w:p w14:paraId="61F9B11B" w14:textId="5D910D7D" w:rsidR="00B40D1D" w:rsidRPr="003C5537" w:rsidRDefault="00B40D1D" w:rsidP="00B40D1D">
            <w:pPr>
              <w:jc w:val="center"/>
              <w:rPr>
                <w:rFonts w:cs="Arial"/>
                <w:sz w:val="20"/>
              </w:rPr>
            </w:pPr>
            <w:r w:rsidRPr="003C5537">
              <w:rPr>
                <w:rFonts w:cs="Arial"/>
                <w:sz w:val="20"/>
              </w:rPr>
              <w:t>56</w:t>
            </w:r>
            <w:r w:rsidRPr="003C5537">
              <w:rPr>
                <w:rFonts w:cs="Arial"/>
                <w:sz w:val="20"/>
                <w:vertAlign w:val="superscript"/>
              </w:rPr>
              <w:t>2</w:t>
            </w:r>
          </w:p>
        </w:tc>
        <w:tc>
          <w:tcPr>
            <w:tcW w:w="2880" w:type="dxa"/>
            <w:tcBorders>
              <w:top w:val="single" w:sz="4" w:space="0" w:color="auto"/>
              <w:bottom w:val="single" w:sz="4" w:space="0" w:color="auto"/>
            </w:tcBorders>
          </w:tcPr>
          <w:p w14:paraId="27471CAE" w14:textId="77777777" w:rsidR="00B40D1D" w:rsidRPr="003C5537" w:rsidRDefault="00B40D1D" w:rsidP="00B40D1D">
            <w:pPr>
              <w:jc w:val="center"/>
              <w:rPr>
                <w:rFonts w:cs="Arial"/>
                <w:b/>
                <w:bCs/>
                <w:sz w:val="20"/>
              </w:rPr>
            </w:pPr>
            <w:r w:rsidRPr="003C5537">
              <w:rPr>
                <w:rFonts w:cs="Arial"/>
                <w:b/>
                <w:bCs/>
                <w:sz w:val="20"/>
              </w:rPr>
              <w:t>R 336.1225,</w:t>
            </w:r>
          </w:p>
          <w:p w14:paraId="430C4F45" w14:textId="6E240591" w:rsidR="00B40D1D" w:rsidRPr="003C5537" w:rsidRDefault="00B40D1D" w:rsidP="00B40D1D">
            <w:pPr>
              <w:jc w:val="center"/>
              <w:rPr>
                <w:rFonts w:cs="Arial"/>
                <w:b/>
                <w:bCs/>
                <w:sz w:val="20"/>
              </w:rPr>
            </w:pPr>
            <w:r w:rsidRPr="003C5537">
              <w:rPr>
                <w:rFonts w:cs="Arial"/>
                <w:b/>
                <w:bCs/>
                <w:sz w:val="20"/>
              </w:rPr>
              <w:t>40 CFR 52.21 (c)&amp;(d)</w:t>
            </w:r>
          </w:p>
        </w:tc>
      </w:tr>
      <w:tr w:rsidR="003C5537" w:rsidRPr="003C5537" w14:paraId="625F9575" w14:textId="77777777" w:rsidTr="002C328E">
        <w:trPr>
          <w:cantSplit/>
        </w:trPr>
        <w:tc>
          <w:tcPr>
            <w:tcW w:w="2430" w:type="dxa"/>
            <w:tcBorders>
              <w:top w:val="single" w:sz="4" w:space="0" w:color="auto"/>
              <w:bottom w:val="single" w:sz="4" w:space="0" w:color="auto"/>
            </w:tcBorders>
          </w:tcPr>
          <w:p w14:paraId="10B8E172" w14:textId="2CE61FB3" w:rsidR="00B40D1D" w:rsidRPr="003C5537" w:rsidRDefault="00B40D1D" w:rsidP="00EF351A">
            <w:pPr>
              <w:numPr>
                <w:ilvl w:val="0"/>
                <w:numId w:val="135"/>
              </w:numPr>
              <w:ind w:hanging="468"/>
              <w:rPr>
                <w:rFonts w:cs="Arial"/>
                <w:sz w:val="20"/>
              </w:rPr>
            </w:pPr>
            <w:r w:rsidRPr="003C5537">
              <w:rPr>
                <w:rFonts w:cs="Arial"/>
                <w:sz w:val="20"/>
              </w:rPr>
              <w:t>SV038ROTO0214-1</w:t>
            </w:r>
          </w:p>
        </w:tc>
        <w:tc>
          <w:tcPr>
            <w:tcW w:w="2340" w:type="dxa"/>
            <w:tcBorders>
              <w:top w:val="single" w:sz="4" w:space="0" w:color="auto"/>
              <w:bottom w:val="single" w:sz="4" w:space="0" w:color="auto"/>
            </w:tcBorders>
          </w:tcPr>
          <w:p w14:paraId="1FAD964D" w14:textId="132501DC" w:rsidR="00B40D1D" w:rsidRPr="003C5537" w:rsidRDefault="00B40D1D" w:rsidP="00B40D1D">
            <w:pPr>
              <w:jc w:val="center"/>
              <w:rPr>
                <w:rFonts w:cs="Arial"/>
                <w:sz w:val="20"/>
              </w:rPr>
            </w:pPr>
            <w:r w:rsidRPr="003C5537">
              <w:rPr>
                <w:rFonts w:cs="Arial"/>
                <w:sz w:val="20"/>
              </w:rPr>
              <w:t>28</w:t>
            </w:r>
            <w:r w:rsidRPr="003C5537">
              <w:rPr>
                <w:rFonts w:cs="Arial"/>
                <w:sz w:val="20"/>
                <w:vertAlign w:val="superscript"/>
              </w:rPr>
              <w:t>2</w:t>
            </w:r>
          </w:p>
        </w:tc>
        <w:tc>
          <w:tcPr>
            <w:tcW w:w="2610" w:type="dxa"/>
            <w:tcBorders>
              <w:top w:val="single" w:sz="4" w:space="0" w:color="auto"/>
              <w:bottom w:val="single" w:sz="4" w:space="0" w:color="auto"/>
            </w:tcBorders>
          </w:tcPr>
          <w:p w14:paraId="616BD12D" w14:textId="5146BE25" w:rsidR="00B40D1D" w:rsidRPr="003C5537" w:rsidRDefault="00B40D1D" w:rsidP="00B40D1D">
            <w:pPr>
              <w:jc w:val="center"/>
              <w:rPr>
                <w:rFonts w:cs="Arial"/>
                <w:sz w:val="20"/>
              </w:rPr>
            </w:pPr>
            <w:r w:rsidRPr="003C5537">
              <w:rPr>
                <w:rFonts w:cs="Arial"/>
                <w:sz w:val="20"/>
              </w:rPr>
              <w:t>60</w:t>
            </w:r>
            <w:r w:rsidRPr="003C5537">
              <w:rPr>
                <w:rFonts w:cs="Arial"/>
                <w:sz w:val="20"/>
                <w:vertAlign w:val="superscript"/>
              </w:rPr>
              <w:t>2</w:t>
            </w:r>
          </w:p>
        </w:tc>
        <w:tc>
          <w:tcPr>
            <w:tcW w:w="2880" w:type="dxa"/>
            <w:tcBorders>
              <w:top w:val="single" w:sz="4" w:space="0" w:color="auto"/>
              <w:bottom w:val="single" w:sz="4" w:space="0" w:color="auto"/>
            </w:tcBorders>
          </w:tcPr>
          <w:p w14:paraId="68DA45A8" w14:textId="77777777" w:rsidR="00B40D1D" w:rsidRPr="003C5537" w:rsidRDefault="00B40D1D" w:rsidP="00B40D1D">
            <w:pPr>
              <w:jc w:val="center"/>
              <w:rPr>
                <w:rFonts w:cs="Arial"/>
                <w:b/>
                <w:bCs/>
                <w:sz w:val="20"/>
              </w:rPr>
            </w:pPr>
            <w:r w:rsidRPr="003C5537">
              <w:rPr>
                <w:rFonts w:cs="Arial"/>
                <w:b/>
                <w:bCs/>
                <w:sz w:val="20"/>
              </w:rPr>
              <w:t>R 336.1225,</w:t>
            </w:r>
          </w:p>
          <w:p w14:paraId="004496F3" w14:textId="18AF2BF4" w:rsidR="00B40D1D" w:rsidRPr="003C5537" w:rsidRDefault="00B40D1D" w:rsidP="00B40D1D">
            <w:pPr>
              <w:jc w:val="center"/>
              <w:rPr>
                <w:rFonts w:cs="Arial"/>
                <w:b/>
                <w:bCs/>
              </w:rPr>
            </w:pPr>
            <w:r w:rsidRPr="003C5537">
              <w:rPr>
                <w:rFonts w:cs="Arial"/>
                <w:b/>
                <w:bCs/>
                <w:sz w:val="20"/>
              </w:rPr>
              <w:t>40 CFR 52.21 (c)&amp;(d)</w:t>
            </w:r>
          </w:p>
        </w:tc>
      </w:tr>
      <w:tr w:rsidR="003C5537" w:rsidRPr="003C5537" w14:paraId="3C1D1579" w14:textId="77777777" w:rsidTr="002C328E">
        <w:trPr>
          <w:cantSplit/>
        </w:trPr>
        <w:tc>
          <w:tcPr>
            <w:tcW w:w="2430" w:type="dxa"/>
            <w:tcBorders>
              <w:top w:val="single" w:sz="4" w:space="0" w:color="auto"/>
              <w:bottom w:val="single" w:sz="4" w:space="0" w:color="auto"/>
            </w:tcBorders>
          </w:tcPr>
          <w:p w14:paraId="07F597A7" w14:textId="77777777" w:rsidR="00B40D1D" w:rsidRPr="003C5537" w:rsidRDefault="00B40D1D" w:rsidP="00EF351A">
            <w:pPr>
              <w:numPr>
                <w:ilvl w:val="0"/>
                <w:numId w:val="135"/>
              </w:numPr>
              <w:ind w:hanging="468"/>
              <w:rPr>
                <w:rFonts w:cs="Arial"/>
                <w:sz w:val="20"/>
              </w:rPr>
            </w:pPr>
            <w:r w:rsidRPr="003C5537">
              <w:rPr>
                <w:rFonts w:cs="Arial"/>
                <w:sz w:val="20"/>
              </w:rPr>
              <w:t>SVC38EX216</w:t>
            </w:r>
          </w:p>
        </w:tc>
        <w:tc>
          <w:tcPr>
            <w:tcW w:w="2340" w:type="dxa"/>
            <w:tcBorders>
              <w:top w:val="single" w:sz="4" w:space="0" w:color="auto"/>
              <w:bottom w:val="single" w:sz="4" w:space="0" w:color="auto"/>
            </w:tcBorders>
          </w:tcPr>
          <w:p w14:paraId="73C7A3FA" w14:textId="715F3CF6" w:rsidR="00B40D1D" w:rsidRPr="003C5537" w:rsidRDefault="00B40D1D" w:rsidP="00B40D1D">
            <w:pPr>
              <w:jc w:val="center"/>
              <w:rPr>
                <w:rFonts w:cs="Arial"/>
                <w:sz w:val="20"/>
              </w:rPr>
            </w:pPr>
            <w:r w:rsidRPr="003C5537">
              <w:rPr>
                <w:rFonts w:cs="Arial"/>
                <w:sz w:val="20"/>
              </w:rPr>
              <w:t>8</w:t>
            </w:r>
            <w:r w:rsidRPr="003C5537">
              <w:rPr>
                <w:rFonts w:cs="Arial"/>
                <w:sz w:val="20"/>
                <w:vertAlign w:val="superscript"/>
              </w:rPr>
              <w:t>2</w:t>
            </w:r>
          </w:p>
        </w:tc>
        <w:tc>
          <w:tcPr>
            <w:tcW w:w="2610" w:type="dxa"/>
            <w:tcBorders>
              <w:top w:val="single" w:sz="4" w:space="0" w:color="auto"/>
              <w:bottom w:val="single" w:sz="4" w:space="0" w:color="auto"/>
            </w:tcBorders>
          </w:tcPr>
          <w:p w14:paraId="4CEAA482" w14:textId="3C9CD677" w:rsidR="00B40D1D" w:rsidRPr="003C5537" w:rsidRDefault="00B40D1D" w:rsidP="00B40D1D">
            <w:pPr>
              <w:jc w:val="center"/>
              <w:rPr>
                <w:rFonts w:cs="Arial"/>
                <w:sz w:val="20"/>
              </w:rPr>
            </w:pPr>
            <w:r w:rsidRPr="003C5537">
              <w:rPr>
                <w:rFonts w:cs="Arial"/>
                <w:sz w:val="20"/>
              </w:rPr>
              <w:t>43</w:t>
            </w:r>
            <w:r w:rsidRPr="003C5537">
              <w:rPr>
                <w:rFonts w:cs="Arial"/>
                <w:sz w:val="20"/>
                <w:vertAlign w:val="superscript"/>
              </w:rPr>
              <w:t>2</w:t>
            </w:r>
          </w:p>
        </w:tc>
        <w:tc>
          <w:tcPr>
            <w:tcW w:w="2880" w:type="dxa"/>
            <w:tcBorders>
              <w:top w:val="single" w:sz="4" w:space="0" w:color="auto"/>
              <w:bottom w:val="single" w:sz="4" w:space="0" w:color="auto"/>
            </w:tcBorders>
          </w:tcPr>
          <w:p w14:paraId="1805C8AA" w14:textId="77777777" w:rsidR="00B40D1D" w:rsidRPr="003C5537" w:rsidRDefault="00B40D1D" w:rsidP="00B40D1D">
            <w:pPr>
              <w:jc w:val="center"/>
              <w:rPr>
                <w:rFonts w:cs="Arial"/>
                <w:b/>
                <w:bCs/>
                <w:sz w:val="20"/>
              </w:rPr>
            </w:pPr>
            <w:r w:rsidRPr="003C5537">
              <w:rPr>
                <w:rFonts w:cs="Arial"/>
                <w:b/>
                <w:bCs/>
                <w:sz w:val="20"/>
              </w:rPr>
              <w:t>R 336.1225,</w:t>
            </w:r>
          </w:p>
          <w:p w14:paraId="60B5DE46" w14:textId="30EFE14C" w:rsidR="00B40D1D" w:rsidRPr="003C5537" w:rsidRDefault="00B40D1D" w:rsidP="00B40D1D">
            <w:pPr>
              <w:jc w:val="center"/>
              <w:rPr>
                <w:rFonts w:cs="Arial"/>
                <w:b/>
                <w:bCs/>
              </w:rPr>
            </w:pPr>
            <w:r w:rsidRPr="003C5537">
              <w:rPr>
                <w:rFonts w:cs="Arial"/>
                <w:b/>
                <w:bCs/>
                <w:sz w:val="20"/>
              </w:rPr>
              <w:t>40 CFR 52.21 (c)&amp;(d)</w:t>
            </w:r>
          </w:p>
        </w:tc>
      </w:tr>
      <w:tr w:rsidR="003C5537" w:rsidRPr="003C5537" w14:paraId="511D84AA" w14:textId="77777777" w:rsidTr="002C328E">
        <w:trPr>
          <w:cantSplit/>
        </w:trPr>
        <w:tc>
          <w:tcPr>
            <w:tcW w:w="2430" w:type="dxa"/>
            <w:tcBorders>
              <w:top w:val="single" w:sz="4" w:space="0" w:color="auto"/>
              <w:bottom w:val="single" w:sz="4" w:space="0" w:color="auto"/>
            </w:tcBorders>
          </w:tcPr>
          <w:p w14:paraId="42CD87F7" w14:textId="77777777" w:rsidR="00B40D1D" w:rsidRPr="003C5537" w:rsidRDefault="00B40D1D" w:rsidP="00EF351A">
            <w:pPr>
              <w:numPr>
                <w:ilvl w:val="0"/>
                <w:numId w:val="135"/>
              </w:numPr>
              <w:ind w:hanging="468"/>
              <w:rPr>
                <w:rFonts w:cs="Arial"/>
                <w:sz w:val="20"/>
              </w:rPr>
            </w:pPr>
            <w:r w:rsidRPr="003C5537">
              <w:rPr>
                <w:rFonts w:cs="Arial"/>
                <w:sz w:val="20"/>
              </w:rPr>
              <w:t>SVC38EX309</w:t>
            </w:r>
          </w:p>
        </w:tc>
        <w:tc>
          <w:tcPr>
            <w:tcW w:w="2340" w:type="dxa"/>
            <w:tcBorders>
              <w:top w:val="single" w:sz="4" w:space="0" w:color="auto"/>
              <w:bottom w:val="single" w:sz="4" w:space="0" w:color="auto"/>
            </w:tcBorders>
          </w:tcPr>
          <w:p w14:paraId="61E5F3BB" w14:textId="78D86687" w:rsidR="00B40D1D" w:rsidRPr="003C5537" w:rsidRDefault="00B40D1D" w:rsidP="00B40D1D">
            <w:pPr>
              <w:jc w:val="center"/>
              <w:rPr>
                <w:rFonts w:cs="Arial"/>
                <w:sz w:val="20"/>
              </w:rPr>
            </w:pPr>
            <w:r w:rsidRPr="003C5537">
              <w:rPr>
                <w:rFonts w:cs="Arial"/>
                <w:sz w:val="20"/>
              </w:rPr>
              <w:t>14</w:t>
            </w:r>
            <w:r w:rsidRPr="003C5537">
              <w:rPr>
                <w:rFonts w:cs="Arial"/>
                <w:sz w:val="20"/>
                <w:vertAlign w:val="superscript"/>
              </w:rPr>
              <w:t>2</w:t>
            </w:r>
          </w:p>
        </w:tc>
        <w:tc>
          <w:tcPr>
            <w:tcW w:w="2610" w:type="dxa"/>
            <w:tcBorders>
              <w:top w:val="single" w:sz="4" w:space="0" w:color="auto"/>
              <w:bottom w:val="single" w:sz="4" w:space="0" w:color="auto"/>
            </w:tcBorders>
          </w:tcPr>
          <w:p w14:paraId="4DC44771" w14:textId="0E487D9A" w:rsidR="00B40D1D" w:rsidRPr="003C5537" w:rsidRDefault="00B40D1D" w:rsidP="00B40D1D">
            <w:pPr>
              <w:jc w:val="center"/>
              <w:rPr>
                <w:rFonts w:cs="Arial"/>
                <w:sz w:val="20"/>
              </w:rPr>
            </w:pPr>
            <w:r w:rsidRPr="003C5537">
              <w:rPr>
                <w:rFonts w:cs="Arial"/>
                <w:sz w:val="20"/>
              </w:rPr>
              <w:t>55</w:t>
            </w:r>
            <w:r w:rsidRPr="003C5537">
              <w:rPr>
                <w:rFonts w:cs="Arial"/>
                <w:sz w:val="20"/>
                <w:vertAlign w:val="superscript"/>
              </w:rPr>
              <w:t>2</w:t>
            </w:r>
          </w:p>
        </w:tc>
        <w:tc>
          <w:tcPr>
            <w:tcW w:w="2880" w:type="dxa"/>
            <w:tcBorders>
              <w:top w:val="single" w:sz="4" w:space="0" w:color="auto"/>
              <w:bottom w:val="single" w:sz="4" w:space="0" w:color="auto"/>
            </w:tcBorders>
          </w:tcPr>
          <w:p w14:paraId="709CDD61" w14:textId="77777777" w:rsidR="00B40D1D" w:rsidRPr="003C5537" w:rsidRDefault="00B40D1D" w:rsidP="00B40D1D">
            <w:pPr>
              <w:jc w:val="center"/>
              <w:rPr>
                <w:rFonts w:cs="Arial"/>
                <w:b/>
                <w:bCs/>
                <w:sz w:val="20"/>
              </w:rPr>
            </w:pPr>
            <w:r w:rsidRPr="003C5537">
              <w:rPr>
                <w:rFonts w:cs="Arial"/>
                <w:b/>
                <w:bCs/>
                <w:sz w:val="20"/>
              </w:rPr>
              <w:t>R 336.1225,</w:t>
            </w:r>
          </w:p>
          <w:p w14:paraId="7DF59336" w14:textId="4CE5B691" w:rsidR="00B40D1D" w:rsidRPr="003C5537" w:rsidRDefault="00B40D1D" w:rsidP="00B40D1D">
            <w:pPr>
              <w:jc w:val="center"/>
              <w:rPr>
                <w:rFonts w:cs="Arial"/>
                <w:b/>
                <w:bCs/>
              </w:rPr>
            </w:pPr>
            <w:r w:rsidRPr="003C5537">
              <w:rPr>
                <w:rFonts w:cs="Arial"/>
                <w:b/>
                <w:bCs/>
                <w:sz w:val="20"/>
              </w:rPr>
              <w:t>40 CFR 52.21 (c)&amp;(d)</w:t>
            </w:r>
          </w:p>
        </w:tc>
      </w:tr>
      <w:tr w:rsidR="003C5537" w:rsidRPr="003C5537" w14:paraId="3951CF7E" w14:textId="77777777" w:rsidTr="002C328E">
        <w:trPr>
          <w:cantSplit/>
        </w:trPr>
        <w:tc>
          <w:tcPr>
            <w:tcW w:w="2430" w:type="dxa"/>
            <w:tcBorders>
              <w:top w:val="single" w:sz="4" w:space="0" w:color="auto"/>
              <w:bottom w:val="single" w:sz="4" w:space="0" w:color="auto"/>
            </w:tcBorders>
          </w:tcPr>
          <w:p w14:paraId="747745F2" w14:textId="77777777" w:rsidR="00B40D1D" w:rsidRPr="003C5537" w:rsidRDefault="00B40D1D" w:rsidP="00EF351A">
            <w:pPr>
              <w:numPr>
                <w:ilvl w:val="0"/>
                <w:numId w:val="135"/>
              </w:numPr>
              <w:ind w:hanging="468"/>
              <w:rPr>
                <w:rFonts w:cs="Arial"/>
                <w:sz w:val="20"/>
              </w:rPr>
            </w:pPr>
            <w:r w:rsidRPr="003C5537">
              <w:rPr>
                <w:rFonts w:cs="Arial"/>
                <w:sz w:val="20"/>
              </w:rPr>
              <w:t>SVC38EX310</w:t>
            </w:r>
          </w:p>
        </w:tc>
        <w:tc>
          <w:tcPr>
            <w:tcW w:w="2340" w:type="dxa"/>
            <w:tcBorders>
              <w:top w:val="single" w:sz="4" w:space="0" w:color="auto"/>
              <w:bottom w:val="single" w:sz="4" w:space="0" w:color="auto"/>
            </w:tcBorders>
          </w:tcPr>
          <w:p w14:paraId="1EC34D1A" w14:textId="20C82E2D" w:rsidR="00B40D1D" w:rsidRPr="003C5537" w:rsidRDefault="00B40D1D" w:rsidP="00B40D1D">
            <w:pPr>
              <w:jc w:val="center"/>
              <w:rPr>
                <w:rFonts w:cs="Arial"/>
                <w:sz w:val="20"/>
              </w:rPr>
            </w:pPr>
            <w:r w:rsidRPr="003C5537">
              <w:rPr>
                <w:rFonts w:cs="Arial"/>
                <w:sz w:val="20"/>
              </w:rPr>
              <w:t>14</w:t>
            </w:r>
            <w:r w:rsidRPr="003C5537">
              <w:rPr>
                <w:rFonts w:cs="Arial"/>
                <w:sz w:val="20"/>
                <w:vertAlign w:val="superscript"/>
              </w:rPr>
              <w:t>2</w:t>
            </w:r>
          </w:p>
        </w:tc>
        <w:tc>
          <w:tcPr>
            <w:tcW w:w="2610" w:type="dxa"/>
            <w:tcBorders>
              <w:top w:val="single" w:sz="4" w:space="0" w:color="auto"/>
              <w:bottom w:val="single" w:sz="4" w:space="0" w:color="auto"/>
            </w:tcBorders>
          </w:tcPr>
          <w:p w14:paraId="45719F68" w14:textId="46A27C58" w:rsidR="00B40D1D" w:rsidRPr="003C5537" w:rsidRDefault="00B40D1D" w:rsidP="00B40D1D">
            <w:pPr>
              <w:jc w:val="center"/>
              <w:rPr>
                <w:rFonts w:cs="Arial"/>
                <w:sz w:val="20"/>
              </w:rPr>
            </w:pPr>
            <w:r w:rsidRPr="003C5537">
              <w:rPr>
                <w:rFonts w:cs="Arial"/>
                <w:sz w:val="20"/>
              </w:rPr>
              <w:t>55</w:t>
            </w:r>
            <w:r w:rsidRPr="003C5537">
              <w:rPr>
                <w:rFonts w:cs="Arial"/>
                <w:sz w:val="20"/>
                <w:vertAlign w:val="superscript"/>
              </w:rPr>
              <w:t>2</w:t>
            </w:r>
          </w:p>
        </w:tc>
        <w:tc>
          <w:tcPr>
            <w:tcW w:w="2880" w:type="dxa"/>
            <w:tcBorders>
              <w:top w:val="single" w:sz="4" w:space="0" w:color="auto"/>
              <w:bottom w:val="single" w:sz="4" w:space="0" w:color="auto"/>
            </w:tcBorders>
          </w:tcPr>
          <w:p w14:paraId="5BA43524" w14:textId="77777777" w:rsidR="00B40D1D" w:rsidRPr="003C5537" w:rsidRDefault="00B40D1D" w:rsidP="00B40D1D">
            <w:pPr>
              <w:jc w:val="center"/>
              <w:rPr>
                <w:rFonts w:cs="Arial"/>
                <w:b/>
                <w:bCs/>
                <w:sz w:val="20"/>
              </w:rPr>
            </w:pPr>
            <w:r w:rsidRPr="003C5537">
              <w:rPr>
                <w:rFonts w:cs="Arial"/>
                <w:b/>
                <w:bCs/>
                <w:sz w:val="20"/>
              </w:rPr>
              <w:t>R 336.1225,</w:t>
            </w:r>
          </w:p>
          <w:p w14:paraId="32FD4521" w14:textId="45977E45" w:rsidR="00B40D1D" w:rsidRPr="003C5537" w:rsidRDefault="00B40D1D" w:rsidP="00B40D1D">
            <w:pPr>
              <w:jc w:val="center"/>
              <w:rPr>
                <w:rFonts w:cs="Arial"/>
                <w:b/>
                <w:bCs/>
              </w:rPr>
            </w:pPr>
            <w:r w:rsidRPr="003C5537">
              <w:rPr>
                <w:rFonts w:cs="Arial"/>
                <w:b/>
                <w:bCs/>
                <w:sz w:val="20"/>
              </w:rPr>
              <w:t>40 CFR 52.21 (c)&amp;(d)</w:t>
            </w:r>
          </w:p>
        </w:tc>
      </w:tr>
      <w:tr w:rsidR="003C5537" w:rsidRPr="003C5537" w14:paraId="214E9E4B" w14:textId="77777777" w:rsidTr="002C328E">
        <w:trPr>
          <w:cantSplit/>
        </w:trPr>
        <w:tc>
          <w:tcPr>
            <w:tcW w:w="2430" w:type="dxa"/>
            <w:tcBorders>
              <w:top w:val="single" w:sz="4" w:space="0" w:color="auto"/>
              <w:bottom w:val="single" w:sz="4" w:space="0" w:color="auto"/>
            </w:tcBorders>
          </w:tcPr>
          <w:p w14:paraId="1291D9B6" w14:textId="77777777" w:rsidR="00B40D1D" w:rsidRPr="003C5537" w:rsidRDefault="00B40D1D" w:rsidP="00EF351A">
            <w:pPr>
              <w:numPr>
                <w:ilvl w:val="0"/>
                <w:numId w:val="135"/>
              </w:numPr>
              <w:ind w:hanging="468"/>
              <w:rPr>
                <w:rFonts w:cs="Arial"/>
                <w:sz w:val="20"/>
              </w:rPr>
            </w:pPr>
            <w:r w:rsidRPr="003C5537">
              <w:rPr>
                <w:rFonts w:cs="Arial"/>
                <w:sz w:val="20"/>
              </w:rPr>
              <w:t>SVC38EX316</w:t>
            </w:r>
          </w:p>
        </w:tc>
        <w:tc>
          <w:tcPr>
            <w:tcW w:w="2340" w:type="dxa"/>
            <w:tcBorders>
              <w:top w:val="single" w:sz="4" w:space="0" w:color="auto"/>
              <w:bottom w:val="single" w:sz="4" w:space="0" w:color="auto"/>
            </w:tcBorders>
          </w:tcPr>
          <w:p w14:paraId="0059D2CB" w14:textId="2E2FEF4C" w:rsidR="00B40D1D" w:rsidRPr="003C5537" w:rsidRDefault="00B40D1D" w:rsidP="00B40D1D">
            <w:pPr>
              <w:jc w:val="center"/>
              <w:rPr>
                <w:rFonts w:cs="Arial"/>
                <w:sz w:val="20"/>
              </w:rPr>
            </w:pPr>
            <w:r w:rsidRPr="003C5537">
              <w:rPr>
                <w:rFonts w:cs="Arial"/>
                <w:sz w:val="20"/>
              </w:rPr>
              <w:t>22</w:t>
            </w:r>
            <w:r w:rsidRPr="003C5537">
              <w:rPr>
                <w:rFonts w:cs="Arial"/>
                <w:sz w:val="20"/>
                <w:vertAlign w:val="superscript"/>
              </w:rPr>
              <w:t>2</w:t>
            </w:r>
          </w:p>
        </w:tc>
        <w:tc>
          <w:tcPr>
            <w:tcW w:w="2610" w:type="dxa"/>
            <w:tcBorders>
              <w:top w:val="single" w:sz="4" w:space="0" w:color="auto"/>
              <w:bottom w:val="single" w:sz="4" w:space="0" w:color="auto"/>
            </w:tcBorders>
          </w:tcPr>
          <w:p w14:paraId="10F867A7" w14:textId="3F8F5DF3" w:rsidR="00B40D1D" w:rsidRPr="003C5537" w:rsidRDefault="00B40D1D" w:rsidP="00B40D1D">
            <w:pPr>
              <w:jc w:val="center"/>
              <w:rPr>
                <w:rFonts w:cs="Arial"/>
                <w:sz w:val="20"/>
              </w:rPr>
            </w:pPr>
            <w:r w:rsidRPr="003C5537">
              <w:rPr>
                <w:rFonts w:cs="Arial"/>
                <w:sz w:val="20"/>
              </w:rPr>
              <w:t>50</w:t>
            </w:r>
            <w:r w:rsidRPr="003C5537">
              <w:rPr>
                <w:rFonts w:cs="Arial"/>
                <w:sz w:val="20"/>
                <w:vertAlign w:val="superscript"/>
              </w:rPr>
              <w:t>2</w:t>
            </w:r>
          </w:p>
        </w:tc>
        <w:tc>
          <w:tcPr>
            <w:tcW w:w="2880" w:type="dxa"/>
            <w:tcBorders>
              <w:top w:val="single" w:sz="4" w:space="0" w:color="auto"/>
              <w:bottom w:val="single" w:sz="4" w:space="0" w:color="auto"/>
            </w:tcBorders>
          </w:tcPr>
          <w:p w14:paraId="608061CA" w14:textId="77777777" w:rsidR="00B40D1D" w:rsidRPr="003C5537" w:rsidRDefault="00B40D1D" w:rsidP="00B40D1D">
            <w:pPr>
              <w:jc w:val="center"/>
              <w:rPr>
                <w:rFonts w:cs="Arial"/>
                <w:b/>
                <w:bCs/>
                <w:sz w:val="20"/>
              </w:rPr>
            </w:pPr>
            <w:r w:rsidRPr="003C5537">
              <w:rPr>
                <w:rFonts w:cs="Arial"/>
                <w:b/>
                <w:bCs/>
                <w:sz w:val="20"/>
              </w:rPr>
              <w:t>R 336.1225,</w:t>
            </w:r>
          </w:p>
          <w:p w14:paraId="24AD2419" w14:textId="38346EBB" w:rsidR="00B40D1D" w:rsidRPr="003C5537" w:rsidRDefault="00B40D1D" w:rsidP="00B40D1D">
            <w:pPr>
              <w:jc w:val="center"/>
              <w:rPr>
                <w:rFonts w:cs="Arial"/>
                <w:b/>
                <w:bCs/>
              </w:rPr>
            </w:pPr>
            <w:r w:rsidRPr="003C5537">
              <w:rPr>
                <w:rFonts w:cs="Arial"/>
                <w:b/>
                <w:bCs/>
                <w:sz w:val="20"/>
              </w:rPr>
              <w:t>40 CFR 52.21 (c)&amp;(d)</w:t>
            </w:r>
          </w:p>
        </w:tc>
      </w:tr>
      <w:tr w:rsidR="003C5537" w:rsidRPr="003C5537" w14:paraId="50BCA9F4" w14:textId="77777777" w:rsidTr="002C328E">
        <w:trPr>
          <w:cantSplit/>
        </w:trPr>
        <w:tc>
          <w:tcPr>
            <w:tcW w:w="2430" w:type="dxa"/>
            <w:tcBorders>
              <w:top w:val="single" w:sz="4" w:space="0" w:color="auto"/>
              <w:bottom w:val="single" w:sz="4" w:space="0" w:color="auto"/>
            </w:tcBorders>
          </w:tcPr>
          <w:p w14:paraId="3223C4F1" w14:textId="77777777" w:rsidR="00B40D1D" w:rsidRPr="003C5537" w:rsidRDefault="00B40D1D" w:rsidP="00EF351A">
            <w:pPr>
              <w:numPr>
                <w:ilvl w:val="0"/>
                <w:numId w:val="135"/>
              </w:numPr>
              <w:ind w:hanging="468"/>
              <w:rPr>
                <w:rFonts w:cs="Arial"/>
                <w:sz w:val="20"/>
              </w:rPr>
            </w:pPr>
            <w:r w:rsidRPr="003C5537">
              <w:rPr>
                <w:rFonts w:cs="Arial"/>
                <w:sz w:val="20"/>
              </w:rPr>
              <w:t>SVC38EX322</w:t>
            </w:r>
          </w:p>
        </w:tc>
        <w:tc>
          <w:tcPr>
            <w:tcW w:w="2340" w:type="dxa"/>
            <w:tcBorders>
              <w:top w:val="single" w:sz="4" w:space="0" w:color="auto"/>
              <w:bottom w:val="single" w:sz="4" w:space="0" w:color="auto"/>
            </w:tcBorders>
          </w:tcPr>
          <w:p w14:paraId="214715BD" w14:textId="040CFD95" w:rsidR="00B40D1D" w:rsidRPr="003C5537" w:rsidRDefault="00B40D1D" w:rsidP="00B40D1D">
            <w:pPr>
              <w:jc w:val="center"/>
              <w:rPr>
                <w:rFonts w:cs="Arial"/>
                <w:sz w:val="20"/>
              </w:rPr>
            </w:pPr>
            <w:r w:rsidRPr="003C5537">
              <w:rPr>
                <w:rFonts w:cs="Arial"/>
                <w:sz w:val="20"/>
              </w:rPr>
              <w:t>20</w:t>
            </w:r>
            <w:r w:rsidRPr="003C5537">
              <w:rPr>
                <w:rFonts w:cs="Arial"/>
                <w:sz w:val="20"/>
                <w:vertAlign w:val="superscript"/>
              </w:rPr>
              <w:t>2</w:t>
            </w:r>
          </w:p>
        </w:tc>
        <w:tc>
          <w:tcPr>
            <w:tcW w:w="2610" w:type="dxa"/>
            <w:tcBorders>
              <w:top w:val="single" w:sz="4" w:space="0" w:color="auto"/>
              <w:bottom w:val="single" w:sz="4" w:space="0" w:color="auto"/>
            </w:tcBorders>
          </w:tcPr>
          <w:p w14:paraId="3F19B260" w14:textId="6E7EA71C" w:rsidR="00B40D1D" w:rsidRPr="003C5537" w:rsidRDefault="00B40D1D" w:rsidP="00B40D1D">
            <w:pPr>
              <w:jc w:val="center"/>
              <w:rPr>
                <w:rFonts w:cs="Arial"/>
                <w:sz w:val="20"/>
              </w:rPr>
            </w:pPr>
            <w:r w:rsidRPr="003C5537">
              <w:rPr>
                <w:rFonts w:cs="Arial"/>
                <w:sz w:val="20"/>
              </w:rPr>
              <w:t>45</w:t>
            </w:r>
            <w:r w:rsidRPr="003C5537">
              <w:rPr>
                <w:rFonts w:cs="Arial"/>
                <w:sz w:val="20"/>
                <w:vertAlign w:val="superscript"/>
              </w:rPr>
              <w:t>2</w:t>
            </w:r>
          </w:p>
        </w:tc>
        <w:tc>
          <w:tcPr>
            <w:tcW w:w="2880" w:type="dxa"/>
            <w:tcBorders>
              <w:top w:val="single" w:sz="4" w:space="0" w:color="auto"/>
              <w:bottom w:val="single" w:sz="4" w:space="0" w:color="auto"/>
            </w:tcBorders>
          </w:tcPr>
          <w:p w14:paraId="707E359E" w14:textId="77777777" w:rsidR="00B40D1D" w:rsidRPr="003C5537" w:rsidRDefault="00B40D1D" w:rsidP="00B40D1D">
            <w:pPr>
              <w:jc w:val="center"/>
              <w:rPr>
                <w:rFonts w:cs="Arial"/>
                <w:b/>
                <w:bCs/>
                <w:sz w:val="20"/>
              </w:rPr>
            </w:pPr>
            <w:r w:rsidRPr="003C5537">
              <w:rPr>
                <w:rFonts w:cs="Arial"/>
                <w:b/>
                <w:bCs/>
                <w:sz w:val="20"/>
              </w:rPr>
              <w:t>R 336.1225,</w:t>
            </w:r>
          </w:p>
          <w:p w14:paraId="57DCE7FD" w14:textId="34DBF2CC" w:rsidR="00B40D1D" w:rsidRPr="003C5537" w:rsidRDefault="00B40D1D" w:rsidP="00B40D1D">
            <w:pPr>
              <w:jc w:val="center"/>
              <w:rPr>
                <w:rFonts w:cs="Arial"/>
                <w:b/>
                <w:bCs/>
              </w:rPr>
            </w:pPr>
            <w:r w:rsidRPr="003C5537">
              <w:rPr>
                <w:rFonts w:cs="Arial"/>
                <w:b/>
                <w:bCs/>
                <w:sz w:val="20"/>
              </w:rPr>
              <w:t>40 CFR 52.21 (c)&amp;(d)</w:t>
            </w:r>
          </w:p>
        </w:tc>
      </w:tr>
      <w:tr w:rsidR="003C5537" w:rsidRPr="003C5537" w14:paraId="07946CA3" w14:textId="77777777" w:rsidTr="002C328E">
        <w:trPr>
          <w:cantSplit/>
        </w:trPr>
        <w:tc>
          <w:tcPr>
            <w:tcW w:w="2430" w:type="dxa"/>
            <w:tcBorders>
              <w:top w:val="single" w:sz="4" w:space="0" w:color="auto"/>
              <w:bottom w:val="single" w:sz="4" w:space="0" w:color="auto"/>
            </w:tcBorders>
          </w:tcPr>
          <w:p w14:paraId="70D0D5B2" w14:textId="77777777" w:rsidR="00B40D1D" w:rsidRPr="003C5537" w:rsidRDefault="00B40D1D" w:rsidP="00EF351A">
            <w:pPr>
              <w:numPr>
                <w:ilvl w:val="0"/>
                <w:numId w:val="135"/>
              </w:numPr>
              <w:ind w:hanging="468"/>
              <w:rPr>
                <w:rFonts w:cs="Arial"/>
                <w:sz w:val="20"/>
              </w:rPr>
            </w:pPr>
            <w:r w:rsidRPr="003C5537">
              <w:rPr>
                <w:rFonts w:cs="Arial"/>
                <w:sz w:val="20"/>
              </w:rPr>
              <w:t>SVC38DUST1018*</w:t>
            </w:r>
          </w:p>
        </w:tc>
        <w:tc>
          <w:tcPr>
            <w:tcW w:w="2340" w:type="dxa"/>
            <w:tcBorders>
              <w:top w:val="single" w:sz="4" w:space="0" w:color="auto"/>
              <w:bottom w:val="single" w:sz="4" w:space="0" w:color="auto"/>
            </w:tcBorders>
          </w:tcPr>
          <w:p w14:paraId="16A308A0" w14:textId="3272F584" w:rsidR="00B40D1D" w:rsidRPr="003C5537" w:rsidRDefault="00B40D1D" w:rsidP="00B40D1D">
            <w:pPr>
              <w:jc w:val="center"/>
              <w:rPr>
                <w:rFonts w:cs="Arial"/>
                <w:sz w:val="20"/>
              </w:rPr>
            </w:pPr>
            <w:r w:rsidRPr="003C5537">
              <w:rPr>
                <w:rFonts w:cs="Arial"/>
                <w:sz w:val="20"/>
              </w:rPr>
              <w:t>47</w:t>
            </w:r>
            <w:r w:rsidRPr="003C5537">
              <w:rPr>
                <w:rFonts w:cs="Arial"/>
                <w:sz w:val="20"/>
                <w:vertAlign w:val="superscript"/>
              </w:rPr>
              <w:t>2</w:t>
            </w:r>
          </w:p>
        </w:tc>
        <w:tc>
          <w:tcPr>
            <w:tcW w:w="2610" w:type="dxa"/>
            <w:tcBorders>
              <w:top w:val="single" w:sz="4" w:space="0" w:color="auto"/>
              <w:bottom w:val="single" w:sz="4" w:space="0" w:color="auto"/>
            </w:tcBorders>
          </w:tcPr>
          <w:p w14:paraId="078E9874" w14:textId="0BDDDB6E" w:rsidR="00B40D1D" w:rsidRPr="003C5537" w:rsidRDefault="00B40D1D" w:rsidP="00B40D1D">
            <w:pPr>
              <w:jc w:val="center"/>
              <w:rPr>
                <w:rFonts w:cs="Arial"/>
                <w:sz w:val="20"/>
              </w:rPr>
            </w:pPr>
            <w:r w:rsidRPr="003C5537">
              <w:rPr>
                <w:rFonts w:cs="Arial"/>
                <w:sz w:val="20"/>
              </w:rPr>
              <w:t>45</w:t>
            </w:r>
          </w:p>
        </w:tc>
        <w:tc>
          <w:tcPr>
            <w:tcW w:w="2880" w:type="dxa"/>
            <w:tcBorders>
              <w:top w:val="single" w:sz="4" w:space="0" w:color="auto"/>
              <w:bottom w:val="single" w:sz="4" w:space="0" w:color="auto"/>
            </w:tcBorders>
          </w:tcPr>
          <w:p w14:paraId="5BFA9F89" w14:textId="77777777" w:rsidR="00B40D1D" w:rsidRPr="003C5537" w:rsidRDefault="00B40D1D" w:rsidP="00B40D1D">
            <w:pPr>
              <w:jc w:val="center"/>
              <w:rPr>
                <w:rFonts w:cs="Arial"/>
                <w:b/>
                <w:bCs/>
                <w:sz w:val="20"/>
              </w:rPr>
            </w:pPr>
            <w:r w:rsidRPr="003C5537">
              <w:rPr>
                <w:rFonts w:cs="Arial"/>
                <w:b/>
                <w:bCs/>
                <w:sz w:val="20"/>
              </w:rPr>
              <w:t>R 336.1225,</w:t>
            </w:r>
          </w:p>
          <w:p w14:paraId="047B41B5" w14:textId="38C72A01" w:rsidR="00B40D1D" w:rsidRPr="003C5537" w:rsidRDefault="00B40D1D" w:rsidP="00B40D1D">
            <w:pPr>
              <w:jc w:val="center"/>
              <w:rPr>
                <w:rFonts w:cs="Arial"/>
                <w:b/>
                <w:bCs/>
              </w:rPr>
            </w:pPr>
            <w:r w:rsidRPr="003C5537">
              <w:rPr>
                <w:rFonts w:cs="Arial"/>
                <w:b/>
                <w:bCs/>
                <w:sz w:val="20"/>
              </w:rPr>
              <w:t>40 CFR 52.21 (c)&amp;(d)</w:t>
            </w:r>
          </w:p>
        </w:tc>
      </w:tr>
      <w:tr w:rsidR="003C5537" w:rsidRPr="003C5537" w14:paraId="1420A41F" w14:textId="77777777" w:rsidTr="002C328E">
        <w:trPr>
          <w:cantSplit/>
        </w:trPr>
        <w:tc>
          <w:tcPr>
            <w:tcW w:w="2430" w:type="dxa"/>
            <w:tcBorders>
              <w:top w:val="single" w:sz="4" w:space="0" w:color="auto"/>
              <w:bottom w:val="single" w:sz="4" w:space="0" w:color="auto"/>
            </w:tcBorders>
          </w:tcPr>
          <w:p w14:paraId="64185F50" w14:textId="77777777" w:rsidR="00B40D1D" w:rsidRPr="003C5537" w:rsidRDefault="00B40D1D" w:rsidP="00EF351A">
            <w:pPr>
              <w:numPr>
                <w:ilvl w:val="0"/>
                <w:numId w:val="135"/>
              </w:numPr>
              <w:ind w:hanging="468"/>
              <w:rPr>
                <w:rFonts w:cs="Arial"/>
                <w:sz w:val="20"/>
              </w:rPr>
            </w:pPr>
            <w:r w:rsidRPr="003C5537">
              <w:rPr>
                <w:rFonts w:cs="Arial"/>
                <w:sz w:val="20"/>
              </w:rPr>
              <w:t>SVC38EXOT354**</w:t>
            </w:r>
          </w:p>
        </w:tc>
        <w:tc>
          <w:tcPr>
            <w:tcW w:w="2340" w:type="dxa"/>
            <w:tcBorders>
              <w:top w:val="single" w:sz="4" w:space="0" w:color="auto"/>
              <w:bottom w:val="single" w:sz="4" w:space="0" w:color="auto"/>
            </w:tcBorders>
          </w:tcPr>
          <w:p w14:paraId="160D5F73" w14:textId="11DBBC45" w:rsidR="00B40D1D" w:rsidRPr="003C5537" w:rsidRDefault="00B40D1D" w:rsidP="00B40D1D">
            <w:pPr>
              <w:jc w:val="center"/>
              <w:rPr>
                <w:rFonts w:cs="Arial"/>
                <w:sz w:val="20"/>
              </w:rPr>
            </w:pPr>
            <w:r w:rsidRPr="003C5537">
              <w:rPr>
                <w:rFonts w:cs="Arial"/>
                <w:sz w:val="20"/>
              </w:rPr>
              <w:t>9</w:t>
            </w:r>
            <w:r w:rsidRPr="003C5537">
              <w:rPr>
                <w:rFonts w:cs="Arial"/>
                <w:sz w:val="20"/>
                <w:vertAlign w:val="superscript"/>
              </w:rPr>
              <w:t>2</w:t>
            </w:r>
          </w:p>
        </w:tc>
        <w:tc>
          <w:tcPr>
            <w:tcW w:w="2610" w:type="dxa"/>
            <w:tcBorders>
              <w:top w:val="single" w:sz="4" w:space="0" w:color="auto"/>
              <w:bottom w:val="single" w:sz="4" w:space="0" w:color="auto"/>
            </w:tcBorders>
          </w:tcPr>
          <w:p w14:paraId="1A137B06" w14:textId="7FF8606D" w:rsidR="00B40D1D" w:rsidRPr="003C5537" w:rsidRDefault="00B40D1D" w:rsidP="00B40D1D">
            <w:pPr>
              <w:jc w:val="center"/>
              <w:rPr>
                <w:rFonts w:cs="Arial"/>
                <w:sz w:val="20"/>
              </w:rPr>
            </w:pPr>
            <w:r w:rsidRPr="003C5537">
              <w:rPr>
                <w:rFonts w:cs="Arial"/>
                <w:sz w:val="20"/>
              </w:rPr>
              <w:t>47.5</w:t>
            </w:r>
            <w:r w:rsidRPr="003C5537">
              <w:rPr>
                <w:rFonts w:cs="Arial"/>
                <w:sz w:val="20"/>
                <w:vertAlign w:val="superscript"/>
              </w:rPr>
              <w:t>2</w:t>
            </w:r>
          </w:p>
        </w:tc>
        <w:tc>
          <w:tcPr>
            <w:tcW w:w="2880" w:type="dxa"/>
            <w:tcBorders>
              <w:top w:val="single" w:sz="4" w:space="0" w:color="auto"/>
              <w:bottom w:val="single" w:sz="4" w:space="0" w:color="auto"/>
            </w:tcBorders>
          </w:tcPr>
          <w:p w14:paraId="50693F7C" w14:textId="77777777" w:rsidR="00B40D1D" w:rsidRPr="003C5537" w:rsidRDefault="00B40D1D" w:rsidP="00B40D1D">
            <w:pPr>
              <w:jc w:val="center"/>
              <w:rPr>
                <w:rFonts w:cs="Arial"/>
                <w:b/>
                <w:bCs/>
                <w:sz w:val="20"/>
              </w:rPr>
            </w:pPr>
            <w:r w:rsidRPr="003C5537">
              <w:rPr>
                <w:rFonts w:cs="Arial"/>
                <w:b/>
                <w:bCs/>
                <w:sz w:val="20"/>
              </w:rPr>
              <w:t>R 336.1225,</w:t>
            </w:r>
          </w:p>
          <w:p w14:paraId="78634A27" w14:textId="70B5613E" w:rsidR="00B40D1D" w:rsidRPr="003C5537" w:rsidRDefault="00B40D1D" w:rsidP="00B40D1D">
            <w:pPr>
              <w:jc w:val="center"/>
              <w:rPr>
                <w:rFonts w:cs="Arial"/>
                <w:b/>
                <w:bCs/>
              </w:rPr>
            </w:pPr>
            <w:r w:rsidRPr="003C5537">
              <w:rPr>
                <w:rFonts w:cs="Arial"/>
                <w:b/>
                <w:bCs/>
                <w:sz w:val="20"/>
              </w:rPr>
              <w:t>40 CFR 52.21 (c)&amp;(d)</w:t>
            </w:r>
          </w:p>
        </w:tc>
      </w:tr>
      <w:tr w:rsidR="003C5537" w:rsidRPr="003C5537" w14:paraId="62B6527A" w14:textId="77777777" w:rsidTr="002C328E">
        <w:trPr>
          <w:cantSplit/>
        </w:trPr>
        <w:tc>
          <w:tcPr>
            <w:tcW w:w="2430" w:type="dxa"/>
            <w:tcBorders>
              <w:top w:val="single" w:sz="4" w:space="0" w:color="auto"/>
              <w:bottom w:val="single" w:sz="4" w:space="0" w:color="auto"/>
            </w:tcBorders>
          </w:tcPr>
          <w:p w14:paraId="4344E6BE" w14:textId="77777777" w:rsidR="00B40D1D" w:rsidRPr="003C5537" w:rsidRDefault="00B40D1D" w:rsidP="00EF351A">
            <w:pPr>
              <w:numPr>
                <w:ilvl w:val="0"/>
                <w:numId w:val="135"/>
              </w:numPr>
              <w:ind w:hanging="468"/>
              <w:rPr>
                <w:rFonts w:cs="Arial"/>
                <w:sz w:val="20"/>
              </w:rPr>
            </w:pPr>
            <w:r w:rsidRPr="003C5537">
              <w:rPr>
                <w:rFonts w:cs="Arial"/>
                <w:sz w:val="20"/>
              </w:rPr>
              <w:t>SVC38EXT245**</w:t>
            </w:r>
          </w:p>
        </w:tc>
        <w:tc>
          <w:tcPr>
            <w:tcW w:w="2340" w:type="dxa"/>
            <w:tcBorders>
              <w:top w:val="single" w:sz="4" w:space="0" w:color="auto"/>
              <w:bottom w:val="single" w:sz="4" w:space="0" w:color="auto"/>
            </w:tcBorders>
          </w:tcPr>
          <w:p w14:paraId="4554EAAE" w14:textId="75B6499E" w:rsidR="00B40D1D" w:rsidRPr="003C5537" w:rsidRDefault="00B40D1D" w:rsidP="00B40D1D">
            <w:pPr>
              <w:jc w:val="center"/>
              <w:rPr>
                <w:rFonts w:cs="Arial"/>
                <w:sz w:val="20"/>
              </w:rPr>
            </w:pPr>
            <w:r w:rsidRPr="003C5537">
              <w:rPr>
                <w:rFonts w:cs="Arial"/>
                <w:sz w:val="20"/>
              </w:rPr>
              <w:t>9</w:t>
            </w:r>
            <w:r w:rsidRPr="003C5537">
              <w:rPr>
                <w:rFonts w:cs="Arial"/>
                <w:sz w:val="20"/>
                <w:vertAlign w:val="superscript"/>
              </w:rPr>
              <w:t>2</w:t>
            </w:r>
          </w:p>
        </w:tc>
        <w:tc>
          <w:tcPr>
            <w:tcW w:w="2610" w:type="dxa"/>
            <w:tcBorders>
              <w:top w:val="single" w:sz="4" w:space="0" w:color="auto"/>
              <w:bottom w:val="single" w:sz="4" w:space="0" w:color="auto"/>
            </w:tcBorders>
          </w:tcPr>
          <w:p w14:paraId="65BBDF03" w14:textId="46A2BEAC" w:rsidR="00B40D1D" w:rsidRPr="003C5537" w:rsidRDefault="00B40D1D" w:rsidP="00B40D1D">
            <w:pPr>
              <w:jc w:val="center"/>
              <w:rPr>
                <w:rFonts w:cs="Arial"/>
                <w:sz w:val="20"/>
              </w:rPr>
            </w:pPr>
            <w:r w:rsidRPr="003C5537">
              <w:rPr>
                <w:rFonts w:cs="Arial"/>
                <w:sz w:val="20"/>
              </w:rPr>
              <w:t>52</w:t>
            </w:r>
            <w:r w:rsidRPr="003C5537">
              <w:rPr>
                <w:rFonts w:cs="Arial"/>
                <w:sz w:val="20"/>
                <w:vertAlign w:val="superscript"/>
              </w:rPr>
              <w:t>2</w:t>
            </w:r>
          </w:p>
        </w:tc>
        <w:tc>
          <w:tcPr>
            <w:tcW w:w="2880" w:type="dxa"/>
            <w:tcBorders>
              <w:top w:val="single" w:sz="4" w:space="0" w:color="auto"/>
              <w:bottom w:val="single" w:sz="4" w:space="0" w:color="auto"/>
            </w:tcBorders>
          </w:tcPr>
          <w:p w14:paraId="07663AC5" w14:textId="77777777" w:rsidR="00B40D1D" w:rsidRPr="003C5537" w:rsidRDefault="00B40D1D" w:rsidP="00B40D1D">
            <w:pPr>
              <w:jc w:val="center"/>
              <w:rPr>
                <w:rFonts w:cs="Arial"/>
                <w:b/>
                <w:bCs/>
                <w:sz w:val="20"/>
              </w:rPr>
            </w:pPr>
            <w:r w:rsidRPr="003C5537">
              <w:rPr>
                <w:rFonts w:cs="Arial"/>
                <w:b/>
                <w:bCs/>
                <w:sz w:val="20"/>
              </w:rPr>
              <w:t>R 336.1225,</w:t>
            </w:r>
          </w:p>
          <w:p w14:paraId="73677311" w14:textId="77E9468B" w:rsidR="00B40D1D" w:rsidRPr="003C5537" w:rsidRDefault="00B40D1D" w:rsidP="00B40D1D">
            <w:pPr>
              <w:jc w:val="center"/>
              <w:rPr>
                <w:rFonts w:cs="Arial"/>
                <w:b/>
                <w:bCs/>
              </w:rPr>
            </w:pPr>
            <w:r w:rsidRPr="003C5537">
              <w:rPr>
                <w:rFonts w:cs="Arial"/>
                <w:b/>
                <w:bCs/>
                <w:sz w:val="20"/>
              </w:rPr>
              <w:t>40 CFR 52.21 (c)&amp;(d)</w:t>
            </w:r>
          </w:p>
        </w:tc>
      </w:tr>
    </w:tbl>
    <w:p w14:paraId="0787038A" w14:textId="77777777" w:rsidR="002C328E" w:rsidRPr="003C5537" w:rsidRDefault="002C328E" w:rsidP="002C328E">
      <w:pPr>
        <w:jc w:val="both"/>
        <w:rPr>
          <w:rFonts w:cs="Arial"/>
          <w:sz w:val="20"/>
        </w:rPr>
      </w:pPr>
      <w:r w:rsidRPr="003C5537">
        <w:rPr>
          <w:rFonts w:cs="Arial"/>
          <w:sz w:val="20"/>
        </w:rPr>
        <w:t>*   may be discharged horizontally</w:t>
      </w:r>
    </w:p>
    <w:p w14:paraId="619F8A37" w14:textId="77777777" w:rsidR="002C328E" w:rsidRPr="003C5537" w:rsidRDefault="002C328E" w:rsidP="002C328E">
      <w:pPr>
        <w:jc w:val="both"/>
        <w:rPr>
          <w:rFonts w:cs="Arial"/>
          <w:sz w:val="20"/>
        </w:rPr>
      </w:pPr>
      <w:r w:rsidRPr="003C5537">
        <w:rPr>
          <w:rFonts w:cs="Arial"/>
          <w:sz w:val="20"/>
        </w:rPr>
        <w:t>**  may be discharged with a rain cap</w:t>
      </w:r>
    </w:p>
    <w:p w14:paraId="40864BF4" w14:textId="77777777" w:rsidR="002C328E" w:rsidRPr="003C5537" w:rsidRDefault="002C328E" w:rsidP="002C328E">
      <w:pPr>
        <w:jc w:val="both"/>
        <w:rPr>
          <w:rFonts w:cs="Arial"/>
          <w:b/>
        </w:rPr>
      </w:pPr>
    </w:p>
    <w:p w14:paraId="7B1C9FA9"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1426164D" w14:textId="77777777" w:rsidR="002C328E" w:rsidRPr="003C5537" w:rsidRDefault="002C328E" w:rsidP="002C328E">
      <w:pPr>
        <w:jc w:val="both"/>
        <w:rPr>
          <w:rFonts w:cs="Arial"/>
          <w:sz w:val="20"/>
        </w:rPr>
      </w:pPr>
    </w:p>
    <w:p w14:paraId="667B784F" w14:textId="2ACC1BA5" w:rsidR="002C328E" w:rsidRPr="003C5537" w:rsidRDefault="00B40D1D" w:rsidP="00EF351A">
      <w:pPr>
        <w:pStyle w:val="ListParagraph"/>
        <w:numPr>
          <w:ilvl w:val="0"/>
          <w:numId w:val="211"/>
        </w:numPr>
        <w:ind w:left="360"/>
        <w:contextualSpacing/>
        <w:rPr>
          <w:rFonts w:cs="Arial"/>
          <w:sz w:val="20"/>
        </w:rPr>
      </w:pPr>
      <w:r w:rsidRPr="003C5537">
        <w:rPr>
          <w:rFonts w:cs="Arial"/>
          <w:sz w:val="20"/>
        </w:rPr>
        <w:t>The permittee shall comply with all applicable provisions of the National Emission Standards for Hazardous Air Pollutants, as specified in 40 CFR Part 63, Subpart</w:t>
      </w:r>
      <w:r w:rsidR="00A618BE" w:rsidRPr="003C5537">
        <w:rPr>
          <w:rFonts w:cs="Arial"/>
          <w:sz w:val="20"/>
        </w:rPr>
        <w:t>s</w:t>
      </w:r>
      <w:r w:rsidRPr="003C5537">
        <w:rPr>
          <w:rFonts w:cs="Arial"/>
          <w:sz w:val="20"/>
        </w:rPr>
        <w:t xml:space="preserve"> A and GGG for Pharmaceuticals Production by the initial compliance date.</w:t>
      </w:r>
      <w:r w:rsidRPr="003C5537">
        <w:rPr>
          <w:rFonts w:cs="Arial"/>
          <w:sz w:val="20"/>
          <w:vertAlign w:val="superscript"/>
        </w:rPr>
        <w:t>2</w:t>
      </w:r>
      <w:r w:rsidRPr="003C5537">
        <w:rPr>
          <w:rFonts w:cs="Arial"/>
          <w:sz w:val="20"/>
        </w:rPr>
        <w:t xml:space="preserve">  </w:t>
      </w:r>
      <w:r w:rsidRPr="003C5537">
        <w:rPr>
          <w:rFonts w:cs="Arial"/>
          <w:b/>
          <w:sz w:val="20"/>
        </w:rPr>
        <w:t>(40 CFR Part 63, Subparts A and GGG)</w:t>
      </w:r>
    </w:p>
    <w:p w14:paraId="29C35DAB" w14:textId="3E6659A7" w:rsidR="002C328E" w:rsidRPr="003C5537" w:rsidRDefault="002C328E" w:rsidP="002C328E">
      <w:pPr>
        <w:jc w:val="both"/>
        <w:rPr>
          <w:rFonts w:cs="Arial"/>
          <w:sz w:val="20"/>
        </w:rPr>
      </w:pPr>
    </w:p>
    <w:p w14:paraId="778A37D4" w14:textId="77777777" w:rsidR="00691834" w:rsidRPr="003C5537" w:rsidRDefault="00691834" w:rsidP="002C328E">
      <w:pPr>
        <w:jc w:val="both"/>
        <w:rPr>
          <w:rFonts w:cs="Arial"/>
          <w:sz w:val="20"/>
        </w:rPr>
      </w:pPr>
    </w:p>
    <w:p w14:paraId="46ED4356"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173D0865"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1B77CF7A"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E5F4B6B" w14:textId="77777777" w:rsidR="002C328E" w:rsidRPr="003C5537" w:rsidRDefault="002C328E" w:rsidP="002C328E">
      <w:pPr>
        <w:jc w:val="both"/>
        <w:rPr>
          <w:rFonts w:cs="Arial"/>
          <w:strike/>
          <w:sz w:val="20"/>
        </w:rPr>
      </w:pPr>
      <w:r w:rsidRPr="003C5537">
        <w:rPr>
          <w:rFonts w:cs="Arial"/>
          <w:sz w:val="20"/>
        </w:rPr>
        <w:br w:type="page"/>
      </w:r>
    </w:p>
    <w:p w14:paraId="08DD2862"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83" w:name="_Toc520107947"/>
      <w:bookmarkStart w:id="284" w:name="_Toc102651137"/>
      <w:r w:rsidRPr="003C5537">
        <w:rPr>
          <w:rFonts w:cs="Arial"/>
          <w:bCs/>
          <w:szCs w:val="28"/>
        </w:rPr>
        <w:t>EUCR1127-S3</w:t>
      </w:r>
      <w:bookmarkEnd w:id="283"/>
      <w:bookmarkEnd w:id="284"/>
    </w:p>
    <w:p w14:paraId="2762E948"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89C330B" w14:textId="77777777" w:rsidR="002C328E" w:rsidRPr="003C5537" w:rsidRDefault="002C328E" w:rsidP="002C328E">
      <w:pPr>
        <w:rPr>
          <w:rFonts w:cs="Arial"/>
          <w:sz w:val="20"/>
        </w:rPr>
      </w:pPr>
    </w:p>
    <w:p w14:paraId="3B5EF634" w14:textId="77777777" w:rsidR="002C328E" w:rsidRPr="003C5537" w:rsidRDefault="002C328E" w:rsidP="002C328E">
      <w:pPr>
        <w:rPr>
          <w:rFonts w:cs="Arial"/>
          <w:sz w:val="20"/>
        </w:rPr>
      </w:pPr>
    </w:p>
    <w:p w14:paraId="4517EE20" w14:textId="77777777" w:rsidR="002C328E" w:rsidRPr="003C5537" w:rsidRDefault="002C328E" w:rsidP="002C328E">
      <w:pPr>
        <w:jc w:val="both"/>
        <w:rPr>
          <w:rFonts w:cs="Arial"/>
          <w:b/>
          <w:u w:val="single"/>
        </w:rPr>
      </w:pPr>
      <w:r w:rsidRPr="003C5537">
        <w:rPr>
          <w:rFonts w:cs="Arial"/>
          <w:b/>
          <w:u w:val="single"/>
        </w:rPr>
        <w:t>DESCRIPTION</w:t>
      </w:r>
    </w:p>
    <w:p w14:paraId="4217152C" w14:textId="77777777" w:rsidR="002C328E" w:rsidRPr="003C5537" w:rsidRDefault="002C328E" w:rsidP="002C328E">
      <w:pPr>
        <w:jc w:val="both"/>
        <w:rPr>
          <w:rFonts w:cs="Arial"/>
        </w:rPr>
      </w:pPr>
    </w:p>
    <w:p w14:paraId="0A9400C5" w14:textId="0C8CA9E5" w:rsidR="002C328E" w:rsidRPr="003C5537" w:rsidRDefault="002C328E" w:rsidP="002C328E">
      <w:pPr>
        <w:jc w:val="both"/>
        <w:rPr>
          <w:rFonts w:cs="Arial"/>
        </w:rPr>
      </w:pPr>
      <w:r w:rsidRPr="003C5537">
        <w:rPr>
          <w:rFonts w:cs="Arial"/>
          <w:sz w:val="20"/>
        </w:rPr>
        <w:t xml:space="preserve">All equipment in or around Building 127.  Located in </w:t>
      </w:r>
      <w:r w:rsidR="002729DD" w:rsidRPr="003C5537">
        <w:rPr>
          <w:rFonts w:cs="Arial"/>
          <w:sz w:val="20"/>
        </w:rPr>
        <w:t>API</w:t>
      </w:r>
      <w:r w:rsidRPr="003C5537">
        <w:rPr>
          <w:rFonts w:cs="Arial"/>
          <w:sz w:val="20"/>
        </w:rPr>
        <w:t xml:space="preserve"> Region I. </w:t>
      </w:r>
      <w:r w:rsidR="00691834" w:rsidRPr="003C5537">
        <w:rPr>
          <w:rFonts w:cs="Arial"/>
          <w:sz w:val="20"/>
        </w:rPr>
        <w:t xml:space="preserve"> </w:t>
      </w:r>
      <w:r w:rsidRPr="003C5537">
        <w:rPr>
          <w:rFonts w:cs="Arial"/>
          <w:sz w:val="20"/>
        </w:rPr>
        <w:t>(PTI No. 225-15)</w:t>
      </w:r>
    </w:p>
    <w:p w14:paraId="6AEE397D" w14:textId="77777777" w:rsidR="002C328E" w:rsidRPr="003C5537" w:rsidRDefault="002C328E" w:rsidP="002C328E">
      <w:pPr>
        <w:jc w:val="both"/>
        <w:rPr>
          <w:rFonts w:cs="Arial"/>
          <w:sz w:val="20"/>
        </w:rPr>
      </w:pPr>
    </w:p>
    <w:p w14:paraId="50206BE4" w14:textId="77777777" w:rsidR="002C328E" w:rsidRPr="003C5537" w:rsidRDefault="002C328E" w:rsidP="002C328E">
      <w:pPr>
        <w:rPr>
          <w:rFonts w:cs="Arial"/>
        </w:rPr>
      </w:pPr>
      <w:r w:rsidRPr="003C5537">
        <w:rPr>
          <w:rFonts w:cs="Arial"/>
          <w:b/>
          <w:sz w:val="20"/>
        </w:rPr>
        <w:t>Flexible Group ID:</w:t>
      </w:r>
      <w:r w:rsidRPr="003C5537">
        <w:rPr>
          <w:rFonts w:cs="Arial"/>
          <w:sz w:val="20"/>
        </w:rPr>
        <w:t xml:space="preserve">  FGCRALLPART-S3, FGCRALLTOX-S3, FGCFUG-S3, FGPHARMAMACT-S3</w:t>
      </w:r>
    </w:p>
    <w:p w14:paraId="06D7F0DC" w14:textId="77777777" w:rsidR="002C328E" w:rsidRPr="003C5537" w:rsidRDefault="002C328E" w:rsidP="002C328E">
      <w:pPr>
        <w:jc w:val="both"/>
        <w:rPr>
          <w:rFonts w:cs="Arial"/>
          <w:sz w:val="20"/>
        </w:rPr>
      </w:pPr>
    </w:p>
    <w:p w14:paraId="253FD209" w14:textId="77777777" w:rsidR="002C328E" w:rsidRPr="003C5537" w:rsidRDefault="002C328E" w:rsidP="002C328E">
      <w:pPr>
        <w:rPr>
          <w:rFonts w:cs="Arial"/>
          <w:b/>
          <w:u w:val="single"/>
        </w:rPr>
      </w:pPr>
      <w:r w:rsidRPr="003C5537">
        <w:rPr>
          <w:rFonts w:cs="Arial"/>
          <w:b/>
          <w:u w:val="single"/>
        </w:rPr>
        <w:t>POLLUTION CONTROL EQUIPMENT</w:t>
      </w:r>
    </w:p>
    <w:p w14:paraId="1C6959E5" w14:textId="77777777" w:rsidR="002C328E" w:rsidRPr="003C5537" w:rsidRDefault="002C328E" w:rsidP="002C328E">
      <w:pPr>
        <w:rPr>
          <w:rFonts w:cs="Arial"/>
        </w:rPr>
      </w:pPr>
    </w:p>
    <w:p w14:paraId="10AA69A1" w14:textId="77777777" w:rsidR="002C328E" w:rsidRPr="003C5537" w:rsidRDefault="002C328E" w:rsidP="002C328E">
      <w:pPr>
        <w:rPr>
          <w:rFonts w:cs="Arial"/>
          <w:sz w:val="20"/>
        </w:rPr>
      </w:pPr>
      <w:r w:rsidRPr="003C5537">
        <w:rPr>
          <w:rFonts w:cs="Arial"/>
          <w:sz w:val="20"/>
        </w:rPr>
        <w:t>Rotoclones on 127ROTO3127-1, 127ROTO3128-1.</w:t>
      </w:r>
    </w:p>
    <w:p w14:paraId="74A30B3E" w14:textId="77777777" w:rsidR="002C328E" w:rsidRPr="003C5537" w:rsidRDefault="002C328E" w:rsidP="002C328E">
      <w:pPr>
        <w:tabs>
          <w:tab w:val="left" w:pos="2274"/>
        </w:tabs>
        <w:rPr>
          <w:rFonts w:cs="Arial"/>
          <w:sz w:val="20"/>
        </w:rPr>
      </w:pPr>
    </w:p>
    <w:p w14:paraId="2DF34DD9"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69FE4F47" w14:textId="77777777" w:rsidR="002C328E" w:rsidRPr="003C5537" w:rsidRDefault="002C328E" w:rsidP="002C328E">
      <w:pPr>
        <w:jc w:val="both"/>
        <w:rPr>
          <w:rFonts w:cs="Arial"/>
          <w:sz w:val="20"/>
        </w:rPr>
      </w:pPr>
    </w:p>
    <w:p w14:paraId="5C3441A4" w14:textId="77777777" w:rsidR="002C328E" w:rsidRPr="003C5537" w:rsidRDefault="002C328E" w:rsidP="002C328E">
      <w:pPr>
        <w:rPr>
          <w:rFonts w:cs="Arial"/>
          <w:vanish/>
        </w:rPr>
      </w:pP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620"/>
        <w:gridCol w:w="1710"/>
        <w:gridCol w:w="2000"/>
        <w:gridCol w:w="1530"/>
      </w:tblGrid>
      <w:tr w:rsidR="003C5537" w:rsidRPr="003C5537" w14:paraId="1B3B85A9"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5BC70B2A" w14:textId="77777777" w:rsidR="002C328E" w:rsidRPr="003C5537" w:rsidRDefault="002C328E" w:rsidP="002C328E">
            <w:pPr>
              <w:jc w:val="center"/>
              <w:rPr>
                <w:rFonts w:cs="Arial"/>
                <w:b/>
                <w:sz w:val="20"/>
              </w:rPr>
            </w:pPr>
            <w:r w:rsidRPr="003C5537">
              <w:rPr>
                <w:rFonts w:cs="Arial"/>
                <w:b/>
                <w:sz w:val="20"/>
              </w:rPr>
              <w:t>Pollutant</w:t>
            </w:r>
          </w:p>
        </w:tc>
        <w:tc>
          <w:tcPr>
            <w:tcW w:w="1794" w:type="dxa"/>
            <w:tcBorders>
              <w:top w:val="single" w:sz="4" w:space="0" w:color="auto"/>
              <w:left w:val="single" w:sz="4" w:space="0" w:color="auto"/>
              <w:bottom w:val="single" w:sz="4" w:space="0" w:color="auto"/>
              <w:right w:val="single" w:sz="4" w:space="0" w:color="auto"/>
            </w:tcBorders>
          </w:tcPr>
          <w:p w14:paraId="7E043B3F" w14:textId="77777777" w:rsidR="002C328E" w:rsidRPr="003C5537" w:rsidRDefault="002C328E" w:rsidP="002C328E">
            <w:pPr>
              <w:jc w:val="center"/>
              <w:rPr>
                <w:rFonts w:cs="Arial"/>
                <w:b/>
                <w:sz w:val="20"/>
              </w:rPr>
            </w:pPr>
            <w:r w:rsidRPr="003C5537">
              <w:rPr>
                <w:rFonts w:cs="Arial"/>
                <w:b/>
                <w:sz w:val="20"/>
              </w:rPr>
              <w:t>Limit</w:t>
            </w:r>
          </w:p>
        </w:tc>
        <w:tc>
          <w:tcPr>
            <w:tcW w:w="1620" w:type="dxa"/>
            <w:tcBorders>
              <w:top w:val="single" w:sz="4" w:space="0" w:color="auto"/>
              <w:left w:val="single" w:sz="4" w:space="0" w:color="auto"/>
              <w:bottom w:val="single" w:sz="4" w:space="0" w:color="auto"/>
              <w:right w:val="single" w:sz="4" w:space="0" w:color="auto"/>
            </w:tcBorders>
          </w:tcPr>
          <w:p w14:paraId="0361DCCC" w14:textId="77777777" w:rsidR="002C328E" w:rsidRPr="003C5537" w:rsidRDefault="002C328E" w:rsidP="002C328E">
            <w:pPr>
              <w:jc w:val="center"/>
              <w:rPr>
                <w:rFonts w:cs="Arial"/>
                <w:b/>
                <w:sz w:val="20"/>
              </w:rPr>
            </w:pPr>
            <w:r w:rsidRPr="003C5537">
              <w:rPr>
                <w:rFonts w:cs="Arial"/>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5C6029CB" w14:textId="77777777" w:rsidR="002C328E" w:rsidRPr="003C5537" w:rsidRDefault="002C328E" w:rsidP="002C328E">
            <w:pPr>
              <w:jc w:val="center"/>
              <w:rPr>
                <w:rFonts w:cs="Arial"/>
                <w:b/>
                <w:sz w:val="20"/>
              </w:rPr>
            </w:pPr>
            <w:r w:rsidRPr="003C5537">
              <w:rPr>
                <w:rFonts w:cs="Arial"/>
                <w:b/>
                <w:sz w:val="20"/>
              </w:rPr>
              <w:t>Equipment</w:t>
            </w:r>
          </w:p>
        </w:tc>
        <w:tc>
          <w:tcPr>
            <w:tcW w:w="2000" w:type="dxa"/>
            <w:tcBorders>
              <w:top w:val="single" w:sz="4" w:space="0" w:color="auto"/>
              <w:left w:val="single" w:sz="4" w:space="0" w:color="auto"/>
              <w:bottom w:val="single" w:sz="4" w:space="0" w:color="auto"/>
              <w:right w:val="single" w:sz="4" w:space="0" w:color="auto"/>
            </w:tcBorders>
          </w:tcPr>
          <w:p w14:paraId="7030269C" w14:textId="77777777" w:rsidR="002C328E" w:rsidRPr="003C5537" w:rsidRDefault="002C328E" w:rsidP="002C328E">
            <w:pPr>
              <w:jc w:val="center"/>
              <w:rPr>
                <w:rFonts w:cs="Arial"/>
                <w:b/>
                <w:sz w:val="20"/>
              </w:rPr>
            </w:pPr>
            <w:r w:rsidRPr="003C5537">
              <w:rPr>
                <w:rFonts w:cs="Arial"/>
                <w:b/>
                <w:sz w:val="20"/>
              </w:rPr>
              <w:t>Monitoring/</w:t>
            </w:r>
          </w:p>
          <w:p w14:paraId="02463506" w14:textId="77777777" w:rsidR="002C328E" w:rsidRPr="003C5537" w:rsidRDefault="002C328E" w:rsidP="002C328E">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A6CCE84"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10619CDA"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5583577F" w14:textId="77777777" w:rsidR="002C328E" w:rsidRPr="003C5537" w:rsidRDefault="002C328E" w:rsidP="002C328E">
            <w:pPr>
              <w:rPr>
                <w:rFonts w:cs="Arial"/>
                <w:sz w:val="20"/>
              </w:rPr>
            </w:pPr>
            <w:r w:rsidRPr="003C5537">
              <w:rPr>
                <w:rFonts w:cs="Arial"/>
                <w:sz w:val="20"/>
              </w:rPr>
              <w:t>1.  Particulate matter (PM)</w:t>
            </w:r>
          </w:p>
        </w:tc>
        <w:tc>
          <w:tcPr>
            <w:tcW w:w="1794" w:type="dxa"/>
            <w:tcBorders>
              <w:top w:val="single" w:sz="4" w:space="0" w:color="auto"/>
              <w:left w:val="single" w:sz="4" w:space="0" w:color="auto"/>
              <w:bottom w:val="single" w:sz="4" w:space="0" w:color="auto"/>
              <w:right w:val="single" w:sz="4" w:space="0" w:color="auto"/>
            </w:tcBorders>
          </w:tcPr>
          <w:p w14:paraId="2AC07855" w14:textId="77777777" w:rsidR="002C328E" w:rsidRPr="003C5537" w:rsidRDefault="002C328E" w:rsidP="002C328E">
            <w:pPr>
              <w:jc w:val="center"/>
              <w:rPr>
                <w:rFonts w:cs="Arial"/>
                <w:sz w:val="20"/>
              </w:rPr>
            </w:pPr>
            <w:r w:rsidRPr="003C5537">
              <w:rPr>
                <w:rFonts w:cs="Arial"/>
                <w:sz w:val="20"/>
              </w:rPr>
              <w:t>570 lbs</w:t>
            </w:r>
            <w:r w:rsidRPr="003C5537">
              <w:rPr>
                <w:rFonts w:cs="Arial"/>
                <w:sz w:val="20"/>
                <w:vertAlign w:val="superscript"/>
              </w:rPr>
              <w:t>1</w:t>
            </w:r>
          </w:p>
        </w:tc>
        <w:tc>
          <w:tcPr>
            <w:tcW w:w="1620" w:type="dxa"/>
            <w:tcBorders>
              <w:top w:val="single" w:sz="4" w:space="0" w:color="auto"/>
              <w:left w:val="single" w:sz="4" w:space="0" w:color="auto"/>
              <w:bottom w:val="single" w:sz="4" w:space="0" w:color="auto"/>
              <w:right w:val="single" w:sz="4" w:space="0" w:color="auto"/>
            </w:tcBorders>
          </w:tcPr>
          <w:p w14:paraId="34D51C83" w14:textId="77777777" w:rsidR="002C328E" w:rsidRPr="003C5537" w:rsidRDefault="002C328E" w:rsidP="002C328E">
            <w:pPr>
              <w:jc w:val="center"/>
              <w:rPr>
                <w:rFonts w:cs="Arial"/>
                <w:sz w:val="20"/>
              </w:rPr>
            </w:pPr>
            <w:r w:rsidRPr="003C5537">
              <w:rPr>
                <w:rFonts w:cs="Arial"/>
                <w:sz w:val="20"/>
              </w:rPr>
              <w:t>Per calendar month</w:t>
            </w:r>
          </w:p>
        </w:tc>
        <w:tc>
          <w:tcPr>
            <w:tcW w:w="1710" w:type="dxa"/>
            <w:tcBorders>
              <w:top w:val="single" w:sz="4" w:space="0" w:color="auto"/>
              <w:left w:val="single" w:sz="4" w:space="0" w:color="auto"/>
              <w:bottom w:val="single" w:sz="4" w:space="0" w:color="auto"/>
              <w:right w:val="single" w:sz="4" w:space="0" w:color="auto"/>
            </w:tcBorders>
          </w:tcPr>
          <w:p w14:paraId="6EB399F0" w14:textId="77777777" w:rsidR="002C328E" w:rsidRPr="003C5537" w:rsidRDefault="002C328E" w:rsidP="002C328E">
            <w:pPr>
              <w:jc w:val="center"/>
              <w:rPr>
                <w:rFonts w:cs="Arial"/>
                <w:sz w:val="20"/>
              </w:rPr>
            </w:pPr>
            <w:r w:rsidRPr="003C5537">
              <w:rPr>
                <w:rFonts w:cs="Arial"/>
                <w:sz w:val="20"/>
              </w:rPr>
              <w:t>All process EUCR1127-S3 vents combined</w:t>
            </w:r>
          </w:p>
        </w:tc>
        <w:tc>
          <w:tcPr>
            <w:tcW w:w="2000" w:type="dxa"/>
            <w:tcBorders>
              <w:top w:val="single" w:sz="4" w:space="0" w:color="auto"/>
              <w:left w:val="single" w:sz="4" w:space="0" w:color="auto"/>
              <w:bottom w:val="single" w:sz="4" w:space="0" w:color="auto"/>
              <w:right w:val="single" w:sz="4" w:space="0" w:color="auto"/>
            </w:tcBorders>
          </w:tcPr>
          <w:p w14:paraId="7B258FE8" w14:textId="77777777" w:rsidR="002C328E" w:rsidRPr="003C5537" w:rsidRDefault="002C328E" w:rsidP="002C328E">
            <w:pPr>
              <w:jc w:val="center"/>
              <w:rPr>
                <w:rFonts w:cs="Arial"/>
                <w:sz w:val="20"/>
              </w:rPr>
            </w:pPr>
            <w:r w:rsidRPr="003C5537">
              <w:rPr>
                <w:rFonts w:cs="Arial"/>
                <w:sz w:val="20"/>
              </w:rPr>
              <w:t>EUCR1127-S3,</w:t>
            </w:r>
          </w:p>
          <w:p w14:paraId="6B0EC412" w14:textId="229F88A3" w:rsidR="002C328E" w:rsidRPr="003C5537" w:rsidRDefault="002C328E" w:rsidP="002C328E">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3084CC11" w14:textId="652D94C8" w:rsidR="002C328E" w:rsidRPr="003C5537" w:rsidRDefault="002C328E" w:rsidP="002C328E">
            <w:pPr>
              <w:jc w:val="center"/>
              <w:rPr>
                <w:rFonts w:cs="Arial"/>
                <w:b/>
                <w:sz w:val="20"/>
              </w:rPr>
            </w:pPr>
            <w:r w:rsidRPr="003C5537">
              <w:rPr>
                <w:rFonts w:cs="Arial"/>
                <w:b/>
                <w:sz w:val="20"/>
              </w:rPr>
              <w:t>R 336.1225</w:t>
            </w:r>
            <w:r w:rsidR="00DE5894" w:rsidRPr="003C5537">
              <w:rPr>
                <w:rFonts w:cs="Arial"/>
                <w:b/>
                <w:sz w:val="20"/>
              </w:rPr>
              <w:t>,</w:t>
            </w:r>
          </w:p>
          <w:p w14:paraId="719586CF" w14:textId="77777777" w:rsidR="002C328E" w:rsidRPr="003C5537" w:rsidRDefault="002C328E" w:rsidP="002C328E">
            <w:pPr>
              <w:jc w:val="center"/>
              <w:rPr>
                <w:rFonts w:cs="Arial"/>
                <w:b/>
                <w:sz w:val="20"/>
              </w:rPr>
            </w:pPr>
            <w:r w:rsidRPr="003C5537">
              <w:rPr>
                <w:rFonts w:cs="Arial"/>
                <w:b/>
                <w:sz w:val="20"/>
              </w:rPr>
              <w:t>R 336.1227(2)</w:t>
            </w:r>
          </w:p>
        </w:tc>
      </w:tr>
      <w:tr w:rsidR="003C5537" w:rsidRPr="003C5537" w14:paraId="738FA8E6"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BCB0F2C" w14:textId="77777777" w:rsidR="002C328E" w:rsidRPr="003C5537" w:rsidRDefault="002C328E" w:rsidP="002C328E">
            <w:pPr>
              <w:ind w:left="288" w:hanging="288"/>
              <w:rPr>
                <w:rFonts w:cs="Arial"/>
                <w:sz w:val="20"/>
              </w:rPr>
            </w:pPr>
            <w:r w:rsidRPr="003C5537">
              <w:rPr>
                <w:rFonts w:cs="Arial"/>
                <w:sz w:val="20"/>
              </w:rPr>
              <w:t>2.</w:t>
            </w:r>
            <w:r w:rsidRPr="003C5537">
              <w:rPr>
                <w:rFonts w:cs="Arial"/>
                <w:sz w:val="20"/>
              </w:rPr>
              <w:tab/>
              <w:t>PM</w:t>
            </w:r>
          </w:p>
        </w:tc>
        <w:tc>
          <w:tcPr>
            <w:tcW w:w="1794" w:type="dxa"/>
            <w:tcBorders>
              <w:top w:val="single" w:sz="4" w:space="0" w:color="auto"/>
              <w:left w:val="single" w:sz="4" w:space="0" w:color="auto"/>
              <w:bottom w:val="single" w:sz="4" w:space="0" w:color="auto"/>
              <w:right w:val="single" w:sz="4" w:space="0" w:color="auto"/>
            </w:tcBorders>
          </w:tcPr>
          <w:p w14:paraId="0811B267" w14:textId="77777777" w:rsidR="002C328E" w:rsidRPr="003C5537" w:rsidRDefault="002C328E" w:rsidP="002C328E">
            <w:pPr>
              <w:jc w:val="center"/>
              <w:rPr>
                <w:rFonts w:cs="Arial"/>
                <w:sz w:val="20"/>
              </w:rPr>
            </w:pPr>
            <w:r w:rsidRPr="003C5537">
              <w:rPr>
                <w:rFonts w:cs="Arial"/>
                <w:sz w:val="20"/>
              </w:rPr>
              <w:t>Lbs per hour emission limit in the table below for the particle size category that applies to the materials used</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9F5BB5D" w14:textId="77777777" w:rsidR="002C328E" w:rsidRPr="003C5537" w:rsidRDefault="002C328E" w:rsidP="002C328E">
            <w:pPr>
              <w:jc w:val="center"/>
              <w:rPr>
                <w:rFonts w:cs="Arial"/>
                <w:sz w:val="20"/>
              </w:rPr>
            </w:pPr>
            <w:r w:rsidRPr="003C5537">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53219D20" w14:textId="77777777" w:rsidR="002C328E" w:rsidRPr="003C5537" w:rsidRDefault="002C328E" w:rsidP="002C328E">
            <w:pPr>
              <w:jc w:val="center"/>
              <w:rPr>
                <w:rFonts w:cs="Arial"/>
                <w:sz w:val="20"/>
              </w:rPr>
            </w:pPr>
            <w:r w:rsidRPr="003C5537">
              <w:rPr>
                <w:rFonts w:cs="Arial"/>
                <w:sz w:val="20"/>
              </w:rPr>
              <w:t>EUCR1127-S3</w:t>
            </w:r>
          </w:p>
        </w:tc>
        <w:tc>
          <w:tcPr>
            <w:tcW w:w="2000" w:type="dxa"/>
            <w:tcBorders>
              <w:top w:val="single" w:sz="4" w:space="0" w:color="auto"/>
              <w:left w:val="single" w:sz="4" w:space="0" w:color="auto"/>
              <w:bottom w:val="single" w:sz="4" w:space="0" w:color="auto"/>
              <w:right w:val="single" w:sz="4" w:space="0" w:color="auto"/>
            </w:tcBorders>
          </w:tcPr>
          <w:p w14:paraId="4B95B342" w14:textId="77777777" w:rsidR="002C328E" w:rsidRPr="003C5537" w:rsidRDefault="002C328E" w:rsidP="002C328E">
            <w:pPr>
              <w:jc w:val="center"/>
              <w:rPr>
                <w:rFonts w:cs="Arial"/>
                <w:sz w:val="20"/>
              </w:rPr>
            </w:pPr>
            <w:r w:rsidRPr="003C5537">
              <w:rPr>
                <w:rFonts w:cs="Arial"/>
                <w:sz w:val="20"/>
              </w:rPr>
              <w:t xml:space="preserve">FGCRALLPART-S3, </w:t>
            </w:r>
            <w:r w:rsidRPr="003C5537">
              <w:rPr>
                <w:rFonts w:cs="Arial"/>
                <w:sz w:val="20"/>
              </w:rPr>
              <w:br/>
              <w:t>SC III.1 and III.3</w:t>
            </w:r>
          </w:p>
        </w:tc>
        <w:tc>
          <w:tcPr>
            <w:tcW w:w="1530" w:type="dxa"/>
            <w:tcBorders>
              <w:top w:val="single" w:sz="4" w:space="0" w:color="auto"/>
              <w:left w:val="single" w:sz="4" w:space="0" w:color="auto"/>
              <w:bottom w:val="single" w:sz="4" w:space="0" w:color="auto"/>
              <w:right w:val="single" w:sz="4" w:space="0" w:color="auto"/>
            </w:tcBorders>
          </w:tcPr>
          <w:p w14:paraId="490AD4A0" w14:textId="20B1ABA1" w:rsidR="002C328E" w:rsidRPr="003C5537" w:rsidRDefault="002C328E" w:rsidP="002C328E">
            <w:pPr>
              <w:jc w:val="center"/>
              <w:rPr>
                <w:rFonts w:cs="Arial"/>
                <w:b/>
                <w:sz w:val="20"/>
              </w:rPr>
            </w:pPr>
            <w:r w:rsidRPr="003C5537">
              <w:rPr>
                <w:rFonts w:cs="Arial"/>
                <w:b/>
                <w:sz w:val="20"/>
              </w:rPr>
              <w:t>R 336.1225</w:t>
            </w:r>
            <w:r w:rsidR="00DE5894" w:rsidRPr="003C5537">
              <w:rPr>
                <w:rFonts w:cs="Arial"/>
                <w:b/>
                <w:sz w:val="20"/>
              </w:rPr>
              <w:t>,</w:t>
            </w:r>
          </w:p>
          <w:p w14:paraId="3F8BDC4F" w14:textId="77777777" w:rsidR="002C328E" w:rsidRPr="003C5537" w:rsidRDefault="002C328E" w:rsidP="002C328E">
            <w:pPr>
              <w:jc w:val="center"/>
              <w:rPr>
                <w:rFonts w:cs="Arial"/>
                <w:b/>
                <w:sz w:val="20"/>
              </w:rPr>
            </w:pPr>
            <w:r w:rsidRPr="003C5537">
              <w:rPr>
                <w:rFonts w:cs="Arial"/>
                <w:b/>
                <w:sz w:val="20"/>
              </w:rPr>
              <w:t>R 336.1331(c)</w:t>
            </w:r>
          </w:p>
        </w:tc>
      </w:tr>
      <w:tr w:rsidR="003C5537" w:rsidRPr="003C5537" w14:paraId="186263E2"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694F7677" w14:textId="77777777" w:rsidR="002C328E" w:rsidRPr="003C5537" w:rsidRDefault="002C328E" w:rsidP="002C328E">
            <w:pPr>
              <w:ind w:left="288" w:hanging="288"/>
              <w:rPr>
                <w:rFonts w:cs="Arial"/>
                <w:sz w:val="20"/>
              </w:rPr>
            </w:pPr>
            <w:r w:rsidRPr="003C5537">
              <w:rPr>
                <w:rFonts w:cs="Arial"/>
                <w:sz w:val="20"/>
              </w:rPr>
              <w:t>3.</w:t>
            </w:r>
            <w:r w:rsidRPr="003C5537">
              <w:rPr>
                <w:rFonts w:cs="Arial"/>
                <w:sz w:val="20"/>
              </w:rPr>
              <w:tab/>
              <w:t>PM10</w:t>
            </w:r>
          </w:p>
        </w:tc>
        <w:tc>
          <w:tcPr>
            <w:tcW w:w="1794" w:type="dxa"/>
            <w:tcBorders>
              <w:top w:val="single" w:sz="4" w:space="0" w:color="auto"/>
              <w:left w:val="single" w:sz="4" w:space="0" w:color="auto"/>
              <w:bottom w:val="single" w:sz="4" w:space="0" w:color="auto"/>
              <w:right w:val="single" w:sz="4" w:space="0" w:color="auto"/>
            </w:tcBorders>
          </w:tcPr>
          <w:p w14:paraId="28809743" w14:textId="77777777" w:rsidR="002C328E" w:rsidRPr="003C5537" w:rsidRDefault="002C328E" w:rsidP="002C328E">
            <w:pPr>
              <w:jc w:val="center"/>
              <w:rPr>
                <w:rFonts w:cs="Arial"/>
                <w:sz w:val="20"/>
              </w:rPr>
            </w:pPr>
            <w:r w:rsidRPr="003C5537">
              <w:rPr>
                <w:rFonts w:cs="Arial"/>
                <w:sz w:val="20"/>
              </w:rPr>
              <w:t>570 lbs per month</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6837AB9F" w14:textId="77777777" w:rsidR="002C328E" w:rsidRPr="003C5537" w:rsidRDefault="002C328E" w:rsidP="002C328E">
            <w:pPr>
              <w:jc w:val="center"/>
              <w:rPr>
                <w:rFonts w:cs="Arial"/>
                <w:sz w:val="20"/>
              </w:rPr>
            </w:pPr>
            <w:r w:rsidRPr="003C5537">
              <w:rPr>
                <w:rFonts w:cs="Arial"/>
                <w:sz w:val="20"/>
              </w:rPr>
              <w:t>Per Calendar month</w:t>
            </w:r>
          </w:p>
        </w:tc>
        <w:tc>
          <w:tcPr>
            <w:tcW w:w="1710" w:type="dxa"/>
            <w:tcBorders>
              <w:top w:val="single" w:sz="4" w:space="0" w:color="auto"/>
              <w:left w:val="single" w:sz="4" w:space="0" w:color="auto"/>
              <w:bottom w:val="single" w:sz="4" w:space="0" w:color="auto"/>
              <w:right w:val="single" w:sz="4" w:space="0" w:color="auto"/>
            </w:tcBorders>
          </w:tcPr>
          <w:p w14:paraId="3ABFDB23" w14:textId="77777777" w:rsidR="002C328E" w:rsidRPr="003C5537" w:rsidRDefault="002C328E" w:rsidP="002C328E">
            <w:pPr>
              <w:jc w:val="center"/>
              <w:rPr>
                <w:rFonts w:cs="Arial"/>
                <w:sz w:val="20"/>
              </w:rPr>
            </w:pPr>
            <w:r w:rsidRPr="003C5537">
              <w:rPr>
                <w:rFonts w:cs="Arial"/>
                <w:sz w:val="20"/>
              </w:rPr>
              <w:t>All EUCR1127-S3 vents combined</w:t>
            </w:r>
          </w:p>
        </w:tc>
        <w:tc>
          <w:tcPr>
            <w:tcW w:w="2000" w:type="dxa"/>
            <w:tcBorders>
              <w:top w:val="single" w:sz="4" w:space="0" w:color="auto"/>
              <w:left w:val="single" w:sz="4" w:space="0" w:color="auto"/>
              <w:bottom w:val="single" w:sz="4" w:space="0" w:color="auto"/>
              <w:right w:val="single" w:sz="4" w:space="0" w:color="auto"/>
            </w:tcBorders>
          </w:tcPr>
          <w:p w14:paraId="6D46A887" w14:textId="77777777" w:rsidR="002C328E" w:rsidRPr="003C5537" w:rsidRDefault="002C328E" w:rsidP="002C328E">
            <w:pPr>
              <w:jc w:val="center"/>
              <w:rPr>
                <w:rFonts w:cs="Arial"/>
                <w:sz w:val="20"/>
              </w:rPr>
            </w:pPr>
            <w:r w:rsidRPr="003C5537">
              <w:rPr>
                <w:rFonts w:cs="Arial"/>
                <w:sz w:val="20"/>
              </w:rPr>
              <w:t xml:space="preserve">EUCR1127-S3, </w:t>
            </w:r>
          </w:p>
          <w:p w14:paraId="4ABC2294" w14:textId="77777777" w:rsidR="002C328E" w:rsidRPr="003C5537" w:rsidRDefault="002C328E" w:rsidP="002C328E">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2E875205" w14:textId="77777777" w:rsidR="002C328E" w:rsidRPr="003C5537" w:rsidRDefault="002C328E" w:rsidP="002C328E">
            <w:pPr>
              <w:jc w:val="center"/>
              <w:rPr>
                <w:rFonts w:cs="Arial"/>
                <w:b/>
                <w:sz w:val="20"/>
              </w:rPr>
            </w:pPr>
            <w:r w:rsidRPr="003C5537">
              <w:rPr>
                <w:rFonts w:cs="Arial"/>
                <w:b/>
                <w:sz w:val="20"/>
              </w:rPr>
              <w:t>40 CFR 52.21(c)and (d)</w:t>
            </w:r>
          </w:p>
        </w:tc>
      </w:tr>
      <w:tr w:rsidR="003C5537" w:rsidRPr="003C5537" w14:paraId="53F238F5"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119E9551" w14:textId="77777777" w:rsidR="002C328E" w:rsidRPr="003C5537" w:rsidRDefault="002C328E" w:rsidP="002C328E">
            <w:pPr>
              <w:ind w:left="288" w:hanging="288"/>
              <w:rPr>
                <w:rFonts w:cs="Arial"/>
                <w:sz w:val="20"/>
              </w:rPr>
            </w:pPr>
            <w:r w:rsidRPr="003C5537">
              <w:rPr>
                <w:rFonts w:cs="Arial"/>
                <w:sz w:val="20"/>
              </w:rPr>
              <w:t>4.</w:t>
            </w:r>
            <w:r w:rsidRPr="003C5537">
              <w:rPr>
                <w:rFonts w:cs="Arial"/>
                <w:sz w:val="20"/>
              </w:rPr>
              <w:tab/>
              <w:t>PM10</w:t>
            </w:r>
          </w:p>
        </w:tc>
        <w:tc>
          <w:tcPr>
            <w:tcW w:w="1794" w:type="dxa"/>
            <w:tcBorders>
              <w:top w:val="single" w:sz="4" w:space="0" w:color="auto"/>
              <w:left w:val="single" w:sz="4" w:space="0" w:color="auto"/>
              <w:bottom w:val="single" w:sz="4" w:space="0" w:color="auto"/>
              <w:right w:val="single" w:sz="4" w:space="0" w:color="auto"/>
            </w:tcBorders>
          </w:tcPr>
          <w:p w14:paraId="0BD31175" w14:textId="77777777" w:rsidR="002C328E" w:rsidRPr="003C5537" w:rsidRDefault="002C328E" w:rsidP="002C328E">
            <w:pPr>
              <w:jc w:val="center"/>
              <w:rPr>
                <w:rFonts w:cs="Arial"/>
                <w:sz w:val="20"/>
              </w:rPr>
            </w:pPr>
            <w:r w:rsidRPr="003C5537">
              <w:rPr>
                <w:rFonts w:cs="Arial"/>
                <w:sz w:val="20"/>
              </w:rPr>
              <w:t>Lbs per hour emission limit in the table below for the particle size category that applies to the materials used</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B515E7E" w14:textId="77777777" w:rsidR="002C328E" w:rsidRPr="003C5537" w:rsidRDefault="002C328E" w:rsidP="002C328E">
            <w:pPr>
              <w:jc w:val="center"/>
              <w:rPr>
                <w:rFonts w:cs="Arial"/>
                <w:strike/>
                <w:sz w:val="20"/>
              </w:rPr>
            </w:pPr>
            <w:r w:rsidRPr="003C5537">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3BA2C8F6" w14:textId="77777777" w:rsidR="002C328E" w:rsidRPr="003C5537" w:rsidRDefault="002C328E" w:rsidP="002C328E">
            <w:pPr>
              <w:jc w:val="center"/>
              <w:rPr>
                <w:rFonts w:cs="Arial"/>
                <w:sz w:val="20"/>
              </w:rPr>
            </w:pPr>
            <w:r w:rsidRPr="003C5537">
              <w:rPr>
                <w:rFonts w:cs="Arial"/>
                <w:sz w:val="20"/>
              </w:rPr>
              <w:t>EUCR1127-S3</w:t>
            </w:r>
          </w:p>
        </w:tc>
        <w:tc>
          <w:tcPr>
            <w:tcW w:w="2000" w:type="dxa"/>
            <w:tcBorders>
              <w:top w:val="single" w:sz="4" w:space="0" w:color="auto"/>
              <w:left w:val="single" w:sz="4" w:space="0" w:color="auto"/>
              <w:bottom w:val="single" w:sz="4" w:space="0" w:color="auto"/>
              <w:right w:val="single" w:sz="4" w:space="0" w:color="auto"/>
            </w:tcBorders>
          </w:tcPr>
          <w:p w14:paraId="6F046041" w14:textId="77777777" w:rsidR="002C328E" w:rsidRPr="003C5537" w:rsidRDefault="002C328E" w:rsidP="002C328E">
            <w:pPr>
              <w:jc w:val="center"/>
              <w:rPr>
                <w:rFonts w:cs="Arial"/>
                <w:sz w:val="20"/>
              </w:rPr>
            </w:pPr>
            <w:r w:rsidRPr="003C5537">
              <w:rPr>
                <w:rFonts w:cs="Arial"/>
                <w:sz w:val="20"/>
              </w:rPr>
              <w:t xml:space="preserve">FGCRALLPART-S3, </w:t>
            </w:r>
            <w:r w:rsidRPr="003C5537">
              <w:rPr>
                <w:rFonts w:cs="Arial"/>
                <w:sz w:val="20"/>
              </w:rPr>
              <w:br/>
              <w:t>SC III.1 and III.3</w:t>
            </w:r>
          </w:p>
        </w:tc>
        <w:tc>
          <w:tcPr>
            <w:tcW w:w="1530" w:type="dxa"/>
            <w:tcBorders>
              <w:top w:val="single" w:sz="4" w:space="0" w:color="auto"/>
              <w:left w:val="single" w:sz="4" w:space="0" w:color="auto"/>
              <w:bottom w:val="single" w:sz="4" w:space="0" w:color="auto"/>
              <w:right w:val="single" w:sz="4" w:space="0" w:color="auto"/>
            </w:tcBorders>
          </w:tcPr>
          <w:p w14:paraId="15ED841E" w14:textId="77777777" w:rsidR="002C328E" w:rsidRPr="003C5537" w:rsidRDefault="002C328E" w:rsidP="002C328E">
            <w:pPr>
              <w:jc w:val="center"/>
              <w:rPr>
                <w:rFonts w:cs="Arial"/>
                <w:b/>
                <w:sz w:val="20"/>
              </w:rPr>
            </w:pPr>
            <w:r w:rsidRPr="003C5537">
              <w:rPr>
                <w:rFonts w:cs="Arial"/>
                <w:b/>
                <w:sz w:val="20"/>
              </w:rPr>
              <w:t>40 CFR 52.21(c)and (d)</w:t>
            </w:r>
          </w:p>
        </w:tc>
      </w:tr>
      <w:tr w:rsidR="003C5537" w:rsidRPr="003C5537" w14:paraId="2C1DC1F9"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E7FE27A" w14:textId="77777777" w:rsidR="002C328E" w:rsidRPr="003C5537" w:rsidRDefault="002C328E" w:rsidP="002C328E">
            <w:pPr>
              <w:ind w:left="288" w:hanging="288"/>
              <w:rPr>
                <w:rFonts w:cs="Arial"/>
                <w:sz w:val="20"/>
              </w:rPr>
            </w:pPr>
            <w:r w:rsidRPr="003C5537">
              <w:rPr>
                <w:rFonts w:cs="Arial"/>
                <w:sz w:val="20"/>
              </w:rPr>
              <w:t>5.</w:t>
            </w:r>
            <w:r w:rsidRPr="003C5537">
              <w:rPr>
                <w:rFonts w:cs="Arial"/>
                <w:sz w:val="20"/>
              </w:rPr>
              <w:tab/>
              <w:t>PM2.5</w:t>
            </w:r>
          </w:p>
        </w:tc>
        <w:tc>
          <w:tcPr>
            <w:tcW w:w="1794" w:type="dxa"/>
            <w:tcBorders>
              <w:top w:val="single" w:sz="4" w:space="0" w:color="auto"/>
              <w:left w:val="single" w:sz="4" w:space="0" w:color="auto"/>
              <w:bottom w:val="single" w:sz="4" w:space="0" w:color="auto"/>
              <w:right w:val="single" w:sz="4" w:space="0" w:color="auto"/>
            </w:tcBorders>
          </w:tcPr>
          <w:p w14:paraId="5B202322" w14:textId="77777777" w:rsidR="002C328E" w:rsidRPr="003C5537" w:rsidRDefault="002C328E" w:rsidP="002C328E">
            <w:pPr>
              <w:jc w:val="center"/>
              <w:rPr>
                <w:rFonts w:cs="Arial"/>
                <w:sz w:val="20"/>
              </w:rPr>
            </w:pPr>
            <w:r w:rsidRPr="003C5537">
              <w:rPr>
                <w:rFonts w:cs="Arial"/>
                <w:sz w:val="20"/>
              </w:rPr>
              <w:t>570 lbs per month</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7AF0ADC2" w14:textId="77777777" w:rsidR="002C328E" w:rsidRPr="003C5537" w:rsidRDefault="002C328E" w:rsidP="002C328E">
            <w:pPr>
              <w:jc w:val="center"/>
              <w:rPr>
                <w:rFonts w:cs="Arial"/>
                <w:sz w:val="20"/>
              </w:rPr>
            </w:pPr>
            <w:r w:rsidRPr="003C5537">
              <w:rPr>
                <w:rFonts w:cs="Arial"/>
                <w:sz w:val="20"/>
              </w:rPr>
              <w:t>Per Calendar month</w:t>
            </w:r>
          </w:p>
        </w:tc>
        <w:tc>
          <w:tcPr>
            <w:tcW w:w="1710" w:type="dxa"/>
            <w:tcBorders>
              <w:top w:val="single" w:sz="4" w:space="0" w:color="auto"/>
              <w:left w:val="single" w:sz="4" w:space="0" w:color="auto"/>
              <w:bottom w:val="single" w:sz="4" w:space="0" w:color="auto"/>
              <w:right w:val="single" w:sz="4" w:space="0" w:color="auto"/>
            </w:tcBorders>
          </w:tcPr>
          <w:p w14:paraId="7E46E695" w14:textId="77777777" w:rsidR="002C328E" w:rsidRPr="003C5537" w:rsidRDefault="002C328E" w:rsidP="002C328E">
            <w:pPr>
              <w:jc w:val="center"/>
              <w:rPr>
                <w:rFonts w:cs="Arial"/>
                <w:sz w:val="20"/>
              </w:rPr>
            </w:pPr>
            <w:r w:rsidRPr="003C5537">
              <w:rPr>
                <w:rFonts w:cs="Arial"/>
                <w:sz w:val="20"/>
              </w:rPr>
              <w:t>All EUCR1127-S3 vents combined</w:t>
            </w:r>
          </w:p>
        </w:tc>
        <w:tc>
          <w:tcPr>
            <w:tcW w:w="2000" w:type="dxa"/>
            <w:tcBorders>
              <w:top w:val="single" w:sz="4" w:space="0" w:color="auto"/>
              <w:left w:val="single" w:sz="4" w:space="0" w:color="auto"/>
              <w:bottom w:val="single" w:sz="4" w:space="0" w:color="auto"/>
              <w:right w:val="single" w:sz="4" w:space="0" w:color="auto"/>
            </w:tcBorders>
          </w:tcPr>
          <w:p w14:paraId="5DD7716C" w14:textId="77777777" w:rsidR="00D83B5C" w:rsidRPr="003C5537" w:rsidRDefault="002C328E" w:rsidP="002C328E">
            <w:pPr>
              <w:jc w:val="center"/>
              <w:rPr>
                <w:rFonts w:cs="Arial"/>
                <w:sz w:val="20"/>
              </w:rPr>
            </w:pPr>
            <w:r w:rsidRPr="003C5537">
              <w:rPr>
                <w:rFonts w:cs="Arial"/>
                <w:sz w:val="20"/>
              </w:rPr>
              <w:t xml:space="preserve">EUCR1127-S3, </w:t>
            </w:r>
          </w:p>
          <w:p w14:paraId="0108CCC2" w14:textId="7F7C47B2" w:rsidR="002C328E" w:rsidRPr="003C5537" w:rsidRDefault="002C328E" w:rsidP="002C328E">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9A3CDDF" w14:textId="77777777" w:rsidR="002C328E" w:rsidRPr="003C5537" w:rsidRDefault="002C328E" w:rsidP="002C328E">
            <w:pPr>
              <w:jc w:val="center"/>
              <w:rPr>
                <w:rFonts w:cs="Arial"/>
                <w:b/>
                <w:sz w:val="20"/>
              </w:rPr>
            </w:pPr>
            <w:r w:rsidRPr="003C5537">
              <w:rPr>
                <w:rFonts w:cs="Arial"/>
                <w:b/>
                <w:sz w:val="20"/>
              </w:rPr>
              <w:t>40 CFR 52.21(c)and (d)</w:t>
            </w:r>
          </w:p>
        </w:tc>
      </w:tr>
      <w:tr w:rsidR="002C328E" w:rsidRPr="003C5537" w14:paraId="2CBC04C5"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CA74A39" w14:textId="77777777" w:rsidR="002C328E" w:rsidRPr="003C5537" w:rsidRDefault="002C328E" w:rsidP="002C328E">
            <w:pPr>
              <w:ind w:left="288" w:hanging="288"/>
              <w:rPr>
                <w:rFonts w:cs="Arial"/>
                <w:sz w:val="20"/>
              </w:rPr>
            </w:pPr>
            <w:r w:rsidRPr="003C5537">
              <w:rPr>
                <w:rFonts w:cs="Arial"/>
                <w:sz w:val="20"/>
              </w:rPr>
              <w:t>6.</w:t>
            </w:r>
            <w:r w:rsidRPr="003C5537">
              <w:rPr>
                <w:rFonts w:cs="Arial"/>
                <w:sz w:val="20"/>
              </w:rPr>
              <w:tab/>
              <w:t>PM2.5</w:t>
            </w:r>
          </w:p>
        </w:tc>
        <w:tc>
          <w:tcPr>
            <w:tcW w:w="1794" w:type="dxa"/>
            <w:tcBorders>
              <w:top w:val="single" w:sz="4" w:space="0" w:color="auto"/>
              <w:left w:val="single" w:sz="4" w:space="0" w:color="auto"/>
              <w:bottom w:val="single" w:sz="4" w:space="0" w:color="auto"/>
              <w:right w:val="single" w:sz="4" w:space="0" w:color="auto"/>
            </w:tcBorders>
          </w:tcPr>
          <w:p w14:paraId="08D71B3E" w14:textId="77777777" w:rsidR="002C328E" w:rsidRPr="003C5537" w:rsidRDefault="002C328E" w:rsidP="002C328E">
            <w:pPr>
              <w:jc w:val="center"/>
              <w:rPr>
                <w:rFonts w:cs="Arial"/>
                <w:sz w:val="20"/>
              </w:rPr>
            </w:pPr>
            <w:r w:rsidRPr="003C5537">
              <w:rPr>
                <w:rFonts w:cs="Arial"/>
                <w:sz w:val="20"/>
              </w:rPr>
              <w:t>Lbs per hour emission limit in the table below for the particle size category that applies to the materials used</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F3CC548" w14:textId="77777777" w:rsidR="002C328E" w:rsidRPr="003C5537" w:rsidRDefault="002C328E" w:rsidP="002C328E">
            <w:pPr>
              <w:jc w:val="center"/>
              <w:rPr>
                <w:rFonts w:cs="Arial"/>
                <w:strike/>
                <w:sz w:val="20"/>
              </w:rPr>
            </w:pPr>
            <w:r w:rsidRPr="003C5537">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196937FF" w14:textId="77777777" w:rsidR="002C328E" w:rsidRPr="003C5537" w:rsidRDefault="002C328E" w:rsidP="002C328E">
            <w:pPr>
              <w:jc w:val="center"/>
              <w:rPr>
                <w:rFonts w:cs="Arial"/>
                <w:sz w:val="20"/>
              </w:rPr>
            </w:pPr>
            <w:r w:rsidRPr="003C5537">
              <w:rPr>
                <w:rFonts w:cs="Arial"/>
                <w:sz w:val="20"/>
              </w:rPr>
              <w:t>EUCR1127-S3</w:t>
            </w:r>
          </w:p>
        </w:tc>
        <w:tc>
          <w:tcPr>
            <w:tcW w:w="2000" w:type="dxa"/>
            <w:tcBorders>
              <w:top w:val="single" w:sz="4" w:space="0" w:color="auto"/>
              <w:left w:val="single" w:sz="4" w:space="0" w:color="auto"/>
              <w:bottom w:val="single" w:sz="4" w:space="0" w:color="auto"/>
              <w:right w:val="single" w:sz="4" w:space="0" w:color="auto"/>
            </w:tcBorders>
          </w:tcPr>
          <w:p w14:paraId="7495E722" w14:textId="77777777" w:rsidR="002C328E" w:rsidRPr="003C5537" w:rsidRDefault="002C328E" w:rsidP="002C328E">
            <w:pPr>
              <w:jc w:val="center"/>
              <w:rPr>
                <w:rFonts w:cs="Arial"/>
                <w:sz w:val="20"/>
              </w:rPr>
            </w:pPr>
            <w:r w:rsidRPr="003C5537">
              <w:rPr>
                <w:rFonts w:cs="Arial"/>
                <w:sz w:val="20"/>
              </w:rPr>
              <w:t xml:space="preserve">FGCRALLPART-S3, </w:t>
            </w:r>
            <w:r w:rsidRPr="003C5537">
              <w:rPr>
                <w:rFonts w:cs="Arial"/>
                <w:sz w:val="20"/>
              </w:rPr>
              <w:br/>
              <w:t>SC III.1 and III.3</w:t>
            </w:r>
          </w:p>
        </w:tc>
        <w:tc>
          <w:tcPr>
            <w:tcW w:w="1530" w:type="dxa"/>
            <w:tcBorders>
              <w:top w:val="single" w:sz="4" w:space="0" w:color="auto"/>
              <w:left w:val="single" w:sz="4" w:space="0" w:color="auto"/>
              <w:bottom w:val="single" w:sz="4" w:space="0" w:color="auto"/>
              <w:right w:val="single" w:sz="4" w:space="0" w:color="auto"/>
            </w:tcBorders>
          </w:tcPr>
          <w:p w14:paraId="35D0F7B7" w14:textId="77777777" w:rsidR="002C328E" w:rsidRPr="003C5537" w:rsidRDefault="002C328E" w:rsidP="002C328E">
            <w:pPr>
              <w:jc w:val="center"/>
              <w:rPr>
                <w:rFonts w:cs="Arial"/>
                <w:b/>
                <w:sz w:val="20"/>
              </w:rPr>
            </w:pPr>
            <w:r w:rsidRPr="003C5537">
              <w:rPr>
                <w:rFonts w:cs="Arial"/>
                <w:b/>
                <w:sz w:val="20"/>
              </w:rPr>
              <w:t>40 CFR 52.21(c)and (d)</w:t>
            </w:r>
          </w:p>
        </w:tc>
      </w:tr>
    </w:tbl>
    <w:p w14:paraId="440FB283" w14:textId="77777777" w:rsidR="002C328E" w:rsidRPr="003C5537" w:rsidRDefault="002C328E" w:rsidP="002C328E">
      <w:pPr>
        <w:jc w:val="both"/>
        <w:rPr>
          <w:rFonts w:cs="Arial"/>
          <w:sz w:val="20"/>
        </w:rPr>
      </w:pPr>
    </w:p>
    <w:p w14:paraId="2940273B" w14:textId="77777777" w:rsidR="002C328E" w:rsidRPr="003C5537" w:rsidRDefault="002C328E" w:rsidP="002C328E">
      <w:pPr>
        <w:jc w:val="both"/>
        <w:rPr>
          <w:rFonts w:cs="Arial"/>
          <w:sz w:val="20"/>
        </w:rPr>
      </w:pPr>
      <w:r w:rsidRPr="003C5537">
        <w:rPr>
          <w:rFonts w:cs="Arial"/>
          <w:sz w:val="20"/>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764"/>
        <w:gridCol w:w="834"/>
        <w:gridCol w:w="834"/>
        <w:gridCol w:w="789"/>
        <w:gridCol w:w="859"/>
        <w:gridCol w:w="859"/>
        <w:gridCol w:w="2476"/>
      </w:tblGrid>
      <w:tr w:rsidR="003C5537" w:rsidRPr="003C5537" w14:paraId="7E80139D" w14:textId="77777777" w:rsidTr="002C328E">
        <w:trPr>
          <w:trHeight w:val="296"/>
        </w:trPr>
        <w:tc>
          <w:tcPr>
            <w:tcW w:w="10219" w:type="dxa"/>
            <w:gridSpan w:val="8"/>
            <w:tcBorders>
              <w:bottom w:val="nil"/>
            </w:tcBorders>
            <w:vAlign w:val="bottom"/>
          </w:tcPr>
          <w:p w14:paraId="1D2DBB88" w14:textId="77777777" w:rsidR="002C328E" w:rsidRPr="003C5537" w:rsidRDefault="002C328E" w:rsidP="002C328E">
            <w:pPr>
              <w:rPr>
                <w:rFonts w:cs="Arial"/>
                <w:sz w:val="20"/>
              </w:rPr>
            </w:pPr>
            <w:r w:rsidRPr="003C5537">
              <w:rPr>
                <w:rFonts w:cs="Arial"/>
                <w:b/>
                <w:sz w:val="20"/>
              </w:rPr>
              <w:t>Emission Limits for PM, PM10, and PM2.5</w:t>
            </w:r>
          </w:p>
        </w:tc>
      </w:tr>
      <w:tr w:rsidR="003C5537" w:rsidRPr="003C5537" w14:paraId="79777DAE" w14:textId="77777777" w:rsidTr="002C328E">
        <w:trPr>
          <w:trHeight w:val="720"/>
        </w:trPr>
        <w:tc>
          <w:tcPr>
            <w:tcW w:w="2804" w:type="dxa"/>
            <w:tcBorders>
              <w:bottom w:val="nil"/>
            </w:tcBorders>
            <w:vAlign w:val="bottom"/>
          </w:tcPr>
          <w:p w14:paraId="127D6B9E" w14:textId="77777777" w:rsidR="002C328E" w:rsidRPr="003C5537" w:rsidRDefault="002C328E" w:rsidP="002C328E">
            <w:pPr>
              <w:ind w:left="108"/>
              <w:jc w:val="center"/>
              <w:rPr>
                <w:rFonts w:cs="Arial"/>
                <w:sz w:val="20"/>
              </w:rPr>
            </w:pPr>
            <w:r w:rsidRPr="003C5537">
              <w:rPr>
                <w:rFonts w:cs="Arial"/>
                <w:sz w:val="20"/>
              </w:rPr>
              <w:t>Exhaust ID</w:t>
            </w:r>
          </w:p>
        </w:tc>
        <w:tc>
          <w:tcPr>
            <w:tcW w:w="2432" w:type="dxa"/>
            <w:gridSpan w:val="3"/>
            <w:shd w:val="clear" w:color="auto" w:fill="auto"/>
            <w:vAlign w:val="center"/>
          </w:tcPr>
          <w:p w14:paraId="7096505B" w14:textId="77777777" w:rsidR="002C328E" w:rsidRPr="003C5537" w:rsidRDefault="002C328E" w:rsidP="002C328E">
            <w:pPr>
              <w:jc w:val="center"/>
              <w:rPr>
                <w:rFonts w:cs="Arial"/>
                <w:sz w:val="20"/>
              </w:rPr>
            </w:pPr>
            <w:r w:rsidRPr="003C5537">
              <w:rPr>
                <w:rFonts w:cs="Arial"/>
                <w:sz w:val="20"/>
              </w:rPr>
              <w:t>Lbs Particulate Per Hour</w:t>
            </w:r>
          </w:p>
          <w:p w14:paraId="5195A998" w14:textId="77777777" w:rsidR="002C328E" w:rsidRPr="003C5537" w:rsidRDefault="002C328E" w:rsidP="002C328E">
            <w:pPr>
              <w:jc w:val="center"/>
              <w:rPr>
                <w:rFonts w:cs="Arial"/>
              </w:rPr>
            </w:pPr>
            <w:r w:rsidRPr="003C5537">
              <w:rPr>
                <w:rFonts w:cs="Arial"/>
                <w:sz w:val="20"/>
              </w:rPr>
              <w:t>By Size Category</w:t>
            </w:r>
          </w:p>
        </w:tc>
        <w:tc>
          <w:tcPr>
            <w:tcW w:w="2507" w:type="dxa"/>
            <w:gridSpan w:val="3"/>
            <w:shd w:val="clear" w:color="auto" w:fill="auto"/>
            <w:vAlign w:val="center"/>
          </w:tcPr>
          <w:p w14:paraId="759813D7"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2476" w:type="dxa"/>
            <w:tcBorders>
              <w:bottom w:val="nil"/>
            </w:tcBorders>
            <w:shd w:val="clear" w:color="auto" w:fill="auto"/>
            <w:vAlign w:val="bottom"/>
          </w:tcPr>
          <w:p w14:paraId="663E2753"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0F200600" w14:textId="77777777" w:rsidTr="002C328E">
        <w:tblPrEx>
          <w:tblLook w:val="01E0" w:firstRow="1" w:lastRow="1" w:firstColumn="1" w:lastColumn="1" w:noHBand="0" w:noVBand="0"/>
        </w:tblPrEx>
        <w:tc>
          <w:tcPr>
            <w:tcW w:w="2804" w:type="dxa"/>
            <w:tcBorders>
              <w:top w:val="nil"/>
            </w:tcBorders>
            <w:shd w:val="clear" w:color="auto" w:fill="auto"/>
          </w:tcPr>
          <w:p w14:paraId="781D76F1" w14:textId="77777777" w:rsidR="002C328E" w:rsidRPr="003C5537" w:rsidRDefault="002C328E" w:rsidP="002C328E">
            <w:pPr>
              <w:jc w:val="center"/>
              <w:rPr>
                <w:rFonts w:cs="Arial"/>
                <w:sz w:val="20"/>
              </w:rPr>
            </w:pPr>
          </w:p>
        </w:tc>
        <w:tc>
          <w:tcPr>
            <w:tcW w:w="764" w:type="dxa"/>
            <w:shd w:val="clear" w:color="auto" w:fill="auto"/>
          </w:tcPr>
          <w:p w14:paraId="1D68E9C6" w14:textId="77777777" w:rsidR="002C328E" w:rsidRPr="003C5537" w:rsidRDefault="002C328E" w:rsidP="002C328E">
            <w:pPr>
              <w:jc w:val="center"/>
              <w:rPr>
                <w:rFonts w:cs="Arial"/>
                <w:sz w:val="20"/>
              </w:rPr>
            </w:pPr>
            <w:r w:rsidRPr="003C5537">
              <w:rPr>
                <w:rFonts w:cs="Arial"/>
                <w:sz w:val="20"/>
              </w:rPr>
              <w:t>A</w:t>
            </w:r>
          </w:p>
        </w:tc>
        <w:tc>
          <w:tcPr>
            <w:tcW w:w="834" w:type="dxa"/>
            <w:shd w:val="clear" w:color="auto" w:fill="auto"/>
          </w:tcPr>
          <w:p w14:paraId="5CDD0BE6" w14:textId="77777777" w:rsidR="002C328E" w:rsidRPr="003C5537" w:rsidRDefault="002C328E" w:rsidP="002C328E">
            <w:pPr>
              <w:jc w:val="center"/>
              <w:rPr>
                <w:rFonts w:cs="Arial"/>
                <w:sz w:val="20"/>
              </w:rPr>
            </w:pPr>
            <w:r w:rsidRPr="003C5537">
              <w:rPr>
                <w:rFonts w:cs="Arial"/>
                <w:sz w:val="20"/>
              </w:rPr>
              <w:t>B</w:t>
            </w:r>
          </w:p>
        </w:tc>
        <w:tc>
          <w:tcPr>
            <w:tcW w:w="834" w:type="dxa"/>
            <w:shd w:val="clear" w:color="auto" w:fill="auto"/>
          </w:tcPr>
          <w:p w14:paraId="271E4E86" w14:textId="77777777" w:rsidR="002C328E" w:rsidRPr="003C5537" w:rsidRDefault="002C328E" w:rsidP="002C328E">
            <w:pPr>
              <w:jc w:val="center"/>
              <w:rPr>
                <w:rFonts w:cs="Arial"/>
                <w:sz w:val="20"/>
              </w:rPr>
            </w:pPr>
            <w:r w:rsidRPr="003C5537">
              <w:rPr>
                <w:rFonts w:cs="Arial"/>
                <w:sz w:val="20"/>
              </w:rPr>
              <w:t>C</w:t>
            </w:r>
          </w:p>
        </w:tc>
        <w:tc>
          <w:tcPr>
            <w:tcW w:w="789" w:type="dxa"/>
            <w:shd w:val="clear" w:color="auto" w:fill="auto"/>
          </w:tcPr>
          <w:p w14:paraId="50B72798" w14:textId="77777777" w:rsidR="002C328E" w:rsidRPr="003C5537" w:rsidRDefault="002C328E" w:rsidP="002C328E">
            <w:pPr>
              <w:jc w:val="center"/>
              <w:rPr>
                <w:rFonts w:cs="Arial"/>
                <w:sz w:val="20"/>
              </w:rPr>
            </w:pPr>
            <w:r w:rsidRPr="003C5537">
              <w:rPr>
                <w:rFonts w:cs="Arial"/>
                <w:sz w:val="20"/>
              </w:rPr>
              <w:t>A</w:t>
            </w:r>
          </w:p>
        </w:tc>
        <w:tc>
          <w:tcPr>
            <w:tcW w:w="859" w:type="dxa"/>
            <w:shd w:val="clear" w:color="auto" w:fill="auto"/>
          </w:tcPr>
          <w:p w14:paraId="1D76E5E9" w14:textId="77777777" w:rsidR="002C328E" w:rsidRPr="003C5537" w:rsidRDefault="002C328E" w:rsidP="002C328E">
            <w:pPr>
              <w:jc w:val="center"/>
              <w:rPr>
                <w:rFonts w:cs="Arial"/>
                <w:sz w:val="20"/>
              </w:rPr>
            </w:pPr>
            <w:r w:rsidRPr="003C5537">
              <w:rPr>
                <w:rFonts w:cs="Arial"/>
                <w:sz w:val="20"/>
              </w:rPr>
              <w:t>B</w:t>
            </w:r>
          </w:p>
        </w:tc>
        <w:tc>
          <w:tcPr>
            <w:tcW w:w="859" w:type="dxa"/>
            <w:shd w:val="clear" w:color="auto" w:fill="auto"/>
          </w:tcPr>
          <w:p w14:paraId="755EE080" w14:textId="77777777" w:rsidR="002C328E" w:rsidRPr="003C5537" w:rsidRDefault="002C328E" w:rsidP="002C328E">
            <w:pPr>
              <w:jc w:val="center"/>
              <w:rPr>
                <w:rFonts w:cs="Arial"/>
                <w:sz w:val="20"/>
              </w:rPr>
            </w:pPr>
            <w:r w:rsidRPr="003C5537">
              <w:rPr>
                <w:rFonts w:cs="Arial"/>
                <w:sz w:val="20"/>
              </w:rPr>
              <w:t>C</w:t>
            </w:r>
          </w:p>
        </w:tc>
        <w:tc>
          <w:tcPr>
            <w:tcW w:w="2476" w:type="dxa"/>
            <w:tcBorders>
              <w:top w:val="nil"/>
            </w:tcBorders>
            <w:shd w:val="clear" w:color="auto" w:fill="auto"/>
          </w:tcPr>
          <w:p w14:paraId="53D78BEE" w14:textId="77777777" w:rsidR="002C328E" w:rsidRPr="003C5537" w:rsidRDefault="002C328E" w:rsidP="002C328E">
            <w:pPr>
              <w:jc w:val="center"/>
              <w:rPr>
                <w:rFonts w:cs="Arial"/>
                <w:sz w:val="20"/>
              </w:rPr>
            </w:pPr>
            <w:r w:rsidRPr="003C5537">
              <w:rPr>
                <w:rFonts w:cs="Arial"/>
                <w:sz w:val="20"/>
              </w:rPr>
              <w:t>(dscfm)</w:t>
            </w:r>
          </w:p>
        </w:tc>
      </w:tr>
      <w:tr w:rsidR="003C5537" w:rsidRPr="003C5537" w14:paraId="674E41C1" w14:textId="77777777" w:rsidTr="002C328E">
        <w:tblPrEx>
          <w:tblLook w:val="01E0" w:firstRow="1" w:lastRow="1" w:firstColumn="1" w:lastColumn="1" w:noHBand="0" w:noVBand="0"/>
        </w:tblPrEx>
        <w:tc>
          <w:tcPr>
            <w:tcW w:w="2804" w:type="dxa"/>
            <w:shd w:val="clear" w:color="auto" w:fill="auto"/>
          </w:tcPr>
          <w:p w14:paraId="5A92EDFD" w14:textId="77777777" w:rsidR="002C328E" w:rsidRPr="003C5537" w:rsidRDefault="002C328E" w:rsidP="00EF351A">
            <w:pPr>
              <w:numPr>
                <w:ilvl w:val="0"/>
                <w:numId w:val="173"/>
              </w:numPr>
              <w:ind w:left="340"/>
              <w:rPr>
                <w:rFonts w:cs="Arial"/>
                <w:sz w:val="20"/>
              </w:rPr>
            </w:pPr>
            <w:r w:rsidRPr="003C5537">
              <w:rPr>
                <w:rFonts w:cs="Arial"/>
                <w:sz w:val="20"/>
              </w:rPr>
              <w:t>EX-1</w:t>
            </w:r>
          </w:p>
        </w:tc>
        <w:tc>
          <w:tcPr>
            <w:tcW w:w="764" w:type="dxa"/>
            <w:shd w:val="clear" w:color="auto" w:fill="auto"/>
          </w:tcPr>
          <w:p w14:paraId="51C0E165" w14:textId="77777777" w:rsidR="002C328E" w:rsidRPr="003C5537" w:rsidRDefault="002C328E" w:rsidP="002C328E">
            <w:pPr>
              <w:jc w:val="center"/>
              <w:rPr>
                <w:rFonts w:cs="Arial"/>
                <w:sz w:val="20"/>
              </w:rPr>
            </w:pPr>
            <w:r w:rsidRPr="003C5537">
              <w:rPr>
                <w:rFonts w:cs="Arial"/>
                <w:sz w:val="20"/>
              </w:rPr>
              <w:t>-</w:t>
            </w:r>
          </w:p>
        </w:tc>
        <w:tc>
          <w:tcPr>
            <w:tcW w:w="834" w:type="dxa"/>
            <w:shd w:val="clear" w:color="auto" w:fill="auto"/>
          </w:tcPr>
          <w:p w14:paraId="6F93BB67" w14:textId="77777777" w:rsidR="002C328E" w:rsidRPr="003C5537" w:rsidRDefault="002C328E" w:rsidP="002C328E">
            <w:pPr>
              <w:jc w:val="center"/>
              <w:rPr>
                <w:rFonts w:cs="Arial"/>
                <w:sz w:val="20"/>
              </w:rPr>
            </w:pPr>
            <w:r w:rsidRPr="003C5537">
              <w:rPr>
                <w:rFonts w:cs="Arial"/>
                <w:sz w:val="20"/>
              </w:rPr>
              <w:t>2.14</w:t>
            </w:r>
          </w:p>
        </w:tc>
        <w:tc>
          <w:tcPr>
            <w:tcW w:w="834" w:type="dxa"/>
            <w:shd w:val="clear" w:color="auto" w:fill="auto"/>
          </w:tcPr>
          <w:p w14:paraId="118944D9" w14:textId="77777777" w:rsidR="002C328E" w:rsidRPr="003C5537" w:rsidRDefault="002C328E" w:rsidP="002C328E">
            <w:pPr>
              <w:jc w:val="center"/>
              <w:rPr>
                <w:rFonts w:cs="Arial"/>
                <w:sz w:val="20"/>
              </w:rPr>
            </w:pPr>
            <w:r w:rsidRPr="003C5537">
              <w:rPr>
                <w:rFonts w:cs="Arial"/>
                <w:sz w:val="20"/>
              </w:rPr>
              <w:t>1.29</w:t>
            </w:r>
          </w:p>
        </w:tc>
        <w:tc>
          <w:tcPr>
            <w:tcW w:w="789" w:type="dxa"/>
            <w:shd w:val="clear" w:color="auto" w:fill="auto"/>
          </w:tcPr>
          <w:p w14:paraId="5A22F7FF" w14:textId="77777777" w:rsidR="002C328E" w:rsidRPr="003C5537" w:rsidRDefault="002C328E" w:rsidP="002C328E">
            <w:pPr>
              <w:jc w:val="center"/>
              <w:rPr>
                <w:rFonts w:cs="Arial"/>
                <w:sz w:val="20"/>
              </w:rPr>
            </w:pPr>
            <w:r w:rsidRPr="003C5537">
              <w:rPr>
                <w:rFonts w:cs="Arial"/>
                <w:sz w:val="20"/>
              </w:rPr>
              <w:t>-</w:t>
            </w:r>
          </w:p>
        </w:tc>
        <w:tc>
          <w:tcPr>
            <w:tcW w:w="859" w:type="dxa"/>
            <w:shd w:val="clear" w:color="auto" w:fill="auto"/>
          </w:tcPr>
          <w:p w14:paraId="0A90D033" w14:textId="77777777" w:rsidR="002C328E" w:rsidRPr="003C5537" w:rsidRDefault="002C328E" w:rsidP="002C328E">
            <w:pPr>
              <w:jc w:val="center"/>
              <w:rPr>
                <w:rFonts w:cs="Arial"/>
                <w:sz w:val="20"/>
              </w:rPr>
            </w:pPr>
            <w:r w:rsidRPr="003C5537">
              <w:rPr>
                <w:rFonts w:cs="Arial"/>
                <w:sz w:val="20"/>
              </w:rPr>
              <w:t>0.10</w:t>
            </w:r>
          </w:p>
        </w:tc>
        <w:tc>
          <w:tcPr>
            <w:tcW w:w="859" w:type="dxa"/>
            <w:shd w:val="clear" w:color="auto" w:fill="auto"/>
          </w:tcPr>
          <w:p w14:paraId="708FF0D8" w14:textId="77777777" w:rsidR="002C328E" w:rsidRPr="003C5537" w:rsidRDefault="002C328E" w:rsidP="002C328E">
            <w:pPr>
              <w:jc w:val="center"/>
              <w:rPr>
                <w:rFonts w:cs="Arial"/>
                <w:sz w:val="20"/>
              </w:rPr>
            </w:pPr>
            <w:r w:rsidRPr="003C5537">
              <w:rPr>
                <w:rFonts w:cs="Arial"/>
                <w:sz w:val="20"/>
              </w:rPr>
              <w:t>0.06</w:t>
            </w:r>
          </w:p>
        </w:tc>
        <w:tc>
          <w:tcPr>
            <w:tcW w:w="2476" w:type="dxa"/>
            <w:shd w:val="clear" w:color="auto" w:fill="auto"/>
          </w:tcPr>
          <w:p w14:paraId="5D1770C6" w14:textId="77777777" w:rsidR="002C328E" w:rsidRPr="003C5537" w:rsidRDefault="002C328E" w:rsidP="002C328E">
            <w:pPr>
              <w:jc w:val="center"/>
              <w:rPr>
                <w:rFonts w:cs="Arial"/>
                <w:sz w:val="20"/>
              </w:rPr>
            </w:pPr>
            <w:r w:rsidRPr="003C5537">
              <w:rPr>
                <w:rFonts w:cs="Arial"/>
                <w:sz w:val="20"/>
              </w:rPr>
              <w:t>16,290</w:t>
            </w:r>
          </w:p>
        </w:tc>
      </w:tr>
      <w:tr w:rsidR="003C5537" w:rsidRPr="003C5537" w14:paraId="78D259EE" w14:textId="77777777" w:rsidTr="002C328E">
        <w:tblPrEx>
          <w:tblLook w:val="01E0" w:firstRow="1" w:lastRow="1" w:firstColumn="1" w:lastColumn="1" w:noHBand="0" w:noVBand="0"/>
        </w:tblPrEx>
        <w:tc>
          <w:tcPr>
            <w:tcW w:w="2804" w:type="dxa"/>
            <w:shd w:val="clear" w:color="auto" w:fill="auto"/>
          </w:tcPr>
          <w:p w14:paraId="403D838C" w14:textId="77777777" w:rsidR="002C328E" w:rsidRPr="003C5537" w:rsidRDefault="002C328E" w:rsidP="00EF351A">
            <w:pPr>
              <w:numPr>
                <w:ilvl w:val="0"/>
                <w:numId w:val="173"/>
              </w:numPr>
              <w:ind w:left="340"/>
              <w:rPr>
                <w:rFonts w:cs="Arial"/>
                <w:sz w:val="20"/>
              </w:rPr>
            </w:pPr>
            <w:r w:rsidRPr="003C5537">
              <w:rPr>
                <w:rFonts w:cs="Arial"/>
                <w:sz w:val="20"/>
              </w:rPr>
              <w:t>EX-2</w:t>
            </w:r>
          </w:p>
        </w:tc>
        <w:tc>
          <w:tcPr>
            <w:tcW w:w="764" w:type="dxa"/>
            <w:shd w:val="clear" w:color="auto" w:fill="auto"/>
          </w:tcPr>
          <w:p w14:paraId="12EC640F" w14:textId="77777777" w:rsidR="002C328E" w:rsidRPr="003C5537" w:rsidRDefault="002C328E" w:rsidP="002C328E">
            <w:pPr>
              <w:jc w:val="center"/>
              <w:rPr>
                <w:rFonts w:cs="Arial"/>
                <w:sz w:val="20"/>
              </w:rPr>
            </w:pPr>
            <w:r w:rsidRPr="003C5537">
              <w:rPr>
                <w:rFonts w:cs="Arial"/>
                <w:sz w:val="20"/>
              </w:rPr>
              <w:t>-</w:t>
            </w:r>
          </w:p>
        </w:tc>
        <w:tc>
          <w:tcPr>
            <w:tcW w:w="834" w:type="dxa"/>
            <w:shd w:val="clear" w:color="auto" w:fill="auto"/>
          </w:tcPr>
          <w:p w14:paraId="11C750E5" w14:textId="77777777" w:rsidR="002C328E" w:rsidRPr="003C5537" w:rsidRDefault="002C328E" w:rsidP="002C328E">
            <w:pPr>
              <w:jc w:val="center"/>
              <w:rPr>
                <w:rFonts w:cs="Arial"/>
                <w:sz w:val="20"/>
              </w:rPr>
            </w:pPr>
            <w:r w:rsidRPr="003C5537">
              <w:rPr>
                <w:rFonts w:cs="Arial"/>
                <w:sz w:val="20"/>
              </w:rPr>
              <w:t>2.74</w:t>
            </w:r>
          </w:p>
        </w:tc>
        <w:tc>
          <w:tcPr>
            <w:tcW w:w="834" w:type="dxa"/>
            <w:shd w:val="clear" w:color="auto" w:fill="auto"/>
          </w:tcPr>
          <w:p w14:paraId="26771292" w14:textId="77777777" w:rsidR="002C328E" w:rsidRPr="003C5537" w:rsidRDefault="002C328E" w:rsidP="002C328E">
            <w:pPr>
              <w:jc w:val="center"/>
              <w:rPr>
                <w:rFonts w:cs="Arial"/>
                <w:sz w:val="20"/>
              </w:rPr>
            </w:pPr>
            <w:r w:rsidRPr="003C5537">
              <w:rPr>
                <w:rFonts w:cs="Arial"/>
                <w:sz w:val="20"/>
              </w:rPr>
              <w:t>1.65</w:t>
            </w:r>
          </w:p>
        </w:tc>
        <w:tc>
          <w:tcPr>
            <w:tcW w:w="789" w:type="dxa"/>
            <w:shd w:val="clear" w:color="auto" w:fill="auto"/>
          </w:tcPr>
          <w:p w14:paraId="4110396A" w14:textId="77777777" w:rsidR="002C328E" w:rsidRPr="003C5537" w:rsidRDefault="002C328E" w:rsidP="002C328E">
            <w:pPr>
              <w:jc w:val="center"/>
              <w:rPr>
                <w:rFonts w:cs="Arial"/>
                <w:sz w:val="20"/>
              </w:rPr>
            </w:pPr>
            <w:r w:rsidRPr="003C5537">
              <w:rPr>
                <w:rFonts w:cs="Arial"/>
                <w:sz w:val="20"/>
              </w:rPr>
              <w:t>-</w:t>
            </w:r>
          </w:p>
        </w:tc>
        <w:tc>
          <w:tcPr>
            <w:tcW w:w="859" w:type="dxa"/>
            <w:shd w:val="clear" w:color="auto" w:fill="auto"/>
          </w:tcPr>
          <w:p w14:paraId="26777133" w14:textId="77777777" w:rsidR="002C328E" w:rsidRPr="003C5537" w:rsidRDefault="002C328E" w:rsidP="002C328E">
            <w:pPr>
              <w:jc w:val="center"/>
              <w:rPr>
                <w:rFonts w:cs="Arial"/>
                <w:sz w:val="20"/>
              </w:rPr>
            </w:pPr>
            <w:r w:rsidRPr="003C5537">
              <w:rPr>
                <w:rFonts w:cs="Arial"/>
                <w:sz w:val="20"/>
              </w:rPr>
              <w:t>0.10</w:t>
            </w:r>
          </w:p>
        </w:tc>
        <w:tc>
          <w:tcPr>
            <w:tcW w:w="859" w:type="dxa"/>
            <w:shd w:val="clear" w:color="auto" w:fill="auto"/>
          </w:tcPr>
          <w:p w14:paraId="4F3E7543" w14:textId="77777777" w:rsidR="002C328E" w:rsidRPr="003C5537" w:rsidRDefault="002C328E" w:rsidP="002C328E">
            <w:pPr>
              <w:jc w:val="center"/>
              <w:rPr>
                <w:rFonts w:cs="Arial"/>
                <w:sz w:val="20"/>
              </w:rPr>
            </w:pPr>
            <w:r w:rsidRPr="003C5537">
              <w:rPr>
                <w:rFonts w:cs="Arial"/>
                <w:sz w:val="20"/>
              </w:rPr>
              <w:t>0.06</w:t>
            </w:r>
          </w:p>
        </w:tc>
        <w:tc>
          <w:tcPr>
            <w:tcW w:w="2476" w:type="dxa"/>
            <w:shd w:val="clear" w:color="auto" w:fill="auto"/>
          </w:tcPr>
          <w:p w14:paraId="2A256CF9" w14:textId="77777777" w:rsidR="002C328E" w:rsidRPr="003C5537" w:rsidRDefault="002C328E" w:rsidP="002C328E">
            <w:pPr>
              <w:jc w:val="center"/>
              <w:rPr>
                <w:rFonts w:cs="Arial"/>
                <w:sz w:val="20"/>
              </w:rPr>
            </w:pPr>
            <w:r w:rsidRPr="003C5537">
              <w:rPr>
                <w:rFonts w:cs="Arial"/>
                <w:sz w:val="20"/>
              </w:rPr>
              <w:t>6,400</w:t>
            </w:r>
          </w:p>
        </w:tc>
      </w:tr>
      <w:tr w:rsidR="003C5537" w:rsidRPr="003C5537" w14:paraId="52404A44" w14:textId="77777777" w:rsidTr="002C328E">
        <w:tblPrEx>
          <w:tblLook w:val="01E0" w:firstRow="1" w:lastRow="1" w:firstColumn="1" w:lastColumn="1" w:noHBand="0" w:noVBand="0"/>
        </w:tblPrEx>
        <w:tc>
          <w:tcPr>
            <w:tcW w:w="2804" w:type="dxa"/>
            <w:shd w:val="clear" w:color="auto" w:fill="auto"/>
          </w:tcPr>
          <w:p w14:paraId="38D0F89F" w14:textId="77777777" w:rsidR="002C328E" w:rsidRPr="003C5537" w:rsidRDefault="002C328E" w:rsidP="00EF351A">
            <w:pPr>
              <w:numPr>
                <w:ilvl w:val="0"/>
                <w:numId w:val="173"/>
              </w:numPr>
              <w:ind w:left="340" w:hanging="340"/>
              <w:rPr>
                <w:rFonts w:cs="Arial"/>
                <w:sz w:val="20"/>
              </w:rPr>
            </w:pPr>
            <w:r w:rsidRPr="003C5537">
              <w:rPr>
                <w:rFonts w:cs="Arial"/>
                <w:sz w:val="20"/>
              </w:rPr>
              <w:t>127ROTO3127-1</w:t>
            </w:r>
          </w:p>
        </w:tc>
        <w:tc>
          <w:tcPr>
            <w:tcW w:w="764" w:type="dxa"/>
            <w:shd w:val="clear" w:color="auto" w:fill="auto"/>
          </w:tcPr>
          <w:p w14:paraId="43DEBAA9" w14:textId="77777777" w:rsidR="002C328E" w:rsidRPr="003C5537" w:rsidRDefault="002C328E" w:rsidP="002C328E">
            <w:pPr>
              <w:jc w:val="center"/>
              <w:rPr>
                <w:rFonts w:cs="Arial"/>
                <w:sz w:val="20"/>
              </w:rPr>
            </w:pPr>
            <w:r w:rsidRPr="003C5537">
              <w:rPr>
                <w:rFonts w:cs="Arial"/>
                <w:sz w:val="20"/>
              </w:rPr>
              <w:t>1.65</w:t>
            </w:r>
          </w:p>
        </w:tc>
        <w:tc>
          <w:tcPr>
            <w:tcW w:w="834" w:type="dxa"/>
            <w:shd w:val="clear" w:color="auto" w:fill="auto"/>
          </w:tcPr>
          <w:p w14:paraId="52ABC97F" w14:textId="77777777" w:rsidR="002C328E" w:rsidRPr="003C5537" w:rsidRDefault="002C328E" w:rsidP="002C328E">
            <w:pPr>
              <w:jc w:val="center"/>
              <w:rPr>
                <w:rFonts w:cs="Arial"/>
                <w:sz w:val="20"/>
              </w:rPr>
            </w:pPr>
            <w:r w:rsidRPr="003C5537">
              <w:rPr>
                <w:rFonts w:cs="Arial"/>
                <w:sz w:val="20"/>
              </w:rPr>
              <w:t>0.41</w:t>
            </w:r>
          </w:p>
        </w:tc>
        <w:tc>
          <w:tcPr>
            <w:tcW w:w="834" w:type="dxa"/>
            <w:shd w:val="clear" w:color="auto" w:fill="auto"/>
          </w:tcPr>
          <w:p w14:paraId="235E00C1" w14:textId="77777777" w:rsidR="002C328E" w:rsidRPr="003C5537" w:rsidRDefault="002C328E" w:rsidP="002C328E">
            <w:pPr>
              <w:jc w:val="center"/>
              <w:rPr>
                <w:rFonts w:cs="Arial"/>
                <w:sz w:val="20"/>
              </w:rPr>
            </w:pPr>
            <w:r w:rsidRPr="003C5537">
              <w:rPr>
                <w:rFonts w:cs="Arial"/>
                <w:sz w:val="20"/>
              </w:rPr>
              <w:t>0.41</w:t>
            </w:r>
          </w:p>
        </w:tc>
        <w:tc>
          <w:tcPr>
            <w:tcW w:w="789" w:type="dxa"/>
            <w:shd w:val="clear" w:color="auto" w:fill="auto"/>
          </w:tcPr>
          <w:p w14:paraId="684FAA00" w14:textId="77777777" w:rsidR="002C328E" w:rsidRPr="003C5537" w:rsidRDefault="002C328E" w:rsidP="002C328E">
            <w:pPr>
              <w:jc w:val="center"/>
              <w:rPr>
                <w:rFonts w:cs="Arial"/>
                <w:sz w:val="20"/>
              </w:rPr>
            </w:pPr>
            <w:r w:rsidRPr="003C5537">
              <w:rPr>
                <w:rFonts w:cs="Arial"/>
                <w:sz w:val="20"/>
              </w:rPr>
              <w:t>0.08</w:t>
            </w:r>
          </w:p>
        </w:tc>
        <w:tc>
          <w:tcPr>
            <w:tcW w:w="859" w:type="dxa"/>
            <w:shd w:val="clear" w:color="auto" w:fill="auto"/>
          </w:tcPr>
          <w:p w14:paraId="5339C38D" w14:textId="77777777" w:rsidR="002C328E" w:rsidRPr="003C5537" w:rsidRDefault="002C328E" w:rsidP="002C328E">
            <w:pPr>
              <w:jc w:val="center"/>
              <w:rPr>
                <w:rFonts w:cs="Arial"/>
                <w:sz w:val="20"/>
              </w:rPr>
            </w:pPr>
            <w:r w:rsidRPr="003C5537">
              <w:rPr>
                <w:rFonts w:cs="Arial"/>
                <w:sz w:val="20"/>
              </w:rPr>
              <w:t>0.02</w:t>
            </w:r>
          </w:p>
        </w:tc>
        <w:tc>
          <w:tcPr>
            <w:tcW w:w="859" w:type="dxa"/>
            <w:shd w:val="clear" w:color="auto" w:fill="auto"/>
          </w:tcPr>
          <w:p w14:paraId="6A0FD43B" w14:textId="77777777" w:rsidR="002C328E" w:rsidRPr="003C5537" w:rsidRDefault="002C328E" w:rsidP="002C328E">
            <w:pPr>
              <w:jc w:val="center"/>
              <w:rPr>
                <w:rFonts w:cs="Arial"/>
                <w:sz w:val="20"/>
              </w:rPr>
            </w:pPr>
            <w:r w:rsidRPr="003C5537">
              <w:rPr>
                <w:rFonts w:cs="Arial"/>
                <w:sz w:val="20"/>
              </w:rPr>
              <w:t>0.02</w:t>
            </w:r>
          </w:p>
        </w:tc>
        <w:tc>
          <w:tcPr>
            <w:tcW w:w="2476" w:type="dxa"/>
            <w:shd w:val="clear" w:color="auto" w:fill="auto"/>
          </w:tcPr>
          <w:p w14:paraId="7C4DDDBB" w14:textId="77777777" w:rsidR="002C328E" w:rsidRPr="003C5537" w:rsidRDefault="002C328E" w:rsidP="002C328E">
            <w:pPr>
              <w:jc w:val="center"/>
              <w:rPr>
                <w:rFonts w:cs="Arial"/>
                <w:sz w:val="20"/>
              </w:rPr>
            </w:pPr>
            <w:r w:rsidRPr="003C5537">
              <w:rPr>
                <w:rFonts w:cs="Arial"/>
                <w:sz w:val="20"/>
              </w:rPr>
              <w:t>4,800</w:t>
            </w:r>
          </w:p>
        </w:tc>
      </w:tr>
      <w:tr w:rsidR="003C5537" w:rsidRPr="003C5537" w14:paraId="282DA176" w14:textId="77777777" w:rsidTr="002C328E">
        <w:tblPrEx>
          <w:tblLook w:val="01E0" w:firstRow="1" w:lastRow="1" w:firstColumn="1" w:lastColumn="1" w:noHBand="0" w:noVBand="0"/>
        </w:tblPrEx>
        <w:tc>
          <w:tcPr>
            <w:tcW w:w="2804" w:type="dxa"/>
            <w:shd w:val="clear" w:color="auto" w:fill="auto"/>
          </w:tcPr>
          <w:p w14:paraId="076DEBF2" w14:textId="77777777" w:rsidR="002C328E" w:rsidRPr="003C5537" w:rsidRDefault="002C328E" w:rsidP="00EF351A">
            <w:pPr>
              <w:numPr>
                <w:ilvl w:val="0"/>
                <w:numId w:val="173"/>
              </w:numPr>
              <w:ind w:left="340" w:hanging="340"/>
              <w:rPr>
                <w:rFonts w:cs="Arial"/>
                <w:sz w:val="20"/>
              </w:rPr>
            </w:pPr>
            <w:r w:rsidRPr="003C5537">
              <w:rPr>
                <w:rFonts w:cs="Arial"/>
                <w:sz w:val="20"/>
              </w:rPr>
              <w:t>FANS1644</w:t>
            </w:r>
          </w:p>
        </w:tc>
        <w:tc>
          <w:tcPr>
            <w:tcW w:w="764" w:type="dxa"/>
            <w:shd w:val="clear" w:color="auto" w:fill="auto"/>
          </w:tcPr>
          <w:p w14:paraId="1F016334" w14:textId="77777777" w:rsidR="002C328E" w:rsidRPr="003C5537" w:rsidRDefault="002C328E" w:rsidP="002C328E">
            <w:pPr>
              <w:jc w:val="center"/>
              <w:rPr>
                <w:rFonts w:cs="Arial"/>
                <w:sz w:val="20"/>
              </w:rPr>
            </w:pPr>
            <w:r w:rsidRPr="003C5537">
              <w:rPr>
                <w:rFonts w:cs="Arial"/>
                <w:sz w:val="20"/>
              </w:rPr>
              <w:t>-</w:t>
            </w:r>
          </w:p>
        </w:tc>
        <w:tc>
          <w:tcPr>
            <w:tcW w:w="834" w:type="dxa"/>
            <w:shd w:val="clear" w:color="auto" w:fill="auto"/>
          </w:tcPr>
          <w:p w14:paraId="134795E3" w14:textId="77777777" w:rsidR="002C328E" w:rsidRPr="003C5537" w:rsidRDefault="002C328E" w:rsidP="002C328E">
            <w:pPr>
              <w:jc w:val="center"/>
              <w:rPr>
                <w:rFonts w:cs="Arial"/>
                <w:sz w:val="20"/>
              </w:rPr>
            </w:pPr>
            <w:r w:rsidRPr="003C5537">
              <w:rPr>
                <w:rFonts w:cs="Arial"/>
                <w:sz w:val="20"/>
              </w:rPr>
              <w:t>6.00</w:t>
            </w:r>
          </w:p>
        </w:tc>
        <w:tc>
          <w:tcPr>
            <w:tcW w:w="834" w:type="dxa"/>
            <w:shd w:val="clear" w:color="auto" w:fill="auto"/>
          </w:tcPr>
          <w:p w14:paraId="3C4DF0B2" w14:textId="77777777" w:rsidR="002C328E" w:rsidRPr="003C5537" w:rsidRDefault="002C328E" w:rsidP="002C328E">
            <w:pPr>
              <w:jc w:val="center"/>
              <w:rPr>
                <w:rFonts w:cs="Arial"/>
                <w:sz w:val="20"/>
              </w:rPr>
            </w:pPr>
            <w:r w:rsidRPr="003C5537">
              <w:rPr>
                <w:rFonts w:cs="Arial"/>
                <w:sz w:val="20"/>
              </w:rPr>
              <w:t>3.6</w:t>
            </w:r>
          </w:p>
        </w:tc>
        <w:tc>
          <w:tcPr>
            <w:tcW w:w="789" w:type="dxa"/>
            <w:shd w:val="clear" w:color="auto" w:fill="auto"/>
          </w:tcPr>
          <w:p w14:paraId="15179E3B" w14:textId="77777777" w:rsidR="002C328E" w:rsidRPr="003C5537" w:rsidRDefault="002C328E" w:rsidP="002C328E">
            <w:pPr>
              <w:jc w:val="center"/>
              <w:rPr>
                <w:rFonts w:cs="Arial"/>
                <w:sz w:val="20"/>
              </w:rPr>
            </w:pPr>
            <w:r w:rsidRPr="003C5537">
              <w:rPr>
                <w:rFonts w:cs="Arial"/>
                <w:sz w:val="20"/>
              </w:rPr>
              <w:t>-</w:t>
            </w:r>
          </w:p>
        </w:tc>
        <w:tc>
          <w:tcPr>
            <w:tcW w:w="859" w:type="dxa"/>
            <w:shd w:val="clear" w:color="auto" w:fill="auto"/>
          </w:tcPr>
          <w:p w14:paraId="461DEE70" w14:textId="77777777" w:rsidR="002C328E" w:rsidRPr="003C5537" w:rsidRDefault="002C328E" w:rsidP="002C328E">
            <w:pPr>
              <w:jc w:val="center"/>
              <w:rPr>
                <w:rFonts w:cs="Arial"/>
                <w:sz w:val="20"/>
              </w:rPr>
            </w:pPr>
            <w:r w:rsidRPr="003C5537">
              <w:rPr>
                <w:rFonts w:cs="Arial"/>
                <w:sz w:val="20"/>
              </w:rPr>
              <w:t>0.10</w:t>
            </w:r>
          </w:p>
        </w:tc>
        <w:tc>
          <w:tcPr>
            <w:tcW w:w="859" w:type="dxa"/>
            <w:shd w:val="clear" w:color="auto" w:fill="auto"/>
          </w:tcPr>
          <w:p w14:paraId="05511097" w14:textId="77777777" w:rsidR="002C328E" w:rsidRPr="003C5537" w:rsidRDefault="002C328E" w:rsidP="002C328E">
            <w:pPr>
              <w:jc w:val="center"/>
              <w:rPr>
                <w:rFonts w:cs="Arial"/>
                <w:sz w:val="20"/>
              </w:rPr>
            </w:pPr>
            <w:r w:rsidRPr="003C5537">
              <w:rPr>
                <w:rFonts w:cs="Arial"/>
                <w:sz w:val="20"/>
              </w:rPr>
              <w:t>0.06</w:t>
            </w:r>
          </w:p>
        </w:tc>
        <w:tc>
          <w:tcPr>
            <w:tcW w:w="2476" w:type="dxa"/>
            <w:shd w:val="clear" w:color="auto" w:fill="auto"/>
          </w:tcPr>
          <w:p w14:paraId="11F6126D" w14:textId="77777777" w:rsidR="002C328E" w:rsidRPr="003C5537" w:rsidRDefault="002C328E" w:rsidP="002C328E">
            <w:pPr>
              <w:jc w:val="center"/>
              <w:rPr>
                <w:rFonts w:cs="Arial"/>
                <w:sz w:val="20"/>
              </w:rPr>
            </w:pPr>
            <w:r w:rsidRPr="003C5537">
              <w:rPr>
                <w:rFonts w:cs="Arial"/>
                <w:sz w:val="20"/>
              </w:rPr>
              <w:t>14,000</w:t>
            </w:r>
          </w:p>
        </w:tc>
      </w:tr>
      <w:tr w:rsidR="003C5537" w:rsidRPr="003C5537" w14:paraId="1A039855" w14:textId="77777777" w:rsidTr="002C328E">
        <w:tblPrEx>
          <w:tblLook w:val="01E0" w:firstRow="1" w:lastRow="1" w:firstColumn="1" w:lastColumn="1" w:noHBand="0" w:noVBand="0"/>
        </w:tblPrEx>
        <w:tc>
          <w:tcPr>
            <w:tcW w:w="2804" w:type="dxa"/>
            <w:shd w:val="clear" w:color="auto" w:fill="auto"/>
          </w:tcPr>
          <w:p w14:paraId="7997F8BE" w14:textId="77777777" w:rsidR="002C328E" w:rsidRPr="003C5537" w:rsidRDefault="002C328E" w:rsidP="00EF351A">
            <w:pPr>
              <w:numPr>
                <w:ilvl w:val="0"/>
                <w:numId w:val="173"/>
              </w:numPr>
              <w:ind w:left="340" w:hanging="340"/>
              <w:rPr>
                <w:rFonts w:cs="Arial"/>
                <w:sz w:val="20"/>
              </w:rPr>
            </w:pPr>
            <w:r w:rsidRPr="003C5537">
              <w:rPr>
                <w:rFonts w:cs="Arial"/>
                <w:sz w:val="20"/>
              </w:rPr>
              <w:t>127ROTO3128-1</w:t>
            </w:r>
          </w:p>
        </w:tc>
        <w:tc>
          <w:tcPr>
            <w:tcW w:w="764" w:type="dxa"/>
            <w:shd w:val="clear" w:color="auto" w:fill="auto"/>
          </w:tcPr>
          <w:p w14:paraId="562E78CC" w14:textId="77777777" w:rsidR="002C328E" w:rsidRPr="003C5537" w:rsidRDefault="002C328E" w:rsidP="002C328E">
            <w:pPr>
              <w:jc w:val="center"/>
              <w:rPr>
                <w:rFonts w:cs="Arial"/>
                <w:sz w:val="20"/>
              </w:rPr>
            </w:pPr>
            <w:r w:rsidRPr="003C5537">
              <w:rPr>
                <w:rFonts w:cs="Arial"/>
                <w:sz w:val="20"/>
              </w:rPr>
              <w:t>0.89</w:t>
            </w:r>
          </w:p>
        </w:tc>
        <w:tc>
          <w:tcPr>
            <w:tcW w:w="834" w:type="dxa"/>
            <w:shd w:val="clear" w:color="auto" w:fill="auto"/>
          </w:tcPr>
          <w:p w14:paraId="4FDD19FA" w14:textId="77777777" w:rsidR="002C328E" w:rsidRPr="003C5537" w:rsidRDefault="002C328E" w:rsidP="002C328E">
            <w:pPr>
              <w:jc w:val="center"/>
              <w:rPr>
                <w:rFonts w:cs="Arial"/>
                <w:sz w:val="20"/>
              </w:rPr>
            </w:pPr>
            <w:r w:rsidRPr="003C5537">
              <w:rPr>
                <w:rFonts w:cs="Arial"/>
                <w:sz w:val="20"/>
              </w:rPr>
              <w:t>0.22</w:t>
            </w:r>
          </w:p>
        </w:tc>
        <w:tc>
          <w:tcPr>
            <w:tcW w:w="834" w:type="dxa"/>
            <w:shd w:val="clear" w:color="auto" w:fill="auto"/>
          </w:tcPr>
          <w:p w14:paraId="703A6CED" w14:textId="77777777" w:rsidR="002C328E" w:rsidRPr="003C5537" w:rsidRDefault="002C328E" w:rsidP="002C328E">
            <w:pPr>
              <w:jc w:val="center"/>
              <w:rPr>
                <w:rFonts w:cs="Arial"/>
                <w:sz w:val="20"/>
              </w:rPr>
            </w:pPr>
            <w:r w:rsidRPr="003C5537">
              <w:rPr>
                <w:rFonts w:cs="Arial"/>
                <w:sz w:val="20"/>
              </w:rPr>
              <w:t>0.22</w:t>
            </w:r>
          </w:p>
        </w:tc>
        <w:tc>
          <w:tcPr>
            <w:tcW w:w="789" w:type="dxa"/>
            <w:shd w:val="clear" w:color="auto" w:fill="auto"/>
          </w:tcPr>
          <w:p w14:paraId="0C71A986" w14:textId="77777777" w:rsidR="002C328E" w:rsidRPr="003C5537" w:rsidRDefault="002C328E" w:rsidP="002C328E">
            <w:pPr>
              <w:jc w:val="center"/>
              <w:rPr>
                <w:rFonts w:cs="Arial"/>
                <w:sz w:val="20"/>
              </w:rPr>
            </w:pPr>
            <w:r w:rsidRPr="003C5537">
              <w:rPr>
                <w:rFonts w:cs="Arial"/>
                <w:sz w:val="20"/>
              </w:rPr>
              <w:t>0.076</w:t>
            </w:r>
          </w:p>
        </w:tc>
        <w:tc>
          <w:tcPr>
            <w:tcW w:w="859" w:type="dxa"/>
            <w:shd w:val="clear" w:color="auto" w:fill="auto"/>
          </w:tcPr>
          <w:p w14:paraId="7F814308" w14:textId="77777777" w:rsidR="002C328E" w:rsidRPr="003C5537" w:rsidRDefault="002C328E" w:rsidP="002C328E">
            <w:pPr>
              <w:jc w:val="center"/>
              <w:rPr>
                <w:rFonts w:cs="Arial"/>
                <w:sz w:val="20"/>
              </w:rPr>
            </w:pPr>
            <w:r w:rsidRPr="003C5537">
              <w:rPr>
                <w:rFonts w:cs="Arial"/>
                <w:sz w:val="20"/>
              </w:rPr>
              <w:t>0.019</w:t>
            </w:r>
          </w:p>
        </w:tc>
        <w:tc>
          <w:tcPr>
            <w:tcW w:w="859" w:type="dxa"/>
            <w:shd w:val="clear" w:color="auto" w:fill="auto"/>
          </w:tcPr>
          <w:p w14:paraId="1CF58371" w14:textId="77777777" w:rsidR="002C328E" w:rsidRPr="003C5537" w:rsidRDefault="002C328E" w:rsidP="002C328E">
            <w:pPr>
              <w:jc w:val="center"/>
              <w:rPr>
                <w:rFonts w:cs="Arial"/>
                <w:sz w:val="20"/>
              </w:rPr>
            </w:pPr>
            <w:r w:rsidRPr="003C5537">
              <w:rPr>
                <w:rFonts w:cs="Arial"/>
                <w:sz w:val="20"/>
              </w:rPr>
              <w:t>0.019</w:t>
            </w:r>
          </w:p>
        </w:tc>
        <w:tc>
          <w:tcPr>
            <w:tcW w:w="2476" w:type="dxa"/>
            <w:shd w:val="clear" w:color="auto" w:fill="auto"/>
          </w:tcPr>
          <w:p w14:paraId="11C05182" w14:textId="77777777" w:rsidR="002C328E" w:rsidRPr="003C5537" w:rsidRDefault="002C328E" w:rsidP="002C328E">
            <w:pPr>
              <w:jc w:val="center"/>
              <w:rPr>
                <w:rFonts w:cs="Arial"/>
                <w:sz w:val="20"/>
              </w:rPr>
            </w:pPr>
            <w:r w:rsidRPr="003C5537">
              <w:rPr>
                <w:rFonts w:cs="Arial"/>
                <w:sz w:val="20"/>
              </w:rPr>
              <w:t>2,600</w:t>
            </w:r>
          </w:p>
        </w:tc>
      </w:tr>
    </w:tbl>
    <w:p w14:paraId="16F7BFE3" w14:textId="77777777" w:rsidR="002C328E" w:rsidRPr="003C5537" w:rsidRDefault="002C328E" w:rsidP="002C328E">
      <w:pPr>
        <w:jc w:val="both"/>
        <w:rPr>
          <w:rFonts w:cs="Arial"/>
          <w:sz w:val="20"/>
        </w:rPr>
      </w:pPr>
    </w:p>
    <w:p w14:paraId="3989141F"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5AD5CCFD" w14:textId="77777777" w:rsidR="002C328E" w:rsidRPr="003C5537" w:rsidRDefault="002C328E" w:rsidP="002C328E">
      <w:pPr>
        <w:jc w:val="both"/>
        <w:rPr>
          <w:rFonts w:cs="Arial"/>
          <w:sz w:val="20"/>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0"/>
        <w:gridCol w:w="1080"/>
        <w:gridCol w:w="1980"/>
        <w:gridCol w:w="1530"/>
        <w:gridCol w:w="1530"/>
        <w:gridCol w:w="1520"/>
      </w:tblGrid>
      <w:tr w:rsidR="003C5537" w:rsidRPr="003C5537" w14:paraId="750BC4F5" w14:textId="77777777" w:rsidTr="000950A8">
        <w:trPr>
          <w:cantSplit/>
          <w:tblHeader/>
        </w:trPr>
        <w:tc>
          <w:tcPr>
            <w:tcW w:w="2610" w:type="dxa"/>
            <w:tcBorders>
              <w:top w:val="single" w:sz="4" w:space="0" w:color="auto"/>
              <w:left w:val="single" w:sz="4" w:space="0" w:color="auto"/>
              <w:bottom w:val="single" w:sz="4" w:space="0" w:color="auto"/>
              <w:right w:val="single" w:sz="4" w:space="0" w:color="auto"/>
            </w:tcBorders>
          </w:tcPr>
          <w:p w14:paraId="5725FD0C" w14:textId="77777777" w:rsidR="002C328E" w:rsidRPr="003C5537" w:rsidRDefault="002C328E" w:rsidP="002C328E">
            <w:pPr>
              <w:jc w:val="center"/>
              <w:rPr>
                <w:rFonts w:cs="Arial"/>
                <w:b/>
                <w:sz w:val="20"/>
              </w:rPr>
            </w:pPr>
            <w:r w:rsidRPr="003C5537">
              <w:rPr>
                <w:rFonts w:cs="Arial"/>
                <w:b/>
                <w:sz w:val="20"/>
              </w:rPr>
              <w:t>Material</w:t>
            </w:r>
          </w:p>
        </w:tc>
        <w:tc>
          <w:tcPr>
            <w:tcW w:w="1080" w:type="dxa"/>
            <w:tcBorders>
              <w:top w:val="single" w:sz="4" w:space="0" w:color="auto"/>
              <w:left w:val="single" w:sz="4" w:space="0" w:color="auto"/>
              <w:bottom w:val="single" w:sz="4" w:space="0" w:color="auto"/>
              <w:right w:val="single" w:sz="4" w:space="0" w:color="auto"/>
            </w:tcBorders>
          </w:tcPr>
          <w:p w14:paraId="676987DA" w14:textId="77777777" w:rsidR="002C328E" w:rsidRPr="003C5537" w:rsidRDefault="002C328E" w:rsidP="002C328E">
            <w:pPr>
              <w:jc w:val="center"/>
              <w:rPr>
                <w:rFonts w:cs="Arial"/>
                <w:b/>
                <w:sz w:val="20"/>
              </w:rPr>
            </w:pPr>
            <w:r w:rsidRPr="003C5537">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tcPr>
          <w:p w14:paraId="568DB5DF" w14:textId="77777777" w:rsidR="002C328E" w:rsidRPr="003C5537" w:rsidRDefault="002C328E" w:rsidP="002C328E">
            <w:pPr>
              <w:jc w:val="center"/>
              <w:rPr>
                <w:rFonts w:cs="Arial"/>
                <w:b/>
                <w:sz w:val="20"/>
              </w:rPr>
            </w:pPr>
            <w:r w:rsidRPr="003C5537">
              <w:rPr>
                <w:rFonts w:cs="Arial"/>
                <w:b/>
                <w:sz w:val="20"/>
              </w:rPr>
              <w:t>Time Period/ Operating Scenario</w:t>
            </w:r>
          </w:p>
        </w:tc>
        <w:tc>
          <w:tcPr>
            <w:tcW w:w="1530" w:type="dxa"/>
            <w:tcBorders>
              <w:top w:val="single" w:sz="4" w:space="0" w:color="auto"/>
              <w:left w:val="single" w:sz="4" w:space="0" w:color="auto"/>
              <w:bottom w:val="single" w:sz="4" w:space="0" w:color="auto"/>
              <w:right w:val="single" w:sz="4" w:space="0" w:color="auto"/>
            </w:tcBorders>
          </w:tcPr>
          <w:p w14:paraId="158719A2"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EF2BB9" w14:textId="77777777" w:rsidR="002C328E" w:rsidRPr="003C5537" w:rsidRDefault="002C328E" w:rsidP="002C328E">
            <w:pPr>
              <w:jc w:val="center"/>
              <w:rPr>
                <w:rFonts w:cs="Arial"/>
                <w:b/>
                <w:sz w:val="20"/>
              </w:rPr>
            </w:pPr>
            <w:r w:rsidRPr="003C5537">
              <w:rPr>
                <w:rFonts w:cs="Arial"/>
                <w:b/>
                <w:sz w:val="20"/>
              </w:rPr>
              <w:t>Monitoring/</w:t>
            </w:r>
          </w:p>
          <w:p w14:paraId="446D4A2C" w14:textId="77777777" w:rsidR="002C328E" w:rsidRPr="003C5537" w:rsidRDefault="002C328E" w:rsidP="002C328E">
            <w:pPr>
              <w:jc w:val="center"/>
              <w:rPr>
                <w:rFonts w:cs="Arial"/>
                <w:b/>
                <w:sz w:val="20"/>
              </w:rPr>
            </w:pPr>
            <w:r w:rsidRPr="003C5537">
              <w:rPr>
                <w:rFonts w:cs="Arial"/>
                <w:b/>
                <w:sz w:val="20"/>
              </w:rPr>
              <w:t>Testing Method</w:t>
            </w:r>
          </w:p>
        </w:tc>
        <w:tc>
          <w:tcPr>
            <w:tcW w:w="1520" w:type="dxa"/>
            <w:tcBorders>
              <w:top w:val="single" w:sz="4" w:space="0" w:color="auto"/>
              <w:left w:val="single" w:sz="4" w:space="0" w:color="auto"/>
              <w:bottom w:val="single" w:sz="4" w:space="0" w:color="auto"/>
              <w:right w:val="single" w:sz="4" w:space="0" w:color="auto"/>
            </w:tcBorders>
          </w:tcPr>
          <w:p w14:paraId="2FC35E77"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4C94B65E" w14:textId="77777777" w:rsidTr="002C328E">
        <w:trPr>
          <w:cantSplit/>
        </w:trPr>
        <w:tc>
          <w:tcPr>
            <w:tcW w:w="2610" w:type="dxa"/>
            <w:tcBorders>
              <w:top w:val="single" w:sz="4" w:space="0" w:color="auto"/>
              <w:left w:val="single" w:sz="4" w:space="0" w:color="auto"/>
              <w:bottom w:val="single" w:sz="4" w:space="0" w:color="auto"/>
              <w:right w:val="single" w:sz="4" w:space="0" w:color="auto"/>
            </w:tcBorders>
          </w:tcPr>
          <w:p w14:paraId="5F8FE104" w14:textId="77777777" w:rsidR="002C328E" w:rsidRPr="003C5537" w:rsidRDefault="002C328E" w:rsidP="00EF351A">
            <w:pPr>
              <w:numPr>
                <w:ilvl w:val="0"/>
                <w:numId w:val="136"/>
              </w:numPr>
              <w:rPr>
                <w:rFonts w:cs="Arial"/>
                <w:strike/>
                <w:sz w:val="20"/>
              </w:rPr>
            </w:pPr>
            <w:r w:rsidRPr="003C5537">
              <w:rPr>
                <w:rFonts w:cs="Arial"/>
                <w:sz w:val="20"/>
              </w:rPr>
              <w:t>Material produced in PM-emitting processes</w:t>
            </w:r>
          </w:p>
        </w:tc>
        <w:tc>
          <w:tcPr>
            <w:tcW w:w="1080" w:type="dxa"/>
            <w:tcBorders>
              <w:top w:val="single" w:sz="4" w:space="0" w:color="auto"/>
              <w:left w:val="single" w:sz="4" w:space="0" w:color="auto"/>
              <w:bottom w:val="single" w:sz="4" w:space="0" w:color="auto"/>
              <w:right w:val="single" w:sz="4" w:space="0" w:color="auto"/>
            </w:tcBorders>
          </w:tcPr>
          <w:p w14:paraId="2DB83397" w14:textId="77777777" w:rsidR="002C328E" w:rsidRPr="003C5537" w:rsidRDefault="002C328E" w:rsidP="002C328E">
            <w:pPr>
              <w:jc w:val="center"/>
              <w:rPr>
                <w:rFonts w:cs="Arial"/>
                <w:sz w:val="20"/>
                <w:vertAlign w:val="superscript"/>
              </w:rPr>
            </w:pPr>
            <w:r w:rsidRPr="003C5537">
              <w:rPr>
                <w:rFonts w:cs="Arial"/>
                <w:sz w:val="20"/>
              </w:rPr>
              <w:t>152 lots per month</w:t>
            </w:r>
            <w:r w:rsidRPr="003C5537">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0E9FF93B" w14:textId="77777777" w:rsidR="002C328E" w:rsidRPr="003C5537" w:rsidRDefault="002C328E" w:rsidP="002C328E">
            <w:pPr>
              <w:jc w:val="center"/>
              <w:rPr>
                <w:rFonts w:cs="Arial"/>
                <w:sz w:val="20"/>
              </w:rPr>
            </w:pPr>
            <w:r w:rsidRPr="003C5537">
              <w:rPr>
                <w:rFonts w:cs="Arial"/>
                <w:sz w:val="20"/>
              </w:rPr>
              <w:t>Calendar month</w:t>
            </w:r>
          </w:p>
        </w:tc>
        <w:tc>
          <w:tcPr>
            <w:tcW w:w="1530" w:type="dxa"/>
            <w:tcBorders>
              <w:top w:val="single" w:sz="4" w:space="0" w:color="auto"/>
              <w:left w:val="single" w:sz="4" w:space="0" w:color="auto"/>
              <w:bottom w:val="single" w:sz="4" w:space="0" w:color="auto"/>
              <w:right w:val="single" w:sz="4" w:space="0" w:color="auto"/>
            </w:tcBorders>
          </w:tcPr>
          <w:p w14:paraId="2A2909F4" w14:textId="77777777" w:rsidR="002C328E" w:rsidRPr="003C5537" w:rsidRDefault="002C328E" w:rsidP="002C328E">
            <w:pPr>
              <w:jc w:val="center"/>
              <w:rPr>
                <w:rFonts w:cs="Arial"/>
                <w:sz w:val="20"/>
              </w:rPr>
            </w:pPr>
            <w:r w:rsidRPr="003C5537">
              <w:rPr>
                <w:rFonts w:cs="Arial"/>
                <w:sz w:val="20"/>
              </w:rPr>
              <w:t>EUCR1127-S3</w:t>
            </w:r>
          </w:p>
        </w:tc>
        <w:tc>
          <w:tcPr>
            <w:tcW w:w="1530" w:type="dxa"/>
            <w:tcBorders>
              <w:top w:val="single" w:sz="4" w:space="0" w:color="auto"/>
              <w:left w:val="single" w:sz="4" w:space="0" w:color="auto"/>
              <w:bottom w:val="single" w:sz="4" w:space="0" w:color="auto"/>
              <w:right w:val="single" w:sz="4" w:space="0" w:color="auto"/>
            </w:tcBorders>
          </w:tcPr>
          <w:p w14:paraId="036F8DFE" w14:textId="77777777" w:rsidR="002C328E" w:rsidRPr="003C5537" w:rsidRDefault="002C328E" w:rsidP="002C328E">
            <w:pPr>
              <w:jc w:val="center"/>
              <w:rPr>
                <w:rFonts w:cs="Arial"/>
                <w:sz w:val="20"/>
              </w:rPr>
            </w:pPr>
            <w:r w:rsidRPr="003C5537">
              <w:rPr>
                <w:rFonts w:cs="Arial"/>
                <w:sz w:val="20"/>
              </w:rPr>
              <w:t>SC VI.2</w:t>
            </w:r>
          </w:p>
        </w:tc>
        <w:tc>
          <w:tcPr>
            <w:tcW w:w="1520" w:type="dxa"/>
            <w:tcBorders>
              <w:top w:val="single" w:sz="4" w:space="0" w:color="auto"/>
              <w:left w:val="single" w:sz="4" w:space="0" w:color="auto"/>
              <w:bottom w:val="single" w:sz="4" w:space="0" w:color="auto"/>
              <w:right w:val="single" w:sz="4" w:space="0" w:color="auto"/>
            </w:tcBorders>
          </w:tcPr>
          <w:p w14:paraId="69A6ED29" w14:textId="2D271C85" w:rsidR="002C328E" w:rsidRPr="003C5537" w:rsidRDefault="002C328E" w:rsidP="002C328E">
            <w:pPr>
              <w:jc w:val="center"/>
              <w:rPr>
                <w:rFonts w:cs="Arial"/>
                <w:b/>
                <w:sz w:val="20"/>
              </w:rPr>
            </w:pPr>
            <w:r w:rsidRPr="003C5537">
              <w:rPr>
                <w:rFonts w:cs="Arial"/>
                <w:b/>
                <w:sz w:val="20"/>
              </w:rPr>
              <w:t>R 336.1225</w:t>
            </w:r>
            <w:r w:rsidR="00D83B5C" w:rsidRPr="003C5537">
              <w:rPr>
                <w:rFonts w:cs="Arial"/>
                <w:b/>
                <w:sz w:val="20"/>
              </w:rPr>
              <w:t>,</w:t>
            </w:r>
          </w:p>
          <w:p w14:paraId="43E53E52" w14:textId="77777777" w:rsidR="002C328E" w:rsidRPr="003C5537" w:rsidRDefault="002C328E" w:rsidP="002C328E">
            <w:pPr>
              <w:jc w:val="center"/>
              <w:rPr>
                <w:rFonts w:cs="Arial"/>
                <w:sz w:val="20"/>
              </w:rPr>
            </w:pPr>
            <w:r w:rsidRPr="003C5537">
              <w:rPr>
                <w:rFonts w:cs="Arial"/>
                <w:b/>
                <w:sz w:val="20"/>
              </w:rPr>
              <w:t>R 336.1227(2)</w:t>
            </w:r>
          </w:p>
        </w:tc>
      </w:tr>
    </w:tbl>
    <w:p w14:paraId="0025012E" w14:textId="77777777" w:rsidR="002C328E" w:rsidRPr="003C5537" w:rsidRDefault="002C328E" w:rsidP="002C328E">
      <w:pPr>
        <w:jc w:val="both"/>
        <w:rPr>
          <w:rFonts w:cs="Arial"/>
          <w:sz w:val="20"/>
        </w:rPr>
      </w:pPr>
    </w:p>
    <w:p w14:paraId="26AAEAB3"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05FA9638" w14:textId="77777777" w:rsidR="002C328E" w:rsidRPr="003C5537" w:rsidRDefault="002C328E" w:rsidP="002C328E">
      <w:pPr>
        <w:jc w:val="both"/>
        <w:rPr>
          <w:rFonts w:cs="Arial"/>
          <w:sz w:val="20"/>
        </w:rPr>
      </w:pPr>
    </w:p>
    <w:p w14:paraId="7961A540" w14:textId="77777777" w:rsidR="002C328E" w:rsidRPr="003C5537" w:rsidRDefault="002C328E" w:rsidP="00EF351A">
      <w:pPr>
        <w:numPr>
          <w:ilvl w:val="0"/>
          <w:numId w:val="137"/>
        </w:numPr>
        <w:jc w:val="both"/>
        <w:rPr>
          <w:rFonts w:cs="Arial"/>
          <w:b/>
          <w:sz w:val="20"/>
        </w:rPr>
      </w:pPr>
      <w:r w:rsidRPr="003C5537">
        <w:rPr>
          <w:rFonts w:cs="Arial"/>
          <w:sz w:val="20"/>
        </w:rPr>
        <w:t>The permittee shall not operate equipment located in EUCR1127-S3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320D9052" w14:textId="77777777" w:rsidR="002C328E" w:rsidRPr="003C5537" w:rsidRDefault="002C328E" w:rsidP="002C328E">
      <w:pPr>
        <w:jc w:val="both"/>
        <w:rPr>
          <w:rFonts w:cs="Arial"/>
          <w:sz w:val="20"/>
        </w:rPr>
      </w:pPr>
    </w:p>
    <w:p w14:paraId="4D666E3C"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6D9FC278" w14:textId="77777777" w:rsidR="002C328E" w:rsidRPr="003C5537" w:rsidRDefault="002C328E" w:rsidP="002C328E">
      <w:pPr>
        <w:jc w:val="both"/>
        <w:rPr>
          <w:rFonts w:cs="Arial"/>
          <w:b/>
          <w:sz w:val="20"/>
          <w:u w:val="single"/>
        </w:rPr>
      </w:pPr>
    </w:p>
    <w:p w14:paraId="24F46B29" w14:textId="77777777" w:rsidR="002C328E" w:rsidRPr="003C5537" w:rsidRDefault="002C328E" w:rsidP="002C328E">
      <w:pPr>
        <w:jc w:val="both"/>
        <w:rPr>
          <w:rFonts w:cs="Arial"/>
          <w:sz w:val="20"/>
        </w:rPr>
      </w:pPr>
      <w:r w:rsidRPr="003C5537">
        <w:rPr>
          <w:rFonts w:cs="Arial"/>
          <w:sz w:val="20"/>
        </w:rPr>
        <w:t>NA</w:t>
      </w:r>
    </w:p>
    <w:p w14:paraId="4FBFB738" w14:textId="77777777" w:rsidR="002C328E" w:rsidRPr="003C5537" w:rsidRDefault="002C328E" w:rsidP="002C328E">
      <w:pPr>
        <w:jc w:val="both"/>
        <w:rPr>
          <w:rFonts w:cs="Arial"/>
          <w:sz w:val="20"/>
        </w:rPr>
      </w:pPr>
    </w:p>
    <w:p w14:paraId="08E4C972"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4C10D5AF"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CE2680D" w14:textId="77777777" w:rsidR="002C328E" w:rsidRPr="003C5537" w:rsidRDefault="002C328E" w:rsidP="002C328E">
      <w:pPr>
        <w:jc w:val="both"/>
        <w:rPr>
          <w:rFonts w:cs="Arial"/>
          <w:sz w:val="20"/>
        </w:rPr>
      </w:pPr>
    </w:p>
    <w:p w14:paraId="54BE8D84" w14:textId="77777777" w:rsidR="002C328E" w:rsidRPr="003C5537" w:rsidRDefault="002C328E" w:rsidP="002C328E">
      <w:pPr>
        <w:jc w:val="both"/>
        <w:rPr>
          <w:rFonts w:cs="Arial"/>
          <w:sz w:val="20"/>
        </w:rPr>
      </w:pPr>
      <w:r w:rsidRPr="003C5537">
        <w:rPr>
          <w:rFonts w:cs="Arial"/>
          <w:sz w:val="20"/>
        </w:rPr>
        <w:t>NA</w:t>
      </w:r>
    </w:p>
    <w:p w14:paraId="2D47F624" w14:textId="77777777" w:rsidR="002C328E" w:rsidRPr="003C5537" w:rsidRDefault="002C328E" w:rsidP="002C328E">
      <w:pPr>
        <w:jc w:val="both"/>
        <w:rPr>
          <w:rFonts w:cs="Arial"/>
          <w:sz w:val="20"/>
        </w:rPr>
      </w:pPr>
    </w:p>
    <w:p w14:paraId="3CBAA037"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5EA12F5A" w14:textId="77777777" w:rsidR="002C328E" w:rsidRPr="003C5537" w:rsidRDefault="002C328E" w:rsidP="002C328E">
      <w:pPr>
        <w:jc w:val="both"/>
        <w:rPr>
          <w:rFonts w:cs="Arial"/>
          <w:b/>
          <w:sz w:val="20"/>
        </w:rPr>
      </w:pPr>
      <w:r w:rsidRPr="003C5537">
        <w:rPr>
          <w:rFonts w:cs="Arial"/>
          <w:sz w:val="20"/>
        </w:rPr>
        <w:t xml:space="preserve">Records shall be maintained on file for a period of five years.  </w:t>
      </w:r>
      <w:r w:rsidRPr="003C5537">
        <w:rPr>
          <w:rFonts w:cs="Arial"/>
          <w:b/>
          <w:sz w:val="20"/>
        </w:rPr>
        <w:t>(R 336.1213(3)(b)(ii))</w:t>
      </w:r>
    </w:p>
    <w:p w14:paraId="68A27393" w14:textId="77777777" w:rsidR="002C328E" w:rsidRPr="003C5537" w:rsidRDefault="002C328E" w:rsidP="002C328E">
      <w:pPr>
        <w:jc w:val="both"/>
        <w:rPr>
          <w:rFonts w:cs="Arial"/>
          <w:sz w:val="20"/>
        </w:rPr>
      </w:pPr>
    </w:p>
    <w:p w14:paraId="3B38AD1D" w14:textId="77777777" w:rsidR="002C328E" w:rsidRPr="003C5537" w:rsidRDefault="002C328E" w:rsidP="00EF351A">
      <w:pPr>
        <w:numPr>
          <w:ilvl w:val="6"/>
          <w:numId w:val="117"/>
        </w:numPr>
        <w:tabs>
          <w:tab w:val="clear" w:pos="2520"/>
          <w:tab w:val="num" w:pos="360"/>
        </w:tabs>
        <w:ind w:left="360"/>
        <w:jc w:val="both"/>
        <w:rPr>
          <w:rFonts w:cs="Arial"/>
          <w:sz w:val="20"/>
        </w:rPr>
      </w:pPr>
      <w:r w:rsidRPr="003C5537">
        <w:rPr>
          <w:rFonts w:cs="Arial"/>
          <w:sz w:val="20"/>
        </w:rPr>
        <w:t xml:space="preserve">The permittee shall calculate and record the actual PM, PM10, and PM2.5 emission rates on a monthly basis using a method similar to that described in Appendix 4-S3. </w:t>
      </w:r>
      <w:r w:rsidRPr="003C5537">
        <w:rPr>
          <w:rFonts w:cs="Arial"/>
          <w:sz w:val="20"/>
          <w:vertAlign w:val="superscript"/>
        </w:rPr>
        <w:t xml:space="preserve"> </w:t>
      </w:r>
      <w:r w:rsidRPr="003C5537">
        <w:rPr>
          <w:rFonts w:cs="Arial"/>
          <w:b/>
          <w:sz w:val="20"/>
        </w:rPr>
        <w:t>(R 336.1225, R 336.1227(2), R 336.1331(c),</w:t>
      </w:r>
      <w:r w:rsidRPr="003C5537">
        <w:rPr>
          <w:rFonts w:cs="Arial"/>
        </w:rPr>
        <w:t xml:space="preserve"> </w:t>
      </w:r>
      <w:r w:rsidRPr="003C5537">
        <w:rPr>
          <w:rFonts w:cs="Arial"/>
          <w:b/>
          <w:sz w:val="20"/>
        </w:rPr>
        <w:t>40 CFR 52.21(c)&amp;(d))</w:t>
      </w:r>
    </w:p>
    <w:p w14:paraId="0855FBCB" w14:textId="77777777" w:rsidR="002C328E" w:rsidRPr="003C5537" w:rsidRDefault="002C328E" w:rsidP="002C328E">
      <w:pPr>
        <w:ind w:left="360" w:hanging="360"/>
        <w:jc w:val="both"/>
        <w:rPr>
          <w:rFonts w:cs="Arial"/>
          <w:sz w:val="20"/>
        </w:rPr>
      </w:pPr>
    </w:p>
    <w:p w14:paraId="65A94E72" w14:textId="77777777" w:rsidR="002C328E" w:rsidRPr="003C5537" w:rsidRDefault="002C328E" w:rsidP="002C328E">
      <w:pPr>
        <w:ind w:left="360" w:hanging="360"/>
        <w:jc w:val="both"/>
        <w:rPr>
          <w:rFonts w:cs="Arial"/>
          <w:sz w:val="20"/>
        </w:rPr>
      </w:pPr>
      <w:r w:rsidRPr="003C5537">
        <w:rPr>
          <w:rFonts w:cs="Arial"/>
          <w:sz w:val="20"/>
        </w:rPr>
        <w:t>2.</w:t>
      </w:r>
      <w:r w:rsidRPr="003C5537">
        <w:rPr>
          <w:rFonts w:cs="Arial"/>
          <w:sz w:val="20"/>
        </w:rPr>
        <w:tab/>
        <w:t>The permittee shall monitor and record, in a satisfactory manner, the number of lots of material produced in PM-emitting processes run in EUCR1127-S3 on a calendar month basis.</w:t>
      </w:r>
      <w:r w:rsidRPr="003C5537">
        <w:rPr>
          <w:rFonts w:cs="Arial"/>
          <w:sz w:val="20"/>
          <w:vertAlign w:val="superscript"/>
        </w:rPr>
        <w:t>1</w:t>
      </w:r>
      <w:r w:rsidRPr="003C5537">
        <w:rPr>
          <w:rFonts w:cs="Arial"/>
          <w:sz w:val="20"/>
        </w:rPr>
        <w:t xml:space="preserve">  </w:t>
      </w:r>
      <w:r w:rsidRPr="003C5537">
        <w:rPr>
          <w:rFonts w:cs="Arial"/>
          <w:b/>
          <w:sz w:val="20"/>
        </w:rPr>
        <w:t>(R 336.1225, R 336.1227(2))</w:t>
      </w:r>
    </w:p>
    <w:p w14:paraId="2B3351FE" w14:textId="77777777" w:rsidR="002C328E" w:rsidRPr="003C5537" w:rsidRDefault="002C328E" w:rsidP="002C328E">
      <w:pPr>
        <w:jc w:val="both"/>
        <w:rPr>
          <w:rFonts w:cs="Arial"/>
          <w:sz w:val="20"/>
        </w:rPr>
      </w:pPr>
    </w:p>
    <w:p w14:paraId="6ADD4A4C" w14:textId="77777777" w:rsidR="002C328E" w:rsidRPr="003C5537" w:rsidRDefault="002C328E" w:rsidP="002C328E">
      <w:pPr>
        <w:jc w:val="both"/>
        <w:rPr>
          <w:rFonts w:cs="Arial"/>
          <w:b/>
          <w:sz w:val="20"/>
        </w:rPr>
      </w:pPr>
      <w:r w:rsidRPr="003C5537">
        <w:rPr>
          <w:rFonts w:cs="Arial"/>
          <w:b/>
          <w:sz w:val="20"/>
        </w:rPr>
        <w:t>See Appendix 4-S3</w:t>
      </w:r>
    </w:p>
    <w:p w14:paraId="46783B52" w14:textId="77777777" w:rsidR="002C328E" w:rsidRPr="003C5537" w:rsidRDefault="002C328E" w:rsidP="002C328E">
      <w:pPr>
        <w:jc w:val="both"/>
        <w:rPr>
          <w:rFonts w:cs="Arial"/>
          <w:sz w:val="20"/>
        </w:rPr>
      </w:pPr>
    </w:p>
    <w:p w14:paraId="0D88A06B"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4D7EE45D" w14:textId="77777777" w:rsidR="002C328E" w:rsidRPr="003C5537" w:rsidRDefault="002C328E" w:rsidP="002C328E">
      <w:pPr>
        <w:jc w:val="both"/>
        <w:rPr>
          <w:rFonts w:cs="Arial"/>
          <w:sz w:val="20"/>
        </w:rPr>
      </w:pPr>
    </w:p>
    <w:p w14:paraId="180BA62B"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11F2860F" w14:textId="77777777" w:rsidR="002C328E" w:rsidRPr="003C5537" w:rsidRDefault="002C328E" w:rsidP="002C328E">
      <w:pPr>
        <w:ind w:left="360" w:hanging="360"/>
        <w:jc w:val="both"/>
        <w:rPr>
          <w:rFonts w:cs="Arial"/>
          <w:sz w:val="20"/>
        </w:rPr>
      </w:pPr>
    </w:p>
    <w:p w14:paraId="200D9709"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446806D7" w14:textId="77777777" w:rsidR="002C328E" w:rsidRPr="003C5537" w:rsidRDefault="002C328E" w:rsidP="002C328E">
      <w:pPr>
        <w:ind w:left="360" w:hanging="360"/>
        <w:jc w:val="both"/>
        <w:rPr>
          <w:rFonts w:cs="Arial"/>
          <w:sz w:val="20"/>
        </w:rPr>
      </w:pPr>
    </w:p>
    <w:p w14:paraId="65DB4663"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28282D77" w14:textId="77777777" w:rsidR="002C328E" w:rsidRPr="003C5537" w:rsidRDefault="002C328E" w:rsidP="002C328E">
      <w:pPr>
        <w:ind w:right="72"/>
        <w:jc w:val="both"/>
        <w:rPr>
          <w:rFonts w:cs="Arial"/>
          <w:sz w:val="20"/>
        </w:rPr>
      </w:pPr>
    </w:p>
    <w:p w14:paraId="2864FE7B" w14:textId="77777777" w:rsidR="002C328E" w:rsidRPr="003C5537" w:rsidRDefault="002C328E" w:rsidP="002C328E">
      <w:pPr>
        <w:jc w:val="both"/>
        <w:rPr>
          <w:rFonts w:cs="Arial"/>
          <w:b/>
          <w:sz w:val="20"/>
        </w:rPr>
      </w:pPr>
      <w:r w:rsidRPr="003C5537">
        <w:rPr>
          <w:rFonts w:cs="Arial"/>
          <w:b/>
          <w:sz w:val="20"/>
        </w:rPr>
        <w:t>See Appendix 8-S3</w:t>
      </w:r>
    </w:p>
    <w:p w14:paraId="45837CC4" w14:textId="77777777" w:rsidR="002C328E" w:rsidRPr="003C5537" w:rsidRDefault="002C328E" w:rsidP="002C328E">
      <w:pPr>
        <w:jc w:val="both"/>
        <w:rPr>
          <w:rFonts w:cs="Arial"/>
          <w:b/>
          <w:sz w:val="20"/>
        </w:rPr>
      </w:pPr>
    </w:p>
    <w:p w14:paraId="60563B00"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672259FF" w14:textId="77777777" w:rsidR="002C328E" w:rsidRPr="003C5537" w:rsidRDefault="002C328E" w:rsidP="002C328E">
      <w:pPr>
        <w:jc w:val="both"/>
        <w:rPr>
          <w:rFonts w:cs="Arial"/>
          <w:sz w:val="20"/>
        </w:rPr>
      </w:pPr>
    </w:p>
    <w:p w14:paraId="2BE3742A"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4FEC31A5"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2520"/>
        <w:gridCol w:w="2250"/>
        <w:gridCol w:w="2677"/>
      </w:tblGrid>
      <w:tr w:rsidR="003C5537" w:rsidRPr="003C5537" w14:paraId="1A367687" w14:textId="77777777" w:rsidTr="000950A8">
        <w:trPr>
          <w:cantSplit/>
          <w:tblHeader/>
        </w:trPr>
        <w:tc>
          <w:tcPr>
            <w:tcW w:w="2813" w:type="dxa"/>
            <w:tcBorders>
              <w:bottom w:val="single" w:sz="4" w:space="0" w:color="auto"/>
            </w:tcBorders>
          </w:tcPr>
          <w:p w14:paraId="33395E3C" w14:textId="77777777" w:rsidR="002C328E" w:rsidRPr="003C5537" w:rsidRDefault="002C328E" w:rsidP="002C328E">
            <w:pPr>
              <w:jc w:val="center"/>
              <w:rPr>
                <w:rFonts w:cs="Arial"/>
                <w:b/>
                <w:sz w:val="20"/>
              </w:rPr>
            </w:pPr>
            <w:r w:rsidRPr="003C5537">
              <w:rPr>
                <w:rFonts w:cs="Arial"/>
                <w:b/>
                <w:sz w:val="20"/>
              </w:rPr>
              <w:t>Stack &amp; Vent ID</w:t>
            </w:r>
          </w:p>
        </w:tc>
        <w:tc>
          <w:tcPr>
            <w:tcW w:w="2520" w:type="dxa"/>
            <w:tcBorders>
              <w:bottom w:val="single" w:sz="4" w:space="0" w:color="auto"/>
            </w:tcBorders>
          </w:tcPr>
          <w:p w14:paraId="3AE0EEBA"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250" w:type="dxa"/>
            <w:tcBorders>
              <w:bottom w:val="single" w:sz="4" w:space="0" w:color="auto"/>
            </w:tcBorders>
          </w:tcPr>
          <w:p w14:paraId="6233219F" w14:textId="77777777" w:rsidR="002C328E" w:rsidRPr="003C5537" w:rsidRDefault="002C328E" w:rsidP="002C328E">
            <w:pPr>
              <w:jc w:val="center"/>
              <w:rPr>
                <w:rFonts w:cs="Arial"/>
                <w:b/>
                <w:sz w:val="20"/>
              </w:rPr>
            </w:pPr>
            <w:r w:rsidRPr="003C5537">
              <w:rPr>
                <w:rFonts w:cs="Arial"/>
                <w:b/>
                <w:sz w:val="20"/>
              </w:rPr>
              <w:t>Minimum Height Above Ground</w:t>
            </w:r>
          </w:p>
          <w:p w14:paraId="5E9DB89C" w14:textId="77777777" w:rsidR="002C328E" w:rsidRPr="003C5537" w:rsidRDefault="002C328E" w:rsidP="002C328E">
            <w:pPr>
              <w:jc w:val="center"/>
              <w:rPr>
                <w:rFonts w:cs="Arial"/>
                <w:b/>
                <w:sz w:val="20"/>
              </w:rPr>
            </w:pPr>
            <w:r w:rsidRPr="003C5537">
              <w:rPr>
                <w:rFonts w:cs="Arial"/>
                <w:b/>
                <w:sz w:val="20"/>
              </w:rPr>
              <w:t>(feet)</w:t>
            </w:r>
          </w:p>
        </w:tc>
        <w:tc>
          <w:tcPr>
            <w:tcW w:w="2677" w:type="dxa"/>
            <w:tcBorders>
              <w:bottom w:val="single" w:sz="4" w:space="0" w:color="auto"/>
            </w:tcBorders>
          </w:tcPr>
          <w:p w14:paraId="63C02F6E" w14:textId="77777777" w:rsidR="002C328E" w:rsidRPr="003C5537" w:rsidRDefault="002C328E" w:rsidP="002C328E">
            <w:pPr>
              <w:jc w:val="center"/>
              <w:rPr>
                <w:rFonts w:cs="Arial"/>
                <w:b/>
                <w:sz w:val="20"/>
              </w:rPr>
            </w:pPr>
            <w:r w:rsidRPr="003C5537">
              <w:rPr>
                <w:rFonts w:cs="Arial"/>
                <w:b/>
                <w:sz w:val="20"/>
              </w:rPr>
              <w:t>Underlying Applicable Requirements</w:t>
            </w:r>
          </w:p>
          <w:p w14:paraId="5EE88B57" w14:textId="77777777" w:rsidR="002C328E" w:rsidRPr="003C5537" w:rsidRDefault="002C328E" w:rsidP="002C328E">
            <w:pPr>
              <w:jc w:val="center"/>
              <w:rPr>
                <w:rFonts w:cs="Arial"/>
                <w:b/>
                <w:sz w:val="20"/>
              </w:rPr>
            </w:pPr>
          </w:p>
        </w:tc>
      </w:tr>
      <w:tr w:rsidR="003C5537" w:rsidRPr="003C5537" w14:paraId="388ADB78" w14:textId="77777777" w:rsidTr="002C328E">
        <w:trPr>
          <w:cantSplit/>
        </w:trPr>
        <w:tc>
          <w:tcPr>
            <w:tcW w:w="2813" w:type="dxa"/>
            <w:tcBorders>
              <w:top w:val="single" w:sz="4" w:space="0" w:color="auto"/>
              <w:bottom w:val="single" w:sz="4" w:space="0" w:color="auto"/>
            </w:tcBorders>
          </w:tcPr>
          <w:p w14:paraId="366DDE6D" w14:textId="77777777" w:rsidR="002C328E" w:rsidRPr="003C5537" w:rsidRDefault="002C328E" w:rsidP="002C328E">
            <w:pPr>
              <w:tabs>
                <w:tab w:val="num" w:pos="360"/>
              </w:tabs>
              <w:ind w:left="360" w:hanging="468"/>
              <w:rPr>
                <w:rFonts w:cs="Arial"/>
                <w:sz w:val="20"/>
              </w:rPr>
            </w:pPr>
            <w:r w:rsidRPr="003C5537">
              <w:rPr>
                <w:rFonts w:cs="Arial"/>
                <w:sz w:val="20"/>
              </w:rPr>
              <w:t>1.  SVC127EX001</w:t>
            </w:r>
          </w:p>
        </w:tc>
        <w:tc>
          <w:tcPr>
            <w:tcW w:w="2520" w:type="dxa"/>
            <w:tcBorders>
              <w:top w:val="single" w:sz="4" w:space="0" w:color="auto"/>
              <w:bottom w:val="single" w:sz="4" w:space="0" w:color="auto"/>
            </w:tcBorders>
          </w:tcPr>
          <w:p w14:paraId="2FFADD15" w14:textId="77777777" w:rsidR="002C328E" w:rsidRPr="003C5537" w:rsidRDefault="002C328E" w:rsidP="002C328E">
            <w:pPr>
              <w:jc w:val="center"/>
              <w:rPr>
                <w:rFonts w:cs="Arial"/>
                <w:sz w:val="20"/>
              </w:rPr>
            </w:pPr>
            <w:r w:rsidRPr="003C5537">
              <w:rPr>
                <w:rFonts w:cs="Arial"/>
                <w:sz w:val="20"/>
              </w:rPr>
              <w:t>47</w:t>
            </w:r>
            <w:r w:rsidRPr="003C5537">
              <w:rPr>
                <w:rFonts w:cs="Arial"/>
                <w:sz w:val="20"/>
                <w:vertAlign w:val="superscript"/>
              </w:rPr>
              <w:t>1</w:t>
            </w:r>
          </w:p>
        </w:tc>
        <w:tc>
          <w:tcPr>
            <w:tcW w:w="2250" w:type="dxa"/>
            <w:tcBorders>
              <w:top w:val="single" w:sz="4" w:space="0" w:color="auto"/>
              <w:bottom w:val="single" w:sz="4" w:space="0" w:color="auto"/>
            </w:tcBorders>
          </w:tcPr>
          <w:p w14:paraId="46002E2B" w14:textId="77777777" w:rsidR="002C328E" w:rsidRPr="003C5537" w:rsidRDefault="002C328E" w:rsidP="002C328E">
            <w:pPr>
              <w:jc w:val="center"/>
              <w:rPr>
                <w:rFonts w:cs="Arial"/>
                <w:sz w:val="20"/>
              </w:rPr>
            </w:pPr>
            <w:r w:rsidRPr="003C5537">
              <w:rPr>
                <w:rFonts w:cs="Arial"/>
                <w:sz w:val="20"/>
              </w:rPr>
              <w:t>44</w:t>
            </w:r>
            <w:r w:rsidRPr="003C5537">
              <w:rPr>
                <w:rFonts w:cs="Arial"/>
                <w:sz w:val="20"/>
                <w:vertAlign w:val="superscript"/>
              </w:rPr>
              <w:t>1</w:t>
            </w:r>
          </w:p>
        </w:tc>
        <w:tc>
          <w:tcPr>
            <w:tcW w:w="2677" w:type="dxa"/>
            <w:tcBorders>
              <w:top w:val="single" w:sz="4" w:space="0" w:color="auto"/>
              <w:bottom w:val="single" w:sz="4" w:space="0" w:color="auto"/>
            </w:tcBorders>
          </w:tcPr>
          <w:p w14:paraId="0FF802AA"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37D50F3E" w14:textId="77777777" w:rsidTr="002C328E">
        <w:trPr>
          <w:cantSplit/>
        </w:trPr>
        <w:tc>
          <w:tcPr>
            <w:tcW w:w="2813" w:type="dxa"/>
            <w:tcBorders>
              <w:top w:val="single" w:sz="4" w:space="0" w:color="auto"/>
              <w:bottom w:val="single" w:sz="4" w:space="0" w:color="auto"/>
            </w:tcBorders>
          </w:tcPr>
          <w:p w14:paraId="42126EC6" w14:textId="77777777" w:rsidR="002C328E" w:rsidRPr="003C5537" w:rsidRDefault="002C328E" w:rsidP="002C328E">
            <w:pPr>
              <w:tabs>
                <w:tab w:val="num" w:pos="360"/>
              </w:tabs>
              <w:ind w:left="360" w:hanging="468"/>
              <w:rPr>
                <w:rFonts w:cs="Arial"/>
                <w:sz w:val="20"/>
              </w:rPr>
            </w:pPr>
            <w:r w:rsidRPr="003C5537">
              <w:rPr>
                <w:rFonts w:cs="Arial"/>
                <w:sz w:val="20"/>
              </w:rPr>
              <w:t>2.  SVC127EX002</w:t>
            </w:r>
          </w:p>
        </w:tc>
        <w:tc>
          <w:tcPr>
            <w:tcW w:w="2520" w:type="dxa"/>
            <w:tcBorders>
              <w:top w:val="single" w:sz="4" w:space="0" w:color="auto"/>
              <w:bottom w:val="single" w:sz="4" w:space="0" w:color="auto"/>
            </w:tcBorders>
          </w:tcPr>
          <w:p w14:paraId="58307626" w14:textId="77777777" w:rsidR="002C328E" w:rsidRPr="003C5537" w:rsidRDefault="002C328E" w:rsidP="002C328E">
            <w:pPr>
              <w:jc w:val="center"/>
              <w:rPr>
                <w:rFonts w:cs="Arial"/>
                <w:sz w:val="20"/>
              </w:rPr>
            </w:pPr>
            <w:r w:rsidRPr="003C5537">
              <w:rPr>
                <w:rFonts w:cs="Arial"/>
                <w:sz w:val="20"/>
              </w:rPr>
              <w:t>36</w:t>
            </w:r>
            <w:r w:rsidRPr="003C5537">
              <w:rPr>
                <w:rFonts w:cs="Arial"/>
                <w:sz w:val="20"/>
                <w:vertAlign w:val="superscript"/>
              </w:rPr>
              <w:t>1</w:t>
            </w:r>
          </w:p>
        </w:tc>
        <w:tc>
          <w:tcPr>
            <w:tcW w:w="2250" w:type="dxa"/>
            <w:tcBorders>
              <w:top w:val="single" w:sz="4" w:space="0" w:color="auto"/>
              <w:bottom w:val="single" w:sz="4" w:space="0" w:color="auto"/>
            </w:tcBorders>
          </w:tcPr>
          <w:p w14:paraId="56316FF0" w14:textId="77777777" w:rsidR="002C328E" w:rsidRPr="003C5537" w:rsidRDefault="002C328E" w:rsidP="002C328E">
            <w:pPr>
              <w:jc w:val="center"/>
              <w:rPr>
                <w:rFonts w:cs="Arial"/>
                <w:sz w:val="20"/>
              </w:rPr>
            </w:pPr>
            <w:r w:rsidRPr="003C5537">
              <w:rPr>
                <w:rFonts w:cs="Arial"/>
                <w:sz w:val="20"/>
              </w:rPr>
              <w:t>42</w:t>
            </w:r>
            <w:r w:rsidRPr="003C5537">
              <w:rPr>
                <w:rFonts w:cs="Arial"/>
                <w:sz w:val="20"/>
                <w:vertAlign w:val="superscript"/>
              </w:rPr>
              <w:t>1</w:t>
            </w:r>
          </w:p>
        </w:tc>
        <w:tc>
          <w:tcPr>
            <w:tcW w:w="2677" w:type="dxa"/>
            <w:tcBorders>
              <w:top w:val="single" w:sz="4" w:space="0" w:color="auto"/>
              <w:bottom w:val="single" w:sz="4" w:space="0" w:color="auto"/>
            </w:tcBorders>
          </w:tcPr>
          <w:p w14:paraId="41A025C0"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0C3C807C" w14:textId="77777777" w:rsidTr="002C328E">
        <w:trPr>
          <w:cantSplit/>
        </w:trPr>
        <w:tc>
          <w:tcPr>
            <w:tcW w:w="2813" w:type="dxa"/>
            <w:tcBorders>
              <w:top w:val="single" w:sz="4" w:space="0" w:color="auto"/>
              <w:bottom w:val="single" w:sz="4" w:space="0" w:color="auto"/>
            </w:tcBorders>
          </w:tcPr>
          <w:p w14:paraId="03B684DC" w14:textId="77777777" w:rsidR="002C328E" w:rsidRPr="003C5537" w:rsidRDefault="002C328E" w:rsidP="002C328E">
            <w:pPr>
              <w:ind w:left="-108"/>
              <w:rPr>
                <w:rFonts w:cs="Arial"/>
                <w:sz w:val="20"/>
              </w:rPr>
            </w:pPr>
            <w:r w:rsidRPr="003C5537">
              <w:rPr>
                <w:rFonts w:cs="Arial"/>
                <w:sz w:val="20"/>
              </w:rPr>
              <w:t>3. SV127ROTO3127-1</w:t>
            </w:r>
          </w:p>
        </w:tc>
        <w:tc>
          <w:tcPr>
            <w:tcW w:w="2520" w:type="dxa"/>
            <w:tcBorders>
              <w:top w:val="single" w:sz="4" w:space="0" w:color="auto"/>
              <w:bottom w:val="single" w:sz="4" w:space="0" w:color="auto"/>
            </w:tcBorders>
          </w:tcPr>
          <w:p w14:paraId="0C139C67" w14:textId="77777777" w:rsidR="002C328E" w:rsidRPr="003C5537" w:rsidRDefault="002C328E" w:rsidP="002C328E">
            <w:pPr>
              <w:jc w:val="center"/>
              <w:rPr>
                <w:rFonts w:cs="Arial"/>
                <w:sz w:val="20"/>
              </w:rPr>
            </w:pPr>
            <w:r w:rsidRPr="003C5537">
              <w:rPr>
                <w:rFonts w:cs="Arial"/>
                <w:sz w:val="20"/>
              </w:rPr>
              <w:t>16</w:t>
            </w:r>
            <w:r w:rsidRPr="003C5537">
              <w:rPr>
                <w:rFonts w:cs="Arial"/>
                <w:sz w:val="20"/>
                <w:vertAlign w:val="superscript"/>
              </w:rPr>
              <w:t>2</w:t>
            </w:r>
          </w:p>
        </w:tc>
        <w:tc>
          <w:tcPr>
            <w:tcW w:w="2250" w:type="dxa"/>
            <w:tcBorders>
              <w:top w:val="single" w:sz="4" w:space="0" w:color="auto"/>
              <w:bottom w:val="single" w:sz="4" w:space="0" w:color="auto"/>
            </w:tcBorders>
          </w:tcPr>
          <w:p w14:paraId="6763E2E6" w14:textId="77777777" w:rsidR="002C328E" w:rsidRPr="003C5537" w:rsidRDefault="002C328E" w:rsidP="002C328E">
            <w:pPr>
              <w:jc w:val="center"/>
              <w:rPr>
                <w:rFonts w:cs="Arial"/>
                <w:sz w:val="20"/>
              </w:rPr>
            </w:pPr>
            <w:r w:rsidRPr="003C5537">
              <w:rPr>
                <w:rFonts w:cs="Arial"/>
                <w:sz w:val="20"/>
              </w:rPr>
              <w:t>44</w:t>
            </w:r>
            <w:r w:rsidRPr="003C5537">
              <w:rPr>
                <w:rFonts w:cs="Arial"/>
                <w:sz w:val="20"/>
                <w:vertAlign w:val="superscript"/>
              </w:rPr>
              <w:t>2</w:t>
            </w:r>
          </w:p>
        </w:tc>
        <w:tc>
          <w:tcPr>
            <w:tcW w:w="2677" w:type="dxa"/>
            <w:tcBorders>
              <w:top w:val="single" w:sz="4" w:space="0" w:color="auto"/>
              <w:bottom w:val="single" w:sz="4" w:space="0" w:color="auto"/>
            </w:tcBorders>
          </w:tcPr>
          <w:p w14:paraId="7E047654" w14:textId="77777777" w:rsidR="002C328E" w:rsidRPr="003C5537" w:rsidRDefault="002C328E" w:rsidP="002C328E">
            <w:pPr>
              <w:jc w:val="center"/>
              <w:rPr>
                <w:rFonts w:cs="Arial"/>
                <w:b/>
                <w:sz w:val="20"/>
              </w:rPr>
            </w:pPr>
            <w:r w:rsidRPr="003C5537">
              <w:rPr>
                <w:rFonts w:cs="Arial"/>
                <w:b/>
                <w:sz w:val="20"/>
              </w:rPr>
              <w:t>40 CFR 52.21(c) and (d), R 336.1225</w:t>
            </w:r>
          </w:p>
        </w:tc>
      </w:tr>
      <w:tr w:rsidR="003C5537" w:rsidRPr="003C5537" w14:paraId="0AD22BAA" w14:textId="77777777" w:rsidTr="002C328E">
        <w:trPr>
          <w:cantSplit/>
        </w:trPr>
        <w:tc>
          <w:tcPr>
            <w:tcW w:w="2813" w:type="dxa"/>
            <w:tcBorders>
              <w:top w:val="single" w:sz="4" w:space="0" w:color="auto"/>
              <w:bottom w:val="single" w:sz="4" w:space="0" w:color="auto"/>
            </w:tcBorders>
          </w:tcPr>
          <w:p w14:paraId="0819D437" w14:textId="77777777" w:rsidR="002C328E" w:rsidRPr="003C5537" w:rsidRDefault="002C328E" w:rsidP="002C328E">
            <w:pPr>
              <w:tabs>
                <w:tab w:val="num" w:pos="360"/>
              </w:tabs>
              <w:ind w:left="360" w:hanging="468"/>
              <w:rPr>
                <w:rFonts w:cs="Arial"/>
                <w:sz w:val="20"/>
              </w:rPr>
            </w:pPr>
            <w:r w:rsidRPr="003C5537">
              <w:rPr>
                <w:rFonts w:cs="Arial"/>
                <w:sz w:val="20"/>
              </w:rPr>
              <w:t>4.  SVC127FANS1644</w:t>
            </w:r>
          </w:p>
        </w:tc>
        <w:tc>
          <w:tcPr>
            <w:tcW w:w="2520" w:type="dxa"/>
            <w:tcBorders>
              <w:top w:val="single" w:sz="4" w:space="0" w:color="auto"/>
              <w:bottom w:val="single" w:sz="4" w:space="0" w:color="auto"/>
            </w:tcBorders>
          </w:tcPr>
          <w:p w14:paraId="61EEFA2D" w14:textId="77777777" w:rsidR="002C328E" w:rsidRPr="003C5537" w:rsidRDefault="002C328E" w:rsidP="002C328E">
            <w:pPr>
              <w:jc w:val="center"/>
              <w:rPr>
                <w:rFonts w:cs="Arial"/>
                <w:sz w:val="20"/>
              </w:rPr>
            </w:pPr>
            <w:r w:rsidRPr="003C5537">
              <w:rPr>
                <w:rFonts w:cs="Arial"/>
                <w:sz w:val="20"/>
              </w:rPr>
              <w:t>52</w:t>
            </w:r>
            <w:r w:rsidRPr="003C5537">
              <w:rPr>
                <w:rFonts w:cs="Arial"/>
                <w:sz w:val="20"/>
                <w:vertAlign w:val="superscript"/>
              </w:rPr>
              <w:t>1</w:t>
            </w:r>
          </w:p>
        </w:tc>
        <w:tc>
          <w:tcPr>
            <w:tcW w:w="2250" w:type="dxa"/>
            <w:tcBorders>
              <w:top w:val="single" w:sz="4" w:space="0" w:color="auto"/>
              <w:bottom w:val="single" w:sz="4" w:space="0" w:color="auto"/>
            </w:tcBorders>
          </w:tcPr>
          <w:p w14:paraId="28007308" w14:textId="77777777" w:rsidR="002C328E" w:rsidRPr="003C5537" w:rsidRDefault="002C328E" w:rsidP="002C328E">
            <w:pPr>
              <w:jc w:val="center"/>
              <w:rPr>
                <w:rFonts w:cs="Arial"/>
                <w:sz w:val="20"/>
              </w:rPr>
            </w:pPr>
            <w:r w:rsidRPr="003C5537">
              <w:rPr>
                <w:rFonts w:cs="Arial"/>
                <w:sz w:val="20"/>
              </w:rPr>
              <w:t>49.3</w:t>
            </w:r>
            <w:r w:rsidRPr="003C5537">
              <w:rPr>
                <w:rFonts w:cs="Arial"/>
                <w:sz w:val="20"/>
                <w:vertAlign w:val="superscript"/>
              </w:rPr>
              <w:t>1</w:t>
            </w:r>
          </w:p>
        </w:tc>
        <w:tc>
          <w:tcPr>
            <w:tcW w:w="2677" w:type="dxa"/>
            <w:tcBorders>
              <w:top w:val="single" w:sz="4" w:space="0" w:color="auto"/>
              <w:bottom w:val="single" w:sz="4" w:space="0" w:color="auto"/>
            </w:tcBorders>
          </w:tcPr>
          <w:p w14:paraId="3449B5DA"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23F76859" w14:textId="77777777" w:rsidTr="002C328E">
        <w:trPr>
          <w:cantSplit/>
        </w:trPr>
        <w:tc>
          <w:tcPr>
            <w:tcW w:w="2813" w:type="dxa"/>
            <w:tcBorders>
              <w:top w:val="single" w:sz="4" w:space="0" w:color="auto"/>
              <w:bottom w:val="single" w:sz="4" w:space="0" w:color="auto"/>
            </w:tcBorders>
          </w:tcPr>
          <w:p w14:paraId="3BE1C677" w14:textId="53A7C77B" w:rsidR="002C328E" w:rsidRPr="003C5537" w:rsidRDefault="002C328E" w:rsidP="002C328E">
            <w:pPr>
              <w:tabs>
                <w:tab w:val="num" w:pos="360"/>
              </w:tabs>
              <w:ind w:left="360" w:hanging="468"/>
              <w:rPr>
                <w:rFonts w:cs="Arial"/>
                <w:sz w:val="20"/>
              </w:rPr>
            </w:pPr>
            <w:r w:rsidRPr="003C5537">
              <w:rPr>
                <w:rFonts w:cs="Arial"/>
                <w:sz w:val="20"/>
              </w:rPr>
              <w:t xml:space="preserve">5.  </w:t>
            </w:r>
            <w:r w:rsidR="000950A8" w:rsidRPr="003C5537">
              <w:rPr>
                <w:rFonts w:cs="Arial"/>
                <w:sz w:val="20"/>
              </w:rPr>
              <w:t>SV</w:t>
            </w:r>
            <w:r w:rsidRPr="003C5537">
              <w:rPr>
                <w:rFonts w:cs="Arial"/>
                <w:sz w:val="20"/>
              </w:rPr>
              <w:t>127ROTO3128-1</w:t>
            </w:r>
          </w:p>
        </w:tc>
        <w:tc>
          <w:tcPr>
            <w:tcW w:w="2520" w:type="dxa"/>
            <w:tcBorders>
              <w:top w:val="single" w:sz="4" w:space="0" w:color="auto"/>
              <w:bottom w:val="single" w:sz="4" w:space="0" w:color="auto"/>
            </w:tcBorders>
          </w:tcPr>
          <w:p w14:paraId="5F87956D" w14:textId="77777777" w:rsidR="002C328E" w:rsidRPr="003C5537" w:rsidRDefault="002C328E" w:rsidP="002C328E">
            <w:pPr>
              <w:jc w:val="center"/>
              <w:rPr>
                <w:rFonts w:cs="Arial"/>
                <w:sz w:val="20"/>
              </w:rPr>
            </w:pPr>
            <w:r w:rsidRPr="003C5537">
              <w:rPr>
                <w:rFonts w:cs="Arial"/>
                <w:sz w:val="20"/>
              </w:rPr>
              <w:t>12</w:t>
            </w:r>
            <w:r w:rsidRPr="003C5537">
              <w:rPr>
                <w:rFonts w:cs="Arial"/>
                <w:sz w:val="20"/>
                <w:vertAlign w:val="superscript"/>
              </w:rPr>
              <w:t>1</w:t>
            </w:r>
          </w:p>
        </w:tc>
        <w:tc>
          <w:tcPr>
            <w:tcW w:w="2250" w:type="dxa"/>
            <w:tcBorders>
              <w:top w:val="single" w:sz="4" w:space="0" w:color="auto"/>
              <w:bottom w:val="single" w:sz="4" w:space="0" w:color="auto"/>
            </w:tcBorders>
          </w:tcPr>
          <w:p w14:paraId="6F7C5A66" w14:textId="77777777" w:rsidR="002C328E" w:rsidRPr="003C5537" w:rsidRDefault="002C328E" w:rsidP="002C328E">
            <w:pPr>
              <w:jc w:val="center"/>
              <w:rPr>
                <w:rFonts w:cs="Arial"/>
                <w:sz w:val="20"/>
              </w:rPr>
            </w:pPr>
            <w:r w:rsidRPr="003C5537">
              <w:rPr>
                <w:rFonts w:cs="Arial"/>
                <w:sz w:val="20"/>
              </w:rPr>
              <w:t>46</w:t>
            </w:r>
            <w:r w:rsidRPr="003C5537">
              <w:rPr>
                <w:rFonts w:cs="Arial"/>
                <w:sz w:val="20"/>
                <w:vertAlign w:val="superscript"/>
              </w:rPr>
              <w:t>1</w:t>
            </w:r>
          </w:p>
        </w:tc>
        <w:tc>
          <w:tcPr>
            <w:tcW w:w="2677" w:type="dxa"/>
            <w:tcBorders>
              <w:top w:val="single" w:sz="4" w:space="0" w:color="auto"/>
              <w:bottom w:val="single" w:sz="4" w:space="0" w:color="auto"/>
            </w:tcBorders>
          </w:tcPr>
          <w:p w14:paraId="10A4F92A" w14:textId="77777777" w:rsidR="002C328E" w:rsidRPr="003C5537" w:rsidRDefault="002C328E" w:rsidP="002C328E">
            <w:pPr>
              <w:jc w:val="center"/>
              <w:rPr>
                <w:rFonts w:cs="Arial"/>
                <w:b/>
                <w:sz w:val="20"/>
              </w:rPr>
            </w:pPr>
            <w:r w:rsidRPr="003C5537">
              <w:rPr>
                <w:rFonts w:cs="Arial"/>
                <w:b/>
                <w:sz w:val="20"/>
              </w:rPr>
              <w:t>R 336.1225</w:t>
            </w:r>
          </w:p>
        </w:tc>
      </w:tr>
    </w:tbl>
    <w:p w14:paraId="656AD8A0" w14:textId="77777777" w:rsidR="002C328E" w:rsidRPr="003C5537" w:rsidRDefault="002C328E" w:rsidP="002C328E">
      <w:pPr>
        <w:jc w:val="both"/>
        <w:rPr>
          <w:rFonts w:cs="Arial"/>
          <w:sz w:val="20"/>
        </w:rPr>
      </w:pPr>
    </w:p>
    <w:p w14:paraId="4F05581A"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1B11BF74" w14:textId="77777777" w:rsidR="002C328E" w:rsidRPr="003C5537" w:rsidRDefault="002C328E" w:rsidP="002C328E">
      <w:pPr>
        <w:jc w:val="both"/>
        <w:rPr>
          <w:rFonts w:cs="Arial"/>
          <w:sz w:val="20"/>
        </w:rPr>
      </w:pPr>
    </w:p>
    <w:p w14:paraId="12EA8F19" w14:textId="77777777" w:rsidR="002C328E" w:rsidRPr="003C5537" w:rsidRDefault="002C328E" w:rsidP="002C328E">
      <w:pPr>
        <w:jc w:val="both"/>
        <w:rPr>
          <w:rFonts w:cs="Arial"/>
          <w:sz w:val="20"/>
        </w:rPr>
      </w:pPr>
      <w:r w:rsidRPr="003C5537">
        <w:rPr>
          <w:rFonts w:cs="Arial"/>
          <w:sz w:val="20"/>
        </w:rPr>
        <w:t>NA</w:t>
      </w:r>
    </w:p>
    <w:p w14:paraId="4B807046" w14:textId="77777777" w:rsidR="002C328E" w:rsidRPr="003C5537" w:rsidRDefault="002C328E" w:rsidP="002C328E">
      <w:pPr>
        <w:jc w:val="both"/>
        <w:rPr>
          <w:rFonts w:cs="Arial"/>
          <w:sz w:val="20"/>
        </w:rPr>
      </w:pPr>
    </w:p>
    <w:p w14:paraId="195FFE21" w14:textId="77777777" w:rsidR="002C328E" w:rsidRPr="003C5537" w:rsidRDefault="002C328E" w:rsidP="002C328E">
      <w:pPr>
        <w:jc w:val="both"/>
        <w:rPr>
          <w:rFonts w:cs="Arial"/>
          <w:sz w:val="20"/>
        </w:rPr>
      </w:pPr>
    </w:p>
    <w:p w14:paraId="12A50385"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5F84BC63"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023C0F37"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5205E03" w14:textId="77777777" w:rsidR="002C328E" w:rsidRPr="003C5537" w:rsidRDefault="002C328E" w:rsidP="002C328E">
      <w:pPr>
        <w:jc w:val="both"/>
        <w:rPr>
          <w:rFonts w:cs="Arial"/>
          <w:sz w:val="20"/>
        </w:rPr>
      </w:pPr>
      <w:r w:rsidRPr="003C5537">
        <w:rPr>
          <w:rFonts w:cs="Arial"/>
          <w:sz w:val="20"/>
        </w:rPr>
        <w:br w:type="page"/>
      </w:r>
    </w:p>
    <w:p w14:paraId="55C3794D"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85" w:name="_Toc520107948"/>
      <w:bookmarkStart w:id="286" w:name="_Toc102651138"/>
      <w:r w:rsidRPr="003C5537">
        <w:rPr>
          <w:rFonts w:cs="Arial"/>
          <w:bCs/>
          <w:szCs w:val="28"/>
        </w:rPr>
        <w:t>EUCR1155-S3</w:t>
      </w:r>
      <w:bookmarkEnd w:id="285"/>
      <w:bookmarkEnd w:id="286"/>
    </w:p>
    <w:p w14:paraId="47115225"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7E8920BE" w14:textId="77777777" w:rsidR="002C328E" w:rsidRPr="003C5537" w:rsidRDefault="002C328E" w:rsidP="002C328E">
      <w:pPr>
        <w:rPr>
          <w:rFonts w:cs="Arial"/>
          <w:sz w:val="20"/>
        </w:rPr>
      </w:pPr>
    </w:p>
    <w:p w14:paraId="6DBA07EA" w14:textId="77777777" w:rsidR="002C328E" w:rsidRPr="003C5537" w:rsidRDefault="002C328E" w:rsidP="002C328E">
      <w:pPr>
        <w:rPr>
          <w:rFonts w:cs="Arial"/>
          <w:sz w:val="20"/>
        </w:rPr>
      </w:pPr>
    </w:p>
    <w:p w14:paraId="14CE959F" w14:textId="77777777" w:rsidR="002C328E" w:rsidRPr="003C5537" w:rsidRDefault="002C328E" w:rsidP="002C328E">
      <w:pPr>
        <w:jc w:val="both"/>
        <w:rPr>
          <w:rFonts w:cs="Arial"/>
          <w:b/>
          <w:u w:val="single"/>
        </w:rPr>
      </w:pPr>
      <w:r w:rsidRPr="003C5537">
        <w:rPr>
          <w:rFonts w:cs="Arial"/>
          <w:b/>
          <w:u w:val="single"/>
        </w:rPr>
        <w:t>DESCRIPTION</w:t>
      </w:r>
    </w:p>
    <w:p w14:paraId="544EA0BE" w14:textId="77777777" w:rsidR="002C328E" w:rsidRPr="003C5537" w:rsidRDefault="002C328E" w:rsidP="002C328E">
      <w:pPr>
        <w:jc w:val="both"/>
        <w:rPr>
          <w:rFonts w:cs="Arial"/>
        </w:rPr>
      </w:pPr>
    </w:p>
    <w:p w14:paraId="67798AC3" w14:textId="60BEE491" w:rsidR="002C328E" w:rsidRPr="003C5537" w:rsidRDefault="002C328E" w:rsidP="002C328E">
      <w:pPr>
        <w:jc w:val="both"/>
        <w:rPr>
          <w:rFonts w:cs="Arial"/>
        </w:rPr>
      </w:pPr>
      <w:r w:rsidRPr="003C5537">
        <w:rPr>
          <w:rFonts w:cs="Arial"/>
          <w:sz w:val="20"/>
        </w:rPr>
        <w:t xml:space="preserve">All equipment in or around Building 155.  Located in </w:t>
      </w:r>
      <w:r w:rsidR="002729DD" w:rsidRPr="003C5537">
        <w:rPr>
          <w:rFonts w:cs="Arial"/>
          <w:sz w:val="20"/>
        </w:rPr>
        <w:t>API</w:t>
      </w:r>
      <w:r w:rsidRPr="003C5537">
        <w:rPr>
          <w:rFonts w:cs="Arial"/>
          <w:sz w:val="20"/>
        </w:rPr>
        <w:t xml:space="preserve"> Region I.</w:t>
      </w:r>
    </w:p>
    <w:p w14:paraId="3CCD50B4" w14:textId="77777777" w:rsidR="002C328E" w:rsidRPr="003C5537" w:rsidRDefault="002C328E" w:rsidP="002C328E">
      <w:pPr>
        <w:jc w:val="both"/>
        <w:rPr>
          <w:rFonts w:cs="Arial"/>
          <w:sz w:val="20"/>
        </w:rPr>
      </w:pPr>
    </w:p>
    <w:p w14:paraId="2B9DD884" w14:textId="3C8F888C"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D83B5C" w:rsidRPr="003C5537">
        <w:rPr>
          <w:rFonts w:cs="Arial"/>
          <w:sz w:val="20"/>
        </w:rPr>
        <w:t>-S3</w:t>
      </w:r>
      <w:r w:rsidRPr="003C5537">
        <w:rPr>
          <w:rFonts w:cs="Arial"/>
          <w:sz w:val="20"/>
        </w:rPr>
        <w:t>, FGCRALLTOX</w:t>
      </w:r>
      <w:r w:rsidR="00D83B5C" w:rsidRPr="003C5537">
        <w:rPr>
          <w:rFonts w:cs="Arial"/>
          <w:sz w:val="20"/>
        </w:rPr>
        <w:t>-S3</w:t>
      </w:r>
      <w:r w:rsidRPr="003C5537">
        <w:rPr>
          <w:rFonts w:cs="Arial"/>
          <w:sz w:val="20"/>
        </w:rPr>
        <w:t>, FGCFUG</w:t>
      </w:r>
      <w:r w:rsidR="00D83B5C" w:rsidRPr="003C5537">
        <w:rPr>
          <w:rFonts w:cs="Arial"/>
          <w:sz w:val="20"/>
        </w:rPr>
        <w:t>-S3</w:t>
      </w:r>
      <w:r w:rsidRPr="003C5537">
        <w:rPr>
          <w:rFonts w:cs="Arial"/>
          <w:sz w:val="20"/>
        </w:rPr>
        <w:t>, FGPHARMAMACT</w:t>
      </w:r>
      <w:r w:rsidR="00D83B5C" w:rsidRPr="003C5537">
        <w:rPr>
          <w:rFonts w:cs="Arial"/>
          <w:sz w:val="20"/>
        </w:rPr>
        <w:t>-S3</w:t>
      </w:r>
    </w:p>
    <w:p w14:paraId="61881299" w14:textId="77777777" w:rsidR="002C328E" w:rsidRPr="003C5537" w:rsidRDefault="002C328E" w:rsidP="002C328E">
      <w:pPr>
        <w:jc w:val="both"/>
        <w:rPr>
          <w:rFonts w:cs="Arial"/>
          <w:sz w:val="20"/>
        </w:rPr>
      </w:pPr>
    </w:p>
    <w:p w14:paraId="3C3E5ED5" w14:textId="77777777" w:rsidR="002C328E" w:rsidRPr="003C5537" w:rsidRDefault="002C328E" w:rsidP="002C328E">
      <w:pPr>
        <w:rPr>
          <w:rFonts w:cs="Arial"/>
          <w:b/>
          <w:u w:val="single"/>
        </w:rPr>
      </w:pPr>
      <w:r w:rsidRPr="003C5537">
        <w:rPr>
          <w:rFonts w:cs="Arial"/>
          <w:b/>
          <w:u w:val="single"/>
        </w:rPr>
        <w:t>POLLUTION CONTROL EQUIPMENT</w:t>
      </w:r>
    </w:p>
    <w:p w14:paraId="3FC8F6C2" w14:textId="77777777" w:rsidR="002C328E" w:rsidRPr="003C5537" w:rsidRDefault="002C328E" w:rsidP="002C328E">
      <w:pPr>
        <w:rPr>
          <w:rFonts w:cs="Arial"/>
        </w:rPr>
      </w:pPr>
    </w:p>
    <w:p w14:paraId="1BAF411A" w14:textId="77777777" w:rsidR="002C328E" w:rsidRPr="003C5537" w:rsidRDefault="002C328E" w:rsidP="002C328E">
      <w:pPr>
        <w:rPr>
          <w:rFonts w:cs="Arial"/>
          <w:sz w:val="20"/>
        </w:rPr>
      </w:pPr>
      <w:r w:rsidRPr="003C5537">
        <w:rPr>
          <w:rFonts w:cs="Arial"/>
          <w:sz w:val="20"/>
        </w:rPr>
        <w:t>Particle Scrubber on SCRB1044 and Condensers connected to TOX.</w:t>
      </w:r>
    </w:p>
    <w:p w14:paraId="2D614702" w14:textId="77777777" w:rsidR="002C328E" w:rsidRPr="003C5537" w:rsidRDefault="002C328E" w:rsidP="002C328E">
      <w:pPr>
        <w:rPr>
          <w:rFonts w:cs="Arial"/>
          <w:sz w:val="20"/>
        </w:rPr>
      </w:pPr>
    </w:p>
    <w:p w14:paraId="07EDD2EC"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49C16E3E"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890"/>
        <w:gridCol w:w="1700"/>
        <w:gridCol w:w="1620"/>
        <w:gridCol w:w="1900"/>
        <w:gridCol w:w="1610"/>
      </w:tblGrid>
      <w:tr w:rsidR="003C5537" w:rsidRPr="003C5537" w14:paraId="618CB208" w14:textId="77777777" w:rsidTr="00116A72">
        <w:trPr>
          <w:cantSplit/>
          <w:tblHeader/>
        </w:trPr>
        <w:tc>
          <w:tcPr>
            <w:tcW w:w="1620" w:type="dxa"/>
            <w:tcBorders>
              <w:top w:val="single" w:sz="4" w:space="0" w:color="auto"/>
              <w:left w:val="single" w:sz="4" w:space="0" w:color="auto"/>
              <w:bottom w:val="single" w:sz="4" w:space="0" w:color="auto"/>
              <w:right w:val="single" w:sz="4" w:space="0" w:color="auto"/>
            </w:tcBorders>
          </w:tcPr>
          <w:p w14:paraId="1CAF1771" w14:textId="77777777" w:rsidR="002C328E" w:rsidRPr="003C5537" w:rsidRDefault="002C328E" w:rsidP="002C328E">
            <w:pPr>
              <w:jc w:val="center"/>
              <w:rPr>
                <w:rFonts w:cs="Arial"/>
                <w:b/>
                <w:sz w:val="20"/>
              </w:rPr>
            </w:pPr>
            <w:r w:rsidRPr="003C5537">
              <w:rPr>
                <w:rFonts w:cs="Arial"/>
                <w:b/>
                <w:sz w:val="20"/>
              </w:rPr>
              <w:t>Pollutant</w:t>
            </w:r>
          </w:p>
        </w:tc>
        <w:tc>
          <w:tcPr>
            <w:tcW w:w="1890" w:type="dxa"/>
            <w:tcBorders>
              <w:top w:val="single" w:sz="4" w:space="0" w:color="auto"/>
              <w:left w:val="single" w:sz="4" w:space="0" w:color="auto"/>
              <w:bottom w:val="single" w:sz="4" w:space="0" w:color="auto"/>
              <w:right w:val="single" w:sz="4" w:space="0" w:color="auto"/>
            </w:tcBorders>
          </w:tcPr>
          <w:p w14:paraId="04231881" w14:textId="77777777" w:rsidR="002C328E" w:rsidRPr="003C5537" w:rsidRDefault="002C328E" w:rsidP="002C328E">
            <w:pPr>
              <w:jc w:val="center"/>
              <w:rPr>
                <w:rFonts w:cs="Arial"/>
                <w:b/>
                <w:sz w:val="20"/>
              </w:rPr>
            </w:pPr>
            <w:r w:rsidRPr="003C5537">
              <w:rPr>
                <w:rFonts w:cs="Arial"/>
                <w:b/>
                <w:sz w:val="20"/>
              </w:rPr>
              <w:t>Limit</w:t>
            </w:r>
          </w:p>
        </w:tc>
        <w:tc>
          <w:tcPr>
            <w:tcW w:w="1700" w:type="dxa"/>
            <w:tcBorders>
              <w:top w:val="single" w:sz="4" w:space="0" w:color="auto"/>
              <w:left w:val="single" w:sz="4" w:space="0" w:color="auto"/>
              <w:bottom w:val="single" w:sz="4" w:space="0" w:color="auto"/>
              <w:right w:val="single" w:sz="4" w:space="0" w:color="auto"/>
            </w:tcBorders>
          </w:tcPr>
          <w:p w14:paraId="516FC728" w14:textId="77777777" w:rsidR="002C328E" w:rsidRPr="003C5537" w:rsidRDefault="002C328E" w:rsidP="002C328E">
            <w:pPr>
              <w:jc w:val="center"/>
              <w:rPr>
                <w:rFonts w:cs="Arial"/>
                <w:b/>
                <w:sz w:val="20"/>
              </w:rPr>
            </w:pPr>
            <w:r w:rsidRPr="003C5537">
              <w:rPr>
                <w:rFonts w:cs="Arial"/>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48382F82" w14:textId="77777777" w:rsidR="002C328E" w:rsidRPr="003C5537" w:rsidRDefault="002C328E" w:rsidP="002C328E">
            <w:pPr>
              <w:jc w:val="center"/>
              <w:rPr>
                <w:rFonts w:cs="Arial"/>
                <w:b/>
                <w:sz w:val="20"/>
              </w:rPr>
            </w:pPr>
            <w:r w:rsidRPr="003C5537">
              <w:rPr>
                <w:rFonts w:cs="Arial"/>
                <w:b/>
                <w:sz w:val="20"/>
              </w:rPr>
              <w:t>Equipment</w:t>
            </w:r>
          </w:p>
        </w:tc>
        <w:tc>
          <w:tcPr>
            <w:tcW w:w="1900" w:type="dxa"/>
            <w:tcBorders>
              <w:top w:val="single" w:sz="4" w:space="0" w:color="auto"/>
              <w:left w:val="single" w:sz="4" w:space="0" w:color="auto"/>
              <w:bottom w:val="single" w:sz="4" w:space="0" w:color="auto"/>
              <w:right w:val="single" w:sz="4" w:space="0" w:color="auto"/>
            </w:tcBorders>
          </w:tcPr>
          <w:p w14:paraId="2E83703C" w14:textId="77777777" w:rsidR="002C328E" w:rsidRPr="003C5537" w:rsidRDefault="002C328E" w:rsidP="002C328E">
            <w:pPr>
              <w:jc w:val="center"/>
              <w:rPr>
                <w:rFonts w:cs="Arial"/>
                <w:b/>
                <w:sz w:val="20"/>
              </w:rPr>
            </w:pPr>
            <w:r w:rsidRPr="003C5537">
              <w:rPr>
                <w:rFonts w:cs="Arial"/>
                <w:b/>
                <w:sz w:val="20"/>
              </w:rPr>
              <w:t>Monitoring/</w:t>
            </w:r>
          </w:p>
          <w:p w14:paraId="037577C1"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4C7FE54E"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458ACA3F" w14:textId="77777777" w:rsidTr="00116A72">
        <w:trPr>
          <w:cantSplit/>
        </w:trPr>
        <w:tc>
          <w:tcPr>
            <w:tcW w:w="1620" w:type="dxa"/>
            <w:tcBorders>
              <w:top w:val="single" w:sz="4" w:space="0" w:color="auto"/>
              <w:left w:val="single" w:sz="4" w:space="0" w:color="auto"/>
              <w:bottom w:val="single" w:sz="4" w:space="0" w:color="auto"/>
              <w:right w:val="single" w:sz="4" w:space="0" w:color="auto"/>
            </w:tcBorders>
          </w:tcPr>
          <w:p w14:paraId="6D96CECB" w14:textId="77777777" w:rsidR="002C328E" w:rsidRPr="003C5537" w:rsidRDefault="002C328E" w:rsidP="002C328E">
            <w:pPr>
              <w:rPr>
                <w:rFonts w:cs="Arial"/>
                <w:sz w:val="20"/>
              </w:rPr>
            </w:pPr>
            <w:r w:rsidRPr="003C5537">
              <w:rPr>
                <w:rFonts w:cs="Arial"/>
                <w:sz w:val="20"/>
              </w:rPr>
              <w:t>1.  Particulate</w:t>
            </w:r>
          </w:p>
        </w:tc>
        <w:tc>
          <w:tcPr>
            <w:tcW w:w="1890" w:type="dxa"/>
            <w:tcBorders>
              <w:top w:val="single" w:sz="4" w:space="0" w:color="auto"/>
              <w:left w:val="single" w:sz="4" w:space="0" w:color="auto"/>
              <w:bottom w:val="single" w:sz="4" w:space="0" w:color="auto"/>
              <w:right w:val="single" w:sz="4" w:space="0" w:color="auto"/>
            </w:tcBorders>
          </w:tcPr>
          <w:p w14:paraId="4D88458B" w14:textId="77777777" w:rsidR="002C328E" w:rsidRPr="003C5537" w:rsidRDefault="002C328E" w:rsidP="002C328E">
            <w:pPr>
              <w:ind w:right="72"/>
              <w:jc w:val="center"/>
              <w:rPr>
                <w:rFonts w:cs="Arial"/>
                <w:sz w:val="20"/>
              </w:rPr>
            </w:pPr>
            <w:r w:rsidRPr="003C5537">
              <w:rPr>
                <w:rFonts w:cs="Arial"/>
                <w:sz w:val="20"/>
              </w:rPr>
              <w:t>400 lbs</w:t>
            </w:r>
            <w:r w:rsidRPr="003C5537">
              <w:rPr>
                <w:rFonts w:cs="Arial"/>
                <w:sz w:val="20"/>
                <w:vertAlign w:val="superscript"/>
              </w:rPr>
              <w:t>1</w:t>
            </w:r>
          </w:p>
          <w:p w14:paraId="7FE0D2D0" w14:textId="77777777" w:rsidR="002C328E" w:rsidRPr="003C5537" w:rsidRDefault="002C328E" w:rsidP="002C328E">
            <w:pPr>
              <w:jc w:val="center"/>
              <w:rPr>
                <w:rFonts w:cs="Arial"/>
                <w:sz w:val="20"/>
              </w:rPr>
            </w:pPr>
          </w:p>
        </w:tc>
        <w:tc>
          <w:tcPr>
            <w:tcW w:w="1700" w:type="dxa"/>
            <w:tcBorders>
              <w:top w:val="single" w:sz="4" w:space="0" w:color="auto"/>
              <w:left w:val="single" w:sz="4" w:space="0" w:color="auto"/>
              <w:bottom w:val="single" w:sz="4" w:space="0" w:color="auto"/>
              <w:right w:val="single" w:sz="4" w:space="0" w:color="auto"/>
            </w:tcBorders>
          </w:tcPr>
          <w:p w14:paraId="6F047649" w14:textId="77777777" w:rsidR="002C328E" w:rsidRPr="003C5537" w:rsidRDefault="002C328E" w:rsidP="002C328E">
            <w:pPr>
              <w:jc w:val="center"/>
              <w:rPr>
                <w:rFonts w:cs="Arial"/>
                <w:sz w:val="20"/>
              </w:rPr>
            </w:pPr>
            <w:r w:rsidRPr="003C5537">
              <w:rPr>
                <w:rFonts w:cs="Arial"/>
                <w:sz w:val="20"/>
              </w:rPr>
              <w:t>Per month</w:t>
            </w:r>
          </w:p>
        </w:tc>
        <w:tc>
          <w:tcPr>
            <w:tcW w:w="1620" w:type="dxa"/>
            <w:tcBorders>
              <w:top w:val="single" w:sz="4" w:space="0" w:color="auto"/>
              <w:left w:val="single" w:sz="4" w:space="0" w:color="auto"/>
              <w:bottom w:val="single" w:sz="4" w:space="0" w:color="auto"/>
              <w:right w:val="single" w:sz="4" w:space="0" w:color="auto"/>
            </w:tcBorders>
          </w:tcPr>
          <w:p w14:paraId="193AD11F" w14:textId="77777777" w:rsidR="002C328E" w:rsidRPr="003C5537" w:rsidRDefault="002C328E" w:rsidP="002C328E">
            <w:pPr>
              <w:jc w:val="center"/>
              <w:rPr>
                <w:rFonts w:cs="Arial"/>
                <w:sz w:val="20"/>
              </w:rPr>
            </w:pPr>
            <w:r w:rsidRPr="003C5537">
              <w:rPr>
                <w:rFonts w:cs="Arial"/>
                <w:sz w:val="20"/>
              </w:rPr>
              <w:t>from all process vents combined</w:t>
            </w:r>
          </w:p>
        </w:tc>
        <w:tc>
          <w:tcPr>
            <w:tcW w:w="1900" w:type="dxa"/>
            <w:tcBorders>
              <w:top w:val="single" w:sz="4" w:space="0" w:color="auto"/>
              <w:left w:val="single" w:sz="4" w:space="0" w:color="auto"/>
              <w:bottom w:val="single" w:sz="4" w:space="0" w:color="auto"/>
              <w:right w:val="single" w:sz="4" w:space="0" w:color="auto"/>
            </w:tcBorders>
          </w:tcPr>
          <w:p w14:paraId="00755CD2"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31768D80" w14:textId="2048898D" w:rsidR="002C328E" w:rsidRPr="003C5537" w:rsidRDefault="002C328E" w:rsidP="002C328E">
            <w:pPr>
              <w:jc w:val="center"/>
              <w:rPr>
                <w:rFonts w:cs="Arial"/>
                <w:b/>
                <w:sz w:val="20"/>
              </w:rPr>
            </w:pPr>
            <w:r w:rsidRPr="003C5537">
              <w:rPr>
                <w:rFonts w:cs="Arial"/>
                <w:b/>
                <w:sz w:val="20"/>
              </w:rPr>
              <w:t>R 336.1225</w:t>
            </w:r>
            <w:r w:rsidR="00D83B5C" w:rsidRPr="003C5537">
              <w:rPr>
                <w:rFonts w:cs="Arial"/>
                <w:b/>
                <w:sz w:val="20"/>
              </w:rPr>
              <w:t>,</w:t>
            </w:r>
          </w:p>
          <w:p w14:paraId="2C1F3D98" w14:textId="77777777" w:rsidR="002C328E" w:rsidRPr="003C5537" w:rsidRDefault="002C328E" w:rsidP="002C328E">
            <w:pPr>
              <w:jc w:val="center"/>
              <w:rPr>
                <w:rFonts w:cs="Arial"/>
                <w:b/>
                <w:sz w:val="20"/>
              </w:rPr>
            </w:pPr>
            <w:r w:rsidRPr="003C5537">
              <w:rPr>
                <w:rFonts w:cs="Arial"/>
                <w:b/>
                <w:sz w:val="20"/>
              </w:rPr>
              <w:t>R 336.1227(2)</w:t>
            </w:r>
          </w:p>
        </w:tc>
      </w:tr>
      <w:tr w:rsidR="003C5537" w:rsidRPr="003C5537" w14:paraId="7107B365" w14:textId="77777777" w:rsidTr="00116A72">
        <w:trPr>
          <w:cantSplit/>
        </w:trPr>
        <w:tc>
          <w:tcPr>
            <w:tcW w:w="1620" w:type="dxa"/>
            <w:tcBorders>
              <w:top w:val="single" w:sz="4" w:space="0" w:color="auto"/>
              <w:left w:val="single" w:sz="4" w:space="0" w:color="auto"/>
              <w:bottom w:val="single" w:sz="4" w:space="0" w:color="auto"/>
              <w:right w:val="single" w:sz="4" w:space="0" w:color="auto"/>
            </w:tcBorders>
          </w:tcPr>
          <w:p w14:paraId="787DA2CB" w14:textId="77777777" w:rsidR="002C328E" w:rsidRPr="003C5537" w:rsidRDefault="002C328E" w:rsidP="002C328E">
            <w:pPr>
              <w:rPr>
                <w:rFonts w:cs="Arial"/>
                <w:sz w:val="20"/>
              </w:rPr>
            </w:pPr>
            <w:r w:rsidRPr="003C5537">
              <w:rPr>
                <w:rFonts w:cs="Arial"/>
                <w:sz w:val="20"/>
              </w:rPr>
              <w:t xml:space="preserve">2.  Opacity </w:t>
            </w:r>
          </w:p>
        </w:tc>
        <w:tc>
          <w:tcPr>
            <w:tcW w:w="1890" w:type="dxa"/>
            <w:tcBorders>
              <w:top w:val="single" w:sz="4" w:space="0" w:color="auto"/>
              <w:left w:val="single" w:sz="4" w:space="0" w:color="auto"/>
              <w:bottom w:val="single" w:sz="4" w:space="0" w:color="auto"/>
              <w:right w:val="single" w:sz="4" w:space="0" w:color="auto"/>
            </w:tcBorders>
          </w:tcPr>
          <w:p w14:paraId="06DB4E6B" w14:textId="77777777" w:rsidR="002C328E" w:rsidRPr="003C5537" w:rsidRDefault="002C328E" w:rsidP="002C328E">
            <w:pPr>
              <w:ind w:right="72"/>
              <w:jc w:val="center"/>
              <w:rPr>
                <w:rFonts w:cs="Arial"/>
                <w:sz w:val="20"/>
              </w:rPr>
            </w:pPr>
            <w:r w:rsidRPr="003C5537">
              <w:rPr>
                <w:rFonts w:cs="Arial"/>
                <w:sz w:val="20"/>
              </w:rPr>
              <w:t>5%</w:t>
            </w:r>
            <w:r w:rsidRPr="003C5537">
              <w:rPr>
                <w:rFonts w:cs="Arial"/>
                <w:sz w:val="20"/>
                <w:vertAlign w:val="superscript"/>
              </w:rPr>
              <w:t>2</w:t>
            </w:r>
          </w:p>
        </w:tc>
        <w:tc>
          <w:tcPr>
            <w:tcW w:w="1700" w:type="dxa"/>
            <w:tcBorders>
              <w:top w:val="single" w:sz="4" w:space="0" w:color="auto"/>
              <w:left w:val="single" w:sz="4" w:space="0" w:color="auto"/>
              <w:bottom w:val="single" w:sz="4" w:space="0" w:color="auto"/>
              <w:right w:val="single" w:sz="4" w:space="0" w:color="auto"/>
            </w:tcBorders>
          </w:tcPr>
          <w:p w14:paraId="265C1E56" w14:textId="6B243429" w:rsidR="002C328E" w:rsidRPr="003C5537" w:rsidRDefault="00340172" w:rsidP="002C328E">
            <w:pPr>
              <w:jc w:val="center"/>
              <w:rPr>
                <w:rFonts w:cs="Arial"/>
                <w:sz w:val="20"/>
              </w:rPr>
            </w:pPr>
            <w:r w:rsidRPr="003C5537">
              <w:rPr>
                <w:rFonts w:cs="Arial"/>
                <w:sz w:val="20"/>
              </w:rPr>
              <w:t>6-Minute Average</w:t>
            </w:r>
          </w:p>
        </w:tc>
        <w:tc>
          <w:tcPr>
            <w:tcW w:w="1620" w:type="dxa"/>
            <w:tcBorders>
              <w:top w:val="single" w:sz="4" w:space="0" w:color="auto"/>
              <w:left w:val="single" w:sz="4" w:space="0" w:color="auto"/>
              <w:bottom w:val="single" w:sz="4" w:space="0" w:color="auto"/>
              <w:right w:val="single" w:sz="4" w:space="0" w:color="auto"/>
            </w:tcBorders>
          </w:tcPr>
          <w:p w14:paraId="37049D50" w14:textId="77777777" w:rsidR="002C328E" w:rsidRPr="003C5537" w:rsidRDefault="002C328E" w:rsidP="002C328E">
            <w:pPr>
              <w:jc w:val="center"/>
              <w:rPr>
                <w:rFonts w:cs="Arial"/>
                <w:sz w:val="20"/>
              </w:rPr>
            </w:pPr>
            <w:r w:rsidRPr="003C5537">
              <w:rPr>
                <w:rFonts w:cs="Arial"/>
                <w:sz w:val="20"/>
              </w:rPr>
              <w:t>from stack/vents</w:t>
            </w:r>
          </w:p>
        </w:tc>
        <w:tc>
          <w:tcPr>
            <w:tcW w:w="1900" w:type="dxa"/>
            <w:tcBorders>
              <w:top w:val="single" w:sz="4" w:space="0" w:color="auto"/>
              <w:left w:val="single" w:sz="4" w:space="0" w:color="auto"/>
              <w:bottom w:val="single" w:sz="4" w:space="0" w:color="auto"/>
              <w:right w:val="single" w:sz="4" w:space="0" w:color="auto"/>
            </w:tcBorders>
          </w:tcPr>
          <w:p w14:paraId="4713D842" w14:textId="77777777" w:rsidR="002C328E" w:rsidRPr="003C5537" w:rsidRDefault="002C328E" w:rsidP="002C328E">
            <w:pPr>
              <w:jc w:val="center"/>
              <w:rPr>
                <w:rFonts w:cs="Arial"/>
                <w:sz w:val="20"/>
              </w:rPr>
            </w:pPr>
            <w:r w:rsidRPr="003C5537">
              <w:rPr>
                <w:rFonts w:cs="Arial"/>
                <w:sz w:val="20"/>
              </w:rPr>
              <w:t>FGCRALLPART-S3, SC VI.4</w:t>
            </w:r>
          </w:p>
        </w:tc>
        <w:tc>
          <w:tcPr>
            <w:tcW w:w="1610" w:type="dxa"/>
            <w:tcBorders>
              <w:top w:val="single" w:sz="4" w:space="0" w:color="auto"/>
              <w:left w:val="single" w:sz="4" w:space="0" w:color="auto"/>
              <w:bottom w:val="single" w:sz="4" w:space="0" w:color="auto"/>
              <w:right w:val="single" w:sz="4" w:space="0" w:color="auto"/>
            </w:tcBorders>
          </w:tcPr>
          <w:p w14:paraId="5F5C3FC8" w14:textId="77777777" w:rsidR="002C328E" w:rsidRPr="003C5537" w:rsidRDefault="002C328E" w:rsidP="002C328E">
            <w:pPr>
              <w:jc w:val="center"/>
              <w:rPr>
                <w:rFonts w:cs="Arial"/>
                <w:b/>
                <w:sz w:val="20"/>
              </w:rPr>
            </w:pPr>
            <w:r w:rsidRPr="003C5537">
              <w:rPr>
                <w:rFonts w:cs="Arial"/>
                <w:b/>
                <w:sz w:val="20"/>
              </w:rPr>
              <w:t>R 336.1301(c)</w:t>
            </w:r>
          </w:p>
        </w:tc>
      </w:tr>
      <w:tr w:rsidR="00D83B5C" w:rsidRPr="003C5537" w14:paraId="4B2E6F44" w14:textId="77777777" w:rsidTr="00116A72">
        <w:trPr>
          <w:cantSplit/>
        </w:trPr>
        <w:tc>
          <w:tcPr>
            <w:tcW w:w="1620" w:type="dxa"/>
            <w:tcBorders>
              <w:top w:val="single" w:sz="4" w:space="0" w:color="auto"/>
              <w:left w:val="single" w:sz="4" w:space="0" w:color="auto"/>
              <w:bottom w:val="single" w:sz="4" w:space="0" w:color="auto"/>
              <w:right w:val="single" w:sz="4" w:space="0" w:color="auto"/>
            </w:tcBorders>
          </w:tcPr>
          <w:p w14:paraId="4F7A1E6E" w14:textId="77777777" w:rsidR="002C328E" w:rsidRPr="003C5537" w:rsidRDefault="002C328E" w:rsidP="002C328E">
            <w:pPr>
              <w:rPr>
                <w:rFonts w:cs="Arial"/>
                <w:sz w:val="20"/>
              </w:rPr>
            </w:pPr>
            <w:r w:rsidRPr="003C5537">
              <w:rPr>
                <w:rFonts w:cs="Arial"/>
                <w:sz w:val="20"/>
              </w:rPr>
              <w:t>3.  Particulate</w:t>
            </w:r>
          </w:p>
        </w:tc>
        <w:tc>
          <w:tcPr>
            <w:tcW w:w="1890" w:type="dxa"/>
            <w:tcBorders>
              <w:top w:val="single" w:sz="4" w:space="0" w:color="auto"/>
              <w:left w:val="single" w:sz="4" w:space="0" w:color="auto"/>
              <w:bottom w:val="single" w:sz="4" w:space="0" w:color="auto"/>
              <w:right w:val="single" w:sz="4" w:space="0" w:color="auto"/>
            </w:tcBorders>
          </w:tcPr>
          <w:p w14:paraId="1AEE3BCD"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700" w:type="dxa"/>
            <w:tcBorders>
              <w:top w:val="single" w:sz="4" w:space="0" w:color="auto"/>
              <w:left w:val="single" w:sz="4" w:space="0" w:color="auto"/>
              <w:bottom w:val="single" w:sz="4" w:space="0" w:color="auto"/>
              <w:right w:val="single" w:sz="4" w:space="0" w:color="auto"/>
            </w:tcBorders>
          </w:tcPr>
          <w:p w14:paraId="4078F925" w14:textId="4BAD77A4" w:rsidR="002C328E" w:rsidRPr="003C5537" w:rsidRDefault="00340172" w:rsidP="002C328E">
            <w:pPr>
              <w:jc w:val="center"/>
              <w:rPr>
                <w:rFonts w:cs="Arial"/>
                <w:sz w:val="20"/>
              </w:rPr>
            </w:pPr>
            <w:r w:rsidRPr="003C5537">
              <w:rPr>
                <w:rFonts w:cs="Arial"/>
                <w:sz w:val="20"/>
              </w:rPr>
              <w:t>Hourly</w:t>
            </w:r>
          </w:p>
        </w:tc>
        <w:tc>
          <w:tcPr>
            <w:tcW w:w="1620" w:type="dxa"/>
            <w:tcBorders>
              <w:top w:val="single" w:sz="4" w:space="0" w:color="auto"/>
              <w:left w:val="single" w:sz="4" w:space="0" w:color="auto"/>
              <w:bottom w:val="single" w:sz="4" w:space="0" w:color="auto"/>
              <w:right w:val="single" w:sz="4" w:space="0" w:color="auto"/>
            </w:tcBorders>
          </w:tcPr>
          <w:p w14:paraId="7BFAD9D4" w14:textId="7F4D0AA4" w:rsidR="002C328E" w:rsidRPr="003C5537" w:rsidRDefault="002C328E" w:rsidP="002C328E">
            <w:pPr>
              <w:jc w:val="center"/>
              <w:rPr>
                <w:rFonts w:cs="Arial"/>
                <w:sz w:val="20"/>
              </w:rPr>
            </w:pPr>
            <w:r w:rsidRPr="003C5537">
              <w:rPr>
                <w:rFonts w:cs="Arial"/>
                <w:sz w:val="20"/>
              </w:rPr>
              <w:t>EUCR1155</w:t>
            </w:r>
            <w:r w:rsidR="00D83B5C" w:rsidRPr="003C5537">
              <w:rPr>
                <w:rFonts w:cs="Arial"/>
                <w:sz w:val="20"/>
              </w:rPr>
              <w:t>-S3</w:t>
            </w:r>
          </w:p>
        </w:tc>
        <w:tc>
          <w:tcPr>
            <w:tcW w:w="1900" w:type="dxa"/>
            <w:tcBorders>
              <w:top w:val="single" w:sz="4" w:space="0" w:color="auto"/>
              <w:left w:val="single" w:sz="4" w:space="0" w:color="auto"/>
              <w:bottom w:val="single" w:sz="4" w:space="0" w:color="auto"/>
              <w:right w:val="single" w:sz="4" w:space="0" w:color="auto"/>
            </w:tcBorders>
          </w:tcPr>
          <w:p w14:paraId="61838E9A"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0F029C10" w14:textId="19D1AF95" w:rsidR="002C328E" w:rsidRPr="003C5537" w:rsidRDefault="002C328E" w:rsidP="002C328E">
            <w:pPr>
              <w:ind w:right="72"/>
              <w:jc w:val="center"/>
              <w:rPr>
                <w:rFonts w:cs="Arial"/>
                <w:b/>
                <w:sz w:val="20"/>
              </w:rPr>
            </w:pPr>
            <w:r w:rsidRPr="003C5537">
              <w:rPr>
                <w:rFonts w:cs="Arial"/>
                <w:b/>
                <w:sz w:val="20"/>
              </w:rPr>
              <w:t>R 336.1225</w:t>
            </w:r>
            <w:r w:rsidR="00D83B5C" w:rsidRPr="003C5537">
              <w:rPr>
                <w:rFonts w:cs="Arial"/>
                <w:b/>
                <w:sz w:val="20"/>
              </w:rPr>
              <w:t>,</w:t>
            </w:r>
          </w:p>
          <w:p w14:paraId="7229DDC9" w14:textId="77777777" w:rsidR="002C328E" w:rsidRPr="003C5537" w:rsidRDefault="002C328E" w:rsidP="002C328E">
            <w:pPr>
              <w:jc w:val="center"/>
              <w:rPr>
                <w:rFonts w:cs="Arial"/>
                <w:b/>
                <w:sz w:val="20"/>
              </w:rPr>
            </w:pPr>
            <w:r w:rsidRPr="003C5537">
              <w:rPr>
                <w:rFonts w:cs="Arial"/>
                <w:b/>
                <w:sz w:val="20"/>
              </w:rPr>
              <w:t>R 336.1331(c)</w:t>
            </w:r>
          </w:p>
        </w:tc>
      </w:tr>
    </w:tbl>
    <w:p w14:paraId="4F6F584C"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802"/>
        <w:gridCol w:w="889"/>
        <w:gridCol w:w="975"/>
        <w:gridCol w:w="893"/>
        <w:gridCol w:w="979"/>
        <w:gridCol w:w="979"/>
        <w:gridCol w:w="3115"/>
      </w:tblGrid>
      <w:tr w:rsidR="003C5537" w:rsidRPr="003C5537" w14:paraId="228AE04A" w14:textId="77777777" w:rsidTr="000950A8">
        <w:trPr>
          <w:trHeight w:val="720"/>
        </w:trPr>
        <w:tc>
          <w:tcPr>
            <w:tcW w:w="1718" w:type="dxa"/>
            <w:tcBorders>
              <w:bottom w:val="nil"/>
            </w:tcBorders>
          </w:tcPr>
          <w:p w14:paraId="7D9B3838" w14:textId="77777777" w:rsidR="002C328E" w:rsidRPr="003C5537" w:rsidRDefault="002C328E" w:rsidP="002C328E">
            <w:pPr>
              <w:ind w:left="108"/>
              <w:jc w:val="center"/>
              <w:rPr>
                <w:rFonts w:cs="Arial"/>
                <w:sz w:val="20"/>
              </w:rPr>
            </w:pPr>
            <w:r w:rsidRPr="003C5537">
              <w:rPr>
                <w:rFonts w:cs="Arial"/>
                <w:sz w:val="20"/>
              </w:rPr>
              <w:t>Exhaust ID</w:t>
            </w:r>
          </w:p>
        </w:tc>
        <w:tc>
          <w:tcPr>
            <w:tcW w:w="2666" w:type="dxa"/>
            <w:gridSpan w:val="3"/>
            <w:shd w:val="clear" w:color="auto" w:fill="auto"/>
          </w:tcPr>
          <w:p w14:paraId="46C8A9AA" w14:textId="77777777" w:rsidR="002C328E" w:rsidRPr="003C5537" w:rsidRDefault="002C328E" w:rsidP="002C328E">
            <w:pPr>
              <w:jc w:val="center"/>
              <w:rPr>
                <w:rFonts w:cs="Arial"/>
                <w:sz w:val="20"/>
              </w:rPr>
            </w:pPr>
            <w:r w:rsidRPr="003C5537">
              <w:rPr>
                <w:rFonts w:cs="Arial"/>
                <w:sz w:val="20"/>
              </w:rPr>
              <w:t>Lbs Particulate Per Hour</w:t>
            </w:r>
          </w:p>
          <w:p w14:paraId="1B21B933" w14:textId="77777777" w:rsidR="002C328E" w:rsidRPr="003C5537" w:rsidRDefault="002C328E" w:rsidP="002C328E">
            <w:pPr>
              <w:jc w:val="center"/>
              <w:rPr>
                <w:rFonts w:cs="Arial"/>
              </w:rPr>
            </w:pPr>
            <w:r w:rsidRPr="003C5537">
              <w:rPr>
                <w:rFonts w:cs="Arial"/>
                <w:sz w:val="20"/>
              </w:rPr>
              <w:t>By Size Category</w:t>
            </w:r>
          </w:p>
        </w:tc>
        <w:tc>
          <w:tcPr>
            <w:tcW w:w="2851" w:type="dxa"/>
            <w:gridSpan w:val="3"/>
            <w:shd w:val="clear" w:color="auto" w:fill="auto"/>
          </w:tcPr>
          <w:p w14:paraId="77CA9637"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15" w:type="dxa"/>
            <w:tcBorders>
              <w:bottom w:val="nil"/>
            </w:tcBorders>
            <w:shd w:val="clear" w:color="auto" w:fill="auto"/>
          </w:tcPr>
          <w:p w14:paraId="31F1C121"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627095CF" w14:textId="77777777" w:rsidTr="000950A8">
        <w:tblPrEx>
          <w:tblLook w:val="01E0" w:firstRow="1" w:lastRow="1" w:firstColumn="1" w:lastColumn="1" w:noHBand="0" w:noVBand="0"/>
        </w:tblPrEx>
        <w:tc>
          <w:tcPr>
            <w:tcW w:w="1718" w:type="dxa"/>
            <w:tcBorders>
              <w:top w:val="nil"/>
            </w:tcBorders>
            <w:shd w:val="clear" w:color="auto" w:fill="auto"/>
          </w:tcPr>
          <w:p w14:paraId="44CB2D6E" w14:textId="77777777" w:rsidR="002C328E" w:rsidRPr="003C5537" w:rsidRDefault="002C328E" w:rsidP="002C328E">
            <w:pPr>
              <w:jc w:val="center"/>
              <w:rPr>
                <w:rFonts w:cs="Arial"/>
                <w:sz w:val="20"/>
              </w:rPr>
            </w:pPr>
          </w:p>
        </w:tc>
        <w:tc>
          <w:tcPr>
            <w:tcW w:w="802" w:type="dxa"/>
            <w:shd w:val="clear" w:color="auto" w:fill="auto"/>
          </w:tcPr>
          <w:p w14:paraId="419AB7CB" w14:textId="77777777" w:rsidR="002C328E" w:rsidRPr="003C5537" w:rsidRDefault="002C328E" w:rsidP="002C328E">
            <w:pPr>
              <w:jc w:val="center"/>
              <w:rPr>
                <w:rFonts w:cs="Arial"/>
                <w:sz w:val="20"/>
              </w:rPr>
            </w:pPr>
            <w:r w:rsidRPr="003C5537">
              <w:rPr>
                <w:rFonts w:cs="Arial"/>
                <w:sz w:val="20"/>
              </w:rPr>
              <w:t>A</w:t>
            </w:r>
          </w:p>
        </w:tc>
        <w:tc>
          <w:tcPr>
            <w:tcW w:w="889" w:type="dxa"/>
            <w:shd w:val="clear" w:color="auto" w:fill="auto"/>
          </w:tcPr>
          <w:p w14:paraId="6789B0A0" w14:textId="77777777" w:rsidR="002C328E" w:rsidRPr="003C5537" w:rsidRDefault="002C328E" w:rsidP="002C328E">
            <w:pPr>
              <w:jc w:val="center"/>
              <w:rPr>
                <w:rFonts w:cs="Arial"/>
                <w:sz w:val="20"/>
              </w:rPr>
            </w:pPr>
            <w:r w:rsidRPr="003C5537">
              <w:rPr>
                <w:rFonts w:cs="Arial"/>
                <w:sz w:val="20"/>
              </w:rPr>
              <w:t>B</w:t>
            </w:r>
          </w:p>
        </w:tc>
        <w:tc>
          <w:tcPr>
            <w:tcW w:w="975" w:type="dxa"/>
            <w:shd w:val="clear" w:color="auto" w:fill="auto"/>
          </w:tcPr>
          <w:p w14:paraId="2849C7B6" w14:textId="77777777" w:rsidR="002C328E" w:rsidRPr="003C5537" w:rsidRDefault="002C328E" w:rsidP="002C328E">
            <w:pPr>
              <w:jc w:val="center"/>
              <w:rPr>
                <w:rFonts w:cs="Arial"/>
                <w:sz w:val="20"/>
              </w:rPr>
            </w:pPr>
            <w:r w:rsidRPr="003C5537">
              <w:rPr>
                <w:rFonts w:cs="Arial"/>
                <w:sz w:val="20"/>
              </w:rPr>
              <w:t>C</w:t>
            </w:r>
          </w:p>
        </w:tc>
        <w:tc>
          <w:tcPr>
            <w:tcW w:w="893" w:type="dxa"/>
            <w:shd w:val="clear" w:color="auto" w:fill="auto"/>
          </w:tcPr>
          <w:p w14:paraId="317F65F0" w14:textId="77777777" w:rsidR="002C328E" w:rsidRPr="003C5537" w:rsidRDefault="002C328E" w:rsidP="002C328E">
            <w:pPr>
              <w:jc w:val="center"/>
              <w:rPr>
                <w:rFonts w:cs="Arial"/>
                <w:sz w:val="20"/>
              </w:rPr>
            </w:pPr>
            <w:r w:rsidRPr="003C5537">
              <w:rPr>
                <w:rFonts w:cs="Arial"/>
                <w:sz w:val="20"/>
              </w:rPr>
              <w:t>A</w:t>
            </w:r>
          </w:p>
        </w:tc>
        <w:tc>
          <w:tcPr>
            <w:tcW w:w="979" w:type="dxa"/>
            <w:shd w:val="clear" w:color="auto" w:fill="auto"/>
          </w:tcPr>
          <w:p w14:paraId="7F767356" w14:textId="77777777" w:rsidR="002C328E" w:rsidRPr="003C5537" w:rsidRDefault="002C328E" w:rsidP="002C328E">
            <w:pPr>
              <w:jc w:val="center"/>
              <w:rPr>
                <w:rFonts w:cs="Arial"/>
                <w:sz w:val="20"/>
              </w:rPr>
            </w:pPr>
            <w:r w:rsidRPr="003C5537">
              <w:rPr>
                <w:rFonts w:cs="Arial"/>
                <w:sz w:val="20"/>
              </w:rPr>
              <w:t>B</w:t>
            </w:r>
          </w:p>
        </w:tc>
        <w:tc>
          <w:tcPr>
            <w:tcW w:w="979" w:type="dxa"/>
            <w:shd w:val="clear" w:color="auto" w:fill="auto"/>
          </w:tcPr>
          <w:p w14:paraId="7E33B18F" w14:textId="77777777" w:rsidR="002C328E" w:rsidRPr="003C5537" w:rsidRDefault="002C328E" w:rsidP="002C328E">
            <w:pPr>
              <w:jc w:val="center"/>
              <w:rPr>
                <w:rFonts w:cs="Arial"/>
                <w:sz w:val="20"/>
              </w:rPr>
            </w:pPr>
            <w:r w:rsidRPr="003C5537">
              <w:rPr>
                <w:rFonts w:cs="Arial"/>
                <w:sz w:val="20"/>
              </w:rPr>
              <w:t>C</w:t>
            </w:r>
          </w:p>
        </w:tc>
        <w:tc>
          <w:tcPr>
            <w:tcW w:w="3115" w:type="dxa"/>
            <w:tcBorders>
              <w:top w:val="nil"/>
            </w:tcBorders>
            <w:shd w:val="clear" w:color="auto" w:fill="auto"/>
          </w:tcPr>
          <w:p w14:paraId="202FBCF4" w14:textId="77777777" w:rsidR="002C328E" w:rsidRPr="003C5537" w:rsidRDefault="002C328E" w:rsidP="002C328E">
            <w:pPr>
              <w:jc w:val="center"/>
              <w:rPr>
                <w:rFonts w:cs="Arial"/>
                <w:sz w:val="20"/>
              </w:rPr>
            </w:pPr>
            <w:r w:rsidRPr="003C5537">
              <w:rPr>
                <w:rFonts w:cs="Arial"/>
                <w:sz w:val="20"/>
              </w:rPr>
              <w:t>(dscfm)</w:t>
            </w:r>
          </w:p>
        </w:tc>
      </w:tr>
      <w:tr w:rsidR="003C5537" w:rsidRPr="003C5537" w14:paraId="2FB13775" w14:textId="77777777" w:rsidTr="002C328E">
        <w:tblPrEx>
          <w:tblLook w:val="01E0" w:firstRow="1" w:lastRow="1" w:firstColumn="1" w:lastColumn="1" w:noHBand="0" w:noVBand="0"/>
        </w:tblPrEx>
        <w:tc>
          <w:tcPr>
            <w:tcW w:w="1718" w:type="dxa"/>
            <w:shd w:val="clear" w:color="auto" w:fill="auto"/>
          </w:tcPr>
          <w:p w14:paraId="143016BF" w14:textId="77777777" w:rsidR="002C328E" w:rsidRPr="003C5537" w:rsidRDefault="002C328E" w:rsidP="002C328E">
            <w:pPr>
              <w:ind w:hanging="108"/>
              <w:jc w:val="both"/>
              <w:rPr>
                <w:rFonts w:cs="Arial"/>
                <w:sz w:val="20"/>
              </w:rPr>
            </w:pPr>
            <w:r w:rsidRPr="003C5537">
              <w:rPr>
                <w:rFonts w:cs="Arial"/>
                <w:sz w:val="20"/>
              </w:rPr>
              <w:t>4.  SCRB1044</w:t>
            </w:r>
          </w:p>
        </w:tc>
        <w:tc>
          <w:tcPr>
            <w:tcW w:w="802" w:type="dxa"/>
            <w:shd w:val="clear" w:color="auto" w:fill="auto"/>
          </w:tcPr>
          <w:p w14:paraId="13E54A1F" w14:textId="77777777" w:rsidR="002C328E" w:rsidRPr="003C5537" w:rsidRDefault="002C328E" w:rsidP="002C328E">
            <w:pPr>
              <w:jc w:val="center"/>
              <w:rPr>
                <w:rFonts w:cs="Arial"/>
                <w:sz w:val="20"/>
              </w:rPr>
            </w:pPr>
            <w:r w:rsidRPr="003C5537">
              <w:rPr>
                <w:rFonts w:cs="Arial"/>
                <w:sz w:val="20"/>
              </w:rPr>
              <w:t>0.27</w:t>
            </w:r>
          </w:p>
        </w:tc>
        <w:tc>
          <w:tcPr>
            <w:tcW w:w="889" w:type="dxa"/>
            <w:shd w:val="clear" w:color="auto" w:fill="auto"/>
          </w:tcPr>
          <w:p w14:paraId="5E594B98" w14:textId="77777777" w:rsidR="002C328E" w:rsidRPr="003C5537" w:rsidRDefault="002C328E" w:rsidP="002C328E">
            <w:pPr>
              <w:jc w:val="center"/>
              <w:rPr>
                <w:rFonts w:cs="Arial"/>
                <w:sz w:val="20"/>
              </w:rPr>
            </w:pPr>
            <w:r w:rsidRPr="003C5537">
              <w:rPr>
                <w:rFonts w:cs="Arial"/>
                <w:sz w:val="20"/>
              </w:rPr>
              <w:t>0.14</w:t>
            </w:r>
          </w:p>
        </w:tc>
        <w:tc>
          <w:tcPr>
            <w:tcW w:w="975" w:type="dxa"/>
            <w:shd w:val="clear" w:color="auto" w:fill="auto"/>
          </w:tcPr>
          <w:p w14:paraId="22B5F93C" w14:textId="77777777" w:rsidR="002C328E" w:rsidRPr="003C5537" w:rsidRDefault="002C328E" w:rsidP="002C328E">
            <w:pPr>
              <w:jc w:val="center"/>
              <w:rPr>
                <w:rFonts w:cs="Arial"/>
                <w:sz w:val="20"/>
              </w:rPr>
            </w:pPr>
            <w:r w:rsidRPr="003C5537">
              <w:rPr>
                <w:rFonts w:cs="Arial"/>
                <w:sz w:val="20"/>
              </w:rPr>
              <w:t>0.07</w:t>
            </w:r>
          </w:p>
        </w:tc>
        <w:tc>
          <w:tcPr>
            <w:tcW w:w="893" w:type="dxa"/>
            <w:shd w:val="clear" w:color="auto" w:fill="auto"/>
          </w:tcPr>
          <w:p w14:paraId="3A2745AB" w14:textId="77777777" w:rsidR="002C328E" w:rsidRPr="003C5537" w:rsidRDefault="002C328E" w:rsidP="002C328E">
            <w:pPr>
              <w:jc w:val="center"/>
              <w:rPr>
                <w:rFonts w:cs="Arial"/>
                <w:sz w:val="20"/>
              </w:rPr>
            </w:pPr>
            <w:r w:rsidRPr="003C5537">
              <w:rPr>
                <w:rFonts w:cs="Arial"/>
                <w:sz w:val="20"/>
              </w:rPr>
              <w:t>0.008</w:t>
            </w:r>
          </w:p>
        </w:tc>
        <w:tc>
          <w:tcPr>
            <w:tcW w:w="979" w:type="dxa"/>
            <w:shd w:val="clear" w:color="auto" w:fill="auto"/>
          </w:tcPr>
          <w:p w14:paraId="0FA886EB" w14:textId="77777777" w:rsidR="002C328E" w:rsidRPr="003C5537" w:rsidRDefault="002C328E" w:rsidP="002C328E">
            <w:pPr>
              <w:jc w:val="center"/>
              <w:rPr>
                <w:rFonts w:cs="Arial"/>
                <w:sz w:val="20"/>
              </w:rPr>
            </w:pPr>
            <w:r w:rsidRPr="003C5537">
              <w:rPr>
                <w:rFonts w:cs="Arial"/>
                <w:sz w:val="20"/>
              </w:rPr>
              <w:t>0.004</w:t>
            </w:r>
          </w:p>
        </w:tc>
        <w:tc>
          <w:tcPr>
            <w:tcW w:w="979" w:type="dxa"/>
            <w:shd w:val="clear" w:color="auto" w:fill="auto"/>
          </w:tcPr>
          <w:p w14:paraId="4F4C9806"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4870EFED" w14:textId="77777777" w:rsidR="002C328E" w:rsidRPr="003C5537" w:rsidRDefault="002C328E" w:rsidP="002C328E">
            <w:pPr>
              <w:jc w:val="center"/>
              <w:rPr>
                <w:rFonts w:cs="Arial"/>
                <w:sz w:val="20"/>
              </w:rPr>
            </w:pPr>
            <w:r w:rsidRPr="003C5537">
              <w:rPr>
                <w:rFonts w:cs="Arial"/>
                <w:sz w:val="20"/>
              </w:rPr>
              <w:t>8,000</w:t>
            </w:r>
          </w:p>
        </w:tc>
      </w:tr>
    </w:tbl>
    <w:p w14:paraId="3CA94D9C" w14:textId="77777777" w:rsidR="002C328E" w:rsidRPr="003C5537" w:rsidRDefault="002C328E" w:rsidP="002C328E">
      <w:pPr>
        <w:jc w:val="both"/>
        <w:rPr>
          <w:rFonts w:cs="Arial"/>
          <w:sz w:val="20"/>
        </w:rPr>
      </w:pPr>
    </w:p>
    <w:p w14:paraId="461325CD"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679DF1ED"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440"/>
        <w:gridCol w:w="1801"/>
        <w:gridCol w:w="1889"/>
        <w:gridCol w:w="1530"/>
        <w:gridCol w:w="1610"/>
      </w:tblGrid>
      <w:tr w:rsidR="003C5537" w:rsidRPr="003C5537" w14:paraId="2DD618A4" w14:textId="77777777" w:rsidTr="000950A8">
        <w:trPr>
          <w:cantSplit/>
          <w:tblHeader/>
        </w:trPr>
        <w:tc>
          <w:tcPr>
            <w:tcW w:w="2070" w:type="dxa"/>
            <w:tcBorders>
              <w:top w:val="single" w:sz="4" w:space="0" w:color="auto"/>
              <w:left w:val="single" w:sz="4" w:space="0" w:color="auto"/>
              <w:bottom w:val="single" w:sz="4" w:space="0" w:color="auto"/>
              <w:right w:val="single" w:sz="4" w:space="0" w:color="auto"/>
            </w:tcBorders>
          </w:tcPr>
          <w:p w14:paraId="315703BD" w14:textId="77777777" w:rsidR="002C328E" w:rsidRPr="003C5537" w:rsidRDefault="002C328E" w:rsidP="002C328E">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237400D"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4CA11D1F"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BE70567"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C723C6" w14:textId="77777777" w:rsidR="002C328E" w:rsidRPr="003C5537" w:rsidRDefault="002C328E" w:rsidP="002C328E">
            <w:pPr>
              <w:jc w:val="center"/>
              <w:rPr>
                <w:rFonts w:cs="Arial"/>
                <w:b/>
                <w:sz w:val="20"/>
              </w:rPr>
            </w:pPr>
            <w:r w:rsidRPr="003C5537">
              <w:rPr>
                <w:rFonts w:cs="Arial"/>
                <w:b/>
                <w:sz w:val="20"/>
              </w:rPr>
              <w:t>Monitoring/</w:t>
            </w:r>
          </w:p>
          <w:p w14:paraId="1AB4373A"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0EB76CD0"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795F7C2E" w14:textId="77777777" w:rsidTr="002C328E">
        <w:trPr>
          <w:cantSplit/>
        </w:trPr>
        <w:tc>
          <w:tcPr>
            <w:tcW w:w="2070" w:type="dxa"/>
            <w:tcBorders>
              <w:top w:val="single" w:sz="4" w:space="0" w:color="auto"/>
              <w:left w:val="single" w:sz="4" w:space="0" w:color="auto"/>
              <w:bottom w:val="single" w:sz="4" w:space="0" w:color="auto"/>
              <w:right w:val="single" w:sz="4" w:space="0" w:color="auto"/>
            </w:tcBorders>
          </w:tcPr>
          <w:p w14:paraId="097C2472" w14:textId="77777777" w:rsidR="002C328E" w:rsidRPr="003C5537" w:rsidRDefault="002C328E" w:rsidP="00EF351A">
            <w:pPr>
              <w:numPr>
                <w:ilvl w:val="0"/>
                <w:numId w:val="138"/>
              </w:numPr>
              <w:rPr>
                <w:rFonts w:cs="Arial"/>
                <w:sz w:val="20"/>
              </w:rPr>
            </w:pPr>
            <w:r w:rsidRPr="003C5537">
              <w:rPr>
                <w:rFonts w:cs="Arial"/>
                <w:sz w:val="20"/>
              </w:rPr>
              <w:t>Lots of product produced in TSP processes.</w:t>
            </w:r>
          </w:p>
        </w:tc>
        <w:tc>
          <w:tcPr>
            <w:tcW w:w="1440" w:type="dxa"/>
            <w:tcBorders>
              <w:top w:val="single" w:sz="4" w:space="0" w:color="auto"/>
              <w:left w:val="single" w:sz="4" w:space="0" w:color="auto"/>
              <w:bottom w:val="single" w:sz="4" w:space="0" w:color="auto"/>
              <w:right w:val="single" w:sz="4" w:space="0" w:color="auto"/>
            </w:tcBorders>
          </w:tcPr>
          <w:p w14:paraId="7A8EED39" w14:textId="77777777" w:rsidR="002C328E" w:rsidRPr="003C5537" w:rsidRDefault="002C328E" w:rsidP="002C328E">
            <w:pPr>
              <w:jc w:val="center"/>
              <w:rPr>
                <w:rFonts w:cs="Arial"/>
                <w:sz w:val="20"/>
              </w:rPr>
            </w:pPr>
            <w:r w:rsidRPr="003C5537">
              <w:rPr>
                <w:rFonts w:cs="Arial"/>
                <w:sz w:val="20"/>
              </w:rPr>
              <w:t>160 lots</w:t>
            </w:r>
            <w:r w:rsidRPr="003C5537">
              <w:rPr>
                <w:rFonts w:cs="Arial"/>
                <w:sz w:val="20"/>
                <w:vertAlign w:val="superscript"/>
              </w:rPr>
              <w:t>1</w:t>
            </w:r>
          </w:p>
        </w:tc>
        <w:tc>
          <w:tcPr>
            <w:tcW w:w="1801" w:type="dxa"/>
            <w:tcBorders>
              <w:top w:val="single" w:sz="4" w:space="0" w:color="auto"/>
              <w:left w:val="single" w:sz="4" w:space="0" w:color="auto"/>
              <w:bottom w:val="single" w:sz="4" w:space="0" w:color="auto"/>
              <w:right w:val="single" w:sz="4" w:space="0" w:color="auto"/>
            </w:tcBorders>
          </w:tcPr>
          <w:p w14:paraId="582F8C4E"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33267C0E" w14:textId="2059805C" w:rsidR="002C328E" w:rsidRPr="003C5537" w:rsidRDefault="002C328E" w:rsidP="002C328E">
            <w:pPr>
              <w:jc w:val="center"/>
              <w:rPr>
                <w:rFonts w:cs="Arial"/>
                <w:sz w:val="20"/>
              </w:rPr>
            </w:pPr>
            <w:r w:rsidRPr="003C5537">
              <w:rPr>
                <w:rFonts w:cs="Arial"/>
                <w:sz w:val="20"/>
              </w:rPr>
              <w:t>EUCR1155</w:t>
            </w:r>
            <w:r w:rsidR="00D83B5C"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6671F841"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3D4DC748" w14:textId="1C4993F0" w:rsidR="002C328E" w:rsidRPr="003C5537" w:rsidRDefault="002C328E" w:rsidP="002C328E">
            <w:pPr>
              <w:jc w:val="center"/>
              <w:rPr>
                <w:rFonts w:cs="Arial"/>
                <w:b/>
                <w:sz w:val="20"/>
              </w:rPr>
            </w:pPr>
            <w:r w:rsidRPr="003C5537">
              <w:rPr>
                <w:rFonts w:cs="Arial"/>
                <w:b/>
                <w:sz w:val="20"/>
              </w:rPr>
              <w:t>R 336.1225</w:t>
            </w:r>
            <w:r w:rsidR="00D83B5C" w:rsidRPr="003C5537">
              <w:rPr>
                <w:rFonts w:cs="Arial"/>
                <w:b/>
                <w:sz w:val="20"/>
              </w:rPr>
              <w:t>,</w:t>
            </w:r>
          </w:p>
          <w:p w14:paraId="6BE2DDAF" w14:textId="77777777" w:rsidR="002C328E" w:rsidRPr="003C5537" w:rsidRDefault="002C328E" w:rsidP="002C328E">
            <w:pPr>
              <w:jc w:val="center"/>
              <w:rPr>
                <w:rFonts w:cs="Arial"/>
                <w:b/>
                <w:sz w:val="20"/>
              </w:rPr>
            </w:pPr>
            <w:r w:rsidRPr="003C5537">
              <w:rPr>
                <w:rFonts w:cs="Arial"/>
                <w:b/>
                <w:sz w:val="20"/>
              </w:rPr>
              <w:t>R 336.1227(2)</w:t>
            </w:r>
          </w:p>
        </w:tc>
      </w:tr>
    </w:tbl>
    <w:p w14:paraId="5F2BE96B" w14:textId="77777777" w:rsidR="002C328E" w:rsidRPr="003C5537" w:rsidRDefault="002C328E" w:rsidP="002C328E">
      <w:pPr>
        <w:jc w:val="both"/>
        <w:rPr>
          <w:rFonts w:cs="Arial"/>
          <w:sz w:val="20"/>
        </w:rPr>
      </w:pPr>
    </w:p>
    <w:p w14:paraId="32A69FB0"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3D48F968" w14:textId="77777777" w:rsidR="002C328E" w:rsidRPr="003C5537" w:rsidRDefault="002C328E" w:rsidP="002C328E">
      <w:pPr>
        <w:jc w:val="both"/>
        <w:rPr>
          <w:rFonts w:cs="Arial"/>
          <w:sz w:val="20"/>
        </w:rPr>
      </w:pPr>
    </w:p>
    <w:p w14:paraId="3394D5C9" w14:textId="7441EDB1" w:rsidR="002C328E" w:rsidRPr="003C5537" w:rsidRDefault="002C328E" w:rsidP="00EF351A">
      <w:pPr>
        <w:numPr>
          <w:ilvl w:val="0"/>
          <w:numId w:val="139"/>
        </w:numPr>
        <w:jc w:val="both"/>
        <w:rPr>
          <w:rFonts w:cs="Arial"/>
          <w:b/>
          <w:sz w:val="20"/>
        </w:rPr>
      </w:pPr>
      <w:r w:rsidRPr="003C5537">
        <w:rPr>
          <w:rFonts w:cs="Arial"/>
          <w:sz w:val="20"/>
        </w:rPr>
        <w:t>The permittee shall not operate equipment located in EUCR1155</w:t>
      </w:r>
      <w:r w:rsidR="00D83B5C" w:rsidRPr="003C5537">
        <w:rPr>
          <w:rFonts w:cs="Arial"/>
          <w:sz w:val="20"/>
        </w:rPr>
        <w:t>-S3</w:t>
      </w:r>
      <w:r w:rsidRPr="003C5537">
        <w:rPr>
          <w:rFonts w:cs="Arial"/>
          <w:sz w:val="20"/>
        </w:rPr>
        <w:t xml:space="preserve">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6FDA530A" w14:textId="77777777" w:rsidR="002C328E" w:rsidRPr="003C5537" w:rsidRDefault="002C328E" w:rsidP="002C328E">
      <w:pPr>
        <w:jc w:val="both"/>
        <w:rPr>
          <w:rFonts w:cs="Arial"/>
          <w:sz w:val="20"/>
        </w:rPr>
      </w:pPr>
    </w:p>
    <w:p w14:paraId="25B08A5D"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00B8E2A3" w14:textId="77777777" w:rsidR="002C328E" w:rsidRPr="003C5537" w:rsidRDefault="002C328E" w:rsidP="002C328E">
      <w:pPr>
        <w:jc w:val="both"/>
        <w:rPr>
          <w:rFonts w:cs="Arial"/>
          <w:b/>
          <w:sz w:val="20"/>
          <w:u w:val="single"/>
        </w:rPr>
      </w:pPr>
    </w:p>
    <w:p w14:paraId="4FDB3A51" w14:textId="77777777" w:rsidR="002C328E" w:rsidRPr="003C5537" w:rsidRDefault="002C328E" w:rsidP="002C328E">
      <w:pPr>
        <w:jc w:val="both"/>
        <w:rPr>
          <w:rFonts w:cs="Arial"/>
          <w:sz w:val="20"/>
        </w:rPr>
      </w:pPr>
      <w:r w:rsidRPr="003C5537">
        <w:rPr>
          <w:rFonts w:cs="Arial"/>
          <w:sz w:val="20"/>
        </w:rPr>
        <w:t>NA</w:t>
      </w:r>
    </w:p>
    <w:p w14:paraId="28590A9F" w14:textId="77777777" w:rsidR="002C328E" w:rsidRPr="003C5537" w:rsidRDefault="002C328E" w:rsidP="002C328E">
      <w:pPr>
        <w:jc w:val="both"/>
        <w:rPr>
          <w:rFonts w:cs="Arial"/>
          <w:sz w:val="20"/>
        </w:rPr>
      </w:pPr>
      <w:r w:rsidRPr="003C5537">
        <w:rPr>
          <w:rFonts w:cs="Arial"/>
          <w:sz w:val="20"/>
        </w:rPr>
        <w:br w:type="page"/>
      </w:r>
    </w:p>
    <w:p w14:paraId="7AF948DB"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486CE442"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147D84A2" w14:textId="77777777" w:rsidR="002C328E" w:rsidRPr="003C5537" w:rsidRDefault="002C328E" w:rsidP="002C328E">
      <w:pPr>
        <w:jc w:val="both"/>
        <w:rPr>
          <w:rFonts w:cs="Arial"/>
          <w:sz w:val="20"/>
        </w:rPr>
      </w:pPr>
    </w:p>
    <w:p w14:paraId="2E55E75C" w14:textId="77777777" w:rsidR="002C328E" w:rsidRPr="003C5537" w:rsidRDefault="002C328E" w:rsidP="002C328E">
      <w:pPr>
        <w:jc w:val="both"/>
        <w:rPr>
          <w:rFonts w:cs="Arial"/>
          <w:sz w:val="20"/>
        </w:rPr>
      </w:pPr>
      <w:r w:rsidRPr="003C5537">
        <w:rPr>
          <w:rFonts w:cs="Arial"/>
          <w:sz w:val="20"/>
        </w:rPr>
        <w:t>NA</w:t>
      </w:r>
    </w:p>
    <w:p w14:paraId="30998A37" w14:textId="77777777" w:rsidR="002C328E" w:rsidRPr="003C5537" w:rsidRDefault="002C328E" w:rsidP="002C328E">
      <w:pPr>
        <w:jc w:val="both"/>
        <w:rPr>
          <w:rFonts w:cs="Arial"/>
          <w:sz w:val="20"/>
        </w:rPr>
      </w:pPr>
    </w:p>
    <w:p w14:paraId="0D583900"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0C8F6063"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3716FF5" w14:textId="77777777" w:rsidR="002C328E" w:rsidRPr="003C5537" w:rsidRDefault="002C328E" w:rsidP="002C328E">
      <w:pPr>
        <w:jc w:val="both"/>
        <w:rPr>
          <w:rFonts w:cs="Arial"/>
          <w:sz w:val="20"/>
        </w:rPr>
      </w:pPr>
    </w:p>
    <w:p w14:paraId="61E0FA78" w14:textId="77777777" w:rsidR="002C328E" w:rsidRPr="003C5537" w:rsidRDefault="002C328E" w:rsidP="00EF351A">
      <w:pPr>
        <w:numPr>
          <w:ilvl w:val="0"/>
          <w:numId w:val="140"/>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0EF5C02A" w14:textId="77777777" w:rsidR="002C328E" w:rsidRPr="003C5537" w:rsidRDefault="002C328E" w:rsidP="002C328E">
      <w:pPr>
        <w:jc w:val="both"/>
        <w:rPr>
          <w:rFonts w:cs="Arial"/>
          <w:b/>
          <w:sz w:val="20"/>
        </w:rPr>
      </w:pPr>
    </w:p>
    <w:p w14:paraId="04D9B453" w14:textId="77777777" w:rsidR="002C328E" w:rsidRPr="003C5537" w:rsidRDefault="002C328E" w:rsidP="002C328E">
      <w:pPr>
        <w:jc w:val="both"/>
        <w:rPr>
          <w:rFonts w:cs="Arial"/>
          <w:b/>
          <w:sz w:val="20"/>
        </w:rPr>
      </w:pPr>
      <w:r w:rsidRPr="003C5537">
        <w:rPr>
          <w:rFonts w:cs="Arial"/>
          <w:b/>
          <w:sz w:val="20"/>
        </w:rPr>
        <w:t>See Appendix 4-S3</w:t>
      </w:r>
    </w:p>
    <w:p w14:paraId="2EE775F2" w14:textId="77777777" w:rsidR="002C328E" w:rsidRPr="003C5537" w:rsidRDefault="002C328E" w:rsidP="002C328E">
      <w:pPr>
        <w:jc w:val="both"/>
        <w:rPr>
          <w:rFonts w:cs="Arial"/>
          <w:sz w:val="20"/>
        </w:rPr>
      </w:pPr>
    </w:p>
    <w:p w14:paraId="00A49BAF"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45F54916" w14:textId="77777777" w:rsidR="002C328E" w:rsidRPr="003C5537" w:rsidRDefault="002C328E" w:rsidP="002C328E">
      <w:pPr>
        <w:jc w:val="both"/>
        <w:rPr>
          <w:rFonts w:cs="Arial"/>
          <w:sz w:val="20"/>
        </w:rPr>
      </w:pPr>
    </w:p>
    <w:p w14:paraId="6E01B9E4"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53455085" w14:textId="77777777" w:rsidR="002C328E" w:rsidRPr="003C5537" w:rsidRDefault="002C328E" w:rsidP="002C328E">
      <w:pPr>
        <w:ind w:left="360" w:hanging="360"/>
        <w:jc w:val="both"/>
        <w:rPr>
          <w:rFonts w:cs="Arial"/>
          <w:sz w:val="20"/>
        </w:rPr>
      </w:pPr>
    </w:p>
    <w:p w14:paraId="252EDF5A"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123B3BCA" w14:textId="77777777" w:rsidR="002C328E" w:rsidRPr="003C5537" w:rsidRDefault="002C328E" w:rsidP="002C328E">
      <w:pPr>
        <w:ind w:left="360" w:hanging="360"/>
        <w:jc w:val="both"/>
        <w:rPr>
          <w:rFonts w:cs="Arial"/>
          <w:sz w:val="20"/>
        </w:rPr>
      </w:pPr>
    </w:p>
    <w:p w14:paraId="057181CA"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6E8CC7D8" w14:textId="77777777" w:rsidR="002C328E" w:rsidRPr="003C5537" w:rsidRDefault="002C328E" w:rsidP="002C328E">
      <w:pPr>
        <w:ind w:right="72"/>
        <w:jc w:val="both"/>
        <w:rPr>
          <w:rFonts w:cs="Arial"/>
          <w:sz w:val="20"/>
        </w:rPr>
      </w:pPr>
    </w:p>
    <w:p w14:paraId="29DBA2C8" w14:textId="77777777" w:rsidR="002C328E" w:rsidRPr="003C5537" w:rsidRDefault="002C328E" w:rsidP="002C328E">
      <w:pPr>
        <w:jc w:val="both"/>
        <w:rPr>
          <w:rFonts w:cs="Arial"/>
          <w:b/>
          <w:sz w:val="20"/>
        </w:rPr>
      </w:pPr>
      <w:r w:rsidRPr="003C5537">
        <w:rPr>
          <w:rFonts w:cs="Arial"/>
          <w:b/>
          <w:sz w:val="20"/>
        </w:rPr>
        <w:t>See Appendix 8-S3</w:t>
      </w:r>
    </w:p>
    <w:p w14:paraId="6A008920" w14:textId="77777777" w:rsidR="002C328E" w:rsidRPr="003C5537" w:rsidRDefault="002C328E" w:rsidP="002C328E">
      <w:pPr>
        <w:jc w:val="both"/>
        <w:rPr>
          <w:rFonts w:cs="Arial"/>
          <w:b/>
          <w:sz w:val="20"/>
        </w:rPr>
      </w:pPr>
    </w:p>
    <w:p w14:paraId="319992DA"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6BA38331" w14:textId="77777777" w:rsidR="002C328E" w:rsidRPr="003C5537" w:rsidRDefault="002C328E" w:rsidP="002C328E">
      <w:pPr>
        <w:jc w:val="both"/>
        <w:rPr>
          <w:rFonts w:cs="Arial"/>
          <w:sz w:val="20"/>
        </w:rPr>
      </w:pPr>
    </w:p>
    <w:p w14:paraId="7AECF25F"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6F1B2537"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340"/>
        <w:gridCol w:w="2430"/>
        <w:gridCol w:w="2497"/>
      </w:tblGrid>
      <w:tr w:rsidR="003C5537" w:rsidRPr="003C5537" w14:paraId="418867A1" w14:textId="77777777" w:rsidTr="000950A8">
        <w:trPr>
          <w:cantSplit/>
          <w:tblHeader/>
        </w:trPr>
        <w:tc>
          <w:tcPr>
            <w:tcW w:w="2993" w:type="dxa"/>
            <w:tcBorders>
              <w:bottom w:val="single" w:sz="4" w:space="0" w:color="auto"/>
            </w:tcBorders>
          </w:tcPr>
          <w:p w14:paraId="7F6F8ECF" w14:textId="77777777" w:rsidR="002C328E" w:rsidRPr="003C5537" w:rsidRDefault="002C328E" w:rsidP="002C328E">
            <w:pPr>
              <w:jc w:val="center"/>
              <w:rPr>
                <w:rFonts w:cs="Arial"/>
                <w:b/>
                <w:sz w:val="20"/>
              </w:rPr>
            </w:pPr>
            <w:r w:rsidRPr="003C5537">
              <w:rPr>
                <w:rFonts w:cs="Arial"/>
                <w:b/>
                <w:sz w:val="20"/>
              </w:rPr>
              <w:t>Stack &amp; Vent ID</w:t>
            </w:r>
          </w:p>
        </w:tc>
        <w:tc>
          <w:tcPr>
            <w:tcW w:w="2340" w:type="dxa"/>
            <w:tcBorders>
              <w:bottom w:val="single" w:sz="4" w:space="0" w:color="auto"/>
            </w:tcBorders>
          </w:tcPr>
          <w:p w14:paraId="75C6A7B0"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430" w:type="dxa"/>
            <w:tcBorders>
              <w:bottom w:val="single" w:sz="4" w:space="0" w:color="auto"/>
            </w:tcBorders>
          </w:tcPr>
          <w:p w14:paraId="611BFAF4"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497" w:type="dxa"/>
            <w:tcBorders>
              <w:bottom w:val="single" w:sz="4" w:space="0" w:color="auto"/>
            </w:tcBorders>
          </w:tcPr>
          <w:p w14:paraId="097751C3"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748AEBFE" w14:textId="77777777" w:rsidTr="002C328E">
        <w:trPr>
          <w:cantSplit/>
        </w:trPr>
        <w:tc>
          <w:tcPr>
            <w:tcW w:w="2993" w:type="dxa"/>
            <w:tcBorders>
              <w:top w:val="single" w:sz="4" w:space="0" w:color="auto"/>
              <w:bottom w:val="single" w:sz="4" w:space="0" w:color="auto"/>
            </w:tcBorders>
          </w:tcPr>
          <w:p w14:paraId="28FC5166" w14:textId="77777777" w:rsidR="002C328E" w:rsidRPr="003C5537" w:rsidRDefault="002C328E" w:rsidP="002C328E">
            <w:pPr>
              <w:tabs>
                <w:tab w:val="num" w:pos="360"/>
              </w:tabs>
              <w:ind w:left="360" w:hanging="468"/>
              <w:rPr>
                <w:rFonts w:cs="Arial"/>
                <w:sz w:val="20"/>
              </w:rPr>
            </w:pPr>
            <w:r w:rsidRPr="003C5537">
              <w:rPr>
                <w:rFonts w:cs="Arial"/>
                <w:sz w:val="20"/>
              </w:rPr>
              <w:t>1.  SVC155SCRB1044</w:t>
            </w:r>
          </w:p>
        </w:tc>
        <w:tc>
          <w:tcPr>
            <w:tcW w:w="2340" w:type="dxa"/>
            <w:tcBorders>
              <w:top w:val="single" w:sz="4" w:space="0" w:color="auto"/>
              <w:bottom w:val="single" w:sz="4" w:space="0" w:color="auto"/>
            </w:tcBorders>
          </w:tcPr>
          <w:p w14:paraId="72CB7B96" w14:textId="77777777" w:rsidR="002C328E" w:rsidRPr="003C5537" w:rsidRDefault="002C328E" w:rsidP="002C328E">
            <w:pPr>
              <w:jc w:val="center"/>
              <w:rPr>
                <w:rFonts w:cs="Arial"/>
                <w:sz w:val="20"/>
              </w:rPr>
            </w:pPr>
            <w:r w:rsidRPr="003C5537">
              <w:rPr>
                <w:rFonts w:cs="Arial"/>
                <w:sz w:val="20"/>
              </w:rPr>
              <w:t>20</w:t>
            </w:r>
            <w:r w:rsidRPr="003C5537">
              <w:rPr>
                <w:rFonts w:cs="Arial"/>
                <w:sz w:val="20"/>
                <w:vertAlign w:val="superscript"/>
              </w:rPr>
              <w:t>1</w:t>
            </w:r>
          </w:p>
        </w:tc>
        <w:tc>
          <w:tcPr>
            <w:tcW w:w="2430" w:type="dxa"/>
            <w:tcBorders>
              <w:top w:val="single" w:sz="4" w:space="0" w:color="auto"/>
              <w:bottom w:val="single" w:sz="4" w:space="0" w:color="auto"/>
            </w:tcBorders>
          </w:tcPr>
          <w:p w14:paraId="035118EA" w14:textId="77777777" w:rsidR="002C328E" w:rsidRPr="003C5537" w:rsidRDefault="002C328E" w:rsidP="002C328E">
            <w:pPr>
              <w:jc w:val="center"/>
              <w:rPr>
                <w:rFonts w:cs="Arial"/>
                <w:sz w:val="20"/>
              </w:rPr>
            </w:pPr>
            <w:r w:rsidRPr="003C5537">
              <w:rPr>
                <w:rFonts w:cs="Arial"/>
                <w:sz w:val="20"/>
              </w:rPr>
              <w:t>58.7</w:t>
            </w:r>
            <w:r w:rsidRPr="003C5537">
              <w:rPr>
                <w:rFonts w:cs="Arial"/>
                <w:sz w:val="20"/>
                <w:vertAlign w:val="superscript"/>
              </w:rPr>
              <w:t>1</w:t>
            </w:r>
          </w:p>
        </w:tc>
        <w:tc>
          <w:tcPr>
            <w:tcW w:w="2497" w:type="dxa"/>
            <w:tcBorders>
              <w:top w:val="single" w:sz="4" w:space="0" w:color="auto"/>
              <w:bottom w:val="single" w:sz="4" w:space="0" w:color="auto"/>
            </w:tcBorders>
          </w:tcPr>
          <w:p w14:paraId="59358061" w14:textId="77777777" w:rsidR="002C328E" w:rsidRPr="003C5537" w:rsidRDefault="002C328E" w:rsidP="002C328E">
            <w:pPr>
              <w:jc w:val="center"/>
              <w:rPr>
                <w:rFonts w:cs="Arial"/>
                <w:b/>
                <w:sz w:val="20"/>
              </w:rPr>
            </w:pPr>
            <w:r w:rsidRPr="003C5537">
              <w:rPr>
                <w:rFonts w:cs="Arial"/>
                <w:b/>
                <w:sz w:val="20"/>
              </w:rPr>
              <w:t>R 336.1225</w:t>
            </w:r>
          </w:p>
        </w:tc>
      </w:tr>
    </w:tbl>
    <w:p w14:paraId="108C6F8E" w14:textId="77777777" w:rsidR="002C328E" w:rsidRPr="003C5537" w:rsidRDefault="002C328E" w:rsidP="002C328E">
      <w:pPr>
        <w:jc w:val="both"/>
        <w:rPr>
          <w:rFonts w:cs="Arial"/>
          <w:sz w:val="20"/>
        </w:rPr>
      </w:pPr>
    </w:p>
    <w:p w14:paraId="76A04CDC"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7EB18F8D" w14:textId="77777777" w:rsidR="002C328E" w:rsidRPr="003C5537" w:rsidRDefault="002C328E" w:rsidP="002C328E">
      <w:pPr>
        <w:jc w:val="both"/>
        <w:rPr>
          <w:rFonts w:cs="Arial"/>
          <w:sz w:val="20"/>
        </w:rPr>
      </w:pPr>
    </w:p>
    <w:p w14:paraId="7CDD0955" w14:textId="77777777" w:rsidR="002C328E" w:rsidRPr="003C5537" w:rsidRDefault="002C328E" w:rsidP="002C328E">
      <w:pPr>
        <w:jc w:val="both"/>
        <w:rPr>
          <w:rFonts w:cs="Arial"/>
          <w:sz w:val="20"/>
        </w:rPr>
      </w:pPr>
      <w:r w:rsidRPr="003C5537">
        <w:rPr>
          <w:rFonts w:cs="Arial"/>
          <w:sz w:val="20"/>
        </w:rPr>
        <w:t>NA</w:t>
      </w:r>
    </w:p>
    <w:p w14:paraId="46BBFE7C" w14:textId="77777777" w:rsidR="002C328E" w:rsidRPr="003C5537" w:rsidRDefault="002C328E" w:rsidP="002C328E">
      <w:pPr>
        <w:jc w:val="both"/>
        <w:rPr>
          <w:rFonts w:cs="Arial"/>
          <w:sz w:val="20"/>
        </w:rPr>
      </w:pPr>
    </w:p>
    <w:p w14:paraId="351EB796" w14:textId="77777777" w:rsidR="002C328E" w:rsidRPr="003C5537" w:rsidRDefault="002C328E" w:rsidP="002C328E">
      <w:pPr>
        <w:jc w:val="both"/>
        <w:rPr>
          <w:rFonts w:cs="Arial"/>
          <w:sz w:val="20"/>
        </w:rPr>
      </w:pPr>
    </w:p>
    <w:p w14:paraId="7675B57A"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1CC00E2C"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0EEC6369"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1DAE7A2E" w14:textId="77777777" w:rsidR="002C328E" w:rsidRPr="003C5537" w:rsidRDefault="002C328E" w:rsidP="002C328E">
      <w:pPr>
        <w:jc w:val="both"/>
        <w:rPr>
          <w:rFonts w:cs="Arial"/>
          <w:sz w:val="20"/>
        </w:rPr>
      </w:pPr>
      <w:r w:rsidRPr="003C5537">
        <w:rPr>
          <w:rFonts w:cs="Arial"/>
          <w:sz w:val="20"/>
        </w:rPr>
        <w:br w:type="page"/>
      </w:r>
    </w:p>
    <w:p w14:paraId="4991F1AE"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87" w:name="_Toc520107949"/>
      <w:bookmarkStart w:id="288" w:name="_Toc102651139"/>
      <w:r w:rsidRPr="003C5537">
        <w:rPr>
          <w:rFonts w:cs="Arial"/>
          <w:bCs/>
          <w:szCs w:val="28"/>
        </w:rPr>
        <w:t>EUCR1166-S3</w:t>
      </w:r>
      <w:bookmarkEnd w:id="287"/>
      <w:bookmarkEnd w:id="288"/>
    </w:p>
    <w:p w14:paraId="7EF1782C"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09C39A2" w14:textId="77777777" w:rsidR="002C328E" w:rsidRPr="003C5537" w:rsidRDefault="002C328E" w:rsidP="002C328E">
      <w:pPr>
        <w:rPr>
          <w:rFonts w:cs="Arial"/>
          <w:sz w:val="20"/>
        </w:rPr>
      </w:pPr>
    </w:p>
    <w:p w14:paraId="545BA2E3" w14:textId="77777777" w:rsidR="002C328E" w:rsidRPr="003C5537" w:rsidRDefault="002C328E" w:rsidP="002C328E">
      <w:pPr>
        <w:rPr>
          <w:rFonts w:cs="Arial"/>
          <w:sz w:val="20"/>
        </w:rPr>
      </w:pPr>
    </w:p>
    <w:p w14:paraId="5A84D0A7" w14:textId="77777777" w:rsidR="002C328E" w:rsidRPr="003C5537" w:rsidRDefault="002C328E" w:rsidP="002C328E">
      <w:pPr>
        <w:jc w:val="both"/>
        <w:rPr>
          <w:rFonts w:cs="Arial"/>
          <w:b/>
          <w:u w:val="single"/>
        </w:rPr>
      </w:pPr>
      <w:r w:rsidRPr="003C5537">
        <w:rPr>
          <w:rFonts w:cs="Arial"/>
          <w:b/>
          <w:u w:val="single"/>
        </w:rPr>
        <w:t>DESCRIPTION</w:t>
      </w:r>
    </w:p>
    <w:p w14:paraId="34458FFA" w14:textId="77777777" w:rsidR="002C328E" w:rsidRPr="003C5537" w:rsidRDefault="002C328E" w:rsidP="002C328E">
      <w:pPr>
        <w:jc w:val="both"/>
        <w:rPr>
          <w:rFonts w:cs="Arial"/>
        </w:rPr>
      </w:pPr>
    </w:p>
    <w:p w14:paraId="6BB14694" w14:textId="188CE540" w:rsidR="002C328E" w:rsidRPr="003C5537" w:rsidRDefault="002C328E" w:rsidP="002C328E">
      <w:pPr>
        <w:jc w:val="both"/>
        <w:rPr>
          <w:rFonts w:cs="Arial"/>
        </w:rPr>
      </w:pPr>
      <w:r w:rsidRPr="003C5537">
        <w:rPr>
          <w:rFonts w:cs="Arial"/>
          <w:sz w:val="20"/>
        </w:rPr>
        <w:t xml:space="preserve">All equipment in or around Building 166.  Located in </w:t>
      </w:r>
      <w:r w:rsidR="002729DD" w:rsidRPr="003C5537">
        <w:rPr>
          <w:rFonts w:cs="Arial"/>
          <w:sz w:val="20"/>
        </w:rPr>
        <w:t>API</w:t>
      </w:r>
      <w:r w:rsidRPr="003C5537">
        <w:rPr>
          <w:rFonts w:cs="Arial"/>
          <w:sz w:val="20"/>
        </w:rPr>
        <w:t xml:space="preserve"> Region I.</w:t>
      </w:r>
    </w:p>
    <w:p w14:paraId="0AED9707" w14:textId="77777777" w:rsidR="002C328E" w:rsidRPr="003C5537" w:rsidRDefault="002C328E" w:rsidP="002C328E">
      <w:pPr>
        <w:jc w:val="both"/>
        <w:rPr>
          <w:rFonts w:cs="Arial"/>
          <w:sz w:val="20"/>
        </w:rPr>
      </w:pPr>
    </w:p>
    <w:p w14:paraId="57C79360" w14:textId="2A42B122"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564FC1" w:rsidRPr="003C5537">
        <w:rPr>
          <w:rFonts w:cs="Arial"/>
          <w:sz w:val="20"/>
        </w:rPr>
        <w:t>-S3</w:t>
      </w:r>
      <w:r w:rsidRPr="003C5537">
        <w:rPr>
          <w:rFonts w:cs="Arial"/>
          <w:sz w:val="20"/>
        </w:rPr>
        <w:t>, FGCFUG</w:t>
      </w:r>
      <w:r w:rsidR="00564FC1" w:rsidRPr="003C5537">
        <w:rPr>
          <w:rFonts w:cs="Arial"/>
          <w:sz w:val="20"/>
        </w:rPr>
        <w:t>-S3</w:t>
      </w:r>
      <w:r w:rsidRPr="003C5537">
        <w:rPr>
          <w:rFonts w:cs="Arial"/>
          <w:sz w:val="20"/>
        </w:rPr>
        <w:t>, FGPHARMAMACT</w:t>
      </w:r>
      <w:r w:rsidR="00564FC1" w:rsidRPr="003C5537">
        <w:rPr>
          <w:rFonts w:cs="Arial"/>
          <w:sz w:val="20"/>
        </w:rPr>
        <w:t>-S3</w:t>
      </w:r>
    </w:p>
    <w:p w14:paraId="1E6DADAF" w14:textId="77777777" w:rsidR="002C328E" w:rsidRPr="003C5537" w:rsidRDefault="002C328E" w:rsidP="002C328E">
      <w:pPr>
        <w:jc w:val="both"/>
        <w:rPr>
          <w:rFonts w:cs="Arial"/>
          <w:sz w:val="20"/>
        </w:rPr>
      </w:pPr>
    </w:p>
    <w:p w14:paraId="70ACC3F3" w14:textId="77777777" w:rsidR="002C328E" w:rsidRPr="003C5537" w:rsidRDefault="002C328E" w:rsidP="002C328E">
      <w:pPr>
        <w:jc w:val="both"/>
        <w:rPr>
          <w:rFonts w:cs="Arial"/>
          <w:b/>
          <w:u w:val="single"/>
        </w:rPr>
      </w:pPr>
      <w:r w:rsidRPr="003C5537">
        <w:rPr>
          <w:rFonts w:cs="Arial"/>
          <w:b/>
          <w:u w:val="single"/>
        </w:rPr>
        <w:t>POLLUTION CONTROL EQUIPMENT</w:t>
      </w:r>
    </w:p>
    <w:p w14:paraId="2EE63604" w14:textId="77777777" w:rsidR="002C328E" w:rsidRPr="003C5537" w:rsidRDefault="002C328E" w:rsidP="002C328E">
      <w:pPr>
        <w:jc w:val="both"/>
        <w:rPr>
          <w:rFonts w:cs="Arial"/>
        </w:rPr>
      </w:pPr>
    </w:p>
    <w:p w14:paraId="50B3114B" w14:textId="77777777" w:rsidR="002C328E" w:rsidRPr="003C5537" w:rsidRDefault="002C328E" w:rsidP="002C328E">
      <w:pPr>
        <w:jc w:val="both"/>
        <w:rPr>
          <w:rFonts w:cs="Arial"/>
          <w:sz w:val="20"/>
        </w:rPr>
      </w:pPr>
      <w:r w:rsidRPr="003C5537">
        <w:rPr>
          <w:rFonts w:cs="Arial"/>
          <w:sz w:val="20"/>
        </w:rPr>
        <w:t>N-Rotoclones on EXOT356, EXT288, and EXT289.</w:t>
      </w:r>
    </w:p>
    <w:p w14:paraId="00AB3BEC" w14:textId="77777777" w:rsidR="002C328E" w:rsidRPr="003C5537" w:rsidRDefault="002C328E" w:rsidP="002C328E">
      <w:pPr>
        <w:rPr>
          <w:rFonts w:cs="Arial"/>
          <w:sz w:val="20"/>
        </w:rPr>
      </w:pPr>
    </w:p>
    <w:p w14:paraId="44267FC3"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14002A12"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1801"/>
        <w:gridCol w:w="1889"/>
        <w:gridCol w:w="1530"/>
        <w:gridCol w:w="1610"/>
      </w:tblGrid>
      <w:tr w:rsidR="003C5537" w:rsidRPr="003C5537" w14:paraId="07148D6E"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655AA564" w14:textId="77777777" w:rsidR="002C328E" w:rsidRPr="003C5537" w:rsidRDefault="002C328E" w:rsidP="002C328E">
            <w:pPr>
              <w:jc w:val="center"/>
              <w:rPr>
                <w:rFonts w:cs="Arial"/>
                <w:b/>
                <w:sz w:val="20"/>
              </w:rPr>
            </w:pPr>
            <w:r w:rsidRPr="003C5537">
              <w:rPr>
                <w:rFonts w:cs="Arial"/>
                <w:b/>
                <w:sz w:val="20"/>
              </w:rPr>
              <w:t>Pollutant</w:t>
            </w:r>
          </w:p>
        </w:tc>
        <w:tc>
          <w:tcPr>
            <w:tcW w:w="1884" w:type="dxa"/>
            <w:tcBorders>
              <w:top w:val="single" w:sz="4" w:space="0" w:color="auto"/>
              <w:left w:val="single" w:sz="4" w:space="0" w:color="auto"/>
              <w:bottom w:val="single" w:sz="4" w:space="0" w:color="auto"/>
              <w:right w:val="single" w:sz="4" w:space="0" w:color="auto"/>
            </w:tcBorders>
          </w:tcPr>
          <w:p w14:paraId="6187D7A6"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3368F1D8"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C12AC94"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373A40C" w14:textId="77777777" w:rsidR="002C328E" w:rsidRPr="003C5537" w:rsidRDefault="002C328E" w:rsidP="002C328E">
            <w:pPr>
              <w:jc w:val="center"/>
              <w:rPr>
                <w:rFonts w:cs="Arial"/>
                <w:b/>
                <w:sz w:val="20"/>
              </w:rPr>
            </w:pPr>
            <w:r w:rsidRPr="003C5537">
              <w:rPr>
                <w:rFonts w:cs="Arial"/>
                <w:b/>
                <w:sz w:val="20"/>
              </w:rPr>
              <w:t>Monitoring/</w:t>
            </w:r>
          </w:p>
          <w:p w14:paraId="16694AFC"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606E6B3B"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03B3FCDE"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3A826404" w14:textId="77777777" w:rsidR="002C328E" w:rsidRPr="003C5537" w:rsidRDefault="002C328E" w:rsidP="002C328E">
            <w:pPr>
              <w:rPr>
                <w:rFonts w:cs="Arial"/>
                <w:sz w:val="20"/>
              </w:rPr>
            </w:pPr>
            <w:r w:rsidRPr="003C5537">
              <w:rPr>
                <w:rFonts w:cs="Arial"/>
                <w:sz w:val="20"/>
              </w:rPr>
              <w:t>1.  Particulate</w:t>
            </w:r>
          </w:p>
        </w:tc>
        <w:tc>
          <w:tcPr>
            <w:tcW w:w="1884" w:type="dxa"/>
            <w:tcBorders>
              <w:top w:val="single" w:sz="4" w:space="0" w:color="auto"/>
              <w:left w:val="single" w:sz="4" w:space="0" w:color="auto"/>
              <w:bottom w:val="single" w:sz="4" w:space="0" w:color="auto"/>
              <w:right w:val="single" w:sz="4" w:space="0" w:color="auto"/>
            </w:tcBorders>
          </w:tcPr>
          <w:p w14:paraId="3743C9FE" w14:textId="77777777" w:rsidR="002C328E" w:rsidRPr="003C5537" w:rsidRDefault="002C328E" w:rsidP="002C328E">
            <w:pPr>
              <w:ind w:right="72"/>
              <w:jc w:val="center"/>
              <w:rPr>
                <w:rFonts w:cs="Arial"/>
                <w:sz w:val="20"/>
              </w:rPr>
            </w:pPr>
            <w:r w:rsidRPr="003C5537">
              <w:rPr>
                <w:rFonts w:cs="Arial"/>
                <w:sz w:val="20"/>
              </w:rPr>
              <w:t>25 lbs</w:t>
            </w:r>
            <w:r w:rsidRPr="003C5537">
              <w:rPr>
                <w:rFonts w:cs="Arial"/>
                <w:sz w:val="20"/>
                <w:vertAlign w:val="superscript"/>
              </w:rPr>
              <w:t>1</w:t>
            </w:r>
          </w:p>
          <w:p w14:paraId="3EA8D543" w14:textId="77777777" w:rsidR="002C328E" w:rsidRPr="003C5537" w:rsidRDefault="002C328E" w:rsidP="002C328E">
            <w:pPr>
              <w:jc w:val="center"/>
              <w:rPr>
                <w:rFonts w:cs="Arial"/>
                <w:sz w:val="20"/>
              </w:rPr>
            </w:pPr>
          </w:p>
        </w:tc>
        <w:tc>
          <w:tcPr>
            <w:tcW w:w="1801" w:type="dxa"/>
            <w:tcBorders>
              <w:top w:val="single" w:sz="4" w:space="0" w:color="auto"/>
              <w:left w:val="single" w:sz="4" w:space="0" w:color="auto"/>
              <w:bottom w:val="single" w:sz="4" w:space="0" w:color="auto"/>
              <w:right w:val="single" w:sz="4" w:space="0" w:color="auto"/>
            </w:tcBorders>
          </w:tcPr>
          <w:p w14:paraId="6E0A49D2"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1BBEFF5E"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09577937"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7BD1F211" w14:textId="12441739" w:rsidR="002C328E" w:rsidRPr="003C5537" w:rsidRDefault="002C328E" w:rsidP="002C328E">
            <w:pPr>
              <w:ind w:right="72"/>
              <w:jc w:val="center"/>
              <w:rPr>
                <w:rFonts w:cs="Arial"/>
                <w:b/>
                <w:sz w:val="20"/>
              </w:rPr>
            </w:pPr>
            <w:r w:rsidRPr="003C5537">
              <w:rPr>
                <w:rFonts w:cs="Arial"/>
                <w:b/>
                <w:sz w:val="20"/>
              </w:rPr>
              <w:t>R 336.1225</w:t>
            </w:r>
            <w:r w:rsidR="00564FC1" w:rsidRPr="003C5537">
              <w:rPr>
                <w:rFonts w:cs="Arial"/>
                <w:b/>
                <w:sz w:val="20"/>
              </w:rPr>
              <w:t>,</w:t>
            </w:r>
          </w:p>
          <w:p w14:paraId="40407421" w14:textId="77777777" w:rsidR="002C328E" w:rsidRPr="003C5537" w:rsidRDefault="002C328E" w:rsidP="002C328E">
            <w:pPr>
              <w:ind w:right="72"/>
              <w:jc w:val="center"/>
              <w:rPr>
                <w:rFonts w:cs="Arial"/>
                <w:b/>
                <w:sz w:val="20"/>
              </w:rPr>
            </w:pPr>
            <w:r w:rsidRPr="003C5537">
              <w:rPr>
                <w:rFonts w:cs="Arial"/>
                <w:b/>
                <w:sz w:val="20"/>
              </w:rPr>
              <w:t>R 336.1227(2)</w:t>
            </w:r>
          </w:p>
        </w:tc>
      </w:tr>
      <w:tr w:rsidR="002C328E" w:rsidRPr="003C5537" w14:paraId="306A8985"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2AF89330" w14:textId="77777777" w:rsidR="002C328E" w:rsidRPr="003C5537" w:rsidRDefault="002C328E" w:rsidP="002C328E">
            <w:pPr>
              <w:rPr>
                <w:rFonts w:cs="Arial"/>
                <w:sz w:val="20"/>
              </w:rPr>
            </w:pPr>
            <w:r w:rsidRPr="003C5537">
              <w:rPr>
                <w:rFonts w:cs="Arial"/>
                <w:sz w:val="20"/>
              </w:rPr>
              <w:t>2.  Particulate</w:t>
            </w:r>
          </w:p>
        </w:tc>
        <w:tc>
          <w:tcPr>
            <w:tcW w:w="1884" w:type="dxa"/>
            <w:tcBorders>
              <w:top w:val="single" w:sz="4" w:space="0" w:color="auto"/>
              <w:left w:val="single" w:sz="4" w:space="0" w:color="auto"/>
              <w:bottom w:val="single" w:sz="4" w:space="0" w:color="auto"/>
              <w:right w:val="single" w:sz="4" w:space="0" w:color="auto"/>
            </w:tcBorders>
          </w:tcPr>
          <w:p w14:paraId="1D33574E"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tcPr>
          <w:p w14:paraId="55A90E05" w14:textId="39C21136" w:rsidR="002C328E" w:rsidRPr="003C5537" w:rsidRDefault="00340172"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18BC8FB" w14:textId="7C6F896A" w:rsidR="002C328E" w:rsidRPr="003C5537" w:rsidRDefault="002C328E" w:rsidP="002C328E">
            <w:pPr>
              <w:jc w:val="center"/>
              <w:rPr>
                <w:rFonts w:cs="Arial"/>
                <w:sz w:val="20"/>
              </w:rPr>
            </w:pPr>
            <w:r w:rsidRPr="003C5537">
              <w:rPr>
                <w:rFonts w:cs="Arial"/>
                <w:sz w:val="20"/>
              </w:rPr>
              <w:t>EUCR1166</w:t>
            </w:r>
            <w:r w:rsidR="00564FC1"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7AAA25FD"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6C804ED2" w14:textId="593B96EF" w:rsidR="002C328E" w:rsidRPr="003C5537" w:rsidRDefault="002C328E" w:rsidP="002C328E">
            <w:pPr>
              <w:ind w:right="72"/>
              <w:jc w:val="center"/>
              <w:rPr>
                <w:rFonts w:cs="Arial"/>
                <w:b/>
                <w:sz w:val="20"/>
              </w:rPr>
            </w:pPr>
            <w:r w:rsidRPr="003C5537">
              <w:rPr>
                <w:rFonts w:cs="Arial"/>
                <w:b/>
                <w:sz w:val="20"/>
              </w:rPr>
              <w:t>R 336.1225</w:t>
            </w:r>
            <w:r w:rsidR="00564FC1" w:rsidRPr="003C5537">
              <w:rPr>
                <w:rFonts w:cs="Arial"/>
                <w:b/>
                <w:sz w:val="20"/>
              </w:rPr>
              <w:t>,</w:t>
            </w:r>
          </w:p>
          <w:p w14:paraId="115CCE7F" w14:textId="77777777" w:rsidR="002C328E" w:rsidRPr="003C5537" w:rsidRDefault="002C328E" w:rsidP="002C328E">
            <w:pPr>
              <w:ind w:right="72"/>
              <w:jc w:val="center"/>
              <w:rPr>
                <w:rFonts w:cs="Arial"/>
                <w:b/>
                <w:sz w:val="20"/>
              </w:rPr>
            </w:pPr>
            <w:r w:rsidRPr="003C5537">
              <w:rPr>
                <w:rFonts w:cs="Arial"/>
                <w:b/>
                <w:sz w:val="20"/>
              </w:rPr>
              <w:t>R 336.1331(c)</w:t>
            </w:r>
          </w:p>
        </w:tc>
      </w:tr>
    </w:tbl>
    <w:p w14:paraId="022A93AE"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890"/>
        <w:gridCol w:w="890"/>
        <w:gridCol w:w="890"/>
        <w:gridCol w:w="890"/>
        <w:gridCol w:w="977"/>
        <w:gridCol w:w="977"/>
        <w:gridCol w:w="3123"/>
      </w:tblGrid>
      <w:tr w:rsidR="003C5537" w:rsidRPr="003C5537" w14:paraId="7307ACB5" w14:textId="77777777" w:rsidTr="000950A8">
        <w:trPr>
          <w:trHeight w:val="720"/>
        </w:trPr>
        <w:tc>
          <w:tcPr>
            <w:tcW w:w="1713" w:type="dxa"/>
            <w:tcBorders>
              <w:bottom w:val="nil"/>
            </w:tcBorders>
          </w:tcPr>
          <w:p w14:paraId="36701DF4" w14:textId="77777777" w:rsidR="002C328E" w:rsidRPr="003C5537" w:rsidRDefault="002C328E" w:rsidP="002C328E">
            <w:pPr>
              <w:ind w:left="108"/>
              <w:jc w:val="center"/>
              <w:rPr>
                <w:rFonts w:cs="Arial"/>
                <w:sz w:val="20"/>
              </w:rPr>
            </w:pPr>
            <w:r w:rsidRPr="003C5537">
              <w:rPr>
                <w:rFonts w:cs="Arial"/>
                <w:sz w:val="20"/>
              </w:rPr>
              <w:t>Exhaust ID</w:t>
            </w:r>
          </w:p>
        </w:tc>
        <w:tc>
          <w:tcPr>
            <w:tcW w:w="2670" w:type="dxa"/>
            <w:gridSpan w:val="3"/>
            <w:shd w:val="clear" w:color="auto" w:fill="auto"/>
          </w:tcPr>
          <w:p w14:paraId="0639E5C6" w14:textId="77777777" w:rsidR="002C328E" w:rsidRPr="003C5537" w:rsidRDefault="002C328E" w:rsidP="002C328E">
            <w:pPr>
              <w:jc w:val="center"/>
              <w:rPr>
                <w:rFonts w:cs="Arial"/>
                <w:sz w:val="20"/>
              </w:rPr>
            </w:pPr>
            <w:r w:rsidRPr="003C5537">
              <w:rPr>
                <w:rFonts w:cs="Arial"/>
                <w:sz w:val="20"/>
              </w:rPr>
              <w:t>Lbs Particulate Per Hour</w:t>
            </w:r>
          </w:p>
          <w:p w14:paraId="76309606" w14:textId="77777777" w:rsidR="002C328E" w:rsidRPr="003C5537" w:rsidRDefault="002C328E" w:rsidP="002C328E">
            <w:pPr>
              <w:jc w:val="center"/>
              <w:rPr>
                <w:rFonts w:cs="Arial"/>
              </w:rPr>
            </w:pPr>
            <w:r w:rsidRPr="003C5537">
              <w:rPr>
                <w:rFonts w:cs="Arial"/>
                <w:sz w:val="20"/>
              </w:rPr>
              <w:t>By Size Category</w:t>
            </w:r>
          </w:p>
        </w:tc>
        <w:tc>
          <w:tcPr>
            <w:tcW w:w="2844" w:type="dxa"/>
            <w:gridSpan w:val="3"/>
            <w:shd w:val="clear" w:color="auto" w:fill="auto"/>
          </w:tcPr>
          <w:p w14:paraId="40F84DC1"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23" w:type="dxa"/>
            <w:tcBorders>
              <w:bottom w:val="nil"/>
            </w:tcBorders>
            <w:shd w:val="clear" w:color="auto" w:fill="auto"/>
          </w:tcPr>
          <w:p w14:paraId="10CBBC68"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099413A2" w14:textId="77777777" w:rsidTr="000950A8">
        <w:tblPrEx>
          <w:tblLook w:val="01E0" w:firstRow="1" w:lastRow="1" w:firstColumn="1" w:lastColumn="1" w:noHBand="0" w:noVBand="0"/>
        </w:tblPrEx>
        <w:tc>
          <w:tcPr>
            <w:tcW w:w="1713" w:type="dxa"/>
            <w:tcBorders>
              <w:top w:val="nil"/>
            </w:tcBorders>
            <w:shd w:val="clear" w:color="auto" w:fill="auto"/>
          </w:tcPr>
          <w:p w14:paraId="08798E2C" w14:textId="77777777" w:rsidR="002C328E" w:rsidRPr="003C5537" w:rsidRDefault="002C328E" w:rsidP="002C328E">
            <w:pPr>
              <w:jc w:val="center"/>
              <w:rPr>
                <w:rFonts w:cs="Arial"/>
                <w:sz w:val="20"/>
              </w:rPr>
            </w:pPr>
          </w:p>
        </w:tc>
        <w:tc>
          <w:tcPr>
            <w:tcW w:w="890" w:type="dxa"/>
            <w:shd w:val="clear" w:color="auto" w:fill="auto"/>
          </w:tcPr>
          <w:p w14:paraId="3A4FEF8C" w14:textId="77777777" w:rsidR="002C328E" w:rsidRPr="003C5537" w:rsidRDefault="002C328E" w:rsidP="002C328E">
            <w:pPr>
              <w:jc w:val="center"/>
              <w:rPr>
                <w:rFonts w:cs="Arial"/>
                <w:sz w:val="20"/>
              </w:rPr>
            </w:pPr>
            <w:r w:rsidRPr="003C5537">
              <w:rPr>
                <w:rFonts w:cs="Arial"/>
                <w:sz w:val="20"/>
              </w:rPr>
              <w:t>A</w:t>
            </w:r>
          </w:p>
        </w:tc>
        <w:tc>
          <w:tcPr>
            <w:tcW w:w="890" w:type="dxa"/>
            <w:shd w:val="clear" w:color="auto" w:fill="auto"/>
          </w:tcPr>
          <w:p w14:paraId="27A5A53A" w14:textId="77777777" w:rsidR="002C328E" w:rsidRPr="003C5537" w:rsidRDefault="002C328E" w:rsidP="002C328E">
            <w:pPr>
              <w:jc w:val="center"/>
              <w:rPr>
                <w:rFonts w:cs="Arial"/>
                <w:sz w:val="20"/>
              </w:rPr>
            </w:pPr>
            <w:r w:rsidRPr="003C5537">
              <w:rPr>
                <w:rFonts w:cs="Arial"/>
                <w:sz w:val="20"/>
              </w:rPr>
              <w:t>B</w:t>
            </w:r>
          </w:p>
        </w:tc>
        <w:tc>
          <w:tcPr>
            <w:tcW w:w="890" w:type="dxa"/>
            <w:shd w:val="clear" w:color="auto" w:fill="auto"/>
          </w:tcPr>
          <w:p w14:paraId="18C073F8" w14:textId="77777777" w:rsidR="002C328E" w:rsidRPr="003C5537" w:rsidRDefault="002C328E" w:rsidP="002C328E">
            <w:pPr>
              <w:jc w:val="center"/>
              <w:rPr>
                <w:rFonts w:cs="Arial"/>
                <w:sz w:val="20"/>
              </w:rPr>
            </w:pPr>
            <w:r w:rsidRPr="003C5537">
              <w:rPr>
                <w:rFonts w:cs="Arial"/>
                <w:sz w:val="20"/>
              </w:rPr>
              <w:t>C</w:t>
            </w:r>
          </w:p>
        </w:tc>
        <w:tc>
          <w:tcPr>
            <w:tcW w:w="890" w:type="dxa"/>
            <w:shd w:val="clear" w:color="auto" w:fill="auto"/>
          </w:tcPr>
          <w:p w14:paraId="2A2DB907" w14:textId="77777777" w:rsidR="002C328E" w:rsidRPr="003C5537" w:rsidRDefault="002C328E" w:rsidP="002C328E">
            <w:pPr>
              <w:jc w:val="center"/>
              <w:rPr>
                <w:rFonts w:cs="Arial"/>
                <w:sz w:val="20"/>
              </w:rPr>
            </w:pPr>
            <w:r w:rsidRPr="003C5537">
              <w:rPr>
                <w:rFonts w:cs="Arial"/>
                <w:sz w:val="20"/>
              </w:rPr>
              <w:t>A</w:t>
            </w:r>
          </w:p>
        </w:tc>
        <w:tc>
          <w:tcPr>
            <w:tcW w:w="977" w:type="dxa"/>
            <w:shd w:val="clear" w:color="auto" w:fill="auto"/>
          </w:tcPr>
          <w:p w14:paraId="37200368" w14:textId="77777777" w:rsidR="002C328E" w:rsidRPr="003C5537" w:rsidRDefault="002C328E" w:rsidP="002C328E">
            <w:pPr>
              <w:jc w:val="center"/>
              <w:rPr>
                <w:rFonts w:cs="Arial"/>
                <w:sz w:val="20"/>
              </w:rPr>
            </w:pPr>
            <w:r w:rsidRPr="003C5537">
              <w:rPr>
                <w:rFonts w:cs="Arial"/>
                <w:sz w:val="20"/>
              </w:rPr>
              <w:t>B</w:t>
            </w:r>
          </w:p>
        </w:tc>
        <w:tc>
          <w:tcPr>
            <w:tcW w:w="977" w:type="dxa"/>
            <w:shd w:val="clear" w:color="auto" w:fill="auto"/>
          </w:tcPr>
          <w:p w14:paraId="622F79A8" w14:textId="77777777" w:rsidR="002C328E" w:rsidRPr="003C5537" w:rsidRDefault="002C328E" w:rsidP="002C328E">
            <w:pPr>
              <w:jc w:val="center"/>
              <w:rPr>
                <w:rFonts w:cs="Arial"/>
                <w:sz w:val="20"/>
              </w:rPr>
            </w:pPr>
            <w:r w:rsidRPr="003C5537">
              <w:rPr>
                <w:rFonts w:cs="Arial"/>
                <w:sz w:val="20"/>
              </w:rPr>
              <w:t>C</w:t>
            </w:r>
          </w:p>
        </w:tc>
        <w:tc>
          <w:tcPr>
            <w:tcW w:w="3123" w:type="dxa"/>
            <w:tcBorders>
              <w:top w:val="nil"/>
            </w:tcBorders>
            <w:shd w:val="clear" w:color="auto" w:fill="auto"/>
          </w:tcPr>
          <w:p w14:paraId="525B09CE" w14:textId="77777777" w:rsidR="002C328E" w:rsidRPr="003C5537" w:rsidRDefault="002C328E" w:rsidP="002C328E">
            <w:pPr>
              <w:jc w:val="center"/>
              <w:rPr>
                <w:rFonts w:cs="Arial"/>
                <w:sz w:val="20"/>
              </w:rPr>
            </w:pPr>
            <w:r w:rsidRPr="003C5537">
              <w:rPr>
                <w:rFonts w:cs="Arial"/>
                <w:sz w:val="20"/>
              </w:rPr>
              <w:t>(dscfm)</w:t>
            </w:r>
          </w:p>
        </w:tc>
      </w:tr>
      <w:tr w:rsidR="003C5537" w:rsidRPr="003C5537" w14:paraId="3A26345A" w14:textId="77777777" w:rsidTr="002C328E">
        <w:tblPrEx>
          <w:tblLook w:val="01E0" w:firstRow="1" w:lastRow="1" w:firstColumn="1" w:lastColumn="1" w:noHBand="0" w:noVBand="0"/>
        </w:tblPrEx>
        <w:tc>
          <w:tcPr>
            <w:tcW w:w="1713" w:type="dxa"/>
            <w:shd w:val="clear" w:color="auto" w:fill="auto"/>
          </w:tcPr>
          <w:p w14:paraId="10C1E1A1" w14:textId="77777777" w:rsidR="002C328E" w:rsidRPr="003C5537" w:rsidRDefault="002C328E" w:rsidP="002C328E">
            <w:pPr>
              <w:ind w:hanging="108"/>
              <w:rPr>
                <w:rFonts w:cs="Arial"/>
                <w:sz w:val="20"/>
              </w:rPr>
            </w:pPr>
            <w:r w:rsidRPr="003C5537">
              <w:rPr>
                <w:rFonts w:cs="Arial"/>
                <w:sz w:val="20"/>
              </w:rPr>
              <w:t>3.  EX-T288</w:t>
            </w:r>
          </w:p>
        </w:tc>
        <w:tc>
          <w:tcPr>
            <w:tcW w:w="890" w:type="dxa"/>
            <w:shd w:val="clear" w:color="auto" w:fill="auto"/>
          </w:tcPr>
          <w:p w14:paraId="78F9A4AB" w14:textId="77777777" w:rsidR="002C328E" w:rsidRPr="003C5537" w:rsidRDefault="002C328E" w:rsidP="002C328E">
            <w:pPr>
              <w:jc w:val="center"/>
              <w:rPr>
                <w:rFonts w:cs="Arial"/>
                <w:sz w:val="20"/>
              </w:rPr>
            </w:pPr>
            <w:r w:rsidRPr="003C5537">
              <w:rPr>
                <w:rFonts w:cs="Arial"/>
                <w:sz w:val="20"/>
              </w:rPr>
              <w:t>0.49</w:t>
            </w:r>
          </w:p>
        </w:tc>
        <w:tc>
          <w:tcPr>
            <w:tcW w:w="890" w:type="dxa"/>
            <w:shd w:val="clear" w:color="auto" w:fill="auto"/>
          </w:tcPr>
          <w:p w14:paraId="1C2F2364" w14:textId="77777777" w:rsidR="002C328E" w:rsidRPr="003C5537" w:rsidRDefault="002C328E" w:rsidP="002C328E">
            <w:pPr>
              <w:jc w:val="center"/>
              <w:rPr>
                <w:rFonts w:cs="Arial"/>
                <w:sz w:val="20"/>
              </w:rPr>
            </w:pPr>
            <w:r w:rsidRPr="003C5537">
              <w:rPr>
                <w:rFonts w:cs="Arial"/>
                <w:sz w:val="20"/>
              </w:rPr>
              <w:t>0.12</w:t>
            </w:r>
          </w:p>
        </w:tc>
        <w:tc>
          <w:tcPr>
            <w:tcW w:w="890" w:type="dxa"/>
            <w:shd w:val="clear" w:color="auto" w:fill="auto"/>
          </w:tcPr>
          <w:p w14:paraId="576D8320" w14:textId="77777777" w:rsidR="002C328E" w:rsidRPr="003C5537" w:rsidRDefault="002C328E" w:rsidP="002C328E">
            <w:pPr>
              <w:jc w:val="center"/>
              <w:rPr>
                <w:rFonts w:cs="Arial"/>
                <w:sz w:val="20"/>
              </w:rPr>
            </w:pPr>
            <w:r w:rsidRPr="003C5537">
              <w:rPr>
                <w:rFonts w:cs="Arial"/>
                <w:sz w:val="20"/>
              </w:rPr>
              <w:t>0.12</w:t>
            </w:r>
          </w:p>
        </w:tc>
        <w:tc>
          <w:tcPr>
            <w:tcW w:w="890" w:type="dxa"/>
            <w:shd w:val="clear" w:color="auto" w:fill="auto"/>
          </w:tcPr>
          <w:p w14:paraId="1F4C4DA0" w14:textId="77777777" w:rsidR="002C328E" w:rsidRPr="003C5537" w:rsidRDefault="002C328E" w:rsidP="002C328E">
            <w:pPr>
              <w:jc w:val="center"/>
              <w:rPr>
                <w:rFonts w:cs="Arial"/>
                <w:sz w:val="20"/>
              </w:rPr>
            </w:pPr>
            <w:r w:rsidRPr="003C5537">
              <w:rPr>
                <w:rFonts w:cs="Arial"/>
                <w:sz w:val="20"/>
              </w:rPr>
              <w:t>0.08</w:t>
            </w:r>
          </w:p>
        </w:tc>
        <w:tc>
          <w:tcPr>
            <w:tcW w:w="977" w:type="dxa"/>
            <w:shd w:val="clear" w:color="auto" w:fill="auto"/>
          </w:tcPr>
          <w:p w14:paraId="4D4AB549" w14:textId="77777777" w:rsidR="002C328E" w:rsidRPr="003C5537" w:rsidRDefault="002C328E" w:rsidP="002C328E">
            <w:pPr>
              <w:jc w:val="center"/>
              <w:rPr>
                <w:rFonts w:cs="Arial"/>
                <w:sz w:val="20"/>
              </w:rPr>
            </w:pPr>
            <w:r w:rsidRPr="003C5537">
              <w:rPr>
                <w:rFonts w:cs="Arial"/>
                <w:sz w:val="20"/>
              </w:rPr>
              <w:t>0.02</w:t>
            </w:r>
          </w:p>
        </w:tc>
        <w:tc>
          <w:tcPr>
            <w:tcW w:w="977" w:type="dxa"/>
            <w:shd w:val="clear" w:color="auto" w:fill="auto"/>
          </w:tcPr>
          <w:p w14:paraId="46199A45" w14:textId="77777777" w:rsidR="002C328E" w:rsidRPr="003C5537" w:rsidRDefault="002C328E" w:rsidP="002C328E">
            <w:pPr>
              <w:jc w:val="center"/>
              <w:rPr>
                <w:rFonts w:cs="Arial"/>
                <w:sz w:val="20"/>
              </w:rPr>
            </w:pPr>
            <w:r w:rsidRPr="003C5537">
              <w:rPr>
                <w:rFonts w:cs="Arial"/>
                <w:sz w:val="20"/>
              </w:rPr>
              <w:t>0.02</w:t>
            </w:r>
          </w:p>
        </w:tc>
        <w:tc>
          <w:tcPr>
            <w:tcW w:w="3123" w:type="dxa"/>
            <w:shd w:val="clear" w:color="auto" w:fill="auto"/>
          </w:tcPr>
          <w:p w14:paraId="5F40205B" w14:textId="77777777" w:rsidR="002C328E" w:rsidRPr="003C5537" w:rsidRDefault="002C328E" w:rsidP="002C328E">
            <w:pPr>
              <w:jc w:val="center"/>
              <w:rPr>
                <w:rFonts w:cs="Arial"/>
                <w:sz w:val="20"/>
              </w:rPr>
            </w:pPr>
            <w:r w:rsidRPr="003C5537">
              <w:rPr>
                <w:rFonts w:cs="Arial"/>
                <w:sz w:val="20"/>
              </w:rPr>
              <w:t>1,416</w:t>
            </w:r>
          </w:p>
        </w:tc>
      </w:tr>
      <w:tr w:rsidR="003C5537" w:rsidRPr="003C5537" w14:paraId="1EE44811" w14:textId="77777777" w:rsidTr="002C328E">
        <w:tblPrEx>
          <w:tblLook w:val="01E0" w:firstRow="1" w:lastRow="1" w:firstColumn="1" w:lastColumn="1" w:noHBand="0" w:noVBand="0"/>
        </w:tblPrEx>
        <w:tc>
          <w:tcPr>
            <w:tcW w:w="1713" w:type="dxa"/>
            <w:shd w:val="clear" w:color="auto" w:fill="auto"/>
          </w:tcPr>
          <w:p w14:paraId="66B32CBF" w14:textId="77777777" w:rsidR="002C328E" w:rsidRPr="003C5537" w:rsidRDefault="002C328E" w:rsidP="002C328E">
            <w:pPr>
              <w:ind w:hanging="108"/>
              <w:rPr>
                <w:rFonts w:cs="Arial"/>
                <w:sz w:val="20"/>
              </w:rPr>
            </w:pPr>
            <w:r w:rsidRPr="003C5537">
              <w:rPr>
                <w:rFonts w:cs="Arial"/>
                <w:sz w:val="20"/>
              </w:rPr>
              <w:t>4.  EX-T289</w:t>
            </w:r>
          </w:p>
        </w:tc>
        <w:tc>
          <w:tcPr>
            <w:tcW w:w="890" w:type="dxa"/>
            <w:shd w:val="clear" w:color="auto" w:fill="auto"/>
          </w:tcPr>
          <w:p w14:paraId="02C8833E" w14:textId="77777777" w:rsidR="002C328E" w:rsidRPr="003C5537" w:rsidRDefault="002C328E" w:rsidP="002C328E">
            <w:pPr>
              <w:jc w:val="center"/>
              <w:rPr>
                <w:rFonts w:cs="Arial"/>
                <w:sz w:val="20"/>
              </w:rPr>
            </w:pPr>
            <w:r w:rsidRPr="003C5537">
              <w:rPr>
                <w:rFonts w:cs="Arial"/>
                <w:sz w:val="20"/>
              </w:rPr>
              <w:t>0.49</w:t>
            </w:r>
          </w:p>
        </w:tc>
        <w:tc>
          <w:tcPr>
            <w:tcW w:w="890" w:type="dxa"/>
            <w:shd w:val="clear" w:color="auto" w:fill="auto"/>
          </w:tcPr>
          <w:p w14:paraId="615F8B8E" w14:textId="77777777" w:rsidR="002C328E" w:rsidRPr="003C5537" w:rsidRDefault="002C328E" w:rsidP="002C328E">
            <w:pPr>
              <w:jc w:val="center"/>
              <w:rPr>
                <w:rFonts w:cs="Arial"/>
                <w:sz w:val="20"/>
              </w:rPr>
            </w:pPr>
            <w:r w:rsidRPr="003C5537">
              <w:rPr>
                <w:rFonts w:cs="Arial"/>
                <w:sz w:val="20"/>
              </w:rPr>
              <w:t>0.12</w:t>
            </w:r>
          </w:p>
        </w:tc>
        <w:tc>
          <w:tcPr>
            <w:tcW w:w="890" w:type="dxa"/>
            <w:shd w:val="clear" w:color="auto" w:fill="auto"/>
          </w:tcPr>
          <w:p w14:paraId="2979C2F9" w14:textId="77777777" w:rsidR="002C328E" w:rsidRPr="003C5537" w:rsidRDefault="002C328E" w:rsidP="002C328E">
            <w:pPr>
              <w:jc w:val="center"/>
              <w:rPr>
                <w:rFonts w:cs="Arial"/>
                <w:sz w:val="20"/>
              </w:rPr>
            </w:pPr>
            <w:r w:rsidRPr="003C5537">
              <w:rPr>
                <w:rFonts w:cs="Arial"/>
                <w:sz w:val="20"/>
              </w:rPr>
              <w:t>0.12</w:t>
            </w:r>
          </w:p>
        </w:tc>
        <w:tc>
          <w:tcPr>
            <w:tcW w:w="890" w:type="dxa"/>
            <w:shd w:val="clear" w:color="auto" w:fill="auto"/>
          </w:tcPr>
          <w:p w14:paraId="3F3982A7" w14:textId="77777777" w:rsidR="002C328E" w:rsidRPr="003C5537" w:rsidRDefault="002C328E" w:rsidP="002C328E">
            <w:pPr>
              <w:jc w:val="center"/>
              <w:rPr>
                <w:rFonts w:cs="Arial"/>
                <w:sz w:val="20"/>
              </w:rPr>
            </w:pPr>
            <w:r w:rsidRPr="003C5537">
              <w:rPr>
                <w:rFonts w:cs="Arial"/>
                <w:sz w:val="20"/>
              </w:rPr>
              <w:t>0.08</w:t>
            </w:r>
          </w:p>
        </w:tc>
        <w:tc>
          <w:tcPr>
            <w:tcW w:w="977" w:type="dxa"/>
            <w:shd w:val="clear" w:color="auto" w:fill="auto"/>
          </w:tcPr>
          <w:p w14:paraId="1C56235A" w14:textId="77777777" w:rsidR="002C328E" w:rsidRPr="003C5537" w:rsidRDefault="002C328E" w:rsidP="002C328E">
            <w:pPr>
              <w:jc w:val="center"/>
              <w:rPr>
                <w:rFonts w:cs="Arial"/>
                <w:sz w:val="20"/>
              </w:rPr>
            </w:pPr>
            <w:r w:rsidRPr="003C5537">
              <w:rPr>
                <w:rFonts w:cs="Arial"/>
                <w:sz w:val="20"/>
              </w:rPr>
              <w:t>0.02</w:t>
            </w:r>
          </w:p>
        </w:tc>
        <w:tc>
          <w:tcPr>
            <w:tcW w:w="977" w:type="dxa"/>
            <w:shd w:val="clear" w:color="auto" w:fill="auto"/>
          </w:tcPr>
          <w:p w14:paraId="2F96EFA4" w14:textId="77777777" w:rsidR="002C328E" w:rsidRPr="003C5537" w:rsidRDefault="002C328E" w:rsidP="002C328E">
            <w:pPr>
              <w:jc w:val="center"/>
              <w:rPr>
                <w:rFonts w:cs="Arial"/>
                <w:sz w:val="20"/>
              </w:rPr>
            </w:pPr>
            <w:r w:rsidRPr="003C5537">
              <w:rPr>
                <w:rFonts w:cs="Arial"/>
                <w:sz w:val="20"/>
              </w:rPr>
              <w:t>0.02</w:t>
            </w:r>
          </w:p>
        </w:tc>
        <w:tc>
          <w:tcPr>
            <w:tcW w:w="3123" w:type="dxa"/>
            <w:shd w:val="clear" w:color="auto" w:fill="auto"/>
          </w:tcPr>
          <w:p w14:paraId="4C74260B" w14:textId="77777777" w:rsidR="002C328E" w:rsidRPr="003C5537" w:rsidRDefault="002C328E" w:rsidP="002C328E">
            <w:pPr>
              <w:jc w:val="center"/>
              <w:rPr>
                <w:rFonts w:cs="Arial"/>
                <w:sz w:val="20"/>
              </w:rPr>
            </w:pPr>
            <w:r w:rsidRPr="003C5537">
              <w:rPr>
                <w:rFonts w:cs="Arial"/>
                <w:sz w:val="20"/>
              </w:rPr>
              <w:t>1,416</w:t>
            </w:r>
          </w:p>
        </w:tc>
      </w:tr>
      <w:tr w:rsidR="003C5537" w:rsidRPr="003C5537" w14:paraId="77F2E480" w14:textId="77777777" w:rsidTr="002C328E">
        <w:tblPrEx>
          <w:tblLook w:val="01E0" w:firstRow="1" w:lastRow="1" w:firstColumn="1" w:lastColumn="1" w:noHBand="0" w:noVBand="0"/>
        </w:tblPrEx>
        <w:tc>
          <w:tcPr>
            <w:tcW w:w="1713" w:type="dxa"/>
            <w:shd w:val="clear" w:color="auto" w:fill="auto"/>
          </w:tcPr>
          <w:p w14:paraId="36AD865F" w14:textId="77777777" w:rsidR="002C328E" w:rsidRPr="003C5537" w:rsidRDefault="002C328E" w:rsidP="002C328E">
            <w:pPr>
              <w:ind w:hanging="108"/>
              <w:rPr>
                <w:rFonts w:cs="Arial"/>
                <w:sz w:val="20"/>
              </w:rPr>
            </w:pPr>
            <w:r w:rsidRPr="003C5537">
              <w:rPr>
                <w:rFonts w:cs="Arial"/>
                <w:sz w:val="20"/>
              </w:rPr>
              <w:t>5.  EX-OT356</w:t>
            </w:r>
          </w:p>
        </w:tc>
        <w:tc>
          <w:tcPr>
            <w:tcW w:w="890" w:type="dxa"/>
            <w:shd w:val="clear" w:color="auto" w:fill="auto"/>
          </w:tcPr>
          <w:p w14:paraId="3A08CE51" w14:textId="77777777" w:rsidR="002C328E" w:rsidRPr="003C5537" w:rsidRDefault="002C328E" w:rsidP="002C328E">
            <w:pPr>
              <w:jc w:val="center"/>
              <w:rPr>
                <w:rFonts w:cs="Arial"/>
                <w:sz w:val="20"/>
              </w:rPr>
            </w:pPr>
            <w:r w:rsidRPr="003C5537">
              <w:rPr>
                <w:rFonts w:cs="Arial"/>
                <w:sz w:val="20"/>
              </w:rPr>
              <w:t>0.49</w:t>
            </w:r>
          </w:p>
        </w:tc>
        <w:tc>
          <w:tcPr>
            <w:tcW w:w="890" w:type="dxa"/>
            <w:shd w:val="clear" w:color="auto" w:fill="auto"/>
          </w:tcPr>
          <w:p w14:paraId="7EDFD12A" w14:textId="77777777" w:rsidR="002C328E" w:rsidRPr="003C5537" w:rsidRDefault="002C328E" w:rsidP="002C328E">
            <w:pPr>
              <w:jc w:val="center"/>
              <w:rPr>
                <w:rFonts w:cs="Arial"/>
                <w:sz w:val="20"/>
              </w:rPr>
            </w:pPr>
            <w:r w:rsidRPr="003C5537">
              <w:rPr>
                <w:rFonts w:cs="Arial"/>
                <w:sz w:val="20"/>
              </w:rPr>
              <w:t>0.12</w:t>
            </w:r>
          </w:p>
        </w:tc>
        <w:tc>
          <w:tcPr>
            <w:tcW w:w="890" w:type="dxa"/>
            <w:shd w:val="clear" w:color="auto" w:fill="auto"/>
          </w:tcPr>
          <w:p w14:paraId="6B682CFE" w14:textId="77777777" w:rsidR="002C328E" w:rsidRPr="003C5537" w:rsidRDefault="002C328E" w:rsidP="002C328E">
            <w:pPr>
              <w:jc w:val="center"/>
              <w:rPr>
                <w:rFonts w:cs="Arial"/>
                <w:sz w:val="20"/>
              </w:rPr>
            </w:pPr>
            <w:r w:rsidRPr="003C5537">
              <w:rPr>
                <w:rFonts w:cs="Arial"/>
                <w:sz w:val="20"/>
              </w:rPr>
              <w:t>0.12</w:t>
            </w:r>
          </w:p>
        </w:tc>
        <w:tc>
          <w:tcPr>
            <w:tcW w:w="890" w:type="dxa"/>
            <w:shd w:val="clear" w:color="auto" w:fill="auto"/>
          </w:tcPr>
          <w:p w14:paraId="16930C7B" w14:textId="77777777" w:rsidR="002C328E" w:rsidRPr="003C5537" w:rsidRDefault="002C328E" w:rsidP="002C328E">
            <w:pPr>
              <w:jc w:val="center"/>
              <w:rPr>
                <w:rFonts w:cs="Arial"/>
                <w:sz w:val="20"/>
              </w:rPr>
            </w:pPr>
            <w:r w:rsidRPr="003C5537">
              <w:rPr>
                <w:rFonts w:cs="Arial"/>
                <w:sz w:val="20"/>
              </w:rPr>
              <w:t>0.08</w:t>
            </w:r>
          </w:p>
        </w:tc>
        <w:tc>
          <w:tcPr>
            <w:tcW w:w="977" w:type="dxa"/>
            <w:shd w:val="clear" w:color="auto" w:fill="auto"/>
          </w:tcPr>
          <w:p w14:paraId="22527612" w14:textId="77777777" w:rsidR="002C328E" w:rsidRPr="003C5537" w:rsidRDefault="002C328E" w:rsidP="002C328E">
            <w:pPr>
              <w:jc w:val="center"/>
              <w:rPr>
                <w:rFonts w:cs="Arial"/>
                <w:sz w:val="20"/>
              </w:rPr>
            </w:pPr>
            <w:r w:rsidRPr="003C5537">
              <w:rPr>
                <w:rFonts w:cs="Arial"/>
                <w:sz w:val="20"/>
              </w:rPr>
              <w:t>0.02</w:t>
            </w:r>
          </w:p>
        </w:tc>
        <w:tc>
          <w:tcPr>
            <w:tcW w:w="977" w:type="dxa"/>
            <w:shd w:val="clear" w:color="auto" w:fill="auto"/>
          </w:tcPr>
          <w:p w14:paraId="50884A88" w14:textId="77777777" w:rsidR="002C328E" w:rsidRPr="003C5537" w:rsidRDefault="002C328E" w:rsidP="002C328E">
            <w:pPr>
              <w:jc w:val="center"/>
              <w:rPr>
                <w:rFonts w:cs="Arial"/>
                <w:sz w:val="20"/>
              </w:rPr>
            </w:pPr>
            <w:r w:rsidRPr="003C5537">
              <w:rPr>
                <w:rFonts w:cs="Arial"/>
                <w:sz w:val="20"/>
              </w:rPr>
              <w:t>0.02</w:t>
            </w:r>
          </w:p>
        </w:tc>
        <w:tc>
          <w:tcPr>
            <w:tcW w:w="3123" w:type="dxa"/>
            <w:shd w:val="clear" w:color="auto" w:fill="auto"/>
          </w:tcPr>
          <w:p w14:paraId="17A033E0" w14:textId="77777777" w:rsidR="002C328E" w:rsidRPr="003C5537" w:rsidRDefault="002C328E" w:rsidP="002C328E">
            <w:pPr>
              <w:jc w:val="center"/>
              <w:rPr>
                <w:rFonts w:cs="Arial"/>
                <w:sz w:val="20"/>
              </w:rPr>
            </w:pPr>
            <w:r w:rsidRPr="003C5537">
              <w:rPr>
                <w:rFonts w:cs="Arial"/>
                <w:sz w:val="20"/>
              </w:rPr>
              <w:t>1,416</w:t>
            </w:r>
          </w:p>
        </w:tc>
      </w:tr>
    </w:tbl>
    <w:p w14:paraId="3C34F152" w14:textId="77777777" w:rsidR="002C328E" w:rsidRPr="003C5537" w:rsidRDefault="002C328E" w:rsidP="002C328E">
      <w:pPr>
        <w:jc w:val="both"/>
        <w:rPr>
          <w:rFonts w:cs="Arial"/>
          <w:sz w:val="20"/>
        </w:rPr>
      </w:pPr>
    </w:p>
    <w:p w14:paraId="561AA324"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56F17970"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440"/>
        <w:gridCol w:w="1711"/>
        <w:gridCol w:w="1889"/>
        <w:gridCol w:w="1530"/>
        <w:gridCol w:w="1610"/>
      </w:tblGrid>
      <w:tr w:rsidR="003C5537" w:rsidRPr="003C5537" w14:paraId="4ABE0632" w14:textId="77777777" w:rsidTr="000950A8">
        <w:trPr>
          <w:cantSplit/>
          <w:tblHeader/>
        </w:trPr>
        <w:tc>
          <w:tcPr>
            <w:tcW w:w="2160" w:type="dxa"/>
            <w:tcBorders>
              <w:top w:val="single" w:sz="4" w:space="0" w:color="auto"/>
              <w:left w:val="single" w:sz="4" w:space="0" w:color="auto"/>
              <w:bottom w:val="single" w:sz="4" w:space="0" w:color="auto"/>
              <w:right w:val="single" w:sz="4" w:space="0" w:color="auto"/>
            </w:tcBorders>
          </w:tcPr>
          <w:p w14:paraId="08CCA3F8" w14:textId="77777777" w:rsidR="002C328E" w:rsidRPr="003C5537" w:rsidRDefault="002C328E" w:rsidP="002C328E">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DBB1240"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7CB7DAB7"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44EAAE6"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FEFC51" w14:textId="77777777" w:rsidR="002C328E" w:rsidRPr="003C5537" w:rsidRDefault="002C328E" w:rsidP="002C328E">
            <w:pPr>
              <w:jc w:val="center"/>
              <w:rPr>
                <w:rFonts w:cs="Arial"/>
                <w:b/>
                <w:sz w:val="20"/>
              </w:rPr>
            </w:pPr>
            <w:r w:rsidRPr="003C5537">
              <w:rPr>
                <w:rFonts w:cs="Arial"/>
                <w:b/>
                <w:sz w:val="20"/>
              </w:rPr>
              <w:t>Monitoring/</w:t>
            </w:r>
          </w:p>
          <w:p w14:paraId="79228331"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3C0FF1DA"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69FD2302" w14:textId="77777777" w:rsidTr="002C328E">
        <w:trPr>
          <w:cantSplit/>
        </w:trPr>
        <w:tc>
          <w:tcPr>
            <w:tcW w:w="2160" w:type="dxa"/>
            <w:tcBorders>
              <w:top w:val="single" w:sz="4" w:space="0" w:color="auto"/>
              <w:left w:val="single" w:sz="4" w:space="0" w:color="auto"/>
              <w:bottom w:val="single" w:sz="4" w:space="0" w:color="auto"/>
              <w:right w:val="single" w:sz="4" w:space="0" w:color="auto"/>
            </w:tcBorders>
          </w:tcPr>
          <w:p w14:paraId="7700895F" w14:textId="77777777" w:rsidR="002C328E" w:rsidRPr="003C5537" w:rsidRDefault="002C328E" w:rsidP="00EF351A">
            <w:pPr>
              <w:numPr>
                <w:ilvl w:val="0"/>
                <w:numId w:val="141"/>
              </w:numPr>
              <w:ind w:hanging="414"/>
              <w:rPr>
                <w:rFonts w:cs="Arial"/>
                <w:sz w:val="20"/>
              </w:rPr>
            </w:pPr>
            <w:r w:rsidRPr="003C5537">
              <w:rPr>
                <w:rFonts w:cs="Arial"/>
                <w:sz w:val="20"/>
              </w:rPr>
              <w:t>Lots of product produced in TSP processes</w:t>
            </w:r>
            <w:r w:rsidRPr="003C5537">
              <w:rPr>
                <w:rFonts w:cs="Arial"/>
              </w:rPr>
              <w:t>.</w:t>
            </w:r>
          </w:p>
        </w:tc>
        <w:tc>
          <w:tcPr>
            <w:tcW w:w="1440" w:type="dxa"/>
            <w:tcBorders>
              <w:top w:val="single" w:sz="4" w:space="0" w:color="auto"/>
              <w:left w:val="single" w:sz="4" w:space="0" w:color="auto"/>
              <w:bottom w:val="single" w:sz="4" w:space="0" w:color="auto"/>
              <w:right w:val="single" w:sz="4" w:space="0" w:color="auto"/>
            </w:tcBorders>
          </w:tcPr>
          <w:p w14:paraId="6AA30037" w14:textId="77777777" w:rsidR="002C328E" w:rsidRPr="003C5537" w:rsidRDefault="002C328E" w:rsidP="002C328E">
            <w:pPr>
              <w:jc w:val="center"/>
              <w:rPr>
                <w:rFonts w:cs="Arial"/>
                <w:sz w:val="20"/>
              </w:rPr>
            </w:pPr>
            <w:r w:rsidRPr="003C5537">
              <w:rPr>
                <w:rFonts w:cs="Arial"/>
                <w:sz w:val="20"/>
              </w:rPr>
              <w:t>50 lots</w:t>
            </w:r>
            <w:r w:rsidRPr="003C5537">
              <w:rPr>
                <w:rFonts w:cs="Arial"/>
                <w:sz w:val="20"/>
                <w:vertAlign w:val="superscript"/>
              </w:rPr>
              <w:t>1</w:t>
            </w:r>
            <w:r w:rsidRPr="003C5537">
              <w:rPr>
                <w:rFonts w:cs="Arial"/>
                <w:sz w:val="20"/>
              </w:rPr>
              <w:t xml:space="preserve"> </w:t>
            </w:r>
          </w:p>
        </w:tc>
        <w:tc>
          <w:tcPr>
            <w:tcW w:w="1711" w:type="dxa"/>
            <w:tcBorders>
              <w:top w:val="single" w:sz="4" w:space="0" w:color="auto"/>
              <w:left w:val="single" w:sz="4" w:space="0" w:color="auto"/>
              <w:bottom w:val="single" w:sz="4" w:space="0" w:color="auto"/>
              <w:right w:val="single" w:sz="4" w:space="0" w:color="auto"/>
            </w:tcBorders>
          </w:tcPr>
          <w:p w14:paraId="0A4C1DD1"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25209A9E" w14:textId="5BC0E5FE" w:rsidR="002C328E" w:rsidRPr="003C5537" w:rsidRDefault="002C328E" w:rsidP="002C328E">
            <w:pPr>
              <w:jc w:val="center"/>
              <w:rPr>
                <w:rFonts w:cs="Arial"/>
                <w:sz w:val="20"/>
              </w:rPr>
            </w:pPr>
            <w:r w:rsidRPr="003C5537">
              <w:rPr>
                <w:rFonts w:cs="Arial"/>
                <w:sz w:val="20"/>
              </w:rPr>
              <w:t>EUCR1166</w:t>
            </w:r>
            <w:r w:rsidR="00564FC1"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6ED86202"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7E34D2EB" w14:textId="5E1A35A0" w:rsidR="002C328E" w:rsidRPr="003C5537" w:rsidRDefault="002C328E" w:rsidP="002C328E">
            <w:pPr>
              <w:jc w:val="center"/>
              <w:rPr>
                <w:rFonts w:cs="Arial"/>
                <w:b/>
                <w:sz w:val="20"/>
              </w:rPr>
            </w:pPr>
            <w:r w:rsidRPr="003C5537">
              <w:rPr>
                <w:rFonts w:cs="Arial"/>
                <w:b/>
                <w:sz w:val="20"/>
              </w:rPr>
              <w:t>R 336.1225</w:t>
            </w:r>
            <w:r w:rsidR="00564FC1" w:rsidRPr="003C5537">
              <w:rPr>
                <w:rFonts w:cs="Arial"/>
                <w:b/>
                <w:sz w:val="20"/>
              </w:rPr>
              <w:t>,</w:t>
            </w:r>
          </w:p>
          <w:p w14:paraId="4B8C8CAA" w14:textId="77777777" w:rsidR="002C328E" w:rsidRPr="003C5537" w:rsidRDefault="002C328E" w:rsidP="002C328E">
            <w:pPr>
              <w:jc w:val="center"/>
              <w:rPr>
                <w:rFonts w:cs="Arial"/>
                <w:b/>
                <w:sz w:val="20"/>
              </w:rPr>
            </w:pPr>
            <w:r w:rsidRPr="003C5537">
              <w:rPr>
                <w:rFonts w:cs="Arial"/>
                <w:b/>
                <w:sz w:val="20"/>
              </w:rPr>
              <w:t>R 336.1227(2)</w:t>
            </w:r>
          </w:p>
        </w:tc>
      </w:tr>
    </w:tbl>
    <w:p w14:paraId="2F34E7FB" w14:textId="77777777" w:rsidR="002C328E" w:rsidRPr="003C5537" w:rsidRDefault="002C328E" w:rsidP="002C328E">
      <w:pPr>
        <w:jc w:val="both"/>
        <w:rPr>
          <w:rFonts w:cs="Arial"/>
          <w:sz w:val="20"/>
        </w:rPr>
      </w:pPr>
    </w:p>
    <w:p w14:paraId="1BB46360"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2550F85" w14:textId="77777777" w:rsidR="002C328E" w:rsidRPr="003C5537" w:rsidRDefault="002C328E" w:rsidP="002C328E">
      <w:pPr>
        <w:jc w:val="both"/>
        <w:rPr>
          <w:rFonts w:cs="Arial"/>
          <w:sz w:val="20"/>
        </w:rPr>
      </w:pPr>
    </w:p>
    <w:p w14:paraId="4441639E" w14:textId="77777777" w:rsidR="002C328E" w:rsidRPr="003C5537" w:rsidRDefault="002C328E" w:rsidP="002C328E">
      <w:pPr>
        <w:jc w:val="both"/>
        <w:rPr>
          <w:rFonts w:cs="Arial"/>
          <w:sz w:val="20"/>
        </w:rPr>
      </w:pPr>
      <w:r w:rsidRPr="003C5537">
        <w:rPr>
          <w:rFonts w:cs="Arial"/>
          <w:sz w:val="20"/>
        </w:rPr>
        <w:t>NA</w:t>
      </w:r>
    </w:p>
    <w:p w14:paraId="1B977972" w14:textId="77777777" w:rsidR="002C328E" w:rsidRPr="003C5537" w:rsidRDefault="002C328E" w:rsidP="002C328E">
      <w:pPr>
        <w:jc w:val="both"/>
        <w:rPr>
          <w:rFonts w:cs="Arial"/>
          <w:sz w:val="20"/>
        </w:rPr>
      </w:pPr>
    </w:p>
    <w:p w14:paraId="1D1AC41C"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26E23AC5" w14:textId="77777777" w:rsidR="002C328E" w:rsidRPr="003C5537" w:rsidRDefault="002C328E" w:rsidP="002C328E">
      <w:pPr>
        <w:jc w:val="both"/>
        <w:rPr>
          <w:rFonts w:cs="Arial"/>
          <w:b/>
          <w:sz w:val="20"/>
          <w:u w:val="single"/>
        </w:rPr>
      </w:pPr>
    </w:p>
    <w:p w14:paraId="4FF54DD0" w14:textId="77777777" w:rsidR="002C328E" w:rsidRPr="003C5537" w:rsidRDefault="002C328E" w:rsidP="002C328E">
      <w:pPr>
        <w:jc w:val="both"/>
        <w:rPr>
          <w:rFonts w:cs="Arial"/>
          <w:sz w:val="20"/>
        </w:rPr>
      </w:pPr>
      <w:r w:rsidRPr="003C5537">
        <w:rPr>
          <w:rFonts w:cs="Arial"/>
          <w:sz w:val="20"/>
        </w:rPr>
        <w:t>NA</w:t>
      </w:r>
    </w:p>
    <w:p w14:paraId="10B711E3" w14:textId="77777777" w:rsidR="002C328E" w:rsidRPr="003C5537" w:rsidRDefault="002C328E" w:rsidP="002C328E">
      <w:pPr>
        <w:jc w:val="both"/>
        <w:rPr>
          <w:rFonts w:cs="Arial"/>
          <w:sz w:val="20"/>
        </w:rPr>
      </w:pPr>
      <w:r w:rsidRPr="003C5537">
        <w:rPr>
          <w:rFonts w:cs="Arial"/>
          <w:sz w:val="20"/>
        </w:rPr>
        <w:br w:type="page"/>
      </w:r>
    </w:p>
    <w:p w14:paraId="5A35E577"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60B0E251"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CE72054" w14:textId="77777777" w:rsidR="002C328E" w:rsidRPr="003C5537" w:rsidRDefault="002C328E" w:rsidP="002C328E">
      <w:pPr>
        <w:jc w:val="both"/>
        <w:rPr>
          <w:rFonts w:cs="Arial"/>
          <w:sz w:val="20"/>
        </w:rPr>
      </w:pPr>
    </w:p>
    <w:p w14:paraId="49D02DBA" w14:textId="77777777" w:rsidR="002C328E" w:rsidRPr="003C5537" w:rsidRDefault="002C328E" w:rsidP="002C328E">
      <w:pPr>
        <w:jc w:val="both"/>
        <w:rPr>
          <w:rFonts w:cs="Arial"/>
          <w:sz w:val="20"/>
        </w:rPr>
      </w:pPr>
      <w:r w:rsidRPr="003C5537">
        <w:rPr>
          <w:rFonts w:cs="Arial"/>
          <w:sz w:val="20"/>
        </w:rPr>
        <w:t>NA</w:t>
      </w:r>
    </w:p>
    <w:p w14:paraId="5277121C" w14:textId="77777777" w:rsidR="002C328E" w:rsidRPr="003C5537" w:rsidRDefault="002C328E" w:rsidP="002C328E">
      <w:pPr>
        <w:jc w:val="both"/>
        <w:rPr>
          <w:rFonts w:cs="Arial"/>
          <w:sz w:val="20"/>
        </w:rPr>
      </w:pPr>
    </w:p>
    <w:p w14:paraId="3CFE9856"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0E26DEC2"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43C5ED8" w14:textId="77777777" w:rsidR="002C328E" w:rsidRPr="003C5537" w:rsidRDefault="002C328E" w:rsidP="002C328E">
      <w:pPr>
        <w:jc w:val="both"/>
        <w:rPr>
          <w:rFonts w:cs="Arial"/>
          <w:sz w:val="20"/>
        </w:rPr>
      </w:pPr>
    </w:p>
    <w:p w14:paraId="1B0F37F2" w14:textId="77777777" w:rsidR="002C328E" w:rsidRPr="003C5537" w:rsidRDefault="002C328E" w:rsidP="00EF351A">
      <w:pPr>
        <w:numPr>
          <w:ilvl w:val="0"/>
          <w:numId w:val="142"/>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31E21096" w14:textId="77777777" w:rsidR="002C328E" w:rsidRPr="003C5537" w:rsidRDefault="002C328E" w:rsidP="002C328E">
      <w:pPr>
        <w:jc w:val="both"/>
        <w:rPr>
          <w:rFonts w:cs="Arial"/>
          <w:sz w:val="20"/>
        </w:rPr>
      </w:pPr>
    </w:p>
    <w:p w14:paraId="48A323E2" w14:textId="77777777" w:rsidR="002C328E" w:rsidRPr="003C5537" w:rsidRDefault="002C328E" w:rsidP="002C328E">
      <w:pPr>
        <w:jc w:val="both"/>
        <w:rPr>
          <w:rFonts w:cs="Arial"/>
          <w:b/>
          <w:sz w:val="20"/>
        </w:rPr>
      </w:pPr>
      <w:r w:rsidRPr="003C5537">
        <w:rPr>
          <w:rFonts w:cs="Arial"/>
          <w:b/>
          <w:sz w:val="20"/>
        </w:rPr>
        <w:t>See Appendix 4-S3</w:t>
      </w:r>
    </w:p>
    <w:p w14:paraId="35A46354" w14:textId="77777777" w:rsidR="002C328E" w:rsidRPr="003C5537" w:rsidRDefault="002C328E" w:rsidP="002C328E">
      <w:pPr>
        <w:jc w:val="both"/>
        <w:rPr>
          <w:rFonts w:cs="Arial"/>
          <w:sz w:val="20"/>
        </w:rPr>
      </w:pPr>
    </w:p>
    <w:p w14:paraId="7E835944"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1004780C" w14:textId="77777777" w:rsidR="002C328E" w:rsidRPr="003C5537" w:rsidRDefault="002C328E" w:rsidP="002C328E">
      <w:pPr>
        <w:jc w:val="both"/>
        <w:rPr>
          <w:rFonts w:cs="Arial"/>
          <w:sz w:val="20"/>
        </w:rPr>
      </w:pPr>
    </w:p>
    <w:p w14:paraId="167E1F08"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7F7931FF" w14:textId="77777777" w:rsidR="002C328E" w:rsidRPr="003C5537" w:rsidRDefault="002C328E" w:rsidP="002C328E">
      <w:pPr>
        <w:ind w:left="360" w:hanging="360"/>
        <w:jc w:val="both"/>
        <w:rPr>
          <w:rFonts w:cs="Arial"/>
          <w:sz w:val="20"/>
        </w:rPr>
      </w:pPr>
    </w:p>
    <w:p w14:paraId="677FF766"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3342F652" w14:textId="77777777" w:rsidR="002C328E" w:rsidRPr="003C5537" w:rsidRDefault="002C328E" w:rsidP="002C328E">
      <w:pPr>
        <w:ind w:left="360" w:hanging="360"/>
        <w:jc w:val="both"/>
        <w:rPr>
          <w:rFonts w:cs="Arial"/>
          <w:sz w:val="20"/>
        </w:rPr>
      </w:pPr>
    </w:p>
    <w:p w14:paraId="2AF081B4"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67ACAF07" w14:textId="77777777" w:rsidR="002C328E" w:rsidRPr="003C5537" w:rsidRDefault="002C328E" w:rsidP="002C328E">
      <w:pPr>
        <w:ind w:right="72"/>
        <w:jc w:val="both"/>
        <w:rPr>
          <w:rFonts w:cs="Arial"/>
          <w:sz w:val="20"/>
        </w:rPr>
      </w:pPr>
    </w:p>
    <w:p w14:paraId="66C39B2C" w14:textId="77777777" w:rsidR="002C328E" w:rsidRPr="003C5537" w:rsidRDefault="002C328E" w:rsidP="002C328E">
      <w:pPr>
        <w:jc w:val="both"/>
        <w:rPr>
          <w:rFonts w:cs="Arial"/>
          <w:b/>
          <w:sz w:val="20"/>
        </w:rPr>
      </w:pPr>
      <w:r w:rsidRPr="003C5537">
        <w:rPr>
          <w:rFonts w:cs="Arial"/>
          <w:b/>
          <w:sz w:val="20"/>
        </w:rPr>
        <w:t>See Appendix 8-S3</w:t>
      </w:r>
    </w:p>
    <w:p w14:paraId="7924DBF2" w14:textId="77777777" w:rsidR="002C328E" w:rsidRPr="003C5537" w:rsidRDefault="002C328E" w:rsidP="002C328E">
      <w:pPr>
        <w:jc w:val="both"/>
        <w:rPr>
          <w:rFonts w:cs="Arial"/>
          <w:b/>
          <w:sz w:val="20"/>
        </w:rPr>
      </w:pPr>
    </w:p>
    <w:p w14:paraId="1616C183"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020A75F7" w14:textId="77777777" w:rsidR="002C328E" w:rsidRPr="003C5537" w:rsidRDefault="002C328E" w:rsidP="002C328E">
      <w:pPr>
        <w:jc w:val="both"/>
        <w:rPr>
          <w:rFonts w:cs="Arial"/>
          <w:sz w:val="20"/>
        </w:rPr>
      </w:pPr>
    </w:p>
    <w:p w14:paraId="665C411F"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7C3B2B89"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8"/>
        <w:gridCol w:w="2423"/>
        <w:gridCol w:w="2543"/>
        <w:gridCol w:w="2650"/>
      </w:tblGrid>
      <w:tr w:rsidR="003C5537" w:rsidRPr="003C5537" w14:paraId="34DC7E4A" w14:textId="77777777" w:rsidTr="000950A8">
        <w:trPr>
          <w:cantSplit/>
          <w:tblHeader/>
        </w:trPr>
        <w:tc>
          <w:tcPr>
            <w:tcW w:w="1272" w:type="pct"/>
            <w:tcBorders>
              <w:bottom w:val="single" w:sz="4" w:space="0" w:color="auto"/>
            </w:tcBorders>
          </w:tcPr>
          <w:p w14:paraId="05021F7C" w14:textId="77777777" w:rsidR="002C328E" w:rsidRPr="003C5537" w:rsidRDefault="002C328E" w:rsidP="002C328E">
            <w:pPr>
              <w:jc w:val="center"/>
              <w:rPr>
                <w:rFonts w:cs="Arial"/>
                <w:b/>
                <w:sz w:val="20"/>
              </w:rPr>
            </w:pPr>
            <w:r w:rsidRPr="003C5537">
              <w:rPr>
                <w:rFonts w:cs="Arial"/>
                <w:b/>
                <w:sz w:val="20"/>
              </w:rPr>
              <w:t>Stack &amp; Vent ID</w:t>
            </w:r>
          </w:p>
        </w:tc>
        <w:tc>
          <w:tcPr>
            <w:tcW w:w="1186" w:type="pct"/>
            <w:tcBorders>
              <w:bottom w:val="single" w:sz="4" w:space="0" w:color="auto"/>
            </w:tcBorders>
          </w:tcPr>
          <w:p w14:paraId="3D7E7D23"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245" w:type="pct"/>
            <w:tcBorders>
              <w:bottom w:val="single" w:sz="4" w:space="0" w:color="auto"/>
            </w:tcBorders>
          </w:tcPr>
          <w:p w14:paraId="38937E2F"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297" w:type="pct"/>
            <w:tcBorders>
              <w:bottom w:val="single" w:sz="4" w:space="0" w:color="auto"/>
            </w:tcBorders>
          </w:tcPr>
          <w:p w14:paraId="0D5C9C15"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56433A83" w14:textId="77777777" w:rsidTr="002C328E">
        <w:trPr>
          <w:cantSplit/>
        </w:trPr>
        <w:tc>
          <w:tcPr>
            <w:tcW w:w="1272" w:type="pct"/>
            <w:tcBorders>
              <w:top w:val="single" w:sz="4" w:space="0" w:color="auto"/>
              <w:bottom w:val="single" w:sz="4" w:space="0" w:color="auto"/>
            </w:tcBorders>
          </w:tcPr>
          <w:p w14:paraId="09E59A41" w14:textId="77777777" w:rsidR="002C328E" w:rsidRPr="003C5537" w:rsidRDefault="002C328E" w:rsidP="002C328E">
            <w:pPr>
              <w:tabs>
                <w:tab w:val="num" w:pos="360"/>
              </w:tabs>
              <w:ind w:left="360" w:hanging="468"/>
              <w:rPr>
                <w:rFonts w:cs="Arial"/>
                <w:sz w:val="20"/>
              </w:rPr>
            </w:pPr>
            <w:r w:rsidRPr="003C5537">
              <w:rPr>
                <w:rFonts w:cs="Arial"/>
                <w:sz w:val="20"/>
              </w:rPr>
              <w:t>1.  SVC166EXOT356*</w:t>
            </w:r>
          </w:p>
        </w:tc>
        <w:tc>
          <w:tcPr>
            <w:tcW w:w="1186" w:type="pct"/>
            <w:tcBorders>
              <w:top w:val="single" w:sz="4" w:space="0" w:color="auto"/>
              <w:bottom w:val="single" w:sz="4" w:space="0" w:color="auto"/>
            </w:tcBorders>
          </w:tcPr>
          <w:p w14:paraId="485B5A06" w14:textId="77777777" w:rsidR="002C328E" w:rsidRPr="003C5537" w:rsidRDefault="002C328E" w:rsidP="002C328E">
            <w:pPr>
              <w:jc w:val="center"/>
              <w:rPr>
                <w:rFonts w:cs="Arial"/>
                <w:sz w:val="20"/>
              </w:rPr>
            </w:pPr>
            <w:r w:rsidRPr="003C5537">
              <w:rPr>
                <w:rFonts w:cs="Arial"/>
                <w:sz w:val="20"/>
              </w:rPr>
              <w:t>9</w:t>
            </w:r>
            <w:r w:rsidRPr="003C5537">
              <w:rPr>
                <w:rFonts w:cs="Arial"/>
                <w:sz w:val="20"/>
                <w:vertAlign w:val="superscript"/>
              </w:rPr>
              <w:t>1</w:t>
            </w:r>
          </w:p>
        </w:tc>
        <w:tc>
          <w:tcPr>
            <w:tcW w:w="1245" w:type="pct"/>
            <w:tcBorders>
              <w:top w:val="single" w:sz="4" w:space="0" w:color="auto"/>
              <w:bottom w:val="single" w:sz="4" w:space="0" w:color="auto"/>
            </w:tcBorders>
          </w:tcPr>
          <w:p w14:paraId="73996AAC" w14:textId="77777777" w:rsidR="002C328E" w:rsidRPr="003C5537" w:rsidRDefault="002C328E" w:rsidP="002C328E">
            <w:pPr>
              <w:jc w:val="center"/>
              <w:rPr>
                <w:rFonts w:cs="Arial"/>
                <w:sz w:val="20"/>
              </w:rPr>
            </w:pPr>
            <w:r w:rsidRPr="003C5537">
              <w:rPr>
                <w:rFonts w:cs="Arial"/>
                <w:sz w:val="20"/>
              </w:rPr>
              <w:t>51</w:t>
            </w:r>
            <w:r w:rsidRPr="003C5537">
              <w:rPr>
                <w:rFonts w:cs="Arial"/>
                <w:sz w:val="20"/>
                <w:vertAlign w:val="superscript"/>
              </w:rPr>
              <w:t>1</w:t>
            </w:r>
          </w:p>
        </w:tc>
        <w:tc>
          <w:tcPr>
            <w:tcW w:w="1297" w:type="pct"/>
            <w:tcBorders>
              <w:top w:val="single" w:sz="4" w:space="0" w:color="auto"/>
              <w:bottom w:val="single" w:sz="4" w:space="0" w:color="auto"/>
            </w:tcBorders>
          </w:tcPr>
          <w:p w14:paraId="5F9E4829"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317F2A1D" w14:textId="77777777" w:rsidTr="002C328E">
        <w:trPr>
          <w:cantSplit/>
        </w:trPr>
        <w:tc>
          <w:tcPr>
            <w:tcW w:w="1272" w:type="pct"/>
            <w:tcBorders>
              <w:top w:val="single" w:sz="4" w:space="0" w:color="auto"/>
              <w:bottom w:val="single" w:sz="4" w:space="0" w:color="auto"/>
            </w:tcBorders>
          </w:tcPr>
          <w:p w14:paraId="6C28A9D3" w14:textId="77777777" w:rsidR="002C328E" w:rsidRPr="003C5537" w:rsidRDefault="002C328E" w:rsidP="002C328E">
            <w:pPr>
              <w:tabs>
                <w:tab w:val="num" w:pos="360"/>
              </w:tabs>
              <w:ind w:left="360" w:hanging="468"/>
              <w:rPr>
                <w:rFonts w:cs="Arial"/>
                <w:sz w:val="20"/>
              </w:rPr>
            </w:pPr>
            <w:r w:rsidRPr="003C5537">
              <w:rPr>
                <w:rFonts w:cs="Arial"/>
                <w:sz w:val="20"/>
              </w:rPr>
              <w:t>2.  SVC166EXT288*</w:t>
            </w:r>
          </w:p>
        </w:tc>
        <w:tc>
          <w:tcPr>
            <w:tcW w:w="1186" w:type="pct"/>
            <w:tcBorders>
              <w:top w:val="single" w:sz="4" w:space="0" w:color="auto"/>
              <w:bottom w:val="single" w:sz="4" w:space="0" w:color="auto"/>
            </w:tcBorders>
          </w:tcPr>
          <w:p w14:paraId="6F07F59E" w14:textId="77777777" w:rsidR="002C328E" w:rsidRPr="003C5537" w:rsidRDefault="002C328E" w:rsidP="002C328E">
            <w:pPr>
              <w:jc w:val="center"/>
              <w:rPr>
                <w:rFonts w:cs="Arial"/>
                <w:sz w:val="20"/>
              </w:rPr>
            </w:pPr>
            <w:r w:rsidRPr="003C5537">
              <w:rPr>
                <w:rFonts w:cs="Arial"/>
                <w:sz w:val="20"/>
              </w:rPr>
              <w:t>9</w:t>
            </w:r>
            <w:r w:rsidRPr="003C5537">
              <w:rPr>
                <w:rFonts w:cs="Arial"/>
                <w:sz w:val="20"/>
                <w:vertAlign w:val="superscript"/>
              </w:rPr>
              <w:t>1</w:t>
            </w:r>
          </w:p>
        </w:tc>
        <w:tc>
          <w:tcPr>
            <w:tcW w:w="1245" w:type="pct"/>
            <w:tcBorders>
              <w:top w:val="single" w:sz="4" w:space="0" w:color="auto"/>
              <w:bottom w:val="single" w:sz="4" w:space="0" w:color="auto"/>
            </w:tcBorders>
          </w:tcPr>
          <w:p w14:paraId="1F6692E1" w14:textId="77777777" w:rsidR="002C328E" w:rsidRPr="003C5537" w:rsidRDefault="002C328E" w:rsidP="002C328E">
            <w:pPr>
              <w:jc w:val="center"/>
              <w:rPr>
                <w:rFonts w:cs="Arial"/>
                <w:sz w:val="20"/>
              </w:rPr>
            </w:pPr>
            <w:r w:rsidRPr="003C5537">
              <w:rPr>
                <w:rFonts w:cs="Arial"/>
                <w:sz w:val="20"/>
              </w:rPr>
              <w:t>51</w:t>
            </w:r>
            <w:r w:rsidRPr="003C5537">
              <w:rPr>
                <w:rFonts w:cs="Arial"/>
                <w:sz w:val="20"/>
                <w:vertAlign w:val="superscript"/>
              </w:rPr>
              <w:t>1</w:t>
            </w:r>
          </w:p>
        </w:tc>
        <w:tc>
          <w:tcPr>
            <w:tcW w:w="1297" w:type="pct"/>
            <w:tcBorders>
              <w:top w:val="single" w:sz="4" w:space="0" w:color="auto"/>
              <w:bottom w:val="single" w:sz="4" w:space="0" w:color="auto"/>
            </w:tcBorders>
          </w:tcPr>
          <w:p w14:paraId="3D1D8B8B"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6F37AC6D" w14:textId="77777777" w:rsidTr="002C328E">
        <w:trPr>
          <w:cantSplit/>
        </w:trPr>
        <w:tc>
          <w:tcPr>
            <w:tcW w:w="1272" w:type="pct"/>
            <w:tcBorders>
              <w:top w:val="single" w:sz="4" w:space="0" w:color="auto"/>
              <w:bottom w:val="single" w:sz="4" w:space="0" w:color="auto"/>
            </w:tcBorders>
          </w:tcPr>
          <w:p w14:paraId="767F7379" w14:textId="77777777" w:rsidR="002C328E" w:rsidRPr="003C5537" w:rsidRDefault="002C328E" w:rsidP="002C328E">
            <w:pPr>
              <w:tabs>
                <w:tab w:val="num" w:pos="360"/>
              </w:tabs>
              <w:ind w:left="360" w:hanging="468"/>
              <w:rPr>
                <w:rFonts w:cs="Arial"/>
                <w:sz w:val="20"/>
              </w:rPr>
            </w:pPr>
            <w:r w:rsidRPr="003C5537">
              <w:rPr>
                <w:rFonts w:cs="Arial"/>
                <w:sz w:val="20"/>
              </w:rPr>
              <w:t>3.  SVC166EXT289*</w:t>
            </w:r>
          </w:p>
        </w:tc>
        <w:tc>
          <w:tcPr>
            <w:tcW w:w="1186" w:type="pct"/>
            <w:tcBorders>
              <w:top w:val="single" w:sz="4" w:space="0" w:color="auto"/>
              <w:bottom w:val="single" w:sz="4" w:space="0" w:color="auto"/>
            </w:tcBorders>
          </w:tcPr>
          <w:p w14:paraId="127DDA1A" w14:textId="77777777" w:rsidR="002C328E" w:rsidRPr="003C5537" w:rsidRDefault="002C328E" w:rsidP="002C328E">
            <w:pPr>
              <w:jc w:val="center"/>
              <w:rPr>
                <w:rFonts w:cs="Arial"/>
                <w:sz w:val="20"/>
              </w:rPr>
            </w:pPr>
            <w:r w:rsidRPr="003C5537">
              <w:rPr>
                <w:rFonts w:cs="Arial"/>
                <w:sz w:val="20"/>
              </w:rPr>
              <w:t>9</w:t>
            </w:r>
            <w:r w:rsidRPr="003C5537">
              <w:rPr>
                <w:rFonts w:cs="Arial"/>
                <w:sz w:val="20"/>
                <w:vertAlign w:val="superscript"/>
              </w:rPr>
              <w:t>1</w:t>
            </w:r>
          </w:p>
        </w:tc>
        <w:tc>
          <w:tcPr>
            <w:tcW w:w="1245" w:type="pct"/>
            <w:tcBorders>
              <w:top w:val="single" w:sz="4" w:space="0" w:color="auto"/>
              <w:bottom w:val="single" w:sz="4" w:space="0" w:color="auto"/>
            </w:tcBorders>
          </w:tcPr>
          <w:p w14:paraId="0124D5B7" w14:textId="77777777" w:rsidR="002C328E" w:rsidRPr="003C5537" w:rsidRDefault="002C328E" w:rsidP="002C328E">
            <w:pPr>
              <w:jc w:val="center"/>
              <w:rPr>
                <w:rFonts w:cs="Arial"/>
                <w:sz w:val="20"/>
              </w:rPr>
            </w:pPr>
            <w:r w:rsidRPr="003C5537">
              <w:rPr>
                <w:rFonts w:cs="Arial"/>
                <w:sz w:val="20"/>
              </w:rPr>
              <w:t>51</w:t>
            </w:r>
            <w:r w:rsidRPr="003C5537">
              <w:rPr>
                <w:rFonts w:cs="Arial"/>
                <w:sz w:val="20"/>
                <w:vertAlign w:val="superscript"/>
              </w:rPr>
              <w:t>1</w:t>
            </w:r>
          </w:p>
        </w:tc>
        <w:tc>
          <w:tcPr>
            <w:tcW w:w="1297" w:type="pct"/>
            <w:tcBorders>
              <w:top w:val="single" w:sz="4" w:space="0" w:color="auto"/>
              <w:bottom w:val="single" w:sz="4" w:space="0" w:color="auto"/>
            </w:tcBorders>
          </w:tcPr>
          <w:p w14:paraId="7D277EC8" w14:textId="77777777" w:rsidR="002C328E" w:rsidRPr="003C5537" w:rsidRDefault="002C328E" w:rsidP="002C328E">
            <w:pPr>
              <w:jc w:val="center"/>
              <w:rPr>
                <w:rFonts w:cs="Arial"/>
                <w:sz w:val="20"/>
              </w:rPr>
            </w:pPr>
            <w:r w:rsidRPr="003C5537">
              <w:rPr>
                <w:rFonts w:cs="Arial"/>
                <w:b/>
                <w:sz w:val="20"/>
              </w:rPr>
              <w:t>R 336.1225</w:t>
            </w:r>
          </w:p>
        </w:tc>
      </w:tr>
    </w:tbl>
    <w:p w14:paraId="45DEBB06" w14:textId="77777777" w:rsidR="002C328E" w:rsidRPr="003C5537" w:rsidRDefault="002C328E" w:rsidP="002C328E">
      <w:pPr>
        <w:jc w:val="both"/>
        <w:rPr>
          <w:rFonts w:cs="Arial"/>
          <w:sz w:val="20"/>
        </w:rPr>
      </w:pPr>
      <w:r w:rsidRPr="003C5537">
        <w:rPr>
          <w:rFonts w:cs="Arial"/>
          <w:sz w:val="20"/>
        </w:rPr>
        <w:t>* may have a rain cap</w:t>
      </w:r>
    </w:p>
    <w:p w14:paraId="0CB99E8A" w14:textId="77777777" w:rsidR="002C328E" w:rsidRPr="003C5537" w:rsidRDefault="002C328E" w:rsidP="002C328E">
      <w:pPr>
        <w:jc w:val="both"/>
        <w:rPr>
          <w:rFonts w:cs="Arial"/>
          <w:sz w:val="20"/>
        </w:rPr>
      </w:pPr>
    </w:p>
    <w:p w14:paraId="4803C0F1"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530DA8DA" w14:textId="77777777" w:rsidR="002C328E" w:rsidRPr="003C5537" w:rsidRDefault="002C328E" w:rsidP="002C328E">
      <w:pPr>
        <w:jc w:val="both"/>
        <w:rPr>
          <w:rFonts w:cs="Arial"/>
          <w:sz w:val="20"/>
        </w:rPr>
      </w:pPr>
    </w:p>
    <w:p w14:paraId="4E13A217" w14:textId="77777777" w:rsidR="002C328E" w:rsidRPr="003C5537" w:rsidRDefault="002C328E" w:rsidP="002C328E">
      <w:pPr>
        <w:jc w:val="both"/>
        <w:rPr>
          <w:rFonts w:cs="Arial"/>
          <w:sz w:val="20"/>
        </w:rPr>
      </w:pPr>
      <w:r w:rsidRPr="003C5537">
        <w:rPr>
          <w:rFonts w:cs="Arial"/>
          <w:sz w:val="20"/>
        </w:rPr>
        <w:t>NA</w:t>
      </w:r>
    </w:p>
    <w:p w14:paraId="623E1F99" w14:textId="77777777" w:rsidR="002C328E" w:rsidRPr="003C5537" w:rsidRDefault="002C328E" w:rsidP="002C328E">
      <w:pPr>
        <w:jc w:val="both"/>
        <w:rPr>
          <w:rFonts w:cs="Arial"/>
          <w:sz w:val="20"/>
        </w:rPr>
      </w:pPr>
    </w:p>
    <w:p w14:paraId="044F2938" w14:textId="77777777" w:rsidR="002C328E" w:rsidRPr="003C5537" w:rsidRDefault="002C328E" w:rsidP="002C328E">
      <w:pPr>
        <w:jc w:val="both"/>
        <w:rPr>
          <w:rFonts w:cs="Arial"/>
          <w:sz w:val="20"/>
        </w:rPr>
      </w:pPr>
    </w:p>
    <w:p w14:paraId="6BED0DC0"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003578BD"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1E65930D"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39C70987" w14:textId="77777777" w:rsidR="002C328E" w:rsidRPr="003C5537" w:rsidRDefault="002C328E" w:rsidP="002C328E">
      <w:pPr>
        <w:jc w:val="both"/>
        <w:rPr>
          <w:rFonts w:cs="Arial"/>
          <w:sz w:val="20"/>
        </w:rPr>
      </w:pPr>
      <w:r w:rsidRPr="003C5537">
        <w:rPr>
          <w:rFonts w:cs="Arial"/>
          <w:sz w:val="20"/>
        </w:rPr>
        <w:br w:type="page"/>
      </w:r>
    </w:p>
    <w:p w14:paraId="23C563ED"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89" w:name="_Toc520107950"/>
      <w:bookmarkStart w:id="290" w:name="_Toc102651140"/>
      <w:r w:rsidRPr="003C5537">
        <w:rPr>
          <w:rFonts w:cs="Arial"/>
          <w:bCs/>
          <w:szCs w:val="28"/>
        </w:rPr>
        <w:t>EUCR1195-S3</w:t>
      </w:r>
      <w:bookmarkEnd w:id="289"/>
      <w:bookmarkEnd w:id="290"/>
    </w:p>
    <w:p w14:paraId="66973371"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519D66AB" w14:textId="77777777" w:rsidR="002C328E" w:rsidRPr="003C5537" w:rsidRDefault="002C328E" w:rsidP="002C328E">
      <w:pPr>
        <w:rPr>
          <w:rFonts w:cs="Arial"/>
          <w:sz w:val="20"/>
        </w:rPr>
      </w:pPr>
    </w:p>
    <w:p w14:paraId="1E788830" w14:textId="77777777" w:rsidR="002C328E" w:rsidRPr="003C5537" w:rsidRDefault="002C328E" w:rsidP="002C328E">
      <w:pPr>
        <w:rPr>
          <w:rFonts w:cs="Arial"/>
          <w:sz w:val="20"/>
        </w:rPr>
      </w:pPr>
    </w:p>
    <w:p w14:paraId="110D59A7" w14:textId="77777777" w:rsidR="002C328E" w:rsidRPr="003C5537" w:rsidRDefault="002C328E" w:rsidP="002C328E">
      <w:pPr>
        <w:jc w:val="both"/>
        <w:rPr>
          <w:rFonts w:cs="Arial"/>
          <w:b/>
          <w:u w:val="single"/>
        </w:rPr>
      </w:pPr>
      <w:r w:rsidRPr="003C5537">
        <w:rPr>
          <w:rFonts w:cs="Arial"/>
          <w:b/>
          <w:u w:val="single"/>
        </w:rPr>
        <w:t>DESCRIPTION</w:t>
      </w:r>
    </w:p>
    <w:p w14:paraId="483528B2" w14:textId="77777777" w:rsidR="002C328E" w:rsidRPr="003C5537" w:rsidRDefault="002C328E" w:rsidP="002C328E">
      <w:pPr>
        <w:jc w:val="both"/>
        <w:rPr>
          <w:rFonts w:cs="Arial"/>
        </w:rPr>
      </w:pPr>
    </w:p>
    <w:p w14:paraId="3A670404" w14:textId="67E8A080" w:rsidR="002C328E" w:rsidRPr="003C5537" w:rsidRDefault="002C328E" w:rsidP="002C328E">
      <w:pPr>
        <w:jc w:val="both"/>
        <w:rPr>
          <w:rFonts w:cs="Arial"/>
        </w:rPr>
      </w:pPr>
      <w:r w:rsidRPr="003C5537">
        <w:rPr>
          <w:rFonts w:cs="Arial"/>
          <w:sz w:val="20"/>
        </w:rPr>
        <w:t xml:space="preserve">All equipment in or around Building 195.  Located in </w:t>
      </w:r>
      <w:r w:rsidR="002729DD" w:rsidRPr="003C5537">
        <w:rPr>
          <w:rFonts w:cs="Arial"/>
          <w:sz w:val="20"/>
        </w:rPr>
        <w:t>API</w:t>
      </w:r>
      <w:r w:rsidRPr="003C5537">
        <w:rPr>
          <w:rFonts w:cs="Arial"/>
          <w:sz w:val="20"/>
        </w:rPr>
        <w:t xml:space="preserve"> Region I.  (PTI No. 81-15)</w:t>
      </w:r>
    </w:p>
    <w:p w14:paraId="1D11CEA5" w14:textId="77777777" w:rsidR="002C328E" w:rsidRPr="003C5537" w:rsidRDefault="002C328E" w:rsidP="002C328E">
      <w:pPr>
        <w:jc w:val="both"/>
        <w:rPr>
          <w:rFonts w:cs="Arial"/>
          <w:sz w:val="20"/>
        </w:rPr>
      </w:pPr>
    </w:p>
    <w:p w14:paraId="4F314477" w14:textId="1401349C"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564FC1" w:rsidRPr="003C5537">
        <w:rPr>
          <w:rFonts w:cs="Arial"/>
          <w:sz w:val="20"/>
        </w:rPr>
        <w:t>-S3</w:t>
      </w:r>
      <w:r w:rsidRPr="003C5537">
        <w:rPr>
          <w:rFonts w:cs="Arial"/>
          <w:sz w:val="20"/>
        </w:rPr>
        <w:t>, FGCRALLTOX</w:t>
      </w:r>
      <w:r w:rsidR="00564FC1" w:rsidRPr="003C5537">
        <w:rPr>
          <w:rFonts w:cs="Arial"/>
          <w:sz w:val="20"/>
        </w:rPr>
        <w:t>-S3</w:t>
      </w:r>
      <w:r w:rsidRPr="003C5537">
        <w:rPr>
          <w:rFonts w:cs="Arial"/>
          <w:sz w:val="20"/>
        </w:rPr>
        <w:t>, FGCFUG</w:t>
      </w:r>
      <w:r w:rsidR="00564FC1" w:rsidRPr="003C5537">
        <w:rPr>
          <w:rFonts w:cs="Arial"/>
          <w:sz w:val="20"/>
        </w:rPr>
        <w:t>-S3</w:t>
      </w:r>
      <w:r w:rsidRPr="003C5537">
        <w:rPr>
          <w:rFonts w:cs="Arial"/>
          <w:sz w:val="20"/>
        </w:rPr>
        <w:t>, FGPHARMAMACT</w:t>
      </w:r>
      <w:r w:rsidR="00564FC1" w:rsidRPr="003C5537">
        <w:rPr>
          <w:rFonts w:cs="Arial"/>
          <w:sz w:val="20"/>
        </w:rPr>
        <w:t>-S3</w:t>
      </w:r>
    </w:p>
    <w:p w14:paraId="301C6FBC" w14:textId="77777777" w:rsidR="002C328E" w:rsidRPr="003C5537" w:rsidRDefault="002C328E" w:rsidP="002C328E">
      <w:pPr>
        <w:jc w:val="both"/>
        <w:rPr>
          <w:rFonts w:cs="Arial"/>
          <w:sz w:val="20"/>
        </w:rPr>
      </w:pPr>
    </w:p>
    <w:p w14:paraId="4DF7455B" w14:textId="77777777" w:rsidR="002C328E" w:rsidRPr="003C5537" w:rsidRDefault="002C328E" w:rsidP="002C328E">
      <w:pPr>
        <w:rPr>
          <w:rFonts w:cs="Arial"/>
          <w:b/>
          <w:u w:val="single"/>
        </w:rPr>
      </w:pPr>
      <w:r w:rsidRPr="003C5537">
        <w:rPr>
          <w:rFonts w:cs="Arial"/>
          <w:b/>
          <w:u w:val="single"/>
        </w:rPr>
        <w:t>POLLUTION CONTROL EQUIPMENT</w:t>
      </w:r>
    </w:p>
    <w:p w14:paraId="222C8788" w14:textId="77777777" w:rsidR="002C328E" w:rsidRPr="003C5537" w:rsidRDefault="002C328E" w:rsidP="002C328E">
      <w:pPr>
        <w:rPr>
          <w:rFonts w:cs="Arial"/>
          <w:sz w:val="20"/>
        </w:rPr>
      </w:pPr>
    </w:p>
    <w:p w14:paraId="21582D39" w14:textId="77777777" w:rsidR="002C328E" w:rsidRPr="003C5537" w:rsidRDefault="002C328E" w:rsidP="002C328E">
      <w:pPr>
        <w:rPr>
          <w:rFonts w:cs="Arial"/>
        </w:rPr>
      </w:pPr>
      <w:r w:rsidRPr="003C5537">
        <w:rPr>
          <w:rFonts w:cs="Arial"/>
          <w:sz w:val="20"/>
        </w:rPr>
        <w:t>W-Rotoclone on EX-17; Bag house on EX-19; Exhaust Fan on EX9; Condensers connected to TOX.</w:t>
      </w:r>
    </w:p>
    <w:p w14:paraId="4ECB9BC1" w14:textId="77777777" w:rsidR="002C328E" w:rsidRPr="003C5537" w:rsidRDefault="002C328E" w:rsidP="002C328E">
      <w:pPr>
        <w:rPr>
          <w:rFonts w:cs="Arial"/>
          <w:sz w:val="20"/>
        </w:rPr>
      </w:pPr>
    </w:p>
    <w:p w14:paraId="74230FDB"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00242F1C"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1801"/>
        <w:gridCol w:w="1889"/>
        <w:gridCol w:w="1530"/>
        <w:gridCol w:w="1610"/>
      </w:tblGrid>
      <w:tr w:rsidR="003C5537" w:rsidRPr="003C5537" w14:paraId="3A128E3F"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0730040A" w14:textId="77777777" w:rsidR="002C328E" w:rsidRPr="003C5537" w:rsidRDefault="002C328E" w:rsidP="002C328E">
            <w:pPr>
              <w:jc w:val="center"/>
              <w:rPr>
                <w:rFonts w:cs="Arial"/>
                <w:b/>
                <w:sz w:val="20"/>
              </w:rPr>
            </w:pPr>
            <w:r w:rsidRPr="003C5537">
              <w:rPr>
                <w:rFonts w:cs="Arial"/>
                <w:b/>
                <w:sz w:val="20"/>
              </w:rPr>
              <w:t>Pollutant</w:t>
            </w:r>
          </w:p>
        </w:tc>
        <w:tc>
          <w:tcPr>
            <w:tcW w:w="1884" w:type="dxa"/>
            <w:tcBorders>
              <w:top w:val="single" w:sz="4" w:space="0" w:color="auto"/>
              <w:left w:val="single" w:sz="4" w:space="0" w:color="auto"/>
              <w:bottom w:val="single" w:sz="4" w:space="0" w:color="auto"/>
              <w:right w:val="single" w:sz="4" w:space="0" w:color="auto"/>
            </w:tcBorders>
          </w:tcPr>
          <w:p w14:paraId="5817B652"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20BA42F8"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4A7F0D3"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CE8220" w14:textId="77777777" w:rsidR="002C328E" w:rsidRPr="003C5537" w:rsidRDefault="002C328E" w:rsidP="002C328E">
            <w:pPr>
              <w:jc w:val="center"/>
              <w:rPr>
                <w:rFonts w:cs="Arial"/>
                <w:b/>
                <w:sz w:val="20"/>
              </w:rPr>
            </w:pPr>
            <w:r w:rsidRPr="003C5537">
              <w:rPr>
                <w:rFonts w:cs="Arial"/>
                <w:b/>
                <w:sz w:val="20"/>
              </w:rPr>
              <w:t>Monitoring/</w:t>
            </w:r>
          </w:p>
          <w:p w14:paraId="6262FDA9"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0AAA15CA"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1A7D0AA1"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74E7D2A3" w14:textId="77777777" w:rsidR="002C328E" w:rsidRPr="003C5537" w:rsidRDefault="002C328E" w:rsidP="002C328E">
            <w:pPr>
              <w:rPr>
                <w:rFonts w:cs="Arial"/>
                <w:sz w:val="20"/>
              </w:rPr>
            </w:pPr>
            <w:r w:rsidRPr="003C5537">
              <w:rPr>
                <w:rFonts w:cs="Arial"/>
                <w:sz w:val="20"/>
              </w:rPr>
              <w:t>1.  Particulate</w:t>
            </w:r>
          </w:p>
        </w:tc>
        <w:tc>
          <w:tcPr>
            <w:tcW w:w="1884" w:type="dxa"/>
            <w:tcBorders>
              <w:top w:val="single" w:sz="4" w:space="0" w:color="auto"/>
              <w:left w:val="single" w:sz="4" w:space="0" w:color="auto"/>
              <w:bottom w:val="single" w:sz="4" w:space="0" w:color="auto"/>
              <w:right w:val="single" w:sz="4" w:space="0" w:color="auto"/>
            </w:tcBorders>
          </w:tcPr>
          <w:p w14:paraId="7C88A98D" w14:textId="77777777" w:rsidR="002C328E" w:rsidRPr="003C5537" w:rsidRDefault="002C328E" w:rsidP="002C328E">
            <w:pPr>
              <w:ind w:right="72"/>
              <w:jc w:val="center"/>
              <w:rPr>
                <w:rFonts w:cs="Arial"/>
                <w:sz w:val="20"/>
              </w:rPr>
            </w:pPr>
            <w:r w:rsidRPr="003C5537">
              <w:rPr>
                <w:rFonts w:cs="Arial"/>
                <w:sz w:val="20"/>
              </w:rPr>
              <w:t>240 lbs</w:t>
            </w:r>
            <w:r w:rsidRPr="003C5537">
              <w:rPr>
                <w:rFonts w:cs="Arial"/>
                <w:sz w:val="20"/>
                <w:vertAlign w:val="superscript"/>
              </w:rPr>
              <w:t>1</w:t>
            </w:r>
          </w:p>
          <w:p w14:paraId="21DD8D9F" w14:textId="77777777" w:rsidR="002C328E" w:rsidRPr="003C5537" w:rsidRDefault="002C328E" w:rsidP="002C328E">
            <w:pPr>
              <w:jc w:val="center"/>
              <w:rPr>
                <w:rFonts w:cs="Arial"/>
                <w:sz w:val="20"/>
              </w:rPr>
            </w:pPr>
          </w:p>
        </w:tc>
        <w:tc>
          <w:tcPr>
            <w:tcW w:w="1801" w:type="dxa"/>
            <w:tcBorders>
              <w:top w:val="single" w:sz="4" w:space="0" w:color="auto"/>
              <w:left w:val="single" w:sz="4" w:space="0" w:color="auto"/>
              <w:bottom w:val="single" w:sz="4" w:space="0" w:color="auto"/>
              <w:right w:val="single" w:sz="4" w:space="0" w:color="auto"/>
            </w:tcBorders>
          </w:tcPr>
          <w:p w14:paraId="4B8EC8EE"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3FBF26D5" w14:textId="77777777" w:rsidR="002C328E" w:rsidRPr="003C5537" w:rsidRDefault="002C328E" w:rsidP="002C328E">
            <w:pPr>
              <w:jc w:val="center"/>
              <w:rPr>
                <w:rFonts w:cs="Arial"/>
                <w:sz w:val="20"/>
              </w:rPr>
            </w:pPr>
            <w:r w:rsidRPr="003C5537">
              <w:rPr>
                <w:rFonts w:cs="Arial"/>
                <w:sz w:val="20"/>
              </w:rPr>
              <w:t>EUCR1195-S3</w:t>
            </w:r>
          </w:p>
        </w:tc>
        <w:tc>
          <w:tcPr>
            <w:tcW w:w="1530" w:type="dxa"/>
            <w:tcBorders>
              <w:top w:val="single" w:sz="4" w:space="0" w:color="auto"/>
              <w:left w:val="single" w:sz="4" w:space="0" w:color="auto"/>
              <w:bottom w:val="single" w:sz="4" w:space="0" w:color="auto"/>
              <w:right w:val="single" w:sz="4" w:space="0" w:color="auto"/>
            </w:tcBorders>
          </w:tcPr>
          <w:p w14:paraId="23418116"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2301FC51" w14:textId="250A59F0" w:rsidR="002C328E" w:rsidRPr="003C5537" w:rsidRDefault="002C328E" w:rsidP="002C328E">
            <w:pPr>
              <w:ind w:right="72"/>
              <w:jc w:val="center"/>
              <w:rPr>
                <w:rFonts w:cs="Arial"/>
                <w:b/>
                <w:sz w:val="20"/>
              </w:rPr>
            </w:pPr>
            <w:r w:rsidRPr="003C5537">
              <w:rPr>
                <w:rFonts w:cs="Arial"/>
                <w:b/>
                <w:sz w:val="20"/>
              </w:rPr>
              <w:t>R 336.1225</w:t>
            </w:r>
            <w:r w:rsidR="00564FC1" w:rsidRPr="003C5537">
              <w:rPr>
                <w:rFonts w:cs="Arial"/>
                <w:b/>
                <w:sz w:val="20"/>
              </w:rPr>
              <w:t>,</w:t>
            </w:r>
          </w:p>
          <w:p w14:paraId="1E39624E" w14:textId="77777777" w:rsidR="002C328E" w:rsidRPr="003C5537" w:rsidRDefault="002C328E" w:rsidP="002C328E">
            <w:pPr>
              <w:ind w:right="72"/>
              <w:jc w:val="center"/>
              <w:rPr>
                <w:rFonts w:cs="Arial"/>
                <w:b/>
                <w:sz w:val="20"/>
              </w:rPr>
            </w:pPr>
            <w:r w:rsidRPr="003C5537">
              <w:rPr>
                <w:rFonts w:cs="Arial"/>
                <w:b/>
                <w:sz w:val="20"/>
              </w:rPr>
              <w:t>R 336.1227(2)</w:t>
            </w:r>
          </w:p>
        </w:tc>
      </w:tr>
      <w:tr w:rsidR="002C328E" w:rsidRPr="003C5537" w14:paraId="7A6C0ADA"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4A0D701F" w14:textId="77777777" w:rsidR="002C328E" w:rsidRPr="003C5537" w:rsidRDefault="002C328E" w:rsidP="002C328E">
            <w:pPr>
              <w:rPr>
                <w:rFonts w:cs="Arial"/>
                <w:sz w:val="20"/>
              </w:rPr>
            </w:pPr>
            <w:r w:rsidRPr="003C5537">
              <w:rPr>
                <w:rFonts w:cs="Arial"/>
                <w:sz w:val="20"/>
              </w:rPr>
              <w:t>2.  Particulate</w:t>
            </w:r>
          </w:p>
        </w:tc>
        <w:tc>
          <w:tcPr>
            <w:tcW w:w="1884" w:type="dxa"/>
            <w:tcBorders>
              <w:top w:val="single" w:sz="4" w:space="0" w:color="auto"/>
              <w:left w:val="single" w:sz="4" w:space="0" w:color="auto"/>
              <w:bottom w:val="single" w:sz="4" w:space="0" w:color="auto"/>
              <w:right w:val="single" w:sz="4" w:space="0" w:color="auto"/>
            </w:tcBorders>
          </w:tcPr>
          <w:p w14:paraId="0093207E"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tcPr>
          <w:p w14:paraId="27524356" w14:textId="5CAB7D54" w:rsidR="002C328E" w:rsidRPr="003C5537" w:rsidRDefault="00340172"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9EE119D" w14:textId="77777777" w:rsidR="002C328E" w:rsidRPr="003C5537" w:rsidRDefault="002C328E" w:rsidP="002C328E">
            <w:pPr>
              <w:jc w:val="center"/>
              <w:rPr>
                <w:rFonts w:cs="Arial"/>
                <w:sz w:val="20"/>
              </w:rPr>
            </w:pPr>
            <w:r w:rsidRPr="003C5537">
              <w:rPr>
                <w:rFonts w:cs="Arial"/>
                <w:sz w:val="20"/>
              </w:rPr>
              <w:t>EUCR1195-S3</w:t>
            </w:r>
          </w:p>
        </w:tc>
        <w:tc>
          <w:tcPr>
            <w:tcW w:w="1530" w:type="dxa"/>
            <w:tcBorders>
              <w:top w:val="single" w:sz="4" w:space="0" w:color="auto"/>
              <w:left w:val="single" w:sz="4" w:space="0" w:color="auto"/>
              <w:bottom w:val="single" w:sz="4" w:space="0" w:color="auto"/>
              <w:right w:val="single" w:sz="4" w:space="0" w:color="auto"/>
            </w:tcBorders>
          </w:tcPr>
          <w:p w14:paraId="5D266B12"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25E6681F" w14:textId="19291578" w:rsidR="002C328E" w:rsidRPr="003C5537" w:rsidRDefault="002C328E" w:rsidP="002C328E">
            <w:pPr>
              <w:ind w:right="72"/>
              <w:jc w:val="center"/>
              <w:rPr>
                <w:rFonts w:cs="Arial"/>
                <w:b/>
                <w:sz w:val="20"/>
              </w:rPr>
            </w:pPr>
            <w:r w:rsidRPr="003C5537">
              <w:rPr>
                <w:rFonts w:cs="Arial"/>
                <w:b/>
                <w:sz w:val="20"/>
              </w:rPr>
              <w:t>R 336.1225</w:t>
            </w:r>
            <w:r w:rsidR="00564FC1" w:rsidRPr="003C5537">
              <w:rPr>
                <w:rFonts w:cs="Arial"/>
                <w:b/>
                <w:sz w:val="20"/>
              </w:rPr>
              <w:t>,</w:t>
            </w:r>
          </w:p>
          <w:p w14:paraId="13352F80" w14:textId="77777777" w:rsidR="002C328E" w:rsidRPr="003C5537" w:rsidRDefault="002C328E" w:rsidP="002C328E">
            <w:pPr>
              <w:ind w:right="72"/>
              <w:jc w:val="center"/>
              <w:rPr>
                <w:rFonts w:cs="Arial"/>
                <w:b/>
                <w:sz w:val="20"/>
              </w:rPr>
            </w:pPr>
            <w:r w:rsidRPr="003C5537">
              <w:rPr>
                <w:rFonts w:cs="Arial"/>
                <w:b/>
                <w:sz w:val="20"/>
              </w:rPr>
              <w:t>R 336.1331(c)</w:t>
            </w:r>
          </w:p>
        </w:tc>
      </w:tr>
    </w:tbl>
    <w:p w14:paraId="1DE946BB"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945"/>
        <w:gridCol w:w="961"/>
        <w:gridCol w:w="961"/>
        <w:gridCol w:w="961"/>
        <w:gridCol w:w="1065"/>
        <w:gridCol w:w="1154"/>
        <w:gridCol w:w="3123"/>
      </w:tblGrid>
      <w:tr w:rsidR="003C5537" w:rsidRPr="003C5537" w14:paraId="595B7908" w14:textId="77777777" w:rsidTr="002C328E">
        <w:tc>
          <w:tcPr>
            <w:tcW w:w="1180" w:type="dxa"/>
            <w:vMerge w:val="restart"/>
            <w:tcBorders>
              <w:top w:val="single" w:sz="4" w:space="0" w:color="auto"/>
            </w:tcBorders>
            <w:shd w:val="clear" w:color="auto" w:fill="auto"/>
          </w:tcPr>
          <w:p w14:paraId="194B3F64" w14:textId="77777777" w:rsidR="002C328E" w:rsidRPr="003C5537" w:rsidRDefault="002C328E" w:rsidP="002C328E">
            <w:pPr>
              <w:jc w:val="center"/>
              <w:rPr>
                <w:rFonts w:cs="Arial"/>
                <w:sz w:val="20"/>
              </w:rPr>
            </w:pPr>
            <w:r w:rsidRPr="003C5537">
              <w:rPr>
                <w:rFonts w:cs="Arial"/>
                <w:sz w:val="20"/>
              </w:rPr>
              <w:t>Exhaust ID</w:t>
            </w:r>
          </w:p>
        </w:tc>
        <w:tc>
          <w:tcPr>
            <w:tcW w:w="2867" w:type="dxa"/>
            <w:gridSpan w:val="3"/>
            <w:shd w:val="clear" w:color="auto" w:fill="auto"/>
          </w:tcPr>
          <w:p w14:paraId="76CB8F6E" w14:textId="77777777" w:rsidR="002C328E" w:rsidRPr="003C5537" w:rsidRDefault="002C328E" w:rsidP="002C328E">
            <w:pPr>
              <w:jc w:val="center"/>
              <w:rPr>
                <w:rFonts w:cs="Arial"/>
                <w:sz w:val="20"/>
              </w:rPr>
            </w:pPr>
            <w:r w:rsidRPr="003C5537">
              <w:rPr>
                <w:rFonts w:cs="Arial"/>
                <w:sz w:val="20"/>
              </w:rPr>
              <w:t>Lbs Particulate Per Hour</w:t>
            </w:r>
          </w:p>
          <w:p w14:paraId="7A4A6053" w14:textId="77777777" w:rsidR="002C328E" w:rsidRPr="003C5537" w:rsidRDefault="002C328E" w:rsidP="002C328E">
            <w:pPr>
              <w:jc w:val="center"/>
              <w:rPr>
                <w:rFonts w:cs="Arial"/>
                <w:sz w:val="20"/>
              </w:rPr>
            </w:pPr>
            <w:r w:rsidRPr="003C5537">
              <w:rPr>
                <w:rFonts w:cs="Arial"/>
                <w:sz w:val="20"/>
              </w:rPr>
              <w:t>By Size Category</w:t>
            </w:r>
          </w:p>
        </w:tc>
        <w:tc>
          <w:tcPr>
            <w:tcW w:w="3180" w:type="dxa"/>
            <w:gridSpan w:val="3"/>
            <w:shd w:val="clear" w:color="auto" w:fill="auto"/>
          </w:tcPr>
          <w:p w14:paraId="125E499D"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23" w:type="dxa"/>
            <w:tcBorders>
              <w:top w:val="single" w:sz="4" w:space="0" w:color="auto"/>
            </w:tcBorders>
            <w:shd w:val="clear" w:color="auto" w:fill="auto"/>
          </w:tcPr>
          <w:p w14:paraId="463AD072"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616352EE" w14:textId="77777777" w:rsidTr="002C328E">
        <w:tc>
          <w:tcPr>
            <w:tcW w:w="1180" w:type="dxa"/>
            <w:vMerge/>
            <w:shd w:val="clear" w:color="auto" w:fill="auto"/>
          </w:tcPr>
          <w:p w14:paraId="253F1D05" w14:textId="77777777" w:rsidR="002C328E" w:rsidRPr="003C5537" w:rsidRDefault="002C328E" w:rsidP="002C328E">
            <w:pPr>
              <w:jc w:val="center"/>
              <w:rPr>
                <w:rFonts w:cs="Arial"/>
                <w:sz w:val="20"/>
              </w:rPr>
            </w:pPr>
          </w:p>
        </w:tc>
        <w:tc>
          <w:tcPr>
            <w:tcW w:w="945" w:type="dxa"/>
            <w:shd w:val="clear" w:color="auto" w:fill="auto"/>
          </w:tcPr>
          <w:p w14:paraId="01491EFD" w14:textId="77777777" w:rsidR="002C328E" w:rsidRPr="003C5537" w:rsidRDefault="002C328E" w:rsidP="002C328E">
            <w:pPr>
              <w:jc w:val="center"/>
              <w:rPr>
                <w:rFonts w:cs="Arial"/>
                <w:sz w:val="20"/>
              </w:rPr>
            </w:pPr>
            <w:r w:rsidRPr="003C5537">
              <w:rPr>
                <w:rFonts w:cs="Arial"/>
                <w:sz w:val="20"/>
              </w:rPr>
              <w:t>A</w:t>
            </w:r>
          </w:p>
        </w:tc>
        <w:tc>
          <w:tcPr>
            <w:tcW w:w="961" w:type="dxa"/>
            <w:shd w:val="clear" w:color="auto" w:fill="auto"/>
          </w:tcPr>
          <w:p w14:paraId="6D367F0A" w14:textId="77777777" w:rsidR="002C328E" w:rsidRPr="003C5537" w:rsidRDefault="002C328E" w:rsidP="002C328E">
            <w:pPr>
              <w:jc w:val="center"/>
              <w:rPr>
                <w:rFonts w:cs="Arial"/>
                <w:sz w:val="20"/>
              </w:rPr>
            </w:pPr>
            <w:r w:rsidRPr="003C5537">
              <w:rPr>
                <w:rFonts w:cs="Arial"/>
                <w:sz w:val="20"/>
              </w:rPr>
              <w:t>B</w:t>
            </w:r>
          </w:p>
        </w:tc>
        <w:tc>
          <w:tcPr>
            <w:tcW w:w="961" w:type="dxa"/>
            <w:shd w:val="clear" w:color="auto" w:fill="auto"/>
          </w:tcPr>
          <w:p w14:paraId="5EB48623" w14:textId="77777777" w:rsidR="002C328E" w:rsidRPr="003C5537" w:rsidRDefault="002C328E" w:rsidP="002C328E">
            <w:pPr>
              <w:jc w:val="center"/>
              <w:rPr>
                <w:rFonts w:cs="Arial"/>
                <w:sz w:val="20"/>
              </w:rPr>
            </w:pPr>
            <w:r w:rsidRPr="003C5537">
              <w:rPr>
                <w:rFonts w:cs="Arial"/>
                <w:sz w:val="20"/>
              </w:rPr>
              <w:t>C</w:t>
            </w:r>
          </w:p>
        </w:tc>
        <w:tc>
          <w:tcPr>
            <w:tcW w:w="961" w:type="dxa"/>
            <w:shd w:val="clear" w:color="auto" w:fill="auto"/>
          </w:tcPr>
          <w:p w14:paraId="4E8ADA7C" w14:textId="77777777" w:rsidR="002C328E" w:rsidRPr="003C5537" w:rsidRDefault="002C328E" w:rsidP="002C328E">
            <w:pPr>
              <w:jc w:val="center"/>
              <w:rPr>
                <w:rFonts w:cs="Arial"/>
                <w:sz w:val="20"/>
              </w:rPr>
            </w:pPr>
            <w:r w:rsidRPr="003C5537">
              <w:rPr>
                <w:rFonts w:cs="Arial"/>
                <w:sz w:val="20"/>
              </w:rPr>
              <w:t>A</w:t>
            </w:r>
          </w:p>
        </w:tc>
        <w:tc>
          <w:tcPr>
            <w:tcW w:w="1065" w:type="dxa"/>
            <w:shd w:val="clear" w:color="auto" w:fill="auto"/>
          </w:tcPr>
          <w:p w14:paraId="3FECA4DC" w14:textId="77777777" w:rsidR="002C328E" w:rsidRPr="003C5537" w:rsidRDefault="002C328E" w:rsidP="002C328E">
            <w:pPr>
              <w:jc w:val="center"/>
              <w:rPr>
                <w:rFonts w:cs="Arial"/>
                <w:sz w:val="20"/>
              </w:rPr>
            </w:pPr>
            <w:r w:rsidRPr="003C5537">
              <w:rPr>
                <w:rFonts w:cs="Arial"/>
                <w:sz w:val="20"/>
              </w:rPr>
              <w:t>B</w:t>
            </w:r>
          </w:p>
        </w:tc>
        <w:tc>
          <w:tcPr>
            <w:tcW w:w="1154" w:type="dxa"/>
            <w:shd w:val="clear" w:color="auto" w:fill="auto"/>
          </w:tcPr>
          <w:p w14:paraId="747D4F48" w14:textId="77777777" w:rsidR="002C328E" w:rsidRPr="003C5537" w:rsidRDefault="002C328E" w:rsidP="002C328E">
            <w:pPr>
              <w:jc w:val="center"/>
              <w:rPr>
                <w:rFonts w:cs="Arial"/>
                <w:sz w:val="20"/>
              </w:rPr>
            </w:pPr>
            <w:r w:rsidRPr="003C5537">
              <w:rPr>
                <w:rFonts w:cs="Arial"/>
                <w:sz w:val="20"/>
              </w:rPr>
              <w:t>C</w:t>
            </w:r>
          </w:p>
        </w:tc>
        <w:tc>
          <w:tcPr>
            <w:tcW w:w="3123" w:type="dxa"/>
            <w:tcBorders>
              <w:top w:val="nil"/>
            </w:tcBorders>
            <w:shd w:val="clear" w:color="auto" w:fill="auto"/>
          </w:tcPr>
          <w:p w14:paraId="06576250" w14:textId="77777777" w:rsidR="002C328E" w:rsidRPr="003C5537" w:rsidRDefault="002C328E" w:rsidP="002C328E">
            <w:pPr>
              <w:jc w:val="center"/>
              <w:rPr>
                <w:rFonts w:cs="Arial"/>
                <w:sz w:val="20"/>
              </w:rPr>
            </w:pPr>
            <w:r w:rsidRPr="003C5537">
              <w:rPr>
                <w:rFonts w:cs="Arial"/>
                <w:sz w:val="20"/>
              </w:rPr>
              <w:t>(dscfm)</w:t>
            </w:r>
          </w:p>
        </w:tc>
      </w:tr>
      <w:tr w:rsidR="003C5537" w:rsidRPr="003C5537" w14:paraId="73E41BBC" w14:textId="77777777" w:rsidTr="002C328E">
        <w:tc>
          <w:tcPr>
            <w:tcW w:w="1180" w:type="dxa"/>
            <w:shd w:val="clear" w:color="auto" w:fill="auto"/>
          </w:tcPr>
          <w:p w14:paraId="3A715352" w14:textId="77777777" w:rsidR="002C328E" w:rsidRPr="003C5537" w:rsidRDefault="002C328E" w:rsidP="002C328E">
            <w:pPr>
              <w:ind w:hanging="108"/>
              <w:rPr>
                <w:rFonts w:cs="Arial"/>
                <w:sz w:val="20"/>
              </w:rPr>
            </w:pPr>
            <w:r w:rsidRPr="003C5537">
              <w:rPr>
                <w:rFonts w:cs="Arial"/>
                <w:sz w:val="20"/>
              </w:rPr>
              <w:t>3.  EX-9</w:t>
            </w:r>
          </w:p>
        </w:tc>
        <w:tc>
          <w:tcPr>
            <w:tcW w:w="945" w:type="dxa"/>
            <w:shd w:val="clear" w:color="auto" w:fill="auto"/>
          </w:tcPr>
          <w:p w14:paraId="289648FB" w14:textId="77777777" w:rsidR="002C328E" w:rsidRPr="003C5537" w:rsidRDefault="002C328E" w:rsidP="002C328E">
            <w:pPr>
              <w:jc w:val="center"/>
              <w:rPr>
                <w:rFonts w:cs="Arial"/>
                <w:sz w:val="20"/>
              </w:rPr>
            </w:pPr>
            <w:r w:rsidRPr="003C5537">
              <w:rPr>
                <w:rFonts w:cs="Arial"/>
                <w:sz w:val="20"/>
              </w:rPr>
              <w:t>-</w:t>
            </w:r>
          </w:p>
        </w:tc>
        <w:tc>
          <w:tcPr>
            <w:tcW w:w="961" w:type="dxa"/>
            <w:shd w:val="clear" w:color="auto" w:fill="auto"/>
          </w:tcPr>
          <w:p w14:paraId="287A9702" w14:textId="77777777" w:rsidR="002C328E" w:rsidRPr="003C5537" w:rsidRDefault="002C328E" w:rsidP="002C328E">
            <w:pPr>
              <w:jc w:val="center"/>
              <w:rPr>
                <w:rFonts w:cs="Arial"/>
                <w:sz w:val="20"/>
              </w:rPr>
            </w:pPr>
            <w:r w:rsidRPr="003C5537">
              <w:rPr>
                <w:rFonts w:cs="Arial"/>
                <w:sz w:val="20"/>
              </w:rPr>
              <w:t>1.04</w:t>
            </w:r>
          </w:p>
        </w:tc>
        <w:tc>
          <w:tcPr>
            <w:tcW w:w="961" w:type="dxa"/>
            <w:shd w:val="clear" w:color="auto" w:fill="auto"/>
          </w:tcPr>
          <w:p w14:paraId="01FFE8B2" w14:textId="77777777" w:rsidR="002C328E" w:rsidRPr="003C5537" w:rsidRDefault="002C328E" w:rsidP="002C328E">
            <w:pPr>
              <w:jc w:val="center"/>
              <w:rPr>
                <w:rFonts w:cs="Arial"/>
                <w:sz w:val="20"/>
              </w:rPr>
            </w:pPr>
            <w:r w:rsidRPr="003C5537">
              <w:rPr>
                <w:rFonts w:cs="Arial"/>
                <w:sz w:val="20"/>
              </w:rPr>
              <w:t>0.62</w:t>
            </w:r>
          </w:p>
        </w:tc>
        <w:tc>
          <w:tcPr>
            <w:tcW w:w="961" w:type="dxa"/>
            <w:shd w:val="clear" w:color="auto" w:fill="auto"/>
          </w:tcPr>
          <w:p w14:paraId="518E9448" w14:textId="77777777" w:rsidR="002C328E" w:rsidRPr="003C5537" w:rsidRDefault="002C328E" w:rsidP="002C328E">
            <w:pPr>
              <w:jc w:val="center"/>
              <w:rPr>
                <w:rFonts w:cs="Arial"/>
                <w:sz w:val="20"/>
              </w:rPr>
            </w:pPr>
            <w:r w:rsidRPr="003C5537">
              <w:rPr>
                <w:rFonts w:cs="Arial"/>
                <w:sz w:val="20"/>
              </w:rPr>
              <w:t>-</w:t>
            </w:r>
          </w:p>
        </w:tc>
        <w:tc>
          <w:tcPr>
            <w:tcW w:w="1065" w:type="dxa"/>
            <w:shd w:val="clear" w:color="auto" w:fill="auto"/>
          </w:tcPr>
          <w:p w14:paraId="65DB8106" w14:textId="77777777" w:rsidR="002C328E" w:rsidRPr="003C5537" w:rsidRDefault="002C328E" w:rsidP="002C328E">
            <w:pPr>
              <w:jc w:val="center"/>
              <w:rPr>
                <w:rFonts w:cs="Arial"/>
                <w:sz w:val="20"/>
              </w:rPr>
            </w:pPr>
            <w:r w:rsidRPr="003C5537">
              <w:rPr>
                <w:rFonts w:cs="Arial"/>
                <w:sz w:val="20"/>
              </w:rPr>
              <w:t>0.10</w:t>
            </w:r>
          </w:p>
        </w:tc>
        <w:tc>
          <w:tcPr>
            <w:tcW w:w="1154" w:type="dxa"/>
            <w:shd w:val="clear" w:color="auto" w:fill="auto"/>
          </w:tcPr>
          <w:p w14:paraId="30F19F1E" w14:textId="77777777" w:rsidR="002C328E" w:rsidRPr="003C5537" w:rsidRDefault="002C328E" w:rsidP="002C328E">
            <w:pPr>
              <w:jc w:val="center"/>
              <w:rPr>
                <w:rFonts w:cs="Arial"/>
                <w:sz w:val="20"/>
              </w:rPr>
            </w:pPr>
            <w:r w:rsidRPr="003C5537">
              <w:rPr>
                <w:rFonts w:cs="Arial"/>
                <w:sz w:val="20"/>
              </w:rPr>
              <w:t>0.06</w:t>
            </w:r>
          </w:p>
        </w:tc>
        <w:tc>
          <w:tcPr>
            <w:tcW w:w="3123" w:type="dxa"/>
            <w:shd w:val="clear" w:color="auto" w:fill="auto"/>
          </w:tcPr>
          <w:p w14:paraId="407216DE" w14:textId="77777777" w:rsidR="002C328E" w:rsidRPr="003C5537" w:rsidRDefault="002C328E" w:rsidP="002C328E">
            <w:pPr>
              <w:jc w:val="center"/>
              <w:rPr>
                <w:rFonts w:cs="Arial"/>
                <w:sz w:val="20"/>
              </w:rPr>
            </w:pPr>
            <w:r w:rsidRPr="003C5537">
              <w:rPr>
                <w:rFonts w:cs="Arial"/>
                <w:sz w:val="20"/>
              </w:rPr>
              <w:t>2,430</w:t>
            </w:r>
          </w:p>
        </w:tc>
      </w:tr>
      <w:tr w:rsidR="003C5537" w:rsidRPr="003C5537" w14:paraId="293CC2B8" w14:textId="77777777" w:rsidTr="002C328E">
        <w:tc>
          <w:tcPr>
            <w:tcW w:w="1180" w:type="dxa"/>
            <w:shd w:val="clear" w:color="auto" w:fill="auto"/>
          </w:tcPr>
          <w:p w14:paraId="1108FA61" w14:textId="77777777" w:rsidR="002C328E" w:rsidRPr="003C5537" w:rsidRDefault="002C328E" w:rsidP="002C328E">
            <w:pPr>
              <w:ind w:hanging="108"/>
              <w:rPr>
                <w:rFonts w:cs="Arial"/>
                <w:sz w:val="20"/>
              </w:rPr>
            </w:pPr>
            <w:r w:rsidRPr="003C5537">
              <w:rPr>
                <w:rFonts w:cs="Arial"/>
                <w:sz w:val="20"/>
              </w:rPr>
              <w:t>4.  EX-19</w:t>
            </w:r>
          </w:p>
        </w:tc>
        <w:tc>
          <w:tcPr>
            <w:tcW w:w="945" w:type="dxa"/>
            <w:shd w:val="clear" w:color="auto" w:fill="auto"/>
          </w:tcPr>
          <w:p w14:paraId="207A111D" w14:textId="77777777" w:rsidR="002C328E" w:rsidRPr="003C5537" w:rsidRDefault="002C328E" w:rsidP="002C328E">
            <w:pPr>
              <w:jc w:val="center"/>
              <w:rPr>
                <w:rFonts w:cs="Arial"/>
                <w:sz w:val="20"/>
              </w:rPr>
            </w:pPr>
            <w:r w:rsidRPr="003C5537">
              <w:rPr>
                <w:rFonts w:cs="Arial"/>
                <w:sz w:val="20"/>
              </w:rPr>
              <w:t>0.10</w:t>
            </w:r>
          </w:p>
        </w:tc>
        <w:tc>
          <w:tcPr>
            <w:tcW w:w="961" w:type="dxa"/>
            <w:shd w:val="clear" w:color="auto" w:fill="auto"/>
          </w:tcPr>
          <w:p w14:paraId="05EF5005" w14:textId="77777777" w:rsidR="002C328E" w:rsidRPr="003C5537" w:rsidRDefault="002C328E" w:rsidP="002C328E">
            <w:pPr>
              <w:jc w:val="center"/>
              <w:rPr>
                <w:rFonts w:cs="Arial"/>
                <w:sz w:val="20"/>
              </w:rPr>
            </w:pPr>
            <w:r w:rsidRPr="003C5537">
              <w:rPr>
                <w:rFonts w:cs="Arial"/>
                <w:sz w:val="20"/>
              </w:rPr>
              <w:t>0.07</w:t>
            </w:r>
          </w:p>
        </w:tc>
        <w:tc>
          <w:tcPr>
            <w:tcW w:w="961" w:type="dxa"/>
            <w:shd w:val="clear" w:color="auto" w:fill="auto"/>
          </w:tcPr>
          <w:p w14:paraId="48DD720F" w14:textId="77777777" w:rsidR="002C328E" w:rsidRPr="003C5537" w:rsidRDefault="002C328E" w:rsidP="002C328E">
            <w:pPr>
              <w:jc w:val="center"/>
              <w:rPr>
                <w:rFonts w:cs="Arial"/>
                <w:sz w:val="20"/>
              </w:rPr>
            </w:pPr>
            <w:r w:rsidRPr="003C5537">
              <w:rPr>
                <w:rFonts w:cs="Arial"/>
                <w:sz w:val="20"/>
              </w:rPr>
              <w:t>0.04</w:t>
            </w:r>
          </w:p>
        </w:tc>
        <w:tc>
          <w:tcPr>
            <w:tcW w:w="961" w:type="dxa"/>
            <w:shd w:val="clear" w:color="auto" w:fill="auto"/>
          </w:tcPr>
          <w:p w14:paraId="726D83A9" w14:textId="77777777" w:rsidR="002C328E" w:rsidRPr="003C5537" w:rsidRDefault="002C328E" w:rsidP="002C328E">
            <w:pPr>
              <w:jc w:val="center"/>
              <w:rPr>
                <w:rFonts w:cs="Arial"/>
                <w:sz w:val="20"/>
              </w:rPr>
            </w:pPr>
            <w:r w:rsidRPr="003C5537">
              <w:rPr>
                <w:rFonts w:cs="Arial"/>
                <w:sz w:val="20"/>
              </w:rPr>
              <w:t>0.01</w:t>
            </w:r>
          </w:p>
        </w:tc>
        <w:tc>
          <w:tcPr>
            <w:tcW w:w="1065" w:type="dxa"/>
            <w:shd w:val="clear" w:color="auto" w:fill="auto"/>
          </w:tcPr>
          <w:p w14:paraId="6E60DEE8" w14:textId="77777777" w:rsidR="002C328E" w:rsidRPr="003C5537" w:rsidRDefault="002C328E" w:rsidP="002C328E">
            <w:pPr>
              <w:jc w:val="center"/>
              <w:rPr>
                <w:rFonts w:cs="Arial"/>
                <w:sz w:val="20"/>
              </w:rPr>
            </w:pPr>
            <w:r w:rsidRPr="003C5537">
              <w:rPr>
                <w:rFonts w:cs="Arial"/>
                <w:sz w:val="20"/>
              </w:rPr>
              <w:t>0.01</w:t>
            </w:r>
          </w:p>
        </w:tc>
        <w:tc>
          <w:tcPr>
            <w:tcW w:w="1154" w:type="dxa"/>
            <w:shd w:val="clear" w:color="auto" w:fill="auto"/>
          </w:tcPr>
          <w:p w14:paraId="15545582" w14:textId="77777777" w:rsidR="002C328E" w:rsidRPr="003C5537" w:rsidRDefault="002C328E" w:rsidP="002C328E">
            <w:pPr>
              <w:jc w:val="center"/>
              <w:rPr>
                <w:rFonts w:cs="Arial"/>
                <w:sz w:val="20"/>
              </w:rPr>
            </w:pPr>
            <w:r w:rsidRPr="003C5537">
              <w:rPr>
                <w:rFonts w:cs="Arial"/>
                <w:sz w:val="20"/>
              </w:rPr>
              <w:t>0.006</w:t>
            </w:r>
          </w:p>
        </w:tc>
        <w:tc>
          <w:tcPr>
            <w:tcW w:w="3123" w:type="dxa"/>
            <w:shd w:val="clear" w:color="auto" w:fill="auto"/>
          </w:tcPr>
          <w:p w14:paraId="5F610D01" w14:textId="77777777" w:rsidR="002C328E" w:rsidRPr="003C5537" w:rsidRDefault="002C328E" w:rsidP="002C328E">
            <w:pPr>
              <w:jc w:val="center"/>
              <w:rPr>
                <w:rFonts w:cs="Arial"/>
                <w:sz w:val="20"/>
              </w:rPr>
            </w:pPr>
            <w:r w:rsidRPr="003C5537">
              <w:rPr>
                <w:rFonts w:cs="Arial"/>
                <w:sz w:val="20"/>
              </w:rPr>
              <w:t>1,600</w:t>
            </w:r>
          </w:p>
        </w:tc>
      </w:tr>
      <w:tr w:rsidR="003C5537" w:rsidRPr="003C5537" w14:paraId="61685659" w14:textId="77777777" w:rsidTr="002C328E">
        <w:tc>
          <w:tcPr>
            <w:tcW w:w="1180" w:type="dxa"/>
            <w:shd w:val="clear" w:color="auto" w:fill="auto"/>
          </w:tcPr>
          <w:p w14:paraId="1B06E124" w14:textId="77777777" w:rsidR="002C328E" w:rsidRPr="003C5537" w:rsidRDefault="002C328E" w:rsidP="002C328E">
            <w:pPr>
              <w:ind w:hanging="108"/>
              <w:rPr>
                <w:rFonts w:cs="Arial"/>
                <w:sz w:val="20"/>
              </w:rPr>
            </w:pPr>
            <w:r w:rsidRPr="003C5537">
              <w:rPr>
                <w:rFonts w:cs="Arial"/>
                <w:sz w:val="20"/>
              </w:rPr>
              <w:t>5.  EX-17</w:t>
            </w:r>
          </w:p>
        </w:tc>
        <w:tc>
          <w:tcPr>
            <w:tcW w:w="945" w:type="dxa"/>
            <w:shd w:val="clear" w:color="auto" w:fill="auto"/>
          </w:tcPr>
          <w:p w14:paraId="71F7E2D0" w14:textId="77777777" w:rsidR="002C328E" w:rsidRPr="003C5537" w:rsidRDefault="002C328E" w:rsidP="002C328E">
            <w:pPr>
              <w:jc w:val="center"/>
              <w:rPr>
                <w:rFonts w:cs="Arial"/>
                <w:sz w:val="20"/>
              </w:rPr>
            </w:pPr>
            <w:r w:rsidRPr="003C5537">
              <w:rPr>
                <w:rFonts w:cs="Arial"/>
                <w:sz w:val="20"/>
              </w:rPr>
              <w:t>1.06</w:t>
            </w:r>
          </w:p>
        </w:tc>
        <w:tc>
          <w:tcPr>
            <w:tcW w:w="961" w:type="dxa"/>
            <w:shd w:val="clear" w:color="auto" w:fill="auto"/>
          </w:tcPr>
          <w:p w14:paraId="4DC5435E" w14:textId="77777777" w:rsidR="002C328E" w:rsidRPr="003C5537" w:rsidRDefault="002C328E" w:rsidP="002C328E">
            <w:pPr>
              <w:jc w:val="center"/>
              <w:rPr>
                <w:rFonts w:cs="Arial"/>
                <w:sz w:val="20"/>
              </w:rPr>
            </w:pPr>
            <w:r w:rsidRPr="003C5537">
              <w:rPr>
                <w:rFonts w:cs="Arial"/>
                <w:sz w:val="20"/>
              </w:rPr>
              <w:t>0.27</w:t>
            </w:r>
          </w:p>
        </w:tc>
        <w:tc>
          <w:tcPr>
            <w:tcW w:w="961" w:type="dxa"/>
            <w:shd w:val="clear" w:color="auto" w:fill="auto"/>
          </w:tcPr>
          <w:p w14:paraId="23B64617" w14:textId="77777777" w:rsidR="002C328E" w:rsidRPr="003C5537" w:rsidRDefault="002C328E" w:rsidP="002C328E">
            <w:pPr>
              <w:jc w:val="center"/>
              <w:rPr>
                <w:rFonts w:cs="Arial"/>
                <w:sz w:val="20"/>
              </w:rPr>
            </w:pPr>
            <w:r w:rsidRPr="003C5537">
              <w:rPr>
                <w:rFonts w:cs="Arial"/>
                <w:sz w:val="20"/>
              </w:rPr>
              <w:t>0.27</w:t>
            </w:r>
          </w:p>
        </w:tc>
        <w:tc>
          <w:tcPr>
            <w:tcW w:w="961" w:type="dxa"/>
            <w:shd w:val="clear" w:color="auto" w:fill="auto"/>
          </w:tcPr>
          <w:p w14:paraId="22ABAB23" w14:textId="77777777" w:rsidR="002C328E" w:rsidRPr="003C5537" w:rsidRDefault="002C328E" w:rsidP="002C328E">
            <w:pPr>
              <w:jc w:val="center"/>
              <w:rPr>
                <w:rFonts w:cs="Arial"/>
                <w:sz w:val="20"/>
              </w:rPr>
            </w:pPr>
            <w:r w:rsidRPr="003C5537">
              <w:rPr>
                <w:rFonts w:cs="Arial"/>
                <w:sz w:val="20"/>
              </w:rPr>
              <w:t>0.08</w:t>
            </w:r>
          </w:p>
        </w:tc>
        <w:tc>
          <w:tcPr>
            <w:tcW w:w="1065" w:type="dxa"/>
            <w:shd w:val="clear" w:color="auto" w:fill="auto"/>
          </w:tcPr>
          <w:p w14:paraId="2ED11BD5" w14:textId="77777777" w:rsidR="002C328E" w:rsidRPr="003C5537" w:rsidRDefault="002C328E" w:rsidP="002C328E">
            <w:pPr>
              <w:jc w:val="center"/>
              <w:rPr>
                <w:rFonts w:cs="Arial"/>
                <w:sz w:val="20"/>
              </w:rPr>
            </w:pPr>
            <w:r w:rsidRPr="003C5537">
              <w:rPr>
                <w:rFonts w:cs="Arial"/>
                <w:sz w:val="20"/>
              </w:rPr>
              <w:t>0.02</w:t>
            </w:r>
          </w:p>
        </w:tc>
        <w:tc>
          <w:tcPr>
            <w:tcW w:w="1154" w:type="dxa"/>
            <w:shd w:val="clear" w:color="auto" w:fill="auto"/>
          </w:tcPr>
          <w:p w14:paraId="2725841C" w14:textId="77777777" w:rsidR="002C328E" w:rsidRPr="003C5537" w:rsidRDefault="002C328E" w:rsidP="002C328E">
            <w:pPr>
              <w:jc w:val="center"/>
              <w:rPr>
                <w:rFonts w:cs="Arial"/>
                <w:sz w:val="20"/>
              </w:rPr>
            </w:pPr>
            <w:r w:rsidRPr="003C5537">
              <w:rPr>
                <w:rFonts w:cs="Arial"/>
                <w:sz w:val="20"/>
              </w:rPr>
              <w:t>0.02</w:t>
            </w:r>
          </w:p>
        </w:tc>
        <w:tc>
          <w:tcPr>
            <w:tcW w:w="3123" w:type="dxa"/>
            <w:shd w:val="clear" w:color="auto" w:fill="auto"/>
          </w:tcPr>
          <w:p w14:paraId="6549F5D2" w14:textId="77777777" w:rsidR="002C328E" w:rsidRPr="003C5537" w:rsidRDefault="002C328E" w:rsidP="002C328E">
            <w:pPr>
              <w:jc w:val="center"/>
              <w:rPr>
                <w:rFonts w:cs="Arial"/>
                <w:sz w:val="20"/>
              </w:rPr>
            </w:pPr>
            <w:r w:rsidRPr="003C5537">
              <w:rPr>
                <w:rFonts w:cs="Arial"/>
                <w:sz w:val="20"/>
              </w:rPr>
              <w:t>3,100</w:t>
            </w:r>
          </w:p>
        </w:tc>
      </w:tr>
    </w:tbl>
    <w:p w14:paraId="7AC58519" w14:textId="77777777" w:rsidR="002C328E" w:rsidRPr="003C5537" w:rsidRDefault="002C328E" w:rsidP="002C328E">
      <w:pPr>
        <w:jc w:val="both"/>
        <w:rPr>
          <w:rFonts w:cs="Arial"/>
          <w:sz w:val="20"/>
        </w:rPr>
      </w:pPr>
    </w:p>
    <w:p w14:paraId="068FF816"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5C2D1BF6" w14:textId="77777777" w:rsidR="002C328E" w:rsidRPr="003C5537" w:rsidRDefault="002C328E" w:rsidP="002C328E">
      <w:pPr>
        <w:jc w:val="both"/>
        <w:rPr>
          <w:rFonts w:cs="Arial"/>
          <w:sz w:val="20"/>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51"/>
        <w:gridCol w:w="1345"/>
        <w:gridCol w:w="1794"/>
        <w:gridCol w:w="1881"/>
        <w:gridCol w:w="1525"/>
        <w:gridCol w:w="1649"/>
      </w:tblGrid>
      <w:tr w:rsidR="003C5537" w:rsidRPr="003C5537" w14:paraId="353E76B2" w14:textId="77777777" w:rsidTr="000950A8">
        <w:trPr>
          <w:cantSplit/>
          <w:tblHeader/>
        </w:trPr>
        <w:tc>
          <w:tcPr>
            <w:tcW w:w="1040" w:type="pct"/>
            <w:tcBorders>
              <w:top w:val="single" w:sz="4" w:space="0" w:color="auto"/>
              <w:left w:val="single" w:sz="4" w:space="0" w:color="auto"/>
              <w:bottom w:val="single" w:sz="4" w:space="0" w:color="auto"/>
              <w:right w:val="single" w:sz="4" w:space="0" w:color="auto"/>
            </w:tcBorders>
          </w:tcPr>
          <w:p w14:paraId="4996A081" w14:textId="77777777" w:rsidR="002C328E" w:rsidRPr="003C5537" w:rsidRDefault="002C328E" w:rsidP="002C328E">
            <w:pPr>
              <w:jc w:val="center"/>
              <w:rPr>
                <w:rFonts w:cs="Arial"/>
                <w:b/>
                <w:sz w:val="20"/>
              </w:rPr>
            </w:pPr>
            <w:r w:rsidRPr="003C5537">
              <w:rPr>
                <w:rFonts w:cs="Arial"/>
                <w:b/>
                <w:sz w:val="20"/>
              </w:rPr>
              <w:t>Material</w:t>
            </w:r>
          </w:p>
        </w:tc>
        <w:tc>
          <w:tcPr>
            <w:tcW w:w="650" w:type="pct"/>
            <w:tcBorders>
              <w:top w:val="single" w:sz="4" w:space="0" w:color="auto"/>
              <w:left w:val="single" w:sz="4" w:space="0" w:color="auto"/>
              <w:bottom w:val="single" w:sz="4" w:space="0" w:color="auto"/>
              <w:right w:val="single" w:sz="4" w:space="0" w:color="auto"/>
            </w:tcBorders>
          </w:tcPr>
          <w:p w14:paraId="32986389" w14:textId="77777777" w:rsidR="002C328E" w:rsidRPr="003C5537" w:rsidRDefault="002C328E" w:rsidP="002C328E">
            <w:pPr>
              <w:jc w:val="center"/>
              <w:rPr>
                <w:rFonts w:cs="Arial"/>
                <w:b/>
                <w:sz w:val="20"/>
              </w:rPr>
            </w:pPr>
            <w:r w:rsidRPr="003C5537">
              <w:rPr>
                <w:rFonts w:cs="Arial"/>
                <w:b/>
                <w:sz w:val="20"/>
              </w:rPr>
              <w:t>Limit</w:t>
            </w:r>
          </w:p>
        </w:tc>
        <w:tc>
          <w:tcPr>
            <w:tcW w:w="867" w:type="pct"/>
            <w:tcBorders>
              <w:top w:val="single" w:sz="4" w:space="0" w:color="auto"/>
              <w:left w:val="single" w:sz="4" w:space="0" w:color="auto"/>
              <w:bottom w:val="single" w:sz="4" w:space="0" w:color="auto"/>
              <w:right w:val="single" w:sz="4" w:space="0" w:color="auto"/>
            </w:tcBorders>
          </w:tcPr>
          <w:p w14:paraId="1B2F3D1D" w14:textId="77777777" w:rsidR="002C328E" w:rsidRPr="003C5537" w:rsidRDefault="002C328E" w:rsidP="002C328E">
            <w:pPr>
              <w:jc w:val="center"/>
              <w:rPr>
                <w:rFonts w:cs="Arial"/>
                <w:b/>
                <w:sz w:val="20"/>
              </w:rPr>
            </w:pPr>
            <w:r w:rsidRPr="003C5537">
              <w:rPr>
                <w:rFonts w:cs="Arial"/>
                <w:b/>
                <w:sz w:val="20"/>
              </w:rPr>
              <w:t>Time Period/ Operating Scenario</w:t>
            </w:r>
          </w:p>
        </w:tc>
        <w:tc>
          <w:tcPr>
            <w:tcW w:w="909" w:type="pct"/>
            <w:tcBorders>
              <w:top w:val="single" w:sz="4" w:space="0" w:color="auto"/>
              <w:left w:val="single" w:sz="4" w:space="0" w:color="auto"/>
              <w:bottom w:val="single" w:sz="4" w:space="0" w:color="auto"/>
              <w:right w:val="single" w:sz="4" w:space="0" w:color="auto"/>
            </w:tcBorders>
          </w:tcPr>
          <w:p w14:paraId="7E4839CE" w14:textId="77777777" w:rsidR="002C328E" w:rsidRPr="003C5537" w:rsidRDefault="002C328E" w:rsidP="002C328E">
            <w:pPr>
              <w:jc w:val="center"/>
              <w:rPr>
                <w:rFonts w:cs="Arial"/>
                <w:b/>
                <w:sz w:val="20"/>
              </w:rPr>
            </w:pPr>
            <w:r w:rsidRPr="003C5537">
              <w:rPr>
                <w:rFonts w:cs="Arial"/>
                <w:b/>
                <w:sz w:val="20"/>
              </w:rPr>
              <w:t>Equipment</w:t>
            </w:r>
          </w:p>
        </w:tc>
        <w:tc>
          <w:tcPr>
            <w:tcW w:w="737" w:type="pct"/>
            <w:tcBorders>
              <w:top w:val="single" w:sz="4" w:space="0" w:color="auto"/>
              <w:left w:val="single" w:sz="4" w:space="0" w:color="auto"/>
              <w:bottom w:val="single" w:sz="4" w:space="0" w:color="auto"/>
              <w:right w:val="single" w:sz="4" w:space="0" w:color="auto"/>
            </w:tcBorders>
          </w:tcPr>
          <w:p w14:paraId="33DE7D7C" w14:textId="77777777" w:rsidR="002C328E" w:rsidRPr="003C5537" w:rsidRDefault="002C328E" w:rsidP="002C328E">
            <w:pPr>
              <w:jc w:val="center"/>
              <w:rPr>
                <w:rFonts w:cs="Arial"/>
                <w:b/>
                <w:sz w:val="20"/>
              </w:rPr>
            </w:pPr>
            <w:r w:rsidRPr="003C5537">
              <w:rPr>
                <w:rFonts w:cs="Arial"/>
                <w:b/>
                <w:sz w:val="20"/>
              </w:rPr>
              <w:t>Monitoring/</w:t>
            </w:r>
          </w:p>
          <w:p w14:paraId="7980DC61" w14:textId="77777777" w:rsidR="002C328E" w:rsidRPr="003C5537" w:rsidRDefault="002C328E" w:rsidP="002C328E">
            <w:pPr>
              <w:jc w:val="center"/>
              <w:rPr>
                <w:rFonts w:cs="Arial"/>
                <w:b/>
                <w:sz w:val="20"/>
              </w:rPr>
            </w:pPr>
            <w:r w:rsidRPr="003C5537">
              <w:rPr>
                <w:rFonts w:cs="Arial"/>
                <w:b/>
                <w:sz w:val="20"/>
              </w:rPr>
              <w:t>Testing Method</w:t>
            </w:r>
          </w:p>
        </w:tc>
        <w:tc>
          <w:tcPr>
            <w:tcW w:w="798" w:type="pct"/>
            <w:tcBorders>
              <w:top w:val="single" w:sz="4" w:space="0" w:color="auto"/>
              <w:left w:val="single" w:sz="4" w:space="0" w:color="auto"/>
              <w:bottom w:val="single" w:sz="4" w:space="0" w:color="auto"/>
              <w:right w:val="single" w:sz="4" w:space="0" w:color="auto"/>
            </w:tcBorders>
          </w:tcPr>
          <w:p w14:paraId="5F936960"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53F2F7E8" w14:textId="77777777" w:rsidTr="002C328E">
        <w:trPr>
          <w:cantSplit/>
        </w:trPr>
        <w:tc>
          <w:tcPr>
            <w:tcW w:w="1040" w:type="pct"/>
            <w:tcBorders>
              <w:top w:val="single" w:sz="4" w:space="0" w:color="auto"/>
              <w:left w:val="single" w:sz="4" w:space="0" w:color="auto"/>
              <w:bottom w:val="single" w:sz="4" w:space="0" w:color="auto"/>
              <w:right w:val="single" w:sz="4" w:space="0" w:color="auto"/>
            </w:tcBorders>
          </w:tcPr>
          <w:p w14:paraId="385C56F1" w14:textId="77777777" w:rsidR="002C328E" w:rsidRPr="003C5537" w:rsidRDefault="002C328E" w:rsidP="00EF351A">
            <w:pPr>
              <w:numPr>
                <w:ilvl w:val="0"/>
                <w:numId w:val="143"/>
              </w:numPr>
              <w:rPr>
                <w:rFonts w:cs="Arial"/>
                <w:sz w:val="20"/>
              </w:rPr>
            </w:pPr>
            <w:r w:rsidRPr="003C5537">
              <w:rPr>
                <w:rFonts w:cs="Arial"/>
                <w:sz w:val="20"/>
              </w:rPr>
              <w:t>Lots of product produced in TSP processes</w:t>
            </w:r>
            <w:r w:rsidRPr="003C5537">
              <w:rPr>
                <w:rFonts w:cs="Arial"/>
              </w:rPr>
              <w:t>.</w:t>
            </w:r>
          </w:p>
        </w:tc>
        <w:tc>
          <w:tcPr>
            <w:tcW w:w="650" w:type="pct"/>
            <w:tcBorders>
              <w:top w:val="single" w:sz="4" w:space="0" w:color="auto"/>
              <w:left w:val="single" w:sz="4" w:space="0" w:color="auto"/>
              <w:bottom w:val="single" w:sz="4" w:space="0" w:color="auto"/>
              <w:right w:val="single" w:sz="4" w:space="0" w:color="auto"/>
            </w:tcBorders>
          </w:tcPr>
          <w:p w14:paraId="498031F1" w14:textId="77777777" w:rsidR="002C328E" w:rsidRPr="003C5537" w:rsidRDefault="002C328E" w:rsidP="002C328E">
            <w:pPr>
              <w:jc w:val="center"/>
              <w:rPr>
                <w:rFonts w:cs="Arial"/>
                <w:sz w:val="20"/>
              </w:rPr>
            </w:pPr>
            <w:r w:rsidRPr="003C5537">
              <w:rPr>
                <w:rFonts w:cs="Arial"/>
                <w:sz w:val="20"/>
              </w:rPr>
              <w:t>120 lots</w:t>
            </w:r>
            <w:r w:rsidRPr="003C5537">
              <w:rPr>
                <w:rFonts w:cs="Arial"/>
                <w:sz w:val="20"/>
                <w:vertAlign w:val="superscript"/>
              </w:rPr>
              <w:t>1</w:t>
            </w:r>
            <w:r w:rsidRPr="003C5537">
              <w:rPr>
                <w:rFonts w:cs="Arial"/>
                <w:sz w:val="20"/>
              </w:rPr>
              <w:t xml:space="preserve"> </w:t>
            </w:r>
          </w:p>
        </w:tc>
        <w:tc>
          <w:tcPr>
            <w:tcW w:w="867" w:type="pct"/>
            <w:tcBorders>
              <w:top w:val="single" w:sz="4" w:space="0" w:color="auto"/>
              <w:left w:val="single" w:sz="4" w:space="0" w:color="auto"/>
              <w:bottom w:val="single" w:sz="4" w:space="0" w:color="auto"/>
              <w:right w:val="single" w:sz="4" w:space="0" w:color="auto"/>
            </w:tcBorders>
          </w:tcPr>
          <w:p w14:paraId="5608D4F3" w14:textId="77777777" w:rsidR="002C328E" w:rsidRPr="003C5537" w:rsidRDefault="002C328E" w:rsidP="002C328E">
            <w:pPr>
              <w:jc w:val="center"/>
              <w:rPr>
                <w:rFonts w:cs="Arial"/>
                <w:sz w:val="20"/>
              </w:rPr>
            </w:pPr>
            <w:r w:rsidRPr="003C5537">
              <w:rPr>
                <w:rFonts w:cs="Arial"/>
                <w:sz w:val="20"/>
              </w:rPr>
              <w:t>Per month</w:t>
            </w:r>
          </w:p>
        </w:tc>
        <w:tc>
          <w:tcPr>
            <w:tcW w:w="909" w:type="pct"/>
            <w:tcBorders>
              <w:top w:val="single" w:sz="4" w:space="0" w:color="auto"/>
              <w:left w:val="single" w:sz="4" w:space="0" w:color="auto"/>
              <w:bottom w:val="single" w:sz="4" w:space="0" w:color="auto"/>
              <w:right w:val="single" w:sz="4" w:space="0" w:color="auto"/>
            </w:tcBorders>
          </w:tcPr>
          <w:p w14:paraId="2BDE456C" w14:textId="77777777" w:rsidR="002C328E" w:rsidRPr="003C5537" w:rsidRDefault="002C328E" w:rsidP="002C328E">
            <w:pPr>
              <w:jc w:val="center"/>
              <w:rPr>
                <w:rFonts w:cs="Arial"/>
                <w:sz w:val="20"/>
              </w:rPr>
            </w:pPr>
            <w:r w:rsidRPr="003C5537">
              <w:rPr>
                <w:rFonts w:cs="Arial"/>
                <w:sz w:val="20"/>
              </w:rPr>
              <w:t>EUCR1195-S3</w:t>
            </w:r>
          </w:p>
        </w:tc>
        <w:tc>
          <w:tcPr>
            <w:tcW w:w="737" w:type="pct"/>
            <w:tcBorders>
              <w:top w:val="single" w:sz="4" w:space="0" w:color="auto"/>
              <w:left w:val="single" w:sz="4" w:space="0" w:color="auto"/>
              <w:bottom w:val="single" w:sz="4" w:space="0" w:color="auto"/>
              <w:right w:val="single" w:sz="4" w:space="0" w:color="auto"/>
            </w:tcBorders>
          </w:tcPr>
          <w:p w14:paraId="0919FD3B" w14:textId="77777777" w:rsidR="002C328E" w:rsidRPr="003C5537" w:rsidRDefault="002C328E" w:rsidP="002C328E">
            <w:pPr>
              <w:jc w:val="center"/>
              <w:rPr>
                <w:rFonts w:cs="Arial"/>
                <w:sz w:val="20"/>
              </w:rPr>
            </w:pPr>
            <w:r w:rsidRPr="003C5537">
              <w:rPr>
                <w:rFonts w:cs="Arial"/>
                <w:sz w:val="20"/>
              </w:rPr>
              <w:t>SC VI.1</w:t>
            </w:r>
          </w:p>
        </w:tc>
        <w:tc>
          <w:tcPr>
            <w:tcW w:w="798" w:type="pct"/>
            <w:tcBorders>
              <w:top w:val="single" w:sz="4" w:space="0" w:color="auto"/>
              <w:left w:val="single" w:sz="4" w:space="0" w:color="auto"/>
              <w:bottom w:val="single" w:sz="4" w:space="0" w:color="auto"/>
              <w:right w:val="single" w:sz="4" w:space="0" w:color="auto"/>
            </w:tcBorders>
          </w:tcPr>
          <w:p w14:paraId="45146E5D" w14:textId="4D7A3E19" w:rsidR="002C328E" w:rsidRPr="003C5537" w:rsidRDefault="002C328E" w:rsidP="002C328E">
            <w:pPr>
              <w:jc w:val="center"/>
              <w:rPr>
                <w:rFonts w:cs="Arial"/>
                <w:b/>
                <w:sz w:val="20"/>
              </w:rPr>
            </w:pPr>
            <w:r w:rsidRPr="003C5537">
              <w:rPr>
                <w:rFonts w:cs="Arial"/>
                <w:b/>
                <w:sz w:val="20"/>
              </w:rPr>
              <w:t>R 336.1225</w:t>
            </w:r>
            <w:r w:rsidR="00967100" w:rsidRPr="003C5537">
              <w:rPr>
                <w:rFonts w:cs="Arial"/>
                <w:b/>
                <w:sz w:val="20"/>
              </w:rPr>
              <w:t>,</w:t>
            </w:r>
          </w:p>
          <w:p w14:paraId="3BDACCE3" w14:textId="77777777" w:rsidR="002C328E" w:rsidRPr="003C5537" w:rsidRDefault="002C328E" w:rsidP="002C328E">
            <w:pPr>
              <w:jc w:val="center"/>
              <w:rPr>
                <w:rFonts w:cs="Arial"/>
                <w:b/>
                <w:sz w:val="20"/>
              </w:rPr>
            </w:pPr>
            <w:r w:rsidRPr="003C5537">
              <w:rPr>
                <w:rFonts w:cs="Arial"/>
                <w:b/>
                <w:sz w:val="20"/>
              </w:rPr>
              <w:t>R 336.1227(2)</w:t>
            </w:r>
          </w:p>
        </w:tc>
      </w:tr>
    </w:tbl>
    <w:p w14:paraId="2B1D5826" w14:textId="77777777" w:rsidR="002C328E" w:rsidRPr="003C5537" w:rsidRDefault="002C328E" w:rsidP="002C328E">
      <w:pPr>
        <w:jc w:val="both"/>
        <w:rPr>
          <w:rFonts w:cs="Arial"/>
          <w:sz w:val="20"/>
        </w:rPr>
      </w:pPr>
    </w:p>
    <w:p w14:paraId="1FCB6D9E"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5A3908A2" w14:textId="77777777" w:rsidR="002C328E" w:rsidRPr="003C5537" w:rsidRDefault="002C328E" w:rsidP="002C328E">
      <w:pPr>
        <w:jc w:val="both"/>
        <w:rPr>
          <w:rFonts w:cs="Arial"/>
          <w:sz w:val="20"/>
        </w:rPr>
      </w:pPr>
    </w:p>
    <w:p w14:paraId="590D1E92" w14:textId="77777777" w:rsidR="002C328E" w:rsidRPr="003C5537" w:rsidRDefault="002C328E" w:rsidP="00EF351A">
      <w:pPr>
        <w:numPr>
          <w:ilvl w:val="0"/>
          <w:numId w:val="144"/>
        </w:numPr>
        <w:jc w:val="both"/>
        <w:rPr>
          <w:rFonts w:cs="Arial"/>
          <w:b/>
          <w:sz w:val="20"/>
        </w:rPr>
      </w:pPr>
      <w:r w:rsidRPr="003C5537">
        <w:rPr>
          <w:rFonts w:cs="Arial"/>
          <w:sz w:val="20"/>
        </w:rPr>
        <w:t>The permittee shall not operate equipment located in EUCR1195-S3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675A9A35" w14:textId="77777777" w:rsidR="002C328E" w:rsidRPr="003C5537" w:rsidRDefault="002C328E" w:rsidP="002C328E">
      <w:pPr>
        <w:jc w:val="both"/>
        <w:rPr>
          <w:rFonts w:cs="Arial"/>
          <w:sz w:val="20"/>
        </w:rPr>
      </w:pPr>
    </w:p>
    <w:p w14:paraId="19DAD4EC"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7B272A43" w14:textId="77777777" w:rsidR="002C328E" w:rsidRPr="003C5537" w:rsidRDefault="002C328E" w:rsidP="002C328E">
      <w:pPr>
        <w:jc w:val="both"/>
        <w:rPr>
          <w:rFonts w:cs="Arial"/>
          <w:b/>
          <w:sz w:val="20"/>
          <w:u w:val="single"/>
        </w:rPr>
      </w:pPr>
    </w:p>
    <w:p w14:paraId="288D45F3" w14:textId="77777777" w:rsidR="002C328E" w:rsidRPr="003C5537" w:rsidRDefault="002C328E" w:rsidP="002C328E">
      <w:pPr>
        <w:jc w:val="both"/>
        <w:rPr>
          <w:rFonts w:cs="Arial"/>
          <w:sz w:val="20"/>
        </w:rPr>
      </w:pPr>
      <w:r w:rsidRPr="003C5537">
        <w:rPr>
          <w:rFonts w:cs="Arial"/>
          <w:sz w:val="20"/>
        </w:rPr>
        <w:t>NA</w:t>
      </w:r>
    </w:p>
    <w:p w14:paraId="4EC14D9F" w14:textId="77777777" w:rsidR="002C328E" w:rsidRPr="003C5537" w:rsidRDefault="002C328E" w:rsidP="002C328E">
      <w:pPr>
        <w:jc w:val="both"/>
        <w:rPr>
          <w:rFonts w:cs="Arial"/>
          <w:sz w:val="20"/>
        </w:rPr>
      </w:pPr>
    </w:p>
    <w:p w14:paraId="68CBBE80" w14:textId="77777777" w:rsidR="002C328E" w:rsidRPr="003C5537" w:rsidRDefault="002C328E" w:rsidP="002C328E">
      <w:pPr>
        <w:jc w:val="both"/>
        <w:rPr>
          <w:rFonts w:cs="Arial"/>
          <w:b/>
          <w:u w:val="single"/>
          <w:vertAlign w:val="superscript"/>
        </w:rPr>
      </w:pPr>
      <w:r w:rsidRPr="003C5537">
        <w:rPr>
          <w:rFonts w:cs="Arial"/>
          <w:b/>
        </w:rPr>
        <w:br w:type="page"/>
        <w:t xml:space="preserve">V.  </w:t>
      </w:r>
      <w:r w:rsidRPr="003C5537">
        <w:rPr>
          <w:rFonts w:cs="Arial"/>
          <w:b/>
          <w:u w:val="single"/>
        </w:rPr>
        <w:t>TESTING/SAMPLING</w:t>
      </w:r>
    </w:p>
    <w:p w14:paraId="6B582A5C"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05E00E9" w14:textId="77777777" w:rsidR="002C328E" w:rsidRPr="003C5537" w:rsidRDefault="002C328E" w:rsidP="002C328E">
      <w:pPr>
        <w:jc w:val="both"/>
        <w:rPr>
          <w:rFonts w:cs="Arial"/>
          <w:sz w:val="20"/>
        </w:rPr>
      </w:pPr>
    </w:p>
    <w:p w14:paraId="2155BD4B" w14:textId="77777777" w:rsidR="002C328E" w:rsidRPr="003C5537" w:rsidRDefault="002C328E" w:rsidP="002C328E">
      <w:pPr>
        <w:jc w:val="both"/>
        <w:rPr>
          <w:rFonts w:cs="Arial"/>
          <w:sz w:val="20"/>
        </w:rPr>
      </w:pPr>
      <w:r w:rsidRPr="003C5537">
        <w:rPr>
          <w:rFonts w:cs="Arial"/>
          <w:sz w:val="20"/>
        </w:rPr>
        <w:t>NA</w:t>
      </w:r>
    </w:p>
    <w:p w14:paraId="714BA722" w14:textId="77777777" w:rsidR="002C328E" w:rsidRPr="003C5537" w:rsidRDefault="002C328E" w:rsidP="002C328E">
      <w:pPr>
        <w:jc w:val="both"/>
        <w:rPr>
          <w:rFonts w:cs="Arial"/>
          <w:sz w:val="20"/>
        </w:rPr>
      </w:pPr>
    </w:p>
    <w:p w14:paraId="7E57A8BA"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03F0DEA3"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4A99B874" w14:textId="77777777" w:rsidR="002C328E" w:rsidRPr="003C5537" w:rsidRDefault="002C328E" w:rsidP="002C328E">
      <w:pPr>
        <w:jc w:val="both"/>
        <w:rPr>
          <w:rFonts w:cs="Arial"/>
          <w:sz w:val="20"/>
        </w:rPr>
      </w:pPr>
    </w:p>
    <w:p w14:paraId="06461E8C" w14:textId="77777777" w:rsidR="002C328E" w:rsidRPr="003C5537" w:rsidRDefault="002C328E" w:rsidP="00EF351A">
      <w:pPr>
        <w:numPr>
          <w:ilvl w:val="0"/>
          <w:numId w:val="145"/>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4B0EA39F" w14:textId="77777777" w:rsidR="002C328E" w:rsidRPr="003C5537" w:rsidRDefault="002C328E" w:rsidP="002C328E">
      <w:pPr>
        <w:jc w:val="both"/>
        <w:rPr>
          <w:rFonts w:cs="Arial"/>
          <w:sz w:val="20"/>
        </w:rPr>
      </w:pPr>
    </w:p>
    <w:p w14:paraId="0BA7DE89" w14:textId="77777777" w:rsidR="002C328E" w:rsidRPr="003C5537" w:rsidRDefault="002C328E" w:rsidP="002C328E">
      <w:pPr>
        <w:jc w:val="both"/>
        <w:rPr>
          <w:rFonts w:cs="Arial"/>
          <w:b/>
          <w:sz w:val="20"/>
        </w:rPr>
      </w:pPr>
      <w:r w:rsidRPr="003C5537">
        <w:rPr>
          <w:rFonts w:cs="Arial"/>
          <w:b/>
          <w:sz w:val="20"/>
        </w:rPr>
        <w:t>See Appendix 4-S3</w:t>
      </w:r>
    </w:p>
    <w:p w14:paraId="4210E418" w14:textId="77777777" w:rsidR="002C328E" w:rsidRPr="003C5537" w:rsidRDefault="002C328E" w:rsidP="002C328E">
      <w:pPr>
        <w:jc w:val="both"/>
        <w:rPr>
          <w:rFonts w:cs="Arial"/>
          <w:sz w:val="20"/>
        </w:rPr>
      </w:pPr>
    </w:p>
    <w:p w14:paraId="1D0B3AA6"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52D5A22F" w14:textId="77777777" w:rsidR="002C328E" w:rsidRPr="003C5537" w:rsidRDefault="002C328E" w:rsidP="002C328E">
      <w:pPr>
        <w:jc w:val="both"/>
        <w:rPr>
          <w:rFonts w:cs="Arial"/>
          <w:sz w:val="20"/>
        </w:rPr>
      </w:pPr>
    </w:p>
    <w:p w14:paraId="68BBC189"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05FC8428" w14:textId="77777777" w:rsidR="002C328E" w:rsidRPr="003C5537" w:rsidRDefault="002C328E" w:rsidP="002C328E">
      <w:pPr>
        <w:ind w:left="360" w:hanging="360"/>
        <w:jc w:val="both"/>
        <w:rPr>
          <w:rFonts w:cs="Arial"/>
          <w:sz w:val="20"/>
        </w:rPr>
      </w:pPr>
    </w:p>
    <w:p w14:paraId="4366AEC6"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54BBD44" w14:textId="77777777" w:rsidR="002C328E" w:rsidRPr="003C5537" w:rsidRDefault="002C328E" w:rsidP="002C328E">
      <w:pPr>
        <w:ind w:left="360" w:hanging="360"/>
        <w:jc w:val="both"/>
        <w:rPr>
          <w:rFonts w:cs="Arial"/>
          <w:sz w:val="20"/>
        </w:rPr>
      </w:pPr>
    </w:p>
    <w:p w14:paraId="55A8C3A7"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4666B15D" w14:textId="77777777" w:rsidR="002C328E" w:rsidRPr="003C5537" w:rsidRDefault="002C328E" w:rsidP="002C328E">
      <w:pPr>
        <w:ind w:right="72"/>
        <w:jc w:val="both"/>
        <w:rPr>
          <w:rFonts w:cs="Arial"/>
          <w:strike/>
          <w:sz w:val="20"/>
        </w:rPr>
      </w:pPr>
    </w:p>
    <w:p w14:paraId="6CAF1280" w14:textId="77777777" w:rsidR="002C328E" w:rsidRPr="003C5537" w:rsidRDefault="002C328E" w:rsidP="002C328E">
      <w:pPr>
        <w:jc w:val="both"/>
        <w:rPr>
          <w:rFonts w:cs="Arial"/>
          <w:b/>
          <w:sz w:val="20"/>
        </w:rPr>
      </w:pPr>
      <w:r w:rsidRPr="003C5537">
        <w:rPr>
          <w:rFonts w:cs="Arial"/>
          <w:b/>
          <w:sz w:val="20"/>
        </w:rPr>
        <w:t>See Appendix 8-S3</w:t>
      </w:r>
    </w:p>
    <w:p w14:paraId="1365B0EA" w14:textId="77777777" w:rsidR="002C328E" w:rsidRPr="003C5537" w:rsidRDefault="002C328E" w:rsidP="002C328E">
      <w:pPr>
        <w:jc w:val="both"/>
        <w:rPr>
          <w:rFonts w:cs="Arial"/>
          <w:b/>
          <w:sz w:val="20"/>
        </w:rPr>
      </w:pPr>
    </w:p>
    <w:p w14:paraId="3F40B096"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2FC35172" w14:textId="77777777" w:rsidR="002C328E" w:rsidRPr="003C5537" w:rsidRDefault="002C328E" w:rsidP="002C328E">
      <w:pPr>
        <w:jc w:val="both"/>
        <w:rPr>
          <w:rFonts w:cs="Arial"/>
          <w:sz w:val="20"/>
        </w:rPr>
      </w:pPr>
    </w:p>
    <w:p w14:paraId="73184BEA"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0625577B" w14:textId="77777777" w:rsidR="002C328E" w:rsidRPr="003C5537" w:rsidRDefault="002C328E" w:rsidP="002C328E">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449"/>
        <w:gridCol w:w="2319"/>
        <w:gridCol w:w="1873"/>
        <w:gridCol w:w="3573"/>
      </w:tblGrid>
      <w:tr w:rsidR="003C5537" w:rsidRPr="003C5537" w14:paraId="0D13E908" w14:textId="77777777" w:rsidTr="000950A8">
        <w:trPr>
          <w:cantSplit/>
          <w:tblHeader/>
        </w:trPr>
        <w:tc>
          <w:tcPr>
            <w:tcW w:w="1199" w:type="pct"/>
            <w:tcBorders>
              <w:bottom w:val="single" w:sz="4" w:space="0" w:color="auto"/>
            </w:tcBorders>
          </w:tcPr>
          <w:p w14:paraId="6199CCBE" w14:textId="77777777" w:rsidR="002C328E" w:rsidRPr="003C5537" w:rsidRDefault="002C328E" w:rsidP="002C328E">
            <w:pPr>
              <w:jc w:val="center"/>
              <w:rPr>
                <w:rFonts w:cs="Arial"/>
                <w:b/>
                <w:sz w:val="20"/>
              </w:rPr>
            </w:pPr>
            <w:r w:rsidRPr="003C5537">
              <w:rPr>
                <w:rFonts w:cs="Arial"/>
                <w:b/>
                <w:sz w:val="20"/>
              </w:rPr>
              <w:t>Stack &amp; Vent ID</w:t>
            </w:r>
          </w:p>
        </w:tc>
        <w:tc>
          <w:tcPr>
            <w:tcW w:w="1135" w:type="pct"/>
            <w:tcBorders>
              <w:bottom w:val="single" w:sz="4" w:space="0" w:color="auto"/>
            </w:tcBorders>
          </w:tcPr>
          <w:p w14:paraId="645084AA" w14:textId="77777777" w:rsidR="002C328E" w:rsidRPr="003C5537" w:rsidRDefault="002C328E" w:rsidP="002C328E">
            <w:pPr>
              <w:jc w:val="center"/>
              <w:rPr>
                <w:rFonts w:cs="Arial"/>
                <w:b/>
                <w:sz w:val="20"/>
              </w:rPr>
            </w:pPr>
            <w:r w:rsidRPr="003C5537">
              <w:rPr>
                <w:rFonts w:cs="Arial"/>
                <w:b/>
                <w:sz w:val="20"/>
              </w:rPr>
              <w:t xml:space="preserve">Maximum Exhaust </w:t>
            </w:r>
          </w:p>
          <w:p w14:paraId="7FFE6052" w14:textId="77777777" w:rsidR="002C328E" w:rsidRPr="003C5537" w:rsidRDefault="002C328E" w:rsidP="002C328E">
            <w:pPr>
              <w:jc w:val="center"/>
              <w:rPr>
                <w:rFonts w:cs="Arial"/>
                <w:b/>
                <w:sz w:val="20"/>
              </w:rPr>
            </w:pPr>
            <w:r w:rsidRPr="003C5537">
              <w:rPr>
                <w:rFonts w:cs="Arial"/>
                <w:b/>
                <w:sz w:val="20"/>
              </w:rPr>
              <w:t>Diameter/ Dimensions</w:t>
            </w:r>
          </w:p>
          <w:p w14:paraId="5CC21F93" w14:textId="77777777" w:rsidR="002C328E" w:rsidRPr="003C5537" w:rsidRDefault="002C328E" w:rsidP="002C328E">
            <w:pPr>
              <w:jc w:val="center"/>
              <w:rPr>
                <w:rFonts w:cs="Arial"/>
                <w:b/>
                <w:sz w:val="20"/>
              </w:rPr>
            </w:pPr>
            <w:r w:rsidRPr="003C5537">
              <w:rPr>
                <w:rFonts w:cs="Arial"/>
                <w:b/>
                <w:sz w:val="20"/>
              </w:rPr>
              <w:t xml:space="preserve"> (inches)</w:t>
            </w:r>
          </w:p>
        </w:tc>
        <w:tc>
          <w:tcPr>
            <w:tcW w:w="917" w:type="pct"/>
            <w:tcBorders>
              <w:bottom w:val="single" w:sz="4" w:space="0" w:color="auto"/>
            </w:tcBorders>
          </w:tcPr>
          <w:p w14:paraId="1E4238ED" w14:textId="77777777" w:rsidR="002C328E" w:rsidRPr="003C5537" w:rsidRDefault="002C328E" w:rsidP="002C328E">
            <w:pPr>
              <w:jc w:val="center"/>
              <w:rPr>
                <w:rFonts w:cs="Arial"/>
                <w:b/>
                <w:sz w:val="20"/>
              </w:rPr>
            </w:pPr>
            <w:r w:rsidRPr="003C5537">
              <w:rPr>
                <w:rFonts w:cs="Arial"/>
                <w:b/>
                <w:sz w:val="20"/>
              </w:rPr>
              <w:t xml:space="preserve">Minimum Height </w:t>
            </w:r>
          </w:p>
          <w:p w14:paraId="6D8E8C80" w14:textId="77777777" w:rsidR="002C328E" w:rsidRPr="003C5537" w:rsidRDefault="002C328E" w:rsidP="002C328E">
            <w:pPr>
              <w:jc w:val="center"/>
              <w:rPr>
                <w:rFonts w:cs="Arial"/>
                <w:b/>
                <w:sz w:val="20"/>
              </w:rPr>
            </w:pPr>
            <w:r w:rsidRPr="003C5537">
              <w:rPr>
                <w:rFonts w:cs="Arial"/>
                <w:b/>
                <w:sz w:val="20"/>
              </w:rPr>
              <w:t>Above Ground</w:t>
            </w:r>
          </w:p>
          <w:p w14:paraId="10B0F161" w14:textId="77777777" w:rsidR="002C328E" w:rsidRPr="003C5537" w:rsidRDefault="002C328E" w:rsidP="002C328E">
            <w:pPr>
              <w:jc w:val="center"/>
              <w:rPr>
                <w:rFonts w:cs="Arial"/>
                <w:b/>
                <w:sz w:val="20"/>
              </w:rPr>
            </w:pPr>
            <w:r w:rsidRPr="003C5537">
              <w:rPr>
                <w:rFonts w:cs="Arial"/>
                <w:b/>
                <w:sz w:val="20"/>
              </w:rPr>
              <w:t xml:space="preserve"> (feet)</w:t>
            </w:r>
          </w:p>
        </w:tc>
        <w:tc>
          <w:tcPr>
            <w:tcW w:w="1749" w:type="pct"/>
            <w:tcBorders>
              <w:bottom w:val="single" w:sz="4" w:space="0" w:color="auto"/>
            </w:tcBorders>
          </w:tcPr>
          <w:p w14:paraId="6F28D8D9"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69260A51" w14:textId="77777777" w:rsidTr="002C328E">
        <w:trPr>
          <w:cantSplit/>
        </w:trPr>
        <w:tc>
          <w:tcPr>
            <w:tcW w:w="1199" w:type="pct"/>
            <w:tcBorders>
              <w:top w:val="single" w:sz="4" w:space="0" w:color="auto"/>
              <w:bottom w:val="single" w:sz="4" w:space="0" w:color="auto"/>
            </w:tcBorders>
          </w:tcPr>
          <w:p w14:paraId="4FDF9679" w14:textId="77777777" w:rsidR="002C328E" w:rsidRPr="003C5537" w:rsidRDefault="002C328E" w:rsidP="002C328E">
            <w:pPr>
              <w:ind w:left="360" w:hanging="360"/>
              <w:rPr>
                <w:rFonts w:cs="Arial"/>
                <w:sz w:val="20"/>
              </w:rPr>
            </w:pPr>
            <w:r w:rsidRPr="003C5537">
              <w:rPr>
                <w:rFonts w:cs="Arial"/>
                <w:sz w:val="20"/>
              </w:rPr>
              <w:t>1.</w:t>
            </w:r>
            <w:r w:rsidRPr="003C5537">
              <w:rPr>
                <w:rFonts w:cs="Arial"/>
                <w:sz w:val="20"/>
              </w:rPr>
              <w:tab/>
              <w:t>SVC195EX9</w:t>
            </w:r>
          </w:p>
        </w:tc>
        <w:tc>
          <w:tcPr>
            <w:tcW w:w="1135" w:type="pct"/>
            <w:tcBorders>
              <w:top w:val="single" w:sz="4" w:space="0" w:color="auto"/>
              <w:bottom w:val="single" w:sz="4" w:space="0" w:color="auto"/>
            </w:tcBorders>
          </w:tcPr>
          <w:p w14:paraId="4F9C6D22" w14:textId="77777777" w:rsidR="002C328E" w:rsidRPr="003C5537" w:rsidRDefault="002C328E" w:rsidP="002C328E">
            <w:pPr>
              <w:jc w:val="center"/>
              <w:rPr>
                <w:rFonts w:cs="Arial"/>
                <w:sz w:val="20"/>
                <w:vertAlign w:val="superscript"/>
              </w:rPr>
            </w:pPr>
            <w:r w:rsidRPr="003C5537">
              <w:rPr>
                <w:rFonts w:cs="Arial"/>
                <w:sz w:val="20"/>
              </w:rPr>
              <w:t>15</w:t>
            </w:r>
            <w:r w:rsidRPr="003C5537">
              <w:rPr>
                <w:rFonts w:cs="Arial"/>
                <w:sz w:val="20"/>
                <w:vertAlign w:val="superscript"/>
              </w:rPr>
              <w:t>1</w:t>
            </w:r>
          </w:p>
        </w:tc>
        <w:tc>
          <w:tcPr>
            <w:tcW w:w="917" w:type="pct"/>
            <w:tcBorders>
              <w:top w:val="single" w:sz="4" w:space="0" w:color="auto"/>
              <w:bottom w:val="single" w:sz="4" w:space="0" w:color="auto"/>
            </w:tcBorders>
          </w:tcPr>
          <w:p w14:paraId="3F138EA3" w14:textId="77777777" w:rsidR="002C328E" w:rsidRPr="003C5537" w:rsidRDefault="002C328E" w:rsidP="002C328E">
            <w:pPr>
              <w:jc w:val="center"/>
              <w:rPr>
                <w:rFonts w:cs="Arial"/>
                <w:sz w:val="20"/>
                <w:vertAlign w:val="superscript"/>
              </w:rPr>
            </w:pPr>
            <w:r w:rsidRPr="003C5537">
              <w:rPr>
                <w:rFonts w:cs="Arial"/>
                <w:sz w:val="20"/>
              </w:rPr>
              <w:t>47</w:t>
            </w:r>
            <w:r w:rsidRPr="003C5537">
              <w:rPr>
                <w:rFonts w:cs="Arial"/>
                <w:sz w:val="20"/>
                <w:vertAlign w:val="superscript"/>
              </w:rPr>
              <w:t>1</w:t>
            </w:r>
          </w:p>
        </w:tc>
        <w:tc>
          <w:tcPr>
            <w:tcW w:w="1749" w:type="pct"/>
            <w:tcBorders>
              <w:top w:val="single" w:sz="4" w:space="0" w:color="auto"/>
              <w:bottom w:val="single" w:sz="4" w:space="0" w:color="auto"/>
            </w:tcBorders>
          </w:tcPr>
          <w:p w14:paraId="6C53E285"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57FE905D" w14:textId="77777777" w:rsidTr="002C328E">
        <w:trPr>
          <w:cantSplit/>
        </w:trPr>
        <w:tc>
          <w:tcPr>
            <w:tcW w:w="1199" w:type="pct"/>
            <w:tcBorders>
              <w:top w:val="single" w:sz="4" w:space="0" w:color="auto"/>
              <w:bottom w:val="single" w:sz="4" w:space="0" w:color="auto"/>
            </w:tcBorders>
          </w:tcPr>
          <w:p w14:paraId="7366A4F5" w14:textId="77777777" w:rsidR="002C328E" w:rsidRPr="003C5537" w:rsidRDefault="002C328E" w:rsidP="002C328E">
            <w:pPr>
              <w:ind w:left="360" w:hanging="360"/>
              <w:rPr>
                <w:rFonts w:cs="Arial"/>
                <w:sz w:val="20"/>
              </w:rPr>
            </w:pPr>
            <w:r w:rsidRPr="003C5537">
              <w:rPr>
                <w:rFonts w:cs="Arial"/>
                <w:sz w:val="20"/>
              </w:rPr>
              <w:t>2.</w:t>
            </w:r>
            <w:r w:rsidRPr="003C5537">
              <w:rPr>
                <w:rFonts w:cs="Arial"/>
                <w:sz w:val="20"/>
              </w:rPr>
              <w:tab/>
              <w:t>SVC195EX17</w:t>
            </w:r>
          </w:p>
        </w:tc>
        <w:tc>
          <w:tcPr>
            <w:tcW w:w="1135" w:type="pct"/>
            <w:tcBorders>
              <w:top w:val="single" w:sz="4" w:space="0" w:color="auto"/>
              <w:bottom w:val="single" w:sz="4" w:space="0" w:color="auto"/>
            </w:tcBorders>
          </w:tcPr>
          <w:p w14:paraId="43D33B8C" w14:textId="77777777" w:rsidR="002C328E" w:rsidRPr="003C5537" w:rsidRDefault="002C328E" w:rsidP="002C328E">
            <w:pPr>
              <w:jc w:val="center"/>
              <w:rPr>
                <w:rFonts w:cs="Arial"/>
                <w:sz w:val="20"/>
              </w:rPr>
            </w:pPr>
            <w:r w:rsidRPr="003C5537">
              <w:rPr>
                <w:rFonts w:cs="Arial"/>
                <w:sz w:val="20"/>
              </w:rPr>
              <w:t>14</w:t>
            </w:r>
            <w:r w:rsidRPr="003C5537">
              <w:rPr>
                <w:rFonts w:cs="Arial"/>
                <w:sz w:val="20"/>
                <w:vertAlign w:val="superscript"/>
              </w:rPr>
              <w:t>2</w:t>
            </w:r>
          </w:p>
        </w:tc>
        <w:tc>
          <w:tcPr>
            <w:tcW w:w="917" w:type="pct"/>
            <w:tcBorders>
              <w:top w:val="single" w:sz="4" w:space="0" w:color="auto"/>
              <w:bottom w:val="single" w:sz="4" w:space="0" w:color="auto"/>
            </w:tcBorders>
          </w:tcPr>
          <w:p w14:paraId="19A03D1B" w14:textId="77777777" w:rsidR="002C328E" w:rsidRPr="003C5537" w:rsidRDefault="002C328E" w:rsidP="002C328E">
            <w:pPr>
              <w:jc w:val="center"/>
              <w:rPr>
                <w:rFonts w:cs="Arial"/>
                <w:sz w:val="20"/>
              </w:rPr>
            </w:pPr>
            <w:r w:rsidRPr="003C5537">
              <w:rPr>
                <w:rFonts w:cs="Arial"/>
                <w:sz w:val="20"/>
              </w:rPr>
              <w:t>50</w:t>
            </w:r>
            <w:r w:rsidRPr="003C5537">
              <w:rPr>
                <w:rFonts w:cs="Arial"/>
                <w:sz w:val="20"/>
                <w:vertAlign w:val="superscript"/>
              </w:rPr>
              <w:t>2</w:t>
            </w:r>
          </w:p>
        </w:tc>
        <w:tc>
          <w:tcPr>
            <w:tcW w:w="1749" w:type="pct"/>
            <w:tcBorders>
              <w:top w:val="single" w:sz="4" w:space="0" w:color="auto"/>
              <w:bottom w:val="single" w:sz="4" w:space="0" w:color="auto"/>
            </w:tcBorders>
          </w:tcPr>
          <w:p w14:paraId="33550715" w14:textId="192FC4F2" w:rsidR="002C328E" w:rsidRPr="003C5537" w:rsidRDefault="002C328E" w:rsidP="002C328E">
            <w:pPr>
              <w:jc w:val="center"/>
              <w:rPr>
                <w:rFonts w:cs="Arial"/>
                <w:b/>
                <w:sz w:val="20"/>
              </w:rPr>
            </w:pPr>
            <w:r w:rsidRPr="003C5537">
              <w:rPr>
                <w:rFonts w:cs="Arial"/>
                <w:b/>
                <w:sz w:val="20"/>
              </w:rPr>
              <w:t>R 336.1225</w:t>
            </w:r>
            <w:r w:rsidR="00564FC1" w:rsidRPr="003C5537">
              <w:rPr>
                <w:rFonts w:cs="Arial"/>
                <w:b/>
                <w:sz w:val="20"/>
              </w:rPr>
              <w:t>,</w:t>
            </w:r>
          </w:p>
          <w:p w14:paraId="5FFD7509" w14:textId="6B5BAC5A" w:rsidR="002C328E" w:rsidRPr="003C5537" w:rsidRDefault="002C328E" w:rsidP="002C328E">
            <w:pPr>
              <w:jc w:val="center"/>
              <w:rPr>
                <w:rFonts w:cs="Arial"/>
                <w:b/>
                <w:sz w:val="20"/>
              </w:rPr>
            </w:pPr>
            <w:r w:rsidRPr="003C5537">
              <w:rPr>
                <w:rFonts w:cs="Arial"/>
                <w:b/>
                <w:sz w:val="20"/>
              </w:rPr>
              <w:t>R 336.2803</w:t>
            </w:r>
            <w:r w:rsidR="00564FC1" w:rsidRPr="003C5537">
              <w:rPr>
                <w:rFonts w:cs="Arial"/>
                <w:b/>
                <w:sz w:val="20"/>
              </w:rPr>
              <w:t>,</w:t>
            </w:r>
          </w:p>
          <w:p w14:paraId="2A4439E5" w14:textId="77777777" w:rsidR="00564FC1" w:rsidRPr="003C5537" w:rsidRDefault="002C328E" w:rsidP="002C328E">
            <w:pPr>
              <w:jc w:val="center"/>
              <w:rPr>
                <w:rFonts w:cs="Arial"/>
                <w:b/>
                <w:sz w:val="20"/>
              </w:rPr>
            </w:pPr>
            <w:r w:rsidRPr="003C5537">
              <w:rPr>
                <w:rFonts w:cs="Arial"/>
                <w:b/>
                <w:sz w:val="20"/>
              </w:rPr>
              <w:t xml:space="preserve">R 336.2804, </w:t>
            </w:r>
          </w:p>
          <w:p w14:paraId="197FD441" w14:textId="36EFD828" w:rsidR="002C328E" w:rsidRPr="003C5537" w:rsidRDefault="002C328E" w:rsidP="002C328E">
            <w:pPr>
              <w:jc w:val="center"/>
              <w:rPr>
                <w:rFonts w:cs="Arial"/>
                <w:b/>
                <w:sz w:val="20"/>
              </w:rPr>
            </w:pPr>
            <w:r w:rsidRPr="003C5537">
              <w:rPr>
                <w:rFonts w:cs="Arial"/>
                <w:b/>
                <w:sz w:val="20"/>
              </w:rPr>
              <w:t>40 CFR 52.21(c) and (d)</w:t>
            </w:r>
          </w:p>
        </w:tc>
      </w:tr>
      <w:tr w:rsidR="002C328E" w:rsidRPr="003C5537" w14:paraId="0FF4613F" w14:textId="77777777" w:rsidTr="002C328E">
        <w:trPr>
          <w:cantSplit/>
        </w:trPr>
        <w:tc>
          <w:tcPr>
            <w:tcW w:w="1199" w:type="pct"/>
            <w:tcBorders>
              <w:top w:val="single" w:sz="4" w:space="0" w:color="auto"/>
              <w:bottom w:val="single" w:sz="4" w:space="0" w:color="auto"/>
            </w:tcBorders>
          </w:tcPr>
          <w:p w14:paraId="5BF515F4" w14:textId="77777777" w:rsidR="002C328E" w:rsidRPr="003C5537" w:rsidRDefault="002C328E" w:rsidP="002C328E">
            <w:pPr>
              <w:ind w:left="360" w:hanging="360"/>
              <w:rPr>
                <w:rFonts w:cs="Arial"/>
                <w:sz w:val="20"/>
              </w:rPr>
            </w:pPr>
            <w:r w:rsidRPr="003C5537">
              <w:rPr>
                <w:rFonts w:cs="Arial"/>
                <w:sz w:val="20"/>
              </w:rPr>
              <w:t>3.</w:t>
            </w:r>
            <w:r w:rsidRPr="003C5537">
              <w:rPr>
                <w:rFonts w:cs="Arial"/>
                <w:sz w:val="20"/>
              </w:rPr>
              <w:tab/>
              <w:t>SVC195EX19</w:t>
            </w:r>
          </w:p>
        </w:tc>
        <w:tc>
          <w:tcPr>
            <w:tcW w:w="1135" w:type="pct"/>
            <w:tcBorders>
              <w:top w:val="single" w:sz="4" w:space="0" w:color="auto"/>
              <w:bottom w:val="single" w:sz="4" w:space="0" w:color="auto"/>
            </w:tcBorders>
          </w:tcPr>
          <w:p w14:paraId="64580722" w14:textId="77777777" w:rsidR="002C328E" w:rsidRPr="003C5537" w:rsidRDefault="002C328E" w:rsidP="002C328E">
            <w:pPr>
              <w:jc w:val="center"/>
              <w:rPr>
                <w:rFonts w:cs="Arial"/>
                <w:sz w:val="20"/>
                <w:vertAlign w:val="superscript"/>
              </w:rPr>
            </w:pPr>
            <w:r w:rsidRPr="003C5537">
              <w:rPr>
                <w:rFonts w:cs="Arial"/>
                <w:sz w:val="20"/>
              </w:rPr>
              <w:t>10</w:t>
            </w:r>
            <w:r w:rsidRPr="003C5537">
              <w:rPr>
                <w:rFonts w:cs="Arial"/>
                <w:sz w:val="20"/>
                <w:vertAlign w:val="superscript"/>
              </w:rPr>
              <w:t>1</w:t>
            </w:r>
          </w:p>
        </w:tc>
        <w:tc>
          <w:tcPr>
            <w:tcW w:w="917" w:type="pct"/>
            <w:tcBorders>
              <w:top w:val="single" w:sz="4" w:space="0" w:color="auto"/>
              <w:bottom w:val="single" w:sz="4" w:space="0" w:color="auto"/>
            </w:tcBorders>
          </w:tcPr>
          <w:p w14:paraId="201686DC" w14:textId="77777777" w:rsidR="002C328E" w:rsidRPr="003C5537" w:rsidRDefault="002C328E" w:rsidP="002C328E">
            <w:pPr>
              <w:jc w:val="center"/>
              <w:rPr>
                <w:rFonts w:cs="Arial"/>
                <w:sz w:val="20"/>
                <w:vertAlign w:val="superscript"/>
              </w:rPr>
            </w:pPr>
            <w:r w:rsidRPr="003C5537">
              <w:rPr>
                <w:rFonts w:cs="Arial"/>
                <w:sz w:val="20"/>
              </w:rPr>
              <w:t>50</w:t>
            </w:r>
            <w:r w:rsidRPr="003C5537">
              <w:rPr>
                <w:rFonts w:cs="Arial"/>
                <w:sz w:val="20"/>
                <w:vertAlign w:val="superscript"/>
              </w:rPr>
              <w:t>1</w:t>
            </w:r>
          </w:p>
        </w:tc>
        <w:tc>
          <w:tcPr>
            <w:tcW w:w="1749" w:type="pct"/>
            <w:tcBorders>
              <w:top w:val="single" w:sz="4" w:space="0" w:color="auto"/>
              <w:bottom w:val="single" w:sz="4" w:space="0" w:color="auto"/>
            </w:tcBorders>
          </w:tcPr>
          <w:p w14:paraId="1B4061CB" w14:textId="77777777" w:rsidR="002C328E" w:rsidRPr="003C5537" w:rsidRDefault="002C328E" w:rsidP="002C328E">
            <w:pPr>
              <w:jc w:val="center"/>
              <w:rPr>
                <w:rFonts w:cs="Arial"/>
                <w:b/>
                <w:sz w:val="20"/>
              </w:rPr>
            </w:pPr>
            <w:r w:rsidRPr="003C5537">
              <w:rPr>
                <w:rFonts w:cs="Arial"/>
                <w:b/>
                <w:sz w:val="20"/>
              </w:rPr>
              <w:t>R 336.1225</w:t>
            </w:r>
          </w:p>
        </w:tc>
      </w:tr>
    </w:tbl>
    <w:p w14:paraId="2D435FB7" w14:textId="77777777" w:rsidR="002C328E" w:rsidRPr="003C5537" w:rsidRDefault="002C328E" w:rsidP="002C328E">
      <w:pPr>
        <w:jc w:val="both"/>
        <w:rPr>
          <w:rFonts w:cs="Arial"/>
          <w:sz w:val="20"/>
        </w:rPr>
      </w:pPr>
    </w:p>
    <w:p w14:paraId="0CBBC14E"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19F38E4D" w14:textId="77777777" w:rsidR="002C328E" w:rsidRPr="003C5537" w:rsidRDefault="002C328E" w:rsidP="002C328E">
      <w:pPr>
        <w:jc w:val="both"/>
        <w:rPr>
          <w:rFonts w:cs="Arial"/>
          <w:sz w:val="20"/>
        </w:rPr>
      </w:pPr>
    </w:p>
    <w:p w14:paraId="2FA6E5F5" w14:textId="77777777" w:rsidR="002C328E" w:rsidRPr="003C5537" w:rsidRDefault="002C328E" w:rsidP="002C328E">
      <w:pPr>
        <w:jc w:val="both"/>
        <w:rPr>
          <w:rFonts w:cs="Arial"/>
          <w:sz w:val="20"/>
        </w:rPr>
      </w:pPr>
      <w:r w:rsidRPr="003C5537">
        <w:rPr>
          <w:rFonts w:cs="Arial"/>
          <w:sz w:val="20"/>
        </w:rPr>
        <w:t>NA</w:t>
      </w:r>
    </w:p>
    <w:p w14:paraId="30D0B482" w14:textId="77777777" w:rsidR="002C328E" w:rsidRPr="003C5537" w:rsidRDefault="002C328E" w:rsidP="002C328E">
      <w:pPr>
        <w:jc w:val="both"/>
        <w:rPr>
          <w:rFonts w:cs="Arial"/>
          <w:sz w:val="20"/>
        </w:rPr>
      </w:pPr>
    </w:p>
    <w:p w14:paraId="51A9A429" w14:textId="77777777" w:rsidR="002C328E" w:rsidRPr="003C5537" w:rsidRDefault="002C328E" w:rsidP="002C328E">
      <w:pPr>
        <w:jc w:val="both"/>
        <w:rPr>
          <w:rFonts w:cs="Arial"/>
          <w:sz w:val="20"/>
        </w:rPr>
      </w:pPr>
    </w:p>
    <w:p w14:paraId="740B96ED"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7BAA00B9"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43EAB883"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1EB54472" w14:textId="77777777" w:rsidR="002C328E" w:rsidRPr="003C5537" w:rsidRDefault="002C328E" w:rsidP="002C328E">
      <w:pPr>
        <w:jc w:val="both"/>
        <w:rPr>
          <w:rFonts w:cs="Arial"/>
          <w:sz w:val="20"/>
        </w:rPr>
      </w:pPr>
      <w:r w:rsidRPr="003C5537">
        <w:rPr>
          <w:rFonts w:cs="Arial"/>
          <w:sz w:val="20"/>
        </w:rPr>
        <w:br w:type="page"/>
      </w:r>
    </w:p>
    <w:p w14:paraId="2B0F8E80"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91" w:name="_Toc520107951"/>
      <w:bookmarkStart w:id="292" w:name="_Toc102651141"/>
      <w:r w:rsidRPr="003C5537">
        <w:rPr>
          <w:rFonts w:cs="Arial"/>
          <w:bCs/>
          <w:szCs w:val="28"/>
        </w:rPr>
        <w:t>EUCR244-S3</w:t>
      </w:r>
      <w:bookmarkEnd w:id="291"/>
      <w:bookmarkEnd w:id="292"/>
    </w:p>
    <w:p w14:paraId="0EDA8A1D"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70F12431" w14:textId="77777777" w:rsidR="002C328E" w:rsidRPr="003C5537" w:rsidRDefault="002C328E" w:rsidP="002C328E">
      <w:pPr>
        <w:rPr>
          <w:rFonts w:cs="Arial"/>
          <w:sz w:val="20"/>
        </w:rPr>
      </w:pPr>
    </w:p>
    <w:p w14:paraId="6E066BB3" w14:textId="77777777" w:rsidR="002C328E" w:rsidRPr="003C5537" w:rsidRDefault="002C328E" w:rsidP="002C328E">
      <w:pPr>
        <w:rPr>
          <w:rFonts w:cs="Arial"/>
          <w:sz w:val="20"/>
        </w:rPr>
      </w:pPr>
    </w:p>
    <w:p w14:paraId="075EB4A2" w14:textId="77777777" w:rsidR="002C328E" w:rsidRPr="003C5537" w:rsidRDefault="002C328E" w:rsidP="002C328E">
      <w:pPr>
        <w:jc w:val="both"/>
        <w:rPr>
          <w:rFonts w:cs="Arial"/>
          <w:b/>
          <w:u w:val="single"/>
        </w:rPr>
      </w:pPr>
      <w:r w:rsidRPr="003C5537">
        <w:rPr>
          <w:rFonts w:cs="Arial"/>
          <w:b/>
          <w:u w:val="single"/>
        </w:rPr>
        <w:t>DESCRIPTION</w:t>
      </w:r>
    </w:p>
    <w:p w14:paraId="57444F0A" w14:textId="77777777" w:rsidR="002C328E" w:rsidRPr="003C5537" w:rsidRDefault="002C328E" w:rsidP="002C328E">
      <w:pPr>
        <w:jc w:val="both"/>
        <w:rPr>
          <w:rFonts w:cs="Arial"/>
        </w:rPr>
      </w:pPr>
    </w:p>
    <w:p w14:paraId="72992891" w14:textId="6BDD55D3" w:rsidR="002C328E" w:rsidRPr="003C5537" w:rsidRDefault="002C328E" w:rsidP="002C328E">
      <w:pPr>
        <w:jc w:val="both"/>
        <w:rPr>
          <w:rFonts w:cs="Arial"/>
        </w:rPr>
      </w:pPr>
      <w:r w:rsidRPr="003C5537">
        <w:rPr>
          <w:rFonts w:cs="Arial"/>
          <w:sz w:val="20"/>
        </w:rPr>
        <w:t xml:space="preserve">All equipment in or around Building 44.  Located in </w:t>
      </w:r>
      <w:r w:rsidR="002729DD" w:rsidRPr="003C5537">
        <w:rPr>
          <w:rFonts w:cs="Arial"/>
          <w:sz w:val="20"/>
        </w:rPr>
        <w:t>API</w:t>
      </w:r>
      <w:r w:rsidRPr="003C5537">
        <w:rPr>
          <w:rFonts w:cs="Arial"/>
          <w:sz w:val="20"/>
        </w:rPr>
        <w:t xml:space="preserve"> Region II</w:t>
      </w:r>
      <w:r w:rsidRPr="003C5537">
        <w:rPr>
          <w:rFonts w:cs="Arial"/>
        </w:rPr>
        <w:t>.</w:t>
      </w:r>
    </w:p>
    <w:p w14:paraId="78B63F21" w14:textId="77777777" w:rsidR="002C328E" w:rsidRPr="003C5537" w:rsidRDefault="002C328E" w:rsidP="002C328E">
      <w:pPr>
        <w:jc w:val="both"/>
        <w:rPr>
          <w:rFonts w:cs="Arial"/>
          <w:sz w:val="20"/>
        </w:rPr>
      </w:pPr>
    </w:p>
    <w:p w14:paraId="02A0C9F5" w14:textId="0CD018A4"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564FC1" w:rsidRPr="003C5537">
        <w:rPr>
          <w:rFonts w:cs="Arial"/>
          <w:sz w:val="20"/>
        </w:rPr>
        <w:t>-S3</w:t>
      </w:r>
      <w:r w:rsidRPr="003C5537">
        <w:rPr>
          <w:rFonts w:cs="Arial"/>
          <w:sz w:val="20"/>
        </w:rPr>
        <w:t>, FGCRALLTOX</w:t>
      </w:r>
      <w:r w:rsidR="00564FC1" w:rsidRPr="003C5537">
        <w:rPr>
          <w:rFonts w:cs="Arial"/>
          <w:sz w:val="20"/>
        </w:rPr>
        <w:t>-S3</w:t>
      </w:r>
      <w:r w:rsidRPr="003C5537">
        <w:rPr>
          <w:rFonts w:cs="Arial"/>
          <w:sz w:val="20"/>
        </w:rPr>
        <w:t>, FGCFUG</w:t>
      </w:r>
      <w:r w:rsidR="00564FC1" w:rsidRPr="003C5537">
        <w:rPr>
          <w:rFonts w:cs="Arial"/>
          <w:sz w:val="20"/>
        </w:rPr>
        <w:t>-S3</w:t>
      </w:r>
      <w:r w:rsidRPr="003C5537">
        <w:rPr>
          <w:rFonts w:cs="Arial"/>
          <w:sz w:val="20"/>
        </w:rPr>
        <w:t>, FGPHARMAMACT</w:t>
      </w:r>
      <w:r w:rsidR="00564FC1" w:rsidRPr="003C5537">
        <w:rPr>
          <w:rFonts w:cs="Arial"/>
          <w:sz w:val="20"/>
        </w:rPr>
        <w:t>-S3</w:t>
      </w:r>
    </w:p>
    <w:p w14:paraId="6D705DF2" w14:textId="77777777" w:rsidR="002C328E" w:rsidRPr="003C5537" w:rsidRDefault="002C328E" w:rsidP="002C328E">
      <w:pPr>
        <w:jc w:val="both"/>
        <w:rPr>
          <w:rFonts w:cs="Arial"/>
          <w:sz w:val="20"/>
        </w:rPr>
      </w:pPr>
    </w:p>
    <w:p w14:paraId="0AD0F1A0" w14:textId="77777777" w:rsidR="002C328E" w:rsidRPr="003C5537" w:rsidRDefault="002C328E" w:rsidP="002C328E">
      <w:pPr>
        <w:jc w:val="both"/>
        <w:rPr>
          <w:rFonts w:cs="Arial"/>
          <w:b/>
          <w:u w:val="single"/>
        </w:rPr>
      </w:pPr>
      <w:r w:rsidRPr="003C5537">
        <w:rPr>
          <w:rFonts w:cs="Arial"/>
          <w:b/>
          <w:u w:val="single"/>
        </w:rPr>
        <w:t>POLLUTION CONTROL EQUIPMENT</w:t>
      </w:r>
    </w:p>
    <w:p w14:paraId="0CD2301D" w14:textId="77777777" w:rsidR="002C328E" w:rsidRPr="003C5537" w:rsidRDefault="002C328E" w:rsidP="002C328E">
      <w:pPr>
        <w:jc w:val="both"/>
        <w:rPr>
          <w:rFonts w:cs="Arial"/>
          <w:sz w:val="20"/>
        </w:rPr>
      </w:pPr>
    </w:p>
    <w:p w14:paraId="768C89B8" w14:textId="77777777" w:rsidR="002C328E" w:rsidRPr="003C5537" w:rsidRDefault="002C328E" w:rsidP="002C328E">
      <w:pPr>
        <w:jc w:val="both"/>
        <w:rPr>
          <w:rFonts w:cs="Arial"/>
          <w:sz w:val="20"/>
        </w:rPr>
      </w:pPr>
      <w:r w:rsidRPr="003C5537">
        <w:rPr>
          <w:rFonts w:cs="Arial"/>
          <w:sz w:val="20"/>
        </w:rPr>
        <w:t>W-Rotoclone on EX-31; Exhaust Fans on EX14, EX17, and EX32; Condensers connected to TOX.</w:t>
      </w:r>
    </w:p>
    <w:p w14:paraId="088C5919" w14:textId="77777777" w:rsidR="002C328E" w:rsidRPr="003C5537" w:rsidRDefault="002C328E" w:rsidP="002C328E">
      <w:pPr>
        <w:rPr>
          <w:rFonts w:cs="Arial"/>
          <w:sz w:val="20"/>
        </w:rPr>
      </w:pPr>
    </w:p>
    <w:p w14:paraId="0B42D44D"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1DD734A3"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1801"/>
        <w:gridCol w:w="1889"/>
        <w:gridCol w:w="1530"/>
        <w:gridCol w:w="1610"/>
      </w:tblGrid>
      <w:tr w:rsidR="003C5537" w:rsidRPr="003C5537" w14:paraId="39917652"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640B2090" w14:textId="77777777" w:rsidR="002C328E" w:rsidRPr="003C5537" w:rsidRDefault="002C328E" w:rsidP="002C328E">
            <w:pPr>
              <w:jc w:val="center"/>
              <w:rPr>
                <w:rFonts w:cs="Arial"/>
                <w:b/>
                <w:sz w:val="20"/>
              </w:rPr>
            </w:pPr>
            <w:r w:rsidRPr="003C5537">
              <w:rPr>
                <w:rFonts w:cs="Arial"/>
                <w:b/>
                <w:sz w:val="20"/>
              </w:rPr>
              <w:t>Pollutant</w:t>
            </w:r>
          </w:p>
        </w:tc>
        <w:tc>
          <w:tcPr>
            <w:tcW w:w="1884" w:type="dxa"/>
            <w:tcBorders>
              <w:top w:val="single" w:sz="4" w:space="0" w:color="auto"/>
              <w:left w:val="single" w:sz="4" w:space="0" w:color="auto"/>
              <w:bottom w:val="single" w:sz="4" w:space="0" w:color="auto"/>
              <w:right w:val="single" w:sz="4" w:space="0" w:color="auto"/>
            </w:tcBorders>
          </w:tcPr>
          <w:p w14:paraId="19ED1BDE"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3852C82D"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AD6267C"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48F4F77" w14:textId="77777777" w:rsidR="002C328E" w:rsidRPr="003C5537" w:rsidRDefault="002C328E" w:rsidP="002C328E">
            <w:pPr>
              <w:jc w:val="center"/>
              <w:rPr>
                <w:rFonts w:cs="Arial"/>
                <w:b/>
                <w:sz w:val="20"/>
              </w:rPr>
            </w:pPr>
            <w:r w:rsidRPr="003C5537">
              <w:rPr>
                <w:rFonts w:cs="Arial"/>
                <w:b/>
                <w:sz w:val="20"/>
              </w:rPr>
              <w:t>Monitoring/</w:t>
            </w:r>
          </w:p>
          <w:p w14:paraId="68E88210"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3AD286FD"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244C986E"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1C74FC89" w14:textId="77777777" w:rsidR="002C328E" w:rsidRPr="003C5537" w:rsidRDefault="002C328E" w:rsidP="002C328E">
            <w:pPr>
              <w:rPr>
                <w:rFonts w:cs="Arial"/>
                <w:sz w:val="20"/>
              </w:rPr>
            </w:pPr>
            <w:r w:rsidRPr="003C5537">
              <w:rPr>
                <w:rFonts w:cs="Arial"/>
                <w:sz w:val="20"/>
              </w:rPr>
              <w:t>1.  Particulate</w:t>
            </w:r>
          </w:p>
        </w:tc>
        <w:tc>
          <w:tcPr>
            <w:tcW w:w="1884" w:type="dxa"/>
            <w:tcBorders>
              <w:top w:val="single" w:sz="4" w:space="0" w:color="auto"/>
              <w:left w:val="single" w:sz="4" w:space="0" w:color="auto"/>
              <w:bottom w:val="single" w:sz="4" w:space="0" w:color="auto"/>
              <w:right w:val="single" w:sz="4" w:space="0" w:color="auto"/>
            </w:tcBorders>
          </w:tcPr>
          <w:p w14:paraId="4F08D7F4" w14:textId="77777777" w:rsidR="002C328E" w:rsidRPr="003C5537" w:rsidRDefault="002C328E" w:rsidP="002C328E">
            <w:pPr>
              <w:ind w:right="72"/>
              <w:jc w:val="center"/>
              <w:rPr>
                <w:rFonts w:cs="Arial"/>
                <w:sz w:val="20"/>
              </w:rPr>
            </w:pPr>
            <w:r w:rsidRPr="003C5537">
              <w:rPr>
                <w:rFonts w:cs="Arial"/>
                <w:sz w:val="20"/>
              </w:rPr>
              <w:t>300 lbs</w:t>
            </w:r>
            <w:r w:rsidRPr="003C5537">
              <w:rPr>
                <w:rFonts w:cs="Arial"/>
                <w:sz w:val="20"/>
                <w:vertAlign w:val="superscript"/>
              </w:rPr>
              <w:t>1</w:t>
            </w:r>
          </w:p>
          <w:p w14:paraId="215190B9" w14:textId="77777777" w:rsidR="002C328E" w:rsidRPr="003C5537" w:rsidRDefault="002C328E" w:rsidP="002C328E">
            <w:pPr>
              <w:jc w:val="center"/>
              <w:rPr>
                <w:rFonts w:cs="Arial"/>
                <w:sz w:val="20"/>
              </w:rPr>
            </w:pPr>
          </w:p>
        </w:tc>
        <w:tc>
          <w:tcPr>
            <w:tcW w:w="1801" w:type="dxa"/>
            <w:tcBorders>
              <w:top w:val="single" w:sz="4" w:space="0" w:color="auto"/>
              <w:left w:val="single" w:sz="4" w:space="0" w:color="auto"/>
              <w:bottom w:val="single" w:sz="4" w:space="0" w:color="auto"/>
              <w:right w:val="single" w:sz="4" w:space="0" w:color="auto"/>
            </w:tcBorders>
          </w:tcPr>
          <w:p w14:paraId="5129BDF5"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4969350C"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6424ED6A"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77B4F676" w14:textId="5F48311A" w:rsidR="002C328E" w:rsidRPr="003C5537" w:rsidRDefault="002C328E" w:rsidP="002C328E">
            <w:pPr>
              <w:jc w:val="center"/>
              <w:rPr>
                <w:rFonts w:cs="Arial"/>
                <w:b/>
                <w:sz w:val="20"/>
              </w:rPr>
            </w:pPr>
            <w:r w:rsidRPr="003C5537">
              <w:rPr>
                <w:rFonts w:cs="Arial"/>
                <w:b/>
                <w:sz w:val="20"/>
              </w:rPr>
              <w:t>R 336.1225</w:t>
            </w:r>
            <w:r w:rsidR="00564FC1" w:rsidRPr="003C5537">
              <w:rPr>
                <w:rFonts w:cs="Arial"/>
                <w:b/>
                <w:sz w:val="20"/>
              </w:rPr>
              <w:t>,</w:t>
            </w:r>
          </w:p>
          <w:p w14:paraId="74600FD7" w14:textId="77777777" w:rsidR="002C328E" w:rsidRPr="003C5537" w:rsidRDefault="002C328E" w:rsidP="002C328E">
            <w:pPr>
              <w:jc w:val="center"/>
              <w:rPr>
                <w:rFonts w:cs="Arial"/>
                <w:b/>
                <w:sz w:val="20"/>
              </w:rPr>
            </w:pPr>
            <w:r w:rsidRPr="003C5537">
              <w:rPr>
                <w:rFonts w:cs="Arial"/>
                <w:b/>
                <w:sz w:val="20"/>
              </w:rPr>
              <w:t>R 336.1227(2)</w:t>
            </w:r>
          </w:p>
        </w:tc>
      </w:tr>
      <w:tr w:rsidR="002C328E" w:rsidRPr="003C5537" w14:paraId="61E1A0FA"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2980680A" w14:textId="77777777" w:rsidR="002C328E" w:rsidRPr="003C5537" w:rsidRDefault="002C328E" w:rsidP="002C328E">
            <w:pPr>
              <w:rPr>
                <w:rFonts w:cs="Arial"/>
                <w:sz w:val="20"/>
              </w:rPr>
            </w:pPr>
            <w:r w:rsidRPr="003C5537">
              <w:rPr>
                <w:rFonts w:cs="Arial"/>
                <w:sz w:val="20"/>
              </w:rPr>
              <w:t>2.  Particulate</w:t>
            </w:r>
          </w:p>
        </w:tc>
        <w:tc>
          <w:tcPr>
            <w:tcW w:w="1884" w:type="dxa"/>
            <w:tcBorders>
              <w:top w:val="single" w:sz="4" w:space="0" w:color="auto"/>
              <w:left w:val="single" w:sz="4" w:space="0" w:color="auto"/>
              <w:bottom w:val="single" w:sz="4" w:space="0" w:color="auto"/>
              <w:right w:val="single" w:sz="4" w:space="0" w:color="auto"/>
            </w:tcBorders>
          </w:tcPr>
          <w:p w14:paraId="3E240453"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tcPr>
          <w:p w14:paraId="06C6C2F1" w14:textId="5E7E2058" w:rsidR="002C328E" w:rsidRPr="003C5537" w:rsidRDefault="00340172"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1231426A" w14:textId="48EACC6E" w:rsidR="002C328E" w:rsidRPr="003C5537" w:rsidRDefault="002C328E" w:rsidP="002C328E">
            <w:pPr>
              <w:jc w:val="center"/>
              <w:rPr>
                <w:rFonts w:cs="Arial"/>
                <w:sz w:val="20"/>
              </w:rPr>
            </w:pPr>
            <w:r w:rsidRPr="003C5537">
              <w:rPr>
                <w:rFonts w:cs="Arial"/>
                <w:sz w:val="20"/>
              </w:rPr>
              <w:t>EUCR244</w:t>
            </w:r>
            <w:r w:rsidR="00564FC1"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06CD8C17"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16840EF2" w14:textId="6F908923" w:rsidR="002C328E" w:rsidRPr="003C5537" w:rsidRDefault="002C328E" w:rsidP="002C328E">
            <w:pPr>
              <w:jc w:val="center"/>
              <w:rPr>
                <w:rFonts w:cs="Arial"/>
                <w:b/>
                <w:sz w:val="20"/>
              </w:rPr>
            </w:pPr>
            <w:r w:rsidRPr="003C5537">
              <w:rPr>
                <w:rFonts w:cs="Arial"/>
                <w:b/>
                <w:sz w:val="20"/>
              </w:rPr>
              <w:t>R 336.1225</w:t>
            </w:r>
            <w:r w:rsidR="00564FC1" w:rsidRPr="003C5537">
              <w:rPr>
                <w:rFonts w:cs="Arial"/>
                <w:b/>
                <w:sz w:val="20"/>
              </w:rPr>
              <w:t>,</w:t>
            </w:r>
          </w:p>
          <w:p w14:paraId="633E236B" w14:textId="77777777" w:rsidR="002C328E" w:rsidRPr="003C5537" w:rsidRDefault="002C328E" w:rsidP="002C328E">
            <w:pPr>
              <w:jc w:val="center"/>
              <w:rPr>
                <w:rFonts w:cs="Arial"/>
                <w:b/>
                <w:sz w:val="20"/>
              </w:rPr>
            </w:pPr>
            <w:r w:rsidRPr="003C5537">
              <w:rPr>
                <w:rFonts w:cs="Arial"/>
                <w:b/>
                <w:sz w:val="20"/>
              </w:rPr>
              <w:t>R 336.1331(c)</w:t>
            </w:r>
          </w:p>
        </w:tc>
      </w:tr>
    </w:tbl>
    <w:p w14:paraId="27E9803F"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8"/>
        <w:gridCol w:w="959"/>
        <w:gridCol w:w="977"/>
        <w:gridCol w:w="979"/>
        <w:gridCol w:w="977"/>
        <w:gridCol w:w="977"/>
        <w:gridCol w:w="977"/>
        <w:gridCol w:w="3296"/>
      </w:tblGrid>
      <w:tr w:rsidR="003C5537" w:rsidRPr="003C5537" w14:paraId="71D458BF" w14:textId="77777777" w:rsidTr="000950A8">
        <w:trPr>
          <w:trHeight w:val="720"/>
        </w:trPr>
        <w:tc>
          <w:tcPr>
            <w:tcW w:w="1208" w:type="dxa"/>
            <w:tcBorders>
              <w:bottom w:val="nil"/>
            </w:tcBorders>
          </w:tcPr>
          <w:p w14:paraId="43E9BA2B" w14:textId="77777777" w:rsidR="002C328E" w:rsidRPr="003C5537" w:rsidRDefault="002C328E" w:rsidP="002C328E">
            <w:pPr>
              <w:ind w:left="108"/>
              <w:jc w:val="center"/>
              <w:rPr>
                <w:rFonts w:cs="Arial"/>
                <w:sz w:val="20"/>
              </w:rPr>
            </w:pPr>
            <w:r w:rsidRPr="003C5537">
              <w:rPr>
                <w:rFonts w:cs="Arial"/>
                <w:sz w:val="20"/>
              </w:rPr>
              <w:t>Exhaust ID</w:t>
            </w:r>
          </w:p>
        </w:tc>
        <w:tc>
          <w:tcPr>
            <w:tcW w:w="2915" w:type="dxa"/>
            <w:gridSpan w:val="3"/>
            <w:shd w:val="clear" w:color="auto" w:fill="auto"/>
          </w:tcPr>
          <w:p w14:paraId="7897CFD2" w14:textId="77777777" w:rsidR="002C328E" w:rsidRPr="003C5537" w:rsidRDefault="002C328E" w:rsidP="002C328E">
            <w:pPr>
              <w:jc w:val="center"/>
              <w:rPr>
                <w:rFonts w:cs="Arial"/>
                <w:sz w:val="20"/>
              </w:rPr>
            </w:pPr>
            <w:r w:rsidRPr="003C5537">
              <w:rPr>
                <w:rFonts w:cs="Arial"/>
                <w:sz w:val="20"/>
              </w:rPr>
              <w:t>Lbs Particulate Per Hour</w:t>
            </w:r>
          </w:p>
          <w:p w14:paraId="730CA113" w14:textId="77777777" w:rsidR="002C328E" w:rsidRPr="003C5537" w:rsidRDefault="002C328E" w:rsidP="002C328E">
            <w:pPr>
              <w:jc w:val="center"/>
              <w:rPr>
                <w:rFonts w:cs="Arial"/>
              </w:rPr>
            </w:pPr>
            <w:r w:rsidRPr="003C5537">
              <w:rPr>
                <w:rFonts w:cs="Arial"/>
                <w:sz w:val="20"/>
              </w:rPr>
              <w:t>By Size Category</w:t>
            </w:r>
          </w:p>
        </w:tc>
        <w:tc>
          <w:tcPr>
            <w:tcW w:w="2931" w:type="dxa"/>
            <w:gridSpan w:val="3"/>
            <w:shd w:val="clear" w:color="auto" w:fill="auto"/>
          </w:tcPr>
          <w:p w14:paraId="468C446C"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296" w:type="dxa"/>
            <w:tcBorders>
              <w:bottom w:val="nil"/>
            </w:tcBorders>
            <w:shd w:val="clear" w:color="auto" w:fill="auto"/>
          </w:tcPr>
          <w:p w14:paraId="0E29BA14"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1107A85F" w14:textId="77777777" w:rsidTr="000950A8">
        <w:tblPrEx>
          <w:tblLook w:val="01E0" w:firstRow="1" w:lastRow="1" w:firstColumn="1" w:lastColumn="1" w:noHBand="0" w:noVBand="0"/>
        </w:tblPrEx>
        <w:tc>
          <w:tcPr>
            <w:tcW w:w="1208" w:type="dxa"/>
            <w:tcBorders>
              <w:top w:val="nil"/>
            </w:tcBorders>
            <w:shd w:val="clear" w:color="auto" w:fill="auto"/>
          </w:tcPr>
          <w:p w14:paraId="7A5D7C29" w14:textId="77777777" w:rsidR="002C328E" w:rsidRPr="003C5537" w:rsidRDefault="002C328E" w:rsidP="002C328E">
            <w:pPr>
              <w:jc w:val="center"/>
              <w:rPr>
                <w:rFonts w:cs="Arial"/>
                <w:sz w:val="20"/>
              </w:rPr>
            </w:pPr>
          </w:p>
        </w:tc>
        <w:tc>
          <w:tcPr>
            <w:tcW w:w="959" w:type="dxa"/>
            <w:shd w:val="clear" w:color="auto" w:fill="auto"/>
          </w:tcPr>
          <w:p w14:paraId="6F713CEF" w14:textId="77777777" w:rsidR="002C328E" w:rsidRPr="003C5537" w:rsidRDefault="002C328E" w:rsidP="002C328E">
            <w:pPr>
              <w:jc w:val="center"/>
              <w:rPr>
                <w:rFonts w:cs="Arial"/>
                <w:sz w:val="20"/>
              </w:rPr>
            </w:pPr>
            <w:r w:rsidRPr="003C5537">
              <w:rPr>
                <w:rFonts w:cs="Arial"/>
                <w:sz w:val="20"/>
              </w:rPr>
              <w:t>A</w:t>
            </w:r>
          </w:p>
        </w:tc>
        <w:tc>
          <w:tcPr>
            <w:tcW w:w="977" w:type="dxa"/>
            <w:shd w:val="clear" w:color="auto" w:fill="auto"/>
          </w:tcPr>
          <w:p w14:paraId="663B8965" w14:textId="77777777" w:rsidR="002C328E" w:rsidRPr="003C5537" w:rsidRDefault="002C328E" w:rsidP="002C328E">
            <w:pPr>
              <w:jc w:val="center"/>
              <w:rPr>
                <w:rFonts w:cs="Arial"/>
                <w:sz w:val="20"/>
              </w:rPr>
            </w:pPr>
            <w:r w:rsidRPr="003C5537">
              <w:rPr>
                <w:rFonts w:cs="Arial"/>
                <w:sz w:val="20"/>
              </w:rPr>
              <w:t>B</w:t>
            </w:r>
          </w:p>
        </w:tc>
        <w:tc>
          <w:tcPr>
            <w:tcW w:w="979" w:type="dxa"/>
            <w:shd w:val="clear" w:color="auto" w:fill="auto"/>
          </w:tcPr>
          <w:p w14:paraId="1512C92D" w14:textId="77777777" w:rsidR="002C328E" w:rsidRPr="003C5537" w:rsidRDefault="002C328E" w:rsidP="002C328E">
            <w:pPr>
              <w:jc w:val="center"/>
              <w:rPr>
                <w:rFonts w:cs="Arial"/>
                <w:sz w:val="20"/>
              </w:rPr>
            </w:pPr>
            <w:r w:rsidRPr="003C5537">
              <w:rPr>
                <w:rFonts w:cs="Arial"/>
                <w:sz w:val="20"/>
              </w:rPr>
              <w:t>C</w:t>
            </w:r>
          </w:p>
        </w:tc>
        <w:tc>
          <w:tcPr>
            <w:tcW w:w="977" w:type="dxa"/>
            <w:shd w:val="clear" w:color="auto" w:fill="auto"/>
          </w:tcPr>
          <w:p w14:paraId="0CBC82E4" w14:textId="77777777" w:rsidR="002C328E" w:rsidRPr="003C5537" w:rsidRDefault="002C328E" w:rsidP="002C328E">
            <w:pPr>
              <w:jc w:val="center"/>
              <w:rPr>
                <w:rFonts w:cs="Arial"/>
                <w:sz w:val="20"/>
              </w:rPr>
            </w:pPr>
            <w:r w:rsidRPr="003C5537">
              <w:rPr>
                <w:rFonts w:cs="Arial"/>
                <w:sz w:val="20"/>
              </w:rPr>
              <w:t>A</w:t>
            </w:r>
          </w:p>
        </w:tc>
        <w:tc>
          <w:tcPr>
            <w:tcW w:w="977" w:type="dxa"/>
            <w:shd w:val="clear" w:color="auto" w:fill="auto"/>
          </w:tcPr>
          <w:p w14:paraId="36F61981" w14:textId="77777777" w:rsidR="002C328E" w:rsidRPr="003C5537" w:rsidRDefault="002C328E" w:rsidP="002C328E">
            <w:pPr>
              <w:jc w:val="center"/>
              <w:rPr>
                <w:rFonts w:cs="Arial"/>
                <w:sz w:val="20"/>
              </w:rPr>
            </w:pPr>
            <w:r w:rsidRPr="003C5537">
              <w:rPr>
                <w:rFonts w:cs="Arial"/>
                <w:sz w:val="20"/>
              </w:rPr>
              <w:t>B</w:t>
            </w:r>
          </w:p>
        </w:tc>
        <w:tc>
          <w:tcPr>
            <w:tcW w:w="977" w:type="dxa"/>
            <w:shd w:val="clear" w:color="auto" w:fill="auto"/>
          </w:tcPr>
          <w:p w14:paraId="1A3D37F1" w14:textId="77777777" w:rsidR="002C328E" w:rsidRPr="003C5537" w:rsidRDefault="002C328E" w:rsidP="002C328E">
            <w:pPr>
              <w:jc w:val="center"/>
              <w:rPr>
                <w:rFonts w:cs="Arial"/>
                <w:sz w:val="20"/>
              </w:rPr>
            </w:pPr>
            <w:r w:rsidRPr="003C5537">
              <w:rPr>
                <w:rFonts w:cs="Arial"/>
                <w:sz w:val="20"/>
              </w:rPr>
              <w:t>C</w:t>
            </w:r>
          </w:p>
        </w:tc>
        <w:tc>
          <w:tcPr>
            <w:tcW w:w="3296" w:type="dxa"/>
            <w:tcBorders>
              <w:top w:val="nil"/>
            </w:tcBorders>
            <w:shd w:val="clear" w:color="auto" w:fill="auto"/>
          </w:tcPr>
          <w:p w14:paraId="3997D65E" w14:textId="77777777" w:rsidR="002C328E" w:rsidRPr="003C5537" w:rsidRDefault="002C328E" w:rsidP="002C328E">
            <w:pPr>
              <w:jc w:val="center"/>
              <w:rPr>
                <w:rFonts w:cs="Arial"/>
                <w:sz w:val="20"/>
              </w:rPr>
            </w:pPr>
            <w:r w:rsidRPr="003C5537">
              <w:rPr>
                <w:rFonts w:cs="Arial"/>
                <w:sz w:val="20"/>
              </w:rPr>
              <w:t>(dscfm)</w:t>
            </w:r>
          </w:p>
        </w:tc>
      </w:tr>
      <w:tr w:rsidR="003C5537" w:rsidRPr="003C5537" w14:paraId="395E9C62" w14:textId="77777777" w:rsidTr="002C328E">
        <w:tblPrEx>
          <w:tblLook w:val="01E0" w:firstRow="1" w:lastRow="1" w:firstColumn="1" w:lastColumn="1" w:noHBand="0" w:noVBand="0"/>
        </w:tblPrEx>
        <w:tc>
          <w:tcPr>
            <w:tcW w:w="1208" w:type="dxa"/>
            <w:shd w:val="clear" w:color="auto" w:fill="auto"/>
          </w:tcPr>
          <w:p w14:paraId="6DD2FE47" w14:textId="77777777" w:rsidR="002C328E" w:rsidRPr="003C5537" w:rsidRDefault="002C328E" w:rsidP="002C328E">
            <w:pPr>
              <w:ind w:hanging="108"/>
              <w:rPr>
                <w:rFonts w:cs="Arial"/>
                <w:sz w:val="20"/>
              </w:rPr>
            </w:pPr>
            <w:r w:rsidRPr="003C5537">
              <w:rPr>
                <w:rFonts w:cs="Arial"/>
                <w:sz w:val="20"/>
              </w:rPr>
              <w:t>3.  EX-14</w:t>
            </w:r>
          </w:p>
        </w:tc>
        <w:tc>
          <w:tcPr>
            <w:tcW w:w="959" w:type="dxa"/>
            <w:shd w:val="clear" w:color="auto" w:fill="auto"/>
          </w:tcPr>
          <w:p w14:paraId="5271EBB8" w14:textId="77777777" w:rsidR="002C328E" w:rsidRPr="003C5537" w:rsidRDefault="002C328E" w:rsidP="002C328E">
            <w:pPr>
              <w:jc w:val="center"/>
              <w:rPr>
                <w:rFonts w:cs="Arial"/>
                <w:sz w:val="20"/>
              </w:rPr>
            </w:pPr>
            <w:r w:rsidRPr="003C5537">
              <w:rPr>
                <w:rFonts w:cs="Arial"/>
                <w:sz w:val="20"/>
              </w:rPr>
              <w:t>-</w:t>
            </w:r>
          </w:p>
        </w:tc>
        <w:tc>
          <w:tcPr>
            <w:tcW w:w="977" w:type="dxa"/>
            <w:shd w:val="clear" w:color="auto" w:fill="auto"/>
          </w:tcPr>
          <w:p w14:paraId="776CCA7B" w14:textId="77777777" w:rsidR="002C328E" w:rsidRPr="003C5537" w:rsidRDefault="002C328E" w:rsidP="002C328E">
            <w:pPr>
              <w:jc w:val="center"/>
              <w:rPr>
                <w:rFonts w:cs="Arial"/>
                <w:sz w:val="20"/>
              </w:rPr>
            </w:pPr>
            <w:r w:rsidRPr="003C5537">
              <w:rPr>
                <w:rFonts w:cs="Arial"/>
                <w:sz w:val="20"/>
              </w:rPr>
              <w:t>2.57</w:t>
            </w:r>
          </w:p>
        </w:tc>
        <w:tc>
          <w:tcPr>
            <w:tcW w:w="979" w:type="dxa"/>
            <w:shd w:val="clear" w:color="auto" w:fill="auto"/>
          </w:tcPr>
          <w:p w14:paraId="23A0CC51" w14:textId="77777777" w:rsidR="002C328E" w:rsidRPr="003C5537" w:rsidRDefault="002C328E" w:rsidP="002C328E">
            <w:pPr>
              <w:jc w:val="center"/>
              <w:rPr>
                <w:rFonts w:cs="Arial"/>
                <w:sz w:val="20"/>
              </w:rPr>
            </w:pPr>
            <w:r w:rsidRPr="003C5537">
              <w:rPr>
                <w:rFonts w:cs="Arial"/>
                <w:sz w:val="20"/>
              </w:rPr>
              <w:t>1.54</w:t>
            </w:r>
          </w:p>
        </w:tc>
        <w:tc>
          <w:tcPr>
            <w:tcW w:w="977" w:type="dxa"/>
            <w:shd w:val="clear" w:color="auto" w:fill="auto"/>
          </w:tcPr>
          <w:p w14:paraId="6ACB0E2C" w14:textId="77777777" w:rsidR="002C328E" w:rsidRPr="003C5537" w:rsidRDefault="002C328E" w:rsidP="002C328E">
            <w:pPr>
              <w:jc w:val="center"/>
              <w:rPr>
                <w:rFonts w:cs="Arial"/>
                <w:sz w:val="20"/>
              </w:rPr>
            </w:pPr>
            <w:r w:rsidRPr="003C5537">
              <w:rPr>
                <w:rFonts w:cs="Arial"/>
                <w:sz w:val="20"/>
              </w:rPr>
              <w:t>-</w:t>
            </w:r>
          </w:p>
        </w:tc>
        <w:tc>
          <w:tcPr>
            <w:tcW w:w="977" w:type="dxa"/>
            <w:shd w:val="clear" w:color="auto" w:fill="auto"/>
          </w:tcPr>
          <w:p w14:paraId="0AEBAA85" w14:textId="77777777" w:rsidR="002C328E" w:rsidRPr="003C5537" w:rsidRDefault="002C328E" w:rsidP="002C328E">
            <w:pPr>
              <w:jc w:val="center"/>
              <w:rPr>
                <w:rFonts w:cs="Arial"/>
                <w:sz w:val="20"/>
              </w:rPr>
            </w:pPr>
            <w:r w:rsidRPr="003C5537">
              <w:rPr>
                <w:rFonts w:cs="Arial"/>
                <w:sz w:val="20"/>
              </w:rPr>
              <w:t>0.10</w:t>
            </w:r>
          </w:p>
        </w:tc>
        <w:tc>
          <w:tcPr>
            <w:tcW w:w="977" w:type="dxa"/>
            <w:shd w:val="clear" w:color="auto" w:fill="auto"/>
          </w:tcPr>
          <w:p w14:paraId="0DF95F99" w14:textId="77777777" w:rsidR="002C328E" w:rsidRPr="003C5537" w:rsidRDefault="002C328E" w:rsidP="002C328E">
            <w:pPr>
              <w:jc w:val="center"/>
              <w:rPr>
                <w:rFonts w:cs="Arial"/>
                <w:sz w:val="20"/>
              </w:rPr>
            </w:pPr>
            <w:r w:rsidRPr="003C5537">
              <w:rPr>
                <w:rFonts w:cs="Arial"/>
                <w:sz w:val="20"/>
              </w:rPr>
              <w:t>0.06</w:t>
            </w:r>
          </w:p>
        </w:tc>
        <w:tc>
          <w:tcPr>
            <w:tcW w:w="3296" w:type="dxa"/>
            <w:shd w:val="clear" w:color="auto" w:fill="auto"/>
          </w:tcPr>
          <w:p w14:paraId="32D53BA9" w14:textId="77777777" w:rsidR="002C328E" w:rsidRPr="003C5537" w:rsidRDefault="002C328E" w:rsidP="002C328E">
            <w:pPr>
              <w:jc w:val="center"/>
              <w:rPr>
                <w:rFonts w:cs="Arial"/>
                <w:sz w:val="20"/>
              </w:rPr>
            </w:pPr>
            <w:r w:rsidRPr="003C5537">
              <w:rPr>
                <w:rFonts w:cs="Arial"/>
                <w:sz w:val="20"/>
              </w:rPr>
              <w:t>6,000</w:t>
            </w:r>
          </w:p>
        </w:tc>
      </w:tr>
      <w:tr w:rsidR="003C5537" w:rsidRPr="003C5537" w14:paraId="6DB645D0" w14:textId="77777777" w:rsidTr="002C328E">
        <w:tblPrEx>
          <w:tblLook w:val="01E0" w:firstRow="1" w:lastRow="1" w:firstColumn="1" w:lastColumn="1" w:noHBand="0" w:noVBand="0"/>
        </w:tblPrEx>
        <w:tc>
          <w:tcPr>
            <w:tcW w:w="1208" w:type="dxa"/>
            <w:shd w:val="clear" w:color="auto" w:fill="auto"/>
          </w:tcPr>
          <w:p w14:paraId="7DA23B35" w14:textId="77777777" w:rsidR="002C328E" w:rsidRPr="003C5537" w:rsidRDefault="002C328E" w:rsidP="002C328E">
            <w:pPr>
              <w:ind w:hanging="108"/>
              <w:rPr>
                <w:rFonts w:cs="Arial"/>
                <w:sz w:val="20"/>
              </w:rPr>
            </w:pPr>
            <w:r w:rsidRPr="003C5537">
              <w:rPr>
                <w:rFonts w:cs="Arial"/>
                <w:sz w:val="20"/>
              </w:rPr>
              <w:t>4.  EX-17</w:t>
            </w:r>
          </w:p>
        </w:tc>
        <w:tc>
          <w:tcPr>
            <w:tcW w:w="959" w:type="dxa"/>
            <w:shd w:val="clear" w:color="auto" w:fill="auto"/>
          </w:tcPr>
          <w:p w14:paraId="53C657C3" w14:textId="77777777" w:rsidR="002C328E" w:rsidRPr="003C5537" w:rsidRDefault="002C328E" w:rsidP="002C328E">
            <w:pPr>
              <w:jc w:val="center"/>
              <w:rPr>
                <w:rFonts w:cs="Arial"/>
                <w:sz w:val="20"/>
              </w:rPr>
            </w:pPr>
            <w:r w:rsidRPr="003C5537">
              <w:rPr>
                <w:rFonts w:cs="Arial"/>
                <w:sz w:val="20"/>
              </w:rPr>
              <w:t>-</w:t>
            </w:r>
          </w:p>
        </w:tc>
        <w:tc>
          <w:tcPr>
            <w:tcW w:w="977" w:type="dxa"/>
            <w:shd w:val="clear" w:color="auto" w:fill="auto"/>
          </w:tcPr>
          <w:p w14:paraId="7B21C940" w14:textId="77777777" w:rsidR="002C328E" w:rsidRPr="003C5537" w:rsidRDefault="002C328E" w:rsidP="002C328E">
            <w:pPr>
              <w:jc w:val="center"/>
              <w:rPr>
                <w:rFonts w:cs="Arial"/>
                <w:sz w:val="20"/>
              </w:rPr>
            </w:pPr>
            <w:r w:rsidRPr="003C5537">
              <w:rPr>
                <w:rFonts w:cs="Arial"/>
                <w:sz w:val="20"/>
              </w:rPr>
              <w:t>0.43</w:t>
            </w:r>
          </w:p>
        </w:tc>
        <w:tc>
          <w:tcPr>
            <w:tcW w:w="979" w:type="dxa"/>
            <w:shd w:val="clear" w:color="auto" w:fill="auto"/>
          </w:tcPr>
          <w:p w14:paraId="5A328E4A" w14:textId="77777777" w:rsidR="002C328E" w:rsidRPr="003C5537" w:rsidRDefault="002C328E" w:rsidP="002C328E">
            <w:pPr>
              <w:jc w:val="center"/>
              <w:rPr>
                <w:rFonts w:cs="Arial"/>
                <w:sz w:val="20"/>
              </w:rPr>
            </w:pPr>
            <w:r w:rsidRPr="003C5537">
              <w:rPr>
                <w:rFonts w:cs="Arial"/>
                <w:sz w:val="20"/>
              </w:rPr>
              <w:t>0.26</w:t>
            </w:r>
          </w:p>
        </w:tc>
        <w:tc>
          <w:tcPr>
            <w:tcW w:w="977" w:type="dxa"/>
            <w:shd w:val="clear" w:color="auto" w:fill="auto"/>
          </w:tcPr>
          <w:p w14:paraId="60899867" w14:textId="77777777" w:rsidR="002C328E" w:rsidRPr="003C5537" w:rsidRDefault="002C328E" w:rsidP="002C328E">
            <w:pPr>
              <w:jc w:val="center"/>
              <w:rPr>
                <w:rFonts w:cs="Arial"/>
                <w:sz w:val="20"/>
              </w:rPr>
            </w:pPr>
            <w:r w:rsidRPr="003C5537">
              <w:rPr>
                <w:rFonts w:cs="Arial"/>
                <w:sz w:val="20"/>
              </w:rPr>
              <w:t>-</w:t>
            </w:r>
          </w:p>
        </w:tc>
        <w:tc>
          <w:tcPr>
            <w:tcW w:w="977" w:type="dxa"/>
            <w:shd w:val="clear" w:color="auto" w:fill="auto"/>
          </w:tcPr>
          <w:p w14:paraId="19A89A5C" w14:textId="77777777" w:rsidR="002C328E" w:rsidRPr="003C5537" w:rsidRDefault="002C328E" w:rsidP="002C328E">
            <w:pPr>
              <w:jc w:val="center"/>
              <w:rPr>
                <w:rFonts w:cs="Arial"/>
                <w:sz w:val="20"/>
              </w:rPr>
            </w:pPr>
            <w:r w:rsidRPr="003C5537">
              <w:rPr>
                <w:rFonts w:cs="Arial"/>
                <w:sz w:val="20"/>
              </w:rPr>
              <w:t>0.10</w:t>
            </w:r>
          </w:p>
        </w:tc>
        <w:tc>
          <w:tcPr>
            <w:tcW w:w="977" w:type="dxa"/>
            <w:shd w:val="clear" w:color="auto" w:fill="auto"/>
          </w:tcPr>
          <w:p w14:paraId="74368752" w14:textId="77777777" w:rsidR="002C328E" w:rsidRPr="003C5537" w:rsidRDefault="002C328E" w:rsidP="002C328E">
            <w:pPr>
              <w:jc w:val="center"/>
              <w:rPr>
                <w:rFonts w:cs="Arial"/>
                <w:sz w:val="20"/>
              </w:rPr>
            </w:pPr>
            <w:r w:rsidRPr="003C5537">
              <w:rPr>
                <w:rFonts w:cs="Arial"/>
                <w:sz w:val="20"/>
              </w:rPr>
              <w:t>0.06</w:t>
            </w:r>
          </w:p>
        </w:tc>
        <w:tc>
          <w:tcPr>
            <w:tcW w:w="3296" w:type="dxa"/>
            <w:shd w:val="clear" w:color="auto" w:fill="auto"/>
          </w:tcPr>
          <w:p w14:paraId="6AF25510" w14:textId="77777777" w:rsidR="002C328E" w:rsidRPr="003C5537" w:rsidRDefault="002C328E" w:rsidP="002C328E">
            <w:pPr>
              <w:jc w:val="center"/>
              <w:rPr>
                <w:rFonts w:cs="Arial"/>
                <w:sz w:val="20"/>
              </w:rPr>
            </w:pPr>
            <w:r w:rsidRPr="003C5537">
              <w:rPr>
                <w:rFonts w:cs="Arial"/>
                <w:sz w:val="20"/>
              </w:rPr>
              <w:t>1,000</w:t>
            </w:r>
          </w:p>
        </w:tc>
      </w:tr>
      <w:tr w:rsidR="003C5537" w:rsidRPr="003C5537" w14:paraId="54252CBE" w14:textId="77777777" w:rsidTr="002C328E">
        <w:tblPrEx>
          <w:tblLook w:val="01E0" w:firstRow="1" w:lastRow="1" w:firstColumn="1" w:lastColumn="1" w:noHBand="0" w:noVBand="0"/>
        </w:tblPrEx>
        <w:tc>
          <w:tcPr>
            <w:tcW w:w="1208" w:type="dxa"/>
            <w:shd w:val="clear" w:color="auto" w:fill="auto"/>
          </w:tcPr>
          <w:p w14:paraId="04A13846" w14:textId="77777777" w:rsidR="002C328E" w:rsidRPr="003C5537" w:rsidRDefault="002C328E" w:rsidP="002C328E">
            <w:pPr>
              <w:ind w:hanging="108"/>
              <w:rPr>
                <w:rFonts w:cs="Arial"/>
                <w:sz w:val="20"/>
              </w:rPr>
            </w:pPr>
            <w:r w:rsidRPr="003C5537">
              <w:rPr>
                <w:rFonts w:cs="Arial"/>
                <w:sz w:val="20"/>
              </w:rPr>
              <w:t>5.  EX-31</w:t>
            </w:r>
          </w:p>
        </w:tc>
        <w:tc>
          <w:tcPr>
            <w:tcW w:w="959" w:type="dxa"/>
            <w:shd w:val="clear" w:color="auto" w:fill="auto"/>
          </w:tcPr>
          <w:p w14:paraId="37F884B6" w14:textId="77777777" w:rsidR="002C328E" w:rsidRPr="003C5537" w:rsidRDefault="002C328E" w:rsidP="002C328E">
            <w:pPr>
              <w:jc w:val="center"/>
              <w:rPr>
                <w:rFonts w:cs="Arial"/>
                <w:sz w:val="20"/>
              </w:rPr>
            </w:pPr>
            <w:r w:rsidRPr="003C5537">
              <w:rPr>
                <w:rFonts w:cs="Arial"/>
                <w:sz w:val="20"/>
              </w:rPr>
              <w:t>1.03</w:t>
            </w:r>
          </w:p>
        </w:tc>
        <w:tc>
          <w:tcPr>
            <w:tcW w:w="977" w:type="dxa"/>
            <w:shd w:val="clear" w:color="auto" w:fill="auto"/>
          </w:tcPr>
          <w:p w14:paraId="54080532" w14:textId="77777777" w:rsidR="002C328E" w:rsidRPr="003C5537" w:rsidRDefault="002C328E" w:rsidP="002C328E">
            <w:pPr>
              <w:jc w:val="center"/>
              <w:rPr>
                <w:rFonts w:cs="Arial"/>
                <w:sz w:val="20"/>
              </w:rPr>
            </w:pPr>
            <w:r w:rsidRPr="003C5537">
              <w:rPr>
                <w:rFonts w:cs="Arial"/>
                <w:sz w:val="20"/>
              </w:rPr>
              <w:t>0.26</w:t>
            </w:r>
          </w:p>
        </w:tc>
        <w:tc>
          <w:tcPr>
            <w:tcW w:w="979" w:type="dxa"/>
            <w:shd w:val="clear" w:color="auto" w:fill="auto"/>
          </w:tcPr>
          <w:p w14:paraId="52BC2927" w14:textId="77777777" w:rsidR="002C328E" w:rsidRPr="003C5537" w:rsidRDefault="002C328E" w:rsidP="002C328E">
            <w:pPr>
              <w:jc w:val="center"/>
              <w:rPr>
                <w:rFonts w:cs="Arial"/>
                <w:sz w:val="20"/>
              </w:rPr>
            </w:pPr>
            <w:r w:rsidRPr="003C5537">
              <w:rPr>
                <w:rFonts w:cs="Arial"/>
                <w:sz w:val="20"/>
              </w:rPr>
              <w:t>0.26</w:t>
            </w:r>
          </w:p>
        </w:tc>
        <w:tc>
          <w:tcPr>
            <w:tcW w:w="977" w:type="dxa"/>
            <w:shd w:val="clear" w:color="auto" w:fill="auto"/>
          </w:tcPr>
          <w:p w14:paraId="17839CC7" w14:textId="77777777" w:rsidR="002C328E" w:rsidRPr="003C5537" w:rsidRDefault="002C328E" w:rsidP="002C328E">
            <w:pPr>
              <w:jc w:val="center"/>
              <w:rPr>
                <w:rFonts w:cs="Arial"/>
                <w:sz w:val="20"/>
              </w:rPr>
            </w:pPr>
            <w:r w:rsidRPr="003C5537">
              <w:rPr>
                <w:rFonts w:cs="Arial"/>
                <w:sz w:val="20"/>
              </w:rPr>
              <w:t>0.08</w:t>
            </w:r>
          </w:p>
        </w:tc>
        <w:tc>
          <w:tcPr>
            <w:tcW w:w="977" w:type="dxa"/>
            <w:shd w:val="clear" w:color="auto" w:fill="auto"/>
          </w:tcPr>
          <w:p w14:paraId="2F224F71" w14:textId="77777777" w:rsidR="002C328E" w:rsidRPr="003C5537" w:rsidRDefault="002C328E" w:rsidP="002C328E">
            <w:pPr>
              <w:jc w:val="center"/>
              <w:rPr>
                <w:rFonts w:cs="Arial"/>
                <w:sz w:val="20"/>
              </w:rPr>
            </w:pPr>
            <w:r w:rsidRPr="003C5537">
              <w:rPr>
                <w:rFonts w:cs="Arial"/>
                <w:sz w:val="20"/>
              </w:rPr>
              <w:t>0.02</w:t>
            </w:r>
          </w:p>
        </w:tc>
        <w:tc>
          <w:tcPr>
            <w:tcW w:w="977" w:type="dxa"/>
            <w:shd w:val="clear" w:color="auto" w:fill="auto"/>
          </w:tcPr>
          <w:p w14:paraId="524E7106" w14:textId="77777777" w:rsidR="002C328E" w:rsidRPr="003C5537" w:rsidRDefault="002C328E" w:rsidP="002C328E">
            <w:pPr>
              <w:jc w:val="center"/>
              <w:rPr>
                <w:rFonts w:cs="Arial"/>
                <w:sz w:val="20"/>
              </w:rPr>
            </w:pPr>
            <w:r w:rsidRPr="003C5537">
              <w:rPr>
                <w:rFonts w:cs="Arial"/>
                <w:sz w:val="20"/>
              </w:rPr>
              <w:t>0.02</w:t>
            </w:r>
          </w:p>
        </w:tc>
        <w:tc>
          <w:tcPr>
            <w:tcW w:w="3296" w:type="dxa"/>
            <w:shd w:val="clear" w:color="auto" w:fill="auto"/>
          </w:tcPr>
          <w:p w14:paraId="2652DE41" w14:textId="77777777" w:rsidR="002C328E" w:rsidRPr="003C5537" w:rsidRDefault="002C328E" w:rsidP="002C328E">
            <w:pPr>
              <w:jc w:val="center"/>
              <w:rPr>
                <w:rFonts w:cs="Arial"/>
                <w:sz w:val="20"/>
              </w:rPr>
            </w:pPr>
            <w:r w:rsidRPr="003C5537">
              <w:rPr>
                <w:rFonts w:cs="Arial"/>
                <w:sz w:val="20"/>
              </w:rPr>
              <w:t>3,000</w:t>
            </w:r>
          </w:p>
        </w:tc>
      </w:tr>
      <w:tr w:rsidR="003C5537" w:rsidRPr="003C5537" w14:paraId="7BB55B34" w14:textId="77777777" w:rsidTr="002C328E">
        <w:tblPrEx>
          <w:tblLook w:val="01E0" w:firstRow="1" w:lastRow="1" w:firstColumn="1" w:lastColumn="1" w:noHBand="0" w:noVBand="0"/>
        </w:tblPrEx>
        <w:tc>
          <w:tcPr>
            <w:tcW w:w="1208" w:type="dxa"/>
            <w:shd w:val="clear" w:color="auto" w:fill="auto"/>
          </w:tcPr>
          <w:p w14:paraId="313259A7" w14:textId="77777777" w:rsidR="002C328E" w:rsidRPr="003C5537" w:rsidRDefault="002C328E" w:rsidP="002C328E">
            <w:pPr>
              <w:ind w:hanging="108"/>
              <w:rPr>
                <w:rFonts w:cs="Arial"/>
                <w:sz w:val="20"/>
              </w:rPr>
            </w:pPr>
            <w:r w:rsidRPr="003C5537">
              <w:rPr>
                <w:rFonts w:cs="Arial"/>
                <w:sz w:val="20"/>
              </w:rPr>
              <w:t>6.  EX-32</w:t>
            </w:r>
          </w:p>
        </w:tc>
        <w:tc>
          <w:tcPr>
            <w:tcW w:w="959" w:type="dxa"/>
            <w:shd w:val="clear" w:color="auto" w:fill="auto"/>
          </w:tcPr>
          <w:p w14:paraId="73A63355" w14:textId="77777777" w:rsidR="002C328E" w:rsidRPr="003C5537" w:rsidRDefault="002C328E" w:rsidP="002C328E">
            <w:pPr>
              <w:jc w:val="center"/>
              <w:rPr>
                <w:rFonts w:cs="Arial"/>
                <w:sz w:val="20"/>
              </w:rPr>
            </w:pPr>
            <w:r w:rsidRPr="003C5537">
              <w:rPr>
                <w:rFonts w:cs="Arial"/>
                <w:sz w:val="20"/>
              </w:rPr>
              <w:t>-</w:t>
            </w:r>
          </w:p>
        </w:tc>
        <w:tc>
          <w:tcPr>
            <w:tcW w:w="977" w:type="dxa"/>
            <w:shd w:val="clear" w:color="auto" w:fill="auto"/>
          </w:tcPr>
          <w:p w14:paraId="4A0C31A6" w14:textId="77777777" w:rsidR="002C328E" w:rsidRPr="003C5537" w:rsidRDefault="002C328E" w:rsidP="002C328E">
            <w:pPr>
              <w:jc w:val="center"/>
              <w:rPr>
                <w:rFonts w:cs="Arial"/>
                <w:sz w:val="20"/>
              </w:rPr>
            </w:pPr>
            <w:r w:rsidRPr="003C5537">
              <w:rPr>
                <w:rFonts w:cs="Arial"/>
                <w:sz w:val="20"/>
              </w:rPr>
              <w:t>2.57</w:t>
            </w:r>
          </w:p>
        </w:tc>
        <w:tc>
          <w:tcPr>
            <w:tcW w:w="979" w:type="dxa"/>
            <w:shd w:val="clear" w:color="auto" w:fill="auto"/>
          </w:tcPr>
          <w:p w14:paraId="50D98B30" w14:textId="77777777" w:rsidR="002C328E" w:rsidRPr="003C5537" w:rsidRDefault="002C328E" w:rsidP="002C328E">
            <w:pPr>
              <w:jc w:val="center"/>
              <w:rPr>
                <w:rFonts w:cs="Arial"/>
                <w:sz w:val="20"/>
              </w:rPr>
            </w:pPr>
            <w:r w:rsidRPr="003C5537">
              <w:rPr>
                <w:rFonts w:cs="Arial"/>
                <w:sz w:val="20"/>
              </w:rPr>
              <w:t>1.54</w:t>
            </w:r>
          </w:p>
        </w:tc>
        <w:tc>
          <w:tcPr>
            <w:tcW w:w="977" w:type="dxa"/>
            <w:shd w:val="clear" w:color="auto" w:fill="auto"/>
          </w:tcPr>
          <w:p w14:paraId="44BDA121" w14:textId="77777777" w:rsidR="002C328E" w:rsidRPr="003C5537" w:rsidRDefault="002C328E" w:rsidP="002C328E">
            <w:pPr>
              <w:jc w:val="center"/>
              <w:rPr>
                <w:rFonts w:cs="Arial"/>
                <w:sz w:val="20"/>
              </w:rPr>
            </w:pPr>
            <w:r w:rsidRPr="003C5537">
              <w:rPr>
                <w:rFonts w:cs="Arial"/>
                <w:sz w:val="20"/>
              </w:rPr>
              <w:t>-</w:t>
            </w:r>
          </w:p>
        </w:tc>
        <w:tc>
          <w:tcPr>
            <w:tcW w:w="977" w:type="dxa"/>
            <w:shd w:val="clear" w:color="auto" w:fill="auto"/>
          </w:tcPr>
          <w:p w14:paraId="39DB5005" w14:textId="77777777" w:rsidR="002C328E" w:rsidRPr="003C5537" w:rsidRDefault="002C328E" w:rsidP="002C328E">
            <w:pPr>
              <w:jc w:val="center"/>
              <w:rPr>
                <w:rFonts w:cs="Arial"/>
                <w:sz w:val="20"/>
              </w:rPr>
            </w:pPr>
            <w:r w:rsidRPr="003C5537">
              <w:rPr>
                <w:rFonts w:cs="Arial"/>
                <w:sz w:val="20"/>
              </w:rPr>
              <w:t>0.10</w:t>
            </w:r>
          </w:p>
        </w:tc>
        <w:tc>
          <w:tcPr>
            <w:tcW w:w="977" w:type="dxa"/>
            <w:shd w:val="clear" w:color="auto" w:fill="auto"/>
          </w:tcPr>
          <w:p w14:paraId="2D99B246" w14:textId="77777777" w:rsidR="002C328E" w:rsidRPr="003C5537" w:rsidRDefault="002C328E" w:rsidP="002C328E">
            <w:pPr>
              <w:jc w:val="center"/>
              <w:rPr>
                <w:rFonts w:cs="Arial"/>
                <w:sz w:val="20"/>
              </w:rPr>
            </w:pPr>
            <w:r w:rsidRPr="003C5537">
              <w:rPr>
                <w:rFonts w:cs="Arial"/>
                <w:sz w:val="20"/>
              </w:rPr>
              <w:t>0.06</w:t>
            </w:r>
          </w:p>
        </w:tc>
        <w:tc>
          <w:tcPr>
            <w:tcW w:w="3296" w:type="dxa"/>
            <w:shd w:val="clear" w:color="auto" w:fill="auto"/>
          </w:tcPr>
          <w:p w14:paraId="7C58F4D4" w14:textId="77777777" w:rsidR="002C328E" w:rsidRPr="003C5537" w:rsidRDefault="002C328E" w:rsidP="002C328E">
            <w:pPr>
              <w:jc w:val="center"/>
              <w:rPr>
                <w:rFonts w:cs="Arial"/>
                <w:sz w:val="20"/>
              </w:rPr>
            </w:pPr>
            <w:r w:rsidRPr="003C5537">
              <w:rPr>
                <w:rFonts w:cs="Arial"/>
                <w:sz w:val="20"/>
              </w:rPr>
              <w:t>6,000</w:t>
            </w:r>
          </w:p>
        </w:tc>
      </w:tr>
    </w:tbl>
    <w:p w14:paraId="7778D332" w14:textId="77777777" w:rsidR="002C328E" w:rsidRPr="003C5537" w:rsidRDefault="002C328E" w:rsidP="002C328E">
      <w:pPr>
        <w:jc w:val="both"/>
        <w:rPr>
          <w:rFonts w:cs="Arial"/>
          <w:sz w:val="20"/>
        </w:rPr>
      </w:pPr>
    </w:p>
    <w:p w14:paraId="714B285C"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6B5853B8"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440"/>
        <w:gridCol w:w="1801"/>
        <w:gridCol w:w="1889"/>
        <w:gridCol w:w="1530"/>
        <w:gridCol w:w="1610"/>
      </w:tblGrid>
      <w:tr w:rsidR="003C5537" w:rsidRPr="003C5537" w14:paraId="5B321479" w14:textId="77777777" w:rsidTr="000950A8">
        <w:trPr>
          <w:cantSplit/>
          <w:tblHeader/>
        </w:trPr>
        <w:tc>
          <w:tcPr>
            <w:tcW w:w="2070" w:type="dxa"/>
            <w:tcBorders>
              <w:top w:val="single" w:sz="4" w:space="0" w:color="auto"/>
              <w:left w:val="single" w:sz="4" w:space="0" w:color="auto"/>
              <w:bottom w:val="single" w:sz="4" w:space="0" w:color="auto"/>
              <w:right w:val="single" w:sz="4" w:space="0" w:color="auto"/>
            </w:tcBorders>
          </w:tcPr>
          <w:p w14:paraId="3690B540" w14:textId="77777777" w:rsidR="002C328E" w:rsidRPr="003C5537" w:rsidRDefault="002C328E" w:rsidP="002C328E">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8863861"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002DE32B"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B709ABF"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ED7F16" w14:textId="77777777" w:rsidR="002C328E" w:rsidRPr="003C5537" w:rsidRDefault="002C328E" w:rsidP="002C328E">
            <w:pPr>
              <w:jc w:val="center"/>
              <w:rPr>
                <w:rFonts w:cs="Arial"/>
                <w:b/>
                <w:sz w:val="20"/>
              </w:rPr>
            </w:pPr>
            <w:r w:rsidRPr="003C5537">
              <w:rPr>
                <w:rFonts w:cs="Arial"/>
                <w:b/>
                <w:sz w:val="20"/>
              </w:rPr>
              <w:t>Monitoring/</w:t>
            </w:r>
          </w:p>
          <w:p w14:paraId="17312DDC"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54B9139B"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09420EF0" w14:textId="77777777" w:rsidTr="002C328E">
        <w:trPr>
          <w:cantSplit/>
        </w:trPr>
        <w:tc>
          <w:tcPr>
            <w:tcW w:w="2070" w:type="dxa"/>
            <w:tcBorders>
              <w:top w:val="single" w:sz="4" w:space="0" w:color="auto"/>
              <w:left w:val="single" w:sz="4" w:space="0" w:color="auto"/>
              <w:bottom w:val="single" w:sz="4" w:space="0" w:color="auto"/>
              <w:right w:val="single" w:sz="4" w:space="0" w:color="auto"/>
            </w:tcBorders>
          </w:tcPr>
          <w:p w14:paraId="2B4846C4" w14:textId="77777777" w:rsidR="002C328E" w:rsidRPr="003C5537" w:rsidRDefault="002C328E" w:rsidP="00EF351A">
            <w:pPr>
              <w:numPr>
                <w:ilvl w:val="0"/>
                <w:numId w:val="146"/>
              </w:numPr>
              <w:rPr>
                <w:rFonts w:cs="Arial"/>
                <w:sz w:val="20"/>
              </w:rPr>
            </w:pPr>
            <w:r w:rsidRPr="003C5537">
              <w:rPr>
                <w:rFonts w:cs="Arial"/>
                <w:sz w:val="20"/>
              </w:rPr>
              <w:t>Lots of product produced in TSP processes.</w:t>
            </w:r>
          </w:p>
        </w:tc>
        <w:tc>
          <w:tcPr>
            <w:tcW w:w="1440" w:type="dxa"/>
            <w:tcBorders>
              <w:top w:val="single" w:sz="4" w:space="0" w:color="auto"/>
              <w:left w:val="single" w:sz="4" w:space="0" w:color="auto"/>
              <w:bottom w:val="single" w:sz="4" w:space="0" w:color="auto"/>
              <w:right w:val="single" w:sz="4" w:space="0" w:color="auto"/>
            </w:tcBorders>
          </w:tcPr>
          <w:p w14:paraId="0ECF9AC2" w14:textId="77777777" w:rsidR="002C328E" w:rsidRPr="003C5537" w:rsidRDefault="002C328E" w:rsidP="002C328E">
            <w:pPr>
              <w:jc w:val="center"/>
              <w:rPr>
                <w:rFonts w:cs="Arial"/>
                <w:sz w:val="20"/>
              </w:rPr>
            </w:pPr>
            <w:r w:rsidRPr="003C5537">
              <w:rPr>
                <w:rFonts w:cs="Arial"/>
                <w:sz w:val="20"/>
              </w:rPr>
              <w:t>60 lots</w:t>
            </w:r>
            <w:r w:rsidRPr="003C5537">
              <w:rPr>
                <w:rFonts w:cs="Arial"/>
                <w:sz w:val="20"/>
                <w:vertAlign w:val="superscript"/>
              </w:rPr>
              <w:t>1</w:t>
            </w:r>
            <w:r w:rsidRPr="003C5537">
              <w:rPr>
                <w:rFonts w:cs="Arial"/>
                <w:sz w:val="20"/>
              </w:rPr>
              <w:t xml:space="preserve"> </w:t>
            </w:r>
          </w:p>
        </w:tc>
        <w:tc>
          <w:tcPr>
            <w:tcW w:w="1801" w:type="dxa"/>
            <w:tcBorders>
              <w:top w:val="single" w:sz="4" w:space="0" w:color="auto"/>
              <w:left w:val="single" w:sz="4" w:space="0" w:color="auto"/>
              <w:bottom w:val="single" w:sz="4" w:space="0" w:color="auto"/>
              <w:right w:val="single" w:sz="4" w:space="0" w:color="auto"/>
            </w:tcBorders>
          </w:tcPr>
          <w:p w14:paraId="4D70B7E0"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784AFD70" w14:textId="25FC68AB" w:rsidR="002C328E" w:rsidRPr="003C5537" w:rsidRDefault="002C328E" w:rsidP="002C328E">
            <w:pPr>
              <w:jc w:val="center"/>
              <w:rPr>
                <w:rFonts w:cs="Arial"/>
                <w:sz w:val="20"/>
              </w:rPr>
            </w:pPr>
            <w:r w:rsidRPr="003C5537">
              <w:rPr>
                <w:rFonts w:cs="Arial"/>
                <w:sz w:val="20"/>
              </w:rPr>
              <w:t>EUCR244</w:t>
            </w:r>
            <w:r w:rsidR="00564FC1"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6FE9B58F"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73E72329" w14:textId="16E9E3A0" w:rsidR="002C328E" w:rsidRPr="003C5537" w:rsidRDefault="002C328E" w:rsidP="002C328E">
            <w:pPr>
              <w:jc w:val="center"/>
              <w:rPr>
                <w:rFonts w:cs="Arial"/>
                <w:b/>
                <w:sz w:val="20"/>
              </w:rPr>
            </w:pPr>
            <w:r w:rsidRPr="003C5537">
              <w:rPr>
                <w:rFonts w:cs="Arial"/>
                <w:b/>
                <w:sz w:val="20"/>
              </w:rPr>
              <w:t>R 336.1225</w:t>
            </w:r>
            <w:r w:rsidR="00564FC1" w:rsidRPr="003C5537">
              <w:rPr>
                <w:rFonts w:cs="Arial"/>
                <w:b/>
                <w:sz w:val="20"/>
              </w:rPr>
              <w:t>,</w:t>
            </w:r>
          </w:p>
          <w:p w14:paraId="053CD19C" w14:textId="77777777" w:rsidR="002C328E" w:rsidRPr="003C5537" w:rsidRDefault="002C328E" w:rsidP="002C328E">
            <w:pPr>
              <w:jc w:val="center"/>
              <w:rPr>
                <w:rFonts w:cs="Arial"/>
                <w:b/>
                <w:sz w:val="20"/>
              </w:rPr>
            </w:pPr>
            <w:r w:rsidRPr="003C5537">
              <w:rPr>
                <w:rFonts w:cs="Arial"/>
                <w:b/>
                <w:sz w:val="20"/>
              </w:rPr>
              <w:t>R 336.1227(2)</w:t>
            </w:r>
          </w:p>
        </w:tc>
      </w:tr>
    </w:tbl>
    <w:p w14:paraId="4643C8AE" w14:textId="77777777" w:rsidR="002C328E" w:rsidRPr="003C5537" w:rsidRDefault="002C328E" w:rsidP="002C328E">
      <w:pPr>
        <w:jc w:val="both"/>
        <w:rPr>
          <w:rFonts w:cs="Arial"/>
          <w:sz w:val="20"/>
        </w:rPr>
      </w:pPr>
    </w:p>
    <w:p w14:paraId="31769D98"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2E8896A7" w14:textId="77777777" w:rsidR="002C328E" w:rsidRPr="003C5537" w:rsidRDefault="002C328E" w:rsidP="002C328E">
      <w:pPr>
        <w:jc w:val="both"/>
        <w:rPr>
          <w:rFonts w:cs="Arial"/>
          <w:sz w:val="20"/>
        </w:rPr>
      </w:pPr>
    </w:p>
    <w:p w14:paraId="4908549E" w14:textId="4D04DFCC" w:rsidR="002C328E" w:rsidRPr="003C5537" w:rsidRDefault="002C328E" w:rsidP="00EF351A">
      <w:pPr>
        <w:numPr>
          <w:ilvl w:val="0"/>
          <w:numId w:val="147"/>
        </w:numPr>
        <w:jc w:val="both"/>
        <w:rPr>
          <w:rFonts w:cs="Arial"/>
          <w:sz w:val="20"/>
        </w:rPr>
      </w:pPr>
      <w:r w:rsidRPr="003C5537">
        <w:rPr>
          <w:rFonts w:cs="Arial"/>
          <w:sz w:val="20"/>
        </w:rPr>
        <w:t>The permittee shall not operate equipment located in EUCR244</w:t>
      </w:r>
      <w:r w:rsidR="00564FC1" w:rsidRPr="003C5537">
        <w:rPr>
          <w:rFonts w:cs="Arial"/>
          <w:sz w:val="20"/>
        </w:rPr>
        <w:t>-S3</w:t>
      </w:r>
      <w:r w:rsidRPr="003C5537">
        <w:rPr>
          <w:rFonts w:cs="Arial"/>
          <w:sz w:val="20"/>
        </w:rPr>
        <w:t xml:space="preserve">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5FA303F8" w14:textId="77777777" w:rsidR="002C328E" w:rsidRPr="003C5537" w:rsidRDefault="002C328E" w:rsidP="002C328E">
      <w:pPr>
        <w:jc w:val="both"/>
        <w:rPr>
          <w:rFonts w:cs="Arial"/>
          <w:sz w:val="20"/>
        </w:rPr>
      </w:pPr>
    </w:p>
    <w:p w14:paraId="0BDC2161"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16F94960" w14:textId="77777777" w:rsidR="002C328E" w:rsidRPr="003C5537" w:rsidRDefault="002C328E" w:rsidP="002C328E">
      <w:pPr>
        <w:jc w:val="both"/>
        <w:rPr>
          <w:rFonts w:cs="Arial"/>
          <w:b/>
          <w:sz w:val="20"/>
          <w:u w:val="single"/>
        </w:rPr>
      </w:pPr>
    </w:p>
    <w:p w14:paraId="7480B81F" w14:textId="77777777" w:rsidR="002C328E" w:rsidRPr="003C5537" w:rsidRDefault="002C328E" w:rsidP="002C328E">
      <w:pPr>
        <w:jc w:val="both"/>
        <w:rPr>
          <w:rFonts w:cs="Arial"/>
          <w:sz w:val="20"/>
        </w:rPr>
      </w:pPr>
      <w:r w:rsidRPr="003C5537">
        <w:rPr>
          <w:rFonts w:cs="Arial"/>
          <w:sz w:val="20"/>
        </w:rPr>
        <w:t>NA</w:t>
      </w:r>
    </w:p>
    <w:p w14:paraId="09246BB6" w14:textId="77777777" w:rsidR="002C328E" w:rsidRPr="003C5537" w:rsidRDefault="002C328E" w:rsidP="002C328E">
      <w:pPr>
        <w:jc w:val="both"/>
        <w:rPr>
          <w:rFonts w:cs="Arial"/>
          <w:sz w:val="20"/>
        </w:rPr>
      </w:pPr>
      <w:r w:rsidRPr="003C5537">
        <w:rPr>
          <w:rFonts w:cs="Arial"/>
          <w:sz w:val="20"/>
        </w:rPr>
        <w:br w:type="page"/>
      </w:r>
    </w:p>
    <w:p w14:paraId="5544CEB4"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4BBAA1F6"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1E43AA6" w14:textId="77777777" w:rsidR="002C328E" w:rsidRPr="003C5537" w:rsidRDefault="002C328E" w:rsidP="002C328E">
      <w:pPr>
        <w:jc w:val="both"/>
        <w:rPr>
          <w:rFonts w:cs="Arial"/>
          <w:sz w:val="20"/>
        </w:rPr>
      </w:pPr>
    </w:p>
    <w:p w14:paraId="3BAADBCE" w14:textId="77777777" w:rsidR="002C328E" w:rsidRPr="003C5537" w:rsidRDefault="002C328E" w:rsidP="002C328E">
      <w:pPr>
        <w:jc w:val="both"/>
        <w:rPr>
          <w:rFonts w:cs="Arial"/>
          <w:sz w:val="20"/>
        </w:rPr>
      </w:pPr>
      <w:r w:rsidRPr="003C5537">
        <w:rPr>
          <w:rFonts w:cs="Arial"/>
          <w:sz w:val="20"/>
        </w:rPr>
        <w:t>NA</w:t>
      </w:r>
    </w:p>
    <w:p w14:paraId="24BF3E16" w14:textId="77777777" w:rsidR="002C328E" w:rsidRPr="003C5537" w:rsidRDefault="002C328E" w:rsidP="002C328E">
      <w:pPr>
        <w:jc w:val="both"/>
        <w:rPr>
          <w:rFonts w:cs="Arial"/>
          <w:sz w:val="20"/>
        </w:rPr>
      </w:pPr>
    </w:p>
    <w:p w14:paraId="57BD9A12"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1FCC9AB4"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757B007" w14:textId="77777777" w:rsidR="002C328E" w:rsidRPr="003C5537" w:rsidRDefault="002C328E" w:rsidP="002C328E">
      <w:pPr>
        <w:jc w:val="both"/>
        <w:rPr>
          <w:rFonts w:cs="Arial"/>
          <w:sz w:val="20"/>
        </w:rPr>
      </w:pPr>
    </w:p>
    <w:p w14:paraId="4A08BEB4" w14:textId="77777777" w:rsidR="002C328E" w:rsidRPr="003C5537" w:rsidRDefault="002C328E" w:rsidP="00EF351A">
      <w:pPr>
        <w:numPr>
          <w:ilvl w:val="0"/>
          <w:numId w:val="148"/>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4C88E824" w14:textId="77777777" w:rsidR="002C328E" w:rsidRPr="003C5537" w:rsidRDefault="002C328E" w:rsidP="002C328E">
      <w:pPr>
        <w:jc w:val="both"/>
        <w:rPr>
          <w:rFonts w:cs="Arial"/>
          <w:b/>
          <w:sz w:val="20"/>
        </w:rPr>
      </w:pPr>
    </w:p>
    <w:p w14:paraId="3B3E845F" w14:textId="77777777" w:rsidR="002C328E" w:rsidRPr="003C5537" w:rsidRDefault="002C328E" w:rsidP="002C328E">
      <w:pPr>
        <w:jc w:val="both"/>
        <w:rPr>
          <w:rFonts w:cs="Arial"/>
          <w:b/>
          <w:sz w:val="20"/>
        </w:rPr>
      </w:pPr>
      <w:r w:rsidRPr="003C5537">
        <w:rPr>
          <w:rFonts w:cs="Arial"/>
          <w:b/>
          <w:sz w:val="20"/>
        </w:rPr>
        <w:t>See Appendix 4-S3</w:t>
      </w:r>
    </w:p>
    <w:p w14:paraId="6868FB70" w14:textId="77777777" w:rsidR="002C328E" w:rsidRPr="003C5537" w:rsidRDefault="002C328E" w:rsidP="002C328E">
      <w:pPr>
        <w:jc w:val="both"/>
        <w:rPr>
          <w:rFonts w:cs="Arial"/>
          <w:sz w:val="20"/>
        </w:rPr>
      </w:pPr>
    </w:p>
    <w:p w14:paraId="1E82EA1B"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1F5BCF4C" w14:textId="77777777" w:rsidR="002C328E" w:rsidRPr="003C5537" w:rsidRDefault="002C328E" w:rsidP="002C328E">
      <w:pPr>
        <w:jc w:val="both"/>
        <w:rPr>
          <w:rFonts w:cs="Arial"/>
          <w:sz w:val="20"/>
        </w:rPr>
      </w:pPr>
    </w:p>
    <w:p w14:paraId="202C6702"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2788DBE" w14:textId="77777777" w:rsidR="002C328E" w:rsidRPr="003C5537" w:rsidRDefault="002C328E" w:rsidP="002C328E">
      <w:pPr>
        <w:ind w:left="360" w:hanging="360"/>
        <w:jc w:val="both"/>
        <w:rPr>
          <w:rFonts w:cs="Arial"/>
          <w:sz w:val="20"/>
        </w:rPr>
      </w:pPr>
    </w:p>
    <w:p w14:paraId="45E29FF1"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221ECC4D" w14:textId="77777777" w:rsidR="002C328E" w:rsidRPr="003C5537" w:rsidRDefault="002C328E" w:rsidP="002C328E">
      <w:pPr>
        <w:ind w:left="360" w:hanging="360"/>
        <w:jc w:val="both"/>
        <w:rPr>
          <w:rFonts w:cs="Arial"/>
          <w:sz w:val="20"/>
        </w:rPr>
      </w:pPr>
    </w:p>
    <w:p w14:paraId="12906118"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47E99542" w14:textId="77777777" w:rsidR="002C328E" w:rsidRPr="003C5537" w:rsidRDefault="002C328E" w:rsidP="002C328E">
      <w:pPr>
        <w:ind w:right="72"/>
        <w:jc w:val="both"/>
        <w:rPr>
          <w:rFonts w:cs="Arial"/>
          <w:sz w:val="20"/>
        </w:rPr>
      </w:pPr>
    </w:p>
    <w:p w14:paraId="670FE003" w14:textId="77777777" w:rsidR="002C328E" w:rsidRPr="003C5537" w:rsidRDefault="002C328E" w:rsidP="002C328E">
      <w:pPr>
        <w:jc w:val="both"/>
        <w:rPr>
          <w:rFonts w:cs="Arial"/>
          <w:b/>
          <w:sz w:val="20"/>
        </w:rPr>
      </w:pPr>
      <w:r w:rsidRPr="003C5537">
        <w:rPr>
          <w:rFonts w:cs="Arial"/>
          <w:b/>
          <w:sz w:val="20"/>
        </w:rPr>
        <w:t>See Appendix 8-S3</w:t>
      </w:r>
    </w:p>
    <w:p w14:paraId="6711C787" w14:textId="77777777" w:rsidR="002C328E" w:rsidRPr="003C5537" w:rsidRDefault="002C328E" w:rsidP="002C328E">
      <w:pPr>
        <w:jc w:val="both"/>
        <w:rPr>
          <w:rFonts w:cs="Arial"/>
          <w:b/>
          <w:sz w:val="20"/>
        </w:rPr>
      </w:pPr>
    </w:p>
    <w:p w14:paraId="30206A39"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6697E0ED" w14:textId="77777777" w:rsidR="002C328E" w:rsidRPr="003C5537" w:rsidRDefault="002C328E" w:rsidP="002C328E">
      <w:pPr>
        <w:jc w:val="both"/>
        <w:rPr>
          <w:rFonts w:cs="Arial"/>
          <w:sz w:val="20"/>
        </w:rPr>
      </w:pPr>
    </w:p>
    <w:p w14:paraId="6B9CC43A"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7820E6FE"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9"/>
        <w:gridCol w:w="2456"/>
        <w:gridCol w:w="2364"/>
        <w:gridCol w:w="2825"/>
      </w:tblGrid>
      <w:tr w:rsidR="003C5537" w:rsidRPr="003C5537" w14:paraId="6981A099" w14:textId="77777777" w:rsidTr="000950A8">
        <w:trPr>
          <w:cantSplit/>
          <w:tblHeader/>
        </w:trPr>
        <w:tc>
          <w:tcPr>
            <w:tcW w:w="1257" w:type="pct"/>
            <w:tcBorders>
              <w:bottom w:val="single" w:sz="4" w:space="0" w:color="auto"/>
            </w:tcBorders>
          </w:tcPr>
          <w:p w14:paraId="214A9D47" w14:textId="77777777" w:rsidR="002C328E" w:rsidRPr="003C5537" w:rsidRDefault="002C328E" w:rsidP="002C328E">
            <w:pPr>
              <w:jc w:val="center"/>
              <w:rPr>
                <w:rFonts w:cs="Arial"/>
                <w:b/>
                <w:sz w:val="20"/>
              </w:rPr>
            </w:pPr>
            <w:r w:rsidRPr="003C5537">
              <w:rPr>
                <w:rFonts w:cs="Arial"/>
                <w:b/>
                <w:sz w:val="20"/>
              </w:rPr>
              <w:t>Stack &amp; Vent ID</w:t>
            </w:r>
          </w:p>
        </w:tc>
        <w:tc>
          <w:tcPr>
            <w:tcW w:w="1202" w:type="pct"/>
            <w:tcBorders>
              <w:bottom w:val="single" w:sz="4" w:space="0" w:color="auto"/>
            </w:tcBorders>
          </w:tcPr>
          <w:p w14:paraId="46808223"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157" w:type="pct"/>
            <w:tcBorders>
              <w:bottom w:val="single" w:sz="4" w:space="0" w:color="auto"/>
            </w:tcBorders>
          </w:tcPr>
          <w:p w14:paraId="4B0D4E48"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383" w:type="pct"/>
            <w:tcBorders>
              <w:bottom w:val="single" w:sz="4" w:space="0" w:color="auto"/>
            </w:tcBorders>
          </w:tcPr>
          <w:p w14:paraId="58810AA1"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6D04446F" w14:textId="77777777" w:rsidTr="002C328E">
        <w:trPr>
          <w:cantSplit/>
        </w:trPr>
        <w:tc>
          <w:tcPr>
            <w:tcW w:w="1257" w:type="pct"/>
            <w:tcBorders>
              <w:top w:val="single" w:sz="4" w:space="0" w:color="auto"/>
              <w:bottom w:val="single" w:sz="4" w:space="0" w:color="auto"/>
            </w:tcBorders>
          </w:tcPr>
          <w:p w14:paraId="2CFAECD1" w14:textId="77777777" w:rsidR="002C328E" w:rsidRPr="003C5537" w:rsidRDefault="002C328E" w:rsidP="002C328E">
            <w:pPr>
              <w:tabs>
                <w:tab w:val="num" w:pos="360"/>
              </w:tabs>
              <w:ind w:left="360" w:hanging="468"/>
              <w:rPr>
                <w:rFonts w:cs="Arial"/>
                <w:sz w:val="20"/>
              </w:rPr>
            </w:pPr>
            <w:r w:rsidRPr="003C5537">
              <w:rPr>
                <w:rFonts w:cs="Arial"/>
                <w:sz w:val="20"/>
              </w:rPr>
              <w:t>1.  SVC44EX14*</w:t>
            </w:r>
          </w:p>
        </w:tc>
        <w:tc>
          <w:tcPr>
            <w:tcW w:w="1202" w:type="pct"/>
            <w:tcBorders>
              <w:top w:val="single" w:sz="4" w:space="0" w:color="auto"/>
              <w:bottom w:val="single" w:sz="4" w:space="0" w:color="auto"/>
            </w:tcBorders>
          </w:tcPr>
          <w:p w14:paraId="315BE299" w14:textId="77777777" w:rsidR="002C328E" w:rsidRPr="003C5537" w:rsidRDefault="002C328E" w:rsidP="002C328E">
            <w:pPr>
              <w:jc w:val="center"/>
              <w:rPr>
                <w:rFonts w:cs="Arial"/>
                <w:sz w:val="20"/>
              </w:rPr>
            </w:pPr>
            <w:r w:rsidRPr="003C5537">
              <w:rPr>
                <w:rFonts w:cs="Arial"/>
                <w:sz w:val="20"/>
              </w:rPr>
              <w:t>18x24</w:t>
            </w:r>
            <w:r w:rsidRPr="003C5537">
              <w:rPr>
                <w:rFonts w:cs="Arial"/>
                <w:sz w:val="20"/>
                <w:vertAlign w:val="superscript"/>
              </w:rPr>
              <w:t>1</w:t>
            </w:r>
          </w:p>
        </w:tc>
        <w:tc>
          <w:tcPr>
            <w:tcW w:w="1157" w:type="pct"/>
            <w:tcBorders>
              <w:top w:val="single" w:sz="4" w:space="0" w:color="auto"/>
              <w:bottom w:val="single" w:sz="4" w:space="0" w:color="auto"/>
            </w:tcBorders>
          </w:tcPr>
          <w:p w14:paraId="2D10C4CD" w14:textId="77777777" w:rsidR="002C328E" w:rsidRPr="003C5537" w:rsidRDefault="002C328E" w:rsidP="002C328E">
            <w:pPr>
              <w:jc w:val="center"/>
              <w:rPr>
                <w:rFonts w:cs="Arial"/>
                <w:sz w:val="20"/>
              </w:rPr>
            </w:pPr>
            <w:r w:rsidRPr="003C5537">
              <w:rPr>
                <w:rFonts w:cs="Arial"/>
                <w:sz w:val="20"/>
              </w:rPr>
              <w:t>24.5</w:t>
            </w:r>
            <w:r w:rsidRPr="003C5537">
              <w:rPr>
                <w:rFonts w:cs="Arial"/>
                <w:sz w:val="20"/>
                <w:vertAlign w:val="superscript"/>
              </w:rPr>
              <w:t>1</w:t>
            </w:r>
          </w:p>
        </w:tc>
        <w:tc>
          <w:tcPr>
            <w:tcW w:w="1383" w:type="pct"/>
            <w:tcBorders>
              <w:top w:val="single" w:sz="4" w:space="0" w:color="auto"/>
              <w:bottom w:val="single" w:sz="4" w:space="0" w:color="auto"/>
            </w:tcBorders>
          </w:tcPr>
          <w:p w14:paraId="775AAF4E"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4C6C1E36" w14:textId="77777777" w:rsidTr="002C328E">
        <w:trPr>
          <w:cantSplit/>
        </w:trPr>
        <w:tc>
          <w:tcPr>
            <w:tcW w:w="1257" w:type="pct"/>
            <w:tcBorders>
              <w:top w:val="single" w:sz="4" w:space="0" w:color="auto"/>
              <w:bottom w:val="single" w:sz="4" w:space="0" w:color="auto"/>
            </w:tcBorders>
          </w:tcPr>
          <w:p w14:paraId="57C25554" w14:textId="77777777" w:rsidR="002C328E" w:rsidRPr="003C5537" w:rsidRDefault="002C328E" w:rsidP="002C328E">
            <w:pPr>
              <w:tabs>
                <w:tab w:val="num" w:pos="360"/>
              </w:tabs>
              <w:ind w:left="360" w:hanging="468"/>
              <w:rPr>
                <w:rFonts w:cs="Arial"/>
                <w:sz w:val="20"/>
              </w:rPr>
            </w:pPr>
            <w:r w:rsidRPr="003C5537">
              <w:rPr>
                <w:rFonts w:cs="Arial"/>
                <w:sz w:val="20"/>
              </w:rPr>
              <w:t>2.  SVC44EX17</w:t>
            </w:r>
          </w:p>
        </w:tc>
        <w:tc>
          <w:tcPr>
            <w:tcW w:w="1202" w:type="pct"/>
            <w:tcBorders>
              <w:top w:val="single" w:sz="4" w:space="0" w:color="auto"/>
              <w:bottom w:val="single" w:sz="4" w:space="0" w:color="auto"/>
            </w:tcBorders>
          </w:tcPr>
          <w:p w14:paraId="55504CDC" w14:textId="77777777" w:rsidR="002C328E" w:rsidRPr="003C5537" w:rsidRDefault="002C328E" w:rsidP="002C328E">
            <w:pPr>
              <w:jc w:val="center"/>
              <w:rPr>
                <w:rFonts w:cs="Arial"/>
                <w:sz w:val="20"/>
              </w:rPr>
            </w:pPr>
            <w:r w:rsidRPr="003C5537">
              <w:rPr>
                <w:rFonts w:cs="Arial"/>
                <w:sz w:val="20"/>
              </w:rPr>
              <w:t>10</w:t>
            </w:r>
            <w:r w:rsidRPr="003C5537">
              <w:rPr>
                <w:rFonts w:cs="Arial"/>
                <w:sz w:val="20"/>
                <w:vertAlign w:val="superscript"/>
              </w:rPr>
              <w:t>1</w:t>
            </w:r>
          </w:p>
        </w:tc>
        <w:tc>
          <w:tcPr>
            <w:tcW w:w="1157" w:type="pct"/>
            <w:tcBorders>
              <w:top w:val="single" w:sz="4" w:space="0" w:color="auto"/>
              <w:bottom w:val="single" w:sz="4" w:space="0" w:color="auto"/>
            </w:tcBorders>
          </w:tcPr>
          <w:p w14:paraId="04A1697E" w14:textId="77777777" w:rsidR="002C328E" w:rsidRPr="003C5537" w:rsidRDefault="002C328E" w:rsidP="002C328E">
            <w:pPr>
              <w:jc w:val="center"/>
              <w:rPr>
                <w:rFonts w:cs="Arial"/>
                <w:sz w:val="20"/>
              </w:rPr>
            </w:pPr>
            <w:r w:rsidRPr="003C5537">
              <w:rPr>
                <w:rFonts w:cs="Arial"/>
                <w:sz w:val="20"/>
              </w:rPr>
              <w:t>22.1</w:t>
            </w:r>
            <w:r w:rsidRPr="003C5537">
              <w:rPr>
                <w:rFonts w:cs="Arial"/>
                <w:sz w:val="20"/>
                <w:vertAlign w:val="superscript"/>
              </w:rPr>
              <w:t>1</w:t>
            </w:r>
          </w:p>
        </w:tc>
        <w:tc>
          <w:tcPr>
            <w:tcW w:w="1383" w:type="pct"/>
            <w:tcBorders>
              <w:top w:val="single" w:sz="4" w:space="0" w:color="auto"/>
              <w:bottom w:val="single" w:sz="4" w:space="0" w:color="auto"/>
            </w:tcBorders>
          </w:tcPr>
          <w:p w14:paraId="3F58CAE2"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4E9CAE91" w14:textId="77777777" w:rsidTr="002C328E">
        <w:trPr>
          <w:cantSplit/>
        </w:trPr>
        <w:tc>
          <w:tcPr>
            <w:tcW w:w="1257" w:type="pct"/>
            <w:tcBorders>
              <w:top w:val="single" w:sz="4" w:space="0" w:color="auto"/>
              <w:bottom w:val="single" w:sz="4" w:space="0" w:color="auto"/>
            </w:tcBorders>
          </w:tcPr>
          <w:p w14:paraId="6ACFDCD9" w14:textId="77777777" w:rsidR="002C328E" w:rsidRPr="003C5537" w:rsidRDefault="002C328E" w:rsidP="002C328E">
            <w:pPr>
              <w:tabs>
                <w:tab w:val="num" w:pos="360"/>
              </w:tabs>
              <w:ind w:left="360" w:hanging="468"/>
              <w:rPr>
                <w:rFonts w:cs="Arial"/>
                <w:sz w:val="20"/>
              </w:rPr>
            </w:pPr>
            <w:r w:rsidRPr="003C5537">
              <w:rPr>
                <w:rFonts w:cs="Arial"/>
                <w:sz w:val="20"/>
              </w:rPr>
              <w:t>3.  SVC44EX31</w:t>
            </w:r>
          </w:p>
        </w:tc>
        <w:tc>
          <w:tcPr>
            <w:tcW w:w="1202" w:type="pct"/>
            <w:tcBorders>
              <w:top w:val="single" w:sz="4" w:space="0" w:color="auto"/>
              <w:bottom w:val="single" w:sz="4" w:space="0" w:color="auto"/>
            </w:tcBorders>
          </w:tcPr>
          <w:p w14:paraId="43586BDD" w14:textId="77777777" w:rsidR="002C328E" w:rsidRPr="003C5537" w:rsidRDefault="002C328E" w:rsidP="002C328E">
            <w:pPr>
              <w:jc w:val="center"/>
              <w:rPr>
                <w:rFonts w:cs="Arial"/>
                <w:sz w:val="20"/>
              </w:rPr>
            </w:pPr>
            <w:r w:rsidRPr="003C5537">
              <w:rPr>
                <w:rFonts w:cs="Arial"/>
                <w:sz w:val="20"/>
              </w:rPr>
              <w:t>26</w:t>
            </w:r>
            <w:r w:rsidRPr="003C5537">
              <w:rPr>
                <w:rFonts w:cs="Arial"/>
                <w:sz w:val="20"/>
                <w:vertAlign w:val="superscript"/>
              </w:rPr>
              <w:t>1</w:t>
            </w:r>
          </w:p>
        </w:tc>
        <w:tc>
          <w:tcPr>
            <w:tcW w:w="1157" w:type="pct"/>
            <w:tcBorders>
              <w:top w:val="single" w:sz="4" w:space="0" w:color="auto"/>
              <w:bottom w:val="single" w:sz="4" w:space="0" w:color="auto"/>
            </w:tcBorders>
          </w:tcPr>
          <w:p w14:paraId="322EE104" w14:textId="77777777" w:rsidR="002C328E" w:rsidRPr="003C5537" w:rsidRDefault="002C328E" w:rsidP="002C328E">
            <w:pPr>
              <w:jc w:val="center"/>
              <w:rPr>
                <w:rFonts w:cs="Arial"/>
                <w:sz w:val="20"/>
              </w:rPr>
            </w:pPr>
            <w:r w:rsidRPr="003C5537">
              <w:rPr>
                <w:rFonts w:cs="Arial"/>
                <w:sz w:val="20"/>
              </w:rPr>
              <w:t>45.5</w:t>
            </w:r>
            <w:r w:rsidRPr="003C5537">
              <w:rPr>
                <w:rFonts w:cs="Arial"/>
                <w:sz w:val="20"/>
                <w:vertAlign w:val="superscript"/>
              </w:rPr>
              <w:t>1</w:t>
            </w:r>
          </w:p>
        </w:tc>
        <w:tc>
          <w:tcPr>
            <w:tcW w:w="1383" w:type="pct"/>
            <w:tcBorders>
              <w:top w:val="single" w:sz="4" w:space="0" w:color="auto"/>
              <w:bottom w:val="single" w:sz="4" w:space="0" w:color="auto"/>
            </w:tcBorders>
          </w:tcPr>
          <w:p w14:paraId="4B7B273A"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3E8646C6" w14:textId="77777777" w:rsidTr="002C328E">
        <w:trPr>
          <w:cantSplit/>
        </w:trPr>
        <w:tc>
          <w:tcPr>
            <w:tcW w:w="1257" w:type="pct"/>
            <w:tcBorders>
              <w:top w:val="single" w:sz="4" w:space="0" w:color="auto"/>
              <w:bottom w:val="single" w:sz="4" w:space="0" w:color="auto"/>
            </w:tcBorders>
          </w:tcPr>
          <w:p w14:paraId="6BE1C9FD" w14:textId="77777777" w:rsidR="002C328E" w:rsidRPr="003C5537" w:rsidRDefault="002C328E" w:rsidP="002C328E">
            <w:pPr>
              <w:tabs>
                <w:tab w:val="num" w:pos="360"/>
              </w:tabs>
              <w:ind w:left="360" w:hanging="468"/>
              <w:rPr>
                <w:rFonts w:cs="Arial"/>
                <w:sz w:val="20"/>
              </w:rPr>
            </w:pPr>
            <w:r w:rsidRPr="003C5537">
              <w:rPr>
                <w:rFonts w:cs="Arial"/>
                <w:sz w:val="20"/>
              </w:rPr>
              <w:t>4.  SVC44EX32</w:t>
            </w:r>
          </w:p>
        </w:tc>
        <w:tc>
          <w:tcPr>
            <w:tcW w:w="1202" w:type="pct"/>
            <w:tcBorders>
              <w:top w:val="single" w:sz="4" w:space="0" w:color="auto"/>
              <w:bottom w:val="single" w:sz="4" w:space="0" w:color="auto"/>
            </w:tcBorders>
          </w:tcPr>
          <w:p w14:paraId="500EDC88" w14:textId="77777777" w:rsidR="002C328E" w:rsidRPr="003C5537" w:rsidRDefault="002C328E" w:rsidP="002C328E">
            <w:pPr>
              <w:jc w:val="center"/>
              <w:rPr>
                <w:rFonts w:cs="Arial"/>
                <w:sz w:val="20"/>
              </w:rPr>
            </w:pPr>
            <w:r w:rsidRPr="003C5537">
              <w:rPr>
                <w:rFonts w:cs="Arial"/>
                <w:sz w:val="20"/>
              </w:rPr>
              <w:t>18</w:t>
            </w:r>
            <w:r w:rsidRPr="003C5537">
              <w:rPr>
                <w:rFonts w:cs="Arial"/>
                <w:sz w:val="20"/>
                <w:vertAlign w:val="superscript"/>
              </w:rPr>
              <w:t>1</w:t>
            </w:r>
          </w:p>
        </w:tc>
        <w:tc>
          <w:tcPr>
            <w:tcW w:w="1157" w:type="pct"/>
            <w:tcBorders>
              <w:top w:val="single" w:sz="4" w:space="0" w:color="auto"/>
              <w:bottom w:val="single" w:sz="4" w:space="0" w:color="auto"/>
            </w:tcBorders>
          </w:tcPr>
          <w:p w14:paraId="652F1D5A" w14:textId="77777777" w:rsidR="002C328E" w:rsidRPr="003C5537" w:rsidRDefault="002C328E" w:rsidP="002C328E">
            <w:pPr>
              <w:jc w:val="center"/>
              <w:rPr>
                <w:rFonts w:cs="Arial"/>
                <w:sz w:val="20"/>
              </w:rPr>
            </w:pPr>
            <w:r w:rsidRPr="003C5537">
              <w:rPr>
                <w:rFonts w:cs="Arial"/>
                <w:sz w:val="20"/>
              </w:rPr>
              <w:t>35.5</w:t>
            </w:r>
            <w:r w:rsidRPr="003C5537">
              <w:rPr>
                <w:rFonts w:cs="Arial"/>
                <w:sz w:val="20"/>
                <w:vertAlign w:val="superscript"/>
              </w:rPr>
              <w:t>1</w:t>
            </w:r>
          </w:p>
        </w:tc>
        <w:tc>
          <w:tcPr>
            <w:tcW w:w="1383" w:type="pct"/>
            <w:tcBorders>
              <w:top w:val="single" w:sz="4" w:space="0" w:color="auto"/>
              <w:bottom w:val="single" w:sz="4" w:space="0" w:color="auto"/>
            </w:tcBorders>
          </w:tcPr>
          <w:p w14:paraId="5B85FEA1" w14:textId="77777777" w:rsidR="002C328E" w:rsidRPr="003C5537" w:rsidRDefault="002C328E" w:rsidP="002C328E">
            <w:pPr>
              <w:jc w:val="center"/>
              <w:rPr>
                <w:rFonts w:cs="Arial"/>
                <w:sz w:val="20"/>
              </w:rPr>
            </w:pPr>
            <w:r w:rsidRPr="003C5537">
              <w:rPr>
                <w:rFonts w:cs="Arial"/>
                <w:b/>
                <w:sz w:val="20"/>
              </w:rPr>
              <w:t>R 336.1225</w:t>
            </w:r>
          </w:p>
        </w:tc>
      </w:tr>
    </w:tbl>
    <w:p w14:paraId="4055DD11" w14:textId="77777777" w:rsidR="002C328E" w:rsidRPr="003C5537" w:rsidRDefault="002C328E" w:rsidP="002C328E">
      <w:pPr>
        <w:jc w:val="both"/>
        <w:rPr>
          <w:rFonts w:cs="Arial"/>
          <w:sz w:val="20"/>
        </w:rPr>
      </w:pPr>
      <w:r w:rsidRPr="003C5537">
        <w:rPr>
          <w:rFonts w:cs="Arial"/>
          <w:sz w:val="20"/>
        </w:rPr>
        <w:t>* may have a rain cap</w:t>
      </w:r>
    </w:p>
    <w:p w14:paraId="390EA56D" w14:textId="77777777" w:rsidR="002C328E" w:rsidRPr="003C5537" w:rsidRDefault="002C328E" w:rsidP="002C328E">
      <w:pPr>
        <w:jc w:val="both"/>
        <w:rPr>
          <w:rFonts w:cs="Arial"/>
          <w:sz w:val="20"/>
        </w:rPr>
      </w:pPr>
    </w:p>
    <w:p w14:paraId="01ED0EAF"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7E58F902" w14:textId="77777777" w:rsidR="002C328E" w:rsidRPr="003C5537" w:rsidRDefault="002C328E" w:rsidP="002C328E">
      <w:pPr>
        <w:jc w:val="both"/>
        <w:rPr>
          <w:rFonts w:cs="Arial"/>
          <w:sz w:val="20"/>
        </w:rPr>
      </w:pPr>
    </w:p>
    <w:p w14:paraId="3655ACBA" w14:textId="77777777" w:rsidR="002C328E" w:rsidRPr="003C5537" w:rsidRDefault="002C328E" w:rsidP="002C328E">
      <w:pPr>
        <w:jc w:val="both"/>
        <w:rPr>
          <w:rFonts w:cs="Arial"/>
          <w:sz w:val="20"/>
        </w:rPr>
      </w:pPr>
      <w:r w:rsidRPr="003C5537">
        <w:rPr>
          <w:rFonts w:cs="Arial"/>
          <w:sz w:val="20"/>
        </w:rPr>
        <w:t>NA</w:t>
      </w:r>
    </w:p>
    <w:p w14:paraId="0FD034D0" w14:textId="77777777" w:rsidR="002C328E" w:rsidRPr="003C5537" w:rsidRDefault="002C328E" w:rsidP="002C328E">
      <w:pPr>
        <w:jc w:val="both"/>
        <w:rPr>
          <w:rFonts w:cs="Arial"/>
          <w:sz w:val="20"/>
        </w:rPr>
      </w:pPr>
    </w:p>
    <w:p w14:paraId="4186CFDA" w14:textId="77777777" w:rsidR="002C328E" w:rsidRPr="003C5537" w:rsidRDefault="002C328E" w:rsidP="002C328E">
      <w:pPr>
        <w:jc w:val="both"/>
        <w:rPr>
          <w:rFonts w:cs="Arial"/>
          <w:sz w:val="20"/>
        </w:rPr>
      </w:pPr>
    </w:p>
    <w:p w14:paraId="6BE0B230"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2620CD08"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53666D78"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1B826BF6" w14:textId="77777777" w:rsidR="002C328E" w:rsidRPr="003C5537" w:rsidRDefault="002C328E" w:rsidP="002C328E">
      <w:pPr>
        <w:jc w:val="both"/>
        <w:rPr>
          <w:rFonts w:cs="Arial"/>
          <w:sz w:val="20"/>
        </w:rPr>
      </w:pPr>
      <w:r w:rsidRPr="003C5537">
        <w:rPr>
          <w:rFonts w:cs="Arial"/>
          <w:sz w:val="20"/>
        </w:rPr>
        <w:br w:type="page"/>
      </w:r>
    </w:p>
    <w:p w14:paraId="75748E43"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93" w:name="_Toc520107952"/>
      <w:bookmarkStart w:id="294" w:name="_Toc102651142"/>
      <w:r w:rsidRPr="003C5537">
        <w:rPr>
          <w:rFonts w:cs="Arial"/>
          <w:bCs/>
          <w:szCs w:val="28"/>
        </w:rPr>
        <w:t>EUCR2149-S3</w:t>
      </w:r>
      <w:bookmarkEnd w:id="293"/>
      <w:bookmarkEnd w:id="294"/>
    </w:p>
    <w:p w14:paraId="13828EA3"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2A6C514" w14:textId="77777777" w:rsidR="002C328E" w:rsidRPr="003C5537" w:rsidRDefault="002C328E" w:rsidP="002C328E">
      <w:pPr>
        <w:rPr>
          <w:rFonts w:cs="Arial"/>
          <w:sz w:val="20"/>
        </w:rPr>
      </w:pPr>
    </w:p>
    <w:p w14:paraId="22E35D25" w14:textId="77777777" w:rsidR="002C328E" w:rsidRPr="003C5537" w:rsidRDefault="002C328E" w:rsidP="002C328E">
      <w:pPr>
        <w:rPr>
          <w:rFonts w:cs="Arial"/>
          <w:sz w:val="20"/>
        </w:rPr>
      </w:pPr>
    </w:p>
    <w:p w14:paraId="077915DC" w14:textId="77777777" w:rsidR="002C328E" w:rsidRPr="003C5537" w:rsidRDefault="002C328E" w:rsidP="002C328E">
      <w:pPr>
        <w:jc w:val="both"/>
        <w:rPr>
          <w:rFonts w:cs="Arial"/>
          <w:b/>
          <w:u w:val="single"/>
        </w:rPr>
      </w:pPr>
      <w:r w:rsidRPr="003C5537">
        <w:rPr>
          <w:rFonts w:cs="Arial"/>
          <w:b/>
          <w:u w:val="single"/>
        </w:rPr>
        <w:t>DESCRIPTION</w:t>
      </w:r>
    </w:p>
    <w:p w14:paraId="4B483BFD" w14:textId="77777777" w:rsidR="002C328E" w:rsidRPr="003C5537" w:rsidRDefault="002C328E" w:rsidP="002C328E">
      <w:pPr>
        <w:jc w:val="both"/>
        <w:rPr>
          <w:rFonts w:cs="Arial"/>
        </w:rPr>
      </w:pPr>
    </w:p>
    <w:p w14:paraId="2D32330D" w14:textId="1C519277" w:rsidR="002C328E" w:rsidRPr="003C5537" w:rsidRDefault="002C328E" w:rsidP="002C328E">
      <w:pPr>
        <w:jc w:val="both"/>
        <w:rPr>
          <w:rFonts w:cs="Arial"/>
        </w:rPr>
      </w:pPr>
      <w:r w:rsidRPr="003C5537">
        <w:rPr>
          <w:rFonts w:cs="Arial"/>
          <w:sz w:val="20"/>
        </w:rPr>
        <w:t xml:space="preserve">All equipment in Building 149.  Located in </w:t>
      </w:r>
      <w:r w:rsidR="002729DD" w:rsidRPr="003C5537">
        <w:rPr>
          <w:rFonts w:cs="Arial"/>
          <w:sz w:val="20"/>
        </w:rPr>
        <w:t>API</w:t>
      </w:r>
      <w:r w:rsidRPr="003C5537">
        <w:rPr>
          <w:rFonts w:cs="Arial"/>
          <w:sz w:val="20"/>
        </w:rPr>
        <w:t xml:space="preserve"> Region II.</w:t>
      </w:r>
    </w:p>
    <w:p w14:paraId="79DD40E7" w14:textId="77777777" w:rsidR="002C328E" w:rsidRPr="003C5537" w:rsidRDefault="002C328E" w:rsidP="002C328E">
      <w:pPr>
        <w:jc w:val="both"/>
        <w:rPr>
          <w:rFonts w:cs="Arial"/>
          <w:sz w:val="20"/>
        </w:rPr>
      </w:pPr>
    </w:p>
    <w:p w14:paraId="380FCD30" w14:textId="02879BD6"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564FC1" w:rsidRPr="003C5537">
        <w:rPr>
          <w:rFonts w:cs="Arial"/>
          <w:sz w:val="20"/>
        </w:rPr>
        <w:t>-S3</w:t>
      </w:r>
      <w:r w:rsidRPr="003C5537">
        <w:rPr>
          <w:rFonts w:cs="Arial"/>
          <w:sz w:val="20"/>
        </w:rPr>
        <w:t>, FGCRALLTOX</w:t>
      </w:r>
      <w:r w:rsidR="00564FC1" w:rsidRPr="003C5537">
        <w:rPr>
          <w:rFonts w:cs="Arial"/>
          <w:sz w:val="20"/>
        </w:rPr>
        <w:t>-S3</w:t>
      </w:r>
      <w:r w:rsidRPr="003C5537">
        <w:rPr>
          <w:rFonts w:cs="Arial"/>
          <w:sz w:val="20"/>
        </w:rPr>
        <w:t>, FGCFUG</w:t>
      </w:r>
      <w:r w:rsidR="00564FC1" w:rsidRPr="003C5537">
        <w:rPr>
          <w:rFonts w:cs="Arial"/>
          <w:sz w:val="20"/>
        </w:rPr>
        <w:t>-S3</w:t>
      </w:r>
      <w:r w:rsidRPr="003C5537">
        <w:rPr>
          <w:rFonts w:cs="Arial"/>
          <w:sz w:val="20"/>
        </w:rPr>
        <w:t>, FGPHARMAMACT</w:t>
      </w:r>
      <w:r w:rsidR="00564FC1" w:rsidRPr="003C5537">
        <w:rPr>
          <w:rFonts w:cs="Arial"/>
          <w:sz w:val="20"/>
        </w:rPr>
        <w:t>-S3</w:t>
      </w:r>
    </w:p>
    <w:p w14:paraId="513F7A3C" w14:textId="77777777" w:rsidR="002C328E" w:rsidRPr="003C5537" w:rsidRDefault="002C328E" w:rsidP="002C328E">
      <w:pPr>
        <w:jc w:val="both"/>
        <w:rPr>
          <w:rFonts w:cs="Arial"/>
          <w:sz w:val="20"/>
        </w:rPr>
      </w:pPr>
    </w:p>
    <w:p w14:paraId="0B413ACC" w14:textId="77777777" w:rsidR="002C328E" w:rsidRPr="003C5537" w:rsidRDefault="002C328E" w:rsidP="002C328E">
      <w:pPr>
        <w:rPr>
          <w:rFonts w:cs="Arial"/>
          <w:b/>
          <w:u w:val="single"/>
        </w:rPr>
      </w:pPr>
      <w:r w:rsidRPr="003C5537">
        <w:rPr>
          <w:rFonts w:cs="Arial"/>
          <w:b/>
          <w:u w:val="single"/>
        </w:rPr>
        <w:t>POLLUTION CONTROL EQUIPMENT</w:t>
      </w:r>
    </w:p>
    <w:p w14:paraId="60796645" w14:textId="77777777" w:rsidR="002C328E" w:rsidRPr="003C5537" w:rsidRDefault="002C328E" w:rsidP="002C328E">
      <w:pPr>
        <w:rPr>
          <w:rFonts w:cs="Arial"/>
        </w:rPr>
      </w:pPr>
    </w:p>
    <w:p w14:paraId="2C554DD1" w14:textId="77777777" w:rsidR="002C328E" w:rsidRPr="003C5537" w:rsidRDefault="002C328E" w:rsidP="002C328E">
      <w:pPr>
        <w:rPr>
          <w:rFonts w:cs="Arial"/>
          <w:sz w:val="20"/>
        </w:rPr>
      </w:pPr>
      <w:r w:rsidRPr="003C5537">
        <w:rPr>
          <w:rFonts w:cs="Arial"/>
          <w:sz w:val="20"/>
        </w:rPr>
        <w:t>W-Rotoclones on EX-9, EX-10, EX-28; Particle Scrubbers on SCRB-1003, SCRB-1004, SCRB-1005; Condensers connected to TOX.</w:t>
      </w:r>
    </w:p>
    <w:p w14:paraId="5F972237" w14:textId="77777777" w:rsidR="002C328E" w:rsidRPr="003C5537" w:rsidRDefault="002C328E" w:rsidP="002C328E">
      <w:pPr>
        <w:rPr>
          <w:rFonts w:cs="Arial"/>
          <w:sz w:val="20"/>
        </w:rPr>
      </w:pPr>
    </w:p>
    <w:p w14:paraId="44088946"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16870E7C"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1801"/>
        <w:gridCol w:w="1889"/>
        <w:gridCol w:w="1530"/>
        <w:gridCol w:w="1610"/>
      </w:tblGrid>
      <w:tr w:rsidR="003C5537" w:rsidRPr="003C5537" w14:paraId="4861E939"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56436C88" w14:textId="77777777" w:rsidR="002C328E" w:rsidRPr="003C5537" w:rsidRDefault="002C328E" w:rsidP="002C328E">
            <w:pPr>
              <w:jc w:val="center"/>
              <w:rPr>
                <w:rFonts w:cs="Arial"/>
                <w:b/>
                <w:sz w:val="20"/>
              </w:rPr>
            </w:pPr>
            <w:r w:rsidRPr="003C5537">
              <w:rPr>
                <w:rFonts w:cs="Arial"/>
                <w:b/>
                <w:sz w:val="20"/>
              </w:rPr>
              <w:t>Pollutant</w:t>
            </w:r>
          </w:p>
        </w:tc>
        <w:tc>
          <w:tcPr>
            <w:tcW w:w="1884" w:type="dxa"/>
            <w:tcBorders>
              <w:top w:val="single" w:sz="4" w:space="0" w:color="auto"/>
              <w:left w:val="single" w:sz="4" w:space="0" w:color="auto"/>
              <w:bottom w:val="single" w:sz="4" w:space="0" w:color="auto"/>
              <w:right w:val="single" w:sz="4" w:space="0" w:color="auto"/>
            </w:tcBorders>
          </w:tcPr>
          <w:p w14:paraId="73A7942A"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7EEC0BA3"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0875A23"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399B62D" w14:textId="77777777" w:rsidR="002C328E" w:rsidRPr="003C5537" w:rsidRDefault="002C328E" w:rsidP="002C328E">
            <w:pPr>
              <w:jc w:val="center"/>
              <w:rPr>
                <w:rFonts w:cs="Arial"/>
                <w:b/>
                <w:sz w:val="20"/>
              </w:rPr>
            </w:pPr>
            <w:r w:rsidRPr="003C5537">
              <w:rPr>
                <w:rFonts w:cs="Arial"/>
                <w:b/>
                <w:sz w:val="20"/>
              </w:rPr>
              <w:t>Monitoring/</w:t>
            </w:r>
          </w:p>
          <w:p w14:paraId="5AEE9E6F"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0F40EA1C"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3896973A"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6F3CFA42" w14:textId="77777777" w:rsidR="002C328E" w:rsidRPr="003C5537" w:rsidRDefault="002C328E" w:rsidP="002C328E">
            <w:pPr>
              <w:rPr>
                <w:rFonts w:cs="Arial"/>
                <w:sz w:val="20"/>
              </w:rPr>
            </w:pPr>
            <w:r w:rsidRPr="003C5537">
              <w:rPr>
                <w:rFonts w:cs="Arial"/>
                <w:sz w:val="20"/>
              </w:rPr>
              <w:t>1.  Particulate</w:t>
            </w:r>
          </w:p>
        </w:tc>
        <w:tc>
          <w:tcPr>
            <w:tcW w:w="1884" w:type="dxa"/>
            <w:tcBorders>
              <w:top w:val="single" w:sz="4" w:space="0" w:color="auto"/>
              <w:left w:val="single" w:sz="4" w:space="0" w:color="auto"/>
              <w:bottom w:val="single" w:sz="4" w:space="0" w:color="auto"/>
              <w:right w:val="single" w:sz="4" w:space="0" w:color="auto"/>
            </w:tcBorders>
          </w:tcPr>
          <w:p w14:paraId="1159ABEB" w14:textId="77777777" w:rsidR="002C328E" w:rsidRPr="003C5537" w:rsidRDefault="002C328E" w:rsidP="002C328E">
            <w:pPr>
              <w:ind w:right="72"/>
              <w:jc w:val="center"/>
              <w:rPr>
                <w:rFonts w:cs="Arial"/>
                <w:sz w:val="20"/>
              </w:rPr>
            </w:pPr>
            <w:r w:rsidRPr="003C5537">
              <w:rPr>
                <w:rFonts w:cs="Arial"/>
                <w:sz w:val="20"/>
              </w:rPr>
              <w:t>675 lbs</w:t>
            </w:r>
            <w:r w:rsidRPr="003C5537">
              <w:rPr>
                <w:rFonts w:cs="Arial"/>
                <w:sz w:val="20"/>
                <w:vertAlign w:val="superscript"/>
              </w:rPr>
              <w:t>1</w:t>
            </w:r>
          </w:p>
          <w:p w14:paraId="38250640" w14:textId="77777777" w:rsidR="002C328E" w:rsidRPr="003C5537" w:rsidRDefault="002C328E" w:rsidP="002C328E">
            <w:pPr>
              <w:jc w:val="center"/>
              <w:rPr>
                <w:rFonts w:cs="Arial"/>
                <w:sz w:val="20"/>
              </w:rPr>
            </w:pPr>
          </w:p>
        </w:tc>
        <w:tc>
          <w:tcPr>
            <w:tcW w:w="1801" w:type="dxa"/>
            <w:tcBorders>
              <w:top w:val="single" w:sz="4" w:space="0" w:color="auto"/>
              <w:left w:val="single" w:sz="4" w:space="0" w:color="auto"/>
              <w:bottom w:val="single" w:sz="4" w:space="0" w:color="auto"/>
              <w:right w:val="single" w:sz="4" w:space="0" w:color="auto"/>
            </w:tcBorders>
          </w:tcPr>
          <w:p w14:paraId="7F6DA1B5"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2BE1A281"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0A23EB2F"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1F022605" w14:textId="5D49A6BC" w:rsidR="002C328E" w:rsidRPr="003C5537" w:rsidRDefault="002C328E" w:rsidP="002C328E">
            <w:pPr>
              <w:jc w:val="center"/>
              <w:rPr>
                <w:rFonts w:cs="Arial"/>
                <w:b/>
                <w:sz w:val="20"/>
              </w:rPr>
            </w:pPr>
            <w:r w:rsidRPr="003C5537">
              <w:rPr>
                <w:rFonts w:cs="Arial"/>
                <w:b/>
                <w:sz w:val="20"/>
              </w:rPr>
              <w:t>R 336.1225</w:t>
            </w:r>
            <w:r w:rsidR="009E45D6" w:rsidRPr="003C5537">
              <w:rPr>
                <w:rFonts w:cs="Arial"/>
                <w:b/>
                <w:sz w:val="20"/>
              </w:rPr>
              <w:t>,</w:t>
            </w:r>
          </w:p>
          <w:p w14:paraId="30794D48" w14:textId="77777777" w:rsidR="002C328E" w:rsidRPr="003C5537" w:rsidRDefault="002C328E" w:rsidP="002C328E">
            <w:pPr>
              <w:jc w:val="center"/>
              <w:rPr>
                <w:rFonts w:cs="Arial"/>
                <w:b/>
                <w:sz w:val="20"/>
              </w:rPr>
            </w:pPr>
            <w:r w:rsidRPr="003C5537">
              <w:rPr>
                <w:rFonts w:cs="Arial"/>
                <w:b/>
                <w:sz w:val="20"/>
              </w:rPr>
              <w:t>R 336.1227(2)</w:t>
            </w:r>
          </w:p>
        </w:tc>
      </w:tr>
      <w:tr w:rsidR="002C328E" w:rsidRPr="003C5537" w14:paraId="2FCF94A9"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4345E45" w14:textId="77777777" w:rsidR="002C328E" w:rsidRPr="003C5537" w:rsidRDefault="002C328E" w:rsidP="002C328E">
            <w:pPr>
              <w:rPr>
                <w:rFonts w:cs="Arial"/>
                <w:sz w:val="20"/>
              </w:rPr>
            </w:pPr>
            <w:r w:rsidRPr="003C5537">
              <w:rPr>
                <w:rFonts w:cs="Arial"/>
                <w:sz w:val="20"/>
              </w:rPr>
              <w:t>2.  Particulate</w:t>
            </w:r>
          </w:p>
        </w:tc>
        <w:tc>
          <w:tcPr>
            <w:tcW w:w="1884" w:type="dxa"/>
            <w:tcBorders>
              <w:top w:val="single" w:sz="4" w:space="0" w:color="auto"/>
              <w:left w:val="single" w:sz="4" w:space="0" w:color="auto"/>
              <w:bottom w:val="single" w:sz="4" w:space="0" w:color="auto"/>
              <w:right w:val="single" w:sz="4" w:space="0" w:color="auto"/>
            </w:tcBorders>
          </w:tcPr>
          <w:p w14:paraId="68113A81"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tcPr>
          <w:p w14:paraId="77FE64F7" w14:textId="0324D344" w:rsidR="002C328E" w:rsidRPr="003C5537" w:rsidRDefault="00340172"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5744C77" w14:textId="19443FE3" w:rsidR="002C328E" w:rsidRPr="003C5537" w:rsidRDefault="002C328E" w:rsidP="002C328E">
            <w:pPr>
              <w:jc w:val="center"/>
              <w:rPr>
                <w:rFonts w:cs="Arial"/>
                <w:sz w:val="20"/>
              </w:rPr>
            </w:pPr>
            <w:r w:rsidRPr="003C5537">
              <w:rPr>
                <w:rFonts w:cs="Arial"/>
                <w:sz w:val="20"/>
              </w:rPr>
              <w:t>EUCR2149</w:t>
            </w:r>
            <w:r w:rsidR="00564FC1"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09A67170"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515A8112" w14:textId="5757D7F6" w:rsidR="002C328E" w:rsidRPr="003C5537" w:rsidRDefault="002C328E" w:rsidP="002C328E">
            <w:pPr>
              <w:jc w:val="center"/>
              <w:rPr>
                <w:rFonts w:cs="Arial"/>
                <w:b/>
                <w:sz w:val="20"/>
              </w:rPr>
            </w:pPr>
            <w:r w:rsidRPr="003C5537">
              <w:rPr>
                <w:rFonts w:cs="Arial"/>
                <w:b/>
                <w:sz w:val="20"/>
              </w:rPr>
              <w:t>R 336.1225</w:t>
            </w:r>
            <w:r w:rsidR="009E45D6" w:rsidRPr="003C5537">
              <w:rPr>
                <w:rFonts w:cs="Arial"/>
                <w:b/>
                <w:sz w:val="20"/>
              </w:rPr>
              <w:t>,</w:t>
            </w:r>
          </w:p>
          <w:p w14:paraId="18166FE6" w14:textId="77777777" w:rsidR="002C328E" w:rsidRPr="003C5537" w:rsidRDefault="002C328E" w:rsidP="002C328E">
            <w:pPr>
              <w:jc w:val="center"/>
              <w:rPr>
                <w:rFonts w:cs="Arial"/>
                <w:sz w:val="20"/>
              </w:rPr>
            </w:pPr>
            <w:r w:rsidRPr="003C5537">
              <w:rPr>
                <w:rFonts w:cs="Arial"/>
                <w:b/>
                <w:sz w:val="20"/>
              </w:rPr>
              <w:t>R 336.1331(c)</w:t>
            </w:r>
          </w:p>
        </w:tc>
      </w:tr>
    </w:tbl>
    <w:p w14:paraId="4986E385"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889"/>
        <w:gridCol w:w="889"/>
        <w:gridCol w:w="975"/>
        <w:gridCol w:w="893"/>
        <w:gridCol w:w="979"/>
        <w:gridCol w:w="893"/>
        <w:gridCol w:w="3115"/>
      </w:tblGrid>
      <w:tr w:rsidR="003C5537" w:rsidRPr="003C5537" w14:paraId="2657FAD7" w14:textId="77777777" w:rsidTr="000950A8">
        <w:trPr>
          <w:trHeight w:val="720"/>
        </w:trPr>
        <w:tc>
          <w:tcPr>
            <w:tcW w:w="1717" w:type="dxa"/>
            <w:tcBorders>
              <w:bottom w:val="nil"/>
            </w:tcBorders>
          </w:tcPr>
          <w:p w14:paraId="56D35422" w14:textId="77777777" w:rsidR="002C328E" w:rsidRPr="003C5537" w:rsidRDefault="002C328E" w:rsidP="002C328E">
            <w:pPr>
              <w:ind w:left="108"/>
              <w:jc w:val="center"/>
              <w:rPr>
                <w:rFonts w:cs="Arial"/>
                <w:sz w:val="20"/>
              </w:rPr>
            </w:pPr>
            <w:r w:rsidRPr="003C5537">
              <w:rPr>
                <w:rFonts w:cs="Arial"/>
                <w:sz w:val="20"/>
              </w:rPr>
              <w:t>Exhaust ID</w:t>
            </w:r>
          </w:p>
        </w:tc>
        <w:tc>
          <w:tcPr>
            <w:tcW w:w="2753" w:type="dxa"/>
            <w:gridSpan w:val="3"/>
            <w:shd w:val="clear" w:color="auto" w:fill="auto"/>
          </w:tcPr>
          <w:p w14:paraId="044F8EFF" w14:textId="77777777" w:rsidR="002C328E" w:rsidRPr="003C5537" w:rsidRDefault="002C328E" w:rsidP="002C328E">
            <w:pPr>
              <w:jc w:val="center"/>
              <w:rPr>
                <w:rFonts w:cs="Arial"/>
                <w:sz w:val="20"/>
              </w:rPr>
            </w:pPr>
            <w:r w:rsidRPr="003C5537">
              <w:rPr>
                <w:rFonts w:cs="Arial"/>
                <w:sz w:val="20"/>
              </w:rPr>
              <w:t>Lbs Particulate Per Hour</w:t>
            </w:r>
          </w:p>
          <w:p w14:paraId="7B2D7CAA" w14:textId="77777777" w:rsidR="002C328E" w:rsidRPr="003C5537" w:rsidRDefault="002C328E" w:rsidP="002C328E">
            <w:pPr>
              <w:jc w:val="center"/>
              <w:rPr>
                <w:rFonts w:cs="Arial"/>
              </w:rPr>
            </w:pPr>
            <w:r w:rsidRPr="003C5537">
              <w:rPr>
                <w:rFonts w:cs="Arial"/>
                <w:sz w:val="20"/>
              </w:rPr>
              <w:t>By Size Category</w:t>
            </w:r>
          </w:p>
        </w:tc>
        <w:tc>
          <w:tcPr>
            <w:tcW w:w="2765" w:type="dxa"/>
            <w:gridSpan w:val="3"/>
            <w:shd w:val="clear" w:color="auto" w:fill="auto"/>
          </w:tcPr>
          <w:p w14:paraId="1B147029"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15" w:type="dxa"/>
            <w:tcBorders>
              <w:bottom w:val="nil"/>
            </w:tcBorders>
            <w:shd w:val="clear" w:color="auto" w:fill="auto"/>
          </w:tcPr>
          <w:p w14:paraId="7A1F85AB"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70EDC52D" w14:textId="77777777" w:rsidTr="000950A8">
        <w:tblPrEx>
          <w:tblLook w:val="01E0" w:firstRow="1" w:lastRow="1" w:firstColumn="1" w:lastColumn="1" w:noHBand="0" w:noVBand="0"/>
        </w:tblPrEx>
        <w:tc>
          <w:tcPr>
            <w:tcW w:w="1717" w:type="dxa"/>
            <w:tcBorders>
              <w:top w:val="nil"/>
            </w:tcBorders>
            <w:shd w:val="clear" w:color="auto" w:fill="auto"/>
          </w:tcPr>
          <w:p w14:paraId="183EDE8D" w14:textId="77777777" w:rsidR="002C328E" w:rsidRPr="003C5537" w:rsidRDefault="002C328E" w:rsidP="002C328E">
            <w:pPr>
              <w:jc w:val="center"/>
              <w:rPr>
                <w:rFonts w:cs="Arial"/>
                <w:sz w:val="20"/>
              </w:rPr>
            </w:pPr>
          </w:p>
        </w:tc>
        <w:tc>
          <w:tcPr>
            <w:tcW w:w="889" w:type="dxa"/>
            <w:shd w:val="clear" w:color="auto" w:fill="auto"/>
          </w:tcPr>
          <w:p w14:paraId="3EEC95E6" w14:textId="77777777" w:rsidR="002C328E" w:rsidRPr="003C5537" w:rsidRDefault="002C328E" w:rsidP="002C328E">
            <w:pPr>
              <w:jc w:val="center"/>
              <w:rPr>
                <w:rFonts w:cs="Arial"/>
                <w:sz w:val="20"/>
              </w:rPr>
            </w:pPr>
            <w:r w:rsidRPr="003C5537">
              <w:rPr>
                <w:rFonts w:cs="Arial"/>
                <w:sz w:val="20"/>
              </w:rPr>
              <w:t>A</w:t>
            </w:r>
          </w:p>
        </w:tc>
        <w:tc>
          <w:tcPr>
            <w:tcW w:w="889" w:type="dxa"/>
            <w:shd w:val="clear" w:color="auto" w:fill="auto"/>
          </w:tcPr>
          <w:p w14:paraId="153F67C2" w14:textId="77777777" w:rsidR="002C328E" w:rsidRPr="003C5537" w:rsidRDefault="002C328E" w:rsidP="002C328E">
            <w:pPr>
              <w:jc w:val="center"/>
              <w:rPr>
                <w:rFonts w:cs="Arial"/>
                <w:sz w:val="20"/>
              </w:rPr>
            </w:pPr>
            <w:r w:rsidRPr="003C5537">
              <w:rPr>
                <w:rFonts w:cs="Arial"/>
                <w:sz w:val="20"/>
              </w:rPr>
              <w:t>B</w:t>
            </w:r>
          </w:p>
        </w:tc>
        <w:tc>
          <w:tcPr>
            <w:tcW w:w="975" w:type="dxa"/>
            <w:shd w:val="clear" w:color="auto" w:fill="auto"/>
          </w:tcPr>
          <w:p w14:paraId="3C7C30BA" w14:textId="77777777" w:rsidR="002C328E" w:rsidRPr="003C5537" w:rsidRDefault="002C328E" w:rsidP="002C328E">
            <w:pPr>
              <w:jc w:val="center"/>
              <w:rPr>
                <w:rFonts w:cs="Arial"/>
                <w:sz w:val="20"/>
              </w:rPr>
            </w:pPr>
            <w:r w:rsidRPr="003C5537">
              <w:rPr>
                <w:rFonts w:cs="Arial"/>
                <w:sz w:val="20"/>
              </w:rPr>
              <w:t>C</w:t>
            </w:r>
          </w:p>
        </w:tc>
        <w:tc>
          <w:tcPr>
            <w:tcW w:w="893" w:type="dxa"/>
            <w:shd w:val="clear" w:color="auto" w:fill="auto"/>
          </w:tcPr>
          <w:p w14:paraId="036632B4" w14:textId="77777777" w:rsidR="002C328E" w:rsidRPr="003C5537" w:rsidRDefault="002C328E" w:rsidP="002C328E">
            <w:pPr>
              <w:jc w:val="center"/>
              <w:rPr>
                <w:rFonts w:cs="Arial"/>
                <w:sz w:val="20"/>
              </w:rPr>
            </w:pPr>
            <w:r w:rsidRPr="003C5537">
              <w:rPr>
                <w:rFonts w:cs="Arial"/>
                <w:sz w:val="20"/>
              </w:rPr>
              <w:t>A</w:t>
            </w:r>
          </w:p>
        </w:tc>
        <w:tc>
          <w:tcPr>
            <w:tcW w:w="979" w:type="dxa"/>
            <w:shd w:val="clear" w:color="auto" w:fill="auto"/>
          </w:tcPr>
          <w:p w14:paraId="02B3E2C9" w14:textId="77777777" w:rsidR="002C328E" w:rsidRPr="003C5537" w:rsidRDefault="002C328E" w:rsidP="002C328E">
            <w:pPr>
              <w:jc w:val="center"/>
              <w:rPr>
                <w:rFonts w:cs="Arial"/>
                <w:sz w:val="20"/>
              </w:rPr>
            </w:pPr>
            <w:r w:rsidRPr="003C5537">
              <w:rPr>
                <w:rFonts w:cs="Arial"/>
                <w:sz w:val="20"/>
              </w:rPr>
              <w:t>B</w:t>
            </w:r>
          </w:p>
        </w:tc>
        <w:tc>
          <w:tcPr>
            <w:tcW w:w="893" w:type="dxa"/>
            <w:shd w:val="clear" w:color="auto" w:fill="auto"/>
          </w:tcPr>
          <w:p w14:paraId="4A0FDFC2" w14:textId="77777777" w:rsidR="002C328E" w:rsidRPr="003C5537" w:rsidRDefault="002C328E" w:rsidP="002C328E">
            <w:pPr>
              <w:jc w:val="center"/>
              <w:rPr>
                <w:rFonts w:cs="Arial"/>
                <w:sz w:val="20"/>
              </w:rPr>
            </w:pPr>
            <w:r w:rsidRPr="003C5537">
              <w:rPr>
                <w:rFonts w:cs="Arial"/>
                <w:sz w:val="20"/>
              </w:rPr>
              <w:t>C</w:t>
            </w:r>
          </w:p>
        </w:tc>
        <w:tc>
          <w:tcPr>
            <w:tcW w:w="3115" w:type="dxa"/>
            <w:tcBorders>
              <w:top w:val="nil"/>
            </w:tcBorders>
            <w:shd w:val="clear" w:color="auto" w:fill="auto"/>
          </w:tcPr>
          <w:p w14:paraId="5E07EBCB" w14:textId="77777777" w:rsidR="002C328E" w:rsidRPr="003C5537" w:rsidRDefault="002C328E" w:rsidP="002C328E">
            <w:pPr>
              <w:jc w:val="center"/>
              <w:rPr>
                <w:rFonts w:cs="Arial"/>
                <w:sz w:val="20"/>
              </w:rPr>
            </w:pPr>
            <w:r w:rsidRPr="003C5537">
              <w:rPr>
                <w:rFonts w:cs="Arial"/>
                <w:sz w:val="20"/>
              </w:rPr>
              <w:t>(dscfm)</w:t>
            </w:r>
          </w:p>
        </w:tc>
      </w:tr>
      <w:tr w:rsidR="003C5537" w:rsidRPr="003C5537" w14:paraId="0973AD4E" w14:textId="77777777" w:rsidTr="002C328E">
        <w:tblPrEx>
          <w:tblLook w:val="01E0" w:firstRow="1" w:lastRow="1" w:firstColumn="1" w:lastColumn="1" w:noHBand="0" w:noVBand="0"/>
        </w:tblPrEx>
        <w:tc>
          <w:tcPr>
            <w:tcW w:w="1717" w:type="dxa"/>
            <w:shd w:val="clear" w:color="auto" w:fill="auto"/>
          </w:tcPr>
          <w:p w14:paraId="6CB247E8" w14:textId="77777777" w:rsidR="002C328E" w:rsidRPr="003C5537" w:rsidRDefault="002C328E" w:rsidP="002C328E">
            <w:pPr>
              <w:ind w:hanging="108"/>
              <w:rPr>
                <w:rFonts w:cs="Arial"/>
                <w:sz w:val="20"/>
              </w:rPr>
            </w:pPr>
            <w:r w:rsidRPr="003C5537">
              <w:rPr>
                <w:rFonts w:cs="Arial"/>
                <w:sz w:val="20"/>
              </w:rPr>
              <w:t>3.  EX-9</w:t>
            </w:r>
          </w:p>
        </w:tc>
        <w:tc>
          <w:tcPr>
            <w:tcW w:w="889" w:type="dxa"/>
            <w:shd w:val="clear" w:color="auto" w:fill="auto"/>
          </w:tcPr>
          <w:p w14:paraId="0E7D732A" w14:textId="77777777" w:rsidR="002C328E" w:rsidRPr="003C5537" w:rsidRDefault="002C328E" w:rsidP="002C328E">
            <w:pPr>
              <w:jc w:val="center"/>
              <w:rPr>
                <w:rFonts w:cs="Arial"/>
                <w:sz w:val="20"/>
              </w:rPr>
            </w:pPr>
            <w:r w:rsidRPr="003C5537">
              <w:rPr>
                <w:rFonts w:cs="Arial"/>
                <w:sz w:val="20"/>
              </w:rPr>
              <w:t>0.44</w:t>
            </w:r>
          </w:p>
        </w:tc>
        <w:tc>
          <w:tcPr>
            <w:tcW w:w="889" w:type="dxa"/>
            <w:shd w:val="clear" w:color="auto" w:fill="auto"/>
          </w:tcPr>
          <w:p w14:paraId="7DB7CAAD" w14:textId="77777777" w:rsidR="002C328E" w:rsidRPr="003C5537" w:rsidRDefault="002C328E" w:rsidP="002C328E">
            <w:pPr>
              <w:jc w:val="center"/>
              <w:rPr>
                <w:rFonts w:cs="Arial"/>
                <w:sz w:val="20"/>
              </w:rPr>
            </w:pPr>
            <w:r w:rsidRPr="003C5537">
              <w:rPr>
                <w:rFonts w:cs="Arial"/>
                <w:sz w:val="20"/>
              </w:rPr>
              <w:t>0.11</w:t>
            </w:r>
          </w:p>
        </w:tc>
        <w:tc>
          <w:tcPr>
            <w:tcW w:w="975" w:type="dxa"/>
            <w:shd w:val="clear" w:color="auto" w:fill="auto"/>
          </w:tcPr>
          <w:p w14:paraId="0EE74670" w14:textId="77777777" w:rsidR="002C328E" w:rsidRPr="003C5537" w:rsidRDefault="002C328E" w:rsidP="002C328E">
            <w:pPr>
              <w:jc w:val="center"/>
              <w:rPr>
                <w:rFonts w:cs="Arial"/>
                <w:sz w:val="20"/>
              </w:rPr>
            </w:pPr>
            <w:r w:rsidRPr="003C5537">
              <w:rPr>
                <w:rFonts w:cs="Arial"/>
                <w:sz w:val="20"/>
              </w:rPr>
              <w:t>0.11</w:t>
            </w:r>
          </w:p>
        </w:tc>
        <w:tc>
          <w:tcPr>
            <w:tcW w:w="893" w:type="dxa"/>
            <w:shd w:val="clear" w:color="auto" w:fill="auto"/>
          </w:tcPr>
          <w:p w14:paraId="5985E644" w14:textId="77777777" w:rsidR="002C328E" w:rsidRPr="003C5537" w:rsidRDefault="002C328E" w:rsidP="002C328E">
            <w:pPr>
              <w:jc w:val="center"/>
              <w:rPr>
                <w:rFonts w:cs="Arial"/>
                <w:sz w:val="20"/>
              </w:rPr>
            </w:pPr>
            <w:r w:rsidRPr="003C5537">
              <w:rPr>
                <w:rFonts w:cs="Arial"/>
                <w:sz w:val="20"/>
              </w:rPr>
              <w:t>0.08</w:t>
            </w:r>
          </w:p>
        </w:tc>
        <w:tc>
          <w:tcPr>
            <w:tcW w:w="979" w:type="dxa"/>
            <w:shd w:val="clear" w:color="auto" w:fill="auto"/>
          </w:tcPr>
          <w:p w14:paraId="00DFA5A9" w14:textId="77777777" w:rsidR="002C328E" w:rsidRPr="003C5537" w:rsidRDefault="002C328E" w:rsidP="002C328E">
            <w:pPr>
              <w:jc w:val="center"/>
              <w:rPr>
                <w:rFonts w:cs="Arial"/>
                <w:sz w:val="20"/>
              </w:rPr>
            </w:pPr>
            <w:r w:rsidRPr="003C5537">
              <w:rPr>
                <w:rFonts w:cs="Arial"/>
                <w:sz w:val="20"/>
              </w:rPr>
              <w:t>0.02</w:t>
            </w:r>
          </w:p>
        </w:tc>
        <w:tc>
          <w:tcPr>
            <w:tcW w:w="893" w:type="dxa"/>
            <w:shd w:val="clear" w:color="auto" w:fill="auto"/>
          </w:tcPr>
          <w:p w14:paraId="1EE2E78A" w14:textId="77777777" w:rsidR="002C328E" w:rsidRPr="003C5537" w:rsidRDefault="002C328E" w:rsidP="002C328E">
            <w:pPr>
              <w:jc w:val="center"/>
              <w:rPr>
                <w:rFonts w:cs="Arial"/>
                <w:sz w:val="20"/>
              </w:rPr>
            </w:pPr>
            <w:r w:rsidRPr="003C5537">
              <w:rPr>
                <w:rFonts w:cs="Arial"/>
                <w:sz w:val="20"/>
              </w:rPr>
              <w:t>0.02</w:t>
            </w:r>
          </w:p>
        </w:tc>
        <w:tc>
          <w:tcPr>
            <w:tcW w:w="3115" w:type="dxa"/>
            <w:shd w:val="clear" w:color="auto" w:fill="auto"/>
          </w:tcPr>
          <w:p w14:paraId="01D953E2" w14:textId="77777777" w:rsidR="002C328E" w:rsidRPr="003C5537" w:rsidRDefault="002C328E" w:rsidP="002C328E">
            <w:pPr>
              <w:jc w:val="center"/>
              <w:rPr>
                <w:rFonts w:cs="Arial"/>
                <w:sz w:val="20"/>
              </w:rPr>
            </w:pPr>
            <w:r w:rsidRPr="003C5537">
              <w:rPr>
                <w:rFonts w:cs="Arial"/>
                <w:sz w:val="20"/>
              </w:rPr>
              <w:t>1,285</w:t>
            </w:r>
          </w:p>
        </w:tc>
      </w:tr>
      <w:tr w:rsidR="003C5537" w:rsidRPr="003C5537" w14:paraId="26A78481" w14:textId="77777777" w:rsidTr="002C328E">
        <w:tblPrEx>
          <w:tblLook w:val="01E0" w:firstRow="1" w:lastRow="1" w:firstColumn="1" w:lastColumn="1" w:noHBand="0" w:noVBand="0"/>
        </w:tblPrEx>
        <w:tc>
          <w:tcPr>
            <w:tcW w:w="1717" w:type="dxa"/>
            <w:shd w:val="clear" w:color="auto" w:fill="auto"/>
          </w:tcPr>
          <w:p w14:paraId="35CC3AE7" w14:textId="77777777" w:rsidR="002C328E" w:rsidRPr="003C5537" w:rsidRDefault="002C328E" w:rsidP="002C328E">
            <w:pPr>
              <w:ind w:hanging="108"/>
              <w:rPr>
                <w:rFonts w:cs="Arial"/>
                <w:sz w:val="20"/>
              </w:rPr>
            </w:pPr>
            <w:r w:rsidRPr="003C5537">
              <w:rPr>
                <w:rFonts w:cs="Arial"/>
                <w:sz w:val="20"/>
              </w:rPr>
              <w:t>4.  EX-10</w:t>
            </w:r>
          </w:p>
        </w:tc>
        <w:tc>
          <w:tcPr>
            <w:tcW w:w="889" w:type="dxa"/>
            <w:shd w:val="clear" w:color="auto" w:fill="auto"/>
          </w:tcPr>
          <w:p w14:paraId="76FC9386" w14:textId="77777777" w:rsidR="002C328E" w:rsidRPr="003C5537" w:rsidRDefault="002C328E" w:rsidP="002C328E">
            <w:pPr>
              <w:jc w:val="center"/>
              <w:rPr>
                <w:rFonts w:cs="Arial"/>
                <w:sz w:val="20"/>
              </w:rPr>
            </w:pPr>
            <w:r w:rsidRPr="003C5537">
              <w:rPr>
                <w:rFonts w:cs="Arial"/>
                <w:sz w:val="20"/>
              </w:rPr>
              <w:t>0.48</w:t>
            </w:r>
          </w:p>
        </w:tc>
        <w:tc>
          <w:tcPr>
            <w:tcW w:w="889" w:type="dxa"/>
            <w:shd w:val="clear" w:color="auto" w:fill="auto"/>
          </w:tcPr>
          <w:p w14:paraId="52B46C4C" w14:textId="77777777" w:rsidR="002C328E" w:rsidRPr="003C5537" w:rsidRDefault="002C328E" w:rsidP="002C328E">
            <w:pPr>
              <w:jc w:val="center"/>
              <w:rPr>
                <w:rFonts w:cs="Arial"/>
                <w:sz w:val="20"/>
              </w:rPr>
            </w:pPr>
            <w:r w:rsidRPr="003C5537">
              <w:rPr>
                <w:rFonts w:cs="Arial"/>
                <w:sz w:val="20"/>
              </w:rPr>
              <w:t>0.12</w:t>
            </w:r>
          </w:p>
        </w:tc>
        <w:tc>
          <w:tcPr>
            <w:tcW w:w="975" w:type="dxa"/>
            <w:shd w:val="clear" w:color="auto" w:fill="auto"/>
          </w:tcPr>
          <w:p w14:paraId="6EAB79BF" w14:textId="77777777" w:rsidR="002C328E" w:rsidRPr="003C5537" w:rsidRDefault="002C328E" w:rsidP="002C328E">
            <w:pPr>
              <w:jc w:val="center"/>
              <w:rPr>
                <w:rFonts w:cs="Arial"/>
                <w:sz w:val="20"/>
              </w:rPr>
            </w:pPr>
            <w:r w:rsidRPr="003C5537">
              <w:rPr>
                <w:rFonts w:cs="Arial"/>
                <w:sz w:val="20"/>
              </w:rPr>
              <w:t>0.12</w:t>
            </w:r>
          </w:p>
        </w:tc>
        <w:tc>
          <w:tcPr>
            <w:tcW w:w="893" w:type="dxa"/>
            <w:shd w:val="clear" w:color="auto" w:fill="auto"/>
          </w:tcPr>
          <w:p w14:paraId="436A81EF" w14:textId="77777777" w:rsidR="002C328E" w:rsidRPr="003C5537" w:rsidRDefault="002C328E" w:rsidP="002C328E">
            <w:pPr>
              <w:jc w:val="center"/>
              <w:rPr>
                <w:rFonts w:cs="Arial"/>
                <w:sz w:val="20"/>
              </w:rPr>
            </w:pPr>
            <w:r w:rsidRPr="003C5537">
              <w:rPr>
                <w:rFonts w:cs="Arial"/>
                <w:sz w:val="20"/>
              </w:rPr>
              <w:t>0.08</w:t>
            </w:r>
          </w:p>
        </w:tc>
        <w:tc>
          <w:tcPr>
            <w:tcW w:w="979" w:type="dxa"/>
            <w:shd w:val="clear" w:color="auto" w:fill="auto"/>
          </w:tcPr>
          <w:p w14:paraId="680776E1" w14:textId="77777777" w:rsidR="002C328E" w:rsidRPr="003C5537" w:rsidRDefault="002C328E" w:rsidP="002C328E">
            <w:pPr>
              <w:jc w:val="center"/>
              <w:rPr>
                <w:rFonts w:cs="Arial"/>
                <w:sz w:val="20"/>
              </w:rPr>
            </w:pPr>
            <w:r w:rsidRPr="003C5537">
              <w:rPr>
                <w:rFonts w:cs="Arial"/>
                <w:sz w:val="20"/>
              </w:rPr>
              <w:t>0.02</w:t>
            </w:r>
          </w:p>
        </w:tc>
        <w:tc>
          <w:tcPr>
            <w:tcW w:w="893" w:type="dxa"/>
            <w:shd w:val="clear" w:color="auto" w:fill="auto"/>
          </w:tcPr>
          <w:p w14:paraId="01687367" w14:textId="77777777" w:rsidR="002C328E" w:rsidRPr="003C5537" w:rsidRDefault="002C328E" w:rsidP="002C328E">
            <w:pPr>
              <w:jc w:val="center"/>
              <w:rPr>
                <w:rFonts w:cs="Arial"/>
                <w:sz w:val="20"/>
              </w:rPr>
            </w:pPr>
            <w:r w:rsidRPr="003C5537">
              <w:rPr>
                <w:rFonts w:cs="Arial"/>
                <w:sz w:val="20"/>
              </w:rPr>
              <w:t>0.02</w:t>
            </w:r>
          </w:p>
        </w:tc>
        <w:tc>
          <w:tcPr>
            <w:tcW w:w="3115" w:type="dxa"/>
            <w:shd w:val="clear" w:color="auto" w:fill="auto"/>
          </w:tcPr>
          <w:p w14:paraId="1F1FEBD8" w14:textId="77777777" w:rsidR="002C328E" w:rsidRPr="003C5537" w:rsidRDefault="002C328E" w:rsidP="002C328E">
            <w:pPr>
              <w:jc w:val="center"/>
              <w:rPr>
                <w:rFonts w:cs="Arial"/>
                <w:sz w:val="20"/>
              </w:rPr>
            </w:pPr>
            <w:r w:rsidRPr="003C5537">
              <w:rPr>
                <w:rFonts w:cs="Arial"/>
                <w:sz w:val="20"/>
              </w:rPr>
              <w:t>1,400</w:t>
            </w:r>
          </w:p>
        </w:tc>
      </w:tr>
      <w:tr w:rsidR="003C5537" w:rsidRPr="003C5537" w14:paraId="39D48E58" w14:textId="77777777" w:rsidTr="002C328E">
        <w:tblPrEx>
          <w:tblLook w:val="01E0" w:firstRow="1" w:lastRow="1" w:firstColumn="1" w:lastColumn="1" w:noHBand="0" w:noVBand="0"/>
        </w:tblPrEx>
        <w:tc>
          <w:tcPr>
            <w:tcW w:w="1717" w:type="dxa"/>
            <w:shd w:val="clear" w:color="auto" w:fill="auto"/>
          </w:tcPr>
          <w:p w14:paraId="03930F56" w14:textId="77777777" w:rsidR="002C328E" w:rsidRPr="003C5537" w:rsidRDefault="002C328E" w:rsidP="002C328E">
            <w:pPr>
              <w:ind w:hanging="108"/>
              <w:rPr>
                <w:rFonts w:cs="Arial"/>
                <w:sz w:val="20"/>
              </w:rPr>
            </w:pPr>
            <w:r w:rsidRPr="003C5537">
              <w:rPr>
                <w:rFonts w:cs="Arial"/>
                <w:sz w:val="20"/>
              </w:rPr>
              <w:t>5.  EX-28</w:t>
            </w:r>
          </w:p>
        </w:tc>
        <w:tc>
          <w:tcPr>
            <w:tcW w:w="889" w:type="dxa"/>
            <w:shd w:val="clear" w:color="auto" w:fill="auto"/>
          </w:tcPr>
          <w:p w14:paraId="3BC0167E" w14:textId="77777777" w:rsidR="002C328E" w:rsidRPr="003C5537" w:rsidRDefault="002C328E" w:rsidP="002C328E">
            <w:pPr>
              <w:jc w:val="center"/>
              <w:rPr>
                <w:rFonts w:cs="Arial"/>
                <w:sz w:val="20"/>
              </w:rPr>
            </w:pPr>
            <w:r w:rsidRPr="003C5537">
              <w:rPr>
                <w:rFonts w:cs="Arial"/>
                <w:sz w:val="20"/>
              </w:rPr>
              <w:t>0.48</w:t>
            </w:r>
          </w:p>
        </w:tc>
        <w:tc>
          <w:tcPr>
            <w:tcW w:w="889" w:type="dxa"/>
            <w:shd w:val="clear" w:color="auto" w:fill="auto"/>
          </w:tcPr>
          <w:p w14:paraId="532BC377" w14:textId="77777777" w:rsidR="002C328E" w:rsidRPr="003C5537" w:rsidRDefault="002C328E" w:rsidP="002C328E">
            <w:pPr>
              <w:jc w:val="center"/>
              <w:rPr>
                <w:rFonts w:cs="Arial"/>
                <w:sz w:val="20"/>
              </w:rPr>
            </w:pPr>
            <w:r w:rsidRPr="003C5537">
              <w:rPr>
                <w:rFonts w:cs="Arial"/>
                <w:sz w:val="20"/>
              </w:rPr>
              <w:t>0.12</w:t>
            </w:r>
          </w:p>
        </w:tc>
        <w:tc>
          <w:tcPr>
            <w:tcW w:w="975" w:type="dxa"/>
            <w:shd w:val="clear" w:color="auto" w:fill="auto"/>
          </w:tcPr>
          <w:p w14:paraId="50F68CBD" w14:textId="77777777" w:rsidR="002C328E" w:rsidRPr="003C5537" w:rsidRDefault="002C328E" w:rsidP="002C328E">
            <w:pPr>
              <w:jc w:val="center"/>
              <w:rPr>
                <w:rFonts w:cs="Arial"/>
                <w:sz w:val="20"/>
              </w:rPr>
            </w:pPr>
            <w:r w:rsidRPr="003C5537">
              <w:rPr>
                <w:rFonts w:cs="Arial"/>
                <w:sz w:val="20"/>
              </w:rPr>
              <w:t>0.12</w:t>
            </w:r>
          </w:p>
        </w:tc>
        <w:tc>
          <w:tcPr>
            <w:tcW w:w="893" w:type="dxa"/>
            <w:shd w:val="clear" w:color="auto" w:fill="auto"/>
          </w:tcPr>
          <w:p w14:paraId="1D8206B4" w14:textId="77777777" w:rsidR="002C328E" w:rsidRPr="003C5537" w:rsidRDefault="002C328E" w:rsidP="002C328E">
            <w:pPr>
              <w:jc w:val="center"/>
              <w:rPr>
                <w:rFonts w:cs="Arial"/>
                <w:sz w:val="20"/>
              </w:rPr>
            </w:pPr>
            <w:r w:rsidRPr="003C5537">
              <w:rPr>
                <w:rFonts w:cs="Arial"/>
                <w:sz w:val="20"/>
              </w:rPr>
              <w:t>0.08</w:t>
            </w:r>
          </w:p>
        </w:tc>
        <w:tc>
          <w:tcPr>
            <w:tcW w:w="979" w:type="dxa"/>
            <w:shd w:val="clear" w:color="auto" w:fill="auto"/>
          </w:tcPr>
          <w:p w14:paraId="2047EB47" w14:textId="77777777" w:rsidR="002C328E" w:rsidRPr="003C5537" w:rsidRDefault="002C328E" w:rsidP="002C328E">
            <w:pPr>
              <w:jc w:val="center"/>
              <w:rPr>
                <w:rFonts w:cs="Arial"/>
                <w:sz w:val="20"/>
              </w:rPr>
            </w:pPr>
            <w:r w:rsidRPr="003C5537">
              <w:rPr>
                <w:rFonts w:cs="Arial"/>
                <w:sz w:val="20"/>
              </w:rPr>
              <w:t>0.02</w:t>
            </w:r>
          </w:p>
        </w:tc>
        <w:tc>
          <w:tcPr>
            <w:tcW w:w="893" w:type="dxa"/>
            <w:shd w:val="clear" w:color="auto" w:fill="auto"/>
          </w:tcPr>
          <w:p w14:paraId="0219CC01" w14:textId="77777777" w:rsidR="002C328E" w:rsidRPr="003C5537" w:rsidRDefault="002C328E" w:rsidP="002C328E">
            <w:pPr>
              <w:jc w:val="center"/>
              <w:rPr>
                <w:rFonts w:cs="Arial"/>
                <w:sz w:val="20"/>
              </w:rPr>
            </w:pPr>
            <w:r w:rsidRPr="003C5537">
              <w:rPr>
                <w:rFonts w:cs="Arial"/>
                <w:sz w:val="20"/>
              </w:rPr>
              <w:t>0.02</w:t>
            </w:r>
          </w:p>
        </w:tc>
        <w:tc>
          <w:tcPr>
            <w:tcW w:w="3115" w:type="dxa"/>
            <w:shd w:val="clear" w:color="auto" w:fill="auto"/>
          </w:tcPr>
          <w:p w14:paraId="32B3E13C" w14:textId="77777777" w:rsidR="002C328E" w:rsidRPr="003C5537" w:rsidRDefault="002C328E" w:rsidP="002C328E">
            <w:pPr>
              <w:jc w:val="center"/>
              <w:rPr>
                <w:rFonts w:cs="Arial"/>
                <w:sz w:val="20"/>
              </w:rPr>
            </w:pPr>
            <w:r w:rsidRPr="003C5537">
              <w:rPr>
                <w:rFonts w:cs="Arial"/>
                <w:sz w:val="20"/>
              </w:rPr>
              <w:t>1,400</w:t>
            </w:r>
          </w:p>
        </w:tc>
      </w:tr>
      <w:tr w:rsidR="003C5537" w:rsidRPr="003C5537" w14:paraId="3EB52C44" w14:textId="77777777" w:rsidTr="002C328E">
        <w:tblPrEx>
          <w:tblLook w:val="01E0" w:firstRow="1" w:lastRow="1" w:firstColumn="1" w:lastColumn="1" w:noHBand="0" w:noVBand="0"/>
        </w:tblPrEx>
        <w:tc>
          <w:tcPr>
            <w:tcW w:w="1717" w:type="dxa"/>
            <w:shd w:val="clear" w:color="auto" w:fill="auto"/>
          </w:tcPr>
          <w:p w14:paraId="2A65A4C1" w14:textId="77777777" w:rsidR="002C328E" w:rsidRPr="003C5537" w:rsidRDefault="002C328E" w:rsidP="002C328E">
            <w:pPr>
              <w:ind w:hanging="108"/>
              <w:rPr>
                <w:rFonts w:cs="Arial"/>
                <w:sz w:val="20"/>
              </w:rPr>
            </w:pPr>
            <w:r w:rsidRPr="003C5537">
              <w:rPr>
                <w:rFonts w:cs="Arial"/>
                <w:sz w:val="20"/>
              </w:rPr>
              <w:t>6.  SCRB1003</w:t>
            </w:r>
          </w:p>
        </w:tc>
        <w:tc>
          <w:tcPr>
            <w:tcW w:w="889" w:type="dxa"/>
            <w:shd w:val="clear" w:color="auto" w:fill="auto"/>
          </w:tcPr>
          <w:p w14:paraId="186E5157" w14:textId="77777777" w:rsidR="002C328E" w:rsidRPr="003C5537" w:rsidRDefault="002C328E" w:rsidP="002C328E">
            <w:pPr>
              <w:jc w:val="center"/>
              <w:rPr>
                <w:rFonts w:cs="Arial"/>
                <w:sz w:val="20"/>
              </w:rPr>
            </w:pPr>
            <w:r w:rsidRPr="003C5537">
              <w:rPr>
                <w:rFonts w:cs="Arial"/>
                <w:sz w:val="20"/>
              </w:rPr>
              <w:t>0.30</w:t>
            </w:r>
          </w:p>
        </w:tc>
        <w:tc>
          <w:tcPr>
            <w:tcW w:w="889" w:type="dxa"/>
            <w:shd w:val="clear" w:color="auto" w:fill="auto"/>
          </w:tcPr>
          <w:p w14:paraId="5B33262F" w14:textId="77777777" w:rsidR="002C328E" w:rsidRPr="003C5537" w:rsidRDefault="002C328E" w:rsidP="002C328E">
            <w:pPr>
              <w:jc w:val="center"/>
              <w:rPr>
                <w:rFonts w:cs="Arial"/>
                <w:sz w:val="20"/>
              </w:rPr>
            </w:pPr>
            <w:r w:rsidRPr="003C5537">
              <w:rPr>
                <w:rFonts w:cs="Arial"/>
                <w:sz w:val="20"/>
              </w:rPr>
              <w:t>0.15</w:t>
            </w:r>
          </w:p>
        </w:tc>
        <w:tc>
          <w:tcPr>
            <w:tcW w:w="975" w:type="dxa"/>
            <w:shd w:val="clear" w:color="auto" w:fill="auto"/>
          </w:tcPr>
          <w:p w14:paraId="544CC006" w14:textId="77777777" w:rsidR="002C328E" w:rsidRPr="003C5537" w:rsidRDefault="002C328E" w:rsidP="002C328E">
            <w:pPr>
              <w:jc w:val="center"/>
              <w:rPr>
                <w:rFonts w:cs="Arial"/>
                <w:sz w:val="20"/>
              </w:rPr>
            </w:pPr>
            <w:r w:rsidRPr="003C5537">
              <w:rPr>
                <w:rFonts w:cs="Arial"/>
                <w:sz w:val="20"/>
              </w:rPr>
              <w:t>0.08</w:t>
            </w:r>
          </w:p>
        </w:tc>
        <w:tc>
          <w:tcPr>
            <w:tcW w:w="893" w:type="dxa"/>
            <w:shd w:val="clear" w:color="auto" w:fill="auto"/>
          </w:tcPr>
          <w:p w14:paraId="1F6F960D" w14:textId="77777777" w:rsidR="002C328E" w:rsidRPr="003C5537" w:rsidRDefault="002C328E" w:rsidP="002C328E">
            <w:pPr>
              <w:jc w:val="center"/>
              <w:rPr>
                <w:rFonts w:cs="Arial"/>
                <w:sz w:val="20"/>
              </w:rPr>
            </w:pPr>
            <w:r w:rsidRPr="003C5537">
              <w:rPr>
                <w:rFonts w:cs="Arial"/>
                <w:sz w:val="20"/>
              </w:rPr>
              <w:t>0.008</w:t>
            </w:r>
          </w:p>
        </w:tc>
        <w:tc>
          <w:tcPr>
            <w:tcW w:w="979" w:type="dxa"/>
            <w:shd w:val="clear" w:color="auto" w:fill="auto"/>
          </w:tcPr>
          <w:p w14:paraId="16DC2B78" w14:textId="77777777" w:rsidR="002C328E" w:rsidRPr="003C5537" w:rsidRDefault="002C328E" w:rsidP="002C328E">
            <w:pPr>
              <w:jc w:val="center"/>
              <w:rPr>
                <w:rFonts w:cs="Arial"/>
                <w:sz w:val="20"/>
              </w:rPr>
            </w:pPr>
            <w:r w:rsidRPr="003C5537">
              <w:rPr>
                <w:rFonts w:cs="Arial"/>
                <w:sz w:val="20"/>
              </w:rPr>
              <w:t>0.004</w:t>
            </w:r>
          </w:p>
        </w:tc>
        <w:tc>
          <w:tcPr>
            <w:tcW w:w="893" w:type="dxa"/>
            <w:shd w:val="clear" w:color="auto" w:fill="auto"/>
          </w:tcPr>
          <w:p w14:paraId="177C5DA8"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1921BF50" w14:textId="77777777" w:rsidR="002C328E" w:rsidRPr="003C5537" w:rsidRDefault="002C328E" w:rsidP="002C328E">
            <w:pPr>
              <w:jc w:val="center"/>
              <w:rPr>
                <w:rFonts w:cs="Arial"/>
                <w:sz w:val="20"/>
              </w:rPr>
            </w:pPr>
            <w:r w:rsidRPr="003C5537">
              <w:rPr>
                <w:rFonts w:cs="Arial"/>
                <w:sz w:val="20"/>
              </w:rPr>
              <w:t>8,800</w:t>
            </w:r>
          </w:p>
        </w:tc>
      </w:tr>
      <w:tr w:rsidR="003C5537" w:rsidRPr="003C5537" w14:paraId="41E663F2" w14:textId="77777777" w:rsidTr="002C328E">
        <w:tblPrEx>
          <w:tblLook w:val="01E0" w:firstRow="1" w:lastRow="1" w:firstColumn="1" w:lastColumn="1" w:noHBand="0" w:noVBand="0"/>
        </w:tblPrEx>
        <w:tc>
          <w:tcPr>
            <w:tcW w:w="1717" w:type="dxa"/>
            <w:shd w:val="clear" w:color="auto" w:fill="auto"/>
          </w:tcPr>
          <w:p w14:paraId="476FFC21" w14:textId="77777777" w:rsidR="002C328E" w:rsidRPr="003C5537" w:rsidRDefault="002C328E" w:rsidP="002C328E">
            <w:pPr>
              <w:ind w:hanging="108"/>
              <w:rPr>
                <w:rFonts w:cs="Arial"/>
                <w:sz w:val="20"/>
              </w:rPr>
            </w:pPr>
            <w:r w:rsidRPr="003C5537">
              <w:rPr>
                <w:rFonts w:cs="Arial"/>
                <w:sz w:val="20"/>
              </w:rPr>
              <w:t>7.  SCRB1004</w:t>
            </w:r>
          </w:p>
        </w:tc>
        <w:tc>
          <w:tcPr>
            <w:tcW w:w="889" w:type="dxa"/>
            <w:shd w:val="clear" w:color="auto" w:fill="auto"/>
          </w:tcPr>
          <w:p w14:paraId="2E284625" w14:textId="77777777" w:rsidR="002C328E" w:rsidRPr="003C5537" w:rsidRDefault="002C328E" w:rsidP="002C328E">
            <w:pPr>
              <w:jc w:val="center"/>
              <w:rPr>
                <w:rFonts w:cs="Arial"/>
                <w:sz w:val="20"/>
              </w:rPr>
            </w:pPr>
            <w:r w:rsidRPr="003C5537">
              <w:rPr>
                <w:rFonts w:cs="Arial"/>
                <w:sz w:val="20"/>
              </w:rPr>
              <w:t>0.82</w:t>
            </w:r>
          </w:p>
        </w:tc>
        <w:tc>
          <w:tcPr>
            <w:tcW w:w="889" w:type="dxa"/>
            <w:shd w:val="clear" w:color="auto" w:fill="auto"/>
          </w:tcPr>
          <w:p w14:paraId="5A17D035" w14:textId="77777777" w:rsidR="002C328E" w:rsidRPr="003C5537" w:rsidRDefault="002C328E" w:rsidP="002C328E">
            <w:pPr>
              <w:jc w:val="center"/>
              <w:rPr>
                <w:rFonts w:cs="Arial"/>
                <w:sz w:val="20"/>
              </w:rPr>
            </w:pPr>
            <w:r w:rsidRPr="003C5537">
              <w:rPr>
                <w:rFonts w:cs="Arial"/>
                <w:sz w:val="20"/>
              </w:rPr>
              <w:t>0.41</w:t>
            </w:r>
          </w:p>
        </w:tc>
        <w:tc>
          <w:tcPr>
            <w:tcW w:w="975" w:type="dxa"/>
            <w:shd w:val="clear" w:color="auto" w:fill="auto"/>
          </w:tcPr>
          <w:p w14:paraId="5E9B6821" w14:textId="77777777" w:rsidR="002C328E" w:rsidRPr="003C5537" w:rsidRDefault="002C328E" w:rsidP="002C328E">
            <w:pPr>
              <w:jc w:val="center"/>
              <w:rPr>
                <w:rFonts w:cs="Arial"/>
                <w:sz w:val="20"/>
              </w:rPr>
            </w:pPr>
            <w:r w:rsidRPr="003C5537">
              <w:rPr>
                <w:rFonts w:cs="Arial"/>
                <w:sz w:val="20"/>
              </w:rPr>
              <w:t>0.21</w:t>
            </w:r>
          </w:p>
        </w:tc>
        <w:tc>
          <w:tcPr>
            <w:tcW w:w="893" w:type="dxa"/>
            <w:shd w:val="clear" w:color="auto" w:fill="auto"/>
          </w:tcPr>
          <w:p w14:paraId="0AF6A2E4" w14:textId="77777777" w:rsidR="002C328E" w:rsidRPr="003C5537" w:rsidRDefault="002C328E" w:rsidP="002C328E">
            <w:pPr>
              <w:jc w:val="center"/>
              <w:rPr>
                <w:rFonts w:cs="Arial"/>
                <w:sz w:val="20"/>
              </w:rPr>
            </w:pPr>
            <w:r w:rsidRPr="003C5537">
              <w:rPr>
                <w:rFonts w:cs="Arial"/>
                <w:sz w:val="20"/>
              </w:rPr>
              <w:t>0.008</w:t>
            </w:r>
          </w:p>
        </w:tc>
        <w:tc>
          <w:tcPr>
            <w:tcW w:w="979" w:type="dxa"/>
            <w:shd w:val="clear" w:color="auto" w:fill="auto"/>
          </w:tcPr>
          <w:p w14:paraId="32D3C3B2" w14:textId="77777777" w:rsidR="002C328E" w:rsidRPr="003C5537" w:rsidRDefault="002C328E" w:rsidP="002C328E">
            <w:pPr>
              <w:jc w:val="center"/>
              <w:rPr>
                <w:rFonts w:cs="Arial"/>
                <w:sz w:val="20"/>
              </w:rPr>
            </w:pPr>
            <w:r w:rsidRPr="003C5537">
              <w:rPr>
                <w:rFonts w:cs="Arial"/>
                <w:sz w:val="20"/>
              </w:rPr>
              <w:t>0.004</w:t>
            </w:r>
          </w:p>
        </w:tc>
        <w:tc>
          <w:tcPr>
            <w:tcW w:w="893" w:type="dxa"/>
            <w:shd w:val="clear" w:color="auto" w:fill="auto"/>
          </w:tcPr>
          <w:p w14:paraId="0107465B"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0F22B780" w14:textId="77777777" w:rsidR="002C328E" w:rsidRPr="003C5537" w:rsidRDefault="002C328E" w:rsidP="002C328E">
            <w:pPr>
              <w:jc w:val="center"/>
              <w:rPr>
                <w:rFonts w:cs="Arial"/>
                <w:sz w:val="20"/>
              </w:rPr>
            </w:pPr>
            <w:r w:rsidRPr="003C5537">
              <w:rPr>
                <w:rFonts w:cs="Arial"/>
                <w:sz w:val="20"/>
              </w:rPr>
              <w:t>24,000</w:t>
            </w:r>
          </w:p>
        </w:tc>
      </w:tr>
      <w:tr w:rsidR="003C5537" w:rsidRPr="003C5537" w14:paraId="15F852BB" w14:textId="77777777" w:rsidTr="002C328E">
        <w:tblPrEx>
          <w:tblLook w:val="01E0" w:firstRow="1" w:lastRow="1" w:firstColumn="1" w:lastColumn="1" w:noHBand="0" w:noVBand="0"/>
        </w:tblPrEx>
        <w:tc>
          <w:tcPr>
            <w:tcW w:w="1717" w:type="dxa"/>
            <w:shd w:val="clear" w:color="auto" w:fill="auto"/>
          </w:tcPr>
          <w:p w14:paraId="3E9513F7" w14:textId="77777777" w:rsidR="002C328E" w:rsidRPr="003C5537" w:rsidRDefault="002C328E" w:rsidP="002C328E">
            <w:pPr>
              <w:ind w:hanging="108"/>
              <w:rPr>
                <w:rFonts w:cs="Arial"/>
                <w:sz w:val="20"/>
              </w:rPr>
            </w:pPr>
            <w:r w:rsidRPr="003C5537">
              <w:rPr>
                <w:rFonts w:cs="Arial"/>
                <w:sz w:val="20"/>
              </w:rPr>
              <w:t>8.  SCRB1005</w:t>
            </w:r>
          </w:p>
        </w:tc>
        <w:tc>
          <w:tcPr>
            <w:tcW w:w="889" w:type="dxa"/>
            <w:shd w:val="clear" w:color="auto" w:fill="auto"/>
          </w:tcPr>
          <w:p w14:paraId="782BD32D" w14:textId="77777777" w:rsidR="002C328E" w:rsidRPr="003C5537" w:rsidRDefault="002C328E" w:rsidP="002C328E">
            <w:pPr>
              <w:jc w:val="center"/>
              <w:rPr>
                <w:rFonts w:cs="Arial"/>
                <w:sz w:val="20"/>
              </w:rPr>
            </w:pPr>
            <w:r w:rsidRPr="003C5537">
              <w:rPr>
                <w:rFonts w:cs="Arial"/>
                <w:sz w:val="20"/>
              </w:rPr>
              <w:t>0.62</w:t>
            </w:r>
          </w:p>
        </w:tc>
        <w:tc>
          <w:tcPr>
            <w:tcW w:w="889" w:type="dxa"/>
            <w:shd w:val="clear" w:color="auto" w:fill="auto"/>
          </w:tcPr>
          <w:p w14:paraId="44516D7E" w14:textId="77777777" w:rsidR="002C328E" w:rsidRPr="003C5537" w:rsidRDefault="002C328E" w:rsidP="002C328E">
            <w:pPr>
              <w:jc w:val="center"/>
              <w:rPr>
                <w:rFonts w:cs="Arial"/>
                <w:sz w:val="20"/>
              </w:rPr>
            </w:pPr>
            <w:r w:rsidRPr="003C5537">
              <w:rPr>
                <w:rFonts w:cs="Arial"/>
                <w:sz w:val="20"/>
              </w:rPr>
              <w:t>0.31</w:t>
            </w:r>
          </w:p>
        </w:tc>
        <w:tc>
          <w:tcPr>
            <w:tcW w:w="975" w:type="dxa"/>
            <w:shd w:val="clear" w:color="auto" w:fill="auto"/>
          </w:tcPr>
          <w:p w14:paraId="02E25644" w14:textId="77777777" w:rsidR="002C328E" w:rsidRPr="003C5537" w:rsidRDefault="002C328E" w:rsidP="002C328E">
            <w:pPr>
              <w:jc w:val="center"/>
              <w:rPr>
                <w:rFonts w:cs="Arial"/>
                <w:sz w:val="20"/>
              </w:rPr>
            </w:pPr>
            <w:r w:rsidRPr="003C5537">
              <w:rPr>
                <w:rFonts w:cs="Arial"/>
                <w:sz w:val="20"/>
              </w:rPr>
              <w:t>0.15</w:t>
            </w:r>
          </w:p>
        </w:tc>
        <w:tc>
          <w:tcPr>
            <w:tcW w:w="893" w:type="dxa"/>
            <w:shd w:val="clear" w:color="auto" w:fill="auto"/>
          </w:tcPr>
          <w:p w14:paraId="401419DD" w14:textId="77777777" w:rsidR="002C328E" w:rsidRPr="003C5537" w:rsidRDefault="002C328E" w:rsidP="002C328E">
            <w:pPr>
              <w:jc w:val="center"/>
              <w:rPr>
                <w:rFonts w:cs="Arial"/>
                <w:sz w:val="20"/>
              </w:rPr>
            </w:pPr>
            <w:r w:rsidRPr="003C5537">
              <w:rPr>
                <w:rFonts w:cs="Arial"/>
                <w:sz w:val="20"/>
              </w:rPr>
              <w:t>0.008</w:t>
            </w:r>
          </w:p>
        </w:tc>
        <w:tc>
          <w:tcPr>
            <w:tcW w:w="979" w:type="dxa"/>
            <w:shd w:val="clear" w:color="auto" w:fill="auto"/>
          </w:tcPr>
          <w:p w14:paraId="5E30FEBD" w14:textId="77777777" w:rsidR="002C328E" w:rsidRPr="003C5537" w:rsidRDefault="002C328E" w:rsidP="002C328E">
            <w:pPr>
              <w:jc w:val="center"/>
              <w:rPr>
                <w:rFonts w:cs="Arial"/>
                <w:sz w:val="20"/>
              </w:rPr>
            </w:pPr>
            <w:r w:rsidRPr="003C5537">
              <w:rPr>
                <w:rFonts w:cs="Arial"/>
                <w:sz w:val="20"/>
              </w:rPr>
              <w:t>0.004</w:t>
            </w:r>
          </w:p>
        </w:tc>
        <w:tc>
          <w:tcPr>
            <w:tcW w:w="893" w:type="dxa"/>
            <w:shd w:val="clear" w:color="auto" w:fill="auto"/>
          </w:tcPr>
          <w:p w14:paraId="18A98622"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3A8B884A" w14:textId="77777777" w:rsidR="002C328E" w:rsidRPr="003C5537" w:rsidRDefault="002C328E" w:rsidP="002C328E">
            <w:pPr>
              <w:jc w:val="center"/>
              <w:rPr>
                <w:rFonts w:cs="Arial"/>
                <w:sz w:val="20"/>
              </w:rPr>
            </w:pPr>
            <w:r w:rsidRPr="003C5537">
              <w:rPr>
                <w:rFonts w:cs="Arial"/>
                <w:sz w:val="20"/>
              </w:rPr>
              <w:t>18,000</w:t>
            </w:r>
          </w:p>
        </w:tc>
      </w:tr>
    </w:tbl>
    <w:p w14:paraId="728A8D39" w14:textId="77777777" w:rsidR="002C328E" w:rsidRPr="003C5537" w:rsidRDefault="002C328E" w:rsidP="002C328E">
      <w:pPr>
        <w:jc w:val="both"/>
        <w:rPr>
          <w:rFonts w:cs="Arial"/>
          <w:sz w:val="20"/>
        </w:rPr>
      </w:pPr>
    </w:p>
    <w:p w14:paraId="4858B3E0"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0DF96F12"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350"/>
        <w:gridCol w:w="1711"/>
        <w:gridCol w:w="1889"/>
        <w:gridCol w:w="1530"/>
        <w:gridCol w:w="1610"/>
      </w:tblGrid>
      <w:tr w:rsidR="003C5537" w:rsidRPr="003C5537" w14:paraId="0F2B4D82" w14:textId="77777777" w:rsidTr="000950A8">
        <w:trPr>
          <w:cantSplit/>
          <w:tblHeader/>
        </w:trPr>
        <w:tc>
          <w:tcPr>
            <w:tcW w:w="2250" w:type="dxa"/>
            <w:tcBorders>
              <w:top w:val="single" w:sz="4" w:space="0" w:color="auto"/>
              <w:left w:val="single" w:sz="4" w:space="0" w:color="auto"/>
              <w:bottom w:val="single" w:sz="4" w:space="0" w:color="auto"/>
              <w:right w:val="single" w:sz="4" w:space="0" w:color="auto"/>
            </w:tcBorders>
          </w:tcPr>
          <w:p w14:paraId="3526BF16" w14:textId="77777777" w:rsidR="002C328E" w:rsidRPr="003C5537" w:rsidRDefault="002C328E" w:rsidP="002C328E">
            <w:pPr>
              <w:jc w:val="center"/>
              <w:rPr>
                <w:rFonts w:cs="Arial"/>
                <w:b/>
                <w:sz w:val="20"/>
              </w:rPr>
            </w:pPr>
            <w:r w:rsidRPr="003C5537">
              <w:rPr>
                <w:rFonts w:cs="Arial"/>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2A7D75A7"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2A174629"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9EB591A"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C61BDA" w14:textId="77777777" w:rsidR="002C328E" w:rsidRPr="003C5537" w:rsidRDefault="002C328E" w:rsidP="002C328E">
            <w:pPr>
              <w:jc w:val="center"/>
              <w:rPr>
                <w:rFonts w:cs="Arial"/>
                <w:b/>
                <w:sz w:val="20"/>
              </w:rPr>
            </w:pPr>
            <w:r w:rsidRPr="003C5537">
              <w:rPr>
                <w:rFonts w:cs="Arial"/>
                <w:b/>
                <w:sz w:val="20"/>
              </w:rPr>
              <w:t>Monitoring/</w:t>
            </w:r>
          </w:p>
          <w:p w14:paraId="2F275921"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13932626"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4684F1F2" w14:textId="77777777" w:rsidTr="002C328E">
        <w:trPr>
          <w:cantSplit/>
        </w:trPr>
        <w:tc>
          <w:tcPr>
            <w:tcW w:w="2250" w:type="dxa"/>
            <w:tcBorders>
              <w:top w:val="single" w:sz="4" w:space="0" w:color="auto"/>
              <w:left w:val="single" w:sz="4" w:space="0" w:color="auto"/>
              <w:bottom w:val="single" w:sz="4" w:space="0" w:color="auto"/>
              <w:right w:val="single" w:sz="4" w:space="0" w:color="auto"/>
            </w:tcBorders>
          </w:tcPr>
          <w:p w14:paraId="0B493591" w14:textId="77777777" w:rsidR="002C328E" w:rsidRPr="003C5537" w:rsidRDefault="002C328E" w:rsidP="00EF351A">
            <w:pPr>
              <w:numPr>
                <w:ilvl w:val="0"/>
                <w:numId w:val="149"/>
              </w:numPr>
              <w:rPr>
                <w:rFonts w:cs="Arial"/>
                <w:sz w:val="20"/>
              </w:rPr>
            </w:pPr>
            <w:r w:rsidRPr="003C5537">
              <w:rPr>
                <w:rFonts w:cs="Arial"/>
                <w:sz w:val="20"/>
              </w:rPr>
              <w:t>Lots of product produced in TSP processes.</w:t>
            </w:r>
          </w:p>
        </w:tc>
        <w:tc>
          <w:tcPr>
            <w:tcW w:w="1350" w:type="dxa"/>
            <w:tcBorders>
              <w:top w:val="single" w:sz="4" w:space="0" w:color="auto"/>
              <w:left w:val="single" w:sz="4" w:space="0" w:color="auto"/>
              <w:bottom w:val="single" w:sz="4" w:space="0" w:color="auto"/>
              <w:right w:val="single" w:sz="4" w:space="0" w:color="auto"/>
            </w:tcBorders>
          </w:tcPr>
          <w:p w14:paraId="1298BE24" w14:textId="77777777" w:rsidR="002C328E" w:rsidRPr="003C5537" w:rsidRDefault="002C328E" w:rsidP="002C328E">
            <w:pPr>
              <w:jc w:val="center"/>
              <w:rPr>
                <w:rFonts w:cs="Arial"/>
                <w:sz w:val="20"/>
              </w:rPr>
            </w:pPr>
            <w:r w:rsidRPr="003C5537">
              <w:rPr>
                <w:rFonts w:cs="Arial"/>
                <w:sz w:val="20"/>
              </w:rPr>
              <w:t>225 lots</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08C322FA"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412197A1" w14:textId="34E83026" w:rsidR="002C328E" w:rsidRPr="003C5537" w:rsidRDefault="002C328E" w:rsidP="002C328E">
            <w:pPr>
              <w:jc w:val="center"/>
              <w:rPr>
                <w:rFonts w:cs="Arial"/>
                <w:sz w:val="20"/>
              </w:rPr>
            </w:pPr>
            <w:r w:rsidRPr="003C5537">
              <w:rPr>
                <w:rFonts w:cs="Arial"/>
                <w:sz w:val="20"/>
              </w:rPr>
              <w:t>EUCR2149</w:t>
            </w:r>
            <w:r w:rsidR="009E45D6"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40C2C7EA"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0B7C4057" w14:textId="4A8BF75F" w:rsidR="002C328E" w:rsidRPr="003C5537" w:rsidRDefault="002C328E" w:rsidP="002C328E">
            <w:pPr>
              <w:jc w:val="center"/>
              <w:rPr>
                <w:rFonts w:cs="Arial"/>
                <w:b/>
                <w:sz w:val="20"/>
              </w:rPr>
            </w:pPr>
            <w:r w:rsidRPr="003C5537">
              <w:rPr>
                <w:rFonts w:cs="Arial"/>
                <w:b/>
                <w:sz w:val="20"/>
              </w:rPr>
              <w:t>R 336.1225</w:t>
            </w:r>
            <w:r w:rsidR="009E45D6" w:rsidRPr="003C5537">
              <w:rPr>
                <w:rFonts w:cs="Arial"/>
                <w:b/>
                <w:sz w:val="20"/>
              </w:rPr>
              <w:t>,</w:t>
            </w:r>
          </w:p>
          <w:p w14:paraId="38BD0566" w14:textId="77777777" w:rsidR="002C328E" w:rsidRPr="003C5537" w:rsidRDefault="002C328E" w:rsidP="002C328E">
            <w:pPr>
              <w:jc w:val="center"/>
              <w:rPr>
                <w:rFonts w:cs="Arial"/>
                <w:b/>
                <w:sz w:val="20"/>
              </w:rPr>
            </w:pPr>
            <w:r w:rsidRPr="003C5537">
              <w:rPr>
                <w:rFonts w:cs="Arial"/>
                <w:b/>
                <w:sz w:val="20"/>
              </w:rPr>
              <w:t>R 336.1227(2)</w:t>
            </w:r>
          </w:p>
        </w:tc>
      </w:tr>
    </w:tbl>
    <w:p w14:paraId="7542AD39" w14:textId="77777777" w:rsidR="002C328E" w:rsidRPr="003C5537" w:rsidRDefault="002C328E" w:rsidP="002C328E">
      <w:pPr>
        <w:jc w:val="both"/>
        <w:rPr>
          <w:rFonts w:cs="Arial"/>
          <w:sz w:val="20"/>
        </w:rPr>
      </w:pPr>
    </w:p>
    <w:p w14:paraId="19FC5B85"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014FC1E1" w14:textId="77777777" w:rsidR="002C328E" w:rsidRPr="003C5537" w:rsidRDefault="002C328E" w:rsidP="002C328E">
      <w:pPr>
        <w:jc w:val="both"/>
        <w:rPr>
          <w:rFonts w:cs="Arial"/>
          <w:sz w:val="20"/>
        </w:rPr>
      </w:pPr>
    </w:p>
    <w:p w14:paraId="6BCD8FEE" w14:textId="10833245" w:rsidR="002C328E" w:rsidRPr="003C5537" w:rsidRDefault="002C328E" w:rsidP="00EF351A">
      <w:pPr>
        <w:numPr>
          <w:ilvl w:val="0"/>
          <w:numId w:val="150"/>
        </w:numPr>
        <w:jc w:val="both"/>
        <w:rPr>
          <w:rFonts w:cs="Arial"/>
          <w:sz w:val="20"/>
        </w:rPr>
      </w:pPr>
      <w:r w:rsidRPr="003C5537">
        <w:rPr>
          <w:rFonts w:cs="Arial"/>
          <w:sz w:val="20"/>
        </w:rPr>
        <w:t>The permittee shall not operate equipment located in EUCR2149</w:t>
      </w:r>
      <w:r w:rsidR="009E45D6" w:rsidRPr="003C5537">
        <w:rPr>
          <w:rFonts w:cs="Arial"/>
          <w:sz w:val="20"/>
        </w:rPr>
        <w:t>-S3</w:t>
      </w:r>
      <w:r w:rsidRPr="003C5537">
        <w:rPr>
          <w:rFonts w:cs="Arial"/>
          <w:sz w:val="20"/>
        </w:rPr>
        <w:t xml:space="preserve">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r w:rsidRPr="003C5537">
        <w:rPr>
          <w:rFonts w:cs="Arial"/>
          <w:sz w:val="20"/>
        </w:rPr>
        <w:t xml:space="preserve"> </w:t>
      </w:r>
    </w:p>
    <w:p w14:paraId="48178A55" w14:textId="77777777" w:rsidR="002C328E" w:rsidRPr="003C5537" w:rsidRDefault="002C328E" w:rsidP="002C328E">
      <w:pPr>
        <w:jc w:val="both"/>
        <w:rPr>
          <w:rFonts w:cs="Arial"/>
          <w:sz w:val="20"/>
        </w:rPr>
      </w:pPr>
    </w:p>
    <w:p w14:paraId="4A22C169" w14:textId="77777777" w:rsidR="002C328E" w:rsidRPr="003C5537" w:rsidRDefault="002C328E" w:rsidP="002C328E">
      <w:pPr>
        <w:jc w:val="both"/>
        <w:rPr>
          <w:rFonts w:cs="Arial"/>
          <w:b/>
          <w:sz w:val="20"/>
          <w:u w:val="single"/>
        </w:rPr>
      </w:pPr>
      <w:r w:rsidRPr="003C5537">
        <w:rPr>
          <w:rFonts w:cs="Arial"/>
          <w:b/>
        </w:rPr>
        <w:br w:type="page"/>
        <w:t xml:space="preserve">IV.  </w:t>
      </w:r>
      <w:r w:rsidRPr="003C5537">
        <w:rPr>
          <w:rFonts w:cs="Arial"/>
          <w:b/>
          <w:u w:val="single"/>
        </w:rPr>
        <w:t>DESIGN/EQUIPMENT PARAMETER(S)</w:t>
      </w:r>
    </w:p>
    <w:p w14:paraId="3262AD84" w14:textId="77777777" w:rsidR="002C328E" w:rsidRPr="003C5537" w:rsidRDefault="002C328E" w:rsidP="002C328E">
      <w:pPr>
        <w:jc w:val="both"/>
        <w:rPr>
          <w:rFonts w:cs="Arial"/>
          <w:b/>
          <w:sz w:val="20"/>
          <w:u w:val="single"/>
        </w:rPr>
      </w:pPr>
    </w:p>
    <w:p w14:paraId="0EA768AA" w14:textId="77777777" w:rsidR="002C328E" w:rsidRPr="003C5537" w:rsidRDefault="002C328E" w:rsidP="002C328E">
      <w:pPr>
        <w:jc w:val="both"/>
        <w:rPr>
          <w:rFonts w:cs="Arial"/>
          <w:sz w:val="20"/>
        </w:rPr>
      </w:pPr>
      <w:r w:rsidRPr="003C5537">
        <w:rPr>
          <w:rFonts w:cs="Arial"/>
          <w:sz w:val="20"/>
        </w:rPr>
        <w:t>NA</w:t>
      </w:r>
    </w:p>
    <w:p w14:paraId="4766EEB7" w14:textId="77777777" w:rsidR="002C328E" w:rsidRPr="003C5537" w:rsidRDefault="002C328E" w:rsidP="002C328E">
      <w:pPr>
        <w:jc w:val="both"/>
        <w:rPr>
          <w:rFonts w:cs="Arial"/>
          <w:sz w:val="20"/>
        </w:rPr>
      </w:pPr>
    </w:p>
    <w:p w14:paraId="52E0BBB8"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128E6880"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C4BA421" w14:textId="77777777" w:rsidR="002C328E" w:rsidRPr="003C5537" w:rsidRDefault="002C328E" w:rsidP="002C328E">
      <w:pPr>
        <w:jc w:val="both"/>
        <w:rPr>
          <w:rFonts w:cs="Arial"/>
          <w:sz w:val="20"/>
        </w:rPr>
      </w:pPr>
    </w:p>
    <w:p w14:paraId="7CE47794" w14:textId="77777777" w:rsidR="002C328E" w:rsidRPr="003C5537" w:rsidRDefault="002C328E" w:rsidP="002C328E">
      <w:pPr>
        <w:jc w:val="both"/>
        <w:rPr>
          <w:rFonts w:cs="Arial"/>
          <w:sz w:val="20"/>
        </w:rPr>
      </w:pPr>
      <w:r w:rsidRPr="003C5537">
        <w:rPr>
          <w:rFonts w:cs="Arial"/>
          <w:sz w:val="20"/>
        </w:rPr>
        <w:t>NA</w:t>
      </w:r>
    </w:p>
    <w:p w14:paraId="63CC50B0" w14:textId="77777777" w:rsidR="002C328E" w:rsidRPr="003C5537" w:rsidRDefault="002C328E" w:rsidP="002C328E">
      <w:pPr>
        <w:jc w:val="both"/>
        <w:rPr>
          <w:rFonts w:cs="Arial"/>
          <w:sz w:val="20"/>
        </w:rPr>
      </w:pPr>
    </w:p>
    <w:p w14:paraId="30406DBE"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32BEEAE4"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145F0A3" w14:textId="77777777" w:rsidR="002C328E" w:rsidRPr="003C5537" w:rsidRDefault="002C328E" w:rsidP="002C328E">
      <w:pPr>
        <w:jc w:val="both"/>
        <w:rPr>
          <w:rFonts w:cs="Arial"/>
          <w:sz w:val="20"/>
        </w:rPr>
      </w:pPr>
    </w:p>
    <w:p w14:paraId="532D85D0" w14:textId="77777777" w:rsidR="002C328E" w:rsidRPr="003C5537" w:rsidRDefault="002C328E" w:rsidP="00EF351A">
      <w:pPr>
        <w:numPr>
          <w:ilvl w:val="0"/>
          <w:numId w:val="151"/>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14736C49" w14:textId="77777777" w:rsidR="002C328E" w:rsidRPr="003C5537" w:rsidRDefault="002C328E" w:rsidP="002C328E">
      <w:pPr>
        <w:jc w:val="both"/>
        <w:rPr>
          <w:rFonts w:cs="Arial"/>
          <w:b/>
          <w:sz w:val="20"/>
        </w:rPr>
      </w:pPr>
    </w:p>
    <w:p w14:paraId="2B0DD954" w14:textId="77777777" w:rsidR="002C328E" w:rsidRPr="003C5537" w:rsidRDefault="002C328E" w:rsidP="002C328E">
      <w:pPr>
        <w:jc w:val="both"/>
        <w:rPr>
          <w:rFonts w:cs="Arial"/>
          <w:b/>
          <w:sz w:val="20"/>
        </w:rPr>
      </w:pPr>
      <w:r w:rsidRPr="003C5537">
        <w:rPr>
          <w:rFonts w:cs="Arial"/>
          <w:b/>
          <w:sz w:val="20"/>
        </w:rPr>
        <w:t>See Appendix 4-S3</w:t>
      </w:r>
    </w:p>
    <w:p w14:paraId="4D5736D1" w14:textId="77777777" w:rsidR="002C328E" w:rsidRPr="003C5537" w:rsidRDefault="002C328E" w:rsidP="002C328E">
      <w:pPr>
        <w:jc w:val="both"/>
        <w:rPr>
          <w:rFonts w:cs="Arial"/>
          <w:sz w:val="20"/>
        </w:rPr>
      </w:pPr>
    </w:p>
    <w:p w14:paraId="25DEDED2"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7216F188" w14:textId="77777777" w:rsidR="002C328E" w:rsidRPr="003C5537" w:rsidRDefault="002C328E" w:rsidP="002C328E">
      <w:pPr>
        <w:jc w:val="both"/>
        <w:rPr>
          <w:rFonts w:cs="Arial"/>
          <w:sz w:val="20"/>
        </w:rPr>
      </w:pPr>
    </w:p>
    <w:p w14:paraId="753CE70A"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3C78558E" w14:textId="77777777" w:rsidR="002C328E" w:rsidRPr="003C5537" w:rsidRDefault="002C328E" w:rsidP="002C328E">
      <w:pPr>
        <w:ind w:left="360" w:hanging="360"/>
        <w:jc w:val="both"/>
        <w:rPr>
          <w:rFonts w:cs="Arial"/>
          <w:sz w:val="20"/>
        </w:rPr>
      </w:pPr>
    </w:p>
    <w:p w14:paraId="6F770A37"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44CFD3D2" w14:textId="77777777" w:rsidR="002C328E" w:rsidRPr="003C5537" w:rsidRDefault="002C328E" w:rsidP="002C328E">
      <w:pPr>
        <w:ind w:left="360" w:hanging="360"/>
        <w:jc w:val="both"/>
        <w:rPr>
          <w:rFonts w:cs="Arial"/>
          <w:sz w:val="20"/>
        </w:rPr>
      </w:pPr>
    </w:p>
    <w:p w14:paraId="73FDF23B"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7042C48E" w14:textId="77777777" w:rsidR="002C328E" w:rsidRPr="003C5537" w:rsidRDefault="002C328E" w:rsidP="002C328E">
      <w:pPr>
        <w:ind w:right="72"/>
        <w:jc w:val="both"/>
        <w:rPr>
          <w:rFonts w:cs="Arial"/>
          <w:sz w:val="20"/>
        </w:rPr>
      </w:pPr>
    </w:p>
    <w:p w14:paraId="4C7B76FE" w14:textId="77777777" w:rsidR="002C328E" w:rsidRPr="003C5537" w:rsidRDefault="002C328E" w:rsidP="002C328E">
      <w:pPr>
        <w:jc w:val="both"/>
        <w:rPr>
          <w:rFonts w:cs="Arial"/>
          <w:b/>
          <w:sz w:val="20"/>
        </w:rPr>
      </w:pPr>
      <w:r w:rsidRPr="003C5537">
        <w:rPr>
          <w:rFonts w:cs="Arial"/>
          <w:b/>
          <w:sz w:val="20"/>
        </w:rPr>
        <w:t>See Appendix 8-S3</w:t>
      </w:r>
    </w:p>
    <w:p w14:paraId="3790CE68" w14:textId="77777777" w:rsidR="002C328E" w:rsidRPr="003C5537" w:rsidRDefault="002C328E" w:rsidP="002C328E">
      <w:pPr>
        <w:jc w:val="both"/>
        <w:rPr>
          <w:rFonts w:cs="Arial"/>
          <w:b/>
          <w:sz w:val="20"/>
        </w:rPr>
      </w:pPr>
    </w:p>
    <w:p w14:paraId="494B4758"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67FCD375" w14:textId="77777777" w:rsidR="002C328E" w:rsidRPr="003C5537" w:rsidRDefault="002C328E" w:rsidP="002C328E">
      <w:pPr>
        <w:jc w:val="both"/>
        <w:rPr>
          <w:rFonts w:cs="Arial"/>
          <w:sz w:val="20"/>
        </w:rPr>
      </w:pPr>
    </w:p>
    <w:p w14:paraId="69491D32"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34F2045F"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2543"/>
        <w:gridCol w:w="2366"/>
        <w:gridCol w:w="2386"/>
      </w:tblGrid>
      <w:tr w:rsidR="003C5537" w:rsidRPr="003C5537" w14:paraId="2EBF5AD9" w14:textId="77777777" w:rsidTr="000950A8">
        <w:trPr>
          <w:cantSplit/>
          <w:tblHeader/>
        </w:trPr>
        <w:tc>
          <w:tcPr>
            <w:tcW w:w="1429" w:type="pct"/>
            <w:tcBorders>
              <w:bottom w:val="single" w:sz="4" w:space="0" w:color="auto"/>
            </w:tcBorders>
          </w:tcPr>
          <w:p w14:paraId="439E77FE" w14:textId="77777777" w:rsidR="002C328E" w:rsidRPr="003C5537" w:rsidRDefault="002C328E" w:rsidP="002C328E">
            <w:pPr>
              <w:jc w:val="center"/>
              <w:rPr>
                <w:rFonts w:cs="Arial"/>
                <w:b/>
                <w:sz w:val="20"/>
              </w:rPr>
            </w:pPr>
            <w:r w:rsidRPr="003C5537">
              <w:rPr>
                <w:rFonts w:cs="Arial"/>
                <w:b/>
                <w:sz w:val="20"/>
              </w:rPr>
              <w:t>Stack &amp; Vent ID</w:t>
            </w:r>
          </w:p>
        </w:tc>
        <w:tc>
          <w:tcPr>
            <w:tcW w:w="1245" w:type="pct"/>
            <w:tcBorders>
              <w:bottom w:val="single" w:sz="4" w:space="0" w:color="auto"/>
            </w:tcBorders>
          </w:tcPr>
          <w:p w14:paraId="316E300E"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158" w:type="pct"/>
            <w:tcBorders>
              <w:bottom w:val="single" w:sz="4" w:space="0" w:color="auto"/>
            </w:tcBorders>
          </w:tcPr>
          <w:p w14:paraId="6B364853"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168" w:type="pct"/>
            <w:tcBorders>
              <w:bottom w:val="single" w:sz="4" w:space="0" w:color="auto"/>
            </w:tcBorders>
          </w:tcPr>
          <w:p w14:paraId="1C817DAF"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795D4EF1" w14:textId="77777777" w:rsidTr="002C328E">
        <w:trPr>
          <w:cantSplit/>
        </w:trPr>
        <w:tc>
          <w:tcPr>
            <w:tcW w:w="1429" w:type="pct"/>
            <w:tcBorders>
              <w:top w:val="single" w:sz="4" w:space="0" w:color="auto"/>
              <w:bottom w:val="single" w:sz="4" w:space="0" w:color="auto"/>
            </w:tcBorders>
          </w:tcPr>
          <w:p w14:paraId="7E0CFA1D" w14:textId="77777777" w:rsidR="002C328E" w:rsidRPr="003C5537" w:rsidRDefault="002C328E" w:rsidP="002C328E">
            <w:pPr>
              <w:tabs>
                <w:tab w:val="num" w:pos="360"/>
              </w:tabs>
              <w:ind w:left="360" w:hanging="468"/>
              <w:rPr>
                <w:rFonts w:cs="Arial"/>
                <w:sz w:val="20"/>
              </w:rPr>
            </w:pPr>
            <w:r w:rsidRPr="003C5537">
              <w:rPr>
                <w:rFonts w:cs="Arial"/>
                <w:sz w:val="20"/>
              </w:rPr>
              <w:t>1.  SVC149EX9</w:t>
            </w:r>
          </w:p>
        </w:tc>
        <w:tc>
          <w:tcPr>
            <w:tcW w:w="1245" w:type="pct"/>
            <w:tcBorders>
              <w:top w:val="single" w:sz="4" w:space="0" w:color="auto"/>
              <w:bottom w:val="single" w:sz="4" w:space="0" w:color="auto"/>
            </w:tcBorders>
          </w:tcPr>
          <w:p w14:paraId="52E42F15" w14:textId="77777777" w:rsidR="002C328E" w:rsidRPr="003C5537" w:rsidRDefault="002C328E" w:rsidP="002C328E">
            <w:pPr>
              <w:jc w:val="center"/>
              <w:rPr>
                <w:rFonts w:cs="Arial"/>
                <w:sz w:val="20"/>
              </w:rPr>
            </w:pPr>
            <w:r w:rsidRPr="003C5537">
              <w:rPr>
                <w:rFonts w:cs="Arial"/>
                <w:sz w:val="20"/>
              </w:rPr>
              <w:t>8</w:t>
            </w:r>
            <w:r w:rsidRPr="003C5537">
              <w:rPr>
                <w:rFonts w:cs="Arial"/>
                <w:sz w:val="20"/>
                <w:vertAlign w:val="superscript"/>
              </w:rPr>
              <w:t>1</w:t>
            </w:r>
          </w:p>
        </w:tc>
        <w:tc>
          <w:tcPr>
            <w:tcW w:w="1158" w:type="pct"/>
            <w:tcBorders>
              <w:top w:val="single" w:sz="4" w:space="0" w:color="auto"/>
              <w:bottom w:val="single" w:sz="4" w:space="0" w:color="auto"/>
            </w:tcBorders>
          </w:tcPr>
          <w:p w14:paraId="16EF1EE9" w14:textId="77777777" w:rsidR="002C328E" w:rsidRPr="003C5537" w:rsidRDefault="002C328E" w:rsidP="002C328E">
            <w:pPr>
              <w:jc w:val="center"/>
              <w:rPr>
                <w:rFonts w:cs="Arial"/>
                <w:sz w:val="20"/>
              </w:rPr>
            </w:pPr>
            <w:r w:rsidRPr="003C5537">
              <w:rPr>
                <w:rFonts w:cs="Arial"/>
                <w:sz w:val="20"/>
              </w:rPr>
              <w:t>49</w:t>
            </w:r>
            <w:r w:rsidRPr="003C5537">
              <w:rPr>
                <w:rFonts w:cs="Arial"/>
                <w:sz w:val="20"/>
                <w:vertAlign w:val="superscript"/>
              </w:rPr>
              <w:t>1</w:t>
            </w:r>
          </w:p>
        </w:tc>
        <w:tc>
          <w:tcPr>
            <w:tcW w:w="1168" w:type="pct"/>
            <w:tcBorders>
              <w:top w:val="single" w:sz="4" w:space="0" w:color="auto"/>
              <w:bottom w:val="single" w:sz="4" w:space="0" w:color="auto"/>
            </w:tcBorders>
          </w:tcPr>
          <w:p w14:paraId="6E8181CC"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2C57020F" w14:textId="77777777" w:rsidTr="002C328E">
        <w:trPr>
          <w:cantSplit/>
        </w:trPr>
        <w:tc>
          <w:tcPr>
            <w:tcW w:w="1429" w:type="pct"/>
            <w:tcBorders>
              <w:top w:val="single" w:sz="4" w:space="0" w:color="auto"/>
              <w:bottom w:val="single" w:sz="4" w:space="0" w:color="auto"/>
            </w:tcBorders>
          </w:tcPr>
          <w:p w14:paraId="0BAA59AE" w14:textId="77777777" w:rsidR="002C328E" w:rsidRPr="003C5537" w:rsidRDefault="002C328E" w:rsidP="002C328E">
            <w:pPr>
              <w:tabs>
                <w:tab w:val="num" w:pos="360"/>
              </w:tabs>
              <w:ind w:left="360" w:hanging="468"/>
              <w:rPr>
                <w:rFonts w:cs="Arial"/>
                <w:sz w:val="20"/>
              </w:rPr>
            </w:pPr>
            <w:r w:rsidRPr="003C5537">
              <w:rPr>
                <w:rFonts w:cs="Arial"/>
                <w:sz w:val="20"/>
              </w:rPr>
              <w:t>2.  SVC149EX10</w:t>
            </w:r>
          </w:p>
        </w:tc>
        <w:tc>
          <w:tcPr>
            <w:tcW w:w="1245" w:type="pct"/>
            <w:tcBorders>
              <w:top w:val="single" w:sz="4" w:space="0" w:color="auto"/>
              <w:bottom w:val="single" w:sz="4" w:space="0" w:color="auto"/>
            </w:tcBorders>
          </w:tcPr>
          <w:p w14:paraId="213F31DE" w14:textId="77777777" w:rsidR="002C328E" w:rsidRPr="003C5537" w:rsidRDefault="002C328E" w:rsidP="002C328E">
            <w:pPr>
              <w:jc w:val="center"/>
              <w:rPr>
                <w:rFonts w:cs="Arial"/>
                <w:sz w:val="20"/>
              </w:rPr>
            </w:pPr>
            <w:r w:rsidRPr="003C5537">
              <w:rPr>
                <w:rFonts w:cs="Arial"/>
                <w:sz w:val="20"/>
              </w:rPr>
              <w:t>8</w:t>
            </w:r>
            <w:r w:rsidRPr="003C5537">
              <w:rPr>
                <w:rFonts w:cs="Arial"/>
                <w:sz w:val="20"/>
                <w:vertAlign w:val="superscript"/>
              </w:rPr>
              <w:t>1</w:t>
            </w:r>
          </w:p>
        </w:tc>
        <w:tc>
          <w:tcPr>
            <w:tcW w:w="1158" w:type="pct"/>
            <w:tcBorders>
              <w:top w:val="single" w:sz="4" w:space="0" w:color="auto"/>
              <w:bottom w:val="single" w:sz="4" w:space="0" w:color="auto"/>
            </w:tcBorders>
          </w:tcPr>
          <w:p w14:paraId="1068DA55" w14:textId="77777777" w:rsidR="002C328E" w:rsidRPr="003C5537" w:rsidRDefault="002C328E" w:rsidP="002C328E">
            <w:pPr>
              <w:jc w:val="center"/>
              <w:rPr>
                <w:rFonts w:cs="Arial"/>
                <w:sz w:val="20"/>
              </w:rPr>
            </w:pPr>
            <w:r w:rsidRPr="003C5537">
              <w:rPr>
                <w:rFonts w:cs="Arial"/>
                <w:sz w:val="20"/>
              </w:rPr>
              <w:t>25</w:t>
            </w:r>
            <w:r w:rsidRPr="003C5537">
              <w:rPr>
                <w:rFonts w:cs="Arial"/>
                <w:sz w:val="20"/>
                <w:vertAlign w:val="superscript"/>
              </w:rPr>
              <w:t>1</w:t>
            </w:r>
          </w:p>
        </w:tc>
        <w:tc>
          <w:tcPr>
            <w:tcW w:w="1168" w:type="pct"/>
            <w:tcBorders>
              <w:top w:val="single" w:sz="4" w:space="0" w:color="auto"/>
              <w:bottom w:val="single" w:sz="4" w:space="0" w:color="auto"/>
            </w:tcBorders>
          </w:tcPr>
          <w:p w14:paraId="218CA9B3"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31B16245" w14:textId="77777777" w:rsidTr="002C328E">
        <w:trPr>
          <w:cantSplit/>
        </w:trPr>
        <w:tc>
          <w:tcPr>
            <w:tcW w:w="1429" w:type="pct"/>
            <w:tcBorders>
              <w:top w:val="single" w:sz="4" w:space="0" w:color="auto"/>
              <w:bottom w:val="single" w:sz="4" w:space="0" w:color="auto"/>
            </w:tcBorders>
          </w:tcPr>
          <w:p w14:paraId="20F6BE9C" w14:textId="77777777" w:rsidR="002C328E" w:rsidRPr="003C5537" w:rsidRDefault="002C328E" w:rsidP="002C328E">
            <w:pPr>
              <w:tabs>
                <w:tab w:val="num" w:pos="360"/>
              </w:tabs>
              <w:ind w:left="360" w:hanging="468"/>
              <w:rPr>
                <w:rFonts w:cs="Arial"/>
                <w:sz w:val="20"/>
              </w:rPr>
            </w:pPr>
            <w:r w:rsidRPr="003C5537">
              <w:rPr>
                <w:rFonts w:cs="Arial"/>
                <w:sz w:val="20"/>
              </w:rPr>
              <w:t>3.  SVC149EX28</w:t>
            </w:r>
          </w:p>
        </w:tc>
        <w:tc>
          <w:tcPr>
            <w:tcW w:w="1245" w:type="pct"/>
            <w:tcBorders>
              <w:top w:val="single" w:sz="4" w:space="0" w:color="auto"/>
              <w:bottom w:val="single" w:sz="4" w:space="0" w:color="auto"/>
            </w:tcBorders>
          </w:tcPr>
          <w:p w14:paraId="34FB3340" w14:textId="77777777" w:rsidR="002C328E" w:rsidRPr="003C5537" w:rsidRDefault="002C328E" w:rsidP="002C328E">
            <w:pPr>
              <w:jc w:val="center"/>
              <w:rPr>
                <w:rFonts w:cs="Arial"/>
                <w:sz w:val="20"/>
              </w:rPr>
            </w:pPr>
            <w:r w:rsidRPr="003C5537">
              <w:rPr>
                <w:rFonts w:cs="Arial"/>
                <w:sz w:val="20"/>
              </w:rPr>
              <w:t>8</w:t>
            </w:r>
            <w:r w:rsidRPr="003C5537">
              <w:rPr>
                <w:rFonts w:cs="Arial"/>
                <w:sz w:val="20"/>
                <w:vertAlign w:val="superscript"/>
              </w:rPr>
              <w:t>1</w:t>
            </w:r>
          </w:p>
        </w:tc>
        <w:tc>
          <w:tcPr>
            <w:tcW w:w="1158" w:type="pct"/>
            <w:tcBorders>
              <w:top w:val="single" w:sz="4" w:space="0" w:color="auto"/>
              <w:bottom w:val="single" w:sz="4" w:space="0" w:color="auto"/>
            </w:tcBorders>
          </w:tcPr>
          <w:p w14:paraId="23E9EA28" w14:textId="77777777" w:rsidR="002C328E" w:rsidRPr="003C5537" w:rsidRDefault="002C328E" w:rsidP="002C328E">
            <w:pPr>
              <w:jc w:val="center"/>
              <w:rPr>
                <w:rFonts w:cs="Arial"/>
                <w:sz w:val="20"/>
              </w:rPr>
            </w:pPr>
            <w:r w:rsidRPr="003C5537">
              <w:rPr>
                <w:rFonts w:cs="Arial"/>
                <w:sz w:val="20"/>
              </w:rPr>
              <w:t>46.5</w:t>
            </w:r>
            <w:r w:rsidRPr="003C5537">
              <w:rPr>
                <w:rFonts w:cs="Arial"/>
                <w:sz w:val="20"/>
                <w:vertAlign w:val="superscript"/>
              </w:rPr>
              <w:t>1</w:t>
            </w:r>
          </w:p>
        </w:tc>
        <w:tc>
          <w:tcPr>
            <w:tcW w:w="1168" w:type="pct"/>
            <w:tcBorders>
              <w:top w:val="single" w:sz="4" w:space="0" w:color="auto"/>
              <w:bottom w:val="single" w:sz="4" w:space="0" w:color="auto"/>
            </w:tcBorders>
          </w:tcPr>
          <w:p w14:paraId="5FC8B415"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1F16465C" w14:textId="77777777" w:rsidTr="002C328E">
        <w:trPr>
          <w:cantSplit/>
        </w:trPr>
        <w:tc>
          <w:tcPr>
            <w:tcW w:w="1429" w:type="pct"/>
            <w:tcBorders>
              <w:top w:val="single" w:sz="4" w:space="0" w:color="auto"/>
              <w:bottom w:val="single" w:sz="4" w:space="0" w:color="auto"/>
            </w:tcBorders>
          </w:tcPr>
          <w:p w14:paraId="7D13C655" w14:textId="77777777" w:rsidR="002C328E" w:rsidRPr="003C5537" w:rsidRDefault="002C328E" w:rsidP="002C328E">
            <w:pPr>
              <w:tabs>
                <w:tab w:val="num" w:pos="360"/>
              </w:tabs>
              <w:ind w:left="360" w:hanging="468"/>
              <w:rPr>
                <w:rFonts w:cs="Arial"/>
                <w:sz w:val="20"/>
              </w:rPr>
            </w:pPr>
            <w:r w:rsidRPr="003C5537">
              <w:rPr>
                <w:rFonts w:cs="Arial"/>
                <w:sz w:val="20"/>
              </w:rPr>
              <w:t>4.  SV149SCRB1003</w:t>
            </w:r>
          </w:p>
        </w:tc>
        <w:tc>
          <w:tcPr>
            <w:tcW w:w="1245" w:type="pct"/>
            <w:tcBorders>
              <w:top w:val="single" w:sz="4" w:space="0" w:color="auto"/>
              <w:bottom w:val="single" w:sz="4" w:space="0" w:color="auto"/>
            </w:tcBorders>
          </w:tcPr>
          <w:p w14:paraId="7AAC9FD7" w14:textId="77777777" w:rsidR="002C328E" w:rsidRPr="003C5537" w:rsidRDefault="002C328E" w:rsidP="002C328E">
            <w:pPr>
              <w:jc w:val="center"/>
              <w:rPr>
                <w:rFonts w:cs="Arial"/>
                <w:sz w:val="20"/>
              </w:rPr>
            </w:pPr>
            <w:r w:rsidRPr="003C5537">
              <w:rPr>
                <w:rFonts w:cs="Arial"/>
                <w:sz w:val="20"/>
              </w:rPr>
              <w:t>20</w:t>
            </w:r>
            <w:r w:rsidRPr="003C5537">
              <w:rPr>
                <w:rFonts w:cs="Arial"/>
                <w:sz w:val="20"/>
                <w:vertAlign w:val="superscript"/>
              </w:rPr>
              <w:t>1</w:t>
            </w:r>
          </w:p>
        </w:tc>
        <w:tc>
          <w:tcPr>
            <w:tcW w:w="1158" w:type="pct"/>
            <w:tcBorders>
              <w:top w:val="single" w:sz="4" w:space="0" w:color="auto"/>
              <w:bottom w:val="single" w:sz="4" w:space="0" w:color="auto"/>
            </w:tcBorders>
          </w:tcPr>
          <w:p w14:paraId="4B7CE9C6" w14:textId="77777777" w:rsidR="002C328E" w:rsidRPr="003C5537" w:rsidRDefault="002C328E" w:rsidP="002C328E">
            <w:pPr>
              <w:jc w:val="center"/>
              <w:rPr>
                <w:rFonts w:cs="Arial"/>
                <w:sz w:val="20"/>
              </w:rPr>
            </w:pPr>
            <w:r w:rsidRPr="003C5537">
              <w:rPr>
                <w:rFonts w:cs="Arial"/>
                <w:sz w:val="20"/>
              </w:rPr>
              <w:t>73</w:t>
            </w:r>
            <w:r w:rsidRPr="003C5537">
              <w:rPr>
                <w:rFonts w:cs="Arial"/>
                <w:sz w:val="20"/>
                <w:vertAlign w:val="superscript"/>
              </w:rPr>
              <w:t>1</w:t>
            </w:r>
          </w:p>
        </w:tc>
        <w:tc>
          <w:tcPr>
            <w:tcW w:w="1168" w:type="pct"/>
            <w:tcBorders>
              <w:top w:val="single" w:sz="4" w:space="0" w:color="auto"/>
              <w:bottom w:val="single" w:sz="4" w:space="0" w:color="auto"/>
            </w:tcBorders>
          </w:tcPr>
          <w:p w14:paraId="122135B6"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4A01BBE8" w14:textId="77777777" w:rsidTr="002C328E">
        <w:trPr>
          <w:cantSplit/>
        </w:trPr>
        <w:tc>
          <w:tcPr>
            <w:tcW w:w="1429" w:type="pct"/>
            <w:tcBorders>
              <w:top w:val="single" w:sz="4" w:space="0" w:color="auto"/>
              <w:bottom w:val="single" w:sz="4" w:space="0" w:color="auto"/>
            </w:tcBorders>
          </w:tcPr>
          <w:p w14:paraId="3495F696" w14:textId="77777777" w:rsidR="002C328E" w:rsidRPr="003C5537" w:rsidRDefault="002C328E" w:rsidP="002C328E">
            <w:pPr>
              <w:tabs>
                <w:tab w:val="num" w:pos="360"/>
              </w:tabs>
              <w:ind w:left="360" w:hanging="468"/>
              <w:rPr>
                <w:rFonts w:cs="Arial"/>
                <w:sz w:val="20"/>
              </w:rPr>
            </w:pPr>
            <w:r w:rsidRPr="003C5537">
              <w:rPr>
                <w:rFonts w:cs="Arial"/>
                <w:sz w:val="20"/>
              </w:rPr>
              <w:t>5.  SV149SCRB1004</w:t>
            </w:r>
          </w:p>
        </w:tc>
        <w:tc>
          <w:tcPr>
            <w:tcW w:w="1245" w:type="pct"/>
            <w:tcBorders>
              <w:top w:val="single" w:sz="4" w:space="0" w:color="auto"/>
              <w:bottom w:val="single" w:sz="4" w:space="0" w:color="auto"/>
            </w:tcBorders>
          </w:tcPr>
          <w:p w14:paraId="7821B70C" w14:textId="77777777" w:rsidR="002C328E" w:rsidRPr="003C5537" w:rsidRDefault="002C328E" w:rsidP="002C328E">
            <w:pPr>
              <w:jc w:val="center"/>
              <w:rPr>
                <w:rFonts w:cs="Arial"/>
                <w:sz w:val="20"/>
              </w:rPr>
            </w:pPr>
            <w:r w:rsidRPr="003C5537">
              <w:rPr>
                <w:rFonts w:cs="Arial"/>
                <w:sz w:val="20"/>
              </w:rPr>
              <w:t>34</w:t>
            </w:r>
            <w:r w:rsidRPr="003C5537">
              <w:rPr>
                <w:rFonts w:cs="Arial"/>
                <w:sz w:val="20"/>
                <w:vertAlign w:val="superscript"/>
              </w:rPr>
              <w:t>1</w:t>
            </w:r>
          </w:p>
        </w:tc>
        <w:tc>
          <w:tcPr>
            <w:tcW w:w="1158" w:type="pct"/>
            <w:tcBorders>
              <w:top w:val="single" w:sz="4" w:space="0" w:color="auto"/>
              <w:bottom w:val="single" w:sz="4" w:space="0" w:color="auto"/>
            </w:tcBorders>
          </w:tcPr>
          <w:p w14:paraId="40785067" w14:textId="77777777" w:rsidR="002C328E" w:rsidRPr="003C5537" w:rsidRDefault="002C328E" w:rsidP="002C328E">
            <w:pPr>
              <w:jc w:val="center"/>
              <w:rPr>
                <w:rFonts w:cs="Arial"/>
                <w:sz w:val="20"/>
              </w:rPr>
            </w:pPr>
            <w:r w:rsidRPr="003C5537">
              <w:rPr>
                <w:rFonts w:cs="Arial"/>
                <w:sz w:val="20"/>
              </w:rPr>
              <w:t>73</w:t>
            </w:r>
            <w:r w:rsidRPr="003C5537">
              <w:rPr>
                <w:rFonts w:cs="Arial"/>
                <w:sz w:val="20"/>
                <w:vertAlign w:val="superscript"/>
              </w:rPr>
              <w:t>1</w:t>
            </w:r>
          </w:p>
        </w:tc>
        <w:tc>
          <w:tcPr>
            <w:tcW w:w="1168" w:type="pct"/>
            <w:tcBorders>
              <w:top w:val="single" w:sz="4" w:space="0" w:color="auto"/>
              <w:bottom w:val="single" w:sz="4" w:space="0" w:color="auto"/>
            </w:tcBorders>
          </w:tcPr>
          <w:p w14:paraId="62B161CC"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2E34D13F" w14:textId="77777777" w:rsidTr="002C328E">
        <w:trPr>
          <w:cantSplit/>
        </w:trPr>
        <w:tc>
          <w:tcPr>
            <w:tcW w:w="1429" w:type="pct"/>
            <w:tcBorders>
              <w:top w:val="single" w:sz="4" w:space="0" w:color="auto"/>
              <w:bottom w:val="single" w:sz="4" w:space="0" w:color="auto"/>
            </w:tcBorders>
          </w:tcPr>
          <w:p w14:paraId="3F92833B" w14:textId="77777777" w:rsidR="002C328E" w:rsidRPr="003C5537" w:rsidRDefault="002C328E" w:rsidP="002C328E">
            <w:pPr>
              <w:tabs>
                <w:tab w:val="num" w:pos="360"/>
              </w:tabs>
              <w:ind w:left="360" w:hanging="468"/>
              <w:rPr>
                <w:rFonts w:cs="Arial"/>
                <w:sz w:val="20"/>
              </w:rPr>
            </w:pPr>
            <w:r w:rsidRPr="003C5537">
              <w:rPr>
                <w:rFonts w:cs="Arial"/>
                <w:sz w:val="20"/>
              </w:rPr>
              <w:t>6.  SVC149SCRB1005</w:t>
            </w:r>
          </w:p>
        </w:tc>
        <w:tc>
          <w:tcPr>
            <w:tcW w:w="1245" w:type="pct"/>
            <w:tcBorders>
              <w:top w:val="single" w:sz="4" w:space="0" w:color="auto"/>
              <w:bottom w:val="single" w:sz="4" w:space="0" w:color="auto"/>
            </w:tcBorders>
          </w:tcPr>
          <w:p w14:paraId="72C14100" w14:textId="77777777" w:rsidR="002C328E" w:rsidRPr="003C5537" w:rsidRDefault="002C328E" w:rsidP="002C328E">
            <w:pPr>
              <w:jc w:val="center"/>
              <w:rPr>
                <w:rFonts w:cs="Arial"/>
                <w:sz w:val="20"/>
              </w:rPr>
            </w:pPr>
            <w:r w:rsidRPr="003C5537">
              <w:rPr>
                <w:rFonts w:cs="Arial"/>
                <w:sz w:val="20"/>
              </w:rPr>
              <w:t>30</w:t>
            </w:r>
            <w:r w:rsidRPr="003C5537">
              <w:rPr>
                <w:rFonts w:cs="Arial"/>
                <w:sz w:val="20"/>
                <w:vertAlign w:val="superscript"/>
              </w:rPr>
              <w:t>1</w:t>
            </w:r>
          </w:p>
        </w:tc>
        <w:tc>
          <w:tcPr>
            <w:tcW w:w="1158" w:type="pct"/>
            <w:tcBorders>
              <w:top w:val="single" w:sz="4" w:space="0" w:color="auto"/>
              <w:bottom w:val="single" w:sz="4" w:space="0" w:color="auto"/>
            </w:tcBorders>
          </w:tcPr>
          <w:p w14:paraId="7AE7A3A5" w14:textId="77777777" w:rsidR="002C328E" w:rsidRPr="003C5537" w:rsidRDefault="002C328E" w:rsidP="002C328E">
            <w:pPr>
              <w:jc w:val="center"/>
              <w:rPr>
                <w:rFonts w:cs="Arial"/>
                <w:sz w:val="20"/>
              </w:rPr>
            </w:pPr>
            <w:r w:rsidRPr="003C5537">
              <w:rPr>
                <w:rFonts w:cs="Arial"/>
                <w:sz w:val="20"/>
              </w:rPr>
              <w:t>73</w:t>
            </w:r>
            <w:r w:rsidRPr="003C5537">
              <w:rPr>
                <w:rFonts w:cs="Arial"/>
                <w:sz w:val="20"/>
                <w:vertAlign w:val="superscript"/>
              </w:rPr>
              <w:t>1</w:t>
            </w:r>
          </w:p>
        </w:tc>
        <w:tc>
          <w:tcPr>
            <w:tcW w:w="1168" w:type="pct"/>
            <w:tcBorders>
              <w:top w:val="single" w:sz="4" w:space="0" w:color="auto"/>
              <w:bottom w:val="single" w:sz="4" w:space="0" w:color="auto"/>
            </w:tcBorders>
          </w:tcPr>
          <w:p w14:paraId="237DDA84" w14:textId="77777777" w:rsidR="002C328E" w:rsidRPr="003C5537" w:rsidRDefault="002C328E" w:rsidP="002C328E">
            <w:pPr>
              <w:jc w:val="center"/>
              <w:rPr>
                <w:rFonts w:cs="Arial"/>
                <w:sz w:val="20"/>
              </w:rPr>
            </w:pPr>
            <w:r w:rsidRPr="003C5537">
              <w:rPr>
                <w:rFonts w:cs="Arial"/>
                <w:b/>
                <w:sz w:val="20"/>
              </w:rPr>
              <w:t>R 336.1225</w:t>
            </w:r>
          </w:p>
        </w:tc>
      </w:tr>
    </w:tbl>
    <w:p w14:paraId="3B4C28D1" w14:textId="77777777" w:rsidR="002C328E" w:rsidRPr="003C5537" w:rsidRDefault="002C328E" w:rsidP="002C328E">
      <w:pPr>
        <w:jc w:val="both"/>
        <w:rPr>
          <w:rFonts w:cs="Arial"/>
          <w:sz w:val="20"/>
        </w:rPr>
      </w:pPr>
    </w:p>
    <w:p w14:paraId="73C6A5FA"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26DA4FAC" w14:textId="77777777" w:rsidR="002C328E" w:rsidRPr="003C5537" w:rsidRDefault="002C328E" w:rsidP="002C328E">
      <w:pPr>
        <w:jc w:val="both"/>
        <w:rPr>
          <w:rFonts w:cs="Arial"/>
          <w:sz w:val="20"/>
        </w:rPr>
      </w:pPr>
    </w:p>
    <w:p w14:paraId="202F4A09" w14:textId="77777777" w:rsidR="002C328E" w:rsidRPr="003C5537" w:rsidRDefault="002C328E" w:rsidP="002C328E">
      <w:pPr>
        <w:jc w:val="both"/>
        <w:rPr>
          <w:rFonts w:cs="Arial"/>
          <w:sz w:val="20"/>
        </w:rPr>
      </w:pPr>
      <w:r w:rsidRPr="003C5537">
        <w:rPr>
          <w:rFonts w:cs="Arial"/>
          <w:sz w:val="20"/>
        </w:rPr>
        <w:t>NA</w:t>
      </w:r>
    </w:p>
    <w:p w14:paraId="5137F8DC" w14:textId="77777777" w:rsidR="002C328E" w:rsidRPr="003C5537" w:rsidRDefault="002C328E" w:rsidP="002C328E">
      <w:pPr>
        <w:jc w:val="both"/>
        <w:rPr>
          <w:rFonts w:cs="Arial"/>
          <w:sz w:val="20"/>
        </w:rPr>
      </w:pPr>
    </w:p>
    <w:p w14:paraId="6B52F599" w14:textId="77777777" w:rsidR="002C328E" w:rsidRPr="003C5537" w:rsidRDefault="002C328E" w:rsidP="002C328E">
      <w:pPr>
        <w:jc w:val="both"/>
        <w:rPr>
          <w:rFonts w:cs="Arial"/>
          <w:sz w:val="20"/>
        </w:rPr>
      </w:pPr>
    </w:p>
    <w:p w14:paraId="68A4DB13"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177568B5"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0E3EA473"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14378834" w14:textId="77777777" w:rsidR="002C328E" w:rsidRPr="003C5537" w:rsidRDefault="002C328E" w:rsidP="002C328E">
      <w:pPr>
        <w:jc w:val="both"/>
        <w:rPr>
          <w:rFonts w:cs="Arial"/>
          <w:sz w:val="20"/>
        </w:rPr>
      </w:pPr>
      <w:r w:rsidRPr="003C5537">
        <w:rPr>
          <w:rFonts w:cs="Arial"/>
          <w:sz w:val="20"/>
        </w:rPr>
        <w:br w:type="page"/>
      </w:r>
    </w:p>
    <w:p w14:paraId="3170DDC0"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95" w:name="_Toc520107953"/>
      <w:bookmarkStart w:id="296" w:name="_Toc102651143"/>
      <w:r w:rsidRPr="003C5537">
        <w:rPr>
          <w:rFonts w:cs="Arial"/>
          <w:bCs/>
          <w:szCs w:val="28"/>
        </w:rPr>
        <w:t>EUCR373-S3</w:t>
      </w:r>
      <w:bookmarkEnd w:id="295"/>
      <w:bookmarkEnd w:id="296"/>
    </w:p>
    <w:p w14:paraId="51F7E4B1"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2E0D4141" w14:textId="77777777" w:rsidR="002C328E" w:rsidRPr="003C5537" w:rsidRDefault="002C328E" w:rsidP="002C328E">
      <w:pPr>
        <w:rPr>
          <w:rFonts w:cs="Arial"/>
          <w:sz w:val="20"/>
        </w:rPr>
      </w:pPr>
    </w:p>
    <w:p w14:paraId="4D8D241E" w14:textId="77777777" w:rsidR="002C328E" w:rsidRPr="003C5537" w:rsidRDefault="002C328E" w:rsidP="002C328E">
      <w:pPr>
        <w:rPr>
          <w:rFonts w:cs="Arial"/>
          <w:sz w:val="20"/>
        </w:rPr>
      </w:pPr>
    </w:p>
    <w:p w14:paraId="3AAF7402" w14:textId="77777777" w:rsidR="002C328E" w:rsidRPr="003C5537" w:rsidRDefault="002C328E" w:rsidP="002C328E">
      <w:pPr>
        <w:jc w:val="both"/>
        <w:rPr>
          <w:rFonts w:cs="Arial"/>
          <w:b/>
          <w:u w:val="single"/>
        </w:rPr>
      </w:pPr>
      <w:r w:rsidRPr="003C5537">
        <w:rPr>
          <w:rFonts w:cs="Arial"/>
          <w:b/>
          <w:u w:val="single"/>
        </w:rPr>
        <w:t>DESCRIPTION</w:t>
      </w:r>
    </w:p>
    <w:p w14:paraId="780233C9" w14:textId="77777777" w:rsidR="002C328E" w:rsidRPr="003C5537" w:rsidRDefault="002C328E" w:rsidP="002C328E">
      <w:pPr>
        <w:jc w:val="both"/>
        <w:rPr>
          <w:rFonts w:cs="Arial"/>
        </w:rPr>
      </w:pPr>
    </w:p>
    <w:p w14:paraId="078995AB" w14:textId="62D1C16D" w:rsidR="002C328E" w:rsidRPr="003C5537" w:rsidRDefault="002C328E" w:rsidP="002C328E">
      <w:pPr>
        <w:jc w:val="both"/>
        <w:rPr>
          <w:rFonts w:cs="Arial"/>
        </w:rPr>
      </w:pPr>
      <w:r w:rsidRPr="003C5537">
        <w:rPr>
          <w:rFonts w:cs="Arial"/>
          <w:sz w:val="20"/>
        </w:rPr>
        <w:t xml:space="preserve">All equipment in or around Building 73.  Located in </w:t>
      </w:r>
      <w:r w:rsidR="002729DD" w:rsidRPr="003C5537">
        <w:rPr>
          <w:rFonts w:cs="Arial"/>
          <w:sz w:val="20"/>
        </w:rPr>
        <w:t>API</w:t>
      </w:r>
      <w:r w:rsidRPr="003C5537">
        <w:rPr>
          <w:rFonts w:cs="Arial"/>
          <w:sz w:val="20"/>
        </w:rPr>
        <w:t xml:space="preserve"> Region III. </w:t>
      </w:r>
      <w:r w:rsidR="00283055" w:rsidRPr="003C5537">
        <w:rPr>
          <w:rFonts w:cs="Arial"/>
          <w:sz w:val="20"/>
        </w:rPr>
        <w:t xml:space="preserve"> </w:t>
      </w:r>
      <w:r w:rsidRPr="003C5537">
        <w:rPr>
          <w:rFonts w:cs="Arial"/>
          <w:sz w:val="20"/>
        </w:rPr>
        <w:t>Includes Column 10, Tank1830-1, Tank1831-1, and Tank 1832-1.</w:t>
      </w:r>
    </w:p>
    <w:p w14:paraId="443F671C" w14:textId="77777777" w:rsidR="002C328E" w:rsidRPr="003C5537" w:rsidRDefault="002C328E" w:rsidP="002C328E">
      <w:pPr>
        <w:jc w:val="both"/>
        <w:rPr>
          <w:rFonts w:cs="Arial"/>
          <w:sz w:val="20"/>
        </w:rPr>
      </w:pPr>
    </w:p>
    <w:p w14:paraId="4F637A88" w14:textId="0019CE40"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164617" w:rsidRPr="003C5537">
        <w:rPr>
          <w:rFonts w:cs="Arial"/>
          <w:sz w:val="20"/>
        </w:rPr>
        <w:t>-S3</w:t>
      </w:r>
      <w:r w:rsidRPr="003C5537">
        <w:rPr>
          <w:rFonts w:cs="Arial"/>
          <w:sz w:val="20"/>
        </w:rPr>
        <w:t>, FGCRALLTOX</w:t>
      </w:r>
      <w:r w:rsidR="00164617" w:rsidRPr="003C5537">
        <w:rPr>
          <w:rFonts w:cs="Arial"/>
          <w:sz w:val="20"/>
        </w:rPr>
        <w:t>-S3</w:t>
      </w:r>
      <w:r w:rsidRPr="003C5537">
        <w:rPr>
          <w:rFonts w:cs="Arial"/>
          <w:sz w:val="20"/>
        </w:rPr>
        <w:t>, FGCFUG</w:t>
      </w:r>
      <w:r w:rsidR="00164617" w:rsidRPr="003C5537">
        <w:rPr>
          <w:rFonts w:cs="Arial"/>
          <w:sz w:val="20"/>
        </w:rPr>
        <w:t>-S3</w:t>
      </w:r>
      <w:r w:rsidRPr="003C5537">
        <w:rPr>
          <w:rFonts w:cs="Arial"/>
          <w:sz w:val="20"/>
        </w:rPr>
        <w:t>, FGPHARMAMACT</w:t>
      </w:r>
      <w:r w:rsidR="00164617" w:rsidRPr="003C5537">
        <w:rPr>
          <w:rFonts w:cs="Arial"/>
          <w:sz w:val="20"/>
        </w:rPr>
        <w:t>-S3</w:t>
      </w:r>
    </w:p>
    <w:p w14:paraId="366099AF" w14:textId="77777777" w:rsidR="002C328E" w:rsidRPr="003C5537" w:rsidRDefault="002C328E" w:rsidP="002C328E">
      <w:pPr>
        <w:jc w:val="both"/>
        <w:rPr>
          <w:rFonts w:cs="Arial"/>
          <w:sz w:val="20"/>
        </w:rPr>
      </w:pPr>
    </w:p>
    <w:p w14:paraId="32F4A617" w14:textId="77777777" w:rsidR="002C328E" w:rsidRPr="003C5537" w:rsidRDefault="002C328E" w:rsidP="002C328E">
      <w:pPr>
        <w:jc w:val="both"/>
        <w:rPr>
          <w:rFonts w:cs="Arial"/>
          <w:b/>
          <w:u w:val="single"/>
        </w:rPr>
      </w:pPr>
      <w:r w:rsidRPr="003C5537">
        <w:rPr>
          <w:rFonts w:cs="Arial"/>
          <w:b/>
          <w:u w:val="single"/>
        </w:rPr>
        <w:t>POLLUTION CONTROL EQUIPMENT</w:t>
      </w:r>
    </w:p>
    <w:p w14:paraId="6E94A030" w14:textId="77777777" w:rsidR="002C328E" w:rsidRPr="003C5537" w:rsidRDefault="002C328E" w:rsidP="002C328E">
      <w:pPr>
        <w:jc w:val="both"/>
        <w:rPr>
          <w:rFonts w:cs="Arial"/>
          <w:sz w:val="20"/>
        </w:rPr>
      </w:pPr>
    </w:p>
    <w:p w14:paraId="56D2377D" w14:textId="77777777" w:rsidR="002C328E" w:rsidRPr="003C5537" w:rsidRDefault="002C328E" w:rsidP="002C328E">
      <w:pPr>
        <w:jc w:val="both"/>
        <w:rPr>
          <w:rFonts w:cs="Arial"/>
          <w:sz w:val="20"/>
        </w:rPr>
      </w:pPr>
      <w:r w:rsidRPr="003C5537">
        <w:rPr>
          <w:rFonts w:cs="Arial"/>
          <w:sz w:val="20"/>
        </w:rPr>
        <w:t>Dust Collector on DUST1008 and Condensers connected to TOX.</w:t>
      </w:r>
    </w:p>
    <w:p w14:paraId="59A79F89" w14:textId="77777777" w:rsidR="002C328E" w:rsidRPr="003C5537" w:rsidRDefault="002C328E" w:rsidP="002C328E">
      <w:pPr>
        <w:rPr>
          <w:rFonts w:cs="Arial"/>
          <w:sz w:val="20"/>
        </w:rPr>
      </w:pPr>
    </w:p>
    <w:p w14:paraId="0EA01E8B"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2FC070D2"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14"/>
        <w:gridCol w:w="1800"/>
        <w:gridCol w:w="1890"/>
        <w:gridCol w:w="1900"/>
        <w:gridCol w:w="1610"/>
      </w:tblGrid>
      <w:tr w:rsidR="003C5537" w:rsidRPr="003C5537" w14:paraId="53352257" w14:textId="77777777" w:rsidTr="00116A72">
        <w:trPr>
          <w:cantSplit/>
          <w:tblHeader/>
        </w:trPr>
        <w:tc>
          <w:tcPr>
            <w:tcW w:w="1626" w:type="dxa"/>
            <w:tcBorders>
              <w:top w:val="single" w:sz="4" w:space="0" w:color="auto"/>
              <w:left w:val="single" w:sz="4" w:space="0" w:color="auto"/>
              <w:bottom w:val="single" w:sz="4" w:space="0" w:color="auto"/>
              <w:right w:val="single" w:sz="4" w:space="0" w:color="auto"/>
            </w:tcBorders>
          </w:tcPr>
          <w:p w14:paraId="04B4F638" w14:textId="77777777" w:rsidR="002C328E" w:rsidRPr="003C5537" w:rsidRDefault="002C328E" w:rsidP="002C328E">
            <w:pPr>
              <w:jc w:val="center"/>
              <w:rPr>
                <w:rFonts w:cs="Arial"/>
                <w:b/>
                <w:sz w:val="20"/>
              </w:rPr>
            </w:pPr>
            <w:r w:rsidRPr="003C5537">
              <w:rPr>
                <w:rFonts w:cs="Arial"/>
                <w:b/>
                <w:sz w:val="20"/>
              </w:rPr>
              <w:t>Pollutant</w:t>
            </w:r>
          </w:p>
        </w:tc>
        <w:tc>
          <w:tcPr>
            <w:tcW w:w="1514" w:type="dxa"/>
            <w:tcBorders>
              <w:top w:val="single" w:sz="4" w:space="0" w:color="auto"/>
              <w:left w:val="single" w:sz="4" w:space="0" w:color="auto"/>
              <w:bottom w:val="single" w:sz="4" w:space="0" w:color="auto"/>
              <w:right w:val="single" w:sz="4" w:space="0" w:color="auto"/>
            </w:tcBorders>
          </w:tcPr>
          <w:p w14:paraId="2D567239" w14:textId="77777777" w:rsidR="002C328E" w:rsidRPr="003C5537" w:rsidRDefault="002C328E" w:rsidP="002C328E">
            <w:pPr>
              <w:jc w:val="center"/>
              <w:rPr>
                <w:rFonts w:cs="Arial"/>
                <w:b/>
                <w:sz w:val="20"/>
              </w:rPr>
            </w:pPr>
            <w:r w:rsidRPr="003C5537">
              <w:rPr>
                <w:rFonts w:cs="Arial"/>
                <w:b/>
                <w:sz w:val="20"/>
              </w:rPr>
              <w:t>Limit</w:t>
            </w:r>
          </w:p>
        </w:tc>
        <w:tc>
          <w:tcPr>
            <w:tcW w:w="1800" w:type="dxa"/>
            <w:tcBorders>
              <w:top w:val="single" w:sz="4" w:space="0" w:color="auto"/>
              <w:left w:val="single" w:sz="4" w:space="0" w:color="auto"/>
              <w:bottom w:val="single" w:sz="4" w:space="0" w:color="auto"/>
              <w:right w:val="single" w:sz="4" w:space="0" w:color="auto"/>
            </w:tcBorders>
          </w:tcPr>
          <w:p w14:paraId="6868D12B" w14:textId="77777777" w:rsidR="002C328E" w:rsidRPr="003C5537" w:rsidRDefault="002C328E" w:rsidP="002C328E">
            <w:pPr>
              <w:jc w:val="center"/>
              <w:rPr>
                <w:rFonts w:cs="Arial"/>
                <w:b/>
                <w:sz w:val="20"/>
              </w:rPr>
            </w:pPr>
            <w:r w:rsidRPr="003C5537">
              <w:rPr>
                <w:rFonts w:cs="Arial"/>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182D3E02" w14:textId="77777777" w:rsidR="002C328E" w:rsidRPr="003C5537" w:rsidRDefault="002C328E" w:rsidP="002C328E">
            <w:pPr>
              <w:jc w:val="center"/>
              <w:rPr>
                <w:rFonts w:cs="Arial"/>
                <w:b/>
                <w:sz w:val="20"/>
              </w:rPr>
            </w:pPr>
            <w:r w:rsidRPr="003C5537">
              <w:rPr>
                <w:rFonts w:cs="Arial"/>
                <w:b/>
                <w:sz w:val="20"/>
              </w:rPr>
              <w:t>Equipment</w:t>
            </w:r>
          </w:p>
        </w:tc>
        <w:tc>
          <w:tcPr>
            <w:tcW w:w="1900" w:type="dxa"/>
            <w:tcBorders>
              <w:top w:val="single" w:sz="4" w:space="0" w:color="auto"/>
              <w:left w:val="single" w:sz="4" w:space="0" w:color="auto"/>
              <w:bottom w:val="single" w:sz="4" w:space="0" w:color="auto"/>
              <w:right w:val="single" w:sz="4" w:space="0" w:color="auto"/>
            </w:tcBorders>
          </w:tcPr>
          <w:p w14:paraId="1AB08EF9" w14:textId="77777777" w:rsidR="002C328E" w:rsidRPr="003C5537" w:rsidRDefault="002C328E" w:rsidP="002C328E">
            <w:pPr>
              <w:jc w:val="center"/>
              <w:rPr>
                <w:rFonts w:cs="Arial"/>
                <w:b/>
                <w:sz w:val="20"/>
              </w:rPr>
            </w:pPr>
            <w:r w:rsidRPr="003C5537">
              <w:rPr>
                <w:rFonts w:cs="Arial"/>
                <w:b/>
                <w:sz w:val="20"/>
              </w:rPr>
              <w:t>Monitoring/</w:t>
            </w:r>
          </w:p>
          <w:p w14:paraId="02699B6F"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287CB4E9"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5070CE2C" w14:textId="77777777" w:rsidTr="00116A72">
        <w:trPr>
          <w:cantSplit/>
        </w:trPr>
        <w:tc>
          <w:tcPr>
            <w:tcW w:w="1626" w:type="dxa"/>
            <w:tcBorders>
              <w:top w:val="single" w:sz="4" w:space="0" w:color="auto"/>
              <w:left w:val="single" w:sz="4" w:space="0" w:color="auto"/>
              <w:bottom w:val="single" w:sz="4" w:space="0" w:color="auto"/>
              <w:right w:val="single" w:sz="4" w:space="0" w:color="auto"/>
            </w:tcBorders>
          </w:tcPr>
          <w:p w14:paraId="38735054" w14:textId="77777777" w:rsidR="002C328E" w:rsidRPr="003C5537" w:rsidRDefault="002C328E" w:rsidP="002C328E">
            <w:pPr>
              <w:rPr>
                <w:rFonts w:cs="Arial"/>
                <w:sz w:val="20"/>
              </w:rPr>
            </w:pPr>
            <w:r w:rsidRPr="003C5537">
              <w:rPr>
                <w:rFonts w:cs="Arial"/>
                <w:sz w:val="20"/>
              </w:rPr>
              <w:t>1.  Opacity</w:t>
            </w:r>
          </w:p>
        </w:tc>
        <w:tc>
          <w:tcPr>
            <w:tcW w:w="1514" w:type="dxa"/>
            <w:tcBorders>
              <w:top w:val="single" w:sz="4" w:space="0" w:color="auto"/>
              <w:left w:val="single" w:sz="4" w:space="0" w:color="auto"/>
              <w:bottom w:val="single" w:sz="4" w:space="0" w:color="auto"/>
              <w:right w:val="single" w:sz="4" w:space="0" w:color="auto"/>
            </w:tcBorders>
          </w:tcPr>
          <w:p w14:paraId="3ADD6F7F" w14:textId="77777777" w:rsidR="002C328E" w:rsidRPr="003C5537" w:rsidRDefault="002C328E" w:rsidP="002C328E">
            <w:pPr>
              <w:jc w:val="center"/>
              <w:rPr>
                <w:rFonts w:cs="Arial"/>
                <w:sz w:val="20"/>
              </w:rPr>
            </w:pPr>
            <w:r w:rsidRPr="003C5537">
              <w:rPr>
                <w:rFonts w:cs="Arial"/>
                <w:sz w:val="20"/>
              </w:rPr>
              <w:t xml:space="preserve">5% </w:t>
            </w:r>
            <w:r w:rsidRPr="003C5537">
              <w:rPr>
                <w:rFonts w:cs="Arial"/>
                <w:sz w:val="20"/>
                <w:vertAlign w:val="superscript"/>
              </w:rPr>
              <w:t>2</w:t>
            </w:r>
          </w:p>
          <w:p w14:paraId="5C0B31D4" w14:textId="77777777" w:rsidR="002C328E" w:rsidRPr="003C5537" w:rsidRDefault="002C328E" w:rsidP="002C328E">
            <w:pPr>
              <w:jc w:val="center"/>
              <w:rPr>
                <w:rFonts w:cs="Arial"/>
                <w:sz w:val="20"/>
              </w:rPr>
            </w:pPr>
          </w:p>
        </w:tc>
        <w:tc>
          <w:tcPr>
            <w:tcW w:w="1800" w:type="dxa"/>
            <w:tcBorders>
              <w:top w:val="single" w:sz="4" w:space="0" w:color="auto"/>
              <w:left w:val="single" w:sz="4" w:space="0" w:color="auto"/>
              <w:bottom w:val="single" w:sz="4" w:space="0" w:color="auto"/>
              <w:right w:val="single" w:sz="4" w:space="0" w:color="auto"/>
            </w:tcBorders>
          </w:tcPr>
          <w:p w14:paraId="348371ED" w14:textId="4754D721" w:rsidR="002C328E" w:rsidRPr="003C5537" w:rsidRDefault="00340172" w:rsidP="002C328E">
            <w:pPr>
              <w:jc w:val="center"/>
              <w:rPr>
                <w:rFonts w:cs="Arial"/>
                <w:sz w:val="20"/>
              </w:rPr>
            </w:pPr>
            <w:r w:rsidRPr="003C5537">
              <w:rPr>
                <w:rFonts w:cs="Arial"/>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31B657C2" w14:textId="77777777" w:rsidR="002C328E" w:rsidRPr="003C5537" w:rsidRDefault="002C328E" w:rsidP="002C328E">
            <w:pPr>
              <w:jc w:val="center"/>
              <w:rPr>
                <w:rFonts w:cs="Arial"/>
                <w:sz w:val="20"/>
              </w:rPr>
            </w:pPr>
            <w:r w:rsidRPr="003C5537">
              <w:rPr>
                <w:rFonts w:cs="Arial"/>
                <w:sz w:val="20"/>
              </w:rPr>
              <w:t>Equipment venting to SVC73DUST1008</w:t>
            </w:r>
          </w:p>
        </w:tc>
        <w:tc>
          <w:tcPr>
            <w:tcW w:w="1900" w:type="dxa"/>
            <w:tcBorders>
              <w:top w:val="single" w:sz="4" w:space="0" w:color="auto"/>
              <w:left w:val="single" w:sz="4" w:space="0" w:color="auto"/>
              <w:bottom w:val="single" w:sz="4" w:space="0" w:color="auto"/>
              <w:right w:val="single" w:sz="4" w:space="0" w:color="auto"/>
            </w:tcBorders>
          </w:tcPr>
          <w:p w14:paraId="3B516BF8" w14:textId="77777777" w:rsidR="002C328E" w:rsidRPr="003C5537" w:rsidRDefault="002C328E" w:rsidP="002C328E">
            <w:pPr>
              <w:jc w:val="center"/>
              <w:rPr>
                <w:rFonts w:cs="Arial"/>
                <w:sz w:val="20"/>
              </w:rPr>
            </w:pPr>
            <w:r w:rsidRPr="003C5537">
              <w:rPr>
                <w:rFonts w:cs="Arial"/>
                <w:sz w:val="20"/>
              </w:rPr>
              <w:t>FGCRALLPART-S3, SC VI.4</w:t>
            </w:r>
          </w:p>
        </w:tc>
        <w:tc>
          <w:tcPr>
            <w:tcW w:w="1610" w:type="dxa"/>
            <w:tcBorders>
              <w:top w:val="single" w:sz="4" w:space="0" w:color="auto"/>
              <w:left w:val="single" w:sz="4" w:space="0" w:color="auto"/>
              <w:bottom w:val="single" w:sz="4" w:space="0" w:color="auto"/>
              <w:right w:val="single" w:sz="4" w:space="0" w:color="auto"/>
            </w:tcBorders>
          </w:tcPr>
          <w:p w14:paraId="3DA7CF4D" w14:textId="77777777" w:rsidR="002C328E" w:rsidRPr="003C5537" w:rsidRDefault="002C328E" w:rsidP="002C328E">
            <w:pPr>
              <w:jc w:val="center"/>
              <w:rPr>
                <w:rFonts w:cs="Arial"/>
                <w:b/>
              </w:rPr>
            </w:pPr>
            <w:r w:rsidRPr="003C5537">
              <w:rPr>
                <w:rFonts w:cs="Arial"/>
                <w:b/>
                <w:sz w:val="20"/>
              </w:rPr>
              <w:t>R 336.1301</w:t>
            </w:r>
          </w:p>
          <w:p w14:paraId="69C89E61" w14:textId="77777777" w:rsidR="002C328E" w:rsidRPr="003C5537" w:rsidRDefault="002C328E" w:rsidP="002C328E">
            <w:pPr>
              <w:jc w:val="center"/>
              <w:rPr>
                <w:rFonts w:cs="Arial"/>
                <w:sz w:val="20"/>
              </w:rPr>
            </w:pPr>
          </w:p>
        </w:tc>
      </w:tr>
      <w:tr w:rsidR="003C5537" w:rsidRPr="003C5537" w14:paraId="57CFF809" w14:textId="77777777" w:rsidTr="00116A72">
        <w:trPr>
          <w:cantSplit/>
        </w:trPr>
        <w:tc>
          <w:tcPr>
            <w:tcW w:w="1626" w:type="dxa"/>
            <w:tcBorders>
              <w:top w:val="single" w:sz="4" w:space="0" w:color="auto"/>
              <w:left w:val="single" w:sz="4" w:space="0" w:color="auto"/>
              <w:bottom w:val="single" w:sz="4" w:space="0" w:color="auto"/>
              <w:right w:val="single" w:sz="4" w:space="0" w:color="auto"/>
            </w:tcBorders>
          </w:tcPr>
          <w:p w14:paraId="12A24D25" w14:textId="77777777" w:rsidR="002C328E" w:rsidRPr="003C5537" w:rsidRDefault="002C328E" w:rsidP="002C328E">
            <w:pPr>
              <w:rPr>
                <w:rFonts w:cs="Arial"/>
                <w:sz w:val="20"/>
              </w:rPr>
            </w:pPr>
            <w:r w:rsidRPr="003C5537">
              <w:rPr>
                <w:rFonts w:cs="Arial"/>
                <w:sz w:val="20"/>
              </w:rPr>
              <w:t>2.  Particulate</w:t>
            </w:r>
          </w:p>
        </w:tc>
        <w:tc>
          <w:tcPr>
            <w:tcW w:w="1514" w:type="dxa"/>
            <w:tcBorders>
              <w:top w:val="single" w:sz="4" w:space="0" w:color="auto"/>
              <w:left w:val="single" w:sz="4" w:space="0" w:color="auto"/>
              <w:bottom w:val="single" w:sz="4" w:space="0" w:color="auto"/>
              <w:right w:val="single" w:sz="4" w:space="0" w:color="auto"/>
            </w:tcBorders>
          </w:tcPr>
          <w:p w14:paraId="77765224" w14:textId="77777777" w:rsidR="002C328E" w:rsidRPr="003C5537" w:rsidRDefault="002C328E" w:rsidP="002C328E">
            <w:pPr>
              <w:jc w:val="center"/>
              <w:rPr>
                <w:rFonts w:cs="Arial"/>
                <w:sz w:val="20"/>
              </w:rPr>
            </w:pPr>
            <w:r w:rsidRPr="003C5537">
              <w:rPr>
                <w:rFonts w:cs="Arial"/>
                <w:sz w:val="20"/>
              </w:rPr>
              <w:t>0.8 lbs</w:t>
            </w:r>
            <w:r w:rsidRPr="003C5537">
              <w:rPr>
                <w:rFonts w:cs="Arial"/>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113A16C8" w14:textId="77777777" w:rsidR="002C328E" w:rsidRPr="003C5537" w:rsidRDefault="002C328E" w:rsidP="002C328E">
            <w:pPr>
              <w:jc w:val="center"/>
              <w:rPr>
                <w:rFonts w:cs="Arial"/>
                <w:sz w:val="20"/>
              </w:rPr>
            </w:pPr>
            <w:r w:rsidRPr="003C5537">
              <w:rPr>
                <w:rFonts w:cs="Arial"/>
                <w:sz w:val="20"/>
              </w:rPr>
              <w:t>Per month</w:t>
            </w:r>
          </w:p>
        </w:tc>
        <w:tc>
          <w:tcPr>
            <w:tcW w:w="1890" w:type="dxa"/>
            <w:tcBorders>
              <w:top w:val="single" w:sz="4" w:space="0" w:color="auto"/>
              <w:left w:val="single" w:sz="4" w:space="0" w:color="auto"/>
              <w:bottom w:val="single" w:sz="4" w:space="0" w:color="auto"/>
              <w:right w:val="single" w:sz="4" w:space="0" w:color="auto"/>
            </w:tcBorders>
          </w:tcPr>
          <w:p w14:paraId="7C88B91D" w14:textId="77777777" w:rsidR="002C328E" w:rsidRPr="003C5537" w:rsidRDefault="002C328E" w:rsidP="002C328E">
            <w:pPr>
              <w:jc w:val="center"/>
              <w:rPr>
                <w:rFonts w:cs="Arial"/>
                <w:sz w:val="20"/>
              </w:rPr>
            </w:pPr>
            <w:r w:rsidRPr="003C5537">
              <w:rPr>
                <w:rFonts w:cs="Arial"/>
                <w:sz w:val="20"/>
              </w:rPr>
              <w:t>All process vents combined</w:t>
            </w:r>
          </w:p>
        </w:tc>
        <w:tc>
          <w:tcPr>
            <w:tcW w:w="1900" w:type="dxa"/>
            <w:tcBorders>
              <w:top w:val="single" w:sz="4" w:space="0" w:color="auto"/>
              <w:left w:val="single" w:sz="4" w:space="0" w:color="auto"/>
              <w:bottom w:val="single" w:sz="4" w:space="0" w:color="auto"/>
              <w:right w:val="single" w:sz="4" w:space="0" w:color="auto"/>
            </w:tcBorders>
          </w:tcPr>
          <w:p w14:paraId="24329229"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431DF5DA" w14:textId="13FA9865" w:rsidR="002C328E" w:rsidRPr="003C5537" w:rsidRDefault="002C328E" w:rsidP="002C328E">
            <w:pPr>
              <w:jc w:val="center"/>
              <w:rPr>
                <w:rFonts w:cs="Arial"/>
                <w:b/>
                <w:sz w:val="20"/>
              </w:rPr>
            </w:pPr>
            <w:r w:rsidRPr="003C5537">
              <w:rPr>
                <w:rFonts w:cs="Arial"/>
                <w:b/>
                <w:sz w:val="20"/>
              </w:rPr>
              <w:t>R 336.1225</w:t>
            </w:r>
            <w:r w:rsidR="00BF7437" w:rsidRPr="003C5537">
              <w:rPr>
                <w:rFonts w:cs="Arial"/>
                <w:b/>
                <w:sz w:val="20"/>
              </w:rPr>
              <w:t>,</w:t>
            </w:r>
          </w:p>
          <w:p w14:paraId="6F6D868E" w14:textId="77777777" w:rsidR="002C328E" w:rsidRPr="003C5537" w:rsidRDefault="002C328E" w:rsidP="002C328E">
            <w:pPr>
              <w:jc w:val="center"/>
              <w:rPr>
                <w:rFonts w:cs="Arial"/>
                <w:b/>
                <w:sz w:val="20"/>
              </w:rPr>
            </w:pPr>
            <w:r w:rsidRPr="003C5537">
              <w:rPr>
                <w:rFonts w:cs="Arial"/>
                <w:b/>
                <w:sz w:val="20"/>
              </w:rPr>
              <w:t>R 336.1227(2)</w:t>
            </w:r>
          </w:p>
        </w:tc>
      </w:tr>
      <w:tr w:rsidR="002C328E" w:rsidRPr="003C5537" w14:paraId="2E636353" w14:textId="77777777" w:rsidTr="00116A72">
        <w:trPr>
          <w:cantSplit/>
        </w:trPr>
        <w:tc>
          <w:tcPr>
            <w:tcW w:w="1626" w:type="dxa"/>
            <w:tcBorders>
              <w:top w:val="single" w:sz="4" w:space="0" w:color="auto"/>
              <w:left w:val="single" w:sz="4" w:space="0" w:color="auto"/>
              <w:bottom w:val="single" w:sz="4" w:space="0" w:color="auto"/>
              <w:right w:val="single" w:sz="4" w:space="0" w:color="auto"/>
            </w:tcBorders>
          </w:tcPr>
          <w:p w14:paraId="606B5440" w14:textId="77777777" w:rsidR="002C328E" w:rsidRPr="003C5537" w:rsidRDefault="002C328E" w:rsidP="002C328E">
            <w:pPr>
              <w:rPr>
                <w:rFonts w:cs="Arial"/>
                <w:sz w:val="20"/>
              </w:rPr>
            </w:pPr>
            <w:r w:rsidRPr="003C5537">
              <w:rPr>
                <w:rFonts w:cs="Arial"/>
                <w:sz w:val="20"/>
              </w:rPr>
              <w:t>3.  Particulate</w:t>
            </w:r>
          </w:p>
        </w:tc>
        <w:tc>
          <w:tcPr>
            <w:tcW w:w="1514" w:type="dxa"/>
            <w:tcBorders>
              <w:top w:val="single" w:sz="4" w:space="0" w:color="auto"/>
              <w:left w:val="single" w:sz="4" w:space="0" w:color="auto"/>
              <w:bottom w:val="single" w:sz="4" w:space="0" w:color="auto"/>
              <w:right w:val="single" w:sz="4" w:space="0" w:color="auto"/>
            </w:tcBorders>
          </w:tcPr>
          <w:p w14:paraId="108BF312" w14:textId="77777777" w:rsidR="002C328E" w:rsidRPr="003C5537" w:rsidRDefault="002C328E" w:rsidP="002C328E">
            <w:pPr>
              <w:jc w:val="center"/>
              <w:rPr>
                <w:rFonts w:cs="Arial"/>
                <w:sz w:val="20"/>
              </w:rPr>
            </w:pPr>
            <w:r w:rsidRPr="003C5537">
              <w:rPr>
                <w:rFonts w:cs="Arial"/>
                <w:sz w:val="20"/>
              </w:rPr>
              <w:t>Limits in the table below:</w:t>
            </w:r>
            <w:r w:rsidRPr="003C5537">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63F8A884" w14:textId="200C3C7C" w:rsidR="002C328E" w:rsidRPr="003C5537" w:rsidRDefault="00340172" w:rsidP="002C328E">
            <w:pPr>
              <w:jc w:val="center"/>
              <w:rPr>
                <w:rFonts w:cs="Arial"/>
                <w:sz w:val="20"/>
              </w:rPr>
            </w:pPr>
            <w:r w:rsidRPr="003C5537">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5565CBE2" w14:textId="0ED4C79D" w:rsidR="002C328E" w:rsidRPr="003C5537" w:rsidRDefault="002C328E" w:rsidP="002C328E">
            <w:pPr>
              <w:jc w:val="center"/>
              <w:rPr>
                <w:rFonts w:cs="Arial"/>
                <w:sz w:val="20"/>
              </w:rPr>
            </w:pPr>
            <w:r w:rsidRPr="003C5537">
              <w:rPr>
                <w:rFonts w:cs="Arial"/>
                <w:sz w:val="20"/>
              </w:rPr>
              <w:t>EUCR373</w:t>
            </w:r>
            <w:r w:rsidR="00BF7437" w:rsidRPr="003C5537">
              <w:rPr>
                <w:rFonts w:cs="Arial"/>
                <w:sz w:val="20"/>
              </w:rPr>
              <w:t>-S3</w:t>
            </w:r>
          </w:p>
        </w:tc>
        <w:tc>
          <w:tcPr>
            <w:tcW w:w="1900" w:type="dxa"/>
            <w:tcBorders>
              <w:top w:val="single" w:sz="4" w:space="0" w:color="auto"/>
              <w:left w:val="single" w:sz="4" w:space="0" w:color="auto"/>
              <w:bottom w:val="single" w:sz="4" w:space="0" w:color="auto"/>
              <w:right w:val="single" w:sz="4" w:space="0" w:color="auto"/>
            </w:tcBorders>
          </w:tcPr>
          <w:p w14:paraId="3D4B8793"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159CF084" w14:textId="0FB523AD" w:rsidR="002C328E" w:rsidRPr="003C5537" w:rsidRDefault="002C328E" w:rsidP="002C328E">
            <w:pPr>
              <w:jc w:val="center"/>
              <w:rPr>
                <w:rFonts w:cs="Arial"/>
                <w:b/>
                <w:sz w:val="20"/>
              </w:rPr>
            </w:pPr>
            <w:r w:rsidRPr="003C5537">
              <w:rPr>
                <w:rFonts w:cs="Arial"/>
                <w:b/>
                <w:sz w:val="20"/>
              </w:rPr>
              <w:t>R 336.1225</w:t>
            </w:r>
            <w:r w:rsidR="00BF7437" w:rsidRPr="003C5537">
              <w:rPr>
                <w:rFonts w:cs="Arial"/>
                <w:b/>
                <w:sz w:val="20"/>
              </w:rPr>
              <w:t>,</w:t>
            </w:r>
          </w:p>
          <w:p w14:paraId="40C3B0D3" w14:textId="77777777" w:rsidR="002C328E" w:rsidRPr="003C5537" w:rsidRDefault="002C328E" w:rsidP="002C328E">
            <w:pPr>
              <w:jc w:val="center"/>
              <w:rPr>
                <w:rFonts w:cs="Arial"/>
                <w:sz w:val="20"/>
              </w:rPr>
            </w:pPr>
            <w:r w:rsidRPr="003C5537">
              <w:rPr>
                <w:rFonts w:cs="Arial"/>
                <w:b/>
                <w:sz w:val="20"/>
              </w:rPr>
              <w:t>R 336.1331(c)</w:t>
            </w:r>
          </w:p>
        </w:tc>
      </w:tr>
    </w:tbl>
    <w:p w14:paraId="35E6245F"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889"/>
        <w:gridCol w:w="803"/>
        <w:gridCol w:w="889"/>
        <w:gridCol w:w="907"/>
        <w:gridCol w:w="976"/>
        <w:gridCol w:w="1049"/>
        <w:gridCol w:w="3119"/>
      </w:tblGrid>
      <w:tr w:rsidR="003C5537" w:rsidRPr="003C5537" w14:paraId="071D060D" w14:textId="77777777" w:rsidTr="000950A8">
        <w:trPr>
          <w:trHeight w:val="720"/>
        </w:trPr>
        <w:tc>
          <w:tcPr>
            <w:tcW w:w="1718" w:type="dxa"/>
            <w:tcBorders>
              <w:bottom w:val="nil"/>
            </w:tcBorders>
          </w:tcPr>
          <w:p w14:paraId="590E1359" w14:textId="77777777" w:rsidR="002C328E" w:rsidRPr="003C5537" w:rsidRDefault="002C328E" w:rsidP="002C328E">
            <w:pPr>
              <w:ind w:left="108"/>
              <w:jc w:val="center"/>
              <w:rPr>
                <w:rFonts w:cs="Arial"/>
                <w:sz w:val="20"/>
              </w:rPr>
            </w:pPr>
            <w:r w:rsidRPr="003C5537">
              <w:rPr>
                <w:rFonts w:cs="Arial"/>
                <w:sz w:val="20"/>
              </w:rPr>
              <w:t>Exhaust ID</w:t>
            </w:r>
          </w:p>
        </w:tc>
        <w:tc>
          <w:tcPr>
            <w:tcW w:w="2581" w:type="dxa"/>
            <w:gridSpan w:val="3"/>
            <w:shd w:val="clear" w:color="auto" w:fill="auto"/>
          </w:tcPr>
          <w:p w14:paraId="0C091813" w14:textId="77777777" w:rsidR="002C328E" w:rsidRPr="003C5537" w:rsidRDefault="002C328E" w:rsidP="002C328E">
            <w:pPr>
              <w:jc w:val="center"/>
              <w:rPr>
                <w:rFonts w:cs="Arial"/>
                <w:sz w:val="20"/>
              </w:rPr>
            </w:pPr>
            <w:r w:rsidRPr="003C5537">
              <w:rPr>
                <w:rFonts w:cs="Arial"/>
                <w:sz w:val="20"/>
              </w:rPr>
              <w:t>Lbs Particulate Per Hour</w:t>
            </w:r>
          </w:p>
          <w:p w14:paraId="53ED431A" w14:textId="77777777" w:rsidR="002C328E" w:rsidRPr="003C5537" w:rsidRDefault="002C328E" w:rsidP="002C328E">
            <w:pPr>
              <w:jc w:val="center"/>
              <w:rPr>
                <w:rFonts w:cs="Arial"/>
              </w:rPr>
            </w:pPr>
            <w:r w:rsidRPr="003C5537">
              <w:rPr>
                <w:rFonts w:cs="Arial"/>
                <w:sz w:val="20"/>
              </w:rPr>
              <w:t>By Size Category</w:t>
            </w:r>
          </w:p>
        </w:tc>
        <w:tc>
          <w:tcPr>
            <w:tcW w:w="2932" w:type="dxa"/>
            <w:gridSpan w:val="3"/>
            <w:shd w:val="clear" w:color="auto" w:fill="auto"/>
          </w:tcPr>
          <w:p w14:paraId="5034311C"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19" w:type="dxa"/>
            <w:tcBorders>
              <w:bottom w:val="nil"/>
            </w:tcBorders>
            <w:shd w:val="clear" w:color="auto" w:fill="auto"/>
          </w:tcPr>
          <w:p w14:paraId="7D4CD1E4"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34668497" w14:textId="77777777" w:rsidTr="000950A8">
        <w:tblPrEx>
          <w:tblLook w:val="01E0" w:firstRow="1" w:lastRow="1" w:firstColumn="1" w:lastColumn="1" w:noHBand="0" w:noVBand="0"/>
        </w:tblPrEx>
        <w:tc>
          <w:tcPr>
            <w:tcW w:w="1718" w:type="dxa"/>
            <w:tcBorders>
              <w:top w:val="nil"/>
            </w:tcBorders>
            <w:shd w:val="clear" w:color="auto" w:fill="auto"/>
          </w:tcPr>
          <w:p w14:paraId="7F7DDBB0" w14:textId="77777777" w:rsidR="002C328E" w:rsidRPr="003C5537" w:rsidRDefault="002C328E" w:rsidP="002C328E">
            <w:pPr>
              <w:jc w:val="center"/>
              <w:rPr>
                <w:rFonts w:cs="Arial"/>
                <w:sz w:val="20"/>
              </w:rPr>
            </w:pPr>
          </w:p>
        </w:tc>
        <w:tc>
          <w:tcPr>
            <w:tcW w:w="889" w:type="dxa"/>
            <w:shd w:val="clear" w:color="auto" w:fill="auto"/>
          </w:tcPr>
          <w:p w14:paraId="1A61ED45" w14:textId="77777777" w:rsidR="002C328E" w:rsidRPr="003C5537" w:rsidRDefault="002C328E" w:rsidP="002C328E">
            <w:pPr>
              <w:jc w:val="center"/>
              <w:rPr>
                <w:rFonts w:cs="Arial"/>
                <w:sz w:val="20"/>
              </w:rPr>
            </w:pPr>
            <w:r w:rsidRPr="003C5537">
              <w:rPr>
                <w:rFonts w:cs="Arial"/>
                <w:sz w:val="20"/>
              </w:rPr>
              <w:t>A</w:t>
            </w:r>
          </w:p>
        </w:tc>
        <w:tc>
          <w:tcPr>
            <w:tcW w:w="803" w:type="dxa"/>
            <w:shd w:val="clear" w:color="auto" w:fill="auto"/>
          </w:tcPr>
          <w:p w14:paraId="39D82D22" w14:textId="77777777" w:rsidR="002C328E" w:rsidRPr="003C5537" w:rsidRDefault="002C328E" w:rsidP="002C328E">
            <w:pPr>
              <w:jc w:val="center"/>
              <w:rPr>
                <w:rFonts w:cs="Arial"/>
                <w:sz w:val="20"/>
              </w:rPr>
            </w:pPr>
            <w:r w:rsidRPr="003C5537">
              <w:rPr>
                <w:rFonts w:cs="Arial"/>
                <w:sz w:val="20"/>
              </w:rPr>
              <w:t>B</w:t>
            </w:r>
          </w:p>
        </w:tc>
        <w:tc>
          <w:tcPr>
            <w:tcW w:w="889" w:type="dxa"/>
            <w:shd w:val="clear" w:color="auto" w:fill="auto"/>
          </w:tcPr>
          <w:p w14:paraId="35484C9D" w14:textId="77777777" w:rsidR="002C328E" w:rsidRPr="003C5537" w:rsidRDefault="002C328E" w:rsidP="002C328E">
            <w:pPr>
              <w:jc w:val="center"/>
              <w:rPr>
                <w:rFonts w:cs="Arial"/>
                <w:sz w:val="20"/>
              </w:rPr>
            </w:pPr>
            <w:r w:rsidRPr="003C5537">
              <w:rPr>
                <w:rFonts w:cs="Arial"/>
                <w:sz w:val="20"/>
              </w:rPr>
              <w:t>C</w:t>
            </w:r>
          </w:p>
        </w:tc>
        <w:tc>
          <w:tcPr>
            <w:tcW w:w="907" w:type="dxa"/>
            <w:shd w:val="clear" w:color="auto" w:fill="auto"/>
          </w:tcPr>
          <w:p w14:paraId="31B00604" w14:textId="77777777" w:rsidR="002C328E" w:rsidRPr="003C5537" w:rsidRDefault="002C328E" w:rsidP="002C328E">
            <w:pPr>
              <w:jc w:val="center"/>
              <w:rPr>
                <w:rFonts w:cs="Arial"/>
                <w:sz w:val="20"/>
              </w:rPr>
            </w:pPr>
            <w:r w:rsidRPr="003C5537">
              <w:rPr>
                <w:rFonts w:cs="Arial"/>
                <w:sz w:val="20"/>
              </w:rPr>
              <w:t>A</w:t>
            </w:r>
          </w:p>
        </w:tc>
        <w:tc>
          <w:tcPr>
            <w:tcW w:w="976" w:type="dxa"/>
            <w:shd w:val="clear" w:color="auto" w:fill="auto"/>
          </w:tcPr>
          <w:p w14:paraId="48E39F45" w14:textId="77777777" w:rsidR="002C328E" w:rsidRPr="003C5537" w:rsidRDefault="002C328E" w:rsidP="002C328E">
            <w:pPr>
              <w:jc w:val="center"/>
              <w:rPr>
                <w:rFonts w:cs="Arial"/>
                <w:sz w:val="20"/>
              </w:rPr>
            </w:pPr>
            <w:r w:rsidRPr="003C5537">
              <w:rPr>
                <w:rFonts w:cs="Arial"/>
                <w:sz w:val="20"/>
              </w:rPr>
              <w:t>B</w:t>
            </w:r>
          </w:p>
        </w:tc>
        <w:tc>
          <w:tcPr>
            <w:tcW w:w="1049" w:type="dxa"/>
            <w:shd w:val="clear" w:color="auto" w:fill="auto"/>
          </w:tcPr>
          <w:p w14:paraId="5F61EF68" w14:textId="77777777" w:rsidR="002C328E" w:rsidRPr="003C5537" w:rsidRDefault="002C328E" w:rsidP="002C328E">
            <w:pPr>
              <w:jc w:val="center"/>
              <w:rPr>
                <w:rFonts w:cs="Arial"/>
                <w:sz w:val="20"/>
              </w:rPr>
            </w:pPr>
            <w:r w:rsidRPr="003C5537">
              <w:rPr>
                <w:rFonts w:cs="Arial"/>
                <w:sz w:val="20"/>
              </w:rPr>
              <w:t>C</w:t>
            </w:r>
          </w:p>
        </w:tc>
        <w:tc>
          <w:tcPr>
            <w:tcW w:w="3119" w:type="dxa"/>
            <w:tcBorders>
              <w:top w:val="nil"/>
            </w:tcBorders>
            <w:shd w:val="clear" w:color="auto" w:fill="auto"/>
          </w:tcPr>
          <w:p w14:paraId="4B2A64B6" w14:textId="77777777" w:rsidR="002C328E" w:rsidRPr="003C5537" w:rsidRDefault="002C328E" w:rsidP="002C328E">
            <w:pPr>
              <w:jc w:val="center"/>
              <w:rPr>
                <w:rFonts w:cs="Arial"/>
                <w:sz w:val="20"/>
              </w:rPr>
            </w:pPr>
            <w:r w:rsidRPr="003C5537">
              <w:rPr>
                <w:rFonts w:cs="Arial"/>
                <w:sz w:val="20"/>
              </w:rPr>
              <w:t>(dscfm)</w:t>
            </w:r>
          </w:p>
        </w:tc>
      </w:tr>
      <w:tr w:rsidR="003C5537" w:rsidRPr="003C5537" w14:paraId="202726BD" w14:textId="77777777" w:rsidTr="002C328E">
        <w:tblPrEx>
          <w:tblLook w:val="01E0" w:firstRow="1" w:lastRow="1" w:firstColumn="1" w:lastColumn="1" w:noHBand="0" w:noVBand="0"/>
        </w:tblPrEx>
        <w:tc>
          <w:tcPr>
            <w:tcW w:w="1718" w:type="dxa"/>
            <w:shd w:val="clear" w:color="auto" w:fill="auto"/>
          </w:tcPr>
          <w:p w14:paraId="5BF972F7" w14:textId="77777777" w:rsidR="002C328E" w:rsidRPr="003C5537" w:rsidRDefault="002C328E" w:rsidP="002C328E">
            <w:pPr>
              <w:ind w:hanging="108"/>
              <w:rPr>
                <w:rFonts w:cs="Arial"/>
                <w:sz w:val="20"/>
              </w:rPr>
            </w:pPr>
            <w:r w:rsidRPr="003C5537">
              <w:rPr>
                <w:rFonts w:cs="Arial"/>
                <w:sz w:val="20"/>
              </w:rPr>
              <w:t>4.  DUST1008</w:t>
            </w:r>
          </w:p>
        </w:tc>
        <w:tc>
          <w:tcPr>
            <w:tcW w:w="889" w:type="dxa"/>
            <w:shd w:val="clear" w:color="auto" w:fill="auto"/>
          </w:tcPr>
          <w:p w14:paraId="0BBC4CF8" w14:textId="77777777" w:rsidR="002C328E" w:rsidRPr="003C5537" w:rsidRDefault="002C328E" w:rsidP="002C328E">
            <w:pPr>
              <w:jc w:val="center"/>
              <w:rPr>
                <w:rFonts w:cs="Arial"/>
                <w:sz w:val="20"/>
              </w:rPr>
            </w:pPr>
            <w:r w:rsidRPr="003C5537">
              <w:rPr>
                <w:rFonts w:cs="Arial"/>
                <w:sz w:val="20"/>
              </w:rPr>
              <w:t>0.18</w:t>
            </w:r>
          </w:p>
        </w:tc>
        <w:tc>
          <w:tcPr>
            <w:tcW w:w="803" w:type="dxa"/>
            <w:shd w:val="clear" w:color="auto" w:fill="auto"/>
          </w:tcPr>
          <w:p w14:paraId="51E17466" w14:textId="77777777" w:rsidR="002C328E" w:rsidRPr="003C5537" w:rsidRDefault="002C328E" w:rsidP="002C328E">
            <w:pPr>
              <w:jc w:val="center"/>
              <w:rPr>
                <w:rFonts w:cs="Arial"/>
                <w:sz w:val="20"/>
              </w:rPr>
            </w:pPr>
            <w:r w:rsidRPr="003C5537">
              <w:rPr>
                <w:rFonts w:cs="Arial"/>
                <w:sz w:val="20"/>
              </w:rPr>
              <w:t>0.13</w:t>
            </w:r>
          </w:p>
        </w:tc>
        <w:tc>
          <w:tcPr>
            <w:tcW w:w="889" w:type="dxa"/>
            <w:shd w:val="clear" w:color="auto" w:fill="auto"/>
          </w:tcPr>
          <w:p w14:paraId="513B50A2" w14:textId="77777777" w:rsidR="002C328E" w:rsidRPr="003C5537" w:rsidRDefault="002C328E" w:rsidP="002C328E">
            <w:pPr>
              <w:jc w:val="center"/>
              <w:rPr>
                <w:rFonts w:cs="Arial"/>
                <w:sz w:val="20"/>
              </w:rPr>
            </w:pPr>
            <w:r w:rsidRPr="003C5537">
              <w:rPr>
                <w:rFonts w:cs="Arial"/>
                <w:sz w:val="20"/>
              </w:rPr>
              <w:t>0.08</w:t>
            </w:r>
          </w:p>
        </w:tc>
        <w:tc>
          <w:tcPr>
            <w:tcW w:w="907" w:type="dxa"/>
            <w:shd w:val="clear" w:color="auto" w:fill="auto"/>
          </w:tcPr>
          <w:p w14:paraId="6B91400C" w14:textId="77777777" w:rsidR="002C328E" w:rsidRPr="003C5537" w:rsidRDefault="002C328E" w:rsidP="002C328E">
            <w:pPr>
              <w:jc w:val="center"/>
              <w:rPr>
                <w:rFonts w:cs="Arial"/>
                <w:sz w:val="20"/>
              </w:rPr>
            </w:pPr>
            <w:r w:rsidRPr="003C5537">
              <w:rPr>
                <w:rFonts w:cs="Arial"/>
                <w:sz w:val="20"/>
              </w:rPr>
              <w:t>0.01</w:t>
            </w:r>
          </w:p>
        </w:tc>
        <w:tc>
          <w:tcPr>
            <w:tcW w:w="976" w:type="dxa"/>
            <w:shd w:val="clear" w:color="auto" w:fill="auto"/>
          </w:tcPr>
          <w:p w14:paraId="3E530D76" w14:textId="77777777" w:rsidR="002C328E" w:rsidRPr="003C5537" w:rsidRDefault="002C328E" w:rsidP="002C328E">
            <w:pPr>
              <w:jc w:val="center"/>
              <w:rPr>
                <w:rFonts w:cs="Arial"/>
                <w:sz w:val="20"/>
              </w:rPr>
            </w:pPr>
            <w:r w:rsidRPr="003C5537">
              <w:rPr>
                <w:rFonts w:cs="Arial"/>
                <w:sz w:val="20"/>
              </w:rPr>
              <w:t>0.01</w:t>
            </w:r>
          </w:p>
        </w:tc>
        <w:tc>
          <w:tcPr>
            <w:tcW w:w="1049" w:type="dxa"/>
            <w:shd w:val="clear" w:color="auto" w:fill="auto"/>
          </w:tcPr>
          <w:p w14:paraId="13384083" w14:textId="77777777" w:rsidR="002C328E" w:rsidRPr="003C5537" w:rsidRDefault="002C328E" w:rsidP="002C328E">
            <w:pPr>
              <w:jc w:val="center"/>
              <w:rPr>
                <w:rFonts w:cs="Arial"/>
                <w:sz w:val="20"/>
              </w:rPr>
            </w:pPr>
            <w:r w:rsidRPr="003C5537">
              <w:rPr>
                <w:rFonts w:cs="Arial"/>
                <w:sz w:val="20"/>
              </w:rPr>
              <w:t>0.006</w:t>
            </w:r>
          </w:p>
        </w:tc>
        <w:tc>
          <w:tcPr>
            <w:tcW w:w="3119" w:type="dxa"/>
            <w:shd w:val="clear" w:color="auto" w:fill="auto"/>
          </w:tcPr>
          <w:p w14:paraId="700F907E" w14:textId="77777777" w:rsidR="002C328E" w:rsidRPr="003C5537" w:rsidRDefault="002C328E" w:rsidP="002C328E">
            <w:pPr>
              <w:jc w:val="center"/>
              <w:rPr>
                <w:rFonts w:cs="Arial"/>
                <w:sz w:val="20"/>
              </w:rPr>
            </w:pPr>
            <w:r w:rsidRPr="003C5537">
              <w:rPr>
                <w:rFonts w:cs="Arial"/>
                <w:sz w:val="20"/>
              </w:rPr>
              <w:t>3,000</w:t>
            </w:r>
          </w:p>
        </w:tc>
      </w:tr>
    </w:tbl>
    <w:p w14:paraId="1905E8F8" w14:textId="77777777" w:rsidR="002C328E" w:rsidRPr="003C5537" w:rsidRDefault="002C328E" w:rsidP="002C328E">
      <w:pPr>
        <w:jc w:val="both"/>
        <w:rPr>
          <w:rFonts w:cs="Arial"/>
          <w:sz w:val="20"/>
        </w:rPr>
      </w:pPr>
    </w:p>
    <w:p w14:paraId="12C73070"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7E99F0F5"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440"/>
        <w:gridCol w:w="1711"/>
        <w:gridCol w:w="1889"/>
        <w:gridCol w:w="1530"/>
        <w:gridCol w:w="1610"/>
      </w:tblGrid>
      <w:tr w:rsidR="003C5537" w:rsidRPr="003C5537" w14:paraId="4F7B7BA5" w14:textId="77777777" w:rsidTr="000950A8">
        <w:trPr>
          <w:cantSplit/>
          <w:tblHeader/>
        </w:trPr>
        <w:tc>
          <w:tcPr>
            <w:tcW w:w="2160" w:type="dxa"/>
            <w:tcBorders>
              <w:top w:val="single" w:sz="4" w:space="0" w:color="auto"/>
              <w:left w:val="single" w:sz="4" w:space="0" w:color="auto"/>
              <w:bottom w:val="single" w:sz="4" w:space="0" w:color="auto"/>
              <w:right w:val="single" w:sz="4" w:space="0" w:color="auto"/>
            </w:tcBorders>
          </w:tcPr>
          <w:p w14:paraId="72BDD0A6" w14:textId="77777777" w:rsidR="002C328E" w:rsidRPr="003C5537" w:rsidRDefault="002C328E" w:rsidP="002C328E">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6FA7500"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01677538"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9088E54"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491411" w14:textId="77777777" w:rsidR="002C328E" w:rsidRPr="003C5537" w:rsidRDefault="002C328E" w:rsidP="002C328E">
            <w:pPr>
              <w:jc w:val="center"/>
              <w:rPr>
                <w:rFonts w:cs="Arial"/>
                <w:b/>
                <w:sz w:val="20"/>
              </w:rPr>
            </w:pPr>
            <w:r w:rsidRPr="003C5537">
              <w:rPr>
                <w:rFonts w:cs="Arial"/>
                <w:b/>
                <w:sz w:val="20"/>
              </w:rPr>
              <w:t>Monitoring/</w:t>
            </w:r>
          </w:p>
          <w:p w14:paraId="0693B69B"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6BD11765"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0CB7E86F" w14:textId="77777777" w:rsidTr="002C328E">
        <w:trPr>
          <w:cantSplit/>
        </w:trPr>
        <w:tc>
          <w:tcPr>
            <w:tcW w:w="2160" w:type="dxa"/>
            <w:tcBorders>
              <w:top w:val="single" w:sz="4" w:space="0" w:color="auto"/>
              <w:left w:val="single" w:sz="4" w:space="0" w:color="auto"/>
              <w:bottom w:val="single" w:sz="4" w:space="0" w:color="auto"/>
              <w:right w:val="single" w:sz="4" w:space="0" w:color="auto"/>
            </w:tcBorders>
          </w:tcPr>
          <w:p w14:paraId="4F434FD1" w14:textId="77777777" w:rsidR="002C328E" w:rsidRPr="003C5537" w:rsidRDefault="002C328E" w:rsidP="00EF351A">
            <w:pPr>
              <w:numPr>
                <w:ilvl w:val="0"/>
                <w:numId w:val="152"/>
              </w:numPr>
              <w:rPr>
                <w:rFonts w:cs="Arial"/>
                <w:sz w:val="20"/>
              </w:rPr>
            </w:pPr>
            <w:r w:rsidRPr="003C5537">
              <w:rPr>
                <w:rFonts w:cs="Arial"/>
                <w:sz w:val="20"/>
              </w:rPr>
              <w:t>Lots of product produced in TSP processes</w:t>
            </w:r>
          </w:p>
        </w:tc>
        <w:tc>
          <w:tcPr>
            <w:tcW w:w="1440" w:type="dxa"/>
            <w:tcBorders>
              <w:top w:val="single" w:sz="4" w:space="0" w:color="auto"/>
              <w:left w:val="single" w:sz="4" w:space="0" w:color="auto"/>
              <w:bottom w:val="single" w:sz="4" w:space="0" w:color="auto"/>
              <w:right w:val="single" w:sz="4" w:space="0" w:color="auto"/>
            </w:tcBorders>
          </w:tcPr>
          <w:p w14:paraId="6459EDD3" w14:textId="77777777" w:rsidR="002C328E" w:rsidRPr="003C5537" w:rsidRDefault="002C328E" w:rsidP="002C328E">
            <w:pPr>
              <w:jc w:val="center"/>
              <w:rPr>
                <w:rFonts w:cs="Arial"/>
                <w:sz w:val="20"/>
              </w:rPr>
            </w:pPr>
            <w:r w:rsidRPr="003C5537">
              <w:rPr>
                <w:rFonts w:cs="Arial"/>
                <w:sz w:val="20"/>
              </w:rPr>
              <w:t>20 lots</w:t>
            </w:r>
            <w:r w:rsidRPr="003C5537">
              <w:rPr>
                <w:rFonts w:cs="Arial"/>
                <w:sz w:val="20"/>
                <w:vertAlign w:val="superscript"/>
              </w:rPr>
              <w:t>1</w:t>
            </w:r>
            <w:r w:rsidRPr="003C5537">
              <w:rPr>
                <w:rFonts w:cs="Arial"/>
                <w:sz w:val="20"/>
              </w:rPr>
              <w:t xml:space="preserve"> </w:t>
            </w:r>
          </w:p>
        </w:tc>
        <w:tc>
          <w:tcPr>
            <w:tcW w:w="1711" w:type="dxa"/>
            <w:tcBorders>
              <w:top w:val="single" w:sz="4" w:space="0" w:color="auto"/>
              <w:left w:val="single" w:sz="4" w:space="0" w:color="auto"/>
              <w:bottom w:val="single" w:sz="4" w:space="0" w:color="auto"/>
              <w:right w:val="single" w:sz="4" w:space="0" w:color="auto"/>
            </w:tcBorders>
          </w:tcPr>
          <w:p w14:paraId="69059CE1"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17604CCA" w14:textId="7BC704A1" w:rsidR="002C328E" w:rsidRPr="003C5537" w:rsidRDefault="002C328E" w:rsidP="002C328E">
            <w:pPr>
              <w:jc w:val="center"/>
              <w:rPr>
                <w:rFonts w:cs="Arial"/>
                <w:sz w:val="20"/>
              </w:rPr>
            </w:pPr>
            <w:r w:rsidRPr="003C5537">
              <w:rPr>
                <w:rFonts w:cs="Arial"/>
                <w:sz w:val="20"/>
              </w:rPr>
              <w:t>EUCR373</w:t>
            </w:r>
            <w:r w:rsidR="00BF7437"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646EAE2F"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051D21E3" w14:textId="1D099FB5" w:rsidR="002C328E" w:rsidRPr="003C5537" w:rsidRDefault="002C328E" w:rsidP="002C328E">
            <w:pPr>
              <w:jc w:val="center"/>
              <w:rPr>
                <w:rFonts w:cs="Arial"/>
                <w:b/>
                <w:sz w:val="20"/>
              </w:rPr>
            </w:pPr>
            <w:r w:rsidRPr="003C5537">
              <w:rPr>
                <w:rFonts w:cs="Arial"/>
                <w:b/>
                <w:sz w:val="20"/>
              </w:rPr>
              <w:t>R 336.1225</w:t>
            </w:r>
            <w:r w:rsidR="00BF7437" w:rsidRPr="003C5537">
              <w:rPr>
                <w:rFonts w:cs="Arial"/>
                <w:b/>
                <w:sz w:val="20"/>
              </w:rPr>
              <w:t>,</w:t>
            </w:r>
          </w:p>
          <w:p w14:paraId="49A9A8A7" w14:textId="77777777" w:rsidR="002C328E" w:rsidRPr="003C5537" w:rsidRDefault="002C328E" w:rsidP="002C328E">
            <w:pPr>
              <w:jc w:val="center"/>
              <w:rPr>
                <w:rFonts w:cs="Arial"/>
                <w:b/>
                <w:sz w:val="20"/>
              </w:rPr>
            </w:pPr>
            <w:r w:rsidRPr="003C5537">
              <w:rPr>
                <w:rFonts w:cs="Arial"/>
                <w:b/>
                <w:sz w:val="20"/>
              </w:rPr>
              <w:t>R 336.1227(2)</w:t>
            </w:r>
          </w:p>
        </w:tc>
      </w:tr>
    </w:tbl>
    <w:p w14:paraId="065CB508" w14:textId="77777777" w:rsidR="002C328E" w:rsidRPr="003C5537" w:rsidRDefault="002C328E" w:rsidP="002C328E">
      <w:pPr>
        <w:jc w:val="both"/>
        <w:rPr>
          <w:rFonts w:cs="Arial"/>
          <w:sz w:val="20"/>
        </w:rPr>
      </w:pPr>
    </w:p>
    <w:p w14:paraId="2D99AB0E"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B4405EF" w14:textId="77777777" w:rsidR="002C328E" w:rsidRPr="003C5537" w:rsidRDefault="002C328E" w:rsidP="002C328E">
      <w:pPr>
        <w:jc w:val="both"/>
        <w:rPr>
          <w:rFonts w:cs="Arial"/>
          <w:sz w:val="20"/>
        </w:rPr>
      </w:pPr>
    </w:p>
    <w:p w14:paraId="7BA49775" w14:textId="77777777" w:rsidR="002C328E" w:rsidRPr="003C5537" w:rsidRDefault="002C328E" w:rsidP="002C328E">
      <w:pPr>
        <w:jc w:val="both"/>
        <w:rPr>
          <w:rFonts w:cs="Arial"/>
          <w:sz w:val="20"/>
        </w:rPr>
      </w:pPr>
      <w:r w:rsidRPr="003C5537">
        <w:rPr>
          <w:rFonts w:cs="Arial"/>
          <w:sz w:val="20"/>
        </w:rPr>
        <w:t>NA</w:t>
      </w:r>
    </w:p>
    <w:p w14:paraId="74536A99" w14:textId="77777777" w:rsidR="002C328E" w:rsidRPr="003C5537" w:rsidRDefault="002C328E" w:rsidP="002C328E">
      <w:pPr>
        <w:jc w:val="both"/>
        <w:rPr>
          <w:rFonts w:cs="Arial"/>
          <w:sz w:val="20"/>
        </w:rPr>
      </w:pPr>
    </w:p>
    <w:p w14:paraId="3F2D5C9A"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4A4664E0" w14:textId="77777777" w:rsidR="002C328E" w:rsidRPr="003C5537" w:rsidRDefault="002C328E" w:rsidP="002C328E">
      <w:pPr>
        <w:jc w:val="both"/>
        <w:rPr>
          <w:rFonts w:cs="Arial"/>
          <w:b/>
          <w:sz w:val="20"/>
          <w:u w:val="single"/>
        </w:rPr>
      </w:pPr>
    </w:p>
    <w:p w14:paraId="0998B28E" w14:textId="77777777" w:rsidR="002C328E" w:rsidRPr="003C5537" w:rsidRDefault="002C328E" w:rsidP="002C328E">
      <w:pPr>
        <w:jc w:val="both"/>
        <w:rPr>
          <w:rFonts w:cs="Arial"/>
          <w:sz w:val="20"/>
        </w:rPr>
      </w:pPr>
      <w:r w:rsidRPr="003C5537">
        <w:rPr>
          <w:rFonts w:cs="Arial"/>
          <w:sz w:val="20"/>
        </w:rPr>
        <w:t>NA</w:t>
      </w:r>
    </w:p>
    <w:p w14:paraId="4206A882" w14:textId="77777777" w:rsidR="002C328E" w:rsidRPr="003C5537" w:rsidRDefault="002C328E" w:rsidP="002C328E">
      <w:pPr>
        <w:jc w:val="both"/>
        <w:rPr>
          <w:rFonts w:cs="Arial"/>
          <w:sz w:val="20"/>
        </w:rPr>
      </w:pPr>
    </w:p>
    <w:p w14:paraId="147B628A"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5C7FFD68"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5295E3E" w14:textId="77777777" w:rsidR="002C328E" w:rsidRPr="003C5537" w:rsidRDefault="002C328E" w:rsidP="002C328E">
      <w:pPr>
        <w:jc w:val="both"/>
        <w:rPr>
          <w:rFonts w:cs="Arial"/>
          <w:sz w:val="20"/>
        </w:rPr>
      </w:pPr>
    </w:p>
    <w:p w14:paraId="0F1133BD" w14:textId="77777777" w:rsidR="002C328E" w:rsidRPr="003C5537" w:rsidRDefault="002C328E" w:rsidP="002C328E">
      <w:pPr>
        <w:jc w:val="both"/>
        <w:rPr>
          <w:rFonts w:cs="Arial"/>
          <w:sz w:val="20"/>
        </w:rPr>
      </w:pPr>
      <w:r w:rsidRPr="003C5537">
        <w:rPr>
          <w:rFonts w:cs="Arial"/>
          <w:sz w:val="20"/>
        </w:rPr>
        <w:t>NA</w:t>
      </w:r>
    </w:p>
    <w:p w14:paraId="21FA8A84" w14:textId="77777777" w:rsidR="002C328E" w:rsidRPr="003C5537" w:rsidRDefault="002C328E" w:rsidP="002C328E">
      <w:pPr>
        <w:jc w:val="both"/>
        <w:rPr>
          <w:rFonts w:cs="Arial"/>
        </w:rPr>
      </w:pPr>
      <w:r w:rsidRPr="003C5537">
        <w:rPr>
          <w:rFonts w:cs="Arial"/>
          <w:sz w:val="20"/>
        </w:rPr>
        <w:br w:type="page"/>
      </w:r>
      <w:r w:rsidRPr="003C5537">
        <w:rPr>
          <w:rFonts w:cs="Arial"/>
          <w:b/>
        </w:rPr>
        <w:t xml:space="preserve">VI.  </w:t>
      </w:r>
      <w:r w:rsidRPr="003C5537">
        <w:rPr>
          <w:rFonts w:cs="Arial"/>
          <w:b/>
          <w:u w:val="single"/>
        </w:rPr>
        <w:t>MONITORING/RECORDKEEPING</w:t>
      </w:r>
    </w:p>
    <w:p w14:paraId="23A0ADEA"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63CBA2E" w14:textId="77777777" w:rsidR="002C328E" w:rsidRPr="003C5537" w:rsidRDefault="002C328E" w:rsidP="002C328E">
      <w:pPr>
        <w:jc w:val="both"/>
        <w:rPr>
          <w:rFonts w:cs="Arial"/>
          <w:sz w:val="20"/>
        </w:rPr>
      </w:pPr>
    </w:p>
    <w:p w14:paraId="42BF5E30" w14:textId="77777777" w:rsidR="002C328E" w:rsidRPr="003C5537" w:rsidRDefault="002C328E" w:rsidP="00EF351A">
      <w:pPr>
        <w:numPr>
          <w:ilvl w:val="0"/>
          <w:numId w:val="153"/>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428D2B5B" w14:textId="77777777" w:rsidR="002C328E" w:rsidRPr="003C5537" w:rsidRDefault="002C328E" w:rsidP="002C328E">
      <w:pPr>
        <w:jc w:val="both"/>
        <w:rPr>
          <w:rFonts w:cs="Arial"/>
          <w:sz w:val="20"/>
        </w:rPr>
      </w:pPr>
    </w:p>
    <w:p w14:paraId="3CC52CAF" w14:textId="77777777" w:rsidR="002C328E" w:rsidRPr="003C5537" w:rsidRDefault="002C328E" w:rsidP="002C328E">
      <w:pPr>
        <w:jc w:val="both"/>
        <w:rPr>
          <w:rFonts w:cs="Arial"/>
          <w:b/>
          <w:sz w:val="20"/>
        </w:rPr>
      </w:pPr>
      <w:r w:rsidRPr="003C5537">
        <w:rPr>
          <w:rFonts w:cs="Arial"/>
          <w:b/>
          <w:sz w:val="20"/>
        </w:rPr>
        <w:t>See Appendix 4-S3</w:t>
      </w:r>
    </w:p>
    <w:p w14:paraId="734FFB41" w14:textId="77777777" w:rsidR="002C328E" w:rsidRPr="003C5537" w:rsidRDefault="002C328E" w:rsidP="002C328E">
      <w:pPr>
        <w:jc w:val="both"/>
        <w:rPr>
          <w:rFonts w:cs="Arial"/>
          <w:sz w:val="20"/>
        </w:rPr>
      </w:pPr>
    </w:p>
    <w:p w14:paraId="5E66E9F7"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2D2AA497" w14:textId="77777777" w:rsidR="002C328E" w:rsidRPr="003C5537" w:rsidRDefault="002C328E" w:rsidP="002C328E">
      <w:pPr>
        <w:jc w:val="both"/>
        <w:rPr>
          <w:rFonts w:cs="Arial"/>
          <w:sz w:val="20"/>
        </w:rPr>
      </w:pPr>
    </w:p>
    <w:p w14:paraId="57F8F1FF"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0468A5DF" w14:textId="77777777" w:rsidR="002C328E" w:rsidRPr="003C5537" w:rsidRDefault="002C328E" w:rsidP="002C328E">
      <w:pPr>
        <w:ind w:left="360" w:hanging="360"/>
        <w:jc w:val="both"/>
        <w:rPr>
          <w:rFonts w:cs="Arial"/>
          <w:sz w:val="20"/>
        </w:rPr>
      </w:pPr>
    </w:p>
    <w:p w14:paraId="3DB01482"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270F976B" w14:textId="77777777" w:rsidR="002C328E" w:rsidRPr="003C5537" w:rsidRDefault="002C328E" w:rsidP="002C328E">
      <w:pPr>
        <w:ind w:left="360" w:hanging="360"/>
        <w:jc w:val="both"/>
        <w:rPr>
          <w:rFonts w:cs="Arial"/>
          <w:sz w:val="20"/>
        </w:rPr>
      </w:pPr>
    </w:p>
    <w:p w14:paraId="1C30B5B2"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13B72EA1" w14:textId="77777777" w:rsidR="002C328E" w:rsidRPr="003C5537" w:rsidRDefault="002C328E" w:rsidP="002C328E">
      <w:pPr>
        <w:ind w:right="72"/>
        <w:jc w:val="both"/>
        <w:rPr>
          <w:rFonts w:cs="Arial"/>
          <w:sz w:val="20"/>
        </w:rPr>
      </w:pPr>
    </w:p>
    <w:p w14:paraId="75849C78" w14:textId="77777777" w:rsidR="002C328E" w:rsidRPr="003C5537" w:rsidRDefault="002C328E" w:rsidP="002C328E">
      <w:pPr>
        <w:jc w:val="both"/>
        <w:rPr>
          <w:rFonts w:cs="Arial"/>
          <w:b/>
          <w:sz w:val="20"/>
        </w:rPr>
      </w:pPr>
      <w:r w:rsidRPr="003C5537">
        <w:rPr>
          <w:rFonts w:cs="Arial"/>
          <w:b/>
          <w:sz w:val="20"/>
        </w:rPr>
        <w:t>See Appendix 8-S3</w:t>
      </w:r>
    </w:p>
    <w:p w14:paraId="7B739A75" w14:textId="77777777" w:rsidR="002C328E" w:rsidRPr="003C5537" w:rsidRDefault="002C328E" w:rsidP="002C328E">
      <w:pPr>
        <w:jc w:val="both"/>
        <w:rPr>
          <w:rFonts w:cs="Arial"/>
          <w:b/>
          <w:sz w:val="20"/>
        </w:rPr>
      </w:pPr>
    </w:p>
    <w:p w14:paraId="1CF965E1"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26C62775" w14:textId="77777777" w:rsidR="002C328E" w:rsidRPr="003C5537" w:rsidRDefault="002C328E" w:rsidP="002C328E">
      <w:pPr>
        <w:jc w:val="both"/>
        <w:rPr>
          <w:rFonts w:cs="Arial"/>
          <w:sz w:val="20"/>
        </w:rPr>
      </w:pPr>
    </w:p>
    <w:p w14:paraId="1AE46842"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47805AA8"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2366"/>
        <w:gridCol w:w="2280"/>
        <w:gridCol w:w="2650"/>
      </w:tblGrid>
      <w:tr w:rsidR="003C5537" w:rsidRPr="003C5537" w14:paraId="1094C963" w14:textId="77777777" w:rsidTr="000950A8">
        <w:trPr>
          <w:cantSplit/>
          <w:tblHeader/>
        </w:trPr>
        <w:tc>
          <w:tcPr>
            <w:tcW w:w="1429" w:type="pct"/>
            <w:tcBorders>
              <w:bottom w:val="single" w:sz="4" w:space="0" w:color="auto"/>
            </w:tcBorders>
          </w:tcPr>
          <w:p w14:paraId="2222BF17" w14:textId="77777777" w:rsidR="002C328E" w:rsidRPr="003C5537" w:rsidRDefault="002C328E" w:rsidP="002C328E">
            <w:pPr>
              <w:jc w:val="center"/>
              <w:rPr>
                <w:rFonts w:cs="Arial"/>
                <w:b/>
                <w:sz w:val="20"/>
              </w:rPr>
            </w:pPr>
            <w:r w:rsidRPr="003C5537">
              <w:rPr>
                <w:rFonts w:cs="Arial"/>
                <w:b/>
                <w:sz w:val="20"/>
              </w:rPr>
              <w:t>Stack &amp; Vent ID</w:t>
            </w:r>
          </w:p>
        </w:tc>
        <w:tc>
          <w:tcPr>
            <w:tcW w:w="1158" w:type="pct"/>
            <w:tcBorders>
              <w:bottom w:val="single" w:sz="4" w:space="0" w:color="auto"/>
            </w:tcBorders>
          </w:tcPr>
          <w:p w14:paraId="2A09A9F4"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116" w:type="pct"/>
            <w:tcBorders>
              <w:bottom w:val="single" w:sz="4" w:space="0" w:color="auto"/>
            </w:tcBorders>
          </w:tcPr>
          <w:p w14:paraId="4FC9ABE3"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297" w:type="pct"/>
            <w:tcBorders>
              <w:bottom w:val="single" w:sz="4" w:space="0" w:color="auto"/>
            </w:tcBorders>
          </w:tcPr>
          <w:p w14:paraId="06D410CA"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56EF4D05" w14:textId="77777777" w:rsidTr="002C328E">
        <w:trPr>
          <w:cantSplit/>
        </w:trPr>
        <w:tc>
          <w:tcPr>
            <w:tcW w:w="1429" w:type="pct"/>
            <w:tcBorders>
              <w:top w:val="single" w:sz="4" w:space="0" w:color="auto"/>
              <w:bottom w:val="single" w:sz="4" w:space="0" w:color="auto"/>
            </w:tcBorders>
          </w:tcPr>
          <w:p w14:paraId="36FE90B0" w14:textId="77777777" w:rsidR="002C328E" w:rsidRPr="003C5537" w:rsidRDefault="002C328E" w:rsidP="002C328E">
            <w:pPr>
              <w:tabs>
                <w:tab w:val="num" w:pos="360"/>
              </w:tabs>
              <w:ind w:left="360" w:hanging="468"/>
              <w:rPr>
                <w:rFonts w:cs="Arial"/>
                <w:sz w:val="20"/>
              </w:rPr>
            </w:pPr>
            <w:r w:rsidRPr="003C5537">
              <w:rPr>
                <w:rFonts w:cs="Arial"/>
                <w:sz w:val="20"/>
              </w:rPr>
              <w:t>1.  SVC73DUST1008*</w:t>
            </w:r>
          </w:p>
        </w:tc>
        <w:tc>
          <w:tcPr>
            <w:tcW w:w="1158" w:type="pct"/>
            <w:tcBorders>
              <w:top w:val="single" w:sz="4" w:space="0" w:color="auto"/>
              <w:bottom w:val="single" w:sz="4" w:space="0" w:color="auto"/>
            </w:tcBorders>
          </w:tcPr>
          <w:p w14:paraId="5F0192D7" w14:textId="77777777" w:rsidR="002C328E" w:rsidRPr="003C5537" w:rsidRDefault="002C328E" w:rsidP="002C328E">
            <w:pPr>
              <w:jc w:val="center"/>
              <w:rPr>
                <w:rFonts w:cs="Arial"/>
                <w:sz w:val="20"/>
              </w:rPr>
            </w:pPr>
            <w:r w:rsidRPr="003C5537">
              <w:rPr>
                <w:rFonts w:cs="Arial"/>
                <w:sz w:val="20"/>
              </w:rPr>
              <w:t>9</w:t>
            </w:r>
            <w:r w:rsidRPr="003C5537">
              <w:rPr>
                <w:rFonts w:cs="Arial"/>
                <w:sz w:val="20"/>
                <w:vertAlign w:val="superscript"/>
              </w:rPr>
              <w:t>1</w:t>
            </w:r>
          </w:p>
        </w:tc>
        <w:tc>
          <w:tcPr>
            <w:tcW w:w="1116" w:type="pct"/>
            <w:tcBorders>
              <w:top w:val="single" w:sz="4" w:space="0" w:color="auto"/>
              <w:bottom w:val="single" w:sz="4" w:space="0" w:color="auto"/>
            </w:tcBorders>
          </w:tcPr>
          <w:p w14:paraId="5A6B3951" w14:textId="77777777" w:rsidR="002C328E" w:rsidRPr="003C5537" w:rsidRDefault="002C328E" w:rsidP="002C328E">
            <w:pPr>
              <w:jc w:val="center"/>
              <w:rPr>
                <w:rFonts w:cs="Arial"/>
                <w:sz w:val="20"/>
              </w:rPr>
            </w:pPr>
            <w:r w:rsidRPr="003C5537">
              <w:rPr>
                <w:rFonts w:cs="Arial"/>
                <w:sz w:val="20"/>
              </w:rPr>
              <w:t>58</w:t>
            </w:r>
            <w:r w:rsidRPr="003C5537">
              <w:rPr>
                <w:rFonts w:cs="Arial"/>
                <w:sz w:val="20"/>
                <w:vertAlign w:val="superscript"/>
              </w:rPr>
              <w:t>1</w:t>
            </w:r>
          </w:p>
        </w:tc>
        <w:tc>
          <w:tcPr>
            <w:tcW w:w="1297" w:type="pct"/>
            <w:tcBorders>
              <w:top w:val="single" w:sz="4" w:space="0" w:color="auto"/>
              <w:bottom w:val="single" w:sz="4" w:space="0" w:color="auto"/>
            </w:tcBorders>
          </w:tcPr>
          <w:p w14:paraId="5E82B1E3" w14:textId="77777777" w:rsidR="002C328E" w:rsidRPr="003C5537" w:rsidRDefault="002C328E" w:rsidP="002C328E">
            <w:pPr>
              <w:jc w:val="center"/>
              <w:rPr>
                <w:rFonts w:cs="Arial"/>
                <w:sz w:val="20"/>
              </w:rPr>
            </w:pPr>
            <w:r w:rsidRPr="003C5537">
              <w:rPr>
                <w:rFonts w:cs="Arial"/>
                <w:b/>
                <w:sz w:val="20"/>
              </w:rPr>
              <w:t>R 336.1225</w:t>
            </w:r>
          </w:p>
        </w:tc>
      </w:tr>
    </w:tbl>
    <w:p w14:paraId="356AA6D0" w14:textId="77777777" w:rsidR="002C328E" w:rsidRPr="003C5537" w:rsidRDefault="002C328E" w:rsidP="002C328E">
      <w:pPr>
        <w:jc w:val="both"/>
        <w:rPr>
          <w:rFonts w:cs="Arial"/>
          <w:sz w:val="20"/>
        </w:rPr>
      </w:pPr>
      <w:r w:rsidRPr="003C5537">
        <w:rPr>
          <w:rFonts w:cs="Arial"/>
          <w:sz w:val="20"/>
        </w:rPr>
        <w:t>* may be discharged horizontally</w:t>
      </w:r>
    </w:p>
    <w:p w14:paraId="578E45EA" w14:textId="77777777" w:rsidR="002C328E" w:rsidRPr="003C5537" w:rsidRDefault="002C328E" w:rsidP="002C328E">
      <w:pPr>
        <w:jc w:val="both"/>
        <w:rPr>
          <w:rFonts w:cs="Arial"/>
          <w:sz w:val="20"/>
        </w:rPr>
      </w:pPr>
    </w:p>
    <w:p w14:paraId="081CFF5F"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5B7D9F6D" w14:textId="77777777" w:rsidR="002C328E" w:rsidRPr="003C5537" w:rsidRDefault="002C328E" w:rsidP="002C328E">
      <w:pPr>
        <w:jc w:val="both"/>
        <w:rPr>
          <w:rFonts w:cs="Arial"/>
          <w:sz w:val="20"/>
        </w:rPr>
      </w:pPr>
    </w:p>
    <w:p w14:paraId="7D59F01C" w14:textId="77777777" w:rsidR="002C328E" w:rsidRPr="003C5537" w:rsidRDefault="002C328E" w:rsidP="002C328E">
      <w:pPr>
        <w:jc w:val="both"/>
        <w:rPr>
          <w:rFonts w:cs="Arial"/>
          <w:sz w:val="20"/>
        </w:rPr>
      </w:pPr>
      <w:r w:rsidRPr="003C5537">
        <w:rPr>
          <w:rFonts w:cs="Arial"/>
          <w:sz w:val="20"/>
        </w:rPr>
        <w:t>NA</w:t>
      </w:r>
    </w:p>
    <w:p w14:paraId="7E5D685D" w14:textId="77777777" w:rsidR="002C328E" w:rsidRPr="003C5537" w:rsidRDefault="002C328E" w:rsidP="002C328E">
      <w:pPr>
        <w:jc w:val="both"/>
        <w:rPr>
          <w:rFonts w:cs="Arial"/>
          <w:sz w:val="20"/>
        </w:rPr>
      </w:pPr>
    </w:p>
    <w:p w14:paraId="6079C446" w14:textId="77777777" w:rsidR="002C328E" w:rsidRPr="003C5537" w:rsidRDefault="002C328E" w:rsidP="002C328E">
      <w:pPr>
        <w:jc w:val="both"/>
        <w:rPr>
          <w:rFonts w:cs="Arial"/>
          <w:sz w:val="20"/>
        </w:rPr>
      </w:pPr>
    </w:p>
    <w:p w14:paraId="3A6BA173"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4E1D8175"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5CFC46AF"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553097F7" w14:textId="77777777" w:rsidR="002C328E" w:rsidRPr="003C5537" w:rsidRDefault="002C328E" w:rsidP="002C328E">
      <w:pPr>
        <w:jc w:val="both"/>
        <w:rPr>
          <w:rFonts w:cs="Arial"/>
          <w:sz w:val="20"/>
        </w:rPr>
      </w:pPr>
      <w:r w:rsidRPr="003C5537">
        <w:rPr>
          <w:rFonts w:cs="Arial"/>
          <w:sz w:val="20"/>
        </w:rPr>
        <w:br w:type="page"/>
      </w:r>
    </w:p>
    <w:p w14:paraId="4442CA41"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97" w:name="_Toc520107954"/>
      <w:bookmarkStart w:id="298" w:name="_Toc102651144"/>
      <w:r w:rsidRPr="003C5537">
        <w:rPr>
          <w:rFonts w:cs="Arial"/>
          <w:bCs/>
          <w:szCs w:val="28"/>
        </w:rPr>
        <w:t>EUCR3173-S3</w:t>
      </w:r>
      <w:bookmarkEnd w:id="297"/>
      <w:bookmarkEnd w:id="298"/>
    </w:p>
    <w:p w14:paraId="6852DFB3" w14:textId="31F6A721" w:rsidR="002C328E" w:rsidRPr="003C5537" w:rsidRDefault="002C328E" w:rsidP="006B7EBF">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4E5CD64E" w14:textId="77777777" w:rsidR="002C328E" w:rsidRPr="003C5537" w:rsidRDefault="002C328E" w:rsidP="002C328E">
      <w:pPr>
        <w:rPr>
          <w:rFonts w:cs="Arial"/>
          <w:sz w:val="20"/>
        </w:rPr>
      </w:pPr>
    </w:p>
    <w:p w14:paraId="5A9646FA" w14:textId="77777777" w:rsidR="002C328E" w:rsidRPr="003C5537" w:rsidRDefault="002C328E" w:rsidP="002C328E">
      <w:pPr>
        <w:jc w:val="both"/>
        <w:rPr>
          <w:rFonts w:cs="Arial"/>
          <w:b/>
          <w:u w:val="single"/>
        </w:rPr>
      </w:pPr>
      <w:r w:rsidRPr="003C5537">
        <w:rPr>
          <w:rFonts w:cs="Arial"/>
          <w:b/>
          <w:u w:val="single"/>
        </w:rPr>
        <w:t>DESCRIPTION</w:t>
      </w:r>
    </w:p>
    <w:p w14:paraId="522DBA17" w14:textId="77777777" w:rsidR="002C328E" w:rsidRPr="003C5537" w:rsidRDefault="002C328E" w:rsidP="002C328E">
      <w:pPr>
        <w:jc w:val="both"/>
        <w:rPr>
          <w:rFonts w:cs="Arial"/>
        </w:rPr>
      </w:pPr>
    </w:p>
    <w:p w14:paraId="3F48D2F5" w14:textId="5D0BE3D7" w:rsidR="002C328E" w:rsidRPr="003C5537" w:rsidRDefault="002C328E" w:rsidP="002C328E">
      <w:pPr>
        <w:jc w:val="both"/>
        <w:rPr>
          <w:rFonts w:cs="Arial"/>
        </w:rPr>
      </w:pPr>
      <w:r w:rsidRPr="003C5537">
        <w:rPr>
          <w:rFonts w:cs="Arial"/>
          <w:sz w:val="20"/>
        </w:rPr>
        <w:t>All equipment in or around Building 173</w:t>
      </w:r>
      <w:r w:rsidR="006610DE" w:rsidRPr="003C5537">
        <w:rPr>
          <w:rFonts w:cs="Arial"/>
          <w:sz w:val="20"/>
        </w:rPr>
        <w:t xml:space="preserve">, </w:t>
      </w:r>
      <w:r w:rsidR="000F7F1B" w:rsidRPr="003C5537">
        <w:rPr>
          <w:rFonts w:cs="Arial"/>
          <w:sz w:val="20"/>
        </w:rPr>
        <w:t>l</w:t>
      </w:r>
      <w:r w:rsidR="001A1A79" w:rsidRPr="003C5537">
        <w:rPr>
          <w:sz w:val="20"/>
        </w:rPr>
        <w:t xml:space="preserve">ocated in KAPI Region III. </w:t>
      </w:r>
    </w:p>
    <w:p w14:paraId="67D1C93C" w14:textId="77777777" w:rsidR="002C328E" w:rsidRPr="003C5537" w:rsidRDefault="002C328E" w:rsidP="002C328E">
      <w:pPr>
        <w:jc w:val="both"/>
        <w:rPr>
          <w:rFonts w:cs="Arial"/>
          <w:sz w:val="20"/>
        </w:rPr>
      </w:pPr>
    </w:p>
    <w:p w14:paraId="7621E087" w14:textId="4C8BA6A4"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C80B8E" w:rsidRPr="003C5537">
        <w:rPr>
          <w:rFonts w:cs="Arial"/>
          <w:sz w:val="20"/>
        </w:rPr>
        <w:t>-S3</w:t>
      </w:r>
      <w:r w:rsidRPr="003C5537">
        <w:rPr>
          <w:rFonts w:cs="Arial"/>
          <w:sz w:val="20"/>
        </w:rPr>
        <w:t>, FGCRALLTOX</w:t>
      </w:r>
      <w:r w:rsidR="00C80B8E" w:rsidRPr="003C5537">
        <w:rPr>
          <w:rFonts w:cs="Arial"/>
          <w:sz w:val="20"/>
        </w:rPr>
        <w:t>-S3</w:t>
      </w:r>
      <w:r w:rsidRPr="003C5537">
        <w:rPr>
          <w:rFonts w:cs="Arial"/>
          <w:sz w:val="20"/>
        </w:rPr>
        <w:t>, FGCFUG</w:t>
      </w:r>
      <w:r w:rsidR="00C80B8E" w:rsidRPr="003C5537">
        <w:rPr>
          <w:rFonts w:cs="Arial"/>
          <w:sz w:val="20"/>
        </w:rPr>
        <w:t>-S3</w:t>
      </w:r>
      <w:r w:rsidRPr="003C5537">
        <w:rPr>
          <w:rFonts w:cs="Arial"/>
          <w:sz w:val="20"/>
        </w:rPr>
        <w:t>, FGPHARMAMACT</w:t>
      </w:r>
      <w:r w:rsidR="00C80B8E" w:rsidRPr="003C5537">
        <w:rPr>
          <w:rFonts w:cs="Arial"/>
          <w:sz w:val="20"/>
        </w:rPr>
        <w:t>-S3</w:t>
      </w:r>
    </w:p>
    <w:p w14:paraId="0CAFA42A" w14:textId="77777777" w:rsidR="002C328E" w:rsidRPr="003C5537" w:rsidRDefault="002C328E" w:rsidP="002C328E">
      <w:pPr>
        <w:jc w:val="both"/>
        <w:rPr>
          <w:rFonts w:cs="Arial"/>
          <w:sz w:val="20"/>
        </w:rPr>
      </w:pPr>
    </w:p>
    <w:p w14:paraId="4939A252" w14:textId="77777777" w:rsidR="002C328E" w:rsidRPr="003C5537" w:rsidRDefault="002C328E" w:rsidP="002C328E">
      <w:pPr>
        <w:jc w:val="both"/>
        <w:rPr>
          <w:rFonts w:cs="Arial"/>
          <w:b/>
          <w:u w:val="single"/>
        </w:rPr>
      </w:pPr>
      <w:r w:rsidRPr="003C5537">
        <w:rPr>
          <w:rFonts w:cs="Arial"/>
          <w:b/>
          <w:u w:val="single"/>
        </w:rPr>
        <w:t>POLLUTION CONTROL EQUIPMENT</w:t>
      </w:r>
    </w:p>
    <w:p w14:paraId="4314ED12" w14:textId="77777777" w:rsidR="002C328E" w:rsidRPr="003C5537" w:rsidRDefault="002C328E" w:rsidP="002C328E">
      <w:pPr>
        <w:jc w:val="both"/>
        <w:rPr>
          <w:rFonts w:cs="Arial"/>
          <w:sz w:val="20"/>
        </w:rPr>
      </w:pPr>
    </w:p>
    <w:p w14:paraId="14D797BE" w14:textId="77777777" w:rsidR="002C328E" w:rsidRPr="003C5537" w:rsidRDefault="002C328E" w:rsidP="002C328E">
      <w:pPr>
        <w:jc w:val="both"/>
        <w:rPr>
          <w:rFonts w:cs="Arial"/>
          <w:sz w:val="20"/>
        </w:rPr>
      </w:pPr>
      <w:r w:rsidRPr="003C5537">
        <w:rPr>
          <w:rFonts w:cs="Arial"/>
          <w:sz w:val="20"/>
        </w:rPr>
        <w:t>W-Rotoclones on EX6, EX25, EX34; Particle Scrubber on SCRB1002; Exhaust Fans on FANS3345, FANS3346; Scrubbers, connected to TOX; Condensers, connected to TOX.</w:t>
      </w:r>
    </w:p>
    <w:p w14:paraId="2DE52373" w14:textId="77777777" w:rsidR="002C328E" w:rsidRPr="003C5537" w:rsidRDefault="002C328E" w:rsidP="002C328E">
      <w:pPr>
        <w:rPr>
          <w:rFonts w:cs="Arial"/>
          <w:sz w:val="20"/>
        </w:rPr>
      </w:pPr>
    </w:p>
    <w:p w14:paraId="4A8DBAEF"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3A493998"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1801"/>
        <w:gridCol w:w="1889"/>
        <w:gridCol w:w="1530"/>
        <w:gridCol w:w="1610"/>
      </w:tblGrid>
      <w:tr w:rsidR="003C5537" w:rsidRPr="003C5537" w14:paraId="15C8F785"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26333CBC" w14:textId="77777777" w:rsidR="002C328E" w:rsidRPr="003C5537" w:rsidRDefault="002C328E" w:rsidP="002C328E">
            <w:pPr>
              <w:jc w:val="center"/>
              <w:rPr>
                <w:rFonts w:cs="Arial"/>
                <w:b/>
                <w:sz w:val="20"/>
              </w:rPr>
            </w:pPr>
            <w:r w:rsidRPr="003C5537">
              <w:rPr>
                <w:rFonts w:cs="Arial"/>
                <w:b/>
                <w:sz w:val="20"/>
              </w:rPr>
              <w:t>Pollutant</w:t>
            </w:r>
          </w:p>
        </w:tc>
        <w:tc>
          <w:tcPr>
            <w:tcW w:w="1884" w:type="dxa"/>
            <w:tcBorders>
              <w:top w:val="single" w:sz="4" w:space="0" w:color="auto"/>
              <w:left w:val="single" w:sz="4" w:space="0" w:color="auto"/>
              <w:bottom w:val="single" w:sz="4" w:space="0" w:color="auto"/>
              <w:right w:val="single" w:sz="4" w:space="0" w:color="auto"/>
            </w:tcBorders>
          </w:tcPr>
          <w:p w14:paraId="16ADBAD6"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21E5629C"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804BD5B"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8E13F39" w14:textId="77777777" w:rsidR="002C328E" w:rsidRPr="003C5537" w:rsidRDefault="002C328E" w:rsidP="002C328E">
            <w:pPr>
              <w:jc w:val="center"/>
              <w:rPr>
                <w:rFonts w:cs="Arial"/>
                <w:b/>
                <w:sz w:val="20"/>
              </w:rPr>
            </w:pPr>
            <w:r w:rsidRPr="003C5537">
              <w:rPr>
                <w:rFonts w:cs="Arial"/>
                <w:b/>
                <w:sz w:val="20"/>
              </w:rPr>
              <w:t>Monitoring/</w:t>
            </w:r>
          </w:p>
          <w:p w14:paraId="24434E97"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452ACB60"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27BE2A69"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59CC7465" w14:textId="2BB98D66" w:rsidR="002C328E" w:rsidRPr="003C5537" w:rsidRDefault="002C328E" w:rsidP="002C328E">
            <w:pPr>
              <w:rPr>
                <w:rFonts w:cs="Arial"/>
                <w:sz w:val="20"/>
              </w:rPr>
            </w:pPr>
            <w:r w:rsidRPr="003C5537">
              <w:rPr>
                <w:rFonts w:cs="Arial"/>
                <w:sz w:val="20"/>
              </w:rPr>
              <w:t>1.  P</w:t>
            </w:r>
            <w:r w:rsidR="006610DE" w:rsidRPr="003C5537">
              <w:rPr>
                <w:rFonts w:cs="Arial"/>
                <w:sz w:val="20"/>
              </w:rPr>
              <w:t>M</w:t>
            </w:r>
          </w:p>
        </w:tc>
        <w:tc>
          <w:tcPr>
            <w:tcW w:w="1884" w:type="dxa"/>
            <w:tcBorders>
              <w:top w:val="single" w:sz="4" w:space="0" w:color="auto"/>
              <w:left w:val="single" w:sz="4" w:space="0" w:color="auto"/>
              <w:bottom w:val="single" w:sz="4" w:space="0" w:color="auto"/>
              <w:right w:val="single" w:sz="4" w:space="0" w:color="auto"/>
            </w:tcBorders>
          </w:tcPr>
          <w:p w14:paraId="1AE492D2" w14:textId="18895D3B" w:rsidR="002C328E" w:rsidRPr="003C5537" w:rsidRDefault="002C328E" w:rsidP="001A1A79">
            <w:pPr>
              <w:ind w:right="72"/>
              <w:jc w:val="center"/>
              <w:rPr>
                <w:rFonts w:cs="Arial"/>
                <w:sz w:val="20"/>
              </w:rPr>
            </w:pPr>
            <w:r w:rsidRPr="003C5537">
              <w:rPr>
                <w:rFonts w:cs="Arial"/>
                <w:sz w:val="20"/>
              </w:rPr>
              <w:t>240 lbs</w:t>
            </w:r>
            <w:r w:rsidRPr="003C5537">
              <w:rPr>
                <w:rFonts w:cs="Arial"/>
                <w:sz w:val="20"/>
                <w:vertAlign w:val="superscript"/>
              </w:rPr>
              <w:t>1</w:t>
            </w:r>
          </w:p>
        </w:tc>
        <w:tc>
          <w:tcPr>
            <w:tcW w:w="1801" w:type="dxa"/>
            <w:tcBorders>
              <w:top w:val="single" w:sz="4" w:space="0" w:color="auto"/>
              <w:left w:val="single" w:sz="4" w:space="0" w:color="auto"/>
              <w:bottom w:val="single" w:sz="4" w:space="0" w:color="auto"/>
              <w:right w:val="single" w:sz="4" w:space="0" w:color="auto"/>
            </w:tcBorders>
          </w:tcPr>
          <w:p w14:paraId="4DE15370"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584ABEA9"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235F8530" w14:textId="77777777" w:rsidR="001A1A79" w:rsidRPr="003C5537" w:rsidRDefault="001A1A79" w:rsidP="001A1A79">
            <w:pPr>
              <w:jc w:val="center"/>
              <w:rPr>
                <w:sz w:val="20"/>
              </w:rPr>
            </w:pPr>
            <w:r w:rsidRPr="003C5537">
              <w:rPr>
                <w:sz w:val="20"/>
              </w:rPr>
              <w:t>SC V.1,</w:t>
            </w:r>
          </w:p>
          <w:p w14:paraId="46814478" w14:textId="41722B8D" w:rsidR="002C328E" w:rsidRPr="003C5537" w:rsidRDefault="001A1A79" w:rsidP="00721D5B">
            <w:pPr>
              <w:jc w:val="center"/>
              <w:rPr>
                <w:sz w:val="20"/>
              </w:rPr>
            </w:pPr>
            <w:r w:rsidRPr="003C5537">
              <w:rPr>
                <w:sz w:val="20"/>
              </w:rPr>
              <w:t>SC VI.2</w:t>
            </w:r>
          </w:p>
        </w:tc>
        <w:tc>
          <w:tcPr>
            <w:tcW w:w="1610" w:type="dxa"/>
            <w:tcBorders>
              <w:top w:val="single" w:sz="4" w:space="0" w:color="auto"/>
              <w:left w:val="single" w:sz="4" w:space="0" w:color="auto"/>
              <w:bottom w:val="single" w:sz="4" w:space="0" w:color="auto"/>
              <w:right w:val="single" w:sz="4" w:space="0" w:color="auto"/>
            </w:tcBorders>
          </w:tcPr>
          <w:p w14:paraId="682C78B9" w14:textId="4541C7BE" w:rsidR="002C328E" w:rsidRPr="003C5537" w:rsidRDefault="002C328E" w:rsidP="002C328E">
            <w:pPr>
              <w:ind w:right="72"/>
              <w:jc w:val="center"/>
              <w:rPr>
                <w:rFonts w:cs="Arial"/>
                <w:b/>
                <w:sz w:val="20"/>
              </w:rPr>
            </w:pPr>
            <w:r w:rsidRPr="003C5537">
              <w:rPr>
                <w:rFonts w:cs="Arial"/>
                <w:b/>
                <w:sz w:val="20"/>
              </w:rPr>
              <w:t>R 336.1225</w:t>
            </w:r>
            <w:r w:rsidR="00FE5D5B" w:rsidRPr="003C5537">
              <w:rPr>
                <w:rFonts w:cs="Arial"/>
                <w:b/>
                <w:sz w:val="20"/>
              </w:rPr>
              <w:t>,</w:t>
            </w:r>
          </w:p>
          <w:p w14:paraId="0D2035D7" w14:textId="77777777" w:rsidR="002C328E" w:rsidRPr="003C5537" w:rsidRDefault="002C328E" w:rsidP="002C328E">
            <w:pPr>
              <w:jc w:val="center"/>
              <w:rPr>
                <w:rFonts w:cs="Arial"/>
                <w:sz w:val="20"/>
              </w:rPr>
            </w:pPr>
            <w:r w:rsidRPr="003C5537">
              <w:rPr>
                <w:rFonts w:cs="Arial"/>
                <w:b/>
                <w:sz w:val="20"/>
              </w:rPr>
              <w:t>R 336.1227(2)</w:t>
            </w:r>
          </w:p>
        </w:tc>
      </w:tr>
      <w:tr w:rsidR="002C328E" w:rsidRPr="003C5537" w14:paraId="2A897DFF"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456DC58D" w14:textId="22AFDABB" w:rsidR="002C328E" w:rsidRPr="003C5537" w:rsidRDefault="002C328E" w:rsidP="002C328E">
            <w:pPr>
              <w:rPr>
                <w:rFonts w:cs="Arial"/>
                <w:sz w:val="20"/>
              </w:rPr>
            </w:pPr>
            <w:r w:rsidRPr="003C5537">
              <w:rPr>
                <w:rFonts w:cs="Arial"/>
                <w:sz w:val="20"/>
              </w:rPr>
              <w:t>2.  P</w:t>
            </w:r>
            <w:r w:rsidR="006610DE" w:rsidRPr="003C5537">
              <w:rPr>
                <w:rFonts w:cs="Arial"/>
                <w:sz w:val="20"/>
              </w:rPr>
              <w:t>M</w:t>
            </w:r>
          </w:p>
        </w:tc>
        <w:tc>
          <w:tcPr>
            <w:tcW w:w="1884" w:type="dxa"/>
            <w:tcBorders>
              <w:top w:val="single" w:sz="4" w:space="0" w:color="auto"/>
              <w:left w:val="single" w:sz="4" w:space="0" w:color="auto"/>
              <w:bottom w:val="single" w:sz="4" w:space="0" w:color="auto"/>
              <w:right w:val="single" w:sz="4" w:space="0" w:color="auto"/>
            </w:tcBorders>
          </w:tcPr>
          <w:p w14:paraId="1F409009"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tcPr>
          <w:p w14:paraId="0AE26CA2" w14:textId="146AB86F" w:rsidR="002C328E" w:rsidRPr="003C5537" w:rsidRDefault="00340172"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B6E41A5" w14:textId="747AE4B1" w:rsidR="002C328E" w:rsidRPr="003C5537" w:rsidRDefault="002C328E" w:rsidP="002C328E">
            <w:pPr>
              <w:jc w:val="center"/>
              <w:rPr>
                <w:rFonts w:cs="Arial"/>
                <w:sz w:val="20"/>
              </w:rPr>
            </w:pPr>
            <w:r w:rsidRPr="003C5537">
              <w:rPr>
                <w:rFonts w:cs="Arial"/>
                <w:sz w:val="20"/>
              </w:rPr>
              <w:t>EU3173</w:t>
            </w:r>
            <w:r w:rsidR="00FE5D5B"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3FD912A9" w14:textId="44BB2DA7" w:rsidR="002C328E" w:rsidRPr="003C5537" w:rsidRDefault="001A1A79" w:rsidP="00721D5B">
            <w:pPr>
              <w:jc w:val="center"/>
              <w:rPr>
                <w:rFonts w:cs="Arial"/>
                <w:sz w:val="20"/>
              </w:rPr>
            </w:pPr>
            <w:r w:rsidRPr="003C5537">
              <w:rPr>
                <w:sz w:val="20"/>
              </w:rPr>
              <w:t>SC V.1</w:t>
            </w:r>
          </w:p>
        </w:tc>
        <w:tc>
          <w:tcPr>
            <w:tcW w:w="1610" w:type="dxa"/>
            <w:tcBorders>
              <w:top w:val="single" w:sz="4" w:space="0" w:color="auto"/>
              <w:left w:val="single" w:sz="4" w:space="0" w:color="auto"/>
              <w:bottom w:val="single" w:sz="4" w:space="0" w:color="auto"/>
              <w:right w:val="single" w:sz="4" w:space="0" w:color="auto"/>
            </w:tcBorders>
          </w:tcPr>
          <w:p w14:paraId="05ADAE52" w14:textId="0798A822" w:rsidR="002C328E" w:rsidRPr="003C5537" w:rsidRDefault="002C328E" w:rsidP="002C328E">
            <w:pPr>
              <w:ind w:right="72"/>
              <w:jc w:val="center"/>
              <w:rPr>
                <w:rFonts w:cs="Arial"/>
                <w:b/>
                <w:sz w:val="20"/>
              </w:rPr>
            </w:pPr>
            <w:r w:rsidRPr="003C5537">
              <w:rPr>
                <w:rFonts w:cs="Arial"/>
                <w:b/>
                <w:sz w:val="20"/>
              </w:rPr>
              <w:t>R 336.1225</w:t>
            </w:r>
            <w:r w:rsidR="00FE5D5B" w:rsidRPr="003C5537">
              <w:rPr>
                <w:rFonts w:cs="Arial"/>
                <w:b/>
                <w:sz w:val="20"/>
              </w:rPr>
              <w:t>,</w:t>
            </w:r>
          </w:p>
          <w:p w14:paraId="730539DB" w14:textId="77777777" w:rsidR="002C328E" w:rsidRPr="003C5537" w:rsidRDefault="002C328E" w:rsidP="002C328E">
            <w:pPr>
              <w:ind w:right="72"/>
              <w:jc w:val="center"/>
              <w:rPr>
                <w:rFonts w:cs="Arial"/>
                <w:b/>
                <w:sz w:val="20"/>
              </w:rPr>
            </w:pPr>
            <w:r w:rsidRPr="003C5537">
              <w:rPr>
                <w:rFonts w:cs="Arial"/>
                <w:b/>
                <w:sz w:val="20"/>
              </w:rPr>
              <w:t>R 336.1331(c)</w:t>
            </w:r>
          </w:p>
        </w:tc>
      </w:tr>
    </w:tbl>
    <w:p w14:paraId="77B367CA"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889"/>
        <w:gridCol w:w="889"/>
        <w:gridCol w:w="889"/>
        <w:gridCol w:w="979"/>
        <w:gridCol w:w="979"/>
        <w:gridCol w:w="893"/>
        <w:gridCol w:w="3115"/>
      </w:tblGrid>
      <w:tr w:rsidR="003C5537" w:rsidRPr="003C5537" w14:paraId="198F8F73" w14:textId="77777777" w:rsidTr="000950A8">
        <w:trPr>
          <w:trHeight w:val="720"/>
        </w:trPr>
        <w:tc>
          <w:tcPr>
            <w:tcW w:w="1717" w:type="dxa"/>
            <w:tcBorders>
              <w:bottom w:val="nil"/>
            </w:tcBorders>
          </w:tcPr>
          <w:p w14:paraId="38A1AD84" w14:textId="77777777" w:rsidR="002C328E" w:rsidRPr="003C5537" w:rsidRDefault="002C328E" w:rsidP="002C328E">
            <w:pPr>
              <w:ind w:left="108"/>
              <w:jc w:val="center"/>
              <w:rPr>
                <w:rFonts w:cs="Arial"/>
                <w:sz w:val="20"/>
              </w:rPr>
            </w:pPr>
            <w:r w:rsidRPr="003C5537">
              <w:rPr>
                <w:rFonts w:cs="Arial"/>
                <w:sz w:val="20"/>
              </w:rPr>
              <w:t>Exhaust ID</w:t>
            </w:r>
          </w:p>
        </w:tc>
        <w:tc>
          <w:tcPr>
            <w:tcW w:w="2667" w:type="dxa"/>
            <w:gridSpan w:val="3"/>
            <w:shd w:val="clear" w:color="auto" w:fill="auto"/>
          </w:tcPr>
          <w:p w14:paraId="2D8A619E" w14:textId="77777777" w:rsidR="002C328E" w:rsidRPr="003C5537" w:rsidRDefault="002C328E" w:rsidP="002C328E">
            <w:pPr>
              <w:jc w:val="center"/>
              <w:rPr>
                <w:rFonts w:cs="Arial"/>
                <w:sz w:val="20"/>
              </w:rPr>
            </w:pPr>
            <w:r w:rsidRPr="003C5537">
              <w:rPr>
                <w:rFonts w:cs="Arial"/>
                <w:sz w:val="20"/>
              </w:rPr>
              <w:t>Lbs Particulate Per Hour</w:t>
            </w:r>
          </w:p>
          <w:p w14:paraId="30CFBADF" w14:textId="77777777" w:rsidR="002C328E" w:rsidRPr="003C5537" w:rsidRDefault="002C328E" w:rsidP="002C328E">
            <w:pPr>
              <w:jc w:val="center"/>
              <w:rPr>
                <w:rFonts w:cs="Arial"/>
              </w:rPr>
            </w:pPr>
            <w:r w:rsidRPr="003C5537">
              <w:rPr>
                <w:rFonts w:cs="Arial"/>
                <w:sz w:val="20"/>
              </w:rPr>
              <w:t>By Size Category</w:t>
            </w:r>
          </w:p>
        </w:tc>
        <w:tc>
          <w:tcPr>
            <w:tcW w:w="2851" w:type="dxa"/>
            <w:gridSpan w:val="3"/>
            <w:shd w:val="clear" w:color="auto" w:fill="auto"/>
          </w:tcPr>
          <w:p w14:paraId="2C40DA00"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15" w:type="dxa"/>
            <w:tcBorders>
              <w:bottom w:val="nil"/>
            </w:tcBorders>
            <w:shd w:val="clear" w:color="auto" w:fill="auto"/>
          </w:tcPr>
          <w:p w14:paraId="4EF7F56F"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234C4630" w14:textId="77777777" w:rsidTr="000950A8">
        <w:tblPrEx>
          <w:tblLook w:val="01E0" w:firstRow="1" w:lastRow="1" w:firstColumn="1" w:lastColumn="1" w:noHBand="0" w:noVBand="0"/>
        </w:tblPrEx>
        <w:tc>
          <w:tcPr>
            <w:tcW w:w="1717" w:type="dxa"/>
            <w:tcBorders>
              <w:top w:val="nil"/>
            </w:tcBorders>
            <w:shd w:val="clear" w:color="auto" w:fill="auto"/>
          </w:tcPr>
          <w:p w14:paraId="337EE660" w14:textId="77777777" w:rsidR="002C328E" w:rsidRPr="003C5537" w:rsidRDefault="002C328E" w:rsidP="002C328E">
            <w:pPr>
              <w:jc w:val="center"/>
              <w:rPr>
                <w:rFonts w:cs="Arial"/>
                <w:sz w:val="20"/>
              </w:rPr>
            </w:pPr>
          </w:p>
        </w:tc>
        <w:tc>
          <w:tcPr>
            <w:tcW w:w="889" w:type="dxa"/>
            <w:shd w:val="clear" w:color="auto" w:fill="auto"/>
          </w:tcPr>
          <w:p w14:paraId="2658C22D" w14:textId="77777777" w:rsidR="002C328E" w:rsidRPr="003C5537" w:rsidRDefault="002C328E" w:rsidP="002C328E">
            <w:pPr>
              <w:jc w:val="center"/>
              <w:rPr>
                <w:rFonts w:cs="Arial"/>
                <w:sz w:val="20"/>
              </w:rPr>
            </w:pPr>
            <w:r w:rsidRPr="003C5537">
              <w:rPr>
                <w:rFonts w:cs="Arial"/>
                <w:sz w:val="20"/>
              </w:rPr>
              <w:t>A</w:t>
            </w:r>
          </w:p>
        </w:tc>
        <w:tc>
          <w:tcPr>
            <w:tcW w:w="889" w:type="dxa"/>
            <w:shd w:val="clear" w:color="auto" w:fill="auto"/>
          </w:tcPr>
          <w:p w14:paraId="361DEEE5" w14:textId="77777777" w:rsidR="002C328E" w:rsidRPr="003C5537" w:rsidRDefault="002C328E" w:rsidP="002C328E">
            <w:pPr>
              <w:jc w:val="center"/>
              <w:rPr>
                <w:rFonts w:cs="Arial"/>
                <w:sz w:val="20"/>
              </w:rPr>
            </w:pPr>
            <w:r w:rsidRPr="003C5537">
              <w:rPr>
                <w:rFonts w:cs="Arial"/>
                <w:sz w:val="20"/>
              </w:rPr>
              <w:t>B</w:t>
            </w:r>
          </w:p>
        </w:tc>
        <w:tc>
          <w:tcPr>
            <w:tcW w:w="889" w:type="dxa"/>
            <w:shd w:val="clear" w:color="auto" w:fill="auto"/>
          </w:tcPr>
          <w:p w14:paraId="3562AA06" w14:textId="77777777" w:rsidR="002C328E" w:rsidRPr="003C5537" w:rsidRDefault="002C328E" w:rsidP="002C328E">
            <w:pPr>
              <w:jc w:val="center"/>
              <w:rPr>
                <w:rFonts w:cs="Arial"/>
                <w:sz w:val="20"/>
              </w:rPr>
            </w:pPr>
            <w:r w:rsidRPr="003C5537">
              <w:rPr>
                <w:rFonts w:cs="Arial"/>
                <w:sz w:val="20"/>
              </w:rPr>
              <w:t>C</w:t>
            </w:r>
          </w:p>
        </w:tc>
        <w:tc>
          <w:tcPr>
            <w:tcW w:w="979" w:type="dxa"/>
            <w:shd w:val="clear" w:color="auto" w:fill="auto"/>
          </w:tcPr>
          <w:p w14:paraId="25217210" w14:textId="77777777" w:rsidR="002C328E" w:rsidRPr="003C5537" w:rsidRDefault="002C328E" w:rsidP="002C328E">
            <w:pPr>
              <w:jc w:val="center"/>
              <w:rPr>
                <w:rFonts w:cs="Arial"/>
                <w:sz w:val="20"/>
              </w:rPr>
            </w:pPr>
            <w:r w:rsidRPr="003C5537">
              <w:rPr>
                <w:rFonts w:cs="Arial"/>
                <w:sz w:val="20"/>
              </w:rPr>
              <w:t>A</w:t>
            </w:r>
          </w:p>
        </w:tc>
        <w:tc>
          <w:tcPr>
            <w:tcW w:w="979" w:type="dxa"/>
            <w:shd w:val="clear" w:color="auto" w:fill="auto"/>
          </w:tcPr>
          <w:p w14:paraId="0F21870A" w14:textId="77777777" w:rsidR="002C328E" w:rsidRPr="003C5537" w:rsidRDefault="002C328E" w:rsidP="002C328E">
            <w:pPr>
              <w:jc w:val="center"/>
              <w:rPr>
                <w:rFonts w:cs="Arial"/>
                <w:sz w:val="20"/>
              </w:rPr>
            </w:pPr>
            <w:r w:rsidRPr="003C5537">
              <w:rPr>
                <w:rFonts w:cs="Arial"/>
                <w:sz w:val="20"/>
              </w:rPr>
              <w:t>B</w:t>
            </w:r>
          </w:p>
        </w:tc>
        <w:tc>
          <w:tcPr>
            <w:tcW w:w="893" w:type="dxa"/>
            <w:shd w:val="clear" w:color="auto" w:fill="auto"/>
          </w:tcPr>
          <w:p w14:paraId="14463917" w14:textId="77777777" w:rsidR="002C328E" w:rsidRPr="003C5537" w:rsidRDefault="002C328E" w:rsidP="002C328E">
            <w:pPr>
              <w:jc w:val="center"/>
              <w:rPr>
                <w:rFonts w:cs="Arial"/>
                <w:sz w:val="20"/>
              </w:rPr>
            </w:pPr>
            <w:r w:rsidRPr="003C5537">
              <w:rPr>
                <w:rFonts w:cs="Arial"/>
                <w:sz w:val="20"/>
              </w:rPr>
              <w:t>C</w:t>
            </w:r>
          </w:p>
        </w:tc>
        <w:tc>
          <w:tcPr>
            <w:tcW w:w="3115" w:type="dxa"/>
            <w:tcBorders>
              <w:top w:val="nil"/>
            </w:tcBorders>
            <w:shd w:val="clear" w:color="auto" w:fill="auto"/>
          </w:tcPr>
          <w:p w14:paraId="6508F282" w14:textId="77777777" w:rsidR="002C328E" w:rsidRPr="003C5537" w:rsidRDefault="002C328E" w:rsidP="002C328E">
            <w:pPr>
              <w:jc w:val="center"/>
              <w:rPr>
                <w:rFonts w:cs="Arial"/>
                <w:sz w:val="20"/>
              </w:rPr>
            </w:pPr>
            <w:r w:rsidRPr="003C5537">
              <w:rPr>
                <w:rFonts w:cs="Arial"/>
                <w:sz w:val="20"/>
              </w:rPr>
              <w:t>(dscfm)</w:t>
            </w:r>
          </w:p>
        </w:tc>
      </w:tr>
      <w:tr w:rsidR="003C5537" w:rsidRPr="003C5537" w14:paraId="49D71924" w14:textId="77777777" w:rsidTr="002C328E">
        <w:tblPrEx>
          <w:tblLook w:val="01E0" w:firstRow="1" w:lastRow="1" w:firstColumn="1" w:lastColumn="1" w:noHBand="0" w:noVBand="0"/>
        </w:tblPrEx>
        <w:tc>
          <w:tcPr>
            <w:tcW w:w="1717" w:type="dxa"/>
            <w:shd w:val="clear" w:color="auto" w:fill="auto"/>
          </w:tcPr>
          <w:p w14:paraId="402D5490" w14:textId="77777777" w:rsidR="002C328E" w:rsidRPr="003C5537" w:rsidRDefault="002C328E" w:rsidP="006E3DB1">
            <w:pPr>
              <w:ind w:hanging="105"/>
              <w:rPr>
                <w:rFonts w:cs="Arial"/>
                <w:sz w:val="20"/>
              </w:rPr>
            </w:pPr>
            <w:r w:rsidRPr="003C5537">
              <w:rPr>
                <w:rFonts w:cs="Arial"/>
                <w:sz w:val="20"/>
              </w:rPr>
              <w:t>3.  EX-6</w:t>
            </w:r>
          </w:p>
        </w:tc>
        <w:tc>
          <w:tcPr>
            <w:tcW w:w="889" w:type="dxa"/>
            <w:shd w:val="clear" w:color="auto" w:fill="auto"/>
          </w:tcPr>
          <w:p w14:paraId="2611E9D6" w14:textId="77777777" w:rsidR="002C328E" w:rsidRPr="003C5537" w:rsidRDefault="002C328E" w:rsidP="002C328E">
            <w:pPr>
              <w:jc w:val="center"/>
              <w:rPr>
                <w:rFonts w:cs="Arial"/>
                <w:sz w:val="20"/>
              </w:rPr>
            </w:pPr>
            <w:r w:rsidRPr="003C5537">
              <w:rPr>
                <w:rFonts w:cs="Arial"/>
                <w:sz w:val="20"/>
              </w:rPr>
              <w:t>0.69</w:t>
            </w:r>
          </w:p>
        </w:tc>
        <w:tc>
          <w:tcPr>
            <w:tcW w:w="889" w:type="dxa"/>
            <w:shd w:val="clear" w:color="auto" w:fill="auto"/>
          </w:tcPr>
          <w:p w14:paraId="18448233" w14:textId="77777777" w:rsidR="002C328E" w:rsidRPr="003C5537" w:rsidRDefault="002C328E" w:rsidP="002C328E">
            <w:pPr>
              <w:jc w:val="center"/>
              <w:rPr>
                <w:rFonts w:cs="Arial"/>
                <w:sz w:val="20"/>
              </w:rPr>
            </w:pPr>
            <w:r w:rsidRPr="003C5537">
              <w:rPr>
                <w:rFonts w:cs="Arial"/>
                <w:sz w:val="20"/>
              </w:rPr>
              <w:t>0.17</w:t>
            </w:r>
          </w:p>
        </w:tc>
        <w:tc>
          <w:tcPr>
            <w:tcW w:w="889" w:type="dxa"/>
            <w:shd w:val="clear" w:color="auto" w:fill="auto"/>
          </w:tcPr>
          <w:p w14:paraId="17438EA2" w14:textId="77777777" w:rsidR="002C328E" w:rsidRPr="003C5537" w:rsidRDefault="002C328E" w:rsidP="002C328E">
            <w:pPr>
              <w:jc w:val="center"/>
              <w:rPr>
                <w:rFonts w:cs="Arial"/>
                <w:sz w:val="20"/>
              </w:rPr>
            </w:pPr>
            <w:r w:rsidRPr="003C5537">
              <w:rPr>
                <w:rFonts w:cs="Arial"/>
                <w:sz w:val="20"/>
              </w:rPr>
              <w:t>0.17</w:t>
            </w:r>
          </w:p>
        </w:tc>
        <w:tc>
          <w:tcPr>
            <w:tcW w:w="979" w:type="dxa"/>
            <w:shd w:val="clear" w:color="auto" w:fill="auto"/>
          </w:tcPr>
          <w:p w14:paraId="15C3A7DC" w14:textId="77777777" w:rsidR="002C328E" w:rsidRPr="003C5537" w:rsidRDefault="002C328E" w:rsidP="002C328E">
            <w:pPr>
              <w:jc w:val="center"/>
              <w:rPr>
                <w:rFonts w:cs="Arial"/>
                <w:sz w:val="20"/>
              </w:rPr>
            </w:pPr>
            <w:r w:rsidRPr="003C5537">
              <w:rPr>
                <w:rFonts w:cs="Arial"/>
                <w:sz w:val="20"/>
              </w:rPr>
              <w:t>0.08</w:t>
            </w:r>
          </w:p>
        </w:tc>
        <w:tc>
          <w:tcPr>
            <w:tcW w:w="979" w:type="dxa"/>
            <w:shd w:val="clear" w:color="auto" w:fill="auto"/>
          </w:tcPr>
          <w:p w14:paraId="0E0B4F95" w14:textId="77777777" w:rsidR="002C328E" w:rsidRPr="003C5537" w:rsidRDefault="002C328E" w:rsidP="002C328E">
            <w:pPr>
              <w:jc w:val="center"/>
              <w:rPr>
                <w:rFonts w:cs="Arial"/>
                <w:sz w:val="20"/>
              </w:rPr>
            </w:pPr>
            <w:r w:rsidRPr="003C5537">
              <w:rPr>
                <w:rFonts w:cs="Arial"/>
                <w:sz w:val="20"/>
              </w:rPr>
              <w:t>0.02</w:t>
            </w:r>
          </w:p>
        </w:tc>
        <w:tc>
          <w:tcPr>
            <w:tcW w:w="893" w:type="dxa"/>
            <w:shd w:val="clear" w:color="auto" w:fill="auto"/>
          </w:tcPr>
          <w:p w14:paraId="62F8C47E" w14:textId="77777777" w:rsidR="002C328E" w:rsidRPr="003C5537" w:rsidRDefault="002C328E" w:rsidP="002C328E">
            <w:pPr>
              <w:jc w:val="center"/>
              <w:rPr>
                <w:rFonts w:cs="Arial"/>
                <w:sz w:val="20"/>
              </w:rPr>
            </w:pPr>
            <w:r w:rsidRPr="003C5537">
              <w:rPr>
                <w:rFonts w:cs="Arial"/>
                <w:sz w:val="20"/>
              </w:rPr>
              <w:t>0.02</w:t>
            </w:r>
          </w:p>
        </w:tc>
        <w:tc>
          <w:tcPr>
            <w:tcW w:w="3115" w:type="dxa"/>
            <w:shd w:val="clear" w:color="auto" w:fill="auto"/>
          </w:tcPr>
          <w:p w14:paraId="7C970CE8" w14:textId="77777777" w:rsidR="002C328E" w:rsidRPr="003C5537" w:rsidRDefault="002C328E" w:rsidP="002C328E">
            <w:pPr>
              <w:jc w:val="center"/>
              <w:rPr>
                <w:rFonts w:cs="Arial"/>
                <w:sz w:val="20"/>
              </w:rPr>
            </w:pPr>
            <w:r w:rsidRPr="003C5537">
              <w:rPr>
                <w:rFonts w:cs="Arial"/>
                <w:sz w:val="20"/>
              </w:rPr>
              <w:t>2,000</w:t>
            </w:r>
          </w:p>
        </w:tc>
      </w:tr>
      <w:tr w:rsidR="003C5537" w:rsidRPr="003C5537" w14:paraId="33FF706E" w14:textId="77777777" w:rsidTr="002C328E">
        <w:tblPrEx>
          <w:tblLook w:val="01E0" w:firstRow="1" w:lastRow="1" w:firstColumn="1" w:lastColumn="1" w:noHBand="0" w:noVBand="0"/>
        </w:tblPrEx>
        <w:tc>
          <w:tcPr>
            <w:tcW w:w="1717" w:type="dxa"/>
            <w:shd w:val="clear" w:color="auto" w:fill="auto"/>
          </w:tcPr>
          <w:p w14:paraId="5BEC5377" w14:textId="77777777" w:rsidR="002C328E" w:rsidRPr="003C5537" w:rsidRDefault="002C328E" w:rsidP="006E3DB1">
            <w:pPr>
              <w:ind w:hanging="105"/>
              <w:rPr>
                <w:rFonts w:cs="Arial"/>
                <w:sz w:val="20"/>
              </w:rPr>
            </w:pPr>
            <w:r w:rsidRPr="003C5537">
              <w:rPr>
                <w:rFonts w:cs="Arial"/>
                <w:sz w:val="20"/>
              </w:rPr>
              <w:t>4.  EX-25</w:t>
            </w:r>
          </w:p>
        </w:tc>
        <w:tc>
          <w:tcPr>
            <w:tcW w:w="889" w:type="dxa"/>
            <w:shd w:val="clear" w:color="auto" w:fill="auto"/>
          </w:tcPr>
          <w:p w14:paraId="144AF0D2" w14:textId="77777777" w:rsidR="002C328E" w:rsidRPr="003C5537" w:rsidRDefault="002C328E" w:rsidP="002C328E">
            <w:pPr>
              <w:jc w:val="center"/>
              <w:rPr>
                <w:rFonts w:cs="Arial"/>
                <w:sz w:val="20"/>
              </w:rPr>
            </w:pPr>
            <w:r w:rsidRPr="003C5537">
              <w:rPr>
                <w:rFonts w:cs="Arial"/>
                <w:sz w:val="20"/>
              </w:rPr>
              <w:t>1.37</w:t>
            </w:r>
          </w:p>
        </w:tc>
        <w:tc>
          <w:tcPr>
            <w:tcW w:w="889" w:type="dxa"/>
            <w:shd w:val="clear" w:color="auto" w:fill="auto"/>
          </w:tcPr>
          <w:p w14:paraId="1A05740B" w14:textId="77777777" w:rsidR="002C328E" w:rsidRPr="003C5537" w:rsidRDefault="002C328E" w:rsidP="002C328E">
            <w:pPr>
              <w:jc w:val="center"/>
              <w:rPr>
                <w:rFonts w:cs="Arial"/>
                <w:sz w:val="20"/>
              </w:rPr>
            </w:pPr>
            <w:r w:rsidRPr="003C5537">
              <w:rPr>
                <w:rFonts w:cs="Arial"/>
                <w:sz w:val="20"/>
              </w:rPr>
              <w:t>0.34</w:t>
            </w:r>
          </w:p>
        </w:tc>
        <w:tc>
          <w:tcPr>
            <w:tcW w:w="889" w:type="dxa"/>
            <w:shd w:val="clear" w:color="auto" w:fill="auto"/>
          </w:tcPr>
          <w:p w14:paraId="5E4195F9" w14:textId="77777777" w:rsidR="002C328E" w:rsidRPr="003C5537" w:rsidRDefault="002C328E" w:rsidP="002C328E">
            <w:pPr>
              <w:jc w:val="center"/>
              <w:rPr>
                <w:rFonts w:cs="Arial"/>
                <w:sz w:val="20"/>
              </w:rPr>
            </w:pPr>
            <w:r w:rsidRPr="003C5537">
              <w:rPr>
                <w:rFonts w:cs="Arial"/>
                <w:sz w:val="20"/>
              </w:rPr>
              <w:t>0.34</w:t>
            </w:r>
          </w:p>
        </w:tc>
        <w:tc>
          <w:tcPr>
            <w:tcW w:w="979" w:type="dxa"/>
            <w:shd w:val="clear" w:color="auto" w:fill="auto"/>
          </w:tcPr>
          <w:p w14:paraId="15235258" w14:textId="77777777" w:rsidR="002C328E" w:rsidRPr="003C5537" w:rsidRDefault="002C328E" w:rsidP="002C328E">
            <w:pPr>
              <w:jc w:val="center"/>
              <w:rPr>
                <w:rFonts w:cs="Arial"/>
                <w:sz w:val="20"/>
              </w:rPr>
            </w:pPr>
            <w:r w:rsidRPr="003C5537">
              <w:rPr>
                <w:rFonts w:cs="Arial"/>
                <w:sz w:val="20"/>
              </w:rPr>
              <w:t>0.08</w:t>
            </w:r>
          </w:p>
        </w:tc>
        <w:tc>
          <w:tcPr>
            <w:tcW w:w="979" w:type="dxa"/>
            <w:shd w:val="clear" w:color="auto" w:fill="auto"/>
          </w:tcPr>
          <w:p w14:paraId="071AA821" w14:textId="77777777" w:rsidR="002C328E" w:rsidRPr="003C5537" w:rsidRDefault="002C328E" w:rsidP="002C328E">
            <w:pPr>
              <w:jc w:val="center"/>
              <w:rPr>
                <w:rFonts w:cs="Arial"/>
                <w:sz w:val="20"/>
              </w:rPr>
            </w:pPr>
            <w:r w:rsidRPr="003C5537">
              <w:rPr>
                <w:rFonts w:cs="Arial"/>
                <w:sz w:val="20"/>
              </w:rPr>
              <w:t>0.02</w:t>
            </w:r>
          </w:p>
        </w:tc>
        <w:tc>
          <w:tcPr>
            <w:tcW w:w="893" w:type="dxa"/>
            <w:shd w:val="clear" w:color="auto" w:fill="auto"/>
          </w:tcPr>
          <w:p w14:paraId="24B0A945" w14:textId="77777777" w:rsidR="002C328E" w:rsidRPr="003C5537" w:rsidRDefault="002C328E" w:rsidP="002C328E">
            <w:pPr>
              <w:jc w:val="center"/>
              <w:rPr>
                <w:rFonts w:cs="Arial"/>
                <w:sz w:val="20"/>
              </w:rPr>
            </w:pPr>
            <w:r w:rsidRPr="003C5537">
              <w:rPr>
                <w:rFonts w:cs="Arial"/>
                <w:sz w:val="20"/>
              </w:rPr>
              <w:t>0.02</w:t>
            </w:r>
          </w:p>
        </w:tc>
        <w:tc>
          <w:tcPr>
            <w:tcW w:w="3115" w:type="dxa"/>
            <w:shd w:val="clear" w:color="auto" w:fill="auto"/>
          </w:tcPr>
          <w:p w14:paraId="285A8725" w14:textId="77777777" w:rsidR="002C328E" w:rsidRPr="003C5537" w:rsidRDefault="002C328E" w:rsidP="002C328E">
            <w:pPr>
              <w:jc w:val="center"/>
              <w:rPr>
                <w:rFonts w:cs="Arial"/>
                <w:sz w:val="20"/>
              </w:rPr>
            </w:pPr>
            <w:r w:rsidRPr="003C5537">
              <w:rPr>
                <w:rFonts w:cs="Arial"/>
                <w:sz w:val="20"/>
              </w:rPr>
              <w:t>4,000</w:t>
            </w:r>
          </w:p>
        </w:tc>
      </w:tr>
      <w:tr w:rsidR="003C5537" w:rsidRPr="003C5537" w14:paraId="15584087" w14:textId="77777777" w:rsidTr="002C328E">
        <w:tblPrEx>
          <w:tblLook w:val="01E0" w:firstRow="1" w:lastRow="1" w:firstColumn="1" w:lastColumn="1" w:noHBand="0" w:noVBand="0"/>
        </w:tblPrEx>
        <w:tc>
          <w:tcPr>
            <w:tcW w:w="1717" w:type="dxa"/>
            <w:shd w:val="clear" w:color="auto" w:fill="auto"/>
          </w:tcPr>
          <w:p w14:paraId="69890B91" w14:textId="77777777" w:rsidR="002C328E" w:rsidRPr="003C5537" w:rsidRDefault="002C328E" w:rsidP="006E3DB1">
            <w:pPr>
              <w:ind w:hanging="105"/>
              <w:rPr>
                <w:rFonts w:cs="Arial"/>
                <w:sz w:val="20"/>
              </w:rPr>
            </w:pPr>
            <w:r w:rsidRPr="003C5537">
              <w:rPr>
                <w:rFonts w:cs="Arial"/>
                <w:sz w:val="20"/>
              </w:rPr>
              <w:t>5.  EX-34</w:t>
            </w:r>
          </w:p>
        </w:tc>
        <w:tc>
          <w:tcPr>
            <w:tcW w:w="889" w:type="dxa"/>
            <w:shd w:val="clear" w:color="auto" w:fill="auto"/>
          </w:tcPr>
          <w:p w14:paraId="498DB130" w14:textId="77777777" w:rsidR="002C328E" w:rsidRPr="003C5537" w:rsidRDefault="002C328E" w:rsidP="002C328E">
            <w:pPr>
              <w:jc w:val="center"/>
              <w:rPr>
                <w:rFonts w:cs="Arial"/>
                <w:sz w:val="20"/>
              </w:rPr>
            </w:pPr>
            <w:r w:rsidRPr="003C5537">
              <w:rPr>
                <w:rFonts w:cs="Arial"/>
                <w:sz w:val="20"/>
              </w:rPr>
              <w:t>0.93</w:t>
            </w:r>
          </w:p>
        </w:tc>
        <w:tc>
          <w:tcPr>
            <w:tcW w:w="889" w:type="dxa"/>
            <w:shd w:val="clear" w:color="auto" w:fill="auto"/>
          </w:tcPr>
          <w:p w14:paraId="5BD34D69" w14:textId="77777777" w:rsidR="002C328E" w:rsidRPr="003C5537" w:rsidRDefault="002C328E" w:rsidP="002C328E">
            <w:pPr>
              <w:jc w:val="center"/>
              <w:rPr>
                <w:rFonts w:cs="Arial"/>
                <w:sz w:val="20"/>
              </w:rPr>
            </w:pPr>
            <w:r w:rsidRPr="003C5537">
              <w:rPr>
                <w:rFonts w:cs="Arial"/>
                <w:sz w:val="20"/>
              </w:rPr>
              <w:t>0.23</w:t>
            </w:r>
          </w:p>
        </w:tc>
        <w:tc>
          <w:tcPr>
            <w:tcW w:w="889" w:type="dxa"/>
            <w:shd w:val="clear" w:color="auto" w:fill="auto"/>
          </w:tcPr>
          <w:p w14:paraId="544DA037" w14:textId="77777777" w:rsidR="002C328E" w:rsidRPr="003C5537" w:rsidRDefault="002C328E" w:rsidP="002C328E">
            <w:pPr>
              <w:jc w:val="center"/>
              <w:rPr>
                <w:rFonts w:cs="Arial"/>
                <w:sz w:val="20"/>
              </w:rPr>
            </w:pPr>
            <w:r w:rsidRPr="003C5537">
              <w:rPr>
                <w:rFonts w:cs="Arial"/>
                <w:sz w:val="20"/>
              </w:rPr>
              <w:t>0.23</w:t>
            </w:r>
          </w:p>
        </w:tc>
        <w:tc>
          <w:tcPr>
            <w:tcW w:w="979" w:type="dxa"/>
            <w:shd w:val="clear" w:color="auto" w:fill="auto"/>
          </w:tcPr>
          <w:p w14:paraId="41084D79" w14:textId="77777777" w:rsidR="002C328E" w:rsidRPr="003C5537" w:rsidRDefault="002C328E" w:rsidP="002C328E">
            <w:pPr>
              <w:jc w:val="center"/>
              <w:rPr>
                <w:rFonts w:cs="Arial"/>
                <w:sz w:val="20"/>
              </w:rPr>
            </w:pPr>
            <w:r w:rsidRPr="003C5537">
              <w:rPr>
                <w:rFonts w:cs="Arial"/>
                <w:sz w:val="20"/>
              </w:rPr>
              <w:t>0.08</w:t>
            </w:r>
          </w:p>
        </w:tc>
        <w:tc>
          <w:tcPr>
            <w:tcW w:w="979" w:type="dxa"/>
            <w:shd w:val="clear" w:color="auto" w:fill="auto"/>
          </w:tcPr>
          <w:p w14:paraId="7690FF95" w14:textId="77777777" w:rsidR="002C328E" w:rsidRPr="003C5537" w:rsidRDefault="002C328E" w:rsidP="002C328E">
            <w:pPr>
              <w:jc w:val="center"/>
              <w:rPr>
                <w:rFonts w:cs="Arial"/>
                <w:sz w:val="20"/>
              </w:rPr>
            </w:pPr>
            <w:r w:rsidRPr="003C5537">
              <w:rPr>
                <w:rFonts w:cs="Arial"/>
                <w:sz w:val="20"/>
              </w:rPr>
              <w:t>0.02</w:t>
            </w:r>
          </w:p>
        </w:tc>
        <w:tc>
          <w:tcPr>
            <w:tcW w:w="893" w:type="dxa"/>
            <w:shd w:val="clear" w:color="auto" w:fill="auto"/>
          </w:tcPr>
          <w:p w14:paraId="33A9F529" w14:textId="77777777" w:rsidR="002C328E" w:rsidRPr="003C5537" w:rsidRDefault="002C328E" w:rsidP="002C328E">
            <w:pPr>
              <w:jc w:val="center"/>
              <w:rPr>
                <w:rFonts w:cs="Arial"/>
                <w:sz w:val="20"/>
              </w:rPr>
            </w:pPr>
            <w:r w:rsidRPr="003C5537">
              <w:rPr>
                <w:rFonts w:cs="Arial"/>
                <w:sz w:val="20"/>
              </w:rPr>
              <w:t>0.02</w:t>
            </w:r>
          </w:p>
        </w:tc>
        <w:tc>
          <w:tcPr>
            <w:tcW w:w="3115" w:type="dxa"/>
            <w:shd w:val="clear" w:color="auto" w:fill="auto"/>
          </w:tcPr>
          <w:p w14:paraId="1A2EED74" w14:textId="77777777" w:rsidR="002C328E" w:rsidRPr="003C5537" w:rsidRDefault="002C328E" w:rsidP="002C328E">
            <w:pPr>
              <w:jc w:val="center"/>
              <w:rPr>
                <w:rFonts w:cs="Arial"/>
                <w:sz w:val="20"/>
              </w:rPr>
            </w:pPr>
            <w:r w:rsidRPr="003C5537">
              <w:rPr>
                <w:rFonts w:cs="Arial"/>
                <w:sz w:val="20"/>
              </w:rPr>
              <w:t>2,700</w:t>
            </w:r>
          </w:p>
        </w:tc>
      </w:tr>
      <w:tr w:rsidR="003C5537" w:rsidRPr="003C5537" w14:paraId="155BAD52" w14:textId="77777777" w:rsidTr="002C328E">
        <w:tblPrEx>
          <w:tblLook w:val="01E0" w:firstRow="1" w:lastRow="1" w:firstColumn="1" w:lastColumn="1" w:noHBand="0" w:noVBand="0"/>
        </w:tblPrEx>
        <w:tc>
          <w:tcPr>
            <w:tcW w:w="1717" w:type="dxa"/>
            <w:shd w:val="clear" w:color="auto" w:fill="auto"/>
          </w:tcPr>
          <w:p w14:paraId="75B03629" w14:textId="77777777" w:rsidR="002C328E" w:rsidRPr="003C5537" w:rsidRDefault="002C328E" w:rsidP="006E3DB1">
            <w:pPr>
              <w:ind w:hanging="105"/>
              <w:rPr>
                <w:rFonts w:cs="Arial"/>
                <w:sz w:val="20"/>
              </w:rPr>
            </w:pPr>
            <w:r w:rsidRPr="003C5537">
              <w:rPr>
                <w:rFonts w:cs="Arial"/>
                <w:sz w:val="20"/>
              </w:rPr>
              <w:t>6.  SCRB1002</w:t>
            </w:r>
          </w:p>
        </w:tc>
        <w:tc>
          <w:tcPr>
            <w:tcW w:w="889" w:type="dxa"/>
            <w:shd w:val="clear" w:color="auto" w:fill="auto"/>
          </w:tcPr>
          <w:p w14:paraId="041AA8CD" w14:textId="77777777" w:rsidR="002C328E" w:rsidRPr="003C5537" w:rsidRDefault="002C328E" w:rsidP="002C328E">
            <w:pPr>
              <w:jc w:val="center"/>
              <w:rPr>
                <w:rFonts w:cs="Arial"/>
                <w:sz w:val="20"/>
              </w:rPr>
            </w:pPr>
            <w:r w:rsidRPr="003C5537">
              <w:rPr>
                <w:rFonts w:cs="Arial"/>
                <w:sz w:val="20"/>
              </w:rPr>
              <w:t>1.17</w:t>
            </w:r>
          </w:p>
        </w:tc>
        <w:tc>
          <w:tcPr>
            <w:tcW w:w="889" w:type="dxa"/>
            <w:shd w:val="clear" w:color="auto" w:fill="auto"/>
          </w:tcPr>
          <w:p w14:paraId="0DCA7527" w14:textId="77777777" w:rsidR="002C328E" w:rsidRPr="003C5537" w:rsidRDefault="002C328E" w:rsidP="002C328E">
            <w:pPr>
              <w:jc w:val="center"/>
              <w:rPr>
                <w:rFonts w:cs="Arial"/>
                <w:sz w:val="20"/>
              </w:rPr>
            </w:pPr>
            <w:r w:rsidRPr="003C5537">
              <w:rPr>
                <w:rFonts w:cs="Arial"/>
                <w:sz w:val="20"/>
              </w:rPr>
              <w:t>0.58</w:t>
            </w:r>
          </w:p>
        </w:tc>
        <w:tc>
          <w:tcPr>
            <w:tcW w:w="889" w:type="dxa"/>
            <w:shd w:val="clear" w:color="auto" w:fill="auto"/>
          </w:tcPr>
          <w:p w14:paraId="2AFD00E2" w14:textId="77777777" w:rsidR="002C328E" w:rsidRPr="003C5537" w:rsidRDefault="002C328E" w:rsidP="002C328E">
            <w:pPr>
              <w:jc w:val="center"/>
              <w:rPr>
                <w:rFonts w:cs="Arial"/>
                <w:sz w:val="20"/>
              </w:rPr>
            </w:pPr>
            <w:r w:rsidRPr="003C5537">
              <w:rPr>
                <w:rFonts w:cs="Arial"/>
                <w:sz w:val="20"/>
              </w:rPr>
              <w:t>0.29</w:t>
            </w:r>
          </w:p>
        </w:tc>
        <w:tc>
          <w:tcPr>
            <w:tcW w:w="979" w:type="dxa"/>
            <w:shd w:val="clear" w:color="auto" w:fill="auto"/>
          </w:tcPr>
          <w:p w14:paraId="47179BEB" w14:textId="77777777" w:rsidR="002C328E" w:rsidRPr="003C5537" w:rsidRDefault="002C328E" w:rsidP="002C328E">
            <w:pPr>
              <w:jc w:val="center"/>
              <w:rPr>
                <w:rFonts w:cs="Arial"/>
                <w:sz w:val="20"/>
              </w:rPr>
            </w:pPr>
            <w:r w:rsidRPr="003C5537">
              <w:rPr>
                <w:rFonts w:cs="Arial"/>
                <w:sz w:val="20"/>
              </w:rPr>
              <w:t>0.008</w:t>
            </w:r>
          </w:p>
        </w:tc>
        <w:tc>
          <w:tcPr>
            <w:tcW w:w="979" w:type="dxa"/>
            <w:shd w:val="clear" w:color="auto" w:fill="auto"/>
          </w:tcPr>
          <w:p w14:paraId="6FC55A97" w14:textId="77777777" w:rsidR="002C328E" w:rsidRPr="003C5537" w:rsidRDefault="002C328E" w:rsidP="002C328E">
            <w:pPr>
              <w:jc w:val="center"/>
              <w:rPr>
                <w:rFonts w:cs="Arial"/>
                <w:sz w:val="20"/>
              </w:rPr>
            </w:pPr>
            <w:r w:rsidRPr="003C5537">
              <w:rPr>
                <w:rFonts w:cs="Arial"/>
                <w:sz w:val="20"/>
              </w:rPr>
              <w:t>0.004</w:t>
            </w:r>
          </w:p>
        </w:tc>
        <w:tc>
          <w:tcPr>
            <w:tcW w:w="893" w:type="dxa"/>
            <w:shd w:val="clear" w:color="auto" w:fill="auto"/>
          </w:tcPr>
          <w:p w14:paraId="013132FE"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577DEF8C" w14:textId="77777777" w:rsidR="002C328E" w:rsidRPr="003C5537" w:rsidRDefault="002C328E" w:rsidP="002C328E">
            <w:pPr>
              <w:jc w:val="center"/>
              <w:rPr>
                <w:rFonts w:cs="Arial"/>
                <w:sz w:val="20"/>
              </w:rPr>
            </w:pPr>
            <w:r w:rsidRPr="003C5537">
              <w:rPr>
                <w:rFonts w:cs="Arial"/>
                <w:sz w:val="20"/>
              </w:rPr>
              <w:t>34,000</w:t>
            </w:r>
          </w:p>
        </w:tc>
      </w:tr>
      <w:tr w:rsidR="003C5537" w:rsidRPr="003C5537" w14:paraId="5AF43833" w14:textId="77777777" w:rsidTr="002C328E">
        <w:tblPrEx>
          <w:tblLook w:val="01E0" w:firstRow="1" w:lastRow="1" w:firstColumn="1" w:lastColumn="1" w:noHBand="0" w:noVBand="0"/>
        </w:tblPrEx>
        <w:tc>
          <w:tcPr>
            <w:tcW w:w="1717" w:type="dxa"/>
            <w:shd w:val="clear" w:color="auto" w:fill="auto"/>
          </w:tcPr>
          <w:p w14:paraId="7914F176" w14:textId="77777777" w:rsidR="002C328E" w:rsidRPr="003C5537" w:rsidRDefault="002C328E" w:rsidP="006E3DB1">
            <w:pPr>
              <w:ind w:hanging="105"/>
              <w:rPr>
                <w:rFonts w:cs="Arial"/>
                <w:sz w:val="20"/>
              </w:rPr>
            </w:pPr>
            <w:r w:rsidRPr="003C5537">
              <w:rPr>
                <w:rFonts w:cs="Arial"/>
                <w:sz w:val="20"/>
              </w:rPr>
              <w:t>7.  FANS3345</w:t>
            </w:r>
          </w:p>
        </w:tc>
        <w:tc>
          <w:tcPr>
            <w:tcW w:w="889" w:type="dxa"/>
            <w:shd w:val="clear" w:color="auto" w:fill="auto"/>
          </w:tcPr>
          <w:p w14:paraId="3380316E" w14:textId="77777777" w:rsidR="002C328E" w:rsidRPr="003C5537" w:rsidRDefault="002C328E" w:rsidP="002C328E">
            <w:pPr>
              <w:jc w:val="center"/>
              <w:rPr>
                <w:rFonts w:cs="Arial"/>
                <w:sz w:val="20"/>
              </w:rPr>
            </w:pPr>
            <w:r w:rsidRPr="003C5537">
              <w:rPr>
                <w:rFonts w:cs="Arial"/>
                <w:sz w:val="20"/>
              </w:rPr>
              <w:t>-</w:t>
            </w:r>
          </w:p>
        </w:tc>
        <w:tc>
          <w:tcPr>
            <w:tcW w:w="889" w:type="dxa"/>
            <w:shd w:val="clear" w:color="auto" w:fill="auto"/>
          </w:tcPr>
          <w:p w14:paraId="57F522A6" w14:textId="77777777" w:rsidR="002C328E" w:rsidRPr="003C5537" w:rsidRDefault="002C328E" w:rsidP="002C328E">
            <w:pPr>
              <w:jc w:val="center"/>
              <w:rPr>
                <w:rFonts w:cs="Arial"/>
                <w:sz w:val="20"/>
              </w:rPr>
            </w:pPr>
            <w:r w:rsidRPr="003C5537">
              <w:rPr>
                <w:rFonts w:cs="Arial"/>
                <w:sz w:val="20"/>
              </w:rPr>
              <w:t>0.29</w:t>
            </w:r>
          </w:p>
        </w:tc>
        <w:tc>
          <w:tcPr>
            <w:tcW w:w="889" w:type="dxa"/>
            <w:shd w:val="clear" w:color="auto" w:fill="auto"/>
          </w:tcPr>
          <w:p w14:paraId="723F2467" w14:textId="77777777" w:rsidR="002C328E" w:rsidRPr="003C5537" w:rsidRDefault="002C328E" w:rsidP="002C328E">
            <w:pPr>
              <w:jc w:val="center"/>
              <w:rPr>
                <w:rFonts w:cs="Arial"/>
                <w:sz w:val="20"/>
              </w:rPr>
            </w:pPr>
            <w:r w:rsidRPr="003C5537">
              <w:rPr>
                <w:rFonts w:cs="Arial"/>
                <w:sz w:val="20"/>
              </w:rPr>
              <w:t>0.17</w:t>
            </w:r>
          </w:p>
        </w:tc>
        <w:tc>
          <w:tcPr>
            <w:tcW w:w="979" w:type="dxa"/>
            <w:shd w:val="clear" w:color="auto" w:fill="auto"/>
          </w:tcPr>
          <w:p w14:paraId="7B64650C" w14:textId="77777777" w:rsidR="002C328E" w:rsidRPr="003C5537" w:rsidRDefault="002C328E" w:rsidP="002C328E">
            <w:pPr>
              <w:jc w:val="center"/>
              <w:rPr>
                <w:rFonts w:cs="Arial"/>
                <w:sz w:val="20"/>
              </w:rPr>
            </w:pPr>
            <w:r w:rsidRPr="003C5537">
              <w:rPr>
                <w:rFonts w:cs="Arial"/>
                <w:sz w:val="20"/>
              </w:rPr>
              <w:t>-</w:t>
            </w:r>
          </w:p>
        </w:tc>
        <w:tc>
          <w:tcPr>
            <w:tcW w:w="979" w:type="dxa"/>
            <w:shd w:val="clear" w:color="auto" w:fill="auto"/>
          </w:tcPr>
          <w:p w14:paraId="55857146" w14:textId="77777777" w:rsidR="002C328E" w:rsidRPr="003C5537" w:rsidRDefault="002C328E" w:rsidP="002C328E">
            <w:pPr>
              <w:jc w:val="center"/>
              <w:rPr>
                <w:rFonts w:cs="Arial"/>
                <w:sz w:val="20"/>
              </w:rPr>
            </w:pPr>
            <w:r w:rsidRPr="003C5537">
              <w:rPr>
                <w:rFonts w:cs="Arial"/>
                <w:sz w:val="20"/>
              </w:rPr>
              <w:t>0.10</w:t>
            </w:r>
          </w:p>
        </w:tc>
        <w:tc>
          <w:tcPr>
            <w:tcW w:w="893" w:type="dxa"/>
            <w:shd w:val="clear" w:color="auto" w:fill="auto"/>
          </w:tcPr>
          <w:p w14:paraId="7B576444" w14:textId="77777777" w:rsidR="002C328E" w:rsidRPr="003C5537" w:rsidRDefault="002C328E" w:rsidP="002C328E">
            <w:pPr>
              <w:jc w:val="center"/>
              <w:rPr>
                <w:rFonts w:cs="Arial"/>
                <w:sz w:val="20"/>
              </w:rPr>
            </w:pPr>
            <w:r w:rsidRPr="003C5537">
              <w:rPr>
                <w:rFonts w:cs="Arial"/>
                <w:sz w:val="20"/>
              </w:rPr>
              <w:t>0.06</w:t>
            </w:r>
          </w:p>
        </w:tc>
        <w:tc>
          <w:tcPr>
            <w:tcW w:w="3115" w:type="dxa"/>
            <w:shd w:val="clear" w:color="auto" w:fill="auto"/>
          </w:tcPr>
          <w:p w14:paraId="62AE7CBD" w14:textId="77777777" w:rsidR="002C328E" w:rsidRPr="003C5537" w:rsidRDefault="002C328E" w:rsidP="002C328E">
            <w:pPr>
              <w:jc w:val="center"/>
              <w:rPr>
                <w:rFonts w:cs="Arial"/>
                <w:sz w:val="20"/>
              </w:rPr>
            </w:pPr>
            <w:r w:rsidRPr="003C5537">
              <w:rPr>
                <w:rFonts w:cs="Arial"/>
                <w:sz w:val="20"/>
              </w:rPr>
              <w:t>670</w:t>
            </w:r>
          </w:p>
        </w:tc>
      </w:tr>
      <w:tr w:rsidR="003C5537" w:rsidRPr="003C5537" w14:paraId="5D9B90A4" w14:textId="77777777" w:rsidTr="002C328E">
        <w:tblPrEx>
          <w:tblLook w:val="01E0" w:firstRow="1" w:lastRow="1" w:firstColumn="1" w:lastColumn="1" w:noHBand="0" w:noVBand="0"/>
        </w:tblPrEx>
        <w:tc>
          <w:tcPr>
            <w:tcW w:w="1717" w:type="dxa"/>
            <w:shd w:val="clear" w:color="auto" w:fill="auto"/>
          </w:tcPr>
          <w:p w14:paraId="661CD8B0" w14:textId="77777777" w:rsidR="002C328E" w:rsidRPr="003C5537" w:rsidRDefault="002C328E" w:rsidP="006E3DB1">
            <w:pPr>
              <w:ind w:hanging="105"/>
              <w:rPr>
                <w:rFonts w:cs="Arial"/>
                <w:sz w:val="20"/>
              </w:rPr>
            </w:pPr>
            <w:r w:rsidRPr="003C5537">
              <w:rPr>
                <w:rFonts w:cs="Arial"/>
                <w:sz w:val="20"/>
              </w:rPr>
              <w:t>8.  FANS3346</w:t>
            </w:r>
          </w:p>
        </w:tc>
        <w:tc>
          <w:tcPr>
            <w:tcW w:w="889" w:type="dxa"/>
            <w:shd w:val="clear" w:color="auto" w:fill="auto"/>
          </w:tcPr>
          <w:p w14:paraId="7BB1C1CF" w14:textId="77777777" w:rsidR="002C328E" w:rsidRPr="003C5537" w:rsidRDefault="002C328E" w:rsidP="002C328E">
            <w:pPr>
              <w:jc w:val="center"/>
              <w:rPr>
                <w:rFonts w:cs="Arial"/>
                <w:sz w:val="20"/>
              </w:rPr>
            </w:pPr>
            <w:r w:rsidRPr="003C5537">
              <w:rPr>
                <w:rFonts w:cs="Arial"/>
                <w:sz w:val="20"/>
              </w:rPr>
              <w:t>-</w:t>
            </w:r>
          </w:p>
        </w:tc>
        <w:tc>
          <w:tcPr>
            <w:tcW w:w="889" w:type="dxa"/>
            <w:shd w:val="clear" w:color="auto" w:fill="auto"/>
          </w:tcPr>
          <w:p w14:paraId="6D651549" w14:textId="77777777" w:rsidR="002C328E" w:rsidRPr="003C5537" w:rsidRDefault="002C328E" w:rsidP="002C328E">
            <w:pPr>
              <w:jc w:val="center"/>
              <w:rPr>
                <w:rFonts w:cs="Arial"/>
                <w:sz w:val="20"/>
              </w:rPr>
            </w:pPr>
            <w:r w:rsidRPr="003C5537">
              <w:rPr>
                <w:rFonts w:cs="Arial"/>
                <w:sz w:val="20"/>
              </w:rPr>
              <w:t>0.29</w:t>
            </w:r>
          </w:p>
        </w:tc>
        <w:tc>
          <w:tcPr>
            <w:tcW w:w="889" w:type="dxa"/>
            <w:shd w:val="clear" w:color="auto" w:fill="auto"/>
          </w:tcPr>
          <w:p w14:paraId="59EE91B8" w14:textId="77777777" w:rsidR="002C328E" w:rsidRPr="003C5537" w:rsidRDefault="002C328E" w:rsidP="002C328E">
            <w:pPr>
              <w:jc w:val="center"/>
              <w:rPr>
                <w:rFonts w:cs="Arial"/>
                <w:sz w:val="20"/>
              </w:rPr>
            </w:pPr>
            <w:r w:rsidRPr="003C5537">
              <w:rPr>
                <w:rFonts w:cs="Arial"/>
                <w:sz w:val="20"/>
              </w:rPr>
              <w:t>0.17</w:t>
            </w:r>
          </w:p>
        </w:tc>
        <w:tc>
          <w:tcPr>
            <w:tcW w:w="979" w:type="dxa"/>
            <w:shd w:val="clear" w:color="auto" w:fill="auto"/>
          </w:tcPr>
          <w:p w14:paraId="305937F5" w14:textId="77777777" w:rsidR="002C328E" w:rsidRPr="003C5537" w:rsidRDefault="002C328E" w:rsidP="002C328E">
            <w:pPr>
              <w:jc w:val="center"/>
              <w:rPr>
                <w:rFonts w:cs="Arial"/>
                <w:sz w:val="20"/>
              </w:rPr>
            </w:pPr>
            <w:r w:rsidRPr="003C5537">
              <w:rPr>
                <w:rFonts w:cs="Arial"/>
                <w:sz w:val="20"/>
              </w:rPr>
              <w:t>-</w:t>
            </w:r>
          </w:p>
        </w:tc>
        <w:tc>
          <w:tcPr>
            <w:tcW w:w="979" w:type="dxa"/>
            <w:shd w:val="clear" w:color="auto" w:fill="auto"/>
          </w:tcPr>
          <w:p w14:paraId="69C46BFF" w14:textId="77777777" w:rsidR="002C328E" w:rsidRPr="003C5537" w:rsidRDefault="002C328E" w:rsidP="002C328E">
            <w:pPr>
              <w:jc w:val="center"/>
              <w:rPr>
                <w:rFonts w:cs="Arial"/>
                <w:sz w:val="20"/>
              </w:rPr>
            </w:pPr>
            <w:r w:rsidRPr="003C5537">
              <w:rPr>
                <w:rFonts w:cs="Arial"/>
                <w:sz w:val="20"/>
              </w:rPr>
              <w:t>0.10</w:t>
            </w:r>
          </w:p>
        </w:tc>
        <w:tc>
          <w:tcPr>
            <w:tcW w:w="893" w:type="dxa"/>
            <w:shd w:val="clear" w:color="auto" w:fill="auto"/>
          </w:tcPr>
          <w:p w14:paraId="2F70061B" w14:textId="77777777" w:rsidR="002C328E" w:rsidRPr="003C5537" w:rsidRDefault="002C328E" w:rsidP="002C328E">
            <w:pPr>
              <w:jc w:val="center"/>
              <w:rPr>
                <w:rFonts w:cs="Arial"/>
                <w:sz w:val="20"/>
              </w:rPr>
            </w:pPr>
            <w:r w:rsidRPr="003C5537">
              <w:rPr>
                <w:rFonts w:cs="Arial"/>
                <w:sz w:val="20"/>
              </w:rPr>
              <w:t>0.06</w:t>
            </w:r>
          </w:p>
        </w:tc>
        <w:tc>
          <w:tcPr>
            <w:tcW w:w="3115" w:type="dxa"/>
            <w:shd w:val="clear" w:color="auto" w:fill="auto"/>
          </w:tcPr>
          <w:p w14:paraId="77A705EF" w14:textId="77777777" w:rsidR="002C328E" w:rsidRPr="003C5537" w:rsidRDefault="002C328E" w:rsidP="002C328E">
            <w:pPr>
              <w:jc w:val="center"/>
              <w:rPr>
                <w:rFonts w:cs="Arial"/>
                <w:sz w:val="20"/>
              </w:rPr>
            </w:pPr>
            <w:r w:rsidRPr="003C5537">
              <w:rPr>
                <w:rFonts w:cs="Arial"/>
                <w:sz w:val="20"/>
              </w:rPr>
              <w:t>670</w:t>
            </w:r>
          </w:p>
        </w:tc>
      </w:tr>
    </w:tbl>
    <w:p w14:paraId="3408D64B" w14:textId="77777777" w:rsidR="002C328E" w:rsidRPr="003C5537" w:rsidRDefault="002C328E" w:rsidP="002C328E">
      <w:pPr>
        <w:jc w:val="both"/>
        <w:rPr>
          <w:rFonts w:cs="Arial"/>
          <w:b/>
        </w:rPr>
      </w:pPr>
    </w:p>
    <w:p w14:paraId="5211D89B"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11AF9897"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440"/>
        <w:gridCol w:w="1711"/>
        <w:gridCol w:w="1889"/>
        <w:gridCol w:w="1530"/>
        <w:gridCol w:w="1610"/>
      </w:tblGrid>
      <w:tr w:rsidR="003C5537" w:rsidRPr="003C5537" w14:paraId="4B2511D7" w14:textId="77777777" w:rsidTr="000950A8">
        <w:trPr>
          <w:cantSplit/>
          <w:tblHeader/>
        </w:trPr>
        <w:tc>
          <w:tcPr>
            <w:tcW w:w="2160" w:type="dxa"/>
            <w:tcBorders>
              <w:top w:val="single" w:sz="4" w:space="0" w:color="auto"/>
              <w:left w:val="single" w:sz="4" w:space="0" w:color="auto"/>
              <w:bottom w:val="single" w:sz="4" w:space="0" w:color="auto"/>
              <w:right w:val="single" w:sz="4" w:space="0" w:color="auto"/>
            </w:tcBorders>
          </w:tcPr>
          <w:p w14:paraId="187D8A03" w14:textId="77777777" w:rsidR="002C328E" w:rsidRPr="003C5537" w:rsidRDefault="002C328E" w:rsidP="002C328E">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3244E90"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42E6AA00"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614AAFA"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1EFFEA8" w14:textId="77777777" w:rsidR="002C328E" w:rsidRPr="003C5537" w:rsidRDefault="002C328E" w:rsidP="002C328E">
            <w:pPr>
              <w:jc w:val="center"/>
              <w:rPr>
                <w:rFonts w:cs="Arial"/>
                <w:b/>
                <w:sz w:val="20"/>
              </w:rPr>
            </w:pPr>
            <w:r w:rsidRPr="003C5537">
              <w:rPr>
                <w:rFonts w:cs="Arial"/>
                <w:b/>
                <w:sz w:val="20"/>
              </w:rPr>
              <w:t>Monitoring/</w:t>
            </w:r>
          </w:p>
          <w:p w14:paraId="6F093198"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4EC087C3"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5B956ACC" w14:textId="77777777" w:rsidTr="002C328E">
        <w:trPr>
          <w:cantSplit/>
        </w:trPr>
        <w:tc>
          <w:tcPr>
            <w:tcW w:w="2160" w:type="dxa"/>
            <w:tcBorders>
              <w:top w:val="single" w:sz="4" w:space="0" w:color="auto"/>
              <w:left w:val="single" w:sz="4" w:space="0" w:color="auto"/>
              <w:bottom w:val="single" w:sz="4" w:space="0" w:color="auto"/>
              <w:right w:val="single" w:sz="4" w:space="0" w:color="auto"/>
            </w:tcBorders>
          </w:tcPr>
          <w:p w14:paraId="682A4250" w14:textId="77777777" w:rsidR="002C328E" w:rsidRPr="003C5537" w:rsidRDefault="002C328E" w:rsidP="00EF351A">
            <w:pPr>
              <w:numPr>
                <w:ilvl w:val="0"/>
                <w:numId w:val="154"/>
              </w:numPr>
              <w:rPr>
                <w:rFonts w:cs="Arial"/>
                <w:sz w:val="20"/>
              </w:rPr>
            </w:pPr>
            <w:r w:rsidRPr="003C5537">
              <w:rPr>
                <w:rFonts w:cs="Arial"/>
                <w:sz w:val="20"/>
              </w:rPr>
              <w:t>Lots of product produced in TSP processes.</w:t>
            </w:r>
          </w:p>
        </w:tc>
        <w:tc>
          <w:tcPr>
            <w:tcW w:w="1440" w:type="dxa"/>
            <w:tcBorders>
              <w:top w:val="single" w:sz="4" w:space="0" w:color="auto"/>
              <w:left w:val="single" w:sz="4" w:space="0" w:color="auto"/>
              <w:bottom w:val="single" w:sz="4" w:space="0" w:color="auto"/>
              <w:right w:val="single" w:sz="4" w:space="0" w:color="auto"/>
            </w:tcBorders>
          </w:tcPr>
          <w:p w14:paraId="383EF5C4" w14:textId="77777777" w:rsidR="002C328E" w:rsidRPr="003C5537" w:rsidRDefault="002C328E" w:rsidP="002C328E">
            <w:pPr>
              <w:jc w:val="center"/>
              <w:rPr>
                <w:rFonts w:cs="Arial"/>
                <w:sz w:val="20"/>
              </w:rPr>
            </w:pPr>
            <w:r w:rsidRPr="003C5537">
              <w:rPr>
                <w:rFonts w:cs="Arial"/>
                <w:sz w:val="20"/>
              </w:rPr>
              <w:t>150 lots</w:t>
            </w:r>
            <w:r w:rsidRPr="003C5537">
              <w:rPr>
                <w:rFonts w:cs="Arial"/>
                <w:sz w:val="20"/>
                <w:vertAlign w:val="superscript"/>
              </w:rPr>
              <w:t>1</w:t>
            </w:r>
            <w:r w:rsidRPr="003C5537">
              <w:rPr>
                <w:rFonts w:cs="Arial"/>
                <w:sz w:val="20"/>
              </w:rPr>
              <w:t xml:space="preserve"> </w:t>
            </w:r>
          </w:p>
        </w:tc>
        <w:tc>
          <w:tcPr>
            <w:tcW w:w="1711" w:type="dxa"/>
            <w:tcBorders>
              <w:top w:val="single" w:sz="4" w:space="0" w:color="auto"/>
              <w:left w:val="single" w:sz="4" w:space="0" w:color="auto"/>
              <w:bottom w:val="single" w:sz="4" w:space="0" w:color="auto"/>
              <w:right w:val="single" w:sz="4" w:space="0" w:color="auto"/>
            </w:tcBorders>
          </w:tcPr>
          <w:p w14:paraId="62673FF6"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2E0D9F74" w14:textId="67E9D7FC" w:rsidR="002C328E" w:rsidRPr="003C5537" w:rsidRDefault="002C328E" w:rsidP="002C328E">
            <w:pPr>
              <w:jc w:val="center"/>
              <w:rPr>
                <w:rFonts w:cs="Arial"/>
                <w:sz w:val="20"/>
              </w:rPr>
            </w:pPr>
            <w:r w:rsidRPr="003C5537">
              <w:rPr>
                <w:rFonts w:cs="Arial"/>
                <w:sz w:val="20"/>
              </w:rPr>
              <w:t>EUCR3173</w:t>
            </w:r>
            <w:r w:rsidR="00FE5D5B"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5BAAEBDF" w14:textId="54152215" w:rsidR="002C328E" w:rsidRPr="003C5537" w:rsidRDefault="002C328E" w:rsidP="002C328E">
            <w:pPr>
              <w:jc w:val="center"/>
              <w:rPr>
                <w:rFonts w:cs="Arial"/>
                <w:sz w:val="20"/>
              </w:rPr>
            </w:pPr>
            <w:r w:rsidRPr="003C5537">
              <w:rPr>
                <w:rFonts w:cs="Arial"/>
                <w:sz w:val="20"/>
              </w:rPr>
              <w:t>SC VI.</w:t>
            </w:r>
            <w:r w:rsidR="001A1A79" w:rsidRPr="003C5537">
              <w:rPr>
                <w:rFonts w:cs="Arial"/>
                <w:sz w:val="20"/>
              </w:rPr>
              <w:t>2</w:t>
            </w:r>
          </w:p>
        </w:tc>
        <w:tc>
          <w:tcPr>
            <w:tcW w:w="1610" w:type="dxa"/>
            <w:tcBorders>
              <w:top w:val="single" w:sz="4" w:space="0" w:color="auto"/>
              <w:left w:val="single" w:sz="4" w:space="0" w:color="auto"/>
              <w:bottom w:val="single" w:sz="4" w:space="0" w:color="auto"/>
              <w:right w:val="single" w:sz="4" w:space="0" w:color="auto"/>
            </w:tcBorders>
          </w:tcPr>
          <w:p w14:paraId="4727B5D5" w14:textId="110FDE01" w:rsidR="002C328E" w:rsidRPr="003C5537" w:rsidRDefault="002C328E" w:rsidP="002C328E">
            <w:pPr>
              <w:jc w:val="center"/>
              <w:rPr>
                <w:rFonts w:cs="Arial"/>
                <w:b/>
                <w:sz w:val="20"/>
              </w:rPr>
            </w:pPr>
            <w:r w:rsidRPr="003C5537">
              <w:rPr>
                <w:rFonts w:cs="Arial"/>
                <w:b/>
                <w:sz w:val="20"/>
              </w:rPr>
              <w:t>R 336.1225</w:t>
            </w:r>
            <w:r w:rsidR="00FE5D5B" w:rsidRPr="003C5537">
              <w:rPr>
                <w:rFonts w:cs="Arial"/>
                <w:b/>
                <w:sz w:val="20"/>
              </w:rPr>
              <w:t>,</w:t>
            </w:r>
          </w:p>
          <w:p w14:paraId="597794D4" w14:textId="77777777" w:rsidR="002C328E" w:rsidRPr="003C5537" w:rsidRDefault="002C328E" w:rsidP="002C328E">
            <w:pPr>
              <w:jc w:val="center"/>
              <w:rPr>
                <w:rFonts w:cs="Arial"/>
                <w:b/>
                <w:sz w:val="20"/>
              </w:rPr>
            </w:pPr>
            <w:r w:rsidRPr="003C5537">
              <w:rPr>
                <w:rFonts w:cs="Arial"/>
                <w:b/>
                <w:sz w:val="20"/>
              </w:rPr>
              <w:t>R 336.1227(2)</w:t>
            </w:r>
          </w:p>
        </w:tc>
      </w:tr>
    </w:tbl>
    <w:p w14:paraId="0E2EEF86" w14:textId="77777777" w:rsidR="002C328E" w:rsidRPr="003C5537" w:rsidRDefault="002C328E" w:rsidP="002C328E">
      <w:pPr>
        <w:jc w:val="both"/>
        <w:rPr>
          <w:rFonts w:cs="Arial"/>
          <w:sz w:val="20"/>
        </w:rPr>
      </w:pPr>
    </w:p>
    <w:p w14:paraId="39A7B23C"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16D775E" w14:textId="77777777" w:rsidR="002C328E" w:rsidRPr="003C5537" w:rsidRDefault="002C328E" w:rsidP="002C328E">
      <w:pPr>
        <w:jc w:val="both"/>
        <w:rPr>
          <w:rFonts w:cs="Arial"/>
          <w:sz w:val="20"/>
        </w:rPr>
      </w:pPr>
    </w:p>
    <w:p w14:paraId="0F894D9C" w14:textId="49C96F0C" w:rsidR="002C328E" w:rsidRPr="003C5537" w:rsidRDefault="002C328E" w:rsidP="00EF351A">
      <w:pPr>
        <w:numPr>
          <w:ilvl w:val="0"/>
          <w:numId w:val="155"/>
        </w:numPr>
        <w:jc w:val="both"/>
        <w:rPr>
          <w:rFonts w:cs="Arial"/>
          <w:b/>
          <w:sz w:val="20"/>
        </w:rPr>
      </w:pPr>
      <w:r w:rsidRPr="003C5537">
        <w:rPr>
          <w:rFonts w:cs="Arial"/>
          <w:sz w:val="20"/>
        </w:rPr>
        <w:t>The permittee shall not operate equipment located in EUCR3173</w:t>
      </w:r>
      <w:r w:rsidR="00C7669F" w:rsidRPr="003C5537">
        <w:rPr>
          <w:rFonts w:cs="Arial"/>
          <w:sz w:val="20"/>
        </w:rPr>
        <w:t>-S3</w:t>
      </w:r>
      <w:r w:rsidRPr="003C5537">
        <w:rPr>
          <w:rFonts w:cs="Arial"/>
          <w:sz w:val="20"/>
        </w:rPr>
        <w:t xml:space="preserve">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w:t>
      </w:r>
      <w:r w:rsidR="00EE57E6" w:rsidRPr="003C5537">
        <w:rPr>
          <w:b/>
          <w:sz w:val="20"/>
        </w:rPr>
        <w:t xml:space="preserve">R 336.1702, </w:t>
      </w:r>
      <w:r w:rsidRPr="003C5537">
        <w:rPr>
          <w:rFonts w:cs="Arial"/>
          <w:b/>
          <w:sz w:val="20"/>
        </w:rPr>
        <w:t>R 336.1910)</w:t>
      </w:r>
    </w:p>
    <w:p w14:paraId="217301E9" w14:textId="77777777" w:rsidR="002C328E" w:rsidRPr="003C5537" w:rsidRDefault="002C328E" w:rsidP="002C328E">
      <w:pPr>
        <w:jc w:val="both"/>
        <w:rPr>
          <w:rFonts w:cs="Arial"/>
          <w:b/>
          <w:sz w:val="20"/>
          <w:u w:val="single"/>
        </w:rPr>
      </w:pPr>
      <w:r w:rsidRPr="003C5537">
        <w:rPr>
          <w:rFonts w:cs="Arial"/>
          <w:sz w:val="20"/>
        </w:rPr>
        <w:br w:type="page"/>
      </w:r>
      <w:r w:rsidRPr="003C5537">
        <w:rPr>
          <w:rFonts w:cs="Arial"/>
          <w:b/>
        </w:rPr>
        <w:t xml:space="preserve">IV.  </w:t>
      </w:r>
      <w:r w:rsidRPr="003C5537">
        <w:rPr>
          <w:rFonts w:cs="Arial"/>
          <w:b/>
          <w:u w:val="single"/>
        </w:rPr>
        <w:t>DESIGN/EQUIPMENT PARAMETER(S)</w:t>
      </w:r>
    </w:p>
    <w:p w14:paraId="541D0FE0" w14:textId="77777777" w:rsidR="002C328E" w:rsidRPr="003C5537" w:rsidRDefault="002C328E" w:rsidP="002C328E">
      <w:pPr>
        <w:jc w:val="both"/>
        <w:rPr>
          <w:rFonts w:cs="Arial"/>
          <w:b/>
          <w:sz w:val="20"/>
          <w:u w:val="single"/>
        </w:rPr>
      </w:pPr>
    </w:p>
    <w:p w14:paraId="79F6E21B" w14:textId="77777777" w:rsidR="002C328E" w:rsidRPr="003C5537" w:rsidRDefault="002C328E" w:rsidP="002C328E">
      <w:pPr>
        <w:jc w:val="both"/>
        <w:rPr>
          <w:rFonts w:cs="Arial"/>
          <w:sz w:val="20"/>
        </w:rPr>
      </w:pPr>
      <w:r w:rsidRPr="003C5537">
        <w:rPr>
          <w:rFonts w:cs="Arial"/>
          <w:sz w:val="20"/>
        </w:rPr>
        <w:t>NA</w:t>
      </w:r>
    </w:p>
    <w:p w14:paraId="0F4D2EEE" w14:textId="77777777" w:rsidR="002C328E" w:rsidRPr="003C5537" w:rsidRDefault="002C328E" w:rsidP="002C328E">
      <w:pPr>
        <w:jc w:val="both"/>
        <w:rPr>
          <w:rFonts w:cs="Arial"/>
          <w:sz w:val="20"/>
        </w:rPr>
      </w:pPr>
    </w:p>
    <w:p w14:paraId="1F0E2386"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7C7594F5"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45E06D92" w14:textId="77777777" w:rsidR="002C328E" w:rsidRPr="003C5537" w:rsidRDefault="002C328E" w:rsidP="002C328E">
      <w:pPr>
        <w:jc w:val="both"/>
        <w:rPr>
          <w:rFonts w:cs="Arial"/>
          <w:sz w:val="20"/>
        </w:rPr>
      </w:pPr>
    </w:p>
    <w:p w14:paraId="4DD8498A" w14:textId="77777777" w:rsidR="002C328E" w:rsidRPr="003C5537" w:rsidRDefault="002C328E" w:rsidP="002C328E">
      <w:pPr>
        <w:jc w:val="both"/>
        <w:rPr>
          <w:rFonts w:cs="Arial"/>
          <w:sz w:val="20"/>
        </w:rPr>
      </w:pPr>
      <w:r w:rsidRPr="003C5537">
        <w:rPr>
          <w:rFonts w:cs="Arial"/>
          <w:sz w:val="20"/>
        </w:rPr>
        <w:t>NA</w:t>
      </w:r>
    </w:p>
    <w:p w14:paraId="7D8A0241" w14:textId="77777777" w:rsidR="002C328E" w:rsidRPr="003C5537" w:rsidRDefault="002C328E" w:rsidP="002C328E">
      <w:pPr>
        <w:jc w:val="both"/>
        <w:rPr>
          <w:rFonts w:cs="Arial"/>
          <w:sz w:val="20"/>
        </w:rPr>
      </w:pPr>
    </w:p>
    <w:p w14:paraId="328570A0"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443E6B17"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09837A8" w14:textId="77777777" w:rsidR="00EE57E6" w:rsidRPr="003C5537" w:rsidRDefault="00EE57E6" w:rsidP="00EE57E6">
      <w:pPr>
        <w:rPr>
          <w:sz w:val="20"/>
        </w:rPr>
      </w:pPr>
    </w:p>
    <w:p w14:paraId="7A9C113A" w14:textId="57B42152" w:rsidR="00EE57E6" w:rsidRPr="003C5537" w:rsidRDefault="00EE57E6" w:rsidP="00EE57E6">
      <w:pPr>
        <w:ind w:left="360" w:hanging="360"/>
        <w:jc w:val="both"/>
        <w:rPr>
          <w:b/>
          <w:spacing w:val="-2"/>
          <w:sz w:val="20"/>
        </w:rPr>
      </w:pPr>
      <w:r w:rsidRPr="003C5537">
        <w:rPr>
          <w:sz w:val="20"/>
        </w:rPr>
        <w:t>1.</w:t>
      </w:r>
      <w:r w:rsidRPr="003C5537">
        <w:rPr>
          <w:sz w:val="20"/>
        </w:rPr>
        <w:tab/>
        <w:t>The permittee shall complete all required records in a format acceptable to the AQD District Supervisor and make them available by the last day of the calendar month, for the previous calendar month, unless otherwise specified in any monitoring/recordkeeping special condition.</w:t>
      </w:r>
      <w:r w:rsidRPr="003C5537">
        <w:rPr>
          <w:rFonts w:cs="Arial"/>
          <w:sz w:val="20"/>
          <w:vertAlign w:val="superscript"/>
        </w:rPr>
        <w:t>2</w:t>
      </w:r>
      <w:r w:rsidRPr="003C5537">
        <w:rPr>
          <w:sz w:val="20"/>
        </w:rPr>
        <w:t xml:space="preserve">  </w:t>
      </w:r>
      <w:r w:rsidRPr="003C5537">
        <w:rPr>
          <w:b/>
          <w:spacing w:val="-2"/>
          <w:sz w:val="20"/>
        </w:rPr>
        <w:t>(</w:t>
      </w:r>
      <w:r w:rsidRPr="003C5537">
        <w:rPr>
          <w:b/>
          <w:sz w:val="20"/>
        </w:rPr>
        <w:t>R 336.1702(a), R 336.1910</w:t>
      </w:r>
      <w:r w:rsidRPr="003C5537">
        <w:rPr>
          <w:b/>
          <w:spacing w:val="-2"/>
          <w:sz w:val="20"/>
        </w:rPr>
        <w:t>)</w:t>
      </w:r>
    </w:p>
    <w:p w14:paraId="504DDF2C" w14:textId="77777777" w:rsidR="00EE57E6" w:rsidRPr="003C5537" w:rsidRDefault="00EE57E6" w:rsidP="00EE57E6">
      <w:pPr>
        <w:rPr>
          <w:sz w:val="20"/>
        </w:rPr>
      </w:pPr>
    </w:p>
    <w:p w14:paraId="574F311B" w14:textId="77777777" w:rsidR="002C328E" w:rsidRPr="003C5537" w:rsidRDefault="002C328E" w:rsidP="00EF351A">
      <w:pPr>
        <w:numPr>
          <w:ilvl w:val="0"/>
          <w:numId w:val="155"/>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141BC41C" w14:textId="77777777" w:rsidR="002C328E" w:rsidRPr="003C5537" w:rsidRDefault="002C328E" w:rsidP="002C328E">
      <w:pPr>
        <w:jc w:val="both"/>
        <w:rPr>
          <w:rFonts w:cs="Arial"/>
          <w:b/>
          <w:sz w:val="20"/>
        </w:rPr>
      </w:pPr>
    </w:p>
    <w:p w14:paraId="083F1DD9" w14:textId="77777777" w:rsidR="002C328E" w:rsidRPr="003C5537" w:rsidRDefault="002C328E" w:rsidP="002C328E">
      <w:pPr>
        <w:jc w:val="both"/>
        <w:rPr>
          <w:rFonts w:cs="Arial"/>
          <w:b/>
          <w:sz w:val="20"/>
        </w:rPr>
      </w:pPr>
      <w:r w:rsidRPr="003C5537">
        <w:rPr>
          <w:rFonts w:cs="Arial"/>
          <w:b/>
          <w:sz w:val="20"/>
        </w:rPr>
        <w:t>See Appendix 4-S3</w:t>
      </w:r>
    </w:p>
    <w:p w14:paraId="7868BFBB" w14:textId="77777777" w:rsidR="002C328E" w:rsidRPr="003C5537" w:rsidRDefault="002C328E" w:rsidP="002C328E">
      <w:pPr>
        <w:jc w:val="both"/>
        <w:rPr>
          <w:rFonts w:cs="Arial"/>
          <w:sz w:val="20"/>
        </w:rPr>
      </w:pPr>
    </w:p>
    <w:p w14:paraId="65906816"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6FF5F745" w14:textId="77777777" w:rsidR="002C328E" w:rsidRPr="003C5537" w:rsidRDefault="002C328E" w:rsidP="002C328E">
      <w:pPr>
        <w:jc w:val="both"/>
        <w:rPr>
          <w:rFonts w:cs="Arial"/>
          <w:sz w:val="20"/>
        </w:rPr>
      </w:pPr>
    </w:p>
    <w:p w14:paraId="4A1C05C1"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3015A856" w14:textId="77777777" w:rsidR="002C328E" w:rsidRPr="003C5537" w:rsidRDefault="002C328E" w:rsidP="002C328E">
      <w:pPr>
        <w:ind w:left="360" w:hanging="360"/>
        <w:jc w:val="both"/>
        <w:rPr>
          <w:rFonts w:cs="Arial"/>
          <w:sz w:val="20"/>
        </w:rPr>
      </w:pPr>
    </w:p>
    <w:p w14:paraId="49E7C24F"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B162D16" w14:textId="77777777" w:rsidR="002C328E" w:rsidRPr="003C5537" w:rsidRDefault="002C328E" w:rsidP="002C328E">
      <w:pPr>
        <w:ind w:left="360" w:hanging="360"/>
        <w:jc w:val="both"/>
        <w:rPr>
          <w:rFonts w:cs="Arial"/>
          <w:sz w:val="20"/>
        </w:rPr>
      </w:pPr>
    </w:p>
    <w:p w14:paraId="7CCC7D67"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4BF3E582" w14:textId="77777777" w:rsidR="002C328E" w:rsidRPr="003C5537" w:rsidRDefault="002C328E" w:rsidP="002C328E">
      <w:pPr>
        <w:ind w:right="72"/>
        <w:jc w:val="both"/>
        <w:rPr>
          <w:rFonts w:cs="Arial"/>
          <w:sz w:val="20"/>
        </w:rPr>
      </w:pPr>
    </w:p>
    <w:p w14:paraId="66B88743" w14:textId="77777777" w:rsidR="002C328E" w:rsidRPr="003C5537" w:rsidRDefault="002C328E" w:rsidP="002C328E">
      <w:pPr>
        <w:jc w:val="both"/>
        <w:rPr>
          <w:rFonts w:cs="Arial"/>
          <w:b/>
          <w:sz w:val="20"/>
        </w:rPr>
      </w:pPr>
      <w:r w:rsidRPr="003C5537">
        <w:rPr>
          <w:rFonts w:cs="Arial"/>
          <w:b/>
          <w:sz w:val="20"/>
        </w:rPr>
        <w:t>See Appendix 8-S3</w:t>
      </w:r>
    </w:p>
    <w:p w14:paraId="502A09C7" w14:textId="77777777" w:rsidR="002C328E" w:rsidRPr="003C5537" w:rsidRDefault="002C328E" w:rsidP="002C328E">
      <w:pPr>
        <w:jc w:val="both"/>
        <w:rPr>
          <w:rFonts w:cs="Arial"/>
          <w:b/>
          <w:sz w:val="20"/>
        </w:rPr>
      </w:pPr>
    </w:p>
    <w:p w14:paraId="77C5FB78"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014D252E" w14:textId="77777777" w:rsidR="002C328E" w:rsidRPr="003C5537" w:rsidRDefault="002C328E" w:rsidP="002C328E">
      <w:pPr>
        <w:jc w:val="both"/>
        <w:rPr>
          <w:rFonts w:cs="Arial"/>
          <w:sz w:val="20"/>
        </w:rPr>
      </w:pPr>
    </w:p>
    <w:p w14:paraId="07980F7C"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6F96BD3F"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2250"/>
        <w:gridCol w:w="2340"/>
        <w:gridCol w:w="2587"/>
      </w:tblGrid>
      <w:tr w:rsidR="003C5537" w:rsidRPr="003C5537" w14:paraId="1845965B" w14:textId="77777777" w:rsidTr="000950A8">
        <w:trPr>
          <w:cantSplit/>
          <w:tblHeader/>
        </w:trPr>
        <w:tc>
          <w:tcPr>
            <w:tcW w:w="3083" w:type="dxa"/>
            <w:tcBorders>
              <w:bottom w:val="single" w:sz="4" w:space="0" w:color="auto"/>
            </w:tcBorders>
          </w:tcPr>
          <w:p w14:paraId="04E6FDE2" w14:textId="77777777" w:rsidR="002C328E" w:rsidRPr="003C5537" w:rsidRDefault="002C328E" w:rsidP="002C328E">
            <w:pPr>
              <w:jc w:val="center"/>
              <w:rPr>
                <w:rFonts w:cs="Arial"/>
                <w:b/>
                <w:sz w:val="20"/>
              </w:rPr>
            </w:pPr>
            <w:r w:rsidRPr="003C5537">
              <w:rPr>
                <w:rFonts w:cs="Arial"/>
                <w:b/>
                <w:sz w:val="20"/>
              </w:rPr>
              <w:t>Stack &amp; Vent ID</w:t>
            </w:r>
          </w:p>
        </w:tc>
        <w:tc>
          <w:tcPr>
            <w:tcW w:w="2250" w:type="dxa"/>
            <w:tcBorders>
              <w:bottom w:val="single" w:sz="4" w:space="0" w:color="auto"/>
            </w:tcBorders>
          </w:tcPr>
          <w:p w14:paraId="2CA676D5"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340" w:type="dxa"/>
            <w:tcBorders>
              <w:bottom w:val="single" w:sz="4" w:space="0" w:color="auto"/>
            </w:tcBorders>
          </w:tcPr>
          <w:p w14:paraId="092997E8"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587" w:type="dxa"/>
            <w:tcBorders>
              <w:bottom w:val="single" w:sz="4" w:space="0" w:color="auto"/>
            </w:tcBorders>
          </w:tcPr>
          <w:p w14:paraId="1BB5608C"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4179D99C" w14:textId="77777777" w:rsidTr="002C328E">
        <w:trPr>
          <w:cantSplit/>
        </w:trPr>
        <w:tc>
          <w:tcPr>
            <w:tcW w:w="3083" w:type="dxa"/>
            <w:tcBorders>
              <w:top w:val="single" w:sz="4" w:space="0" w:color="auto"/>
              <w:bottom w:val="single" w:sz="4" w:space="0" w:color="auto"/>
            </w:tcBorders>
          </w:tcPr>
          <w:p w14:paraId="40A5DD14" w14:textId="77777777" w:rsidR="002C328E" w:rsidRPr="003C5537" w:rsidRDefault="002C328E" w:rsidP="002C328E">
            <w:pPr>
              <w:tabs>
                <w:tab w:val="num" w:pos="360"/>
              </w:tabs>
              <w:ind w:left="360" w:hanging="468"/>
              <w:rPr>
                <w:rFonts w:cs="Arial"/>
                <w:sz w:val="20"/>
              </w:rPr>
            </w:pPr>
            <w:r w:rsidRPr="003C5537">
              <w:rPr>
                <w:rFonts w:cs="Arial"/>
                <w:sz w:val="20"/>
              </w:rPr>
              <w:t>1.  SVC173HBEX6</w:t>
            </w:r>
          </w:p>
        </w:tc>
        <w:tc>
          <w:tcPr>
            <w:tcW w:w="2250" w:type="dxa"/>
            <w:tcBorders>
              <w:top w:val="single" w:sz="4" w:space="0" w:color="auto"/>
              <w:bottom w:val="single" w:sz="4" w:space="0" w:color="auto"/>
            </w:tcBorders>
          </w:tcPr>
          <w:p w14:paraId="361F0EB3" w14:textId="30DC7276" w:rsidR="002C328E" w:rsidRPr="003C5537" w:rsidRDefault="002C328E" w:rsidP="002C328E">
            <w:pPr>
              <w:jc w:val="center"/>
              <w:rPr>
                <w:rFonts w:cs="Arial"/>
                <w:sz w:val="20"/>
              </w:rPr>
            </w:pPr>
            <w:r w:rsidRPr="003C5537">
              <w:rPr>
                <w:rFonts w:cs="Arial"/>
                <w:sz w:val="20"/>
              </w:rPr>
              <w:t>10</w:t>
            </w:r>
            <w:r w:rsidR="00DD4920" w:rsidRPr="003C5537">
              <w:rPr>
                <w:rFonts w:cs="Arial"/>
                <w:sz w:val="20"/>
              </w:rPr>
              <w:t xml:space="preserve"> </w:t>
            </w:r>
            <w:r w:rsidR="00DD4920" w:rsidRPr="003C5537">
              <w:rPr>
                <w:rFonts w:cs="Arial"/>
                <w:sz w:val="20"/>
                <w:vertAlign w:val="superscript"/>
              </w:rPr>
              <w:t>2</w:t>
            </w:r>
          </w:p>
        </w:tc>
        <w:tc>
          <w:tcPr>
            <w:tcW w:w="2340" w:type="dxa"/>
            <w:tcBorders>
              <w:top w:val="single" w:sz="4" w:space="0" w:color="auto"/>
              <w:bottom w:val="single" w:sz="4" w:space="0" w:color="auto"/>
            </w:tcBorders>
          </w:tcPr>
          <w:p w14:paraId="6083B8F9" w14:textId="596FCB70" w:rsidR="002C328E" w:rsidRPr="003C5537" w:rsidRDefault="002C328E" w:rsidP="002C328E">
            <w:pPr>
              <w:jc w:val="center"/>
              <w:rPr>
                <w:rFonts w:cs="Arial"/>
                <w:sz w:val="20"/>
              </w:rPr>
            </w:pPr>
            <w:r w:rsidRPr="003C5537">
              <w:rPr>
                <w:rFonts w:cs="Arial"/>
                <w:sz w:val="20"/>
              </w:rPr>
              <w:t>42</w:t>
            </w:r>
            <w:r w:rsidR="00DD4920" w:rsidRPr="003C5537">
              <w:rPr>
                <w:rFonts w:cs="Arial"/>
                <w:sz w:val="20"/>
              </w:rPr>
              <w:t xml:space="preserve"> </w:t>
            </w:r>
            <w:r w:rsidR="00DD4920" w:rsidRPr="003C5537">
              <w:rPr>
                <w:rFonts w:cs="Arial"/>
                <w:sz w:val="20"/>
                <w:vertAlign w:val="superscript"/>
              </w:rPr>
              <w:t>2</w:t>
            </w:r>
          </w:p>
        </w:tc>
        <w:tc>
          <w:tcPr>
            <w:tcW w:w="2587" w:type="dxa"/>
            <w:tcBorders>
              <w:top w:val="single" w:sz="4" w:space="0" w:color="auto"/>
              <w:bottom w:val="single" w:sz="4" w:space="0" w:color="auto"/>
            </w:tcBorders>
          </w:tcPr>
          <w:p w14:paraId="00C0593D" w14:textId="77777777" w:rsidR="006610DE" w:rsidRPr="003C5537" w:rsidRDefault="002C328E" w:rsidP="002C328E">
            <w:pPr>
              <w:jc w:val="center"/>
              <w:rPr>
                <w:rFonts w:cs="Arial"/>
                <w:b/>
                <w:sz w:val="20"/>
              </w:rPr>
            </w:pPr>
            <w:r w:rsidRPr="003C5537">
              <w:rPr>
                <w:rFonts w:cs="Arial"/>
                <w:b/>
                <w:sz w:val="20"/>
              </w:rPr>
              <w:t>R 336.1225</w:t>
            </w:r>
            <w:r w:rsidR="006610DE" w:rsidRPr="003C5537">
              <w:rPr>
                <w:rFonts w:cs="Arial"/>
                <w:b/>
                <w:sz w:val="20"/>
              </w:rPr>
              <w:t xml:space="preserve">, </w:t>
            </w:r>
          </w:p>
          <w:p w14:paraId="385C2164" w14:textId="7DA36756" w:rsidR="002C328E" w:rsidRPr="003C5537" w:rsidRDefault="006610DE" w:rsidP="002C328E">
            <w:pPr>
              <w:jc w:val="center"/>
              <w:rPr>
                <w:rFonts w:cs="Arial"/>
                <w:sz w:val="20"/>
              </w:rPr>
            </w:pPr>
            <w:r w:rsidRPr="003C5537">
              <w:rPr>
                <w:rFonts w:cs="Arial"/>
                <w:b/>
                <w:sz w:val="20"/>
              </w:rPr>
              <w:t>40 CFR 52.21(c)&amp;(d)</w:t>
            </w:r>
          </w:p>
        </w:tc>
      </w:tr>
      <w:tr w:rsidR="003C5537" w:rsidRPr="003C5537" w14:paraId="2512EBCF" w14:textId="77777777" w:rsidTr="002C328E">
        <w:trPr>
          <w:cantSplit/>
        </w:trPr>
        <w:tc>
          <w:tcPr>
            <w:tcW w:w="3083" w:type="dxa"/>
            <w:tcBorders>
              <w:top w:val="single" w:sz="4" w:space="0" w:color="auto"/>
              <w:bottom w:val="single" w:sz="4" w:space="0" w:color="auto"/>
            </w:tcBorders>
          </w:tcPr>
          <w:p w14:paraId="7A9E1F2B" w14:textId="77777777" w:rsidR="002C328E" w:rsidRPr="003C5537" w:rsidRDefault="002C328E" w:rsidP="002C328E">
            <w:pPr>
              <w:tabs>
                <w:tab w:val="num" w:pos="360"/>
              </w:tabs>
              <w:ind w:left="360" w:hanging="468"/>
              <w:rPr>
                <w:rFonts w:cs="Arial"/>
                <w:sz w:val="20"/>
              </w:rPr>
            </w:pPr>
            <w:r w:rsidRPr="003C5537">
              <w:rPr>
                <w:rFonts w:cs="Arial"/>
                <w:sz w:val="20"/>
              </w:rPr>
              <w:t>2.  SVC173HBEX25</w:t>
            </w:r>
          </w:p>
        </w:tc>
        <w:tc>
          <w:tcPr>
            <w:tcW w:w="2250" w:type="dxa"/>
            <w:tcBorders>
              <w:top w:val="single" w:sz="4" w:space="0" w:color="auto"/>
              <w:bottom w:val="single" w:sz="4" w:space="0" w:color="auto"/>
            </w:tcBorders>
          </w:tcPr>
          <w:p w14:paraId="1F1EAB3C" w14:textId="141FEC7D" w:rsidR="002C328E" w:rsidRPr="003C5537" w:rsidRDefault="002C328E" w:rsidP="002C328E">
            <w:pPr>
              <w:jc w:val="center"/>
              <w:rPr>
                <w:rFonts w:cs="Arial"/>
                <w:sz w:val="20"/>
              </w:rPr>
            </w:pPr>
            <w:r w:rsidRPr="003C5537">
              <w:rPr>
                <w:rFonts w:cs="Arial"/>
                <w:sz w:val="20"/>
              </w:rPr>
              <w:t>14</w:t>
            </w:r>
            <w:r w:rsidR="00DD4920" w:rsidRPr="003C5537">
              <w:rPr>
                <w:rFonts w:cs="Arial"/>
                <w:sz w:val="20"/>
              </w:rPr>
              <w:t xml:space="preserve"> </w:t>
            </w:r>
            <w:r w:rsidR="00DD4920" w:rsidRPr="003C5537">
              <w:rPr>
                <w:rFonts w:cs="Arial"/>
                <w:sz w:val="20"/>
                <w:vertAlign w:val="superscript"/>
              </w:rPr>
              <w:t>2</w:t>
            </w:r>
          </w:p>
        </w:tc>
        <w:tc>
          <w:tcPr>
            <w:tcW w:w="2340" w:type="dxa"/>
            <w:tcBorders>
              <w:top w:val="single" w:sz="4" w:space="0" w:color="auto"/>
              <w:bottom w:val="single" w:sz="4" w:space="0" w:color="auto"/>
            </w:tcBorders>
          </w:tcPr>
          <w:p w14:paraId="769BE4F3" w14:textId="159D9528" w:rsidR="002C328E" w:rsidRPr="003C5537" w:rsidRDefault="002C328E" w:rsidP="002C328E">
            <w:pPr>
              <w:jc w:val="center"/>
              <w:rPr>
                <w:rFonts w:cs="Arial"/>
                <w:sz w:val="20"/>
              </w:rPr>
            </w:pPr>
            <w:r w:rsidRPr="003C5537">
              <w:rPr>
                <w:rFonts w:cs="Arial"/>
                <w:sz w:val="20"/>
              </w:rPr>
              <w:t>45</w:t>
            </w:r>
            <w:r w:rsidR="00DD4920" w:rsidRPr="003C5537">
              <w:rPr>
                <w:rFonts w:cs="Arial"/>
                <w:sz w:val="20"/>
              </w:rPr>
              <w:t xml:space="preserve"> </w:t>
            </w:r>
            <w:r w:rsidR="00DD4920" w:rsidRPr="003C5537">
              <w:rPr>
                <w:rFonts w:cs="Arial"/>
                <w:sz w:val="20"/>
                <w:vertAlign w:val="superscript"/>
              </w:rPr>
              <w:t>2</w:t>
            </w:r>
          </w:p>
        </w:tc>
        <w:tc>
          <w:tcPr>
            <w:tcW w:w="2587" w:type="dxa"/>
            <w:tcBorders>
              <w:top w:val="single" w:sz="4" w:space="0" w:color="auto"/>
              <w:bottom w:val="single" w:sz="4" w:space="0" w:color="auto"/>
            </w:tcBorders>
          </w:tcPr>
          <w:p w14:paraId="6CCCE7CA" w14:textId="77777777" w:rsidR="006610DE" w:rsidRPr="003C5537" w:rsidRDefault="006610DE" w:rsidP="006610DE">
            <w:pPr>
              <w:jc w:val="center"/>
              <w:rPr>
                <w:rFonts w:cs="Arial"/>
                <w:b/>
                <w:sz w:val="20"/>
              </w:rPr>
            </w:pPr>
            <w:r w:rsidRPr="003C5537">
              <w:rPr>
                <w:rFonts w:cs="Arial"/>
                <w:b/>
                <w:sz w:val="20"/>
              </w:rPr>
              <w:t xml:space="preserve">R 336.1225, </w:t>
            </w:r>
          </w:p>
          <w:p w14:paraId="55AB3B68" w14:textId="0BE51F0E" w:rsidR="002C328E" w:rsidRPr="003C5537" w:rsidRDefault="006610DE" w:rsidP="006610DE">
            <w:pPr>
              <w:jc w:val="center"/>
              <w:rPr>
                <w:rFonts w:cs="Arial"/>
              </w:rPr>
            </w:pPr>
            <w:r w:rsidRPr="003C5537">
              <w:rPr>
                <w:rFonts w:cs="Arial"/>
                <w:b/>
                <w:sz w:val="20"/>
              </w:rPr>
              <w:t>40 CFR 52.21(c)&amp;(d)</w:t>
            </w:r>
          </w:p>
        </w:tc>
      </w:tr>
      <w:tr w:rsidR="003C5537" w:rsidRPr="003C5537" w14:paraId="00B0D1BE" w14:textId="77777777" w:rsidTr="002C328E">
        <w:trPr>
          <w:cantSplit/>
        </w:trPr>
        <w:tc>
          <w:tcPr>
            <w:tcW w:w="3083" w:type="dxa"/>
            <w:tcBorders>
              <w:top w:val="single" w:sz="4" w:space="0" w:color="auto"/>
              <w:bottom w:val="single" w:sz="4" w:space="0" w:color="auto"/>
            </w:tcBorders>
          </w:tcPr>
          <w:p w14:paraId="61ED34AC" w14:textId="77777777" w:rsidR="002C328E" w:rsidRPr="003C5537" w:rsidRDefault="002C328E" w:rsidP="002C328E">
            <w:pPr>
              <w:tabs>
                <w:tab w:val="num" w:pos="360"/>
              </w:tabs>
              <w:ind w:left="360" w:hanging="468"/>
              <w:rPr>
                <w:rFonts w:cs="Arial"/>
                <w:sz w:val="20"/>
              </w:rPr>
            </w:pPr>
            <w:r w:rsidRPr="003C5537">
              <w:rPr>
                <w:rFonts w:cs="Arial"/>
                <w:sz w:val="20"/>
              </w:rPr>
              <w:t>3.  SVC173HBEX34</w:t>
            </w:r>
          </w:p>
        </w:tc>
        <w:tc>
          <w:tcPr>
            <w:tcW w:w="2250" w:type="dxa"/>
            <w:tcBorders>
              <w:top w:val="single" w:sz="4" w:space="0" w:color="auto"/>
              <w:bottom w:val="single" w:sz="4" w:space="0" w:color="auto"/>
            </w:tcBorders>
          </w:tcPr>
          <w:p w14:paraId="640A8778" w14:textId="27C04629" w:rsidR="002C328E" w:rsidRPr="003C5537" w:rsidRDefault="002C328E" w:rsidP="002C328E">
            <w:pPr>
              <w:jc w:val="center"/>
              <w:rPr>
                <w:rFonts w:cs="Arial"/>
                <w:sz w:val="20"/>
              </w:rPr>
            </w:pPr>
            <w:r w:rsidRPr="003C5537">
              <w:rPr>
                <w:rFonts w:cs="Arial"/>
                <w:sz w:val="20"/>
              </w:rPr>
              <w:t>13</w:t>
            </w:r>
            <w:r w:rsidR="00DD4920" w:rsidRPr="003C5537">
              <w:rPr>
                <w:rFonts w:cs="Arial"/>
                <w:sz w:val="20"/>
              </w:rPr>
              <w:t xml:space="preserve"> </w:t>
            </w:r>
            <w:r w:rsidR="00DD4920" w:rsidRPr="003C5537">
              <w:rPr>
                <w:rFonts w:cs="Arial"/>
                <w:sz w:val="20"/>
                <w:vertAlign w:val="superscript"/>
              </w:rPr>
              <w:t>2</w:t>
            </w:r>
          </w:p>
        </w:tc>
        <w:tc>
          <w:tcPr>
            <w:tcW w:w="2340" w:type="dxa"/>
            <w:tcBorders>
              <w:top w:val="single" w:sz="4" w:space="0" w:color="auto"/>
              <w:bottom w:val="single" w:sz="4" w:space="0" w:color="auto"/>
            </w:tcBorders>
          </w:tcPr>
          <w:p w14:paraId="02FBF066" w14:textId="68D6DB07" w:rsidR="002C328E" w:rsidRPr="003C5537" w:rsidRDefault="002C328E" w:rsidP="002C328E">
            <w:pPr>
              <w:jc w:val="center"/>
              <w:rPr>
                <w:rFonts w:cs="Arial"/>
                <w:sz w:val="20"/>
              </w:rPr>
            </w:pPr>
            <w:r w:rsidRPr="003C5537">
              <w:rPr>
                <w:rFonts w:cs="Arial"/>
                <w:sz w:val="20"/>
              </w:rPr>
              <w:t>40</w:t>
            </w:r>
            <w:r w:rsidR="00DD4920" w:rsidRPr="003C5537">
              <w:rPr>
                <w:rFonts w:cs="Arial"/>
                <w:sz w:val="20"/>
              </w:rPr>
              <w:t xml:space="preserve"> </w:t>
            </w:r>
            <w:r w:rsidR="00DD4920" w:rsidRPr="003C5537">
              <w:rPr>
                <w:rFonts w:cs="Arial"/>
                <w:sz w:val="20"/>
                <w:vertAlign w:val="superscript"/>
              </w:rPr>
              <w:t>2</w:t>
            </w:r>
          </w:p>
        </w:tc>
        <w:tc>
          <w:tcPr>
            <w:tcW w:w="2587" w:type="dxa"/>
            <w:tcBorders>
              <w:top w:val="single" w:sz="4" w:space="0" w:color="auto"/>
              <w:bottom w:val="single" w:sz="4" w:space="0" w:color="auto"/>
            </w:tcBorders>
          </w:tcPr>
          <w:p w14:paraId="6F04C704" w14:textId="77777777" w:rsidR="006610DE" w:rsidRPr="003C5537" w:rsidRDefault="006610DE" w:rsidP="006610DE">
            <w:pPr>
              <w:jc w:val="center"/>
              <w:rPr>
                <w:rFonts w:cs="Arial"/>
                <w:b/>
                <w:sz w:val="20"/>
              </w:rPr>
            </w:pPr>
            <w:r w:rsidRPr="003C5537">
              <w:rPr>
                <w:rFonts w:cs="Arial"/>
                <w:b/>
                <w:sz w:val="20"/>
              </w:rPr>
              <w:t xml:space="preserve">R 336.1225, </w:t>
            </w:r>
          </w:p>
          <w:p w14:paraId="16421874" w14:textId="2553C723" w:rsidR="002C328E" w:rsidRPr="003C5537" w:rsidRDefault="006610DE" w:rsidP="006610DE">
            <w:pPr>
              <w:jc w:val="center"/>
              <w:rPr>
                <w:rFonts w:cs="Arial"/>
              </w:rPr>
            </w:pPr>
            <w:r w:rsidRPr="003C5537">
              <w:rPr>
                <w:rFonts w:cs="Arial"/>
                <w:b/>
                <w:sz w:val="20"/>
              </w:rPr>
              <w:t>40 CFR 52.21(c)&amp;(d)</w:t>
            </w:r>
          </w:p>
        </w:tc>
      </w:tr>
      <w:tr w:rsidR="003C5537" w:rsidRPr="003C5537" w14:paraId="57817CAB" w14:textId="77777777" w:rsidTr="002C328E">
        <w:trPr>
          <w:cantSplit/>
        </w:trPr>
        <w:tc>
          <w:tcPr>
            <w:tcW w:w="3083" w:type="dxa"/>
            <w:tcBorders>
              <w:top w:val="single" w:sz="4" w:space="0" w:color="auto"/>
              <w:bottom w:val="single" w:sz="4" w:space="0" w:color="auto"/>
            </w:tcBorders>
          </w:tcPr>
          <w:p w14:paraId="1A6B27F7" w14:textId="77777777" w:rsidR="002C328E" w:rsidRPr="003C5537" w:rsidRDefault="002C328E" w:rsidP="002C328E">
            <w:pPr>
              <w:tabs>
                <w:tab w:val="num" w:pos="360"/>
              </w:tabs>
              <w:ind w:left="360" w:hanging="468"/>
              <w:rPr>
                <w:rFonts w:cs="Arial"/>
                <w:sz w:val="20"/>
              </w:rPr>
            </w:pPr>
            <w:r w:rsidRPr="003C5537">
              <w:rPr>
                <w:rFonts w:cs="Arial"/>
                <w:sz w:val="20"/>
              </w:rPr>
              <w:t>4.  SVC173HBSCRB1002</w:t>
            </w:r>
          </w:p>
        </w:tc>
        <w:tc>
          <w:tcPr>
            <w:tcW w:w="2250" w:type="dxa"/>
            <w:tcBorders>
              <w:top w:val="single" w:sz="4" w:space="0" w:color="auto"/>
              <w:bottom w:val="single" w:sz="4" w:space="0" w:color="auto"/>
            </w:tcBorders>
          </w:tcPr>
          <w:p w14:paraId="1BE8DC37" w14:textId="16506911" w:rsidR="002C328E" w:rsidRPr="003C5537" w:rsidRDefault="002C328E" w:rsidP="002C328E">
            <w:pPr>
              <w:jc w:val="center"/>
              <w:rPr>
                <w:rFonts w:cs="Arial"/>
                <w:sz w:val="20"/>
              </w:rPr>
            </w:pPr>
            <w:r w:rsidRPr="003C5537">
              <w:rPr>
                <w:rFonts w:cs="Arial"/>
                <w:sz w:val="20"/>
              </w:rPr>
              <w:t>38</w:t>
            </w:r>
            <w:r w:rsidR="00DD4920" w:rsidRPr="003C5537">
              <w:rPr>
                <w:rFonts w:cs="Arial"/>
                <w:sz w:val="20"/>
              </w:rPr>
              <w:t xml:space="preserve"> </w:t>
            </w:r>
            <w:r w:rsidR="00DD4920" w:rsidRPr="003C5537">
              <w:rPr>
                <w:rFonts w:cs="Arial"/>
                <w:sz w:val="20"/>
                <w:vertAlign w:val="superscript"/>
              </w:rPr>
              <w:t>2</w:t>
            </w:r>
          </w:p>
        </w:tc>
        <w:tc>
          <w:tcPr>
            <w:tcW w:w="2340" w:type="dxa"/>
            <w:tcBorders>
              <w:top w:val="single" w:sz="4" w:space="0" w:color="auto"/>
              <w:bottom w:val="single" w:sz="4" w:space="0" w:color="auto"/>
            </w:tcBorders>
          </w:tcPr>
          <w:p w14:paraId="4F54F2C6" w14:textId="26DC3480" w:rsidR="002C328E" w:rsidRPr="003C5537" w:rsidRDefault="002C328E" w:rsidP="002C328E">
            <w:pPr>
              <w:jc w:val="center"/>
              <w:rPr>
                <w:rFonts w:cs="Arial"/>
                <w:sz w:val="20"/>
              </w:rPr>
            </w:pPr>
            <w:r w:rsidRPr="003C5537">
              <w:rPr>
                <w:rFonts w:cs="Arial"/>
                <w:sz w:val="20"/>
              </w:rPr>
              <w:t>66</w:t>
            </w:r>
            <w:r w:rsidR="00DD4920" w:rsidRPr="003C5537">
              <w:rPr>
                <w:rFonts w:cs="Arial"/>
                <w:sz w:val="20"/>
              </w:rPr>
              <w:t xml:space="preserve"> </w:t>
            </w:r>
            <w:r w:rsidR="00DD4920" w:rsidRPr="003C5537">
              <w:rPr>
                <w:rFonts w:cs="Arial"/>
                <w:sz w:val="20"/>
                <w:vertAlign w:val="superscript"/>
              </w:rPr>
              <w:t>2</w:t>
            </w:r>
          </w:p>
        </w:tc>
        <w:tc>
          <w:tcPr>
            <w:tcW w:w="2587" w:type="dxa"/>
            <w:tcBorders>
              <w:top w:val="single" w:sz="4" w:space="0" w:color="auto"/>
              <w:bottom w:val="single" w:sz="4" w:space="0" w:color="auto"/>
            </w:tcBorders>
          </w:tcPr>
          <w:p w14:paraId="53926CAC" w14:textId="77777777" w:rsidR="006610DE" w:rsidRPr="003C5537" w:rsidRDefault="006610DE" w:rsidP="006610DE">
            <w:pPr>
              <w:jc w:val="center"/>
              <w:rPr>
                <w:rFonts w:cs="Arial"/>
                <w:b/>
                <w:sz w:val="20"/>
              </w:rPr>
            </w:pPr>
            <w:r w:rsidRPr="003C5537">
              <w:rPr>
                <w:rFonts w:cs="Arial"/>
                <w:b/>
                <w:sz w:val="20"/>
              </w:rPr>
              <w:t xml:space="preserve">R 336.1225, </w:t>
            </w:r>
          </w:p>
          <w:p w14:paraId="08F26E63" w14:textId="335FE2C5" w:rsidR="002C328E" w:rsidRPr="003C5537" w:rsidRDefault="006610DE" w:rsidP="006610DE">
            <w:pPr>
              <w:jc w:val="center"/>
              <w:rPr>
                <w:rFonts w:cs="Arial"/>
              </w:rPr>
            </w:pPr>
            <w:r w:rsidRPr="003C5537">
              <w:rPr>
                <w:rFonts w:cs="Arial"/>
                <w:b/>
                <w:sz w:val="20"/>
              </w:rPr>
              <w:t>40 CFR 52.21(c)&amp;(d)</w:t>
            </w:r>
          </w:p>
        </w:tc>
      </w:tr>
      <w:tr w:rsidR="003C5537" w:rsidRPr="003C5537" w14:paraId="52DF20F3" w14:textId="77777777" w:rsidTr="002C328E">
        <w:trPr>
          <w:cantSplit/>
        </w:trPr>
        <w:tc>
          <w:tcPr>
            <w:tcW w:w="3083" w:type="dxa"/>
            <w:tcBorders>
              <w:top w:val="single" w:sz="4" w:space="0" w:color="auto"/>
              <w:bottom w:val="single" w:sz="4" w:space="0" w:color="auto"/>
            </w:tcBorders>
          </w:tcPr>
          <w:p w14:paraId="1D988883" w14:textId="77777777" w:rsidR="002C328E" w:rsidRPr="003C5537" w:rsidRDefault="002C328E" w:rsidP="002C328E">
            <w:pPr>
              <w:tabs>
                <w:tab w:val="num" w:pos="360"/>
              </w:tabs>
              <w:ind w:left="360" w:hanging="468"/>
              <w:rPr>
                <w:rFonts w:cs="Arial"/>
                <w:sz w:val="20"/>
              </w:rPr>
            </w:pPr>
            <w:r w:rsidRPr="003C5537">
              <w:rPr>
                <w:rFonts w:cs="Arial"/>
                <w:sz w:val="20"/>
              </w:rPr>
              <w:t>5.  SVC173HBFANS3345*</w:t>
            </w:r>
          </w:p>
        </w:tc>
        <w:tc>
          <w:tcPr>
            <w:tcW w:w="2250" w:type="dxa"/>
            <w:tcBorders>
              <w:top w:val="single" w:sz="4" w:space="0" w:color="auto"/>
              <w:bottom w:val="single" w:sz="4" w:space="0" w:color="auto"/>
            </w:tcBorders>
          </w:tcPr>
          <w:p w14:paraId="7FB9BBA3" w14:textId="680AE156" w:rsidR="002C328E" w:rsidRPr="003C5537" w:rsidRDefault="002C328E" w:rsidP="002C328E">
            <w:pPr>
              <w:jc w:val="center"/>
              <w:rPr>
                <w:rFonts w:cs="Arial"/>
                <w:b/>
                <w:bCs/>
                <w:sz w:val="20"/>
              </w:rPr>
            </w:pPr>
            <w:r w:rsidRPr="003C5537">
              <w:rPr>
                <w:rFonts w:cs="Arial"/>
                <w:sz w:val="20"/>
              </w:rPr>
              <w:t>13</w:t>
            </w:r>
            <w:r w:rsidR="00DD4920" w:rsidRPr="003C5537">
              <w:rPr>
                <w:rFonts w:cs="Arial"/>
                <w:sz w:val="20"/>
              </w:rPr>
              <w:t xml:space="preserve"> </w:t>
            </w:r>
            <w:r w:rsidR="00DD4920" w:rsidRPr="003C5537">
              <w:rPr>
                <w:rFonts w:cs="Arial"/>
                <w:sz w:val="20"/>
                <w:vertAlign w:val="superscript"/>
              </w:rPr>
              <w:t>2</w:t>
            </w:r>
          </w:p>
        </w:tc>
        <w:tc>
          <w:tcPr>
            <w:tcW w:w="2340" w:type="dxa"/>
            <w:tcBorders>
              <w:top w:val="single" w:sz="4" w:space="0" w:color="auto"/>
              <w:bottom w:val="single" w:sz="4" w:space="0" w:color="auto"/>
            </w:tcBorders>
          </w:tcPr>
          <w:p w14:paraId="1360694F" w14:textId="0641D6DB" w:rsidR="002C328E" w:rsidRPr="003C5537" w:rsidRDefault="002C328E" w:rsidP="002C328E">
            <w:pPr>
              <w:jc w:val="center"/>
              <w:rPr>
                <w:rFonts w:cs="Arial"/>
                <w:sz w:val="20"/>
              </w:rPr>
            </w:pPr>
            <w:r w:rsidRPr="003C5537">
              <w:rPr>
                <w:rFonts w:cs="Arial"/>
                <w:sz w:val="20"/>
              </w:rPr>
              <w:t>36</w:t>
            </w:r>
            <w:r w:rsidR="00DD4920" w:rsidRPr="003C5537">
              <w:rPr>
                <w:rFonts w:cs="Arial"/>
                <w:sz w:val="20"/>
              </w:rPr>
              <w:t xml:space="preserve"> </w:t>
            </w:r>
            <w:r w:rsidR="00DD4920" w:rsidRPr="003C5537">
              <w:rPr>
                <w:rFonts w:cs="Arial"/>
                <w:sz w:val="20"/>
                <w:vertAlign w:val="superscript"/>
              </w:rPr>
              <w:t>2</w:t>
            </w:r>
          </w:p>
        </w:tc>
        <w:tc>
          <w:tcPr>
            <w:tcW w:w="2587" w:type="dxa"/>
            <w:tcBorders>
              <w:top w:val="single" w:sz="4" w:space="0" w:color="auto"/>
              <w:bottom w:val="single" w:sz="4" w:space="0" w:color="auto"/>
            </w:tcBorders>
          </w:tcPr>
          <w:p w14:paraId="5924F8BB" w14:textId="77777777" w:rsidR="006610DE" w:rsidRPr="003C5537" w:rsidRDefault="006610DE" w:rsidP="006610DE">
            <w:pPr>
              <w:jc w:val="center"/>
              <w:rPr>
                <w:rFonts w:cs="Arial"/>
                <w:b/>
                <w:sz w:val="20"/>
              </w:rPr>
            </w:pPr>
            <w:r w:rsidRPr="003C5537">
              <w:rPr>
                <w:rFonts w:cs="Arial"/>
                <w:b/>
                <w:sz w:val="20"/>
              </w:rPr>
              <w:t xml:space="preserve">R 336.1225, </w:t>
            </w:r>
          </w:p>
          <w:p w14:paraId="74B4B05F" w14:textId="7A6707E1" w:rsidR="002C328E" w:rsidRPr="003C5537" w:rsidRDefault="006610DE" w:rsidP="006610DE">
            <w:pPr>
              <w:jc w:val="center"/>
              <w:rPr>
                <w:rFonts w:cs="Arial"/>
              </w:rPr>
            </w:pPr>
            <w:r w:rsidRPr="003C5537">
              <w:rPr>
                <w:rFonts w:cs="Arial"/>
                <w:b/>
                <w:sz w:val="20"/>
              </w:rPr>
              <w:t>40 CFR 52.21(c)&amp;(d)</w:t>
            </w:r>
          </w:p>
        </w:tc>
      </w:tr>
      <w:tr w:rsidR="003C5537" w:rsidRPr="003C5537" w14:paraId="7CBE44B7" w14:textId="77777777" w:rsidTr="002C328E">
        <w:trPr>
          <w:cantSplit/>
        </w:trPr>
        <w:tc>
          <w:tcPr>
            <w:tcW w:w="3083" w:type="dxa"/>
            <w:tcBorders>
              <w:top w:val="single" w:sz="4" w:space="0" w:color="auto"/>
              <w:bottom w:val="single" w:sz="4" w:space="0" w:color="auto"/>
            </w:tcBorders>
          </w:tcPr>
          <w:p w14:paraId="54FFEE9B" w14:textId="77777777" w:rsidR="002C328E" w:rsidRPr="003C5537" w:rsidRDefault="002C328E" w:rsidP="002C328E">
            <w:pPr>
              <w:tabs>
                <w:tab w:val="num" w:pos="360"/>
              </w:tabs>
              <w:ind w:left="360" w:hanging="468"/>
              <w:rPr>
                <w:rFonts w:cs="Arial"/>
                <w:sz w:val="20"/>
              </w:rPr>
            </w:pPr>
            <w:r w:rsidRPr="003C5537">
              <w:rPr>
                <w:rFonts w:cs="Arial"/>
                <w:sz w:val="20"/>
              </w:rPr>
              <w:t>6.  SVC173HBFANS3346*</w:t>
            </w:r>
          </w:p>
        </w:tc>
        <w:tc>
          <w:tcPr>
            <w:tcW w:w="2250" w:type="dxa"/>
            <w:tcBorders>
              <w:top w:val="single" w:sz="4" w:space="0" w:color="auto"/>
              <w:bottom w:val="single" w:sz="4" w:space="0" w:color="auto"/>
            </w:tcBorders>
          </w:tcPr>
          <w:p w14:paraId="79719276" w14:textId="4092A1EF" w:rsidR="002C328E" w:rsidRPr="003C5537" w:rsidRDefault="002C328E" w:rsidP="002C328E">
            <w:pPr>
              <w:jc w:val="center"/>
              <w:rPr>
                <w:rFonts w:cs="Arial"/>
                <w:sz w:val="20"/>
              </w:rPr>
            </w:pPr>
            <w:r w:rsidRPr="003C5537">
              <w:rPr>
                <w:rFonts w:cs="Arial"/>
                <w:sz w:val="20"/>
              </w:rPr>
              <w:t>13</w:t>
            </w:r>
            <w:r w:rsidR="00DD4920" w:rsidRPr="003C5537">
              <w:rPr>
                <w:rFonts w:cs="Arial"/>
                <w:sz w:val="20"/>
              </w:rPr>
              <w:t xml:space="preserve"> </w:t>
            </w:r>
            <w:r w:rsidR="00DD4920" w:rsidRPr="003C5537">
              <w:rPr>
                <w:rFonts w:cs="Arial"/>
                <w:sz w:val="20"/>
                <w:vertAlign w:val="superscript"/>
              </w:rPr>
              <w:t>2</w:t>
            </w:r>
          </w:p>
        </w:tc>
        <w:tc>
          <w:tcPr>
            <w:tcW w:w="2340" w:type="dxa"/>
            <w:tcBorders>
              <w:top w:val="single" w:sz="4" w:space="0" w:color="auto"/>
              <w:bottom w:val="single" w:sz="4" w:space="0" w:color="auto"/>
            </w:tcBorders>
          </w:tcPr>
          <w:p w14:paraId="150CB720" w14:textId="03D7BB87" w:rsidR="002C328E" w:rsidRPr="003C5537" w:rsidRDefault="002C328E" w:rsidP="002C328E">
            <w:pPr>
              <w:jc w:val="center"/>
              <w:rPr>
                <w:rFonts w:cs="Arial"/>
                <w:sz w:val="20"/>
              </w:rPr>
            </w:pPr>
            <w:r w:rsidRPr="003C5537">
              <w:rPr>
                <w:rFonts w:cs="Arial"/>
                <w:sz w:val="20"/>
              </w:rPr>
              <w:t>36</w:t>
            </w:r>
            <w:r w:rsidR="00DD4920" w:rsidRPr="003C5537">
              <w:rPr>
                <w:rFonts w:cs="Arial"/>
                <w:sz w:val="20"/>
              </w:rPr>
              <w:t xml:space="preserve"> </w:t>
            </w:r>
            <w:r w:rsidR="00DD4920" w:rsidRPr="003C5537">
              <w:rPr>
                <w:rFonts w:cs="Arial"/>
                <w:sz w:val="20"/>
                <w:vertAlign w:val="superscript"/>
              </w:rPr>
              <w:t>2</w:t>
            </w:r>
          </w:p>
        </w:tc>
        <w:tc>
          <w:tcPr>
            <w:tcW w:w="2587" w:type="dxa"/>
            <w:tcBorders>
              <w:top w:val="single" w:sz="4" w:space="0" w:color="auto"/>
              <w:bottom w:val="single" w:sz="4" w:space="0" w:color="auto"/>
            </w:tcBorders>
          </w:tcPr>
          <w:p w14:paraId="67308B92" w14:textId="77777777" w:rsidR="006610DE" w:rsidRPr="003C5537" w:rsidRDefault="006610DE" w:rsidP="006610DE">
            <w:pPr>
              <w:jc w:val="center"/>
              <w:rPr>
                <w:rFonts w:cs="Arial"/>
                <w:b/>
                <w:sz w:val="20"/>
              </w:rPr>
            </w:pPr>
            <w:r w:rsidRPr="003C5537">
              <w:rPr>
                <w:rFonts w:cs="Arial"/>
                <w:b/>
                <w:sz w:val="20"/>
              </w:rPr>
              <w:t xml:space="preserve">R 336.1225, </w:t>
            </w:r>
          </w:p>
          <w:p w14:paraId="23D9FCA6" w14:textId="4C674079" w:rsidR="002C328E" w:rsidRPr="003C5537" w:rsidRDefault="006610DE" w:rsidP="006610DE">
            <w:pPr>
              <w:jc w:val="center"/>
              <w:rPr>
                <w:rFonts w:cs="Arial"/>
              </w:rPr>
            </w:pPr>
            <w:r w:rsidRPr="003C5537">
              <w:rPr>
                <w:rFonts w:cs="Arial"/>
                <w:b/>
                <w:sz w:val="20"/>
              </w:rPr>
              <w:t>40 CFR 52.21(c)&amp;(d)</w:t>
            </w:r>
          </w:p>
        </w:tc>
      </w:tr>
    </w:tbl>
    <w:p w14:paraId="2A5F2D92" w14:textId="77777777" w:rsidR="002C328E" w:rsidRPr="003C5537" w:rsidRDefault="002C328E" w:rsidP="002C328E">
      <w:pPr>
        <w:jc w:val="both"/>
        <w:rPr>
          <w:rFonts w:cs="Arial"/>
          <w:sz w:val="20"/>
        </w:rPr>
      </w:pPr>
      <w:r w:rsidRPr="003C5537">
        <w:rPr>
          <w:rFonts w:cs="Arial"/>
          <w:sz w:val="20"/>
        </w:rPr>
        <w:t>* may have rain caps</w:t>
      </w:r>
    </w:p>
    <w:p w14:paraId="6ACA1BAB" w14:textId="77777777" w:rsidR="002C328E" w:rsidRPr="003C5537" w:rsidRDefault="002C328E" w:rsidP="002C328E">
      <w:pPr>
        <w:jc w:val="both"/>
        <w:rPr>
          <w:rFonts w:cs="Arial"/>
          <w:sz w:val="20"/>
        </w:rPr>
      </w:pPr>
    </w:p>
    <w:p w14:paraId="3A896E57"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455AE3C9" w14:textId="77777777" w:rsidR="002C328E" w:rsidRPr="003C5537" w:rsidRDefault="002C328E" w:rsidP="002C328E">
      <w:pPr>
        <w:jc w:val="both"/>
        <w:rPr>
          <w:rFonts w:cs="Arial"/>
          <w:sz w:val="20"/>
        </w:rPr>
      </w:pPr>
    </w:p>
    <w:p w14:paraId="4AE16A3D" w14:textId="77777777" w:rsidR="002C328E" w:rsidRPr="003C5537" w:rsidRDefault="002C328E" w:rsidP="002C328E">
      <w:pPr>
        <w:jc w:val="both"/>
        <w:rPr>
          <w:rFonts w:cs="Arial"/>
          <w:sz w:val="20"/>
        </w:rPr>
      </w:pPr>
      <w:r w:rsidRPr="003C5537">
        <w:rPr>
          <w:rFonts w:cs="Arial"/>
          <w:sz w:val="20"/>
        </w:rPr>
        <w:t>NA</w:t>
      </w:r>
    </w:p>
    <w:p w14:paraId="44B5864B" w14:textId="77777777" w:rsidR="002C328E" w:rsidRPr="003C5537" w:rsidRDefault="002C328E" w:rsidP="002C328E">
      <w:pPr>
        <w:jc w:val="both"/>
        <w:rPr>
          <w:rFonts w:cs="Arial"/>
          <w:sz w:val="20"/>
        </w:rPr>
      </w:pPr>
    </w:p>
    <w:p w14:paraId="02EDC6D0" w14:textId="77777777" w:rsidR="002C328E" w:rsidRPr="003C5537" w:rsidRDefault="002C328E" w:rsidP="002C328E">
      <w:pPr>
        <w:jc w:val="both"/>
        <w:rPr>
          <w:rFonts w:cs="Arial"/>
          <w:sz w:val="20"/>
        </w:rPr>
      </w:pPr>
    </w:p>
    <w:p w14:paraId="76F0CBB0"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0EC30CA3"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6BC890C5" w14:textId="477F0354"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6EAF7FB6" w14:textId="5DC34CEC" w:rsidR="00721D5B" w:rsidRPr="003C5537" w:rsidRDefault="00721D5B" w:rsidP="002C328E">
      <w:pPr>
        <w:jc w:val="both"/>
        <w:rPr>
          <w:rFonts w:cs="Arial"/>
          <w:sz w:val="20"/>
        </w:rPr>
      </w:pPr>
    </w:p>
    <w:p w14:paraId="286AD17A" w14:textId="77777777" w:rsidR="00721D5B" w:rsidRPr="003C5537" w:rsidRDefault="00721D5B" w:rsidP="002C328E">
      <w:pPr>
        <w:jc w:val="both"/>
        <w:rPr>
          <w:rFonts w:cs="Arial"/>
          <w:sz w:val="20"/>
        </w:rPr>
      </w:pPr>
    </w:p>
    <w:p w14:paraId="0866C151" w14:textId="77777777" w:rsidR="002C328E" w:rsidRPr="003C5537" w:rsidRDefault="002C328E" w:rsidP="002C328E">
      <w:pPr>
        <w:jc w:val="both"/>
        <w:rPr>
          <w:rFonts w:cs="Arial"/>
          <w:sz w:val="20"/>
        </w:rPr>
      </w:pPr>
      <w:r w:rsidRPr="003C5537">
        <w:rPr>
          <w:rFonts w:cs="Arial"/>
          <w:sz w:val="20"/>
        </w:rPr>
        <w:br w:type="page"/>
      </w:r>
    </w:p>
    <w:p w14:paraId="6912FBB1"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299" w:name="_Toc520107955"/>
      <w:bookmarkStart w:id="300" w:name="_Toc102651145"/>
      <w:r w:rsidRPr="003C5537">
        <w:rPr>
          <w:rFonts w:cs="Arial"/>
          <w:bCs/>
          <w:szCs w:val="28"/>
        </w:rPr>
        <w:t>EUCR3207-S3</w:t>
      </w:r>
      <w:bookmarkEnd w:id="299"/>
      <w:bookmarkEnd w:id="300"/>
    </w:p>
    <w:p w14:paraId="184EA925"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CBB9CE0" w14:textId="77777777" w:rsidR="002C328E" w:rsidRPr="003C5537" w:rsidRDefault="002C328E" w:rsidP="002C328E">
      <w:pPr>
        <w:rPr>
          <w:rFonts w:cs="Arial"/>
          <w:sz w:val="20"/>
        </w:rPr>
      </w:pPr>
    </w:p>
    <w:p w14:paraId="647E0C33" w14:textId="77777777" w:rsidR="002C328E" w:rsidRPr="003C5537" w:rsidRDefault="002C328E" w:rsidP="002C328E">
      <w:pPr>
        <w:rPr>
          <w:rFonts w:cs="Arial"/>
          <w:sz w:val="20"/>
        </w:rPr>
      </w:pPr>
    </w:p>
    <w:p w14:paraId="52A6DDAA" w14:textId="77777777" w:rsidR="002C328E" w:rsidRPr="003C5537" w:rsidRDefault="002C328E" w:rsidP="002C328E">
      <w:pPr>
        <w:jc w:val="both"/>
        <w:rPr>
          <w:rFonts w:cs="Arial"/>
          <w:b/>
          <w:u w:val="single"/>
        </w:rPr>
      </w:pPr>
      <w:r w:rsidRPr="003C5537">
        <w:rPr>
          <w:rFonts w:cs="Arial"/>
          <w:b/>
          <w:u w:val="single"/>
        </w:rPr>
        <w:t>DESCRIPTION</w:t>
      </w:r>
    </w:p>
    <w:p w14:paraId="66929421" w14:textId="77777777" w:rsidR="002C328E" w:rsidRPr="003C5537" w:rsidRDefault="002C328E" w:rsidP="002C328E">
      <w:pPr>
        <w:jc w:val="both"/>
        <w:rPr>
          <w:rFonts w:cs="Arial"/>
        </w:rPr>
      </w:pPr>
    </w:p>
    <w:p w14:paraId="204999DF" w14:textId="5071CA06" w:rsidR="002C328E" w:rsidRPr="003C5537" w:rsidRDefault="002C328E" w:rsidP="002C328E">
      <w:pPr>
        <w:jc w:val="both"/>
        <w:rPr>
          <w:rFonts w:cs="Arial"/>
        </w:rPr>
      </w:pPr>
      <w:r w:rsidRPr="003C5537">
        <w:rPr>
          <w:rFonts w:cs="Arial"/>
          <w:sz w:val="20"/>
        </w:rPr>
        <w:t xml:space="preserve">All equipment in or around Building 207.  Located in </w:t>
      </w:r>
      <w:r w:rsidR="002729DD" w:rsidRPr="003C5537">
        <w:rPr>
          <w:rFonts w:cs="Arial"/>
          <w:sz w:val="20"/>
        </w:rPr>
        <w:t>API</w:t>
      </w:r>
      <w:r w:rsidRPr="003C5537">
        <w:rPr>
          <w:rFonts w:cs="Arial"/>
          <w:sz w:val="20"/>
        </w:rPr>
        <w:t xml:space="preserve"> Region III.</w:t>
      </w:r>
    </w:p>
    <w:p w14:paraId="42A0B85C" w14:textId="77777777" w:rsidR="002C328E" w:rsidRPr="003C5537" w:rsidRDefault="002C328E" w:rsidP="002C328E">
      <w:pPr>
        <w:jc w:val="both"/>
        <w:rPr>
          <w:rFonts w:cs="Arial"/>
          <w:sz w:val="20"/>
        </w:rPr>
      </w:pPr>
    </w:p>
    <w:p w14:paraId="2ACD6BAD" w14:textId="2902F7F8"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E51294" w:rsidRPr="003C5537">
        <w:rPr>
          <w:rFonts w:cs="Arial"/>
          <w:sz w:val="20"/>
        </w:rPr>
        <w:t>-S3</w:t>
      </w:r>
      <w:r w:rsidRPr="003C5537">
        <w:rPr>
          <w:rFonts w:cs="Arial"/>
          <w:sz w:val="20"/>
        </w:rPr>
        <w:t>, FGCRALLTOX</w:t>
      </w:r>
      <w:r w:rsidR="00E51294" w:rsidRPr="003C5537">
        <w:rPr>
          <w:rFonts w:cs="Arial"/>
          <w:sz w:val="20"/>
        </w:rPr>
        <w:t>-S3</w:t>
      </w:r>
      <w:r w:rsidRPr="003C5537">
        <w:rPr>
          <w:rFonts w:cs="Arial"/>
          <w:sz w:val="20"/>
        </w:rPr>
        <w:t>, FGCFUG</w:t>
      </w:r>
      <w:r w:rsidR="00E51294" w:rsidRPr="003C5537">
        <w:rPr>
          <w:rFonts w:cs="Arial"/>
          <w:sz w:val="20"/>
        </w:rPr>
        <w:t>-S3</w:t>
      </w:r>
      <w:r w:rsidRPr="003C5537">
        <w:rPr>
          <w:rFonts w:cs="Arial"/>
          <w:sz w:val="20"/>
        </w:rPr>
        <w:t>, FGPHARMAMACT</w:t>
      </w:r>
      <w:r w:rsidR="00E51294" w:rsidRPr="003C5537">
        <w:rPr>
          <w:rFonts w:cs="Arial"/>
          <w:sz w:val="20"/>
        </w:rPr>
        <w:t>-S3</w:t>
      </w:r>
    </w:p>
    <w:p w14:paraId="25A8A5EA" w14:textId="77777777" w:rsidR="002C328E" w:rsidRPr="003C5537" w:rsidRDefault="002C328E" w:rsidP="002C328E">
      <w:pPr>
        <w:jc w:val="both"/>
        <w:rPr>
          <w:rFonts w:cs="Arial"/>
          <w:sz w:val="20"/>
        </w:rPr>
      </w:pPr>
    </w:p>
    <w:p w14:paraId="51F1C238" w14:textId="77777777" w:rsidR="002C328E" w:rsidRPr="003C5537" w:rsidRDefault="002C328E" w:rsidP="002C328E">
      <w:pPr>
        <w:jc w:val="both"/>
        <w:rPr>
          <w:rFonts w:cs="Arial"/>
          <w:b/>
          <w:u w:val="single"/>
        </w:rPr>
      </w:pPr>
      <w:r w:rsidRPr="003C5537">
        <w:rPr>
          <w:rFonts w:cs="Arial"/>
          <w:b/>
          <w:u w:val="single"/>
        </w:rPr>
        <w:t>POLLUTION CONTROL EQUIPMENT</w:t>
      </w:r>
    </w:p>
    <w:p w14:paraId="42B4D1BC" w14:textId="77777777" w:rsidR="002C328E" w:rsidRPr="003C5537" w:rsidRDefault="002C328E" w:rsidP="002C328E">
      <w:pPr>
        <w:jc w:val="both"/>
        <w:rPr>
          <w:rFonts w:cs="Arial"/>
        </w:rPr>
      </w:pPr>
    </w:p>
    <w:p w14:paraId="2DDEE8A6" w14:textId="77777777" w:rsidR="002C328E" w:rsidRPr="003C5537" w:rsidRDefault="002C328E" w:rsidP="002C328E">
      <w:pPr>
        <w:jc w:val="both"/>
        <w:rPr>
          <w:rFonts w:cs="Arial"/>
        </w:rPr>
      </w:pPr>
      <w:r w:rsidRPr="003C5537">
        <w:rPr>
          <w:rFonts w:cs="Arial"/>
          <w:sz w:val="20"/>
        </w:rPr>
        <w:t>Dust Collector on DC1/207 and Particle Scrubber on SCRB1036.</w:t>
      </w:r>
    </w:p>
    <w:p w14:paraId="5B8FE97E" w14:textId="77777777" w:rsidR="002C328E" w:rsidRPr="003C5537" w:rsidRDefault="002C328E" w:rsidP="002C328E">
      <w:pPr>
        <w:rPr>
          <w:rFonts w:cs="Arial"/>
          <w:sz w:val="20"/>
        </w:rPr>
      </w:pPr>
    </w:p>
    <w:p w14:paraId="3AFD61A9"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259876E6"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1801"/>
        <w:gridCol w:w="1889"/>
        <w:gridCol w:w="1530"/>
        <w:gridCol w:w="1610"/>
      </w:tblGrid>
      <w:tr w:rsidR="003C5537" w:rsidRPr="003C5537" w14:paraId="74B7E810"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65161B9C" w14:textId="77777777" w:rsidR="002C328E" w:rsidRPr="003C5537" w:rsidRDefault="002C328E" w:rsidP="002C328E">
            <w:pPr>
              <w:jc w:val="center"/>
              <w:rPr>
                <w:rFonts w:cs="Arial"/>
                <w:b/>
                <w:sz w:val="20"/>
              </w:rPr>
            </w:pPr>
            <w:r w:rsidRPr="003C5537">
              <w:rPr>
                <w:rFonts w:cs="Arial"/>
                <w:b/>
                <w:sz w:val="20"/>
              </w:rPr>
              <w:t>Pollutant</w:t>
            </w:r>
          </w:p>
        </w:tc>
        <w:tc>
          <w:tcPr>
            <w:tcW w:w="1884" w:type="dxa"/>
            <w:tcBorders>
              <w:top w:val="single" w:sz="4" w:space="0" w:color="auto"/>
              <w:left w:val="single" w:sz="4" w:space="0" w:color="auto"/>
              <w:bottom w:val="single" w:sz="4" w:space="0" w:color="auto"/>
              <w:right w:val="single" w:sz="4" w:space="0" w:color="auto"/>
            </w:tcBorders>
          </w:tcPr>
          <w:p w14:paraId="1C2E2982" w14:textId="77777777" w:rsidR="002C328E" w:rsidRPr="003C5537" w:rsidRDefault="002C328E" w:rsidP="002C328E">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31FB210A"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A2F5B0C"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5C489BD" w14:textId="77777777" w:rsidR="002C328E" w:rsidRPr="003C5537" w:rsidRDefault="002C328E" w:rsidP="002C328E">
            <w:pPr>
              <w:jc w:val="center"/>
              <w:rPr>
                <w:rFonts w:cs="Arial"/>
                <w:b/>
                <w:sz w:val="20"/>
              </w:rPr>
            </w:pPr>
            <w:r w:rsidRPr="003C5537">
              <w:rPr>
                <w:rFonts w:cs="Arial"/>
                <w:b/>
                <w:sz w:val="20"/>
              </w:rPr>
              <w:t>Monitoring/</w:t>
            </w:r>
          </w:p>
          <w:p w14:paraId="6FE50235"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3F929055"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34DE4681"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4E4EB030" w14:textId="77777777" w:rsidR="002C328E" w:rsidRPr="003C5537" w:rsidRDefault="002C328E" w:rsidP="002C328E">
            <w:pPr>
              <w:rPr>
                <w:rFonts w:cs="Arial"/>
                <w:sz w:val="20"/>
              </w:rPr>
            </w:pPr>
            <w:r w:rsidRPr="003C5537">
              <w:rPr>
                <w:rFonts w:cs="Arial"/>
                <w:sz w:val="20"/>
              </w:rPr>
              <w:t>1.  Particulate</w:t>
            </w:r>
          </w:p>
        </w:tc>
        <w:tc>
          <w:tcPr>
            <w:tcW w:w="1884" w:type="dxa"/>
            <w:tcBorders>
              <w:top w:val="single" w:sz="4" w:space="0" w:color="auto"/>
              <w:left w:val="single" w:sz="4" w:space="0" w:color="auto"/>
              <w:bottom w:val="single" w:sz="4" w:space="0" w:color="auto"/>
              <w:right w:val="single" w:sz="4" w:space="0" w:color="auto"/>
            </w:tcBorders>
          </w:tcPr>
          <w:p w14:paraId="3BC9FD60" w14:textId="77777777" w:rsidR="002C328E" w:rsidRPr="003C5537" w:rsidRDefault="002C328E" w:rsidP="002C328E">
            <w:pPr>
              <w:ind w:right="72"/>
              <w:jc w:val="center"/>
              <w:rPr>
                <w:rFonts w:cs="Arial"/>
                <w:sz w:val="20"/>
              </w:rPr>
            </w:pPr>
            <w:r w:rsidRPr="003C5537">
              <w:rPr>
                <w:rFonts w:cs="Arial"/>
                <w:sz w:val="20"/>
              </w:rPr>
              <w:t>105 lbs</w:t>
            </w:r>
            <w:r w:rsidRPr="003C5537">
              <w:rPr>
                <w:rFonts w:cs="Arial"/>
                <w:sz w:val="20"/>
                <w:vertAlign w:val="superscript"/>
              </w:rPr>
              <w:t>1</w:t>
            </w:r>
          </w:p>
          <w:p w14:paraId="4F0A20D8" w14:textId="77777777" w:rsidR="002C328E" w:rsidRPr="003C5537" w:rsidRDefault="002C328E" w:rsidP="002C328E">
            <w:pPr>
              <w:jc w:val="center"/>
              <w:rPr>
                <w:rFonts w:cs="Arial"/>
                <w:sz w:val="20"/>
              </w:rPr>
            </w:pPr>
          </w:p>
        </w:tc>
        <w:tc>
          <w:tcPr>
            <w:tcW w:w="1801" w:type="dxa"/>
            <w:tcBorders>
              <w:top w:val="single" w:sz="4" w:space="0" w:color="auto"/>
              <w:left w:val="single" w:sz="4" w:space="0" w:color="auto"/>
              <w:bottom w:val="single" w:sz="4" w:space="0" w:color="auto"/>
              <w:right w:val="single" w:sz="4" w:space="0" w:color="auto"/>
            </w:tcBorders>
          </w:tcPr>
          <w:p w14:paraId="529AD78F"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194C61AB"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224B92FF"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48530B1E" w14:textId="77777777" w:rsidR="002C328E" w:rsidRPr="003C5537" w:rsidRDefault="002C328E" w:rsidP="002C328E">
            <w:pPr>
              <w:jc w:val="center"/>
              <w:rPr>
                <w:rFonts w:cs="Arial"/>
                <w:b/>
                <w:sz w:val="20"/>
              </w:rPr>
            </w:pPr>
            <w:r w:rsidRPr="003C5537">
              <w:rPr>
                <w:rFonts w:cs="Arial"/>
                <w:b/>
                <w:sz w:val="20"/>
              </w:rPr>
              <w:t>R 336.1225</w:t>
            </w:r>
          </w:p>
        </w:tc>
      </w:tr>
      <w:tr w:rsidR="002C328E" w:rsidRPr="003C5537" w14:paraId="4825F4C9"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4E439D14" w14:textId="77777777" w:rsidR="002C328E" w:rsidRPr="003C5537" w:rsidRDefault="002C328E" w:rsidP="002C328E">
            <w:pPr>
              <w:rPr>
                <w:rFonts w:cs="Arial"/>
                <w:sz w:val="20"/>
              </w:rPr>
            </w:pPr>
            <w:r w:rsidRPr="003C5537">
              <w:rPr>
                <w:rFonts w:cs="Arial"/>
                <w:sz w:val="20"/>
              </w:rPr>
              <w:t>2.  Particulate</w:t>
            </w:r>
          </w:p>
        </w:tc>
        <w:tc>
          <w:tcPr>
            <w:tcW w:w="1884" w:type="dxa"/>
            <w:tcBorders>
              <w:top w:val="single" w:sz="4" w:space="0" w:color="auto"/>
              <w:left w:val="single" w:sz="4" w:space="0" w:color="auto"/>
              <w:bottom w:val="single" w:sz="4" w:space="0" w:color="auto"/>
              <w:right w:val="single" w:sz="4" w:space="0" w:color="auto"/>
            </w:tcBorders>
          </w:tcPr>
          <w:p w14:paraId="12EDD66B"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tcPr>
          <w:p w14:paraId="49478BA8" w14:textId="6C16407C" w:rsidR="002C328E" w:rsidRPr="003C5537" w:rsidRDefault="00340172"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58C57C21" w14:textId="4F5B1963" w:rsidR="002C328E" w:rsidRPr="003C5537" w:rsidRDefault="002C328E" w:rsidP="002C328E">
            <w:pPr>
              <w:jc w:val="center"/>
              <w:rPr>
                <w:rFonts w:cs="Arial"/>
                <w:sz w:val="20"/>
              </w:rPr>
            </w:pPr>
            <w:r w:rsidRPr="003C5537">
              <w:rPr>
                <w:rFonts w:cs="Arial"/>
                <w:sz w:val="20"/>
              </w:rPr>
              <w:t>EUCR3207</w:t>
            </w:r>
            <w:r w:rsidR="00E51294"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2B37DE7F"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195F862E" w14:textId="74E9BF7B" w:rsidR="002C328E" w:rsidRPr="003C5537" w:rsidRDefault="002C328E" w:rsidP="002C328E">
            <w:pPr>
              <w:jc w:val="center"/>
              <w:rPr>
                <w:rFonts w:cs="Arial"/>
                <w:b/>
                <w:sz w:val="20"/>
              </w:rPr>
            </w:pPr>
            <w:r w:rsidRPr="003C5537">
              <w:rPr>
                <w:rFonts w:cs="Arial"/>
                <w:b/>
                <w:sz w:val="20"/>
              </w:rPr>
              <w:t>R 336.1225</w:t>
            </w:r>
            <w:r w:rsidR="00E51294" w:rsidRPr="003C5537">
              <w:rPr>
                <w:rFonts w:cs="Arial"/>
                <w:b/>
                <w:sz w:val="20"/>
              </w:rPr>
              <w:t>,</w:t>
            </w:r>
          </w:p>
          <w:p w14:paraId="00AB569A" w14:textId="77777777" w:rsidR="002C328E" w:rsidRPr="003C5537" w:rsidRDefault="002C328E" w:rsidP="002C328E">
            <w:pPr>
              <w:jc w:val="center"/>
              <w:rPr>
                <w:rFonts w:cs="Arial"/>
                <w:sz w:val="20"/>
              </w:rPr>
            </w:pPr>
            <w:r w:rsidRPr="003C5537">
              <w:rPr>
                <w:rFonts w:cs="Arial"/>
                <w:b/>
                <w:sz w:val="20"/>
              </w:rPr>
              <w:t>R 336.1331(c)</w:t>
            </w:r>
          </w:p>
        </w:tc>
      </w:tr>
    </w:tbl>
    <w:p w14:paraId="732CAE9D"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889"/>
        <w:gridCol w:w="802"/>
        <w:gridCol w:w="975"/>
        <w:gridCol w:w="893"/>
        <w:gridCol w:w="921"/>
        <w:gridCol w:w="1038"/>
        <w:gridCol w:w="3115"/>
      </w:tblGrid>
      <w:tr w:rsidR="003C5537" w:rsidRPr="003C5537" w14:paraId="3043DAE5" w14:textId="77777777" w:rsidTr="000950A8">
        <w:trPr>
          <w:trHeight w:val="720"/>
        </w:trPr>
        <w:tc>
          <w:tcPr>
            <w:tcW w:w="1717" w:type="dxa"/>
            <w:tcBorders>
              <w:bottom w:val="nil"/>
            </w:tcBorders>
          </w:tcPr>
          <w:p w14:paraId="1433C269" w14:textId="77777777" w:rsidR="002C328E" w:rsidRPr="003C5537" w:rsidRDefault="002C328E" w:rsidP="002C328E">
            <w:pPr>
              <w:ind w:left="108"/>
              <w:jc w:val="center"/>
              <w:rPr>
                <w:rFonts w:cs="Arial"/>
                <w:sz w:val="20"/>
              </w:rPr>
            </w:pPr>
            <w:r w:rsidRPr="003C5537">
              <w:rPr>
                <w:rFonts w:cs="Arial"/>
                <w:sz w:val="20"/>
              </w:rPr>
              <w:t>Exhaust ID</w:t>
            </w:r>
          </w:p>
        </w:tc>
        <w:tc>
          <w:tcPr>
            <w:tcW w:w="2666" w:type="dxa"/>
            <w:gridSpan w:val="3"/>
            <w:shd w:val="clear" w:color="auto" w:fill="auto"/>
          </w:tcPr>
          <w:p w14:paraId="20B5F5E9" w14:textId="77777777" w:rsidR="002C328E" w:rsidRPr="003C5537" w:rsidRDefault="002C328E" w:rsidP="002C328E">
            <w:pPr>
              <w:jc w:val="center"/>
              <w:rPr>
                <w:rFonts w:cs="Arial"/>
                <w:sz w:val="20"/>
              </w:rPr>
            </w:pPr>
            <w:r w:rsidRPr="003C5537">
              <w:rPr>
                <w:rFonts w:cs="Arial"/>
                <w:sz w:val="20"/>
              </w:rPr>
              <w:t>Lbs Particulate Per Hour</w:t>
            </w:r>
          </w:p>
          <w:p w14:paraId="7FA7B538" w14:textId="77777777" w:rsidR="002C328E" w:rsidRPr="003C5537" w:rsidRDefault="002C328E" w:rsidP="002C328E">
            <w:pPr>
              <w:jc w:val="center"/>
              <w:rPr>
                <w:rFonts w:cs="Arial"/>
              </w:rPr>
            </w:pPr>
            <w:r w:rsidRPr="003C5537">
              <w:rPr>
                <w:rFonts w:cs="Arial"/>
                <w:sz w:val="20"/>
              </w:rPr>
              <w:t>By Size Category</w:t>
            </w:r>
          </w:p>
        </w:tc>
        <w:tc>
          <w:tcPr>
            <w:tcW w:w="2852" w:type="dxa"/>
            <w:gridSpan w:val="3"/>
            <w:shd w:val="clear" w:color="auto" w:fill="auto"/>
          </w:tcPr>
          <w:p w14:paraId="5FE033C8"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15" w:type="dxa"/>
            <w:tcBorders>
              <w:bottom w:val="nil"/>
            </w:tcBorders>
            <w:shd w:val="clear" w:color="auto" w:fill="auto"/>
          </w:tcPr>
          <w:p w14:paraId="372F6509"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724E17DF" w14:textId="77777777" w:rsidTr="000950A8">
        <w:tblPrEx>
          <w:tblLook w:val="01E0" w:firstRow="1" w:lastRow="1" w:firstColumn="1" w:lastColumn="1" w:noHBand="0" w:noVBand="0"/>
        </w:tblPrEx>
        <w:tc>
          <w:tcPr>
            <w:tcW w:w="1717" w:type="dxa"/>
            <w:tcBorders>
              <w:top w:val="nil"/>
            </w:tcBorders>
            <w:shd w:val="clear" w:color="auto" w:fill="auto"/>
          </w:tcPr>
          <w:p w14:paraId="363147C0" w14:textId="77777777" w:rsidR="002C328E" w:rsidRPr="003C5537" w:rsidRDefault="002C328E" w:rsidP="002C328E">
            <w:pPr>
              <w:rPr>
                <w:rFonts w:cs="Arial"/>
                <w:sz w:val="20"/>
              </w:rPr>
            </w:pPr>
          </w:p>
        </w:tc>
        <w:tc>
          <w:tcPr>
            <w:tcW w:w="889" w:type="dxa"/>
            <w:shd w:val="clear" w:color="auto" w:fill="auto"/>
          </w:tcPr>
          <w:p w14:paraId="1B9A724F" w14:textId="77777777" w:rsidR="002C328E" w:rsidRPr="003C5537" w:rsidRDefault="002C328E" w:rsidP="002C328E">
            <w:pPr>
              <w:jc w:val="center"/>
              <w:rPr>
                <w:rFonts w:cs="Arial"/>
                <w:sz w:val="20"/>
              </w:rPr>
            </w:pPr>
            <w:r w:rsidRPr="003C5537">
              <w:rPr>
                <w:rFonts w:cs="Arial"/>
                <w:sz w:val="20"/>
              </w:rPr>
              <w:t>A</w:t>
            </w:r>
          </w:p>
        </w:tc>
        <w:tc>
          <w:tcPr>
            <w:tcW w:w="802" w:type="dxa"/>
            <w:shd w:val="clear" w:color="auto" w:fill="auto"/>
          </w:tcPr>
          <w:p w14:paraId="0F200736" w14:textId="77777777" w:rsidR="002C328E" w:rsidRPr="003C5537" w:rsidRDefault="002C328E" w:rsidP="002C328E">
            <w:pPr>
              <w:jc w:val="center"/>
              <w:rPr>
                <w:rFonts w:cs="Arial"/>
                <w:sz w:val="20"/>
              </w:rPr>
            </w:pPr>
            <w:r w:rsidRPr="003C5537">
              <w:rPr>
                <w:rFonts w:cs="Arial"/>
                <w:sz w:val="20"/>
              </w:rPr>
              <w:t>B</w:t>
            </w:r>
          </w:p>
        </w:tc>
        <w:tc>
          <w:tcPr>
            <w:tcW w:w="975" w:type="dxa"/>
            <w:shd w:val="clear" w:color="auto" w:fill="auto"/>
          </w:tcPr>
          <w:p w14:paraId="5AC1532B" w14:textId="77777777" w:rsidR="002C328E" w:rsidRPr="003C5537" w:rsidRDefault="002C328E" w:rsidP="002C328E">
            <w:pPr>
              <w:jc w:val="center"/>
              <w:rPr>
                <w:rFonts w:cs="Arial"/>
                <w:sz w:val="20"/>
              </w:rPr>
            </w:pPr>
            <w:r w:rsidRPr="003C5537">
              <w:rPr>
                <w:rFonts w:cs="Arial"/>
                <w:sz w:val="20"/>
              </w:rPr>
              <w:t>C</w:t>
            </w:r>
          </w:p>
        </w:tc>
        <w:tc>
          <w:tcPr>
            <w:tcW w:w="893" w:type="dxa"/>
            <w:shd w:val="clear" w:color="auto" w:fill="auto"/>
          </w:tcPr>
          <w:p w14:paraId="45A08D6F" w14:textId="77777777" w:rsidR="002C328E" w:rsidRPr="003C5537" w:rsidRDefault="002C328E" w:rsidP="002C328E">
            <w:pPr>
              <w:jc w:val="center"/>
              <w:rPr>
                <w:rFonts w:cs="Arial"/>
                <w:sz w:val="20"/>
              </w:rPr>
            </w:pPr>
            <w:r w:rsidRPr="003C5537">
              <w:rPr>
                <w:rFonts w:cs="Arial"/>
                <w:sz w:val="20"/>
              </w:rPr>
              <w:t>A</w:t>
            </w:r>
          </w:p>
        </w:tc>
        <w:tc>
          <w:tcPr>
            <w:tcW w:w="921" w:type="dxa"/>
            <w:shd w:val="clear" w:color="auto" w:fill="auto"/>
          </w:tcPr>
          <w:p w14:paraId="3B5EBBFB" w14:textId="77777777" w:rsidR="002C328E" w:rsidRPr="003C5537" w:rsidRDefault="002C328E" w:rsidP="002C328E">
            <w:pPr>
              <w:jc w:val="center"/>
              <w:rPr>
                <w:rFonts w:cs="Arial"/>
                <w:sz w:val="20"/>
              </w:rPr>
            </w:pPr>
            <w:r w:rsidRPr="003C5537">
              <w:rPr>
                <w:rFonts w:cs="Arial"/>
                <w:sz w:val="20"/>
              </w:rPr>
              <w:t>B</w:t>
            </w:r>
          </w:p>
        </w:tc>
        <w:tc>
          <w:tcPr>
            <w:tcW w:w="1038" w:type="dxa"/>
            <w:shd w:val="clear" w:color="auto" w:fill="auto"/>
          </w:tcPr>
          <w:p w14:paraId="3C5E7229" w14:textId="77777777" w:rsidR="002C328E" w:rsidRPr="003C5537" w:rsidRDefault="002C328E" w:rsidP="002C328E">
            <w:pPr>
              <w:jc w:val="center"/>
              <w:rPr>
                <w:rFonts w:cs="Arial"/>
                <w:sz w:val="20"/>
              </w:rPr>
            </w:pPr>
            <w:r w:rsidRPr="003C5537">
              <w:rPr>
                <w:rFonts w:cs="Arial"/>
                <w:sz w:val="20"/>
              </w:rPr>
              <w:t>C</w:t>
            </w:r>
          </w:p>
        </w:tc>
        <w:tc>
          <w:tcPr>
            <w:tcW w:w="3115" w:type="dxa"/>
            <w:tcBorders>
              <w:top w:val="nil"/>
            </w:tcBorders>
            <w:shd w:val="clear" w:color="auto" w:fill="auto"/>
          </w:tcPr>
          <w:p w14:paraId="0E4E70E7" w14:textId="77777777" w:rsidR="002C328E" w:rsidRPr="003C5537" w:rsidRDefault="002C328E" w:rsidP="002C328E">
            <w:pPr>
              <w:jc w:val="center"/>
              <w:rPr>
                <w:rFonts w:cs="Arial"/>
                <w:sz w:val="20"/>
              </w:rPr>
            </w:pPr>
            <w:r w:rsidRPr="003C5537">
              <w:rPr>
                <w:rFonts w:cs="Arial"/>
                <w:sz w:val="20"/>
              </w:rPr>
              <w:t>(dscfm)</w:t>
            </w:r>
          </w:p>
        </w:tc>
      </w:tr>
      <w:tr w:rsidR="003C5537" w:rsidRPr="003C5537" w14:paraId="71195D59" w14:textId="77777777" w:rsidTr="002C328E">
        <w:tblPrEx>
          <w:tblLook w:val="01E0" w:firstRow="1" w:lastRow="1" w:firstColumn="1" w:lastColumn="1" w:noHBand="0" w:noVBand="0"/>
        </w:tblPrEx>
        <w:tc>
          <w:tcPr>
            <w:tcW w:w="1717" w:type="dxa"/>
            <w:shd w:val="clear" w:color="auto" w:fill="auto"/>
          </w:tcPr>
          <w:p w14:paraId="38F6AA91" w14:textId="77777777" w:rsidR="002C328E" w:rsidRPr="003C5537" w:rsidRDefault="002C328E" w:rsidP="002C328E">
            <w:pPr>
              <w:ind w:hanging="108"/>
              <w:rPr>
                <w:rFonts w:cs="Arial"/>
                <w:sz w:val="20"/>
              </w:rPr>
            </w:pPr>
            <w:r w:rsidRPr="003C5537">
              <w:rPr>
                <w:rFonts w:cs="Arial"/>
                <w:sz w:val="20"/>
              </w:rPr>
              <w:t>3.  DC-1/207</w:t>
            </w:r>
          </w:p>
        </w:tc>
        <w:tc>
          <w:tcPr>
            <w:tcW w:w="889" w:type="dxa"/>
            <w:shd w:val="clear" w:color="auto" w:fill="auto"/>
          </w:tcPr>
          <w:p w14:paraId="69FA4D85" w14:textId="77777777" w:rsidR="002C328E" w:rsidRPr="003C5537" w:rsidRDefault="002C328E" w:rsidP="002C328E">
            <w:pPr>
              <w:jc w:val="center"/>
              <w:rPr>
                <w:rFonts w:cs="Arial"/>
                <w:sz w:val="20"/>
              </w:rPr>
            </w:pPr>
            <w:r w:rsidRPr="003C5537">
              <w:rPr>
                <w:rFonts w:cs="Arial"/>
                <w:sz w:val="20"/>
              </w:rPr>
              <w:t>0.18</w:t>
            </w:r>
          </w:p>
        </w:tc>
        <w:tc>
          <w:tcPr>
            <w:tcW w:w="802" w:type="dxa"/>
            <w:shd w:val="clear" w:color="auto" w:fill="auto"/>
          </w:tcPr>
          <w:p w14:paraId="427CE725" w14:textId="77777777" w:rsidR="002C328E" w:rsidRPr="003C5537" w:rsidRDefault="002C328E" w:rsidP="002C328E">
            <w:pPr>
              <w:jc w:val="center"/>
              <w:rPr>
                <w:rFonts w:cs="Arial"/>
                <w:sz w:val="20"/>
              </w:rPr>
            </w:pPr>
            <w:r w:rsidRPr="003C5537">
              <w:rPr>
                <w:rFonts w:cs="Arial"/>
                <w:sz w:val="20"/>
              </w:rPr>
              <w:t>0.13</w:t>
            </w:r>
          </w:p>
        </w:tc>
        <w:tc>
          <w:tcPr>
            <w:tcW w:w="975" w:type="dxa"/>
            <w:shd w:val="clear" w:color="auto" w:fill="auto"/>
          </w:tcPr>
          <w:p w14:paraId="4CBC4BA2" w14:textId="77777777" w:rsidR="002C328E" w:rsidRPr="003C5537" w:rsidRDefault="002C328E" w:rsidP="002C328E">
            <w:pPr>
              <w:jc w:val="center"/>
              <w:rPr>
                <w:rFonts w:cs="Arial"/>
                <w:sz w:val="20"/>
              </w:rPr>
            </w:pPr>
            <w:r w:rsidRPr="003C5537">
              <w:rPr>
                <w:rFonts w:cs="Arial"/>
                <w:sz w:val="20"/>
              </w:rPr>
              <w:t>0.08</w:t>
            </w:r>
          </w:p>
        </w:tc>
        <w:tc>
          <w:tcPr>
            <w:tcW w:w="893" w:type="dxa"/>
            <w:shd w:val="clear" w:color="auto" w:fill="auto"/>
          </w:tcPr>
          <w:p w14:paraId="6EAE73D8" w14:textId="77777777" w:rsidR="002C328E" w:rsidRPr="003C5537" w:rsidRDefault="002C328E" w:rsidP="002C328E">
            <w:pPr>
              <w:jc w:val="center"/>
              <w:rPr>
                <w:rFonts w:cs="Arial"/>
                <w:sz w:val="20"/>
              </w:rPr>
            </w:pPr>
            <w:r w:rsidRPr="003C5537">
              <w:rPr>
                <w:rFonts w:cs="Arial"/>
                <w:sz w:val="20"/>
              </w:rPr>
              <w:t>0.01</w:t>
            </w:r>
          </w:p>
        </w:tc>
        <w:tc>
          <w:tcPr>
            <w:tcW w:w="921" w:type="dxa"/>
            <w:shd w:val="clear" w:color="auto" w:fill="auto"/>
          </w:tcPr>
          <w:p w14:paraId="359F182F" w14:textId="77777777" w:rsidR="002C328E" w:rsidRPr="003C5537" w:rsidRDefault="002C328E" w:rsidP="002C328E">
            <w:pPr>
              <w:jc w:val="center"/>
              <w:rPr>
                <w:rFonts w:cs="Arial"/>
                <w:sz w:val="20"/>
              </w:rPr>
            </w:pPr>
            <w:r w:rsidRPr="003C5537">
              <w:rPr>
                <w:rFonts w:cs="Arial"/>
                <w:sz w:val="20"/>
              </w:rPr>
              <w:t>0.01</w:t>
            </w:r>
          </w:p>
        </w:tc>
        <w:tc>
          <w:tcPr>
            <w:tcW w:w="1038" w:type="dxa"/>
            <w:shd w:val="clear" w:color="auto" w:fill="auto"/>
          </w:tcPr>
          <w:p w14:paraId="336FA083"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5C6D8878" w14:textId="77777777" w:rsidR="002C328E" w:rsidRPr="003C5537" w:rsidRDefault="002C328E" w:rsidP="002C328E">
            <w:pPr>
              <w:jc w:val="center"/>
              <w:rPr>
                <w:rFonts w:cs="Arial"/>
                <w:sz w:val="20"/>
              </w:rPr>
            </w:pPr>
            <w:r w:rsidRPr="003C5537">
              <w:rPr>
                <w:rFonts w:cs="Arial"/>
                <w:sz w:val="20"/>
              </w:rPr>
              <w:t>3,000</w:t>
            </w:r>
          </w:p>
        </w:tc>
      </w:tr>
      <w:tr w:rsidR="003C5537" w:rsidRPr="003C5537" w14:paraId="6A5CD884" w14:textId="77777777" w:rsidTr="002C328E">
        <w:tblPrEx>
          <w:tblLook w:val="01E0" w:firstRow="1" w:lastRow="1" w:firstColumn="1" w:lastColumn="1" w:noHBand="0" w:noVBand="0"/>
        </w:tblPrEx>
        <w:tc>
          <w:tcPr>
            <w:tcW w:w="1717" w:type="dxa"/>
            <w:shd w:val="clear" w:color="auto" w:fill="auto"/>
          </w:tcPr>
          <w:p w14:paraId="751F25E6" w14:textId="77777777" w:rsidR="002C328E" w:rsidRPr="003C5537" w:rsidRDefault="002C328E" w:rsidP="002C328E">
            <w:pPr>
              <w:ind w:hanging="108"/>
              <w:rPr>
                <w:rFonts w:cs="Arial"/>
                <w:sz w:val="20"/>
              </w:rPr>
            </w:pPr>
            <w:r w:rsidRPr="003C5537">
              <w:rPr>
                <w:rFonts w:cs="Arial"/>
                <w:sz w:val="20"/>
              </w:rPr>
              <w:t>4.  SCRB1036</w:t>
            </w:r>
          </w:p>
        </w:tc>
        <w:tc>
          <w:tcPr>
            <w:tcW w:w="889" w:type="dxa"/>
            <w:shd w:val="clear" w:color="auto" w:fill="auto"/>
          </w:tcPr>
          <w:p w14:paraId="46FDF173" w14:textId="77777777" w:rsidR="002C328E" w:rsidRPr="003C5537" w:rsidRDefault="002C328E" w:rsidP="002C328E">
            <w:pPr>
              <w:jc w:val="center"/>
              <w:rPr>
                <w:rFonts w:cs="Arial"/>
                <w:sz w:val="20"/>
              </w:rPr>
            </w:pPr>
            <w:r w:rsidRPr="003C5537">
              <w:rPr>
                <w:rFonts w:cs="Arial"/>
                <w:sz w:val="20"/>
              </w:rPr>
              <w:t>0.62</w:t>
            </w:r>
          </w:p>
        </w:tc>
        <w:tc>
          <w:tcPr>
            <w:tcW w:w="802" w:type="dxa"/>
            <w:shd w:val="clear" w:color="auto" w:fill="auto"/>
          </w:tcPr>
          <w:p w14:paraId="17249D39" w14:textId="77777777" w:rsidR="002C328E" w:rsidRPr="003C5537" w:rsidRDefault="002C328E" w:rsidP="002C328E">
            <w:pPr>
              <w:jc w:val="center"/>
              <w:rPr>
                <w:rFonts w:cs="Arial"/>
                <w:sz w:val="20"/>
              </w:rPr>
            </w:pPr>
            <w:r w:rsidRPr="003C5537">
              <w:rPr>
                <w:rFonts w:cs="Arial"/>
                <w:sz w:val="20"/>
              </w:rPr>
              <w:t>0.31</w:t>
            </w:r>
          </w:p>
        </w:tc>
        <w:tc>
          <w:tcPr>
            <w:tcW w:w="975" w:type="dxa"/>
            <w:shd w:val="clear" w:color="auto" w:fill="auto"/>
          </w:tcPr>
          <w:p w14:paraId="72B06261" w14:textId="77777777" w:rsidR="002C328E" w:rsidRPr="003C5537" w:rsidRDefault="002C328E" w:rsidP="002C328E">
            <w:pPr>
              <w:jc w:val="center"/>
              <w:rPr>
                <w:rFonts w:cs="Arial"/>
                <w:sz w:val="20"/>
              </w:rPr>
            </w:pPr>
            <w:r w:rsidRPr="003C5537">
              <w:rPr>
                <w:rFonts w:cs="Arial"/>
                <w:sz w:val="20"/>
              </w:rPr>
              <w:t>0.15</w:t>
            </w:r>
          </w:p>
        </w:tc>
        <w:tc>
          <w:tcPr>
            <w:tcW w:w="893" w:type="dxa"/>
            <w:shd w:val="clear" w:color="auto" w:fill="auto"/>
          </w:tcPr>
          <w:p w14:paraId="73BB18CC" w14:textId="77777777" w:rsidR="002C328E" w:rsidRPr="003C5537" w:rsidRDefault="002C328E" w:rsidP="002C328E">
            <w:pPr>
              <w:jc w:val="center"/>
              <w:rPr>
                <w:rFonts w:cs="Arial"/>
                <w:sz w:val="20"/>
              </w:rPr>
            </w:pPr>
            <w:r w:rsidRPr="003C5537">
              <w:rPr>
                <w:rFonts w:cs="Arial"/>
                <w:sz w:val="20"/>
              </w:rPr>
              <w:t>0.008</w:t>
            </w:r>
          </w:p>
        </w:tc>
        <w:tc>
          <w:tcPr>
            <w:tcW w:w="921" w:type="dxa"/>
            <w:shd w:val="clear" w:color="auto" w:fill="auto"/>
          </w:tcPr>
          <w:p w14:paraId="6BB34A29" w14:textId="77777777" w:rsidR="002C328E" w:rsidRPr="003C5537" w:rsidRDefault="002C328E" w:rsidP="002C328E">
            <w:pPr>
              <w:jc w:val="center"/>
              <w:rPr>
                <w:rFonts w:cs="Arial"/>
                <w:sz w:val="20"/>
              </w:rPr>
            </w:pPr>
            <w:r w:rsidRPr="003C5537">
              <w:rPr>
                <w:rFonts w:cs="Arial"/>
                <w:sz w:val="20"/>
              </w:rPr>
              <w:t>0.004</w:t>
            </w:r>
          </w:p>
        </w:tc>
        <w:tc>
          <w:tcPr>
            <w:tcW w:w="1038" w:type="dxa"/>
            <w:shd w:val="clear" w:color="auto" w:fill="auto"/>
          </w:tcPr>
          <w:p w14:paraId="5830F111"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689D01D9" w14:textId="77777777" w:rsidR="002C328E" w:rsidRPr="003C5537" w:rsidRDefault="002C328E" w:rsidP="002C328E">
            <w:pPr>
              <w:jc w:val="center"/>
              <w:rPr>
                <w:rFonts w:cs="Arial"/>
                <w:sz w:val="20"/>
              </w:rPr>
            </w:pPr>
            <w:r w:rsidRPr="003C5537">
              <w:rPr>
                <w:rFonts w:cs="Arial"/>
                <w:sz w:val="20"/>
              </w:rPr>
              <w:t>18,000</w:t>
            </w:r>
          </w:p>
        </w:tc>
      </w:tr>
    </w:tbl>
    <w:p w14:paraId="06EB355F" w14:textId="77777777" w:rsidR="002C328E" w:rsidRPr="003C5537" w:rsidRDefault="002C328E" w:rsidP="002C328E">
      <w:pPr>
        <w:jc w:val="both"/>
        <w:rPr>
          <w:rFonts w:cs="Arial"/>
          <w:sz w:val="20"/>
        </w:rPr>
      </w:pPr>
    </w:p>
    <w:p w14:paraId="086B22D4"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1123E407"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440"/>
        <w:gridCol w:w="1711"/>
        <w:gridCol w:w="1889"/>
        <w:gridCol w:w="1530"/>
        <w:gridCol w:w="1610"/>
      </w:tblGrid>
      <w:tr w:rsidR="003C5537" w:rsidRPr="003C5537" w14:paraId="23E4825C" w14:textId="77777777" w:rsidTr="00721D5B">
        <w:trPr>
          <w:cantSplit/>
          <w:tblHeader/>
        </w:trPr>
        <w:tc>
          <w:tcPr>
            <w:tcW w:w="2160" w:type="dxa"/>
          </w:tcPr>
          <w:p w14:paraId="28EF9F2F" w14:textId="77777777" w:rsidR="002C328E" w:rsidRPr="003C5537" w:rsidRDefault="002C328E" w:rsidP="002C328E">
            <w:pPr>
              <w:jc w:val="center"/>
              <w:rPr>
                <w:rFonts w:cs="Arial"/>
                <w:b/>
                <w:sz w:val="20"/>
              </w:rPr>
            </w:pPr>
            <w:r w:rsidRPr="003C5537">
              <w:rPr>
                <w:rFonts w:cs="Arial"/>
                <w:b/>
                <w:sz w:val="20"/>
              </w:rPr>
              <w:t>Material</w:t>
            </w:r>
          </w:p>
        </w:tc>
        <w:tc>
          <w:tcPr>
            <w:tcW w:w="1440" w:type="dxa"/>
          </w:tcPr>
          <w:p w14:paraId="0BBAA239" w14:textId="77777777" w:rsidR="002C328E" w:rsidRPr="003C5537" w:rsidRDefault="002C328E" w:rsidP="002C328E">
            <w:pPr>
              <w:jc w:val="center"/>
              <w:rPr>
                <w:rFonts w:cs="Arial"/>
                <w:b/>
                <w:sz w:val="20"/>
              </w:rPr>
            </w:pPr>
            <w:r w:rsidRPr="003C5537">
              <w:rPr>
                <w:rFonts w:cs="Arial"/>
                <w:b/>
                <w:sz w:val="20"/>
              </w:rPr>
              <w:t>Limit</w:t>
            </w:r>
          </w:p>
        </w:tc>
        <w:tc>
          <w:tcPr>
            <w:tcW w:w="1711" w:type="dxa"/>
          </w:tcPr>
          <w:p w14:paraId="11EE1783"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Pr>
          <w:p w14:paraId="7608B5E8" w14:textId="77777777" w:rsidR="002C328E" w:rsidRPr="003C5537" w:rsidRDefault="002C328E" w:rsidP="002C328E">
            <w:pPr>
              <w:jc w:val="center"/>
              <w:rPr>
                <w:rFonts w:cs="Arial"/>
                <w:b/>
                <w:sz w:val="20"/>
              </w:rPr>
            </w:pPr>
            <w:r w:rsidRPr="003C5537">
              <w:rPr>
                <w:rFonts w:cs="Arial"/>
                <w:b/>
                <w:sz w:val="20"/>
              </w:rPr>
              <w:t>Equipment</w:t>
            </w:r>
          </w:p>
        </w:tc>
        <w:tc>
          <w:tcPr>
            <w:tcW w:w="1530" w:type="dxa"/>
          </w:tcPr>
          <w:p w14:paraId="473783C3" w14:textId="77777777" w:rsidR="002C328E" w:rsidRPr="003C5537" w:rsidRDefault="002C328E" w:rsidP="002C328E">
            <w:pPr>
              <w:jc w:val="center"/>
              <w:rPr>
                <w:rFonts w:cs="Arial"/>
                <w:b/>
                <w:sz w:val="20"/>
              </w:rPr>
            </w:pPr>
            <w:r w:rsidRPr="003C5537">
              <w:rPr>
                <w:rFonts w:cs="Arial"/>
                <w:b/>
                <w:sz w:val="20"/>
              </w:rPr>
              <w:t>Monitoring/</w:t>
            </w:r>
          </w:p>
          <w:p w14:paraId="37C69AB2" w14:textId="77777777" w:rsidR="002C328E" w:rsidRPr="003C5537" w:rsidRDefault="002C328E" w:rsidP="002C328E">
            <w:pPr>
              <w:jc w:val="center"/>
              <w:rPr>
                <w:rFonts w:cs="Arial"/>
                <w:b/>
                <w:sz w:val="20"/>
              </w:rPr>
            </w:pPr>
            <w:r w:rsidRPr="003C5537">
              <w:rPr>
                <w:rFonts w:cs="Arial"/>
                <w:b/>
                <w:sz w:val="20"/>
              </w:rPr>
              <w:t>Testing Method</w:t>
            </w:r>
          </w:p>
        </w:tc>
        <w:tc>
          <w:tcPr>
            <w:tcW w:w="1610" w:type="dxa"/>
          </w:tcPr>
          <w:p w14:paraId="592963BF"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2620BF8E" w14:textId="77777777" w:rsidTr="00721D5B">
        <w:trPr>
          <w:cantSplit/>
        </w:trPr>
        <w:tc>
          <w:tcPr>
            <w:tcW w:w="2160" w:type="dxa"/>
          </w:tcPr>
          <w:p w14:paraId="1069D373" w14:textId="77777777" w:rsidR="002C328E" w:rsidRPr="003C5537" w:rsidRDefault="002C328E" w:rsidP="00EF351A">
            <w:pPr>
              <w:numPr>
                <w:ilvl w:val="0"/>
                <w:numId w:val="169"/>
              </w:numPr>
              <w:rPr>
                <w:rFonts w:cs="Arial"/>
              </w:rPr>
            </w:pPr>
            <w:r w:rsidRPr="003C5537">
              <w:rPr>
                <w:rFonts w:cs="Arial"/>
                <w:sz w:val="20"/>
              </w:rPr>
              <w:t>Lots of product produced in TSP processes.</w:t>
            </w:r>
          </w:p>
        </w:tc>
        <w:tc>
          <w:tcPr>
            <w:tcW w:w="1440" w:type="dxa"/>
          </w:tcPr>
          <w:p w14:paraId="46E195F4" w14:textId="77777777" w:rsidR="002C328E" w:rsidRPr="003C5537" w:rsidRDefault="002C328E" w:rsidP="002C328E">
            <w:pPr>
              <w:jc w:val="center"/>
              <w:rPr>
                <w:rFonts w:cs="Arial"/>
                <w:sz w:val="20"/>
              </w:rPr>
            </w:pPr>
            <w:r w:rsidRPr="003C5537">
              <w:rPr>
                <w:rFonts w:cs="Arial"/>
                <w:sz w:val="20"/>
              </w:rPr>
              <w:t>70 lots</w:t>
            </w:r>
            <w:r w:rsidRPr="003C5537">
              <w:rPr>
                <w:rFonts w:cs="Arial"/>
                <w:sz w:val="20"/>
                <w:vertAlign w:val="superscript"/>
              </w:rPr>
              <w:t>1</w:t>
            </w:r>
          </w:p>
        </w:tc>
        <w:tc>
          <w:tcPr>
            <w:tcW w:w="1711" w:type="dxa"/>
          </w:tcPr>
          <w:p w14:paraId="57428DCD" w14:textId="77777777" w:rsidR="002C328E" w:rsidRPr="003C5537" w:rsidRDefault="002C328E" w:rsidP="002C328E">
            <w:pPr>
              <w:jc w:val="center"/>
              <w:rPr>
                <w:rFonts w:cs="Arial"/>
                <w:sz w:val="20"/>
              </w:rPr>
            </w:pPr>
            <w:r w:rsidRPr="003C5537">
              <w:rPr>
                <w:rFonts w:cs="Arial"/>
                <w:sz w:val="20"/>
              </w:rPr>
              <w:t>Per month</w:t>
            </w:r>
          </w:p>
        </w:tc>
        <w:tc>
          <w:tcPr>
            <w:tcW w:w="1889" w:type="dxa"/>
          </w:tcPr>
          <w:p w14:paraId="2F46DB59" w14:textId="3421A519" w:rsidR="002C328E" w:rsidRPr="003C5537" w:rsidRDefault="002C328E" w:rsidP="002C328E">
            <w:pPr>
              <w:jc w:val="center"/>
              <w:rPr>
                <w:rFonts w:cs="Arial"/>
                <w:sz w:val="20"/>
              </w:rPr>
            </w:pPr>
            <w:r w:rsidRPr="003C5537">
              <w:rPr>
                <w:rFonts w:cs="Arial"/>
                <w:sz w:val="20"/>
              </w:rPr>
              <w:t>EUCR3207</w:t>
            </w:r>
            <w:r w:rsidR="00E51294" w:rsidRPr="003C5537">
              <w:rPr>
                <w:rFonts w:cs="Arial"/>
                <w:sz w:val="20"/>
              </w:rPr>
              <w:t>-S3</w:t>
            </w:r>
          </w:p>
        </w:tc>
        <w:tc>
          <w:tcPr>
            <w:tcW w:w="1530" w:type="dxa"/>
          </w:tcPr>
          <w:p w14:paraId="4C59B20F" w14:textId="77777777" w:rsidR="002C328E" w:rsidRPr="003C5537" w:rsidRDefault="002C328E" w:rsidP="002C328E">
            <w:pPr>
              <w:jc w:val="center"/>
              <w:rPr>
                <w:rFonts w:cs="Arial"/>
                <w:sz w:val="20"/>
              </w:rPr>
            </w:pPr>
            <w:r w:rsidRPr="003C5537">
              <w:rPr>
                <w:rFonts w:cs="Arial"/>
                <w:sz w:val="20"/>
              </w:rPr>
              <w:t>SC VI.1</w:t>
            </w:r>
          </w:p>
        </w:tc>
        <w:tc>
          <w:tcPr>
            <w:tcW w:w="1610" w:type="dxa"/>
          </w:tcPr>
          <w:p w14:paraId="2810C34A" w14:textId="77777777" w:rsidR="002C328E" w:rsidRPr="003C5537" w:rsidRDefault="002C328E" w:rsidP="002C328E">
            <w:pPr>
              <w:jc w:val="center"/>
              <w:rPr>
                <w:rFonts w:cs="Arial"/>
                <w:b/>
                <w:sz w:val="20"/>
              </w:rPr>
            </w:pPr>
            <w:r w:rsidRPr="003C5537">
              <w:rPr>
                <w:rFonts w:cs="Arial"/>
                <w:b/>
                <w:sz w:val="20"/>
              </w:rPr>
              <w:t>(R 336.1225, R 336.1227(2))</w:t>
            </w:r>
          </w:p>
        </w:tc>
      </w:tr>
    </w:tbl>
    <w:p w14:paraId="516183FA" w14:textId="77777777" w:rsidR="002C328E" w:rsidRPr="003C5537" w:rsidRDefault="002C328E" w:rsidP="002C328E">
      <w:pPr>
        <w:jc w:val="both"/>
        <w:rPr>
          <w:rFonts w:cs="Arial"/>
          <w:sz w:val="20"/>
        </w:rPr>
      </w:pPr>
    </w:p>
    <w:p w14:paraId="2510DC0C"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12D6841D" w14:textId="77777777" w:rsidR="002C328E" w:rsidRPr="003C5537" w:rsidRDefault="002C328E" w:rsidP="002C328E">
      <w:pPr>
        <w:jc w:val="both"/>
        <w:rPr>
          <w:rFonts w:cs="Arial"/>
          <w:sz w:val="20"/>
        </w:rPr>
      </w:pPr>
    </w:p>
    <w:p w14:paraId="4A971883" w14:textId="77777777" w:rsidR="002C328E" w:rsidRPr="003C5537" w:rsidRDefault="002C328E" w:rsidP="002C328E">
      <w:pPr>
        <w:jc w:val="both"/>
        <w:rPr>
          <w:rFonts w:cs="Arial"/>
          <w:sz w:val="20"/>
        </w:rPr>
      </w:pPr>
      <w:r w:rsidRPr="003C5537">
        <w:rPr>
          <w:rFonts w:cs="Arial"/>
          <w:sz w:val="20"/>
        </w:rPr>
        <w:t>NA</w:t>
      </w:r>
    </w:p>
    <w:p w14:paraId="21943A79" w14:textId="77777777" w:rsidR="002C328E" w:rsidRPr="003C5537" w:rsidRDefault="002C328E" w:rsidP="002C328E">
      <w:pPr>
        <w:jc w:val="both"/>
        <w:rPr>
          <w:rFonts w:cs="Arial"/>
          <w:sz w:val="20"/>
        </w:rPr>
      </w:pPr>
    </w:p>
    <w:p w14:paraId="4E94087A"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201605F7" w14:textId="77777777" w:rsidR="002C328E" w:rsidRPr="003C5537" w:rsidRDefault="002C328E" w:rsidP="002C328E">
      <w:pPr>
        <w:jc w:val="both"/>
        <w:rPr>
          <w:rFonts w:cs="Arial"/>
          <w:b/>
          <w:sz w:val="20"/>
          <w:u w:val="single"/>
        </w:rPr>
      </w:pPr>
    </w:p>
    <w:p w14:paraId="07EF9FD0" w14:textId="77777777" w:rsidR="002C328E" w:rsidRPr="003C5537" w:rsidRDefault="002C328E" w:rsidP="002C328E">
      <w:pPr>
        <w:jc w:val="both"/>
        <w:rPr>
          <w:rFonts w:cs="Arial"/>
          <w:sz w:val="20"/>
        </w:rPr>
      </w:pPr>
      <w:r w:rsidRPr="003C5537">
        <w:rPr>
          <w:rFonts w:cs="Arial"/>
          <w:sz w:val="20"/>
        </w:rPr>
        <w:t>NA</w:t>
      </w:r>
    </w:p>
    <w:p w14:paraId="0ED2A231" w14:textId="77777777" w:rsidR="002C328E" w:rsidRPr="003C5537" w:rsidRDefault="002C328E" w:rsidP="002C328E">
      <w:pPr>
        <w:jc w:val="both"/>
        <w:rPr>
          <w:rFonts w:cs="Arial"/>
          <w:sz w:val="20"/>
        </w:rPr>
      </w:pPr>
    </w:p>
    <w:p w14:paraId="41A4EB0C"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6ED9FC81"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BB8D634" w14:textId="77777777" w:rsidR="002C328E" w:rsidRPr="003C5537" w:rsidRDefault="002C328E" w:rsidP="002C328E">
      <w:pPr>
        <w:jc w:val="both"/>
        <w:rPr>
          <w:rFonts w:cs="Arial"/>
          <w:sz w:val="20"/>
        </w:rPr>
      </w:pPr>
    </w:p>
    <w:p w14:paraId="3CFE4DC0" w14:textId="77777777" w:rsidR="002C328E" w:rsidRPr="003C5537" w:rsidRDefault="002C328E" w:rsidP="002C328E">
      <w:pPr>
        <w:jc w:val="both"/>
        <w:rPr>
          <w:rFonts w:cs="Arial"/>
          <w:sz w:val="20"/>
        </w:rPr>
      </w:pPr>
      <w:r w:rsidRPr="003C5537">
        <w:rPr>
          <w:rFonts w:cs="Arial"/>
          <w:sz w:val="20"/>
        </w:rPr>
        <w:t>NA</w:t>
      </w:r>
    </w:p>
    <w:p w14:paraId="02F995D2" w14:textId="77777777" w:rsidR="002C328E" w:rsidRPr="003C5537" w:rsidRDefault="002C328E" w:rsidP="002C328E">
      <w:pPr>
        <w:jc w:val="both"/>
        <w:rPr>
          <w:rFonts w:cs="Arial"/>
        </w:rPr>
      </w:pPr>
      <w:r w:rsidRPr="003C5537">
        <w:rPr>
          <w:rFonts w:cs="Arial"/>
          <w:sz w:val="20"/>
        </w:rPr>
        <w:br w:type="page"/>
      </w:r>
      <w:r w:rsidRPr="003C5537">
        <w:rPr>
          <w:rFonts w:cs="Arial"/>
          <w:b/>
        </w:rPr>
        <w:t xml:space="preserve">VI.  </w:t>
      </w:r>
      <w:r w:rsidRPr="003C5537">
        <w:rPr>
          <w:rFonts w:cs="Arial"/>
          <w:b/>
          <w:u w:val="single"/>
        </w:rPr>
        <w:t>MONITORING/RECORDKEEPING</w:t>
      </w:r>
    </w:p>
    <w:p w14:paraId="3BF54F50"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4CF0887B" w14:textId="77777777" w:rsidR="002C328E" w:rsidRPr="003C5537" w:rsidRDefault="002C328E" w:rsidP="002C328E">
      <w:pPr>
        <w:jc w:val="both"/>
        <w:rPr>
          <w:rFonts w:cs="Arial"/>
          <w:sz w:val="20"/>
        </w:rPr>
      </w:pPr>
    </w:p>
    <w:p w14:paraId="42B0AE0D" w14:textId="77777777" w:rsidR="002C328E" w:rsidRPr="003C5537" w:rsidRDefault="002C328E" w:rsidP="00EF351A">
      <w:pPr>
        <w:numPr>
          <w:ilvl w:val="0"/>
          <w:numId w:val="156"/>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0F11FA9F" w14:textId="77777777" w:rsidR="002C328E" w:rsidRPr="003C5537" w:rsidRDefault="002C328E" w:rsidP="002C328E">
      <w:pPr>
        <w:jc w:val="both"/>
        <w:rPr>
          <w:rFonts w:cs="Arial"/>
          <w:sz w:val="20"/>
        </w:rPr>
      </w:pPr>
    </w:p>
    <w:p w14:paraId="3FC86DB1" w14:textId="77777777" w:rsidR="002C328E" w:rsidRPr="003C5537" w:rsidRDefault="002C328E" w:rsidP="002C328E">
      <w:pPr>
        <w:jc w:val="both"/>
        <w:rPr>
          <w:rFonts w:cs="Arial"/>
          <w:b/>
          <w:sz w:val="20"/>
        </w:rPr>
      </w:pPr>
      <w:r w:rsidRPr="003C5537">
        <w:rPr>
          <w:rFonts w:cs="Arial"/>
          <w:b/>
          <w:sz w:val="20"/>
        </w:rPr>
        <w:t>See Appendix 4-S3</w:t>
      </w:r>
    </w:p>
    <w:p w14:paraId="07250788" w14:textId="77777777" w:rsidR="002C328E" w:rsidRPr="003C5537" w:rsidRDefault="002C328E" w:rsidP="002C328E">
      <w:pPr>
        <w:jc w:val="both"/>
        <w:rPr>
          <w:rFonts w:cs="Arial"/>
          <w:sz w:val="20"/>
        </w:rPr>
      </w:pPr>
    </w:p>
    <w:p w14:paraId="329E92EC"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08772927" w14:textId="77777777" w:rsidR="002C328E" w:rsidRPr="003C5537" w:rsidRDefault="002C328E" w:rsidP="002C328E">
      <w:pPr>
        <w:jc w:val="both"/>
        <w:rPr>
          <w:rFonts w:cs="Arial"/>
          <w:sz w:val="20"/>
        </w:rPr>
      </w:pPr>
    </w:p>
    <w:p w14:paraId="5E72603C"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4E2B7EF" w14:textId="77777777" w:rsidR="002C328E" w:rsidRPr="003C5537" w:rsidRDefault="002C328E" w:rsidP="002C328E">
      <w:pPr>
        <w:ind w:left="360" w:hanging="360"/>
        <w:jc w:val="both"/>
        <w:rPr>
          <w:rFonts w:cs="Arial"/>
          <w:sz w:val="20"/>
        </w:rPr>
      </w:pPr>
    </w:p>
    <w:p w14:paraId="68B7395E"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820BA6A" w14:textId="77777777" w:rsidR="002C328E" w:rsidRPr="003C5537" w:rsidRDefault="002C328E" w:rsidP="002C328E">
      <w:pPr>
        <w:ind w:left="360" w:hanging="360"/>
        <w:jc w:val="both"/>
        <w:rPr>
          <w:rFonts w:cs="Arial"/>
          <w:sz w:val="20"/>
        </w:rPr>
      </w:pPr>
    </w:p>
    <w:p w14:paraId="7A9C6A97"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5DB22D3F" w14:textId="77777777" w:rsidR="002C328E" w:rsidRPr="003C5537" w:rsidRDefault="002C328E" w:rsidP="002C328E">
      <w:pPr>
        <w:ind w:right="72"/>
        <w:jc w:val="both"/>
        <w:rPr>
          <w:rFonts w:cs="Arial"/>
          <w:sz w:val="20"/>
        </w:rPr>
      </w:pPr>
    </w:p>
    <w:p w14:paraId="177EB69C" w14:textId="77777777" w:rsidR="002C328E" w:rsidRPr="003C5537" w:rsidRDefault="002C328E" w:rsidP="002C328E">
      <w:pPr>
        <w:jc w:val="both"/>
        <w:rPr>
          <w:rFonts w:cs="Arial"/>
          <w:b/>
          <w:sz w:val="20"/>
        </w:rPr>
      </w:pPr>
      <w:r w:rsidRPr="003C5537">
        <w:rPr>
          <w:rFonts w:cs="Arial"/>
          <w:b/>
          <w:sz w:val="20"/>
        </w:rPr>
        <w:t>See Appendix 8-S3</w:t>
      </w:r>
    </w:p>
    <w:p w14:paraId="733047A6" w14:textId="77777777" w:rsidR="002C328E" w:rsidRPr="003C5537" w:rsidRDefault="002C328E" w:rsidP="002C328E">
      <w:pPr>
        <w:jc w:val="both"/>
        <w:rPr>
          <w:rFonts w:cs="Arial"/>
          <w:b/>
          <w:sz w:val="20"/>
        </w:rPr>
      </w:pPr>
    </w:p>
    <w:p w14:paraId="1E39A85D"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24FCB168" w14:textId="77777777" w:rsidR="002C328E" w:rsidRPr="003C5537" w:rsidRDefault="002C328E" w:rsidP="002C328E">
      <w:pPr>
        <w:jc w:val="both"/>
        <w:rPr>
          <w:rFonts w:cs="Arial"/>
          <w:sz w:val="20"/>
        </w:rPr>
      </w:pPr>
    </w:p>
    <w:p w14:paraId="0D2EB069"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53326683" w14:textId="77777777" w:rsidR="002C328E" w:rsidRPr="003C5537" w:rsidRDefault="002C328E" w:rsidP="002C328E">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0"/>
        <w:gridCol w:w="2620"/>
        <w:gridCol w:w="2114"/>
        <w:gridCol w:w="2560"/>
      </w:tblGrid>
      <w:tr w:rsidR="003C5537" w:rsidRPr="003C5537" w14:paraId="43094A99" w14:textId="77777777" w:rsidTr="000950A8">
        <w:trPr>
          <w:cantSplit/>
          <w:tblHeader/>
        </w:trPr>
        <w:tc>
          <w:tcPr>
            <w:tcW w:w="1429" w:type="pct"/>
            <w:tcBorders>
              <w:bottom w:val="single" w:sz="4" w:space="0" w:color="auto"/>
            </w:tcBorders>
          </w:tcPr>
          <w:p w14:paraId="4F939C89" w14:textId="77777777" w:rsidR="002C328E" w:rsidRPr="003C5537" w:rsidRDefault="002C328E" w:rsidP="002C328E">
            <w:pPr>
              <w:jc w:val="center"/>
              <w:rPr>
                <w:rFonts w:cs="Arial"/>
                <w:b/>
                <w:sz w:val="20"/>
              </w:rPr>
            </w:pPr>
            <w:r w:rsidRPr="003C5537">
              <w:rPr>
                <w:rFonts w:cs="Arial"/>
                <w:b/>
                <w:sz w:val="20"/>
              </w:rPr>
              <w:t>Stack &amp; Vent ID</w:t>
            </w:r>
          </w:p>
        </w:tc>
        <w:tc>
          <w:tcPr>
            <w:tcW w:w="1282" w:type="pct"/>
            <w:tcBorders>
              <w:bottom w:val="single" w:sz="4" w:space="0" w:color="auto"/>
            </w:tcBorders>
          </w:tcPr>
          <w:p w14:paraId="6CE911A7"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1035" w:type="pct"/>
            <w:tcBorders>
              <w:bottom w:val="single" w:sz="4" w:space="0" w:color="auto"/>
            </w:tcBorders>
          </w:tcPr>
          <w:p w14:paraId="4457245C" w14:textId="77777777" w:rsidR="002C328E" w:rsidRPr="003C5537" w:rsidRDefault="002C328E" w:rsidP="002C328E">
            <w:pPr>
              <w:jc w:val="center"/>
              <w:rPr>
                <w:rFonts w:cs="Arial"/>
                <w:b/>
                <w:sz w:val="20"/>
              </w:rPr>
            </w:pPr>
            <w:r w:rsidRPr="003C5537">
              <w:rPr>
                <w:rFonts w:cs="Arial"/>
                <w:b/>
                <w:sz w:val="20"/>
              </w:rPr>
              <w:t>Minimum Height Above Ground (feet)</w:t>
            </w:r>
          </w:p>
        </w:tc>
        <w:tc>
          <w:tcPr>
            <w:tcW w:w="1253" w:type="pct"/>
            <w:tcBorders>
              <w:bottom w:val="single" w:sz="4" w:space="0" w:color="auto"/>
            </w:tcBorders>
          </w:tcPr>
          <w:p w14:paraId="5E1ABE74"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52EF4C7D" w14:textId="77777777" w:rsidTr="002C328E">
        <w:trPr>
          <w:cantSplit/>
        </w:trPr>
        <w:tc>
          <w:tcPr>
            <w:tcW w:w="1429" w:type="pct"/>
            <w:tcBorders>
              <w:top w:val="single" w:sz="4" w:space="0" w:color="auto"/>
              <w:bottom w:val="single" w:sz="4" w:space="0" w:color="auto"/>
            </w:tcBorders>
          </w:tcPr>
          <w:p w14:paraId="567F9CFB" w14:textId="77777777" w:rsidR="002C328E" w:rsidRPr="003C5537" w:rsidRDefault="002C328E" w:rsidP="002C328E">
            <w:pPr>
              <w:tabs>
                <w:tab w:val="num" w:pos="360"/>
              </w:tabs>
              <w:ind w:left="360" w:hanging="468"/>
              <w:rPr>
                <w:rFonts w:cs="Arial"/>
                <w:sz w:val="20"/>
              </w:rPr>
            </w:pPr>
            <w:r w:rsidRPr="003C5537">
              <w:rPr>
                <w:rFonts w:cs="Arial"/>
                <w:sz w:val="20"/>
              </w:rPr>
              <w:t>1.  SVC207DC1/207</w:t>
            </w:r>
          </w:p>
        </w:tc>
        <w:tc>
          <w:tcPr>
            <w:tcW w:w="1282" w:type="pct"/>
            <w:tcBorders>
              <w:top w:val="single" w:sz="4" w:space="0" w:color="auto"/>
              <w:bottom w:val="single" w:sz="4" w:space="0" w:color="auto"/>
            </w:tcBorders>
          </w:tcPr>
          <w:p w14:paraId="78B63B5F" w14:textId="77777777" w:rsidR="002C328E" w:rsidRPr="003C5537" w:rsidRDefault="002C328E" w:rsidP="002C328E">
            <w:pPr>
              <w:jc w:val="center"/>
              <w:rPr>
                <w:rFonts w:cs="Arial"/>
                <w:sz w:val="20"/>
              </w:rPr>
            </w:pPr>
            <w:r w:rsidRPr="003C5537">
              <w:rPr>
                <w:rFonts w:cs="Arial"/>
                <w:sz w:val="20"/>
              </w:rPr>
              <w:t>15</w:t>
            </w:r>
            <w:r w:rsidRPr="003C5537">
              <w:rPr>
                <w:rFonts w:cs="Arial"/>
                <w:sz w:val="20"/>
                <w:vertAlign w:val="superscript"/>
              </w:rPr>
              <w:t>1</w:t>
            </w:r>
          </w:p>
        </w:tc>
        <w:tc>
          <w:tcPr>
            <w:tcW w:w="1035" w:type="pct"/>
            <w:tcBorders>
              <w:top w:val="single" w:sz="4" w:space="0" w:color="auto"/>
              <w:bottom w:val="single" w:sz="4" w:space="0" w:color="auto"/>
            </w:tcBorders>
          </w:tcPr>
          <w:p w14:paraId="0210A4D3" w14:textId="77777777" w:rsidR="002C328E" w:rsidRPr="003C5537" w:rsidRDefault="002C328E" w:rsidP="002C328E">
            <w:pPr>
              <w:jc w:val="center"/>
              <w:rPr>
                <w:rFonts w:cs="Arial"/>
                <w:sz w:val="20"/>
              </w:rPr>
            </w:pPr>
            <w:r w:rsidRPr="003C5537">
              <w:rPr>
                <w:rFonts w:cs="Arial"/>
                <w:sz w:val="20"/>
              </w:rPr>
              <w:t>69</w:t>
            </w:r>
            <w:r w:rsidRPr="003C5537">
              <w:rPr>
                <w:rFonts w:cs="Arial"/>
                <w:sz w:val="20"/>
                <w:vertAlign w:val="superscript"/>
              </w:rPr>
              <w:t>1</w:t>
            </w:r>
          </w:p>
        </w:tc>
        <w:tc>
          <w:tcPr>
            <w:tcW w:w="1253" w:type="pct"/>
            <w:tcBorders>
              <w:top w:val="single" w:sz="4" w:space="0" w:color="auto"/>
              <w:bottom w:val="single" w:sz="4" w:space="0" w:color="auto"/>
            </w:tcBorders>
          </w:tcPr>
          <w:p w14:paraId="538FE920"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49209E01" w14:textId="77777777" w:rsidTr="002C328E">
        <w:trPr>
          <w:cantSplit/>
        </w:trPr>
        <w:tc>
          <w:tcPr>
            <w:tcW w:w="1429" w:type="pct"/>
            <w:tcBorders>
              <w:top w:val="single" w:sz="4" w:space="0" w:color="auto"/>
              <w:bottom w:val="single" w:sz="4" w:space="0" w:color="auto"/>
            </w:tcBorders>
          </w:tcPr>
          <w:p w14:paraId="41563C6A" w14:textId="77777777" w:rsidR="002C328E" w:rsidRPr="003C5537" w:rsidRDefault="002C328E" w:rsidP="002C328E">
            <w:pPr>
              <w:tabs>
                <w:tab w:val="num" w:pos="360"/>
              </w:tabs>
              <w:ind w:left="360" w:hanging="468"/>
              <w:rPr>
                <w:rFonts w:cs="Arial"/>
                <w:sz w:val="20"/>
              </w:rPr>
            </w:pPr>
            <w:r w:rsidRPr="003C5537">
              <w:rPr>
                <w:rFonts w:cs="Arial"/>
                <w:sz w:val="20"/>
              </w:rPr>
              <w:t>2.  SVC207SCRB1036*</w:t>
            </w:r>
          </w:p>
        </w:tc>
        <w:tc>
          <w:tcPr>
            <w:tcW w:w="1282" w:type="pct"/>
            <w:tcBorders>
              <w:top w:val="single" w:sz="4" w:space="0" w:color="auto"/>
              <w:bottom w:val="single" w:sz="4" w:space="0" w:color="auto"/>
            </w:tcBorders>
          </w:tcPr>
          <w:p w14:paraId="245882A8" w14:textId="77777777" w:rsidR="002C328E" w:rsidRPr="003C5537" w:rsidRDefault="002C328E" w:rsidP="002C328E">
            <w:pPr>
              <w:jc w:val="center"/>
              <w:rPr>
                <w:rFonts w:cs="Arial"/>
                <w:sz w:val="20"/>
              </w:rPr>
            </w:pPr>
            <w:r w:rsidRPr="003C5537">
              <w:rPr>
                <w:rFonts w:cs="Arial"/>
                <w:sz w:val="20"/>
              </w:rPr>
              <w:t>32 X 30</w:t>
            </w:r>
            <w:r w:rsidRPr="003C5537">
              <w:rPr>
                <w:rFonts w:cs="Arial"/>
                <w:sz w:val="20"/>
                <w:vertAlign w:val="superscript"/>
              </w:rPr>
              <w:t>1</w:t>
            </w:r>
          </w:p>
        </w:tc>
        <w:tc>
          <w:tcPr>
            <w:tcW w:w="1035" w:type="pct"/>
            <w:tcBorders>
              <w:top w:val="single" w:sz="4" w:space="0" w:color="auto"/>
              <w:bottom w:val="single" w:sz="4" w:space="0" w:color="auto"/>
            </w:tcBorders>
          </w:tcPr>
          <w:p w14:paraId="729919D4" w14:textId="77777777" w:rsidR="002C328E" w:rsidRPr="003C5537" w:rsidRDefault="002C328E" w:rsidP="002C328E">
            <w:pPr>
              <w:jc w:val="center"/>
              <w:rPr>
                <w:rFonts w:cs="Arial"/>
                <w:sz w:val="20"/>
              </w:rPr>
            </w:pPr>
            <w:r w:rsidRPr="003C5537">
              <w:rPr>
                <w:rFonts w:cs="Arial"/>
                <w:sz w:val="20"/>
              </w:rPr>
              <w:t>66</w:t>
            </w:r>
            <w:r w:rsidRPr="003C5537">
              <w:rPr>
                <w:rFonts w:cs="Arial"/>
                <w:sz w:val="20"/>
                <w:vertAlign w:val="superscript"/>
              </w:rPr>
              <w:t>1</w:t>
            </w:r>
          </w:p>
        </w:tc>
        <w:tc>
          <w:tcPr>
            <w:tcW w:w="1253" w:type="pct"/>
            <w:tcBorders>
              <w:top w:val="single" w:sz="4" w:space="0" w:color="auto"/>
              <w:bottom w:val="single" w:sz="4" w:space="0" w:color="auto"/>
            </w:tcBorders>
          </w:tcPr>
          <w:p w14:paraId="7680E00F" w14:textId="77777777" w:rsidR="002C328E" w:rsidRPr="003C5537" w:rsidRDefault="002C328E" w:rsidP="002C328E">
            <w:pPr>
              <w:jc w:val="center"/>
              <w:rPr>
                <w:rFonts w:cs="Arial"/>
                <w:sz w:val="20"/>
              </w:rPr>
            </w:pPr>
            <w:r w:rsidRPr="003C5537">
              <w:rPr>
                <w:rFonts w:cs="Arial"/>
                <w:b/>
                <w:sz w:val="20"/>
              </w:rPr>
              <w:t>R 336.1225</w:t>
            </w:r>
          </w:p>
        </w:tc>
      </w:tr>
    </w:tbl>
    <w:p w14:paraId="035A5E44" w14:textId="77777777" w:rsidR="002C328E" w:rsidRPr="003C5537" w:rsidRDefault="002C328E" w:rsidP="002C328E">
      <w:pPr>
        <w:jc w:val="both"/>
        <w:rPr>
          <w:rFonts w:cs="Arial"/>
          <w:sz w:val="20"/>
        </w:rPr>
      </w:pPr>
      <w:r w:rsidRPr="003C5537">
        <w:rPr>
          <w:rFonts w:cs="Arial"/>
          <w:sz w:val="20"/>
        </w:rPr>
        <w:t>* may have rain cap, flapper valve or gooseneck configuration</w:t>
      </w:r>
    </w:p>
    <w:p w14:paraId="3CDEF846" w14:textId="77777777" w:rsidR="002C328E" w:rsidRPr="003C5537" w:rsidRDefault="002C328E" w:rsidP="002C328E">
      <w:pPr>
        <w:jc w:val="both"/>
        <w:rPr>
          <w:rFonts w:cs="Arial"/>
          <w:sz w:val="20"/>
        </w:rPr>
      </w:pPr>
    </w:p>
    <w:p w14:paraId="50E7574A"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560CA51F" w14:textId="77777777" w:rsidR="002C328E" w:rsidRPr="003C5537" w:rsidRDefault="002C328E" w:rsidP="002C328E">
      <w:pPr>
        <w:jc w:val="both"/>
        <w:rPr>
          <w:rFonts w:cs="Arial"/>
          <w:sz w:val="20"/>
        </w:rPr>
      </w:pPr>
    </w:p>
    <w:p w14:paraId="3E277E0A" w14:textId="77777777" w:rsidR="002C328E" w:rsidRPr="003C5537" w:rsidRDefault="002C328E" w:rsidP="002C328E">
      <w:pPr>
        <w:jc w:val="both"/>
        <w:rPr>
          <w:rFonts w:cs="Arial"/>
          <w:sz w:val="20"/>
        </w:rPr>
      </w:pPr>
      <w:r w:rsidRPr="003C5537">
        <w:rPr>
          <w:rFonts w:cs="Arial"/>
          <w:sz w:val="20"/>
        </w:rPr>
        <w:t>NA</w:t>
      </w:r>
    </w:p>
    <w:p w14:paraId="0C1B0F11" w14:textId="77777777" w:rsidR="002C328E" w:rsidRPr="003C5537" w:rsidRDefault="002C328E" w:rsidP="002C328E">
      <w:pPr>
        <w:jc w:val="both"/>
        <w:rPr>
          <w:rFonts w:cs="Arial"/>
          <w:sz w:val="20"/>
        </w:rPr>
      </w:pPr>
    </w:p>
    <w:p w14:paraId="051DB2F5" w14:textId="77777777" w:rsidR="002C328E" w:rsidRPr="003C5537" w:rsidRDefault="002C328E" w:rsidP="002C328E">
      <w:pPr>
        <w:jc w:val="both"/>
        <w:rPr>
          <w:rFonts w:cs="Arial"/>
          <w:sz w:val="20"/>
        </w:rPr>
      </w:pPr>
    </w:p>
    <w:p w14:paraId="5F6701D2"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0DBDC490"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442A71AC"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2B57B784" w14:textId="77777777" w:rsidR="002C328E" w:rsidRPr="003C5537" w:rsidRDefault="002C328E" w:rsidP="002C328E">
      <w:pPr>
        <w:jc w:val="both"/>
        <w:rPr>
          <w:rFonts w:cs="Arial"/>
          <w:sz w:val="20"/>
        </w:rPr>
      </w:pPr>
      <w:r w:rsidRPr="003C5537">
        <w:rPr>
          <w:rFonts w:cs="Arial"/>
          <w:sz w:val="20"/>
        </w:rPr>
        <w:br w:type="page"/>
      </w:r>
    </w:p>
    <w:p w14:paraId="5F28093C"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301" w:name="_Toc520107956"/>
      <w:bookmarkStart w:id="302" w:name="_Toc102651146"/>
      <w:r w:rsidRPr="003C5537">
        <w:rPr>
          <w:rFonts w:cs="Arial"/>
          <w:bCs/>
          <w:szCs w:val="28"/>
        </w:rPr>
        <w:t>EUCR3225-S3</w:t>
      </w:r>
      <w:bookmarkEnd w:id="301"/>
      <w:bookmarkEnd w:id="302"/>
    </w:p>
    <w:p w14:paraId="1DF72B2D"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2E4011CD" w14:textId="77777777" w:rsidR="002C328E" w:rsidRPr="003C5537" w:rsidRDefault="002C328E" w:rsidP="002C328E">
      <w:pPr>
        <w:rPr>
          <w:rFonts w:cs="Arial"/>
          <w:sz w:val="20"/>
        </w:rPr>
      </w:pPr>
    </w:p>
    <w:p w14:paraId="6AF79EA4" w14:textId="77777777" w:rsidR="002C328E" w:rsidRPr="003C5537" w:rsidRDefault="002C328E" w:rsidP="002C328E">
      <w:pPr>
        <w:rPr>
          <w:rFonts w:cs="Arial"/>
          <w:sz w:val="20"/>
        </w:rPr>
      </w:pPr>
    </w:p>
    <w:p w14:paraId="388DEA1F" w14:textId="77777777" w:rsidR="002C328E" w:rsidRPr="003C5537" w:rsidRDefault="002C328E" w:rsidP="002C328E">
      <w:pPr>
        <w:jc w:val="both"/>
        <w:rPr>
          <w:rFonts w:cs="Arial"/>
          <w:b/>
          <w:u w:val="single"/>
        </w:rPr>
      </w:pPr>
      <w:r w:rsidRPr="003C5537">
        <w:rPr>
          <w:rFonts w:cs="Arial"/>
          <w:b/>
          <w:u w:val="single"/>
        </w:rPr>
        <w:t>DESCRIPTION</w:t>
      </w:r>
    </w:p>
    <w:p w14:paraId="375B7A82" w14:textId="77777777" w:rsidR="002C328E" w:rsidRPr="003C5537" w:rsidRDefault="002C328E" w:rsidP="002C328E">
      <w:pPr>
        <w:jc w:val="both"/>
        <w:rPr>
          <w:rFonts w:cs="Arial"/>
        </w:rPr>
      </w:pPr>
    </w:p>
    <w:p w14:paraId="1FE5C6D8" w14:textId="157CC822" w:rsidR="00A9759F" w:rsidRPr="003C5537" w:rsidRDefault="00A9759F" w:rsidP="00A9759F">
      <w:pPr>
        <w:jc w:val="both"/>
        <w:rPr>
          <w:rFonts w:cs="Arial"/>
          <w:sz w:val="20"/>
        </w:rPr>
      </w:pPr>
      <w:r w:rsidRPr="003C5537">
        <w:rPr>
          <w:rFonts w:cs="Arial"/>
          <w:sz w:val="20"/>
        </w:rPr>
        <w:t xml:space="preserve">All equipment in or around Building 225, </w:t>
      </w:r>
      <w:r w:rsidR="00B0521E" w:rsidRPr="003C5537">
        <w:rPr>
          <w:rFonts w:cs="Arial"/>
          <w:sz w:val="20"/>
        </w:rPr>
        <w:t>l</w:t>
      </w:r>
      <w:r w:rsidR="00012931" w:rsidRPr="003C5537">
        <w:rPr>
          <w:sz w:val="20"/>
        </w:rPr>
        <w:t xml:space="preserve">ocated in API Region III. </w:t>
      </w:r>
    </w:p>
    <w:p w14:paraId="472EB5E9" w14:textId="77777777" w:rsidR="002C328E" w:rsidRPr="003C5537" w:rsidRDefault="002C328E" w:rsidP="002C328E">
      <w:pPr>
        <w:jc w:val="both"/>
        <w:rPr>
          <w:rFonts w:cs="Arial"/>
          <w:sz w:val="20"/>
        </w:rPr>
      </w:pPr>
    </w:p>
    <w:p w14:paraId="66057F43" w14:textId="77777777"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FGCRALLPART-S3, FGCRALLTOX-S3, FGCFUG-S3, FGPHARMAMACT-S3</w:t>
      </w:r>
    </w:p>
    <w:p w14:paraId="7BF02273" w14:textId="77777777" w:rsidR="002C328E" w:rsidRPr="003C5537" w:rsidRDefault="002C328E" w:rsidP="002C328E">
      <w:pPr>
        <w:jc w:val="both"/>
        <w:rPr>
          <w:rFonts w:cs="Arial"/>
          <w:sz w:val="20"/>
        </w:rPr>
      </w:pPr>
    </w:p>
    <w:p w14:paraId="4666924F" w14:textId="77777777" w:rsidR="002C328E" w:rsidRPr="003C5537" w:rsidRDefault="002C328E" w:rsidP="002C328E">
      <w:pPr>
        <w:jc w:val="both"/>
        <w:rPr>
          <w:rFonts w:cs="Arial"/>
          <w:b/>
          <w:u w:val="single"/>
        </w:rPr>
      </w:pPr>
      <w:r w:rsidRPr="003C5537">
        <w:rPr>
          <w:rFonts w:cs="Arial"/>
          <w:b/>
          <w:u w:val="single"/>
        </w:rPr>
        <w:t>POLLUTION CONTROL EQUIPMENT</w:t>
      </w:r>
    </w:p>
    <w:p w14:paraId="6807B657" w14:textId="77777777" w:rsidR="002C328E" w:rsidRPr="003C5537" w:rsidRDefault="002C328E" w:rsidP="002C328E">
      <w:pPr>
        <w:jc w:val="both"/>
        <w:rPr>
          <w:rFonts w:cs="Arial"/>
        </w:rPr>
      </w:pPr>
    </w:p>
    <w:p w14:paraId="1355B9AE" w14:textId="67F798F2" w:rsidR="00326887" w:rsidRPr="003C5537" w:rsidRDefault="00326887" w:rsidP="00326887">
      <w:pPr>
        <w:jc w:val="both"/>
        <w:rPr>
          <w:rFonts w:cs="Arial"/>
          <w:b/>
          <w:sz w:val="20"/>
        </w:rPr>
      </w:pPr>
      <w:r w:rsidRPr="003C5537">
        <w:rPr>
          <w:rFonts w:cs="Arial"/>
          <w:sz w:val="20"/>
        </w:rPr>
        <w:t>Particle Scrubbers on SCRB1006, SCRB1007; HEPA Filters on EF1C1HB1, EX27, EX30, EX34; Scrubbers connected to the TOX. TOX: Two parallel thermal oxidizer, quench, and scrubber trains-one in use and one as a backup.</w:t>
      </w:r>
    </w:p>
    <w:p w14:paraId="782CBB58" w14:textId="77777777" w:rsidR="002C328E" w:rsidRPr="003C5537" w:rsidRDefault="002C328E" w:rsidP="002C328E">
      <w:pPr>
        <w:rPr>
          <w:rFonts w:cs="Arial"/>
          <w:sz w:val="20"/>
        </w:rPr>
      </w:pPr>
    </w:p>
    <w:p w14:paraId="671C24F0"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3DC202B3"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94"/>
        <w:gridCol w:w="1890"/>
        <w:gridCol w:w="1980"/>
        <w:gridCol w:w="1540"/>
        <w:gridCol w:w="1530"/>
      </w:tblGrid>
      <w:tr w:rsidR="003C5537" w:rsidRPr="003C5537" w14:paraId="065C2DC5"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56EE5C00" w14:textId="77777777" w:rsidR="002C328E" w:rsidRPr="003C5537" w:rsidRDefault="002C328E" w:rsidP="002C328E">
            <w:pPr>
              <w:jc w:val="center"/>
              <w:rPr>
                <w:rFonts w:cs="Arial"/>
                <w:b/>
                <w:sz w:val="20"/>
              </w:rPr>
            </w:pPr>
            <w:r w:rsidRPr="003C5537">
              <w:rPr>
                <w:rFonts w:cs="Arial"/>
                <w:b/>
                <w:sz w:val="20"/>
              </w:rPr>
              <w:t>Pollutant</w:t>
            </w:r>
          </w:p>
        </w:tc>
        <w:tc>
          <w:tcPr>
            <w:tcW w:w="1694" w:type="dxa"/>
            <w:tcBorders>
              <w:top w:val="single" w:sz="4" w:space="0" w:color="auto"/>
              <w:left w:val="single" w:sz="4" w:space="0" w:color="auto"/>
              <w:bottom w:val="single" w:sz="4" w:space="0" w:color="auto"/>
              <w:right w:val="single" w:sz="4" w:space="0" w:color="auto"/>
            </w:tcBorders>
          </w:tcPr>
          <w:p w14:paraId="114C5713" w14:textId="77777777" w:rsidR="002C328E" w:rsidRPr="003C5537" w:rsidRDefault="002C328E" w:rsidP="002C328E">
            <w:pPr>
              <w:jc w:val="center"/>
              <w:rPr>
                <w:rFonts w:cs="Arial"/>
                <w:b/>
                <w:sz w:val="20"/>
              </w:rPr>
            </w:pPr>
            <w:r w:rsidRPr="003C5537">
              <w:rPr>
                <w:rFonts w:cs="Arial"/>
                <w:b/>
                <w:sz w:val="20"/>
              </w:rPr>
              <w:t>Limit</w:t>
            </w:r>
          </w:p>
        </w:tc>
        <w:tc>
          <w:tcPr>
            <w:tcW w:w="1890" w:type="dxa"/>
            <w:tcBorders>
              <w:top w:val="single" w:sz="4" w:space="0" w:color="auto"/>
              <w:left w:val="single" w:sz="4" w:space="0" w:color="auto"/>
              <w:bottom w:val="single" w:sz="4" w:space="0" w:color="auto"/>
              <w:right w:val="single" w:sz="4" w:space="0" w:color="auto"/>
            </w:tcBorders>
          </w:tcPr>
          <w:p w14:paraId="38B53D08" w14:textId="77777777" w:rsidR="002C328E" w:rsidRPr="003C5537" w:rsidRDefault="002C328E" w:rsidP="002C328E">
            <w:pPr>
              <w:jc w:val="center"/>
              <w:rPr>
                <w:rFonts w:cs="Arial"/>
                <w:b/>
                <w:sz w:val="20"/>
              </w:rPr>
            </w:pPr>
            <w:r w:rsidRPr="003C5537">
              <w:rPr>
                <w:rFonts w:cs="Arial"/>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1BF3408A" w14:textId="77777777" w:rsidR="002C328E" w:rsidRPr="003C5537" w:rsidRDefault="002C328E" w:rsidP="002C328E">
            <w:pPr>
              <w:jc w:val="center"/>
              <w:rPr>
                <w:rFonts w:cs="Arial"/>
                <w:b/>
                <w:sz w:val="20"/>
              </w:rPr>
            </w:pPr>
            <w:r w:rsidRPr="003C5537">
              <w:rPr>
                <w:rFonts w:cs="Arial"/>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5DFF9F6F" w14:textId="77777777" w:rsidR="002C328E" w:rsidRPr="003C5537" w:rsidRDefault="002C328E" w:rsidP="002C328E">
            <w:pPr>
              <w:jc w:val="center"/>
              <w:rPr>
                <w:rFonts w:cs="Arial"/>
                <w:b/>
                <w:sz w:val="20"/>
              </w:rPr>
            </w:pPr>
            <w:r w:rsidRPr="003C5537">
              <w:rPr>
                <w:rFonts w:cs="Arial"/>
                <w:b/>
                <w:sz w:val="20"/>
              </w:rPr>
              <w:t>Monitoring/</w:t>
            </w:r>
          </w:p>
          <w:p w14:paraId="32945318" w14:textId="77777777" w:rsidR="002C328E" w:rsidRPr="003C5537" w:rsidRDefault="002C328E" w:rsidP="002C328E">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F449D87"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60C039B1" w14:textId="77777777" w:rsidTr="00255C79">
        <w:trPr>
          <w:cantSplit/>
        </w:trPr>
        <w:tc>
          <w:tcPr>
            <w:tcW w:w="1626" w:type="dxa"/>
            <w:tcBorders>
              <w:top w:val="single" w:sz="4" w:space="0" w:color="auto"/>
              <w:left w:val="single" w:sz="4" w:space="0" w:color="auto"/>
              <w:bottom w:val="single" w:sz="4" w:space="0" w:color="auto"/>
              <w:right w:val="single" w:sz="4" w:space="0" w:color="auto"/>
            </w:tcBorders>
          </w:tcPr>
          <w:p w14:paraId="19549D6F" w14:textId="77777777" w:rsidR="002C328E" w:rsidRPr="003C5537" w:rsidRDefault="002C328E" w:rsidP="00EF351A">
            <w:pPr>
              <w:numPr>
                <w:ilvl w:val="0"/>
                <w:numId w:val="157"/>
              </w:numPr>
              <w:rPr>
                <w:rFonts w:cs="Arial"/>
                <w:sz w:val="20"/>
              </w:rPr>
            </w:pPr>
            <w:r w:rsidRPr="003C5537">
              <w:rPr>
                <w:rFonts w:cs="Arial"/>
                <w:sz w:val="20"/>
              </w:rPr>
              <w:t>VOC (total)</w:t>
            </w:r>
          </w:p>
        </w:tc>
        <w:tc>
          <w:tcPr>
            <w:tcW w:w="1694" w:type="dxa"/>
            <w:tcBorders>
              <w:top w:val="single" w:sz="4" w:space="0" w:color="auto"/>
              <w:left w:val="single" w:sz="4" w:space="0" w:color="auto"/>
              <w:bottom w:val="single" w:sz="4" w:space="0" w:color="auto"/>
              <w:right w:val="single" w:sz="4" w:space="0" w:color="auto"/>
            </w:tcBorders>
          </w:tcPr>
          <w:p w14:paraId="5E286E02" w14:textId="00B243CB" w:rsidR="002C328E" w:rsidRPr="003C5537" w:rsidRDefault="002C328E" w:rsidP="002C328E">
            <w:pPr>
              <w:ind w:right="72"/>
              <w:jc w:val="center"/>
              <w:rPr>
                <w:rFonts w:cs="Arial"/>
                <w:sz w:val="20"/>
              </w:rPr>
            </w:pPr>
            <w:r w:rsidRPr="003C5537">
              <w:rPr>
                <w:rFonts w:cs="Arial"/>
                <w:sz w:val="20"/>
              </w:rPr>
              <w:t>75 lbs</w:t>
            </w:r>
            <w:r w:rsidR="00255C79" w:rsidRPr="003C5537">
              <w:rPr>
                <w:rFonts w:cs="Arial"/>
                <w:sz w:val="20"/>
              </w:rPr>
              <w:t>/month</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501135E4" w14:textId="72DDEABB" w:rsidR="002C328E" w:rsidRPr="003C5537" w:rsidRDefault="0056196E" w:rsidP="002C328E">
            <w:pPr>
              <w:jc w:val="center"/>
              <w:rPr>
                <w:rFonts w:cs="Arial"/>
                <w:sz w:val="20"/>
              </w:rPr>
            </w:pPr>
            <w:r w:rsidRPr="003C5537">
              <w:rPr>
                <w:rFonts w:cs="Arial"/>
                <w:sz w:val="20"/>
              </w:rPr>
              <w:t>Calendar</w:t>
            </w:r>
            <w:r w:rsidR="002C328E" w:rsidRPr="003C5537">
              <w:rPr>
                <w:rFonts w:cs="Arial"/>
                <w:sz w:val="20"/>
              </w:rPr>
              <w:t xml:space="preserve"> month</w:t>
            </w:r>
          </w:p>
        </w:tc>
        <w:tc>
          <w:tcPr>
            <w:tcW w:w="1980" w:type="dxa"/>
            <w:tcBorders>
              <w:top w:val="single" w:sz="4" w:space="0" w:color="auto"/>
              <w:left w:val="single" w:sz="4" w:space="0" w:color="auto"/>
              <w:bottom w:val="single" w:sz="4" w:space="0" w:color="auto"/>
              <w:right w:val="single" w:sz="4" w:space="0" w:color="auto"/>
            </w:tcBorders>
          </w:tcPr>
          <w:p w14:paraId="3F4D4CA3" w14:textId="77777777" w:rsidR="002C328E" w:rsidRPr="003C5537" w:rsidRDefault="002C328E" w:rsidP="002C328E">
            <w:pPr>
              <w:jc w:val="center"/>
              <w:rPr>
                <w:rFonts w:cs="Arial"/>
                <w:sz w:val="20"/>
              </w:rPr>
            </w:pPr>
            <w:r w:rsidRPr="003C5537">
              <w:rPr>
                <w:rFonts w:cs="Arial"/>
                <w:sz w:val="20"/>
              </w:rPr>
              <w:t>When emitting from unconnected vent T-K271</w:t>
            </w:r>
          </w:p>
        </w:tc>
        <w:tc>
          <w:tcPr>
            <w:tcW w:w="1540" w:type="dxa"/>
            <w:tcBorders>
              <w:top w:val="single" w:sz="4" w:space="0" w:color="auto"/>
              <w:left w:val="single" w:sz="4" w:space="0" w:color="auto"/>
              <w:bottom w:val="single" w:sz="4" w:space="0" w:color="auto"/>
              <w:right w:val="single" w:sz="4" w:space="0" w:color="auto"/>
            </w:tcBorders>
          </w:tcPr>
          <w:p w14:paraId="7718F6F7" w14:textId="7F5E6FCA" w:rsidR="002C328E" w:rsidRPr="003C5537" w:rsidRDefault="00012931" w:rsidP="00721D5B">
            <w:pPr>
              <w:jc w:val="center"/>
              <w:rPr>
                <w:rFonts w:cs="Arial"/>
                <w:strike/>
                <w:sz w:val="20"/>
              </w:rPr>
            </w:pPr>
            <w:r w:rsidRPr="003C5537">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13C752CD" w14:textId="77777777" w:rsidR="002C328E" w:rsidRPr="003C5537" w:rsidRDefault="002C328E" w:rsidP="002C328E">
            <w:pPr>
              <w:jc w:val="center"/>
              <w:rPr>
                <w:rFonts w:cs="Arial"/>
                <w:b/>
                <w:sz w:val="20"/>
              </w:rPr>
            </w:pPr>
            <w:r w:rsidRPr="003C5537">
              <w:rPr>
                <w:rFonts w:cs="Arial"/>
                <w:b/>
                <w:sz w:val="20"/>
              </w:rPr>
              <w:t>R 336.1702(a)</w:t>
            </w:r>
          </w:p>
        </w:tc>
      </w:tr>
      <w:tr w:rsidR="003C5537" w:rsidRPr="003C5537" w14:paraId="65119C4A" w14:textId="77777777" w:rsidTr="00255C79">
        <w:trPr>
          <w:cantSplit/>
        </w:trPr>
        <w:tc>
          <w:tcPr>
            <w:tcW w:w="1626" w:type="dxa"/>
            <w:tcBorders>
              <w:top w:val="single" w:sz="4" w:space="0" w:color="auto"/>
              <w:left w:val="single" w:sz="4" w:space="0" w:color="auto"/>
              <w:bottom w:val="single" w:sz="4" w:space="0" w:color="auto"/>
              <w:right w:val="single" w:sz="4" w:space="0" w:color="auto"/>
            </w:tcBorders>
          </w:tcPr>
          <w:p w14:paraId="4972367C" w14:textId="77777777" w:rsidR="002C328E" w:rsidRPr="003C5537" w:rsidRDefault="002C328E" w:rsidP="00EF351A">
            <w:pPr>
              <w:numPr>
                <w:ilvl w:val="0"/>
                <w:numId w:val="157"/>
              </w:numPr>
              <w:rPr>
                <w:rFonts w:cs="Arial"/>
                <w:sz w:val="20"/>
              </w:rPr>
            </w:pPr>
            <w:r w:rsidRPr="003C5537">
              <w:rPr>
                <w:rFonts w:cs="Arial"/>
                <w:sz w:val="20"/>
              </w:rPr>
              <w:t>Diisobutyl Aluminum Hydride</w:t>
            </w:r>
          </w:p>
        </w:tc>
        <w:tc>
          <w:tcPr>
            <w:tcW w:w="1694" w:type="dxa"/>
            <w:tcBorders>
              <w:top w:val="single" w:sz="4" w:space="0" w:color="auto"/>
              <w:left w:val="single" w:sz="4" w:space="0" w:color="auto"/>
              <w:bottom w:val="single" w:sz="4" w:space="0" w:color="auto"/>
              <w:right w:val="single" w:sz="4" w:space="0" w:color="auto"/>
            </w:tcBorders>
          </w:tcPr>
          <w:p w14:paraId="3DA0FE33" w14:textId="77777777" w:rsidR="002C328E" w:rsidRPr="003C5537" w:rsidRDefault="002C328E" w:rsidP="002C328E">
            <w:pPr>
              <w:ind w:right="72"/>
              <w:jc w:val="center"/>
              <w:rPr>
                <w:rFonts w:cs="Arial"/>
                <w:sz w:val="20"/>
              </w:rPr>
            </w:pPr>
            <w:r w:rsidRPr="003C5537">
              <w:rPr>
                <w:rFonts w:cs="Arial"/>
                <w:sz w:val="20"/>
              </w:rPr>
              <w:t>0.01 pph</w:t>
            </w:r>
            <w:r w:rsidRPr="003C5537">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tcPr>
          <w:p w14:paraId="6444CB7C" w14:textId="2BCB3F06" w:rsidR="002C328E" w:rsidRPr="003C5537" w:rsidRDefault="00340172" w:rsidP="002C328E">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3E3F2F89" w14:textId="77777777" w:rsidR="002C328E" w:rsidRPr="003C5537" w:rsidRDefault="002C328E" w:rsidP="002C328E">
            <w:pPr>
              <w:jc w:val="center"/>
              <w:rPr>
                <w:rFonts w:cs="Arial"/>
                <w:sz w:val="20"/>
              </w:rPr>
            </w:pPr>
            <w:r w:rsidRPr="003C5537">
              <w:rPr>
                <w:rFonts w:cs="Arial"/>
                <w:sz w:val="20"/>
              </w:rPr>
              <w:t>T-K271 while emitting from the unconnected bypass vent</w:t>
            </w:r>
          </w:p>
        </w:tc>
        <w:tc>
          <w:tcPr>
            <w:tcW w:w="1540" w:type="dxa"/>
            <w:tcBorders>
              <w:top w:val="single" w:sz="4" w:space="0" w:color="auto"/>
              <w:left w:val="single" w:sz="4" w:space="0" w:color="auto"/>
              <w:bottom w:val="single" w:sz="4" w:space="0" w:color="auto"/>
              <w:right w:val="single" w:sz="4" w:space="0" w:color="auto"/>
            </w:tcBorders>
          </w:tcPr>
          <w:p w14:paraId="7FBA44B2" w14:textId="64F3A060" w:rsidR="002C328E" w:rsidRPr="003C5537" w:rsidRDefault="00012931" w:rsidP="00721D5B">
            <w:pPr>
              <w:jc w:val="center"/>
              <w:rPr>
                <w:rFonts w:cs="Arial"/>
                <w:sz w:val="20"/>
              </w:rPr>
            </w:pPr>
            <w:r w:rsidRPr="003C5537">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7EA5D7F"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2CE0F813" w14:textId="77777777" w:rsidTr="00255C79">
        <w:trPr>
          <w:cantSplit/>
        </w:trPr>
        <w:tc>
          <w:tcPr>
            <w:tcW w:w="1626" w:type="dxa"/>
            <w:tcBorders>
              <w:top w:val="single" w:sz="4" w:space="0" w:color="auto"/>
              <w:left w:val="single" w:sz="4" w:space="0" w:color="auto"/>
              <w:bottom w:val="single" w:sz="4" w:space="0" w:color="auto"/>
              <w:right w:val="single" w:sz="4" w:space="0" w:color="auto"/>
            </w:tcBorders>
          </w:tcPr>
          <w:p w14:paraId="6FA5A3D6" w14:textId="77777777" w:rsidR="002C328E" w:rsidRPr="003C5537" w:rsidRDefault="002C328E" w:rsidP="00EF351A">
            <w:pPr>
              <w:numPr>
                <w:ilvl w:val="0"/>
                <w:numId w:val="157"/>
              </w:numPr>
              <w:rPr>
                <w:rFonts w:cs="Arial"/>
                <w:sz w:val="20"/>
              </w:rPr>
            </w:pPr>
            <w:r w:rsidRPr="003C5537">
              <w:rPr>
                <w:rFonts w:cs="Arial"/>
                <w:sz w:val="20"/>
              </w:rPr>
              <w:t>Toluene</w:t>
            </w:r>
          </w:p>
        </w:tc>
        <w:tc>
          <w:tcPr>
            <w:tcW w:w="1694" w:type="dxa"/>
            <w:tcBorders>
              <w:top w:val="single" w:sz="4" w:space="0" w:color="auto"/>
              <w:left w:val="single" w:sz="4" w:space="0" w:color="auto"/>
              <w:bottom w:val="single" w:sz="4" w:space="0" w:color="auto"/>
              <w:right w:val="single" w:sz="4" w:space="0" w:color="auto"/>
            </w:tcBorders>
          </w:tcPr>
          <w:p w14:paraId="408B4A98" w14:textId="77777777" w:rsidR="002C328E" w:rsidRPr="003C5537" w:rsidRDefault="002C328E" w:rsidP="002C328E">
            <w:pPr>
              <w:ind w:right="72"/>
              <w:jc w:val="center"/>
              <w:rPr>
                <w:rFonts w:cs="Arial"/>
                <w:sz w:val="20"/>
              </w:rPr>
            </w:pPr>
            <w:r w:rsidRPr="003C5537">
              <w:rPr>
                <w:rFonts w:cs="Arial"/>
                <w:sz w:val="20"/>
              </w:rPr>
              <w:t>2.00 pph</w:t>
            </w:r>
            <w:r w:rsidRPr="003C5537">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tcPr>
          <w:p w14:paraId="3AB97AD1" w14:textId="661D5C9B" w:rsidR="002C328E" w:rsidRPr="003C5537" w:rsidRDefault="00340172" w:rsidP="002C328E">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78A97658" w14:textId="77777777" w:rsidR="002C328E" w:rsidRPr="003C5537" w:rsidRDefault="002C328E" w:rsidP="002C328E">
            <w:pPr>
              <w:jc w:val="center"/>
              <w:rPr>
                <w:rFonts w:cs="Arial"/>
                <w:sz w:val="20"/>
              </w:rPr>
            </w:pPr>
            <w:r w:rsidRPr="003C5537">
              <w:rPr>
                <w:rFonts w:cs="Arial"/>
                <w:sz w:val="20"/>
              </w:rPr>
              <w:t>T-K271 while emitting from the unconnected bypass vent</w:t>
            </w:r>
          </w:p>
        </w:tc>
        <w:tc>
          <w:tcPr>
            <w:tcW w:w="1540" w:type="dxa"/>
            <w:tcBorders>
              <w:top w:val="single" w:sz="4" w:space="0" w:color="auto"/>
              <w:left w:val="single" w:sz="4" w:space="0" w:color="auto"/>
              <w:bottom w:val="single" w:sz="4" w:space="0" w:color="auto"/>
              <w:right w:val="single" w:sz="4" w:space="0" w:color="auto"/>
            </w:tcBorders>
          </w:tcPr>
          <w:p w14:paraId="38C30CAA" w14:textId="715C76C9" w:rsidR="002C328E" w:rsidRPr="003C5537" w:rsidRDefault="00012931" w:rsidP="00721D5B">
            <w:pPr>
              <w:jc w:val="center"/>
              <w:rPr>
                <w:rFonts w:cs="Arial"/>
                <w:sz w:val="20"/>
              </w:rPr>
            </w:pPr>
            <w:r w:rsidRPr="003C5537">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2DC9AC3A"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4B8BF924" w14:textId="77777777" w:rsidTr="00255C79">
        <w:trPr>
          <w:cantSplit/>
        </w:trPr>
        <w:tc>
          <w:tcPr>
            <w:tcW w:w="1626" w:type="dxa"/>
            <w:tcBorders>
              <w:top w:val="single" w:sz="4" w:space="0" w:color="auto"/>
              <w:left w:val="single" w:sz="4" w:space="0" w:color="auto"/>
              <w:bottom w:val="single" w:sz="4" w:space="0" w:color="auto"/>
              <w:right w:val="single" w:sz="4" w:space="0" w:color="auto"/>
            </w:tcBorders>
          </w:tcPr>
          <w:p w14:paraId="4D99C3EC" w14:textId="77777777" w:rsidR="002C328E" w:rsidRPr="003C5537" w:rsidRDefault="002C328E" w:rsidP="00EF351A">
            <w:pPr>
              <w:numPr>
                <w:ilvl w:val="0"/>
                <w:numId w:val="157"/>
              </w:numPr>
              <w:rPr>
                <w:rFonts w:cs="Arial"/>
                <w:sz w:val="20"/>
              </w:rPr>
            </w:pPr>
            <w:r w:rsidRPr="003C5537">
              <w:rPr>
                <w:rFonts w:cs="Arial"/>
                <w:sz w:val="20"/>
              </w:rPr>
              <w:t>Isobutylene</w:t>
            </w:r>
          </w:p>
        </w:tc>
        <w:tc>
          <w:tcPr>
            <w:tcW w:w="1694" w:type="dxa"/>
            <w:tcBorders>
              <w:top w:val="single" w:sz="4" w:space="0" w:color="auto"/>
              <w:left w:val="single" w:sz="4" w:space="0" w:color="auto"/>
              <w:bottom w:val="single" w:sz="4" w:space="0" w:color="auto"/>
              <w:right w:val="single" w:sz="4" w:space="0" w:color="auto"/>
            </w:tcBorders>
          </w:tcPr>
          <w:p w14:paraId="1EFE1877" w14:textId="77777777" w:rsidR="002C328E" w:rsidRPr="003C5537" w:rsidRDefault="002C328E" w:rsidP="002C328E">
            <w:pPr>
              <w:ind w:right="72"/>
              <w:jc w:val="center"/>
              <w:rPr>
                <w:rFonts w:cs="Arial"/>
                <w:sz w:val="20"/>
              </w:rPr>
            </w:pPr>
            <w:r w:rsidRPr="003C5537">
              <w:rPr>
                <w:rFonts w:cs="Arial"/>
                <w:sz w:val="20"/>
              </w:rPr>
              <w:t>0.01 pph</w:t>
            </w:r>
            <w:r w:rsidRPr="003C5537">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tcPr>
          <w:p w14:paraId="14FD5E02" w14:textId="51BA10FB" w:rsidR="002C328E" w:rsidRPr="003C5537" w:rsidRDefault="00340172" w:rsidP="002C328E">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570C1EDC" w14:textId="77777777" w:rsidR="002C328E" w:rsidRPr="003C5537" w:rsidRDefault="002C328E" w:rsidP="002C328E">
            <w:pPr>
              <w:jc w:val="center"/>
              <w:rPr>
                <w:rFonts w:cs="Arial"/>
                <w:sz w:val="20"/>
              </w:rPr>
            </w:pPr>
            <w:r w:rsidRPr="003C5537">
              <w:rPr>
                <w:rFonts w:cs="Arial"/>
                <w:sz w:val="20"/>
              </w:rPr>
              <w:t>T-K271 while emitting from the unconnected bypass vent</w:t>
            </w:r>
          </w:p>
        </w:tc>
        <w:tc>
          <w:tcPr>
            <w:tcW w:w="1540" w:type="dxa"/>
            <w:tcBorders>
              <w:top w:val="single" w:sz="4" w:space="0" w:color="auto"/>
              <w:left w:val="single" w:sz="4" w:space="0" w:color="auto"/>
              <w:bottom w:val="single" w:sz="4" w:space="0" w:color="auto"/>
              <w:right w:val="single" w:sz="4" w:space="0" w:color="auto"/>
            </w:tcBorders>
          </w:tcPr>
          <w:p w14:paraId="746A666A" w14:textId="0345FD27" w:rsidR="002C328E" w:rsidRPr="003C5537" w:rsidRDefault="00012931" w:rsidP="00721D5B">
            <w:pPr>
              <w:jc w:val="center"/>
              <w:rPr>
                <w:rFonts w:cs="Arial"/>
                <w:sz w:val="20"/>
              </w:rPr>
            </w:pPr>
            <w:r w:rsidRPr="003C5537">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30E7E6BF"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3F71CE1D" w14:textId="77777777" w:rsidTr="00255C79">
        <w:trPr>
          <w:cantSplit/>
        </w:trPr>
        <w:tc>
          <w:tcPr>
            <w:tcW w:w="1626" w:type="dxa"/>
            <w:tcBorders>
              <w:top w:val="single" w:sz="4" w:space="0" w:color="auto"/>
              <w:left w:val="single" w:sz="4" w:space="0" w:color="auto"/>
              <w:bottom w:val="single" w:sz="4" w:space="0" w:color="auto"/>
              <w:right w:val="single" w:sz="4" w:space="0" w:color="auto"/>
            </w:tcBorders>
          </w:tcPr>
          <w:p w14:paraId="53E1A60E" w14:textId="77777777" w:rsidR="002C328E" w:rsidRPr="003C5537" w:rsidRDefault="002C328E" w:rsidP="00EF351A">
            <w:pPr>
              <w:numPr>
                <w:ilvl w:val="0"/>
                <w:numId w:val="157"/>
              </w:numPr>
              <w:rPr>
                <w:rFonts w:cs="Arial"/>
                <w:sz w:val="20"/>
              </w:rPr>
            </w:pPr>
            <w:r w:rsidRPr="003C5537">
              <w:rPr>
                <w:rFonts w:cs="Arial"/>
                <w:sz w:val="20"/>
              </w:rPr>
              <w:t>Isobutane</w:t>
            </w:r>
          </w:p>
        </w:tc>
        <w:tc>
          <w:tcPr>
            <w:tcW w:w="1694" w:type="dxa"/>
            <w:tcBorders>
              <w:top w:val="single" w:sz="4" w:space="0" w:color="auto"/>
              <w:left w:val="single" w:sz="4" w:space="0" w:color="auto"/>
              <w:bottom w:val="single" w:sz="4" w:space="0" w:color="auto"/>
              <w:right w:val="single" w:sz="4" w:space="0" w:color="auto"/>
            </w:tcBorders>
          </w:tcPr>
          <w:p w14:paraId="12AC47F9" w14:textId="77777777" w:rsidR="002C328E" w:rsidRPr="003C5537" w:rsidRDefault="002C328E" w:rsidP="002C328E">
            <w:pPr>
              <w:ind w:right="72"/>
              <w:jc w:val="center"/>
              <w:rPr>
                <w:rFonts w:cs="Arial"/>
                <w:sz w:val="20"/>
              </w:rPr>
            </w:pPr>
            <w:r w:rsidRPr="003C5537">
              <w:rPr>
                <w:rFonts w:cs="Arial"/>
                <w:sz w:val="20"/>
              </w:rPr>
              <w:t>0.01 pph</w:t>
            </w:r>
            <w:r w:rsidRPr="003C5537">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tcPr>
          <w:p w14:paraId="7651C99C" w14:textId="768E3956" w:rsidR="002C328E" w:rsidRPr="003C5537" w:rsidRDefault="00340172" w:rsidP="002C328E">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3AB061AE" w14:textId="77777777" w:rsidR="002C328E" w:rsidRPr="003C5537" w:rsidRDefault="002C328E" w:rsidP="002C328E">
            <w:pPr>
              <w:jc w:val="center"/>
              <w:rPr>
                <w:rFonts w:cs="Arial"/>
                <w:sz w:val="20"/>
              </w:rPr>
            </w:pPr>
            <w:r w:rsidRPr="003C5537">
              <w:rPr>
                <w:rFonts w:cs="Arial"/>
                <w:sz w:val="20"/>
              </w:rPr>
              <w:t>T-K271 while emitting from the unconnected bypass vent</w:t>
            </w:r>
          </w:p>
        </w:tc>
        <w:tc>
          <w:tcPr>
            <w:tcW w:w="1540" w:type="dxa"/>
            <w:tcBorders>
              <w:top w:val="single" w:sz="4" w:space="0" w:color="auto"/>
              <w:left w:val="single" w:sz="4" w:space="0" w:color="auto"/>
              <w:bottom w:val="single" w:sz="4" w:space="0" w:color="auto"/>
              <w:right w:val="single" w:sz="4" w:space="0" w:color="auto"/>
            </w:tcBorders>
          </w:tcPr>
          <w:p w14:paraId="68469FBD" w14:textId="2F0D65A9" w:rsidR="002C328E" w:rsidRPr="003C5537" w:rsidRDefault="00012931" w:rsidP="00721D5B">
            <w:pPr>
              <w:jc w:val="center"/>
              <w:rPr>
                <w:rFonts w:cs="Arial"/>
                <w:sz w:val="20"/>
              </w:rPr>
            </w:pPr>
            <w:r w:rsidRPr="003C5537">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786B1782"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1101A10D" w14:textId="77777777" w:rsidTr="00255C79">
        <w:trPr>
          <w:cantSplit/>
          <w:trHeight w:val="512"/>
        </w:trPr>
        <w:tc>
          <w:tcPr>
            <w:tcW w:w="1626" w:type="dxa"/>
            <w:tcBorders>
              <w:top w:val="single" w:sz="4" w:space="0" w:color="auto"/>
              <w:left w:val="single" w:sz="4" w:space="0" w:color="auto"/>
              <w:bottom w:val="single" w:sz="4" w:space="0" w:color="auto"/>
              <w:right w:val="single" w:sz="4" w:space="0" w:color="auto"/>
            </w:tcBorders>
          </w:tcPr>
          <w:p w14:paraId="0BFCF9FE" w14:textId="77777777" w:rsidR="002C328E" w:rsidRPr="003C5537" w:rsidRDefault="002C328E" w:rsidP="00EF351A">
            <w:pPr>
              <w:numPr>
                <w:ilvl w:val="0"/>
                <w:numId w:val="157"/>
              </w:numPr>
              <w:rPr>
                <w:rFonts w:cs="Arial"/>
                <w:sz w:val="20"/>
              </w:rPr>
            </w:pPr>
            <w:r w:rsidRPr="003C5537">
              <w:rPr>
                <w:rFonts w:cs="Arial"/>
                <w:sz w:val="20"/>
              </w:rPr>
              <w:t>Particulate matter (PM)</w:t>
            </w:r>
          </w:p>
        </w:tc>
        <w:tc>
          <w:tcPr>
            <w:tcW w:w="1694" w:type="dxa"/>
            <w:tcBorders>
              <w:top w:val="single" w:sz="4" w:space="0" w:color="auto"/>
              <w:left w:val="single" w:sz="4" w:space="0" w:color="auto"/>
              <w:bottom w:val="single" w:sz="4" w:space="0" w:color="auto"/>
              <w:right w:val="single" w:sz="4" w:space="0" w:color="auto"/>
            </w:tcBorders>
          </w:tcPr>
          <w:p w14:paraId="030F3562" w14:textId="4214C185" w:rsidR="002C328E" w:rsidRPr="003C5537" w:rsidRDefault="002C328E" w:rsidP="002C328E">
            <w:pPr>
              <w:ind w:right="72"/>
              <w:jc w:val="center"/>
              <w:rPr>
                <w:rFonts w:cs="Arial"/>
                <w:sz w:val="20"/>
              </w:rPr>
            </w:pPr>
            <w:r w:rsidRPr="003C5537">
              <w:rPr>
                <w:rFonts w:cs="Arial"/>
                <w:sz w:val="20"/>
              </w:rPr>
              <w:t>188.6 lbs</w:t>
            </w:r>
            <w:r w:rsidR="00255C79" w:rsidRPr="003C5537">
              <w:rPr>
                <w:rFonts w:cs="Arial"/>
                <w:sz w:val="20"/>
              </w:rPr>
              <w:t>/month</w:t>
            </w:r>
            <w:r w:rsidRPr="003C5537">
              <w:rPr>
                <w:rFonts w:cs="Arial"/>
                <w:sz w:val="20"/>
                <w:vertAlign w:val="superscript"/>
              </w:rPr>
              <w:t>1</w:t>
            </w:r>
            <w:r w:rsidRPr="003C5537">
              <w:rPr>
                <w:rFonts w:cs="Arial"/>
                <w:sz w:val="20"/>
              </w:rPr>
              <w:t xml:space="preserve"> </w:t>
            </w:r>
          </w:p>
          <w:p w14:paraId="797F953D" w14:textId="77777777" w:rsidR="002C328E" w:rsidRPr="003C5537" w:rsidRDefault="002C328E" w:rsidP="002C328E">
            <w:pPr>
              <w:jc w:val="center"/>
              <w:rPr>
                <w:rFonts w:cs="Arial"/>
                <w:sz w:val="20"/>
              </w:rPr>
            </w:pPr>
          </w:p>
        </w:tc>
        <w:tc>
          <w:tcPr>
            <w:tcW w:w="1890" w:type="dxa"/>
            <w:tcBorders>
              <w:top w:val="single" w:sz="4" w:space="0" w:color="auto"/>
              <w:left w:val="single" w:sz="4" w:space="0" w:color="auto"/>
              <w:bottom w:val="single" w:sz="4" w:space="0" w:color="auto"/>
              <w:right w:val="single" w:sz="4" w:space="0" w:color="auto"/>
            </w:tcBorders>
          </w:tcPr>
          <w:p w14:paraId="2E8D3E8C" w14:textId="0B9CA3C1" w:rsidR="002C328E" w:rsidRPr="003C5537" w:rsidRDefault="0056196E" w:rsidP="002C328E">
            <w:pPr>
              <w:jc w:val="center"/>
              <w:rPr>
                <w:rFonts w:cs="Arial"/>
                <w:sz w:val="20"/>
              </w:rPr>
            </w:pPr>
            <w:r w:rsidRPr="003C5537">
              <w:rPr>
                <w:rFonts w:cs="Arial"/>
                <w:sz w:val="20"/>
              </w:rPr>
              <w:t>C</w:t>
            </w:r>
            <w:r w:rsidR="002C328E" w:rsidRPr="003C5537">
              <w:rPr>
                <w:rFonts w:cs="Arial"/>
                <w:sz w:val="20"/>
              </w:rPr>
              <w:t>alendar month</w:t>
            </w:r>
          </w:p>
        </w:tc>
        <w:tc>
          <w:tcPr>
            <w:tcW w:w="1980" w:type="dxa"/>
            <w:tcBorders>
              <w:top w:val="single" w:sz="4" w:space="0" w:color="auto"/>
              <w:left w:val="single" w:sz="4" w:space="0" w:color="auto"/>
              <w:bottom w:val="single" w:sz="4" w:space="0" w:color="auto"/>
              <w:right w:val="single" w:sz="4" w:space="0" w:color="auto"/>
            </w:tcBorders>
          </w:tcPr>
          <w:p w14:paraId="7BA5554D" w14:textId="77777777" w:rsidR="002C328E" w:rsidRPr="003C5537" w:rsidRDefault="002C328E" w:rsidP="002C328E">
            <w:pPr>
              <w:jc w:val="center"/>
              <w:rPr>
                <w:rFonts w:cs="Arial"/>
                <w:sz w:val="20"/>
              </w:rPr>
            </w:pPr>
            <w:r w:rsidRPr="003C5537">
              <w:rPr>
                <w:rFonts w:cs="Arial"/>
                <w:sz w:val="20"/>
              </w:rPr>
              <w:t>All EUCR3225-S3 vents combined</w:t>
            </w:r>
          </w:p>
        </w:tc>
        <w:tc>
          <w:tcPr>
            <w:tcW w:w="1540" w:type="dxa"/>
            <w:tcBorders>
              <w:top w:val="single" w:sz="4" w:space="0" w:color="auto"/>
              <w:left w:val="single" w:sz="4" w:space="0" w:color="auto"/>
              <w:bottom w:val="single" w:sz="4" w:space="0" w:color="auto"/>
              <w:right w:val="single" w:sz="4" w:space="0" w:color="auto"/>
            </w:tcBorders>
          </w:tcPr>
          <w:p w14:paraId="255E2271" w14:textId="3001C97B" w:rsidR="002C328E" w:rsidRPr="003C5537" w:rsidRDefault="00012931" w:rsidP="00721D5B">
            <w:pPr>
              <w:jc w:val="center"/>
              <w:rPr>
                <w:rFonts w:cs="Arial"/>
                <w:sz w:val="20"/>
              </w:rPr>
            </w:pPr>
            <w:r w:rsidRPr="003C553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75C0A3D" w14:textId="77777777" w:rsidR="002C328E" w:rsidRPr="003C5537" w:rsidRDefault="002C328E" w:rsidP="002C328E">
            <w:pPr>
              <w:jc w:val="center"/>
              <w:rPr>
                <w:rFonts w:cs="Arial"/>
                <w:b/>
                <w:sz w:val="20"/>
              </w:rPr>
            </w:pPr>
            <w:r w:rsidRPr="003C5537">
              <w:rPr>
                <w:rFonts w:cs="Arial"/>
                <w:b/>
                <w:sz w:val="20"/>
              </w:rPr>
              <w:t>R 336.1225</w:t>
            </w:r>
          </w:p>
        </w:tc>
      </w:tr>
      <w:tr w:rsidR="003C5537" w:rsidRPr="003C5537" w14:paraId="77715CCB" w14:textId="77777777" w:rsidTr="00255C79">
        <w:trPr>
          <w:cantSplit/>
          <w:trHeight w:val="512"/>
        </w:trPr>
        <w:tc>
          <w:tcPr>
            <w:tcW w:w="1626" w:type="dxa"/>
            <w:tcBorders>
              <w:top w:val="single" w:sz="4" w:space="0" w:color="auto"/>
              <w:left w:val="single" w:sz="4" w:space="0" w:color="auto"/>
              <w:bottom w:val="single" w:sz="4" w:space="0" w:color="auto"/>
              <w:right w:val="single" w:sz="4" w:space="0" w:color="auto"/>
            </w:tcBorders>
          </w:tcPr>
          <w:p w14:paraId="068C2FDD" w14:textId="77777777" w:rsidR="002C328E" w:rsidRPr="003C5537" w:rsidRDefault="002C328E" w:rsidP="00EF351A">
            <w:pPr>
              <w:numPr>
                <w:ilvl w:val="0"/>
                <w:numId w:val="157"/>
              </w:numPr>
              <w:rPr>
                <w:rFonts w:cs="Arial"/>
                <w:sz w:val="20"/>
              </w:rPr>
            </w:pPr>
            <w:r w:rsidRPr="003C5537">
              <w:rPr>
                <w:rFonts w:cs="Arial"/>
                <w:sz w:val="20"/>
              </w:rPr>
              <w:t>PM</w:t>
            </w:r>
          </w:p>
        </w:tc>
        <w:tc>
          <w:tcPr>
            <w:tcW w:w="1694" w:type="dxa"/>
            <w:tcBorders>
              <w:top w:val="single" w:sz="4" w:space="0" w:color="auto"/>
              <w:left w:val="single" w:sz="4" w:space="0" w:color="auto"/>
              <w:bottom w:val="single" w:sz="4" w:space="0" w:color="auto"/>
              <w:right w:val="single" w:sz="4" w:space="0" w:color="auto"/>
            </w:tcBorders>
          </w:tcPr>
          <w:p w14:paraId="4B14F758" w14:textId="5A914277" w:rsidR="002C328E" w:rsidRPr="003C5537" w:rsidRDefault="00255C79" w:rsidP="002C328E">
            <w:pPr>
              <w:ind w:right="72"/>
              <w:jc w:val="center"/>
              <w:rPr>
                <w:rFonts w:cs="Arial"/>
                <w:sz w:val="20"/>
              </w:rPr>
            </w:pPr>
            <w:r w:rsidRPr="003C5537">
              <w:rPr>
                <w:rFonts w:cs="Arial"/>
                <w:sz w:val="20"/>
              </w:rPr>
              <w:t>Limits in the table below:</w:t>
            </w:r>
            <w:r w:rsidR="002C328E"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7E61BE6F" w14:textId="651FDFF4" w:rsidR="002C328E" w:rsidRPr="003C5537" w:rsidRDefault="00340172" w:rsidP="002C328E">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06D3B5DE" w14:textId="480D7D32" w:rsidR="002C328E" w:rsidRPr="003C5537" w:rsidRDefault="002C328E" w:rsidP="002C328E">
            <w:pPr>
              <w:jc w:val="center"/>
              <w:rPr>
                <w:rFonts w:cs="Arial"/>
                <w:sz w:val="20"/>
              </w:rPr>
            </w:pPr>
            <w:r w:rsidRPr="003C5537">
              <w:rPr>
                <w:rFonts w:cs="Arial"/>
                <w:sz w:val="20"/>
              </w:rPr>
              <w:t>EUCR3225</w:t>
            </w:r>
            <w:r w:rsidR="00E502AA" w:rsidRPr="003C5537">
              <w:rPr>
                <w:rFonts w:cs="Arial"/>
                <w:sz w:val="20"/>
              </w:rPr>
              <w:t>-S3</w:t>
            </w:r>
          </w:p>
        </w:tc>
        <w:tc>
          <w:tcPr>
            <w:tcW w:w="1540" w:type="dxa"/>
            <w:tcBorders>
              <w:top w:val="single" w:sz="4" w:space="0" w:color="auto"/>
              <w:left w:val="single" w:sz="4" w:space="0" w:color="auto"/>
              <w:bottom w:val="single" w:sz="4" w:space="0" w:color="auto"/>
              <w:right w:val="single" w:sz="4" w:space="0" w:color="auto"/>
            </w:tcBorders>
          </w:tcPr>
          <w:p w14:paraId="02F4BDC6" w14:textId="4F9B504B" w:rsidR="002C328E" w:rsidRPr="003C5537" w:rsidRDefault="00012931" w:rsidP="00721D5B">
            <w:pPr>
              <w:jc w:val="center"/>
              <w:rPr>
                <w:rFonts w:cs="Arial"/>
                <w:strike/>
                <w:sz w:val="20"/>
              </w:rPr>
            </w:pPr>
            <w:r w:rsidRPr="003C553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2210A48" w14:textId="4ADA9877" w:rsidR="002C328E" w:rsidRPr="003C5537" w:rsidRDefault="002C328E" w:rsidP="002C328E">
            <w:pPr>
              <w:jc w:val="center"/>
              <w:rPr>
                <w:rFonts w:cs="Arial"/>
                <w:b/>
                <w:sz w:val="20"/>
              </w:rPr>
            </w:pPr>
            <w:r w:rsidRPr="003C5537">
              <w:rPr>
                <w:rFonts w:cs="Arial"/>
                <w:b/>
                <w:sz w:val="20"/>
              </w:rPr>
              <w:t>R 336.1225</w:t>
            </w:r>
            <w:r w:rsidR="00E502AA" w:rsidRPr="003C5537">
              <w:rPr>
                <w:rFonts w:cs="Arial"/>
                <w:b/>
                <w:sz w:val="20"/>
              </w:rPr>
              <w:t>,</w:t>
            </w:r>
          </w:p>
          <w:p w14:paraId="48942C39" w14:textId="77777777" w:rsidR="002C328E" w:rsidRPr="003C5537" w:rsidRDefault="002C328E" w:rsidP="002C328E">
            <w:pPr>
              <w:jc w:val="center"/>
              <w:rPr>
                <w:rFonts w:cs="Arial"/>
                <w:b/>
                <w:sz w:val="20"/>
              </w:rPr>
            </w:pPr>
            <w:r w:rsidRPr="003C5537">
              <w:rPr>
                <w:rFonts w:cs="Arial"/>
                <w:b/>
                <w:sz w:val="20"/>
              </w:rPr>
              <w:t>R 336.1331(c)</w:t>
            </w:r>
          </w:p>
        </w:tc>
      </w:tr>
      <w:tr w:rsidR="003C5537" w:rsidRPr="003C5537" w14:paraId="09002DB7" w14:textId="77777777" w:rsidTr="00255C79">
        <w:trPr>
          <w:cantSplit/>
          <w:trHeight w:val="512"/>
        </w:trPr>
        <w:tc>
          <w:tcPr>
            <w:tcW w:w="1626" w:type="dxa"/>
            <w:tcBorders>
              <w:top w:val="single" w:sz="4" w:space="0" w:color="auto"/>
              <w:left w:val="single" w:sz="4" w:space="0" w:color="auto"/>
              <w:bottom w:val="single" w:sz="4" w:space="0" w:color="auto"/>
              <w:right w:val="single" w:sz="4" w:space="0" w:color="auto"/>
            </w:tcBorders>
          </w:tcPr>
          <w:p w14:paraId="5301C4FE" w14:textId="77777777" w:rsidR="002C328E" w:rsidRPr="003C5537" w:rsidRDefault="002C328E" w:rsidP="002C328E">
            <w:pPr>
              <w:ind w:left="360" w:hanging="360"/>
              <w:rPr>
                <w:rFonts w:cs="Arial"/>
                <w:sz w:val="20"/>
              </w:rPr>
            </w:pPr>
            <w:r w:rsidRPr="003C5537">
              <w:rPr>
                <w:rFonts w:cs="Arial"/>
                <w:sz w:val="20"/>
              </w:rPr>
              <w:t>8.</w:t>
            </w:r>
            <w:r w:rsidRPr="003C5537">
              <w:rPr>
                <w:rFonts w:cs="Arial"/>
                <w:sz w:val="20"/>
              </w:rPr>
              <w:tab/>
              <w:t>PM10</w:t>
            </w:r>
          </w:p>
        </w:tc>
        <w:tc>
          <w:tcPr>
            <w:tcW w:w="1694" w:type="dxa"/>
            <w:tcBorders>
              <w:top w:val="single" w:sz="4" w:space="0" w:color="auto"/>
              <w:left w:val="single" w:sz="4" w:space="0" w:color="auto"/>
              <w:bottom w:val="single" w:sz="4" w:space="0" w:color="auto"/>
              <w:right w:val="single" w:sz="4" w:space="0" w:color="auto"/>
            </w:tcBorders>
          </w:tcPr>
          <w:p w14:paraId="05EF17D3" w14:textId="77777777" w:rsidR="002C328E" w:rsidRPr="003C5537" w:rsidRDefault="002C328E" w:rsidP="002C328E">
            <w:pPr>
              <w:jc w:val="center"/>
              <w:rPr>
                <w:rFonts w:cs="Arial"/>
                <w:sz w:val="20"/>
              </w:rPr>
            </w:pPr>
            <w:r w:rsidRPr="003C5537">
              <w:rPr>
                <w:rFonts w:cs="Arial"/>
                <w:sz w:val="20"/>
              </w:rPr>
              <w:t>188.6 lbs</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0719B12" w14:textId="4DE84020" w:rsidR="002C328E" w:rsidRPr="003C5537" w:rsidRDefault="0056196E" w:rsidP="002C328E">
            <w:pPr>
              <w:jc w:val="center"/>
              <w:rPr>
                <w:rFonts w:cs="Arial"/>
                <w:sz w:val="20"/>
              </w:rPr>
            </w:pPr>
            <w:r w:rsidRPr="003C5537">
              <w:rPr>
                <w:rFonts w:cs="Arial"/>
                <w:sz w:val="20"/>
              </w:rPr>
              <w:t>C</w:t>
            </w:r>
            <w:r w:rsidR="002C328E" w:rsidRPr="003C5537">
              <w:rPr>
                <w:rFonts w:cs="Arial"/>
                <w:sz w:val="20"/>
              </w:rPr>
              <w:t>alendar month</w:t>
            </w:r>
          </w:p>
        </w:tc>
        <w:tc>
          <w:tcPr>
            <w:tcW w:w="1980" w:type="dxa"/>
            <w:tcBorders>
              <w:top w:val="single" w:sz="4" w:space="0" w:color="auto"/>
              <w:left w:val="single" w:sz="4" w:space="0" w:color="auto"/>
              <w:bottom w:val="single" w:sz="4" w:space="0" w:color="auto"/>
              <w:right w:val="single" w:sz="4" w:space="0" w:color="auto"/>
            </w:tcBorders>
          </w:tcPr>
          <w:p w14:paraId="6156DBD3" w14:textId="77777777" w:rsidR="002C328E" w:rsidRPr="003C5537" w:rsidRDefault="002C328E" w:rsidP="002C328E">
            <w:pPr>
              <w:jc w:val="center"/>
              <w:rPr>
                <w:rFonts w:cs="Arial"/>
                <w:sz w:val="20"/>
              </w:rPr>
            </w:pPr>
            <w:r w:rsidRPr="003C5537">
              <w:rPr>
                <w:rFonts w:cs="Arial"/>
                <w:sz w:val="20"/>
              </w:rPr>
              <w:t>All EUCR3225-S3 vents combined</w:t>
            </w:r>
          </w:p>
        </w:tc>
        <w:tc>
          <w:tcPr>
            <w:tcW w:w="1540" w:type="dxa"/>
            <w:tcBorders>
              <w:top w:val="single" w:sz="4" w:space="0" w:color="auto"/>
              <w:left w:val="single" w:sz="4" w:space="0" w:color="auto"/>
              <w:bottom w:val="single" w:sz="4" w:space="0" w:color="auto"/>
              <w:right w:val="single" w:sz="4" w:space="0" w:color="auto"/>
            </w:tcBorders>
          </w:tcPr>
          <w:p w14:paraId="5C3C2922" w14:textId="14643A92" w:rsidR="002C328E" w:rsidRPr="003C5537" w:rsidRDefault="00012931" w:rsidP="00721D5B">
            <w:pPr>
              <w:jc w:val="center"/>
              <w:rPr>
                <w:rFonts w:cs="Arial"/>
                <w:sz w:val="20"/>
              </w:rPr>
            </w:pPr>
            <w:r w:rsidRPr="003C553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0B02E462" w14:textId="77777777" w:rsidR="002C328E" w:rsidRPr="003C5537" w:rsidRDefault="002C328E" w:rsidP="002C328E">
            <w:pPr>
              <w:jc w:val="center"/>
              <w:rPr>
                <w:rFonts w:cs="Arial"/>
                <w:b/>
                <w:sz w:val="20"/>
              </w:rPr>
            </w:pPr>
            <w:r w:rsidRPr="003C5537">
              <w:rPr>
                <w:rFonts w:cs="Arial"/>
                <w:b/>
                <w:sz w:val="20"/>
              </w:rPr>
              <w:t>40 CFR 52.21(c)and (d)</w:t>
            </w:r>
          </w:p>
        </w:tc>
      </w:tr>
      <w:tr w:rsidR="003C5537" w:rsidRPr="003C5537" w14:paraId="3F4C6EA9" w14:textId="77777777" w:rsidTr="00255C79">
        <w:trPr>
          <w:cantSplit/>
          <w:trHeight w:val="512"/>
        </w:trPr>
        <w:tc>
          <w:tcPr>
            <w:tcW w:w="1626" w:type="dxa"/>
            <w:tcBorders>
              <w:top w:val="single" w:sz="4" w:space="0" w:color="auto"/>
              <w:left w:val="single" w:sz="4" w:space="0" w:color="auto"/>
              <w:bottom w:val="single" w:sz="4" w:space="0" w:color="auto"/>
              <w:right w:val="single" w:sz="4" w:space="0" w:color="auto"/>
            </w:tcBorders>
          </w:tcPr>
          <w:p w14:paraId="66E67C1A" w14:textId="77777777" w:rsidR="002C328E" w:rsidRPr="003C5537" w:rsidRDefault="002C328E" w:rsidP="002C328E">
            <w:pPr>
              <w:ind w:left="360" w:hanging="360"/>
              <w:rPr>
                <w:rFonts w:cs="Arial"/>
                <w:sz w:val="20"/>
              </w:rPr>
            </w:pPr>
            <w:r w:rsidRPr="003C5537">
              <w:rPr>
                <w:rFonts w:cs="Arial"/>
                <w:sz w:val="20"/>
              </w:rPr>
              <w:t>9.</w:t>
            </w:r>
            <w:r w:rsidRPr="003C5537">
              <w:rPr>
                <w:rFonts w:cs="Arial"/>
                <w:sz w:val="20"/>
              </w:rPr>
              <w:tab/>
              <w:t>PM10</w:t>
            </w:r>
          </w:p>
        </w:tc>
        <w:tc>
          <w:tcPr>
            <w:tcW w:w="1694" w:type="dxa"/>
            <w:tcBorders>
              <w:top w:val="single" w:sz="4" w:space="0" w:color="auto"/>
              <w:left w:val="single" w:sz="4" w:space="0" w:color="auto"/>
              <w:bottom w:val="single" w:sz="4" w:space="0" w:color="auto"/>
              <w:right w:val="single" w:sz="4" w:space="0" w:color="auto"/>
            </w:tcBorders>
          </w:tcPr>
          <w:p w14:paraId="3333DB3F" w14:textId="07D29B63" w:rsidR="002C328E" w:rsidRPr="003C5537" w:rsidRDefault="00255C79" w:rsidP="002C328E">
            <w:pPr>
              <w:jc w:val="center"/>
              <w:rPr>
                <w:rFonts w:cs="Arial"/>
                <w:sz w:val="20"/>
              </w:rPr>
            </w:pPr>
            <w:r w:rsidRPr="003C5537">
              <w:rPr>
                <w:rFonts w:cs="Arial"/>
                <w:sz w:val="20"/>
              </w:rPr>
              <w:t>Limits in the table below:</w:t>
            </w:r>
            <w:r w:rsidR="002C328E"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676EC5A5" w14:textId="2382D64F" w:rsidR="002C328E" w:rsidRPr="003C5537" w:rsidRDefault="00340172" w:rsidP="002C328E">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1FA128E7" w14:textId="77777777" w:rsidR="002C328E" w:rsidRPr="003C5537" w:rsidRDefault="002C328E" w:rsidP="002C328E">
            <w:pPr>
              <w:jc w:val="center"/>
              <w:rPr>
                <w:rFonts w:cs="Arial"/>
                <w:sz w:val="20"/>
              </w:rPr>
            </w:pPr>
            <w:r w:rsidRPr="003C5537">
              <w:rPr>
                <w:rFonts w:cs="Arial"/>
                <w:sz w:val="20"/>
              </w:rPr>
              <w:t>EUCR3225-S3</w:t>
            </w:r>
          </w:p>
        </w:tc>
        <w:tc>
          <w:tcPr>
            <w:tcW w:w="1540" w:type="dxa"/>
            <w:tcBorders>
              <w:top w:val="single" w:sz="4" w:space="0" w:color="auto"/>
              <w:left w:val="single" w:sz="4" w:space="0" w:color="auto"/>
              <w:bottom w:val="single" w:sz="4" w:space="0" w:color="auto"/>
              <w:right w:val="single" w:sz="4" w:space="0" w:color="auto"/>
            </w:tcBorders>
          </w:tcPr>
          <w:p w14:paraId="04AAF738" w14:textId="6427A70A" w:rsidR="002C328E" w:rsidRPr="003C5537" w:rsidRDefault="00012931" w:rsidP="00721D5B">
            <w:pPr>
              <w:jc w:val="center"/>
              <w:rPr>
                <w:rFonts w:cs="Arial"/>
                <w:sz w:val="20"/>
              </w:rPr>
            </w:pPr>
            <w:r w:rsidRPr="003C553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2DDAD5E5" w14:textId="77777777" w:rsidR="002C328E" w:rsidRPr="003C5537" w:rsidRDefault="002C328E" w:rsidP="002C328E">
            <w:pPr>
              <w:jc w:val="center"/>
              <w:rPr>
                <w:rFonts w:cs="Arial"/>
                <w:b/>
                <w:sz w:val="20"/>
              </w:rPr>
            </w:pPr>
            <w:r w:rsidRPr="003C5537">
              <w:rPr>
                <w:rFonts w:cs="Arial"/>
                <w:b/>
                <w:sz w:val="20"/>
              </w:rPr>
              <w:t>40 CFR 52.21(c)and (d)</w:t>
            </w:r>
          </w:p>
        </w:tc>
      </w:tr>
      <w:tr w:rsidR="003C5537" w:rsidRPr="003C5537" w14:paraId="0D0E2FBA" w14:textId="77777777" w:rsidTr="00255C79">
        <w:trPr>
          <w:cantSplit/>
          <w:trHeight w:val="512"/>
        </w:trPr>
        <w:tc>
          <w:tcPr>
            <w:tcW w:w="1626" w:type="dxa"/>
            <w:tcBorders>
              <w:top w:val="single" w:sz="4" w:space="0" w:color="auto"/>
              <w:left w:val="single" w:sz="4" w:space="0" w:color="auto"/>
              <w:bottom w:val="single" w:sz="4" w:space="0" w:color="auto"/>
              <w:right w:val="single" w:sz="4" w:space="0" w:color="auto"/>
            </w:tcBorders>
          </w:tcPr>
          <w:p w14:paraId="723E1345" w14:textId="77777777" w:rsidR="002C328E" w:rsidRPr="003C5537" w:rsidRDefault="002C328E" w:rsidP="002C328E">
            <w:pPr>
              <w:ind w:left="360" w:hanging="360"/>
              <w:rPr>
                <w:rFonts w:cs="Arial"/>
                <w:sz w:val="20"/>
              </w:rPr>
            </w:pPr>
            <w:r w:rsidRPr="003C5537">
              <w:rPr>
                <w:rFonts w:cs="Arial"/>
                <w:sz w:val="20"/>
              </w:rPr>
              <w:t>10.</w:t>
            </w:r>
            <w:r w:rsidRPr="003C5537">
              <w:rPr>
                <w:rFonts w:cs="Arial"/>
                <w:sz w:val="20"/>
              </w:rPr>
              <w:tab/>
              <w:t>PM2.5</w:t>
            </w:r>
          </w:p>
        </w:tc>
        <w:tc>
          <w:tcPr>
            <w:tcW w:w="1694" w:type="dxa"/>
            <w:tcBorders>
              <w:top w:val="single" w:sz="4" w:space="0" w:color="auto"/>
              <w:left w:val="single" w:sz="4" w:space="0" w:color="auto"/>
              <w:bottom w:val="single" w:sz="4" w:space="0" w:color="auto"/>
              <w:right w:val="single" w:sz="4" w:space="0" w:color="auto"/>
            </w:tcBorders>
          </w:tcPr>
          <w:p w14:paraId="52764204" w14:textId="77777777" w:rsidR="002C328E" w:rsidRPr="003C5537" w:rsidRDefault="002C328E" w:rsidP="002C328E">
            <w:pPr>
              <w:jc w:val="center"/>
              <w:rPr>
                <w:rFonts w:cs="Arial"/>
                <w:sz w:val="20"/>
              </w:rPr>
            </w:pPr>
            <w:r w:rsidRPr="003C5537">
              <w:rPr>
                <w:rFonts w:cs="Arial"/>
                <w:sz w:val="20"/>
              </w:rPr>
              <w:t>188.6 lbs</w:t>
            </w:r>
            <w:r w:rsidRPr="003C5537">
              <w:rPr>
                <w:rFonts w:cs="Arial"/>
                <w:sz w:val="20"/>
                <w:vertAlign w:val="superscript"/>
              </w:rPr>
              <w:t>2</w:t>
            </w:r>
            <w:r w:rsidRPr="003C5537">
              <w:rPr>
                <w:rFonts w:cs="Arial"/>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1DCF6859" w14:textId="032AEAB9" w:rsidR="002C328E" w:rsidRPr="003C5537" w:rsidRDefault="0056196E" w:rsidP="002C328E">
            <w:pPr>
              <w:jc w:val="center"/>
              <w:rPr>
                <w:rFonts w:cs="Arial"/>
                <w:sz w:val="20"/>
              </w:rPr>
            </w:pPr>
            <w:r w:rsidRPr="003C5537">
              <w:rPr>
                <w:rFonts w:cs="Arial"/>
                <w:sz w:val="20"/>
              </w:rPr>
              <w:t>C</w:t>
            </w:r>
            <w:r w:rsidR="002C328E" w:rsidRPr="003C5537">
              <w:rPr>
                <w:rFonts w:cs="Arial"/>
                <w:sz w:val="20"/>
              </w:rPr>
              <w:t>alendar month</w:t>
            </w:r>
          </w:p>
        </w:tc>
        <w:tc>
          <w:tcPr>
            <w:tcW w:w="1980" w:type="dxa"/>
            <w:tcBorders>
              <w:top w:val="single" w:sz="4" w:space="0" w:color="auto"/>
              <w:left w:val="single" w:sz="4" w:space="0" w:color="auto"/>
              <w:bottom w:val="single" w:sz="4" w:space="0" w:color="auto"/>
              <w:right w:val="single" w:sz="4" w:space="0" w:color="auto"/>
            </w:tcBorders>
          </w:tcPr>
          <w:p w14:paraId="38E2F074" w14:textId="77777777" w:rsidR="002C328E" w:rsidRPr="003C5537" w:rsidRDefault="002C328E" w:rsidP="002C328E">
            <w:pPr>
              <w:jc w:val="center"/>
              <w:rPr>
                <w:rFonts w:cs="Arial"/>
                <w:sz w:val="20"/>
              </w:rPr>
            </w:pPr>
            <w:r w:rsidRPr="003C5537">
              <w:rPr>
                <w:rFonts w:cs="Arial"/>
                <w:sz w:val="20"/>
              </w:rPr>
              <w:t>All vents in EUCR3225-S3 combined</w:t>
            </w:r>
          </w:p>
        </w:tc>
        <w:tc>
          <w:tcPr>
            <w:tcW w:w="1540" w:type="dxa"/>
            <w:tcBorders>
              <w:top w:val="single" w:sz="4" w:space="0" w:color="auto"/>
              <w:left w:val="single" w:sz="4" w:space="0" w:color="auto"/>
              <w:bottom w:val="single" w:sz="4" w:space="0" w:color="auto"/>
              <w:right w:val="single" w:sz="4" w:space="0" w:color="auto"/>
            </w:tcBorders>
          </w:tcPr>
          <w:p w14:paraId="752F6EF9" w14:textId="604006B8" w:rsidR="002C328E" w:rsidRPr="003C5537" w:rsidRDefault="00012931" w:rsidP="00721D5B">
            <w:pPr>
              <w:jc w:val="center"/>
              <w:rPr>
                <w:rFonts w:cs="Arial"/>
                <w:sz w:val="20"/>
              </w:rPr>
            </w:pPr>
            <w:r w:rsidRPr="003C553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37C148AF" w14:textId="77777777" w:rsidR="002C328E" w:rsidRPr="003C5537" w:rsidRDefault="002C328E" w:rsidP="002C328E">
            <w:pPr>
              <w:jc w:val="center"/>
              <w:rPr>
                <w:rFonts w:cs="Arial"/>
                <w:b/>
                <w:sz w:val="20"/>
              </w:rPr>
            </w:pPr>
            <w:r w:rsidRPr="003C5537">
              <w:rPr>
                <w:rFonts w:cs="Arial"/>
                <w:b/>
                <w:sz w:val="20"/>
              </w:rPr>
              <w:t>40 CFR 52.21(c)and (d)</w:t>
            </w:r>
          </w:p>
        </w:tc>
      </w:tr>
      <w:tr w:rsidR="003C5537" w:rsidRPr="003C5537" w14:paraId="48843A78" w14:textId="77777777" w:rsidTr="0080576A">
        <w:trPr>
          <w:cantSplit/>
          <w:trHeight w:val="701"/>
        </w:trPr>
        <w:tc>
          <w:tcPr>
            <w:tcW w:w="1626" w:type="dxa"/>
            <w:tcBorders>
              <w:top w:val="single" w:sz="4" w:space="0" w:color="auto"/>
              <w:left w:val="single" w:sz="4" w:space="0" w:color="auto"/>
              <w:bottom w:val="single" w:sz="4" w:space="0" w:color="auto"/>
              <w:right w:val="single" w:sz="4" w:space="0" w:color="auto"/>
            </w:tcBorders>
          </w:tcPr>
          <w:p w14:paraId="7449B75A" w14:textId="77777777" w:rsidR="002C328E" w:rsidRPr="003C5537" w:rsidRDefault="002C328E" w:rsidP="002C328E">
            <w:pPr>
              <w:ind w:left="360" w:hanging="360"/>
              <w:rPr>
                <w:rFonts w:cs="Arial"/>
                <w:sz w:val="20"/>
              </w:rPr>
            </w:pPr>
            <w:r w:rsidRPr="003C5537">
              <w:rPr>
                <w:rFonts w:cs="Arial"/>
                <w:sz w:val="20"/>
              </w:rPr>
              <w:t>11.</w:t>
            </w:r>
            <w:r w:rsidRPr="003C5537">
              <w:rPr>
                <w:rFonts w:cs="Arial"/>
                <w:sz w:val="20"/>
              </w:rPr>
              <w:tab/>
              <w:t>PM2.5</w:t>
            </w:r>
          </w:p>
        </w:tc>
        <w:tc>
          <w:tcPr>
            <w:tcW w:w="1694" w:type="dxa"/>
            <w:tcBorders>
              <w:top w:val="single" w:sz="4" w:space="0" w:color="auto"/>
              <w:left w:val="single" w:sz="4" w:space="0" w:color="auto"/>
              <w:bottom w:val="single" w:sz="4" w:space="0" w:color="auto"/>
              <w:right w:val="single" w:sz="4" w:space="0" w:color="auto"/>
            </w:tcBorders>
          </w:tcPr>
          <w:p w14:paraId="4B0BEE28" w14:textId="537A4404" w:rsidR="002C328E" w:rsidRPr="003C5537" w:rsidRDefault="00255C79" w:rsidP="002C328E">
            <w:pPr>
              <w:jc w:val="center"/>
              <w:rPr>
                <w:rFonts w:cs="Arial"/>
                <w:sz w:val="20"/>
              </w:rPr>
            </w:pPr>
            <w:r w:rsidRPr="003C5537">
              <w:rPr>
                <w:rFonts w:cs="Arial"/>
                <w:sz w:val="20"/>
              </w:rPr>
              <w:t>Limits in the table below:</w:t>
            </w:r>
            <w:r w:rsidR="002C328E"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3BC551E" w14:textId="403C5DF4" w:rsidR="002C328E" w:rsidRPr="003C5537" w:rsidRDefault="00340172" w:rsidP="002C328E">
            <w:pPr>
              <w:jc w:val="center"/>
              <w:rPr>
                <w:rFonts w:cs="Arial"/>
                <w:sz w:val="20"/>
              </w:rPr>
            </w:pPr>
            <w:r w:rsidRPr="003C5537">
              <w:rPr>
                <w:rFonts w:cs="Arial"/>
                <w:sz w:val="20"/>
              </w:rPr>
              <w:t>Hourly</w:t>
            </w:r>
          </w:p>
        </w:tc>
        <w:tc>
          <w:tcPr>
            <w:tcW w:w="1980" w:type="dxa"/>
            <w:tcBorders>
              <w:top w:val="single" w:sz="4" w:space="0" w:color="auto"/>
              <w:left w:val="single" w:sz="4" w:space="0" w:color="auto"/>
              <w:bottom w:val="single" w:sz="4" w:space="0" w:color="auto"/>
              <w:right w:val="single" w:sz="4" w:space="0" w:color="auto"/>
            </w:tcBorders>
          </w:tcPr>
          <w:p w14:paraId="0B1A188C" w14:textId="77777777" w:rsidR="002C328E" w:rsidRPr="003C5537" w:rsidRDefault="002C328E" w:rsidP="002C328E">
            <w:pPr>
              <w:jc w:val="center"/>
              <w:rPr>
                <w:rFonts w:cs="Arial"/>
                <w:sz w:val="20"/>
              </w:rPr>
            </w:pPr>
            <w:r w:rsidRPr="003C5537">
              <w:rPr>
                <w:rFonts w:cs="Arial"/>
                <w:sz w:val="20"/>
              </w:rPr>
              <w:t>EUCR3225-S3</w:t>
            </w:r>
          </w:p>
        </w:tc>
        <w:tc>
          <w:tcPr>
            <w:tcW w:w="1540" w:type="dxa"/>
            <w:tcBorders>
              <w:top w:val="single" w:sz="4" w:space="0" w:color="auto"/>
              <w:left w:val="single" w:sz="4" w:space="0" w:color="auto"/>
              <w:bottom w:val="single" w:sz="4" w:space="0" w:color="auto"/>
              <w:right w:val="single" w:sz="4" w:space="0" w:color="auto"/>
            </w:tcBorders>
          </w:tcPr>
          <w:p w14:paraId="032C72A1" w14:textId="582E8FEA" w:rsidR="002C328E" w:rsidRPr="003C5537" w:rsidRDefault="00012931" w:rsidP="00224103">
            <w:pPr>
              <w:jc w:val="center"/>
              <w:rPr>
                <w:rFonts w:cs="Arial"/>
                <w:sz w:val="20"/>
              </w:rPr>
            </w:pPr>
            <w:r w:rsidRPr="003C5537">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B362DB4" w14:textId="77777777" w:rsidR="002C328E" w:rsidRPr="003C5537" w:rsidRDefault="002C328E" w:rsidP="002C328E">
            <w:pPr>
              <w:jc w:val="center"/>
              <w:rPr>
                <w:rFonts w:cs="Arial"/>
                <w:b/>
                <w:sz w:val="20"/>
              </w:rPr>
            </w:pPr>
            <w:r w:rsidRPr="003C5537">
              <w:rPr>
                <w:rFonts w:cs="Arial"/>
                <w:b/>
                <w:sz w:val="20"/>
              </w:rPr>
              <w:t>40 CFR 52.21(c)and (d)</w:t>
            </w:r>
          </w:p>
        </w:tc>
      </w:tr>
      <w:tr w:rsidR="00C337C5" w:rsidRPr="003C5537" w14:paraId="6F468BE2" w14:textId="77777777" w:rsidTr="0080576A">
        <w:trPr>
          <w:cantSplit/>
          <w:trHeight w:val="701"/>
        </w:trPr>
        <w:tc>
          <w:tcPr>
            <w:tcW w:w="1626" w:type="dxa"/>
            <w:tcBorders>
              <w:top w:val="single" w:sz="4" w:space="0" w:color="auto"/>
              <w:left w:val="single" w:sz="4" w:space="0" w:color="auto"/>
              <w:bottom w:val="single" w:sz="4" w:space="0" w:color="auto"/>
              <w:right w:val="single" w:sz="4" w:space="0" w:color="auto"/>
            </w:tcBorders>
          </w:tcPr>
          <w:p w14:paraId="47525915" w14:textId="0BA5F263" w:rsidR="00C337C5" w:rsidRPr="003C5537" w:rsidRDefault="00C337C5" w:rsidP="00C337C5">
            <w:pPr>
              <w:ind w:left="360" w:hanging="360"/>
              <w:rPr>
                <w:rFonts w:cs="Arial"/>
                <w:sz w:val="20"/>
              </w:rPr>
            </w:pPr>
            <w:r w:rsidRPr="003C5537">
              <w:rPr>
                <w:sz w:val="20"/>
              </w:rPr>
              <w:t>12.</w:t>
            </w:r>
            <w:r w:rsidRPr="003C5537">
              <w:rPr>
                <w:sz w:val="20"/>
              </w:rPr>
              <w:tab/>
              <w:t>VOC (total)</w:t>
            </w:r>
          </w:p>
        </w:tc>
        <w:tc>
          <w:tcPr>
            <w:tcW w:w="1694" w:type="dxa"/>
            <w:tcBorders>
              <w:top w:val="single" w:sz="4" w:space="0" w:color="auto"/>
              <w:left w:val="single" w:sz="4" w:space="0" w:color="auto"/>
              <w:bottom w:val="single" w:sz="4" w:space="0" w:color="auto"/>
              <w:right w:val="single" w:sz="4" w:space="0" w:color="auto"/>
            </w:tcBorders>
          </w:tcPr>
          <w:p w14:paraId="3D304C00" w14:textId="13A16BEE" w:rsidR="00C337C5" w:rsidRPr="003C5537" w:rsidRDefault="00C337C5" w:rsidP="00C337C5">
            <w:pPr>
              <w:jc w:val="center"/>
              <w:rPr>
                <w:rFonts w:cs="Arial"/>
                <w:sz w:val="20"/>
              </w:rPr>
            </w:pPr>
            <w:r w:rsidRPr="003C5537">
              <w:rPr>
                <w:sz w:val="20"/>
              </w:rPr>
              <w:t>3.91 tpy</w:t>
            </w:r>
            <w:r w:rsidRPr="003C5537">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00E07FE2" w14:textId="401656FC" w:rsidR="00C337C5" w:rsidRPr="003C5537" w:rsidRDefault="00C337C5" w:rsidP="00C337C5">
            <w:pPr>
              <w:jc w:val="center"/>
              <w:rPr>
                <w:rFonts w:cs="Arial"/>
                <w:sz w:val="20"/>
              </w:rPr>
            </w:pPr>
            <w:r w:rsidRPr="003C5537">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F96B973" w14:textId="3413CE80" w:rsidR="00C337C5" w:rsidRPr="003C5537" w:rsidRDefault="00C337C5" w:rsidP="00C337C5">
            <w:pPr>
              <w:jc w:val="center"/>
              <w:rPr>
                <w:rFonts w:cs="Arial"/>
                <w:sz w:val="20"/>
              </w:rPr>
            </w:pPr>
            <w:r w:rsidRPr="003C5537">
              <w:rPr>
                <w:sz w:val="20"/>
              </w:rPr>
              <w:t>Unconnected silica slurry exhaust hood</w:t>
            </w:r>
          </w:p>
        </w:tc>
        <w:tc>
          <w:tcPr>
            <w:tcW w:w="1540" w:type="dxa"/>
            <w:tcBorders>
              <w:top w:val="single" w:sz="4" w:space="0" w:color="auto"/>
              <w:left w:val="single" w:sz="4" w:space="0" w:color="auto"/>
              <w:bottom w:val="single" w:sz="4" w:space="0" w:color="auto"/>
              <w:right w:val="single" w:sz="4" w:space="0" w:color="auto"/>
            </w:tcBorders>
          </w:tcPr>
          <w:p w14:paraId="14553B09" w14:textId="609AFF98" w:rsidR="00C337C5" w:rsidRPr="003C5537" w:rsidRDefault="00C337C5" w:rsidP="00C337C5">
            <w:pPr>
              <w:jc w:val="center"/>
              <w:rPr>
                <w:rFonts w:cs="Arial"/>
                <w:sz w:val="20"/>
              </w:rPr>
            </w:pPr>
            <w:r w:rsidRPr="003C5537">
              <w:rPr>
                <w:sz w:val="20"/>
              </w:rPr>
              <w:t>SC VI.</w:t>
            </w:r>
            <w:r w:rsidR="00933608" w:rsidRPr="003C5537">
              <w:rPr>
                <w:sz w:val="20"/>
              </w:rPr>
              <w:t>6</w:t>
            </w:r>
          </w:p>
        </w:tc>
        <w:tc>
          <w:tcPr>
            <w:tcW w:w="1530" w:type="dxa"/>
            <w:tcBorders>
              <w:top w:val="single" w:sz="4" w:space="0" w:color="auto"/>
              <w:left w:val="single" w:sz="4" w:space="0" w:color="auto"/>
              <w:bottom w:val="single" w:sz="4" w:space="0" w:color="auto"/>
              <w:right w:val="single" w:sz="4" w:space="0" w:color="auto"/>
            </w:tcBorders>
          </w:tcPr>
          <w:p w14:paraId="24C68770" w14:textId="1D48F9BC" w:rsidR="00C337C5" w:rsidRPr="003C5537" w:rsidRDefault="00C337C5" w:rsidP="00C337C5">
            <w:pPr>
              <w:jc w:val="center"/>
              <w:rPr>
                <w:rFonts w:cs="Arial"/>
                <w:b/>
                <w:sz w:val="20"/>
              </w:rPr>
            </w:pPr>
            <w:r w:rsidRPr="003C5537">
              <w:rPr>
                <w:b/>
                <w:sz w:val="20"/>
              </w:rPr>
              <w:t>R 336.1702(a)</w:t>
            </w:r>
          </w:p>
        </w:tc>
      </w:tr>
    </w:tbl>
    <w:p w14:paraId="6D05B3B6" w14:textId="77777777" w:rsidR="002C328E" w:rsidRPr="003C5537" w:rsidRDefault="002C328E" w:rsidP="002C328E">
      <w:pPr>
        <w:ind w:left="360" w:hanging="360"/>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900"/>
        <w:gridCol w:w="810"/>
        <w:gridCol w:w="810"/>
        <w:gridCol w:w="810"/>
        <w:gridCol w:w="810"/>
        <w:gridCol w:w="810"/>
        <w:gridCol w:w="2947"/>
      </w:tblGrid>
      <w:tr w:rsidR="003C5537" w:rsidRPr="003C5537" w14:paraId="4A162A21" w14:textId="77777777" w:rsidTr="000950A8">
        <w:trPr>
          <w:cantSplit/>
          <w:trHeight w:val="230"/>
          <w:tblHeader/>
        </w:trPr>
        <w:tc>
          <w:tcPr>
            <w:tcW w:w="10260" w:type="dxa"/>
            <w:gridSpan w:val="8"/>
            <w:tcBorders>
              <w:bottom w:val="nil"/>
            </w:tcBorders>
            <w:shd w:val="clear" w:color="auto" w:fill="auto"/>
          </w:tcPr>
          <w:p w14:paraId="0ECC2E3A" w14:textId="77777777" w:rsidR="002C328E" w:rsidRPr="003C5537" w:rsidRDefault="002C328E" w:rsidP="002C328E">
            <w:pPr>
              <w:jc w:val="center"/>
              <w:rPr>
                <w:rFonts w:cs="Arial"/>
                <w:b/>
              </w:rPr>
            </w:pPr>
            <w:r w:rsidRPr="003C5537">
              <w:rPr>
                <w:rFonts w:cs="Arial"/>
                <w:b/>
              </w:rPr>
              <w:t>Emission Limits for PM, PM10, and PM2.5</w:t>
            </w:r>
          </w:p>
        </w:tc>
      </w:tr>
      <w:tr w:rsidR="003C5537" w:rsidRPr="003C5537" w14:paraId="198FB528" w14:textId="77777777" w:rsidTr="000950A8">
        <w:trPr>
          <w:cantSplit/>
          <w:trHeight w:val="230"/>
          <w:tblHeader/>
        </w:trPr>
        <w:tc>
          <w:tcPr>
            <w:tcW w:w="2363" w:type="dxa"/>
            <w:tcBorders>
              <w:top w:val="nil"/>
            </w:tcBorders>
            <w:shd w:val="clear" w:color="auto" w:fill="auto"/>
          </w:tcPr>
          <w:p w14:paraId="4F5B23A1" w14:textId="77777777" w:rsidR="002C328E" w:rsidRPr="003C5537" w:rsidRDefault="002C328E" w:rsidP="002C328E">
            <w:pPr>
              <w:jc w:val="center"/>
              <w:rPr>
                <w:rFonts w:cs="Arial"/>
                <w:b/>
              </w:rPr>
            </w:pPr>
          </w:p>
        </w:tc>
        <w:tc>
          <w:tcPr>
            <w:tcW w:w="2520" w:type="dxa"/>
            <w:gridSpan w:val="3"/>
            <w:tcBorders>
              <w:top w:val="single" w:sz="4" w:space="0" w:color="auto"/>
            </w:tcBorders>
            <w:shd w:val="clear" w:color="auto" w:fill="auto"/>
          </w:tcPr>
          <w:p w14:paraId="7672CA0D" w14:textId="77777777" w:rsidR="002C328E" w:rsidRPr="003C5537" w:rsidRDefault="002C328E" w:rsidP="002C328E">
            <w:pPr>
              <w:keepNext/>
              <w:jc w:val="center"/>
              <w:rPr>
                <w:rFonts w:cs="Arial"/>
                <w:b/>
                <w:sz w:val="20"/>
              </w:rPr>
            </w:pPr>
            <w:r w:rsidRPr="003C5537">
              <w:rPr>
                <w:rFonts w:cs="Arial"/>
                <w:b/>
                <w:sz w:val="20"/>
              </w:rPr>
              <w:t>PM, PM10, and PM2.5</w:t>
            </w:r>
          </w:p>
        </w:tc>
        <w:tc>
          <w:tcPr>
            <w:tcW w:w="2430" w:type="dxa"/>
            <w:gridSpan w:val="3"/>
            <w:tcBorders>
              <w:top w:val="single" w:sz="4" w:space="0" w:color="auto"/>
            </w:tcBorders>
            <w:shd w:val="clear" w:color="auto" w:fill="auto"/>
          </w:tcPr>
          <w:p w14:paraId="2CBE4A83" w14:textId="77777777" w:rsidR="002C328E" w:rsidRPr="003C5537" w:rsidRDefault="002C328E" w:rsidP="002C328E">
            <w:pPr>
              <w:keepNext/>
              <w:jc w:val="center"/>
              <w:rPr>
                <w:rFonts w:cs="Arial"/>
                <w:b/>
                <w:sz w:val="20"/>
              </w:rPr>
            </w:pPr>
            <w:r w:rsidRPr="003C5537">
              <w:rPr>
                <w:rFonts w:cs="Arial"/>
                <w:b/>
                <w:sz w:val="20"/>
              </w:rPr>
              <w:t>PM only</w:t>
            </w:r>
          </w:p>
        </w:tc>
        <w:tc>
          <w:tcPr>
            <w:tcW w:w="2947" w:type="dxa"/>
            <w:tcBorders>
              <w:top w:val="nil"/>
              <w:bottom w:val="single" w:sz="4" w:space="0" w:color="auto"/>
            </w:tcBorders>
            <w:shd w:val="clear" w:color="auto" w:fill="auto"/>
          </w:tcPr>
          <w:p w14:paraId="1B3D4BC0" w14:textId="77777777" w:rsidR="002C328E" w:rsidRPr="003C5537" w:rsidRDefault="002C328E" w:rsidP="002C328E">
            <w:pPr>
              <w:keepNext/>
              <w:jc w:val="center"/>
              <w:rPr>
                <w:rFonts w:cs="Arial"/>
                <w:b/>
                <w:sz w:val="20"/>
              </w:rPr>
            </w:pPr>
          </w:p>
        </w:tc>
      </w:tr>
      <w:tr w:rsidR="003C5537" w:rsidRPr="003C5537" w14:paraId="16A0C978" w14:textId="77777777" w:rsidTr="000950A8">
        <w:trPr>
          <w:cantSplit/>
          <w:trHeight w:val="470"/>
          <w:tblHeader/>
        </w:trPr>
        <w:tc>
          <w:tcPr>
            <w:tcW w:w="2363" w:type="dxa"/>
            <w:vMerge w:val="restart"/>
            <w:tcBorders>
              <w:bottom w:val="single" w:sz="4" w:space="0" w:color="auto"/>
            </w:tcBorders>
            <w:shd w:val="clear" w:color="auto" w:fill="auto"/>
            <w:hideMark/>
          </w:tcPr>
          <w:p w14:paraId="3925800C" w14:textId="77777777" w:rsidR="002C328E" w:rsidRPr="003C5537" w:rsidRDefault="002C328E" w:rsidP="002C328E">
            <w:pPr>
              <w:jc w:val="center"/>
              <w:rPr>
                <w:rFonts w:cs="Arial"/>
                <w:b/>
              </w:rPr>
            </w:pPr>
            <w:r w:rsidRPr="003C5537">
              <w:rPr>
                <w:rFonts w:cs="Arial"/>
                <w:b/>
              </w:rPr>
              <w:t>Exhaust ID</w:t>
            </w:r>
          </w:p>
        </w:tc>
        <w:tc>
          <w:tcPr>
            <w:tcW w:w="2520" w:type="dxa"/>
            <w:gridSpan w:val="3"/>
            <w:tcBorders>
              <w:bottom w:val="single" w:sz="4" w:space="0" w:color="auto"/>
            </w:tcBorders>
            <w:shd w:val="clear" w:color="auto" w:fill="auto"/>
            <w:hideMark/>
          </w:tcPr>
          <w:p w14:paraId="6EAE0EE5" w14:textId="77777777" w:rsidR="002C328E" w:rsidRPr="003C5537" w:rsidRDefault="002C328E" w:rsidP="002C328E">
            <w:pPr>
              <w:keepNext/>
              <w:jc w:val="center"/>
              <w:rPr>
                <w:rFonts w:cs="Arial"/>
                <w:b/>
                <w:sz w:val="20"/>
              </w:rPr>
            </w:pPr>
            <w:r w:rsidRPr="003C5537">
              <w:rPr>
                <w:rFonts w:cs="Arial"/>
                <w:b/>
                <w:sz w:val="20"/>
              </w:rPr>
              <w:t>Lbs Per Hour By Size Category</w:t>
            </w:r>
            <w:r w:rsidRPr="003C5537">
              <w:rPr>
                <w:rFonts w:cs="Arial"/>
                <w:b/>
                <w:sz w:val="20"/>
                <w:vertAlign w:val="superscript"/>
              </w:rPr>
              <w:t>+</w:t>
            </w:r>
          </w:p>
        </w:tc>
        <w:tc>
          <w:tcPr>
            <w:tcW w:w="2430" w:type="dxa"/>
            <w:gridSpan w:val="3"/>
            <w:tcBorders>
              <w:bottom w:val="single" w:sz="4" w:space="0" w:color="auto"/>
            </w:tcBorders>
            <w:shd w:val="clear" w:color="auto" w:fill="auto"/>
            <w:hideMark/>
          </w:tcPr>
          <w:p w14:paraId="267E4C6C" w14:textId="77777777" w:rsidR="002C328E" w:rsidRPr="003C5537" w:rsidRDefault="002C328E" w:rsidP="002C328E">
            <w:pPr>
              <w:keepNext/>
              <w:jc w:val="center"/>
              <w:rPr>
                <w:rFonts w:cs="Arial"/>
                <w:b/>
                <w:sz w:val="20"/>
              </w:rPr>
            </w:pPr>
            <w:r w:rsidRPr="003C5537">
              <w:rPr>
                <w:rFonts w:cs="Arial"/>
                <w:b/>
                <w:sz w:val="20"/>
              </w:rPr>
              <w:t>Lbs Particulate Per 1000 Lbs Of Dry Exhaust Gas</w:t>
            </w:r>
          </w:p>
        </w:tc>
        <w:tc>
          <w:tcPr>
            <w:tcW w:w="2947" w:type="dxa"/>
            <w:vMerge w:val="restart"/>
            <w:tcBorders>
              <w:bottom w:val="single" w:sz="4" w:space="0" w:color="auto"/>
            </w:tcBorders>
            <w:shd w:val="clear" w:color="auto" w:fill="auto"/>
            <w:hideMark/>
          </w:tcPr>
          <w:p w14:paraId="56468DFF" w14:textId="77777777" w:rsidR="002C328E" w:rsidRPr="003C5537" w:rsidRDefault="002C328E" w:rsidP="002C328E">
            <w:pPr>
              <w:keepNext/>
              <w:jc w:val="center"/>
              <w:rPr>
                <w:rFonts w:cs="Arial"/>
                <w:b/>
                <w:sz w:val="20"/>
              </w:rPr>
            </w:pPr>
            <w:r w:rsidRPr="003C5537">
              <w:rPr>
                <w:rFonts w:cs="Arial"/>
                <w:b/>
                <w:sz w:val="20"/>
              </w:rPr>
              <w:t>Maximum Gas Flow Rate</w:t>
            </w:r>
          </w:p>
          <w:p w14:paraId="6BC24367" w14:textId="77777777" w:rsidR="002C328E" w:rsidRPr="003C5537" w:rsidRDefault="002C328E" w:rsidP="002C328E">
            <w:pPr>
              <w:keepNext/>
              <w:jc w:val="center"/>
              <w:rPr>
                <w:rFonts w:cs="Arial"/>
                <w:b/>
                <w:sz w:val="20"/>
              </w:rPr>
            </w:pPr>
            <w:r w:rsidRPr="003C5537">
              <w:rPr>
                <w:rFonts w:cs="Arial"/>
                <w:b/>
                <w:sz w:val="20"/>
              </w:rPr>
              <w:t>(dscfm)</w:t>
            </w:r>
          </w:p>
        </w:tc>
      </w:tr>
      <w:tr w:rsidR="003C5537" w:rsidRPr="003C5537" w14:paraId="51A71273" w14:textId="77777777" w:rsidTr="002C328E">
        <w:trPr>
          <w:cantSplit/>
          <w:tblHeader/>
        </w:trPr>
        <w:tc>
          <w:tcPr>
            <w:tcW w:w="2363" w:type="dxa"/>
            <w:vMerge/>
            <w:vAlign w:val="center"/>
            <w:hideMark/>
          </w:tcPr>
          <w:p w14:paraId="315DCE98" w14:textId="77777777" w:rsidR="002C328E" w:rsidRPr="003C5537" w:rsidRDefault="002C328E" w:rsidP="002C328E">
            <w:pPr>
              <w:keepNext/>
              <w:rPr>
                <w:rFonts w:cs="Arial"/>
                <w:sz w:val="20"/>
              </w:rPr>
            </w:pPr>
          </w:p>
        </w:tc>
        <w:tc>
          <w:tcPr>
            <w:tcW w:w="900" w:type="dxa"/>
            <w:shd w:val="clear" w:color="auto" w:fill="auto"/>
            <w:vAlign w:val="center"/>
            <w:hideMark/>
          </w:tcPr>
          <w:p w14:paraId="76CB7A6D" w14:textId="77777777" w:rsidR="002C328E" w:rsidRPr="003C5537" w:rsidRDefault="002C328E" w:rsidP="002C328E">
            <w:pPr>
              <w:keepNext/>
              <w:jc w:val="center"/>
              <w:rPr>
                <w:rFonts w:cs="Arial"/>
                <w:b/>
                <w:sz w:val="20"/>
              </w:rPr>
            </w:pPr>
            <w:r w:rsidRPr="003C5537">
              <w:rPr>
                <w:rFonts w:cs="Arial"/>
                <w:b/>
                <w:sz w:val="20"/>
              </w:rPr>
              <w:t>A</w:t>
            </w:r>
          </w:p>
        </w:tc>
        <w:tc>
          <w:tcPr>
            <w:tcW w:w="810" w:type="dxa"/>
            <w:shd w:val="clear" w:color="auto" w:fill="auto"/>
            <w:vAlign w:val="center"/>
            <w:hideMark/>
          </w:tcPr>
          <w:p w14:paraId="7724A64C" w14:textId="77777777" w:rsidR="002C328E" w:rsidRPr="003C5537" w:rsidRDefault="002C328E" w:rsidP="002C328E">
            <w:pPr>
              <w:keepNext/>
              <w:jc w:val="center"/>
              <w:rPr>
                <w:rFonts w:cs="Arial"/>
                <w:b/>
                <w:sz w:val="20"/>
              </w:rPr>
            </w:pPr>
            <w:r w:rsidRPr="003C5537">
              <w:rPr>
                <w:rFonts w:cs="Arial"/>
                <w:b/>
                <w:sz w:val="20"/>
              </w:rPr>
              <w:t>B</w:t>
            </w:r>
          </w:p>
        </w:tc>
        <w:tc>
          <w:tcPr>
            <w:tcW w:w="810" w:type="dxa"/>
            <w:shd w:val="clear" w:color="auto" w:fill="auto"/>
            <w:vAlign w:val="center"/>
            <w:hideMark/>
          </w:tcPr>
          <w:p w14:paraId="540CB7CE" w14:textId="77777777" w:rsidR="002C328E" w:rsidRPr="003C5537" w:rsidRDefault="002C328E" w:rsidP="002C328E">
            <w:pPr>
              <w:keepNext/>
              <w:jc w:val="center"/>
              <w:rPr>
                <w:rFonts w:cs="Arial"/>
                <w:b/>
                <w:sz w:val="20"/>
              </w:rPr>
            </w:pPr>
            <w:r w:rsidRPr="003C5537">
              <w:rPr>
                <w:rFonts w:cs="Arial"/>
                <w:b/>
                <w:sz w:val="20"/>
              </w:rPr>
              <w:t>C</w:t>
            </w:r>
          </w:p>
        </w:tc>
        <w:tc>
          <w:tcPr>
            <w:tcW w:w="810" w:type="dxa"/>
            <w:shd w:val="clear" w:color="auto" w:fill="auto"/>
            <w:vAlign w:val="center"/>
            <w:hideMark/>
          </w:tcPr>
          <w:p w14:paraId="06F43FF8" w14:textId="77777777" w:rsidR="002C328E" w:rsidRPr="003C5537" w:rsidRDefault="002C328E" w:rsidP="002C328E">
            <w:pPr>
              <w:keepNext/>
              <w:jc w:val="center"/>
              <w:rPr>
                <w:rFonts w:cs="Arial"/>
                <w:b/>
                <w:sz w:val="20"/>
              </w:rPr>
            </w:pPr>
            <w:r w:rsidRPr="003C5537">
              <w:rPr>
                <w:rFonts w:cs="Arial"/>
                <w:b/>
                <w:sz w:val="20"/>
              </w:rPr>
              <w:t>A</w:t>
            </w:r>
          </w:p>
        </w:tc>
        <w:tc>
          <w:tcPr>
            <w:tcW w:w="810" w:type="dxa"/>
            <w:shd w:val="clear" w:color="auto" w:fill="auto"/>
            <w:vAlign w:val="center"/>
            <w:hideMark/>
          </w:tcPr>
          <w:p w14:paraId="6346B04F" w14:textId="77777777" w:rsidR="002C328E" w:rsidRPr="003C5537" w:rsidRDefault="002C328E" w:rsidP="002C328E">
            <w:pPr>
              <w:keepNext/>
              <w:jc w:val="center"/>
              <w:rPr>
                <w:rFonts w:cs="Arial"/>
                <w:b/>
                <w:sz w:val="20"/>
              </w:rPr>
            </w:pPr>
            <w:r w:rsidRPr="003C5537">
              <w:rPr>
                <w:rFonts w:cs="Arial"/>
                <w:b/>
                <w:sz w:val="20"/>
              </w:rPr>
              <w:t>B</w:t>
            </w:r>
          </w:p>
        </w:tc>
        <w:tc>
          <w:tcPr>
            <w:tcW w:w="810" w:type="dxa"/>
            <w:shd w:val="clear" w:color="auto" w:fill="auto"/>
            <w:vAlign w:val="center"/>
            <w:hideMark/>
          </w:tcPr>
          <w:p w14:paraId="29E6AEC7" w14:textId="77777777" w:rsidR="002C328E" w:rsidRPr="003C5537" w:rsidRDefault="002C328E" w:rsidP="002C328E">
            <w:pPr>
              <w:keepNext/>
              <w:jc w:val="center"/>
              <w:rPr>
                <w:rFonts w:cs="Arial"/>
                <w:b/>
                <w:sz w:val="20"/>
              </w:rPr>
            </w:pPr>
            <w:r w:rsidRPr="003C5537">
              <w:rPr>
                <w:rFonts w:cs="Arial"/>
                <w:b/>
                <w:sz w:val="20"/>
              </w:rPr>
              <w:t>C</w:t>
            </w:r>
          </w:p>
        </w:tc>
        <w:tc>
          <w:tcPr>
            <w:tcW w:w="2947" w:type="dxa"/>
            <w:vMerge/>
            <w:shd w:val="clear" w:color="auto" w:fill="auto"/>
            <w:vAlign w:val="center"/>
            <w:hideMark/>
          </w:tcPr>
          <w:p w14:paraId="11CBC73C" w14:textId="77777777" w:rsidR="002C328E" w:rsidRPr="003C5537" w:rsidRDefault="002C328E" w:rsidP="002C328E">
            <w:pPr>
              <w:keepNext/>
              <w:jc w:val="center"/>
              <w:rPr>
                <w:rFonts w:cs="Arial"/>
                <w:b/>
                <w:sz w:val="20"/>
              </w:rPr>
            </w:pPr>
          </w:p>
        </w:tc>
      </w:tr>
      <w:tr w:rsidR="003C5537" w:rsidRPr="003C5537" w14:paraId="4A177F94" w14:textId="77777777" w:rsidTr="002C328E">
        <w:tc>
          <w:tcPr>
            <w:tcW w:w="2363" w:type="dxa"/>
            <w:shd w:val="clear" w:color="auto" w:fill="auto"/>
            <w:vAlign w:val="center"/>
            <w:hideMark/>
          </w:tcPr>
          <w:p w14:paraId="117BB4D3" w14:textId="777B3D80" w:rsidR="002C328E" w:rsidRPr="003C5537" w:rsidRDefault="002C328E" w:rsidP="002C328E">
            <w:pPr>
              <w:pStyle w:val="ListParagraph"/>
              <w:ind w:left="-72"/>
              <w:contextualSpacing/>
              <w:rPr>
                <w:rFonts w:cs="Arial"/>
                <w:sz w:val="20"/>
              </w:rPr>
            </w:pPr>
            <w:r w:rsidRPr="003C5537">
              <w:rPr>
                <w:rFonts w:cs="Arial"/>
                <w:sz w:val="20"/>
              </w:rPr>
              <w:t>1</w:t>
            </w:r>
            <w:r w:rsidR="006E3DB1" w:rsidRPr="003C5537">
              <w:rPr>
                <w:rFonts w:cs="Arial"/>
                <w:sz w:val="20"/>
              </w:rPr>
              <w:t>3</w:t>
            </w:r>
            <w:r w:rsidRPr="003C5537">
              <w:rPr>
                <w:rFonts w:cs="Arial"/>
                <w:sz w:val="20"/>
              </w:rPr>
              <w:t>.  EF1C1HB1</w:t>
            </w:r>
          </w:p>
        </w:tc>
        <w:tc>
          <w:tcPr>
            <w:tcW w:w="900" w:type="dxa"/>
            <w:shd w:val="clear" w:color="auto" w:fill="auto"/>
            <w:vAlign w:val="center"/>
            <w:hideMark/>
          </w:tcPr>
          <w:p w14:paraId="51D4BD78" w14:textId="77777777" w:rsidR="002C328E" w:rsidRPr="003C5537" w:rsidRDefault="002C328E" w:rsidP="002C328E">
            <w:pPr>
              <w:jc w:val="center"/>
              <w:rPr>
                <w:rFonts w:cs="Arial"/>
                <w:sz w:val="20"/>
              </w:rPr>
            </w:pPr>
            <w:r w:rsidRPr="003C5537">
              <w:rPr>
                <w:rFonts w:cs="Arial"/>
                <w:sz w:val="20"/>
              </w:rPr>
              <w:t>0.14</w:t>
            </w:r>
          </w:p>
        </w:tc>
        <w:tc>
          <w:tcPr>
            <w:tcW w:w="810" w:type="dxa"/>
            <w:shd w:val="clear" w:color="auto" w:fill="auto"/>
            <w:vAlign w:val="center"/>
            <w:hideMark/>
          </w:tcPr>
          <w:p w14:paraId="697594FC" w14:textId="77777777" w:rsidR="002C328E" w:rsidRPr="003C5537" w:rsidRDefault="002C328E" w:rsidP="002C328E">
            <w:pPr>
              <w:jc w:val="center"/>
              <w:rPr>
                <w:rFonts w:cs="Arial"/>
                <w:sz w:val="20"/>
              </w:rPr>
            </w:pPr>
            <w:r w:rsidRPr="003C5537">
              <w:rPr>
                <w:rFonts w:cs="Arial"/>
                <w:sz w:val="20"/>
              </w:rPr>
              <w:t>0.1</w:t>
            </w:r>
          </w:p>
        </w:tc>
        <w:tc>
          <w:tcPr>
            <w:tcW w:w="810" w:type="dxa"/>
            <w:shd w:val="clear" w:color="auto" w:fill="auto"/>
            <w:vAlign w:val="center"/>
            <w:hideMark/>
          </w:tcPr>
          <w:p w14:paraId="5EE17311" w14:textId="77777777" w:rsidR="002C328E" w:rsidRPr="003C5537" w:rsidRDefault="002C328E" w:rsidP="002C328E">
            <w:pPr>
              <w:jc w:val="center"/>
              <w:rPr>
                <w:rFonts w:cs="Arial"/>
                <w:sz w:val="20"/>
              </w:rPr>
            </w:pPr>
            <w:r w:rsidRPr="003C5537">
              <w:rPr>
                <w:rFonts w:cs="Arial"/>
                <w:sz w:val="20"/>
              </w:rPr>
              <w:t>0.06</w:t>
            </w:r>
          </w:p>
        </w:tc>
        <w:tc>
          <w:tcPr>
            <w:tcW w:w="810" w:type="dxa"/>
            <w:shd w:val="clear" w:color="auto" w:fill="auto"/>
            <w:vAlign w:val="center"/>
            <w:hideMark/>
          </w:tcPr>
          <w:p w14:paraId="0A08461F"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7A76B8CC"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379C6A63" w14:textId="77777777" w:rsidR="002C328E" w:rsidRPr="003C5537" w:rsidRDefault="002C328E" w:rsidP="002C328E">
            <w:pPr>
              <w:jc w:val="center"/>
              <w:rPr>
                <w:rFonts w:cs="Arial"/>
                <w:sz w:val="20"/>
              </w:rPr>
            </w:pPr>
            <w:r w:rsidRPr="003C5537">
              <w:rPr>
                <w:rFonts w:cs="Arial"/>
                <w:sz w:val="20"/>
              </w:rPr>
              <w:t>0.006</w:t>
            </w:r>
          </w:p>
        </w:tc>
        <w:tc>
          <w:tcPr>
            <w:tcW w:w="2947" w:type="dxa"/>
            <w:shd w:val="clear" w:color="auto" w:fill="auto"/>
            <w:vAlign w:val="center"/>
            <w:hideMark/>
          </w:tcPr>
          <w:p w14:paraId="06AA309C" w14:textId="77777777" w:rsidR="002C328E" w:rsidRPr="003C5537" w:rsidRDefault="002C328E" w:rsidP="002C328E">
            <w:pPr>
              <w:jc w:val="center"/>
              <w:rPr>
                <w:rFonts w:cs="Arial"/>
                <w:sz w:val="20"/>
              </w:rPr>
            </w:pPr>
            <w:r w:rsidRPr="003C5537">
              <w:rPr>
                <w:rFonts w:cs="Arial"/>
                <w:sz w:val="20"/>
              </w:rPr>
              <w:t>2,400</w:t>
            </w:r>
          </w:p>
        </w:tc>
      </w:tr>
      <w:tr w:rsidR="003C5537" w:rsidRPr="003C5537" w14:paraId="47BB5866" w14:textId="77777777" w:rsidTr="002C328E">
        <w:tc>
          <w:tcPr>
            <w:tcW w:w="2363" w:type="dxa"/>
            <w:shd w:val="clear" w:color="auto" w:fill="auto"/>
            <w:vAlign w:val="center"/>
            <w:hideMark/>
          </w:tcPr>
          <w:p w14:paraId="02861F5F" w14:textId="0CDFB5E6" w:rsidR="002C328E" w:rsidRPr="003C5537" w:rsidRDefault="002C328E" w:rsidP="002C328E">
            <w:pPr>
              <w:pStyle w:val="ListParagraph"/>
              <w:ind w:left="-72"/>
              <w:contextualSpacing/>
              <w:rPr>
                <w:rFonts w:cs="Arial"/>
                <w:sz w:val="20"/>
              </w:rPr>
            </w:pPr>
            <w:r w:rsidRPr="003C5537">
              <w:rPr>
                <w:rFonts w:cs="Arial"/>
                <w:sz w:val="20"/>
              </w:rPr>
              <w:t>1</w:t>
            </w:r>
            <w:r w:rsidR="006E3DB1" w:rsidRPr="003C5537">
              <w:rPr>
                <w:rFonts w:cs="Arial"/>
                <w:sz w:val="20"/>
              </w:rPr>
              <w:t>4</w:t>
            </w:r>
            <w:r w:rsidRPr="003C5537">
              <w:rPr>
                <w:rFonts w:cs="Arial"/>
                <w:sz w:val="20"/>
              </w:rPr>
              <w:t>.  SCRB1006</w:t>
            </w:r>
          </w:p>
        </w:tc>
        <w:tc>
          <w:tcPr>
            <w:tcW w:w="900" w:type="dxa"/>
            <w:shd w:val="clear" w:color="auto" w:fill="auto"/>
            <w:vAlign w:val="center"/>
            <w:hideMark/>
          </w:tcPr>
          <w:p w14:paraId="6E6E2160" w14:textId="77777777" w:rsidR="002C328E" w:rsidRPr="003C5537" w:rsidRDefault="002C328E" w:rsidP="002C328E">
            <w:pPr>
              <w:jc w:val="center"/>
              <w:rPr>
                <w:rFonts w:cs="Arial"/>
                <w:sz w:val="20"/>
              </w:rPr>
            </w:pPr>
            <w:r w:rsidRPr="003C5537">
              <w:rPr>
                <w:rFonts w:cs="Arial"/>
                <w:sz w:val="20"/>
              </w:rPr>
              <w:t>0.82</w:t>
            </w:r>
          </w:p>
        </w:tc>
        <w:tc>
          <w:tcPr>
            <w:tcW w:w="810" w:type="dxa"/>
            <w:shd w:val="clear" w:color="auto" w:fill="auto"/>
            <w:vAlign w:val="center"/>
            <w:hideMark/>
          </w:tcPr>
          <w:p w14:paraId="120363FB" w14:textId="77777777" w:rsidR="002C328E" w:rsidRPr="003C5537" w:rsidRDefault="002C328E" w:rsidP="002C328E">
            <w:pPr>
              <w:jc w:val="center"/>
              <w:rPr>
                <w:rFonts w:cs="Arial"/>
                <w:sz w:val="20"/>
              </w:rPr>
            </w:pPr>
            <w:r w:rsidRPr="003C5537">
              <w:rPr>
                <w:rFonts w:cs="Arial"/>
                <w:sz w:val="20"/>
              </w:rPr>
              <w:t>0.41</w:t>
            </w:r>
          </w:p>
        </w:tc>
        <w:tc>
          <w:tcPr>
            <w:tcW w:w="810" w:type="dxa"/>
            <w:shd w:val="clear" w:color="auto" w:fill="auto"/>
            <w:vAlign w:val="center"/>
            <w:hideMark/>
          </w:tcPr>
          <w:p w14:paraId="271F4138" w14:textId="77777777" w:rsidR="002C328E" w:rsidRPr="003C5537" w:rsidRDefault="002C328E" w:rsidP="002C328E">
            <w:pPr>
              <w:jc w:val="center"/>
              <w:rPr>
                <w:rFonts w:cs="Arial"/>
                <w:sz w:val="20"/>
              </w:rPr>
            </w:pPr>
            <w:r w:rsidRPr="003C5537">
              <w:rPr>
                <w:rFonts w:cs="Arial"/>
                <w:sz w:val="20"/>
              </w:rPr>
              <w:t>0.21</w:t>
            </w:r>
          </w:p>
        </w:tc>
        <w:tc>
          <w:tcPr>
            <w:tcW w:w="810" w:type="dxa"/>
            <w:shd w:val="clear" w:color="auto" w:fill="auto"/>
            <w:vAlign w:val="center"/>
            <w:hideMark/>
          </w:tcPr>
          <w:p w14:paraId="7515BB2F"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5DBB02F7"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6A6DB889" w14:textId="77777777" w:rsidR="002C328E" w:rsidRPr="003C5537" w:rsidRDefault="002C328E" w:rsidP="002C328E">
            <w:pPr>
              <w:jc w:val="center"/>
              <w:rPr>
                <w:rFonts w:cs="Arial"/>
                <w:sz w:val="20"/>
              </w:rPr>
            </w:pPr>
            <w:r w:rsidRPr="003C5537">
              <w:rPr>
                <w:rFonts w:cs="Arial"/>
                <w:sz w:val="20"/>
              </w:rPr>
              <w:t>0.006</w:t>
            </w:r>
          </w:p>
        </w:tc>
        <w:tc>
          <w:tcPr>
            <w:tcW w:w="2947" w:type="dxa"/>
            <w:shd w:val="clear" w:color="auto" w:fill="auto"/>
            <w:vAlign w:val="center"/>
            <w:hideMark/>
          </w:tcPr>
          <w:p w14:paraId="0E4D54D0" w14:textId="77777777" w:rsidR="002C328E" w:rsidRPr="003C5537" w:rsidRDefault="002C328E" w:rsidP="002C328E">
            <w:pPr>
              <w:jc w:val="center"/>
              <w:rPr>
                <w:rFonts w:cs="Arial"/>
                <w:sz w:val="20"/>
              </w:rPr>
            </w:pPr>
            <w:r w:rsidRPr="003C5537">
              <w:rPr>
                <w:rFonts w:cs="Arial"/>
                <w:sz w:val="20"/>
              </w:rPr>
              <w:t>24,000</w:t>
            </w:r>
          </w:p>
        </w:tc>
      </w:tr>
      <w:tr w:rsidR="003C5537" w:rsidRPr="003C5537" w14:paraId="1D5B5470" w14:textId="77777777" w:rsidTr="002C328E">
        <w:tc>
          <w:tcPr>
            <w:tcW w:w="2363" w:type="dxa"/>
            <w:shd w:val="clear" w:color="auto" w:fill="auto"/>
            <w:vAlign w:val="center"/>
            <w:hideMark/>
          </w:tcPr>
          <w:p w14:paraId="793B1AAA" w14:textId="4E11BB76" w:rsidR="002C328E" w:rsidRPr="003C5537" w:rsidRDefault="002C328E" w:rsidP="002C328E">
            <w:pPr>
              <w:pStyle w:val="ListParagraph"/>
              <w:ind w:left="-72"/>
              <w:contextualSpacing/>
              <w:rPr>
                <w:rFonts w:cs="Arial"/>
                <w:sz w:val="20"/>
              </w:rPr>
            </w:pPr>
            <w:r w:rsidRPr="003C5537">
              <w:rPr>
                <w:rFonts w:cs="Arial"/>
                <w:sz w:val="20"/>
              </w:rPr>
              <w:t>1</w:t>
            </w:r>
            <w:r w:rsidR="006E3DB1" w:rsidRPr="003C5537">
              <w:rPr>
                <w:rFonts w:cs="Arial"/>
                <w:sz w:val="20"/>
              </w:rPr>
              <w:t>5</w:t>
            </w:r>
            <w:r w:rsidRPr="003C5537">
              <w:rPr>
                <w:rFonts w:cs="Arial"/>
                <w:sz w:val="20"/>
              </w:rPr>
              <w:t>.  SCRB1007</w:t>
            </w:r>
          </w:p>
        </w:tc>
        <w:tc>
          <w:tcPr>
            <w:tcW w:w="900" w:type="dxa"/>
            <w:shd w:val="clear" w:color="auto" w:fill="auto"/>
            <w:vAlign w:val="center"/>
            <w:hideMark/>
          </w:tcPr>
          <w:p w14:paraId="6B7AF540" w14:textId="77777777" w:rsidR="002C328E" w:rsidRPr="003C5537" w:rsidRDefault="002C328E" w:rsidP="002C328E">
            <w:pPr>
              <w:jc w:val="center"/>
              <w:rPr>
                <w:rFonts w:cs="Arial"/>
                <w:sz w:val="20"/>
              </w:rPr>
            </w:pPr>
            <w:r w:rsidRPr="003C5537">
              <w:rPr>
                <w:rFonts w:cs="Arial"/>
                <w:sz w:val="20"/>
              </w:rPr>
              <w:t>0.41</w:t>
            </w:r>
          </w:p>
        </w:tc>
        <w:tc>
          <w:tcPr>
            <w:tcW w:w="810" w:type="dxa"/>
            <w:shd w:val="clear" w:color="auto" w:fill="auto"/>
            <w:vAlign w:val="center"/>
            <w:hideMark/>
          </w:tcPr>
          <w:p w14:paraId="671F7E13" w14:textId="77777777" w:rsidR="002C328E" w:rsidRPr="003C5537" w:rsidRDefault="002C328E" w:rsidP="002C328E">
            <w:pPr>
              <w:jc w:val="center"/>
              <w:rPr>
                <w:rFonts w:cs="Arial"/>
                <w:sz w:val="20"/>
              </w:rPr>
            </w:pPr>
            <w:r w:rsidRPr="003C5537">
              <w:rPr>
                <w:rFonts w:cs="Arial"/>
                <w:sz w:val="20"/>
              </w:rPr>
              <w:t>0.21</w:t>
            </w:r>
          </w:p>
        </w:tc>
        <w:tc>
          <w:tcPr>
            <w:tcW w:w="810" w:type="dxa"/>
            <w:shd w:val="clear" w:color="auto" w:fill="auto"/>
            <w:vAlign w:val="center"/>
            <w:hideMark/>
          </w:tcPr>
          <w:p w14:paraId="3E349969" w14:textId="77777777" w:rsidR="002C328E" w:rsidRPr="003C5537" w:rsidRDefault="002C328E" w:rsidP="002C328E">
            <w:pPr>
              <w:jc w:val="center"/>
              <w:rPr>
                <w:rFonts w:cs="Arial"/>
                <w:sz w:val="20"/>
              </w:rPr>
            </w:pPr>
            <w:r w:rsidRPr="003C5537">
              <w:rPr>
                <w:rFonts w:cs="Arial"/>
                <w:sz w:val="20"/>
              </w:rPr>
              <w:t>0.1</w:t>
            </w:r>
          </w:p>
        </w:tc>
        <w:tc>
          <w:tcPr>
            <w:tcW w:w="810" w:type="dxa"/>
            <w:shd w:val="clear" w:color="auto" w:fill="auto"/>
            <w:vAlign w:val="center"/>
            <w:hideMark/>
          </w:tcPr>
          <w:p w14:paraId="02EE2A50"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05D9F863"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161A9FB9" w14:textId="77777777" w:rsidR="002C328E" w:rsidRPr="003C5537" w:rsidRDefault="002C328E" w:rsidP="002C328E">
            <w:pPr>
              <w:jc w:val="center"/>
              <w:rPr>
                <w:rFonts w:cs="Arial"/>
                <w:sz w:val="20"/>
              </w:rPr>
            </w:pPr>
            <w:r w:rsidRPr="003C5537">
              <w:rPr>
                <w:rFonts w:cs="Arial"/>
                <w:sz w:val="20"/>
              </w:rPr>
              <w:t>0.006</w:t>
            </w:r>
          </w:p>
        </w:tc>
        <w:tc>
          <w:tcPr>
            <w:tcW w:w="2947" w:type="dxa"/>
            <w:shd w:val="clear" w:color="auto" w:fill="auto"/>
            <w:vAlign w:val="center"/>
            <w:hideMark/>
          </w:tcPr>
          <w:p w14:paraId="166E37B2" w14:textId="77777777" w:rsidR="002C328E" w:rsidRPr="003C5537" w:rsidRDefault="002C328E" w:rsidP="002C328E">
            <w:pPr>
              <w:jc w:val="center"/>
              <w:rPr>
                <w:rFonts w:cs="Arial"/>
                <w:sz w:val="20"/>
              </w:rPr>
            </w:pPr>
            <w:r w:rsidRPr="003C5537">
              <w:rPr>
                <w:rFonts w:cs="Arial"/>
                <w:sz w:val="20"/>
              </w:rPr>
              <w:t>12,000</w:t>
            </w:r>
          </w:p>
        </w:tc>
      </w:tr>
      <w:tr w:rsidR="003C5537" w:rsidRPr="003C5537" w14:paraId="0480D8A2" w14:textId="77777777" w:rsidTr="002C328E">
        <w:tc>
          <w:tcPr>
            <w:tcW w:w="2363" w:type="dxa"/>
            <w:shd w:val="clear" w:color="auto" w:fill="auto"/>
            <w:vAlign w:val="center"/>
            <w:hideMark/>
          </w:tcPr>
          <w:p w14:paraId="53C30153" w14:textId="6655E1D2" w:rsidR="002C328E" w:rsidRPr="003C5537" w:rsidRDefault="002C328E" w:rsidP="002C328E">
            <w:pPr>
              <w:pStyle w:val="ListParagraph"/>
              <w:ind w:left="-72"/>
              <w:contextualSpacing/>
              <w:rPr>
                <w:rFonts w:cs="Arial"/>
                <w:sz w:val="20"/>
              </w:rPr>
            </w:pPr>
            <w:r w:rsidRPr="003C5537">
              <w:rPr>
                <w:rFonts w:cs="Arial"/>
                <w:sz w:val="20"/>
              </w:rPr>
              <w:t>1</w:t>
            </w:r>
            <w:r w:rsidR="006E3DB1" w:rsidRPr="003C5537">
              <w:rPr>
                <w:rFonts w:cs="Arial"/>
                <w:sz w:val="20"/>
              </w:rPr>
              <w:t>6</w:t>
            </w:r>
            <w:r w:rsidRPr="003C5537">
              <w:rPr>
                <w:rFonts w:cs="Arial"/>
                <w:sz w:val="20"/>
              </w:rPr>
              <w:t>.  EX-27</w:t>
            </w:r>
          </w:p>
        </w:tc>
        <w:tc>
          <w:tcPr>
            <w:tcW w:w="900" w:type="dxa"/>
            <w:shd w:val="clear" w:color="auto" w:fill="auto"/>
            <w:vAlign w:val="center"/>
            <w:hideMark/>
          </w:tcPr>
          <w:p w14:paraId="7B16AAEC" w14:textId="77777777" w:rsidR="002C328E" w:rsidRPr="003C5537" w:rsidRDefault="002C328E" w:rsidP="002C328E">
            <w:pPr>
              <w:jc w:val="center"/>
              <w:rPr>
                <w:rFonts w:cs="Arial"/>
                <w:sz w:val="20"/>
              </w:rPr>
            </w:pPr>
            <w:r w:rsidRPr="003C5537">
              <w:rPr>
                <w:rFonts w:cs="Arial"/>
                <w:sz w:val="20"/>
              </w:rPr>
              <w:t>0.33</w:t>
            </w:r>
          </w:p>
        </w:tc>
        <w:tc>
          <w:tcPr>
            <w:tcW w:w="810" w:type="dxa"/>
            <w:shd w:val="clear" w:color="auto" w:fill="auto"/>
            <w:vAlign w:val="center"/>
            <w:hideMark/>
          </w:tcPr>
          <w:p w14:paraId="2FA8191F" w14:textId="77777777" w:rsidR="002C328E" w:rsidRPr="003C5537" w:rsidRDefault="002C328E" w:rsidP="002C328E">
            <w:pPr>
              <w:jc w:val="center"/>
              <w:rPr>
                <w:rFonts w:cs="Arial"/>
                <w:sz w:val="20"/>
              </w:rPr>
            </w:pPr>
            <w:r w:rsidRPr="003C5537">
              <w:rPr>
                <w:rFonts w:cs="Arial"/>
                <w:sz w:val="20"/>
              </w:rPr>
              <w:t>0.24</w:t>
            </w:r>
          </w:p>
        </w:tc>
        <w:tc>
          <w:tcPr>
            <w:tcW w:w="810" w:type="dxa"/>
            <w:shd w:val="clear" w:color="auto" w:fill="auto"/>
            <w:vAlign w:val="center"/>
            <w:hideMark/>
          </w:tcPr>
          <w:p w14:paraId="5ED877A0" w14:textId="77777777" w:rsidR="002C328E" w:rsidRPr="003C5537" w:rsidRDefault="002C328E" w:rsidP="002C328E">
            <w:pPr>
              <w:jc w:val="center"/>
              <w:rPr>
                <w:rFonts w:cs="Arial"/>
                <w:sz w:val="20"/>
              </w:rPr>
            </w:pPr>
            <w:r w:rsidRPr="003C5537">
              <w:rPr>
                <w:rFonts w:cs="Arial"/>
                <w:sz w:val="20"/>
              </w:rPr>
              <w:t>0.14</w:t>
            </w:r>
          </w:p>
        </w:tc>
        <w:tc>
          <w:tcPr>
            <w:tcW w:w="810" w:type="dxa"/>
            <w:shd w:val="clear" w:color="auto" w:fill="auto"/>
            <w:vAlign w:val="center"/>
            <w:hideMark/>
          </w:tcPr>
          <w:p w14:paraId="31722C43"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0418D8D7"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4843630E" w14:textId="77777777" w:rsidR="002C328E" w:rsidRPr="003C5537" w:rsidRDefault="002C328E" w:rsidP="002C328E">
            <w:pPr>
              <w:jc w:val="center"/>
              <w:rPr>
                <w:rFonts w:cs="Arial"/>
                <w:sz w:val="20"/>
              </w:rPr>
            </w:pPr>
            <w:r w:rsidRPr="003C5537">
              <w:rPr>
                <w:rFonts w:cs="Arial"/>
                <w:sz w:val="20"/>
              </w:rPr>
              <w:t>0.006</w:t>
            </w:r>
          </w:p>
        </w:tc>
        <w:tc>
          <w:tcPr>
            <w:tcW w:w="2947" w:type="dxa"/>
            <w:shd w:val="clear" w:color="auto" w:fill="auto"/>
            <w:vAlign w:val="center"/>
            <w:hideMark/>
          </w:tcPr>
          <w:p w14:paraId="5C3BFDB4" w14:textId="77777777" w:rsidR="002C328E" w:rsidRPr="003C5537" w:rsidRDefault="002C328E" w:rsidP="002C328E">
            <w:pPr>
              <w:jc w:val="center"/>
              <w:rPr>
                <w:rFonts w:cs="Arial"/>
                <w:sz w:val="20"/>
              </w:rPr>
            </w:pPr>
            <w:r w:rsidRPr="003C5537">
              <w:rPr>
                <w:rFonts w:cs="Arial"/>
                <w:sz w:val="20"/>
              </w:rPr>
              <w:t>5,500</w:t>
            </w:r>
          </w:p>
        </w:tc>
      </w:tr>
      <w:tr w:rsidR="003C5537" w:rsidRPr="003C5537" w14:paraId="4CEDFDAA" w14:textId="77777777" w:rsidTr="002C328E">
        <w:tc>
          <w:tcPr>
            <w:tcW w:w="2363" w:type="dxa"/>
            <w:shd w:val="clear" w:color="auto" w:fill="auto"/>
            <w:vAlign w:val="center"/>
            <w:hideMark/>
          </w:tcPr>
          <w:p w14:paraId="5E036417" w14:textId="2EEAAAC3" w:rsidR="002C328E" w:rsidRPr="003C5537" w:rsidRDefault="002C328E" w:rsidP="002C328E">
            <w:pPr>
              <w:pStyle w:val="ListParagraph"/>
              <w:ind w:left="-72"/>
              <w:contextualSpacing/>
              <w:rPr>
                <w:rFonts w:cs="Arial"/>
                <w:sz w:val="20"/>
              </w:rPr>
            </w:pPr>
            <w:r w:rsidRPr="003C5537">
              <w:rPr>
                <w:rFonts w:cs="Arial"/>
                <w:sz w:val="20"/>
              </w:rPr>
              <w:t>1</w:t>
            </w:r>
            <w:r w:rsidR="006E3DB1" w:rsidRPr="003C5537">
              <w:rPr>
                <w:rFonts w:cs="Arial"/>
                <w:sz w:val="20"/>
              </w:rPr>
              <w:t>7</w:t>
            </w:r>
            <w:r w:rsidRPr="003C5537">
              <w:rPr>
                <w:rFonts w:cs="Arial"/>
                <w:sz w:val="20"/>
              </w:rPr>
              <w:t>.  EX-30</w:t>
            </w:r>
          </w:p>
        </w:tc>
        <w:tc>
          <w:tcPr>
            <w:tcW w:w="900" w:type="dxa"/>
            <w:shd w:val="clear" w:color="auto" w:fill="auto"/>
            <w:vAlign w:val="center"/>
            <w:hideMark/>
          </w:tcPr>
          <w:p w14:paraId="4323AAC2" w14:textId="77777777" w:rsidR="002C328E" w:rsidRPr="003C5537" w:rsidRDefault="002C328E" w:rsidP="002C328E">
            <w:pPr>
              <w:jc w:val="center"/>
              <w:rPr>
                <w:rFonts w:cs="Arial"/>
                <w:sz w:val="20"/>
              </w:rPr>
            </w:pPr>
            <w:r w:rsidRPr="003C5537">
              <w:rPr>
                <w:rFonts w:cs="Arial"/>
                <w:sz w:val="20"/>
              </w:rPr>
              <w:t>0.12</w:t>
            </w:r>
          </w:p>
        </w:tc>
        <w:tc>
          <w:tcPr>
            <w:tcW w:w="810" w:type="dxa"/>
            <w:shd w:val="clear" w:color="auto" w:fill="auto"/>
            <w:vAlign w:val="center"/>
            <w:hideMark/>
          </w:tcPr>
          <w:p w14:paraId="4A5ABD9A" w14:textId="77777777" w:rsidR="002C328E" w:rsidRPr="003C5537" w:rsidRDefault="002C328E" w:rsidP="002C328E">
            <w:pPr>
              <w:jc w:val="center"/>
              <w:rPr>
                <w:rFonts w:cs="Arial"/>
                <w:sz w:val="20"/>
              </w:rPr>
            </w:pPr>
            <w:r w:rsidRPr="003C5537">
              <w:rPr>
                <w:rFonts w:cs="Arial"/>
                <w:sz w:val="20"/>
              </w:rPr>
              <w:t>0.09</w:t>
            </w:r>
          </w:p>
        </w:tc>
        <w:tc>
          <w:tcPr>
            <w:tcW w:w="810" w:type="dxa"/>
            <w:shd w:val="clear" w:color="auto" w:fill="auto"/>
            <w:vAlign w:val="center"/>
            <w:hideMark/>
          </w:tcPr>
          <w:p w14:paraId="162890B8" w14:textId="77777777" w:rsidR="002C328E" w:rsidRPr="003C5537" w:rsidRDefault="002C328E" w:rsidP="002C328E">
            <w:pPr>
              <w:jc w:val="center"/>
              <w:rPr>
                <w:rFonts w:cs="Arial"/>
                <w:sz w:val="20"/>
              </w:rPr>
            </w:pPr>
            <w:r w:rsidRPr="003C5537">
              <w:rPr>
                <w:rFonts w:cs="Arial"/>
                <w:sz w:val="20"/>
              </w:rPr>
              <w:t>0.05</w:t>
            </w:r>
          </w:p>
        </w:tc>
        <w:tc>
          <w:tcPr>
            <w:tcW w:w="810" w:type="dxa"/>
            <w:shd w:val="clear" w:color="auto" w:fill="auto"/>
            <w:vAlign w:val="center"/>
            <w:hideMark/>
          </w:tcPr>
          <w:p w14:paraId="2D44992B"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3BB4D48C"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234AD51B" w14:textId="77777777" w:rsidR="002C328E" w:rsidRPr="003C5537" w:rsidRDefault="002C328E" w:rsidP="002C328E">
            <w:pPr>
              <w:jc w:val="center"/>
              <w:rPr>
                <w:rFonts w:cs="Arial"/>
                <w:sz w:val="20"/>
              </w:rPr>
            </w:pPr>
            <w:r w:rsidRPr="003C5537">
              <w:rPr>
                <w:rFonts w:cs="Arial"/>
                <w:sz w:val="20"/>
              </w:rPr>
              <w:t>0.006</w:t>
            </w:r>
          </w:p>
        </w:tc>
        <w:tc>
          <w:tcPr>
            <w:tcW w:w="2947" w:type="dxa"/>
            <w:shd w:val="clear" w:color="auto" w:fill="auto"/>
            <w:vAlign w:val="center"/>
            <w:hideMark/>
          </w:tcPr>
          <w:p w14:paraId="08DE22E9" w14:textId="77777777" w:rsidR="002C328E" w:rsidRPr="003C5537" w:rsidRDefault="002C328E" w:rsidP="002C328E">
            <w:pPr>
              <w:jc w:val="center"/>
              <w:rPr>
                <w:rFonts w:cs="Arial"/>
                <w:sz w:val="20"/>
              </w:rPr>
            </w:pPr>
            <w:r w:rsidRPr="003C5537">
              <w:rPr>
                <w:rFonts w:cs="Arial"/>
                <w:sz w:val="20"/>
              </w:rPr>
              <w:t>2,000</w:t>
            </w:r>
          </w:p>
        </w:tc>
      </w:tr>
      <w:tr w:rsidR="003C5537" w:rsidRPr="003C5537" w14:paraId="0EC0FEFF" w14:textId="77777777" w:rsidTr="002C328E">
        <w:trPr>
          <w:trHeight w:val="305"/>
        </w:trPr>
        <w:tc>
          <w:tcPr>
            <w:tcW w:w="2363" w:type="dxa"/>
            <w:shd w:val="clear" w:color="auto" w:fill="auto"/>
            <w:vAlign w:val="center"/>
            <w:hideMark/>
          </w:tcPr>
          <w:p w14:paraId="6129455D" w14:textId="247821E7" w:rsidR="002C328E" w:rsidRPr="003C5537" w:rsidRDefault="002C328E" w:rsidP="002C328E">
            <w:pPr>
              <w:pStyle w:val="ListParagraph"/>
              <w:ind w:left="-72"/>
              <w:contextualSpacing/>
              <w:rPr>
                <w:rFonts w:cs="Arial"/>
                <w:sz w:val="20"/>
              </w:rPr>
            </w:pPr>
            <w:r w:rsidRPr="003C5537">
              <w:rPr>
                <w:rFonts w:cs="Arial"/>
                <w:sz w:val="20"/>
              </w:rPr>
              <w:t>1</w:t>
            </w:r>
            <w:r w:rsidR="006E3DB1" w:rsidRPr="003C5537">
              <w:rPr>
                <w:rFonts w:cs="Arial"/>
                <w:sz w:val="20"/>
              </w:rPr>
              <w:t>8</w:t>
            </w:r>
            <w:r w:rsidRPr="003C5537">
              <w:rPr>
                <w:rFonts w:cs="Arial"/>
                <w:sz w:val="20"/>
              </w:rPr>
              <w:t>.  EX-34</w:t>
            </w:r>
          </w:p>
        </w:tc>
        <w:tc>
          <w:tcPr>
            <w:tcW w:w="900" w:type="dxa"/>
            <w:shd w:val="clear" w:color="auto" w:fill="auto"/>
            <w:vAlign w:val="center"/>
            <w:hideMark/>
          </w:tcPr>
          <w:p w14:paraId="0756DC20" w14:textId="77777777" w:rsidR="002C328E" w:rsidRPr="003C5537" w:rsidRDefault="002C328E" w:rsidP="002C328E">
            <w:pPr>
              <w:jc w:val="center"/>
              <w:rPr>
                <w:rFonts w:cs="Arial"/>
                <w:sz w:val="20"/>
              </w:rPr>
            </w:pPr>
            <w:r w:rsidRPr="003C5537">
              <w:rPr>
                <w:rFonts w:cs="Arial"/>
                <w:sz w:val="20"/>
              </w:rPr>
              <w:t>0.34</w:t>
            </w:r>
          </w:p>
        </w:tc>
        <w:tc>
          <w:tcPr>
            <w:tcW w:w="810" w:type="dxa"/>
            <w:shd w:val="clear" w:color="auto" w:fill="auto"/>
            <w:vAlign w:val="center"/>
            <w:hideMark/>
          </w:tcPr>
          <w:p w14:paraId="2A477B36" w14:textId="77777777" w:rsidR="002C328E" w:rsidRPr="003C5537" w:rsidRDefault="002C328E" w:rsidP="002C328E">
            <w:pPr>
              <w:jc w:val="center"/>
              <w:rPr>
                <w:rFonts w:cs="Arial"/>
                <w:sz w:val="20"/>
              </w:rPr>
            </w:pPr>
            <w:r w:rsidRPr="003C5537">
              <w:rPr>
                <w:rFonts w:cs="Arial"/>
                <w:sz w:val="20"/>
              </w:rPr>
              <w:t>0.24</w:t>
            </w:r>
          </w:p>
        </w:tc>
        <w:tc>
          <w:tcPr>
            <w:tcW w:w="810" w:type="dxa"/>
            <w:shd w:val="clear" w:color="auto" w:fill="auto"/>
            <w:vAlign w:val="center"/>
            <w:hideMark/>
          </w:tcPr>
          <w:p w14:paraId="134E9A51" w14:textId="77777777" w:rsidR="002C328E" w:rsidRPr="003C5537" w:rsidRDefault="002C328E" w:rsidP="002C328E">
            <w:pPr>
              <w:jc w:val="center"/>
              <w:rPr>
                <w:rFonts w:cs="Arial"/>
                <w:sz w:val="20"/>
              </w:rPr>
            </w:pPr>
            <w:r w:rsidRPr="003C5537">
              <w:rPr>
                <w:rFonts w:cs="Arial"/>
                <w:sz w:val="20"/>
              </w:rPr>
              <w:t>0.15</w:t>
            </w:r>
          </w:p>
        </w:tc>
        <w:tc>
          <w:tcPr>
            <w:tcW w:w="810" w:type="dxa"/>
            <w:shd w:val="clear" w:color="auto" w:fill="auto"/>
            <w:vAlign w:val="center"/>
            <w:hideMark/>
          </w:tcPr>
          <w:p w14:paraId="4982C4C8"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38C3FEB4" w14:textId="77777777" w:rsidR="002C328E" w:rsidRPr="003C5537" w:rsidRDefault="002C328E" w:rsidP="002C328E">
            <w:pPr>
              <w:jc w:val="center"/>
              <w:rPr>
                <w:rFonts w:cs="Arial"/>
                <w:sz w:val="20"/>
              </w:rPr>
            </w:pPr>
            <w:r w:rsidRPr="003C5537">
              <w:rPr>
                <w:rFonts w:cs="Arial"/>
                <w:sz w:val="20"/>
              </w:rPr>
              <w:t>0.01</w:t>
            </w:r>
          </w:p>
        </w:tc>
        <w:tc>
          <w:tcPr>
            <w:tcW w:w="810" w:type="dxa"/>
            <w:shd w:val="clear" w:color="auto" w:fill="auto"/>
            <w:vAlign w:val="center"/>
            <w:hideMark/>
          </w:tcPr>
          <w:p w14:paraId="520F1542" w14:textId="77777777" w:rsidR="002C328E" w:rsidRPr="003C5537" w:rsidRDefault="002C328E" w:rsidP="002C328E">
            <w:pPr>
              <w:jc w:val="center"/>
              <w:rPr>
                <w:rFonts w:cs="Arial"/>
                <w:sz w:val="20"/>
              </w:rPr>
            </w:pPr>
            <w:r w:rsidRPr="003C5537">
              <w:rPr>
                <w:rFonts w:cs="Arial"/>
                <w:sz w:val="20"/>
              </w:rPr>
              <w:t>0.006</w:t>
            </w:r>
          </w:p>
        </w:tc>
        <w:tc>
          <w:tcPr>
            <w:tcW w:w="2947" w:type="dxa"/>
            <w:shd w:val="clear" w:color="auto" w:fill="auto"/>
            <w:vAlign w:val="center"/>
            <w:hideMark/>
          </w:tcPr>
          <w:p w14:paraId="27AF64F6" w14:textId="77777777" w:rsidR="002C328E" w:rsidRPr="003C5537" w:rsidRDefault="002C328E" w:rsidP="002C328E">
            <w:pPr>
              <w:jc w:val="center"/>
              <w:rPr>
                <w:rFonts w:cs="Arial"/>
                <w:sz w:val="20"/>
              </w:rPr>
            </w:pPr>
            <w:r w:rsidRPr="003C5537">
              <w:rPr>
                <w:rFonts w:cs="Arial"/>
                <w:sz w:val="20"/>
              </w:rPr>
              <w:t>5,700</w:t>
            </w:r>
          </w:p>
        </w:tc>
      </w:tr>
    </w:tbl>
    <w:p w14:paraId="0FCBCA96" w14:textId="138D2EC8" w:rsidR="002C328E" w:rsidRPr="003C5537" w:rsidRDefault="00E502AA" w:rsidP="002C328E">
      <w:pPr>
        <w:ind w:left="360" w:hanging="360"/>
        <w:jc w:val="both"/>
        <w:rPr>
          <w:rFonts w:cs="Arial"/>
          <w:sz w:val="20"/>
        </w:rPr>
      </w:pPr>
      <w:r w:rsidRPr="003C5537">
        <w:rPr>
          <w:rFonts w:cs="Arial"/>
          <w:sz w:val="20"/>
          <w:vertAlign w:val="superscript"/>
        </w:rPr>
        <w:t>+</w:t>
      </w:r>
      <w:r w:rsidRPr="003C5537">
        <w:rPr>
          <w:rFonts w:cs="Arial"/>
          <w:sz w:val="20"/>
        </w:rPr>
        <w:t>See Appendix 10-S3 for approved procedures for determination of the particle size category.</w:t>
      </w:r>
    </w:p>
    <w:p w14:paraId="2A48576B" w14:textId="77777777" w:rsidR="00E502AA" w:rsidRPr="003C5537" w:rsidRDefault="00E502AA" w:rsidP="002C328E">
      <w:pPr>
        <w:ind w:left="360" w:hanging="360"/>
        <w:jc w:val="both"/>
        <w:rPr>
          <w:rFonts w:cs="Arial"/>
          <w:sz w:val="20"/>
        </w:rPr>
      </w:pPr>
    </w:p>
    <w:p w14:paraId="1827A6D3"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4437A752"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530"/>
        <w:gridCol w:w="1711"/>
        <w:gridCol w:w="1889"/>
        <w:gridCol w:w="1530"/>
        <w:gridCol w:w="1530"/>
      </w:tblGrid>
      <w:tr w:rsidR="003C5537" w:rsidRPr="003C5537" w14:paraId="11717DC6" w14:textId="77777777" w:rsidTr="000950A8">
        <w:trPr>
          <w:cantSplit/>
          <w:tblHeader/>
        </w:trPr>
        <w:tc>
          <w:tcPr>
            <w:tcW w:w="2070" w:type="dxa"/>
            <w:tcBorders>
              <w:top w:val="single" w:sz="4" w:space="0" w:color="auto"/>
              <w:left w:val="single" w:sz="4" w:space="0" w:color="auto"/>
              <w:bottom w:val="single" w:sz="4" w:space="0" w:color="auto"/>
              <w:right w:val="single" w:sz="4" w:space="0" w:color="auto"/>
            </w:tcBorders>
          </w:tcPr>
          <w:p w14:paraId="261AD73F" w14:textId="77777777" w:rsidR="002C328E" w:rsidRPr="003C5537" w:rsidRDefault="002C328E" w:rsidP="002C328E">
            <w:pPr>
              <w:jc w:val="center"/>
              <w:rPr>
                <w:rFonts w:cs="Arial"/>
                <w:b/>
                <w:sz w:val="20"/>
              </w:rPr>
            </w:pPr>
            <w:r w:rsidRPr="003C5537">
              <w:rPr>
                <w:rFonts w:cs="Arial"/>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6EC05949"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642E37B5"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C1C1410"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C3A8693" w14:textId="77777777" w:rsidR="002C328E" w:rsidRPr="003C5537" w:rsidRDefault="002C328E" w:rsidP="002C328E">
            <w:pPr>
              <w:jc w:val="center"/>
              <w:rPr>
                <w:rFonts w:cs="Arial"/>
                <w:b/>
                <w:sz w:val="20"/>
              </w:rPr>
            </w:pPr>
            <w:r w:rsidRPr="003C5537">
              <w:rPr>
                <w:rFonts w:cs="Arial"/>
                <w:b/>
                <w:sz w:val="20"/>
              </w:rPr>
              <w:t>Monitoring/</w:t>
            </w:r>
          </w:p>
          <w:p w14:paraId="2C498A4C" w14:textId="77777777" w:rsidR="002C328E" w:rsidRPr="003C5537" w:rsidRDefault="002C328E" w:rsidP="002C328E">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C4B57BC"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11DE211D" w14:textId="77777777" w:rsidTr="002C328E">
        <w:trPr>
          <w:cantSplit/>
        </w:trPr>
        <w:tc>
          <w:tcPr>
            <w:tcW w:w="2070" w:type="dxa"/>
            <w:tcBorders>
              <w:top w:val="single" w:sz="4" w:space="0" w:color="auto"/>
              <w:left w:val="single" w:sz="4" w:space="0" w:color="auto"/>
              <w:bottom w:val="single" w:sz="4" w:space="0" w:color="auto"/>
              <w:right w:val="single" w:sz="4" w:space="0" w:color="auto"/>
            </w:tcBorders>
          </w:tcPr>
          <w:p w14:paraId="49F2CA6E" w14:textId="77777777" w:rsidR="002C328E" w:rsidRPr="003C5537" w:rsidRDefault="002C328E" w:rsidP="002C328E">
            <w:pPr>
              <w:ind w:left="360" w:hanging="360"/>
              <w:rPr>
                <w:rFonts w:cs="Arial"/>
                <w:sz w:val="20"/>
              </w:rPr>
            </w:pPr>
            <w:r w:rsidRPr="003C5537">
              <w:rPr>
                <w:rFonts w:cs="Arial"/>
                <w:sz w:val="20"/>
              </w:rPr>
              <w:t>1.</w:t>
            </w:r>
            <w:r w:rsidRPr="003C5537">
              <w:rPr>
                <w:rFonts w:cs="Arial"/>
                <w:sz w:val="20"/>
              </w:rPr>
              <w:tab/>
              <w:t>Material produced in PM-emitting activities</w:t>
            </w:r>
          </w:p>
        </w:tc>
        <w:tc>
          <w:tcPr>
            <w:tcW w:w="1530" w:type="dxa"/>
            <w:tcBorders>
              <w:top w:val="single" w:sz="4" w:space="0" w:color="auto"/>
              <w:left w:val="single" w:sz="4" w:space="0" w:color="auto"/>
              <w:bottom w:val="single" w:sz="4" w:space="0" w:color="auto"/>
              <w:right w:val="single" w:sz="4" w:space="0" w:color="auto"/>
            </w:tcBorders>
          </w:tcPr>
          <w:p w14:paraId="024CABF7" w14:textId="348C5EE2" w:rsidR="002C328E" w:rsidRPr="003C5537" w:rsidRDefault="002C328E" w:rsidP="002C328E">
            <w:pPr>
              <w:jc w:val="center"/>
              <w:rPr>
                <w:rFonts w:cs="Arial"/>
                <w:sz w:val="20"/>
                <w:vertAlign w:val="superscript"/>
              </w:rPr>
            </w:pPr>
            <w:r w:rsidRPr="003C5537">
              <w:rPr>
                <w:rFonts w:cs="Arial"/>
                <w:sz w:val="20"/>
              </w:rPr>
              <w:t>115 lots</w:t>
            </w:r>
            <w:r w:rsidR="0056196E" w:rsidRPr="003C5537">
              <w:rPr>
                <w:rFonts w:cs="Arial"/>
                <w:sz w:val="20"/>
              </w:rPr>
              <w:t>/month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526DD994" w14:textId="428881F8" w:rsidR="002C328E" w:rsidRPr="003C5537" w:rsidRDefault="0056196E" w:rsidP="002C328E">
            <w:pPr>
              <w:jc w:val="center"/>
              <w:rPr>
                <w:rFonts w:cs="Arial"/>
                <w:sz w:val="20"/>
              </w:rPr>
            </w:pPr>
            <w:r w:rsidRPr="003C5537">
              <w:rPr>
                <w:rFonts w:cs="Arial"/>
                <w:sz w:val="20"/>
              </w:rPr>
              <w:t>C</w:t>
            </w:r>
            <w:r w:rsidR="002C328E" w:rsidRPr="003C5537">
              <w:rPr>
                <w:rFonts w:cs="Arial"/>
                <w:sz w:val="20"/>
              </w:rPr>
              <w:t>alendar month</w:t>
            </w:r>
          </w:p>
        </w:tc>
        <w:tc>
          <w:tcPr>
            <w:tcW w:w="1889" w:type="dxa"/>
            <w:tcBorders>
              <w:top w:val="single" w:sz="4" w:space="0" w:color="auto"/>
              <w:left w:val="single" w:sz="4" w:space="0" w:color="auto"/>
              <w:bottom w:val="single" w:sz="4" w:space="0" w:color="auto"/>
              <w:right w:val="single" w:sz="4" w:space="0" w:color="auto"/>
            </w:tcBorders>
          </w:tcPr>
          <w:p w14:paraId="5B40DB1B" w14:textId="77777777" w:rsidR="002C328E" w:rsidRPr="003C5537" w:rsidRDefault="002C328E" w:rsidP="002C328E">
            <w:pPr>
              <w:jc w:val="center"/>
              <w:rPr>
                <w:rFonts w:cs="Arial"/>
                <w:sz w:val="20"/>
              </w:rPr>
            </w:pPr>
            <w:r w:rsidRPr="003C5537">
              <w:rPr>
                <w:rFonts w:cs="Arial"/>
                <w:sz w:val="20"/>
              </w:rPr>
              <w:t>EUCR3225-S3</w:t>
            </w:r>
          </w:p>
        </w:tc>
        <w:tc>
          <w:tcPr>
            <w:tcW w:w="1530" w:type="dxa"/>
            <w:tcBorders>
              <w:top w:val="single" w:sz="4" w:space="0" w:color="auto"/>
              <w:left w:val="single" w:sz="4" w:space="0" w:color="auto"/>
              <w:bottom w:val="single" w:sz="4" w:space="0" w:color="auto"/>
              <w:right w:val="single" w:sz="4" w:space="0" w:color="auto"/>
            </w:tcBorders>
          </w:tcPr>
          <w:p w14:paraId="62229191" w14:textId="0D53EAAA" w:rsidR="002C328E" w:rsidRPr="003C5537" w:rsidRDefault="00012931" w:rsidP="00224103">
            <w:pPr>
              <w:jc w:val="center"/>
              <w:rPr>
                <w:rFonts w:cs="Arial"/>
                <w:strike/>
                <w:sz w:val="20"/>
              </w:rPr>
            </w:pPr>
            <w:r w:rsidRPr="003C5537">
              <w:rPr>
                <w:sz w:val="20"/>
              </w:rPr>
              <w:t>SC VI.5</w:t>
            </w:r>
          </w:p>
        </w:tc>
        <w:tc>
          <w:tcPr>
            <w:tcW w:w="1530" w:type="dxa"/>
            <w:tcBorders>
              <w:top w:val="single" w:sz="4" w:space="0" w:color="auto"/>
              <w:left w:val="single" w:sz="4" w:space="0" w:color="auto"/>
              <w:bottom w:val="single" w:sz="4" w:space="0" w:color="auto"/>
              <w:right w:val="single" w:sz="4" w:space="0" w:color="auto"/>
            </w:tcBorders>
          </w:tcPr>
          <w:p w14:paraId="6337640E" w14:textId="682AFB12" w:rsidR="002C328E" w:rsidRPr="003C5537" w:rsidRDefault="002C328E" w:rsidP="002C328E">
            <w:pPr>
              <w:jc w:val="center"/>
              <w:rPr>
                <w:rFonts w:cs="Arial"/>
                <w:b/>
                <w:sz w:val="20"/>
              </w:rPr>
            </w:pPr>
            <w:r w:rsidRPr="003C5537">
              <w:rPr>
                <w:rFonts w:cs="Arial"/>
                <w:b/>
                <w:sz w:val="20"/>
              </w:rPr>
              <w:t>R 336.1225</w:t>
            </w:r>
            <w:r w:rsidR="00E502AA" w:rsidRPr="003C5537">
              <w:rPr>
                <w:rFonts w:cs="Arial"/>
                <w:b/>
                <w:sz w:val="20"/>
              </w:rPr>
              <w:t>,</w:t>
            </w:r>
          </w:p>
          <w:p w14:paraId="5F065B01" w14:textId="77777777" w:rsidR="002C328E" w:rsidRPr="003C5537" w:rsidRDefault="002C328E" w:rsidP="002C328E">
            <w:pPr>
              <w:jc w:val="center"/>
              <w:rPr>
                <w:rFonts w:cs="Arial"/>
                <w:sz w:val="20"/>
              </w:rPr>
            </w:pPr>
            <w:r w:rsidRPr="003C5537">
              <w:rPr>
                <w:rFonts w:cs="Arial"/>
                <w:b/>
                <w:sz w:val="20"/>
              </w:rPr>
              <w:t>R 336.1227(2)</w:t>
            </w:r>
          </w:p>
        </w:tc>
      </w:tr>
      <w:tr w:rsidR="002C328E" w:rsidRPr="003C5537" w14:paraId="5D0286B0" w14:textId="77777777" w:rsidTr="002C328E">
        <w:trPr>
          <w:cantSplit/>
        </w:trPr>
        <w:tc>
          <w:tcPr>
            <w:tcW w:w="2070" w:type="dxa"/>
            <w:tcBorders>
              <w:top w:val="single" w:sz="4" w:space="0" w:color="auto"/>
              <w:left w:val="single" w:sz="4" w:space="0" w:color="auto"/>
              <w:bottom w:val="single" w:sz="4" w:space="0" w:color="auto"/>
              <w:right w:val="single" w:sz="4" w:space="0" w:color="auto"/>
            </w:tcBorders>
          </w:tcPr>
          <w:p w14:paraId="11A910A8" w14:textId="77777777" w:rsidR="002C328E" w:rsidRPr="003C5537" w:rsidRDefault="002C328E" w:rsidP="00EF351A">
            <w:pPr>
              <w:numPr>
                <w:ilvl w:val="0"/>
                <w:numId w:val="172"/>
              </w:numPr>
              <w:rPr>
                <w:rFonts w:cs="Arial"/>
                <w:sz w:val="20"/>
              </w:rPr>
            </w:pPr>
            <w:r w:rsidRPr="003C5537">
              <w:rPr>
                <w:rFonts w:cs="Arial"/>
                <w:sz w:val="20"/>
              </w:rPr>
              <w:t>Lots of product produced in VOC processes.</w:t>
            </w:r>
          </w:p>
        </w:tc>
        <w:tc>
          <w:tcPr>
            <w:tcW w:w="1530" w:type="dxa"/>
            <w:tcBorders>
              <w:top w:val="single" w:sz="4" w:space="0" w:color="auto"/>
              <w:left w:val="single" w:sz="4" w:space="0" w:color="auto"/>
              <w:bottom w:val="single" w:sz="4" w:space="0" w:color="auto"/>
              <w:right w:val="single" w:sz="4" w:space="0" w:color="auto"/>
            </w:tcBorders>
          </w:tcPr>
          <w:p w14:paraId="1DF0BC93" w14:textId="70FC0FCD" w:rsidR="002C328E" w:rsidRPr="003C5537" w:rsidRDefault="002C328E" w:rsidP="002C328E">
            <w:pPr>
              <w:jc w:val="center"/>
              <w:rPr>
                <w:rFonts w:cs="Arial"/>
                <w:sz w:val="20"/>
              </w:rPr>
            </w:pPr>
            <w:r w:rsidRPr="003C5537">
              <w:rPr>
                <w:rFonts w:cs="Arial"/>
                <w:sz w:val="20"/>
              </w:rPr>
              <w:t>30 lots</w:t>
            </w:r>
            <w:r w:rsidR="0056196E" w:rsidRPr="003C5537">
              <w:rPr>
                <w:rFonts w:cs="Arial"/>
                <w:sz w:val="20"/>
              </w:rPr>
              <w:t>/month</w:t>
            </w:r>
            <w:r w:rsidRPr="003C5537">
              <w:rPr>
                <w:rFonts w:cs="Arial"/>
                <w:sz w:val="20"/>
                <w:vertAlign w:val="superscript"/>
              </w:rPr>
              <w:t>2</w:t>
            </w:r>
          </w:p>
        </w:tc>
        <w:tc>
          <w:tcPr>
            <w:tcW w:w="1711" w:type="dxa"/>
            <w:tcBorders>
              <w:top w:val="single" w:sz="4" w:space="0" w:color="auto"/>
              <w:left w:val="single" w:sz="4" w:space="0" w:color="auto"/>
              <w:bottom w:val="single" w:sz="4" w:space="0" w:color="auto"/>
              <w:right w:val="single" w:sz="4" w:space="0" w:color="auto"/>
            </w:tcBorders>
          </w:tcPr>
          <w:p w14:paraId="377F0814" w14:textId="1F645C58" w:rsidR="002C328E" w:rsidRPr="003C5537" w:rsidRDefault="0056196E" w:rsidP="002C328E">
            <w:pPr>
              <w:jc w:val="center"/>
              <w:rPr>
                <w:rFonts w:cs="Arial"/>
                <w:sz w:val="20"/>
              </w:rPr>
            </w:pPr>
            <w:r w:rsidRPr="003C5537">
              <w:rPr>
                <w:rFonts w:cs="Arial"/>
                <w:sz w:val="20"/>
              </w:rPr>
              <w:t>C</w:t>
            </w:r>
            <w:r w:rsidR="002C328E" w:rsidRPr="003C5537">
              <w:rPr>
                <w:rFonts w:cs="Arial"/>
                <w:sz w:val="20"/>
              </w:rPr>
              <w:t>alendar month</w:t>
            </w:r>
          </w:p>
        </w:tc>
        <w:tc>
          <w:tcPr>
            <w:tcW w:w="1889" w:type="dxa"/>
            <w:tcBorders>
              <w:top w:val="single" w:sz="4" w:space="0" w:color="auto"/>
              <w:left w:val="single" w:sz="4" w:space="0" w:color="auto"/>
              <w:bottom w:val="single" w:sz="4" w:space="0" w:color="auto"/>
              <w:right w:val="single" w:sz="4" w:space="0" w:color="auto"/>
            </w:tcBorders>
          </w:tcPr>
          <w:p w14:paraId="1F65B558" w14:textId="77777777" w:rsidR="002C328E" w:rsidRPr="003C5537" w:rsidRDefault="002C328E" w:rsidP="002C328E">
            <w:pPr>
              <w:jc w:val="center"/>
              <w:rPr>
                <w:rFonts w:cs="Arial"/>
                <w:sz w:val="20"/>
              </w:rPr>
            </w:pPr>
            <w:r w:rsidRPr="003C5537">
              <w:rPr>
                <w:rFonts w:cs="Arial"/>
                <w:sz w:val="20"/>
              </w:rPr>
              <w:t>EUCR3225-S3</w:t>
            </w:r>
          </w:p>
        </w:tc>
        <w:tc>
          <w:tcPr>
            <w:tcW w:w="1530" w:type="dxa"/>
            <w:tcBorders>
              <w:top w:val="single" w:sz="4" w:space="0" w:color="auto"/>
              <w:left w:val="single" w:sz="4" w:space="0" w:color="auto"/>
              <w:bottom w:val="single" w:sz="4" w:space="0" w:color="auto"/>
              <w:right w:val="single" w:sz="4" w:space="0" w:color="auto"/>
            </w:tcBorders>
          </w:tcPr>
          <w:p w14:paraId="1BEAAECA" w14:textId="675E2963" w:rsidR="002C328E" w:rsidRPr="003C5537" w:rsidRDefault="00012931" w:rsidP="00224103">
            <w:pPr>
              <w:jc w:val="center"/>
              <w:rPr>
                <w:rFonts w:cs="Arial"/>
                <w:strike/>
                <w:sz w:val="20"/>
              </w:rPr>
            </w:pPr>
            <w:r w:rsidRPr="003C5537">
              <w:rPr>
                <w:sz w:val="20"/>
              </w:rPr>
              <w:t>SC VI.</w:t>
            </w:r>
            <w:r w:rsidR="00933608" w:rsidRPr="003C5537">
              <w:rPr>
                <w:sz w:val="20"/>
              </w:rPr>
              <w:t>7</w:t>
            </w:r>
          </w:p>
        </w:tc>
        <w:tc>
          <w:tcPr>
            <w:tcW w:w="1530" w:type="dxa"/>
            <w:tcBorders>
              <w:top w:val="single" w:sz="4" w:space="0" w:color="auto"/>
              <w:left w:val="single" w:sz="4" w:space="0" w:color="auto"/>
              <w:bottom w:val="single" w:sz="4" w:space="0" w:color="auto"/>
              <w:right w:val="single" w:sz="4" w:space="0" w:color="auto"/>
            </w:tcBorders>
          </w:tcPr>
          <w:p w14:paraId="1540293E" w14:textId="00930533" w:rsidR="002C328E" w:rsidRPr="003C5537" w:rsidRDefault="002C328E" w:rsidP="002C328E">
            <w:pPr>
              <w:jc w:val="center"/>
              <w:rPr>
                <w:rFonts w:cs="Arial"/>
                <w:b/>
                <w:sz w:val="20"/>
              </w:rPr>
            </w:pPr>
            <w:r w:rsidRPr="003C5537">
              <w:rPr>
                <w:rFonts w:cs="Arial"/>
                <w:b/>
                <w:sz w:val="20"/>
              </w:rPr>
              <w:t>R 336.1225</w:t>
            </w:r>
            <w:r w:rsidR="00E502AA" w:rsidRPr="003C5537">
              <w:rPr>
                <w:rFonts w:cs="Arial"/>
                <w:b/>
                <w:sz w:val="20"/>
              </w:rPr>
              <w:t>,</w:t>
            </w:r>
          </w:p>
          <w:p w14:paraId="597AE94B" w14:textId="0350A6AE" w:rsidR="002C328E" w:rsidRPr="003C5537" w:rsidRDefault="002C328E" w:rsidP="002C328E">
            <w:pPr>
              <w:jc w:val="center"/>
              <w:rPr>
                <w:rFonts w:cs="Arial"/>
                <w:b/>
                <w:sz w:val="20"/>
              </w:rPr>
            </w:pPr>
            <w:r w:rsidRPr="003C5537">
              <w:rPr>
                <w:rFonts w:cs="Arial"/>
                <w:b/>
                <w:sz w:val="20"/>
              </w:rPr>
              <w:t>R 336.1227(2)</w:t>
            </w:r>
            <w:r w:rsidR="00E502AA" w:rsidRPr="003C5537">
              <w:rPr>
                <w:rFonts w:cs="Arial"/>
                <w:b/>
                <w:sz w:val="20"/>
              </w:rPr>
              <w:t>,</w:t>
            </w:r>
          </w:p>
          <w:p w14:paraId="5B54BDCF" w14:textId="77777777" w:rsidR="002C328E" w:rsidRPr="003C5537" w:rsidRDefault="002C328E" w:rsidP="002C328E">
            <w:pPr>
              <w:jc w:val="center"/>
              <w:rPr>
                <w:rFonts w:cs="Arial"/>
                <w:b/>
                <w:sz w:val="20"/>
              </w:rPr>
            </w:pPr>
            <w:r w:rsidRPr="003C5537">
              <w:rPr>
                <w:rFonts w:cs="Arial"/>
                <w:b/>
                <w:sz w:val="20"/>
              </w:rPr>
              <w:t>R 336.1702(a)</w:t>
            </w:r>
          </w:p>
        </w:tc>
      </w:tr>
    </w:tbl>
    <w:p w14:paraId="44F5FBA2" w14:textId="77777777" w:rsidR="002C328E" w:rsidRPr="003C5537" w:rsidRDefault="002C328E" w:rsidP="002C328E">
      <w:pPr>
        <w:jc w:val="both"/>
        <w:rPr>
          <w:rFonts w:cs="Arial"/>
          <w:sz w:val="20"/>
        </w:rPr>
      </w:pPr>
    </w:p>
    <w:p w14:paraId="2BC34CB2"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E621024" w14:textId="77777777" w:rsidR="002C328E" w:rsidRPr="003C5537" w:rsidRDefault="002C328E" w:rsidP="002C328E">
      <w:pPr>
        <w:jc w:val="both"/>
        <w:rPr>
          <w:rFonts w:cs="Arial"/>
          <w:sz w:val="20"/>
        </w:rPr>
      </w:pPr>
    </w:p>
    <w:p w14:paraId="6D330E08" w14:textId="54FD61C8" w:rsidR="0056196E" w:rsidRPr="003C5537" w:rsidRDefault="002C328E" w:rsidP="00EF351A">
      <w:pPr>
        <w:numPr>
          <w:ilvl w:val="0"/>
          <w:numId w:val="158"/>
        </w:numPr>
        <w:jc w:val="both"/>
        <w:rPr>
          <w:rFonts w:cs="Arial"/>
          <w:b/>
          <w:sz w:val="20"/>
        </w:rPr>
      </w:pPr>
      <w:r w:rsidRPr="003C5537">
        <w:rPr>
          <w:rFonts w:cs="Arial"/>
          <w:sz w:val="20"/>
        </w:rPr>
        <w:t>The permittee shall not operate equipment located in EUCR3225-S3 in vacuum service while processing a VOC unless the vacuum pump is connected to the thermal oxidizer control and the thermal oxidizer control is installed, maintained, and operated in a satisfactory manner.</w:t>
      </w:r>
      <w:r w:rsidRPr="003C5537">
        <w:rPr>
          <w:rFonts w:cs="Arial"/>
          <w:sz w:val="20"/>
          <w:vertAlign w:val="superscript"/>
        </w:rPr>
        <w:t>2</w:t>
      </w:r>
      <w:r w:rsidRPr="003C5537">
        <w:rPr>
          <w:rFonts w:cs="Arial"/>
          <w:sz w:val="20"/>
        </w:rPr>
        <w:t xml:space="preserve">  </w:t>
      </w:r>
      <w:r w:rsidRPr="003C5537">
        <w:rPr>
          <w:rFonts w:cs="Arial"/>
          <w:b/>
          <w:sz w:val="20"/>
        </w:rPr>
        <w:t>(R 336.1224, R 336.1225, R 336.1702(a), R 336.1910)</w:t>
      </w:r>
    </w:p>
    <w:p w14:paraId="67E477E0" w14:textId="77777777" w:rsidR="00EF351A" w:rsidRPr="003C5537" w:rsidRDefault="00EF351A" w:rsidP="00EF351A">
      <w:pPr>
        <w:jc w:val="both"/>
        <w:rPr>
          <w:sz w:val="20"/>
        </w:rPr>
      </w:pPr>
    </w:p>
    <w:p w14:paraId="42D7BF2A" w14:textId="373B8235" w:rsidR="00EF351A" w:rsidRPr="003C5537" w:rsidRDefault="00EF351A" w:rsidP="00EF351A">
      <w:pPr>
        <w:numPr>
          <w:ilvl w:val="0"/>
          <w:numId w:val="293"/>
        </w:numPr>
        <w:jc w:val="both"/>
        <w:rPr>
          <w:sz w:val="20"/>
        </w:rPr>
      </w:pPr>
      <w:r w:rsidRPr="003C5537">
        <w:rPr>
          <w:sz w:val="20"/>
        </w:rPr>
        <w:t>The permittee shall capture all waste materials from the solvent cleaning of the solids drum charging glove boxes and shall store them in closed containers.  The permittee shall dispose of all these materials in an acceptable manner in compliance with all applicable state rules and federal regulations.</w:t>
      </w:r>
      <w:r w:rsidRPr="003C5537">
        <w:rPr>
          <w:rFonts w:cs="Arial"/>
          <w:sz w:val="20"/>
          <w:vertAlign w:val="superscript"/>
        </w:rPr>
        <w:t>2</w:t>
      </w:r>
      <w:r w:rsidRPr="003C5537">
        <w:rPr>
          <w:sz w:val="20"/>
        </w:rPr>
        <w:t xml:space="preserve">  </w:t>
      </w:r>
      <w:r w:rsidRPr="003C5537">
        <w:rPr>
          <w:b/>
          <w:sz w:val="20"/>
        </w:rPr>
        <w:t>(R 336.1224, R 336.1225, R 336.1702(a))</w:t>
      </w:r>
    </w:p>
    <w:p w14:paraId="69CD9296" w14:textId="77777777" w:rsidR="00EF351A" w:rsidRPr="003C5537" w:rsidRDefault="00EF351A" w:rsidP="00EF351A">
      <w:pPr>
        <w:ind w:left="360"/>
        <w:jc w:val="both"/>
        <w:rPr>
          <w:sz w:val="20"/>
        </w:rPr>
      </w:pPr>
    </w:p>
    <w:p w14:paraId="0E7D66A7" w14:textId="00FF0F96" w:rsidR="00EF351A" w:rsidRPr="003C5537" w:rsidRDefault="00EF351A" w:rsidP="00EF351A">
      <w:pPr>
        <w:numPr>
          <w:ilvl w:val="0"/>
          <w:numId w:val="293"/>
        </w:numPr>
        <w:jc w:val="both"/>
        <w:rPr>
          <w:sz w:val="20"/>
        </w:rPr>
      </w:pPr>
      <w:r w:rsidRPr="003C5537">
        <w:rPr>
          <w:sz w:val="20"/>
        </w:rPr>
        <w:t>The permittee shall capture all waste materials from the solvent cleaning of the lipid storage tanks and shall store them in closed containers.  The permittee shall dispose of all these materials in an acceptable manner in compliance with all applicable state rules and federal regulations.</w:t>
      </w:r>
      <w:r w:rsidRPr="003C5537">
        <w:rPr>
          <w:rFonts w:cs="Arial"/>
          <w:sz w:val="20"/>
          <w:vertAlign w:val="superscript"/>
        </w:rPr>
        <w:t>2</w:t>
      </w:r>
      <w:r w:rsidRPr="003C5537">
        <w:rPr>
          <w:sz w:val="20"/>
        </w:rPr>
        <w:t xml:space="preserve">  </w:t>
      </w:r>
      <w:r w:rsidRPr="003C5537">
        <w:rPr>
          <w:b/>
          <w:sz w:val="20"/>
        </w:rPr>
        <w:t>(R 336.1224, R 336.1225, R 336.1702(a))</w:t>
      </w:r>
    </w:p>
    <w:p w14:paraId="7BD7C631" w14:textId="77777777" w:rsidR="00EF351A" w:rsidRPr="003C5537" w:rsidRDefault="00EF351A" w:rsidP="00EF351A">
      <w:pPr>
        <w:pStyle w:val="ListParagraph"/>
        <w:rPr>
          <w:sz w:val="20"/>
        </w:rPr>
      </w:pPr>
    </w:p>
    <w:p w14:paraId="1FDB487A" w14:textId="5405A949" w:rsidR="00EF351A" w:rsidRPr="003C5537" w:rsidRDefault="00EF351A" w:rsidP="00EF351A">
      <w:pPr>
        <w:numPr>
          <w:ilvl w:val="0"/>
          <w:numId w:val="293"/>
        </w:numPr>
        <w:jc w:val="both"/>
        <w:rPr>
          <w:sz w:val="20"/>
        </w:rPr>
      </w:pPr>
      <w:r w:rsidRPr="003C5537">
        <w:rPr>
          <w:sz w:val="20"/>
        </w:rPr>
        <w:t>The permittee shall handle all materials for EUCR3225-S3 activities containing volatile compounds other than water in a manner to minimize the generation of fugitive emissions.  The permittee shall keep containers covered at all times except when operator access is necessary.</w:t>
      </w:r>
      <w:r w:rsidRPr="003C5537">
        <w:rPr>
          <w:rFonts w:cs="Arial"/>
          <w:sz w:val="20"/>
          <w:vertAlign w:val="superscript"/>
        </w:rPr>
        <w:t>2</w:t>
      </w:r>
      <w:r w:rsidRPr="003C5537">
        <w:rPr>
          <w:sz w:val="20"/>
        </w:rPr>
        <w:t xml:space="preserve">  </w:t>
      </w:r>
      <w:r w:rsidRPr="003C5537">
        <w:rPr>
          <w:b/>
          <w:sz w:val="20"/>
        </w:rPr>
        <w:t>(R 336.1224, R 336.1225, R 336.1702(a))</w:t>
      </w:r>
    </w:p>
    <w:p w14:paraId="0C2DFE06" w14:textId="77777777" w:rsidR="0056196E" w:rsidRPr="003C5537" w:rsidRDefault="0056196E" w:rsidP="002C328E">
      <w:pPr>
        <w:jc w:val="both"/>
        <w:rPr>
          <w:rFonts w:cs="Arial"/>
        </w:rPr>
      </w:pPr>
    </w:p>
    <w:p w14:paraId="57F6AB83" w14:textId="77777777" w:rsidR="00224103" w:rsidRPr="003C5537" w:rsidRDefault="00224103">
      <w:pPr>
        <w:rPr>
          <w:rFonts w:cs="Arial"/>
          <w:b/>
        </w:rPr>
      </w:pPr>
      <w:r w:rsidRPr="003C5537">
        <w:rPr>
          <w:rFonts w:cs="Arial"/>
          <w:b/>
        </w:rPr>
        <w:br w:type="page"/>
      </w:r>
    </w:p>
    <w:p w14:paraId="4D59CE50" w14:textId="2266AC8F"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094CAD81" w14:textId="77777777" w:rsidR="002C328E" w:rsidRPr="003C5537" w:rsidRDefault="002C328E" w:rsidP="002C328E">
      <w:pPr>
        <w:jc w:val="both"/>
        <w:rPr>
          <w:rFonts w:cs="Arial"/>
          <w:b/>
          <w:sz w:val="20"/>
          <w:u w:val="single"/>
        </w:rPr>
      </w:pPr>
    </w:p>
    <w:p w14:paraId="5DA8EA8E" w14:textId="77777777" w:rsidR="002C328E" w:rsidRPr="003C5537" w:rsidRDefault="002C328E" w:rsidP="002C328E">
      <w:pPr>
        <w:jc w:val="both"/>
        <w:rPr>
          <w:rFonts w:cs="Arial"/>
          <w:sz w:val="20"/>
        </w:rPr>
      </w:pPr>
      <w:r w:rsidRPr="003C5537">
        <w:rPr>
          <w:rFonts w:cs="Arial"/>
          <w:sz w:val="20"/>
        </w:rPr>
        <w:t>NA</w:t>
      </w:r>
    </w:p>
    <w:p w14:paraId="343B285F" w14:textId="77777777" w:rsidR="002C328E" w:rsidRPr="003C5537" w:rsidRDefault="002C328E" w:rsidP="002C328E">
      <w:pPr>
        <w:jc w:val="both"/>
        <w:rPr>
          <w:rFonts w:cs="Arial"/>
          <w:sz w:val="20"/>
        </w:rPr>
      </w:pPr>
    </w:p>
    <w:p w14:paraId="5C8895BC"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7EE5233C"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785C21D" w14:textId="77777777" w:rsidR="002C328E" w:rsidRPr="003C5537" w:rsidRDefault="002C328E" w:rsidP="002C328E">
      <w:pPr>
        <w:jc w:val="both"/>
        <w:rPr>
          <w:rFonts w:cs="Arial"/>
          <w:sz w:val="20"/>
        </w:rPr>
      </w:pPr>
    </w:p>
    <w:p w14:paraId="21749C31" w14:textId="77777777" w:rsidR="002C328E" w:rsidRPr="003C5537" w:rsidRDefault="002C328E" w:rsidP="002C328E">
      <w:pPr>
        <w:jc w:val="both"/>
        <w:rPr>
          <w:rFonts w:cs="Arial"/>
          <w:sz w:val="20"/>
        </w:rPr>
      </w:pPr>
      <w:r w:rsidRPr="003C5537">
        <w:rPr>
          <w:rFonts w:cs="Arial"/>
          <w:sz w:val="20"/>
        </w:rPr>
        <w:t>NA</w:t>
      </w:r>
    </w:p>
    <w:p w14:paraId="1198CC7C" w14:textId="77777777" w:rsidR="002C328E" w:rsidRPr="003C5537" w:rsidRDefault="002C328E" w:rsidP="002C328E">
      <w:pPr>
        <w:jc w:val="both"/>
        <w:rPr>
          <w:rFonts w:cs="Arial"/>
          <w:sz w:val="20"/>
        </w:rPr>
      </w:pPr>
    </w:p>
    <w:p w14:paraId="2DE96BDE"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6EDBEDAD"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D9469CB" w14:textId="77777777" w:rsidR="00EF351A" w:rsidRPr="003C5537" w:rsidRDefault="00EF351A" w:rsidP="00EF351A">
      <w:pPr>
        <w:rPr>
          <w:sz w:val="20"/>
        </w:rPr>
      </w:pPr>
    </w:p>
    <w:p w14:paraId="01AB668B" w14:textId="406DB788" w:rsidR="00EF351A" w:rsidRPr="003C5537" w:rsidRDefault="00EF351A" w:rsidP="00EF351A">
      <w:pPr>
        <w:pStyle w:val="ListParagraph"/>
        <w:numPr>
          <w:ilvl w:val="0"/>
          <w:numId w:val="294"/>
        </w:numPr>
        <w:contextualSpacing/>
        <w:jc w:val="both"/>
        <w:rPr>
          <w:b/>
          <w:spacing w:val="-2"/>
          <w:sz w:val="20"/>
        </w:rPr>
      </w:pPr>
      <w:r w:rsidRPr="003C5537">
        <w:rPr>
          <w:sz w:val="20"/>
        </w:rPr>
        <w:t>The permittee shall complete all required records in a format acceptable to the AQD District Supervisor and make them available by the last day of the calendar month, for the previous calendar month, unless otherwise specified in any monitoring/recordkeeping special condition.</w:t>
      </w:r>
      <w:r w:rsidRPr="003C5537">
        <w:rPr>
          <w:rFonts w:cs="Arial"/>
          <w:sz w:val="20"/>
          <w:vertAlign w:val="superscript"/>
        </w:rPr>
        <w:t>2</w:t>
      </w:r>
      <w:r w:rsidRPr="003C5537">
        <w:rPr>
          <w:sz w:val="20"/>
        </w:rPr>
        <w:t xml:space="preserve">  </w:t>
      </w:r>
      <w:r w:rsidRPr="003C5537">
        <w:rPr>
          <w:b/>
          <w:spacing w:val="-2"/>
          <w:sz w:val="20"/>
        </w:rPr>
        <w:t>(</w:t>
      </w:r>
      <w:r w:rsidRPr="003C5537">
        <w:rPr>
          <w:b/>
          <w:sz w:val="20"/>
        </w:rPr>
        <w:t>R 336.1225, R 336.1702(a), R 336.1331(c), R 336.1910</w:t>
      </w:r>
      <w:r w:rsidRPr="003C5537">
        <w:rPr>
          <w:b/>
          <w:spacing w:val="-2"/>
          <w:sz w:val="20"/>
        </w:rPr>
        <w:t>)</w:t>
      </w:r>
    </w:p>
    <w:p w14:paraId="0639F160" w14:textId="77777777" w:rsidR="002C328E" w:rsidRPr="003C5537" w:rsidRDefault="002C328E" w:rsidP="002C328E">
      <w:pPr>
        <w:jc w:val="both"/>
        <w:rPr>
          <w:rFonts w:cs="Arial"/>
          <w:sz w:val="20"/>
        </w:rPr>
      </w:pPr>
    </w:p>
    <w:p w14:paraId="77ED9629" w14:textId="77777777" w:rsidR="002C328E" w:rsidRPr="003C5537" w:rsidRDefault="002C328E" w:rsidP="00EF351A">
      <w:pPr>
        <w:numPr>
          <w:ilvl w:val="0"/>
          <w:numId w:val="159"/>
        </w:numPr>
        <w:jc w:val="both"/>
        <w:rPr>
          <w:rFonts w:cs="Arial"/>
          <w:sz w:val="20"/>
        </w:rPr>
      </w:pPr>
      <w:r w:rsidRPr="003C5537">
        <w:rPr>
          <w:rFonts w:cs="Arial"/>
          <w:sz w:val="20"/>
        </w:rPr>
        <w:t>The permittee shall calculate and record the actual PM, PM10, and PM2.5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70A69C20" w14:textId="77777777" w:rsidR="002C328E" w:rsidRPr="003C5537" w:rsidRDefault="002C328E" w:rsidP="002C328E">
      <w:pPr>
        <w:jc w:val="both"/>
        <w:rPr>
          <w:rFonts w:cs="Arial"/>
          <w:sz w:val="20"/>
        </w:rPr>
      </w:pPr>
    </w:p>
    <w:p w14:paraId="42C073EE" w14:textId="7F537813" w:rsidR="002C328E" w:rsidRPr="003C5537" w:rsidRDefault="002C328E" w:rsidP="00EF351A">
      <w:pPr>
        <w:numPr>
          <w:ilvl w:val="0"/>
          <w:numId w:val="159"/>
        </w:numPr>
        <w:jc w:val="both"/>
        <w:rPr>
          <w:rFonts w:cs="Arial"/>
          <w:sz w:val="20"/>
        </w:rPr>
      </w:pPr>
      <w:r w:rsidRPr="003C5537">
        <w:rPr>
          <w:rFonts w:cs="Arial"/>
          <w:sz w:val="20"/>
        </w:rPr>
        <w:t xml:space="preserve">The permittee shall calculate the actual VOC emissions from each process for unconnected VOC equipment </w:t>
      </w:r>
      <w:r w:rsidR="00C337C5" w:rsidRPr="003C5537">
        <w:rPr>
          <w:sz w:val="20"/>
        </w:rPr>
        <w:t xml:space="preserve">while emitting from the unconnected bypass vent of T-K271 </w:t>
      </w:r>
      <w:r w:rsidRPr="003C5537">
        <w:rPr>
          <w:rFonts w:cs="Arial"/>
          <w:sz w:val="20"/>
        </w:rPr>
        <w:t>for each calendar month using the method detailed in Appendix 4-S3.</w:t>
      </w:r>
      <w:r w:rsidRPr="003C5537">
        <w:rPr>
          <w:rFonts w:cs="Arial"/>
          <w:sz w:val="20"/>
          <w:vertAlign w:val="superscript"/>
        </w:rPr>
        <w:t>2</w:t>
      </w:r>
      <w:r w:rsidRPr="003C5537">
        <w:rPr>
          <w:rFonts w:cs="Arial"/>
          <w:sz w:val="20"/>
        </w:rPr>
        <w:t xml:space="preserve">  </w:t>
      </w:r>
      <w:r w:rsidRPr="003C5537">
        <w:rPr>
          <w:rFonts w:cs="Arial"/>
          <w:b/>
          <w:sz w:val="20"/>
        </w:rPr>
        <w:t>(R 336.1702(a))</w:t>
      </w:r>
    </w:p>
    <w:p w14:paraId="6C2C587C" w14:textId="77777777" w:rsidR="002C328E" w:rsidRPr="003C5537" w:rsidRDefault="002C328E" w:rsidP="002C328E">
      <w:pPr>
        <w:jc w:val="both"/>
        <w:rPr>
          <w:rFonts w:cs="Arial"/>
          <w:sz w:val="20"/>
        </w:rPr>
      </w:pPr>
    </w:p>
    <w:p w14:paraId="7C4B83E1" w14:textId="04768FD5" w:rsidR="002C328E" w:rsidRPr="003C5537" w:rsidRDefault="002C328E" w:rsidP="00EF351A">
      <w:pPr>
        <w:pStyle w:val="ListParagraph"/>
        <w:numPr>
          <w:ilvl w:val="0"/>
          <w:numId w:val="159"/>
        </w:numPr>
        <w:contextualSpacing/>
        <w:jc w:val="both"/>
        <w:rPr>
          <w:rFonts w:cs="Arial"/>
          <w:sz w:val="20"/>
        </w:rPr>
      </w:pPr>
      <w:r w:rsidRPr="003C5537">
        <w:rPr>
          <w:rFonts w:cs="Arial"/>
          <w:sz w:val="20"/>
        </w:rPr>
        <w:t>The permittee shall conduct and record the results of a visible emission observation (described in Appendix 3-S3) of the particulate control device exhausts once per calendar month during a period when the particulate control devices are being operated.</w:t>
      </w:r>
      <w:r w:rsidRPr="003C5537">
        <w:rPr>
          <w:rFonts w:cs="Arial"/>
          <w:sz w:val="20"/>
          <w:vertAlign w:val="superscript"/>
        </w:rPr>
        <w:t>2</w:t>
      </w:r>
      <w:r w:rsidRPr="003C5537">
        <w:rPr>
          <w:rFonts w:cs="Arial"/>
          <w:sz w:val="20"/>
        </w:rPr>
        <w:t xml:space="preserve">  </w:t>
      </w:r>
      <w:r w:rsidRPr="003C5537">
        <w:rPr>
          <w:rFonts w:cs="Arial"/>
          <w:b/>
          <w:sz w:val="20"/>
        </w:rPr>
        <w:t>(R 336.1331)</w:t>
      </w:r>
    </w:p>
    <w:p w14:paraId="780F523C" w14:textId="77777777" w:rsidR="002C328E" w:rsidRPr="003C5537" w:rsidRDefault="002C328E" w:rsidP="002C328E">
      <w:pPr>
        <w:ind w:left="360"/>
        <w:jc w:val="both"/>
        <w:rPr>
          <w:rFonts w:cs="Arial"/>
          <w:sz w:val="20"/>
        </w:rPr>
      </w:pPr>
    </w:p>
    <w:p w14:paraId="7ED2BF9B" w14:textId="023BF6CF" w:rsidR="002C328E" w:rsidRPr="003C5537" w:rsidRDefault="00EF351A" w:rsidP="002C328E">
      <w:pPr>
        <w:tabs>
          <w:tab w:val="left" w:pos="360"/>
        </w:tabs>
        <w:ind w:left="360" w:hanging="360"/>
        <w:jc w:val="both"/>
        <w:rPr>
          <w:rFonts w:cs="Arial"/>
          <w:sz w:val="20"/>
        </w:rPr>
      </w:pPr>
      <w:r w:rsidRPr="003C5537">
        <w:rPr>
          <w:rFonts w:cs="Arial"/>
          <w:sz w:val="20"/>
        </w:rPr>
        <w:t>5</w:t>
      </w:r>
      <w:r w:rsidR="002C328E" w:rsidRPr="003C5537">
        <w:rPr>
          <w:rFonts w:cs="Arial"/>
          <w:sz w:val="20"/>
        </w:rPr>
        <w:t>.</w:t>
      </w:r>
      <w:r w:rsidR="002C328E" w:rsidRPr="003C5537">
        <w:rPr>
          <w:rFonts w:cs="Arial"/>
          <w:sz w:val="20"/>
        </w:rPr>
        <w:tab/>
        <w:t>The permittee shall monitor and record, in a satisfactory manner, the amount of material, in lots, produced in PM-emitting activities in EUCR3225-S3 on a calendar month basis.</w:t>
      </w:r>
      <w:r w:rsidR="002C328E" w:rsidRPr="003C5537">
        <w:rPr>
          <w:rFonts w:cs="Arial"/>
          <w:sz w:val="20"/>
          <w:vertAlign w:val="superscript"/>
        </w:rPr>
        <w:t>1</w:t>
      </w:r>
      <w:r w:rsidR="002C328E" w:rsidRPr="003C5537">
        <w:rPr>
          <w:rFonts w:cs="Arial"/>
          <w:sz w:val="20"/>
        </w:rPr>
        <w:t xml:space="preserve">  </w:t>
      </w:r>
      <w:r w:rsidR="002C328E" w:rsidRPr="003C5537">
        <w:rPr>
          <w:rFonts w:cs="Arial"/>
          <w:b/>
          <w:sz w:val="20"/>
        </w:rPr>
        <w:t>(R 336.1225, R 336.1227(2))</w:t>
      </w:r>
    </w:p>
    <w:p w14:paraId="2A47108F" w14:textId="77777777" w:rsidR="00C337C5" w:rsidRPr="003C5537" w:rsidRDefault="00C337C5" w:rsidP="00C337C5">
      <w:pPr>
        <w:jc w:val="both"/>
        <w:rPr>
          <w:bCs/>
          <w:sz w:val="20"/>
        </w:rPr>
      </w:pPr>
    </w:p>
    <w:p w14:paraId="0352F70C" w14:textId="46DFD4A8" w:rsidR="00C337C5" w:rsidRPr="003C5537" w:rsidRDefault="00C337C5" w:rsidP="00EF351A">
      <w:pPr>
        <w:numPr>
          <w:ilvl w:val="0"/>
          <w:numId w:val="295"/>
        </w:numPr>
        <w:jc w:val="both"/>
        <w:rPr>
          <w:sz w:val="20"/>
        </w:rPr>
      </w:pPr>
      <w:r w:rsidRPr="003C5537">
        <w:rPr>
          <w:sz w:val="20"/>
        </w:rPr>
        <w:t>The permittee shall calculate the actual VOC emissions from the silica slurry exhaust hood for each calendar month and 12-month rolling time period, as determined at the end of each calendar month, in a format acceptable to the AQD District Supervisor.  The permittee shall keep all records on file at the facility and shall make them available to the department upon request.</w:t>
      </w:r>
      <w:r w:rsidRPr="003C5537">
        <w:rPr>
          <w:rFonts w:cs="Arial"/>
          <w:sz w:val="20"/>
          <w:vertAlign w:val="superscript"/>
        </w:rPr>
        <w:t>2</w:t>
      </w:r>
      <w:r w:rsidRPr="003C5537">
        <w:rPr>
          <w:sz w:val="20"/>
        </w:rPr>
        <w:t xml:space="preserve">  </w:t>
      </w:r>
      <w:r w:rsidRPr="003C5537">
        <w:rPr>
          <w:b/>
          <w:sz w:val="20"/>
        </w:rPr>
        <w:t>(R 336.1702(a))</w:t>
      </w:r>
    </w:p>
    <w:p w14:paraId="2179D0DD" w14:textId="77777777" w:rsidR="00EF351A" w:rsidRPr="003C5537" w:rsidRDefault="00EF351A" w:rsidP="00EF351A">
      <w:pPr>
        <w:rPr>
          <w:sz w:val="20"/>
        </w:rPr>
      </w:pPr>
    </w:p>
    <w:p w14:paraId="594E649B" w14:textId="77777777" w:rsidR="00EF351A" w:rsidRPr="003C5537" w:rsidRDefault="00EF351A" w:rsidP="00EF351A">
      <w:pPr>
        <w:pStyle w:val="ListParagraph"/>
        <w:numPr>
          <w:ilvl w:val="0"/>
          <w:numId w:val="296"/>
        </w:numPr>
        <w:tabs>
          <w:tab w:val="left" w:pos="360"/>
        </w:tabs>
        <w:contextualSpacing/>
        <w:jc w:val="both"/>
        <w:rPr>
          <w:sz w:val="20"/>
        </w:rPr>
      </w:pPr>
      <w:r w:rsidRPr="003C5537">
        <w:rPr>
          <w:sz w:val="20"/>
        </w:rPr>
        <w:t>The permittee shall monitor and record, in a satisfactory manner, the amount of material, in lots, produced in VOC-emitting activities in EUCR3225-S3 on a calendar month basis.</w:t>
      </w:r>
      <w:r w:rsidRPr="003C5537">
        <w:rPr>
          <w:sz w:val="20"/>
          <w:vertAlign w:val="superscript"/>
        </w:rPr>
        <w:t>1</w:t>
      </w:r>
      <w:r w:rsidRPr="003C5537">
        <w:rPr>
          <w:sz w:val="20"/>
        </w:rPr>
        <w:t xml:space="preserve">  </w:t>
      </w:r>
      <w:r w:rsidRPr="003C5537">
        <w:rPr>
          <w:b/>
          <w:sz w:val="20"/>
        </w:rPr>
        <w:t>(R 336.1225, R 336.1227(2))</w:t>
      </w:r>
    </w:p>
    <w:p w14:paraId="760D883A" w14:textId="77777777" w:rsidR="002C328E" w:rsidRPr="003C5537" w:rsidRDefault="002C328E" w:rsidP="002C328E">
      <w:pPr>
        <w:jc w:val="both"/>
        <w:rPr>
          <w:rFonts w:cs="Arial"/>
          <w:b/>
          <w:sz w:val="20"/>
        </w:rPr>
      </w:pPr>
    </w:p>
    <w:p w14:paraId="00302112" w14:textId="77777777" w:rsidR="002C328E" w:rsidRPr="003C5537" w:rsidRDefault="002C328E" w:rsidP="002C328E">
      <w:pPr>
        <w:jc w:val="both"/>
        <w:rPr>
          <w:rFonts w:cs="Arial"/>
          <w:b/>
          <w:sz w:val="20"/>
        </w:rPr>
      </w:pPr>
      <w:r w:rsidRPr="003C5537">
        <w:rPr>
          <w:rFonts w:cs="Arial"/>
          <w:b/>
          <w:sz w:val="20"/>
        </w:rPr>
        <w:t>See Appendix 4-S3</w:t>
      </w:r>
    </w:p>
    <w:p w14:paraId="517156BA" w14:textId="77777777" w:rsidR="002C328E" w:rsidRPr="003C5537" w:rsidRDefault="002C328E" w:rsidP="002C328E">
      <w:pPr>
        <w:jc w:val="both"/>
        <w:rPr>
          <w:rFonts w:cs="Arial"/>
          <w:sz w:val="20"/>
        </w:rPr>
      </w:pPr>
    </w:p>
    <w:p w14:paraId="0418F757"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4CD57755" w14:textId="77777777" w:rsidR="002C328E" w:rsidRPr="003C5537" w:rsidRDefault="002C328E" w:rsidP="002C328E">
      <w:pPr>
        <w:jc w:val="both"/>
        <w:rPr>
          <w:rFonts w:cs="Arial"/>
          <w:sz w:val="20"/>
        </w:rPr>
      </w:pPr>
    </w:p>
    <w:p w14:paraId="344FD098"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75023374" w14:textId="77777777" w:rsidR="002C328E" w:rsidRPr="003C5537" w:rsidRDefault="002C328E" w:rsidP="002C328E">
      <w:pPr>
        <w:ind w:left="360" w:hanging="360"/>
        <w:jc w:val="both"/>
        <w:rPr>
          <w:rFonts w:cs="Arial"/>
          <w:sz w:val="20"/>
        </w:rPr>
      </w:pPr>
    </w:p>
    <w:p w14:paraId="707CD9FB"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00C3614E" w14:textId="77777777" w:rsidR="002C328E" w:rsidRPr="003C5537" w:rsidRDefault="002C328E" w:rsidP="002C328E">
      <w:pPr>
        <w:ind w:left="360" w:hanging="360"/>
        <w:jc w:val="both"/>
        <w:rPr>
          <w:rFonts w:cs="Arial"/>
          <w:sz w:val="20"/>
        </w:rPr>
      </w:pPr>
    </w:p>
    <w:p w14:paraId="6278AF32"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4AE60468" w14:textId="65435C7F" w:rsidR="002C328E" w:rsidRPr="003C5537" w:rsidRDefault="002C328E" w:rsidP="00224103">
      <w:pPr>
        <w:rPr>
          <w:rFonts w:cs="Arial"/>
          <w:sz w:val="20"/>
        </w:rPr>
      </w:pPr>
    </w:p>
    <w:p w14:paraId="7543D6A8" w14:textId="77777777" w:rsidR="002C328E" w:rsidRPr="003C5537" w:rsidRDefault="002C328E" w:rsidP="002C328E">
      <w:pPr>
        <w:jc w:val="both"/>
        <w:rPr>
          <w:rFonts w:cs="Arial"/>
          <w:b/>
          <w:sz w:val="20"/>
        </w:rPr>
      </w:pPr>
      <w:r w:rsidRPr="003C5537">
        <w:rPr>
          <w:rFonts w:cs="Arial"/>
          <w:b/>
          <w:sz w:val="20"/>
        </w:rPr>
        <w:t>See Appendix 8-S3</w:t>
      </w:r>
    </w:p>
    <w:p w14:paraId="468ED2CF" w14:textId="77777777" w:rsidR="002C328E" w:rsidRPr="003C5537" w:rsidRDefault="002C328E" w:rsidP="002C328E">
      <w:pPr>
        <w:jc w:val="both"/>
        <w:rPr>
          <w:rFonts w:cs="Arial"/>
          <w:b/>
          <w:sz w:val="20"/>
        </w:rPr>
      </w:pPr>
    </w:p>
    <w:p w14:paraId="0FC20157" w14:textId="77777777" w:rsidR="00224103" w:rsidRPr="003C5537" w:rsidRDefault="00224103">
      <w:pPr>
        <w:rPr>
          <w:rFonts w:cs="Arial"/>
          <w:b/>
        </w:rPr>
      </w:pPr>
      <w:r w:rsidRPr="003C5537">
        <w:rPr>
          <w:rFonts w:cs="Arial"/>
          <w:b/>
        </w:rPr>
        <w:br w:type="page"/>
      </w:r>
    </w:p>
    <w:p w14:paraId="703A18B4" w14:textId="3E52F65C"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7FD2927E" w14:textId="77777777" w:rsidR="002C328E" w:rsidRPr="003C5537" w:rsidRDefault="002C328E" w:rsidP="002C328E">
      <w:pPr>
        <w:jc w:val="both"/>
        <w:rPr>
          <w:rFonts w:cs="Arial"/>
          <w:sz w:val="20"/>
        </w:rPr>
      </w:pPr>
    </w:p>
    <w:p w14:paraId="4C4AFB8F"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73A18CAA"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2430"/>
        <w:gridCol w:w="2317"/>
        <w:gridCol w:w="2430"/>
      </w:tblGrid>
      <w:tr w:rsidR="003C5537" w:rsidRPr="003C5537" w14:paraId="1F9C371A" w14:textId="77777777" w:rsidTr="000950A8">
        <w:trPr>
          <w:cantSplit/>
          <w:tblHeader/>
        </w:trPr>
        <w:tc>
          <w:tcPr>
            <w:tcW w:w="3173" w:type="dxa"/>
            <w:tcBorders>
              <w:bottom w:val="single" w:sz="4" w:space="0" w:color="auto"/>
            </w:tcBorders>
          </w:tcPr>
          <w:p w14:paraId="179E4F4B" w14:textId="77777777" w:rsidR="002C328E" w:rsidRPr="003C5537" w:rsidRDefault="002C328E" w:rsidP="002C328E">
            <w:pPr>
              <w:jc w:val="center"/>
              <w:rPr>
                <w:rFonts w:cs="Arial"/>
                <w:b/>
                <w:sz w:val="20"/>
              </w:rPr>
            </w:pPr>
            <w:r w:rsidRPr="003C5537">
              <w:rPr>
                <w:rFonts w:cs="Arial"/>
                <w:b/>
                <w:sz w:val="20"/>
              </w:rPr>
              <w:t>Stack &amp; Vent ID</w:t>
            </w:r>
          </w:p>
        </w:tc>
        <w:tc>
          <w:tcPr>
            <w:tcW w:w="2430" w:type="dxa"/>
            <w:tcBorders>
              <w:bottom w:val="single" w:sz="4" w:space="0" w:color="auto"/>
            </w:tcBorders>
          </w:tcPr>
          <w:p w14:paraId="2F54BBB3"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317" w:type="dxa"/>
            <w:tcBorders>
              <w:bottom w:val="single" w:sz="4" w:space="0" w:color="auto"/>
            </w:tcBorders>
          </w:tcPr>
          <w:p w14:paraId="60B1987E"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430" w:type="dxa"/>
            <w:tcBorders>
              <w:bottom w:val="single" w:sz="4" w:space="0" w:color="auto"/>
            </w:tcBorders>
          </w:tcPr>
          <w:p w14:paraId="18340B25" w14:textId="77777777" w:rsidR="002C328E" w:rsidRPr="003C5537" w:rsidRDefault="002C328E" w:rsidP="002C328E">
            <w:pPr>
              <w:jc w:val="center"/>
              <w:rPr>
                <w:rFonts w:cs="Arial"/>
                <w:b/>
                <w:sz w:val="20"/>
              </w:rPr>
            </w:pPr>
            <w:r w:rsidRPr="003C5537">
              <w:rPr>
                <w:rFonts w:cs="Arial"/>
                <w:b/>
                <w:sz w:val="20"/>
              </w:rPr>
              <w:t xml:space="preserve">Underlying Applicable Requirements </w:t>
            </w:r>
          </w:p>
        </w:tc>
      </w:tr>
      <w:tr w:rsidR="003C5537" w:rsidRPr="003C5537" w14:paraId="631AB623" w14:textId="77777777" w:rsidTr="0056196E">
        <w:trPr>
          <w:cantSplit/>
        </w:trPr>
        <w:tc>
          <w:tcPr>
            <w:tcW w:w="3173" w:type="dxa"/>
            <w:tcBorders>
              <w:top w:val="single" w:sz="4" w:space="0" w:color="auto"/>
              <w:bottom w:val="single" w:sz="4" w:space="0" w:color="auto"/>
            </w:tcBorders>
          </w:tcPr>
          <w:p w14:paraId="46FA9DD0" w14:textId="77777777" w:rsidR="002C328E" w:rsidRPr="003C5537" w:rsidRDefault="002C328E" w:rsidP="002C328E">
            <w:pPr>
              <w:tabs>
                <w:tab w:val="num" w:pos="360"/>
              </w:tabs>
              <w:ind w:left="360" w:hanging="468"/>
              <w:rPr>
                <w:rFonts w:cs="Arial"/>
                <w:sz w:val="20"/>
              </w:rPr>
            </w:pPr>
            <w:r w:rsidRPr="003C5537">
              <w:rPr>
                <w:rFonts w:cs="Arial"/>
                <w:sz w:val="20"/>
              </w:rPr>
              <w:t>1.  SVC225EF1C1HB1</w:t>
            </w:r>
          </w:p>
        </w:tc>
        <w:tc>
          <w:tcPr>
            <w:tcW w:w="2430" w:type="dxa"/>
            <w:tcBorders>
              <w:top w:val="single" w:sz="4" w:space="0" w:color="auto"/>
              <w:bottom w:val="single" w:sz="4" w:space="0" w:color="auto"/>
            </w:tcBorders>
          </w:tcPr>
          <w:p w14:paraId="17850557" w14:textId="5793CF02" w:rsidR="002C328E" w:rsidRPr="003C5537" w:rsidRDefault="002C328E" w:rsidP="002C328E">
            <w:pPr>
              <w:jc w:val="center"/>
              <w:rPr>
                <w:rFonts w:cs="Arial"/>
                <w:sz w:val="20"/>
              </w:rPr>
            </w:pPr>
            <w:r w:rsidRPr="003C5537">
              <w:rPr>
                <w:rFonts w:cs="Arial"/>
                <w:sz w:val="20"/>
              </w:rPr>
              <w:t>14</w:t>
            </w:r>
            <w:r w:rsidR="00DD4920" w:rsidRPr="003C5537">
              <w:rPr>
                <w:rFonts w:cs="Arial"/>
                <w:sz w:val="20"/>
              </w:rPr>
              <w:t xml:space="preserve"> </w:t>
            </w:r>
            <w:r w:rsidRPr="003C5537">
              <w:rPr>
                <w:rFonts w:cs="Arial"/>
                <w:sz w:val="20"/>
                <w:vertAlign w:val="superscript"/>
              </w:rPr>
              <w:t>2</w:t>
            </w:r>
          </w:p>
        </w:tc>
        <w:tc>
          <w:tcPr>
            <w:tcW w:w="2317" w:type="dxa"/>
            <w:tcBorders>
              <w:top w:val="single" w:sz="4" w:space="0" w:color="auto"/>
              <w:bottom w:val="single" w:sz="4" w:space="0" w:color="auto"/>
            </w:tcBorders>
          </w:tcPr>
          <w:p w14:paraId="652A86BC" w14:textId="49B65137" w:rsidR="002C328E" w:rsidRPr="003C5537" w:rsidRDefault="002C328E" w:rsidP="002C328E">
            <w:pPr>
              <w:jc w:val="center"/>
              <w:rPr>
                <w:rFonts w:cs="Arial"/>
                <w:sz w:val="20"/>
              </w:rPr>
            </w:pPr>
            <w:r w:rsidRPr="003C5537">
              <w:rPr>
                <w:rFonts w:cs="Arial"/>
                <w:sz w:val="20"/>
              </w:rPr>
              <w:t>55</w:t>
            </w:r>
            <w:r w:rsidR="00DD4920" w:rsidRPr="003C5537">
              <w:rPr>
                <w:rFonts w:cs="Arial"/>
                <w:sz w:val="20"/>
              </w:rPr>
              <w:t xml:space="preserve"> </w:t>
            </w:r>
            <w:r w:rsidRPr="003C5537">
              <w:rPr>
                <w:rFonts w:cs="Arial"/>
                <w:sz w:val="20"/>
                <w:vertAlign w:val="superscript"/>
              </w:rPr>
              <w:t>2</w:t>
            </w:r>
          </w:p>
        </w:tc>
        <w:tc>
          <w:tcPr>
            <w:tcW w:w="2430" w:type="dxa"/>
            <w:tcBorders>
              <w:top w:val="single" w:sz="4" w:space="0" w:color="auto"/>
              <w:bottom w:val="single" w:sz="4" w:space="0" w:color="auto"/>
            </w:tcBorders>
          </w:tcPr>
          <w:p w14:paraId="2B7FD9FA" w14:textId="77777777" w:rsidR="002C328E" w:rsidRPr="003C5537" w:rsidRDefault="002C328E" w:rsidP="002C328E">
            <w:pPr>
              <w:jc w:val="center"/>
              <w:rPr>
                <w:rFonts w:cs="Arial"/>
                <w:b/>
                <w:sz w:val="20"/>
              </w:rPr>
            </w:pPr>
            <w:r w:rsidRPr="003C5537">
              <w:rPr>
                <w:rFonts w:cs="Arial"/>
                <w:b/>
                <w:sz w:val="20"/>
              </w:rPr>
              <w:t>R 336.1225,</w:t>
            </w:r>
          </w:p>
          <w:p w14:paraId="62DA1313" w14:textId="77777777" w:rsidR="002C328E" w:rsidRPr="003C5537" w:rsidRDefault="002C328E" w:rsidP="002C328E">
            <w:pPr>
              <w:jc w:val="center"/>
              <w:rPr>
                <w:rFonts w:cs="Arial"/>
                <w:b/>
                <w:sz w:val="20"/>
              </w:rPr>
            </w:pPr>
            <w:r w:rsidRPr="003C5537">
              <w:rPr>
                <w:rFonts w:cs="Arial"/>
                <w:b/>
                <w:sz w:val="20"/>
              </w:rPr>
              <w:t>40 CFR 52.21(c) and (d)</w:t>
            </w:r>
          </w:p>
        </w:tc>
      </w:tr>
      <w:tr w:rsidR="003C5537" w:rsidRPr="003C5537" w14:paraId="640B5061" w14:textId="77777777" w:rsidTr="0056196E">
        <w:trPr>
          <w:cantSplit/>
        </w:trPr>
        <w:tc>
          <w:tcPr>
            <w:tcW w:w="3173" w:type="dxa"/>
            <w:tcBorders>
              <w:top w:val="single" w:sz="4" w:space="0" w:color="auto"/>
              <w:bottom w:val="single" w:sz="4" w:space="0" w:color="auto"/>
            </w:tcBorders>
          </w:tcPr>
          <w:p w14:paraId="12CA4EAF" w14:textId="77777777" w:rsidR="002C328E" w:rsidRPr="003C5537" w:rsidRDefault="002C328E" w:rsidP="002C328E">
            <w:pPr>
              <w:tabs>
                <w:tab w:val="num" w:pos="360"/>
              </w:tabs>
              <w:ind w:left="360" w:hanging="468"/>
              <w:rPr>
                <w:rFonts w:cs="Arial"/>
                <w:sz w:val="20"/>
              </w:rPr>
            </w:pPr>
            <w:r w:rsidRPr="003C5537">
              <w:rPr>
                <w:rFonts w:cs="Arial"/>
                <w:sz w:val="20"/>
              </w:rPr>
              <w:t>2.  SVC225EX27</w:t>
            </w:r>
          </w:p>
        </w:tc>
        <w:tc>
          <w:tcPr>
            <w:tcW w:w="2430" w:type="dxa"/>
            <w:tcBorders>
              <w:top w:val="single" w:sz="4" w:space="0" w:color="auto"/>
              <w:bottom w:val="single" w:sz="4" w:space="0" w:color="auto"/>
            </w:tcBorders>
          </w:tcPr>
          <w:p w14:paraId="76394D9D" w14:textId="5C795CF0" w:rsidR="002C328E" w:rsidRPr="003C5537" w:rsidRDefault="002C328E" w:rsidP="002C328E">
            <w:pPr>
              <w:jc w:val="center"/>
              <w:rPr>
                <w:rFonts w:cs="Arial"/>
                <w:sz w:val="20"/>
              </w:rPr>
            </w:pPr>
            <w:r w:rsidRPr="003C5537">
              <w:rPr>
                <w:rFonts w:cs="Arial"/>
                <w:sz w:val="20"/>
              </w:rPr>
              <w:t>29</w:t>
            </w:r>
            <w:r w:rsidR="00DD4920" w:rsidRPr="003C5537">
              <w:rPr>
                <w:rFonts w:cs="Arial"/>
                <w:sz w:val="20"/>
              </w:rPr>
              <w:t xml:space="preserve"> </w:t>
            </w:r>
            <w:r w:rsidRPr="003C5537">
              <w:rPr>
                <w:rFonts w:cs="Arial"/>
                <w:sz w:val="20"/>
                <w:vertAlign w:val="superscript"/>
              </w:rPr>
              <w:t>2</w:t>
            </w:r>
          </w:p>
        </w:tc>
        <w:tc>
          <w:tcPr>
            <w:tcW w:w="2317" w:type="dxa"/>
            <w:tcBorders>
              <w:top w:val="single" w:sz="4" w:space="0" w:color="auto"/>
              <w:bottom w:val="single" w:sz="4" w:space="0" w:color="auto"/>
            </w:tcBorders>
          </w:tcPr>
          <w:p w14:paraId="0F63692A" w14:textId="320D77B6" w:rsidR="002C328E" w:rsidRPr="003C5537" w:rsidRDefault="002C328E" w:rsidP="002C328E">
            <w:pPr>
              <w:jc w:val="center"/>
              <w:rPr>
                <w:rFonts w:cs="Arial"/>
                <w:sz w:val="20"/>
              </w:rPr>
            </w:pPr>
            <w:r w:rsidRPr="003C5537">
              <w:rPr>
                <w:rFonts w:cs="Arial"/>
                <w:sz w:val="20"/>
              </w:rPr>
              <w:t>68</w:t>
            </w:r>
            <w:r w:rsidR="00DD4920" w:rsidRPr="003C5537">
              <w:rPr>
                <w:rFonts w:cs="Arial"/>
                <w:sz w:val="20"/>
              </w:rPr>
              <w:t xml:space="preserve"> </w:t>
            </w:r>
            <w:r w:rsidRPr="003C5537">
              <w:rPr>
                <w:rFonts w:cs="Arial"/>
                <w:sz w:val="20"/>
                <w:vertAlign w:val="superscript"/>
              </w:rPr>
              <w:t>2</w:t>
            </w:r>
          </w:p>
        </w:tc>
        <w:tc>
          <w:tcPr>
            <w:tcW w:w="2430" w:type="dxa"/>
            <w:tcBorders>
              <w:top w:val="single" w:sz="4" w:space="0" w:color="auto"/>
              <w:bottom w:val="single" w:sz="4" w:space="0" w:color="auto"/>
            </w:tcBorders>
          </w:tcPr>
          <w:p w14:paraId="73C61DBD" w14:textId="77777777" w:rsidR="002C328E" w:rsidRPr="003C5537" w:rsidRDefault="002C328E" w:rsidP="002C328E">
            <w:pPr>
              <w:jc w:val="center"/>
              <w:rPr>
                <w:rFonts w:cs="Arial"/>
                <w:b/>
                <w:sz w:val="20"/>
              </w:rPr>
            </w:pPr>
            <w:r w:rsidRPr="003C5537">
              <w:rPr>
                <w:rFonts w:cs="Arial"/>
                <w:b/>
                <w:sz w:val="20"/>
              </w:rPr>
              <w:t>R 336.1225,</w:t>
            </w:r>
          </w:p>
          <w:p w14:paraId="126FBF51" w14:textId="77777777" w:rsidR="002C328E" w:rsidRPr="003C5537" w:rsidRDefault="002C328E" w:rsidP="002C328E">
            <w:pPr>
              <w:jc w:val="center"/>
              <w:rPr>
                <w:rFonts w:cs="Arial"/>
                <w:sz w:val="20"/>
              </w:rPr>
            </w:pPr>
            <w:r w:rsidRPr="003C5537">
              <w:rPr>
                <w:rFonts w:cs="Arial"/>
                <w:b/>
                <w:sz w:val="20"/>
              </w:rPr>
              <w:t>40 CFR 52.21(c) and (d)</w:t>
            </w:r>
          </w:p>
        </w:tc>
      </w:tr>
      <w:tr w:rsidR="003C5537" w:rsidRPr="003C5537" w14:paraId="754E6E15" w14:textId="77777777" w:rsidTr="0056196E">
        <w:trPr>
          <w:cantSplit/>
        </w:trPr>
        <w:tc>
          <w:tcPr>
            <w:tcW w:w="3173" w:type="dxa"/>
            <w:tcBorders>
              <w:top w:val="single" w:sz="4" w:space="0" w:color="auto"/>
              <w:bottom w:val="single" w:sz="4" w:space="0" w:color="auto"/>
            </w:tcBorders>
          </w:tcPr>
          <w:p w14:paraId="21177DCB" w14:textId="77777777" w:rsidR="002C328E" w:rsidRPr="003C5537" w:rsidRDefault="002C328E" w:rsidP="002C328E">
            <w:pPr>
              <w:tabs>
                <w:tab w:val="num" w:pos="360"/>
              </w:tabs>
              <w:ind w:left="360" w:hanging="468"/>
              <w:rPr>
                <w:rFonts w:cs="Arial"/>
                <w:sz w:val="20"/>
              </w:rPr>
            </w:pPr>
            <w:r w:rsidRPr="003C5537">
              <w:rPr>
                <w:rFonts w:cs="Arial"/>
                <w:sz w:val="20"/>
              </w:rPr>
              <w:t>3.  SVC225EX30</w:t>
            </w:r>
          </w:p>
        </w:tc>
        <w:tc>
          <w:tcPr>
            <w:tcW w:w="2430" w:type="dxa"/>
            <w:tcBorders>
              <w:top w:val="single" w:sz="4" w:space="0" w:color="auto"/>
              <w:bottom w:val="single" w:sz="4" w:space="0" w:color="auto"/>
            </w:tcBorders>
          </w:tcPr>
          <w:p w14:paraId="1D41A572" w14:textId="36EF5288" w:rsidR="002C328E" w:rsidRPr="003C5537" w:rsidRDefault="002C328E" w:rsidP="002C328E">
            <w:pPr>
              <w:jc w:val="center"/>
              <w:rPr>
                <w:rFonts w:cs="Arial"/>
                <w:sz w:val="20"/>
              </w:rPr>
            </w:pPr>
            <w:r w:rsidRPr="003C5537">
              <w:rPr>
                <w:rFonts w:cs="Arial"/>
                <w:sz w:val="20"/>
              </w:rPr>
              <w:t>17</w:t>
            </w:r>
            <w:r w:rsidR="00DD4920" w:rsidRPr="003C5537">
              <w:rPr>
                <w:rFonts w:cs="Arial"/>
                <w:sz w:val="20"/>
              </w:rPr>
              <w:t xml:space="preserve"> </w:t>
            </w:r>
            <w:r w:rsidRPr="003C5537">
              <w:rPr>
                <w:rFonts w:cs="Arial"/>
                <w:sz w:val="20"/>
                <w:vertAlign w:val="superscript"/>
              </w:rPr>
              <w:t>2</w:t>
            </w:r>
          </w:p>
        </w:tc>
        <w:tc>
          <w:tcPr>
            <w:tcW w:w="2317" w:type="dxa"/>
            <w:tcBorders>
              <w:top w:val="single" w:sz="4" w:space="0" w:color="auto"/>
              <w:bottom w:val="single" w:sz="4" w:space="0" w:color="auto"/>
            </w:tcBorders>
          </w:tcPr>
          <w:p w14:paraId="7A74D1F0" w14:textId="376ED5D1" w:rsidR="002C328E" w:rsidRPr="003C5537" w:rsidRDefault="002C328E" w:rsidP="002C328E">
            <w:pPr>
              <w:jc w:val="center"/>
              <w:rPr>
                <w:rFonts w:cs="Arial"/>
                <w:sz w:val="20"/>
              </w:rPr>
            </w:pPr>
            <w:r w:rsidRPr="003C5537">
              <w:rPr>
                <w:rFonts w:cs="Arial"/>
                <w:sz w:val="20"/>
              </w:rPr>
              <w:t>54</w:t>
            </w:r>
            <w:r w:rsidR="00DD4920" w:rsidRPr="003C5537">
              <w:rPr>
                <w:rFonts w:cs="Arial"/>
                <w:sz w:val="20"/>
              </w:rPr>
              <w:t xml:space="preserve"> </w:t>
            </w:r>
            <w:r w:rsidRPr="003C5537">
              <w:rPr>
                <w:rFonts w:cs="Arial"/>
                <w:sz w:val="20"/>
                <w:vertAlign w:val="superscript"/>
              </w:rPr>
              <w:t>2</w:t>
            </w:r>
          </w:p>
        </w:tc>
        <w:tc>
          <w:tcPr>
            <w:tcW w:w="2430" w:type="dxa"/>
            <w:tcBorders>
              <w:top w:val="single" w:sz="4" w:space="0" w:color="auto"/>
              <w:bottom w:val="single" w:sz="4" w:space="0" w:color="auto"/>
            </w:tcBorders>
          </w:tcPr>
          <w:p w14:paraId="6EA6E7FC" w14:textId="77777777" w:rsidR="002C328E" w:rsidRPr="003C5537" w:rsidRDefault="002C328E" w:rsidP="002C328E">
            <w:pPr>
              <w:jc w:val="center"/>
              <w:rPr>
                <w:rFonts w:cs="Arial"/>
                <w:b/>
                <w:sz w:val="20"/>
              </w:rPr>
            </w:pPr>
            <w:r w:rsidRPr="003C5537">
              <w:rPr>
                <w:rFonts w:cs="Arial"/>
                <w:b/>
                <w:sz w:val="20"/>
              </w:rPr>
              <w:t>R 336.1225,</w:t>
            </w:r>
          </w:p>
          <w:p w14:paraId="141E9BDF" w14:textId="77777777" w:rsidR="002C328E" w:rsidRPr="003C5537" w:rsidRDefault="002C328E" w:rsidP="002C328E">
            <w:pPr>
              <w:jc w:val="center"/>
              <w:rPr>
                <w:rFonts w:cs="Arial"/>
                <w:sz w:val="20"/>
              </w:rPr>
            </w:pPr>
            <w:r w:rsidRPr="003C5537">
              <w:rPr>
                <w:rFonts w:cs="Arial"/>
                <w:b/>
                <w:sz w:val="20"/>
              </w:rPr>
              <w:t>40 CFR 52.21(c) and (d)</w:t>
            </w:r>
          </w:p>
        </w:tc>
      </w:tr>
      <w:tr w:rsidR="003C5537" w:rsidRPr="003C5537" w14:paraId="3D49F96D" w14:textId="77777777" w:rsidTr="0056196E">
        <w:trPr>
          <w:cantSplit/>
        </w:trPr>
        <w:tc>
          <w:tcPr>
            <w:tcW w:w="3173" w:type="dxa"/>
            <w:tcBorders>
              <w:top w:val="single" w:sz="4" w:space="0" w:color="auto"/>
              <w:bottom w:val="single" w:sz="4" w:space="0" w:color="auto"/>
            </w:tcBorders>
          </w:tcPr>
          <w:p w14:paraId="5CE2250C" w14:textId="77777777" w:rsidR="002C328E" w:rsidRPr="003C5537" w:rsidRDefault="002C328E" w:rsidP="002C328E">
            <w:pPr>
              <w:tabs>
                <w:tab w:val="num" w:pos="360"/>
              </w:tabs>
              <w:ind w:left="360" w:hanging="468"/>
              <w:rPr>
                <w:rFonts w:cs="Arial"/>
                <w:sz w:val="20"/>
              </w:rPr>
            </w:pPr>
            <w:r w:rsidRPr="003C5537">
              <w:rPr>
                <w:rFonts w:cs="Arial"/>
                <w:sz w:val="20"/>
              </w:rPr>
              <w:t>4.  SVC225EX34</w:t>
            </w:r>
          </w:p>
        </w:tc>
        <w:tc>
          <w:tcPr>
            <w:tcW w:w="2430" w:type="dxa"/>
            <w:tcBorders>
              <w:top w:val="single" w:sz="4" w:space="0" w:color="auto"/>
              <w:bottom w:val="single" w:sz="4" w:space="0" w:color="auto"/>
            </w:tcBorders>
          </w:tcPr>
          <w:p w14:paraId="6AB41C4B" w14:textId="163E021A" w:rsidR="002C328E" w:rsidRPr="003C5537" w:rsidRDefault="002C328E" w:rsidP="002C328E">
            <w:pPr>
              <w:jc w:val="center"/>
              <w:rPr>
                <w:rFonts w:cs="Arial"/>
                <w:sz w:val="20"/>
              </w:rPr>
            </w:pPr>
            <w:r w:rsidRPr="003C5537">
              <w:rPr>
                <w:rFonts w:cs="Arial"/>
                <w:sz w:val="20"/>
              </w:rPr>
              <w:t>25</w:t>
            </w:r>
            <w:r w:rsidR="00DD4920" w:rsidRPr="003C5537">
              <w:rPr>
                <w:rFonts w:cs="Arial"/>
                <w:sz w:val="20"/>
              </w:rPr>
              <w:t xml:space="preserve"> </w:t>
            </w:r>
            <w:r w:rsidRPr="003C5537">
              <w:rPr>
                <w:rFonts w:cs="Arial"/>
                <w:sz w:val="20"/>
                <w:vertAlign w:val="superscript"/>
              </w:rPr>
              <w:t>2</w:t>
            </w:r>
          </w:p>
        </w:tc>
        <w:tc>
          <w:tcPr>
            <w:tcW w:w="2317" w:type="dxa"/>
            <w:tcBorders>
              <w:top w:val="single" w:sz="4" w:space="0" w:color="auto"/>
              <w:bottom w:val="single" w:sz="4" w:space="0" w:color="auto"/>
            </w:tcBorders>
          </w:tcPr>
          <w:p w14:paraId="1AAE4868" w14:textId="24D917B2" w:rsidR="002C328E" w:rsidRPr="003C5537" w:rsidRDefault="002C328E" w:rsidP="002C328E">
            <w:pPr>
              <w:jc w:val="center"/>
              <w:rPr>
                <w:rFonts w:cs="Arial"/>
                <w:sz w:val="20"/>
              </w:rPr>
            </w:pPr>
            <w:r w:rsidRPr="003C5537">
              <w:rPr>
                <w:rFonts w:cs="Arial"/>
                <w:sz w:val="20"/>
              </w:rPr>
              <w:t>53</w:t>
            </w:r>
            <w:r w:rsidR="00DD4920" w:rsidRPr="003C5537">
              <w:rPr>
                <w:rFonts w:cs="Arial"/>
                <w:sz w:val="20"/>
              </w:rPr>
              <w:t xml:space="preserve"> </w:t>
            </w:r>
            <w:r w:rsidRPr="003C5537">
              <w:rPr>
                <w:rFonts w:cs="Arial"/>
                <w:sz w:val="20"/>
                <w:vertAlign w:val="superscript"/>
              </w:rPr>
              <w:t>2</w:t>
            </w:r>
          </w:p>
        </w:tc>
        <w:tc>
          <w:tcPr>
            <w:tcW w:w="2430" w:type="dxa"/>
            <w:tcBorders>
              <w:top w:val="single" w:sz="4" w:space="0" w:color="auto"/>
              <w:bottom w:val="single" w:sz="4" w:space="0" w:color="auto"/>
            </w:tcBorders>
          </w:tcPr>
          <w:p w14:paraId="2B1C8B7C" w14:textId="77777777" w:rsidR="002C328E" w:rsidRPr="003C5537" w:rsidRDefault="002C328E" w:rsidP="002C328E">
            <w:pPr>
              <w:jc w:val="center"/>
              <w:rPr>
                <w:rFonts w:cs="Arial"/>
                <w:b/>
                <w:sz w:val="20"/>
              </w:rPr>
            </w:pPr>
            <w:r w:rsidRPr="003C5537">
              <w:rPr>
                <w:rFonts w:cs="Arial"/>
                <w:b/>
                <w:sz w:val="20"/>
              </w:rPr>
              <w:t>R 336.1225,</w:t>
            </w:r>
          </w:p>
          <w:p w14:paraId="011FD563" w14:textId="77777777" w:rsidR="002C328E" w:rsidRPr="003C5537" w:rsidRDefault="002C328E" w:rsidP="002C328E">
            <w:pPr>
              <w:jc w:val="center"/>
              <w:rPr>
                <w:rFonts w:cs="Arial"/>
                <w:sz w:val="20"/>
              </w:rPr>
            </w:pPr>
            <w:r w:rsidRPr="003C5537">
              <w:rPr>
                <w:rFonts w:cs="Arial"/>
                <w:b/>
                <w:sz w:val="20"/>
              </w:rPr>
              <w:t>40 CFR 52.21(c) and (d)</w:t>
            </w:r>
          </w:p>
        </w:tc>
      </w:tr>
      <w:tr w:rsidR="003C5537" w:rsidRPr="003C5537" w14:paraId="2D9293A1" w14:textId="77777777" w:rsidTr="0056196E">
        <w:trPr>
          <w:cantSplit/>
        </w:trPr>
        <w:tc>
          <w:tcPr>
            <w:tcW w:w="3173" w:type="dxa"/>
            <w:tcBorders>
              <w:top w:val="single" w:sz="4" w:space="0" w:color="auto"/>
              <w:bottom w:val="single" w:sz="4" w:space="0" w:color="auto"/>
            </w:tcBorders>
          </w:tcPr>
          <w:p w14:paraId="59F2A8DB" w14:textId="77777777" w:rsidR="002C328E" w:rsidRPr="003C5537" w:rsidRDefault="002C328E" w:rsidP="002C328E">
            <w:pPr>
              <w:tabs>
                <w:tab w:val="num" w:pos="360"/>
              </w:tabs>
              <w:ind w:left="360" w:hanging="468"/>
              <w:rPr>
                <w:rFonts w:cs="Arial"/>
                <w:sz w:val="20"/>
              </w:rPr>
            </w:pPr>
            <w:r w:rsidRPr="003C5537">
              <w:rPr>
                <w:rFonts w:cs="Arial"/>
                <w:sz w:val="20"/>
              </w:rPr>
              <w:t>5.  SVC225SCRB1006</w:t>
            </w:r>
          </w:p>
        </w:tc>
        <w:tc>
          <w:tcPr>
            <w:tcW w:w="2430" w:type="dxa"/>
            <w:tcBorders>
              <w:top w:val="single" w:sz="4" w:space="0" w:color="auto"/>
              <w:bottom w:val="single" w:sz="4" w:space="0" w:color="auto"/>
            </w:tcBorders>
          </w:tcPr>
          <w:p w14:paraId="4D44D231" w14:textId="63E358FD" w:rsidR="002C328E" w:rsidRPr="003C5537" w:rsidRDefault="002C328E" w:rsidP="002C328E">
            <w:pPr>
              <w:jc w:val="center"/>
              <w:rPr>
                <w:rFonts w:cs="Arial"/>
                <w:sz w:val="20"/>
              </w:rPr>
            </w:pPr>
            <w:r w:rsidRPr="003C5537">
              <w:rPr>
                <w:rFonts w:cs="Arial"/>
                <w:sz w:val="20"/>
              </w:rPr>
              <w:t>35</w:t>
            </w:r>
            <w:r w:rsidR="00DD4920" w:rsidRPr="003C5537">
              <w:rPr>
                <w:rFonts w:cs="Arial"/>
                <w:sz w:val="20"/>
              </w:rPr>
              <w:t xml:space="preserve"> </w:t>
            </w:r>
            <w:r w:rsidRPr="003C5537">
              <w:rPr>
                <w:rFonts w:cs="Arial"/>
                <w:sz w:val="20"/>
                <w:vertAlign w:val="superscript"/>
              </w:rPr>
              <w:t>2</w:t>
            </w:r>
          </w:p>
        </w:tc>
        <w:tc>
          <w:tcPr>
            <w:tcW w:w="2317" w:type="dxa"/>
            <w:tcBorders>
              <w:top w:val="single" w:sz="4" w:space="0" w:color="auto"/>
              <w:bottom w:val="single" w:sz="4" w:space="0" w:color="auto"/>
            </w:tcBorders>
          </w:tcPr>
          <w:p w14:paraId="64408C92" w14:textId="787B14C7" w:rsidR="002C328E" w:rsidRPr="003C5537" w:rsidRDefault="002C328E" w:rsidP="002C328E">
            <w:pPr>
              <w:jc w:val="center"/>
              <w:rPr>
                <w:rFonts w:cs="Arial"/>
                <w:sz w:val="20"/>
              </w:rPr>
            </w:pPr>
            <w:r w:rsidRPr="003C5537">
              <w:rPr>
                <w:rFonts w:cs="Arial"/>
                <w:sz w:val="20"/>
              </w:rPr>
              <w:t>79</w:t>
            </w:r>
            <w:r w:rsidR="00DD4920" w:rsidRPr="003C5537">
              <w:rPr>
                <w:rFonts w:cs="Arial"/>
                <w:sz w:val="20"/>
              </w:rPr>
              <w:t xml:space="preserve"> </w:t>
            </w:r>
            <w:r w:rsidRPr="003C5537">
              <w:rPr>
                <w:rFonts w:cs="Arial"/>
                <w:sz w:val="20"/>
                <w:vertAlign w:val="superscript"/>
              </w:rPr>
              <w:t>2</w:t>
            </w:r>
          </w:p>
        </w:tc>
        <w:tc>
          <w:tcPr>
            <w:tcW w:w="2430" w:type="dxa"/>
            <w:tcBorders>
              <w:top w:val="single" w:sz="4" w:space="0" w:color="auto"/>
              <w:bottom w:val="single" w:sz="4" w:space="0" w:color="auto"/>
            </w:tcBorders>
          </w:tcPr>
          <w:p w14:paraId="1B5DB706" w14:textId="77777777" w:rsidR="002C328E" w:rsidRPr="003C5537" w:rsidRDefault="002C328E" w:rsidP="002C328E">
            <w:pPr>
              <w:jc w:val="center"/>
              <w:rPr>
                <w:rFonts w:cs="Arial"/>
                <w:b/>
                <w:sz w:val="20"/>
              </w:rPr>
            </w:pPr>
            <w:r w:rsidRPr="003C5537">
              <w:rPr>
                <w:rFonts w:cs="Arial"/>
                <w:b/>
                <w:sz w:val="20"/>
              </w:rPr>
              <w:t>R 336.1225,</w:t>
            </w:r>
          </w:p>
          <w:p w14:paraId="75432FED" w14:textId="77777777" w:rsidR="002C328E" w:rsidRPr="003C5537" w:rsidRDefault="002C328E" w:rsidP="002C328E">
            <w:pPr>
              <w:jc w:val="center"/>
              <w:rPr>
                <w:rFonts w:cs="Arial"/>
                <w:sz w:val="20"/>
              </w:rPr>
            </w:pPr>
            <w:r w:rsidRPr="003C5537">
              <w:rPr>
                <w:rFonts w:cs="Arial"/>
                <w:b/>
                <w:sz w:val="20"/>
              </w:rPr>
              <w:t>40 CFR 52.21(c) and (d)</w:t>
            </w:r>
          </w:p>
        </w:tc>
      </w:tr>
      <w:tr w:rsidR="003C5537" w:rsidRPr="003C5537" w14:paraId="397FBD6A" w14:textId="77777777" w:rsidTr="0056196E">
        <w:trPr>
          <w:cantSplit/>
        </w:trPr>
        <w:tc>
          <w:tcPr>
            <w:tcW w:w="3173" w:type="dxa"/>
            <w:tcBorders>
              <w:top w:val="single" w:sz="4" w:space="0" w:color="auto"/>
              <w:bottom w:val="single" w:sz="4" w:space="0" w:color="auto"/>
            </w:tcBorders>
          </w:tcPr>
          <w:p w14:paraId="6B365D21" w14:textId="77777777" w:rsidR="002C328E" w:rsidRPr="003C5537" w:rsidRDefault="002C328E" w:rsidP="002C328E">
            <w:pPr>
              <w:tabs>
                <w:tab w:val="num" w:pos="360"/>
              </w:tabs>
              <w:ind w:left="360" w:hanging="468"/>
              <w:rPr>
                <w:rFonts w:cs="Arial"/>
                <w:sz w:val="20"/>
              </w:rPr>
            </w:pPr>
            <w:r w:rsidRPr="003C5537">
              <w:rPr>
                <w:rFonts w:cs="Arial"/>
                <w:sz w:val="20"/>
              </w:rPr>
              <w:t>6.  SVC225SCRB1007</w:t>
            </w:r>
          </w:p>
        </w:tc>
        <w:tc>
          <w:tcPr>
            <w:tcW w:w="2430" w:type="dxa"/>
            <w:tcBorders>
              <w:top w:val="single" w:sz="4" w:space="0" w:color="auto"/>
              <w:bottom w:val="single" w:sz="4" w:space="0" w:color="auto"/>
            </w:tcBorders>
          </w:tcPr>
          <w:p w14:paraId="1F9FAC6F" w14:textId="23D9CEEF" w:rsidR="002C328E" w:rsidRPr="003C5537" w:rsidRDefault="002C328E" w:rsidP="002C328E">
            <w:pPr>
              <w:jc w:val="center"/>
              <w:rPr>
                <w:rFonts w:cs="Arial"/>
                <w:sz w:val="20"/>
              </w:rPr>
            </w:pPr>
            <w:r w:rsidRPr="003C5537">
              <w:rPr>
                <w:rFonts w:cs="Arial"/>
                <w:sz w:val="20"/>
              </w:rPr>
              <w:t>25</w:t>
            </w:r>
            <w:r w:rsidR="00DD4920" w:rsidRPr="003C5537">
              <w:rPr>
                <w:rFonts w:cs="Arial"/>
                <w:sz w:val="20"/>
              </w:rPr>
              <w:t xml:space="preserve"> </w:t>
            </w:r>
            <w:r w:rsidRPr="003C5537">
              <w:rPr>
                <w:rFonts w:cs="Arial"/>
                <w:sz w:val="20"/>
                <w:vertAlign w:val="superscript"/>
              </w:rPr>
              <w:t>2</w:t>
            </w:r>
          </w:p>
        </w:tc>
        <w:tc>
          <w:tcPr>
            <w:tcW w:w="2317" w:type="dxa"/>
            <w:tcBorders>
              <w:top w:val="single" w:sz="4" w:space="0" w:color="auto"/>
              <w:bottom w:val="single" w:sz="4" w:space="0" w:color="auto"/>
            </w:tcBorders>
          </w:tcPr>
          <w:p w14:paraId="4BA6D219" w14:textId="2FAC1A56" w:rsidR="002C328E" w:rsidRPr="003C5537" w:rsidRDefault="002C328E" w:rsidP="002C328E">
            <w:pPr>
              <w:jc w:val="center"/>
              <w:rPr>
                <w:rFonts w:cs="Arial"/>
                <w:sz w:val="20"/>
              </w:rPr>
            </w:pPr>
            <w:r w:rsidRPr="003C5537">
              <w:rPr>
                <w:rFonts w:cs="Arial"/>
                <w:sz w:val="20"/>
              </w:rPr>
              <w:t>80</w:t>
            </w:r>
            <w:r w:rsidR="00DD4920" w:rsidRPr="003C5537">
              <w:rPr>
                <w:rFonts w:cs="Arial"/>
                <w:sz w:val="20"/>
              </w:rPr>
              <w:t xml:space="preserve"> </w:t>
            </w:r>
            <w:r w:rsidRPr="003C5537">
              <w:rPr>
                <w:rFonts w:cs="Arial"/>
                <w:sz w:val="20"/>
                <w:vertAlign w:val="superscript"/>
              </w:rPr>
              <w:t>2</w:t>
            </w:r>
          </w:p>
        </w:tc>
        <w:tc>
          <w:tcPr>
            <w:tcW w:w="2430" w:type="dxa"/>
            <w:tcBorders>
              <w:top w:val="single" w:sz="4" w:space="0" w:color="auto"/>
              <w:bottom w:val="single" w:sz="4" w:space="0" w:color="auto"/>
            </w:tcBorders>
          </w:tcPr>
          <w:p w14:paraId="59D6F6A0" w14:textId="77777777" w:rsidR="002C328E" w:rsidRPr="003C5537" w:rsidRDefault="002C328E" w:rsidP="002C328E">
            <w:pPr>
              <w:jc w:val="center"/>
              <w:rPr>
                <w:rFonts w:cs="Arial"/>
                <w:b/>
                <w:sz w:val="20"/>
              </w:rPr>
            </w:pPr>
            <w:r w:rsidRPr="003C5537">
              <w:rPr>
                <w:rFonts w:cs="Arial"/>
                <w:b/>
                <w:sz w:val="20"/>
              </w:rPr>
              <w:t>R 336.1225,</w:t>
            </w:r>
          </w:p>
          <w:p w14:paraId="26C04765" w14:textId="77777777" w:rsidR="002C328E" w:rsidRPr="003C5537" w:rsidRDefault="002C328E" w:rsidP="002C328E">
            <w:pPr>
              <w:jc w:val="center"/>
              <w:rPr>
                <w:rFonts w:cs="Arial"/>
                <w:sz w:val="20"/>
              </w:rPr>
            </w:pPr>
            <w:r w:rsidRPr="003C5537">
              <w:rPr>
                <w:rFonts w:cs="Arial"/>
                <w:b/>
                <w:sz w:val="20"/>
              </w:rPr>
              <w:t>40 CFR 52.21(c) and (d)</w:t>
            </w:r>
          </w:p>
        </w:tc>
      </w:tr>
      <w:tr w:rsidR="003C5537" w:rsidRPr="003C5537" w14:paraId="443F1953" w14:textId="77777777" w:rsidTr="0056196E">
        <w:trPr>
          <w:cantSplit/>
        </w:trPr>
        <w:tc>
          <w:tcPr>
            <w:tcW w:w="3173" w:type="dxa"/>
            <w:tcBorders>
              <w:top w:val="single" w:sz="4" w:space="0" w:color="auto"/>
              <w:bottom w:val="single" w:sz="4" w:space="0" w:color="auto"/>
            </w:tcBorders>
          </w:tcPr>
          <w:p w14:paraId="74926F89" w14:textId="77777777" w:rsidR="002C328E" w:rsidRPr="003C5537" w:rsidRDefault="002C328E" w:rsidP="002C328E">
            <w:pPr>
              <w:tabs>
                <w:tab w:val="num" w:pos="360"/>
              </w:tabs>
              <w:ind w:left="360" w:hanging="468"/>
              <w:rPr>
                <w:rFonts w:cs="Arial"/>
                <w:sz w:val="20"/>
              </w:rPr>
            </w:pPr>
            <w:r w:rsidRPr="003C5537">
              <w:rPr>
                <w:rFonts w:cs="Arial"/>
                <w:sz w:val="20"/>
              </w:rPr>
              <w:t>7.  SVC225TK271</w:t>
            </w:r>
          </w:p>
        </w:tc>
        <w:tc>
          <w:tcPr>
            <w:tcW w:w="2430" w:type="dxa"/>
            <w:tcBorders>
              <w:top w:val="single" w:sz="4" w:space="0" w:color="auto"/>
              <w:bottom w:val="single" w:sz="4" w:space="0" w:color="auto"/>
            </w:tcBorders>
          </w:tcPr>
          <w:p w14:paraId="30CDC76B" w14:textId="75E46550" w:rsidR="002C328E" w:rsidRPr="003C5537" w:rsidRDefault="002C328E" w:rsidP="002C328E">
            <w:pPr>
              <w:jc w:val="center"/>
              <w:rPr>
                <w:rFonts w:cs="Arial"/>
                <w:sz w:val="20"/>
              </w:rPr>
            </w:pPr>
            <w:r w:rsidRPr="003C5537">
              <w:rPr>
                <w:rFonts w:cs="Arial"/>
                <w:sz w:val="20"/>
              </w:rPr>
              <w:t>4</w:t>
            </w:r>
            <w:r w:rsidR="00DD4920" w:rsidRPr="003C5537">
              <w:rPr>
                <w:rFonts w:cs="Arial"/>
                <w:sz w:val="20"/>
              </w:rPr>
              <w:t xml:space="preserve"> </w:t>
            </w:r>
            <w:r w:rsidRPr="003C5537">
              <w:rPr>
                <w:rFonts w:cs="Arial"/>
                <w:sz w:val="20"/>
                <w:vertAlign w:val="superscript"/>
              </w:rPr>
              <w:t>1</w:t>
            </w:r>
          </w:p>
        </w:tc>
        <w:tc>
          <w:tcPr>
            <w:tcW w:w="2317" w:type="dxa"/>
            <w:tcBorders>
              <w:top w:val="single" w:sz="4" w:space="0" w:color="auto"/>
              <w:bottom w:val="single" w:sz="4" w:space="0" w:color="auto"/>
            </w:tcBorders>
          </w:tcPr>
          <w:p w14:paraId="61681608" w14:textId="560F9AA2" w:rsidR="002C328E" w:rsidRPr="003C5537" w:rsidRDefault="002C328E" w:rsidP="002C328E">
            <w:pPr>
              <w:jc w:val="center"/>
              <w:rPr>
                <w:rFonts w:cs="Arial"/>
                <w:sz w:val="20"/>
              </w:rPr>
            </w:pPr>
            <w:r w:rsidRPr="003C5537">
              <w:rPr>
                <w:rFonts w:cs="Arial"/>
                <w:sz w:val="20"/>
              </w:rPr>
              <w:t>61</w:t>
            </w:r>
            <w:r w:rsidR="00DD4920" w:rsidRPr="003C5537">
              <w:rPr>
                <w:rFonts w:cs="Arial"/>
                <w:sz w:val="20"/>
              </w:rPr>
              <w:t xml:space="preserve"> </w:t>
            </w:r>
            <w:r w:rsidRPr="003C5537">
              <w:rPr>
                <w:rFonts w:cs="Arial"/>
                <w:sz w:val="20"/>
                <w:vertAlign w:val="superscript"/>
              </w:rPr>
              <w:t>1</w:t>
            </w:r>
          </w:p>
        </w:tc>
        <w:tc>
          <w:tcPr>
            <w:tcW w:w="2430" w:type="dxa"/>
            <w:tcBorders>
              <w:top w:val="single" w:sz="4" w:space="0" w:color="auto"/>
              <w:bottom w:val="single" w:sz="4" w:space="0" w:color="auto"/>
            </w:tcBorders>
          </w:tcPr>
          <w:p w14:paraId="712219A7" w14:textId="77777777" w:rsidR="002C328E" w:rsidRPr="003C5537" w:rsidRDefault="002C328E" w:rsidP="002C328E">
            <w:pPr>
              <w:jc w:val="center"/>
              <w:rPr>
                <w:rFonts w:cs="Arial"/>
                <w:b/>
                <w:sz w:val="20"/>
              </w:rPr>
            </w:pPr>
            <w:r w:rsidRPr="003C5537">
              <w:rPr>
                <w:rFonts w:cs="Arial"/>
                <w:b/>
                <w:sz w:val="20"/>
              </w:rPr>
              <w:t>R 336.1225</w:t>
            </w:r>
          </w:p>
        </w:tc>
      </w:tr>
    </w:tbl>
    <w:p w14:paraId="43BB5028" w14:textId="77777777" w:rsidR="002C328E" w:rsidRPr="003C5537" w:rsidRDefault="002C328E" w:rsidP="002C328E">
      <w:pPr>
        <w:jc w:val="both"/>
        <w:rPr>
          <w:rFonts w:cs="Arial"/>
          <w:sz w:val="20"/>
        </w:rPr>
      </w:pPr>
    </w:p>
    <w:p w14:paraId="03FEE18E"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641FC1F3" w14:textId="77777777" w:rsidR="002C328E" w:rsidRPr="003C5537" w:rsidRDefault="002C328E" w:rsidP="002C328E">
      <w:pPr>
        <w:jc w:val="both"/>
        <w:rPr>
          <w:rFonts w:cs="Arial"/>
          <w:sz w:val="20"/>
        </w:rPr>
      </w:pPr>
    </w:p>
    <w:p w14:paraId="5DDE7B01" w14:textId="66C708F5" w:rsidR="002C328E" w:rsidRPr="003C5537" w:rsidRDefault="0056196E" w:rsidP="00EF351A">
      <w:pPr>
        <w:pStyle w:val="ListParagraph"/>
        <w:numPr>
          <w:ilvl w:val="0"/>
          <w:numId w:val="266"/>
        </w:numPr>
        <w:contextualSpacing/>
        <w:rPr>
          <w:rFonts w:cs="Arial"/>
          <w:sz w:val="20"/>
        </w:rPr>
      </w:pPr>
      <w:r w:rsidRPr="003C5537">
        <w:rPr>
          <w:rFonts w:cs="Arial"/>
          <w:sz w:val="20"/>
        </w:rPr>
        <w:t>The permittee shall comply with all applicable provisions of the National Emission Standards for Hazardous Air Pollutants, as specified in 40 CFR Part 63, Subpart A and Subpart GGG for Pharmaceuticals Production by the initial compliance date.</w:t>
      </w:r>
      <w:r w:rsidRPr="003C5537">
        <w:rPr>
          <w:rFonts w:cs="Arial"/>
          <w:sz w:val="20"/>
          <w:vertAlign w:val="superscript"/>
        </w:rPr>
        <w:t>2</w:t>
      </w:r>
      <w:r w:rsidRPr="003C5537">
        <w:rPr>
          <w:rFonts w:cs="Arial"/>
          <w:sz w:val="20"/>
        </w:rPr>
        <w:t xml:space="preserve">  </w:t>
      </w:r>
      <w:r w:rsidRPr="003C5537">
        <w:rPr>
          <w:rFonts w:cs="Arial"/>
          <w:b/>
          <w:sz w:val="20"/>
        </w:rPr>
        <w:t>(40 CFR Part 63, Subparts A and GGG)</w:t>
      </w:r>
    </w:p>
    <w:p w14:paraId="3B21AEAE" w14:textId="5226FD10" w:rsidR="002C328E" w:rsidRPr="003C5537" w:rsidRDefault="002C328E" w:rsidP="002C328E">
      <w:pPr>
        <w:jc w:val="both"/>
        <w:rPr>
          <w:rFonts w:cs="Arial"/>
          <w:sz w:val="20"/>
        </w:rPr>
      </w:pPr>
    </w:p>
    <w:p w14:paraId="3CC7250E" w14:textId="77777777" w:rsidR="00E502AA" w:rsidRPr="003C5537" w:rsidRDefault="00E502AA" w:rsidP="002C328E">
      <w:pPr>
        <w:jc w:val="both"/>
        <w:rPr>
          <w:rFonts w:cs="Arial"/>
          <w:sz w:val="20"/>
        </w:rPr>
      </w:pPr>
    </w:p>
    <w:p w14:paraId="16371078"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597F9B77"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0F7C1633"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266C6092" w14:textId="77777777" w:rsidR="002C328E" w:rsidRPr="003C5537" w:rsidRDefault="002C328E" w:rsidP="002C328E">
      <w:pPr>
        <w:jc w:val="both"/>
        <w:rPr>
          <w:rFonts w:cs="Arial"/>
          <w:sz w:val="20"/>
        </w:rPr>
      </w:pPr>
      <w:r w:rsidRPr="003C5537">
        <w:rPr>
          <w:rFonts w:cs="Arial"/>
          <w:sz w:val="20"/>
        </w:rPr>
        <w:br w:type="page"/>
      </w:r>
    </w:p>
    <w:p w14:paraId="26C183CD"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303" w:name="_Toc520107957"/>
      <w:bookmarkStart w:id="304" w:name="_Toc102651147"/>
      <w:r w:rsidRPr="003C5537">
        <w:rPr>
          <w:rFonts w:cs="Arial"/>
          <w:bCs/>
          <w:szCs w:val="28"/>
        </w:rPr>
        <w:t>EUCR466-S3</w:t>
      </w:r>
      <w:bookmarkEnd w:id="303"/>
      <w:bookmarkEnd w:id="304"/>
    </w:p>
    <w:p w14:paraId="68EA233E"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7956DE35" w14:textId="77777777" w:rsidR="002C328E" w:rsidRPr="003C5537" w:rsidRDefault="002C328E" w:rsidP="002C328E">
      <w:pPr>
        <w:rPr>
          <w:rFonts w:cs="Arial"/>
          <w:sz w:val="20"/>
        </w:rPr>
      </w:pPr>
    </w:p>
    <w:p w14:paraId="14978B8C" w14:textId="77777777" w:rsidR="002C328E" w:rsidRPr="003C5537" w:rsidRDefault="002C328E" w:rsidP="002C328E">
      <w:pPr>
        <w:rPr>
          <w:rFonts w:cs="Arial"/>
          <w:sz w:val="20"/>
        </w:rPr>
      </w:pPr>
    </w:p>
    <w:p w14:paraId="14D129BE" w14:textId="77777777" w:rsidR="002C328E" w:rsidRPr="003C5537" w:rsidRDefault="002C328E" w:rsidP="002C328E">
      <w:pPr>
        <w:jc w:val="both"/>
        <w:rPr>
          <w:rFonts w:cs="Arial"/>
          <w:b/>
          <w:u w:val="single"/>
        </w:rPr>
      </w:pPr>
      <w:r w:rsidRPr="003C5537">
        <w:rPr>
          <w:rFonts w:cs="Arial"/>
          <w:b/>
          <w:u w:val="single"/>
        </w:rPr>
        <w:t>DESCRIPTION</w:t>
      </w:r>
    </w:p>
    <w:p w14:paraId="373B141F" w14:textId="77777777" w:rsidR="002C328E" w:rsidRPr="003C5537" w:rsidRDefault="002C328E" w:rsidP="002C328E">
      <w:pPr>
        <w:jc w:val="both"/>
        <w:rPr>
          <w:rFonts w:cs="Arial"/>
        </w:rPr>
      </w:pPr>
    </w:p>
    <w:p w14:paraId="707FC8A5" w14:textId="3CCBB3D2" w:rsidR="002C328E" w:rsidRPr="003C5537" w:rsidRDefault="002C328E" w:rsidP="002C328E">
      <w:pPr>
        <w:jc w:val="both"/>
        <w:rPr>
          <w:rFonts w:cs="Arial"/>
        </w:rPr>
      </w:pPr>
      <w:r w:rsidRPr="003C5537">
        <w:rPr>
          <w:rFonts w:cs="Arial"/>
          <w:sz w:val="20"/>
        </w:rPr>
        <w:t xml:space="preserve">All equipment in or around Building 66.  Located in </w:t>
      </w:r>
      <w:r w:rsidR="002729DD" w:rsidRPr="003C5537">
        <w:rPr>
          <w:rFonts w:cs="Arial"/>
          <w:sz w:val="20"/>
        </w:rPr>
        <w:t>API</w:t>
      </w:r>
      <w:r w:rsidRPr="003C5537">
        <w:rPr>
          <w:rFonts w:cs="Arial"/>
          <w:sz w:val="20"/>
        </w:rPr>
        <w:t xml:space="preserve"> Region IV.</w:t>
      </w:r>
    </w:p>
    <w:p w14:paraId="7141448B" w14:textId="77777777" w:rsidR="002C328E" w:rsidRPr="003C5537" w:rsidRDefault="002C328E" w:rsidP="002C328E">
      <w:pPr>
        <w:jc w:val="both"/>
        <w:rPr>
          <w:rFonts w:cs="Arial"/>
          <w:sz w:val="20"/>
        </w:rPr>
      </w:pPr>
    </w:p>
    <w:p w14:paraId="6FEF8A32" w14:textId="011652D2"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E502AA" w:rsidRPr="003C5537">
        <w:rPr>
          <w:rFonts w:cs="Arial"/>
          <w:sz w:val="20"/>
        </w:rPr>
        <w:t>-S3</w:t>
      </w:r>
      <w:r w:rsidRPr="003C5537">
        <w:rPr>
          <w:rFonts w:cs="Arial"/>
          <w:sz w:val="20"/>
        </w:rPr>
        <w:t>, FGCRALLTOX</w:t>
      </w:r>
      <w:r w:rsidR="00E502AA" w:rsidRPr="003C5537">
        <w:rPr>
          <w:rFonts w:cs="Arial"/>
          <w:sz w:val="20"/>
        </w:rPr>
        <w:t>-S3</w:t>
      </w:r>
      <w:r w:rsidRPr="003C5537">
        <w:rPr>
          <w:rFonts w:cs="Arial"/>
          <w:sz w:val="20"/>
        </w:rPr>
        <w:t>, FGCFUG</w:t>
      </w:r>
      <w:r w:rsidR="00E502AA" w:rsidRPr="003C5537">
        <w:rPr>
          <w:rFonts w:cs="Arial"/>
          <w:sz w:val="20"/>
        </w:rPr>
        <w:t>-S3</w:t>
      </w:r>
      <w:r w:rsidRPr="003C5537">
        <w:rPr>
          <w:rFonts w:cs="Arial"/>
          <w:sz w:val="20"/>
        </w:rPr>
        <w:t>, FGPHARMAMACT</w:t>
      </w:r>
      <w:r w:rsidR="00E502AA" w:rsidRPr="003C5537">
        <w:rPr>
          <w:rFonts w:cs="Arial"/>
          <w:sz w:val="20"/>
        </w:rPr>
        <w:t>-S3</w:t>
      </w:r>
    </w:p>
    <w:p w14:paraId="53958A30" w14:textId="77777777" w:rsidR="002C328E" w:rsidRPr="003C5537" w:rsidRDefault="002C328E" w:rsidP="002C328E">
      <w:pPr>
        <w:jc w:val="both"/>
        <w:rPr>
          <w:rFonts w:cs="Arial"/>
          <w:sz w:val="20"/>
        </w:rPr>
      </w:pPr>
    </w:p>
    <w:p w14:paraId="2AE32E2D" w14:textId="77777777" w:rsidR="002C328E" w:rsidRPr="003C5537" w:rsidRDefault="002C328E" w:rsidP="002C328E">
      <w:pPr>
        <w:jc w:val="both"/>
        <w:rPr>
          <w:rFonts w:cs="Arial"/>
          <w:b/>
          <w:u w:val="single"/>
        </w:rPr>
      </w:pPr>
      <w:r w:rsidRPr="003C5537">
        <w:rPr>
          <w:rFonts w:cs="Arial"/>
          <w:b/>
          <w:u w:val="single"/>
        </w:rPr>
        <w:t>POLLUTION CONTROL EQUIPMENT</w:t>
      </w:r>
    </w:p>
    <w:p w14:paraId="686F4CE9" w14:textId="77777777" w:rsidR="002C328E" w:rsidRPr="003C5537" w:rsidRDefault="002C328E" w:rsidP="002C328E">
      <w:pPr>
        <w:jc w:val="both"/>
        <w:rPr>
          <w:rFonts w:cs="Arial"/>
        </w:rPr>
      </w:pPr>
    </w:p>
    <w:p w14:paraId="10E67B50" w14:textId="77777777" w:rsidR="002C328E" w:rsidRPr="003C5537" w:rsidRDefault="002C328E" w:rsidP="002C328E">
      <w:pPr>
        <w:jc w:val="both"/>
        <w:rPr>
          <w:rFonts w:cs="Arial"/>
        </w:rPr>
      </w:pPr>
      <w:r w:rsidRPr="003C5537">
        <w:rPr>
          <w:rFonts w:cs="Arial"/>
          <w:sz w:val="20"/>
        </w:rPr>
        <w:t>HEPA Filter on FILT1, FILT3114, dry filter HEPE1517 in line to SCRB1001, and FILT1543; Condensers connected to TOX.</w:t>
      </w:r>
    </w:p>
    <w:p w14:paraId="7515586B" w14:textId="77777777" w:rsidR="002C328E" w:rsidRPr="003C5537" w:rsidRDefault="002C328E" w:rsidP="002C328E">
      <w:pPr>
        <w:rPr>
          <w:rFonts w:cs="Arial"/>
          <w:sz w:val="20"/>
        </w:rPr>
      </w:pPr>
    </w:p>
    <w:p w14:paraId="4EEDEF17"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18FA26B1"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74"/>
        <w:gridCol w:w="1731"/>
        <w:gridCol w:w="1889"/>
        <w:gridCol w:w="1530"/>
        <w:gridCol w:w="1590"/>
      </w:tblGrid>
      <w:tr w:rsidR="003C5537" w:rsidRPr="003C5537" w14:paraId="74E32A95"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4FAB05E7" w14:textId="77777777" w:rsidR="002C328E" w:rsidRPr="003C5537" w:rsidRDefault="002C328E" w:rsidP="002C328E">
            <w:pPr>
              <w:jc w:val="center"/>
              <w:rPr>
                <w:rFonts w:cs="Arial"/>
                <w:b/>
                <w:sz w:val="20"/>
              </w:rPr>
            </w:pPr>
            <w:r w:rsidRPr="003C5537">
              <w:rPr>
                <w:rFonts w:cs="Arial"/>
                <w:b/>
                <w:sz w:val="20"/>
              </w:rPr>
              <w:t>Pollutant</w:t>
            </w:r>
          </w:p>
        </w:tc>
        <w:tc>
          <w:tcPr>
            <w:tcW w:w="1974" w:type="dxa"/>
            <w:tcBorders>
              <w:top w:val="single" w:sz="4" w:space="0" w:color="auto"/>
              <w:left w:val="single" w:sz="4" w:space="0" w:color="auto"/>
              <w:bottom w:val="single" w:sz="4" w:space="0" w:color="auto"/>
              <w:right w:val="single" w:sz="4" w:space="0" w:color="auto"/>
            </w:tcBorders>
          </w:tcPr>
          <w:p w14:paraId="6F0E5232" w14:textId="77777777" w:rsidR="002C328E" w:rsidRPr="003C5537" w:rsidRDefault="002C328E" w:rsidP="002C328E">
            <w:pPr>
              <w:jc w:val="center"/>
              <w:rPr>
                <w:rFonts w:cs="Arial"/>
                <w:b/>
                <w:sz w:val="20"/>
              </w:rPr>
            </w:pPr>
            <w:r w:rsidRPr="003C5537">
              <w:rPr>
                <w:rFonts w:cs="Arial"/>
                <w:b/>
                <w:sz w:val="20"/>
              </w:rPr>
              <w:t>Limit</w:t>
            </w:r>
          </w:p>
        </w:tc>
        <w:tc>
          <w:tcPr>
            <w:tcW w:w="1731" w:type="dxa"/>
            <w:tcBorders>
              <w:top w:val="single" w:sz="4" w:space="0" w:color="auto"/>
              <w:left w:val="single" w:sz="4" w:space="0" w:color="auto"/>
              <w:bottom w:val="single" w:sz="4" w:space="0" w:color="auto"/>
              <w:right w:val="single" w:sz="4" w:space="0" w:color="auto"/>
            </w:tcBorders>
          </w:tcPr>
          <w:p w14:paraId="13743BDB"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D29056A"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C1B0F0" w14:textId="77777777" w:rsidR="002C328E" w:rsidRPr="003C5537" w:rsidRDefault="002C328E" w:rsidP="002C328E">
            <w:pPr>
              <w:jc w:val="center"/>
              <w:rPr>
                <w:rFonts w:cs="Arial"/>
                <w:b/>
                <w:sz w:val="20"/>
              </w:rPr>
            </w:pPr>
            <w:r w:rsidRPr="003C5537">
              <w:rPr>
                <w:rFonts w:cs="Arial"/>
                <w:b/>
                <w:sz w:val="20"/>
              </w:rPr>
              <w:t>Monitoring/</w:t>
            </w:r>
          </w:p>
          <w:p w14:paraId="76ADC3B9" w14:textId="77777777" w:rsidR="002C328E" w:rsidRPr="003C5537" w:rsidRDefault="002C328E" w:rsidP="002C328E">
            <w:pPr>
              <w:jc w:val="center"/>
              <w:rPr>
                <w:rFonts w:cs="Arial"/>
                <w:b/>
                <w:sz w:val="20"/>
              </w:rPr>
            </w:pPr>
            <w:r w:rsidRPr="003C5537">
              <w:rPr>
                <w:rFonts w:cs="Arial"/>
                <w:b/>
                <w:sz w:val="20"/>
              </w:rPr>
              <w:t>Testing Method</w:t>
            </w:r>
          </w:p>
        </w:tc>
        <w:tc>
          <w:tcPr>
            <w:tcW w:w="1590" w:type="dxa"/>
            <w:tcBorders>
              <w:top w:val="single" w:sz="4" w:space="0" w:color="auto"/>
              <w:left w:val="single" w:sz="4" w:space="0" w:color="auto"/>
              <w:bottom w:val="single" w:sz="4" w:space="0" w:color="auto"/>
              <w:right w:val="single" w:sz="4" w:space="0" w:color="auto"/>
            </w:tcBorders>
          </w:tcPr>
          <w:p w14:paraId="033A7690"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44BE2CD0"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49E57FC8" w14:textId="77777777" w:rsidR="002C328E" w:rsidRPr="003C5537" w:rsidRDefault="002C328E" w:rsidP="002C328E">
            <w:pPr>
              <w:rPr>
                <w:rFonts w:cs="Arial"/>
                <w:sz w:val="20"/>
              </w:rPr>
            </w:pPr>
            <w:r w:rsidRPr="003C5537">
              <w:rPr>
                <w:rFonts w:cs="Arial"/>
                <w:sz w:val="20"/>
              </w:rPr>
              <w:t>1.  Particulate</w:t>
            </w:r>
          </w:p>
        </w:tc>
        <w:tc>
          <w:tcPr>
            <w:tcW w:w="1974" w:type="dxa"/>
            <w:tcBorders>
              <w:top w:val="single" w:sz="4" w:space="0" w:color="auto"/>
              <w:left w:val="single" w:sz="4" w:space="0" w:color="auto"/>
              <w:bottom w:val="single" w:sz="4" w:space="0" w:color="auto"/>
              <w:right w:val="single" w:sz="4" w:space="0" w:color="auto"/>
            </w:tcBorders>
          </w:tcPr>
          <w:p w14:paraId="0463EA8F" w14:textId="77777777" w:rsidR="002C328E" w:rsidRPr="003C5537" w:rsidRDefault="002C328E" w:rsidP="002C328E">
            <w:pPr>
              <w:ind w:right="72"/>
              <w:jc w:val="center"/>
              <w:rPr>
                <w:rFonts w:cs="Arial"/>
                <w:sz w:val="20"/>
              </w:rPr>
            </w:pPr>
            <w:r w:rsidRPr="003C5537">
              <w:rPr>
                <w:rFonts w:cs="Arial"/>
                <w:sz w:val="20"/>
              </w:rPr>
              <w:t>475 lbs</w:t>
            </w:r>
            <w:r w:rsidRPr="003C5537">
              <w:rPr>
                <w:rFonts w:cs="Arial"/>
                <w:sz w:val="20"/>
                <w:vertAlign w:val="superscript"/>
              </w:rPr>
              <w:t>1</w:t>
            </w:r>
          </w:p>
          <w:p w14:paraId="082A2DB2" w14:textId="77777777" w:rsidR="002C328E" w:rsidRPr="003C5537" w:rsidRDefault="002C328E" w:rsidP="002C328E">
            <w:pPr>
              <w:jc w:val="center"/>
              <w:rPr>
                <w:rFonts w:cs="Arial"/>
                <w:sz w:val="20"/>
              </w:rPr>
            </w:pPr>
          </w:p>
        </w:tc>
        <w:tc>
          <w:tcPr>
            <w:tcW w:w="1731" w:type="dxa"/>
            <w:tcBorders>
              <w:top w:val="single" w:sz="4" w:space="0" w:color="auto"/>
              <w:left w:val="single" w:sz="4" w:space="0" w:color="auto"/>
              <w:bottom w:val="single" w:sz="4" w:space="0" w:color="auto"/>
              <w:right w:val="single" w:sz="4" w:space="0" w:color="auto"/>
            </w:tcBorders>
          </w:tcPr>
          <w:p w14:paraId="5527AC8D"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6E138179" w14:textId="77777777" w:rsidR="002C328E" w:rsidRPr="003C5537" w:rsidRDefault="002C328E" w:rsidP="002C328E">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7D5B0081" w14:textId="77777777" w:rsidR="002C328E" w:rsidRPr="003C5537" w:rsidRDefault="002C328E" w:rsidP="002C328E">
            <w:pPr>
              <w:jc w:val="center"/>
              <w:rPr>
                <w:rFonts w:cs="Arial"/>
                <w:sz w:val="20"/>
              </w:rPr>
            </w:pPr>
            <w:r w:rsidRPr="003C5537">
              <w:rPr>
                <w:rFonts w:cs="Arial"/>
                <w:sz w:val="20"/>
              </w:rPr>
              <w:t>SC VI.1</w:t>
            </w:r>
          </w:p>
        </w:tc>
        <w:tc>
          <w:tcPr>
            <w:tcW w:w="1590" w:type="dxa"/>
            <w:tcBorders>
              <w:top w:val="single" w:sz="4" w:space="0" w:color="auto"/>
              <w:left w:val="single" w:sz="4" w:space="0" w:color="auto"/>
              <w:bottom w:val="single" w:sz="4" w:space="0" w:color="auto"/>
              <w:right w:val="single" w:sz="4" w:space="0" w:color="auto"/>
            </w:tcBorders>
          </w:tcPr>
          <w:p w14:paraId="272F5751" w14:textId="17B86289" w:rsidR="002C328E" w:rsidRPr="003C5537" w:rsidRDefault="002C328E" w:rsidP="002C328E">
            <w:pPr>
              <w:jc w:val="center"/>
              <w:rPr>
                <w:rFonts w:cs="Arial"/>
                <w:b/>
                <w:sz w:val="20"/>
              </w:rPr>
            </w:pPr>
            <w:r w:rsidRPr="003C5537">
              <w:rPr>
                <w:rFonts w:cs="Arial"/>
                <w:b/>
                <w:sz w:val="20"/>
              </w:rPr>
              <w:t>R 336.1225</w:t>
            </w:r>
            <w:r w:rsidR="00E502AA" w:rsidRPr="003C5537">
              <w:rPr>
                <w:rFonts w:cs="Arial"/>
                <w:b/>
                <w:sz w:val="20"/>
              </w:rPr>
              <w:t>,</w:t>
            </w:r>
          </w:p>
          <w:p w14:paraId="5E357B0B" w14:textId="77777777" w:rsidR="002C328E" w:rsidRPr="003C5537" w:rsidRDefault="002C328E" w:rsidP="002C328E">
            <w:pPr>
              <w:jc w:val="center"/>
              <w:rPr>
                <w:rFonts w:cs="Arial"/>
                <w:b/>
                <w:sz w:val="20"/>
              </w:rPr>
            </w:pPr>
            <w:r w:rsidRPr="003C5537">
              <w:rPr>
                <w:rFonts w:cs="Arial"/>
                <w:b/>
                <w:sz w:val="20"/>
              </w:rPr>
              <w:t>R 336.1227(2)</w:t>
            </w:r>
          </w:p>
        </w:tc>
      </w:tr>
      <w:tr w:rsidR="002C328E" w:rsidRPr="003C5537" w14:paraId="41C48C78"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4EC9FCE8" w14:textId="77777777" w:rsidR="002C328E" w:rsidRPr="003C5537" w:rsidRDefault="002C328E" w:rsidP="002C328E">
            <w:pPr>
              <w:rPr>
                <w:rFonts w:cs="Arial"/>
                <w:sz w:val="20"/>
              </w:rPr>
            </w:pPr>
            <w:r w:rsidRPr="003C5537">
              <w:rPr>
                <w:rFonts w:cs="Arial"/>
                <w:sz w:val="20"/>
              </w:rPr>
              <w:t>2.  Particulate</w:t>
            </w:r>
          </w:p>
        </w:tc>
        <w:tc>
          <w:tcPr>
            <w:tcW w:w="1974" w:type="dxa"/>
            <w:tcBorders>
              <w:top w:val="single" w:sz="4" w:space="0" w:color="auto"/>
              <w:left w:val="single" w:sz="4" w:space="0" w:color="auto"/>
              <w:bottom w:val="single" w:sz="4" w:space="0" w:color="auto"/>
              <w:right w:val="single" w:sz="4" w:space="0" w:color="auto"/>
            </w:tcBorders>
          </w:tcPr>
          <w:p w14:paraId="35F825DA" w14:textId="77777777" w:rsidR="002C328E" w:rsidRPr="003C5537" w:rsidRDefault="002C328E" w:rsidP="002C328E">
            <w:pPr>
              <w:ind w:right="72"/>
              <w:jc w:val="center"/>
              <w:rPr>
                <w:rFonts w:cs="Arial"/>
                <w:sz w:val="20"/>
              </w:rPr>
            </w:pPr>
            <w:r w:rsidRPr="003C5537">
              <w:rPr>
                <w:rFonts w:cs="Arial"/>
                <w:sz w:val="20"/>
              </w:rPr>
              <w:t>Limits in the table below:</w:t>
            </w:r>
            <w:r w:rsidRPr="003C5537">
              <w:rPr>
                <w:rFonts w:cs="Arial"/>
                <w:sz w:val="20"/>
                <w:vertAlign w:val="superscript"/>
              </w:rPr>
              <w:t>2</w:t>
            </w:r>
          </w:p>
        </w:tc>
        <w:tc>
          <w:tcPr>
            <w:tcW w:w="1731" w:type="dxa"/>
            <w:tcBorders>
              <w:top w:val="single" w:sz="4" w:space="0" w:color="auto"/>
              <w:left w:val="single" w:sz="4" w:space="0" w:color="auto"/>
              <w:bottom w:val="single" w:sz="4" w:space="0" w:color="auto"/>
              <w:right w:val="single" w:sz="4" w:space="0" w:color="auto"/>
            </w:tcBorders>
          </w:tcPr>
          <w:p w14:paraId="0BD0E04F" w14:textId="11672687" w:rsidR="002C328E" w:rsidRPr="003C5537" w:rsidRDefault="00340172"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6739EE72" w14:textId="138ED9EB" w:rsidR="002C328E" w:rsidRPr="003C5537" w:rsidRDefault="002C328E" w:rsidP="002C328E">
            <w:pPr>
              <w:jc w:val="center"/>
              <w:rPr>
                <w:rFonts w:cs="Arial"/>
                <w:sz w:val="20"/>
              </w:rPr>
            </w:pPr>
            <w:r w:rsidRPr="003C5537">
              <w:rPr>
                <w:rFonts w:cs="Arial"/>
                <w:sz w:val="20"/>
              </w:rPr>
              <w:t>EUCR466</w:t>
            </w:r>
            <w:r w:rsidR="00E502AA"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347D6AA6" w14:textId="77777777" w:rsidR="002C328E" w:rsidRPr="003C5537" w:rsidRDefault="002C328E" w:rsidP="002C328E">
            <w:pPr>
              <w:jc w:val="center"/>
              <w:rPr>
                <w:rFonts w:cs="Arial"/>
                <w:sz w:val="20"/>
              </w:rPr>
            </w:pPr>
            <w:r w:rsidRPr="003C5537">
              <w:rPr>
                <w:rFonts w:cs="Arial"/>
                <w:sz w:val="20"/>
              </w:rPr>
              <w:t>SC VI.1</w:t>
            </w:r>
          </w:p>
        </w:tc>
        <w:tc>
          <w:tcPr>
            <w:tcW w:w="1590" w:type="dxa"/>
            <w:tcBorders>
              <w:top w:val="single" w:sz="4" w:space="0" w:color="auto"/>
              <w:left w:val="single" w:sz="4" w:space="0" w:color="auto"/>
              <w:bottom w:val="single" w:sz="4" w:space="0" w:color="auto"/>
              <w:right w:val="single" w:sz="4" w:space="0" w:color="auto"/>
            </w:tcBorders>
          </w:tcPr>
          <w:p w14:paraId="4A7136F9" w14:textId="56D54C46" w:rsidR="002C328E" w:rsidRPr="003C5537" w:rsidRDefault="002C328E" w:rsidP="002C328E">
            <w:pPr>
              <w:jc w:val="center"/>
              <w:rPr>
                <w:rFonts w:cs="Arial"/>
                <w:b/>
                <w:sz w:val="20"/>
              </w:rPr>
            </w:pPr>
            <w:r w:rsidRPr="003C5537">
              <w:rPr>
                <w:rFonts w:cs="Arial"/>
                <w:b/>
                <w:sz w:val="20"/>
              </w:rPr>
              <w:t>R 336.1225</w:t>
            </w:r>
            <w:r w:rsidR="00E502AA" w:rsidRPr="003C5537">
              <w:rPr>
                <w:rFonts w:cs="Arial"/>
                <w:b/>
                <w:sz w:val="20"/>
              </w:rPr>
              <w:t>,</w:t>
            </w:r>
          </w:p>
          <w:p w14:paraId="7456D209" w14:textId="77777777" w:rsidR="002C328E" w:rsidRPr="003C5537" w:rsidRDefault="002C328E" w:rsidP="002C328E">
            <w:pPr>
              <w:jc w:val="center"/>
              <w:rPr>
                <w:rFonts w:cs="Arial"/>
                <w:sz w:val="20"/>
              </w:rPr>
            </w:pPr>
            <w:r w:rsidRPr="003C5537">
              <w:rPr>
                <w:rFonts w:cs="Arial"/>
                <w:b/>
                <w:sz w:val="20"/>
              </w:rPr>
              <w:t>R 336.1331(c)</w:t>
            </w:r>
          </w:p>
        </w:tc>
      </w:tr>
    </w:tbl>
    <w:p w14:paraId="2C4DB255"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7"/>
        <w:gridCol w:w="802"/>
        <w:gridCol w:w="889"/>
        <w:gridCol w:w="889"/>
        <w:gridCol w:w="893"/>
        <w:gridCol w:w="979"/>
        <w:gridCol w:w="1066"/>
        <w:gridCol w:w="3115"/>
      </w:tblGrid>
      <w:tr w:rsidR="003C5537" w:rsidRPr="003C5537" w14:paraId="07379C54" w14:textId="77777777" w:rsidTr="000950A8">
        <w:trPr>
          <w:trHeight w:val="720"/>
        </w:trPr>
        <w:tc>
          <w:tcPr>
            <w:tcW w:w="1717" w:type="dxa"/>
            <w:tcBorders>
              <w:bottom w:val="nil"/>
            </w:tcBorders>
          </w:tcPr>
          <w:p w14:paraId="3BBF3F72" w14:textId="77777777" w:rsidR="002C328E" w:rsidRPr="003C5537" w:rsidRDefault="002C328E" w:rsidP="002C328E">
            <w:pPr>
              <w:ind w:left="108"/>
              <w:jc w:val="center"/>
              <w:rPr>
                <w:rFonts w:cs="Arial"/>
                <w:sz w:val="20"/>
              </w:rPr>
            </w:pPr>
            <w:r w:rsidRPr="003C5537">
              <w:rPr>
                <w:rFonts w:cs="Arial"/>
                <w:sz w:val="20"/>
              </w:rPr>
              <w:t>Exhaust ID</w:t>
            </w:r>
          </w:p>
        </w:tc>
        <w:tc>
          <w:tcPr>
            <w:tcW w:w="2580" w:type="dxa"/>
            <w:gridSpan w:val="3"/>
            <w:shd w:val="clear" w:color="auto" w:fill="auto"/>
          </w:tcPr>
          <w:p w14:paraId="32F1C6B7" w14:textId="77777777" w:rsidR="002C328E" w:rsidRPr="003C5537" w:rsidRDefault="002C328E" w:rsidP="002C328E">
            <w:pPr>
              <w:jc w:val="center"/>
              <w:rPr>
                <w:rFonts w:cs="Arial"/>
                <w:sz w:val="20"/>
              </w:rPr>
            </w:pPr>
            <w:r w:rsidRPr="003C5537">
              <w:rPr>
                <w:rFonts w:cs="Arial"/>
                <w:sz w:val="20"/>
              </w:rPr>
              <w:t>Lbs Particulate Per Hour</w:t>
            </w:r>
          </w:p>
          <w:p w14:paraId="00612D35" w14:textId="77777777" w:rsidR="002C328E" w:rsidRPr="003C5537" w:rsidRDefault="002C328E" w:rsidP="002C328E">
            <w:pPr>
              <w:jc w:val="center"/>
              <w:rPr>
                <w:rFonts w:cs="Arial"/>
              </w:rPr>
            </w:pPr>
            <w:r w:rsidRPr="003C5537">
              <w:rPr>
                <w:rFonts w:cs="Arial"/>
                <w:sz w:val="20"/>
              </w:rPr>
              <w:t>By Size Category</w:t>
            </w:r>
          </w:p>
        </w:tc>
        <w:tc>
          <w:tcPr>
            <w:tcW w:w="2938" w:type="dxa"/>
            <w:gridSpan w:val="3"/>
            <w:shd w:val="clear" w:color="auto" w:fill="auto"/>
          </w:tcPr>
          <w:p w14:paraId="2B0FEBC0"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15" w:type="dxa"/>
            <w:tcBorders>
              <w:bottom w:val="nil"/>
            </w:tcBorders>
            <w:shd w:val="clear" w:color="auto" w:fill="auto"/>
          </w:tcPr>
          <w:p w14:paraId="1CD3DFA6"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09CA27CF" w14:textId="77777777" w:rsidTr="000950A8">
        <w:tblPrEx>
          <w:tblLook w:val="01E0" w:firstRow="1" w:lastRow="1" w:firstColumn="1" w:lastColumn="1" w:noHBand="0" w:noVBand="0"/>
        </w:tblPrEx>
        <w:tc>
          <w:tcPr>
            <w:tcW w:w="1717" w:type="dxa"/>
            <w:tcBorders>
              <w:top w:val="nil"/>
            </w:tcBorders>
            <w:shd w:val="clear" w:color="auto" w:fill="auto"/>
          </w:tcPr>
          <w:p w14:paraId="7B74FEC1" w14:textId="77777777" w:rsidR="002C328E" w:rsidRPr="003C5537" w:rsidRDefault="002C328E" w:rsidP="002C328E">
            <w:pPr>
              <w:jc w:val="center"/>
              <w:rPr>
                <w:rFonts w:cs="Arial"/>
                <w:sz w:val="20"/>
              </w:rPr>
            </w:pPr>
          </w:p>
        </w:tc>
        <w:tc>
          <w:tcPr>
            <w:tcW w:w="802" w:type="dxa"/>
            <w:shd w:val="clear" w:color="auto" w:fill="auto"/>
          </w:tcPr>
          <w:p w14:paraId="525E33D0" w14:textId="77777777" w:rsidR="002C328E" w:rsidRPr="003C5537" w:rsidRDefault="002C328E" w:rsidP="002C328E">
            <w:pPr>
              <w:jc w:val="center"/>
              <w:rPr>
                <w:rFonts w:cs="Arial"/>
                <w:sz w:val="20"/>
              </w:rPr>
            </w:pPr>
            <w:r w:rsidRPr="003C5537">
              <w:rPr>
                <w:rFonts w:cs="Arial"/>
                <w:sz w:val="20"/>
              </w:rPr>
              <w:t>A</w:t>
            </w:r>
          </w:p>
        </w:tc>
        <w:tc>
          <w:tcPr>
            <w:tcW w:w="889" w:type="dxa"/>
            <w:shd w:val="clear" w:color="auto" w:fill="auto"/>
          </w:tcPr>
          <w:p w14:paraId="02F69C97" w14:textId="77777777" w:rsidR="002C328E" w:rsidRPr="003C5537" w:rsidRDefault="002C328E" w:rsidP="002C328E">
            <w:pPr>
              <w:jc w:val="center"/>
              <w:rPr>
                <w:rFonts w:cs="Arial"/>
                <w:sz w:val="20"/>
              </w:rPr>
            </w:pPr>
            <w:r w:rsidRPr="003C5537">
              <w:rPr>
                <w:rFonts w:cs="Arial"/>
                <w:sz w:val="20"/>
              </w:rPr>
              <w:t>B</w:t>
            </w:r>
          </w:p>
        </w:tc>
        <w:tc>
          <w:tcPr>
            <w:tcW w:w="889" w:type="dxa"/>
            <w:shd w:val="clear" w:color="auto" w:fill="auto"/>
          </w:tcPr>
          <w:p w14:paraId="49E20128" w14:textId="77777777" w:rsidR="002C328E" w:rsidRPr="003C5537" w:rsidRDefault="002C328E" w:rsidP="002C328E">
            <w:pPr>
              <w:jc w:val="center"/>
              <w:rPr>
                <w:rFonts w:cs="Arial"/>
                <w:sz w:val="20"/>
              </w:rPr>
            </w:pPr>
            <w:r w:rsidRPr="003C5537">
              <w:rPr>
                <w:rFonts w:cs="Arial"/>
                <w:sz w:val="20"/>
              </w:rPr>
              <w:t>C</w:t>
            </w:r>
          </w:p>
        </w:tc>
        <w:tc>
          <w:tcPr>
            <w:tcW w:w="893" w:type="dxa"/>
            <w:shd w:val="clear" w:color="auto" w:fill="auto"/>
          </w:tcPr>
          <w:p w14:paraId="7E532D21" w14:textId="77777777" w:rsidR="002C328E" w:rsidRPr="003C5537" w:rsidRDefault="002C328E" w:rsidP="002C328E">
            <w:pPr>
              <w:jc w:val="center"/>
              <w:rPr>
                <w:rFonts w:cs="Arial"/>
                <w:sz w:val="20"/>
              </w:rPr>
            </w:pPr>
            <w:r w:rsidRPr="003C5537">
              <w:rPr>
                <w:rFonts w:cs="Arial"/>
                <w:sz w:val="20"/>
              </w:rPr>
              <w:t>A</w:t>
            </w:r>
          </w:p>
        </w:tc>
        <w:tc>
          <w:tcPr>
            <w:tcW w:w="979" w:type="dxa"/>
            <w:shd w:val="clear" w:color="auto" w:fill="auto"/>
          </w:tcPr>
          <w:p w14:paraId="57F73469" w14:textId="77777777" w:rsidR="002C328E" w:rsidRPr="003C5537" w:rsidRDefault="002C328E" w:rsidP="002C328E">
            <w:pPr>
              <w:jc w:val="center"/>
              <w:rPr>
                <w:rFonts w:cs="Arial"/>
                <w:sz w:val="20"/>
              </w:rPr>
            </w:pPr>
            <w:r w:rsidRPr="003C5537">
              <w:rPr>
                <w:rFonts w:cs="Arial"/>
                <w:sz w:val="20"/>
              </w:rPr>
              <w:t>B</w:t>
            </w:r>
          </w:p>
        </w:tc>
        <w:tc>
          <w:tcPr>
            <w:tcW w:w="1066" w:type="dxa"/>
            <w:shd w:val="clear" w:color="auto" w:fill="auto"/>
          </w:tcPr>
          <w:p w14:paraId="41A28FDD" w14:textId="77777777" w:rsidR="002C328E" w:rsidRPr="003C5537" w:rsidRDefault="002C328E" w:rsidP="002C328E">
            <w:pPr>
              <w:jc w:val="center"/>
              <w:rPr>
                <w:rFonts w:cs="Arial"/>
                <w:sz w:val="20"/>
              </w:rPr>
            </w:pPr>
            <w:r w:rsidRPr="003C5537">
              <w:rPr>
                <w:rFonts w:cs="Arial"/>
                <w:sz w:val="20"/>
              </w:rPr>
              <w:t>C</w:t>
            </w:r>
          </w:p>
        </w:tc>
        <w:tc>
          <w:tcPr>
            <w:tcW w:w="3115" w:type="dxa"/>
            <w:tcBorders>
              <w:top w:val="nil"/>
            </w:tcBorders>
            <w:shd w:val="clear" w:color="auto" w:fill="auto"/>
          </w:tcPr>
          <w:p w14:paraId="1475E475" w14:textId="77777777" w:rsidR="002C328E" w:rsidRPr="003C5537" w:rsidRDefault="002C328E" w:rsidP="002C328E">
            <w:pPr>
              <w:jc w:val="center"/>
              <w:rPr>
                <w:rFonts w:cs="Arial"/>
                <w:sz w:val="20"/>
              </w:rPr>
            </w:pPr>
            <w:r w:rsidRPr="003C5537">
              <w:rPr>
                <w:rFonts w:cs="Arial"/>
                <w:sz w:val="20"/>
              </w:rPr>
              <w:t>(dscfm)</w:t>
            </w:r>
          </w:p>
        </w:tc>
      </w:tr>
      <w:tr w:rsidR="003C5537" w:rsidRPr="003C5537" w14:paraId="7C386FB1" w14:textId="77777777" w:rsidTr="002C328E">
        <w:tblPrEx>
          <w:tblLook w:val="01E0" w:firstRow="1" w:lastRow="1" w:firstColumn="1" w:lastColumn="1" w:noHBand="0" w:noVBand="0"/>
        </w:tblPrEx>
        <w:tc>
          <w:tcPr>
            <w:tcW w:w="1717" w:type="dxa"/>
            <w:shd w:val="clear" w:color="auto" w:fill="auto"/>
          </w:tcPr>
          <w:p w14:paraId="2B65F8BB" w14:textId="77777777" w:rsidR="002C328E" w:rsidRPr="003C5537" w:rsidRDefault="002C328E" w:rsidP="002C328E">
            <w:pPr>
              <w:ind w:hanging="108"/>
              <w:rPr>
                <w:rFonts w:cs="Arial"/>
                <w:sz w:val="20"/>
              </w:rPr>
            </w:pPr>
            <w:r w:rsidRPr="003C5537">
              <w:rPr>
                <w:rFonts w:cs="Arial"/>
                <w:sz w:val="20"/>
              </w:rPr>
              <w:t>3.  FILT-1</w:t>
            </w:r>
          </w:p>
        </w:tc>
        <w:tc>
          <w:tcPr>
            <w:tcW w:w="802" w:type="dxa"/>
            <w:shd w:val="clear" w:color="auto" w:fill="auto"/>
          </w:tcPr>
          <w:p w14:paraId="0203F12F" w14:textId="77777777" w:rsidR="002C328E" w:rsidRPr="003C5537" w:rsidRDefault="002C328E" w:rsidP="002C328E">
            <w:pPr>
              <w:jc w:val="center"/>
              <w:rPr>
                <w:rFonts w:cs="Arial"/>
                <w:sz w:val="20"/>
              </w:rPr>
            </w:pPr>
            <w:r w:rsidRPr="003C5537">
              <w:rPr>
                <w:rFonts w:cs="Arial"/>
                <w:sz w:val="20"/>
              </w:rPr>
              <w:t>0.60</w:t>
            </w:r>
          </w:p>
        </w:tc>
        <w:tc>
          <w:tcPr>
            <w:tcW w:w="889" w:type="dxa"/>
            <w:shd w:val="clear" w:color="auto" w:fill="auto"/>
          </w:tcPr>
          <w:p w14:paraId="6C4843FB" w14:textId="77777777" w:rsidR="002C328E" w:rsidRPr="003C5537" w:rsidRDefault="002C328E" w:rsidP="002C328E">
            <w:pPr>
              <w:jc w:val="center"/>
              <w:rPr>
                <w:rFonts w:cs="Arial"/>
                <w:sz w:val="20"/>
              </w:rPr>
            </w:pPr>
            <w:r w:rsidRPr="003C5537">
              <w:rPr>
                <w:rFonts w:cs="Arial"/>
                <w:sz w:val="20"/>
              </w:rPr>
              <w:t>0.43</w:t>
            </w:r>
          </w:p>
        </w:tc>
        <w:tc>
          <w:tcPr>
            <w:tcW w:w="889" w:type="dxa"/>
            <w:shd w:val="clear" w:color="auto" w:fill="auto"/>
          </w:tcPr>
          <w:p w14:paraId="2B64DEF6" w14:textId="77777777" w:rsidR="002C328E" w:rsidRPr="003C5537" w:rsidRDefault="002C328E" w:rsidP="002C328E">
            <w:pPr>
              <w:jc w:val="center"/>
              <w:rPr>
                <w:rFonts w:cs="Arial"/>
                <w:sz w:val="20"/>
              </w:rPr>
            </w:pPr>
            <w:r w:rsidRPr="003C5537">
              <w:rPr>
                <w:rFonts w:cs="Arial"/>
                <w:sz w:val="20"/>
              </w:rPr>
              <w:t>0.26</w:t>
            </w:r>
          </w:p>
        </w:tc>
        <w:tc>
          <w:tcPr>
            <w:tcW w:w="893" w:type="dxa"/>
            <w:shd w:val="clear" w:color="auto" w:fill="auto"/>
          </w:tcPr>
          <w:p w14:paraId="57CA47A0" w14:textId="77777777" w:rsidR="002C328E" w:rsidRPr="003C5537" w:rsidRDefault="002C328E" w:rsidP="002C328E">
            <w:pPr>
              <w:jc w:val="center"/>
              <w:rPr>
                <w:rFonts w:cs="Arial"/>
                <w:sz w:val="20"/>
              </w:rPr>
            </w:pPr>
            <w:r w:rsidRPr="003C5537">
              <w:rPr>
                <w:rFonts w:cs="Arial"/>
                <w:sz w:val="20"/>
              </w:rPr>
              <w:t>0.013</w:t>
            </w:r>
          </w:p>
        </w:tc>
        <w:tc>
          <w:tcPr>
            <w:tcW w:w="979" w:type="dxa"/>
            <w:shd w:val="clear" w:color="auto" w:fill="auto"/>
          </w:tcPr>
          <w:p w14:paraId="062AB12D" w14:textId="77777777" w:rsidR="002C328E" w:rsidRPr="003C5537" w:rsidRDefault="002C328E" w:rsidP="002C328E">
            <w:pPr>
              <w:jc w:val="center"/>
              <w:rPr>
                <w:rFonts w:cs="Arial"/>
                <w:sz w:val="20"/>
              </w:rPr>
            </w:pPr>
            <w:r w:rsidRPr="003C5537">
              <w:rPr>
                <w:rFonts w:cs="Arial"/>
                <w:sz w:val="20"/>
              </w:rPr>
              <w:t>0.010</w:t>
            </w:r>
          </w:p>
        </w:tc>
        <w:tc>
          <w:tcPr>
            <w:tcW w:w="1066" w:type="dxa"/>
            <w:shd w:val="clear" w:color="auto" w:fill="auto"/>
          </w:tcPr>
          <w:p w14:paraId="2EDBBBFA"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3EC73B3D" w14:textId="77777777" w:rsidR="002C328E" w:rsidRPr="003C5537" w:rsidRDefault="002C328E" w:rsidP="002C328E">
            <w:pPr>
              <w:jc w:val="center"/>
              <w:rPr>
                <w:rFonts w:cs="Arial"/>
                <w:sz w:val="20"/>
              </w:rPr>
            </w:pPr>
            <w:r w:rsidRPr="003C5537">
              <w:rPr>
                <w:rFonts w:cs="Arial"/>
                <w:sz w:val="20"/>
              </w:rPr>
              <w:t>10,000</w:t>
            </w:r>
          </w:p>
        </w:tc>
      </w:tr>
      <w:tr w:rsidR="003C5537" w:rsidRPr="003C5537" w14:paraId="666BA8A3" w14:textId="77777777" w:rsidTr="002C328E">
        <w:tblPrEx>
          <w:tblLook w:val="01E0" w:firstRow="1" w:lastRow="1" w:firstColumn="1" w:lastColumn="1" w:noHBand="0" w:noVBand="0"/>
        </w:tblPrEx>
        <w:tc>
          <w:tcPr>
            <w:tcW w:w="1717" w:type="dxa"/>
            <w:shd w:val="clear" w:color="auto" w:fill="auto"/>
          </w:tcPr>
          <w:p w14:paraId="1C21E605" w14:textId="77777777" w:rsidR="002C328E" w:rsidRPr="003C5537" w:rsidRDefault="002C328E" w:rsidP="002C328E">
            <w:pPr>
              <w:ind w:hanging="108"/>
              <w:rPr>
                <w:rFonts w:cs="Arial"/>
                <w:sz w:val="20"/>
              </w:rPr>
            </w:pPr>
            <w:r w:rsidRPr="003C5537">
              <w:rPr>
                <w:rFonts w:cs="Arial"/>
                <w:sz w:val="20"/>
              </w:rPr>
              <w:t>4.  SCRB1001</w:t>
            </w:r>
          </w:p>
        </w:tc>
        <w:tc>
          <w:tcPr>
            <w:tcW w:w="802" w:type="dxa"/>
            <w:shd w:val="clear" w:color="auto" w:fill="auto"/>
          </w:tcPr>
          <w:p w14:paraId="5B820616" w14:textId="77777777" w:rsidR="002C328E" w:rsidRPr="003C5537" w:rsidRDefault="002C328E" w:rsidP="002C328E">
            <w:pPr>
              <w:jc w:val="center"/>
              <w:rPr>
                <w:rFonts w:cs="Arial"/>
                <w:sz w:val="20"/>
              </w:rPr>
            </w:pPr>
            <w:r w:rsidRPr="003C5537">
              <w:rPr>
                <w:rFonts w:cs="Arial"/>
                <w:sz w:val="20"/>
              </w:rPr>
              <w:t>0.21</w:t>
            </w:r>
          </w:p>
        </w:tc>
        <w:tc>
          <w:tcPr>
            <w:tcW w:w="889" w:type="dxa"/>
            <w:shd w:val="clear" w:color="auto" w:fill="auto"/>
          </w:tcPr>
          <w:p w14:paraId="263063A5" w14:textId="77777777" w:rsidR="002C328E" w:rsidRPr="003C5537" w:rsidRDefault="002C328E" w:rsidP="002C328E">
            <w:pPr>
              <w:jc w:val="center"/>
              <w:rPr>
                <w:rFonts w:cs="Arial"/>
                <w:sz w:val="20"/>
              </w:rPr>
            </w:pPr>
            <w:r w:rsidRPr="003C5537">
              <w:rPr>
                <w:rFonts w:cs="Arial"/>
                <w:sz w:val="20"/>
              </w:rPr>
              <w:t>0.10</w:t>
            </w:r>
          </w:p>
        </w:tc>
        <w:tc>
          <w:tcPr>
            <w:tcW w:w="889" w:type="dxa"/>
            <w:shd w:val="clear" w:color="auto" w:fill="auto"/>
          </w:tcPr>
          <w:p w14:paraId="296B68C4" w14:textId="77777777" w:rsidR="002C328E" w:rsidRPr="003C5537" w:rsidRDefault="002C328E" w:rsidP="002C328E">
            <w:pPr>
              <w:jc w:val="center"/>
              <w:rPr>
                <w:rFonts w:cs="Arial"/>
                <w:sz w:val="20"/>
              </w:rPr>
            </w:pPr>
            <w:r w:rsidRPr="003C5537">
              <w:rPr>
                <w:rFonts w:cs="Arial"/>
                <w:sz w:val="20"/>
              </w:rPr>
              <w:t>0.05</w:t>
            </w:r>
          </w:p>
        </w:tc>
        <w:tc>
          <w:tcPr>
            <w:tcW w:w="893" w:type="dxa"/>
            <w:shd w:val="clear" w:color="auto" w:fill="auto"/>
          </w:tcPr>
          <w:p w14:paraId="189EE70B" w14:textId="77777777" w:rsidR="002C328E" w:rsidRPr="003C5537" w:rsidRDefault="002C328E" w:rsidP="002C328E">
            <w:pPr>
              <w:jc w:val="center"/>
              <w:rPr>
                <w:rFonts w:cs="Arial"/>
                <w:sz w:val="20"/>
              </w:rPr>
            </w:pPr>
            <w:r w:rsidRPr="003C5537">
              <w:rPr>
                <w:rFonts w:cs="Arial"/>
                <w:sz w:val="20"/>
              </w:rPr>
              <w:t>0.008</w:t>
            </w:r>
          </w:p>
        </w:tc>
        <w:tc>
          <w:tcPr>
            <w:tcW w:w="979" w:type="dxa"/>
            <w:shd w:val="clear" w:color="auto" w:fill="auto"/>
          </w:tcPr>
          <w:p w14:paraId="2312618C" w14:textId="77777777" w:rsidR="002C328E" w:rsidRPr="003C5537" w:rsidRDefault="002C328E" w:rsidP="002C328E">
            <w:pPr>
              <w:jc w:val="center"/>
              <w:rPr>
                <w:rFonts w:cs="Arial"/>
                <w:sz w:val="20"/>
              </w:rPr>
            </w:pPr>
            <w:r w:rsidRPr="003C5537">
              <w:rPr>
                <w:rFonts w:cs="Arial"/>
                <w:sz w:val="20"/>
              </w:rPr>
              <w:t>0.004</w:t>
            </w:r>
          </w:p>
        </w:tc>
        <w:tc>
          <w:tcPr>
            <w:tcW w:w="1066" w:type="dxa"/>
            <w:shd w:val="clear" w:color="auto" w:fill="auto"/>
          </w:tcPr>
          <w:p w14:paraId="1334F574" w14:textId="77777777" w:rsidR="002C328E" w:rsidRPr="003C5537" w:rsidRDefault="002C328E" w:rsidP="002C328E">
            <w:pPr>
              <w:jc w:val="center"/>
              <w:rPr>
                <w:rFonts w:cs="Arial"/>
                <w:sz w:val="20"/>
              </w:rPr>
            </w:pPr>
            <w:r w:rsidRPr="003C5537">
              <w:rPr>
                <w:rFonts w:cs="Arial"/>
                <w:sz w:val="20"/>
              </w:rPr>
              <w:t>0.002</w:t>
            </w:r>
          </w:p>
        </w:tc>
        <w:tc>
          <w:tcPr>
            <w:tcW w:w="3115" w:type="dxa"/>
            <w:shd w:val="clear" w:color="auto" w:fill="auto"/>
          </w:tcPr>
          <w:p w14:paraId="71B92274" w14:textId="77777777" w:rsidR="002C328E" w:rsidRPr="003C5537" w:rsidRDefault="002C328E" w:rsidP="002C328E">
            <w:pPr>
              <w:jc w:val="center"/>
              <w:rPr>
                <w:rFonts w:cs="Arial"/>
                <w:sz w:val="20"/>
              </w:rPr>
            </w:pPr>
            <w:r w:rsidRPr="003C5537">
              <w:rPr>
                <w:rFonts w:cs="Arial"/>
                <w:sz w:val="20"/>
              </w:rPr>
              <w:t>6,000</w:t>
            </w:r>
          </w:p>
        </w:tc>
      </w:tr>
      <w:tr w:rsidR="003C5537" w:rsidRPr="003C5537" w14:paraId="43867A9D" w14:textId="77777777" w:rsidTr="002C328E">
        <w:tblPrEx>
          <w:tblLook w:val="01E0" w:firstRow="1" w:lastRow="1" w:firstColumn="1" w:lastColumn="1" w:noHBand="0" w:noVBand="0"/>
        </w:tblPrEx>
        <w:tc>
          <w:tcPr>
            <w:tcW w:w="1717" w:type="dxa"/>
            <w:shd w:val="clear" w:color="auto" w:fill="auto"/>
          </w:tcPr>
          <w:p w14:paraId="4B314FA7" w14:textId="77777777" w:rsidR="002C328E" w:rsidRPr="003C5537" w:rsidRDefault="002C328E" w:rsidP="002C328E">
            <w:pPr>
              <w:ind w:hanging="108"/>
              <w:rPr>
                <w:rFonts w:cs="Arial"/>
                <w:sz w:val="20"/>
              </w:rPr>
            </w:pPr>
            <w:r w:rsidRPr="003C5537">
              <w:rPr>
                <w:rFonts w:cs="Arial"/>
                <w:sz w:val="20"/>
              </w:rPr>
              <w:t>5.  FILT3114</w:t>
            </w:r>
          </w:p>
        </w:tc>
        <w:tc>
          <w:tcPr>
            <w:tcW w:w="802" w:type="dxa"/>
            <w:shd w:val="clear" w:color="auto" w:fill="auto"/>
          </w:tcPr>
          <w:p w14:paraId="3DC99CB9" w14:textId="77777777" w:rsidR="002C328E" w:rsidRPr="003C5537" w:rsidRDefault="002C328E" w:rsidP="002C328E">
            <w:pPr>
              <w:jc w:val="center"/>
              <w:rPr>
                <w:rFonts w:cs="Arial"/>
                <w:sz w:val="20"/>
              </w:rPr>
            </w:pPr>
            <w:r w:rsidRPr="003C5537">
              <w:rPr>
                <w:rFonts w:cs="Arial"/>
                <w:sz w:val="20"/>
              </w:rPr>
              <w:t>0.02</w:t>
            </w:r>
          </w:p>
        </w:tc>
        <w:tc>
          <w:tcPr>
            <w:tcW w:w="889" w:type="dxa"/>
            <w:shd w:val="clear" w:color="auto" w:fill="auto"/>
          </w:tcPr>
          <w:p w14:paraId="7A8E43FD" w14:textId="77777777" w:rsidR="002C328E" w:rsidRPr="003C5537" w:rsidRDefault="002C328E" w:rsidP="002C328E">
            <w:pPr>
              <w:jc w:val="center"/>
              <w:rPr>
                <w:rFonts w:cs="Arial"/>
                <w:sz w:val="20"/>
              </w:rPr>
            </w:pPr>
            <w:r w:rsidRPr="003C5537">
              <w:rPr>
                <w:rFonts w:cs="Arial"/>
                <w:sz w:val="20"/>
              </w:rPr>
              <w:t>0.01</w:t>
            </w:r>
          </w:p>
        </w:tc>
        <w:tc>
          <w:tcPr>
            <w:tcW w:w="889" w:type="dxa"/>
            <w:shd w:val="clear" w:color="auto" w:fill="auto"/>
          </w:tcPr>
          <w:p w14:paraId="3ED3387F" w14:textId="77777777" w:rsidR="002C328E" w:rsidRPr="003C5537" w:rsidRDefault="002C328E" w:rsidP="002C328E">
            <w:pPr>
              <w:jc w:val="center"/>
              <w:rPr>
                <w:rFonts w:cs="Arial"/>
                <w:sz w:val="20"/>
              </w:rPr>
            </w:pPr>
            <w:r w:rsidRPr="003C5537">
              <w:rPr>
                <w:rFonts w:cs="Arial"/>
                <w:sz w:val="20"/>
              </w:rPr>
              <w:t>0.01</w:t>
            </w:r>
          </w:p>
        </w:tc>
        <w:tc>
          <w:tcPr>
            <w:tcW w:w="893" w:type="dxa"/>
            <w:shd w:val="clear" w:color="auto" w:fill="auto"/>
          </w:tcPr>
          <w:p w14:paraId="482B3614" w14:textId="77777777" w:rsidR="002C328E" w:rsidRPr="003C5537" w:rsidRDefault="002C328E" w:rsidP="002C328E">
            <w:pPr>
              <w:jc w:val="center"/>
              <w:rPr>
                <w:rFonts w:cs="Arial"/>
                <w:sz w:val="20"/>
              </w:rPr>
            </w:pPr>
            <w:r w:rsidRPr="003C5537">
              <w:rPr>
                <w:rFonts w:cs="Arial"/>
                <w:sz w:val="20"/>
              </w:rPr>
              <w:t>0.013</w:t>
            </w:r>
          </w:p>
        </w:tc>
        <w:tc>
          <w:tcPr>
            <w:tcW w:w="979" w:type="dxa"/>
            <w:shd w:val="clear" w:color="auto" w:fill="auto"/>
          </w:tcPr>
          <w:p w14:paraId="3CC68438" w14:textId="77777777" w:rsidR="002C328E" w:rsidRPr="003C5537" w:rsidRDefault="002C328E" w:rsidP="002C328E">
            <w:pPr>
              <w:jc w:val="center"/>
              <w:rPr>
                <w:rFonts w:cs="Arial"/>
                <w:sz w:val="20"/>
              </w:rPr>
            </w:pPr>
            <w:r w:rsidRPr="003C5537">
              <w:rPr>
                <w:rFonts w:cs="Arial"/>
                <w:sz w:val="20"/>
              </w:rPr>
              <w:t>0.010</w:t>
            </w:r>
          </w:p>
        </w:tc>
        <w:tc>
          <w:tcPr>
            <w:tcW w:w="1066" w:type="dxa"/>
            <w:shd w:val="clear" w:color="auto" w:fill="auto"/>
          </w:tcPr>
          <w:p w14:paraId="26CB21DA"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59DE62F0" w14:textId="77777777" w:rsidR="002C328E" w:rsidRPr="003C5537" w:rsidRDefault="002C328E" w:rsidP="002C328E">
            <w:pPr>
              <w:jc w:val="center"/>
              <w:rPr>
                <w:rFonts w:cs="Arial"/>
                <w:sz w:val="20"/>
              </w:rPr>
            </w:pPr>
            <w:r w:rsidRPr="003C5537">
              <w:rPr>
                <w:rFonts w:cs="Arial"/>
                <w:sz w:val="20"/>
              </w:rPr>
              <w:t>250</w:t>
            </w:r>
          </w:p>
        </w:tc>
      </w:tr>
      <w:tr w:rsidR="003C5537" w:rsidRPr="003C5537" w14:paraId="74B64BDE" w14:textId="77777777" w:rsidTr="002C328E">
        <w:tblPrEx>
          <w:tblLook w:val="01E0" w:firstRow="1" w:lastRow="1" w:firstColumn="1" w:lastColumn="1" w:noHBand="0" w:noVBand="0"/>
        </w:tblPrEx>
        <w:tc>
          <w:tcPr>
            <w:tcW w:w="1717" w:type="dxa"/>
            <w:shd w:val="clear" w:color="auto" w:fill="auto"/>
          </w:tcPr>
          <w:p w14:paraId="191AA251" w14:textId="77777777" w:rsidR="002C328E" w:rsidRPr="003C5537" w:rsidRDefault="002C328E" w:rsidP="002C328E">
            <w:pPr>
              <w:ind w:hanging="108"/>
              <w:rPr>
                <w:rFonts w:cs="Arial"/>
                <w:sz w:val="20"/>
              </w:rPr>
            </w:pPr>
            <w:r w:rsidRPr="003C5537">
              <w:rPr>
                <w:rFonts w:cs="Arial"/>
                <w:sz w:val="20"/>
              </w:rPr>
              <w:t>6.  FILT1543</w:t>
            </w:r>
          </w:p>
        </w:tc>
        <w:tc>
          <w:tcPr>
            <w:tcW w:w="802" w:type="dxa"/>
            <w:shd w:val="clear" w:color="auto" w:fill="auto"/>
          </w:tcPr>
          <w:p w14:paraId="2DD1C9A1" w14:textId="77777777" w:rsidR="002C328E" w:rsidRPr="003C5537" w:rsidRDefault="002C328E" w:rsidP="002C328E">
            <w:pPr>
              <w:jc w:val="center"/>
              <w:rPr>
                <w:rFonts w:cs="Arial"/>
                <w:sz w:val="20"/>
              </w:rPr>
            </w:pPr>
            <w:r w:rsidRPr="003C5537">
              <w:rPr>
                <w:rFonts w:cs="Arial"/>
                <w:sz w:val="20"/>
              </w:rPr>
              <w:t>0.39</w:t>
            </w:r>
          </w:p>
        </w:tc>
        <w:tc>
          <w:tcPr>
            <w:tcW w:w="889" w:type="dxa"/>
            <w:shd w:val="clear" w:color="auto" w:fill="auto"/>
          </w:tcPr>
          <w:p w14:paraId="6430F4E9" w14:textId="77777777" w:rsidR="002C328E" w:rsidRPr="003C5537" w:rsidRDefault="002C328E" w:rsidP="002C328E">
            <w:pPr>
              <w:jc w:val="center"/>
              <w:rPr>
                <w:rFonts w:cs="Arial"/>
                <w:sz w:val="20"/>
              </w:rPr>
            </w:pPr>
            <w:r w:rsidRPr="003C5537">
              <w:rPr>
                <w:rFonts w:cs="Arial"/>
                <w:sz w:val="20"/>
              </w:rPr>
              <w:t>0.28</w:t>
            </w:r>
          </w:p>
        </w:tc>
        <w:tc>
          <w:tcPr>
            <w:tcW w:w="889" w:type="dxa"/>
            <w:shd w:val="clear" w:color="auto" w:fill="auto"/>
          </w:tcPr>
          <w:p w14:paraId="45307D2A" w14:textId="77777777" w:rsidR="002C328E" w:rsidRPr="003C5537" w:rsidRDefault="002C328E" w:rsidP="002C328E">
            <w:pPr>
              <w:jc w:val="center"/>
              <w:rPr>
                <w:rFonts w:cs="Arial"/>
                <w:sz w:val="20"/>
              </w:rPr>
            </w:pPr>
            <w:r w:rsidRPr="003C5537">
              <w:rPr>
                <w:rFonts w:cs="Arial"/>
                <w:sz w:val="20"/>
              </w:rPr>
              <w:t>0.17</w:t>
            </w:r>
          </w:p>
        </w:tc>
        <w:tc>
          <w:tcPr>
            <w:tcW w:w="893" w:type="dxa"/>
            <w:shd w:val="clear" w:color="auto" w:fill="auto"/>
          </w:tcPr>
          <w:p w14:paraId="703E8B06" w14:textId="77777777" w:rsidR="002C328E" w:rsidRPr="003C5537" w:rsidRDefault="002C328E" w:rsidP="002C328E">
            <w:pPr>
              <w:jc w:val="center"/>
              <w:rPr>
                <w:rFonts w:cs="Arial"/>
                <w:sz w:val="20"/>
              </w:rPr>
            </w:pPr>
            <w:r w:rsidRPr="003C5537">
              <w:rPr>
                <w:rFonts w:cs="Arial"/>
                <w:sz w:val="20"/>
              </w:rPr>
              <w:t>0.013</w:t>
            </w:r>
          </w:p>
        </w:tc>
        <w:tc>
          <w:tcPr>
            <w:tcW w:w="979" w:type="dxa"/>
            <w:shd w:val="clear" w:color="auto" w:fill="auto"/>
          </w:tcPr>
          <w:p w14:paraId="2A684C0F" w14:textId="77777777" w:rsidR="002C328E" w:rsidRPr="003C5537" w:rsidRDefault="002C328E" w:rsidP="002C328E">
            <w:pPr>
              <w:jc w:val="center"/>
              <w:rPr>
                <w:rFonts w:cs="Arial"/>
                <w:sz w:val="20"/>
              </w:rPr>
            </w:pPr>
            <w:r w:rsidRPr="003C5537">
              <w:rPr>
                <w:rFonts w:cs="Arial"/>
                <w:sz w:val="20"/>
              </w:rPr>
              <w:t>0.010</w:t>
            </w:r>
          </w:p>
        </w:tc>
        <w:tc>
          <w:tcPr>
            <w:tcW w:w="1066" w:type="dxa"/>
            <w:shd w:val="clear" w:color="auto" w:fill="auto"/>
          </w:tcPr>
          <w:p w14:paraId="7E3A9E0F"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29CE91A6" w14:textId="77777777" w:rsidR="002C328E" w:rsidRPr="003C5537" w:rsidRDefault="002C328E" w:rsidP="002C328E">
            <w:pPr>
              <w:jc w:val="center"/>
              <w:rPr>
                <w:rFonts w:cs="Arial"/>
                <w:sz w:val="20"/>
              </w:rPr>
            </w:pPr>
            <w:r w:rsidRPr="003C5537">
              <w:rPr>
                <w:rFonts w:cs="Arial"/>
                <w:sz w:val="20"/>
              </w:rPr>
              <w:t>6,500</w:t>
            </w:r>
          </w:p>
        </w:tc>
      </w:tr>
    </w:tbl>
    <w:p w14:paraId="10897731" w14:textId="77777777" w:rsidR="002C328E" w:rsidRPr="003C5537" w:rsidRDefault="002C328E" w:rsidP="002C328E">
      <w:pPr>
        <w:jc w:val="both"/>
        <w:rPr>
          <w:rFonts w:cs="Arial"/>
          <w:sz w:val="20"/>
        </w:rPr>
      </w:pPr>
    </w:p>
    <w:p w14:paraId="04AE49E1"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2D54DD42"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530"/>
        <w:gridCol w:w="1711"/>
        <w:gridCol w:w="1889"/>
        <w:gridCol w:w="1530"/>
        <w:gridCol w:w="1610"/>
      </w:tblGrid>
      <w:tr w:rsidR="003C5537" w:rsidRPr="003C5537" w14:paraId="3A14FB88" w14:textId="77777777" w:rsidTr="000950A8">
        <w:trPr>
          <w:cantSplit/>
          <w:tblHeader/>
        </w:trPr>
        <w:tc>
          <w:tcPr>
            <w:tcW w:w="2070" w:type="dxa"/>
            <w:tcBorders>
              <w:top w:val="single" w:sz="4" w:space="0" w:color="auto"/>
              <w:left w:val="single" w:sz="4" w:space="0" w:color="auto"/>
              <w:bottom w:val="single" w:sz="4" w:space="0" w:color="auto"/>
              <w:right w:val="single" w:sz="4" w:space="0" w:color="auto"/>
            </w:tcBorders>
          </w:tcPr>
          <w:p w14:paraId="2BB90060" w14:textId="77777777" w:rsidR="002C328E" w:rsidRPr="003C5537" w:rsidRDefault="002C328E" w:rsidP="002C328E">
            <w:pPr>
              <w:jc w:val="center"/>
              <w:rPr>
                <w:rFonts w:cs="Arial"/>
                <w:b/>
                <w:sz w:val="20"/>
              </w:rPr>
            </w:pPr>
            <w:r w:rsidRPr="003C5537">
              <w:rPr>
                <w:rFonts w:cs="Arial"/>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73501CB8"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636AA15F"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CBDB453"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4BB7C76" w14:textId="77777777" w:rsidR="002C328E" w:rsidRPr="003C5537" w:rsidRDefault="002C328E" w:rsidP="002C328E">
            <w:pPr>
              <w:jc w:val="center"/>
              <w:rPr>
                <w:rFonts w:cs="Arial"/>
                <w:b/>
                <w:sz w:val="20"/>
              </w:rPr>
            </w:pPr>
            <w:r w:rsidRPr="003C5537">
              <w:rPr>
                <w:rFonts w:cs="Arial"/>
                <w:b/>
                <w:sz w:val="20"/>
              </w:rPr>
              <w:t>Monitoring/</w:t>
            </w:r>
          </w:p>
          <w:p w14:paraId="07A2B06F"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07574594"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2B7ACC4B" w14:textId="77777777" w:rsidTr="002C328E">
        <w:trPr>
          <w:cantSplit/>
        </w:trPr>
        <w:tc>
          <w:tcPr>
            <w:tcW w:w="2070" w:type="dxa"/>
            <w:tcBorders>
              <w:top w:val="single" w:sz="4" w:space="0" w:color="auto"/>
              <w:left w:val="single" w:sz="4" w:space="0" w:color="auto"/>
              <w:bottom w:val="single" w:sz="4" w:space="0" w:color="auto"/>
              <w:right w:val="single" w:sz="4" w:space="0" w:color="auto"/>
            </w:tcBorders>
          </w:tcPr>
          <w:p w14:paraId="52027628" w14:textId="77777777" w:rsidR="002C328E" w:rsidRPr="003C5537" w:rsidRDefault="002C328E" w:rsidP="00EF351A">
            <w:pPr>
              <w:numPr>
                <w:ilvl w:val="0"/>
                <w:numId w:val="160"/>
              </w:numPr>
              <w:rPr>
                <w:rFonts w:cs="Arial"/>
                <w:sz w:val="20"/>
              </w:rPr>
            </w:pPr>
            <w:r w:rsidRPr="003C5537">
              <w:rPr>
                <w:rFonts w:cs="Arial"/>
                <w:sz w:val="20"/>
              </w:rPr>
              <w:t>Lots of product produced in TSP processes.</w:t>
            </w:r>
          </w:p>
        </w:tc>
        <w:tc>
          <w:tcPr>
            <w:tcW w:w="1530" w:type="dxa"/>
            <w:tcBorders>
              <w:top w:val="single" w:sz="4" w:space="0" w:color="auto"/>
              <w:left w:val="single" w:sz="4" w:space="0" w:color="auto"/>
              <w:bottom w:val="single" w:sz="4" w:space="0" w:color="auto"/>
              <w:right w:val="single" w:sz="4" w:space="0" w:color="auto"/>
            </w:tcBorders>
          </w:tcPr>
          <w:p w14:paraId="437BCFFF" w14:textId="77777777" w:rsidR="002C328E" w:rsidRPr="003C5537" w:rsidRDefault="002C328E" w:rsidP="002C328E">
            <w:pPr>
              <w:jc w:val="center"/>
              <w:rPr>
                <w:rFonts w:cs="Arial"/>
                <w:sz w:val="20"/>
              </w:rPr>
            </w:pPr>
            <w:r w:rsidRPr="003C5537">
              <w:rPr>
                <w:rFonts w:cs="Arial"/>
                <w:sz w:val="20"/>
              </w:rPr>
              <w:t>190 lots</w:t>
            </w:r>
            <w:r w:rsidRPr="003C5537">
              <w:rPr>
                <w:rFonts w:cs="Arial"/>
                <w:sz w:val="20"/>
                <w:vertAlign w:val="superscript"/>
              </w:rPr>
              <w:t>1</w:t>
            </w:r>
            <w:r w:rsidRPr="003C5537">
              <w:rPr>
                <w:rFonts w:cs="Arial"/>
                <w:sz w:val="20"/>
              </w:rPr>
              <w:t xml:space="preserve"> </w:t>
            </w:r>
          </w:p>
        </w:tc>
        <w:tc>
          <w:tcPr>
            <w:tcW w:w="1711" w:type="dxa"/>
            <w:tcBorders>
              <w:top w:val="single" w:sz="4" w:space="0" w:color="auto"/>
              <w:left w:val="single" w:sz="4" w:space="0" w:color="auto"/>
              <w:bottom w:val="single" w:sz="4" w:space="0" w:color="auto"/>
              <w:right w:val="single" w:sz="4" w:space="0" w:color="auto"/>
            </w:tcBorders>
          </w:tcPr>
          <w:p w14:paraId="7FE73FF3"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658D5712" w14:textId="3291D489" w:rsidR="002C328E" w:rsidRPr="003C5537" w:rsidRDefault="002C328E" w:rsidP="002C328E">
            <w:pPr>
              <w:jc w:val="center"/>
              <w:rPr>
                <w:rFonts w:cs="Arial"/>
                <w:sz w:val="20"/>
              </w:rPr>
            </w:pPr>
            <w:r w:rsidRPr="003C5537">
              <w:rPr>
                <w:rFonts w:cs="Arial"/>
                <w:sz w:val="20"/>
              </w:rPr>
              <w:t>EUCR466</w:t>
            </w:r>
            <w:r w:rsidR="00E502AA"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7A5228E0"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3CF70353" w14:textId="12E4E312" w:rsidR="002C328E" w:rsidRPr="003C5537" w:rsidRDefault="002C328E" w:rsidP="002C328E">
            <w:pPr>
              <w:jc w:val="center"/>
              <w:rPr>
                <w:rFonts w:cs="Arial"/>
                <w:b/>
                <w:sz w:val="20"/>
              </w:rPr>
            </w:pPr>
            <w:r w:rsidRPr="003C5537">
              <w:rPr>
                <w:rFonts w:cs="Arial"/>
                <w:b/>
                <w:sz w:val="20"/>
              </w:rPr>
              <w:t>R 336.1225</w:t>
            </w:r>
            <w:r w:rsidR="00E502AA" w:rsidRPr="003C5537">
              <w:rPr>
                <w:rFonts w:cs="Arial"/>
                <w:b/>
                <w:sz w:val="20"/>
              </w:rPr>
              <w:t>,</w:t>
            </w:r>
          </w:p>
          <w:p w14:paraId="6B475AFF" w14:textId="77777777" w:rsidR="002C328E" w:rsidRPr="003C5537" w:rsidRDefault="002C328E" w:rsidP="002C328E">
            <w:pPr>
              <w:jc w:val="center"/>
              <w:rPr>
                <w:rFonts w:cs="Arial"/>
                <w:b/>
                <w:sz w:val="20"/>
              </w:rPr>
            </w:pPr>
            <w:r w:rsidRPr="003C5537">
              <w:rPr>
                <w:rFonts w:cs="Arial"/>
                <w:b/>
                <w:sz w:val="20"/>
              </w:rPr>
              <w:t>R 336.1227(2)</w:t>
            </w:r>
          </w:p>
        </w:tc>
      </w:tr>
    </w:tbl>
    <w:p w14:paraId="20FC2334" w14:textId="77777777" w:rsidR="002C328E" w:rsidRPr="003C5537" w:rsidRDefault="002C328E" w:rsidP="002C328E">
      <w:pPr>
        <w:jc w:val="both"/>
        <w:rPr>
          <w:rFonts w:cs="Arial"/>
          <w:sz w:val="20"/>
        </w:rPr>
      </w:pPr>
    </w:p>
    <w:p w14:paraId="03DF4016"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26AA3654" w14:textId="77777777" w:rsidR="002C328E" w:rsidRPr="003C5537" w:rsidRDefault="002C328E" w:rsidP="002C328E">
      <w:pPr>
        <w:jc w:val="both"/>
        <w:rPr>
          <w:rFonts w:cs="Arial"/>
          <w:sz w:val="20"/>
        </w:rPr>
      </w:pPr>
    </w:p>
    <w:p w14:paraId="6AF3000B" w14:textId="5DFE5832" w:rsidR="002C328E" w:rsidRPr="003C5537" w:rsidRDefault="002C328E" w:rsidP="00EF351A">
      <w:pPr>
        <w:numPr>
          <w:ilvl w:val="0"/>
          <w:numId w:val="161"/>
        </w:numPr>
        <w:jc w:val="both"/>
        <w:rPr>
          <w:rFonts w:cs="Arial"/>
          <w:sz w:val="20"/>
        </w:rPr>
      </w:pPr>
      <w:r w:rsidRPr="003C5537">
        <w:rPr>
          <w:rFonts w:cs="Arial"/>
          <w:sz w:val="20"/>
        </w:rPr>
        <w:t>The permittee shall not operate equipment located in EUCR466</w:t>
      </w:r>
      <w:r w:rsidR="00E502AA" w:rsidRPr="003C5537">
        <w:rPr>
          <w:rFonts w:cs="Arial"/>
          <w:sz w:val="20"/>
        </w:rPr>
        <w:t>-S3</w:t>
      </w:r>
      <w:r w:rsidRPr="003C5537">
        <w:rPr>
          <w:rFonts w:cs="Arial"/>
          <w:sz w:val="20"/>
        </w:rPr>
        <w:t xml:space="preserve"> in vacuum service, while processing a VOC, unless a vacuum pump connected to the thermal oxidizer control is installed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0755836F" w14:textId="77777777" w:rsidR="002C328E" w:rsidRPr="003C5537" w:rsidRDefault="002C328E" w:rsidP="002C328E">
      <w:pPr>
        <w:jc w:val="both"/>
        <w:rPr>
          <w:rFonts w:cs="Arial"/>
          <w:sz w:val="20"/>
        </w:rPr>
      </w:pPr>
    </w:p>
    <w:p w14:paraId="76A00047"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7337A484" w14:textId="77777777" w:rsidR="002C328E" w:rsidRPr="003C5537" w:rsidRDefault="002C328E" w:rsidP="002C328E">
      <w:pPr>
        <w:jc w:val="both"/>
        <w:rPr>
          <w:rFonts w:cs="Arial"/>
          <w:b/>
          <w:sz w:val="20"/>
          <w:u w:val="single"/>
        </w:rPr>
      </w:pPr>
    </w:p>
    <w:p w14:paraId="38AF5E8E" w14:textId="77777777" w:rsidR="002C328E" w:rsidRPr="003C5537" w:rsidRDefault="002C328E" w:rsidP="002C328E">
      <w:pPr>
        <w:jc w:val="both"/>
        <w:rPr>
          <w:rFonts w:cs="Arial"/>
          <w:sz w:val="20"/>
        </w:rPr>
      </w:pPr>
      <w:r w:rsidRPr="003C5537">
        <w:rPr>
          <w:rFonts w:cs="Arial"/>
          <w:sz w:val="20"/>
        </w:rPr>
        <w:t>NA</w:t>
      </w:r>
    </w:p>
    <w:p w14:paraId="3ACB3824" w14:textId="77777777" w:rsidR="002C328E" w:rsidRPr="003C5537" w:rsidRDefault="002C328E" w:rsidP="002C328E">
      <w:pPr>
        <w:jc w:val="both"/>
        <w:rPr>
          <w:rFonts w:cs="Arial"/>
          <w:sz w:val="20"/>
        </w:rPr>
      </w:pPr>
    </w:p>
    <w:p w14:paraId="1E61B8C3" w14:textId="77777777" w:rsidR="002C328E" w:rsidRPr="003C5537" w:rsidRDefault="002C328E" w:rsidP="002C328E">
      <w:pPr>
        <w:rPr>
          <w:rFonts w:cs="Arial"/>
          <w:b/>
        </w:rPr>
      </w:pPr>
      <w:r w:rsidRPr="003C5537">
        <w:rPr>
          <w:rFonts w:cs="Arial"/>
          <w:b/>
        </w:rPr>
        <w:br w:type="page"/>
      </w:r>
    </w:p>
    <w:p w14:paraId="25F9DF5E"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7DFADA68"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1B99D001" w14:textId="77777777" w:rsidR="002C328E" w:rsidRPr="003C5537" w:rsidRDefault="002C328E" w:rsidP="002C328E">
      <w:pPr>
        <w:jc w:val="both"/>
        <w:rPr>
          <w:rFonts w:cs="Arial"/>
          <w:sz w:val="20"/>
        </w:rPr>
      </w:pPr>
    </w:p>
    <w:p w14:paraId="76CD7287" w14:textId="77777777" w:rsidR="002C328E" w:rsidRPr="003C5537" w:rsidRDefault="002C328E" w:rsidP="002C328E">
      <w:pPr>
        <w:jc w:val="both"/>
        <w:rPr>
          <w:rFonts w:cs="Arial"/>
          <w:sz w:val="20"/>
        </w:rPr>
      </w:pPr>
      <w:r w:rsidRPr="003C5537">
        <w:rPr>
          <w:rFonts w:cs="Arial"/>
          <w:sz w:val="20"/>
        </w:rPr>
        <w:t>NA</w:t>
      </w:r>
    </w:p>
    <w:p w14:paraId="42AF9FC7" w14:textId="77777777" w:rsidR="002C328E" w:rsidRPr="003C5537" w:rsidRDefault="002C328E" w:rsidP="002C328E">
      <w:pPr>
        <w:jc w:val="both"/>
        <w:rPr>
          <w:rFonts w:cs="Arial"/>
          <w:sz w:val="20"/>
        </w:rPr>
      </w:pPr>
    </w:p>
    <w:p w14:paraId="66915D26"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71AF5C0F"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F6BA2CF" w14:textId="77777777" w:rsidR="002C328E" w:rsidRPr="003C5537" w:rsidRDefault="002C328E" w:rsidP="002C328E">
      <w:pPr>
        <w:jc w:val="both"/>
        <w:rPr>
          <w:rFonts w:cs="Arial"/>
          <w:sz w:val="20"/>
        </w:rPr>
      </w:pPr>
    </w:p>
    <w:p w14:paraId="0F51C6AE" w14:textId="77777777" w:rsidR="002C328E" w:rsidRPr="003C5537" w:rsidRDefault="002C328E" w:rsidP="00EF351A">
      <w:pPr>
        <w:numPr>
          <w:ilvl w:val="0"/>
          <w:numId w:val="162"/>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4F3FAED7" w14:textId="77777777" w:rsidR="002C328E" w:rsidRPr="003C5537" w:rsidRDefault="002C328E" w:rsidP="002C328E">
      <w:pPr>
        <w:jc w:val="both"/>
        <w:rPr>
          <w:rFonts w:cs="Arial"/>
          <w:sz w:val="20"/>
        </w:rPr>
      </w:pPr>
    </w:p>
    <w:p w14:paraId="59235FB2" w14:textId="77777777" w:rsidR="002C328E" w:rsidRPr="003C5537" w:rsidRDefault="002C328E" w:rsidP="002C328E">
      <w:pPr>
        <w:jc w:val="both"/>
        <w:rPr>
          <w:rFonts w:cs="Arial"/>
          <w:b/>
          <w:sz w:val="20"/>
        </w:rPr>
      </w:pPr>
      <w:r w:rsidRPr="003C5537">
        <w:rPr>
          <w:rFonts w:cs="Arial"/>
          <w:b/>
          <w:sz w:val="20"/>
        </w:rPr>
        <w:t>See Appendix 4-S3</w:t>
      </w:r>
    </w:p>
    <w:p w14:paraId="3D1B1797" w14:textId="77777777" w:rsidR="002C328E" w:rsidRPr="003C5537" w:rsidRDefault="002C328E" w:rsidP="002C328E">
      <w:pPr>
        <w:jc w:val="both"/>
        <w:rPr>
          <w:rFonts w:cs="Arial"/>
          <w:sz w:val="20"/>
        </w:rPr>
      </w:pPr>
    </w:p>
    <w:p w14:paraId="5364D339"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5E08039A" w14:textId="77777777" w:rsidR="002C328E" w:rsidRPr="003C5537" w:rsidRDefault="002C328E" w:rsidP="002C328E">
      <w:pPr>
        <w:jc w:val="both"/>
        <w:rPr>
          <w:rFonts w:cs="Arial"/>
          <w:sz w:val="20"/>
        </w:rPr>
      </w:pPr>
    </w:p>
    <w:p w14:paraId="747F193D"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4AF82163" w14:textId="77777777" w:rsidR="002C328E" w:rsidRPr="003C5537" w:rsidRDefault="002C328E" w:rsidP="002C328E">
      <w:pPr>
        <w:ind w:left="360" w:hanging="360"/>
        <w:jc w:val="both"/>
        <w:rPr>
          <w:rFonts w:cs="Arial"/>
          <w:sz w:val="20"/>
        </w:rPr>
      </w:pPr>
    </w:p>
    <w:p w14:paraId="2C259FEB"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3A74C2C1" w14:textId="77777777" w:rsidR="002C328E" w:rsidRPr="003C5537" w:rsidRDefault="002C328E" w:rsidP="002C328E">
      <w:pPr>
        <w:ind w:left="360" w:hanging="360"/>
        <w:jc w:val="both"/>
        <w:rPr>
          <w:rFonts w:cs="Arial"/>
          <w:sz w:val="20"/>
        </w:rPr>
      </w:pPr>
    </w:p>
    <w:p w14:paraId="2C602B6C"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006EA8C1" w14:textId="77777777" w:rsidR="002C328E" w:rsidRPr="003C5537" w:rsidRDefault="002C328E" w:rsidP="002C328E">
      <w:pPr>
        <w:ind w:right="72"/>
        <w:jc w:val="both"/>
        <w:rPr>
          <w:rFonts w:cs="Arial"/>
          <w:sz w:val="20"/>
        </w:rPr>
      </w:pPr>
    </w:p>
    <w:p w14:paraId="304C9169" w14:textId="77777777" w:rsidR="002C328E" w:rsidRPr="003C5537" w:rsidRDefault="002C328E" w:rsidP="002C328E">
      <w:pPr>
        <w:jc w:val="both"/>
        <w:rPr>
          <w:rFonts w:cs="Arial"/>
          <w:b/>
          <w:sz w:val="20"/>
        </w:rPr>
      </w:pPr>
      <w:r w:rsidRPr="003C5537">
        <w:rPr>
          <w:rFonts w:cs="Arial"/>
          <w:b/>
          <w:sz w:val="20"/>
        </w:rPr>
        <w:t>See Appendix 8-S3</w:t>
      </w:r>
    </w:p>
    <w:p w14:paraId="047343D0" w14:textId="77777777" w:rsidR="002C328E" w:rsidRPr="003C5537" w:rsidRDefault="002C328E" w:rsidP="002C328E">
      <w:pPr>
        <w:jc w:val="both"/>
        <w:rPr>
          <w:rFonts w:cs="Arial"/>
          <w:b/>
          <w:sz w:val="20"/>
        </w:rPr>
      </w:pPr>
    </w:p>
    <w:p w14:paraId="54FD394C"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118BF9AF" w14:textId="77777777" w:rsidR="002C328E" w:rsidRPr="003C5537" w:rsidRDefault="002C328E" w:rsidP="002C328E">
      <w:pPr>
        <w:jc w:val="both"/>
        <w:rPr>
          <w:rFonts w:cs="Arial"/>
          <w:sz w:val="20"/>
        </w:rPr>
      </w:pPr>
    </w:p>
    <w:p w14:paraId="41F65AEF"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230B4AAF"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520"/>
        <w:gridCol w:w="2610"/>
        <w:gridCol w:w="2587"/>
      </w:tblGrid>
      <w:tr w:rsidR="003C5537" w:rsidRPr="003C5537" w14:paraId="700D5523" w14:textId="77777777" w:rsidTr="000950A8">
        <w:trPr>
          <w:cantSplit/>
          <w:tblHeader/>
        </w:trPr>
        <w:tc>
          <w:tcPr>
            <w:tcW w:w="2543" w:type="dxa"/>
            <w:tcBorders>
              <w:bottom w:val="single" w:sz="4" w:space="0" w:color="auto"/>
            </w:tcBorders>
          </w:tcPr>
          <w:p w14:paraId="033CD679" w14:textId="77777777" w:rsidR="002C328E" w:rsidRPr="003C5537" w:rsidRDefault="002C328E" w:rsidP="002C328E">
            <w:pPr>
              <w:jc w:val="center"/>
              <w:rPr>
                <w:rFonts w:cs="Arial"/>
                <w:b/>
                <w:sz w:val="20"/>
              </w:rPr>
            </w:pPr>
            <w:r w:rsidRPr="003C5537">
              <w:rPr>
                <w:rFonts w:cs="Arial"/>
                <w:b/>
                <w:sz w:val="20"/>
              </w:rPr>
              <w:t>Stack &amp; Vent ID</w:t>
            </w:r>
          </w:p>
        </w:tc>
        <w:tc>
          <w:tcPr>
            <w:tcW w:w="2520" w:type="dxa"/>
            <w:tcBorders>
              <w:bottom w:val="single" w:sz="4" w:space="0" w:color="auto"/>
            </w:tcBorders>
          </w:tcPr>
          <w:p w14:paraId="4FFC8A97"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610" w:type="dxa"/>
            <w:tcBorders>
              <w:bottom w:val="single" w:sz="4" w:space="0" w:color="auto"/>
            </w:tcBorders>
          </w:tcPr>
          <w:p w14:paraId="265DAA43"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587" w:type="dxa"/>
            <w:tcBorders>
              <w:bottom w:val="single" w:sz="4" w:space="0" w:color="auto"/>
            </w:tcBorders>
          </w:tcPr>
          <w:p w14:paraId="725989EE"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73DDD014" w14:textId="77777777" w:rsidTr="002C328E">
        <w:trPr>
          <w:cantSplit/>
        </w:trPr>
        <w:tc>
          <w:tcPr>
            <w:tcW w:w="2543" w:type="dxa"/>
            <w:tcBorders>
              <w:top w:val="single" w:sz="4" w:space="0" w:color="auto"/>
              <w:bottom w:val="single" w:sz="4" w:space="0" w:color="auto"/>
            </w:tcBorders>
          </w:tcPr>
          <w:p w14:paraId="4A880C49" w14:textId="77777777" w:rsidR="002C328E" w:rsidRPr="003C5537" w:rsidRDefault="002C328E" w:rsidP="002C328E">
            <w:pPr>
              <w:tabs>
                <w:tab w:val="num" w:pos="360"/>
              </w:tabs>
              <w:ind w:left="360" w:hanging="468"/>
              <w:rPr>
                <w:rFonts w:cs="Arial"/>
                <w:sz w:val="20"/>
              </w:rPr>
            </w:pPr>
            <w:r w:rsidRPr="003C5537">
              <w:rPr>
                <w:rFonts w:cs="Arial"/>
                <w:sz w:val="20"/>
              </w:rPr>
              <w:t>1.  SVC66FILT1</w:t>
            </w:r>
          </w:p>
        </w:tc>
        <w:tc>
          <w:tcPr>
            <w:tcW w:w="2520" w:type="dxa"/>
            <w:tcBorders>
              <w:top w:val="single" w:sz="4" w:space="0" w:color="auto"/>
              <w:bottom w:val="single" w:sz="4" w:space="0" w:color="auto"/>
            </w:tcBorders>
          </w:tcPr>
          <w:p w14:paraId="604C2E00" w14:textId="77777777" w:rsidR="002C328E" w:rsidRPr="003C5537" w:rsidRDefault="002C328E" w:rsidP="002C328E">
            <w:pPr>
              <w:jc w:val="center"/>
              <w:rPr>
                <w:rFonts w:cs="Arial"/>
                <w:sz w:val="20"/>
              </w:rPr>
            </w:pPr>
            <w:r w:rsidRPr="003C5537">
              <w:rPr>
                <w:rFonts w:cs="Arial"/>
                <w:sz w:val="20"/>
              </w:rPr>
              <w:t>20</w:t>
            </w:r>
            <w:r w:rsidRPr="003C5537">
              <w:rPr>
                <w:rFonts w:cs="Arial"/>
                <w:sz w:val="20"/>
                <w:vertAlign w:val="superscript"/>
              </w:rPr>
              <w:t>1</w:t>
            </w:r>
          </w:p>
        </w:tc>
        <w:tc>
          <w:tcPr>
            <w:tcW w:w="2610" w:type="dxa"/>
            <w:tcBorders>
              <w:top w:val="single" w:sz="4" w:space="0" w:color="auto"/>
              <w:bottom w:val="single" w:sz="4" w:space="0" w:color="auto"/>
            </w:tcBorders>
          </w:tcPr>
          <w:p w14:paraId="658D9BE7" w14:textId="77777777" w:rsidR="002C328E" w:rsidRPr="003C5537" w:rsidRDefault="002C328E" w:rsidP="002C328E">
            <w:pPr>
              <w:jc w:val="center"/>
              <w:rPr>
                <w:rFonts w:cs="Arial"/>
                <w:sz w:val="20"/>
              </w:rPr>
            </w:pPr>
            <w:r w:rsidRPr="003C5537">
              <w:rPr>
                <w:rFonts w:cs="Arial"/>
                <w:sz w:val="20"/>
              </w:rPr>
              <w:t>58</w:t>
            </w:r>
            <w:r w:rsidRPr="003C5537">
              <w:rPr>
                <w:rFonts w:cs="Arial"/>
                <w:sz w:val="20"/>
                <w:vertAlign w:val="superscript"/>
              </w:rPr>
              <w:t>1</w:t>
            </w:r>
          </w:p>
        </w:tc>
        <w:tc>
          <w:tcPr>
            <w:tcW w:w="2587" w:type="dxa"/>
            <w:tcBorders>
              <w:top w:val="single" w:sz="4" w:space="0" w:color="auto"/>
              <w:bottom w:val="single" w:sz="4" w:space="0" w:color="auto"/>
            </w:tcBorders>
          </w:tcPr>
          <w:p w14:paraId="04A2C7F6"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709863DD" w14:textId="77777777" w:rsidTr="002C328E">
        <w:trPr>
          <w:cantSplit/>
        </w:trPr>
        <w:tc>
          <w:tcPr>
            <w:tcW w:w="2543" w:type="dxa"/>
            <w:tcBorders>
              <w:top w:val="single" w:sz="4" w:space="0" w:color="auto"/>
              <w:bottom w:val="single" w:sz="4" w:space="0" w:color="auto"/>
            </w:tcBorders>
          </w:tcPr>
          <w:p w14:paraId="1F847372" w14:textId="77777777" w:rsidR="002C328E" w:rsidRPr="003C5537" w:rsidRDefault="002C328E" w:rsidP="002C328E">
            <w:pPr>
              <w:tabs>
                <w:tab w:val="num" w:pos="360"/>
              </w:tabs>
              <w:ind w:left="360" w:hanging="468"/>
              <w:rPr>
                <w:rFonts w:cs="Arial"/>
                <w:sz w:val="20"/>
              </w:rPr>
            </w:pPr>
            <w:r w:rsidRPr="003C5537">
              <w:rPr>
                <w:rFonts w:cs="Arial"/>
                <w:sz w:val="20"/>
              </w:rPr>
              <w:t>2.  SVC66SCRB1001</w:t>
            </w:r>
          </w:p>
        </w:tc>
        <w:tc>
          <w:tcPr>
            <w:tcW w:w="2520" w:type="dxa"/>
            <w:tcBorders>
              <w:top w:val="single" w:sz="4" w:space="0" w:color="auto"/>
              <w:bottom w:val="single" w:sz="4" w:space="0" w:color="auto"/>
            </w:tcBorders>
          </w:tcPr>
          <w:p w14:paraId="374DB0B6" w14:textId="77777777" w:rsidR="002C328E" w:rsidRPr="003C5537" w:rsidRDefault="002C328E" w:rsidP="002C328E">
            <w:pPr>
              <w:jc w:val="center"/>
              <w:rPr>
                <w:rFonts w:cs="Arial"/>
                <w:sz w:val="20"/>
              </w:rPr>
            </w:pPr>
            <w:r w:rsidRPr="003C5537">
              <w:rPr>
                <w:rFonts w:cs="Arial"/>
                <w:sz w:val="20"/>
              </w:rPr>
              <w:t>16</w:t>
            </w:r>
            <w:r w:rsidRPr="003C5537">
              <w:rPr>
                <w:rFonts w:cs="Arial"/>
                <w:sz w:val="20"/>
                <w:vertAlign w:val="superscript"/>
              </w:rPr>
              <w:t>1</w:t>
            </w:r>
          </w:p>
        </w:tc>
        <w:tc>
          <w:tcPr>
            <w:tcW w:w="2610" w:type="dxa"/>
            <w:tcBorders>
              <w:top w:val="single" w:sz="4" w:space="0" w:color="auto"/>
              <w:bottom w:val="single" w:sz="4" w:space="0" w:color="auto"/>
            </w:tcBorders>
          </w:tcPr>
          <w:p w14:paraId="3A80F6DB" w14:textId="77777777" w:rsidR="002C328E" w:rsidRPr="003C5537" w:rsidRDefault="002C328E" w:rsidP="002C328E">
            <w:pPr>
              <w:jc w:val="center"/>
              <w:rPr>
                <w:rFonts w:cs="Arial"/>
                <w:sz w:val="20"/>
              </w:rPr>
            </w:pPr>
            <w:r w:rsidRPr="003C5537">
              <w:rPr>
                <w:rFonts w:cs="Arial"/>
                <w:sz w:val="20"/>
              </w:rPr>
              <w:t>80</w:t>
            </w:r>
            <w:r w:rsidRPr="003C5537">
              <w:rPr>
                <w:rFonts w:cs="Arial"/>
                <w:sz w:val="20"/>
                <w:vertAlign w:val="superscript"/>
              </w:rPr>
              <w:t>1</w:t>
            </w:r>
          </w:p>
        </w:tc>
        <w:tc>
          <w:tcPr>
            <w:tcW w:w="2587" w:type="dxa"/>
            <w:tcBorders>
              <w:top w:val="single" w:sz="4" w:space="0" w:color="auto"/>
              <w:bottom w:val="single" w:sz="4" w:space="0" w:color="auto"/>
            </w:tcBorders>
          </w:tcPr>
          <w:p w14:paraId="008B0701"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77A45DB1" w14:textId="77777777" w:rsidTr="002C328E">
        <w:trPr>
          <w:cantSplit/>
        </w:trPr>
        <w:tc>
          <w:tcPr>
            <w:tcW w:w="2543" w:type="dxa"/>
            <w:tcBorders>
              <w:top w:val="single" w:sz="4" w:space="0" w:color="auto"/>
              <w:bottom w:val="single" w:sz="4" w:space="0" w:color="auto"/>
            </w:tcBorders>
          </w:tcPr>
          <w:p w14:paraId="213BFF76" w14:textId="77777777" w:rsidR="002C328E" w:rsidRPr="003C5537" w:rsidRDefault="002C328E" w:rsidP="002C328E">
            <w:pPr>
              <w:tabs>
                <w:tab w:val="num" w:pos="360"/>
              </w:tabs>
              <w:ind w:left="360" w:hanging="468"/>
              <w:rPr>
                <w:rFonts w:cs="Arial"/>
                <w:sz w:val="20"/>
              </w:rPr>
            </w:pPr>
            <w:r w:rsidRPr="003C5537">
              <w:rPr>
                <w:rFonts w:cs="Arial"/>
                <w:sz w:val="20"/>
              </w:rPr>
              <w:t>3.  SVC66FILT3114</w:t>
            </w:r>
          </w:p>
        </w:tc>
        <w:tc>
          <w:tcPr>
            <w:tcW w:w="2520" w:type="dxa"/>
            <w:tcBorders>
              <w:top w:val="single" w:sz="4" w:space="0" w:color="auto"/>
              <w:bottom w:val="single" w:sz="4" w:space="0" w:color="auto"/>
            </w:tcBorders>
          </w:tcPr>
          <w:p w14:paraId="15C41FB8" w14:textId="77777777" w:rsidR="002C328E" w:rsidRPr="003C5537" w:rsidRDefault="002C328E" w:rsidP="002C328E">
            <w:pPr>
              <w:jc w:val="center"/>
              <w:rPr>
                <w:rFonts w:cs="Arial"/>
                <w:sz w:val="20"/>
              </w:rPr>
            </w:pPr>
            <w:r w:rsidRPr="003C5537">
              <w:rPr>
                <w:rFonts w:cs="Arial"/>
                <w:sz w:val="20"/>
              </w:rPr>
              <w:t>5</w:t>
            </w:r>
            <w:r w:rsidRPr="003C5537">
              <w:rPr>
                <w:rFonts w:cs="Arial"/>
                <w:sz w:val="20"/>
                <w:vertAlign w:val="superscript"/>
              </w:rPr>
              <w:t>1</w:t>
            </w:r>
          </w:p>
        </w:tc>
        <w:tc>
          <w:tcPr>
            <w:tcW w:w="2610" w:type="dxa"/>
            <w:tcBorders>
              <w:top w:val="single" w:sz="4" w:space="0" w:color="auto"/>
              <w:bottom w:val="single" w:sz="4" w:space="0" w:color="auto"/>
            </w:tcBorders>
          </w:tcPr>
          <w:p w14:paraId="2001A51F" w14:textId="77777777" w:rsidR="002C328E" w:rsidRPr="003C5537" w:rsidRDefault="002C328E" w:rsidP="002C328E">
            <w:pPr>
              <w:jc w:val="center"/>
              <w:rPr>
                <w:rFonts w:cs="Arial"/>
                <w:sz w:val="20"/>
              </w:rPr>
            </w:pPr>
            <w:r w:rsidRPr="003C5537">
              <w:rPr>
                <w:rFonts w:cs="Arial"/>
                <w:sz w:val="20"/>
              </w:rPr>
              <w:t>50</w:t>
            </w:r>
            <w:r w:rsidRPr="003C5537">
              <w:rPr>
                <w:rFonts w:cs="Arial"/>
                <w:sz w:val="20"/>
                <w:vertAlign w:val="superscript"/>
              </w:rPr>
              <w:t>1</w:t>
            </w:r>
          </w:p>
        </w:tc>
        <w:tc>
          <w:tcPr>
            <w:tcW w:w="2587" w:type="dxa"/>
            <w:tcBorders>
              <w:top w:val="single" w:sz="4" w:space="0" w:color="auto"/>
              <w:bottom w:val="single" w:sz="4" w:space="0" w:color="auto"/>
            </w:tcBorders>
          </w:tcPr>
          <w:p w14:paraId="7A28507A" w14:textId="77777777" w:rsidR="002C328E" w:rsidRPr="003C5537" w:rsidRDefault="002C328E" w:rsidP="002C328E">
            <w:pPr>
              <w:jc w:val="center"/>
              <w:rPr>
                <w:rFonts w:cs="Arial"/>
                <w:sz w:val="20"/>
              </w:rPr>
            </w:pPr>
            <w:r w:rsidRPr="003C5537">
              <w:rPr>
                <w:rFonts w:cs="Arial"/>
                <w:b/>
                <w:sz w:val="20"/>
              </w:rPr>
              <w:t>R 336.1225</w:t>
            </w:r>
          </w:p>
        </w:tc>
      </w:tr>
      <w:tr w:rsidR="003C5537" w:rsidRPr="003C5537" w14:paraId="77BDF391" w14:textId="77777777" w:rsidTr="002C328E">
        <w:trPr>
          <w:cantSplit/>
        </w:trPr>
        <w:tc>
          <w:tcPr>
            <w:tcW w:w="2543" w:type="dxa"/>
            <w:tcBorders>
              <w:top w:val="single" w:sz="4" w:space="0" w:color="auto"/>
              <w:bottom w:val="single" w:sz="4" w:space="0" w:color="auto"/>
            </w:tcBorders>
          </w:tcPr>
          <w:p w14:paraId="77AB356D" w14:textId="77777777" w:rsidR="002C328E" w:rsidRPr="003C5537" w:rsidRDefault="002C328E" w:rsidP="002C328E">
            <w:pPr>
              <w:tabs>
                <w:tab w:val="num" w:pos="360"/>
              </w:tabs>
              <w:ind w:left="360" w:hanging="468"/>
              <w:rPr>
                <w:rFonts w:cs="Arial"/>
                <w:sz w:val="20"/>
              </w:rPr>
            </w:pPr>
            <w:r w:rsidRPr="003C5537">
              <w:rPr>
                <w:rFonts w:cs="Arial"/>
                <w:sz w:val="20"/>
              </w:rPr>
              <w:t>4.  SVC66FILT1543</w:t>
            </w:r>
          </w:p>
        </w:tc>
        <w:tc>
          <w:tcPr>
            <w:tcW w:w="2520" w:type="dxa"/>
            <w:tcBorders>
              <w:top w:val="single" w:sz="4" w:space="0" w:color="auto"/>
              <w:bottom w:val="single" w:sz="4" w:space="0" w:color="auto"/>
            </w:tcBorders>
          </w:tcPr>
          <w:p w14:paraId="7E2D869D" w14:textId="77777777" w:rsidR="002C328E" w:rsidRPr="003C5537" w:rsidRDefault="002C328E" w:rsidP="002C328E">
            <w:pPr>
              <w:jc w:val="center"/>
              <w:rPr>
                <w:rFonts w:cs="Arial"/>
                <w:sz w:val="20"/>
              </w:rPr>
            </w:pPr>
            <w:r w:rsidRPr="003C5537">
              <w:rPr>
                <w:rFonts w:cs="Arial"/>
                <w:sz w:val="20"/>
              </w:rPr>
              <w:t>24</w:t>
            </w:r>
            <w:r w:rsidRPr="003C5537">
              <w:rPr>
                <w:rFonts w:cs="Arial"/>
                <w:sz w:val="20"/>
                <w:vertAlign w:val="superscript"/>
              </w:rPr>
              <w:t>1</w:t>
            </w:r>
          </w:p>
        </w:tc>
        <w:tc>
          <w:tcPr>
            <w:tcW w:w="2610" w:type="dxa"/>
            <w:tcBorders>
              <w:top w:val="single" w:sz="4" w:space="0" w:color="auto"/>
              <w:bottom w:val="single" w:sz="4" w:space="0" w:color="auto"/>
            </w:tcBorders>
          </w:tcPr>
          <w:p w14:paraId="33922428" w14:textId="77777777" w:rsidR="002C328E" w:rsidRPr="003C5537" w:rsidRDefault="002C328E" w:rsidP="002C328E">
            <w:pPr>
              <w:jc w:val="center"/>
              <w:rPr>
                <w:rFonts w:cs="Arial"/>
                <w:sz w:val="20"/>
              </w:rPr>
            </w:pPr>
            <w:r w:rsidRPr="003C5537">
              <w:rPr>
                <w:rFonts w:cs="Arial"/>
                <w:sz w:val="20"/>
              </w:rPr>
              <w:t>50</w:t>
            </w:r>
            <w:r w:rsidRPr="003C5537">
              <w:rPr>
                <w:rFonts w:cs="Arial"/>
                <w:sz w:val="20"/>
                <w:vertAlign w:val="superscript"/>
              </w:rPr>
              <w:t>1</w:t>
            </w:r>
          </w:p>
        </w:tc>
        <w:tc>
          <w:tcPr>
            <w:tcW w:w="2587" w:type="dxa"/>
            <w:tcBorders>
              <w:top w:val="single" w:sz="4" w:space="0" w:color="auto"/>
              <w:bottom w:val="single" w:sz="4" w:space="0" w:color="auto"/>
            </w:tcBorders>
          </w:tcPr>
          <w:p w14:paraId="0881D466" w14:textId="77777777" w:rsidR="002C328E" w:rsidRPr="003C5537" w:rsidRDefault="002C328E" w:rsidP="002C328E">
            <w:pPr>
              <w:jc w:val="center"/>
              <w:rPr>
                <w:rFonts w:cs="Arial"/>
                <w:sz w:val="20"/>
              </w:rPr>
            </w:pPr>
            <w:r w:rsidRPr="003C5537">
              <w:rPr>
                <w:rFonts w:cs="Arial"/>
                <w:b/>
                <w:sz w:val="20"/>
              </w:rPr>
              <w:t>R 336.1225</w:t>
            </w:r>
          </w:p>
        </w:tc>
      </w:tr>
    </w:tbl>
    <w:p w14:paraId="4D35E973" w14:textId="77777777" w:rsidR="002C328E" w:rsidRPr="003C5537" w:rsidRDefault="002C328E" w:rsidP="002C328E">
      <w:pPr>
        <w:jc w:val="both"/>
        <w:rPr>
          <w:rFonts w:cs="Arial"/>
          <w:sz w:val="20"/>
        </w:rPr>
      </w:pPr>
    </w:p>
    <w:p w14:paraId="2849D0A6"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32D62B0D" w14:textId="77777777" w:rsidR="002C328E" w:rsidRPr="003C5537" w:rsidRDefault="002C328E" w:rsidP="002C328E">
      <w:pPr>
        <w:jc w:val="both"/>
        <w:rPr>
          <w:rFonts w:cs="Arial"/>
          <w:sz w:val="20"/>
        </w:rPr>
      </w:pPr>
    </w:p>
    <w:p w14:paraId="5D3E54C8" w14:textId="77777777" w:rsidR="002C328E" w:rsidRPr="003C5537" w:rsidRDefault="002C328E" w:rsidP="002C328E">
      <w:pPr>
        <w:jc w:val="both"/>
        <w:rPr>
          <w:rFonts w:cs="Arial"/>
          <w:sz w:val="20"/>
        </w:rPr>
      </w:pPr>
      <w:r w:rsidRPr="003C5537">
        <w:rPr>
          <w:rFonts w:cs="Arial"/>
          <w:sz w:val="20"/>
        </w:rPr>
        <w:t>NA</w:t>
      </w:r>
    </w:p>
    <w:p w14:paraId="3B476C4D" w14:textId="77777777" w:rsidR="002C328E" w:rsidRPr="003C5537" w:rsidRDefault="002C328E" w:rsidP="002C328E">
      <w:pPr>
        <w:jc w:val="both"/>
        <w:rPr>
          <w:rFonts w:cs="Arial"/>
          <w:sz w:val="20"/>
        </w:rPr>
      </w:pPr>
    </w:p>
    <w:p w14:paraId="3E12922D" w14:textId="77777777" w:rsidR="002C328E" w:rsidRPr="003C5537" w:rsidRDefault="002C328E" w:rsidP="002C328E">
      <w:pPr>
        <w:jc w:val="both"/>
        <w:rPr>
          <w:rFonts w:cs="Arial"/>
          <w:sz w:val="20"/>
        </w:rPr>
      </w:pPr>
    </w:p>
    <w:p w14:paraId="697E97C5"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38914F16"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3993D5C3"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777C5A5A" w14:textId="77777777" w:rsidR="002C328E" w:rsidRPr="003C5537" w:rsidRDefault="002C328E" w:rsidP="002C328E">
      <w:pPr>
        <w:jc w:val="both"/>
        <w:rPr>
          <w:rFonts w:cs="Arial"/>
          <w:sz w:val="20"/>
        </w:rPr>
      </w:pPr>
      <w:r w:rsidRPr="003C5537">
        <w:rPr>
          <w:rFonts w:cs="Arial"/>
          <w:sz w:val="20"/>
        </w:rPr>
        <w:br w:type="page"/>
      </w:r>
    </w:p>
    <w:p w14:paraId="78A31797"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305" w:name="_Toc520107958"/>
      <w:bookmarkStart w:id="306" w:name="_Toc102651148"/>
      <w:r w:rsidRPr="003C5537">
        <w:rPr>
          <w:rFonts w:cs="Arial"/>
          <w:bCs/>
          <w:szCs w:val="28"/>
        </w:rPr>
        <w:t>EUCR476-S3</w:t>
      </w:r>
      <w:bookmarkEnd w:id="305"/>
      <w:bookmarkEnd w:id="306"/>
    </w:p>
    <w:p w14:paraId="23CD0773"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0BA3898B" w14:textId="77777777" w:rsidR="002C328E" w:rsidRPr="003C5537" w:rsidRDefault="002C328E" w:rsidP="002C328E">
      <w:pPr>
        <w:rPr>
          <w:rFonts w:cs="Arial"/>
          <w:sz w:val="20"/>
        </w:rPr>
      </w:pPr>
    </w:p>
    <w:p w14:paraId="1BE046E8" w14:textId="77777777" w:rsidR="002C328E" w:rsidRPr="003C5537" w:rsidRDefault="002C328E" w:rsidP="002C328E">
      <w:pPr>
        <w:rPr>
          <w:rFonts w:cs="Arial"/>
          <w:sz w:val="20"/>
        </w:rPr>
      </w:pPr>
    </w:p>
    <w:p w14:paraId="060CE89C" w14:textId="77777777" w:rsidR="002C328E" w:rsidRPr="003C5537" w:rsidRDefault="002C328E" w:rsidP="002C328E">
      <w:pPr>
        <w:jc w:val="both"/>
        <w:rPr>
          <w:rFonts w:cs="Arial"/>
          <w:b/>
          <w:u w:val="single"/>
        </w:rPr>
      </w:pPr>
      <w:r w:rsidRPr="003C5537">
        <w:rPr>
          <w:rFonts w:cs="Arial"/>
          <w:b/>
          <w:u w:val="single"/>
        </w:rPr>
        <w:t>DESCRIPTION</w:t>
      </w:r>
    </w:p>
    <w:p w14:paraId="3844503C" w14:textId="77777777" w:rsidR="002C328E" w:rsidRPr="003C5537" w:rsidRDefault="002C328E" w:rsidP="002C328E">
      <w:pPr>
        <w:jc w:val="both"/>
        <w:rPr>
          <w:rFonts w:cs="Arial"/>
        </w:rPr>
      </w:pPr>
    </w:p>
    <w:p w14:paraId="2FC6E40A" w14:textId="36D6420C" w:rsidR="002C328E" w:rsidRPr="003C5537" w:rsidRDefault="002C328E" w:rsidP="002C328E">
      <w:pPr>
        <w:jc w:val="both"/>
        <w:rPr>
          <w:rFonts w:cs="Arial"/>
        </w:rPr>
      </w:pPr>
      <w:r w:rsidRPr="003C5537">
        <w:rPr>
          <w:rFonts w:cs="Arial"/>
          <w:sz w:val="20"/>
        </w:rPr>
        <w:t xml:space="preserve">All equipment in or around Building 76.  Located in </w:t>
      </w:r>
      <w:r w:rsidR="002729DD" w:rsidRPr="003C5537">
        <w:rPr>
          <w:rFonts w:cs="Arial"/>
          <w:sz w:val="20"/>
        </w:rPr>
        <w:t>API</w:t>
      </w:r>
      <w:r w:rsidRPr="003C5537">
        <w:rPr>
          <w:rFonts w:cs="Arial"/>
          <w:sz w:val="20"/>
        </w:rPr>
        <w:t xml:space="preserve"> Region IV.</w:t>
      </w:r>
    </w:p>
    <w:p w14:paraId="7C273017" w14:textId="77777777" w:rsidR="002C328E" w:rsidRPr="003C5537" w:rsidRDefault="002C328E" w:rsidP="002C328E">
      <w:pPr>
        <w:jc w:val="both"/>
        <w:rPr>
          <w:rFonts w:cs="Arial"/>
          <w:sz w:val="20"/>
        </w:rPr>
      </w:pPr>
    </w:p>
    <w:p w14:paraId="066CE81B" w14:textId="35121D46"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D44DD6" w:rsidRPr="003C5537">
        <w:rPr>
          <w:rFonts w:cs="Arial"/>
          <w:sz w:val="20"/>
        </w:rPr>
        <w:t>-S3</w:t>
      </w:r>
      <w:r w:rsidRPr="003C5537">
        <w:rPr>
          <w:rFonts w:cs="Arial"/>
          <w:sz w:val="20"/>
        </w:rPr>
        <w:t>, FGCRALLTOX</w:t>
      </w:r>
      <w:r w:rsidR="00D44DD6" w:rsidRPr="003C5537">
        <w:rPr>
          <w:rFonts w:cs="Arial"/>
          <w:sz w:val="20"/>
        </w:rPr>
        <w:t>-S3</w:t>
      </w:r>
      <w:r w:rsidRPr="003C5537">
        <w:rPr>
          <w:rFonts w:cs="Arial"/>
          <w:sz w:val="20"/>
        </w:rPr>
        <w:t>, FGCFUG</w:t>
      </w:r>
      <w:r w:rsidR="00D44DD6" w:rsidRPr="003C5537">
        <w:rPr>
          <w:rFonts w:cs="Arial"/>
          <w:sz w:val="20"/>
        </w:rPr>
        <w:t>-S3</w:t>
      </w:r>
      <w:r w:rsidRPr="003C5537">
        <w:rPr>
          <w:rFonts w:cs="Arial"/>
          <w:sz w:val="20"/>
        </w:rPr>
        <w:t>, FGPHARMAMACT</w:t>
      </w:r>
      <w:r w:rsidR="00D44DD6" w:rsidRPr="003C5537">
        <w:rPr>
          <w:rFonts w:cs="Arial"/>
          <w:sz w:val="20"/>
        </w:rPr>
        <w:t>-S3</w:t>
      </w:r>
    </w:p>
    <w:p w14:paraId="1B111021" w14:textId="77777777" w:rsidR="002C328E" w:rsidRPr="003C5537" w:rsidRDefault="002C328E" w:rsidP="002C328E">
      <w:pPr>
        <w:jc w:val="both"/>
        <w:rPr>
          <w:rFonts w:cs="Arial"/>
          <w:sz w:val="20"/>
        </w:rPr>
      </w:pPr>
    </w:p>
    <w:p w14:paraId="78A47DEE" w14:textId="77777777" w:rsidR="002C328E" w:rsidRPr="003C5537" w:rsidRDefault="002C328E" w:rsidP="002C328E">
      <w:pPr>
        <w:jc w:val="both"/>
        <w:rPr>
          <w:rFonts w:cs="Arial"/>
          <w:b/>
          <w:u w:val="single"/>
        </w:rPr>
      </w:pPr>
      <w:r w:rsidRPr="003C5537">
        <w:rPr>
          <w:rFonts w:cs="Arial"/>
          <w:b/>
          <w:u w:val="single"/>
        </w:rPr>
        <w:t>POLLUTION CONTROL EQUIPMENT</w:t>
      </w:r>
    </w:p>
    <w:p w14:paraId="597FF94A" w14:textId="77777777" w:rsidR="002C328E" w:rsidRPr="003C5537" w:rsidRDefault="002C328E" w:rsidP="002C328E">
      <w:pPr>
        <w:jc w:val="both"/>
        <w:rPr>
          <w:rFonts w:cs="Arial"/>
        </w:rPr>
      </w:pPr>
    </w:p>
    <w:p w14:paraId="1D8B6008" w14:textId="77777777" w:rsidR="002C328E" w:rsidRPr="003C5537" w:rsidRDefault="002C328E" w:rsidP="002C328E">
      <w:pPr>
        <w:jc w:val="both"/>
        <w:rPr>
          <w:rFonts w:cs="Arial"/>
          <w:sz w:val="20"/>
        </w:rPr>
      </w:pPr>
      <w:r w:rsidRPr="003C5537">
        <w:rPr>
          <w:rFonts w:cs="Arial"/>
          <w:sz w:val="20"/>
        </w:rPr>
        <w:t>W-Rotoclone on EX23 and Condensers connected to TOX.</w:t>
      </w:r>
    </w:p>
    <w:p w14:paraId="06EFC5B6" w14:textId="77777777" w:rsidR="002C328E" w:rsidRPr="003C5537" w:rsidRDefault="002C328E" w:rsidP="002C328E">
      <w:pPr>
        <w:rPr>
          <w:rFonts w:cs="Arial"/>
          <w:sz w:val="20"/>
        </w:rPr>
      </w:pPr>
    </w:p>
    <w:p w14:paraId="37809070"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5A31F0CD"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74"/>
        <w:gridCol w:w="1711"/>
        <w:gridCol w:w="1889"/>
        <w:gridCol w:w="1530"/>
        <w:gridCol w:w="1610"/>
      </w:tblGrid>
      <w:tr w:rsidR="003C5537" w:rsidRPr="003C5537" w14:paraId="33F2F7DE" w14:textId="77777777" w:rsidTr="000950A8">
        <w:trPr>
          <w:cantSplit/>
          <w:tblHeader/>
        </w:trPr>
        <w:tc>
          <w:tcPr>
            <w:tcW w:w="1626" w:type="dxa"/>
            <w:tcBorders>
              <w:top w:val="single" w:sz="4" w:space="0" w:color="auto"/>
              <w:left w:val="single" w:sz="4" w:space="0" w:color="auto"/>
              <w:bottom w:val="single" w:sz="4" w:space="0" w:color="auto"/>
              <w:right w:val="single" w:sz="4" w:space="0" w:color="auto"/>
            </w:tcBorders>
          </w:tcPr>
          <w:p w14:paraId="48EFD9B0" w14:textId="77777777" w:rsidR="002C328E" w:rsidRPr="003C5537" w:rsidRDefault="002C328E" w:rsidP="002C328E">
            <w:pPr>
              <w:jc w:val="center"/>
              <w:rPr>
                <w:rFonts w:cs="Arial"/>
                <w:b/>
                <w:sz w:val="20"/>
              </w:rPr>
            </w:pPr>
            <w:r w:rsidRPr="003C5537">
              <w:rPr>
                <w:rFonts w:cs="Arial"/>
                <w:b/>
                <w:sz w:val="20"/>
              </w:rPr>
              <w:t>Pollutant</w:t>
            </w:r>
          </w:p>
        </w:tc>
        <w:tc>
          <w:tcPr>
            <w:tcW w:w="1974" w:type="dxa"/>
            <w:tcBorders>
              <w:top w:val="single" w:sz="4" w:space="0" w:color="auto"/>
              <w:left w:val="single" w:sz="4" w:space="0" w:color="auto"/>
              <w:bottom w:val="single" w:sz="4" w:space="0" w:color="auto"/>
              <w:right w:val="single" w:sz="4" w:space="0" w:color="auto"/>
            </w:tcBorders>
          </w:tcPr>
          <w:p w14:paraId="347F2063"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0C0A3B94"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F9C466C"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9469D24" w14:textId="77777777" w:rsidR="002C328E" w:rsidRPr="003C5537" w:rsidRDefault="002C328E" w:rsidP="002C328E">
            <w:pPr>
              <w:jc w:val="center"/>
              <w:rPr>
                <w:rFonts w:cs="Arial"/>
                <w:b/>
                <w:sz w:val="20"/>
              </w:rPr>
            </w:pPr>
            <w:r w:rsidRPr="003C5537">
              <w:rPr>
                <w:rFonts w:cs="Arial"/>
                <w:b/>
                <w:sz w:val="20"/>
              </w:rPr>
              <w:t>Monitoring/</w:t>
            </w:r>
          </w:p>
          <w:p w14:paraId="150723F4"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4DFB121E"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07B7B25F"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B1BD9DE" w14:textId="77777777" w:rsidR="002C328E" w:rsidRPr="003C5537" w:rsidRDefault="002C328E" w:rsidP="002C328E">
            <w:pPr>
              <w:rPr>
                <w:rFonts w:cs="Arial"/>
                <w:sz w:val="20"/>
              </w:rPr>
            </w:pPr>
            <w:r w:rsidRPr="003C5537">
              <w:rPr>
                <w:rFonts w:cs="Arial"/>
                <w:sz w:val="20"/>
              </w:rPr>
              <w:t>1.  Particulate</w:t>
            </w:r>
          </w:p>
        </w:tc>
        <w:tc>
          <w:tcPr>
            <w:tcW w:w="1974" w:type="dxa"/>
            <w:tcBorders>
              <w:top w:val="single" w:sz="4" w:space="0" w:color="auto"/>
              <w:left w:val="single" w:sz="4" w:space="0" w:color="auto"/>
              <w:bottom w:val="single" w:sz="4" w:space="0" w:color="auto"/>
              <w:right w:val="single" w:sz="4" w:space="0" w:color="auto"/>
            </w:tcBorders>
          </w:tcPr>
          <w:p w14:paraId="4681C16F" w14:textId="77777777" w:rsidR="002C328E" w:rsidRPr="003C5537" w:rsidRDefault="002C328E" w:rsidP="002C328E">
            <w:pPr>
              <w:jc w:val="center"/>
              <w:rPr>
                <w:rFonts w:cs="Arial"/>
                <w:sz w:val="20"/>
              </w:rPr>
            </w:pPr>
            <w:r w:rsidRPr="003C5537">
              <w:rPr>
                <w:rFonts w:cs="Arial"/>
                <w:sz w:val="20"/>
              </w:rPr>
              <w:t>14.5 lbs</w:t>
            </w:r>
            <w:r w:rsidRPr="003C5537">
              <w:rPr>
                <w:rFonts w:cs="Arial"/>
                <w:sz w:val="20"/>
                <w:vertAlign w:val="superscript"/>
              </w:rPr>
              <w:t>1</w:t>
            </w:r>
            <w:r w:rsidRPr="003C5537">
              <w:rPr>
                <w:rFonts w:cs="Arial"/>
                <w:sz w:val="20"/>
              </w:rPr>
              <w:t xml:space="preserve"> </w:t>
            </w:r>
          </w:p>
        </w:tc>
        <w:tc>
          <w:tcPr>
            <w:tcW w:w="1711" w:type="dxa"/>
            <w:tcBorders>
              <w:top w:val="single" w:sz="4" w:space="0" w:color="auto"/>
              <w:left w:val="single" w:sz="4" w:space="0" w:color="auto"/>
              <w:bottom w:val="single" w:sz="4" w:space="0" w:color="auto"/>
              <w:right w:val="single" w:sz="4" w:space="0" w:color="auto"/>
            </w:tcBorders>
          </w:tcPr>
          <w:p w14:paraId="7AE6AA78" w14:textId="77777777" w:rsidR="002C328E" w:rsidRPr="003C5537" w:rsidRDefault="002C328E" w:rsidP="002C328E">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7E26B40D" w14:textId="77777777" w:rsidR="002C328E" w:rsidRPr="003C5537" w:rsidRDefault="002C328E" w:rsidP="002C328E">
            <w:pPr>
              <w:jc w:val="center"/>
              <w:rPr>
                <w:rFonts w:cs="Arial"/>
                <w:sz w:val="20"/>
              </w:rPr>
            </w:pPr>
            <w:r w:rsidRPr="003C5537">
              <w:rPr>
                <w:rFonts w:cs="Arial"/>
                <w:sz w:val="20"/>
              </w:rPr>
              <w:t>from all process vents combined</w:t>
            </w:r>
          </w:p>
        </w:tc>
        <w:tc>
          <w:tcPr>
            <w:tcW w:w="1530" w:type="dxa"/>
            <w:tcBorders>
              <w:top w:val="single" w:sz="4" w:space="0" w:color="auto"/>
              <w:left w:val="single" w:sz="4" w:space="0" w:color="auto"/>
              <w:bottom w:val="single" w:sz="4" w:space="0" w:color="auto"/>
              <w:right w:val="single" w:sz="4" w:space="0" w:color="auto"/>
            </w:tcBorders>
          </w:tcPr>
          <w:p w14:paraId="2DD65DAC"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13D44835" w14:textId="52D7C74A" w:rsidR="002C328E" w:rsidRPr="003C5537" w:rsidRDefault="002C328E" w:rsidP="002C328E">
            <w:pPr>
              <w:jc w:val="center"/>
              <w:rPr>
                <w:rFonts w:cs="Arial"/>
                <w:b/>
                <w:sz w:val="20"/>
              </w:rPr>
            </w:pPr>
            <w:r w:rsidRPr="003C5537">
              <w:rPr>
                <w:rFonts w:cs="Arial"/>
                <w:b/>
                <w:sz w:val="20"/>
              </w:rPr>
              <w:t>R 336.1225</w:t>
            </w:r>
            <w:r w:rsidR="00D44DD6" w:rsidRPr="003C5537">
              <w:rPr>
                <w:rFonts w:cs="Arial"/>
                <w:b/>
                <w:sz w:val="20"/>
              </w:rPr>
              <w:t>,</w:t>
            </w:r>
          </w:p>
          <w:p w14:paraId="51E2DFFC" w14:textId="77777777" w:rsidR="002C328E" w:rsidRPr="003C5537" w:rsidRDefault="002C328E" w:rsidP="002C328E">
            <w:pPr>
              <w:jc w:val="center"/>
              <w:rPr>
                <w:rFonts w:cs="Arial"/>
                <w:sz w:val="20"/>
              </w:rPr>
            </w:pPr>
            <w:r w:rsidRPr="003C5537">
              <w:rPr>
                <w:rFonts w:cs="Arial"/>
                <w:b/>
                <w:sz w:val="20"/>
              </w:rPr>
              <w:t>R 336.1227(2)</w:t>
            </w:r>
          </w:p>
        </w:tc>
      </w:tr>
      <w:tr w:rsidR="002C328E" w:rsidRPr="003C5537" w14:paraId="4E5C9A2A"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2D42A89A" w14:textId="77777777" w:rsidR="002C328E" w:rsidRPr="003C5537" w:rsidRDefault="002C328E" w:rsidP="002C328E">
            <w:pPr>
              <w:rPr>
                <w:rFonts w:cs="Arial"/>
                <w:sz w:val="20"/>
              </w:rPr>
            </w:pPr>
            <w:r w:rsidRPr="003C5537">
              <w:rPr>
                <w:rFonts w:cs="Arial"/>
                <w:sz w:val="20"/>
              </w:rPr>
              <w:t>2.  Particulate</w:t>
            </w:r>
          </w:p>
        </w:tc>
        <w:tc>
          <w:tcPr>
            <w:tcW w:w="1974" w:type="dxa"/>
            <w:tcBorders>
              <w:top w:val="single" w:sz="4" w:space="0" w:color="auto"/>
              <w:left w:val="single" w:sz="4" w:space="0" w:color="auto"/>
              <w:bottom w:val="single" w:sz="4" w:space="0" w:color="auto"/>
              <w:right w:val="single" w:sz="4" w:space="0" w:color="auto"/>
            </w:tcBorders>
          </w:tcPr>
          <w:p w14:paraId="714AD75C" w14:textId="77777777" w:rsidR="002C328E" w:rsidRPr="003C5537" w:rsidRDefault="002C328E" w:rsidP="002C328E">
            <w:pPr>
              <w:jc w:val="center"/>
              <w:rPr>
                <w:rFonts w:cs="Arial"/>
                <w:sz w:val="20"/>
              </w:rPr>
            </w:pPr>
            <w:r w:rsidRPr="003C5537">
              <w:rPr>
                <w:rFonts w:cs="Arial"/>
                <w:sz w:val="20"/>
              </w:rPr>
              <w:t>Limits in the table below:</w:t>
            </w:r>
            <w:r w:rsidRPr="003C5537">
              <w:rPr>
                <w:rFonts w:cs="Arial"/>
                <w:sz w:val="20"/>
                <w:vertAlign w:val="superscript"/>
              </w:rPr>
              <w:t>2</w:t>
            </w:r>
          </w:p>
        </w:tc>
        <w:tc>
          <w:tcPr>
            <w:tcW w:w="1711" w:type="dxa"/>
            <w:tcBorders>
              <w:top w:val="single" w:sz="4" w:space="0" w:color="auto"/>
              <w:left w:val="single" w:sz="4" w:space="0" w:color="auto"/>
              <w:bottom w:val="single" w:sz="4" w:space="0" w:color="auto"/>
              <w:right w:val="single" w:sz="4" w:space="0" w:color="auto"/>
            </w:tcBorders>
          </w:tcPr>
          <w:p w14:paraId="5F34E632" w14:textId="19AE68B2" w:rsidR="002C328E" w:rsidRPr="003C5537" w:rsidRDefault="00AF5C8A" w:rsidP="002C328E">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B6FFD16" w14:textId="61ED525D" w:rsidR="002C328E" w:rsidRPr="003C5537" w:rsidRDefault="002C328E" w:rsidP="002C328E">
            <w:pPr>
              <w:jc w:val="center"/>
              <w:rPr>
                <w:rFonts w:cs="Arial"/>
                <w:sz w:val="20"/>
              </w:rPr>
            </w:pPr>
            <w:r w:rsidRPr="003C5537">
              <w:rPr>
                <w:rFonts w:cs="Arial"/>
                <w:sz w:val="20"/>
              </w:rPr>
              <w:t>EUCR476</w:t>
            </w:r>
            <w:r w:rsidR="00D44DD6"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624CDE33" w14:textId="77777777" w:rsidR="002C328E" w:rsidRPr="003C5537" w:rsidRDefault="002C328E" w:rsidP="002C328E">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39F546FC" w14:textId="670E66EB" w:rsidR="002C328E" w:rsidRPr="003C5537" w:rsidRDefault="002C328E" w:rsidP="002C328E">
            <w:pPr>
              <w:jc w:val="center"/>
              <w:rPr>
                <w:rFonts w:cs="Arial"/>
                <w:b/>
                <w:sz w:val="20"/>
              </w:rPr>
            </w:pPr>
            <w:r w:rsidRPr="003C5537">
              <w:rPr>
                <w:rFonts w:cs="Arial"/>
                <w:b/>
                <w:sz w:val="20"/>
              </w:rPr>
              <w:t>R 336.1225</w:t>
            </w:r>
            <w:r w:rsidR="00D44DD6" w:rsidRPr="003C5537">
              <w:rPr>
                <w:rFonts w:cs="Arial"/>
                <w:b/>
                <w:sz w:val="20"/>
              </w:rPr>
              <w:t>,</w:t>
            </w:r>
          </w:p>
          <w:p w14:paraId="11B10013" w14:textId="77777777" w:rsidR="002C328E" w:rsidRPr="003C5537" w:rsidRDefault="002C328E" w:rsidP="002C328E">
            <w:pPr>
              <w:jc w:val="center"/>
              <w:rPr>
                <w:rFonts w:cs="Arial"/>
                <w:sz w:val="20"/>
              </w:rPr>
            </w:pPr>
            <w:r w:rsidRPr="003C5537">
              <w:rPr>
                <w:rFonts w:cs="Arial"/>
                <w:b/>
                <w:sz w:val="20"/>
              </w:rPr>
              <w:t>R 336.1331(c)</w:t>
            </w:r>
          </w:p>
        </w:tc>
      </w:tr>
    </w:tbl>
    <w:p w14:paraId="51931F1D"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3"/>
        <w:gridCol w:w="803"/>
        <w:gridCol w:w="890"/>
        <w:gridCol w:w="890"/>
        <w:gridCol w:w="977"/>
        <w:gridCol w:w="977"/>
        <w:gridCol w:w="977"/>
        <w:gridCol w:w="3123"/>
      </w:tblGrid>
      <w:tr w:rsidR="003C5537" w:rsidRPr="003C5537" w14:paraId="03A3AA09" w14:textId="77777777" w:rsidTr="000950A8">
        <w:trPr>
          <w:trHeight w:val="720"/>
        </w:trPr>
        <w:tc>
          <w:tcPr>
            <w:tcW w:w="1713" w:type="dxa"/>
            <w:tcBorders>
              <w:bottom w:val="nil"/>
            </w:tcBorders>
          </w:tcPr>
          <w:p w14:paraId="141D7DEB" w14:textId="77777777" w:rsidR="002C328E" w:rsidRPr="003C5537" w:rsidRDefault="002C328E" w:rsidP="002C328E">
            <w:pPr>
              <w:ind w:left="108"/>
              <w:jc w:val="center"/>
              <w:rPr>
                <w:rFonts w:cs="Arial"/>
                <w:sz w:val="20"/>
              </w:rPr>
            </w:pPr>
            <w:r w:rsidRPr="003C5537">
              <w:rPr>
                <w:rFonts w:cs="Arial"/>
                <w:sz w:val="20"/>
              </w:rPr>
              <w:t>Exhaust 1D</w:t>
            </w:r>
          </w:p>
        </w:tc>
        <w:tc>
          <w:tcPr>
            <w:tcW w:w="2583" w:type="dxa"/>
            <w:gridSpan w:val="3"/>
            <w:shd w:val="clear" w:color="auto" w:fill="auto"/>
          </w:tcPr>
          <w:p w14:paraId="4A7466CE" w14:textId="77777777" w:rsidR="002C328E" w:rsidRPr="003C5537" w:rsidRDefault="002C328E" w:rsidP="002C328E">
            <w:pPr>
              <w:jc w:val="center"/>
              <w:rPr>
                <w:rFonts w:cs="Arial"/>
                <w:sz w:val="20"/>
              </w:rPr>
            </w:pPr>
            <w:r w:rsidRPr="003C5537">
              <w:rPr>
                <w:rFonts w:cs="Arial"/>
                <w:sz w:val="20"/>
              </w:rPr>
              <w:t>Lbs Particulate Per Hour</w:t>
            </w:r>
          </w:p>
          <w:p w14:paraId="6E98BCC8" w14:textId="77777777" w:rsidR="002C328E" w:rsidRPr="003C5537" w:rsidRDefault="002C328E" w:rsidP="002C328E">
            <w:pPr>
              <w:jc w:val="center"/>
              <w:rPr>
                <w:rFonts w:cs="Arial"/>
              </w:rPr>
            </w:pPr>
            <w:r w:rsidRPr="003C5537">
              <w:rPr>
                <w:rFonts w:cs="Arial"/>
                <w:sz w:val="20"/>
              </w:rPr>
              <w:t>By Size Category</w:t>
            </w:r>
          </w:p>
        </w:tc>
        <w:tc>
          <w:tcPr>
            <w:tcW w:w="2931" w:type="dxa"/>
            <w:gridSpan w:val="3"/>
            <w:shd w:val="clear" w:color="auto" w:fill="auto"/>
          </w:tcPr>
          <w:p w14:paraId="748F3D96"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23" w:type="dxa"/>
            <w:tcBorders>
              <w:bottom w:val="nil"/>
            </w:tcBorders>
            <w:shd w:val="clear" w:color="auto" w:fill="auto"/>
          </w:tcPr>
          <w:p w14:paraId="363AAA4A"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707D4813" w14:textId="77777777" w:rsidTr="000950A8">
        <w:tblPrEx>
          <w:tblLook w:val="01E0" w:firstRow="1" w:lastRow="1" w:firstColumn="1" w:lastColumn="1" w:noHBand="0" w:noVBand="0"/>
        </w:tblPrEx>
        <w:tc>
          <w:tcPr>
            <w:tcW w:w="1713" w:type="dxa"/>
            <w:tcBorders>
              <w:top w:val="nil"/>
            </w:tcBorders>
            <w:shd w:val="clear" w:color="auto" w:fill="auto"/>
          </w:tcPr>
          <w:p w14:paraId="38BEC3E2" w14:textId="77777777" w:rsidR="002C328E" w:rsidRPr="003C5537" w:rsidRDefault="002C328E" w:rsidP="002C328E">
            <w:pPr>
              <w:jc w:val="center"/>
              <w:rPr>
                <w:rFonts w:cs="Arial"/>
                <w:sz w:val="20"/>
              </w:rPr>
            </w:pPr>
          </w:p>
        </w:tc>
        <w:tc>
          <w:tcPr>
            <w:tcW w:w="803" w:type="dxa"/>
            <w:shd w:val="clear" w:color="auto" w:fill="auto"/>
          </w:tcPr>
          <w:p w14:paraId="096D79D1" w14:textId="77777777" w:rsidR="002C328E" w:rsidRPr="003C5537" w:rsidRDefault="002C328E" w:rsidP="002C328E">
            <w:pPr>
              <w:jc w:val="center"/>
              <w:rPr>
                <w:rFonts w:cs="Arial"/>
                <w:sz w:val="20"/>
              </w:rPr>
            </w:pPr>
            <w:r w:rsidRPr="003C5537">
              <w:rPr>
                <w:rFonts w:cs="Arial"/>
                <w:sz w:val="20"/>
              </w:rPr>
              <w:t>A</w:t>
            </w:r>
          </w:p>
        </w:tc>
        <w:tc>
          <w:tcPr>
            <w:tcW w:w="890" w:type="dxa"/>
            <w:shd w:val="clear" w:color="auto" w:fill="auto"/>
          </w:tcPr>
          <w:p w14:paraId="47E6E9B1" w14:textId="77777777" w:rsidR="002C328E" w:rsidRPr="003C5537" w:rsidRDefault="002C328E" w:rsidP="002C328E">
            <w:pPr>
              <w:jc w:val="center"/>
              <w:rPr>
                <w:rFonts w:cs="Arial"/>
                <w:sz w:val="20"/>
              </w:rPr>
            </w:pPr>
            <w:r w:rsidRPr="003C5537">
              <w:rPr>
                <w:rFonts w:cs="Arial"/>
                <w:sz w:val="20"/>
              </w:rPr>
              <w:t>B</w:t>
            </w:r>
          </w:p>
        </w:tc>
        <w:tc>
          <w:tcPr>
            <w:tcW w:w="890" w:type="dxa"/>
            <w:shd w:val="clear" w:color="auto" w:fill="auto"/>
          </w:tcPr>
          <w:p w14:paraId="00A00FEF" w14:textId="77777777" w:rsidR="002C328E" w:rsidRPr="003C5537" w:rsidRDefault="002C328E" w:rsidP="002C328E">
            <w:pPr>
              <w:jc w:val="center"/>
              <w:rPr>
                <w:rFonts w:cs="Arial"/>
                <w:sz w:val="20"/>
              </w:rPr>
            </w:pPr>
            <w:r w:rsidRPr="003C5537">
              <w:rPr>
                <w:rFonts w:cs="Arial"/>
                <w:sz w:val="20"/>
              </w:rPr>
              <w:t>C</w:t>
            </w:r>
          </w:p>
        </w:tc>
        <w:tc>
          <w:tcPr>
            <w:tcW w:w="977" w:type="dxa"/>
            <w:shd w:val="clear" w:color="auto" w:fill="auto"/>
          </w:tcPr>
          <w:p w14:paraId="178FF521" w14:textId="77777777" w:rsidR="002C328E" w:rsidRPr="003C5537" w:rsidRDefault="002C328E" w:rsidP="002C328E">
            <w:pPr>
              <w:jc w:val="center"/>
              <w:rPr>
                <w:rFonts w:cs="Arial"/>
                <w:sz w:val="20"/>
              </w:rPr>
            </w:pPr>
            <w:r w:rsidRPr="003C5537">
              <w:rPr>
                <w:rFonts w:cs="Arial"/>
                <w:sz w:val="20"/>
              </w:rPr>
              <w:t>A</w:t>
            </w:r>
          </w:p>
        </w:tc>
        <w:tc>
          <w:tcPr>
            <w:tcW w:w="977" w:type="dxa"/>
            <w:shd w:val="clear" w:color="auto" w:fill="auto"/>
          </w:tcPr>
          <w:p w14:paraId="08BBBA66" w14:textId="77777777" w:rsidR="002C328E" w:rsidRPr="003C5537" w:rsidRDefault="002C328E" w:rsidP="002C328E">
            <w:pPr>
              <w:jc w:val="center"/>
              <w:rPr>
                <w:rFonts w:cs="Arial"/>
                <w:sz w:val="20"/>
              </w:rPr>
            </w:pPr>
            <w:r w:rsidRPr="003C5537">
              <w:rPr>
                <w:rFonts w:cs="Arial"/>
                <w:sz w:val="20"/>
              </w:rPr>
              <w:t>B</w:t>
            </w:r>
          </w:p>
        </w:tc>
        <w:tc>
          <w:tcPr>
            <w:tcW w:w="977" w:type="dxa"/>
            <w:shd w:val="clear" w:color="auto" w:fill="auto"/>
          </w:tcPr>
          <w:p w14:paraId="24EA9E01" w14:textId="77777777" w:rsidR="002C328E" w:rsidRPr="003C5537" w:rsidRDefault="002C328E" w:rsidP="002C328E">
            <w:pPr>
              <w:jc w:val="center"/>
              <w:rPr>
                <w:rFonts w:cs="Arial"/>
                <w:sz w:val="20"/>
              </w:rPr>
            </w:pPr>
            <w:r w:rsidRPr="003C5537">
              <w:rPr>
                <w:rFonts w:cs="Arial"/>
                <w:sz w:val="20"/>
              </w:rPr>
              <w:t>C</w:t>
            </w:r>
          </w:p>
        </w:tc>
        <w:tc>
          <w:tcPr>
            <w:tcW w:w="3123" w:type="dxa"/>
            <w:tcBorders>
              <w:top w:val="nil"/>
            </w:tcBorders>
            <w:shd w:val="clear" w:color="auto" w:fill="auto"/>
          </w:tcPr>
          <w:p w14:paraId="57BC5E5F" w14:textId="77777777" w:rsidR="002C328E" w:rsidRPr="003C5537" w:rsidRDefault="002C328E" w:rsidP="002C328E">
            <w:pPr>
              <w:jc w:val="center"/>
              <w:rPr>
                <w:rFonts w:cs="Arial"/>
                <w:sz w:val="20"/>
              </w:rPr>
            </w:pPr>
            <w:r w:rsidRPr="003C5537">
              <w:rPr>
                <w:rFonts w:cs="Arial"/>
                <w:sz w:val="20"/>
              </w:rPr>
              <w:t>(dscfm)</w:t>
            </w:r>
          </w:p>
        </w:tc>
      </w:tr>
      <w:tr w:rsidR="003C5537" w:rsidRPr="003C5537" w14:paraId="7C284A1F" w14:textId="77777777" w:rsidTr="002C328E">
        <w:tblPrEx>
          <w:tblLook w:val="01E0" w:firstRow="1" w:lastRow="1" w:firstColumn="1" w:lastColumn="1" w:noHBand="0" w:noVBand="0"/>
        </w:tblPrEx>
        <w:tc>
          <w:tcPr>
            <w:tcW w:w="1713" w:type="dxa"/>
            <w:shd w:val="clear" w:color="auto" w:fill="auto"/>
          </w:tcPr>
          <w:p w14:paraId="1142F618" w14:textId="77777777" w:rsidR="002C328E" w:rsidRPr="003C5537" w:rsidRDefault="002C328E" w:rsidP="002C328E">
            <w:pPr>
              <w:ind w:hanging="108"/>
              <w:rPr>
                <w:rFonts w:cs="Arial"/>
                <w:sz w:val="20"/>
              </w:rPr>
            </w:pPr>
            <w:r w:rsidRPr="003C5537">
              <w:rPr>
                <w:rFonts w:cs="Arial"/>
                <w:sz w:val="20"/>
              </w:rPr>
              <w:t>3.  EX-23</w:t>
            </w:r>
          </w:p>
        </w:tc>
        <w:tc>
          <w:tcPr>
            <w:tcW w:w="803" w:type="dxa"/>
            <w:shd w:val="clear" w:color="auto" w:fill="auto"/>
          </w:tcPr>
          <w:p w14:paraId="50E7AD7E" w14:textId="77777777" w:rsidR="002C328E" w:rsidRPr="003C5537" w:rsidRDefault="002C328E" w:rsidP="002C328E">
            <w:pPr>
              <w:jc w:val="center"/>
              <w:rPr>
                <w:rFonts w:cs="Arial"/>
                <w:sz w:val="20"/>
              </w:rPr>
            </w:pPr>
            <w:r w:rsidRPr="003C5537">
              <w:rPr>
                <w:rFonts w:cs="Arial"/>
                <w:sz w:val="20"/>
              </w:rPr>
              <w:t>1.37</w:t>
            </w:r>
          </w:p>
        </w:tc>
        <w:tc>
          <w:tcPr>
            <w:tcW w:w="890" w:type="dxa"/>
            <w:shd w:val="clear" w:color="auto" w:fill="auto"/>
          </w:tcPr>
          <w:p w14:paraId="62F78C25" w14:textId="77777777" w:rsidR="002C328E" w:rsidRPr="003C5537" w:rsidRDefault="002C328E" w:rsidP="002C328E">
            <w:pPr>
              <w:jc w:val="center"/>
              <w:rPr>
                <w:rFonts w:cs="Arial"/>
                <w:sz w:val="20"/>
              </w:rPr>
            </w:pPr>
            <w:r w:rsidRPr="003C5537">
              <w:rPr>
                <w:rFonts w:cs="Arial"/>
                <w:sz w:val="20"/>
              </w:rPr>
              <w:t>0.34</w:t>
            </w:r>
          </w:p>
        </w:tc>
        <w:tc>
          <w:tcPr>
            <w:tcW w:w="890" w:type="dxa"/>
            <w:shd w:val="clear" w:color="auto" w:fill="auto"/>
          </w:tcPr>
          <w:p w14:paraId="4DC84B52" w14:textId="77777777" w:rsidR="002C328E" w:rsidRPr="003C5537" w:rsidRDefault="002C328E" w:rsidP="002C328E">
            <w:pPr>
              <w:jc w:val="center"/>
              <w:rPr>
                <w:rFonts w:cs="Arial"/>
                <w:sz w:val="20"/>
              </w:rPr>
            </w:pPr>
            <w:r w:rsidRPr="003C5537">
              <w:rPr>
                <w:rFonts w:cs="Arial"/>
                <w:sz w:val="20"/>
              </w:rPr>
              <w:t>0.34</w:t>
            </w:r>
          </w:p>
        </w:tc>
        <w:tc>
          <w:tcPr>
            <w:tcW w:w="977" w:type="dxa"/>
            <w:shd w:val="clear" w:color="auto" w:fill="auto"/>
          </w:tcPr>
          <w:p w14:paraId="17FE6780" w14:textId="77777777" w:rsidR="002C328E" w:rsidRPr="003C5537" w:rsidRDefault="002C328E" w:rsidP="002C328E">
            <w:pPr>
              <w:jc w:val="center"/>
              <w:rPr>
                <w:rFonts w:cs="Arial"/>
                <w:sz w:val="20"/>
              </w:rPr>
            </w:pPr>
            <w:r w:rsidRPr="003C5537">
              <w:rPr>
                <w:rFonts w:cs="Arial"/>
                <w:sz w:val="20"/>
              </w:rPr>
              <w:t>0.08</w:t>
            </w:r>
          </w:p>
        </w:tc>
        <w:tc>
          <w:tcPr>
            <w:tcW w:w="977" w:type="dxa"/>
            <w:shd w:val="clear" w:color="auto" w:fill="auto"/>
          </w:tcPr>
          <w:p w14:paraId="15D563C2" w14:textId="77777777" w:rsidR="002C328E" w:rsidRPr="003C5537" w:rsidRDefault="002C328E" w:rsidP="002C328E">
            <w:pPr>
              <w:jc w:val="center"/>
              <w:rPr>
                <w:rFonts w:cs="Arial"/>
                <w:sz w:val="20"/>
              </w:rPr>
            </w:pPr>
            <w:r w:rsidRPr="003C5537">
              <w:rPr>
                <w:rFonts w:cs="Arial"/>
                <w:sz w:val="20"/>
              </w:rPr>
              <w:t>0.02</w:t>
            </w:r>
          </w:p>
        </w:tc>
        <w:tc>
          <w:tcPr>
            <w:tcW w:w="977" w:type="dxa"/>
            <w:shd w:val="clear" w:color="auto" w:fill="auto"/>
          </w:tcPr>
          <w:p w14:paraId="3660BD2E" w14:textId="77777777" w:rsidR="002C328E" w:rsidRPr="003C5537" w:rsidRDefault="002C328E" w:rsidP="002C328E">
            <w:pPr>
              <w:jc w:val="center"/>
              <w:rPr>
                <w:rFonts w:cs="Arial"/>
                <w:sz w:val="20"/>
              </w:rPr>
            </w:pPr>
            <w:r w:rsidRPr="003C5537">
              <w:rPr>
                <w:rFonts w:cs="Arial"/>
                <w:sz w:val="20"/>
              </w:rPr>
              <w:t>0.02</w:t>
            </w:r>
          </w:p>
        </w:tc>
        <w:tc>
          <w:tcPr>
            <w:tcW w:w="3123" w:type="dxa"/>
            <w:shd w:val="clear" w:color="auto" w:fill="auto"/>
          </w:tcPr>
          <w:p w14:paraId="38464DED" w14:textId="77777777" w:rsidR="002C328E" w:rsidRPr="003C5537" w:rsidRDefault="002C328E" w:rsidP="002C328E">
            <w:pPr>
              <w:jc w:val="center"/>
              <w:rPr>
                <w:rFonts w:cs="Arial"/>
                <w:sz w:val="20"/>
              </w:rPr>
            </w:pPr>
            <w:r w:rsidRPr="003C5537">
              <w:rPr>
                <w:rFonts w:cs="Arial"/>
                <w:sz w:val="20"/>
              </w:rPr>
              <w:t>4,000</w:t>
            </w:r>
          </w:p>
        </w:tc>
      </w:tr>
    </w:tbl>
    <w:p w14:paraId="30B07CFA" w14:textId="77777777" w:rsidR="002C328E" w:rsidRPr="003C5537" w:rsidRDefault="002C328E" w:rsidP="002C328E">
      <w:pPr>
        <w:jc w:val="both"/>
        <w:rPr>
          <w:rFonts w:cs="Arial"/>
          <w:sz w:val="20"/>
        </w:rPr>
      </w:pPr>
    </w:p>
    <w:p w14:paraId="7DB74414"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7ABBBB7B"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350"/>
        <w:gridCol w:w="2000"/>
        <w:gridCol w:w="1620"/>
        <w:gridCol w:w="1530"/>
        <w:gridCol w:w="1590"/>
      </w:tblGrid>
      <w:tr w:rsidR="003C5537" w:rsidRPr="003C5537" w14:paraId="2A440943" w14:textId="77777777" w:rsidTr="000950A8">
        <w:trPr>
          <w:cantSplit/>
          <w:tblHeader/>
        </w:trPr>
        <w:tc>
          <w:tcPr>
            <w:tcW w:w="2250" w:type="dxa"/>
            <w:tcBorders>
              <w:top w:val="single" w:sz="4" w:space="0" w:color="auto"/>
              <w:left w:val="single" w:sz="4" w:space="0" w:color="auto"/>
              <w:bottom w:val="single" w:sz="4" w:space="0" w:color="auto"/>
              <w:right w:val="single" w:sz="4" w:space="0" w:color="auto"/>
            </w:tcBorders>
          </w:tcPr>
          <w:p w14:paraId="0F146695" w14:textId="77777777" w:rsidR="002C328E" w:rsidRPr="003C5537" w:rsidRDefault="002C328E" w:rsidP="002C328E">
            <w:pPr>
              <w:jc w:val="center"/>
              <w:rPr>
                <w:rFonts w:cs="Arial"/>
                <w:b/>
                <w:sz w:val="20"/>
              </w:rPr>
            </w:pPr>
            <w:r w:rsidRPr="003C5537">
              <w:rPr>
                <w:rFonts w:cs="Arial"/>
                <w:b/>
                <w:sz w:val="20"/>
              </w:rPr>
              <w:t>Material</w:t>
            </w:r>
          </w:p>
        </w:tc>
        <w:tc>
          <w:tcPr>
            <w:tcW w:w="1350" w:type="dxa"/>
            <w:tcBorders>
              <w:top w:val="single" w:sz="4" w:space="0" w:color="auto"/>
              <w:left w:val="single" w:sz="4" w:space="0" w:color="auto"/>
              <w:bottom w:val="single" w:sz="4" w:space="0" w:color="auto"/>
              <w:right w:val="single" w:sz="4" w:space="0" w:color="auto"/>
            </w:tcBorders>
          </w:tcPr>
          <w:p w14:paraId="1CB01036" w14:textId="77777777" w:rsidR="002C328E" w:rsidRPr="003C5537" w:rsidRDefault="002C328E" w:rsidP="002C328E">
            <w:pPr>
              <w:jc w:val="center"/>
              <w:rPr>
                <w:rFonts w:cs="Arial"/>
                <w:b/>
                <w:sz w:val="20"/>
              </w:rPr>
            </w:pPr>
            <w:r w:rsidRPr="003C5537">
              <w:rPr>
                <w:rFonts w:cs="Arial"/>
                <w:b/>
                <w:sz w:val="20"/>
              </w:rPr>
              <w:t>Limit</w:t>
            </w:r>
          </w:p>
        </w:tc>
        <w:tc>
          <w:tcPr>
            <w:tcW w:w="2000" w:type="dxa"/>
            <w:tcBorders>
              <w:top w:val="single" w:sz="4" w:space="0" w:color="auto"/>
              <w:left w:val="single" w:sz="4" w:space="0" w:color="auto"/>
              <w:bottom w:val="single" w:sz="4" w:space="0" w:color="auto"/>
              <w:right w:val="single" w:sz="4" w:space="0" w:color="auto"/>
            </w:tcBorders>
          </w:tcPr>
          <w:p w14:paraId="296AB64B" w14:textId="77777777" w:rsidR="002C328E" w:rsidRPr="003C5537" w:rsidRDefault="002C328E" w:rsidP="002C328E">
            <w:pPr>
              <w:jc w:val="center"/>
              <w:rPr>
                <w:rFonts w:cs="Arial"/>
                <w:b/>
                <w:sz w:val="20"/>
              </w:rPr>
            </w:pPr>
            <w:r w:rsidRPr="003C5537">
              <w:rPr>
                <w:rFonts w:cs="Arial"/>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7DE02A71"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BC93108" w14:textId="77777777" w:rsidR="002C328E" w:rsidRPr="003C5537" w:rsidRDefault="002C328E" w:rsidP="002C328E">
            <w:pPr>
              <w:jc w:val="center"/>
              <w:rPr>
                <w:rFonts w:cs="Arial"/>
                <w:b/>
                <w:sz w:val="20"/>
              </w:rPr>
            </w:pPr>
            <w:r w:rsidRPr="003C5537">
              <w:rPr>
                <w:rFonts w:cs="Arial"/>
                <w:b/>
                <w:sz w:val="20"/>
              </w:rPr>
              <w:t>Monitoring/</w:t>
            </w:r>
          </w:p>
          <w:p w14:paraId="106ABCAD" w14:textId="77777777" w:rsidR="002C328E" w:rsidRPr="003C5537" w:rsidRDefault="002C328E" w:rsidP="002C328E">
            <w:pPr>
              <w:jc w:val="center"/>
              <w:rPr>
                <w:rFonts w:cs="Arial"/>
                <w:b/>
                <w:sz w:val="20"/>
              </w:rPr>
            </w:pPr>
            <w:r w:rsidRPr="003C5537">
              <w:rPr>
                <w:rFonts w:cs="Arial"/>
                <w:b/>
                <w:sz w:val="20"/>
              </w:rPr>
              <w:t>Testing Method</w:t>
            </w:r>
          </w:p>
        </w:tc>
        <w:tc>
          <w:tcPr>
            <w:tcW w:w="1590" w:type="dxa"/>
            <w:tcBorders>
              <w:top w:val="single" w:sz="4" w:space="0" w:color="auto"/>
              <w:left w:val="single" w:sz="4" w:space="0" w:color="auto"/>
              <w:bottom w:val="single" w:sz="4" w:space="0" w:color="auto"/>
              <w:right w:val="single" w:sz="4" w:space="0" w:color="auto"/>
            </w:tcBorders>
          </w:tcPr>
          <w:p w14:paraId="69D4F83C"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2C328E" w:rsidRPr="003C5537" w14:paraId="7AFDAF87" w14:textId="77777777" w:rsidTr="002C328E">
        <w:trPr>
          <w:cantSplit/>
        </w:trPr>
        <w:tc>
          <w:tcPr>
            <w:tcW w:w="2250" w:type="dxa"/>
            <w:tcBorders>
              <w:top w:val="single" w:sz="4" w:space="0" w:color="auto"/>
              <w:left w:val="single" w:sz="4" w:space="0" w:color="auto"/>
              <w:bottom w:val="single" w:sz="4" w:space="0" w:color="auto"/>
              <w:right w:val="single" w:sz="4" w:space="0" w:color="auto"/>
            </w:tcBorders>
          </w:tcPr>
          <w:p w14:paraId="0F2425A9" w14:textId="77777777" w:rsidR="002C328E" w:rsidRPr="003C5537" w:rsidRDefault="002C328E" w:rsidP="00EF351A">
            <w:pPr>
              <w:numPr>
                <w:ilvl w:val="0"/>
                <w:numId w:val="168"/>
              </w:numPr>
              <w:rPr>
                <w:rFonts w:cs="Arial"/>
                <w:sz w:val="20"/>
              </w:rPr>
            </w:pPr>
            <w:r w:rsidRPr="003C5537">
              <w:rPr>
                <w:rFonts w:cs="Arial"/>
                <w:sz w:val="20"/>
              </w:rPr>
              <w:t>Product produced in TSP processes.</w:t>
            </w:r>
          </w:p>
        </w:tc>
        <w:tc>
          <w:tcPr>
            <w:tcW w:w="1350" w:type="dxa"/>
            <w:tcBorders>
              <w:top w:val="single" w:sz="4" w:space="0" w:color="auto"/>
              <w:left w:val="single" w:sz="4" w:space="0" w:color="auto"/>
              <w:bottom w:val="single" w:sz="4" w:space="0" w:color="auto"/>
              <w:right w:val="single" w:sz="4" w:space="0" w:color="auto"/>
            </w:tcBorders>
          </w:tcPr>
          <w:p w14:paraId="78C58175" w14:textId="77777777" w:rsidR="002C328E" w:rsidRPr="003C5537" w:rsidRDefault="002C328E" w:rsidP="002C328E">
            <w:pPr>
              <w:jc w:val="center"/>
              <w:rPr>
                <w:rFonts w:cs="Arial"/>
                <w:sz w:val="20"/>
              </w:rPr>
            </w:pPr>
            <w:r w:rsidRPr="003C5537">
              <w:rPr>
                <w:rFonts w:cs="Arial"/>
                <w:sz w:val="20"/>
              </w:rPr>
              <w:t xml:space="preserve">100,000 lbs </w:t>
            </w:r>
          </w:p>
        </w:tc>
        <w:tc>
          <w:tcPr>
            <w:tcW w:w="2000" w:type="dxa"/>
            <w:tcBorders>
              <w:top w:val="single" w:sz="4" w:space="0" w:color="auto"/>
              <w:left w:val="single" w:sz="4" w:space="0" w:color="auto"/>
              <w:bottom w:val="single" w:sz="4" w:space="0" w:color="auto"/>
              <w:right w:val="single" w:sz="4" w:space="0" w:color="auto"/>
            </w:tcBorders>
          </w:tcPr>
          <w:p w14:paraId="4C046721" w14:textId="77777777" w:rsidR="002C328E" w:rsidRPr="003C5537" w:rsidRDefault="002C328E" w:rsidP="002C328E">
            <w:pPr>
              <w:jc w:val="center"/>
              <w:rPr>
                <w:rFonts w:cs="Arial"/>
                <w:sz w:val="20"/>
              </w:rPr>
            </w:pPr>
            <w:r w:rsidRPr="003C5537">
              <w:rPr>
                <w:rFonts w:cs="Arial"/>
                <w:sz w:val="20"/>
              </w:rPr>
              <w:t>Per month</w:t>
            </w:r>
          </w:p>
        </w:tc>
        <w:tc>
          <w:tcPr>
            <w:tcW w:w="1620" w:type="dxa"/>
            <w:tcBorders>
              <w:top w:val="single" w:sz="4" w:space="0" w:color="auto"/>
              <w:left w:val="single" w:sz="4" w:space="0" w:color="auto"/>
              <w:bottom w:val="single" w:sz="4" w:space="0" w:color="auto"/>
              <w:right w:val="single" w:sz="4" w:space="0" w:color="auto"/>
            </w:tcBorders>
          </w:tcPr>
          <w:p w14:paraId="5FF5401E" w14:textId="0C7F1979" w:rsidR="002C328E" w:rsidRPr="003C5537" w:rsidRDefault="002C328E" w:rsidP="002C328E">
            <w:pPr>
              <w:jc w:val="center"/>
              <w:rPr>
                <w:rFonts w:cs="Arial"/>
                <w:sz w:val="20"/>
              </w:rPr>
            </w:pPr>
            <w:r w:rsidRPr="003C5537">
              <w:rPr>
                <w:rFonts w:cs="Arial"/>
                <w:sz w:val="20"/>
              </w:rPr>
              <w:t>EUCR476</w:t>
            </w:r>
            <w:r w:rsidR="00D44DD6"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5EA9A4A6" w14:textId="77777777" w:rsidR="002C328E" w:rsidRPr="003C5537" w:rsidRDefault="002C328E" w:rsidP="002C328E">
            <w:pPr>
              <w:jc w:val="center"/>
              <w:rPr>
                <w:rFonts w:cs="Arial"/>
                <w:sz w:val="20"/>
              </w:rPr>
            </w:pPr>
            <w:r w:rsidRPr="003C5537">
              <w:rPr>
                <w:rFonts w:cs="Arial"/>
                <w:sz w:val="20"/>
              </w:rPr>
              <w:t>SC VI.1</w:t>
            </w:r>
          </w:p>
        </w:tc>
        <w:tc>
          <w:tcPr>
            <w:tcW w:w="1590" w:type="dxa"/>
            <w:tcBorders>
              <w:top w:val="single" w:sz="4" w:space="0" w:color="auto"/>
              <w:left w:val="single" w:sz="4" w:space="0" w:color="auto"/>
              <w:bottom w:val="single" w:sz="4" w:space="0" w:color="auto"/>
              <w:right w:val="single" w:sz="4" w:space="0" w:color="auto"/>
            </w:tcBorders>
          </w:tcPr>
          <w:p w14:paraId="2D1E67C5" w14:textId="4503B658" w:rsidR="002C328E" w:rsidRPr="003C5537" w:rsidRDefault="002C328E" w:rsidP="002C328E">
            <w:pPr>
              <w:jc w:val="center"/>
              <w:rPr>
                <w:rFonts w:cs="Arial"/>
                <w:b/>
                <w:sz w:val="20"/>
              </w:rPr>
            </w:pPr>
            <w:r w:rsidRPr="003C5537">
              <w:rPr>
                <w:rFonts w:cs="Arial"/>
                <w:b/>
                <w:sz w:val="20"/>
              </w:rPr>
              <w:t>R 336.1225</w:t>
            </w:r>
            <w:r w:rsidR="00D44DD6" w:rsidRPr="003C5537">
              <w:rPr>
                <w:rFonts w:cs="Arial"/>
                <w:b/>
                <w:sz w:val="20"/>
              </w:rPr>
              <w:t>,</w:t>
            </w:r>
          </w:p>
          <w:p w14:paraId="027FC6E3" w14:textId="77777777" w:rsidR="002C328E" w:rsidRPr="003C5537" w:rsidRDefault="002C328E" w:rsidP="002C328E">
            <w:pPr>
              <w:jc w:val="center"/>
              <w:rPr>
                <w:rFonts w:cs="Arial"/>
                <w:b/>
                <w:sz w:val="20"/>
              </w:rPr>
            </w:pPr>
            <w:r w:rsidRPr="003C5537">
              <w:rPr>
                <w:rFonts w:cs="Arial"/>
                <w:b/>
                <w:sz w:val="20"/>
              </w:rPr>
              <w:t>R 336.1227(2)</w:t>
            </w:r>
          </w:p>
        </w:tc>
      </w:tr>
    </w:tbl>
    <w:p w14:paraId="7143CFAB" w14:textId="77777777" w:rsidR="002C328E" w:rsidRPr="003C5537" w:rsidRDefault="002C328E" w:rsidP="002C328E">
      <w:pPr>
        <w:jc w:val="both"/>
        <w:rPr>
          <w:rFonts w:cs="Arial"/>
          <w:sz w:val="20"/>
        </w:rPr>
      </w:pPr>
    </w:p>
    <w:p w14:paraId="5182CD2E"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22063382" w14:textId="77777777" w:rsidR="002C328E" w:rsidRPr="003C5537" w:rsidRDefault="002C328E" w:rsidP="002C328E">
      <w:pPr>
        <w:jc w:val="both"/>
        <w:rPr>
          <w:rFonts w:cs="Arial"/>
          <w:sz w:val="20"/>
        </w:rPr>
      </w:pPr>
    </w:p>
    <w:p w14:paraId="62F2B4E0" w14:textId="77777777" w:rsidR="002C328E" w:rsidRPr="003C5537" w:rsidRDefault="002C328E" w:rsidP="002C328E">
      <w:pPr>
        <w:jc w:val="both"/>
        <w:rPr>
          <w:rFonts w:cs="Arial"/>
          <w:sz w:val="20"/>
        </w:rPr>
      </w:pPr>
      <w:r w:rsidRPr="003C5537">
        <w:rPr>
          <w:rFonts w:cs="Arial"/>
          <w:sz w:val="20"/>
        </w:rPr>
        <w:t>NA</w:t>
      </w:r>
    </w:p>
    <w:p w14:paraId="1411ED7D" w14:textId="77777777" w:rsidR="002C328E" w:rsidRPr="003C5537" w:rsidRDefault="002C328E" w:rsidP="002C328E">
      <w:pPr>
        <w:jc w:val="both"/>
        <w:rPr>
          <w:rFonts w:cs="Arial"/>
          <w:sz w:val="20"/>
        </w:rPr>
      </w:pPr>
    </w:p>
    <w:p w14:paraId="0ED08E68"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71F3F5E2" w14:textId="77777777" w:rsidR="002C328E" w:rsidRPr="003C5537" w:rsidRDefault="002C328E" w:rsidP="002C328E">
      <w:pPr>
        <w:jc w:val="both"/>
        <w:rPr>
          <w:rFonts w:cs="Arial"/>
          <w:b/>
          <w:sz w:val="20"/>
          <w:u w:val="single"/>
        </w:rPr>
      </w:pPr>
    </w:p>
    <w:p w14:paraId="372CD198" w14:textId="77777777" w:rsidR="002C328E" w:rsidRPr="003C5537" w:rsidRDefault="002C328E" w:rsidP="002C328E">
      <w:pPr>
        <w:jc w:val="both"/>
        <w:rPr>
          <w:rFonts w:cs="Arial"/>
          <w:sz w:val="20"/>
        </w:rPr>
      </w:pPr>
      <w:r w:rsidRPr="003C5537">
        <w:rPr>
          <w:rFonts w:cs="Arial"/>
          <w:sz w:val="20"/>
        </w:rPr>
        <w:t>NA</w:t>
      </w:r>
    </w:p>
    <w:p w14:paraId="4D717CAD" w14:textId="77777777" w:rsidR="002C328E" w:rsidRPr="003C5537" w:rsidRDefault="002C328E" w:rsidP="002C328E">
      <w:pPr>
        <w:jc w:val="both"/>
        <w:rPr>
          <w:rFonts w:cs="Arial"/>
          <w:sz w:val="20"/>
        </w:rPr>
      </w:pPr>
    </w:p>
    <w:p w14:paraId="15C8C521"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523F3304"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D950ADA" w14:textId="77777777" w:rsidR="002C328E" w:rsidRPr="003C5537" w:rsidRDefault="002C328E" w:rsidP="002C328E">
      <w:pPr>
        <w:jc w:val="both"/>
        <w:rPr>
          <w:rFonts w:cs="Arial"/>
          <w:sz w:val="20"/>
        </w:rPr>
      </w:pPr>
    </w:p>
    <w:p w14:paraId="39CE2456" w14:textId="77777777" w:rsidR="002C328E" w:rsidRPr="003C5537" w:rsidRDefault="002C328E" w:rsidP="002C328E">
      <w:pPr>
        <w:jc w:val="both"/>
        <w:rPr>
          <w:rFonts w:cs="Arial"/>
          <w:sz w:val="20"/>
        </w:rPr>
      </w:pPr>
      <w:r w:rsidRPr="003C5537">
        <w:rPr>
          <w:rFonts w:cs="Arial"/>
          <w:sz w:val="20"/>
        </w:rPr>
        <w:t>NA</w:t>
      </w:r>
    </w:p>
    <w:p w14:paraId="3454DA99" w14:textId="77777777" w:rsidR="002C328E" w:rsidRPr="003C5537" w:rsidRDefault="002C328E" w:rsidP="002C328E">
      <w:pPr>
        <w:jc w:val="both"/>
        <w:rPr>
          <w:rFonts w:cs="Arial"/>
          <w:sz w:val="20"/>
        </w:rPr>
      </w:pPr>
      <w:r w:rsidRPr="003C5537">
        <w:rPr>
          <w:rFonts w:cs="Arial"/>
          <w:sz w:val="20"/>
        </w:rPr>
        <w:br w:type="page"/>
      </w:r>
    </w:p>
    <w:p w14:paraId="3652F3E1"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2762BF7A"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125882C4" w14:textId="77777777" w:rsidR="002C328E" w:rsidRPr="003C5537" w:rsidRDefault="002C328E" w:rsidP="002C328E">
      <w:pPr>
        <w:jc w:val="both"/>
        <w:rPr>
          <w:rFonts w:cs="Arial"/>
          <w:sz w:val="20"/>
        </w:rPr>
      </w:pPr>
    </w:p>
    <w:p w14:paraId="689D4BB4" w14:textId="77777777" w:rsidR="002C328E" w:rsidRPr="003C5537" w:rsidRDefault="002C328E" w:rsidP="00EF351A">
      <w:pPr>
        <w:numPr>
          <w:ilvl w:val="0"/>
          <w:numId w:val="163"/>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756E2290" w14:textId="77777777" w:rsidR="002C328E" w:rsidRPr="003C5537" w:rsidRDefault="002C328E" w:rsidP="002C328E">
      <w:pPr>
        <w:jc w:val="both"/>
        <w:rPr>
          <w:rFonts w:cs="Arial"/>
          <w:sz w:val="20"/>
        </w:rPr>
      </w:pPr>
    </w:p>
    <w:p w14:paraId="1D30D6EA" w14:textId="77777777" w:rsidR="002C328E" w:rsidRPr="003C5537" w:rsidRDefault="002C328E" w:rsidP="002C328E">
      <w:pPr>
        <w:jc w:val="both"/>
        <w:rPr>
          <w:rFonts w:cs="Arial"/>
          <w:b/>
          <w:sz w:val="20"/>
        </w:rPr>
      </w:pPr>
      <w:r w:rsidRPr="003C5537">
        <w:rPr>
          <w:rFonts w:cs="Arial"/>
          <w:b/>
          <w:sz w:val="20"/>
        </w:rPr>
        <w:t>See Appendix 4-S3</w:t>
      </w:r>
    </w:p>
    <w:p w14:paraId="75B1985C" w14:textId="77777777" w:rsidR="002C328E" w:rsidRPr="003C5537" w:rsidRDefault="002C328E" w:rsidP="002C328E">
      <w:pPr>
        <w:jc w:val="both"/>
        <w:rPr>
          <w:rFonts w:cs="Arial"/>
          <w:sz w:val="20"/>
        </w:rPr>
      </w:pPr>
    </w:p>
    <w:p w14:paraId="392EFAF5"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5A5E5475" w14:textId="77777777" w:rsidR="002C328E" w:rsidRPr="003C5537" w:rsidRDefault="002C328E" w:rsidP="002C328E">
      <w:pPr>
        <w:jc w:val="both"/>
        <w:rPr>
          <w:rFonts w:cs="Arial"/>
          <w:sz w:val="20"/>
        </w:rPr>
      </w:pPr>
    </w:p>
    <w:p w14:paraId="6FDAE2F8"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3B423576" w14:textId="77777777" w:rsidR="002C328E" w:rsidRPr="003C5537" w:rsidRDefault="002C328E" w:rsidP="002C328E">
      <w:pPr>
        <w:ind w:left="360" w:hanging="360"/>
        <w:jc w:val="both"/>
        <w:rPr>
          <w:rFonts w:cs="Arial"/>
          <w:sz w:val="20"/>
        </w:rPr>
      </w:pPr>
    </w:p>
    <w:p w14:paraId="7609C2F6"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6F894210" w14:textId="77777777" w:rsidR="002C328E" w:rsidRPr="003C5537" w:rsidRDefault="002C328E" w:rsidP="002C328E">
      <w:pPr>
        <w:ind w:left="360" w:hanging="360"/>
        <w:jc w:val="both"/>
        <w:rPr>
          <w:rFonts w:cs="Arial"/>
          <w:sz w:val="20"/>
        </w:rPr>
      </w:pPr>
    </w:p>
    <w:p w14:paraId="7FB852D3"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5D4E61F6" w14:textId="77777777" w:rsidR="002C328E" w:rsidRPr="003C5537" w:rsidRDefault="002C328E" w:rsidP="002C328E">
      <w:pPr>
        <w:ind w:right="72"/>
        <w:jc w:val="both"/>
        <w:rPr>
          <w:rFonts w:cs="Arial"/>
          <w:sz w:val="20"/>
        </w:rPr>
      </w:pPr>
    </w:p>
    <w:p w14:paraId="2310F735" w14:textId="77777777" w:rsidR="002C328E" w:rsidRPr="003C5537" w:rsidRDefault="002C328E" w:rsidP="002C328E">
      <w:pPr>
        <w:jc w:val="both"/>
        <w:rPr>
          <w:rFonts w:cs="Arial"/>
          <w:b/>
          <w:sz w:val="20"/>
        </w:rPr>
      </w:pPr>
      <w:r w:rsidRPr="003C5537">
        <w:rPr>
          <w:rFonts w:cs="Arial"/>
          <w:b/>
          <w:sz w:val="20"/>
        </w:rPr>
        <w:t>See Appendix 8-S3</w:t>
      </w:r>
    </w:p>
    <w:p w14:paraId="5CE861C0" w14:textId="77777777" w:rsidR="002C328E" w:rsidRPr="003C5537" w:rsidRDefault="002C328E" w:rsidP="002C328E">
      <w:pPr>
        <w:jc w:val="both"/>
        <w:rPr>
          <w:rFonts w:cs="Arial"/>
          <w:b/>
          <w:sz w:val="20"/>
        </w:rPr>
      </w:pPr>
    </w:p>
    <w:p w14:paraId="59FAF71D" w14:textId="7777777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0BE6F0C0" w14:textId="77777777" w:rsidR="002C328E" w:rsidRPr="003C5537" w:rsidRDefault="002C328E" w:rsidP="002C328E">
      <w:pPr>
        <w:jc w:val="both"/>
        <w:rPr>
          <w:rFonts w:cs="Arial"/>
          <w:sz w:val="20"/>
        </w:rPr>
      </w:pPr>
    </w:p>
    <w:p w14:paraId="35AEA7BA"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08656A55"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700"/>
        <w:gridCol w:w="2430"/>
        <w:gridCol w:w="2497"/>
      </w:tblGrid>
      <w:tr w:rsidR="003C5537" w:rsidRPr="003C5537" w14:paraId="58E3ABD2" w14:textId="77777777" w:rsidTr="001F4A54">
        <w:trPr>
          <w:cantSplit/>
          <w:tblHeader/>
        </w:trPr>
        <w:tc>
          <w:tcPr>
            <w:tcW w:w="2633" w:type="dxa"/>
            <w:tcBorders>
              <w:bottom w:val="single" w:sz="4" w:space="0" w:color="auto"/>
            </w:tcBorders>
          </w:tcPr>
          <w:p w14:paraId="35ACF79A" w14:textId="77777777" w:rsidR="002C328E" w:rsidRPr="003C5537" w:rsidRDefault="002C328E" w:rsidP="002C328E">
            <w:pPr>
              <w:jc w:val="center"/>
              <w:rPr>
                <w:rFonts w:cs="Arial"/>
                <w:b/>
                <w:sz w:val="20"/>
              </w:rPr>
            </w:pPr>
            <w:r w:rsidRPr="003C5537">
              <w:rPr>
                <w:rFonts w:cs="Arial"/>
                <w:b/>
                <w:sz w:val="20"/>
              </w:rPr>
              <w:t>Stack &amp; Vent ID</w:t>
            </w:r>
          </w:p>
        </w:tc>
        <w:tc>
          <w:tcPr>
            <w:tcW w:w="2700" w:type="dxa"/>
            <w:tcBorders>
              <w:bottom w:val="single" w:sz="4" w:space="0" w:color="auto"/>
            </w:tcBorders>
          </w:tcPr>
          <w:p w14:paraId="47A395AD"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430" w:type="dxa"/>
            <w:tcBorders>
              <w:bottom w:val="single" w:sz="4" w:space="0" w:color="auto"/>
            </w:tcBorders>
          </w:tcPr>
          <w:p w14:paraId="69B1F9AB"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497" w:type="dxa"/>
            <w:tcBorders>
              <w:bottom w:val="single" w:sz="4" w:space="0" w:color="auto"/>
            </w:tcBorders>
          </w:tcPr>
          <w:p w14:paraId="6BC3FD92"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595A73C2" w14:textId="77777777" w:rsidTr="002C328E">
        <w:trPr>
          <w:cantSplit/>
        </w:trPr>
        <w:tc>
          <w:tcPr>
            <w:tcW w:w="2633" w:type="dxa"/>
            <w:tcBorders>
              <w:top w:val="single" w:sz="4" w:space="0" w:color="auto"/>
              <w:bottom w:val="single" w:sz="4" w:space="0" w:color="auto"/>
            </w:tcBorders>
          </w:tcPr>
          <w:p w14:paraId="314372C7" w14:textId="77777777" w:rsidR="002C328E" w:rsidRPr="003C5537" w:rsidRDefault="002C328E" w:rsidP="002C328E">
            <w:pPr>
              <w:tabs>
                <w:tab w:val="num" w:pos="360"/>
              </w:tabs>
              <w:ind w:left="360" w:hanging="468"/>
              <w:rPr>
                <w:rFonts w:cs="Arial"/>
                <w:sz w:val="20"/>
              </w:rPr>
            </w:pPr>
            <w:r w:rsidRPr="003C5537">
              <w:rPr>
                <w:rFonts w:cs="Arial"/>
                <w:sz w:val="20"/>
              </w:rPr>
              <w:t>1.  SVC76EX23*</w:t>
            </w:r>
          </w:p>
        </w:tc>
        <w:tc>
          <w:tcPr>
            <w:tcW w:w="2700" w:type="dxa"/>
            <w:tcBorders>
              <w:top w:val="single" w:sz="4" w:space="0" w:color="auto"/>
              <w:bottom w:val="single" w:sz="4" w:space="0" w:color="auto"/>
            </w:tcBorders>
          </w:tcPr>
          <w:p w14:paraId="03970DD2" w14:textId="77777777" w:rsidR="002C328E" w:rsidRPr="003C5537" w:rsidRDefault="002C328E" w:rsidP="002C328E">
            <w:pPr>
              <w:jc w:val="center"/>
              <w:rPr>
                <w:rFonts w:cs="Arial"/>
                <w:sz w:val="20"/>
              </w:rPr>
            </w:pPr>
            <w:r w:rsidRPr="003C5537">
              <w:rPr>
                <w:rFonts w:cs="Arial"/>
                <w:sz w:val="20"/>
              </w:rPr>
              <w:t>14 X 14</w:t>
            </w:r>
            <w:r w:rsidRPr="003C5537">
              <w:rPr>
                <w:rFonts w:cs="Arial"/>
                <w:sz w:val="20"/>
                <w:vertAlign w:val="superscript"/>
              </w:rPr>
              <w:t>1</w:t>
            </w:r>
          </w:p>
        </w:tc>
        <w:tc>
          <w:tcPr>
            <w:tcW w:w="2430" w:type="dxa"/>
            <w:tcBorders>
              <w:top w:val="single" w:sz="4" w:space="0" w:color="auto"/>
              <w:bottom w:val="single" w:sz="4" w:space="0" w:color="auto"/>
            </w:tcBorders>
          </w:tcPr>
          <w:p w14:paraId="54F9D661" w14:textId="77777777" w:rsidR="002C328E" w:rsidRPr="003C5537" w:rsidRDefault="002C328E" w:rsidP="002C328E">
            <w:pPr>
              <w:jc w:val="center"/>
              <w:rPr>
                <w:rFonts w:cs="Arial"/>
                <w:sz w:val="20"/>
              </w:rPr>
            </w:pPr>
            <w:r w:rsidRPr="003C5537">
              <w:rPr>
                <w:rFonts w:cs="Arial"/>
                <w:sz w:val="20"/>
              </w:rPr>
              <w:t>13.5</w:t>
            </w:r>
            <w:r w:rsidRPr="003C5537">
              <w:rPr>
                <w:rFonts w:cs="Arial"/>
                <w:sz w:val="20"/>
                <w:vertAlign w:val="superscript"/>
              </w:rPr>
              <w:t>1</w:t>
            </w:r>
          </w:p>
        </w:tc>
        <w:tc>
          <w:tcPr>
            <w:tcW w:w="2497" w:type="dxa"/>
            <w:tcBorders>
              <w:top w:val="single" w:sz="4" w:space="0" w:color="auto"/>
              <w:bottom w:val="single" w:sz="4" w:space="0" w:color="auto"/>
            </w:tcBorders>
          </w:tcPr>
          <w:p w14:paraId="0FA21DB5" w14:textId="77777777" w:rsidR="002C328E" w:rsidRPr="003C5537" w:rsidRDefault="002C328E" w:rsidP="002C328E">
            <w:pPr>
              <w:jc w:val="center"/>
              <w:rPr>
                <w:rFonts w:cs="Arial"/>
                <w:b/>
                <w:sz w:val="20"/>
              </w:rPr>
            </w:pPr>
            <w:r w:rsidRPr="003C5537">
              <w:rPr>
                <w:rFonts w:cs="Arial"/>
                <w:b/>
                <w:sz w:val="20"/>
              </w:rPr>
              <w:t>R 336.1225</w:t>
            </w:r>
          </w:p>
        </w:tc>
      </w:tr>
    </w:tbl>
    <w:p w14:paraId="7E17AC7E" w14:textId="77777777" w:rsidR="002C328E" w:rsidRPr="003C5537" w:rsidRDefault="002C328E" w:rsidP="002C328E">
      <w:pPr>
        <w:jc w:val="both"/>
        <w:rPr>
          <w:rFonts w:cs="Arial"/>
          <w:sz w:val="20"/>
        </w:rPr>
      </w:pPr>
      <w:r w:rsidRPr="003C5537">
        <w:rPr>
          <w:rFonts w:cs="Arial"/>
          <w:sz w:val="20"/>
        </w:rPr>
        <w:t>* may have an orientation 45</w:t>
      </w:r>
      <w:r w:rsidRPr="003C5537">
        <w:rPr>
          <w:rFonts w:cs="Arial"/>
          <w:sz w:val="20"/>
          <w:vertAlign w:val="superscript"/>
        </w:rPr>
        <w:t>o</w:t>
      </w:r>
      <w:r w:rsidRPr="003C5537">
        <w:rPr>
          <w:rFonts w:cs="Arial"/>
          <w:sz w:val="20"/>
        </w:rPr>
        <w:t xml:space="preserve"> below horizontal</w:t>
      </w:r>
    </w:p>
    <w:p w14:paraId="6D4167DD" w14:textId="77777777" w:rsidR="002C328E" w:rsidRPr="003C5537" w:rsidRDefault="002C328E" w:rsidP="002C328E">
      <w:pPr>
        <w:jc w:val="both"/>
        <w:rPr>
          <w:rFonts w:cs="Arial"/>
          <w:b/>
        </w:rPr>
      </w:pPr>
    </w:p>
    <w:p w14:paraId="013A8080"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3C6061AD" w14:textId="77777777" w:rsidR="002C328E" w:rsidRPr="003C5537" w:rsidRDefault="002C328E" w:rsidP="002C328E">
      <w:pPr>
        <w:jc w:val="both"/>
        <w:rPr>
          <w:rFonts w:cs="Arial"/>
          <w:sz w:val="20"/>
        </w:rPr>
      </w:pPr>
    </w:p>
    <w:p w14:paraId="58900602" w14:textId="77777777" w:rsidR="002C328E" w:rsidRPr="003C5537" w:rsidRDefault="002C328E" w:rsidP="002C328E">
      <w:pPr>
        <w:jc w:val="both"/>
        <w:rPr>
          <w:rFonts w:cs="Arial"/>
          <w:sz w:val="20"/>
        </w:rPr>
      </w:pPr>
      <w:r w:rsidRPr="003C5537">
        <w:rPr>
          <w:rFonts w:cs="Arial"/>
          <w:sz w:val="20"/>
        </w:rPr>
        <w:t>NA</w:t>
      </w:r>
    </w:p>
    <w:p w14:paraId="28437011" w14:textId="77777777" w:rsidR="002C328E" w:rsidRPr="003C5537" w:rsidRDefault="002C328E" w:rsidP="002C328E">
      <w:pPr>
        <w:jc w:val="both"/>
        <w:rPr>
          <w:rFonts w:cs="Arial"/>
          <w:sz w:val="20"/>
        </w:rPr>
      </w:pPr>
    </w:p>
    <w:p w14:paraId="3E2F00E3" w14:textId="77777777" w:rsidR="002C328E" w:rsidRPr="003C5537" w:rsidRDefault="002C328E" w:rsidP="002C328E">
      <w:pPr>
        <w:jc w:val="both"/>
        <w:rPr>
          <w:rFonts w:cs="Arial"/>
          <w:sz w:val="20"/>
        </w:rPr>
      </w:pPr>
    </w:p>
    <w:p w14:paraId="2C41CD99"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737924D8"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09877080"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2BF3A60F" w14:textId="77777777" w:rsidR="002C328E" w:rsidRPr="003C5537" w:rsidRDefault="002C328E" w:rsidP="002C328E">
      <w:pPr>
        <w:jc w:val="both"/>
        <w:rPr>
          <w:rFonts w:cs="Arial"/>
          <w:sz w:val="20"/>
        </w:rPr>
      </w:pPr>
      <w:r w:rsidRPr="003C5537">
        <w:rPr>
          <w:rFonts w:cs="Arial"/>
          <w:sz w:val="20"/>
        </w:rPr>
        <w:br w:type="page"/>
      </w:r>
    </w:p>
    <w:p w14:paraId="3D3652D5"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307" w:name="_Toc520107959"/>
      <w:bookmarkStart w:id="308" w:name="_Toc102651149"/>
      <w:r w:rsidRPr="003C5537">
        <w:rPr>
          <w:rFonts w:cs="Arial"/>
          <w:bCs/>
          <w:szCs w:val="28"/>
        </w:rPr>
        <w:t>EUCR491COM-S3</w:t>
      </w:r>
      <w:bookmarkEnd w:id="307"/>
      <w:bookmarkEnd w:id="308"/>
    </w:p>
    <w:p w14:paraId="681496DC"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78EC5BD2" w14:textId="77777777" w:rsidR="002C328E" w:rsidRPr="003C5537" w:rsidRDefault="002C328E" w:rsidP="002C328E">
      <w:pPr>
        <w:rPr>
          <w:rFonts w:cs="Arial"/>
          <w:sz w:val="20"/>
        </w:rPr>
      </w:pPr>
    </w:p>
    <w:p w14:paraId="1E8B88B1" w14:textId="77777777" w:rsidR="002C328E" w:rsidRPr="003C5537" w:rsidRDefault="002C328E" w:rsidP="002C328E">
      <w:pPr>
        <w:rPr>
          <w:rFonts w:cs="Arial"/>
          <w:sz w:val="20"/>
        </w:rPr>
      </w:pPr>
    </w:p>
    <w:p w14:paraId="6A07BC73" w14:textId="77777777" w:rsidR="002C328E" w:rsidRPr="003C5537" w:rsidRDefault="002C328E" w:rsidP="002C328E">
      <w:pPr>
        <w:jc w:val="both"/>
        <w:rPr>
          <w:rFonts w:cs="Arial"/>
          <w:b/>
          <w:u w:val="single"/>
        </w:rPr>
      </w:pPr>
      <w:r w:rsidRPr="003C5537">
        <w:rPr>
          <w:rFonts w:cs="Arial"/>
          <w:b/>
          <w:u w:val="single"/>
        </w:rPr>
        <w:t>DESCRIPTION</w:t>
      </w:r>
    </w:p>
    <w:p w14:paraId="45D572ED" w14:textId="77777777" w:rsidR="002C328E" w:rsidRPr="003C5537" w:rsidRDefault="002C328E" w:rsidP="002C328E">
      <w:pPr>
        <w:jc w:val="both"/>
        <w:rPr>
          <w:rFonts w:cs="Arial"/>
          <w:sz w:val="20"/>
        </w:rPr>
      </w:pPr>
    </w:p>
    <w:p w14:paraId="60F7CA1A" w14:textId="6286C4AE" w:rsidR="00316763" w:rsidRPr="003C5537" w:rsidRDefault="002C328E" w:rsidP="00316763">
      <w:pPr>
        <w:jc w:val="both"/>
        <w:rPr>
          <w:sz w:val="20"/>
        </w:rPr>
      </w:pPr>
      <w:r w:rsidRPr="003C5537">
        <w:rPr>
          <w:rFonts w:cs="Arial"/>
          <w:sz w:val="20"/>
        </w:rPr>
        <w:t>All equipment in or around Building 91, commercial area</w:t>
      </w:r>
      <w:r w:rsidR="008F355E" w:rsidRPr="003C5537">
        <w:rPr>
          <w:sz w:val="20"/>
        </w:rPr>
        <w:t xml:space="preserve">, </w:t>
      </w:r>
      <w:r w:rsidR="00B0521E" w:rsidRPr="003C5537">
        <w:rPr>
          <w:sz w:val="20"/>
        </w:rPr>
        <w:t>l</w:t>
      </w:r>
      <w:r w:rsidR="008F355E" w:rsidRPr="003C5537">
        <w:rPr>
          <w:sz w:val="20"/>
        </w:rPr>
        <w:t>ocated in API Region IV</w:t>
      </w:r>
      <w:r w:rsidR="00B0521E" w:rsidRPr="003C5537">
        <w:rPr>
          <w:sz w:val="20"/>
        </w:rPr>
        <w:t>.</w:t>
      </w:r>
    </w:p>
    <w:p w14:paraId="1FDB64AD" w14:textId="77777777" w:rsidR="002C328E" w:rsidRPr="003C5537" w:rsidRDefault="002C328E" w:rsidP="002C328E">
      <w:pPr>
        <w:jc w:val="both"/>
        <w:rPr>
          <w:rFonts w:cs="Arial"/>
          <w:sz w:val="20"/>
        </w:rPr>
      </w:pPr>
    </w:p>
    <w:p w14:paraId="3EB1F287" w14:textId="036C1DF2"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w:t>
      </w:r>
      <w:r w:rsidR="009B3834" w:rsidRPr="003C5537">
        <w:rPr>
          <w:rFonts w:cs="Arial"/>
          <w:sz w:val="20"/>
        </w:rPr>
        <w:t>-S3</w:t>
      </w:r>
      <w:r w:rsidRPr="003C5537">
        <w:rPr>
          <w:rFonts w:cs="Arial"/>
          <w:sz w:val="20"/>
        </w:rPr>
        <w:t>, FGCRALLTOX</w:t>
      </w:r>
      <w:r w:rsidR="009B3834" w:rsidRPr="003C5537">
        <w:rPr>
          <w:rFonts w:cs="Arial"/>
          <w:sz w:val="20"/>
        </w:rPr>
        <w:t>-S3</w:t>
      </w:r>
      <w:r w:rsidRPr="003C5537">
        <w:rPr>
          <w:rFonts w:cs="Arial"/>
          <w:sz w:val="20"/>
        </w:rPr>
        <w:t>, FGCFUG</w:t>
      </w:r>
      <w:r w:rsidR="009B3834" w:rsidRPr="003C5537">
        <w:rPr>
          <w:rFonts w:cs="Arial"/>
          <w:sz w:val="20"/>
        </w:rPr>
        <w:t>-S3</w:t>
      </w:r>
      <w:r w:rsidRPr="003C5537">
        <w:rPr>
          <w:rFonts w:cs="Arial"/>
          <w:sz w:val="20"/>
        </w:rPr>
        <w:t>, FGPHARMAMACT</w:t>
      </w:r>
      <w:r w:rsidR="009B3834" w:rsidRPr="003C5537">
        <w:rPr>
          <w:rFonts w:cs="Arial"/>
          <w:sz w:val="20"/>
        </w:rPr>
        <w:t>-S3</w:t>
      </w:r>
    </w:p>
    <w:p w14:paraId="4BB1E8ED" w14:textId="77777777" w:rsidR="002C328E" w:rsidRPr="003C5537" w:rsidRDefault="002C328E" w:rsidP="002C328E">
      <w:pPr>
        <w:jc w:val="both"/>
        <w:rPr>
          <w:rFonts w:cs="Arial"/>
          <w:sz w:val="20"/>
        </w:rPr>
      </w:pPr>
    </w:p>
    <w:p w14:paraId="0341BBAB" w14:textId="77777777" w:rsidR="002C328E" w:rsidRPr="003C5537" w:rsidRDefault="002C328E" w:rsidP="002C328E">
      <w:pPr>
        <w:jc w:val="both"/>
        <w:rPr>
          <w:rFonts w:cs="Arial"/>
          <w:b/>
          <w:u w:val="single"/>
        </w:rPr>
      </w:pPr>
      <w:r w:rsidRPr="003C5537">
        <w:rPr>
          <w:rFonts w:cs="Arial"/>
          <w:b/>
          <w:u w:val="single"/>
        </w:rPr>
        <w:t>POLLUTION CONTROL EQUIPMENT</w:t>
      </w:r>
    </w:p>
    <w:p w14:paraId="0BC9545C" w14:textId="77777777" w:rsidR="002C328E" w:rsidRPr="003C5537" w:rsidRDefault="002C328E" w:rsidP="002C328E">
      <w:pPr>
        <w:jc w:val="both"/>
        <w:rPr>
          <w:rFonts w:cs="Arial"/>
          <w:sz w:val="20"/>
        </w:rPr>
      </w:pPr>
    </w:p>
    <w:p w14:paraId="45B5FA9B" w14:textId="77777777" w:rsidR="002C328E" w:rsidRPr="003C5537" w:rsidRDefault="002C328E" w:rsidP="002C328E">
      <w:pPr>
        <w:jc w:val="both"/>
        <w:rPr>
          <w:rFonts w:cs="Arial"/>
          <w:sz w:val="20"/>
        </w:rPr>
      </w:pPr>
      <w:r w:rsidRPr="003C5537">
        <w:rPr>
          <w:rFonts w:cs="Arial"/>
          <w:sz w:val="20"/>
        </w:rPr>
        <w:t>HEPA Filters on DUST1010, EX27 filters1049 and 1056, EX117, EX118, EX119, Exhaust Fans on EX107, EX124; Condensers, connected to TOX; Scrubbers, connected to TOX.</w:t>
      </w:r>
    </w:p>
    <w:p w14:paraId="715BEB15" w14:textId="77777777" w:rsidR="002C328E" w:rsidRPr="003C5537" w:rsidRDefault="002C328E" w:rsidP="002C328E">
      <w:pPr>
        <w:rPr>
          <w:rFonts w:cs="Arial"/>
          <w:sz w:val="20"/>
        </w:rPr>
      </w:pPr>
    </w:p>
    <w:p w14:paraId="6E566CED"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049DBA4F" w14:textId="77777777" w:rsidR="002C328E" w:rsidRPr="003C5537" w:rsidRDefault="002C328E" w:rsidP="002C328E">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74"/>
        <w:gridCol w:w="1711"/>
        <w:gridCol w:w="1889"/>
        <w:gridCol w:w="1530"/>
        <w:gridCol w:w="1610"/>
      </w:tblGrid>
      <w:tr w:rsidR="003C5537" w:rsidRPr="003C5537" w14:paraId="51EF6151" w14:textId="77777777" w:rsidTr="001F4A54">
        <w:trPr>
          <w:cantSplit/>
          <w:tblHeader/>
        </w:trPr>
        <w:tc>
          <w:tcPr>
            <w:tcW w:w="1626" w:type="dxa"/>
            <w:tcBorders>
              <w:top w:val="single" w:sz="4" w:space="0" w:color="auto"/>
              <w:left w:val="single" w:sz="4" w:space="0" w:color="auto"/>
              <w:bottom w:val="single" w:sz="4" w:space="0" w:color="auto"/>
              <w:right w:val="single" w:sz="4" w:space="0" w:color="auto"/>
            </w:tcBorders>
          </w:tcPr>
          <w:p w14:paraId="32012611" w14:textId="77777777" w:rsidR="002C328E" w:rsidRPr="003C5537" w:rsidRDefault="002C328E" w:rsidP="002C328E">
            <w:pPr>
              <w:jc w:val="center"/>
              <w:rPr>
                <w:rFonts w:cs="Arial"/>
                <w:b/>
                <w:sz w:val="20"/>
              </w:rPr>
            </w:pPr>
            <w:r w:rsidRPr="003C5537">
              <w:rPr>
                <w:rFonts w:cs="Arial"/>
                <w:b/>
                <w:sz w:val="20"/>
              </w:rPr>
              <w:t>Pollutant</w:t>
            </w:r>
          </w:p>
        </w:tc>
        <w:tc>
          <w:tcPr>
            <w:tcW w:w="1974" w:type="dxa"/>
            <w:tcBorders>
              <w:top w:val="single" w:sz="4" w:space="0" w:color="auto"/>
              <w:left w:val="single" w:sz="4" w:space="0" w:color="auto"/>
              <w:bottom w:val="single" w:sz="4" w:space="0" w:color="auto"/>
              <w:right w:val="single" w:sz="4" w:space="0" w:color="auto"/>
            </w:tcBorders>
          </w:tcPr>
          <w:p w14:paraId="711E2AF2" w14:textId="77777777" w:rsidR="002C328E" w:rsidRPr="003C5537" w:rsidRDefault="002C328E" w:rsidP="002C328E">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2D627EC6"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6A64B52"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4A45704" w14:textId="77777777" w:rsidR="002C328E" w:rsidRPr="003C5537" w:rsidRDefault="002C328E" w:rsidP="002C328E">
            <w:pPr>
              <w:jc w:val="center"/>
              <w:rPr>
                <w:rFonts w:cs="Arial"/>
                <w:b/>
                <w:sz w:val="20"/>
              </w:rPr>
            </w:pPr>
            <w:r w:rsidRPr="003C5537">
              <w:rPr>
                <w:rFonts w:cs="Arial"/>
                <w:b/>
                <w:sz w:val="20"/>
              </w:rPr>
              <w:t>Monitoring/</w:t>
            </w:r>
          </w:p>
          <w:p w14:paraId="4FAB0034" w14:textId="77777777" w:rsidR="002C328E" w:rsidRPr="003C5537" w:rsidRDefault="002C328E" w:rsidP="002C328E">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6E33BD3B"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033FA85F"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67753505" w14:textId="77777777" w:rsidR="002C328E" w:rsidRPr="003C5537" w:rsidRDefault="002C328E" w:rsidP="002C328E">
            <w:pPr>
              <w:rPr>
                <w:rFonts w:cs="Arial"/>
                <w:sz w:val="20"/>
              </w:rPr>
            </w:pPr>
            <w:r w:rsidRPr="003C5537">
              <w:rPr>
                <w:rFonts w:cs="Arial"/>
                <w:sz w:val="20"/>
              </w:rPr>
              <w:t>1.  VOC</w:t>
            </w:r>
          </w:p>
        </w:tc>
        <w:tc>
          <w:tcPr>
            <w:tcW w:w="1974" w:type="dxa"/>
            <w:tcBorders>
              <w:top w:val="single" w:sz="4" w:space="0" w:color="auto"/>
              <w:left w:val="single" w:sz="4" w:space="0" w:color="auto"/>
              <w:bottom w:val="single" w:sz="4" w:space="0" w:color="auto"/>
              <w:right w:val="single" w:sz="4" w:space="0" w:color="auto"/>
            </w:tcBorders>
          </w:tcPr>
          <w:p w14:paraId="167FDD6E" w14:textId="401DCC03" w:rsidR="002C328E" w:rsidRPr="003C5537" w:rsidRDefault="002C328E" w:rsidP="002C328E">
            <w:pPr>
              <w:jc w:val="center"/>
              <w:rPr>
                <w:rFonts w:cs="Arial"/>
                <w:sz w:val="20"/>
              </w:rPr>
            </w:pPr>
            <w:r w:rsidRPr="003C5537">
              <w:rPr>
                <w:rFonts w:cs="Arial"/>
                <w:sz w:val="20"/>
              </w:rPr>
              <w:t>50 lbs</w:t>
            </w:r>
            <w:r w:rsidR="00316763" w:rsidRPr="003C5537">
              <w:rPr>
                <w:sz w:val="20"/>
              </w:rPr>
              <w:t xml:space="preserve"> per month</w:t>
            </w:r>
            <w:r w:rsidR="00316763" w:rsidRPr="003C5537">
              <w:rPr>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425E8BEB" w14:textId="1E596B5F" w:rsidR="002C328E" w:rsidRPr="003C5537" w:rsidRDefault="00316763" w:rsidP="002C328E">
            <w:pPr>
              <w:jc w:val="center"/>
              <w:rPr>
                <w:rFonts w:cs="Arial"/>
                <w:sz w:val="20"/>
              </w:rPr>
            </w:pPr>
            <w:r w:rsidRPr="003C5537">
              <w:rPr>
                <w:sz w:val="20"/>
              </w:rPr>
              <w:t xml:space="preserve">Calendar </w:t>
            </w:r>
            <w:r w:rsidR="002C328E" w:rsidRPr="003C5537">
              <w:rPr>
                <w:rFonts w:cs="Arial"/>
                <w:sz w:val="20"/>
              </w:rPr>
              <w:t>month</w:t>
            </w:r>
          </w:p>
        </w:tc>
        <w:tc>
          <w:tcPr>
            <w:tcW w:w="1889" w:type="dxa"/>
            <w:tcBorders>
              <w:top w:val="single" w:sz="4" w:space="0" w:color="auto"/>
              <w:left w:val="single" w:sz="4" w:space="0" w:color="auto"/>
              <w:bottom w:val="single" w:sz="4" w:space="0" w:color="auto"/>
              <w:right w:val="single" w:sz="4" w:space="0" w:color="auto"/>
            </w:tcBorders>
          </w:tcPr>
          <w:p w14:paraId="402A90BC" w14:textId="77777777" w:rsidR="002C328E" w:rsidRPr="003C5537" w:rsidRDefault="002C328E" w:rsidP="002C328E">
            <w:pPr>
              <w:jc w:val="center"/>
              <w:rPr>
                <w:rFonts w:cs="Arial"/>
                <w:sz w:val="20"/>
              </w:rPr>
            </w:pPr>
            <w:r w:rsidRPr="003C5537">
              <w:rPr>
                <w:rFonts w:cs="Arial"/>
                <w:sz w:val="20"/>
              </w:rPr>
              <w:t>TANK1615 not controlled by the thermal oxidizer</w:t>
            </w:r>
          </w:p>
        </w:tc>
        <w:tc>
          <w:tcPr>
            <w:tcW w:w="1530" w:type="dxa"/>
            <w:tcBorders>
              <w:top w:val="single" w:sz="4" w:space="0" w:color="auto"/>
              <w:left w:val="single" w:sz="4" w:space="0" w:color="auto"/>
              <w:bottom w:val="single" w:sz="4" w:space="0" w:color="auto"/>
              <w:right w:val="single" w:sz="4" w:space="0" w:color="auto"/>
            </w:tcBorders>
          </w:tcPr>
          <w:p w14:paraId="3BFF5862" w14:textId="2DC5FD5C" w:rsidR="002C328E" w:rsidRPr="003C5537" w:rsidRDefault="002C328E" w:rsidP="002C328E">
            <w:pPr>
              <w:jc w:val="center"/>
              <w:rPr>
                <w:rFonts w:cs="Arial"/>
                <w:sz w:val="20"/>
              </w:rPr>
            </w:pPr>
            <w:r w:rsidRPr="003C5537">
              <w:rPr>
                <w:rFonts w:cs="Arial"/>
                <w:sz w:val="20"/>
              </w:rPr>
              <w:t>SC VI.</w:t>
            </w:r>
            <w:r w:rsidR="00316763" w:rsidRPr="003C5537">
              <w:rPr>
                <w:rFonts w:cs="Arial"/>
                <w:sz w:val="20"/>
              </w:rPr>
              <w:t>3</w:t>
            </w:r>
          </w:p>
        </w:tc>
        <w:tc>
          <w:tcPr>
            <w:tcW w:w="1610" w:type="dxa"/>
            <w:tcBorders>
              <w:top w:val="single" w:sz="4" w:space="0" w:color="auto"/>
              <w:left w:val="single" w:sz="4" w:space="0" w:color="auto"/>
              <w:bottom w:val="single" w:sz="4" w:space="0" w:color="auto"/>
              <w:right w:val="single" w:sz="4" w:space="0" w:color="auto"/>
            </w:tcBorders>
          </w:tcPr>
          <w:p w14:paraId="4DEE8A82" w14:textId="5D79BD59" w:rsidR="002C328E" w:rsidRPr="003C5537" w:rsidRDefault="002C328E" w:rsidP="002C328E">
            <w:pPr>
              <w:jc w:val="center"/>
              <w:rPr>
                <w:rFonts w:cs="Arial"/>
                <w:b/>
                <w:sz w:val="20"/>
              </w:rPr>
            </w:pPr>
            <w:r w:rsidRPr="003C5537">
              <w:rPr>
                <w:rFonts w:cs="Arial"/>
                <w:b/>
                <w:sz w:val="20"/>
              </w:rPr>
              <w:t>R 336.1225</w:t>
            </w:r>
            <w:r w:rsidR="009B3834" w:rsidRPr="003C5537">
              <w:rPr>
                <w:rFonts w:cs="Arial"/>
                <w:b/>
                <w:sz w:val="20"/>
              </w:rPr>
              <w:t>,</w:t>
            </w:r>
          </w:p>
          <w:p w14:paraId="53446E13" w14:textId="77777777" w:rsidR="002C328E" w:rsidRPr="003C5537" w:rsidRDefault="002C328E" w:rsidP="002C328E">
            <w:pPr>
              <w:jc w:val="center"/>
              <w:rPr>
                <w:rFonts w:cs="Arial"/>
                <w:b/>
                <w:sz w:val="20"/>
              </w:rPr>
            </w:pPr>
            <w:r w:rsidRPr="003C5537">
              <w:rPr>
                <w:rFonts w:cs="Arial"/>
                <w:b/>
                <w:sz w:val="20"/>
              </w:rPr>
              <w:t>R 336.1227(2)</w:t>
            </w:r>
          </w:p>
        </w:tc>
      </w:tr>
      <w:tr w:rsidR="003C5537" w:rsidRPr="003C5537" w14:paraId="3453F335"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3C2AF358" w14:textId="77777777" w:rsidR="00316763" w:rsidRPr="003C5537" w:rsidRDefault="00316763" w:rsidP="00316763">
            <w:pPr>
              <w:rPr>
                <w:rFonts w:cs="Arial"/>
                <w:sz w:val="20"/>
              </w:rPr>
            </w:pPr>
            <w:r w:rsidRPr="003C5537">
              <w:rPr>
                <w:rFonts w:cs="Arial"/>
                <w:sz w:val="20"/>
              </w:rPr>
              <w:t>2.  VOC</w:t>
            </w:r>
          </w:p>
        </w:tc>
        <w:tc>
          <w:tcPr>
            <w:tcW w:w="1974" w:type="dxa"/>
            <w:tcBorders>
              <w:top w:val="single" w:sz="4" w:space="0" w:color="auto"/>
              <w:left w:val="single" w:sz="4" w:space="0" w:color="auto"/>
              <w:bottom w:val="single" w:sz="4" w:space="0" w:color="auto"/>
              <w:right w:val="single" w:sz="4" w:space="0" w:color="auto"/>
            </w:tcBorders>
          </w:tcPr>
          <w:p w14:paraId="56C63E9A" w14:textId="791F4818" w:rsidR="00316763" w:rsidRPr="003C5537" w:rsidRDefault="00316763" w:rsidP="00316763">
            <w:pPr>
              <w:jc w:val="center"/>
              <w:rPr>
                <w:rFonts w:cs="Arial"/>
                <w:sz w:val="20"/>
              </w:rPr>
            </w:pPr>
            <w:r w:rsidRPr="003C5537">
              <w:rPr>
                <w:rFonts w:cs="Arial"/>
                <w:sz w:val="20"/>
              </w:rPr>
              <w:t>10 lbs</w:t>
            </w:r>
            <w:r w:rsidRPr="003C5537">
              <w:rPr>
                <w:sz w:val="20"/>
              </w:rPr>
              <w:t xml:space="preserve"> per lot</w:t>
            </w:r>
            <w:r w:rsidRPr="003C5537">
              <w:rPr>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0E5C7D4E" w14:textId="5DAF57F1" w:rsidR="00316763" w:rsidRPr="003C5537" w:rsidRDefault="00316763" w:rsidP="00316763">
            <w:pPr>
              <w:jc w:val="center"/>
              <w:rPr>
                <w:rFonts w:cs="Arial"/>
                <w:sz w:val="20"/>
              </w:rPr>
            </w:pPr>
            <w:r w:rsidRPr="003C5537">
              <w:rPr>
                <w:sz w:val="20"/>
              </w:rPr>
              <w:t xml:space="preserve">Each </w:t>
            </w:r>
            <w:r w:rsidRPr="003C5537">
              <w:rPr>
                <w:rFonts w:cs="Arial"/>
                <w:sz w:val="20"/>
              </w:rPr>
              <w:t>lot</w:t>
            </w:r>
          </w:p>
        </w:tc>
        <w:tc>
          <w:tcPr>
            <w:tcW w:w="1889" w:type="dxa"/>
            <w:tcBorders>
              <w:top w:val="single" w:sz="4" w:space="0" w:color="auto"/>
              <w:left w:val="single" w:sz="4" w:space="0" w:color="auto"/>
              <w:bottom w:val="single" w:sz="4" w:space="0" w:color="auto"/>
              <w:right w:val="single" w:sz="4" w:space="0" w:color="auto"/>
            </w:tcBorders>
          </w:tcPr>
          <w:p w14:paraId="0D3FC745" w14:textId="77777777" w:rsidR="00316763" w:rsidRPr="003C5537" w:rsidRDefault="00316763" w:rsidP="00316763">
            <w:pPr>
              <w:jc w:val="center"/>
              <w:rPr>
                <w:rFonts w:cs="Arial"/>
                <w:sz w:val="20"/>
              </w:rPr>
            </w:pPr>
            <w:r w:rsidRPr="003C5537">
              <w:rPr>
                <w:rFonts w:cs="Arial"/>
                <w:sz w:val="20"/>
              </w:rPr>
              <w:t>Unconnected VOC processes</w:t>
            </w:r>
          </w:p>
        </w:tc>
        <w:tc>
          <w:tcPr>
            <w:tcW w:w="1530" w:type="dxa"/>
            <w:tcBorders>
              <w:top w:val="single" w:sz="4" w:space="0" w:color="auto"/>
              <w:left w:val="single" w:sz="4" w:space="0" w:color="auto"/>
              <w:bottom w:val="single" w:sz="4" w:space="0" w:color="auto"/>
              <w:right w:val="single" w:sz="4" w:space="0" w:color="auto"/>
            </w:tcBorders>
          </w:tcPr>
          <w:p w14:paraId="62CC62CD" w14:textId="4663C153" w:rsidR="00316763" w:rsidRPr="003C5537" w:rsidRDefault="00316763" w:rsidP="00316763">
            <w:pPr>
              <w:jc w:val="center"/>
              <w:rPr>
                <w:rFonts w:cs="Arial"/>
                <w:sz w:val="20"/>
              </w:rPr>
            </w:pPr>
            <w:r w:rsidRPr="003C5537">
              <w:rPr>
                <w:rFonts w:cs="Arial"/>
                <w:sz w:val="20"/>
              </w:rPr>
              <w:t>SC VI.3</w:t>
            </w:r>
          </w:p>
        </w:tc>
        <w:tc>
          <w:tcPr>
            <w:tcW w:w="1610" w:type="dxa"/>
            <w:tcBorders>
              <w:top w:val="single" w:sz="4" w:space="0" w:color="auto"/>
              <w:left w:val="single" w:sz="4" w:space="0" w:color="auto"/>
              <w:bottom w:val="single" w:sz="4" w:space="0" w:color="auto"/>
              <w:right w:val="single" w:sz="4" w:space="0" w:color="auto"/>
            </w:tcBorders>
          </w:tcPr>
          <w:p w14:paraId="55F75047" w14:textId="5D823F6C" w:rsidR="00316763" w:rsidRPr="003C5537" w:rsidRDefault="00316763" w:rsidP="00316763">
            <w:pPr>
              <w:jc w:val="center"/>
              <w:rPr>
                <w:rFonts w:cs="Arial"/>
                <w:b/>
                <w:sz w:val="20"/>
              </w:rPr>
            </w:pPr>
            <w:r w:rsidRPr="003C5537">
              <w:rPr>
                <w:rFonts w:cs="Arial"/>
                <w:b/>
                <w:sz w:val="20"/>
              </w:rPr>
              <w:t>R 336.1225,</w:t>
            </w:r>
          </w:p>
          <w:p w14:paraId="0BCF8CA9" w14:textId="77777777" w:rsidR="00316763" w:rsidRPr="003C5537" w:rsidRDefault="00316763" w:rsidP="00316763">
            <w:pPr>
              <w:jc w:val="center"/>
              <w:rPr>
                <w:rFonts w:cs="Arial"/>
                <w:sz w:val="20"/>
              </w:rPr>
            </w:pPr>
            <w:r w:rsidRPr="003C5537">
              <w:rPr>
                <w:rFonts w:cs="Arial"/>
                <w:b/>
                <w:sz w:val="20"/>
              </w:rPr>
              <w:t>R 336.1227(2)</w:t>
            </w:r>
          </w:p>
        </w:tc>
      </w:tr>
      <w:tr w:rsidR="003C5537" w:rsidRPr="003C5537" w14:paraId="3DDB4A99"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13A5FA7E" w14:textId="77777777" w:rsidR="00316763" w:rsidRPr="003C5537" w:rsidRDefault="00316763" w:rsidP="00316763">
            <w:pPr>
              <w:rPr>
                <w:rFonts w:cs="Arial"/>
                <w:sz w:val="20"/>
              </w:rPr>
            </w:pPr>
            <w:r w:rsidRPr="003C5537">
              <w:rPr>
                <w:rFonts w:cs="Arial"/>
                <w:sz w:val="20"/>
              </w:rPr>
              <w:t>3.  Methanol</w:t>
            </w:r>
          </w:p>
        </w:tc>
        <w:tc>
          <w:tcPr>
            <w:tcW w:w="1974" w:type="dxa"/>
            <w:tcBorders>
              <w:top w:val="single" w:sz="4" w:space="0" w:color="auto"/>
              <w:left w:val="single" w:sz="4" w:space="0" w:color="auto"/>
              <w:bottom w:val="single" w:sz="4" w:space="0" w:color="auto"/>
              <w:right w:val="single" w:sz="4" w:space="0" w:color="auto"/>
            </w:tcBorders>
          </w:tcPr>
          <w:p w14:paraId="61877D20" w14:textId="7CDF254D" w:rsidR="00316763" w:rsidRPr="003C5537" w:rsidRDefault="00316763" w:rsidP="00316763">
            <w:pPr>
              <w:jc w:val="center"/>
              <w:rPr>
                <w:rFonts w:cs="Arial"/>
                <w:sz w:val="20"/>
              </w:rPr>
            </w:pPr>
            <w:r w:rsidRPr="003C5537">
              <w:rPr>
                <w:rFonts w:cs="Arial"/>
                <w:sz w:val="20"/>
              </w:rPr>
              <w:t>0.1 pph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25D82E29" w14:textId="07478B88" w:rsidR="00316763" w:rsidRPr="003C5537" w:rsidRDefault="00316763" w:rsidP="00316763">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16FA632" w14:textId="77777777" w:rsidR="00316763" w:rsidRPr="003C5537" w:rsidRDefault="00316763" w:rsidP="00316763">
            <w:pPr>
              <w:jc w:val="center"/>
              <w:rPr>
                <w:rFonts w:cs="Arial"/>
                <w:sz w:val="20"/>
              </w:rPr>
            </w:pPr>
            <w:r w:rsidRPr="003C5537">
              <w:rPr>
                <w:rFonts w:cs="Arial"/>
                <w:sz w:val="20"/>
              </w:rPr>
              <w:t>TANK1615 not controlled by the thermal oxidizer</w:t>
            </w:r>
          </w:p>
        </w:tc>
        <w:tc>
          <w:tcPr>
            <w:tcW w:w="1530" w:type="dxa"/>
            <w:tcBorders>
              <w:top w:val="single" w:sz="4" w:space="0" w:color="auto"/>
              <w:left w:val="single" w:sz="4" w:space="0" w:color="auto"/>
              <w:bottom w:val="single" w:sz="4" w:space="0" w:color="auto"/>
              <w:right w:val="single" w:sz="4" w:space="0" w:color="auto"/>
            </w:tcBorders>
          </w:tcPr>
          <w:p w14:paraId="6347BB0E" w14:textId="1B6FC250" w:rsidR="00316763" w:rsidRPr="003C5537" w:rsidRDefault="00316763" w:rsidP="00316763">
            <w:pPr>
              <w:jc w:val="center"/>
              <w:rPr>
                <w:rFonts w:cs="Arial"/>
                <w:sz w:val="20"/>
              </w:rPr>
            </w:pPr>
            <w:r w:rsidRPr="003C5537">
              <w:rPr>
                <w:rFonts w:cs="Arial"/>
                <w:sz w:val="20"/>
              </w:rPr>
              <w:t>SC VI.3</w:t>
            </w:r>
          </w:p>
        </w:tc>
        <w:tc>
          <w:tcPr>
            <w:tcW w:w="1610" w:type="dxa"/>
            <w:tcBorders>
              <w:top w:val="single" w:sz="4" w:space="0" w:color="auto"/>
              <w:left w:val="single" w:sz="4" w:space="0" w:color="auto"/>
              <w:bottom w:val="single" w:sz="4" w:space="0" w:color="auto"/>
              <w:right w:val="single" w:sz="4" w:space="0" w:color="auto"/>
            </w:tcBorders>
          </w:tcPr>
          <w:p w14:paraId="51E001B2" w14:textId="68E22B79" w:rsidR="00316763" w:rsidRPr="003C5537" w:rsidRDefault="00316763" w:rsidP="00316763">
            <w:pPr>
              <w:jc w:val="center"/>
              <w:rPr>
                <w:rFonts w:cs="Arial"/>
                <w:b/>
                <w:sz w:val="20"/>
              </w:rPr>
            </w:pPr>
            <w:r w:rsidRPr="003C5537">
              <w:rPr>
                <w:rFonts w:cs="Arial"/>
                <w:b/>
                <w:sz w:val="20"/>
              </w:rPr>
              <w:t>R 336.1225,</w:t>
            </w:r>
          </w:p>
          <w:p w14:paraId="19ADDBF0" w14:textId="77777777" w:rsidR="00316763" w:rsidRPr="003C5537" w:rsidRDefault="00316763" w:rsidP="00316763">
            <w:pPr>
              <w:jc w:val="center"/>
              <w:rPr>
                <w:rFonts w:cs="Arial"/>
                <w:sz w:val="20"/>
              </w:rPr>
            </w:pPr>
            <w:r w:rsidRPr="003C5537">
              <w:rPr>
                <w:rFonts w:cs="Arial"/>
                <w:b/>
                <w:sz w:val="20"/>
              </w:rPr>
              <w:t>R 336.1227(2)</w:t>
            </w:r>
          </w:p>
        </w:tc>
      </w:tr>
      <w:tr w:rsidR="003C5537" w:rsidRPr="003C5537" w14:paraId="7EF00562"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20C9A334" w14:textId="77777777" w:rsidR="00316763" w:rsidRPr="003C5537" w:rsidRDefault="00316763" w:rsidP="00316763">
            <w:pPr>
              <w:ind w:left="270" w:hanging="270"/>
              <w:rPr>
                <w:rFonts w:cs="Arial"/>
                <w:sz w:val="20"/>
              </w:rPr>
            </w:pPr>
            <w:r w:rsidRPr="003C5537">
              <w:rPr>
                <w:rFonts w:cs="Arial"/>
                <w:sz w:val="20"/>
              </w:rPr>
              <w:t>4.  Methylene Chloride</w:t>
            </w:r>
          </w:p>
        </w:tc>
        <w:tc>
          <w:tcPr>
            <w:tcW w:w="1974" w:type="dxa"/>
            <w:tcBorders>
              <w:top w:val="single" w:sz="4" w:space="0" w:color="auto"/>
              <w:left w:val="single" w:sz="4" w:space="0" w:color="auto"/>
              <w:bottom w:val="single" w:sz="4" w:space="0" w:color="auto"/>
              <w:right w:val="single" w:sz="4" w:space="0" w:color="auto"/>
            </w:tcBorders>
          </w:tcPr>
          <w:p w14:paraId="7286D0A3" w14:textId="3031809E" w:rsidR="00316763" w:rsidRPr="003C5537" w:rsidRDefault="00316763" w:rsidP="00316763">
            <w:pPr>
              <w:jc w:val="center"/>
              <w:rPr>
                <w:rFonts w:cs="Arial"/>
                <w:sz w:val="20"/>
              </w:rPr>
            </w:pPr>
            <w:r w:rsidRPr="003C5537">
              <w:rPr>
                <w:rFonts w:cs="Arial"/>
                <w:sz w:val="20"/>
              </w:rPr>
              <w:t>1 pph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38FEF9BF" w14:textId="1D1B7518" w:rsidR="00316763" w:rsidRPr="003C5537" w:rsidRDefault="00316763" w:rsidP="00316763">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8BFEA08" w14:textId="77777777" w:rsidR="00316763" w:rsidRPr="003C5537" w:rsidRDefault="00316763" w:rsidP="00316763">
            <w:pPr>
              <w:jc w:val="center"/>
              <w:rPr>
                <w:rFonts w:cs="Arial"/>
                <w:sz w:val="20"/>
              </w:rPr>
            </w:pPr>
            <w:r w:rsidRPr="003C5537">
              <w:rPr>
                <w:rFonts w:cs="Arial"/>
                <w:sz w:val="20"/>
              </w:rPr>
              <w:t>TANK1615 not controlled by the thermal oxidizer</w:t>
            </w:r>
          </w:p>
        </w:tc>
        <w:tc>
          <w:tcPr>
            <w:tcW w:w="1530" w:type="dxa"/>
            <w:tcBorders>
              <w:top w:val="single" w:sz="4" w:space="0" w:color="auto"/>
              <w:left w:val="single" w:sz="4" w:space="0" w:color="auto"/>
              <w:bottom w:val="single" w:sz="4" w:space="0" w:color="auto"/>
              <w:right w:val="single" w:sz="4" w:space="0" w:color="auto"/>
            </w:tcBorders>
          </w:tcPr>
          <w:p w14:paraId="6581FFFC" w14:textId="699731C4" w:rsidR="00316763" w:rsidRPr="003C5537" w:rsidRDefault="00316763" w:rsidP="00316763">
            <w:pPr>
              <w:jc w:val="center"/>
              <w:rPr>
                <w:rFonts w:cs="Arial"/>
                <w:sz w:val="20"/>
              </w:rPr>
            </w:pPr>
            <w:r w:rsidRPr="003C5537">
              <w:rPr>
                <w:rFonts w:cs="Arial"/>
                <w:sz w:val="20"/>
              </w:rPr>
              <w:t>SC VI.3</w:t>
            </w:r>
          </w:p>
        </w:tc>
        <w:tc>
          <w:tcPr>
            <w:tcW w:w="1610" w:type="dxa"/>
            <w:tcBorders>
              <w:top w:val="single" w:sz="4" w:space="0" w:color="auto"/>
              <w:left w:val="single" w:sz="4" w:space="0" w:color="auto"/>
              <w:bottom w:val="single" w:sz="4" w:space="0" w:color="auto"/>
              <w:right w:val="single" w:sz="4" w:space="0" w:color="auto"/>
            </w:tcBorders>
          </w:tcPr>
          <w:p w14:paraId="47464089" w14:textId="34057A0B" w:rsidR="00316763" w:rsidRPr="003C5537" w:rsidRDefault="00316763" w:rsidP="00316763">
            <w:pPr>
              <w:jc w:val="center"/>
              <w:rPr>
                <w:rFonts w:cs="Arial"/>
                <w:b/>
                <w:sz w:val="20"/>
              </w:rPr>
            </w:pPr>
            <w:r w:rsidRPr="003C5537">
              <w:rPr>
                <w:rFonts w:cs="Arial"/>
                <w:b/>
                <w:sz w:val="20"/>
              </w:rPr>
              <w:t>R 336.1225,</w:t>
            </w:r>
          </w:p>
          <w:p w14:paraId="6D26A760" w14:textId="77777777" w:rsidR="00316763" w:rsidRPr="003C5537" w:rsidRDefault="00316763" w:rsidP="00316763">
            <w:pPr>
              <w:jc w:val="center"/>
              <w:rPr>
                <w:rFonts w:cs="Arial"/>
                <w:b/>
                <w:sz w:val="20"/>
              </w:rPr>
            </w:pPr>
            <w:r w:rsidRPr="003C5537">
              <w:rPr>
                <w:rFonts w:cs="Arial"/>
                <w:b/>
                <w:sz w:val="20"/>
              </w:rPr>
              <w:t>R 336.1227(2)</w:t>
            </w:r>
          </w:p>
        </w:tc>
      </w:tr>
      <w:tr w:rsidR="003C5537" w:rsidRPr="003C5537" w14:paraId="5BE4CB88"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590B7603" w14:textId="77777777" w:rsidR="00316763" w:rsidRPr="003C5537" w:rsidRDefault="00316763" w:rsidP="00316763">
            <w:pPr>
              <w:rPr>
                <w:rFonts w:cs="Arial"/>
                <w:sz w:val="20"/>
              </w:rPr>
            </w:pPr>
            <w:r w:rsidRPr="003C5537">
              <w:rPr>
                <w:rFonts w:cs="Arial"/>
                <w:sz w:val="20"/>
              </w:rPr>
              <w:t>5.  Ozone</w:t>
            </w:r>
          </w:p>
        </w:tc>
        <w:tc>
          <w:tcPr>
            <w:tcW w:w="1974" w:type="dxa"/>
            <w:tcBorders>
              <w:top w:val="single" w:sz="4" w:space="0" w:color="auto"/>
              <w:left w:val="single" w:sz="4" w:space="0" w:color="auto"/>
              <w:bottom w:val="single" w:sz="4" w:space="0" w:color="auto"/>
              <w:right w:val="single" w:sz="4" w:space="0" w:color="auto"/>
            </w:tcBorders>
          </w:tcPr>
          <w:p w14:paraId="27BB4335" w14:textId="45218813" w:rsidR="00316763" w:rsidRPr="003C5537" w:rsidRDefault="00316763" w:rsidP="00316763">
            <w:pPr>
              <w:jc w:val="center"/>
              <w:rPr>
                <w:rFonts w:cs="Arial"/>
                <w:sz w:val="20"/>
              </w:rPr>
            </w:pPr>
            <w:r w:rsidRPr="003C5537">
              <w:rPr>
                <w:rFonts w:cs="Arial"/>
                <w:sz w:val="20"/>
              </w:rPr>
              <w:t>0.2 pph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560E143B" w14:textId="499EC1A6" w:rsidR="00316763" w:rsidRPr="003C5537" w:rsidRDefault="00316763" w:rsidP="00316763">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52AFC50" w14:textId="77777777" w:rsidR="00316763" w:rsidRPr="003C5537" w:rsidRDefault="00316763" w:rsidP="00316763">
            <w:pPr>
              <w:jc w:val="center"/>
              <w:rPr>
                <w:rFonts w:cs="Arial"/>
                <w:sz w:val="20"/>
              </w:rPr>
            </w:pPr>
            <w:r w:rsidRPr="003C5537">
              <w:rPr>
                <w:rFonts w:cs="Arial"/>
                <w:sz w:val="20"/>
              </w:rPr>
              <w:t>TANK1615 not controlled by the thermal oxidizer</w:t>
            </w:r>
          </w:p>
        </w:tc>
        <w:tc>
          <w:tcPr>
            <w:tcW w:w="1530" w:type="dxa"/>
            <w:tcBorders>
              <w:top w:val="single" w:sz="4" w:space="0" w:color="auto"/>
              <w:left w:val="single" w:sz="4" w:space="0" w:color="auto"/>
              <w:bottom w:val="single" w:sz="4" w:space="0" w:color="auto"/>
              <w:right w:val="single" w:sz="4" w:space="0" w:color="auto"/>
            </w:tcBorders>
          </w:tcPr>
          <w:p w14:paraId="0D1E83F3" w14:textId="5794B970" w:rsidR="00316763" w:rsidRPr="003C5537" w:rsidRDefault="00316763" w:rsidP="00316763">
            <w:pPr>
              <w:jc w:val="center"/>
              <w:rPr>
                <w:rFonts w:cs="Arial"/>
                <w:sz w:val="20"/>
              </w:rPr>
            </w:pPr>
            <w:r w:rsidRPr="003C5537">
              <w:rPr>
                <w:rFonts w:cs="Arial"/>
                <w:sz w:val="20"/>
              </w:rPr>
              <w:t>SC VI.3</w:t>
            </w:r>
          </w:p>
        </w:tc>
        <w:tc>
          <w:tcPr>
            <w:tcW w:w="1610" w:type="dxa"/>
            <w:tcBorders>
              <w:top w:val="single" w:sz="4" w:space="0" w:color="auto"/>
              <w:left w:val="single" w:sz="4" w:space="0" w:color="auto"/>
              <w:bottom w:val="single" w:sz="4" w:space="0" w:color="auto"/>
              <w:right w:val="single" w:sz="4" w:space="0" w:color="auto"/>
            </w:tcBorders>
          </w:tcPr>
          <w:p w14:paraId="66B8B08E" w14:textId="341435D3" w:rsidR="00316763" w:rsidRPr="003C5537" w:rsidRDefault="00316763" w:rsidP="00316763">
            <w:pPr>
              <w:jc w:val="center"/>
              <w:rPr>
                <w:rFonts w:cs="Arial"/>
                <w:b/>
                <w:sz w:val="20"/>
              </w:rPr>
            </w:pPr>
            <w:r w:rsidRPr="003C5537">
              <w:rPr>
                <w:rFonts w:cs="Arial"/>
                <w:b/>
                <w:sz w:val="20"/>
              </w:rPr>
              <w:t>R 336.1225,</w:t>
            </w:r>
          </w:p>
          <w:p w14:paraId="565A2907" w14:textId="77777777" w:rsidR="00316763" w:rsidRPr="003C5537" w:rsidRDefault="00316763" w:rsidP="00316763">
            <w:pPr>
              <w:jc w:val="center"/>
              <w:rPr>
                <w:rFonts w:cs="Arial"/>
                <w:sz w:val="20"/>
              </w:rPr>
            </w:pPr>
            <w:r w:rsidRPr="003C5537">
              <w:rPr>
                <w:rFonts w:cs="Arial"/>
                <w:b/>
                <w:sz w:val="20"/>
              </w:rPr>
              <w:t>R 336.1227(2)</w:t>
            </w:r>
          </w:p>
        </w:tc>
      </w:tr>
      <w:tr w:rsidR="003C5537" w:rsidRPr="003C5537" w14:paraId="575C42ED"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73610003" w14:textId="77777777" w:rsidR="00316763" w:rsidRPr="003C5537" w:rsidRDefault="00316763" w:rsidP="00316763">
            <w:pPr>
              <w:rPr>
                <w:rFonts w:cs="Arial"/>
                <w:sz w:val="20"/>
              </w:rPr>
            </w:pPr>
            <w:r w:rsidRPr="003C5537">
              <w:rPr>
                <w:rFonts w:cs="Arial"/>
                <w:sz w:val="20"/>
              </w:rPr>
              <w:t>6.  Particulate</w:t>
            </w:r>
          </w:p>
        </w:tc>
        <w:tc>
          <w:tcPr>
            <w:tcW w:w="1974" w:type="dxa"/>
            <w:tcBorders>
              <w:top w:val="single" w:sz="4" w:space="0" w:color="auto"/>
              <w:left w:val="single" w:sz="4" w:space="0" w:color="auto"/>
              <w:bottom w:val="single" w:sz="4" w:space="0" w:color="auto"/>
              <w:right w:val="single" w:sz="4" w:space="0" w:color="auto"/>
            </w:tcBorders>
          </w:tcPr>
          <w:p w14:paraId="6B4A6A99" w14:textId="1F16C8FA" w:rsidR="00316763" w:rsidRPr="003C5537" w:rsidRDefault="00316763" w:rsidP="00316763">
            <w:pPr>
              <w:jc w:val="center"/>
              <w:rPr>
                <w:rFonts w:cs="Arial"/>
                <w:sz w:val="20"/>
              </w:rPr>
            </w:pPr>
            <w:r w:rsidRPr="003C5537">
              <w:rPr>
                <w:rFonts w:cs="Arial"/>
                <w:sz w:val="20"/>
              </w:rPr>
              <w:t>90 lbs</w:t>
            </w:r>
            <w:r w:rsidRPr="003C5537">
              <w:rPr>
                <w:sz w:val="20"/>
              </w:rPr>
              <w:t xml:space="preserve"> per month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20E864FF" w14:textId="7F9AE11D" w:rsidR="00316763" w:rsidRPr="003C5537" w:rsidRDefault="00316763" w:rsidP="00316763">
            <w:pPr>
              <w:jc w:val="center"/>
              <w:rPr>
                <w:rFonts w:cs="Arial"/>
                <w:sz w:val="20"/>
              </w:rPr>
            </w:pPr>
            <w:r w:rsidRPr="003C5537">
              <w:rPr>
                <w:sz w:val="20"/>
              </w:rPr>
              <w:t xml:space="preserve">Calendar </w:t>
            </w:r>
            <w:r w:rsidRPr="003C5537">
              <w:rPr>
                <w:rFonts w:cs="Arial"/>
                <w:sz w:val="20"/>
              </w:rPr>
              <w:t>month</w:t>
            </w:r>
          </w:p>
        </w:tc>
        <w:tc>
          <w:tcPr>
            <w:tcW w:w="1889" w:type="dxa"/>
            <w:tcBorders>
              <w:top w:val="single" w:sz="4" w:space="0" w:color="auto"/>
              <w:left w:val="single" w:sz="4" w:space="0" w:color="auto"/>
              <w:bottom w:val="single" w:sz="4" w:space="0" w:color="auto"/>
              <w:right w:val="single" w:sz="4" w:space="0" w:color="auto"/>
            </w:tcBorders>
          </w:tcPr>
          <w:p w14:paraId="0E775664" w14:textId="77777777" w:rsidR="00316763" w:rsidRPr="003C5537" w:rsidRDefault="00316763" w:rsidP="00316763">
            <w:pPr>
              <w:jc w:val="center"/>
              <w:rPr>
                <w:rFonts w:cs="Arial"/>
                <w:sz w:val="20"/>
              </w:rPr>
            </w:pPr>
            <w:r w:rsidRPr="003C5537">
              <w:rPr>
                <w:rFonts w:cs="Arial"/>
                <w:sz w:val="20"/>
              </w:rPr>
              <w:t>All process vents combined</w:t>
            </w:r>
          </w:p>
        </w:tc>
        <w:tc>
          <w:tcPr>
            <w:tcW w:w="1530" w:type="dxa"/>
            <w:tcBorders>
              <w:top w:val="single" w:sz="4" w:space="0" w:color="auto"/>
              <w:left w:val="single" w:sz="4" w:space="0" w:color="auto"/>
              <w:bottom w:val="single" w:sz="4" w:space="0" w:color="auto"/>
              <w:right w:val="single" w:sz="4" w:space="0" w:color="auto"/>
            </w:tcBorders>
          </w:tcPr>
          <w:p w14:paraId="133A064F" w14:textId="6B746306" w:rsidR="00316763" w:rsidRPr="003C5537" w:rsidRDefault="00316763" w:rsidP="00316763">
            <w:pPr>
              <w:jc w:val="center"/>
              <w:rPr>
                <w:rFonts w:cs="Arial"/>
                <w:sz w:val="20"/>
              </w:rPr>
            </w:pPr>
            <w:r w:rsidRPr="003C5537">
              <w:rPr>
                <w:rFonts w:cs="Arial"/>
                <w:sz w:val="20"/>
              </w:rPr>
              <w:t>SC VI.2</w:t>
            </w:r>
          </w:p>
        </w:tc>
        <w:tc>
          <w:tcPr>
            <w:tcW w:w="1610" w:type="dxa"/>
            <w:tcBorders>
              <w:top w:val="single" w:sz="4" w:space="0" w:color="auto"/>
              <w:left w:val="single" w:sz="4" w:space="0" w:color="auto"/>
              <w:bottom w:val="single" w:sz="4" w:space="0" w:color="auto"/>
              <w:right w:val="single" w:sz="4" w:space="0" w:color="auto"/>
            </w:tcBorders>
          </w:tcPr>
          <w:p w14:paraId="3410BF38" w14:textId="0C2A199A" w:rsidR="00316763" w:rsidRPr="003C5537" w:rsidRDefault="00316763" w:rsidP="00316763">
            <w:pPr>
              <w:jc w:val="center"/>
              <w:rPr>
                <w:rFonts w:cs="Arial"/>
                <w:b/>
                <w:sz w:val="20"/>
              </w:rPr>
            </w:pPr>
            <w:r w:rsidRPr="003C5537">
              <w:rPr>
                <w:rFonts w:cs="Arial"/>
                <w:b/>
                <w:sz w:val="20"/>
              </w:rPr>
              <w:t>R 336.1225,</w:t>
            </w:r>
          </w:p>
          <w:p w14:paraId="01849BDE" w14:textId="77777777" w:rsidR="00316763" w:rsidRPr="003C5537" w:rsidRDefault="00316763" w:rsidP="00316763">
            <w:pPr>
              <w:jc w:val="center"/>
              <w:rPr>
                <w:rFonts w:cs="Arial"/>
                <w:b/>
                <w:sz w:val="20"/>
              </w:rPr>
            </w:pPr>
            <w:r w:rsidRPr="003C5537">
              <w:rPr>
                <w:rFonts w:cs="Arial"/>
                <w:b/>
                <w:sz w:val="20"/>
              </w:rPr>
              <w:t>R 336.1227(2)</w:t>
            </w:r>
          </w:p>
        </w:tc>
      </w:tr>
      <w:tr w:rsidR="00316763" w:rsidRPr="003C5537" w14:paraId="7E917C64" w14:textId="77777777" w:rsidTr="002C328E">
        <w:trPr>
          <w:cantSplit/>
        </w:trPr>
        <w:tc>
          <w:tcPr>
            <w:tcW w:w="1626" w:type="dxa"/>
            <w:tcBorders>
              <w:top w:val="single" w:sz="4" w:space="0" w:color="auto"/>
              <w:left w:val="single" w:sz="4" w:space="0" w:color="auto"/>
              <w:bottom w:val="single" w:sz="4" w:space="0" w:color="auto"/>
              <w:right w:val="single" w:sz="4" w:space="0" w:color="auto"/>
            </w:tcBorders>
          </w:tcPr>
          <w:p w14:paraId="09806F8B" w14:textId="77777777" w:rsidR="00316763" w:rsidRPr="003C5537" w:rsidRDefault="00316763" w:rsidP="00316763">
            <w:pPr>
              <w:rPr>
                <w:rFonts w:cs="Arial"/>
                <w:sz w:val="20"/>
              </w:rPr>
            </w:pPr>
            <w:r w:rsidRPr="003C5537">
              <w:rPr>
                <w:rFonts w:cs="Arial"/>
                <w:sz w:val="20"/>
              </w:rPr>
              <w:t>7.  Particulate</w:t>
            </w:r>
          </w:p>
        </w:tc>
        <w:tc>
          <w:tcPr>
            <w:tcW w:w="1974" w:type="dxa"/>
            <w:tcBorders>
              <w:top w:val="single" w:sz="4" w:space="0" w:color="auto"/>
              <w:left w:val="single" w:sz="4" w:space="0" w:color="auto"/>
              <w:bottom w:val="single" w:sz="4" w:space="0" w:color="auto"/>
              <w:right w:val="single" w:sz="4" w:space="0" w:color="auto"/>
            </w:tcBorders>
          </w:tcPr>
          <w:p w14:paraId="1F43E697" w14:textId="0BEF5F14" w:rsidR="00316763" w:rsidRPr="003C5537" w:rsidRDefault="00316763" w:rsidP="00316763">
            <w:pPr>
              <w:jc w:val="center"/>
              <w:rPr>
                <w:rFonts w:cs="Arial"/>
                <w:sz w:val="20"/>
              </w:rPr>
            </w:pPr>
            <w:r w:rsidRPr="003C5537">
              <w:rPr>
                <w:rFonts w:cs="Arial"/>
                <w:sz w:val="20"/>
              </w:rPr>
              <w:t>Limits in the table below:</w:t>
            </w:r>
            <w:r w:rsidRPr="003C5537">
              <w:rPr>
                <w:rFonts w:cs="Arial"/>
                <w:sz w:val="20"/>
                <w:vertAlign w:val="superscript"/>
              </w:rPr>
              <w:t xml:space="preserve"> </w:t>
            </w:r>
            <w:r w:rsidR="001D662E" w:rsidRPr="003C5537">
              <w:rPr>
                <w:rFonts w:cs="Arial"/>
                <w:sz w:val="20"/>
                <w:vertAlign w:val="superscript"/>
              </w:rPr>
              <w:t>2</w:t>
            </w:r>
          </w:p>
        </w:tc>
        <w:tc>
          <w:tcPr>
            <w:tcW w:w="1711" w:type="dxa"/>
            <w:tcBorders>
              <w:top w:val="single" w:sz="4" w:space="0" w:color="auto"/>
              <w:left w:val="single" w:sz="4" w:space="0" w:color="auto"/>
              <w:bottom w:val="single" w:sz="4" w:space="0" w:color="auto"/>
              <w:right w:val="single" w:sz="4" w:space="0" w:color="auto"/>
            </w:tcBorders>
          </w:tcPr>
          <w:p w14:paraId="0AF1E016" w14:textId="150C3B05" w:rsidR="00316763" w:rsidRPr="003C5537" w:rsidRDefault="00316763" w:rsidP="00316763">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C2E6C6D" w14:textId="0FB3A37F" w:rsidR="00316763" w:rsidRPr="003C5537" w:rsidRDefault="00316763" w:rsidP="00316763">
            <w:pPr>
              <w:jc w:val="center"/>
              <w:rPr>
                <w:rFonts w:cs="Arial"/>
                <w:sz w:val="20"/>
              </w:rPr>
            </w:pPr>
            <w:r w:rsidRPr="003C5537">
              <w:rPr>
                <w:rFonts w:cs="Arial"/>
                <w:sz w:val="20"/>
              </w:rPr>
              <w:t>EUCR491COM-S3</w:t>
            </w:r>
          </w:p>
        </w:tc>
        <w:tc>
          <w:tcPr>
            <w:tcW w:w="1530" w:type="dxa"/>
            <w:tcBorders>
              <w:top w:val="single" w:sz="4" w:space="0" w:color="auto"/>
              <w:left w:val="single" w:sz="4" w:space="0" w:color="auto"/>
              <w:bottom w:val="single" w:sz="4" w:space="0" w:color="auto"/>
              <w:right w:val="single" w:sz="4" w:space="0" w:color="auto"/>
            </w:tcBorders>
          </w:tcPr>
          <w:p w14:paraId="1C0299E5" w14:textId="23D0F7E0" w:rsidR="00316763" w:rsidRPr="003C5537" w:rsidRDefault="00316763" w:rsidP="00316763">
            <w:pPr>
              <w:jc w:val="center"/>
              <w:rPr>
                <w:rFonts w:cs="Arial"/>
                <w:sz w:val="20"/>
              </w:rPr>
            </w:pPr>
            <w:r w:rsidRPr="003C5537">
              <w:rPr>
                <w:rFonts w:cs="Arial"/>
                <w:sz w:val="20"/>
              </w:rPr>
              <w:t>SC VI.2</w:t>
            </w:r>
          </w:p>
        </w:tc>
        <w:tc>
          <w:tcPr>
            <w:tcW w:w="1610" w:type="dxa"/>
            <w:tcBorders>
              <w:top w:val="single" w:sz="4" w:space="0" w:color="auto"/>
              <w:left w:val="single" w:sz="4" w:space="0" w:color="auto"/>
              <w:bottom w:val="single" w:sz="4" w:space="0" w:color="auto"/>
              <w:right w:val="single" w:sz="4" w:space="0" w:color="auto"/>
            </w:tcBorders>
          </w:tcPr>
          <w:p w14:paraId="2AD6A941" w14:textId="15D748E5" w:rsidR="00316763" w:rsidRPr="003C5537" w:rsidRDefault="00316763" w:rsidP="00316763">
            <w:pPr>
              <w:jc w:val="center"/>
              <w:rPr>
                <w:rFonts w:cs="Arial"/>
                <w:b/>
                <w:sz w:val="20"/>
              </w:rPr>
            </w:pPr>
            <w:r w:rsidRPr="003C5537">
              <w:rPr>
                <w:rFonts w:cs="Arial"/>
                <w:b/>
                <w:sz w:val="20"/>
              </w:rPr>
              <w:t>R 336.1225,</w:t>
            </w:r>
          </w:p>
          <w:p w14:paraId="0827EBE6" w14:textId="77777777" w:rsidR="00316763" w:rsidRPr="003C5537" w:rsidRDefault="00316763" w:rsidP="00316763">
            <w:pPr>
              <w:jc w:val="center"/>
              <w:rPr>
                <w:rFonts w:cs="Arial"/>
                <w:b/>
                <w:sz w:val="20"/>
              </w:rPr>
            </w:pPr>
            <w:r w:rsidRPr="003C5537">
              <w:rPr>
                <w:rFonts w:cs="Arial"/>
                <w:b/>
                <w:sz w:val="20"/>
              </w:rPr>
              <w:t>R 336.1331(c)</w:t>
            </w:r>
          </w:p>
        </w:tc>
      </w:tr>
    </w:tbl>
    <w:p w14:paraId="4F3228DA" w14:textId="77777777" w:rsidR="002C328E" w:rsidRPr="003C5537" w:rsidRDefault="002C328E" w:rsidP="002C328E">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889"/>
        <w:gridCol w:w="979"/>
        <w:gridCol w:w="806"/>
        <w:gridCol w:w="975"/>
        <w:gridCol w:w="975"/>
        <w:gridCol w:w="893"/>
        <w:gridCol w:w="3115"/>
      </w:tblGrid>
      <w:tr w:rsidR="003C5537" w:rsidRPr="003C5537" w14:paraId="23381C0F" w14:textId="77777777" w:rsidTr="001F4A54">
        <w:trPr>
          <w:trHeight w:val="720"/>
          <w:tblHeader/>
        </w:trPr>
        <w:tc>
          <w:tcPr>
            <w:tcW w:w="1718" w:type="dxa"/>
            <w:tcBorders>
              <w:bottom w:val="nil"/>
            </w:tcBorders>
          </w:tcPr>
          <w:p w14:paraId="52561A12" w14:textId="77777777" w:rsidR="002C328E" w:rsidRPr="003C5537" w:rsidRDefault="002C328E" w:rsidP="002C328E">
            <w:pPr>
              <w:ind w:left="108"/>
              <w:jc w:val="center"/>
              <w:rPr>
                <w:rFonts w:cs="Arial"/>
                <w:sz w:val="20"/>
              </w:rPr>
            </w:pPr>
            <w:r w:rsidRPr="003C5537">
              <w:rPr>
                <w:rFonts w:cs="Arial"/>
                <w:sz w:val="20"/>
              </w:rPr>
              <w:t>Exhaust ID</w:t>
            </w:r>
          </w:p>
        </w:tc>
        <w:tc>
          <w:tcPr>
            <w:tcW w:w="2674" w:type="dxa"/>
            <w:gridSpan w:val="3"/>
            <w:shd w:val="clear" w:color="auto" w:fill="auto"/>
          </w:tcPr>
          <w:p w14:paraId="4C330D70" w14:textId="77777777" w:rsidR="002C328E" w:rsidRPr="003C5537" w:rsidRDefault="002C328E" w:rsidP="002C328E">
            <w:pPr>
              <w:jc w:val="center"/>
              <w:rPr>
                <w:rFonts w:cs="Arial"/>
                <w:sz w:val="20"/>
              </w:rPr>
            </w:pPr>
            <w:r w:rsidRPr="003C5537">
              <w:rPr>
                <w:rFonts w:cs="Arial"/>
                <w:sz w:val="20"/>
              </w:rPr>
              <w:t>Lbs Particulate Per Hour</w:t>
            </w:r>
          </w:p>
          <w:p w14:paraId="5D9766EA" w14:textId="62C716F4" w:rsidR="002C328E" w:rsidRPr="003C5537" w:rsidRDefault="002C328E" w:rsidP="002C328E">
            <w:pPr>
              <w:jc w:val="center"/>
              <w:rPr>
                <w:rFonts w:cs="Arial"/>
              </w:rPr>
            </w:pPr>
            <w:r w:rsidRPr="003C5537">
              <w:rPr>
                <w:rFonts w:cs="Arial"/>
                <w:sz w:val="20"/>
              </w:rPr>
              <w:t>By Size Category</w:t>
            </w:r>
            <w:r w:rsidR="00C8647C" w:rsidRPr="003C5537">
              <w:rPr>
                <w:sz w:val="20"/>
              </w:rPr>
              <w:t>+</w:t>
            </w:r>
          </w:p>
        </w:tc>
        <w:tc>
          <w:tcPr>
            <w:tcW w:w="2843" w:type="dxa"/>
            <w:gridSpan w:val="3"/>
            <w:shd w:val="clear" w:color="auto" w:fill="auto"/>
          </w:tcPr>
          <w:p w14:paraId="1454080F" w14:textId="77777777" w:rsidR="002C328E" w:rsidRPr="003C5537" w:rsidRDefault="002C328E" w:rsidP="002C328E">
            <w:pPr>
              <w:jc w:val="center"/>
              <w:rPr>
                <w:rFonts w:cs="Arial"/>
                <w:sz w:val="20"/>
              </w:rPr>
            </w:pPr>
            <w:r w:rsidRPr="003C5537">
              <w:rPr>
                <w:rFonts w:cs="Arial"/>
                <w:sz w:val="20"/>
              </w:rPr>
              <w:t>Lbs Particulate Per 1000 Lbs Of Dry Exhaust Gas</w:t>
            </w:r>
          </w:p>
        </w:tc>
        <w:tc>
          <w:tcPr>
            <w:tcW w:w="3115" w:type="dxa"/>
            <w:tcBorders>
              <w:bottom w:val="nil"/>
            </w:tcBorders>
            <w:shd w:val="clear" w:color="auto" w:fill="auto"/>
          </w:tcPr>
          <w:p w14:paraId="76C5F43F" w14:textId="77777777" w:rsidR="002C328E" w:rsidRPr="003C5537" w:rsidRDefault="002C328E" w:rsidP="002C328E">
            <w:pPr>
              <w:jc w:val="center"/>
              <w:rPr>
                <w:rFonts w:cs="Arial"/>
                <w:sz w:val="20"/>
              </w:rPr>
            </w:pPr>
            <w:r w:rsidRPr="003C5537">
              <w:rPr>
                <w:rFonts w:cs="Arial"/>
                <w:sz w:val="20"/>
              </w:rPr>
              <w:t>Maximum Gas Flow Rate</w:t>
            </w:r>
          </w:p>
        </w:tc>
      </w:tr>
      <w:tr w:rsidR="003C5537" w:rsidRPr="003C5537" w14:paraId="0C1C911F" w14:textId="77777777" w:rsidTr="001F4A54">
        <w:tblPrEx>
          <w:tblLook w:val="01E0" w:firstRow="1" w:lastRow="1" w:firstColumn="1" w:lastColumn="1" w:noHBand="0" w:noVBand="0"/>
        </w:tblPrEx>
        <w:trPr>
          <w:tblHeader/>
        </w:trPr>
        <w:tc>
          <w:tcPr>
            <w:tcW w:w="1718" w:type="dxa"/>
            <w:tcBorders>
              <w:top w:val="nil"/>
            </w:tcBorders>
            <w:shd w:val="clear" w:color="auto" w:fill="auto"/>
          </w:tcPr>
          <w:p w14:paraId="3A993900" w14:textId="77777777" w:rsidR="002C328E" w:rsidRPr="003C5537" w:rsidRDefault="002C328E" w:rsidP="002C328E">
            <w:pPr>
              <w:jc w:val="center"/>
              <w:rPr>
                <w:rFonts w:cs="Arial"/>
                <w:sz w:val="20"/>
              </w:rPr>
            </w:pPr>
          </w:p>
        </w:tc>
        <w:tc>
          <w:tcPr>
            <w:tcW w:w="889" w:type="dxa"/>
            <w:shd w:val="clear" w:color="auto" w:fill="auto"/>
          </w:tcPr>
          <w:p w14:paraId="232C8EC4" w14:textId="77777777" w:rsidR="002C328E" w:rsidRPr="003C5537" w:rsidRDefault="002C328E" w:rsidP="002C328E">
            <w:pPr>
              <w:jc w:val="center"/>
              <w:rPr>
                <w:rFonts w:cs="Arial"/>
                <w:sz w:val="20"/>
              </w:rPr>
            </w:pPr>
            <w:r w:rsidRPr="003C5537">
              <w:rPr>
                <w:rFonts w:cs="Arial"/>
                <w:sz w:val="20"/>
              </w:rPr>
              <w:t>A</w:t>
            </w:r>
          </w:p>
        </w:tc>
        <w:tc>
          <w:tcPr>
            <w:tcW w:w="979" w:type="dxa"/>
            <w:shd w:val="clear" w:color="auto" w:fill="auto"/>
          </w:tcPr>
          <w:p w14:paraId="7F6DBFE7" w14:textId="77777777" w:rsidR="002C328E" w:rsidRPr="003C5537" w:rsidRDefault="002C328E" w:rsidP="002C328E">
            <w:pPr>
              <w:jc w:val="center"/>
              <w:rPr>
                <w:rFonts w:cs="Arial"/>
                <w:sz w:val="20"/>
              </w:rPr>
            </w:pPr>
            <w:r w:rsidRPr="003C5537">
              <w:rPr>
                <w:rFonts w:cs="Arial"/>
                <w:sz w:val="20"/>
              </w:rPr>
              <w:t>B</w:t>
            </w:r>
          </w:p>
        </w:tc>
        <w:tc>
          <w:tcPr>
            <w:tcW w:w="806" w:type="dxa"/>
            <w:shd w:val="clear" w:color="auto" w:fill="auto"/>
          </w:tcPr>
          <w:p w14:paraId="306804CB" w14:textId="77777777" w:rsidR="002C328E" w:rsidRPr="003C5537" w:rsidRDefault="002C328E" w:rsidP="002C328E">
            <w:pPr>
              <w:jc w:val="center"/>
              <w:rPr>
                <w:rFonts w:cs="Arial"/>
                <w:sz w:val="20"/>
              </w:rPr>
            </w:pPr>
            <w:r w:rsidRPr="003C5537">
              <w:rPr>
                <w:rFonts w:cs="Arial"/>
                <w:sz w:val="20"/>
              </w:rPr>
              <w:t>C</w:t>
            </w:r>
          </w:p>
        </w:tc>
        <w:tc>
          <w:tcPr>
            <w:tcW w:w="975" w:type="dxa"/>
            <w:shd w:val="clear" w:color="auto" w:fill="auto"/>
          </w:tcPr>
          <w:p w14:paraId="218CAD99" w14:textId="77777777" w:rsidR="002C328E" w:rsidRPr="003C5537" w:rsidRDefault="002C328E" w:rsidP="002C328E">
            <w:pPr>
              <w:jc w:val="center"/>
              <w:rPr>
                <w:rFonts w:cs="Arial"/>
                <w:sz w:val="20"/>
              </w:rPr>
            </w:pPr>
            <w:r w:rsidRPr="003C5537">
              <w:rPr>
                <w:rFonts w:cs="Arial"/>
                <w:sz w:val="20"/>
              </w:rPr>
              <w:t>A</w:t>
            </w:r>
          </w:p>
        </w:tc>
        <w:tc>
          <w:tcPr>
            <w:tcW w:w="975" w:type="dxa"/>
            <w:shd w:val="clear" w:color="auto" w:fill="auto"/>
          </w:tcPr>
          <w:p w14:paraId="2CEC95DC" w14:textId="77777777" w:rsidR="002C328E" w:rsidRPr="003C5537" w:rsidRDefault="002C328E" w:rsidP="002C328E">
            <w:pPr>
              <w:jc w:val="center"/>
              <w:rPr>
                <w:rFonts w:cs="Arial"/>
                <w:sz w:val="20"/>
              </w:rPr>
            </w:pPr>
            <w:r w:rsidRPr="003C5537">
              <w:rPr>
                <w:rFonts w:cs="Arial"/>
                <w:sz w:val="20"/>
              </w:rPr>
              <w:t>B</w:t>
            </w:r>
          </w:p>
        </w:tc>
        <w:tc>
          <w:tcPr>
            <w:tcW w:w="893" w:type="dxa"/>
            <w:shd w:val="clear" w:color="auto" w:fill="auto"/>
          </w:tcPr>
          <w:p w14:paraId="0B3DD325" w14:textId="77777777" w:rsidR="002C328E" w:rsidRPr="003C5537" w:rsidRDefault="002C328E" w:rsidP="002C328E">
            <w:pPr>
              <w:jc w:val="center"/>
              <w:rPr>
                <w:rFonts w:cs="Arial"/>
                <w:sz w:val="20"/>
              </w:rPr>
            </w:pPr>
            <w:r w:rsidRPr="003C5537">
              <w:rPr>
                <w:rFonts w:cs="Arial"/>
                <w:sz w:val="20"/>
              </w:rPr>
              <w:t>C</w:t>
            </w:r>
          </w:p>
        </w:tc>
        <w:tc>
          <w:tcPr>
            <w:tcW w:w="3115" w:type="dxa"/>
            <w:tcBorders>
              <w:top w:val="nil"/>
            </w:tcBorders>
            <w:shd w:val="clear" w:color="auto" w:fill="auto"/>
          </w:tcPr>
          <w:p w14:paraId="5DD9EB16" w14:textId="77777777" w:rsidR="002C328E" w:rsidRPr="003C5537" w:rsidRDefault="002C328E" w:rsidP="002C328E">
            <w:pPr>
              <w:jc w:val="center"/>
              <w:rPr>
                <w:rFonts w:cs="Arial"/>
                <w:sz w:val="20"/>
              </w:rPr>
            </w:pPr>
            <w:r w:rsidRPr="003C5537">
              <w:rPr>
                <w:rFonts w:cs="Arial"/>
                <w:sz w:val="20"/>
              </w:rPr>
              <w:t>(dscfm)</w:t>
            </w:r>
          </w:p>
        </w:tc>
      </w:tr>
      <w:tr w:rsidR="003C5537" w:rsidRPr="003C5537" w14:paraId="48407E04" w14:textId="77777777" w:rsidTr="002C328E">
        <w:tblPrEx>
          <w:tblLook w:val="01E0" w:firstRow="1" w:lastRow="1" w:firstColumn="1" w:lastColumn="1" w:noHBand="0" w:noVBand="0"/>
        </w:tblPrEx>
        <w:tc>
          <w:tcPr>
            <w:tcW w:w="1718" w:type="dxa"/>
            <w:shd w:val="clear" w:color="auto" w:fill="auto"/>
          </w:tcPr>
          <w:p w14:paraId="3EF81BD7" w14:textId="77777777" w:rsidR="002C328E" w:rsidRPr="003C5537" w:rsidRDefault="002C328E" w:rsidP="002C328E">
            <w:pPr>
              <w:ind w:hanging="108"/>
              <w:rPr>
                <w:rFonts w:cs="Arial"/>
                <w:sz w:val="20"/>
              </w:rPr>
            </w:pPr>
            <w:r w:rsidRPr="003C5537">
              <w:rPr>
                <w:rFonts w:cs="Arial"/>
                <w:sz w:val="20"/>
              </w:rPr>
              <w:t>8.  DUST1010</w:t>
            </w:r>
          </w:p>
        </w:tc>
        <w:tc>
          <w:tcPr>
            <w:tcW w:w="889" w:type="dxa"/>
            <w:shd w:val="clear" w:color="auto" w:fill="auto"/>
          </w:tcPr>
          <w:p w14:paraId="4F50EF2E" w14:textId="77777777" w:rsidR="002C328E" w:rsidRPr="003C5537" w:rsidRDefault="002C328E" w:rsidP="002C328E">
            <w:pPr>
              <w:jc w:val="center"/>
              <w:rPr>
                <w:rFonts w:cs="Arial"/>
                <w:sz w:val="20"/>
              </w:rPr>
            </w:pPr>
            <w:r w:rsidRPr="003C5537">
              <w:rPr>
                <w:rFonts w:cs="Arial"/>
                <w:sz w:val="20"/>
              </w:rPr>
              <w:t>0.19</w:t>
            </w:r>
          </w:p>
        </w:tc>
        <w:tc>
          <w:tcPr>
            <w:tcW w:w="979" w:type="dxa"/>
            <w:shd w:val="clear" w:color="auto" w:fill="auto"/>
          </w:tcPr>
          <w:p w14:paraId="6EF49D03" w14:textId="77777777" w:rsidR="002C328E" w:rsidRPr="003C5537" w:rsidRDefault="002C328E" w:rsidP="002C328E">
            <w:pPr>
              <w:jc w:val="center"/>
              <w:rPr>
                <w:rFonts w:cs="Arial"/>
                <w:sz w:val="20"/>
              </w:rPr>
            </w:pPr>
            <w:r w:rsidRPr="003C5537">
              <w:rPr>
                <w:rFonts w:cs="Arial"/>
                <w:sz w:val="20"/>
              </w:rPr>
              <w:t>0.13</w:t>
            </w:r>
          </w:p>
        </w:tc>
        <w:tc>
          <w:tcPr>
            <w:tcW w:w="806" w:type="dxa"/>
            <w:shd w:val="clear" w:color="auto" w:fill="auto"/>
          </w:tcPr>
          <w:p w14:paraId="39386C1C" w14:textId="77777777" w:rsidR="002C328E" w:rsidRPr="003C5537" w:rsidRDefault="002C328E" w:rsidP="002C328E">
            <w:pPr>
              <w:jc w:val="center"/>
              <w:rPr>
                <w:rFonts w:cs="Arial"/>
                <w:sz w:val="20"/>
              </w:rPr>
            </w:pPr>
            <w:r w:rsidRPr="003C5537">
              <w:rPr>
                <w:rFonts w:cs="Arial"/>
                <w:sz w:val="20"/>
              </w:rPr>
              <w:t>0.08</w:t>
            </w:r>
          </w:p>
        </w:tc>
        <w:tc>
          <w:tcPr>
            <w:tcW w:w="975" w:type="dxa"/>
            <w:shd w:val="clear" w:color="auto" w:fill="auto"/>
          </w:tcPr>
          <w:p w14:paraId="449836ED" w14:textId="77777777" w:rsidR="002C328E" w:rsidRPr="003C5537" w:rsidRDefault="002C328E" w:rsidP="002C328E">
            <w:pPr>
              <w:jc w:val="center"/>
              <w:rPr>
                <w:rFonts w:cs="Arial"/>
                <w:sz w:val="20"/>
              </w:rPr>
            </w:pPr>
            <w:r w:rsidRPr="003C5537">
              <w:rPr>
                <w:rFonts w:cs="Arial"/>
                <w:sz w:val="20"/>
              </w:rPr>
              <w:t>0.01</w:t>
            </w:r>
          </w:p>
        </w:tc>
        <w:tc>
          <w:tcPr>
            <w:tcW w:w="975" w:type="dxa"/>
            <w:shd w:val="clear" w:color="auto" w:fill="auto"/>
          </w:tcPr>
          <w:p w14:paraId="1E800A40" w14:textId="77777777" w:rsidR="002C328E" w:rsidRPr="003C5537" w:rsidRDefault="002C328E" w:rsidP="002C328E">
            <w:pPr>
              <w:jc w:val="center"/>
              <w:rPr>
                <w:rFonts w:cs="Arial"/>
                <w:sz w:val="20"/>
              </w:rPr>
            </w:pPr>
            <w:r w:rsidRPr="003C5537">
              <w:rPr>
                <w:rFonts w:cs="Arial"/>
                <w:sz w:val="20"/>
              </w:rPr>
              <w:t>0.01</w:t>
            </w:r>
          </w:p>
        </w:tc>
        <w:tc>
          <w:tcPr>
            <w:tcW w:w="893" w:type="dxa"/>
            <w:shd w:val="clear" w:color="auto" w:fill="auto"/>
          </w:tcPr>
          <w:p w14:paraId="3115FF29"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33EA8D6E" w14:textId="77777777" w:rsidR="002C328E" w:rsidRPr="003C5537" w:rsidRDefault="002C328E" w:rsidP="002C328E">
            <w:pPr>
              <w:jc w:val="center"/>
              <w:rPr>
                <w:rFonts w:cs="Arial"/>
                <w:sz w:val="20"/>
              </w:rPr>
            </w:pPr>
            <w:r w:rsidRPr="003C5537">
              <w:rPr>
                <w:rFonts w:cs="Arial"/>
                <w:sz w:val="20"/>
              </w:rPr>
              <w:t>3,090</w:t>
            </w:r>
          </w:p>
        </w:tc>
      </w:tr>
      <w:tr w:rsidR="003C5537" w:rsidRPr="003C5537" w14:paraId="46BE9C70" w14:textId="77777777" w:rsidTr="002C328E">
        <w:tblPrEx>
          <w:tblLook w:val="01E0" w:firstRow="1" w:lastRow="1" w:firstColumn="1" w:lastColumn="1" w:noHBand="0" w:noVBand="0"/>
        </w:tblPrEx>
        <w:tc>
          <w:tcPr>
            <w:tcW w:w="1718" w:type="dxa"/>
            <w:shd w:val="clear" w:color="auto" w:fill="auto"/>
          </w:tcPr>
          <w:p w14:paraId="6D2F3D1C" w14:textId="77777777" w:rsidR="002C328E" w:rsidRPr="003C5537" w:rsidRDefault="002C328E" w:rsidP="002C328E">
            <w:pPr>
              <w:ind w:hanging="108"/>
              <w:rPr>
                <w:rFonts w:cs="Arial"/>
                <w:sz w:val="20"/>
              </w:rPr>
            </w:pPr>
            <w:r w:rsidRPr="003C5537">
              <w:rPr>
                <w:rFonts w:cs="Arial"/>
                <w:sz w:val="20"/>
              </w:rPr>
              <w:t>9.  EX-27</w:t>
            </w:r>
          </w:p>
        </w:tc>
        <w:tc>
          <w:tcPr>
            <w:tcW w:w="889" w:type="dxa"/>
            <w:shd w:val="clear" w:color="auto" w:fill="auto"/>
          </w:tcPr>
          <w:p w14:paraId="48485D52" w14:textId="77777777" w:rsidR="002C328E" w:rsidRPr="003C5537" w:rsidRDefault="002C328E" w:rsidP="002C328E">
            <w:pPr>
              <w:jc w:val="center"/>
              <w:rPr>
                <w:rFonts w:cs="Arial"/>
                <w:sz w:val="20"/>
              </w:rPr>
            </w:pPr>
            <w:r w:rsidRPr="003C5537">
              <w:rPr>
                <w:rFonts w:cs="Arial"/>
                <w:sz w:val="20"/>
              </w:rPr>
              <w:t>0.23</w:t>
            </w:r>
          </w:p>
        </w:tc>
        <w:tc>
          <w:tcPr>
            <w:tcW w:w="979" w:type="dxa"/>
            <w:shd w:val="clear" w:color="auto" w:fill="auto"/>
          </w:tcPr>
          <w:p w14:paraId="1B310043" w14:textId="77777777" w:rsidR="002C328E" w:rsidRPr="003C5537" w:rsidRDefault="002C328E" w:rsidP="002C328E">
            <w:pPr>
              <w:jc w:val="center"/>
              <w:rPr>
                <w:rFonts w:cs="Arial"/>
                <w:sz w:val="20"/>
              </w:rPr>
            </w:pPr>
            <w:r w:rsidRPr="003C5537">
              <w:rPr>
                <w:rFonts w:cs="Arial"/>
                <w:sz w:val="20"/>
              </w:rPr>
              <w:t>0.17</w:t>
            </w:r>
          </w:p>
        </w:tc>
        <w:tc>
          <w:tcPr>
            <w:tcW w:w="806" w:type="dxa"/>
            <w:shd w:val="clear" w:color="auto" w:fill="auto"/>
          </w:tcPr>
          <w:p w14:paraId="41E3CC47" w14:textId="77777777" w:rsidR="002C328E" w:rsidRPr="003C5537" w:rsidRDefault="002C328E" w:rsidP="002C328E">
            <w:pPr>
              <w:jc w:val="center"/>
              <w:rPr>
                <w:rFonts w:cs="Arial"/>
                <w:sz w:val="20"/>
              </w:rPr>
            </w:pPr>
            <w:r w:rsidRPr="003C5537">
              <w:rPr>
                <w:rFonts w:cs="Arial"/>
                <w:sz w:val="20"/>
              </w:rPr>
              <w:t>0.10</w:t>
            </w:r>
          </w:p>
        </w:tc>
        <w:tc>
          <w:tcPr>
            <w:tcW w:w="975" w:type="dxa"/>
            <w:shd w:val="clear" w:color="auto" w:fill="auto"/>
          </w:tcPr>
          <w:p w14:paraId="5B2093A3" w14:textId="77777777" w:rsidR="002C328E" w:rsidRPr="003C5537" w:rsidRDefault="002C328E" w:rsidP="002C328E">
            <w:pPr>
              <w:jc w:val="center"/>
              <w:rPr>
                <w:rFonts w:cs="Arial"/>
                <w:sz w:val="20"/>
              </w:rPr>
            </w:pPr>
            <w:r w:rsidRPr="003C5537">
              <w:rPr>
                <w:rFonts w:cs="Arial"/>
                <w:sz w:val="20"/>
              </w:rPr>
              <w:t>0.01</w:t>
            </w:r>
          </w:p>
        </w:tc>
        <w:tc>
          <w:tcPr>
            <w:tcW w:w="975" w:type="dxa"/>
            <w:shd w:val="clear" w:color="auto" w:fill="auto"/>
          </w:tcPr>
          <w:p w14:paraId="0BCCB7DF" w14:textId="77777777" w:rsidR="002C328E" w:rsidRPr="003C5537" w:rsidRDefault="002C328E" w:rsidP="002C328E">
            <w:pPr>
              <w:jc w:val="center"/>
              <w:rPr>
                <w:rFonts w:cs="Arial"/>
                <w:sz w:val="20"/>
              </w:rPr>
            </w:pPr>
            <w:r w:rsidRPr="003C5537">
              <w:rPr>
                <w:rFonts w:cs="Arial"/>
                <w:sz w:val="20"/>
              </w:rPr>
              <w:t>0.01</w:t>
            </w:r>
          </w:p>
        </w:tc>
        <w:tc>
          <w:tcPr>
            <w:tcW w:w="893" w:type="dxa"/>
            <w:shd w:val="clear" w:color="auto" w:fill="auto"/>
          </w:tcPr>
          <w:p w14:paraId="47B6AFD1"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4683BB8B" w14:textId="77777777" w:rsidR="002C328E" w:rsidRPr="003C5537" w:rsidRDefault="002C328E" w:rsidP="002C328E">
            <w:pPr>
              <w:jc w:val="center"/>
              <w:rPr>
                <w:rFonts w:cs="Arial"/>
                <w:sz w:val="20"/>
              </w:rPr>
            </w:pPr>
            <w:r w:rsidRPr="003C5537">
              <w:rPr>
                <w:rFonts w:cs="Arial"/>
                <w:sz w:val="20"/>
              </w:rPr>
              <w:t>4,000</w:t>
            </w:r>
          </w:p>
        </w:tc>
      </w:tr>
      <w:tr w:rsidR="003C5537" w:rsidRPr="003C5537" w14:paraId="521AB9CA" w14:textId="77777777" w:rsidTr="002C328E">
        <w:tblPrEx>
          <w:tblLook w:val="01E0" w:firstRow="1" w:lastRow="1" w:firstColumn="1" w:lastColumn="1" w:noHBand="0" w:noVBand="0"/>
        </w:tblPrEx>
        <w:tc>
          <w:tcPr>
            <w:tcW w:w="1718" w:type="dxa"/>
            <w:shd w:val="clear" w:color="auto" w:fill="auto"/>
          </w:tcPr>
          <w:p w14:paraId="19843F78" w14:textId="77777777" w:rsidR="002C328E" w:rsidRPr="003C5537" w:rsidRDefault="002C328E" w:rsidP="002C328E">
            <w:pPr>
              <w:ind w:hanging="108"/>
              <w:rPr>
                <w:rFonts w:cs="Arial"/>
                <w:sz w:val="20"/>
              </w:rPr>
            </w:pPr>
            <w:r w:rsidRPr="003C5537">
              <w:rPr>
                <w:rFonts w:cs="Arial"/>
                <w:sz w:val="20"/>
              </w:rPr>
              <w:t>10.  EX-107</w:t>
            </w:r>
          </w:p>
        </w:tc>
        <w:tc>
          <w:tcPr>
            <w:tcW w:w="889" w:type="dxa"/>
            <w:shd w:val="clear" w:color="auto" w:fill="auto"/>
          </w:tcPr>
          <w:p w14:paraId="01839CB7" w14:textId="77777777" w:rsidR="002C328E" w:rsidRPr="003C5537" w:rsidRDefault="002C328E" w:rsidP="002C328E">
            <w:pPr>
              <w:jc w:val="center"/>
              <w:rPr>
                <w:rFonts w:cs="Arial"/>
                <w:sz w:val="20"/>
              </w:rPr>
            </w:pPr>
            <w:r w:rsidRPr="003C5537">
              <w:rPr>
                <w:rFonts w:cs="Arial"/>
                <w:sz w:val="20"/>
              </w:rPr>
              <w:t>-</w:t>
            </w:r>
          </w:p>
        </w:tc>
        <w:tc>
          <w:tcPr>
            <w:tcW w:w="979" w:type="dxa"/>
            <w:shd w:val="clear" w:color="auto" w:fill="auto"/>
          </w:tcPr>
          <w:p w14:paraId="311FBBD9" w14:textId="77777777" w:rsidR="002C328E" w:rsidRPr="003C5537" w:rsidRDefault="002C328E" w:rsidP="002C328E">
            <w:pPr>
              <w:jc w:val="center"/>
              <w:rPr>
                <w:rFonts w:cs="Arial"/>
                <w:sz w:val="20"/>
              </w:rPr>
            </w:pPr>
            <w:r w:rsidRPr="003C5537">
              <w:rPr>
                <w:rFonts w:cs="Arial"/>
                <w:sz w:val="20"/>
              </w:rPr>
              <w:t>1.44</w:t>
            </w:r>
          </w:p>
        </w:tc>
        <w:tc>
          <w:tcPr>
            <w:tcW w:w="806" w:type="dxa"/>
            <w:shd w:val="clear" w:color="auto" w:fill="auto"/>
          </w:tcPr>
          <w:p w14:paraId="2976437C" w14:textId="77777777" w:rsidR="002C328E" w:rsidRPr="003C5537" w:rsidRDefault="002C328E" w:rsidP="002C328E">
            <w:pPr>
              <w:jc w:val="center"/>
              <w:rPr>
                <w:rFonts w:cs="Arial"/>
                <w:sz w:val="20"/>
              </w:rPr>
            </w:pPr>
            <w:r w:rsidRPr="003C5537">
              <w:rPr>
                <w:rFonts w:cs="Arial"/>
                <w:sz w:val="20"/>
              </w:rPr>
              <w:t>0.86</w:t>
            </w:r>
          </w:p>
        </w:tc>
        <w:tc>
          <w:tcPr>
            <w:tcW w:w="975" w:type="dxa"/>
            <w:shd w:val="clear" w:color="auto" w:fill="auto"/>
          </w:tcPr>
          <w:p w14:paraId="3907AE3F" w14:textId="77777777" w:rsidR="002C328E" w:rsidRPr="003C5537" w:rsidRDefault="002C328E" w:rsidP="002C328E">
            <w:pPr>
              <w:jc w:val="center"/>
              <w:rPr>
                <w:rFonts w:cs="Arial"/>
                <w:sz w:val="20"/>
              </w:rPr>
            </w:pPr>
            <w:r w:rsidRPr="003C5537">
              <w:rPr>
                <w:rFonts w:cs="Arial"/>
                <w:sz w:val="20"/>
              </w:rPr>
              <w:t>-</w:t>
            </w:r>
          </w:p>
        </w:tc>
        <w:tc>
          <w:tcPr>
            <w:tcW w:w="975" w:type="dxa"/>
            <w:shd w:val="clear" w:color="auto" w:fill="auto"/>
          </w:tcPr>
          <w:p w14:paraId="76B47FF0" w14:textId="77777777" w:rsidR="002C328E" w:rsidRPr="003C5537" w:rsidRDefault="002C328E" w:rsidP="002C328E">
            <w:pPr>
              <w:jc w:val="center"/>
              <w:rPr>
                <w:rFonts w:cs="Arial"/>
                <w:sz w:val="20"/>
              </w:rPr>
            </w:pPr>
            <w:r w:rsidRPr="003C5537">
              <w:rPr>
                <w:rFonts w:cs="Arial"/>
                <w:sz w:val="20"/>
              </w:rPr>
              <w:t>0.10</w:t>
            </w:r>
          </w:p>
        </w:tc>
        <w:tc>
          <w:tcPr>
            <w:tcW w:w="893" w:type="dxa"/>
            <w:shd w:val="clear" w:color="auto" w:fill="auto"/>
          </w:tcPr>
          <w:p w14:paraId="059D02A4" w14:textId="77777777" w:rsidR="002C328E" w:rsidRPr="003C5537" w:rsidRDefault="002C328E" w:rsidP="002C328E">
            <w:pPr>
              <w:jc w:val="center"/>
              <w:rPr>
                <w:rFonts w:cs="Arial"/>
                <w:sz w:val="20"/>
              </w:rPr>
            </w:pPr>
            <w:r w:rsidRPr="003C5537">
              <w:rPr>
                <w:rFonts w:cs="Arial"/>
                <w:sz w:val="20"/>
              </w:rPr>
              <w:t>0.06</w:t>
            </w:r>
          </w:p>
        </w:tc>
        <w:tc>
          <w:tcPr>
            <w:tcW w:w="3115" w:type="dxa"/>
            <w:shd w:val="clear" w:color="auto" w:fill="auto"/>
          </w:tcPr>
          <w:p w14:paraId="737B0925" w14:textId="77777777" w:rsidR="002C328E" w:rsidRPr="003C5537" w:rsidRDefault="002C328E" w:rsidP="002C328E">
            <w:pPr>
              <w:jc w:val="center"/>
              <w:rPr>
                <w:rFonts w:cs="Arial"/>
                <w:sz w:val="20"/>
              </w:rPr>
            </w:pPr>
            <w:r w:rsidRPr="003C5537">
              <w:rPr>
                <w:rFonts w:cs="Arial"/>
                <w:sz w:val="20"/>
              </w:rPr>
              <w:t>3,360</w:t>
            </w:r>
          </w:p>
        </w:tc>
      </w:tr>
      <w:tr w:rsidR="003C5537" w:rsidRPr="003C5537" w14:paraId="5C16AC0A" w14:textId="77777777" w:rsidTr="002C328E">
        <w:tblPrEx>
          <w:tblLook w:val="01E0" w:firstRow="1" w:lastRow="1" w:firstColumn="1" w:lastColumn="1" w:noHBand="0" w:noVBand="0"/>
        </w:tblPrEx>
        <w:tc>
          <w:tcPr>
            <w:tcW w:w="1718" w:type="dxa"/>
            <w:shd w:val="clear" w:color="auto" w:fill="auto"/>
          </w:tcPr>
          <w:p w14:paraId="66566335" w14:textId="77777777" w:rsidR="002C328E" w:rsidRPr="003C5537" w:rsidRDefault="002C328E" w:rsidP="002C328E">
            <w:pPr>
              <w:ind w:hanging="108"/>
              <w:rPr>
                <w:rFonts w:cs="Arial"/>
                <w:sz w:val="20"/>
              </w:rPr>
            </w:pPr>
            <w:r w:rsidRPr="003C5537">
              <w:rPr>
                <w:rFonts w:cs="Arial"/>
                <w:sz w:val="20"/>
              </w:rPr>
              <w:t>11.  EX-117</w:t>
            </w:r>
          </w:p>
        </w:tc>
        <w:tc>
          <w:tcPr>
            <w:tcW w:w="889" w:type="dxa"/>
            <w:shd w:val="clear" w:color="auto" w:fill="auto"/>
          </w:tcPr>
          <w:p w14:paraId="1B28C684" w14:textId="77777777" w:rsidR="002C328E" w:rsidRPr="003C5537" w:rsidRDefault="002C328E" w:rsidP="002C328E">
            <w:pPr>
              <w:jc w:val="center"/>
              <w:rPr>
                <w:rFonts w:cs="Arial"/>
                <w:sz w:val="20"/>
              </w:rPr>
            </w:pPr>
            <w:r w:rsidRPr="003C5537">
              <w:rPr>
                <w:rFonts w:cs="Arial"/>
                <w:sz w:val="20"/>
              </w:rPr>
              <w:t>0.06</w:t>
            </w:r>
          </w:p>
        </w:tc>
        <w:tc>
          <w:tcPr>
            <w:tcW w:w="979" w:type="dxa"/>
            <w:shd w:val="clear" w:color="auto" w:fill="auto"/>
          </w:tcPr>
          <w:p w14:paraId="06547CC4" w14:textId="77777777" w:rsidR="002C328E" w:rsidRPr="003C5537" w:rsidRDefault="002C328E" w:rsidP="002C328E">
            <w:pPr>
              <w:jc w:val="center"/>
              <w:rPr>
                <w:rFonts w:cs="Arial"/>
                <w:sz w:val="20"/>
              </w:rPr>
            </w:pPr>
            <w:r w:rsidRPr="003C5537">
              <w:rPr>
                <w:rFonts w:cs="Arial"/>
                <w:sz w:val="20"/>
              </w:rPr>
              <w:t>0.043</w:t>
            </w:r>
          </w:p>
        </w:tc>
        <w:tc>
          <w:tcPr>
            <w:tcW w:w="806" w:type="dxa"/>
            <w:shd w:val="clear" w:color="auto" w:fill="auto"/>
          </w:tcPr>
          <w:p w14:paraId="72431144" w14:textId="77777777" w:rsidR="002C328E" w:rsidRPr="003C5537" w:rsidRDefault="002C328E" w:rsidP="002C328E">
            <w:pPr>
              <w:jc w:val="center"/>
              <w:rPr>
                <w:rFonts w:cs="Arial"/>
                <w:sz w:val="20"/>
              </w:rPr>
            </w:pPr>
            <w:r w:rsidRPr="003C5537">
              <w:rPr>
                <w:rFonts w:cs="Arial"/>
                <w:sz w:val="20"/>
              </w:rPr>
              <w:t>0.026</w:t>
            </w:r>
          </w:p>
        </w:tc>
        <w:tc>
          <w:tcPr>
            <w:tcW w:w="975" w:type="dxa"/>
            <w:shd w:val="clear" w:color="auto" w:fill="auto"/>
          </w:tcPr>
          <w:p w14:paraId="11FA4209" w14:textId="77777777" w:rsidR="002C328E" w:rsidRPr="003C5537" w:rsidRDefault="002C328E" w:rsidP="002C328E">
            <w:pPr>
              <w:jc w:val="center"/>
              <w:rPr>
                <w:rFonts w:cs="Arial"/>
                <w:sz w:val="20"/>
              </w:rPr>
            </w:pPr>
            <w:r w:rsidRPr="003C5537">
              <w:rPr>
                <w:rFonts w:cs="Arial"/>
                <w:sz w:val="20"/>
              </w:rPr>
              <w:t>0.01</w:t>
            </w:r>
          </w:p>
        </w:tc>
        <w:tc>
          <w:tcPr>
            <w:tcW w:w="975" w:type="dxa"/>
            <w:shd w:val="clear" w:color="auto" w:fill="auto"/>
          </w:tcPr>
          <w:p w14:paraId="48C40F23" w14:textId="77777777" w:rsidR="002C328E" w:rsidRPr="003C5537" w:rsidRDefault="002C328E" w:rsidP="002C328E">
            <w:pPr>
              <w:jc w:val="center"/>
              <w:rPr>
                <w:rFonts w:cs="Arial"/>
                <w:sz w:val="20"/>
              </w:rPr>
            </w:pPr>
            <w:r w:rsidRPr="003C5537">
              <w:rPr>
                <w:rFonts w:cs="Arial"/>
                <w:sz w:val="20"/>
              </w:rPr>
              <w:t>0.01</w:t>
            </w:r>
          </w:p>
        </w:tc>
        <w:tc>
          <w:tcPr>
            <w:tcW w:w="893" w:type="dxa"/>
            <w:shd w:val="clear" w:color="auto" w:fill="auto"/>
          </w:tcPr>
          <w:p w14:paraId="24859093"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33082F98" w14:textId="77777777" w:rsidR="002C328E" w:rsidRPr="003C5537" w:rsidRDefault="002C328E" w:rsidP="002C328E">
            <w:pPr>
              <w:jc w:val="center"/>
              <w:rPr>
                <w:rFonts w:cs="Arial"/>
                <w:sz w:val="20"/>
              </w:rPr>
            </w:pPr>
            <w:r w:rsidRPr="003C5537">
              <w:rPr>
                <w:rFonts w:cs="Arial"/>
                <w:sz w:val="20"/>
              </w:rPr>
              <w:t>1,000</w:t>
            </w:r>
          </w:p>
        </w:tc>
      </w:tr>
      <w:tr w:rsidR="003C5537" w:rsidRPr="003C5537" w14:paraId="00B3745A" w14:textId="77777777" w:rsidTr="002C328E">
        <w:tblPrEx>
          <w:tblLook w:val="01E0" w:firstRow="1" w:lastRow="1" w:firstColumn="1" w:lastColumn="1" w:noHBand="0" w:noVBand="0"/>
        </w:tblPrEx>
        <w:tc>
          <w:tcPr>
            <w:tcW w:w="1718" w:type="dxa"/>
            <w:shd w:val="clear" w:color="auto" w:fill="auto"/>
          </w:tcPr>
          <w:p w14:paraId="6CD2E2F5" w14:textId="77777777" w:rsidR="002C328E" w:rsidRPr="003C5537" w:rsidRDefault="002C328E" w:rsidP="002C328E">
            <w:pPr>
              <w:ind w:hanging="108"/>
              <w:rPr>
                <w:rFonts w:cs="Arial"/>
                <w:sz w:val="20"/>
              </w:rPr>
            </w:pPr>
            <w:r w:rsidRPr="003C5537">
              <w:rPr>
                <w:rFonts w:cs="Arial"/>
                <w:sz w:val="20"/>
              </w:rPr>
              <w:t>12.  EX-118</w:t>
            </w:r>
          </w:p>
        </w:tc>
        <w:tc>
          <w:tcPr>
            <w:tcW w:w="889" w:type="dxa"/>
            <w:shd w:val="clear" w:color="auto" w:fill="auto"/>
          </w:tcPr>
          <w:p w14:paraId="7159BD59" w14:textId="77777777" w:rsidR="002C328E" w:rsidRPr="003C5537" w:rsidRDefault="002C328E" w:rsidP="002C328E">
            <w:pPr>
              <w:jc w:val="center"/>
              <w:rPr>
                <w:rFonts w:cs="Arial"/>
                <w:sz w:val="20"/>
              </w:rPr>
            </w:pPr>
            <w:r w:rsidRPr="003C5537">
              <w:rPr>
                <w:rFonts w:cs="Arial"/>
                <w:sz w:val="20"/>
              </w:rPr>
              <w:t>0.06</w:t>
            </w:r>
          </w:p>
        </w:tc>
        <w:tc>
          <w:tcPr>
            <w:tcW w:w="979" w:type="dxa"/>
            <w:shd w:val="clear" w:color="auto" w:fill="auto"/>
          </w:tcPr>
          <w:p w14:paraId="1AC1F259" w14:textId="77777777" w:rsidR="002C328E" w:rsidRPr="003C5537" w:rsidRDefault="002C328E" w:rsidP="002C328E">
            <w:pPr>
              <w:jc w:val="center"/>
              <w:rPr>
                <w:rFonts w:cs="Arial"/>
                <w:sz w:val="20"/>
              </w:rPr>
            </w:pPr>
            <w:r w:rsidRPr="003C5537">
              <w:rPr>
                <w:rFonts w:cs="Arial"/>
                <w:sz w:val="20"/>
              </w:rPr>
              <w:t>0.043</w:t>
            </w:r>
          </w:p>
        </w:tc>
        <w:tc>
          <w:tcPr>
            <w:tcW w:w="806" w:type="dxa"/>
            <w:shd w:val="clear" w:color="auto" w:fill="auto"/>
          </w:tcPr>
          <w:p w14:paraId="1D7B1348" w14:textId="77777777" w:rsidR="002C328E" w:rsidRPr="003C5537" w:rsidRDefault="002C328E" w:rsidP="002C328E">
            <w:pPr>
              <w:jc w:val="center"/>
              <w:rPr>
                <w:rFonts w:cs="Arial"/>
                <w:sz w:val="20"/>
              </w:rPr>
            </w:pPr>
            <w:r w:rsidRPr="003C5537">
              <w:rPr>
                <w:rFonts w:cs="Arial"/>
                <w:sz w:val="20"/>
              </w:rPr>
              <w:t>0.026</w:t>
            </w:r>
          </w:p>
        </w:tc>
        <w:tc>
          <w:tcPr>
            <w:tcW w:w="975" w:type="dxa"/>
            <w:shd w:val="clear" w:color="auto" w:fill="auto"/>
          </w:tcPr>
          <w:p w14:paraId="159F678F" w14:textId="77777777" w:rsidR="002C328E" w:rsidRPr="003C5537" w:rsidRDefault="002C328E" w:rsidP="002C328E">
            <w:pPr>
              <w:jc w:val="center"/>
              <w:rPr>
                <w:rFonts w:cs="Arial"/>
                <w:sz w:val="20"/>
              </w:rPr>
            </w:pPr>
            <w:r w:rsidRPr="003C5537">
              <w:rPr>
                <w:rFonts w:cs="Arial"/>
                <w:sz w:val="20"/>
              </w:rPr>
              <w:t>0.01</w:t>
            </w:r>
          </w:p>
        </w:tc>
        <w:tc>
          <w:tcPr>
            <w:tcW w:w="975" w:type="dxa"/>
            <w:shd w:val="clear" w:color="auto" w:fill="auto"/>
          </w:tcPr>
          <w:p w14:paraId="1F54877B" w14:textId="77777777" w:rsidR="002C328E" w:rsidRPr="003C5537" w:rsidRDefault="002C328E" w:rsidP="002C328E">
            <w:pPr>
              <w:jc w:val="center"/>
              <w:rPr>
                <w:rFonts w:cs="Arial"/>
                <w:sz w:val="20"/>
              </w:rPr>
            </w:pPr>
            <w:r w:rsidRPr="003C5537">
              <w:rPr>
                <w:rFonts w:cs="Arial"/>
                <w:sz w:val="20"/>
              </w:rPr>
              <w:t>0.01</w:t>
            </w:r>
          </w:p>
        </w:tc>
        <w:tc>
          <w:tcPr>
            <w:tcW w:w="893" w:type="dxa"/>
            <w:shd w:val="clear" w:color="auto" w:fill="auto"/>
          </w:tcPr>
          <w:p w14:paraId="08DE4BCF"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530EFAAC" w14:textId="77777777" w:rsidR="002C328E" w:rsidRPr="003C5537" w:rsidRDefault="002C328E" w:rsidP="002C328E">
            <w:pPr>
              <w:jc w:val="center"/>
              <w:rPr>
                <w:rFonts w:cs="Arial"/>
                <w:sz w:val="20"/>
              </w:rPr>
            </w:pPr>
            <w:r w:rsidRPr="003C5537">
              <w:rPr>
                <w:rFonts w:cs="Arial"/>
                <w:sz w:val="20"/>
              </w:rPr>
              <w:t>1,000</w:t>
            </w:r>
          </w:p>
        </w:tc>
      </w:tr>
      <w:tr w:rsidR="003C5537" w:rsidRPr="003C5537" w14:paraId="7B9DC612" w14:textId="77777777" w:rsidTr="002C328E">
        <w:tblPrEx>
          <w:tblLook w:val="01E0" w:firstRow="1" w:lastRow="1" w:firstColumn="1" w:lastColumn="1" w:noHBand="0" w:noVBand="0"/>
        </w:tblPrEx>
        <w:tc>
          <w:tcPr>
            <w:tcW w:w="1718" w:type="dxa"/>
            <w:shd w:val="clear" w:color="auto" w:fill="auto"/>
          </w:tcPr>
          <w:p w14:paraId="7F834854" w14:textId="77777777" w:rsidR="002C328E" w:rsidRPr="003C5537" w:rsidRDefault="002C328E" w:rsidP="002C328E">
            <w:pPr>
              <w:ind w:hanging="108"/>
              <w:rPr>
                <w:rFonts w:cs="Arial"/>
                <w:sz w:val="20"/>
              </w:rPr>
            </w:pPr>
            <w:r w:rsidRPr="003C5537">
              <w:rPr>
                <w:rFonts w:cs="Arial"/>
                <w:sz w:val="20"/>
              </w:rPr>
              <w:t>13.  EX-119</w:t>
            </w:r>
          </w:p>
        </w:tc>
        <w:tc>
          <w:tcPr>
            <w:tcW w:w="889" w:type="dxa"/>
            <w:shd w:val="clear" w:color="auto" w:fill="auto"/>
          </w:tcPr>
          <w:p w14:paraId="6A7AC217" w14:textId="77777777" w:rsidR="002C328E" w:rsidRPr="003C5537" w:rsidRDefault="002C328E" w:rsidP="002C328E">
            <w:pPr>
              <w:jc w:val="center"/>
              <w:rPr>
                <w:rFonts w:cs="Arial"/>
                <w:sz w:val="20"/>
              </w:rPr>
            </w:pPr>
            <w:r w:rsidRPr="003C5537">
              <w:rPr>
                <w:rFonts w:cs="Arial"/>
                <w:sz w:val="20"/>
              </w:rPr>
              <w:t>0.06</w:t>
            </w:r>
          </w:p>
        </w:tc>
        <w:tc>
          <w:tcPr>
            <w:tcW w:w="979" w:type="dxa"/>
            <w:shd w:val="clear" w:color="auto" w:fill="auto"/>
          </w:tcPr>
          <w:p w14:paraId="0274D03D" w14:textId="77777777" w:rsidR="002C328E" w:rsidRPr="003C5537" w:rsidRDefault="002C328E" w:rsidP="002C328E">
            <w:pPr>
              <w:jc w:val="center"/>
              <w:rPr>
                <w:rFonts w:cs="Arial"/>
                <w:sz w:val="20"/>
              </w:rPr>
            </w:pPr>
            <w:r w:rsidRPr="003C5537">
              <w:rPr>
                <w:rFonts w:cs="Arial"/>
                <w:sz w:val="20"/>
              </w:rPr>
              <w:t>0.043</w:t>
            </w:r>
          </w:p>
        </w:tc>
        <w:tc>
          <w:tcPr>
            <w:tcW w:w="806" w:type="dxa"/>
            <w:shd w:val="clear" w:color="auto" w:fill="auto"/>
          </w:tcPr>
          <w:p w14:paraId="56656C81" w14:textId="77777777" w:rsidR="002C328E" w:rsidRPr="003C5537" w:rsidRDefault="002C328E" w:rsidP="002C328E">
            <w:pPr>
              <w:jc w:val="center"/>
              <w:rPr>
                <w:rFonts w:cs="Arial"/>
                <w:sz w:val="20"/>
              </w:rPr>
            </w:pPr>
            <w:r w:rsidRPr="003C5537">
              <w:rPr>
                <w:rFonts w:cs="Arial"/>
                <w:sz w:val="20"/>
              </w:rPr>
              <w:t>0.026</w:t>
            </w:r>
          </w:p>
        </w:tc>
        <w:tc>
          <w:tcPr>
            <w:tcW w:w="975" w:type="dxa"/>
            <w:shd w:val="clear" w:color="auto" w:fill="auto"/>
          </w:tcPr>
          <w:p w14:paraId="0C00817D" w14:textId="77777777" w:rsidR="002C328E" w:rsidRPr="003C5537" w:rsidRDefault="002C328E" w:rsidP="002C328E">
            <w:pPr>
              <w:jc w:val="center"/>
              <w:rPr>
                <w:rFonts w:cs="Arial"/>
                <w:sz w:val="20"/>
              </w:rPr>
            </w:pPr>
            <w:r w:rsidRPr="003C5537">
              <w:rPr>
                <w:rFonts w:cs="Arial"/>
                <w:sz w:val="20"/>
              </w:rPr>
              <w:t>0.01</w:t>
            </w:r>
          </w:p>
        </w:tc>
        <w:tc>
          <w:tcPr>
            <w:tcW w:w="975" w:type="dxa"/>
            <w:shd w:val="clear" w:color="auto" w:fill="auto"/>
          </w:tcPr>
          <w:p w14:paraId="0A743CC1" w14:textId="77777777" w:rsidR="002C328E" w:rsidRPr="003C5537" w:rsidRDefault="002C328E" w:rsidP="002C328E">
            <w:pPr>
              <w:jc w:val="center"/>
              <w:rPr>
                <w:rFonts w:cs="Arial"/>
                <w:sz w:val="20"/>
              </w:rPr>
            </w:pPr>
            <w:r w:rsidRPr="003C5537">
              <w:rPr>
                <w:rFonts w:cs="Arial"/>
                <w:sz w:val="20"/>
              </w:rPr>
              <w:t>0.01</w:t>
            </w:r>
          </w:p>
        </w:tc>
        <w:tc>
          <w:tcPr>
            <w:tcW w:w="893" w:type="dxa"/>
            <w:shd w:val="clear" w:color="auto" w:fill="auto"/>
          </w:tcPr>
          <w:p w14:paraId="284B6F43" w14:textId="77777777" w:rsidR="002C328E" w:rsidRPr="003C5537" w:rsidRDefault="002C328E" w:rsidP="002C328E">
            <w:pPr>
              <w:jc w:val="center"/>
              <w:rPr>
                <w:rFonts w:cs="Arial"/>
                <w:sz w:val="20"/>
              </w:rPr>
            </w:pPr>
            <w:r w:rsidRPr="003C5537">
              <w:rPr>
                <w:rFonts w:cs="Arial"/>
                <w:sz w:val="20"/>
              </w:rPr>
              <w:t>0.006</w:t>
            </w:r>
          </w:p>
        </w:tc>
        <w:tc>
          <w:tcPr>
            <w:tcW w:w="3115" w:type="dxa"/>
            <w:shd w:val="clear" w:color="auto" w:fill="auto"/>
          </w:tcPr>
          <w:p w14:paraId="70F82B30" w14:textId="77777777" w:rsidR="002C328E" w:rsidRPr="003C5537" w:rsidRDefault="002C328E" w:rsidP="002C328E">
            <w:pPr>
              <w:jc w:val="center"/>
              <w:rPr>
                <w:rFonts w:cs="Arial"/>
                <w:sz w:val="20"/>
              </w:rPr>
            </w:pPr>
            <w:r w:rsidRPr="003C5537">
              <w:rPr>
                <w:rFonts w:cs="Arial"/>
                <w:sz w:val="20"/>
              </w:rPr>
              <w:t>1,000</w:t>
            </w:r>
          </w:p>
        </w:tc>
      </w:tr>
      <w:tr w:rsidR="003C5537" w:rsidRPr="003C5537" w14:paraId="6AE92E64" w14:textId="77777777" w:rsidTr="002C328E">
        <w:tblPrEx>
          <w:tblLook w:val="01E0" w:firstRow="1" w:lastRow="1" w:firstColumn="1" w:lastColumn="1" w:noHBand="0" w:noVBand="0"/>
        </w:tblPrEx>
        <w:tc>
          <w:tcPr>
            <w:tcW w:w="1718" w:type="dxa"/>
            <w:shd w:val="clear" w:color="auto" w:fill="auto"/>
          </w:tcPr>
          <w:p w14:paraId="6EC4A7A2" w14:textId="77777777" w:rsidR="002C328E" w:rsidRPr="003C5537" w:rsidRDefault="002C328E" w:rsidP="002C328E">
            <w:pPr>
              <w:ind w:hanging="108"/>
              <w:rPr>
                <w:rFonts w:cs="Arial"/>
                <w:sz w:val="20"/>
              </w:rPr>
            </w:pPr>
            <w:r w:rsidRPr="003C5537">
              <w:rPr>
                <w:rFonts w:cs="Arial"/>
                <w:sz w:val="20"/>
              </w:rPr>
              <w:t>14.  EX-124</w:t>
            </w:r>
          </w:p>
        </w:tc>
        <w:tc>
          <w:tcPr>
            <w:tcW w:w="889" w:type="dxa"/>
            <w:shd w:val="clear" w:color="auto" w:fill="auto"/>
          </w:tcPr>
          <w:p w14:paraId="095FDEE0" w14:textId="77777777" w:rsidR="002C328E" w:rsidRPr="003C5537" w:rsidRDefault="002C328E" w:rsidP="002C328E">
            <w:pPr>
              <w:jc w:val="center"/>
              <w:rPr>
                <w:rFonts w:cs="Arial"/>
                <w:sz w:val="20"/>
              </w:rPr>
            </w:pPr>
            <w:r w:rsidRPr="003C5537">
              <w:rPr>
                <w:rFonts w:cs="Arial"/>
                <w:sz w:val="20"/>
              </w:rPr>
              <w:t>-</w:t>
            </w:r>
          </w:p>
        </w:tc>
        <w:tc>
          <w:tcPr>
            <w:tcW w:w="979" w:type="dxa"/>
            <w:shd w:val="clear" w:color="auto" w:fill="auto"/>
          </w:tcPr>
          <w:p w14:paraId="3DF5F5F1" w14:textId="77777777" w:rsidR="002C328E" w:rsidRPr="003C5537" w:rsidRDefault="002C328E" w:rsidP="002C328E">
            <w:pPr>
              <w:jc w:val="center"/>
              <w:rPr>
                <w:rFonts w:cs="Arial"/>
                <w:sz w:val="20"/>
              </w:rPr>
            </w:pPr>
            <w:r w:rsidRPr="003C5537">
              <w:rPr>
                <w:rFonts w:cs="Arial"/>
                <w:sz w:val="20"/>
              </w:rPr>
              <w:t>1.37</w:t>
            </w:r>
          </w:p>
        </w:tc>
        <w:tc>
          <w:tcPr>
            <w:tcW w:w="806" w:type="dxa"/>
            <w:shd w:val="clear" w:color="auto" w:fill="auto"/>
          </w:tcPr>
          <w:p w14:paraId="1FE8EBBB" w14:textId="77777777" w:rsidR="002C328E" w:rsidRPr="003C5537" w:rsidRDefault="002C328E" w:rsidP="002C328E">
            <w:pPr>
              <w:jc w:val="center"/>
              <w:rPr>
                <w:rFonts w:cs="Arial"/>
                <w:sz w:val="20"/>
              </w:rPr>
            </w:pPr>
            <w:r w:rsidRPr="003C5537">
              <w:rPr>
                <w:rFonts w:cs="Arial"/>
                <w:sz w:val="20"/>
              </w:rPr>
              <w:t>0.82</w:t>
            </w:r>
          </w:p>
        </w:tc>
        <w:tc>
          <w:tcPr>
            <w:tcW w:w="975" w:type="dxa"/>
            <w:shd w:val="clear" w:color="auto" w:fill="auto"/>
          </w:tcPr>
          <w:p w14:paraId="45A81BDB" w14:textId="77777777" w:rsidR="002C328E" w:rsidRPr="003C5537" w:rsidRDefault="002C328E" w:rsidP="002C328E">
            <w:pPr>
              <w:jc w:val="center"/>
              <w:rPr>
                <w:rFonts w:cs="Arial"/>
                <w:sz w:val="20"/>
              </w:rPr>
            </w:pPr>
            <w:r w:rsidRPr="003C5537">
              <w:rPr>
                <w:rFonts w:cs="Arial"/>
                <w:sz w:val="20"/>
              </w:rPr>
              <w:t>-</w:t>
            </w:r>
          </w:p>
        </w:tc>
        <w:tc>
          <w:tcPr>
            <w:tcW w:w="975" w:type="dxa"/>
            <w:shd w:val="clear" w:color="auto" w:fill="auto"/>
          </w:tcPr>
          <w:p w14:paraId="5D417FDE" w14:textId="77777777" w:rsidR="002C328E" w:rsidRPr="003C5537" w:rsidRDefault="002C328E" w:rsidP="002C328E">
            <w:pPr>
              <w:jc w:val="center"/>
              <w:rPr>
                <w:rFonts w:cs="Arial"/>
                <w:sz w:val="20"/>
              </w:rPr>
            </w:pPr>
            <w:r w:rsidRPr="003C5537">
              <w:rPr>
                <w:rFonts w:cs="Arial"/>
                <w:sz w:val="20"/>
              </w:rPr>
              <w:t>0.10</w:t>
            </w:r>
          </w:p>
        </w:tc>
        <w:tc>
          <w:tcPr>
            <w:tcW w:w="893" w:type="dxa"/>
            <w:shd w:val="clear" w:color="auto" w:fill="auto"/>
          </w:tcPr>
          <w:p w14:paraId="34D34349" w14:textId="77777777" w:rsidR="002C328E" w:rsidRPr="003C5537" w:rsidRDefault="002C328E" w:rsidP="002C328E">
            <w:pPr>
              <w:jc w:val="center"/>
              <w:rPr>
                <w:rFonts w:cs="Arial"/>
                <w:sz w:val="20"/>
              </w:rPr>
            </w:pPr>
            <w:r w:rsidRPr="003C5537">
              <w:rPr>
                <w:rFonts w:cs="Arial"/>
                <w:sz w:val="20"/>
              </w:rPr>
              <w:t>0.06</w:t>
            </w:r>
          </w:p>
        </w:tc>
        <w:tc>
          <w:tcPr>
            <w:tcW w:w="3115" w:type="dxa"/>
            <w:shd w:val="clear" w:color="auto" w:fill="auto"/>
          </w:tcPr>
          <w:p w14:paraId="27C926FB" w14:textId="77777777" w:rsidR="002C328E" w:rsidRPr="003C5537" w:rsidRDefault="002C328E" w:rsidP="002C328E">
            <w:pPr>
              <w:jc w:val="center"/>
              <w:rPr>
                <w:rFonts w:cs="Arial"/>
                <w:sz w:val="20"/>
              </w:rPr>
            </w:pPr>
            <w:r w:rsidRPr="003C5537">
              <w:rPr>
                <w:rFonts w:cs="Arial"/>
                <w:sz w:val="20"/>
              </w:rPr>
              <w:t>3,200</w:t>
            </w:r>
          </w:p>
        </w:tc>
      </w:tr>
    </w:tbl>
    <w:p w14:paraId="6E053C9E" w14:textId="77777777" w:rsidR="00DA1C2B" w:rsidRPr="003C5537" w:rsidRDefault="00DA1C2B" w:rsidP="00DA1C2B">
      <w:pPr>
        <w:tabs>
          <w:tab w:val="left" w:pos="250"/>
        </w:tabs>
        <w:jc w:val="both"/>
        <w:rPr>
          <w:rFonts w:cs="Arial"/>
          <w:sz w:val="20"/>
        </w:rPr>
      </w:pPr>
      <w:r w:rsidRPr="003C5537">
        <w:rPr>
          <w:sz w:val="20"/>
        </w:rPr>
        <w:t>+</w:t>
      </w:r>
      <w:r w:rsidRPr="003C5537">
        <w:rPr>
          <w:sz w:val="20"/>
        </w:rPr>
        <w:tab/>
        <w:t xml:space="preserve">See </w:t>
      </w:r>
      <w:r w:rsidRPr="003C5537">
        <w:rPr>
          <w:rFonts w:cs="Arial"/>
          <w:sz w:val="20"/>
        </w:rPr>
        <w:t>Appendix 10-S3</w:t>
      </w:r>
      <w:r w:rsidRPr="003C5537">
        <w:rPr>
          <w:sz w:val="20"/>
        </w:rPr>
        <w:t xml:space="preserve"> for approved procedures for determination of the particle size category.</w:t>
      </w:r>
    </w:p>
    <w:p w14:paraId="0EA5AFE9" w14:textId="34718908" w:rsidR="009B23C3" w:rsidRPr="003C5537" w:rsidRDefault="009B23C3">
      <w:pPr>
        <w:rPr>
          <w:rFonts w:cs="Arial"/>
          <w:sz w:val="20"/>
        </w:rPr>
      </w:pPr>
      <w:r w:rsidRPr="003C5537">
        <w:rPr>
          <w:rFonts w:cs="Arial"/>
          <w:sz w:val="20"/>
        </w:rPr>
        <w:br w:type="page"/>
      </w:r>
    </w:p>
    <w:p w14:paraId="02A2C6E2" w14:textId="77777777" w:rsidR="002C328E" w:rsidRPr="003C5537" w:rsidRDefault="002C328E" w:rsidP="002C328E">
      <w:pPr>
        <w:jc w:val="both"/>
        <w:rPr>
          <w:rFonts w:cs="Arial"/>
          <w:sz w:val="20"/>
        </w:rPr>
      </w:pPr>
    </w:p>
    <w:p w14:paraId="055A419C" w14:textId="55D269B2"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7293A77B"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0"/>
        <w:gridCol w:w="1450"/>
        <w:gridCol w:w="1531"/>
        <w:gridCol w:w="1889"/>
        <w:gridCol w:w="1530"/>
        <w:gridCol w:w="1530"/>
      </w:tblGrid>
      <w:tr w:rsidR="003C5537" w:rsidRPr="003C5537" w14:paraId="5B6FE535" w14:textId="77777777" w:rsidTr="00224103">
        <w:trPr>
          <w:cantSplit/>
          <w:tblHeader/>
        </w:trPr>
        <w:tc>
          <w:tcPr>
            <w:tcW w:w="2330" w:type="dxa"/>
            <w:tcBorders>
              <w:top w:val="single" w:sz="4" w:space="0" w:color="auto"/>
              <w:left w:val="single" w:sz="4" w:space="0" w:color="auto"/>
              <w:bottom w:val="single" w:sz="4" w:space="0" w:color="auto"/>
              <w:right w:val="single" w:sz="4" w:space="0" w:color="auto"/>
            </w:tcBorders>
          </w:tcPr>
          <w:p w14:paraId="258D0129" w14:textId="77777777" w:rsidR="002C328E" w:rsidRPr="003C5537" w:rsidRDefault="002C328E" w:rsidP="002C328E">
            <w:pPr>
              <w:jc w:val="center"/>
              <w:rPr>
                <w:rFonts w:cs="Arial"/>
                <w:b/>
                <w:sz w:val="20"/>
              </w:rPr>
            </w:pPr>
            <w:r w:rsidRPr="003C5537">
              <w:rPr>
                <w:rFonts w:cs="Arial"/>
                <w:b/>
                <w:sz w:val="20"/>
              </w:rPr>
              <w:t>Material</w:t>
            </w:r>
          </w:p>
        </w:tc>
        <w:tc>
          <w:tcPr>
            <w:tcW w:w="1450" w:type="dxa"/>
            <w:tcBorders>
              <w:top w:val="single" w:sz="4" w:space="0" w:color="auto"/>
              <w:left w:val="single" w:sz="4" w:space="0" w:color="auto"/>
              <w:bottom w:val="single" w:sz="4" w:space="0" w:color="auto"/>
              <w:right w:val="single" w:sz="4" w:space="0" w:color="auto"/>
            </w:tcBorders>
          </w:tcPr>
          <w:p w14:paraId="2D7255E4" w14:textId="77777777" w:rsidR="002C328E" w:rsidRPr="003C5537" w:rsidRDefault="002C328E" w:rsidP="002C328E">
            <w:pPr>
              <w:jc w:val="center"/>
              <w:rPr>
                <w:rFonts w:cs="Arial"/>
                <w:b/>
                <w:sz w:val="20"/>
              </w:rPr>
            </w:pPr>
            <w:r w:rsidRPr="003C5537">
              <w:rPr>
                <w:rFonts w:cs="Arial"/>
                <w:b/>
                <w:sz w:val="20"/>
              </w:rPr>
              <w:t>Limit</w:t>
            </w:r>
          </w:p>
        </w:tc>
        <w:tc>
          <w:tcPr>
            <w:tcW w:w="1531" w:type="dxa"/>
            <w:tcBorders>
              <w:top w:val="single" w:sz="4" w:space="0" w:color="auto"/>
              <w:left w:val="single" w:sz="4" w:space="0" w:color="auto"/>
              <w:bottom w:val="single" w:sz="4" w:space="0" w:color="auto"/>
              <w:right w:val="single" w:sz="4" w:space="0" w:color="auto"/>
            </w:tcBorders>
          </w:tcPr>
          <w:p w14:paraId="1655D70F" w14:textId="77777777" w:rsidR="002C328E" w:rsidRPr="003C5537" w:rsidRDefault="002C328E" w:rsidP="002C328E">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76281C02" w14:textId="77777777" w:rsidR="002C328E" w:rsidRPr="003C5537" w:rsidRDefault="002C328E" w:rsidP="002C328E">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BC77674" w14:textId="77777777" w:rsidR="002C328E" w:rsidRPr="003C5537" w:rsidRDefault="002C328E" w:rsidP="002C328E">
            <w:pPr>
              <w:jc w:val="center"/>
              <w:rPr>
                <w:rFonts w:cs="Arial"/>
                <w:b/>
                <w:sz w:val="20"/>
              </w:rPr>
            </w:pPr>
            <w:r w:rsidRPr="003C5537">
              <w:rPr>
                <w:rFonts w:cs="Arial"/>
                <w:b/>
                <w:sz w:val="20"/>
              </w:rPr>
              <w:t>Monitoring/</w:t>
            </w:r>
          </w:p>
          <w:p w14:paraId="2E18388D" w14:textId="77777777" w:rsidR="002C328E" w:rsidRPr="003C5537" w:rsidRDefault="002C328E" w:rsidP="002C328E">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23E4F2A"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5300C3FC" w14:textId="77777777" w:rsidTr="00224103">
        <w:trPr>
          <w:cantSplit/>
        </w:trPr>
        <w:tc>
          <w:tcPr>
            <w:tcW w:w="2330" w:type="dxa"/>
            <w:tcBorders>
              <w:top w:val="single" w:sz="4" w:space="0" w:color="auto"/>
              <w:left w:val="single" w:sz="4" w:space="0" w:color="auto"/>
              <w:bottom w:val="single" w:sz="4" w:space="0" w:color="auto"/>
              <w:right w:val="single" w:sz="4" w:space="0" w:color="auto"/>
            </w:tcBorders>
          </w:tcPr>
          <w:p w14:paraId="6EB91245" w14:textId="77777777" w:rsidR="002C328E" w:rsidRPr="003C5537" w:rsidRDefault="002C328E" w:rsidP="00EF351A">
            <w:pPr>
              <w:numPr>
                <w:ilvl w:val="0"/>
                <w:numId w:val="164"/>
              </w:numPr>
              <w:rPr>
                <w:rFonts w:cs="Arial"/>
                <w:sz w:val="20"/>
              </w:rPr>
            </w:pPr>
            <w:r w:rsidRPr="003C5537">
              <w:rPr>
                <w:rFonts w:cs="Arial"/>
                <w:sz w:val="20"/>
              </w:rPr>
              <w:t>Lots of product produced in TSP processes.</w:t>
            </w:r>
          </w:p>
        </w:tc>
        <w:tc>
          <w:tcPr>
            <w:tcW w:w="1450" w:type="dxa"/>
            <w:tcBorders>
              <w:top w:val="single" w:sz="4" w:space="0" w:color="auto"/>
              <w:left w:val="single" w:sz="4" w:space="0" w:color="auto"/>
              <w:bottom w:val="single" w:sz="4" w:space="0" w:color="auto"/>
              <w:right w:val="single" w:sz="4" w:space="0" w:color="auto"/>
            </w:tcBorders>
          </w:tcPr>
          <w:p w14:paraId="6682A380" w14:textId="17B8103F" w:rsidR="002C328E" w:rsidRPr="003C5537" w:rsidRDefault="002C328E" w:rsidP="00C8647C">
            <w:pPr>
              <w:ind w:right="72"/>
              <w:jc w:val="center"/>
              <w:rPr>
                <w:rFonts w:cs="Arial"/>
                <w:sz w:val="20"/>
              </w:rPr>
            </w:pPr>
            <w:r w:rsidRPr="003C5537">
              <w:rPr>
                <w:rFonts w:cs="Arial"/>
                <w:sz w:val="20"/>
              </w:rPr>
              <w:t>30 lots</w:t>
            </w:r>
            <w:r w:rsidR="00C8647C" w:rsidRPr="003C5537">
              <w:rPr>
                <w:sz w:val="20"/>
              </w:rPr>
              <w:t xml:space="preserve"> per month</w:t>
            </w:r>
            <w:r w:rsidR="00C8647C" w:rsidRPr="003C5537">
              <w:rPr>
                <w:sz w:val="20"/>
                <w:vertAlign w:val="superscript"/>
              </w:rPr>
              <w:t>1</w:t>
            </w:r>
          </w:p>
        </w:tc>
        <w:tc>
          <w:tcPr>
            <w:tcW w:w="1531" w:type="dxa"/>
            <w:tcBorders>
              <w:top w:val="single" w:sz="4" w:space="0" w:color="auto"/>
              <w:left w:val="single" w:sz="4" w:space="0" w:color="auto"/>
              <w:bottom w:val="single" w:sz="4" w:space="0" w:color="auto"/>
              <w:right w:val="single" w:sz="4" w:space="0" w:color="auto"/>
            </w:tcBorders>
          </w:tcPr>
          <w:p w14:paraId="3CC763D4" w14:textId="22C1FF41" w:rsidR="002C328E" w:rsidRPr="003C5537" w:rsidRDefault="0077064D" w:rsidP="002C328E">
            <w:pPr>
              <w:jc w:val="center"/>
              <w:rPr>
                <w:rFonts w:cs="Arial"/>
                <w:sz w:val="20"/>
              </w:rPr>
            </w:pPr>
            <w:r w:rsidRPr="003C5537">
              <w:rPr>
                <w:sz w:val="20"/>
              </w:rPr>
              <w:t xml:space="preserve">Calendar </w:t>
            </w:r>
            <w:r w:rsidR="002C328E" w:rsidRPr="003C5537">
              <w:rPr>
                <w:rFonts w:cs="Arial"/>
                <w:sz w:val="20"/>
              </w:rPr>
              <w:t>month</w:t>
            </w:r>
          </w:p>
        </w:tc>
        <w:tc>
          <w:tcPr>
            <w:tcW w:w="1889" w:type="dxa"/>
            <w:tcBorders>
              <w:top w:val="single" w:sz="4" w:space="0" w:color="auto"/>
              <w:left w:val="single" w:sz="4" w:space="0" w:color="auto"/>
              <w:bottom w:val="single" w:sz="4" w:space="0" w:color="auto"/>
              <w:right w:val="single" w:sz="4" w:space="0" w:color="auto"/>
            </w:tcBorders>
          </w:tcPr>
          <w:p w14:paraId="484D9F4C" w14:textId="1AB590CA" w:rsidR="002C328E" w:rsidRPr="003C5537" w:rsidRDefault="002C328E" w:rsidP="002C328E">
            <w:pPr>
              <w:jc w:val="center"/>
              <w:rPr>
                <w:rFonts w:cs="Arial"/>
                <w:sz w:val="20"/>
              </w:rPr>
            </w:pPr>
            <w:r w:rsidRPr="003C5537">
              <w:rPr>
                <w:rFonts w:cs="Arial"/>
                <w:sz w:val="20"/>
              </w:rPr>
              <w:t>EUCR491COM</w:t>
            </w:r>
            <w:r w:rsidR="009B3834"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64E4F3EF" w14:textId="3A915784" w:rsidR="002C328E" w:rsidRPr="003C5537" w:rsidRDefault="0077064D" w:rsidP="002C328E">
            <w:pPr>
              <w:jc w:val="center"/>
              <w:rPr>
                <w:rFonts w:cs="Arial"/>
                <w:sz w:val="20"/>
              </w:rPr>
            </w:pPr>
            <w:r w:rsidRPr="003C5537">
              <w:rPr>
                <w:rFonts w:cs="Arial"/>
                <w:sz w:val="20"/>
              </w:rPr>
              <w:t>SC VI.</w:t>
            </w:r>
            <w:r w:rsidR="00A86F12" w:rsidRPr="003C5537">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3E6F030C" w14:textId="21B1B38B" w:rsidR="002C328E" w:rsidRPr="003C5537" w:rsidRDefault="002C328E" w:rsidP="002C328E">
            <w:pPr>
              <w:jc w:val="center"/>
              <w:rPr>
                <w:rFonts w:cs="Arial"/>
                <w:b/>
                <w:sz w:val="20"/>
              </w:rPr>
            </w:pPr>
            <w:r w:rsidRPr="003C5537">
              <w:rPr>
                <w:rFonts w:cs="Arial"/>
                <w:b/>
                <w:sz w:val="20"/>
              </w:rPr>
              <w:t>R 336.1225</w:t>
            </w:r>
            <w:r w:rsidR="009B3834" w:rsidRPr="003C5537">
              <w:rPr>
                <w:rFonts w:cs="Arial"/>
                <w:b/>
                <w:sz w:val="20"/>
              </w:rPr>
              <w:t>,</w:t>
            </w:r>
          </w:p>
          <w:p w14:paraId="43D4BA6D" w14:textId="77777777" w:rsidR="002C328E" w:rsidRPr="003C5537" w:rsidRDefault="002C328E" w:rsidP="002C328E">
            <w:pPr>
              <w:jc w:val="center"/>
              <w:rPr>
                <w:rFonts w:cs="Arial"/>
                <w:b/>
                <w:sz w:val="20"/>
              </w:rPr>
            </w:pPr>
            <w:r w:rsidRPr="003C5537">
              <w:rPr>
                <w:rFonts w:cs="Arial"/>
                <w:b/>
                <w:sz w:val="20"/>
              </w:rPr>
              <w:t>R 336.1227(2)</w:t>
            </w:r>
          </w:p>
        </w:tc>
      </w:tr>
      <w:tr w:rsidR="002C328E" w:rsidRPr="003C5537" w14:paraId="51017123" w14:textId="77777777" w:rsidTr="00224103">
        <w:trPr>
          <w:cantSplit/>
        </w:trPr>
        <w:tc>
          <w:tcPr>
            <w:tcW w:w="2330" w:type="dxa"/>
            <w:tcBorders>
              <w:top w:val="single" w:sz="4" w:space="0" w:color="auto"/>
              <w:left w:val="single" w:sz="4" w:space="0" w:color="auto"/>
              <w:bottom w:val="single" w:sz="4" w:space="0" w:color="auto"/>
              <w:right w:val="single" w:sz="4" w:space="0" w:color="auto"/>
            </w:tcBorders>
          </w:tcPr>
          <w:p w14:paraId="5F6B72F6" w14:textId="77777777" w:rsidR="002C328E" w:rsidRPr="003C5537" w:rsidRDefault="002C328E" w:rsidP="00EF351A">
            <w:pPr>
              <w:numPr>
                <w:ilvl w:val="0"/>
                <w:numId w:val="164"/>
              </w:numPr>
              <w:rPr>
                <w:rFonts w:cs="Arial"/>
                <w:sz w:val="20"/>
              </w:rPr>
            </w:pPr>
            <w:r w:rsidRPr="003C5537">
              <w:rPr>
                <w:rFonts w:cs="Arial"/>
                <w:sz w:val="20"/>
              </w:rPr>
              <w:t>Lots of VOC emitting product produced in equipment not controlled by the thermal oxidizer</w:t>
            </w:r>
          </w:p>
        </w:tc>
        <w:tc>
          <w:tcPr>
            <w:tcW w:w="1450" w:type="dxa"/>
            <w:tcBorders>
              <w:top w:val="single" w:sz="4" w:space="0" w:color="auto"/>
              <w:left w:val="single" w:sz="4" w:space="0" w:color="auto"/>
              <w:bottom w:val="single" w:sz="4" w:space="0" w:color="auto"/>
              <w:right w:val="single" w:sz="4" w:space="0" w:color="auto"/>
            </w:tcBorders>
          </w:tcPr>
          <w:p w14:paraId="38262E18" w14:textId="4092B657" w:rsidR="002C328E" w:rsidRPr="003C5537" w:rsidRDefault="002C328E" w:rsidP="002C328E">
            <w:pPr>
              <w:ind w:right="72"/>
              <w:jc w:val="center"/>
              <w:rPr>
                <w:rFonts w:cs="Arial"/>
                <w:sz w:val="20"/>
              </w:rPr>
            </w:pPr>
            <w:r w:rsidRPr="003C5537">
              <w:rPr>
                <w:rFonts w:cs="Arial"/>
                <w:sz w:val="20"/>
              </w:rPr>
              <w:t>5 lots</w:t>
            </w:r>
            <w:r w:rsidR="00C8647C" w:rsidRPr="003C5537">
              <w:rPr>
                <w:sz w:val="20"/>
              </w:rPr>
              <w:t xml:space="preserve"> per month</w:t>
            </w:r>
            <w:r w:rsidR="00C8647C" w:rsidRPr="003C5537">
              <w:rPr>
                <w:sz w:val="20"/>
                <w:vertAlign w:val="superscript"/>
              </w:rPr>
              <w:t>1</w:t>
            </w:r>
          </w:p>
        </w:tc>
        <w:tc>
          <w:tcPr>
            <w:tcW w:w="1531" w:type="dxa"/>
            <w:tcBorders>
              <w:top w:val="single" w:sz="4" w:space="0" w:color="auto"/>
              <w:left w:val="single" w:sz="4" w:space="0" w:color="auto"/>
              <w:bottom w:val="single" w:sz="4" w:space="0" w:color="auto"/>
              <w:right w:val="single" w:sz="4" w:space="0" w:color="auto"/>
            </w:tcBorders>
          </w:tcPr>
          <w:p w14:paraId="2BC329AF" w14:textId="076A20E8" w:rsidR="002C328E" w:rsidRPr="003C5537" w:rsidRDefault="0077064D" w:rsidP="002C328E">
            <w:pPr>
              <w:jc w:val="center"/>
              <w:rPr>
                <w:rFonts w:cs="Arial"/>
                <w:sz w:val="20"/>
              </w:rPr>
            </w:pPr>
            <w:r w:rsidRPr="003C5537">
              <w:rPr>
                <w:sz w:val="20"/>
              </w:rPr>
              <w:t xml:space="preserve">Calendar </w:t>
            </w:r>
            <w:r w:rsidR="002C328E" w:rsidRPr="003C5537">
              <w:rPr>
                <w:rFonts w:cs="Arial"/>
                <w:sz w:val="20"/>
              </w:rPr>
              <w:t>month</w:t>
            </w:r>
          </w:p>
        </w:tc>
        <w:tc>
          <w:tcPr>
            <w:tcW w:w="1889" w:type="dxa"/>
            <w:tcBorders>
              <w:top w:val="single" w:sz="4" w:space="0" w:color="auto"/>
              <w:left w:val="single" w:sz="4" w:space="0" w:color="auto"/>
              <w:bottom w:val="single" w:sz="4" w:space="0" w:color="auto"/>
              <w:right w:val="single" w:sz="4" w:space="0" w:color="auto"/>
            </w:tcBorders>
          </w:tcPr>
          <w:p w14:paraId="7922E5AE" w14:textId="3A36EEE9" w:rsidR="002C328E" w:rsidRPr="003C5537" w:rsidRDefault="002C328E" w:rsidP="002C328E">
            <w:pPr>
              <w:jc w:val="center"/>
              <w:rPr>
                <w:rFonts w:cs="Arial"/>
                <w:sz w:val="20"/>
              </w:rPr>
            </w:pPr>
            <w:r w:rsidRPr="003C5537">
              <w:rPr>
                <w:rFonts w:cs="Arial"/>
                <w:sz w:val="20"/>
              </w:rPr>
              <w:t>EUCR491COM</w:t>
            </w:r>
            <w:r w:rsidR="009B3834"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4AD22C83" w14:textId="7FA8D066" w:rsidR="002C328E" w:rsidRPr="003C5537" w:rsidRDefault="0077064D" w:rsidP="002C328E">
            <w:pPr>
              <w:jc w:val="center"/>
              <w:rPr>
                <w:rFonts w:cs="Arial"/>
                <w:sz w:val="20"/>
              </w:rPr>
            </w:pPr>
            <w:r w:rsidRPr="003C5537">
              <w:rPr>
                <w:rFonts w:cs="Arial"/>
                <w:sz w:val="20"/>
              </w:rPr>
              <w:t>SC VI.</w:t>
            </w:r>
            <w:r w:rsidR="00A86F12" w:rsidRPr="003C5537">
              <w:rPr>
                <w:rFonts w:cs="Arial"/>
                <w:sz w:val="20"/>
              </w:rPr>
              <w:t>7</w:t>
            </w:r>
          </w:p>
        </w:tc>
        <w:tc>
          <w:tcPr>
            <w:tcW w:w="1530" w:type="dxa"/>
            <w:tcBorders>
              <w:top w:val="single" w:sz="4" w:space="0" w:color="auto"/>
              <w:left w:val="single" w:sz="4" w:space="0" w:color="auto"/>
              <w:bottom w:val="single" w:sz="4" w:space="0" w:color="auto"/>
              <w:right w:val="single" w:sz="4" w:space="0" w:color="auto"/>
            </w:tcBorders>
          </w:tcPr>
          <w:p w14:paraId="7C02716E" w14:textId="006940AF" w:rsidR="002C328E" w:rsidRPr="003C5537" w:rsidRDefault="002C328E" w:rsidP="002C328E">
            <w:pPr>
              <w:jc w:val="center"/>
              <w:rPr>
                <w:rFonts w:cs="Arial"/>
                <w:b/>
                <w:sz w:val="20"/>
              </w:rPr>
            </w:pPr>
            <w:r w:rsidRPr="003C5537">
              <w:rPr>
                <w:rFonts w:cs="Arial"/>
                <w:b/>
                <w:sz w:val="20"/>
              </w:rPr>
              <w:t>R 336.1225</w:t>
            </w:r>
            <w:r w:rsidR="009B3834" w:rsidRPr="003C5537">
              <w:rPr>
                <w:rFonts w:cs="Arial"/>
                <w:b/>
                <w:sz w:val="20"/>
              </w:rPr>
              <w:t>,</w:t>
            </w:r>
          </w:p>
          <w:p w14:paraId="04C692FC" w14:textId="77777777" w:rsidR="002C328E" w:rsidRPr="003C5537" w:rsidRDefault="002C328E" w:rsidP="002C328E">
            <w:pPr>
              <w:jc w:val="center"/>
              <w:rPr>
                <w:rFonts w:cs="Arial"/>
                <w:b/>
                <w:sz w:val="20"/>
              </w:rPr>
            </w:pPr>
            <w:r w:rsidRPr="003C5537">
              <w:rPr>
                <w:rFonts w:cs="Arial"/>
                <w:b/>
                <w:sz w:val="20"/>
              </w:rPr>
              <w:t>R 336.1227(2)</w:t>
            </w:r>
          </w:p>
        </w:tc>
      </w:tr>
    </w:tbl>
    <w:p w14:paraId="3F5E3045" w14:textId="77777777" w:rsidR="002C328E" w:rsidRPr="003C5537" w:rsidRDefault="002C328E" w:rsidP="002C328E">
      <w:pPr>
        <w:jc w:val="both"/>
        <w:rPr>
          <w:rFonts w:cs="Arial"/>
          <w:sz w:val="20"/>
        </w:rPr>
      </w:pPr>
    </w:p>
    <w:p w14:paraId="1B6E97C4"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7CC105BA" w14:textId="77777777" w:rsidR="002C328E" w:rsidRPr="003C5537" w:rsidRDefault="002C328E" w:rsidP="002C328E">
      <w:pPr>
        <w:jc w:val="both"/>
        <w:rPr>
          <w:rFonts w:cs="Arial"/>
          <w:sz w:val="20"/>
        </w:rPr>
      </w:pPr>
    </w:p>
    <w:p w14:paraId="1405B45F" w14:textId="331818B1" w:rsidR="002C328E" w:rsidRPr="003C5537" w:rsidRDefault="002C328E" w:rsidP="00EF351A">
      <w:pPr>
        <w:numPr>
          <w:ilvl w:val="0"/>
          <w:numId w:val="165"/>
        </w:numPr>
        <w:jc w:val="both"/>
        <w:rPr>
          <w:rFonts w:cs="Arial"/>
          <w:b/>
          <w:sz w:val="20"/>
        </w:rPr>
      </w:pPr>
      <w:r w:rsidRPr="003C5537">
        <w:rPr>
          <w:rFonts w:cs="Arial"/>
          <w:sz w:val="20"/>
        </w:rPr>
        <w:t>The permittee shall not operate equipment located in EUCR491COM</w:t>
      </w:r>
      <w:r w:rsidR="009B3834" w:rsidRPr="003C5537">
        <w:rPr>
          <w:rFonts w:cs="Arial"/>
          <w:sz w:val="20"/>
        </w:rPr>
        <w:t>-S3</w:t>
      </w:r>
      <w:r w:rsidRPr="003C5537">
        <w:rPr>
          <w:rFonts w:cs="Arial"/>
          <w:sz w:val="20"/>
        </w:rPr>
        <w:t xml:space="preserve"> in vacuum service, while processing a VOC, unless a vacuum pump connected to the thermal oxidizer control is installed</w:t>
      </w:r>
      <w:r w:rsidR="0077064D" w:rsidRPr="003C5537">
        <w:rPr>
          <w:sz w:val="20"/>
        </w:rPr>
        <w:t>, maintained,</w:t>
      </w:r>
      <w:r w:rsidRPr="003C5537">
        <w:rPr>
          <w:rFonts w:cs="Arial"/>
          <w:sz w:val="20"/>
        </w:rPr>
        <w:t xml:space="preserve"> and operated </w:t>
      </w:r>
      <w:r w:rsidR="0077064D" w:rsidRPr="003C5537">
        <w:rPr>
          <w:sz w:val="20"/>
        </w:rPr>
        <w:t>in a satisfactory manner acceptable to the AQD District Supervisor.</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705ADDBE" w14:textId="77777777" w:rsidR="001D662E" w:rsidRPr="003C5537" w:rsidRDefault="001D662E" w:rsidP="001D662E">
      <w:pPr>
        <w:jc w:val="both"/>
        <w:rPr>
          <w:bCs/>
          <w:sz w:val="20"/>
        </w:rPr>
      </w:pPr>
    </w:p>
    <w:p w14:paraId="68F9A2AE" w14:textId="0B0D1E34" w:rsidR="001D662E" w:rsidRPr="003C5537" w:rsidRDefault="001D662E" w:rsidP="001D662E">
      <w:pPr>
        <w:numPr>
          <w:ilvl w:val="0"/>
          <w:numId w:val="297"/>
        </w:numPr>
        <w:jc w:val="both"/>
        <w:rPr>
          <w:bCs/>
          <w:sz w:val="20"/>
        </w:rPr>
      </w:pPr>
      <w:r w:rsidRPr="003C5537">
        <w:rPr>
          <w:bCs/>
          <w:sz w:val="20"/>
        </w:rPr>
        <w:t>The permittee shall capture all waste materials from the solvent cleaning of the lipid storage tanks and shall store them in closed containers.  The permittee shall dispose of all these materials in an acceptable manner in compliance with all applicable state rules and federal regulations.</w:t>
      </w:r>
      <w:r w:rsidRPr="003C5537">
        <w:rPr>
          <w:rFonts w:cs="Arial"/>
          <w:bCs/>
          <w:sz w:val="20"/>
          <w:vertAlign w:val="superscript"/>
        </w:rPr>
        <w:t>2</w:t>
      </w:r>
      <w:r w:rsidRPr="003C5537">
        <w:rPr>
          <w:bCs/>
          <w:sz w:val="20"/>
        </w:rPr>
        <w:t xml:space="preserve">  </w:t>
      </w:r>
      <w:r w:rsidRPr="003C5537">
        <w:rPr>
          <w:b/>
          <w:sz w:val="20"/>
        </w:rPr>
        <w:t>(R 336.1224, R 336.1225, R 336.1702(a))</w:t>
      </w:r>
    </w:p>
    <w:p w14:paraId="4BE2D356" w14:textId="77777777" w:rsidR="001D662E" w:rsidRPr="003C5537" w:rsidRDefault="001D662E" w:rsidP="001D662E">
      <w:pPr>
        <w:rPr>
          <w:bCs/>
          <w:sz w:val="20"/>
        </w:rPr>
      </w:pPr>
    </w:p>
    <w:p w14:paraId="57D27A2F" w14:textId="5F4756BB" w:rsidR="001D662E" w:rsidRPr="003C5537" w:rsidRDefault="001D662E" w:rsidP="001D662E">
      <w:pPr>
        <w:numPr>
          <w:ilvl w:val="0"/>
          <w:numId w:val="297"/>
        </w:numPr>
        <w:jc w:val="both"/>
        <w:rPr>
          <w:bCs/>
          <w:sz w:val="20"/>
        </w:rPr>
      </w:pPr>
      <w:r w:rsidRPr="003C5537">
        <w:rPr>
          <w:bCs/>
          <w:sz w:val="20"/>
        </w:rPr>
        <w:t>The permittee shall handle all materials for EUCR491COM-S3 activities containing volatile compounds other than water in a manner to minimize the generation of fugitive emissions.  The permittee shall keep containers covered at all times except when operator access is necessary.</w:t>
      </w:r>
      <w:r w:rsidRPr="003C5537">
        <w:rPr>
          <w:rFonts w:cs="Arial"/>
          <w:bCs/>
          <w:sz w:val="20"/>
          <w:vertAlign w:val="superscript"/>
        </w:rPr>
        <w:t>2</w:t>
      </w:r>
      <w:r w:rsidRPr="003C5537">
        <w:rPr>
          <w:bCs/>
          <w:sz w:val="20"/>
        </w:rPr>
        <w:t xml:space="preserve">  </w:t>
      </w:r>
      <w:r w:rsidRPr="003C5537">
        <w:rPr>
          <w:b/>
          <w:sz w:val="20"/>
        </w:rPr>
        <w:t>(R 336.1224, R 336.1225, R 336.1702(a))</w:t>
      </w:r>
    </w:p>
    <w:p w14:paraId="39E56778" w14:textId="77777777" w:rsidR="002C328E" w:rsidRPr="003C5537" w:rsidRDefault="002C328E" w:rsidP="002C328E">
      <w:pPr>
        <w:jc w:val="both"/>
        <w:rPr>
          <w:rFonts w:cs="Arial"/>
          <w:bCs/>
          <w:sz w:val="20"/>
        </w:rPr>
      </w:pPr>
    </w:p>
    <w:p w14:paraId="30BF40F5"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342BD318" w14:textId="77777777" w:rsidR="002C328E" w:rsidRPr="003C5537" w:rsidRDefault="002C328E" w:rsidP="002C328E">
      <w:pPr>
        <w:jc w:val="both"/>
        <w:rPr>
          <w:rFonts w:cs="Arial"/>
          <w:b/>
          <w:sz w:val="20"/>
          <w:u w:val="single"/>
        </w:rPr>
      </w:pPr>
    </w:p>
    <w:p w14:paraId="104DFC44" w14:textId="77777777" w:rsidR="002C328E" w:rsidRPr="003C5537" w:rsidRDefault="002C328E" w:rsidP="002C328E">
      <w:pPr>
        <w:jc w:val="both"/>
        <w:rPr>
          <w:rFonts w:cs="Arial"/>
          <w:sz w:val="20"/>
        </w:rPr>
      </w:pPr>
      <w:r w:rsidRPr="003C5537">
        <w:rPr>
          <w:rFonts w:cs="Arial"/>
          <w:sz w:val="20"/>
        </w:rPr>
        <w:t>NA</w:t>
      </w:r>
    </w:p>
    <w:p w14:paraId="1AD36731" w14:textId="77777777" w:rsidR="002C328E" w:rsidRPr="003C5537" w:rsidRDefault="002C328E" w:rsidP="002C328E">
      <w:pPr>
        <w:jc w:val="both"/>
        <w:rPr>
          <w:rFonts w:cs="Arial"/>
          <w:sz w:val="20"/>
        </w:rPr>
      </w:pPr>
    </w:p>
    <w:p w14:paraId="3B2A75E7"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66F9F41C"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1E16C42B" w14:textId="77777777" w:rsidR="002C328E" w:rsidRPr="003C5537" w:rsidRDefault="002C328E" w:rsidP="002C328E">
      <w:pPr>
        <w:jc w:val="both"/>
        <w:rPr>
          <w:rFonts w:cs="Arial"/>
          <w:sz w:val="20"/>
        </w:rPr>
      </w:pPr>
    </w:p>
    <w:p w14:paraId="6A7071F9" w14:textId="77777777" w:rsidR="002C328E" w:rsidRPr="003C5537" w:rsidRDefault="002C328E" w:rsidP="002C328E">
      <w:pPr>
        <w:jc w:val="both"/>
        <w:rPr>
          <w:rFonts w:cs="Arial"/>
          <w:sz w:val="20"/>
        </w:rPr>
      </w:pPr>
      <w:r w:rsidRPr="003C5537">
        <w:rPr>
          <w:rFonts w:cs="Arial"/>
          <w:sz w:val="20"/>
        </w:rPr>
        <w:t>NA</w:t>
      </w:r>
    </w:p>
    <w:p w14:paraId="76D13AD1" w14:textId="77777777" w:rsidR="002C328E" w:rsidRPr="003C5537" w:rsidRDefault="002C328E" w:rsidP="002C328E">
      <w:pPr>
        <w:jc w:val="both"/>
        <w:rPr>
          <w:rFonts w:cs="Arial"/>
          <w:sz w:val="20"/>
        </w:rPr>
      </w:pPr>
    </w:p>
    <w:p w14:paraId="53CA4A34"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128D847C"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3F94FB7" w14:textId="77777777" w:rsidR="0077064D" w:rsidRPr="003C5537" w:rsidRDefault="0077064D" w:rsidP="0077064D">
      <w:pPr>
        <w:rPr>
          <w:sz w:val="20"/>
        </w:rPr>
      </w:pPr>
    </w:p>
    <w:p w14:paraId="2E73DC8C" w14:textId="36917BC3" w:rsidR="0077064D" w:rsidRPr="003C5537" w:rsidRDefault="0077064D" w:rsidP="00772222">
      <w:pPr>
        <w:ind w:left="360" w:hanging="360"/>
        <w:jc w:val="both"/>
        <w:rPr>
          <w:sz w:val="20"/>
        </w:rPr>
      </w:pPr>
      <w:r w:rsidRPr="003C5537">
        <w:rPr>
          <w:sz w:val="20"/>
        </w:rPr>
        <w:t>1.</w:t>
      </w:r>
      <w:r w:rsidRPr="003C5537">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3C5537">
        <w:rPr>
          <w:rFonts w:cs="Arial"/>
          <w:sz w:val="20"/>
          <w:vertAlign w:val="superscript"/>
        </w:rPr>
        <w:t>2</w:t>
      </w:r>
      <w:r w:rsidRPr="003C5537">
        <w:rPr>
          <w:sz w:val="20"/>
        </w:rPr>
        <w:t xml:space="preserve">  </w:t>
      </w:r>
      <w:r w:rsidRPr="003C5537">
        <w:rPr>
          <w:b/>
          <w:sz w:val="20"/>
        </w:rPr>
        <w:t>(R 336.1225, R 336.1227(2), R 336.1331(c), R 336.1702(a))</w:t>
      </w:r>
    </w:p>
    <w:p w14:paraId="5A20497C" w14:textId="77777777" w:rsidR="002C328E" w:rsidRPr="003C5537" w:rsidRDefault="002C328E" w:rsidP="002C328E">
      <w:pPr>
        <w:jc w:val="both"/>
        <w:rPr>
          <w:rFonts w:cs="Arial"/>
          <w:sz w:val="20"/>
        </w:rPr>
      </w:pPr>
    </w:p>
    <w:p w14:paraId="23AFFBFB" w14:textId="77777777" w:rsidR="002C328E" w:rsidRPr="003C5537" w:rsidRDefault="002C328E" w:rsidP="00EF351A">
      <w:pPr>
        <w:numPr>
          <w:ilvl w:val="0"/>
          <w:numId w:val="165"/>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31628F2C" w14:textId="77777777" w:rsidR="002C328E" w:rsidRPr="003C5537" w:rsidRDefault="002C328E" w:rsidP="002C328E">
      <w:pPr>
        <w:jc w:val="both"/>
        <w:rPr>
          <w:rFonts w:cs="Arial"/>
          <w:sz w:val="20"/>
        </w:rPr>
      </w:pPr>
    </w:p>
    <w:p w14:paraId="2D1B4D4C" w14:textId="77777777" w:rsidR="002C328E" w:rsidRPr="003C5537" w:rsidRDefault="002C328E" w:rsidP="00EF351A">
      <w:pPr>
        <w:numPr>
          <w:ilvl w:val="0"/>
          <w:numId w:val="165"/>
        </w:numPr>
        <w:jc w:val="both"/>
        <w:rPr>
          <w:rFonts w:cs="Arial"/>
          <w:sz w:val="20"/>
        </w:rPr>
      </w:pPr>
      <w:r w:rsidRPr="003C5537">
        <w:rPr>
          <w:rFonts w:cs="Arial"/>
          <w:sz w:val="20"/>
        </w:rPr>
        <w:t>The permittee shall calculate the actual VOC emissions from each process for unconnected VOC equipment for each calendar month using the method detailed in Appendix 4-S3.</w:t>
      </w:r>
      <w:r w:rsidRPr="003C5537">
        <w:rPr>
          <w:rFonts w:cs="Arial"/>
          <w:sz w:val="20"/>
          <w:vertAlign w:val="superscript"/>
        </w:rPr>
        <w:t>2</w:t>
      </w:r>
      <w:r w:rsidRPr="003C5537">
        <w:rPr>
          <w:rFonts w:cs="Arial"/>
          <w:sz w:val="20"/>
        </w:rPr>
        <w:t xml:space="preserve">  </w:t>
      </w:r>
      <w:r w:rsidRPr="003C5537">
        <w:rPr>
          <w:rFonts w:cs="Arial"/>
          <w:b/>
          <w:sz w:val="20"/>
        </w:rPr>
        <w:t>(R 336.1702(a))</w:t>
      </w:r>
    </w:p>
    <w:p w14:paraId="47B9A9E7" w14:textId="77777777" w:rsidR="001D662E" w:rsidRPr="003C5537" w:rsidRDefault="001D662E" w:rsidP="001D662E">
      <w:pPr>
        <w:rPr>
          <w:sz w:val="20"/>
        </w:rPr>
      </w:pPr>
    </w:p>
    <w:p w14:paraId="38B7EC0B" w14:textId="1257D0EF" w:rsidR="001D662E" w:rsidRPr="003C5537" w:rsidRDefault="001D662E" w:rsidP="001D662E">
      <w:pPr>
        <w:pStyle w:val="ListParagraph"/>
        <w:numPr>
          <w:ilvl w:val="0"/>
          <w:numId w:val="297"/>
        </w:numPr>
        <w:contextualSpacing/>
        <w:jc w:val="both"/>
        <w:rPr>
          <w:b/>
          <w:spacing w:val="-2"/>
          <w:sz w:val="20"/>
        </w:rPr>
      </w:pPr>
      <w:r w:rsidRPr="003C5537">
        <w:rPr>
          <w:sz w:val="20"/>
        </w:rPr>
        <w:t>The permittee shall complete all required records in a format acceptable to the AQD District Supervisor and make them available by the last day of the calendar month, for the previous calendar month, unless otherwise specified in any monitoring/recordkeeping special condition.</w:t>
      </w:r>
      <w:r w:rsidRPr="003C5537">
        <w:rPr>
          <w:rFonts w:cs="Arial"/>
          <w:sz w:val="20"/>
          <w:vertAlign w:val="superscript"/>
        </w:rPr>
        <w:t>2</w:t>
      </w:r>
      <w:r w:rsidRPr="003C5537">
        <w:rPr>
          <w:sz w:val="20"/>
        </w:rPr>
        <w:t xml:space="preserve">  </w:t>
      </w:r>
      <w:r w:rsidRPr="003C5537">
        <w:rPr>
          <w:b/>
          <w:spacing w:val="-2"/>
          <w:sz w:val="20"/>
        </w:rPr>
        <w:t>(</w:t>
      </w:r>
      <w:r w:rsidRPr="003C5537">
        <w:rPr>
          <w:b/>
          <w:sz w:val="20"/>
        </w:rPr>
        <w:t>R 336.1225, R 336.1702(a), R 336.1331(c), R 336.1910</w:t>
      </w:r>
      <w:r w:rsidRPr="003C5537">
        <w:rPr>
          <w:b/>
          <w:spacing w:val="-2"/>
          <w:sz w:val="20"/>
        </w:rPr>
        <w:t>)</w:t>
      </w:r>
    </w:p>
    <w:p w14:paraId="623A4478" w14:textId="77777777" w:rsidR="001D662E" w:rsidRPr="003C5537" w:rsidRDefault="001D662E" w:rsidP="001D662E">
      <w:pPr>
        <w:jc w:val="both"/>
        <w:rPr>
          <w:sz w:val="20"/>
        </w:rPr>
      </w:pPr>
    </w:p>
    <w:p w14:paraId="70618A41" w14:textId="4DF7198B" w:rsidR="001D662E" w:rsidRPr="003C5537" w:rsidRDefault="001D662E" w:rsidP="001D662E">
      <w:pPr>
        <w:pStyle w:val="ListParagraph"/>
        <w:numPr>
          <w:ilvl w:val="0"/>
          <w:numId w:val="297"/>
        </w:numPr>
        <w:contextualSpacing/>
        <w:jc w:val="both"/>
        <w:rPr>
          <w:sz w:val="20"/>
        </w:rPr>
      </w:pPr>
      <w:r w:rsidRPr="003C5537">
        <w:rPr>
          <w:sz w:val="20"/>
        </w:rPr>
        <w:t>The permittee shall conduct and record the results of a visible emission observation (described in Appendix 3-S3) of the particulate control device exhausts once per calendar month during a period when the particulate control devices are being operated.</w:t>
      </w:r>
      <w:r w:rsidRPr="003C5537">
        <w:rPr>
          <w:rFonts w:cs="Arial"/>
          <w:sz w:val="20"/>
          <w:vertAlign w:val="superscript"/>
        </w:rPr>
        <w:t>2</w:t>
      </w:r>
      <w:r w:rsidRPr="003C5537">
        <w:rPr>
          <w:sz w:val="20"/>
        </w:rPr>
        <w:t xml:space="preserve">  </w:t>
      </w:r>
      <w:r w:rsidRPr="003C5537">
        <w:rPr>
          <w:b/>
          <w:sz w:val="20"/>
        </w:rPr>
        <w:t>(R 336.1331)</w:t>
      </w:r>
    </w:p>
    <w:p w14:paraId="6901D792" w14:textId="77777777" w:rsidR="001D662E" w:rsidRPr="003C5537" w:rsidRDefault="001D662E" w:rsidP="001D662E">
      <w:pPr>
        <w:ind w:left="360"/>
        <w:jc w:val="both"/>
        <w:rPr>
          <w:sz w:val="20"/>
        </w:rPr>
      </w:pPr>
    </w:p>
    <w:p w14:paraId="06B7F4E7" w14:textId="77777777" w:rsidR="001D662E" w:rsidRPr="003C5537" w:rsidRDefault="001D662E" w:rsidP="001D662E">
      <w:pPr>
        <w:pStyle w:val="ListParagraph"/>
        <w:numPr>
          <w:ilvl w:val="0"/>
          <w:numId w:val="297"/>
        </w:numPr>
        <w:tabs>
          <w:tab w:val="left" w:pos="360"/>
        </w:tabs>
        <w:contextualSpacing/>
        <w:jc w:val="both"/>
        <w:rPr>
          <w:b/>
          <w:sz w:val="20"/>
        </w:rPr>
      </w:pPr>
      <w:r w:rsidRPr="003C5537">
        <w:rPr>
          <w:sz w:val="20"/>
        </w:rPr>
        <w:t>The permittee shall monitor and record, in a satisfactory manner, the amount of material, in lots, produced in PM-emitting activities in EUCR491COM-S3 on a calendar month basis.</w:t>
      </w:r>
      <w:r w:rsidRPr="003C5537">
        <w:rPr>
          <w:sz w:val="20"/>
          <w:vertAlign w:val="superscript"/>
        </w:rPr>
        <w:t>1</w:t>
      </w:r>
      <w:r w:rsidRPr="003C5537">
        <w:rPr>
          <w:sz w:val="20"/>
        </w:rPr>
        <w:t xml:space="preserve">  </w:t>
      </w:r>
      <w:r w:rsidRPr="003C5537">
        <w:rPr>
          <w:b/>
          <w:sz w:val="20"/>
        </w:rPr>
        <w:t>(R 336.1225, R 336.1227(2))</w:t>
      </w:r>
    </w:p>
    <w:p w14:paraId="5A3AF4DE" w14:textId="77777777" w:rsidR="001D662E" w:rsidRPr="003C5537" w:rsidRDefault="001D662E" w:rsidP="001D662E">
      <w:pPr>
        <w:pStyle w:val="ListParagraph"/>
        <w:rPr>
          <w:sz w:val="20"/>
        </w:rPr>
      </w:pPr>
    </w:p>
    <w:p w14:paraId="22D0D645" w14:textId="77777777" w:rsidR="001D662E" w:rsidRPr="003C5537" w:rsidRDefault="001D662E" w:rsidP="001D662E">
      <w:pPr>
        <w:pStyle w:val="ListParagraph"/>
        <w:numPr>
          <w:ilvl w:val="0"/>
          <w:numId w:val="297"/>
        </w:numPr>
        <w:tabs>
          <w:tab w:val="left" w:pos="360"/>
        </w:tabs>
        <w:contextualSpacing/>
        <w:jc w:val="both"/>
        <w:rPr>
          <w:sz w:val="20"/>
        </w:rPr>
      </w:pPr>
      <w:r w:rsidRPr="003C5537">
        <w:rPr>
          <w:sz w:val="20"/>
        </w:rPr>
        <w:t>The permittee shall monitor and record, in a satisfactory manner, the amount of material, in lots, produced in VOC-emitting activities in EUCR491COM-S3 on a calendar month basis.</w:t>
      </w:r>
      <w:r w:rsidRPr="003C5537">
        <w:rPr>
          <w:sz w:val="20"/>
          <w:vertAlign w:val="superscript"/>
        </w:rPr>
        <w:t>1</w:t>
      </w:r>
      <w:r w:rsidRPr="003C5537">
        <w:rPr>
          <w:sz w:val="20"/>
        </w:rPr>
        <w:t xml:space="preserve">  </w:t>
      </w:r>
      <w:r w:rsidRPr="003C5537">
        <w:rPr>
          <w:b/>
          <w:sz w:val="20"/>
        </w:rPr>
        <w:t>(R 336.1225, R 336.1227(2))</w:t>
      </w:r>
    </w:p>
    <w:p w14:paraId="0B712CF0" w14:textId="77777777" w:rsidR="002C328E" w:rsidRPr="003C5537" w:rsidRDefault="002C328E" w:rsidP="002C328E">
      <w:pPr>
        <w:jc w:val="both"/>
        <w:rPr>
          <w:rFonts w:cs="Arial"/>
          <w:b/>
          <w:sz w:val="20"/>
        </w:rPr>
      </w:pPr>
    </w:p>
    <w:p w14:paraId="0FD59BE0" w14:textId="77777777" w:rsidR="002C328E" w:rsidRPr="003C5537" w:rsidRDefault="002C328E" w:rsidP="002C328E">
      <w:pPr>
        <w:jc w:val="both"/>
        <w:rPr>
          <w:rFonts w:cs="Arial"/>
          <w:b/>
          <w:sz w:val="20"/>
        </w:rPr>
      </w:pPr>
      <w:r w:rsidRPr="003C5537">
        <w:rPr>
          <w:rFonts w:cs="Arial"/>
          <w:b/>
          <w:sz w:val="20"/>
        </w:rPr>
        <w:t>See Appendix 4-S3</w:t>
      </w:r>
    </w:p>
    <w:p w14:paraId="10C9AC0E" w14:textId="77777777" w:rsidR="002C328E" w:rsidRPr="003C5537" w:rsidRDefault="002C328E" w:rsidP="002C328E">
      <w:pPr>
        <w:jc w:val="both"/>
        <w:rPr>
          <w:rFonts w:cs="Arial"/>
          <w:sz w:val="20"/>
        </w:rPr>
      </w:pPr>
    </w:p>
    <w:p w14:paraId="23DA5A19"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0ABF2FBA" w14:textId="77777777" w:rsidR="002C328E" w:rsidRPr="003C5537" w:rsidRDefault="002C328E" w:rsidP="002C328E">
      <w:pPr>
        <w:jc w:val="both"/>
        <w:rPr>
          <w:rFonts w:cs="Arial"/>
          <w:sz w:val="20"/>
        </w:rPr>
      </w:pPr>
    </w:p>
    <w:p w14:paraId="6396A05A"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249275DD" w14:textId="77777777" w:rsidR="002C328E" w:rsidRPr="003C5537" w:rsidRDefault="002C328E" w:rsidP="002C328E">
      <w:pPr>
        <w:ind w:left="360" w:hanging="360"/>
        <w:jc w:val="both"/>
        <w:rPr>
          <w:rFonts w:cs="Arial"/>
          <w:sz w:val="20"/>
        </w:rPr>
      </w:pPr>
    </w:p>
    <w:p w14:paraId="21C0589C"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6B140A6C" w14:textId="77777777" w:rsidR="002C328E" w:rsidRPr="003C5537" w:rsidRDefault="002C328E" w:rsidP="002C328E">
      <w:pPr>
        <w:ind w:left="360" w:hanging="360"/>
        <w:jc w:val="both"/>
        <w:rPr>
          <w:rFonts w:cs="Arial"/>
          <w:sz w:val="20"/>
        </w:rPr>
      </w:pPr>
    </w:p>
    <w:p w14:paraId="7AE0C273"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1B90A14D" w14:textId="77777777" w:rsidR="002C328E" w:rsidRPr="003C5537" w:rsidRDefault="002C328E" w:rsidP="002C328E">
      <w:pPr>
        <w:ind w:right="72"/>
        <w:jc w:val="both"/>
        <w:rPr>
          <w:rFonts w:cs="Arial"/>
          <w:sz w:val="20"/>
        </w:rPr>
      </w:pPr>
    </w:p>
    <w:p w14:paraId="1688D3A1" w14:textId="77777777" w:rsidR="002C328E" w:rsidRPr="003C5537" w:rsidRDefault="002C328E" w:rsidP="002C328E">
      <w:pPr>
        <w:jc w:val="both"/>
        <w:rPr>
          <w:rFonts w:cs="Arial"/>
          <w:b/>
          <w:sz w:val="20"/>
        </w:rPr>
      </w:pPr>
      <w:r w:rsidRPr="003C5537">
        <w:rPr>
          <w:rFonts w:cs="Arial"/>
          <w:b/>
          <w:sz w:val="20"/>
        </w:rPr>
        <w:t>See Appendix 8-S3</w:t>
      </w:r>
    </w:p>
    <w:p w14:paraId="6BD43F1A" w14:textId="77777777" w:rsidR="00DD4920" w:rsidRPr="003C5537" w:rsidRDefault="00DD4920" w:rsidP="002C328E">
      <w:pPr>
        <w:jc w:val="both"/>
        <w:rPr>
          <w:rFonts w:cs="Arial"/>
          <w:b/>
        </w:rPr>
      </w:pPr>
    </w:p>
    <w:p w14:paraId="1A2B7400" w14:textId="5699F83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100DD36F" w14:textId="77777777" w:rsidR="002C328E" w:rsidRPr="003C5537" w:rsidRDefault="002C328E" w:rsidP="002C328E">
      <w:pPr>
        <w:jc w:val="both"/>
        <w:rPr>
          <w:rFonts w:cs="Arial"/>
          <w:sz w:val="20"/>
        </w:rPr>
      </w:pPr>
    </w:p>
    <w:p w14:paraId="7D74FBF9"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0BF37792"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610"/>
        <w:gridCol w:w="2250"/>
        <w:gridCol w:w="2677"/>
      </w:tblGrid>
      <w:tr w:rsidR="003C5537" w:rsidRPr="003C5537" w14:paraId="68E3DDEF" w14:textId="77777777" w:rsidTr="001F4A54">
        <w:trPr>
          <w:cantSplit/>
          <w:tblHeader/>
        </w:trPr>
        <w:tc>
          <w:tcPr>
            <w:tcW w:w="2723" w:type="dxa"/>
            <w:tcBorders>
              <w:bottom w:val="single" w:sz="4" w:space="0" w:color="auto"/>
            </w:tcBorders>
          </w:tcPr>
          <w:p w14:paraId="163ED61D" w14:textId="77777777" w:rsidR="002C328E" w:rsidRPr="003C5537" w:rsidRDefault="002C328E" w:rsidP="002C328E">
            <w:pPr>
              <w:jc w:val="center"/>
              <w:rPr>
                <w:rFonts w:cs="Arial"/>
                <w:b/>
                <w:sz w:val="20"/>
              </w:rPr>
            </w:pPr>
            <w:r w:rsidRPr="003C5537">
              <w:rPr>
                <w:rFonts w:cs="Arial"/>
                <w:b/>
                <w:sz w:val="20"/>
              </w:rPr>
              <w:t>Stack &amp; Vent ID</w:t>
            </w:r>
          </w:p>
        </w:tc>
        <w:tc>
          <w:tcPr>
            <w:tcW w:w="2610" w:type="dxa"/>
            <w:tcBorders>
              <w:bottom w:val="single" w:sz="4" w:space="0" w:color="auto"/>
            </w:tcBorders>
          </w:tcPr>
          <w:p w14:paraId="03A8C140" w14:textId="77777777" w:rsidR="002C328E" w:rsidRPr="003C5537" w:rsidRDefault="002C328E" w:rsidP="002C328E">
            <w:pPr>
              <w:jc w:val="center"/>
              <w:rPr>
                <w:rFonts w:cs="Arial"/>
                <w:b/>
                <w:sz w:val="20"/>
              </w:rPr>
            </w:pPr>
            <w:r w:rsidRPr="003C5537">
              <w:rPr>
                <w:rFonts w:cs="Arial"/>
                <w:b/>
                <w:sz w:val="20"/>
              </w:rPr>
              <w:t>Maximum Exhaust Dimensions (inches)</w:t>
            </w:r>
          </w:p>
        </w:tc>
        <w:tc>
          <w:tcPr>
            <w:tcW w:w="2250" w:type="dxa"/>
            <w:tcBorders>
              <w:bottom w:val="single" w:sz="4" w:space="0" w:color="auto"/>
            </w:tcBorders>
          </w:tcPr>
          <w:p w14:paraId="7C0A55E4" w14:textId="77777777" w:rsidR="002C328E" w:rsidRPr="003C5537" w:rsidRDefault="002C328E" w:rsidP="002C328E">
            <w:pPr>
              <w:jc w:val="center"/>
              <w:rPr>
                <w:rFonts w:cs="Arial"/>
                <w:b/>
                <w:sz w:val="20"/>
              </w:rPr>
            </w:pPr>
            <w:r w:rsidRPr="003C5537">
              <w:rPr>
                <w:rFonts w:cs="Arial"/>
                <w:b/>
                <w:sz w:val="20"/>
              </w:rPr>
              <w:t>Minimum Height Above Ground (feet)</w:t>
            </w:r>
          </w:p>
        </w:tc>
        <w:tc>
          <w:tcPr>
            <w:tcW w:w="2677" w:type="dxa"/>
            <w:tcBorders>
              <w:bottom w:val="single" w:sz="4" w:space="0" w:color="auto"/>
            </w:tcBorders>
          </w:tcPr>
          <w:p w14:paraId="338DFB06" w14:textId="77777777" w:rsidR="002C328E" w:rsidRPr="003C5537" w:rsidRDefault="002C328E" w:rsidP="002C328E">
            <w:pPr>
              <w:jc w:val="center"/>
              <w:rPr>
                <w:rFonts w:cs="Arial"/>
                <w:b/>
                <w:sz w:val="20"/>
              </w:rPr>
            </w:pPr>
            <w:r w:rsidRPr="003C5537">
              <w:rPr>
                <w:rFonts w:cs="Arial"/>
                <w:b/>
                <w:sz w:val="20"/>
              </w:rPr>
              <w:t>Underlying Applicable Requirements</w:t>
            </w:r>
          </w:p>
        </w:tc>
      </w:tr>
      <w:tr w:rsidR="003C5537" w:rsidRPr="003C5537" w14:paraId="1B3A51F8" w14:textId="77777777" w:rsidTr="002C328E">
        <w:trPr>
          <w:cantSplit/>
        </w:trPr>
        <w:tc>
          <w:tcPr>
            <w:tcW w:w="2723" w:type="dxa"/>
            <w:tcBorders>
              <w:top w:val="single" w:sz="4" w:space="0" w:color="auto"/>
              <w:bottom w:val="single" w:sz="4" w:space="0" w:color="auto"/>
            </w:tcBorders>
          </w:tcPr>
          <w:p w14:paraId="08C601FA" w14:textId="77777777" w:rsidR="002C328E" w:rsidRPr="003C5537" w:rsidRDefault="002C328E" w:rsidP="00EF351A">
            <w:pPr>
              <w:numPr>
                <w:ilvl w:val="0"/>
                <w:numId w:val="166"/>
              </w:numPr>
              <w:ind w:hanging="468"/>
              <w:rPr>
                <w:rFonts w:cs="Arial"/>
                <w:sz w:val="20"/>
              </w:rPr>
            </w:pPr>
            <w:r w:rsidRPr="003C5537">
              <w:rPr>
                <w:rFonts w:cs="Arial"/>
                <w:sz w:val="20"/>
              </w:rPr>
              <w:t>SVC91EX107</w:t>
            </w:r>
          </w:p>
        </w:tc>
        <w:tc>
          <w:tcPr>
            <w:tcW w:w="2610" w:type="dxa"/>
            <w:tcBorders>
              <w:top w:val="single" w:sz="4" w:space="0" w:color="auto"/>
              <w:bottom w:val="single" w:sz="4" w:space="0" w:color="auto"/>
            </w:tcBorders>
          </w:tcPr>
          <w:p w14:paraId="2F4699BB" w14:textId="41C910E6" w:rsidR="002C328E" w:rsidRPr="003C5537" w:rsidRDefault="002C328E" w:rsidP="002C328E">
            <w:pPr>
              <w:jc w:val="center"/>
              <w:rPr>
                <w:rFonts w:cs="Arial"/>
                <w:sz w:val="20"/>
              </w:rPr>
            </w:pPr>
            <w:r w:rsidRPr="003C5537">
              <w:rPr>
                <w:rFonts w:cs="Arial"/>
                <w:sz w:val="20"/>
              </w:rPr>
              <w:t>16</w:t>
            </w:r>
            <w:r w:rsidR="00DA1C2B" w:rsidRPr="003C5537">
              <w:rPr>
                <w:rFonts w:cs="Arial"/>
                <w:sz w:val="20"/>
              </w:rPr>
              <w:t xml:space="preserve"> </w:t>
            </w:r>
            <w:r w:rsidR="00DA1C2B" w:rsidRPr="003C5537">
              <w:rPr>
                <w:rFonts w:cs="Arial"/>
                <w:sz w:val="20"/>
                <w:vertAlign w:val="superscript"/>
              </w:rPr>
              <w:t>2</w:t>
            </w:r>
          </w:p>
        </w:tc>
        <w:tc>
          <w:tcPr>
            <w:tcW w:w="2250" w:type="dxa"/>
            <w:tcBorders>
              <w:top w:val="single" w:sz="4" w:space="0" w:color="auto"/>
              <w:bottom w:val="single" w:sz="4" w:space="0" w:color="auto"/>
            </w:tcBorders>
          </w:tcPr>
          <w:p w14:paraId="42846078" w14:textId="43ACA1D4" w:rsidR="002C328E" w:rsidRPr="003C5537" w:rsidRDefault="002C328E" w:rsidP="002C328E">
            <w:pPr>
              <w:jc w:val="center"/>
              <w:rPr>
                <w:rFonts w:cs="Arial"/>
                <w:sz w:val="20"/>
              </w:rPr>
            </w:pPr>
            <w:r w:rsidRPr="003C5537">
              <w:rPr>
                <w:rFonts w:cs="Arial"/>
                <w:sz w:val="20"/>
              </w:rPr>
              <w:t>23</w:t>
            </w:r>
            <w:r w:rsidR="00DA1C2B" w:rsidRPr="003C5537">
              <w:rPr>
                <w:rFonts w:cs="Arial"/>
                <w:sz w:val="20"/>
                <w:vertAlign w:val="superscript"/>
              </w:rPr>
              <w:t xml:space="preserve"> 2</w:t>
            </w:r>
          </w:p>
        </w:tc>
        <w:tc>
          <w:tcPr>
            <w:tcW w:w="2677" w:type="dxa"/>
            <w:tcBorders>
              <w:top w:val="single" w:sz="4" w:space="0" w:color="auto"/>
              <w:bottom w:val="single" w:sz="4" w:space="0" w:color="auto"/>
            </w:tcBorders>
          </w:tcPr>
          <w:p w14:paraId="184B0FEB" w14:textId="77777777" w:rsidR="002C328E" w:rsidRPr="003C5537" w:rsidRDefault="002C328E" w:rsidP="002C328E">
            <w:pPr>
              <w:jc w:val="center"/>
              <w:rPr>
                <w:rFonts w:cs="Arial"/>
                <w:b/>
                <w:sz w:val="20"/>
              </w:rPr>
            </w:pPr>
            <w:r w:rsidRPr="003C5537">
              <w:rPr>
                <w:rFonts w:cs="Arial"/>
                <w:b/>
                <w:sz w:val="20"/>
              </w:rPr>
              <w:t>R 336.1225</w:t>
            </w:r>
          </w:p>
          <w:p w14:paraId="6B75A4A6" w14:textId="12AE724E" w:rsidR="0077064D" w:rsidRPr="003C5537" w:rsidRDefault="0077064D" w:rsidP="002C328E">
            <w:pPr>
              <w:jc w:val="center"/>
              <w:rPr>
                <w:rFonts w:cs="Arial"/>
                <w:b/>
                <w:sz w:val="20"/>
              </w:rPr>
            </w:pPr>
            <w:r w:rsidRPr="003C5537">
              <w:rPr>
                <w:b/>
                <w:sz w:val="20"/>
              </w:rPr>
              <w:t>40 CFR 52.21(c)&amp;(d)</w:t>
            </w:r>
          </w:p>
        </w:tc>
      </w:tr>
      <w:tr w:rsidR="003C5537" w:rsidRPr="003C5537" w14:paraId="5F807C39" w14:textId="77777777" w:rsidTr="002C328E">
        <w:trPr>
          <w:cantSplit/>
        </w:trPr>
        <w:tc>
          <w:tcPr>
            <w:tcW w:w="2723" w:type="dxa"/>
            <w:tcBorders>
              <w:top w:val="single" w:sz="4" w:space="0" w:color="auto"/>
              <w:bottom w:val="single" w:sz="4" w:space="0" w:color="auto"/>
            </w:tcBorders>
          </w:tcPr>
          <w:p w14:paraId="27674CAB" w14:textId="77777777" w:rsidR="002C328E" w:rsidRPr="003C5537" w:rsidRDefault="002C328E" w:rsidP="00EF351A">
            <w:pPr>
              <w:numPr>
                <w:ilvl w:val="0"/>
                <w:numId w:val="166"/>
              </w:numPr>
              <w:ind w:hanging="468"/>
              <w:rPr>
                <w:rFonts w:cs="Arial"/>
                <w:sz w:val="20"/>
              </w:rPr>
            </w:pPr>
            <w:r w:rsidRPr="003C5537">
              <w:rPr>
                <w:rFonts w:cs="Arial"/>
                <w:sz w:val="20"/>
              </w:rPr>
              <w:t>SVC91EX117</w:t>
            </w:r>
          </w:p>
        </w:tc>
        <w:tc>
          <w:tcPr>
            <w:tcW w:w="2610" w:type="dxa"/>
            <w:tcBorders>
              <w:top w:val="single" w:sz="4" w:space="0" w:color="auto"/>
              <w:bottom w:val="single" w:sz="4" w:space="0" w:color="auto"/>
            </w:tcBorders>
          </w:tcPr>
          <w:p w14:paraId="40F51117" w14:textId="093F2E86" w:rsidR="002C328E" w:rsidRPr="003C5537" w:rsidRDefault="002C328E" w:rsidP="002C328E">
            <w:pPr>
              <w:jc w:val="center"/>
              <w:rPr>
                <w:rFonts w:cs="Arial"/>
                <w:sz w:val="20"/>
              </w:rPr>
            </w:pPr>
            <w:r w:rsidRPr="003C5537">
              <w:rPr>
                <w:rFonts w:cs="Arial"/>
                <w:sz w:val="20"/>
              </w:rPr>
              <w:t>10</w:t>
            </w:r>
            <w:r w:rsidR="00DA1C2B" w:rsidRPr="003C5537">
              <w:rPr>
                <w:rFonts w:cs="Arial"/>
                <w:sz w:val="20"/>
              </w:rPr>
              <w:t xml:space="preserve"> </w:t>
            </w:r>
            <w:r w:rsidR="00DA1C2B" w:rsidRPr="003C5537">
              <w:rPr>
                <w:rFonts w:cs="Arial"/>
                <w:sz w:val="20"/>
                <w:vertAlign w:val="superscript"/>
              </w:rPr>
              <w:t>2</w:t>
            </w:r>
          </w:p>
        </w:tc>
        <w:tc>
          <w:tcPr>
            <w:tcW w:w="2250" w:type="dxa"/>
            <w:tcBorders>
              <w:top w:val="single" w:sz="4" w:space="0" w:color="auto"/>
              <w:bottom w:val="single" w:sz="4" w:space="0" w:color="auto"/>
            </w:tcBorders>
          </w:tcPr>
          <w:p w14:paraId="149D7873" w14:textId="5001BDED" w:rsidR="002C328E" w:rsidRPr="003C5537" w:rsidRDefault="002C328E" w:rsidP="002C328E">
            <w:pPr>
              <w:jc w:val="center"/>
              <w:rPr>
                <w:rFonts w:cs="Arial"/>
                <w:sz w:val="20"/>
              </w:rPr>
            </w:pPr>
            <w:r w:rsidRPr="003C5537">
              <w:rPr>
                <w:rFonts w:cs="Arial"/>
                <w:sz w:val="20"/>
              </w:rPr>
              <w:t>23</w:t>
            </w:r>
            <w:r w:rsidR="00DA1C2B" w:rsidRPr="003C5537">
              <w:rPr>
                <w:rFonts w:cs="Arial"/>
                <w:sz w:val="20"/>
              </w:rPr>
              <w:t xml:space="preserve"> </w:t>
            </w:r>
            <w:r w:rsidR="00DA1C2B" w:rsidRPr="003C5537">
              <w:rPr>
                <w:rFonts w:cs="Arial"/>
                <w:sz w:val="20"/>
                <w:vertAlign w:val="superscript"/>
              </w:rPr>
              <w:t>2</w:t>
            </w:r>
          </w:p>
        </w:tc>
        <w:tc>
          <w:tcPr>
            <w:tcW w:w="2677" w:type="dxa"/>
            <w:tcBorders>
              <w:top w:val="single" w:sz="4" w:space="0" w:color="auto"/>
              <w:bottom w:val="single" w:sz="4" w:space="0" w:color="auto"/>
            </w:tcBorders>
          </w:tcPr>
          <w:p w14:paraId="212FE7E0" w14:textId="77777777" w:rsidR="002C328E" w:rsidRPr="003C5537" w:rsidRDefault="002C328E" w:rsidP="002C328E">
            <w:pPr>
              <w:jc w:val="center"/>
              <w:rPr>
                <w:rFonts w:cs="Arial"/>
                <w:b/>
                <w:sz w:val="20"/>
              </w:rPr>
            </w:pPr>
            <w:r w:rsidRPr="003C5537">
              <w:rPr>
                <w:rFonts w:cs="Arial"/>
                <w:b/>
                <w:sz w:val="20"/>
              </w:rPr>
              <w:t>R 336.1225</w:t>
            </w:r>
          </w:p>
          <w:p w14:paraId="78228620" w14:textId="45DF2F07" w:rsidR="0077064D" w:rsidRPr="003C5537" w:rsidRDefault="0077064D" w:rsidP="002C328E">
            <w:pPr>
              <w:jc w:val="center"/>
              <w:rPr>
                <w:rFonts w:cs="Arial"/>
              </w:rPr>
            </w:pPr>
            <w:r w:rsidRPr="003C5537">
              <w:rPr>
                <w:b/>
                <w:sz w:val="20"/>
              </w:rPr>
              <w:t>40 CFR 52.21(c)&amp;(d)</w:t>
            </w:r>
          </w:p>
        </w:tc>
      </w:tr>
      <w:tr w:rsidR="003C5537" w:rsidRPr="003C5537" w14:paraId="56488284" w14:textId="77777777" w:rsidTr="002C328E">
        <w:trPr>
          <w:cantSplit/>
        </w:trPr>
        <w:tc>
          <w:tcPr>
            <w:tcW w:w="2723" w:type="dxa"/>
            <w:tcBorders>
              <w:top w:val="single" w:sz="4" w:space="0" w:color="auto"/>
              <w:bottom w:val="single" w:sz="4" w:space="0" w:color="auto"/>
            </w:tcBorders>
          </w:tcPr>
          <w:p w14:paraId="5F2A879F" w14:textId="77777777" w:rsidR="002C328E" w:rsidRPr="003C5537" w:rsidRDefault="002C328E" w:rsidP="00EF351A">
            <w:pPr>
              <w:numPr>
                <w:ilvl w:val="0"/>
                <w:numId w:val="166"/>
              </w:numPr>
              <w:ind w:hanging="468"/>
              <w:rPr>
                <w:rFonts w:cs="Arial"/>
                <w:sz w:val="20"/>
              </w:rPr>
            </w:pPr>
            <w:r w:rsidRPr="003C5537">
              <w:rPr>
                <w:rFonts w:cs="Arial"/>
                <w:sz w:val="20"/>
              </w:rPr>
              <w:t>SVC91EX118</w:t>
            </w:r>
          </w:p>
        </w:tc>
        <w:tc>
          <w:tcPr>
            <w:tcW w:w="2610" w:type="dxa"/>
            <w:tcBorders>
              <w:top w:val="single" w:sz="4" w:space="0" w:color="auto"/>
              <w:bottom w:val="single" w:sz="4" w:space="0" w:color="auto"/>
            </w:tcBorders>
          </w:tcPr>
          <w:p w14:paraId="7DA1D4B2" w14:textId="0B14AF0A" w:rsidR="002C328E" w:rsidRPr="003C5537" w:rsidRDefault="002C328E" w:rsidP="002C328E">
            <w:pPr>
              <w:jc w:val="center"/>
              <w:rPr>
                <w:rFonts w:cs="Arial"/>
                <w:sz w:val="20"/>
              </w:rPr>
            </w:pPr>
            <w:r w:rsidRPr="003C5537">
              <w:rPr>
                <w:rFonts w:cs="Arial"/>
                <w:sz w:val="20"/>
              </w:rPr>
              <w:t>10</w:t>
            </w:r>
            <w:r w:rsidR="00DA1C2B" w:rsidRPr="003C5537">
              <w:rPr>
                <w:rFonts w:cs="Arial"/>
                <w:sz w:val="20"/>
              </w:rPr>
              <w:t xml:space="preserve"> </w:t>
            </w:r>
            <w:r w:rsidR="00DA1C2B" w:rsidRPr="003C5537">
              <w:rPr>
                <w:rFonts w:cs="Arial"/>
                <w:sz w:val="20"/>
                <w:vertAlign w:val="superscript"/>
              </w:rPr>
              <w:t>2</w:t>
            </w:r>
          </w:p>
        </w:tc>
        <w:tc>
          <w:tcPr>
            <w:tcW w:w="2250" w:type="dxa"/>
            <w:tcBorders>
              <w:top w:val="single" w:sz="4" w:space="0" w:color="auto"/>
              <w:bottom w:val="single" w:sz="4" w:space="0" w:color="auto"/>
            </w:tcBorders>
          </w:tcPr>
          <w:p w14:paraId="4469AD1F" w14:textId="472C0EB6" w:rsidR="002C328E" w:rsidRPr="003C5537" w:rsidRDefault="002C328E" w:rsidP="002C328E">
            <w:pPr>
              <w:jc w:val="center"/>
              <w:rPr>
                <w:rFonts w:cs="Arial"/>
                <w:sz w:val="20"/>
              </w:rPr>
            </w:pPr>
            <w:r w:rsidRPr="003C5537">
              <w:rPr>
                <w:rFonts w:cs="Arial"/>
                <w:sz w:val="20"/>
              </w:rPr>
              <w:t>23</w:t>
            </w:r>
            <w:r w:rsidR="00DA1C2B" w:rsidRPr="003C5537">
              <w:rPr>
                <w:rFonts w:cs="Arial"/>
                <w:sz w:val="20"/>
              </w:rPr>
              <w:t xml:space="preserve"> </w:t>
            </w:r>
            <w:r w:rsidR="00DA1C2B" w:rsidRPr="003C5537">
              <w:rPr>
                <w:rFonts w:cs="Arial"/>
                <w:sz w:val="20"/>
                <w:vertAlign w:val="superscript"/>
              </w:rPr>
              <w:t>2</w:t>
            </w:r>
          </w:p>
        </w:tc>
        <w:tc>
          <w:tcPr>
            <w:tcW w:w="2677" w:type="dxa"/>
            <w:tcBorders>
              <w:top w:val="single" w:sz="4" w:space="0" w:color="auto"/>
              <w:bottom w:val="single" w:sz="4" w:space="0" w:color="auto"/>
            </w:tcBorders>
          </w:tcPr>
          <w:p w14:paraId="3104843E" w14:textId="77777777" w:rsidR="002C328E" w:rsidRPr="003C5537" w:rsidRDefault="002C328E" w:rsidP="002C328E">
            <w:pPr>
              <w:jc w:val="center"/>
              <w:rPr>
                <w:rFonts w:cs="Arial"/>
                <w:b/>
                <w:sz w:val="20"/>
              </w:rPr>
            </w:pPr>
            <w:r w:rsidRPr="003C5537">
              <w:rPr>
                <w:rFonts w:cs="Arial"/>
                <w:b/>
                <w:sz w:val="20"/>
              </w:rPr>
              <w:t>R 336.1225</w:t>
            </w:r>
          </w:p>
          <w:p w14:paraId="25234CDD" w14:textId="155208A1" w:rsidR="0077064D" w:rsidRPr="003C5537" w:rsidRDefault="0077064D" w:rsidP="002C328E">
            <w:pPr>
              <w:jc w:val="center"/>
              <w:rPr>
                <w:rFonts w:cs="Arial"/>
              </w:rPr>
            </w:pPr>
            <w:r w:rsidRPr="003C5537">
              <w:rPr>
                <w:b/>
                <w:sz w:val="20"/>
              </w:rPr>
              <w:t>40 CFR 52.21(c)&amp;(d)</w:t>
            </w:r>
          </w:p>
        </w:tc>
      </w:tr>
      <w:tr w:rsidR="003C5537" w:rsidRPr="003C5537" w14:paraId="63352B9D" w14:textId="77777777" w:rsidTr="002C328E">
        <w:trPr>
          <w:cantSplit/>
        </w:trPr>
        <w:tc>
          <w:tcPr>
            <w:tcW w:w="2723" w:type="dxa"/>
            <w:tcBorders>
              <w:top w:val="single" w:sz="4" w:space="0" w:color="auto"/>
              <w:bottom w:val="single" w:sz="4" w:space="0" w:color="auto"/>
            </w:tcBorders>
          </w:tcPr>
          <w:p w14:paraId="36C3DFB0" w14:textId="77777777" w:rsidR="002C328E" w:rsidRPr="003C5537" w:rsidRDefault="002C328E" w:rsidP="00EF351A">
            <w:pPr>
              <w:numPr>
                <w:ilvl w:val="0"/>
                <w:numId w:val="166"/>
              </w:numPr>
              <w:ind w:hanging="468"/>
              <w:rPr>
                <w:rFonts w:cs="Arial"/>
                <w:sz w:val="20"/>
              </w:rPr>
            </w:pPr>
            <w:r w:rsidRPr="003C5537">
              <w:rPr>
                <w:rFonts w:cs="Arial"/>
                <w:sz w:val="20"/>
              </w:rPr>
              <w:t>SVC91EX119</w:t>
            </w:r>
          </w:p>
        </w:tc>
        <w:tc>
          <w:tcPr>
            <w:tcW w:w="2610" w:type="dxa"/>
            <w:tcBorders>
              <w:top w:val="single" w:sz="4" w:space="0" w:color="auto"/>
              <w:bottom w:val="single" w:sz="4" w:space="0" w:color="auto"/>
            </w:tcBorders>
          </w:tcPr>
          <w:p w14:paraId="136945B2" w14:textId="1202CB74" w:rsidR="002C328E" w:rsidRPr="003C5537" w:rsidRDefault="002C328E" w:rsidP="002C328E">
            <w:pPr>
              <w:jc w:val="center"/>
              <w:rPr>
                <w:rFonts w:cs="Arial"/>
                <w:sz w:val="20"/>
              </w:rPr>
            </w:pPr>
            <w:r w:rsidRPr="003C5537">
              <w:rPr>
                <w:rFonts w:cs="Arial"/>
                <w:sz w:val="20"/>
              </w:rPr>
              <w:t>10</w:t>
            </w:r>
            <w:r w:rsidR="00DA1C2B" w:rsidRPr="003C5537">
              <w:rPr>
                <w:rFonts w:cs="Arial"/>
                <w:sz w:val="20"/>
              </w:rPr>
              <w:t xml:space="preserve"> </w:t>
            </w:r>
            <w:r w:rsidR="00DA1C2B" w:rsidRPr="003C5537">
              <w:rPr>
                <w:rFonts w:cs="Arial"/>
                <w:sz w:val="20"/>
                <w:vertAlign w:val="superscript"/>
              </w:rPr>
              <w:t>2</w:t>
            </w:r>
          </w:p>
        </w:tc>
        <w:tc>
          <w:tcPr>
            <w:tcW w:w="2250" w:type="dxa"/>
            <w:tcBorders>
              <w:top w:val="single" w:sz="4" w:space="0" w:color="auto"/>
              <w:bottom w:val="single" w:sz="4" w:space="0" w:color="auto"/>
            </w:tcBorders>
          </w:tcPr>
          <w:p w14:paraId="48A38093" w14:textId="48937AEF" w:rsidR="002C328E" w:rsidRPr="003C5537" w:rsidRDefault="002C328E" w:rsidP="002C328E">
            <w:pPr>
              <w:jc w:val="center"/>
              <w:rPr>
                <w:rFonts w:cs="Arial"/>
                <w:sz w:val="20"/>
              </w:rPr>
            </w:pPr>
            <w:r w:rsidRPr="003C5537">
              <w:rPr>
                <w:rFonts w:cs="Arial"/>
                <w:sz w:val="20"/>
              </w:rPr>
              <w:t>23</w:t>
            </w:r>
            <w:r w:rsidR="00DA1C2B" w:rsidRPr="003C5537">
              <w:rPr>
                <w:rFonts w:cs="Arial"/>
                <w:sz w:val="20"/>
              </w:rPr>
              <w:t xml:space="preserve"> </w:t>
            </w:r>
            <w:r w:rsidR="00DA1C2B" w:rsidRPr="003C5537">
              <w:rPr>
                <w:rFonts w:cs="Arial"/>
                <w:sz w:val="20"/>
                <w:vertAlign w:val="superscript"/>
              </w:rPr>
              <w:t>2</w:t>
            </w:r>
          </w:p>
        </w:tc>
        <w:tc>
          <w:tcPr>
            <w:tcW w:w="2677" w:type="dxa"/>
            <w:tcBorders>
              <w:top w:val="single" w:sz="4" w:space="0" w:color="auto"/>
              <w:bottom w:val="single" w:sz="4" w:space="0" w:color="auto"/>
            </w:tcBorders>
          </w:tcPr>
          <w:p w14:paraId="37E679DB" w14:textId="77777777" w:rsidR="002C328E" w:rsidRPr="003C5537" w:rsidRDefault="002C328E" w:rsidP="002C328E">
            <w:pPr>
              <w:jc w:val="center"/>
              <w:rPr>
                <w:rFonts w:cs="Arial"/>
                <w:b/>
                <w:sz w:val="20"/>
              </w:rPr>
            </w:pPr>
            <w:r w:rsidRPr="003C5537">
              <w:rPr>
                <w:rFonts w:cs="Arial"/>
                <w:b/>
                <w:sz w:val="20"/>
              </w:rPr>
              <w:t>R 336.1225</w:t>
            </w:r>
          </w:p>
          <w:p w14:paraId="4388691C" w14:textId="1FDD92D6" w:rsidR="0077064D" w:rsidRPr="003C5537" w:rsidRDefault="0077064D" w:rsidP="002C328E">
            <w:pPr>
              <w:jc w:val="center"/>
              <w:rPr>
                <w:rFonts w:cs="Arial"/>
              </w:rPr>
            </w:pPr>
            <w:r w:rsidRPr="003C5537">
              <w:rPr>
                <w:b/>
                <w:sz w:val="20"/>
              </w:rPr>
              <w:t>40 CFR 52.21(c)&amp;(d)</w:t>
            </w:r>
          </w:p>
        </w:tc>
      </w:tr>
      <w:tr w:rsidR="003C5537" w:rsidRPr="003C5537" w14:paraId="7BDFB797" w14:textId="77777777" w:rsidTr="002C328E">
        <w:trPr>
          <w:cantSplit/>
        </w:trPr>
        <w:tc>
          <w:tcPr>
            <w:tcW w:w="2723" w:type="dxa"/>
            <w:tcBorders>
              <w:top w:val="single" w:sz="4" w:space="0" w:color="auto"/>
              <w:bottom w:val="single" w:sz="4" w:space="0" w:color="auto"/>
            </w:tcBorders>
          </w:tcPr>
          <w:p w14:paraId="09D71B14" w14:textId="77777777" w:rsidR="002C328E" w:rsidRPr="003C5537" w:rsidRDefault="002C328E" w:rsidP="00EF351A">
            <w:pPr>
              <w:numPr>
                <w:ilvl w:val="0"/>
                <w:numId w:val="166"/>
              </w:numPr>
              <w:ind w:hanging="468"/>
              <w:rPr>
                <w:rFonts w:cs="Arial"/>
                <w:sz w:val="20"/>
              </w:rPr>
            </w:pPr>
            <w:r w:rsidRPr="003C5537">
              <w:rPr>
                <w:rFonts w:cs="Arial"/>
                <w:sz w:val="20"/>
              </w:rPr>
              <w:t>SVC91EX124</w:t>
            </w:r>
          </w:p>
        </w:tc>
        <w:tc>
          <w:tcPr>
            <w:tcW w:w="2610" w:type="dxa"/>
            <w:tcBorders>
              <w:top w:val="single" w:sz="4" w:space="0" w:color="auto"/>
              <w:bottom w:val="single" w:sz="4" w:space="0" w:color="auto"/>
            </w:tcBorders>
          </w:tcPr>
          <w:p w14:paraId="1C36771B" w14:textId="16BBF201" w:rsidR="002C328E" w:rsidRPr="003C5537" w:rsidRDefault="002C328E" w:rsidP="002C328E">
            <w:pPr>
              <w:jc w:val="center"/>
              <w:rPr>
                <w:rFonts w:cs="Arial"/>
                <w:sz w:val="20"/>
              </w:rPr>
            </w:pPr>
            <w:r w:rsidRPr="003C5537">
              <w:rPr>
                <w:rFonts w:cs="Arial"/>
                <w:sz w:val="20"/>
              </w:rPr>
              <w:t>18</w:t>
            </w:r>
            <w:r w:rsidR="00DA1C2B" w:rsidRPr="003C5537">
              <w:rPr>
                <w:rFonts w:cs="Arial"/>
                <w:sz w:val="20"/>
              </w:rPr>
              <w:t xml:space="preserve"> </w:t>
            </w:r>
            <w:r w:rsidR="00DA1C2B" w:rsidRPr="003C5537">
              <w:rPr>
                <w:rFonts w:cs="Arial"/>
                <w:sz w:val="20"/>
                <w:vertAlign w:val="superscript"/>
              </w:rPr>
              <w:t>2</w:t>
            </w:r>
          </w:p>
        </w:tc>
        <w:tc>
          <w:tcPr>
            <w:tcW w:w="2250" w:type="dxa"/>
            <w:tcBorders>
              <w:top w:val="single" w:sz="4" w:space="0" w:color="auto"/>
              <w:bottom w:val="single" w:sz="4" w:space="0" w:color="auto"/>
            </w:tcBorders>
          </w:tcPr>
          <w:p w14:paraId="7083FA0F" w14:textId="167176E4" w:rsidR="002C328E" w:rsidRPr="003C5537" w:rsidRDefault="002C328E" w:rsidP="002C328E">
            <w:pPr>
              <w:jc w:val="center"/>
              <w:rPr>
                <w:rFonts w:cs="Arial"/>
                <w:sz w:val="20"/>
              </w:rPr>
            </w:pPr>
            <w:r w:rsidRPr="003C5537">
              <w:rPr>
                <w:rFonts w:cs="Arial"/>
                <w:sz w:val="20"/>
              </w:rPr>
              <w:t>40</w:t>
            </w:r>
            <w:r w:rsidR="00DA1C2B" w:rsidRPr="003C5537">
              <w:rPr>
                <w:rFonts w:cs="Arial"/>
                <w:sz w:val="20"/>
              </w:rPr>
              <w:t xml:space="preserve"> </w:t>
            </w:r>
            <w:r w:rsidR="00DA1C2B" w:rsidRPr="003C5537">
              <w:rPr>
                <w:rFonts w:cs="Arial"/>
                <w:sz w:val="20"/>
                <w:vertAlign w:val="superscript"/>
              </w:rPr>
              <w:t>2</w:t>
            </w:r>
          </w:p>
        </w:tc>
        <w:tc>
          <w:tcPr>
            <w:tcW w:w="2677" w:type="dxa"/>
            <w:tcBorders>
              <w:top w:val="single" w:sz="4" w:space="0" w:color="auto"/>
              <w:bottom w:val="single" w:sz="4" w:space="0" w:color="auto"/>
            </w:tcBorders>
          </w:tcPr>
          <w:p w14:paraId="2C93ECC0" w14:textId="77777777" w:rsidR="002C328E" w:rsidRPr="003C5537" w:rsidRDefault="002C328E" w:rsidP="002C328E">
            <w:pPr>
              <w:jc w:val="center"/>
              <w:rPr>
                <w:rFonts w:cs="Arial"/>
                <w:b/>
                <w:sz w:val="20"/>
              </w:rPr>
            </w:pPr>
            <w:r w:rsidRPr="003C5537">
              <w:rPr>
                <w:rFonts w:cs="Arial"/>
                <w:b/>
                <w:sz w:val="20"/>
              </w:rPr>
              <w:t>R 336.1225</w:t>
            </w:r>
          </w:p>
          <w:p w14:paraId="121CF495" w14:textId="41EE58E4" w:rsidR="0077064D" w:rsidRPr="003C5537" w:rsidRDefault="0077064D" w:rsidP="002C328E">
            <w:pPr>
              <w:jc w:val="center"/>
              <w:rPr>
                <w:rFonts w:cs="Arial"/>
              </w:rPr>
            </w:pPr>
            <w:r w:rsidRPr="003C5537">
              <w:rPr>
                <w:b/>
                <w:sz w:val="20"/>
              </w:rPr>
              <w:t>40 CFR 52.21(c)&amp;(d)</w:t>
            </w:r>
          </w:p>
        </w:tc>
      </w:tr>
      <w:tr w:rsidR="003C5537" w:rsidRPr="003C5537" w14:paraId="125018F1" w14:textId="77777777" w:rsidTr="002C328E">
        <w:trPr>
          <w:cantSplit/>
        </w:trPr>
        <w:tc>
          <w:tcPr>
            <w:tcW w:w="2723" w:type="dxa"/>
            <w:tcBorders>
              <w:top w:val="single" w:sz="4" w:space="0" w:color="auto"/>
              <w:bottom w:val="single" w:sz="4" w:space="0" w:color="auto"/>
            </w:tcBorders>
          </w:tcPr>
          <w:p w14:paraId="5093164A" w14:textId="77777777" w:rsidR="002C328E" w:rsidRPr="003C5537" w:rsidRDefault="002C328E" w:rsidP="00EF351A">
            <w:pPr>
              <w:numPr>
                <w:ilvl w:val="0"/>
                <w:numId w:val="166"/>
              </w:numPr>
              <w:ind w:hanging="468"/>
              <w:rPr>
                <w:rFonts w:cs="Arial"/>
                <w:sz w:val="20"/>
              </w:rPr>
            </w:pPr>
            <w:r w:rsidRPr="003C5537">
              <w:rPr>
                <w:rFonts w:cs="Arial"/>
                <w:sz w:val="20"/>
              </w:rPr>
              <w:t>SVC91EX27*</w:t>
            </w:r>
          </w:p>
        </w:tc>
        <w:tc>
          <w:tcPr>
            <w:tcW w:w="2610" w:type="dxa"/>
            <w:tcBorders>
              <w:top w:val="single" w:sz="4" w:space="0" w:color="auto"/>
              <w:bottom w:val="single" w:sz="4" w:space="0" w:color="auto"/>
            </w:tcBorders>
          </w:tcPr>
          <w:p w14:paraId="35CAE73B" w14:textId="7F2F2D73" w:rsidR="002C328E" w:rsidRPr="003C5537" w:rsidRDefault="002C328E" w:rsidP="002C328E">
            <w:pPr>
              <w:jc w:val="center"/>
              <w:rPr>
                <w:rFonts w:cs="Arial"/>
                <w:sz w:val="20"/>
              </w:rPr>
            </w:pPr>
            <w:r w:rsidRPr="003C5537">
              <w:rPr>
                <w:rFonts w:cs="Arial"/>
                <w:sz w:val="20"/>
              </w:rPr>
              <w:t>25 x 19</w:t>
            </w:r>
            <w:r w:rsidR="00DA1C2B" w:rsidRPr="003C5537">
              <w:rPr>
                <w:rFonts w:cs="Arial"/>
                <w:sz w:val="20"/>
              </w:rPr>
              <w:t xml:space="preserve"> </w:t>
            </w:r>
            <w:r w:rsidR="00DA1C2B" w:rsidRPr="003C5537">
              <w:rPr>
                <w:rFonts w:cs="Arial"/>
                <w:sz w:val="20"/>
                <w:vertAlign w:val="superscript"/>
              </w:rPr>
              <w:t>2</w:t>
            </w:r>
          </w:p>
        </w:tc>
        <w:tc>
          <w:tcPr>
            <w:tcW w:w="2250" w:type="dxa"/>
            <w:tcBorders>
              <w:top w:val="single" w:sz="4" w:space="0" w:color="auto"/>
              <w:bottom w:val="single" w:sz="4" w:space="0" w:color="auto"/>
            </w:tcBorders>
          </w:tcPr>
          <w:p w14:paraId="44158DD0" w14:textId="5D860B29" w:rsidR="002C328E" w:rsidRPr="003C5537" w:rsidRDefault="002C328E" w:rsidP="002C328E">
            <w:pPr>
              <w:jc w:val="center"/>
              <w:rPr>
                <w:rFonts w:cs="Arial"/>
                <w:sz w:val="20"/>
              </w:rPr>
            </w:pPr>
            <w:r w:rsidRPr="003C5537">
              <w:rPr>
                <w:rFonts w:cs="Arial"/>
                <w:sz w:val="20"/>
              </w:rPr>
              <w:t>37</w:t>
            </w:r>
            <w:r w:rsidR="00DA1C2B" w:rsidRPr="003C5537">
              <w:rPr>
                <w:rFonts w:cs="Arial"/>
                <w:sz w:val="20"/>
              </w:rPr>
              <w:t xml:space="preserve"> </w:t>
            </w:r>
            <w:r w:rsidR="00DA1C2B" w:rsidRPr="003C5537">
              <w:rPr>
                <w:rFonts w:cs="Arial"/>
                <w:sz w:val="20"/>
                <w:vertAlign w:val="superscript"/>
              </w:rPr>
              <w:t>2</w:t>
            </w:r>
          </w:p>
        </w:tc>
        <w:tc>
          <w:tcPr>
            <w:tcW w:w="2677" w:type="dxa"/>
            <w:tcBorders>
              <w:top w:val="single" w:sz="4" w:space="0" w:color="auto"/>
              <w:bottom w:val="single" w:sz="4" w:space="0" w:color="auto"/>
            </w:tcBorders>
          </w:tcPr>
          <w:p w14:paraId="5A5B0D5E" w14:textId="77777777" w:rsidR="002C328E" w:rsidRPr="003C5537" w:rsidRDefault="002C328E" w:rsidP="002C328E">
            <w:pPr>
              <w:jc w:val="center"/>
              <w:rPr>
                <w:rFonts w:cs="Arial"/>
                <w:b/>
                <w:sz w:val="20"/>
              </w:rPr>
            </w:pPr>
            <w:r w:rsidRPr="003C5537">
              <w:rPr>
                <w:rFonts w:cs="Arial"/>
                <w:b/>
                <w:sz w:val="20"/>
              </w:rPr>
              <w:t>R 336.1225</w:t>
            </w:r>
          </w:p>
          <w:p w14:paraId="09EE3411" w14:textId="721CB652" w:rsidR="0077064D" w:rsidRPr="003C5537" w:rsidRDefault="0077064D" w:rsidP="002C328E">
            <w:pPr>
              <w:jc w:val="center"/>
              <w:rPr>
                <w:rFonts w:cs="Arial"/>
              </w:rPr>
            </w:pPr>
            <w:r w:rsidRPr="003C5537">
              <w:rPr>
                <w:b/>
                <w:sz w:val="20"/>
              </w:rPr>
              <w:t>40 CFR 52.21(c)&amp;(d)</w:t>
            </w:r>
          </w:p>
        </w:tc>
      </w:tr>
      <w:tr w:rsidR="003C5537" w:rsidRPr="003C5537" w14:paraId="5D1E3AFD" w14:textId="77777777" w:rsidTr="002C328E">
        <w:trPr>
          <w:cantSplit/>
        </w:trPr>
        <w:tc>
          <w:tcPr>
            <w:tcW w:w="2723" w:type="dxa"/>
            <w:tcBorders>
              <w:top w:val="single" w:sz="4" w:space="0" w:color="auto"/>
              <w:bottom w:val="single" w:sz="4" w:space="0" w:color="auto"/>
            </w:tcBorders>
          </w:tcPr>
          <w:p w14:paraId="25D981D6" w14:textId="77777777" w:rsidR="002C328E" w:rsidRPr="003C5537" w:rsidRDefault="002C328E" w:rsidP="00EF351A">
            <w:pPr>
              <w:numPr>
                <w:ilvl w:val="0"/>
                <w:numId w:val="166"/>
              </w:numPr>
              <w:ind w:hanging="468"/>
              <w:rPr>
                <w:rFonts w:cs="Arial"/>
                <w:sz w:val="20"/>
              </w:rPr>
            </w:pPr>
            <w:r w:rsidRPr="003C5537">
              <w:rPr>
                <w:rFonts w:cs="Arial"/>
                <w:sz w:val="20"/>
              </w:rPr>
              <w:t>SVC91DUST1010</w:t>
            </w:r>
          </w:p>
        </w:tc>
        <w:tc>
          <w:tcPr>
            <w:tcW w:w="2610" w:type="dxa"/>
            <w:tcBorders>
              <w:top w:val="single" w:sz="4" w:space="0" w:color="auto"/>
              <w:bottom w:val="single" w:sz="4" w:space="0" w:color="auto"/>
            </w:tcBorders>
          </w:tcPr>
          <w:p w14:paraId="2456AFA2" w14:textId="326A5301" w:rsidR="002C328E" w:rsidRPr="003C5537" w:rsidRDefault="002C328E" w:rsidP="002C328E">
            <w:pPr>
              <w:jc w:val="center"/>
              <w:rPr>
                <w:rFonts w:cs="Arial"/>
                <w:sz w:val="20"/>
              </w:rPr>
            </w:pPr>
            <w:r w:rsidRPr="003C5537">
              <w:rPr>
                <w:rFonts w:cs="Arial"/>
                <w:sz w:val="20"/>
              </w:rPr>
              <w:t>24</w:t>
            </w:r>
            <w:r w:rsidR="00DA1C2B" w:rsidRPr="003C5537">
              <w:rPr>
                <w:rFonts w:cs="Arial"/>
                <w:sz w:val="20"/>
              </w:rPr>
              <w:t xml:space="preserve"> </w:t>
            </w:r>
            <w:r w:rsidR="00DA1C2B" w:rsidRPr="003C5537">
              <w:rPr>
                <w:rFonts w:cs="Arial"/>
                <w:sz w:val="20"/>
                <w:vertAlign w:val="superscript"/>
              </w:rPr>
              <w:t>2</w:t>
            </w:r>
          </w:p>
        </w:tc>
        <w:tc>
          <w:tcPr>
            <w:tcW w:w="2250" w:type="dxa"/>
            <w:tcBorders>
              <w:top w:val="single" w:sz="4" w:space="0" w:color="auto"/>
              <w:bottom w:val="single" w:sz="4" w:space="0" w:color="auto"/>
            </w:tcBorders>
          </w:tcPr>
          <w:p w14:paraId="2C9C98DE" w14:textId="5FB8BD95" w:rsidR="002C328E" w:rsidRPr="003C5537" w:rsidRDefault="002C328E" w:rsidP="002C328E">
            <w:pPr>
              <w:jc w:val="center"/>
              <w:rPr>
                <w:rFonts w:cs="Arial"/>
                <w:sz w:val="20"/>
              </w:rPr>
            </w:pPr>
            <w:r w:rsidRPr="003C5537">
              <w:rPr>
                <w:rFonts w:cs="Arial"/>
                <w:sz w:val="20"/>
              </w:rPr>
              <w:t>62</w:t>
            </w:r>
            <w:r w:rsidR="00DA1C2B" w:rsidRPr="003C5537">
              <w:rPr>
                <w:rFonts w:cs="Arial"/>
                <w:sz w:val="20"/>
              </w:rPr>
              <w:t xml:space="preserve"> </w:t>
            </w:r>
            <w:r w:rsidR="00DA1C2B" w:rsidRPr="003C5537">
              <w:rPr>
                <w:rFonts w:cs="Arial"/>
                <w:sz w:val="20"/>
                <w:vertAlign w:val="superscript"/>
              </w:rPr>
              <w:t>2</w:t>
            </w:r>
          </w:p>
        </w:tc>
        <w:tc>
          <w:tcPr>
            <w:tcW w:w="2677" w:type="dxa"/>
            <w:tcBorders>
              <w:top w:val="single" w:sz="4" w:space="0" w:color="auto"/>
              <w:bottom w:val="single" w:sz="4" w:space="0" w:color="auto"/>
            </w:tcBorders>
          </w:tcPr>
          <w:p w14:paraId="49D0A50E" w14:textId="77777777" w:rsidR="002C328E" w:rsidRPr="003C5537" w:rsidRDefault="002C328E" w:rsidP="002C328E">
            <w:pPr>
              <w:jc w:val="center"/>
              <w:rPr>
                <w:rFonts w:cs="Arial"/>
                <w:b/>
                <w:sz w:val="20"/>
              </w:rPr>
            </w:pPr>
            <w:r w:rsidRPr="003C5537">
              <w:rPr>
                <w:rFonts w:cs="Arial"/>
                <w:b/>
                <w:sz w:val="20"/>
              </w:rPr>
              <w:t>R 336.1225</w:t>
            </w:r>
          </w:p>
          <w:p w14:paraId="0EA14D46" w14:textId="6458F4A2" w:rsidR="0077064D" w:rsidRPr="003C5537" w:rsidRDefault="0077064D" w:rsidP="002C328E">
            <w:pPr>
              <w:jc w:val="center"/>
              <w:rPr>
                <w:rFonts w:cs="Arial"/>
              </w:rPr>
            </w:pPr>
            <w:r w:rsidRPr="003C5537">
              <w:rPr>
                <w:b/>
                <w:sz w:val="20"/>
              </w:rPr>
              <w:t>40 CFR 52.21(c)&amp;(d)</w:t>
            </w:r>
          </w:p>
        </w:tc>
      </w:tr>
    </w:tbl>
    <w:p w14:paraId="6BC9DD77" w14:textId="77777777" w:rsidR="002C328E" w:rsidRPr="003C5537" w:rsidRDefault="002C328E" w:rsidP="002C328E">
      <w:pPr>
        <w:jc w:val="both"/>
        <w:rPr>
          <w:rFonts w:cs="Arial"/>
          <w:sz w:val="20"/>
        </w:rPr>
      </w:pPr>
      <w:r w:rsidRPr="003C5537">
        <w:rPr>
          <w:rFonts w:cs="Arial"/>
          <w:sz w:val="20"/>
        </w:rPr>
        <w:t>* may have an orientation 45</w:t>
      </w:r>
      <w:r w:rsidRPr="003C5537">
        <w:rPr>
          <w:rFonts w:cs="Arial"/>
          <w:sz w:val="20"/>
          <w:vertAlign w:val="superscript"/>
        </w:rPr>
        <w:t>o</w:t>
      </w:r>
      <w:r w:rsidRPr="003C5537">
        <w:rPr>
          <w:rFonts w:cs="Arial"/>
          <w:sz w:val="20"/>
        </w:rPr>
        <w:t xml:space="preserve"> below horizontal</w:t>
      </w:r>
    </w:p>
    <w:p w14:paraId="3A420B1A" w14:textId="77777777" w:rsidR="002C328E" w:rsidRPr="003C5537" w:rsidRDefault="002C328E" w:rsidP="002C328E">
      <w:pPr>
        <w:jc w:val="both"/>
        <w:rPr>
          <w:rFonts w:cs="Arial"/>
          <w:sz w:val="20"/>
        </w:rPr>
      </w:pPr>
    </w:p>
    <w:p w14:paraId="13EBD736" w14:textId="77777777" w:rsidR="003930E4" w:rsidRPr="003C5537" w:rsidRDefault="003930E4">
      <w:pPr>
        <w:rPr>
          <w:rFonts w:cs="Arial"/>
          <w:b/>
        </w:rPr>
      </w:pPr>
      <w:r w:rsidRPr="003C5537">
        <w:rPr>
          <w:rFonts w:cs="Arial"/>
          <w:b/>
        </w:rPr>
        <w:br w:type="page"/>
      </w:r>
    </w:p>
    <w:p w14:paraId="12B0BB71" w14:textId="646864B1"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79A4D833" w14:textId="77777777" w:rsidR="001D662E" w:rsidRPr="003C5537" w:rsidRDefault="001D662E" w:rsidP="001D662E">
      <w:pPr>
        <w:jc w:val="both"/>
        <w:rPr>
          <w:sz w:val="20"/>
        </w:rPr>
      </w:pPr>
    </w:p>
    <w:p w14:paraId="440708B9" w14:textId="77777777" w:rsidR="001D662E" w:rsidRPr="003C5537" w:rsidRDefault="001D662E" w:rsidP="001D662E">
      <w:pPr>
        <w:pStyle w:val="ListParagraph"/>
        <w:numPr>
          <w:ilvl w:val="0"/>
          <w:numId w:val="301"/>
        </w:numPr>
        <w:contextualSpacing/>
        <w:rPr>
          <w:sz w:val="20"/>
        </w:rPr>
      </w:pPr>
      <w:r w:rsidRPr="003C5537">
        <w:rPr>
          <w:sz w:val="20"/>
        </w:rPr>
        <w:t xml:space="preserve">The permittee shall comply with all applicable provisions of the National Emission Standards for Hazardous Air Pollutants, as specified in 40 CFR Part 63, Subpart A and Subpart GGG for Pharmaceuticals Production by the initial compliance date.  </w:t>
      </w:r>
      <w:r w:rsidRPr="003C5537">
        <w:rPr>
          <w:b/>
          <w:sz w:val="20"/>
        </w:rPr>
        <w:t>(40 CFR Part 63, Subparts A and GGG)</w:t>
      </w:r>
    </w:p>
    <w:p w14:paraId="48EF0F46" w14:textId="3586A782" w:rsidR="002C328E" w:rsidRPr="003C5537" w:rsidRDefault="002C328E" w:rsidP="002C328E">
      <w:pPr>
        <w:jc w:val="both"/>
        <w:rPr>
          <w:rFonts w:cs="Arial"/>
          <w:sz w:val="20"/>
        </w:rPr>
      </w:pPr>
    </w:p>
    <w:p w14:paraId="09D4E924" w14:textId="77777777" w:rsidR="00772222" w:rsidRPr="003C5537" w:rsidRDefault="00772222" w:rsidP="002C328E">
      <w:pPr>
        <w:jc w:val="both"/>
        <w:rPr>
          <w:rFonts w:cs="Arial"/>
          <w:sz w:val="20"/>
        </w:rPr>
      </w:pPr>
    </w:p>
    <w:p w14:paraId="1629CC25"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5C896781"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1E54A552"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3056EC05" w14:textId="77777777" w:rsidR="002C328E" w:rsidRPr="003C5537" w:rsidRDefault="002C328E" w:rsidP="002C328E">
      <w:pPr>
        <w:jc w:val="both"/>
        <w:rPr>
          <w:rFonts w:cs="Arial"/>
          <w:sz w:val="20"/>
        </w:rPr>
      </w:pPr>
      <w:r w:rsidRPr="003C5537">
        <w:rPr>
          <w:rFonts w:cs="Arial"/>
          <w:sz w:val="20"/>
        </w:rPr>
        <w:br w:type="page"/>
      </w:r>
    </w:p>
    <w:p w14:paraId="11A93C42" w14:textId="77777777" w:rsidR="002C328E" w:rsidRPr="003C5537" w:rsidRDefault="002C328E" w:rsidP="002C328E">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309" w:name="_Toc193165973"/>
      <w:bookmarkStart w:id="310" w:name="_Toc520107960"/>
      <w:bookmarkStart w:id="311" w:name="_Toc102651150"/>
      <w:r w:rsidRPr="003C5537">
        <w:rPr>
          <w:rFonts w:cs="Arial"/>
          <w:bCs/>
          <w:szCs w:val="28"/>
        </w:rPr>
        <w:t>EUCR4335-S3</w:t>
      </w:r>
      <w:bookmarkEnd w:id="309"/>
      <w:bookmarkEnd w:id="310"/>
      <w:bookmarkEnd w:id="311"/>
    </w:p>
    <w:p w14:paraId="24796B8C" w14:textId="77777777" w:rsidR="002C328E" w:rsidRPr="003C5537" w:rsidRDefault="002C328E" w:rsidP="002C328E">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611F9CD8" w14:textId="77777777" w:rsidR="002C328E" w:rsidRPr="003C5537" w:rsidRDefault="002C328E" w:rsidP="002C328E">
      <w:pPr>
        <w:rPr>
          <w:rFonts w:cs="Arial"/>
          <w:sz w:val="20"/>
        </w:rPr>
      </w:pPr>
    </w:p>
    <w:p w14:paraId="14D0F326" w14:textId="77777777" w:rsidR="002C328E" w:rsidRPr="003C5537" w:rsidRDefault="002C328E" w:rsidP="002C328E">
      <w:pPr>
        <w:rPr>
          <w:rFonts w:cs="Arial"/>
          <w:sz w:val="20"/>
        </w:rPr>
      </w:pPr>
    </w:p>
    <w:p w14:paraId="2F0CA2C4" w14:textId="77777777" w:rsidR="002C328E" w:rsidRPr="003C5537" w:rsidRDefault="002C328E" w:rsidP="002C328E">
      <w:pPr>
        <w:jc w:val="both"/>
        <w:rPr>
          <w:rFonts w:cs="Arial"/>
          <w:b/>
          <w:u w:val="single"/>
        </w:rPr>
      </w:pPr>
      <w:r w:rsidRPr="003C5537">
        <w:rPr>
          <w:rFonts w:cs="Arial"/>
          <w:b/>
          <w:u w:val="single"/>
        </w:rPr>
        <w:t>DESCRIPTION</w:t>
      </w:r>
    </w:p>
    <w:p w14:paraId="12CD0841" w14:textId="77777777" w:rsidR="002C328E" w:rsidRPr="003C5537" w:rsidRDefault="002C328E" w:rsidP="002C328E">
      <w:pPr>
        <w:jc w:val="both"/>
        <w:rPr>
          <w:rFonts w:cs="Arial"/>
          <w:sz w:val="20"/>
        </w:rPr>
      </w:pPr>
    </w:p>
    <w:p w14:paraId="5EC2714A" w14:textId="6BCF1F4D" w:rsidR="002C328E" w:rsidRPr="003C5537" w:rsidRDefault="002C328E" w:rsidP="002C328E">
      <w:pPr>
        <w:jc w:val="both"/>
        <w:rPr>
          <w:rFonts w:cs="Arial"/>
        </w:rPr>
      </w:pPr>
      <w:r w:rsidRPr="003C5537">
        <w:rPr>
          <w:rFonts w:cs="Arial"/>
          <w:sz w:val="20"/>
        </w:rPr>
        <w:t xml:space="preserve">All equipment in or around Building 335.  Located in </w:t>
      </w:r>
      <w:r w:rsidR="002729DD" w:rsidRPr="003C5537">
        <w:rPr>
          <w:rFonts w:cs="Arial"/>
          <w:sz w:val="20"/>
        </w:rPr>
        <w:t>API</w:t>
      </w:r>
      <w:r w:rsidRPr="003C5537">
        <w:rPr>
          <w:rFonts w:cs="Arial"/>
          <w:sz w:val="20"/>
        </w:rPr>
        <w:t xml:space="preserve"> Region IV (PTI No. </w:t>
      </w:r>
      <w:r w:rsidR="008904CC" w:rsidRPr="003C5537">
        <w:rPr>
          <w:rFonts w:cs="Arial"/>
          <w:sz w:val="20"/>
        </w:rPr>
        <w:t>21-19</w:t>
      </w:r>
      <w:r w:rsidRPr="003C5537">
        <w:rPr>
          <w:rFonts w:cs="Arial"/>
          <w:sz w:val="20"/>
        </w:rPr>
        <w:t>).</w:t>
      </w:r>
      <w:r w:rsidR="008904CC" w:rsidRPr="003C5537">
        <w:rPr>
          <w:rFonts w:cs="Arial"/>
          <w:sz w:val="20"/>
        </w:rPr>
        <w:t xml:space="preserve"> </w:t>
      </w:r>
      <w:r w:rsidR="009B3834" w:rsidRPr="003C5537">
        <w:rPr>
          <w:rFonts w:cs="Arial"/>
          <w:sz w:val="20"/>
        </w:rPr>
        <w:t xml:space="preserve"> </w:t>
      </w:r>
      <w:r w:rsidR="008904CC" w:rsidRPr="003C5537">
        <w:rPr>
          <w:rFonts w:cs="Arial"/>
          <w:sz w:val="20"/>
        </w:rPr>
        <w:t>Particulate emissions are controlled by a number of pollution control equipment, including a new dust collector (335DUST500-1).</w:t>
      </w:r>
    </w:p>
    <w:p w14:paraId="64810F41" w14:textId="77777777" w:rsidR="002C328E" w:rsidRPr="003C5537" w:rsidRDefault="002C328E" w:rsidP="002C328E">
      <w:pPr>
        <w:jc w:val="both"/>
        <w:rPr>
          <w:rFonts w:cs="Arial"/>
          <w:sz w:val="20"/>
        </w:rPr>
      </w:pPr>
    </w:p>
    <w:p w14:paraId="4633159E" w14:textId="77777777" w:rsidR="002C328E" w:rsidRPr="003C5537" w:rsidRDefault="002C328E" w:rsidP="002C328E">
      <w:pPr>
        <w:jc w:val="both"/>
        <w:rPr>
          <w:rFonts w:cs="Arial"/>
          <w:sz w:val="20"/>
        </w:rPr>
      </w:pPr>
      <w:r w:rsidRPr="003C5537">
        <w:rPr>
          <w:rFonts w:cs="Arial"/>
          <w:b/>
          <w:sz w:val="20"/>
        </w:rPr>
        <w:t>Flexible Group ID:</w:t>
      </w:r>
      <w:r w:rsidRPr="003C5537">
        <w:rPr>
          <w:rFonts w:cs="Arial"/>
          <w:sz w:val="20"/>
        </w:rPr>
        <w:t xml:space="preserve">  FGCRALLPART-S3, FGCRALLTOX-S3, FGCFUG-S3, FGPHARMAMACT-S3</w:t>
      </w:r>
    </w:p>
    <w:p w14:paraId="30D1228B" w14:textId="77777777" w:rsidR="002C328E" w:rsidRPr="003C5537" w:rsidRDefault="002C328E" w:rsidP="002C328E">
      <w:pPr>
        <w:jc w:val="both"/>
        <w:rPr>
          <w:rFonts w:cs="Arial"/>
          <w:sz w:val="20"/>
        </w:rPr>
      </w:pPr>
    </w:p>
    <w:p w14:paraId="622707A9" w14:textId="77777777" w:rsidR="002C328E" w:rsidRPr="003C5537" w:rsidRDefault="002C328E" w:rsidP="002C328E">
      <w:pPr>
        <w:jc w:val="both"/>
        <w:rPr>
          <w:rFonts w:cs="Arial"/>
          <w:b/>
          <w:u w:val="single"/>
        </w:rPr>
      </w:pPr>
      <w:r w:rsidRPr="003C5537">
        <w:rPr>
          <w:rFonts w:cs="Arial"/>
          <w:b/>
          <w:u w:val="single"/>
        </w:rPr>
        <w:t>POLLUTION CONTROL EQUIPMENT</w:t>
      </w:r>
    </w:p>
    <w:p w14:paraId="0E5DBE15" w14:textId="77777777" w:rsidR="002C328E" w:rsidRPr="003C5537" w:rsidRDefault="002C328E" w:rsidP="002C328E">
      <w:pPr>
        <w:jc w:val="both"/>
        <w:rPr>
          <w:rFonts w:cs="Arial"/>
          <w:sz w:val="20"/>
        </w:rPr>
      </w:pPr>
    </w:p>
    <w:p w14:paraId="3D51DD62" w14:textId="356FD515" w:rsidR="002C328E" w:rsidRPr="003C5537" w:rsidRDefault="002C328E" w:rsidP="002C328E">
      <w:pPr>
        <w:jc w:val="both"/>
        <w:rPr>
          <w:rFonts w:cs="Arial"/>
          <w:sz w:val="20"/>
        </w:rPr>
      </w:pPr>
      <w:r w:rsidRPr="003C5537">
        <w:rPr>
          <w:rFonts w:cs="Arial"/>
          <w:sz w:val="20"/>
        </w:rPr>
        <w:t xml:space="preserve">Dust Collector on </w:t>
      </w:r>
      <w:r w:rsidR="008904CC" w:rsidRPr="003C5537">
        <w:rPr>
          <w:rFonts w:cs="Arial"/>
          <w:sz w:val="20"/>
        </w:rPr>
        <w:t>335DUST5000-1</w:t>
      </w:r>
      <w:r w:rsidRPr="003C5537">
        <w:rPr>
          <w:rFonts w:cs="Arial"/>
          <w:sz w:val="20"/>
        </w:rPr>
        <w:t>; Particle Scrubber on SB385; Ventilation Scrubber on SB180; HEPA Filters on DC25C, DC22C, portable filters DUST242 and DC39; that vent through SVC335PORTFILTER; Condensers, connected to TOX; Scrubbers, connected to TOX; FILT0841-1 Bag-in/Bag-out HEF filter system; FILT0842-1 Bag-in/Bag-out hopper and Bag-in/Bag-out HEF filter system; FANE0210-1 Dust Collector; 335DUST3007-1 Dust Collector; DUST3010 Bag-in/Bag-out HEF filter system.</w:t>
      </w:r>
    </w:p>
    <w:p w14:paraId="08A6C375" w14:textId="77777777" w:rsidR="002C328E" w:rsidRPr="003C5537" w:rsidRDefault="002C328E" w:rsidP="002C328E">
      <w:pPr>
        <w:rPr>
          <w:rFonts w:cs="Arial"/>
          <w:sz w:val="20"/>
        </w:rPr>
      </w:pPr>
    </w:p>
    <w:p w14:paraId="00A52498" w14:textId="77777777" w:rsidR="002C328E" w:rsidRPr="003C5537" w:rsidRDefault="002C328E" w:rsidP="002C328E">
      <w:pPr>
        <w:jc w:val="both"/>
        <w:rPr>
          <w:rFonts w:cs="Arial"/>
          <w:b/>
          <w:sz w:val="20"/>
          <w:u w:val="single"/>
        </w:rPr>
      </w:pPr>
      <w:r w:rsidRPr="003C5537">
        <w:rPr>
          <w:rFonts w:cs="Arial"/>
          <w:b/>
        </w:rPr>
        <w:t xml:space="preserve">I.  </w:t>
      </w:r>
      <w:r w:rsidRPr="003C5537">
        <w:rPr>
          <w:rFonts w:cs="Arial"/>
          <w:b/>
          <w:u w:val="single"/>
        </w:rPr>
        <w:t>EMISSION LIMITS</w:t>
      </w:r>
    </w:p>
    <w:p w14:paraId="5A797A76"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440"/>
        <w:gridCol w:w="1620"/>
        <w:gridCol w:w="1530"/>
        <w:gridCol w:w="1800"/>
        <w:gridCol w:w="1990"/>
      </w:tblGrid>
      <w:tr w:rsidR="003C5537" w:rsidRPr="003C5537" w14:paraId="07E7EB13" w14:textId="77777777" w:rsidTr="00116A72">
        <w:trPr>
          <w:cantSplit/>
          <w:tblHeader/>
        </w:trPr>
        <w:tc>
          <w:tcPr>
            <w:tcW w:w="1880" w:type="dxa"/>
            <w:tcBorders>
              <w:top w:val="single" w:sz="4" w:space="0" w:color="auto"/>
              <w:left w:val="single" w:sz="4" w:space="0" w:color="auto"/>
              <w:bottom w:val="single" w:sz="4" w:space="0" w:color="auto"/>
              <w:right w:val="single" w:sz="4" w:space="0" w:color="auto"/>
            </w:tcBorders>
          </w:tcPr>
          <w:p w14:paraId="489F2398" w14:textId="77777777" w:rsidR="008A7F5A" w:rsidRPr="003C5537" w:rsidRDefault="008A7F5A" w:rsidP="00264883">
            <w:pPr>
              <w:jc w:val="center"/>
              <w:rPr>
                <w:rFonts w:cs="Arial"/>
                <w:b/>
                <w:sz w:val="20"/>
              </w:rPr>
            </w:pPr>
            <w:r w:rsidRPr="003C553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C2548B3" w14:textId="77777777" w:rsidR="008A7F5A" w:rsidRPr="003C5537" w:rsidRDefault="008A7F5A" w:rsidP="00264883">
            <w:pPr>
              <w:jc w:val="center"/>
              <w:rPr>
                <w:rFonts w:cs="Arial"/>
                <w:b/>
                <w:sz w:val="20"/>
              </w:rPr>
            </w:pPr>
            <w:r w:rsidRPr="003C5537">
              <w:rPr>
                <w:rFonts w:cs="Arial"/>
                <w:b/>
                <w:sz w:val="20"/>
              </w:rPr>
              <w:t>Limit</w:t>
            </w:r>
          </w:p>
        </w:tc>
        <w:tc>
          <w:tcPr>
            <w:tcW w:w="1620" w:type="dxa"/>
            <w:tcBorders>
              <w:top w:val="single" w:sz="4" w:space="0" w:color="auto"/>
              <w:left w:val="single" w:sz="4" w:space="0" w:color="auto"/>
              <w:bottom w:val="single" w:sz="4" w:space="0" w:color="auto"/>
              <w:right w:val="single" w:sz="4" w:space="0" w:color="auto"/>
            </w:tcBorders>
          </w:tcPr>
          <w:p w14:paraId="5D62C3A2" w14:textId="77777777" w:rsidR="008A7F5A" w:rsidRPr="003C5537" w:rsidRDefault="008A7F5A" w:rsidP="00264883">
            <w:pPr>
              <w:jc w:val="center"/>
              <w:rPr>
                <w:rFonts w:cs="Arial"/>
                <w:b/>
                <w:sz w:val="20"/>
              </w:rPr>
            </w:pPr>
            <w:r w:rsidRPr="003C5537">
              <w:rPr>
                <w:rFonts w:cs="Arial"/>
                <w:b/>
                <w:sz w:val="20"/>
              </w:rPr>
              <w:t>Time Period / Operating Scenario</w:t>
            </w:r>
          </w:p>
        </w:tc>
        <w:tc>
          <w:tcPr>
            <w:tcW w:w="1530" w:type="dxa"/>
            <w:tcBorders>
              <w:top w:val="single" w:sz="4" w:space="0" w:color="auto"/>
              <w:left w:val="single" w:sz="4" w:space="0" w:color="auto"/>
              <w:bottom w:val="single" w:sz="4" w:space="0" w:color="auto"/>
              <w:right w:val="single" w:sz="4" w:space="0" w:color="auto"/>
            </w:tcBorders>
          </w:tcPr>
          <w:p w14:paraId="30F7F811" w14:textId="77777777" w:rsidR="008A7F5A" w:rsidRPr="003C5537" w:rsidRDefault="008A7F5A" w:rsidP="00264883">
            <w:pPr>
              <w:jc w:val="center"/>
              <w:rPr>
                <w:rFonts w:cs="Arial"/>
                <w:b/>
                <w:sz w:val="20"/>
              </w:rPr>
            </w:pPr>
            <w:r w:rsidRPr="003C5537">
              <w:rPr>
                <w:rFonts w:cs="Arial"/>
                <w:b/>
                <w:sz w:val="20"/>
              </w:rPr>
              <w:t>Equipment</w:t>
            </w:r>
          </w:p>
        </w:tc>
        <w:tc>
          <w:tcPr>
            <w:tcW w:w="1800" w:type="dxa"/>
            <w:tcBorders>
              <w:top w:val="single" w:sz="4" w:space="0" w:color="auto"/>
              <w:left w:val="single" w:sz="4" w:space="0" w:color="auto"/>
              <w:bottom w:val="single" w:sz="4" w:space="0" w:color="auto"/>
              <w:right w:val="single" w:sz="4" w:space="0" w:color="auto"/>
            </w:tcBorders>
          </w:tcPr>
          <w:p w14:paraId="33F47254" w14:textId="77777777" w:rsidR="008A7F5A" w:rsidRPr="003C5537" w:rsidRDefault="008A7F5A" w:rsidP="00264883">
            <w:pPr>
              <w:jc w:val="center"/>
              <w:rPr>
                <w:rFonts w:cs="Arial"/>
                <w:b/>
                <w:sz w:val="20"/>
              </w:rPr>
            </w:pPr>
            <w:r w:rsidRPr="003C5537">
              <w:rPr>
                <w:rFonts w:cs="Arial"/>
                <w:b/>
                <w:sz w:val="20"/>
              </w:rPr>
              <w:t>Monitoring / Testing Method</w:t>
            </w:r>
          </w:p>
        </w:tc>
        <w:tc>
          <w:tcPr>
            <w:tcW w:w="1990" w:type="dxa"/>
            <w:tcBorders>
              <w:top w:val="single" w:sz="4" w:space="0" w:color="auto"/>
              <w:left w:val="single" w:sz="4" w:space="0" w:color="auto"/>
              <w:bottom w:val="single" w:sz="4" w:space="0" w:color="auto"/>
              <w:right w:val="single" w:sz="4" w:space="0" w:color="auto"/>
            </w:tcBorders>
          </w:tcPr>
          <w:p w14:paraId="43D2C54D" w14:textId="77777777" w:rsidR="008A7F5A" w:rsidRPr="003C5537" w:rsidRDefault="008A7F5A" w:rsidP="00264883">
            <w:pPr>
              <w:jc w:val="center"/>
              <w:rPr>
                <w:rFonts w:cs="Arial"/>
                <w:b/>
                <w:sz w:val="20"/>
              </w:rPr>
            </w:pPr>
            <w:r w:rsidRPr="003C5537">
              <w:rPr>
                <w:rFonts w:cs="Arial"/>
                <w:b/>
                <w:sz w:val="20"/>
              </w:rPr>
              <w:t>Underlying Applicable Requirements</w:t>
            </w:r>
          </w:p>
        </w:tc>
      </w:tr>
      <w:tr w:rsidR="003C5537" w:rsidRPr="003C5537" w14:paraId="7F287782" w14:textId="77777777" w:rsidTr="00116A72">
        <w:trPr>
          <w:cantSplit/>
        </w:trPr>
        <w:tc>
          <w:tcPr>
            <w:tcW w:w="1880" w:type="dxa"/>
            <w:tcBorders>
              <w:top w:val="single" w:sz="4" w:space="0" w:color="auto"/>
              <w:left w:val="single" w:sz="4" w:space="0" w:color="auto"/>
              <w:bottom w:val="single" w:sz="4" w:space="0" w:color="auto"/>
              <w:right w:val="single" w:sz="4" w:space="0" w:color="auto"/>
            </w:tcBorders>
          </w:tcPr>
          <w:p w14:paraId="6731F20B" w14:textId="77777777" w:rsidR="008A7F5A" w:rsidRPr="003C5537" w:rsidRDefault="008A7F5A" w:rsidP="00EF351A">
            <w:pPr>
              <w:numPr>
                <w:ilvl w:val="0"/>
                <w:numId w:val="212"/>
              </w:numPr>
              <w:ind w:left="360"/>
              <w:rPr>
                <w:rFonts w:cs="Arial"/>
                <w:sz w:val="20"/>
              </w:rPr>
            </w:pPr>
            <w:r w:rsidRPr="003C5537">
              <w:rPr>
                <w:rFonts w:cs="Arial"/>
                <w:sz w:val="20"/>
              </w:rPr>
              <w:t>Particulate matter (PM)</w:t>
            </w:r>
          </w:p>
        </w:tc>
        <w:tc>
          <w:tcPr>
            <w:tcW w:w="1440" w:type="dxa"/>
            <w:tcBorders>
              <w:top w:val="single" w:sz="4" w:space="0" w:color="auto"/>
              <w:left w:val="single" w:sz="4" w:space="0" w:color="auto"/>
              <w:bottom w:val="single" w:sz="4" w:space="0" w:color="auto"/>
              <w:right w:val="single" w:sz="4" w:space="0" w:color="auto"/>
            </w:tcBorders>
          </w:tcPr>
          <w:p w14:paraId="021F8E67" w14:textId="68EBF21C" w:rsidR="008A7F5A" w:rsidRPr="003C5537" w:rsidRDefault="008A7F5A" w:rsidP="00264883">
            <w:pPr>
              <w:jc w:val="center"/>
              <w:rPr>
                <w:rFonts w:cs="Arial"/>
                <w:sz w:val="20"/>
              </w:rPr>
            </w:pPr>
            <w:r w:rsidRPr="003C5537">
              <w:rPr>
                <w:rFonts w:cs="Arial"/>
                <w:sz w:val="20"/>
              </w:rPr>
              <w:t>Limits in the table below</w:t>
            </w:r>
            <w:r w:rsidRPr="003C5537">
              <w:rPr>
                <w:rFonts w:cs="Arial"/>
                <w:sz w:val="20"/>
                <w:vertAlign w:val="superscript"/>
              </w:rPr>
              <w:t>2</w:t>
            </w:r>
            <w:r w:rsidRPr="003C5537">
              <w:rPr>
                <w:rFonts w:cs="Arial"/>
                <w:sz w:val="20"/>
              </w:rPr>
              <w:t>:</w:t>
            </w:r>
          </w:p>
        </w:tc>
        <w:tc>
          <w:tcPr>
            <w:tcW w:w="1620" w:type="dxa"/>
            <w:tcBorders>
              <w:top w:val="single" w:sz="4" w:space="0" w:color="auto"/>
              <w:left w:val="single" w:sz="4" w:space="0" w:color="auto"/>
              <w:bottom w:val="single" w:sz="4" w:space="0" w:color="auto"/>
              <w:right w:val="single" w:sz="4" w:space="0" w:color="auto"/>
            </w:tcBorders>
          </w:tcPr>
          <w:p w14:paraId="0FA6C94E" w14:textId="77777777" w:rsidR="008A7F5A" w:rsidRPr="003C5537" w:rsidRDefault="008A7F5A" w:rsidP="00264883">
            <w:pPr>
              <w:jc w:val="center"/>
              <w:rPr>
                <w:rFonts w:cs="Arial"/>
                <w:sz w:val="20"/>
              </w:rPr>
            </w:pPr>
            <w:r w:rsidRPr="003C5537">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0C857E8C" w14:textId="77777777" w:rsidR="008A7F5A" w:rsidRPr="003C5537" w:rsidRDefault="008A7F5A" w:rsidP="00264883">
            <w:pPr>
              <w:jc w:val="center"/>
              <w:rPr>
                <w:rFonts w:cs="Arial"/>
                <w:sz w:val="20"/>
              </w:rPr>
            </w:pPr>
            <w:r w:rsidRPr="003C5537">
              <w:rPr>
                <w:rFonts w:cs="Arial"/>
                <w:sz w:val="20"/>
              </w:rPr>
              <w:t>EUCR4335-S3</w:t>
            </w:r>
          </w:p>
        </w:tc>
        <w:tc>
          <w:tcPr>
            <w:tcW w:w="1800" w:type="dxa"/>
            <w:tcBorders>
              <w:top w:val="single" w:sz="4" w:space="0" w:color="auto"/>
              <w:left w:val="single" w:sz="4" w:space="0" w:color="auto"/>
              <w:bottom w:val="single" w:sz="4" w:space="0" w:color="auto"/>
              <w:right w:val="single" w:sz="4" w:space="0" w:color="auto"/>
            </w:tcBorders>
          </w:tcPr>
          <w:p w14:paraId="785476BB" w14:textId="77777777" w:rsidR="008A7F5A" w:rsidRPr="003C5537" w:rsidRDefault="008A7F5A" w:rsidP="00264883">
            <w:pPr>
              <w:jc w:val="center"/>
              <w:rPr>
                <w:rFonts w:cs="Arial"/>
                <w:sz w:val="20"/>
              </w:rPr>
            </w:pPr>
            <w:r w:rsidRPr="003C5537">
              <w:rPr>
                <w:rFonts w:cs="Arial"/>
                <w:sz w:val="20"/>
              </w:rPr>
              <w:t>SC VI.2</w:t>
            </w:r>
          </w:p>
        </w:tc>
        <w:tc>
          <w:tcPr>
            <w:tcW w:w="1990" w:type="dxa"/>
            <w:tcBorders>
              <w:top w:val="single" w:sz="4" w:space="0" w:color="auto"/>
              <w:left w:val="single" w:sz="4" w:space="0" w:color="auto"/>
              <w:bottom w:val="single" w:sz="4" w:space="0" w:color="auto"/>
              <w:right w:val="single" w:sz="4" w:space="0" w:color="auto"/>
            </w:tcBorders>
          </w:tcPr>
          <w:p w14:paraId="5B5BD4C6" w14:textId="77777777" w:rsidR="008A7F5A" w:rsidRPr="003C5537" w:rsidRDefault="008A7F5A" w:rsidP="00264883">
            <w:pPr>
              <w:ind w:right="72"/>
              <w:jc w:val="center"/>
              <w:rPr>
                <w:rFonts w:cs="Arial"/>
                <w:b/>
                <w:bCs/>
                <w:sz w:val="20"/>
              </w:rPr>
            </w:pPr>
            <w:r w:rsidRPr="003C5537">
              <w:rPr>
                <w:rFonts w:cs="Arial"/>
                <w:b/>
                <w:bCs/>
                <w:sz w:val="20"/>
              </w:rPr>
              <w:t>R 336.1225,</w:t>
            </w:r>
          </w:p>
          <w:p w14:paraId="6CFE9F0C" w14:textId="77777777" w:rsidR="008A7F5A" w:rsidRPr="003C5537" w:rsidRDefault="008A7F5A" w:rsidP="00264883">
            <w:pPr>
              <w:jc w:val="center"/>
              <w:rPr>
                <w:rFonts w:cs="Arial"/>
                <w:b/>
                <w:bCs/>
                <w:sz w:val="20"/>
              </w:rPr>
            </w:pPr>
            <w:r w:rsidRPr="003C5537">
              <w:rPr>
                <w:rFonts w:cs="Arial"/>
                <w:b/>
                <w:bCs/>
                <w:sz w:val="20"/>
              </w:rPr>
              <w:t>40 CFR 52.21 (c)&amp;(d)</w:t>
            </w:r>
          </w:p>
        </w:tc>
      </w:tr>
      <w:tr w:rsidR="003C5537" w:rsidRPr="003C5537" w14:paraId="7D7682E2" w14:textId="77777777" w:rsidTr="00116A72">
        <w:trPr>
          <w:cantSplit/>
        </w:trPr>
        <w:tc>
          <w:tcPr>
            <w:tcW w:w="1880" w:type="dxa"/>
            <w:tcBorders>
              <w:top w:val="single" w:sz="4" w:space="0" w:color="auto"/>
              <w:left w:val="single" w:sz="4" w:space="0" w:color="auto"/>
              <w:bottom w:val="single" w:sz="4" w:space="0" w:color="auto"/>
              <w:right w:val="single" w:sz="4" w:space="0" w:color="auto"/>
            </w:tcBorders>
          </w:tcPr>
          <w:p w14:paraId="4E7DA2A6" w14:textId="77777777" w:rsidR="008A7F5A" w:rsidRPr="003C5537" w:rsidRDefault="008A7F5A" w:rsidP="00EF351A">
            <w:pPr>
              <w:numPr>
                <w:ilvl w:val="0"/>
                <w:numId w:val="212"/>
              </w:numPr>
              <w:ind w:left="360"/>
              <w:rPr>
                <w:rFonts w:cs="Arial"/>
                <w:sz w:val="20"/>
              </w:rPr>
            </w:pPr>
            <w:r w:rsidRPr="003C5537">
              <w:rPr>
                <w:rFonts w:cs="Arial"/>
                <w:sz w:val="20"/>
              </w:rPr>
              <w:t>PM10</w:t>
            </w:r>
          </w:p>
        </w:tc>
        <w:tc>
          <w:tcPr>
            <w:tcW w:w="1440" w:type="dxa"/>
            <w:tcBorders>
              <w:top w:val="single" w:sz="4" w:space="0" w:color="auto"/>
              <w:left w:val="single" w:sz="4" w:space="0" w:color="auto"/>
              <w:bottom w:val="single" w:sz="4" w:space="0" w:color="auto"/>
              <w:right w:val="single" w:sz="4" w:space="0" w:color="auto"/>
            </w:tcBorders>
          </w:tcPr>
          <w:p w14:paraId="44D58DDA" w14:textId="3EB3F8B5" w:rsidR="008A7F5A" w:rsidRPr="003C5537" w:rsidRDefault="008A7F5A" w:rsidP="00264883">
            <w:pPr>
              <w:jc w:val="center"/>
              <w:rPr>
                <w:rFonts w:cs="Arial"/>
                <w:sz w:val="20"/>
              </w:rPr>
            </w:pPr>
            <w:r w:rsidRPr="003C5537">
              <w:rPr>
                <w:rFonts w:cs="Arial"/>
                <w:sz w:val="20"/>
              </w:rPr>
              <w:t>Limits in the table below</w:t>
            </w:r>
            <w:r w:rsidRPr="003C5537">
              <w:rPr>
                <w:rFonts w:cs="Arial"/>
                <w:sz w:val="20"/>
                <w:vertAlign w:val="superscript"/>
              </w:rPr>
              <w:t>2</w:t>
            </w:r>
            <w:r w:rsidRPr="003C5537">
              <w:rPr>
                <w:rFonts w:cs="Arial"/>
                <w:sz w:val="20"/>
              </w:rPr>
              <w:t>:</w:t>
            </w:r>
          </w:p>
        </w:tc>
        <w:tc>
          <w:tcPr>
            <w:tcW w:w="1620" w:type="dxa"/>
            <w:tcBorders>
              <w:top w:val="single" w:sz="4" w:space="0" w:color="auto"/>
              <w:left w:val="single" w:sz="4" w:space="0" w:color="auto"/>
              <w:bottom w:val="single" w:sz="4" w:space="0" w:color="auto"/>
              <w:right w:val="single" w:sz="4" w:space="0" w:color="auto"/>
            </w:tcBorders>
          </w:tcPr>
          <w:p w14:paraId="4FAFABFA" w14:textId="77777777" w:rsidR="008A7F5A" w:rsidRPr="003C5537" w:rsidRDefault="008A7F5A" w:rsidP="00264883">
            <w:pPr>
              <w:jc w:val="center"/>
              <w:rPr>
                <w:rFonts w:cs="Arial"/>
                <w:sz w:val="20"/>
              </w:rPr>
            </w:pPr>
            <w:r w:rsidRPr="003C5537">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2165701C" w14:textId="77777777" w:rsidR="008A7F5A" w:rsidRPr="003C5537" w:rsidRDefault="008A7F5A" w:rsidP="00264883">
            <w:pPr>
              <w:jc w:val="center"/>
              <w:rPr>
                <w:rFonts w:cs="Arial"/>
                <w:sz w:val="20"/>
              </w:rPr>
            </w:pPr>
            <w:r w:rsidRPr="003C5537">
              <w:rPr>
                <w:rFonts w:cs="Arial"/>
                <w:sz w:val="20"/>
              </w:rPr>
              <w:t>EUCR4335-S3</w:t>
            </w:r>
          </w:p>
        </w:tc>
        <w:tc>
          <w:tcPr>
            <w:tcW w:w="1800" w:type="dxa"/>
            <w:tcBorders>
              <w:top w:val="single" w:sz="4" w:space="0" w:color="auto"/>
              <w:left w:val="single" w:sz="4" w:space="0" w:color="auto"/>
              <w:bottom w:val="single" w:sz="4" w:space="0" w:color="auto"/>
              <w:right w:val="single" w:sz="4" w:space="0" w:color="auto"/>
            </w:tcBorders>
          </w:tcPr>
          <w:p w14:paraId="4B8AB74A" w14:textId="77777777" w:rsidR="008A7F5A" w:rsidRPr="003C5537" w:rsidRDefault="008A7F5A" w:rsidP="00264883">
            <w:pPr>
              <w:jc w:val="center"/>
              <w:rPr>
                <w:rFonts w:cs="Arial"/>
                <w:sz w:val="20"/>
              </w:rPr>
            </w:pPr>
            <w:r w:rsidRPr="003C5537">
              <w:rPr>
                <w:rFonts w:cs="Arial"/>
                <w:sz w:val="20"/>
              </w:rPr>
              <w:t>SC VI.2</w:t>
            </w:r>
          </w:p>
        </w:tc>
        <w:tc>
          <w:tcPr>
            <w:tcW w:w="1990" w:type="dxa"/>
            <w:tcBorders>
              <w:top w:val="single" w:sz="4" w:space="0" w:color="auto"/>
              <w:left w:val="single" w:sz="4" w:space="0" w:color="auto"/>
              <w:bottom w:val="single" w:sz="4" w:space="0" w:color="auto"/>
              <w:right w:val="single" w:sz="4" w:space="0" w:color="auto"/>
            </w:tcBorders>
          </w:tcPr>
          <w:p w14:paraId="23A678E9" w14:textId="77777777" w:rsidR="008A7F5A" w:rsidRPr="003C5537" w:rsidRDefault="008A7F5A" w:rsidP="00264883">
            <w:pPr>
              <w:ind w:right="72"/>
              <w:jc w:val="center"/>
              <w:rPr>
                <w:rFonts w:cs="Arial"/>
                <w:b/>
                <w:bCs/>
                <w:sz w:val="20"/>
              </w:rPr>
            </w:pPr>
            <w:r w:rsidRPr="003C5537">
              <w:rPr>
                <w:rFonts w:cs="Arial"/>
                <w:b/>
                <w:bCs/>
                <w:sz w:val="20"/>
              </w:rPr>
              <w:t>R 336.1225,</w:t>
            </w:r>
          </w:p>
          <w:p w14:paraId="4479531E" w14:textId="77777777" w:rsidR="008A7F5A" w:rsidRPr="003C5537" w:rsidRDefault="008A7F5A" w:rsidP="00264883">
            <w:pPr>
              <w:jc w:val="center"/>
              <w:rPr>
                <w:rFonts w:cs="Arial"/>
                <w:b/>
                <w:bCs/>
                <w:sz w:val="20"/>
              </w:rPr>
            </w:pPr>
            <w:r w:rsidRPr="003C5537">
              <w:rPr>
                <w:rFonts w:cs="Arial"/>
                <w:b/>
                <w:bCs/>
                <w:sz w:val="20"/>
              </w:rPr>
              <w:t>40 CFR 52.21 (c)&amp;(d)</w:t>
            </w:r>
          </w:p>
        </w:tc>
      </w:tr>
      <w:tr w:rsidR="003C5537" w:rsidRPr="003C5537" w14:paraId="1C4B45CD" w14:textId="77777777" w:rsidTr="00116A72">
        <w:trPr>
          <w:cantSplit/>
        </w:trPr>
        <w:tc>
          <w:tcPr>
            <w:tcW w:w="1880" w:type="dxa"/>
            <w:tcBorders>
              <w:top w:val="single" w:sz="4" w:space="0" w:color="auto"/>
              <w:left w:val="single" w:sz="4" w:space="0" w:color="auto"/>
              <w:bottom w:val="single" w:sz="4" w:space="0" w:color="auto"/>
              <w:right w:val="single" w:sz="4" w:space="0" w:color="auto"/>
            </w:tcBorders>
          </w:tcPr>
          <w:p w14:paraId="468801E6" w14:textId="77777777" w:rsidR="008A7F5A" w:rsidRPr="003C5537" w:rsidRDefault="008A7F5A" w:rsidP="00EF351A">
            <w:pPr>
              <w:numPr>
                <w:ilvl w:val="0"/>
                <w:numId w:val="212"/>
              </w:numPr>
              <w:ind w:left="360"/>
              <w:rPr>
                <w:rFonts w:cs="Arial"/>
                <w:sz w:val="20"/>
              </w:rPr>
            </w:pPr>
            <w:r w:rsidRPr="003C5537">
              <w:rPr>
                <w:rFonts w:cs="Arial"/>
                <w:sz w:val="20"/>
              </w:rPr>
              <w:t>PM2.5</w:t>
            </w:r>
          </w:p>
        </w:tc>
        <w:tc>
          <w:tcPr>
            <w:tcW w:w="1440" w:type="dxa"/>
            <w:tcBorders>
              <w:top w:val="single" w:sz="4" w:space="0" w:color="auto"/>
              <w:left w:val="single" w:sz="4" w:space="0" w:color="auto"/>
              <w:bottom w:val="single" w:sz="4" w:space="0" w:color="auto"/>
              <w:right w:val="single" w:sz="4" w:space="0" w:color="auto"/>
            </w:tcBorders>
          </w:tcPr>
          <w:p w14:paraId="6ABDC0AD" w14:textId="19591E1C" w:rsidR="008A7F5A" w:rsidRPr="003C5537" w:rsidRDefault="008A7F5A" w:rsidP="00264883">
            <w:pPr>
              <w:jc w:val="center"/>
              <w:rPr>
                <w:rFonts w:cs="Arial"/>
                <w:sz w:val="20"/>
              </w:rPr>
            </w:pPr>
            <w:r w:rsidRPr="003C5537">
              <w:rPr>
                <w:rFonts w:cs="Arial"/>
                <w:sz w:val="20"/>
              </w:rPr>
              <w:t>Limits in the table below</w:t>
            </w:r>
            <w:r w:rsidRPr="003C5537">
              <w:rPr>
                <w:rFonts w:cs="Arial"/>
                <w:sz w:val="20"/>
                <w:vertAlign w:val="superscript"/>
              </w:rPr>
              <w:t>2</w:t>
            </w:r>
            <w:r w:rsidRPr="003C5537">
              <w:rPr>
                <w:rFonts w:cs="Arial"/>
                <w:sz w:val="20"/>
              </w:rPr>
              <w:t>:</w:t>
            </w:r>
          </w:p>
        </w:tc>
        <w:tc>
          <w:tcPr>
            <w:tcW w:w="1620" w:type="dxa"/>
            <w:tcBorders>
              <w:top w:val="single" w:sz="4" w:space="0" w:color="auto"/>
              <w:left w:val="single" w:sz="4" w:space="0" w:color="auto"/>
              <w:bottom w:val="single" w:sz="4" w:space="0" w:color="auto"/>
              <w:right w:val="single" w:sz="4" w:space="0" w:color="auto"/>
            </w:tcBorders>
          </w:tcPr>
          <w:p w14:paraId="0C958AD0" w14:textId="77777777" w:rsidR="008A7F5A" w:rsidRPr="003C5537" w:rsidRDefault="008A7F5A" w:rsidP="00264883">
            <w:pPr>
              <w:jc w:val="center"/>
              <w:rPr>
                <w:rFonts w:cs="Arial"/>
                <w:sz w:val="20"/>
              </w:rPr>
            </w:pPr>
            <w:r w:rsidRPr="003C5537">
              <w:rPr>
                <w:rFonts w:cs="Arial"/>
                <w:sz w:val="20"/>
              </w:rPr>
              <w:t>Hourly</w:t>
            </w:r>
          </w:p>
        </w:tc>
        <w:tc>
          <w:tcPr>
            <w:tcW w:w="1530" w:type="dxa"/>
            <w:tcBorders>
              <w:top w:val="single" w:sz="4" w:space="0" w:color="auto"/>
              <w:left w:val="single" w:sz="4" w:space="0" w:color="auto"/>
              <w:bottom w:val="single" w:sz="4" w:space="0" w:color="auto"/>
              <w:right w:val="single" w:sz="4" w:space="0" w:color="auto"/>
            </w:tcBorders>
          </w:tcPr>
          <w:p w14:paraId="5FFAF87F" w14:textId="77777777" w:rsidR="008A7F5A" w:rsidRPr="003C5537" w:rsidRDefault="008A7F5A" w:rsidP="00264883">
            <w:pPr>
              <w:jc w:val="center"/>
              <w:rPr>
                <w:rFonts w:cs="Arial"/>
                <w:sz w:val="20"/>
              </w:rPr>
            </w:pPr>
            <w:r w:rsidRPr="003C5537">
              <w:rPr>
                <w:rFonts w:cs="Arial"/>
                <w:sz w:val="20"/>
              </w:rPr>
              <w:t>EUCR4335-S3</w:t>
            </w:r>
          </w:p>
        </w:tc>
        <w:tc>
          <w:tcPr>
            <w:tcW w:w="1800" w:type="dxa"/>
            <w:tcBorders>
              <w:top w:val="single" w:sz="4" w:space="0" w:color="auto"/>
              <w:left w:val="single" w:sz="4" w:space="0" w:color="auto"/>
              <w:bottom w:val="single" w:sz="4" w:space="0" w:color="auto"/>
              <w:right w:val="single" w:sz="4" w:space="0" w:color="auto"/>
            </w:tcBorders>
          </w:tcPr>
          <w:p w14:paraId="3A1BFD0C" w14:textId="77777777" w:rsidR="008A7F5A" w:rsidRPr="003C5537" w:rsidRDefault="008A7F5A" w:rsidP="00264883">
            <w:pPr>
              <w:jc w:val="center"/>
              <w:rPr>
                <w:rFonts w:cs="Arial"/>
                <w:sz w:val="20"/>
              </w:rPr>
            </w:pPr>
            <w:r w:rsidRPr="003C5537">
              <w:rPr>
                <w:rFonts w:cs="Arial"/>
                <w:sz w:val="20"/>
              </w:rPr>
              <w:t>SC VI.2</w:t>
            </w:r>
          </w:p>
        </w:tc>
        <w:tc>
          <w:tcPr>
            <w:tcW w:w="1990" w:type="dxa"/>
            <w:tcBorders>
              <w:top w:val="single" w:sz="4" w:space="0" w:color="auto"/>
              <w:left w:val="single" w:sz="4" w:space="0" w:color="auto"/>
              <w:bottom w:val="single" w:sz="4" w:space="0" w:color="auto"/>
              <w:right w:val="single" w:sz="4" w:space="0" w:color="auto"/>
            </w:tcBorders>
          </w:tcPr>
          <w:p w14:paraId="5EC79830" w14:textId="77777777" w:rsidR="008A7F5A" w:rsidRPr="003C5537" w:rsidRDefault="008A7F5A" w:rsidP="00264883">
            <w:pPr>
              <w:ind w:right="72"/>
              <w:jc w:val="center"/>
              <w:rPr>
                <w:rFonts w:cs="Arial"/>
                <w:b/>
                <w:bCs/>
                <w:sz w:val="20"/>
              </w:rPr>
            </w:pPr>
            <w:r w:rsidRPr="003C5537">
              <w:rPr>
                <w:rFonts w:cs="Arial"/>
                <w:b/>
                <w:bCs/>
                <w:sz w:val="20"/>
              </w:rPr>
              <w:t>R 336.1225,</w:t>
            </w:r>
          </w:p>
          <w:p w14:paraId="2A2659AF" w14:textId="77777777" w:rsidR="008A7F5A" w:rsidRPr="003C5537" w:rsidRDefault="008A7F5A" w:rsidP="00264883">
            <w:pPr>
              <w:jc w:val="center"/>
              <w:rPr>
                <w:rFonts w:cs="Arial"/>
                <w:b/>
                <w:bCs/>
                <w:sz w:val="20"/>
              </w:rPr>
            </w:pPr>
            <w:r w:rsidRPr="003C5537">
              <w:rPr>
                <w:rFonts w:cs="Arial"/>
                <w:b/>
                <w:bCs/>
                <w:sz w:val="20"/>
              </w:rPr>
              <w:t>40 CFR 52.21 (c)&amp;(d)</w:t>
            </w:r>
          </w:p>
        </w:tc>
      </w:tr>
      <w:tr w:rsidR="003C5537" w:rsidRPr="003C5537" w14:paraId="04C4287F" w14:textId="77777777" w:rsidTr="00116A72">
        <w:trPr>
          <w:cantSplit/>
        </w:trPr>
        <w:tc>
          <w:tcPr>
            <w:tcW w:w="1880" w:type="dxa"/>
            <w:tcBorders>
              <w:top w:val="single" w:sz="4" w:space="0" w:color="auto"/>
              <w:left w:val="single" w:sz="4" w:space="0" w:color="auto"/>
              <w:bottom w:val="single" w:sz="4" w:space="0" w:color="auto"/>
              <w:right w:val="single" w:sz="4" w:space="0" w:color="auto"/>
            </w:tcBorders>
          </w:tcPr>
          <w:p w14:paraId="0EC177EE" w14:textId="77777777" w:rsidR="008A7F5A" w:rsidRPr="003C5537" w:rsidRDefault="008A7F5A" w:rsidP="00EF351A">
            <w:pPr>
              <w:numPr>
                <w:ilvl w:val="0"/>
                <w:numId w:val="212"/>
              </w:numPr>
              <w:ind w:left="360"/>
              <w:rPr>
                <w:rFonts w:cs="Arial"/>
                <w:sz w:val="20"/>
              </w:rPr>
            </w:pPr>
            <w:r w:rsidRPr="003C5537">
              <w:rPr>
                <w:rFonts w:cs="Arial"/>
                <w:sz w:val="20"/>
              </w:rPr>
              <w:t>Isoflupredone acetate (CAS No. 338-98-7)</w:t>
            </w:r>
          </w:p>
        </w:tc>
        <w:tc>
          <w:tcPr>
            <w:tcW w:w="1440" w:type="dxa"/>
            <w:tcBorders>
              <w:top w:val="single" w:sz="4" w:space="0" w:color="auto"/>
              <w:left w:val="single" w:sz="4" w:space="0" w:color="auto"/>
              <w:bottom w:val="single" w:sz="4" w:space="0" w:color="auto"/>
              <w:right w:val="single" w:sz="4" w:space="0" w:color="auto"/>
            </w:tcBorders>
          </w:tcPr>
          <w:p w14:paraId="2F22B09E" w14:textId="77777777" w:rsidR="008A7F5A" w:rsidRPr="003C5537" w:rsidRDefault="008A7F5A" w:rsidP="00264883">
            <w:pPr>
              <w:jc w:val="center"/>
              <w:rPr>
                <w:rFonts w:cs="Arial"/>
                <w:sz w:val="20"/>
              </w:rPr>
            </w:pPr>
            <w:r w:rsidRPr="003C5537">
              <w:rPr>
                <w:rFonts w:cs="Arial"/>
                <w:sz w:val="20"/>
              </w:rPr>
              <w:t>38 lb/yr</w:t>
            </w:r>
            <w:r w:rsidRPr="003C5537">
              <w:rPr>
                <w:rFonts w:cs="Arial"/>
                <w:sz w:val="20"/>
                <w:vertAlign w:val="superscript"/>
              </w:rPr>
              <w:t>1</w:t>
            </w:r>
          </w:p>
        </w:tc>
        <w:tc>
          <w:tcPr>
            <w:tcW w:w="1620" w:type="dxa"/>
            <w:tcBorders>
              <w:top w:val="single" w:sz="4" w:space="0" w:color="auto"/>
              <w:left w:val="single" w:sz="4" w:space="0" w:color="auto"/>
              <w:bottom w:val="single" w:sz="4" w:space="0" w:color="auto"/>
              <w:right w:val="single" w:sz="4" w:space="0" w:color="auto"/>
            </w:tcBorders>
          </w:tcPr>
          <w:p w14:paraId="60DE57FE" w14:textId="77777777" w:rsidR="008A7F5A" w:rsidRPr="003C5537" w:rsidRDefault="008A7F5A" w:rsidP="00264883">
            <w:pPr>
              <w:jc w:val="center"/>
              <w:rPr>
                <w:rFonts w:cs="Arial"/>
                <w:sz w:val="20"/>
              </w:rPr>
            </w:pPr>
            <w:r w:rsidRPr="003C5537">
              <w:rPr>
                <w:rFonts w:cs="Arial"/>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4CE286C3" w14:textId="77777777" w:rsidR="008A7F5A" w:rsidRPr="003C5537" w:rsidRDefault="008A7F5A" w:rsidP="00264883">
            <w:pPr>
              <w:jc w:val="center"/>
              <w:rPr>
                <w:rFonts w:cs="Arial"/>
                <w:sz w:val="20"/>
              </w:rPr>
            </w:pPr>
            <w:r w:rsidRPr="003C5537">
              <w:rPr>
                <w:rFonts w:cs="Arial"/>
                <w:sz w:val="20"/>
              </w:rPr>
              <w:t>Process vent 335DUST5000-1</w:t>
            </w:r>
          </w:p>
        </w:tc>
        <w:tc>
          <w:tcPr>
            <w:tcW w:w="1800" w:type="dxa"/>
            <w:tcBorders>
              <w:top w:val="single" w:sz="4" w:space="0" w:color="auto"/>
              <w:left w:val="single" w:sz="4" w:space="0" w:color="auto"/>
              <w:bottom w:val="single" w:sz="4" w:space="0" w:color="auto"/>
              <w:right w:val="single" w:sz="4" w:space="0" w:color="auto"/>
            </w:tcBorders>
          </w:tcPr>
          <w:p w14:paraId="2958B85D" w14:textId="77777777" w:rsidR="008A7F5A" w:rsidRPr="003C5537" w:rsidRDefault="008A7F5A" w:rsidP="00264883">
            <w:pPr>
              <w:jc w:val="center"/>
              <w:rPr>
                <w:rFonts w:cs="Arial"/>
                <w:sz w:val="20"/>
              </w:rPr>
            </w:pPr>
            <w:r w:rsidRPr="003C5537">
              <w:rPr>
                <w:rFonts w:cs="Arial"/>
                <w:sz w:val="20"/>
              </w:rPr>
              <w:t>SC VI.3</w:t>
            </w:r>
          </w:p>
        </w:tc>
        <w:tc>
          <w:tcPr>
            <w:tcW w:w="1990" w:type="dxa"/>
            <w:tcBorders>
              <w:top w:val="single" w:sz="4" w:space="0" w:color="auto"/>
              <w:left w:val="single" w:sz="4" w:space="0" w:color="auto"/>
              <w:bottom w:val="single" w:sz="4" w:space="0" w:color="auto"/>
              <w:right w:val="single" w:sz="4" w:space="0" w:color="auto"/>
            </w:tcBorders>
          </w:tcPr>
          <w:p w14:paraId="4BA5933D" w14:textId="77777777" w:rsidR="008A7F5A" w:rsidRPr="003C5537" w:rsidRDefault="008A7F5A" w:rsidP="00264883">
            <w:pPr>
              <w:ind w:right="72"/>
              <w:jc w:val="center"/>
              <w:rPr>
                <w:rFonts w:cs="Arial"/>
                <w:b/>
                <w:bCs/>
                <w:sz w:val="20"/>
              </w:rPr>
            </w:pPr>
            <w:r w:rsidRPr="003C5537">
              <w:rPr>
                <w:rFonts w:cs="Arial"/>
                <w:b/>
                <w:bCs/>
                <w:sz w:val="20"/>
              </w:rPr>
              <w:t>R 336.1224,</w:t>
            </w:r>
          </w:p>
          <w:p w14:paraId="2A0E61A1" w14:textId="77777777" w:rsidR="008A7F5A" w:rsidRPr="003C5537" w:rsidRDefault="008A7F5A" w:rsidP="00264883">
            <w:pPr>
              <w:ind w:right="72"/>
              <w:jc w:val="center"/>
              <w:rPr>
                <w:rFonts w:cs="Arial"/>
                <w:b/>
                <w:bCs/>
                <w:sz w:val="20"/>
              </w:rPr>
            </w:pPr>
            <w:r w:rsidRPr="003C5537">
              <w:rPr>
                <w:rFonts w:cs="Arial"/>
                <w:b/>
                <w:bCs/>
                <w:sz w:val="20"/>
              </w:rPr>
              <w:t>R 336.1225</w:t>
            </w:r>
          </w:p>
        </w:tc>
      </w:tr>
      <w:tr w:rsidR="008A7F5A" w:rsidRPr="003C5537" w14:paraId="619CBBE4" w14:textId="77777777" w:rsidTr="00116A72">
        <w:trPr>
          <w:cantSplit/>
        </w:trPr>
        <w:tc>
          <w:tcPr>
            <w:tcW w:w="1880" w:type="dxa"/>
            <w:tcBorders>
              <w:top w:val="single" w:sz="4" w:space="0" w:color="auto"/>
              <w:left w:val="single" w:sz="4" w:space="0" w:color="auto"/>
              <w:bottom w:val="single" w:sz="4" w:space="0" w:color="auto"/>
              <w:right w:val="single" w:sz="4" w:space="0" w:color="auto"/>
            </w:tcBorders>
          </w:tcPr>
          <w:p w14:paraId="74523CCB" w14:textId="77777777" w:rsidR="008A7F5A" w:rsidRPr="003C5537" w:rsidRDefault="008A7F5A" w:rsidP="00EF351A">
            <w:pPr>
              <w:numPr>
                <w:ilvl w:val="0"/>
                <w:numId w:val="212"/>
              </w:numPr>
              <w:ind w:left="360"/>
              <w:rPr>
                <w:rFonts w:cs="Arial"/>
                <w:sz w:val="20"/>
              </w:rPr>
            </w:pPr>
            <w:r w:rsidRPr="003C5537">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tcPr>
          <w:p w14:paraId="11F31B7B" w14:textId="04F999A7" w:rsidR="008A7F5A" w:rsidRPr="003C5537" w:rsidRDefault="008A7F5A" w:rsidP="00264883">
            <w:pPr>
              <w:jc w:val="center"/>
              <w:rPr>
                <w:rFonts w:cs="Arial"/>
                <w:sz w:val="20"/>
              </w:rPr>
            </w:pPr>
            <w:r w:rsidRPr="003C5537">
              <w:rPr>
                <w:rFonts w:cs="Arial"/>
                <w:sz w:val="20"/>
              </w:rPr>
              <w:t>10%</w:t>
            </w:r>
            <w:r w:rsidRPr="003C5537">
              <w:rPr>
                <w:rFonts w:cs="Arial"/>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671E82B" w14:textId="77777777" w:rsidR="008A7F5A" w:rsidRPr="003C5537" w:rsidRDefault="008A7F5A" w:rsidP="00264883">
            <w:pPr>
              <w:jc w:val="center"/>
              <w:rPr>
                <w:rFonts w:cs="Arial"/>
                <w:sz w:val="20"/>
              </w:rPr>
            </w:pPr>
            <w:r w:rsidRPr="003C5537">
              <w:rPr>
                <w:rFonts w:cs="Arial"/>
                <w:sz w:val="20"/>
              </w:rPr>
              <w:t>Six-minute Average</w:t>
            </w:r>
          </w:p>
        </w:tc>
        <w:tc>
          <w:tcPr>
            <w:tcW w:w="1530" w:type="dxa"/>
            <w:tcBorders>
              <w:top w:val="single" w:sz="4" w:space="0" w:color="auto"/>
              <w:left w:val="single" w:sz="4" w:space="0" w:color="auto"/>
              <w:bottom w:val="single" w:sz="4" w:space="0" w:color="auto"/>
              <w:right w:val="single" w:sz="4" w:space="0" w:color="auto"/>
            </w:tcBorders>
          </w:tcPr>
          <w:p w14:paraId="4AE49316" w14:textId="77777777" w:rsidR="008A7F5A" w:rsidRPr="003C5537" w:rsidRDefault="008A7F5A" w:rsidP="00264883">
            <w:pPr>
              <w:jc w:val="center"/>
              <w:rPr>
                <w:rFonts w:cs="Arial"/>
                <w:sz w:val="20"/>
              </w:rPr>
            </w:pPr>
            <w:r w:rsidRPr="003C5537">
              <w:rPr>
                <w:rFonts w:cs="Arial"/>
                <w:sz w:val="20"/>
              </w:rPr>
              <w:t>From all stack/vents</w:t>
            </w:r>
          </w:p>
        </w:tc>
        <w:tc>
          <w:tcPr>
            <w:tcW w:w="1800" w:type="dxa"/>
            <w:tcBorders>
              <w:top w:val="single" w:sz="4" w:space="0" w:color="auto"/>
              <w:left w:val="single" w:sz="4" w:space="0" w:color="auto"/>
              <w:bottom w:val="single" w:sz="4" w:space="0" w:color="auto"/>
              <w:right w:val="single" w:sz="4" w:space="0" w:color="auto"/>
            </w:tcBorders>
          </w:tcPr>
          <w:p w14:paraId="20E785C6" w14:textId="77777777" w:rsidR="009B3834" w:rsidRPr="003C5537" w:rsidRDefault="008A7F5A" w:rsidP="00264883">
            <w:pPr>
              <w:jc w:val="center"/>
              <w:rPr>
                <w:rFonts w:cs="Arial"/>
                <w:sz w:val="20"/>
              </w:rPr>
            </w:pPr>
            <w:r w:rsidRPr="003C5537">
              <w:rPr>
                <w:rFonts w:cs="Arial"/>
                <w:sz w:val="20"/>
              </w:rPr>
              <w:t>FGCRALLPART</w:t>
            </w:r>
            <w:r w:rsidR="009B3834" w:rsidRPr="003C5537">
              <w:rPr>
                <w:rFonts w:cs="Arial"/>
                <w:sz w:val="20"/>
              </w:rPr>
              <w:t>-</w:t>
            </w:r>
            <w:r w:rsidRPr="003C5537">
              <w:rPr>
                <w:rFonts w:cs="Arial"/>
                <w:sz w:val="20"/>
              </w:rPr>
              <w:t>S3</w:t>
            </w:r>
          </w:p>
          <w:p w14:paraId="3DEB8830" w14:textId="53788E7B" w:rsidR="008A7F5A" w:rsidRPr="003C5537" w:rsidRDefault="008A7F5A" w:rsidP="009B3834">
            <w:pPr>
              <w:jc w:val="center"/>
              <w:rPr>
                <w:rFonts w:cs="Arial"/>
                <w:sz w:val="20"/>
              </w:rPr>
            </w:pPr>
            <w:r w:rsidRPr="003C5537">
              <w:rPr>
                <w:rFonts w:cs="Arial"/>
                <w:sz w:val="20"/>
              </w:rPr>
              <w:t>SC VI.4</w:t>
            </w:r>
          </w:p>
        </w:tc>
        <w:tc>
          <w:tcPr>
            <w:tcW w:w="1990" w:type="dxa"/>
            <w:tcBorders>
              <w:top w:val="single" w:sz="4" w:space="0" w:color="auto"/>
              <w:left w:val="single" w:sz="4" w:space="0" w:color="auto"/>
              <w:bottom w:val="single" w:sz="4" w:space="0" w:color="auto"/>
              <w:right w:val="single" w:sz="4" w:space="0" w:color="auto"/>
            </w:tcBorders>
          </w:tcPr>
          <w:p w14:paraId="0FD46112" w14:textId="77777777" w:rsidR="008A7F5A" w:rsidRPr="003C5537" w:rsidRDefault="008A7F5A" w:rsidP="00264883">
            <w:pPr>
              <w:ind w:right="72"/>
              <w:jc w:val="center"/>
              <w:rPr>
                <w:rFonts w:cs="Arial"/>
                <w:b/>
                <w:bCs/>
                <w:sz w:val="20"/>
              </w:rPr>
            </w:pPr>
            <w:r w:rsidRPr="003C5537">
              <w:rPr>
                <w:rFonts w:cs="Arial"/>
                <w:b/>
                <w:bCs/>
                <w:sz w:val="20"/>
              </w:rPr>
              <w:t>R 336.1301</w:t>
            </w:r>
          </w:p>
        </w:tc>
      </w:tr>
    </w:tbl>
    <w:p w14:paraId="553665FA" w14:textId="77777777" w:rsidR="002C328E" w:rsidRPr="003C5537" w:rsidRDefault="002C328E" w:rsidP="002C328E">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900"/>
        <w:gridCol w:w="810"/>
        <w:gridCol w:w="900"/>
        <w:gridCol w:w="900"/>
        <w:gridCol w:w="810"/>
        <w:gridCol w:w="900"/>
        <w:gridCol w:w="2677"/>
      </w:tblGrid>
      <w:tr w:rsidR="003C5537" w:rsidRPr="003C5537" w14:paraId="0227547D" w14:textId="77777777" w:rsidTr="001F4A54">
        <w:trPr>
          <w:cantSplit/>
          <w:trHeight w:val="230"/>
          <w:tblHeader/>
        </w:trPr>
        <w:tc>
          <w:tcPr>
            <w:tcW w:w="10260" w:type="dxa"/>
            <w:gridSpan w:val="8"/>
            <w:tcBorders>
              <w:bottom w:val="nil"/>
            </w:tcBorders>
            <w:shd w:val="clear" w:color="auto" w:fill="auto"/>
          </w:tcPr>
          <w:p w14:paraId="0665958F" w14:textId="77777777" w:rsidR="008A7F5A" w:rsidRPr="003C5537" w:rsidRDefault="008A7F5A" w:rsidP="00264883">
            <w:pPr>
              <w:keepNext/>
              <w:jc w:val="center"/>
              <w:rPr>
                <w:rFonts w:cs="Arial"/>
                <w:b/>
                <w:sz w:val="20"/>
              </w:rPr>
            </w:pPr>
            <w:r w:rsidRPr="003C5537">
              <w:rPr>
                <w:rFonts w:cs="Arial"/>
                <w:b/>
                <w:sz w:val="20"/>
              </w:rPr>
              <w:t>Emission Limits for PM, PM10, and PM2.5</w:t>
            </w:r>
          </w:p>
        </w:tc>
      </w:tr>
      <w:tr w:rsidR="003C5537" w:rsidRPr="003C5537" w14:paraId="6A488FCB" w14:textId="77777777" w:rsidTr="001F4A54">
        <w:trPr>
          <w:cantSplit/>
          <w:trHeight w:val="230"/>
          <w:tblHeader/>
        </w:trPr>
        <w:tc>
          <w:tcPr>
            <w:tcW w:w="2363" w:type="dxa"/>
            <w:tcBorders>
              <w:top w:val="nil"/>
            </w:tcBorders>
            <w:shd w:val="clear" w:color="auto" w:fill="auto"/>
          </w:tcPr>
          <w:p w14:paraId="39E0E21A" w14:textId="77777777" w:rsidR="008A7F5A" w:rsidRPr="003C5537" w:rsidRDefault="008A7F5A" w:rsidP="00264883">
            <w:pPr>
              <w:keepNext/>
              <w:jc w:val="center"/>
              <w:rPr>
                <w:rFonts w:cs="Arial"/>
                <w:b/>
                <w:sz w:val="20"/>
              </w:rPr>
            </w:pPr>
          </w:p>
        </w:tc>
        <w:tc>
          <w:tcPr>
            <w:tcW w:w="2610" w:type="dxa"/>
            <w:gridSpan w:val="3"/>
            <w:tcBorders>
              <w:top w:val="single" w:sz="4" w:space="0" w:color="auto"/>
            </w:tcBorders>
            <w:shd w:val="clear" w:color="auto" w:fill="auto"/>
          </w:tcPr>
          <w:p w14:paraId="034EDD1D" w14:textId="77777777" w:rsidR="008A7F5A" w:rsidRPr="003C5537" w:rsidRDefault="008A7F5A" w:rsidP="00264883">
            <w:pPr>
              <w:keepNext/>
              <w:jc w:val="center"/>
              <w:rPr>
                <w:rFonts w:cs="Arial"/>
                <w:b/>
                <w:sz w:val="20"/>
              </w:rPr>
            </w:pPr>
            <w:r w:rsidRPr="003C5537">
              <w:rPr>
                <w:rFonts w:cs="Arial"/>
                <w:b/>
                <w:sz w:val="20"/>
              </w:rPr>
              <w:t>PM, PM10, and PM2.5</w:t>
            </w:r>
          </w:p>
        </w:tc>
        <w:tc>
          <w:tcPr>
            <w:tcW w:w="2610" w:type="dxa"/>
            <w:gridSpan w:val="3"/>
            <w:tcBorders>
              <w:top w:val="single" w:sz="4" w:space="0" w:color="auto"/>
            </w:tcBorders>
            <w:shd w:val="clear" w:color="auto" w:fill="auto"/>
          </w:tcPr>
          <w:p w14:paraId="0385479A" w14:textId="77777777" w:rsidR="008A7F5A" w:rsidRPr="003C5537" w:rsidRDefault="008A7F5A" w:rsidP="00264883">
            <w:pPr>
              <w:keepNext/>
              <w:jc w:val="center"/>
              <w:rPr>
                <w:rFonts w:cs="Arial"/>
                <w:b/>
                <w:sz w:val="20"/>
              </w:rPr>
            </w:pPr>
            <w:r w:rsidRPr="003C5537">
              <w:rPr>
                <w:rFonts w:cs="Arial"/>
                <w:b/>
                <w:sz w:val="20"/>
              </w:rPr>
              <w:t>PM only</w:t>
            </w:r>
          </w:p>
        </w:tc>
        <w:tc>
          <w:tcPr>
            <w:tcW w:w="2677" w:type="dxa"/>
            <w:tcBorders>
              <w:top w:val="nil"/>
              <w:bottom w:val="single" w:sz="4" w:space="0" w:color="auto"/>
            </w:tcBorders>
            <w:shd w:val="clear" w:color="auto" w:fill="auto"/>
          </w:tcPr>
          <w:p w14:paraId="2B189CEA" w14:textId="77777777" w:rsidR="008A7F5A" w:rsidRPr="003C5537" w:rsidRDefault="008A7F5A" w:rsidP="00264883">
            <w:pPr>
              <w:keepNext/>
              <w:jc w:val="center"/>
              <w:rPr>
                <w:rFonts w:cs="Arial"/>
                <w:b/>
                <w:sz w:val="20"/>
              </w:rPr>
            </w:pPr>
          </w:p>
        </w:tc>
      </w:tr>
      <w:tr w:rsidR="003C5537" w:rsidRPr="003C5537" w14:paraId="042BC16E" w14:textId="77777777" w:rsidTr="001F4A54">
        <w:trPr>
          <w:cantSplit/>
          <w:trHeight w:val="470"/>
          <w:tblHeader/>
        </w:trPr>
        <w:tc>
          <w:tcPr>
            <w:tcW w:w="2363" w:type="dxa"/>
            <w:vMerge w:val="restart"/>
            <w:tcBorders>
              <w:bottom w:val="single" w:sz="4" w:space="0" w:color="auto"/>
            </w:tcBorders>
            <w:shd w:val="clear" w:color="auto" w:fill="auto"/>
            <w:hideMark/>
          </w:tcPr>
          <w:p w14:paraId="7CC144AF" w14:textId="77777777" w:rsidR="008A7F5A" w:rsidRPr="003C5537" w:rsidRDefault="008A7F5A" w:rsidP="00264883">
            <w:pPr>
              <w:keepNext/>
              <w:jc w:val="center"/>
              <w:rPr>
                <w:rFonts w:cs="Arial"/>
                <w:b/>
                <w:sz w:val="20"/>
              </w:rPr>
            </w:pPr>
            <w:r w:rsidRPr="003C5537">
              <w:rPr>
                <w:rFonts w:cs="Arial"/>
                <w:b/>
                <w:sz w:val="20"/>
              </w:rPr>
              <w:t>Exhaust ID</w:t>
            </w:r>
          </w:p>
        </w:tc>
        <w:tc>
          <w:tcPr>
            <w:tcW w:w="2610" w:type="dxa"/>
            <w:gridSpan w:val="3"/>
            <w:tcBorders>
              <w:bottom w:val="single" w:sz="4" w:space="0" w:color="auto"/>
            </w:tcBorders>
            <w:shd w:val="clear" w:color="auto" w:fill="auto"/>
            <w:hideMark/>
          </w:tcPr>
          <w:p w14:paraId="1D74DF51" w14:textId="77777777" w:rsidR="008A7F5A" w:rsidRPr="003C5537" w:rsidRDefault="008A7F5A" w:rsidP="00264883">
            <w:pPr>
              <w:keepNext/>
              <w:jc w:val="center"/>
              <w:rPr>
                <w:rFonts w:cs="Arial"/>
                <w:b/>
                <w:sz w:val="20"/>
              </w:rPr>
            </w:pPr>
            <w:r w:rsidRPr="003C5537">
              <w:rPr>
                <w:rFonts w:cs="Arial"/>
                <w:b/>
                <w:sz w:val="20"/>
              </w:rPr>
              <w:t>Lbs Per Hour By Size Category</w:t>
            </w:r>
            <w:r w:rsidRPr="003C5537">
              <w:rPr>
                <w:rFonts w:cs="Arial"/>
                <w:b/>
                <w:sz w:val="20"/>
                <w:vertAlign w:val="superscript"/>
              </w:rPr>
              <w:t>+</w:t>
            </w:r>
          </w:p>
        </w:tc>
        <w:tc>
          <w:tcPr>
            <w:tcW w:w="2610" w:type="dxa"/>
            <w:gridSpan w:val="3"/>
            <w:tcBorders>
              <w:bottom w:val="single" w:sz="4" w:space="0" w:color="auto"/>
            </w:tcBorders>
            <w:shd w:val="clear" w:color="auto" w:fill="auto"/>
            <w:hideMark/>
          </w:tcPr>
          <w:p w14:paraId="27A7F614" w14:textId="77777777" w:rsidR="008A7F5A" w:rsidRPr="003C5537" w:rsidRDefault="008A7F5A" w:rsidP="00264883">
            <w:pPr>
              <w:keepNext/>
              <w:jc w:val="center"/>
              <w:rPr>
                <w:rFonts w:cs="Arial"/>
                <w:b/>
                <w:sz w:val="20"/>
              </w:rPr>
            </w:pPr>
            <w:r w:rsidRPr="003C5537">
              <w:rPr>
                <w:rFonts w:cs="Arial"/>
                <w:b/>
                <w:sz w:val="20"/>
              </w:rPr>
              <w:t>Lbs Particulate Per 1,000 Lbs Of Dry Exhaust Gas</w:t>
            </w:r>
          </w:p>
        </w:tc>
        <w:tc>
          <w:tcPr>
            <w:tcW w:w="2677" w:type="dxa"/>
            <w:vMerge w:val="restart"/>
            <w:tcBorders>
              <w:bottom w:val="single" w:sz="4" w:space="0" w:color="auto"/>
            </w:tcBorders>
            <w:shd w:val="clear" w:color="auto" w:fill="auto"/>
            <w:hideMark/>
          </w:tcPr>
          <w:p w14:paraId="719813F6" w14:textId="77777777" w:rsidR="008A7F5A" w:rsidRPr="003C5537" w:rsidRDefault="008A7F5A" w:rsidP="00264883">
            <w:pPr>
              <w:keepNext/>
              <w:jc w:val="center"/>
              <w:rPr>
                <w:rFonts w:cs="Arial"/>
                <w:b/>
                <w:sz w:val="20"/>
              </w:rPr>
            </w:pPr>
            <w:r w:rsidRPr="003C5537">
              <w:rPr>
                <w:rFonts w:cs="Arial"/>
                <w:b/>
                <w:sz w:val="20"/>
              </w:rPr>
              <w:t>Maximum Gas Flow Rate</w:t>
            </w:r>
          </w:p>
          <w:p w14:paraId="7242B522" w14:textId="77777777" w:rsidR="008A7F5A" w:rsidRPr="003C5537" w:rsidRDefault="008A7F5A" w:rsidP="00264883">
            <w:pPr>
              <w:keepNext/>
              <w:jc w:val="center"/>
              <w:rPr>
                <w:rFonts w:cs="Arial"/>
                <w:b/>
                <w:sz w:val="20"/>
              </w:rPr>
            </w:pPr>
            <w:r w:rsidRPr="003C5537">
              <w:rPr>
                <w:rFonts w:cs="Arial"/>
                <w:b/>
                <w:sz w:val="20"/>
              </w:rPr>
              <w:t>(dscfm)</w:t>
            </w:r>
          </w:p>
        </w:tc>
      </w:tr>
      <w:tr w:rsidR="003C5537" w:rsidRPr="003C5537" w14:paraId="6D754277" w14:textId="77777777" w:rsidTr="00264883">
        <w:trPr>
          <w:cantSplit/>
          <w:tblHeader/>
        </w:trPr>
        <w:tc>
          <w:tcPr>
            <w:tcW w:w="2363" w:type="dxa"/>
            <w:vMerge/>
            <w:vAlign w:val="center"/>
            <w:hideMark/>
          </w:tcPr>
          <w:p w14:paraId="1DA857FA" w14:textId="77777777" w:rsidR="008A7F5A" w:rsidRPr="003C5537" w:rsidRDefault="008A7F5A" w:rsidP="00264883">
            <w:pPr>
              <w:keepNext/>
              <w:rPr>
                <w:rFonts w:cs="Arial"/>
                <w:sz w:val="20"/>
              </w:rPr>
            </w:pPr>
          </w:p>
        </w:tc>
        <w:tc>
          <w:tcPr>
            <w:tcW w:w="900" w:type="dxa"/>
            <w:shd w:val="clear" w:color="auto" w:fill="auto"/>
            <w:vAlign w:val="center"/>
            <w:hideMark/>
          </w:tcPr>
          <w:p w14:paraId="5E43E271" w14:textId="77777777" w:rsidR="008A7F5A" w:rsidRPr="003C5537" w:rsidRDefault="008A7F5A" w:rsidP="00264883">
            <w:pPr>
              <w:keepNext/>
              <w:jc w:val="center"/>
              <w:rPr>
                <w:rFonts w:cs="Arial"/>
                <w:b/>
                <w:sz w:val="20"/>
              </w:rPr>
            </w:pPr>
            <w:r w:rsidRPr="003C5537">
              <w:rPr>
                <w:rFonts w:cs="Arial"/>
                <w:b/>
                <w:sz w:val="20"/>
              </w:rPr>
              <w:t>A</w:t>
            </w:r>
          </w:p>
        </w:tc>
        <w:tc>
          <w:tcPr>
            <w:tcW w:w="810" w:type="dxa"/>
            <w:shd w:val="clear" w:color="auto" w:fill="auto"/>
            <w:vAlign w:val="center"/>
            <w:hideMark/>
          </w:tcPr>
          <w:p w14:paraId="6D52F3F9" w14:textId="77777777" w:rsidR="008A7F5A" w:rsidRPr="003C5537" w:rsidRDefault="008A7F5A" w:rsidP="00264883">
            <w:pPr>
              <w:keepNext/>
              <w:jc w:val="center"/>
              <w:rPr>
                <w:rFonts w:cs="Arial"/>
                <w:b/>
                <w:sz w:val="20"/>
              </w:rPr>
            </w:pPr>
            <w:r w:rsidRPr="003C5537">
              <w:rPr>
                <w:rFonts w:cs="Arial"/>
                <w:b/>
                <w:sz w:val="20"/>
              </w:rPr>
              <w:t>B</w:t>
            </w:r>
          </w:p>
        </w:tc>
        <w:tc>
          <w:tcPr>
            <w:tcW w:w="900" w:type="dxa"/>
            <w:shd w:val="clear" w:color="auto" w:fill="auto"/>
            <w:vAlign w:val="center"/>
            <w:hideMark/>
          </w:tcPr>
          <w:p w14:paraId="22667904" w14:textId="77777777" w:rsidR="008A7F5A" w:rsidRPr="003C5537" w:rsidRDefault="008A7F5A" w:rsidP="00264883">
            <w:pPr>
              <w:keepNext/>
              <w:jc w:val="center"/>
              <w:rPr>
                <w:rFonts w:cs="Arial"/>
                <w:b/>
                <w:sz w:val="20"/>
              </w:rPr>
            </w:pPr>
            <w:r w:rsidRPr="003C5537">
              <w:rPr>
                <w:rFonts w:cs="Arial"/>
                <w:b/>
                <w:sz w:val="20"/>
              </w:rPr>
              <w:t>C</w:t>
            </w:r>
          </w:p>
        </w:tc>
        <w:tc>
          <w:tcPr>
            <w:tcW w:w="900" w:type="dxa"/>
            <w:shd w:val="clear" w:color="auto" w:fill="auto"/>
            <w:vAlign w:val="center"/>
            <w:hideMark/>
          </w:tcPr>
          <w:p w14:paraId="503D551C" w14:textId="77777777" w:rsidR="008A7F5A" w:rsidRPr="003C5537" w:rsidRDefault="008A7F5A" w:rsidP="00264883">
            <w:pPr>
              <w:keepNext/>
              <w:jc w:val="center"/>
              <w:rPr>
                <w:rFonts w:cs="Arial"/>
                <w:b/>
                <w:sz w:val="20"/>
              </w:rPr>
            </w:pPr>
            <w:r w:rsidRPr="003C5537">
              <w:rPr>
                <w:rFonts w:cs="Arial"/>
                <w:b/>
                <w:sz w:val="20"/>
              </w:rPr>
              <w:t>A</w:t>
            </w:r>
          </w:p>
        </w:tc>
        <w:tc>
          <w:tcPr>
            <w:tcW w:w="810" w:type="dxa"/>
            <w:shd w:val="clear" w:color="auto" w:fill="auto"/>
            <w:vAlign w:val="center"/>
            <w:hideMark/>
          </w:tcPr>
          <w:p w14:paraId="5BF6F806" w14:textId="77777777" w:rsidR="008A7F5A" w:rsidRPr="003C5537" w:rsidRDefault="008A7F5A" w:rsidP="00264883">
            <w:pPr>
              <w:keepNext/>
              <w:jc w:val="center"/>
              <w:rPr>
                <w:rFonts w:cs="Arial"/>
                <w:b/>
                <w:sz w:val="20"/>
              </w:rPr>
            </w:pPr>
            <w:r w:rsidRPr="003C5537">
              <w:rPr>
                <w:rFonts w:cs="Arial"/>
                <w:b/>
                <w:sz w:val="20"/>
              </w:rPr>
              <w:t>B</w:t>
            </w:r>
          </w:p>
        </w:tc>
        <w:tc>
          <w:tcPr>
            <w:tcW w:w="900" w:type="dxa"/>
            <w:shd w:val="clear" w:color="auto" w:fill="auto"/>
            <w:vAlign w:val="center"/>
            <w:hideMark/>
          </w:tcPr>
          <w:p w14:paraId="2C95EAC1" w14:textId="77777777" w:rsidR="008A7F5A" w:rsidRPr="003C5537" w:rsidRDefault="008A7F5A" w:rsidP="00264883">
            <w:pPr>
              <w:keepNext/>
              <w:jc w:val="center"/>
              <w:rPr>
                <w:rFonts w:cs="Arial"/>
                <w:b/>
                <w:sz w:val="20"/>
              </w:rPr>
            </w:pPr>
            <w:r w:rsidRPr="003C5537">
              <w:rPr>
                <w:rFonts w:cs="Arial"/>
                <w:b/>
                <w:sz w:val="20"/>
              </w:rPr>
              <w:t>C</w:t>
            </w:r>
          </w:p>
        </w:tc>
        <w:tc>
          <w:tcPr>
            <w:tcW w:w="2677" w:type="dxa"/>
            <w:vMerge/>
            <w:shd w:val="clear" w:color="auto" w:fill="auto"/>
            <w:vAlign w:val="center"/>
            <w:hideMark/>
          </w:tcPr>
          <w:p w14:paraId="0E5BA929" w14:textId="77777777" w:rsidR="008A7F5A" w:rsidRPr="003C5537" w:rsidRDefault="008A7F5A" w:rsidP="00264883">
            <w:pPr>
              <w:keepNext/>
              <w:jc w:val="center"/>
              <w:rPr>
                <w:rFonts w:cs="Arial"/>
                <w:b/>
                <w:sz w:val="20"/>
              </w:rPr>
            </w:pPr>
          </w:p>
        </w:tc>
      </w:tr>
      <w:tr w:rsidR="003C5537" w:rsidRPr="003C5537" w14:paraId="3148157A" w14:textId="77777777" w:rsidTr="00264883">
        <w:tblPrEx>
          <w:tblLook w:val="01E0" w:firstRow="1" w:lastRow="1" w:firstColumn="1" w:lastColumn="1" w:noHBand="0" w:noVBand="0"/>
        </w:tblPrEx>
        <w:trPr>
          <w:trHeight w:val="548"/>
        </w:trPr>
        <w:tc>
          <w:tcPr>
            <w:tcW w:w="2363" w:type="dxa"/>
            <w:shd w:val="clear" w:color="auto" w:fill="auto"/>
          </w:tcPr>
          <w:p w14:paraId="4683AE64"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PORTFILT</w:t>
            </w:r>
          </w:p>
        </w:tc>
        <w:tc>
          <w:tcPr>
            <w:tcW w:w="900" w:type="dxa"/>
            <w:shd w:val="clear" w:color="auto" w:fill="auto"/>
          </w:tcPr>
          <w:p w14:paraId="44C6002E" w14:textId="77777777" w:rsidR="008A7F5A" w:rsidRPr="003C5537" w:rsidRDefault="008A7F5A" w:rsidP="00264883">
            <w:pPr>
              <w:jc w:val="center"/>
              <w:rPr>
                <w:rFonts w:cs="Arial"/>
                <w:sz w:val="20"/>
              </w:rPr>
            </w:pPr>
            <w:r w:rsidRPr="003C5537">
              <w:rPr>
                <w:rFonts w:cs="Arial"/>
                <w:sz w:val="20"/>
              </w:rPr>
              <w:t>0.07</w:t>
            </w:r>
          </w:p>
        </w:tc>
        <w:tc>
          <w:tcPr>
            <w:tcW w:w="810" w:type="dxa"/>
            <w:shd w:val="clear" w:color="auto" w:fill="auto"/>
          </w:tcPr>
          <w:p w14:paraId="7B01B3FB" w14:textId="77777777" w:rsidR="008A7F5A" w:rsidRPr="003C5537" w:rsidRDefault="008A7F5A" w:rsidP="00264883">
            <w:pPr>
              <w:jc w:val="center"/>
              <w:rPr>
                <w:rFonts w:cs="Arial"/>
                <w:sz w:val="20"/>
              </w:rPr>
            </w:pPr>
            <w:r w:rsidRPr="003C5537">
              <w:rPr>
                <w:rFonts w:cs="Arial"/>
                <w:sz w:val="20"/>
              </w:rPr>
              <w:t>0.05</w:t>
            </w:r>
          </w:p>
        </w:tc>
        <w:tc>
          <w:tcPr>
            <w:tcW w:w="900" w:type="dxa"/>
            <w:shd w:val="clear" w:color="auto" w:fill="auto"/>
          </w:tcPr>
          <w:p w14:paraId="0B62AB22" w14:textId="77777777" w:rsidR="008A7F5A" w:rsidRPr="003C5537" w:rsidRDefault="008A7F5A" w:rsidP="00264883">
            <w:pPr>
              <w:jc w:val="center"/>
              <w:rPr>
                <w:rFonts w:cs="Arial"/>
                <w:sz w:val="20"/>
              </w:rPr>
            </w:pPr>
            <w:r w:rsidRPr="003C5537">
              <w:rPr>
                <w:rFonts w:cs="Arial"/>
                <w:sz w:val="20"/>
              </w:rPr>
              <w:t>0.030</w:t>
            </w:r>
          </w:p>
        </w:tc>
        <w:tc>
          <w:tcPr>
            <w:tcW w:w="900" w:type="dxa"/>
            <w:shd w:val="clear" w:color="auto" w:fill="auto"/>
          </w:tcPr>
          <w:p w14:paraId="634BF012" w14:textId="77777777" w:rsidR="008A7F5A" w:rsidRPr="003C5537" w:rsidRDefault="008A7F5A" w:rsidP="00264883">
            <w:pPr>
              <w:jc w:val="center"/>
              <w:rPr>
                <w:rFonts w:cs="Arial"/>
                <w:sz w:val="20"/>
              </w:rPr>
            </w:pPr>
            <w:r w:rsidRPr="003C5537">
              <w:rPr>
                <w:rFonts w:cs="Arial"/>
                <w:sz w:val="20"/>
              </w:rPr>
              <w:t>0.015</w:t>
            </w:r>
          </w:p>
        </w:tc>
        <w:tc>
          <w:tcPr>
            <w:tcW w:w="810" w:type="dxa"/>
            <w:shd w:val="clear" w:color="auto" w:fill="auto"/>
          </w:tcPr>
          <w:p w14:paraId="7345CFA2" w14:textId="77777777" w:rsidR="008A7F5A" w:rsidRPr="003C5537" w:rsidRDefault="008A7F5A" w:rsidP="00264883">
            <w:pPr>
              <w:jc w:val="center"/>
              <w:rPr>
                <w:rFonts w:cs="Arial"/>
                <w:sz w:val="20"/>
              </w:rPr>
            </w:pPr>
            <w:r w:rsidRPr="003C5537">
              <w:rPr>
                <w:rFonts w:cs="Arial"/>
                <w:sz w:val="20"/>
              </w:rPr>
              <w:t>0.015</w:t>
            </w:r>
          </w:p>
        </w:tc>
        <w:tc>
          <w:tcPr>
            <w:tcW w:w="900" w:type="dxa"/>
            <w:shd w:val="clear" w:color="auto" w:fill="auto"/>
          </w:tcPr>
          <w:p w14:paraId="583B65AC" w14:textId="77777777" w:rsidR="008A7F5A" w:rsidRPr="003C5537" w:rsidRDefault="008A7F5A" w:rsidP="00264883">
            <w:pPr>
              <w:jc w:val="center"/>
              <w:rPr>
                <w:rFonts w:cs="Arial"/>
                <w:sz w:val="20"/>
              </w:rPr>
            </w:pPr>
            <w:r w:rsidRPr="003C5537">
              <w:rPr>
                <w:rFonts w:cs="Arial"/>
                <w:sz w:val="20"/>
              </w:rPr>
              <w:t>0.006</w:t>
            </w:r>
          </w:p>
        </w:tc>
        <w:tc>
          <w:tcPr>
            <w:tcW w:w="2677" w:type="dxa"/>
            <w:shd w:val="clear" w:color="auto" w:fill="auto"/>
          </w:tcPr>
          <w:p w14:paraId="79B86002" w14:textId="77777777" w:rsidR="008A7F5A" w:rsidRPr="003C5537" w:rsidRDefault="008A7F5A" w:rsidP="00264883">
            <w:pPr>
              <w:jc w:val="center"/>
              <w:rPr>
                <w:rFonts w:cs="Arial"/>
                <w:sz w:val="20"/>
              </w:rPr>
            </w:pPr>
            <w:r w:rsidRPr="003C5537">
              <w:rPr>
                <w:rFonts w:cs="Arial"/>
                <w:sz w:val="20"/>
              </w:rPr>
              <w:t>NA</w:t>
            </w:r>
          </w:p>
        </w:tc>
      </w:tr>
      <w:tr w:rsidR="003C5537" w:rsidRPr="003C5537" w14:paraId="6D4D339C" w14:textId="77777777" w:rsidTr="00264883">
        <w:tblPrEx>
          <w:tblLook w:val="01E0" w:firstRow="1" w:lastRow="1" w:firstColumn="1" w:lastColumn="1" w:noHBand="0" w:noVBand="0"/>
        </w:tblPrEx>
        <w:trPr>
          <w:trHeight w:val="548"/>
        </w:trPr>
        <w:tc>
          <w:tcPr>
            <w:tcW w:w="2363" w:type="dxa"/>
            <w:shd w:val="clear" w:color="auto" w:fill="auto"/>
          </w:tcPr>
          <w:p w14:paraId="356CC0C3"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DC-2-5C</w:t>
            </w:r>
          </w:p>
        </w:tc>
        <w:tc>
          <w:tcPr>
            <w:tcW w:w="900" w:type="dxa"/>
            <w:shd w:val="clear" w:color="auto" w:fill="auto"/>
          </w:tcPr>
          <w:p w14:paraId="282BD1B5" w14:textId="77777777" w:rsidR="008A7F5A" w:rsidRPr="003C5537" w:rsidRDefault="008A7F5A" w:rsidP="00264883">
            <w:pPr>
              <w:jc w:val="center"/>
              <w:rPr>
                <w:rFonts w:cs="Arial"/>
                <w:sz w:val="20"/>
              </w:rPr>
            </w:pPr>
            <w:r w:rsidRPr="003C5537">
              <w:rPr>
                <w:rFonts w:cs="Arial"/>
                <w:sz w:val="20"/>
              </w:rPr>
              <w:t>0.012</w:t>
            </w:r>
          </w:p>
        </w:tc>
        <w:tc>
          <w:tcPr>
            <w:tcW w:w="810" w:type="dxa"/>
            <w:shd w:val="clear" w:color="auto" w:fill="auto"/>
          </w:tcPr>
          <w:p w14:paraId="3418D091" w14:textId="77777777" w:rsidR="008A7F5A" w:rsidRPr="003C5537" w:rsidRDefault="008A7F5A" w:rsidP="00264883">
            <w:pPr>
              <w:jc w:val="center"/>
              <w:rPr>
                <w:rFonts w:cs="Arial"/>
                <w:sz w:val="20"/>
              </w:rPr>
            </w:pPr>
            <w:r w:rsidRPr="003C5537">
              <w:rPr>
                <w:rFonts w:cs="Arial"/>
                <w:sz w:val="20"/>
              </w:rPr>
              <w:t>0.009</w:t>
            </w:r>
          </w:p>
        </w:tc>
        <w:tc>
          <w:tcPr>
            <w:tcW w:w="900" w:type="dxa"/>
            <w:shd w:val="clear" w:color="auto" w:fill="auto"/>
          </w:tcPr>
          <w:p w14:paraId="37060CEA" w14:textId="77777777" w:rsidR="008A7F5A" w:rsidRPr="003C5537" w:rsidRDefault="008A7F5A" w:rsidP="00264883">
            <w:pPr>
              <w:jc w:val="center"/>
              <w:rPr>
                <w:rFonts w:cs="Arial"/>
                <w:sz w:val="20"/>
              </w:rPr>
            </w:pPr>
            <w:r w:rsidRPr="003C5537">
              <w:rPr>
                <w:rFonts w:cs="Arial"/>
                <w:sz w:val="20"/>
              </w:rPr>
              <w:t>0.005</w:t>
            </w:r>
          </w:p>
        </w:tc>
        <w:tc>
          <w:tcPr>
            <w:tcW w:w="900" w:type="dxa"/>
            <w:shd w:val="clear" w:color="auto" w:fill="auto"/>
          </w:tcPr>
          <w:p w14:paraId="7E2A365C" w14:textId="77777777" w:rsidR="008A7F5A" w:rsidRPr="003C5537" w:rsidRDefault="008A7F5A" w:rsidP="00264883">
            <w:pPr>
              <w:jc w:val="center"/>
              <w:rPr>
                <w:rFonts w:cs="Arial"/>
                <w:sz w:val="20"/>
              </w:rPr>
            </w:pPr>
            <w:r w:rsidRPr="003C5537">
              <w:rPr>
                <w:rFonts w:cs="Arial"/>
                <w:sz w:val="20"/>
              </w:rPr>
              <w:t>0.015</w:t>
            </w:r>
          </w:p>
        </w:tc>
        <w:tc>
          <w:tcPr>
            <w:tcW w:w="810" w:type="dxa"/>
            <w:shd w:val="clear" w:color="auto" w:fill="auto"/>
          </w:tcPr>
          <w:p w14:paraId="347460F5" w14:textId="77777777" w:rsidR="008A7F5A" w:rsidRPr="003C5537" w:rsidRDefault="008A7F5A" w:rsidP="00264883">
            <w:pPr>
              <w:jc w:val="center"/>
              <w:rPr>
                <w:rFonts w:cs="Arial"/>
                <w:sz w:val="20"/>
              </w:rPr>
            </w:pPr>
            <w:r w:rsidRPr="003C5537">
              <w:rPr>
                <w:rFonts w:cs="Arial"/>
                <w:sz w:val="20"/>
              </w:rPr>
              <w:t>0.015</w:t>
            </w:r>
          </w:p>
        </w:tc>
        <w:tc>
          <w:tcPr>
            <w:tcW w:w="900" w:type="dxa"/>
            <w:shd w:val="clear" w:color="auto" w:fill="auto"/>
          </w:tcPr>
          <w:p w14:paraId="6FB86274" w14:textId="77777777" w:rsidR="008A7F5A" w:rsidRPr="003C5537" w:rsidRDefault="008A7F5A" w:rsidP="00264883">
            <w:pPr>
              <w:jc w:val="center"/>
              <w:rPr>
                <w:rFonts w:cs="Arial"/>
                <w:sz w:val="20"/>
              </w:rPr>
            </w:pPr>
            <w:r w:rsidRPr="003C5537">
              <w:rPr>
                <w:rFonts w:cs="Arial"/>
                <w:sz w:val="20"/>
              </w:rPr>
              <w:t>0.006</w:t>
            </w:r>
          </w:p>
        </w:tc>
        <w:tc>
          <w:tcPr>
            <w:tcW w:w="2677" w:type="dxa"/>
            <w:shd w:val="clear" w:color="auto" w:fill="auto"/>
          </w:tcPr>
          <w:p w14:paraId="0FA5F8F9" w14:textId="77777777" w:rsidR="008A7F5A" w:rsidRPr="003C5537" w:rsidRDefault="008A7F5A" w:rsidP="00264883">
            <w:pPr>
              <w:jc w:val="center"/>
              <w:rPr>
                <w:rFonts w:cs="Arial"/>
                <w:sz w:val="20"/>
              </w:rPr>
            </w:pPr>
            <w:r w:rsidRPr="003C5537">
              <w:rPr>
                <w:rFonts w:cs="Arial"/>
                <w:sz w:val="20"/>
              </w:rPr>
              <w:t>200</w:t>
            </w:r>
          </w:p>
        </w:tc>
      </w:tr>
      <w:tr w:rsidR="003C5537" w:rsidRPr="003C5537" w14:paraId="00D6AE93" w14:textId="77777777" w:rsidTr="00264883">
        <w:tblPrEx>
          <w:tblLook w:val="01E0" w:firstRow="1" w:lastRow="1" w:firstColumn="1" w:lastColumn="1" w:noHBand="0" w:noVBand="0"/>
        </w:tblPrEx>
        <w:trPr>
          <w:trHeight w:val="548"/>
        </w:trPr>
        <w:tc>
          <w:tcPr>
            <w:tcW w:w="2363" w:type="dxa"/>
            <w:shd w:val="clear" w:color="auto" w:fill="auto"/>
          </w:tcPr>
          <w:p w14:paraId="45C1C8A1"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DC-2-2C</w:t>
            </w:r>
          </w:p>
        </w:tc>
        <w:tc>
          <w:tcPr>
            <w:tcW w:w="900" w:type="dxa"/>
            <w:shd w:val="clear" w:color="auto" w:fill="auto"/>
          </w:tcPr>
          <w:p w14:paraId="363AA420" w14:textId="77777777" w:rsidR="008A7F5A" w:rsidRPr="003C5537" w:rsidRDefault="008A7F5A" w:rsidP="00264883">
            <w:pPr>
              <w:jc w:val="center"/>
              <w:rPr>
                <w:rFonts w:cs="Arial"/>
                <w:sz w:val="20"/>
              </w:rPr>
            </w:pPr>
            <w:r w:rsidRPr="003C5537">
              <w:rPr>
                <w:rFonts w:cs="Arial"/>
                <w:sz w:val="20"/>
              </w:rPr>
              <w:t>0.012</w:t>
            </w:r>
          </w:p>
        </w:tc>
        <w:tc>
          <w:tcPr>
            <w:tcW w:w="810" w:type="dxa"/>
            <w:shd w:val="clear" w:color="auto" w:fill="auto"/>
          </w:tcPr>
          <w:p w14:paraId="02B73F16" w14:textId="77777777" w:rsidR="008A7F5A" w:rsidRPr="003C5537" w:rsidRDefault="008A7F5A" w:rsidP="00264883">
            <w:pPr>
              <w:jc w:val="center"/>
              <w:rPr>
                <w:rFonts w:cs="Arial"/>
                <w:sz w:val="20"/>
              </w:rPr>
            </w:pPr>
            <w:r w:rsidRPr="003C5537">
              <w:rPr>
                <w:rFonts w:cs="Arial"/>
                <w:sz w:val="20"/>
              </w:rPr>
              <w:t>0.009</w:t>
            </w:r>
          </w:p>
        </w:tc>
        <w:tc>
          <w:tcPr>
            <w:tcW w:w="900" w:type="dxa"/>
            <w:shd w:val="clear" w:color="auto" w:fill="auto"/>
          </w:tcPr>
          <w:p w14:paraId="4AFBF234" w14:textId="77777777" w:rsidR="008A7F5A" w:rsidRPr="003C5537" w:rsidRDefault="008A7F5A" w:rsidP="00264883">
            <w:pPr>
              <w:jc w:val="center"/>
              <w:rPr>
                <w:rFonts w:cs="Arial"/>
                <w:sz w:val="20"/>
              </w:rPr>
            </w:pPr>
            <w:r w:rsidRPr="003C5537">
              <w:rPr>
                <w:rFonts w:cs="Arial"/>
                <w:sz w:val="20"/>
              </w:rPr>
              <w:t>0.005</w:t>
            </w:r>
          </w:p>
        </w:tc>
        <w:tc>
          <w:tcPr>
            <w:tcW w:w="900" w:type="dxa"/>
            <w:shd w:val="clear" w:color="auto" w:fill="auto"/>
          </w:tcPr>
          <w:p w14:paraId="3E878C1C" w14:textId="77777777" w:rsidR="008A7F5A" w:rsidRPr="003C5537" w:rsidRDefault="008A7F5A" w:rsidP="00264883">
            <w:pPr>
              <w:jc w:val="center"/>
              <w:rPr>
                <w:rFonts w:cs="Arial"/>
                <w:sz w:val="20"/>
              </w:rPr>
            </w:pPr>
            <w:r w:rsidRPr="003C5537">
              <w:rPr>
                <w:rFonts w:cs="Arial"/>
                <w:sz w:val="20"/>
              </w:rPr>
              <w:t>0.015</w:t>
            </w:r>
          </w:p>
        </w:tc>
        <w:tc>
          <w:tcPr>
            <w:tcW w:w="810" w:type="dxa"/>
            <w:shd w:val="clear" w:color="auto" w:fill="auto"/>
          </w:tcPr>
          <w:p w14:paraId="7116E922" w14:textId="77777777" w:rsidR="008A7F5A" w:rsidRPr="003C5537" w:rsidRDefault="008A7F5A" w:rsidP="00264883">
            <w:pPr>
              <w:jc w:val="center"/>
              <w:rPr>
                <w:rFonts w:cs="Arial"/>
                <w:sz w:val="20"/>
              </w:rPr>
            </w:pPr>
            <w:r w:rsidRPr="003C5537">
              <w:rPr>
                <w:rFonts w:cs="Arial"/>
                <w:sz w:val="20"/>
              </w:rPr>
              <w:t>0.015</w:t>
            </w:r>
          </w:p>
        </w:tc>
        <w:tc>
          <w:tcPr>
            <w:tcW w:w="900" w:type="dxa"/>
            <w:shd w:val="clear" w:color="auto" w:fill="auto"/>
          </w:tcPr>
          <w:p w14:paraId="16FAAAD3" w14:textId="77777777" w:rsidR="008A7F5A" w:rsidRPr="003C5537" w:rsidRDefault="008A7F5A" w:rsidP="00264883">
            <w:pPr>
              <w:jc w:val="center"/>
              <w:rPr>
                <w:rFonts w:cs="Arial"/>
                <w:sz w:val="20"/>
              </w:rPr>
            </w:pPr>
            <w:r w:rsidRPr="003C5537">
              <w:rPr>
                <w:rFonts w:cs="Arial"/>
                <w:sz w:val="20"/>
              </w:rPr>
              <w:t>0.006</w:t>
            </w:r>
          </w:p>
        </w:tc>
        <w:tc>
          <w:tcPr>
            <w:tcW w:w="2677" w:type="dxa"/>
            <w:shd w:val="clear" w:color="auto" w:fill="auto"/>
          </w:tcPr>
          <w:p w14:paraId="297822AA" w14:textId="77777777" w:rsidR="008A7F5A" w:rsidRPr="003C5537" w:rsidRDefault="008A7F5A" w:rsidP="00264883">
            <w:pPr>
              <w:jc w:val="center"/>
              <w:rPr>
                <w:rFonts w:cs="Arial"/>
                <w:sz w:val="20"/>
              </w:rPr>
            </w:pPr>
            <w:r w:rsidRPr="003C5537">
              <w:rPr>
                <w:rFonts w:cs="Arial"/>
                <w:sz w:val="20"/>
              </w:rPr>
              <w:t>200</w:t>
            </w:r>
          </w:p>
        </w:tc>
      </w:tr>
      <w:tr w:rsidR="003C5537" w:rsidRPr="003C5537" w14:paraId="2F881892" w14:textId="77777777" w:rsidTr="00264883">
        <w:tblPrEx>
          <w:tblLook w:val="01E0" w:firstRow="1" w:lastRow="1" w:firstColumn="1" w:lastColumn="1" w:noHBand="0" w:noVBand="0"/>
        </w:tblPrEx>
        <w:trPr>
          <w:trHeight w:val="548"/>
        </w:trPr>
        <w:tc>
          <w:tcPr>
            <w:tcW w:w="2363" w:type="dxa"/>
            <w:shd w:val="clear" w:color="auto" w:fill="auto"/>
          </w:tcPr>
          <w:p w14:paraId="46F3F693"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335DUST5000-1</w:t>
            </w:r>
          </w:p>
        </w:tc>
        <w:tc>
          <w:tcPr>
            <w:tcW w:w="900" w:type="dxa"/>
            <w:shd w:val="clear" w:color="auto" w:fill="auto"/>
          </w:tcPr>
          <w:p w14:paraId="18472F96" w14:textId="77777777" w:rsidR="008A7F5A" w:rsidRPr="003C5537" w:rsidRDefault="008A7F5A" w:rsidP="00264883">
            <w:pPr>
              <w:jc w:val="center"/>
              <w:rPr>
                <w:rFonts w:cs="Arial"/>
                <w:sz w:val="20"/>
              </w:rPr>
            </w:pPr>
            <w:r w:rsidRPr="003C5537">
              <w:rPr>
                <w:rFonts w:cs="Arial"/>
                <w:sz w:val="20"/>
              </w:rPr>
              <w:t>0.60</w:t>
            </w:r>
          </w:p>
        </w:tc>
        <w:tc>
          <w:tcPr>
            <w:tcW w:w="810" w:type="dxa"/>
            <w:shd w:val="clear" w:color="auto" w:fill="auto"/>
          </w:tcPr>
          <w:p w14:paraId="7DF945AF" w14:textId="77777777" w:rsidR="008A7F5A" w:rsidRPr="003C5537" w:rsidRDefault="008A7F5A" w:rsidP="00264883">
            <w:pPr>
              <w:jc w:val="center"/>
              <w:rPr>
                <w:rFonts w:cs="Arial"/>
                <w:sz w:val="20"/>
              </w:rPr>
            </w:pPr>
            <w:r w:rsidRPr="003C5537">
              <w:rPr>
                <w:rFonts w:cs="Arial"/>
                <w:sz w:val="20"/>
              </w:rPr>
              <w:t>0.43</w:t>
            </w:r>
          </w:p>
        </w:tc>
        <w:tc>
          <w:tcPr>
            <w:tcW w:w="900" w:type="dxa"/>
            <w:shd w:val="clear" w:color="auto" w:fill="auto"/>
          </w:tcPr>
          <w:p w14:paraId="5EF3539E" w14:textId="77777777" w:rsidR="008A7F5A" w:rsidRPr="003C5537" w:rsidRDefault="008A7F5A" w:rsidP="00264883">
            <w:pPr>
              <w:jc w:val="center"/>
              <w:rPr>
                <w:rFonts w:cs="Arial"/>
                <w:sz w:val="20"/>
              </w:rPr>
            </w:pPr>
            <w:r w:rsidRPr="003C5537">
              <w:rPr>
                <w:rFonts w:cs="Arial"/>
                <w:sz w:val="20"/>
              </w:rPr>
              <w:t>0.26</w:t>
            </w:r>
          </w:p>
        </w:tc>
        <w:tc>
          <w:tcPr>
            <w:tcW w:w="900" w:type="dxa"/>
            <w:shd w:val="clear" w:color="auto" w:fill="auto"/>
          </w:tcPr>
          <w:p w14:paraId="37DBB6C8" w14:textId="77777777" w:rsidR="008A7F5A" w:rsidRPr="003C5537" w:rsidRDefault="008A7F5A" w:rsidP="00264883">
            <w:pPr>
              <w:jc w:val="center"/>
              <w:rPr>
                <w:rFonts w:cs="Arial"/>
                <w:sz w:val="20"/>
              </w:rPr>
            </w:pPr>
            <w:r w:rsidRPr="003C5537">
              <w:rPr>
                <w:rFonts w:cs="Arial"/>
                <w:sz w:val="20"/>
              </w:rPr>
              <w:t>0.013</w:t>
            </w:r>
          </w:p>
        </w:tc>
        <w:tc>
          <w:tcPr>
            <w:tcW w:w="810" w:type="dxa"/>
            <w:shd w:val="clear" w:color="auto" w:fill="auto"/>
          </w:tcPr>
          <w:p w14:paraId="02FFDD18" w14:textId="77777777" w:rsidR="008A7F5A" w:rsidRPr="003C5537" w:rsidRDefault="008A7F5A" w:rsidP="00264883">
            <w:pPr>
              <w:jc w:val="center"/>
              <w:rPr>
                <w:rFonts w:cs="Arial"/>
                <w:sz w:val="20"/>
              </w:rPr>
            </w:pPr>
            <w:r w:rsidRPr="003C5537">
              <w:rPr>
                <w:rFonts w:cs="Arial"/>
                <w:sz w:val="20"/>
              </w:rPr>
              <w:t>0.01</w:t>
            </w:r>
          </w:p>
        </w:tc>
        <w:tc>
          <w:tcPr>
            <w:tcW w:w="900" w:type="dxa"/>
            <w:shd w:val="clear" w:color="auto" w:fill="auto"/>
          </w:tcPr>
          <w:p w14:paraId="2CD18B4E" w14:textId="77777777" w:rsidR="008A7F5A" w:rsidRPr="003C5537" w:rsidRDefault="008A7F5A" w:rsidP="00264883">
            <w:pPr>
              <w:jc w:val="center"/>
              <w:rPr>
                <w:rFonts w:cs="Arial"/>
                <w:sz w:val="20"/>
              </w:rPr>
            </w:pPr>
            <w:r w:rsidRPr="003C5537">
              <w:rPr>
                <w:rFonts w:cs="Arial"/>
                <w:sz w:val="20"/>
              </w:rPr>
              <w:t>0.006</w:t>
            </w:r>
          </w:p>
        </w:tc>
        <w:tc>
          <w:tcPr>
            <w:tcW w:w="2677" w:type="dxa"/>
            <w:shd w:val="clear" w:color="auto" w:fill="auto"/>
          </w:tcPr>
          <w:p w14:paraId="7DDA01E8" w14:textId="77777777" w:rsidR="008A7F5A" w:rsidRPr="003C5537" w:rsidRDefault="008A7F5A" w:rsidP="00264883">
            <w:pPr>
              <w:jc w:val="center"/>
              <w:rPr>
                <w:rFonts w:cs="Arial"/>
                <w:sz w:val="20"/>
              </w:rPr>
            </w:pPr>
            <w:r w:rsidRPr="003C5537">
              <w:rPr>
                <w:rFonts w:cs="Arial"/>
                <w:sz w:val="20"/>
              </w:rPr>
              <w:t>10,000</w:t>
            </w:r>
          </w:p>
        </w:tc>
      </w:tr>
      <w:tr w:rsidR="003C5537" w:rsidRPr="003C5537" w14:paraId="122D1595" w14:textId="77777777" w:rsidTr="00264883">
        <w:tblPrEx>
          <w:tblLook w:val="01E0" w:firstRow="1" w:lastRow="1" w:firstColumn="1" w:lastColumn="1" w:noHBand="0" w:noVBand="0"/>
        </w:tblPrEx>
        <w:trPr>
          <w:trHeight w:val="548"/>
        </w:trPr>
        <w:tc>
          <w:tcPr>
            <w:tcW w:w="2363" w:type="dxa"/>
            <w:shd w:val="clear" w:color="auto" w:fill="auto"/>
          </w:tcPr>
          <w:p w14:paraId="1323531D"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SB-385</w:t>
            </w:r>
          </w:p>
        </w:tc>
        <w:tc>
          <w:tcPr>
            <w:tcW w:w="900" w:type="dxa"/>
            <w:shd w:val="clear" w:color="auto" w:fill="auto"/>
          </w:tcPr>
          <w:p w14:paraId="4D382A3E" w14:textId="77777777" w:rsidR="008A7F5A" w:rsidRPr="003C5537" w:rsidRDefault="008A7F5A" w:rsidP="00264883">
            <w:pPr>
              <w:jc w:val="center"/>
              <w:rPr>
                <w:rFonts w:cs="Arial"/>
                <w:sz w:val="20"/>
              </w:rPr>
            </w:pPr>
            <w:r w:rsidRPr="003C5537">
              <w:rPr>
                <w:rFonts w:cs="Arial"/>
                <w:sz w:val="20"/>
              </w:rPr>
              <w:t>0.073</w:t>
            </w:r>
          </w:p>
        </w:tc>
        <w:tc>
          <w:tcPr>
            <w:tcW w:w="810" w:type="dxa"/>
            <w:shd w:val="clear" w:color="auto" w:fill="auto"/>
          </w:tcPr>
          <w:p w14:paraId="7EB97AE4" w14:textId="77777777" w:rsidR="008A7F5A" w:rsidRPr="003C5537" w:rsidRDefault="008A7F5A" w:rsidP="00264883">
            <w:pPr>
              <w:jc w:val="center"/>
              <w:rPr>
                <w:rFonts w:cs="Arial"/>
                <w:sz w:val="20"/>
              </w:rPr>
            </w:pPr>
            <w:r w:rsidRPr="003C5537">
              <w:rPr>
                <w:rFonts w:cs="Arial"/>
                <w:sz w:val="20"/>
              </w:rPr>
              <w:t>0.039</w:t>
            </w:r>
          </w:p>
        </w:tc>
        <w:tc>
          <w:tcPr>
            <w:tcW w:w="900" w:type="dxa"/>
            <w:shd w:val="clear" w:color="auto" w:fill="auto"/>
          </w:tcPr>
          <w:p w14:paraId="2CAC6C06" w14:textId="77777777" w:rsidR="008A7F5A" w:rsidRPr="003C5537" w:rsidRDefault="008A7F5A" w:rsidP="00264883">
            <w:pPr>
              <w:jc w:val="center"/>
              <w:rPr>
                <w:rFonts w:cs="Arial"/>
                <w:sz w:val="20"/>
              </w:rPr>
            </w:pPr>
            <w:r w:rsidRPr="003C5537">
              <w:rPr>
                <w:rFonts w:cs="Arial"/>
                <w:sz w:val="20"/>
              </w:rPr>
              <w:t>0.02</w:t>
            </w:r>
          </w:p>
        </w:tc>
        <w:tc>
          <w:tcPr>
            <w:tcW w:w="900" w:type="dxa"/>
            <w:shd w:val="clear" w:color="auto" w:fill="auto"/>
          </w:tcPr>
          <w:p w14:paraId="6DB8EAEF" w14:textId="77777777" w:rsidR="008A7F5A" w:rsidRPr="003C5537" w:rsidRDefault="008A7F5A" w:rsidP="00264883">
            <w:pPr>
              <w:jc w:val="center"/>
              <w:rPr>
                <w:rFonts w:cs="Arial"/>
                <w:sz w:val="20"/>
              </w:rPr>
            </w:pPr>
            <w:r w:rsidRPr="003C5537">
              <w:rPr>
                <w:rFonts w:cs="Arial"/>
                <w:sz w:val="20"/>
              </w:rPr>
              <w:t>0.008</w:t>
            </w:r>
          </w:p>
        </w:tc>
        <w:tc>
          <w:tcPr>
            <w:tcW w:w="810" w:type="dxa"/>
            <w:shd w:val="clear" w:color="auto" w:fill="auto"/>
          </w:tcPr>
          <w:p w14:paraId="6A19BAF9" w14:textId="77777777" w:rsidR="008A7F5A" w:rsidRPr="003C5537" w:rsidRDefault="008A7F5A" w:rsidP="00264883">
            <w:pPr>
              <w:jc w:val="center"/>
              <w:rPr>
                <w:rFonts w:cs="Arial"/>
                <w:sz w:val="20"/>
              </w:rPr>
            </w:pPr>
            <w:r w:rsidRPr="003C5537">
              <w:rPr>
                <w:rFonts w:cs="Arial"/>
                <w:sz w:val="20"/>
              </w:rPr>
              <w:t>0.004</w:t>
            </w:r>
          </w:p>
        </w:tc>
        <w:tc>
          <w:tcPr>
            <w:tcW w:w="900" w:type="dxa"/>
            <w:shd w:val="clear" w:color="auto" w:fill="auto"/>
          </w:tcPr>
          <w:p w14:paraId="7826CEE0" w14:textId="77777777" w:rsidR="008A7F5A" w:rsidRPr="003C5537" w:rsidRDefault="008A7F5A" w:rsidP="00264883">
            <w:pPr>
              <w:jc w:val="center"/>
              <w:rPr>
                <w:rFonts w:cs="Arial"/>
                <w:sz w:val="20"/>
              </w:rPr>
            </w:pPr>
            <w:r w:rsidRPr="003C5537">
              <w:rPr>
                <w:rFonts w:cs="Arial"/>
                <w:sz w:val="20"/>
              </w:rPr>
              <w:t>0.002</w:t>
            </w:r>
          </w:p>
        </w:tc>
        <w:tc>
          <w:tcPr>
            <w:tcW w:w="2677" w:type="dxa"/>
            <w:shd w:val="clear" w:color="auto" w:fill="auto"/>
          </w:tcPr>
          <w:p w14:paraId="03DB6136" w14:textId="77777777" w:rsidR="008A7F5A" w:rsidRPr="003C5537" w:rsidRDefault="008A7F5A" w:rsidP="00264883">
            <w:pPr>
              <w:jc w:val="center"/>
              <w:rPr>
                <w:rFonts w:cs="Arial"/>
                <w:sz w:val="20"/>
              </w:rPr>
            </w:pPr>
            <w:r w:rsidRPr="003C5537">
              <w:rPr>
                <w:rFonts w:cs="Arial"/>
                <w:sz w:val="20"/>
              </w:rPr>
              <w:t>2,285</w:t>
            </w:r>
          </w:p>
        </w:tc>
      </w:tr>
      <w:tr w:rsidR="003C5537" w:rsidRPr="003C5537" w14:paraId="4B1E2556" w14:textId="77777777" w:rsidTr="00264883">
        <w:tblPrEx>
          <w:tblLook w:val="01E0" w:firstRow="1" w:lastRow="1" w:firstColumn="1" w:lastColumn="1" w:noHBand="0" w:noVBand="0"/>
        </w:tblPrEx>
        <w:trPr>
          <w:trHeight w:val="548"/>
        </w:trPr>
        <w:tc>
          <w:tcPr>
            <w:tcW w:w="2363" w:type="dxa"/>
            <w:shd w:val="clear" w:color="auto" w:fill="auto"/>
          </w:tcPr>
          <w:p w14:paraId="66A1BB1C"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FANE0210-1</w:t>
            </w:r>
          </w:p>
        </w:tc>
        <w:tc>
          <w:tcPr>
            <w:tcW w:w="900" w:type="dxa"/>
            <w:shd w:val="clear" w:color="auto" w:fill="auto"/>
          </w:tcPr>
          <w:p w14:paraId="65941409" w14:textId="77777777" w:rsidR="008A7F5A" w:rsidRPr="003C5537" w:rsidRDefault="008A7F5A" w:rsidP="00264883">
            <w:pPr>
              <w:jc w:val="center"/>
              <w:rPr>
                <w:rFonts w:cs="Arial"/>
                <w:sz w:val="20"/>
              </w:rPr>
            </w:pPr>
            <w:r w:rsidRPr="003C5537">
              <w:rPr>
                <w:rFonts w:cs="Arial"/>
                <w:sz w:val="20"/>
              </w:rPr>
              <w:t>0.027</w:t>
            </w:r>
          </w:p>
        </w:tc>
        <w:tc>
          <w:tcPr>
            <w:tcW w:w="810" w:type="dxa"/>
            <w:shd w:val="clear" w:color="auto" w:fill="auto"/>
          </w:tcPr>
          <w:p w14:paraId="7CD18890" w14:textId="77777777" w:rsidR="008A7F5A" w:rsidRPr="003C5537" w:rsidRDefault="008A7F5A" w:rsidP="00264883">
            <w:pPr>
              <w:jc w:val="center"/>
              <w:rPr>
                <w:rFonts w:cs="Arial"/>
                <w:sz w:val="20"/>
              </w:rPr>
            </w:pPr>
            <w:r w:rsidRPr="003C5537">
              <w:rPr>
                <w:rFonts w:cs="Arial"/>
                <w:sz w:val="20"/>
              </w:rPr>
              <w:t>0.014</w:t>
            </w:r>
          </w:p>
        </w:tc>
        <w:tc>
          <w:tcPr>
            <w:tcW w:w="900" w:type="dxa"/>
            <w:shd w:val="clear" w:color="auto" w:fill="auto"/>
          </w:tcPr>
          <w:p w14:paraId="0D7100B7" w14:textId="77777777" w:rsidR="008A7F5A" w:rsidRPr="003C5537" w:rsidRDefault="008A7F5A" w:rsidP="00264883">
            <w:pPr>
              <w:jc w:val="center"/>
              <w:rPr>
                <w:rFonts w:cs="Arial"/>
                <w:sz w:val="20"/>
              </w:rPr>
            </w:pPr>
            <w:r w:rsidRPr="003C5537">
              <w:rPr>
                <w:rFonts w:cs="Arial"/>
                <w:sz w:val="20"/>
              </w:rPr>
              <w:t>0.007</w:t>
            </w:r>
          </w:p>
        </w:tc>
        <w:tc>
          <w:tcPr>
            <w:tcW w:w="900" w:type="dxa"/>
            <w:shd w:val="clear" w:color="auto" w:fill="auto"/>
          </w:tcPr>
          <w:p w14:paraId="43351E75" w14:textId="77777777" w:rsidR="008A7F5A" w:rsidRPr="003C5537" w:rsidRDefault="008A7F5A" w:rsidP="00264883">
            <w:pPr>
              <w:jc w:val="center"/>
              <w:rPr>
                <w:rFonts w:cs="Arial"/>
                <w:sz w:val="20"/>
              </w:rPr>
            </w:pPr>
            <w:r w:rsidRPr="003C5537">
              <w:rPr>
                <w:rFonts w:cs="Arial"/>
                <w:sz w:val="20"/>
              </w:rPr>
              <w:t>0.008</w:t>
            </w:r>
          </w:p>
        </w:tc>
        <w:tc>
          <w:tcPr>
            <w:tcW w:w="810" w:type="dxa"/>
            <w:shd w:val="clear" w:color="auto" w:fill="auto"/>
          </w:tcPr>
          <w:p w14:paraId="67DE4E43" w14:textId="77777777" w:rsidR="008A7F5A" w:rsidRPr="003C5537" w:rsidRDefault="008A7F5A" w:rsidP="00264883">
            <w:pPr>
              <w:jc w:val="center"/>
              <w:rPr>
                <w:rFonts w:cs="Arial"/>
                <w:sz w:val="20"/>
              </w:rPr>
            </w:pPr>
            <w:r w:rsidRPr="003C5537">
              <w:rPr>
                <w:rFonts w:cs="Arial"/>
                <w:sz w:val="20"/>
              </w:rPr>
              <w:t>0.004</w:t>
            </w:r>
          </w:p>
        </w:tc>
        <w:tc>
          <w:tcPr>
            <w:tcW w:w="900" w:type="dxa"/>
            <w:shd w:val="clear" w:color="auto" w:fill="auto"/>
          </w:tcPr>
          <w:p w14:paraId="566D3F6C" w14:textId="77777777" w:rsidR="008A7F5A" w:rsidRPr="003C5537" w:rsidRDefault="008A7F5A" w:rsidP="00264883">
            <w:pPr>
              <w:jc w:val="center"/>
              <w:rPr>
                <w:rFonts w:cs="Arial"/>
                <w:sz w:val="20"/>
              </w:rPr>
            </w:pPr>
            <w:r w:rsidRPr="003C5537">
              <w:rPr>
                <w:rFonts w:cs="Arial"/>
                <w:sz w:val="20"/>
              </w:rPr>
              <w:t>0.002</w:t>
            </w:r>
          </w:p>
        </w:tc>
        <w:tc>
          <w:tcPr>
            <w:tcW w:w="2677" w:type="dxa"/>
            <w:shd w:val="clear" w:color="auto" w:fill="auto"/>
          </w:tcPr>
          <w:p w14:paraId="3826FF55" w14:textId="77777777" w:rsidR="008A7F5A" w:rsidRPr="003C5537" w:rsidRDefault="008A7F5A" w:rsidP="00264883">
            <w:pPr>
              <w:jc w:val="center"/>
              <w:rPr>
                <w:rFonts w:cs="Arial"/>
                <w:sz w:val="20"/>
              </w:rPr>
            </w:pPr>
            <w:r w:rsidRPr="003C5537">
              <w:rPr>
                <w:rFonts w:cs="Arial"/>
                <w:sz w:val="20"/>
              </w:rPr>
              <w:t>800</w:t>
            </w:r>
          </w:p>
        </w:tc>
      </w:tr>
      <w:tr w:rsidR="003C5537" w:rsidRPr="003C5537" w14:paraId="71848235" w14:textId="77777777" w:rsidTr="00264883">
        <w:tblPrEx>
          <w:tblLook w:val="01E0" w:firstRow="1" w:lastRow="1" w:firstColumn="1" w:lastColumn="1" w:noHBand="0" w:noVBand="0"/>
        </w:tblPrEx>
        <w:trPr>
          <w:trHeight w:val="548"/>
        </w:trPr>
        <w:tc>
          <w:tcPr>
            <w:tcW w:w="2363" w:type="dxa"/>
            <w:shd w:val="clear" w:color="auto" w:fill="auto"/>
          </w:tcPr>
          <w:p w14:paraId="5E8B3CB1"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FILT0841-1</w:t>
            </w:r>
          </w:p>
        </w:tc>
        <w:tc>
          <w:tcPr>
            <w:tcW w:w="900" w:type="dxa"/>
            <w:shd w:val="clear" w:color="auto" w:fill="auto"/>
          </w:tcPr>
          <w:p w14:paraId="1EA43416" w14:textId="77777777" w:rsidR="008A7F5A" w:rsidRPr="003C5537" w:rsidRDefault="008A7F5A" w:rsidP="00264883">
            <w:pPr>
              <w:jc w:val="center"/>
              <w:rPr>
                <w:rFonts w:cs="Arial"/>
                <w:sz w:val="20"/>
              </w:rPr>
            </w:pPr>
            <w:r w:rsidRPr="003C5537">
              <w:rPr>
                <w:rFonts w:cs="Arial"/>
                <w:sz w:val="20"/>
              </w:rPr>
              <w:t>0.574</w:t>
            </w:r>
          </w:p>
        </w:tc>
        <w:tc>
          <w:tcPr>
            <w:tcW w:w="810" w:type="dxa"/>
            <w:shd w:val="clear" w:color="auto" w:fill="auto"/>
          </w:tcPr>
          <w:p w14:paraId="1C6EE50B" w14:textId="77777777" w:rsidR="008A7F5A" w:rsidRPr="003C5537" w:rsidRDefault="008A7F5A" w:rsidP="00264883">
            <w:pPr>
              <w:jc w:val="center"/>
              <w:rPr>
                <w:rFonts w:cs="Arial"/>
                <w:sz w:val="20"/>
              </w:rPr>
            </w:pPr>
            <w:r w:rsidRPr="003C5537">
              <w:rPr>
                <w:rFonts w:cs="Arial"/>
                <w:sz w:val="20"/>
              </w:rPr>
              <w:t>0.410</w:t>
            </w:r>
          </w:p>
        </w:tc>
        <w:tc>
          <w:tcPr>
            <w:tcW w:w="900" w:type="dxa"/>
            <w:shd w:val="clear" w:color="auto" w:fill="auto"/>
          </w:tcPr>
          <w:p w14:paraId="6555A18C" w14:textId="77777777" w:rsidR="008A7F5A" w:rsidRPr="003C5537" w:rsidRDefault="008A7F5A" w:rsidP="00264883">
            <w:pPr>
              <w:jc w:val="center"/>
              <w:rPr>
                <w:rFonts w:cs="Arial"/>
                <w:sz w:val="20"/>
              </w:rPr>
            </w:pPr>
            <w:r w:rsidRPr="003C5537">
              <w:rPr>
                <w:rFonts w:cs="Arial"/>
                <w:sz w:val="20"/>
              </w:rPr>
              <w:t>0.246</w:t>
            </w:r>
          </w:p>
        </w:tc>
        <w:tc>
          <w:tcPr>
            <w:tcW w:w="900" w:type="dxa"/>
            <w:shd w:val="clear" w:color="auto" w:fill="auto"/>
          </w:tcPr>
          <w:p w14:paraId="21236DCC" w14:textId="77777777" w:rsidR="008A7F5A" w:rsidRPr="003C5537" w:rsidRDefault="008A7F5A" w:rsidP="00264883">
            <w:pPr>
              <w:jc w:val="center"/>
              <w:rPr>
                <w:rFonts w:cs="Arial"/>
                <w:sz w:val="20"/>
              </w:rPr>
            </w:pPr>
            <w:r w:rsidRPr="003C5537">
              <w:rPr>
                <w:rFonts w:cs="Arial"/>
                <w:sz w:val="20"/>
              </w:rPr>
              <w:t>0.013</w:t>
            </w:r>
          </w:p>
        </w:tc>
        <w:tc>
          <w:tcPr>
            <w:tcW w:w="810" w:type="dxa"/>
            <w:shd w:val="clear" w:color="auto" w:fill="auto"/>
          </w:tcPr>
          <w:p w14:paraId="67380133" w14:textId="77777777" w:rsidR="008A7F5A" w:rsidRPr="003C5537" w:rsidRDefault="008A7F5A" w:rsidP="00264883">
            <w:pPr>
              <w:jc w:val="center"/>
              <w:rPr>
                <w:rFonts w:cs="Arial"/>
                <w:sz w:val="20"/>
              </w:rPr>
            </w:pPr>
            <w:r w:rsidRPr="003C5537">
              <w:rPr>
                <w:rFonts w:cs="Arial"/>
                <w:sz w:val="20"/>
              </w:rPr>
              <w:t>0.010</w:t>
            </w:r>
          </w:p>
        </w:tc>
        <w:tc>
          <w:tcPr>
            <w:tcW w:w="900" w:type="dxa"/>
            <w:shd w:val="clear" w:color="auto" w:fill="auto"/>
          </w:tcPr>
          <w:p w14:paraId="6A92F66A" w14:textId="77777777" w:rsidR="008A7F5A" w:rsidRPr="003C5537" w:rsidRDefault="008A7F5A" w:rsidP="00264883">
            <w:pPr>
              <w:jc w:val="center"/>
              <w:rPr>
                <w:rFonts w:cs="Arial"/>
                <w:sz w:val="20"/>
              </w:rPr>
            </w:pPr>
            <w:r w:rsidRPr="003C5537">
              <w:rPr>
                <w:rFonts w:cs="Arial"/>
                <w:sz w:val="20"/>
              </w:rPr>
              <w:t>0.006</w:t>
            </w:r>
          </w:p>
        </w:tc>
        <w:tc>
          <w:tcPr>
            <w:tcW w:w="2677" w:type="dxa"/>
            <w:shd w:val="clear" w:color="auto" w:fill="auto"/>
          </w:tcPr>
          <w:p w14:paraId="23042823" w14:textId="77777777" w:rsidR="008A7F5A" w:rsidRPr="003C5537" w:rsidRDefault="008A7F5A" w:rsidP="00264883">
            <w:pPr>
              <w:jc w:val="center"/>
              <w:rPr>
                <w:rFonts w:cs="Arial"/>
                <w:sz w:val="20"/>
              </w:rPr>
            </w:pPr>
            <w:r w:rsidRPr="003C5537">
              <w:rPr>
                <w:rFonts w:cs="Arial"/>
                <w:sz w:val="20"/>
              </w:rPr>
              <w:t>9,560</w:t>
            </w:r>
          </w:p>
        </w:tc>
      </w:tr>
      <w:tr w:rsidR="003C5537" w:rsidRPr="003C5537" w14:paraId="64378A0F" w14:textId="77777777" w:rsidTr="00264883">
        <w:tblPrEx>
          <w:tblLook w:val="01E0" w:firstRow="1" w:lastRow="1" w:firstColumn="1" w:lastColumn="1" w:noHBand="0" w:noVBand="0"/>
        </w:tblPrEx>
        <w:trPr>
          <w:trHeight w:val="548"/>
        </w:trPr>
        <w:tc>
          <w:tcPr>
            <w:tcW w:w="2363" w:type="dxa"/>
            <w:shd w:val="clear" w:color="auto" w:fill="auto"/>
          </w:tcPr>
          <w:p w14:paraId="03840DA4"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FILT0842-1</w:t>
            </w:r>
          </w:p>
        </w:tc>
        <w:tc>
          <w:tcPr>
            <w:tcW w:w="900" w:type="dxa"/>
            <w:shd w:val="clear" w:color="auto" w:fill="auto"/>
          </w:tcPr>
          <w:p w14:paraId="7C0BECB8" w14:textId="77777777" w:rsidR="008A7F5A" w:rsidRPr="003C5537" w:rsidRDefault="008A7F5A" w:rsidP="00264883">
            <w:pPr>
              <w:jc w:val="center"/>
              <w:rPr>
                <w:rFonts w:cs="Arial"/>
                <w:sz w:val="20"/>
              </w:rPr>
            </w:pPr>
            <w:r w:rsidRPr="003C5537">
              <w:rPr>
                <w:rFonts w:cs="Arial"/>
                <w:sz w:val="20"/>
              </w:rPr>
              <w:t>0.212</w:t>
            </w:r>
          </w:p>
        </w:tc>
        <w:tc>
          <w:tcPr>
            <w:tcW w:w="810" w:type="dxa"/>
            <w:shd w:val="clear" w:color="auto" w:fill="auto"/>
          </w:tcPr>
          <w:p w14:paraId="70854C1F" w14:textId="77777777" w:rsidR="008A7F5A" w:rsidRPr="003C5537" w:rsidRDefault="008A7F5A" w:rsidP="00264883">
            <w:pPr>
              <w:jc w:val="center"/>
              <w:rPr>
                <w:rFonts w:cs="Arial"/>
                <w:sz w:val="20"/>
              </w:rPr>
            </w:pPr>
            <w:r w:rsidRPr="003C5537">
              <w:rPr>
                <w:rFonts w:cs="Arial"/>
                <w:sz w:val="20"/>
              </w:rPr>
              <w:t>0.152</w:t>
            </w:r>
          </w:p>
        </w:tc>
        <w:tc>
          <w:tcPr>
            <w:tcW w:w="900" w:type="dxa"/>
            <w:shd w:val="clear" w:color="auto" w:fill="auto"/>
          </w:tcPr>
          <w:p w14:paraId="44C63613" w14:textId="77777777" w:rsidR="008A7F5A" w:rsidRPr="003C5537" w:rsidRDefault="008A7F5A" w:rsidP="00264883">
            <w:pPr>
              <w:jc w:val="center"/>
              <w:rPr>
                <w:rFonts w:cs="Arial"/>
                <w:sz w:val="20"/>
              </w:rPr>
            </w:pPr>
            <w:r w:rsidRPr="003C5537">
              <w:rPr>
                <w:rFonts w:cs="Arial"/>
                <w:sz w:val="20"/>
              </w:rPr>
              <w:t>0.091</w:t>
            </w:r>
          </w:p>
        </w:tc>
        <w:tc>
          <w:tcPr>
            <w:tcW w:w="900" w:type="dxa"/>
            <w:shd w:val="clear" w:color="auto" w:fill="auto"/>
          </w:tcPr>
          <w:p w14:paraId="031557A4" w14:textId="77777777" w:rsidR="008A7F5A" w:rsidRPr="003C5537" w:rsidRDefault="008A7F5A" w:rsidP="00264883">
            <w:pPr>
              <w:jc w:val="center"/>
              <w:rPr>
                <w:rFonts w:cs="Arial"/>
                <w:sz w:val="20"/>
              </w:rPr>
            </w:pPr>
            <w:r w:rsidRPr="003C5537">
              <w:rPr>
                <w:rFonts w:cs="Arial"/>
                <w:sz w:val="20"/>
              </w:rPr>
              <w:t>0.013</w:t>
            </w:r>
          </w:p>
        </w:tc>
        <w:tc>
          <w:tcPr>
            <w:tcW w:w="810" w:type="dxa"/>
            <w:shd w:val="clear" w:color="auto" w:fill="auto"/>
          </w:tcPr>
          <w:p w14:paraId="64CFCECC" w14:textId="77777777" w:rsidR="008A7F5A" w:rsidRPr="003C5537" w:rsidRDefault="008A7F5A" w:rsidP="00264883">
            <w:pPr>
              <w:jc w:val="center"/>
              <w:rPr>
                <w:rFonts w:cs="Arial"/>
                <w:sz w:val="20"/>
              </w:rPr>
            </w:pPr>
            <w:r w:rsidRPr="003C5537">
              <w:rPr>
                <w:rFonts w:cs="Arial"/>
                <w:sz w:val="20"/>
              </w:rPr>
              <w:t>0.010</w:t>
            </w:r>
          </w:p>
        </w:tc>
        <w:tc>
          <w:tcPr>
            <w:tcW w:w="900" w:type="dxa"/>
            <w:shd w:val="clear" w:color="auto" w:fill="auto"/>
          </w:tcPr>
          <w:p w14:paraId="133D4600" w14:textId="77777777" w:rsidR="008A7F5A" w:rsidRPr="003C5537" w:rsidRDefault="008A7F5A" w:rsidP="00264883">
            <w:pPr>
              <w:jc w:val="center"/>
              <w:rPr>
                <w:rFonts w:cs="Arial"/>
                <w:sz w:val="20"/>
              </w:rPr>
            </w:pPr>
            <w:r w:rsidRPr="003C5537">
              <w:rPr>
                <w:rFonts w:cs="Arial"/>
                <w:sz w:val="20"/>
              </w:rPr>
              <w:t>0.006</w:t>
            </w:r>
          </w:p>
        </w:tc>
        <w:tc>
          <w:tcPr>
            <w:tcW w:w="2677" w:type="dxa"/>
            <w:shd w:val="clear" w:color="auto" w:fill="auto"/>
          </w:tcPr>
          <w:p w14:paraId="30B328F8" w14:textId="77777777" w:rsidR="008A7F5A" w:rsidRPr="003C5537" w:rsidRDefault="008A7F5A" w:rsidP="00264883">
            <w:pPr>
              <w:jc w:val="center"/>
              <w:rPr>
                <w:rFonts w:cs="Arial"/>
                <w:sz w:val="20"/>
              </w:rPr>
            </w:pPr>
            <w:r w:rsidRPr="003C5537">
              <w:rPr>
                <w:rFonts w:cs="Arial"/>
                <w:sz w:val="20"/>
              </w:rPr>
              <w:t>3,540</w:t>
            </w:r>
          </w:p>
        </w:tc>
      </w:tr>
      <w:tr w:rsidR="003C5537" w:rsidRPr="003C5537" w14:paraId="03D294ED" w14:textId="77777777" w:rsidTr="00264883">
        <w:tblPrEx>
          <w:tblLook w:val="01E0" w:firstRow="1" w:lastRow="1" w:firstColumn="1" w:lastColumn="1" w:noHBand="0" w:noVBand="0"/>
        </w:tblPrEx>
        <w:trPr>
          <w:trHeight w:val="548"/>
        </w:trPr>
        <w:tc>
          <w:tcPr>
            <w:tcW w:w="2363" w:type="dxa"/>
            <w:shd w:val="clear" w:color="auto" w:fill="auto"/>
          </w:tcPr>
          <w:p w14:paraId="41B844BB"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335DUST3007-1</w:t>
            </w:r>
          </w:p>
        </w:tc>
        <w:tc>
          <w:tcPr>
            <w:tcW w:w="900" w:type="dxa"/>
            <w:shd w:val="clear" w:color="auto" w:fill="auto"/>
          </w:tcPr>
          <w:p w14:paraId="55318742" w14:textId="77777777" w:rsidR="008A7F5A" w:rsidRPr="003C5537" w:rsidRDefault="008A7F5A" w:rsidP="00264883">
            <w:pPr>
              <w:jc w:val="center"/>
              <w:rPr>
                <w:rFonts w:cs="Arial"/>
                <w:sz w:val="20"/>
              </w:rPr>
            </w:pPr>
            <w:r w:rsidRPr="003C5537">
              <w:rPr>
                <w:rFonts w:cs="Arial"/>
                <w:sz w:val="20"/>
              </w:rPr>
              <w:t>0.36</w:t>
            </w:r>
          </w:p>
        </w:tc>
        <w:tc>
          <w:tcPr>
            <w:tcW w:w="810" w:type="dxa"/>
            <w:shd w:val="clear" w:color="auto" w:fill="auto"/>
          </w:tcPr>
          <w:p w14:paraId="681EDA32" w14:textId="77777777" w:rsidR="008A7F5A" w:rsidRPr="003C5537" w:rsidRDefault="008A7F5A" w:rsidP="00264883">
            <w:pPr>
              <w:jc w:val="center"/>
              <w:rPr>
                <w:rFonts w:cs="Arial"/>
                <w:sz w:val="20"/>
              </w:rPr>
            </w:pPr>
            <w:r w:rsidRPr="003C5537">
              <w:rPr>
                <w:rFonts w:cs="Arial"/>
                <w:sz w:val="20"/>
              </w:rPr>
              <w:t>0.26</w:t>
            </w:r>
          </w:p>
        </w:tc>
        <w:tc>
          <w:tcPr>
            <w:tcW w:w="900" w:type="dxa"/>
            <w:shd w:val="clear" w:color="auto" w:fill="auto"/>
          </w:tcPr>
          <w:p w14:paraId="02A5AD99" w14:textId="77777777" w:rsidR="008A7F5A" w:rsidRPr="003C5537" w:rsidRDefault="008A7F5A" w:rsidP="00264883">
            <w:pPr>
              <w:jc w:val="center"/>
              <w:rPr>
                <w:rFonts w:cs="Arial"/>
                <w:sz w:val="20"/>
              </w:rPr>
            </w:pPr>
            <w:r w:rsidRPr="003C5537">
              <w:rPr>
                <w:rFonts w:cs="Arial"/>
                <w:sz w:val="20"/>
              </w:rPr>
              <w:t>0.15</w:t>
            </w:r>
          </w:p>
        </w:tc>
        <w:tc>
          <w:tcPr>
            <w:tcW w:w="900" w:type="dxa"/>
            <w:shd w:val="clear" w:color="auto" w:fill="auto"/>
          </w:tcPr>
          <w:p w14:paraId="29017C9B" w14:textId="77777777" w:rsidR="008A7F5A" w:rsidRPr="003C5537" w:rsidRDefault="008A7F5A" w:rsidP="00264883">
            <w:pPr>
              <w:jc w:val="center"/>
              <w:rPr>
                <w:rFonts w:cs="Arial"/>
                <w:sz w:val="20"/>
              </w:rPr>
            </w:pPr>
            <w:r w:rsidRPr="003C5537">
              <w:rPr>
                <w:rFonts w:cs="Arial"/>
                <w:sz w:val="20"/>
              </w:rPr>
              <w:t>0.013</w:t>
            </w:r>
          </w:p>
        </w:tc>
        <w:tc>
          <w:tcPr>
            <w:tcW w:w="810" w:type="dxa"/>
            <w:shd w:val="clear" w:color="auto" w:fill="auto"/>
          </w:tcPr>
          <w:p w14:paraId="39161EBA" w14:textId="77777777" w:rsidR="008A7F5A" w:rsidRPr="003C5537" w:rsidRDefault="008A7F5A" w:rsidP="00264883">
            <w:pPr>
              <w:jc w:val="center"/>
              <w:rPr>
                <w:rFonts w:cs="Arial"/>
                <w:sz w:val="20"/>
              </w:rPr>
            </w:pPr>
            <w:r w:rsidRPr="003C5537">
              <w:rPr>
                <w:rFonts w:cs="Arial"/>
                <w:sz w:val="20"/>
              </w:rPr>
              <w:t>0.01</w:t>
            </w:r>
          </w:p>
        </w:tc>
        <w:tc>
          <w:tcPr>
            <w:tcW w:w="900" w:type="dxa"/>
            <w:shd w:val="clear" w:color="auto" w:fill="auto"/>
          </w:tcPr>
          <w:p w14:paraId="20A59CF0" w14:textId="77777777" w:rsidR="008A7F5A" w:rsidRPr="003C5537" w:rsidRDefault="008A7F5A" w:rsidP="00264883">
            <w:pPr>
              <w:jc w:val="center"/>
              <w:rPr>
                <w:rFonts w:cs="Arial"/>
                <w:sz w:val="20"/>
              </w:rPr>
            </w:pPr>
            <w:r w:rsidRPr="003C5537">
              <w:rPr>
                <w:rFonts w:cs="Arial"/>
                <w:sz w:val="20"/>
              </w:rPr>
              <w:t>0.006</w:t>
            </w:r>
          </w:p>
        </w:tc>
        <w:tc>
          <w:tcPr>
            <w:tcW w:w="2677" w:type="dxa"/>
            <w:shd w:val="clear" w:color="auto" w:fill="auto"/>
          </w:tcPr>
          <w:p w14:paraId="0C827516" w14:textId="77777777" w:rsidR="008A7F5A" w:rsidRPr="003C5537" w:rsidRDefault="008A7F5A" w:rsidP="00264883">
            <w:pPr>
              <w:jc w:val="center"/>
              <w:rPr>
                <w:rFonts w:cs="Arial"/>
                <w:sz w:val="20"/>
              </w:rPr>
            </w:pPr>
            <w:r w:rsidRPr="003C5537">
              <w:rPr>
                <w:rFonts w:cs="Arial"/>
                <w:sz w:val="20"/>
              </w:rPr>
              <w:t>6,000</w:t>
            </w:r>
          </w:p>
        </w:tc>
      </w:tr>
      <w:tr w:rsidR="003C5537" w:rsidRPr="003C5537" w14:paraId="394830D7" w14:textId="77777777" w:rsidTr="00264883">
        <w:tblPrEx>
          <w:tblLook w:val="01E0" w:firstRow="1" w:lastRow="1" w:firstColumn="1" w:lastColumn="1" w:noHBand="0" w:noVBand="0"/>
        </w:tblPrEx>
        <w:trPr>
          <w:trHeight w:val="548"/>
        </w:trPr>
        <w:tc>
          <w:tcPr>
            <w:tcW w:w="2363" w:type="dxa"/>
            <w:shd w:val="clear" w:color="auto" w:fill="auto"/>
          </w:tcPr>
          <w:p w14:paraId="40A809F6" w14:textId="77777777" w:rsidR="008A7F5A" w:rsidRPr="003C5537" w:rsidRDefault="008A7F5A" w:rsidP="00EF351A">
            <w:pPr>
              <w:pStyle w:val="ListParagraph"/>
              <w:numPr>
                <w:ilvl w:val="0"/>
                <w:numId w:val="212"/>
              </w:numPr>
              <w:ind w:left="255"/>
              <w:contextualSpacing/>
              <w:rPr>
                <w:rFonts w:cs="Arial"/>
                <w:sz w:val="20"/>
              </w:rPr>
            </w:pPr>
            <w:r w:rsidRPr="003C5537">
              <w:rPr>
                <w:rFonts w:cs="Arial"/>
                <w:sz w:val="20"/>
              </w:rPr>
              <w:t>DUST3010</w:t>
            </w:r>
          </w:p>
        </w:tc>
        <w:tc>
          <w:tcPr>
            <w:tcW w:w="900" w:type="dxa"/>
            <w:shd w:val="clear" w:color="auto" w:fill="auto"/>
          </w:tcPr>
          <w:p w14:paraId="0992EF3F" w14:textId="77777777" w:rsidR="008A7F5A" w:rsidRPr="003C5537" w:rsidRDefault="008A7F5A" w:rsidP="00264883">
            <w:pPr>
              <w:jc w:val="center"/>
              <w:rPr>
                <w:rFonts w:cs="Arial"/>
                <w:sz w:val="20"/>
              </w:rPr>
            </w:pPr>
            <w:r w:rsidRPr="003C5537">
              <w:rPr>
                <w:rFonts w:cs="Arial"/>
                <w:sz w:val="20"/>
              </w:rPr>
              <w:t>0.270</w:t>
            </w:r>
          </w:p>
        </w:tc>
        <w:tc>
          <w:tcPr>
            <w:tcW w:w="810" w:type="dxa"/>
            <w:shd w:val="clear" w:color="auto" w:fill="auto"/>
          </w:tcPr>
          <w:p w14:paraId="64F1054C" w14:textId="77777777" w:rsidR="008A7F5A" w:rsidRPr="003C5537" w:rsidRDefault="008A7F5A" w:rsidP="00264883">
            <w:pPr>
              <w:jc w:val="center"/>
              <w:rPr>
                <w:rFonts w:cs="Arial"/>
                <w:sz w:val="20"/>
              </w:rPr>
            </w:pPr>
            <w:r w:rsidRPr="003C5537">
              <w:rPr>
                <w:rFonts w:cs="Arial"/>
                <w:sz w:val="20"/>
              </w:rPr>
              <w:t>0.140</w:t>
            </w:r>
          </w:p>
        </w:tc>
        <w:tc>
          <w:tcPr>
            <w:tcW w:w="900" w:type="dxa"/>
            <w:shd w:val="clear" w:color="auto" w:fill="auto"/>
          </w:tcPr>
          <w:p w14:paraId="0D652468" w14:textId="77777777" w:rsidR="008A7F5A" w:rsidRPr="003C5537" w:rsidRDefault="008A7F5A" w:rsidP="00264883">
            <w:pPr>
              <w:jc w:val="center"/>
              <w:rPr>
                <w:rFonts w:cs="Arial"/>
                <w:sz w:val="20"/>
              </w:rPr>
            </w:pPr>
            <w:r w:rsidRPr="003C5537">
              <w:rPr>
                <w:rFonts w:cs="Arial"/>
                <w:sz w:val="20"/>
              </w:rPr>
              <w:t>0.070</w:t>
            </w:r>
          </w:p>
        </w:tc>
        <w:tc>
          <w:tcPr>
            <w:tcW w:w="900" w:type="dxa"/>
            <w:shd w:val="clear" w:color="auto" w:fill="auto"/>
          </w:tcPr>
          <w:p w14:paraId="7C325D8E" w14:textId="77777777" w:rsidR="008A7F5A" w:rsidRPr="003C5537" w:rsidRDefault="008A7F5A" w:rsidP="00264883">
            <w:pPr>
              <w:jc w:val="center"/>
              <w:rPr>
                <w:rFonts w:cs="Arial"/>
                <w:sz w:val="20"/>
              </w:rPr>
            </w:pPr>
            <w:r w:rsidRPr="003C5537">
              <w:rPr>
                <w:rFonts w:cs="Arial"/>
                <w:sz w:val="20"/>
              </w:rPr>
              <w:t>0.008</w:t>
            </w:r>
          </w:p>
        </w:tc>
        <w:tc>
          <w:tcPr>
            <w:tcW w:w="810" w:type="dxa"/>
            <w:shd w:val="clear" w:color="auto" w:fill="auto"/>
          </w:tcPr>
          <w:p w14:paraId="333BFE22" w14:textId="77777777" w:rsidR="008A7F5A" w:rsidRPr="003C5537" w:rsidRDefault="008A7F5A" w:rsidP="00264883">
            <w:pPr>
              <w:jc w:val="center"/>
              <w:rPr>
                <w:rFonts w:cs="Arial"/>
                <w:sz w:val="20"/>
              </w:rPr>
            </w:pPr>
            <w:r w:rsidRPr="003C5537">
              <w:rPr>
                <w:rFonts w:cs="Arial"/>
                <w:sz w:val="20"/>
              </w:rPr>
              <w:t>0.004</w:t>
            </w:r>
          </w:p>
        </w:tc>
        <w:tc>
          <w:tcPr>
            <w:tcW w:w="900" w:type="dxa"/>
            <w:shd w:val="clear" w:color="auto" w:fill="auto"/>
          </w:tcPr>
          <w:p w14:paraId="1F912769" w14:textId="77777777" w:rsidR="008A7F5A" w:rsidRPr="003C5537" w:rsidRDefault="008A7F5A" w:rsidP="00264883">
            <w:pPr>
              <w:jc w:val="center"/>
              <w:rPr>
                <w:rFonts w:cs="Arial"/>
                <w:sz w:val="20"/>
              </w:rPr>
            </w:pPr>
            <w:r w:rsidRPr="003C5537">
              <w:rPr>
                <w:rFonts w:cs="Arial"/>
                <w:sz w:val="20"/>
              </w:rPr>
              <w:t>0.002</w:t>
            </w:r>
          </w:p>
        </w:tc>
        <w:tc>
          <w:tcPr>
            <w:tcW w:w="2677" w:type="dxa"/>
            <w:shd w:val="clear" w:color="auto" w:fill="auto"/>
          </w:tcPr>
          <w:p w14:paraId="1EA19E72" w14:textId="77777777" w:rsidR="008A7F5A" w:rsidRPr="003C5537" w:rsidRDefault="008A7F5A" w:rsidP="00264883">
            <w:pPr>
              <w:jc w:val="center"/>
              <w:rPr>
                <w:rFonts w:cs="Arial"/>
                <w:sz w:val="20"/>
              </w:rPr>
            </w:pPr>
            <w:r w:rsidRPr="003C5537">
              <w:rPr>
                <w:rFonts w:cs="Arial"/>
                <w:sz w:val="20"/>
              </w:rPr>
              <w:t>8,000</w:t>
            </w:r>
          </w:p>
        </w:tc>
      </w:tr>
    </w:tbl>
    <w:p w14:paraId="5CC1EB8F" w14:textId="6C1DFC74" w:rsidR="002C328E" w:rsidRPr="003C5537" w:rsidRDefault="009B3834" w:rsidP="002C328E">
      <w:pPr>
        <w:jc w:val="both"/>
        <w:rPr>
          <w:rFonts w:cs="Arial"/>
          <w:sz w:val="20"/>
        </w:rPr>
      </w:pPr>
      <w:r w:rsidRPr="003C5537">
        <w:rPr>
          <w:rFonts w:cs="Arial"/>
          <w:sz w:val="20"/>
          <w:vertAlign w:val="superscript"/>
        </w:rPr>
        <w:t>+</w:t>
      </w:r>
      <w:r w:rsidRPr="003C5537">
        <w:rPr>
          <w:rFonts w:cs="Arial"/>
          <w:sz w:val="20"/>
        </w:rPr>
        <w:t>See Appendix 10-S3 for approved procedures for determination of the particle size category.</w:t>
      </w:r>
    </w:p>
    <w:p w14:paraId="37D4E23A" w14:textId="77777777" w:rsidR="009B3834" w:rsidRPr="003C5537" w:rsidRDefault="009B3834" w:rsidP="002C328E">
      <w:pPr>
        <w:jc w:val="both"/>
        <w:rPr>
          <w:rFonts w:cs="Arial"/>
          <w:sz w:val="20"/>
        </w:rPr>
      </w:pPr>
    </w:p>
    <w:p w14:paraId="1676BEEB" w14:textId="77777777" w:rsidR="002C328E" w:rsidRPr="003C5537" w:rsidRDefault="002C328E" w:rsidP="002C328E">
      <w:pPr>
        <w:jc w:val="both"/>
        <w:rPr>
          <w:rFonts w:cs="Arial"/>
          <w:b/>
          <w:u w:val="single"/>
        </w:rPr>
      </w:pPr>
      <w:r w:rsidRPr="003C5537">
        <w:rPr>
          <w:rFonts w:cs="Arial"/>
          <w:b/>
        </w:rPr>
        <w:t xml:space="preserve">II.  </w:t>
      </w:r>
      <w:r w:rsidRPr="003C5537">
        <w:rPr>
          <w:rFonts w:cs="Arial"/>
          <w:b/>
          <w:u w:val="single"/>
        </w:rPr>
        <w:t>MATERIAL LIMIT(S)</w:t>
      </w:r>
    </w:p>
    <w:p w14:paraId="6486FB69" w14:textId="77777777" w:rsidR="002C328E" w:rsidRPr="003C5537" w:rsidRDefault="002C328E" w:rsidP="002C328E">
      <w:pPr>
        <w:jc w:val="both"/>
        <w:rPr>
          <w:rFonts w:cs="Arial"/>
          <w:sz w:val="20"/>
        </w:rPr>
      </w:pPr>
    </w:p>
    <w:p w14:paraId="10388C0F" w14:textId="05E65509" w:rsidR="002C328E" w:rsidRPr="003C5537" w:rsidRDefault="00340172" w:rsidP="002C328E">
      <w:pPr>
        <w:jc w:val="both"/>
        <w:rPr>
          <w:rFonts w:cs="Arial"/>
          <w:sz w:val="20"/>
        </w:rPr>
      </w:pPr>
      <w:r w:rsidRPr="003C5537">
        <w:rPr>
          <w:rFonts w:cs="Arial"/>
          <w:sz w:val="20"/>
        </w:rPr>
        <w:t>NA</w:t>
      </w:r>
    </w:p>
    <w:p w14:paraId="7058FD41" w14:textId="77777777" w:rsidR="00B93A0B" w:rsidRPr="003C5537" w:rsidRDefault="00B93A0B" w:rsidP="002C328E">
      <w:pPr>
        <w:jc w:val="both"/>
        <w:rPr>
          <w:rFonts w:cs="Arial"/>
          <w:sz w:val="20"/>
        </w:rPr>
      </w:pPr>
    </w:p>
    <w:p w14:paraId="6461C51C" w14:textId="77777777" w:rsidR="002C328E" w:rsidRPr="003C5537" w:rsidRDefault="002C328E" w:rsidP="002C328E">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15D39CB7" w14:textId="77777777" w:rsidR="002C328E" w:rsidRPr="003C5537" w:rsidRDefault="002C328E" w:rsidP="002C328E">
      <w:pPr>
        <w:jc w:val="both"/>
        <w:rPr>
          <w:rFonts w:cs="Arial"/>
          <w:sz w:val="20"/>
        </w:rPr>
      </w:pPr>
    </w:p>
    <w:p w14:paraId="722FCE47" w14:textId="2E4B97E1" w:rsidR="002C328E" w:rsidRPr="003C5537" w:rsidRDefault="002C328E" w:rsidP="00EF351A">
      <w:pPr>
        <w:numPr>
          <w:ilvl w:val="0"/>
          <w:numId w:val="167"/>
        </w:numPr>
        <w:jc w:val="both"/>
        <w:rPr>
          <w:rFonts w:cs="Arial"/>
          <w:b/>
          <w:sz w:val="20"/>
        </w:rPr>
      </w:pPr>
      <w:r w:rsidRPr="003C5537">
        <w:rPr>
          <w:rFonts w:cs="Arial"/>
          <w:sz w:val="20"/>
        </w:rPr>
        <w:t>The permittee shall not operate the equipment in the MOD 1 while processing hydrogen cyanide unless the ventilation scrubber is installed, maintained and operated</w:t>
      </w:r>
      <w:r w:rsidR="00B93A0B" w:rsidRPr="003C5537">
        <w:rPr>
          <w:rFonts w:cs="Arial"/>
          <w:sz w:val="20"/>
        </w:rPr>
        <w:t xml:space="preserve"> in a satisfactory manner</w:t>
      </w:r>
      <w:r w:rsidRPr="003C5537">
        <w:rPr>
          <w:rFonts w:cs="Arial"/>
          <w:sz w:val="20"/>
        </w:rPr>
        <w:t>.</w:t>
      </w:r>
      <w:r w:rsidRPr="003C5537">
        <w:rPr>
          <w:rFonts w:cs="Arial"/>
          <w:sz w:val="20"/>
          <w:vertAlign w:val="superscript"/>
        </w:rPr>
        <w:t>2</w:t>
      </w:r>
      <w:r w:rsidRPr="003C5537">
        <w:rPr>
          <w:rFonts w:cs="Arial"/>
          <w:sz w:val="20"/>
        </w:rPr>
        <w:t xml:space="preserve">  </w:t>
      </w:r>
      <w:r w:rsidRPr="003C5537">
        <w:rPr>
          <w:rFonts w:cs="Arial"/>
          <w:b/>
          <w:sz w:val="20"/>
        </w:rPr>
        <w:t>(R 336.1702(a) R 336.1901, R 336.1910)</w:t>
      </w:r>
    </w:p>
    <w:p w14:paraId="2F0963AB" w14:textId="77777777" w:rsidR="002C328E" w:rsidRPr="003C5537" w:rsidRDefault="002C328E" w:rsidP="002C328E">
      <w:pPr>
        <w:jc w:val="both"/>
        <w:rPr>
          <w:rFonts w:cs="Arial"/>
          <w:sz w:val="20"/>
        </w:rPr>
      </w:pPr>
    </w:p>
    <w:p w14:paraId="164163ED" w14:textId="25EF7AEB" w:rsidR="002C328E" w:rsidRPr="003C5537" w:rsidRDefault="00B93A0B" w:rsidP="00EF351A">
      <w:pPr>
        <w:numPr>
          <w:ilvl w:val="0"/>
          <w:numId w:val="167"/>
        </w:numPr>
        <w:jc w:val="both"/>
        <w:rPr>
          <w:rFonts w:cs="Arial"/>
          <w:sz w:val="20"/>
        </w:rPr>
      </w:pPr>
      <w:r w:rsidRPr="003C5537">
        <w:rPr>
          <w:rFonts w:cs="Arial"/>
          <w:sz w:val="20"/>
        </w:rPr>
        <w:t>The permittee shall not operate the equipment in EUCR4335-S3 unless the associated packed tower process vent scrubber is installed, maintained, and operated in a satisfactory manner.  Vent streams containing dimethyl sulfate and dimethyl sulfide may bypass the vent scrubber and vent directly to the thermal oxidizer</w:t>
      </w:r>
      <w:r w:rsidR="002C328E" w:rsidRPr="003C5537">
        <w:rPr>
          <w:rFonts w:cs="Arial"/>
          <w:sz w:val="20"/>
        </w:rPr>
        <w:t>.</w:t>
      </w:r>
      <w:r w:rsidR="002C328E" w:rsidRPr="003C5537">
        <w:rPr>
          <w:rFonts w:cs="Arial"/>
          <w:sz w:val="20"/>
          <w:vertAlign w:val="superscript"/>
        </w:rPr>
        <w:t>2</w:t>
      </w:r>
      <w:r w:rsidR="002C328E" w:rsidRPr="003C5537">
        <w:rPr>
          <w:rFonts w:cs="Arial"/>
          <w:sz w:val="20"/>
        </w:rPr>
        <w:t xml:space="preserve">  </w:t>
      </w:r>
      <w:r w:rsidR="002C328E" w:rsidRPr="003C5537">
        <w:rPr>
          <w:rFonts w:cs="Arial"/>
          <w:b/>
          <w:sz w:val="20"/>
        </w:rPr>
        <w:t>(R 336.1910)</w:t>
      </w:r>
    </w:p>
    <w:p w14:paraId="65A3358A" w14:textId="77777777" w:rsidR="002C328E" w:rsidRPr="003C5537" w:rsidRDefault="002C328E" w:rsidP="002C328E">
      <w:pPr>
        <w:jc w:val="both"/>
        <w:rPr>
          <w:rFonts w:cs="Arial"/>
          <w:b/>
        </w:rPr>
      </w:pPr>
    </w:p>
    <w:p w14:paraId="4149E30C" w14:textId="77777777" w:rsidR="002C328E" w:rsidRPr="003C5537" w:rsidRDefault="002C328E" w:rsidP="002C328E">
      <w:pPr>
        <w:jc w:val="both"/>
        <w:rPr>
          <w:rFonts w:cs="Arial"/>
          <w:b/>
          <w:sz w:val="20"/>
          <w:u w:val="single"/>
        </w:rPr>
      </w:pPr>
      <w:r w:rsidRPr="003C5537">
        <w:rPr>
          <w:rFonts w:cs="Arial"/>
          <w:b/>
        </w:rPr>
        <w:t xml:space="preserve">IV.  </w:t>
      </w:r>
      <w:r w:rsidRPr="003C5537">
        <w:rPr>
          <w:rFonts w:cs="Arial"/>
          <w:b/>
          <w:u w:val="single"/>
        </w:rPr>
        <w:t>DESIGN/EQUIPMENT PARAMETER(S)</w:t>
      </w:r>
    </w:p>
    <w:p w14:paraId="4A981D20" w14:textId="77777777" w:rsidR="002C328E" w:rsidRPr="003C5537" w:rsidRDefault="002C328E" w:rsidP="002C328E">
      <w:pPr>
        <w:jc w:val="both"/>
        <w:rPr>
          <w:rFonts w:cs="Arial"/>
          <w:b/>
          <w:sz w:val="20"/>
          <w:u w:val="single"/>
        </w:rPr>
      </w:pPr>
    </w:p>
    <w:p w14:paraId="48A21F54" w14:textId="77777777" w:rsidR="002C328E" w:rsidRPr="003C5537" w:rsidRDefault="002C328E" w:rsidP="002C328E">
      <w:pPr>
        <w:jc w:val="both"/>
        <w:rPr>
          <w:rFonts w:cs="Arial"/>
          <w:sz w:val="20"/>
        </w:rPr>
      </w:pPr>
      <w:r w:rsidRPr="003C5537">
        <w:rPr>
          <w:rFonts w:cs="Arial"/>
          <w:sz w:val="20"/>
        </w:rPr>
        <w:t>NA</w:t>
      </w:r>
    </w:p>
    <w:p w14:paraId="0E98B708" w14:textId="77777777" w:rsidR="002C328E" w:rsidRPr="003C5537" w:rsidRDefault="002C328E" w:rsidP="002C328E">
      <w:pPr>
        <w:jc w:val="both"/>
        <w:rPr>
          <w:rFonts w:cs="Arial"/>
          <w:sz w:val="20"/>
        </w:rPr>
      </w:pPr>
    </w:p>
    <w:p w14:paraId="13B25566" w14:textId="77777777" w:rsidR="002C328E" w:rsidRPr="003C5537" w:rsidRDefault="002C328E" w:rsidP="002C328E">
      <w:pPr>
        <w:jc w:val="both"/>
        <w:rPr>
          <w:rFonts w:cs="Arial"/>
          <w:b/>
          <w:u w:val="single"/>
          <w:vertAlign w:val="superscript"/>
        </w:rPr>
      </w:pPr>
      <w:r w:rsidRPr="003C5537">
        <w:rPr>
          <w:rFonts w:cs="Arial"/>
          <w:b/>
        </w:rPr>
        <w:t xml:space="preserve">V.  </w:t>
      </w:r>
      <w:r w:rsidRPr="003C5537">
        <w:rPr>
          <w:rFonts w:cs="Arial"/>
          <w:b/>
          <w:u w:val="single"/>
        </w:rPr>
        <w:t>TESTING/SAMPLING</w:t>
      </w:r>
    </w:p>
    <w:p w14:paraId="3B82D2F7"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4E42E51" w14:textId="77777777" w:rsidR="002C328E" w:rsidRPr="003C5537" w:rsidRDefault="002C328E" w:rsidP="002C328E">
      <w:pPr>
        <w:jc w:val="both"/>
        <w:rPr>
          <w:rFonts w:cs="Arial"/>
          <w:sz w:val="20"/>
        </w:rPr>
      </w:pPr>
    </w:p>
    <w:p w14:paraId="60D19212" w14:textId="77777777" w:rsidR="002C328E" w:rsidRPr="003C5537" w:rsidRDefault="002C328E" w:rsidP="002C328E">
      <w:pPr>
        <w:jc w:val="both"/>
        <w:rPr>
          <w:rFonts w:cs="Arial"/>
          <w:sz w:val="20"/>
        </w:rPr>
      </w:pPr>
      <w:r w:rsidRPr="003C5537">
        <w:rPr>
          <w:rFonts w:cs="Arial"/>
          <w:sz w:val="20"/>
        </w:rPr>
        <w:t>NA</w:t>
      </w:r>
    </w:p>
    <w:p w14:paraId="62DDA2AA" w14:textId="77777777" w:rsidR="002C328E" w:rsidRPr="003C5537" w:rsidRDefault="002C328E" w:rsidP="002C328E">
      <w:pPr>
        <w:jc w:val="both"/>
        <w:rPr>
          <w:rFonts w:cs="Arial"/>
          <w:sz w:val="20"/>
        </w:rPr>
      </w:pPr>
    </w:p>
    <w:p w14:paraId="6BB643B3" w14:textId="77777777" w:rsidR="002C328E" w:rsidRPr="003C5537" w:rsidRDefault="002C328E" w:rsidP="002C328E">
      <w:pPr>
        <w:jc w:val="both"/>
        <w:rPr>
          <w:rFonts w:cs="Arial"/>
        </w:rPr>
      </w:pPr>
      <w:r w:rsidRPr="003C5537">
        <w:rPr>
          <w:rFonts w:cs="Arial"/>
          <w:b/>
        </w:rPr>
        <w:t xml:space="preserve">VI.  </w:t>
      </w:r>
      <w:r w:rsidRPr="003C5537">
        <w:rPr>
          <w:rFonts w:cs="Arial"/>
          <w:b/>
          <w:u w:val="single"/>
        </w:rPr>
        <w:t>MONITORING/RECORDKEEPING</w:t>
      </w:r>
    </w:p>
    <w:p w14:paraId="4A50121A" w14:textId="77777777" w:rsidR="002C328E" w:rsidRPr="003C5537" w:rsidRDefault="002C328E" w:rsidP="002C328E">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CD354D2" w14:textId="77777777" w:rsidR="002C328E" w:rsidRPr="003C5537" w:rsidRDefault="002C328E" w:rsidP="002C328E">
      <w:pPr>
        <w:jc w:val="both"/>
        <w:rPr>
          <w:rFonts w:cs="Arial"/>
          <w:sz w:val="20"/>
        </w:rPr>
      </w:pPr>
    </w:p>
    <w:p w14:paraId="42C7B112" w14:textId="52FEF60D" w:rsidR="00B93A0B" w:rsidRPr="003C5537" w:rsidRDefault="00B93A0B" w:rsidP="00EF351A">
      <w:pPr>
        <w:numPr>
          <w:ilvl w:val="0"/>
          <w:numId w:val="116"/>
        </w:numPr>
        <w:jc w:val="both"/>
        <w:rPr>
          <w:rFonts w:cs="Arial"/>
          <w:sz w:val="20"/>
        </w:rPr>
      </w:pPr>
      <w:r w:rsidRPr="003C5537">
        <w:rPr>
          <w:rFonts w:cs="Arial"/>
          <w:sz w:val="20"/>
        </w:rPr>
        <w:t xml:space="preserve">The permittee shall monitor and keep a separate record for each calendar month of the recirculating water flow rate for the particle scrubber and the ventilation scrubber.  The reading shall be compared to the acceptable ranges detailed in Appendix </w:t>
      </w:r>
      <w:r w:rsidR="00063BF8" w:rsidRPr="003C5537">
        <w:rPr>
          <w:rFonts w:cs="Arial"/>
          <w:sz w:val="20"/>
        </w:rPr>
        <w:t>12-</w:t>
      </w:r>
      <w:r w:rsidR="002D7D26" w:rsidRPr="003C5537">
        <w:rPr>
          <w:rFonts w:cs="Arial"/>
          <w:sz w:val="20"/>
        </w:rPr>
        <w:t>S</w:t>
      </w:r>
      <w:r w:rsidR="00063BF8" w:rsidRPr="003C5537">
        <w:rPr>
          <w:rFonts w:cs="Arial"/>
          <w:sz w:val="20"/>
        </w:rPr>
        <w:t>3</w:t>
      </w:r>
      <w:r w:rsidRPr="003C5537">
        <w:rPr>
          <w:rFonts w:cs="Arial"/>
          <w:sz w:val="20"/>
        </w:rPr>
        <w:t>.  The reading shall be performed once per calendar month during a period when the ventilation scrubber or particle scrubber is being operated.</w:t>
      </w:r>
      <w:r w:rsidRPr="003C5537">
        <w:rPr>
          <w:rFonts w:cs="Arial"/>
          <w:sz w:val="20"/>
          <w:vertAlign w:val="superscript"/>
        </w:rPr>
        <w:t>2</w:t>
      </w:r>
      <w:r w:rsidRPr="003C5537">
        <w:rPr>
          <w:rFonts w:cs="Arial"/>
          <w:sz w:val="20"/>
        </w:rPr>
        <w:t xml:space="preserve">  </w:t>
      </w:r>
      <w:r w:rsidRPr="003C5537">
        <w:rPr>
          <w:rFonts w:cs="Arial"/>
          <w:b/>
          <w:sz w:val="20"/>
        </w:rPr>
        <w:t>(R 336.1910)</w:t>
      </w:r>
    </w:p>
    <w:p w14:paraId="01E0E871" w14:textId="77777777" w:rsidR="00B93A0B" w:rsidRPr="003C5537" w:rsidRDefault="00B93A0B" w:rsidP="00B93A0B">
      <w:pPr>
        <w:ind w:left="360"/>
        <w:jc w:val="both"/>
        <w:rPr>
          <w:rFonts w:cs="Arial"/>
          <w:sz w:val="20"/>
        </w:rPr>
      </w:pPr>
    </w:p>
    <w:p w14:paraId="2C41F5EB" w14:textId="1A3223BF" w:rsidR="00B93A0B" w:rsidRPr="003C5537" w:rsidRDefault="00B93A0B" w:rsidP="00EF351A">
      <w:pPr>
        <w:numPr>
          <w:ilvl w:val="0"/>
          <w:numId w:val="116"/>
        </w:numPr>
        <w:jc w:val="both"/>
        <w:rPr>
          <w:rFonts w:cs="Arial"/>
          <w:sz w:val="20"/>
        </w:rPr>
      </w:pPr>
      <w:r w:rsidRPr="003C5537">
        <w:rPr>
          <w:rFonts w:cs="Arial"/>
          <w:sz w:val="20"/>
        </w:rPr>
        <w:t>The permittee shall calculate and record the total pounds of particulate emitted on a monthly basis.</w:t>
      </w:r>
      <w:r w:rsidRPr="003C5537">
        <w:rPr>
          <w:rFonts w:cs="Arial"/>
          <w:sz w:val="20"/>
          <w:vertAlign w:val="superscript"/>
        </w:rPr>
        <w:t>2</w:t>
      </w:r>
      <w:r w:rsidR="002C5B2D" w:rsidRPr="003C5537">
        <w:rPr>
          <w:rFonts w:cs="Arial"/>
          <w:sz w:val="20"/>
          <w:vertAlign w:val="superscript"/>
        </w:rPr>
        <w:t xml:space="preserve"> </w:t>
      </w:r>
      <w:r w:rsidRPr="003C5537">
        <w:rPr>
          <w:rFonts w:cs="Arial"/>
          <w:sz w:val="20"/>
          <w:vertAlign w:val="superscript"/>
        </w:rPr>
        <w:t xml:space="preserve"> </w:t>
      </w:r>
      <w:r w:rsidRPr="003C5537">
        <w:rPr>
          <w:rFonts w:cs="Arial"/>
          <w:b/>
          <w:sz w:val="20"/>
        </w:rPr>
        <w:t>(R 336.1225, R 336.1331(c))</w:t>
      </w:r>
    </w:p>
    <w:p w14:paraId="7983FB0E" w14:textId="77777777" w:rsidR="00B93A0B" w:rsidRPr="003C5537" w:rsidRDefault="00B93A0B" w:rsidP="00B93A0B">
      <w:pPr>
        <w:jc w:val="both"/>
        <w:rPr>
          <w:rFonts w:cs="Arial"/>
          <w:b/>
        </w:rPr>
      </w:pPr>
    </w:p>
    <w:p w14:paraId="57435241" w14:textId="439F0CC9" w:rsidR="00B93A0B" w:rsidRPr="003C5537" w:rsidRDefault="00B93A0B" w:rsidP="00EF351A">
      <w:pPr>
        <w:pStyle w:val="ListParagraph"/>
        <w:numPr>
          <w:ilvl w:val="0"/>
          <w:numId w:val="213"/>
        </w:numPr>
        <w:contextualSpacing/>
        <w:jc w:val="both"/>
        <w:rPr>
          <w:rFonts w:cs="Arial"/>
          <w:sz w:val="20"/>
        </w:rPr>
      </w:pPr>
      <w:r w:rsidRPr="003C5537">
        <w:rPr>
          <w:rFonts w:cs="Arial"/>
          <w:sz w:val="20"/>
        </w:rPr>
        <w:t xml:space="preserve">The </w:t>
      </w:r>
      <w:r w:rsidRPr="003C5537">
        <w:rPr>
          <w:rFonts w:cs="Arial"/>
          <w:spacing w:val="-2"/>
          <w:sz w:val="20"/>
        </w:rPr>
        <w:t>permittee shall keep the following information on a monthly basis for process vent 335DUST5000-1:</w:t>
      </w:r>
      <w:r w:rsidR="002C5B2D" w:rsidRPr="003C5537">
        <w:rPr>
          <w:rFonts w:cs="Arial"/>
          <w:spacing w:val="-2"/>
          <w:sz w:val="20"/>
        </w:rPr>
        <w:t xml:space="preserve"> </w:t>
      </w:r>
    </w:p>
    <w:p w14:paraId="4CB75F5B" w14:textId="77777777" w:rsidR="00B93A0B" w:rsidRPr="003C5537" w:rsidRDefault="00B93A0B" w:rsidP="00EF351A">
      <w:pPr>
        <w:pStyle w:val="ListParagraph"/>
        <w:numPr>
          <w:ilvl w:val="1"/>
          <w:numId w:val="213"/>
        </w:numPr>
        <w:contextualSpacing/>
        <w:jc w:val="both"/>
        <w:rPr>
          <w:rFonts w:cs="Arial"/>
          <w:sz w:val="20"/>
        </w:rPr>
      </w:pPr>
      <w:r w:rsidRPr="003C5537">
        <w:rPr>
          <w:rFonts w:cs="Arial"/>
          <w:sz w:val="20"/>
        </w:rPr>
        <w:t>Hours of operation of the dust collector while handling isoflupredone acetate-containing materials.</w:t>
      </w:r>
    </w:p>
    <w:p w14:paraId="31D1F46F" w14:textId="77777777" w:rsidR="00B93A0B" w:rsidRPr="003C5537" w:rsidRDefault="00B93A0B" w:rsidP="00EF351A">
      <w:pPr>
        <w:pStyle w:val="ListParagraph"/>
        <w:numPr>
          <w:ilvl w:val="1"/>
          <w:numId w:val="213"/>
        </w:numPr>
        <w:contextualSpacing/>
        <w:jc w:val="both"/>
        <w:rPr>
          <w:rFonts w:cs="Arial"/>
          <w:sz w:val="20"/>
        </w:rPr>
      </w:pPr>
      <w:r w:rsidRPr="003C5537">
        <w:rPr>
          <w:rFonts w:cs="Arial"/>
          <w:sz w:val="20"/>
        </w:rPr>
        <w:t>Hours of operation of the dust collector per 12-month rolling time period, as determined at the end of each calendar month while handling isoflupredone acetate-containing materials.</w:t>
      </w:r>
    </w:p>
    <w:p w14:paraId="5E9B2003" w14:textId="77777777" w:rsidR="00B93A0B" w:rsidRPr="003C5537" w:rsidRDefault="00B93A0B" w:rsidP="00EF351A">
      <w:pPr>
        <w:pStyle w:val="ListParagraph"/>
        <w:numPr>
          <w:ilvl w:val="1"/>
          <w:numId w:val="213"/>
        </w:numPr>
        <w:contextualSpacing/>
        <w:jc w:val="both"/>
        <w:rPr>
          <w:rFonts w:cs="Arial"/>
          <w:sz w:val="20"/>
        </w:rPr>
      </w:pPr>
      <w:r w:rsidRPr="003C5537">
        <w:rPr>
          <w:rFonts w:cs="Arial"/>
          <w:sz w:val="20"/>
        </w:rPr>
        <w:t xml:space="preserve">Isoflupredone acetate emission calculations determining the monthly emission rate in pounds per calendar month. </w:t>
      </w:r>
    </w:p>
    <w:p w14:paraId="0027FD31" w14:textId="77777777" w:rsidR="00B93A0B" w:rsidRPr="003C5537" w:rsidRDefault="00B93A0B" w:rsidP="00EF351A">
      <w:pPr>
        <w:pStyle w:val="ListParagraph"/>
        <w:numPr>
          <w:ilvl w:val="1"/>
          <w:numId w:val="213"/>
        </w:numPr>
        <w:contextualSpacing/>
        <w:jc w:val="both"/>
        <w:rPr>
          <w:rFonts w:cs="Arial"/>
          <w:sz w:val="20"/>
        </w:rPr>
      </w:pPr>
      <w:r w:rsidRPr="003C5537">
        <w:rPr>
          <w:rFonts w:cs="Arial"/>
          <w:sz w:val="20"/>
        </w:rPr>
        <w:t>Isoflupredone acetate emission calculations determining the annual emission rate in pounds per 12-month rolling time period as determined at the end of each calendar month.</w:t>
      </w:r>
    </w:p>
    <w:p w14:paraId="1928FC12" w14:textId="77777777" w:rsidR="00B93A0B" w:rsidRPr="003C5537" w:rsidRDefault="00B93A0B" w:rsidP="00116A72">
      <w:pPr>
        <w:pStyle w:val="ListParagraph"/>
        <w:jc w:val="both"/>
        <w:rPr>
          <w:rFonts w:cs="Arial"/>
          <w:sz w:val="20"/>
        </w:rPr>
      </w:pPr>
    </w:p>
    <w:p w14:paraId="545B0C04" w14:textId="79C994DF" w:rsidR="00B93A0B" w:rsidRPr="003C5537" w:rsidRDefault="00B93A0B" w:rsidP="00B93A0B">
      <w:pPr>
        <w:pStyle w:val="ListParagraph"/>
        <w:ind w:left="360"/>
        <w:rPr>
          <w:rFonts w:cs="Arial"/>
          <w:sz w:val="20"/>
        </w:rPr>
      </w:pPr>
      <w:r w:rsidRPr="003C5537">
        <w:rPr>
          <w:rFonts w:cs="Arial"/>
          <w:sz w:val="20"/>
        </w:rPr>
        <w:t>The permittee shall keep the records on file at the facility, in a format acceptable to the AQD District Supervisor, and make them available to the Department upon request.</w:t>
      </w:r>
      <w:r w:rsidR="006831EC" w:rsidRPr="003C5537">
        <w:rPr>
          <w:rFonts w:cs="Arial"/>
          <w:sz w:val="20"/>
          <w:vertAlign w:val="superscript"/>
        </w:rPr>
        <w:t>1</w:t>
      </w:r>
      <w:r w:rsidRPr="003C5537">
        <w:rPr>
          <w:rFonts w:cs="Arial"/>
          <w:sz w:val="20"/>
        </w:rPr>
        <w:t xml:space="preserve">  </w:t>
      </w:r>
      <w:r w:rsidRPr="003C5537">
        <w:rPr>
          <w:rFonts w:cs="Arial"/>
          <w:b/>
          <w:sz w:val="20"/>
        </w:rPr>
        <w:t>(R 336.1224, R 336.1225)</w:t>
      </w:r>
    </w:p>
    <w:p w14:paraId="43E8D69E" w14:textId="77777777" w:rsidR="00B93A0B" w:rsidRPr="003C5537" w:rsidRDefault="00B93A0B" w:rsidP="00B93A0B">
      <w:pPr>
        <w:ind w:left="360" w:hanging="360"/>
        <w:jc w:val="both"/>
        <w:rPr>
          <w:rFonts w:cs="Arial"/>
          <w:sz w:val="20"/>
        </w:rPr>
      </w:pPr>
    </w:p>
    <w:p w14:paraId="567E3D4B" w14:textId="109213C2" w:rsidR="00B93A0B" w:rsidRPr="003C5537" w:rsidRDefault="00B93A0B" w:rsidP="00EF351A">
      <w:pPr>
        <w:pStyle w:val="ListParagraph"/>
        <w:numPr>
          <w:ilvl w:val="0"/>
          <w:numId w:val="213"/>
        </w:numPr>
        <w:jc w:val="both"/>
        <w:rPr>
          <w:rFonts w:cs="Arial"/>
          <w:b/>
          <w:sz w:val="20"/>
        </w:rPr>
      </w:pPr>
      <w:r w:rsidRPr="003C5537">
        <w:rPr>
          <w:rFonts w:cs="Arial"/>
          <w:sz w:val="20"/>
        </w:rPr>
        <w:t xml:space="preserve">The permittee shall conduct and record the results of a visible emission observation (described in Appendix </w:t>
      </w:r>
      <w:r w:rsidR="002D7D26" w:rsidRPr="003C5537">
        <w:rPr>
          <w:rFonts w:cs="Arial"/>
          <w:sz w:val="20"/>
        </w:rPr>
        <w:t>3-S3</w:t>
      </w:r>
      <w:r w:rsidRPr="003C5537">
        <w:rPr>
          <w:rFonts w:cs="Arial"/>
          <w:sz w:val="20"/>
        </w:rPr>
        <w:t>) of the particulate control device exhausts once per calendar month during a period when the particulate control devices are being operated.</w:t>
      </w:r>
      <w:r w:rsidRPr="003C5537">
        <w:rPr>
          <w:rFonts w:cs="Arial"/>
          <w:sz w:val="20"/>
          <w:vertAlign w:val="superscript"/>
        </w:rPr>
        <w:t>2</w:t>
      </w:r>
      <w:r w:rsidRPr="003C5537">
        <w:rPr>
          <w:rFonts w:cs="Arial"/>
          <w:sz w:val="20"/>
        </w:rPr>
        <w:t xml:space="preserve">  </w:t>
      </w:r>
      <w:r w:rsidRPr="003C5537">
        <w:rPr>
          <w:rFonts w:cs="Arial"/>
          <w:b/>
          <w:sz w:val="20"/>
        </w:rPr>
        <w:t>(R 336.1331)</w:t>
      </w:r>
    </w:p>
    <w:p w14:paraId="61C56DEB" w14:textId="4209769F" w:rsidR="002D7D26" w:rsidRPr="003C5537" w:rsidRDefault="002D7D26" w:rsidP="002D7D26">
      <w:pPr>
        <w:jc w:val="both"/>
        <w:rPr>
          <w:rFonts w:cs="Arial"/>
          <w:sz w:val="20"/>
        </w:rPr>
      </w:pPr>
    </w:p>
    <w:p w14:paraId="00187D98" w14:textId="2117E582" w:rsidR="002D7D26" w:rsidRPr="003C5537" w:rsidRDefault="002D7D26" w:rsidP="002D7D26">
      <w:pPr>
        <w:jc w:val="both"/>
        <w:rPr>
          <w:rFonts w:cs="Arial"/>
          <w:b/>
          <w:sz w:val="20"/>
        </w:rPr>
      </w:pPr>
      <w:r w:rsidRPr="003C5537">
        <w:rPr>
          <w:rFonts w:cs="Arial"/>
          <w:b/>
          <w:sz w:val="20"/>
        </w:rPr>
        <w:t>See Appendices 3-S3 and 12-S3</w:t>
      </w:r>
    </w:p>
    <w:p w14:paraId="51691829" w14:textId="77777777" w:rsidR="002C328E" w:rsidRPr="003C5537" w:rsidRDefault="002C328E" w:rsidP="002C328E">
      <w:pPr>
        <w:jc w:val="both"/>
        <w:rPr>
          <w:rFonts w:cs="Arial"/>
          <w:b/>
        </w:rPr>
      </w:pPr>
    </w:p>
    <w:p w14:paraId="47D0BDA0" w14:textId="77777777" w:rsidR="002C328E" w:rsidRPr="003C5537" w:rsidRDefault="002C328E" w:rsidP="002C328E">
      <w:pPr>
        <w:jc w:val="both"/>
        <w:rPr>
          <w:rFonts w:cs="Arial"/>
          <w:b/>
          <w:sz w:val="20"/>
          <w:u w:val="single"/>
        </w:rPr>
      </w:pPr>
      <w:r w:rsidRPr="003C5537">
        <w:rPr>
          <w:rFonts w:cs="Arial"/>
          <w:b/>
        </w:rPr>
        <w:t xml:space="preserve">VII.  </w:t>
      </w:r>
      <w:r w:rsidRPr="003C5537">
        <w:rPr>
          <w:rFonts w:cs="Arial"/>
          <w:b/>
          <w:u w:val="single"/>
        </w:rPr>
        <w:t>REPORTING</w:t>
      </w:r>
    </w:p>
    <w:p w14:paraId="2E079012" w14:textId="77777777" w:rsidR="002C328E" w:rsidRPr="003C5537" w:rsidRDefault="002C328E" w:rsidP="002C328E">
      <w:pPr>
        <w:jc w:val="both"/>
        <w:rPr>
          <w:rFonts w:cs="Arial"/>
          <w:sz w:val="20"/>
        </w:rPr>
      </w:pPr>
    </w:p>
    <w:p w14:paraId="732EE06C" w14:textId="77777777" w:rsidR="002C328E" w:rsidRPr="003C5537" w:rsidRDefault="002C328E" w:rsidP="002C328E">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8647FED" w14:textId="77777777" w:rsidR="002C328E" w:rsidRPr="003C5537" w:rsidRDefault="002C328E" w:rsidP="002C328E">
      <w:pPr>
        <w:ind w:left="360" w:hanging="360"/>
        <w:jc w:val="both"/>
        <w:rPr>
          <w:rFonts w:cs="Arial"/>
          <w:sz w:val="20"/>
        </w:rPr>
      </w:pPr>
    </w:p>
    <w:p w14:paraId="728C8821" w14:textId="77777777" w:rsidR="002C328E" w:rsidRPr="003C5537" w:rsidRDefault="002C328E" w:rsidP="002C328E">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144F3C72" w14:textId="77777777" w:rsidR="002C328E" w:rsidRPr="003C5537" w:rsidRDefault="002C328E" w:rsidP="002C328E">
      <w:pPr>
        <w:ind w:left="360" w:hanging="360"/>
        <w:jc w:val="both"/>
        <w:rPr>
          <w:rFonts w:cs="Arial"/>
          <w:sz w:val="20"/>
        </w:rPr>
      </w:pPr>
    </w:p>
    <w:p w14:paraId="3ECEAEF7" w14:textId="77777777" w:rsidR="002C328E" w:rsidRPr="003C5537" w:rsidRDefault="002C328E" w:rsidP="002C328E">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1A1B137F" w14:textId="77777777" w:rsidR="002C328E" w:rsidRPr="003C5537" w:rsidRDefault="002C328E" w:rsidP="002C328E">
      <w:pPr>
        <w:ind w:right="72"/>
        <w:jc w:val="both"/>
        <w:rPr>
          <w:rFonts w:cs="Arial"/>
          <w:sz w:val="20"/>
        </w:rPr>
      </w:pPr>
    </w:p>
    <w:p w14:paraId="0FF75C0A" w14:textId="05394FAF" w:rsidR="00AB6080" w:rsidRPr="003C5537" w:rsidRDefault="002C328E" w:rsidP="00AB6080">
      <w:pPr>
        <w:jc w:val="both"/>
        <w:rPr>
          <w:rFonts w:cs="Arial"/>
          <w:b/>
          <w:sz w:val="20"/>
        </w:rPr>
      </w:pPr>
      <w:r w:rsidRPr="003C5537">
        <w:rPr>
          <w:rFonts w:cs="Arial"/>
          <w:b/>
          <w:sz w:val="20"/>
        </w:rPr>
        <w:t>See Appendix 8-S3</w:t>
      </w:r>
    </w:p>
    <w:p w14:paraId="1439F41C" w14:textId="77777777" w:rsidR="00AB6080" w:rsidRPr="003C5537" w:rsidRDefault="00AB6080" w:rsidP="002C328E">
      <w:pPr>
        <w:jc w:val="both"/>
        <w:rPr>
          <w:rFonts w:cs="Arial"/>
        </w:rPr>
      </w:pPr>
    </w:p>
    <w:p w14:paraId="76085D3F" w14:textId="1BF4AA67" w:rsidR="002C328E" w:rsidRPr="003C5537" w:rsidRDefault="002C328E" w:rsidP="002C328E">
      <w:pPr>
        <w:jc w:val="both"/>
        <w:rPr>
          <w:rFonts w:cs="Arial"/>
        </w:rPr>
      </w:pPr>
      <w:r w:rsidRPr="003C5537">
        <w:rPr>
          <w:rFonts w:cs="Arial"/>
          <w:b/>
        </w:rPr>
        <w:t xml:space="preserve">VIII.  </w:t>
      </w:r>
      <w:r w:rsidRPr="003C5537">
        <w:rPr>
          <w:rFonts w:cs="Arial"/>
          <w:b/>
          <w:u w:val="single"/>
        </w:rPr>
        <w:t>STACK/VENT RESTRICTIONS</w:t>
      </w:r>
    </w:p>
    <w:p w14:paraId="39EE2F86" w14:textId="77777777" w:rsidR="002C328E" w:rsidRPr="003C5537" w:rsidRDefault="002C328E" w:rsidP="002C328E">
      <w:pPr>
        <w:jc w:val="both"/>
        <w:rPr>
          <w:rFonts w:cs="Arial"/>
          <w:sz w:val="20"/>
        </w:rPr>
      </w:pPr>
    </w:p>
    <w:p w14:paraId="01A2086B" w14:textId="77777777" w:rsidR="002C328E" w:rsidRPr="003C5537" w:rsidRDefault="002C328E" w:rsidP="002C328E">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40299117" w14:textId="77777777" w:rsidR="002C328E" w:rsidRPr="003C5537" w:rsidRDefault="002C328E" w:rsidP="002C328E">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430"/>
        <w:gridCol w:w="2610"/>
      </w:tblGrid>
      <w:tr w:rsidR="003C5537" w:rsidRPr="003C5537" w14:paraId="1686DD8F" w14:textId="77777777" w:rsidTr="001F4A54">
        <w:trPr>
          <w:cantSplit/>
          <w:tblHeader/>
        </w:trPr>
        <w:tc>
          <w:tcPr>
            <w:tcW w:w="2790" w:type="dxa"/>
            <w:tcBorders>
              <w:bottom w:val="single" w:sz="4" w:space="0" w:color="auto"/>
            </w:tcBorders>
          </w:tcPr>
          <w:p w14:paraId="1905C47D" w14:textId="77777777" w:rsidR="00AB6080" w:rsidRPr="003C5537" w:rsidRDefault="00AB6080" w:rsidP="00264883">
            <w:pPr>
              <w:jc w:val="center"/>
              <w:rPr>
                <w:rFonts w:cs="Arial"/>
                <w:b/>
                <w:sz w:val="20"/>
              </w:rPr>
            </w:pPr>
            <w:r w:rsidRPr="003C5537">
              <w:rPr>
                <w:rFonts w:cs="Arial"/>
                <w:b/>
                <w:sz w:val="20"/>
              </w:rPr>
              <w:t>Stack &amp; Vent ID</w:t>
            </w:r>
          </w:p>
        </w:tc>
        <w:tc>
          <w:tcPr>
            <w:tcW w:w="2430" w:type="dxa"/>
            <w:tcBorders>
              <w:bottom w:val="single" w:sz="4" w:space="0" w:color="auto"/>
            </w:tcBorders>
          </w:tcPr>
          <w:p w14:paraId="0D4FAC2E" w14:textId="77777777" w:rsidR="00AB6080" w:rsidRPr="003C5537" w:rsidRDefault="00AB6080" w:rsidP="00264883">
            <w:pPr>
              <w:jc w:val="center"/>
              <w:rPr>
                <w:rFonts w:cs="Arial"/>
                <w:b/>
                <w:sz w:val="20"/>
              </w:rPr>
            </w:pPr>
            <w:r w:rsidRPr="003C5537">
              <w:rPr>
                <w:rFonts w:cs="Arial"/>
                <w:b/>
                <w:sz w:val="20"/>
              </w:rPr>
              <w:t>Maximum Exhaust Diameter / Dimensions</w:t>
            </w:r>
          </w:p>
          <w:p w14:paraId="448D201A" w14:textId="77777777" w:rsidR="00AB6080" w:rsidRPr="003C5537" w:rsidRDefault="00AB6080" w:rsidP="00264883">
            <w:pPr>
              <w:jc w:val="center"/>
              <w:rPr>
                <w:rFonts w:cs="Arial"/>
                <w:b/>
                <w:sz w:val="20"/>
              </w:rPr>
            </w:pPr>
            <w:r w:rsidRPr="003C5537">
              <w:rPr>
                <w:rFonts w:cs="Arial"/>
                <w:b/>
                <w:sz w:val="20"/>
              </w:rPr>
              <w:t>(inches)</w:t>
            </w:r>
          </w:p>
        </w:tc>
        <w:tc>
          <w:tcPr>
            <w:tcW w:w="2430" w:type="dxa"/>
            <w:tcBorders>
              <w:bottom w:val="single" w:sz="4" w:space="0" w:color="auto"/>
            </w:tcBorders>
          </w:tcPr>
          <w:p w14:paraId="7515528B" w14:textId="77777777" w:rsidR="00AB6080" w:rsidRPr="003C5537" w:rsidRDefault="00AB6080" w:rsidP="00264883">
            <w:pPr>
              <w:jc w:val="center"/>
              <w:rPr>
                <w:rFonts w:cs="Arial"/>
                <w:b/>
                <w:sz w:val="20"/>
              </w:rPr>
            </w:pPr>
            <w:r w:rsidRPr="003C5537">
              <w:rPr>
                <w:rFonts w:cs="Arial"/>
                <w:b/>
                <w:sz w:val="20"/>
              </w:rPr>
              <w:t>Minimum Height Above Ground</w:t>
            </w:r>
          </w:p>
          <w:p w14:paraId="4E0C9B2D" w14:textId="77777777" w:rsidR="00AB6080" w:rsidRPr="003C5537" w:rsidRDefault="00AB6080" w:rsidP="00264883">
            <w:pPr>
              <w:jc w:val="center"/>
              <w:rPr>
                <w:rFonts w:cs="Arial"/>
                <w:b/>
                <w:sz w:val="20"/>
              </w:rPr>
            </w:pPr>
            <w:r w:rsidRPr="003C5537">
              <w:rPr>
                <w:rFonts w:cs="Arial"/>
                <w:b/>
                <w:sz w:val="20"/>
              </w:rPr>
              <w:t>(feet)</w:t>
            </w:r>
          </w:p>
        </w:tc>
        <w:tc>
          <w:tcPr>
            <w:tcW w:w="2610" w:type="dxa"/>
            <w:tcBorders>
              <w:bottom w:val="single" w:sz="4" w:space="0" w:color="auto"/>
            </w:tcBorders>
          </w:tcPr>
          <w:p w14:paraId="54A9F0C7" w14:textId="77777777" w:rsidR="00AB6080" w:rsidRPr="003C5537" w:rsidRDefault="00AB6080" w:rsidP="00264883">
            <w:pPr>
              <w:jc w:val="center"/>
              <w:rPr>
                <w:rFonts w:cs="Arial"/>
                <w:b/>
                <w:sz w:val="20"/>
              </w:rPr>
            </w:pPr>
            <w:r w:rsidRPr="003C5537">
              <w:rPr>
                <w:rFonts w:cs="Arial"/>
                <w:b/>
                <w:sz w:val="20"/>
              </w:rPr>
              <w:t>Underlying Applicable Requirements</w:t>
            </w:r>
          </w:p>
        </w:tc>
      </w:tr>
      <w:tr w:rsidR="003C5537" w:rsidRPr="003C5537" w14:paraId="0A0E6A81" w14:textId="77777777" w:rsidTr="00264883">
        <w:trPr>
          <w:cantSplit/>
          <w:trHeight w:val="323"/>
        </w:trPr>
        <w:tc>
          <w:tcPr>
            <w:tcW w:w="2790" w:type="dxa"/>
            <w:tcBorders>
              <w:top w:val="single" w:sz="4" w:space="0" w:color="auto"/>
              <w:bottom w:val="single" w:sz="4" w:space="0" w:color="auto"/>
            </w:tcBorders>
          </w:tcPr>
          <w:p w14:paraId="4EEE7391" w14:textId="77777777" w:rsidR="00AB6080" w:rsidRPr="003C5537" w:rsidRDefault="00AB6080" w:rsidP="00EF351A">
            <w:pPr>
              <w:numPr>
                <w:ilvl w:val="0"/>
                <w:numId w:val="214"/>
              </w:numPr>
              <w:ind w:left="342" w:hanging="342"/>
              <w:rPr>
                <w:rFonts w:cs="Arial"/>
                <w:sz w:val="20"/>
              </w:rPr>
            </w:pPr>
            <w:r w:rsidRPr="003C5537">
              <w:rPr>
                <w:rFonts w:cs="Arial"/>
                <w:sz w:val="20"/>
              </w:rPr>
              <w:t>SVC335DC22C</w:t>
            </w:r>
          </w:p>
        </w:tc>
        <w:tc>
          <w:tcPr>
            <w:tcW w:w="2430" w:type="dxa"/>
            <w:tcBorders>
              <w:top w:val="single" w:sz="4" w:space="0" w:color="auto"/>
              <w:bottom w:val="single" w:sz="4" w:space="0" w:color="auto"/>
            </w:tcBorders>
          </w:tcPr>
          <w:p w14:paraId="2CD4597E" w14:textId="27D5A423" w:rsidR="00AB6080" w:rsidRPr="003C5537" w:rsidRDefault="00AB6080" w:rsidP="00264883">
            <w:pPr>
              <w:jc w:val="center"/>
              <w:rPr>
                <w:rFonts w:cs="Arial"/>
                <w:sz w:val="20"/>
              </w:rPr>
            </w:pPr>
            <w:r w:rsidRPr="003C5537">
              <w:rPr>
                <w:rFonts w:cs="Arial"/>
                <w:sz w:val="20"/>
              </w:rPr>
              <w:t>6</w:t>
            </w:r>
            <w:r w:rsidRPr="003C5537">
              <w:rPr>
                <w:rFonts w:cs="Arial"/>
                <w:sz w:val="20"/>
                <w:vertAlign w:val="superscript"/>
              </w:rPr>
              <w:t>2</w:t>
            </w:r>
          </w:p>
        </w:tc>
        <w:tc>
          <w:tcPr>
            <w:tcW w:w="2430" w:type="dxa"/>
            <w:tcBorders>
              <w:top w:val="single" w:sz="4" w:space="0" w:color="auto"/>
              <w:bottom w:val="single" w:sz="4" w:space="0" w:color="auto"/>
            </w:tcBorders>
          </w:tcPr>
          <w:p w14:paraId="697A0C1D" w14:textId="7636EDB6" w:rsidR="00AB6080" w:rsidRPr="003C5537" w:rsidRDefault="00AB6080" w:rsidP="00264883">
            <w:pPr>
              <w:jc w:val="center"/>
              <w:rPr>
                <w:rFonts w:cs="Arial"/>
                <w:sz w:val="20"/>
              </w:rPr>
            </w:pPr>
            <w:r w:rsidRPr="003C5537">
              <w:rPr>
                <w:rFonts w:cs="Arial"/>
                <w:sz w:val="20"/>
              </w:rPr>
              <w:t>110</w:t>
            </w:r>
            <w:r w:rsidR="00D7032B" w:rsidRPr="003C5537">
              <w:rPr>
                <w:rFonts w:cs="Arial"/>
                <w:sz w:val="20"/>
                <w:vertAlign w:val="superscript"/>
              </w:rPr>
              <w:t>2</w:t>
            </w:r>
          </w:p>
        </w:tc>
        <w:tc>
          <w:tcPr>
            <w:tcW w:w="2610" w:type="dxa"/>
            <w:tcBorders>
              <w:top w:val="single" w:sz="4" w:space="0" w:color="auto"/>
              <w:bottom w:val="single" w:sz="4" w:space="0" w:color="auto"/>
            </w:tcBorders>
          </w:tcPr>
          <w:p w14:paraId="0A2FB078" w14:textId="77777777" w:rsidR="00AB6080" w:rsidRPr="003C5537" w:rsidRDefault="00AB6080" w:rsidP="00264883">
            <w:pPr>
              <w:jc w:val="center"/>
              <w:rPr>
                <w:rFonts w:cs="Arial"/>
                <w:b/>
                <w:bCs/>
                <w:sz w:val="20"/>
              </w:rPr>
            </w:pPr>
            <w:r w:rsidRPr="003C5537">
              <w:rPr>
                <w:rFonts w:cs="Arial"/>
                <w:b/>
                <w:bCs/>
                <w:sz w:val="20"/>
              </w:rPr>
              <w:t>R 336.1225,</w:t>
            </w:r>
          </w:p>
          <w:p w14:paraId="6291AFB4"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6290BCCF" w14:textId="77777777" w:rsidTr="00264883">
        <w:trPr>
          <w:cantSplit/>
          <w:trHeight w:val="323"/>
        </w:trPr>
        <w:tc>
          <w:tcPr>
            <w:tcW w:w="2790" w:type="dxa"/>
            <w:tcBorders>
              <w:top w:val="single" w:sz="4" w:space="0" w:color="auto"/>
              <w:bottom w:val="single" w:sz="4" w:space="0" w:color="auto"/>
            </w:tcBorders>
          </w:tcPr>
          <w:p w14:paraId="66188FBB"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SVC335DC25C </w:t>
            </w:r>
            <w:r w:rsidRPr="003C5537">
              <w:rPr>
                <w:rFonts w:cs="Arial"/>
                <w:sz w:val="20"/>
                <w:vertAlign w:val="superscript"/>
              </w:rPr>
              <w:t>A</w:t>
            </w:r>
          </w:p>
        </w:tc>
        <w:tc>
          <w:tcPr>
            <w:tcW w:w="2430" w:type="dxa"/>
            <w:tcBorders>
              <w:top w:val="single" w:sz="4" w:space="0" w:color="auto"/>
              <w:bottom w:val="single" w:sz="4" w:space="0" w:color="auto"/>
            </w:tcBorders>
          </w:tcPr>
          <w:p w14:paraId="574EF3F7" w14:textId="4A069088" w:rsidR="00AB6080" w:rsidRPr="003C5537" w:rsidRDefault="00AB6080" w:rsidP="00264883">
            <w:pPr>
              <w:jc w:val="center"/>
              <w:rPr>
                <w:rFonts w:cs="Arial"/>
                <w:sz w:val="20"/>
              </w:rPr>
            </w:pPr>
            <w:r w:rsidRPr="003C5537">
              <w:rPr>
                <w:rFonts w:cs="Arial"/>
                <w:sz w:val="20"/>
              </w:rPr>
              <w:t>15 x 15</w:t>
            </w:r>
            <w:r w:rsidRPr="003C5537">
              <w:rPr>
                <w:rFonts w:cs="Arial"/>
                <w:sz w:val="20"/>
                <w:vertAlign w:val="superscript"/>
              </w:rPr>
              <w:t>2</w:t>
            </w:r>
          </w:p>
        </w:tc>
        <w:tc>
          <w:tcPr>
            <w:tcW w:w="2430" w:type="dxa"/>
            <w:tcBorders>
              <w:top w:val="single" w:sz="4" w:space="0" w:color="auto"/>
              <w:bottom w:val="single" w:sz="4" w:space="0" w:color="auto"/>
            </w:tcBorders>
          </w:tcPr>
          <w:p w14:paraId="0AF22E50" w14:textId="47DCA1C5" w:rsidR="00AB6080" w:rsidRPr="003C5537" w:rsidRDefault="00AB6080" w:rsidP="00264883">
            <w:pPr>
              <w:jc w:val="center"/>
              <w:rPr>
                <w:rFonts w:cs="Arial"/>
                <w:sz w:val="20"/>
              </w:rPr>
            </w:pPr>
            <w:r w:rsidRPr="003C5537">
              <w:rPr>
                <w:rFonts w:cs="Arial"/>
                <w:sz w:val="20"/>
              </w:rPr>
              <w:t>110</w:t>
            </w:r>
            <w:r w:rsidR="00D7032B" w:rsidRPr="003C5537">
              <w:rPr>
                <w:rFonts w:cs="Arial"/>
                <w:sz w:val="20"/>
                <w:vertAlign w:val="superscript"/>
              </w:rPr>
              <w:t>2</w:t>
            </w:r>
          </w:p>
        </w:tc>
        <w:tc>
          <w:tcPr>
            <w:tcW w:w="2610" w:type="dxa"/>
            <w:tcBorders>
              <w:top w:val="single" w:sz="4" w:space="0" w:color="auto"/>
              <w:bottom w:val="single" w:sz="4" w:space="0" w:color="auto"/>
            </w:tcBorders>
          </w:tcPr>
          <w:p w14:paraId="07E775E7" w14:textId="77777777" w:rsidR="00AB6080" w:rsidRPr="003C5537" w:rsidRDefault="00AB6080" w:rsidP="00264883">
            <w:pPr>
              <w:jc w:val="center"/>
              <w:rPr>
                <w:rFonts w:cs="Arial"/>
                <w:b/>
                <w:bCs/>
                <w:sz w:val="20"/>
              </w:rPr>
            </w:pPr>
            <w:r w:rsidRPr="003C5537">
              <w:rPr>
                <w:rFonts w:cs="Arial"/>
                <w:b/>
                <w:bCs/>
                <w:sz w:val="20"/>
              </w:rPr>
              <w:t>R 336.1225,</w:t>
            </w:r>
          </w:p>
          <w:p w14:paraId="55A2D34B"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0374B5C6" w14:textId="77777777" w:rsidTr="00264883">
        <w:trPr>
          <w:cantSplit/>
          <w:trHeight w:val="323"/>
        </w:trPr>
        <w:tc>
          <w:tcPr>
            <w:tcW w:w="2790" w:type="dxa"/>
            <w:tcBorders>
              <w:top w:val="single" w:sz="4" w:space="0" w:color="auto"/>
              <w:bottom w:val="single" w:sz="4" w:space="0" w:color="auto"/>
            </w:tcBorders>
          </w:tcPr>
          <w:p w14:paraId="65A845DC"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SVC335DUST5000-1 </w:t>
            </w:r>
            <w:r w:rsidRPr="003C5537">
              <w:rPr>
                <w:rFonts w:cs="Arial"/>
                <w:sz w:val="20"/>
                <w:vertAlign w:val="superscript"/>
              </w:rPr>
              <w:t>A</w:t>
            </w:r>
          </w:p>
        </w:tc>
        <w:tc>
          <w:tcPr>
            <w:tcW w:w="2430" w:type="dxa"/>
            <w:tcBorders>
              <w:top w:val="single" w:sz="4" w:space="0" w:color="auto"/>
              <w:bottom w:val="single" w:sz="4" w:space="0" w:color="auto"/>
            </w:tcBorders>
          </w:tcPr>
          <w:p w14:paraId="038D0203" w14:textId="78E3859F" w:rsidR="00AB6080" w:rsidRPr="003C5537" w:rsidRDefault="00AB6080" w:rsidP="00264883">
            <w:pPr>
              <w:jc w:val="center"/>
              <w:rPr>
                <w:rFonts w:cs="Arial"/>
                <w:sz w:val="20"/>
              </w:rPr>
            </w:pPr>
            <w:r w:rsidRPr="003C5537">
              <w:rPr>
                <w:rFonts w:cs="Arial"/>
                <w:sz w:val="20"/>
              </w:rPr>
              <w:t>24</w:t>
            </w:r>
            <w:r w:rsidRPr="003C5537">
              <w:rPr>
                <w:rFonts w:cs="Arial"/>
                <w:sz w:val="20"/>
                <w:vertAlign w:val="superscript"/>
              </w:rPr>
              <w:t>2</w:t>
            </w:r>
          </w:p>
        </w:tc>
        <w:tc>
          <w:tcPr>
            <w:tcW w:w="2430" w:type="dxa"/>
            <w:tcBorders>
              <w:top w:val="single" w:sz="4" w:space="0" w:color="auto"/>
              <w:bottom w:val="single" w:sz="4" w:space="0" w:color="auto"/>
            </w:tcBorders>
          </w:tcPr>
          <w:p w14:paraId="5392CE95" w14:textId="5854CA2A" w:rsidR="00AB6080" w:rsidRPr="003C5537" w:rsidRDefault="00AB6080" w:rsidP="00264883">
            <w:pPr>
              <w:jc w:val="center"/>
              <w:rPr>
                <w:rFonts w:cs="Arial"/>
                <w:sz w:val="20"/>
              </w:rPr>
            </w:pPr>
            <w:r w:rsidRPr="003C5537">
              <w:rPr>
                <w:rFonts w:cs="Arial"/>
                <w:sz w:val="20"/>
              </w:rPr>
              <w:t>114</w:t>
            </w:r>
            <w:r w:rsidR="00D7032B" w:rsidRPr="003C5537">
              <w:rPr>
                <w:rFonts w:cs="Arial"/>
                <w:sz w:val="20"/>
                <w:vertAlign w:val="superscript"/>
              </w:rPr>
              <w:t>2</w:t>
            </w:r>
          </w:p>
        </w:tc>
        <w:tc>
          <w:tcPr>
            <w:tcW w:w="2610" w:type="dxa"/>
            <w:tcBorders>
              <w:top w:val="single" w:sz="4" w:space="0" w:color="auto"/>
              <w:bottom w:val="single" w:sz="4" w:space="0" w:color="auto"/>
            </w:tcBorders>
          </w:tcPr>
          <w:p w14:paraId="420C0B63" w14:textId="77777777" w:rsidR="00AB6080" w:rsidRPr="003C5537" w:rsidRDefault="00AB6080" w:rsidP="00264883">
            <w:pPr>
              <w:jc w:val="center"/>
              <w:rPr>
                <w:rFonts w:cs="Arial"/>
                <w:b/>
                <w:bCs/>
                <w:sz w:val="20"/>
              </w:rPr>
            </w:pPr>
            <w:r w:rsidRPr="003C5537">
              <w:rPr>
                <w:rFonts w:cs="Arial"/>
                <w:b/>
                <w:bCs/>
                <w:sz w:val="20"/>
              </w:rPr>
              <w:t>R 336.1225,</w:t>
            </w:r>
          </w:p>
          <w:p w14:paraId="631DA5F6"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70176160" w14:textId="77777777" w:rsidTr="00264883">
        <w:trPr>
          <w:cantSplit/>
          <w:trHeight w:val="323"/>
        </w:trPr>
        <w:tc>
          <w:tcPr>
            <w:tcW w:w="2790" w:type="dxa"/>
            <w:tcBorders>
              <w:top w:val="single" w:sz="4" w:space="0" w:color="auto"/>
              <w:bottom w:val="single" w:sz="4" w:space="0" w:color="auto"/>
            </w:tcBorders>
          </w:tcPr>
          <w:p w14:paraId="2F6E1385"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SVC335SB385 </w:t>
            </w:r>
            <w:r w:rsidRPr="003C5537">
              <w:rPr>
                <w:rFonts w:cs="Arial"/>
                <w:sz w:val="20"/>
                <w:vertAlign w:val="superscript"/>
              </w:rPr>
              <w:t>B</w:t>
            </w:r>
          </w:p>
        </w:tc>
        <w:tc>
          <w:tcPr>
            <w:tcW w:w="2430" w:type="dxa"/>
            <w:tcBorders>
              <w:top w:val="single" w:sz="4" w:space="0" w:color="auto"/>
              <w:bottom w:val="single" w:sz="4" w:space="0" w:color="auto"/>
            </w:tcBorders>
          </w:tcPr>
          <w:p w14:paraId="2CEF9DB3" w14:textId="4B8A2B42" w:rsidR="00AB6080" w:rsidRPr="003C5537" w:rsidRDefault="00AB6080" w:rsidP="00264883">
            <w:pPr>
              <w:jc w:val="center"/>
              <w:rPr>
                <w:rFonts w:cs="Arial"/>
                <w:sz w:val="20"/>
              </w:rPr>
            </w:pPr>
            <w:r w:rsidRPr="003C5537">
              <w:rPr>
                <w:rFonts w:cs="Arial"/>
                <w:sz w:val="20"/>
              </w:rPr>
              <w:t>12</w:t>
            </w:r>
            <w:r w:rsidRPr="003C5537">
              <w:rPr>
                <w:rFonts w:cs="Arial"/>
                <w:sz w:val="20"/>
                <w:vertAlign w:val="superscript"/>
              </w:rPr>
              <w:t>2</w:t>
            </w:r>
          </w:p>
        </w:tc>
        <w:tc>
          <w:tcPr>
            <w:tcW w:w="2430" w:type="dxa"/>
            <w:tcBorders>
              <w:top w:val="single" w:sz="4" w:space="0" w:color="auto"/>
              <w:bottom w:val="single" w:sz="4" w:space="0" w:color="auto"/>
            </w:tcBorders>
          </w:tcPr>
          <w:p w14:paraId="7F81A155" w14:textId="7B1E66A5" w:rsidR="00AB6080" w:rsidRPr="003C5537" w:rsidRDefault="00AB6080" w:rsidP="00264883">
            <w:pPr>
              <w:jc w:val="center"/>
              <w:rPr>
                <w:rFonts w:cs="Arial"/>
                <w:sz w:val="20"/>
              </w:rPr>
            </w:pPr>
            <w:r w:rsidRPr="003C5537">
              <w:rPr>
                <w:rFonts w:cs="Arial"/>
                <w:sz w:val="20"/>
              </w:rPr>
              <w:t>130</w:t>
            </w:r>
            <w:r w:rsidR="00D7032B" w:rsidRPr="003C5537">
              <w:rPr>
                <w:rFonts w:cs="Arial"/>
                <w:sz w:val="20"/>
                <w:vertAlign w:val="superscript"/>
              </w:rPr>
              <w:t>2</w:t>
            </w:r>
          </w:p>
        </w:tc>
        <w:tc>
          <w:tcPr>
            <w:tcW w:w="2610" w:type="dxa"/>
            <w:tcBorders>
              <w:top w:val="single" w:sz="4" w:space="0" w:color="auto"/>
              <w:bottom w:val="single" w:sz="4" w:space="0" w:color="auto"/>
            </w:tcBorders>
          </w:tcPr>
          <w:p w14:paraId="2B173AC2" w14:textId="77777777" w:rsidR="00AB6080" w:rsidRPr="003C5537" w:rsidRDefault="00AB6080" w:rsidP="00264883">
            <w:pPr>
              <w:jc w:val="center"/>
              <w:rPr>
                <w:rFonts w:cs="Arial"/>
                <w:b/>
                <w:bCs/>
                <w:sz w:val="20"/>
              </w:rPr>
            </w:pPr>
            <w:r w:rsidRPr="003C5537">
              <w:rPr>
                <w:rFonts w:cs="Arial"/>
                <w:b/>
                <w:bCs/>
                <w:sz w:val="20"/>
              </w:rPr>
              <w:t>R 336.1225,</w:t>
            </w:r>
          </w:p>
          <w:p w14:paraId="3535E823" w14:textId="77777777" w:rsidR="00AB6080" w:rsidRPr="003C5537" w:rsidRDefault="00AB6080" w:rsidP="00EF351A">
            <w:pPr>
              <w:pStyle w:val="ListParagraph"/>
              <w:numPr>
                <w:ilvl w:val="0"/>
                <w:numId w:val="215"/>
              </w:numPr>
              <w:contextualSpacing/>
              <w:jc w:val="center"/>
              <w:rPr>
                <w:rFonts w:cs="Arial"/>
                <w:b/>
                <w:bCs/>
                <w:sz w:val="20"/>
              </w:rPr>
            </w:pPr>
            <w:r w:rsidRPr="003C5537">
              <w:rPr>
                <w:rFonts w:cs="Arial"/>
                <w:b/>
                <w:bCs/>
                <w:sz w:val="20"/>
              </w:rPr>
              <w:t>FR 52.21 (c)&amp;(d)</w:t>
            </w:r>
          </w:p>
        </w:tc>
      </w:tr>
      <w:tr w:rsidR="003C5537" w:rsidRPr="003C5537" w14:paraId="3ED9EF55" w14:textId="77777777" w:rsidTr="00264883">
        <w:trPr>
          <w:cantSplit/>
          <w:trHeight w:val="323"/>
        </w:trPr>
        <w:tc>
          <w:tcPr>
            <w:tcW w:w="2790" w:type="dxa"/>
            <w:tcBorders>
              <w:top w:val="single" w:sz="4" w:space="0" w:color="auto"/>
              <w:bottom w:val="single" w:sz="4" w:space="0" w:color="auto"/>
            </w:tcBorders>
          </w:tcPr>
          <w:p w14:paraId="4BFF97D6" w14:textId="77777777" w:rsidR="00AB6080" w:rsidRPr="003C5537" w:rsidRDefault="00AB6080" w:rsidP="00EF351A">
            <w:pPr>
              <w:pStyle w:val="ListParagraph"/>
              <w:numPr>
                <w:ilvl w:val="0"/>
                <w:numId w:val="214"/>
              </w:numPr>
              <w:ind w:left="315" w:hanging="315"/>
              <w:contextualSpacing/>
              <w:rPr>
                <w:rFonts w:cs="Arial"/>
                <w:sz w:val="20"/>
              </w:rPr>
            </w:pPr>
            <w:r w:rsidRPr="003C5537">
              <w:rPr>
                <w:rFonts w:cs="Arial"/>
                <w:sz w:val="20"/>
              </w:rPr>
              <w:t>SVC335SB180</w:t>
            </w:r>
          </w:p>
        </w:tc>
        <w:tc>
          <w:tcPr>
            <w:tcW w:w="2430" w:type="dxa"/>
            <w:tcBorders>
              <w:top w:val="single" w:sz="4" w:space="0" w:color="auto"/>
              <w:bottom w:val="single" w:sz="4" w:space="0" w:color="auto"/>
            </w:tcBorders>
          </w:tcPr>
          <w:p w14:paraId="2770BF3D" w14:textId="77777777" w:rsidR="00AB6080" w:rsidRPr="003C5537" w:rsidRDefault="00AB6080" w:rsidP="00264883">
            <w:pPr>
              <w:jc w:val="center"/>
              <w:rPr>
                <w:rFonts w:cs="Arial"/>
                <w:sz w:val="20"/>
              </w:rPr>
            </w:pPr>
            <w:r w:rsidRPr="003C5537">
              <w:rPr>
                <w:rFonts w:cs="Arial"/>
                <w:sz w:val="20"/>
              </w:rPr>
              <w:t>NA</w:t>
            </w:r>
          </w:p>
        </w:tc>
        <w:tc>
          <w:tcPr>
            <w:tcW w:w="2430" w:type="dxa"/>
            <w:tcBorders>
              <w:top w:val="single" w:sz="4" w:space="0" w:color="auto"/>
              <w:bottom w:val="single" w:sz="4" w:space="0" w:color="auto"/>
            </w:tcBorders>
          </w:tcPr>
          <w:p w14:paraId="2B65607A" w14:textId="77777777" w:rsidR="00AB6080" w:rsidRPr="003C5537" w:rsidRDefault="00AB6080" w:rsidP="00264883">
            <w:pPr>
              <w:jc w:val="center"/>
              <w:rPr>
                <w:rFonts w:cs="Arial"/>
                <w:sz w:val="20"/>
              </w:rPr>
            </w:pPr>
            <w:r w:rsidRPr="003C5537">
              <w:rPr>
                <w:rFonts w:cs="Arial"/>
                <w:sz w:val="20"/>
              </w:rPr>
              <w:t>NA</w:t>
            </w:r>
          </w:p>
        </w:tc>
        <w:tc>
          <w:tcPr>
            <w:tcW w:w="2610" w:type="dxa"/>
            <w:tcBorders>
              <w:top w:val="single" w:sz="4" w:space="0" w:color="auto"/>
              <w:bottom w:val="single" w:sz="4" w:space="0" w:color="auto"/>
            </w:tcBorders>
          </w:tcPr>
          <w:p w14:paraId="6B32EF93" w14:textId="77777777" w:rsidR="00AB6080" w:rsidRPr="003C5537" w:rsidRDefault="00AB6080" w:rsidP="00264883">
            <w:pPr>
              <w:jc w:val="center"/>
              <w:rPr>
                <w:rFonts w:cs="Arial"/>
                <w:b/>
                <w:bCs/>
                <w:sz w:val="20"/>
              </w:rPr>
            </w:pPr>
            <w:r w:rsidRPr="003C5537">
              <w:rPr>
                <w:rFonts w:cs="Arial"/>
                <w:b/>
                <w:bCs/>
                <w:sz w:val="20"/>
              </w:rPr>
              <w:t>R 336.1225,</w:t>
            </w:r>
          </w:p>
          <w:p w14:paraId="1C1DD0A4"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765D9AA7" w14:textId="77777777" w:rsidTr="00264883">
        <w:trPr>
          <w:cantSplit/>
          <w:trHeight w:val="323"/>
        </w:trPr>
        <w:tc>
          <w:tcPr>
            <w:tcW w:w="2790" w:type="dxa"/>
            <w:tcBorders>
              <w:top w:val="single" w:sz="4" w:space="0" w:color="auto"/>
              <w:bottom w:val="single" w:sz="4" w:space="0" w:color="auto"/>
            </w:tcBorders>
          </w:tcPr>
          <w:p w14:paraId="49BF5BDB" w14:textId="77777777" w:rsidR="00AB6080" w:rsidRPr="003C5537" w:rsidRDefault="00AB6080" w:rsidP="00EF351A">
            <w:pPr>
              <w:numPr>
                <w:ilvl w:val="0"/>
                <w:numId w:val="214"/>
              </w:numPr>
              <w:ind w:left="342" w:hanging="342"/>
              <w:rPr>
                <w:rFonts w:cs="Arial"/>
                <w:sz w:val="20"/>
              </w:rPr>
            </w:pPr>
            <w:r w:rsidRPr="003C5537">
              <w:rPr>
                <w:rFonts w:cs="Arial"/>
                <w:sz w:val="20"/>
              </w:rPr>
              <w:t>SVC335PORTFILTER</w:t>
            </w:r>
            <w:r w:rsidRPr="003C5537">
              <w:rPr>
                <w:rFonts w:cs="Arial"/>
                <w:sz w:val="20"/>
                <w:vertAlign w:val="superscript"/>
              </w:rPr>
              <w:t xml:space="preserve"> C</w:t>
            </w:r>
          </w:p>
        </w:tc>
        <w:tc>
          <w:tcPr>
            <w:tcW w:w="2430" w:type="dxa"/>
            <w:tcBorders>
              <w:top w:val="single" w:sz="4" w:space="0" w:color="auto"/>
              <w:bottom w:val="single" w:sz="4" w:space="0" w:color="auto"/>
            </w:tcBorders>
          </w:tcPr>
          <w:p w14:paraId="4D33C171" w14:textId="0EAA5E9E" w:rsidR="00AB6080" w:rsidRPr="003C5537" w:rsidRDefault="00AB6080" w:rsidP="00264883">
            <w:pPr>
              <w:jc w:val="center"/>
              <w:rPr>
                <w:rFonts w:cs="Arial"/>
                <w:sz w:val="20"/>
              </w:rPr>
            </w:pPr>
            <w:r w:rsidRPr="003C5537">
              <w:rPr>
                <w:rFonts w:cs="Arial"/>
                <w:sz w:val="20"/>
              </w:rPr>
              <w:t>8</w:t>
            </w:r>
            <w:r w:rsidRPr="003C5537">
              <w:rPr>
                <w:rFonts w:cs="Arial"/>
                <w:sz w:val="20"/>
                <w:vertAlign w:val="superscript"/>
              </w:rPr>
              <w:t>2</w:t>
            </w:r>
          </w:p>
        </w:tc>
        <w:tc>
          <w:tcPr>
            <w:tcW w:w="2430" w:type="dxa"/>
            <w:tcBorders>
              <w:top w:val="single" w:sz="4" w:space="0" w:color="auto"/>
              <w:bottom w:val="single" w:sz="4" w:space="0" w:color="auto"/>
            </w:tcBorders>
          </w:tcPr>
          <w:p w14:paraId="5590E092" w14:textId="24917411" w:rsidR="00AB6080" w:rsidRPr="003C5537" w:rsidRDefault="00AB6080" w:rsidP="00264883">
            <w:pPr>
              <w:jc w:val="center"/>
              <w:rPr>
                <w:rFonts w:cs="Arial"/>
                <w:sz w:val="20"/>
              </w:rPr>
            </w:pPr>
            <w:r w:rsidRPr="003C5537">
              <w:rPr>
                <w:rFonts w:cs="Arial"/>
                <w:sz w:val="20"/>
              </w:rPr>
              <w:t>40</w:t>
            </w:r>
            <w:r w:rsidR="00D7032B" w:rsidRPr="003C5537">
              <w:rPr>
                <w:rFonts w:cs="Arial"/>
                <w:sz w:val="20"/>
                <w:vertAlign w:val="superscript"/>
              </w:rPr>
              <w:t>2</w:t>
            </w:r>
          </w:p>
        </w:tc>
        <w:tc>
          <w:tcPr>
            <w:tcW w:w="2610" w:type="dxa"/>
            <w:tcBorders>
              <w:top w:val="single" w:sz="4" w:space="0" w:color="auto"/>
              <w:bottom w:val="single" w:sz="4" w:space="0" w:color="auto"/>
            </w:tcBorders>
          </w:tcPr>
          <w:p w14:paraId="320416AF" w14:textId="77777777" w:rsidR="00AB6080" w:rsidRPr="003C5537" w:rsidRDefault="00AB6080" w:rsidP="00264883">
            <w:pPr>
              <w:jc w:val="center"/>
              <w:rPr>
                <w:rFonts w:cs="Arial"/>
                <w:b/>
                <w:bCs/>
                <w:sz w:val="20"/>
              </w:rPr>
            </w:pPr>
            <w:r w:rsidRPr="003C5537">
              <w:rPr>
                <w:rFonts w:cs="Arial"/>
                <w:b/>
                <w:bCs/>
                <w:sz w:val="20"/>
              </w:rPr>
              <w:t>R 336.1225,</w:t>
            </w:r>
          </w:p>
          <w:p w14:paraId="61E702A7"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15F22025" w14:textId="77777777" w:rsidTr="00264883">
        <w:trPr>
          <w:cantSplit/>
          <w:trHeight w:val="323"/>
        </w:trPr>
        <w:tc>
          <w:tcPr>
            <w:tcW w:w="2790" w:type="dxa"/>
            <w:tcBorders>
              <w:top w:val="single" w:sz="4" w:space="0" w:color="auto"/>
              <w:bottom w:val="single" w:sz="4" w:space="0" w:color="auto"/>
            </w:tcBorders>
          </w:tcPr>
          <w:p w14:paraId="0002FEA5"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SVC335FILT0841-1 </w:t>
            </w:r>
            <w:r w:rsidRPr="003C5537">
              <w:rPr>
                <w:rFonts w:cs="Arial"/>
                <w:sz w:val="20"/>
                <w:vertAlign w:val="superscript"/>
              </w:rPr>
              <w:t>A</w:t>
            </w:r>
          </w:p>
        </w:tc>
        <w:tc>
          <w:tcPr>
            <w:tcW w:w="2430" w:type="dxa"/>
            <w:tcBorders>
              <w:top w:val="single" w:sz="4" w:space="0" w:color="auto"/>
              <w:bottom w:val="single" w:sz="4" w:space="0" w:color="auto"/>
            </w:tcBorders>
          </w:tcPr>
          <w:p w14:paraId="0DEFAABB" w14:textId="38FC8C7F" w:rsidR="00AB6080" w:rsidRPr="003C5537" w:rsidRDefault="00AB6080" w:rsidP="00264883">
            <w:pPr>
              <w:jc w:val="center"/>
              <w:rPr>
                <w:rFonts w:cs="Arial"/>
                <w:sz w:val="20"/>
              </w:rPr>
            </w:pPr>
            <w:r w:rsidRPr="003C5537">
              <w:rPr>
                <w:rFonts w:cs="Arial"/>
                <w:sz w:val="20"/>
              </w:rPr>
              <w:t>60 x 48</w:t>
            </w:r>
            <w:r w:rsidRPr="003C5537">
              <w:rPr>
                <w:rFonts w:cs="Arial"/>
                <w:sz w:val="20"/>
                <w:vertAlign w:val="superscript"/>
              </w:rPr>
              <w:t>2</w:t>
            </w:r>
          </w:p>
        </w:tc>
        <w:tc>
          <w:tcPr>
            <w:tcW w:w="2430" w:type="dxa"/>
            <w:tcBorders>
              <w:top w:val="single" w:sz="4" w:space="0" w:color="auto"/>
              <w:bottom w:val="single" w:sz="4" w:space="0" w:color="auto"/>
            </w:tcBorders>
          </w:tcPr>
          <w:p w14:paraId="3E75708C" w14:textId="706317B5" w:rsidR="00AB6080" w:rsidRPr="003C5537" w:rsidRDefault="00AB6080" w:rsidP="00264883">
            <w:pPr>
              <w:jc w:val="center"/>
              <w:rPr>
                <w:rFonts w:cs="Arial"/>
                <w:sz w:val="20"/>
              </w:rPr>
            </w:pPr>
            <w:r w:rsidRPr="003C5537">
              <w:rPr>
                <w:rFonts w:cs="Arial"/>
                <w:sz w:val="20"/>
              </w:rPr>
              <w:t>65</w:t>
            </w:r>
            <w:r w:rsidR="00D7032B" w:rsidRPr="003C5537">
              <w:rPr>
                <w:rFonts w:cs="Arial"/>
                <w:sz w:val="20"/>
                <w:vertAlign w:val="superscript"/>
              </w:rPr>
              <w:t>2</w:t>
            </w:r>
          </w:p>
        </w:tc>
        <w:tc>
          <w:tcPr>
            <w:tcW w:w="2610" w:type="dxa"/>
            <w:tcBorders>
              <w:top w:val="single" w:sz="4" w:space="0" w:color="auto"/>
              <w:bottom w:val="single" w:sz="4" w:space="0" w:color="auto"/>
            </w:tcBorders>
          </w:tcPr>
          <w:p w14:paraId="3A6B7D65" w14:textId="77777777" w:rsidR="00AB6080" w:rsidRPr="003C5537" w:rsidRDefault="00AB6080" w:rsidP="00264883">
            <w:pPr>
              <w:jc w:val="center"/>
              <w:rPr>
                <w:rFonts w:cs="Arial"/>
                <w:b/>
                <w:bCs/>
                <w:sz w:val="20"/>
              </w:rPr>
            </w:pPr>
            <w:r w:rsidRPr="003C5537">
              <w:rPr>
                <w:rFonts w:cs="Arial"/>
                <w:b/>
                <w:bCs/>
                <w:sz w:val="20"/>
              </w:rPr>
              <w:t>R 336.1225,</w:t>
            </w:r>
          </w:p>
          <w:p w14:paraId="48B65545"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05F4C520" w14:textId="77777777" w:rsidTr="00264883">
        <w:trPr>
          <w:cantSplit/>
          <w:trHeight w:val="323"/>
        </w:trPr>
        <w:tc>
          <w:tcPr>
            <w:tcW w:w="2790" w:type="dxa"/>
            <w:tcBorders>
              <w:top w:val="single" w:sz="4" w:space="0" w:color="auto"/>
              <w:bottom w:val="single" w:sz="4" w:space="0" w:color="auto"/>
            </w:tcBorders>
          </w:tcPr>
          <w:p w14:paraId="04C7EA63"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SVC335FILT0842-1 </w:t>
            </w:r>
            <w:r w:rsidRPr="003C5537">
              <w:rPr>
                <w:rFonts w:cs="Arial"/>
                <w:sz w:val="20"/>
                <w:vertAlign w:val="superscript"/>
              </w:rPr>
              <w:t>A</w:t>
            </w:r>
          </w:p>
        </w:tc>
        <w:tc>
          <w:tcPr>
            <w:tcW w:w="2430" w:type="dxa"/>
            <w:tcBorders>
              <w:top w:val="single" w:sz="4" w:space="0" w:color="auto"/>
              <w:bottom w:val="single" w:sz="4" w:space="0" w:color="auto"/>
            </w:tcBorders>
          </w:tcPr>
          <w:p w14:paraId="04777B43" w14:textId="4BA6A759" w:rsidR="00AB6080" w:rsidRPr="003C5537" w:rsidRDefault="00AB6080" w:rsidP="00264883">
            <w:pPr>
              <w:jc w:val="center"/>
              <w:rPr>
                <w:rFonts w:cs="Arial"/>
                <w:sz w:val="20"/>
              </w:rPr>
            </w:pPr>
            <w:r w:rsidRPr="003C5537">
              <w:rPr>
                <w:rFonts w:cs="Arial"/>
                <w:sz w:val="20"/>
              </w:rPr>
              <w:t>36 x 30</w:t>
            </w:r>
            <w:r w:rsidRPr="003C5537">
              <w:rPr>
                <w:rFonts w:cs="Arial"/>
                <w:sz w:val="20"/>
                <w:vertAlign w:val="superscript"/>
              </w:rPr>
              <w:t>2</w:t>
            </w:r>
          </w:p>
        </w:tc>
        <w:tc>
          <w:tcPr>
            <w:tcW w:w="2430" w:type="dxa"/>
            <w:tcBorders>
              <w:top w:val="single" w:sz="4" w:space="0" w:color="auto"/>
              <w:bottom w:val="single" w:sz="4" w:space="0" w:color="auto"/>
            </w:tcBorders>
          </w:tcPr>
          <w:p w14:paraId="76C05BA7" w14:textId="7F90C85A" w:rsidR="00AB6080" w:rsidRPr="003C5537" w:rsidRDefault="00AB6080" w:rsidP="00264883">
            <w:pPr>
              <w:jc w:val="center"/>
              <w:rPr>
                <w:rFonts w:cs="Arial"/>
                <w:sz w:val="20"/>
              </w:rPr>
            </w:pPr>
            <w:r w:rsidRPr="003C5537">
              <w:rPr>
                <w:rFonts w:cs="Arial"/>
                <w:sz w:val="20"/>
              </w:rPr>
              <w:t>30</w:t>
            </w:r>
            <w:r w:rsidR="00D7032B" w:rsidRPr="003C5537">
              <w:rPr>
                <w:rFonts w:cs="Arial"/>
                <w:sz w:val="20"/>
                <w:vertAlign w:val="superscript"/>
              </w:rPr>
              <w:t>2</w:t>
            </w:r>
          </w:p>
        </w:tc>
        <w:tc>
          <w:tcPr>
            <w:tcW w:w="2610" w:type="dxa"/>
            <w:tcBorders>
              <w:top w:val="single" w:sz="4" w:space="0" w:color="auto"/>
              <w:bottom w:val="single" w:sz="4" w:space="0" w:color="auto"/>
            </w:tcBorders>
          </w:tcPr>
          <w:p w14:paraId="4C891D36" w14:textId="77777777" w:rsidR="00AB6080" w:rsidRPr="003C5537" w:rsidRDefault="00AB6080" w:rsidP="00264883">
            <w:pPr>
              <w:jc w:val="center"/>
              <w:rPr>
                <w:rFonts w:cs="Arial"/>
                <w:b/>
                <w:bCs/>
                <w:sz w:val="20"/>
              </w:rPr>
            </w:pPr>
            <w:r w:rsidRPr="003C5537">
              <w:rPr>
                <w:rFonts w:cs="Arial"/>
                <w:b/>
                <w:bCs/>
                <w:sz w:val="20"/>
              </w:rPr>
              <w:t>R 336.1225,</w:t>
            </w:r>
          </w:p>
          <w:p w14:paraId="43329116"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74DC52DA" w14:textId="77777777" w:rsidTr="00264883">
        <w:trPr>
          <w:cantSplit/>
          <w:trHeight w:val="323"/>
        </w:trPr>
        <w:tc>
          <w:tcPr>
            <w:tcW w:w="2790" w:type="dxa"/>
            <w:tcBorders>
              <w:top w:val="single" w:sz="4" w:space="0" w:color="auto"/>
              <w:bottom w:val="single" w:sz="4" w:space="0" w:color="auto"/>
            </w:tcBorders>
          </w:tcPr>
          <w:p w14:paraId="1A3AFEB8"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SVC335FANE0210-1 </w:t>
            </w:r>
            <w:r w:rsidRPr="003C5537">
              <w:rPr>
                <w:rFonts w:cs="Arial"/>
                <w:sz w:val="20"/>
                <w:vertAlign w:val="superscript"/>
              </w:rPr>
              <w:t>A</w:t>
            </w:r>
          </w:p>
        </w:tc>
        <w:tc>
          <w:tcPr>
            <w:tcW w:w="2430" w:type="dxa"/>
            <w:tcBorders>
              <w:top w:val="single" w:sz="4" w:space="0" w:color="auto"/>
              <w:bottom w:val="single" w:sz="4" w:space="0" w:color="auto"/>
            </w:tcBorders>
          </w:tcPr>
          <w:p w14:paraId="644AA51E" w14:textId="536ED88C" w:rsidR="00AB6080" w:rsidRPr="003C5537" w:rsidRDefault="00AB6080" w:rsidP="00264883">
            <w:pPr>
              <w:jc w:val="center"/>
              <w:rPr>
                <w:rFonts w:cs="Arial"/>
                <w:sz w:val="20"/>
              </w:rPr>
            </w:pPr>
            <w:r w:rsidRPr="003C5537">
              <w:rPr>
                <w:rFonts w:cs="Arial"/>
                <w:sz w:val="20"/>
              </w:rPr>
              <w:t>6</w:t>
            </w:r>
            <w:r w:rsidRPr="003C5537">
              <w:rPr>
                <w:rFonts w:cs="Arial"/>
                <w:sz w:val="20"/>
                <w:vertAlign w:val="superscript"/>
              </w:rPr>
              <w:t>2</w:t>
            </w:r>
          </w:p>
        </w:tc>
        <w:tc>
          <w:tcPr>
            <w:tcW w:w="2430" w:type="dxa"/>
            <w:tcBorders>
              <w:top w:val="single" w:sz="4" w:space="0" w:color="auto"/>
              <w:bottom w:val="single" w:sz="4" w:space="0" w:color="auto"/>
            </w:tcBorders>
          </w:tcPr>
          <w:p w14:paraId="1EAD6CA8" w14:textId="513529C8" w:rsidR="00AB6080" w:rsidRPr="003C5537" w:rsidRDefault="00AB6080" w:rsidP="00264883">
            <w:pPr>
              <w:jc w:val="center"/>
              <w:rPr>
                <w:rFonts w:cs="Arial"/>
                <w:sz w:val="20"/>
              </w:rPr>
            </w:pPr>
            <w:r w:rsidRPr="003C5537">
              <w:rPr>
                <w:rFonts w:cs="Arial"/>
                <w:sz w:val="20"/>
              </w:rPr>
              <w:t>85</w:t>
            </w:r>
            <w:r w:rsidR="00D7032B" w:rsidRPr="003C5537">
              <w:rPr>
                <w:rFonts w:cs="Arial"/>
                <w:sz w:val="20"/>
                <w:vertAlign w:val="superscript"/>
              </w:rPr>
              <w:t>2</w:t>
            </w:r>
          </w:p>
        </w:tc>
        <w:tc>
          <w:tcPr>
            <w:tcW w:w="2610" w:type="dxa"/>
            <w:tcBorders>
              <w:top w:val="single" w:sz="4" w:space="0" w:color="auto"/>
              <w:bottom w:val="single" w:sz="4" w:space="0" w:color="auto"/>
            </w:tcBorders>
          </w:tcPr>
          <w:p w14:paraId="7E2E2D10" w14:textId="77777777" w:rsidR="00AB6080" w:rsidRPr="003C5537" w:rsidRDefault="00AB6080" w:rsidP="00264883">
            <w:pPr>
              <w:jc w:val="center"/>
              <w:rPr>
                <w:rFonts w:cs="Arial"/>
                <w:b/>
                <w:bCs/>
                <w:sz w:val="20"/>
              </w:rPr>
            </w:pPr>
            <w:r w:rsidRPr="003C5537">
              <w:rPr>
                <w:rFonts w:cs="Arial"/>
                <w:b/>
                <w:bCs/>
                <w:sz w:val="20"/>
              </w:rPr>
              <w:t>R 336.1225,</w:t>
            </w:r>
          </w:p>
          <w:p w14:paraId="4C83BC51"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68D61244" w14:textId="77777777" w:rsidTr="00264883">
        <w:trPr>
          <w:cantSplit/>
          <w:trHeight w:val="323"/>
        </w:trPr>
        <w:tc>
          <w:tcPr>
            <w:tcW w:w="2790" w:type="dxa"/>
            <w:tcBorders>
              <w:top w:val="single" w:sz="4" w:space="0" w:color="auto"/>
              <w:bottom w:val="single" w:sz="4" w:space="0" w:color="auto"/>
            </w:tcBorders>
          </w:tcPr>
          <w:p w14:paraId="436376D2"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SVC335DUST3007-1 </w:t>
            </w:r>
            <w:r w:rsidRPr="003C5537">
              <w:rPr>
                <w:rFonts w:cs="Arial"/>
                <w:sz w:val="20"/>
                <w:vertAlign w:val="superscript"/>
              </w:rPr>
              <w:t>A</w:t>
            </w:r>
          </w:p>
        </w:tc>
        <w:tc>
          <w:tcPr>
            <w:tcW w:w="2430" w:type="dxa"/>
            <w:tcBorders>
              <w:top w:val="single" w:sz="4" w:space="0" w:color="auto"/>
              <w:bottom w:val="single" w:sz="4" w:space="0" w:color="auto"/>
            </w:tcBorders>
          </w:tcPr>
          <w:p w14:paraId="59D2396B" w14:textId="5E765D2E" w:rsidR="00AB6080" w:rsidRPr="003C5537" w:rsidRDefault="00AB6080" w:rsidP="00264883">
            <w:pPr>
              <w:jc w:val="center"/>
              <w:rPr>
                <w:rFonts w:cs="Arial"/>
                <w:sz w:val="20"/>
              </w:rPr>
            </w:pPr>
            <w:r w:rsidRPr="003C5537">
              <w:rPr>
                <w:rFonts w:cs="Arial"/>
                <w:sz w:val="20"/>
              </w:rPr>
              <w:t>60 X 78</w:t>
            </w:r>
            <w:r w:rsidRPr="003C5537">
              <w:rPr>
                <w:rFonts w:cs="Arial"/>
                <w:sz w:val="20"/>
                <w:vertAlign w:val="superscript"/>
              </w:rPr>
              <w:t>2</w:t>
            </w:r>
          </w:p>
        </w:tc>
        <w:tc>
          <w:tcPr>
            <w:tcW w:w="2430" w:type="dxa"/>
            <w:tcBorders>
              <w:top w:val="single" w:sz="4" w:space="0" w:color="auto"/>
              <w:bottom w:val="single" w:sz="4" w:space="0" w:color="auto"/>
            </w:tcBorders>
          </w:tcPr>
          <w:p w14:paraId="70F1A39F" w14:textId="6820E66F" w:rsidR="00AB6080" w:rsidRPr="003C5537" w:rsidRDefault="00AB6080" w:rsidP="00264883">
            <w:pPr>
              <w:jc w:val="center"/>
              <w:rPr>
                <w:rFonts w:cs="Arial"/>
                <w:sz w:val="20"/>
              </w:rPr>
            </w:pPr>
            <w:r w:rsidRPr="003C5537">
              <w:rPr>
                <w:rFonts w:cs="Arial"/>
                <w:sz w:val="20"/>
              </w:rPr>
              <w:t>60.3</w:t>
            </w:r>
            <w:r w:rsidR="00D7032B" w:rsidRPr="003C5537">
              <w:rPr>
                <w:rFonts w:cs="Arial"/>
                <w:sz w:val="20"/>
                <w:vertAlign w:val="superscript"/>
              </w:rPr>
              <w:t>2</w:t>
            </w:r>
          </w:p>
        </w:tc>
        <w:tc>
          <w:tcPr>
            <w:tcW w:w="2610" w:type="dxa"/>
            <w:tcBorders>
              <w:top w:val="single" w:sz="4" w:space="0" w:color="auto"/>
              <w:bottom w:val="single" w:sz="4" w:space="0" w:color="auto"/>
            </w:tcBorders>
          </w:tcPr>
          <w:p w14:paraId="011EFE3B" w14:textId="77777777" w:rsidR="00AB6080" w:rsidRPr="003C5537" w:rsidRDefault="00AB6080" w:rsidP="00264883">
            <w:pPr>
              <w:jc w:val="center"/>
              <w:rPr>
                <w:rFonts w:cs="Arial"/>
                <w:b/>
                <w:bCs/>
                <w:sz w:val="20"/>
              </w:rPr>
            </w:pPr>
            <w:r w:rsidRPr="003C5537">
              <w:rPr>
                <w:rFonts w:cs="Arial"/>
                <w:b/>
                <w:bCs/>
                <w:sz w:val="20"/>
              </w:rPr>
              <w:t>R 336.1225,</w:t>
            </w:r>
          </w:p>
          <w:p w14:paraId="1D0BCD77" w14:textId="77777777" w:rsidR="00AB6080" w:rsidRPr="003C5537" w:rsidRDefault="00AB6080" w:rsidP="00264883">
            <w:pPr>
              <w:jc w:val="center"/>
              <w:rPr>
                <w:rFonts w:cs="Arial"/>
                <w:b/>
                <w:bCs/>
                <w:sz w:val="20"/>
              </w:rPr>
            </w:pPr>
            <w:r w:rsidRPr="003C5537">
              <w:rPr>
                <w:rFonts w:cs="Arial"/>
                <w:b/>
                <w:bCs/>
                <w:sz w:val="20"/>
              </w:rPr>
              <w:t>40 CFR 52.21 (c)&amp;(d)</w:t>
            </w:r>
          </w:p>
        </w:tc>
      </w:tr>
      <w:tr w:rsidR="003C5537" w:rsidRPr="003C5537" w14:paraId="1D4F0F07" w14:textId="77777777" w:rsidTr="00264883">
        <w:trPr>
          <w:cantSplit/>
          <w:trHeight w:val="323"/>
        </w:trPr>
        <w:tc>
          <w:tcPr>
            <w:tcW w:w="2790" w:type="dxa"/>
            <w:tcBorders>
              <w:top w:val="single" w:sz="4" w:space="0" w:color="auto"/>
              <w:bottom w:val="single" w:sz="4" w:space="0" w:color="auto"/>
            </w:tcBorders>
          </w:tcPr>
          <w:p w14:paraId="77879D58" w14:textId="77777777" w:rsidR="00AB6080" w:rsidRPr="003C5537" w:rsidRDefault="00AB6080" w:rsidP="00EF351A">
            <w:pPr>
              <w:numPr>
                <w:ilvl w:val="0"/>
                <w:numId w:val="214"/>
              </w:numPr>
              <w:ind w:left="342" w:hanging="342"/>
              <w:rPr>
                <w:rFonts w:cs="Arial"/>
                <w:sz w:val="20"/>
              </w:rPr>
            </w:pPr>
            <w:r w:rsidRPr="003C5537">
              <w:rPr>
                <w:rFonts w:cs="Arial"/>
                <w:sz w:val="20"/>
              </w:rPr>
              <w:t xml:space="preserve">SVC335DUST3010 </w:t>
            </w:r>
            <w:r w:rsidRPr="003C5537">
              <w:rPr>
                <w:rFonts w:cs="Arial"/>
                <w:sz w:val="20"/>
                <w:vertAlign w:val="superscript"/>
              </w:rPr>
              <w:t>A</w:t>
            </w:r>
          </w:p>
        </w:tc>
        <w:tc>
          <w:tcPr>
            <w:tcW w:w="2430" w:type="dxa"/>
            <w:tcBorders>
              <w:top w:val="single" w:sz="4" w:space="0" w:color="auto"/>
              <w:bottom w:val="single" w:sz="4" w:space="0" w:color="auto"/>
            </w:tcBorders>
          </w:tcPr>
          <w:p w14:paraId="28AC2B03" w14:textId="7DE1A43E" w:rsidR="00AB6080" w:rsidRPr="003C5537" w:rsidRDefault="00AB6080" w:rsidP="00264883">
            <w:pPr>
              <w:jc w:val="center"/>
              <w:rPr>
                <w:rFonts w:cs="Arial"/>
                <w:sz w:val="20"/>
              </w:rPr>
            </w:pPr>
            <w:r w:rsidRPr="003C5537">
              <w:rPr>
                <w:rFonts w:cs="Arial"/>
                <w:sz w:val="20"/>
              </w:rPr>
              <w:t>24</w:t>
            </w:r>
            <w:r w:rsidRPr="003C5537">
              <w:rPr>
                <w:rFonts w:cs="Arial"/>
                <w:sz w:val="20"/>
                <w:vertAlign w:val="superscript"/>
              </w:rPr>
              <w:t>2</w:t>
            </w:r>
          </w:p>
        </w:tc>
        <w:tc>
          <w:tcPr>
            <w:tcW w:w="2430" w:type="dxa"/>
            <w:tcBorders>
              <w:top w:val="single" w:sz="4" w:space="0" w:color="auto"/>
              <w:bottom w:val="single" w:sz="4" w:space="0" w:color="auto"/>
            </w:tcBorders>
          </w:tcPr>
          <w:p w14:paraId="6FFAD73F" w14:textId="315A1694" w:rsidR="00AB6080" w:rsidRPr="003C5537" w:rsidRDefault="00AB6080" w:rsidP="00264883">
            <w:pPr>
              <w:jc w:val="center"/>
              <w:rPr>
                <w:rFonts w:cs="Arial"/>
                <w:sz w:val="20"/>
              </w:rPr>
            </w:pPr>
            <w:r w:rsidRPr="003C5537">
              <w:rPr>
                <w:rFonts w:cs="Arial"/>
                <w:sz w:val="20"/>
              </w:rPr>
              <w:t>60.3</w:t>
            </w:r>
            <w:r w:rsidR="00D7032B" w:rsidRPr="003C5537">
              <w:rPr>
                <w:rFonts w:cs="Arial"/>
                <w:sz w:val="20"/>
                <w:vertAlign w:val="superscript"/>
              </w:rPr>
              <w:t>2</w:t>
            </w:r>
          </w:p>
        </w:tc>
        <w:tc>
          <w:tcPr>
            <w:tcW w:w="2610" w:type="dxa"/>
            <w:tcBorders>
              <w:top w:val="single" w:sz="4" w:space="0" w:color="auto"/>
              <w:bottom w:val="single" w:sz="4" w:space="0" w:color="auto"/>
            </w:tcBorders>
          </w:tcPr>
          <w:p w14:paraId="05207ED5" w14:textId="77777777" w:rsidR="00AB6080" w:rsidRPr="003C5537" w:rsidRDefault="00AB6080" w:rsidP="00264883">
            <w:pPr>
              <w:jc w:val="center"/>
              <w:rPr>
                <w:rFonts w:cs="Arial"/>
                <w:b/>
                <w:bCs/>
                <w:sz w:val="20"/>
              </w:rPr>
            </w:pPr>
            <w:r w:rsidRPr="003C5537">
              <w:rPr>
                <w:rFonts w:cs="Arial"/>
                <w:b/>
                <w:bCs/>
                <w:sz w:val="20"/>
              </w:rPr>
              <w:t>R 336.1225,</w:t>
            </w:r>
          </w:p>
          <w:p w14:paraId="4AAE5711" w14:textId="77777777" w:rsidR="00AB6080" w:rsidRPr="003C5537" w:rsidRDefault="00AB6080" w:rsidP="00264883">
            <w:pPr>
              <w:jc w:val="center"/>
              <w:rPr>
                <w:rFonts w:cs="Arial"/>
                <w:b/>
                <w:bCs/>
                <w:sz w:val="20"/>
              </w:rPr>
            </w:pPr>
            <w:r w:rsidRPr="003C5537">
              <w:rPr>
                <w:rFonts w:cs="Arial"/>
                <w:b/>
                <w:bCs/>
                <w:sz w:val="20"/>
              </w:rPr>
              <w:t>40 CFR 52.21 (c)&amp;(d)</w:t>
            </w:r>
          </w:p>
        </w:tc>
      </w:tr>
    </w:tbl>
    <w:p w14:paraId="3BCD3C5E" w14:textId="77777777" w:rsidR="009B3834" w:rsidRPr="003C5537" w:rsidRDefault="009B3834" w:rsidP="00116A72">
      <w:pPr>
        <w:ind w:left="90"/>
        <w:rPr>
          <w:rFonts w:cs="Arial"/>
          <w:sz w:val="20"/>
        </w:rPr>
      </w:pPr>
      <w:r w:rsidRPr="003C5537">
        <w:rPr>
          <w:rFonts w:cs="Arial"/>
          <w:sz w:val="20"/>
          <w:vertAlign w:val="superscript"/>
        </w:rPr>
        <w:t>A</w:t>
      </w:r>
      <w:r w:rsidRPr="003C5537">
        <w:rPr>
          <w:rFonts w:cs="Arial"/>
          <w:sz w:val="20"/>
        </w:rPr>
        <w:t xml:space="preserve">  may be discharged horizontally</w:t>
      </w:r>
    </w:p>
    <w:p w14:paraId="4B91C6B4" w14:textId="77777777" w:rsidR="009B3834" w:rsidRPr="003C5537" w:rsidRDefault="009B3834" w:rsidP="00116A72">
      <w:pPr>
        <w:ind w:left="90"/>
        <w:rPr>
          <w:rFonts w:cs="Arial"/>
          <w:sz w:val="20"/>
        </w:rPr>
      </w:pPr>
      <w:r w:rsidRPr="003C5537">
        <w:rPr>
          <w:rFonts w:cs="Arial"/>
          <w:sz w:val="20"/>
          <w:vertAlign w:val="superscript"/>
        </w:rPr>
        <w:t>B</w:t>
      </w:r>
      <w:r w:rsidRPr="003C5537">
        <w:rPr>
          <w:rFonts w:cs="Arial"/>
          <w:sz w:val="20"/>
        </w:rPr>
        <w:t xml:space="preserve">  may have a rain cap</w:t>
      </w:r>
    </w:p>
    <w:p w14:paraId="50C5829B" w14:textId="3280B817" w:rsidR="002C328E" w:rsidRPr="003C5537" w:rsidRDefault="009B3834" w:rsidP="00116A72">
      <w:pPr>
        <w:ind w:left="90"/>
        <w:jc w:val="both"/>
        <w:rPr>
          <w:rFonts w:cs="Arial"/>
          <w:sz w:val="20"/>
        </w:rPr>
      </w:pPr>
      <w:r w:rsidRPr="003C5537">
        <w:rPr>
          <w:rFonts w:cs="Arial"/>
          <w:sz w:val="20"/>
          <w:vertAlign w:val="superscript"/>
        </w:rPr>
        <w:t>C</w:t>
      </w:r>
      <w:r w:rsidRPr="003C5537">
        <w:rPr>
          <w:rFonts w:cs="Arial"/>
          <w:sz w:val="20"/>
        </w:rPr>
        <w:t xml:space="preserve">  may have an orientation 45</w:t>
      </w:r>
      <w:r w:rsidRPr="003C5537">
        <w:rPr>
          <w:rFonts w:cs="Arial"/>
          <w:sz w:val="20"/>
          <w:vertAlign w:val="superscript"/>
        </w:rPr>
        <w:t>o</w:t>
      </w:r>
      <w:r w:rsidRPr="003C5537">
        <w:rPr>
          <w:rFonts w:cs="Arial"/>
          <w:sz w:val="20"/>
        </w:rPr>
        <w:t xml:space="preserve"> below vertical</w:t>
      </w:r>
    </w:p>
    <w:p w14:paraId="3C6DD8CF" w14:textId="77777777" w:rsidR="009B3834" w:rsidRPr="003C5537" w:rsidRDefault="009B3834" w:rsidP="002C328E">
      <w:pPr>
        <w:jc w:val="both"/>
        <w:rPr>
          <w:rFonts w:cs="Arial"/>
          <w:sz w:val="20"/>
        </w:rPr>
      </w:pPr>
    </w:p>
    <w:p w14:paraId="44306108" w14:textId="77777777" w:rsidR="002C328E" w:rsidRPr="003C5537" w:rsidRDefault="002C328E" w:rsidP="002C328E">
      <w:pPr>
        <w:jc w:val="both"/>
        <w:rPr>
          <w:rFonts w:cs="Arial"/>
        </w:rPr>
      </w:pPr>
      <w:r w:rsidRPr="003C5537">
        <w:rPr>
          <w:rFonts w:cs="Arial"/>
          <w:b/>
        </w:rPr>
        <w:t xml:space="preserve">IX.  </w:t>
      </w:r>
      <w:r w:rsidRPr="003C5537">
        <w:rPr>
          <w:rFonts w:cs="Arial"/>
          <w:b/>
          <w:u w:val="single"/>
        </w:rPr>
        <w:t>OTHER REQUIREMENTS</w:t>
      </w:r>
    </w:p>
    <w:p w14:paraId="0F0738E4" w14:textId="77777777" w:rsidR="002C328E" w:rsidRPr="003C5537" w:rsidRDefault="002C328E" w:rsidP="002C328E">
      <w:pPr>
        <w:jc w:val="both"/>
        <w:rPr>
          <w:rFonts w:cs="Arial"/>
          <w:sz w:val="20"/>
        </w:rPr>
      </w:pPr>
    </w:p>
    <w:p w14:paraId="41E0E6E2" w14:textId="4F0CA3E3" w:rsidR="00AB6080" w:rsidRPr="003C5537" w:rsidRDefault="00AB6080" w:rsidP="00EF351A">
      <w:pPr>
        <w:pStyle w:val="ListParagraph"/>
        <w:numPr>
          <w:ilvl w:val="0"/>
          <w:numId w:val="267"/>
        </w:numPr>
        <w:contextualSpacing/>
        <w:rPr>
          <w:rFonts w:cs="Arial"/>
          <w:sz w:val="20"/>
        </w:rPr>
      </w:pPr>
      <w:r w:rsidRPr="003C5537">
        <w:rPr>
          <w:rFonts w:cs="Arial"/>
          <w:sz w:val="20"/>
        </w:rPr>
        <w:t>The permittee shall comply with all applicable provisions of the National Emission Standards for Hazardous Air Pollutants, as specified in 40 CFR Part 63, Subpart</w:t>
      </w:r>
      <w:r w:rsidR="001F4A54" w:rsidRPr="003C5537">
        <w:rPr>
          <w:rFonts w:cs="Arial"/>
          <w:sz w:val="20"/>
        </w:rPr>
        <w:t>s</w:t>
      </w:r>
      <w:r w:rsidRPr="003C5537">
        <w:rPr>
          <w:rFonts w:cs="Arial"/>
          <w:sz w:val="20"/>
        </w:rPr>
        <w:t xml:space="preserve"> A and GGG for Pharmaceuticals Production by the initial compliance date.</w:t>
      </w:r>
      <w:r w:rsidRPr="003C5537">
        <w:rPr>
          <w:rFonts w:cs="Arial"/>
          <w:sz w:val="20"/>
          <w:vertAlign w:val="superscript"/>
        </w:rPr>
        <w:t>2</w:t>
      </w:r>
      <w:r w:rsidRPr="003C5537">
        <w:rPr>
          <w:rFonts w:cs="Arial"/>
          <w:sz w:val="20"/>
        </w:rPr>
        <w:t xml:space="preserve">  </w:t>
      </w:r>
      <w:r w:rsidRPr="003C5537">
        <w:rPr>
          <w:rFonts w:cs="Arial"/>
          <w:b/>
          <w:sz w:val="20"/>
        </w:rPr>
        <w:t>(40 CFR Part 63, Subparts A and GGG)</w:t>
      </w:r>
    </w:p>
    <w:p w14:paraId="589D6570" w14:textId="77777777" w:rsidR="002C328E" w:rsidRPr="003C5537" w:rsidRDefault="002C328E" w:rsidP="002C328E">
      <w:pPr>
        <w:jc w:val="both"/>
        <w:rPr>
          <w:rFonts w:cs="Arial"/>
          <w:sz w:val="20"/>
        </w:rPr>
      </w:pPr>
    </w:p>
    <w:p w14:paraId="294966B6" w14:textId="77777777" w:rsidR="002C328E" w:rsidRPr="003C5537" w:rsidRDefault="002C328E" w:rsidP="002C328E">
      <w:pPr>
        <w:jc w:val="both"/>
        <w:rPr>
          <w:rFonts w:cs="Arial"/>
          <w:sz w:val="20"/>
        </w:rPr>
      </w:pPr>
    </w:p>
    <w:p w14:paraId="7FF6129B" w14:textId="77777777" w:rsidR="002C328E" w:rsidRPr="003C5537" w:rsidRDefault="002C328E" w:rsidP="002C328E">
      <w:pPr>
        <w:jc w:val="both"/>
        <w:rPr>
          <w:rFonts w:cs="Arial"/>
          <w:b/>
          <w:sz w:val="20"/>
        </w:rPr>
      </w:pPr>
      <w:r w:rsidRPr="003C5537">
        <w:rPr>
          <w:rFonts w:cs="Arial"/>
          <w:b/>
          <w:sz w:val="20"/>
          <w:u w:val="single"/>
        </w:rPr>
        <w:t>Footnotes</w:t>
      </w:r>
      <w:r w:rsidRPr="003C5537">
        <w:rPr>
          <w:rFonts w:cs="Arial"/>
          <w:b/>
          <w:sz w:val="20"/>
        </w:rPr>
        <w:t>:</w:t>
      </w:r>
    </w:p>
    <w:p w14:paraId="1E34B0E2" w14:textId="77777777" w:rsidR="002C328E" w:rsidRPr="003C5537" w:rsidRDefault="002C328E" w:rsidP="002C328E">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66728938" w14:textId="77777777" w:rsidR="002C328E" w:rsidRPr="003C5537" w:rsidRDefault="002C328E" w:rsidP="002C328E">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1D0BD444" w14:textId="0B9280C4" w:rsidR="00A94697" w:rsidRPr="003C5537" w:rsidRDefault="002C328E" w:rsidP="002B0741">
      <w:pPr>
        <w:jc w:val="both"/>
        <w:rPr>
          <w:rFonts w:cs="Arial"/>
          <w:sz w:val="20"/>
        </w:rPr>
      </w:pPr>
      <w:r w:rsidRPr="003C5537">
        <w:rPr>
          <w:rFonts w:cs="Arial"/>
          <w:sz w:val="20"/>
        </w:rPr>
        <w:br w:type="page"/>
      </w:r>
    </w:p>
    <w:p w14:paraId="69DAEDB9" w14:textId="69B9F641" w:rsidR="00A94697" w:rsidRPr="003C5537" w:rsidRDefault="00A94697" w:rsidP="00A94697">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312" w:name="_Toc102651151"/>
      <w:r w:rsidRPr="003C5537">
        <w:rPr>
          <w:rFonts w:cs="Arial"/>
          <w:bCs/>
          <w:szCs w:val="28"/>
        </w:rPr>
        <w:t>EU</w:t>
      </w:r>
      <w:r w:rsidR="009D7A56" w:rsidRPr="003C5537">
        <w:rPr>
          <w:rFonts w:cs="Arial"/>
          <w:bCs/>
          <w:szCs w:val="28"/>
        </w:rPr>
        <w:t>C38R6ALL-S3</w:t>
      </w:r>
      <w:bookmarkEnd w:id="312"/>
    </w:p>
    <w:p w14:paraId="0EDEB4D1" w14:textId="77777777" w:rsidR="00A94697" w:rsidRPr="003C5537" w:rsidRDefault="00A94697" w:rsidP="00A94697">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10CB6AE7" w14:textId="77777777" w:rsidR="00A94697" w:rsidRPr="003C5537" w:rsidRDefault="00A94697" w:rsidP="00A94697">
      <w:pPr>
        <w:rPr>
          <w:rFonts w:cs="Arial"/>
          <w:sz w:val="20"/>
        </w:rPr>
      </w:pPr>
    </w:p>
    <w:p w14:paraId="66D0E380" w14:textId="77777777" w:rsidR="00A94697" w:rsidRPr="003C5537" w:rsidRDefault="00A94697" w:rsidP="00A94697">
      <w:pPr>
        <w:jc w:val="both"/>
        <w:rPr>
          <w:rFonts w:cs="Arial"/>
        </w:rPr>
      </w:pPr>
      <w:r w:rsidRPr="003C5537">
        <w:rPr>
          <w:rFonts w:cs="Arial"/>
          <w:b/>
          <w:u w:val="single"/>
        </w:rPr>
        <w:t>DESCRIPTION</w:t>
      </w:r>
    </w:p>
    <w:p w14:paraId="76B49F8E" w14:textId="77777777" w:rsidR="00A94697" w:rsidRPr="003C5537" w:rsidRDefault="00A94697" w:rsidP="00A94697">
      <w:pPr>
        <w:jc w:val="both"/>
        <w:rPr>
          <w:rFonts w:cs="Arial"/>
          <w:sz w:val="20"/>
        </w:rPr>
      </w:pPr>
    </w:p>
    <w:p w14:paraId="3ABEA02B" w14:textId="4B6B497C" w:rsidR="00A94697" w:rsidRPr="003C5537" w:rsidRDefault="009D7A56" w:rsidP="00A94697">
      <w:pPr>
        <w:jc w:val="both"/>
        <w:rPr>
          <w:rFonts w:cs="Arial"/>
          <w:sz w:val="20"/>
        </w:rPr>
      </w:pPr>
      <w:r w:rsidRPr="003C5537">
        <w:rPr>
          <w:rFonts w:cs="Arial"/>
          <w:sz w:val="20"/>
        </w:rPr>
        <w:t>Equipment in or around building 38 (located in API Region VI) used to manufacture fermentation intermediates and products</w:t>
      </w:r>
      <w:r w:rsidR="00F033F3" w:rsidRPr="003C5537">
        <w:rPr>
          <w:rFonts w:cs="Arial"/>
          <w:sz w:val="20"/>
        </w:rPr>
        <w:t>, which includes the installation of two replacement acetone tanks (ID# TANK1022-1 and TANK1022-1). Emissions from the replacement tanks are controlled by a thermal oxidizer.</w:t>
      </w:r>
    </w:p>
    <w:p w14:paraId="0B8DD3BF" w14:textId="77777777" w:rsidR="009D7A56" w:rsidRPr="003C5537" w:rsidRDefault="009D7A56" w:rsidP="00A94697">
      <w:pPr>
        <w:jc w:val="both"/>
        <w:rPr>
          <w:rFonts w:cs="Arial"/>
          <w:sz w:val="20"/>
        </w:rPr>
      </w:pPr>
    </w:p>
    <w:p w14:paraId="469E4C74" w14:textId="61775F3D" w:rsidR="009B3834" w:rsidRPr="003C5537" w:rsidRDefault="00A94697" w:rsidP="00A94697">
      <w:pPr>
        <w:jc w:val="both"/>
        <w:rPr>
          <w:rFonts w:cs="Arial"/>
          <w:sz w:val="20"/>
        </w:rPr>
      </w:pPr>
      <w:r w:rsidRPr="003C5537">
        <w:rPr>
          <w:rFonts w:cs="Arial"/>
          <w:b/>
          <w:sz w:val="20"/>
        </w:rPr>
        <w:t>Flexible Group ID:</w:t>
      </w:r>
      <w:r w:rsidRPr="003C5537">
        <w:rPr>
          <w:rFonts w:cs="Arial"/>
          <w:sz w:val="20"/>
        </w:rPr>
        <w:t xml:space="preserve"> </w:t>
      </w:r>
      <w:r w:rsidR="006745EC" w:rsidRPr="003C5537">
        <w:rPr>
          <w:rFonts w:cs="Arial"/>
          <w:sz w:val="20"/>
        </w:rPr>
        <w:t xml:space="preserve"> </w:t>
      </w:r>
      <w:r w:rsidR="009D7A56" w:rsidRPr="003C5537">
        <w:rPr>
          <w:rFonts w:cs="Arial"/>
          <w:sz w:val="20"/>
        </w:rPr>
        <w:t>FGCRALLPART</w:t>
      </w:r>
      <w:r w:rsidR="00A213E9" w:rsidRPr="003C5537">
        <w:rPr>
          <w:rFonts w:cs="Arial"/>
          <w:sz w:val="20"/>
        </w:rPr>
        <w:t>-S3</w:t>
      </w:r>
      <w:r w:rsidR="009D7A56" w:rsidRPr="003C5537">
        <w:rPr>
          <w:rFonts w:cs="Arial"/>
          <w:sz w:val="20"/>
        </w:rPr>
        <w:t>, FGCR6FERM</w:t>
      </w:r>
      <w:r w:rsidR="00A213E9" w:rsidRPr="003C5537">
        <w:rPr>
          <w:rFonts w:cs="Arial"/>
          <w:sz w:val="20"/>
        </w:rPr>
        <w:t>-S3</w:t>
      </w:r>
      <w:r w:rsidR="009D7A56" w:rsidRPr="003C5537">
        <w:rPr>
          <w:rFonts w:cs="Arial"/>
          <w:sz w:val="20"/>
        </w:rPr>
        <w:t>, FGCFUG</w:t>
      </w:r>
      <w:r w:rsidR="00A213E9" w:rsidRPr="003C5537">
        <w:rPr>
          <w:rFonts w:cs="Arial"/>
          <w:sz w:val="20"/>
        </w:rPr>
        <w:t>-S3</w:t>
      </w:r>
      <w:r w:rsidR="009D7A56" w:rsidRPr="003C5537">
        <w:rPr>
          <w:rFonts w:cs="Arial"/>
          <w:sz w:val="20"/>
        </w:rPr>
        <w:t>, FGPHARMAMACT</w:t>
      </w:r>
      <w:r w:rsidR="00A213E9" w:rsidRPr="003C5537">
        <w:rPr>
          <w:rFonts w:cs="Arial"/>
          <w:sz w:val="20"/>
        </w:rPr>
        <w:t>-S3</w:t>
      </w:r>
      <w:r w:rsidR="00F033F3" w:rsidRPr="003C5537">
        <w:rPr>
          <w:rFonts w:cs="Arial"/>
          <w:sz w:val="20"/>
        </w:rPr>
        <w:t xml:space="preserve">, </w:t>
      </w:r>
    </w:p>
    <w:p w14:paraId="3E13677D" w14:textId="5B5E2AD6" w:rsidR="00A94697" w:rsidRPr="003C5537" w:rsidRDefault="00F033F3" w:rsidP="00A94697">
      <w:pPr>
        <w:jc w:val="both"/>
        <w:rPr>
          <w:rFonts w:cs="Arial"/>
          <w:sz w:val="20"/>
        </w:rPr>
      </w:pPr>
      <w:r w:rsidRPr="003C5537">
        <w:rPr>
          <w:rFonts w:cs="Arial"/>
          <w:sz w:val="20"/>
        </w:rPr>
        <w:t>FGCRALLTOX-S3</w:t>
      </w:r>
    </w:p>
    <w:p w14:paraId="09760666" w14:textId="77777777" w:rsidR="00A94697" w:rsidRPr="003C5537" w:rsidRDefault="00A94697" w:rsidP="00A94697">
      <w:pPr>
        <w:tabs>
          <w:tab w:val="left" w:pos="6328"/>
        </w:tabs>
        <w:jc w:val="both"/>
        <w:rPr>
          <w:rFonts w:cs="Arial"/>
          <w:sz w:val="20"/>
        </w:rPr>
      </w:pPr>
    </w:p>
    <w:p w14:paraId="0FE01E52" w14:textId="77777777" w:rsidR="00A94697" w:rsidRPr="003C5537" w:rsidRDefault="00A94697" w:rsidP="00A94697">
      <w:pPr>
        <w:jc w:val="both"/>
        <w:rPr>
          <w:rFonts w:cs="Arial"/>
          <w:b/>
          <w:u w:val="single"/>
        </w:rPr>
      </w:pPr>
      <w:r w:rsidRPr="003C5537">
        <w:rPr>
          <w:rFonts w:cs="Arial"/>
          <w:b/>
          <w:u w:val="single"/>
        </w:rPr>
        <w:t>POLLUTION CONTROL EQUIPMENT</w:t>
      </w:r>
    </w:p>
    <w:p w14:paraId="23F7EA29" w14:textId="77777777" w:rsidR="00A94697" w:rsidRPr="003C5537" w:rsidRDefault="00A94697" w:rsidP="00A94697">
      <w:pPr>
        <w:jc w:val="both"/>
        <w:rPr>
          <w:rFonts w:cs="Arial"/>
          <w:sz w:val="20"/>
        </w:rPr>
      </w:pPr>
    </w:p>
    <w:p w14:paraId="3D7E61A1" w14:textId="77777777" w:rsidR="009B3834" w:rsidRPr="003C5537" w:rsidRDefault="009D7A56" w:rsidP="00A94697">
      <w:pPr>
        <w:jc w:val="both"/>
        <w:rPr>
          <w:rFonts w:cs="Arial"/>
          <w:sz w:val="20"/>
        </w:rPr>
      </w:pPr>
      <w:r w:rsidRPr="003C5537">
        <w:rPr>
          <w:rFonts w:cs="Arial"/>
          <w:sz w:val="20"/>
        </w:rPr>
        <w:t>W-Rotoclone</w:t>
      </w:r>
      <w:r w:rsidR="00F033F3" w:rsidRPr="003C5537">
        <w:rPr>
          <w:rFonts w:cs="Arial"/>
          <w:sz w:val="20"/>
        </w:rPr>
        <w:t xml:space="preserve"> (038ROTO0217-1) and TOX (thermal oxidizer) for emissions control of TANK1022-1 and </w:t>
      </w:r>
    </w:p>
    <w:p w14:paraId="1B493F35" w14:textId="11AD395D" w:rsidR="00A94697" w:rsidRPr="003C5537" w:rsidRDefault="00F033F3" w:rsidP="00A94697">
      <w:pPr>
        <w:jc w:val="both"/>
        <w:rPr>
          <w:rFonts w:cs="Arial"/>
          <w:sz w:val="20"/>
        </w:rPr>
      </w:pPr>
      <w:r w:rsidRPr="003C5537">
        <w:rPr>
          <w:rFonts w:cs="Arial"/>
          <w:sz w:val="20"/>
        </w:rPr>
        <w:t>TANK1022-2.</w:t>
      </w:r>
    </w:p>
    <w:p w14:paraId="5A834A65" w14:textId="77777777" w:rsidR="009D7A56" w:rsidRPr="003C5537" w:rsidRDefault="009D7A56" w:rsidP="00A94697">
      <w:pPr>
        <w:jc w:val="both"/>
        <w:rPr>
          <w:rFonts w:cs="Arial"/>
          <w:sz w:val="20"/>
        </w:rPr>
      </w:pPr>
    </w:p>
    <w:p w14:paraId="640A9EA8" w14:textId="77777777" w:rsidR="00A94697" w:rsidRPr="003C5537" w:rsidRDefault="00A94697" w:rsidP="00A94697">
      <w:pPr>
        <w:jc w:val="both"/>
        <w:rPr>
          <w:rFonts w:cs="Arial"/>
          <w:b/>
          <w:sz w:val="20"/>
          <w:u w:val="single"/>
        </w:rPr>
      </w:pPr>
      <w:r w:rsidRPr="003C5537">
        <w:rPr>
          <w:rFonts w:cs="Arial"/>
          <w:b/>
        </w:rPr>
        <w:t xml:space="preserve">I.  </w:t>
      </w:r>
      <w:r w:rsidRPr="003C5537">
        <w:rPr>
          <w:rFonts w:cs="Arial"/>
          <w:b/>
          <w:u w:val="single"/>
        </w:rPr>
        <w:t>EMISSION LIMIT(S)</w:t>
      </w:r>
    </w:p>
    <w:p w14:paraId="06757B09" w14:textId="77777777" w:rsidR="00A94697" w:rsidRPr="003C5537" w:rsidRDefault="00A94697" w:rsidP="00A94697">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C5537" w:rsidRPr="003C5537" w14:paraId="57237659" w14:textId="77777777" w:rsidTr="009D7A56">
        <w:trPr>
          <w:cantSplit/>
          <w:tblHeader/>
        </w:trPr>
        <w:tc>
          <w:tcPr>
            <w:tcW w:w="1626" w:type="dxa"/>
            <w:tcBorders>
              <w:top w:val="single" w:sz="4" w:space="0" w:color="auto"/>
              <w:left w:val="single" w:sz="4" w:space="0" w:color="auto"/>
              <w:bottom w:val="single" w:sz="4" w:space="0" w:color="auto"/>
              <w:right w:val="single" w:sz="4" w:space="0" w:color="auto"/>
            </w:tcBorders>
          </w:tcPr>
          <w:p w14:paraId="63FDC03D" w14:textId="77777777" w:rsidR="00A94697" w:rsidRPr="003C5537" w:rsidRDefault="00A94697" w:rsidP="003F3900">
            <w:pPr>
              <w:jc w:val="center"/>
              <w:rPr>
                <w:rFonts w:cs="Arial"/>
                <w:b/>
                <w:sz w:val="20"/>
              </w:rPr>
            </w:pPr>
            <w:r w:rsidRPr="003C553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8C4D84D" w14:textId="77777777" w:rsidR="00A94697" w:rsidRPr="003C5537" w:rsidRDefault="00A94697" w:rsidP="003F3900">
            <w:pPr>
              <w:jc w:val="center"/>
              <w:rPr>
                <w:rFonts w:cs="Arial"/>
                <w:b/>
                <w:sz w:val="20"/>
              </w:rPr>
            </w:pPr>
            <w:r w:rsidRPr="003C553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52AACA47" w14:textId="77777777" w:rsidR="00A94697" w:rsidRPr="003C5537" w:rsidRDefault="00A94697" w:rsidP="003F3900">
            <w:pPr>
              <w:jc w:val="center"/>
              <w:rPr>
                <w:rFonts w:cs="Arial"/>
                <w:b/>
                <w:sz w:val="20"/>
              </w:rPr>
            </w:pPr>
            <w:r w:rsidRPr="003C5537">
              <w:rPr>
                <w:rFonts w:cs="Arial"/>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D1EEA7E" w14:textId="77777777" w:rsidR="00A94697" w:rsidRPr="003C5537" w:rsidRDefault="00A94697" w:rsidP="003F3900">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616E8C6" w14:textId="77777777" w:rsidR="00A94697" w:rsidRPr="003C5537" w:rsidRDefault="00A94697" w:rsidP="003F3900">
            <w:pPr>
              <w:jc w:val="center"/>
              <w:rPr>
                <w:rFonts w:cs="Arial"/>
                <w:b/>
                <w:sz w:val="20"/>
              </w:rPr>
            </w:pPr>
            <w:r w:rsidRPr="003C5537">
              <w:rPr>
                <w:rFonts w:cs="Arial"/>
                <w:b/>
                <w:sz w:val="20"/>
              </w:rPr>
              <w:t>Monitoring/</w:t>
            </w:r>
          </w:p>
          <w:p w14:paraId="57ECB74A" w14:textId="77777777" w:rsidR="00A94697" w:rsidRPr="003C5537" w:rsidRDefault="00A94697" w:rsidP="003F3900">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40770A" w14:textId="77777777" w:rsidR="00A94697" w:rsidRPr="003C5537" w:rsidRDefault="00A94697" w:rsidP="003F3900">
            <w:pPr>
              <w:jc w:val="center"/>
              <w:rPr>
                <w:rFonts w:cs="Arial"/>
                <w:b/>
                <w:sz w:val="20"/>
              </w:rPr>
            </w:pPr>
            <w:r w:rsidRPr="003C5537">
              <w:rPr>
                <w:rFonts w:cs="Arial"/>
                <w:b/>
                <w:sz w:val="20"/>
              </w:rPr>
              <w:t>Underlying Applicable Requirements</w:t>
            </w:r>
          </w:p>
        </w:tc>
      </w:tr>
      <w:tr w:rsidR="003C5537" w:rsidRPr="003C5537" w14:paraId="61C4DF60" w14:textId="77777777" w:rsidTr="009D7A56">
        <w:trPr>
          <w:cantSplit/>
        </w:trPr>
        <w:tc>
          <w:tcPr>
            <w:tcW w:w="1626" w:type="dxa"/>
            <w:tcBorders>
              <w:top w:val="single" w:sz="4" w:space="0" w:color="auto"/>
              <w:left w:val="single" w:sz="4" w:space="0" w:color="auto"/>
              <w:bottom w:val="single" w:sz="4" w:space="0" w:color="auto"/>
              <w:right w:val="single" w:sz="4" w:space="0" w:color="auto"/>
            </w:tcBorders>
          </w:tcPr>
          <w:p w14:paraId="130C965B" w14:textId="77777777" w:rsidR="009D7A56" w:rsidRPr="003C5537" w:rsidRDefault="009D7A56" w:rsidP="009D7A56">
            <w:pPr>
              <w:rPr>
                <w:rFonts w:cs="Arial"/>
                <w:sz w:val="20"/>
              </w:rPr>
            </w:pPr>
            <w:r w:rsidRPr="003C5537">
              <w:rPr>
                <w:rFonts w:cs="Arial"/>
                <w:sz w:val="20"/>
              </w:rPr>
              <w:t>1. PM</w:t>
            </w:r>
          </w:p>
        </w:tc>
        <w:tc>
          <w:tcPr>
            <w:tcW w:w="1440" w:type="dxa"/>
            <w:tcBorders>
              <w:top w:val="single" w:sz="4" w:space="0" w:color="auto"/>
              <w:left w:val="single" w:sz="4" w:space="0" w:color="auto"/>
              <w:bottom w:val="single" w:sz="4" w:space="0" w:color="auto"/>
              <w:right w:val="single" w:sz="4" w:space="0" w:color="auto"/>
            </w:tcBorders>
          </w:tcPr>
          <w:p w14:paraId="64F0CFE3" w14:textId="026173A4" w:rsidR="009D7A56" w:rsidRPr="003C5537" w:rsidRDefault="009D7A56">
            <w:pPr>
              <w:jc w:val="center"/>
              <w:rPr>
                <w:rFonts w:cs="Arial"/>
                <w:sz w:val="20"/>
                <w:vertAlign w:val="superscript"/>
              </w:rPr>
            </w:pPr>
            <w:r w:rsidRPr="003C5537">
              <w:rPr>
                <w:rFonts w:cs="Arial"/>
                <w:sz w:val="20"/>
              </w:rPr>
              <w:t>428 lb/month</w:t>
            </w:r>
            <w:r w:rsidR="004D2AAE" w:rsidRPr="003C553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05642577" w14:textId="77777777" w:rsidR="009D7A56" w:rsidRPr="003C5537" w:rsidRDefault="009D7A56">
            <w:pPr>
              <w:jc w:val="center"/>
              <w:rPr>
                <w:rFonts w:cs="Arial"/>
                <w:sz w:val="20"/>
              </w:rPr>
            </w:pPr>
            <w:r w:rsidRPr="003C5537">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6DFDEC37" w14:textId="77777777" w:rsidR="009D7A56" w:rsidRPr="003C5537" w:rsidRDefault="009D7A56">
            <w:pPr>
              <w:jc w:val="center"/>
              <w:rPr>
                <w:rFonts w:cs="Arial"/>
                <w:sz w:val="20"/>
              </w:rPr>
            </w:pPr>
            <w:r w:rsidRPr="003C5537">
              <w:rPr>
                <w:rFonts w:cs="Arial"/>
                <w:sz w:val="20"/>
              </w:rPr>
              <w:t>EUC38R6ALL-S3</w:t>
            </w:r>
          </w:p>
        </w:tc>
        <w:tc>
          <w:tcPr>
            <w:tcW w:w="1530" w:type="dxa"/>
            <w:tcBorders>
              <w:top w:val="single" w:sz="4" w:space="0" w:color="auto"/>
              <w:left w:val="single" w:sz="4" w:space="0" w:color="auto"/>
              <w:bottom w:val="single" w:sz="4" w:space="0" w:color="auto"/>
              <w:right w:val="single" w:sz="4" w:space="0" w:color="auto"/>
            </w:tcBorders>
          </w:tcPr>
          <w:p w14:paraId="415BFDB4" w14:textId="1A11FCB4" w:rsidR="009D7A56" w:rsidRPr="003C5537" w:rsidRDefault="009D7A56" w:rsidP="009D7A56">
            <w:pPr>
              <w:jc w:val="center"/>
              <w:rPr>
                <w:rFonts w:cs="Arial"/>
                <w:sz w:val="20"/>
              </w:rPr>
            </w:pPr>
            <w:r w:rsidRPr="003C5537">
              <w:rPr>
                <w:rFonts w:cs="Arial"/>
                <w:sz w:val="20"/>
              </w:rPr>
              <w:t>SC VI.</w:t>
            </w:r>
            <w:r w:rsidR="002C37A1" w:rsidRPr="003C5537">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0120C8D2" w14:textId="77777777" w:rsidR="009D7A56" w:rsidRPr="003C5537" w:rsidRDefault="009D7A56" w:rsidP="009D7A56">
            <w:pPr>
              <w:jc w:val="center"/>
              <w:rPr>
                <w:rFonts w:cs="Arial"/>
                <w:b/>
                <w:sz w:val="20"/>
              </w:rPr>
            </w:pPr>
            <w:r w:rsidRPr="003C5537">
              <w:rPr>
                <w:rFonts w:cs="Arial"/>
                <w:b/>
                <w:sz w:val="20"/>
              </w:rPr>
              <w:t>R 336.1225</w:t>
            </w:r>
          </w:p>
        </w:tc>
      </w:tr>
      <w:tr w:rsidR="003C5537" w:rsidRPr="003C5537" w14:paraId="20ECFBC1" w14:textId="77777777" w:rsidTr="009D7A56">
        <w:trPr>
          <w:cantSplit/>
        </w:trPr>
        <w:tc>
          <w:tcPr>
            <w:tcW w:w="1626" w:type="dxa"/>
            <w:tcBorders>
              <w:top w:val="single" w:sz="4" w:space="0" w:color="auto"/>
              <w:left w:val="single" w:sz="4" w:space="0" w:color="auto"/>
              <w:bottom w:val="single" w:sz="4" w:space="0" w:color="auto"/>
              <w:right w:val="single" w:sz="4" w:space="0" w:color="auto"/>
            </w:tcBorders>
          </w:tcPr>
          <w:p w14:paraId="58BA63D4" w14:textId="77777777" w:rsidR="009D7A56" w:rsidRPr="003C5537" w:rsidRDefault="009D7A56" w:rsidP="009D7A56">
            <w:pPr>
              <w:rPr>
                <w:rFonts w:cs="Arial"/>
                <w:sz w:val="20"/>
              </w:rPr>
            </w:pPr>
            <w:r w:rsidRPr="003C5537">
              <w:rPr>
                <w:rFonts w:cs="Arial"/>
                <w:sz w:val="20"/>
              </w:rPr>
              <w:t>2. PM</w:t>
            </w:r>
          </w:p>
        </w:tc>
        <w:tc>
          <w:tcPr>
            <w:tcW w:w="1440" w:type="dxa"/>
            <w:tcBorders>
              <w:top w:val="single" w:sz="4" w:space="0" w:color="auto"/>
              <w:left w:val="single" w:sz="4" w:space="0" w:color="auto"/>
              <w:bottom w:val="single" w:sz="4" w:space="0" w:color="auto"/>
              <w:right w:val="single" w:sz="4" w:space="0" w:color="auto"/>
            </w:tcBorders>
          </w:tcPr>
          <w:p w14:paraId="0194AE49" w14:textId="77A5CFC0" w:rsidR="009D7A56" w:rsidRPr="003C5537" w:rsidRDefault="009D7A56">
            <w:pPr>
              <w:jc w:val="center"/>
              <w:rPr>
                <w:rFonts w:cs="Arial"/>
                <w:sz w:val="20"/>
                <w:vertAlign w:val="superscript"/>
              </w:rPr>
            </w:pPr>
            <w:r w:rsidRPr="003C5537">
              <w:rPr>
                <w:rFonts w:cs="Arial"/>
                <w:sz w:val="20"/>
              </w:rPr>
              <w:t>Limits in the table below:</w:t>
            </w:r>
            <w:r w:rsidR="004D2AAE" w:rsidRPr="003C55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FEEDA12" w14:textId="77777777" w:rsidR="009D7A56" w:rsidRPr="003C5537" w:rsidRDefault="009D7A56">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930BD2E" w14:textId="77777777" w:rsidR="009D7A56" w:rsidRPr="003C5537" w:rsidRDefault="009D7A56">
            <w:pPr>
              <w:jc w:val="center"/>
              <w:rPr>
                <w:rFonts w:cs="Arial"/>
                <w:sz w:val="20"/>
              </w:rPr>
            </w:pPr>
            <w:r w:rsidRPr="003C5537">
              <w:rPr>
                <w:rFonts w:cs="Arial"/>
                <w:sz w:val="20"/>
              </w:rPr>
              <w:t>EUC38R6ALL-S3</w:t>
            </w:r>
          </w:p>
        </w:tc>
        <w:tc>
          <w:tcPr>
            <w:tcW w:w="1530" w:type="dxa"/>
            <w:tcBorders>
              <w:top w:val="single" w:sz="4" w:space="0" w:color="auto"/>
              <w:left w:val="single" w:sz="4" w:space="0" w:color="auto"/>
              <w:bottom w:val="single" w:sz="4" w:space="0" w:color="auto"/>
              <w:right w:val="single" w:sz="4" w:space="0" w:color="auto"/>
            </w:tcBorders>
          </w:tcPr>
          <w:p w14:paraId="6DD66E71" w14:textId="21445790" w:rsidR="009D7A56" w:rsidRPr="003C5537" w:rsidRDefault="009D7A56" w:rsidP="009D7A56">
            <w:pPr>
              <w:jc w:val="center"/>
              <w:rPr>
                <w:rFonts w:cs="Arial"/>
                <w:sz w:val="20"/>
              </w:rPr>
            </w:pPr>
            <w:r w:rsidRPr="003C5537">
              <w:rPr>
                <w:rFonts w:cs="Arial"/>
                <w:sz w:val="20"/>
              </w:rPr>
              <w:t>SC VI.</w:t>
            </w:r>
            <w:r w:rsidR="002C37A1" w:rsidRPr="003C5537">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5657D1FF" w14:textId="3BA9542C" w:rsidR="009D7A56" w:rsidRPr="003C5537" w:rsidRDefault="009D7A56">
            <w:pPr>
              <w:jc w:val="center"/>
              <w:rPr>
                <w:rFonts w:cs="Arial"/>
                <w:b/>
                <w:sz w:val="20"/>
              </w:rPr>
            </w:pPr>
            <w:r w:rsidRPr="003C5537">
              <w:rPr>
                <w:rFonts w:cs="Arial"/>
                <w:b/>
                <w:sz w:val="20"/>
              </w:rPr>
              <w:t>R 336.1225</w:t>
            </w:r>
            <w:r w:rsidR="009B3834" w:rsidRPr="003C5537">
              <w:rPr>
                <w:rFonts w:cs="Arial"/>
                <w:b/>
                <w:sz w:val="20"/>
              </w:rPr>
              <w:t>,</w:t>
            </w:r>
          </w:p>
          <w:p w14:paraId="022001AD" w14:textId="77777777" w:rsidR="009D7A56" w:rsidRPr="003C5537" w:rsidRDefault="009D7A56" w:rsidP="009D7A56">
            <w:pPr>
              <w:jc w:val="center"/>
              <w:rPr>
                <w:rFonts w:cs="Arial"/>
                <w:b/>
                <w:sz w:val="20"/>
              </w:rPr>
            </w:pPr>
            <w:r w:rsidRPr="003C5537">
              <w:rPr>
                <w:rFonts w:cs="Arial"/>
                <w:b/>
                <w:sz w:val="20"/>
              </w:rPr>
              <w:t>R 336.1331(c)</w:t>
            </w:r>
          </w:p>
        </w:tc>
      </w:tr>
      <w:tr w:rsidR="003C5537" w:rsidRPr="003C5537" w14:paraId="4E669F1B" w14:textId="77777777" w:rsidTr="009D7A56">
        <w:trPr>
          <w:cantSplit/>
        </w:trPr>
        <w:tc>
          <w:tcPr>
            <w:tcW w:w="1626" w:type="dxa"/>
            <w:tcBorders>
              <w:top w:val="single" w:sz="4" w:space="0" w:color="auto"/>
              <w:left w:val="single" w:sz="4" w:space="0" w:color="auto"/>
              <w:bottom w:val="single" w:sz="4" w:space="0" w:color="auto"/>
              <w:right w:val="single" w:sz="4" w:space="0" w:color="auto"/>
            </w:tcBorders>
          </w:tcPr>
          <w:p w14:paraId="3E82CD8B" w14:textId="77777777" w:rsidR="009D7A56" w:rsidRPr="003C5537" w:rsidRDefault="009D7A56" w:rsidP="009D7A56">
            <w:pPr>
              <w:rPr>
                <w:rFonts w:cs="Arial"/>
                <w:sz w:val="20"/>
              </w:rPr>
            </w:pPr>
            <w:r w:rsidRPr="003C5537">
              <w:rPr>
                <w:rFonts w:cs="Arial"/>
                <w:sz w:val="20"/>
              </w:rPr>
              <w:t>3. PM10</w:t>
            </w:r>
          </w:p>
        </w:tc>
        <w:tc>
          <w:tcPr>
            <w:tcW w:w="1440" w:type="dxa"/>
            <w:tcBorders>
              <w:top w:val="single" w:sz="4" w:space="0" w:color="auto"/>
              <w:left w:val="single" w:sz="4" w:space="0" w:color="auto"/>
              <w:bottom w:val="single" w:sz="4" w:space="0" w:color="auto"/>
              <w:right w:val="single" w:sz="4" w:space="0" w:color="auto"/>
            </w:tcBorders>
          </w:tcPr>
          <w:p w14:paraId="3B142157" w14:textId="2F20011F" w:rsidR="009D7A56" w:rsidRPr="003C5537" w:rsidRDefault="009D7A56">
            <w:pPr>
              <w:jc w:val="center"/>
              <w:rPr>
                <w:rFonts w:cs="Arial"/>
                <w:sz w:val="20"/>
                <w:vertAlign w:val="superscript"/>
              </w:rPr>
            </w:pPr>
            <w:r w:rsidRPr="003C5537">
              <w:rPr>
                <w:rFonts w:cs="Arial"/>
                <w:sz w:val="20"/>
              </w:rPr>
              <w:t>428 lb/month</w:t>
            </w:r>
            <w:r w:rsidR="004D2AAE" w:rsidRPr="003C55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E4FEA43" w14:textId="77777777" w:rsidR="009D7A56" w:rsidRPr="003C5537" w:rsidRDefault="009D7A56">
            <w:pPr>
              <w:jc w:val="center"/>
              <w:rPr>
                <w:rFonts w:cs="Arial"/>
                <w:sz w:val="20"/>
              </w:rPr>
            </w:pPr>
            <w:r w:rsidRPr="003C5537">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2ADAD625" w14:textId="77777777" w:rsidR="009D7A56" w:rsidRPr="003C5537" w:rsidRDefault="009D7A56">
            <w:pPr>
              <w:jc w:val="center"/>
              <w:rPr>
                <w:rFonts w:cs="Arial"/>
                <w:sz w:val="20"/>
              </w:rPr>
            </w:pPr>
            <w:r w:rsidRPr="003C5537">
              <w:rPr>
                <w:rFonts w:cs="Arial"/>
                <w:sz w:val="20"/>
              </w:rPr>
              <w:t>EUC38R6ALL-S3</w:t>
            </w:r>
          </w:p>
        </w:tc>
        <w:tc>
          <w:tcPr>
            <w:tcW w:w="1530" w:type="dxa"/>
            <w:tcBorders>
              <w:top w:val="single" w:sz="4" w:space="0" w:color="auto"/>
              <w:left w:val="single" w:sz="4" w:space="0" w:color="auto"/>
              <w:bottom w:val="single" w:sz="4" w:space="0" w:color="auto"/>
              <w:right w:val="single" w:sz="4" w:space="0" w:color="auto"/>
            </w:tcBorders>
          </w:tcPr>
          <w:p w14:paraId="2856200F" w14:textId="0984EBA0" w:rsidR="009D7A56" w:rsidRPr="003C5537" w:rsidRDefault="009D7A56" w:rsidP="009D7A56">
            <w:pPr>
              <w:jc w:val="center"/>
              <w:rPr>
                <w:rFonts w:cs="Arial"/>
                <w:sz w:val="20"/>
              </w:rPr>
            </w:pPr>
            <w:r w:rsidRPr="003C5537">
              <w:rPr>
                <w:rFonts w:cs="Arial"/>
                <w:sz w:val="20"/>
              </w:rPr>
              <w:t>SC VI.</w:t>
            </w:r>
            <w:r w:rsidR="002C37A1" w:rsidRPr="003C5537">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0B18B865" w14:textId="77777777" w:rsidR="009D7A56" w:rsidRPr="003C5537" w:rsidRDefault="009D7A56">
            <w:pPr>
              <w:jc w:val="center"/>
              <w:rPr>
                <w:rFonts w:cs="Arial"/>
                <w:b/>
                <w:sz w:val="20"/>
              </w:rPr>
            </w:pPr>
            <w:r w:rsidRPr="003C5537">
              <w:rPr>
                <w:rFonts w:cs="Arial"/>
                <w:b/>
                <w:sz w:val="20"/>
              </w:rPr>
              <w:t>40 CFR 52.21(c) and (d)</w:t>
            </w:r>
          </w:p>
        </w:tc>
      </w:tr>
      <w:tr w:rsidR="003C5537" w:rsidRPr="003C5537" w14:paraId="0095281C" w14:textId="77777777" w:rsidTr="009D7A56">
        <w:trPr>
          <w:cantSplit/>
        </w:trPr>
        <w:tc>
          <w:tcPr>
            <w:tcW w:w="1626" w:type="dxa"/>
            <w:tcBorders>
              <w:top w:val="single" w:sz="4" w:space="0" w:color="auto"/>
              <w:left w:val="single" w:sz="4" w:space="0" w:color="auto"/>
              <w:bottom w:val="single" w:sz="4" w:space="0" w:color="auto"/>
              <w:right w:val="single" w:sz="4" w:space="0" w:color="auto"/>
            </w:tcBorders>
          </w:tcPr>
          <w:p w14:paraId="51F2B349" w14:textId="77777777" w:rsidR="009D7A56" w:rsidRPr="003C5537" w:rsidRDefault="009D7A56" w:rsidP="009D7A56">
            <w:pPr>
              <w:rPr>
                <w:rFonts w:cs="Arial"/>
                <w:sz w:val="20"/>
              </w:rPr>
            </w:pPr>
            <w:r w:rsidRPr="003C5537">
              <w:rPr>
                <w:rFonts w:cs="Arial"/>
                <w:sz w:val="20"/>
              </w:rPr>
              <w:t>4. PM10</w:t>
            </w:r>
          </w:p>
        </w:tc>
        <w:tc>
          <w:tcPr>
            <w:tcW w:w="1440" w:type="dxa"/>
            <w:tcBorders>
              <w:top w:val="single" w:sz="4" w:space="0" w:color="auto"/>
              <w:left w:val="single" w:sz="4" w:space="0" w:color="auto"/>
              <w:bottom w:val="single" w:sz="4" w:space="0" w:color="auto"/>
              <w:right w:val="single" w:sz="4" w:space="0" w:color="auto"/>
            </w:tcBorders>
          </w:tcPr>
          <w:p w14:paraId="66D4E79C" w14:textId="79D7CC36" w:rsidR="009D7A56" w:rsidRPr="003C5537" w:rsidRDefault="009D7A56">
            <w:pPr>
              <w:jc w:val="center"/>
              <w:rPr>
                <w:rFonts w:cs="Arial"/>
                <w:sz w:val="20"/>
                <w:vertAlign w:val="superscript"/>
              </w:rPr>
            </w:pPr>
            <w:r w:rsidRPr="003C5537">
              <w:rPr>
                <w:rFonts w:cs="Arial"/>
                <w:sz w:val="20"/>
              </w:rPr>
              <w:t>Limits in the table below:</w:t>
            </w:r>
            <w:r w:rsidR="004D2AAE" w:rsidRPr="003C55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C641B0" w14:textId="77777777" w:rsidR="009D7A56" w:rsidRPr="003C5537" w:rsidRDefault="009D7A56">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0D2B3A3" w14:textId="77777777" w:rsidR="009D7A56" w:rsidRPr="003C5537" w:rsidRDefault="009D7A56">
            <w:pPr>
              <w:jc w:val="center"/>
              <w:rPr>
                <w:rFonts w:cs="Arial"/>
                <w:sz w:val="20"/>
              </w:rPr>
            </w:pPr>
            <w:r w:rsidRPr="003C5537">
              <w:rPr>
                <w:rFonts w:cs="Arial"/>
                <w:sz w:val="20"/>
              </w:rPr>
              <w:t>EUC38R6ALL-S3</w:t>
            </w:r>
          </w:p>
        </w:tc>
        <w:tc>
          <w:tcPr>
            <w:tcW w:w="1530" w:type="dxa"/>
            <w:tcBorders>
              <w:top w:val="single" w:sz="4" w:space="0" w:color="auto"/>
              <w:left w:val="single" w:sz="4" w:space="0" w:color="auto"/>
              <w:bottom w:val="single" w:sz="4" w:space="0" w:color="auto"/>
              <w:right w:val="single" w:sz="4" w:space="0" w:color="auto"/>
            </w:tcBorders>
          </w:tcPr>
          <w:p w14:paraId="4E423E9E" w14:textId="5BBDA20F" w:rsidR="009D7A56" w:rsidRPr="003C5537" w:rsidRDefault="009D7A56" w:rsidP="009D7A56">
            <w:pPr>
              <w:jc w:val="center"/>
              <w:rPr>
                <w:rFonts w:cs="Arial"/>
                <w:sz w:val="20"/>
              </w:rPr>
            </w:pPr>
            <w:r w:rsidRPr="003C5537">
              <w:rPr>
                <w:rFonts w:cs="Arial"/>
                <w:sz w:val="20"/>
              </w:rPr>
              <w:t>SC VI.</w:t>
            </w:r>
            <w:r w:rsidR="002C37A1" w:rsidRPr="003C5537">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5E691B66" w14:textId="498DB764" w:rsidR="009D7A56" w:rsidRPr="003C5537" w:rsidRDefault="009D7A56">
            <w:pPr>
              <w:jc w:val="center"/>
              <w:rPr>
                <w:rFonts w:cs="Arial"/>
                <w:b/>
                <w:sz w:val="20"/>
              </w:rPr>
            </w:pPr>
            <w:r w:rsidRPr="003C5537">
              <w:rPr>
                <w:rFonts w:cs="Arial"/>
                <w:b/>
                <w:sz w:val="20"/>
              </w:rPr>
              <w:t>R 336.1225</w:t>
            </w:r>
            <w:r w:rsidR="009B3834" w:rsidRPr="003C5537">
              <w:rPr>
                <w:rFonts w:cs="Arial"/>
                <w:b/>
                <w:sz w:val="20"/>
              </w:rPr>
              <w:t>,</w:t>
            </w:r>
          </w:p>
          <w:p w14:paraId="014CF665" w14:textId="77777777" w:rsidR="009D7A56" w:rsidRPr="003C5537" w:rsidRDefault="009D7A56">
            <w:pPr>
              <w:jc w:val="center"/>
              <w:rPr>
                <w:rFonts w:cs="Arial"/>
                <w:b/>
                <w:sz w:val="20"/>
              </w:rPr>
            </w:pPr>
            <w:r w:rsidRPr="003C5537">
              <w:rPr>
                <w:rFonts w:cs="Arial"/>
                <w:b/>
                <w:sz w:val="20"/>
              </w:rPr>
              <w:t>R 336.1331(c)</w:t>
            </w:r>
          </w:p>
        </w:tc>
      </w:tr>
      <w:tr w:rsidR="003C5537" w:rsidRPr="003C5537" w14:paraId="354B1460" w14:textId="77777777" w:rsidTr="009D7A56">
        <w:trPr>
          <w:cantSplit/>
        </w:trPr>
        <w:tc>
          <w:tcPr>
            <w:tcW w:w="1626" w:type="dxa"/>
            <w:tcBorders>
              <w:top w:val="single" w:sz="4" w:space="0" w:color="auto"/>
              <w:left w:val="single" w:sz="4" w:space="0" w:color="auto"/>
              <w:bottom w:val="single" w:sz="4" w:space="0" w:color="auto"/>
              <w:right w:val="single" w:sz="4" w:space="0" w:color="auto"/>
            </w:tcBorders>
          </w:tcPr>
          <w:p w14:paraId="75305C1D" w14:textId="77777777" w:rsidR="009D7A56" w:rsidRPr="003C5537" w:rsidRDefault="009D7A56" w:rsidP="009D7A56">
            <w:pPr>
              <w:rPr>
                <w:rFonts w:cs="Arial"/>
                <w:sz w:val="20"/>
              </w:rPr>
            </w:pPr>
            <w:r w:rsidRPr="003C5537">
              <w:rPr>
                <w:rFonts w:cs="Arial"/>
                <w:sz w:val="20"/>
              </w:rPr>
              <w:t>5. PM2.5</w:t>
            </w:r>
          </w:p>
        </w:tc>
        <w:tc>
          <w:tcPr>
            <w:tcW w:w="1440" w:type="dxa"/>
            <w:tcBorders>
              <w:top w:val="single" w:sz="4" w:space="0" w:color="auto"/>
              <w:left w:val="single" w:sz="4" w:space="0" w:color="auto"/>
              <w:bottom w:val="single" w:sz="4" w:space="0" w:color="auto"/>
              <w:right w:val="single" w:sz="4" w:space="0" w:color="auto"/>
            </w:tcBorders>
          </w:tcPr>
          <w:p w14:paraId="5B4AB4BD" w14:textId="66C23E88" w:rsidR="009D7A56" w:rsidRPr="003C5537" w:rsidRDefault="009D7A56">
            <w:pPr>
              <w:jc w:val="center"/>
              <w:rPr>
                <w:rFonts w:cs="Arial"/>
                <w:sz w:val="20"/>
                <w:vertAlign w:val="superscript"/>
              </w:rPr>
            </w:pPr>
            <w:r w:rsidRPr="003C5537">
              <w:rPr>
                <w:rFonts w:cs="Arial"/>
                <w:sz w:val="20"/>
              </w:rPr>
              <w:t>428 lb/month</w:t>
            </w:r>
            <w:r w:rsidR="004D2AAE" w:rsidRPr="003C55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048D0D" w14:textId="77777777" w:rsidR="009D7A56" w:rsidRPr="003C5537" w:rsidRDefault="009D7A56">
            <w:pPr>
              <w:jc w:val="center"/>
              <w:rPr>
                <w:rFonts w:cs="Arial"/>
                <w:sz w:val="20"/>
              </w:rPr>
            </w:pPr>
            <w:r w:rsidRPr="003C5537">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35A4161F" w14:textId="77777777" w:rsidR="009D7A56" w:rsidRPr="003C5537" w:rsidRDefault="009D7A56">
            <w:pPr>
              <w:jc w:val="center"/>
              <w:rPr>
                <w:rFonts w:cs="Arial"/>
                <w:sz w:val="20"/>
              </w:rPr>
            </w:pPr>
            <w:r w:rsidRPr="003C5537">
              <w:rPr>
                <w:rFonts w:cs="Arial"/>
                <w:sz w:val="20"/>
              </w:rPr>
              <w:t>EUC38R6ALL-S3</w:t>
            </w:r>
          </w:p>
        </w:tc>
        <w:tc>
          <w:tcPr>
            <w:tcW w:w="1530" w:type="dxa"/>
            <w:tcBorders>
              <w:top w:val="single" w:sz="4" w:space="0" w:color="auto"/>
              <w:left w:val="single" w:sz="4" w:space="0" w:color="auto"/>
              <w:bottom w:val="single" w:sz="4" w:space="0" w:color="auto"/>
              <w:right w:val="single" w:sz="4" w:space="0" w:color="auto"/>
            </w:tcBorders>
          </w:tcPr>
          <w:p w14:paraId="72F17A67" w14:textId="18403C16" w:rsidR="009D7A56" w:rsidRPr="003C5537" w:rsidRDefault="009D7A56" w:rsidP="009D7A56">
            <w:pPr>
              <w:jc w:val="center"/>
              <w:rPr>
                <w:rFonts w:cs="Arial"/>
                <w:sz w:val="20"/>
              </w:rPr>
            </w:pPr>
            <w:r w:rsidRPr="003C5537">
              <w:rPr>
                <w:rFonts w:cs="Arial"/>
                <w:sz w:val="20"/>
              </w:rPr>
              <w:t>SC VI.</w:t>
            </w:r>
            <w:r w:rsidR="002C37A1" w:rsidRPr="003C5537">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34F1A4C6" w14:textId="77777777" w:rsidR="009D7A56" w:rsidRPr="003C5537" w:rsidRDefault="009D7A56">
            <w:pPr>
              <w:jc w:val="center"/>
              <w:rPr>
                <w:rFonts w:cs="Arial"/>
                <w:b/>
                <w:sz w:val="20"/>
              </w:rPr>
            </w:pPr>
            <w:r w:rsidRPr="003C5537">
              <w:rPr>
                <w:rFonts w:cs="Arial"/>
                <w:b/>
                <w:sz w:val="20"/>
              </w:rPr>
              <w:t>40 CFR 52.21(c) and (d)</w:t>
            </w:r>
          </w:p>
        </w:tc>
      </w:tr>
      <w:tr w:rsidR="009D7A56" w:rsidRPr="003C5537" w14:paraId="46608FE0" w14:textId="77777777" w:rsidTr="009D7A56">
        <w:trPr>
          <w:cantSplit/>
        </w:trPr>
        <w:tc>
          <w:tcPr>
            <w:tcW w:w="1626" w:type="dxa"/>
            <w:tcBorders>
              <w:top w:val="single" w:sz="4" w:space="0" w:color="auto"/>
              <w:left w:val="single" w:sz="4" w:space="0" w:color="auto"/>
              <w:bottom w:val="single" w:sz="4" w:space="0" w:color="auto"/>
              <w:right w:val="single" w:sz="4" w:space="0" w:color="auto"/>
            </w:tcBorders>
          </w:tcPr>
          <w:p w14:paraId="1C59758D" w14:textId="77777777" w:rsidR="009D7A56" w:rsidRPr="003C5537" w:rsidRDefault="009D7A56" w:rsidP="009D7A56">
            <w:pPr>
              <w:rPr>
                <w:rFonts w:cs="Arial"/>
                <w:sz w:val="20"/>
              </w:rPr>
            </w:pPr>
            <w:r w:rsidRPr="003C5537">
              <w:rPr>
                <w:rFonts w:cs="Arial"/>
                <w:sz w:val="20"/>
              </w:rPr>
              <w:t>6. PM2.5</w:t>
            </w:r>
          </w:p>
        </w:tc>
        <w:tc>
          <w:tcPr>
            <w:tcW w:w="1440" w:type="dxa"/>
            <w:tcBorders>
              <w:top w:val="single" w:sz="4" w:space="0" w:color="auto"/>
              <w:left w:val="single" w:sz="4" w:space="0" w:color="auto"/>
              <w:bottom w:val="single" w:sz="4" w:space="0" w:color="auto"/>
              <w:right w:val="single" w:sz="4" w:space="0" w:color="auto"/>
            </w:tcBorders>
          </w:tcPr>
          <w:p w14:paraId="2EFF716C" w14:textId="44E5DE9E" w:rsidR="009D7A56" w:rsidRPr="003C5537" w:rsidRDefault="009D7A56">
            <w:pPr>
              <w:jc w:val="center"/>
              <w:rPr>
                <w:rFonts w:cs="Arial"/>
                <w:sz w:val="20"/>
                <w:vertAlign w:val="superscript"/>
              </w:rPr>
            </w:pPr>
            <w:r w:rsidRPr="003C5537">
              <w:rPr>
                <w:rFonts w:cs="Arial"/>
                <w:sz w:val="20"/>
              </w:rPr>
              <w:t>Limits in the table below:</w:t>
            </w:r>
            <w:r w:rsidR="004D2AAE" w:rsidRPr="003C55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8AF15DA" w14:textId="77777777" w:rsidR="009D7A56" w:rsidRPr="003C5537" w:rsidRDefault="009D7A56">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FE608F7" w14:textId="77777777" w:rsidR="009D7A56" w:rsidRPr="003C5537" w:rsidRDefault="009D7A56">
            <w:pPr>
              <w:jc w:val="center"/>
              <w:rPr>
                <w:rFonts w:cs="Arial"/>
                <w:sz w:val="20"/>
              </w:rPr>
            </w:pPr>
            <w:r w:rsidRPr="003C5537">
              <w:rPr>
                <w:rFonts w:cs="Arial"/>
                <w:sz w:val="20"/>
              </w:rPr>
              <w:t>EUC38R6ALL-S3</w:t>
            </w:r>
          </w:p>
        </w:tc>
        <w:tc>
          <w:tcPr>
            <w:tcW w:w="1530" w:type="dxa"/>
            <w:tcBorders>
              <w:top w:val="single" w:sz="4" w:space="0" w:color="auto"/>
              <w:left w:val="single" w:sz="4" w:space="0" w:color="auto"/>
              <w:bottom w:val="single" w:sz="4" w:space="0" w:color="auto"/>
              <w:right w:val="single" w:sz="4" w:space="0" w:color="auto"/>
            </w:tcBorders>
          </w:tcPr>
          <w:p w14:paraId="06F2AB20" w14:textId="0BDC7CC0" w:rsidR="009D7A56" w:rsidRPr="003C5537" w:rsidRDefault="009D7A56" w:rsidP="009D7A56">
            <w:pPr>
              <w:jc w:val="center"/>
              <w:rPr>
                <w:rFonts w:cs="Arial"/>
                <w:sz w:val="20"/>
              </w:rPr>
            </w:pPr>
            <w:r w:rsidRPr="003C5537">
              <w:rPr>
                <w:rFonts w:cs="Arial"/>
                <w:sz w:val="20"/>
              </w:rPr>
              <w:t>SC VI.</w:t>
            </w:r>
            <w:r w:rsidR="002C37A1" w:rsidRPr="003C5537">
              <w:rPr>
                <w:rFonts w:cs="Arial"/>
                <w:sz w:val="20"/>
              </w:rPr>
              <w:t>2</w:t>
            </w:r>
          </w:p>
        </w:tc>
        <w:tc>
          <w:tcPr>
            <w:tcW w:w="1530" w:type="dxa"/>
            <w:tcBorders>
              <w:top w:val="single" w:sz="4" w:space="0" w:color="auto"/>
              <w:left w:val="single" w:sz="4" w:space="0" w:color="auto"/>
              <w:bottom w:val="single" w:sz="4" w:space="0" w:color="auto"/>
              <w:right w:val="single" w:sz="4" w:space="0" w:color="auto"/>
            </w:tcBorders>
          </w:tcPr>
          <w:p w14:paraId="269B915D" w14:textId="49B20FC4" w:rsidR="009D7A56" w:rsidRPr="003C5537" w:rsidRDefault="009D7A56">
            <w:pPr>
              <w:jc w:val="center"/>
              <w:rPr>
                <w:rFonts w:cs="Arial"/>
                <w:b/>
                <w:sz w:val="20"/>
              </w:rPr>
            </w:pPr>
            <w:r w:rsidRPr="003C5537">
              <w:rPr>
                <w:rFonts w:cs="Arial"/>
                <w:b/>
                <w:sz w:val="20"/>
              </w:rPr>
              <w:t>R 336.1225</w:t>
            </w:r>
            <w:r w:rsidR="009B3834" w:rsidRPr="003C5537">
              <w:rPr>
                <w:rFonts w:cs="Arial"/>
                <w:b/>
                <w:sz w:val="20"/>
              </w:rPr>
              <w:t>,</w:t>
            </w:r>
          </w:p>
          <w:p w14:paraId="3924731A" w14:textId="77777777" w:rsidR="009D7A56" w:rsidRPr="003C5537" w:rsidRDefault="009D7A56">
            <w:pPr>
              <w:jc w:val="center"/>
              <w:rPr>
                <w:rFonts w:cs="Arial"/>
                <w:b/>
                <w:sz w:val="20"/>
              </w:rPr>
            </w:pPr>
            <w:r w:rsidRPr="003C5537">
              <w:rPr>
                <w:rFonts w:cs="Arial"/>
                <w:b/>
                <w:sz w:val="20"/>
              </w:rPr>
              <w:t>R 336.1331(c)</w:t>
            </w:r>
          </w:p>
        </w:tc>
      </w:tr>
    </w:tbl>
    <w:p w14:paraId="51231088" w14:textId="4F649042" w:rsidR="00A94697" w:rsidRPr="003C5537" w:rsidRDefault="00A94697" w:rsidP="00A94697">
      <w:pPr>
        <w:jc w:val="both"/>
        <w:rPr>
          <w:rFonts w:cs="Arial"/>
          <w:sz w:val="20"/>
        </w:rPr>
      </w:pPr>
    </w:p>
    <w:p w14:paraId="5FFF227F" w14:textId="77777777" w:rsidR="009D7A56" w:rsidRPr="003C5537" w:rsidRDefault="009D7A56" w:rsidP="00A94697">
      <w:pPr>
        <w:jc w:val="both"/>
        <w:rPr>
          <w:rFonts w:cs="Arial"/>
          <w:sz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900"/>
        <w:gridCol w:w="810"/>
        <w:gridCol w:w="900"/>
        <w:gridCol w:w="900"/>
        <w:gridCol w:w="810"/>
        <w:gridCol w:w="900"/>
        <w:gridCol w:w="2317"/>
      </w:tblGrid>
      <w:tr w:rsidR="003C5537" w:rsidRPr="003C5537" w14:paraId="73D16933" w14:textId="77777777" w:rsidTr="009D7A56">
        <w:trPr>
          <w:cantSplit/>
          <w:trHeight w:val="230"/>
          <w:tblHeader/>
        </w:trPr>
        <w:tc>
          <w:tcPr>
            <w:tcW w:w="9900" w:type="dxa"/>
            <w:gridSpan w:val="8"/>
            <w:tcBorders>
              <w:top w:val="single" w:sz="4" w:space="0" w:color="auto"/>
              <w:left w:val="single" w:sz="4" w:space="0" w:color="auto"/>
              <w:bottom w:val="nil"/>
              <w:right w:val="single" w:sz="4" w:space="0" w:color="auto"/>
            </w:tcBorders>
            <w:vAlign w:val="center"/>
            <w:hideMark/>
          </w:tcPr>
          <w:p w14:paraId="217DD7ED" w14:textId="77777777" w:rsidR="009D7A56" w:rsidRPr="003C5537" w:rsidRDefault="009D7A56">
            <w:pPr>
              <w:keepNext/>
              <w:jc w:val="center"/>
              <w:rPr>
                <w:rFonts w:cs="Arial"/>
                <w:b/>
                <w:sz w:val="20"/>
              </w:rPr>
            </w:pPr>
            <w:r w:rsidRPr="003C5537">
              <w:rPr>
                <w:rFonts w:cs="Arial"/>
                <w:b/>
                <w:sz w:val="20"/>
              </w:rPr>
              <w:t>Emission Limits for PM, PM10, and PM2.5</w:t>
            </w:r>
          </w:p>
        </w:tc>
      </w:tr>
      <w:tr w:rsidR="003C5537" w:rsidRPr="003C5537" w14:paraId="2A5648EB" w14:textId="77777777" w:rsidTr="009D7A56">
        <w:trPr>
          <w:cantSplit/>
          <w:trHeight w:val="230"/>
          <w:tblHeader/>
        </w:trPr>
        <w:tc>
          <w:tcPr>
            <w:tcW w:w="2363" w:type="dxa"/>
            <w:tcBorders>
              <w:top w:val="nil"/>
              <w:left w:val="single" w:sz="4" w:space="0" w:color="auto"/>
              <w:bottom w:val="single" w:sz="4" w:space="0" w:color="auto"/>
              <w:right w:val="single" w:sz="4" w:space="0" w:color="auto"/>
            </w:tcBorders>
            <w:vAlign w:val="center"/>
          </w:tcPr>
          <w:p w14:paraId="43BDBC05" w14:textId="77777777" w:rsidR="009D7A56" w:rsidRPr="003C5537" w:rsidRDefault="009D7A56">
            <w:pPr>
              <w:keepNext/>
              <w:jc w:val="center"/>
              <w:rPr>
                <w:rFonts w:cs="Arial"/>
                <w:b/>
                <w:sz w:val="20"/>
              </w:rPr>
            </w:pPr>
          </w:p>
        </w:tc>
        <w:tc>
          <w:tcPr>
            <w:tcW w:w="2610" w:type="dxa"/>
            <w:gridSpan w:val="3"/>
            <w:tcBorders>
              <w:top w:val="single" w:sz="4" w:space="0" w:color="auto"/>
              <w:left w:val="single" w:sz="4" w:space="0" w:color="auto"/>
              <w:bottom w:val="single" w:sz="4" w:space="0" w:color="auto"/>
              <w:right w:val="single" w:sz="4" w:space="0" w:color="auto"/>
            </w:tcBorders>
            <w:vAlign w:val="center"/>
            <w:hideMark/>
          </w:tcPr>
          <w:p w14:paraId="60E2D445" w14:textId="77777777" w:rsidR="009D7A56" w:rsidRPr="003C5537" w:rsidRDefault="009D7A56">
            <w:pPr>
              <w:keepNext/>
              <w:jc w:val="center"/>
              <w:rPr>
                <w:rFonts w:cs="Arial"/>
                <w:b/>
                <w:sz w:val="20"/>
              </w:rPr>
            </w:pPr>
            <w:r w:rsidRPr="003C5537">
              <w:rPr>
                <w:rFonts w:cs="Arial"/>
                <w:b/>
                <w:sz w:val="20"/>
              </w:rPr>
              <w:t>PM, PM10, and PM2.5</w:t>
            </w:r>
          </w:p>
        </w:tc>
        <w:tc>
          <w:tcPr>
            <w:tcW w:w="2610" w:type="dxa"/>
            <w:gridSpan w:val="3"/>
            <w:tcBorders>
              <w:top w:val="single" w:sz="4" w:space="0" w:color="auto"/>
              <w:left w:val="single" w:sz="4" w:space="0" w:color="auto"/>
              <w:bottom w:val="single" w:sz="4" w:space="0" w:color="auto"/>
              <w:right w:val="single" w:sz="4" w:space="0" w:color="auto"/>
            </w:tcBorders>
            <w:vAlign w:val="center"/>
            <w:hideMark/>
          </w:tcPr>
          <w:p w14:paraId="78F64DB4" w14:textId="77777777" w:rsidR="009D7A56" w:rsidRPr="003C5537" w:rsidRDefault="009D7A56">
            <w:pPr>
              <w:keepNext/>
              <w:jc w:val="center"/>
              <w:rPr>
                <w:rFonts w:cs="Arial"/>
                <w:b/>
                <w:sz w:val="20"/>
              </w:rPr>
            </w:pPr>
            <w:r w:rsidRPr="003C5537">
              <w:rPr>
                <w:rFonts w:cs="Arial"/>
                <w:b/>
                <w:sz w:val="20"/>
              </w:rPr>
              <w:t>PM only</w:t>
            </w:r>
          </w:p>
        </w:tc>
        <w:tc>
          <w:tcPr>
            <w:tcW w:w="2317" w:type="dxa"/>
            <w:tcBorders>
              <w:top w:val="nil"/>
              <w:left w:val="single" w:sz="4" w:space="0" w:color="auto"/>
              <w:bottom w:val="single" w:sz="4" w:space="0" w:color="auto"/>
              <w:right w:val="single" w:sz="4" w:space="0" w:color="auto"/>
            </w:tcBorders>
            <w:vAlign w:val="center"/>
          </w:tcPr>
          <w:p w14:paraId="1C0FEF26" w14:textId="77777777" w:rsidR="009D7A56" w:rsidRPr="003C5537" w:rsidRDefault="009D7A56">
            <w:pPr>
              <w:keepNext/>
              <w:jc w:val="center"/>
              <w:rPr>
                <w:rFonts w:cs="Arial"/>
                <w:b/>
                <w:sz w:val="20"/>
              </w:rPr>
            </w:pPr>
          </w:p>
        </w:tc>
      </w:tr>
      <w:tr w:rsidR="003C5537" w:rsidRPr="003C5537" w14:paraId="355FA991" w14:textId="77777777" w:rsidTr="009D7A56">
        <w:trPr>
          <w:cantSplit/>
          <w:trHeight w:val="470"/>
          <w:tblHeader/>
        </w:trPr>
        <w:tc>
          <w:tcPr>
            <w:tcW w:w="2363" w:type="dxa"/>
            <w:vMerge w:val="restart"/>
            <w:tcBorders>
              <w:top w:val="single" w:sz="4" w:space="0" w:color="auto"/>
              <w:left w:val="single" w:sz="4" w:space="0" w:color="auto"/>
              <w:bottom w:val="single" w:sz="4" w:space="0" w:color="auto"/>
              <w:right w:val="single" w:sz="4" w:space="0" w:color="auto"/>
            </w:tcBorders>
            <w:vAlign w:val="center"/>
            <w:hideMark/>
          </w:tcPr>
          <w:p w14:paraId="4B38171E" w14:textId="77777777" w:rsidR="009D7A56" w:rsidRPr="003C5537" w:rsidRDefault="009D7A56">
            <w:pPr>
              <w:keepNext/>
              <w:jc w:val="center"/>
              <w:rPr>
                <w:rFonts w:cs="Arial"/>
                <w:b/>
                <w:sz w:val="20"/>
              </w:rPr>
            </w:pPr>
            <w:r w:rsidRPr="003C5537">
              <w:rPr>
                <w:rFonts w:cs="Arial"/>
                <w:b/>
                <w:sz w:val="20"/>
              </w:rPr>
              <w:t>Exhaust ID</w:t>
            </w:r>
          </w:p>
        </w:tc>
        <w:tc>
          <w:tcPr>
            <w:tcW w:w="2610" w:type="dxa"/>
            <w:gridSpan w:val="3"/>
            <w:tcBorders>
              <w:top w:val="single" w:sz="4" w:space="0" w:color="auto"/>
              <w:left w:val="single" w:sz="4" w:space="0" w:color="auto"/>
              <w:bottom w:val="single" w:sz="4" w:space="0" w:color="auto"/>
              <w:right w:val="single" w:sz="4" w:space="0" w:color="auto"/>
            </w:tcBorders>
            <w:vAlign w:val="center"/>
            <w:hideMark/>
          </w:tcPr>
          <w:p w14:paraId="41DBB922" w14:textId="77777777" w:rsidR="009D7A56" w:rsidRPr="003C5537" w:rsidRDefault="009D7A56">
            <w:pPr>
              <w:keepNext/>
              <w:jc w:val="center"/>
              <w:rPr>
                <w:rFonts w:cs="Arial"/>
                <w:b/>
                <w:sz w:val="20"/>
              </w:rPr>
            </w:pPr>
            <w:r w:rsidRPr="003C5537">
              <w:rPr>
                <w:rFonts w:cs="Arial"/>
                <w:b/>
                <w:sz w:val="20"/>
              </w:rPr>
              <w:t>Lbs Per Hour By Size Category</w:t>
            </w:r>
            <w:r w:rsidRPr="003C5537">
              <w:rPr>
                <w:rFonts w:cs="Arial"/>
                <w:b/>
                <w:sz w:val="20"/>
                <w:vertAlign w:val="superscript"/>
              </w:rPr>
              <w:t>+</w:t>
            </w:r>
          </w:p>
        </w:tc>
        <w:tc>
          <w:tcPr>
            <w:tcW w:w="2610" w:type="dxa"/>
            <w:gridSpan w:val="3"/>
            <w:tcBorders>
              <w:top w:val="single" w:sz="4" w:space="0" w:color="auto"/>
              <w:left w:val="single" w:sz="4" w:space="0" w:color="auto"/>
              <w:bottom w:val="single" w:sz="4" w:space="0" w:color="auto"/>
              <w:right w:val="single" w:sz="4" w:space="0" w:color="auto"/>
            </w:tcBorders>
            <w:vAlign w:val="center"/>
            <w:hideMark/>
          </w:tcPr>
          <w:p w14:paraId="255A2206" w14:textId="77777777" w:rsidR="009D7A56" w:rsidRPr="003C5537" w:rsidRDefault="009D7A56">
            <w:pPr>
              <w:keepNext/>
              <w:jc w:val="center"/>
              <w:rPr>
                <w:rFonts w:cs="Arial"/>
                <w:b/>
                <w:sz w:val="20"/>
              </w:rPr>
            </w:pPr>
            <w:r w:rsidRPr="003C5537">
              <w:rPr>
                <w:rFonts w:cs="Arial"/>
                <w:b/>
                <w:sz w:val="20"/>
              </w:rPr>
              <w:t>Lbs Particulate Per 1,000 Lbs Of Dry Exhaust Gas</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0DD7FD66" w14:textId="77777777" w:rsidR="009D7A56" w:rsidRPr="003C5537" w:rsidRDefault="009D7A56">
            <w:pPr>
              <w:keepNext/>
              <w:jc w:val="center"/>
              <w:rPr>
                <w:rFonts w:cs="Arial"/>
                <w:b/>
                <w:sz w:val="20"/>
              </w:rPr>
            </w:pPr>
            <w:r w:rsidRPr="003C5537">
              <w:rPr>
                <w:rFonts w:cs="Arial"/>
                <w:b/>
                <w:sz w:val="20"/>
              </w:rPr>
              <w:t>Maximum Gas Flow Rate</w:t>
            </w:r>
          </w:p>
          <w:p w14:paraId="3220F4E4" w14:textId="77777777" w:rsidR="009D7A56" w:rsidRPr="003C5537" w:rsidRDefault="009D7A56">
            <w:pPr>
              <w:keepNext/>
              <w:jc w:val="center"/>
              <w:rPr>
                <w:rFonts w:cs="Arial"/>
                <w:b/>
                <w:sz w:val="20"/>
              </w:rPr>
            </w:pPr>
            <w:r w:rsidRPr="003C5537">
              <w:rPr>
                <w:rFonts w:cs="Arial"/>
                <w:b/>
                <w:sz w:val="20"/>
              </w:rPr>
              <w:t>(dscfm)</w:t>
            </w:r>
          </w:p>
        </w:tc>
      </w:tr>
      <w:tr w:rsidR="003C5537" w:rsidRPr="003C5537" w14:paraId="7FBED852" w14:textId="77777777" w:rsidTr="009B3834">
        <w:trPr>
          <w:cantSplit/>
          <w:tblHeader/>
        </w:trPr>
        <w:tc>
          <w:tcPr>
            <w:tcW w:w="2363" w:type="dxa"/>
            <w:vMerge/>
            <w:tcBorders>
              <w:top w:val="single" w:sz="4" w:space="0" w:color="auto"/>
              <w:left w:val="single" w:sz="4" w:space="0" w:color="auto"/>
              <w:bottom w:val="single" w:sz="4" w:space="0" w:color="auto"/>
              <w:right w:val="single" w:sz="4" w:space="0" w:color="auto"/>
            </w:tcBorders>
            <w:vAlign w:val="center"/>
            <w:hideMark/>
          </w:tcPr>
          <w:p w14:paraId="31F8F83E" w14:textId="77777777" w:rsidR="009D7A56" w:rsidRPr="003C5537" w:rsidRDefault="009D7A56">
            <w:pPr>
              <w:rPr>
                <w:rFonts w:cs="Arial"/>
                <w:b/>
                <w:sz w:val="20"/>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375830D3" w14:textId="77777777" w:rsidR="009D7A56" w:rsidRPr="003C5537" w:rsidRDefault="009D7A56">
            <w:pPr>
              <w:keepNext/>
              <w:jc w:val="center"/>
              <w:rPr>
                <w:rFonts w:cs="Arial"/>
                <w:b/>
                <w:sz w:val="20"/>
              </w:rPr>
            </w:pPr>
            <w:r w:rsidRPr="003C5537">
              <w:rPr>
                <w:rFonts w:cs="Arial"/>
                <w:b/>
                <w:sz w:val="20"/>
              </w:rPr>
              <w:t>A</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55E15F" w14:textId="77777777" w:rsidR="009D7A56" w:rsidRPr="003C5537" w:rsidRDefault="009D7A56">
            <w:pPr>
              <w:keepNext/>
              <w:jc w:val="center"/>
              <w:rPr>
                <w:rFonts w:cs="Arial"/>
                <w:b/>
                <w:sz w:val="20"/>
              </w:rPr>
            </w:pPr>
            <w:r w:rsidRPr="003C5537">
              <w:rPr>
                <w:rFonts w:cs="Arial"/>
                <w:b/>
                <w:sz w:val="20"/>
              </w:rPr>
              <w:t>B</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B3E7BA" w14:textId="77777777" w:rsidR="009D7A56" w:rsidRPr="003C5537" w:rsidRDefault="009D7A56">
            <w:pPr>
              <w:keepNext/>
              <w:jc w:val="center"/>
              <w:rPr>
                <w:rFonts w:cs="Arial"/>
                <w:b/>
                <w:sz w:val="20"/>
              </w:rPr>
            </w:pPr>
            <w:r w:rsidRPr="003C5537">
              <w:rPr>
                <w:rFonts w:cs="Arial"/>
                <w:b/>
                <w:sz w:val="20"/>
              </w:rPr>
              <w:t>C</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CDD230" w14:textId="77777777" w:rsidR="009D7A56" w:rsidRPr="003C5537" w:rsidRDefault="009D7A56">
            <w:pPr>
              <w:keepNext/>
              <w:jc w:val="center"/>
              <w:rPr>
                <w:rFonts w:cs="Arial"/>
                <w:b/>
                <w:sz w:val="20"/>
              </w:rPr>
            </w:pPr>
            <w:r w:rsidRPr="003C5537">
              <w:rPr>
                <w:rFonts w:cs="Arial"/>
                <w:b/>
                <w:sz w:val="20"/>
              </w:rPr>
              <w:t>A</w:t>
            </w:r>
          </w:p>
        </w:tc>
        <w:tc>
          <w:tcPr>
            <w:tcW w:w="810" w:type="dxa"/>
            <w:tcBorders>
              <w:top w:val="single" w:sz="4" w:space="0" w:color="auto"/>
              <w:left w:val="single" w:sz="4" w:space="0" w:color="auto"/>
              <w:bottom w:val="single" w:sz="4" w:space="0" w:color="auto"/>
              <w:right w:val="single" w:sz="4" w:space="0" w:color="auto"/>
            </w:tcBorders>
            <w:vAlign w:val="center"/>
            <w:hideMark/>
          </w:tcPr>
          <w:p w14:paraId="450572F3" w14:textId="77777777" w:rsidR="009D7A56" w:rsidRPr="003C5537" w:rsidRDefault="009D7A56">
            <w:pPr>
              <w:keepNext/>
              <w:jc w:val="center"/>
              <w:rPr>
                <w:rFonts w:cs="Arial"/>
                <w:b/>
                <w:sz w:val="20"/>
              </w:rPr>
            </w:pPr>
            <w:r w:rsidRPr="003C5537">
              <w:rPr>
                <w:rFonts w:cs="Arial"/>
                <w:b/>
                <w:sz w:val="20"/>
              </w:rPr>
              <w:t>B</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17A353" w14:textId="77777777" w:rsidR="009D7A56" w:rsidRPr="003C5537" w:rsidRDefault="009D7A56">
            <w:pPr>
              <w:keepNext/>
              <w:jc w:val="center"/>
              <w:rPr>
                <w:rFonts w:cs="Arial"/>
                <w:b/>
                <w:sz w:val="20"/>
              </w:rPr>
            </w:pPr>
            <w:r w:rsidRPr="003C5537">
              <w:rPr>
                <w:rFonts w:cs="Arial"/>
                <w:b/>
                <w:sz w:val="20"/>
              </w:rPr>
              <w:t>C</w:t>
            </w:r>
          </w:p>
        </w:tc>
        <w:tc>
          <w:tcPr>
            <w:tcW w:w="2317" w:type="dxa"/>
            <w:vMerge/>
            <w:tcBorders>
              <w:top w:val="single" w:sz="4" w:space="0" w:color="auto"/>
              <w:left w:val="single" w:sz="4" w:space="0" w:color="auto"/>
              <w:bottom w:val="single" w:sz="4" w:space="0" w:color="auto"/>
              <w:right w:val="single" w:sz="4" w:space="0" w:color="auto"/>
            </w:tcBorders>
            <w:vAlign w:val="center"/>
            <w:hideMark/>
          </w:tcPr>
          <w:p w14:paraId="0EE19932" w14:textId="77777777" w:rsidR="009D7A56" w:rsidRPr="003C5537" w:rsidRDefault="009D7A56">
            <w:pPr>
              <w:rPr>
                <w:rFonts w:cs="Arial"/>
                <w:b/>
                <w:sz w:val="20"/>
              </w:rPr>
            </w:pPr>
          </w:p>
        </w:tc>
      </w:tr>
      <w:tr w:rsidR="003C5537" w:rsidRPr="003C5537" w14:paraId="01028CCD" w14:textId="77777777" w:rsidTr="009D7A56">
        <w:tc>
          <w:tcPr>
            <w:tcW w:w="2363" w:type="dxa"/>
            <w:tcBorders>
              <w:top w:val="single" w:sz="4" w:space="0" w:color="auto"/>
              <w:left w:val="single" w:sz="4" w:space="0" w:color="auto"/>
              <w:bottom w:val="single" w:sz="4" w:space="0" w:color="auto"/>
              <w:right w:val="single" w:sz="4" w:space="0" w:color="auto"/>
            </w:tcBorders>
            <w:hideMark/>
          </w:tcPr>
          <w:p w14:paraId="577DB4BA" w14:textId="77777777" w:rsidR="009D7A56" w:rsidRPr="003C5537" w:rsidRDefault="009D7A56">
            <w:pPr>
              <w:ind w:left="216" w:hanging="288"/>
              <w:rPr>
                <w:rFonts w:cs="Arial"/>
                <w:sz w:val="20"/>
              </w:rPr>
            </w:pPr>
            <w:r w:rsidRPr="003C5537">
              <w:rPr>
                <w:rFonts w:cs="Arial"/>
                <w:sz w:val="20"/>
              </w:rPr>
              <w:t>a.</w:t>
            </w:r>
            <w:r w:rsidRPr="003C5537">
              <w:rPr>
                <w:rFonts w:cs="Arial"/>
                <w:sz w:val="20"/>
              </w:rPr>
              <w:tab/>
              <w:t>038ROTO0217-1</w:t>
            </w:r>
          </w:p>
        </w:tc>
        <w:tc>
          <w:tcPr>
            <w:tcW w:w="900" w:type="dxa"/>
            <w:tcBorders>
              <w:top w:val="single" w:sz="4" w:space="0" w:color="auto"/>
              <w:left w:val="single" w:sz="4" w:space="0" w:color="auto"/>
              <w:bottom w:val="single" w:sz="4" w:space="0" w:color="auto"/>
              <w:right w:val="single" w:sz="4" w:space="0" w:color="auto"/>
            </w:tcBorders>
            <w:hideMark/>
          </w:tcPr>
          <w:p w14:paraId="0C8B35FD" w14:textId="77777777" w:rsidR="009D7A56" w:rsidRPr="003C5537" w:rsidRDefault="009D7A56">
            <w:pPr>
              <w:jc w:val="center"/>
              <w:rPr>
                <w:rFonts w:cs="Arial"/>
                <w:sz w:val="20"/>
              </w:rPr>
            </w:pPr>
            <w:r w:rsidRPr="003C5537">
              <w:rPr>
                <w:rFonts w:cs="Arial"/>
                <w:sz w:val="20"/>
              </w:rPr>
              <w:t>1.49</w:t>
            </w:r>
          </w:p>
        </w:tc>
        <w:tc>
          <w:tcPr>
            <w:tcW w:w="810" w:type="dxa"/>
            <w:tcBorders>
              <w:top w:val="single" w:sz="4" w:space="0" w:color="auto"/>
              <w:left w:val="single" w:sz="4" w:space="0" w:color="auto"/>
              <w:bottom w:val="single" w:sz="4" w:space="0" w:color="auto"/>
              <w:right w:val="single" w:sz="4" w:space="0" w:color="auto"/>
            </w:tcBorders>
            <w:hideMark/>
          </w:tcPr>
          <w:p w14:paraId="53A2EC66" w14:textId="77777777" w:rsidR="009D7A56" w:rsidRPr="003C5537" w:rsidRDefault="009D7A56">
            <w:pPr>
              <w:jc w:val="center"/>
              <w:rPr>
                <w:rFonts w:cs="Arial"/>
                <w:sz w:val="20"/>
              </w:rPr>
            </w:pPr>
            <w:r w:rsidRPr="003C5537">
              <w:rPr>
                <w:rFonts w:cs="Arial"/>
                <w:sz w:val="20"/>
              </w:rPr>
              <w:t>0.37</w:t>
            </w:r>
          </w:p>
        </w:tc>
        <w:tc>
          <w:tcPr>
            <w:tcW w:w="900" w:type="dxa"/>
            <w:tcBorders>
              <w:top w:val="single" w:sz="4" w:space="0" w:color="auto"/>
              <w:left w:val="single" w:sz="4" w:space="0" w:color="auto"/>
              <w:bottom w:val="single" w:sz="4" w:space="0" w:color="auto"/>
              <w:right w:val="single" w:sz="4" w:space="0" w:color="auto"/>
            </w:tcBorders>
            <w:hideMark/>
          </w:tcPr>
          <w:p w14:paraId="2C53D574" w14:textId="77777777" w:rsidR="009D7A56" w:rsidRPr="003C5537" w:rsidRDefault="009D7A56">
            <w:pPr>
              <w:jc w:val="center"/>
              <w:rPr>
                <w:rFonts w:cs="Arial"/>
                <w:sz w:val="20"/>
              </w:rPr>
            </w:pPr>
            <w:r w:rsidRPr="003C5537">
              <w:rPr>
                <w:rFonts w:cs="Arial"/>
                <w:sz w:val="20"/>
              </w:rPr>
              <w:t>0.37</w:t>
            </w:r>
          </w:p>
        </w:tc>
        <w:tc>
          <w:tcPr>
            <w:tcW w:w="900" w:type="dxa"/>
            <w:tcBorders>
              <w:top w:val="single" w:sz="4" w:space="0" w:color="auto"/>
              <w:left w:val="single" w:sz="4" w:space="0" w:color="auto"/>
              <w:bottom w:val="single" w:sz="4" w:space="0" w:color="auto"/>
              <w:right w:val="single" w:sz="4" w:space="0" w:color="auto"/>
            </w:tcBorders>
            <w:hideMark/>
          </w:tcPr>
          <w:p w14:paraId="27309929" w14:textId="77777777" w:rsidR="009D7A56" w:rsidRPr="003C5537" w:rsidRDefault="009D7A56">
            <w:pPr>
              <w:jc w:val="center"/>
              <w:rPr>
                <w:rFonts w:cs="Arial"/>
                <w:sz w:val="20"/>
              </w:rPr>
            </w:pPr>
            <w:r w:rsidRPr="003C5537">
              <w:rPr>
                <w:rFonts w:cs="Arial"/>
                <w:sz w:val="20"/>
              </w:rPr>
              <w:t>0.08</w:t>
            </w:r>
          </w:p>
        </w:tc>
        <w:tc>
          <w:tcPr>
            <w:tcW w:w="810" w:type="dxa"/>
            <w:tcBorders>
              <w:top w:val="single" w:sz="4" w:space="0" w:color="auto"/>
              <w:left w:val="single" w:sz="4" w:space="0" w:color="auto"/>
              <w:bottom w:val="single" w:sz="4" w:space="0" w:color="auto"/>
              <w:right w:val="single" w:sz="4" w:space="0" w:color="auto"/>
            </w:tcBorders>
            <w:hideMark/>
          </w:tcPr>
          <w:p w14:paraId="0E708174" w14:textId="77777777" w:rsidR="009D7A56" w:rsidRPr="003C5537" w:rsidRDefault="009D7A56">
            <w:pPr>
              <w:jc w:val="center"/>
              <w:rPr>
                <w:rFonts w:cs="Arial"/>
                <w:sz w:val="20"/>
              </w:rPr>
            </w:pPr>
            <w:r w:rsidRPr="003C5537">
              <w:rPr>
                <w:rFonts w:cs="Arial"/>
                <w:sz w:val="20"/>
              </w:rPr>
              <w:t>0.02</w:t>
            </w:r>
          </w:p>
        </w:tc>
        <w:tc>
          <w:tcPr>
            <w:tcW w:w="900" w:type="dxa"/>
            <w:tcBorders>
              <w:top w:val="single" w:sz="4" w:space="0" w:color="auto"/>
              <w:left w:val="single" w:sz="4" w:space="0" w:color="auto"/>
              <w:bottom w:val="single" w:sz="4" w:space="0" w:color="auto"/>
              <w:right w:val="single" w:sz="4" w:space="0" w:color="auto"/>
            </w:tcBorders>
            <w:hideMark/>
          </w:tcPr>
          <w:p w14:paraId="0D230487" w14:textId="77777777" w:rsidR="009D7A56" w:rsidRPr="003C5537" w:rsidRDefault="009D7A56">
            <w:pPr>
              <w:jc w:val="center"/>
              <w:rPr>
                <w:rFonts w:cs="Arial"/>
                <w:sz w:val="20"/>
              </w:rPr>
            </w:pPr>
            <w:r w:rsidRPr="003C5537">
              <w:rPr>
                <w:rFonts w:cs="Arial"/>
                <w:sz w:val="20"/>
              </w:rPr>
              <w:t>0.02</w:t>
            </w:r>
          </w:p>
        </w:tc>
        <w:tc>
          <w:tcPr>
            <w:tcW w:w="2317" w:type="dxa"/>
            <w:tcBorders>
              <w:top w:val="single" w:sz="4" w:space="0" w:color="auto"/>
              <w:left w:val="single" w:sz="4" w:space="0" w:color="auto"/>
              <w:bottom w:val="single" w:sz="4" w:space="0" w:color="auto"/>
              <w:right w:val="single" w:sz="4" w:space="0" w:color="auto"/>
            </w:tcBorders>
            <w:hideMark/>
          </w:tcPr>
          <w:p w14:paraId="13716A2A" w14:textId="77777777" w:rsidR="009D7A56" w:rsidRPr="003C5537" w:rsidRDefault="009D7A56">
            <w:pPr>
              <w:jc w:val="center"/>
              <w:rPr>
                <w:rFonts w:cs="Arial"/>
                <w:sz w:val="20"/>
              </w:rPr>
            </w:pPr>
            <w:r w:rsidRPr="003C5537">
              <w:rPr>
                <w:rFonts w:cs="Arial"/>
                <w:sz w:val="20"/>
              </w:rPr>
              <w:t>4,345</w:t>
            </w:r>
          </w:p>
        </w:tc>
      </w:tr>
    </w:tbl>
    <w:p w14:paraId="6E89C74E" w14:textId="628FE905" w:rsidR="00A94697" w:rsidRPr="003C5537" w:rsidRDefault="009B3834" w:rsidP="00A94697">
      <w:pPr>
        <w:jc w:val="both"/>
        <w:rPr>
          <w:rFonts w:cs="Arial"/>
          <w:sz w:val="20"/>
        </w:rPr>
      </w:pPr>
      <w:r w:rsidRPr="003C5537">
        <w:rPr>
          <w:rFonts w:cs="Arial"/>
          <w:sz w:val="20"/>
          <w:vertAlign w:val="superscript"/>
        </w:rPr>
        <w:t>+</w:t>
      </w:r>
      <w:r w:rsidRPr="003C5537">
        <w:rPr>
          <w:rFonts w:cs="Arial"/>
          <w:sz w:val="20"/>
        </w:rPr>
        <w:t>See Appendix 10-S3 for approved procedures for determination of the particle size category.</w:t>
      </w:r>
    </w:p>
    <w:p w14:paraId="4A22DCCB" w14:textId="77777777" w:rsidR="009D7A56" w:rsidRPr="003C5537" w:rsidRDefault="009D7A56" w:rsidP="00A94697">
      <w:pPr>
        <w:jc w:val="both"/>
        <w:rPr>
          <w:rFonts w:cs="Arial"/>
          <w:b/>
        </w:rPr>
      </w:pPr>
    </w:p>
    <w:p w14:paraId="36AFDC25" w14:textId="59DB38E7" w:rsidR="00A94697" w:rsidRPr="003C5537" w:rsidRDefault="00A94697" w:rsidP="00A94697">
      <w:pPr>
        <w:jc w:val="both"/>
        <w:rPr>
          <w:rFonts w:cs="Arial"/>
          <w:b/>
          <w:u w:val="single"/>
        </w:rPr>
      </w:pPr>
      <w:r w:rsidRPr="003C5537">
        <w:rPr>
          <w:rFonts w:cs="Arial"/>
          <w:b/>
        </w:rPr>
        <w:t xml:space="preserve">II.  </w:t>
      </w:r>
      <w:r w:rsidRPr="003C5537">
        <w:rPr>
          <w:rFonts w:cs="Arial"/>
          <w:b/>
          <w:u w:val="single"/>
        </w:rPr>
        <w:t>MATERIAL LIMIT(S)</w:t>
      </w:r>
    </w:p>
    <w:p w14:paraId="139D44FF" w14:textId="77777777" w:rsidR="00A94697" w:rsidRPr="003C5537" w:rsidRDefault="00A94697" w:rsidP="00A94697">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C5537" w:rsidRPr="003C5537" w14:paraId="5F146BDC" w14:textId="77777777" w:rsidTr="009D7A56">
        <w:trPr>
          <w:cantSplit/>
          <w:tblHeader/>
        </w:trPr>
        <w:tc>
          <w:tcPr>
            <w:tcW w:w="1626" w:type="dxa"/>
            <w:tcBorders>
              <w:top w:val="single" w:sz="4" w:space="0" w:color="auto"/>
              <w:left w:val="single" w:sz="4" w:space="0" w:color="auto"/>
              <w:bottom w:val="single" w:sz="4" w:space="0" w:color="auto"/>
              <w:right w:val="single" w:sz="4" w:space="0" w:color="auto"/>
            </w:tcBorders>
          </w:tcPr>
          <w:p w14:paraId="136C9E0A" w14:textId="77777777" w:rsidR="00A94697" w:rsidRPr="003C5537" w:rsidRDefault="00A94697" w:rsidP="003F3900">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8F7B056" w14:textId="77777777" w:rsidR="00A94697" w:rsidRPr="003C5537" w:rsidRDefault="00A94697" w:rsidP="003F3900">
            <w:pPr>
              <w:jc w:val="center"/>
              <w:rPr>
                <w:rFonts w:cs="Arial"/>
                <w:b/>
                <w:sz w:val="20"/>
              </w:rPr>
            </w:pPr>
            <w:r w:rsidRPr="003C553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6134B0C0" w14:textId="77777777" w:rsidR="00A94697" w:rsidRPr="003C5537" w:rsidRDefault="00A94697" w:rsidP="003F3900">
            <w:pPr>
              <w:jc w:val="center"/>
              <w:rPr>
                <w:rFonts w:cs="Arial"/>
                <w:b/>
                <w:sz w:val="20"/>
              </w:rPr>
            </w:pPr>
            <w:r w:rsidRPr="003C5537">
              <w:rPr>
                <w:rFonts w:cs="Arial"/>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D6DA9F7" w14:textId="77777777" w:rsidR="00A94697" w:rsidRPr="003C5537" w:rsidRDefault="00A94697" w:rsidP="003F3900">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31E3801" w14:textId="77777777" w:rsidR="00A94697" w:rsidRPr="003C5537" w:rsidRDefault="00A94697" w:rsidP="003F3900">
            <w:pPr>
              <w:jc w:val="center"/>
              <w:rPr>
                <w:rFonts w:cs="Arial"/>
                <w:b/>
                <w:sz w:val="20"/>
              </w:rPr>
            </w:pPr>
            <w:r w:rsidRPr="003C5537">
              <w:rPr>
                <w:rFonts w:cs="Arial"/>
                <w:b/>
                <w:sz w:val="20"/>
              </w:rPr>
              <w:t>Monitoring/</w:t>
            </w:r>
          </w:p>
          <w:p w14:paraId="29575EF3" w14:textId="77777777" w:rsidR="00A94697" w:rsidRPr="003C5537" w:rsidRDefault="00A94697" w:rsidP="003F3900">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7E248ED" w14:textId="77777777" w:rsidR="00A94697" w:rsidRPr="003C5537" w:rsidRDefault="00A94697" w:rsidP="003F3900">
            <w:pPr>
              <w:jc w:val="center"/>
              <w:rPr>
                <w:rFonts w:cs="Arial"/>
                <w:b/>
                <w:sz w:val="20"/>
              </w:rPr>
            </w:pPr>
            <w:r w:rsidRPr="003C5537">
              <w:rPr>
                <w:rFonts w:cs="Arial"/>
                <w:b/>
                <w:sz w:val="20"/>
              </w:rPr>
              <w:t>Underlying Applicable Requirements</w:t>
            </w:r>
          </w:p>
        </w:tc>
      </w:tr>
      <w:tr w:rsidR="009D7A56" w:rsidRPr="003C5537" w14:paraId="139004EC" w14:textId="77777777" w:rsidTr="009D7A56">
        <w:trPr>
          <w:cantSplit/>
        </w:trPr>
        <w:tc>
          <w:tcPr>
            <w:tcW w:w="1626" w:type="dxa"/>
            <w:tcBorders>
              <w:top w:val="single" w:sz="4" w:space="0" w:color="auto"/>
              <w:left w:val="single" w:sz="4" w:space="0" w:color="auto"/>
              <w:bottom w:val="single" w:sz="4" w:space="0" w:color="auto"/>
              <w:right w:val="single" w:sz="4" w:space="0" w:color="auto"/>
            </w:tcBorders>
          </w:tcPr>
          <w:p w14:paraId="4DC9DD5C" w14:textId="77777777" w:rsidR="009D7A56" w:rsidRPr="003C5537" w:rsidRDefault="009D7A56" w:rsidP="00EF351A">
            <w:pPr>
              <w:numPr>
                <w:ilvl w:val="0"/>
                <w:numId w:val="174"/>
              </w:numPr>
              <w:rPr>
                <w:rFonts w:cs="Arial"/>
                <w:sz w:val="20"/>
              </w:rPr>
            </w:pPr>
            <w:r w:rsidRPr="003C5537">
              <w:rPr>
                <w:rFonts w:cs="Arial"/>
                <w:sz w:val="20"/>
              </w:rPr>
              <w:t>Material produced in PM-emitting processes</w:t>
            </w:r>
          </w:p>
        </w:tc>
        <w:tc>
          <w:tcPr>
            <w:tcW w:w="1440" w:type="dxa"/>
            <w:tcBorders>
              <w:top w:val="single" w:sz="4" w:space="0" w:color="auto"/>
              <w:left w:val="single" w:sz="4" w:space="0" w:color="auto"/>
              <w:bottom w:val="single" w:sz="4" w:space="0" w:color="auto"/>
              <w:right w:val="single" w:sz="4" w:space="0" w:color="auto"/>
            </w:tcBorders>
          </w:tcPr>
          <w:p w14:paraId="543DE96A" w14:textId="6BA00A66" w:rsidR="009D7A56" w:rsidRPr="003C5537" w:rsidRDefault="009D7A56">
            <w:pPr>
              <w:jc w:val="center"/>
              <w:rPr>
                <w:rFonts w:cs="Arial"/>
                <w:sz w:val="20"/>
              </w:rPr>
            </w:pPr>
            <w:r w:rsidRPr="003C5537">
              <w:rPr>
                <w:rFonts w:cs="Arial"/>
                <w:sz w:val="20"/>
              </w:rPr>
              <w:t>95 lots per month</w:t>
            </w:r>
            <w:r w:rsidR="00AA76D4" w:rsidRPr="003C553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6305CED" w14:textId="77777777" w:rsidR="009D7A56" w:rsidRPr="003C5537" w:rsidRDefault="009D7A56">
            <w:pPr>
              <w:jc w:val="center"/>
              <w:rPr>
                <w:rFonts w:cs="Arial"/>
                <w:sz w:val="20"/>
              </w:rPr>
            </w:pPr>
            <w:r w:rsidRPr="003C5537">
              <w:rPr>
                <w:rFonts w:cs="Arial"/>
                <w:sz w:val="20"/>
              </w:rPr>
              <w:t>Calendar month</w:t>
            </w:r>
          </w:p>
        </w:tc>
        <w:tc>
          <w:tcPr>
            <w:tcW w:w="1889" w:type="dxa"/>
            <w:tcBorders>
              <w:top w:val="single" w:sz="4" w:space="0" w:color="auto"/>
              <w:left w:val="single" w:sz="4" w:space="0" w:color="auto"/>
              <w:bottom w:val="single" w:sz="4" w:space="0" w:color="auto"/>
              <w:right w:val="single" w:sz="4" w:space="0" w:color="auto"/>
            </w:tcBorders>
          </w:tcPr>
          <w:p w14:paraId="6869CCA2" w14:textId="77777777" w:rsidR="009D7A56" w:rsidRPr="003C5537" w:rsidRDefault="009D7A56">
            <w:pPr>
              <w:jc w:val="center"/>
              <w:rPr>
                <w:rFonts w:cs="Arial"/>
                <w:sz w:val="20"/>
              </w:rPr>
            </w:pPr>
            <w:r w:rsidRPr="003C5537">
              <w:rPr>
                <w:rFonts w:cs="Arial"/>
                <w:sz w:val="20"/>
              </w:rPr>
              <w:t>EUC38R6ALL-S3</w:t>
            </w:r>
          </w:p>
        </w:tc>
        <w:tc>
          <w:tcPr>
            <w:tcW w:w="1530" w:type="dxa"/>
            <w:tcBorders>
              <w:top w:val="single" w:sz="4" w:space="0" w:color="auto"/>
              <w:left w:val="single" w:sz="4" w:space="0" w:color="auto"/>
              <w:bottom w:val="single" w:sz="4" w:space="0" w:color="auto"/>
              <w:right w:val="single" w:sz="4" w:space="0" w:color="auto"/>
            </w:tcBorders>
          </w:tcPr>
          <w:p w14:paraId="3DDC4934" w14:textId="493547C7" w:rsidR="009D7A56" w:rsidRPr="003C5537" w:rsidRDefault="009D7A56">
            <w:pPr>
              <w:jc w:val="center"/>
              <w:rPr>
                <w:rFonts w:cs="Arial"/>
                <w:sz w:val="20"/>
              </w:rPr>
            </w:pPr>
            <w:r w:rsidRPr="003C5537">
              <w:rPr>
                <w:rFonts w:cs="Arial"/>
                <w:sz w:val="20"/>
              </w:rPr>
              <w:t>SC VI.</w:t>
            </w:r>
            <w:r w:rsidR="002C37A1" w:rsidRPr="003C5537">
              <w:rPr>
                <w:rFonts w:cs="Arial"/>
                <w:sz w:val="20"/>
              </w:rPr>
              <w:t>3</w:t>
            </w:r>
          </w:p>
        </w:tc>
        <w:tc>
          <w:tcPr>
            <w:tcW w:w="1530" w:type="dxa"/>
            <w:tcBorders>
              <w:top w:val="single" w:sz="4" w:space="0" w:color="auto"/>
              <w:left w:val="single" w:sz="4" w:space="0" w:color="auto"/>
              <w:bottom w:val="single" w:sz="4" w:space="0" w:color="auto"/>
              <w:right w:val="single" w:sz="4" w:space="0" w:color="auto"/>
            </w:tcBorders>
          </w:tcPr>
          <w:p w14:paraId="46F12E60" w14:textId="41A3D0AF" w:rsidR="009D7A56" w:rsidRPr="003C5537" w:rsidRDefault="009D7A56">
            <w:pPr>
              <w:jc w:val="center"/>
              <w:rPr>
                <w:rFonts w:cs="Arial"/>
                <w:b/>
                <w:sz w:val="20"/>
              </w:rPr>
            </w:pPr>
            <w:r w:rsidRPr="003C5537">
              <w:rPr>
                <w:rFonts w:cs="Arial"/>
                <w:b/>
                <w:sz w:val="20"/>
              </w:rPr>
              <w:t>R 336.1225</w:t>
            </w:r>
            <w:r w:rsidR="009B3834" w:rsidRPr="003C5537">
              <w:rPr>
                <w:rFonts w:cs="Arial"/>
                <w:b/>
                <w:sz w:val="20"/>
              </w:rPr>
              <w:t>,</w:t>
            </w:r>
          </w:p>
          <w:p w14:paraId="2D8CF497" w14:textId="77777777" w:rsidR="009D7A56" w:rsidRPr="003C5537" w:rsidRDefault="009D7A56">
            <w:pPr>
              <w:jc w:val="center"/>
              <w:rPr>
                <w:rFonts w:cs="Arial"/>
                <w:b/>
                <w:sz w:val="20"/>
              </w:rPr>
            </w:pPr>
            <w:r w:rsidRPr="003C5537">
              <w:rPr>
                <w:rFonts w:cs="Arial"/>
                <w:b/>
                <w:sz w:val="20"/>
              </w:rPr>
              <w:t>R 336.1227(2)</w:t>
            </w:r>
          </w:p>
        </w:tc>
      </w:tr>
    </w:tbl>
    <w:p w14:paraId="0D1D1EB9" w14:textId="77777777" w:rsidR="00A94697" w:rsidRPr="003C5537" w:rsidRDefault="00A94697" w:rsidP="00A94697">
      <w:pPr>
        <w:jc w:val="both"/>
        <w:rPr>
          <w:rFonts w:cs="Arial"/>
          <w:sz w:val="20"/>
        </w:rPr>
      </w:pPr>
    </w:p>
    <w:p w14:paraId="23E40C24" w14:textId="06231F54" w:rsidR="00A94697" w:rsidRPr="003C5537" w:rsidRDefault="00A94697" w:rsidP="00A94697">
      <w:pPr>
        <w:jc w:val="both"/>
        <w:rPr>
          <w:rFonts w:cs="Arial"/>
          <w:sz w:val="20"/>
        </w:rPr>
      </w:pPr>
    </w:p>
    <w:p w14:paraId="77A6132D" w14:textId="77777777" w:rsidR="002B0741" w:rsidRPr="003C5537" w:rsidRDefault="002B0741" w:rsidP="00A94697">
      <w:pPr>
        <w:jc w:val="both"/>
        <w:rPr>
          <w:rFonts w:cs="Arial"/>
          <w:sz w:val="20"/>
        </w:rPr>
      </w:pPr>
    </w:p>
    <w:p w14:paraId="7EB274A0" w14:textId="77777777" w:rsidR="00A94697" w:rsidRPr="003C5537" w:rsidRDefault="00A94697" w:rsidP="00A94697">
      <w:pPr>
        <w:jc w:val="both"/>
        <w:rPr>
          <w:rFonts w:cs="Arial"/>
          <w:sz w:val="20"/>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1F311D21" w14:textId="77777777" w:rsidR="00A94697" w:rsidRPr="003C5537" w:rsidRDefault="00A94697" w:rsidP="00A94697">
      <w:pPr>
        <w:jc w:val="both"/>
        <w:rPr>
          <w:rFonts w:cs="Arial"/>
          <w:sz w:val="20"/>
        </w:rPr>
      </w:pPr>
    </w:p>
    <w:p w14:paraId="3A375055" w14:textId="146E7280" w:rsidR="00A94697" w:rsidRPr="003C5537" w:rsidRDefault="009D7A56" w:rsidP="009D7A56">
      <w:pPr>
        <w:jc w:val="both"/>
        <w:rPr>
          <w:rFonts w:cs="Arial"/>
          <w:sz w:val="20"/>
        </w:rPr>
      </w:pPr>
      <w:r w:rsidRPr="003C5537">
        <w:rPr>
          <w:rFonts w:cs="Arial"/>
          <w:sz w:val="20"/>
        </w:rPr>
        <w:t>NA</w:t>
      </w:r>
    </w:p>
    <w:p w14:paraId="7711A272" w14:textId="77777777" w:rsidR="00A94697" w:rsidRPr="003C5537" w:rsidRDefault="00A94697" w:rsidP="00A94697">
      <w:pPr>
        <w:jc w:val="both"/>
        <w:rPr>
          <w:rFonts w:cs="Arial"/>
          <w:sz w:val="20"/>
        </w:rPr>
      </w:pPr>
    </w:p>
    <w:p w14:paraId="7A91D9E2" w14:textId="77777777" w:rsidR="00A94697" w:rsidRPr="003C5537" w:rsidRDefault="00A94697" w:rsidP="00A94697">
      <w:pPr>
        <w:jc w:val="both"/>
        <w:rPr>
          <w:rFonts w:cs="Arial"/>
          <w:sz w:val="20"/>
        </w:rPr>
      </w:pPr>
      <w:r w:rsidRPr="003C5537">
        <w:rPr>
          <w:rFonts w:cs="Arial"/>
          <w:b/>
        </w:rPr>
        <w:t xml:space="preserve">IV.  </w:t>
      </w:r>
      <w:r w:rsidRPr="003C5537">
        <w:rPr>
          <w:rFonts w:cs="Arial"/>
          <w:b/>
          <w:u w:val="single"/>
        </w:rPr>
        <w:t>DESIGN/EQUIPMENT PARAMETER(S)</w:t>
      </w:r>
    </w:p>
    <w:p w14:paraId="4860B7A6" w14:textId="77777777" w:rsidR="00A94697" w:rsidRPr="003C5537" w:rsidRDefault="00A94697" w:rsidP="00A94697">
      <w:pPr>
        <w:jc w:val="both"/>
        <w:rPr>
          <w:rFonts w:cs="Arial"/>
          <w:sz w:val="20"/>
        </w:rPr>
      </w:pPr>
    </w:p>
    <w:p w14:paraId="41724195" w14:textId="756B0950" w:rsidR="00A94697" w:rsidRPr="003C5537" w:rsidRDefault="009D7A56" w:rsidP="00EF351A">
      <w:pPr>
        <w:numPr>
          <w:ilvl w:val="0"/>
          <w:numId w:val="58"/>
        </w:numPr>
        <w:ind w:left="360"/>
        <w:jc w:val="both"/>
        <w:rPr>
          <w:rFonts w:cs="Arial"/>
          <w:sz w:val="20"/>
        </w:rPr>
      </w:pPr>
      <w:r w:rsidRPr="003C5537">
        <w:rPr>
          <w:rFonts w:cs="Arial"/>
          <w:sz w:val="20"/>
        </w:rPr>
        <w:t>The permittee shall not operate EUC38R6ALL-S3 unless the rotoclone is installed, maintained, and operated in a satisfactory manner.</w:t>
      </w:r>
      <w:r w:rsidR="004D2AAE" w:rsidRPr="003C5537">
        <w:rPr>
          <w:rFonts w:cs="Arial"/>
          <w:sz w:val="20"/>
          <w:vertAlign w:val="superscript"/>
        </w:rPr>
        <w:t>2</w:t>
      </w:r>
      <w:r w:rsidRPr="003C5537">
        <w:rPr>
          <w:rFonts w:cs="Arial"/>
          <w:sz w:val="20"/>
        </w:rPr>
        <w:t xml:space="preserve">  </w:t>
      </w:r>
      <w:r w:rsidRPr="003C5537">
        <w:rPr>
          <w:rFonts w:cs="Arial"/>
          <w:b/>
          <w:sz w:val="20"/>
        </w:rPr>
        <w:t>(R 336.1224, R 336.1225, R 336.1331, R 336.1910, 40 CFR 52.21(c) and (d))</w:t>
      </w:r>
    </w:p>
    <w:p w14:paraId="574AC8A5" w14:textId="77777777" w:rsidR="00A94697" w:rsidRPr="003C5537" w:rsidRDefault="00A94697" w:rsidP="00A94697">
      <w:pPr>
        <w:jc w:val="both"/>
        <w:rPr>
          <w:rFonts w:cs="Arial"/>
          <w:sz w:val="20"/>
        </w:rPr>
      </w:pPr>
    </w:p>
    <w:p w14:paraId="6B0041C6" w14:textId="77777777" w:rsidR="00A94697" w:rsidRPr="003C5537" w:rsidRDefault="00A94697" w:rsidP="00A94697">
      <w:pPr>
        <w:jc w:val="both"/>
        <w:rPr>
          <w:rFonts w:cs="Arial"/>
        </w:rPr>
      </w:pPr>
      <w:r w:rsidRPr="003C5537">
        <w:rPr>
          <w:rFonts w:cs="Arial"/>
          <w:b/>
        </w:rPr>
        <w:t xml:space="preserve">V.  </w:t>
      </w:r>
      <w:r w:rsidRPr="003C5537">
        <w:rPr>
          <w:rFonts w:cs="Arial"/>
          <w:b/>
          <w:u w:val="single"/>
        </w:rPr>
        <w:t>TESTING/SAMPLING</w:t>
      </w:r>
    </w:p>
    <w:p w14:paraId="03E82EFC" w14:textId="77777777" w:rsidR="00A94697" w:rsidRPr="003C5537" w:rsidRDefault="00A94697" w:rsidP="00A94697">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D5F3C4E" w14:textId="77777777" w:rsidR="00A94697" w:rsidRPr="003C5537" w:rsidRDefault="00A94697" w:rsidP="00A94697">
      <w:pPr>
        <w:ind w:right="72"/>
        <w:jc w:val="both"/>
        <w:rPr>
          <w:rFonts w:cs="Arial"/>
          <w:sz w:val="20"/>
        </w:rPr>
      </w:pPr>
    </w:p>
    <w:p w14:paraId="224D764D" w14:textId="1ADE9AAC" w:rsidR="00A94697" w:rsidRPr="003C5537" w:rsidRDefault="009D7A56" w:rsidP="00A94697">
      <w:pPr>
        <w:jc w:val="both"/>
        <w:rPr>
          <w:rFonts w:cs="Arial"/>
          <w:bCs/>
          <w:sz w:val="20"/>
        </w:rPr>
      </w:pPr>
      <w:r w:rsidRPr="003C5537">
        <w:rPr>
          <w:rFonts w:cs="Arial"/>
          <w:bCs/>
          <w:sz w:val="20"/>
        </w:rPr>
        <w:t>NA</w:t>
      </w:r>
    </w:p>
    <w:p w14:paraId="10C01EAC" w14:textId="77777777" w:rsidR="00A94697" w:rsidRPr="003C5537" w:rsidRDefault="00A94697" w:rsidP="00A94697">
      <w:pPr>
        <w:jc w:val="both"/>
        <w:rPr>
          <w:rFonts w:cs="Arial"/>
          <w:sz w:val="20"/>
        </w:rPr>
      </w:pPr>
    </w:p>
    <w:p w14:paraId="356576E4" w14:textId="77777777" w:rsidR="00A94697" w:rsidRPr="003C5537" w:rsidRDefault="00A94697" w:rsidP="00A94697">
      <w:pPr>
        <w:jc w:val="both"/>
        <w:rPr>
          <w:rFonts w:cs="Arial"/>
        </w:rPr>
      </w:pPr>
      <w:r w:rsidRPr="003C5537">
        <w:rPr>
          <w:rFonts w:cs="Arial"/>
          <w:b/>
        </w:rPr>
        <w:t xml:space="preserve">VI.  </w:t>
      </w:r>
      <w:r w:rsidRPr="003C5537">
        <w:rPr>
          <w:rFonts w:cs="Arial"/>
          <w:b/>
          <w:u w:val="single"/>
        </w:rPr>
        <w:t>MONITORING/RECORDKEEPING</w:t>
      </w:r>
    </w:p>
    <w:p w14:paraId="108ECA78" w14:textId="77777777" w:rsidR="00A94697" w:rsidRPr="003C5537" w:rsidRDefault="00A94697" w:rsidP="00A94697">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0FA1591" w14:textId="77777777" w:rsidR="00A94697" w:rsidRPr="003C5537" w:rsidRDefault="00A94697" w:rsidP="00A94697">
      <w:pPr>
        <w:jc w:val="both"/>
        <w:rPr>
          <w:rFonts w:cs="Arial"/>
          <w:sz w:val="20"/>
        </w:rPr>
      </w:pPr>
    </w:p>
    <w:p w14:paraId="369464F1" w14:textId="32F80DF6" w:rsidR="00CF0A0B" w:rsidRPr="003C5537" w:rsidRDefault="009D7A56" w:rsidP="00CF0A0B">
      <w:pPr>
        <w:ind w:left="360" w:hanging="360"/>
        <w:jc w:val="both"/>
        <w:rPr>
          <w:rFonts w:cs="Arial"/>
          <w:b/>
          <w:sz w:val="20"/>
        </w:rPr>
      </w:pPr>
      <w:r w:rsidRPr="003C5537">
        <w:rPr>
          <w:rFonts w:cs="Arial"/>
          <w:sz w:val="20"/>
        </w:rPr>
        <w:t>1.</w:t>
      </w:r>
      <w:r w:rsidRPr="003C5537">
        <w:rPr>
          <w:rFonts w:cs="Arial"/>
          <w:sz w:val="20"/>
        </w:rPr>
        <w:tab/>
      </w:r>
      <w:r w:rsidR="00CF0A0B" w:rsidRPr="003C5537">
        <w:rPr>
          <w:rFonts w:cs="Arial"/>
          <w:sz w:val="20"/>
        </w:rPr>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CF0A0B" w:rsidRPr="003C5537">
        <w:rPr>
          <w:rFonts w:cs="Arial"/>
          <w:sz w:val="20"/>
          <w:vertAlign w:val="superscript"/>
        </w:rPr>
        <w:t>2</w:t>
      </w:r>
      <w:r w:rsidR="00CF0A0B" w:rsidRPr="003C5537">
        <w:rPr>
          <w:rFonts w:cs="Arial"/>
          <w:sz w:val="20"/>
        </w:rPr>
        <w:t xml:space="preserve">  </w:t>
      </w:r>
      <w:r w:rsidR="00CF0A0B" w:rsidRPr="003C5537">
        <w:rPr>
          <w:rFonts w:cs="Arial"/>
          <w:b/>
          <w:sz w:val="20"/>
        </w:rPr>
        <w:t>(R 336.1225, 40 CFR 52.21(c)&amp;(d))</w:t>
      </w:r>
    </w:p>
    <w:p w14:paraId="085060E8" w14:textId="75F151AE" w:rsidR="00CF0A0B" w:rsidRPr="003C5537" w:rsidRDefault="00CF0A0B" w:rsidP="00CF0A0B">
      <w:pPr>
        <w:ind w:left="360" w:hanging="360"/>
        <w:jc w:val="both"/>
        <w:rPr>
          <w:rFonts w:cs="Arial"/>
          <w:sz w:val="20"/>
        </w:rPr>
      </w:pPr>
    </w:p>
    <w:p w14:paraId="3341407B" w14:textId="713C6FAE" w:rsidR="009D7A56" w:rsidRPr="003C5537" w:rsidRDefault="00CF0A0B" w:rsidP="00CF0A0B">
      <w:pPr>
        <w:ind w:left="360" w:hanging="360"/>
        <w:jc w:val="both"/>
        <w:rPr>
          <w:rFonts w:cs="Arial"/>
          <w:sz w:val="20"/>
        </w:rPr>
      </w:pPr>
      <w:r w:rsidRPr="003C5537">
        <w:rPr>
          <w:rFonts w:cs="Arial"/>
          <w:sz w:val="20"/>
        </w:rPr>
        <w:t xml:space="preserve">2.   </w:t>
      </w:r>
      <w:r w:rsidR="009D7A56" w:rsidRPr="003C5537">
        <w:rPr>
          <w:rFonts w:cs="Arial"/>
          <w:sz w:val="20"/>
        </w:rPr>
        <w:t xml:space="preserve">The permittee shall calculate and record the actual PM, PM10, and PM2.5 emission rates on a monthly basis using a method similar to that described in Appendix </w:t>
      </w:r>
      <w:r w:rsidR="002B0741" w:rsidRPr="003C5537">
        <w:rPr>
          <w:rFonts w:cs="Arial"/>
          <w:sz w:val="20"/>
        </w:rPr>
        <w:t>4-S3</w:t>
      </w:r>
      <w:r w:rsidR="009D7A56" w:rsidRPr="003C5537">
        <w:rPr>
          <w:rFonts w:cs="Arial"/>
          <w:sz w:val="20"/>
        </w:rPr>
        <w:t>.</w:t>
      </w:r>
      <w:r w:rsidR="00AA76D4" w:rsidRPr="003C5537">
        <w:rPr>
          <w:rFonts w:cs="Arial"/>
          <w:sz w:val="20"/>
          <w:vertAlign w:val="superscript"/>
        </w:rPr>
        <w:t>2</w:t>
      </w:r>
      <w:r w:rsidR="009D7A56" w:rsidRPr="003C5537">
        <w:rPr>
          <w:rFonts w:cs="Arial"/>
          <w:sz w:val="20"/>
        </w:rPr>
        <w:t xml:space="preserve"> </w:t>
      </w:r>
      <w:r w:rsidR="009D7A56" w:rsidRPr="003C5537">
        <w:rPr>
          <w:rFonts w:cs="Arial"/>
          <w:sz w:val="20"/>
          <w:vertAlign w:val="superscript"/>
        </w:rPr>
        <w:t xml:space="preserve"> </w:t>
      </w:r>
      <w:r w:rsidR="009D7A56" w:rsidRPr="003C5537">
        <w:rPr>
          <w:rFonts w:cs="Arial"/>
          <w:b/>
          <w:sz w:val="20"/>
        </w:rPr>
        <w:t>(R 336.1225, 40 CFR 52.21(c)&amp;(d))</w:t>
      </w:r>
    </w:p>
    <w:p w14:paraId="69538F6A" w14:textId="77777777" w:rsidR="009D7A56" w:rsidRPr="003C5537" w:rsidRDefault="009D7A56" w:rsidP="009D7A56">
      <w:pPr>
        <w:ind w:left="360" w:hanging="360"/>
        <w:jc w:val="both"/>
        <w:rPr>
          <w:rFonts w:cs="Arial"/>
          <w:sz w:val="20"/>
        </w:rPr>
      </w:pPr>
    </w:p>
    <w:p w14:paraId="45B1C274" w14:textId="7E2A8847" w:rsidR="009D7A56" w:rsidRPr="003C5537" w:rsidRDefault="00CF0A0B" w:rsidP="009D7A56">
      <w:pPr>
        <w:ind w:left="360" w:hanging="360"/>
        <w:jc w:val="both"/>
        <w:rPr>
          <w:rFonts w:cs="Arial"/>
          <w:sz w:val="20"/>
        </w:rPr>
      </w:pPr>
      <w:r w:rsidRPr="003C5537">
        <w:rPr>
          <w:rFonts w:cs="Arial"/>
          <w:sz w:val="20"/>
        </w:rPr>
        <w:t>3</w:t>
      </w:r>
      <w:r w:rsidR="009D7A56" w:rsidRPr="003C5537">
        <w:rPr>
          <w:rFonts w:cs="Arial"/>
          <w:sz w:val="20"/>
        </w:rPr>
        <w:t>.</w:t>
      </w:r>
      <w:r w:rsidR="009D7A56" w:rsidRPr="003C5537">
        <w:rPr>
          <w:rFonts w:cs="Arial"/>
          <w:sz w:val="20"/>
        </w:rPr>
        <w:tab/>
        <w:t>The permittee shall monitor and record, in a satisfactory manner, the number of lots of material produced in PM-emitting processes run in EUC38R6ALL-S3 on a calendar month basis.</w:t>
      </w:r>
      <w:r w:rsidR="00AA76D4" w:rsidRPr="003C5537">
        <w:rPr>
          <w:rFonts w:cs="Arial"/>
          <w:sz w:val="20"/>
          <w:vertAlign w:val="superscript"/>
        </w:rPr>
        <w:t>1</w:t>
      </w:r>
      <w:r w:rsidR="009D7A56" w:rsidRPr="003C5537">
        <w:rPr>
          <w:rFonts w:cs="Arial"/>
          <w:sz w:val="20"/>
        </w:rPr>
        <w:t xml:space="preserve">  </w:t>
      </w:r>
      <w:r w:rsidR="009D7A56" w:rsidRPr="003C5537">
        <w:rPr>
          <w:rFonts w:cs="Arial"/>
          <w:b/>
          <w:sz w:val="20"/>
        </w:rPr>
        <w:t>(R 336.1225, R 336.1227(2))</w:t>
      </w:r>
    </w:p>
    <w:p w14:paraId="251A2974" w14:textId="77777777" w:rsidR="00A94697" w:rsidRPr="003C5537" w:rsidRDefault="00A94697" w:rsidP="00A94697">
      <w:pPr>
        <w:jc w:val="both"/>
        <w:rPr>
          <w:rFonts w:cs="Arial"/>
          <w:sz w:val="20"/>
        </w:rPr>
      </w:pPr>
    </w:p>
    <w:p w14:paraId="77B50F71" w14:textId="3DB032CE" w:rsidR="00A94697" w:rsidRPr="003C5537" w:rsidRDefault="00A94697" w:rsidP="00A94697">
      <w:pPr>
        <w:jc w:val="both"/>
        <w:rPr>
          <w:rFonts w:cs="Arial"/>
          <w:sz w:val="20"/>
        </w:rPr>
      </w:pPr>
      <w:r w:rsidRPr="003C5537">
        <w:rPr>
          <w:rFonts w:cs="Arial"/>
          <w:b/>
          <w:sz w:val="20"/>
        </w:rPr>
        <w:t>See Appendi</w:t>
      </w:r>
      <w:r w:rsidR="002B0741" w:rsidRPr="003C5537">
        <w:rPr>
          <w:rFonts w:cs="Arial"/>
          <w:b/>
          <w:sz w:val="20"/>
        </w:rPr>
        <w:t>x 4-S3</w:t>
      </w:r>
    </w:p>
    <w:p w14:paraId="781E6D1D" w14:textId="77777777" w:rsidR="00A94697" w:rsidRPr="003C5537" w:rsidRDefault="00A94697" w:rsidP="00A94697">
      <w:pPr>
        <w:jc w:val="both"/>
        <w:rPr>
          <w:rFonts w:cs="Arial"/>
          <w:sz w:val="20"/>
        </w:rPr>
      </w:pPr>
    </w:p>
    <w:p w14:paraId="424CF688" w14:textId="77777777" w:rsidR="00A94697" w:rsidRPr="003C5537" w:rsidRDefault="00A94697" w:rsidP="00A94697">
      <w:pPr>
        <w:jc w:val="both"/>
        <w:rPr>
          <w:rFonts w:cs="Arial"/>
          <w:sz w:val="20"/>
        </w:rPr>
      </w:pPr>
      <w:r w:rsidRPr="003C5537">
        <w:rPr>
          <w:rFonts w:cs="Arial"/>
          <w:b/>
        </w:rPr>
        <w:t xml:space="preserve">VII.  </w:t>
      </w:r>
      <w:r w:rsidRPr="003C5537">
        <w:rPr>
          <w:rFonts w:cs="Arial"/>
          <w:b/>
          <w:u w:val="single"/>
        </w:rPr>
        <w:t>REPORTING</w:t>
      </w:r>
    </w:p>
    <w:p w14:paraId="1D9AA922" w14:textId="77777777" w:rsidR="00A94697" w:rsidRPr="003C5537" w:rsidRDefault="00A94697" w:rsidP="00A94697">
      <w:pPr>
        <w:jc w:val="both"/>
        <w:rPr>
          <w:rFonts w:cs="Arial"/>
          <w:sz w:val="20"/>
        </w:rPr>
      </w:pPr>
    </w:p>
    <w:p w14:paraId="51573C24" w14:textId="77777777" w:rsidR="00A94697" w:rsidRPr="003C5537" w:rsidRDefault="00A94697" w:rsidP="00A94697">
      <w:pPr>
        <w:ind w:left="360" w:hanging="360"/>
        <w:jc w:val="both"/>
        <w:rPr>
          <w:rFonts w:cs="Arial"/>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1AAB1329" w14:textId="77777777" w:rsidR="00A94697" w:rsidRPr="003C5537" w:rsidRDefault="00A94697" w:rsidP="00A94697">
      <w:pPr>
        <w:ind w:left="360" w:hanging="360"/>
        <w:jc w:val="both"/>
        <w:rPr>
          <w:rFonts w:cs="Arial"/>
          <w:sz w:val="20"/>
        </w:rPr>
      </w:pPr>
    </w:p>
    <w:p w14:paraId="300ADCD2" w14:textId="77777777" w:rsidR="00A94697" w:rsidRPr="003C5537" w:rsidRDefault="00A94697" w:rsidP="00A94697">
      <w:pPr>
        <w:ind w:left="360" w:hanging="360"/>
        <w:jc w:val="both"/>
        <w:rPr>
          <w:rFonts w:cs="Arial"/>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2BC61E5C" w14:textId="77777777" w:rsidR="00A94697" w:rsidRPr="003C5537" w:rsidRDefault="00A94697" w:rsidP="00A94697">
      <w:pPr>
        <w:ind w:left="360" w:hanging="360"/>
        <w:jc w:val="both"/>
        <w:rPr>
          <w:rFonts w:cs="Arial"/>
          <w:sz w:val="20"/>
        </w:rPr>
      </w:pPr>
    </w:p>
    <w:p w14:paraId="6A87807E" w14:textId="77777777" w:rsidR="00A94697" w:rsidRPr="003C5537" w:rsidRDefault="00A94697" w:rsidP="00A94697">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2B92E53A" w14:textId="77777777" w:rsidR="00A94697" w:rsidRPr="003C5537" w:rsidRDefault="00A94697" w:rsidP="00A94697">
      <w:pPr>
        <w:jc w:val="both"/>
        <w:rPr>
          <w:rFonts w:cs="Arial"/>
          <w:sz w:val="20"/>
        </w:rPr>
      </w:pPr>
    </w:p>
    <w:p w14:paraId="3D70A7FB" w14:textId="13BAD462" w:rsidR="00A94697" w:rsidRPr="003C5537" w:rsidRDefault="00A94697" w:rsidP="00A94697">
      <w:pPr>
        <w:jc w:val="both"/>
        <w:rPr>
          <w:rFonts w:cs="Arial"/>
          <w:sz w:val="20"/>
        </w:rPr>
      </w:pPr>
      <w:r w:rsidRPr="003C5537">
        <w:rPr>
          <w:rFonts w:cs="Arial"/>
          <w:b/>
          <w:sz w:val="20"/>
        </w:rPr>
        <w:t>See Appendix 8</w:t>
      </w:r>
      <w:r w:rsidR="002B0741" w:rsidRPr="003C5537">
        <w:rPr>
          <w:rFonts w:cs="Arial"/>
          <w:b/>
          <w:sz w:val="20"/>
        </w:rPr>
        <w:t>-S3</w:t>
      </w:r>
    </w:p>
    <w:p w14:paraId="25E90DB8" w14:textId="77777777" w:rsidR="00A94697" w:rsidRPr="003C5537" w:rsidRDefault="00A94697" w:rsidP="00A94697">
      <w:pPr>
        <w:jc w:val="both"/>
        <w:rPr>
          <w:rFonts w:cs="Arial"/>
          <w:sz w:val="20"/>
        </w:rPr>
      </w:pPr>
    </w:p>
    <w:p w14:paraId="78C014E5" w14:textId="77777777" w:rsidR="00A94697" w:rsidRPr="003C5537" w:rsidRDefault="00A94697" w:rsidP="00A94697">
      <w:pPr>
        <w:jc w:val="both"/>
        <w:rPr>
          <w:rFonts w:cs="Arial"/>
        </w:rPr>
      </w:pPr>
      <w:r w:rsidRPr="003C5537">
        <w:rPr>
          <w:rFonts w:cs="Arial"/>
          <w:b/>
        </w:rPr>
        <w:t xml:space="preserve">VIII.  </w:t>
      </w:r>
      <w:r w:rsidRPr="003C5537">
        <w:rPr>
          <w:rFonts w:cs="Arial"/>
          <w:b/>
          <w:u w:val="single"/>
        </w:rPr>
        <w:t>STACK/VENT RESTRICTION(S)</w:t>
      </w:r>
    </w:p>
    <w:p w14:paraId="7BEE9936" w14:textId="77777777" w:rsidR="00A94697" w:rsidRPr="003C5537" w:rsidRDefault="00A94697" w:rsidP="00A94697">
      <w:pPr>
        <w:jc w:val="both"/>
        <w:rPr>
          <w:rFonts w:cs="Arial"/>
          <w:sz w:val="20"/>
        </w:rPr>
      </w:pPr>
    </w:p>
    <w:p w14:paraId="0B78AEEC" w14:textId="77777777" w:rsidR="00A94697" w:rsidRPr="003C5537" w:rsidRDefault="00A94697" w:rsidP="00A94697">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2FDB426B" w14:textId="77777777" w:rsidR="00A94697" w:rsidRPr="003C5537" w:rsidRDefault="00A94697" w:rsidP="00A94697">
      <w:pPr>
        <w:jc w:val="both"/>
        <w:rPr>
          <w:rFonts w:cs="Arial"/>
          <w:sz w:val="20"/>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3C5537" w:rsidRPr="003C5537" w14:paraId="5D41DDA5" w14:textId="77777777" w:rsidTr="00116A72">
        <w:trPr>
          <w:cantSplit/>
          <w:tblHeader/>
        </w:trPr>
        <w:tc>
          <w:tcPr>
            <w:tcW w:w="2520" w:type="dxa"/>
            <w:tcBorders>
              <w:bottom w:val="single" w:sz="4" w:space="0" w:color="auto"/>
            </w:tcBorders>
          </w:tcPr>
          <w:p w14:paraId="098FBC92" w14:textId="77777777" w:rsidR="00A94697" w:rsidRPr="003C5537" w:rsidRDefault="00A94697" w:rsidP="003F3900">
            <w:pPr>
              <w:jc w:val="center"/>
              <w:rPr>
                <w:rFonts w:cs="Arial"/>
                <w:b/>
                <w:sz w:val="20"/>
              </w:rPr>
            </w:pPr>
            <w:r w:rsidRPr="003C5537">
              <w:rPr>
                <w:rFonts w:cs="Arial"/>
                <w:b/>
                <w:sz w:val="20"/>
              </w:rPr>
              <w:t>Stack &amp; Vent ID</w:t>
            </w:r>
          </w:p>
        </w:tc>
        <w:tc>
          <w:tcPr>
            <w:tcW w:w="2610" w:type="dxa"/>
            <w:tcBorders>
              <w:bottom w:val="single" w:sz="4" w:space="0" w:color="auto"/>
            </w:tcBorders>
          </w:tcPr>
          <w:p w14:paraId="6A41DB44" w14:textId="77777777" w:rsidR="00A94697" w:rsidRPr="003C5537" w:rsidRDefault="00A94697" w:rsidP="003F3900">
            <w:pPr>
              <w:jc w:val="center"/>
              <w:rPr>
                <w:rFonts w:cs="Arial"/>
                <w:b/>
                <w:sz w:val="20"/>
              </w:rPr>
            </w:pPr>
            <w:r w:rsidRPr="003C5537">
              <w:rPr>
                <w:rFonts w:cs="Arial"/>
                <w:b/>
                <w:sz w:val="20"/>
              </w:rPr>
              <w:t>Maximum Exhaust Diameter / Dimensions</w:t>
            </w:r>
          </w:p>
          <w:p w14:paraId="7B85C2AD" w14:textId="77777777" w:rsidR="00A94697" w:rsidRPr="003C5537" w:rsidRDefault="00A94697" w:rsidP="003F3900">
            <w:pPr>
              <w:jc w:val="center"/>
              <w:rPr>
                <w:rFonts w:cs="Arial"/>
                <w:b/>
                <w:sz w:val="20"/>
              </w:rPr>
            </w:pPr>
            <w:r w:rsidRPr="003C5537">
              <w:rPr>
                <w:rFonts w:cs="Arial"/>
                <w:b/>
                <w:sz w:val="20"/>
              </w:rPr>
              <w:t>(inches)</w:t>
            </w:r>
          </w:p>
        </w:tc>
        <w:tc>
          <w:tcPr>
            <w:tcW w:w="2430" w:type="dxa"/>
            <w:tcBorders>
              <w:bottom w:val="single" w:sz="4" w:space="0" w:color="auto"/>
            </w:tcBorders>
          </w:tcPr>
          <w:p w14:paraId="558A542B" w14:textId="77777777" w:rsidR="00A94697" w:rsidRPr="003C5537" w:rsidRDefault="00A94697" w:rsidP="003F3900">
            <w:pPr>
              <w:jc w:val="center"/>
              <w:rPr>
                <w:rFonts w:cs="Arial"/>
                <w:b/>
                <w:sz w:val="20"/>
              </w:rPr>
            </w:pPr>
            <w:r w:rsidRPr="003C5537">
              <w:rPr>
                <w:rFonts w:cs="Arial"/>
                <w:b/>
                <w:sz w:val="20"/>
              </w:rPr>
              <w:t>Minimum Height Above Ground</w:t>
            </w:r>
          </w:p>
          <w:p w14:paraId="36CBD00F" w14:textId="77777777" w:rsidR="00A94697" w:rsidRPr="003C5537" w:rsidRDefault="00A94697" w:rsidP="003F3900">
            <w:pPr>
              <w:jc w:val="center"/>
              <w:rPr>
                <w:rFonts w:cs="Arial"/>
                <w:b/>
                <w:sz w:val="20"/>
              </w:rPr>
            </w:pPr>
            <w:r w:rsidRPr="003C5537">
              <w:rPr>
                <w:rFonts w:cs="Arial"/>
                <w:b/>
                <w:sz w:val="20"/>
              </w:rPr>
              <w:t>(feet)</w:t>
            </w:r>
          </w:p>
        </w:tc>
        <w:tc>
          <w:tcPr>
            <w:tcW w:w="2880" w:type="dxa"/>
            <w:tcBorders>
              <w:bottom w:val="single" w:sz="4" w:space="0" w:color="auto"/>
            </w:tcBorders>
          </w:tcPr>
          <w:p w14:paraId="43F9B281" w14:textId="77777777" w:rsidR="00A94697" w:rsidRPr="003C5537" w:rsidRDefault="00A94697" w:rsidP="003F3900">
            <w:pPr>
              <w:jc w:val="center"/>
              <w:rPr>
                <w:rFonts w:cs="Arial"/>
                <w:b/>
                <w:sz w:val="20"/>
              </w:rPr>
            </w:pPr>
            <w:r w:rsidRPr="003C5537">
              <w:rPr>
                <w:rFonts w:cs="Arial"/>
                <w:b/>
                <w:sz w:val="20"/>
              </w:rPr>
              <w:t>Underlying Applicable Requirements</w:t>
            </w:r>
          </w:p>
        </w:tc>
      </w:tr>
      <w:tr w:rsidR="003C5537" w:rsidRPr="003C5537" w14:paraId="59490F32" w14:textId="77777777" w:rsidTr="00116A72">
        <w:trPr>
          <w:cantSplit/>
        </w:trPr>
        <w:tc>
          <w:tcPr>
            <w:tcW w:w="2520" w:type="dxa"/>
            <w:tcBorders>
              <w:top w:val="single" w:sz="4" w:space="0" w:color="auto"/>
              <w:left w:val="single" w:sz="4" w:space="0" w:color="auto"/>
              <w:bottom w:val="single" w:sz="4" w:space="0" w:color="auto"/>
              <w:right w:val="single" w:sz="4" w:space="0" w:color="auto"/>
            </w:tcBorders>
          </w:tcPr>
          <w:p w14:paraId="60ED974B" w14:textId="77777777" w:rsidR="009D7A56" w:rsidRPr="003C5537" w:rsidRDefault="009D7A56" w:rsidP="00EF351A">
            <w:pPr>
              <w:pStyle w:val="ListParagraph"/>
              <w:numPr>
                <w:ilvl w:val="0"/>
                <w:numId w:val="175"/>
              </w:numPr>
              <w:contextualSpacing/>
              <w:rPr>
                <w:rFonts w:cs="Arial"/>
                <w:sz w:val="20"/>
              </w:rPr>
            </w:pPr>
            <w:r w:rsidRPr="003C5537">
              <w:rPr>
                <w:rFonts w:cs="Arial"/>
                <w:sz w:val="20"/>
              </w:rPr>
              <w:t>SVC38R6EX217</w:t>
            </w:r>
          </w:p>
        </w:tc>
        <w:tc>
          <w:tcPr>
            <w:tcW w:w="2610" w:type="dxa"/>
            <w:tcBorders>
              <w:top w:val="single" w:sz="4" w:space="0" w:color="auto"/>
              <w:left w:val="single" w:sz="4" w:space="0" w:color="auto"/>
              <w:bottom w:val="single" w:sz="4" w:space="0" w:color="auto"/>
              <w:right w:val="single" w:sz="4" w:space="0" w:color="auto"/>
            </w:tcBorders>
          </w:tcPr>
          <w:p w14:paraId="15D20F3C" w14:textId="7A7B77B4" w:rsidR="009D7A56" w:rsidRPr="003C5537" w:rsidRDefault="009D7A56">
            <w:pPr>
              <w:jc w:val="center"/>
              <w:rPr>
                <w:rFonts w:cs="Arial"/>
                <w:sz w:val="20"/>
              </w:rPr>
            </w:pPr>
            <w:r w:rsidRPr="003C5537">
              <w:rPr>
                <w:rFonts w:cs="Arial"/>
                <w:sz w:val="20"/>
              </w:rPr>
              <w:t>24</w:t>
            </w:r>
            <w:r w:rsidR="00AA76D4" w:rsidRPr="003C5537">
              <w:rPr>
                <w:rFonts w:cs="Arial"/>
                <w:sz w:val="20"/>
                <w:vertAlign w:val="superscript"/>
              </w:rPr>
              <w:t>2</w:t>
            </w:r>
          </w:p>
        </w:tc>
        <w:tc>
          <w:tcPr>
            <w:tcW w:w="2430" w:type="dxa"/>
            <w:tcBorders>
              <w:top w:val="single" w:sz="4" w:space="0" w:color="auto"/>
              <w:left w:val="single" w:sz="4" w:space="0" w:color="auto"/>
              <w:bottom w:val="single" w:sz="4" w:space="0" w:color="auto"/>
              <w:right w:val="single" w:sz="4" w:space="0" w:color="auto"/>
            </w:tcBorders>
          </w:tcPr>
          <w:p w14:paraId="369F355B" w14:textId="6DAC3604" w:rsidR="009D7A56" w:rsidRPr="003C5537" w:rsidRDefault="009D7A56">
            <w:pPr>
              <w:jc w:val="center"/>
              <w:rPr>
                <w:rFonts w:cs="Arial"/>
                <w:sz w:val="20"/>
              </w:rPr>
            </w:pPr>
            <w:r w:rsidRPr="003C5537">
              <w:rPr>
                <w:rFonts w:cs="Arial"/>
                <w:sz w:val="20"/>
              </w:rPr>
              <w:t>60</w:t>
            </w:r>
            <w:r w:rsidR="00AA76D4" w:rsidRPr="003C5537">
              <w:rPr>
                <w:rFonts w:cs="Arial"/>
                <w:sz w:val="20"/>
                <w:vertAlign w:val="superscript"/>
              </w:rPr>
              <w:t>2</w:t>
            </w:r>
          </w:p>
        </w:tc>
        <w:tc>
          <w:tcPr>
            <w:tcW w:w="2880" w:type="dxa"/>
            <w:tcBorders>
              <w:top w:val="single" w:sz="4" w:space="0" w:color="auto"/>
              <w:left w:val="single" w:sz="4" w:space="0" w:color="auto"/>
              <w:bottom w:val="single" w:sz="4" w:space="0" w:color="auto"/>
              <w:right w:val="single" w:sz="4" w:space="0" w:color="auto"/>
            </w:tcBorders>
          </w:tcPr>
          <w:p w14:paraId="14CEC59E" w14:textId="77777777" w:rsidR="009D7A56" w:rsidRPr="003C5537" w:rsidRDefault="009D7A56">
            <w:pPr>
              <w:jc w:val="center"/>
              <w:rPr>
                <w:rFonts w:cs="Arial"/>
                <w:b/>
                <w:sz w:val="20"/>
              </w:rPr>
            </w:pPr>
            <w:r w:rsidRPr="003C5537">
              <w:rPr>
                <w:rFonts w:cs="Arial"/>
                <w:b/>
                <w:sz w:val="20"/>
              </w:rPr>
              <w:t xml:space="preserve">R 336.1225, </w:t>
            </w:r>
          </w:p>
          <w:p w14:paraId="5B8004E8" w14:textId="77777777" w:rsidR="009D7A56" w:rsidRPr="003C5537" w:rsidRDefault="009D7A56">
            <w:pPr>
              <w:jc w:val="center"/>
              <w:rPr>
                <w:rFonts w:cs="Arial"/>
                <w:b/>
                <w:sz w:val="20"/>
              </w:rPr>
            </w:pPr>
            <w:r w:rsidRPr="003C5537">
              <w:rPr>
                <w:rFonts w:cs="Arial"/>
                <w:b/>
                <w:sz w:val="20"/>
              </w:rPr>
              <w:t>40 CFR 52.21(c) &amp; (d)</w:t>
            </w:r>
          </w:p>
        </w:tc>
      </w:tr>
    </w:tbl>
    <w:p w14:paraId="111F7C7D" w14:textId="128C8714" w:rsidR="009B3834" w:rsidRPr="003C5537" w:rsidRDefault="009B3834" w:rsidP="00A94697">
      <w:pPr>
        <w:jc w:val="both"/>
        <w:rPr>
          <w:rFonts w:cs="Arial"/>
          <w:sz w:val="20"/>
        </w:rPr>
      </w:pPr>
    </w:p>
    <w:p w14:paraId="3426C409" w14:textId="77777777" w:rsidR="009B3834" w:rsidRPr="003C5537" w:rsidRDefault="009B3834">
      <w:pPr>
        <w:rPr>
          <w:rFonts w:cs="Arial"/>
          <w:sz w:val="20"/>
        </w:rPr>
      </w:pPr>
      <w:r w:rsidRPr="003C5537">
        <w:rPr>
          <w:rFonts w:cs="Arial"/>
          <w:sz w:val="20"/>
        </w:rPr>
        <w:br w:type="page"/>
      </w:r>
    </w:p>
    <w:p w14:paraId="4E183A97" w14:textId="77777777" w:rsidR="00A94697" w:rsidRPr="003C5537" w:rsidRDefault="00A94697" w:rsidP="00A94697">
      <w:pPr>
        <w:jc w:val="both"/>
        <w:rPr>
          <w:rFonts w:cs="Arial"/>
          <w:sz w:val="20"/>
        </w:rPr>
      </w:pPr>
    </w:p>
    <w:p w14:paraId="7FF7934F" w14:textId="77777777" w:rsidR="00A94697" w:rsidRPr="003C5537" w:rsidRDefault="00A94697" w:rsidP="00A94697">
      <w:pPr>
        <w:jc w:val="both"/>
        <w:rPr>
          <w:rFonts w:cs="Arial"/>
        </w:rPr>
      </w:pPr>
      <w:r w:rsidRPr="003C5537">
        <w:rPr>
          <w:rFonts w:cs="Arial"/>
          <w:b/>
        </w:rPr>
        <w:t xml:space="preserve">IX.  </w:t>
      </w:r>
      <w:r w:rsidRPr="003C5537">
        <w:rPr>
          <w:rFonts w:cs="Arial"/>
          <w:b/>
          <w:u w:val="single"/>
        </w:rPr>
        <w:t>OTHER REQUIREMENT(S)</w:t>
      </w:r>
    </w:p>
    <w:p w14:paraId="57DB3DFA" w14:textId="77777777" w:rsidR="00A94697" w:rsidRPr="003C5537" w:rsidRDefault="00A94697" w:rsidP="00A94697">
      <w:pPr>
        <w:jc w:val="both"/>
        <w:rPr>
          <w:rFonts w:cs="Arial"/>
          <w:sz w:val="20"/>
        </w:rPr>
      </w:pPr>
    </w:p>
    <w:p w14:paraId="10E57877" w14:textId="2425C39E" w:rsidR="00A94697" w:rsidRPr="003C5537" w:rsidRDefault="009D7A56" w:rsidP="009D7A56">
      <w:pPr>
        <w:jc w:val="both"/>
        <w:rPr>
          <w:rFonts w:cs="Arial"/>
          <w:sz w:val="20"/>
        </w:rPr>
      </w:pPr>
      <w:r w:rsidRPr="003C5537">
        <w:rPr>
          <w:rFonts w:cs="Arial"/>
          <w:sz w:val="20"/>
        </w:rPr>
        <w:t>NA</w:t>
      </w:r>
    </w:p>
    <w:p w14:paraId="32833951" w14:textId="409F9B67" w:rsidR="00A94697" w:rsidRPr="003C5537" w:rsidRDefault="00A94697" w:rsidP="00A94697">
      <w:pPr>
        <w:jc w:val="both"/>
        <w:rPr>
          <w:rFonts w:cs="Arial"/>
          <w:sz w:val="20"/>
        </w:rPr>
      </w:pPr>
    </w:p>
    <w:p w14:paraId="461990C4" w14:textId="77777777" w:rsidR="00773295" w:rsidRPr="003C5537" w:rsidRDefault="00773295" w:rsidP="00A94697">
      <w:pPr>
        <w:jc w:val="both"/>
        <w:rPr>
          <w:rFonts w:cs="Arial"/>
          <w:sz w:val="20"/>
        </w:rPr>
      </w:pPr>
    </w:p>
    <w:p w14:paraId="6F3AA0A7" w14:textId="77777777" w:rsidR="00A94697" w:rsidRPr="003C5537" w:rsidRDefault="00A94697" w:rsidP="00A94697">
      <w:pPr>
        <w:jc w:val="both"/>
        <w:rPr>
          <w:rFonts w:cs="Arial"/>
          <w:b/>
          <w:sz w:val="20"/>
        </w:rPr>
      </w:pPr>
      <w:r w:rsidRPr="003C5537">
        <w:rPr>
          <w:rFonts w:cs="Arial"/>
          <w:b/>
          <w:sz w:val="20"/>
          <w:u w:val="single"/>
        </w:rPr>
        <w:t>Footnotes</w:t>
      </w:r>
      <w:r w:rsidRPr="003C5537">
        <w:rPr>
          <w:rFonts w:cs="Arial"/>
          <w:b/>
          <w:sz w:val="20"/>
        </w:rPr>
        <w:t>:</w:t>
      </w:r>
    </w:p>
    <w:p w14:paraId="37322AC4" w14:textId="77777777" w:rsidR="00A94697" w:rsidRPr="003C5537" w:rsidRDefault="00A94697" w:rsidP="00A94697">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1A9F8409" w14:textId="607B52A1" w:rsidR="00A94697" w:rsidRPr="003C5537" w:rsidRDefault="00A94697" w:rsidP="00A94697">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761DCB4B" w14:textId="39C3CB32" w:rsidR="002C37A1" w:rsidRPr="003C5537" w:rsidRDefault="002C37A1" w:rsidP="00A94697">
      <w:pPr>
        <w:jc w:val="both"/>
        <w:rPr>
          <w:rFonts w:cs="Arial"/>
          <w:sz w:val="20"/>
        </w:rPr>
      </w:pPr>
    </w:p>
    <w:p w14:paraId="2757094B" w14:textId="77777777" w:rsidR="009B3834" w:rsidRPr="003C5537" w:rsidRDefault="009B3834" w:rsidP="00A94697">
      <w:pPr>
        <w:jc w:val="both"/>
        <w:rPr>
          <w:rFonts w:cs="Arial"/>
          <w:sz w:val="20"/>
        </w:rPr>
      </w:pPr>
    </w:p>
    <w:p w14:paraId="60651DBF" w14:textId="28E84808" w:rsidR="009B3834" w:rsidRPr="003C5537" w:rsidRDefault="009B3834">
      <w:pPr>
        <w:rPr>
          <w:rFonts w:cs="Arial"/>
          <w:sz w:val="20"/>
        </w:rPr>
      </w:pPr>
      <w:r w:rsidRPr="003C5537">
        <w:rPr>
          <w:rFonts w:cs="Arial"/>
          <w:sz w:val="20"/>
        </w:rPr>
        <w:br w:type="page"/>
      </w:r>
    </w:p>
    <w:p w14:paraId="42C6316D" w14:textId="77777777" w:rsidR="002C37A1" w:rsidRPr="003C5537" w:rsidRDefault="002C37A1" w:rsidP="00A94697">
      <w:pPr>
        <w:jc w:val="both"/>
        <w:rPr>
          <w:rFonts w:cs="Arial"/>
          <w:sz w:val="20"/>
        </w:rPr>
      </w:pPr>
    </w:p>
    <w:p w14:paraId="561B4584" w14:textId="77777777" w:rsidR="002B0741" w:rsidRPr="003C5537" w:rsidRDefault="002B0741" w:rsidP="002B0741">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313" w:name="_Toc520107962"/>
      <w:bookmarkStart w:id="314" w:name="_Toc102651152"/>
      <w:r w:rsidRPr="003C5537">
        <w:rPr>
          <w:rFonts w:cs="Arial"/>
          <w:bCs/>
          <w:szCs w:val="28"/>
        </w:rPr>
        <w:t>EUC120R6ALL-S3</w:t>
      </w:r>
      <w:bookmarkEnd w:id="313"/>
      <w:bookmarkEnd w:id="314"/>
    </w:p>
    <w:p w14:paraId="6F46B736" w14:textId="77777777" w:rsidR="002B0741" w:rsidRPr="003C5537" w:rsidRDefault="002B0741" w:rsidP="002B074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EMISSION UNIT CONDITIONS</w:t>
      </w:r>
    </w:p>
    <w:p w14:paraId="06EF7FCB" w14:textId="77777777" w:rsidR="002B0741" w:rsidRPr="003C5537" w:rsidRDefault="002B0741" w:rsidP="002B0741">
      <w:pPr>
        <w:rPr>
          <w:rFonts w:cs="Arial"/>
          <w:sz w:val="20"/>
        </w:rPr>
      </w:pPr>
    </w:p>
    <w:p w14:paraId="2D0634E3" w14:textId="77777777" w:rsidR="002B0741" w:rsidRPr="003C5537" w:rsidRDefault="002B0741" w:rsidP="002B0741">
      <w:pPr>
        <w:rPr>
          <w:rFonts w:cs="Arial"/>
          <w:sz w:val="20"/>
        </w:rPr>
      </w:pPr>
    </w:p>
    <w:p w14:paraId="6227AD66" w14:textId="77777777" w:rsidR="002B0741" w:rsidRPr="003C5537" w:rsidRDefault="002B0741" w:rsidP="002B0741">
      <w:pPr>
        <w:jc w:val="both"/>
        <w:rPr>
          <w:rFonts w:cs="Arial"/>
          <w:b/>
          <w:u w:val="single"/>
        </w:rPr>
      </w:pPr>
      <w:r w:rsidRPr="003C5537">
        <w:rPr>
          <w:rFonts w:cs="Arial"/>
          <w:b/>
          <w:u w:val="single"/>
        </w:rPr>
        <w:t>DESCRIPTION</w:t>
      </w:r>
    </w:p>
    <w:p w14:paraId="27340017" w14:textId="77777777" w:rsidR="002B0741" w:rsidRPr="003C5537" w:rsidRDefault="002B0741" w:rsidP="002B0741">
      <w:pPr>
        <w:jc w:val="both"/>
        <w:rPr>
          <w:rFonts w:cs="Arial"/>
          <w:sz w:val="20"/>
        </w:rPr>
      </w:pPr>
    </w:p>
    <w:p w14:paraId="10F44AA0" w14:textId="2EC30A89" w:rsidR="002B0741" w:rsidRPr="003C5537" w:rsidRDefault="002B0741" w:rsidP="002B0741">
      <w:pPr>
        <w:jc w:val="both"/>
        <w:rPr>
          <w:rFonts w:cs="Arial"/>
          <w:sz w:val="20"/>
        </w:rPr>
      </w:pPr>
      <w:r w:rsidRPr="003C5537">
        <w:rPr>
          <w:rFonts w:cs="Arial"/>
          <w:sz w:val="20"/>
        </w:rPr>
        <w:t xml:space="preserve">Equipment in or around Building 120.  Located in </w:t>
      </w:r>
      <w:r w:rsidR="002729DD" w:rsidRPr="003C5537">
        <w:rPr>
          <w:rFonts w:cs="Arial"/>
          <w:sz w:val="20"/>
        </w:rPr>
        <w:t>API</w:t>
      </w:r>
      <w:r w:rsidRPr="003C5537">
        <w:rPr>
          <w:rFonts w:cs="Arial"/>
          <w:sz w:val="20"/>
        </w:rPr>
        <w:t xml:space="preserve"> Region VI.</w:t>
      </w:r>
    </w:p>
    <w:p w14:paraId="06DF8E8E" w14:textId="77777777" w:rsidR="002B0741" w:rsidRPr="003C5537" w:rsidRDefault="002B0741" w:rsidP="002B0741">
      <w:pPr>
        <w:jc w:val="both"/>
        <w:rPr>
          <w:rFonts w:cs="Arial"/>
          <w:sz w:val="20"/>
        </w:rPr>
      </w:pPr>
    </w:p>
    <w:p w14:paraId="496C9A6D" w14:textId="7042F298" w:rsidR="002B0741" w:rsidRPr="003C5537" w:rsidRDefault="002B0741" w:rsidP="002B0741">
      <w:pPr>
        <w:jc w:val="both"/>
        <w:rPr>
          <w:rFonts w:cs="Arial"/>
          <w:sz w:val="20"/>
        </w:rPr>
      </w:pPr>
      <w:r w:rsidRPr="003C5537">
        <w:rPr>
          <w:rFonts w:cs="Arial"/>
          <w:b/>
          <w:sz w:val="20"/>
        </w:rPr>
        <w:t>Flexible Group ID:</w:t>
      </w:r>
      <w:r w:rsidRPr="003C5537">
        <w:rPr>
          <w:rFonts w:cs="Arial"/>
          <w:sz w:val="20"/>
        </w:rPr>
        <w:t xml:space="preserve">  FGCRALLPART</w:t>
      </w:r>
      <w:r w:rsidR="009B3834" w:rsidRPr="003C5537">
        <w:rPr>
          <w:rFonts w:cs="Arial"/>
          <w:sz w:val="20"/>
        </w:rPr>
        <w:t>-S3</w:t>
      </w:r>
      <w:r w:rsidRPr="003C5537">
        <w:rPr>
          <w:rFonts w:cs="Arial"/>
          <w:sz w:val="20"/>
        </w:rPr>
        <w:t>, FGCFUG</w:t>
      </w:r>
      <w:r w:rsidR="009B3834" w:rsidRPr="003C5537">
        <w:rPr>
          <w:rFonts w:cs="Arial"/>
          <w:sz w:val="20"/>
        </w:rPr>
        <w:t>-S3</w:t>
      </w:r>
      <w:r w:rsidRPr="003C5537">
        <w:rPr>
          <w:rFonts w:cs="Arial"/>
          <w:sz w:val="20"/>
        </w:rPr>
        <w:t>, FGPHARMAMACT</w:t>
      </w:r>
      <w:r w:rsidR="009B3834" w:rsidRPr="003C5537">
        <w:rPr>
          <w:rFonts w:cs="Arial"/>
          <w:sz w:val="20"/>
        </w:rPr>
        <w:t>-S3</w:t>
      </w:r>
    </w:p>
    <w:p w14:paraId="666D3451" w14:textId="77777777" w:rsidR="002B0741" w:rsidRPr="003C5537" w:rsidRDefault="002B0741" w:rsidP="002B0741">
      <w:pPr>
        <w:jc w:val="both"/>
        <w:rPr>
          <w:rFonts w:cs="Arial"/>
          <w:sz w:val="20"/>
        </w:rPr>
      </w:pPr>
    </w:p>
    <w:p w14:paraId="067CF6C6" w14:textId="77777777" w:rsidR="002B0741" w:rsidRPr="003C5537" w:rsidRDefault="002B0741" w:rsidP="002B0741">
      <w:pPr>
        <w:rPr>
          <w:rFonts w:cs="Arial"/>
        </w:rPr>
      </w:pPr>
      <w:r w:rsidRPr="003C5537">
        <w:rPr>
          <w:rFonts w:cs="Arial"/>
          <w:b/>
          <w:u w:val="single"/>
        </w:rPr>
        <w:t>POLLUTION CONTROL EQUIPMENT</w:t>
      </w:r>
    </w:p>
    <w:p w14:paraId="0313BA43" w14:textId="77777777" w:rsidR="002B0741" w:rsidRPr="003C5537" w:rsidRDefault="002B0741" w:rsidP="002B0741">
      <w:pPr>
        <w:rPr>
          <w:rFonts w:cs="Arial"/>
          <w:sz w:val="20"/>
        </w:rPr>
      </w:pPr>
    </w:p>
    <w:p w14:paraId="26DD55E3" w14:textId="369553D5" w:rsidR="002B0741" w:rsidRPr="003C5537" w:rsidRDefault="002B0741" w:rsidP="002B0741">
      <w:pPr>
        <w:rPr>
          <w:rFonts w:cs="Arial"/>
          <w:sz w:val="20"/>
        </w:rPr>
      </w:pPr>
      <w:r w:rsidRPr="003C5537">
        <w:rPr>
          <w:rFonts w:cs="Arial"/>
          <w:sz w:val="20"/>
        </w:rPr>
        <w:t>Wet Venturi Scrubber on SCRB1047</w:t>
      </w:r>
    </w:p>
    <w:p w14:paraId="1434AC21" w14:textId="77777777" w:rsidR="002B0741" w:rsidRPr="003C5537" w:rsidRDefault="002B0741" w:rsidP="002B0741">
      <w:pPr>
        <w:rPr>
          <w:rFonts w:cs="Arial"/>
          <w:sz w:val="20"/>
        </w:rPr>
      </w:pPr>
    </w:p>
    <w:p w14:paraId="43BC1D1E" w14:textId="77777777" w:rsidR="002B0741" w:rsidRPr="003C5537" w:rsidRDefault="002B0741" w:rsidP="002B0741">
      <w:pPr>
        <w:jc w:val="both"/>
        <w:rPr>
          <w:rFonts w:cs="Arial"/>
          <w:b/>
          <w:sz w:val="20"/>
          <w:u w:val="single"/>
        </w:rPr>
      </w:pPr>
      <w:r w:rsidRPr="003C5537">
        <w:rPr>
          <w:rFonts w:cs="Arial"/>
          <w:b/>
        </w:rPr>
        <w:t xml:space="preserve">I.  </w:t>
      </w:r>
      <w:r w:rsidRPr="003C5537">
        <w:rPr>
          <w:rFonts w:cs="Arial"/>
          <w:b/>
          <w:u w:val="single"/>
        </w:rPr>
        <w:t>EMISSION LIMITS</w:t>
      </w:r>
    </w:p>
    <w:p w14:paraId="22B5EB68" w14:textId="77777777" w:rsidR="002B0741" w:rsidRPr="003C5537" w:rsidRDefault="002B0741" w:rsidP="002B0741">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884"/>
        <w:gridCol w:w="1801"/>
        <w:gridCol w:w="1889"/>
        <w:gridCol w:w="1530"/>
        <w:gridCol w:w="1610"/>
      </w:tblGrid>
      <w:tr w:rsidR="003C5537" w:rsidRPr="003C5537" w14:paraId="5D6FBFF3" w14:textId="77777777" w:rsidTr="001F4A54">
        <w:trPr>
          <w:cantSplit/>
          <w:tblHeader/>
        </w:trPr>
        <w:tc>
          <w:tcPr>
            <w:tcW w:w="1626" w:type="dxa"/>
            <w:tcBorders>
              <w:top w:val="single" w:sz="4" w:space="0" w:color="auto"/>
              <w:left w:val="single" w:sz="4" w:space="0" w:color="auto"/>
              <w:bottom w:val="single" w:sz="4" w:space="0" w:color="auto"/>
              <w:right w:val="single" w:sz="4" w:space="0" w:color="auto"/>
            </w:tcBorders>
          </w:tcPr>
          <w:p w14:paraId="3814B0A6" w14:textId="77777777" w:rsidR="002B0741" w:rsidRPr="003C5537" w:rsidRDefault="002B0741" w:rsidP="00BB0028">
            <w:pPr>
              <w:jc w:val="center"/>
              <w:rPr>
                <w:rFonts w:cs="Arial"/>
                <w:b/>
                <w:sz w:val="20"/>
              </w:rPr>
            </w:pPr>
            <w:r w:rsidRPr="003C5537">
              <w:rPr>
                <w:rFonts w:cs="Arial"/>
                <w:b/>
                <w:sz w:val="20"/>
              </w:rPr>
              <w:t>Pollutant</w:t>
            </w:r>
          </w:p>
        </w:tc>
        <w:tc>
          <w:tcPr>
            <w:tcW w:w="1884" w:type="dxa"/>
            <w:tcBorders>
              <w:top w:val="single" w:sz="4" w:space="0" w:color="auto"/>
              <w:left w:val="single" w:sz="4" w:space="0" w:color="auto"/>
              <w:bottom w:val="single" w:sz="4" w:space="0" w:color="auto"/>
              <w:right w:val="single" w:sz="4" w:space="0" w:color="auto"/>
            </w:tcBorders>
          </w:tcPr>
          <w:p w14:paraId="0CC9AF2B" w14:textId="77777777" w:rsidR="002B0741" w:rsidRPr="003C5537" w:rsidRDefault="002B0741" w:rsidP="00BB0028">
            <w:pPr>
              <w:jc w:val="center"/>
              <w:rPr>
                <w:rFonts w:cs="Arial"/>
                <w:b/>
                <w:sz w:val="20"/>
              </w:rPr>
            </w:pPr>
            <w:r w:rsidRPr="003C5537">
              <w:rPr>
                <w:rFonts w:cs="Arial"/>
                <w:b/>
                <w:sz w:val="20"/>
              </w:rPr>
              <w:t>Limit</w:t>
            </w:r>
          </w:p>
        </w:tc>
        <w:tc>
          <w:tcPr>
            <w:tcW w:w="1801" w:type="dxa"/>
            <w:tcBorders>
              <w:top w:val="single" w:sz="4" w:space="0" w:color="auto"/>
              <w:left w:val="single" w:sz="4" w:space="0" w:color="auto"/>
              <w:bottom w:val="single" w:sz="4" w:space="0" w:color="auto"/>
              <w:right w:val="single" w:sz="4" w:space="0" w:color="auto"/>
            </w:tcBorders>
          </w:tcPr>
          <w:p w14:paraId="3051B673" w14:textId="77777777" w:rsidR="002B0741" w:rsidRPr="003C5537" w:rsidRDefault="002B0741" w:rsidP="00BB0028">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49D12B99" w14:textId="77777777" w:rsidR="002B0741" w:rsidRPr="003C5537" w:rsidRDefault="002B0741" w:rsidP="00BB0028">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8273E8" w14:textId="77777777" w:rsidR="002B0741" w:rsidRPr="003C5537" w:rsidRDefault="002B0741" w:rsidP="00BB0028">
            <w:pPr>
              <w:jc w:val="center"/>
              <w:rPr>
                <w:rFonts w:cs="Arial"/>
                <w:b/>
                <w:sz w:val="20"/>
              </w:rPr>
            </w:pPr>
            <w:r w:rsidRPr="003C5537">
              <w:rPr>
                <w:rFonts w:cs="Arial"/>
                <w:b/>
                <w:sz w:val="20"/>
              </w:rPr>
              <w:t>Monitoring/</w:t>
            </w:r>
          </w:p>
          <w:p w14:paraId="3FA577A1" w14:textId="77777777" w:rsidR="002B0741" w:rsidRPr="003C5537" w:rsidRDefault="002B0741" w:rsidP="00BB0028">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49EB2824" w14:textId="77777777" w:rsidR="002B0741" w:rsidRPr="003C5537" w:rsidRDefault="002B0741" w:rsidP="00BB0028">
            <w:pPr>
              <w:jc w:val="center"/>
              <w:rPr>
                <w:rFonts w:cs="Arial"/>
                <w:b/>
                <w:sz w:val="20"/>
              </w:rPr>
            </w:pPr>
            <w:r w:rsidRPr="003C5537">
              <w:rPr>
                <w:rFonts w:cs="Arial"/>
                <w:b/>
                <w:sz w:val="20"/>
              </w:rPr>
              <w:t>Underlying Applicable Requirements</w:t>
            </w:r>
          </w:p>
        </w:tc>
      </w:tr>
      <w:tr w:rsidR="003C5537" w:rsidRPr="003C5537" w14:paraId="564C31D5" w14:textId="77777777" w:rsidTr="00BB0028">
        <w:trPr>
          <w:cantSplit/>
        </w:trPr>
        <w:tc>
          <w:tcPr>
            <w:tcW w:w="1626" w:type="dxa"/>
            <w:tcBorders>
              <w:top w:val="single" w:sz="4" w:space="0" w:color="auto"/>
              <w:left w:val="single" w:sz="4" w:space="0" w:color="auto"/>
              <w:bottom w:val="single" w:sz="4" w:space="0" w:color="auto"/>
              <w:right w:val="single" w:sz="4" w:space="0" w:color="auto"/>
            </w:tcBorders>
          </w:tcPr>
          <w:p w14:paraId="2323A313" w14:textId="77777777" w:rsidR="002B0741" w:rsidRPr="003C5537" w:rsidRDefault="002B0741" w:rsidP="00BB0028">
            <w:pPr>
              <w:rPr>
                <w:rFonts w:cs="Arial"/>
                <w:sz w:val="20"/>
              </w:rPr>
            </w:pPr>
            <w:r w:rsidRPr="003C5537">
              <w:rPr>
                <w:rFonts w:cs="Arial"/>
                <w:sz w:val="20"/>
              </w:rPr>
              <w:t>1.  Particulate</w:t>
            </w:r>
          </w:p>
        </w:tc>
        <w:tc>
          <w:tcPr>
            <w:tcW w:w="1884" w:type="dxa"/>
            <w:tcBorders>
              <w:top w:val="single" w:sz="4" w:space="0" w:color="auto"/>
              <w:left w:val="single" w:sz="4" w:space="0" w:color="auto"/>
              <w:bottom w:val="single" w:sz="4" w:space="0" w:color="auto"/>
              <w:right w:val="single" w:sz="4" w:space="0" w:color="auto"/>
            </w:tcBorders>
          </w:tcPr>
          <w:p w14:paraId="2933C28E" w14:textId="77777777" w:rsidR="002B0741" w:rsidRPr="003C5537" w:rsidRDefault="002B0741" w:rsidP="00BB0028">
            <w:pPr>
              <w:jc w:val="center"/>
              <w:rPr>
                <w:rFonts w:cs="Arial"/>
                <w:sz w:val="20"/>
              </w:rPr>
            </w:pPr>
            <w:r w:rsidRPr="003C5537">
              <w:rPr>
                <w:rFonts w:cs="Arial"/>
                <w:sz w:val="20"/>
              </w:rPr>
              <w:t>1,493 lbs</w:t>
            </w:r>
            <w:r w:rsidRPr="003C5537">
              <w:rPr>
                <w:rFonts w:cs="Arial"/>
                <w:sz w:val="20"/>
                <w:vertAlign w:val="superscript"/>
              </w:rPr>
              <w:t>1</w:t>
            </w:r>
          </w:p>
        </w:tc>
        <w:tc>
          <w:tcPr>
            <w:tcW w:w="1801" w:type="dxa"/>
            <w:tcBorders>
              <w:top w:val="single" w:sz="4" w:space="0" w:color="auto"/>
              <w:left w:val="single" w:sz="4" w:space="0" w:color="auto"/>
              <w:bottom w:val="single" w:sz="4" w:space="0" w:color="auto"/>
              <w:right w:val="single" w:sz="4" w:space="0" w:color="auto"/>
            </w:tcBorders>
          </w:tcPr>
          <w:p w14:paraId="41BB9355" w14:textId="77777777" w:rsidR="002B0741" w:rsidRPr="003C5537" w:rsidRDefault="002B0741" w:rsidP="00BB0028">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5410043C" w14:textId="6438B9EA" w:rsidR="002B0741" w:rsidRPr="003C5537" w:rsidRDefault="002B0741" w:rsidP="00BB0028">
            <w:pPr>
              <w:jc w:val="center"/>
              <w:rPr>
                <w:rFonts w:cs="Arial"/>
                <w:sz w:val="20"/>
              </w:rPr>
            </w:pPr>
            <w:r w:rsidRPr="003C5537">
              <w:rPr>
                <w:rFonts w:cs="Arial"/>
                <w:sz w:val="20"/>
              </w:rPr>
              <w:t>EUC120R6ALL</w:t>
            </w:r>
            <w:r w:rsidR="009B3834"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057F6245" w14:textId="77777777" w:rsidR="002B0741" w:rsidRPr="003C5537" w:rsidRDefault="002B0741" w:rsidP="00BB0028">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02E996D6" w14:textId="77777777" w:rsidR="002B0741" w:rsidRPr="003C5537" w:rsidRDefault="002B0741" w:rsidP="00BB0028">
            <w:pPr>
              <w:jc w:val="center"/>
              <w:rPr>
                <w:rFonts w:cs="Arial"/>
                <w:sz w:val="20"/>
              </w:rPr>
            </w:pPr>
            <w:r w:rsidRPr="003C5537">
              <w:rPr>
                <w:rFonts w:cs="Arial"/>
                <w:b/>
                <w:sz w:val="20"/>
              </w:rPr>
              <w:t>R 336.1225</w:t>
            </w:r>
          </w:p>
        </w:tc>
      </w:tr>
      <w:tr w:rsidR="002B0741" w:rsidRPr="003C5537" w14:paraId="38E28FF6" w14:textId="77777777" w:rsidTr="00BB0028">
        <w:trPr>
          <w:cantSplit/>
        </w:trPr>
        <w:tc>
          <w:tcPr>
            <w:tcW w:w="1626" w:type="dxa"/>
            <w:tcBorders>
              <w:top w:val="single" w:sz="4" w:space="0" w:color="auto"/>
              <w:left w:val="single" w:sz="4" w:space="0" w:color="auto"/>
              <w:bottom w:val="single" w:sz="4" w:space="0" w:color="auto"/>
              <w:right w:val="single" w:sz="4" w:space="0" w:color="auto"/>
            </w:tcBorders>
          </w:tcPr>
          <w:p w14:paraId="4420AB06" w14:textId="77777777" w:rsidR="002B0741" w:rsidRPr="003C5537" w:rsidRDefault="002B0741" w:rsidP="00BB0028">
            <w:pPr>
              <w:rPr>
                <w:rFonts w:cs="Arial"/>
                <w:sz w:val="20"/>
              </w:rPr>
            </w:pPr>
            <w:r w:rsidRPr="003C5537">
              <w:rPr>
                <w:rFonts w:cs="Arial"/>
                <w:sz w:val="20"/>
              </w:rPr>
              <w:t>2.  Particulate</w:t>
            </w:r>
          </w:p>
        </w:tc>
        <w:tc>
          <w:tcPr>
            <w:tcW w:w="1884" w:type="dxa"/>
            <w:tcBorders>
              <w:top w:val="single" w:sz="4" w:space="0" w:color="auto"/>
              <w:left w:val="single" w:sz="4" w:space="0" w:color="auto"/>
              <w:bottom w:val="single" w:sz="4" w:space="0" w:color="auto"/>
              <w:right w:val="single" w:sz="4" w:space="0" w:color="auto"/>
            </w:tcBorders>
          </w:tcPr>
          <w:p w14:paraId="344DCC36" w14:textId="77777777" w:rsidR="002B0741" w:rsidRPr="003C5537" w:rsidRDefault="002B0741" w:rsidP="00BB0028">
            <w:pPr>
              <w:jc w:val="center"/>
              <w:rPr>
                <w:rFonts w:cs="Arial"/>
                <w:sz w:val="20"/>
              </w:rPr>
            </w:pPr>
            <w:r w:rsidRPr="003C5537">
              <w:rPr>
                <w:rFonts w:cs="Arial"/>
                <w:sz w:val="20"/>
              </w:rPr>
              <w:t>Limits in the table below:</w:t>
            </w:r>
            <w:r w:rsidRPr="003C5537">
              <w:rPr>
                <w:rFonts w:cs="Arial"/>
                <w:sz w:val="20"/>
                <w:vertAlign w:val="superscript"/>
              </w:rPr>
              <w:t>2</w:t>
            </w:r>
          </w:p>
        </w:tc>
        <w:tc>
          <w:tcPr>
            <w:tcW w:w="1801" w:type="dxa"/>
            <w:tcBorders>
              <w:top w:val="single" w:sz="4" w:space="0" w:color="auto"/>
              <w:left w:val="single" w:sz="4" w:space="0" w:color="auto"/>
              <w:bottom w:val="single" w:sz="4" w:space="0" w:color="auto"/>
              <w:right w:val="single" w:sz="4" w:space="0" w:color="auto"/>
            </w:tcBorders>
          </w:tcPr>
          <w:p w14:paraId="27A014F3" w14:textId="68FBFFA3" w:rsidR="002B0741" w:rsidRPr="003C5537" w:rsidRDefault="00340172" w:rsidP="00BB0028">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350863E" w14:textId="78A405CC" w:rsidR="002B0741" w:rsidRPr="003C5537" w:rsidRDefault="002B0741" w:rsidP="00BB0028">
            <w:pPr>
              <w:jc w:val="center"/>
              <w:rPr>
                <w:rFonts w:cs="Arial"/>
                <w:sz w:val="20"/>
              </w:rPr>
            </w:pPr>
            <w:r w:rsidRPr="003C5537">
              <w:rPr>
                <w:rFonts w:cs="Arial"/>
                <w:sz w:val="20"/>
              </w:rPr>
              <w:t>EUC120R6ALL</w:t>
            </w:r>
            <w:r w:rsidR="009B3834"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033ADBCF" w14:textId="77777777" w:rsidR="002B0741" w:rsidRPr="003C5537" w:rsidRDefault="002B0741" w:rsidP="00BB0028">
            <w:pPr>
              <w:jc w:val="center"/>
              <w:rPr>
                <w:rFonts w:cs="Arial"/>
                <w:sz w:val="20"/>
              </w:rPr>
            </w:pPr>
            <w:r w:rsidRPr="003C5537">
              <w:rPr>
                <w:rFonts w:cs="Arial"/>
                <w:sz w:val="20"/>
              </w:rPr>
              <w:t>SC VI.1</w:t>
            </w:r>
          </w:p>
        </w:tc>
        <w:tc>
          <w:tcPr>
            <w:tcW w:w="1610" w:type="dxa"/>
            <w:tcBorders>
              <w:top w:val="single" w:sz="4" w:space="0" w:color="auto"/>
              <w:left w:val="single" w:sz="4" w:space="0" w:color="auto"/>
              <w:bottom w:val="single" w:sz="4" w:space="0" w:color="auto"/>
              <w:right w:val="single" w:sz="4" w:space="0" w:color="auto"/>
            </w:tcBorders>
          </w:tcPr>
          <w:p w14:paraId="040F3B2A" w14:textId="286FFE63" w:rsidR="002B0741" w:rsidRPr="003C5537" w:rsidRDefault="002B0741" w:rsidP="00BB0028">
            <w:pPr>
              <w:jc w:val="center"/>
              <w:rPr>
                <w:rFonts w:cs="Arial"/>
                <w:b/>
                <w:sz w:val="20"/>
              </w:rPr>
            </w:pPr>
            <w:r w:rsidRPr="003C5537">
              <w:rPr>
                <w:rFonts w:cs="Arial"/>
                <w:b/>
                <w:sz w:val="20"/>
              </w:rPr>
              <w:t>R 336.1225</w:t>
            </w:r>
            <w:r w:rsidR="009B3834" w:rsidRPr="003C5537">
              <w:rPr>
                <w:rFonts w:cs="Arial"/>
                <w:b/>
                <w:sz w:val="20"/>
              </w:rPr>
              <w:t>,</w:t>
            </w:r>
          </w:p>
          <w:p w14:paraId="575D7F1E" w14:textId="77777777" w:rsidR="002B0741" w:rsidRPr="003C5537" w:rsidRDefault="002B0741" w:rsidP="00BB0028">
            <w:pPr>
              <w:jc w:val="center"/>
              <w:rPr>
                <w:rFonts w:cs="Arial"/>
                <w:b/>
                <w:sz w:val="20"/>
              </w:rPr>
            </w:pPr>
            <w:r w:rsidRPr="003C5537">
              <w:rPr>
                <w:rFonts w:cs="Arial"/>
                <w:b/>
                <w:sz w:val="20"/>
              </w:rPr>
              <w:t>R 336.1331(c)</w:t>
            </w:r>
          </w:p>
        </w:tc>
      </w:tr>
    </w:tbl>
    <w:p w14:paraId="66B99466" w14:textId="77777777" w:rsidR="002B0741" w:rsidRPr="003C5537" w:rsidRDefault="002B0741" w:rsidP="002B0741">
      <w:pPr>
        <w:jc w:val="both"/>
        <w:rPr>
          <w:rFonts w:cs="Arial"/>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8"/>
        <w:gridCol w:w="889"/>
        <w:gridCol w:w="890"/>
        <w:gridCol w:w="976"/>
        <w:gridCol w:w="890"/>
        <w:gridCol w:w="976"/>
        <w:gridCol w:w="890"/>
        <w:gridCol w:w="3121"/>
      </w:tblGrid>
      <w:tr w:rsidR="003C5537" w:rsidRPr="003C5537" w14:paraId="55CAEAE2" w14:textId="77777777" w:rsidTr="001F4A54">
        <w:trPr>
          <w:trHeight w:val="720"/>
        </w:trPr>
        <w:tc>
          <w:tcPr>
            <w:tcW w:w="1718" w:type="dxa"/>
            <w:tcBorders>
              <w:bottom w:val="nil"/>
            </w:tcBorders>
          </w:tcPr>
          <w:p w14:paraId="787F0A8E" w14:textId="77777777" w:rsidR="002B0741" w:rsidRPr="003C5537" w:rsidRDefault="002B0741" w:rsidP="00BB0028">
            <w:pPr>
              <w:ind w:left="108"/>
              <w:jc w:val="center"/>
              <w:rPr>
                <w:rFonts w:cs="Arial"/>
                <w:sz w:val="20"/>
              </w:rPr>
            </w:pPr>
            <w:r w:rsidRPr="003C5537">
              <w:rPr>
                <w:rFonts w:cs="Arial"/>
                <w:sz w:val="20"/>
              </w:rPr>
              <w:t>Exhaust ID</w:t>
            </w:r>
          </w:p>
        </w:tc>
        <w:tc>
          <w:tcPr>
            <w:tcW w:w="2755" w:type="dxa"/>
            <w:gridSpan w:val="3"/>
            <w:shd w:val="clear" w:color="auto" w:fill="auto"/>
          </w:tcPr>
          <w:p w14:paraId="3CC4F34E" w14:textId="77777777" w:rsidR="002B0741" w:rsidRPr="003C5537" w:rsidRDefault="002B0741" w:rsidP="00BB0028">
            <w:pPr>
              <w:jc w:val="center"/>
              <w:rPr>
                <w:rFonts w:cs="Arial"/>
                <w:sz w:val="20"/>
              </w:rPr>
            </w:pPr>
            <w:r w:rsidRPr="003C5537">
              <w:rPr>
                <w:rFonts w:cs="Arial"/>
                <w:sz w:val="20"/>
              </w:rPr>
              <w:t>Lbs Particulate Per Hour</w:t>
            </w:r>
          </w:p>
          <w:p w14:paraId="6AB6CBC7" w14:textId="77777777" w:rsidR="002B0741" w:rsidRPr="003C5537" w:rsidRDefault="002B0741" w:rsidP="00BB0028">
            <w:pPr>
              <w:jc w:val="center"/>
              <w:rPr>
                <w:rFonts w:cs="Arial"/>
              </w:rPr>
            </w:pPr>
            <w:r w:rsidRPr="003C5537">
              <w:rPr>
                <w:rFonts w:cs="Arial"/>
                <w:sz w:val="20"/>
              </w:rPr>
              <w:t>By Size Category</w:t>
            </w:r>
          </w:p>
        </w:tc>
        <w:tc>
          <w:tcPr>
            <w:tcW w:w="2756" w:type="dxa"/>
            <w:gridSpan w:val="3"/>
            <w:shd w:val="clear" w:color="auto" w:fill="auto"/>
          </w:tcPr>
          <w:p w14:paraId="01B48656" w14:textId="77777777" w:rsidR="002B0741" w:rsidRPr="003C5537" w:rsidRDefault="002B0741" w:rsidP="00BB0028">
            <w:pPr>
              <w:jc w:val="center"/>
              <w:rPr>
                <w:rFonts w:cs="Arial"/>
                <w:sz w:val="20"/>
              </w:rPr>
            </w:pPr>
            <w:r w:rsidRPr="003C5537">
              <w:rPr>
                <w:rFonts w:cs="Arial"/>
                <w:sz w:val="20"/>
              </w:rPr>
              <w:t>Lbs Particulate Per 1000 Lbs Of Dry Exhaust Gas</w:t>
            </w:r>
          </w:p>
        </w:tc>
        <w:tc>
          <w:tcPr>
            <w:tcW w:w="3121" w:type="dxa"/>
            <w:tcBorders>
              <w:bottom w:val="nil"/>
            </w:tcBorders>
            <w:shd w:val="clear" w:color="auto" w:fill="auto"/>
          </w:tcPr>
          <w:p w14:paraId="05923A15" w14:textId="77777777" w:rsidR="002B0741" w:rsidRPr="003C5537" w:rsidRDefault="002B0741" w:rsidP="00BB0028">
            <w:pPr>
              <w:jc w:val="center"/>
              <w:rPr>
                <w:rFonts w:cs="Arial"/>
                <w:sz w:val="20"/>
              </w:rPr>
            </w:pPr>
            <w:r w:rsidRPr="003C5537">
              <w:rPr>
                <w:rFonts w:cs="Arial"/>
                <w:sz w:val="20"/>
              </w:rPr>
              <w:t>Maximum Gas Flow Rate</w:t>
            </w:r>
          </w:p>
        </w:tc>
      </w:tr>
      <w:tr w:rsidR="003C5537" w:rsidRPr="003C5537" w14:paraId="3BD6D9CC" w14:textId="77777777" w:rsidTr="001F4A54">
        <w:tblPrEx>
          <w:tblLook w:val="01E0" w:firstRow="1" w:lastRow="1" w:firstColumn="1" w:lastColumn="1" w:noHBand="0" w:noVBand="0"/>
        </w:tblPrEx>
        <w:tc>
          <w:tcPr>
            <w:tcW w:w="1718" w:type="dxa"/>
            <w:tcBorders>
              <w:top w:val="nil"/>
            </w:tcBorders>
            <w:shd w:val="clear" w:color="auto" w:fill="auto"/>
          </w:tcPr>
          <w:p w14:paraId="64A1B3DC" w14:textId="77777777" w:rsidR="002B0741" w:rsidRPr="003C5537" w:rsidRDefault="002B0741" w:rsidP="00BB0028">
            <w:pPr>
              <w:jc w:val="center"/>
              <w:rPr>
                <w:rFonts w:cs="Arial"/>
                <w:sz w:val="20"/>
              </w:rPr>
            </w:pPr>
          </w:p>
        </w:tc>
        <w:tc>
          <w:tcPr>
            <w:tcW w:w="889" w:type="dxa"/>
            <w:shd w:val="clear" w:color="auto" w:fill="auto"/>
          </w:tcPr>
          <w:p w14:paraId="2A7DF2B0" w14:textId="77777777" w:rsidR="002B0741" w:rsidRPr="003C5537" w:rsidRDefault="002B0741" w:rsidP="00BB0028">
            <w:pPr>
              <w:jc w:val="center"/>
              <w:rPr>
                <w:rFonts w:cs="Arial"/>
                <w:sz w:val="20"/>
              </w:rPr>
            </w:pPr>
            <w:r w:rsidRPr="003C5537">
              <w:rPr>
                <w:rFonts w:cs="Arial"/>
                <w:sz w:val="20"/>
              </w:rPr>
              <w:t>A</w:t>
            </w:r>
          </w:p>
        </w:tc>
        <w:tc>
          <w:tcPr>
            <w:tcW w:w="890" w:type="dxa"/>
            <w:shd w:val="clear" w:color="auto" w:fill="auto"/>
          </w:tcPr>
          <w:p w14:paraId="3CD415C4" w14:textId="77777777" w:rsidR="002B0741" w:rsidRPr="003C5537" w:rsidRDefault="002B0741" w:rsidP="00BB0028">
            <w:pPr>
              <w:jc w:val="center"/>
              <w:rPr>
                <w:rFonts w:cs="Arial"/>
                <w:sz w:val="20"/>
              </w:rPr>
            </w:pPr>
            <w:r w:rsidRPr="003C5537">
              <w:rPr>
                <w:rFonts w:cs="Arial"/>
                <w:sz w:val="20"/>
              </w:rPr>
              <w:t>B</w:t>
            </w:r>
          </w:p>
        </w:tc>
        <w:tc>
          <w:tcPr>
            <w:tcW w:w="976" w:type="dxa"/>
            <w:shd w:val="clear" w:color="auto" w:fill="auto"/>
          </w:tcPr>
          <w:p w14:paraId="2F53D326" w14:textId="77777777" w:rsidR="002B0741" w:rsidRPr="003C5537" w:rsidRDefault="002B0741" w:rsidP="00BB0028">
            <w:pPr>
              <w:jc w:val="center"/>
              <w:rPr>
                <w:rFonts w:cs="Arial"/>
                <w:sz w:val="20"/>
              </w:rPr>
            </w:pPr>
            <w:r w:rsidRPr="003C5537">
              <w:rPr>
                <w:rFonts w:cs="Arial"/>
                <w:sz w:val="20"/>
              </w:rPr>
              <w:t>C</w:t>
            </w:r>
          </w:p>
        </w:tc>
        <w:tc>
          <w:tcPr>
            <w:tcW w:w="890" w:type="dxa"/>
            <w:shd w:val="clear" w:color="auto" w:fill="auto"/>
          </w:tcPr>
          <w:p w14:paraId="3DD83591" w14:textId="77777777" w:rsidR="002B0741" w:rsidRPr="003C5537" w:rsidRDefault="002B0741" w:rsidP="00BB0028">
            <w:pPr>
              <w:jc w:val="center"/>
              <w:rPr>
                <w:rFonts w:cs="Arial"/>
                <w:sz w:val="20"/>
              </w:rPr>
            </w:pPr>
            <w:r w:rsidRPr="003C5537">
              <w:rPr>
                <w:rFonts w:cs="Arial"/>
                <w:sz w:val="20"/>
              </w:rPr>
              <w:t>A</w:t>
            </w:r>
          </w:p>
        </w:tc>
        <w:tc>
          <w:tcPr>
            <w:tcW w:w="976" w:type="dxa"/>
            <w:shd w:val="clear" w:color="auto" w:fill="auto"/>
          </w:tcPr>
          <w:p w14:paraId="2A8BD092" w14:textId="77777777" w:rsidR="002B0741" w:rsidRPr="003C5537" w:rsidRDefault="002B0741" w:rsidP="00BB0028">
            <w:pPr>
              <w:jc w:val="center"/>
              <w:rPr>
                <w:rFonts w:cs="Arial"/>
                <w:sz w:val="20"/>
              </w:rPr>
            </w:pPr>
            <w:r w:rsidRPr="003C5537">
              <w:rPr>
                <w:rFonts w:cs="Arial"/>
                <w:sz w:val="20"/>
              </w:rPr>
              <w:t>B</w:t>
            </w:r>
          </w:p>
        </w:tc>
        <w:tc>
          <w:tcPr>
            <w:tcW w:w="890" w:type="dxa"/>
            <w:shd w:val="clear" w:color="auto" w:fill="auto"/>
          </w:tcPr>
          <w:p w14:paraId="50CD4329" w14:textId="77777777" w:rsidR="002B0741" w:rsidRPr="003C5537" w:rsidRDefault="002B0741" w:rsidP="00BB0028">
            <w:pPr>
              <w:jc w:val="center"/>
              <w:rPr>
                <w:rFonts w:cs="Arial"/>
                <w:sz w:val="20"/>
              </w:rPr>
            </w:pPr>
            <w:r w:rsidRPr="003C5537">
              <w:rPr>
                <w:rFonts w:cs="Arial"/>
                <w:sz w:val="20"/>
              </w:rPr>
              <w:t>C</w:t>
            </w:r>
          </w:p>
        </w:tc>
        <w:tc>
          <w:tcPr>
            <w:tcW w:w="3121" w:type="dxa"/>
            <w:tcBorders>
              <w:top w:val="nil"/>
            </w:tcBorders>
            <w:shd w:val="clear" w:color="auto" w:fill="auto"/>
          </w:tcPr>
          <w:p w14:paraId="6D9658BA" w14:textId="77777777" w:rsidR="002B0741" w:rsidRPr="003C5537" w:rsidRDefault="002B0741" w:rsidP="00BB0028">
            <w:pPr>
              <w:jc w:val="center"/>
              <w:rPr>
                <w:rFonts w:cs="Arial"/>
                <w:sz w:val="20"/>
              </w:rPr>
            </w:pPr>
            <w:r w:rsidRPr="003C5537">
              <w:rPr>
                <w:rFonts w:cs="Arial"/>
                <w:sz w:val="20"/>
              </w:rPr>
              <w:t>(dscfm)</w:t>
            </w:r>
          </w:p>
        </w:tc>
      </w:tr>
      <w:tr w:rsidR="003C5537" w:rsidRPr="003C5537" w14:paraId="67799F6F" w14:textId="77777777" w:rsidTr="00BB0028">
        <w:tblPrEx>
          <w:tblLook w:val="01E0" w:firstRow="1" w:lastRow="1" w:firstColumn="1" w:lastColumn="1" w:noHBand="0" w:noVBand="0"/>
        </w:tblPrEx>
        <w:tc>
          <w:tcPr>
            <w:tcW w:w="1718" w:type="dxa"/>
            <w:shd w:val="clear" w:color="auto" w:fill="auto"/>
          </w:tcPr>
          <w:p w14:paraId="3C6E3543" w14:textId="77777777" w:rsidR="002B0741" w:rsidRPr="003C5537" w:rsidRDefault="002B0741" w:rsidP="00BB0028">
            <w:pPr>
              <w:ind w:hanging="108"/>
              <w:rPr>
                <w:rFonts w:cs="Arial"/>
                <w:sz w:val="20"/>
              </w:rPr>
            </w:pPr>
            <w:r w:rsidRPr="003C5537">
              <w:rPr>
                <w:rFonts w:cs="Arial"/>
                <w:sz w:val="20"/>
              </w:rPr>
              <w:t>3.  SCRB1047</w:t>
            </w:r>
          </w:p>
        </w:tc>
        <w:tc>
          <w:tcPr>
            <w:tcW w:w="889" w:type="dxa"/>
            <w:shd w:val="clear" w:color="auto" w:fill="auto"/>
          </w:tcPr>
          <w:p w14:paraId="6AFE101F" w14:textId="77777777" w:rsidR="002B0741" w:rsidRPr="003C5537" w:rsidRDefault="002B0741" w:rsidP="00BB0028">
            <w:pPr>
              <w:jc w:val="center"/>
              <w:rPr>
                <w:rFonts w:cs="Arial"/>
                <w:sz w:val="20"/>
              </w:rPr>
            </w:pPr>
            <w:r w:rsidRPr="003C5537">
              <w:rPr>
                <w:rFonts w:cs="Arial"/>
                <w:sz w:val="20"/>
              </w:rPr>
              <w:t>0.27</w:t>
            </w:r>
          </w:p>
        </w:tc>
        <w:tc>
          <w:tcPr>
            <w:tcW w:w="890" w:type="dxa"/>
            <w:shd w:val="clear" w:color="auto" w:fill="auto"/>
          </w:tcPr>
          <w:p w14:paraId="2FBD6BBA" w14:textId="77777777" w:rsidR="002B0741" w:rsidRPr="003C5537" w:rsidRDefault="002B0741" w:rsidP="00BB0028">
            <w:pPr>
              <w:jc w:val="center"/>
              <w:rPr>
                <w:rFonts w:cs="Arial"/>
                <w:sz w:val="20"/>
              </w:rPr>
            </w:pPr>
            <w:r w:rsidRPr="003C5537">
              <w:rPr>
                <w:rFonts w:cs="Arial"/>
                <w:sz w:val="20"/>
              </w:rPr>
              <w:t>0.14</w:t>
            </w:r>
          </w:p>
        </w:tc>
        <w:tc>
          <w:tcPr>
            <w:tcW w:w="976" w:type="dxa"/>
            <w:shd w:val="clear" w:color="auto" w:fill="auto"/>
          </w:tcPr>
          <w:p w14:paraId="10DA78CB" w14:textId="77777777" w:rsidR="002B0741" w:rsidRPr="003C5537" w:rsidRDefault="002B0741" w:rsidP="00BB0028">
            <w:pPr>
              <w:jc w:val="center"/>
              <w:rPr>
                <w:rFonts w:cs="Arial"/>
                <w:sz w:val="20"/>
              </w:rPr>
            </w:pPr>
            <w:r w:rsidRPr="003C5537">
              <w:rPr>
                <w:rFonts w:cs="Arial"/>
                <w:sz w:val="20"/>
              </w:rPr>
              <w:t>0.07</w:t>
            </w:r>
          </w:p>
        </w:tc>
        <w:tc>
          <w:tcPr>
            <w:tcW w:w="890" w:type="dxa"/>
            <w:shd w:val="clear" w:color="auto" w:fill="auto"/>
          </w:tcPr>
          <w:p w14:paraId="2858BC65" w14:textId="77777777" w:rsidR="002B0741" w:rsidRPr="003C5537" w:rsidRDefault="002B0741" w:rsidP="00BB0028">
            <w:pPr>
              <w:jc w:val="center"/>
              <w:rPr>
                <w:rFonts w:cs="Arial"/>
                <w:sz w:val="20"/>
              </w:rPr>
            </w:pPr>
            <w:r w:rsidRPr="003C5537">
              <w:rPr>
                <w:rFonts w:cs="Arial"/>
                <w:sz w:val="20"/>
              </w:rPr>
              <w:t>0.08</w:t>
            </w:r>
          </w:p>
        </w:tc>
        <w:tc>
          <w:tcPr>
            <w:tcW w:w="976" w:type="dxa"/>
            <w:shd w:val="clear" w:color="auto" w:fill="auto"/>
          </w:tcPr>
          <w:p w14:paraId="6F402E74" w14:textId="77777777" w:rsidR="002B0741" w:rsidRPr="003C5537" w:rsidRDefault="002B0741" w:rsidP="00BB0028">
            <w:pPr>
              <w:jc w:val="center"/>
              <w:rPr>
                <w:rFonts w:cs="Arial"/>
                <w:sz w:val="20"/>
              </w:rPr>
            </w:pPr>
            <w:r w:rsidRPr="003C5537">
              <w:rPr>
                <w:rFonts w:cs="Arial"/>
                <w:sz w:val="20"/>
              </w:rPr>
              <w:t>0.04</w:t>
            </w:r>
          </w:p>
        </w:tc>
        <w:tc>
          <w:tcPr>
            <w:tcW w:w="890" w:type="dxa"/>
            <w:shd w:val="clear" w:color="auto" w:fill="auto"/>
          </w:tcPr>
          <w:p w14:paraId="0C430816" w14:textId="77777777" w:rsidR="002B0741" w:rsidRPr="003C5537" w:rsidRDefault="002B0741" w:rsidP="00BB0028">
            <w:pPr>
              <w:jc w:val="center"/>
              <w:rPr>
                <w:rFonts w:cs="Arial"/>
                <w:sz w:val="20"/>
              </w:rPr>
            </w:pPr>
            <w:r w:rsidRPr="003C5537">
              <w:rPr>
                <w:rFonts w:cs="Arial"/>
                <w:sz w:val="20"/>
              </w:rPr>
              <w:t>0.02</w:t>
            </w:r>
          </w:p>
        </w:tc>
        <w:tc>
          <w:tcPr>
            <w:tcW w:w="3121" w:type="dxa"/>
            <w:shd w:val="clear" w:color="auto" w:fill="auto"/>
          </w:tcPr>
          <w:p w14:paraId="0299F5DC" w14:textId="77777777" w:rsidR="002B0741" w:rsidRPr="003C5537" w:rsidRDefault="002B0741" w:rsidP="00BB0028">
            <w:pPr>
              <w:jc w:val="center"/>
              <w:rPr>
                <w:rFonts w:cs="Arial"/>
                <w:sz w:val="20"/>
              </w:rPr>
            </w:pPr>
            <w:r w:rsidRPr="003C5537">
              <w:rPr>
                <w:rFonts w:cs="Arial"/>
                <w:sz w:val="20"/>
              </w:rPr>
              <w:t>8,000</w:t>
            </w:r>
          </w:p>
        </w:tc>
      </w:tr>
    </w:tbl>
    <w:p w14:paraId="3FE64D1A" w14:textId="77777777" w:rsidR="002B0741" w:rsidRPr="003C5537" w:rsidRDefault="002B0741" w:rsidP="002B0741">
      <w:pPr>
        <w:jc w:val="both"/>
        <w:rPr>
          <w:rFonts w:cs="Arial"/>
          <w:sz w:val="20"/>
        </w:rPr>
      </w:pPr>
    </w:p>
    <w:p w14:paraId="0128BEE2" w14:textId="77777777" w:rsidR="002B0741" w:rsidRPr="003C5537" w:rsidRDefault="002B0741" w:rsidP="002B0741">
      <w:pPr>
        <w:jc w:val="both"/>
        <w:rPr>
          <w:rFonts w:cs="Arial"/>
          <w:b/>
          <w:u w:val="single"/>
        </w:rPr>
      </w:pPr>
      <w:r w:rsidRPr="003C5537">
        <w:rPr>
          <w:rFonts w:cs="Arial"/>
          <w:b/>
        </w:rPr>
        <w:t xml:space="preserve">II.  </w:t>
      </w:r>
      <w:r w:rsidRPr="003C5537">
        <w:rPr>
          <w:rFonts w:cs="Arial"/>
          <w:b/>
          <w:u w:val="single"/>
        </w:rPr>
        <w:t>MATERIAL LIMITS</w:t>
      </w:r>
    </w:p>
    <w:p w14:paraId="132F8ED0" w14:textId="77777777" w:rsidR="002B0741" w:rsidRPr="003C5537" w:rsidRDefault="002B0741" w:rsidP="002B0741">
      <w:pPr>
        <w:jc w:val="both"/>
        <w:rPr>
          <w:rFonts w:cs="Arial"/>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440"/>
        <w:gridCol w:w="1711"/>
        <w:gridCol w:w="1889"/>
        <w:gridCol w:w="1530"/>
        <w:gridCol w:w="1610"/>
      </w:tblGrid>
      <w:tr w:rsidR="003C5537" w:rsidRPr="003C5537" w14:paraId="2E2801C4" w14:textId="77777777" w:rsidTr="001F4A54">
        <w:trPr>
          <w:cantSplit/>
          <w:tblHeader/>
        </w:trPr>
        <w:tc>
          <w:tcPr>
            <w:tcW w:w="2160" w:type="dxa"/>
            <w:tcBorders>
              <w:top w:val="single" w:sz="4" w:space="0" w:color="auto"/>
              <w:left w:val="single" w:sz="4" w:space="0" w:color="auto"/>
              <w:bottom w:val="single" w:sz="4" w:space="0" w:color="auto"/>
              <w:right w:val="single" w:sz="4" w:space="0" w:color="auto"/>
            </w:tcBorders>
          </w:tcPr>
          <w:p w14:paraId="22868992" w14:textId="77777777" w:rsidR="002B0741" w:rsidRPr="003C5537" w:rsidRDefault="002B0741" w:rsidP="00BB0028">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E587A60" w14:textId="77777777" w:rsidR="002B0741" w:rsidRPr="003C5537" w:rsidRDefault="002B0741" w:rsidP="00BB0028">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435B65EA" w14:textId="77777777" w:rsidR="002B0741" w:rsidRPr="003C5537" w:rsidRDefault="002B0741" w:rsidP="00BB0028">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461AA92" w14:textId="77777777" w:rsidR="002B0741" w:rsidRPr="003C5537" w:rsidRDefault="002B0741" w:rsidP="00BB0028">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1D97C0E" w14:textId="77777777" w:rsidR="002B0741" w:rsidRPr="003C5537" w:rsidRDefault="002B0741" w:rsidP="00BB0028">
            <w:pPr>
              <w:jc w:val="center"/>
              <w:rPr>
                <w:rFonts w:cs="Arial"/>
                <w:b/>
                <w:sz w:val="20"/>
              </w:rPr>
            </w:pPr>
            <w:r w:rsidRPr="003C5537">
              <w:rPr>
                <w:rFonts w:cs="Arial"/>
                <w:b/>
                <w:sz w:val="20"/>
              </w:rPr>
              <w:t>Monitoring/</w:t>
            </w:r>
          </w:p>
          <w:p w14:paraId="1F78F6D6" w14:textId="77777777" w:rsidR="002B0741" w:rsidRPr="003C5537" w:rsidRDefault="002B0741" w:rsidP="00BB0028">
            <w:pPr>
              <w:jc w:val="center"/>
              <w:rPr>
                <w:rFonts w:cs="Arial"/>
                <w:b/>
                <w:sz w:val="20"/>
              </w:rPr>
            </w:pPr>
            <w:r w:rsidRPr="003C5537">
              <w:rPr>
                <w:rFonts w:cs="Arial"/>
                <w:b/>
                <w:sz w:val="20"/>
              </w:rPr>
              <w:t>Testing Method</w:t>
            </w:r>
          </w:p>
        </w:tc>
        <w:tc>
          <w:tcPr>
            <w:tcW w:w="1610" w:type="dxa"/>
            <w:tcBorders>
              <w:top w:val="single" w:sz="4" w:space="0" w:color="auto"/>
              <w:left w:val="single" w:sz="4" w:space="0" w:color="auto"/>
              <w:bottom w:val="single" w:sz="4" w:space="0" w:color="auto"/>
              <w:right w:val="single" w:sz="4" w:space="0" w:color="auto"/>
            </w:tcBorders>
          </w:tcPr>
          <w:p w14:paraId="7EA229BC" w14:textId="77777777" w:rsidR="002B0741" w:rsidRPr="003C5537" w:rsidRDefault="002B0741" w:rsidP="00BB0028">
            <w:pPr>
              <w:jc w:val="center"/>
              <w:rPr>
                <w:rFonts w:cs="Arial"/>
                <w:b/>
                <w:sz w:val="20"/>
              </w:rPr>
            </w:pPr>
            <w:r w:rsidRPr="003C5537">
              <w:rPr>
                <w:rFonts w:cs="Arial"/>
                <w:b/>
                <w:sz w:val="20"/>
              </w:rPr>
              <w:t>Underlying Applicable Requirements</w:t>
            </w:r>
          </w:p>
        </w:tc>
      </w:tr>
      <w:tr w:rsidR="002B0741" w:rsidRPr="003C5537" w14:paraId="16A35B32" w14:textId="77777777" w:rsidTr="00BB0028">
        <w:trPr>
          <w:cantSplit/>
        </w:trPr>
        <w:tc>
          <w:tcPr>
            <w:tcW w:w="2160" w:type="dxa"/>
            <w:tcBorders>
              <w:top w:val="single" w:sz="4" w:space="0" w:color="auto"/>
              <w:left w:val="single" w:sz="4" w:space="0" w:color="auto"/>
              <w:bottom w:val="single" w:sz="4" w:space="0" w:color="auto"/>
              <w:right w:val="single" w:sz="4" w:space="0" w:color="auto"/>
            </w:tcBorders>
          </w:tcPr>
          <w:p w14:paraId="4FD88868" w14:textId="77777777" w:rsidR="002B0741" w:rsidRPr="003C5537" w:rsidRDefault="002B0741" w:rsidP="00EF351A">
            <w:pPr>
              <w:numPr>
                <w:ilvl w:val="0"/>
                <w:numId w:val="176"/>
              </w:numPr>
              <w:rPr>
                <w:rFonts w:cs="Arial"/>
                <w:sz w:val="20"/>
              </w:rPr>
            </w:pPr>
            <w:r w:rsidRPr="003C5537">
              <w:rPr>
                <w:rFonts w:cs="Arial"/>
                <w:sz w:val="20"/>
              </w:rPr>
              <w:t>Lots of product produced in TSP processes.</w:t>
            </w:r>
          </w:p>
        </w:tc>
        <w:tc>
          <w:tcPr>
            <w:tcW w:w="1440" w:type="dxa"/>
            <w:tcBorders>
              <w:top w:val="single" w:sz="4" w:space="0" w:color="auto"/>
              <w:left w:val="single" w:sz="4" w:space="0" w:color="auto"/>
              <w:bottom w:val="single" w:sz="4" w:space="0" w:color="auto"/>
              <w:right w:val="single" w:sz="4" w:space="0" w:color="auto"/>
            </w:tcBorders>
          </w:tcPr>
          <w:p w14:paraId="40F5CD35" w14:textId="77777777" w:rsidR="002B0741" w:rsidRPr="003C5537" w:rsidRDefault="002B0741" w:rsidP="00BB0028">
            <w:pPr>
              <w:ind w:right="72"/>
              <w:jc w:val="center"/>
              <w:rPr>
                <w:rFonts w:cs="Arial"/>
                <w:sz w:val="20"/>
              </w:rPr>
            </w:pPr>
            <w:r w:rsidRPr="003C5537">
              <w:rPr>
                <w:rFonts w:cs="Arial"/>
                <w:sz w:val="20"/>
              </w:rPr>
              <w:t>279 lots</w:t>
            </w:r>
            <w:r w:rsidRPr="003C5537">
              <w:rPr>
                <w:rFonts w:cs="Arial"/>
                <w:sz w:val="20"/>
                <w:vertAlign w:val="superscript"/>
              </w:rPr>
              <w:t>1</w:t>
            </w:r>
          </w:p>
          <w:p w14:paraId="30CE3269" w14:textId="77777777" w:rsidR="002B0741" w:rsidRPr="003C5537" w:rsidRDefault="002B0741" w:rsidP="00BB0028">
            <w:pPr>
              <w:jc w:val="center"/>
              <w:rPr>
                <w:rFonts w:cs="Arial"/>
                <w:sz w:val="20"/>
              </w:rPr>
            </w:pPr>
          </w:p>
        </w:tc>
        <w:tc>
          <w:tcPr>
            <w:tcW w:w="1711" w:type="dxa"/>
            <w:tcBorders>
              <w:top w:val="single" w:sz="4" w:space="0" w:color="auto"/>
              <w:left w:val="single" w:sz="4" w:space="0" w:color="auto"/>
              <w:bottom w:val="single" w:sz="4" w:space="0" w:color="auto"/>
              <w:right w:val="single" w:sz="4" w:space="0" w:color="auto"/>
            </w:tcBorders>
          </w:tcPr>
          <w:p w14:paraId="7170BCE9" w14:textId="77777777" w:rsidR="002B0741" w:rsidRPr="003C5537" w:rsidRDefault="002B0741" w:rsidP="00BB0028">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tcPr>
          <w:p w14:paraId="0D0C1D86" w14:textId="2417B3A0" w:rsidR="002B0741" w:rsidRPr="003C5537" w:rsidRDefault="002B0741" w:rsidP="00BB0028">
            <w:pPr>
              <w:jc w:val="center"/>
              <w:rPr>
                <w:rFonts w:cs="Arial"/>
                <w:sz w:val="20"/>
              </w:rPr>
            </w:pPr>
            <w:r w:rsidRPr="003C5537">
              <w:rPr>
                <w:rFonts w:cs="Arial"/>
                <w:sz w:val="20"/>
              </w:rPr>
              <w:t>EUC120R6ALL</w:t>
            </w:r>
            <w:r w:rsidR="009B3834"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tcPr>
          <w:p w14:paraId="24D5604B" w14:textId="77777777" w:rsidR="002B0741" w:rsidRPr="003C5537" w:rsidRDefault="002B0741" w:rsidP="00BB0028">
            <w:pPr>
              <w:jc w:val="center"/>
              <w:rPr>
                <w:rFonts w:cs="Arial"/>
                <w:sz w:val="20"/>
              </w:rPr>
            </w:pPr>
            <w:r w:rsidRPr="003C5537">
              <w:rPr>
                <w:rFonts w:cs="Arial"/>
                <w:sz w:val="20"/>
              </w:rPr>
              <w:t>SC VI.2</w:t>
            </w:r>
          </w:p>
        </w:tc>
        <w:tc>
          <w:tcPr>
            <w:tcW w:w="1610" w:type="dxa"/>
            <w:tcBorders>
              <w:top w:val="single" w:sz="4" w:space="0" w:color="auto"/>
              <w:left w:val="single" w:sz="4" w:space="0" w:color="auto"/>
              <w:bottom w:val="single" w:sz="4" w:space="0" w:color="auto"/>
              <w:right w:val="single" w:sz="4" w:space="0" w:color="auto"/>
            </w:tcBorders>
          </w:tcPr>
          <w:p w14:paraId="28DBE315" w14:textId="77777777" w:rsidR="002B0741" w:rsidRPr="003C5537" w:rsidRDefault="002B0741" w:rsidP="00BB0028">
            <w:pPr>
              <w:jc w:val="center"/>
              <w:rPr>
                <w:rFonts w:cs="Arial"/>
                <w:b/>
                <w:sz w:val="20"/>
              </w:rPr>
            </w:pPr>
            <w:r w:rsidRPr="003C5537">
              <w:rPr>
                <w:rFonts w:cs="Arial"/>
                <w:b/>
                <w:sz w:val="20"/>
              </w:rPr>
              <w:t>R 336.1225</w:t>
            </w:r>
          </w:p>
        </w:tc>
      </w:tr>
    </w:tbl>
    <w:p w14:paraId="13EE5A58" w14:textId="77777777" w:rsidR="002B0741" w:rsidRPr="003C5537" w:rsidRDefault="002B0741" w:rsidP="002B0741">
      <w:pPr>
        <w:jc w:val="both"/>
        <w:rPr>
          <w:rFonts w:cs="Arial"/>
          <w:sz w:val="20"/>
        </w:rPr>
      </w:pPr>
    </w:p>
    <w:p w14:paraId="3A0C98E4" w14:textId="77777777" w:rsidR="002B0741" w:rsidRPr="003C5537" w:rsidRDefault="002B0741" w:rsidP="002B0741">
      <w:pPr>
        <w:jc w:val="both"/>
        <w:rPr>
          <w:rFonts w:cs="Arial"/>
          <w:b/>
          <w:sz w:val="20"/>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10524224" w14:textId="77777777" w:rsidR="002B0741" w:rsidRPr="003C5537" w:rsidRDefault="002B0741" w:rsidP="002B0741">
      <w:pPr>
        <w:jc w:val="both"/>
        <w:rPr>
          <w:rFonts w:cs="Arial"/>
          <w:sz w:val="20"/>
        </w:rPr>
      </w:pPr>
    </w:p>
    <w:p w14:paraId="3EC0145A" w14:textId="77777777" w:rsidR="002B0741" w:rsidRPr="003C5537" w:rsidRDefault="002B0741" w:rsidP="002B0741">
      <w:pPr>
        <w:jc w:val="both"/>
        <w:rPr>
          <w:rFonts w:cs="Arial"/>
          <w:sz w:val="20"/>
        </w:rPr>
      </w:pPr>
      <w:r w:rsidRPr="003C5537">
        <w:rPr>
          <w:rFonts w:cs="Arial"/>
          <w:sz w:val="20"/>
        </w:rPr>
        <w:t>NA</w:t>
      </w:r>
    </w:p>
    <w:p w14:paraId="69D9A027" w14:textId="77777777" w:rsidR="002B0741" w:rsidRPr="003C5537" w:rsidRDefault="002B0741" w:rsidP="002B0741">
      <w:pPr>
        <w:jc w:val="both"/>
        <w:rPr>
          <w:rFonts w:cs="Arial"/>
          <w:sz w:val="20"/>
        </w:rPr>
      </w:pPr>
    </w:p>
    <w:p w14:paraId="5CE1E1BE" w14:textId="77777777" w:rsidR="002B0741" w:rsidRPr="003C5537" w:rsidRDefault="002B0741" w:rsidP="002B0741">
      <w:pPr>
        <w:jc w:val="both"/>
        <w:rPr>
          <w:rFonts w:cs="Arial"/>
          <w:b/>
          <w:sz w:val="20"/>
          <w:u w:val="single"/>
        </w:rPr>
      </w:pPr>
      <w:r w:rsidRPr="003C5537">
        <w:rPr>
          <w:rFonts w:cs="Arial"/>
          <w:b/>
        </w:rPr>
        <w:t xml:space="preserve">IV.  </w:t>
      </w:r>
      <w:r w:rsidRPr="003C5537">
        <w:rPr>
          <w:rFonts w:cs="Arial"/>
          <w:b/>
          <w:u w:val="single"/>
        </w:rPr>
        <w:t>DESIGN/EQUIPMENT PARAMETER(S)</w:t>
      </w:r>
    </w:p>
    <w:p w14:paraId="609E0D3D" w14:textId="77777777" w:rsidR="002B0741" w:rsidRPr="003C5537" w:rsidRDefault="002B0741" w:rsidP="002B0741">
      <w:pPr>
        <w:jc w:val="both"/>
        <w:rPr>
          <w:rFonts w:cs="Arial"/>
          <w:b/>
          <w:sz w:val="20"/>
          <w:u w:val="single"/>
        </w:rPr>
      </w:pPr>
    </w:p>
    <w:p w14:paraId="2A6EC77C" w14:textId="77777777" w:rsidR="002B0741" w:rsidRPr="003C5537" w:rsidRDefault="002B0741" w:rsidP="002B0741">
      <w:pPr>
        <w:jc w:val="both"/>
        <w:rPr>
          <w:rFonts w:cs="Arial"/>
          <w:sz w:val="20"/>
        </w:rPr>
      </w:pPr>
      <w:r w:rsidRPr="003C5537">
        <w:rPr>
          <w:rFonts w:cs="Arial"/>
          <w:sz w:val="20"/>
        </w:rPr>
        <w:t>NA</w:t>
      </w:r>
    </w:p>
    <w:p w14:paraId="76E7B038" w14:textId="77777777" w:rsidR="002B0741" w:rsidRPr="003C5537" w:rsidRDefault="002B0741" w:rsidP="002B0741">
      <w:pPr>
        <w:jc w:val="both"/>
        <w:rPr>
          <w:rFonts w:cs="Arial"/>
          <w:sz w:val="20"/>
        </w:rPr>
      </w:pPr>
    </w:p>
    <w:p w14:paraId="31603BD2" w14:textId="77777777" w:rsidR="002B0741" w:rsidRPr="003C5537" w:rsidRDefault="002B0741" w:rsidP="002B0741">
      <w:pPr>
        <w:jc w:val="both"/>
        <w:rPr>
          <w:rFonts w:cs="Arial"/>
          <w:b/>
          <w:u w:val="single"/>
          <w:vertAlign w:val="superscript"/>
        </w:rPr>
      </w:pPr>
      <w:r w:rsidRPr="003C5537">
        <w:rPr>
          <w:rFonts w:cs="Arial"/>
          <w:b/>
        </w:rPr>
        <w:t xml:space="preserve">V.  </w:t>
      </w:r>
      <w:r w:rsidRPr="003C5537">
        <w:rPr>
          <w:rFonts w:cs="Arial"/>
          <w:b/>
          <w:u w:val="single"/>
        </w:rPr>
        <w:t>TESTING/SAMPLING</w:t>
      </w:r>
    </w:p>
    <w:p w14:paraId="53E3BB48" w14:textId="77777777" w:rsidR="002B0741" w:rsidRPr="003C5537" w:rsidRDefault="002B0741" w:rsidP="002B074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294AABF" w14:textId="77777777" w:rsidR="002B0741" w:rsidRPr="003C5537" w:rsidRDefault="002B0741" w:rsidP="002B0741">
      <w:pPr>
        <w:jc w:val="both"/>
        <w:rPr>
          <w:rFonts w:cs="Arial"/>
          <w:sz w:val="20"/>
        </w:rPr>
      </w:pPr>
    </w:p>
    <w:p w14:paraId="7C67494F" w14:textId="77777777" w:rsidR="002B0741" w:rsidRPr="003C5537" w:rsidRDefault="002B0741" w:rsidP="002B0741">
      <w:pPr>
        <w:jc w:val="both"/>
        <w:rPr>
          <w:rFonts w:cs="Arial"/>
          <w:sz w:val="20"/>
        </w:rPr>
      </w:pPr>
      <w:r w:rsidRPr="003C5537">
        <w:rPr>
          <w:rFonts w:cs="Arial"/>
          <w:sz w:val="20"/>
        </w:rPr>
        <w:t>NA</w:t>
      </w:r>
    </w:p>
    <w:p w14:paraId="2174596E" w14:textId="77777777" w:rsidR="002B0741" w:rsidRPr="003C5537" w:rsidRDefault="002B0741" w:rsidP="002B0741">
      <w:pPr>
        <w:jc w:val="both"/>
        <w:rPr>
          <w:rFonts w:cs="Arial"/>
          <w:sz w:val="20"/>
        </w:rPr>
      </w:pPr>
    </w:p>
    <w:p w14:paraId="0797A303" w14:textId="77777777" w:rsidR="002B0741" w:rsidRPr="003C5537" w:rsidRDefault="002B0741" w:rsidP="002B0741">
      <w:pPr>
        <w:jc w:val="both"/>
        <w:rPr>
          <w:rFonts w:cs="Arial"/>
        </w:rPr>
      </w:pPr>
      <w:r w:rsidRPr="003C5537">
        <w:rPr>
          <w:rFonts w:cs="Arial"/>
          <w:b/>
        </w:rPr>
        <w:br w:type="page"/>
        <w:t xml:space="preserve">VI.  </w:t>
      </w:r>
      <w:r w:rsidRPr="003C5537">
        <w:rPr>
          <w:rFonts w:cs="Arial"/>
          <w:b/>
          <w:u w:val="single"/>
        </w:rPr>
        <w:t>MONITORING/RECORDKEEPING</w:t>
      </w:r>
    </w:p>
    <w:p w14:paraId="5F555998" w14:textId="77777777" w:rsidR="002B0741" w:rsidRPr="003C5537" w:rsidRDefault="002B0741" w:rsidP="002B074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85AFC33" w14:textId="77777777" w:rsidR="002B0741" w:rsidRPr="003C5537" w:rsidRDefault="002B0741" w:rsidP="002B0741">
      <w:pPr>
        <w:jc w:val="both"/>
        <w:rPr>
          <w:rFonts w:cs="Arial"/>
          <w:sz w:val="20"/>
        </w:rPr>
      </w:pPr>
    </w:p>
    <w:p w14:paraId="058A2485" w14:textId="77777777" w:rsidR="002B0741" w:rsidRPr="003C5537" w:rsidRDefault="002B0741" w:rsidP="00EF351A">
      <w:pPr>
        <w:numPr>
          <w:ilvl w:val="0"/>
          <w:numId w:val="177"/>
        </w:numPr>
        <w:jc w:val="both"/>
        <w:rPr>
          <w:rFonts w:cs="Arial"/>
          <w:sz w:val="20"/>
        </w:rPr>
      </w:pPr>
      <w:r w:rsidRPr="003C5537">
        <w:rPr>
          <w:rFonts w:cs="Arial"/>
          <w:sz w:val="20"/>
        </w:rPr>
        <w:t>The permittee shall calculate and record the actual particulate emission rates on a monthly basis using a method similar to that described in Appendix 4-S3.</w:t>
      </w:r>
      <w:r w:rsidRPr="003C5537">
        <w:rPr>
          <w:rFonts w:cs="Arial"/>
          <w:sz w:val="20"/>
          <w:vertAlign w:val="superscript"/>
        </w:rPr>
        <w:t>2</w:t>
      </w:r>
      <w:r w:rsidRPr="003C5537">
        <w:rPr>
          <w:rFonts w:cs="Arial"/>
          <w:sz w:val="20"/>
        </w:rPr>
        <w:t xml:space="preserve">  </w:t>
      </w:r>
      <w:r w:rsidRPr="003C5537">
        <w:rPr>
          <w:rFonts w:cs="Arial"/>
          <w:b/>
          <w:sz w:val="20"/>
        </w:rPr>
        <w:t>(R 336.1225, R 336.1227(2), R 336.1331(c))</w:t>
      </w:r>
    </w:p>
    <w:p w14:paraId="1FA7BCB0" w14:textId="77777777" w:rsidR="002B0741" w:rsidRPr="003C5537" w:rsidRDefault="002B0741" w:rsidP="002B0741">
      <w:pPr>
        <w:jc w:val="both"/>
        <w:rPr>
          <w:rFonts w:cs="Arial"/>
          <w:sz w:val="20"/>
        </w:rPr>
      </w:pPr>
    </w:p>
    <w:p w14:paraId="00FE7286" w14:textId="7B7D85FF" w:rsidR="002B0741" w:rsidRPr="003C5537" w:rsidRDefault="002B0741" w:rsidP="00EF351A">
      <w:pPr>
        <w:numPr>
          <w:ilvl w:val="0"/>
          <w:numId w:val="177"/>
        </w:numPr>
        <w:jc w:val="both"/>
        <w:rPr>
          <w:rFonts w:cs="Arial"/>
          <w:b/>
          <w:sz w:val="20"/>
        </w:rPr>
      </w:pPr>
      <w:r w:rsidRPr="003C5537">
        <w:rPr>
          <w:rFonts w:cs="Arial"/>
          <w:sz w:val="20"/>
        </w:rPr>
        <w:t>On a monthly basis the permittee shall monitor and record the actual lots produced in the EUC120R6ALL</w:t>
      </w:r>
      <w:r w:rsidR="009B3834" w:rsidRPr="003C5537">
        <w:rPr>
          <w:rFonts w:cs="Arial"/>
          <w:sz w:val="20"/>
        </w:rPr>
        <w:t>-S3</w:t>
      </w:r>
      <w:r w:rsidRPr="003C5537">
        <w:rPr>
          <w:rFonts w:cs="Arial"/>
          <w:sz w:val="20"/>
        </w:rPr>
        <w:t xml:space="preserve"> equipment.   </w:t>
      </w:r>
      <w:r w:rsidRPr="003C5537">
        <w:rPr>
          <w:rFonts w:cs="Arial"/>
          <w:b/>
          <w:sz w:val="20"/>
        </w:rPr>
        <w:t>(R 336.1213(3))</w:t>
      </w:r>
    </w:p>
    <w:p w14:paraId="3C7C3634" w14:textId="77777777" w:rsidR="002B0741" w:rsidRPr="003C5537" w:rsidRDefault="002B0741" w:rsidP="002B0741">
      <w:pPr>
        <w:jc w:val="both"/>
        <w:rPr>
          <w:rFonts w:cs="Arial"/>
          <w:sz w:val="20"/>
        </w:rPr>
      </w:pPr>
    </w:p>
    <w:p w14:paraId="0438333A" w14:textId="77777777" w:rsidR="002B0741" w:rsidRPr="003C5537" w:rsidRDefault="002B0741" w:rsidP="002B0741">
      <w:pPr>
        <w:jc w:val="both"/>
        <w:rPr>
          <w:rFonts w:cs="Arial"/>
          <w:b/>
          <w:sz w:val="20"/>
        </w:rPr>
      </w:pPr>
      <w:r w:rsidRPr="003C5537">
        <w:rPr>
          <w:rFonts w:cs="Arial"/>
          <w:b/>
          <w:sz w:val="20"/>
        </w:rPr>
        <w:t>See Appendix 4-S3</w:t>
      </w:r>
    </w:p>
    <w:p w14:paraId="7B11D7D6" w14:textId="77777777" w:rsidR="002B0741" w:rsidRPr="003C5537" w:rsidRDefault="002B0741" w:rsidP="002B0741">
      <w:pPr>
        <w:jc w:val="both"/>
        <w:rPr>
          <w:rFonts w:cs="Arial"/>
          <w:sz w:val="20"/>
        </w:rPr>
      </w:pPr>
    </w:p>
    <w:p w14:paraId="76922D8A" w14:textId="77777777" w:rsidR="002B0741" w:rsidRPr="003C5537" w:rsidRDefault="002B0741" w:rsidP="002B0741">
      <w:pPr>
        <w:jc w:val="both"/>
        <w:rPr>
          <w:rFonts w:cs="Arial"/>
          <w:b/>
          <w:sz w:val="20"/>
          <w:u w:val="single"/>
        </w:rPr>
      </w:pPr>
      <w:r w:rsidRPr="003C5537">
        <w:rPr>
          <w:rFonts w:cs="Arial"/>
          <w:b/>
        </w:rPr>
        <w:t xml:space="preserve">VII.  </w:t>
      </w:r>
      <w:r w:rsidRPr="003C5537">
        <w:rPr>
          <w:rFonts w:cs="Arial"/>
          <w:b/>
          <w:u w:val="single"/>
        </w:rPr>
        <w:t>REPORTING</w:t>
      </w:r>
    </w:p>
    <w:p w14:paraId="60EA10A0" w14:textId="77777777" w:rsidR="002B0741" w:rsidRPr="003C5537" w:rsidRDefault="002B0741" w:rsidP="002B0741">
      <w:pPr>
        <w:jc w:val="both"/>
        <w:rPr>
          <w:rFonts w:cs="Arial"/>
          <w:sz w:val="20"/>
        </w:rPr>
      </w:pPr>
    </w:p>
    <w:p w14:paraId="0E8CAFF5" w14:textId="77777777" w:rsidR="002B0741" w:rsidRPr="003C5537" w:rsidRDefault="002B0741" w:rsidP="002B0741">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4646F7B6" w14:textId="77777777" w:rsidR="002B0741" w:rsidRPr="003C5537" w:rsidRDefault="002B0741" w:rsidP="002B0741">
      <w:pPr>
        <w:ind w:left="360" w:hanging="360"/>
        <w:jc w:val="both"/>
        <w:rPr>
          <w:rFonts w:cs="Arial"/>
          <w:sz w:val="20"/>
        </w:rPr>
      </w:pPr>
    </w:p>
    <w:p w14:paraId="2B99D351" w14:textId="77777777" w:rsidR="002B0741" w:rsidRPr="003C5537" w:rsidRDefault="002B0741" w:rsidP="002B0741">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474C87DE" w14:textId="77777777" w:rsidR="002B0741" w:rsidRPr="003C5537" w:rsidRDefault="002B0741" w:rsidP="002B0741">
      <w:pPr>
        <w:ind w:left="360" w:hanging="360"/>
        <w:jc w:val="both"/>
        <w:rPr>
          <w:rFonts w:cs="Arial"/>
          <w:sz w:val="20"/>
        </w:rPr>
      </w:pPr>
    </w:p>
    <w:p w14:paraId="5E052763" w14:textId="77777777" w:rsidR="002B0741" w:rsidRPr="003C5537" w:rsidRDefault="002B0741" w:rsidP="002B0741">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06C4F5B5" w14:textId="77777777" w:rsidR="002B0741" w:rsidRPr="003C5537" w:rsidRDefault="002B0741" w:rsidP="002B0741">
      <w:pPr>
        <w:ind w:right="72"/>
        <w:jc w:val="both"/>
        <w:rPr>
          <w:rFonts w:cs="Arial"/>
          <w:sz w:val="20"/>
        </w:rPr>
      </w:pPr>
    </w:p>
    <w:p w14:paraId="4D12D414" w14:textId="77777777" w:rsidR="002B0741" w:rsidRPr="003C5537" w:rsidRDefault="002B0741" w:rsidP="002B0741">
      <w:pPr>
        <w:jc w:val="both"/>
        <w:rPr>
          <w:rFonts w:cs="Arial"/>
          <w:b/>
          <w:sz w:val="20"/>
        </w:rPr>
      </w:pPr>
      <w:r w:rsidRPr="003C5537">
        <w:rPr>
          <w:rFonts w:cs="Arial"/>
          <w:b/>
          <w:sz w:val="20"/>
        </w:rPr>
        <w:t>See Appendix 8-S3</w:t>
      </w:r>
    </w:p>
    <w:p w14:paraId="665EED5D" w14:textId="77777777" w:rsidR="002B0741" w:rsidRPr="003C5537" w:rsidRDefault="002B0741" w:rsidP="002B0741">
      <w:pPr>
        <w:jc w:val="both"/>
        <w:rPr>
          <w:rFonts w:cs="Arial"/>
          <w:b/>
          <w:sz w:val="20"/>
        </w:rPr>
      </w:pPr>
    </w:p>
    <w:p w14:paraId="62C4EA6A" w14:textId="77777777" w:rsidR="002B0741" w:rsidRPr="003C5537" w:rsidRDefault="002B0741" w:rsidP="002B0741">
      <w:pPr>
        <w:jc w:val="both"/>
        <w:rPr>
          <w:rFonts w:cs="Arial"/>
        </w:rPr>
      </w:pPr>
      <w:r w:rsidRPr="003C5537">
        <w:rPr>
          <w:rFonts w:cs="Arial"/>
          <w:b/>
        </w:rPr>
        <w:t xml:space="preserve">VIII.  </w:t>
      </w:r>
      <w:r w:rsidRPr="003C5537">
        <w:rPr>
          <w:rFonts w:cs="Arial"/>
          <w:b/>
          <w:u w:val="single"/>
        </w:rPr>
        <w:t>STACK/VENT RESTRICTIONS</w:t>
      </w:r>
    </w:p>
    <w:p w14:paraId="3761D859" w14:textId="77777777" w:rsidR="002B0741" w:rsidRPr="003C5537" w:rsidRDefault="002B0741" w:rsidP="002B0741">
      <w:pPr>
        <w:jc w:val="both"/>
        <w:rPr>
          <w:rFonts w:cs="Arial"/>
          <w:sz w:val="20"/>
        </w:rPr>
      </w:pPr>
    </w:p>
    <w:p w14:paraId="3FB5A121" w14:textId="77777777" w:rsidR="002B0741" w:rsidRPr="003C5537" w:rsidRDefault="002B0741" w:rsidP="002B0741">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35F33DD0" w14:textId="77777777" w:rsidR="002B0741" w:rsidRPr="003C5537" w:rsidRDefault="002B0741" w:rsidP="002B0741">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2250"/>
        <w:gridCol w:w="2430"/>
        <w:gridCol w:w="2497"/>
      </w:tblGrid>
      <w:tr w:rsidR="003C5537" w:rsidRPr="003C5537" w14:paraId="3A7485E5" w14:textId="77777777" w:rsidTr="001F4A54">
        <w:trPr>
          <w:cantSplit/>
          <w:tblHeader/>
        </w:trPr>
        <w:tc>
          <w:tcPr>
            <w:tcW w:w="3083" w:type="dxa"/>
            <w:tcBorders>
              <w:bottom w:val="single" w:sz="4" w:space="0" w:color="auto"/>
            </w:tcBorders>
          </w:tcPr>
          <w:p w14:paraId="4F9731B3" w14:textId="77777777" w:rsidR="002B0741" w:rsidRPr="003C5537" w:rsidRDefault="002B0741" w:rsidP="00BB0028">
            <w:pPr>
              <w:jc w:val="center"/>
              <w:rPr>
                <w:rFonts w:cs="Arial"/>
                <w:b/>
                <w:sz w:val="20"/>
              </w:rPr>
            </w:pPr>
            <w:r w:rsidRPr="003C5537">
              <w:rPr>
                <w:rFonts w:cs="Arial"/>
                <w:b/>
                <w:sz w:val="20"/>
              </w:rPr>
              <w:t>Stack &amp; Vent ID</w:t>
            </w:r>
          </w:p>
        </w:tc>
        <w:tc>
          <w:tcPr>
            <w:tcW w:w="2250" w:type="dxa"/>
            <w:tcBorders>
              <w:bottom w:val="single" w:sz="4" w:space="0" w:color="auto"/>
            </w:tcBorders>
          </w:tcPr>
          <w:p w14:paraId="765A7165" w14:textId="77777777" w:rsidR="002B0741" w:rsidRPr="003C5537" w:rsidRDefault="002B0741" w:rsidP="00BB0028">
            <w:pPr>
              <w:jc w:val="center"/>
              <w:rPr>
                <w:rFonts w:cs="Arial"/>
                <w:b/>
                <w:sz w:val="20"/>
              </w:rPr>
            </w:pPr>
            <w:r w:rsidRPr="003C5537">
              <w:rPr>
                <w:rFonts w:cs="Arial"/>
                <w:b/>
                <w:sz w:val="20"/>
              </w:rPr>
              <w:t>Maximum Exhaust Dimensions (inches)</w:t>
            </w:r>
          </w:p>
        </w:tc>
        <w:tc>
          <w:tcPr>
            <w:tcW w:w="2430" w:type="dxa"/>
            <w:tcBorders>
              <w:bottom w:val="single" w:sz="4" w:space="0" w:color="auto"/>
            </w:tcBorders>
          </w:tcPr>
          <w:p w14:paraId="06BD39F0" w14:textId="77777777" w:rsidR="002B0741" w:rsidRPr="003C5537" w:rsidRDefault="002B0741" w:rsidP="00BB0028">
            <w:pPr>
              <w:jc w:val="center"/>
              <w:rPr>
                <w:rFonts w:cs="Arial"/>
                <w:b/>
                <w:sz w:val="20"/>
              </w:rPr>
            </w:pPr>
            <w:r w:rsidRPr="003C5537">
              <w:rPr>
                <w:rFonts w:cs="Arial"/>
                <w:b/>
                <w:sz w:val="20"/>
              </w:rPr>
              <w:t>Minimum Height Above Ground (feet)</w:t>
            </w:r>
          </w:p>
        </w:tc>
        <w:tc>
          <w:tcPr>
            <w:tcW w:w="2497" w:type="dxa"/>
            <w:tcBorders>
              <w:bottom w:val="single" w:sz="4" w:space="0" w:color="auto"/>
            </w:tcBorders>
          </w:tcPr>
          <w:p w14:paraId="2464649C" w14:textId="77777777" w:rsidR="002B0741" w:rsidRPr="003C5537" w:rsidRDefault="002B0741" w:rsidP="00BB0028">
            <w:pPr>
              <w:jc w:val="center"/>
              <w:rPr>
                <w:rFonts w:cs="Arial"/>
                <w:b/>
                <w:sz w:val="20"/>
              </w:rPr>
            </w:pPr>
            <w:r w:rsidRPr="003C5537">
              <w:rPr>
                <w:rFonts w:cs="Arial"/>
                <w:b/>
                <w:sz w:val="20"/>
              </w:rPr>
              <w:t>Underlying Applicable Requirements</w:t>
            </w:r>
          </w:p>
        </w:tc>
      </w:tr>
      <w:tr w:rsidR="003C5537" w:rsidRPr="003C5537" w14:paraId="2E060A0B" w14:textId="77777777" w:rsidTr="00BB0028">
        <w:trPr>
          <w:cantSplit/>
        </w:trPr>
        <w:tc>
          <w:tcPr>
            <w:tcW w:w="3083" w:type="dxa"/>
            <w:tcBorders>
              <w:top w:val="single" w:sz="4" w:space="0" w:color="auto"/>
              <w:bottom w:val="single" w:sz="4" w:space="0" w:color="auto"/>
            </w:tcBorders>
          </w:tcPr>
          <w:p w14:paraId="23417823" w14:textId="77777777" w:rsidR="002B0741" w:rsidRPr="003C5537" w:rsidRDefault="002B0741" w:rsidP="00BB0028">
            <w:pPr>
              <w:tabs>
                <w:tab w:val="num" w:pos="360"/>
              </w:tabs>
              <w:ind w:left="360" w:hanging="468"/>
              <w:rPr>
                <w:rFonts w:cs="Arial"/>
                <w:sz w:val="20"/>
              </w:rPr>
            </w:pPr>
            <w:r w:rsidRPr="003C5537">
              <w:rPr>
                <w:rFonts w:cs="Arial"/>
                <w:sz w:val="20"/>
              </w:rPr>
              <w:t>1.  SVC120R6SCRB1047</w:t>
            </w:r>
          </w:p>
        </w:tc>
        <w:tc>
          <w:tcPr>
            <w:tcW w:w="2250" w:type="dxa"/>
            <w:tcBorders>
              <w:top w:val="single" w:sz="4" w:space="0" w:color="auto"/>
              <w:bottom w:val="single" w:sz="4" w:space="0" w:color="auto"/>
            </w:tcBorders>
          </w:tcPr>
          <w:p w14:paraId="21AA974E" w14:textId="77777777" w:rsidR="002B0741" w:rsidRPr="003C5537" w:rsidRDefault="002B0741" w:rsidP="00BB0028">
            <w:pPr>
              <w:jc w:val="center"/>
              <w:rPr>
                <w:rFonts w:cs="Arial"/>
                <w:sz w:val="20"/>
              </w:rPr>
            </w:pPr>
            <w:r w:rsidRPr="003C5537">
              <w:rPr>
                <w:rFonts w:cs="Arial"/>
                <w:sz w:val="20"/>
              </w:rPr>
              <w:t>20</w:t>
            </w:r>
            <w:r w:rsidRPr="003C5537">
              <w:rPr>
                <w:rFonts w:cs="Arial"/>
                <w:sz w:val="20"/>
                <w:vertAlign w:val="superscript"/>
              </w:rPr>
              <w:t>1</w:t>
            </w:r>
          </w:p>
        </w:tc>
        <w:tc>
          <w:tcPr>
            <w:tcW w:w="2430" w:type="dxa"/>
            <w:tcBorders>
              <w:top w:val="single" w:sz="4" w:space="0" w:color="auto"/>
              <w:bottom w:val="single" w:sz="4" w:space="0" w:color="auto"/>
            </w:tcBorders>
          </w:tcPr>
          <w:p w14:paraId="287B54D8" w14:textId="77777777" w:rsidR="002B0741" w:rsidRPr="003C5537" w:rsidRDefault="002B0741" w:rsidP="00BB0028">
            <w:pPr>
              <w:jc w:val="center"/>
              <w:rPr>
                <w:rFonts w:cs="Arial"/>
                <w:sz w:val="20"/>
              </w:rPr>
            </w:pPr>
            <w:r w:rsidRPr="003C5537">
              <w:rPr>
                <w:rFonts w:cs="Arial"/>
                <w:sz w:val="20"/>
              </w:rPr>
              <w:t>72</w:t>
            </w:r>
            <w:r w:rsidRPr="003C5537">
              <w:rPr>
                <w:rFonts w:cs="Arial"/>
                <w:sz w:val="20"/>
                <w:vertAlign w:val="superscript"/>
              </w:rPr>
              <w:t>1</w:t>
            </w:r>
          </w:p>
        </w:tc>
        <w:tc>
          <w:tcPr>
            <w:tcW w:w="2497" w:type="dxa"/>
            <w:tcBorders>
              <w:top w:val="single" w:sz="4" w:space="0" w:color="auto"/>
              <w:bottom w:val="single" w:sz="4" w:space="0" w:color="auto"/>
            </w:tcBorders>
          </w:tcPr>
          <w:p w14:paraId="1E729D37" w14:textId="77777777" w:rsidR="002B0741" w:rsidRPr="003C5537" w:rsidRDefault="002B0741" w:rsidP="00BB0028">
            <w:pPr>
              <w:jc w:val="center"/>
              <w:rPr>
                <w:rFonts w:cs="Arial"/>
                <w:b/>
                <w:sz w:val="20"/>
              </w:rPr>
            </w:pPr>
            <w:r w:rsidRPr="003C5537">
              <w:rPr>
                <w:rFonts w:cs="Arial"/>
                <w:b/>
                <w:sz w:val="20"/>
              </w:rPr>
              <w:t>R 336.1225</w:t>
            </w:r>
          </w:p>
        </w:tc>
      </w:tr>
    </w:tbl>
    <w:p w14:paraId="38BC1147" w14:textId="77777777" w:rsidR="002B0741" w:rsidRPr="003C5537" w:rsidRDefault="002B0741" w:rsidP="002B0741">
      <w:pPr>
        <w:jc w:val="both"/>
        <w:rPr>
          <w:rFonts w:cs="Arial"/>
          <w:sz w:val="20"/>
        </w:rPr>
      </w:pPr>
    </w:p>
    <w:p w14:paraId="21EF9CFF" w14:textId="77777777" w:rsidR="002B0741" w:rsidRPr="003C5537" w:rsidRDefault="002B0741" w:rsidP="002B0741">
      <w:pPr>
        <w:jc w:val="both"/>
        <w:rPr>
          <w:rFonts w:cs="Arial"/>
        </w:rPr>
      </w:pPr>
      <w:r w:rsidRPr="003C5537">
        <w:rPr>
          <w:rFonts w:cs="Arial"/>
          <w:b/>
        </w:rPr>
        <w:t xml:space="preserve">IX.  </w:t>
      </w:r>
      <w:r w:rsidRPr="003C5537">
        <w:rPr>
          <w:rFonts w:cs="Arial"/>
          <w:b/>
          <w:u w:val="single"/>
        </w:rPr>
        <w:t>OTHER REQUIREMENT(S)</w:t>
      </w:r>
    </w:p>
    <w:p w14:paraId="0066B211" w14:textId="77777777" w:rsidR="002B0741" w:rsidRPr="003C5537" w:rsidRDefault="002B0741" w:rsidP="002B0741">
      <w:pPr>
        <w:jc w:val="both"/>
        <w:rPr>
          <w:rFonts w:cs="Arial"/>
          <w:sz w:val="20"/>
        </w:rPr>
      </w:pPr>
    </w:p>
    <w:p w14:paraId="7EC9D7F7" w14:textId="77777777" w:rsidR="002B0741" w:rsidRPr="003C5537" w:rsidRDefault="002B0741" w:rsidP="002B0741">
      <w:pPr>
        <w:jc w:val="both"/>
        <w:rPr>
          <w:rFonts w:cs="Arial"/>
          <w:sz w:val="20"/>
        </w:rPr>
      </w:pPr>
      <w:r w:rsidRPr="003C5537">
        <w:rPr>
          <w:rFonts w:cs="Arial"/>
          <w:sz w:val="20"/>
        </w:rPr>
        <w:t>NA</w:t>
      </w:r>
    </w:p>
    <w:p w14:paraId="206F1BDD" w14:textId="77777777" w:rsidR="002B0741" w:rsidRPr="003C5537" w:rsidRDefault="002B0741" w:rsidP="002B0741">
      <w:pPr>
        <w:jc w:val="both"/>
        <w:rPr>
          <w:rFonts w:cs="Arial"/>
          <w:sz w:val="20"/>
        </w:rPr>
      </w:pPr>
    </w:p>
    <w:p w14:paraId="618CBC2F" w14:textId="77777777" w:rsidR="002B0741" w:rsidRPr="003C5537" w:rsidRDefault="002B0741" w:rsidP="002B0741">
      <w:pPr>
        <w:jc w:val="both"/>
        <w:rPr>
          <w:rFonts w:cs="Arial"/>
          <w:sz w:val="20"/>
        </w:rPr>
      </w:pPr>
    </w:p>
    <w:p w14:paraId="6F1C3B2D" w14:textId="77777777" w:rsidR="002B0741" w:rsidRPr="003C5537" w:rsidRDefault="002B0741" w:rsidP="002B0741">
      <w:pPr>
        <w:jc w:val="both"/>
        <w:rPr>
          <w:rFonts w:cs="Arial"/>
          <w:b/>
          <w:sz w:val="20"/>
        </w:rPr>
      </w:pPr>
      <w:r w:rsidRPr="003C5537">
        <w:rPr>
          <w:rFonts w:cs="Arial"/>
          <w:b/>
          <w:sz w:val="20"/>
          <w:u w:val="single"/>
        </w:rPr>
        <w:t>Footnotes</w:t>
      </w:r>
      <w:r w:rsidRPr="003C5537">
        <w:rPr>
          <w:rFonts w:cs="Arial"/>
          <w:b/>
          <w:sz w:val="20"/>
        </w:rPr>
        <w:t>:</w:t>
      </w:r>
    </w:p>
    <w:p w14:paraId="291720F7" w14:textId="77777777" w:rsidR="002B0741" w:rsidRPr="003C5537" w:rsidRDefault="002B0741" w:rsidP="002B074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775861B1" w14:textId="77777777" w:rsidR="002B0741" w:rsidRPr="003C5537" w:rsidRDefault="002B0741" w:rsidP="002B074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74991725" w14:textId="77777777" w:rsidR="00A94697" w:rsidRPr="003C5537" w:rsidRDefault="00A94697" w:rsidP="00A94697">
      <w:pPr>
        <w:rPr>
          <w:rFonts w:cs="Arial"/>
          <w:sz w:val="20"/>
        </w:rPr>
      </w:pPr>
    </w:p>
    <w:p w14:paraId="3019EA64" w14:textId="77777777" w:rsidR="00A94697" w:rsidRPr="003C5537" w:rsidRDefault="00A94697" w:rsidP="00A94697">
      <w:pPr>
        <w:rPr>
          <w:rFonts w:cs="Arial"/>
          <w:sz w:val="20"/>
        </w:rPr>
      </w:pPr>
    </w:p>
    <w:p w14:paraId="6D41D338" w14:textId="77777777" w:rsidR="00A94697" w:rsidRPr="003C5537" w:rsidRDefault="00A94697" w:rsidP="00A94697">
      <w:pPr>
        <w:rPr>
          <w:rFonts w:cs="Arial"/>
          <w:szCs w:val="22"/>
        </w:rPr>
      </w:pPr>
      <w:r w:rsidRPr="003C5537">
        <w:rPr>
          <w:rFonts w:cs="Arial"/>
        </w:rPr>
        <w:br w:type="page"/>
      </w:r>
    </w:p>
    <w:p w14:paraId="115103D5" w14:textId="77777777" w:rsidR="00A94697" w:rsidRPr="003C5537" w:rsidRDefault="00A94697" w:rsidP="00A94697">
      <w:pPr>
        <w:pStyle w:val="Heading1"/>
        <w:rPr>
          <w:rFonts w:cs="Arial"/>
          <w:b w:val="0"/>
          <w:sz w:val="20"/>
          <w:szCs w:val="20"/>
        </w:rPr>
      </w:pPr>
      <w:bookmarkStart w:id="315" w:name="_Toc102651153"/>
      <w:r w:rsidRPr="003C5537">
        <w:rPr>
          <w:rFonts w:cs="Arial"/>
        </w:rPr>
        <w:t>D.  FLEXIBLE GROUP SPECIAL CONDITIONS</w:t>
      </w:r>
      <w:bookmarkEnd w:id="315"/>
    </w:p>
    <w:p w14:paraId="6C0CB8D9" w14:textId="77777777" w:rsidR="00A94697" w:rsidRPr="003C5537" w:rsidRDefault="00A94697" w:rsidP="00A94697">
      <w:pPr>
        <w:rPr>
          <w:rFonts w:cs="Arial"/>
          <w:sz w:val="20"/>
        </w:rPr>
      </w:pPr>
    </w:p>
    <w:p w14:paraId="3F1C5F0F" w14:textId="77777777" w:rsidR="00A94697" w:rsidRPr="003C5537" w:rsidRDefault="00A94697" w:rsidP="00A94697">
      <w:pPr>
        <w:jc w:val="both"/>
        <w:rPr>
          <w:rFonts w:cs="Arial"/>
          <w:sz w:val="20"/>
        </w:rPr>
      </w:pPr>
      <w:r w:rsidRPr="003C5537">
        <w:rPr>
          <w:rFonts w:cs="Arial"/>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3E77909A" w14:textId="77777777" w:rsidR="00A94697" w:rsidRPr="003C5537" w:rsidRDefault="00A94697" w:rsidP="00A94697">
      <w:pPr>
        <w:jc w:val="both"/>
        <w:rPr>
          <w:rFonts w:cs="Arial"/>
          <w:sz w:val="20"/>
        </w:rPr>
      </w:pPr>
    </w:p>
    <w:p w14:paraId="0BF328BC" w14:textId="77777777" w:rsidR="00A94697" w:rsidRPr="003C5537" w:rsidRDefault="00A94697" w:rsidP="00A94697">
      <w:pPr>
        <w:jc w:val="both"/>
        <w:rPr>
          <w:rFonts w:cs="Arial"/>
          <w:sz w:val="20"/>
        </w:rPr>
      </w:pPr>
      <w:r w:rsidRPr="003C5537">
        <w:rPr>
          <w:rFonts w:cs="Arial"/>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71A396A" w14:textId="59E30A9C" w:rsidR="00A94697" w:rsidRPr="003C5537" w:rsidRDefault="00A94697" w:rsidP="00A94697">
      <w:pPr>
        <w:jc w:val="both"/>
        <w:rPr>
          <w:rFonts w:cs="Arial"/>
          <w:sz w:val="20"/>
        </w:rPr>
      </w:pPr>
    </w:p>
    <w:p w14:paraId="54196F8C" w14:textId="77777777" w:rsidR="00A94697" w:rsidRPr="003C5537" w:rsidRDefault="00A94697" w:rsidP="00A94697">
      <w:pPr>
        <w:pStyle w:val="Heading2"/>
        <w:numPr>
          <w:ilvl w:val="0"/>
          <w:numId w:val="0"/>
        </w:numPr>
        <w:rPr>
          <w:rFonts w:cs="Arial"/>
          <w:b w:val="0"/>
          <w:bCs/>
          <w:sz w:val="22"/>
          <w:szCs w:val="22"/>
        </w:rPr>
      </w:pPr>
      <w:bookmarkStart w:id="316" w:name="_Toc102651154"/>
      <w:r w:rsidRPr="003C5537">
        <w:rPr>
          <w:rFonts w:cs="Arial"/>
          <w:bCs/>
          <w:sz w:val="22"/>
          <w:szCs w:val="22"/>
        </w:rPr>
        <w:t>FLEXIBLE GROUP SUMMARY TABLE</w:t>
      </w:r>
      <w:bookmarkEnd w:id="316"/>
    </w:p>
    <w:p w14:paraId="6ED9381B" w14:textId="77777777" w:rsidR="00A94697" w:rsidRPr="003C5537" w:rsidRDefault="00A94697" w:rsidP="00A94697">
      <w:pPr>
        <w:jc w:val="center"/>
        <w:rPr>
          <w:rFonts w:cs="Arial"/>
          <w:sz w:val="20"/>
        </w:rPr>
      </w:pPr>
      <w:r w:rsidRPr="003C5537">
        <w:rPr>
          <w:rFonts w:cs="Arial"/>
          <w:sz w:val="20"/>
        </w:rPr>
        <w:t>The descriptions provided below are for informational purposes and do not constitute enforceable conditions.</w:t>
      </w:r>
    </w:p>
    <w:p w14:paraId="1E4A5361" w14:textId="77777777" w:rsidR="00A94697" w:rsidRPr="003C5537" w:rsidRDefault="00A94697" w:rsidP="00A94697">
      <w:pPr>
        <w:rPr>
          <w:rFonts w:cs="Arial"/>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410"/>
        <w:gridCol w:w="3101"/>
      </w:tblGrid>
      <w:tr w:rsidR="003C5537" w:rsidRPr="003C5537" w14:paraId="04A991ED" w14:textId="77777777" w:rsidTr="00116A72">
        <w:trPr>
          <w:cantSplit/>
          <w:tblHeader/>
        </w:trPr>
        <w:tc>
          <w:tcPr>
            <w:tcW w:w="2659" w:type="dxa"/>
            <w:tcBorders>
              <w:top w:val="double" w:sz="6" w:space="0" w:color="auto"/>
              <w:bottom w:val="double" w:sz="4" w:space="0" w:color="auto"/>
            </w:tcBorders>
            <w:shd w:val="pct10" w:color="auto" w:fill="auto"/>
          </w:tcPr>
          <w:p w14:paraId="246D758D" w14:textId="77777777" w:rsidR="00A94697" w:rsidRPr="003C5537" w:rsidRDefault="00A94697" w:rsidP="003F3900">
            <w:pPr>
              <w:jc w:val="center"/>
              <w:rPr>
                <w:rFonts w:cs="Arial"/>
                <w:b/>
                <w:sz w:val="20"/>
              </w:rPr>
            </w:pPr>
            <w:r w:rsidRPr="003C5537">
              <w:rPr>
                <w:rFonts w:cs="Arial"/>
                <w:b/>
                <w:sz w:val="20"/>
              </w:rPr>
              <w:t>Flexible Group ID</w:t>
            </w:r>
          </w:p>
        </w:tc>
        <w:tc>
          <w:tcPr>
            <w:tcW w:w="4410" w:type="dxa"/>
            <w:tcBorders>
              <w:top w:val="double" w:sz="6" w:space="0" w:color="auto"/>
              <w:bottom w:val="double" w:sz="4" w:space="0" w:color="auto"/>
            </w:tcBorders>
            <w:shd w:val="pct10" w:color="auto" w:fill="auto"/>
          </w:tcPr>
          <w:p w14:paraId="16435660" w14:textId="77777777" w:rsidR="00A94697" w:rsidRPr="003C5537" w:rsidRDefault="00A94697" w:rsidP="003F3900">
            <w:pPr>
              <w:jc w:val="center"/>
              <w:rPr>
                <w:rFonts w:cs="Arial"/>
                <w:b/>
                <w:sz w:val="20"/>
              </w:rPr>
            </w:pPr>
            <w:r w:rsidRPr="003C5537">
              <w:rPr>
                <w:rFonts w:cs="Arial"/>
                <w:b/>
                <w:sz w:val="20"/>
              </w:rPr>
              <w:t>Flexible Group Description</w:t>
            </w:r>
          </w:p>
        </w:tc>
        <w:tc>
          <w:tcPr>
            <w:tcW w:w="3101" w:type="dxa"/>
            <w:tcBorders>
              <w:top w:val="double" w:sz="6" w:space="0" w:color="auto"/>
              <w:bottom w:val="double" w:sz="4" w:space="0" w:color="auto"/>
            </w:tcBorders>
            <w:shd w:val="pct10" w:color="auto" w:fill="auto"/>
          </w:tcPr>
          <w:p w14:paraId="30556489" w14:textId="77777777" w:rsidR="00A94697" w:rsidRPr="003C5537" w:rsidRDefault="00A94697" w:rsidP="003F3900">
            <w:pPr>
              <w:jc w:val="center"/>
              <w:rPr>
                <w:rFonts w:cs="Arial"/>
                <w:b/>
                <w:sz w:val="20"/>
              </w:rPr>
            </w:pPr>
            <w:r w:rsidRPr="003C5537">
              <w:rPr>
                <w:rFonts w:cs="Arial"/>
                <w:b/>
                <w:sz w:val="20"/>
              </w:rPr>
              <w:t>Associated</w:t>
            </w:r>
          </w:p>
          <w:p w14:paraId="56FEB66F" w14:textId="77777777" w:rsidR="00A94697" w:rsidRPr="003C5537" w:rsidRDefault="00A94697" w:rsidP="003F3900">
            <w:pPr>
              <w:jc w:val="center"/>
              <w:rPr>
                <w:rFonts w:cs="Arial"/>
                <w:b/>
                <w:sz w:val="20"/>
              </w:rPr>
            </w:pPr>
            <w:r w:rsidRPr="003C5537">
              <w:rPr>
                <w:rFonts w:cs="Arial"/>
                <w:b/>
                <w:sz w:val="20"/>
              </w:rPr>
              <w:t>Emission Unit IDs</w:t>
            </w:r>
          </w:p>
        </w:tc>
      </w:tr>
      <w:tr w:rsidR="003C5537" w:rsidRPr="003C5537" w14:paraId="1CF86645" w14:textId="77777777" w:rsidTr="00116A72">
        <w:trPr>
          <w:cantSplit/>
        </w:trPr>
        <w:tc>
          <w:tcPr>
            <w:tcW w:w="2659" w:type="dxa"/>
            <w:tcBorders>
              <w:top w:val="nil"/>
              <w:bottom w:val="nil"/>
            </w:tcBorders>
          </w:tcPr>
          <w:p w14:paraId="784FDD27" w14:textId="384A0AF9" w:rsidR="0092102E" w:rsidRPr="003C5537" w:rsidRDefault="0092102E" w:rsidP="0092102E">
            <w:pPr>
              <w:rPr>
                <w:rFonts w:cs="Arial"/>
                <w:sz w:val="20"/>
              </w:rPr>
            </w:pPr>
            <w:r w:rsidRPr="003C5537">
              <w:rPr>
                <w:rFonts w:cs="Arial"/>
                <w:sz w:val="20"/>
              </w:rPr>
              <w:t>FGCRALLPART-S3</w:t>
            </w:r>
          </w:p>
        </w:tc>
        <w:tc>
          <w:tcPr>
            <w:tcW w:w="4410" w:type="dxa"/>
            <w:tcBorders>
              <w:top w:val="nil"/>
              <w:bottom w:val="nil"/>
            </w:tcBorders>
          </w:tcPr>
          <w:p w14:paraId="2AE419E1" w14:textId="0B93C688" w:rsidR="0092102E" w:rsidRPr="003C5537" w:rsidRDefault="0092102E" w:rsidP="00116A72">
            <w:pPr>
              <w:rPr>
                <w:rFonts w:cs="Arial"/>
                <w:sz w:val="20"/>
              </w:rPr>
            </w:pPr>
            <w:r w:rsidRPr="003C5537">
              <w:rPr>
                <w:rFonts w:cs="Arial"/>
                <w:sz w:val="20"/>
              </w:rPr>
              <w:t>All particulate control equipment located in Region I, Buildings 38, 127, 155, 166, 195; Region II, Buildings 44, 149; Region III, Buildings 73, 173, 207, 225; Region IV, Buildings 66, 76, 91 commercial, 335; and Region VI, Buildings 38 and 120.</w:t>
            </w:r>
          </w:p>
        </w:tc>
        <w:tc>
          <w:tcPr>
            <w:tcW w:w="3101" w:type="dxa"/>
            <w:tcBorders>
              <w:top w:val="nil"/>
              <w:bottom w:val="nil"/>
            </w:tcBorders>
          </w:tcPr>
          <w:p w14:paraId="3F33FB3D" w14:textId="77777777" w:rsidR="0092102E" w:rsidRPr="003C5537" w:rsidRDefault="0092102E" w:rsidP="0092102E">
            <w:pPr>
              <w:rPr>
                <w:rFonts w:cs="Arial"/>
                <w:sz w:val="20"/>
              </w:rPr>
            </w:pPr>
            <w:r w:rsidRPr="003C5537">
              <w:rPr>
                <w:rFonts w:cs="Arial"/>
                <w:sz w:val="20"/>
              </w:rPr>
              <w:t>EUCR138-S3</w:t>
            </w:r>
          </w:p>
          <w:p w14:paraId="483A36F7" w14:textId="77777777" w:rsidR="0092102E" w:rsidRPr="003C5537" w:rsidRDefault="0092102E" w:rsidP="0092102E">
            <w:pPr>
              <w:rPr>
                <w:rFonts w:cs="Arial"/>
                <w:sz w:val="20"/>
              </w:rPr>
            </w:pPr>
            <w:r w:rsidRPr="003C5537">
              <w:rPr>
                <w:rFonts w:cs="Arial"/>
                <w:sz w:val="20"/>
              </w:rPr>
              <w:t>EUCR1127-S3</w:t>
            </w:r>
          </w:p>
          <w:p w14:paraId="7C5B7978" w14:textId="77777777" w:rsidR="0092102E" w:rsidRPr="003C5537" w:rsidRDefault="0092102E" w:rsidP="0092102E">
            <w:pPr>
              <w:rPr>
                <w:rFonts w:cs="Arial"/>
                <w:sz w:val="20"/>
              </w:rPr>
            </w:pPr>
            <w:r w:rsidRPr="003C5537">
              <w:rPr>
                <w:rFonts w:cs="Arial"/>
                <w:sz w:val="20"/>
              </w:rPr>
              <w:t>EUCR1155-S3</w:t>
            </w:r>
          </w:p>
          <w:p w14:paraId="5C4FE555" w14:textId="77777777" w:rsidR="0092102E" w:rsidRPr="003C5537" w:rsidRDefault="0092102E" w:rsidP="0092102E">
            <w:pPr>
              <w:rPr>
                <w:rFonts w:cs="Arial"/>
                <w:sz w:val="20"/>
              </w:rPr>
            </w:pPr>
            <w:r w:rsidRPr="003C5537">
              <w:rPr>
                <w:rFonts w:cs="Arial"/>
                <w:sz w:val="20"/>
              </w:rPr>
              <w:t>EUCR1166-S3</w:t>
            </w:r>
          </w:p>
          <w:p w14:paraId="001DC7B9" w14:textId="77777777" w:rsidR="0092102E" w:rsidRPr="003C5537" w:rsidRDefault="0092102E" w:rsidP="0092102E">
            <w:pPr>
              <w:rPr>
                <w:rFonts w:cs="Arial"/>
                <w:sz w:val="20"/>
              </w:rPr>
            </w:pPr>
            <w:r w:rsidRPr="003C5537">
              <w:rPr>
                <w:rFonts w:cs="Arial"/>
                <w:sz w:val="20"/>
              </w:rPr>
              <w:t>EUCR1195-S3</w:t>
            </w:r>
          </w:p>
          <w:p w14:paraId="1183AF85" w14:textId="77777777" w:rsidR="0092102E" w:rsidRPr="003C5537" w:rsidRDefault="0092102E" w:rsidP="0092102E">
            <w:pPr>
              <w:rPr>
                <w:rFonts w:cs="Arial"/>
                <w:sz w:val="20"/>
              </w:rPr>
            </w:pPr>
            <w:r w:rsidRPr="003C5537">
              <w:rPr>
                <w:rFonts w:cs="Arial"/>
                <w:sz w:val="20"/>
              </w:rPr>
              <w:t>EUCR244-S3</w:t>
            </w:r>
          </w:p>
          <w:p w14:paraId="03F13459" w14:textId="77777777" w:rsidR="0092102E" w:rsidRPr="003C5537" w:rsidRDefault="0092102E" w:rsidP="0092102E">
            <w:pPr>
              <w:rPr>
                <w:rFonts w:cs="Arial"/>
                <w:sz w:val="20"/>
              </w:rPr>
            </w:pPr>
            <w:r w:rsidRPr="003C5537">
              <w:rPr>
                <w:rFonts w:cs="Arial"/>
                <w:sz w:val="20"/>
              </w:rPr>
              <w:t>EUCR2149-S3</w:t>
            </w:r>
          </w:p>
          <w:p w14:paraId="5771F08F" w14:textId="77777777" w:rsidR="0092102E" w:rsidRPr="003C5537" w:rsidRDefault="0092102E" w:rsidP="0092102E">
            <w:pPr>
              <w:rPr>
                <w:rFonts w:cs="Arial"/>
                <w:sz w:val="20"/>
              </w:rPr>
            </w:pPr>
            <w:r w:rsidRPr="003C5537">
              <w:rPr>
                <w:rFonts w:cs="Arial"/>
                <w:sz w:val="20"/>
              </w:rPr>
              <w:t>EUCR373-S3</w:t>
            </w:r>
          </w:p>
          <w:p w14:paraId="4926931E" w14:textId="77777777" w:rsidR="0092102E" w:rsidRPr="003C5537" w:rsidRDefault="0092102E" w:rsidP="0092102E">
            <w:pPr>
              <w:rPr>
                <w:rFonts w:cs="Arial"/>
                <w:sz w:val="20"/>
              </w:rPr>
            </w:pPr>
            <w:r w:rsidRPr="003C5537">
              <w:rPr>
                <w:rFonts w:cs="Arial"/>
                <w:sz w:val="20"/>
              </w:rPr>
              <w:t>EUCR3173-S3</w:t>
            </w:r>
          </w:p>
          <w:p w14:paraId="67E6CAE6" w14:textId="77777777" w:rsidR="0092102E" w:rsidRPr="003C5537" w:rsidRDefault="0092102E" w:rsidP="0092102E">
            <w:pPr>
              <w:rPr>
                <w:rFonts w:cs="Arial"/>
                <w:sz w:val="20"/>
              </w:rPr>
            </w:pPr>
            <w:r w:rsidRPr="003C5537">
              <w:rPr>
                <w:rFonts w:cs="Arial"/>
                <w:sz w:val="20"/>
              </w:rPr>
              <w:t>EUCR3207-S3</w:t>
            </w:r>
          </w:p>
          <w:p w14:paraId="1C02D411" w14:textId="77777777" w:rsidR="0092102E" w:rsidRPr="003C5537" w:rsidRDefault="0092102E" w:rsidP="0092102E">
            <w:pPr>
              <w:rPr>
                <w:rFonts w:cs="Arial"/>
                <w:sz w:val="20"/>
              </w:rPr>
            </w:pPr>
            <w:r w:rsidRPr="003C5537">
              <w:rPr>
                <w:rFonts w:cs="Arial"/>
                <w:sz w:val="20"/>
              </w:rPr>
              <w:t>EUCR3225-S3</w:t>
            </w:r>
          </w:p>
          <w:p w14:paraId="338E42FA" w14:textId="77777777" w:rsidR="0092102E" w:rsidRPr="003C5537" w:rsidRDefault="0092102E" w:rsidP="0092102E">
            <w:pPr>
              <w:rPr>
                <w:rFonts w:cs="Arial"/>
                <w:sz w:val="20"/>
              </w:rPr>
            </w:pPr>
            <w:r w:rsidRPr="003C5537">
              <w:rPr>
                <w:rFonts w:cs="Arial"/>
                <w:sz w:val="20"/>
              </w:rPr>
              <w:t>EUCR466-S3</w:t>
            </w:r>
          </w:p>
          <w:p w14:paraId="73AC5080" w14:textId="77777777" w:rsidR="0092102E" w:rsidRPr="003C5537" w:rsidRDefault="0092102E" w:rsidP="0092102E">
            <w:pPr>
              <w:rPr>
                <w:rFonts w:cs="Arial"/>
                <w:sz w:val="20"/>
              </w:rPr>
            </w:pPr>
            <w:r w:rsidRPr="003C5537">
              <w:rPr>
                <w:rFonts w:cs="Arial"/>
                <w:sz w:val="20"/>
              </w:rPr>
              <w:t>EUCR476-S3</w:t>
            </w:r>
          </w:p>
          <w:p w14:paraId="34993CFB" w14:textId="77777777" w:rsidR="0092102E" w:rsidRPr="003C5537" w:rsidRDefault="0092102E" w:rsidP="0092102E">
            <w:pPr>
              <w:rPr>
                <w:rFonts w:cs="Arial"/>
                <w:sz w:val="20"/>
              </w:rPr>
            </w:pPr>
            <w:r w:rsidRPr="003C5537">
              <w:rPr>
                <w:rFonts w:cs="Arial"/>
                <w:sz w:val="20"/>
              </w:rPr>
              <w:t>EUCR491COM-S3</w:t>
            </w:r>
          </w:p>
          <w:p w14:paraId="75C53409" w14:textId="77777777" w:rsidR="0092102E" w:rsidRPr="003C5537" w:rsidRDefault="0092102E" w:rsidP="0092102E">
            <w:pPr>
              <w:rPr>
                <w:rFonts w:cs="Arial"/>
                <w:sz w:val="20"/>
              </w:rPr>
            </w:pPr>
            <w:r w:rsidRPr="003C5537">
              <w:rPr>
                <w:rFonts w:cs="Arial"/>
                <w:sz w:val="20"/>
              </w:rPr>
              <w:t>EUCR4335-S3</w:t>
            </w:r>
          </w:p>
          <w:p w14:paraId="296A28B8" w14:textId="77777777" w:rsidR="0092102E" w:rsidRPr="003C5537" w:rsidRDefault="0092102E" w:rsidP="0092102E">
            <w:pPr>
              <w:rPr>
                <w:rFonts w:cs="Arial"/>
                <w:sz w:val="20"/>
              </w:rPr>
            </w:pPr>
            <w:r w:rsidRPr="003C5537">
              <w:rPr>
                <w:rFonts w:cs="Arial"/>
                <w:sz w:val="20"/>
              </w:rPr>
              <w:t>EUC38R6ALL-S3</w:t>
            </w:r>
          </w:p>
          <w:p w14:paraId="0BC19832" w14:textId="68A8E09A" w:rsidR="0092102E" w:rsidRPr="003C5537" w:rsidRDefault="0092102E" w:rsidP="0092102E">
            <w:pPr>
              <w:rPr>
                <w:rFonts w:cs="Arial"/>
                <w:sz w:val="20"/>
              </w:rPr>
            </w:pPr>
            <w:r w:rsidRPr="003C5537">
              <w:rPr>
                <w:rFonts w:cs="Arial"/>
                <w:sz w:val="20"/>
              </w:rPr>
              <w:t>EUC120R6ALL-S3</w:t>
            </w:r>
          </w:p>
        </w:tc>
      </w:tr>
      <w:tr w:rsidR="003C5537" w:rsidRPr="003C5537" w14:paraId="75DDB97B" w14:textId="77777777" w:rsidTr="00116A72">
        <w:trPr>
          <w:cantSplit/>
        </w:trPr>
        <w:tc>
          <w:tcPr>
            <w:tcW w:w="2659" w:type="dxa"/>
          </w:tcPr>
          <w:p w14:paraId="00783013" w14:textId="31BD51E8" w:rsidR="0092102E" w:rsidRPr="003C5537" w:rsidRDefault="0092102E" w:rsidP="0092102E">
            <w:pPr>
              <w:rPr>
                <w:rFonts w:cs="Arial"/>
                <w:sz w:val="20"/>
              </w:rPr>
            </w:pPr>
            <w:r w:rsidRPr="003C5537">
              <w:rPr>
                <w:rFonts w:cs="Arial"/>
                <w:sz w:val="20"/>
              </w:rPr>
              <w:t>FGC41PSDREGIONIII-S3</w:t>
            </w:r>
          </w:p>
        </w:tc>
        <w:tc>
          <w:tcPr>
            <w:tcW w:w="4410" w:type="dxa"/>
          </w:tcPr>
          <w:p w14:paraId="46FC0294" w14:textId="466808B5" w:rsidR="0092102E" w:rsidRPr="003C5537" w:rsidRDefault="0092102E" w:rsidP="0092102E">
            <w:pPr>
              <w:rPr>
                <w:rFonts w:cs="Arial"/>
              </w:rPr>
            </w:pPr>
            <w:r w:rsidRPr="003C5537">
              <w:rPr>
                <w:rFonts w:cs="Arial"/>
                <w:sz w:val="20"/>
              </w:rPr>
              <w:t>FGC41PSDREGIONIII</w:t>
            </w:r>
            <w:r w:rsidR="009B3834" w:rsidRPr="003C5537">
              <w:rPr>
                <w:rFonts w:cs="Arial"/>
                <w:sz w:val="20"/>
              </w:rPr>
              <w:t>-S3</w:t>
            </w:r>
          </w:p>
          <w:p w14:paraId="1DD8F590" w14:textId="77777777" w:rsidR="0092102E" w:rsidRPr="003C5537" w:rsidRDefault="0092102E" w:rsidP="0092102E">
            <w:pPr>
              <w:jc w:val="both"/>
              <w:rPr>
                <w:rFonts w:cs="Arial"/>
                <w:sz w:val="20"/>
              </w:rPr>
            </w:pPr>
          </w:p>
        </w:tc>
        <w:tc>
          <w:tcPr>
            <w:tcW w:w="3101" w:type="dxa"/>
          </w:tcPr>
          <w:p w14:paraId="4CFBC4AD" w14:textId="77777777" w:rsidR="0092102E" w:rsidRPr="003C5537" w:rsidRDefault="0092102E" w:rsidP="0092102E">
            <w:pPr>
              <w:rPr>
                <w:rFonts w:cs="Arial"/>
                <w:sz w:val="20"/>
              </w:rPr>
            </w:pPr>
            <w:r w:rsidRPr="003C5537">
              <w:rPr>
                <w:rFonts w:cs="Arial"/>
                <w:sz w:val="20"/>
              </w:rPr>
              <w:t>EUC41MILLING-S3</w:t>
            </w:r>
          </w:p>
          <w:p w14:paraId="71B503AD" w14:textId="77777777" w:rsidR="0092102E" w:rsidRPr="003C5537" w:rsidRDefault="0092102E" w:rsidP="0092102E">
            <w:pPr>
              <w:rPr>
                <w:rFonts w:cs="Arial"/>
                <w:sz w:val="20"/>
              </w:rPr>
            </w:pPr>
            <w:r w:rsidRPr="003C5537">
              <w:rPr>
                <w:rFonts w:cs="Arial"/>
                <w:sz w:val="20"/>
              </w:rPr>
              <w:t>EUC41NEOSTOR&amp;HANDL-S3</w:t>
            </w:r>
          </w:p>
          <w:p w14:paraId="485AF417" w14:textId="77777777" w:rsidR="0092102E" w:rsidRPr="003C5537" w:rsidRDefault="0092102E" w:rsidP="0092102E">
            <w:pPr>
              <w:rPr>
                <w:rFonts w:cs="Arial"/>
                <w:sz w:val="20"/>
              </w:rPr>
            </w:pPr>
            <w:r w:rsidRPr="003C5537">
              <w:rPr>
                <w:rFonts w:cs="Arial"/>
                <w:sz w:val="20"/>
              </w:rPr>
              <w:t>EUC41NEOSPRAYDRYER-S3</w:t>
            </w:r>
          </w:p>
          <w:p w14:paraId="6452F417" w14:textId="77777777" w:rsidR="0092102E" w:rsidRPr="003C5537" w:rsidRDefault="0092102E" w:rsidP="0092102E">
            <w:pPr>
              <w:rPr>
                <w:rFonts w:cs="Arial"/>
                <w:strike/>
                <w:sz w:val="20"/>
              </w:rPr>
            </w:pPr>
            <w:r w:rsidRPr="003C5537">
              <w:rPr>
                <w:rFonts w:cs="Arial"/>
                <w:sz w:val="20"/>
              </w:rPr>
              <w:t>EUC41MICRONIZING-S3</w:t>
            </w:r>
          </w:p>
          <w:p w14:paraId="275152AF" w14:textId="5D6AF91C" w:rsidR="0092102E" w:rsidRPr="003C5537" w:rsidRDefault="0092102E" w:rsidP="0092102E">
            <w:pPr>
              <w:rPr>
                <w:rFonts w:cs="Arial"/>
                <w:sz w:val="20"/>
              </w:rPr>
            </w:pPr>
            <w:r w:rsidRPr="003C5537">
              <w:rPr>
                <w:rFonts w:cs="Arial"/>
                <w:sz w:val="20"/>
              </w:rPr>
              <w:t>EUC41MICKK33-S3</w:t>
            </w:r>
          </w:p>
        </w:tc>
      </w:tr>
      <w:tr w:rsidR="003C5537" w:rsidRPr="003C5537" w14:paraId="2BF1F1A4" w14:textId="77777777" w:rsidTr="00116A72">
        <w:trPr>
          <w:cantSplit/>
        </w:trPr>
        <w:tc>
          <w:tcPr>
            <w:tcW w:w="2659" w:type="dxa"/>
            <w:tcBorders>
              <w:top w:val="nil"/>
              <w:bottom w:val="single" w:sz="6" w:space="0" w:color="auto"/>
            </w:tcBorders>
          </w:tcPr>
          <w:p w14:paraId="5621AB31" w14:textId="6BE39072" w:rsidR="0092102E" w:rsidRPr="003C5537" w:rsidRDefault="0092102E" w:rsidP="0092102E">
            <w:pPr>
              <w:rPr>
                <w:rFonts w:cs="Arial"/>
                <w:sz w:val="20"/>
              </w:rPr>
            </w:pPr>
            <w:r w:rsidRPr="003C5537">
              <w:rPr>
                <w:rFonts w:cs="Arial"/>
                <w:sz w:val="20"/>
              </w:rPr>
              <w:t>FGC41MICVOC-S3</w:t>
            </w:r>
          </w:p>
        </w:tc>
        <w:tc>
          <w:tcPr>
            <w:tcW w:w="4410" w:type="dxa"/>
            <w:tcBorders>
              <w:top w:val="nil"/>
              <w:bottom w:val="single" w:sz="6" w:space="0" w:color="auto"/>
            </w:tcBorders>
          </w:tcPr>
          <w:p w14:paraId="64B150A3" w14:textId="14294720" w:rsidR="0092102E" w:rsidRPr="003C5537" w:rsidRDefault="0092102E" w:rsidP="00116A72">
            <w:pPr>
              <w:rPr>
                <w:rFonts w:cs="Arial"/>
                <w:sz w:val="20"/>
              </w:rPr>
            </w:pPr>
            <w:r w:rsidRPr="003C5537">
              <w:rPr>
                <w:rFonts w:cs="Arial"/>
                <w:sz w:val="20"/>
              </w:rPr>
              <w:t>Entire Building 41 micronizing and milling area VOC requirements.</w:t>
            </w:r>
          </w:p>
        </w:tc>
        <w:tc>
          <w:tcPr>
            <w:tcW w:w="3101" w:type="dxa"/>
            <w:tcBorders>
              <w:top w:val="nil"/>
              <w:bottom w:val="single" w:sz="6" w:space="0" w:color="auto"/>
            </w:tcBorders>
          </w:tcPr>
          <w:p w14:paraId="0E9A44B6" w14:textId="77777777" w:rsidR="0092102E" w:rsidRPr="003C5537" w:rsidRDefault="0092102E" w:rsidP="0092102E">
            <w:pPr>
              <w:rPr>
                <w:rFonts w:cs="Arial"/>
                <w:sz w:val="20"/>
              </w:rPr>
            </w:pPr>
            <w:r w:rsidRPr="003C5537">
              <w:rPr>
                <w:rFonts w:cs="Arial"/>
                <w:sz w:val="20"/>
              </w:rPr>
              <w:t>EUC41MILLING-S3</w:t>
            </w:r>
          </w:p>
          <w:p w14:paraId="4F4AA26E" w14:textId="77777777" w:rsidR="0092102E" w:rsidRPr="003C5537" w:rsidRDefault="0092102E" w:rsidP="0092102E">
            <w:pPr>
              <w:rPr>
                <w:rFonts w:cs="Arial"/>
                <w:sz w:val="20"/>
              </w:rPr>
            </w:pPr>
            <w:r w:rsidRPr="003C5537">
              <w:rPr>
                <w:rFonts w:cs="Arial"/>
                <w:sz w:val="20"/>
              </w:rPr>
              <w:t>EUC41MICRONIZING-S3</w:t>
            </w:r>
          </w:p>
          <w:p w14:paraId="016F7541" w14:textId="7D462528" w:rsidR="0092102E" w:rsidRPr="003C5537" w:rsidRDefault="0092102E" w:rsidP="0092102E">
            <w:pPr>
              <w:rPr>
                <w:rFonts w:cs="Arial"/>
                <w:sz w:val="20"/>
              </w:rPr>
            </w:pPr>
            <w:r w:rsidRPr="003C5537">
              <w:rPr>
                <w:rFonts w:cs="Arial"/>
                <w:sz w:val="20"/>
              </w:rPr>
              <w:t>EUC41MICKK33-S3</w:t>
            </w:r>
          </w:p>
        </w:tc>
      </w:tr>
      <w:tr w:rsidR="003C5537" w:rsidRPr="003C5537" w14:paraId="4719F65C" w14:textId="77777777" w:rsidTr="00116A72">
        <w:trPr>
          <w:cantSplit/>
        </w:trPr>
        <w:tc>
          <w:tcPr>
            <w:tcW w:w="2659" w:type="dxa"/>
            <w:tcBorders>
              <w:top w:val="single" w:sz="6" w:space="0" w:color="auto"/>
              <w:bottom w:val="single" w:sz="6" w:space="0" w:color="auto"/>
            </w:tcBorders>
          </w:tcPr>
          <w:p w14:paraId="7BCFEECD" w14:textId="070C6F83" w:rsidR="0092102E" w:rsidRPr="003C5537" w:rsidRDefault="0092102E" w:rsidP="0092102E">
            <w:pPr>
              <w:rPr>
                <w:rFonts w:cs="Arial"/>
                <w:sz w:val="20"/>
              </w:rPr>
            </w:pPr>
            <w:r w:rsidRPr="003C5537">
              <w:rPr>
                <w:rFonts w:cs="Arial"/>
                <w:sz w:val="20"/>
              </w:rPr>
              <w:t>FGCRALLTOX-S3</w:t>
            </w:r>
          </w:p>
        </w:tc>
        <w:tc>
          <w:tcPr>
            <w:tcW w:w="4410" w:type="dxa"/>
            <w:tcBorders>
              <w:top w:val="single" w:sz="6" w:space="0" w:color="auto"/>
              <w:bottom w:val="single" w:sz="6" w:space="0" w:color="auto"/>
            </w:tcBorders>
          </w:tcPr>
          <w:p w14:paraId="73092C16" w14:textId="031EB15C" w:rsidR="0092102E" w:rsidRPr="003C5537" w:rsidRDefault="0092102E" w:rsidP="00116A72">
            <w:pPr>
              <w:rPr>
                <w:rFonts w:cs="Arial"/>
                <w:sz w:val="20"/>
              </w:rPr>
            </w:pPr>
            <w:r w:rsidRPr="003C5537">
              <w:rPr>
                <w:rFonts w:cs="Arial"/>
                <w:sz w:val="20"/>
              </w:rPr>
              <w:t>All of the equipment located in Region I, Process Buildings 38, 127, 155, 195; Region II, Process Buildings 44, 149; Region III, Process Buildings 73, 173, 207, 225; and Region IV, Process Buildings 66, 76, 91 commercial, 172,  335, that is “connected” to the regional TOX.</w:t>
            </w:r>
          </w:p>
        </w:tc>
        <w:tc>
          <w:tcPr>
            <w:tcW w:w="3101" w:type="dxa"/>
            <w:tcBorders>
              <w:top w:val="single" w:sz="6" w:space="0" w:color="auto"/>
              <w:bottom w:val="single" w:sz="6" w:space="0" w:color="auto"/>
            </w:tcBorders>
          </w:tcPr>
          <w:p w14:paraId="4B86D5D0" w14:textId="77777777" w:rsidR="0092102E" w:rsidRPr="003C5537" w:rsidRDefault="0092102E" w:rsidP="0092102E">
            <w:pPr>
              <w:rPr>
                <w:rFonts w:cs="Arial"/>
                <w:sz w:val="20"/>
              </w:rPr>
            </w:pPr>
            <w:r w:rsidRPr="003C5537">
              <w:rPr>
                <w:rFonts w:cs="Arial"/>
                <w:sz w:val="20"/>
              </w:rPr>
              <w:t>EUCR138-S3</w:t>
            </w:r>
          </w:p>
          <w:p w14:paraId="0EC559AB" w14:textId="77777777" w:rsidR="0092102E" w:rsidRPr="003C5537" w:rsidRDefault="0092102E" w:rsidP="0092102E">
            <w:pPr>
              <w:rPr>
                <w:rFonts w:cs="Arial"/>
                <w:sz w:val="20"/>
              </w:rPr>
            </w:pPr>
            <w:r w:rsidRPr="003C5537">
              <w:rPr>
                <w:rFonts w:cs="Arial"/>
                <w:sz w:val="20"/>
              </w:rPr>
              <w:t>EUCR1127-S3</w:t>
            </w:r>
          </w:p>
          <w:p w14:paraId="440DBC14" w14:textId="77777777" w:rsidR="0092102E" w:rsidRPr="003C5537" w:rsidRDefault="0092102E" w:rsidP="0092102E">
            <w:pPr>
              <w:rPr>
                <w:rFonts w:cs="Arial"/>
                <w:sz w:val="20"/>
              </w:rPr>
            </w:pPr>
            <w:r w:rsidRPr="003C5537">
              <w:rPr>
                <w:rFonts w:cs="Arial"/>
                <w:sz w:val="20"/>
              </w:rPr>
              <w:t>EUCR1155-S3</w:t>
            </w:r>
          </w:p>
          <w:p w14:paraId="5DF525A1" w14:textId="77777777" w:rsidR="0092102E" w:rsidRPr="003C5537" w:rsidRDefault="0092102E" w:rsidP="0092102E">
            <w:pPr>
              <w:rPr>
                <w:rFonts w:cs="Arial"/>
                <w:sz w:val="20"/>
              </w:rPr>
            </w:pPr>
            <w:r w:rsidRPr="003C5537">
              <w:rPr>
                <w:rFonts w:cs="Arial"/>
                <w:sz w:val="20"/>
              </w:rPr>
              <w:t>EUCR1195-S3</w:t>
            </w:r>
          </w:p>
          <w:p w14:paraId="20B16D94" w14:textId="77777777" w:rsidR="0092102E" w:rsidRPr="003C5537" w:rsidRDefault="0092102E" w:rsidP="0092102E">
            <w:pPr>
              <w:rPr>
                <w:rFonts w:cs="Arial"/>
                <w:sz w:val="20"/>
              </w:rPr>
            </w:pPr>
            <w:r w:rsidRPr="003C5537">
              <w:rPr>
                <w:rFonts w:cs="Arial"/>
                <w:sz w:val="20"/>
              </w:rPr>
              <w:t>EUCR244-S3</w:t>
            </w:r>
          </w:p>
          <w:p w14:paraId="51C5834F" w14:textId="77777777" w:rsidR="0092102E" w:rsidRPr="003C5537" w:rsidRDefault="0092102E" w:rsidP="0092102E">
            <w:pPr>
              <w:rPr>
                <w:rFonts w:cs="Arial"/>
                <w:sz w:val="20"/>
              </w:rPr>
            </w:pPr>
            <w:r w:rsidRPr="003C5537">
              <w:rPr>
                <w:rFonts w:cs="Arial"/>
                <w:sz w:val="20"/>
              </w:rPr>
              <w:t>EUCR2149-S3</w:t>
            </w:r>
          </w:p>
          <w:p w14:paraId="214B3E8D" w14:textId="77777777" w:rsidR="0092102E" w:rsidRPr="003C5537" w:rsidRDefault="0092102E" w:rsidP="0092102E">
            <w:pPr>
              <w:rPr>
                <w:rFonts w:cs="Arial"/>
                <w:sz w:val="20"/>
              </w:rPr>
            </w:pPr>
            <w:r w:rsidRPr="003C5537">
              <w:rPr>
                <w:rFonts w:cs="Arial"/>
                <w:sz w:val="20"/>
              </w:rPr>
              <w:t>EUCR373-S3</w:t>
            </w:r>
          </w:p>
          <w:p w14:paraId="5EAB5A52" w14:textId="77777777" w:rsidR="0092102E" w:rsidRPr="003C5537" w:rsidRDefault="0092102E" w:rsidP="0092102E">
            <w:pPr>
              <w:rPr>
                <w:rFonts w:cs="Arial"/>
                <w:sz w:val="20"/>
              </w:rPr>
            </w:pPr>
            <w:r w:rsidRPr="003C5537">
              <w:rPr>
                <w:rFonts w:cs="Arial"/>
                <w:sz w:val="20"/>
              </w:rPr>
              <w:t>EUCR3173-S3</w:t>
            </w:r>
          </w:p>
          <w:p w14:paraId="6EB4F758" w14:textId="77777777" w:rsidR="0092102E" w:rsidRPr="003C5537" w:rsidRDefault="0092102E" w:rsidP="0092102E">
            <w:pPr>
              <w:rPr>
                <w:rFonts w:cs="Arial"/>
                <w:sz w:val="20"/>
              </w:rPr>
            </w:pPr>
            <w:r w:rsidRPr="003C5537">
              <w:rPr>
                <w:rFonts w:cs="Arial"/>
                <w:sz w:val="20"/>
              </w:rPr>
              <w:t>EUCR3207-S3</w:t>
            </w:r>
          </w:p>
          <w:p w14:paraId="2F81D8F7" w14:textId="77777777" w:rsidR="0092102E" w:rsidRPr="003C5537" w:rsidRDefault="0092102E" w:rsidP="0092102E">
            <w:pPr>
              <w:rPr>
                <w:rFonts w:cs="Arial"/>
                <w:sz w:val="20"/>
              </w:rPr>
            </w:pPr>
            <w:r w:rsidRPr="003C5537">
              <w:rPr>
                <w:rFonts w:cs="Arial"/>
                <w:sz w:val="20"/>
              </w:rPr>
              <w:t>EUCR3225-S3</w:t>
            </w:r>
          </w:p>
          <w:p w14:paraId="236D4816" w14:textId="77777777" w:rsidR="0092102E" w:rsidRPr="003C5537" w:rsidRDefault="0092102E" w:rsidP="0092102E">
            <w:pPr>
              <w:rPr>
                <w:rFonts w:cs="Arial"/>
                <w:sz w:val="20"/>
              </w:rPr>
            </w:pPr>
            <w:r w:rsidRPr="003C5537">
              <w:rPr>
                <w:rFonts w:cs="Arial"/>
                <w:sz w:val="20"/>
              </w:rPr>
              <w:t>EUCR466-S3</w:t>
            </w:r>
          </w:p>
          <w:p w14:paraId="32732AFE" w14:textId="77777777" w:rsidR="0092102E" w:rsidRPr="003C5537" w:rsidRDefault="0092102E" w:rsidP="0092102E">
            <w:pPr>
              <w:rPr>
                <w:rFonts w:cs="Arial"/>
                <w:sz w:val="20"/>
              </w:rPr>
            </w:pPr>
            <w:r w:rsidRPr="003C5537">
              <w:rPr>
                <w:rFonts w:cs="Arial"/>
                <w:sz w:val="20"/>
              </w:rPr>
              <w:t>EUCR476-S3</w:t>
            </w:r>
          </w:p>
          <w:p w14:paraId="07451231" w14:textId="77777777" w:rsidR="0092102E" w:rsidRPr="003C5537" w:rsidRDefault="0092102E" w:rsidP="0092102E">
            <w:pPr>
              <w:rPr>
                <w:rFonts w:cs="Arial"/>
                <w:sz w:val="20"/>
              </w:rPr>
            </w:pPr>
            <w:r w:rsidRPr="003C5537">
              <w:rPr>
                <w:rFonts w:cs="Arial"/>
                <w:sz w:val="20"/>
              </w:rPr>
              <w:t>EUCR491COM-S3</w:t>
            </w:r>
          </w:p>
          <w:p w14:paraId="7FD792F3" w14:textId="77777777" w:rsidR="0092102E" w:rsidRPr="003C5537" w:rsidRDefault="0092102E" w:rsidP="0092102E">
            <w:pPr>
              <w:rPr>
                <w:rFonts w:cs="Arial"/>
                <w:sz w:val="20"/>
              </w:rPr>
            </w:pPr>
            <w:r w:rsidRPr="003C5537">
              <w:rPr>
                <w:rFonts w:cs="Arial"/>
                <w:sz w:val="20"/>
              </w:rPr>
              <w:t>EUCR4172-S3</w:t>
            </w:r>
          </w:p>
          <w:p w14:paraId="3D5B4D05" w14:textId="77777777" w:rsidR="0092102E" w:rsidRPr="003C5537" w:rsidRDefault="0092102E" w:rsidP="0092102E">
            <w:pPr>
              <w:rPr>
                <w:rFonts w:cs="Arial"/>
                <w:sz w:val="20"/>
              </w:rPr>
            </w:pPr>
            <w:r w:rsidRPr="003C5537">
              <w:rPr>
                <w:rFonts w:cs="Arial"/>
                <w:sz w:val="20"/>
              </w:rPr>
              <w:t>EUCR4335-S3</w:t>
            </w:r>
          </w:p>
          <w:p w14:paraId="41ED4918" w14:textId="579EBE30" w:rsidR="002C37A1" w:rsidRPr="003C5537" w:rsidRDefault="002C37A1" w:rsidP="0092102E">
            <w:pPr>
              <w:rPr>
                <w:rFonts w:cs="Arial"/>
                <w:sz w:val="20"/>
              </w:rPr>
            </w:pPr>
            <w:r w:rsidRPr="003C5537">
              <w:rPr>
                <w:rFonts w:cs="Arial"/>
                <w:sz w:val="20"/>
              </w:rPr>
              <w:t>EUC38R</w:t>
            </w:r>
            <w:r w:rsidR="00997102" w:rsidRPr="003C5537">
              <w:rPr>
                <w:rFonts w:cs="Arial"/>
                <w:sz w:val="20"/>
              </w:rPr>
              <w:t>6</w:t>
            </w:r>
            <w:r w:rsidRPr="003C5537">
              <w:rPr>
                <w:rFonts w:cs="Arial"/>
                <w:sz w:val="20"/>
              </w:rPr>
              <w:t>ALL-S3</w:t>
            </w:r>
          </w:p>
        </w:tc>
      </w:tr>
      <w:tr w:rsidR="003C5537" w:rsidRPr="003C5537" w14:paraId="56747D8A" w14:textId="77777777" w:rsidTr="00116A72">
        <w:trPr>
          <w:cantSplit/>
        </w:trPr>
        <w:tc>
          <w:tcPr>
            <w:tcW w:w="2659" w:type="dxa"/>
            <w:tcBorders>
              <w:top w:val="single" w:sz="6" w:space="0" w:color="auto"/>
            </w:tcBorders>
          </w:tcPr>
          <w:p w14:paraId="4A0CFCB1" w14:textId="47C05A16" w:rsidR="0092102E" w:rsidRPr="003C5537" w:rsidRDefault="0092102E" w:rsidP="0092102E">
            <w:pPr>
              <w:rPr>
                <w:rFonts w:cs="Arial"/>
                <w:sz w:val="20"/>
              </w:rPr>
            </w:pPr>
            <w:r w:rsidRPr="003C5537">
              <w:rPr>
                <w:rFonts w:cs="Arial"/>
                <w:sz w:val="20"/>
              </w:rPr>
              <w:t>FGCR6FERM-S3</w:t>
            </w:r>
          </w:p>
        </w:tc>
        <w:tc>
          <w:tcPr>
            <w:tcW w:w="4410" w:type="dxa"/>
            <w:tcBorders>
              <w:top w:val="single" w:sz="6" w:space="0" w:color="auto"/>
            </w:tcBorders>
          </w:tcPr>
          <w:p w14:paraId="6F46E0E6" w14:textId="394CC793" w:rsidR="0092102E" w:rsidRPr="003C5537" w:rsidRDefault="0092102E" w:rsidP="00116A72">
            <w:pPr>
              <w:rPr>
                <w:rFonts w:cs="Arial"/>
                <w:sz w:val="20"/>
              </w:rPr>
            </w:pPr>
            <w:r w:rsidRPr="003C5537">
              <w:rPr>
                <w:rFonts w:cs="Arial"/>
                <w:sz w:val="20"/>
              </w:rPr>
              <w:t>Fermentation processes common to Buildings 38 and 121</w:t>
            </w:r>
            <w:r w:rsidRPr="003C5537">
              <w:rPr>
                <w:rFonts w:cs="Arial"/>
                <w:szCs w:val="22"/>
              </w:rPr>
              <w:t>.</w:t>
            </w:r>
          </w:p>
        </w:tc>
        <w:tc>
          <w:tcPr>
            <w:tcW w:w="3101" w:type="dxa"/>
            <w:tcBorders>
              <w:top w:val="single" w:sz="6" w:space="0" w:color="auto"/>
            </w:tcBorders>
          </w:tcPr>
          <w:p w14:paraId="5191141D" w14:textId="77777777" w:rsidR="0092102E" w:rsidRPr="003C5537" w:rsidRDefault="0092102E" w:rsidP="0092102E">
            <w:pPr>
              <w:rPr>
                <w:rFonts w:cs="Arial"/>
                <w:sz w:val="20"/>
              </w:rPr>
            </w:pPr>
            <w:r w:rsidRPr="003C5537">
              <w:rPr>
                <w:rFonts w:cs="Arial"/>
                <w:sz w:val="20"/>
              </w:rPr>
              <w:t xml:space="preserve">EUC121R6ALL-S3 </w:t>
            </w:r>
          </w:p>
          <w:p w14:paraId="0D2EC627" w14:textId="45BD81D7" w:rsidR="0092102E" w:rsidRPr="003C5537" w:rsidRDefault="0092102E" w:rsidP="0092102E">
            <w:pPr>
              <w:rPr>
                <w:rFonts w:cs="Arial"/>
                <w:sz w:val="20"/>
              </w:rPr>
            </w:pPr>
            <w:r w:rsidRPr="003C5537">
              <w:rPr>
                <w:rFonts w:cs="Arial"/>
                <w:sz w:val="20"/>
              </w:rPr>
              <w:t>EUC38R6ALL-S3</w:t>
            </w:r>
          </w:p>
        </w:tc>
      </w:tr>
      <w:tr w:rsidR="003C5537" w:rsidRPr="003C5537" w14:paraId="6A28C097" w14:textId="77777777" w:rsidTr="00116A72">
        <w:trPr>
          <w:cantSplit/>
        </w:trPr>
        <w:tc>
          <w:tcPr>
            <w:tcW w:w="2659" w:type="dxa"/>
          </w:tcPr>
          <w:p w14:paraId="4E00F9E3" w14:textId="122ADEC3" w:rsidR="0092102E" w:rsidRPr="003C5537" w:rsidRDefault="0092102E" w:rsidP="0092102E">
            <w:pPr>
              <w:rPr>
                <w:rFonts w:cs="Arial"/>
                <w:sz w:val="20"/>
              </w:rPr>
            </w:pPr>
            <w:r w:rsidRPr="003C5537">
              <w:rPr>
                <w:rFonts w:cs="Arial"/>
                <w:sz w:val="20"/>
              </w:rPr>
              <w:t>FGCFUG-S3</w:t>
            </w:r>
          </w:p>
        </w:tc>
        <w:tc>
          <w:tcPr>
            <w:tcW w:w="4410" w:type="dxa"/>
          </w:tcPr>
          <w:p w14:paraId="167F62BE" w14:textId="19BDE254" w:rsidR="0092102E" w:rsidRPr="003C5537" w:rsidRDefault="0092102E" w:rsidP="00116A72">
            <w:pPr>
              <w:rPr>
                <w:rFonts w:cs="Arial"/>
                <w:sz w:val="20"/>
              </w:rPr>
            </w:pPr>
            <w:r w:rsidRPr="003C5537">
              <w:rPr>
                <w:rFonts w:cs="Arial"/>
                <w:sz w:val="20"/>
              </w:rPr>
              <w:t>Pumps, compressors, agitators, pressure relief devices, sampling connection systems, open-ended valves or lines, valves, connectors, surge control vessels, bottoms receivers, instrumentation systems, control devices, and closed vent systems intended to operate in organic hazardous air pollutant service 300 hours or more during the calendar year, subject to regulation for equipment leaks under 40 CFR Part 63, Subpart GGG.</w:t>
            </w:r>
          </w:p>
        </w:tc>
        <w:tc>
          <w:tcPr>
            <w:tcW w:w="3101" w:type="dxa"/>
          </w:tcPr>
          <w:p w14:paraId="41177A80" w14:textId="77777777" w:rsidR="0092102E" w:rsidRPr="003C5537" w:rsidRDefault="0092102E" w:rsidP="0092102E">
            <w:pPr>
              <w:rPr>
                <w:rFonts w:cs="Arial"/>
                <w:sz w:val="20"/>
              </w:rPr>
            </w:pPr>
            <w:r w:rsidRPr="003C5537">
              <w:rPr>
                <w:rFonts w:cs="Arial"/>
                <w:sz w:val="20"/>
              </w:rPr>
              <w:t>EUCR138-S3</w:t>
            </w:r>
          </w:p>
          <w:p w14:paraId="3CC34A88" w14:textId="77777777" w:rsidR="0092102E" w:rsidRPr="003C5537" w:rsidRDefault="0092102E" w:rsidP="0092102E">
            <w:pPr>
              <w:rPr>
                <w:rFonts w:cs="Arial"/>
                <w:sz w:val="20"/>
              </w:rPr>
            </w:pPr>
            <w:r w:rsidRPr="003C5537">
              <w:rPr>
                <w:rFonts w:cs="Arial"/>
                <w:sz w:val="20"/>
              </w:rPr>
              <w:t>EUCR1127-S3</w:t>
            </w:r>
          </w:p>
          <w:p w14:paraId="2B0F0891" w14:textId="77777777" w:rsidR="0092102E" w:rsidRPr="003C5537" w:rsidRDefault="0092102E" w:rsidP="0092102E">
            <w:pPr>
              <w:rPr>
                <w:rFonts w:cs="Arial"/>
                <w:sz w:val="20"/>
              </w:rPr>
            </w:pPr>
            <w:r w:rsidRPr="003C5537">
              <w:rPr>
                <w:rFonts w:cs="Arial"/>
                <w:sz w:val="20"/>
              </w:rPr>
              <w:t>EUCR1155-S3</w:t>
            </w:r>
          </w:p>
          <w:p w14:paraId="7AC86F40" w14:textId="77777777" w:rsidR="0092102E" w:rsidRPr="003C5537" w:rsidRDefault="0092102E" w:rsidP="0092102E">
            <w:pPr>
              <w:rPr>
                <w:rFonts w:cs="Arial"/>
                <w:sz w:val="20"/>
              </w:rPr>
            </w:pPr>
            <w:r w:rsidRPr="003C5537">
              <w:rPr>
                <w:rFonts w:cs="Arial"/>
                <w:sz w:val="20"/>
              </w:rPr>
              <w:t>EUCR1166-S3</w:t>
            </w:r>
          </w:p>
          <w:p w14:paraId="7660DC83" w14:textId="77777777" w:rsidR="0092102E" w:rsidRPr="003C5537" w:rsidRDefault="0092102E" w:rsidP="0092102E">
            <w:pPr>
              <w:rPr>
                <w:rFonts w:cs="Arial"/>
                <w:sz w:val="20"/>
              </w:rPr>
            </w:pPr>
            <w:r w:rsidRPr="003C5537">
              <w:rPr>
                <w:rFonts w:cs="Arial"/>
                <w:sz w:val="20"/>
              </w:rPr>
              <w:t>EUCR1195-S3</w:t>
            </w:r>
          </w:p>
          <w:p w14:paraId="7CF88DF0" w14:textId="77777777" w:rsidR="0092102E" w:rsidRPr="003C5537" w:rsidRDefault="0092102E" w:rsidP="0092102E">
            <w:pPr>
              <w:rPr>
                <w:rFonts w:cs="Arial"/>
                <w:sz w:val="20"/>
              </w:rPr>
            </w:pPr>
            <w:r w:rsidRPr="003C5537">
              <w:rPr>
                <w:rFonts w:cs="Arial"/>
                <w:sz w:val="20"/>
              </w:rPr>
              <w:t>EUCR244-S3</w:t>
            </w:r>
          </w:p>
          <w:p w14:paraId="666A363B" w14:textId="77777777" w:rsidR="0092102E" w:rsidRPr="003C5537" w:rsidRDefault="0092102E" w:rsidP="0092102E">
            <w:pPr>
              <w:rPr>
                <w:rFonts w:cs="Arial"/>
                <w:sz w:val="20"/>
              </w:rPr>
            </w:pPr>
            <w:r w:rsidRPr="003C5537">
              <w:rPr>
                <w:rFonts w:cs="Arial"/>
                <w:sz w:val="20"/>
              </w:rPr>
              <w:t>EUCR2149-S3</w:t>
            </w:r>
          </w:p>
          <w:p w14:paraId="13AF73FE" w14:textId="77777777" w:rsidR="0092102E" w:rsidRPr="003C5537" w:rsidRDefault="0092102E" w:rsidP="0092102E">
            <w:pPr>
              <w:rPr>
                <w:rFonts w:cs="Arial"/>
                <w:sz w:val="20"/>
              </w:rPr>
            </w:pPr>
            <w:r w:rsidRPr="003C5537">
              <w:rPr>
                <w:rFonts w:cs="Arial"/>
                <w:sz w:val="20"/>
              </w:rPr>
              <w:t>EUCR373-S3</w:t>
            </w:r>
          </w:p>
          <w:p w14:paraId="4D0182BB" w14:textId="77777777" w:rsidR="0092102E" w:rsidRPr="003C5537" w:rsidRDefault="0092102E" w:rsidP="0092102E">
            <w:pPr>
              <w:rPr>
                <w:rFonts w:cs="Arial"/>
                <w:sz w:val="20"/>
              </w:rPr>
            </w:pPr>
            <w:r w:rsidRPr="003C5537">
              <w:rPr>
                <w:rFonts w:cs="Arial"/>
                <w:sz w:val="20"/>
              </w:rPr>
              <w:t>EUCR3173-S3</w:t>
            </w:r>
          </w:p>
          <w:p w14:paraId="4E012742" w14:textId="77777777" w:rsidR="0092102E" w:rsidRPr="003C5537" w:rsidRDefault="0092102E" w:rsidP="0092102E">
            <w:pPr>
              <w:rPr>
                <w:rFonts w:cs="Arial"/>
                <w:sz w:val="20"/>
              </w:rPr>
            </w:pPr>
            <w:r w:rsidRPr="003C5537">
              <w:rPr>
                <w:rFonts w:cs="Arial"/>
                <w:sz w:val="20"/>
              </w:rPr>
              <w:t>EUCR3207-S3</w:t>
            </w:r>
          </w:p>
          <w:p w14:paraId="1D4BFB53" w14:textId="77777777" w:rsidR="0092102E" w:rsidRPr="003C5537" w:rsidRDefault="0092102E" w:rsidP="0092102E">
            <w:pPr>
              <w:rPr>
                <w:rFonts w:cs="Arial"/>
                <w:sz w:val="20"/>
              </w:rPr>
            </w:pPr>
            <w:r w:rsidRPr="003C5537">
              <w:rPr>
                <w:rFonts w:cs="Arial"/>
                <w:sz w:val="20"/>
              </w:rPr>
              <w:t>EUCR3225-S3</w:t>
            </w:r>
          </w:p>
          <w:p w14:paraId="06F56BA8" w14:textId="77777777" w:rsidR="0092102E" w:rsidRPr="003C5537" w:rsidRDefault="0092102E" w:rsidP="0092102E">
            <w:pPr>
              <w:rPr>
                <w:rFonts w:cs="Arial"/>
                <w:sz w:val="20"/>
              </w:rPr>
            </w:pPr>
            <w:r w:rsidRPr="003C5537">
              <w:rPr>
                <w:rFonts w:cs="Arial"/>
                <w:sz w:val="20"/>
              </w:rPr>
              <w:t>EUCR466-S3</w:t>
            </w:r>
          </w:p>
          <w:p w14:paraId="102FD0F8" w14:textId="77777777" w:rsidR="0092102E" w:rsidRPr="003C5537" w:rsidRDefault="0092102E" w:rsidP="0092102E">
            <w:pPr>
              <w:rPr>
                <w:rFonts w:cs="Arial"/>
                <w:sz w:val="20"/>
              </w:rPr>
            </w:pPr>
            <w:r w:rsidRPr="003C5537">
              <w:rPr>
                <w:rFonts w:cs="Arial"/>
                <w:sz w:val="20"/>
              </w:rPr>
              <w:t>EUCR476-S3</w:t>
            </w:r>
          </w:p>
          <w:p w14:paraId="157071C5" w14:textId="77777777" w:rsidR="0092102E" w:rsidRPr="003C5537" w:rsidRDefault="0092102E" w:rsidP="0092102E">
            <w:pPr>
              <w:rPr>
                <w:rFonts w:cs="Arial"/>
                <w:sz w:val="20"/>
              </w:rPr>
            </w:pPr>
            <w:r w:rsidRPr="003C5537">
              <w:rPr>
                <w:rFonts w:cs="Arial"/>
                <w:sz w:val="20"/>
              </w:rPr>
              <w:t>EUCR491COM-S3</w:t>
            </w:r>
          </w:p>
          <w:p w14:paraId="15C94479" w14:textId="77777777" w:rsidR="0092102E" w:rsidRPr="003C5537" w:rsidRDefault="0092102E" w:rsidP="0092102E">
            <w:pPr>
              <w:rPr>
                <w:rFonts w:cs="Arial"/>
                <w:sz w:val="20"/>
              </w:rPr>
            </w:pPr>
            <w:r w:rsidRPr="003C5537">
              <w:rPr>
                <w:rFonts w:cs="Arial"/>
                <w:sz w:val="20"/>
              </w:rPr>
              <w:t>EUCR4335-S3</w:t>
            </w:r>
          </w:p>
          <w:p w14:paraId="65548862" w14:textId="77777777" w:rsidR="0092102E" w:rsidRPr="003C5537" w:rsidRDefault="0092102E" w:rsidP="0092102E">
            <w:pPr>
              <w:rPr>
                <w:rFonts w:cs="Arial"/>
                <w:sz w:val="20"/>
              </w:rPr>
            </w:pPr>
            <w:r w:rsidRPr="003C5537">
              <w:rPr>
                <w:rFonts w:cs="Arial"/>
                <w:sz w:val="20"/>
              </w:rPr>
              <w:t xml:space="preserve">EUCR4172-S3 </w:t>
            </w:r>
          </w:p>
          <w:p w14:paraId="7700FACE" w14:textId="77777777" w:rsidR="0092102E" w:rsidRPr="003C5537" w:rsidRDefault="0092102E" w:rsidP="0092102E">
            <w:pPr>
              <w:rPr>
                <w:rFonts w:cs="Arial"/>
                <w:sz w:val="20"/>
              </w:rPr>
            </w:pPr>
            <w:r w:rsidRPr="003C5537">
              <w:rPr>
                <w:rFonts w:cs="Arial"/>
                <w:sz w:val="20"/>
              </w:rPr>
              <w:t>EUC38R6ALL-S3</w:t>
            </w:r>
          </w:p>
          <w:p w14:paraId="7BA29D8E" w14:textId="77777777" w:rsidR="0092102E" w:rsidRPr="003C5537" w:rsidRDefault="0092102E" w:rsidP="0092102E">
            <w:pPr>
              <w:rPr>
                <w:rFonts w:cs="Arial"/>
                <w:sz w:val="20"/>
              </w:rPr>
            </w:pPr>
            <w:r w:rsidRPr="003C5537">
              <w:rPr>
                <w:rFonts w:cs="Arial"/>
                <w:sz w:val="20"/>
              </w:rPr>
              <w:t>EUC120R6ALL-S3</w:t>
            </w:r>
          </w:p>
          <w:p w14:paraId="2FFBCE5E" w14:textId="28834002" w:rsidR="0092102E" w:rsidRPr="003C5537" w:rsidRDefault="0092102E" w:rsidP="0092102E">
            <w:pPr>
              <w:rPr>
                <w:rFonts w:cs="Arial"/>
                <w:sz w:val="20"/>
              </w:rPr>
            </w:pPr>
            <w:r w:rsidRPr="003C5537">
              <w:rPr>
                <w:rFonts w:cs="Arial"/>
                <w:sz w:val="20"/>
              </w:rPr>
              <w:t>EUC121R6ALL-S3</w:t>
            </w:r>
          </w:p>
        </w:tc>
      </w:tr>
      <w:tr w:rsidR="003C5537" w:rsidRPr="003C5537" w14:paraId="4C2A2AAE" w14:textId="77777777" w:rsidTr="00116A72">
        <w:trPr>
          <w:cantSplit/>
        </w:trPr>
        <w:tc>
          <w:tcPr>
            <w:tcW w:w="2659" w:type="dxa"/>
          </w:tcPr>
          <w:p w14:paraId="387155E5" w14:textId="4E3B4419" w:rsidR="0092102E" w:rsidRPr="003C5537" w:rsidRDefault="0092102E" w:rsidP="0092102E">
            <w:pPr>
              <w:rPr>
                <w:rFonts w:cs="Arial"/>
                <w:sz w:val="20"/>
              </w:rPr>
            </w:pPr>
            <w:r w:rsidRPr="003C5537">
              <w:rPr>
                <w:rFonts w:cs="Arial"/>
                <w:sz w:val="20"/>
              </w:rPr>
              <w:t>FGPHARMAMACT-S3</w:t>
            </w:r>
          </w:p>
        </w:tc>
        <w:tc>
          <w:tcPr>
            <w:tcW w:w="4410" w:type="dxa"/>
          </w:tcPr>
          <w:p w14:paraId="6EF90163" w14:textId="52B055D6" w:rsidR="0092102E" w:rsidRPr="003C5537" w:rsidRDefault="0092102E" w:rsidP="00116A72">
            <w:pPr>
              <w:rPr>
                <w:rFonts w:cs="Arial"/>
                <w:sz w:val="20"/>
              </w:rPr>
            </w:pPr>
            <w:r w:rsidRPr="003C5537">
              <w:rPr>
                <w:rFonts w:cs="Arial"/>
                <w:sz w:val="20"/>
              </w:rPr>
              <w:t>Equipment and processes subject to the pharmaceutical MACT.</w:t>
            </w:r>
          </w:p>
        </w:tc>
        <w:tc>
          <w:tcPr>
            <w:tcW w:w="3101" w:type="dxa"/>
          </w:tcPr>
          <w:p w14:paraId="51D9DC04" w14:textId="77777777" w:rsidR="0092102E" w:rsidRPr="003C5537" w:rsidRDefault="0092102E" w:rsidP="0092102E">
            <w:pPr>
              <w:rPr>
                <w:rFonts w:cs="Arial"/>
                <w:sz w:val="20"/>
              </w:rPr>
            </w:pPr>
            <w:r w:rsidRPr="003C5537">
              <w:rPr>
                <w:rFonts w:cs="Arial"/>
                <w:sz w:val="20"/>
              </w:rPr>
              <w:t>EUCR138-S3</w:t>
            </w:r>
          </w:p>
          <w:p w14:paraId="2DDA6729" w14:textId="77777777" w:rsidR="0092102E" w:rsidRPr="003C5537" w:rsidRDefault="0092102E" w:rsidP="0092102E">
            <w:pPr>
              <w:rPr>
                <w:rFonts w:cs="Arial"/>
                <w:sz w:val="20"/>
              </w:rPr>
            </w:pPr>
            <w:r w:rsidRPr="003C5537">
              <w:rPr>
                <w:rFonts w:cs="Arial"/>
                <w:sz w:val="20"/>
              </w:rPr>
              <w:t>EUCR1127-S3</w:t>
            </w:r>
          </w:p>
          <w:p w14:paraId="2EB46457" w14:textId="77777777" w:rsidR="0092102E" w:rsidRPr="003C5537" w:rsidRDefault="0092102E" w:rsidP="0092102E">
            <w:pPr>
              <w:rPr>
                <w:rFonts w:cs="Arial"/>
                <w:sz w:val="20"/>
              </w:rPr>
            </w:pPr>
            <w:r w:rsidRPr="003C5537">
              <w:rPr>
                <w:rFonts w:cs="Arial"/>
                <w:sz w:val="20"/>
              </w:rPr>
              <w:t>EUCR1155-S3</w:t>
            </w:r>
          </w:p>
          <w:p w14:paraId="597A2C47" w14:textId="77777777" w:rsidR="0092102E" w:rsidRPr="003C5537" w:rsidRDefault="0092102E" w:rsidP="0092102E">
            <w:pPr>
              <w:rPr>
                <w:rFonts w:cs="Arial"/>
                <w:sz w:val="20"/>
              </w:rPr>
            </w:pPr>
            <w:r w:rsidRPr="003C5537">
              <w:rPr>
                <w:rFonts w:cs="Arial"/>
                <w:sz w:val="20"/>
              </w:rPr>
              <w:t>EUCR1166-S3</w:t>
            </w:r>
          </w:p>
          <w:p w14:paraId="3F01955B" w14:textId="77777777" w:rsidR="0092102E" w:rsidRPr="003C5537" w:rsidRDefault="0092102E" w:rsidP="0092102E">
            <w:pPr>
              <w:rPr>
                <w:rFonts w:cs="Arial"/>
                <w:sz w:val="20"/>
              </w:rPr>
            </w:pPr>
            <w:r w:rsidRPr="003C5537">
              <w:rPr>
                <w:rFonts w:cs="Arial"/>
                <w:sz w:val="20"/>
              </w:rPr>
              <w:t>EUCR1195-S3</w:t>
            </w:r>
          </w:p>
          <w:p w14:paraId="3ACB9DAC" w14:textId="77777777" w:rsidR="0092102E" w:rsidRPr="003C5537" w:rsidRDefault="0092102E" w:rsidP="0092102E">
            <w:pPr>
              <w:rPr>
                <w:rFonts w:cs="Arial"/>
                <w:sz w:val="20"/>
              </w:rPr>
            </w:pPr>
            <w:r w:rsidRPr="003C5537">
              <w:rPr>
                <w:rFonts w:cs="Arial"/>
                <w:sz w:val="20"/>
              </w:rPr>
              <w:t>EUCR244-S3</w:t>
            </w:r>
          </w:p>
          <w:p w14:paraId="306CB29E" w14:textId="77777777" w:rsidR="0092102E" w:rsidRPr="003C5537" w:rsidRDefault="0092102E" w:rsidP="0092102E">
            <w:pPr>
              <w:rPr>
                <w:rFonts w:cs="Arial"/>
                <w:sz w:val="20"/>
              </w:rPr>
            </w:pPr>
            <w:r w:rsidRPr="003C5537">
              <w:rPr>
                <w:rFonts w:cs="Arial"/>
                <w:sz w:val="20"/>
              </w:rPr>
              <w:t>EUCR2149-S3</w:t>
            </w:r>
          </w:p>
          <w:p w14:paraId="550D16C9" w14:textId="77777777" w:rsidR="0092102E" w:rsidRPr="003C5537" w:rsidRDefault="0092102E" w:rsidP="0092102E">
            <w:pPr>
              <w:rPr>
                <w:rFonts w:cs="Arial"/>
                <w:sz w:val="20"/>
              </w:rPr>
            </w:pPr>
            <w:r w:rsidRPr="003C5537">
              <w:rPr>
                <w:rFonts w:cs="Arial"/>
                <w:sz w:val="20"/>
              </w:rPr>
              <w:t>EUCR373-S3</w:t>
            </w:r>
          </w:p>
          <w:p w14:paraId="7230107B" w14:textId="77777777" w:rsidR="0092102E" w:rsidRPr="003C5537" w:rsidRDefault="0092102E" w:rsidP="0092102E">
            <w:pPr>
              <w:rPr>
                <w:rFonts w:cs="Arial"/>
                <w:sz w:val="20"/>
              </w:rPr>
            </w:pPr>
            <w:r w:rsidRPr="003C5537">
              <w:rPr>
                <w:rFonts w:cs="Arial"/>
                <w:sz w:val="20"/>
              </w:rPr>
              <w:t>EUCR3173-S3</w:t>
            </w:r>
          </w:p>
          <w:p w14:paraId="38F53B5D" w14:textId="77777777" w:rsidR="0092102E" w:rsidRPr="003C5537" w:rsidRDefault="0092102E" w:rsidP="0092102E">
            <w:pPr>
              <w:rPr>
                <w:rFonts w:cs="Arial"/>
                <w:sz w:val="20"/>
              </w:rPr>
            </w:pPr>
            <w:r w:rsidRPr="003C5537">
              <w:rPr>
                <w:rFonts w:cs="Arial"/>
                <w:sz w:val="20"/>
              </w:rPr>
              <w:t>EUCR3207-S3</w:t>
            </w:r>
          </w:p>
          <w:p w14:paraId="32F34237" w14:textId="77777777" w:rsidR="0092102E" w:rsidRPr="003C5537" w:rsidRDefault="0092102E" w:rsidP="0092102E">
            <w:pPr>
              <w:rPr>
                <w:rFonts w:cs="Arial"/>
                <w:sz w:val="20"/>
              </w:rPr>
            </w:pPr>
            <w:r w:rsidRPr="003C5537">
              <w:rPr>
                <w:rFonts w:cs="Arial"/>
                <w:sz w:val="20"/>
              </w:rPr>
              <w:t>EUCR3225-S3</w:t>
            </w:r>
          </w:p>
          <w:p w14:paraId="3940133E" w14:textId="77777777" w:rsidR="0092102E" w:rsidRPr="003C5537" w:rsidRDefault="0092102E" w:rsidP="0092102E">
            <w:pPr>
              <w:rPr>
                <w:rFonts w:cs="Arial"/>
                <w:sz w:val="20"/>
              </w:rPr>
            </w:pPr>
            <w:r w:rsidRPr="003C5537">
              <w:rPr>
                <w:rFonts w:cs="Arial"/>
                <w:sz w:val="20"/>
              </w:rPr>
              <w:t>EUCR466-S3</w:t>
            </w:r>
          </w:p>
          <w:p w14:paraId="6A2F1480" w14:textId="77777777" w:rsidR="0092102E" w:rsidRPr="003C5537" w:rsidRDefault="0092102E" w:rsidP="0092102E">
            <w:pPr>
              <w:rPr>
                <w:rFonts w:cs="Arial"/>
                <w:sz w:val="20"/>
              </w:rPr>
            </w:pPr>
            <w:r w:rsidRPr="003C5537">
              <w:rPr>
                <w:rFonts w:cs="Arial"/>
                <w:sz w:val="20"/>
              </w:rPr>
              <w:t>EUCR476-S3</w:t>
            </w:r>
          </w:p>
          <w:p w14:paraId="2B3270AE" w14:textId="77777777" w:rsidR="0092102E" w:rsidRPr="003C5537" w:rsidRDefault="0092102E" w:rsidP="0092102E">
            <w:pPr>
              <w:rPr>
                <w:rFonts w:cs="Arial"/>
                <w:sz w:val="20"/>
              </w:rPr>
            </w:pPr>
            <w:r w:rsidRPr="003C5537">
              <w:rPr>
                <w:rFonts w:cs="Arial"/>
                <w:sz w:val="20"/>
              </w:rPr>
              <w:t>EUCR491COM-S3</w:t>
            </w:r>
          </w:p>
          <w:p w14:paraId="4919988E" w14:textId="77777777" w:rsidR="0092102E" w:rsidRPr="003C5537" w:rsidRDefault="0092102E" w:rsidP="0092102E">
            <w:pPr>
              <w:rPr>
                <w:rFonts w:cs="Arial"/>
                <w:sz w:val="20"/>
              </w:rPr>
            </w:pPr>
            <w:r w:rsidRPr="003C5537">
              <w:rPr>
                <w:rFonts w:cs="Arial"/>
                <w:sz w:val="20"/>
              </w:rPr>
              <w:t>EUCR4172-S3</w:t>
            </w:r>
          </w:p>
          <w:p w14:paraId="75FE5527" w14:textId="77777777" w:rsidR="0092102E" w:rsidRPr="003C5537" w:rsidRDefault="0092102E" w:rsidP="0092102E">
            <w:pPr>
              <w:rPr>
                <w:rFonts w:cs="Arial"/>
                <w:sz w:val="20"/>
              </w:rPr>
            </w:pPr>
            <w:r w:rsidRPr="003C5537">
              <w:rPr>
                <w:rFonts w:cs="Arial"/>
                <w:sz w:val="20"/>
              </w:rPr>
              <w:t xml:space="preserve">EUCR4335-S3 </w:t>
            </w:r>
          </w:p>
          <w:p w14:paraId="3915A3A4" w14:textId="77777777" w:rsidR="0092102E" w:rsidRPr="003C5537" w:rsidRDefault="0092102E" w:rsidP="0092102E">
            <w:pPr>
              <w:rPr>
                <w:rFonts w:cs="Arial"/>
                <w:sz w:val="20"/>
              </w:rPr>
            </w:pPr>
            <w:r w:rsidRPr="003C5537">
              <w:rPr>
                <w:rFonts w:cs="Arial"/>
                <w:sz w:val="20"/>
              </w:rPr>
              <w:t>EUC38R6ALL-S3</w:t>
            </w:r>
          </w:p>
          <w:p w14:paraId="0E33A8C4" w14:textId="77777777" w:rsidR="0092102E" w:rsidRPr="003C5537" w:rsidRDefault="0092102E" w:rsidP="0092102E">
            <w:pPr>
              <w:rPr>
                <w:rFonts w:cs="Arial"/>
                <w:sz w:val="20"/>
              </w:rPr>
            </w:pPr>
            <w:r w:rsidRPr="003C5537">
              <w:rPr>
                <w:rFonts w:cs="Arial"/>
                <w:sz w:val="20"/>
              </w:rPr>
              <w:t>EUC120R6ALL-S3</w:t>
            </w:r>
          </w:p>
          <w:p w14:paraId="61B732F1" w14:textId="6EDE270A" w:rsidR="0092102E" w:rsidRPr="003C5537" w:rsidRDefault="0092102E" w:rsidP="0092102E">
            <w:pPr>
              <w:rPr>
                <w:rFonts w:cs="Arial"/>
                <w:sz w:val="20"/>
              </w:rPr>
            </w:pPr>
            <w:r w:rsidRPr="003C5537">
              <w:rPr>
                <w:rFonts w:cs="Arial"/>
                <w:sz w:val="20"/>
              </w:rPr>
              <w:t>EUC121R6ALL-S3</w:t>
            </w:r>
          </w:p>
        </w:tc>
      </w:tr>
      <w:tr w:rsidR="0092102E" w:rsidRPr="003C5537" w14:paraId="36911F18" w14:textId="77777777" w:rsidTr="00116A72">
        <w:trPr>
          <w:cantSplit/>
        </w:trPr>
        <w:tc>
          <w:tcPr>
            <w:tcW w:w="2659" w:type="dxa"/>
          </w:tcPr>
          <w:p w14:paraId="08B43AF8" w14:textId="5B8CA18B" w:rsidR="0092102E" w:rsidRPr="003C5537" w:rsidRDefault="0092102E" w:rsidP="0092102E">
            <w:pPr>
              <w:rPr>
                <w:rFonts w:cs="Arial"/>
                <w:sz w:val="20"/>
              </w:rPr>
            </w:pPr>
            <w:r w:rsidRPr="003C5537">
              <w:rPr>
                <w:rFonts w:cs="Arial"/>
                <w:sz w:val="20"/>
              </w:rPr>
              <w:t>FGRULE290-S3</w:t>
            </w:r>
          </w:p>
        </w:tc>
        <w:tc>
          <w:tcPr>
            <w:tcW w:w="4410" w:type="dxa"/>
          </w:tcPr>
          <w:p w14:paraId="0546E2D6" w14:textId="3D1E3587" w:rsidR="0092102E" w:rsidRPr="003C5537" w:rsidRDefault="0092102E" w:rsidP="00116A72">
            <w:pPr>
              <w:rPr>
                <w:rFonts w:cs="Arial"/>
                <w:sz w:val="20"/>
              </w:rPr>
            </w:pPr>
            <w:r w:rsidRPr="003C5537">
              <w:rPr>
                <w:rFonts w:cs="Arial"/>
                <w:sz w:val="20"/>
              </w:rPr>
              <w:t>Equipment exempted by Rule 290.</w:t>
            </w:r>
          </w:p>
        </w:tc>
        <w:tc>
          <w:tcPr>
            <w:tcW w:w="3101" w:type="dxa"/>
          </w:tcPr>
          <w:p w14:paraId="4AF84253" w14:textId="77777777" w:rsidR="0092102E" w:rsidRPr="003C5537" w:rsidRDefault="0092102E" w:rsidP="0092102E">
            <w:pPr>
              <w:rPr>
                <w:rFonts w:cs="Arial"/>
                <w:sz w:val="20"/>
              </w:rPr>
            </w:pPr>
            <w:r w:rsidRPr="003C5537">
              <w:rPr>
                <w:rFonts w:cs="Arial"/>
                <w:sz w:val="20"/>
              </w:rPr>
              <w:t>EUC41MICH33-S3</w:t>
            </w:r>
          </w:p>
          <w:p w14:paraId="31155287" w14:textId="77777777" w:rsidR="0092102E" w:rsidRPr="003C5537" w:rsidRDefault="0092102E" w:rsidP="0092102E">
            <w:pPr>
              <w:rPr>
                <w:rFonts w:cs="Arial"/>
                <w:sz w:val="20"/>
              </w:rPr>
            </w:pPr>
            <w:r w:rsidRPr="003C5537">
              <w:rPr>
                <w:rFonts w:cs="Arial"/>
                <w:sz w:val="20"/>
              </w:rPr>
              <w:t>EUC76TIS254-S3</w:t>
            </w:r>
          </w:p>
          <w:p w14:paraId="1A0BDFDC" w14:textId="77777777" w:rsidR="0092102E" w:rsidRPr="003C5537" w:rsidRDefault="0092102E" w:rsidP="0092102E">
            <w:pPr>
              <w:rPr>
                <w:rFonts w:cs="Arial"/>
                <w:sz w:val="20"/>
              </w:rPr>
            </w:pPr>
            <w:r w:rsidRPr="003C5537">
              <w:rPr>
                <w:rFonts w:cs="Arial"/>
                <w:sz w:val="20"/>
              </w:rPr>
              <w:t>EUCR1127CENTRIFUGE-S3</w:t>
            </w:r>
          </w:p>
          <w:p w14:paraId="5497B417" w14:textId="77777777" w:rsidR="0092102E" w:rsidRPr="003C5537" w:rsidRDefault="0092102E" w:rsidP="0092102E">
            <w:pPr>
              <w:rPr>
                <w:rFonts w:cs="Arial"/>
                <w:sz w:val="20"/>
              </w:rPr>
            </w:pPr>
            <w:r w:rsidRPr="003C5537">
              <w:rPr>
                <w:rFonts w:cs="Arial"/>
                <w:sz w:val="20"/>
              </w:rPr>
              <w:t>EUCR1127CLEANING-S3</w:t>
            </w:r>
          </w:p>
          <w:p w14:paraId="5AE4C6E5" w14:textId="77777777" w:rsidR="0092102E" w:rsidRPr="003C5537" w:rsidRDefault="0092102E" w:rsidP="0092102E">
            <w:pPr>
              <w:rPr>
                <w:rFonts w:cs="Arial"/>
                <w:sz w:val="20"/>
              </w:rPr>
            </w:pPr>
            <w:r w:rsidRPr="003C5537">
              <w:rPr>
                <w:rFonts w:cs="Arial"/>
                <w:sz w:val="20"/>
              </w:rPr>
              <w:t>EUCR1127FILT1268-S3</w:t>
            </w:r>
          </w:p>
          <w:p w14:paraId="15AF38A7" w14:textId="77777777" w:rsidR="0092102E" w:rsidRPr="003C5537" w:rsidRDefault="0092102E" w:rsidP="0092102E">
            <w:pPr>
              <w:rPr>
                <w:rFonts w:cs="Arial"/>
                <w:sz w:val="20"/>
              </w:rPr>
            </w:pPr>
            <w:r w:rsidRPr="003C5537">
              <w:rPr>
                <w:rFonts w:cs="Arial"/>
                <w:sz w:val="20"/>
              </w:rPr>
              <w:t>EUCR1155CLEANING-S3</w:t>
            </w:r>
          </w:p>
          <w:p w14:paraId="7E1D2300" w14:textId="77777777" w:rsidR="0092102E" w:rsidRPr="003C5537" w:rsidRDefault="0092102E" w:rsidP="0092102E">
            <w:pPr>
              <w:rPr>
                <w:rFonts w:cs="Arial"/>
                <w:sz w:val="20"/>
              </w:rPr>
            </w:pPr>
            <w:r w:rsidRPr="003C5537">
              <w:rPr>
                <w:rFonts w:cs="Arial"/>
                <w:sz w:val="20"/>
              </w:rPr>
              <w:t>EUCR1195OT380-S3</w:t>
            </w:r>
          </w:p>
          <w:p w14:paraId="3ED4AA04" w14:textId="77777777" w:rsidR="0092102E" w:rsidRPr="003C5537" w:rsidRDefault="0092102E" w:rsidP="0092102E">
            <w:pPr>
              <w:rPr>
                <w:rFonts w:cs="Arial"/>
                <w:sz w:val="20"/>
              </w:rPr>
            </w:pPr>
            <w:r w:rsidRPr="003C5537">
              <w:rPr>
                <w:rFonts w:cs="Arial"/>
                <w:sz w:val="20"/>
              </w:rPr>
              <w:t>EUCR1195SHKRA-S3</w:t>
            </w:r>
          </w:p>
          <w:p w14:paraId="7F8B2E65" w14:textId="77777777" w:rsidR="0092102E" w:rsidRPr="003C5537" w:rsidRDefault="0092102E" w:rsidP="0092102E">
            <w:pPr>
              <w:rPr>
                <w:rFonts w:cs="Arial"/>
                <w:sz w:val="20"/>
              </w:rPr>
            </w:pPr>
            <w:r w:rsidRPr="003C5537">
              <w:rPr>
                <w:rFonts w:cs="Arial"/>
                <w:sz w:val="20"/>
              </w:rPr>
              <w:t>EUCR1195SHKRB-S3</w:t>
            </w:r>
          </w:p>
          <w:p w14:paraId="197FDBD2" w14:textId="77777777" w:rsidR="0092102E" w:rsidRPr="003C5537" w:rsidRDefault="0092102E" w:rsidP="0092102E">
            <w:pPr>
              <w:rPr>
                <w:rFonts w:cs="Arial"/>
                <w:sz w:val="20"/>
              </w:rPr>
            </w:pPr>
            <w:r w:rsidRPr="003C5537">
              <w:rPr>
                <w:rFonts w:cs="Arial"/>
                <w:sz w:val="20"/>
              </w:rPr>
              <w:t>EUCR1195SHKRC-S3</w:t>
            </w:r>
          </w:p>
          <w:p w14:paraId="5920B5F8" w14:textId="77777777" w:rsidR="0092102E" w:rsidRPr="003C5537" w:rsidRDefault="0092102E" w:rsidP="0092102E">
            <w:pPr>
              <w:rPr>
                <w:rFonts w:cs="Arial"/>
                <w:sz w:val="20"/>
              </w:rPr>
            </w:pPr>
            <w:r w:rsidRPr="003C5537">
              <w:rPr>
                <w:rFonts w:cs="Arial"/>
                <w:sz w:val="20"/>
              </w:rPr>
              <w:t>EUCR1195T195-S3</w:t>
            </w:r>
          </w:p>
          <w:p w14:paraId="56F1CB27" w14:textId="77777777" w:rsidR="0092102E" w:rsidRPr="003C5537" w:rsidRDefault="0092102E" w:rsidP="0092102E">
            <w:pPr>
              <w:rPr>
                <w:rFonts w:cs="Arial"/>
                <w:sz w:val="20"/>
              </w:rPr>
            </w:pPr>
            <w:r w:rsidRPr="003C5537">
              <w:rPr>
                <w:rFonts w:cs="Arial"/>
                <w:sz w:val="20"/>
              </w:rPr>
              <w:t>EUCR138DRUMFILLING-S3</w:t>
            </w:r>
          </w:p>
          <w:p w14:paraId="150B6BC4" w14:textId="77777777" w:rsidR="0092102E" w:rsidRPr="003C5537" w:rsidRDefault="0092102E" w:rsidP="0092102E">
            <w:pPr>
              <w:rPr>
                <w:rFonts w:cs="Arial"/>
                <w:sz w:val="20"/>
              </w:rPr>
            </w:pPr>
            <w:r w:rsidRPr="003C5537">
              <w:rPr>
                <w:rFonts w:cs="Arial"/>
                <w:sz w:val="20"/>
              </w:rPr>
              <w:t>EUCR1DRUMPUMPING-S3</w:t>
            </w:r>
          </w:p>
          <w:p w14:paraId="7231F473" w14:textId="77777777" w:rsidR="0092102E" w:rsidRPr="003C5537" w:rsidRDefault="0092102E" w:rsidP="0092102E">
            <w:pPr>
              <w:rPr>
                <w:rFonts w:cs="Arial"/>
                <w:sz w:val="20"/>
              </w:rPr>
            </w:pPr>
            <w:r w:rsidRPr="003C5537">
              <w:rPr>
                <w:rFonts w:cs="Arial"/>
                <w:sz w:val="20"/>
              </w:rPr>
              <w:t>EUCR244DRUMPUMPING-S3</w:t>
            </w:r>
          </w:p>
          <w:p w14:paraId="017BCD1A" w14:textId="77777777" w:rsidR="0092102E" w:rsidRPr="003C5537" w:rsidRDefault="0092102E" w:rsidP="0092102E">
            <w:pPr>
              <w:rPr>
                <w:rFonts w:cs="Arial"/>
                <w:sz w:val="20"/>
              </w:rPr>
            </w:pPr>
            <w:r w:rsidRPr="003C5537">
              <w:rPr>
                <w:rFonts w:cs="Arial"/>
                <w:sz w:val="20"/>
              </w:rPr>
              <w:t>EUCR3173DRUMFILLING-S3</w:t>
            </w:r>
          </w:p>
          <w:p w14:paraId="05781286" w14:textId="77777777" w:rsidR="0092102E" w:rsidRPr="003C5537" w:rsidRDefault="0092102E" w:rsidP="0092102E">
            <w:pPr>
              <w:rPr>
                <w:rFonts w:cs="Arial"/>
                <w:sz w:val="20"/>
              </w:rPr>
            </w:pPr>
            <w:r w:rsidRPr="003C5537">
              <w:rPr>
                <w:rFonts w:cs="Arial"/>
                <w:sz w:val="20"/>
              </w:rPr>
              <w:t>EUCR3173DRUMPUMPING-S3</w:t>
            </w:r>
          </w:p>
          <w:p w14:paraId="6A6B5B5F" w14:textId="77777777" w:rsidR="0092102E" w:rsidRPr="003C5537" w:rsidRDefault="0092102E" w:rsidP="0092102E">
            <w:pPr>
              <w:rPr>
                <w:rFonts w:cs="Arial"/>
                <w:sz w:val="20"/>
              </w:rPr>
            </w:pPr>
            <w:r w:rsidRPr="003C5537">
              <w:rPr>
                <w:rFonts w:cs="Arial"/>
                <w:sz w:val="20"/>
              </w:rPr>
              <w:t>EUCR3173CLEANING-S3</w:t>
            </w:r>
          </w:p>
          <w:p w14:paraId="339D35CB" w14:textId="77777777" w:rsidR="0092102E" w:rsidRPr="003C5537" w:rsidRDefault="0092102E" w:rsidP="0092102E">
            <w:pPr>
              <w:rPr>
                <w:rFonts w:cs="Arial"/>
                <w:sz w:val="20"/>
              </w:rPr>
            </w:pPr>
            <w:r w:rsidRPr="003C5537">
              <w:rPr>
                <w:rFonts w:cs="Arial"/>
                <w:sz w:val="20"/>
              </w:rPr>
              <w:t>EUCR3225DRUMFILLING-S3</w:t>
            </w:r>
          </w:p>
          <w:p w14:paraId="31258503" w14:textId="77777777" w:rsidR="0092102E" w:rsidRPr="003C5537" w:rsidRDefault="0092102E" w:rsidP="0092102E">
            <w:pPr>
              <w:rPr>
                <w:rFonts w:cs="Arial"/>
                <w:sz w:val="20"/>
              </w:rPr>
            </w:pPr>
            <w:r w:rsidRPr="003C5537">
              <w:rPr>
                <w:rFonts w:cs="Arial"/>
                <w:sz w:val="20"/>
              </w:rPr>
              <w:t>EUCR3225DRUMPUMPING-S3</w:t>
            </w:r>
          </w:p>
          <w:p w14:paraId="076C9CE2" w14:textId="77777777" w:rsidR="0092102E" w:rsidRPr="003C5537" w:rsidRDefault="0092102E" w:rsidP="0092102E">
            <w:pPr>
              <w:rPr>
                <w:rFonts w:cs="Arial"/>
                <w:sz w:val="20"/>
              </w:rPr>
            </w:pPr>
            <w:r w:rsidRPr="003C5537">
              <w:rPr>
                <w:rFonts w:cs="Arial"/>
                <w:sz w:val="20"/>
              </w:rPr>
              <w:t>EUCR4335DRUMPUMPING-S3</w:t>
            </w:r>
          </w:p>
          <w:p w14:paraId="6CCB46F1" w14:textId="77777777" w:rsidR="0092102E" w:rsidRPr="003C5537" w:rsidRDefault="0092102E" w:rsidP="0092102E">
            <w:pPr>
              <w:rPr>
                <w:rFonts w:cs="Arial"/>
                <w:sz w:val="20"/>
              </w:rPr>
            </w:pPr>
            <w:r w:rsidRPr="003C5537">
              <w:rPr>
                <w:rFonts w:cs="Arial"/>
                <w:sz w:val="20"/>
              </w:rPr>
              <w:t>EUCR466DRUMPUMPING-S3</w:t>
            </w:r>
          </w:p>
          <w:p w14:paraId="4D6D7845" w14:textId="77777777" w:rsidR="0092102E" w:rsidRPr="003C5537" w:rsidRDefault="0092102E" w:rsidP="0092102E">
            <w:pPr>
              <w:rPr>
                <w:rFonts w:cs="Arial"/>
                <w:sz w:val="20"/>
              </w:rPr>
            </w:pPr>
            <w:r w:rsidRPr="003C5537">
              <w:rPr>
                <w:rFonts w:cs="Arial"/>
                <w:sz w:val="20"/>
              </w:rPr>
              <w:t>EUCR491CONTAINER-S3</w:t>
            </w:r>
          </w:p>
          <w:p w14:paraId="7BABDE7B" w14:textId="77777777" w:rsidR="0092102E" w:rsidRPr="003C5537" w:rsidRDefault="0092102E" w:rsidP="0092102E">
            <w:pPr>
              <w:rPr>
                <w:rFonts w:cs="Arial"/>
                <w:sz w:val="20"/>
              </w:rPr>
            </w:pPr>
            <w:r w:rsidRPr="003C5537">
              <w:rPr>
                <w:rFonts w:cs="Arial"/>
                <w:sz w:val="20"/>
              </w:rPr>
              <w:t>EUCR491DRUMFILLING-S3</w:t>
            </w:r>
          </w:p>
          <w:p w14:paraId="0B8318B6" w14:textId="77777777" w:rsidR="0092102E" w:rsidRPr="003C5537" w:rsidRDefault="0092102E" w:rsidP="0092102E">
            <w:pPr>
              <w:rPr>
                <w:rFonts w:cs="Arial"/>
                <w:sz w:val="20"/>
              </w:rPr>
            </w:pPr>
            <w:r w:rsidRPr="003C5537">
              <w:rPr>
                <w:rFonts w:cs="Arial"/>
                <w:sz w:val="20"/>
              </w:rPr>
              <w:t>EUCR491DRUMPUMPING-S3</w:t>
            </w:r>
          </w:p>
          <w:p w14:paraId="3F57B3B1" w14:textId="77777777" w:rsidR="0092102E" w:rsidRPr="003C5537" w:rsidRDefault="0092102E" w:rsidP="0092102E">
            <w:pPr>
              <w:rPr>
                <w:rFonts w:cs="Arial"/>
                <w:sz w:val="20"/>
              </w:rPr>
            </w:pPr>
            <w:r w:rsidRPr="003C5537">
              <w:rPr>
                <w:rFonts w:cs="Arial"/>
                <w:sz w:val="20"/>
              </w:rPr>
              <w:t>EUCR491SPAT-S3</w:t>
            </w:r>
          </w:p>
          <w:p w14:paraId="22956246" w14:textId="77777777" w:rsidR="0092102E" w:rsidRPr="003C5537" w:rsidRDefault="0092102E" w:rsidP="0092102E">
            <w:pPr>
              <w:rPr>
                <w:rFonts w:cs="Arial"/>
                <w:sz w:val="20"/>
              </w:rPr>
            </w:pPr>
            <w:r w:rsidRPr="003C5537">
              <w:rPr>
                <w:rFonts w:cs="Arial"/>
                <w:sz w:val="20"/>
              </w:rPr>
              <w:t>EUCR2149DRUMPUMPING-S3</w:t>
            </w:r>
          </w:p>
          <w:p w14:paraId="4CDB173B" w14:textId="77777777" w:rsidR="0092102E" w:rsidRPr="003C5537" w:rsidRDefault="0092102E" w:rsidP="0092102E">
            <w:pPr>
              <w:rPr>
                <w:rFonts w:cs="Arial"/>
                <w:sz w:val="20"/>
              </w:rPr>
            </w:pPr>
            <w:r w:rsidRPr="003C5537">
              <w:rPr>
                <w:rFonts w:cs="Arial"/>
                <w:sz w:val="20"/>
              </w:rPr>
              <w:t>EUCR1195TANK1060-S3</w:t>
            </w:r>
          </w:p>
          <w:p w14:paraId="5BF9757B" w14:textId="77777777" w:rsidR="00D2234A" w:rsidRPr="003C5537" w:rsidRDefault="00D2234A" w:rsidP="00D2234A">
            <w:pPr>
              <w:rPr>
                <w:rFonts w:cs="Arial"/>
                <w:sz w:val="20"/>
              </w:rPr>
            </w:pPr>
            <w:r w:rsidRPr="003C5537">
              <w:rPr>
                <w:rFonts w:cs="Arial"/>
                <w:sz w:val="20"/>
              </w:rPr>
              <w:t>EUAPIMANUALCLN-S3</w:t>
            </w:r>
          </w:p>
          <w:p w14:paraId="0C1CCD46" w14:textId="076D0317" w:rsidR="00D2234A" w:rsidRPr="003C5537" w:rsidRDefault="00D2234A" w:rsidP="00D2234A">
            <w:pPr>
              <w:rPr>
                <w:rFonts w:cs="Arial"/>
                <w:sz w:val="20"/>
              </w:rPr>
            </w:pPr>
            <w:r w:rsidRPr="003C5537">
              <w:rPr>
                <w:rFonts w:cs="Arial"/>
                <w:sz w:val="20"/>
              </w:rPr>
              <w:t>EUCR138FILT0034</w:t>
            </w:r>
            <w:r w:rsidR="0081565D" w:rsidRPr="003C5537">
              <w:rPr>
                <w:rFonts w:cs="Arial"/>
                <w:sz w:val="20"/>
              </w:rPr>
              <w:t>-S3</w:t>
            </w:r>
          </w:p>
          <w:p w14:paraId="47FBA4E3" w14:textId="0631F6E9" w:rsidR="00D2234A" w:rsidRPr="003C5537" w:rsidRDefault="00D2234A" w:rsidP="00D2234A">
            <w:pPr>
              <w:rPr>
                <w:rFonts w:cs="Arial"/>
                <w:sz w:val="20"/>
              </w:rPr>
            </w:pPr>
            <w:r w:rsidRPr="003C5537">
              <w:rPr>
                <w:rFonts w:cs="Arial"/>
                <w:sz w:val="20"/>
              </w:rPr>
              <w:t>EUCR138FILT2479</w:t>
            </w:r>
            <w:r w:rsidR="0081565D" w:rsidRPr="003C5537">
              <w:rPr>
                <w:rFonts w:cs="Arial"/>
                <w:sz w:val="20"/>
              </w:rPr>
              <w:t>-S3</w:t>
            </w:r>
          </w:p>
          <w:p w14:paraId="1BF1639F" w14:textId="20320335" w:rsidR="00D2234A" w:rsidRPr="003C5537" w:rsidRDefault="00D2234A" w:rsidP="00D2234A">
            <w:pPr>
              <w:rPr>
                <w:rFonts w:cs="Arial"/>
                <w:sz w:val="20"/>
              </w:rPr>
            </w:pPr>
            <w:r w:rsidRPr="003C5537">
              <w:rPr>
                <w:rFonts w:cs="Arial"/>
                <w:sz w:val="20"/>
              </w:rPr>
              <w:t>EUCR138T-112</w:t>
            </w:r>
            <w:r w:rsidR="0081565D" w:rsidRPr="003C5537">
              <w:rPr>
                <w:rFonts w:cs="Arial"/>
                <w:sz w:val="20"/>
              </w:rPr>
              <w:t>-S3</w:t>
            </w:r>
          </w:p>
          <w:p w14:paraId="1687855C" w14:textId="33738619" w:rsidR="00D2234A" w:rsidRPr="003C5537" w:rsidRDefault="00D2234A" w:rsidP="00D2234A">
            <w:pPr>
              <w:rPr>
                <w:rFonts w:cs="Arial"/>
                <w:sz w:val="20"/>
              </w:rPr>
            </w:pPr>
            <w:r w:rsidRPr="003C5537">
              <w:rPr>
                <w:rFonts w:cs="Arial"/>
                <w:sz w:val="20"/>
              </w:rPr>
              <w:t>EUCR138OT-316</w:t>
            </w:r>
            <w:r w:rsidR="0081565D" w:rsidRPr="003C5537">
              <w:rPr>
                <w:rFonts w:cs="Arial"/>
                <w:sz w:val="20"/>
              </w:rPr>
              <w:t>-S3</w:t>
            </w:r>
          </w:p>
          <w:p w14:paraId="6813CF8B" w14:textId="7F38EFFF" w:rsidR="00D2234A" w:rsidRPr="003C5537" w:rsidRDefault="00D2234A" w:rsidP="00D2234A">
            <w:pPr>
              <w:rPr>
                <w:rFonts w:cs="Arial"/>
                <w:sz w:val="20"/>
              </w:rPr>
            </w:pPr>
            <w:r w:rsidRPr="003C5537">
              <w:rPr>
                <w:rFonts w:cs="Arial"/>
                <w:sz w:val="20"/>
              </w:rPr>
              <w:t>EUCR138T-VENT</w:t>
            </w:r>
            <w:r w:rsidR="0081565D" w:rsidRPr="003C5537">
              <w:rPr>
                <w:rFonts w:cs="Arial"/>
                <w:sz w:val="20"/>
              </w:rPr>
              <w:t>-S3</w:t>
            </w:r>
          </w:p>
          <w:p w14:paraId="5B0DFF61" w14:textId="56832B4B" w:rsidR="00D2234A" w:rsidRPr="003C5537" w:rsidRDefault="00D2234A" w:rsidP="00D2234A">
            <w:pPr>
              <w:rPr>
                <w:rFonts w:cs="Arial"/>
                <w:sz w:val="20"/>
              </w:rPr>
            </w:pPr>
            <w:r w:rsidRPr="003C5537">
              <w:rPr>
                <w:rFonts w:cs="Arial"/>
                <w:sz w:val="20"/>
              </w:rPr>
              <w:t>EUCR491CAB</w:t>
            </w:r>
            <w:r w:rsidR="0081565D" w:rsidRPr="003C5537">
              <w:rPr>
                <w:rFonts w:cs="Arial"/>
                <w:sz w:val="20"/>
              </w:rPr>
              <w:t>-S3</w:t>
            </w:r>
          </w:p>
          <w:p w14:paraId="430B1E0E" w14:textId="3E6859B8" w:rsidR="00D2234A" w:rsidRPr="003C5537" w:rsidRDefault="00D2234A" w:rsidP="00D2234A">
            <w:pPr>
              <w:rPr>
                <w:rFonts w:cs="Arial"/>
                <w:sz w:val="20"/>
              </w:rPr>
            </w:pPr>
            <w:r w:rsidRPr="003C5537">
              <w:rPr>
                <w:rFonts w:cs="Arial"/>
                <w:sz w:val="20"/>
              </w:rPr>
              <w:t>EUCR491WASTE</w:t>
            </w:r>
            <w:r w:rsidR="0081565D" w:rsidRPr="003C5537">
              <w:rPr>
                <w:rFonts w:cs="Arial"/>
                <w:sz w:val="20"/>
              </w:rPr>
              <w:t>-S3</w:t>
            </w:r>
          </w:p>
          <w:p w14:paraId="1C8CD58E" w14:textId="76B9C886" w:rsidR="00D2234A" w:rsidRPr="003C5537" w:rsidRDefault="00D2234A" w:rsidP="00D2234A">
            <w:pPr>
              <w:rPr>
                <w:rFonts w:cs="Arial"/>
                <w:sz w:val="20"/>
              </w:rPr>
            </w:pPr>
            <w:r w:rsidRPr="003C5537">
              <w:rPr>
                <w:rFonts w:cs="Arial"/>
                <w:sz w:val="20"/>
              </w:rPr>
              <w:t>EUCR127OT-600</w:t>
            </w:r>
            <w:r w:rsidR="0081565D" w:rsidRPr="003C5537">
              <w:rPr>
                <w:rFonts w:cs="Arial"/>
                <w:sz w:val="20"/>
              </w:rPr>
              <w:t>-S3</w:t>
            </w:r>
          </w:p>
          <w:p w14:paraId="61E97396" w14:textId="6171E528" w:rsidR="00D2234A" w:rsidRPr="003C5537" w:rsidRDefault="00D2234A" w:rsidP="00D2234A">
            <w:pPr>
              <w:rPr>
                <w:rFonts w:cs="Arial"/>
                <w:sz w:val="20"/>
              </w:rPr>
            </w:pPr>
            <w:r w:rsidRPr="003C5537">
              <w:rPr>
                <w:rFonts w:cs="Arial"/>
                <w:sz w:val="20"/>
              </w:rPr>
              <w:t>EUCR2149TOTEFILL</w:t>
            </w:r>
            <w:r w:rsidR="0081565D" w:rsidRPr="003C5537">
              <w:rPr>
                <w:rFonts w:cs="Arial"/>
                <w:sz w:val="20"/>
              </w:rPr>
              <w:t>-S3</w:t>
            </w:r>
          </w:p>
          <w:p w14:paraId="54043AE0" w14:textId="4D82794F" w:rsidR="00D2234A" w:rsidRPr="003C5537" w:rsidRDefault="00D2234A" w:rsidP="00D2234A">
            <w:pPr>
              <w:rPr>
                <w:rFonts w:cs="Arial"/>
                <w:sz w:val="20"/>
              </w:rPr>
            </w:pPr>
            <w:r w:rsidRPr="003C5537">
              <w:rPr>
                <w:rFonts w:cs="Arial"/>
                <w:sz w:val="20"/>
              </w:rPr>
              <w:t>EUCR1166FEINC</w:t>
            </w:r>
            <w:r w:rsidR="0081565D" w:rsidRPr="003C5537">
              <w:rPr>
                <w:rFonts w:cs="Arial"/>
                <w:sz w:val="20"/>
              </w:rPr>
              <w:t>-S3</w:t>
            </w:r>
          </w:p>
          <w:p w14:paraId="4153871B" w14:textId="4DC0975E" w:rsidR="00D2234A" w:rsidRPr="003C5537" w:rsidRDefault="00D2234A" w:rsidP="00D2234A">
            <w:pPr>
              <w:rPr>
                <w:rFonts w:cs="Arial"/>
                <w:sz w:val="20"/>
              </w:rPr>
            </w:pPr>
            <w:r w:rsidRPr="003C5537">
              <w:rPr>
                <w:rFonts w:cs="Arial"/>
                <w:sz w:val="20"/>
              </w:rPr>
              <w:t>EU1166OT356</w:t>
            </w:r>
            <w:r w:rsidR="0081565D" w:rsidRPr="003C5537">
              <w:rPr>
                <w:rFonts w:cs="Arial"/>
                <w:sz w:val="20"/>
              </w:rPr>
              <w:t>-S3</w:t>
            </w:r>
          </w:p>
          <w:p w14:paraId="3C72E795" w14:textId="14AE5A54" w:rsidR="00D2234A" w:rsidRPr="003C5537" w:rsidRDefault="00D2234A" w:rsidP="00D2234A">
            <w:pPr>
              <w:rPr>
                <w:rFonts w:cs="Arial"/>
                <w:sz w:val="20"/>
              </w:rPr>
            </w:pPr>
            <w:r w:rsidRPr="003C5537">
              <w:rPr>
                <w:rFonts w:cs="Arial"/>
                <w:sz w:val="20"/>
              </w:rPr>
              <w:t>EU1166OT357</w:t>
            </w:r>
            <w:r w:rsidR="0081565D" w:rsidRPr="003C5537">
              <w:rPr>
                <w:rFonts w:cs="Arial"/>
                <w:sz w:val="20"/>
              </w:rPr>
              <w:t>-S3</w:t>
            </w:r>
          </w:p>
          <w:p w14:paraId="1F2B11A1" w14:textId="6BA2CA35" w:rsidR="00D2234A" w:rsidRPr="003C5537" w:rsidRDefault="00D2234A" w:rsidP="00D2234A">
            <w:pPr>
              <w:rPr>
                <w:rFonts w:cs="Arial"/>
                <w:sz w:val="20"/>
              </w:rPr>
            </w:pPr>
            <w:r w:rsidRPr="003C5537">
              <w:rPr>
                <w:rFonts w:cs="Arial"/>
                <w:sz w:val="20"/>
              </w:rPr>
              <w:t>EUCR1173CLN</w:t>
            </w:r>
            <w:r w:rsidR="0081565D" w:rsidRPr="003C5537">
              <w:rPr>
                <w:rFonts w:cs="Arial"/>
                <w:sz w:val="20"/>
              </w:rPr>
              <w:t>-S3</w:t>
            </w:r>
          </w:p>
          <w:p w14:paraId="52500070" w14:textId="3D13052A" w:rsidR="00D2234A" w:rsidRPr="003C5537" w:rsidRDefault="00D2234A" w:rsidP="00D2234A">
            <w:pPr>
              <w:rPr>
                <w:rFonts w:cs="Arial"/>
                <w:sz w:val="20"/>
              </w:rPr>
            </w:pPr>
            <w:r w:rsidRPr="003C5537">
              <w:rPr>
                <w:rFonts w:cs="Arial"/>
                <w:sz w:val="20"/>
              </w:rPr>
              <w:t>EUB173CHILLER</w:t>
            </w:r>
            <w:r w:rsidR="0081565D" w:rsidRPr="003C5537">
              <w:rPr>
                <w:rFonts w:cs="Arial"/>
                <w:sz w:val="20"/>
              </w:rPr>
              <w:t>-S3</w:t>
            </w:r>
          </w:p>
          <w:p w14:paraId="622DB64E" w14:textId="32E7DB9D" w:rsidR="00D2234A" w:rsidRPr="003C5537" w:rsidRDefault="00D2234A" w:rsidP="00D2234A">
            <w:pPr>
              <w:rPr>
                <w:rFonts w:cs="Arial"/>
                <w:sz w:val="20"/>
              </w:rPr>
            </w:pPr>
            <w:r w:rsidRPr="003C5537">
              <w:rPr>
                <w:rFonts w:cs="Arial"/>
                <w:sz w:val="20"/>
              </w:rPr>
              <w:t>EUCR3173T-BUTY</w:t>
            </w:r>
            <w:r w:rsidR="0081565D" w:rsidRPr="003C5537">
              <w:rPr>
                <w:rFonts w:cs="Arial"/>
                <w:sz w:val="20"/>
              </w:rPr>
              <w:t>-S3</w:t>
            </w:r>
          </w:p>
          <w:p w14:paraId="0EB7C493" w14:textId="35B3703C" w:rsidR="00D2234A" w:rsidRPr="003C5537" w:rsidRDefault="00D2234A" w:rsidP="00D2234A">
            <w:pPr>
              <w:rPr>
                <w:rFonts w:cs="Arial"/>
                <w:sz w:val="20"/>
              </w:rPr>
            </w:pPr>
            <w:r w:rsidRPr="003C5537">
              <w:rPr>
                <w:rFonts w:cs="Arial"/>
                <w:sz w:val="20"/>
              </w:rPr>
              <w:t>EUCR1035T1035</w:t>
            </w:r>
            <w:r w:rsidR="0081565D" w:rsidRPr="003C5537">
              <w:rPr>
                <w:rFonts w:cs="Arial"/>
                <w:sz w:val="20"/>
              </w:rPr>
              <w:t>-S3</w:t>
            </w:r>
          </w:p>
          <w:p w14:paraId="3AFD0701" w14:textId="7DC5F92A" w:rsidR="00D2234A" w:rsidRPr="003C5537" w:rsidRDefault="00D2234A" w:rsidP="00D2234A">
            <w:pPr>
              <w:rPr>
                <w:rFonts w:cs="Arial"/>
                <w:sz w:val="20"/>
              </w:rPr>
            </w:pPr>
            <w:r w:rsidRPr="003C5537">
              <w:rPr>
                <w:rFonts w:cs="Arial"/>
                <w:sz w:val="20"/>
              </w:rPr>
              <w:t>EUB665CHILLER</w:t>
            </w:r>
            <w:r w:rsidR="0081565D" w:rsidRPr="003C5537">
              <w:rPr>
                <w:rFonts w:cs="Arial"/>
                <w:sz w:val="20"/>
              </w:rPr>
              <w:t>-S3</w:t>
            </w:r>
          </w:p>
          <w:p w14:paraId="0B78DBB3" w14:textId="1852EAF9" w:rsidR="00D2234A" w:rsidRPr="003C5537" w:rsidRDefault="00D2234A" w:rsidP="00D2234A">
            <w:pPr>
              <w:rPr>
                <w:rFonts w:cs="Arial"/>
                <w:sz w:val="20"/>
              </w:rPr>
            </w:pPr>
            <w:r w:rsidRPr="003C5537">
              <w:rPr>
                <w:rFonts w:cs="Arial"/>
                <w:sz w:val="20"/>
              </w:rPr>
              <w:t>EUB91HANDSAN</w:t>
            </w:r>
            <w:r w:rsidR="0081565D" w:rsidRPr="003C5537">
              <w:rPr>
                <w:rFonts w:cs="Arial"/>
                <w:sz w:val="20"/>
              </w:rPr>
              <w:t>-S3</w:t>
            </w:r>
          </w:p>
        </w:tc>
      </w:tr>
    </w:tbl>
    <w:p w14:paraId="7CB5CBBA" w14:textId="77777777" w:rsidR="00A94697" w:rsidRPr="003C5537" w:rsidRDefault="00A94697" w:rsidP="00A94697">
      <w:pPr>
        <w:jc w:val="both"/>
        <w:rPr>
          <w:rFonts w:cs="Arial"/>
          <w:sz w:val="20"/>
        </w:rPr>
      </w:pPr>
    </w:p>
    <w:p w14:paraId="5107A1E6" w14:textId="72DEBA43" w:rsidR="00092FC6" w:rsidRPr="003C5537" w:rsidRDefault="00092FC6">
      <w:pPr>
        <w:rPr>
          <w:rFonts w:cs="Arial"/>
          <w:sz w:val="20"/>
        </w:rPr>
      </w:pPr>
      <w:r w:rsidRPr="003C5537">
        <w:rPr>
          <w:rFonts w:cs="Arial"/>
          <w:sz w:val="20"/>
        </w:rPr>
        <w:br w:type="page"/>
      </w:r>
    </w:p>
    <w:p w14:paraId="6D0CDED1" w14:textId="77777777" w:rsidR="006F7711" w:rsidRPr="003C5537" w:rsidRDefault="006F7711" w:rsidP="00A94697">
      <w:pPr>
        <w:jc w:val="both"/>
        <w:rPr>
          <w:rFonts w:cs="Arial"/>
          <w:sz w:val="20"/>
        </w:rPr>
      </w:pPr>
    </w:p>
    <w:p w14:paraId="21CCEDF1" w14:textId="77777777" w:rsidR="006F7711" w:rsidRPr="003C5537" w:rsidRDefault="006F7711" w:rsidP="006F7711">
      <w:pPr>
        <w:pStyle w:val="Heading2"/>
        <w:numPr>
          <w:ilvl w:val="0"/>
          <w:numId w:val="0"/>
        </w:numPr>
        <w:pBdr>
          <w:top w:val="single" w:sz="4" w:space="0" w:color="auto"/>
          <w:left w:val="single" w:sz="4" w:space="1" w:color="auto"/>
          <w:bottom w:val="single" w:sz="4" w:space="1" w:color="auto"/>
          <w:right w:val="single" w:sz="4" w:space="4" w:color="auto"/>
        </w:pBdr>
        <w:rPr>
          <w:rFonts w:cs="Arial"/>
          <w:szCs w:val="28"/>
        </w:rPr>
      </w:pPr>
      <w:bookmarkStart w:id="317" w:name="_Toc520107965"/>
      <w:bookmarkStart w:id="318" w:name="_Toc102651155"/>
      <w:r w:rsidRPr="003C5537">
        <w:rPr>
          <w:rFonts w:cs="Arial"/>
        </w:rPr>
        <w:t>FGCRALLPART-S3</w:t>
      </w:r>
      <w:bookmarkEnd w:id="317"/>
      <w:bookmarkEnd w:id="318"/>
    </w:p>
    <w:p w14:paraId="4DD0ED53" w14:textId="77777777" w:rsidR="006F7711" w:rsidRPr="003C5537" w:rsidRDefault="006F7711" w:rsidP="006F7711">
      <w:pPr>
        <w:pBdr>
          <w:top w:val="single" w:sz="4" w:space="0" w:color="auto"/>
          <w:left w:val="single" w:sz="4" w:space="1"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632D5A86" w14:textId="77777777" w:rsidR="006F7711" w:rsidRPr="003C5537" w:rsidRDefault="006F7711" w:rsidP="006F7711">
      <w:pPr>
        <w:jc w:val="both"/>
        <w:rPr>
          <w:rFonts w:cs="Arial"/>
          <w:sz w:val="20"/>
        </w:rPr>
      </w:pPr>
    </w:p>
    <w:p w14:paraId="5DF6AA8F" w14:textId="77777777" w:rsidR="006F7711" w:rsidRPr="003C5537" w:rsidRDefault="006F7711" w:rsidP="006F7711">
      <w:pPr>
        <w:jc w:val="both"/>
        <w:rPr>
          <w:rFonts w:cs="Arial"/>
          <w:b/>
          <w:u w:val="single"/>
        </w:rPr>
      </w:pPr>
      <w:r w:rsidRPr="003C5537">
        <w:rPr>
          <w:rFonts w:cs="Arial"/>
          <w:b/>
          <w:u w:val="single"/>
        </w:rPr>
        <w:t>DESCRIPTION</w:t>
      </w:r>
    </w:p>
    <w:p w14:paraId="5AFA0EA8" w14:textId="77777777" w:rsidR="006F7711" w:rsidRPr="003C5537" w:rsidRDefault="006F7711" w:rsidP="006F7711">
      <w:pPr>
        <w:jc w:val="both"/>
        <w:rPr>
          <w:rFonts w:cs="Arial"/>
          <w:sz w:val="20"/>
        </w:rPr>
      </w:pPr>
    </w:p>
    <w:p w14:paraId="461133A6" w14:textId="77777777" w:rsidR="006F7711" w:rsidRPr="003C5537" w:rsidRDefault="006F7711" w:rsidP="006F7711">
      <w:pPr>
        <w:jc w:val="both"/>
        <w:rPr>
          <w:rFonts w:cs="Arial"/>
          <w:sz w:val="20"/>
        </w:rPr>
      </w:pPr>
      <w:r w:rsidRPr="003C5537">
        <w:rPr>
          <w:rFonts w:cs="Arial"/>
          <w:sz w:val="20"/>
        </w:rPr>
        <w:t>All particulate control equipment located in Region I Buildings 38, 127, 155, 166, 195; Region II Buildings 44, 149; Region III Buildings 73, 173, 207, 225; Region IV Buildings 66, 76, 91 commercial, 335 and Region VI Building 120.</w:t>
      </w:r>
    </w:p>
    <w:p w14:paraId="1CF7415F" w14:textId="77777777" w:rsidR="006F7711" w:rsidRPr="003C5537" w:rsidRDefault="006F7711" w:rsidP="006F7711">
      <w:pPr>
        <w:jc w:val="both"/>
        <w:rPr>
          <w:rFonts w:cs="Arial"/>
          <w:sz w:val="20"/>
        </w:rPr>
      </w:pPr>
    </w:p>
    <w:p w14:paraId="549399B9" w14:textId="24A08317" w:rsidR="006F7711" w:rsidRPr="003C5537" w:rsidRDefault="006F7711" w:rsidP="006F7711">
      <w:pPr>
        <w:jc w:val="both"/>
        <w:rPr>
          <w:rFonts w:cs="Arial"/>
          <w:sz w:val="20"/>
        </w:rPr>
      </w:pPr>
      <w:r w:rsidRPr="003C5537">
        <w:rPr>
          <w:rFonts w:cs="Arial"/>
          <w:b/>
          <w:sz w:val="20"/>
        </w:rPr>
        <w:t>Emission Units:</w:t>
      </w:r>
      <w:r w:rsidRPr="003C5537">
        <w:rPr>
          <w:rFonts w:cs="Arial"/>
          <w:sz w:val="20"/>
        </w:rPr>
        <w:t xml:space="preserve">   EUCR138</w:t>
      </w:r>
      <w:r w:rsidR="00092FC6" w:rsidRPr="003C5537">
        <w:rPr>
          <w:rFonts w:cs="Arial"/>
          <w:sz w:val="20"/>
        </w:rPr>
        <w:t>-S3</w:t>
      </w:r>
      <w:r w:rsidRPr="003C5537">
        <w:rPr>
          <w:rFonts w:cs="Arial"/>
          <w:sz w:val="20"/>
        </w:rPr>
        <w:t>, EUCR1127</w:t>
      </w:r>
      <w:r w:rsidR="00092FC6" w:rsidRPr="003C5537">
        <w:rPr>
          <w:rFonts w:cs="Arial"/>
          <w:sz w:val="20"/>
        </w:rPr>
        <w:t>-S3</w:t>
      </w:r>
      <w:r w:rsidRPr="003C5537">
        <w:rPr>
          <w:rFonts w:cs="Arial"/>
          <w:sz w:val="20"/>
        </w:rPr>
        <w:t>, EUCR1155</w:t>
      </w:r>
      <w:r w:rsidR="00092FC6" w:rsidRPr="003C5537">
        <w:rPr>
          <w:rFonts w:cs="Arial"/>
          <w:sz w:val="20"/>
        </w:rPr>
        <w:t>-S3</w:t>
      </w:r>
      <w:r w:rsidRPr="003C5537">
        <w:rPr>
          <w:rFonts w:cs="Arial"/>
          <w:sz w:val="20"/>
        </w:rPr>
        <w:t>, EUCR1166</w:t>
      </w:r>
      <w:r w:rsidR="00092FC6" w:rsidRPr="003C5537">
        <w:rPr>
          <w:rFonts w:cs="Arial"/>
          <w:sz w:val="20"/>
        </w:rPr>
        <w:t>-S3</w:t>
      </w:r>
      <w:r w:rsidRPr="003C5537">
        <w:rPr>
          <w:rFonts w:cs="Arial"/>
          <w:sz w:val="20"/>
        </w:rPr>
        <w:t>, EUCR1195</w:t>
      </w:r>
      <w:r w:rsidR="00092FC6" w:rsidRPr="003C5537">
        <w:rPr>
          <w:rFonts w:cs="Arial"/>
          <w:sz w:val="20"/>
        </w:rPr>
        <w:t>-S3</w:t>
      </w:r>
      <w:r w:rsidRPr="003C5537">
        <w:rPr>
          <w:rFonts w:cs="Arial"/>
          <w:sz w:val="20"/>
        </w:rPr>
        <w:t>, EUCR244</w:t>
      </w:r>
      <w:r w:rsidR="00092FC6" w:rsidRPr="003C5537">
        <w:rPr>
          <w:rFonts w:cs="Arial"/>
          <w:sz w:val="20"/>
        </w:rPr>
        <w:t>-S3</w:t>
      </w:r>
      <w:r w:rsidRPr="003C5537">
        <w:rPr>
          <w:rFonts w:cs="Arial"/>
          <w:sz w:val="20"/>
        </w:rPr>
        <w:t>, EUCR2149</w:t>
      </w:r>
      <w:r w:rsidR="00092FC6" w:rsidRPr="003C5537">
        <w:rPr>
          <w:rFonts w:cs="Arial"/>
          <w:sz w:val="20"/>
        </w:rPr>
        <w:t>-S3</w:t>
      </w:r>
      <w:r w:rsidRPr="003C5537">
        <w:rPr>
          <w:rFonts w:cs="Arial"/>
          <w:sz w:val="20"/>
        </w:rPr>
        <w:t>, EUCR373</w:t>
      </w:r>
      <w:r w:rsidR="00092FC6" w:rsidRPr="003C5537">
        <w:rPr>
          <w:rFonts w:cs="Arial"/>
          <w:sz w:val="20"/>
        </w:rPr>
        <w:t>-S3</w:t>
      </w:r>
      <w:r w:rsidRPr="003C5537">
        <w:rPr>
          <w:rFonts w:cs="Arial"/>
          <w:sz w:val="20"/>
        </w:rPr>
        <w:t>, EUCR3173</w:t>
      </w:r>
      <w:r w:rsidR="00092FC6" w:rsidRPr="003C5537">
        <w:rPr>
          <w:rFonts w:cs="Arial"/>
          <w:sz w:val="20"/>
        </w:rPr>
        <w:t>-S3</w:t>
      </w:r>
      <w:r w:rsidRPr="003C5537">
        <w:rPr>
          <w:rFonts w:cs="Arial"/>
          <w:sz w:val="20"/>
        </w:rPr>
        <w:t>, EUCR3207</w:t>
      </w:r>
      <w:r w:rsidR="00092FC6" w:rsidRPr="003C5537">
        <w:rPr>
          <w:rFonts w:cs="Arial"/>
          <w:sz w:val="20"/>
        </w:rPr>
        <w:t>-S3</w:t>
      </w:r>
      <w:r w:rsidRPr="003C5537">
        <w:rPr>
          <w:rFonts w:cs="Arial"/>
          <w:sz w:val="20"/>
        </w:rPr>
        <w:t>, EUCR3225</w:t>
      </w:r>
      <w:r w:rsidR="00092FC6" w:rsidRPr="003C5537">
        <w:rPr>
          <w:rFonts w:cs="Arial"/>
          <w:sz w:val="20"/>
        </w:rPr>
        <w:t>-S3</w:t>
      </w:r>
      <w:r w:rsidRPr="003C5537">
        <w:rPr>
          <w:rFonts w:cs="Arial"/>
          <w:sz w:val="20"/>
        </w:rPr>
        <w:t>, EUCR466</w:t>
      </w:r>
      <w:r w:rsidR="00092FC6" w:rsidRPr="003C5537">
        <w:rPr>
          <w:rFonts w:cs="Arial"/>
          <w:sz w:val="20"/>
        </w:rPr>
        <w:t>-S3</w:t>
      </w:r>
      <w:r w:rsidRPr="003C5537">
        <w:rPr>
          <w:rFonts w:cs="Arial"/>
          <w:sz w:val="20"/>
        </w:rPr>
        <w:t>, EUCR476</w:t>
      </w:r>
      <w:r w:rsidR="00092FC6" w:rsidRPr="003C5537">
        <w:rPr>
          <w:rFonts w:cs="Arial"/>
          <w:sz w:val="20"/>
        </w:rPr>
        <w:t>-S3</w:t>
      </w:r>
      <w:r w:rsidRPr="003C5537">
        <w:rPr>
          <w:rFonts w:cs="Arial"/>
          <w:sz w:val="20"/>
        </w:rPr>
        <w:t>, EUCR491COM</w:t>
      </w:r>
      <w:r w:rsidR="00092FC6" w:rsidRPr="003C5537">
        <w:rPr>
          <w:rFonts w:cs="Arial"/>
          <w:sz w:val="20"/>
        </w:rPr>
        <w:t>-S3</w:t>
      </w:r>
      <w:r w:rsidRPr="003C5537">
        <w:rPr>
          <w:rFonts w:cs="Arial"/>
          <w:sz w:val="20"/>
        </w:rPr>
        <w:t>, EUCR4335</w:t>
      </w:r>
      <w:r w:rsidR="00092FC6" w:rsidRPr="003C5537">
        <w:rPr>
          <w:rFonts w:cs="Arial"/>
          <w:sz w:val="20"/>
        </w:rPr>
        <w:t>-S3,</w:t>
      </w:r>
      <w:r w:rsidRPr="003C5537">
        <w:rPr>
          <w:rFonts w:cs="Arial"/>
          <w:sz w:val="20"/>
        </w:rPr>
        <w:t xml:space="preserve"> EUC38R6</w:t>
      </w:r>
      <w:smartTag w:uri="urn:schemas-microsoft-com:office:smarttags" w:element="stockticker">
        <w:r w:rsidRPr="003C5537">
          <w:rPr>
            <w:rFonts w:cs="Arial"/>
            <w:sz w:val="20"/>
          </w:rPr>
          <w:t>ALL</w:t>
        </w:r>
      </w:smartTag>
      <w:r w:rsidR="00092FC6" w:rsidRPr="003C5537">
        <w:rPr>
          <w:rFonts w:cs="Arial"/>
          <w:sz w:val="20"/>
        </w:rPr>
        <w:t>-S3</w:t>
      </w:r>
      <w:r w:rsidRPr="003C5537">
        <w:rPr>
          <w:rFonts w:cs="Arial"/>
          <w:sz w:val="20"/>
        </w:rPr>
        <w:t>, EUC120R6ALL</w:t>
      </w:r>
      <w:r w:rsidR="00092FC6" w:rsidRPr="003C5537">
        <w:rPr>
          <w:rFonts w:cs="Arial"/>
          <w:sz w:val="20"/>
        </w:rPr>
        <w:t>-S3</w:t>
      </w:r>
    </w:p>
    <w:p w14:paraId="3D7D4199" w14:textId="77777777" w:rsidR="006F7711" w:rsidRPr="003C5537" w:rsidRDefault="006F7711" w:rsidP="006F7711">
      <w:pPr>
        <w:jc w:val="both"/>
        <w:rPr>
          <w:rFonts w:cs="Arial"/>
          <w:sz w:val="20"/>
        </w:rPr>
      </w:pPr>
    </w:p>
    <w:p w14:paraId="094A59EF" w14:textId="77777777" w:rsidR="006F7711" w:rsidRPr="003C5537" w:rsidRDefault="006F7711" w:rsidP="006F7711">
      <w:pPr>
        <w:jc w:val="both"/>
        <w:rPr>
          <w:rFonts w:cs="Arial"/>
          <w:b/>
          <w:u w:val="single"/>
        </w:rPr>
      </w:pPr>
      <w:r w:rsidRPr="003C5537">
        <w:rPr>
          <w:rFonts w:cs="Arial"/>
          <w:b/>
          <w:u w:val="single"/>
        </w:rPr>
        <w:t>POLLUTION CONTROL EQUIPMENT</w:t>
      </w:r>
    </w:p>
    <w:p w14:paraId="0468E704" w14:textId="77777777" w:rsidR="006F7711" w:rsidRPr="003C5537" w:rsidRDefault="006F7711" w:rsidP="006F7711">
      <w:pPr>
        <w:jc w:val="both"/>
        <w:rPr>
          <w:rFonts w:cs="Arial"/>
          <w:sz w:val="20"/>
        </w:rPr>
      </w:pPr>
    </w:p>
    <w:p w14:paraId="477338FA" w14:textId="77777777" w:rsidR="006F7711" w:rsidRPr="003C5537" w:rsidRDefault="006F7711" w:rsidP="006F7711">
      <w:pPr>
        <w:jc w:val="both"/>
        <w:rPr>
          <w:rFonts w:cs="Arial"/>
          <w:sz w:val="20"/>
        </w:rPr>
      </w:pPr>
      <w:r w:rsidRPr="003C5537">
        <w:rPr>
          <w:rFonts w:cs="Arial"/>
          <w:sz w:val="20"/>
        </w:rPr>
        <w:t>NA</w:t>
      </w:r>
    </w:p>
    <w:p w14:paraId="2A5DB553" w14:textId="77777777" w:rsidR="006F7711" w:rsidRPr="003C5537" w:rsidRDefault="006F7711" w:rsidP="006F7711">
      <w:pPr>
        <w:jc w:val="both"/>
        <w:rPr>
          <w:rFonts w:cs="Arial"/>
          <w:sz w:val="20"/>
        </w:rPr>
      </w:pPr>
    </w:p>
    <w:p w14:paraId="6801F735" w14:textId="77777777" w:rsidR="006F7711" w:rsidRPr="003C5537" w:rsidRDefault="006F7711" w:rsidP="006F7711">
      <w:pPr>
        <w:jc w:val="both"/>
        <w:rPr>
          <w:rFonts w:cs="Arial"/>
          <w:b/>
          <w:sz w:val="20"/>
          <w:u w:val="single"/>
        </w:rPr>
      </w:pPr>
      <w:r w:rsidRPr="003C5537">
        <w:rPr>
          <w:rFonts w:cs="Arial"/>
          <w:b/>
        </w:rPr>
        <w:t xml:space="preserve">I.  </w:t>
      </w:r>
      <w:r w:rsidRPr="003C5537">
        <w:rPr>
          <w:rFonts w:cs="Arial"/>
          <w:b/>
          <w:u w:val="single"/>
        </w:rPr>
        <w:t>EMISSION LIMIT(S)</w:t>
      </w:r>
    </w:p>
    <w:p w14:paraId="2E75A617" w14:textId="77777777" w:rsidR="006F7711" w:rsidRPr="003C5537" w:rsidRDefault="006F7711" w:rsidP="006F7711">
      <w:pPr>
        <w:jc w:val="both"/>
        <w:rPr>
          <w:rFonts w:cs="Arial"/>
          <w:sz w:val="20"/>
        </w:rPr>
      </w:pPr>
    </w:p>
    <w:p w14:paraId="2BB6B140" w14:textId="5FED565F" w:rsidR="006F7711" w:rsidRPr="003C5537" w:rsidRDefault="006F7711" w:rsidP="006F7711">
      <w:pPr>
        <w:jc w:val="both"/>
        <w:rPr>
          <w:rFonts w:cs="Arial"/>
          <w:sz w:val="20"/>
        </w:rPr>
      </w:pPr>
      <w:r w:rsidRPr="003C5537">
        <w:rPr>
          <w:rFonts w:cs="Arial"/>
          <w:sz w:val="20"/>
        </w:rPr>
        <w:t>NA</w:t>
      </w:r>
    </w:p>
    <w:p w14:paraId="2F176D14" w14:textId="77777777" w:rsidR="006F7711" w:rsidRPr="003C5537" w:rsidRDefault="006F7711" w:rsidP="006F7711">
      <w:pPr>
        <w:jc w:val="both"/>
        <w:rPr>
          <w:rFonts w:cs="Arial"/>
          <w:sz w:val="20"/>
        </w:rPr>
      </w:pPr>
    </w:p>
    <w:p w14:paraId="1ABAA909" w14:textId="77777777" w:rsidR="006F7711" w:rsidRPr="003C5537" w:rsidRDefault="006F7711" w:rsidP="006F7711">
      <w:pPr>
        <w:jc w:val="both"/>
        <w:rPr>
          <w:rFonts w:cs="Arial"/>
          <w:sz w:val="20"/>
          <w:u w:val="single"/>
        </w:rPr>
      </w:pPr>
      <w:r w:rsidRPr="003C5537">
        <w:rPr>
          <w:rFonts w:cs="Arial"/>
          <w:b/>
        </w:rPr>
        <w:t xml:space="preserve">II.  </w:t>
      </w:r>
      <w:r w:rsidRPr="003C5537">
        <w:rPr>
          <w:rFonts w:cs="Arial"/>
          <w:b/>
          <w:u w:val="single"/>
        </w:rPr>
        <w:t>MATERIAL LIMIT(S)</w:t>
      </w:r>
    </w:p>
    <w:p w14:paraId="05F38E5F" w14:textId="77777777" w:rsidR="006F7711" w:rsidRPr="003C5537" w:rsidRDefault="006F7711" w:rsidP="006F7711">
      <w:pPr>
        <w:jc w:val="both"/>
        <w:rPr>
          <w:rFonts w:cs="Arial"/>
          <w:sz w:val="20"/>
        </w:rPr>
      </w:pPr>
    </w:p>
    <w:p w14:paraId="1620B88D" w14:textId="7A159445" w:rsidR="006F7711" w:rsidRPr="003C5537" w:rsidRDefault="006F7711" w:rsidP="006F7711">
      <w:pPr>
        <w:jc w:val="both"/>
        <w:rPr>
          <w:rFonts w:cs="Arial"/>
          <w:sz w:val="20"/>
        </w:rPr>
      </w:pPr>
      <w:r w:rsidRPr="003C5537">
        <w:rPr>
          <w:rFonts w:cs="Arial"/>
          <w:sz w:val="20"/>
        </w:rPr>
        <w:t>NA</w:t>
      </w:r>
    </w:p>
    <w:p w14:paraId="28E601F2" w14:textId="77777777" w:rsidR="006F7711" w:rsidRPr="003C5537" w:rsidRDefault="006F7711" w:rsidP="006F7711">
      <w:pPr>
        <w:jc w:val="both"/>
        <w:rPr>
          <w:rFonts w:cs="Arial"/>
          <w:sz w:val="20"/>
        </w:rPr>
      </w:pPr>
    </w:p>
    <w:p w14:paraId="0054C2F5" w14:textId="77777777" w:rsidR="006F7711" w:rsidRPr="003C5537" w:rsidRDefault="006F7711" w:rsidP="006F771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4EC7DA4A" w14:textId="77777777" w:rsidR="006F7711" w:rsidRPr="003C5537" w:rsidRDefault="006F7711" w:rsidP="006F7711">
      <w:pPr>
        <w:jc w:val="both"/>
        <w:rPr>
          <w:rFonts w:cs="Arial"/>
          <w:sz w:val="20"/>
        </w:rPr>
      </w:pPr>
    </w:p>
    <w:p w14:paraId="640E25F1" w14:textId="20CC9620" w:rsidR="006F7711" w:rsidRPr="003C5537" w:rsidRDefault="006F7711" w:rsidP="00EF351A">
      <w:pPr>
        <w:numPr>
          <w:ilvl w:val="0"/>
          <w:numId w:val="180"/>
        </w:numPr>
        <w:jc w:val="both"/>
        <w:rPr>
          <w:rFonts w:cs="Arial"/>
          <w:sz w:val="20"/>
        </w:rPr>
      </w:pPr>
      <w:r w:rsidRPr="003C5537">
        <w:rPr>
          <w:rFonts w:cs="Arial"/>
          <w:sz w:val="20"/>
        </w:rPr>
        <w:t>The permittee shall not operate the equipment in FGCRALLPART</w:t>
      </w:r>
      <w:r w:rsidR="00092FC6" w:rsidRPr="003C5537">
        <w:rPr>
          <w:rFonts w:cs="Arial"/>
          <w:sz w:val="20"/>
        </w:rPr>
        <w:t>-S3</w:t>
      </w:r>
      <w:r w:rsidRPr="003C5537">
        <w:rPr>
          <w:rFonts w:cs="Arial"/>
          <w:sz w:val="20"/>
        </w:rPr>
        <w:t>, which is a source of particulate matter emissions, unless the exhaust gases are vented to the proper particulate control device as specified, and the control devices are installed, maintained and operated properly.</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0DD28DB5" w14:textId="77777777" w:rsidR="006F7711" w:rsidRPr="003C5537" w:rsidRDefault="006F7711" w:rsidP="006F7711">
      <w:pPr>
        <w:jc w:val="both"/>
        <w:rPr>
          <w:rFonts w:cs="Arial"/>
          <w:b/>
          <w:sz w:val="20"/>
        </w:rPr>
      </w:pPr>
    </w:p>
    <w:p w14:paraId="61931598" w14:textId="77777777" w:rsidR="006F7711" w:rsidRPr="003C5537" w:rsidRDefault="006F7711" w:rsidP="00EF351A">
      <w:pPr>
        <w:numPr>
          <w:ilvl w:val="0"/>
          <w:numId w:val="180"/>
        </w:numPr>
        <w:jc w:val="both"/>
        <w:rPr>
          <w:rFonts w:cs="Arial"/>
          <w:b/>
          <w:sz w:val="20"/>
        </w:rPr>
      </w:pPr>
      <w:r w:rsidRPr="003C5537">
        <w:rPr>
          <w:rFonts w:cs="Arial"/>
          <w:sz w:val="20"/>
        </w:rPr>
        <w:t>The permittee shall exhaust crystalline silica containing materials through a particulate control device permitted to control category size A materials (See Appendix10-S3).</w:t>
      </w:r>
      <w:r w:rsidRPr="003C5537">
        <w:rPr>
          <w:rFonts w:cs="Arial"/>
          <w:sz w:val="20"/>
          <w:vertAlign w:val="superscript"/>
        </w:rPr>
        <w:t>1</w:t>
      </w:r>
      <w:r w:rsidRPr="003C5537">
        <w:rPr>
          <w:rFonts w:cs="Arial"/>
          <w:sz w:val="20"/>
        </w:rPr>
        <w:t xml:space="preserve">  </w:t>
      </w:r>
      <w:r w:rsidRPr="003C5537">
        <w:rPr>
          <w:rFonts w:cs="Arial"/>
          <w:b/>
          <w:sz w:val="20"/>
        </w:rPr>
        <w:t>(R 336.1901)</w:t>
      </w:r>
    </w:p>
    <w:p w14:paraId="62B054F0" w14:textId="77777777" w:rsidR="006F7711" w:rsidRPr="003C5537" w:rsidRDefault="006F7711" w:rsidP="006F7711">
      <w:pPr>
        <w:jc w:val="both"/>
        <w:rPr>
          <w:rFonts w:cs="Arial"/>
          <w:b/>
          <w:sz w:val="20"/>
        </w:rPr>
      </w:pPr>
    </w:p>
    <w:p w14:paraId="21B76A88" w14:textId="77777777" w:rsidR="006F7711" w:rsidRPr="003C5537" w:rsidRDefault="006F7711" w:rsidP="00EF351A">
      <w:pPr>
        <w:numPr>
          <w:ilvl w:val="0"/>
          <w:numId w:val="180"/>
        </w:numPr>
        <w:jc w:val="both"/>
        <w:rPr>
          <w:rFonts w:cs="Arial"/>
          <w:sz w:val="20"/>
        </w:rPr>
      </w:pPr>
      <w:r w:rsidRPr="003C5537">
        <w:rPr>
          <w:rFonts w:cs="Arial"/>
          <w:sz w:val="20"/>
        </w:rPr>
        <w:t>The permittee shall not operate the particulate emitting equipment exhausted through the W-Rotoclones when the water pressure is measured below the values listed in Appendix 12-S3.</w:t>
      </w:r>
      <w:r w:rsidRPr="003C5537">
        <w:rPr>
          <w:rFonts w:cs="Arial"/>
          <w:sz w:val="20"/>
          <w:vertAlign w:val="superscript"/>
        </w:rPr>
        <w:t>2</w:t>
      </w:r>
      <w:r w:rsidRPr="003C5537">
        <w:rPr>
          <w:rFonts w:cs="Arial"/>
          <w:sz w:val="20"/>
        </w:rPr>
        <w:t xml:space="preserve">  </w:t>
      </w:r>
      <w:r w:rsidRPr="003C5537">
        <w:rPr>
          <w:rFonts w:cs="Arial"/>
          <w:b/>
          <w:sz w:val="20"/>
        </w:rPr>
        <w:t>(R 336.1910)</w:t>
      </w:r>
    </w:p>
    <w:p w14:paraId="147EBA1A" w14:textId="77777777" w:rsidR="006F7711" w:rsidRPr="003C5537" w:rsidRDefault="006F7711" w:rsidP="006F7711">
      <w:pPr>
        <w:jc w:val="both"/>
        <w:rPr>
          <w:rFonts w:cs="Arial"/>
          <w:sz w:val="20"/>
        </w:rPr>
      </w:pPr>
    </w:p>
    <w:p w14:paraId="5CB630FD" w14:textId="77777777" w:rsidR="006F7711" w:rsidRPr="003C5537" w:rsidRDefault="006F7711" w:rsidP="00EF351A">
      <w:pPr>
        <w:pStyle w:val="BodyText2"/>
        <w:numPr>
          <w:ilvl w:val="0"/>
          <w:numId w:val="180"/>
        </w:numPr>
        <w:rPr>
          <w:rFonts w:cs="Arial"/>
          <w:sz w:val="20"/>
        </w:rPr>
      </w:pPr>
      <w:r w:rsidRPr="003C5537">
        <w:rPr>
          <w:rFonts w:cs="Arial"/>
          <w:sz w:val="20"/>
        </w:rPr>
        <w:t>The permittee shall not operate the particulate emitting equipment exhausted through the N-Rotoclones when the water level is measured below the values listed in Appendix 12-S3.</w:t>
      </w:r>
      <w:r w:rsidRPr="003C5537">
        <w:rPr>
          <w:rFonts w:cs="Arial"/>
          <w:sz w:val="20"/>
          <w:vertAlign w:val="superscript"/>
        </w:rPr>
        <w:t>2</w:t>
      </w:r>
      <w:r w:rsidRPr="003C5537">
        <w:rPr>
          <w:rFonts w:cs="Arial"/>
          <w:sz w:val="20"/>
        </w:rPr>
        <w:t xml:space="preserve">  </w:t>
      </w:r>
      <w:r w:rsidRPr="003C5537">
        <w:rPr>
          <w:rFonts w:cs="Arial"/>
          <w:b/>
          <w:sz w:val="20"/>
        </w:rPr>
        <w:t>(R 336.1910)</w:t>
      </w:r>
    </w:p>
    <w:p w14:paraId="548246EE" w14:textId="77777777" w:rsidR="006F7711" w:rsidRPr="003C5537" w:rsidRDefault="006F7711" w:rsidP="006F7711">
      <w:pPr>
        <w:jc w:val="both"/>
        <w:rPr>
          <w:rFonts w:cs="Arial"/>
          <w:sz w:val="20"/>
        </w:rPr>
      </w:pPr>
    </w:p>
    <w:p w14:paraId="24E7FD51" w14:textId="77777777" w:rsidR="006F7711" w:rsidRPr="003C5537" w:rsidRDefault="006F7711" w:rsidP="00EF351A">
      <w:pPr>
        <w:numPr>
          <w:ilvl w:val="0"/>
          <w:numId w:val="180"/>
        </w:numPr>
        <w:jc w:val="both"/>
        <w:rPr>
          <w:rFonts w:cs="Arial"/>
          <w:sz w:val="20"/>
        </w:rPr>
      </w:pPr>
      <w:r w:rsidRPr="003C5537">
        <w:rPr>
          <w:rFonts w:cs="Arial"/>
          <w:sz w:val="20"/>
        </w:rPr>
        <w:t>The permittee shall not operate the particulate emitting equipment exhausted through the scrubber when the water flow rate is measured below the values listed in Appendix 12-S3.</w:t>
      </w:r>
      <w:r w:rsidRPr="003C5537">
        <w:rPr>
          <w:rFonts w:cs="Arial"/>
          <w:sz w:val="20"/>
          <w:vertAlign w:val="superscript"/>
        </w:rPr>
        <w:t>2</w:t>
      </w:r>
      <w:r w:rsidRPr="003C5537">
        <w:rPr>
          <w:rFonts w:cs="Arial"/>
          <w:sz w:val="20"/>
        </w:rPr>
        <w:t xml:space="preserve">  </w:t>
      </w:r>
      <w:r w:rsidRPr="003C5537">
        <w:rPr>
          <w:rFonts w:cs="Arial"/>
          <w:b/>
          <w:sz w:val="20"/>
        </w:rPr>
        <w:t>(R 336.1910)</w:t>
      </w:r>
    </w:p>
    <w:p w14:paraId="72EDD2A1" w14:textId="77777777" w:rsidR="006F7711" w:rsidRPr="003C5537" w:rsidRDefault="006F7711" w:rsidP="006F7711">
      <w:pPr>
        <w:jc w:val="both"/>
        <w:rPr>
          <w:rFonts w:cs="Arial"/>
          <w:sz w:val="20"/>
        </w:rPr>
      </w:pPr>
    </w:p>
    <w:p w14:paraId="28B67243" w14:textId="77777777" w:rsidR="006F7711" w:rsidRPr="003C5537" w:rsidRDefault="006F7711" w:rsidP="00EF351A">
      <w:pPr>
        <w:numPr>
          <w:ilvl w:val="0"/>
          <w:numId w:val="180"/>
        </w:numPr>
        <w:jc w:val="both"/>
        <w:rPr>
          <w:rFonts w:cs="Arial"/>
          <w:sz w:val="20"/>
        </w:rPr>
      </w:pPr>
      <w:r w:rsidRPr="003C5537">
        <w:rPr>
          <w:rFonts w:cs="Arial"/>
          <w:sz w:val="20"/>
        </w:rPr>
        <w:t>The permittee shall not operate the particulate emitting equipment exhausted through the bag houses, dust collectors, fabric filters or HEPA filter systems when the differential pressure is outside the values listed in Appendix 12-S3.</w:t>
      </w:r>
      <w:r w:rsidRPr="003C5537">
        <w:rPr>
          <w:rFonts w:cs="Arial"/>
          <w:sz w:val="20"/>
          <w:vertAlign w:val="superscript"/>
        </w:rPr>
        <w:t>2</w:t>
      </w:r>
      <w:r w:rsidRPr="003C5537">
        <w:rPr>
          <w:rFonts w:cs="Arial"/>
          <w:sz w:val="20"/>
        </w:rPr>
        <w:t xml:space="preserve">  </w:t>
      </w:r>
      <w:r w:rsidRPr="003C5537">
        <w:rPr>
          <w:rFonts w:cs="Arial"/>
          <w:b/>
          <w:sz w:val="20"/>
        </w:rPr>
        <w:t>(R 336.1910)</w:t>
      </w:r>
    </w:p>
    <w:p w14:paraId="7A4A2CE8" w14:textId="77777777" w:rsidR="006F7711" w:rsidRPr="003C5537" w:rsidRDefault="006F7711" w:rsidP="006F7711">
      <w:pPr>
        <w:pStyle w:val="ListParagraph"/>
        <w:ind w:left="0"/>
        <w:rPr>
          <w:rFonts w:cs="Arial"/>
          <w:sz w:val="20"/>
        </w:rPr>
      </w:pPr>
    </w:p>
    <w:p w14:paraId="0AA9C5CF" w14:textId="77777777" w:rsidR="006F7711" w:rsidRPr="003C5537" w:rsidRDefault="006F7711" w:rsidP="006F7711">
      <w:pPr>
        <w:jc w:val="both"/>
        <w:rPr>
          <w:rFonts w:cs="Arial"/>
          <w:b/>
          <w:sz w:val="20"/>
        </w:rPr>
      </w:pPr>
      <w:r w:rsidRPr="003C5537">
        <w:rPr>
          <w:rFonts w:cs="Arial"/>
          <w:b/>
          <w:sz w:val="20"/>
        </w:rPr>
        <w:t>See Appendices 10-S3 and 12-S3</w:t>
      </w:r>
    </w:p>
    <w:p w14:paraId="2E163DB0" w14:textId="77777777" w:rsidR="006F7711" w:rsidRPr="003C5537" w:rsidRDefault="006F7711" w:rsidP="006F7711">
      <w:pPr>
        <w:rPr>
          <w:rFonts w:cs="Arial"/>
          <w:b/>
        </w:rPr>
      </w:pPr>
      <w:r w:rsidRPr="003C5537">
        <w:rPr>
          <w:rFonts w:cs="Arial"/>
          <w:b/>
        </w:rPr>
        <w:br w:type="page"/>
      </w:r>
    </w:p>
    <w:p w14:paraId="26495837" w14:textId="77777777" w:rsidR="006F7711" w:rsidRPr="003C5537" w:rsidRDefault="006F7711" w:rsidP="006F7711">
      <w:pPr>
        <w:jc w:val="both"/>
        <w:rPr>
          <w:rFonts w:cs="Arial"/>
          <w:b/>
          <w:sz w:val="20"/>
          <w:u w:val="single"/>
        </w:rPr>
      </w:pPr>
      <w:r w:rsidRPr="003C5537">
        <w:rPr>
          <w:rFonts w:cs="Arial"/>
          <w:b/>
        </w:rPr>
        <w:t xml:space="preserve">IV.  </w:t>
      </w:r>
      <w:r w:rsidRPr="003C5537">
        <w:rPr>
          <w:rFonts w:cs="Arial"/>
          <w:b/>
          <w:u w:val="single"/>
        </w:rPr>
        <w:t>DESIGN/EQUIPMENT PARAMETERS</w:t>
      </w:r>
    </w:p>
    <w:p w14:paraId="66C9F033" w14:textId="77777777" w:rsidR="006F7711" w:rsidRPr="003C5537" w:rsidRDefault="006F7711" w:rsidP="006F7711">
      <w:pPr>
        <w:jc w:val="both"/>
        <w:rPr>
          <w:rFonts w:cs="Arial"/>
          <w:sz w:val="20"/>
        </w:rPr>
      </w:pPr>
    </w:p>
    <w:p w14:paraId="6C10B389" w14:textId="77777777" w:rsidR="006F7711" w:rsidRPr="003C5537" w:rsidRDefault="006F7711" w:rsidP="00EF351A">
      <w:pPr>
        <w:numPr>
          <w:ilvl w:val="0"/>
          <w:numId w:val="181"/>
        </w:numPr>
        <w:jc w:val="both"/>
        <w:rPr>
          <w:rFonts w:cs="Arial"/>
          <w:b/>
          <w:sz w:val="20"/>
        </w:rPr>
      </w:pPr>
      <w:r w:rsidRPr="003C5537">
        <w:rPr>
          <w:rFonts w:cs="Arial"/>
          <w:sz w:val="20"/>
        </w:rPr>
        <w:t>The permittee shall equip and maintain the W-Rotoclones with automatic low water pressure shut-off switches.</w:t>
      </w:r>
      <w:r w:rsidRPr="003C5537">
        <w:rPr>
          <w:rFonts w:cs="Arial"/>
          <w:sz w:val="20"/>
          <w:vertAlign w:val="superscript"/>
        </w:rPr>
        <w:t>2</w:t>
      </w:r>
      <w:r w:rsidRPr="003C5537">
        <w:rPr>
          <w:rFonts w:cs="Arial"/>
          <w:sz w:val="20"/>
        </w:rPr>
        <w:t xml:space="preserve">  </w:t>
      </w:r>
      <w:r w:rsidRPr="003C5537">
        <w:rPr>
          <w:rFonts w:cs="Arial"/>
          <w:b/>
          <w:sz w:val="20"/>
        </w:rPr>
        <w:t>(R 336.1910)</w:t>
      </w:r>
    </w:p>
    <w:p w14:paraId="57C474E5" w14:textId="77777777" w:rsidR="006F7711" w:rsidRPr="003C5537" w:rsidRDefault="006F7711" w:rsidP="006F7711">
      <w:pPr>
        <w:jc w:val="both"/>
        <w:rPr>
          <w:rFonts w:cs="Arial"/>
          <w:sz w:val="20"/>
        </w:rPr>
      </w:pPr>
    </w:p>
    <w:p w14:paraId="26C56536" w14:textId="77777777" w:rsidR="006F7711" w:rsidRPr="003C5537" w:rsidRDefault="006F7711" w:rsidP="00EF351A">
      <w:pPr>
        <w:numPr>
          <w:ilvl w:val="0"/>
          <w:numId w:val="181"/>
        </w:numPr>
        <w:jc w:val="both"/>
        <w:rPr>
          <w:rFonts w:cs="Arial"/>
          <w:b/>
          <w:sz w:val="20"/>
        </w:rPr>
      </w:pPr>
      <w:r w:rsidRPr="003C5537">
        <w:rPr>
          <w:rFonts w:cs="Arial"/>
          <w:sz w:val="20"/>
        </w:rPr>
        <w:t>The permittee shall equip and maintain the N-Rotoclones with automatic low water level shut-off switches.</w:t>
      </w:r>
      <w:r w:rsidRPr="003C5537">
        <w:rPr>
          <w:rFonts w:cs="Arial"/>
          <w:sz w:val="20"/>
          <w:vertAlign w:val="superscript"/>
        </w:rPr>
        <w:t>2</w:t>
      </w:r>
      <w:r w:rsidRPr="003C5537">
        <w:rPr>
          <w:rFonts w:cs="Arial"/>
          <w:sz w:val="20"/>
        </w:rPr>
        <w:t xml:space="preserve">  </w:t>
      </w:r>
      <w:r w:rsidRPr="003C5537">
        <w:rPr>
          <w:rFonts w:cs="Arial"/>
          <w:b/>
          <w:sz w:val="20"/>
        </w:rPr>
        <w:t>(R 336.1910)</w:t>
      </w:r>
    </w:p>
    <w:p w14:paraId="7DC8914B" w14:textId="77777777" w:rsidR="006F7711" w:rsidRPr="003C5537" w:rsidRDefault="006F7711" w:rsidP="006F7711">
      <w:pPr>
        <w:jc w:val="both"/>
        <w:rPr>
          <w:rFonts w:cs="Arial"/>
          <w:sz w:val="20"/>
        </w:rPr>
      </w:pPr>
    </w:p>
    <w:p w14:paraId="127AF1CB" w14:textId="77777777" w:rsidR="006F7711" w:rsidRPr="003C5537" w:rsidRDefault="006F7711" w:rsidP="00EF351A">
      <w:pPr>
        <w:numPr>
          <w:ilvl w:val="0"/>
          <w:numId w:val="181"/>
        </w:numPr>
        <w:jc w:val="both"/>
        <w:rPr>
          <w:rFonts w:cs="Arial"/>
          <w:sz w:val="20"/>
        </w:rPr>
      </w:pPr>
      <w:r w:rsidRPr="003C5537">
        <w:rPr>
          <w:rFonts w:cs="Arial"/>
          <w:sz w:val="20"/>
        </w:rPr>
        <w:t>The permittee shall equip and maintain each scrubber with a line water flow gauge.  All recirculating scrubbers shall have gauges capable of measuring the recirculation rate in gallons per minute for the entire design recirculation range of the wet scrubber.</w:t>
      </w:r>
      <w:r w:rsidRPr="003C5537">
        <w:rPr>
          <w:rFonts w:cs="Arial"/>
          <w:sz w:val="20"/>
          <w:vertAlign w:val="superscript"/>
        </w:rPr>
        <w:t>2</w:t>
      </w:r>
      <w:r w:rsidRPr="003C5537">
        <w:rPr>
          <w:rFonts w:cs="Arial"/>
          <w:sz w:val="20"/>
        </w:rPr>
        <w:t xml:space="preserve">  </w:t>
      </w:r>
      <w:r w:rsidRPr="003C5537">
        <w:rPr>
          <w:rFonts w:cs="Arial"/>
          <w:b/>
          <w:sz w:val="20"/>
        </w:rPr>
        <w:t>(R 336.1910)</w:t>
      </w:r>
    </w:p>
    <w:p w14:paraId="119AC2DA" w14:textId="77777777" w:rsidR="006F7711" w:rsidRPr="003C5537" w:rsidRDefault="006F7711" w:rsidP="006F7711">
      <w:pPr>
        <w:jc w:val="both"/>
        <w:rPr>
          <w:rFonts w:cs="Arial"/>
          <w:sz w:val="20"/>
        </w:rPr>
      </w:pPr>
    </w:p>
    <w:p w14:paraId="7931F152" w14:textId="77777777" w:rsidR="006F7711" w:rsidRPr="003C5537" w:rsidRDefault="006F7711" w:rsidP="00EF351A">
      <w:pPr>
        <w:numPr>
          <w:ilvl w:val="0"/>
          <w:numId w:val="181"/>
        </w:numPr>
        <w:jc w:val="both"/>
        <w:rPr>
          <w:rFonts w:cs="Arial"/>
        </w:rPr>
      </w:pPr>
      <w:r w:rsidRPr="003C5537">
        <w:rPr>
          <w:rFonts w:cs="Arial"/>
          <w:sz w:val="20"/>
        </w:rPr>
        <w:t>The permittee shall equip and maintain each bag house, dust collector, fabric filter or HEPA filter system with a differential pressure gauge.</w:t>
      </w:r>
      <w:r w:rsidRPr="003C5537">
        <w:rPr>
          <w:rFonts w:cs="Arial"/>
          <w:sz w:val="20"/>
          <w:vertAlign w:val="superscript"/>
        </w:rPr>
        <w:t>2</w:t>
      </w:r>
      <w:r w:rsidRPr="003C5537">
        <w:rPr>
          <w:rFonts w:cs="Arial"/>
          <w:sz w:val="20"/>
        </w:rPr>
        <w:t xml:space="preserve">  </w:t>
      </w:r>
      <w:r w:rsidRPr="003C5537">
        <w:rPr>
          <w:rFonts w:cs="Arial"/>
          <w:b/>
          <w:sz w:val="20"/>
        </w:rPr>
        <w:t>(R 336.1910)</w:t>
      </w:r>
    </w:p>
    <w:p w14:paraId="0C03C59D" w14:textId="77777777" w:rsidR="006F7711" w:rsidRPr="003C5537" w:rsidRDefault="006F7711" w:rsidP="006F7711">
      <w:pPr>
        <w:jc w:val="both"/>
        <w:rPr>
          <w:rFonts w:cs="Arial"/>
          <w:sz w:val="20"/>
        </w:rPr>
      </w:pPr>
    </w:p>
    <w:p w14:paraId="07C0BE07" w14:textId="3CD1C347" w:rsidR="006F7711" w:rsidRPr="003C5537" w:rsidRDefault="006F7711" w:rsidP="00EF351A">
      <w:pPr>
        <w:numPr>
          <w:ilvl w:val="0"/>
          <w:numId w:val="181"/>
        </w:numPr>
        <w:jc w:val="both"/>
        <w:rPr>
          <w:rFonts w:cs="Arial"/>
          <w:sz w:val="20"/>
        </w:rPr>
      </w:pPr>
      <w:r w:rsidRPr="003C5537">
        <w:rPr>
          <w:rFonts w:cs="Arial"/>
          <w:sz w:val="20"/>
        </w:rPr>
        <w:t>The appropriate control equipment shall be used to control the size category of particles as defined in Appendix 10-S3.</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0846C98B" w14:textId="77777777" w:rsidR="006F7711" w:rsidRPr="003C5537" w:rsidRDefault="006F7711" w:rsidP="006F7711">
      <w:pPr>
        <w:jc w:val="both"/>
        <w:rPr>
          <w:rFonts w:cs="Arial"/>
          <w:sz w:val="20"/>
        </w:rPr>
      </w:pPr>
    </w:p>
    <w:p w14:paraId="1EAE996A" w14:textId="77777777" w:rsidR="006F7711" w:rsidRPr="003C5537" w:rsidRDefault="006F7711" w:rsidP="006F7711">
      <w:pPr>
        <w:jc w:val="both"/>
        <w:rPr>
          <w:rFonts w:cs="Arial"/>
          <w:sz w:val="20"/>
          <w:u w:val="single"/>
        </w:rPr>
      </w:pPr>
      <w:r w:rsidRPr="003C5537">
        <w:rPr>
          <w:rFonts w:cs="Arial"/>
          <w:b/>
        </w:rPr>
        <w:t xml:space="preserve">V.  </w:t>
      </w:r>
      <w:r w:rsidRPr="003C5537">
        <w:rPr>
          <w:rFonts w:cs="Arial"/>
          <w:b/>
          <w:u w:val="single"/>
        </w:rPr>
        <w:t>TESTING/SAMPLING</w:t>
      </w:r>
    </w:p>
    <w:p w14:paraId="2B4028AA"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764BB3A" w14:textId="77777777" w:rsidR="006F7711" w:rsidRPr="003C5537" w:rsidRDefault="006F7711" w:rsidP="006F7711">
      <w:pPr>
        <w:jc w:val="both"/>
        <w:rPr>
          <w:rFonts w:cs="Arial"/>
          <w:sz w:val="20"/>
        </w:rPr>
      </w:pPr>
    </w:p>
    <w:p w14:paraId="4E6F861F" w14:textId="77777777" w:rsidR="006F7711" w:rsidRPr="003C5537" w:rsidRDefault="006F7711" w:rsidP="006F7711">
      <w:pPr>
        <w:jc w:val="both"/>
        <w:rPr>
          <w:rFonts w:cs="Arial"/>
          <w:sz w:val="20"/>
        </w:rPr>
      </w:pPr>
      <w:r w:rsidRPr="003C5537">
        <w:rPr>
          <w:rFonts w:cs="Arial"/>
          <w:sz w:val="20"/>
        </w:rPr>
        <w:t>NA</w:t>
      </w:r>
    </w:p>
    <w:p w14:paraId="27793C3D" w14:textId="77777777" w:rsidR="006F7711" w:rsidRPr="003C5537" w:rsidRDefault="006F7711" w:rsidP="006F7711">
      <w:pPr>
        <w:jc w:val="both"/>
        <w:rPr>
          <w:rFonts w:cs="Arial"/>
          <w:sz w:val="20"/>
        </w:rPr>
      </w:pPr>
    </w:p>
    <w:p w14:paraId="7108B5FE" w14:textId="77777777" w:rsidR="006F7711" w:rsidRPr="003C5537" w:rsidRDefault="006F7711" w:rsidP="006F7711">
      <w:pPr>
        <w:jc w:val="both"/>
        <w:rPr>
          <w:rFonts w:cs="Arial"/>
          <w:sz w:val="20"/>
        </w:rPr>
      </w:pPr>
      <w:r w:rsidRPr="003C5537">
        <w:rPr>
          <w:rFonts w:cs="Arial"/>
          <w:b/>
        </w:rPr>
        <w:t xml:space="preserve">VI.  </w:t>
      </w:r>
      <w:r w:rsidRPr="003C5537">
        <w:rPr>
          <w:rFonts w:cs="Arial"/>
          <w:b/>
          <w:u w:val="single"/>
        </w:rPr>
        <w:t>MONITORING/RECORDKEEPING</w:t>
      </w:r>
    </w:p>
    <w:p w14:paraId="763AB633"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456CB624" w14:textId="77777777" w:rsidR="006F7711" w:rsidRPr="003C5537" w:rsidRDefault="006F7711" w:rsidP="006F7711">
      <w:pPr>
        <w:jc w:val="both"/>
        <w:rPr>
          <w:rFonts w:cs="Arial"/>
          <w:sz w:val="20"/>
        </w:rPr>
      </w:pPr>
    </w:p>
    <w:p w14:paraId="76946767" w14:textId="50404A25" w:rsidR="006F7711" w:rsidRPr="003C5537" w:rsidRDefault="006F7711" w:rsidP="00EF351A">
      <w:pPr>
        <w:numPr>
          <w:ilvl w:val="0"/>
          <w:numId w:val="182"/>
        </w:numPr>
        <w:jc w:val="both"/>
        <w:rPr>
          <w:rFonts w:cs="Arial"/>
          <w:b/>
          <w:sz w:val="20"/>
        </w:rPr>
      </w:pPr>
      <w:r w:rsidRPr="003C5537">
        <w:rPr>
          <w:rFonts w:cs="Arial"/>
          <w:sz w:val="20"/>
        </w:rPr>
        <w:t>The permittee shall keep records of the calculation methods or actual test data used to determine the particulate diameter for each emitted raw material listed in the permit application.  This shall be made available to the AQD upon request.</w:t>
      </w:r>
      <w:r w:rsidRPr="003C5537">
        <w:rPr>
          <w:rFonts w:cs="Arial"/>
          <w:sz w:val="20"/>
          <w:vertAlign w:val="superscript"/>
        </w:rPr>
        <w:t>2</w:t>
      </w:r>
      <w:r w:rsidRPr="003C5537">
        <w:rPr>
          <w:rFonts w:cs="Arial"/>
          <w:sz w:val="20"/>
        </w:rPr>
        <w:t xml:space="preserve"> </w:t>
      </w:r>
      <w:r w:rsidR="009C548B" w:rsidRPr="003C5537">
        <w:rPr>
          <w:rFonts w:cs="Arial"/>
          <w:sz w:val="20"/>
        </w:rPr>
        <w:t xml:space="preserve"> </w:t>
      </w:r>
      <w:r w:rsidRPr="003C5537">
        <w:rPr>
          <w:rFonts w:cs="Arial"/>
          <w:b/>
          <w:sz w:val="20"/>
        </w:rPr>
        <w:t>(R 336.1225, R 336.1331(c))</w:t>
      </w:r>
    </w:p>
    <w:p w14:paraId="364FE2F0" w14:textId="77777777" w:rsidR="006F7711" w:rsidRPr="003C5537" w:rsidRDefault="006F7711" w:rsidP="006F7711">
      <w:pPr>
        <w:jc w:val="both"/>
        <w:rPr>
          <w:rFonts w:cs="Arial"/>
          <w:sz w:val="20"/>
        </w:rPr>
      </w:pPr>
    </w:p>
    <w:p w14:paraId="31C1E93B" w14:textId="646BF8D9" w:rsidR="006F7711" w:rsidRPr="003C5537" w:rsidRDefault="006F7711" w:rsidP="00EF351A">
      <w:pPr>
        <w:numPr>
          <w:ilvl w:val="0"/>
          <w:numId w:val="182"/>
        </w:numPr>
        <w:jc w:val="both"/>
        <w:rPr>
          <w:rFonts w:cs="Arial"/>
          <w:sz w:val="20"/>
        </w:rPr>
      </w:pPr>
      <w:r w:rsidRPr="003C5537">
        <w:rPr>
          <w:rFonts w:cs="Arial"/>
          <w:sz w:val="20"/>
        </w:rPr>
        <w:t>For each particulate Toxic Air Contaminant (TAC) emitted from the particulate processes, the permittee shall record the associated screening and averaging time and the predicted ambient impact based on dispersion modeling.  Particulate TAC’s first used in a process building covered by this permit before April 17, 1992, shall be excluded from this requirement.</w:t>
      </w:r>
      <w:r w:rsidRPr="003C5537">
        <w:rPr>
          <w:rFonts w:cs="Arial"/>
          <w:sz w:val="20"/>
          <w:vertAlign w:val="superscript"/>
        </w:rPr>
        <w:t>1</w:t>
      </w:r>
      <w:r w:rsidRPr="003C5537">
        <w:rPr>
          <w:rFonts w:cs="Arial"/>
          <w:sz w:val="20"/>
        </w:rPr>
        <w:t xml:space="preserve"> </w:t>
      </w:r>
      <w:r w:rsidR="009C548B" w:rsidRPr="003C5537">
        <w:rPr>
          <w:rFonts w:cs="Arial"/>
          <w:sz w:val="20"/>
        </w:rPr>
        <w:t xml:space="preserve"> </w:t>
      </w:r>
      <w:r w:rsidRPr="003C5537">
        <w:rPr>
          <w:rFonts w:cs="Arial"/>
          <w:b/>
          <w:sz w:val="20"/>
        </w:rPr>
        <w:t>(R 336.1225, R 336.1227(2))</w:t>
      </w:r>
    </w:p>
    <w:p w14:paraId="771D4051" w14:textId="77777777" w:rsidR="006F7711" w:rsidRPr="003C5537" w:rsidRDefault="006F7711" w:rsidP="006F7711">
      <w:pPr>
        <w:jc w:val="both"/>
        <w:rPr>
          <w:rFonts w:cs="Arial"/>
          <w:sz w:val="20"/>
        </w:rPr>
      </w:pPr>
    </w:p>
    <w:p w14:paraId="383952FF" w14:textId="54175A30" w:rsidR="006F7711" w:rsidRPr="003C5537" w:rsidRDefault="006F7711" w:rsidP="00EF351A">
      <w:pPr>
        <w:numPr>
          <w:ilvl w:val="0"/>
          <w:numId w:val="182"/>
        </w:numPr>
        <w:jc w:val="both"/>
        <w:rPr>
          <w:rFonts w:cs="Arial"/>
          <w:sz w:val="20"/>
        </w:rPr>
      </w:pPr>
      <w:r w:rsidRPr="003C5537">
        <w:rPr>
          <w:rFonts w:cs="Arial"/>
          <w:sz w:val="20"/>
        </w:rPr>
        <w:t>The permittee shall keep records of the chemical steps performed to make each lot of product.</w:t>
      </w:r>
      <w:r w:rsidRPr="003C5537">
        <w:rPr>
          <w:rFonts w:cs="Arial"/>
          <w:sz w:val="20"/>
          <w:vertAlign w:val="superscript"/>
        </w:rPr>
        <w:t>1</w:t>
      </w:r>
      <w:r w:rsidRPr="003C5537">
        <w:rPr>
          <w:rFonts w:cs="Arial"/>
          <w:sz w:val="20"/>
        </w:rPr>
        <w:t xml:space="preserve"> </w:t>
      </w:r>
      <w:r w:rsidR="009C548B" w:rsidRPr="003C5537">
        <w:rPr>
          <w:rFonts w:cs="Arial"/>
          <w:sz w:val="20"/>
        </w:rPr>
        <w:t xml:space="preserve"> </w:t>
      </w:r>
      <w:r w:rsidRPr="003C5537">
        <w:rPr>
          <w:rFonts w:cs="Arial"/>
          <w:b/>
          <w:sz w:val="20"/>
        </w:rPr>
        <w:t>(R 336.1227(2), R 336.1225)</w:t>
      </w:r>
    </w:p>
    <w:p w14:paraId="0A31C5F3" w14:textId="77777777" w:rsidR="006F7711" w:rsidRPr="003C5537" w:rsidRDefault="006F7711" w:rsidP="006F7711">
      <w:pPr>
        <w:jc w:val="both"/>
        <w:rPr>
          <w:rFonts w:cs="Arial"/>
          <w:sz w:val="20"/>
        </w:rPr>
      </w:pPr>
    </w:p>
    <w:p w14:paraId="3283AF6E" w14:textId="59BB95DE" w:rsidR="006F7711" w:rsidRPr="003C5537" w:rsidRDefault="006F7711" w:rsidP="00EF351A">
      <w:pPr>
        <w:numPr>
          <w:ilvl w:val="0"/>
          <w:numId w:val="182"/>
        </w:numPr>
        <w:jc w:val="both"/>
        <w:rPr>
          <w:rFonts w:cs="Arial"/>
          <w:sz w:val="20"/>
        </w:rPr>
      </w:pPr>
      <w:r w:rsidRPr="003C5537">
        <w:rPr>
          <w:rFonts w:cs="Arial"/>
          <w:sz w:val="20"/>
        </w:rPr>
        <w:t>The permittee shall conduct and record the results of a visible emission observation (described in Appendix 3-S3 of the particulate control device exhausts once per calendar month during a period when the particulate control devices are being operated.</w:t>
      </w:r>
      <w:r w:rsidRPr="003C5537">
        <w:rPr>
          <w:rFonts w:cs="Arial"/>
          <w:sz w:val="20"/>
          <w:vertAlign w:val="superscript"/>
        </w:rPr>
        <w:t>2</w:t>
      </w:r>
      <w:r w:rsidRPr="003C5537">
        <w:rPr>
          <w:rFonts w:cs="Arial"/>
          <w:sz w:val="20"/>
        </w:rPr>
        <w:t xml:space="preserve"> </w:t>
      </w:r>
      <w:r w:rsidR="009C548B" w:rsidRPr="003C5537">
        <w:rPr>
          <w:rFonts w:cs="Arial"/>
          <w:sz w:val="20"/>
        </w:rPr>
        <w:t xml:space="preserve"> </w:t>
      </w:r>
      <w:r w:rsidRPr="003C5537">
        <w:rPr>
          <w:rFonts w:cs="Arial"/>
          <w:b/>
          <w:sz w:val="20"/>
        </w:rPr>
        <w:t>(R 336.1331)</w:t>
      </w:r>
    </w:p>
    <w:p w14:paraId="00EDD2A0" w14:textId="77777777" w:rsidR="006F7711" w:rsidRPr="003C5537" w:rsidRDefault="006F7711" w:rsidP="006F7711">
      <w:pPr>
        <w:jc w:val="both"/>
        <w:rPr>
          <w:rFonts w:cs="Arial"/>
          <w:sz w:val="20"/>
        </w:rPr>
      </w:pPr>
    </w:p>
    <w:p w14:paraId="3EB5F86D" w14:textId="77777777" w:rsidR="006F7711" w:rsidRPr="003C5537" w:rsidRDefault="006F7711" w:rsidP="00EF351A">
      <w:pPr>
        <w:numPr>
          <w:ilvl w:val="0"/>
          <w:numId w:val="182"/>
        </w:numPr>
        <w:jc w:val="both"/>
        <w:rPr>
          <w:rFonts w:cs="Arial"/>
          <w:sz w:val="20"/>
        </w:rPr>
      </w:pPr>
      <w:r w:rsidRPr="003C5537">
        <w:rPr>
          <w:rFonts w:cs="Arial"/>
          <w:sz w:val="20"/>
        </w:rPr>
        <w:t>The permittee shall conduct and record the results of a water level gauge inspection of the N-Rotoclones once per calendar month during a period when the N-Rotoclones are being operated.  The reading shall be compared to the acceptable range detailed in Appendix 12-S3.</w:t>
      </w:r>
      <w:r w:rsidRPr="003C5537">
        <w:rPr>
          <w:rFonts w:cs="Arial"/>
          <w:sz w:val="20"/>
          <w:vertAlign w:val="superscript"/>
        </w:rPr>
        <w:t>2</w:t>
      </w:r>
      <w:r w:rsidRPr="003C5537">
        <w:rPr>
          <w:rFonts w:cs="Arial"/>
          <w:sz w:val="20"/>
        </w:rPr>
        <w:t xml:space="preserve"> </w:t>
      </w:r>
      <w:r w:rsidRPr="003C5537">
        <w:rPr>
          <w:rFonts w:cs="Arial"/>
          <w:b/>
          <w:sz w:val="20"/>
        </w:rPr>
        <w:t>(R 336.1910)</w:t>
      </w:r>
    </w:p>
    <w:p w14:paraId="66083F32" w14:textId="77777777" w:rsidR="006F7711" w:rsidRPr="003C5537" w:rsidRDefault="006F7711" w:rsidP="006F7711">
      <w:pPr>
        <w:jc w:val="both"/>
        <w:rPr>
          <w:rFonts w:cs="Arial"/>
          <w:sz w:val="20"/>
        </w:rPr>
      </w:pPr>
    </w:p>
    <w:p w14:paraId="656D3F0C" w14:textId="5D0EAA53" w:rsidR="006F7711" w:rsidRPr="003C5537" w:rsidRDefault="006F7711" w:rsidP="00EF351A">
      <w:pPr>
        <w:numPr>
          <w:ilvl w:val="0"/>
          <w:numId w:val="182"/>
        </w:numPr>
        <w:jc w:val="both"/>
        <w:rPr>
          <w:rFonts w:cs="Arial"/>
          <w:sz w:val="20"/>
        </w:rPr>
      </w:pPr>
      <w:r w:rsidRPr="003C5537">
        <w:rPr>
          <w:rFonts w:cs="Arial"/>
          <w:sz w:val="20"/>
        </w:rPr>
        <w:t>The permittee shall conduct and record the results of a water pressure gauge inspection of the W-Rotoclones once per calendar month during a period when the W-Rotoclones are being operated.  The reading shall be compared to the acceptable range detailed in Appendix 12-S3.</w:t>
      </w:r>
      <w:r w:rsidRPr="003C5537">
        <w:rPr>
          <w:rFonts w:cs="Arial"/>
          <w:sz w:val="20"/>
          <w:vertAlign w:val="superscript"/>
        </w:rPr>
        <w:t>2</w:t>
      </w:r>
      <w:r w:rsidRPr="003C5537">
        <w:rPr>
          <w:rFonts w:cs="Arial"/>
          <w:sz w:val="20"/>
        </w:rPr>
        <w:t xml:space="preserve"> </w:t>
      </w:r>
      <w:r w:rsidR="009C548B" w:rsidRPr="003C5537">
        <w:rPr>
          <w:rFonts w:cs="Arial"/>
          <w:sz w:val="20"/>
        </w:rPr>
        <w:t xml:space="preserve"> </w:t>
      </w:r>
      <w:r w:rsidRPr="003C5537">
        <w:rPr>
          <w:rFonts w:cs="Arial"/>
          <w:b/>
          <w:sz w:val="20"/>
        </w:rPr>
        <w:t>(R 336.1910)</w:t>
      </w:r>
    </w:p>
    <w:p w14:paraId="2B18A00E" w14:textId="77777777" w:rsidR="006F7711" w:rsidRPr="003C5537" w:rsidRDefault="006F7711" w:rsidP="006F7711">
      <w:pPr>
        <w:jc w:val="both"/>
        <w:rPr>
          <w:rFonts w:cs="Arial"/>
          <w:sz w:val="20"/>
        </w:rPr>
      </w:pPr>
    </w:p>
    <w:p w14:paraId="6AC0F3C1" w14:textId="563D3DED" w:rsidR="006F7711" w:rsidRPr="003C5537" w:rsidRDefault="006F7711" w:rsidP="00EF351A">
      <w:pPr>
        <w:numPr>
          <w:ilvl w:val="0"/>
          <w:numId w:val="182"/>
        </w:numPr>
        <w:jc w:val="both"/>
        <w:rPr>
          <w:rFonts w:cs="Arial"/>
          <w:sz w:val="20"/>
        </w:rPr>
      </w:pPr>
      <w:r w:rsidRPr="003C5537">
        <w:rPr>
          <w:rFonts w:cs="Arial"/>
          <w:sz w:val="20"/>
        </w:rPr>
        <w:t>The permittee shall conduct and record the results of a recirculating water flow rate inspection of the particle scrubbers once per calendar month during a period when the particle scrubbers are being operated.  The reading shall be compared to the acceptable range detailed in Appendix 12-S3.</w:t>
      </w:r>
      <w:r w:rsidRPr="003C5537">
        <w:rPr>
          <w:rFonts w:cs="Arial"/>
          <w:sz w:val="20"/>
          <w:vertAlign w:val="superscript"/>
        </w:rPr>
        <w:t>2</w:t>
      </w:r>
      <w:r w:rsidRPr="003C5537">
        <w:rPr>
          <w:rFonts w:cs="Arial"/>
          <w:sz w:val="20"/>
        </w:rPr>
        <w:t xml:space="preserve">  </w:t>
      </w:r>
      <w:r w:rsidRPr="003C5537">
        <w:rPr>
          <w:rFonts w:cs="Arial"/>
          <w:b/>
          <w:sz w:val="20"/>
        </w:rPr>
        <w:t>(R 336.1910)</w:t>
      </w:r>
    </w:p>
    <w:p w14:paraId="07541593" w14:textId="77777777" w:rsidR="006F7711" w:rsidRPr="003C5537" w:rsidRDefault="006F7711" w:rsidP="006F7711">
      <w:pPr>
        <w:jc w:val="both"/>
        <w:rPr>
          <w:rFonts w:cs="Arial"/>
          <w:sz w:val="20"/>
        </w:rPr>
      </w:pPr>
      <w:r w:rsidRPr="003C5537">
        <w:rPr>
          <w:rFonts w:cs="Arial"/>
          <w:sz w:val="20"/>
        </w:rPr>
        <w:br w:type="page"/>
      </w:r>
    </w:p>
    <w:p w14:paraId="3FCC4F71" w14:textId="77777777" w:rsidR="006F7711" w:rsidRPr="003C5537" w:rsidRDefault="006F7711" w:rsidP="00EF351A">
      <w:pPr>
        <w:numPr>
          <w:ilvl w:val="0"/>
          <w:numId w:val="182"/>
        </w:numPr>
        <w:jc w:val="both"/>
        <w:rPr>
          <w:rFonts w:cs="Arial"/>
          <w:sz w:val="20"/>
        </w:rPr>
      </w:pPr>
      <w:r w:rsidRPr="003C5537">
        <w:rPr>
          <w:rFonts w:cs="Arial"/>
          <w:sz w:val="20"/>
        </w:rPr>
        <w:t>The permittee shall conduct and record the results of a differential pressure gauge inspection of the bag houses, dust collectors, fabric filters or HEPA filter systems once per calendar month during a period when the bag houses, dust collectors, fabric filters or HEPA filter systems are being operated.  The reading shall be compared to the acceptable range detailed in Appendix 12-S3.</w:t>
      </w:r>
      <w:r w:rsidRPr="003C5537">
        <w:rPr>
          <w:rFonts w:cs="Arial"/>
          <w:sz w:val="20"/>
          <w:vertAlign w:val="superscript"/>
        </w:rPr>
        <w:t>2</w:t>
      </w:r>
      <w:r w:rsidRPr="003C5537">
        <w:rPr>
          <w:rFonts w:cs="Arial"/>
          <w:sz w:val="20"/>
        </w:rPr>
        <w:t xml:space="preserve"> </w:t>
      </w:r>
      <w:r w:rsidRPr="003C5537">
        <w:rPr>
          <w:rFonts w:cs="Arial"/>
          <w:b/>
          <w:sz w:val="20"/>
        </w:rPr>
        <w:t>(R 336.1225, R 336.1227(2), R 336.1702(a))</w:t>
      </w:r>
    </w:p>
    <w:p w14:paraId="1C106DE1" w14:textId="77777777" w:rsidR="006F7711" w:rsidRPr="003C5537" w:rsidRDefault="006F7711" w:rsidP="006F7711">
      <w:pPr>
        <w:jc w:val="both"/>
        <w:rPr>
          <w:rFonts w:cs="Arial"/>
          <w:sz w:val="20"/>
        </w:rPr>
      </w:pPr>
    </w:p>
    <w:p w14:paraId="3D5423AF" w14:textId="77777777" w:rsidR="006F7711" w:rsidRPr="003C5537" w:rsidRDefault="006F7711" w:rsidP="006F7711">
      <w:pPr>
        <w:jc w:val="both"/>
        <w:rPr>
          <w:rFonts w:cs="Arial"/>
          <w:b/>
          <w:sz w:val="20"/>
        </w:rPr>
      </w:pPr>
      <w:r w:rsidRPr="003C5537">
        <w:rPr>
          <w:rFonts w:cs="Arial"/>
          <w:b/>
          <w:sz w:val="20"/>
        </w:rPr>
        <w:t>See Appendices 4-S3 and 12-S3</w:t>
      </w:r>
    </w:p>
    <w:p w14:paraId="5FE9CD55" w14:textId="77777777" w:rsidR="006F7711" w:rsidRPr="003C5537" w:rsidRDefault="006F7711" w:rsidP="006F7711">
      <w:pPr>
        <w:jc w:val="both"/>
        <w:rPr>
          <w:rFonts w:cs="Arial"/>
          <w:b/>
          <w:sz w:val="20"/>
        </w:rPr>
      </w:pPr>
    </w:p>
    <w:p w14:paraId="27773123" w14:textId="77777777" w:rsidR="006F7711" w:rsidRPr="003C5537" w:rsidRDefault="006F7711" w:rsidP="006F7711">
      <w:pPr>
        <w:jc w:val="both"/>
        <w:rPr>
          <w:rFonts w:cs="Arial"/>
          <w:b/>
          <w:sz w:val="20"/>
          <w:u w:val="single"/>
        </w:rPr>
      </w:pPr>
      <w:r w:rsidRPr="003C5537">
        <w:rPr>
          <w:rFonts w:cs="Arial"/>
          <w:b/>
        </w:rPr>
        <w:t xml:space="preserve">VII.  </w:t>
      </w:r>
      <w:r w:rsidRPr="003C5537">
        <w:rPr>
          <w:rFonts w:cs="Arial"/>
          <w:b/>
          <w:u w:val="single"/>
        </w:rPr>
        <w:t>REPORTING</w:t>
      </w:r>
    </w:p>
    <w:p w14:paraId="22A4DDD7" w14:textId="77777777" w:rsidR="006F7711" w:rsidRPr="003C5537" w:rsidRDefault="006F7711" w:rsidP="006F7711">
      <w:pPr>
        <w:jc w:val="both"/>
        <w:rPr>
          <w:rFonts w:cs="Arial"/>
          <w:sz w:val="20"/>
        </w:rPr>
      </w:pPr>
    </w:p>
    <w:p w14:paraId="29DF3794" w14:textId="77777777" w:rsidR="006F7711" w:rsidRPr="003C5537" w:rsidRDefault="006F7711" w:rsidP="006F7711">
      <w:pPr>
        <w:ind w:left="360" w:hanging="360"/>
        <w:jc w:val="both"/>
        <w:rPr>
          <w:rFonts w:cs="Arial"/>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736404A0" w14:textId="77777777" w:rsidR="006F7711" w:rsidRPr="003C5537" w:rsidRDefault="006F7711" w:rsidP="006F7711">
      <w:pPr>
        <w:ind w:left="360" w:hanging="360"/>
        <w:jc w:val="both"/>
        <w:rPr>
          <w:rFonts w:cs="Arial"/>
          <w:sz w:val="20"/>
        </w:rPr>
      </w:pPr>
    </w:p>
    <w:p w14:paraId="5F12627D" w14:textId="77777777" w:rsidR="006F7711" w:rsidRPr="003C5537" w:rsidRDefault="006F7711" w:rsidP="006F7711">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5F5932B2" w14:textId="77777777" w:rsidR="006F7711" w:rsidRPr="003C5537" w:rsidRDefault="006F7711" w:rsidP="006F7711">
      <w:pPr>
        <w:ind w:left="360" w:hanging="360"/>
        <w:jc w:val="both"/>
        <w:rPr>
          <w:rFonts w:cs="Arial"/>
          <w:sz w:val="20"/>
        </w:rPr>
      </w:pPr>
    </w:p>
    <w:p w14:paraId="7BFAB5F8" w14:textId="77777777" w:rsidR="006F7711" w:rsidRPr="003C5537" w:rsidRDefault="006F7711" w:rsidP="006F7711">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5C23ED18" w14:textId="77777777" w:rsidR="006F7711" w:rsidRPr="003C5537" w:rsidRDefault="006F7711" w:rsidP="006F7711">
      <w:pPr>
        <w:jc w:val="both"/>
        <w:rPr>
          <w:rFonts w:cs="Arial"/>
          <w:b/>
          <w:sz w:val="20"/>
        </w:rPr>
      </w:pPr>
    </w:p>
    <w:p w14:paraId="694B9140" w14:textId="77777777" w:rsidR="006F7711" w:rsidRPr="003C5537" w:rsidRDefault="006F7711" w:rsidP="006F7711">
      <w:pPr>
        <w:jc w:val="both"/>
        <w:rPr>
          <w:rFonts w:cs="Arial"/>
          <w:b/>
          <w:sz w:val="20"/>
        </w:rPr>
      </w:pPr>
      <w:r w:rsidRPr="003C5537">
        <w:rPr>
          <w:rFonts w:cs="Arial"/>
          <w:b/>
          <w:sz w:val="20"/>
        </w:rPr>
        <w:t>See Appendix 8-S3</w:t>
      </w:r>
    </w:p>
    <w:p w14:paraId="131034CC" w14:textId="77777777" w:rsidR="006F7711" w:rsidRPr="003C5537" w:rsidRDefault="006F7711" w:rsidP="006F7711">
      <w:pPr>
        <w:jc w:val="both"/>
        <w:rPr>
          <w:rFonts w:cs="Arial"/>
          <w:b/>
          <w:sz w:val="20"/>
        </w:rPr>
      </w:pPr>
    </w:p>
    <w:p w14:paraId="6FC622D7" w14:textId="77777777" w:rsidR="006F7711" w:rsidRPr="003C5537" w:rsidRDefault="006F7711" w:rsidP="006F7711">
      <w:pPr>
        <w:jc w:val="both"/>
        <w:rPr>
          <w:rFonts w:cs="Arial"/>
          <w:sz w:val="20"/>
        </w:rPr>
      </w:pPr>
      <w:r w:rsidRPr="003C5537">
        <w:rPr>
          <w:rFonts w:cs="Arial"/>
          <w:b/>
        </w:rPr>
        <w:t xml:space="preserve">VIII.  </w:t>
      </w:r>
      <w:r w:rsidRPr="003C5537">
        <w:rPr>
          <w:rFonts w:cs="Arial"/>
          <w:b/>
          <w:u w:val="single"/>
        </w:rPr>
        <w:t>STACK/VENT RESTRICTION(S)</w:t>
      </w:r>
    </w:p>
    <w:p w14:paraId="1F337CCE" w14:textId="77777777" w:rsidR="006F7711" w:rsidRPr="003C5537" w:rsidRDefault="006F7711" w:rsidP="006F7711">
      <w:pPr>
        <w:jc w:val="both"/>
        <w:rPr>
          <w:rFonts w:cs="Arial"/>
          <w:sz w:val="20"/>
        </w:rPr>
      </w:pPr>
    </w:p>
    <w:p w14:paraId="7B570947" w14:textId="5F394A96" w:rsidR="006F7711" w:rsidRPr="003C5537" w:rsidRDefault="006F7711" w:rsidP="006F7711">
      <w:pPr>
        <w:jc w:val="both"/>
        <w:rPr>
          <w:rFonts w:cs="Arial"/>
          <w:sz w:val="20"/>
        </w:rPr>
      </w:pPr>
      <w:r w:rsidRPr="003C5537">
        <w:rPr>
          <w:rFonts w:cs="Arial"/>
          <w:sz w:val="20"/>
        </w:rPr>
        <w:t>NA</w:t>
      </w:r>
    </w:p>
    <w:p w14:paraId="14756BDA" w14:textId="77777777" w:rsidR="006F7711" w:rsidRPr="003C5537" w:rsidRDefault="006F7711" w:rsidP="006F7711">
      <w:pPr>
        <w:jc w:val="both"/>
        <w:rPr>
          <w:rFonts w:cs="Arial"/>
          <w:sz w:val="20"/>
        </w:rPr>
      </w:pPr>
    </w:p>
    <w:p w14:paraId="77B748FB" w14:textId="77777777" w:rsidR="006F7711" w:rsidRPr="003C5537" w:rsidRDefault="006F7711" w:rsidP="006F7711">
      <w:pPr>
        <w:jc w:val="both"/>
        <w:rPr>
          <w:rFonts w:cs="Arial"/>
          <w:sz w:val="20"/>
        </w:rPr>
      </w:pPr>
      <w:r w:rsidRPr="003C5537">
        <w:rPr>
          <w:rFonts w:cs="Arial"/>
          <w:b/>
        </w:rPr>
        <w:t xml:space="preserve">IX.  </w:t>
      </w:r>
      <w:r w:rsidRPr="003C5537">
        <w:rPr>
          <w:rFonts w:cs="Arial"/>
          <w:b/>
          <w:u w:val="single"/>
        </w:rPr>
        <w:t>OTHER REQUIREMENTS</w:t>
      </w:r>
    </w:p>
    <w:p w14:paraId="4D77CDA1" w14:textId="77777777" w:rsidR="006F7711" w:rsidRPr="003C5537" w:rsidRDefault="006F7711" w:rsidP="006F7711">
      <w:pPr>
        <w:jc w:val="both"/>
        <w:rPr>
          <w:rFonts w:cs="Arial"/>
          <w:sz w:val="20"/>
        </w:rPr>
      </w:pPr>
    </w:p>
    <w:p w14:paraId="08186A7D" w14:textId="405EB227" w:rsidR="006F7711" w:rsidRPr="003C5537" w:rsidRDefault="006F7711" w:rsidP="00EF351A">
      <w:pPr>
        <w:numPr>
          <w:ilvl w:val="0"/>
          <w:numId w:val="183"/>
        </w:numPr>
        <w:jc w:val="both"/>
        <w:rPr>
          <w:rFonts w:cs="Arial"/>
          <w:b/>
          <w:sz w:val="20"/>
        </w:rPr>
      </w:pPr>
      <w:r w:rsidRPr="003C5537">
        <w:rPr>
          <w:rFonts w:cs="Arial"/>
          <w:sz w:val="20"/>
        </w:rPr>
        <w:t>The permittee shall implement the Malfunction Abatement Program, detailed in Appendix 9-S3, when the following occurs:</w:t>
      </w:r>
      <w:r w:rsidR="00244A07" w:rsidRPr="003C5537">
        <w:rPr>
          <w:rFonts w:cs="Arial"/>
          <w:sz w:val="20"/>
        </w:rPr>
        <w:t xml:space="preserve"> </w:t>
      </w:r>
      <w:r w:rsidRPr="003C5537">
        <w:rPr>
          <w:rFonts w:cs="Arial"/>
          <w:sz w:val="20"/>
        </w:rPr>
        <w:t xml:space="preserve"> </w:t>
      </w:r>
      <w:r w:rsidRPr="003C5537">
        <w:rPr>
          <w:rFonts w:cs="Arial"/>
          <w:b/>
          <w:sz w:val="20"/>
        </w:rPr>
        <w:t>(R 336.1911)</w:t>
      </w:r>
    </w:p>
    <w:p w14:paraId="2BB9FE73" w14:textId="18B34125" w:rsidR="006F7711" w:rsidRPr="003C5537" w:rsidRDefault="006F7711" w:rsidP="00EF351A">
      <w:pPr>
        <w:numPr>
          <w:ilvl w:val="1"/>
          <w:numId w:val="183"/>
        </w:numPr>
        <w:jc w:val="both"/>
        <w:rPr>
          <w:rFonts w:cs="Arial"/>
          <w:sz w:val="20"/>
        </w:rPr>
      </w:pPr>
      <w:r w:rsidRPr="003C5537">
        <w:rPr>
          <w:rFonts w:cs="Arial"/>
          <w:sz w:val="20"/>
        </w:rPr>
        <w:t xml:space="preserve">Visible emissions are observed according to the requirement in </w:t>
      </w:r>
      <w:r w:rsidR="001F4A54" w:rsidRPr="003C5537">
        <w:rPr>
          <w:rFonts w:cs="Arial"/>
          <w:sz w:val="20"/>
        </w:rPr>
        <w:t xml:space="preserve">SC </w:t>
      </w:r>
      <w:r w:rsidRPr="003C5537">
        <w:rPr>
          <w:rFonts w:cs="Arial"/>
          <w:sz w:val="20"/>
        </w:rPr>
        <w:t>VI.4.</w:t>
      </w:r>
    </w:p>
    <w:p w14:paraId="19634EBB" w14:textId="067DA3B7" w:rsidR="006F7711" w:rsidRPr="003C5537" w:rsidRDefault="006F7711" w:rsidP="00EF351A">
      <w:pPr>
        <w:numPr>
          <w:ilvl w:val="1"/>
          <w:numId w:val="183"/>
        </w:numPr>
        <w:jc w:val="both"/>
        <w:rPr>
          <w:rFonts w:cs="Arial"/>
          <w:sz w:val="20"/>
        </w:rPr>
      </w:pPr>
      <w:r w:rsidRPr="003C5537">
        <w:rPr>
          <w:rFonts w:cs="Arial"/>
          <w:sz w:val="20"/>
        </w:rPr>
        <w:t xml:space="preserve">N-Rotoclone water levels are observed outside the acceptable range according to the requirements in </w:t>
      </w:r>
      <w:r w:rsidR="001F4A54" w:rsidRPr="003C5537">
        <w:rPr>
          <w:rFonts w:cs="Arial"/>
          <w:sz w:val="20"/>
        </w:rPr>
        <w:t>SC</w:t>
      </w:r>
      <w:r w:rsidR="00244A07" w:rsidRPr="003C5537">
        <w:rPr>
          <w:rFonts w:cs="Arial"/>
          <w:sz w:val="20"/>
        </w:rPr>
        <w:t> </w:t>
      </w:r>
      <w:r w:rsidRPr="003C5537">
        <w:rPr>
          <w:rFonts w:cs="Arial"/>
          <w:sz w:val="20"/>
        </w:rPr>
        <w:t>VI.5.</w:t>
      </w:r>
    </w:p>
    <w:p w14:paraId="11D02451" w14:textId="13DBFE75" w:rsidR="006F7711" w:rsidRPr="003C5537" w:rsidRDefault="006F7711" w:rsidP="00EF351A">
      <w:pPr>
        <w:numPr>
          <w:ilvl w:val="1"/>
          <w:numId w:val="183"/>
        </w:numPr>
        <w:jc w:val="both"/>
        <w:rPr>
          <w:rFonts w:cs="Arial"/>
          <w:sz w:val="20"/>
        </w:rPr>
      </w:pPr>
      <w:r w:rsidRPr="003C5537">
        <w:rPr>
          <w:rFonts w:cs="Arial"/>
          <w:sz w:val="20"/>
        </w:rPr>
        <w:t xml:space="preserve">W-Rotoclone operating pressures are observed outside the acceptable range according to the requirement </w:t>
      </w:r>
      <w:r w:rsidR="001F4A54" w:rsidRPr="003C5537">
        <w:rPr>
          <w:rFonts w:cs="Arial"/>
          <w:sz w:val="20"/>
        </w:rPr>
        <w:t xml:space="preserve">SC </w:t>
      </w:r>
      <w:r w:rsidRPr="003C5537">
        <w:rPr>
          <w:rFonts w:cs="Arial"/>
          <w:sz w:val="20"/>
        </w:rPr>
        <w:t>VI.6.</w:t>
      </w:r>
    </w:p>
    <w:p w14:paraId="790DFCBB" w14:textId="730093D9" w:rsidR="006F7711" w:rsidRPr="003C5537" w:rsidRDefault="006F7711" w:rsidP="00EF351A">
      <w:pPr>
        <w:numPr>
          <w:ilvl w:val="1"/>
          <w:numId w:val="183"/>
        </w:numPr>
        <w:jc w:val="both"/>
        <w:rPr>
          <w:rFonts w:cs="Arial"/>
          <w:sz w:val="20"/>
        </w:rPr>
      </w:pPr>
      <w:r w:rsidRPr="003C5537">
        <w:rPr>
          <w:rFonts w:cs="Arial"/>
          <w:sz w:val="20"/>
        </w:rPr>
        <w:t xml:space="preserve">The recirculating water flow rate in the particle scrubbers are outside the acceptable operating range listed in Appendix 12-S3 according to the requirements in </w:t>
      </w:r>
      <w:r w:rsidR="001F4A54" w:rsidRPr="003C5537">
        <w:rPr>
          <w:rFonts w:cs="Arial"/>
          <w:sz w:val="20"/>
        </w:rPr>
        <w:t xml:space="preserve">SC </w:t>
      </w:r>
      <w:r w:rsidRPr="003C5537">
        <w:rPr>
          <w:rFonts w:cs="Arial"/>
          <w:sz w:val="20"/>
        </w:rPr>
        <w:t>VI.7.</w:t>
      </w:r>
    </w:p>
    <w:p w14:paraId="28A592D0" w14:textId="7992CB43" w:rsidR="006F7711" w:rsidRPr="003C5537" w:rsidRDefault="006F7711" w:rsidP="00EF351A">
      <w:pPr>
        <w:numPr>
          <w:ilvl w:val="1"/>
          <w:numId w:val="183"/>
        </w:numPr>
        <w:jc w:val="both"/>
        <w:rPr>
          <w:rFonts w:cs="Arial"/>
          <w:sz w:val="20"/>
        </w:rPr>
      </w:pPr>
      <w:r w:rsidRPr="003C5537">
        <w:rPr>
          <w:rFonts w:cs="Arial"/>
          <w:sz w:val="20"/>
        </w:rPr>
        <w:t xml:space="preserve">The differential pressure across the bag houses, dust collectors, fabric filters or HEPA filters are outside the acceptable operating range listed in Appendix 12-S3 according to the requirements in </w:t>
      </w:r>
      <w:r w:rsidR="001F4A54" w:rsidRPr="003C5537">
        <w:rPr>
          <w:rFonts w:cs="Arial"/>
          <w:sz w:val="20"/>
        </w:rPr>
        <w:t xml:space="preserve">SC </w:t>
      </w:r>
      <w:r w:rsidRPr="003C5537">
        <w:rPr>
          <w:rFonts w:cs="Arial"/>
          <w:sz w:val="20"/>
        </w:rPr>
        <w:t>VI.8.</w:t>
      </w:r>
    </w:p>
    <w:p w14:paraId="72FDF938" w14:textId="77777777" w:rsidR="006F7711" w:rsidRPr="003C5537" w:rsidRDefault="006F7711" w:rsidP="006F7711">
      <w:pPr>
        <w:jc w:val="both"/>
        <w:rPr>
          <w:rFonts w:cs="Arial"/>
          <w:b/>
          <w:sz w:val="20"/>
          <w:u w:val="single"/>
        </w:rPr>
      </w:pPr>
    </w:p>
    <w:p w14:paraId="144EDA60" w14:textId="77777777" w:rsidR="006F7711" w:rsidRPr="003C5537" w:rsidRDefault="006F7711" w:rsidP="006F7711">
      <w:pPr>
        <w:jc w:val="both"/>
        <w:rPr>
          <w:rFonts w:cs="Arial"/>
          <w:b/>
          <w:sz w:val="20"/>
          <w:u w:val="single"/>
        </w:rPr>
      </w:pPr>
    </w:p>
    <w:p w14:paraId="301C4043" w14:textId="77777777" w:rsidR="006F7711" w:rsidRPr="003C5537" w:rsidRDefault="006F7711" w:rsidP="006F7711">
      <w:pPr>
        <w:jc w:val="both"/>
        <w:rPr>
          <w:rFonts w:cs="Arial"/>
          <w:b/>
          <w:sz w:val="20"/>
        </w:rPr>
      </w:pPr>
      <w:r w:rsidRPr="003C5537">
        <w:rPr>
          <w:rFonts w:cs="Arial"/>
          <w:b/>
          <w:sz w:val="20"/>
          <w:u w:val="single"/>
        </w:rPr>
        <w:t>Footnotes</w:t>
      </w:r>
      <w:r w:rsidRPr="003C5537">
        <w:rPr>
          <w:rFonts w:cs="Arial"/>
          <w:b/>
          <w:sz w:val="20"/>
        </w:rPr>
        <w:t>:</w:t>
      </w:r>
    </w:p>
    <w:p w14:paraId="46DA0456" w14:textId="77777777" w:rsidR="006F7711" w:rsidRPr="003C5537" w:rsidRDefault="006F7711" w:rsidP="006F7711">
      <w:pPr>
        <w:jc w:val="both"/>
        <w:rPr>
          <w:rFonts w:cs="Arial"/>
          <w:sz w:val="20"/>
        </w:rPr>
      </w:pPr>
      <w:r w:rsidRPr="003C5537">
        <w:rPr>
          <w:rFonts w:cs="Arial"/>
          <w:sz w:val="20"/>
          <w:vertAlign w:val="superscript"/>
        </w:rPr>
        <w:t>1</w:t>
      </w:r>
      <w:r w:rsidRPr="003C5537">
        <w:rPr>
          <w:rFonts w:cs="Arial"/>
          <w:sz w:val="20"/>
        </w:rPr>
        <w:t>This condition is state only enforceable and was established pursuant to Rule 201(1)(b).</w:t>
      </w:r>
    </w:p>
    <w:p w14:paraId="34E52159" w14:textId="77777777" w:rsidR="006F7711" w:rsidRPr="003C5537" w:rsidRDefault="006F7711" w:rsidP="006F7711">
      <w:pPr>
        <w:jc w:val="both"/>
        <w:rPr>
          <w:rFonts w:cs="Arial"/>
          <w:sz w:val="20"/>
        </w:rPr>
      </w:pPr>
      <w:r w:rsidRPr="003C5537">
        <w:rPr>
          <w:rFonts w:cs="Arial"/>
          <w:sz w:val="20"/>
          <w:vertAlign w:val="superscript"/>
        </w:rPr>
        <w:t>2</w:t>
      </w:r>
      <w:r w:rsidRPr="003C5537">
        <w:rPr>
          <w:rFonts w:cs="Arial"/>
          <w:sz w:val="20"/>
        </w:rPr>
        <w:t>This condition is federally enforceable and was established pursuant to Rule 201(1)(a).</w:t>
      </w:r>
    </w:p>
    <w:p w14:paraId="553D1F75" w14:textId="77777777" w:rsidR="006F7711" w:rsidRPr="003C5537" w:rsidRDefault="006F7711" w:rsidP="006F7711">
      <w:pPr>
        <w:jc w:val="both"/>
        <w:rPr>
          <w:rFonts w:cs="Arial"/>
          <w:sz w:val="20"/>
        </w:rPr>
      </w:pPr>
      <w:r w:rsidRPr="003C5537">
        <w:rPr>
          <w:rFonts w:cs="Arial"/>
          <w:sz w:val="20"/>
        </w:rPr>
        <w:br w:type="page"/>
      </w:r>
    </w:p>
    <w:p w14:paraId="24ECBA53" w14:textId="77777777" w:rsidR="006F7711" w:rsidRPr="003C5537" w:rsidRDefault="006F7711" w:rsidP="006F771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319" w:name="_Toc520107966"/>
      <w:bookmarkStart w:id="320" w:name="_Toc102651156"/>
      <w:r w:rsidRPr="003C5537">
        <w:rPr>
          <w:rFonts w:cs="Arial"/>
          <w:bCs/>
          <w:iCs/>
          <w:szCs w:val="28"/>
        </w:rPr>
        <w:t>FGC41PSDREGIONIII-S3</w:t>
      </w:r>
      <w:bookmarkEnd w:id="319"/>
      <w:bookmarkEnd w:id="320"/>
    </w:p>
    <w:p w14:paraId="28B4CE6E" w14:textId="77777777" w:rsidR="006F7711" w:rsidRPr="003C5537" w:rsidRDefault="006F7711" w:rsidP="006F771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3B60285B" w14:textId="77777777" w:rsidR="006F7711" w:rsidRPr="003C5537" w:rsidRDefault="006F7711" w:rsidP="006F7711">
      <w:pPr>
        <w:rPr>
          <w:rFonts w:cs="Arial"/>
          <w:sz w:val="20"/>
        </w:rPr>
      </w:pPr>
    </w:p>
    <w:p w14:paraId="72F8EF17" w14:textId="77777777" w:rsidR="006F7711" w:rsidRPr="003C5537" w:rsidRDefault="006F7711" w:rsidP="006F7711">
      <w:pPr>
        <w:rPr>
          <w:rFonts w:cs="Arial"/>
          <w:sz w:val="20"/>
        </w:rPr>
      </w:pPr>
    </w:p>
    <w:p w14:paraId="52F942DC" w14:textId="77777777" w:rsidR="006F7711" w:rsidRPr="003C5537" w:rsidRDefault="006F7711" w:rsidP="006F7711">
      <w:pPr>
        <w:jc w:val="both"/>
        <w:rPr>
          <w:rFonts w:cs="Arial"/>
          <w:b/>
          <w:u w:val="single"/>
        </w:rPr>
      </w:pPr>
      <w:r w:rsidRPr="003C5537">
        <w:rPr>
          <w:rFonts w:cs="Arial"/>
          <w:b/>
          <w:u w:val="single"/>
        </w:rPr>
        <w:t>DESCRIPTION</w:t>
      </w:r>
    </w:p>
    <w:p w14:paraId="3F86D55A" w14:textId="77777777" w:rsidR="006F7711" w:rsidRPr="003C5537" w:rsidRDefault="006F7711" w:rsidP="006F7711">
      <w:pPr>
        <w:jc w:val="both"/>
        <w:rPr>
          <w:rFonts w:cs="Arial"/>
        </w:rPr>
      </w:pPr>
    </w:p>
    <w:p w14:paraId="32B3B8F6" w14:textId="78F7BDAF" w:rsidR="006F7711" w:rsidRPr="003C5537" w:rsidRDefault="006F7711" w:rsidP="006F7711">
      <w:pPr>
        <w:jc w:val="both"/>
        <w:rPr>
          <w:rFonts w:cs="Arial"/>
        </w:rPr>
      </w:pPr>
      <w:r w:rsidRPr="003C5537">
        <w:rPr>
          <w:rFonts w:cs="Arial"/>
          <w:sz w:val="20"/>
        </w:rPr>
        <w:t>FGC41PSDREGIONIII</w:t>
      </w:r>
      <w:r w:rsidR="009B3834" w:rsidRPr="003C5537">
        <w:rPr>
          <w:rFonts w:cs="Arial"/>
          <w:sz w:val="20"/>
        </w:rPr>
        <w:t>-S3</w:t>
      </w:r>
    </w:p>
    <w:p w14:paraId="33CB71FC" w14:textId="77777777" w:rsidR="006F7711" w:rsidRPr="003C5537" w:rsidRDefault="006F7711" w:rsidP="006F7711">
      <w:pPr>
        <w:jc w:val="both"/>
        <w:rPr>
          <w:rFonts w:cs="Arial"/>
          <w:b/>
          <w:sz w:val="20"/>
        </w:rPr>
      </w:pPr>
    </w:p>
    <w:p w14:paraId="1EE0A85D" w14:textId="73430C2D" w:rsidR="006F7711" w:rsidRPr="003C5537" w:rsidRDefault="006F7711" w:rsidP="00116A72">
      <w:pPr>
        <w:rPr>
          <w:rFonts w:cs="Arial"/>
          <w:sz w:val="20"/>
        </w:rPr>
      </w:pPr>
      <w:r w:rsidRPr="003C5537">
        <w:rPr>
          <w:rFonts w:cs="Arial"/>
          <w:b/>
          <w:sz w:val="20"/>
        </w:rPr>
        <w:t>Emission Units:</w:t>
      </w:r>
      <w:r w:rsidRPr="003C5537">
        <w:rPr>
          <w:rFonts w:cs="Arial"/>
          <w:sz w:val="20"/>
        </w:rPr>
        <w:t xml:space="preserve">  EUC41MILLING</w:t>
      </w:r>
      <w:r w:rsidR="00244A07" w:rsidRPr="003C5537">
        <w:rPr>
          <w:rFonts w:cs="Arial"/>
          <w:sz w:val="20"/>
        </w:rPr>
        <w:t>-S3</w:t>
      </w:r>
      <w:r w:rsidRPr="003C5537">
        <w:rPr>
          <w:rFonts w:cs="Arial"/>
          <w:sz w:val="20"/>
        </w:rPr>
        <w:t>, EUC41NEOSTOR&amp;HANDL</w:t>
      </w:r>
      <w:r w:rsidR="00244A07" w:rsidRPr="003C5537">
        <w:rPr>
          <w:rFonts w:cs="Arial"/>
          <w:sz w:val="20"/>
        </w:rPr>
        <w:t>-S3</w:t>
      </w:r>
      <w:r w:rsidRPr="003C5537">
        <w:rPr>
          <w:rFonts w:cs="Arial"/>
          <w:sz w:val="20"/>
        </w:rPr>
        <w:t>, EUC41NEOSPRAYDRYER</w:t>
      </w:r>
      <w:r w:rsidR="00244A07" w:rsidRPr="003C5537">
        <w:rPr>
          <w:rFonts w:cs="Arial"/>
          <w:sz w:val="20"/>
        </w:rPr>
        <w:t>-S3</w:t>
      </w:r>
      <w:r w:rsidRPr="003C5537">
        <w:rPr>
          <w:rFonts w:cs="Arial"/>
          <w:sz w:val="20"/>
        </w:rPr>
        <w:t>, EUC41MICKK33</w:t>
      </w:r>
      <w:r w:rsidR="00244A07" w:rsidRPr="003C5537">
        <w:rPr>
          <w:rFonts w:cs="Arial"/>
          <w:sz w:val="20"/>
        </w:rPr>
        <w:t>-S3</w:t>
      </w:r>
      <w:r w:rsidRPr="003C5537">
        <w:rPr>
          <w:rFonts w:cs="Arial"/>
          <w:sz w:val="20"/>
        </w:rPr>
        <w:t>, EUC41MICRONIZING</w:t>
      </w:r>
      <w:r w:rsidR="00244A07" w:rsidRPr="003C5537">
        <w:rPr>
          <w:rFonts w:cs="Arial"/>
          <w:sz w:val="20"/>
        </w:rPr>
        <w:t>-S3</w:t>
      </w:r>
    </w:p>
    <w:p w14:paraId="2BA7CD21" w14:textId="77777777" w:rsidR="006F7711" w:rsidRPr="003C5537" w:rsidRDefault="006F7711" w:rsidP="006F7711">
      <w:pPr>
        <w:jc w:val="both"/>
        <w:rPr>
          <w:rFonts w:cs="Arial"/>
          <w:sz w:val="20"/>
        </w:rPr>
      </w:pPr>
    </w:p>
    <w:p w14:paraId="5F75408E" w14:textId="77777777" w:rsidR="006F7711" w:rsidRPr="003C5537" w:rsidRDefault="006F7711" w:rsidP="006F7711">
      <w:pPr>
        <w:jc w:val="both"/>
        <w:rPr>
          <w:rFonts w:cs="Arial"/>
          <w:b/>
          <w:u w:val="single"/>
        </w:rPr>
      </w:pPr>
      <w:r w:rsidRPr="003C5537">
        <w:rPr>
          <w:rFonts w:cs="Arial"/>
          <w:b/>
          <w:u w:val="single"/>
        </w:rPr>
        <w:t>POLLUTION CONTROL EQUIPMENT</w:t>
      </w:r>
    </w:p>
    <w:p w14:paraId="303A720F" w14:textId="77777777" w:rsidR="006F7711" w:rsidRPr="003C5537" w:rsidRDefault="006F7711" w:rsidP="006F7711">
      <w:pPr>
        <w:jc w:val="both"/>
        <w:rPr>
          <w:rFonts w:cs="Arial"/>
        </w:rPr>
      </w:pPr>
    </w:p>
    <w:p w14:paraId="4D36878F" w14:textId="77777777" w:rsidR="006F7711" w:rsidRPr="003C5537" w:rsidRDefault="006F7711" w:rsidP="006F7711">
      <w:pPr>
        <w:jc w:val="both"/>
        <w:rPr>
          <w:rFonts w:cs="Arial"/>
          <w:sz w:val="20"/>
        </w:rPr>
      </w:pPr>
      <w:r w:rsidRPr="003C5537">
        <w:rPr>
          <w:rFonts w:cs="Arial"/>
          <w:sz w:val="20"/>
        </w:rPr>
        <w:t>NA</w:t>
      </w:r>
    </w:p>
    <w:p w14:paraId="3FFB582F" w14:textId="77777777" w:rsidR="006F7711" w:rsidRPr="003C5537" w:rsidRDefault="006F7711" w:rsidP="006F7711">
      <w:pPr>
        <w:rPr>
          <w:rFonts w:cs="Arial"/>
          <w:sz w:val="20"/>
        </w:rPr>
      </w:pPr>
    </w:p>
    <w:p w14:paraId="2872D7BF" w14:textId="77777777" w:rsidR="006F7711" w:rsidRPr="003C5537" w:rsidRDefault="006F7711" w:rsidP="006F7711">
      <w:pPr>
        <w:jc w:val="both"/>
        <w:rPr>
          <w:rFonts w:cs="Arial"/>
          <w:b/>
          <w:u w:val="single"/>
        </w:rPr>
      </w:pPr>
      <w:r w:rsidRPr="003C5537">
        <w:rPr>
          <w:rFonts w:cs="Arial"/>
          <w:b/>
        </w:rPr>
        <w:t xml:space="preserve">I.  </w:t>
      </w:r>
      <w:r w:rsidRPr="003C5537">
        <w:rPr>
          <w:rFonts w:cs="Arial"/>
          <w:b/>
          <w:u w:val="single"/>
        </w:rPr>
        <w:t>EMISSION LIMIT(S)</w:t>
      </w:r>
    </w:p>
    <w:p w14:paraId="58CB779A" w14:textId="77777777" w:rsidR="006F7711" w:rsidRPr="003C5537" w:rsidRDefault="006F7711" w:rsidP="006F7711">
      <w:pPr>
        <w:jc w:val="both"/>
        <w:rPr>
          <w:rFonts w:cs="Arial"/>
          <w:sz w:val="20"/>
        </w:rPr>
      </w:pPr>
    </w:p>
    <w:p w14:paraId="3CC8E97D" w14:textId="4A69756A" w:rsidR="006F7711" w:rsidRPr="003C5537" w:rsidRDefault="006F7711" w:rsidP="006F7711">
      <w:pPr>
        <w:jc w:val="both"/>
        <w:rPr>
          <w:rFonts w:cs="Arial"/>
          <w:sz w:val="20"/>
        </w:rPr>
      </w:pPr>
      <w:r w:rsidRPr="003C5537">
        <w:rPr>
          <w:rFonts w:cs="Arial"/>
          <w:sz w:val="20"/>
        </w:rPr>
        <w:t>NA</w:t>
      </w:r>
    </w:p>
    <w:p w14:paraId="4ACA3F72" w14:textId="77777777" w:rsidR="006F7711" w:rsidRPr="003C5537" w:rsidRDefault="006F7711" w:rsidP="006F7711">
      <w:pPr>
        <w:jc w:val="both"/>
        <w:rPr>
          <w:rFonts w:cs="Arial"/>
          <w:sz w:val="20"/>
        </w:rPr>
      </w:pPr>
    </w:p>
    <w:p w14:paraId="02B22BDE" w14:textId="77777777" w:rsidR="006F7711" w:rsidRPr="003C5537" w:rsidRDefault="006F7711" w:rsidP="006F7711">
      <w:pPr>
        <w:jc w:val="both"/>
        <w:rPr>
          <w:rFonts w:cs="Arial"/>
          <w:b/>
          <w:u w:val="single"/>
        </w:rPr>
      </w:pPr>
      <w:r w:rsidRPr="003C5537">
        <w:rPr>
          <w:rFonts w:cs="Arial"/>
          <w:b/>
        </w:rPr>
        <w:t xml:space="preserve">II.  </w:t>
      </w:r>
      <w:r w:rsidRPr="003C5537">
        <w:rPr>
          <w:rFonts w:cs="Arial"/>
          <w:b/>
          <w:u w:val="single"/>
        </w:rPr>
        <w:t>MATERIAL LIMIT(S)</w:t>
      </w:r>
    </w:p>
    <w:p w14:paraId="084993C2" w14:textId="77777777" w:rsidR="006F7711" w:rsidRPr="003C5537" w:rsidRDefault="006F7711" w:rsidP="006F7711">
      <w:pPr>
        <w:jc w:val="both"/>
        <w:rPr>
          <w:rFonts w:cs="Arial"/>
          <w:sz w:val="20"/>
        </w:rPr>
      </w:pPr>
    </w:p>
    <w:p w14:paraId="64E84251" w14:textId="64C1BC04" w:rsidR="006F7711" w:rsidRPr="003C5537" w:rsidRDefault="006F7711" w:rsidP="006F7711">
      <w:pPr>
        <w:jc w:val="both"/>
        <w:rPr>
          <w:rFonts w:cs="Arial"/>
          <w:sz w:val="20"/>
        </w:rPr>
      </w:pPr>
      <w:r w:rsidRPr="003C5537">
        <w:rPr>
          <w:rFonts w:cs="Arial"/>
          <w:sz w:val="20"/>
        </w:rPr>
        <w:t>NA</w:t>
      </w:r>
    </w:p>
    <w:p w14:paraId="7756C1B0" w14:textId="77777777" w:rsidR="006F7711" w:rsidRPr="003C5537" w:rsidRDefault="006F7711" w:rsidP="006F7711">
      <w:pPr>
        <w:jc w:val="both"/>
        <w:rPr>
          <w:rFonts w:cs="Arial"/>
          <w:sz w:val="20"/>
        </w:rPr>
      </w:pPr>
    </w:p>
    <w:p w14:paraId="3D4515E9" w14:textId="77777777" w:rsidR="006F7711" w:rsidRPr="003C5537" w:rsidRDefault="006F7711" w:rsidP="006F771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1E66687C" w14:textId="77777777" w:rsidR="006F7711" w:rsidRPr="003C5537" w:rsidRDefault="006F7711" w:rsidP="006F7711">
      <w:pPr>
        <w:jc w:val="both"/>
        <w:rPr>
          <w:rFonts w:cs="Arial"/>
          <w:sz w:val="20"/>
        </w:rPr>
      </w:pPr>
    </w:p>
    <w:p w14:paraId="59C3128B" w14:textId="77777777" w:rsidR="006F7711" w:rsidRPr="003C5537" w:rsidRDefault="006F7711" w:rsidP="006F7711">
      <w:pPr>
        <w:jc w:val="both"/>
        <w:rPr>
          <w:rFonts w:cs="Arial"/>
          <w:sz w:val="20"/>
        </w:rPr>
      </w:pPr>
      <w:r w:rsidRPr="003C5537">
        <w:rPr>
          <w:rFonts w:cs="Arial"/>
          <w:sz w:val="20"/>
        </w:rPr>
        <w:t>NA</w:t>
      </w:r>
    </w:p>
    <w:p w14:paraId="2BAB52DC" w14:textId="77777777" w:rsidR="006F7711" w:rsidRPr="003C5537" w:rsidRDefault="006F7711" w:rsidP="006F7711">
      <w:pPr>
        <w:jc w:val="both"/>
        <w:rPr>
          <w:rFonts w:cs="Arial"/>
          <w:sz w:val="20"/>
        </w:rPr>
      </w:pPr>
    </w:p>
    <w:p w14:paraId="66969F21" w14:textId="77777777" w:rsidR="006F7711" w:rsidRPr="003C5537" w:rsidRDefault="006F7711" w:rsidP="006F7711">
      <w:pPr>
        <w:jc w:val="both"/>
        <w:rPr>
          <w:rFonts w:cs="Arial"/>
          <w:b/>
          <w:u w:val="single"/>
        </w:rPr>
      </w:pPr>
      <w:r w:rsidRPr="003C5537">
        <w:rPr>
          <w:rFonts w:cs="Arial"/>
          <w:b/>
        </w:rPr>
        <w:t xml:space="preserve">IV.  </w:t>
      </w:r>
      <w:r w:rsidRPr="003C5537">
        <w:rPr>
          <w:rFonts w:cs="Arial"/>
          <w:b/>
          <w:u w:val="single"/>
        </w:rPr>
        <w:t>DESIGN/EQUIPMENT PARAMETER(S)</w:t>
      </w:r>
    </w:p>
    <w:p w14:paraId="3B63B3B1" w14:textId="77777777" w:rsidR="006F7711" w:rsidRPr="003C5537" w:rsidRDefault="006F7711" w:rsidP="006F7711">
      <w:pPr>
        <w:jc w:val="both"/>
        <w:rPr>
          <w:rFonts w:cs="Arial"/>
          <w:b/>
          <w:sz w:val="20"/>
          <w:u w:val="single"/>
        </w:rPr>
      </w:pPr>
    </w:p>
    <w:p w14:paraId="7AF16D0E" w14:textId="77777777" w:rsidR="006F7711" w:rsidRPr="003C5537" w:rsidRDefault="006F7711" w:rsidP="006F7711">
      <w:pPr>
        <w:jc w:val="both"/>
        <w:rPr>
          <w:rFonts w:cs="Arial"/>
          <w:sz w:val="20"/>
        </w:rPr>
      </w:pPr>
      <w:r w:rsidRPr="003C5537">
        <w:rPr>
          <w:rFonts w:cs="Arial"/>
          <w:sz w:val="20"/>
        </w:rPr>
        <w:t>NA</w:t>
      </w:r>
    </w:p>
    <w:p w14:paraId="1AF1B789" w14:textId="77777777" w:rsidR="006F7711" w:rsidRPr="003C5537" w:rsidRDefault="006F7711" w:rsidP="006F7711">
      <w:pPr>
        <w:jc w:val="both"/>
        <w:rPr>
          <w:rFonts w:cs="Arial"/>
          <w:sz w:val="20"/>
        </w:rPr>
      </w:pPr>
    </w:p>
    <w:p w14:paraId="461AC994" w14:textId="77777777" w:rsidR="006F7711" w:rsidRPr="003C5537" w:rsidRDefault="006F7711" w:rsidP="006F7711">
      <w:pPr>
        <w:jc w:val="both"/>
        <w:rPr>
          <w:rFonts w:cs="Arial"/>
          <w:b/>
          <w:u w:val="single"/>
        </w:rPr>
      </w:pPr>
      <w:r w:rsidRPr="003C5537">
        <w:rPr>
          <w:rFonts w:cs="Arial"/>
          <w:b/>
        </w:rPr>
        <w:t xml:space="preserve">V.  </w:t>
      </w:r>
      <w:r w:rsidRPr="003C5537">
        <w:rPr>
          <w:rFonts w:cs="Arial"/>
          <w:b/>
          <w:u w:val="single"/>
        </w:rPr>
        <w:t>TESTING/SAMPLING</w:t>
      </w:r>
    </w:p>
    <w:p w14:paraId="0CB3FF32"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051DF21" w14:textId="77777777" w:rsidR="006F7711" w:rsidRPr="003C5537" w:rsidRDefault="006F7711" w:rsidP="006F7711">
      <w:pPr>
        <w:jc w:val="both"/>
        <w:rPr>
          <w:rFonts w:cs="Arial"/>
          <w:sz w:val="20"/>
        </w:rPr>
      </w:pPr>
    </w:p>
    <w:p w14:paraId="0FE9D726" w14:textId="77777777" w:rsidR="006F7711" w:rsidRPr="003C5537" w:rsidRDefault="006F7711" w:rsidP="006F7711">
      <w:pPr>
        <w:jc w:val="both"/>
        <w:rPr>
          <w:rFonts w:cs="Arial"/>
          <w:sz w:val="20"/>
        </w:rPr>
      </w:pPr>
      <w:r w:rsidRPr="003C5537">
        <w:rPr>
          <w:rFonts w:cs="Arial"/>
          <w:sz w:val="20"/>
        </w:rPr>
        <w:t>NA</w:t>
      </w:r>
    </w:p>
    <w:p w14:paraId="18EF7E7C" w14:textId="77777777" w:rsidR="006F7711" w:rsidRPr="003C5537" w:rsidRDefault="006F7711" w:rsidP="006F7711">
      <w:pPr>
        <w:jc w:val="both"/>
        <w:rPr>
          <w:rFonts w:cs="Arial"/>
          <w:sz w:val="20"/>
        </w:rPr>
      </w:pPr>
    </w:p>
    <w:p w14:paraId="36D41EEF" w14:textId="77777777" w:rsidR="006F7711" w:rsidRPr="003C5537" w:rsidRDefault="006F7711" w:rsidP="006F7711">
      <w:pPr>
        <w:jc w:val="both"/>
        <w:rPr>
          <w:rFonts w:cs="Arial"/>
        </w:rPr>
      </w:pPr>
      <w:r w:rsidRPr="003C5537">
        <w:rPr>
          <w:rFonts w:cs="Arial"/>
          <w:b/>
        </w:rPr>
        <w:t xml:space="preserve">VI.  </w:t>
      </w:r>
      <w:r w:rsidRPr="003C5537">
        <w:rPr>
          <w:rFonts w:cs="Arial"/>
          <w:b/>
          <w:u w:val="single"/>
        </w:rPr>
        <w:t>MONITORING/RECORDKEEPING</w:t>
      </w:r>
    </w:p>
    <w:p w14:paraId="02B38009"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B437824" w14:textId="77777777" w:rsidR="006F7711" w:rsidRPr="003C5537" w:rsidRDefault="006F7711" w:rsidP="006F7711">
      <w:pPr>
        <w:jc w:val="both"/>
        <w:rPr>
          <w:rFonts w:cs="Arial"/>
          <w:sz w:val="20"/>
        </w:rPr>
      </w:pPr>
    </w:p>
    <w:p w14:paraId="2664D0A1" w14:textId="77777777" w:rsidR="006F7711" w:rsidRPr="003C5537" w:rsidRDefault="006F7711" w:rsidP="006F7711">
      <w:pPr>
        <w:jc w:val="both"/>
        <w:rPr>
          <w:rFonts w:cs="Arial"/>
          <w:sz w:val="20"/>
        </w:rPr>
      </w:pPr>
      <w:r w:rsidRPr="003C5537">
        <w:rPr>
          <w:rFonts w:cs="Arial"/>
          <w:sz w:val="20"/>
        </w:rPr>
        <w:t>NA</w:t>
      </w:r>
    </w:p>
    <w:p w14:paraId="04A468EA" w14:textId="77777777" w:rsidR="006F7711" w:rsidRPr="003C5537" w:rsidRDefault="006F7711" w:rsidP="006F7711">
      <w:pPr>
        <w:jc w:val="both"/>
        <w:rPr>
          <w:rFonts w:cs="Arial"/>
          <w:sz w:val="20"/>
        </w:rPr>
      </w:pPr>
    </w:p>
    <w:p w14:paraId="325983DE" w14:textId="77777777" w:rsidR="006F7711" w:rsidRPr="003C5537" w:rsidRDefault="006F7711" w:rsidP="006F7711">
      <w:pPr>
        <w:jc w:val="both"/>
        <w:rPr>
          <w:rFonts w:cs="Arial"/>
          <w:b/>
          <w:u w:val="single"/>
        </w:rPr>
      </w:pPr>
      <w:r w:rsidRPr="003C5537">
        <w:rPr>
          <w:rFonts w:cs="Arial"/>
          <w:b/>
        </w:rPr>
        <w:t xml:space="preserve">VII.  </w:t>
      </w:r>
      <w:r w:rsidRPr="003C5537">
        <w:rPr>
          <w:rFonts w:cs="Arial"/>
          <w:b/>
          <w:u w:val="single"/>
        </w:rPr>
        <w:t>REPORTING</w:t>
      </w:r>
    </w:p>
    <w:p w14:paraId="2F24B198" w14:textId="77777777" w:rsidR="006F7711" w:rsidRPr="003C5537" w:rsidRDefault="006F7711" w:rsidP="006F7711">
      <w:pPr>
        <w:jc w:val="both"/>
        <w:rPr>
          <w:rFonts w:cs="Arial"/>
          <w:sz w:val="20"/>
        </w:rPr>
      </w:pPr>
    </w:p>
    <w:p w14:paraId="2DBDD4CF" w14:textId="77777777" w:rsidR="006F7711" w:rsidRPr="003C5537" w:rsidRDefault="006F7711" w:rsidP="006F7711">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6699D2B4" w14:textId="77777777" w:rsidR="006F7711" w:rsidRPr="003C5537" w:rsidRDefault="006F7711" w:rsidP="006F7711">
      <w:pPr>
        <w:ind w:left="360" w:hanging="360"/>
        <w:jc w:val="both"/>
        <w:rPr>
          <w:rFonts w:cs="Arial"/>
          <w:sz w:val="20"/>
        </w:rPr>
      </w:pPr>
    </w:p>
    <w:p w14:paraId="36352480" w14:textId="77777777" w:rsidR="006F7711" w:rsidRPr="003C5537" w:rsidRDefault="006F7711" w:rsidP="006F7711">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2FC60590" w14:textId="77777777" w:rsidR="006F7711" w:rsidRPr="003C5537" w:rsidRDefault="006F7711" w:rsidP="006F7711">
      <w:pPr>
        <w:ind w:left="360" w:hanging="360"/>
        <w:jc w:val="both"/>
        <w:rPr>
          <w:rFonts w:cs="Arial"/>
          <w:sz w:val="20"/>
        </w:rPr>
      </w:pPr>
    </w:p>
    <w:p w14:paraId="5AD02E97" w14:textId="77777777" w:rsidR="006F7711" w:rsidRPr="003C5537" w:rsidRDefault="006F7711" w:rsidP="006F7711">
      <w:pPr>
        <w:ind w:left="360" w:hanging="360"/>
        <w:jc w:val="both"/>
        <w:rPr>
          <w:rFonts w:cs="Arial"/>
          <w:sz w:val="20"/>
        </w:rPr>
      </w:pPr>
      <w:r w:rsidRPr="003C5537">
        <w:rPr>
          <w:rFonts w:cs="Arial"/>
          <w:sz w:val="20"/>
        </w:rPr>
        <w:t>3.</w:t>
      </w:r>
      <w:r w:rsidRPr="003C5537">
        <w:rPr>
          <w:rFonts w:cs="Arial"/>
          <w:sz w:val="20"/>
        </w:rPr>
        <w:tab/>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7F98496B" w14:textId="77777777" w:rsidR="006F7711" w:rsidRPr="003C5537" w:rsidRDefault="006F7711" w:rsidP="006F7711">
      <w:pPr>
        <w:ind w:right="72"/>
        <w:jc w:val="both"/>
        <w:rPr>
          <w:rFonts w:cs="Arial"/>
          <w:sz w:val="20"/>
        </w:rPr>
      </w:pPr>
    </w:p>
    <w:p w14:paraId="104583A9" w14:textId="77777777" w:rsidR="006F7711" w:rsidRPr="003C5537" w:rsidRDefault="006F7711" w:rsidP="006F7711">
      <w:pPr>
        <w:jc w:val="both"/>
        <w:rPr>
          <w:rFonts w:cs="Arial"/>
          <w:b/>
          <w:sz w:val="20"/>
        </w:rPr>
      </w:pPr>
      <w:r w:rsidRPr="003C5537">
        <w:rPr>
          <w:rFonts w:cs="Arial"/>
          <w:b/>
          <w:sz w:val="20"/>
        </w:rPr>
        <w:t>See Appendix 8-S3</w:t>
      </w:r>
    </w:p>
    <w:p w14:paraId="55D8B28D" w14:textId="77777777" w:rsidR="006F7711" w:rsidRPr="003C5537" w:rsidRDefault="006F7711" w:rsidP="006F7711">
      <w:pPr>
        <w:jc w:val="both"/>
        <w:rPr>
          <w:rFonts w:cs="Arial"/>
          <w:sz w:val="20"/>
        </w:rPr>
      </w:pPr>
    </w:p>
    <w:p w14:paraId="7546A1FD" w14:textId="77777777" w:rsidR="006F7711" w:rsidRPr="003C5537" w:rsidRDefault="006F7711" w:rsidP="006F7711">
      <w:pPr>
        <w:jc w:val="both"/>
        <w:rPr>
          <w:rFonts w:cs="Arial"/>
        </w:rPr>
      </w:pPr>
      <w:r w:rsidRPr="003C5537">
        <w:rPr>
          <w:rFonts w:cs="Arial"/>
          <w:b/>
        </w:rPr>
        <w:t xml:space="preserve">VIII.  </w:t>
      </w:r>
      <w:r w:rsidRPr="003C5537">
        <w:rPr>
          <w:rFonts w:cs="Arial"/>
          <w:b/>
          <w:u w:val="single"/>
        </w:rPr>
        <w:t>STACK/VENT RESTRICTION(S)</w:t>
      </w:r>
    </w:p>
    <w:p w14:paraId="167CFC79" w14:textId="77777777" w:rsidR="006F7711" w:rsidRPr="003C5537" w:rsidRDefault="006F7711" w:rsidP="006F7711">
      <w:pPr>
        <w:jc w:val="both"/>
        <w:rPr>
          <w:rFonts w:cs="Arial"/>
          <w:sz w:val="20"/>
        </w:rPr>
      </w:pPr>
    </w:p>
    <w:p w14:paraId="378CC032" w14:textId="08B2564C" w:rsidR="006F7711" w:rsidRPr="003C5537" w:rsidRDefault="006F7711" w:rsidP="006F7711">
      <w:pPr>
        <w:jc w:val="both"/>
        <w:rPr>
          <w:rFonts w:cs="Arial"/>
          <w:sz w:val="20"/>
        </w:rPr>
      </w:pPr>
      <w:r w:rsidRPr="003C5537">
        <w:rPr>
          <w:rFonts w:cs="Arial"/>
          <w:sz w:val="20"/>
        </w:rPr>
        <w:t>NA</w:t>
      </w:r>
    </w:p>
    <w:p w14:paraId="3CA56785" w14:textId="77777777" w:rsidR="006F7711" w:rsidRPr="003C5537" w:rsidRDefault="006F7711" w:rsidP="006F7711">
      <w:pPr>
        <w:jc w:val="both"/>
        <w:rPr>
          <w:rFonts w:cs="Arial"/>
          <w:sz w:val="20"/>
        </w:rPr>
      </w:pPr>
    </w:p>
    <w:p w14:paraId="2DB61E26" w14:textId="77777777" w:rsidR="006F7711" w:rsidRPr="003C5537" w:rsidRDefault="006F7711" w:rsidP="006F7711">
      <w:pPr>
        <w:jc w:val="both"/>
        <w:rPr>
          <w:rFonts w:cs="Arial"/>
        </w:rPr>
      </w:pPr>
      <w:r w:rsidRPr="003C5537">
        <w:rPr>
          <w:rFonts w:cs="Arial"/>
          <w:b/>
        </w:rPr>
        <w:t xml:space="preserve">IX.  </w:t>
      </w:r>
      <w:r w:rsidRPr="003C5537">
        <w:rPr>
          <w:rFonts w:cs="Arial"/>
          <w:b/>
          <w:u w:val="single"/>
        </w:rPr>
        <w:t>OTHER REQUIREMENTS</w:t>
      </w:r>
    </w:p>
    <w:p w14:paraId="3EAF656E" w14:textId="77777777" w:rsidR="006F7711" w:rsidRPr="003C5537" w:rsidRDefault="006F7711" w:rsidP="006F7711">
      <w:pPr>
        <w:jc w:val="both"/>
        <w:rPr>
          <w:rFonts w:cs="Arial"/>
          <w:sz w:val="20"/>
        </w:rPr>
      </w:pPr>
    </w:p>
    <w:p w14:paraId="69D30DB1" w14:textId="1CFE4533" w:rsidR="006F7711" w:rsidRPr="003C5537" w:rsidRDefault="006F7711" w:rsidP="00EF351A">
      <w:pPr>
        <w:numPr>
          <w:ilvl w:val="0"/>
          <w:numId w:val="184"/>
        </w:numPr>
        <w:jc w:val="both"/>
        <w:rPr>
          <w:rFonts w:cs="Arial"/>
          <w:sz w:val="20"/>
        </w:rPr>
      </w:pPr>
      <w:r w:rsidRPr="003C5537">
        <w:rPr>
          <w:rFonts w:cs="Arial"/>
          <w:sz w:val="20"/>
        </w:rPr>
        <w:t>The equipment in this flexible emission group “Building 41 Region III” shall constitute a stationary source for the purposes of Federal Prevention of Significant Deterioration regulations, 40 CFR Part 52.21 et. seq.</w:t>
      </w:r>
      <w:r w:rsidRPr="003C5537">
        <w:rPr>
          <w:rFonts w:cs="Arial"/>
          <w:sz w:val="20"/>
          <w:vertAlign w:val="superscript"/>
        </w:rPr>
        <w:t>2</w:t>
      </w:r>
      <w:r w:rsidRPr="003C5537">
        <w:rPr>
          <w:rFonts w:cs="Arial"/>
          <w:sz w:val="20"/>
        </w:rPr>
        <w:t xml:space="preserve">  </w:t>
      </w:r>
      <w:r w:rsidRPr="003C5537">
        <w:rPr>
          <w:rFonts w:cs="Arial"/>
          <w:b/>
          <w:sz w:val="20"/>
        </w:rPr>
        <w:t>(R 336.1201(3))</w:t>
      </w:r>
    </w:p>
    <w:p w14:paraId="60C12C3F" w14:textId="77777777" w:rsidR="006F7711" w:rsidRPr="003C5537" w:rsidRDefault="006F7711" w:rsidP="006F7711">
      <w:pPr>
        <w:jc w:val="both"/>
        <w:rPr>
          <w:rFonts w:cs="Arial"/>
          <w:sz w:val="20"/>
        </w:rPr>
      </w:pPr>
    </w:p>
    <w:p w14:paraId="6DCB4AC5" w14:textId="77777777" w:rsidR="006F7711" w:rsidRPr="003C5537" w:rsidRDefault="006F7711" w:rsidP="006F7711">
      <w:pPr>
        <w:jc w:val="both"/>
        <w:rPr>
          <w:rFonts w:cs="Arial"/>
          <w:sz w:val="20"/>
        </w:rPr>
      </w:pPr>
    </w:p>
    <w:p w14:paraId="2B005843" w14:textId="77777777" w:rsidR="006F7711" w:rsidRPr="003C5537" w:rsidRDefault="006F7711" w:rsidP="006F7711">
      <w:pPr>
        <w:jc w:val="both"/>
        <w:rPr>
          <w:rFonts w:cs="Arial"/>
          <w:b/>
          <w:sz w:val="20"/>
        </w:rPr>
      </w:pPr>
      <w:r w:rsidRPr="003C5537">
        <w:rPr>
          <w:rFonts w:cs="Arial"/>
          <w:b/>
          <w:sz w:val="20"/>
          <w:u w:val="single"/>
        </w:rPr>
        <w:t>Footnotes</w:t>
      </w:r>
      <w:r w:rsidRPr="003C5537">
        <w:rPr>
          <w:rFonts w:cs="Arial"/>
          <w:b/>
          <w:sz w:val="20"/>
        </w:rPr>
        <w:t>:</w:t>
      </w:r>
    </w:p>
    <w:p w14:paraId="4746BD02" w14:textId="77777777" w:rsidR="006F7711" w:rsidRPr="003C5537" w:rsidRDefault="006F7711" w:rsidP="006F771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7FCDD82E" w14:textId="77777777" w:rsidR="006F7711" w:rsidRPr="003C5537" w:rsidRDefault="006F7711" w:rsidP="006F771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16EB507A" w14:textId="77777777" w:rsidR="006F7711" w:rsidRPr="003C5537" w:rsidRDefault="006F7711" w:rsidP="006F7711">
      <w:pPr>
        <w:jc w:val="both"/>
        <w:rPr>
          <w:rFonts w:cs="Arial"/>
          <w:sz w:val="20"/>
        </w:rPr>
      </w:pPr>
      <w:r w:rsidRPr="003C5537">
        <w:rPr>
          <w:rFonts w:cs="Arial"/>
          <w:sz w:val="20"/>
        </w:rPr>
        <w:br w:type="page"/>
      </w:r>
    </w:p>
    <w:p w14:paraId="5C7B2439" w14:textId="77777777" w:rsidR="006F7711" w:rsidRPr="003C5537" w:rsidRDefault="006F7711" w:rsidP="006F771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321" w:name="_Toc520107967"/>
      <w:bookmarkStart w:id="322" w:name="_Toc102651157"/>
      <w:r w:rsidRPr="003C5537">
        <w:rPr>
          <w:rFonts w:cs="Arial"/>
          <w:bCs/>
          <w:iCs/>
          <w:szCs w:val="28"/>
        </w:rPr>
        <w:t>FGC41MICVOC-S3</w:t>
      </w:r>
      <w:bookmarkEnd w:id="321"/>
      <w:bookmarkEnd w:id="322"/>
    </w:p>
    <w:p w14:paraId="7B29789E" w14:textId="77777777" w:rsidR="006F7711" w:rsidRPr="003C5537" w:rsidRDefault="006F7711" w:rsidP="006F771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01054468" w14:textId="77777777" w:rsidR="006F7711" w:rsidRPr="003C5537" w:rsidRDefault="006F7711" w:rsidP="006F7711">
      <w:pPr>
        <w:rPr>
          <w:rFonts w:cs="Arial"/>
          <w:sz w:val="20"/>
        </w:rPr>
      </w:pPr>
    </w:p>
    <w:p w14:paraId="421DF8C3" w14:textId="77777777" w:rsidR="006F7711" w:rsidRPr="003C5537" w:rsidRDefault="006F7711" w:rsidP="006F7711">
      <w:pPr>
        <w:rPr>
          <w:rFonts w:cs="Arial"/>
          <w:sz w:val="20"/>
        </w:rPr>
      </w:pPr>
    </w:p>
    <w:p w14:paraId="12DD266A" w14:textId="77777777" w:rsidR="006F7711" w:rsidRPr="003C5537" w:rsidRDefault="006F7711" w:rsidP="006F7711">
      <w:pPr>
        <w:jc w:val="both"/>
        <w:rPr>
          <w:rFonts w:cs="Arial"/>
          <w:b/>
          <w:u w:val="single"/>
        </w:rPr>
      </w:pPr>
      <w:r w:rsidRPr="003C5537">
        <w:rPr>
          <w:rFonts w:cs="Arial"/>
          <w:b/>
          <w:u w:val="single"/>
        </w:rPr>
        <w:t>DESCRIPTION</w:t>
      </w:r>
    </w:p>
    <w:p w14:paraId="491759B8" w14:textId="77777777" w:rsidR="006F7711" w:rsidRPr="003C5537" w:rsidRDefault="006F7711" w:rsidP="006F7711">
      <w:pPr>
        <w:jc w:val="both"/>
        <w:rPr>
          <w:rFonts w:cs="Arial"/>
        </w:rPr>
      </w:pPr>
    </w:p>
    <w:p w14:paraId="1FD9BDF0" w14:textId="77777777" w:rsidR="006F7711" w:rsidRPr="003C5537" w:rsidRDefault="006F7711" w:rsidP="006F7711">
      <w:pPr>
        <w:jc w:val="both"/>
        <w:rPr>
          <w:rFonts w:cs="Arial"/>
        </w:rPr>
      </w:pPr>
      <w:r w:rsidRPr="003C5537">
        <w:rPr>
          <w:rFonts w:cs="Arial"/>
          <w:sz w:val="20"/>
        </w:rPr>
        <w:t>Entire Building 41 micronizing and milling area VOC requirements.</w:t>
      </w:r>
    </w:p>
    <w:p w14:paraId="7F586EB5" w14:textId="77777777" w:rsidR="006F7711" w:rsidRPr="003C5537" w:rsidRDefault="006F7711" w:rsidP="006F7711">
      <w:pPr>
        <w:jc w:val="both"/>
        <w:rPr>
          <w:rFonts w:cs="Arial"/>
          <w:b/>
          <w:sz w:val="20"/>
        </w:rPr>
      </w:pPr>
    </w:p>
    <w:p w14:paraId="7E9C23BD" w14:textId="1B6F3DB8" w:rsidR="006F7711" w:rsidRPr="003C5537" w:rsidRDefault="006F7711" w:rsidP="006F7711">
      <w:pPr>
        <w:jc w:val="both"/>
        <w:rPr>
          <w:rFonts w:cs="Arial"/>
          <w:sz w:val="20"/>
        </w:rPr>
      </w:pPr>
      <w:r w:rsidRPr="003C5537">
        <w:rPr>
          <w:rFonts w:cs="Arial"/>
          <w:b/>
          <w:sz w:val="20"/>
        </w:rPr>
        <w:t>Emission Units:</w:t>
      </w:r>
      <w:r w:rsidRPr="003C5537">
        <w:rPr>
          <w:rFonts w:cs="Arial"/>
          <w:sz w:val="20"/>
        </w:rPr>
        <w:t xml:space="preserve">  EUC41MILLING</w:t>
      </w:r>
      <w:r w:rsidR="005E3DE8" w:rsidRPr="003C5537">
        <w:rPr>
          <w:rFonts w:cs="Arial"/>
          <w:sz w:val="20"/>
        </w:rPr>
        <w:t>-S3</w:t>
      </w:r>
      <w:r w:rsidRPr="003C5537">
        <w:rPr>
          <w:rFonts w:cs="Arial"/>
          <w:sz w:val="20"/>
        </w:rPr>
        <w:t>, EUC41MICKK33</w:t>
      </w:r>
      <w:r w:rsidR="005E3DE8" w:rsidRPr="003C5537">
        <w:rPr>
          <w:rFonts w:cs="Arial"/>
          <w:sz w:val="20"/>
        </w:rPr>
        <w:t>-S3</w:t>
      </w:r>
      <w:r w:rsidRPr="003C5537">
        <w:rPr>
          <w:rFonts w:cs="Arial"/>
          <w:sz w:val="20"/>
        </w:rPr>
        <w:t>, EUC41MICRONIZING</w:t>
      </w:r>
      <w:r w:rsidR="005E3DE8" w:rsidRPr="003C5537">
        <w:rPr>
          <w:rFonts w:cs="Arial"/>
          <w:sz w:val="20"/>
        </w:rPr>
        <w:t>-S3</w:t>
      </w:r>
    </w:p>
    <w:p w14:paraId="471411F4" w14:textId="77777777" w:rsidR="006F7711" w:rsidRPr="003C5537" w:rsidRDefault="006F7711" w:rsidP="006F7711">
      <w:pPr>
        <w:jc w:val="both"/>
        <w:rPr>
          <w:rFonts w:cs="Arial"/>
          <w:sz w:val="20"/>
        </w:rPr>
      </w:pPr>
    </w:p>
    <w:p w14:paraId="6801A710" w14:textId="77777777" w:rsidR="006F7711" w:rsidRPr="003C5537" w:rsidRDefault="006F7711" w:rsidP="006F7711">
      <w:pPr>
        <w:jc w:val="both"/>
        <w:rPr>
          <w:rFonts w:cs="Arial"/>
          <w:b/>
          <w:u w:val="single"/>
        </w:rPr>
      </w:pPr>
      <w:r w:rsidRPr="003C5537">
        <w:rPr>
          <w:rFonts w:cs="Arial"/>
          <w:b/>
          <w:u w:val="single"/>
        </w:rPr>
        <w:t>POLLUTION CONTROL EQUIPMENT</w:t>
      </w:r>
    </w:p>
    <w:p w14:paraId="22730075" w14:textId="77777777" w:rsidR="006F7711" w:rsidRPr="003C5537" w:rsidRDefault="006F7711" w:rsidP="006F7711">
      <w:pPr>
        <w:jc w:val="both"/>
        <w:rPr>
          <w:rFonts w:cs="Arial"/>
        </w:rPr>
      </w:pPr>
    </w:p>
    <w:p w14:paraId="30E554B5" w14:textId="77777777" w:rsidR="006F7711" w:rsidRPr="003C5537" w:rsidRDefault="006F7711" w:rsidP="006F7711">
      <w:pPr>
        <w:jc w:val="both"/>
        <w:rPr>
          <w:rFonts w:cs="Arial"/>
          <w:sz w:val="20"/>
        </w:rPr>
      </w:pPr>
      <w:r w:rsidRPr="003C5537">
        <w:rPr>
          <w:rFonts w:cs="Arial"/>
          <w:sz w:val="20"/>
        </w:rPr>
        <w:t>NA</w:t>
      </w:r>
    </w:p>
    <w:p w14:paraId="68EF732D" w14:textId="77777777" w:rsidR="006F7711" w:rsidRPr="003C5537" w:rsidRDefault="006F7711" w:rsidP="006F7711">
      <w:pPr>
        <w:rPr>
          <w:rFonts w:cs="Arial"/>
          <w:sz w:val="20"/>
        </w:rPr>
      </w:pPr>
    </w:p>
    <w:p w14:paraId="452273DE" w14:textId="77777777" w:rsidR="006F7711" w:rsidRPr="003C5537" w:rsidRDefault="006F7711" w:rsidP="006F7711">
      <w:pPr>
        <w:jc w:val="both"/>
        <w:rPr>
          <w:rFonts w:cs="Arial"/>
          <w:b/>
          <w:u w:val="single"/>
        </w:rPr>
      </w:pPr>
      <w:r w:rsidRPr="003C5537">
        <w:rPr>
          <w:rFonts w:cs="Arial"/>
          <w:b/>
        </w:rPr>
        <w:t xml:space="preserve">I.  </w:t>
      </w:r>
      <w:r w:rsidRPr="003C5537">
        <w:rPr>
          <w:rFonts w:cs="Arial"/>
          <w:b/>
          <w:u w:val="single"/>
        </w:rPr>
        <w:t>EMISSION LIMITS</w:t>
      </w:r>
    </w:p>
    <w:p w14:paraId="55C3E26A" w14:textId="77777777" w:rsidR="006F7711" w:rsidRPr="003C5537" w:rsidRDefault="006F7711" w:rsidP="006F7711">
      <w:pPr>
        <w:jc w:val="both"/>
        <w:rPr>
          <w:rFonts w:cs="Arial"/>
          <w:sz w:val="20"/>
        </w:rPr>
      </w:pPr>
    </w:p>
    <w:tbl>
      <w:tblPr>
        <w:tblW w:w="10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96"/>
        <w:gridCol w:w="2245"/>
        <w:gridCol w:w="1889"/>
        <w:gridCol w:w="1530"/>
        <w:gridCol w:w="1530"/>
      </w:tblGrid>
      <w:tr w:rsidR="003C5537" w:rsidRPr="003C5537" w14:paraId="2C73C254" w14:textId="77777777" w:rsidTr="001F4A54">
        <w:trPr>
          <w:cantSplit/>
          <w:tblHeader/>
        </w:trPr>
        <w:tc>
          <w:tcPr>
            <w:tcW w:w="1626" w:type="dxa"/>
            <w:tcBorders>
              <w:top w:val="single" w:sz="4" w:space="0" w:color="auto"/>
              <w:left w:val="single" w:sz="4" w:space="0" w:color="auto"/>
              <w:bottom w:val="single" w:sz="4" w:space="0" w:color="auto"/>
              <w:right w:val="single" w:sz="4" w:space="0" w:color="auto"/>
            </w:tcBorders>
          </w:tcPr>
          <w:p w14:paraId="56D1E362" w14:textId="77777777" w:rsidR="006F7711" w:rsidRPr="003C5537" w:rsidRDefault="006F7711" w:rsidP="00BB0028">
            <w:pPr>
              <w:jc w:val="center"/>
              <w:rPr>
                <w:rFonts w:cs="Arial"/>
                <w:b/>
                <w:sz w:val="20"/>
              </w:rPr>
            </w:pPr>
            <w:r w:rsidRPr="003C5537">
              <w:rPr>
                <w:rFonts w:cs="Arial"/>
                <w:b/>
                <w:sz w:val="20"/>
              </w:rPr>
              <w:t>Pollutant</w:t>
            </w:r>
          </w:p>
        </w:tc>
        <w:tc>
          <w:tcPr>
            <w:tcW w:w="1396" w:type="dxa"/>
            <w:tcBorders>
              <w:top w:val="single" w:sz="4" w:space="0" w:color="auto"/>
              <w:left w:val="single" w:sz="4" w:space="0" w:color="auto"/>
              <w:bottom w:val="single" w:sz="4" w:space="0" w:color="auto"/>
              <w:right w:val="single" w:sz="4" w:space="0" w:color="auto"/>
            </w:tcBorders>
          </w:tcPr>
          <w:p w14:paraId="4D0D0F80" w14:textId="77777777" w:rsidR="006F7711" w:rsidRPr="003C5537" w:rsidRDefault="006F7711" w:rsidP="00BB0028">
            <w:pPr>
              <w:jc w:val="center"/>
              <w:rPr>
                <w:rFonts w:cs="Arial"/>
                <w:b/>
                <w:sz w:val="20"/>
              </w:rPr>
            </w:pPr>
            <w:r w:rsidRPr="003C553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091886BB" w14:textId="77777777" w:rsidR="006F7711" w:rsidRPr="003C5537" w:rsidRDefault="006F7711" w:rsidP="00BB0028">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CF576A0" w14:textId="77777777" w:rsidR="006F7711" w:rsidRPr="003C5537" w:rsidRDefault="006F7711" w:rsidP="00BB0028">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D47E90" w14:textId="77777777" w:rsidR="006F7711" w:rsidRPr="003C5537" w:rsidRDefault="006F7711" w:rsidP="00BB0028">
            <w:pPr>
              <w:jc w:val="center"/>
              <w:rPr>
                <w:rFonts w:cs="Arial"/>
                <w:b/>
                <w:sz w:val="20"/>
              </w:rPr>
            </w:pPr>
            <w:r w:rsidRPr="003C5537">
              <w:rPr>
                <w:rFonts w:cs="Arial"/>
                <w:b/>
                <w:sz w:val="20"/>
              </w:rPr>
              <w:t>Monitoring/</w:t>
            </w:r>
          </w:p>
          <w:p w14:paraId="56083B1E" w14:textId="77777777" w:rsidR="006F7711" w:rsidRPr="003C5537" w:rsidRDefault="006F7711" w:rsidP="00BB0028">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4D0E1D1" w14:textId="77777777" w:rsidR="006F7711" w:rsidRPr="003C5537" w:rsidRDefault="006F7711" w:rsidP="00BB0028">
            <w:pPr>
              <w:jc w:val="center"/>
              <w:rPr>
                <w:rFonts w:cs="Arial"/>
                <w:b/>
                <w:sz w:val="20"/>
              </w:rPr>
            </w:pPr>
            <w:r w:rsidRPr="003C5537">
              <w:rPr>
                <w:rFonts w:cs="Arial"/>
                <w:b/>
                <w:sz w:val="20"/>
              </w:rPr>
              <w:t>Underlying Applicable Requirements</w:t>
            </w:r>
          </w:p>
        </w:tc>
      </w:tr>
      <w:tr w:rsidR="006F7711" w:rsidRPr="003C5537" w14:paraId="1FDD3BEF" w14:textId="77777777" w:rsidTr="00BB0028">
        <w:trPr>
          <w:cantSplit/>
          <w:trHeight w:val="216"/>
        </w:trPr>
        <w:tc>
          <w:tcPr>
            <w:tcW w:w="1626" w:type="dxa"/>
            <w:tcBorders>
              <w:top w:val="single" w:sz="4" w:space="0" w:color="auto"/>
              <w:left w:val="single" w:sz="4" w:space="0" w:color="auto"/>
              <w:bottom w:val="single" w:sz="4" w:space="0" w:color="auto"/>
              <w:right w:val="single" w:sz="4" w:space="0" w:color="auto"/>
            </w:tcBorders>
            <w:vAlign w:val="center"/>
          </w:tcPr>
          <w:p w14:paraId="6FF2DB37" w14:textId="77777777" w:rsidR="006F7711" w:rsidRPr="003C5537" w:rsidRDefault="006F7711" w:rsidP="00BB0028">
            <w:pPr>
              <w:rPr>
                <w:rFonts w:cs="Arial"/>
                <w:sz w:val="20"/>
              </w:rPr>
            </w:pPr>
            <w:r w:rsidRPr="003C5537">
              <w:rPr>
                <w:rFonts w:cs="Arial"/>
                <w:sz w:val="20"/>
              </w:rPr>
              <w:t>1.  VOC</w:t>
            </w:r>
          </w:p>
        </w:tc>
        <w:tc>
          <w:tcPr>
            <w:tcW w:w="1396" w:type="dxa"/>
            <w:tcBorders>
              <w:top w:val="single" w:sz="4" w:space="0" w:color="auto"/>
              <w:left w:val="single" w:sz="4" w:space="0" w:color="auto"/>
              <w:bottom w:val="single" w:sz="4" w:space="0" w:color="auto"/>
              <w:right w:val="single" w:sz="4" w:space="0" w:color="auto"/>
            </w:tcBorders>
            <w:vAlign w:val="center"/>
          </w:tcPr>
          <w:p w14:paraId="52D0D0DA" w14:textId="77777777" w:rsidR="006F7711" w:rsidRPr="003C5537" w:rsidRDefault="006F7711" w:rsidP="00BB0028">
            <w:pPr>
              <w:jc w:val="center"/>
              <w:rPr>
                <w:rFonts w:cs="Arial"/>
                <w:sz w:val="20"/>
              </w:rPr>
            </w:pPr>
            <w:r w:rsidRPr="003C5537">
              <w:rPr>
                <w:rFonts w:cs="Arial"/>
                <w:sz w:val="20"/>
              </w:rPr>
              <w:t>174.6 lbs</w:t>
            </w:r>
            <w:r w:rsidRPr="003C55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vAlign w:val="center"/>
          </w:tcPr>
          <w:p w14:paraId="2FE92F69" w14:textId="77777777" w:rsidR="006F7711" w:rsidRPr="003C5537" w:rsidRDefault="006F7711" w:rsidP="00BB0028">
            <w:pPr>
              <w:jc w:val="center"/>
              <w:rPr>
                <w:rFonts w:cs="Arial"/>
                <w:sz w:val="20"/>
              </w:rPr>
            </w:pPr>
            <w:r w:rsidRPr="003C5537">
              <w:rPr>
                <w:rFonts w:cs="Arial"/>
                <w:sz w:val="20"/>
              </w:rPr>
              <w:t>Per month</w:t>
            </w:r>
          </w:p>
        </w:tc>
        <w:tc>
          <w:tcPr>
            <w:tcW w:w="1889" w:type="dxa"/>
            <w:tcBorders>
              <w:top w:val="single" w:sz="4" w:space="0" w:color="auto"/>
              <w:left w:val="single" w:sz="4" w:space="0" w:color="auto"/>
              <w:bottom w:val="single" w:sz="4" w:space="0" w:color="auto"/>
              <w:right w:val="single" w:sz="4" w:space="0" w:color="auto"/>
            </w:tcBorders>
            <w:vAlign w:val="center"/>
          </w:tcPr>
          <w:p w14:paraId="1FCC9E6C" w14:textId="158CB3C2" w:rsidR="006F7711" w:rsidRPr="003C5537" w:rsidRDefault="006F7711" w:rsidP="00BB0028">
            <w:pPr>
              <w:jc w:val="center"/>
              <w:rPr>
                <w:rFonts w:cs="Arial"/>
                <w:sz w:val="20"/>
              </w:rPr>
            </w:pPr>
            <w:r w:rsidRPr="003C5537">
              <w:rPr>
                <w:rFonts w:cs="Arial"/>
                <w:sz w:val="20"/>
              </w:rPr>
              <w:t>FGC41MICVOC</w:t>
            </w:r>
            <w:r w:rsidR="005E3DE8"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vAlign w:val="center"/>
          </w:tcPr>
          <w:p w14:paraId="07E64F75" w14:textId="77777777" w:rsidR="006F7711" w:rsidRPr="003C5537" w:rsidRDefault="006F7711" w:rsidP="00BB0028">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vAlign w:val="center"/>
          </w:tcPr>
          <w:p w14:paraId="2982F427" w14:textId="77777777" w:rsidR="006F7711" w:rsidRPr="003C5537" w:rsidRDefault="006F7711" w:rsidP="00BB0028">
            <w:pPr>
              <w:jc w:val="center"/>
              <w:rPr>
                <w:rFonts w:cs="Arial"/>
                <w:sz w:val="20"/>
              </w:rPr>
            </w:pPr>
            <w:r w:rsidRPr="003C5537">
              <w:rPr>
                <w:rFonts w:cs="Arial"/>
                <w:b/>
                <w:sz w:val="20"/>
              </w:rPr>
              <w:t>R 336.1201(3)</w:t>
            </w:r>
          </w:p>
        </w:tc>
      </w:tr>
    </w:tbl>
    <w:p w14:paraId="05510968" w14:textId="77777777" w:rsidR="006F7711" w:rsidRPr="003C5537" w:rsidRDefault="006F7711" w:rsidP="006F7711">
      <w:pPr>
        <w:jc w:val="both"/>
        <w:rPr>
          <w:rFonts w:cs="Arial"/>
          <w:sz w:val="20"/>
        </w:rPr>
      </w:pPr>
    </w:p>
    <w:p w14:paraId="10E29C7F" w14:textId="77777777" w:rsidR="006F7711" w:rsidRPr="003C5537" w:rsidRDefault="006F7711" w:rsidP="006F7711">
      <w:pPr>
        <w:jc w:val="both"/>
        <w:rPr>
          <w:rFonts w:cs="Arial"/>
          <w:b/>
          <w:u w:val="single"/>
        </w:rPr>
      </w:pPr>
      <w:r w:rsidRPr="003C5537">
        <w:rPr>
          <w:rFonts w:cs="Arial"/>
          <w:b/>
        </w:rPr>
        <w:t xml:space="preserve">II.  </w:t>
      </w:r>
      <w:r w:rsidRPr="003C5537">
        <w:rPr>
          <w:rFonts w:cs="Arial"/>
          <w:b/>
          <w:u w:val="single"/>
        </w:rPr>
        <w:t>MATERIAL LIMITS</w:t>
      </w:r>
    </w:p>
    <w:p w14:paraId="609A7313" w14:textId="77777777" w:rsidR="006F7711" w:rsidRPr="003C5537" w:rsidRDefault="006F7711" w:rsidP="006F7711">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C5537" w:rsidRPr="003C5537" w14:paraId="154D94C1" w14:textId="77777777" w:rsidTr="001F4A54">
        <w:trPr>
          <w:cantSplit/>
          <w:tblHeader/>
        </w:trPr>
        <w:tc>
          <w:tcPr>
            <w:tcW w:w="1627" w:type="dxa"/>
            <w:tcBorders>
              <w:top w:val="single" w:sz="4" w:space="0" w:color="auto"/>
              <w:left w:val="single" w:sz="4" w:space="0" w:color="auto"/>
              <w:bottom w:val="single" w:sz="4" w:space="0" w:color="auto"/>
              <w:right w:val="single" w:sz="4" w:space="0" w:color="auto"/>
            </w:tcBorders>
          </w:tcPr>
          <w:p w14:paraId="203D8FEC" w14:textId="77777777" w:rsidR="006F7711" w:rsidRPr="003C5537" w:rsidRDefault="006F7711" w:rsidP="00BB0028">
            <w:pPr>
              <w:jc w:val="center"/>
              <w:rPr>
                <w:rFonts w:cs="Arial"/>
                <w:b/>
                <w:sz w:val="20"/>
              </w:rPr>
            </w:pPr>
            <w:r w:rsidRPr="003C553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4C71969" w14:textId="77777777" w:rsidR="006F7711" w:rsidRPr="003C5537" w:rsidRDefault="006F7711" w:rsidP="00BB0028">
            <w:pPr>
              <w:jc w:val="center"/>
              <w:rPr>
                <w:rFonts w:cs="Arial"/>
                <w:b/>
                <w:sz w:val="20"/>
              </w:rPr>
            </w:pPr>
            <w:r w:rsidRPr="003C5537">
              <w:rPr>
                <w:rFonts w:cs="Arial"/>
                <w:b/>
                <w:sz w:val="20"/>
              </w:rPr>
              <w:t>Limit</w:t>
            </w:r>
          </w:p>
        </w:tc>
        <w:tc>
          <w:tcPr>
            <w:tcW w:w="2246" w:type="dxa"/>
            <w:tcBorders>
              <w:top w:val="single" w:sz="4" w:space="0" w:color="auto"/>
              <w:left w:val="single" w:sz="4" w:space="0" w:color="auto"/>
              <w:bottom w:val="single" w:sz="4" w:space="0" w:color="auto"/>
              <w:right w:val="single" w:sz="4" w:space="0" w:color="auto"/>
            </w:tcBorders>
          </w:tcPr>
          <w:p w14:paraId="1526D8B1" w14:textId="77777777" w:rsidR="006F7711" w:rsidRPr="003C5537" w:rsidRDefault="006F7711" w:rsidP="00BB0028">
            <w:pPr>
              <w:jc w:val="center"/>
              <w:rPr>
                <w:rFonts w:cs="Arial"/>
                <w:b/>
                <w:sz w:val="20"/>
              </w:rPr>
            </w:pPr>
            <w:r w:rsidRPr="003C5537">
              <w:rPr>
                <w:rFonts w:cs="Arial"/>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E53C869" w14:textId="77777777" w:rsidR="006F7711" w:rsidRPr="003C5537" w:rsidRDefault="006F7711" w:rsidP="00BB0028">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F3C09E9" w14:textId="77777777" w:rsidR="006F7711" w:rsidRPr="003C5537" w:rsidRDefault="006F7711" w:rsidP="00BB0028">
            <w:pPr>
              <w:jc w:val="center"/>
              <w:rPr>
                <w:rFonts w:cs="Arial"/>
                <w:b/>
                <w:sz w:val="20"/>
              </w:rPr>
            </w:pPr>
            <w:r w:rsidRPr="003C5537">
              <w:rPr>
                <w:rFonts w:cs="Arial"/>
                <w:b/>
                <w:sz w:val="20"/>
              </w:rPr>
              <w:t>Monitoring/</w:t>
            </w:r>
          </w:p>
          <w:p w14:paraId="7D54F819" w14:textId="77777777" w:rsidR="006F7711" w:rsidRPr="003C5537" w:rsidRDefault="006F7711" w:rsidP="00BB0028">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FBEC9B9" w14:textId="77777777" w:rsidR="006F7711" w:rsidRPr="003C5537" w:rsidRDefault="006F7711" w:rsidP="00BB0028">
            <w:pPr>
              <w:jc w:val="center"/>
              <w:rPr>
                <w:rFonts w:cs="Arial"/>
                <w:b/>
                <w:sz w:val="20"/>
              </w:rPr>
            </w:pPr>
            <w:r w:rsidRPr="003C5537">
              <w:rPr>
                <w:rFonts w:cs="Arial"/>
                <w:b/>
                <w:sz w:val="20"/>
              </w:rPr>
              <w:t>Underlying Applicable Requirements</w:t>
            </w:r>
          </w:p>
        </w:tc>
      </w:tr>
      <w:tr w:rsidR="006F7711" w:rsidRPr="003C5537" w14:paraId="1687A1C7" w14:textId="77777777" w:rsidTr="00BB0028">
        <w:trPr>
          <w:cantSplit/>
          <w:trHeight w:val="216"/>
        </w:trPr>
        <w:tc>
          <w:tcPr>
            <w:tcW w:w="1627" w:type="dxa"/>
            <w:tcBorders>
              <w:top w:val="single" w:sz="4" w:space="0" w:color="auto"/>
              <w:left w:val="single" w:sz="4" w:space="0" w:color="auto"/>
              <w:bottom w:val="single" w:sz="4" w:space="0" w:color="auto"/>
              <w:right w:val="single" w:sz="4" w:space="0" w:color="auto"/>
            </w:tcBorders>
            <w:vAlign w:val="center"/>
          </w:tcPr>
          <w:p w14:paraId="5C505BB8" w14:textId="77777777" w:rsidR="006F7711" w:rsidRPr="003C5537" w:rsidRDefault="006F7711" w:rsidP="00BB0028">
            <w:pPr>
              <w:rPr>
                <w:rFonts w:cs="Arial"/>
                <w:sz w:val="20"/>
              </w:rPr>
            </w:pPr>
            <w:r w:rsidRPr="003C5537">
              <w:rPr>
                <w:rFonts w:cs="Arial"/>
                <w:sz w:val="20"/>
              </w:rPr>
              <w:t>1.  Alcohol</w:t>
            </w:r>
          </w:p>
        </w:tc>
        <w:tc>
          <w:tcPr>
            <w:tcW w:w="1440" w:type="dxa"/>
            <w:tcBorders>
              <w:top w:val="single" w:sz="4" w:space="0" w:color="auto"/>
              <w:left w:val="single" w:sz="4" w:space="0" w:color="auto"/>
              <w:bottom w:val="single" w:sz="4" w:space="0" w:color="auto"/>
              <w:right w:val="single" w:sz="4" w:space="0" w:color="auto"/>
            </w:tcBorders>
            <w:vAlign w:val="center"/>
          </w:tcPr>
          <w:p w14:paraId="11DB971C" w14:textId="77777777" w:rsidR="006F7711" w:rsidRPr="003C5537" w:rsidRDefault="006F7711" w:rsidP="00BB0028">
            <w:pPr>
              <w:jc w:val="center"/>
              <w:rPr>
                <w:rFonts w:cs="Arial"/>
                <w:sz w:val="20"/>
              </w:rPr>
            </w:pPr>
            <w:r w:rsidRPr="003C5537">
              <w:rPr>
                <w:rFonts w:cs="Arial"/>
                <w:sz w:val="20"/>
              </w:rPr>
              <w:t>4365 lbs</w:t>
            </w:r>
            <w:r w:rsidRPr="003C5537">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vAlign w:val="center"/>
          </w:tcPr>
          <w:p w14:paraId="3040CAEA" w14:textId="77777777" w:rsidR="006F7711" w:rsidRPr="003C5537" w:rsidRDefault="006F7711" w:rsidP="00BB0028">
            <w:pPr>
              <w:jc w:val="center"/>
              <w:rPr>
                <w:rFonts w:cs="Arial"/>
                <w:sz w:val="20"/>
              </w:rPr>
            </w:pPr>
            <w:r w:rsidRPr="003C5537">
              <w:rPr>
                <w:rFonts w:cs="Arial"/>
                <w:sz w:val="20"/>
              </w:rPr>
              <w:t>Per month</w:t>
            </w:r>
          </w:p>
        </w:tc>
        <w:tc>
          <w:tcPr>
            <w:tcW w:w="1890" w:type="dxa"/>
            <w:tcBorders>
              <w:top w:val="single" w:sz="4" w:space="0" w:color="auto"/>
              <w:left w:val="single" w:sz="4" w:space="0" w:color="auto"/>
              <w:bottom w:val="single" w:sz="4" w:space="0" w:color="auto"/>
              <w:right w:val="single" w:sz="4" w:space="0" w:color="auto"/>
            </w:tcBorders>
            <w:vAlign w:val="center"/>
          </w:tcPr>
          <w:p w14:paraId="40B54042" w14:textId="7136822F" w:rsidR="006F7711" w:rsidRPr="003C5537" w:rsidRDefault="006F7711" w:rsidP="00BB0028">
            <w:pPr>
              <w:jc w:val="center"/>
              <w:rPr>
                <w:rFonts w:cs="Arial"/>
                <w:sz w:val="20"/>
              </w:rPr>
            </w:pPr>
            <w:r w:rsidRPr="003C5537">
              <w:rPr>
                <w:rFonts w:cs="Arial"/>
                <w:sz w:val="20"/>
              </w:rPr>
              <w:t>FGC41MICVOC</w:t>
            </w:r>
            <w:r w:rsidR="005E3DE8" w:rsidRPr="003C5537">
              <w:rPr>
                <w:rFonts w:cs="Arial"/>
                <w:sz w:val="20"/>
              </w:rPr>
              <w:t>-S3</w:t>
            </w:r>
          </w:p>
        </w:tc>
        <w:tc>
          <w:tcPr>
            <w:tcW w:w="1530" w:type="dxa"/>
            <w:tcBorders>
              <w:top w:val="single" w:sz="4" w:space="0" w:color="auto"/>
              <w:left w:val="single" w:sz="4" w:space="0" w:color="auto"/>
              <w:bottom w:val="single" w:sz="4" w:space="0" w:color="auto"/>
              <w:right w:val="single" w:sz="4" w:space="0" w:color="auto"/>
            </w:tcBorders>
            <w:vAlign w:val="center"/>
          </w:tcPr>
          <w:p w14:paraId="046F083C" w14:textId="77777777" w:rsidR="006F7711" w:rsidRPr="003C5537" w:rsidRDefault="006F7711" w:rsidP="00BB0028">
            <w:pPr>
              <w:jc w:val="center"/>
              <w:rPr>
                <w:rFonts w:cs="Arial"/>
                <w:sz w:val="20"/>
              </w:rPr>
            </w:pPr>
            <w:r w:rsidRPr="003C553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vAlign w:val="center"/>
          </w:tcPr>
          <w:p w14:paraId="329B9A9F" w14:textId="77777777" w:rsidR="006F7711" w:rsidRPr="003C5537" w:rsidRDefault="006F7711" w:rsidP="00BB0028">
            <w:pPr>
              <w:jc w:val="center"/>
              <w:rPr>
                <w:rFonts w:cs="Arial"/>
                <w:sz w:val="20"/>
              </w:rPr>
            </w:pPr>
            <w:r w:rsidRPr="003C5537">
              <w:rPr>
                <w:rFonts w:cs="Arial"/>
                <w:b/>
                <w:sz w:val="20"/>
              </w:rPr>
              <w:t>R 336.1201(3)</w:t>
            </w:r>
          </w:p>
        </w:tc>
      </w:tr>
    </w:tbl>
    <w:p w14:paraId="6C5604DD" w14:textId="77777777" w:rsidR="006F7711" w:rsidRPr="003C5537" w:rsidRDefault="006F7711" w:rsidP="006F7711">
      <w:pPr>
        <w:jc w:val="both"/>
        <w:rPr>
          <w:rFonts w:cs="Arial"/>
          <w:sz w:val="20"/>
        </w:rPr>
      </w:pPr>
    </w:p>
    <w:p w14:paraId="3B058D9E" w14:textId="77777777" w:rsidR="006F7711" w:rsidRPr="003C5537" w:rsidRDefault="006F7711" w:rsidP="006F771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5F16BFA3" w14:textId="77777777" w:rsidR="006F7711" w:rsidRPr="003C5537" w:rsidRDefault="006F7711" w:rsidP="006F7711">
      <w:pPr>
        <w:jc w:val="both"/>
        <w:rPr>
          <w:rFonts w:cs="Arial"/>
          <w:sz w:val="20"/>
        </w:rPr>
      </w:pPr>
    </w:p>
    <w:p w14:paraId="06C2B6DF" w14:textId="77777777" w:rsidR="006F7711" w:rsidRPr="003C5537" w:rsidRDefault="006F7711" w:rsidP="006F7711">
      <w:pPr>
        <w:jc w:val="both"/>
        <w:rPr>
          <w:rFonts w:cs="Arial"/>
          <w:sz w:val="20"/>
        </w:rPr>
      </w:pPr>
      <w:r w:rsidRPr="003C5537">
        <w:rPr>
          <w:rFonts w:cs="Arial"/>
          <w:sz w:val="20"/>
        </w:rPr>
        <w:t>NA</w:t>
      </w:r>
    </w:p>
    <w:p w14:paraId="76EE36A4" w14:textId="77777777" w:rsidR="006F7711" w:rsidRPr="003C5537" w:rsidRDefault="006F7711" w:rsidP="006F7711">
      <w:pPr>
        <w:jc w:val="both"/>
        <w:rPr>
          <w:rFonts w:cs="Arial"/>
          <w:sz w:val="20"/>
        </w:rPr>
      </w:pPr>
    </w:p>
    <w:p w14:paraId="2BB3232C" w14:textId="77777777" w:rsidR="006F7711" w:rsidRPr="003C5537" w:rsidRDefault="006F7711" w:rsidP="006F7711">
      <w:pPr>
        <w:jc w:val="both"/>
        <w:rPr>
          <w:rFonts w:cs="Arial"/>
          <w:b/>
          <w:u w:val="single"/>
        </w:rPr>
      </w:pPr>
      <w:r w:rsidRPr="003C5537">
        <w:rPr>
          <w:rFonts w:cs="Arial"/>
          <w:b/>
        </w:rPr>
        <w:t xml:space="preserve">IV.  </w:t>
      </w:r>
      <w:r w:rsidRPr="003C5537">
        <w:rPr>
          <w:rFonts w:cs="Arial"/>
          <w:b/>
          <w:u w:val="single"/>
        </w:rPr>
        <w:t>DESIGN/EQUIPMENT PARAMETER(S)</w:t>
      </w:r>
    </w:p>
    <w:p w14:paraId="1259108D" w14:textId="77777777" w:rsidR="006F7711" w:rsidRPr="003C5537" w:rsidRDefault="006F7711" w:rsidP="006F7711">
      <w:pPr>
        <w:jc w:val="both"/>
        <w:rPr>
          <w:rFonts w:cs="Arial"/>
          <w:b/>
          <w:sz w:val="20"/>
          <w:u w:val="single"/>
        </w:rPr>
      </w:pPr>
    </w:p>
    <w:p w14:paraId="7DDCA239" w14:textId="77777777" w:rsidR="006F7711" w:rsidRPr="003C5537" w:rsidRDefault="006F7711" w:rsidP="006F7711">
      <w:pPr>
        <w:jc w:val="both"/>
        <w:rPr>
          <w:rFonts w:cs="Arial"/>
          <w:sz w:val="20"/>
        </w:rPr>
      </w:pPr>
      <w:r w:rsidRPr="003C5537">
        <w:rPr>
          <w:rFonts w:cs="Arial"/>
          <w:sz w:val="20"/>
        </w:rPr>
        <w:t>NA</w:t>
      </w:r>
    </w:p>
    <w:p w14:paraId="14485CF8" w14:textId="77777777" w:rsidR="006F7711" w:rsidRPr="003C5537" w:rsidRDefault="006F7711" w:rsidP="006F7711">
      <w:pPr>
        <w:jc w:val="both"/>
        <w:rPr>
          <w:rFonts w:cs="Arial"/>
          <w:sz w:val="20"/>
        </w:rPr>
      </w:pPr>
    </w:p>
    <w:p w14:paraId="37235E1A" w14:textId="77777777" w:rsidR="006F7711" w:rsidRPr="003C5537" w:rsidRDefault="006F7711" w:rsidP="006F7711">
      <w:pPr>
        <w:jc w:val="both"/>
        <w:rPr>
          <w:rFonts w:cs="Arial"/>
          <w:b/>
          <w:u w:val="single"/>
        </w:rPr>
      </w:pPr>
      <w:r w:rsidRPr="003C5537">
        <w:rPr>
          <w:rFonts w:cs="Arial"/>
          <w:b/>
        </w:rPr>
        <w:t xml:space="preserve">V.  </w:t>
      </w:r>
      <w:r w:rsidRPr="003C5537">
        <w:rPr>
          <w:rFonts w:cs="Arial"/>
          <w:b/>
          <w:u w:val="single"/>
        </w:rPr>
        <w:t>TESTING/SAMPLING</w:t>
      </w:r>
    </w:p>
    <w:p w14:paraId="62DDD446"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7325708C" w14:textId="77777777" w:rsidR="006F7711" w:rsidRPr="003C5537" w:rsidRDefault="006F7711" w:rsidP="006F7711">
      <w:pPr>
        <w:jc w:val="both"/>
        <w:rPr>
          <w:rFonts w:cs="Arial"/>
          <w:sz w:val="20"/>
        </w:rPr>
      </w:pPr>
    </w:p>
    <w:p w14:paraId="7E5B9302" w14:textId="77777777" w:rsidR="006F7711" w:rsidRPr="003C5537" w:rsidRDefault="006F7711" w:rsidP="006F7711">
      <w:pPr>
        <w:jc w:val="both"/>
        <w:rPr>
          <w:rFonts w:cs="Arial"/>
          <w:sz w:val="20"/>
        </w:rPr>
      </w:pPr>
      <w:r w:rsidRPr="003C5537">
        <w:rPr>
          <w:rFonts w:cs="Arial"/>
          <w:sz w:val="20"/>
        </w:rPr>
        <w:t>NA</w:t>
      </w:r>
    </w:p>
    <w:p w14:paraId="1A23A027" w14:textId="77777777" w:rsidR="006F7711" w:rsidRPr="003C5537" w:rsidRDefault="006F7711" w:rsidP="006F7711">
      <w:pPr>
        <w:jc w:val="both"/>
        <w:rPr>
          <w:rFonts w:cs="Arial"/>
          <w:sz w:val="20"/>
        </w:rPr>
      </w:pPr>
    </w:p>
    <w:p w14:paraId="63C3A559" w14:textId="77777777" w:rsidR="006F7711" w:rsidRPr="003C5537" w:rsidRDefault="006F7711" w:rsidP="006F7711">
      <w:pPr>
        <w:jc w:val="both"/>
        <w:rPr>
          <w:rFonts w:cs="Arial"/>
        </w:rPr>
      </w:pPr>
      <w:r w:rsidRPr="003C5537">
        <w:rPr>
          <w:rFonts w:cs="Arial"/>
          <w:b/>
        </w:rPr>
        <w:t xml:space="preserve">VI.  </w:t>
      </w:r>
      <w:r w:rsidRPr="003C5537">
        <w:rPr>
          <w:rFonts w:cs="Arial"/>
          <w:b/>
          <w:u w:val="single"/>
        </w:rPr>
        <w:t>MONITORING/RECORDKEEPING</w:t>
      </w:r>
    </w:p>
    <w:p w14:paraId="63AB357A"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A2F639C" w14:textId="77777777" w:rsidR="006F7711" w:rsidRPr="003C5537" w:rsidRDefault="006F7711" w:rsidP="006F7711">
      <w:pPr>
        <w:jc w:val="both"/>
        <w:rPr>
          <w:rFonts w:cs="Arial"/>
          <w:sz w:val="20"/>
        </w:rPr>
      </w:pPr>
    </w:p>
    <w:p w14:paraId="470D2CCA" w14:textId="77777777" w:rsidR="006F7711" w:rsidRPr="003C5537" w:rsidRDefault="006F7711" w:rsidP="00EF351A">
      <w:pPr>
        <w:numPr>
          <w:ilvl w:val="0"/>
          <w:numId w:val="178"/>
        </w:numPr>
        <w:jc w:val="both"/>
        <w:rPr>
          <w:rFonts w:cs="Arial"/>
          <w:sz w:val="20"/>
        </w:rPr>
      </w:pPr>
      <w:r w:rsidRPr="003C5537">
        <w:rPr>
          <w:rFonts w:cs="Arial"/>
          <w:sz w:val="20"/>
        </w:rPr>
        <w:t xml:space="preserve">The permittee shall keep a separate record for each calendar month of the following:  </w:t>
      </w:r>
    </w:p>
    <w:p w14:paraId="5F7C2868" w14:textId="77777777" w:rsidR="006F7711" w:rsidRPr="003C5537" w:rsidRDefault="006F7711" w:rsidP="00EF351A">
      <w:pPr>
        <w:numPr>
          <w:ilvl w:val="1"/>
          <w:numId w:val="178"/>
        </w:numPr>
        <w:jc w:val="both"/>
        <w:rPr>
          <w:rFonts w:cs="Arial"/>
          <w:sz w:val="20"/>
        </w:rPr>
      </w:pPr>
      <w:r w:rsidRPr="003C5537">
        <w:rPr>
          <w:rFonts w:cs="Arial"/>
          <w:sz w:val="20"/>
        </w:rPr>
        <w:t>Alcohol based cleaner usage.</w:t>
      </w:r>
      <w:r w:rsidRPr="003C5537">
        <w:rPr>
          <w:rFonts w:cs="Arial"/>
          <w:sz w:val="20"/>
          <w:vertAlign w:val="superscript"/>
        </w:rPr>
        <w:t>2</w:t>
      </w:r>
      <w:r w:rsidRPr="003C5537">
        <w:rPr>
          <w:rFonts w:cs="Arial"/>
          <w:sz w:val="20"/>
        </w:rPr>
        <w:t xml:space="preserve">  </w:t>
      </w:r>
      <w:r w:rsidRPr="003C5537">
        <w:rPr>
          <w:rFonts w:cs="Arial"/>
          <w:b/>
          <w:sz w:val="20"/>
        </w:rPr>
        <w:t>(R 336.1201(3))</w:t>
      </w:r>
    </w:p>
    <w:p w14:paraId="3927149E" w14:textId="77777777" w:rsidR="006F7711" w:rsidRPr="003C5537" w:rsidRDefault="006F7711" w:rsidP="00EF351A">
      <w:pPr>
        <w:numPr>
          <w:ilvl w:val="1"/>
          <w:numId w:val="178"/>
        </w:numPr>
        <w:jc w:val="both"/>
        <w:rPr>
          <w:rFonts w:cs="Arial"/>
          <w:sz w:val="20"/>
        </w:rPr>
      </w:pPr>
      <w:r w:rsidRPr="003C5537">
        <w:rPr>
          <w:rFonts w:cs="Arial"/>
          <w:sz w:val="20"/>
        </w:rPr>
        <w:t xml:space="preserve">Calculations determining the VOC emissions.  </w:t>
      </w:r>
      <w:r w:rsidRPr="003C5537">
        <w:rPr>
          <w:rFonts w:cs="Arial"/>
          <w:b/>
          <w:sz w:val="20"/>
        </w:rPr>
        <w:t>(R 336.1213(3))</w:t>
      </w:r>
    </w:p>
    <w:p w14:paraId="2B4ECE63" w14:textId="77777777" w:rsidR="006F7711" w:rsidRPr="003C5537" w:rsidRDefault="006F7711" w:rsidP="006F7711">
      <w:pPr>
        <w:jc w:val="both"/>
        <w:rPr>
          <w:rFonts w:cs="Arial"/>
          <w:sz w:val="20"/>
        </w:rPr>
      </w:pPr>
    </w:p>
    <w:p w14:paraId="09506F67" w14:textId="77777777" w:rsidR="006F7711" w:rsidRPr="003C5537" w:rsidRDefault="006F7711" w:rsidP="006F7711">
      <w:pPr>
        <w:jc w:val="both"/>
        <w:rPr>
          <w:rFonts w:cs="Arial"/>
          <w:b/>
          <w:u w:val="single"/>
        </w:rPr>
      </w:pPr>
      <w:r w:rsidRPr="003C5537">
        <w:rPr>
          <w:rFonts w:cs="Arial"/>
          <w:b/>
        </w:rPr>
        <w:br w:type="page"/>
        <w:t xml:space="preserve">VII.  </w:t>
      </w:r>
      <w:r w:rsidRPr="003C5537">
        <w:rPr>
          <w:rFonts w:cs="Arial"/>
          <w:b/>
          <w:u w:val="single"/>
        </w:rPr>
        <w:t>REPORTING</w:t>
      </w:r>
    </w:p>
    <w:p w14:paraId="6DCE882C" w14:textId="77777777" w:rsidR="006F7711" w:rsidRPr="003C5537" w:rsidRDefault="006F7711" w:rsidP="006F7711">
      <w:pPr>
        <w:jc w:val="both"/>
        <w:rPr>
          <w:rFonts w:cs="Arial"/>
          <w:sz w:val="20"/>
        </w:rPr>
      </w:pPr>
    </w:p>
    <w:p w14:paraId="274B044F" w14:textId="77777777" w:rsidR="006F7711" w:rsidRPr="003C5537" w:rsidRDefault="006F7711" w:rsidP="006F7711">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03F11C26" w14:textId="77777777" w:rsidR="006F7711" w:rsidRPr="003C5537" w:rsidRDefault="006F7711" w:rsidP="006F7711">
      <w:pPr>
        <w:ind w:left="360" w:hanging="360"/>
        <w:jc w:val="both"/>
        <w:rPr>
          <w:rFonts w:cs="Arial"/>
          <w:sz w:val="20"/>
        </w:rPr>
      </w:pPr>
    </w:p>
    <w:p w14:paraId="53D1A24A" w14:textId="77777777" w:rsidR="006F7711" w:rsidRPr="003C5537" w:rsidRDefault="006F7711" w:rsidP="006F7711">
      <w:pPr>
        <w:ind w:left="360" w:hanging="360"/>
        <w:jc w:val="both"/>
        <w:rPr>
          <w:rFonts w:cs="Arial"/>
          <w:b/>
          <w:sz w:val="20"/>
        </w:rPr>
      </w:pPr>
      <w:r w:rsidRPr="003C5537">
        <w:rPr>
          <w:rFonts w:cs="Arial"/>
          <w:sz w:val="20"/>
        </w:rPr>
        <w:t>2.</w:t>
      </w:r>
      <w:r w:rsidRPr="003C5537">
        <w:rPr>
          <w:rFonts w:cs="Arial"/>
          <w:sz w:val="20"/>
        </w:rPr>
        <w:tab/>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2C4BCB79" w14:textId="77777777" w:rsidR="006F7711" w:rsidRPr="003C5537" w:rsidRDefault="006F7711" w:rsidP="006F7711">
      <w:pPr>
        <w:ind w:left="360" w:hanging="360"/>
        <w:jc w:val="both"/>
        <w:rPr>
          <w:rFonts w:cs="Arial"/>
          <w:sz w:val="20"/>
        </w:rPr>
      </w:pPr>
    </w:p>
    <w:p w14:paraId="72C9AB95" w14:textId="77777777" w:rsidR="006F7711" w:rsidRPr="003C5537" w:rsidRDefault="006F7711" w:rsidP="006F7711">
      <w:pPr>
        <w:ind w:left="360" w:hanging="360"/>
        <w:jc w:val="both"/>
        <w:rPr>
          <w:rFonts w:cs="Arial"/>
          <w:sz w:val="20"/>
        </w:rPr>
      </w:pPr>
      <w:r w:rsidRPr="003C5537">
        <w:rPr>
          <w:rFonts w:cs="Arial"/>
          <w:sz w:val="20"/>
        </w:rPr>
        <w:t>3.</w:t>
      </w:r>
      <w:r w:rsidRPr="003C5537">
        <w:rPr>
          <w:rFonts w:cs="Arial"/>
          <w:sz w:val="20"/>
        </w:rPr>
        <w:tab/>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3DC87009" w14:textId="77777777" w:rsidR="006F7711" w:rsidRPr="003C5537" w:rsidRDefault="006F7711" w:rsidP="006F7711">
      <w:pPr>
        <w:ind w:right="72"/>
        <w:jc w:val="both"/>
        <w:rPr>
          <w:rFonts w:cs="Arial"/>
          <w:sz w:val="20"/>
        </w:rPr>
      </w:pPr>
    </w:p>
    <w:p w14:paraId="4D7EDB51" w14:textId="77777777" w:rsidR="006F7711" w:rsidRPr="003C5537" w:rsidRDefault="006F7711" w:rsidP="006F7711">
      <w:pPr>
        <w:jc w:val="both"/>
        <w:rPr>
          <w:rFonts w:cs="Arial"/>
          <w:b/>
          <w:sz w:val="20"/>
        </w:rPr>
      </w:pPr>
      <w:r w:rsidRPr="003C5537">
        <w:rPr>
          <w:rFonts w:cs="Arial"/>
          <w:b/>
          <w:sz w:val="20"/>
        </w:rPr>
        <w:t>See Appendix 8-S3</w:t>
      </w:r>
    </w:p>
    <w:p w14:paraId="16B0884C" w14:textId="77777777" w:rsidR="006F7711" w:rsidRPr="003C5537" w:rsidRDefault="006F7711" w:rsidP="006F7711">
      <w:pPr>
        <w:jc w:val="both"/>
        <w:rPr>
          <w:rFonts w:cs="Arial"/>
          <w:b/>
          <w:sz w:val="20"/>
        </w:rPr>
      </w:pPr>
    </w:p>
    <w:p w14:paraId="0D69853C" w14:textId="77777777" w:rsidR="006F7711" w:rsidRPr="003C5537" w:rsidRDefault="006F7711" w:rsidP="006F7711">
      <w:pPr>
        <w:jc w:val="both"/>
        <w:rPr>
          <w:rFonts w:cs="Arial"/>
        </w:rPr>
      </w:pPr>
      <w:r w:rsidRPr="003C5537">
        <w:rPr>
          <w:rFonts w:cs="Arial"/>
          <w:b/>
        </w:rPr>
        <w:t xml:space="preserve">VIII.  </w:t>
      </w:r>
      <w:r w:rsidRPr="003C5537">
        <w:rPr>
          <w:rFonts w:cs="Arial"/>
          <w:b/>
          <w:u w:val="single"/>
        </w:rPr>
        <w:t>STACK/VENT RESTRICTION(S)</w:t>
      </w:r>
    </w:p>
    <w:p w14:paraId="2428F610" w14:textId="77777777" w:rsidR="006F7711" w:rsidRPr="003C5537" w:rsidRDefault="006F7711" w:rsidP="006F7711">
      <w:pPr>
        <w:jc w:val="both"/>
        <w:rPr>
          <w:rFonts w:cs="Arial"/>
          <w:sz w:val="20"/>
        </w:rPr>
      </w:pPr>
    </w:p>
    <w:p w14:paraId="2A7662A2" w14:textId="045826EA" w:rsidR="006F7711" w:rsidRPr="003C5537" w:rsidRDefault="006F7711" w:rsidP="006F7711">
      <w:pPr>
        <w:jc w:val="both"/>
        <w:rPr>
          <w:rFonts w:cs="Arial"/>
          <w:sz w:val="20"/>
        </w:rPr>
      </w:pPr>
      <w:r w:rsidRPr="003C5537">
        <w:rPr>
          <w:rFonts w:cs="Arial"/>
          <w:sz w:val="20"/>
        </w:rPr>
        <w:t>NA</w:t>
      </w:r>
    </w:p>
    <w:p w14:paraId="44D9946F" w14:textId="77777777" w:rsidR="006F7711" w:rsidRPr="003C5537" w:rsidRDefault="006F7711" w:rsidP="006F7711">
      <w:pPr>
        <w:jc w:val="both"/>
        <w:rPr>
          <w:rFonts w:cs="Arial"/>
          <w:sz w:val="20"/>
        </w:rPr>
      </w:pPr>
    </w:p>
    <w:p w14:paraId="1AB2BCB7" w14:textId="77777777" w:rsidR="006F7711" w:rsidRPr="003C5537" w:rsidRDefault="006F7711" w:rsidP="006F7711">
      <w:pPr>
        <w:jc w:val="both"/>
        <w:rPr>
          <w:rFonts w:cs="Arial"/>
        </w:rPr>
      </w:pPr>
      <w:r w:rsidRPr="003C5537">
        <w:rPr>
          <w:rFonts w:cs="Arial"/>
          <w:b/>
        </w:rPr>
        <w:t xml:space="preserve">IX.  </w:t>
      </w:r>
      <w:r w:rsidRPr="003C5537">
        <w:rPr>
          <w:rFonts w:cs="Arial"/>
          <w:b/>
          <w:u w:val="single"/>
        </w:rPr>
        <w:t>OTHER REQUIREMENT(S)</w:t>
      </w:r>
    </w:p>
    <w:p w14:paraId="55FE867B" w14:textId="77777777" w:rsidR="006F7711" w:rsidRPr="003C5537" w:rsidRDefault="006F7711" w:rsidP="006F7711">
      <w:pPr>
        <w:jc w:val="both"/>
        <w:rPr>
          <w:rFonts w:cs="Arial"/>
          <w:sz w:val="20"/>
        </w:rPr>
      </w:pPr>
    </w:p>
    <w:p w14:paraId="2079F9E6" w14:textId="77777777" w:rsidR="006F7711" w:rsidRPr="003C5537" w:rsidRDefault="006F7711" w:rsidP="006F7711">
      <w:pPr>
        <w:jc w:val="both"/>
        <w:rPr>
          <w:rFonts w:cs="Arial"/>
          <w:sz w:val="20"/>
        </w:rPr>
      </w:pPr>
      <w:r w:rsidRPr="003C5537">
        <w:rPr>
          <w:rFonts w:cs="Arial"/>
          <w:sz w:val="20"/>
        </w:rPr>
        <w:t>NA</w:t>
      </w:r>
    </w:p>
    <w:p w14:paraId="02749E89" w14:textId="77777777" w:rsidR="006F7711" w:rsidRPr="003C5537" w:rsidRDefault="006F7711" w:rsidP="006F7711">
      <w:pPr>
        <w:jc w:val="both"/>
        <w:rPr>
          <w:rFonts w:cs="Arial"/>
          <w:sz w:val="20"/>
        </w:rPr>
      </w:pPr>
    </w:p>
    <w:p w14:paraId="4EF2A72A" w14:textId="77777777" w:rsidR="006F7711" w:rsidRPr="003C5537" w:rsidRDefault="006F7711" w:rsidP="006F7711">
      <w:pPr>
        <w:jc w:val="both"/>
        <w:rPr>
          <w:rFonts w:cs="Arial"/>
          <w:sz w:val="20"/>
        </w:rPr>
      </w:pPr>
    </w:p>
    <w:p w14:paraId="4E03D558" w14:textId="77777777" w:rsidR="006F7711" w:rsidRPr="003C5537" w:rsidRDefault="006F7711" w:rsidP="006F7711">
      <w:pPr>
        <w:jc w:val="both"/>
        <w:rPr>
          <w:rFonts w:cs="Arial"/>
          <w:b/>
          <w:sz w:val="20"/>
        </w:rPr>
      </w:pPr>
      <w:r w:rsidRPr="003C5537">
        <w:rPr>
          <w:rFonts w:cs="Arial"/>
          <w:b/>
          <w:sz w:val="20"/>
          <w:u w:val="single"/>
        </w:rPr>
        <w:t>Footnotes</w:t>
      </w:r>
      <w:r w:rsidRPr="003C5537">
        <w:rPr>
          <w:rFonts w:cs="Arial"/>
          <w:b/>
          <w:sz w:val="20"/>
        </w:rPr>
        <w:t>:</w:t>
      </w:r>
    </w:p>
    <w:p w14:paraId="041C6EB5" w14:textId="77777777" w:rsidR="006F7711" w:rsidRPr="003C5537" w:rsidRDefault="006F7711" w:rsidP="006F771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51CFD225" w14:textId="77777777" w:rsidR="006F7711" w:rsidRPr="003C5537" w:rsidRDefault="006F7711" w:rsidP="006F771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2CBDBEB8" w14:textId="77777777" w:rsidR="006F7711" w:rsidRPr="003C5537" w:rsidRDefault="006F7711" w:rsidP="006F7711">
      <w:pPr>
        <w:jc w:val="both"/>
        <w:rPr>
          <w:rFonts w:cs="Arial"/>
          <w:sz w:val="20"/>
        </w:rPr>
      </w:pPr>
    </w:p>
    <w:p w14:paraId="064A5431" w14:textId="77777777" w:rsidR="006F7711" w:rsidRPr="003C5537" w:rsidRDefault="006F7711" w:rsidP="006F7711">
      <w:pPr>
        <w:jc w:val="both"/>
        <w:rPr>
          <w:rFonts w:cs="Arial"/>
          <w:sz w:val="20"/>
        </w:rPr>
      </w:pPr>
      <w:r w:rsidRPr="003C5537">
        <w:rPr>
          <w:rFonts w:cs="Arial"/>
          <w:sz w:val="20"/>
        </w:rPr>
        <w:br w:type="page"/>
      </w:r>
    </w:p>
    <w:p w14:paraId="6C8C89E1" w14:textId="77777777" w:rsidR="006F7711" w:rsidRPr="003C5537" w:rsidRDefault="006F7711" w:rsidP="006F771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323" w:name="_Toc520107968"/>
      <w:bookmarkStart w:id="324" w:name="_Toc102651158"/>
      <w:r w:rsidRPr="003C5537">
        <w:rPr>
          <w:rFonts w:cs="Arial"/>
          <w:bCs/>
          <w:iCs/>
          <w:szCs w:val="28"/>
        </w:rPr>
        <w:t>FGCRALLTOX-S3</w:t>
      </w:r>
      <w:bookmarkEnd w:id="323"/>
      <w:bookmarkEnd w:id="324"/>
    </w:p>
    <w:p w14:paraId="669271C6" w14:textId="77777777" w:rsidR="006F7711" w:rsidRPr="003C5537" w:rsidRDefault="006F7711" w:rsidP="006F771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1B23AEA5" w14:textId="77777777" w:rsidR="006F7711" w:rsidRPr="003C5537" w:rsidRDefault="006F7711" w:rsidP="006F7711">
      <w:pPr>
        <w:rPr>
          <w:rFonts w:cs="Arial"/>
          <w:sz w:val="20"/>
        </w:rPr>
      </w:pPr>
    </w:p>
    <w:p w14:paraId="42EFB121" w14:textId="77777777" w:rsidR="006F7711" w:rsidRPr="003C5537" w:rsidRDefault="006F7711" w:rsidP="006F7711">
      <w:pPr>
        <w:jc w:val="both"/>
        <w:rPr>
          <w:rFonts w:cs="Arial"/>
          <w:b/>
          <w:u w:val="single"/>
        </w:rPr>
      </w:pPr>
      <w:r w:rsidRPr="003C5537">
        <w:rPr>
          <w:rFonts w:cs="Arial"/>
          <w:b/>
          <w:u w:val="single"/>
        </w:rPr>
        <w:t>DESCRIPTION</w:t>
      </w:r>
    </w:p>
    <w:p w14:paraId="006B19E1" w14:textId="77777777" w:rsidR="006F7711" w:rsidRPr="003C5537" w:rsidRDefault="006F7711" w:rsidP="006F7711">
      <w:pPr>
        <w:jc w:val="both"/>
        <w:rPr>
          <w:rFonts w:cs="Arial"/>
        </w:rPr>
      </w:pPr>
    </w:p>
    <w:p w14:paraId="27CC8CE1" w14:textId="61B18553" w:rsidR="006F7711" w:rsidRPr="003C5537" w:rsidRDefault="006F7711" w:rsidP="006F7711">
      <w:pPr>
        <w:jc w:val="both"/>
        <w:rPr>
          <w:rFonts w:cs="Arial"/>
        </w:rPr>
      </w:pPr>
      <w:r w:rsidRPr="003C5537">
        <w:rPr>
          <w:rFonts w:cs="Arial"/>
          <w:sz w:val="20"/>
        </w:rPr>
        <w:t>All of the equipment located in Region I process Buildings 38, 127, 155, 195; Region II process Buildings 44, 149; Region III process Buildings 73, 173, 207, 225; and Region IV process Buildings 66, 76, 91 commercial, 172, 335 that is “connected” to the regional TOX.</w:t>
      </w:r>
    </w:p>
    <w:p w14:paraId="6D4559CC" w14:textId="77777777" w:rsidR="006F7711" w:rsidRPr="003C5537" w:rsidRDefault="006F7711" w:rsidP="006F7711">
      <w:pPr>
        <w:jc w:val="both"/>
        <w:rPr>
          <w:rFonts w:cs="Arial"/>
          <w:b/>
          <w:sz w:val="20"/>
        </w:rPr>
      </w:pPr>
    </w:p>
    <w:p w14:paraId="1892C615" w14:textId="282EBAB5" w:rsidR="006F7711" w:rsidRPr="003C5537" w:rsidRDefault="006F7711" w:rsidP="006F7711">
      <w:pPr>
        <w:jc w:val="both"/>
        <w:rPr>
          <w:rFonts w:cs="Arial"/>
          <w:sz w:val="20"/>
        </w:rPr>
      </w:pPr>
      <w:r w:rsidRPr="003C5537">
        <w:rPr>
          <w:rFonts w:cs="Arial"/>
          <w:b/>
          <w:sz w:val="20"/>
        </w:rPr>
        <w:t>Emission Units:</w:t>
      </w:r>
      <w:r w:rsidRPr="003C5537">
        <w:rPr>
          <w:rFonts w:cs="Arial"/>
          <w:sz w:val="20"/>
        </w:rPr>
        <w:t xml:space="preserve">  EUCR138</w:t>
      </w:r>
      <w:r w:rsidR="0021642E" w:rsidRPr="003C5537">
        <w:rPr>
          <w:rFonts w:cs="Arial"/>
          <w:sz w:val="20"/>
        </w:rPr>
        <w:t>-S3</w:t>
      </w:r>
      <w:r w:rsidRPr="003C5537">
        <w:rPr>
          <w:rFonts w:cs="Arial"/>
          <w:sz w:val="20"/>
        </w:rPr>
        <w:t>, EUCR1127</w:t>
      </w:r>
      <w:r w:rsidR="0021642E" w:rsidRPr="003C5537">
        <w:rPr>
          <w:rFonts w:cs="Arial"/>
          <w:sz w:val="20"/>
        </w:rPr>
        <w:t>-S3</w:t>
      </w:r>
      <w:r w:rsidRPr="003C5537">
        <w:rPr>
          <w:rFonts w:cs="Arial"/>
          <w:sz w:val="20"/>
        </w:rPr>
        <w:t>, EUCR1155</w:t>
      </w:r>
      <w:r w:rsidR="0021642E" w:rsidRPr="003C5537">
        <w:rPr>
          <w:rFonts w:cs="Arial"/>
          <w:sz w:val="20"/>
        </w:rPr>
        <w:t>-S3</w:t>
      </w:r>
      <w:r w:rsidRPr="003C5537">
        <w:rPr>
          <w:rFonts w:cs="Arial"/>
          <w:sz w:val="20"/>
        </w:rPr>
        <w:t>, EUCR1195</w:t>
      </w:r>
      <w:r w:rsidR="0021642E" w:rsidRPr="003C5537">
        <w:rPr>
          <w:rFonts w:cs="Arial"/>
          <w:sz w:val="20"/>
        </w:rPr>
        <w:t>-S3</w:t>
      </w:r>
      <w:r w:rsidRPr="003C5537">
        <w:rPr>
          <w:rFonts w:cs="Arial"/>
          <w:sz w:val="20"/>
        </w:rPr>
        <w:t>, EUCR244</w:t>
      </w:r>
      <w:r w:rsidR="0021642E" w:rsidRPr="003C5537">
        <w:rPr>
          <w:rFonts w:cs="Arial"/>
          <w:sz w:val="20"/>
        </w:rPr>
        <w:t>-S3</w:t>
      </w:r>
      <w:r w:rsidRPr="003C5537">
        <w:rPr>
          <w:rFonts w:cs="Arial"/>
          <w:sz w:val="20"/>
        </w:rPr>
        <w:t>, EUCR2149,</w:t>
      </w:r>
      <w:r w:rsidR="0021642E" w:rsidRPr="003C5537">
        <w:rPr>
          <w:rFonts w:cs="Arial"/>
          <w:sz w:val="20"/>
        </w:rPr>
        <w:t>-S3</w:t>
      </w:r>
      <w:r w:rsidRPr="003C5537">
        <w:rPr>
          <w:rFonts w:cs="Arial"/>
          <w:sz w:val="20"/>
        </w:rPr>
        <w:t xml:space="preserve"> EUCR373</w:t>
      </w:r>
      <w:r w:rsidR="0021642E" w:rsidRPr="003C5537">
        <w:rPr>
          <w:rFonts w:cs="Arial"/>
          <w:sz w:val="20"/>
        </w:rPr>
        <w:t>-S3</w:t>
      </w:r>
      <w:r w:rsidRPr="003C5537">
        <w:rPr>
          <w:rFonts w:cs="Arial"/>
          <w:sz w:val="20"/>
        </w:rPr>
        <w:t>, EUCR3173</w:t>
      </w:r>
      <w:r w:rsidR="0021642E" w:rsidRPr="003C5537">
        <w:rPr>
          <w:rFonts w:cs="Arial"/>
          <w:sz w:val="20"/>
        </w:rPr>
        <w:t>-S3</w:t>
      </w:r>
      <w:r w:rsidRPr="003C5537">
        <w:rPr>
          <w:rFonts w:cs="Arial"/>
          <w:sz w:val="20"/>
        </w:rPr>
        <w:t>, EUCR3207</w:t>
      </w:r>
      <w:r w:rsidR="0021642E" w:rsidRPr="003C5537">
        <w:rPr>
          <w:rFonts w:cs="Arial"/>
          <w:sz w:val="20"/>
        </w:rPr>
        <w:t>-S3</w:t>
      </w:r>
      <w:r w:rsidRPr="003C5537">
        <w:rPr>
          <w:rFonts w:cs="Arial"/>
          <w:sz w:val="20"/>
        </w:rPr>
        <w:t>, EUCR3225</w:t>
      </w:r>
      <w:r w:rsidR="0021642E" w:rsidRPr="003C5537">
        <w:rPr>
          <w:rFonts w:cs="Arial"/>
          <w:sz w:val="20"/>
        </w:rPr>
        <w:t>-S3</w:t>
      </w:r>
      <w:r w:rsidRPr="003C5537">
        <w:rPr>
          <w:rFonts w:cs="Arial"/>
          <w:sz w:val="20"/>
        </w:rPr>
        <w:t>, EUCR466</w:t>
      </w:r>
      <w:r w:rsidR="0021642E" w:rsidRPr="003C5537">
        <w:rPr>
          <w:rFonts w:cs="Arial"/>
          <w:sz w:val="20"/>
        </w:rPr>
        <w:t>-S3</w:t>
      </w:r>
      <w:r w:rsidRPr="003C5537">
        <w:rPr>
          <w:rFonts w:cs="Arial"/>
          <w:sz w:val="20"/>
        </w:rPr>
        <w:t>, EUCR476</w:t>
      </w:r>
      <w:r w:rsidR="0021642E" w:rsidRPr="003C5537">
        <w:rPr>
          <w:rFonts w:cs="Arial"/>
          <w:sz w:val="20"/>
        </w:rPr>
        <w:t>-S3</w:t>
      </w:r>
      <w:r w:rsidRPr="003C5537">
        <w:rPr>
          <w:rFonts w:cs="Arial"/>
          <w:sz w:val="20"/>
        </w:rPr>
        <w:t>, EUCR491COM</w:t>
      </w:r>
      <w:r w:rsidR="0021642E" w:rsidRPr="003C5537">
        <w:rPr>
          <w:rFonts w:cs="Arial"/>
          <w:sz w:val="20"/>
        </w:rPr>
        <w:t>-S3</w:t>
      </w:r>
      <w:r w:rsidRPr="003C5537">
        <w:rPr>
          <w:rFonts w:cs="Arial"/>
          <w:sz w:val="20"/>
        </w:rPr>
        <w:t>, EUCR4172</w:t>
      </w:r>
      <w:r w:rsidR="0021642E" w:rsidRPr="003C5537">
        <w:rPr>
          <w:rFonts w:cs="Arial"/>
          <w:sz w:val="20"/>
        </w:rPr>
        <w:t>-S3</w:t>
      </w:r>
      <w:r w:rsidRPr="003C5537">
        <w:rPr>
          <w:rFonts w:cs="Arial"/>
          <w:sz w:val="20"/>
        </w:rPr>
        <w:t>, EUCR4335</w:t>
      </w:r>
      <w:r w:rsidR="0021642E" w:rsidRPr="003C5537">
        <w:rPr>
          <w:rFonts w:cs="Arial"/>
          <w:sz w:val="20"/>
        </w:rPr>
        <w:t>-S3</w:t>
      </w:r>
      <w:r w:rsidR="00997102" w:rsidRPr="003C5537">
        <w:rPr>
          <w:rFonts w:cs="Arial"/>
          <w:sz w:val="20"/>
        </w:rPr>
        <w:t>, EUC38R6ALL-S3</w:t>
      </w:r>
    </w:p>
    <w:p w14:paraId="51C5E321" w14:textId="77777777" w:rsidR="006F7711" w:rsidRPr="003C5537" w:rsidRDefault="006F7711" w:rsidP="006F7711">
      <w:pPr>
        <w:jc w:val="both"/>
        <w:rPr>
          <w:rFonts w:cs="Arial"/>
          <w:sz w:val="20"/>
        </w:rPr>
      </w:pPr>
    </w:p>
    <w:p w14:paraId="2FA7381D" w14:textId="77777777" w:rsidR="006F7711" w:rsidRPr="003C5537" w:rsidRDefault="006F7711" w:rsidP="006F7711">
      <w:pPr>
        <w:jc w:val="both"/>
        <w:rPr>
          <w:rFonts w:cs="Arial"/>
          <w:b/>
          <w:u w:val="single"/>
        </w:rPr>
      </w:pPr>
      <w:r w:rsidRPr="003C5537">
        <w:rPr>
          <w:rFonts w:cs="Arial"/>
          <w:b/>
          <w:u w:val="single"/>
        </w:rPr>
        <w:t>POLLUTION CONTROL EQUIPMENT</w:t>
      </w:r>
    </w:p>
    <w:p w14:paraId="3D20832E" w14:textId="77777777" w:rsidR="006F7711" w:rsidRPr="003C5537" w:rsidRDefault="006F7711" w:rsidP="006F7711">
      <w:pPr>
        <w:jc w:val="both"/>
        <w:rPr>
          <w:rFonts w:cs="Arial"/>
        </w:rPr>
      </w:pPr>
    </w:p>
    <w:p w14:paraId="235562F7" w14:textId="77777777" w:rsidR="006F7711" w:rsidRPr="003C5537" w:rsidRDefault="006F7711" w:rsidP="006F7711">
      <w:pPr>
        <w:jc w:val="both"/>
        <w:rPr>
          <w:rFonts w:cs="Arial"/>
        </w:rPr>
      </w:pPr>
      <w:r w:rsidRPr="003C5537">
        <w:rPr>
          <w:rFonts w:cs="Arial"/>
          <w:sz w:val="20"/>
        </w:rPr>
        <w:t>Thermal Oxidizer System - (two parallel thermal oxidizer, quench, and scrubber trains-one in use and one as a backup).</w:t>
      </w:r>
    </w:p>
    <w:p w14:paraId="1DC25CBF" w14:textId="77777777" w:rsidR="006F7711" w:rsidRPr="003C5537" w:rsidRDefault="006F7711" w:rsidP="006F7711">
      <w:pPr>
        <w:rPr>
          <w:rFonts w:cs="Arial"/>
          <w:sz w:val="20"/>
        </w:rPr>
      </w:pPr>
    </w:p>
    <w:p w14:paraId="446CDC02" w14:textId="77777777" w:rsidR="006F7711" w:rsidRPr="003C5537" w:rsidRDefault="006F7711" w:rsidP="006F7711">
      <w:pPr>
        <w:jc w:val="both"/>
        <w:rPr>
          <w:rFonts w:cs="Arial"/>
          <w:b/>
          <w:u w:val="single"/>
        </w:rPr>
      </w:pPr>
      <w:r w:rsidRPr="003C5537">
        <w:rPr>
          <w:rFonts w:cs="Arial"/>
          <w:b/>
        </w:rPr>
        <w:t xml:space="preserve">I.  </w:t>
      </w:r>
      <w:r w:rsidRPr="003C5537">
        <w:rPr>
          <w:rFonts w:cs="Arial"/>
          <w:b/>
          <w:u w:val="single"/>
        </w:rPr>
        <w:t>EMISSION LIMIT(S)</w:t>
      </w:r>
    </w:p>
    <w:p w14:paraId="1F4123A7" w14:textId="77777777" w:rsidR="006F7711" w:rsidRPr="003C5537" w:rsidRDefault="006F7711" w:rsidP="006F7711">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350"/>
        <w:gridCol w:w="1711"/>
        <w:gridCol w:w="1889"/>
        <w:gridCol w:w="1440"/>
        <w:gridCol w:w="1620"/>
      </w:tblGrid>
      <w:tr w:rsidR="003C5537" w:rsidRPr="003C5537" w14:paraId="105452C5" w14:textId="77777777" w:rsidTr="001F4A54">
        <w:trPr>
          <w:cantSplit/>
          <w:tblHeader/>
        </w:trPr>
        <w:tc>
          <w:tcPr>
            <w:tcW w:w="2250" w:type="dxa"/>
            <w:tcBorders>
              <w:top w:val="single" w:sz="4" w:space="0" w:color="auto"/>
              <w:left w:val="single" w:sz="4" w:space="0" w:color="auto"/>
              <w:bottom w:val="single" w:sz="4" w:space="0" w:color="auto"/>
              <w:right w:val="single" w:sz="4" w:space="0" w:color="auto"/>
            </w:tcBorders>
          </w:tcPr>
          <w:p w14:paraId="210178DD" w14:textId="77777777" w:rsidR="006F7711" w:rsidRPr="003C5537" w:rsidRDefault="006F7711" w:rsidP="00BB0028">
            <w:pPr>
              <w:jc w:val="center"/>
              <w:rPr>
                <w:rFonts w:cs="Arial"/>
                <w:b/>
                <w:sz w:val="20"/>
              </w:rPr>
            </w:pPr>
            <w:r w:rsidRPr="003C5537">
              <w:rPr>
                <w:rFonts w:cs="Arial"/>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50867CCB" w14:textId="77777777" w:rsidR="006F7711" w:rsidRPr="003C5537" w:rsidRDefault="006F7711" w:rsidP="00BB0028">
            <w:pPr>
              <w:jc w:val="center"/>
              <w:rPr>
                <w:rFonts w:cs="Arial"/>
                <w:b/>
                <w:sz w:val="20"/>
              </w:rPr>
            </w:pPr>
            <w:r w:rsidRPr="003C5537">
              <w:rPr>
                <w:rFonts w:cs="Arial"/>
                <w:b/>
                <w:sz w:val="20"/>
              </w:rPr>
              <w:t>Limit</w:t>
            </w:r>
          </w:p>
        </w:tc>
        <w:tc>
          <w:tcPr>
            <w:tcW w:w="1711" w:type="dxa"/>
            <w:tcBorders>
              <w:top w:val="single" w:sz="4" w:space="0" w:color="auto"/>
              <w:left w:val="single" w:sz="4" w:space="0" w:color="auto"/>
              <w:bottom w:val="single" w:sz="4" w:space="0" w:color="auto"/>
              <w:right w:val="single" w:sz="4" w:space="0" w:color="auto"/>
            </w:tcBorders>
          </w:tcPr>
          <w:p w14:paraId="526E4EAA" w14:textId="77777777" w:rsidR="006F7711" w:rsidRPr="003C5537" w:rsidRDefault="006F7711" w:rsidP="00BB0028">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6CCC9E35" w14:textId="77777777" w:rsidR="006F7711" w:rsidRPr="003C5537" w:rsidRDefault="006F7711" w:rsidP="00BB0028">
            <w:pPr>
              <w:jc w:val="center"/>
              <w:rPr>
                <w:rFonts w:cs="Arial"/>
                <w:b/>
                <w:sz w:val="20"/>
              </w:rPr>
            </w:pPr>
            <w:r w:rsidRPr="003C5537">
              <w:rPr>
                <w:rFonts w:cs="Arial"/>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0DE37EA" w14:textId="77777777" w:rsidR="006F7711" w:rsidRPr="003C5537" w:rsidRDefault="006F7711" w:rsidP="00BB0028">
            <w:pPr>
              <w:jc w:val="center"/>
              <w:rPr>
                <w:rFonts w:cs="Arial"/>
                <w:b/>
                <w:sz w:val="20"/>
              </w:rPr>
            </w:pPr>
            <w:r w:rsidRPr="003C5537">
              <w:rPr>
                <w:rFonts w:cs="Arial"/>
                <w:b/>
                <w:sz w:val="20"/>
              </w:rPr>
              <w:t>Monitoring/</w:t>
            </w:r>
          </w:p>
          <w:p w14:paraId="6813CBC5" w14:textId="77777777" w:rsidR="006F7711" w:rsidRPr="003C5537" w:rsidRDefault="006F7711" w:rsidP="00BB0028">
            <w:pPr>
              <w:jc w:val="center"/>
              <w:rPr>
                <w:rFonts w:cs="Arial"/>
                <w:b/>
                <w:sz w:val="20"/>
              </w:rPr>
            </w:pPr>
            <w:r w:rsidRPr="003C5537">
              <w:rPr>
                <w:rFonts w:cs="Arial"/>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5A7D3482" w14:textId="77777777" w:rsidR="006F7711" w:rsidRPr="003C5537" w:rsidRDefault="006F7711" w:rsidP="00BB0028">
            <w:pPr>
              <w:jc w:val="center"/>
              <w:rPr>
                <w:rFonts w:cs="Arial"/>
                <w:b/>
                <w:sz w:val="20"/>
              </w:rPr>
            </w:pPr>
            <w:r w:rsidRPr="003C5537">
              <w:rPr>
                <w:rFonts w:cs="Arial"/>
                <w:b/>
                <w:sz w:val="20"/>
              </w:rPr>
              <w:t>Underlying Applicable Requirements</w:t>
            </w:r>
          </w:p>
        </w:tc>
      </w:tr>
      <w:tr w:rsidR="003C5537" w:rsidRPr="003C5537" w14:paraId="1B7F03BD"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0DF8067E" w14:textId="77777777" w:rsidR="006F7711" w:rsidRPr="003C5537" w:rsidRDefault="006F7711" w:rsidP="00EF351A">
            <w:pPr>
              <w:numPr>
                <w:ilvl w:val="0"/>
                <w:numId w:val="185"/>
              </w:numPr>
              <w:rPr>
                <w:rFonts w:cs="Arial"/>
                <w:sz w:val="20"/>
              </w:rPr>
            </w:pPr>
            <w:r w:rsidRPr="003C5537">
              <w:rPr>
                <w:rFonts w:cs="Arial"/>
                <w:sz w:val="20"/>
              </w:rPr>
              <w:t>Other VOC (VOCs,  Methylene Chloride and Acetone)</w:t>
            </w:r>
          </w:p>
        </w:tc>
        <w:tc>
          <w:tcPr>
            <w:tcW w:w="1350" w:type="dxa"/>
            <w:tcBorders>
              <w:top w:val="single" w:sz="4" w:space="0" w:color="auto"/>
              <w:left w:val="single" w:sz="4" w:space="0" w:color="auto"/>
              <w:bottom w:val="single" w:sz="4" w:space="0" w:color="auto"/>
              <w:right w:val="single" w:sz="4" w:space="0" w:color="auto"/>
            </w:tcBorders>
          </w:tcPr>
          <w:p w14:paraId="7F1DC8B7" w14:textId="77777777" w:rsidR="006F7711" w:rsidRPr="003C5537" w:rsidRDefault="006F7711" w:rsidP="00BB0028">
            <w:pPr>
              <w:jc w:val="center"/>
              <w:rPr>
                <w:rFonts w:cs="Arial"/>
                <w:sz w:val="20"/>
              </w:rPr>
            </w:pPr>
            <w:r w:rsidRPr="003C5537">
              <w:rPr>
                <w:rFonts w:cs="Arial"/>
                <w:sz w:val="20"/>
              </w:rPr>
              <w:t>20 ppmv TOC as methane</w:t>
            </w:r>
            <w:r w:rsidRPr="003C5537">
              <w:rPr>
                <w:rFonts w:cs="Arial"/>
                <w:sz w:val="20"/>
                <w:vertAlign w:val="superscript"/>
              </w:rPr>
              <w:t>2</w:t>
            </w:r>
          </w:p>
          <w:p w14:paraId="34AA167B" w14:textId="77777777" w:rsidR="006F7711" w:rsidRPr="003C5537" w:rsidRDefault="006F7711" w:rsidP="00BB0028">
            <w:pPr>
              <w:jc w:val="center"/>
              <w:rPr>
                <w:rFonts w:cs="Arial"/>
                <w:sz w:val="20"/>
              </w:rPr>
            </w:pPr>
          </w:p>
        </w:tc>
        <w:tc>
          <w:tcPr>
            <w:tcW w:w="1711" w:type="dxa"/>
            <w:tcBorders>
              <w:top w:val="single" w:sz="4" w:space="0" w:color="auto"/>
              <w:left w:val="single" w:sz="4" w:space="0" w:color="auto"/>
              <w:bottom w:val="single" w:sz="4" w:space="0" w:color="auto"/>
              <w:right w:val="single" w:sz="4" w:space="0" w:color="auto"/>
            </w:tcBorders>
          </w:tcPr>
          <w:p w14:paraId="7C2D4C37" w14:textId="77777777" w:rsidR="006F7711" w:rsidRPr="003C5537" w:rsidRDefault="006F7711" w:rsidP="00BB0028">
            <w:pPr>
              <w:jc w:val="center"/>
              <w:rPr>
                <w:rFonts w:cs="Arial"/>
                <w:sz w:val="20"/>
              </w:rPr>
            </w:pPr>
            <w:r w:rsidRPr="003C5537">
              <w:rPr>
                <w:rFonts w:cs="Arial"/>
                <w:sz w:val="20"/>
              </w:rPr>
              <w:t>24-hour average</w:t>
            </w:r>
          </w:p>
        </w:tc>
        <w:tc>
          <w:tcPr>
            <w:tcW w:w="1889" w:type="dxa"/>
            <w:tcBorders>
              <w:top w:val="single" w:sz="4" w:space="0" w:color="auto"/>
              <w:left w:val="single" w:sz="4" w:space="0" w:color="auto"/>
              <w:bottom w:val="single" w:sz="4" w:space="0" w:color="auto"/>
              <w:right w:val="single" w:sz="4" w:space="0" w:color="auto"/>
            </w:tcBorders>
          </w:tcPr>
          <w:p w14:paraId="70D1CA85" w14:textId="77777777" w:rsidR="006F7711" w:rsidRPr="003C5537" w:rsidRDefault="006F7711" w:rsidP="00BB0028">
            <w:pPr>
              <w:jc w:val="center"/>
              <w:rPr>
                <w:rFonts w:cs="Arial"/>
                <w:sz w:val="20"/>
              </w:rPr>
            </w:pPr>
            <w:r w:rsidRPr="003C5537">
              <w:rPr>
                <w:rFonts w:cs="Arial"/>
                <w:sz w:val="20"/>
              </w:rPr>
              <w:t>Thermal oxidizer</w:t>
            </w:r>
          </w:p>
        </w:tc>
        <w:tc>
          <w:tcPr>
            <w:tcW w:w="1440" w:type="dxa"/>
            <w:tcBorders>
              <w:top w:val="single" w:sz="4" w:space="0" w:color="auto"/>
              <w:left w:val="single" w:sz="4" w:space="0" w:color="auto"/>
              <w:bottom w:val="single" w:sz="4" w:space="0" w:color="auto"/>
              <w:right w:val="single" w:sz="4" w:space="0" w:color="auto"/>
            </w:tcBorders>
          </w:tcPr>
          <w:p w14:paraId="3B5349ED" w14:textId="77777777" w:rsidR="006F7711" w:rsidRPr="003C5537" w:rsidRDefault="006F7711" w:rsidP="00BB0028">
            <w:pPr>
              <w:jc w:val="center"/>
              <w:rPr>
                <w:rFonts w:cs="Arial"/>
                <w:sz w:val="20"/>
              </w:rPr>
            </w:pPr>
            <w:r w:rsidRPr="003C5537">
              <w:rPr>
                <w:rFonts w:cs="Arial"/>
                <w:sz w:val="20"/>
              </w:rPr>
              <w:t>SC VI.8</w:t>
            </w:r>
          </w:p>
        </w:tc>
        <w:tc>
          <w:tcPr>
            <w:tcW w:w="1620" w:type="dxa"/>
            <w:tcBorders>
              <w:top w:val="single" w:sz="4" w:space="0" w:color="auto"/>
              <w:left w:val="single" w:sz="4" w:space="0" w:color="auto"/>
              <w:bottom w:val="single" w:sz="4" w:space="0" w:color="auto"/>
              <w:right w:val="single" w:sz="4" w:space="0" w:color="auto"/>
            </w:tcBorders>
          </w:tcPr>
          <w:p w14:paraId="0547DB73" w14:textId="2463BDEA" w:rsidR="006F7711" w:rsidRPr="003C5537" w:rsidRDefault="006F7711" w:rsidP="00BB0028">
            <w:pPr>
              <w:jc w:val="center"/>
              <w:rPr>
                <w:rFonts w:cs="Arial"/>
                <w:b/>
                <w:sz w:val="20"/>
              </w:rPr>
            </w:pPr>
            <w:r w:rsidRPr="003C5537">
              <w:rPr>
                <w:rFonts w:cs="Arial"/>
                <w:b/>
                <w:sz w:val="20"/>
              </w:rPr>
              <w:t>R 336.</w:t>
            </w:r>
            <w:r w:rsidR="007F69B9" w:rsidRPr="003C5537">
              <w:rPr>
                <w:rFonts w:cs="Arial"/>
                <w:b/>
                <w:sz w:val="20"/>
              </w:rPr>
              <w:t>1</w:t>
            </w:r>
            <w:r w:rsidRPr="003C5537">
              <w:rPr>
                <w:rFonts w:cs="Arial"/>
                <w:b/>
                <w:sz w:val="20"/>
              </w:rPr>
              <w:t>225</w:t>
            </w:r>
            <w:r w:rsidR="0021642E" w:rsidRPr="003C5537">
              <w:rPr>
                <w:rFonts w:cs="Arial"/>
                <w:b/>
                <w:sz w:val="20"/>
              </w:rPr>
              <w:t>,</w:t>
            </w:r>
          </w:p>
          <w:p w14:paraId="30BA6FCB" w14:textId="47CF8DDE" w:rsidR="006F7711" w:rsidRPr="003C5537" w:rsidRDefault="006F7711" w:rsidP="00BB0028">
            <w:pPr>
              <w:jc w:val="center"/>
              <w:rPr>
                <w:rFonts w:cs="Arial"/>
                <w:b/>
                <w:sz w:val="20"/>
              </w:rPr>
            </w:pPr>
            <w:r w:rsidRPr="003C5537">
              <w:rPr>
                <w:rFonts w:cs="Arial"/>
                <w:b/>
                <w:sz w:val="20"/>
              </w:rPr>
              <w:t>R 336.1702(a)</w:t>
            </w:r>
            <w:r w:rsidR="0021642E" w:rsidRPr="003C5537">
              <w:rPr>
                <w:rFonts w:cs="Arial"/>
                <w:b/>
                <w:sz w:val="20"/>
              </w:rPr>
              <w:t>,</w:t>
            </w:r>
          </w:p>
          <w:p w14:paraId="7B5F8E3E" w14:textId="77777777" w:rsidR="006F7711" w:rsidRPr="003C5537" w:rsidRDefault="006F7711" w:rsidP="00BB0028">
            <w:pPr>
              <w:jc w:val="center"/>
              <w:rPr>
                <w:rFonts w:cs="Arial"/>
                <w:b/>
                <w:sz w:val="20"/>
              </w:rPr>
            </w:pPr>
            <w:r w:rsidRPr="003C5537">
              <w:rPr>
                <w:rFonts w:cs="Arial"/>
                <w:b/>
                <w:sz w:val="20"/>
              </w:rPr>
              <w:t>R 336.1901,</w:t>
            </w:r>
          </w:p>
          <w:p w14:paraId="1BE0D603" w14:textId="77777777" w:rsidR="006F7711" w:rsidRPr="003C5537" w:rsidRDefault="006F7711" w:rsidP="00BB0028">
            <w:pPr>
              <w:jc w:val="center"/>
              <w:rPr>
                <w:rFonts w:cs="Arial"/>
                <w:b/>
                <w:sz w:val="20"/>
              </w:rPr>
            </w:pPr>
            <w:r w:rsidRPr="003C5537">
              <w:rPr>
                <w:rFonts w:cs="Arial"/>
                <w:b/>
                <w:sz w:val="20"/>
              </w:rPr>
              <w:t>40 CFR 63.1258(b)(8)(iii)</w:t>
            </w:r>
          </w:p>
        </w:tc>
      </w:tr>
      <w:tr w:rsidR="003C5537" w:rsidRPr="003C5537" w14:paraId="3B060D67"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72BF2A8C" w14:textId="77777777" w:rsidR="006F7711" w:rsidRPr="003C5537" w:rsidRDefault="006F7711" w:rsidP="00EF351A">
            <w:pPr>
              <w:numPr>
                <w:ilvl w:val="0"/>
                <w:numId w:val="185"/>
              </w:numPr>
              <w:rPr>
                <w:rFonts w:cs="Arial"/>
                <w:sz w:val="20"/>
              </w:rPr>
            </w:pPr>
            <w:r w:rsidRPr="003C5537">
              <w:rPr>
                <w:rFonts w:cs="Arial"/>
                <w:sz w:val="20"/>
              </w:rPr>
              <w:t xml:space="preserve">Other VOC </w:t>
            </w:r>
          </w:p>
        </w:tc>
        <w:tc>
          <w:tcPr>
            <w:tcW w:w="1350" w:type="dxa"/>
            <w:tcBorders>
              <w:top w:val="single" w:sz="4" w:space="0" w:color="auto"/>
              <w:left w:val="single" w:sz="4" w:space="0" w:color="auto"/>
              <w:bottom w:val="single" w:sz="4" w:space="0" w:color="auto"/>
              <w:right w:val="single" w:sz="4" w:space="0" w:color="auto"/>
            </w:tcBorders>
          </w:tcPr>
          <w:p w14:paraId="2AD0223D" w14:textId="77777777" w:rsidR="006F7711" w:rsidRPr="003C5537" w:rsidRDefault="006F7711" w:rsidP="00BB0028">
            <w:pPr>
              <w:jc w:val="center"/>
              <w:rPr>
                <w:rFonts w:cs="Arial"/>
                <w:sz w:val="20"/>
              </w:rPr>
            </w:pPr>
            <w:r w:rsidRPr="003C5537">
              <w:rPr>
                <w:rFonts w:cs="Arial"/>
                <w:sz w:val="20"/>
              </w:rPr>
              <w:t>37 tons</w:t>
            </w:r>
            <w:r w:rsidRPr="003C5537">
              <w:rPr>
                <w:rFonts w:cs="Arial"/>
                <w:sz w:val="20"/>
                <w:vertAlign w:val="superscript"/>
              </w:rPr>
              <w:t>2</w:t>
            </w:r>
          </w:p>
          <w:p w14:paraId="0DBE4EDC" w14:textId="77777777" w:rsidR="006F7711" w:rsidRPr="003C5537" w:rsidRDefault="006F7711" w:rsidP="00BB0028">
            <w:pPr>
              <w:jc w:val="center"/>
              <w:rPr>
                <w:rFonts w:cs="Arial"/>
                <w:sz w:val="20"/>
              </w:rPr>
            </w:pPr>
          </w:p>
        </w:tc>
        <w:tc>
          <w:tcPr>
            <w:tcW w:w="1711" w:type="dxa"/>
            <w:tcBorders>
              <w:top w:val="single" w:sz="4" w:space="0" w:color="auto"/>
              <w:left w:val="single" w:sz="4" w:space="0" w:color="auto"/>
              <w:bottom w:val="single" w:sz="4" w:space="0" w:color="auto"/>
              <w:right w:val="single" w:sz="4" w:space="0" w:color="auto"/>
            </w:tcBorders>
          </w:tcPr>
          <w:p w14:paraId="58E41973" w14:textId="77777777" w:rsidR="006F7711" w:rsidRPr="003C5537" w:rsidRDefault="006F7711" w:rsidP="00BB0028">
            <w:pPr>
              <w:jc w:val="center"/>
              <w:rPr>
                <w:rFonts w:cs="Arial"/>
                <w:sz w:val="20"/>
              </w:rPr>
            </w:pPr>
            <w:r w:rsidRPr="003C553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1B12E37" w14:textId="77777777" w:rsidR="006F7711" w:rsidRPr="003C5537" w:rsidRDefault="006F7711" w:rsidP="00BB0028">
            <w:pPr>
              <w:jc w:val="center"/>
              <w:rPr>
                <w:rFonts w:cs="Arial"/>
                <w:sz w:val="20"/>
              </w:rPr>
            </w:pPr>
            <w:r w:rsidRPr="003C5537">
              <w:rPr>
                <w:rFonts w:cs="Arial"/>
                <w:sz w:val="20"/>
              </w:rPr>
              <w:t>Thermal oxidizer</w:t>
            </w:r>
          </w:p>
        </w:tc>
        <w:tc>
          <w:tcPr>
            <w:tcW w:w="1440" w:type="dxa"/>
            <w:tcBorders>
              <w:top w:val="single" w:sz="4" w:space="0" w:color="auto"/>
              <w:left w:val="single" w:sz="4" w:space="0" w:color="auto"/>
              <w:bottom w:val="single" w:sz="4" w:space="0" w:color="auto"/>
              <w:right w:val="single" w:sz="4" w:space="0" w:color="auto"/>
            </w:tcBorders>
          </w:tcPr>
          <w:p w14:paraId="4546BADD" w14:textId="77777777" w:rsidR="006F7711" w:rsidRPr="003C5537" w:rsidRDefault="006F7711" w:rsidP="00BB0028">
            <w:pPr>
              <w:jc w:val="center"/>
              <w:rPr>
                <w:rFonts w:cs="Arial"/>
                <w:sz w:val="20"/>
              </w:rPr>
            </w:pPr>
            <w:r w:rsidRPr="003C5537">
              <w:rPr>
                <w:rFonts w:cs="Arial"/>
                <w:sz w:val="20"/>
              </w:rPr>
              <w:t>SC VI.9</w:t>
            </w:r>
          </w:p>
        </w:tc>
        <w:tc>
          <w:tcPr>
            <w:tcW w:w="1620" w:type="dxa"/>
            <w:tcBorders>
              <w:top w:val="single" w:sz="4" w:space="0" w:color="auto"/>
              <w:left w:val="single" w:sz="4" w:space="0" w:color="auto"/>
              <w:bottom w:val="single" w:sz="4" w:space="0" w:color="auto"/>
              <w:right w:val="single" w:sz="4" w:space="0" w:color="auto"/>
            </w:tcBorders>
          </w:tcPr>
          <w:p w14:paraId="457B83AE" w14:textId="77777777" w:rsidR="006F7711" w:rsidRPr="003C5537" w:rsidRDefault="006F7711" w:rsidP="00BB0028">
            <w:pPr>
              <w:jc w:val="center"/>
              <w:rPr>
                <w:rFonts w:cs="Arial"/>
                <w:b/>
                <w:sz w:val="20"/>
              </w:rPr>
            </w:pPr>
            <w:r w:rsidRPr="003C5537">
              <w:rPr>
                <w:rFonts w:cs="Arial"/>
                <w:b/>
                <w:sz w:val="20"/>
              </w:rPr>
              <w:t>40 CFR 52.21</w:t>
            </w:r>
          </w:p>
          <w:p w14:paraId="2E778A6C" w14:textId="77777777" w:rsidR="006F7711" w:rsidRPr="003C5537" w:rsidRDefault="006F7711" w:rsidP="00BB0028">
            <w:pPr>
              <w:jc w:val="center"/>
              <w:rPr>
                <w:rFonts w:cs="Arial"/>
                <w:sz w:val="20"/>
              </w:rPr>
            </w:pPr>
          </w:p>
        </w:tc>
      </w:tr>
      <w:tr w:rsidR="003C5537" w:rsidRPr="003C5537" w14:paraId="3CF7FD1F"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723CFCC9" w14:textId="77777777" w:rsidR="006F7711" w:rsidRPr="003C5537" w:rsidRDefault="006F7711" w:rsidP="00EF351A">
            <w:pPr>
              <w:numPr>
                <w:ilvl w:val="0"/>
                <w:numId w:val="185"/>
              </w:numPr>
              <w:rPr>
                <w:rFonts w:cs="Arial"/>
                <w:sz w:val="20"/>
              </w:rPr>
            </w:pPr>
            <w:r w:rsidRPr="003C5537">
              <w:rPr>
                <w:rFonts w:cs="Arial"/>
                <w:sz w:val="20"/>
              </w:rPr>
              <w:t>OVC (toxic air contaminants, as defined in Rule 120, other than methylene chloride, acetone and other VOC)</w:t>
            </w:r>
          </w:p>
        </w:tc>
        <w:tc>
          <w:tcPr>
            <w:tcW w:w="1350" w:type="dxa"/>
            <w:tcBorders>
              <w:top w:val="single" w:sz="4" w:space="0" w:color="auto"/>
              <w:left w:val="single" w:sz="4" w:space="0" w:color="auto"/>
              <w:bottom w:val="single" w:sz="4" w:space="0" w:color="auto"/>
              <w:right w:val="single" w:sz="4" w:space="0" w:color="auto"/>
            </w:tcBorders>
          </w:tcPr>
          <w:p w14:paraId="28BA9917" w14:textId="77777777" w:rsidR="006F7711" w:rsidRPr="003C5537" w:rsidRDefault="006F7711" w:rsidP="00BB0028">
            <w:pPr>
              <w:jc w:val="center"/>
              <w:rPr>
                <w:rFonts w:cs="Arial"/>
                <w:sz w:val="20"/>
                <w:vertAlign w:val="superscript"/>
              </w:rPr>
            </w:pPr>
            <w:r w:rsidRPr="003C5537">
              <w:rPr>
                <w:rFonts w:cs="Arial"/>
                <w:sz w:val="20"/>
              </w:rPr>
              <w:t>16 pph</w:t>
            </w:r>
            <w:r w:rsidRPr="003C5537">
              <w:rPr>
                <w:rFonts w:cs="Arial"/>
                <w:sz w:val="20"/>
                <w:vertAlign w:val="superscript"/>
              </w:rPr>
              <w:t>1</w:t>
            </w:r>
          </w:p>
          <w:p w14:paraId="198FDAC1" w14:textId="77777777" w:rsidR="006F7711" w:rsidRPr="003C5537" w:rsidRDefault="006F7711" w:rsidP="00BB0028">
            <w:pPr>
              <w:jc w:val="center"/>
              <w:rPr>
                <w:rFonts w:cs="Arial"/>
                <w:sz w:val="20"/>
              </w:rPr>
            </w:pPr>
          </w:p>
        </w:tc>
        <w:tc>
          <w:tcPr>
            <w:tcW w:w="1711" w:type="dxa"/>
            <w:tcBorders>
              <w:top w:val="single" w:sz="4" w:space="0" w:color="auto"/>
              <w:left w:val="single" w:sz="4" w:space="0" w:color="auto"/>
              <w:bottom w:val="single" w:sz="4" w:space="0" w:color="auto"/>
              <w:right w:val="single" w:sz="4" w:space="0" w:color="auto"/>
            </w:tcBorders>
          </w:tcPr>
          <w:p w14:paraId="3EC7D7F5" w14:textId="77777777" w:rsidR="006F7711" w:rsidRPr="003C5537" w:rsidRDefault="006F7711" w:rsidP="00BB0028">
            <w:pPr>
              <w:jc w:val="center"/>
              <w:rPr>
                <w:rFonts w:cs="Arial"/>
                <w:sz w:val="20"/>
              </w:rPr>
            </w:pPr>
            <w:r w:rsidRPr="003C5537">
              <w:rPr>
                <w:rFonts w:cs="Arial"/>
                <w:sz w:val="20"/>
              </w:rPr>
              <w:t>Before control with a thermal oxidizer</w:t>
            </w:r>
          </w:p>
        </w:tc>
        <w:tc>
          <w:tcPr>
            <w:tcW w:w="1889" w:type="dxa"/>
            <w:tcBorders>
              <w:top w:val="single" w:sz="4" w:space="0" w:color="auto"/>
              <w:left w:val="single" w:sz="4" w:space="0" w:color="auto"/>
              <w:bottom w:val="single" w:sz="4" w:space="0" w:color="auto"/>
              <w:right w:val="single" w:sz="4" w:space="0" w:color="auto"/>
            </w:tcBorders>
          </w:tcPr>
          <w:p w14:paraId="13B4B48A" w14:textId="77777777" w:rsidR="006F7711" w:rsidRPr="003C5537" w:rsidRDefault="006F7711" w:rsidP="00BB0028">
            <w:pPr>
              <w:jc w:val="center"/>
              <w:rPr>
                <w:rFonts w:cs="Arial"/>
                <w:sz w:val="20"/>
              </w:rPr>
            </w:pPr>
            <w:r w:rsidRPr="003C5537">
              <w:rPr>
                <w:rFonts w:cs="Arial"/>
                <w:sz w:val="20"/>
              </w:rPr>
              <w:t>All Region I buildings combined</w:t>
            </w:r>
          </w:p>
        </w:tc>
        <w:tc>
          <w:tcPr>
            <w:tcW w:w="1440" w:type="dxa"/>
            <w:tcBorders>
              <w:top w:val="single" w:sz="4" w:space="0" w:color="auto"/>
              <w:left w:val="single" w:sz="4" w:space="0" w:color="auto"/>
              <w:bottom w:val="single" w:sz="4" w:space="0" w:color="auto"/>
              <w:right w:val="single" w:sz="4" w:space="0" w:color="auto"/>
            </w:tcBorders>
          </w:tcPr>
          <w:p w14:paraId="167EC024" w14:textId="77777777" w:rsidR="006F7711" w:rsidRPr="003C5537" w:rsidRDefault="006F7711" w:rsidP="00BB0028">
            <w:pPr>
              <w:jc w:val="center"/>
              <w:rPr>
                <w:rFonts w:cs="Arial"/>
                <w:sz w:val="20"/>
              </w:rPr>
            </w:pPr>
            <w:r w:rsidRPr="003C5537">
              <w:rPr>
                <w:rFonts w:cs="Arial"/>
                <w:sz w:val="20"/>
              </w:rPr>
              <w:t>SC VI.10</w:t>
            </w:r>
          </w:p>
        </w:tc>
        <w:tc>
          <w:tcPr>
            <w:tcW w:w="1620" w:type="dxa"/>
            <w:tcBorders>
              <w:top w:val="single" w:sz="4" w:space="0" w:color="auto"/>
              <w:left w:val="single" w:sz="4" w:space="0" w:color="auto"/>
              <w:bottom w:val="single" w:sz="4" w:space="0" w:color="auto"/>
              <w:right w:val="single" w:sz="4" w:space="0" w:color="auto"/>
            </w:tcBorders>
          </w:tcPr>
          <w:p w14:paraId="179DECCA" w14:textId="46A994E3" w:rsidR="006F7711" w:rsidRPr="003C5537" w:rsidRDefault="006F7711" w:rsidP="00BB0028">
            <w:pPr>
              <w:jc w:val="center"/>
              <w:rPr>
                <w:rFonts w:cs="Arial"/>
                <w:b/>
                <w:sz w:val="20"/>
              </w:rPr>
            </w:pPr>
            <w:r w:rsidRPr="003C5537">
              <w:rPr>
                <w:rFonts w:cs="Arial"/>
                <w:b/>
                <w:sz w:val="20"/>
              </w:rPr>
              <w:t>R 336.1224</w:t>
            </w:r>
            <w:r w:rsidR="0021642E" w:rsidRPr="003C5537">
              <w:rPr>
                <w:rFonts w:cs="Arial"/>
                <w:b/>
                <w:sz w:val="20"/>
              </w:rPr>
              <w:t>,</w:t>
            </w:r>
          </w:p>
          <w:p w14:paraId="2091AE58" w14:textId="77777777" w:rsidR="006F7711" w:rsidRPr="003C5537" w:rsidRDefault="006F7711" w:rsidP="00BB0028">
            <w:pPr>
              <w:jc w:val="center"/>
              <w:rPr>
                <w:rFonts w:cs="Arial"/>
                <w:b/>
                <w:sz w:val="20"/>
              </w:rPr>
            </w:pPr>
            <w:r w:rsidRPr="003C5537">
              <w:rPr>
                <w:rFonts w:cs="Arial"/>
                <w:b/>
                <w:sz w:val="20"/>
              </w:rPr>
              <w:t>R 336.1225</w:t>
            </w:r>
          </w:p>
          <w:p w14:paraId="0FDA18D9" w14:textId="77777777" w:rsidR="006F7711" w:rsidRPr="003C5537" w:rsidRDefault="006F7711" w:rsidP="00BB0028">
            <w:pPr>
              <w:jc w:val="center"/>
              <w:rPr>
                <w:rFonts w:cs="Arial"/>
                <w:b/>
                <w:sz w:val="20"/>
              </w:rPr>
            </w:pPr>
          </w:p>
        </w:tc>
      </w:tr>
      <w:tr w:rsidR="003C5537" w:rsidRPr="003C5537" w14:paraId="4354288C"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10B66242" w14:textId="77777777" w:rsidR="006F7711" w:rsidRPr="003C5537" w:rsidRDefault="006F7711" w:rsidP="00EF351A">
            <w:pPr>
              <w:numPr>
                <w:ilvl w:val="0"/>
                <w:numId w:val="185"/>
              </w:numPr>
              <w:rPr>
                <w:rFonts w:cs="Arial"/>
                <w:sz w:val="20"/>
              </w:rPr>
            </w:pPr>
            <w:r w:rsidRPr="003C5537">
              <w:rPr>
                <w:rFonts w:cs="Arial"/>
                <w:sz w:val="20"/>
              </w:rPr>
              <w:t xml:space="preserve">OVC </w:t>
            </w:r>
          </w:p>
        </w:tc>
        <w:tc>
          <w:tcPr>
            <w:tcW w:w="1350" w:type="dxa"/>
            <w:tcBorders>
              <w:top w:val="single" w:sz="4" w:space="0" w:color="auto"/>
              <w:left w:val="single" w:sz="4" w:space="0" w:color="auto"/>
              <w:bottom w:val="single" w:sz="4" w:space="0" w:color="auto"/>
              <w:right w:val="single" w:sz="4" w:space="0" w:color="auto"/>
            </w:tcBorders>
          </w:tcPr>
          <w:p w14:paraId="3FE44934" w14:textId="77777777" w:rsidR="006F7711" w:rsidRPr="003C5537" w:rsidRDefault="006F7711" w:rsidP="00BB0028">
            <w:pPr>
              <w:jc w:val="center"/>
              <w:rPr>
                <w:rFonts w:cs="Arial"/>
                <w:sz w:val="20"/>
              </w:rPr>
            </w:pPr>
            <w:r w:rsidRPr="003C5537">
              <w:rPr>
                <w:rFonts w:cs="Arial"/>
                <w:sz w:val="20"/>
              </w:rPr>
              <w:t>30 pph</w:t>
            </w:r>
            <w:r w:rsidRPr="003C5537">
              <w:rPr>
                <w:rFonts w:cs="Arial"/>
                <w:sz w:val="20"/>
                <w:vertAlign w:val="superscript"/>
              </w:rPr>
              <w:t>1</w:t>
            </w:r>
          </w:p>
          <w:p w14:paraId="33D937D1" w14:textId="77777777" w:rsidR="006F7711" w:rsidRPr="003C5537" w:rsidRDefault="006F7711" w:rsidP="00BB0028">
            <w:pPr>
              <w:jc w:val="center"/>
              <w:rPr>
                <w:rFonts w:cs="Arial"/>
                <w:sz w:val="20"/>
              </w:rPr>
            </w:pPr>
          </w:p>
        </w:tc>
        <w:tc>
          <w:tcPr>
            <w:tcW w:w="1711" w:type="dxa"/>
            <w:tcBorders>
              <w:top w:val="single" w:sz="4" w:space="0" w:color="auto"/>
              <w:left w:val="single" w:sz="4" w:space="0" w:color="auto"/>
              <w:bottom w:val="single" w:sz="4" w:space="0" w:color="auto"/>
              <w:right w:val="single" w:sz="4" w:space="0" w:color="auto"/>
            </w:tcBorders>
          </w:tcPr>
          <w:p w14:paraId="2F3F244B" w14:textId="4EC98BC3" w:rsidR="006F7711" w:rsidRPr="003C5537" w:rsidRDefault="00B012F3" w:rsidP="00BB0028">
            <w:pPr>
              <w:jc w:val="center"/>
              <w:rPr>
                <w:rFonts w:cs="Arial"/>
                <w:sz w:val="20"/>
              </w:rPr>
            </w:pPr>
            <w:r w:rsidRPr="003C5537">
              <w:rPr>
                <w:rFonts w:cs="Arial"/>
                <w:sz w:val="20"/>
              </w:rPr>
              <w:t xml:space="preserve">Hourly, </w:t>
            </w:r>
            <w:r w:rsidR="006F7711" w:rsidRPr="003C5537">
              <w:rPr>
                <w:rFonts w:cs="Arial"/>
                <w:sz w:val="20"/>
              </w:rPr>
              <w:t>Before control with a thermal oxidizer</w:t>
            </w:r>
          </w:p>
        </w:tc>
        <w:tc>
          <w:tcPr>
            <w:tcW w:w="1889" w:type="dxa"/>
            <w:tcBorders>
              <w:top w:val="single" w:sz="4" w:space="0" w:color="auto"/>
              <w:left w:val="single" w:sz="4" w:space="0" w:color="auto"/>
              <w:bottom w:val="single" w:sz="4" w:space="0" w:color="auto"/>
              <w:right w:val="single" w:sz="4" w:space="0" w:color="auto"/>
            </w:tcBorders>
          </w:tcPr>
          <w:p w14:paraId="24602325" w14:textId="77777777" w:rsidR="006F7711" w:rsidRPr="003C5537" w:rsidRDefault="006F7711" w:rsidP="00BB0028">
            <w:pPr>
              <w:jc w:val="center"/>
              <w:rPr>
                <w:rFonts w:cs="Arial"/>
                <w:sz w:val="20"/>
              </w:rPr>
            </w:pPr>
            <w:r w:rsidRPr="003C5537">
              <w:rPr>
                <w:rFonts w:cs="Arial"/>
                <w:sz w:val="20"/>
              </w:rPr>
              <w:t>All Region II buildings combined</w:t>
            </w:r>
          </w:p>
        </w:tc>
        <w:tc>
          <w:tcPr>
            <w:tcW w:w="1440" w:type="dxa"/>
            <w:tcBorders>
              <w:top w:val="single" w:sz="4" w:space="0" w:color="auto"/>
              <w:left w:val="single" w:sz="4" w:space="0" w:color="auto"/>
              <w:bottom w:val="single" w:sz="4" w:space="0" w:color="auto"/>
              <w:right w:val="single" w:sz="4" w:space="0" w:color="auto"/>
            </w:tcBorders>
          </w:tcPr>
          <w:p w14:paraId="17310A60" w14:textId="77777777" w:rsidR="006F7711" w:rsidRPr="003C5537" w:rsidRDefault="006F7711" w:rsidP="00BB0028">
            <w:pPr>
              <w:jc w:val="center"/>
              <w:rPr>
                <w:rFonts w:cs="Arial"/>
                <w:sz w:val="20"/>
              </w:rPr>
            </w:pPr>
            <w:r w:rsidRPr="003C5537">
              <w:rPr>
                <w:rFonts w:cs="Arial"/>
                <w:sz w:val="20"/>
              </w:rPr>
              <w:t>SC VI.10</w:t>
            </w:r>
          </w:p>
        </w:tc>
        <w:tc>
          <w:tcPr>
            <w:tcW w:w="1620" w:type="dxa"/>
            <w:tcBorders>
              <w:top w:val="single" w:sz="4" w:space="0" w:color="auto"/>
              <w:left w:val="single" w:sz="4" w:space="0" w:color="auto"/>
              <w:bottom w:val="single" w:sz="4" w:space="0" w:color="auto"/>
              <w:right w:val="single" w:sz="4" w:space="0" w:color="auto"/>
            </w:tcBorders>
          </w:tcPr>
          <w:p w14:paraId="4F67C6BD" w14:textId="4B365DC2" w:rsidR="006F7711" w:rsidRPr="003C5537" w:rsidRDefault="006F7711" w:rsidP="00BB0028">
            <w:pPr>
              <w:jc w:val="center"/>
              <w:rPr>
                <w:rFonts w:cs="Arial"/>
                <w:b/>
                <w:sz w:val="20"/>
              </w:rPr>
            </w:pPr>
            <w:r w:rsidRPr="003C5537">
              <w:rPr>
                <w:rFonts w:cs="Arial"/>
                <w:b/>
                <w:sz w:val="20"/>
              </w:rPr>
              <w:t>R 336.1224</w:t>
            </w:r>
            <w:r w:rsidR="0021642E" w:rsidRPr="003C5537">
              <w:rPr>
                <w:rFonts w:cs="Arial"/>
                <w:b/>
                <w:sz w:val="20"/>
              </w:rPr>
              <w:t>,</w:t>
            </w:r>
          </w:p>
          <w:p w14:paraId="5B400D89" w14:textId="77777777" w:rsidR="006F7711" w:rsidRPr="003C5537" w:rsidRDefault="006F7711" w:rsidP="00BB0028">
            <w:pPr>
              <w:jc w:val="center"/>
              <w:rPr>
                <w:rFonts w:cs="Arial"/>
                <w:b/>
                <w:sz w:val="20"/>
              </w:rPr>
            </w:pPr>
            <w:r w:rsidRPr="003C5537">
              <w:rPr>
                <w:rFonts w:cs="Arial"/>
                <w:b/>
                <w:sz w:val="20"/>
              </w:rPr>
              <w:t>R 336.1225</w:t>
            </w:r>
          </w:p>
        </w:tc>
      </w:tr>
      <w:tr w:rsidR="003C5537" w:rsidRPr="003C5537" w14:paraId="19223359"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0EA44C4B" w14:textId="77777777" w:rsidR="006F7711" w:rsidRPr="003C5537" w:rsidRDefault="006F7711" w:rsidP="00EF351A">
            <w:pPr>
              <w:numPr>
                <w:ilvl w:val="0"/>
                <w:numId w:val="185"/>
              </w:numPr>
              <w:rPr>
                <w:rFonts w:cs="Arial"/>
                <w:sz w:val="20"/>
              </w:rPr>
            </w:pPr>
            <w:r w:rsidRPr="003C5537">
              <w:rPr>
                <w:rFonts w:cs="Arial"/>
                <w:sz w:val="20"/>
              </w:rPr>
              <w:t xml:space="preserve">OVC </w:t>
            </w:r>
          </w:p>
        </w:tc>
        <w:tc>
          <w:tcPr>
            <w:tcW w:w="1350" w:type="dxa"/>
            <w:tcBorders>
              <w:top w:val="single" w:sz="4" w:space="0" w:color="auto"/>
              <w:left w:val="single" w:sz="4" w:space="0" w:color="auto"/>
              <w:bottom w:val="single" w:sz="4" w:space="0" w:color="auto"/>
              <w:right w:val="single" w:sz="4" w:space="0" w:color="auto"/>
            </w:tcBorders>
          </w:tcPr>
          <w:p w14:paraId="500F8D05" w14:textId="77777777" w:rsidR="006F7711" w:rsidRPr="003C5537" w:rsidRDefault="006F7711" w:rsidP="00BB0028">
            <w:pPr>
              <w:jc w:val="center"/>
              <w:rPr>
                <w:rFonts w:cs="Arial"/>
                <w:sz w:val="20"/>
              </w:rPr>
            </w:pPr>
            <w:r w:rsidRPr="003C5537">
              <w:rPr>
                <w:rFonts w:cs="Arial"/>
                <w:sz w:val="20"/>
              </w:rPr>
              <w:t>113 pph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7FA1E65C" w14:textId="1391420D" w:rsidR="006F7711" w:rsidRPr="003C5537" w:rsidRDefault="00B012F3" w:rsidP="00BB0028">
            <w:pPr>
              <w:jc w:val="center"/>
              <w:rPr>
                <w:rFonts w:cs="Arial"/>
                <w:sz w:val="20"/>
              </w:rPr>
            </w:pPr>
            <w:r w:rsidRPr="003C5537">
              <w:rPr>
                <w:rFonts w:cs="Arial"/>
                <w:sz w:val="20"/>
              </w:rPr>
              <w:t xml:space="preserve">Hourly, </w:t>
            </w:r>
            <w:r w:rsidR="006F7711" w:rsidRPr="003C5537">
              <w:rPr>
                <w:rFonts w:cs="Arial"/>
                <w:sz w:val="20"/>
              </w:rPr>
              <w:t>Before control with a thermal oxidizer</w:t>
            </w:r>
          </w:p>
        </w:tc>
        <w:tc>
          <w:tcPr>
            <w:tcW w:w="1889" w:type="dxa"/>
            <w:tcBorders>
              <w:top w:val="single" w:sz="4" w:space="0" w:color="auto"/>
              <w:left w:val="single" w:sz="4" w:space="0" w:color="auto"/>
              <w:bottom w:val="single" w:sz="4" w:space="0" w:color="auto"/>
              <w:right w:val="single" w:sz="4" w:space="0" w:color="auto"/>
            </w:tcBorders>
          </w:tcPr>
          <w:p w14:paraId="010F46B2" w14:textId="77777777" w:rsidR="006F7711" w:rsidRPr="003C5537" w:rsidRDefault="006F7711" w:rsidP="00BB0028">
            <w:pPr>
              <w:jc w:val="center"/>
              <w:rPr>
                <w:rFonts w:cs="Arial"/>
                <w:sz w:val="20"/>
              </w:rPr>
            </w:pPr>
            <w:r w:rsidRPr="003C5537">
              <w:rPr>
                <w:rFonts w:cs="Arial"/>
                <w:sz w:val="20"/>
              </w:rPr>
              <w:t>All Region III buildings combined</w:t>
            </w:r>
          </w:p>
        </w:tc>
        <w:tc>
          <w:tcPr>
            <w:tcW w:w="1440" w:type="dxa"/>
            <w:tcBorders>
              <w:top w:val="single" w:sz="4" w:space="0" w:color="auto"/>
              <w:left w:val="single" w:sz="4" w:space="0" w:color="auto"/>
              <w:bottom w:val="single" w:sz="4" w:space="0" w:color="auto"/>
              <w:right w:val="single" w:sz="4" w:space="0" w:color="auto"/>
            </w:tcBorders>
          </w:tcPr>
          <w:p w14:paraId="4217C41A" w14:textId="77777777" w:rsidR="006F7711" w:rsidRPr="003C5537" w:rsidRDefault="006F7711" w:rsidP="00BB0028">
            <w:pPr>
              <w:jc w:val="center"/>
              <w:rPr>
                <w:rFonts w:cs="Arial"/>
                <w:sz w:val="20"/>
              </w:rPr>
            </w:pPr>
            <w:r w:rsidRPr="003C5537">
              <w:rPr>
                <w:rFonts w:cs="Arial"/>
                <w:sz w:val="20"/>
              </w:rPr>
              <w:t>SC VI.10</w:t>
            </w:r>
          </w:p>
        </w:tc>
        <w:tc>
          <w:tcPr>
            <w:tcW w:w="1620" w:type="dxa"/>
            <w:tcBorders>
              <w:top w:val="single" w:sz="4" w:space="0" w:color="auto"/>
              <w:left w:val="single" w:sz="4" w:space="0" w:color="auto"/>
              <w:bottom w:val="single" w:sz="4" w:space="0" w:color="auto"/>
              <w:right w:val="single" w:sz="4" w:space="0" w:color="auto"/>
            </w:tcBorders>
          </w:tcPr>
          <w:p w14:paraId="24CADE15" w14:textId="02F04D3E" w:rsidR="006F7711" w:rsidRPr="003C5537" w:rsidRDefault="006F7711" w:rsidP="00BB0028">
            <w:pPr>
              <w:jc w:val="center"/>
              <w:rPr>
                <w:rFonts w:cs="Arial"/>
                <w:b/>
                <w:sz w:val="20"/>
              </w:rPr>
            </w:pPr>
            <w:r w:rsidRPr="003C5537">
              <w:rPr>
                <w:rFonts w:cs="Arial"/>
                <w:b/>
                <w:sz w:val="20"/>
              </w:rPr>
              <w:t>R 336.1224</w:t>
            </w:r>
            <w:r w:rsidR="0021642E" w:rsidRPr="003C5537">
              <w:rPr>
                <w:rFonts w:cs="Arial"/>
                <w:b/>
                <w:sz w:val="20"/>
              </w:rPr>
              <w:t>,</w:t>
            </w:r>
          </w:p>
          <w:p w14:paraId="15B69942" w14:textId="77777777" w:rsidR="006F7711" w:rsidRPr="003C5537" w:rsidRDefault="006F7711" w:rsidP="00BB0028">
            <w:pPr>
              <w:jc w:val="center"/>
              <w:rPr>
                <w:rFonts w:cs="Arial"/>
                <w:b/>
                <w:sz w:val="20"/>
              </w:rPr>
            </w:pPr>
            <w:r w:rsidRPr="003C5537">
              <w:rPr>
                <w:rFonts w:cs="Arial"/>
                <w:b/>
                <w:sz w:val="20"/>
              </w:rPr>
              <w:t>R 336.1225</w:t>
            </w:r>
          </w:p>
        </w:tc>
      </w:tr>
      <w:tr w:rsidR="003C5537" w:rsidRPr="003C5537" w14:paraId="106F4DB9"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5018A3EA" w14:textId="77777777" w:rsidR="006F7711" w:rsidRPr="003C5537" w:rsidRDefault="006F7711" w:rsidP="00EF351A">
            <w:pPr>
              <w:numPr>
                <w:ilvl w:val="0"/>
                <w:numId w:val="185"/>
              </w:numPr>
              <w:rPr>
                <w:rFonts w:cs="Arial"/>
                <w:sz w:val="20"/>
              </w:rPr>
            </w:pPr>
            <w:r w:rsidRPr="003C5537">
              <w:rPr>
                <w:rFonts w:cs="Arial"/>
                <w:sz w:val="20"/>
              </w:rPr>
              <w:t xml:space="preserve">OVC </w:t>
            </w:r>
          </w:p>
        </w:tc>
        <w:tc>
          <w:tcPr>
            <w:tcW w:w="1350" w:type="dxa"/>
            <w:tcBorders>
              <w:top w:val="single" w:sz="4" w:space="0" w:color="auto"/>
              <w:left w:val="single" w:sz="4" w:space="0" w:color="auto"/>
              <w:bottom w:val="single" w:sz="4" w:space="0" w:color="auto"/>
              <w:right w:val="single" w:sz="4" w:space="0" w:color="auto"/>
            </w:tcBorders>
          </w:tcPr>
          <w:p w14:paraId="5C5525E4" w14:textId="77777777" w:rsidR="006F7711" w:rsidRPr="003C5537" w:rsidRDefault="006F7711" w:rsidP="00BB0028">
            <w:pPr>
              <w:jc w:val="center"/>
              <w:rPr>
                <w:rFonts w:cs="Arial"/>
                <w:sz w:val="20"/>
              </w:rPr>
            </w:pPr>
            <w:r w:rsidRPr="003C5537">
              <w:rPr>
                <w:rFonts w:cs="Arial"/>
                <w:sz w:val="20"/>
              </w:rPr>
              <w:t>38 pph</w:t>
            </w:r>
            <w:r w:rsidRPr="003C5537">
              <w:rPr>
                <w:rFonts w:cs="Arial"/>
                <w:sz w:val="20"/>
                <w:vertAlign w:val="superscript"/>
              </w:rPr>
              <w:t>1</w:t>
            </w:r>
          </w:p>
          <w:p w14:paraId="499B8C85" w14:textId="77777777" w:rsidR="006F7711" w:rsidRPr="003C5537" w:rsidRDefault="006F7711" w:rsidP="00BB0028">
            <w:pPr>
              <w:jc w:val="center"/>
              <w:rPr>
                <w:rFonts w:cs="Arial"/>
                <w:sz w:val="20"/>
              </w:rPr>
            </w:pPr>
          </w:p>
        </w:tc>
        <w:tc>
          <w:tcPr>
            <w:tcW w:w="1711" w:type="dxa"/>
            <w:tcBorders>
              <w:top w:val="single" w:sz="4" w:space="0" w:color="auto"/>
              <w:left w:val="single" w:sz="4" w:space="0" w:color="auto"/>
              <w:bottom w:val="single" w:sz="4" w:space="0" w:color="auto"/>
              <w:right w:val="single" w:sz="4" w:space="0" w:color="auto"/>
            </w:tcBorders>
          </w:tcPr>
          <w:p w14:paraId="6F6AAB59" w14:textId="469FB028" w:rsidR="006F7711" w:rsidRPr="003C5537" w:rsidRDefault="00B012F3" w:rsidP="00BB0028">
            <w:pPr>
              <w:jc w:val="center"/>
              <w:rPr>
                <w:rFonts w:cs="Arial"/>
                <w:sz w:val="20"/>
              </w:rPr>
            </w:pPr>
            <w:r w:rsidRPr="003C5537">
              <w:rPr>
                <w:rFonts w:cs="Arial"/>
                <w:sz w:val="20"/>
              </w:rPr>
              <w:t xml:space="preserve">Hourly, </w:t>
            </w:r>
            <w:r w:rsidR="006F7711" w:rsidRPr="003C5537">
              <w:rPr>
                <w:rFonts w:cs="Arial"/>
                <w:sz w:val="20"/>
              </w:rPr>
              <w:t>Before control with a thermal oxidizer</w:t>
            </w:r>
          </w:p>
        </w:tc>
        <w:tc>
          <w:tcPr>
            <w:tcW w:w="1889" w:type="dxa"/>
            <w:tcBorders>
              <w:top w:val="single" w:sz="4" w:space="0" w:color="auto"/>
              <w:left w:val="single" w:sz="4" w:space="0" w:color="auto"/>
              <w:bottom w:val="single" w:sz="4" w:space="0" w:color="auto"/>
              <w:right w:val="single" w:sz="4" w:space="0" w:color="auto"/>
            </w:tcBorders>
          </w:tcPr>
          <w:p w14:paraId="6A3C57C9" w14:textId="77777777" w:rsidR="006F7711" w:rsidRPr="003C5537" w:rsidRDefault="006F7711" w:rsidP="00BB0028">
            <w:pPr>
              <w:jc w:val="center"/>
              <w:rPr>
                <w:rFonts w:cs="Arial"/>
                <w:sz w:val="20"/>
              </w:rPr>
            </w:pPr>
            <w:r w:rsidRPr="003C5537">
              <w:rPr>
                <w:rFonts w:cs="Arial"/>
                <w:sz w:val="20"/>
              </w:rPr>
              <w:t>All Region IV buildings combined</w:t>
            </w:r>
          </w:p>
        </w:tc>
        <w:tc>
          <w:tcPr>
            <w:tcW w:w="1440" w:type="dxa"/>
            <w:tcBorders>
              <w:top w:val="single" w:sz="4" w:space="0" w:color="auto"/>
              <w:left w:val="single" w:sz="4" w:space="0" w:color="auto"/>
              <w:bottom w:val="single" w:sz="4" w:space="0" w:color="auto"/>
              <w:right w:val="single" w:sz="4" w:space="0" w:color="auto"/>
            </w:tcBorders>
          </w:tcPr>
          <w:p w14:paraId="2800ADEF" w14:textId="77777777" w:rsidR="006F7711" w:rsidRPr="003C5537" w:rsidRDefault="006F7711" w:rsidP="00BB0028">
            <w:pPr>
              <w:jc w:val="center"/>
              <w:rPr>
                <w:rFonts w:cs="Arial"/>
                <w:sz w:val="20"/>
              </w:rPr>
            </w:pPr>
            <w:r w:rsidRPr="003C5537">
              <w:rPr>
                <w:rFonts w:cs="Arial"/>
                <w:sz w:val="20"/>
              </w:rPr>
              <w:t>SC VI.10</w:t>
            </w:r>
          </w:p>
        </w:tc>
        <w:tc>
          <w:tcPr>
            <w:tcW w:w="1620" w:type="dxa"/>
            <w:tcBorders>
              <w:top w:val="single" w:sz="4" w:space="0" w:color="auto"/>
              <w:left w:val="single" w:sz="4" w:space="0" w:color="auto"/>
              <w:bottom w:val="single" w:sz="4" w:space="0" w:color="auto"/>
              <w:right w:val="single" w:sz="4" w:space="0" w:color="auto"/>
            </w:tcBorders>
          </w:tcPr>
          <w:p w14:paraId="3D1D8397" w14:textId="4F27250F" w:rsidR="006F7711" w:rsidRPr="003C5537" w:rsidRDefault="006F7711" w:rsidP="00BB0028">
            <w:pPr>
              <w:jc w:val="center"/>
              <w:rPr>
                <w:rFonts w:cs="Arial"/>
                <w:b/>
                <w:sz w:val="20"/>
              </w:rPr>
            </w:pPr>
            <w:r w:rsidRPr="003C5537">
              <w:rPr>
                <w:rFonts w:cs="Arial"/>
                <w:b/>
                <w:sz w:val="20"/>
              </w:rPr>
              <w:t>R 336.1224</w:t>
            </w:r>
            <w:r w:rsidR="0021642E" w:rsidRPr="003C5537">
              <w:rPr>
                <w:rFonts w:cs="Arial"/>
                <w:b/>
                <w:sz w:val="20"/>
              </w:rPr>
              <w:t>,</w:t>
            </w:r>
          </w:p>
          <w:p w14:paraId="304E028F" w14:textId="77777777" w:rsidR="006F7711" w:rsidRPr="003C5537" w:rsidRDefault="006F7711" w:rsidP="00BB0028">
            <w:pPr>
              <w:jc w:val="center"/>
              <w:rPr>
                <w:rFonts w:cs="Arial"/>
                <w:b/>
                <w:sz w:val="20"/>
              </w:rPr>
            </w:pPr>
            <w:r w:rsidRPr="003C5537">
              <w:rPr>
                <w:rFonts w:cs="Arial"/>
                <w:b/>
                <w:sz w:val="20"/>
              </w:rPr>
              <w:t>R 336.1225</w:t>
            </w:r>
          </w:p>
          <w:p w14:paraId="3BC50576" w14:textId="77777777" w:rsidR="006F7711" w:rsidRPr="003C5537" w:rsidRDefault="006F7711" w:rsidP="00BB0028">
            <w:pPr>
              <w:jc w:val="center"/>
              <w:rPr>
                <w:rFonts w:cs="Arial"/>
                <w:b/>
                <w:sz w:val="20"/>
              </w:rPr>
            </w:pPr>
          </w:p>
        </w:tc>
      </w:tr>
      <w:tr w:rsidR="003C5537" w:rsidRPr="003C5537" w14:paraId="57114409"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19055B1F" w14:textId="77777777" w:rsidR="006F7711" w:rsidRPr="003C5537" w:rsidRDefault="006F7711" w:rsidP="00EF351A">
            <w:pPr>
              <w:numPr>
                <w:ilvl w:val="0"/>
                <w:numId w:val="185"/>
              </w:numPr>
              <w:rPr>
                <w:rFonts w:cs="Arial"/>
                <w:sz w:val="20"/>
              </w:rPr>
            </w:pPr>
            <w:r w:rsidRPr="003C5537">
              <w:rPr>
                <w:rFonts w:cs="Arial"/>
                <w:sz w:val="20"/>
              </w:rPr>
              <w:t xml:space="preserve">OVC </w:t>
            </w:r>
          </w:p>
        </w:tc>
        <w:tc>
          <w:tcPr>
            <w:tcW w:w="1350" w:type="dxa"/>
            <w:tcBorders>
              <w:top w:val="single" w:sz="4" w:space="0" w:color="auto"/>
              <w:left w:val="single" w:sz="4" w:space="0" w:color="auto"/>
              <w:bottom w:val="single" w:sz="4" w:space="0" w:color="auto"/>
              <w:right w:val="single" w:sz="4" w:space="0" w:color="auto"/>
            </w:tcBorders>
          </w:tcPr>
          <w:p w14:paraId="7D856E7A" w14:textId="77777777" w:rsidR="006F7711" w:rsidRPr="003C5537" w:rsidRDefault="006F7711" w:rsidP="00BB0028">
            <w:pPr>
              <w:jc w:val="center"/>
              <w:rPr>
                <w:rFonts w:cs="Arial"/>
                <w:sz w:val="20"/>
              </w:rPr>
            </w:pPr>
            <w:r w:rsidRPr="003C5537">
              <w:rPr>
                <w:rFonts w:cs="Arial"/>
                <w:sz w:val="20"/>
              </w:rPr>
              <w:t>21 pph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02EC43B2" w14:textId="7735DAA6" w:rsidR="006F7711" w:rsidRPr="003C5537" w:rsidRDefault="00B012F3" w:rsidP="00BB0028">
            <w:pPr>
              <w:jc w:val="center"/>
              <w:rPr>
                <w:rFonts w:cs="Arial"/>
                <w:sz w:val="20"/>
              </w:rPr>
            </w:pPr>
            <w:r w:rsidRPr="003C5537">
              <w:rPr>
                <w:rFonts w:cs="Arial"/>
                <w:sz w:val="20"/>
              </w:rPr>
              <w:t xml:space="preserve">Hourly, </w:t>
            </w:r>
            <w:r w:rsidR="006F7711" w:rsidRPr="003C5537">
              <w:rPr>
                <w:rFonts w:cs="Arial"/>
                <w:sz w:val="20"/>
              </w:rPr>
              <w:t>After control</w:t>
            </w:r>
          </w:p>
        </w:tc>
        <w:tc>
          <w:tcPr>
            <w:tcW w:w="1889" w:type="dxa"/>
            <w:tcBorders>
              <w:top w:val="single" w:sz="4" w:space="0" w:color="auto"/>
              <w:left w:val="single" w:sz="4" w:space="0" w:color="auto"/>
              <w:bottom w:val="single" w:sz="4" w:space="0" w:color="auto"/>
              <w:right w:val="single" w:sz="4" w:space="0" w:color="auto"/>
            </w:tcBorders>
          </w:tcPr>
          <w:p w14:paraId="3CEDC36E" w14:textId="77777777" w:rsidR="006F7711" w:rsidRPr="003C5537" w:rsidRDefault="006F7711" w:rsidP="00BB0028">
            <w:pPr>
              <w:jc w:val="center"/>
              <w:rPr>
                <w:rFonts w:cs="Arial"/>
                <w:sz w:val="20"/>
              </w:rPr>
            </w:pPr>
            <w:r w:rsidRPr="003C5537">
              <w:rPr>
                <w:rFonts w:cs="Arial"/>
                <w:sz w:val="20"/>
              </w:rPr>
              <w:t>Thermal oxidizer</w:t>
            </w:r>
          </w:p>
        </w:tc>
        <w:tc>
          <w:tcPr>
            <w:tcW w:w="1440" w:type="dxa"/>
            <w:tcBorders>
              <w:top w:val="single" w:sz="4" w:space="0" w:color="auto"/>
              <w:left w:val="single" w:sz="4" w:space="0" w:color="auto"/>
              <w:bottom w:val="single" w:sz="4" w:space="0" w:color="auto"/>
              <w:right w:val="single" w:sz="4" w:space="0" w:color="auto"/>
            </w:tcBorders>
          </w:tcPr>
          <w:p w14:paraId="086F1C8C" w14:textId="77777777" w:rsidR="006F7711" w:rsidRPr="003C5537" w:rsidRDefault="006F7711" w:rsidP="00BB0028">
            <w:pPr>
              <w:jc w:val="center"/>
              <w:rPr>
                <w:rFonts w:cs="Arial"/>
                <w:sz w:val="20"/>
              </w:rPr>
            </w:pPr>
            <w:r w:rsidRPr="003C5537">
              <w:rPr>
                <w:rFonts w:cs="Arial"/>
                <w:sz w:val="20"/>
              </w:rPr>
              <w:t>SC VI.8</w:t>
            </w:r>
          </w:p>
        </w:tc>
        <w:tc>
          <w:tcPr>
            <w:tcW w:w="1620" w:type="dxa"/>
            <w:tcBorders>
              <w:top w:val="single" w:sz="4" w:space="0" w:color="auto"/>
              <w:left w:val="single" w:sz="4" w:space="0" w:color="auto"/>
              <w:bottom w:val="single" w:sz="4" w:space="0" w:color="auto"/>
              <w:right w:val="single" w:sz="4" w:space="0" w:color="auto"/>
            </w:tcBorders>
          </w:tcPr>
          <w:p w14:paraId="29A6D936" w14:textId="4A489D47" w:rsidR="006F7711" w:rsidRPr="003C5537" w:rsidRDefault="006F7711" w:rsidP="00BB0028">
            <w:pPr>
              <w:jc w:val="center"/>
              <w:rPr>
                <w:rFonts w:cs="Arial"/>
                <w:b/>
                <w:sz w:val="20"/>
              </w:rPr>
            </w:pPr>
            <w:r w:rsidRPr="003C5537">
              <w:rPr>
                <w:rFonts w:cs="Arial"/>
                <w:b/>
                <w:sz w:val="20"/>
              </w:rPr>
              <w:t>R 336.1224</w:t>
            </w:r>
            <w:r w:rsidR="0021642E" w:rsidRPr="003C5537">
              <w:rPr>
                <w:rFonts w:cs="Arial"/>
                <w:b/>
                <w:sz w:val="20"/>
              </w:rPr>
              <w:t>,</w:t>
            </w:r>
          </w:p>
          <w:p w14:paraId="00E7C8DC" w14:textId="77777777" w:rsidR="006F7711" w:rsidRPr="003C5537" w:rsidRDefault="006F7711" w:rsidP="00BB0028">
            <w:pPr>
              <w:jc w:val="center"/>
              <w:rPr>
                <w:rFonts w:cs="Arial"/>
                <w:b/>
                <w:sz w:val="20"/>
              </w:rPr>
            </w:pPr>
            <w:r w:rsidRPr="003C5537">
              <w:rPr>
                <w:rFonts w:cs="Arial"/>
                <w:b/>
                <w:sz w:val="20"/>
              </w:rPr>
              <w:t>R 336.1225</w:t>
            </w:r>
          </w:p>
        </w:tc>
      </w:tr>
      <w:tr w:rsidR="003C5537" w:rsidRPr="003C5537" w14:paraId="77F24BFB"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4C6BFC3D" w14:textId="77777777" w:rsidR="006F7711" w:rsidRPr="003C5537" w:rsidRDefault="006F7711" w:rsidP="00EF351A">
            <w:pPr>
              <w:numPr>
                <w:ilvl w:val="0"/>
                <w:numId w:val="185"/>
              </w:numPr>
              <w:rPr>
                <w:rFonts w:cs="Arial"/>
                <w:sz w:val="20"/>
              </w:rPr>
            </w:pPr>
            <w:r w:rsidRPr="003C5537">
              <w:rPr>
                <w:rFonts w:cs="Arial"/>
                <w:sz w:val="20"/>
              </w:rPr>
              <w:t>HCl</w:t>
            </w:r>
          </w:p>
        </w:tc>
        <w:tc>
          <w:tcPr>
            <w:tcW w:w="1350" w:type="dxa"/>
            <w:tcBorders>
              <w:top w:val="single" w:sz="4" w:space="0" w:color="auto"/>
              <w:left w:val="single" w:sz="4" w:space="0" w:color="auto"/>
              <w:bottom w:val="single" w:sz="4" w:space="0" w:color="auto"/>
              <w:right w:val="single" w:sz="4" w:space="0" w:color="auto"/>
            </w:tcBorders>
          </w:tcPr>
          <w:p w14:paraId="65B895D6" w14:textId="77777777" w:rsidR="006F7711" w:rsidRPr="003C5537" w:rsidRDefault="006F7711" w:rsidP="00BB0028">
            <w:pPr>
              <w:jc w:val="center"/>
              <w:rPr>
                <w:rFonts w:cs="Arial"/>
                <w:sz w:val="20"/>
              </w:rPr>
            </w:pPr>
            <w:r w:rsidRPr="003C5537">
              <w:rPr>
                <w:rFonts w:cs="Arial"/>
                <w:sz w:val="20"/>
              </w:rPr>
              <w:t>27 pph</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75591F3C" w14:textId="681216A0" w:rsidR="006F7711" w:rsidRPr="003C5537" w:rsidRDefault="00B012F3" w:rsidP="00BB0028">
            <w:pPr>
              <w:jc w:val="center"/>
              <w:rPr>
                <w:rFonts w:cs="Arial"/>
                <w:sz w:val="20"/>
              </w:rPr>
            </w:pPr>
            <w:r w:rsidRPr="003C5537">
              <w:rPr>
                <w:rFonts w:cs="Arial"/>
                <w:sz w:val="20"/>
              </w:rPr>
              <w:t xml:space="preserve">Hourly, </w:t>
            </w:r>
            <w:r w:rsidR="006F7711" w:rsidRPr="003C5537">
              <w:rPr>
                <w:rFonts w:cs="Arial"/>
                <w:sz w:val="20"/>
              </w:rPr>
              <w:t>After control</w:t>
            </w:r>
          </w:p>
        </w:tc>
        <w:tc>
          <w:tcPr>
            <w:tcW w:w="1889" w:type="dxa"/>
            <w:tcBorders>
              <w:top w:val="single" w:sz="4" w:space="0" w:color="auto"/>
              <w:left w:val="single" w:sz="4" w:space="0" w:color="auto"/>
              <w:bottom w:val="single" w:sz="4" w:space="0" w:color="auto"/>
              <w:right w:val="single" w:sz="4" w:space="0" w:color="auto"/>
            </w:tcBorders>
          </w:tcPr>
          <w:p w14:paraId="77104198" w14:textId="77777777" w:rsidR="006F7711" w:rsidRPr="003C5537" w:rsidRDefault="006F7711" w:rsidP="00BB0028">
            <w:pPr>
              <w:jc w:val="center"/>
              <w:rPr>
                <w:rFonts w:cs="Arial"/>
                <w:sz w:val="20"/>
              </w:rPr>
            </w:pPr>
            <w:r w:rsidRPr="003C5537">
              <w:rPr>
                <w:rFonts w:cs="Arial"/>
                <w:sz w:val="20"/>
              </w:rPr>
              <w:t>Thermal oxidizer, scrubber</w:t>
            </w:r>
          </w:p>
        </w:tc>
        <w:tc>
          <w:tcPr>
            <w:tcW w:w="1440" w:type="dxa"/>
            <w:tcBorders>
              <w:top w:val="single" w:sz="4" w:space="0" w:color="auto"/>
              <w:left w:val="single" w:sz="4" w:space="0" w:color="auto"/>
              <w:bottom w:val="single" w:sz="4" w:space="0" w:color="auto"/>
              <w:right w:val="single" w:sz="4" w:space="0" w:color="auto"/>
            </w:tcBorders>
          </w:tcPr>
          <w:p w14:paraId="45B16DB6" w14:textId="77777777" w:rsidR="006F7711" w:rsidRPr="003C5537" w:rsidRDefault="006F7711" w:rsidP="00BB0028">
            <w:pPr>
              <w:jc w:val="center"/>
              <w:rPr>
                <w:rFonts w:cs="Arial"/>
                <w:sz w:val="20"/>
              </w:rPr>
            </w:pPr>
            <w:r w:rsidRPr="003C5537">
              <w:rPr>
                <w:rFonts w:cs="Arial"/>
                <w:sz w:val="20"/>
              </w:rPr>
              <w:t>SC VI.8</w:t>
            </w:r>
          </w:p>
        </w:tc>
        <w:tc>
          <w:tcPr>
            <w:tcW w:w="1620" w:type="dxa"/>
            <w:tcBorders>
              <w:top w:val="single" w:sz="4" w:space="0" w:color="auto"/>
              <w:left w:val="single" w:sz="4" w:space="0" w:color="auto"/>
              <w:bottom w:val="single" w:sz="4" w:space="0" w:color="auto"/>
              <w:right w:val="single" w:sz="4" w:space="0" w:color="auto"/>
            </w:tcBorders>
          </w:tcPr>
          <w:p w14:paraId="42CAC4F2" w14:textId="77777777" w:rsidR="006F7711" w:rsidRPr="003C5537" w:rsidRDefault="006F7711" w:rsidP="00BB0028">
            <w:pPr>
              <w:jc w:val="center"/>
              <w:rPr>
                <w:rFonts w:cs="Arial"/>
                <w:b/>
                <w:sz w:val="20"/>
              </w:rPr>
            </w:pPr>
            <w:r w:rsidRPr="003C5537">
              <w:rPr>
                <w:rFonts w:cs="Arial"/>
                <w:b/>
                <w:sz w:val="20"/>
              </w:rPr>
              <w:t>R 336.1225</w:t>
            </w:r>
          </w:p>
        </w:tc>
      </w:tr>
      <w:tr w:rsidR="003C5537" w:rsidRPr="003C5537" w14:paraId="34ABAD80"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2559D4BF" w14:textId="77777777" w:rsidR="006F7711" w:rsidRPr="003C5537" w:rsidRDefault="006F7711" w:rsidP="00EF351A">
            <w:pPr>
              <w:numPr>
                <w:ilvl w:val="0"/>
                <w:numId w:val="185"/>
              </w:numPr>
              <w:rPr>
                <w:rFonts w:cs="Arial"/>
                <w:sz w:val="20"/>
              </w:rPr>
            </w:pPr>
            <w:r w:rsidRPr="003C5537">
              <w:rPr>
                <w:rFonts w:cs="Arial"/>
                <w:sz w:val="20"/>
              </w:rPr>
              <w:t>HCl</w:t>
            </w:r>
          </w:p>
        </w:tc>
        <w:tc>
          <w:tcPr>
            <w:tcW w:w="1350" w:type="dxa"/>
            <w:tcBorders>
              <w:top w:val="single" w:sz="4" w:space="0" w:color="auto"/>
              <w:left w:val="single" w:sz="4" w:space="0" w:color="auto"/>
              <w:bottom w:val="single" w:sz="4" w:space="0" w:color="auto"/>
              <w:right w:val="single" w:sz="4" w:space="0" w:color="auto"/>
            </w:tcBorders>
          </w:tcPr>
          <w:p w14:paraId="024360E8" w14:textId="77777777" w:rsidR="006F7711" w:rsidRPr="003C5537" w:rsidRDefault="006F7711" w:rsidP="00BB0028">
            <w:pPr>
              <w:jc w:val="center"/>
              <w:rPr>
                <w:rFonts w:cs="Arial"/>
                <w:sz w:val="20"/>
              </w:rPr>
            </w:pPr>
            <w:r w:rsidRPr="003C5537">
              <w:rPr>
                <w:rFonts w:cs="Arial"/>
                <w:sz w:val="20"/>
              </w:rPr>
              <w:t>95% reduction in emissions</w:t>
            </w:r>
          </w:p>
        </w:tc>
        <w:tc>
          <w:tcPr>
            <w:tcW w:w="1711" w:type="dxa"/>
            <w:tcBorders>
              <w:top w:val="single" w:sz="4" w:space="0" w:color="auto"/>
              <w:left w:val="single" w:sz="4" w:space="0" w:color="auto"/>
              <w:bottom w:val="single" w:sz="4" w:space="0" w:color="auto"/>
              <w:right w:val="single" w:sz="4" w:space="0" w:color="auto"/>
            </w:tcBorders>
          </w:tcPr>
          <w:p w14:paraId="6DE95CA0" w14:textId="60538BAA" w:rsidR="006F7711" w:rsidRPr="003C5537" w:rsidRDefault="001410EE" w:rsidP="00BB0028">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2C9356BF" w14:textId="77777777" w:rsidR="006F7711" w:rsidRPr="003C5537" w:rsidRDefault="006F7711" w:rsidP="00BB0028">
            <w:pPr>
              <w:jc w:val="center"/>
              <w:rPr>
                <w:rFonts w:cs="Arial"/>
                <w:sz w:val="20"/>
              </w:rPr>
            </w:pPr>
            <w:r w:rsidRPr="003C5537">
              <w:rPr>
                <w:rFonts w:cs="Arial"/>
                <w:sz w:val="20"/>
              </w:rPr>
              <w:t>Thermal oxidizer, scrubber</w:t>
            </w:r>
          </w:p>
        </w:tc>
        <w:tc>
          <w:tcPr>
            <w:tcW w:w="1440" w:type="dxa"/>
            <w:tcBorders>
              <w:top w:val="single" w:sz="4" w:space="0" w:color="auto"/>
              <w:left w:val="single" w:sz="4" w:space="0" w:color="auto"/>
              <w:bottom w:val="single" w:sz="4" w:space="0" w:color="auto"/>
              <w:right w:val="single" w:sz="4" w:space="0" w:color="auto"/>
            </w:tcBorders>
          </w:tcPr>
          <w:p w14:paraId="2B73A818" w14:textId="77777777" w:rsidR="006F7711" w:rsidRPr="003C5537" w:rsidRDefault="006F7711" w:rsidP="00BB0028">
            <w:pPr>
              <w:jc w:val="center"/>
              <w:rPr>
                <w:rFonts w:cs="Arial"/>
                <w:sz w:val="20"/>
              </w:rPr>
            </w:pPr>
            <w:r w:rsidRPr="003C5537">
              <w:rPr>
                <w:rFonts w:cs="Arial"/>
                <w:sz w:val="20"/>
              </w:rPr>
              <w:t>SC VI.8</w:t>
            </w:r>
          </w:p>
        </w:tc>
        <w:tc>
          <w:tcPr>
            <w:tcW w:w="1620" w:type="dxa"/>
            <w:tcBorders>
              <w:top w:val="single" w:sz="4" w:space="0" w:color="auto"/>
              <w:left w:val="single" w:sz="4" w:space="0" w:color="auto"/>
              <w:bottom w:val="single" w:sz="4" w:space="0" w:color="auto"/>
              <w:right w:val="single" w:sz="4" w:space="0" w:color="auto"/>
            </w:tcBorders>
          </w:tcPr>
          <w:p w14:paraId="0F0457DF" w14:textId="77777777" w:rsidR="006F7711" w:rsidRPr="003C5537" w:rsidRDefault="006F7711" w:rsidP="00BB0028">
            <w:pPr>
              <w:jc w:val="center"/>
              <w:rPr>
                <w:rFonts w:cs="Arial"/>
                <w:b/>
                <w:sz w:val="20"/>
              </w:rPr>
            </w:pPr>
            <w:r w:rsidRPr="003C5537">
              <w:rPr>
                <w:rFonts w:cs="Arial"/>
                <w:b/>
                <w:sz w:val="20"/>
              </w:rPr>
              <w:t>40 CFR 63.1252(g)(1)</w:t>
            </w:r>
          </w:p>
        </w:tc>
      </w:tr>
      <w:tr w:rsidR="003C5537" w:rsidRPr="003C5537" w14:paraId="03F7E3F8"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392BD6C6" w14:textId="77777777" w:rsidR="006F7711" w:rsidRPr="003C5537" w:rsidRDefault="006F7711" w:rsidP="00EF351A">
            <w:pPr>
              <w:numPr>
                <w:ilvl w:val="0"/>
                <w:numId w:val="185"/>
              </w:numPr>
              <w:rPr>
                <w:rFonts w:cs="Arial"/>
                <w:sz w:val="20"/>
              </w:rPr>
            </w:pPr>
            <w:r w:rsidRPr="003C5537">
              <w:rPr>
                <w:rFonts w:cs="Arial"/>
                <w:sz w:val="20"/>
              </w:rPr>
              <w:t>Halogens</w:t>
            </w:r>
          </w:p>
        </w:tc>
        <w:tc>
          <w:tcPr>
            <w:tcW w:w="1350" w:type="dxa"/>
            <w:tcBorders>
              <w:top w:val="single" w:sz="4" w:space="0" w:color="auto"/>
              <w:left w:val="single" w:sz="4" w:space="0" w:color="auto"/>
              <w:bottom w:val="single" w:sz="4" w:space="0" w:color="auto"/>
              <w:right w:val="single" w:sz="4" w:space="0" w:color="auto"/>
            </w:tcBorders>
          </w:tcPr>
          <w:p w14:paraId="61DB4A83" w14:textId="77777777" w:rsidR="006F7711" w:rsidRPr="003C5537" w:rsidRDefault="006F7711" w:rsidP="00BB0028">
            <w:pPr>
              <w:jc w:val="center"/>
              <w:rPr>
                <w:rFonts w:cs="Arial"/>
                <w:sz w:val="20"/>
              </w:rPr>
            </w:pPr>
            <w:r w:rsidRPr="003C5537">
              <w:rPr>
                <w:rFonts w:cs="Arial"/>
                <w:sz w:val="20"/>
              </w:rPr>
              <w:t>95% reduction in emissions</w:t>
            </w:r>
          </w:p>
        </w:tc>
        <w:tc>
          <w:tcPr>
            <w:tcW w:w="1711" w:type="dxa"/>
            <w:tcBorders>
              <w:top w:val="single" w:sz="4" w:space="0" w:color="auto"/>
              <w:left w:val="single" w:sz="4" w:space="0" w:color="auto"/>
              <w:bottom w:val="single" w:sz="4" w:space="0" w:color="auto"/>
              <w:right w:val="single" w:sz="4" w:space="0" w:color="auto"/>
            </w:tcBorders>
          </w:tcPr>
          <w:p w14:paraId="34C6629A" w14:textId="4D3B247D" w:rsidR="006F7711" w:rsidRPr="003C5537" w:rsidRDefault="001410EE" w:rsidP="00BB0028">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9C16DB6" w14:textId="77777777" w:rsidR="006F7711" w:rsidRPr="003C5537" w:rsidRDefault="006F7711" w:rsidP="00BB0028">
            <w:pPr>
              <w:jc w:val="center"/>
              <w:rPr>
                <w:rFonts w:cs="Arial"/>
                <w:sz w:val="20"/>
              </w:rPr>
            </w:pPr>
            <w:r w:rsidRPr="003C5537">
              <w:rPr>
                <w:rFonts w:cs="Arial"/>
                <w:sz w:val="20"/>
              </w:rPr>
              <w:t>Thermal oxidizer, scrubber</w:t>
            </w:r>
          </w:p>
        </w:tc>
        <w:tc>
          <w:tcPr>
            <w:tcW w:w="1440" w:type="dxa"/>
            <w:tcBorders>
              <w:top w:val="single" w:sz="4" w:space="0" w:color="auto"/>
              <w:left w:val="single" w:sz="4" w:space="0" w:color="auto"/>
              <w:bottom w:val="single" w:sz="4" w:space="0" w:color="auto"/>
              <w:right w:val="single" w:sz="4" w:space="0" w:color="auto"/>
            </w:tcBorders>
          </w:tcPr>
          <w:p w14:paraId="4C9AA8B2" w14:textId="77777777" w:rsidR="006F7711" w:rsidRPr="003C5537" w:rsidRDefault="006F7711" w:rsidP="00BB0028">
            <w:pPr>
              <w:jc w:val="center"/>
              <w:rPr>
                <w:rFonts w:cs="Arial"/>
                <w:sz w:val="20"/>
              </w:rPr>
            </w:pPr>
            <w:r w:rsidRPr="003C5537">
              <w:rPr>
                <w:rFonts w:cs="Arial"/>
                <w:sz w:val="20"/>
              </w:rPr>
              <w:t>SC VI.8</w:t>
            </w:r>
          </w:p>
        </w:tc>
        <w:tc>
          <w:tcPr>
            <w:tcW w:w="1620" w:type="dxa"/>
            <w:tcBorders>
              <w:top w:val="single" w:sz="4" w:space="0" w:color="auto"/>
              <w:left w:val="single" w:sz="4" w:space="0" w:color="auto"/>
              <w:bottom w:val="single" w:sz="4" w:space="0" w:color="auto"/>
              <w:right w:val="single" w:sz="4" w:space="0" w:color="auto"/>
            </w:tcBorders>
          </w:tcPr>
          <w:p w14:paraId="64469CBD" w14:textId="77777777" w:rsidR="006F7711" w:rsidRPr="003C5537" w:rsidRDefault="006F7711" w:rsidP="00BB0028">
            <w:pPr>
              <w:jc w:val="center"/>
              <w:rPr>
                <w:rFonts w:cs="Arial"/>
                <w:b/>
                <w:sz w:val="20"/>
              </w:rPr>
            </w:pPr>
            <w:r w:rsidRPr="003C5537">
              <w:rPr>
                <w:rFonts w:cs="Arial"/>
                <w:b/>
                <w:sz w:val="20"/>
              </w:rPr>
              <w:t>40 CFR 63.1252(g)(1)</w:t>
            </w:r>
          </w:p>
        </w:tc>
      </w:tr>
      <w:tr w:rsidR="003C5537" w:rsidRPr="003C5537" w14:paraId="3F1BF391"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57F14462" w14:textId="77777777" w:rsidR="006F7711" w:rsidRPr="003C5537" w:rsidRDefault="006F7711" w:rsidP="00EF351A">
            <w:pPr>
              <w:numPr>
                <w:ilvl w:val="0"/>
                <w:numId w:val="185"/>
              </w:numPr>
              <w:rPr>
                <w:rFonts w:cs="Arial"/>
                <w:sz w:val="20"/>
              </w:rPr>
            </w:pPr>
            <w:r w:rsidRPr="003C5537">
              <w:rPr>
                <w:rFonts w:cs="Arial"/>
                <w:sz w:val="20"/>
              </w:rPr>
              <w:t>Total Dioxins and Furans (</w:t>
            </w:r>
            <w:r w:rsidRPr="003C5537">
              <w:rPr>
                <w:rFonts w:cs="Arial"/>
                <w:noProof/>
                <w:sz w:val="20"/>
              </w:rPr>
              <w:t>total polychlorinated dibenzo-p-dioxins and polychlorinated dibenzofurans, tetrachloro- through octachloro- isomers, measured as toxic equivalents of 2,3,7,8-tetrachlorodibenzo-p-dioxin</w:t>
            </w:r>
          </w:p>
        </w:tc>
        <w:tc>
          <w:tcPr>
            <w:tcW w:w="1350" w:type="dxa"/>
            <w:tcBorders>
              <w:top w:val="single" w:sz="4" w:space="0" w:color="auto"/>
              <w:left w:val="single" w:sz="4" w:space="0" w:color="auto"/>
              <w:bottom w:val="single" w:sz="4" w:space="0" w:color="auto"/>
              <w:right w:val="single" w:sz="4" w:space="0" w:color="auto"/>
            </w:tcBorders>
          </w:tcPr>
          <w:p w14:paraId="5DD952A5" w14:textId="77777777" w:rsidR="006F7711" w:rsidRPr="003C5537" w:rsidRDefault="006F7711" w:rsidP="00BB0028">
            <w:pPr>
              <w:jc w:val="center"/>
              <w:rPr>
                <w:rFonts w:cs="Arial"/>
                <w:sz w:val="20"/>
              </w:rPr>
            </w:pPr>
            <w:r w:rsidRPr="003C5537">
              <w:rPr>
                <w:rFonts w:cs="Arial"/>
                <w:sz w:val="20"/>
              </w:rPr>
              <w:t>0.050 microgram per second after control</w:t>
            </w:r>
            <w:r w:rsidRPr="003C5537">
              <w:rPr>
                <w:rFonts w:cs="Arial"/>
                <w:sz w:val="20"/>
                <w:vertAlign w:val="superscript"/>
              </w:rPr>
              <w:t>1</w:t>
            </w:r>
          </w:p>
          <w:p w14:paraId="7544651F" w14:textId="77777777" w:rsidR="006F7711" w:rsidRPr="003C5537" w:rsidRDefault="006F7711" w:rsidP="00BB0028">
            <w:pPr>
              <w:jc w:val="center"/>
              <w:rPr>
                <w:rFonts w:cs="Arial"/>
                <w:sz w:val="20"/>
              </w:rPr>
            </w:pPr>
          </w:p>
        </w:tc>
        <w:tc>
          <w:tcPr>
            <w:tcW w:w="1711" w:type="dxa"/>
            <w:tcBorders>
              <w:top w:val="single" w:sz="4" w:space="0" w:color="auto"/>
              <w:left w:val="single" w:sz="4" w:space="0" w:color="auto"/>
              <w:bottom w:val="single" w:sz="4" w:space="0" w:color="auto"/>
              <w:right w:val="single" w:sz="4" w:space="0" w:color="auto"/>
            </w:tcBorders>
          </w:tcPr>
          <w:p w14:paraId="5BE846A7" w14:textId="73341271" w:rsidR="006F7711" w:rsidRPr="003C5537" w:rsidRDefault="00671A51" w:rsidP="00BB0028">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78EB6030" w14:textId="77777777" w:rsidR="006F7711" w:rsidRPr="003C5537" w:rsidRDefault="006F7711" w:rsidP="00BB0028">
            <w:pPr>
              <w:jc w:val="center"/>
              <w:rPr>
                <w:rFonts w:cs="Arial"/>
                <w:sz w:val="20"/>
              </w:rPr>
            </w:pPr>
            <w:r w:rsidRPr="003C5537">
              <w:rPr>
                <w:rFonts w:cs="Arial"/>
                <w:sz w:val="20"/>
              </w:rPr>
              <w:t>Thermal oxidizer</w:t>
            </w:r>
          </w:p>
        </w:tc>
        <w:tc>
          <w:tcPr>
            <w:tcW w:w="1440" w:type="dxa"/>
            <w:tcBorders>
              <w:top w:val="single" w:sz="4" w:space="0" w:color="auto"/>
              <w:left w:val="single" w:sz="4" w:space="0" w:color="auto"/>
              <w:bottom w:val="single" w:sz="4" w:space="0" w:color="auto"/>
              <w:right w:val="single" w:sz="4" w:space="0" w:color="auto"/>
            </w:tcBorders>
          </w:tcPr>
          <w:p w14:paraId="78D60460" w14:textId="77777777" w:rsidR="006F7711" w:rsidRPr="003C5537" w:rsidRDefault="006F7711" w:rsidP="00BB0028">
            <w:pPr>
              <w:jc w:val="center"/>
              <w:rPr>
                <w:rFonts w:cs="Arial"/>
                <w:sz w:val="20"/>
              </w:rPr>
            </w:pPr>
            <w:r w:rsidRPr="003C5537">
              <w:rPr>
                <w:rFonts w:cs="Arial"/>
                <w:sz w:val="20"/>
              </w:rPr>
              <w:t>SC VI.8</w:t>
            </w:r>
          </w:p>
        </w:tc>
        <w:tc>
          <w:tcPr>
            <w:tcW w:w="1620" w:type="dxa"/>
            <w:tcBorders>
              <w:top w:val="single" w:sz="4" w:space="0" w:color="auto"/>
              <w:left w:val="single" w:sz="4" w:space="0" w:color="auto"/>
              <w:bottom w:val="single" w:sz="4" w:space="0" w:color="auto"/>
              <w:right w:val="single" w:sz="4" w:space="0" w:color="auto"/>
            </w:tcBorders>
          </w:tcPr>
          <w:p w14:paraId="4572C94A" w14:textId="77777777" w:rsidR="006F7711" w:rsidRPr="003C5537" w:rsidRDefault="006F7711" w:rsidP="00BB0028">
            <w:pPr>
              <w:jc w:val="center"/>
              <w:rPr>
                <w:rFonts w:cs="Arial"/>
                <w:b/>
                <w:sz w:val="20"/>
              </w:rPr>
            </w:pPr>
            <w:r w:rsidRPr="003C5537">
              <w:rPr>
                <w:rFonts w:cs="Arial"/>
                <w:b/>
                <w:sz w:val="20"/>
              </w:rPr>
              <w:t>R 336.1901</w:t>
            </w:r>
          </w:p>
          <w:p w14:paraId="5FA103CF" w14:textId="77777777" w:rsidR="006F7711" w:rsidRPr="003C5537" w:rsidRDefault="006F7711" w:rsidP="00BB0028">
            <w:pPr>
              <w:jc w:val="both"/>
              <w:rPr>
                <w:rFonts w:cs="Arial"/>
                <w:b/>
                <w:sz w:val="20"/>
              </w:rPr>
            </w:pPr>
          </w:p>
        </w:tc>
      </w:tr>
      <w:tr w:rsidR="006F7711" w:rsidRPr="003C5537" w14:paraId="1A2327C4" w14:textId="77777777" w:rsidTr="00BB0028">
        <w:trPr>
          <w:cantSplit/>
        </w:trPr>
        <w:tc>
          <w:tcPr>
            <w:tcW w:w="2250" w:type="dxa"/>
            <w:tcBorders>
              <w:top w:val="single" w:sz="4" w:space="0" w:color="auto"/>
              <w:left w:val="single" w:sz="4" w:space="0" w:color="auto"/>
              <w:bottom w:val="single" w:sz="4" w:space="0" w:color="auto"/>
              <w:right w:val="single" w:sz="4" w:space="0" w:color="auto"/>
            </w:tcBorders>
          </w:tcPr>
          <w:p w14:paraId="2E5BD393" w14:textId="77777777" w:rsidR="006F7711" w:rsidRPr="003C5537" w:rsidRDefault="006F7711" w:rsidP="00EF351A">
            <w:pPr>
              <w:numPr>
                <w:ilvl w:val="0"/>
                <w:numId w:val="185"/>
              </w:numPr>
              <w:rPr>
                <w:rFonts w:cs="Arial"/>
                <w:sz w:val="20"/>
              </w:rPr>
            </w:pPr>
            <w:r w:rsidRPr="003C5537">
              <w:rPr>
                <w:rFonts w:cs="Arial"/>
                <w:sz w:val="20"/>
              </w:rPr>
              <w:t xml:space="preserve">Total Dioxins and Furans </w:t>
            </w:r>
          </w:p>
        </w:tc>
        <w:tc>
          <w:tcPr>
            <w:tcW w:w="1350" w:type="dxa"/>
            <w:tcBorders>
              <w:top w:val="single" w:sz="4" w:space="0" w:color="auto"/>
              <w:left w:val="single" w:sz="4" w:space="0" w:color="auto"/>
              <w:bottom w:val="single" w:sz="4" w:space="0" w:color="auto"/>
              <w:right w:val="single" w:sz="4" w:space="0" w:color="auto"/>
            </w:tcBorders>
          </w:tcPr>
          <w:p w14:paraId="13D07656" w14:textId="77777777" w:rsidR="006F7711" w:rsidRPr="003C5537" w:rsidRDefault="006F7711" w:rsidP="00BB0028">
            <w:pPr>
              <w:jc w:val="center"/>
              <w:rPr>
                <w:rFonts w:cs="Arial"/>
                <w:sz w:val="20"/>
              </w:rPr>
            </w:pPr>
            <w:r w:rsidRPr="003C5537">
              <w:rPr>
                <w:rFonts w:cs="Arial"/>
                <w:sz w:val="20"/>
              </w:rPr>
              <w:t>15.3 nanograms per cubic meter, corrected to 70</w:t>
            </w:r>
            <w:r w:rsidRPr="003C5537">
              <w:rPr>
                <w:rFonts w:cs="Arial"/>
                <w:sz w:val="20"/>
                <w:vertAlign w:val="superscript"/>
              </w:rPr>
              <w:t>o</w:t>
            </w:r>
            <w:r w:rsidRPr="003C5537">
              <w:rPr>
                <w:rFonts w:cs="Arial"/>
                <w:sz w:val="20"/>
              </w:rPr>
              <w:t>F and 29.92 inches Hg, after control</w:t>
            </w:r>
            <w:r w:rsidRPr="003C5537">
              <w:rPr>
                <w:rFonts w:cs="Arial"/>
                <w:sz w:val="20"/>
                <w:vertAlign w:val="superscript"/>
              </w:rPr>
              <w:t>1</w:t>
            </w:r>
          </w:p>
        </w:tc>
        <w:tc>
          <w:tcPr>
            <w:tcW w:w="1711" w:type="dxa"/>
            <w:tcBorders>
              <w:top w:val="single" w:sz="4" w:space="0" w:color="auto"/>
              <w:left w:val="single" w:sz="4" w:space="0" w:color="auto"/>
              <w:bottom w:val="single" w:sz="4" w:space="0" w:color="auto"/>
              <w:right w:val="single" w:sz="4" w:space="0" w:color="auto"/>
            </w:tcBorders>
          </w:tcPr>
          <w:p w14:paraId="3F58831B" w14:textId="77C39D86" w:rsidR="006F7711" w:rsidRPr="003C5537" w:rsidRDefault="001410EE" w:rsidP="00BB0028">
            <w:pPr>
              <w:jc w:val="center"/>
              <w:rPr>
                <w:rFonts w:cs="Arial"/>
                <w:sz w:val="20"/>
              </w:rPr>
            </w:pPr>
            <w:r w:rsidRPr="003C553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1AA6FAF" w14:textId="7254AC26" w:rsidR="006F7711" w:rsidRPr="003C5537" w:rsidRDefault="00D618A1" w:rsidP="00BB0028">
            <w:pPr>
              <w:jc w:val="center"/>
              <w:rPr>
                <w:rFonts w:cs="Arial"/>
                <w:sz w:val="20"/>
              </w:rPr>
            </w:pPr>
            <w:r w:rsidRPr="003C5537">
              <w:rPr>
                <w:rFonts w:cs="Arial"/>
                <w:sz w:val="20"/>
              </w:rPr>
              <w:t>T</w:t>
            </w:r>
            <w:r w:rsidR="006F7711" w:rsidRPr="003C5537">
              <w:rPr>
                <w:rFonts w:cs="Arial"/>
                <w:sz w:val="20"/>
              </w:rPr>
              <w:t>hermal oxidizer</w:t>
            </w:r>
          </w:p>
        </w:tc>
        <w:tc>
          <w:tcPr>
            <w:tcW w:w="1440" w:type="dxa"/>
            <w:tcBorders>
              <w:top w:val="single" w:sz="4" w:space="0" w:color="auto"/>
              <w:left w:val="single" w:sz="4" w:space="0" w:color="auto"/>
              <w:bottom w:val="single" w:sz="4" w:space="0" w:color="auto"/>
              <w:right w:val="single" w:sz="4" w:space="0" w:color="auto"/>
            </w:tcBorders>
          </w:tcPr>
          <w:p w14:paraId="428B745A" w14:textId="77777777" w:rsidR="006F7711" w:rsidRPr="003C5537" w:rsidRDefault="006F7711" w:rsidP="00BB0028">
            <w:pPr>
              <w:jc w:val="center"/>
              <w:rPr>
                <w:rFonts w:cs="Arial"/>
                <w:sz w:val="20"/>
              </w:rPr>
            </w:pPr>
            <w:r w:rsidRPr="003C5537">
              <w:rPr>
                <w:rFonts w:cs="Arial"/>
                <w:sz w:val="20"/>
              </w:rPr>
              <w:t>SC VI.8</w:t>
            </w:r>
          </w:p>
        </w:tc>
        <w:tc>
          <w:tcPr>
            <w:tcW w:w="1620" w:type="dxa"/>
            <w:tcBorders>
              <w:top w:val="single" w:sz="4" w:space="0" w:color="auto"/>
              <w:left w:val="single" w:sz="4" w:space="0" w:color="auto"/>
              <w:bottom w:val="single" w:sz="4" w:space="0" w:color="auto"/>
              <w:right w:val="single" w:sz="4" w:space="0" w:color="auto"/>
            </w:tcBorders>
          </w:tcPr>
          <w:p w14:paraId="7AFB6A1F" w14:textId="77777777" w:rsidR="006F7711" w:rsidRPr="003C5537" w:rsidRDefault="006F7711" w:rsidP="00BB0028">
            <w:pPr>
              <w:jc w:val="center"/>
              <w:rPr>
                <w:rFonts w:cs="Arial"/>
                <w:b/>
                <w:sz w:val="20"/>
              </w:rPr>
            </w:pPr>
            <w:r w:rsidRPr="003C5537">
              <w:rPr>
                <w:rFonts w:cs="Arial"/>
                <w:b/>
                <w:sz w:val="20"/>
              </w:rPr>
              <w:t>R 336.1901</w:t>
            </w:r>
          </w:p>
        </w:tc>
      </w:tr>
    </w:tbl>
    <w:p w14:paraId="51B95176" w14:textId="77777777" w:rsidR="006F7711" w:rsidRPr="003C5537" w:rsidRDefault="006F7711" w:rsidP="006F7711">
      <w:pPr>
        <w:jc w:val="both"/>
        <w:rPr>
          <w:rFonts w:cs="Arial"/>
          <w:sz w:val="20"/>
        </w:rPr>
      </w:pPr>
    </w:p>
    <w:p w14:paraId="4D76EBBE" w14:textId="77777777" w:rsidR="006F7711" w:rsidRPr="003C5537" w:rsidRDefault="006F7711" w:rsidP="006F7711">
      <w:pPr>
        <w:jc w:val="both"/>
        <w:rPr>
          <w:rFonts w:cs="Arial"/>
          <w:b/>
          <w:u w:val="single"/>
        </w:rPr>
      </w:pPr>
      <w:r w:rsidRPr="003C5537">
        <w:rPr>
          <w:rFonts w:cs="Arial"/>
          <w:b/>
        </w:rPr>
        <w:t xml:space="preserve">II.  </w:t>
      </w:r>
      <w:r w:rsidRPr="003C5537">
        <w:rPr>
          <w:rFonts w:cs="Arial"/>
          <w:b/>
          <w:u w:val="single"/>
        </w:rPr>
        <w:t>MATERIAL LIMIT(S)</w:t>
      </w:r>
    </w:p>
    <w:p w14:paraId="663EA3A0" w14:textId="77777777" w:rsidR="006F7711" w:rsidRPr="003C5537" w:rsidRDefault="006F7711" w:rsidP="006F7711">
      <w:pPr>
        <w:jc w:val="both"/>
        <w:rPr>
          <w:rFonts w:cs="Arial"/>
          <w:sz w:val="20"/>
        </w:rPr>
      </w:pPr>
    </w:p>
    <w:p w14:paraId="41A906A7" w14:textId="0AD21D4C" w:rsidR="006F7711" w:rsidRPr="003C5537" w:rsidRDefault="006F7711" w:rsidP="006F7711">
      <w:pPr>
        <w:jc w:val="both"/>
        <w:rPr>
          <w:rFonts w:cs="Arial"/>
          <w:sz w:val="20"/>
        </w:rPr>
      </w:pPr>
      <w:r w:rsidRPr="003C5537">
        <w:rPr>
          <w:rFonts w:cs="Arial"/>
          <w:sz w:val="20"/>
        </w:rPr>
        <w:t>NA</w:t>
      </w:r>
    </w:p>
    <w:p w14:paraId="39BAA9AD" w14:textId="77777777" w:rsidR="006F7711" w:rsidRPr="003C5537" w:rsidRDefault="006F7711" w:rsidP="006F7711">
      <w:pPr>
        <w:jc w:val="both"/>
        <w:rPr>
          <w:rFonts w:cs="Arial"/>
          <w:sz w:val="20"/>
        </w:rPr>
      </w:pPr>
    </w:p>
    <w:p w14:paraId="0C71042C" w14:textId="77777777" w:rsidR="006F7711" w:rsidRPr="003C5537" w:rsidRDefault="006F7711" w:rsidP="006F771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66B9B4BE" w14:textId="77777777" w:rsidR="006F7711" w:rsidRPr="003C5537" w:rsidRDefault="006F7711" w:rsidP="006F7711">
      <w:pPr>
        <w:jc w:val="both"/>
        <w:rPr>
          <w:rFonts w:cs="Arial"/>
          <w:sz w:val="20"/>
        </w:rPr>
      </w:pPr>
    </w:p>
    <w:p w14:paraId="7D57D607" w14:textId="77777777" w:rsidR="006F7711" w:rsidRPr="003C5537" w:rsidRDefault="006F7711" w:rsidP="00EF351A">
      <w:pPr>
        <w:numPr>
          <w:ilvl w:val="0"/>
          <w:numId w:val="186"/>
        </w:numPr>
        <w:jc w:val="both"/>
        <w:rPr>
          <w:rFonts w:cs="Arial"/>
          <w:b/>
          <w:sz w:val="20"/>
        </w:rPr>
      </w:pPr>
      <w:r w:rsidRPr="003C5537">
        <w:rPr>
          <w:rFonts w:cs="Arial"/>
          <w:sz w:val="20"/>
        </w:rPr>
        <w:t>The permittee shall not operate the equipment “connected” to the TOX while processing a VOC or OVC unless all provisions of Rule 910 are met.</w:t>
      </w:r>
      <w:r w:rsidRPr="003C5537">
        <w:rPr>
          <w:rFonts w:cs="Arial"/>
          <w:sz w:val="20"/>
          <w:vertAlign w:val="superscript"/>
        </w:rPr>
        <w:t>2</w:t>
      </w:r>
      <w:r w:rsidRPr="003C5537">
        <w:rPr>
          <w:rFonts w:cs="Arial"/>
          <w:sz w:val="20"/>
        </w:rPr>
        <w:t xml:space="preserve">  </w:t>
      </w:r>
      <w:r w:rsidRPr="003C5537">
        <w:rPr>
          <w:rFonts w:cs="Arial"/>
          <w:b/>
          <w:sz w:val="20"/>
        </w:rPr>
        <w:t>(R 336.1910)</w:t>
      </w:r>
    </w:p>
    <w:p w14:paraId="2DBAD829" w14:textId="77777777" w:rsidR="006F7711" w:rsidRPr="003C5537" w:rsidRDefault="006F7711" w:rsidP="006F7711">
      <w:pPr>
        <w:jc w:val="both"/>
        <w:rPr>
          <w:rFonts w:cs="Arial"/>
          <w:sz w:val="20"/>
        </w:rPr>
      </w:pPr>
    </w:p>
    <w:p w14:paraId="74035C0E" w14:textId="7E799BFB" w:rsidR="006F7711" w:rsidRPr="003C5537" w:rsidRDefault="006F7711" w:rsidP="00EF351A">
      <w:pPr>
        <w:numPr>
          <w:ilvl w:val="0"/>
          <w:numId w:val="186"/>
        </w:numPr>
        <w:jc w:val="both"/>
        <w:rPr>
          <w:rFonts w:cs="Arial"/>
          <w:sz w:val="20"/>
        </w:rPr>
      </w:pPr>
      <w:r w:rsidRPr="003C5537">
        <w:rPr>
          <w:rFonts w:cs="Arial"/>
          <w:sz w:val="20"/>
        </w:rPr>
        <w:t>The permittee shall not operate the connected equipment included in FGCRALLTOX</w:t>
      </w:r>
      <w:r w:rsidR="00CC3B4D" w:rsidRPr="003C5537">
        <w:rPr>
          <w:rFonts w:cs="Arial"/>
          <w:sz w:val="20"/>
        </w:rPr>
        <w:t>-S3</w:t>
      </w:r>
      <w:r w:rsidRPr="003C5537">
        <w:rPr>
          <w:rFonts w:cs="Arial"/>
          <w:sz w:val="20"/>
        </w:rPr>
        <w:t xml:space="preserve"> while processing a VOC or an OVC unless a minimum temperature of 1,635</w:t>
      </w:r>
      <w:r w:rsidRPr="003C5537">
        <w:rPr>
          <w:rFonts w:cs="Arial"/>
          <w:sz w:val="20"/>
          <w:vertAlign w:val="superscript"/>
        </w:rPr>
        <w:t>o</w:t>
      </w:r>
      <w:r w:rsidRPr="003C5537">
        <w:rPr>
          <w:rFonts w:cs="Arial"/>
          <w:sz w:val="20"/>
        </w:rPr>
        <w:t>F and a minimum retention time of 0.75 second is maintained in the operating thermal oxidizer.</w:t>
      </w:r>
      <w:r w:rsidRPr="003C5537">
        <w:rPr>
          <w:rFonts w:cs="Arial"/>
          <w:sz w:val="20"/>
          <w:vertAlign w:val="superscript"/>
        </w:rPr>
        <w:t>2</w:t>
      </w:r>
      <w:r w:rsidRPr="003C5537">
        <w:rPr>
          <w:rFonts w:cs="Arial"/>
          <w:sz w:val="20"/>
        </w:rPr>
        <w:t xml:space="preserve">  </w:t>
      </w:r>
      <w:r w:rsidRPr="003C5537">
        <w:rPr>
          <w:rFonts w:cs="Arial"/>
          <w:b/>
          <w:sz w:val="20"/>
        </w:rPr>
        <w:t>(R 336.1910, 40 CFR63.1258(b)(5)(ii))</w:t>
      </w:r>
    </w:p>
    <w:p w14:paraId="3FEF8A02" w14:textId="77777777" w:rsidR="006F7711" w:rsidRPr="003C5537" w:rsidRDefault="006F7711" w:rsidP="006F7711">
      <w:pPr>
        <w:jc w:val="both"/>
        <w:rPr>
          <w:rFonts w:cs="Arial"/>
          <w:sz w:val="20"/>
        </w:rPr>
      </w:pPr>
    </w:p>
    <w:p w14:paraId="638E518E" w14:textId="4D519BF7" w:rsidR="006F7711" w:rsidRPr="003C5537" w:rsidRDefault="006F7711" w:rsidP="00EF351A">
      <w:pPr>
        <w:numPr>
          <w:ilvl w:val="0"/>
          <w:numId w:val="186"/>
        </w:numPr>
        <w:jc w:val="both"/>
        <w:rPr>
          <w:rFonts w:cs="Arial"/>
          <w:sz w:val="20"/>
        </w:rPr>
      </w:pPr>
      <w:r w:rsidRPr="003C5537">
        <w:rPr>
          <w:rFonts w:cs="Arial"/>
          <w:sz w:val="20"/>
        </w:rPr>
        <w:t>The permittee shall not operate the connected equipment included in FGCRALLTOX</w:t>
      </w:r>
      <w:r w:rsidR="00CC3B4D" w:rsidRPr="003C5537">
        <w:rPr>
          <w:rFonts w:cs="Arial"/>
          <w:sz w:val="20"/>
        </w:rPr>
        <w:t>-S3</w:t>
      </w:r>
      <w:r w:rsidRPr="003C5537">
        <w:rPr>
          <w:rFonts w:cs="Arial"/>
          <w:sz w:val="20"/>
        </w:rPr>
        <w:t xml:space="preserve"> while processing a VOC or an OVC if the inlet gas flow rate to the thermal oxidizer system is greater than 5200 scfm.</w:t>
      </w:r>
      <w:r w:rsidRPr="003C5537">
        <w:rPr>
          <w:rFonts w:cs="Arial"/>
          <w:sz w:val="20"/>
          <w:vertAlign w:val="superscript"/>
        </w:rPr>
        <w:t>2</w:t>
      </w:r>
      <w:r w:rsidRPr="003C5537">
        <w:rPr>
          <w:rFonts w:cs="Arial"/>
          <w:sz w:val="20"/>
        </w:rPr>
        <w:t xml:space="preserve">  </w:t>
      </w:r>
      <w:r w:rsidRPr="003C5537">
        <w:rPr>
          <w:rFonts w:cs="Arial"/>
          <w:b/>
          <w:sz w:val="20"/>
        </w:rPr>
        <w:t>(R 336.1910)</w:t>
      </w:r>
    </w:p>
    <w:p w14:paraId="65DBA4D4" w14:textId="77777777" w:rsidR="006F7711" w:rsidRPr="003C5537" w:rsidRDefault="006F7711" w:rsidP="006F7711">
      <w:pPr>
        <w:jc w:val="both"/>
        <w:rPr>
          <w:rFonts w:cs="Arial"/>
          <w:sz w:val="20"/>
        </w:rPr>
      </w:pPr>
    </w:p>
    <w:p w14:paraId="364F369A" w14:textId="6E2DCD9C" w:rsidR="006F7711" w:rsidRPr="003C5537" w:rsidRDefault="006F7711" w:rsidP="00EF351A">
      <w:pPr>
        <w:numPr>
          <w:ilvl w:val="0"/>
          <w:numId w:val="186"/>
        </w:numPr>
        <w:jc w:val="both"/>
        <w:rPr>
          <w:rFonts w:cs="Arial"/>
          <w:b/>
          <w:sz w:val="20"/>
        </w:rPr>
      </w:pPr>
      <w:r w:rsidRPr="003C5537">
        <w:rPr>
          <w:rFonts w:cs="Arial"/>
          <w:sz w:val="20"/>
        </w:rPr>
        <w:t>The permittee shall not operate the connected equipment included in FGCRALLTOX</w:t>
      </w:r>
      <w:r w:rsidR="00CC3B4D" w:rsidRPr="003C5537">
        <w:rPr>
          <w:rFonts w:cs="Arial"/>
          <w:sz w:val="20"/>
        </w:rPr>
        <w:t>-S3</w:t>
      </w:r>
      <w:r w:rsidRPr="003C5537">
        <w:rPr>
          <w:rFonts w:cs="Arial"/>
          <w:sz w:val="20"/>
        </w:rPr>
        <w:t xml:space="preserve"> while processing a halogenated compound unless a minimum water flow rate of 750 gal/min, as averaged over the calendar day, is maintained to the top of the operating caustic scrubber.</w:t>
      </w:r>
      <w:r w:rsidRPr="003C5537">
        <w:rPr>
          <w:rFonts w:cs="Arial"/>
          <w:sz w:val="20"/>
          <w:vertAlign w:val="superscript"/>
        </w:rPr>
        <w:t>2</w:t>
      </w:r>
      <w:r w:rsidRPr="003C5537">
        <w:rPr>
          <w:rFonts w:cs="Arial"/>
          <w:sz w:val="20"/>
        </w:rPr>
        <w:t xml:space="preserve">  </w:t>
      </w:r>
      <w:r w:rsidRPr="003C5537">
        <w:rPr>
          <w:rFonts w:cs="Arial"/>
          <w:b/>
          <w:sz w:val="20"/>
        </w:rPr>
        <w:t>(R 336.1224, R 336.1910, 40 CFR 63.1258(b))</w:t>
      </w:r>
    </w:p>
    <w:p w14:paraId="17EE86C4" w14:textId="77777777" w:rsidR="006F7711" w:rsidRPr="003C5537" w:rsidRDefault="006F7711" w:rsidP="006F7711">
      <w:pPr>
        <w:jc w:val="both"/>
        <w:rPr>
          <w:rFonts w:cs="Arial"/>
          <w:b/>
          <w:sz w:val="20"/>
        </w:rPr>
      </w:pPr>
    </w:p>
    <w:p w14:paraId="34B4D85B" w14:textId="355D1655" w:rsidR="006F7711" w:rsidRPr="003C5537" w:rsidRDefault="006F7711" w:rsidP="00EF351A">
      <w:pPr>
        <w:numPr>
          <w:ilvl w:val="0"/>
          <w:numId w:val="186"/>
        </w:numPr>
        <w:jc w:val="both"/>
        <w:rPr>
          <w:rFonts w:cs="Arial"/>
          <w:b/>
          <w:sz w:val="20"/>
        </w:rPr>
      </w:pPr>
      <w:r w:rsidRPr="003C5537">
        <w:rPr>
          <w:rFonts w:cs="Arial"/>
          <w:sz w:val="20"/>
        </w:rPr>
        <w:t>The permittee shall not operate the connected equipment included in FGCRALLTOX</w:t>
      </w:r>
      <w:r w:rsidR="00CC3B4D" w:rsidRPr="003C5537">
        <w:rPr>
          <w:rFonts w:cs="Arial"/>
          <w:sz w:val="20"/>
        </w:rPr>
        <w:t>-S3</w:t>
      </w:r>
      <w:r w:rsidRPr="003C5537">
        <w:rPr>
          <w:rFonts w:cs="Arial"/>
          <w:sz w:val="20"/>
        </w:rPr>
        <w:t xml:space="preserve"> while processing a halogenated compound unless a minimum daily average pH of 7.0 is maintained in the scrubber liquid effluent.</w:t>
      </w:r>
      <w:r w:rsidRPr="003C5537">
        <w:rPr>
          <w:rFonts w:cs="Arial"/>
          <w:sz w:val="20"/>
          <w:vertAlign w:val="superscript"/>
        </w:rPr>
        <w:t>2</w:t>
      </w:r>
      <w:r w:rsidRPr="003C5537">
        <w:rPr>
          <w:rFonts w:cs="Arial"/>
          <w:sz w:val="20"/>
        </w:rPr>
        <w:t xml:space="preserve">  </w:t>
      </w:r>
      <w:r w:rsidRPr="003C5537">
        <w:rPr>
          <w:rFonts w:cs="Arial"/>
          <w:b/>
          <w:sz w:val="20"/>
        </w:rPr>
        <w:t>(R 336.1224, R 336.1910, 40 CFR 63.1258(b))</w:t>
      </w:r>
    </w:p>
    <w:p w14:paraId="18DCFC05" w14:textId="77777777" w:rsidR="006F7711" w:rsidRPr="003C5537" w:rsidRDefault="006F7711" w:rsidP="006F7711">
      <w:pPr>
        <w:jc w:val="both"/>
        <w:rPr>
          <w:rFonts w:cs="Arial"/>
          <w:sz w:val="20"/>
        </w:rPr>
      </w:pPr>
    </w:p>
    <w:p w14:paraId="70BD00F0" w14:textId="77777777" w:rsidR="006F7711" w:rsidRPr="003C5537" w:rsidRDefault="006F7711" w:rsidP="006F7711">
      <w:pPr>
        <w:jc w:val="both"/>
        <w:rPr>
          <w:rFonts w:cs="Arial"/>
          <w:b/>
          <w:u w:val="single"/>
        </w:rPr>
      </w:pPr>
      <w:r w:rsidRPr="003C5537">
        <w:rPr>
          <w:rFonts w:cs="Arial"/>
          <w:b/>
        </w:rPr>
        <w:t xml:space="preserve">IV.  </w:t>
      </w:r>
      <w:r w:rsidRPr="003C5537">
        <w:rPr>
          <w:rFonts w:cs="Arial"/>
          <w:b/>
          <w:u w:val="single"/>
        </w:rPr>
        <w:t>DESIGN/EQUIPMENT PARAMETERS</w:t>
      </w:r>
    </w:p>
    <w:p w14:paraId="1DD9EF13" w14:textId="77777777" w:rsidR="006F7711" w:rsidRPr="003C5537" w:rsidRDefault="006F7711" w:rsidP="006F7711">
      <w:pPr>
        <w:jc w:val="both"/>
        <w:rPr>
          <w:rFonts w:cs="Arial"/>
          <w:b/>
          <w:sz w:val="20"/>
          <w:u w:val="single"/>
        </w:rPr>
      </w:pPr>
    </w:p>
    <w:p w14:paraId="4CB5775B" w14:textId="77777777" w:rsidR="006F7711" w:rsidRPr="003C5537" w:rsidRDefault="006F7711" w:rsidP="00EF351A">
      <w:pPr>
        <w:numPr>
          <w:ilvl w:val="0"/>
          <w:numId w:val="187"/>
        </w:numPr>
        <w:jc w:val="both"/>
        <w:rPr>
          <w:rFonts w:cs="Arial"/>
          <w:sz w:val="20"/>
        </w:rPr>
      </w:pPr>
      <w:r w:rsidRPr="003C5537">
        <w:rPr>
          <w:rFonts w:cs="Arial"/>
          <w:sz w:val="20"/>
        </w:rPr>
        <w:t>The permittee shall equip and maintain the inlet to the thermal oxidizer system with a gas flow rate indicator acceptable to the AQD.</w:t>
      </w:r>
      <w:r w:rsidRPr="003C5537">
        <w:rPr>
          <w:rFonts w:cs="Arial"/>
          <w:sz w:val="20"/>
          <w:vertAlign w:val="superscript"/>
        </w:rPr>
        <w:t>2</w:t>
      </w:r>
      <w:r w:rsidRPr="003C5537">
        <w:rPr>
          <w:rFonts w:cs="Arial"/>
          <w:sz w:val="20"/>
        </w:rPr>
        <w:t xml:space="preserve">  </w:t>
      </w:r>
      <w:r w:rsidRPr="003C5537">
        <w:rPr>
          <w:rFonts w:cs="Arial"/>
          <w:b/>
          <w:sz w:val="20"/>
        </w:rPr>
        <w:t>(R 336.1225, R 336.1910)</w:t>
      </w:r>
    </w:p>
    <w:p w14:paraId="68B0B486" w14:textId="77777777" w:rsidR="006F7711" w:rsidRPr="003C5537" w:rsidRDefault="006F7711" w:rsidP="006F7711">
      <w:pPr>
        <w:jc w:val="both"/>
        <w:rPr>
          <w:rFonts w:cs="Arial"/>
          <w:sz w:val="20"/>
        </w:rPr>
      </w:pPr>
    </w:p>
    <w:p w14:paraId="5E0A6A0B" w14:textId="77777777" w:rsidR="006F7711" w:rsidRPr="003C5537" w:rsidRDefault="006F7711" w:rsidP="00EF351A">
      <w:pPr>
        <w:numPr>
          <w:ilvl w:val="0"/>
          <w:numId w:val="187"/>
        </w:numPr>
        <w:jc w:val="both"/>
        <w:rPr>
          <w:rFonts w:cs="Arial"/>
          <w:b/>
          <w:sz w:val="20"/>
        </w:rPr>
      </w:pPr>
      <w:r w:rsidRPr="003C5537">
        <w:rPr>
          <w:rFonts w:cs="Arial"/>
          <w:sz w:val="20"/>
        </w:rPr>
        <w:t>The permittee shall equip and maintain each thermal oxidizer with a combustion temperature indicator acceptable to the AQD.</w:t>
      </w:r>
      <w:r w:rsidRPr="003C5537">
        <w:rPr>
          <w:rFonts w:cs="Arial"/>
          <w:sz w:val="20"/>
          <w:vertAlign w:val="superscript"/>
        </w:rPr>
        <w:t>2</w:t>
      </w:r>
      <w:r w:rsidRPr="003C5537">
        <w:rPr>
          <w:rFonts w:cs="Arial"/>
          <w:sz w:val="20"/>
        </w:rPr>
        <w:t xml:space="preserve">  </w:t>
      </w:r>
      <w:r w:rsidRPr="003C5537">
        <w:rPr>
          <w:rFonts w:cs="Arial"/>
          <w:b/>
          <w:sz w:val="20"/>
        </w:rPr>
        <w:t>(R 336.1225, R 336.1910)</w:t>
      </w:r>
    </w:p>
    <w:p w14:paraId="50932161" w14:textId="77777777" w:rsidR="006F7711" w:rsidRPr="003C5537" w:rsidRDefault="006F7711" w:rsidP="006F7711">
      <w:pPr>
        <w:jc w:val="both"/>
        <w:rPr>
          <w:rFonts w:cs="Arial"/>
          <w:b/>
          <w:sz w:val="20"/>
        </w:rPr>
      </w:pPr>
    </w:p>
    <w:p w14:paraId="377469F8" w14:textId="77777777" w:rsidR="006F7711" w:rsidRPr="003C5537" w:rsidRDefault="006F7711" w:rsidP="00EF351A">
      <w:pPr>
        <w:numPr>
          <w:ilvl w:val="0"/>
          <w:numId w:val="187"/>
        </w:numPr>
        <w:jc w:val="both"/>
        <w:rPr>
          <w:rFonts w:cs="Arial"/>
          <w:sz w:val="20"/>
        </w:rPr>
      </w:pPr>
      <w:r w:rsidRPr="003C5537">
        <w:rPr>
          <w:rFonts w:cs="Arial"/>
          <w:sz w:val="20"/>
        </w:rPr>
        <w:t>The permittee shall equip and maintain the fresh water make-up and recirculation lines on each quench section with in-line water flow gauges and audible low-flow alarms acceptable to the AQD.  Each water flow gauge shall be capable of measuring the flow rate in gallons per minute for the entire design flow rate range of the water line it serves.</w:t>
      </w:r>
      <w:r w:rsidRPr="003C5537">
        <w:rPr>
          <w:rFonts w:cs="Arial"/>
          <w:sz w:val="20"/>
          <w:vertAlign w:val="superscript"/>
        </w:rPr>
        <w:t>2</w:t>
      </w:r>
      <w:r w:rsidRPr="003C5537">
        <w:rPr>
          <w:rFonts w:cs="Arial"/>
          <w:sz w:val="20"/>
        </w:rPr>
        <w:t xml:space="preserve">  </w:t>
      </w:r>
      <w:r w:rsidRPr="003C5537">
        <w:rPr>
          <w:rFonts w:cs="Arial"/>
          <w:b/>
          <w:sz w:val="20"/>
        </w:rPr>
        <w:t>(R 336.1225, R 336.1910)</w:t>
      </w:r>
    </w:p>
    <w:p w14:paraId="08121FDF" w14:textId="77777777" w:rsidR="006F7711" w:rsidRPr="003C5537" w:rsidRDefault="006F7711" w:rsidP="006F7711">
      <w:pPr>
        <w:jc w:val="both"/>
        <w:rPr>
          <w:rFonts w:cs="Arial"/>
          <w:sz w:val="20"/>
        </w:rPr>
      </w:pPr>
    </w:p>
    <w:p w14:paraId="3A5D5A25" w14:textId="77777777" w:rsidR="006F7711" w:rsidRPr="003C5537" w:rsidRDefault="006F7711" w:rsidP="00EF351A">
      <w:pPr>
        <w:numPr>
          <w:ilvl w:val="0"/>
          <w:numId w:val="187"/>
        </w:numPr>
        <w:jc w:val="both"/>
        <w:rPr>
          <w:rFonts w:cs="Arial"/>
          <w:sz w:val="20"/>
        </w:rPr>
      </w:pPr>
      <w:r w:rsidRPr="003C5537">
        <w:rPr>
          <w:rFonts w:cs="Arial"/>
          <w:sz w:val="20"/>
        </w:rPr>
        <w:t>The permittee shall equip and maintain the fresh water make-up and recirculation lines on each scrubber with in-line water flow gauges and audible low-flow alarms acceptable to the AQD.  Each water flow gauge shall be capable of measuring the flow rate in gallons per minute for the entire design flow rate range of the water line it serves.</w:t>
      </w:r>
      <w:r w:rsidRPr="003C5537">
        <w:rPr>
          <w:rFonts w:cs="Arial"/>
          <w:sz w:val="20"/>
          <w:vertAlign w:val="superscript"/>
        </w:rPr>
        <w:t>2</w:t>
      </w:r>
      <w:r w:rsidRPr="003C5537">
        <w:rPr>
          <w:rFonts w:cs="Arial"/>
          <w:sz w:val="20"/>
        </w:rPr>
        <w:t xml:space="preserve">  </w:t>
      </w:r>
      <w:r w:rsidRPr="003C5537">
        <w:rPr>
          <w:rFonts w:cs="Arial"/>
          <w:b/>
          <w:sz w:val="20"/>
        </w:rPr>
        <w:t>(R 336.1225, R 336.1910)</w:t>
      </w:r>
    </w:p>
    <w:p w14:paraId="2A5816C2" w14:textId="77777777" w:rsidR="006F7711" w:rsidRPr="003C5537" w:rsidRDefault="006F7711" w:rsidP="006F7711">
      <w:pPr>
        <w:jc w:val="both"/>
        <w:rPr>
          <w:rFonts w:cs="Arial"/>
          <w:sz w:val="20"/>
        </w:rPr>
      </w:pPr>
    </w:p>
    <w:p w14:paraId="106DD7BD" w14:textId="77777777" w:rsidR="006F7711" w:rsidRPr="003C5537" w:rsidRDefault="006F7711" w:rsidP="00EF351A">
      <w:pPr>
        <w:numPr>
          <w:ilvl w:val="0"/>
          <w:numId w:val="187"/>
        </w:numPr>
        <w:jc w:val="both"/>
        <w:rPr>
          <w:rFonts w:cs="Arial"/>
          <w:b/>
          <w:sz w:val="20"/>
        </w:rPr>
      </w:pPr>
      <w:r w:rsidRPr="003C5537">
        <w:rPr>
          <w:rFonts w:cs="Arial"/>
          <w:sz w:val="20"/>
        </w:rPr>
        <w:t>The permittee shall equip and maintain the thermal oxidizer system with audible and/or visible alarms that will activate when the inlet gas flow rate to the thermal oxidizer is greater than 4680 scfm.</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60FA172B" w14:textId="77777777" w:rsidR="006F7711" w:rsidRPr="003C5537" w:rsidRDefault="006F7711" w:rsidP="006F7711">
      <w:pPr>
        <w:jc w:val="both"/>
        <w:rPr>
          <w:rFonts w:cs="Arial"/>
          <w:sz w:val="20"/>
        </w:rPr>
      </w:pPr>
    </w:p>
    <w:p w14:paraId="7557BE96" w14:textId="07F0E81D" w:rsidR="006F7711" w:rsidRPr="003C5537" w:rsidRDefault="006F7711" w:rsidP="00EF351A">
      <w:pPr>
        <w:numPr>
          <w:ilvl w:val="0"/>
          <w:numId w:val="187"/>
        </w:numPr>
        <w:jc w:val="both"/>
        <w:rPr>
          <w:rFonts w:cs="Arial"/>
          <w:sz w:val="20"/>
        </w:rPr>
      </w:pPr>
      <w:r w:rsidRPr="003C5537">
        <w:rPr>
          <w:rFonts w:cs="Arial"/>
          <w:sz w:val="20"/>
        </w:rPr>
        <w:t xml:space="preserve">The permittee shall maintain the TOC CEMs according to 40 CFR 63.1258(b)(x).  </w:t>
      </w:r>
      <w:r w:rsidRPr="003C5537">
        <w:rPr>
          <w:rFonts w:cs="Arial"/>
          <w:b/>
          <w:sz w:val="20"/>
        </w:rPr>
        <w:t>(40 CFR 63.1258(b)(x))</w:t>
      </w:r>
    </w:p>
    <w:p w14:paraId="423764E5" w14:textId="77777777" w:rsidR="006F7711" w:rsidRPr="003C5537" w:rsidRDefault="006F7711" w:rsidP="006F7711">
      <w:pPr>
        <w:jc w:val="both"/>
        <w:rPr>
          <w:rFonts w:cs="Arial"/>
          <w:sz w:val="20"/>
        </w:rPr>
      </w:pPr>
    </w:p>
    <w:p w14:paraId="62268E50" w14:textId="77777777" w:rsidR="006F7711" w:rsidRPr="003C5537" w:rsidRDefault="006F7711" w:rsidP="00EF351A">
      <w:pPr>
        <w:numPr>
          <w:ilvl w:val="0"/>
          <w:numId w:val="187"/>
        </w:numPr>
        <w:jc w:val="both"/>
        <w:rPr>
          <w:rFonts w:cs="Arial"/>
          <w:sz w:val="20"/>
        </w:rPr>
      </w:pPr>
      <w:r w:rsidRPr="003C5537">
        <w:rPr>
          <w:rFonts w:cs="Arial"/>
          <w:sz w:val="20"/>
        </w:rPr>
        <w:t>The permittee shall equip and maintain all open top vessels, tanks, and other equipment containing VOCs with a top which is closed during normal operations.</w:t>
      </w:r>
      <w:r w:rsidRPr="003C5537">
        <w:rPr>
          <w:rFonts w:cs="Arial"/>
          <w:sz w:val="20"/>
          <w:vertAlign w:val="superscript"/>
        </w:rPr>
        <w:t>2</w:t>
      </w:r>
      <w:r w:rsidRPr="003C5537">
        <w:rPr>
          <w:rFonts w:cs="Arial"/>
          <w:sz w:val="20"/>
        </w:rPr>
        <w:t xml:space="preserve">  </w:t>
      </w:r>
      <w:r w:rsidRPr="003C5537">
        <w:rPr>
          <w:rFonts w:cs="Arial"/>
          <w:b/>
          <w:sz w:val="20"/>
        </w:rPr>
        <w:t>(R 336.1702(a))</w:t>
      </w:r>
    </w:p>
    <w:p w14:paraId="7C2E8D31" w14:textId="77777777" w:rsidR="006F7711" w:rsidRPr="003C5537" w:rsidRDefault="006F7711" w:rsidP="006F7711">
      <w:pPr>
        <w:jc w:val="both"/>
        <w:rPr>
          <w:rFonts w:cs="Arial"/>
          <w:b/>
          <w:sz w:val="20"/>
        </w:rPr>
      </w:pPr>
    </w:p>
    <w:p w14:paraId="20EB93DA" w14:textId="77777777" w:rsidR="006F7711" w:rsidRPr="003C5537" w:rsidRDefault="006F7711" w:rsidP="006F7711">
      <w:pPr>
        <w:jc w:val="both"/>
        <w:rPr>
          <w:rFonts w:cs="Arial"/>
          <w:b/>
          <w:u w:val="single"/>
        </w:rPr>
      </w:pPr>
      <w:r w:rsidRPr="003C5537">
        <w:rPr>
          <w:rFonts w:cs="Arial"/>
          <w:b/>
        </w:rPr>
        <w:t xml:space="preserve">V.  </w:t>
      </w:r>
      <w:r w:rsidRPr="003C5537">
        <w:rPr>
          <w:rFonts w:cs="Arial"/>
          <w:b/>
          <w:u w:val="single"/>
        </w:rPr>
        <w:t>TESTING/SAMPLING</w:t>
      </w:r>
    </w:p>
    <w:p w14:paraId="0893E033"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C0CBB60" w14:textId="77777777" w:rsidR="006F7711" w:rsidRPr="003C5537" w:rsidRDefault="006F7711" w:rsidP="006F7711">
      <w:pPr>
        <w:jc w:val="both"/>
        <w:rPr>
          <w:rFonts w:cs="Arial"/>
          <w:sz w:val="20"/>
        </w:rPr>
      </w:pPr>
    </w:p>
    <w:p w14:paraId="7F7D2A36" w14:textId="77777777" w:rsidR="006F7711" w:rsidRPr="003C5537" w:rsidRDefault="006F7711" w:rsidP="006F7711">
      <w:pPr>
        <w:ind w:left="360" w:hanging="360"/>
        <w:jc w:val="both"/>
        <w:rPr>
          <w:rFonts w:cs="Arial"/>
          <w:sz w:val="20"/>
        </w:rPr>
      </w:pPr>
      <w:r w:rsidRPr="003C5537">
        <w:rPr>
          <w:rFonts w:cs="Arial"/>
          <w:sz w:val="20"/>
        </w:rPr>
        <w:t>NA</w:t>
      </w:r>
    </w:p>
    <w:p w14:paraId="7FC95FBC" w14:textId="77777777" w:rsidR="006F7711" w:rsidRPr="003C5537" w:rsidRDefault="006F7711" w:rsidP="006F7711">
      <w:pPr>
        <w:ind w:left="360" w:hanging="360"/>
        <w:jc w:val="both"/>
        <w:rPr>
          <w:rFonts w:cs="Arial"/>
          <w:sz w:val="20"/>
        </w:rPr>
      </w:pPr>
    </w:p>
    <w:p w14:paraId="6B6AB4E4" w14:textId="77777777" w:rsidR="006F7711" w:rsidRPr="003C5537" w:rsidRDefault="006F7711" w:rsidP="006F7711">
      <w:pPr>
        <w:jc w:val="both"/>
        <w:rPr>
          <w:rFonts w:cs="Arial"/>
        </w:rPr>
      </w:pPr>
      <w:r w:rsidRPr="003C5537">
        <w:rPr>
          <w:rFonts w:cs="Arial"/>
          <w:b/>
        </w:rPr>
        <w:t xml:space="preserve">VI.  </w:t>
      </w:r>
      <w:r w:rsidRPr="003C5537">
        <w:rPr>
          <w:rFonts w:cs="Arial"/>
          <w:b/>
          <w:u w:val="single"/>
        </w:rPr>
        <w:t>MONITORING/RECORDKEEPING</w:t>
      </w:r>
    </w:p>
    <w:p w14:paraId="77AA89EF"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647A8072" w14:textId="77777777" w:rsidR="006F7711" w:rsidRPr="003C5537" w:rsidRDefault="006F7711" w:rsidP="006F7711">
      <w:pPr>
        <w:jc w:val="both"/>
        <w:rPr>
          <w:rFonts w:cs="Arial"/>
          <w:sz w:val="20"/>
        </w:rPr>
      </w:pPr>
    </w:p>
    <w:p w14:paraId="4A9E8189" w14:textId="4F2E7D57" w:rsidR="006F7711" w:rsidRPr="003C5537" w:rsidRDefault="006F7711" w:rsidP="00EF351A">
      <w:pPr>
        <w:numPr>
          <w:ilvl w:val="0"/>
          <w:numId w:val="188"/>
        </w:numPr>
        <w:jc w:val="both"/>
        <w:rPr>
          <w:rFonts w:cs="Arial"/>
          <w:sz w:val="20"/>
        </w:rPr>
      </w:pPr>
      <w:r w:rsidRPr="003C5537">
        <w:rPr>
          <w:rFonts w:cs="Arial"/>
          <w:sz w:val="20"/>
        </w:rPr>
        <w:t>For all storage vessels subject to 40 CFR Part 60, Subpart Kb; records shall be kept of the operating plan and of the measured values of the parameters monitored in accordance with the plan.</w:t>
      </w:r>
      <w:r w:rsidRPr="003C5537">
        <w:rPr>
          <w:rFonts w:cs="Arial"/>
          <w:sz w:val="20"/>
          <w:vertAlign w:val="superscript"/>
        </w:rPr>
        <w:t>2</w:t>
      </w:r>
      <w:r w:rsidRPr="003C5537">
        <w:rPr>
          <w:rFonts w:cs="Arial"/>
          <w:sz w:val="20"/>
        </w:rPr>
        <w:t xml:space="preserve">  </w:t>
      </w:r>
      <w:r w:rsidRPr="003C5537">
        <w:rPr>
          <w:rFonts w:cs="Arial"/>
          <w:b/>
          <w:sz w:val="20"/>
        </w:rPr>
        <w:t>(40 CFR 60.115b(c))</w:t>
      </w:r>
    </w:p>
    <w:p w14:paraId="3DDC42BB" w14:textId="77777777" w:rsidR="006F7711" w:rsidRPr="003C5537" w:rsidRDefault="006F7711" w:rsidP="006F7711">
      <w:pPr>
        <w:jc w:val="both"/>
        <w:rPr>
          <w:rFonts w:cs="Arial"/>
          <w:sz w:val="20"/>
        </w:rPr>
      </w:pPr>
    </w:p>
    <w:p w14:paraId="45F8D13B" w14:textId="458B50DE" w:rsidR="006F7711" w:rsidRPr="003C5537" w:rsidRDefault="006F7711" w:rsidP="00EF351A">
      <w:pPr>
        <w:numPr>
          <w:ilvl w:val="0"/>
          <w:numId w:val="188"/>
        </w:numPr>
        <w:jc w:val="both"/>
        <w:rPr>
          <w:rFonts w:cs="Arial"/>
          <w:b/>
          <w:sz w:val="20"/>
        </w:rPr>
      </w:pPr>
      <w:r w:rsidRPr="003C5537">
        <w:rPr>
          <w:rFonts w:cs="Arial"/>
          <w:sz w:val="20"/>
        </w:rPr>
        <w:t>For all storage vessels subject to 40 CFR Part 60, Subpart Kb; records shall be kept for the life of the source showing the dimensions of the storage vessel and an analysis showing the capacity of the storage vessel.</w:t>
      </w:r>
      <w:r w:rsidRPr="003C5537">
        <w:rPr>
          <w:rFonts w:cs="Arial"/>
          <w:sz w:val="20"/>
          <w:vertAlign w:val="superscript"/>
        </w:rPr>
        <w:t xml:space="preserve">2 </w:t>
      </w:r>
      <w:r w:rsidRPr="003C5537">
        <w:rPr>
          <w:rFonts w:cs="Arial"/>
          <w:sz w:val="20"/>
        </w:rPr>
        <w:t xml:space="preserve">  </w:t>
      </w:r>
      <w:r w:rsidRPr="003C5537">
        <w:rPr>
          <w:rFonts w:cs="Arial"/>
          <w:b/>
          <w:sz w:val="20"/>
        </w:rPr>
        <w:t>(40 CFR 60.116b(b))</w:t>
      </w:r>
    </w:p>
    <w:p w14:paraId="757FA157" w14:textId="77777777" w:rsidR="006F7711" w:rsidRPr="003C5537" w:rsidRDefault="006F7711" w:rsidP="006F7711">
      <w:pPr>
        <w:jc w:val="both"/>
        <w:rPr>
          <w:rFonts w:cs="Arial"/>
          <w:b/>
          <w:sz w:val="20"/>
        </w:rPr>
      </w:pPr>
    </w:p>
    <w:p w14:paraId="3C5D8FCD" w14:textId="77777777" w:rsidR="006F7711" w:rsidRPr="003C5537" w:rsidRDefault="006F7711" w:rsidP="00EF351A">
      <w:pPr>
        <w:numPr>
          <w:ilvl w:val="0"/>
          <w:numId w:val="188"/>
        </w:numPr>
        <w:jc w:val="both"/>
        <w:rPr>
          <w:rFonts w:cs="Arial"/>
          <w:b/>
          <w:sz w:val="20"/>
        </w:rPr>
      </w:pPr>
      <w:r w:rsidRPr="003C5537">
        <w:rPr>
          <w:rFonts w:cs="Arial"/>
          <w:sz w:val="20"/>
        </w:rPr>
        <w:t>The permittee shall monitor and record the combined inlet gas flow rate to the thermal oxidizer system on a continuous basis and with instrumentation acceptable to the AQD.</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6C62756D" w14:textId="77777777" w:rsidR="006F7711" w:rsidRPr="003C5537" w:rsidRDefault="006F7711" w:rsidP="006F7711">
      <w:pPr>
        <w:jc w:val="both"/>
        <w:rPr>
          <w:rFonts w:cs="Arial"/>
          <w:b/>
          <w:sz w:val="20"/>
        </w:rPr>
      </w:pPr>
    </w:p>
    <w:p w14:paraId="183FBB27" w14:textId="77777777" w:rsidR="006F7711" w:rsidRPr="003C5537" w:rsidRDefault="006F7711" w:rsidP="00EF351A">
      <w:pPr>
        <w:numPr>
          <w:ilvl w:val="0"/>
          <w:numId w:val="188"/>
        </w:numPr>
        <w:jc w:val="both"/>
        <w:rPr>
          <w:rFonts w:cs="Arial"/>
          <w:b/>
          <w:sz w:val="20"/>
        </w:rPr>
      </w:pPr>
      <w:r w:rsidRPr="003C5537">
        <w:rPr>
          <w:rFonts w:cs="Arial"/>
          <w:sz w:val="20"/>
        </w:rPr>
        <w:t>The permittee shall keep calendar quarterly records of the following:</w:t>
      </w:r>
      <w:r w:rsidRPr="003C5537">
        <w:rPr>
          <w:rFonts w:cs="Arial"/>
          <w:sz w:val="20"/>
          <w:vertAlign w:val="superscript"/>
        </w:rPr>
        <w:t>2</w:t>
      </w:r>
      <w:r w:rsidRPr="003C5537">
        <w:rPr>
          <w:rFonts w:cs="Arial"/>
          <w:sz w:val="20"/>
        </w:rPr>
        <w:t xml:space="preserve"> </w:t>
      </w:r>
      <w:r w:rsidRPr="003C5537">
        <w:rPr>
          <w:rFonts w:cs="Arial"/>
          <w:b/>
          <w:sz w:val="20"/>
        </w:rPr>
        <w:t>(R 336.1224, R 336.1910)</w:t>
      </w:r>
    </w:p>
    <w:p w14:paraId="5FFB9804" w14:textId="77777777" w:rsidR="006F7711" w:rsidRPr="003C5537" w:rsidRDefault="006F7711" w:rsidP="00EF351A">
      <w:pPr>
        <w:numPr>
          <w:ilvl w:val="0"/>
          <w:numId w:val="179"/>
        </w:numPr>
        <w:jc w:val="both"/>
        <w:rPr>
          <w:rFonts w:cs="Arial"/>
          <w:sz w:val="20"/>
        </w:rPr>
      </w:pPr>
      <w:r w:rsidRPr="003C5537">
        <w:rPr>
          <w:rFonts w:cs="Arial"/>
          <w:sz w:val="20"/>
        </w:rPr>
        <w:t>Duration in minutes of each alarm occurrence whereby the design flow rate for the thermal oxidizer was exceeded.</w:t>
      </w:r>
    </w:p>
    <w:p w14:paraId="5203AAEB" w14:textId="77777777" w:rsidR="006F7711" w:rsidRPr="003C5537" w:rsidRDefault="006F7711" w:rsidP="00EF351A">
      <w:pPr>
        <w:numPr>
          <w:ilvl w:val="0"/>
          <w:numId w:val="179"/>
        </w:numPr>
        <w:jc w:val="both"/>
        <w:rPr>
          <w:rFonts w:cs="Arial"/>
          <w:sz w:val="20"/>
        </w:rPr>
      </w:pPr>
      <w:r w:rsidRPr="003C5537">
        <w:rPr>
          <w:rFonts w:cs="Arial"/>
          <w:sz w:val="20"/>
        </w:rPr>
        <w:t>The reason for each alarm occurrence.</w:t>
      </w:r>
    </w:p>
    <w:p w14:paraId="71C0CE90" w14:textId="77777777" w:rsidR="006F7711" w:rsidRPr="003C5537" w:rsidRDefault="006F7711" w:rsidP="00EF351A">
      <w:pPr>
        <w:numPr>
          <w:ilvl w:val="0"/>
          <w:numId w:val="179"/>
        </w:numPr>
        <w:jc w:val="both"/>
        <w:rPr>
          <w:rFonts w:cs="Arial"/>
          <w:sz w:val="20"/>
        </w:rPr>
      </w:pPr>
      <w:r w:rsidRPr="003C5537">
        <w:rPr>
          <w:rFonts w:cs="Arial"/>
          <w:sz w:val="20"/>
        </w:rPr>
        <w:t>The corrective action taken to rectify each alarm occurrence that is associated with process equipment malfunctions, operator error, control equipment malfunction, or exceedance of the design flow rate.</w:t>
      </w:r>
    </w:p>
    <w:p w14:paraId="0CC15850" w14:textId="77777777" w:rsidR="006F7711" w:rsidRPr="003C5537" w:rsidRDefault="006F7711" w:rsidP="006F7711">
      <w:pPr>
        <w:jc w:val="both"/>
        <w:rPr>
          <w:rFonts w:cs="Arial"/>
          <w:sz w:val="20"/>
        </w:rPr>
      </w:pPr>
    </w:p>
    <w:p w14:paraId="70659B0C" w14:textId="77777777" w:rsidR="006F7711" w:rsidRPr="003C5537" w:rsidRDefault="006F7711" w:rsidP="00EF351A">
      <w:pPr>
        <w:numPr>
          <w:ilvl w:val="1"/>
          <w:numId w:val="179"/>
        </w:numPr>
        <w:tabs>
          <w:tab w:val="clear" w:pos="540"/>
          <w:tab w:val="num" w:pos="360"/>
        </w:tabs>
        <w:ind w:left="360"/>
        <w:jc w:val="both"/>
        <w:rPr>
          <w:rFonts w:cs="Arial"/>
          <w:b/>
          <w:sz w:val="20"/>
        </w:rPr>
      </w:pPr>
      <w:r w:rsidRPr="003C5537">
        <w:rPr>
          <w:rFonts w:cs="Arial"/>
          <w:sz w:val="20"/>
        </w:rPr>
        <w:t>The permittee shall monitor and record the combustion temperature in each operating thermal oxidizer train on a continuous basis and with instrumentation acceptable to the AQD.</w:t>
      </w:r>
      <w:r w:rsidRPr="003C5537">
        <w:rPr>
          <w:rFonts w:cs="Arial"/>
          <w:sz w:val="20"/>
          <w:vertAlign w:val="superscript"/>
        </w:rPr>
        <w:t>2</w:t>
      </w:r>
      <w:r w:rsidRPr="003C5537">
        <w:rPr>
          <w:rFonts w:cs="Arial"/>
          <w:sz w:val="20"/>
        </w:rPr>
        <w:t xml:space="preserve">  </w:t>
      </w:r>
      <w:r w:rsidRPr="003C5537">
        <w:rPr>
          <w:rFonts w:cs="Arial"/>
          <w:b/>
          <w:sz w:val="20"/>
        </w:rPr>
        <w:t>(R 336.1910)</w:t>
      </w:r>
    </w:p>
    <w:p w14:paraId="04FA1F16" w14:textId="77777777" w:rsidR="006F7711" w:rsidRPr="003C5537" w:rsidRDefault="006F7711" w:rsidP="006F7711">
      <w:pPr>
        <w:tabs>
          <w:tab w:val="num" w:pos="360"/>
        </w:tabs>
        <w:ind w:left="360"/>
        <w:jc w:val="both"/>
        <w:rPr>
          <w:rFonts w:cs="Arial"/>
          <w:b/>
          <w:sz w:val="20"/>
        </w:rPr>
      </w:pPr>
    </w:p>
    <w:p w14:paraId="0A874F0F" w14:textId="77777777" w:rsidR="006F7711" w:rsidRPr="003C5537" w:rsidRDefault="006F7711" w:rsidP="00EF351A">
      <w:pPr>
        <w:numPr>
          <w:ilvl w:val="1"/>
          <w:numId w:val="179"/>
        </w:numPr>
        <w:tabs>
          <w:tab w:val="clear" w:pos="540"/>
          <w:tab w:val="num" w:pos="360"/>
        </w:tabs>
        <w:ind w:left="360"/>
        <w:jc w:val="both"/>
        <w:rPr>
          <w:rFonts w:cs="Arial"/>
          <w:sz w:val="20"/>
        </w:rPr>
      </w:pPr>
      <w:r w:rsidRPr="003C5537">
        <w:rPr>
          <w:rFonts w:cs="Arial"/>
          <w:sz w:val="20"/>
        </w:rPr>
        <w:t>The permittee shall monitor and record the total water flow rate to the top of the caustic scrubber on a continuous basis and with instrumentation acceptable to the AQD.</w:t>
      </w:r>
      <w:r w:rsidRPr="003C5537">
        <w:rPr>
          <w:rFonts w:cs="Arial"/>
          <w:sz w:val="20"/>
          <w:vertAlign w:val="superscript"/>
        </w:rPr>
        <w:t>2</w:t>
      </w:r>
      <w:r w:rsidRPr="003C5537">
        <w:rPr>
          <w:rFonts w:cs="Arial"/>
          <w:sz w:val="20"/>
        </w:rPr>
        <w:t xml:space="preserve">  </w:t>
      </w:r>
      <w:r w:rsidRPr="003C5537">
        <w:rPr>
          <w:rFonts w:cs="Arial"/>
          <w:b/>
          <w:sz w:val="20"/>
        </w:rPr>
        <w:t>(R 336.1910)</w:t>
      </w:r>
    </w:p>
    <w:p w14:paraId="03F0B18B" w14:textId="77777777" w:rsidR="006F7711" w:rsidRPr="003C5537" w:rsidRDefault="006F7711" w:rsidP="006F7711">
      <w:pPr>
        <w:tabs>
          <w:tab w:val="num" w:pos="360"/>
        </w:tabs>
        <w:ind w:left="360"/>
        <w:jc w:val="both"/>
        <w:rPr>
          <w:rFonts w:cs="Arial"/>
          <w:sz w:val="20"/>
        </w:rPr>
      </w:pPr>
    </w:p>
    <w:p w14:paraId="43D7D2B9" w14:textId="77777777" w:rsidR="006F7711" w:rsidRPr="003C5537" w:rsidRDefault="006F7711" w:rsidP="00EF351A">
      <w:pPr>
        <w:numPr>
          <w:ilvl w:val="1"/>
          <w:numId w:val="179"/>
        </w:numPr>
        <w:tabs>
          <w:tab w:val="clear" w:pos="540"/>
          <w:tab w:val="num" w:pos="360"/>
        </w:tabs>
        <w:ind w:left="360"/>
        <w:jc w:val="both"/>
        <w:rPr>
          <w:rFonts w:cs="Arial"/>
          <w:sz w:val="20"/>
        </w:rPr>
      </w:pPr>
      <w:r w:rsidRPr="003C5537">
        <w:rPr>
          <w:rFonts w:cs="Arial"/>
          <w:sz w:val="20"/>
        </w:rPr>
        <w:t>The permittee shall monitor and record the pH of the scrubber liquid effluent on a continuous basis and with instrumentation acceptable to the AQD.</w:t>
      </w:r>
      <w:r w:rsidRPr="003C5537">
        <w:rPr>
          <w:rFonts w:cs="Arial"/>
          <w:sz w:val="20"/>
          <w:vertAlign w:val="superscript"/>
        </w:rPr>
        <w:t>2</w:t>
      </w:r>
      <w:r w:rsidRPr="003C5537">
        <w:rPr>
          <w:rFonts w:cs="Arial"/>
          <w:sz w:val="20"/>
        </w:rPr>
        <w:t xml:space="preserve">  </w:t>
      </w:r>
      <w:r w:rsidRPr="003C5537">
        <w:rPr>
          <w:rFonts w:cs="Arial"/>
          <w:b/>
          <w:sz w:val="20"/>
        </w:rPr>
        <w:t>(R 336.1910)</w:t>
      </w:r>
    </w:p>
    <w:p w14:paraId="49BBEA02" w14:textId="77777777" w:rsidR="006F7711" w:rsidRPr="003C5537" w:rsidRDefault="006F7711" w:rsidP="006F7711">
      <w:pPr>
        <w:tabs>
          <w:tab w:val="num" w:pos="360"/>
        </w:tabs>
        <w:ind w:left="360"/>
        <w:jc w:val="both"/>
        <w:rPr>
          <w:rFonts w:cs="Arial"/>
          <w:sz w:val="20"/>
        </w:rPr>
      </w:pPr>
    </w:p>
    <w:p w14:paraId="490D30A8" w14:textId="77777777" w:rsidR="006F7711" w:rsidRPr="003C5537" w:rsidRDefault="006F7711" w:rsidP="00EF351A">
      <w:pPr>
        <w:numPr>
          <w:ilvl w:val="1"/>
          <w:numId w:val="179"/>
        </w:numPr>
        <w:tabs>
          <w:tab w:val="clear" w:pos="540"/>
          <w:tab w:val="num" w:pos="360"/>
        </w:tabs>
        <w:ind w:left="360"/>
        <w:jc w:val="both"/>
        <w:rPr>
          <w:rFonts w:cs="Arial"/>
          <w:sz w:val="20"/>
        </w:rPr>
      </w:pPr>
      <w:r w:rsidRPr="003C5537">
        <w:rPr>
          <w:rFonts w:cs="Arial"/>
          <w:sz w:val="20"/>
        </w:rPr>
        <w:t>The permittee shall keep records of the pounds per hour and method of calculation for each toxic air contaminant (including HCl), Other VOC, and OVC, after control by a thermal oxidizer.</w:t>
      </w:r>
      <w:r w:rsidRPr="003C5537">
        <w:rPr>
          <w:rFonts w:cs="Arial"/>
          <w:sz w:val="20"/>
          <w:vertAlign w:val="superscript"/>
        </w:rPr>
        <w:t>1</w:t>
      </w:r>
      <w:r w:rsidRPr="003C5537">
        <w:rPr>
          <w:rFonts w:cs="Arial"/>
          <w:sz w:val="20"/>
        </w:rPr>
        <w:t xml:space="preserve">  </w:t>
      </w:r>
      <w:r w:rsidRPr="003C5537">
        <w:rPr>
          <w:rFonts w:cs="Arial"/>
          <w:b/>
          <w:sz w:val="20"/>
        </w:rPr>
        <w:t>(R 336.1225)</w:t>
      </w:r>
    </w:p>
    <w:p w14:paraId="1A108662" w14:textId="77777777" w:rsidR="006F7711" w:rsidRPr="003C5537" w:rsidRDefault="006F7711" w:rsidP="006F7711">
      <w:pPr>
        <w:tabs>
          <w:tab w:val="num" w:pos="360"/>
        </w:tabs>
        <w:ind w:left="360"/>
        <w:jc w:val="both"/>
        <w:rPr>
          <w:rFonts w:cs="Arial"/>
          <w:b/>
          <w:sz w:val="20"/>
        </w:rPr>
      </w:pPr>
    </w:p>
    <w:p w14:paraId="07001FEB" w14:textId="77777777" w:rsidR="006F7711" w:rsidRPr="003C5537" w:rsidRDefault="006F7711" w:rsidP="00EF351A">
      <w:pPr>
        <w:numPr>
          <w:ilvl w:val="1"/>
          <w:numId w:val="179"/>
        </w:numPr>
        <w:tabs>
          <w:tab w:val="clear" w:pos="540"/>
          <w:tab w:val="num" w:pos="360"/>
        </w:tabs>
        <w:ind w:left="360"/>
        <w:jc w:val="both"/>
        <w:rPr>
          <w:rFonts w:cs="Arial"/>
          <w:b/>
          <w:sz w:val="20"/>
        </w:rPr>
      </w:pPr>
      <w:r w:rsidRPr="003C5537">
        <w:rPr>
          <w:rFonts w:cs="Arial"/>
          <w:sz w:val="20"/>
        </w:rPr>
        <w:t xml:space="preserve">The permittee shall calculate other VOC (Volatile Organic Compounds and Methylene Chloride and Acetone) emissions after control per 12-month rolling time period as determined at the end of each calendar month.  </w:t>
      </w:r>
      <w:r w:rsidRPr="003C5537">
        <w:rPr>
          <w:rFonts w:cs="Arial"/>
          <w:b/>
          <w:sz w:val="20"/>
        </w:rPr>
        <w:t>(R 336.1213(3))</w:t>
      </w:r>
    </w:p>
    <w:p w14:paraId="2AD52455" w14:textId="77777777" w:rsidR="006F7711" w:rsidRPr="003C5537" w:rsidRDefault="006F7711" w:rsidP="006F7711">
      <w:pPr>
        <w:tabs>
          <w:tab w:val="num" w:pos="360"/>
        </w:tabs>
        <w:ind w:left="360"/>
        <w:jc w:val="both"/>
        <w:rPr>
          <w:rFonts w:cs="Arial"/>
          <w:b/>
          <w:sz w:val="20"/>
        </w:rPr>
      </w:pPr>
    </w:p>
    <w:p w14:paraId="4DDF9FEE" w14:textId="77777777" w:rsidR="006F7711" w:rsidRPr="003C5537" w:rsidRDefault="006F7711" w:rsidP="00EF351A">
      <w:pPr>
        <w:numPr>
          <w:ilvl w:val="1"/>
          <w:numId w:val="179"/>
        </w:numPr>
        <w:tabs>
          <w:tab w:val="clear" w:pos="540"/>
          <w:tab w:val="num" w:pos="360"/>
        </w:tabs>
        <w:ind w:left="360" w:hanging="450"/>
        <w:jc w:val="both"/>
        <w:rPr>
          <w:rFonts w:cs="Arial"/>
          <w:b/>
          <w:sz w:val="20"/>
        </w:rPr>
      </w:pPr>
      <w:r w:rsidRPr="003C5537">
        <w:rPr>
          <w:rFonts w:cs="Arial"/>
          <w:sz w:val="20"/>
        </w:rPr>
        <w:t>For connected equipment the permittee shall keep records of the calculated emission rates prior to thermal oxidizer control in pounds per lot and pounds per hour of OVC other than methylene chloride, acetone and other VOC and the method of calculation.</w:t>
      </w:r>
      <w:r w:rsidRPr="003C5537">
        <w:rPr>
          <w:rFonts w:cs="Arial"/>
          <w:sz w:val="20"/>
          <w:vertAlign w:val="superscript"/>
        </w:rPr>
        <w:t xml:space="preserve">2   </w:t>
      </w:r>
      <w:r w:rsidRPr="003C5537">
        <w:rPr>
          <w:rFonts w:cs="Arial"/>
          <w:b/>
          <w:sz w:val="20"/>
        </w:rPr>
        <w:t>(R 336.1227(2), R 336.1702(a))</w:t>
      </w:r>
    </w:p>
    <w:p w14:paraId="17073924" w14:textId="77777777" w:rsidR="006F7711" w:rsidRPr="003C5537" w:rsidRDefault="006F7711" w:rsidP="006F7711">
      <w:pPr>
        <w:tabs>
          <w:tab w:val="num" w:pos="360"/>
        </w:tabs>
        <w:ind w:left="360"/>
        <w:jc w:val="both"/>
        <w:rPr>
          <w:rFonts w:cs="Arial"/>
          <w:sz w:val="20"/>
        </w:rPr>
      </w:pPr>
    </w:p>
    <w:p w14:paraId="0B27DF17" w14:textId="77777777" w:rsidR="006F7711" w:rsidRPr="003C5537" w:rsidRDefault="006F7711" w:rsidP="006F7711">
      <w:pPr>
        <w:jc w:val="both"/>
        <w:rPr>
          <w:rFonts w:cs="Arial"/>
          <w:b/>
          <w:u w:val="single"/>
        </w:rPr>
      </w:pPr>
      <w:r w:rsidRPr="003C5537">
        <w:rPr>
          <w:rFonts w:cs="Arial"/>
          <w:b/>
        </w:rPr>
        <w:t xml:space="preserve">VII.  </w:t>
      </w:r>
      <w:r w:rsidRPr="003C5537">
        <w:rPr>
          <w:rFonts w:cs="Arial"/>
          <w:b/>
          <w:u w:val="single"/>
        </w:rPr>
        <w:t>REPORTING</w:t>
      </w:r>
    </w:p>
    <w:p w14:paraId="13A63400" w14:textId="77777777" w:rsidR="006F7711" w:rsidRPr="003C5537" w:rsidRDefault="006F7711" w:rsidP="006F7711">
      <w:pPr>
        <w:jc w:val="both"/>
        <w:rPr>
          <w:rFonts w:cs="Arial"/>
          <w:sz w:val="20"/>
        </w:rPr>
      </w:pPr>
    </w:p>
    <w:p w14:paraId="6A2591C7" w14:textId="77777777" w:rsidR="006F7711" w:rsidRPr="003C5537" w:rsidRDefault="006F7711" w:rsidP="00EF351A">
      <w:pPr>
        <w:numPr>
          <w:ilvl w:val="0"/>
          <w:numId w:val="189"/>
        </w:numPr>
        <w:jc w:val="both"/>
        <w:rPr>
          <w:rFonts w:cs="Arial"/>
          <w:b/>
          <w:sz w:val="20"/>
        </w:rPr>
      </w:pPr>
      <w:r w:rsidRPr="003C5537">
        <w:rPr>
          <w:rFonts w:cs="Arial"/>
          <w:sz w:val="20"/>
        </w:rPr>
        <w:t xml:space="preserve">Prompt reporting of deviations pursuant to General Conditions 21 and 22 of Part A.  </w:t>
      </w:r>
      <w:r w:rsidRPr="003C5537">
        <w:rPr>
          <w:rFonts w:cs="Arial"/>
          <w:b/>
          <w:sz w:val="20"/>
        </w:rPr>
        <w:t>(R 336.1213(3)(c)(ii))</w:t>
      </w:r>
    </w:p>
    <w:p w14:paraId="3E567ED2" w14:textId="77777777" w:rsidR="006F7711" w:rsidRPr="003C5537" w:rsidRDefault="006F7711" w:rsidP="006F7711">
      <w:pPr>
        <w:ind w:left="360" w:hanging="360"/>
        <w:jc w:val="both"/>
        <w:rPr>
          <w:rFonts w:cs="Arial"/>
          <w:sz w:val="20"/>
        </w:rPr>
      </w:pPr>
    </w:p>
    <w:p w14:paraId="174C1DFA" w14:textId="77777777" w:rsidR="006F7711" w:rsidRPr="003C5537" w:rsidRDefault="006F7711" w:rsidP="00EF351A">
      <w:pPr>
        <w:numPr>
          <w:ilvl w:val="0"/>
          <w:numId w:val="189"/>
        </w:numPr>
        <w:ind w:right="72"/>
        <w:jc w:val="both"/>
        <w:rPr>
          <w:rFonts w:cs="Arial"/>
          <w:sz w:val="20"/>
        </w:rPr>
      </w:pPr>
      <w:r w:rsidRPr="003C5537">
        <w:rPr>
          <w:rFonts w:cs="Arial"/>
          <w:sz w:val="20"/>
        </w:rPr>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E26B192" w14:textId="77777777" w:rsidR="006F7711" w:rsidRPr="003C5537" w:rsidRDefault="006F7711" w:rsidP="006F7711">
      <w:pPr>
        <w:ind w:left="360" w:hanging="360"/>
        <w:jc w:val="both"/>
        <w:rPr>
          <w:rFonts w:cs="Arial"/>
          <w:sz w:val="20"/>
        </w:rPr>
      </w:pPr>
    </w:p>
    <w:p w14:paraId="0D771F42" w14:textId="77777777" w:rsidR="006F7711" w:rsidRPr="003C5537" w:rsidRDefault="006F7711" w:rsidP="00EF351A">
      <w:pPr>
        <w:numPr>
          <w:ilvl w:val="0"/>
          <w:numId w:val="189"/>
        </w:numPr>
        <w:jc w:val="both"/>
        <w:rPr>
          <w:rFonts w:cs="Arial"/>
          <w:sz w:val="20"/>
        </w:rPr>
      </w:pPr>
      <w:r w:rsidRPr="003C5537">
        <w:rPr>
          <w:rFonts w:cs="Arial"/>
          <w:sz w:val="20"/>
        </w:rPr>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2DF6EC10" w14:textId="77777777" w:rsidR="006F7711" w:rsidRPr="003C5537" w:rsidRDefault="006F7711" w:rsidP="006F7711">
      <w:pPr>
        <w:ind w:right="72"/>
        <w:jc w:val="both"/>
        <w:rPr>
          <w:rFonts w:cs="Arial"/>
          <w:sz w:val="20"/>
        </w:rPr>
      </w:pPr>
    </w:p>
    <w:p w14:paraId="74CAE76B" w14:textId="77777777" w:rsidR="006F7711" w:rsidRPr="003C5537" w:rsidRDefault="006F7711" w:rsidP="006F7711">
      <w:pPr>
        <w:jc w:val="both"/>
        <w:rPr>
          <w:rFonts w:cs="Arial"/>
          <w:b/>
          <w:sz w:val="20"/>
        </w:rPr>
      </w:pPr>
      <w:r w:rsidRPr="003C5537">
        <w:rPr>
          <w:rFonts w:cs="Arial"/>
          <w:b/>
          <w:sz w:val="20"/>
        </w:rPr>
        <w:t>See Appendix 8-S3</w:t>
      </w:r>
    </w:p>
    <w:p w14:paraId="271CEA42" w14:textId="77777777" w:rsidR="006F7711" w:rsidRPr="003C5537" w:rsidRDefault="006F7711" w:rsidP="006F7711">
      <w:pPr>
        <w:jc w:val="both"/>
        <w:rPr>
          <w:rFonts w:cs="Arial"/>
          <w:b/>
          <w:sz w:val="20"/>
        </w:rPr>
      </w:pPr>
    </w:p>
    <w:p w14:paraId="1B53BF85" w14:textId="77777777" w:rsidR="006F7711" w:rsidRPr="003C5537" w:rsidRDefault="006F7711" w:rsidP="006F7711">
      <w:pPr>
        <w:jc w:val="both"/>
        <w:rPr>
          <w:rFonts w:cs="Arial"/>
        </w:rPr>
      </w:pPr>
      <w:r w:rsidRPr="003C5537">
        <w:rPr>
          <w:rFonts w:cs="Arial"/>
          <w:b/>
        </w:rPr>
        <w:t xml:space="preserve">VIII.  </w:t>
      </w:r>
      <w:r w:rsidRPr="003C5537">
        <w:rPr>
          <w:rFonts w:cs="Arial"/>
          <w:b/>
          <w:u w:val="single"/>
        </w:rPr>
        <w:t>STACK/VENT RESTRICTIONS</w:t>
      </w:r>
    </w:p>
    <w:p w14:paraId="76E7071D" w14:textId="77777777" w:rsidR="006F7711" w:rsidRPr="003C5537" w:rsidRDefault="006F7711" w:rsidP="006F7711">
      <w:pPr>
        <w:jc w:val="both"/>
        <w:rPr>
          <w:rFonts w:cs="Arial"/>
          <w:sz w:val="20"/>
        </w:rPr>
      </w:pPr>
    </w:p>
    <w:p w14:paraId="1808CD69" w14:textId="77777777" w:rsidR="006F7711" w:rsidRPr="003C5537" w:rsidRDefault="006F7711" w:rsidP="006F7711">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24BD01F3" w14:textId="77777777" w:rsidR="006F7711" w:rsidRPr="003C5537" w:rsidRDefault="006F7711" w:rsidP="006F7711">
      <w:pPr>
        <w:jc w:val="both"/>
        <w:rPr>
          <w:rFonts w:cs="Arial"/>
          <w:sz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2290"/>
        <w:gridCol w:w="2208"/>
        <w:gridCol w:w="3138"/>
      </w:tblGrid>
      <w:tr w:rsidR="003C5537" w:rsidRPr="003C5537" w14:paraId="309CE2E1" w14:textId="77777777" w:rsidTr="001F4A54">
        <w:trPr>
          <w:cantSplit/>
          <w:tblHeader/>
        </w:trPr>
        <w:tc>
          <w:tcPr>
            <w:tcW w:w="1262" w:type="pct"/>
            <w:tcBorders>
              <w:bottom w:val="single" w:sz="4" w:space="0" w:color="auto"/>
            </w:tcBorders>
          </w:tcPr>
          <w:p w14:paraId="020081BA" w14:textId="77777777" w:rsidR="006F7711" w:rsidRPr="003C5537" w:rsidRDefault="006F7711" w:rsidP="00BB0028">
            <w:pPr>
              <w:jc w:val="center"/>
              <w:rPr>
                <w:rFonts w:cs="Arial"/>
                <w:b/>
                <w:sz w:val="20"/>
              </w:rPr>
            </w:pPr>
            <w:r w:rsidRPr="003C5537">
              <w:rPr>
                <w:rFonts w:cs="Arial"/>
                <w:b/>
                <w:sz w:val="20"/>
              </w:rPr>
              <w:t>Stack &amp; Vent ID</w:t>
            </w:r>
          </w:p>
        </w:tc>
        <w:tc>
          <w:tcPr>
            <w:tcW w:w="1121" w:type="pct"/>
            <w:tcBorders>
              <w:bottom w:val="single" w:sz="4" w:space="0" w:color="auto"/>
            </w:tcBorders>
          </w:tcPr>
          <w:p w14:paraId="687D63C1" w14:textId="77777777" w:rsidR="006F7711" w:rsidRPr="003C5537" w:rsidRDefault="006F7711" w:rsidP="00BB0028">
            <w:pPr>
              <w:jc w:val="center"/>
              <w:rPr>
                <w:rFonts w:cs="Arial"/>
                <w:b/>
                <w:sz w:val="20"/>
              </w:rPr>
            </w:pPr>
            <w:r w:rsidRPr="003C5537">
              <w:rPr>
                <w:rFonts w:cs="Arial"/>
                <w:b/>
                <w:sz w:val="20"/>
              </w:rPr>
              <w:t>Maximum Exhaust Dimensions(inches)</w:t>
            </w:r>
          </w:p>
        </w:tc>
        <w:tc>
          <w:tcPr>
            <w:tcW w:w="1081" w:type="pct"/>
            <w:tcBorders>
              <w:bottom w:val="single" w:sz="4" w:space="0" w:color="auto"/>
            </w:tcBorders>
          </w:tcPr>
          <w:p w14:paraId="2D68E33F" w14:textId="77777777" w:rsidR="006F7711" w:rsidRPr="003C5537" w:rsidRDefault="006F7711" w:rsidP="00BB0028">
            <w:pPr>
              <w:jc w:val="center"/>
              <w:rPr>
                <w:rFonts w:cs="Arial"/>
                <w:b/>
                <w:sz w:val="20"/>
              </w:rPr>
            </w:pPr>
            <w:r w:rsidRPr="003C5537">
              <w:rPr>
                <w:rFonts w:cs="Arial"/>
                <w:b/>
                <w:sz w:val="20"/>
              </w:rPr>
              <w:t>Minimum Height Above Ground(feet)</w:t>
            </w:r>
          </w:p>
        </w:tc>
        <w:tc>
          <w:tcPr>
            <w:tcW w:w="1536" w:type="pct"/>
            <w:tcBorders>
              <w:bottom w:val="single" w:sz="4" w:space="0" w:color="auto"/>
            </w:tcBorders>
          </w:tcPr>
          <w:p w14:paraId="2BE2A33B" w14:textId="77777777" w:rsidR="006F7711" w:rsidRPr="003C5537" w:rsidRDefault="006F7711" w:rsidP="00BB0028">
            <w:pPr>
              <w:jc w:val="center"/>
              <w:rPr>
                <w:rFonts w:cs="Arial"/>
                <w:b/>
                <w:sz w:val="20"/>
              </w:rPr>
            </w:pPr>
            <w:r w:rsidRPr="003C5537">
              <w:rPr>
                <w:rFonts w:cs="Arial"/>
                <w:b/>
                <w:sz w:val="20"/>
              </w:rPr>
              <w:t>Underlying Applicable Requirements</w:t>
            </w:r>
          </w:p>
        </w:tc>
      </w:tr>
      <w:tr w:rsidR="003C5537" w:rsidRPr="003C5537" w14:paraId="3E668BF6" w14:textId="77777777" w:rsidTr="00BB0028">
        <w:trPr>
          <w:cantSplit/>
        </w:trPr>
        <w:tc>
          <w:tcPr>
            <w:tcW w:w="1262" w:type="pct"/>
            <w:tcBorders>
              <w:top w:val="single" w:sz="4" w:space="0" w:color="auto"/>
              <w:bottom w:val="single" w:sz="4" w:space="0" w:color="auto"/>
            </w:tcBorders>
          </w:tcPr>
          <w:p w14:paraId="0DB8A06B" w14:textId="77777777" w:rsidR="006F7711" w:rsidRPr="003C5537" w:rsidRDefault="006F7711" w:rsidP="00BB0028">
            <w:pPr>
              <w:tabs>
                <w:tab w:val="num" w:pos="360"/>
              </w:tabs>
              <w:ind w:left="360" w:hanging="468"/>
              <w:rPr>
                <w:rFonts w:cs="Arial"/>
                <w:sz w:val="20"/>
              </w:rPr>
            </w:pPr>
            <w:r w:rsidRPr="003C5537">
              <w:rPr>
                <w:rFonts w:cs="Arial"/>
                <w:sz w:val="20"/>
              </w:rPr>
              <w:t>1.  SVCTOX1</w:t>
            </w:r>
          </w:p>
        </w:tc>
        <w:tc>
          <w:tcPr>
            <w:tcW w:w="1121" w:type="pct"/>
            <w:tcBorders>
              <w:top w:val="single" w:sz="4" w:space="0" w:color="auto"/>
              <w:bottom w:val="single" w:sz="4" w:space="0" w:color="auto"/>
            </w:tcBorders>
          </w:tcPr>
          <w:p w14:paraId="7EEED1B4" w14:textId="77777777" w:rsidR="006F7711" w:rsidRPr="003C5537" w:rsidRDefault="006F7711" w:rsidP="00BB0028">
            <w:pPr>
              <w:jc w:val="center"/>
              <w:rPr>
                <w:rFonts w:cs="Arial"/>
                <w:sz w:val="20"/>
              </w:rPr>
            </w:pPr>
            <w:r w:rsidRPr="003C5537">
              <w:rPr>
                <w:rFonts w:cs="Arial"/>
                <w:sz w:val="20"/>
              </w:rPr>
              <w:t>36</w:t>
            </w:r>
            <w:r w:rsidRPr="003C5537">
              <w:rPr>
                <w:rFonts w:cs="Arial"/>
                <w:sz w:val="20"/>
                <w:vertAlign w:val="superscript"/>
              </w:rPr>
              <w:t>1</w:t>
            </w:r>
          </w:p>
        </w:tc>
        <w:tc>
          <w:tcPr>
            <w:tcW w:w="1081" w:type="pct"/>
            <w:tcBorders>
              <w:top w:val="single" w:sz="4" w:space="0" w:color="auto"/>
              <w:bottom w:val="single" w:sz="4" w:space="0" w:color="auto"/>
            </w:tcBorders>
          </w:tcPr>
          <w:p w14:paraId="2AEFE65F" w14:textId="77777777" w:rsidR="006F7711" w:rsidRPr="003C5537" w:rsidRDefault="006F7711" w:rsidP="00BB0028">
            <w:pPr>
              <w:jc w:val="center"/>
              <w:rPr>
                <w:rFonts w:cs="Arial"/>
                <w:sz w:val="20"/>
              </w:rPr>
            </w:pPr>
            <w:r w:rsidRPr="003C5537">
              <w:rPr>
                <w:rFonts w:cs="Arial"/>
                <w:sz w:val="20"/>
              </w:rPr>
              <w:t>135</w:t>
            </w:r>
            <w:r w:rsidRPr="003C5537">
              <w:rPr>
                <w:rFonts w:cs="Arial"/>
                <w:sz w:val="20"/>
                <w:vertAlign w:val="superscript"/>
              </w:rPr>
              <w:t>1</w:t>
            </w:r>
          </w:p>
        </w:tc>
        <w:tc>
          <w:tcPr>
            <w:tcW w:w="1536" w:type="pct"/>
            <w:tcBorders>
              <w:top w:val="single" w:sz="4" w:space="0" w:color="auto"/>
              <w:bottom w:val="single" w:sz="4" w:space="0" w:color="auto"/>
            </w:tcBorders>
          </w:tcPr>
          <w:p w14:paraId="50658747" w14:textId="579F235B" w:rsidR="006F7711" w:rsidRPr="003C5537" w:rsidRDefault="006F7711" w:rsidP="00BB0028">
            <w:pPr>
              <w:jc w:val="center"/>
              <w:rPr>
                <w:rFonts w:cs="Arial"/>
                <w:b/>
                <w:sz w:val="20"/>
              </w:rPr>
            </w:pPr>
            <w:r w:rsidRPr="003C5537">
              <w:rPr>
                <w:rFonts w:cs="Arial"/>
                <w:b/>
                <w:sz w:val="20"/>
              </w:rPr>
              <w:t>R 336.1225</w:t>
            </w:r>
            <w:r w:rsidR="00DA40B6" w:rsidRPr="003C5537">
              <w:rPr>
                <w:rFonts w:cs="Arial"/>
                <w:b/>
                <w:sz w:val="20"/>
              </w:rPr>
              <w:t>,</w:t>
            </w:r>
          </w:p>
          <w:p w14:paraId="6203948B" w14:textId="77777777" w:rsidR="006F7711" w:rsidRPr="003C5537" w:rsidRDefault="006F7711" w:rsidP="00BB0028">
            <w:pPr>
              <w:jc w:val="center"/>
              <w:rPr>
                <w:rFonts w:cs="Arial"/>
                <w:b/>
                <w:sz w:val="20"/>
              </w:rPr>
            </w:pPr>
            <w:r w:rsidRPr="003C5537">
              <w:rPr>
                <w:rFonts w:cs="Arial"/>
                <w:b/>
                <w:sz w:val="20"/>
              </w:rPr>
              <w:t>R 336.901</w:t>
            </w:r>
          </w:p>
        </w:tc>
      </w:tr>
      <w:tr w:rsidR="003C5537" w:rsidRPr="003C5537" w14:paraId="606D17AB" w14:textId="77777777" w:rsidTr="00BB0028">
        <w:trPr>
          <w:cantSplit/>
        </w:trPr>
        <w:tc>
          <w:tcPr>
            <w:tcW w:w="1262" w:type="pct"/>
            <w:tcBorders>
              <w:top w:val="single" w:sz="4" w:space="0" w:color="auto"/>
            </w:tcBorders>
          </w:tcPr>
          <w:p w14:paraId="7F1432AE" w14:textId="77777777" w:rsidR="006F7711" w:rsidRPr="003C5537" w:rsidRDefault="006F7711" w:rsidP="00BB0028">
            <w:pPr>
              <w:tabs>
                <w:tab w:val="num" w:pos="360"/>
              </w:tabs>
              <w:ind w:left="360" w:hanging="468"/>
              <w:rPr>
                <w:rFonts w:cs="Arial"/>
                <w:sz w:val="20"/>
              </w:rPr>
            </w:pPr>
            <w:r w:rsidRPr="003C5537">
              <w:rPr>
                <w:rFonts w:cs="Arial"/>
                <w:sz w:val="20"/>
              </w:rPr>
              <w:t>2.  SVCTOX2</w:t>
            </w:r>
          </w:p>
        </w:tc>
        <w:tc>
          <w:tcPr>
            <w:tcW w:w="1121" w:type="pct"/>
            <w:tcBorders>
              <w:top w:val="single" w:sz="4" w:space="0" w:color="auto"/>
            </w:tcBorders>
          </w:tcPr>
          <w:p w14:paraId="44E94701" w14:textId="77777777" w:rsidR="006F7711" w:rsidRPr="003C5537" w:rsidRDefault="006F7711" w:rsidP="00BB0028">
            <w:pPr>
              <w:jc w:val="center"/>
              <w:rPr>
                <w:rFonts w:cs="Arial"/>
                <w:sz w:val="20"/>
              </w:rPr>
            </w:pPr>
            <w:r w:rsidRPr="003C5537">
              <w:rPr>
                <w:rFonts w:cs="Arial"/>
                <w:sz w:val="20"/>
              </w:rPr>
              <w:t>36</w:t>
            </w:r>
            <w:r w:rsidRPr="003C5537">
              <w:rPr>
                <w:rFonts w:cs="Arial"/>
                <w:sz w:val="20"/>
                <w:vertAlign w:val="superscript"/>
              </w:rPr>
              <w:t>1</w:t>
            </w:r>
          </w:p>
        </w:tc>
        <w:tc>
          <w:tcPr>
            <w:tcW w:w="1081" w:type="pct"/>
            <w:tcBorders>
              <w:top w:val="single" w:sz="4" w:space="0" w:color="auto"/>
            </w:tcBorders>
          </w:tcPr>
          <w:p w14:paraId="4455CCB3" w14:textId="77777777" w:rsidR="006F7711" w:rsidRPr="003C5537" w:rsidRDefault="006F7711" w:rsidP="00BB0028">
            <w:pPr>
              <w:jc w:val="center"/>
              <w:rPr>
                <w:rFonts w:cs="Arial"/>
                <w:sz w:val="20"/>
              </w:rPr>
            </w:pPr>
            <w:r w:rsidRPr="003C5537">
              <w:rPr>
                <w:rFonts w:cs="Arial"/>
                <w:sz w:val="20"/>
              </w:rPr>
              <w:t>135</w:t>
            </w:r>
            <w:r w:rsidRPr="003C5537">
              <w:rPr>
                <w:rFonts w:cs="Arial"/>
                <w:sz w:val="20"/>
                <w:vertAlign w:val="superscript"/>
              </w:rPr>
              <w:t>1</w:t>
            </w:r>
          </w:p>
        </w:tc>
        <w:tc>
          <w:tcPr>
            <w:tcW w:w="1536" w:type="pct"/>
            <w:tcBorders>
              <w:top w:val="single" w:sz="4" w:space="0" w:color="auto"/>
            </w:tcBorders>
          </w:tcPr>
          <w:p w14:paraId="2A9AD8FA" w14:textId="5F77407C" w:rsidR="006F7711" w:rsidRPr="003C5537" w:rsidRDefault="006F7711" w:rsidP="00BB0028">
            <w:pPr>
              <w:jc w:val="center"/>
              <w:rPr>
                <w:rFonts w:cs="Arial"/>
                <w:b/>
                <w:sz w:val="20"/>
              </w:rPr>
            </w:pPr>
            <w:r w:rsidRPr="003C5537">
              <w:rPr>
                <w:rFonts w:cs="Arial"/>
                <w:b/>
                <w:sz w:val="20"/>
              </w:rPr>
              <w:t>R 336.1225</w:t>
            </w:r>
            <w:r w:rsidR="00DA40B6" w:rsidRPr="003C5537">
              <w:rPr>
                <w:rFonts w:cs="Arial"/>
                <w:b/>
                <w:sz w:val="20"/>
              </w:rPr>
              <w:t>,</w:t>
            </w:r>
          </w:p>
          <w:p w14:paraId="1182C285" w14:textId="77777777" w:rsidR="006F7711" w:rsidRPr="003C5537" w:rsidRDefault="006F7711" w:rsidP="00BB0028">
            <w:pPr>
              <w:jc w:val="center"/>
              <w:rPr>
                <w:rFonts w:cs="Arial"/>
                <w:b/>
                <w:sz w:val="20"/>
              </w:rPr>
            </w:pPr>
            <w:r w:rsidRPr="003C5537">
              <w:rPr>
                <w:rFonts w:cs="Arial"/>
                <w:b/>
                <w:sz w:val="20"/>
              </w:rPr>
              <w:t>R 336.901</w:t>
            </w:r>
          </w:p>
        </w:tc>
      </w:tr>
    </w:tbl>
    <w:p w14:paraId="5431F388" w14:textId="77777777" w:rsidR="006F7711" w:rsidRPr="003C5537" w:rsidRDefault="006F7711" w:rsidP="006F7711">
      <w:pPr>
        <w:jc w:val="both"/>
        <w:rPr>
          <w:rFonts w:cs="Arial"/>
          <w:sz w:val="20"/>
        </w:rPr>
      </w:pPr>
    </w:p>
    <w:p w14:paraId="1B587E47" w14:textId="77777777" w:rsidR="006F7711" w:rsidRPr="003C5537" w:rsidRDefault="006F7711" w:rsidP="006F7711">
      <w:pPr>
        <w:jc w:val="both"/>
        <w:rPr>
          <w:rFonts w:cs="Arial"/>
        </w:rPr>
      </w:pPr>
      <w:r w:rsidRPr="003C5537">
        <w:rPr>
          <w:rFonts w:cs="Arial"/>
          <w:b/>
        </w:rPr>
        <w:t xml:space="preserve">IX.  </w:t>
      </w:r>
      <w:r w:rsidRPr="003C5537">
        <w:rPr>
          <w:rFonts w:cs="Arial"/>
          <w:b/>
          <w:u w:val="single"/>
        </w:rPr>
        <w:t>OTHER REQUIREMENTS</w:t>
      </w:r>
    </w:p>
    <w:p w14:paraId="2CF1236A" w14:textId="77777777" w:rsidR="006F7711" w:rsidRPr="003C5537" w:rsidRDefault="006F7711" w:rsidP="006F7711">
      <w:pPr>
        <w:jc w:val="both"/>
        <w:rPr>
          <w:rFonts w:cs="Arial"/>
          <w:sz w:val="20"/>
        </w:rPr>
      </w:pPr>
    </w:p>
    <w:p w14:paraId="39E86722" w14:textId="0CAA1B76" w:rsidR="006F7711" w:rsidRPr="003C5537" w:rsidRDefault="006F7711" w:rsidP="00EF351A">
      <w:pPr>
        <w:numPr>
          <w:ilvl w:val="0"/>
          <w:numId w:val="190"/>
        </w:numPr>
        <w:jc w:val="both"/>
        <w:rPr>
          <w:rFonts w:cs="Arial"/>
          <w:b/>
          <w:sz w:val="20"/>
        </w:rPr>
      </w:pPr>
      <w:r w:rsidRPr="003C5537">
        <w:rPr>
          <w:rFonts w:cs="Arial"/>
          <w:sz w:val="20"/>
        </w:rPr>
        <w:t xml:space="preserve">The permittee shall comply with all applicable requirements of the NSPS general provisions and storage tank regulations in 40 CFR Part 60, Subparts A, K, Ka, and Kb.  </w:t>
      </w:r>
      <w:r w:rsidRPr="003C5537">
        <w:rPr>
          <w:rFonts w:cs="Arial"/>
          <w:b/>
          <w:sz w:val="20"/>
        </w:rPr>
        <w:t>(40 CFR Part 60, Subparts A, K, Ka, and Kb)</w:t>
      </w:r>
    </w:p>
    <w:p w14:paraId="23C96416" w14:textId="77777777" w:rsidR="006F7711" w:rsidRPr="003C5537" w:rsidRDefault="006F7711" w:rsidP="006F7711">
      <w:pPr>
        <w:jc w:val="both"/>
        <w:rPr>
          <w:rFonts w:cs="Arial"/>
          <w:sz w:val="20"/>
        </w:rPr>
      </w:pPr>
    </w:p>
    <w:p w14:paraId="00116694" w14:textId="7F7F7EE5" w:rsidR="006F7711" w:rsidRPr="003C5537" w:rsidRDefault="006F7711" w:rsidP="00EF351A">
      <w:pPr>
        <w:numPr>
          <w:ilvl w:val="0"/>
          <w:numId w:val="190"/>
        </w:numPr>
        <w:jc w:val="both"/>
        <w:rPr>
          <w:rFonts w:cs="Arial"/>
          <w:sz w:val="20"/>
        </w:rPr>
      </w:pPr>
      <w:r w:rsidRPr="003C5537">
        <w:rPr>
          <w:rFonts w:cs="Arial"/>
          <w:sz w:val="20"/>
        </w:rPr>
        <w:t>The permittee shall implement the corrective actions detailed in Appendix 11-S3 upon activation of the alarm required in</w:t>
      </w:r>
      <w:r w:rsidR="001F4A54" w:rsidRPr="003C5537">
        <w:rPr>
          <w:rFonts w:cs="Arial"/>
          <w:sz w:val="20"/>
        </w:rPr>
        <w:t xml:space="preserve"> SC</w:t>
      </w:r>
      <w:r w:rsidRPr="003C5537">
        <w:rPr>
          <w:rFonts w:cs="Arial"/>
          <w:sz w:val="20"/>
        </w:rPr>
        <w:t xml:space="preserve"> IV.6.</w:t>
      </w:r>
      <w:r w:rsidRPr="003C5537">
        <w:rPr>
          <w:rFonts w:cs="Arial"/>
          <w:sz w:val="20"/>
          <w:vertAlign w:val="superscript"/>
        </w:rPr>
        <w:t>2</w:t>
      </w:r>
      <w:r w:rsidRPr="003C5537">
        <w:rPr>
          <w:rFonts w:cs="Arial"/>
          <w:b/>
          <w:sz w:val="20"/>
        </w:rPr>
        <w:t xml:space="preserve">  (R 336.1224, R 336.1910)</w:t>
      </w:r>
    </w:p>
    <w:p w14:paraId="3698F34A" w14:textId="77777777" w:rsidR="006F7711" w:rsidRPr="003C5537" w:rsidRDefault="006F7711" w:rsidP="006F7711">
      <w:pPr>
        <w:pStyle w:val="ListParagraph"/>
        <w:rPr>
          <w:rFonts w:cs="Arial"/>
          <w:sz w:val="20"/>
        </w:rPr>
      </w:pPr>
    </w:p>
    <w:p w14:paraId="24BA2837" w14:textId="77777777" w:rsidR="006F7711" w:rsidRPr="003C5537" w:rsidRDefault="006F7711" w:rsidP="006F7711">
      <w:pPr>
        <w:jc w:val="both"/>
        <w:rPr>
          <w:rFonts w:cs="Arial"/>
          <w:b/>
          <w:sz w:val="20"/>
          <w:u w:val="single"/>
        </w:rPr>
      </w:pPr>
    </w:p>
    <w:p w14:paraId="14A58E4A" w14:textId="77777777" w:rsidR="006F7711" w:rsidRPr="003C5537" w:rsidRDefault="006F7711" w:rsidP="006F7711">
      <w:pPr>
        <w:jc w:val="both"/>
        <w:rPr>
          <w:rFonts w:cs="Arial"/>
          <w:b/>
          <w:sz w:val="20"/>
        </w:rPr>
      </w:pPr>
      <w:r w:rsidRPr="003C5537">
        <w:rPr>
          <w:rFonts w:cs="Arial"/>
          <w:b/>
          <w:sz w:val="20"/>
          <w:u w:val="single"/>
        </w:rPr>
        <w:t>Footnotes</w:t>
      </w:r>
      <w:r w:rsidRPr="003C5537">
        <w:rPr>
          <w:rFonts w:cs="Arial"/>
          <w:b/>
          <w:sz w:val="20"/>
        </w:rPr>
        <w:t>:</w:t>
      </w:r>
    </w:p>
    <w:p w14:paraId="2E506B39" w14:textId="77777777" w:rsidR="006F7711" w:rsidRPr="003C5537" w:rsidRDefault="006F7711" w:rsidP="006F771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5E2E4857" w14:textId="77777777" w:rsidR="006F7711" w:rsidRPr="003C5537" w:rsidRDefault="006F7711" w:rsidP="006F771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309A1B41" w14:textId="77777777" w:rsidR="006F7711" w:rsidRPr="003C5537" w:rsidRDefault="006F7711" w:rsidP="006F7711">
      <w:pPr>
        <w:jc w:val="both"/>
        <w:rPr>
          <w:rFonts w:cs="Arial"/>
          <w:sz w:val="20"/>
        </w:rPr>
      </w:pPr>
      <w:r w:rsidRPr="003C5537">
        <w:rPr>
          <w:rFonts w:cs="Arial"/>
          <w:sz w:val="20"/>
        </w:rPr>
        <w:br w:type="page"/>
      </w:r>
    </w:p>
    <w:p w14:paraId="23146ACD" w14:textId="77777777" w:rsidR="006F7711" w:rsidRPr="003C5537" w:rsidRDefault="006F7711" w:rsidP="006F771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325" w:name="_Toc520107969"/>
      <w:bookmarkStart w:id="326" w:name="_Toc102651159"/>
      <w:r w:rsidRPr="003C5537">
        <w:rPr>
          <w:rFonts w:cs="Arial"/>
          <w:bCs/>
          <w:iCs/>
          <w:szCs w:val="28"/>
        </w:rPr>
        <w:t>FGCR6FERM-S3</w:t>
      </w:r>
      <w:bookmarkEnd w:id="325"/>
      <w:bookmarkEnd w:id="326"/>
    </w:p>
    <w:p w14:paraId="6151FA4F" w14:textId="77777777" w:rsidR="006F7711" w:rsidRPr="003C5537" w:rsidRDefault="006F7711" w:rsidP="006F771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20FC9F9D" w14:textId="77777777" w:rsidR="006F7711" w:rsidRPr="003C5537" w:rsidRDefault="006F7711" w:rsidP="006F7711">
      <w:pPr>
        <w:rPr>
          <w:rFonts w:cs="Arial"/>
          <w:sz w:val="20"/>
        </w:rPr>
      </w:pPr>
    </w:p>
    <w:p w14:paraId="168407A1" w14:textId="77777777" w:rsidR="006F7711" w:rsidRPr="003C5537" w:rsidRDefault="006F7711" w:rsidP="006F7711">
      <w:pPr>
        <w:jc w:val="both"/>
        <w:rPr>
          <w:rFonts w:cs="Arial"/>
          <w:b/>
          <w:u w:val="single"/>
        </w:rPr>
      </w:pPr>
      <w:r w:rsidRPr="003C5537">
        <w:rPr>
          <w:rFonts w:cs="Arial"/>
          <w:b/>
          <w:u w:val="single"/>
        </w:rPr>
        <w:t>DESCRIPTION</w:t>
      </w:r>
    </w:p>
    <w:p w14:paraId="62256ACD" w14:textId="77777777" w:rsidR="006F7711" w:rsidRPr="003C5537" w:rsidRDefault="006F7711" w:rsidP="006F7711">
      <w:pPr>
        <w:jc w:val="both"/>
        <w:rPr>
          <w:rFonts w:cs="Arial"/>
          <w:sz w:val="20"/>
        </w:rPr>
      </w:pPr>
    </w:p>
    <w:p w14:paraId="507F26F8" w14:textId="77777777" w:rsidR="006F7711" w:rsidRPr="003C5537" w:rsidRDefault="006F7711" w:rsidP="006F7711">
      <w:pPr>
        <w:jc w:val="both"/>
        <w:rPr>
          <w:rFonts w:cs="Arial"/>
          <w:szCs w:val="22"/>
        </w:rPr>
      </w:pPr>
      <w:r w:rsidRPr="003C5537">
        <w:rPr>
          <w:rFonts w:cs="Arial"/>
          <w:sz w:val="20"/>
        </w:rPr>
        <w:t>Fermentation processes common to Buildings 38 and 121</w:t>
      </w:r>
      <w:r w:rsidRPr="003C5537">
        <w:rPr>
          <w:rFonts w:cs="Arial"/>
          <w:szCs w:val="22"/>
        </w:rPr>
        <w:t>.</w:t>
      </w:r>
    </w:p>
    <w:p w14:paraId="3906D288" w14:textId="77777777" w:rsidR="006F7711" w:rsidRPr="003C5537" w:rsidRDefault="006F7711" w:rsidP="006F7711">
      <w:pPr>
        <w:jc w:val="both"/>
        <w:rPr>
          <w:rFonts w:cs="Arial"/>
          <w:sz w:val="20"/>
        </w:rPr>
      </w:pPr>
    </w:p>
    <w:p w14:paraId="55C78E76" w14:textId="77777777" w:rsidR="006F7711" w:rsidRPr="003C5537" w:rsidRDefault="006F7711" w:rsidP="006F7711">
      <w:pPr>
        <w:jc w:val="both"/>
        <w:rPr>
          <w:rFonts w:cs="Arial"/>
          <w:sz w:val="20"/>
        </w:rPr>
      </w:pPr>
      <w:r w:rsidRPr="003C5537">
        <w:rPr>
          <w:rFonts w:cs="Arial"/>
          <w:b/>
          <w:sz w:val="20"/>
        </w:rPr>
        <w:t>Emission Units</w:t>
      </w:r>
      <w:r w:rsidRPr="003C5537">
        <w:rPr>
          <w:rFonts w:cs="Arial"/>
          <w:sz w:val="20"/>
        </w:rPr>
        <w:t>:  EUC38R6</w:t>
      </w:r>
      <w:smartTag w:uri="urn:schemas-microsoft-com:office:smarttags" w:element="stockticker">
        <w:r w:rsidRPr="003C5537">
          <w:rPr>
            <w:rFonts w:cs="Arial"/>
            <w:sz w:val="20"/>
          </w:rPr>
          <w:t>ALL</w:t>
        </w:r>
      </w:smartTag>
      <w:r w:rsidRPr="003C5537">
        <w:rPr>
          <w:rFonts w:cs="Arial"/>
          <w:sz w:val="20"/>
        </w:rPr>
        <w:t>-S3, EUC121R6ALL-S3</w:t>
      </w:r>
    </w:p>
    <w:p w14:paraId="63B123A6" w14:textId="77777777" w:rsidR="006F7711" w:rsidRPr="003C5537" w:rsidRDefault="006F7711" w:rsidP="006F7711">
      <w:pPr>
        <w:jc w:val="both"/>
        <w:rPr>
          <w:rFonts w:cs="Arial"/>
          <w:sz w:val="20"/>
        </w:rPr>
      </w:pPr>
    </w:p>
    <w:p w14:paraId="1DB18EE5" w14:textId="77777777" w:rsidR="006F7711" w:rsidRPr="003C5537" w:rsidRDefault="006F7711" w:rsidP="006F7711">
      <w:pPr>
        <w:jc w:val="both"/>
        <w:rPr>
          <w:rFonts w:cs="Arial"/>
          <w:b/>
          <w:u w:val="single"/>
        </w:rPr>
      </w:pPr>
      <w:r w:rsidRPr="003C5537">
        <w:rPr>
          <w:rFonts w:cs="Arial"/>
          <w:b/>
          <w:u w:val="single"/>
        </w:rPr>
        <w:t>POLLUTION CONTROL EQUIPMENT</w:t>
      </w:r>
    </w:p>
    <w:p w14:paraId="3FC396C5" w14:textId="77777777" w:rsidR="006F7711" w:rsidRPr="003C5537" w:rsidRDefault="006F7711" w:rsidP="006F7711">
      <w:pPr>
        <w:jc w:val="both"/>
        <w:rPr>
          <w:rFonts w:cs="Arial"/>
          <w:sz w:val="20"/>
        </w:rPr>
      </w:pPr>
    </w:p>
    <w:p w14:paraId="4D7BEA84" w14:textId="77777777" w:rsidR="006F7711" w:rsidRPr="003C5537" w:rsidRDefault="006F7711" w:rsidP="006F7711">
      <w:pPr>
        <w:jc w:val="both"/>
        <w:rPr>
          <w:rFonts w:cs="Arial"/>
          <w:sz w:val="20"/>
        </w:rPr>
      </w:pPr>
      <w:r w:rsidRPr="003C5537">
        <w:rPr>
          <w:rFonts w:cs="Arial"/>
          <w:sz w:val="20"/>
        </w:rPr>
        <w:t>NA</w:t>
      </w:r>
    </w:p>
    <w:p w14:paraId="25E0B9D3" w14:textId="77777777" w:rsidR="006F7711" w:rsidRPr="003C5537" w:rsidRDefault="006F7711" w:rsidP="006F7711">
      <w:pPr>
        <w:rPr>
          <w:rFonts w:cs="Arial"/>
          <w:sz w:val="20"/>
        </w:rPr>
      </w:pPr>
    </w:p>
    <w:p w14:paraId="39458E66" w14:textId="77777777" w:rsidR="006F7711" w:rsidRPr="003C5537" w:rsidRDefault="006F7711" w:rsidP="006F7711">
      <w:pPr>
        <w:jc w:val="both"/>
        <w:rPr>
          <w:rFonts w:cs="Arial"/>
          <w:b/>
          <w:u w:val="single"/>
        </w:rPr>
      </w:pPr>
      <w:r w:rsidRPr="003C5537">
        <w:rPr>
          <w:rFonts w:cs="Arial"/>
          <w:b/>
        </w:rPr>
        <w:t xml:space="preserve">I.  </w:t>
      </w:r>
      <w:r w:rsidRPr="003C5537">
        <w:rPr>
          <w:rFonts w:cs="Arial"/>
          <w:b/>
          <w:szCs w:val="22"/>
          <w:u w:val="single"/>
        </w:rPr>
        <w:t>EMISSION</w:t>
      </w:r>
      <w:r w:rsidRPr="003C5537">
        <w:rPr>
          <w:rFonts w:cs="Arial"/>
          <w:b/>
          <w:u w:val="single"/>
        </w:rPr>
        <w:t xml:space="preserve"> LIMITS</w:t>
      </w:r>
    </w:p>
    <w:p w14:paraId="3C74A21E" w14:textId="77777777" w:rsidR="006F7711" w:rsidRPr="003C5537" w:rsidRDefault="006F7711" w:rsidP="006F7711">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94"/>
        <w:gridCol w:w="1891"/>
        <w:gridCol w:w="1889"/>
        <w:gridCol w:w="1530"/>
        <w:gridCol w:w="1530"/>
      </w:tblGrid>
      <w:tr w:rsidR="003C5537" w:rsidRPr="003C5537" w14:paraId="070CB21C" w14:textId="77777777" w:rsidTr="001F4A54">
        <w:trPr>
          <w:cantSplit/>
          <w:tblHeader/>
        </w:trPr>
        <w:tc>
          <w:tcPr>
            <w:tcW w:w="1626" w:type="dxa"/>
            <w:tcBorders>
              <w:top w:val="single" w:sz="4" w:space="0" w:color="auto"/>
              <w:left w:val="single" w:sz="4" w:space="0" w:color="auto"/>
              <w:bottom w:val="single" w:sz="4" w:space="0" w:color="auto"/>
              <w:right w:val="single" w:sz="4" w:space="0" w:color="auto"/>
            </w:tcBorders>
          </w:tcPr>
          <w:p w14:paraId="617C222D" w14:textId="77777777" w:rsidR="006F7711" w:rsidRPr="003C5537" w:rsidRDefault="006F7711" w:rsidP="00BB0028">
            <w:pPr>
              <w:jc w:val="center"/>
              <w:rPr>
                <w:rFonts w:cs="Arial"/>
                <w:b/>
                <w:sz w:val="20"/>
              </w:rPr>
            </w:pPr>
            <w:r w:rsidRPr="003C5537">
              <w:rPr>
                <w:rFonts w:cs="Arial"/>
                <w:b/>
                <w:sz w:val="20"/>
              </w:rPr>
              <w:t>Pollutant</w:t>
            </w:r>
          </w:p>
        </w:tc>
        <w:tc>
          <w:tcPr>
            <w:tcW w:w="1794" w:type="dxa"/>
            <w:tcBorders>
              <w:top w:val="single" w:sz="4" w:space="0" w:color="auto"/>
              <w:left w:val="single" w:sz="4" w:space="0" w:color="auto"/>
              <w:bottom w:val="single" w:sz="4" w:space="0" w:color="auto"/>
              <w:right w:val="single" w:sz="4" w:space="0" w:color="auto"/>
            </w:tcBorders>
          </w:tcPr>
          <w:p w14:paraId="72380AE9" w14:textId="77777777" w:rsidR="006F7711" w:rsidRPr="003C5537" w:rsidRDefault="006F7711" w:rsidP="00BB0028">
            <w:pPr>
              <w:jc w:val="center"/>
              <w:rPr>
                <w:rFonts w:cs="Arial"/>
                <w:b/>
                <w:sz w:val="20"/>
              </w:rPr>
            </w:pPr>
            <w:r w:rsidRPr="003C5537">
              <w:rPr>
                <w:rFonts w:cs="Arial"/>
                <w:b/>
                <w:sz w:val="20"/>
              </w:rPr>
              <w:t>Limit</w:t>
            </w:r>
          </w:p>
        </w:tc>
        <w:tc>
          <w:tcPr>
            <w:tcW w:w="1891" w:type="dxa"/>
            <w:tcBorders>
              <w:top w:val="single" w:sz="4" w:space="0" w:color="auto"/>
              <w:left w:val="single" w:sz="4" w:space="0" w:color="auto"/>
              <w:bottom w:val="single" w:sz="4" w:space="0" w:color="auto"/>
              <w:right w:val="single" w:sz="4" w:space="0" w:color="auto"/>
            </w:tcBorders>
          </w:tcPr>
          <w:p w14:paraId="6B07826E" w14:textId="77777777" w:rsidR="006F7711" w:rsidRPr="003C5537" w:rsidRDefault="006F7711" w:rsidP="00BB0028">
            <w:pPr>
              <w:jc w:val="center"/>
              <w:rPr>
                <w:rFonts w:cs="Arial"/>
                <w:b/>
                <w:sz w:val="20"/>
              </w:rPr>
            </w:pPr>
            <w:r w:rsidRPr="003C5537">
              <w:rPr>
                <w:rFonts w:cs="Arial"/>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A23A47C" w14:textId="77777777" w:rsidR="006F7711" w:rsidRPr="003C5537" w:rsidRDefault="006F7711" w:rsidP="00BB0028">
            <w:pPr>
              <w:jc w:val="center"/>
              <w:rPr>
                <w:rFonts w:cs="Arial"/>
                <w:b/>
                <w:sz w:val="20"/>
              </w:rPr>
            </w:pPr>
            <w:r w:rsidRPr="003C553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469D986" w14:textId="77777777" w:rsidR="006F7711" w:rsidRPr="003C5537" w:rsidRDefault="006F7711" w:rsidP="00BB0028">
            <w:pPr>
              <w:jc w:val="center"/>
              <w:rPr>
                <w:rFonts w:cs="Arial"/>
                <w:b/>
                <w:sz w:val="20"/>
              </w:rPr>
            </w:pPr>
            <w:r w:rsidRPr="003C5537">
              <w:rPr>
                <w:rFonts w:cs="Arial"/>
                <w:b/>
                <w:sz w:val="20"/>
              </w:rPr>
              <w:t>Monitoring/</w:t>
            </w:r>
          </w:p>
          <w:p w14:paraId="4BCAD786" w14:textId="77777777" w:rsidR="006F7711" w:rsidRPr="003C5537" w:rsidRDefault="006F7711" w:rsidP="00BB0028">
            <w:pPr>
              <w:jc w:val="center"/>
              <w:rPr>
                <w:rFonts w:cs="Arial"/>
                <w:b/>
                <w:sz w:val="20"/>
              </w:rPr>
            </w:pPr>
            <w:r w:rsidRPr="003C553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FBB1475" w14:textId="77777777" w:rsidR="006F7711" w:rsidRPr="003C5537" w:rsidRDefault="006F7711" w:rsidP="00BB0028">
            <w:pPr>
              <w:jc w:val="center"/>
              <w:rPr>
                <w:rFonts w:cs="Arial"/>
                <w:b/>
                <w:sz w:val="20"/>
              </w:rPr>
            </w:pPr>
            <w:r w:rsidRPr="003C5537">
              <w:rPr>
                <w:rFonts w:cs="Arial"/>
                <w:b/>
                <w:sz w:val="20"/>
              </w:rPr>
              <w:t>Underlying Applicable Requirements</w:t>
            </w:r>
          </w:p>
        </w:tc>
      </w:tr>
      <w:tr w:rsidR="003C5537" w:rsidRPr="003C5537" w14:paraId="76F04FC4" w14:textId="77777777" w:rsidTr="00BB0028">
        <w:trPr>
          <w:cantSplit/>
        </w:trPr>
        <w:tc>
          <w:tcPr>
            <w:tcW w:w="1626" w:type="dxa"/>
            <w:tcBorders>
              <w:top w:val="single" w:sz="4" w:space="0" w:color="auto"/>
              <w:left w:val="single" w:sz="4" w:space="0" w:color="auto"/>
              <w:bottom w:val="single" w:sz="4" w:space="0" w:color="auto"/>
              <w:right w:val="single" w:sz="4" w:space="0" w:color="auto"/>
            </w:tcBorders>
          </w:tcPr>
          <w:p w14:paraId="0D199B57" w14:textId="77777777" w:rsidR="006F7711" w:rsidRPr="003C5537" w:rsidRDefault="006F7711" w:rsidP="00EF351A">
            <w:pPr>
              <w:numPr>
                <w:ilvl w:val="0"/>
                <w:numId w:val="191"/>
              </w:numPr>
              <w:rPr>
                <w:rFonts w:cs="Arial"/>
                <w:sz w:val="20"/>
              </w:rPr>
            </w:pPr>
            <w:r w:rsidRPr="003C5537">
              <w:rPr>
                <w:rFonts w:cs="Arial"/>
                <w:sz w:val="20"/>
              </w:rPr>
              <w:t>VOC and acetone</w:t>
            </w:r>
          </w:p>
        </w:tc>
        <w:tc>
          <w:tcPr>
            <w:tcW w:w="1794" w:type="dxa"/>
            <w:tcBorders>
              <w:top w:val="single" w:sz="4" w:space="0" w:color="auto"/>
              <w:left w:val="single" w:sz="4" w:space="0" w:color="auto"/>
              <w:bottom w:val="single" w:sz="4" w:space="0" w:color="auto"/>
              <w:right w:val="single" w:sz="4" w:space="0" w:color="auto"/>
            </w:tcBorders>
          </w:tcPr>
          <w:p w14:paraId="2A6910CE" w14:textId="77777777" w:rsidR="006F7711" w:rsidRPr="003C5537" w:rsidRDefault="006F7711" w:rsidP="00BB0028">
            <w:pPr>
              <w:jc w:val="center"/>
              <w:rPr>
                <w:rFonts w:cs="Arial"/>
                <w:sz w:val="20"/>
              </w:rPr>
            </w:pPr>
            <w:r w:rsidRPr="003C5537">
              <w:rPr>
                <w:rFonts w:cs="Arial"/>
                <w:sz w:val="20"/>
              </w:rPr>
              <w:t>34.5 tpy</w:t>
            </w:r>
            <w:r w:rsidRPr="003C5537">
              <w:rPr>
                <w:rFonts w:cs="Arial"/>
                <w:sz w:val="20"/>
                <w:vertAlign w:val="superscript"/>
              </w:rPr>
              <w:t xml:space="preserve"> 2 </w:t>
            </w:r>
          </w:p>
        </w:tc>
        <w:tc>
          <w:tcPr>
            <w:tcW w:w="1891" w:type="dxa"/>
            <w:tcBorders>
              <w:top w:val="single" w:sz="4" w:space="0" w:color="auto"/>
              <w:left w:val="single" w:sz="4" w:space="0" w:color="auto"/>
              <w:bottom w:val="single" w:sz="4" w:space="0" w:color="auto"/>
              <w:right w:val="single" w:sz="4" w:space="0" w:color="auto"/>
            </w:tcBorders>
          </w:tcPr>
          <w:p w14:paraId="1BB66B28" w14:textId="77777777" w:rsidR="006F7711" w:rsidRPr="003C5537" w:rsidRDefault="006F7711" w:rsidP="00BB0028">
            <w:pPr>
              <w:jc w:val="center"/>
              <w:rPr>
                <w:rFonts w:cs="Arial"/>
                <w:strike/>
                <w:sz w:val="20"/>
              </w:rPr>
            </w:pPr>
            <w:r w:rsidRPr="003C5537">
              <w:rPr>
                <w:rFonts w:cs="Arial"/>
                <w:sz w:val="20"/>
              </w:rPr>
              <w:t>12</w:t>
            </w:r>
            <w:r w:rsidRPr="003C5537">
              <w:rPr>
                <w:rFonts w:cs="Arial"/>
                <w:sz w:val="20"/>
              </w:rPr>
              <w:noBreakHyphen/>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0399979" w14:textId="77777777" w:rsidR="006F7711" w:rsidRPr="003C5537" w:rsidRDefault="006F7711" w:rsidP="00BB0028">
            <w:pPr>
              <w:jc w:val="center"/>
              <w:rPr>
                <w:rFonts w:cs="Arial"/>
                <w:sz w:val="20"/>
              </w:rPr>
            </w:pPr>
            <w:r w:rsidRPr="003C5537">
              <w:rPr>
                <w:rFonts w:cs="Arial"/>
                <w:sz w:val="20"/>
              </w:rPr>
              <w:t>FGCR6FERM-S3</w:t>
            </w:r>
          </w:p>
          <w:p w14:paraId="7CC19CC8" w14:textId="77777777" w:rsidR="006F7711" w:rsidRPr="003C5537" w:rsidRDefault="006F7711" w:rsidP="00BB0028">
            <w:pPr>
              <w:jc w:val="center"/>
              <w:rPr>
                <w:rFonts w:cs="Arial"/>
                <w:sz w:val="20"/>
              </w:rPr>
            </w:pPr>
            <w:r w:rsidRPr="003C5537">
              <w:rPr>
                <w:rFonts w:cs="Arial"/>
                <w:sz w:val="20"/>
              </w:rPr>
              <w:t>operations other than KCF production</w:t>
            </w:r>
          </w:p>
        </w:tc>
        <w:tc>
          <w:tcPr>
            <w:tcW w:w="1530" w:type="dxa"/>
            <w:tcBorders>
              <w:top w:val="single" w:sz="4" w:space="0" w:color="auto"/>
              <w:left w:val="single" w:sz="4" w:space="0" w:color="auto"/>
              <w:bottom w:val="single" w:sz="4" w:space="0" w:color="auto"/>
              <w:right w:val="single" w:sz="4" w:space="0" w:color="auto"/>
            </w:tcBorders>
          </w:tcPr>
          <w:p w14:paraId="2AA89F17" w14:textId="77777777" w:rsidR="006F7711" w:rsidRPr="003C5537" w:rsidRDefault="006F7711" w:rsidP="00BB0028">
            <w:pPr>
              <w:jc w:val="center"/>
              <w:rPr>
                <w:rFonts w:cs="Arial"/>
                <w:sz w:val="20"/>
              </w:rPr>
            </w:pPr>
            <w:r w:rsidRPr="003C5537">
              <w:rPr>
                <w:rFonts w:cs="Arial"/>
                <w:sz w:val="20"/>
              </w:rPr>
              <w:t>SC VI.2</w:t>
            </w:r>
          </w:p>
        </w:tc>
        <w:tc>
          <w:tcPr>
            <w:tcW w:w="1530" w:type="dxa"/>
            <w:tcBorders>
              <w:top w:val="single" w:sz="4" w:space="0" w:color="auto"/>
              <w:left w:val="single" w:sz="4" w:space="0" w:color="auto"/>
              <w:bottom w:val="single" w:sz="4" w:space="0" w:color="auto"/>
              <w:right w:val="single" w:sz="4" w:space="0" w:color="auto"/>
            </w:tcBorders>
          </w:tcPr>
          <w:p w14:paraId="21EC07B4" w14:textId="77777777" w:rsidR="006F7711" w:rsidRPr="003C5537" w:rsidRDefault="006F7711" w:rsidP="00BB0028">
            <w:pPr>
              <w:jc w:val="center"/>
              <w:rPr>
                <w:rFonts w:cs="Arial"/>
                <w:b/>
                <w:sz w:val="20"/>
              </w:rPr>
            </w:pPr>
            <w:r w:rsidRPr="003C5537">
              <w:rPr>
                <w:rFonts w:cs="Arial"/>
                <w:b/>
                <w:sz w:val="20"/>
              </w:rPr>
              <w:t>R 336.1224, R 336.1702(a)</w:t>
            </w:r>
          </w:p>
        </w:tc>
      </w:tr>
      <w:tr w:rsidR="003C5537" w:rsidRPr="003C5537" w14:paraId="77812176" w14:textId="77777777" w:rsidTr="00BB0028">
        <w:trPr>
          <w:cantSplit/>
        </w:trPr>
        <w:tc>
          <w:tcPr>
            <w:tcW w:w="1626" w:type="dxa"/>
            <w:tcBorders>
              <w:top w:val="single" w:sz="4" w:space="0" w:color="auto"/>
              <w:left w:val="single" w:sz="4" w:space="0" w:color="auto"/>
              <w:bottom w:val="single" w:sz="4" w:space="0" w:color="auto"/>
              <w:right w:val="single" w:sz="4" w:space="0" w:color="auto"/>
            </w:tcBorders>
          </w:tcPr>
          <w:p w14:paraId="7C310810" w14:textId="77777777" w:rsidR="006F7711" w:rsidRPr="003C5537" w:rsidRDefault="006F7711" w:rsidP="00EF351A">
            <w:pPr>
              <w:numPr>
                <w:ilvl w:val="0"/>
                <w:numId w:val="191"/>
              </w:numPr>
              <w:rPr>
                <w:rFonts w:cs="Arial"/>
                <w:sz w:val="20"/>
              </w:rPr>
            </w:pPr>
            <w:r w:rsidRPr="003C5537">
              <w:rPr>
                <w:rFonts w:cs="Arial"/>
                <w:sz w:val="20"/>
              </w:rPr>
              <w:t>VOC</w:t>
            </w:r>
          </w:p>
        </w:tc>
        <w:tc>
          <w:tcPr>
            <w:tcW w:w="1794" w:type="dxa"/>
            <w:tcBorders>
              <w:top w:val="single" w:sz="4" w:space="0" w:color="auto"/>
              <w:left w:val="single" w:sz="4" w:space="0" w:color="auto"/>
              <w:bottom w:val="single" w:sz="4" w:space="0" w:color="auto"/>
              <w:right w:val="single" w:sz="4" w:space="0" w:color="auto"/>
            </w:tcBorders>
          </w:tcPr>
          <w:p w14:paraId="000F4361" w14:textId="77777777" w:rsidR="006F7711" w:rsidRPr="003C5537" w:rsidRDefault="006F7711" w:rsidP="00BB0028">
            <w:pPr>
              <w:jc w:val="center"/>
              <w:rPr>
                <w:rFonts w:cs="Arial"/>
                <w:sz w:val="20"/>
              </w:rPr>
            </w:pPr>
            <w:r w:rsidRPr="003C5537">
              <w:rPr>
                <w:rFonts w:cs="Arial"/>
                <w:sz w:val="20"/>
              </w:rPr>
              <w:t>45.7 tpy</w:t>
            </w:r>
            <w:r w:rsidRPr="003C5537">
              <w:rPr>
                <w:rFonts w:cs="Arial"/>
                <w:sz w:val="20"/>
                <w:vertAlign w:val="superscript"/>
              </w:rPr>
              <w:t xml:space="preserve"> 2 </w:t>
            </w:r>
          </w:p>
        </w:tc>
        <w:tc>
          <w:tcPr>
            <w:tcW w:w="1891" w:type="dxa"/>
            <w:tcBorders>
              <w:top w:val="single" w:sz="4" w:space="0" w:color="auto"/>
              <w:left w:val="single" w:sz="4" w:space="0" w:color="auto"/>
              <w:bottom w:val="single" w:sz="4" w:space="0" w:color="auto"/>
              <w:right w:val="single" w:sz="4" w:space="0" w:color="auto"/>
            </w:tcBorders>
          </w:tcPr>
          <w:p w14:paraId="64989390" w14:textId="77777777" w:rsidR="006F7711" w:rsidRPr="003C5537" w:rsidRDefault="006F7711" w:rsidP="00BB0028">
            <w:pPr>
              <w:jc w:val="center"/>
              <w:rPr>
                <w:rFonts w:cs="Arial"/>
                <w:sz w:val="20"/>
              </w:rPr>
            </w:pPr>
            <w:r w:rsidRPr="003C5537">
              <w:rPr>
                <w:rFonts w:cs="Arial"/>
                <w:sz w:val="20"/>
              </w:rPr>
              <w:t>12</w:t>
            </w:r>
            <w:r w:rsidRPr="003C5537">
              <w:rPr>
                <w:rFonts w:cs="Arial"/>
                <w:sz w:val="20"/>
              </w:rPr>
              <w:noBreakHyphen/>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4C61E569" w14:textId="77777777" w:rsidR="006F7711" w:rsidRPr="003C5537" w:rsidRDefault="006F7711" w:rsidP="00BB0028">
            <w:pPr>
              <w:jc w:val="center"/>
              <w:rPr>
                <w:rFonts w:cs="Arial"/>
                <w:sz w:val="20"/>
              </w:rPr>
            </w:pPr>
            <w:r w:rsidRPr="003C5537">
              <w:rPr>
                <w:rFonts w:cs="Arial"/>
                <w:sz w:val="20"/>
              </w:rPr>
              <w:t>FGCR6FERM-S3</w:t>
            </w:r>
          </w:p>
        </w:tc>
        <w:tc>
          <w:tcPr>
            <w:tcW w:w="1530" w:type="dxa"/>
            <w:tcBorders>
              <w:top w:val="single" w:sz="4" w:space="0" w:color="auto"/>
              <w:left w:val="single" w:sz="4" w:space="0" w:color="auto"/>
              <w:bottom w:val="single" w:sz="4" w:space="0" w:color="auto"/>
              <w:right w:val="single" w:sz="4" w:space="0" w:color="auto"/>
            </w:tcBorders>
          </w:tcPr>
          <w:p w14:paraId="62AADC69" w14:textId="77777777" w:rsidR="006F7711" w:rsidRPr="003C5537" w:rsidRDefault="006F7711" w:rsidP="00BB0028">
            <w:pPr>
              <w:jc w:val="center"/>
              <w:rPr>
                <w:rFonts w:cs="Arial"/>
                <w:sz w:val="20"/>
              </w:rPr>
            </w:pPr>
            <w:r w:rsidRPr="003C553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4FD69E3B" w14:textId="77777777" w:rsidR="006F7711" w:rsidRPr="003C5537" w:rsidRDefault="006F7711" w:rsidP="00BB0028">
            <w:pPr>
              <w:jc w:val="center"/>
              <w:rPr>
                <w:rFonts w:cs="Arial"/>
                <w:b/>
                <w:sz w:val="20"/>
              </w:rPr>
            </w:pPr>
            <w:r w:rsidRPr="003C5537">
              <w:rPr>
                <w:rFonts w:cs="Arial"/>
                <w:b/>
                <w:sz w:val="20"/>
              </w:rPr>
              <w:t>R 336.1224, R 336.1702(a)</w:t>
            </w:r>
          </w:p>
        </w:tc>
      </w:tr>
      <w:tr w:rsidR="003C5537" w:rsidRPr="003C5537" w14:paraId="47D61381" w14:textId="77777777" w:rsidTr="00BB0028">
        <w:trPr>
          <w:cantSplit/>
        </w:trPr>
        <w:tc>
          <w:tcPr>
            <w:tcW w:w="1626" w:type="dxa"/>
            <w:tcBorders>
              <w:top w:val="single" w:sz="4" w:space="0" w:color="auto"/>
              <w:left w:val="single" w:sz="4" w:space="0" w:color="auto"/>
              <w:bottom w:val="single" w:sz="4" w:space="0" w:color="auto"/>
              <w:right w:val="single" w:sz="4" w:space="0" w:color="auto"/>
            </w:tcBorders>
          </w:tcPr>
          <w:p w14:paraId="2FED9884" w14:textId="77777777" w:rsidR="006F7711" w:rsidRPr="003C5537" w:rsidRDefault="006F7711" w:rsidP="00BB0028">
            <w:pPr>
              <w:rPr>
                <w:rFonts w:cs="Arial"/>
                <w:sz w:val="20"/>
              </w:rPr>
            </w:pPr>
            <w:r w:rsidRPr="003C5537">
              <w:rPr>
                <w:rFonts w:cs="Arial"/>
                <w:sz w:val="20"/>
              </w:rPr>
              <w:t>3. VOC</w:t>
            </w:r>
          </w:p>
        </w:tc>
        <w:tc>
          <w:tcPr>
            <w:tcW w:w="1794" w:type="dxa"/>
            <w:tcBorders>
              <w:top w:val="single" w:sz="4" w:space="0" w:color="auto"/>
              <w:left w:val="single" w:sz="4" w:space="0" w:color="auto"/>
              <w:bottom w:val="single" w:sz="4" w:space="0" w:color="auto"/>
              <w:right w:val="single" w:sz="4" w:space="0" w:color="auto"/>
            </w:tcBorders>
          </w:tcPr>
          <w:p w14:paraId="4900C21D" w14:textId="77777777" w:rsidR="006F7711" w:rsidRPr="003C5537" w:rsidRDefault="006F7711" w:rsidP="00BB0028">
            <w:pPr>
              <w:jc w:val="center"/>
              <w:rPr>
                <w:rFonts w:cs="Arial"/>
                <w:sz w:val="20"/>
              </w:rPr>
            </w:pPr>
            <w:r w:rsidRPr="003C5537">
              <w:rPr>
                <w:rFonts w:cs="Arial"/>
                <w:sz w:val="20"/>
              </w:rPr>
              <w:t>24.0 tons</w:t>
            </w:r>
            <w:r w:rsidRPr="003C5537">
              <w:rPr>
                <w:rFonts w:cs="Arial"/>
                <w:sz w:val="20"/>
                <w:vertAlign w:val="superscript"/>
              </w:rPr>
              <w:t>2</w:t>
            </w:r>
          </w:p>
        </w:tc>
        <w:tc>
          <w:tcPr>
            <w:tcW w:w="1891" w:type="dxa"/>
            <w:tcBorders>
              <w:top w:val="single" w:sz="4" w:space="0" w:color="auto"/>
              <w:left w:val="single" w:sz="4" w:space="0" w:color="auto"/>
              <w:bottom w:val="single" w:sz="4" w:space="0" w:color="auto"/>
              <w:right w:val="single" w:sz="4" w:space="0" w:color="auto"/>
            </w:tcBorders>
          </w:tcPr>
          <w:p w14:paraId="3D23BB49" w14:textId="77777777" w:rsidR="006F7711" w:rsidRPr="003C5537" w:rsidDel="00F83642" w:rsidRDefault="006F7711" w:rsidP="00BB0028">
            <w:pPr>
              <w:jc w:val="center"/>
              <w:rPr>
                <w:rFonts w:cs="Arial"/>
                <w:sz w:val="20"/>
              </w:rPr>
            </w:pPr>
            <w:r w:rsidRPr="003C5537">
              <w:rPr>
                <w:rFonts w:cs="Arial"/>
                <w:sz w:val="20"/>
              </w:rPr>
              <w:t>Calendar months April through September of each calendar year,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1ED4B6D0" w14:textId="77777777" w:rsidR="006F7711" w:rsidRPr="003C5537" w:rsidRDefault="006F7711" w:rsidP="00BB0028">
            <w:pPr>
              <w:jc w:val="center"/>
              <w:rPr>
                <w:rFonts w:cs="Arial"/>
                <w:sz w:val="20"/>
              </w:rPr>
            </w:pPr>
            <w:r w:rsidRPr="003C5537">
              <w:rPr>
                <w:rFonts w:cs="Arial"/>
                <w:sz w:val="20"/>
              </w:rPr>
              <w:t>FGCR6FERM-S3</w:t>
            </w:r>
          </w:p>
        </w:tc>
        <w:tc>
          <w:tcPr>
            <w:tcW w:w="1530" w:type="dxa"/>
            <w:tcBorders>
              <w:top w:val="single" w:sz="4" w:space="0" w:color="auto"/>
              <w:left w:val="single" w:sz="4" w:space="0" w:color="auto"/>
              <w:bottom w:val="single" w:sz="4" w:space="0" w:color="auto"/>
              <w:right w:val="single" w:sz="4" w:space="0" w:color="auto"/>
            </w:tcBorders>
          </w:tcPr>
          <w:p w14:paraId="6176147D" w14:textId="77777777" w:rsidR="006F7711" w:rsidRPr="003C5537" w:rsidRDefault="006F7711" w:rsidP="00BB0028">
            <w:pPr>
              <w:jc w:val="center"/>
              <w:rPr>
                <w:rFonts w:cs="Arial"/>
                <w:sz w:val="20"/>
              </w:rPr>
            </w:pPr>
            <w:r w:rsidRPr="003C5537">
              <w:rPr>
                <w:rFonts w:cs="Arial"/>
                <w:sz w:val="20"/>
              </w:rPr>
              <w:t>SC VI.4</w:t>
            </w:r>
          </w:p>
        </w:tc>
        <w:tc>
          <w:tcPr>
            <w:tcW w:w="1530" w:type="dxa"/>
            <w:tcBorders>
              <w:top w:val="single" w:sz="4" w:space="0" w:color="auto"/>
              <w:left w:val="single" w:sz="4" w:space="0" w:color="auto"/>
              <w:bottom w:val="single" w:sz="4" w:space="0" w:color="auto"/>
              <w:right w:val="single" w:sz="4" w:space="0" w:color="auto"/>
            </w:tcBorders>
          </w:tcPr>
          <w:p w14:paraId="09FCF1D4" w14:textId="77777777" w:rsidR="006F7711" w:rsidRPr="003C5537" w:rsidRDefault="006F7711" w:rsidP="00BB0028">
            <w:pPr>
              <w:jc w:val="center"/>
              <w:rPr>
                <w:rFonts w:cs="Arial"/>
                <w:b/>
                <w:sz w:val="20"/>
              </w:rPr>
            </w:pPr>
            <w:r w:rsidRPr="003C5537">
              <w:rPr>
                <w:rFonts w:cs="Arial"/>
                <w:b/>
                <w:sz w:val="20"/>
              </w:rPr>
              <w:t>40 CFR 52.21(d)</w:t>
            </w:r>
          </w:p>
        </w:tc>
      </w:tr>
      <w:tr w:rsidR="003C5537" w:rsidRPr="003C5537" w14:paraId="0BA6B33C" w14:textId="77777777" w:rsidTr="00BB0028">
        <w:trPr>
          <w:cantSplit/>
        </w:trPr>
        <w:tc>
          <w:tcPr>
            <w:tcW w:w="1626" w:type="dxa"/>
            <w:tcBorders>
              <w:top w:val="single" w:sz="4" w:space="0" w:color="auto"/>
              <w:left w:val="single" w:sz="4" w:space="0" w:color="auto"/>
              <w:bottom w:val="single" w:sz="4" w:space="0" w:color="auto"/>
              <w:right w:val="single" w:sz="4" w:space="0" w:color="auto"/>
            </w:tcBorders>
          </w:tcPr>
          <w:p w14:paraId="7AB70C42" w14:textId="77777777" w:rsidR="006F7711" w:rsidRPr="003C5537" w:rsidRDefault="006F7711" w:rsidP="00BB0028">
            <w:pPr>
              <w:rPr>
                <w:rFonts w:cs="Arial"/>
                <w:sz w:val="20"/>
              </w:rPr>
            </w:pPr>
            <w:r w:rsidRPr="003C5537">
              <w:rPr>
                <w:rFonts w:cs="Arial"/>
                <w:sz w:val="20"/>
              </w:rPr>
              <w:t>4. Acetaldehyde</w:t>
            </w:r>
          </w:p>
        </w:tc>
        <w:tc>
          <w:tcPr>
            <w:tcW w:w="1794" w:type="dxa"/>
            <w:tcBorders>
              <w:top w:val="single" w:sz="4" w:space="0" w:color="auto"/>
              <w:left w:val="single" w:sz="4" w:space="0" w:color="auto"/>
              <w:bottom w:val="single" w:sz="4" w:space="0" w:color="auto"/>
              <w:right w:val="single" w:sz="4" w:space="0" w:color="auto"/>
            </w:tcBorders>
          </w:tcPr>
          <w:p w14:paraId="5B5E3C5B" w14:textId="77777777" w:rsidR="006F7711" w:rsidRPr="003C5537" w:rsidRDefault="006F7711" w:rsidP="00BB0028">
            <w:pPr>
              <w:jc w:val="center"/>
              <w:rPr>
                <w:rFonts w:cs="Arial"/>
                <w:sz w:val="20"/>
                <w:vertAlign w:val="superscript"/>
              </w:rPr>
            </w:pPr>
            <w:r w:rsidRPr="003C5537">
              <w:rPr>
                <w:rFonts w:cs="Arial"/>
                <w:sz w:val="20"/>
              </w:rPr>
              <w:t>9.6 tons per year</w:t>
            </w:r>
            <w:r w:rsidRPr="003C5537">
              <w:rPr>
                <w:rFonts w:cs="Arial"/>
                <w:sz w:val="20"/>
                <w:vertAlign w:val="superscript"/>
              </w:rPr>
              <w:t>1</w:t>
            </w:r>
          </w:p>
        </w:tc>
        <w:tc>
          <w:tcPr>
            <w:tcW w:w="1891" w:type="dxa"/>
            <w:tcBorders>
              <w:top w:val="single" w:sz="4" w:space="0" w:color="auto"/>
              <w:left w:val="single" w:sz="4" w:space="0" w:color="auto"/>
              <w:bottom w:val="single" w:sz="4" w:space="0" w:color="auto"/>
              <w:right w:val="single" w:sz="4" w:space="0" w:color="auto"/>
            </w:tcBorders>
          </w:tcPr>
          <w:p w14:paraId="493E5CFA" w14:textId="77777777" w:rsidR="006F7711" w:rsidRPr="003C5537" w:rsidRDefault="006F7711" w:rsidP="00BB0028">
            <w:pPr>
              <w:jc w:val="center"/>
              <w:rPr>
                <w:rFonts w:cs="Arial"/>
                <w:sz w:val="20"/>
              </w:rPr>
            </w:pPr>
            <w:r w:rsidRPr="003C5537">
              <w:rPr>
                <w:rFonts w:cs="Arial"/>
                <w:sz w:val="20"/>
              </w:rPr>
              <w:t>12</w:t>
            </w:r>
            <w:r w:rsidRPr="003C5537">
              <w:rPr>
                <w:rFonts w:cs="Arial"/>
                <w:sz w:val="20"/>
              </w:rPr>
              <w:noBreakHyphen/>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881CE90" w14:textId="77777777" w:rsidR="006F7711" w:rsidRPr="003C5537" w:rsidRDefault="006F7711" w:rsidP="00BB0028">
            <w:pPr>
              <w:jc w:val="center"/>
              <w:rPr>
                <w:rFonts w:cs="Arial"/>
                <w:sz w:val="20"/>
              </w:rPr>
            </w:pPr>
            <w:r w:rsidRPr="003C5537">
              <w:rPr>
                <w:rFonts w:cs="Arial"/>
                <w:sz w:val="20"/>
              </w:rPr>
              <w:t>FGCR6FERM-S3</w:t>
            </w:r>
          </w:p>
        </w:tc>
        <w:tc>
          <w:tcPr>
            <w:tcW w:w="1530" w:type="dxa"/>
            <w:tcBorders>
              <w:top w:val="single" w:sz="4" w:space="0" w:color="auto"/>
              <w:left w:val="single" w:sz="4" w:space="0" w:color="auto"/>
              <w:bottom w:val="single" w:sz="4" w:space="0" w:color="auto"/>
              <w:right w:val="single" w:sz="4" w:space="0" w:color="auto"/>
            </w:tcBorders>
          </w:tcPr>
          <w:p w14:paraId="26DE7229" w14:textId="77777777" w:rsidR="006F7711" w:rsidRPr="003C5537" w:rsidRDefault="006F7711" w:rsidP="00BB0028">
            <w:pPr>
              <w:jc w:val="center"/>
              <w:rPr>
                <w:rFonts w:cs="Arial"/>
                <w:sz w:val="20"/>
              </w:rPr>
            </w:pPr>
            <w:r w:rsidRPr="003C5537">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3ECE4E82" w14:textId="77777777" w:rsidR="006F7711" w:rsidRPr="003C5537" w:rsidRDefault="006F7711" w:rsidP="00BB0028">
            <w:pPr>
              <w:jc w:val="center"/>
              <w:rPr>
                <w:rFonts w:cs="Arial"/>
                <w:b/>
                <w:sz w:val="20"/>
              </w:rPr>
            </w:pPr>
            <w:r w:rsidRPr="003C5537">
              <w:rPr>
                <w:rFonts w:cs="Arial"/>
                <w:b/>
                <w:sz w:val="20"/>
              </w:rPr>
              <w:t>R 336.1225(3)</w:t>
            </w:r>
          </w:p>
        </w:tc>
      </w:tr>
      <w:tr w:rsidR="006F7711" w:rsidRPr="003C5537" w14:paraId="6625CF83" w14:textId="77777777" w:rsidTr="00BB0028">
        <w:trPr>
          <w:cantSplit/>
        </w:trPr>
        <w:tc>
          <w:tcPr>
            <w:tcW w:w="1626" w:type="dxa"/>
            <w:tcBorders>
              <w:top w:val="single" w:sz="4" w:space="0" w:color="auto"/>
              <w:left w:val="single" w:sz="4" w:space="0" w:color="auto"/>
              <w:bottom w:val="single" w:sz="4" w:space="0" w:color="auto"/>
              <w:right w:val="single" w:sz="4" w:space="0" w:color="auto"/>
            </w:tcBorders>
          </w:tcPr>
          <w:p w14:paraId="1536CEC1" w14:textId="77777777" w:rsidR="006F7711" w:rsidRPr="003C5537" w:rsidRDefault="006F7711" w:rsidP="00BB0028">
            <w:pPr>
              <w:rPr>
                <w:rFonts w:cs="Arial"/>
                <w:sz w:val="20"/>
              </w:rPr>
            </w:pPr>
            <w:r w:rsidRPr="003C5537">
              <w:rPr>
                <w:rFonts w:cs="Arial"/>
                <w:sz w:val="20"/>
              </w:rPr>
              <w:t>5. Formaldehyde</w:t>
            </w:r>
          </w:p>
        </w:tc>
        <w:tc>
          <w:tcPr>
            <w:tcW w:w="1794" w:type="dxa"/>
            <w:tcBorders>
              <w:top w:val="single" w:sz="4" w:space="0" w:color="auto"/>
              <w:left w:val="single" w:sz="4" w:space="0" w:color="auto"/>
              <w:bottom w:val="single" w:sz="4" w:space="0" w:color="auto"/>
              <w:right w:val="single" w:sz="4" w:space="0" w:color="auto"/>
            </w:tcBorders>
          </w:tcPr>
          <w:p w14:paraId="72A6804D" w14:textId="77777777" w:rsidR="006F7711" w:rsidRPr="003C5537" w:rsidRDefault="006F7711" w:rsidP="00BB0028">
            <w:pPr>
              <w:jc w:val="center"/>
              <w:rPr>
                <w:rFonts w:cs="Arial"/>
                <w:sz w:val="20"/>
                <w:vertAlign w:val="superscript"/>
              </w:rPr>
            </w:pPr>
            <w:r w:rsidRPr="003C5537">
              <w:rPr>
                <w:rFonts w:cs="Arial"/>
                <w:sz w:val="20"/>
              </w:rPr>
              <w:t>1.9 tons per year</w:t>
            </w:r>
            <w:r w:rsidRPr="003C5537">
              <w:rPr>
                <w:rFonts w:cs="Arial"/>
                <w:sz w:val="20"/>
                <w:vertAlign w:val="superscript"/>
              </w:rPr>
              <w:t>1</w:t>
            </w:r>
          </w:p>
        </w:tc>
        <w:tc>
          <w:tcPr>
            <w:tcW w:w="1891" w:type="dxa"/>
            <w:tcBorders>
              <w:top w:val="single" w:sz="4" w:space="0" w:color="auto"/>
              <w:left w:val="single" w:sz="4" w:space="0" w:color="auto"/>
              <w:bottom w:val="single" w:sz="4" w:space="0" w:color="auto"/>
              <w:right w:val="single" w:sz="4" w:space="0" w:color="auto"/>
            </w:tcBorders>
          </w:tcPr>
          <w:p w14:paraId="78950108" w14:textId="77777777" w:rsidR="006F7711" w:rsidRPr="003C5537" w:rsidRDefault="006F7711" w:rsidP="00BB0028">
            <w:pPr>
              <w:jc w:val="center"/>
              <w:rPr>
                <w:rFonts w:cs="Arial"/>
                <w:sz w:val="20"/>
              </w:rPr>
            </w:pPr>
            <w:r w:rsidRPr="003C5537">
              <w:rPr>
                <w:rFonts w:cs="Arial"/>
                <w:sz w:val="20"/>
              </w:rPr>
              <w:t>12</w:t>
            </w:r>
            <w:r w:rsidRPr="003C5537">
              <w:rPr>
                <w:rFonts w:cs="Arial"/>
                <w:sz w:val="20"/>
              </w:rPr>
              <w:noBreakHyphen/>
              <w:t>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075581E0" w14:textId="77777777" w:rsidR="006F7711" w:rsidRPr="003C5537" w:rsidRDefault="006F7711" w:rsidP="00BB0028">
            <w:pPr>
              <w:jc w:val="center"/>
              <w:rPr>
                <w:rFonts w:cs="Arial"/>
                <w:sz w:val="20"/>
              </w:rPr>
            </w:pPr>
            <w:r w:rsidRPr="003C5537">
              <w:rPr>
                <w:rFonts w:cs="Arial"/>
                <w:sz w:val="20"/>
              </w:rPr>
              <w:t>FGCR6FERM-S3</w:t>
            </w:r>
          </w:p>
        </w:tc>
        <w:tc>
          <w:tcPr>
            <w:tcW w:w="1530" w:type="dxa"/>
            <w:tcBorders>
              <w:top w:val="single" w:sz="4" w:space="0" w:color="auto"/>
              <w:left w:val="single" w:sz="4" w:space="0" w:color="auto"/>
              <w:bottom w:val="single" w:sz="4" w:space="0" w:color="auto"/>
              <w:right w:val="single" w:sz="4" w:space="0" w:color="auto"/>
            </w:tcBorders>
          </w:tcPr>
          <w:p w14:paraId="76642C7D" w14:textId="77777777" w:rsidR="006F7711" w:rsidRPr="003C5537" w:rsidRDefault="006F7711" w:rsidP="00BB0028">
            <w:pPr>
              <w:jc w:val="center"/>
              <w:rPr>
                <w:rFonts w:cs="Arial"/>
                <w:sz w:val="20"/>
              </w:rPr>
            </w:pPr>
            <w:r w:rsidRPr="003C5537">
              <w:rPr>
                <w:rFonts w:cs="Arial"/>
                <w:sz w:val="20"/>
              </w:rPr>
              <w:t>SC VI.5</w:t>
            </w:r>
          </w:p>
        </w:tc>
        <w:tc>
          <w:tcPr>
            <w:tcW w:w="1530" w:type="dxa"/>
            <w:tcBorders>
              <w:top w:val="single" w:sz="4" w:space="0" w:color="auto"/>
              <w:left w:val="single" w:sz="4" w:space="0" w:color="auto"/>
              <w:bottom w:val="single" w:sz="4" w:space="0" w:color="auto"/>
              <w:right w:val="single" w:sz="4" w:space="0" w:color="auto"/>
            </w:tcBorders>
          </w:tcPr>
          <w:p w14:paraId="7C0BA780" w14:textId="77777777" w:rsidR="006F7711" w:rsidRPr="003C5537" w:rsidRDefault="006F7711" w:rsidP="00BB0028">
            <w:pPr>
              <w:jc w:val="center"/>
              <w:rPr>
                <w:rFonts w:cs="Arial"/>
                <w:b/>
                <w:sz w:val="20"/>
              </w:rPr>
            </w:pPr>
            <w:r w:rsidRPr="003C5537">
              <w:rPr>
                <w:rFonts w:cs="Arial"/>
                <w:b/>
                <w:sz w:val="20"/>
              </w:rPr>
              <w:t>R 336.1225(3)</w:t>
            </w:r>
          </w:p>
        </w:tc>
      </w:tr>
    </w:tbl>
    <w:p w14:paraId="5396B1BA" w14:textId="77777777" w:rsidR="006F7711" w:rsidRPr="003C5537" w:rsidRDefault="006F7711" w:rsidP="006F7711">
      <w:pPr>
        <w:jc w:val="both"/>
        <w:rPr>
          <w:rFonts w:cs="Arial"/>
          <w:sz w:val="20"/>
        </w:rPr>
      </w:pPr>
    </w:p>
    <w:p w14:paraId="572CFDF1" w14:textId="77777777" w:rsidR="006F7711" w:rsidRPr="003C5537" w:rsidRDefault="006F7711" w:rsidP="006F7711">
      <w:pPr>
        <w:jc w:val="both"/>
        <w:rPr>
          <w:rFonts w:cs="Arial"/>
          <w:b/>
          <w:u w:val="single"/>
        </w:rPr>
      </w:pPr>
      <w:r w:rsidRPr="003C5537">
        <w:rPr>
          <w:rFonts w:cs="Arial"/>
          <w:b/>
        </w:rPr>
        <w:t xml:space="preserve">II.  </w:t>
      </w:r>
      <w:r w:rsidRPr="003C5537">
        <w:rPr>
          <w:rFonts w:cs="Arial"/>
          <w:b/>
          <w:u w:val="single"/>
        </w:rPr>
        <w:t>MATERIAL LIMIT(S)</w:t>
      </w:r>
    </w:p>
    <w:p w14:paraId="7416EA6D" w14:textId="77777777" w:rsidR="006F7711" w:rsidRPr="003C5537" w:rsidRDefault="006F7711" w:rsidP="006F7711">
      <w:pPr>
        <w:rPr>
          <w:rFonts w:cs="Arial"/>
        </w:rPr>
      </w:pPr>
    </w:p>
    <w:p w14:paraId="2E2C5CAC" w14:textId="77777777" w:rsidR="006F7711" w:rsidRPr="003C5537" w:rsidRDefault="006F7711" w:rsidP="006F7711">
      <w:pPr>
        <w:ind w:left="360" w:hanging="360"/>
        <w:jc w:val="both"/>
        <w:rPr>
          <w:rFonts w:cs="Arial"/>
          <w:sz w:val="20"/>
        </w:rPr>
      </w:pPr>
      <w:r w:rsidRPr="003C5537">
        <w:rPr>
          <w:rFonts w:cs="Arial"/>
          <w:sz w:val="20"/>
        </w:rPr>
        <w:t>1.</w:t>
      </w:r>
      <w:r w:rsidRPr="003C5537">
        <w:rPr>
          <w:rFonts w:cs="Arial"/>
          <w:sz w:val="20"/>
        </w:rPr>
        <w:tab/>
        <w:t>The permittee shall not produce more than 14 lots of product code KCF in EUC121R6ALL-S3 per year, based on a 12</w:t>
      </w:r>
      <w:r w:rsidRPr="003C5537">
        <w:rPr>
          <w:rFonts w:cs="Arial"/>
          <w:sz w:val="20"/>
        </w:rPr>
        <w:noBreakHyphen/>
        <w:t>month rolling time period as determined at the end of each calendar month.</w:t>
      </w:r>
      <w:r w:rsidRPr="003C5537">
        <w:rPr>
          <w:rFonts w:cs="Arial"/>
          <w:sz w:val="20"/>
          <w:vertAlign w:val="superscript"/>
        </w:rPr>
        <w:t>2</w:t>
      </w:r>
      <w:r w:rsidRPr="003C5537">
        <w:rPr>
          <w:rFonts w:cs="Arial"/>
          <w:sz w:val="20"/>
        </w:rPr>
        <w:t xml:space="preserve">  </w:t>
      </w:r>
      <w:r w:rsidRPr="003C5537">
        <w:rPr>
          <w:rFonts w:cs="Arial"/>
          <w:b/>
          <w:sz w:val="20"/>
        </w:rPr>
        <w:t>(R 336.1205(3), R 336.1702(a))</w:t>
      </w:r>
    </w:p>
    <w:p w14:paraId="76EBFCBC" w14:textId="77777777" w:rsidR="006F7711" w:rsidRPr="003C5537" w:rsidRDefault="006F7711" w:rsidP="006F7711">
      <w:pPr>
        <w:jc w:val="both"/>
        <w:rPr>
          <w:rFonts w:cs="Arial"/>
          <w:b/>
          <w:strike/>
          <w:sz w:val="20"/>
        </w:rPr>
      </w:pPr>
    </w:p>
    <w:p w14:paraId="564BB8B9" w14:textId="77777777" w:rsidR="006F7711" w:rsidRPr="003C5537" w:rsidRDefault="006F7711" w:rsidP="006F771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31FA77EF" w14:textId="77777777" w:rsidR="006F7711" w:rsidRPr="003C5537" w:rsidRDefault="006F7711" w:rsidP="006F7711">
      <w:pPr>
        <w:jc w:val="both"/>
        <w:rPr>
          <w:rFonts w:cs="Arial"/>
          <w:sz w:val="20"/>
        </w:rPr>
      </w:pPr>
    </w:p>
    <w:p w14:paraId="70D7E6C9" w14:textId="77777777" w:rsidR="006F7711" w:rsidRPr="003C5537" w:rsidRDefault="006F7711" w:rsidP="00EF351A">
      <w:pPr>
        <w:numPr>
          <w:ilvl w:val="0"/>
          <w:numId w:val="192"/>
        </w:numPr>
        <w:jc w:val="both"/>
        <w:rPr>
          <w:rFonts w:cs="Arial"/>
          <w:b/>
          <w:sz w:val="20"/>
        </w:rPr>
      </w:pPr>
      <w:r w:rsidRPr="003C5537">
        <w:rPr>
          <w:rFonts w:cs="Arial"/>
          <w:sz w:val="20"/>
        </w:rPr>
        <w:t>The permittee shall not exceed a maximum aeration rate of 150,000 standard cubic feet per minute supplied to all fermentation vessels combined.</w:t>
      </w:r>
      <w:r w:rsidRPr="003C5537">
        <w:rPr>
          <w:rFonts w:cs="Arial"/>
          <w:sz w:val="20"/>
          <w:vertAlign w:val="superscript"/>
        </w:rPr>
        <w:t>2</w:t>
      </w:r>
      <w:r w:rsidRPr="003C5537">
        <w:rPr>
          <w:rFonts w:cs="Arial"/>
          <w:sz w:val="20"/>
        </w:rPr>
        <w:t xml:space="preserve">  </w:t>
      </w:r>
      <w:r w:rsidRPr="003C5537">
        <w:rPr>
          <w:rFonts w:cs="Arial"/>
          <w:b/>
          <w:sz w:val="20"/>
        </w:rPr>
        <w:t>(R 336.2902)</w:t>
      </w:r>
    </w:p>
    <w:p w14:paraId="25BD9A7E" w14:textId="77777777" w:rsidR="006F7711" w:rsidRPr="003C5537" w:rsidRDefault="006F7711" w:rsidP="006F7711">
      <w:pPr>
        <w:pStyle w:val="ListParagraph"/>
        <w:ind w:left="360"/>
        <w:jc w:val="both"/>
        <w:rPr>
          <w:rFonts w:cs="Arial"/>
          <w:sz w:val="20"/>
        </w:rPr>
      </w:pPr>
    </w:p>
    <w:p w14:paraId="75DC95C8" w14:textId="77777777" w:rsidR="006F7711" w:rsidRPr="003C5537" w:rsidRDefault="006F7711" w:rsidP="006F7711">
      <w:pPr>
        <w:pStyle w:val="ListParagraph"/>
        <w:ind w:left="360" w:hanging="360"/>
        <w:jc w:val="both"/>
        <w:rPr>
          <w:rFonts w:cs="Arial"/>
          <w:sz w:val="20"/>
        </w:rPr>
      </w:pPr>
      <w:r w:rsidRPr="003C5537">
        <w:rPr>
          <w:rFonts w:cs="Arial"/>
          <w:sz w:val="20"/>
        </w:rPr>
        <w:t>2.</w:t>
      </w:r>
      <w:r w:rsidRPr="003C5537">
        <w:rPr>
          <w:rFonts w:cs="Arial"/>
          <w:sz w:val="20"/>
        </w:rPr>
        <w:tab/>
        <w:t>The permittee shall limit concurrent operations in FGCR6FERM-S3 as follows:</w:t>
      </w:r>
      <w:r w:rsidRPr="003C5537">
        <w:rPr>
          <w:rFonts w:cs="Arial"/>
          <w:sz w:val="20"/>
          <w:vertAlign w:val="superscript"/>
        </w:rPr>
        <w:t>1</w:t>
      </w:r>
      <w:r w:rsidRPr="003C5537">
        <w:rPr>
          <w:rFonts w:cs="Arial"/>
          <w:sz w:val="20"/>
        </w:rPr>
        <w:t xml:space="preserve">  </w:t>
      </w:r>
      <w:r w:rsidRPr="003C5537">
        <w:rPr>
          <w:rFonts w:cs="Arial"/>
          <w:b/>
          <w:sz w:val="20"/>
        </w:rPr>
        <w:t>(R 336.1225)</w:t>
      </w:r>
    </w:p>
    <w:p w14:paraId="2A6B1AD6" w14:textId="77777777" w:rsidR="006F7711" w:rsidRPr="003C5537" w:rsidRDefault="006F7711" w:rsidP="006F7711">
      <w:pPr>
        <w:pStyle w:val="ListParagraph"/>
        <w:ind w:left="360"/>
        <w:jc w:val="both"/>
        <w:rPr>
          <w:rFonts w:cs="Arial"/>
          <w:sz w:val="20"/>
        </w:rPr>
      </w:pPr>
      <w:r w:rsidRPr="003C5537">
        <w:rPr>
          <w:rFonts w:cs="Arial"/>
          <w:sz w:val="20"/>
        </w:rPr>
        <w:t>a.</w:t>
      </w:r>
      <w:r w:rsidRPr="003C5537">
        <w:rPr>
          <w:rFonts w:cs="Arial"/>
          <w:sz w:val="20"/>
        </w:rPr>
        <w:tab/>
        <w:t>No more than 13 fermentation operations for product code NM shall occur at the same time.</w:t>
      </w:r>
    </w:p>
    <w:p w14:paraId="69F13CE9" w14:textId="77777777" w:rsidR="006F7711" w:rsidRPr="003C5537" w:rsidRDefault="006F7711" w:rsidP="006F7711">
      <w:pPr>
        <w:pStyle w:val="ListParagraph"/>
        <w:ind w:hanging="360"/>
        <w:jc w:val="both"/>
        <w:rPr>
          <w:rFonts w:cs="Arial"/>
          <w:sz w:val="20"/>
        </w:rPr>
      </w:pPr>
      <w:r w:rsidRPr="003C5537">
        <w:rPr>
          <w:rFonts w:cs="Arial"/>
          <w:sz w:val="20"/>
        </w:rPr>
        <w:t>b.</w:t>
      </w:r>
      <w:r w:rsidRPr="003C5537">
        <w:rPr>
          <w:rFonts w:cs="Arial"/>
          <w:sz w:val="20"/>
        </w:rPr>
        <w:tab/>
        <w:t>No more than 4 fermentation operations for product code AX or product code 1DF shall occur at the same time.</w:t>
      </w:r>
      <w:r w:rsidRPr="003C5537">
        <w:rPr>
          <w:rFonts w:cs="Arial"/>
          <w:b/>
          <w:sz w:val="20"/>
        </w:rPr>
        <w:t xml:space="preserve"> </w:t>
      </w:r>
    </w:p>
    <w:p w14:paraId="66BAA72F" w14:textId="77777777" w:rsidR="006F7711" w:rsidRPr="003C5537" w:rsidRDefault="006F7711" w:rsidP="006F7711">
      <w:pPr>
        <w:pStyle w:val="ListParagraph"/>
        <w:ind w:hanging="360"/>
        <w:jc w:val="both"/>
        <w:rPr>
          <w:rFonts w:cs="Arial"/>
          <w:sz w:val="20"/>
        </w:rPr>
      </w:pPr>
      <w:r w:rsidRPr="003C5537">
        <w:rPr>
          <w:rFonts w:cs="Arial"/>
          <w:sz w:val="20"/>
        </w:rPr>
        <w:t>c.</w:t>
      </w:r>
      <w:r w:rsidRPr="003C5537">
        <w:rPr>
          <w:rFonts w:cs="Arial"/>
          <w:sz w:val="20"/>
        </w:rPr>
        <w:tab/>
        <w:t>No more than 4 fermentation operations for product code KCF shall occur at the same time.</w:t>
      </w:r>
    </w:p>
    <w:p w14:paraId="21ACAF89" w14:textId="77777777" w:rsidR="006F7711" w:rsidRPr="003C5537" w:rsidRDefault="006F7711" w:rsidP="006F7711">
      <w:pPr>
        <w:pStyle w:val="ListParagraph"/>
        <w:ind w:hanging="360"/>
        <w:jc w:val="both"/>
        <w:rPr>
          <w:rFonts w:cs="Arial"/>
          <w:sz w:val="20"/>
        </w:rPr>
      </w:pPr>
    </w:p>
    <w:p w14:paraId="78D6DF1A" w14:textId="77777777" w:rsidR="006F7711" w:rsidRPr="003C5537" w:rsidRDefault="006F7711" w:rsidP="006F7711">
      <w:pPr>
        <w:jc w:val="both"/>
        <w:rPr>
          <w:rFonts w:cs="Arial"/>
          <w:b/>
          <w:u w:val="single"/>
        </w:rPr>
      </w:pPr>
      <w:r w:rsidRPr="003C5537">
        <w:rPr>
          <w:rFonts w:cs="Arial"/>
          <w:b/>
        </w:rPr>
        <w:t xml:space="preserve">IV.  </w:t>
      </w:r>
      <w:r w:rsidRPr="003C5537">
        <w:rPr>
          <w:rFonts w:cs="Arial"/>
          <w:b/>
          <w:u w:val="single"/>
        </w:rPr>
        <w:t>DESIGN/EQUIPMENT PARAMETER(S)</w:t>
      </w:r>
    </w:p>
    <w:p w14:paraId="6639DB75" w14:textId="77777777" w:rsidR="006F7711" w:rsidRPr="003C5537" w:rsidRDefault="006F7711" w:rsidP="006F7711">
      <w:pPr>
        <w:jc w:val="both"/>
        <w:rPr>
          <w:rFonts w:cs="Arial"/>
          <w:b/>
          <w:sz w:val="20"/>
          <w:u w:val="single"/>
        </w:rPr>
      </w:pPr>
    </w:p>
    <w:p w14:paraId="54A510D0" w14:textId="77777777" w:rsidR="006F7711" w:rsidRPr="003C5537" w:rsidRDefault="006F7711" w:rsidP="006F7711">
      <w:pPr>
        <w:jc w:val="both"/>
        <w:rPr>
          <w:rFonts w:cs="Arial"/>
          <w:sz w:val="20"/>
        </w:rPr>
      </w:pPr>
      <w:r w:rsidRPr="003C5537">
        <w:rPr>
          <w:rFonts w:cs="Arial"/>
          <w:sz w:val="20"/>
        </w:rPr>
        <w:t>NA</w:t>
      </w:r>
    </w:p>
    <w:p w14:paraId="5B82D853" w14:textId="77777777" w:rsidR="006F7711" w:rsidRPr="003C5537" w:rsidRDefault="006F7711" w:rsidP="006F7711">
      <w:pPr>
        <w:jc w:val="both"/>
        <w:rPr>
          <w:rFonts w:cs="Arial"/>
          <w:sz w:val="20"/>
        </w:rPr>
      </w:pPr>
    </w:p>
    <w:p w14:paraId="45B1BD0C" w14:textId="77777777" w:rsidR="006F7711" w:rsidRPr="003C5537" w:rsidRDefault="006F7711" w:rsidP="006F7711">
      <w:pPr>
        <w:jc w:val="both"/>
        <w:rPr>
          <w:rFonts w:cs="Arial"/>
          <w:b/>
          <w:u w:val="single"/>
        </w:rPr>
      </w:pPr>
      <w:r w:rsidRPr="003C5537">
        <w:rPr>
          <w:rFonts w:cs="Arial"/>
          <w:b/>
        </w:rPr>
        <w:t xml:space="preserve">V.  </w:t>
      </w:r>
      <w:r w:rsidRPr="003C5537">
        <w:rPr>
          <w:rFonts w:cs="Arial"/>
          <w:b/>
          <w:u w:val="single"/>
        </w:rPr>
        <w:t>TESTING/SAMPLING</w:t>
      </w:r>
    </w:p>
    <w:p w14:paraId="4EAE477B"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EF91686" w14:textId="77777777" w:rsidR="006F7711" w:rsidRPr="003C5537" w:rsidRDefault="006F7711" w:rsidP="006F7711">
      <w:pPr>
        <w:jc w:val="both"/>
        <w:rPr>
          <w:rFonts w:cs="Arial"/>
          <w:sz w:val="20"/>
        </w:rPr>
      </w:pPr>
    </w:p>
    <w:p w14:paraId="04E1C82F" w14:textId="77777777" w:rsidR="006F7711" w:rsidRPr="003C5537" w:rsidRDefault="006F7711" w:rsidP="006F7711">
      <w:pPr>
        <w:jc w:val="both"/>
        <w:rPr>
          <w:rFonts w:cs="Arial"/>
          <w:sz w:val="20"/>
        </w:rPr>
      </w:pPr>
      <w:r w:rsidRPr="003C5537">
        <w:rPr>
          <w:rFonts w:cs="Arial"/>
          <w:sz w:val="20"/>
        </w:rPr>
        <w:t>NA</w:t>
      </w:r>
    </w:p>
    <w:p w14:paraId="64C95AB6" w14:textId="77777777" w:rsidR="006F7711" w:rsidRPr="003C5537" w:rsidRDefault="006F7711" w:rsidP="006F7711">
      <w:pPr>
        <w:jc w:val="both"/>
        <w:rPr>
          <w:rFonts w:cs="Arial"/>
          <w:sz w:val="20"/>
        </w:rPr>
      </w:pPr>
    </w:p>
    <w:p w14:paraId="1BA9D555" w14:textId="77777777" w:rsidR="006F7711" w:rsidRPr="003C5537" w:rsidRDefault="006F7711" w:rsidP="006F7711">
      <w:pPr>
        <w:jc w:val="both"/>
        <w:rPr>
          <w:rFonts w:cs="Arial"/>
        </w:rPr>
      </w:pPr>
      <w:r w:rsidRPr="003C5537">
        <w:rPr>
          <w:rFonts w:cs="Arial"/>
          <w:b/>
        </w:rPr>
        <w:t xml:space="preserve">VI.  </w:t>
      </w:r>
      <w:r w:rsidRPr="003C5537">
        <w:rPr>
          <w:rFonts w:cs="Arial"/>
          <w:b/>
          <w:u w:val="single"/>
        </w:rPr>
        <w:t>MONITORING/RECORDKEEPING</w:t>
      </w:r>
    </w:p>
    <w:p w14:paraId="5D69CFDB"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F57E451" w14:textId="77777777" w:rsidR="006F7711" w:rsidRPr="003C5537" w:rsidRDefault="006F7711" w:rsidP="006F7711">
      <w:pPr>
        <w:jc w:val="both"/>
        <w:rPr>
          <w:rFonts w:cs="Arial"/>
          <w:sz w:val="20"/>
        </w:rPr>
      </w:pPr>
    </w:p>
    <w:p w14:paraId="29DED683" w14:textId="77777777" w:rsidR="006F7711" w:rsidRPr="003C5537" w:rsidRDefault="006F7711" w:rsidP="006F7711">
      <w:pPr>
        <w:pStyle w:val="ListParagraph"/>
        <w:ind w:left="360" w:hanging="360"/>
        <w:jc w:val="both"/>
        <w:rPr>
          <w:rFonts w:cs="Arial"/>
          <w:sz w:val="20"/>
        </w:rPr>
      </w:pPr>
      <w:r w:rsidRPr="003C5537">
        <w:rPr>
          <w:rFonts w:cs="Arial"/>
          <w:sz w:val="20"/>
        </w:rPr>
        <w:t>1.</w:t>
      </w:r>
      <w:r w:rsidRPr="003C5537">
        <w:rPr>
          <w:rFonts w:cs="Arial"/>
          <w:sz w:val="20"/>
        </w:rPr>
        <w:tab/>
        <w:t>The permittee shall continuously monitor and record, in a satisfactory manner, the aeration rate supplied to all fermentation vessels combined during operation of FGCR6FERM-S3.  Aeration rate data monitoring shall consist of measurements made at least every 15 seconds during aeration and the maximum aeration rate shall be recorded once each calendar month that aeration occurs.</w:t>
      </w:r>
      <w:r w:rsidRPr="003C5537">
        <w:rPr>
          <w:rFonts w:cs="Arial"/>
          <w:sz w:val="20"/>
          <w:vertAlign w:val="superscript"/>
        </w:rPr>
        <w:t>2</w:t>
      </w:r>
      <w:r w:rsidRPr="003C5537">
        <w:rPr>
          <w:rFonts w:cs="Arial"/>
          <w:sz w:val="20"/>
        </w:rPr>
        <w:t xml:space="preserve">  </w:t>
      </w:r>
      <w:r w:rsidRPr="003C5537">
        <w:rPr>
          <w:rFonts w:cs="Arial"/>
          <w:b/>
          <w:sz w:val="20"/>
        </w:rPr>
        <w:t>(R 336.2902)</w:t>
      </w:r>
    </w:p>
    <w:p w14:paraId="64D82652" w14:textId="77777777" w:rsidR="006F7711" w:rsidRPr="003C5537" w:rsidRDefault="006F7711" w:rsidP="006F7711">
      <w:pPr>
        <w:rPr>
          <w:rFonts w:cs="Arial"/>
          <w:sz w:val="20"/>
        </w:rPr>
      </w:pPr>
    </w:p>
    <w:p w14:paraId="5343039C" w14:textId="77777777" w:rsidR="006F7711" w:rsidRPr="003C5537" w:rsidRDefault="006F7711" w:rsidP="006F7711">
      <w:pPr>
        <w:pStyle w:val="ListParagraph"/>
        <w:ind w:left="360" w:hanging="360"/>
        <w:jc w:val="both"/>
        <w:rPr>
          <w:rFonts w:cs="Arial"/>
          <w:b/>
          <w:sz w:val="20"/>
        </w:rPr>
      </w:pPr>
      <w:r w:rsidRPr="003C5537">
        <w:rPr>
          <w:rFonts w:cs="Arial"/>
          <w:sz w:val="20"/>
        </w:rPr>
        <w:t>2.</w:t>
      </w:r>
      <w:r w:rsidRPr="003C5537">
        <w:rPr>
          <w:rFonts w:cs="Arial"/>
          <w:sz w:val="20"/>
        </w:rPr>
        <w:tab/>
        <w:t>To demonstrate compliance with SC I.1, the permittee shall calculate the VOC and acetone emission rate from FGCR6FERM-S3 operations other than KCF production monthly, for the preceding 12</w:t>
      </w:r>
      <w:r w:rsidRPr="003C5537">
        <w:rPr>
          <w:rFonts w:cs="Arial"/>
          <w:sz w:val="20"/>
        </w:rPr>
        <w:noBreakHyphen/>
        <w:t>month rolling time period, using a method acceptable to the AQD District Supervisor.  The permittee shall keep all records on file at the facility and make them available to the Department upon request.</w:t>
      </w:r>
      <w:r w:rsidRPr="003C5537">
        <w:rPr>
          <w:rFonts w:cs="Arial"/>
          <w:sz w:val="20"/>
          <w:vertAlign w:val="superscript"/>
        </w:rPr>
        <w:t>2</w:t>
      </w:r>
      <w:r w:rsidRPr="003C5537">
        <w:rPr>
          <w:rFonts w:cs="Arial"/>
          <w:sz w:val="20"/>
        </w:rPr>
        <w:t xml:space="preserve">  </w:t>
      </w:r>
      <w:r w:rsidRPr="003C5537">
        <w:rPr>
          <w:rFonts w:cs="Arial"/>
          <w:b/>
          <w:sz w:val="20"/>
        </w:rPr>
        <w:t>(R 336.1702(a), R 336.2902)</w:t>
      </w:r>
    </w:p>
    <w:p w14:paraId="4CEE601F" w14:textId="77777777" w:rsidR="006F7711" w:rsidRPr="003C5537" w:rsidRDefault="006F7711" w:rsidP="006F7711">
      <w:pPr>
        <w:pStyle w:val="ListParagraph"/>
        <w:ind w:left="360" w:hanging="360"/>
        <w:jc w:val="both"/>
        <w:rPr>
          <w:rFonts w:cs="Arial"/>
          <w:strike/>
          <w:sz w:val="20"/>
        </w:rPr>
      </w:pPr>
    </w:p>
    <w:p w14:paraId="6FEA670A" w14:textId="77777777" w:rsidR="006F7711" w:rsidRPr="003C5537" w:rsidRDefault="006F7711" w:rsidP="006F7711">
      <w:pPr>
        <w:pStyle w:val="ListParagraph"/>
        <w:ind w:left="360" w:hanging="360"/>
        <w:jc w:val="both"/>
        <w:rPr>
          <w:rFonts w:cs="Arial"/>
          <w:b/>
          <w:sz w:val="20"/>
        </w:rPr>
      </w:pPr>
      <w:r w:rsidRPr="003C5537">
        <w:rPr>
          <w:rFonts w:cs="Arial"/>
          <w:sz w:val="20"/>
        </w:rPr>
        <w:t>3.</w:t>
      </w:r>
      <w:r w:rsidRPr="003C5537">
        <w:rPr>
          <w:rFonts w:cs="Arial"/>
          <w:sz w:val="20"/>
        </w:rPr>
        <w:tab/>
        <w:t>To demonstrate compliance with SC I.2, the permittee shall calculate the VOC emission rate from FGCR6FERM-S3 monthly, for the preceding 12</w:t>
      </w:r>
      <w:r w:rsidRPr="003C5537">
        <w:rPr>
          <w:rFonts w:cs="Arial"/>
          <w:sz w:val="20"/>
        </w:rPr>
        <w:noBreakHyphen/>
        <w:t>month rolling time period, using a method acceptable to the AQD District Supervisor.  The permittee shall keep all records on file at the facility and make them available to the Department upon request.</w:t>
      </w:r>
      <w:r w:rsidRPr="003C5537">
        <w:rPr>
          <w:rFonts w:cs="Arial"/>
          <w:sz w:val="20"/>
          <w:vertAlign w:val="superscript"/>
        </w:rPr>
        <w:t>2</w:t>
      </w:r>
      <w:r w:rsidRPr="003C5537">
        <w:rPr>
          <w:rFonts w:cs="Arial"/>
          <w:sz w:val="20"/>
        </w:rPr>
        <w:t xml:space="preserve">  </w:t>
      </w:r>
      <w:r w:rsidRPr="003C5537">
        <w:rPr>
          <w:rFonts w:cs="Arial"/>
          <w:b/>
          <w:sz w:val="20"/>
        </w:rPr>
        <w:t>(R 336.1205(3), R 336.1702(a))</w:t>
      </w:r>
    </w:p>
    <w:p w14:paraId="0E7FEC69" w14:textId="77777777" w:rsidR="006F7711" w:rsidRPr="003C5537" w:rsidRDefault="006F7711" w:rsidP="006F7711">
      <w:pPr>
        <w:pStyle w:val="ListParagraph"/>
        <w:ind w:left="360" w:hanging="360"/>
        <w:jc w:val="both"/>
        <w:rPr>
          <w:rFonts w:cs="Arial"/>
          <w:sz w:val="20"/>
        </w:rPr>
      </w:pPr>
    </w:p>
    <w:p w14:paraId="5C9D42B2" w14:textId="77777777" w:rsidR="006F7711" w:rsidRPr="003C5537" w:rsidRDefault="006F7711" w:rsidP="006F7711">
      <w:pPr>
        <w:pStyle w:val="ListParagraph"/>
        <w:ind w:left="360" w:hanging="360"/>
        <w:jc w:val="both"/>
        <w:rPr>
          <w:rFonts w:cs="Arial"/>
          <w:sz w:val="20"/>
        </w:rPr>
      </w:pPr>
      <w:r w:rsidRPr="003C5537">
        <w:rPr>
          <w:rFonts w:cs="Arial"/>
          <w:sz w:val="20"/>
        </w:rPr>
        <w:t>4.</w:t>
      </w:r>
      <w:r w:rsidRPr="003C5537">
        <w:rPr>
          <w:rFonts w:cs="Arial"/>
          <w:sz w:val="20"/>
        </w:rPr>
        <w:tab/>
        <w:t>The permittee shall calculate the cumulative VOC emissions from FGCR6FERM-S3 monthly, for calendar months April through September of each calendar year, using a method acceptable to the AQD District Supervisor.  The calculated emission total from a calendar year shall not carry forward to the next calendar year; the calculated emission total shall begin at zero each calendar year.  The permittee shall keep all records on file at the facility and make them available to the Department upon request.</w:t>
      </w:r>
      <w:r w:rsidRPr="003C5537">
        <w:rPr>
          <w:rFonts w:cs="Arial"/>
          <w:sz w:val="20"/>
          <w:vertAlign w:val="superscript"/>
        </w:rPr>
        <w:t>2</w:t>
      </w:r>
      <w:r w:rsidRPr="003C5537">
        <w:rPr>
          <w:rFonts w:cs="Arial"/>
          <w:sz w:val="20"/>
        </w:rPr>
        <w:t xml:space="preserve">  </w:t>
      </w:r>
      <w:r w:rsidRPr="003C5537">
        <w:rPr>
          <w:rFonts w:cs="Arial"/>
          <w:b/>
          <w:sz w:val="20"/>
        </w:rPr>
        <w:t>(40 CFR 52.21(d))</w:t>
      </w:r>
    </w:p>
    <w:p w14:paraId="18149C9B" w14:textId="77777777" w:rsidR="006F7711" w:rsidRPr="003C5537" w:rsidRDefault="006F7711" w:rsidP="006F7711">
      <w:pPr>
        <w:pStyle w:val="ListParagraph"/>
        <w:ind w:left="360" w:hanging="360"/>
        <w:jc w:val="both"/>
        <w:rPr>
          <w:rFonts w:cs="Arial"/>
          <w:sz w:val="20"/>
        </w:rPr>
      </w:pPr>
    </w:p>
    <w:p w14:paraId="69C89609" w14:textId="77777777" w:rsidR="006F7711" w:rsidRPr="003C5537" w:rsidRDefault="006F7711" w:rsidP="006F7711">
      <w:pPr>
        <w:pStyle w:val="ListParagraph"/>
        <w:ind w:left="360" w:hanging="360"/>
        <w:jc w:val="both"/>
        <w:rPr>
          <w:rFonts w:cs="Arial"/>
          <w:sz w:val="20"/>
        </w:rPr>
      </w:pPr>
      <w:r w:rsidRPr="003C5537">
        <w:rPr>
          <w:rFonts w:cs="Arial"/>
          <w:sz w:val="20"/>
        </w:rPr>
        <w:t>5.</w:t>
      </w:r>
      <w:r w:rsidRPr="003C5537">
        <w:rPr>
          <w:rFonts w:cs="Arial"/>
          <w:sz w:val="20"/>
        </w:rPr>
        <w:tab/>
        <w:t>The permittee shall calculate the acetaldehyde and formaldehyde emission rates from FGCR6FERM-S3 monthly, for the preceding 12</w:t>
      </w:r>
      <w:r w:rsidRPr="003C5537">
        <w:rPr>
          <w:rFonts w:cs="Arial"/>
          <w:sz w:val="20"/>
        </w:rPr>
        <w:noBreakHyphen/>
        <w:t>month rolling time period, using a method acceptable to the AQD District Supervisor.  The permittee shall keep all records on file at the facility and make them available to the Department upon request.</w:t>
      </w:r>
      <w:r w:rsidRPr="003C5537">
        <w:rPr>
          <w:rFonts w:cs="Arial"/>
          <w:sz w:val="20"/>
          <w:vertAlign w:val="superscript"/>
        </w:rPr>
        <w:t>1</w:t>
      </w:r>
      <w:r w:rsidRPr="003C5537">
        <w:rPr>
          <w:rFonts w:cs="Arial"/>
          <w:sz w:val="20"/>
        </w:rPr>
        <w:t xml:space="preserve">  </w:t>
      </w:r>
      <w:r w:rsidRPr="003C5537">
        <w:rPr>
          <w:rFonts w:cs="Arial"/>
          <w:b/>
          <w:sz w:val="20"/>
        </w:rPr>
        <w:t>(R 336.1225(3))</w:t>
      </w:r>
    </w:p>
    <w:p w14:paraId="4F30CC28" w14:textId="77777777" w:rsidR="006F7711" w:rsidRPr="003C5537" w:rsidRDefault="006F7711" w:rsidP="006F7711">
      <w:pPr>
        <w:pStyle w:val="ListParagraph"/>
        <w:ind w:left="360" w:hanging="360"/>
        <w:jc w:val="both"/>
        <w:rPr>
          <w:rFonts w:cs="Arial"/>
        </w:rPr>
      </w:pPr>
    </w:p>
    <w:p w14:paraId="1E150229" w14:textId="77777777" w:rsidR="006F7711" w:rsidRPr="003C5537" w:rsidRDefault="006F7711" w:rsidP="006F7711">
      <w:pPr>
        <w:pStyle w:val="ListParagraph"/>
        <w:ind w:left="360" w:hanging="360"/>
        <w:jc w:val="both"/>
        <w:rPr>
          <w:rFonts w:cs="Arial"/>
          <w:sz w:val="20"/>
        </w:rPr>
      </w:pPr>
      <w:r w:rsidRPr="003C5537">
        <w:rPr>
          <w:rFonts w:cs="Arial"/>
          <w:sz w:val="20"/>
        </w:rPr>
        <w:t>6.</w:t>
      </w:r>
      <w:r w:rsidRPr="003C5537">
        <w:rPr>
          <w:rFonts w:cs="Arial"/>
          <w:sz w:val="20"/>
        </w:rPr>
        <w:tab/>
        <w:t>To demonstrate compliance with SC III.2, the permittee shall keep the following records:</w:t>
      </w:r>
      <w:r w:rsidRPr="003C5537">
        <w:rPr>
          <w:rFonts w:cs="Arial"/>
          <w:sz w:val="20"/>
          <w:vertAlign w:val="superscript"/>
        </w:rPr>
        <w:t>1</w:t>
      </w:r>
      <w:r w:rsidRPr="003C5537">
        <w:rPr>
          <w:rFonts w:cs="Arial"/>
          <w:b/>
          <w:sz w:val="20"/>
        </w:rPr>
        <w:t xml:space="preserve">  (R 336.1225(3))</w:t>
      </w:r>
    </w:p>
    <w:p w14:paraId="27009A64" w14:textId="77777777" w:rsidR="006F7711" w:rsidRPr="003C5537" w:rsidRDefault="006F7711" w:rsidP="006F7711">
      <w:pPr>
        <w:pStyle w:val="ListParagraph"/>
        <w:ind w:left="360"/>
        <w:jc w:val="both"/>
        <w:rPr>
          <w:rFonts w:cs="Arial"/>
          <w:sz w:val="20"/>
        </w:rPr>
      </w:pPr>
      <w:r w:rsidRPr="003C5537">
        <w:rPr>
          <w:rFonts w:cs="Arial"/>
          <w:sz w:val="20"/>
        </w:rPr>
        <w:t>a.</w:t>
      </w:r>
      <w:r w:rsidRPr="003C5537">
        <w:rPr>
          <w:rFonts w:cs="Arial"/>
          <w:sz w:val="20"/>
        </w:rPr>
        <w:tab/>
        <w:t>The number of fermentation operations for product NM that occur during each calendar day.</w:t>
      </w:r>
    </w:p>
    <w:p w14:paraId="5D2FAA58" w14:textId="77777777" w:rsidR="006F7711" w:rsidRPr="003C5537" w:rsidRDefault="006F7711" w:rsidP="006F7711">
      <w:pPr>
        <w:pStyle w:val="ListParagraph"/>
        <w:ind w:hanging="360"/>
        <w:jc w:val="both"/>
        <w:rPr>
          <w:rFonts w:cs="Arial"/>
          <w:sz w:val="20"/>
        </w:rPr>
      </w:pPr>
      <w:r w:rsidRPr="003C5537">
        <w:rPr>
          <w:rFonts w:cs="Arial"/>
          <w:sz w:val="20"/>
        </w:rPr>
        <w:t>b.</w:t>
      </w:r>
      <w:r w:rsidRPr="003C5537">
        <w:rPr>
          <w:rFonts w:cs="Arial"/>
          <w:sz w:val="20"/>
        </w:rPr>
        <w:tab/>
        <w:t xml:space="preserve">The number of fermentation operations for product AX and for product 1DF that occur during each calendar day. </w:t>
      </w:r>
    </w:p>
    <w:p w14:paraId="08A6DEC5" w14:textId="77777777" w:rsidR="006F7711" w:rsidRPr="003C5537" w:rsidRDefault="006F7711" w:rsidP="006F7711">
      <w:pPr>
        <w:pStyle w:val="ListParagraph"/>
        <w:ind w:hanging="360"/>
        <w:jc w:val="both"/>
        <w:rPr>
          <w:rFonts w:cs="Arial"/>
          <w:sz w:val="20"/>
        </w:rPr>
      </w:pPr>
      <w:r w:rsidRPr="003C5537">
        <w:rPr>
          <w:rFonts w:cs="Arial"/>
          <w:sz w:val="20"/>
        </w:rPr>
        <w:t>c.</w:t>
      </w:r>
      <w:r w:rsidRPr="003C5537">
        <w:rPr>
          <w:rFonts w:cs="Arial"/>
          <w:sz w:val="20"/>
        </w:rPr>
        <w:tab/>
        <w:t>The number of fermentation operations for product KCF that occur during each calendar day.</w:t>
      </w:r>
    </w:p>
    <w:p w14:paraId="04BCD528" w14:textId="77777777" w:rsidR="006F7711" w:rsidRPr="003C5537" w:rsidRDefault="006F7711" w:rsidP="006F7711">
      <w:pPr>
        <w:ind w:left="360" w:hanging="360"/>
        <w:jc w:val="both"/>
        <w:rPr>
          <w:rFonts w:cs="Arial"/>
          <w:sz w:val="20"/>
        </w:rPr>
      </w:pPr>
    </w:p>
    <w:p w14:paraId="5B4A0BBD" w14:textId="77777777" w:rsidR="006F7711" w:rsidRPr="003C5537" w:rsidRDefault="006F7711" w:rsidP="006F7711">
      <w:pPr>
        <w:ind w:left="360" w:hanging="360"/>
        <w:jc w:val="both"/>
        <w:rPr>
          <w:rFonts w:cs="Arial"/>
          <w:b/>
          <w:sz w:val="20"/>
        </w:rPr>
      </w:pPr>
      <w:r w:rsidRPr="003C5537">
        <w:rPr>
          <w:rFonts w:cs="Arial"/>
          <w:sz w:val="20"/>
        </w:rPr>
        <w:t>7.</w:t>
      </w:r>
      <w:r w:rsidRPr="003C5537">
        <w:rPr>
          <w:rFonts w:cs="Arial"/>
          <w:sz w:val="20"/>
        </w:rPr>
        <w:tab/>
        <w:t>The permittee shall keep a record for each lot of KCF produced in FGCR6FERM</w:t>
      </w:r>
      <w:r w:rsidRPr="003C5537">
        <w:rPr>
          <w:rFonts w:cs="Arial"/>
          <w:sz w:val="20"/>
        </w:rPr>
        <w:noBreakHyphen/>
        <w:t>S3, identifying the vessel and building in which the lot was produced.</w:t>
      </w:r>
      <w:r w:rsidRPr="003C5537">
        <w:rPr>
          <w:rFonts w:cs="Arial"/>
          <w:sz w:val="20"/>
          <w:vertAlign w:val="superscript"/>
        </w:rPr>
        <w:t>1</w:t>
      </w:r>
      <w:r w:rsidRPr="003C5537">
        <w:rPr>
          <w:rFonts w:cs="Arial"/>
          <w:sz w:val="20"/>
        </w:rPr>
        <w:t xml:space="preserve">  </w:t>
      </w:r>
      <w:r w:rsidRPr="003C5537">
        <w:rPr>
          <w:rFonts w:cs="Arial"/>
          <w:b/>
          <w:sz w:val="20"/>
        </w:rPr>
        <w:t>(R 336.1225)</w:t>
      </w:r>
    </w:p>
    <w:p w14:paraId="42B131F1" w14:textId="77777777" w:rsidR="006F7711" w:rsidRPr="003C5537" w:rsidRDefault="006F7711" w:rsidP="006F7711">
      <w:pPr>
        <w:ind w:left="360" w:hanging="360"/>
        <w:jc w:val="both"/>
        <w:rPr>
          <w:rFonts w:cs="Arial"/>
          <w:sz w:val="20"/>
        </w:rPr>
      </w:pPr>
    </w:p>
    <w:p w14:paraId="03C2068B" w14:textId="7121389C" w:rsidR="006F7711" w:rsidRPr="003C5537" w:rsidRDefault="006F7711" w:rsidP="00EF351A">
      <w:pPr>
        <w:pStyle w:val="ListParagraph"/>
        <w:numPr>
          <w:ilvl w:val="0"/>
          <w:numId w:val="187"/>
        </w:numPr>
        <w:jc w:val="both"/>
        <w:rPr>
          <w:b/>
        </w:rPr>
      </w:pPr>
      <w:r w:rsidRPr="003C5537">
        <w:rPr>
          <w:rFonts w:cs="Arial"/>
          <w:sz w:val="20"/>
        </w:rPr>
        <w:t>The permittee shall record the number of lots of product code KCF produced in EUC121R6ALL-S3 monthly, for the preceding 12</w:t>
      </w:r>
      <w:r w:rsidRPr="003C5537">
        <w:rPr>
          <w:rFonts w:cs="Arial"/>
          <w:sz w:val="20"/>
        </w:rPr>
        <w:noBreakHyphen/>
        <w:t>month rolling time period, using a method acceptable to the AQD District Supervisor.  The permittee shall keep all records on file at the facility and make them available to the Department upon request.</w:t>
      </w:r>
      <w:r w:rsidRPr="003C5537">
        <w:rPr>
          <w:rFonts w:cs="Arial"/>
          <w:sz w:val="20"/>
          <w:vertAlign w:val="superscript"/>
        </w:rPr>
        <w:t>2</w:t>
      </w:r>
      <w:r w:rsidRPr="003C5537">
        <w:rPr>
          <w:rFonts w:cs="Arial"/>
          <w:sz w:val="20"/>
        </w:rPr>
        <w:t xml:space="preserve">  </w:t>
      </w:r>
      <w:r w:rsidRPr="003C5537">
        <w:rPr>
          <w:rFonts w:cs="Arial"/>
          <w:b/>
          <w:sz w:val="20"/>
        </w:rPr>
        <w:t>(R 336.1205(3))</w:t>
      </w:r>
      <w:r w:rsidRPr="003C5537">
        <w:rPr>
          <w:b/>
        </w:rPr>
        <w:br w:type="page"/>
      </w:r>
    </w:p>
    <w:p w14:paraId="4581ABEF" w14:textId="77777777" w:rsidR="006F7711" w:rsidRPr="003C5537" w:rsidRDefault="006F7711" w:rsidP="006F7711">
      <w:pPr>
        <w:jc w:val="both"/>
        <w:rPr>
          <w:rFonts w:cs="Arial"/>
          <w:b/>
          <w:u w:val="single"/>
        </w:rPr>
      </w:pPr>
      <w:r w:rsidRPr="003C5537">
        <w:rPr>
          <w:rFonts w:cs="Arial"/>
          <w:b/>
        </w:rPr>
        <w:t xml:space="preserve">VII.  </w:t>
      </w:r>
      <w:r w:rsidRPr="003C5537">
        <w:rPr>
          <w:rFonts w:cs="Arial"/>
          <w:b/>
          <w:u w:val="single"/>
        </w:rPr>
        <w:t>REPORTING</w:t>
      </w:r>
    </w:p>
    <w:p w14:paraId="1AADC2D5" w14:textId="77777777" w:rsidR="006F7711" w:rsidRPr="003C5537" w:rsidRDefault="006F7711" w:rsidP="006F7711">
      <w:pPr>
        <w:jc w:val="both"/>
        <w:rPr>
          <w:rFonts w:cs="Arial"/>
          <w:sz w:val="20"/>
        </w:rPr>
      </w:pPr>
    </w:p>
    <w:p w14:paraId="17183242" w14:textId="77777777" w:rsidR="006F7711" w:rsidRPr="003C5537" w:rsidRDefault="006F7711" w:rsidP="00EF351A">
      <w:pPr>
        <w:numPr>
          <w:ilvl w:val="0"/>
          <w:numId w:val="193"/>
        </w:numPr>
        <w:jc w:val="both"/>
        <w:rPr>
          <w:rFonts w:cs="Arial"/>
          <w:b/>
          <w:sz w:val="20"/>
        </w:rPr>
      </w:pPr>
      <w:r w:rsidRPr="003C5537">
        <w:rPr>
          <w:rFonts w:cs="Arial"/>
          <w:sz w:val="20"/>
        </w:rPr>
        <w:t xml:space="preserve">Prompt reporting of deviations pursuant to General Conditions 21 and 22 of Part A.  </w:t>
      </w:r>
      <w:r w:rsidRPr="003C5537">
        <w:rPr>
          <w:rFonts w:cs="Arial"/>
          <w:b/>
          <w:sz w:val="20"/>
        </w:rPr>
        <w:t>(R 336.1213(3)(c)(ii))</w:t>
      </w:r>
    </w:p>
    <w:p w14:paraId="164CCF64" w14:textId="77777777" w:rsidR="006F7711" w:rsidRPr="003C5537" w:rsidRDefault="006F7711" w:rsidP="006F7711">
      <w:pPr>
        <w:ind w:left="360" w:hanging="360"/>
        <w:jc w:val="both"/>
        <w:rPr>
          <w:rFonts w:cs="Arial"/>
          <w:sz w:val="20"/>
        </w:rPr>
      </w:pPr>
    </w:p>
    <w:p w14:paraId="1BBCF8C3" w14:textId="77777777" w:rsidR="006F7711" w:rsidRPr="003C5537" w:rsidRDefault="006F7711" w:rsidP="00EF351A">
      <w:pPr>
        <w:numPr>
          <w:ilvl w:val="0"/>
          <w:numId w:val="193"/>
        </w:numPr>
        <w:ind w:right="72"/>
        <w:jc w:val="both"/>
        <w:rPr>
          <w:rFonts w:cs="Arial"/>
          <w:b/>
          <w:sz w:val="20"/>
        </w:rPr>
      </w:pPr>
      <w:r w:rsidRPr="003C5537">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3BA0049E" w14:textId="77777777" w:rsidR="006F7711" w:rsidRPr="003C5537" w:rsidRDefault="006F7711" w:rsidP="006F7711">
      <w:pPr>
        <w:ind w:left="360" w:hanging="360"/>
        <w:jc w:val="both"/>
        <w:rPr>
          <w:rFonts w:cs="Arial"/>
          <w:sz w:val="20"/>
        </w:rPr>
      </w:pPr>
    </w:p>
    <w:p w14:paraId="04DDE896" w14:textId="77777777" w:rsidR="006F7711" w:rsidRPr="003C5537" w:rsidRDefault="006F7711" w:rsidP="00EF351A">
      <w:pPr>
        <w:numPr>
          <w:ilvl w:val="0"/>
          <w:numId w:val="193"/>
        </w:numPr>
        <w:jc w:val="both"/>
        <w:rPr>
          <w:rFonts w:cs="Arial"/>
          <w:sz w:val="20"/>
        </w:rPr>
      </w:pPr>
      <w:r w:rsidRPr="003C5537">
        <w:rPr>
          <w:rFonts w:cs="Arial"/>
          <w:sz w:val="20"/>
        </w:rPr>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50306509" w14:textId="77777777" w:rsidR="006F7711" w:rsidRPr="003C5537" w:rsidRDefault="006F7711" w:rsidP="006F7711">
      <w:pPr>
        <w:rPr>
          <w:rFonts w:cs="Arial"/>
          <w:sz w:val="20"/>
        </w:rPr>
      </w:pPr>
    </w:p>
    <w:p w14:paraId="6BA0D9FE" w14:textId="77777777" w:rsidR="006F7711" w:rsidRPr="003C5537" w:rsidRDefault="006F7711" w:rsidP="00EF351A">
      <w:pPr>
        <w:pStyle w:val="ListParagraph"/>
        <w:numPr>
          <w:ilvl w:val="0"/>
          <w:numId w:val="193"/>
        </w:numPr>
        <w:jc w:val="both"/>
        <w:rPr>
          <w:rFonts w:cs="Arial"/>
          <w:sz w:val="20"/>
        </w:rPr>
      </w:pPr>
      <w:r w:rsidRPr="003C5537">
        <w:rPr>
          <w:rFonts w:cs="Arial"/>
          <w:sz w:val="20"/>
        </w:rPr>
        <w:t>The permittee shall notify the Department if a change in land use occurs for property classified as industrial or as a public roadway, where this classification was relied upon to demonstrate compliance with Rule 225(1).  The permittee shall submit the notification to the AQD District Supervisor, within 30 days of the actual land use change.  Within 60 days of the land use change, the permittee shall submit to the AQD District Supervisor a plan for complying with the requirements of Rule 225(1).  The plan shall require compliance with Rule 225(1) no later than one year after the due date of the plan submittal.</w:t>
      </w:r>
      <w:r w:rsidRPr="003C5537">
        <w:rPr>
          <w:rFonts w:cs="Arial"/>
          <w:sz w:val="20"/>
          <w:vertAlign w:val="superscript"/>
        </w:rPr>
        <w:t>1</w:t>
      </w:r>
      <w:r w:rsidRPr="003C5537">
        <w:rPr>
          <w:rFonts w:cs="Arial"/>
          <w:sz w:val="20"/>
        </w:rPr>
        <w:t xml:space="preserve">  </w:t>
      </w:r>
      <w:r w:rsidRPr="003C5537">
        <w:rPr>
          <w:rFonts w:cs="Arial"/>
          <w:b/>
          <w:sz w:val="20"/>
        </w:rPr>
        <w:t>(R 336.1225(4))</w:t>
      </w:r>
    </w:p>
    <w:p w14:paraId="14D7C94E" w14:textId="77777777" w:rsidR="006F7711" w:rsidRPr="003C5537" w:rsidRDefault="006F7711" w:rsidP="006F7711">
      <w:pPr>
        <w:ind w:right="72"/>
        <w:jc w:val="both"/>
        <w:rPr>
          <w:rFonts w:cs="Arial"/>
          <w:sz w:val="20"/>
        </w:rPr>
      </w:pPr>
    </w:p>
    <w:p w14:paraId="35527BB2" w14:textId="77777777" w:rsidR="006F7711" w:rsidRPr="003C5537" w:rsidRDefault="006F7711" w:rsidP="006F7711">
      <w:pPr>
        <w:jc w:val="both"/>
        <w:rPr>
          <w:rFonts w:cs="Arial"/>
          <w:b/>
          <w:sz w:val="20"/>
        </w:rPr>
      </w:pPr>
      <w:r w:rsidRPr="003C5537">
        <w:rPr>
          <w:rFonts w:cs="Arial"/>
          <w:b/>
          <w:sz w:val="20"/>
        </w:rPr>
        <w:t>See Appendix 8-S3</w:t>
      </w:r>
    </w:p>
    <w:p w14:paraId="386024A5" w14:textId="77777777" w:rsidR="006F7711" w:rsidRPr="003C5537" w:rsidRDefault="006F7711" w:rsidP="006F7711">
      <w:pPr>
        <w:jc w:val="both"/>
        <w:rPr>
          <w:rFonts w:cs="Arial"/>
          <w:b/>
          <w:sz w:val="20"/>
        </w:rPr>
      </w:pPr>
    </w:p>
    <w:p w14:paraId="5B6AA4A2" w14:textId="77777777" w:rsidR="006F7711" w:rsidRPr="003C5537" w:rsidRDefault="006F7711" w:rsidP="006F7711">
      <w:pPr>
        <w:jc w:val="both"/>
        <w:rPr>
          <w:rFonts w:cs="Arial"/>
        </w:rPr>
      </w:pPr>
      <w:r w:rsidRPr="003C5537">
        <w:rPr>
          <w:rFonts w:cs="Arial"/>
          <w:b/>
        </w:rPr>
        <w:t xml:space="preserve">VIII.  </w:t>
      </w:r>
      <w:r w:rsidRPr="003C5537">
        <w:rPr>
          <w:rFonts w:cs="Arial"/>
          <w:b/>
          <w:u w:val="single"/>
        </w:rPr>
        <w:t>STACK/VENT RESTRICTION(S)</w:t>
      </w:r>
    </w:p>
    <w:p w14:paraId="253ABAC3" w14:textId="77777777" w:rsidR="006F7711" w:rsidRPr="003C5537" w:rsidRDefault="006F7711" w:rsidP="006F7711">
      <w:pPr>
        <w:jc w:val="both"/>
        <w:rPr>
          <w:rFonts w:cs="Arial"/>
          <w:sz w:val="20"/>
        </w:rPr>
      </w:pPr>
    </w:p>
    <w:p w14:paraId="591B917F" w14:textId="77777777" w:rsidR="006F7711" w:rsidRPr="003C5537" w:rsidRDefault="006F7711" w:rsidP="006F7711">
      <w:pPr>
        <w:jc w:val="both"/>
        <w:rPr>
          <w:rFonts w:cs="Arial"/>
          <w:sz w:val="20"/>
        </w:rPr>
      </w:pPr>
      <w:r w:rsidRPr="003C5537">
        <w:rPr>
          <w:rFonts w:cs="Arial"/>
          <w:sz w:val="20"/>
        </w:rPr>
        <w:t>The exhaust gases from the stacks listed in the table below shall be discharged unobstructed vertically upwards to the ambient air unless otherwise noted:</w:t>
      </w:r>
    </w:p>
    <w:p w14:paraId="11A999FE" w14:textId="77777777" w:rsidR="006F7711" w:rsidRPr="003C5537" w:rsidRDefault="006F7711" w:rsidP="006F7711">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340"/>
        <w:gridCol w:w="2430"/>
        <w:gridCol w:w="2497"/>
      </w:tblGrid>
      <w:tr w:rsidR="003C5537" w:rsidRPr="003C5537" w14:paraId="76F955B2" w14:textId="77777777" w:rsidTr="001F4A54">
        <w:trPr>
          <w:cantSplit/>
          <w:tblHeader/>
        </w:trPr>
        <w:tc>
          <w:tcPr>
            <w:tcW w:w="2993" w:type="dxa"/>
            <w:tcBorders>
              <w:bottom w:val="single" w:sz="4" w:space="0" w:color="auto"/>
            </w:tcBorders>
          </w:tcPr>
          <w:p w14:paraId="32856B7B" w14:textId="77777777" w:rsidR="006F7711" w:rsidRPr="003C5537" w:rsidRDefault="006F7711" w:rsidP="00BB0028">
            <w:pPr>
              <w:jc w:val="center"/>
              <w:rPr>
                <w:rFonts w:cs="Arial"/>
                <w:b/>
                <w:sz w:val="20"/>
              </w:rPr>
            </w:pPr>
            <w:r w:rsidRPr="003C5537">
              <w:rPr>
                <w:rFonts w:cs="Arial"/>
                <w:b/>
                <w:sz w:val="20"/>
              </w:rPr>
              <w:t>Stack &amp; Vent ID</w:t>
            </w:r>
          </w:p>
        </w:tc>
        <w:tc>
          <w:tcPr>
            <w:tcW w:w="2340" w:type="dxa"/>
            <w:tcBorders>
              <w:bottom w:val="single" w:sz="4" w:space="0" w:color="auto"/>
            </w:tcBorders>
          </w:tcPr>
          <w:p w14:paraId="43792F17" w14:textId="77777777" w:rsidR="006F7711" w:rsidRPr="003C5537" w:rsidRDefault="006F7711" w:rsidP="00BB0028">
            <w:pPr>
              <w:jc w:val="center"/>
              <w:rPr>
                <w:rFonts w:cs="Arial"/>
                <w:b/>
                <w:sz w:val="20"/>
              </w:rPr>
            </w:pPr>
            <w:r w:rsidRPr="003C5537">
              <w:rPr>
                <w:rFonts w:cs="Arial"/>
                <w:b/>
                <w:sz w:val="20"/>
              </w:rPr>
              <w:t>Maximum Exhaust Dimensions (inches)</w:t>
            </w:r>
          </w:p>
        </w:tc>
        <w:tc>
          <w:tcPr>
            <w:tcW w:w="2430" w:type="dxa"/>
            <w:tcBorders>
              <w:bottom w:val="single" w:sz="4" w:space="0" w:color="auto"/>
            </w:tcBorders>
          </w:tcPr>
          <w:p w14:paraId="1B10644B" w14:textId="77777777" w:rsidR="006F7711" w:rsidRPr="003C5537" w:rsidRDefault="006F7711" w:rsidP="00BB0028">
            <w:pPr>
              <w:jc w:val="center"/>
              <w:rPr>
                <w:rFonts w:cs="Arial"/>
                <w:b/>
                <w:sz w:val="20"/>
              </w:rPr>
            </w:pPr>
            <w:r w:rsidRPr="003C5537">
              <w:rPr>
                <w:rFonts w:cs="Arial"/>
                <w:b/>
                <w:sz w:val="20"/>
              </w:rPr>
              <w:t>Minimum Height Above Ground (feet)</w:t>
            </w:r>
          </w:p>
        </w:tc>
        <w:tc>
          <w:tcPr>
            <w:tcW w:w="2497" w:type="dxa"/>
            <w:tcBorders>
              <w:bottom w:val="single" w:sz="4" w:space="0" w:color="auto"/>
            </w:tcBorders>
          </w:tcPr>
          <w:p w14:paraId="5EE44A0A" w14:textId="77777777" w:rsidR="006F7711" w:rsidRPr="003C5537" w:rsidRDefault="006F7711" w:rsidP="00BB0028">
            <w:pPr>
              <w:jc w:val="center"/>
              <w:rPr>
                <w:rFonts w:cs="Arial"/>
                <w:b/>
                <w:sz w:val="20"/>
              </w:rPr>
            </w:pPr>
            <w:r w:rsidRPr="003C5537">
              <w:rPr>
                <w:rFonts w:cs="Arial"/>
                <w:b/>
                <w:sz w:val="20"/>
              </w:rPr>
              <w:t>Underlying Applicable Requirements</w:t>
            </w:r>
          </w:p>
        </w:tc>
      </w:tr>
      <w:tr w:rsidR="003C5537" w:rsidRPr="003C5537" w14:paraId="2AD25948" w14:textId="77777777" w:rsidTr="00BB0028">
        <w:trPr>
          <w:cantSplit/>
        </w:trPr>
        <w:tc>
          <w:tcPr>
            <w:tcW w:w="2993" w:type="dxa"/>
            <w:tcBorders>
              <w:top w:val="single" w:sz="4" w:space="0" w:color="auto"/>
              <w:bottom w:val="single" w:sz="4" w:space="0" w:color="auto"/>
            </w:tcBorders>
            <w:vAlign w:val="center"/>
          </w:tcPr>
          <w:p w14:paraId="5659755D" w14:textId="77777777" w:rsidR="006F7711" w:rsidRPr="003C5537" w:rsidRDefault="006F7711" w:rsidP="00BB0028">
            <w:pPr>
              <w:rPr>
                <w:rFonts w:cs="Arial"/>
                <w:sz w:val="20"/>
              </w:rPr>
            </w:pPr>
            <w:r w:rsidRPr="003C5537">
              <w:rPr>
                <w:rFonts w:cs="Arial"/>
                <w:sz w:val="20"/>
              </w:rPr>
              <w:t>1. SV-F56</w:t>
            </w:r>
          </w:p>
        </w:tc>
        <w:tc>
          <w:tcPr>
            <w:tcW w:w="2340" w:type="dxa"/>
            <w:tcBorders>
              <w:top w:val="single" w:sz="4" w:space="0" w:color="auto"/>
              <w:bottom w:val="single" w:sz="4" w:space="0" w:color="auto"/>
            </w:tcBorders>
            <w:vAlign w:val="center"/>
          </w:tcPr>
          <w:p w14:paraId="40F8599C"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129293EF"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1C41FEA2"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235C3A9E" w14:textId="77777777" w:rsidTr="00BB0028">
        <w:trPr>
          <w:cantSplit/>
        </w:trPr>
        <w:tc>
          <w:tcPr>
            <w:tcW w:w="2993" w:type="dxa"/>
            <w:tcBorders>
              <w:top w:val="single" w:sz="4" w:space="0" w:color="auto"/>
              <w:bottom w:val="single" w:sz="4" w:space="0" w:color="auto"/>
            </w:tcBorders>
            <w:vAlign w:val="center"/>
          </w:tcPr>
          <w:p w14:paraId="62B7DD1F" w14:textId="77777777" w:rsidR="006F7711" w:rsidRPr="003C5537" w:rsidRDefault="006F7711" w:rsidP="00BB0028">
            <w:pPr>
              <w:rPr>
                <w:rFonts w:cs="Arial"/>
                <w:sz w:val="20"/>
              </w:rPr>
            </w:pPr>
            <w:r w:rsidRPr="003C5537">
              <w:rPr>
                <w:rFonts w:cs="Arial"/>
                <w:sz w:val="20"/>
              </w:rPr>
              <w:t>2. SV-F54</w:t>
            </w:r>
          </w:p>
        </w:tc>
        <w:tc>
          <w:tcPr>
            <w:tcW w:w="2340" w:type="dxa"/>
            <w:tcBorders>
              <w:top w:val="single" w:sz="4" w:space="0" w:color="auto"/>
              <w:bottom w:val="single" w:sz="4" w:space="0" w:color="auto"/>
            </w:tcBorders>
            <w:vAlign w:val="center"/>
          </w:tcPr>
          <w:p w14:paraId="42AAD06B"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2E0A70C3"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6194C526"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3B9A3BF3" w14:textId="77777777" w:rsidTr="00BB0028">
        <w:trPr>
          <w:cantSplit/>
        </w:trPr>
        <w:tc>
          <w:tcPr>
            <w:tcW w:w="2993" w:type="dxa"/>
            <w:tcBorders>
              <w:top w:val="single" w:sz="4" w:space="0" w:color="auto"/>
              <w:bottom w:val="single" w:sz="4" w:space="0" w:color="auto"/>
            </w:tcBorders>
            <w:vAlign w:val="center"/>
          </w:tcPr>
          <w:p w14:paraId="244183E3" w14:textId="77777777" w:rsidR="006F7711" w:rsidRPr="003C5537" w:rsidRDefault="006F7711" w:rsidP="00BB0028">
            <w:pPr>
              <w:rPr>
                <w:rFonts w:cs="Arial"/>
                <w:sz w:val="20"/>
              </w:rPr>
            </w:pPr>
            <w:r w:rsidRPr="003C5537">
              <w:rPr>
                <w:rFonts w:cs="Arial"/>
                <w:sz w:val="20"/>
              </w:rPr>
              <w:t>3. SV-F52</w:t>
            </w:r>
          </w:p>
        </w:tc>
        <w:tc>
          <w:tcPr>
            <w:tcW w:w="2340" w:type="dxa"/>
            <w:tcBorders>
              <w:top w:val="single" w:sz="4" w:space="0" w:color="auto"/>
              <w:bottom w:val="single" w:sz="4" w:space="0" w:color="auto"/>
            </w:tcBorders>
            <w:vAlign w:val="center"/>
          </w:tcPr>
          <w:p w14:paraId="006D4FB2"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7C9703ED"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487E9801"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57BEFE35" w14:textId="77777777" w:rsidTr="00BB0028">
        <w:trPr>
          <w:cantSplit/>
        </w:trPr>
        <w:tc>
          <w:tcPr>
            <w:tcW w:w="2993" w:type="dxa"/>
            <w:tcBorders>
              <w:top w:val="single" w:sz="4" w:space="0" w:color="auto"/>
              <w:bottom w:val="single" w:sz="4" w:space="0" w:color="auto"/>
            </w:tcBorders>
            <w:vAlign w:val="center"/>
          </w:tcPr>
          <w:p w14:paraId="26FAAE19" w14:textId="77777777" w:rsidR="006F7711" w:rsidRPr="003C5537" w:rsidRDefault="006F7711" w:rsidP="00BB0028">
            <w:pPr>
              <w:rPr>
                <w:rFonts w:cs="Arial"/>
                <w:sz w:val="20"/>
              </w:rPr>
            </w:pPr>
            <w:r w:rsidRPr="003C5537">
              <w:rPr>
                <w:rFonts w:cs="Arial"/>
                <w:sz w:val="20"/>
              </w:rPr>
              <w:t>4. SV-F50</w:t>
            </w:r>
          </w:p>
        </w:tc>
        <w:tc>
          <w:tcPr>
            <w:tcW w:w="2340" w:type="dxa"/>
            <w:tcBorders>
              <w:top w:val="single" w:sz="4" w:space="0" w:color="auto"/>
              <w:bottom w:val="single" w:sz="4" w:space="0" w:color="auto"/>
            </w:tcBorders>
            <w:vAlign w:val="center"/>
          </w:tcPr>
          <w:p w14:paraId="79F5C03B"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63DC9EC1"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21C32DC1"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5B5176A6" w14:textId="77777777" w:rsidTr="00BB0028">
        <w:trPr>
          <w:cantSplit/>
        </w:trPr>
        <w:tc>
          <w:tcPr>
            <w:tcW w:w="2993" w:type="dxa"/>
            <w:tcBorders>
              <w:top w:val="single" w:sz="4" w:space="0" w:color="auto"/>
              <w:bottom w:val="single" w:sz="4" w:space="0" w:color="auto"/>
            </w:tcBorders>
            <w:vAlign w:val="center"/>
          </w:tcPr>
          <w:p w14:paraId="552B20D4" w14:textId="77777777" w:rsidR="006F7711" w:rsidRPr="003C5537" w:rsidRDefault="006F7711" w:rsidP="00BB0028">
            <w:pPr>
              <w:rPr>
                <w:rFonts w:cs="Arial"/>
                <w:sz w:val="20"/>
              </w:rPr>
            </w:pPr>
            <w:r w:rsidRPr="003C5537">
              <w:rPr>
                <w:rFonts w:cs="Arial"/>
                <w:sz w:val="20"/>
              </w:rPr>
              <w:t>5. SV-F48</w:t>
            </w:r>
          </w:p>
        </w:tc>
        <w:tc>
          <w:tcPr>
            <w:tcW w:w="2340" w:type="dxa"/>
            <w:tcBorders>
              <w:top w:val="single" w:sz="4" w:space="0" w:color="auto"/>
              <w:bottom w:val="single" w:sz="4" w:space="0" w:color="auto"/>
            </w:tcBorders>
            <w:vAlign w:val="center"/>
          </w:tcPr>
          <w:p w14:paraId="72973C3B"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2EEE8DC2"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10C11BBA"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21B94942" w14:textId="77777777" w:rsidTr="00BB0028">
        <w:trPr>
          <w:cantSplit/>
        </w:trPr>
        <w:tc>
          <w:tcPr>
            <w:tcW w:w="2993" w:type="dxa"/>
            <w:tcBorders>
              <w:top w:val="single" w:sz="4" w:space="0" w:color="auto"/>
              <w:bottom w:val="single" w:sz="4" w:space="0" w:color="auto"/>
            </w:tcBorders>
            <w:vAlign w:val="center"/>
          </w:tcPr>
          <w:p w14:paraId="5F41B477" w14:textId="77777777" w:rsidR="006F7711" w:rsidRPr="003C5537" w:rsidRDefault="006F7711" w:rsidP="00BB0028">
            <w:pPr>
              <w:rPr>
                <w:rFonts w:cs="Arial"/>
                <w:sz w:val="20"/>
              </w:rPr>
            </w:pPr>
            <w:r w:rsidRPr="003C5537">
              <w:rPr>
                <w:rFonts w:cs="Arial"/>
                <w:sz w:val="20"/>
              </w:rPr>
              <w:t>6. SV-F46</w:t>
            </w:r>
          </w:p>
        </w:tc>
        <w:tc>
          <w:tcPr>
            <w:tcW w:w="2340" w:type="dxa"/>
            <w:tcBorders>
              <w:top w:val="single" w:sz="4" w:space="0" w:color="auto"/>
              <w:bottom w:val="single" w:sz="4" w:space="0" w:color="auto"/>
            </w:tcBorders>
            <w:vAlign w:val="center"/>
          </w:tcPr>
          <w:p w14:paraId="76B5243A"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1E3BAD99"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727F890A"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00B4F158" w14:textId="77777777" w:rsidTr="00BB0028">
        <w:trPr>
          <w:cantSplit/>
        </w:trPr>
        <w:tc>
          <w:tcPr>
            <w:tcW w:w="2993" w:type="dxa"/>
            <w:tcBorders>
              <w:top w:val="single" w:sz="4" w:space="0" w:color="auto"/>
              <w:bottom w:val="single" w:sz="4" w:space="0" w:color="auto"/>
            </w:tcBorders>
            <w:vAlign w:val="center"/>
          </w:tcPr>
          <w:p w14:paraId="5C3C2FEF" w14:textId="77777777" w:rsidR="006F7711" w:rsidRPr="003C5537" w:rsidRDefault="006F7711" w:rsidP="00BB0028">
            <w:pPr>
              <w:rPr>
                <w:rFonts w:cs="Arial"/>
                <w:sz w:val="20"/>
              </w:rPr>
            </w:pPr>
            <w:r w:rsidRPr="003C5537">
              <w:rPr>
                <w:rFonts w:cs="Arial"/>
                <w:sz w:val="20"/>
              </w:rPr>
              <w:t>7. SV-F55</w:t>
            </w:r>
          </w:p>
        </w:tc>
        <w:tc>
          <w:tcPr>
            <w:tcW w:w="2340" w:type="dxa"/>
            <w:tcBorders>
              <w:top w:val="single" w:sz="4" w:space="0" w:color="auto"/>
              <w:bottom w:val="single" w:sz="4" w:space="0" w:color="auto"/>
            </w:tcBorders>
            <w:vAlign w:val="center"/>
          </w:tcPr>
          <w:p w14:paraId="0C07BE31" w14:textId="77777777" w:rsidR="006F7711" w:rsidRPr="003C5537" w:rsidRDefault="006F7711" w:rsidP="00BB0028">
            <w:pPr>
              <w:jc w:val="center"/>
              <w:rPr>
                <w:rFonts w:cs="Arial"/>
                <w:sz w:val="20"/>
              </w:rPr>
            </w:pPr>
            <w:r w:rsidRPr="003C5537">
              <w:rPr>
                <w:rFonts w:cs="Arial"/>
                <w:sz w:val="20"/>
              </w:rPr>
              <w:t>40.4</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20181387"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56B1DE95"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1FAA0E33" w14:textId="77777777" w:rsidTr="00BB0028">
        <w:trPr>
          <w:cantSplit/>
        </w:trPr>
        <w:tc>
          <w:tcPr>
            <w:tcW w:w="2993" w:type="dxa"/>
            <w:tcBorders>
              <w:top w:val="single" w:sz="4" w:space="0" w:color="auto"/>
              <w:bottom w:val="single" w:sz="4" w:space="0" w:color="auto"/>
            </w:tcBorders>
            <w:vAlign w:val="center"/>
          </w:tcPr>
          <w:p w14:paraId="389B7012" w14:textId="77777777" w:rsidR="006F7711" w:rsidRPr="003C5537" w:rsidRDefault="006F7711" w:rsidP="00BB0028">
            <w:pPr>
              <w:rPr>
                <w:rFonts w:cs="Arial"/>
                <w:sz w:val="20"/>
              </w:rPr>
            </w:pPr>
            <w:r w:rsidRPr="003C5537">
              <w:rPr>
                <w:rFonts w:cs="Arial"/>
                <w:sz w:val="20"/>
              </w:rPr>
              <w:t>8. SV-F53</w:t>
            </w:r>
          </w:p>
        </w:tc>
        <w:tc>
          <w:tcPr>
            <w:tcW w:w="2340" w:type="dxa"/>
            <w:tcBorders>
              <w:top w:val="single" w:sz="4" w:space="0" w:color="auto"/>
              <w:bottom w:val="single" w:sz="4" w:space="0" w:color="auto"/>
            </w:tcBorders>
            <w:vAlign w:val="center"/>
          </w:tcPr>
          <w:p w14:paraId="3E2737BC" w14:textId="77777777" w:rsidR="006F7711" w:rsidRPr="003C5537" w:rsidRDefault="006F7711" w:rsidP="00BB0028">
            <w:pPr>
              <w:jc w:val="center"/>
              <w:rPr>
                <w:rFonts w:cs="Arial"/>
                <w:sz w:val="20"/>
              </w:rPr>
            </w:pPr>
            <w:r w:rsidRPr="003C5537">
              <w:rPr>
                <w:rFonts w:cs="Arial"/>
                <w:sz w:val="20"/>
              </w:rPr>
              <w:t>40.4</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0191FA66" w14:textId="77777777" w:rsidR="006F7711" w:rsidRPr="003C5537" w:rsidRDefault="006F7711" w:rsidP="00BB0028">
            <w:pPr>
              <w:jc w:val="center"/>
              <w:rPr>
                <w:rFonts w:cs="Arial"/>
                <w:sz w:val="20"/>
              </w:rPr>
            </w:pPr>
            <w:r w:rsidRPr="003C5537">
              <w:rPr>
                <w:rFonts w:cs="Arial"/>
                <w:sz w:val="20"/>
              </w:rPr>
              <w:t>82.6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583FB906"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4861FEA7" w14:textId="77777777" w:rsidTr="00BB0028">
        <w:trPr>
          <w:cantSplit/>
        </w:trPr>
        <w:tc>
          <w:tcPr>
            <w:tcW w:w="2993" w:type="dxa"/>
            <w:tcBorders>
              <w:top w:val="single" w:sz="4" w:space="0" w:color="auto"/>
              <w:bottom w:val="single" w:sz="4" w:space="0" w:color="auto"/>
            </w:tcBorders>
            <w:vAlign w:val="center"/>
          </w:tcPr>
          <w:p w14:paraId="59EF727F" w14:textId="77777777" w:rsidR="006F7711" w:rsidRPr="003C5537" w:rsidRDefault="006F7711" w:rsidP="00BB0028">
            <w:pPr>
              <w:rPr>
                <w:rFonts w:cs="Arial"/>
                <w:sz w:val="20"/>
              </w:rPr>
            </w:pPr>
            <w:r w:rsidRPr="003C5537">
              <w:rPr>
                <w:rFonts w:cs="Arial"/>
                <w:sz w:val="20"/>
              </w:rPr>
              <w:t>9. SV-F51</w:t>
            </w:r>
          </w:p>
        </w:tc>
        <w:tc>
          <w:tcPr>
            <w:tcW w:w="2340" w:type="dxa"/>
            <w:tcBorders>
              <w:top w:val="single" w:sz="4" w:space="0" w:color="auto"/>
              <w:bottom w:val="single" w:sz="4" w:space="0" w:color="auto"/>
            </w:tcBorders>
            <w:vAlign w:val="center"/>
          </w:tcPr>
          <w:p w14:paraId="52086646"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27487A1A" w14:textId="77777777" w:rsidR="006F7711" w:rsidRPr="003C5537" w:rsidRDefault="006F7711" w:rsidP="00BB0028">
            <w:pPr>
              <w:jc w:val="center"/>
              <w:rPr>
                <w:rFonts w:cs="Arial"/>
                <w:sz w:val="20"/>
              </w:rPr>
            </w:pPr>
            <w:r w:rsidRPr="003C5537">
              <w:rPr>
                <w:rFonts w:cs="Arial"/>
                <w:sz w:val="20"/>
              </w:rPr>
              <w:t>82.6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2280F5CA"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0AECF995" w14:textId="77777777" w:rsidTr="00BB0028">
        <w:trPr>
          <w:cantSplit/>
        </w:trPr>
        <w:tc>
          <w:tcPr>
            <w:tcW w:w="2993" w:type="dxa"/>
            <w:tcBorders>
              <w:top w:val="single" w:sz="4" w:space="0" w:color="auto"/>
              <w:bottom w:val="single" w:sz="4" w:space="0" w:color="auto"/>
            </w:tcBorders>
            <w:vAlign w:val="center"/>
          </w:tcPr>
          <w:p w14:paraId="72733650" w14:textId="77777777" w:rsidR="006F7711" w:rsidRPr="003C5537" w:rsidRDefault="006F7711" w:rsidP="00BB0028">
            <w:pPr>
              <w:rPr>
                <w:rFonts w:cs="Arial"/>
                <w:sz w:val="20"/>
              </w:rPr>
            </w:pPr>
            <w:r w:rsidRPr="003C5537">
              <w:rPr>
                <w:rFonts w:cs="Arial"/>
                <w:sz w:val="20"/>
              </w:rPr>
              <w:t>10. SV-F47</w:t>
            </w:r>
          </w:p>
        </w:tc>
        <w:tc>
          <w:tcPr>
            <w:tcW w:w="2340" w:type="dxa"/>
            <w:tcBorders>
              <w:top w:val="single" w:sz="4" w:space="0" w:color="auto"/>
              <w:bottom w:val="single" w:sz="4" w:space="0" w:color="auto"/>
            </w:tcBorders>
            <w:vAlign w:val="center"/>
          </w:tcPr>
          <w:p w14:paraId="48F79F9C"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5EB309F3"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159186CC"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43848776" w14:textId="77777777" w:rsidTr="00BB0028">
        <w:trPr>
          <w:cantSplit/>
        </w:trPr>
        <w:tc>
          <w:tcPr>
            <w:tcW w:w="2993" w:type="dxa"/>
            <w:tcBorders>
              <w:top w:val="single" w:sz="4" w:space="0" w:color="auto"/>
              <w:bottom w:val="single" w:sz="4" w:space="0" w:color="auto"/>
            </w:tcBorders>
            <w:vAlign w:val="center"/>
          </w:tcPr>
          <w:p w14:paraId="402F88D1" w14:textId="77777777" w:rsidR="006F7711" w:rsidRPr="003C5537" w:rsidRDefault="006F7711" w:rsidP="00BB0028">
            <w:pPr>
              <w:rPr>
                <w:rFonts w:cs="Arial"/>
                <w:sz w:val="20"/>
              </w:rPr>
            </w:pPr>
            <w:r w:rsidRPr="003C5537">
              <w:rPr>
                <w:rFonts w:cs="Arial"/>
                <w:sz w:val="20"/>
              </w:rPr>
              <w:t>11. SV-F45</w:t>
            </w:r>
          </w:p>
        </w:tc>
        <w:tc>
          <w:tcPr>
            <w:tcW w:w="2340" w:type="dxa"/>
            <w:tcBorders>
              <w:top w:val="single" w:sz="4" w:space="0" w:color="auto"/>
              <w:bottom w:val="single" w:sz="4" w:space="0" w:color="auto"/>
            </w:tcBorders>
            <w:vAlign w:val="center"/>
          </w:tcPr>
          <w:p w14:paraId="7AA0A2E6"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7F963DBF"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41CBD3AE"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268CA8C2" w14:textId="77777777" w:rsidTr="00BB0028">
        <w:trPr>
          <w:cantSplit/>
        </w:trPr>
        <w:tc>
          <w:tcPr>
            <w:tcW w:w="2993" w:type="dxa"/>
            <w:tcBorders>
              <w:top w:val="single" w:sz="4" w:space="0" w:color="auto"/>
              <w:bottom w:val="single" w:sz="4" w:space="0" w:color="auto"/>
            </w:tcBorders>
            <w:vAlign w:val="center"/>
          </w:tcPr>
          <w:p w14:paraId="4E4D9E1F" w14:textId="77777777" w:rsidR="006F7711" w:rsidRPr="003C5537" w:rsidRDefault="006F7711" w:rsidP="00BB0028">
            <w:pPr>
              <w:rPr>
                <w:rFonts w:cs="Arial"/>
                <w:sz w:val="20"/>
              </w:rPr>
            </w:pPr>
            <w:r w:rsidRPr="003C5537">
              <w:rPr>
                <w:rFonts w:cs="Arial"/>
                <w:sz w:val="20"/>
              </w:rPr>
              <w:t>12. SV-F33</w:t>
            </w:r>
          </w:p>
        </w:tc>
        <w:tc>
          <w:tcPr>
            <w:tcW w:w="2340" w:type="dxa"/>
            <w:tcBorders>
              <w:top w:val="single" w:sz="4" w:space="0" w:color="auto"/>
              <w:bottom w:val="single" w:sz="4" w:space="0" w:color="auto"/>
            </w:tcBorders>
            <w:vAlign w:val="center"/>
          </w:tcPr>
          <w:p w14:paraId="12B7E674"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3410A5CA"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7DB51251"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496074A8" w14:textId="77777777" w:rsidTr="00BB0028">
        <w:trPr>
          <w:cantSplit/>
        </w:trPr>
        <w:tc>
          <w:tcPr>
            <w:tcW w:w="2993" w:type="dxa"/>
            <w:tcBorders>
              <w:top w:val="single" w:sz="4" w:space="0" w:color="auto"/>
              <w:bottom w:val="single" w:sz="4" w:space="0" w:color="auto"/>
            </w:tcBorders>
            <w:vAlign w:val="center"/>
          </w:tcPr>
          <w:p w14:paraId="7D32F3B6" w14:textId="77777777" w:rsidR="006F7711" w:rsidRPr="003C5537" w:rsidRDefault="006F7711" w:rsidP="00BB0028">
            <w:pPr>
              <w:rPr>
                <w:rFonts w:cs="Arial"/>
                <w:sz w:val="20"/>
              </w:rPr>
            </w:pPr>
            <w:r w:rsidRPr="003C5537">
              <w:rPr>
                <w:rFonts w:cs="Arial"/>
                <w:sz w:val="20"/>
              </w:rPr>
              <w:t>13. SV-F34</w:t>
            </w:r>
          </w:p>
        </w:tc>
        <w:tc>
          <w:tcPr>
            <w:tcW w:w="2340" w:type="dxa"/>
            <w:tcBorders>
              <w:top w:val="single" w:sz="4" w:space="0" w:color="auto"/>
              <w:bottom w:val="single" w:sz="4" w:space="0" w:color="auto"/>
            </w:tcBorders>
            <w:vAlign w:val="center"/>
          </w:tcPr>
          <w:p w14:paraId="26BC9A22" w14:textId="77777777" w:rsidR="006F7711" w:rsidRPr="003C5537" w:rsidRDefault="006F7711" w:rsidP="00BB0028">
            <w:pPr>
              <w:jc w:val="center"/>
              <w:rPr>
                <w:rFonts w:cs="Arial"/>
                <w:sz w:val="20"/>
              </w:rPr>
            </w:pPr>
            <w:r w:rsidRPr="003C5537">
              <w:rPr>
                <w:rFonts w:cs="Arial"/>
                <w:sz w:val="20"/>
              </w:rPr>
              <w:t>40.4</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2C71DE7F"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2771874E"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4D916E03" w14:textId="77777777" w:rsidTr="00BB0028">
        <w:trPr>
          <w:cantSplit/>
        </w:trPr>
        <w:tc>
          <w:tcPr>
            <w:tcW w:w="2993" w:type="dxa"/>
            <w:tcBorders>
              <w:top w:val="single" w:sz="4" w:space="0" w:color="auto"/>
              <w:bottom w:val="single" w:sz="4" w:space="0" w:color="auto"/>
            </w:tcBorders>
            <w:vAlign w:val="center"/>
          </w:tcPr>
          <w:p w14:paraId="14682926" w14:textId="77777777" w:rsidR="006F7711" w:rsidRPr="003C5537" w:rsidRDefault="006F7711" w:rsidP="00BB0028">
            <w:pPr>
              <w:rPr>
                <w:rFonts w:cs="Arial"/>
                <w:sz w:val="20"/>
              </w:rPr>
            </w:pPr>
            <w:r w:rsidRPr="003C5537">
              <w:rPr>
                <w:rFonts w:cs="Arial"/>
                <w:sz w:val="20"/>
              </w:rPr>
              <w:t>14. SV-F35</w:t>
            </w:r>
          </w:p>
        </w:tc>
        <w:tc>
          <w:tcPr>
            <w:tcW w:w="2340" w:type="dxa"/>
            <w:tcBorders>
              <w:top w:val="single" w:sz="4" w:space="0" w:color="auto"/>
              <w:bottom w:val="single" w:sz="4" w:space="0" w:color="auto"/>
            </w:tcBorders>
            <w:vAlign w:val="center"/>
          </w:tcPr>
          <w:p w14:paraId="7AFF61A8" w14:textId="77777777" w:rsidR="006F7711" w:rsidRPr="003C5537" w:rsidRDefault="006F7711" w:rsidP="00BB0028">
            <w:pPr>
              <w:jc w:val="center"/>
              <w:rPr>
                <w:rFonts w:cs="Arial"/>
                <w:sz w:val="20"/>
              </w:rPr>
            </w:pPr>
            <w:r w:rsidRPr="003C5537">
              <w:rPr>
                <w:rFonts w:cs="Arial"/>
                <w:sz w:val="20"/>
              </w:rPr>
              <w:t>40.4</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3252557B"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1BA61572"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61AECCEF" w14:textId="77777777" w:rsidTr="00BB0028">
        <w:trPr>
          <w:cantSplit/>
        </w:trPr>
        <w:tc>
          <w:tcPr>
            <w:tcW w:w="2993" w:type="dxa"/>
            <w:tcBorders>
              <w:top w:val="single" w:sz="4" w:space="0" w:color="auto"/>
              <w:bottom w:val="single" w:sz="4" w:space="0" w:color="auto"/>
            </w:tcBorders>
            <w:vAlign w:val="center"/>
          </w:tcPr>
          <w:p w14:paraId="5F363A63" w14:textId="77777777" w:rsidR="006F7711" w:rsidRPr="003C5537" w:rsidRDefault="006F7711" w:rsidP="00BB0028">
            <w:pPr>
              <w:rPr>
                <w:rFonts w:cs="Arial"/>
                <w:sz w:val="20"/>
              </w:rPr>
            </w:pPr>
            <w:r w:rsidRPr="003C5537">
              <w:rPr>
                <w:rFonts w:cs="Arial"/>
                <w:sz w:val="20"/>
              </w:rPr>
              <w:t>15. SV-F36</w:t>
            </w:r>
          </w:p>
        </w:tc>
        <w:tc>
          <w:tcPr>
            <w:tcW w:w="2340" w:type="dxa"/>
            <w:tcBorders>
              <w:top w:val="single" w:sz="4" w:space="0" w:color="auto"/>
              <w:bottom w:val="single" w:sz="4" w:space="0" w:color="auto"/>
            </w:tcBorders>
            <w:vAlign w:val="center"/>
          </w:tcPr>
          <w:p w14:paraId="3E6AC4E0" w14:textId="77777777" w:rsidR="006F7711" w:rsidRPr="003C5537" w:rsidRDefault="006F7711" w:rsidP="00BB0028">
            <w:pPr>
              <w:jc w:val="center"/>
              <w:rPr>
                <w:rFonts w:cs="Arial"/>
                <w:sz w:val="20"/>
              </w:rPr>
            </w:pPr>
            <w:r w:rsidRPr="003C5537">
              <w:rPr>
                <w:rFonts w:cs="Arial"/>
                <w:sz w:val="20"/>
              </w:rPr>
              <w:t>40.4</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210FA835"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70B4C321"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02D41C36" w14:textId="77777777" w:rsidTr="00BB0028">
        <w:trPr>
          <w:cantSplit/>
        </w:trPr>
        <w:tc>
          <w:tcPr>
            <w:tcW w:w="2993" w:type="dxa"/>
            <w:tcBorders>
              <w:top w:val="single" w:sz="4" w:space="0" w:color="auto"/>
              <w:bottom w:val="single" w:sz="4" w:space="0" w:color="auto"/>
            </w:tcBorders>
            <w:vAlign w:val="center"/>
          </w:tcPr>
          <w:p w14:paraId="09F8E816" w14:textId="77777777" w:rsidR="006F7711" w:rsidRPr="003C5537" w:rsidRDefault="006F7711" w:rsidP="00BB0028">
            <w:pPr>
              <w:rPr>
                <w:rFonts w:cs="Arial"/>
                <w:sz w:val="20"/>
              </w:rPr>
            </w:pPr>
            <w:r w:rsidRPr="003C5537">
              <w:rPr>
                <w:rFonts w:cs="Arial"/>
                <w:sz w:val="20"/>
              </w:rPr>
              <w:t>16. SV-F37</w:t>
            </w:r>
          </w:p>
        </w:tc>
        <w:tc>
          <w:tcPr>
            <w:tcW w:w="2340" w:type="dxa"/>
            <w:tcBorders>
              <w:top w:val="single" w:sz="4" w:space="0" w:color="auto"/>
              <w:bottom w:val="single" w:sz="4" w:space="0" w:color="auto"/>
            </w:tcBorders>
            <w:vAlign w:val="center"/>
          </w:tcPr>
          <w:p w14:paraId="2CEC3FC0"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7E568595"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584FA75A"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6D8603F6" w14:textId="77777777" w:rsidTr="00BB0028">
        <w:trPr>
          <w:cantSplit/>
        </w:trPr>
        <w:tc>
          <w:tcPr>
            <w:tcW w:w="2993" w:type="dxa"/>
            <w:tcBorders>
              <w:top w:val="single" w:sz="4" w:space="0" w:color="auto"/>
              <w:bottom w:val="single" w:sz="4" w:space="0" w:color="auto"/>
            </w:tcBorders>
            <w:vAlign w:val="center"/>
          </w:tcPr>
          <w:p w14:paraId="1E4B0867" w14:textId="77777777" w:rsidR="006F7711" w:rsidRPr="003C5537" w:rsidRDefault="006F7711" w:rsidP="00BB0028">
            <w:pPr>
              <w:rPr>
                <w:rFonts w:cs="Arial"/>
                <w:sz w:val="20"/>
              </w:rPr>
            </w:pPr>
            <w:r w:rsidRPr="003C5537">
              <w:rPr>
                <w:rFonts w:cs="Arial"/>
                <w:sz w:val="20"/>
              </w:rPr>
              <w:t>17. SV-F38</w:t>
            </w:r>
          </w:p>
        </w:tc>
        <w:tc>
          <w:tcPr>
            <w:tcW w:w="2340" w:type="dxa"/>
            <w:tcBorders>
              <w:top w:val="single" w:sz="4" w:space="0" w:color="auto"/>
              <w:bottom w:val="single" w:sz="4" w:space="0" w:color="auto"/>
            </w:tcBorders>
            <w:vAlign w:val="center"/>
          </w:tcPr>
          <w:p w14:paraId="3F8E2785"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4B8EEA77"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44C5A634"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22991C9C" w14:textId="77777777" w:rsidTr="00BB0028">
        <w:trPr>
          <w:cantSplit/>
        </w:trPr>
        <w:tc>
          <w:tcPr>
            <w:tcW w:w="2993" w:type="dxa"/>
            <w:tcBorders>
              <w:top w:val="single" w:sz="4" w:space="0" w:color="auto"/>
              <w:bottom w:val="single" w:sz="4" w:space="0" w:color="auto"/>
            </w:tcBorders>
            <w:vAlign w:val="center"/>
          </w:tcPr>
          <w:p w14:paraId="4952E3DC" w14:textId="77777777" w:rsidR="006F7711" w:rsidRPr="003C5537" w:rsidRDefault="006F7711" w:rsidP="00BB0028">
            <w:pPr>
              <w:rPr>
                <w:rFonts w:cs="Arial"/>
                <w:sz w:val="20"/>
              </w:rPr>
            </w:pPr>
            <w:r w:rsidRPr="003C5537">
              <w:rPr>
                <w:rFonts w:cs="Arial"/>
                <w:sz w:val="20"/>
              </w:rPr>
              <w:t>18. SV-F39</w:t>
            </w:r>
          </w:p>
        </w:tc>
        <w:tc>
          <w:tcPr>
            <w:tcW w:w="2340" w:type="dxa"/>
            <w:tcBorders>
              <w:top w:val="single" w:sz="4" w:space="0" w:color="auto"/>
              <w:bottom w:val="single" w:sz="4" w:space="0" w:color="auto"/>
            </w:tcBorders>
            <w:vAlign w:val="center"/>
          </w:tcPr>
          <w:p w14:paraId="0BFC538E"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6A1E1FE3"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20BA353D" w14:textId="77777777" w:rsidR="006F7711" w:rsidRPr="003C5537" w:rsidRDefault="006F7711" w:rsidP="00BB0028">
            <w:pPr>
              <w:jc w:val="center"/>
              <w:rPr>
                <w:rFonts w:cs="Arial"/>
                <w:b/>
                <w:sz w:val="20"/>
              </w:rPr>
            </w:pPr>
            <w:r w:rsidRPr="003C5537">
              <w:rPr>
                <w:rFonts w:cs="Arial"/>
                <w:b/>
                <w:sz w:val="20"/>
              </w:rPr>
              <w:t>R 336.1225, 40 CFR 52.21(c) and (d)</w:t>
            </w:r>
          </w:p>
        </w:tc>
      </w:tr>
      <w:tr w:rsidR="003C5537" w:rsidRPr="003C5537" w14:paraId="722831D1" w14:textId="77777777" w:rsidTr="00BB0028">
        <w:trPr>
          <w:cantSplit/>
        </w:trPr>
        <w:tc>
          <w:tcPr>
            <w:tcW w:w="2993" w:type="dxa"/>
            <w:tcBorders>
              <w:top w:val="single" w:sz="4" w:space="0" w:color="auto"/>
              <w:bottom w:val="single" w:sz="4" w:space="0" w:color="auto"/>
            </w:tcBorders>
            <w:vAlign w:val="center"/>
          </w:tcPr>
          <w:p w14:paraId="66EB5008" w14:textId="77777777" w:rsidR="006F7711" w:rsidRPr="003C5537" w:rsidRDefault="006F7711" w:rsidP="00BB0028">
            <w:pPr>
              <w:rPr>
                <w:rFonts w:cs="Arial"/>
                <w:sz w:val="20"/>
              </w:rPr>
            </w:pPr>
            <w:r w:rsidRPr="003C5537">
              <w:rPr>
                <w:rFonts w:cs="Arial"/>
                <w:sz w:val="20"/>
              </w:rPr>
              <w:t>19. SV-F40</w:t>
            </w:r>
          </w:p>
        </w:tc>
        <w:tc>
          <w:tcPr>
            <w:tcW w:w="2340" w:type="dxa"/>
            <w:tcBorders>
              <w:top w:val="single" w:sz="4" w:space="0" w:color="auto"/>
              <w:bottom w:val="single" w:sz="4" w:space="0" w:color="auto"/>
            </w:tcBorders>
            <w:vAlign w:val="center"/>
          </w:tcPr>
          <w:p w14:paraId="6C6A280F" w14:textId="77777777" w:rsidR="006F7711" w:rsidRPr="003C5537" w:rsidRDefault="006F7711" w:rsidP="00BB0028">
            <w:pPr>
              <w:jc w:val="center"/>
              <w:rPr>
                <w:rFonts w:cs="Arial"/>
                <w:sz w:val="20"/>
              </w:rPr>
            </w:pPr>
            <w:r w:rsidRPr="003C5537">
              <w:rPr>
                <w:rFonts w:cs="Arial"/>
                <w:sz w:val="20"/>
              </w:rPr>
              <w:t>19.5</w:t>
            </w:r>
            <w:r w:rsidRPr="003C5537">
              <w:rPr>
                <w:rFonts w:cs="Arial"/>
                <w:sz w:val="20"/>
                <w:vertAlign w:val="superscript"/>
              </w:rPr>
              <w:t>2</w:t>
            </w:r>
          </w:p>
        </w:tc>
        <w:tc>
          <w:tcPr>
            <w:tcW w:w="2430" w:type="dxa"/>
            <w:tcBorders>
              <w:top w:val="single" w:sz="4" w:space="0" w:color="auto"/>
              <w:bottom w:val="single" w:sz="4" w:space="0" w:color="auto"/>
            </w:tcBorders>
            <w:vAlign w:val="center"/>
          </w:tcPr>
          <w:p w14:paraId="3F8FA988" w14:textId="77777777" w:rsidR="006F7711" w:rsidRPr="003C5537" w:rsidRDefault="006F7711" w:rsidP="00BB0028">
            <w:pPr>
              <w:jc w:val="center"/>
              <w:rPr>
                <w:rFonts w:cs="Arial"/>
                <w:sz w:val="20"/>
              </w:rPr>
            </w:pPr>
            <w:r w:rsidRPr="003C5537">
              <w:rPr>
                <w:rFonts w:cs="Arial"/>
                <w:sz w:val="20"/>
              </w:rPr>
              <w:t>72.6</w:t>
            </w:r>
            <w:r w:rsidRPr="003C5537">
              <w:rPr>
                <w:rFonts w:cs="Arial"/>
                <w:sz w:val="20"/>
                <w:vertAlign w:val="superscript"/>
              </w:rPr>
              <w:t>2</w:t>
            </w:r>
          </w:p>
        </w:tc>
        <w:tc>
          <w:tcPr>
            <w:tcW w:w="2497" w:type="dxa"/>
            <w:tcBorders>
              <w:top w:val="single" w:sz="4" w:space="0" w:color="auto"/>
              <w:bottom w:val="single" w:sz="4" w:space="0" w:color="auto"/>
            </w:tcBorders>
            <w:vAlign w:val="center"/>
          </w:tcPr>
          <w:p w14:paraId="05679768" w14:textId="77777777" w:rsidR="006F7711" w:rsidRPr="003C5537" w:rsidRDefault="006F7711" w:rsidP="00BB0028">
            <w:pPr>
              <w:jc w:val="center"/>
              <w:rPr>
                <w:rFonts w:cs="Arial"/>
                <w:b/>
                <w:sz w:val="20"/>
              </w:rPr>
            </w:pPr>
            <w:r w:rsidRPr="003C5537">
              <w:rPr>
                <w:rFonts w:cs="Arial"/>
                <w:b/>
                <w:sz w:val="20"/>
              </w:rPr>
              <w:t>R 336.1225, 40 CFR 52.21(c) and (d)</w:t>
            </w:r>
          </w:p>
        </w:tc>
      </w:tr>
    </w:tbl>
    <w:p w14:paraId="0B0C123E" w14:textId="77777777" w:rsidR="006F7711" w:rsidRPr="003C5537" w:rsidRDefault="006F7711" w:rsidP="006F7711">
      <w:pPr>
        <w:jc w:val="both"/>
        <w:rPr>
          <w:rFonts w:cs="Arial"/>
          <w:sz w:val="20"/>
        </w:rPr>
      </w:pPr>
    </w:p>
    <w:p w14:paraId="69249CFA" w14:textId="77777777" w:rsidR="006F7711" w:rsidRPr="003C5537" w:rsidRDefault="006F7711" w:rsidP="006F7711">
      <w:pPr>
        <w:jc w:val="both"/>
        <w:rPr>
          <w:rFonts w:cs="Arial"/>
        </w:rPr>
      </w:pPr>
      <w:r w:rsidRPr="003C5537">
        <w:rPr>
          <w:rFonts w:cs="Arial"/>
          <w:b/>
        </w:rPr>
        <w:t xml:space="preserve">IX.  </w:t>
      </w:r>
      <w:r w:rsidRPr="003C5537">
        <w:rPr>
          <w:rFonts w:cs="Arial"/>
          <w:b/>
          <w:u w:val="single"/>
        </w:rPr>
        <w:t>OTHER REQUIREMENT(S)</w:t>
      </w:r>
    </w:p>
    <w:p w14:paraId="3CA71576" w14:textId="77777777" w:rsidR="006F7711" w:rsidRPr="003C5537" w:rsidRDefault="006F7711" w:rsidP="006F7711">
      <w:pPr>
        <w:jc w:val="both"/>
        <w:rPr>
          <w:rFonts w:cs="Arial"/>
          <w:sz w:val="20"/>
        </w:rPr>
      </w:pPr>
    </w:p>
    <w:p w14:paraId="70EF2642" w14:textId="77777777" w:rsidR="006F7711" w:rsidRPr="003C5537" w:rsidRDefault="006F7711" w:rsidP="006F7711">
      <w:pPr>
        <w:jc w:val="both"/>
        <w:rPr>
          <w:rFonts w:cs="Arial"/>
          <w:sz w:val="20"/>
        </w:rPr>
      </w:pPr>
      <w:r w:rsidRPr="003C5537">
        <w:rPr>
          <w:rFonts w:cs="Arial"/>
          <w:sz w:val="20"/>
        </w:rPr>
        <w:t>NA</w:t>
      </w:r>
    </w:p>
    <w:p w14:paraId="219B9C60" w14:textId="77777777" w:rsidR="006F7711" w:rsidRPr="003C5537" w:rsidRDefault="006F7711" w:rsidP="006F7711">
      <w:pPr>
        <w:jc w:val="both"/>
        <w:rPr>
          <w:rFonts w:cs="Arial"/>
          <w:sz w:val="20"/>
        </w:rPr>
      </w:pPr>
    </w:p>
    <w:p w14:paraId="69CAE604" w14:textId="77777777" w:rsidR="006F7711" w:rsidRPr="003C5537" w:rsidRDefault="006F7711" w:rsidP="006F7711">
      <w:pPr>
        <w:jc w:val="both"/>
        <w:rPr>
          <w:rFonts w:cs="Arial"/>
          <w:sz w:val="20"/>
        </w:rPr>
      </w:pPr>
    </w:p>
    <w:p w14:paraId="27E70ACF" w14:textId="77777777" w:rsidR="006F7711" w:rsidRPr="003C5537" w:rsidRDefault="006F7711" w:rsidP="006F7711">
      <w:pPr>
        <w:jc w:val="both"/>
        <w:rPr>
          <w:rFonts w:cs="Arial"/>
          <w:b/>
          <w:sz w:val="20"/>
        </w:rPr>
      </w:pPr>
      <w:r w:rsidRPr="003C5537">
        <w:rPr>
          <w:rFonts w:cs="Arial"/>
          <w:b/>
          <w:sz w:val="20"/>
          <w:u w:val="single"/>
        </w:rPr>
        <w:t>Footnotes</w:t>
      </w:r>
      <w:r w:rsidRPr="003C5537">
        <w:rPr>
          <w:rFonts w:cs="Arial"/>
          <w:b/>
          <w:sz w:val="20"/>
        </w:rPr>
        <w:t>:</w:t>
      </w:r>
    </w:p>
    <w:p w14:paraId="65967B7E" w14:textId="77777777" w:rsidR="006F7711" w:rsidRPr="003C5537" w:rsidRDefault="006F7711" w:rsidP="006F771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590C77E0" w14:textId="77777777" w:rsidR="006F7711" w:rsidRPr="003C5537" w:rsidRDefault="006F7711" w:rsidP="006F771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4E5FA3D1" w14:textId="77777777" w:rsidR="006F7711" w:rsidRPr="003C5537" w:rsidRDefault="006F7711" w:rsidP="006F7711">
      <w:pPr>
        <w:jc w:val="both"/>
        <w:rPr>
          <w:rFonts w:cs="Arial"/>
          <w:sz w:val="20"/>
        </w:rPr>
      </w:pPr>
    </w:p>
    <w:p w14:paraId="461C61CA" w14:textId="77777777" w:rsidR="006F7711" w:rsidRPr="003C5537" w:rsidRDefault="006F7711" w:rsidP="006F7711">
      <w:pPr>
        <w:jc w:val="both"/>
        <w:rPr>
          <w:rFonts w:cs="Arial"/>
          <w:sz w:val="20"/>
        </w:rPr>
      </w:pPr>
      <w:r w:rsidRPr="003C5537">
        <w:rPr>
          <w:rFonts w:cs="Arial"/>
          <w:sz w:val="20"/>
        </w:rPr>
        <w:br w:type="page"/>
      </w:r>
    </w:p>
    <w:p w14:paraId="49E06C8E" w14:textId="77777777" w:rsidR="006F7711" w:rsidRPr="003C5537" w:rsidRDefault="006F7711" w:rsidP="006F771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327" w:name="_Toc520107970"/>
      <w:bookmarkStart w:id="328" w:name="_Toc102651160"/>
      <w:r w:rsidRPr="003C5537">
        <w:rPr>
          <w:rFonts w:cs="Arial"/>
          <w:bCs/>
          <w:iCs/>
          <w:szCs w:val="28"/>
        </w:rPr>
        <w:t>FGCFUG-S3</w:t>
      </w:r>
      <w:bookmarkEnd w:id="327"/>
      <w:bookmarkEnd w:id="328"/>
    </w:p>
    <w:p w14:paraId="41B16C30" w14:textId="77777777" w:rsidR="006F7711" w:rsidRPr="003C5537" w:rsidRDefault="006F7711" w:rsidP="006F771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4E9036CB" w14:textId="77777777" w:rsidR="006F7711" w:rsidRPr="003C5537" w:rsidRDefault="006F7711" w:rsidP="006F7711">
      <w:pPr>
        <w:rPr>
          <w:rFonts w:cs="Arial"/>
          <w:sz w:val="20"/>
        </w:rPr>
      </w:pPr>
    </w:p>
    <w:p w14:paraId="0D92DCEB" w14:textId="77777777" w:rsidR="006F7711" w:rsidRPr="003C5537" w:rsidRDefault="006F7711" w:rsidP="006F7711">
      <w:pPr>
        <w:rPr>
          <w:rFonts w:cs="Arial"/>
          <w:sz w:val="20"/>
        </w:rPr>
      </w:pPr>
    </w:p>
    <w:p w14:paraId="5631EEAC" w14:textId="77777777" w:rsidR="006F7711" w:rsidRPr="003C5537" w:rsidRDefault="006F7711" w:rsidP="006F7711">
      <w:pPr>
        <w:jc w:val="both"/>
        <w:rPr>
          <w:rFonts w:cs="Arial"/>
          <w:b/>
          <w:u w:val="single"/>
        </w:rPr>
      </w:pPr>
      <w:r w:rsidRPr="003C5537">
        <w:rPr>
          <w:rFonts w:cs="Arial"/>
          <w:b/>
          <w:u w:val="single"/>
        </w:rPr>
        <w:t>DESCRIPTION</w:t>
      </w:r>
    </w:p>
    <w:p w14:paraId="549E2B61" w14:textId="77777777" w:rsidR="006F7711" w:rsidRPr="003C5537" w:rsidRDefault="006F7711" w:rsidP="006F7711">
      <w:pPr>
        <w:jc w:val="both"/>
        <w:rPr>
          <w:rFonts w:cs="Arial"/>
          <w:sz w:val="20"/>
        </w:rPr>
      </w:pPr>
    </w:p>
    <w:p w14:paraId="52F2FB7C" w14:textId="2285BDE6" w:rsidR="006F7711" w:rsidRPr="003C5537" w:rsidRDefault="006F7711" w:rsidP="006F7711">
      <w:pPr>
        <w:jc w:val="both"/>
        <w:rPr>
          <w:rFonts w:cs="Arial"/>
          <w:sz w:val="20"/>
        </w:rPr>
      </w:pPr>
      <w:r w:rsidRPr="003C5537">
        <w:rPr>
          <w:rFonts w:cs="Arial"/>
          <w:sz w:val="20"/>
        </w:rPr>
        <w:t>Pumps, compressors, agitators, pressure relief devices, sampling connection systems, open-ended valves or lines, valves, connectors, surge control vessels, bottoms receivers, instrumentation systems, control devices, and closed vent systems intended to operate in organic hazardous air pollutant service 300 hours or more during the calendar year, subject to regulation for equipment leaks under 40 CFR Part 63</w:t>
      </w:r>
      <w:r w:rsidR="00F50015" w:rsidRPr="003C5537">
        <w:rPr>
          <w:rFonts w:cs="Arial"/>
          <w:sz w:val="20"/>
        </w:rPr>
        <w:t>,</w:t>
      </w:r>
      <w:r w:rsidRPr="003C5537">
        <w:rPr>
          <w:rFonts w:cs="Arial"/>
          <w:sz w:val="20"/>
        </w:rPr>
        <w:t xml:space="preserve"> Subpart GGG.</w:t>
      </w:r>
    </w:p>
    <w:p w14:paraId="4EA69651" w14:textId="77777777" w:rsidR="006F7711" w:rsidRPr="003C5537" w:rsidRDefault="006F7711" w:rsidP="006F7711">
      <w:pPr>
        <w:jc w:val="both"/>
        <w:rPr>
          <w:rFonts w:cs="Arial"/>
          <w:sz w:val="20"/>
        </w:rPr>
      </w:pPr>
    </w:p>
    <w:p w14:paraId="67E18C32" w14:textId="7FD2D287" w:rsidR="006F7711" w:rsidRPr="003C5537" w:rsidRDefault="006F7711" w:rsidP="006F7711">
      <w:pPr>
        <w:jc w:val="both"/>
        <w:rPr>
          <w:rFonts w:cs="Arial"/>
          <w:sz w:val="20"/>
        </w:rPr>
      </w:pPr>
      <w:r w:rsidRPr="003C5537">
        <w:rPr>
          <w:rFonts w:cs="Arial"/>
          <w:b/>
          <w:sz w:val="20"/>
        </w:rPr>
        <w:t>Emission Units:</w:t>
      </w:r>
      <w:r w:rsidRPr="003C5537">
        <w:rPr>
          <w:rFonts w:cs="Arial"/>
          <w:sz w:val="20"/>
        </w:rPr>
        <w:t xml:space="preserve">  EUCR138</w:t>
      </w:r>
      <w:r w:rsidR="00763358" w:rsidRPr="003C5537">
        <w:rPr>
          <w:rFonts w:cs="Arial"/>
          <w:sz w:val="20"/>
        </w:rPr>
        <w:t>-S3</w:t>
      </w:r>
      <w:r w:rsidRPr="003C5537">
        <w:rPr>
          <w:rFonts w:cs="Arial"/>
          <w:sz w:val="20"/>
        </w:rPr>
        <w:t>, EUCR1127</w:t>
      </w:r>
      <w:r w:rsidR="00763358" w:rsidRPr="003C5537">
        <w:rPr>
          <w:rFonts w:cs="Arial"/>
          <w:sz w:val="20"/>
        </w:rPr>
        <w:t>-S3</w:t>
      </w:r>
      <w:r w:rsidRPr="003C5537">
        <w:rPr>
          <w:rFonts w:cs="Arial"/>
          <w:sz w:val="20"/>
        </w:rPr>
        <w:t>, EUCR1155</w:t>
      </w:r>
      <w:r w:rsidR="00763358" w:rsidRPr="003C5537">
        <w:rPr>
          <w:rFonts w:cs="Arial"/>
          <w:sz w:val="20"/>
        </w:rPr>
        <w:t>-S3</w:t>
      </w:r>
      <w:r w:rsidRPr="003C5537">
        <w:rPr>
          <w:rFonts w:cs="Arial"/>
          <w:sz w:val="20"/>
        </w:rPr>
        <w:t>, EUCR1166</w:t>
      </w:r>
      <w:r w:rsidR="00763358" w:rsidRPr="003C5537">
        <w:rPr>
          <w:rFonts w:cs="Arial"/>
          <w:sz w:val="20"/>
        </w:rPr>
        <w:t>-S3</w:t>
      </w:r>
      <w:r w:rsidRPr="003C5537">
        <w:rPr>
          <w:rFonts w:cs="Arial"/>
          <w:sz w:val="20"/>
        </w:rPr>
        <w:t>, EUCR1195</w:t>
      </w:r>
      <w:r w:rsidR="00763358" w:rsidRPr="003C5537">
        <w:rPr>
          <w:rFonts w:cs="Arial"/>
          <w:sz w:val="20"/>
        </w:rPr>
        <w:t>-S3</w:t>
      </w:r>
      <w:r w:rsidRPr="003C5537">
        <w:rPr>
          <w:rFonts w:cs="Arial"/>
          <w:sz w:val="20"/>
        </w:rPr>
        <w:t>, EUCR244</w:t>
      </w:r>
      <w:r w:rsidR="00763358" w:rsidRPr="003C5537">
        <w:rPr>
          <w:rFonts w:cs="Arial"/>
          <w:sz w:val="20"/>
        </w:rPr>
        <w:t>-S3</w:t>
      </w:r>
      <w:r w:rsidRPr="003C5537">
        <w:rPr>
          <w:rFonts w:cs="Arial"/>
          <w:sz w:val="20"/>
        </w:rPr>
        <w:t>, EUCR2149</w:t>
      </w:r>
      <w:r w:rsidR="00763358" w:rsidRPr="003C5537">
        <w:rPr>
          <w:rFonts w:cs="Arial"/>
          <w:sz w:val="20"/>
        </w:rPr>
        <w:t>-S3</w:t>
      </w:r>
      <w:r w:rsidRPr="003C5537">
        <w:rPr>
          <w:rFonts w:cs="Arial"/>
          <w:sz w:val="20"/>
        </w:rPr>
        <w:t>, EUCR373</w:t>
      </w:r>
      <w:r w:rsidR="00763358" w:rsidRPr="003C5537">
        <w:rPr>
          <w:rFonts w:cs="Arial"/>
          <w:sz w:val="20"/>
        </w:rPr>
        <w:t>-S3</w:t>
      </w:r>
      <w:r w:rsidRPr="003C5537">
        <w:rPr>
          <w:rFonts w:cs="Arial"/>
          <w:sz w:val="20"/>
        </w:rPr>
        <w:t>, EUCR3173</w:t>
      </w:r>
      <w:r w:rsidR="00763358" w:rsidRPr="003C5537">
        <w:rPr>
          <w:rFonts w:cs="Arial"/>
          <w:sz w:val="20"/>
        </w:rPr>
        <w:t>-S3</w:t>
      </w:r>
      <w:r w:rsidRPr="003C5537">
        <w:rPr>
          <w:rFonts w:cs="Arial"/>
          <w:sz w:val="20"/>
        </w:rPr>
        <w:t>, EUCR3207</w:t>
      </w:r>
      <w:r w:rsidR="00763358" w:rsidRPr="003C5537">
        <w:rPr>
          <w:rFonts w:cs="Arial"/>
          <w:sz w:val="20"/>
        </w:rPr>
        <w:t>-S3</w:t>
      </w:r>
      <w:r w:rsidRPr="003C5537">
        <w:rPr>
          <w:rFonts w:cs="Arial"/>
          <w:sz w:val="20"/>
        </w:rPr>
        <w:t>, EUCR3225</w:t>
      </w:r>
      <w:r w:rsidR="00763358" w:rsidRPr="003C5537">
        <w:rPr>
          <w:rFonts w:cs="Arial"/>
          <w:sz w:val="20"/>
        </w:rPr>
        <w:t>-S3</w:t>
      </w:r>
      <w:r w:rsidRPr="003C5537">
        <w:rPr>
          <w:rFonts w:cs="Arial"/>
          <w:sz w:val="20"/>
        </w:rPr>
        <w:t>, EUCR466</w:t>
      </w:r>
      <w:r w:rsidR="00763358" w:rsidRPr="003C5537">
        <w:rPr>
          <w:rFonts w:cs="Arial"/>
          <w:sz w:val="20"/>
        </w:rPr>
        <w:t>-S3</w:t>
      </w:r>
      <w:r w:rsidRPr="003C5537">
        <w:rPr>
          <w:rFonts w:cs="Arial"/>
          <w:sz w:val="20"/>
        </w:rPr>
        <w:t>, EUCR476</w:t>
      </w:r>
      <w:r w:rsidR="00763358" w:rsidRPr="003C5537">
        <w:rPr>
          <w:rFonts w:cs="Arial"/>
          <w:sz w:val="20"/>
        </w:rPr>
        <w:t>-S3</w:t>
      </w:r>
      <w:r w:rsidRPr="003C5537">
        <w:rPr>
          <w:rFonts w:cs="Arial"/>
          <w:sz w:val="20"/>
        </w:rPr>
        <w:t>, EUCR491COM</w:t>
      </w:r>
      <w:r w:rsidR="00763358" w:rsidRPr="003C5537">
        <w:rPr>
          <w:rFonts w:cs="Arial"/>
          <w:sz w:val="20"/>
        </w:rPr>
        <w:t>-S3</w:t>
      </w:r>
      <w:r w:rsidRPr="003C5537">
        <w:rPr>
          <w:rFonts w:cs="Arial"/>
          <w:sz w:val="20"/>
        </w:rPr>
        <w:t>, EUCR4335</w:t>
      </w:r>
      <w:r w:rsidR="00763358" w:rsidRPr="003C5537">
        <w:rPr>
          <w:rFonts w:cs="Arial"/>
          <w:sz w:val="20"/>
        </w:rPr>
        <w:t>-S3</w:t>
      </w:r>
      <w:r w:rsidRPr="003C5537">
        <w:rPr>
          <w:rFonts w:cs="Arial"/>
          <w:sz w:val="20"/>
        </w:rPr>
        <w:t>, EUCR4172</w:t>
      </w:r>
      <w:r w:rsidR="00763358" w:rsidRPr="003C5537">
        <w:rPr>
          <w:rFonts w:cs="Arial"/>
          <w:sz w:val="20"/>
        </w:rPr>
        <w:t>-S3</w:t>
      </w:r>
      <w:r w:rsidRPr="003C5537">
        <w:rPr>
          <w:rFonts w:cs="Arial"/>
          <w:sz w:val="20"/>
        </w:rPr>
        <w:t>, EUC38R6ALL</w:t>
      </w:r>
      <w:r w:rsidR="00763358" w:rsidRPr="003C5537">
        <w:rPr>
          <w:rFonts w:cs="Arial"/>
          <w:sz w:val="20"/>
        </w:rPr>
        <w:t>-S3</w:t>
      </w:r>
      <w:r w:rsidRPr="003C5537">
        <w:rPr>
          <w:rFonts w:cs="Arial"/>
          <w:sz w:val="20"/>
        </w:rPr>
        <w:t>, EUC120R6ALL</w:t>
      </w:r>
      <w:r w:rsidR="00763358" w:rsidRPr="003C5537">
        <w:rPr>
          <w:rFonts w:cs="Arial"/>
          <w:sz w:val="20"/>
        </w:rPr>
        <w:t>-S3</w:t>
      </w:r>
      <w:r w:rsidRPr="003C5537">
        <w:rPr>
          <w:rFonts w:cs="Arial"/>
          <w:sz w:val="20"/>
        </w:rPr>
        <w:t>, EUC121R6ALL</w:t>
      </w:r>
      <w:r w:rsidR="00763358" w:rsidRPr="003C5537">
        <w:rPr>
          <w:rFonts w:cs="Arial"/>
          <w:sz w:val="20"/>
        </w:rPr>
        <w:t>-S3</w:t>
      </w:r>
      <w:r w:rsidRPr="003C5537">
        <w:rPr>
          <w:rFonts w:cs="Arial"/>
          <w:sz w:val="20"/>
        </w:rPr>
        <w:t xml:space="preserve"> </w:t>
      </w:r>
    </w:p>
    <w:p w14:paraId="52CC5426" w14:textId="77777777" w:rsidR="006F7711" w:rsidRPr="003C5537" w:rsidRDefault="006F7711" w:rsidP="006F7711">
      <w:pPr>
        <w:jc w:val="both"/>
        <w:rPr>
          <w:rFonts w:cs="Arial"/>
          <w:sz w:val="20"/>
        </w:rPr>
      </w:pPr>
    </w:p>
    <w:p w14:paraId="03C5048F" w14:textId="77777777" w:rsidR="006F7711" w:rsidRPr="003C5537" w:rsidRDefault="006F7711" w:rsidP="006F7711">
      <w:pPr>
        <w:jc w:val="both"/>
        <w:rPr>
          <w:rFonts w:cs="Arial"/>
          <w:b/>
          <w:u w:val="single"/>
        </w:rPr>
      </w:pPr>
      <w:r w:rsidRPr="003C5537">
        <w:rPr>
          <w:rFonts w:cs="Arial"/>
          <w:b/>
          <w:u w:val="single"/>
        </w:rPr>
        <w:t>POLLUTION CONTROL EQUIPMENT</w:t>
      </w:r>
    </w:p>
    <w:p w14:paraId="384C91C1" w14:textId="77777777" w:rsidR="006F7711" w:rsidRPr="003C5537" w:rsidRDefault="006F7711" w:rsidP="006F7711">
      <w:pPr>
        <w:jc w:val="both"/>
        <w:rPr>
          <w:rFonts w:cs="Arial"/>
          <w:sz w:val="20"/>
        </w:rPr>
      </w:pPr>
    </w:p>
    <w:p w14:paraId="6C806E9B" w14:textId="77777777" w:rsidR="006F7711" w:rsidRPr="003C5537" w:rsidRDefault="006F7711" w:rsidP="006F7711">
      <w:pPr>
        <w:jc w:val="both"/>
        <w:rPr>
          <w:rFonts w:cs="Arial"/>
          <w:sz w:val="20"/>
        </w:rPr>
      </w:pPr>
      <w:r w:rsidRPr="003C5537">
        <w:rPr>
          <w:rFonts w:cs="Arial"/>
          <w:sz w:val="20"/>
        </w:rPr>
        <w:t>NA</w:t>
      </w:r>
    </w:p>
    <w:p w14:paraId="162013D1" w14:textId="77777777" w:rsidR="006F7711" w:rsidRPr="003C5537" w:rsidRDefault="006F7711" w:rsidP="006F7711">
      <w:pPr>
        <w:rPr>
          <w:rFonts w:cs="Arial"/>
          <w:sz w:val="20"/>
        </w:rPr>
      </w:pPr>
    </w:p>
    <w:p w14:paraId="67A4F4CB" w14:textId="55E38B2A" w:rsidR="006F7711" w:rsidRPr="003C5537" w:rsidRDefault="006F7711" w:rsidP="00116A72">
      <w:pPr>
        <w:pStyle w:val="ListParagraph"/>
        <w:numPr>
          <w:ilvl w:val="2"/>
          <w:numId w:val="53"/>
        </w:numPr>
        <w:jc w:val="both"/>
        <w:rPr>
          <w:rFonts w:cs="Arial"/>
          <w:b/>
          <w:u w:val="single"/>
        </w:rPr>
      </w:pPr>
      <w:r w:rsidRPr="003C5537">
        <w:rPr>
          <w:rFonts w:cs="Arial"/>
          <w:b/>
          <w:u w:val="single"/>
        </w:rPr>
        <w:t>EMISSION LIMITS</w:t>
      </w:r>
    </w:p>
    <w:p w14:paraId="3E4FEE9B" w14:textId="77777777" w:rsidR="006F7711" w:rsidRPr="003C5537" w:rsidRDefault="006F7711" w:rsidP="006F7711">
      <w:pPr>
        <w:jc w:val="both"/>
        <w:rPr>
          <w:rFonts w:cs="Arial"/>
          <w:sz w:val="20"/>
        </w:rPr>
      </w:pPr>
    </w:p>
    <w:p w14:paraId="081233B8" w14:textId="2F48D674" w:rsidR="006F7711" w:rsidRPr="003C5537" w:rsidRDefault="004B0AB1" w:rsidP="006F7711">
      <w:pPr>
        <w:jc w:val="both"/>
        <w:rPr>
          <w:rFonts w:cs="Arial"/>
          <w:sz w:val="20"/>
        </w:rPr>
      </w:pPr>
      <w:r w:rsidRPr="003C5537">
        <w:rPr>
          <w:rFonts w:cs="Arial"/>
          <w:sz w:val="20"/>
        </w:rPr>
        <w:t>NA</w:t>
      </w:r>
    </w:p>
    <w:p w14:paraId="1857E3A7" w14:textId="77777777" w:rsidR="004B0AB1" w:rsidRPr="003C5537" w:rsidRDefault="004B0AB1" w:rsidP="006F7711">
      <w:pPr>
        <w:jc w:val="both"/>
        <w:rPr>
          <w:rFonts w:cs="Arial"/>
          <w:sz w:val="20"/>
        </w:rPr>
      </w:pPr>
    </w:p>
    <w:p w14:paraId="3D56CFA5" w14:textId="77777777" w:rsidR="006F7711" w:rsidRPr="003C5537" w:rsidRDefault="006F7711" w:rsidP="006F7711">
      <w:pPr>
        <w:jc w:val="both"/>
        <w:rPr>
          <w:rFonts w:cs="Arial"/>
          <w:b/>
          <w:u w:val="single"/>
        </w:rPr>
      </w:pPr>
      <w:r w:rsidRPr="003C5537">
        <w:rPr>
          <w:rFonts w:cs="Arial"/>
          <w:b/>
        </w:rPr>
        <w:t xml:space="preserve">II.  </w:t>
      </w:r>
      <w:r w:rsidRPr="003C5537">
        <w:rPr>
          <w:rFonts w:cs="Arial"/>
          <w:b/>
          <w:u w:val="single"/>
        </w:rPr>
        <w:t>MATERIAL LIMIT(S)</w:t>
      </w:r>
    </w:p>
    <w:p w14:paraId="4668B074" w14:textId="77777777" w:rsidR="006F7711" w:rsidRPr="003C5537" w:rsidRDefault="006F7711" w:rsidP="006F7711">
      <w:pPr>
        <w:jc w:val="both"/>
        <w:rPr>
          <w:rFonts w:cs="Arial"/>
          <w:sz w:val="20"/>
        </w:rPr>
      </w:pPr>
    </w:p>
    <w:p w14:paraId="3E038B9F" w14:textId="023CD928" w:rsidR="006F7711" w:rsidRPr="003C5537" w:rsidRDefault="004B0AB1" w:rsidP="006F7711">
      <w:pPr>
        <w:jc w:val="both"/>
        <w:rPr>
          <w:rFonts w:cs="Arial"/>
          <w:sz w:val="20"/>
        </w:rPr>
      </w:pPr>
      <w:r w:rsidRPr="003C5537">
        <w:rPr>
          <w:rFonts w:cs="Arial"/>
          <w:sz w:val="20"/>
        </w:rPr>
        <w:t>NA</w:t>
      </w:r>
    </w:p>
    <w:p w14:paraId="73638D99" w14:textId="77777777" w:rsidR="004B0AB1" w:rsidRPr="003C5537" w:rsidRDefault="004B0AB1" w:rsidP="006F7711">
      <w:pPr>
        <w:jc w:val="both"/>
        <w:rPr>
          <w:rFonts w:cs="Arial"/>
          <w:sz w:val="20"/>
        </w:rPr>
      </w:pPr>
    </w:p>
    <w:p w14:paraId="29101620" w14:textId="77777777" w:rsidR="006F7711" w:rsidRPr="003C5537" w:rsidRDefault="006F7711" w:rsidP="006F771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692D886A" w14:textId="77777777" w:rsidR="006F7711" w:rsidRPr="003C5537" w:rsidRDefault="006F7711" w:rsidP="006F7711">
      <w:pPr>
        <w:jc w:val="both"/>
        <w:rPr>
          <w:rFonts w:cs="Arial"/>
          <w:sz w:val="20"/>
        </w:rPr>
      </w:pPr>
    </w:p>
    <w:p w14:paraId="12D72C98" w14:textId="77777777" w:rsidR="006F7711" w:rsidRPr="003C5537" w:rsidRDefault="006F7711" w:rsidP="006F7711">
      <w:pPr>
        <w:jc w:val="both"/>
        <w:rPr>
          <w:rFonts w:cs="Arial"/>
          <w:sz w:val="20"/>
        </w:rPr>
      </w:pPr>
      <w:r w:rsidRPr="003C5537">
        <w:rPr>
          <w:rFonts w:cs="Arial"/>
          <w:sz w:val="20"/>
        </w:rPr>
        <w:t>NA</w:t>
      </w:r>
    </w:p>
    <w:p w14:paraId="63D66DC7" w14:textId="77777777" w:rsidR="006F7711" w:rsidRPr="003C5537" w:rsidRDefault="006F7711" w:rsidP="006F7711">
      <w:pPr>
        <w:jc w:val="both"/>
        <w:rPr>
          <w:rFonts w:cs="Arial"/>
          <w:sz w:val="20"/>
        </w:rPr>
      </w:pPr>
    </w:p>
    <w:p w14:paraId="343E4BBA" w14:textId="77777777" w:rsidR="006F7711" w:rsidRPr="003C5537" w:rsidRDefault="006F7711" w:rsidP="006F7711">
      <w:pPr>
        <w:jc w:val="both"/>
        <w:rPr>
          <w:rFonts w:cs="Arial"/>
          <w:b/>
          <w:u w:val="single"/>
        </w:rPr>
      </w:pPr>
      <w:r w:rsidRPr="003C5537">
        <w:rPr>
          <w:rFonts w:cs="Arial"/>
          <w:b/>
        </w:rPr>
        <w:t xml:space="preserve">IV.  </w:t>
      </w:r>
      <w:r w:rsidRPr="003C5537">
        <w:rPr>
          <w:rFonts w:cs="Arial"/>
          <w:b/>
          <w:u w:val="single"/>
        </w:rPr>
        <w:t>DESIGN/EQUIPMENT PARAMETERS</w:t>
      </w:r>
    </w:p>
    <w:p w14:paraId="54EBEFA4" w14:textId="77777777" w:rsidR="006F7711" w:rsidRPr="003C5537" w:rsidRDefault="006F7711" w:rsidP="006F7711">
      <w:pPr>
        <w:jc w:val="both"/>
        <w:rPr>
          <w:rFonts w:cs="Arial"/>
          <w:b/>
          <w:sz w:val="20"/>
          <w:u w:val="single"/>
        </w:rPr>
      </w:pPr>
    </w:p>
    <w:p w14:paraId="7A5554F2" w14:textId="1DC56AFF" w:rsidR="006F7711" w:rsidRPr="003C5537" w:rsidRDefault="006F7711" w:rsidP="00EF351A">
      <w:pPr>
        <w:numPr>
          <w:ilvl w:val="0"/>
          <w:numId w:val="194"/>
        </w:numPr>
        <w:jc w:val="both"/>
        <w:rPr>
          <w:rFonts w:cs="Arial"/>
          <w:b/>
        </w:rPr>
      </w:pPr>
      <w:r w:rsidRPr="003C5537">
        <w:rPr>
          <w:rFonts w:cs="Arial"/>
          <w:sz w:val="20"/>
        </w:rPr>
        <w:t>The permittee shall identify the equipment applicable to FGCFUG</w:t>
      </w:r>
      <w:r w:rsidR="00763358" w:rsidRPr="003C5537">
        <w:rPr>
          <w:rFonts w:cs="Arial"/>
          <w:sz w:val="20"/>
        </w:rPr>
        <w:t>-S3</w:t>
      </w:r>
      <w:r w:rsidRPr="003C5537">
        <w:rPr>
          <w:rFonts w:cs="Arial"/>
          <w:sz w:val="20"/>
        </w:rPr>
        <w:t xml:space="preserve"> such that it can be distinguished readily from equipment that is not subject.  </w:t>
      </w:r>
      <w:r w:rsidRPr="003C5537">
        <w:rPr>
          <w:rFonts w:cs="Arial"/>
          <w:b/>
          <w:sz w:val="20"/>
        </w:rPr>
        <w:t xml:space="preserve">(40 CFR Part 63, Subpart GGG, </w:t>
      </w:r>
      <w:r w:rsidR="001F4A54" w:rsidRPr="003C5537">
        <w:rPr>
          <w:rFonts w:cs="Arial"/>
          <w:b/>
          <w:sz w:val="20"/>
        </w:rPr>
        <w:t xml:space="preserve">40 CFR </w:t>
      </w:r>
      <w:r w:rsidRPr="003C5537">
        <w:rPr>
          <w:rFonts w:cs="Arial"/>
          <w:b/>
          <w:sz w:val="20"/>
        </w:rPr>
        <w:t>63.1255)</w:t>
      </w:r>
    </w:p>
    <w:p w14:paraId="36A8B71C" w14:textId="77777777" w:rsidR="006F7711" w:rsidRPr="003C5537" w:rsidRDefault="006F7711" w:rsidP="006F7711">
      <w:pPr>
        <w:jc w:val="both"/>
        <w:rPr>
          <w:rFonts w:cs="Arial"/>
          <w:sz w:val="20"/>
        </w:rPr>
      </w:pPr>
    </w:p>
    <w:p w14:paraId="018575EE" w14:textId="77777777" w:rsidR="006F7711" w:rsidRPr="003C5537" w:rsidRDefault="006F7711" w:rsidP="006F7711">
      <w:pPr>
        <w:jc w:val="both"/>
        <w:rPr>
          <w:rFonts w:cs="Arial"/>
          <w:b/>
          <w:u w:val="single"/>
        </w:rPr>
      </w:pPr>
      <w:r w:rsidRPr="003C5537">
        <w:rPr>
          <w:rFonts w:cs="Arial"/>
          <w:b/>
        </w:rPr>
        <w:t xml:space="preserve">V.  </w:t>
      </w:r>
      <w:r w:rsidRPr="003C5537">
        <w:rPr>
          <w:rFonts w:cs="Arial"/>
          <w:b/>
          <w:u w:val="single"/>
        </w:rPr>
        <w:t>TESTING/SAMPLING</w:t>
      </w:r>
    </w:p>
    <w:p w14:paraId="7809ED3F"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FDF7629" w14:textId="77777777" w:rsidR="006F7711" w:rsidRPr="003C5537" w:rsidRDefault="006F7711" w:rsidP="006F7711">
      <w:pPr>
        <w:jc w:val="both"/>
        <w:rPr>
          <w:rFonts w:cs="Arial"/>
          <w:sz w:val="20"/>
        </w:rPr>
      </w:pPr>
    </w:p>
    <w:p w14:paraId="2AC4D40B" w14:textId="77777777" w:rsidR="006F7711" w:rsidRPr="003C5537" w:rsidRDefault="006F7711" w:rsidP="006F7711">
      <w:pPr>
        <w:jc w:val="both"/>
        <w:rPr>
          <w:rFonts w:cs="Arial"/>
          <w:sz w:val="20"/>
        </w:rPr>
      </w:pPr>
      <w:r w:rsidRPr="003C5537">
        <w:rPr>
          <w:rFonts w:cs="Arial"/>
          <w:sz w:val="20"/>
        </w:rPr>
        <w:t>NA</w:t>
      </w:r>
    </w:p>
    <w:p w14:paraId="5C0778F8" w14:textId="77777777" w:rsidR="006F7711" w:rsidRPr="003C5537" w:rsidRDefault="006F7711" w:rsidP="006F7711">
      <w:pPr>
        <w:jc w:val="both"/>
        <w:rPr>
          <w:rFonts w:cs="Arial"/>
          <w:sz w:val="20"/>
        </w:rPr>
      </w:pPr>
    </w:p>
    <w:p w14:paraId="25B8AD2B" w14:textId="77777777" w:rsidR="006F7711" w:rsidRPr="003C5537" w:rsidRDefault="006F7711" w:rsidP="006F7711">
      <w:pPr>
        <w:jc w:val="both"/>
        <w:rPr>
          <w:rFonts w:cs="Arial"/>
        </w:rPr>
      </w:pPr>
      <w:r w:rsidRPr="003C5537">
        <w:rPr>
          <w:rFonts w:cs="Arial"/>
          <w:b/>
        </w:rPr>
        <w:t xml:space="preserve">VI.  </w:t>
      </w:r>
      <w:r w:rsidRPr="003C5537">
        <w:rPr>
          <w:rFonts w:cs="Arial"/>
          <w:b/>
          <w:u w:val="single"/>
        </w:rPr>
        <w:t>MONITORING/RECORDKEEPING</w:t>
      </w:r>
    </w:p>
    <w:p w14:paraId="38D813C0"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47A9161" w14:textId="77777777" w:rsidR="006F7711" w:rsidRPr="003C5537" w:rsidRDefault="006F7711" w:rsidP="006F7711">
      <w:pPr>
        <w:jc w:val="both"/>
        <w:rPr>
          <w:rFonts w:cs="Arial"/>
          <w:sz w:val="20"/>
        </w:rPr>
      </w:pPr>
    </w:p>
    <w:p w14:paraId="7D280DE7" w14:textId="1B12A8C8" w:rsidR="006F7711" w:rsidRPr="003C5537" w:rsidRDefault="006F7711" w:rsidP="00EF351A">
      <w:pPr>
        <w:numPr>
          <w:ilvl w:val="0"/>
          <w:numId w:val="195"/>
        </w:numPr>
        <w:jc w:val="both"/>
        <w:rPr>
          <w:rFonts w:cs="Arial"/>
          <w:b/>
          <w:sz w:val="20"/>
        </w:rPr>
      </w:pPr>
      <w:r w:rsidRPr="003C5537">
        <w:rPr>
          <w:rFonts w:cs="Arial"/>
          <w:sz w:val="20"/>
        </w:rPr>
        <w:t xml:space="preserve">The permittee shall perform fugitive leak monitoring and recording using instrumentation in compliance with Method 21 of </w:t>
      </w:r>
      <w:r w:rsidR="001F4A54" w:rsidRPr="003C5537">
        <w:rPr>
          <w:rFonts w:cs="Arial"/>
          <w:snapToGrid w:val="0"/>
          <w:sz w:val="20"/>
        </w:rPr>
        <w:t xml:space="preserve">40 CFR Part </w:t>
      </w:r>
      <w:r w:rsidRPr="003C5537">
        <w:rPr>
          <w:rFonts w:cs="Arial"/>
          <w:sz w:val="20"/>
        </w:rPr>
        <w:t xml:space="preserve">60, Appendix A or other acceptable EPA test methods.  </w:t>
      </w:r>
      <w:r w:rsidRPr="003C5537">
        <w:rPr>
          <w:rFonts w:cs="Arial"/>
          <w:b/>
          <w:sz w:val="20"/>
        </w:rPr>
        <w:t>(40 CFR Part 63, Subpart GGG, 63.1255)</w:t>
      </w:r>
    </w:p>
    <w:p w14:paraId="04AA44B1" w14:textId="77777777" w:rsidR="006F7711" w:rsidRPr="003C5537" w:rsidRDefault="006F7711" w:rsidP="006F7711">
      <w:pPr>
        <w:jc w:val="both"/>
        <w:rPr>
          <w:rFonts w:cs="Arial"/>
          <w:sz w:val="20"/>
        </w:rPr>
      </w:pPr>
    </w:p>
    <w:p w14:paraId="1319F1D3" w14:textId="155EA97F" w:rsidR="006F7711" w:rsidRPr="003C5537" w:rsidRDefault="006F7711" w:rsidP="00EF351A">
      <w:pPr>
        <w:numPr>
          <w:ilvl w:val="0"/>
          <w:numId w:val="195"/>
        </w:numPr>
        <w:jc w:val="both"/>
        <w:rPr>
          <w:rFonts w:cs="Arial"/>
          <w:sz w:val="20"/>
        </w:rPr>
      </w:pPr>
      <w:r w:rsidRPr="003C5537">
        <w:rPr>
          <w:rFonts w:cs="Arial"/>
          <w:sz w:val="20"/>
        </w:rPr>
        <w:t xml:space="preserve">The permittee may alternately perform fugitive leak monitoring and recording on process equipment using pressure testing instrumentation and acceptable methods detailed in </w:t>
      </w:r>
      <w:r w:rsidR="001F4A54" w:rsidRPr="003C5537">
        <w:rPr>
          <w:rFonts w:cs="Arial"/>
          <w:snapToGrid w:val="0"/>
          <w:sz w:val="20"/>
        </w:rPr>
        <w:t xml:space="preserve">40 CFR Part </w:t>
      </w:r>
      <w:r w:rsidRPr="003C5537">
        <w:rPr>
          <w:rFonts w:cs="Arial"/>
          <w:sz w:val="20"/>
        </w:rPr>
        <w:t>63</w:t>
      </w:r>
      <w:r w:rsidR="001F4A54" w:rsidRPr="003C5537">
        <w:rPr>
          <w:rFonts w:cs="Arial"/>
          <w:sz w:val="20"/>
        </w:rPr>
        <w:t>,</w:t>
      </w:r>
      <w:r w:rsidRPr="003C5537">
        <w:rPr>
          <w:rFonts w:cs="Arial"/>
          <w:sz w:val="20"/>
        </w:rPr>
        <w:t xml:space="preserve"> Subpart H.  </w:t>
      </w:r>
      <w:r w:rsidRPr="003C5537">
        <w:rPr>
          <w:rFonts w:cs="Arial"/>
          <w:b/>
          <w:sz w:val="20"/>
        </w:rPr>
        <w:t xml:space="preserve">(40 CFR Part 63, Subpart GGG, </w:t>
      </w:r>
      <w:r w:rsidR="00E00456" w:rsidRPr="003C5537">
        <w:rPr>
          <w:rFonts w:cs="Arial"/>
          <w:b/>
          <w:sz w:val="20"/>
        </w:rPr>
        <w:t xml:space="preserve">40 CFR </w:t>
      </w:r>
      <w:r w:rsidRPr="003C5537">
        <w:rPr>
          <w:rFonts w:cs="Arial"/>
          <w:b/>
          <w:sz w:val="20"/>
        </w:rPr>
        <w:t>63.1255)</w:t>
      </w:r>
    </w:p>
    <w:p w14:paraId="655EF5FB" w14:textId="77777777" w:rsidR="006F7711" w:rsidRPr="003C5537" w:rsidRDefault="006F7711" w:rsidP="006F7711">
      <w:pPr>
        <w:jc w:val="both"/>
        <w:rPr>
          <w:rFonts w:cs="Arial"/>
          <w:sz w:val="20"/>
        </w:rPr>
      </w:pPr>
    </w:p>
    <w:p w14:paraId="070F7F38" w14:textId="4F64435D" w:rsidR="006F7711" w:rsidRPr="003C5537" w:rsidRDefault="006F7711" w:rsidP="00EF351A">
      <w:pPr>
        <w:numPr>
          <w:ilvl w:val="0"/>
          <w:numId w:val="195"/>
        </w:numPr>
        <w:jc w:val="both"/>
        <w:rPr>
          <w:rFonts w:cs="Arial"/>
          <w:sz w:val="20"/>
        </w:rPr>
      </w:pPr>
      <w:r w:rsidRPr="003C5537">
        <w:rPr>
          <w:rFonts w:cs="Arial"/>
          <w:sz w:val="20"/>
        </w:rPr>
        <w:t xml:space="preserve">The permittee shall keep records of any delay of repair pursuant to </w:t>
      </w:r>
      <w:r w:rsidR="001F4A54" w:rsidRPr="003C5537">
        <w:rPr>
          <w:rFonts w:cs="Arial"/>
          <w:snapToGrid w:val="0"/>
          <w:sz w:val="20"/>
        </w:rPr>
        <w:t xml:space="preserve">40 CFR </w:t>
      </w:r>
      <w:r w:rsidRPr="003C5537">
        <w:rPr>
          <w:rFonts w:cs="Arial"/>
          <w:sz w:val="20"/>
        </w:rPr>
        <w:t xml:space="preserve">63.1259(f).  </w:t>
      </w:r>
      <w:r w:rsidRPr="003C5537">
        <w:rPr>
          <w:rFonts w:cs="Arial"/>
          <w:b/>
          <w:sz w:val="20"/>
        </w:rPr>
        <w:t>(40 CFR 63.1259)</w:t>
      </w:r>
    </w:p>
    <w:p w14:paraId="7890436F" w14:textId="3B6FAC29" w:rsidR="00E00456" w:rsidRPr="003C5537" w:rsidRDefault="00E00456">
      <w:pPr>
        <w:rPr>
          <w:rFonts w:cs="Arial"/>
          <w:sz w:val="20"/>
        </w:rPr>
      </w:pPr>
      <w:r w:rsidRPr="003C5537">
        <w:rPr>
          <w:rFonts w:cs="Arial"/>
          <w:sz w:val="20"/>
        </w:rPr>
        <w:br w:type="page"/>
      </w:r>
    </w:p>
    <w:p w14:paraId="462C77F6" w14:textId="77777777" w:rsidR="006F7711" w:rsidRPr="003C5537" w:rsidRDefault="006F7711" w:rsidP="006F7711">
      <w:pPr>
        <w:jc w:val="both"/>
        <w:rPr>
          <w:rFonts w:cs="Arial"/>
          <w:sz w:val="20"/>
        </w:rPr>
      </w:pPr>
    </w:p>
    <w:p w14:paraId="5177ED16" w14:textId="77777777" w:rsidR="006F7711" w:rsidRPr="003C5537" w:rsidRDefault="006F7711" w:rsidP="006F7711">
      <w:pPr>
        <w:jc w:val="both"/>
        <w:rPr>
          <w:rFonts w:cs="Arial"/>
          <w:b/>
          <w:u w:val="single"/>
        </w:rPr>
      </w:pPr>
      <w:r w:rsidRPr="003C5537">
        <w:rPr>
          <w:rFonts w:cs="Arial"/>
          <w:b/>
        </w:rPr>
        <w:t xml:space="preserve">VII.  </w:t>
      </w:r>
      <w:r w:rsidRPr="003C5537">
        <w:rPr>
          <w:rFonts w:cs="Arial"/>
          <w:b/>
          <w:u w:val="single"/>
        </w:rPr>
        <w:t>REPORTING</w:t>
      </w:r>
    </w:p>
    <w:p w14:paraId="00CF5743" w14:textId="77777777" w:rsidR="006F7711" w:rsidRPr="003C5537" w:rsidRDefault="006F7711" w:rsidP="006F7711">
      <w:pPr>
        <w:jc w:val="both"/>
        <w:rPr>
          <w:rFonts w:cs="Arial"/>
          <w:sz w:val="20"/>
        </w:rPr>
      </w:pPr>
    </w:p>
    <w:p w14:paraId="2D5358E4" w14:textId="77777777" w:rsidR="006F7711" w:rsidRPr="003C5537" w:rsidRDefault="006F7711" w:rsidP="00EF351A">
      <w:pPr>
        <w:numPr>
          <w:ilvl w:val="0"/>
          <w:numId w:val="196"/>
        </w:numPr>
        <w:jc w:val="both"/>
        <w:rPr>
          <w:rFonts w:cs="Arial"/>
          <w:b/>
          <w:sz w:val="20"/>
        </w:rPr>
      </w:pPr>
      <w:r w:rsidRPr="003C5537">
        <w:rPr>
          <w:rFonts w:cs="Arial"/>
          <w:sz w:val="20"/>
        </w:rPr>
        <w:t xml:space="preserve">Prompt reporting of deviations pursuant to General Conditions 21 and 22 of Part A.  </w:t>
      </w:r>
      <w:r w:rsidRPr="003C5537">
        <w:rPr>
          <w:rFonts w:cs="Arial"/>
          <w:b/>
          <w:sz w:val="20"/>
        </w:rPr>
        <w:t>(R 336.1213(3)(c)(ii))</w:t>
      </w:r>
    </w:p>
    <w:p w14:paraId="7185FB77" w14:textId="77777777" w:rsidR="006F7711" w:rsidRPr="003C5537" w:rsidRDefault="006F7711" w:rsidP="006F7711">
      <w:pPr>
        <w:ind w:left="360" w:hanging="360"/>
        <w:jc w:val="both"/>
        <w:rPr>
          <w:rFonts w:cs="Arial"/>
          <w:sz w:val="20"/>
        </w:rPr>
      </w:pPr>
    </w:p>
    <w:p w14:paraId="3C0D0B5D" w14:textId="77777777" w:rsidR="006F7711" w:rsidRPr="003C5537" w:rsidRDefault="006F7711" w:rsidP="00EF351A">
      <w:pPr>
        <w:numPr>
          <w:ilvl w:val="0"/>
          <w:numId w:val="196"/>
        </w:numPr>
        <w:ind w:right="72"/>
        <w:jc w:val="both"/>
        <w:rPr>
          <w:rFonts w:cs="Arial"/>
          <w:b/>
          <w:sz w:val="20"/>
        </w:rPr>
      </w:pPr>
      <w:r w:rsidRPr="003C5537">
        <w:rPr>
          <w:rFonts w:cs="Arial"/>
          <w:sz w:val="20"/>
        </w:rPr>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5B79CC12" w14:textId="77777777" w:rsidR="006F7711" w:rsidRPr="003C5537" w:rsidRDefault="006F7711" w:rsidP="006F7711">
      <w:pPr>
        <w:ind w:left="360" w:hanging="360"/>
        <w:jc w:val="both"/>
        <w:rPr>
          <w:rFonts w:cs="Arial"/>
          <w:sz w:val="20"/>
        </w:rPr>
      </w:pPr>
    </w:p>
    <w:p w14:paraId="6A96ADD8" w14:textId="77777777" w:rsidR="006F7711" w:rsidRPr="003C5537" w:rsidRDefault="006F7711" w:rsidP="00EF351A">
      <w:pPr>
        <w:numPr>
          <w:ilvl w:val="0"/>
          <w:numId w:val="196"/>
        </w:numPr>
        <w:jc w:val="both"/>
        <w:rPr>
          <w:rFonts w:cs="Arial"/>
          <w:sz w:val="20"/>
        </w:rPr>
      </w:pPr>
      <w:r w:rsidRPr="003C5537">
        <w:rPr>
          <w:rFonts w:cs="Arial"/>
          <w:sz w:val="20"/>
        </w:rPr>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31983978" w14:textId="77777777" w:rsidR="006F7711" w:rsidRPr="003C5537" w:rsidRDefault="006F7711" w:rsidP="006F7711">
      <w:pPr>
        <w:ind w:right="72"/>
        <w:jc w:val="both"/>
        <w:rPr>
          <w:rFonts w:cs="Arial"/>
          <w:sz w:val="20"/>
        </w:rPr>
      </w:pPr>
    </w:p>
    <w:p w14:paraId="37E1900E" w14:textId="03FDA9F9" w:rsidR="006F7711" w:rsidRPr="003C5537" w:rsidRDefault="006F7711" w:rsidP="00EF351A">
      <w:pPr>
        <w:numPr>
          <w:ilvl w:val="0"/>
          <w:numId w:val="196"/>
        </w:numPr>
        <w:ind w:right="72"/>
        <w:jc w:val="both"/>
        <w:rPr>
          <w:rFonts w:cs="Arial"/>
          <w:sz w:val="20"/>
        </w:rPr>
      </w:pPr>
      <w:r w:rsidRPr="003C5537">
        <w:rPr>
          <w:rFonts w:cs="Arial"/>
          <w:sz w:val="20"/>
        </w:rPr>
        <w:t xml:space="preserve">Prior to or on November 15, 2003, the permittee shall submit the first periodic report for reporting period March 21, 2003 to September 20, 2003.  Thereafter, reports shall be postmarked or delivered by July 30 for reporting period January 1 to June 30, and January 30 for reporting period July 1 to December 31, unless more frequent reporting is requested or required.  </w:t>
      </w:r>
      <w:r w:rsidRPr="003C5537">
        <w:rPr>
          <w:rFonts w:cs="Arial"/>
          <w:b/>
          <w:sz w:val="20"/>
        </w:rPr>
        <w:t xml:space="preserve">(40 CFR Part 63, Subpart GGG, </w:t>
      </w:r>
      <w:r w:rsidR="001F4A54" w:rsidRPr="003C5537">
        <w:rPr>
          <w:rFonts w:cs="Arial"/>
          <w:b/>
          <w:sz w:val="20"/>
        </w:rPr>
        <w:t xml:space="preserve">40 CFR </w:t>
      </w:r>
      <w:r w:rsidRPr="003C5537">
        <w:rPr>
          <w:rFonts w:cs="Arial"/>
          <w:b/>
          <w:sz w:val="20"/>
        </w:rPr>
        <w:t>63.1260(g))</w:t>
      </w:r>
    </w:p>
    <w:p w14:paraId="63602C4B" w14:textId="77777777" w:rsidR="006F7711" w:rsidRPr="003C5537" w:rsidRDefault="006F7711" w:rsidP="006F7711">
      <w:pPr>
        <w:ind w:right="72"/>
        <w:jc w:val="both"/>
        <w:rPr>
          <w:rFonts w:cs="Arial"/>
          <w:sz w:val="20"/>
        </w:rPr>
      </w:pPr>
    </w:p>
    <w:p w14:paraId="7B9036D3" w14:textId="77777777" w:rsidR="006F7711" w:rsidRPr="003C5537" w:rsidRDefault="006F7711" w:rsidP="006F7711">
      <w:pPr>
        <w:jc w:val="both"/>
        <w:rPr>
          <w:rFonts w:cs="Arial"/>
          <w:b/>
          <w:sz w:val="20"/>
        </w:rPr>
      </w:pPr>
      <w:r w:rsidRPr="003C5537">
        <w:rPr>
          <w:rFonts w:cs="Arial"/>
          <w:b/>
          <w:sz w:val="20"/>
        </w:rPr>
        <w:t>See Appendix 8-S3</w:t>
      </w:r>
    </w:p>
    <w:p w14:paraId="669426F9" w14:textId="77777777" w:rsidR="006F7711" w:rsidRPr="003C5537" w:rsidRDefault="006F7711" w:rsidP="006F7711">
      <w:pPr>
        <w:jc w:val="both"/>
        <w:rPr>
          <w:rFonts w:cs="Arial"/>
          <w:b/>
          <w:sz w:val="20"/>
        </w:rPr>
      </w:pPr>
    </w:p>
    <w:p w14:paraId="5CA81511" w14:textId="77777777" w:rsidR="006F7711" w:rsidRPr="003C5537" w:rsidRDefault="006F7711" w:rsidP="006F7711">
      <w:pPr>
        <w:jc w:val="both"/>
        <w:rPr>
          <w:rFonts w:cs="Arial"/>
        </w:rPr>
      </w:pPr>
      <w:r w:rsidRPr="003C5537">
        <w:rPr>
          <w:rFonts w:cs="Arial"/>
          <w:b/>
        </w:rPr>
        <w:t xml:space="preserve">VIII.  </w:t>
      </w:r>
      <w:r w:rsidRPr="003C5537">
        <w:rPr>
          <w:rFonts w:cs="Arial"/>
          <w:b/>
          <w:u w:val="single"/>
        </w:rPr>
        <w:t>STACK/VENT RESTRICTION(S)</w:t>
      </w:r>
    </w:p>
    <w:p w14:paraId="373D1B9F" w14:textId="77777777" w:rsidR="006F7711" w:rsidRPr="003C5537" w:rsidRDefault="006F7711" w:rsidP="006F7711">
      <w:pPr>
        <w:jc w:val="both"/>
        <w:rPr>
          <w:rFonts w:cs="Arial"/>
          <w:sz w:val="20"/>
        </w:rPr>
      </w:pPr>
    </w:p>
    <w:p w14:paraId="1BCE8FF1" w14:textId="432FCEFD" w:rsidR="006F7711" w:rsidRPr="003C5537" w:rsidRDefault="00EE6527" w:rsidP="006F7711">
      <w:pPr>
        <w:jc w:val="both"/>
        <w:rPr>
          <w:rFonts w:cs="Arial"/>
          <w:sz w:val="20"/>
        </w:rPr>
      </w:pPr>
      <w:r w:rsidRPr="003C5537">
        <w:rPr>
          <w:rFonts w:cs="Arial"/>
          <w:sz w:val="20"/>
        </w:rPr>
        <w:t>NA</w:t>
      </w:r>
    </w:p>
    <w:p w14:paraId="1C248A77" w14:textId="77777777" w:rsidR="00EE6527" w:rsidRPr="003C5537" w:rsidRDefault="00EE6527" w:rsidP="006F7711">
      <w:pPr>
        <w:jc w:val="both"/>
        <w:rPr>
          <w:rFonts w:cs="Arial"/>
          <w:sz w:val="20"/>
        </w:rPr>
      </w:pPr>
    </w:p>
    <w:p w14:paraId="5E74CD51" w14:textId="77777777" w:rsidR="006F7711" w:rsidRPr="003C5537" w:rsidRDefault="006F7711" w:rsidP="006F7711">
      <w:pPr>
        <w:jc w:val="both"/>
        <w:rPr>
          <w:rFonts w:cs="Arial"/>
        </w:rPr>
      </w:pPr>
      <w:r w:rsidRPr="003C5537">
        <w:rPr>
          <w:rFonts w:cs="Arial"/>
          <w:b/>
        </w:rPr>
        <w:t xml:space="preserve">IX.  </w:t>
      </w:r>
      <w:r w:rsidRPr="003C5537">
        <w:rPr>
          <w:rFonts w:cs="Arial"/>
          <w:b/>
          <w:u w:val="single"/>
        </w:rPr>
        <w:t>OTHER REQUIREMENTS</w:t>
      </w:r>
    </w:p>
    <w:p w14:paraId="41F5822E" w14:textId="77777777" w:rsidR="006F7711" w:rsidRPr="003C5537" w:rsidRDefault="006F7711" w:rsidP="006F7711">
      <w:pPr>
        <w:jc w:val="both"/>
        <w:rPr>
          <w:rFonts w:cs="Arial"/>
          <w:sz w:val="20"/>
        </w:rPr>
      </w:pPr>
    </w:p>
    <w:p w14:paraId="028FEBD1" w14:textId="6B991B71" w:rsidR="006F7711" w:rsidRPr="003C5537" w:rsidRDefault="006F7711" w:rsidP="00EF351A">
      <w:pPr>
        <w:numPr>
          <w:ilvl w:val="0"/>
          <w:numId w:val="197"/>
        </w:numPr>
        <w:jc w:val="both"/>
        <w:rPr>
          <w:rFonts w:cs="Arial"/>
          <w:sz w:val="20"/>
        </w:rPr>
      </w:pPr>
      <w:r w:rsidRPr="003C5537">
        <w:rPr>
          <w:rFonts w:cs="Arial"/>
          <w:sz w:val="20"/>
        </w:rPr>
        <w:t>In all cases where provisions of the regulation require an owner or operator to repair leaks by a specified time after the leak is detected, it is a violation to fail to take action by a specified time.  If action is taken to repair the leaks within a specified time, failure of that action to successfully repair the leak is not a violation.  However, if the repairs are unsuccessful, a leak is detected and the owner or operator shall take further action as required by applicable provisions of 40 CFR</w:t>
      </w:r>
      <w:r w:rsidR="001F4A54" w:rsidRPr="003C5537">
        <w:rPr>
          <w:rFonts w:cs="Arial"/>
          <w:sz w:val="20"/>
        </w:rPr>
        <w:t xml:space="preserve"> Part 63,</w:t>
      </w:r>
      <w:r w:rsidRPr="003C5537">
        <w:rPr>
          <w:rFonts w:cs="Arial"/>
          <w:sz w:val="20"/>
        </w:rPr>
        <w:t xml:space="preserve"> </w:t>
      </w:r>
      <w:r w:rsidR="001F4A54" w:rsidRPr="003C5537">
        <w:rPr>
          <w:rFonts w:cs="Arial"/>
          <w:sz w:val="20"/>
        </w:rPr>
        <w:t>S</w:t>
      </w:r>
      <w:r w:rsidRPr="003C5537">
        <w:rPr>
          <w:rFonts w:cs="Arial"/>
          <w:sz w:val="20"/>
        </w:rPr>
        <w:t xml:space="preserve">ubpart GGG.  </w:t>
      </w:r>
      <w:r w:rsidRPr="003C5537">
        <w:rPr>
          <w:rFonts w:cs="Arial"/>
          <w:b/>
          <w:sz w:val="20"/>
        </w:rPr>
        <w:t>(40 CFR Part 63, Subpart GGG,</w:t>
      </w:r>
      <w:r w:rsidR="001F4A54" w:rsidRPr="003C5537">
        <w:rPr>
          <w:rFonts w:cs="Arial"/>
          <w:b/>
          <w:sz w:val="20"/>
        </w:rPr>
        <w:t xml:space="preserve"> 40 CFR</w:t>
      </w:r>
      <w:r w:rsidRPr="003C5537">
        <w:rPr>
          <w:rFonts w:cs="Arial"/>
          <w:b/>
          <w:sz w:val="20"/>
        </w:rPr>
        <w:t xml:space="preserve"> 63.1255)</w:t>
      </w:r>
    </w:p>
    <w:p w14:paraId="665660E1" w14:textId="77777777" w:rsidR="006F7711" w:rsidRPr="003C5537" w:rsidRDefault="006F7711" w:rsidP="006F7711">
      <w:pPr>
        <w:jc w:val="both"/>
        <w:rPr>
          <w:rFonts w:cs="Arial"/>
          <w:sz w:val="20"/>
        </w:rPr>
      </w:pPr>
    </w:p>
    <w:p w14:paraId="1ACF7B2C" w14:textId="089C1070" w:rsidR="006F7711" w:rsidRPr="003C5537" w:rsidRDefault="006F7711" w:rsidP="00EF351A">
      <w:pPr>
        <w:numPr>
          <w:ilvl w:val="0"/>
          <w:numId w:val="197"/>
        </w:numPr>
        <w:jc w:val="both"/>
        <w:rPr>
          <w:rFonts w:cs="Arial"/>
          <w:b/>
          <w:sz w:val="20"/>
        </w:rPr>
      </w:pPr>
      <w:r w:rsidRPr="003C5537">
        <w:rPr>
          <w:rFonts w:cs="Arial"/>
          <w:sz w:val="20"/>
        </w:rPr>
        <w:t xml:space="preserve">The permittee must comply with all applicable provisions of </w:t>
      </w:r>
      <w:r w:rsidR="001F4A54" w:rsidRPr="003C5537">
        <w:rPr>
          <w:rFonts w:cs="Arial"/>
          <w:snapToGrid w:val="0"/>
          <w:sz w:val="20"/>
        </w:rPr>
        <w:t xml:space="preserve">40 CFR </w:t>
      </w:r>
      <w:r w:rsidRPr="003C5537">
        <w:rPr>
          <w:rFonts w:cs="Arial"/>
          <w:sz w:val="20"/>
        </w:rPr>
        <w:t xml:space="preserve">63.1255.  </w:t>
      </w:r>
      <w:r w:rsidRPr="003C5537">
        <w:rPr>
          <w:rFonts w:cs="Arial"/>
          <w:b/>
          <w:sz w:val="20"/>
        </w:rPr>
        <w:t xml:space="preserve">(40 CFR Part 63, Subpart GGG, </w:t>
      </w:r>
      <w:r w:rsidR="001F4A54" w:rsidRPr="003C5537">
        <w:rPr>
          <w:rFonts w:cs="Arial"/>
          <w:b/>
          <w:sz w:val="20"/>
        </w:rPr>
        <w:t xml:space="preserve">40 CFR </w:t>
      </w:r>
      <w:r w:rsidRPr="003C5537">
        <w:rPr>
          <w:rFonts w:cs="Arial"/>
          <w:b/>
          <w:sz w:val="20"/>
        </w:rPr>
        <w:t>63.1255)</w:t>
      </w:r>
    </w:p>
    <w:p w14:paraId="24B512E4" w14:textId="77777777" w:rsidR="006F7711" w:rsidRPr="003C5537" w:rsidRDefault="006F7711" w:rsidP="006F7711">
      <w:pPr>
        <w:jc w:val="both"/>
        <w:rPr>
          <w:rFonts w:cs="Arial"/>
          <w:b/>
          <w:sz w:val="20"/>
        </w:rPr>
      </w:pPr>
    </w:p>
    <w:p w14:paraId="51A26861" w14:textId="77777777" w:rsidR="006F7711" w:rsidRPr="003C5537" w:rsidRDefault="006F7711" w:rsidP="006F7711">
      <w:pPr>
        <w:jc w:val="both"/>
        <w:rPr>
          <w:rFonts w:cs="Arial"/>
          <w:b/>
          <w:sz w:val="20"/>
          <w:u w:val="single"/>
        </w:rPr>
      </w:pPr>
    </w:p>
    <w:p w14:paraId="5E8B29E0" w14:textId="77777777" w:rsidR="006F7711" w:rsidRPr="003C5537" w:rsidRDefault="006F7711" w:rsidP="006F7711">
      <w:pPr>
        <w:jc w:val="both"/>
        <w:rPr>
          <w:rFonts w:cs="Arial"/>
          <w:b/>
          <w:sz w:val="20"/>
        </w:rPr>
      </w:pPr>
      <w:r w:rsidRPr="003C5537">
        <w:rPr>
          <w:rFonts w:cs="Arial"/>
          <w:b/>
          <w:sz w:val="20"/>
          <w:u w:val="single"/>
        </w:rPr>
        <w:t>Footnotes</w:t>
      </w:r>
      <w:r w:rsidRPr="003C5537">
        <w:rPr>
          <w:rFonts w:cs="Arial"/>
          <w:b/>
          <w:sz w:val="20"/>
        </w:rPr>
        <w:t>:</w:t>
      </w:r>
    </w:p>
    <w:p w14:paraId="1BD27202" w14:textId="77777777" w:rsidR="006F7711" w:rsidRPr="003C5537" w:rsidRDefault="006F7711" w:rsidP="006F771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736C8553" w14:textId="77777777" w:rsidR="006F7711" w:rsidRPr="003C5537" w:rsidRDefault="006F7711" w:rsidP="006F771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2543AFC0" w14:textId="77777777" w:rsidR="006F7711" w:rsidRPr="003C5537" w:rsidRDefault="006F7711" w:rsidP="006F7711">
      <w:pPr>
        <w:jc w:val="both"/>
        <w:rPr>
          <w:rFonts w:cs="Arial"/>
          <w:sz w:val="20"/>
        </w:rPr>
      </w:pPr>
      <w:r w:rsidRPr="003C5537">
        <w:rPr>
          <w:rFonts w:cs="Arial"/>
          <w:sz w:val="20"/>
        </w:rPr>
        <w:br w:type="page"/>
      </w:r>
    </w:p>
    <w:p w14:paraId="30BA1020" w14:textId="77777777" w:rsidR="006F7711" w:rsidRPr="003C5537" w:rsidRDefault="006F7711" w:rsidP="006F771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rFonts w:cs="Arial"/>
          <w:bCs/>
          <w:iCs/>
          <w:szCs w:val="28"/>
        </w:rPr>
      </w:pPr>
      <w:bookmarkStart w:id="329" w:name="_Toc520107971"/>
      <w:bookmarkStart w:id="330" w:name="_Toc102651161"/>
      <w:r w:rsidRPr="003C5537">
        <w:rPr>
          <w:rFonts w:cs="Arial"/>
          <w:bCs/>
          <w:iCs/>
          <w:szCs w:val="28"/>
        </w:rPr>
        <w:t>FGPHARMAMACT-S3</w:t>
      </w:r>
      <w:bookmarkEnd w:id="329"/>
      <w:bookmarkEnd w:id="330"/>
    </w:p>
    <w:p w14:paraId="6D095804" w14:textId="77777777" w:rsidR="006F7711" w:rsidRPr="003C5537" w:rsidRDefault="006F7711" w:rsidP="006F7711">
      <w:pPr>
        <w:pBdr>
          <w:top w:val="single" w:sz="4" w:space="1" w:color="auto"/>
          <w:left w:val="single" w:sz="4" w:space="4" w:color="auto"/>
          <w:bottom w:val="single" w:sz="4" w:space="1" w:color="auto"/>
          <w:right w:val="single" w:sz="4" w:space="4" w:color="auto"/>
        </w:pBdr>
        <w:jc w:val="center"/>
        <w:rPr>
          <w:rFonts w:cs="Arial"/>
          <w:sz w:val="28"/>
          <w:szCs w:val="28"/>
        </w:rPr>
      </w:pPr>
      <w:r w:rsidRPr="003C5537">
        <w:rPr>
          <w:rFonts w:cs="Arial"/>
          <w:b/>
          <w:sz w:val="28"/>
          <w:szCs w:val="28"/>
        </w:rPr>
        <w:t>FLEXIBLE GROUP CONDITIONS</w:t>
      </w:r>
    </w:p>
    <w:p w14:paraId="1A827ABB" w14:textId="77777777" w:rsidR="006F7711" w:rsidRPr="003C5537" w:rsidRDefault="006F7711" w:rsidP="006F7711">
      <w:pPr>
        <w:rPr>
          <w:rFonts w:cs="Arial"/>
          <w:sz w:val="20"/>
        </w:rPr>
      </w:pPr>
    </w:p>
    <w:p w14:paraId="1AAB135B" w14:textId="77777777" w:rsidR="006F7711" w:rsidRPr="003C5537" w:rsidRDefault="006F7711" w:rsidP="006F7711">
      <w:pPr>
        <w:rPr>
          <w:rFonts w:cs="Arial"/>
          <w:sz w:val="20"/>
        </w:rPr>
      </w:pPr>
    </w:p>
    <w:p w14:paraId="30123F1C" w14:textId="77777777" w:rsidR="006F7711" w:rsidRPr="003C5537" w:rsidRDefault="006F7711" w:rsidP="006F7711">
      <w:pPr>
        <w:jc w:val="both"/>
        <w:rPr>
          <w:rFonts w:cs="Arial"/>
          <w:b/>
          <w:u w:val="single"/>
        </w:rPr>
      </w:pPr>
      <w:r w:rsidRPr="003C5537">
        <w:rPr>
          <w:rFonts w:cs="Arial"/>
          <w:b/>
          <w:u w:val="single"/>
        </w:rPr>
        <w:t>DESCRIPTION</w:t>
      </w:r>
    </w:p>
    <w:p w14:paraId="470BDFBA" w14:textId="77777777" w:rsidR="006F7711" w:rsidRPr="003C5537" w:rsidRDefault="006F7711" w:rsidP="006F7711">
      <w:pPr>
        <w:jc w:val="both"/>
        <w:rPr>
          <w:rFonts w:cs="Arial"/>
        </w:rPr>
      </w:pPr>
    </w:p>
    <w:p w14:paraId="2D92B225" w14:textId="77777777" w:rsidR="006F7711" w:rsidRPr="003C5537" w:rsidRDefault="006F7711" w:rsidP="006F7711">
      <w:pPr>
        <w:jc w:val="both"/>
        <w:rPr>
          <w:rFonts w:cs="Arial"/>
        </w:rPr>
      </w:pPr>
      <w:r w:rsidRPr="003C5537">
        <w:rPr>
          <w:rFonts w:cs="Arial"/>
          <w:sz w:val="20"/>
        </w:rPr>
        <w:t>Equipment and processes subject to the pharmaceutical MACT.</w:t>
      </w:r>
    </w:p>
    <w:p w14:paraId="6FC90B88" w14:textId="77777777" w:rsidR="006F7711" w:rsidRPr="003C5537" w:rsidRDefault="006F7711" w:rsidP="006F7711">
      <w:pPr>
        <w:jc w:val="both"/>
        <w:rPr>
          <w:rFonts w:cs="Arial"/>
          <w:b/>
          <w:sz w:val="20"/>
        </w:rPr>
      </w:pPr>
    </w:p>
    <w:p w14:paraId="0ECC554C" w14:textId="38C87EB0" w:rsidR="006F7711" w:rsidRPr="003C5537" w:rsidRDefault="006F7711" w:rsidP="00116A72">
      <w:pPr>
        <w:rPr>
          <w:rFonts w:cs="Arial"/>
          <w:sz w:val="20"/>
        </w:rPr>
      </w:pPr>
      <w:r w:rsidRPr="003C5537">
        <w:rPr>
          <w:rFonts w:cs="Arial"/>
          <w:b/>
          <w:sz w:val="20"/>
        </w:rPr>
        <w:t>Emission Units:</w:t>
      </w:r>
      <w:r w:rsidRPr="003C5537">
        <w:rPr>
          <w:rFonts w:cs="Arial"/>
          <w:sz w:val="20"/>
        </w:rPr>
        <w:t xml:space="preserve">  EUCR138</w:t>
      </w:r>
      <w:r w:rsidR="00D618A1" w:rsidRPr="003C5537">
        <w:rPr>
          <w:rFonts w:cs="Arial"/>
          <w:sz w:val="20"/>
        </w:rPr>
        <w:t>-S3</w:t>
      </w:r>
      <w:r w:rsidRPr="003C5537">
        <w:rPr>
          <w:rFonts w:cs="Arial"/>
          <w:sz w:val="20"/>
        </w:rPr>
        <w:t>, EUCR1127</w:t>
      </w:r>
      <w:r w:rsidR="00D618A1" w:rsidRPr="003C5537">
        <w:rPr>
          <w:rFonts w:cs="Arial"/>
          <w:sz w:val="20"/>
        </w:rPr>
        <w:t>-S3</w:t>
      </w:r>
      <w:r w:rsidRPr="003C5537">
        <w:rPr>
          <w:rFonts w:cs="Arial"/>
          <w:sz w:val="20"/>
        </w:rPr>
        <w:t>, EUCR1155</w:t>
      </w:r>
      <w:r w:rsidR="00D618A1" w:rsidRPr="003C5537">
        <w:rPr>
          <w:rFonts w:cs="Arial"/>
          <w:sz w:val="20"/>
        </w:rPr>
        <w:t>-S3</w:t>
      </w:r>
      <w:r w:rsidRPr="003C5537">
        <w:rPr>
          <w:rFonts w:cs="Arial"/>
          <w:sz w:val="20"/>
        </w:rPr>
        <w:t>, EUCR1166</w:t>
      </w:r>
      <w:r w:rsidR="00D618A1" w:rsidRPr="003C5537">
        <w:rPr>
          <w:rFonts w:cs="Arial"/>
          <w:sz w:val="20"/>
        </w:rPr>
        <w:t>-S3</w:t>
      </w:r>
      <w:r w:rsidRPr="003C5537">
        <w:rPr>
          <w:rFonts w:cs="Arial"/>
          <w:sz w:val="20"/>
        </w:rPr>
        <w:t>, EUCR1195</w:t>
      </w:r>
      <w:r w:rsidR="00D618A1" w:rsidRPr="003C5537">
        <w:rPr>
          <w:rFonts w:cs="Arial"/>
          <w:sz w:val="20"/>
        </w:rPr>
        <w:t>-S3</w:t>
      </w:r>
      <w:r w:rsidRPr="003C5537">
        <w:rPr>
          <w:rFonts w:cs="Arial"/>
          <w:sz w:val="20"/>
        </w:rPr>
        <w:t>, EUCR244</w:t>
      </w:r>
      <w:r w:rsidR="00D618A1" w:rsidRPr="003C5537">
        <w:rPr>
          <w:rFonts w:cs="Arial"/>
          <w:sz w:val="20"/>
        </w:rPr>
        <w:t>-S3</w:t>
      </w:r>
      <w:r w:rsidRPr="003C5537">
        <w:rPr>
          <w:rFonts w:cs="Arial"/>
          <w:sz w:val="20"/>
        </w:rPr>
        <w:t>, EUCR2149</w:t>
      </w:r>
      <w:r w:rsidR="00E15C59" w:rsidRPr="003C5537">
        <w:rPr>
          <w:rFonts w:cs="Arial"/>
          <w:sz w:val="20"/>
        </w:rPr>
        <w:t>-S3</w:t>
      </w:r>
      <w:r w:rsidRPr="003C5537">
        <w:rPr>
          <w:rFonts w:cs="Arial"/>
          <w:sz w:val="20"/>
        </w:rPr>
        <w:t>, EUCR373</w:t>
      </w:r>
      <w:r w:rsidR="00E15C59" w:rsidRPr="003C5537">
        <w:rPr>
          <w:rFonts w:cs="Arial"/>
          <w:sz w:val="20"/>
        </w:rPr>
        <w:t>-S3</w:t>
      </w:r>
      <w:r w:rsidRPr="003C5537">
        <w:rPr>
          <w:rFonts w:cs="Arial"/>
          <w:sz w:val="20"/>
        </w:rPr>
        <w:t>, EUCR3173</w:t>
      </w:r>
      <w:r w:rsidR="00E15C59" w:rsidRPr="003C5537">
        <w:rPr>
          <w:rFonts w:cs="Arial"/>
          <w:sz w:val="20"/>
        </w:rPr>
        <w:t>-S3</w:t>
      </w:r>
      <w:r w:rsidRPr="003C5537">
        <w:rPr>
          <w:rFonts w:cs="Arial"/>
          <w:sz w:val="20"/>
        </w:rPr>
        <w:t>, EUCR3207</w:t>
      </w:r>
      <w:r w:rsidR="00E15C59" w:rsidRPr="003C5537">
        <w:rPr>
          <w:rFonts w:cs="Arial"/>
          <w:sz w:val="20"/>
        </w:rPr>
        <w:t>-S3</w:t>
      </w:r>
      <w:r w:rsidRPr="003C5537">
        <w:rPr>
          <w:rFonts w:cs="Arial"/>
          <w:sz w:val="20"/>
        </w:rPr>
        <w:t>, EUCR3225</w:t>
      </w:r>
      <w:r w:rsidR="00E15C59" w:rsidRPr="003C5537">
        <w:rPr>
          <w:rFonts w:cs="Arial"/>
          <w:sz w:val="20"/>
        </w:rPr>
        <w:t>-S3</w:t>
      </w:r>
      <w:r w:rsidRPr="003C5537">
        <w:rPr>
          <w:rFonts w:cs="Arial"/>
          <w:sz w:val="20"/>
        </w:rPr>
        <w:t>, EUCR466</w:t>
      </w:r>
      <w:r w:rsidR="00E15C59" w:rsidRPr="003C5537">
        <w:rPr>
          <w:rFonts w:cs="Arial"/>
          <w:sz w:val="20"/>
        </w:rPr>
        <w:t>-S3</w:t>
      </w:r>
      <w:r w:rsidRPr="003C5537">
        <w:rPr>
          <w:rFonts w:cs="Arial"/>
          <w:sz w:val="20"/>
        </w:rPr>
        <w:t>, EUCR476</w:t>
      </w:r>
      <w:r w:rsidR="00E15C59" w:rsidRPr="003C5537">
        <w:rPr>
          <w:rFonts w:cs="Arial"/>
          <w:sz w:val="20"/>
        </w:rPr>
        <w:t>-S3</w:t>
      </w:r>
      <w:r w:rsidRPr="003C5537">
        <w:rPr>
          <w:rFonts w:cs="Arial"/>
          <w:sz w:val="20"/>
        </w:rPr>
        <w:t>, EUCR491COM</w:t>
      </w:r>
      <w:r w:rsidR="00E15C59" w:rsidRPr="003C5537">
        <w:rPr>
          <w:rFonts w:cs="Arial"/>
          <w:sz w:val="20"/>
        </w:rPr>
        <w:t>-S3</w:t>
      </w:r>
      <w:r w:rsidRPr="003C5537">
        <w:rPr>
          <w:rFonts w:cs="Arial"/>
          <w:sz w:val="20"/>
        </w:rPr>
        <w:t>, EUCR4172</w:t>
      </w:r>
      <w:r w:rsidR="00E15C59" w:rsidRPr="003C5537">
        <w:rPr>
          <w:rFonts w:cs="Arial"/>
          <w:sz w:val="20"/>
        </w:rPr>
        <w:t>-S3</w:t>
      </w:r>
      <w:r w:rsidRPr="003C5537">
        <w:rPr>
          <w:rFonts w:cs="Arial"/>
          <w:sz w:val="20"/>
        </w:rPr>
        <w:t>, EUCR4335</w:t>
      </w:r>
      <w:r w:rsidR="00E15C59" w:rsidRPr="003C5537">
        <w:rPr>
          <w:rFonts w:cs="Arial"/>
          <w:sz w:val="20"/>
        </w:rPr>
        <w:t>-S3</w:t>
      </w:r>
      <w:r w:rsidRPr="003C5537">
        <w:rPr>
          <w:rFonts w:cs="Arial"/>
          <w:sz w:val="20"/>
        </w:rPr>
        <w:t>, EUC38R6</w:t>
      </w:r>
      <w:smartTag w:uri="urn:schemas-microsoft-com:office:smarttags" w:element="stockticker">
        <w:r w:rsidRPr="003C5537">
          <w:rPr>
            <w:rFonts w:cs="Arial"/>
            <w:sz w:val="20"/>
          </w:rPr>
          <w:t>ALL</w:t>
        </w:r>
      </w:smartTag>
      <w:r w:rsidR="00E15C59" w:rsidRPr="003C5537">
        <w:rPr>
          <w:rFonts w:cs="Arial"/>
          <w:sz w:val="20"/>
        </w:rPr>
        <w:t>-S3</w:t>
      </w:r>
      <w:r w:rsidRPr="003C5537">
        <w:rPr>
          <w:rFonts w:cs="Arial"/>
          <w:sz w:val="20"/>
        </w:rPr>
        <w:t>, EUC120R6ALL</w:t>
      </w:r>
      <w:r w:rsidR="00E15C59" w:rsidRPr="003C5537">
        <w:rPr>
          <w:rFonts w:cs="Arial"/>
          <w:sz w:val="20"/>
        </w:rPr>
        <w:t>-S3</w:t>
      </w:r>
      <w:r w:rsidRPr="003C5537">
        <w:rPr>
          <w:rFonts w:cs="Arial"/>
          <w:sz w:val="20"/>
        </w:rPr>
        <w:t>, EUC121R6ALL</w:t>
      </w:r>
      <w:r w:rsidR="00E15C59" w:rsidRPr="003C5537">
        <w:rPr>
          <w:rFonts w:cs="Arial"/>
          <w:sz w:val="20"/>
        </w:rPr>
        <w:t>-S3</w:t>
      </w:r>
    </w:p>
    <w:p w14:paraId="4FF105DF" w14:textId="77777777" w:rsidR="006F7711" w:rsidRPr="003C5537" w:rsidRDefault="006F7711" w:rsidP="006F7711">
      <w:pPr>
        <w:jc w:val="both"/>
        <w:rPr>
          <w:rFonts w:cs="Arial"/>
          <w:sz w:val="20"/>
        </w:rPr>
      </w:pPr>
    </w:p>
    <w:p w14:paraId="6C7B1DDE" w14:textId="77777777" w:rsidR="006F7711" w:rsidRPr="003C5537" w:rsidRDefault="006F7711" w:rsidP="006F7711">
      <w:pPr>
        <w:jc w:val="both"/>
        <w:rPr>
          <w:rFonts w:cs="Arial"/>
        </w:rPr>
      </w:pPr>
      <w:r w:rsidRPr="003C5537">
        <w:rPr>
          <w:rFonts w:cs="Arial"/>
          <w:b/>
          <w:u w:val="single"/>
        </w:rPr>
        <w:t>POLLUTION CONTROL EQUIPMENT</w:t>
      </w:r>
      <w:r w:rsidRPr="003C5537">
        <w:rPr>
          <w:rFonts w:cs="Arial"/>
        </w:rPr>
        <w:t xml:space="preserve">  </w:t>
      </w:r>
    </w:p>
    <w:p w14:paraId="4A35B007" w14:textId="77777777" w:rsidR="006F7711" w:rsidRPr="003C5537" w:rsidRDefault="006F7711" w:rsidP="006F7711">
      <w:pPr>
        <w:jc w:val="both"/>
        <w:rPr>
          <w:rFonts w:cs="Arial"/>
        </w:rPr>
      </w:pPr>
    </w:p>
    <w:p w14:paraId="08AEE96B" w14:textId="77777777" w:rsidR="006F7711" w:rsidRPr="003C5537" w:rsidRDefault="006F7711" w:rsidP="006F7711">
      <w:pPr>
        <w:jc w:val="both"/>
        <w:rPr>
          <w:rFonts w:cs="Arial"/>
          <w:sz w:val="20"/>
        </w:rPr>
      </w:pPr>
      <w:r w:rsidRPr="003C5537">
        <w:rPr>
          <w:rFonts w:cs="Arial"/>
          <w:sz w:val="20"/>
        </w:rPr>
        <w:t>NA</w:t>
      </w:r>
    </w:p>
    <w:p w14:paraId="393D5E6D" w14:textId="77777777" w:rsidR="006F7711" w:rsidRPr="003C5537" w:rsidRDefault="006F7711" w:rsidP="006F7711">
      <w:pPr>
        <w:rPr>
          <w:rFonts w:cs="Arial"/>
          <w:sz w:val="20"/>
        </w:rPr>
      </w:pPr>
    </w:p>
    <w:p w14:paraId="025C4A0D" w14:textId="77777777" w:rsidR="006F7711" w:rsidRPr="003C5537" w:rsidRDefault="006F7711" w:rsidP="006F7711">
      <w:pPr>
        <w:jc w:val="both"/>
        <w:rPr>
          <w:rFonts w:cs="Arial"/>
          <w:b/>
          <w:u w:val="single"/>
        </w:rPr>
      </w:pPr>
      <w:r w:rsidRPr="003C5537">
        <w:rPr>
          <w:rFonts w:cs="Arial"/>
          <w:b/>
        </w:rPr>
        <w:t xml:space="preserve">I.  </w:t>
      </w:r>
      <w:r w:rsidRPr="003C5537">
        <w:rPr>
          <w:rFonts w:cs="Arial"/>
          <w:b/>
          <w:u w:val="single"/>
        </w:rPr>
        <w:t>EMISSION LIMIT(S)</w:t>
      </w:r>
    </w:p>
    <w:p w14:paraId="29918F05" w14:textId="77777777" w:rsidR="006F7711" w:rsidRPr="003C5537" w:rsidRDefault="006F7711" w:rsidP="006F7711">
      <w:pPr>
        <w:jc w:val="both"/>
        <w:rPr>
          <w:rFonts w:cs="Arial"/>
          <w:sz w:val="20"/>
        </w:rPr>
      </w:pPr>
    </w:p>
    <w:p w14:paraId="1717AF40" w14:textId="5536276F" w:rsidR="006F7711" w:rsidRPr="003C5537" w:rsidRDefault="006F7711" w:rsidP="00EF351A">
      <w:pPr>
        <w:numPr>
          <w:ilvl w:val="0"/>
          <w:numId w:val="198"/>
        </w:numPr>
        <w:ind w:right="72"/>
        <w:jc w:val="both"/>
        <w:rPr>
          <w:rFonts w:cs="Arial"/>
          <w:sz w:val="20"/>
        </w:rPr>
      </w:pPr>
      <w:r w:rsidRPr="003C5537">
        <w:rPr>
          <w:rFonts w:cs="Arial"/>
          <w:sz w:val="20"/>
        </w:rPr>
        <w:t xml:space="preserve">The permittee shall not exceed the general, storage tank, process vent, equipment leak, or wastewater standards described in </w:t>
      </w:r>
      <w:r w:rsidR="001F4A54" w:rsidRPr="003C5537">
        <w:rPr>
          <w:rFonts w:cs="Arial"/>
          <w:snapToGrid w:val="0"/>
          <w:sz w:val="20"/>
        </w:rPr>
        <w:t xml:space="preserve">40 CFR </w:t>
      </w:r>
      <w:r w:rsidRPr="003C5537">
        <w:rPr>
          <w:rFonts w:cs="Arial"/>
          <w:sz w:val="20"/>
        </w:rPr>
        <w:t xml:space="preserve">63.1252, </w:t>
      </w:r>
      <w:r w:rsidR="001F4A54" w:rsidRPr="003C5537">
        <w:rPr>
          <w:rFonts w:cs="Arial"/>
          <w:snapToGrid w:val="0"/>
          <w:sz w:val="20"/>
        </w:rPr>
        <w:t xml:space="preserve">40 CFR </w:t>
      </w:r>
      <w:r w:rsidRPr="003C5537">
        <w:rPr>
          <w:rFonts w:cs="Arial"/>
          <w:sz w:val="20"/>
        </w:rPr>
        <w:t xml:space="preserve">63.1253, </w:t>
      </w:r>
      <w:r w:rsidR="001F4A54" w:rsidRPr="003C5537">
        <w:rPr>
          <w:rFonts w:cs="Arial"/>
          <w:snapToGrid w:val="0"/>
          <w:sz w:val="20"/>
        </w:rPr>
        <w:t xml:space="preserve">40 CFR </w:t>
      </w:r>
      <w:r w:rsidRPr="003C5537">
        <w:rPr>
          <w:rFonts w:cs="Arial"/>
          <w:sz w:val="20"/>
        </w:rPr>
        <w:t xml:space="preserve">63.1254, </w:t>
      </w:r>
      <w:r w:rsidR="00AA3121" w:rsidRPr="003C5537">
        <w:rPr>
          <w:rFonts w:cs="Arial"/>
          <w:snapToGrid w:val="0"/>
          <w:sz w:val="20"/>
        </w:rPr>
        <w:t xml:space="preserve">40 CFR </w:t>
      </w:r>
      <w:r w:rsidRPr="003C5537">
        <w:rPr>
          <w:rFonts w:cs="Arial"/>
          <w:sz w:val="20"/>
        </w:rPr>
        <w:t xml:space="preserve">63.1255, and </w:t>
      </w:r>
      <w:r w:rsidR="00AA3121" w:rsidRPr="003C5537">
        <w:rPr>
          <w:rFonts w:cs="Arial"/>
          <w:snapToGrid w:val="0"/>
          <w:sz w:val="20"/>
        </w:rPr>
        <w:t xml:space="preserve">40 CFR </w:t>
      </w:r>
      <w:r w:rsidRPr="003C5537">
        <w:rPr>
          <w:rFonts w:cs="Arial"/>
          <w:sz w:val="20"/>
        </w:rPr>
        <w:t xml:space="preserve">63.1256.  </w:t>
      </w:r>
      <w:r w:rsidRPr="003C5537">
        <w:rPr>
          <w:rFonts w:cs="Arial"/>
          <w:b/>
          <w:sz w:val="20"/>
        </w:rPr>
        <w:t>(40 CFR Part 63, Subpart GGG)</w:t>
      </w:r>
      <w:r w:rsidRPr="003C5537">
        <w:rPr>
          <w:rFonts w:cs="Arial"/>
          <w:sz w:val="20"/>
        </w:rPr>
        <w:t xml:space="preserve"> </w:t>
      </w:r>
    </w:p>
    <w:p w14:paraId="02AAE2AD" w14:textId="77777777" w:rsidR="006F7711" w:rsidRPr="003C5537" w:rsidRDefault="006F7711" w:rsidP="006F7711">
      <w:pPr>
        <w:jc w:val="both"/>
        <w:rPr>
          <w:rFonts w:cs="Arial"/>
          <w:sz w:val="20"/>
        </w:rPr>
      </w:pPr>
    </w:p>
    <w:p w14:paraId="70C6B1B4" w14:textId="77777777" w:rsidR="006F7711" w:rsidRPr="003C5537" w:rsidRDefault="006F7711" w:rsidP="006F7711">
      <w:pPr>
        <w:jc w:val="both"/>
        <w:rPr>
          <w:rFonts w:cs="Arial"/>
          <w:b/>
          <w:u w:val="single"/>
        </w:rPr>
      </w:pPr>
      <w:r w:rsidRPr="003C5537">
        <w:rPr>
          <w:rFonts w:cs="Arial"/>
          <w:b/>
        </w:rPr>
        <w:t xml:space="preserve">II.  </w:t>
      </w:r>
      <w:r w:rsidRPr="003C5537">
        <w:rPr>
          <w:rFonts w:cs="Arial"/>
          <w:b/>
          <w:u w:val="single"/>
        </w:rPr>
        <w:t>MATERIAL LIMIT(S)</w:t>
      </w:r>
    </w:p>
    <w:p w14:paraId="119C42B4" w14:textId="77777777" w:rsidR="006F7711" w:rsidRPr="003C5537" w:rsidRDefault="006F7711" w:rsidP="006F7711">
      <w:pPr>
        <w:jc w:val="both"/>
        <w:rPr>
          <w:rFonts w:cs="Arial"/>
          <w:sz w:val="20"/>
        </w:rPr>
      </w:pPr>
    </w:p>
    <w:p w14:paraId="5B5E0A44" w14:textId="50BABC53" w:rsidR="006F7711" w:rsidRPr="003C5537" w:rsidRDefault="007223E6" w:rsidP="006F7711">
      <w:pPr>
        <w:jc w:val="both"/>
        <w:rPr>
          <w:rFonts w:cs="Arial"/>
          <w:sz w:val="20"/>
        </w:rPr>
      </w:pPr>
      <w:r w:rsidRPr="003C5537">
        <w:rPr>
          <w:rFonts w:cs="Arial"/>
          <w:sz w:val="20"/>
        </w:rPr>
        <w:t>NA</w:t>
      </w:r>
    </w:p>
    <w:p w14:paraId="26D7A700" w14:textId="77777777" w:rsidR="007223E6" w:rsidRPr="003C5537" w:rsidRDefault="007223E6" w:rsidP="006F7711">
      <w:pPr>
        <w:jc w:val="both"/>
        <w:rPr>
          <w:rFonts w:cs="Arial"/>
          <w:sz w:val="20"/>
        </w:rPr>
      </w:pPr>
    </w:p>
    <w:p w14:paraId="41BCC81E" w14:textId="77777777" w:rsidR="006F7711" w:rsidRPr="003C5537" w:rsidRDefault="006F7711" w:rsidP="006F7711">
      <w:pPr>
        <w:jc w:val="both"/>
        <w:rPr>
          <w:rFonts w:cs="Arial"/>
          <w:b/>
          <w:u w:val="single"/>
        </w:rPr>
      </w:pPr>
      <w:r w:rsidRPr="003C5537">
        <w:rPr>
          <w:rFonts w:cs="Arial"/>
          <w:b/>
        </w:rPr>
        <w:t xml:space="preserve">III.  </w:t>
      </w:r>
      <w:r w:rsidRPr="003C5537">
        <w:rPr>
          <w:rFonts w:cs="Arial"/>
          <w:b/>
          <w:u w:val="single"/>
        </w:rPr>
        <w:t>PROCESS/OPERATIONAL RESTRICTION(S)</w:t>
      </w:r>
      <w:r w:rsidRPr="003C5537" w:rsidDel="001C614B">
        <w:rPr>
          <w:rFonts w:cs="Arial"/>
          <w:b/>
          <w:u w:val="single"/>
        </w:rPr>
        <w:t xml:space="preserve"> </w:t>
      </w:r>
    </w:p>
    <w:p w14:paraId="0255F295" w14:textId="77777777" w:rsidR="006F7711" w:rsidRPr="003C5537" w:rsidRDefault="006F7711" w:rsidP="006F7711">
      <w:pPr>
        <w:jc w:val="both"/>
        <w:rPr>
          <w:rFonts w:cs="Arial"/>
          <w:sz w:val="20"/>
        </w:rPr>
      </w:pPr>
    </w:p>
    <w:p w14:paraId="3647DCC7" w14:textId="77777777" w:rsidR="006F7711" w:rsidRPr="003C5537" w:rsidRDefault="006F7711" w:rsidP="006F7711">
      <w:pPr>
        <w:jc w:val="both"/>
        <w:rPr>
          <w:rFonts w:cs="Arial"/>
          <w:sz w:val="20"/>
        </w:rPr>
      </w:pPr>
      <w:r w:rsidRPr="003C5537">
        <w:rPr>
          <w:rFonts w:cs="Arial"/>
          <w:sz w:val="20"/>
        </w:rPr>
        <w:t>NA</w:t>
      </w:r>
    </w:p>
    <w:p w14:paraId="7DED7CEF" w14:textId="77777777" w:rsidR="006F7711" w:rsidRPr="003C5537" w:rsidRDefault="006F7711" w:rsidP="006F7711">
      <w:pPr>
        <w:jc w:val="both"/>
        <w:rPr>
          <w:rFonts w:cs="Arial"/>
          <w:sz w:val="20"/>
        </w:rPr>
      </w:pPr>
    </w:p>
    <w:p w14:paraId="1ADEC7F9" w14:textId="77777777" w:rsidR="006F7711" w:rsidRPr="003C5537" w:rsidRDefault="006F7711" w:rsidP="006F7711">
      <w:pPr>
        <w:jc w:val="both"/>
        <w:rPr>
          <w:rFonts w:cs="Arial"/>
          <w:b/>
          <w:u w:val="single"/>
        </w:rPr>
      </w:pPr>
      <w:r w:rsidRPr="003C5537">
        <w:rPr>
          <w:rFonts w:cs="Arial"/>
          <w:b/>
        </w:rPr>
        <w:t xml:space="preserve">IV.  </w:t>
      </w:r>
      <w:r w:rsidRPr="003C5537">
        <w:rPr>
          <w:rFonts w:cs="Arial"/>
          <w:b/>
          <w:u w:val="single"/>
        </w:rPr>
        <w:t>DESIGN/EQUIPMENT PARAMETER(S)</w:t>
      </w:r>
    </w:p>
    <w:p w14:paraId="6FAA6BB4" w14:textId="77777777" w:rsidR="006F7711" w:rsidRPr="003C5537" w:rsidRDefault="006F7711" w:rsidP="006F7711">
      <w:pPr>
        <w:jc w:val="both"/>
        <w:rPr>
          <w:rFonts w:cs="Arial"/>
          <w:b/>
          <w:sz w:val="20"/>
          <w:u w:val="single"/>
        </w:rPr>
      </w:pPr>
    </w:p>
    <w:p w14:paraId="77F2C6D5" w14:textId="77777777" w:rsidR="006F7711" w:rsidRPr="003C5537" w:rsidRDefault="006F7711" w:rsidP="006F7711">
      <w:pPr>
        <w:jc w:val="both"/>
        <w:rPr>
          <w:rFonts w:cs="Arial"/>
          <w:sz w:val="20"/>
        </w:rPr>
      </w:pPr>
      <w:r w:rsidRPr="003C5537">
        <w:rPr>
          <w:rFonts w:cs="Arial"/>
          <w:sz w:val="20"/>
        </w:rPr>
        <w:t>NA</w:t>
      </w:r>
    </w:p>
    <w:p w14:paraId="37C2CFB1" w14:textId="77777777" w:rsidR="006F7711" w:rsidRPr="003C5537" w:rsidRDefault="006F7711" w:rsidP="006F7711">
      <w:pPr>
        <w:jc w:val="both"/>
        <w:rPr>
          <w:rFonts w:cs="Arial"/>
          <w:sz w:val="20"/>
        </w:rPr>
      </w:pPr>
    </w:p>
    <w:p w14:paraId="47A68BF2" w14:textId="77777777" w:rsidR="006F7711" w:rsidRPr="003C5537" w:rsidRDefault="006F7711" w:rsidP="006F7711">
      <w:pPr>
        <w:jc w:val="both"/>
        <w:rPr>
          <w:rFonts w:cs="Arial"/>
          <w:b/>
          <w:u w:val="single"/>
        </w:rPr>
      </w:pPr>
      <w:r w:rsidRPr="003C5537">
        <w:rPr>
          <w:rFonts w:cs="Arial"/>
          <w:b/>
        </w:rPr>
        <w:t xml:space="preserve">V.  </w:t>
      </w:r>
      <w:r w:rsidRPr="003C5537">
        <w:rPr>
          <w:rFonts w:cs="Arial"/>
          <w:b/>
          <w:u w:val="single"/>
        </w:rPr>
        <w:t>TESTING/SAMPLING</w:t>
      </w:r>
    </w:p>
    <w:p w14:paraId="5B53AA2A"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33B3F2A3" w14:textId="77777777" w:rsidR="006F7711" w:rsidRPr="003C5537" w:rsidRDefault="006F7711" w:rsidP="006F7711">
      <w:pPr>
        <w:jc w:val="both"/>
        <w:rPr>
          <w:rFonts w:cs="Arial"/>
          <w:sz w:val="20"/>
        </w:rPr>
      </w:pPr>
    </w:p>
    <w:p w14:paraId="197027D7" w14:textId="4D812AB1" w:rsidR="006F7711" w:rsidRPr="003C5537" w:rsidRDefault="006F7711" w:rsidP="00EF351A">
      <w:pPr>
        <w:numPr>
          <w:ilvl w:val="0"/>
          <w:numId w:val="199"/>
        </w:numPr>
        <w:jc w:val="both"/>
        <w:rPr>
          <w:rFonts w:cs="Arial"/>
          <w:b/>
          <w:sz w:val="20"/>
        </w:rPr>
      </w:pPr>
      <w:r w:rsidRPr="003C5537">
        <w:rPr>
          <w:rFonts w:cs="Arial"/>
          <w:sz w:val="20"/>
        </w:rPr>
        <w:t xml:space="preserve">The permittee shall test for HAPs using the methods and procedures described in </w:t>
      </w:r>
      <w:r w:rsidR="00AA3121" w:rsidRPr="003C5537">
        <w:rPr>
          <w:rFonts w:cs="Arial"/>
          <w:snapToGrid w:val="0"/>
          <w:sz w:val="20"/>
        </w:rPr>
        <w:t xml:space="preserve">40 CFR </w:t>
      </w:r>
      <w:r w:rsidRPr="003C5537">
        <w:rPr>
          <w:rFonts w:cs="Arial"/>
          <w:snapToGrid w:val="0"/>
          <w:sz w:val="20"/>
        </w:rPr>
        <w:t xml:space="preserve">63.1257.  </w:t>
      </w:r>
      <w:r w:rsidRPr="003C5537">
        <w:rPr>
          <w:rFonts w:cs="Arial"/>
          <w:b/>
          <w:sz w:val="20"/>
        </w:rPr>
        <w:t xml:space="preserve">(40 CFR Part 63, Subpart GGG, </w:t>
      </w:r>
      <w:r w:rsidR="00AA3121" w:rsidRPr="003C5537">
        <w:rPr>
          <w:rFonts w:cs="Arial"/>
          <w:b/>
          <w:bCs/>
          <w:snapToGrid w:val="0"/>
          <w:sz w:val="20"/>
        </w:rPr>
        <w:t>40 CFR</w:t>
      </w:r>
      <w:r w:rsidR="00AA3121" w:rsidRPr="003C5537">
        <w:rPr>
          <w:rFonts w:cs="Arial"/>
          <w:snapToGrid w:val="0"/>
          <w:sz w:val="20"/>
        </w:rPr>
        <w:t xml:space="preserve"> </w:t>
      </w:r>
      <w:r w:rsidRPr="003C5537">
        <w:rPr>
          <w:rFonts w:cs="Arial"/>
          <w:b/>
          <w:sz w:val="20"/>
        </w:rPr>
        <w:t xml:space="preserve">63.1257) </w:t>
      </w:r>
    </w:p>
    <w:p w14:paraId="7EB527A9" w14:textId="77777777" w:rsidR="006F7711" w:rsidRPr="003C5537" w:rsidRDefault="006F7711" w:rsidP="006F7711">
      <w:pPr>
        <w:jc w:val="both"/>
        <w:rPr>
          <w:rFonts w:cs="Arial"/>
          <w:sz w:val="20"/>
        </w:rPr>
      </w:pPr>
    </w:p>
    <w:p w14:paraId="06BF8651" w14:textId="77777777" w:rsidR="006F7711" w:rsidRPr="003C5537" w:rsidRDefault="006F7711" w:rsidP="006F7711">
      <w:pPr>
        <w:jc w:val="both"/>
        <w:rPr>
          <w:rFonts w:cs="Arial"/>
        </w:rPr>
      </w:pPr>
      <w:r w:rsidRPr="003C5537">
        <w:rPr>
          <w:rFonts w:cs="Arial"/>
          <w:b/>
        </w:rPr>
        <w:t xml:space="preserve">VI.  </w:t>
      </w:r>
      <w:r w:rsidRPr="003C5537">
        <w:rPr>
          <w:rFonts w:cs="Arial"/>
          <w:b/>
          <w:u w:val="single"/>
        </w:rPr>
        <w:t>MONITORING/RECORDKEEPING</w:t>
      </w:r>
    </w:p>
    <w:p w14:paraId="7C909814" w14:textId="77777777" w:rsidR="006F7711" w:rsidRPr="003C5537" w:rsidRDefault="006F7711" w:rsidP="006F7711">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5227427B" w14:textId="77777777" w:rsidR="006F7711" w:rsidRPr="003C5537" w:rsidRDefault="006F7711" w:rsidP="006F7711">
      <w:pPr>
        <w:jc w:val="both"/>
        <w:rPr>
          <w:rFonts w:cs="Arial"/>
          <w:sz w:val="20"/>
        </w:rPr>
      </w:pPr>
    </w:p>
    <w:p w14:paraId="472E5568" w14:textId="75C5C53B" w:rsidR="006F7711" w:rsidRPr="003C5537" w:rsidRDefault="006F7711" w:rsidP="00EF351A">
      <w:pPr>
        <w:numPr>
          <w:ilvl w:val="0"/>
          <w:numId w:val="200"/>
        </w:numPr>
        <w:jc w:val="both"/>
        <w:rPr>
          <w:rFonts w:cs="Arial"/>
          <w:b/>
          <w:sz w:val="20"/>
        </w:rPr>
      </w:pPr>
      <w:r w:rsidRPr="003C5537">
        <w:rPr>
          <w:rFonts w:cs="Arial"/>
          <w:sz w:val="20"/>
        </w:rPr>
        <w:t xml:space="preserve">The permittee shall begin quarterly monitoring to assure compliance with the provisions of </w:t>
      </w:r>
      <w:r w:rsidR="00AA3121" w:rsidRPr="003C5537">
        <w:rPr>
          <w:rFonts w:cs="Arial"/>
          <w:snapToGrid w:val="0"/>
          <w:sz w:val="20"/>
        </w:rPr>
        <w:t xml:space="preserve">40 CFR </w:t>
      </w:r>
      <w:r w:rsidRPr="003C5537">
        <w:rPr>
          <w:rFonts w:cs="Arial"/>
          <w:sz w:val="20"/>
        </w:rPr>
        <w:t xml:space="preserve">63.104 regarding heat exchange systems.  </w:t>
      </w:r>
      <w:r w:rsidRPr="003C5537">
        <w:rPr>
          <w:rFonts w:cs="Arial"/>
          <w:b/>
          <w:sz w:val="20"/>
        </w:rPr>
        <w:t>(40 CFR 63.1252(c))</w:t>
      </w:r>
    </w:p>
    <w:p w14:paraId="578F3FC3" w14:textId="77777777" w:rsidR="006F7711" w:rsidRPr="003C5537" w:rsidRDefault="006F7711" w:rsidP="006F7711">
      <w:pPr>
        <w:jc w:val="both"/>
        <w:rPr>
          <w:rFonts w:cs="Arial"/>
          <w:sz w:val="20"/>
        </w:rPr>
      </w:pPr>
    </w:p>
    <w:p w14:paraId="2D8DF289" w14:textId="0B70DFE9" w:rsidR="006F7711" w:rsidRPr="003C5537" w:rsidRDefault="006F7711" w:rsidP="00EF351A">
      <w:pPr>
        <w:numPr>
          <w:ilvl w:val="0"/>
          <w:numId w:val="200"/>
        </w:numPr>
        <w:jc w:val="both"/>
        <w:rPr>
          <w:rFonts w:cs="Arial"/>
          <w:b/>
          <w:sz w:val="20"/>
        </w:rPr>
      </w:pPr>
      <w:r w:rsidRPr="003C5537">
        <w:rPr>
          <w:rFonts w:cs="Arial"/>
          <w:sz w:val="20"/>
        </w:rPr>
        <w:t xml:space="preserve">The permittee shall begin monitoring to assure compliance with the provisions of </w:t>
      </w:r>
      <w:r w:rsidR="00AA3121" w:rsidRPr="003C5537">
        <w:rPr>
          <w:rFonts w:cs="Arial"/>
          <w:snapToGrid w:val="0"/>
          <w:sz w:val="20"/>
        </w:rPr>
        <w:t xml:space="preserve">40 CFR </w:t>
      </w:r>
      <w:r w:rsidRPr="003C5537">
        <w:rPr>
          <w:rFonts w:cs="Arial"/>
          <w:sz w:val="20"/>
        </w:rPr>
        <w:t xml:space="preserve">63.1258.  </w:t>
      </w:r>
      <w:r w:rsidRPr="003C5537">
        <w:rPr>
          <w:rFonts w:cs="Arial"/>
          <w:b/>
          <w:sz w:val="20"/>
        </w:rPr>
        <w:t>(40 CFR 63.1258)</w:t>
      </w:r>
    </w:p>
    <w:p w14:paraId="399E2B51" w14:textId="77777777" w:rsidR="006F7711" w:rsidRPr="003C5537" w:rsidRDefault="006F7711" w:rsidP="006F7711">
      <w:pPr>
        <w:jc w:val="both"/>
        <w:rPr>
          <w:rFonts w:cs="Arial"/>
          <w:sz w:val="20"/>
        </w:rPr>
      </w:pPr>
    </w:p>
    <w:p w14:paraId="03F08916" w14:textId="36717616" w:rsidR="006F7711" w:rsidRPr="003C5537" w:rsidRDefault="006F7711" w:rsidP="00EF351A">
      <w:pPr>
        <w:numPr>
          <w:ilvl w:val="0"/>
          <w:numId w:val="200"/>
        </w:numPr>
        <w:jc w:val="both"/>
        <w:rPr>
          <w:rFonts w:cs="Arial"/>
          <w:b/>
          <w:sz w:val="20"/>
        </w:rPr>
      </w:pPr>
      <w:r w:rsidRPr="003C5537">
        <w:rPr>
          <w:rFonts w:cs="Arial"/>
          <w:sz w:val="20"/>
        </w:rPr>
        <w:t xml:space="preserve">The permittee shall keep the startup, shutdown, and malfunction records pursuant to </w:t>
      </w:r>
      <w:r w:rsidR="00AA3121" w:rsidRPr="003C5537">
        <w:rPr>
          <w:rFonts w:cs="Arial"/>
          <w:snapToGrid w:val="0"/>
          <w:sz w:val="20"/>
        </w:rPr>
        <w:t xml:space="preserve">40 CFR </w:t>
      </w:r>
      <w:r w:rsidRPr="003C5537">
        <w:rPr>
          <w:rFonts w:cs="Arial"/>
          <w:sz w:val="20"/>
        </w:rPr>
        <w:t xml:space="preserve">63.1259(a)(3).  </w:t>
      </w:r>
      <w:r w:rsidRPr="003C5537">
        <w:rPr>
          <w:rFonts w:cs="Arial"/>
          <w:b/>
          <w:sz w:val="20"/>
        </w:rPr>
        <w:t>(40 CFR 63.1259, 40 CFR 63.6)</w:t>
      </w:r>
    </w:p>
    <w:p w14:paraId="3DC7CF7C" w14:textId="77777777" w:rsidR="006F7711" w:rsidRPr="003C5537" w:rsidRDefault="006F7711" w:rsidP="006F7711">
      <w:pPr>
        <w:jc w:val="both"/>
        <w:rPr>
          <w:rFonts w:cs="Arial"/>
          <w:sz w:val="20"/>
        </w:rPr>
      </w:pPr>
    </w:p>
    <w:p w14:paraId="356F8E41" w14:textId="6BBEA1A1" w:rsidR="006F7711" w:rsidRPr="003C5537" w:rsidRDefault="006F7711" w:rsidP="00EF351A">
      <w:pPr>
        <w:pStyle w:val="BodyText2"/>
        <w:numPr>
          <w:ilvl w:val="0"/>
          <w:numId w:val="200"/>
        </w:numPr>
        <w:rPr>
          <w:rFonts w:cs="Arial"/>
          <w:b/>
          <w:sz w:val="20"/>
        </w:rPr>
      </w:pPr>
      <w:r w:rsidRPr="003C5537">
        <w:rPr>
          <w:rFonts w:cs="Arial"/>
          <w:sz w:val="20"/>
        </w:rPr>
        <w:t xml:space="preserve">The permittee shall keep records of the equipment operation up to date and readily accessible pursuant to </w:t>
      </w:r>
      <w:r w:rsidR="00AA3121" w:rsidRPr="003C5537">
        <w:rPr>
          <w:rFonts w:cs="Arial"/>
          <w:snapToGrid w:val="0"/>
          <w:sz w:val="20"/>
        </w:rPr>
        <w:t>40</w:t>
      </w:r>
      <w:r w:rsidR="00E15C59" w:rsidRPr="003C5537">
        <w:rPr>
          <w:rFonts w:cs="Arial"/>
          <w:snapToGrid w:val="0"/>
          <w:sz w:val="20"/>
        </w:rPr>
        <w:t> </w:t>
      </w:r>
      <w:r w:rsidR="00AA3121" w:rsidRPr="003C5537">
        <w:rPr>
          <w:rFonts w:cs="Arial"/>
          <w:snapToGrid w:val="0"/>
          <w:sz w:val="20"/>
        </w:rPr>
        <w:t xml:space="preserve">CFR </w:t>
      </w:r>
      <w:r w:rsidRPr="003C5537">
        <w:rPr>
          <w:rFonts w:cs="Arial"/>
          <w:sz w:val="20"/>
        </w:rPr>
        <w:t xml:space="preserve">63.1259(b).  </w:t>
      </w:r>
      <w:r w:rsidRPr="003C5537">
        <w:rPr>
          <w:rFonts w:cs="Arial"/>
          <w:b/>
          <w:sz w:val="20"/>
        </w:rPr>
        <w:t>(40 CFR 63.1259)</w:t>
      </w:r>
    </w:p>
    <w:p w14:paraId="13B13506" w14:textId="77777777" w:rsidR="006F7711" w:rsidRPr="003C5537" w:rsidRDefault="006F7711" w:rsidP="006F7711">
      <w:pPr>
        <w:jc w:val="both"/>
        <w:rPr>
          <w:rFonts w:cs="Arial"/>
          <w:sz w:val="20"/>
        </w:rPr>
      </w:pPr>
    </w:p>
    <w:p w14:paraId="104BDFC1" w14:textId="0B4B86C4" w:rsidR="006F7711" w:rsidRPr="003C5537" w:rsidRDefault="006F7711" w:rsidP="00EF351A">
      <w:pPr>
        <w:numPr>
          <w:ilvl w:val="0"/>
          <w:numId w:val="200"/>
        </w:numPr>
        <w:jc w:val="both"/>
        <w:rPr>
          <w:rFonts w:cs="Arial"/>
          <w:sz w:val="20"/>
        </w:rPr>
      </w:pPr>
      <w:r w:rsidRPr="003C5537">
        <w:rPr>
          <w:rFonts w:cs="Arial"/>
          <w:sz w:val="20"/>
        </w:rPr>
        <w:t xml:space="preserve">The permittee shall keep records of each operating scenario which demonstrates compliance with </w:t>
      </w:r>
      <w:r w:rsidR="00AA3121" w:rsidRPr="003C5537">
        <w:rPr>
          <w:rFonts w:cs="Arial"/>
          <w:snapToGrid w:val="0"/>
          <w:sz w:val="20"/>
        </w:rPr>
        <w:t xml:space="preserve">40 CFR Part </w:t>
      </w:r>
      <w:r w:rsidRPr="003C5537">
        <w:rPr>
          <w:rFonts w:cs="Arial"/>
          <w:sz w:val="20"/>
        </w:rPr>
        <w:t>63</w:t>
      </w:r>
      <w:r w:rsidR="00AA3121" w:rsidRPr="003C5537">
        <w:rPr>
          <w:rFonts w:cs="Arial"/>
          <w:sz w:val="20"/>
        </w:rPr>
        <w:t>,</w:t>
      </w:r>
      <w:r w:rsidRPr="003C5537">
        <w:rPr>
          <w:rFonts w:cs="Arial"/>
          <w:sz w:val="20"/>
        </w:rPr>
        <w:t xml:space="preserve"> Subpart GGG.  New or changed scenarios for HAP containing processes not connected to the TOX or containing Point of Determinations (POD’s) shall be reported in the periodic report as per </w:t>
      </w:r>
      <w:r w:rsidR="00AA3121" w:rsidRPr="003C5537">
        <w:rPr>
          <w:rFonts w:cs="Arial"/>
          <w:sz w:val="20"/>
        </w:rPr>
        <w:t xml:space="preserve">SC </w:t>
      </w:r>
      <w:r w:rsidRPr="003C5537">
        <w:rPr>
          <w:rFonts w:cs="Arial"/>
          <w:sz w:val="20"/>
        </w:rPr>
        <w:t>VI.4.  Processes connected to the TOX (utilizing the alternative standard) and containing no POD’s shall keep the records in the On-Site Implementation Log (OSIL).  Wastewater designated as affected and sent to the UIC option (</w:t>
      </w:r>
      <w:r w:rsidR="00AA3121" w:rsidRPr="003C5537">
        <w:rPr>
          <w:rFonts w:cs="Arial"/>
          <w:snapToGrid w:val="0"/>
          <w:sz w:val="20"/>
        </w:rPr>
        <w:t xml:space="preserve">40 CFR </w:t>
      </w:r>
      <w:r w:rsidRPr="003C5537">
        <w:rPr>
          <w:rFonts w:cs="Arial"/>
          <w:sz w:val="20"/>
        </w:rPr>
        <w:t xml:space="preserve">63.1256(g)(13) shall also be maintained in the OSIL.  </w:t>
      </w:r>
      <w:r w:rsidRPr="003C5537">
        <w:rPr>
          <w:rFonts w:cs="Arial"/>
          <w:b/>
          <w:sz w:val="20"/>
        </w:rPr>
        <w:t>(40 CFR 63.1259)</w:t>
      </w:r>
    </w:p>
    <w:p w14:paraId="49D3A7E9" w14:textId="77777777" w:rsidR="006F7711" w:rsidRPr="003C5537" w:rsidRDefault="006F7711" w:rsidP="006F7711">
      <w:pPr>
        <w:jc w:val="both"/>
        <w:rPr>
          <w:rFonts w:cs="Arial"/>
          <w:sz w:val="20"/>
        </w:rPr>
      </w:pPr>
    </w:p>
    <w:p w14:paraId="57DD6358" w14:textId="77777777" w:rsidR="006F7711" w:rsidRPr="003C5537" w:rsidRDefault="006F7711" w:rsidP="006F7711">
      <w:pPr>
        <w:jc w:val="both"/>
        <w:rPr>
          <w:rFonts w:cs="Arial"/>
          <w:b/>
          <w:u w:val="single"/>
        </w:rPr>
      </w:pPr>
      <w:r w:rsidRPr="003C5537">
        <w:rPr>
          <w:rFonts w:cs="Arial"/>
          <w:b/>
        </w:rPr>
        <w:t xml:space="preserve">VII.  </w:t>
      </w:r>
      <w:r w:rsidRPr="003C5537">
        <w:rPr>
          <w:rFonts w:cs="Arial"/>
          <w:b/>
          <w:u w:val="single"/>
        </w:rPr>
        <w:t>REPORTING</w:t>
      </w:r>
    </w:p>
    <w:p w14:paraId="63390EAB" w14:textId="77777777" w:rsidR="006F7711" w:rsidRPr="003C5537" w:rsidRDefault="006F7711" w:rsidP="006F7711">
      <w:pPr>
        <w:jc w:val="both"/>
        <w:rPr>
          <w:rFonts w:cs="Arial"/>
          <w:sz w:val="20"/>
        </w:rPr>
      </w:pPr>
    </w:p>
    <w:p w14:paraId="1EF49EF3" w14:textId="77777777" w:rsidR="006F7711" w:rsidRPr="003C5537" w:rsidRDefault="006F7711" w:rsidP="00EF351A">
      <w:pPr>
        <w:numPr>
          <w:ilvl w:val="0"/>
          <w:numId w:val="201"/>
        </w:numPr>
        <w:jc w:val="both"/>
        <w:rPr>
          <w:rFonts w:cs="Arial"/>
          <w:b/>
          <w:sz w:val="20"/>
        </w:rPr>
      </w:pPr>
      <w:r w:rsidRPr="003C5537">
        <w:rPr>
          <w:rFonts w:cs="Arial"/>
          <w:sz w:val="20"/>
        </w:rPr>
        <w:t xml:space="preserve">Prompt reporting of deviations pursuant to General Conditions 21 and 22 of Part A.  </w:t>
      </w:r>
      <w:r w:rsidRPr="003C5537">
        <w:rPr>
          <w:rFonts w:cs="Arial"/>
          <w:b/>
          <w:sz w:val="20"/>
        </w:rPr>
        <w:t>(R 336.1213(3)(c)(ii))</w:t>
      </w:r>
    </w:p>
    <w:p w14:paraId="2982882D" w14:textId="77777777" w:rsidR="006F7711" w:rsidRPr="003C5537" w:rsidRDefault="006F7711" w:rsidP="006F7711">
      <w:pPr>
        <w:ind w:left="360" w:hanging="360"/>
        <w:jc w:val="both"/>
        <w:rPr>
          <w:rFonts w:cs="Arial"/>
          <w:sz w:val="20"/>
        </w:rPr>
      </w:pPr>
    </w:p>
    <w:p w14:paraId="0FAEED28" w14:textId="77777777" w:rsidR="006F7711" w:rsidRPr="003C5537" w:rsidRDefault="006F7711" w:rsidP="00EF351A">
      <w:pPr>
        <w:numPr>
          <w:ilvl w:val="0"/>
          <w:numId w:val="201"/>
        </w:numPr>
        <w:ind w:right="72"/>
        <w:jc w:val="both"/>
        <w:rPr>
          <w:rFonts w:cs="Arial"/>
          <w:b/>
          <w:sz w:val="20"/>
        </w:rPr>
      </w:pPr>
      <w:r w:rsidRPr="003C5537">
        <w:rPr>
          <w:rFonts w:cs="Arial"/>
          <w:sz w:val="20"/>
        </w:rPr>
        <w:t>Semiannual reporting of monitoring and deviations pursuant to General Condition 23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reporting period July 1 to December 31 and September 15 for reporting period January 1 to June 30.  </w:t>
      </w:r>
      <w:r w:rsidRPr="003C5537">
        <w:rPr>
          <w:rFonts w:cs="Arial"/>
          <w:b/>
          <w:sz w:val="20"/>
        </w:rPr>
        <w:t>(R 336.1213(3)(c)(i))</w:t>
      </w:r>
    </w:p>
    <w:p w14:paraId="44CCE3F5" w14:textId="77777777" w:rsidR="006F7711" w:rsidRPr="003C5537" w:rsidRDefault="006F7711" w:rsidP="006F7711">
      <w:pPr>
        <w:ind w:left="360" w:hanging="360"/>
        <w:jc w:val="both"/>
        <w:rPr>
          <w:rFonts w:cs="Arial"/>
          <w:sz w:val="20"/>
        </w:rPr>
      </w:pPr>
    </w:p>
    <w:p w14:paraId="03521256" w14:textId="77777777" w:rsidR="006F7711" w:rsidRPr="003C5537" w:rsidRDefault="006F7711" w:rsidP="00EF351A">
      <w:pPr>
        <w:numPr>
          <w:ilvl w:val="0"/>
          <w:numId w:val="201"/>
        </w:numPr>
        <w:jc w:val="both"/>
        <w:rPr>
          <w:rFonts w:cs="Arial"/>
          <w:sz w:val="20"/>
        </w:rPr>
      </w:pPr>
      <w:r w:rsidRPr="003C5537">
        <w:rPr>
          <w:rFonts w:cs="Arial"/>
          <w:sz w:val="20"/>
        </w:rPr>
        <w:t>Annual certification of compliance pursuant to General Conditions 19 and 20 of Part A.  The report shall be postmarked or</w:t>
      </w:r>
      <w:r w:rsidRPr="003C5537">
        <w:rPr>
          <w:rFonts w:cs="Arial"/>
          <w:b/>
          <w:i/>
          <w:sz w:val="20"/>
        </w:rPr>
        <w:t xml:space="preserve"> </w:t>
      </w:r>
      <w:r w:rsidRPr="003C5537">
        <w:rPr>
          <w:rFonts w:cs="Arial"/>
          <w:sz w:val="20"/>
        </w:rPr>
        <w:t xml:space="preserve">received by the appropriate AQD District Office by March 15 for the previous calendar year.  </w:t>
      </w:r>
      <w:r w:rsidRPr="003C5537">
        <w:rPr>
          <w:rFonts w:cs="Arial"/>
          <w:b/>
          <w:sz w:val="20"/>
        </w:rPr>
        <w:t>(R 336.1213(4)(c))</w:t>
      </w:r>
    </w:p>
    <w:p w14:paraId="7E962908" w14:textId="77777777" w:rsidR="006F7711" w:rsidRPr="003C5537" w:rsidRDefault="006F7711" w:rsidP="006F7711">
      <w:pPr>
        <w:ind w:right="72"/>
        <w:jc w:val="both"/>
        <w:rPr>
          <w:rFonts w:cs="Arial"/>
          <w:sz w:val="20"/>
        </w:rPr>
      </w:pPr>
    </w:p>
    <w:p w14:paraId="61B11629" w14:textId="13F5F40B" w:rsidR="006F7711" w:rsidRPr="003C5537" w:rsidRDefault="0054177E" w:rsidP="00EF351A">
      <w:pPr>
        <w:numPr>
          <w:ilvl w:val="0"/>
          <w:numId w:val="201"/>
        </w:numPr>
        <w:ind w:right="72"/>
        <w:jc w:val="both"/>
        <w:rPr>
          <w:rFonts w:cs="Arial"/>
          <w:sz w:val="20"/>
        </w:rPr>
      </w:pPr>
      <w:r w:rsidRPr="003C5537">
        <w:rPr>
          <w:rFonts w:cs="Arial"/>
          <w:sz w:val="20"/>
        </w:rPr>
        <w:t>P</w:t>
      </w:r>
      <w:r w:rsidR="006F7711" w:rsidRPr="003C5537">
        <w:rPr>
          <w:rFonts w:cs="Arial"/>
          <w:sz w:val="20"/>
        </w:rPr>
        <w:t>eriodic report</w:t>
      </w:r>
      <w:r w:rsidRPr="003C5537">
        <w:rPr>
          <w:rFonts w:cs="Arial"/>
          <w:sz w:val="20"/>
        </w:rPr>
        <w:t>s</w:t>
      </w:r>
      <w:r w:rsidR="006F7711" w:rsidRPr="003C5537">
        <w:rPr>
          <w:rFonts w:cs="Arial"/>
          <w:sz w:val="20"/>
        </w:rPr>
        <w:t xml:space="preserve"> </w:t>
      </w:r>
      <w:r w:rsidRPr="003C5537">
        <w:rPr>
          <w:rFonts w:cs="Arial"/>
          <w:sz w:val="20"/>
        </w:rPr>
        <w:t xml:space="preserve">shall be </w:t>
      </w:r>
      <w:r w:rsidR="006F7711" w:rsidRPr="003C5537">
        <w:rPr>
          <w:rFonts w:cs="Arial"/>
          <w:sz w:val="20"/>
        </w:rPr>
        <w:t xml:space="preserve">postmarked or delivered by July 30 for reporting period January 1 to June 30, and January 30 for reporting period July 1 to December 31, unless more frequent reporting is requested or required.  </w:t>
      </w:r>
      <w:r w:rsidR="006F7711" w:rsidRPr="003C5537">
        <w:rPr>
          <w:rFonts w:cs="Arial"/>
          <w:b/>
          <w:sz w:val="20"/>
        </w:rPr>
        <w:t>(40 CFR 63.1260(g))</w:t>
      </w:r>
    </w:p>
    <w:p w14:paraId="61AC1635" w14:textId="77777777" w:rsidR="006F7711" w:rsidRPr="003C5537" w:rsidRDefault="006F7711" w:rsidP="006F7711">
      <w:pPr>
        <w:ind w:right="72"/>
        <w:jc w:val="both"/>
        <w:rPr>
          <w:rFonts w:cs="Arial"/>
          <w:sz w:val="20"/>
        </w:rPr>
      </w:pPr>
    </w:p>
    <w:p w14:paraId="21DCDE00" w14:textId="6B7DC89E" w:rsidR="006F7711" w:rsidRPr="003C5537" w:rsidRDefault="006F7711" w:rsidP="00EF351A">
      <w:pPr>
        <w:numPr>
          <w:ilvl w:val="0"/>
          <w:numId w:val="201"/>
        </w:numPr>
        <w:ind w:right="72"/>
        <w:jc w:val="both"/>
        <w:rPr>
          <w:rFonts w:cs="Arial"/>
          <w:b/>
          <w:sz w:val="20"/>
        </w:rPr>
      </w:pPr>
      <w:r w:rsidRPr="003C5537">
        <w:rPr>
          <w:rFonts w:cs="Arial"/>
          <w:sz w:val="20"/>
        </w:rPr>
        <w:t>Periodic report</w:t>
      </w:r>
      <w:r w:rsidR="0054177E" w:rsidRPr="003C5537">
        <w:rPr>
          <w:rFonts w:cs="Arial"/>
          <w:sz w:val="20"/>
        </w:rPr>
        <w:t>s</w:t>
      </w:r>
      <w:r w:rsidRPr="003C5537">
        <w:rPr>
          <w:rFonts w:cs="Arial"/>
          <w:sz w:val="20"/>
        </w:rPr>
        <w:t xml:space="preserve"> regarding startup, shutdown, and malfunction, if applicable, shall be postmarked or delivered by July 30 for reporting period January 1 to June 30, and January 30 1 for reporting period July 1 to December</w:t>
      </w:r>
      <w:r w:rsidR="00E15C59" w:rsidRPr="003C5537">
        <w:rPr>
          <w:rFonts w:cs="Arial"/>
          <w:sz w:val="20"/>
        </w:rPr>
        <w:t> </w:t>
      </w:r>
      <w:r w:rsidRPr="003C5537">
        <w:rPr>
          <w:rFonts w:cs="Arial"/>
          <w:sz w:val="20"/>
        </w:rPr>
        <w:t xml:space="preserve">31, unless more frequent reporting is requested or required.  </w:t>
      </w:r>
      <w:r w:rsidRPr="003C5537">
        <w:rPr>
          <w:rFonts w:cs="Arial"/>
          <w:b/>
          <w:sz w:val="20"/>
        </w:rPr>
        <w:t>(40 CFR 63.1260(i))</w:t>
      </w:r>
    </w:p>
    <w:p w14:paraId="313D6B4F" w14:textId="77777777" w:rsidR="006F7711" w:rsidRPr="003C5537" w:rsidRDefault="006F7711" w:rsidP="006F7711">
      <w:pPr>
        <w:ind w:right="72"/>
        <w:jc w:val="both"/>
        <w:rPr>
          <w:rFonts w:cs="Arial"/>
          <w:sz w:val="20"/>
        </w:rPr>
      </w:pPr>
    </w:p>
    <w:p w14:paraId="1C4A9037" w14:textId="77777777" w:rsidR="006F7711" w:rsidRPr="003C5537" w:rsidRDefault="006F7711" w:rsidP="006F7711">
      <w:pPr>
        <w:jc w:val="both"/>
        <w:rPr>
          <w:rFonts w:cs="Arial"/>
          <w:b/>
          <w:sz w:val="20"/>
        </w:rPr>
      </w:pPr>
      <w:r w:rsidRPr="003C5537">
        <w:rPr>
          <w:rFonts w:cs="Arial"/>
          <w:b/>
          <w:sz w:val="20"/>
        </w:rPr>
        <w:t>See Appendix 8-S3</w:t>
      </w:r>
    </w:p>
    <w:p w14:paraId="738B51A3" w14:textId="77777777" w:rsidR="006F7711" w:rsidRPr="003C5537" w:rsidRDefault="006F7711" w:rsidP="006F7711">
      <w:pPr>
        <w:jc w:val="both"/>
        <w:rPr>
          <w:rFonts w:cs="Arial"/>
          <w:b/>
          <w:sz w:val="20"/>
        </w:rPr>
      </w:pPr>
    </w:p>
    <w:p w14:paraId="42C7DB3E" w14:textId="77777777" w:rsidR="006F7711" w:rsidRPr="003C5537" w:rsidRDefault="006F7711" w:rsidP="006F7711">
      <w:pPr>
        <w:jc w:val="both"/>
        <w:rPr>
          <w:rFonts w:cs="Arial"/>
        </w:rPr>
      </w:pPr>
      <w:r w:rsidRPr="003C5537">
        <w:rPr>
          <w:rFonts w:cs="Arial"/>
          <w:b/>
        </w:rPr>
        <w:t xml:space="preserve">VIII.  </w:t>
      </w:r>
      <w:r w:rsidRPr="003C5537">
        <w:rPr>
          <w:rFonts w:cs="Arial"/>
          <w:b/>
          <w:u w:val="single"/>
        </w:rPr>
        <w:t>STACK/VENT RESTRICTION(S)</w:t>
      </w:r>
    </w:p>
    <w:p w14:paraId="51BD5DB3" w14:textId="77777777" w:rsidR="006F7711" w:rsidRPr="003C5537" w:rsidRDefault="006F7711" w:rsidP="006F7711">
      <w:pPr>
        <w:jc w:val="both"/>
        <w:rPr>
          <w:rFonts w:cs="Arial"/>
          <w:sz w:val="20"/>
        </w:rPr>
      </w:pPr>
    </w:p>
    <w:p w14:paraId="1242BFEA" w14:textId="295C1D92" w:rsidR="006F7711" w:rsidRPr="003C5537" w:rsidRDefault="0095030D" w:rsidP="006F7711">
      <w:pPr>
        <w:jc w:val="both"/>
        <w:rPr>
          <w:rFonts w:cs="Arial"/>
          <w:sz w:val="20"/>
        </w:rPr>
      </w:pPr>
      <w:r w:rsidRPr="003C5537">
        <w:rPr>
          <w:rFonts w:cs="Arial"/>
          <w:sz w:val="20"/>
        </w:rPr>
        <w:t>NA</w:t>
      </w:r>
    </w:p>
    <w:p w14:paraId="4DE745FA" w14:textId="77777777" w:rsidR="0095030D" w:rsidRPr="003C5537" w:rsidRDefault="0095030D" w:rsidP="006F7711">
      <w:pPr>
        <w:jc w:val="both"/>
        <w:rPr>
          <w:rFonts w:cs="Arial"/>
          <w:sz w:val="20"/>
        </w:rPr>
      </w:pPr>
    </w:p>
    <w:p w14:paraId="25C937D2" w14:textId="77777777" w:rsidR="006F7711" w:rsidRPr="003C5537" w:rsidRDefault="006F7711" w:rsidP="006F7711">
      <w:pPr>
        <w:jc w:val="both"/>
        <w:rPr>
          <w:rFonts w:cs="Arial"/>
        </w:rPr>
      </w:pPr>
      <w:r w:rsidRPr="003C5537">
        <w:rPr>
          <w:rFonts w:cs="Arial"/>
          <w:b/>
        </w:rPr>
        <w:t xml:space="preserve">IX.  </w:t>
      </w:r>
      <w:r w:rsidRPr="003C5537">
        <w:rPr>
          <w:rFonts w:cs="Arial"/>
          <w:b/>
          <w:u w:val="single"/>
        </w:rPr>
        <w:t>OTHER REQUIREMENT(S)</w:t>
      </w:r>
    </w:p>
    <w:p w14:paraId="336F3587" w14:textId="77777777" w:rsidR="006F7711" w:rsidRPr="003C5537" w:rsidRDefault="006F7711" w:rsidP="006F7711">
      <w:pPr>
        <w:jc w:val="both"/>
        <w:rPr>
          <w:rFonts w:cs="Arial"/>
          <w:sz w:val="20"/>
        </w:rPr>
      </w:pPr>
    </w:p>
    <w:p w14:paraId="4C654566" w14:textId="5386572C" w:rsidR="006F7711" w:rsidRPr="003C5537" w:rsidRDefault="006F7711" w:rsidP="00EF351A">
      <w:pPr>
        <w:numPr>
          <w:ilvl w:val="0"/>
          <w:numId w:val="202"/>
        </w:numPr>
        <w:jc w:val="both"/>
        <w:rPr>
          <w:rFonts w:cs="Arial"/>
          <w:sz w:val="20"/>
        </w:rPr>
      </w:pPr>
      <w:r w:rsidRPr="003C5537">
        <w:rPr>
          <w:rFonts w:cs="Arial"/>
          <w:sz w:val="20"/>
        </w:rPr>
        <w:t xml:space="preserve">The permittee shall comply with all applicable requirements of the NESHAP (National Emission Standards for Hazardous Air Pollutants) for Pharmaceutical Production in </w:t>
      </w:r>
      <w:r w:rsidR="00AA3121" w:rsidRPr="003C5537">
        <w:rPr>
          <w:rFonts w:cs="Arial"/>
          <w:snapToGrid w:val="0"/>
          <w:sz w:val="20"/>
        </w:rPr>
        <w:t xml:space="preserve">40 CFR Part 63, </w:t>
      </w:r>
      <w:r w:rsidRPr="003C5537">
        <w:rPr>
          <w:rFonts w:cs="Arial"/>
          <w:sz w:val="20"/>
        </w:rPr>
        <w:t xml:space="preserve">Subpart GGG.  </w:t>
      </w:r>
      <w:r w:rsidRPr="003C5537">
        <w:rPr>
          <w:rFonts w:cs="Arial"/>
          <w:b/>
          <w:sz w:val="20"/>
        </w:rPr>
        <w:t>(40 CFR Part 63, Subpart GGG)</w:t>
      </w:r>
    </w:p>
    <w:p w14:paraId="64242D39" w14:textId="77777777" w:rsidR="006F7711" w:rsidRPr="003C5537" w:rsidRDefault="006F7711" w:rsidP="006F7711">
      <w:pPr>
        <w:jc w:val="both"/>
        <w:rPr>
          <w:rFonts w:cs="Arial"/>
          <w:sz w:val="20"/>
        </w:rPr>
      </w:pPr>
    </w:p>
    <w:p w14:paraId="5AE7D55F" w14:textId="63CB23E6" w:rsidR="006F7711" w:rsidRPr="003C5537" w:rsidRDefault="006F7711" w:rsidP="00EF351A">
      <w:pPr>
        <w:numPr>
          <w:ilvl w:val="0"/>
          <w:numId w:val="202"/>
        </w:numPr>
        <w:jc w:val="both"/>
        <w:rPr>
          <w:rFonts w:cs="Arial"/>
          <w:b/>
          <w:sz w:val="20"/>
        </w:rPr>
      </w:pPr>
      <w:r w:rsidRPr="003C5537">
        <w:rPr>
          <w:rFonts w:cs="Arial"/>
          <w:sz w:val="20"/>
        </w:rPr>
        <w:t xml:space="preserve">The permittee shall maintain compliance with the general, storage tank, process vent, equipment leak, or wastewater standards detailed in </w:t>
      </w:r>
      <w:r w:rsidR="00AA3121" w:rsidRPr="003C5537">
        <w:rPr>
          <w:rFonts w:cs="Arial"/>
          <w:snapToGrid w:val="0"/>
          <w:sz w:val="20"/>
        </w:rPr>
        <w:t xml:space="preserve">40 CFR </w:t>
      </w:r>
      <w:r w:rsidRPr="003C5537">
        <w:rPr>
          <w:rFonts w:cs="Arial"/>
          <w:sz w:val="20"/>
        </w:rPr>
        <w:t xml:space="preserve">63.1252, </w:t>
      </w:r>
      <w:r w:rsidR="00AA3121" w:rsidRPr="003C5537">
        <w:rPr>
          <w:rFonts w:cs="Arial"/>
          <w:snapToGrid w:val="0"/>
          <w:sz w:val="20"/>
        </w:rPr>
        <w:t xml:space="preserve">40 CFR </w:t>
      </w:r>
      <w:r w:rsidRPr="003C5537">
        <w:rPr>
          <w:rFonts w:cs="Arial"/>
          <w:sz w:val="20"/>
        </w:rPr>
        <w:t xml:space="preserve">63.1253, </w:t>
      </w:r>
      <w:r w:rsidR="00AA3121" w:rsidRPr="003C5537">
        <w:rPr>
          <w:rFonts w:cs="Arial"/>
          <w:snapToGrid w:val="0"/>
          <w:sz w:val="20"/>
        </w:rPr>
        <w:t xml:space="preserve">40 CFR </w:t>
      </w:r>
      <w:r w:rsidRPr="003C5537">
        <w:rPr>
          <w:rFonts w:cs="Arial"/>
          <w:sz w:val="20"/>
        </w:rPr>
        <w:t xml:space="preserve">63.1254, </w:t>
      </w:r>
      <w:r w:rsidR="00AA3121" w:rsidRPr="003C5537">
        <w:rPr>
          <w:rFonts w:cs="Arial"/>
          <w:snapToGrid w:val="0"/>
          <w:sz w:val="20"/>
        </w:rPr>
        <w:t xml:space="preserve">40 CFR </w:t>
      </w:r>
      <w:r w:rsidRPr="003C5537">
        <w:rPr>
          <w:rFonts w:cs="Arial"/>
          <w:sz w:val="20"/>
        </w:rPr>
        <w:t xml:space="preserve">63.1255, and </w:t>
      </w:r>
      <w:r w:rsidR="00AA3121" w:rsidRPr="003C5537">
        <w:rPr>
          <w:rFonts w:cs="Arial"/>
          <w:snapToGrid w:val="0"/>
          <w:sz w:val="20"/>
        </w:rPr>
        <w:t>40</w:t>
      </w:r>
      <w:r w:rsidR="00E15C59" w:rsidRPr="003C5537">
        <w:rPr>
          <w:rFonts w:cs="Arial"/>
          <w:snapToGrid w:val="0"/>
          <w:sz w:val="20"/>
        </w:rPr>
        <w:t> </w:t>
      </w:r>
      <w:r w:rsidR="00AA3121" w:rsidRPr="003C5537">
        <w:rPr>
          <w:rFonts w:cs="Arial"/>
          <w:snapToGrid w:val="0"/>
          <w:sz w:val="20"/>
        </w:rPr>
        <w:t xml:space="preserve">CFR </w:t>
      </w:r>
      <w:r w:rsidRPr="003C5537">
        <w:rPr>
          <w:rFonts w:cs="Arial"/>
          <w:sz w:val="20"/>
        </w:rPr>
        <w:t xml:space="preserve">63.1256.  </w:t>
      </w:r>
      <w:r w:rsidRPr="003C5537">
        <w:rPr>
          <w:rFonts w:cs="Arial"/>
          <w:b/>
          <w:sz w:val="20"/>
        </w:rPr>
        <w:t>(40 CFR</w:t>
      </w:r>
      <w:r w:rsidR="00AA3121" w:rsidRPr="003C5537">
        <w:rPr>
          <w:rFonts w:cs="Arial"/>
          <w:b/>
          <w:sz w:val="20"/>
        </w:rPr>
        <w:t xml:space="preserve"> </w:t>
      </w:r>
      <w:r w:rsidRPr="003C5537">
        <w:rPr>
          <w:rFonts w:cs="Arial"/>
          <w:b/>
          <w:sz w:val="20"/>
        </w:rPr>
        <w:t>63.1253, 40 CFR 63.1254, 40 CFR 63.1255, 40 CFR 63.1256)</w:t>
      </w:r>
    </w:p>
    <w:p w14:paraId="0AF18C69" w14:textId="77777777" w:rsidR="006F7711" w:rsidRPr="003C5537" w:rsidRDefault="006F7711" w:rsidP="006F7711">
      <w:pPr>
        <w:jc w:val="both"/>
        <w:rPr>
          <w:rFonts w:cs="Arial"/>
          <w:sz w:val="20"/>
        </w:rPr>
      </w:pPr>
    </w:p>
    <w:p w14:paraId="6FA44506" w14:textId="7B1976A1" w:rsidR="006F7711" w:rsidRPr="003C5537" w:rsidRDefault="006F7711" w:rsidP="00EF351A">
      <w:pPr>
        <w:numPr>
          <w:ilvl w:val="0"/>
          <w:numId w:val="202"/>
        </w:numPr>
        <w:jc w:val="both"/>
        <w:rPr>
          <w:rFonts w:cs="Arial"/>
          <w:b/>
          <w:sz w:val="20"/>
        </w:rPr>
      </w:pPr>
      <w:r w:rsidRPr="003C5537">
        <w:rPr>
          <w:rFonts w:cs="Arial"/>
          <w:sz w:val="20"/>
        </w:rPr>
        <w:t xml:space="preserve">The permittee implement a written startup, shutdown, and malfunction plan.  </w:t>
      </w:r>
      <w:r w:rsidRPr="003C5537">
        <w:rPr>
          <w:rFonts w:cs="Arial"/>
          <w:b/>
          <w:sz w:val="20"/>
        </w:rPr>
        <w:t>(40 CFR 63.1259)</w:t>
      </w:r>
    </w:p>
    <w:p w14:paraId="0BF8EFD1" w14:textId="77777777" w:rsidR="006F7711" w:rsidRPr="003C5537" w:rsidRDefault="006F7711" w:rsidP="006F7711">
      <w:pPr>
        <w:jc w:val="both"/>
        <w:rPr>
          <w:rFonts w:cs="Arial"/>
          <w:sz w:val="20"/>
        </w:rPr>
      </w:pPr>
    </w:p>
    <w:p w14:paraId="6814E97C" w14:textId="032D247F" w:rsidR="006F7711" w:rsidRPr="003C5537" w:rsidRDefault="006F7711" w:rsidP="00EF351A">
      <w:pPr>
        <w:numPr>
          <w:ilvl w:val="0"/>
          <w:numId w:val="202"/>
        </w:numPr>
        <w:jc w:val="both"/>
        <w:rPr>
          <w:rFonts w:cs="Arial"/>
          <w:sz w:val="20"/>
        </w:rPr>
      </w:pPr>
      <w:r w:rsidRPr="003C5537">
        <w:rPr>
          <w:rFonts w:cs="Arial"/>
          <w:sz w:val="20"/>
        </w:rPr>
        <w:t xml:space="preserve">The permittee shall comply with the applicable requirements of 40 CFR, Subpart A that are referenced in Table 1 of </w:t>
      </w:r>
      <w:r w:rsidR="00AA3121" w:rsidRPr="003C5537">
        <w:rPr>
          <w:rFonts w:cs="Arial"/>
          <w:snapToGrid w:val="0"/>
          <w:sz w:val="20"/>
        </w:rPr>
        <w:t xml:space="preserve">40 CFR Part 63, </w:t>
      </w:r>
      <w:r w:rsidRPr="003C5537">
        <w:rPr>
          <w:rFonts w:cs="Arial"/>
          <w:sz w:val="20"/>
        </w:rPr>
        <w:t xml:space="preserve">Subpart GGG.  </w:t>
      </w:r>
      <w:r w:rsidRPr="003C5537">
        <w:rPr>
          <w:rFonts w:cs="Arial"/>
          <w:b/>
          <w:sz w:val="20"/>
        </w:rPr>
        <w:t>(40 CFR 63.6, 40 CFR</w:t>
      </w:r>
      <w:r w:rsidR="00AA3121" w:rsidRPr="003C5537">
        <w:rPr>
          <w:rFonts w:cs="Arial"/>
          <w:b/>
          <w:sz w:val="20"/>
        </w:rPr>
        <w:t>,</w:t>
      </w:r>
      <w:r w:rsidRPr="003C5537">
        <w:rPr>
          <w:rFonts w:cs="Arial"/>
          <w:b/>
          <w:sz w:val="20"/>
        </w:rPr>
        <w:t xml:space="preserve"> Part 63, Subpart GGG)</w:t>
      </w:r>
    </w:p>
    <w:p w14:paraId="054E1B9B" w14:textId="77777777" w:rsidR="006F7711" w:rsidRPr="003C5537" w:rsidRDefault="006F7711" w:rsidP="006F7711">
      <w:pPr>
        <w:jc w:val="both"/>
        <w:rPr>
          <w:rFonts w:cs="Arial"/>
          <w:b/>
          <w:sz w:val="20"/>
          <w:u w:val="single"/>
        </w:rPr>
      </w:pPr>
    </w:p>
    <w:p w14:paraId="2085CFD2" w14:textId="77777777" w:rsidR="006F7711" w:rsidRPr="003C5537" w:rsidRDefault="006F7711" w:rsidP="006F7711">
      <w:pPr>
        <w:jc w:val="both"/>
        <w:rPr>
          <w:rFonts w:cs="Arial"/>
          <w:b/>
          <w:sz w:val="20"/>
          <w:u w:val="single"/>
        </w:rPr>
      </w:pPr>
    </w:p>
    <w:p w14:paraId="48825BD8" w14:textId="77777777" w:rsidR="006F7711" w:rsidRPr="003C5537" w:rsidRDefault="006F7711" w:rsidP="006F7711">
      <w:pPr>
        <w:jc w:val="both"/>
        <w:rPr>
          <w:rFonts w:cs="Arial"/>
          <w:b/>
          <w:sz w:val="20"/>
        </w:rPr>
      </w:pPr>
      <w:r w:rsidRPr="003C5537">
        <w:rPr>
          <w:rFonts w:cs="Arial"/>
          <w:b/>
          <w:sz w:val="20"/>
          <w:u w:val="single"/>
        </w:rPr>
        <w:t>Footnotes</w:t>
      </w:r>
      <w:r w:rsidRPr="003C5537">
        <w:rPr>
          <w:rFonts w:cs="Arial"/>
          <w:b/>
          <w:sz w:val="20"/>
        </w:rPr>
        <w:t>:</w:t>
      </w:r>
    </w:p>
    <w:p w14:paraId="4C0A3BEB" w14:textId="77777777" w:rsidR="006F7711" w:rsidRPr="003C5537" w:rsidRDefault="006F7711" w:rsidP="006F7711">
      <w:pPr>
        <w:jc w:val="both"/>
        <w:rPr>
          <w:rFonts w:cs="Arial"/>
          <w:sz w:val="20"/>
        </w:rPr>
      </w:pPr>
      <w:r w:rsidRPr="003C5537">
        <w:rPr>
          <w:rFonts w:cs="Arial"/>
          <w:sz w:val="20"/>
          <w:vertAlign w:val="superscript"/>
        </w:rPr>
        <w:t xml:space="preserve">1 </w:t>
      </w:r>
      <w:r w:rsidRPr="003C5537">
        <w:rPr>
          <w:rFonts w:cs="Arial"/>
          <w:sz w:val="20"/>
        </w:rPr>
        <w:t>This condition is state only enforceable and was established pursuant to Rule 201(1)(b).</w:t>
      </w:r>
    </w:p>
    <w:p w14:paraId="3FA98707" w14:textId="77777777" w:rsidR="006F7711" w:rsidRPr="003C5537" w:rsidRDefault="006F7711" w:rsidP="006F7711">
      <w:pPr>
        <w:jc w:val="both"/>
        <w:rPr>
          <w:rFonts w:cs="Arial"/>
          <w:sz w:val="20"/>
        </w:rPr>
      </w:pPr>
      <w:r w:rsidRPr="003C5537">
        <w:rPr>
          <w:rFonts w:cs="Arial"/>
          <w:sz w:val="20"/>
          <w:vertAlign w:val="superscript"/>
        </w:rPr>
        <w:t xml:space="preserve">2 </w:t>
      </w:r>
      <w:r w:rsidRPr="003C5537">
        <w:rPr>
          <w:rFonts w:cs="Arial"/>
          <w:sz w:val="20"/>
        </w:rPr>
        <w:t>This condition is federally enforceable and was established pursuant to Rule 201(1)(a).</w:t>
      </w:r>
    </w:p>
    <w:p w14:paraId="65DFE104" w14:textId="77777777" w:rsidR="008404A9" w:rsidRPr="003C5537" w:rsidRDefault="008404A9" w:rsidP="00A94697">
      <w:pPr>
        <w:jc w:val="both"/>
        <w:rPr>
          <w:rFonts w:cs="Arial"/>
          <w:sz w:val="20"/>
        </w:rPr>
      </w:pPr>
    </w:p>
    <w:p w14:paraId="16FC505D" w14:textId="3AB680B1" w:rsidR="00F50015" w:rsidRPr="003C5537" w:rsidRDefault="00F50015">
      <w:pPr>
        <w:rPr>
          <w:rFonts w:cs="Arial"/>
          <w:sz w:val="20"/>
        </w:rPr>
      </w:pPr>
      <w:r w:rsidRPr="003C5537">
        <w:rPr>
          <w:rFonts w:cs="Arial"/>
          <w:sz w:val="20"/>
        </w:rPr>
        <w:br w:type="page"/>
      </w:r>
    </w:p>
    <w:p w14:paraId="6CF28E0F" w14:textId="77777777" w:rsidR="008404A9" w:rsidRPr="003C5537" w:rsidRDefault="008404A9" w:rsidP="00A94697">
      <w:pPr>
        <w:jc w:val="both"/>
        <w:rPr>
          <w:rFonts w:cs="Arial"/>
          <w:sz w:val="20"/>
        </w:rPr>
      </w:pPr>
    </w:p>
    <w:p w14:paraId="3040C5C5" w14:textId="77777777" w:rsidR="008404A9" w:rsidRPr="003C5537" w:rsidRDefault="008404A9" w:rsidP="008404A9">
      <w:pPr>
        <w:pStyle w:val="Heading2"/>
        <w:numPr>
          <w:ilvl w:val="0"/>
          <w:numId w:val="0"/>
        </w:numPr>
        <w:pBdr>
          <w:top w:val="single" w:sz="4" w:space="1" w:color="auto"/>
          <w:left w:val="single" w:sz="4" w:space="4" w:color="auto"/>
          <w:bottom w:val="single" w:sz="4" w:space="1" w:color="auto"/>
          <w:right w:val="single" w:sz="4" w:space="4" w:color="auto"/>
        </w:pBdr>
        <w:rPr>
          <w:rFonts w:cs="Arial"/>
        </w:rPr>
      </w:pPr>
      <w:bookmarkStart w:id="331" w:name="_Toc520107972"/>
      <w:bookmarkStart w:id="332" w:name="_Toc102651162"/>
      <w:r w:rsidRPr="003C5537">
        <w:rPr>
          <w:rFonts w:cs="Arial"/>
        </w:rPr>
        <w:t>FGRULE290-S3</w:t>
      </w:r>
      <w:bookmarkEnd w:id="331"/>
      <w:bookmarkEnd w:id="332"/>
    </w:p>
    <w:p w14:paraId="3FEFD4D5" w14:textId="77777777" w:rsidR="008404A9" w:rsidRPr="003C5537" w:rsidRDefault="008404A9" w:rsidP="008404A9">
      <w:pPr>
        <w:pBdr>
          <w:top w:val="single" w:sz="4" w:space="1" w:color="auto"/>
          <w:left w:val="single" w:sz="4" w:space="4" w:color="auto"/>
          <w:bottom w:val="single" w:sz="4" w:space="1" w:color="auto"/>
          <w:right w:val="single" w:sz="4" w:space="4" w:color="auto"/>
        </w:pBdr>
        <w:jc w:val="center"/>
        <w:rPr>
          <w:rFonts w:cs="Arial"/>
          <w:b/>
          <w:sz w:val="28"/>
          <w:szCs w:val="28"/>
        </w:rPr>
      </w:pPr>
      <w:r w:rsidRPr="003C5537">
        <w:rPr>
          <w:rFonts w:cs="Arial"/>
          <w:b/>
          <w:sz w:val="28"/>
          <w:szCs w:val="28"/>
        </w:rPr>
        <w:t>FLEXIBLE GROUP CONDITIONS</w:t>
      </w:r>
    </w:p>
    <w:p w14:paraId="0E14DEC5" w14:textId="77777777" w:rsidR="008404A9" w:rsidRPr="003C5537" w:rsidRDefault="008404A9" w:rsidP="008404A9">
      <w:pPr>
        <w:rPr>
          <w:rFonts w:cs="Arial"/>
        </w:rPr>
      </w:pPr>
    </w:p>
    <w:p w14:paraId="51B2E316" w14:textId="77777777" w:rsidR="008404A9" w:rsidRPr="003C5537" w:rsidRDefault="008404A9" w:rsidP="008404A9">
      <w:pPr>
        <w:jc w:val="both"/>
        <w:rPr>
          <w:rFonts w:cs="Arial"/>
          <w:b/>
          <w:u w:val="single"/>
        </w:rPr>
      </w:pPr>
      <w:r w:rsidRPr="003C5537">
        <w:rPr>
          <w:rFonts w:cs="Arial"/>
          <w:b/>
          <w:u w:val="single"/>
        </w:rPr>
        <w:t>DESCRIPTION</w:t>
      </w:r>
    </w:p>
    <w:p w14:paraId="56BEB3AF" w14:textId="77777777" w:rsidR="008404A9" w:rsidRPr="003C5537" w:rsidRDefault="008404A9" w:rsidP="008404A9">
      <w:pPr>
        <w:jc w:val="both"/>
        <w:rPr>
          <w:rFonts w:cs="Arial"/>
          <w:b/>
          <w:u w:val="single"/>
        </w:rPr>
      </w:pPr>
    </w:p>
    <w:p w14:paraId="3F3851EA" w14:textId="52C8F1B9" w:rsidR="000D7D43" w:rsidRPr="003C5537" w:rsidRDefault="000D7D43" w:rsidP="000D7D43">
      <w:pPr>
        <w:jc w:val="both"/>
        <w:rPr>
          <w:rFonts w:cs="Arial"/>
          <w:sz w:val="20"/>
        </w:rPr>
      </w:pPr>
      <w:r w:rsidRPr="003C5537">
        <w:rPr>
          <w:rFonts w:cs="Arial"/>
          <w:sz w:val="20"/>
        </w:rPr>
        <w:t>Any emission unit that emits air contaminants and is exempt from the requirements of Rule 201 pursuant to Rule 278, Rule 278a and Rule 290.  Emission units installed/modified before December 20, 2016, may show compliance with Rule 290 in effect at the time of installation/modification.</w:t>
      </w:r>
    </w:p>
    <w:p w14:paraId="01EE3255" w14:textId="2A0D9E7A" w:rsidR="00AA3121" w:rsidRPr="003C5537" w:rsidRDefault="00AA3121" w:rsidP="000D7D43">
      <w:pPr>
        <w:jc w:val="both"/>
        <w:rPr>
          <w:rFonts w:cs="Arial"/>
          <w:sz w:val="20"/>
        </w:rPr>
      </w:pPr>
    </w:p>
    <w:p w14:paraId="67857F9E" w14:textId="58E2D22D" w:rsidR="00AA3121" w:rsidRPr="003C5537" w:rsidRDefault="00AA3121" w:rsidP="00116A72">
      <w:pPr>
        <w:rPr>
          <w:rFonts w:cs="Arial"/>
          <w:sz w:val="20"/>
        </w:rPr>
      </w:pPr>
      <w:r w:rsidRPr="003C5537">
        <w:rPr>
          <w:rFonts w:cs="Arial"/>
          <w:b/>
          <w:bCs/>
          <w:sz w:val="20"/>
        </w:rPr>
        <w:t>Emission Units installed on or after December 20, 2016</w:t>
      </w:r>
      <w:r w:rsidRPr="003C5537">
        <w:rPr>
          <w:rFonts w:cs="Arial"/>
          <w:sz w:val="20"/>
        </w:rPr>
        <w:t xml:space="preserve">:  </w:t>
      </w:r>
      <w:r w:rsidR="00D2234A" w:rsidRPr="003C5537">
        <w:rPr>
          <w:rFonts w:cs="Arial"/>
          <w:sz w:val="20"/>
        </w:rPr>
        <w:t>EUAPIMANUALCLN</w:t>
      </w:r>
      <w:r w:rsidR="00E15C59" w:rsidRPr="003C5537">
        <w:rPr>
          <w:rFonts w:cs="Arial"/>
          <w:sz w:val="20"/>
        </w:rPr>
        <w:t>-S3</w:t>
      </w:r>
      <w:r w:rsidR="00D2234A" w:rsidRPr="003C5537">
        <w:rPr>
          <w:rFonts w:cs="Arial"/>
          <w:sz w:val="20"/>
        </w:rPr>
        <w:t>, EUCR138FILT0034</w:t>
      </w:r>
      <w:r w:rsidR="00E15C59" w:rsidRPr="003C5537">
        <w:rPr>
          <w:rFonts w:cs="Arial"/>
          <w:sz w:val="20"/>
        </w:rPr>
        <w:t>-S3</w:t>
      </w:r>
      <w:r w:rsidR="00D2234A" w:rsidRPr="003C5537">
        <w:rPr>
          <w:rFonts w:cs="Arial"/>
          <w:sz w:val="20"/>
        </w:rPr>
        <w:t>, EUCR138OT-316</w:t>
      </w:r>
      <w:r w:rsidR="00E15C59" w:rsidRPr="003C5537">
        <w:rPr>
          <w:rFonts w:cs="Arial"/>
          <w:sz w:val="20"/>
        </w:rPr>
        <w:t>-S3</w:t>
      </w:r>
      <w:r w:rsidR="00D2234A" w:rsidRPr="003C5537">
        <w:rPr>
          <w:rFonts w:cs="Arial"/>
          <w:sz w:val="20"/>
        </w:rPr>
        <w:t>, EUB173CHILLER</w:t>
      </w:r>
      <w:r w:rsidR="00E15C59" w:rsidRPr="003C5537">
        <w:rPr>
          <w:rFonts w:cs="Arial"/>
          <w:sz w:val="20"/>
        </w:rPr>
        <w:t>-S3</w:t>
      </w:r>
      <w:r w:rsidR="00D2234A" w:rsidRPr="003C5537">
        <w:rPr>
          <w:rFonts w:cs="Arial"/>
          <w:sz w:val="20"/>
        </w:rPr>
        <w:t>, EUCR1035T1035</w:t>
      </w:r>
      <w:r w:rsidR="00E15C59" w:rsidRPr="003C5537">
        <w:rPr>
          <w:rFonts w:cs="Arial"/>
          <w:sz w:val="20"/>
        </w:rPr>
        <w:t>-S3</w:t>
      </w:r>
      <w:r w:rsidR="00D2234A" w:rsidRPr="003C5537">
        <w:rPr>
          <w:rFonts w:cs="Arial"/>
          <w:sz w:val="20"/>
        </w:rPr>
        <w:t>, EUB665CHILLER</w:t>
      </w:r>
      <w:r w:rsidR="00E15C59" w:rsidRPr="003C5537">
        <w:rPr>
          <w:rFonts w:cs="Arial"/>
          <w:sz w:val="20"/>
        </w:rPr>
        <w:t>-S3</w:t>
      </w:r>
      <w:r w:rsidR="00D2234A" w:rsidRPr="003C5537">
        <w:rPr>
          <w:rFonts w:cs="Arial"/>
          <w:sz w:val="20"/>
        </w:rPr>
        <w:t>, EUB91HANDSAN</w:t>
      </w:r>
      <w:r w:rsidR="00E15C59" w:rsidRPr="003C5537">
        <w:rPr>
          <w:rFonts w:cs="Arial"/>
          <w:sz w:val="20"/>
        </w:rPr>
        <w:t>-S3</w:t>
      </w:r>
      <w:r w:rsidR="00D2234A" w:rsidRPr="003C5537">
        <w:rPr>
          <w:rFonts w:cs="Arial"/>
          <w:sz w:val="20"/>
        </w:rPr>
        <w:t>.</w:t>
      </w:r>
    </w:p>
    <w:p w14:paraId="391619C4" w14:textId="77777777" w:rsidR="008404A9" w:rsidRPr="003C5537" w:rsidRDefault="008404A9" w:rsidP="008404A9">
      <w:pPr>
        <w:jc w:val="both"/>
        <w:rPr>
          <w:rFonts w:cs="Arial"/>
        </w:rPr>
      </w:pPr>
    </w:p>
    <w:p w14:paraId="0834E4B4" w14:textId="77777777" w:rsidR="00390766" w:rsidRPr="003C5537" w:rsidRDefault="000D7D43" w:rsidP="00E15C59">
      <w:pPr>
        <w:rPr>
          <w:rFonts w:cs="Arial"/>
          <w:sz w:val="20"/>
        </w:rPr>
      </w:pPr>
      <w:r w:rsidRPr="003C5537">
        <w:rPr>
          <w:rFonts w:cs="Arial"/>
          <w:b/>
          <w:bCs/>
          <w:sz w:val="20"/>
        </w:rPr>
        <w:t>Emission Units installed prior to December 20, 2016:</w:t>
      </w:r>
      <w:r w:rsidRPr="003C5537">
        <w:rPr>
          <w:rFonts w:cs="Arial"/>
          <w:sz w:val="20"/>
        </w:rPr>
        <w:t xml:space="preserve"> </w:t>
      </w:r>
      <w:r w:rsidR="008404A9" w:rsidRPr="003C5537">
        <w:rPr>
          <w:rFonts w:cs="Arial"/>
          <w:sz w:val="20"/>
        </w:rPr>
        <w:t>EUC41MICH33</w:t>
      </w:r>
      <w:r w:rsidR="00390766" w:rsidRPr="003C5537">
        <w:rPr>
          <w:rFonts w:cs="Arial"/>
          <w:sz w:val="20"/>
        </w:rPr>
        <w:t>-S3</w:t>
      </w:r>
      <w:r w:rsidR="008404A9" w:rsidRPr="003C5537">
        <w:rPr>
          <w:rFonts w:cs="Arial"/>
          <w:sz w:val="20"/>
        </w:rPr>
        <w:t>, EUC76TIS254</w:t>
      </w:r>
      <w:r w:rsidR="00390766" w:rsidRPr="003C5537">
        <w:rPr>
          <w:rFonts w:cs="Arial"/>
          <w:sz w:val="20"/>
        </w:rPr>
        <w:t>-S3</w:t>
      </w:r>
      <w:r w:rsidR="008404A9" w:rsidRPr="003C5537">
        <w:rPr>
          <w:rFonts w:cs="Arial"/>
          <w:sz w:val="20"/>
        </w:rPr>
        <w:t>, EUCR1127CENTRIFUGE</w:t>
      </w:r>
      <w:r w:rsidR="00390766" w:rsidRPr="003C5537">
        <w:rPr>
          <w:rFonts w:cs="Arial"/>
          <w:sz w:val="20"/>
        </w:rPr>
        <w:t>-S3</w:t>
      </w:r>
      <w:r w:rsidR="008404A9" w:rsidRPr="003C5537">
        <w:rPr>
          <w:rFonts w:cs="Arial"/>
          <w:sz w:val="20"/>
        </w:rPr>
        <w:t>, EUCR1127CLEANING</w:t>
      </w:r>
      <w:r w:rsidR="00390766" w:rsidRPr="003C5537">
        <w:rPr>
          <w:rFonts w:cs="Arial"/>
          <w:sz w:val="20"/>
        </w:rPr>
        <w:t>-S3</w:t>
      </w:r>
      <w:r w:rsidR="008404A9" w:rsidRPr="003C5537">
        <w:rPr>
          <w:rFonts w:cs="Arial"/>
          <w:sz w:val="20"/>
        </w:rPr>
        <w:t>, EUCR1127FILT1268</w:t>
      </w:r>
      <w:r w:rsidR="00390766" w:rsidRPr="003C5537">
        <w:rPr>
          <w:rFonts w:cs="Arial"/>
          <w:sz w:val="20"/>
        </w:rPr>
        <w:t>-S3</w:t>
      </w:r>
      <w:r w:rsidR="008404A9" w:rsidRPr="003C5537">
        <w:rPr>
          <w:rFonts w:cs="Arial"/>
          <w:sz w:val="20"/>
        </w:rPr>
        <w:t>, EUCR1155CLEANING</w:t>
      </w:r>
      <w:r w:rsidR="00390766" w:rsidRPr="003C5537">
        <w:rPr>
          <w:rFonts w:cs="Arial"/>
          <w:sz w:val="20"/>
        </w:rPr>
        <w:t>-S3</w:t>
      </w:r>
      <w:r w:rsidR="008404A9" w:rsidRPr="003C5537">
        <w:rPr>
          <w:rFonts w:cs="Arial"/>
          <w:sz w:val="20"/>
        </w:rPr>
        <w:t>, EUCR1195OT380</w:t>
      </w:r>
      <w:r w:rsidR="00390766" w:rsidRPr="003C5537">
        <w:rPr>
          <w:rFonts w:cs="Arial"/>
          <w:sz w:val="20"/>
        </w:rPr>
        <w:t>-S3</w:t>
      </w:r>
      <w:r w:rsidR="008404A9" w:rsidRPr="003C5537">
        <w:rPr>
          <w:rFonts w:cs="Arial"/>
          <w:sz w:val="20"/>
        </w:rPr>
        <w:t>, EUCR1195SHKRA</w:t>
      </w:r>
      <w:r w:rsidR="00390766" w:rsidRPr="003C5537">
        <w:rPr>
          <w:rFonts w:cs="Arial"/>
          <w:sz w:val="20"/>
        </w:rPr>
        <w:t>-S3</w:t>
      </w:r>
      <w:r w:rsidR="008404A9" w:rsidRPr="003C5537">
        <w:rPr>
          <w:rFonts w:cs="Arial"/>
          <w:sz w:val="20"/>
        </w:rPr>
        <w:t>, EUCR1195SHKRB</w:t>
      </w:r>
      <w:r w:rsidR="00390766" w:rsidRPr="003C5537">
        <w:rPr>
          <w:rFonts w:cs="Arial"/>
          <w:sz w:val="20"/>
        </w:rPr>
        <w:t>-S3</w:t>
      </w:r>
      <w:r w:rsidR="008404A9" w:rsidRPr="003C5537">
        <w:rPr>
          <w:rFonts w:cs="Arial"/>
          <w:sz w:val="20"/>
        </w:rPr>
        <w:t>, EUCR1195SHKRC</w:t>
      </w:r>
      <w:r w:rsidR="00390766" w:rsidRPr="003C5537">
        <w:rPr>
          <w:rFonts w:cs="Arial"/>
          <w:sz w:val="20"/>
        </w:rPr>
        <w:t>-S3</w:t>
      </w:r>
      <w:r w:rsidR="008404A9" w:rsidRPr="003C5537">
        <w:rPr>
          <w:rFonts w:cs="Arial"/>
          <w:sz w:val="20"/>
        </w:rPr>
        <w:t xml:space="preserve">, </w:t>
      </w:r>
    </w:p>
    <w:p w14:paraId="1FE741C2" w14:textId="10A5E0B1" w:rsidR="008404A9" w:rsidRPr="003C5537" w:rsidRDefault="008404A9" w:rsidP="00116A72">
      <w:pPr>
        <w:rPr>
          <w:rFonts w:cs="Arial"/>
          <w:sz w:val="20"/>
        </w:rPr>
      </w:pPr>
      <w:r w:rsidRPr="003C5537">
        <w:rPr>
          <w:rFonts w:cs="Arial"/>
          <w:sz w:val="20"/>
        </w:rPr>
        <w:t>EUCR1195T195</w:t>
      </w:r>
      <w:r w:rsidR="00390766" w:rsidRPr="003C5537">
        <w:rPr>
          <w:rFonts w:cs="Arial"/>
          <w:sz w:val="20"/>
        </w:rPr>
        <w:t>-S3</w:t>
      </w:r>
      <w:r w:rsidRPr="003C5537">
        <w:rPr>
          <w:rFonts w:cs="Arial"/>
          <w:sz w:val="20"/>
        </w:rPr>
        <w:t>, EUCR138DRUMFILLING</w:t>
      </w:r>
      <w:r w:rsidR="00390766" w:rsidRPr="003C5537">
        <w:rPr>
          <w:rFonts w:cs="Arial"/>
          <w:sz w:val="20"/>
        </w:rPr>
        <w:t>-S3</w:t>
      </w:r>
      <w:r w:rsidRPr="003C5537">
        <w:rPr>
          <w:rFonts w:cs="Arial"/>
          <w:sz w:val="20"/>
        </w:rPr>
        <w:t>, EUCR1DRUMPUMPING</w:t>
      </w:r>
      <w:r w:rsidR="00390766" w:rsidRPr="003C5537">
        <w:rPr>
          <w:rFonts w:cs="Arial"/>
          <w:sz w:val="20"/>
        </w:rPr>
        <w:t>-S3</w:t>
      </w:r>
      <w:r w:rsidRPr="003C5537">
        <w:rPr>
          <w:rFonts w:cs="Arial"/>
          <w:sz w:val="20"/>
        </w:rPr>
        <w:t>, EUCR244DRUMPUMPING</w:t>
      </w:r>
      <w:r w:rsidR="00390766" w:rsidRPr="003C5537">
        <w:rPr>
          <w:rFonts w:cs="Arial"/>
          <w:sz w:val="20"/>
        </w:rPr>
        <w:t>-S3</w:t>
      </w:r>
      <w:r w:rsidRPr="003C5537">
        <w:rPr>
          <w:rFonts w:cs="Arial"/>
          <w:sz w:val="20"/>
        </w:rPr>
        <w:t>, EUCR3173DRUMFILLING</w:t>
      </w:r>
      <w:r w:rsidR="00390766" w:rsidRPr="003C5537">
        <w:rPr>
          <w:rFonts w:cs="Arial"/>
          <w:sz w:val="20"/>
        </w:rPr>
        <w:t>-S3</w:t>
      </w:r>
      <w:r w:rsidRPr="003C5537">
        <w:rPr>
          <w:rFonts w:cs="Arial"/>
          <w:sz w:val="20"/>
        </w:rPr>
        <w:t>, EUCR3173DRUMPUMPING</w:t>
      </w:r>
      <w:r w:rsidR="00390766" w:rsidRPr="003C5537">
        <w:rPr>
          <w:rFonts w:cs="Arial"/>
          <w:sz w:val="20"/>
        </w:rPr>
        <w:t>-S3</w:t>
      </w:r>
      <w:r w:rsidRPr="003C5537">
        <w:rPr>
          <w:rFonts w:cs="Arial"/>
          <w:sz w:val="20"/>
        </w:rPr>
        <w:t>,</w:t>
      </w:r>
      <w:r w:rsidR="00D2234A" w:rsidRPr="003C5537">
        <w:rPr>
          <w:rFonts w:cs="Arial"/>
          <w:sz w:val="20"/>
        </w:rPr>
        <w:t xml:space="preserve"> EUCR173CLEANING</w:t>
      </w:r>
      <w:r w:rsidR="00390766" w:rsidRPr="003C5537">
        <w:rPr>
          <w:rFonts w:cs="Arial"/>
          <w:sz w:val="20"/>
        </w:rPr>
        <w:t>-S3</w:t>
      </w:r>
      <w:r w:rsidR="00D2234A" w:rsidRPr="003C5537">
        <w:rPr>
          <w:rFonts w:cs="Arial"/>
          <w:sz w:val="20"/>
        </w:rPr>
        <w:t>,</w:t>
      </w:r>
      <w:r w:rsidRPr="003C5537">
        <w:rPr>
          <w:rFonts w:cs="Arial"/>
          <w:sz w:val="20"/>
        </w:rPr>
        <w:t xml:space="preserve"> EUCR3225DRUMFILLING</w:t>
      </w:r>
      <w:r w:rsidR="00390766" w:rsidRPr="003C5537">
        <w:rPr>
          <w:rFonts w:cs="Arial"/>
          <w:sz w:val="20"/>
        </w:rPr>
        <w:t>-S3</w:t>
      </w:r>
      <w:r w:rsidRPr="003C5537">
        <w:rPr>
          <w:rFonts w:cs="Arial"/>
          <w:sz w:val="20"/>
        </w:rPr>
        <w:t>,</w:t>
      </w:r>
      <w:r w:rsidR="00D2234A" w:rsidRPr="003C5537">
        <w:rPr>
          <w:rFonts w:cs="Arial"/>
          <w:sz w:val="20"/>
        </w:rPr>
        <w:t xml:space="preserve"> </w:t>
      </w:r>
      <w:r w:rsidRPr="003C5537">
        <w:rPr>
          <w:rFonts w:cs="Arial"/>
          <w:sz w:val="20"/>
        </w:rPr>
        <w:t>EUCR3225DRUMPUMPING</w:t>
      </w:r>
      <w:r w:rsidR="00390766" w:rsidRPr="003C5537">
        <w:rPr>
          <w:rFonts w:cs="Arial"/>
          <w:sz w:val="20"/>
        </w:rPr>
        <w:t>-S3</w:t>
      </w:r>
      <w:r w:rsidRPr="003C5537">
        <w:rPr>
          <w:rFonts w:cs="Arial"/>
          <w:sz w:val="20"/>
        </w:rPr>
        <w:t>,</w:t>
      </w:r>
      <w:r w:rsidR="00D2234A" w:rsidRPr="003C5537">
        <w:rPr>
          <w:rFonts w:cs="Arial"/>
          <w:sz w:val="20"/>
        </w:rPr>
        <w:t xml:space="preserve"> </w:t>
      </w:r>
      <w:r w:rsidRPr="003C5537">
        <w:rPr>
          <w:rFonts w:cs="Arial"/>
          <w:sz w:val="20"/>
        </w:rPr>
        <w:t>EUCR4335DRUMPUMPING</w:t>
      </w:r>
      <w:r w:rsidR="00390766" w:rsidRPr="003C5537">
        <w:rPr>
          <w:rFonts w:cs="Arial"/>
          <w:sz w:val="20"/>
        </w:rPr>
        <w:t>-S3</w:t>
      </w:r>
      <w:r w:rsidRPr="003C5537">
        <w:rPr>
          <w:rFonts w:cs="Arial"/>
          <w:sz w:val="20"/>
        </w:rPr>
        <w:t>,  EUCR466DRUMPUMPING</w:t>
      </w:r>
      <w:r w:rsidR="00390766" w:rsidRPr="003C5537">
        <w:rPr>
          <w:rFonts w:cs="Arial"/>
          <w:sz w:val="20"/>
        </w:rPr>
        <w:t>-S3</w:t>
      </w:r>
      <w:r w:rsidRPr="003C5537">
        <w:rPr>
          <w:rFonts w:cs="Arial"/>
          <w:sz w:val="20"/>
        </w:rPr>
        <w:t>, EUCR491CONTAINER</w:t>
      </w:r>
      <w:r w:rsidR="00390766" w:rsidRPr="003C5537">
        <w:rPr>
          <w:rFonts w:cs="Arial"/>
          <w:sz w:val="20"/>
        </w:rPr>
        <w:t>-S3</w:t>
      </w:r>
      <w:r w:rsidRPr="003C5537">
        <w:rPr>
          <w:rFonts w:cs="Arial"/>
          <w:sz w:val="20"/>
        </w:rPr>
        <w:t>, EUCR491DRUMFILLING</w:t>
      </w:r>
      <w:r w:rsidR="00390766" w:rsidRPr="003C5537">
        <w:rPr>
          <w:rFonts w:cs="Arial"/>
          <w:sz w:val="20"/>
        </w:rPr>
        <w:t>-S3</w:t>
      </w:r>
      <w:r w:rsidRPr="003C5537">
        <w:rPr>
          <w:rFonts w:cs="Arial"/>
          <w:sz w:val="20"/>
        </w:rPr>
        <w:t>, EUCR491DRUMPUMPING</w:t>
      </w:r>
      <w:r w:rsidR="00390766" w:rsidRPr="003C5537">
        <w:rPr>
          <w:rFonts w:cs="Arial"/>
          <w:sz w:val="20"/>
        </w:rPr>
        <w:t>-S3</w:t>
      </w:r>
      <w:r w:rsidRPr="003C5537">
        <w:rPr>
          <w:rFonts w:cs="Arial"/>
          <w:sz w:val="20"/>
        </w:rPr>
        <w:t>, EUCR491SPAT</w:t>
      </w:r>
      <w:r w:rsidR="00390766" w:rsidRPr="003C5537">
        <w:rPr>
          <w:rFonts w:cs="Arial"/>
          <w:sz w:val="20"/>
        </w:rPr>
        <w:t>-S3</w:t>
      </w:r>
      <w:r w:rsidRPr="003C5537">
        <w:rPr>
          <w:rFonts w:cs="Arial"/>
          <w:sz w:val="20"/>
        </w:rPr>
        <w:t>, EUCR2149DRUMPUMPING</w:t>
      </w:r>
      <w:r w:rsidR="00390766" w:rsidRPr="003C5537">
        <w:rPr>
          <w:rFonts w:cs="Arial"/>
          <w:sz w:val="20"/>
        </w:rPr>
        <w:t>-S3</w:t>
      </w:r>
      <w:r w:rsidRPr="003C5537">
        <w:rPr>
          <w:rFonts w:cs="Arial"/>
          <w:sz w:val="20"/>
        </w:rPr>
        <w:t>, EUCR1195TANK1060</w:t>
      </w:r>
      <w:r w:rsidR="00390766" w:rsidRPr="003C5537">
        <w:rPr>
          <w:rFonts w:cs="Arial"/>
          <w:sz w:val="20"/>
        </w:rPr>
        <w:t>-S3</w:t>
      </w:r>
      <w:r w:rsidR="00D2234A" w:rsidRPr="003C5537">
        <w:rPr>
          <w:rFonts w:cs="Arial"/>
          <w:sz w:val="20"/>
        </w:rPr>
        <w:t>, EUCR138FILT2479</w:t>
      </w:r>
      <w:r w:rsidR="00390766" w:rsidRPr="003C5537">
        <w:rPr>
          <w:rFonts w:cs="Arial"/>
          <w:sz w:val="20"/>
        </w:rPr>
        <w:t>-S3</w:t>
      </w:r>
      <w:r w:rsidR="00D2234A" w:rsidRPr="003C5537">
        <w:rPr>
          <w:rFonts w:cs="Arial"/>
          <w:sz w:val="20"/>
        </w:rPr>
        <w:t>, EUCR138T-112</w:t>
      </w:r>
      <w:r w:rsidR="00390766" w:rsidRPr="003C5537">
        <w:rPr>
          <w:rFonts w:cs="Arial"/>
          <w:sz w:val="20"/>
        </w:rPr>
        <w:t>-S3</w:t>
      </w:r>
      <w:r w:rsidR="00D2234A" w:rsidRPr="003C5537">
        <w:rPr>
          <w:rFonts w:cs="Arial"/>
          <w:sz w:val="20"/>
        </w:rPr>
        <w:t>, EUCR138T-VENT</w:t>
      </w:r>
      <w:r w:rsidR="00390766" w:rsidRPr="003C5537">
        <w:rPr>
          <w:rFonts w:cs="Arial"/>
          <w:sz w:val="20"/>
        </w:rPr>
        <w:t>-S3</w:t>
      </w:r>
      <w:r w:rsidR="00D2234A" w:rsidRPr="003C5537">
        <w:rPr>
          <w:rFonts w:cs="Arial"/>
          <w:sz w:val="20"/>
        </w:rPr>
        <w:t>, EUCR491CAB</w:t>
      </w:r>
      <w:r w:rsidR="00390766" w:rsidRPr="003C5537">
        <w:rPr>
          <w:rFonts w:cs="Arial"/>
          <w:sz w:val="20"/>
        </w:rPr>
        <w:t>-S3</w:t>
      </w:r>
      <w:r w:rsidR="00D2234A" w:rsidRPr="003C5537">
        <w:rPr>
          <w:rFonts w:cs="Arial"/>
          <w:sz w:val="20"/>
        </w:rPr>
        <w:t>, EUCR491WASTE</w:t>
      </w:r>
      <w:r w:rsidR="00390766" w:rsidRPr="003C5537">
        <w:rPr>
          <w:rFonts w:cs="Arial"/>
          <w:sz w:val="20"/>
        </w:rPr>
        <w:t>-S3</w:t>
      </w:r>
      <w:r w:rsidR="00D2234A" w:rsidRPr="003C5537">
        <w:rPr>
          <w:rFonts w:cs="Arial"/>
          <w:sz w:val="20"/>
        </w:rPr>
        <w:t>, EUCR127OT-600</w:t>
      </w:r>
      <w:r w:rsidR="00390766" w:rsidRPr="003C5537">
        <w:rPr>
          <w:rFonts w:cs="Arial"/>
          <w:sz w:val="20"/>
        </w:rPr>
        <w:t>-S3</w:t>
      </w:r>
      <w:r w:rsidR="00D2234A" w:rsidRPr="003C5537">
        <w:rPr>
          <w:rFonts w:cs="Arial"/>
          <w:sz w:val="20"/>
        </w:rPr>
        <w:t>, EUCR2149TOTEFILL</w:t>
      </w:r>
      <w:r w:rsidR="00390766" w:rsidRPr="003C5537">
        <w:rPr>
          <w:rFonts w:cs="Arial"/>
          <w:sz w:val="20"/>
        </w:rPr>
        <w:t>-S3</w:t>
      </w:r>
      <w:r w:rsidR="00D2234A" w:rsidRPr="003C5537">
        <w:rPr>
          <w:rFonts w:cs="Arial"/>
          <w:sz w:val="20"/>
        </w:rPr>
        <w:t>, EUCR1166FEINC1</w:t>
      </w:r>
      <w:r w:rsidR="00390766" w:rsidRPr="003C5537">
        <w:rPr>
          <w:rFonts w:cs="Arial"/>
          <w:sz w:val="20"/>
        </w:rPr>
        <w:t>-S3</w:t>
      </w:r>
      <w:r w:rsidR="00D2234A" w:rsidRPr="003C5537">
        <w:rPr>
          <w:rFonts w:cs="Arial"/>
          <w:sz w:val="20"/>
        </w:rPr>
        <w:t>, EU166OT356</w:t>
      </w:r>
      <w:r w:rsidR="00390766" w:rsidRPr="003C5537">
        <w:rPr>
          <w:rFonts w:cs="Arial"/>
          <w:sz w:val="20"/>
        </w:rPr>
        <w:t>-S3</w:t>
      </w:r>
      <w:r w:rsidR="00D2234A" w:rsidRPr="003C5537">
        <w:rPr>
          <w:rFonts w:cs="Arial"/>
          <w:sz w:val="20"/>
        </w:rPr>
        <w:t>, EU1166OT357</w:t>
      </w:r>
      <w:r w:rsidR="00390766" w:rsidRPr="003C5537">
        <w:rPr>
          <w:rFonts w:cs="Arial"/>
          <w:sz w:val="20"/>
        </w:rPr>
        <w:t>-S3</w:t>
      </w:r>
      <w:r w:rsidR="00D2234A" w:rsidRPr="003C5537">
        <w:rPr>
          <w:rFonts w:cs="Arial"/>
          <w:sz w:val="20"/>
        </w:rPr>
        <w:t>, EUCR1173CLN</w:t>
      </w:r>
      <w:r w:rsidR="00390766" w:rsidRPr="003C5537">
        <w:rPr>
          <w:rFonts w:cs="Arial"/>
          <w:sz w:val="20"/>
        </w:rPr>
        <w:t>-S3</w:t>
      </w:r>
      <w:r w:rsidR="00D2234A" w:rsidRPr="003C5537">
        <w:rPr>
          <w:rFonts w:cs="Arial"/>
          <w:sz w:val="20"/>
        </w:rPr>
        <w:t>, EUCR3173T-BUTY</w:t>
      </w:r>
      <w:r w:rsidR="00390766" w:rsidRPr="003C5537">
        <w:rPr>
          <w:rFonts w:cs="Arial"/>
          <w:sz w:val="20"/>
        </w:rPr>
        <w:t>-S3</w:t>
      </w:r>
    </w:p>
    <w:p w14:paraId="05D262E2" w14:textId="77777777" w:rsidR="008404A9" w:rsidRPr="003C5537" w:rsidRDefault="008404A9" w:rsidP="008404A9">
      <w:pPr>
        <w:jc w:val="both"/>
        <w:rPr>
          <w:rFonts w:cs="Arial"/>
        </w:rPr>
      </w:pPr>
    </w:p>
    <w:p w14:paraId="73281C70" w14:textId="77777777" w:rsidR="008404A9" w:rsidRPr="003C5537" w:rsidRDefault="008404A9" w:rsidP="008404A9">
      <w:pPr>
        <w:jc w:val="both"/>
        <w:rPr>
          <w:rFonts w:cs="Arial"/>
          <w:b/>
          <w:u w:val="single"/>
        </w:rPr>
      </w:pPr>
      <w:r w:rsidRPr="003C5537">
        <w:rPr>
          <w:rFonts w:cs="Arial"/>
          <w:b/>
          <w:u w:val="single"/>
        </w:rPr>
        <w:t>POLLUTION CONTROL EQUIPMENT</w:t>
      </w:r>
    </w:p>
    <w:p w14:paraId="64D7F88F" w14:textId="77777777" w:rsidR="008404A9" w:rsidRPr="003C5537" w:rsidRDefault="008404A9" w:rsidP="008404A9">
      <w:pPr>
        <w:jc w:val="both"/>
        <w:rPr>
          <w:rFonts w:cs="Arial"/>
          <w:b/>
        </w:rPr>
      </w:pPr>
    </w:p>
    <w:p w14:paraId="4C677A2A" w14:textId="77777777" w:rsidR="008404A9" w:rsidRPr="003C5537" w:rsidRDefault="008404A9" w:rsidP="008404A9">
      <w:pPr>
        <w:jc w:val="both"/>
        <w:rPr>
          <w:rFonts w:cs="Arial"/>
          <w:sz w:val="20"/>
        </w:rPr>
      </w:pPr>
      <w:r w:rsidRPr="003C5537">
        <w:rPr>
          <w:rFonts w:cs="Arial"/>
          <w:sz w:val="20"/>
        </w:rPr>
        <w:t>NA</w:t>
      </w:r>
    </w:p>
    <w:p w14:paraId="38C66C88" w14:textId="77777777" w:rsidR="008404A9" w:rsidRPr="003C5537" w:rsidRDefault="008404A9" w:rsidP="008404A9">
      <w:pPr>
        <w:jc w:val="both"/>
        <w:rPr>
          <w:rFonts w:cs="Arial"/>
          <w:sz w:val="20"/>
        </w:rPr>
      </w:pPr>
    </w:p>
    <w:p w14:paraId="2F3E7DFD" w14:textId="77777777" w:rsidR="008404A9" w:rsidRPr="003C5537" w:rsidRDefault="008404A9" w:rsidP="008404A9">
      <w:pPr>
        <w:jc w:val="both"/>
        <w:rPr>
          <w:rFonts w:cs="Arial"/>
          <w:b/>
        </w:rPr>
      </w:pPr>
      <w:r w:rsidRPr="003C5537">
        <w:rPr>
          <w:rFonts w:cs="Arial"/>
          <w:b/>
        </w:rPr>
        <w:t xml:space="preserve">I.  </w:t>
      </w:r>
      <w:r w:rsidRPr="003C5537">
        <w:rPr>
          <w:rFonts w:cs="Arial"/>
          <w:b/>
          <w:u w:val="single"/>
        </w:rPr>
        <w:t>EMISSION LIMITS</w:t>
      </w:r>
    </w:p>
    <w:p w14:paraId="0B7431EC" w14:textId="77777777" w:rsidR="008404A9" w:rsidRPr="003C5537" w:rsidRDefault="008404A9" w:rsidP="008404A9">
      <w:pPr>
        <w:jc w:val="both"/>
        <w:rPr>
          <w:rFonts w:cs="Arial"/>
        </w:rPr>
      </w:pPr>
    </w:p>
    <w:p w14:paraId="381A8FB7" w14:textId="77777777" w:rsidR="000D7D43" w:rsidRPr="003C5537" w:rsidRDefault="000D7D43" w:rsidP="000D7D43">
      <w:pPr>
        <w:ind w:left="360" w:hanging="360"/>
        <w:jc w:val="both"/>
        <w:rPr>
          <w:rFonts w:cs="Arial"/>
          <w:b/>
          <w:sz w:val="20"/>
        </w:rPr>
      </w:pPr>
      <w:r w:rsidRPr="003C5537">
        <w:rPr>
          <w:rFonts w:cs="Arial"/>
          <w:sz w:val="20"/>
        </w:rPr>
        <w:t>1.</w:t>
      </w:r>
      <w:r w:rsidRPr="003C5537">
        <w:rPr>
          <w:rFonts w:cs="Arial"/>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3C5537">
        <w:rPr>
          <w:rFonts w:cs="Arial"/>
          <w:b/>
          <w:sz w:val="20"/>
        </w:rPr>
        <w:t>(R 336.1290(2)(a)(i))</w:t>
      </w:r>
    </w:p>
    <w:p w14:paraId="6E0824DD" w14:textId="77777777" w:rsidR="000D7D43" w:rsidRPr="003C5537" w:rsidRDefault="000D7D43" w:rsidP="000D7D43">
      <w:pPr>
        <w:ind w:left="360" w:hanging="360"/>
        <w:jc w:val="both"/>
        <w:rPr>
          <w:rFonts w:cs="Arial"/>
          <w:sz w:val="20"/>
        </w:rPr>
      </w:pPr>
    </w:p>
    <w:p w14:paraId="497B13C4" w14:textId="63D05122" w:rsidR="000D7D43" w:rsidRPr="003C5537" w:rsidRDefault="000D7D43" w:rsidP="000D7D43">
      <w:pPr>
        <w:spacing w:after="120"/>
        <w:ind w:left="360" w:hanging="360"/>
        <w:jc w:val="both"/>
        <w:rPr>
          <w:rFonts w:cs="Arial"/>
          <w:b/>
          <w:sz w:val="20"/>
        </w:rPr>
      </w:pPr>
      <w:r w:rsidRPr="003C5537">
        <w:rPr>
          <w:rFonts w:cs="Arial"/>
          <w:sz w:val="20"/>
        </w:rPr>
        <w:t>2.</w:t>
      </w:r>
      <w:r w:rsidRPr="003C5537">
        <w:rPr>
          <w:rFonts w:cs="Arial"/>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00390766" w:rsidRPr="003C5537">
        <w:rPr>
          <w:rFonts w:cs="Arial"/>
          <w:sz w:val="20"/>
        </w:rPr>
        <w:t xml:space="preserve"> </w:t>
      </w:r>
      <w:r w:rsidRPr="003C5537">
        <w:rPr>
          <w:rFonts w:cs="Arial"/>
          <w:b/>
          <w:sz w:val="20"/>
        </w:rPr>
        <w:t>(R 336.1290(2)(a)(ii))</w:t>
      </w:r>
    </w:p>
    <w:p w14:paraId="7B55C2B7" w14:textId="46A99FB2" w:rsidR="000D7D43" w:rsidRPr="003C5537" w:rsidRDefault="000D7D43" w:rsidP="00116A72">
      <w:pPr>
        <w:spacing w:after="120"/>
        <w:ind w:left="720" w:hanging="360"/>
        <w:jc w:val="both"/>
        <w:rPr>
          <w:rFonts w:cs="Arial"/>
          <w:b/>
          <w:sz w:val="20"/>
        </w:rPr>
      </w:pPr>
      <w:r w:rsidRPr="003C5537">
        <w:rPr>
          <w:rFonts w:cs="Arial"/>
          <w:sz w:val="20"/>
        </w:rPr>
        <w:t>a.</w:t>
      </w:r>
      <w:r w:rsidRPr="003C5537">
        <w:rPr>
          <w:rFonts w:cs="Arial"/>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3C5537">
        <w:rPr>
          <w:rFonts w:cs="Arial"/>
          <w:b/>
          <w:sz w:val="20"/>
        </w:rPr>
        <w:t>(R 336.1290(2)(a)(ii)(A))</w:t>
      </w:r>
    </w:p>
    <w:p w14:paraId="241BD6CD" w14:textId="77777777" w:rsidR="000D7D43" w:rsidRPr="003C5537" w:rsidRDefault="000D7D43" w:rsidP="000D7D43">
      <w:pPr>
        <w:spacing w:after="120"/>
        <w:ind w:left="720" w:hanging="360"/>
        <w:jc w:val="both"/>
        <w:rPr>
          <w:rFonts w:cs="Arial"/>
          <w:b/>
          <w:sz w:val="20"/>
        </w:rPr>
      </w:pPr>
      <w:r w:rsidRPr="003C5537">
        <w:rPr>
          <w:rFonts w:cs="Arial"/>
          <w:sz w:val="20"/>
        </w:rPr>
        <w:t>b.</w:t>
      </w:r>
      <w:r w:rsidRPr="003C5537">
        <w:rPr>
          <w:rFonts w:cs="Arial"/>
          <w:sz w:val="20"/>
        </w:rPr>
        <w:tab/>
        <w:t xml:space="preserve">For toxic air contaminants with initial risk screening levels greater than or equal to 0.04 microgram per cubic meter, the uncontrolled or controlled emissions shall not exceed 20 or 10 pounds per month, respectively.  </w:t>
      </w:r>
      <w:r w:rsidRPr="003C5537">
        <w:rPr>
          <w:rFonts w:cs="Arial"/>
          <w:b/>
          <w:sz w:val="20"/>
        </w:rPr>
        <w:t>(R 336.1290(2)(a)(ii)(B))</w:t>
      </w:r>
    </w:p>
    <w:p w14:paraId="5B0C34BD" w14:textId="77777777" w:rsidR="000D7D43" w:rsidRPr="003C5537" w:rsidRDefault="000D7D43" w:rsidP="000D7D43">
      <w:pPr>
        <w:spacing w:after="120"/>
        <w:ind w:left="720" w:hanging="360"/>
        <w:jc w:val="both"/>
        <w:rPr>
          <w:rFonts w:cs="Arial"/>
          <w:b/>
          <w:sz w:val="20"/>
        </w:rPr>
      </w:pPr>
      <w:r w:rsidRPr="003C5537">
        <w:rPr>
          <w:rFonts w:cs="Arial"/>
          <w:sz w:val="20"/>
        </w:rPr>
        <w:t>c.</w:t>
      </w:r>
      <w:r w:rsidRPr="003C5537">
        <w:rPr>
          <w:rFonts w:cs="Arial"/>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3C5537">
        <w:rPr>
          <w:rFonts w:cs="Arial"/>
          <w:b/>
          <w:sz w:val="20"/>
        </w:rPr>
        <w:t>(R 336.1290(2)(a)(ii)(C))</w:t>
      </w:r>
    </w:p>
    <w:p w14:paraId="7E500E53" w14:textId="77777777" w:rsidR="000D7D43" w:rsidRPr="003C5537" w:rsidRDefault="000D7D43" w:rsidP="00EF351A">
      <w:pPr>
        <w:numPr>
          <w:ilvl w:val="0"/>
          <w:numId w:val="268"/>
        </w:numPr>
        <w:spacing w:after="120"/>
        <w:jc w:val="both"/>
        <w:rPr>
          <w:rFonts w:cs="Arial"/>
          <w:b/>
          <w:sz w:val="20"/>
        </w:rPr>
      </w:pPr>
      <w:r w:rsidRPr="003C5537">
        <w:rPr>
          <w:rFonts w:cs="Arial"/>
          <w:sz w:val="20"/>
        </w:rPr>
        <w:t xml:space="preserve">For total mercury, the uncontrolled or controlled emissions shall not exceed 0.01 pounds per month from emission units installed </w:t>
      </w:r>
      <w:r w:rsidRPr="003C5537">
        <w:rPr>
          <w:rFonts w:cs="Arial"/>
          <w:sz w:val="20"/>
          <w:u w:val="single"/>
        </w:rPr>
        <w:t>on or after</w:t>
      </w:r>
      <w:r w:rsidRPr="003C5537">
        <w:rPr>
          <w:rFonts w:cs="Arial"/>
          <w:sz w:val="20"/>
        </w:rPr>
        <w:t xml:space="preserve"> December 20, 2016.  </w:t>
      </w:r>
      <w:r w:rsidRPr="003C5537">
        <w:rPr>
          <w:rFonts w:cs="Arial"/>
          <w:b/>
          <w:sz w:val="20"/>
        </w:rPr>
        <w:t>(R 336.1290(2)(a)(ii)(D))</w:t>
      </w:r>
    </w:p>
    <w:p w14:paraId="604273EC" w14:textId="77777777" w:rsidR="000D7D43" w:rsidRPr="003C5537" w:rsidRDefault="000D7D43" w:rsidP="00116A72">
      <w:pPr>
        <w:ind w:left="720" w:hanging="360"/>
        <w:jc w:val="both"/>
        <w:rPr>
          <w:rFonts w:cs="Arial"/>
          <w:b/>
          <w:sz w:val="20"/>
        </w:rPr>
      </w:pPr>
      <w:r w:rsidRPr="003C5537">
        <w:rPr>
          <w:rFonts w:cs="Arial"/>
          <w:sz w:val="20"/>
        </w:rPr>
        <w:t>e.</w:t>
      </w:r>
      <w:r w:rsidRPr="003C5537">
        <w:rPr>
          <w:rFonts w:cs="Arial"/>
          <w:sz w:val="20"/>
        </w:rPr>
        <w:tab/>
        <w:t xml:space="preserve">For lead, the uncontrolled or controlled emissions shall not exceed 16.7 pounds per month from emission units installed </w:t>
      </w:r>
      <w:r w:rsidRPr="003C5537">
        <w:rPr>
          <w:rFonts w:cs="Arial"/>
          <w:sz w:val="20"/>
          <w:u w:val="single"/>
        </w:rPr>
        <w:t>on or after</w:t>
      </w:r>
      <w:r w:rsidRPr="003C5537">
        <w:rPr>
          <w:rFonts w:cs="Arial"/>
          <w:sz w:val="20"/>
        </w:rPr>
        <w:t xml:space="preserve"> December 20, 2016.</w:t>
      </w:r>
      <w:r w:rsidRPr="003C5537">
        <w:rPr>
          <w:rFonts w:cs="Arial"/>
          <w:b/>
          <w:sz w:val="20"/>
        </w:rPr>
        <w:t xml:space="preserve">  (R 336.1290(2)(a)(ii)(E))</w:t>
      </w:r>
    </w:p>
    <w:p w14:paraId="7066029E" w14:textId="77777777" w:rsidR="000D7D43" w:rsidRPr="003C5537" w:rsidRDefault="000D7D43" w:rsidP="000C1265">
      <w:pPr>
        <w:jc w:val="both"/>
        <w:rPr>
          <w:rFonts w:cs="Arial"/>
          <w:sz w:val="20"/>
        </w:rPr>
      </w:pPr>
    </w:p>
    <w:p w14:paraId="147F5818" w14:textId="1B688353" w:rsidR="000D7D43" w:rsidRPr="003C5537" w:rsidRDefault="000D7D43" w:rsidP="000D7D43">
      <w:pPr>
        <w:spacing w:after="120"/>
        <w:ind w:left="360" w:hanging="360"/>
        <w:jc w:val="both"/>
        <w:rPr>
          <w:rFonts w:cs="Arial"/>
          <w:b/>
          <w:sz w:val="20"/>
        </w:rPr>
      </w:pPr>
      <w:r w:rsidRPr="003C5537">
        <w:rPr>
          <w:rFonts w:cs="Arial"/>
          <w:sz w:val="20"/>
        </w:rPr>
        <w:t>3.</w:t>
      </w:r>
      <w:r w:rsidRPr="003C5537">
        <w:rPr>
          <w:rFonts w:cs="Arial"/>
          <w:sz w:val="20"/>
        </w:rPr>
        <w:tab/>
        <w:t xml:space="preserve">Any emission unit that emits only particulate air contaminants without initial risk screening levels and other air contaminants that are exempted under Rule 290(2)(a)(i) or Rule 290(2)(a)(ii), if all the following provisions are met: </w:t>
      </w:r>
      <w:r w:rsidR="008377CB" w:rsidRPr="003C5537">
        <w:rPr>
          <w:rFonts w:cs="Arial"/>
          <w:sz w:val="20"/>
        </w:rPr>
        <w:t xml:space="preserve"> </w:t>
      </w:r>
      <w:r w:rsidRPr="003C5537">
        <w:rPr>
          <w:rFonts w:cs="Arial"/>
          <w:b/>
          <w:sz w:val="20"/>
        </w:rPr>
        <w:t>(R 336.1290(2)(a)(iii))</w:t>
      </w:r>
    </w:p>
    <w:p w14:paraId="74634B62" w14:textId="77777777" w:rsidR="000D7D43" w:rsidRPr="003C5537" w:rsidRDefault="000D7D43" w:rsidP="000D7D43">
      <w:pPr>
        <w:spacing w:after="120"/>
        <w:ind w:left="720" w:hanging="360"/>
        <w:jc w:val="both"/>
        <w:rPr>
          <w:rFonts w:cs="Arial"/>
          <w:b/>
          <w:sz w:val="20"/>
        </w:rPr>
      </w:pPr>
      <w:r w:rsidRPr="003C5537">
        <w:rPr>
          <w:rFonts w:cs="Arial"/>
          <w:sz w:val="20"/>
        </w:rPr>
        <w:t>a.</w:t>
      </w:r>
      <w:r w:rsidRPr="003C5537">
        <w:rPr>
          <w:rFonts w:cs="Arial"/>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3C5537">
        <w:rPr>
          <w:rFonts w:cs="Arial"/>
          <w:b/>
          <w:sz w:val="20"/>
        </w:rPr>
        <w:t>(R 336.1290(2)(a)(iii)(A))</w:t>
      </w:r>
    </w:p>
    <w:p w14:paraId="204FF76C" w14:textId="77777777" w:rsidR="000D7D43" w:rsidRPr="003C5537" w:rsidRDefault="000D7D43" w:rsidP="000D7D43">
      <w:pPr>
        <w:spacing w:after="120"/>
        <w:ind w:left="720" w:hanging="360"/>
        <w:jc w:val="both"/>
        <w:rPr>
          <w:rFonts w:cs="Arial"/>
          <w:b/>
          <w:sz w:val="20"/>
        </w:rPr>
      </w:pPr>
      <w:r w:rsidRPr="003C5537">
        <w:rPr>
          <w:rFonts w:cs="Arial"/>
          <w:sz w:val="20"/>
        </w:rPr>
        <w:t>b.</w:t>
      </w:r>
      <w:r w:rsidRPr="003C5537">
        <w:rPr>
          <w:rFonts w:cs="Arial"/>
          <w:sz w:val="20"/>
        </w:rPr>
        <w:tab/>
        <w:t xml:space="preserve">The visible emissions from the emission unit are not more than 5% opacity in accordance with the methods contained in Rule 303.  </w:t>
      </w:r>
      <w:r w:rsidRPr="003C5537">
        <w:rPr>
          <w:rFonts w:cs="Arial"/>
          <w:b/>
          <w:sz w:val="20"/>
        </w:rPr>
        <w:t>(R 336.1290(2)(a)(iii)(B))</w:t>
      </w:r>
    </w:p>
    <w:p w14:paraId="2D9DD054" w14:textId="242F89B8" w:rsidR="008404A9" w:rsidRPr="003C5537" w:rsidRDefault="000D7D43" w:rsidP="00116A72">
      <w:pPr>
        <w:ind w:left="720" w:hanging="360"/>
        <w:jc w:val="both"/>
        <w:rPr>
          <w:rFonts w:cs="Arial"/>
          <w:sz w:val="20"/>
        </w:rPr>
      </w:pPr>
      <w:r w:rsidRPr="003C5537">
        <w:rPr>
          <w:rFonts w:cs="Arial"/>
          <w:sz w:val="20"/>
        </w:rPr>
        <w:t>c.</w:t>
      </w:r>
      <w:r w:rsidRPr="003C5537">
        <w:rPr>
          <w:rFonts w:cs="Arial"/>
          <w:sz w:val="20"/>
        </w:rPr>
        <w:tab/>
        <w:t xml:space="preserve">The initial threshold screening level for each particulate toxic air contaminant, excluding nuisance particulate, is more than 2.0 micrograms per cubic meter.  </w:t>
      </w:r>
      <w:r w:rsidRPr="003C5537">
        <w:rPr>
          <w:rFonts w:cs="Arial"/>
          <w:b/>
          <w:sz w:val="20"/>
        </w:rPr>
        <w:t>(R 336.1290(2)(a)(iii)(C))</w:t>
      </w:r>
    </w:p>
    <w:p w14:paraId="1D12B810" w14:textId="77777777" w:rsidR="008377CB" w:rsidRPr="003C5537" w:rsidRDefault="008377CB" w:rsidP="008404A9">
      <w:pPr>
        <w:jc w:val="both"/>
        <w:rPr>
          <w:rFonts w:cs="Arial"/>
          <w:b/>
          <w:sz w:val="20"/>
        </w:rPr>
      </w:pPr>
    </w:p>
    <w:p w14:paraId="1A4DE409" w14:textId="1382D42F" w:rsidR="008404A9" w:rsidRPr="003C5537" w:rsidRDefault="008404A9" w:rsidP="008404A9">
      <w:pPr>
        <w:jc w:val="both"/>
        <w:rPr>
          <w:rFonts w:cs="Arial"/>
          <w:b/>
          <w:u w:val="single"/>
        </w:rPr>
      </w:pPr>
      <w:r w:rsidRPr="003C5537">
        <w:rPr>
          <w:rFonts w:cs="Arial"/>
          <w:b/>
        </w:rPr>
        <w:t xml:space="preserve">II.  </w:t>
      </w:r>
      <w:r w:rsidRPr="003C5537">
        <w:rPr>
          <w:rFonts w:cs="Arial"/>
          <w:b/>
          <w:u w:val="single"/>
        </w:rPr>
        <w:t>MATERIAL LIMIT(S)</w:t>
      </w:r>
    </w:p>
    <w:p w14:paraId="3931E59E" w14:textId="77777777" w:rsidR="008404A9" w:rsidRPr="003C5537" w:rsidRDefault="008404A9" w:rsidP="008404A9">
      <w:pPr>
        <w:jc w:val="both"/>
        <w:rPr>
          <w:rFonts w:cs="Arial"/>
        </w:rPr>
      </w:pPr>
    </w:p>
    <w:p w14:paraId="4A42A8A7" w14:textId="77777777" w:rsidR="008404A9" w:rsidRPr="003C5537" w:rsidRDefault="008404A9" w:rsidP="008404A9">
      <w:pPr>
        <w:jc w:val="both"/>
        <w:rPr>
          <w:rFonts w:cs="Arial"/>
          <w:sz w:val="20"/>
        </w:rPr>
      </w:pPr>
      <w:r w:rsidRPr="003C5537">
        <w:rPr>
          <w:rFonts w:cs="Arial"/>
          <w:sz w:val="20"/>
        </w:rPr>
        <w:t>NA</w:t>
      </w:r>
    </w:p>
    <w:p w14:paraId="7A4CE8BB" w14:textId="77777777" w:rsidR="008404A9" w:rsidRPr="003C5537" w:rsidRDefault="008404A9" w:rsidP="008404A9">
      <w:pPr>
        <w:jc w:val="both"/>
        <w:rPr>
          <w:rFonts w:cs="Arial"/>
        </w:rPr>
      </w:pPr>
    </w:p>
    <w:p w14:paraId="73893482" w14:textId="77777777" w:rsidR="008404A9" w:rsidRPr="003C5537" w:rsidRDefault="008404A9" w:rsidP="008404A9">
      <w:pPr>
        <w:jc w:val="both"/>
        <w:rPr>
          <w:rFonts w:cs="Arial"/>
          <w:b/>
        </w:rPr>
      </w:pPr>
      <w:r w:rsidRPr="003C5537">
        <w:rPr>
          <w:rFonts w:cs="Arial"/>
          <w:b/>
        </w:rPr>
        <w:t xml:space="preserve">III.  </w:t>
      </w:r>
      <w:r w:rsidRPr="003C5537">
        <w:rPr>
          <w:rFonts w:cs="Arial"/>
          <w:b/>
          <w:u w:val="single"/>
        </w:rPr>
        <w:t>PROCESS/OPERATIONAL RESTRICTION</w:t>
      </w:r>
    </w:p>
    <w:p w14:paraId="71B052B0" w14:textId="77777777" w:rsidR="008404A9" w:rsidRPr="003C5537" w:rsidRDefault="008404A9" w:rsidP="008404A9">
      <w:pPr>
        <w:jc w:val="both"/>
        <w:rPr>
          <w:rFonts w:cs="Arial"/>
        </w:rPr>
      </w:pPr>
    </w:p>
    <w:p w14:paraId="2848D111" w14:textId="77777777" w:rsidR="000D7D43" w:rsidRPr="003C5537" w:rsidRDefault="000D7D43" w:rsidP="00EF351A">
      <w:pPr>
        <w:numPr>
          <w:ilvl w:val="0"/>
          <w:numId w:val="243"/>
        </w:numPr>
        <w:jc w:val="both"/>
        <w:rPr>
          <w:rFonts w:cs="Arial"/>
          <w:sz w:val="20"/>
        </w:rPr>
      </w:pPr>
      <w:r w:rsidRPr="003C5537">
        <w:rPr>
          <w:rFonts w:cs="Arial"/>
          <w:sz w:val="20"/>
        </w:rPr>
        <w:t xml:space="preserve">The provisions of Rule 290 apply to each emission unit that is operating pursuant to Rule 290.  </w:t>
      </w:r>
      <w:r w:rsidRPr="003C5537">
        <w:rPr>
          <w:rFonts w:cs="Arial"/>
          <w:b/>
          <w:sz w:val="20"/>
        </w:rPr>
        <w:t>(R 336.1290)</w:t>
      </w:r>
    </w:p>
    <w:p w14:paraId="0C8949F4" w14:textId="77777777" w:rsidR="000D7D43" w:rsidRPr="003C5537" w:rsidRDefault="000D7D43" w:rsidP="000D7D43">
      <w:pPr>
        <w:autoSpaceDE w:val="0"/>
        <w:autoSpaceDN w:val="0"/>
        <w:adjustRightInd w:val="0"/>
        <w:rPr>
          <w:rFonts w:cs="Arial"/>
          <w:sz w:val="20"/>
        </w:rPr>
      </w:pPr>
    </w:p>
    <w:p w14:paraId="09E6C1C7" w14:textId="77777777" w:rsidR="000D7D43" w:rsidRPr="003C5537" w:rsidRDefault="000D7D43" w:rsidP="00EF351A">
      <w:pPr>
        <w:numPr>
          <w:ilvl w:val="0"/>
          <w:numId w:val="243"/>
        </w:numPr>
        <w:autoSpaceDE w:val="0"/>
        <w:autoSpaceDN w:val="0"/>
        <w:adjustRightInd w:val="0"/>
        <w:spacing w:after="120"/>
        <w:rPr>
          <w:rFonts w:cs="Arial"/>
          <w:sz w:val="20"/>
        </w:rPr>
      </w:pPr>
      <w:r w:rsidRPr="003C5537">
        <w:rPr>
          <w:rFonts w:cs="Arial"/>
          <w:sz w:val="20"/>
        </w:rPr>
        <w:t xml:space="preserve">The following requirements apply to emission units installed </w:t>
      </w:r>
      <w:r w:rsidRPr="003C5537">
        <w:rPr>
          <w:rFonts w:cs="Arial"/>
          <w:sz w:val="20"/>
          <w:u w:val="single"/>
        </w:rPr>
        <w:t>on or after</w:t>
      </w:r>
      <w:r w:rsidRPr="003C5537">
        <w:rPr>
          <w:rFonts w:cs="Arial"/>
          <w:sz w:val="20"/>
        </w:rPr>
        <w:t xml:space="preserve"> December 20, 2016, utilizing control equipment: </w:t>
      </w:r>
    </w:p>
    <w:p w14:paraId="6AF11224" w14:textId="2DB9E27C" w:rsidR="000D7D43" w:rsidRPr="003C5537" w:rsidRDefault="000D7D43" w:rsidP="00EF351A">
      <w:pPr>
        <w:numPr>
          <w:ilvl w:val="1"/>
          <w:numId w:val="244"/>
        </w:numPr>
        <w:autoSpaceDE w:val="0"/>
        <w:autoSpaceDN w:val="0"/>
        <w:adjustRightInd w:val="0"/>
        <w:spacing w:after="120"/>
        <w:jc w:val="both"/>
        <w:rPr>
          <w:rFonts w:cs="Arial"/>
          <w:sz w:val="20"/>
        </w:rPr>
      </w:pPr>
      <w:r w:rsidRPr="003C5537">
        <w:rPr>
          <w:rFonts w:cs="Arial"/>
          <w:sz w:val="20"/>
        </w:rPr>
        <w:t xml:space="preserve">An air cleaning device for volatile organic compounds shall be installed, maintained, and operated in accordance with the manufacturer’s specifications.  Examples include the following:  </w:t>
      </w:r>
      <w:r w:rsidRPr="003C5537">
        <w:rPr>
          <w:rFonts w:cs="Arial"/>
          <w:b/>
          <w:sz w:val="20"/>
        </w:rPr>
        <w:t>(R 336.1290(2)(b)(i), R</w:t>
      </w:r>
      <w:r w:rsidR="008377CB" w:rsidRPr="003C5537">
        <w:rPr>
          <w:rFonts w:cs="Arial"/>
          <w:b/>
          <w:sz w:val="20"/>
        </w:rPr>
        <w:t> </w:t>
      </w:r>
      <w:r w:rsidRPr="003C5537">
        <w:rPr>
          <w:rFonts w:cs="Arial"/>
          <w:b/>
          <w:sz w:val="20"/>
        </w:rPr>
        <w:t>336.1910)</w:t>
      </w:r>
      <w:r w:rsidRPr="003C5537">
        <w:rPr>
          <w:rFonts w:cs="Arial"/>
          <w:sz w:val="20"/>
        </w:rPr>
        <w:t xml:space="preserve"> </w:t>
      </w:r>
    </w:p>
    <w:p w14:paraId="3D51E564" w14:textId="77777777" w:rsidR="000D7D43" w:rsidRPr="003C5537" w:rsidRDefault="000D7D43" w:rsidP="00EF351A">
      <w:pPr>
        <w:numPr>
          <w:ilvl w:val="2"/>
          <w:numId w:val="244"/>
        </w:numPr>
        <w:autoSpaceDE w:val="0"/>
        <w:autoSpaceDN w:val="0"/>
        <w:adjustRightInd w:val="0"/>
        <w:spacing w:after="120"/>
        <w:jc w:val="both"/>
        <w:rPr>
          <w:rFonts w:cs="Arial"/>
          <w:sz w:val="20"/>
        </w:rPr>
      </w:pPr>
      <w:r w:rsidRPr="003C5537">
        <w:rPr>
          <w:rFonts w:cs="Arial"/>
          <w:sz w:val="20"/>
        </w:rPr>
        <w:t>Oxidizers and condensers equipped with a continuously displayed temperature indication device.</w:t>
      </w:r>
    </w:p>
    <w:p w14:paraId="09D9FFFA" w14:textId="77777777" w:rsidR="000D7D43" w:rsidRPr="003C5537" w:rsidRDefault="000D7D43" w:rsidP="00EF351A">
      <w:pPr>
        <w:numPr>
          <w:ilvl w:val="2"/>
          <w:numId w:val="244"/>
        </w:numPr>
        <w:autoSpaceDE w:val="0"/>
        <w:autoSpaceDN w:val="0"/>
        <w:adjustRightInd w:val="0"/>
        <w:spacing w:after="120"/>
        <w:jc w:val="both"/>
        <w:rPr>
          <w:rFonts w:cs="Arial"/>
          <w:sz w:val="20"/>
        </w:rPr>
      </w:pPr>
      <w:r w:rsidRPr="003C5537">
        <w:rPr>
          <w:rFonts w:cs="Arial"/>
          <w:sz w:val="20"/>
        </w:rPr>
        <w:t>Wet scrubbers equipped with a liquid flow rate monitor.</w:t>
      </w:r>
    </w:p>
    <w:p w14:paraId="0B3DDAB6" w14:textId="77777777" w:rsidR="000D7D43" w:rsidRPr="003C5537" w:rsidRDefault="000D7D43" w:rsidP="00EF351A">
      <w:pPr>
        <w:numPr>
          <w:ilvl w:val="2"/>
          <w:numId w:val="244"/>
        </w:numPr>
        <w:autoSpaceDE w:val="0"/>
        <w:autoSpaceDN w:val="0"/>
        <w:adjustRightInd w:val="0"/>
        <w:spacing w:after="120"/>
        <w:jc w:val="both"/>
        <w:rPr>
          <w:rFonts w:cs="Arial"/>
          <w:sz w:val="20"/>
        </w:rPr>
      </w:pPr>
      <w:r w:rsidRPr="003C5537">
        <w:rPr>
          <w:rFonts w:cs="Arial"/>
          <w:sz w:val="20"/>
        </w:rPr>
        <w:t xml:space="preserve">Dual stage carbon absorption where the first canister is monitored for breakthrough and replaced if breakthrough is detected.  </w:t>
      </w:r>
    </w:p>
    <w:p w14:paraId="0CDBE3FA" w14:textId="4F327481" w:rsidR="000D7D43" w:rsidRPr="003C5537" w:rsidRDefault="000D7D43" w:rsidP="00EF351A">
      <w:pPr>
        <w:numPr>
          <w:ilvl w:val="1"/>
          <w:numId w:val="244"/>
        </w:numPr>
        <w:autoSpaceDE w:val="0"/>
        <w:autoSpaceDN w:val="0"/>
        <w:adjustRightInd w:val="0"/>
        <w:jc w:val="both"/>
        <w:rPr>
          <w:rFonts w:cs="Arial"/>
          <w:b/>
          <w:sz w:val="20"/>
        </w:rPr>
      </w:pPr>
      <w:r w:rsidRPr="003C5537">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r w:rsidRPr="003C5537">
        <w:rPr>
          <w:rFonts w:cs="Arial"/>
          <w:b/>
          <w:sz w:val="20"/>
        </w:rPr>
        <w:t>(R 336.1290(2)(b)(ii), R 336.1910)</w:t>
      </w:r>
    </w:p>
    <w:p w14:paraId="6E163EC5" w14:textId="77777777" w:rsidR="008404A9" w:rsidRPr="003C5537" w:rsidRDefault="008404A9" w:rsidP="000C1265">
      <w:pPr>
        <w:jc w:val="both"/>
        <w:rPr>
          <w:rFonts w:cs="Arial"/>
        </w:rPr>
      </w:pPr>
    </w:p>
    <w:p w14:paraId="6673100A" w14:textId="77777777" w:rsidR="008404A9" w:rsidRPr="003C5537" w:rsidRDefault="008404A9" w:rsidP="008404A9">
      <w:pPr>
        <w:jc w:val="both"/>
        <w:rPr>
          <w:rFonts w:cs="Arial"/>
          <w:b/>
        </w:rPr>
      </w:pPr>
      <w:r w:rsidRPr="003C5537">
        <w:rPr>
          <w:rFonts w:cs="Arial"/>
          <w:b/>
        </w:rPr>
        <w:t xml:space="preserve">IV.  </w:t>
      </w:r>
      <w:r w:rsidRPr="003C5537">
        <w:rPr>
          <w:rFonts w:cs="Arial"/>
          <w:b/>
          <w:u w:val="single"/>
        </w:rPr>
        <w:t>DESIGN/EQUIPMENT PARAMETER(S)</w:t>
      </w:r>
    </w:p>
    <w:p w14:paraId="673B2EDD" w14:textId="77777777" w:rsidR="008404A9" w:rsidRPr="003C5537" w:rsidRDefault="008404A9" w:rsidP="008404A9">
      <w:pPr>
        <w:jc w:val="both"/>
        <w:rPr>
          <w:rFonts w:cs="Arial"/>
        </w:rPr>
      </w:pPr>
    </w:p>
    <w:p w14:paraId="6481CF51" w14:textId="77777777" w:rsidR="008404A9" w:rsidRPr="003C5537" w:rsidRDefault="008404A9" w:rsidP="008404A9">
      <w:pPr>
        <w:jc w:val="both"/>
        <w:rPr>
          <w:rFonts w:cs="Arial"/>
          <w:sz w:val="20"/>
        </w:rPr>
      </w:pPr>
      <w:r w:rsidRPr="003C5537">
        <w:rPr>
          <w:rFonts w:cs="Arial"/>
          <w:sz w:val="20"/>
        </w:rPr>
        <w:t>NA</w:t>
      </w:r>
    </w:p>
    <w:p w14:paraId="62FB3A01" w14:textId="77777777" w:rsidR="008404A9" w:rsidRPr="003C5537" w:rsidRDefault="008404A9" w:rsidP="008404A9">
      <w:pPr>
        <w:jc w:val="both"/>
        <w:rPr>
          <w:rFonts w:cs="Arial"/>
        </w:rPr>
      </w:pPr>
    </w:p>
    <w:p w14:paraId="5AED2190" w14:textId="77777777" w:rsidR="008404A9" w:rsidRPr="003C5537" w:rsidRDefault="008404A9" w:rsidP="008404A9">
      <w:pPr>
        <w:jc w:val="both"/>
        <w:rPr>
          <w:rFonts w:cs="Arial"/>
          <w:b/>
        </w:rPr>
      </w:pPr>
      <w:r w:rsidRPr="003C5537">
        <w:rPr>
          <w:rFonts w:cs="Arial"/>
          <w:b/>
        </w:rPr>
        <w:t xml:space="preserve">V.  </w:t>
      </w:r>
      <w:r w:rsidRPr="003C5537">
        <w:rPr>
          <w:rFonts w:cs="Arial"/>
          <w:b/>
          <w:u w:val="single"/>
        </w:rPr>
        <w:t>TESTING/SAMPLING</w:t>
      </w:r>
    </w:p>
    <w:p w14:paraId="562D6C0D" w14:textId="77777777" w:rsidR="008404A9" w:rsidRPr="003C5537" w:rsidRDefault="008404A9" w:rsidP="008404A9">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2797074A" w14:textId="77777777" w:rsidR="008404A9" w:rsidRPr="003C5537" w:rsidRDefault="008404A9" w:rsidP="008404A9">
      <w:pPr>
        <w:jc w:val="both"/>
        <w:rPr>
          <w:rFonts w:cs="Arial"/>
          <w:sz w:val="20"/>
        </w:rPr>
      </w:pPr>
    </w:p>
    <w:p w14:paraId="67FF702E" w14:textId="77777777" w:rsidR="008404A9" w:rsidRPr="003C5537" w:rsidRDefault="008404A9" w:rsidP="008404A9">
      <w:pPr>
        <w:jc w:val="both"/>
        <w:rPr>
          <w:rFonts w:cs="Arial"/>
          <w:sz w:val="20"/>
        </w:rPr>
      </w:pPr>
      <w:r w:rsidRPr="003C5537">
        <w:rPr>
          <w:rFonts w:cs="Arial"/>
          <w:sz w:val="20"/>
        </w:rPr>
        <w:t>NA</w:t>
      </w:r>
    </w:p>
    <w:p w14:paraId="4D7F8DCB" w14:textId="69D16460" w:rsidR="008377CB" w:rsidRPr="003C5537" w:rsidRDefault="008377CB">
      <w:pPr>
        <w:rPr>
          <w:rFonts w:cs="Arial"/>
        </w:rPr>
      </w:pPr>
      <w:r w:rsidRPr="003C5537">
        <w:rPr>
          <w:rFonts w:cs="Arial"/>
        </w:rPr>
        <w:br w:type="page"/>
      </w:r>
    </w:p>
    <w:p w14:paraId="2104B20F" w14:textId="77777777" w:rsidR="008404A9" w:rsidRPr="003C5537" w:rsidRDefault="008404A9" w:rsidP="008404A9">
      <w:pPr>
        <w:jc w:val="both"/>
        <w:rPr>
          <w:rFonts w:cs="Arial"/>
        </w:rPr>
      </w:pPr>
    </w:p>
    <w:p w14:paraId="316F92F8" w14:textId="77777777" w:rsidR="008404A9" w:rsidRPr="003C5537" w:rsidRDefault="008404A9" w:rsidP="008404A9">
      <w:pPr>
        <w:jc w:val="both"/>
        <w:rPr>
          <w:rFonts w:cs="Arial"/>
          <w:b/>
        </w:rPr>
      </w:pPr>
      <w:r w:rsidRPr="003C5537">
        <w:rPr>
          <w:rFonts w:cs="Arial"/>
          <w:b/>
        </w:rPr>
        <w:t xml:space="preserve">VI.  </w:t>
      </w:r>
      <w:r w:rsidRPr="003C5537">
        <w:rPr>
          <w:rFonts w:cs="Arial"/>
          <w:b/>
          <w:u w:val="single"/>
        </w:rPr>
        <w:t>MONITORING/RECORDKEEPING</w:t>
      </w:r>
    </w:p>
    <w:p w14:paraId="2065EEFD" w14:textId="77777777" w:rsidR="008404A9" w:rsidRPr="003C5537" w:rsidRDefault="008404A9" w:rsidP="008404A9">
      <w:pPr>
        <w:jc w:val="both"/>
        <w:rPr>
          <w:rFonts w:cs="Arial"/>
          <w:sz w:val="20"/>
        </w:rPr>
      </w:pPr>
      <w:r w:rsidRPr="003C5537">
        <w:rPr>
          <w:rFonts w:cs="Arial"/>
          <w:sz w:val="20"/>
        </w:rPr>
        <w:t xml:space="preserve">Records shall be maintained on file for a period of five years.  </w:t>
      </w:r>
      <w:r w:rsidRPr="003C5537">
        <w:rPr>
          <w:rFonts w:cs="Arial"/>
          <w:b/>
          <w:sz w:val="20"/>
        </w:rPr>
        <w:t>(R 336.1213(3)(b)(ii))</w:t>
      </w:r>
    </w:p>
    <w:p w14:paraId="018E30E9" w14:textId="77777777" w:rsidR="008404A9" w:rsidRPr="003C5537" w:rsidRDefault="008404A9" w:rsidP="008404A9">
      <w:pPr>
        <w:jc w:val="both"/>
        <w:rPr>
          <w:rFonts w:cs="Arial"/>
          <w:sz w:val="20"/>
        </w:rPr>
      </w:pPr>
    </w:p>
    <w:p w14:paraId="25B803BA" w14:textId="77777777" w:rsidR="000D7D43" w:rsidRPr="003C5537" w:rsidRDefault="000D7D43" w:rsidP="000D7D43">
      <w:pPr>
        <w:spacing w:after="120"/>
        <w:ind w:left="360" w:hanging="360"/>
        <w:jc w:val="both"/>
        <w:rPr>
          <w:rFonts w:cs="Arial"/>
          <w:b/>
          <w:sz w:val="20"/>
        </w:rPr>
      </w:pPr>
      <w:r w:rsidRPr="003C5537">
        <w:rPr>
          <w:rFonts w:cs="Arial"/>
          <w:sz w:val="20"/>
        </w:rPr>
        <w:t>1.</w:t>
      </w:r>
      <w:r w:rsidRPr="003C5537">
        <w:rPr>
          <w:rFonts w:cs="Arial"/>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3C5537">
        <w:rPr>
          <w:rFonts w:cs="Arial"/>
          <w:b/>
          <w:sz w:val="20"/>
        </w:rPr>
        <w:t>(R 336.1213(3))</w:t>
      </w:r>
    </w:p>
    <w:p w14:paraId="1F73C878" w14:textId="77777777" w:rsidR="000D7D43" w:rsidRPr="003C5537" w:rsidRDefault="000D7D43" w:rsidP="000D7D43">
      <w:pPr>
        <w:spacing w:after="120"/>
        <w:ind w:left="720" w:hanging="360"/>
        <w:jc w:val="both"/>
        <w:rPr>
          <w:rFonts w:cs="Arial"/>
          <w:b/>
          <w:sz w:val="20"/>
        </w:rPr>
      </w:pPr>
      <w:r w:rsidRPr="003C5537">
        <w:rPr>
          <w:rFonts w:cs="Arial"/>
          <w:sz w:val="20"/>
        </w:rPr>
        <w:t>a.</w:t>
      </w:r>
      <w:r w:rsidRPr="003C5537">
        <w:rPr>
          <w:rFonts w:cs="Arial"/>
          <w:sz w:val="20"/>
        </w:rPr>
        <w:tab/>
        <w:t xml:space="preserve">Records identifying each air contaminant that is emitted.  </w:t>
      </w:r>
      <w:r w:rsidRPr="003C5537">
        <w:rPr>
          <w:rFonts w:cs="Arial"/>
          <w:b/>
          <w:sz w:val="20"/>
        </w:rPr>
        <w:t>(R 336.1213(3))</w:t>
      </w:r>
    </w:p>
    <w:p w14:paraId="37DE6B87" w14:textId="77777777" w:rsidR="000D7D43" w:rsidRPr="003C5537" w:rsidRDefault="000D7D43" w:rsidP="000D7D43">
      <w:pPr>
        <w:spacing w:after="120"/>
        <w:ind w:left="720" w:hanging="360"/>
        <w:jc w:val="both"/>
        <w:rPr>
          <w:rFonts w:cs="Arial"/>
          <w:b/>
          <w:sz w:val="20"/>
        </w:rPr>
      </w:pPr>
      <w:r w:rsidRPr="003C5537">
        <w:rPr>
          <w:rFonts w:cs="Arial"/>
          <w:sz w:val="20"/>
        </w:rPr>
        <w:t>b.</w:t>
      </w:r>
      <w:r w:rsidRPr="003C5537">
        <w:rPr>
          <w:rFonts w:cs="Arial"/>
          <w:sz w:val="20"/>
        </w:rPr>
        <w:tab/>
        <w:t xml:space="preserve">Records identifying if each air contaminant is controlled or uncontrolled.  </w:t>
      </w:r>
      <w:r w:rsidRPr="003C5537">
        <w:rPr>
          <w:rFonts w:cs="Arial"/>
          <w:b/>
          <w:sz w:val="20"/>
        </w:rPr>
        <w:t>(R 336.1213(3))</w:t>
      </w:r>
    </w:p>
    <w:p w14:paraId="6ACFDBE7" w14:textId="77777777" w:rsidR="000D7D43" w:rsidRPr="003C5537" w:rsidRDefault="000D7D43" w:rsidP="000D7D43">
      <w:pPr>
        <w:spacing w:after="120"/>
        <w:ind w:left="720" w:hanging="360"/>
        <w:jc w:val="both"/>
        <w:rPr>
          <w:rFonts w:cs="Arial"/>
          <w:b/>
          <w:sz w:val="20"/>
        </w:rPr>
      </w:pPr>
      <w:r w:rsidRPr="003C5537">
        <w:rPr>
          <w:rFonts w:cs="Arial"/>
          <w:sz w:val="20"/>
        </w:rPr>
        <w:t>c.</w:t>
      </w:r>
      <w:r w:rsidRPr="003C5537">
        <w:rPr>
          <w:rFonts w:cs="Arial"/>
          <w:sz w:val="20"/>
        </w:rPr>
        <w:tab/>
        <w:t xml:space="preserve">Records identifying if each air contaminant is either carcinogenic or non-carcinogenic.  </w:t>
      </w:r>
      <w:r w:rsidRPr="003C5537">
        <w:rPr>
          <w:rFonts w:cs="Arial"/>
          <w:b/>
          <w:sz w:val="20"/>
        </w:rPr>
        <w:t>(R 336.1213(3))</w:t>
      </w:r>
    </w:p>
    <w:p w14:paraId="43342028" w14:textId="77777777" w:rsidR="000D7D43" w:rsidRPr="003C5537" w:rsidRDefault="000D7D43" w:rsidP="000D7D43">
      <w:pPr>
        <w:spacing w:after="120"/>
        <w:ind w:left="720" w:hanging="360"/>
        <w:jc w:val="both"/>
        <w:rPr>
          <w:rFonts w:cs="Arial"/>
          <w:b/>
          <w:sz w:val="20"/>
        </w:rPr>
      </w:pPr>
      <w:r w:rsidRPr="003C5537">
        <w:rPr>
          <w:rFonts w:cs="Arial"/>
          <w:sz w:val="20"/>
        </w:rPr>
        <w:t>d.</w:t>
      </w:r>
      <w:r w:rsidRPr="003C5537">
        <w:rPr>
          <w:rFonts w:cs="Arial"/>
          <w:sz w:val="20"/>
        </w:rPr>
        <w:tab/>
        <w:t xml:space="preserve">Records identifying the ITSL and IRSL, if established, of each air contaminant that is being emitted under the provisions of Rules 290(2)(a)(ii) and (iii).   </w:t>
      </w:r>
      <w:r w:rsidRPr="003C5537">
        <w:rPr>
          <w:rFonts w:cs="Arial"/>
          <w:b/>
          <w:sz w:val="20"/>
        </w:rPr>
        <w:t>(R 336.1213(3))</w:t>
      </w:r>
    </w:p>
    <w:p w14:paraId="41C28675" w14:textId="77777777" w:rsidR="000D7D43" w:rsidRPr="003C5537" w:rsidRDefault="000D7D43" w:rsidP="00EF351A">
      <w:pPr>
        <w:numPr>
          <w:ilvl w:val="0"/>
          <w:numId w:val="245"/>
        </w:numPr>
        <w:spacing w:after="120"/>
        <w:jc w:val="both"/>
        <w:rPr>
          <w:rFonts w:cs="Arial"/>
          <w:b/>
          <w:sz w:val="20"/>
        </w:rPr>
      </w:pPr>
      <w:r w:rsidRPr="003C5537">
        <w:rPr>
          <w:rFonts w:cs="Arial"/>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3C5537">
        <w:rPr>
          <w:rFonts w:cs="Arial"/>
          <w:sz w:val="20"/>
          <w:u w:val="single"/>
        </w:rPr>
        <w:t>on or after</w:t>
      </w:r>
      <w:r w:rsidRPr="003C5537">
        <w:rPr>
          <w:rFonts w:cs="Arial"/>
          <w:sz w:val="20"/>
        </w:rPr>
        <w:t xml:space="preserve"> December 20, 2016, shall be calculated using mass balance, generally accepted engineering calculations, or another method acceptable to the AQD District Supervisor.  </w:t>
      </w:r>
      <w:r w:rsidRPr="003C5537">
        <w:rPr>
          <w:rFonts w:cs="Arial"/>
          <w:b/>
          <w:sz w:val="20"/>
        </w:rPr>
        <w:t>(R 336.1213(3), R 336.1290(2)(d))</w:t>
      </w:r>
    </w:p>
    <w:p w14:paraId="5EAD0DDE" w14:textId="77777777" w:rsidR="000D7D43" w:rsidRPr="003C5537" w:rsidRDefault="000D7D43" w:rsidP="00EF351A">
      <w:pPr>
        <w:numPr>
          <w:ilvl w:val="0"/>
          <w:numId w:val="246"/>
        </w:numPr>
        <w:jc w:val="both"/>
        <w:rPr>
          <w:rFonts w:cs="Arial"/>
          <w:b/>
          <w:sz w:val="20"/>
        </w:rPr>
      </w:pPr>
      <w:r w:rsidRPr="003C5537">
        <w:rPr>
          <w:rFonts w:cs="Arial"/>
          <w:sz w:val="20"/>
        </w:rPr>
        <w:t xml:space="preserve">Records are maintained on file for the most recent 2-year period and are made available to the department upon request.  </w:t>
      </w:r>
      <w:r w:rsidRPr="003C5537">
        <w:rPr>
          <w:rFonts w:cs="Arial"/>
          <w:b/>
          <w:sz w:val="20"/>
        </w:rPr>
        <w:t>(R 336.1213(3), R 336.1290(2)(e))</w:t>
      </w:r>
    </w:p>
    <w:p w14:paraId="2FF9F5E9" w14:textId="77777777" w:rsidR="000D7D43" w:rsidRPr="003C5537" w:rsidRDefault="000D7D43" w:rsidP="000D7D43">
      <w:pPr>
        <w:jc w:val="both"/>
        <w:rPr>
          <w:rFonts w:cs="Arial"/>
          <w:bCs/>
          <w:sz w:val="20"/>
        </w:rPr>
      </w:pPr>
    </w:p>
    <w:p w14:paraId="235BB394" w14:textId="77777777" w:rsidR="000D7D43" w:rsidRPr="003C5537" w:rsidRDefault="000D7D43" w:rsidP="000D7D43">
      <w:pPr>
        <w:spacing w:after="120"/>
        <w:ind w:left="360" w:hanging="360"/>
        <w:jc w:val="both"/>
        <w:rPr>
          <w:rFonts w:cs="Arial"/>
          <w:b/>
          <w:sz w:val="20"/>
        </w:rPr>
      </w:pPr>
      <w:r w:rsidRPr="003C5537">
        <w:rPr>
          <w:rFonts w:cs="Arial"/>
          <w:sz w:val="20"/>
        </w:rPr>
        <w:t>2.</w:t>
      </w:r>
      <w:r w:rsidRPr="003C5537">
        <w:rPr>
          <w:rFonts w:cs="Arial"/>
          <w:sz w:val="20"/>
        </w:rPr>
        <w:tab/>
        <w:t xml:space="preserve">The permittee shall maintain an inventory of each emission unit that is exempt pursuant to Rule 290.  This inventory shall include the following information.  </w:t>
      </w:r>
      <w:r w:rsidRPr="003C5537">
        <w:rPr>
          <w:rFonts w:cs="Arial"/>
          <w:b/>
          <w:sz w:val="20"/>
        </w:rPr>
        <w:t>(R 336.1213(3))</w:t>
      </w:r>
    </w:p>
    <w:p w14:paraId="1004F6A1" w14:textId="77777777" w:rsidR="000D7D43" w:rsidRPr="003C5537" w:rsidRDefault="000D7D43" w:rsidP="000D7D43">
      <w:pPr>
        <w:spacing w:after="120"/>
        <w:ind w:left="720" w:hanging="360"/>
        <w:jc w:val="both"/>
        <w:rPr>
          <w:rFonts w:cs="Arial"/>
          <w:b/>
          <w:sz w:val="20"/>
        </w:rPr>
      </w:pPr>
      <w:r w:rsidRPr="003C5537">
        <w:rPr>
          <w:rFonts w:cs="Arial"/>
          <w:sz w:val="20"/>
        </w:rPr>
        <w:t>a.</w:t>
      </w:r>
      <w:r w:rsidRPr="003C5537">
        <w:rPr>
          <w:rFonts w:cs="Arial"/>
          <w:sz w:val="20"/>
        </w:rPr>
        <w:tab/>
        <w:t xml:space="preserve">The permittee shall maintain a written description of each emission unit as it is maintained and operated throughout the life of the emission unit.  </w:t>
      </w:r>
      <w:r w:rsidRPr="003C5537">
        <w:rPr>
          <w:rFonts w:cs="Arial"/>
          <w:b/>
          <w:sz w:val="20"/>
        </w:rPr>
        <w:t>(R 336.1290(2)(c), R 336.1213(3))</w:t>
      </w:r>
    </w:p>
    <w:p w14:paraId="29764B5E" w14:textId="77777777" w:rsidR="000D7D43" w:rsidRPr="003C5537" w:rsidRDefault="000D7D43" w:rsidP="000D7D43">
      <w:pPr>
        <w:ind w:left="720" w:hanging="360"/>
        <w:jc w:val="both"/>
        <w:rPr>
          <w:rFonts w:cs="Arial"/>
          <w:b/>
          <w:sz w:val="20"/>
        </w:rPr>
      </w:pPr>
      <w:r w:rsidRPr="003C5537">
        <w:rPr>
          <w:rFonts w:cs="Arial"/>
          <w:sz w:val="20"/>
        </w:rPr>
        <w:t>b.</w:t>
      </w:r>
      <w:r w:rsidRPr="003C5537">
        <w:rPr>
          <w:rFonts w:cs="Arial"/>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3C5537">
        <w:rPr>
          <w:rFonts w:cs="Arial"/>
          <w:b/>
          <w:sz w:val="20"/>
        </w:rPr>
        <w:t>(R 336.1213(3))</w:t>
      </w:r>
    </w:p>
    <w:p w14:paraId="3A361690" w14:textId="77777777" w:rsidR="000D7D43" w:rsidRPr="003C5537" w:rsidRDefault="000D7D43" w:rsidP="000D7D43">
      <w:pPr>
        <w:jc w:val="both"/>
        <w:rPr>
          <w:rFonts w:cs="Arial"/>
          <w:sz w:val="20"/>
        </w:rPr>
      </w:pPr>
    </w:p>
    <w:p w14:paraId="480C5BBE" w14:textId="77777777" w:rsidR="000D7D43" w:rsidRPr="003C5537" w:rsidRDefault="000D7D43" w:rsidP="000D7D43">
      <w:pPr>
        <w:ind w:left="360" w:hanging="360"/>
        <w:jc w:val="both"/>
        <w:rPr>
          <w:rFonts w:cs="Arial"/>
          <w:sz w:val="20"/>
        </w:rPr>
      </w:pPr>
      <w:r w:rsidRPr="003C5537">
        <w:rPr>
          <w:rFonts w:cs="Arial"/>
          <w:sz w:val="20"/>
        </w:rPr>
        <w:t>3.</w:t>
      </w:r>
      <w:r w:rsidRPr="003C5537">
        <w:rPr>
          <w:rFonts w:cs="Arial"/>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3C5537">
        <w:rPr>
          <w:rFonts w:cs="Arial"/>
          <w:b/>
          <w:sz w:val="20"/>
        </w:rPr>
        <w:t>(R 336.1213(3))</w:t>
      </w:r>
    </w:p>
    <w:p w14:paraId="6E0A5A0A" w14:textId="77777777" w:rsidR="008404A9" w:rsidRPr="003C5537" w:rsidRDefault="008404A9" w:rsidP="008404A9">
      <w:pPr>
        <w:jc w:val="both"/>
        <w:rPr>
          <w:rFonts w:cs="Arial"/>
          <w:sz w:val="20"/>
        </w:rPr>
      </w:pPr>
    </w:p>
    <w:p w14:paraId="1E2D19A3" w14:textId="6DF48E61" w:rsidR="008404A9" w:rsidRPr="003C5537" w:rsidRDefault="008404A9" w:rsidP="008404A9">
      <w:pPr>
        <w:jc w:val="both"/>
        <w:rPr>
          <w:rFonts w:cs="Arial"/>
          <w:b/>
          <w:sz w:val="20"/>
        </w:rPr>
      </w:pPr>
      <w:r w:rsidRPr="003C5537">
        <w:rPr>
          <w:rFonts w:cs="Arial"/>
          <w:b/>
          <w:sz w:val="20"/>
        </w:rPr>
        <w:t>See Appendix 4</w:t>
      </w:r>
      <w:r w:rsidR="00691038" w:rsidRPr="003C5537">
        <w:rPr>
          <w:rFonts w:cs="Arial"/>
          <w:b/>
          <w:sz w:val="20"/>
        </w:rPr>
        <w:t>-S3</w:t>
      </w:r>
    </w:p>
    <w:p w14:paraId="433D3A30" w14:textId="77777777" w:rsidR="008404A9" w:rsidRPr="003C5537" w:rsidRDefault="008404A9" w:rsidP="008404A9">
      <w:pPr>
        <w:jc w:val="both"/>
        <w:rPr>
          <w:rFonts w:cs="Arial"/>
        </w:rPr>
      </w:pPr>
    </w:p>
    <w:p w14:paraId="1EEE1137" w14:textId="77777777" w:rsidR="008404A9" w:rsidRPr="003C5537" w:rsidRDefault="008404A9" w:rsidP="008404A9">
      <w:pPr>
        <w:jc w:val="both"/>
        <w:rPr>
          <w:rFonts w:cs="Arial"/>
          <w:b/>
        </w:rPr>
      </w:pPr>
      <w:r w:rsidRPr="003C5537">
        <w:rPr>
          <w:rFonts w:cs="Arial"/>
          <w:b/>
        </w:rPr>
        <w:t xml:space="preserve">VII.  </w:t>
      </w:r>
      <w:r w:rsidRPr="003C5537">
        <w:rPr>
          <w:rFonts w:cs="Arial"/>
          <w:b/>
          <w:u w:val="single"/>
        </w:rPr>
        <w:t>REPORTING</w:t>
      </w:r>
    </w:p>
    <w:p w14:paraId="2E17334A" w14:textId="77777777" w:rsidR="008404A9" w:rsidRPr="003C5537" w:rsidRDefault="008404A9" w:rsidP="008404A9">
      <w:pPr>
        <w:jc w:val="both"/>
        <w:rPr>
          <w:rFonts w:cs="Arial"/>
        </w:rPr>
      </w:pPr>
    </w:p>
    <w:p w14:paraId="34321B3A" w14:textId="77777777" w:rsidR="000D7D43" w:rsidRPr="003C5537" w:rsidRDefault="000D7D43" w:rsidP="000D7D43">
      <w:pPr>
        <w:ind w:left="360" w:hanging="360"/>
        <w:jc w:val="both"/>
        <w:rPr>
          <w:rFonts w:cs="Arial"/>
          <w:b/>
          <w:sz w:val="20"/>
        </w:rPr>
      </w:pPr>
      <w:r w:rsidRPr="003C5537">
        <w:rPr>
          <w:rFonts w:cs="Arial"/>
          <w:sz w:val="20"/>
        </w:rPr>
        <w:t>1.</w:t>
      </w:r>
      <w:r w:rsidRPr="003C5537">
        <w:rPr>
          <w:rFonts w:cs="Arial"/>
          <w:sz w:val="20"/>
        </w:rPr>
        <w:tab/>
        <w:t xml:space="preserve">Prompt reporting of deviations pursuant to General Conditions 21 and 22 of Part A.  </w:t>
      </w:r>
      <w:r w:rsidRPr="003C5537">
        <w:rPr>
          <w:rFonts w:cs="Arial"/>
          <w:b/>
          <w:sz w:val="20"/>
        </w:rPr>
        <w:t>(R 336.1213(3)(c)(ii))</w:t>
      </w:r>
    </w:p>
    <w:p w14:paraId="014B5F9C" w14:textId="77777777" w:rsidR="000D7D43" w:rsidRPr="003C5537" w:rsidRDefault="000D7D43" w:rsidP="000D7D43">
      <w:pPr>
        <w:ind w:left="360" w:hanging="360"/>
        <w:jc w:val="both"/>
        <w:rPr>
          <w:rFonts w:cs="Arial"/>
          <w:sz w:val="20"/>
        </w:rPr>
      </w:pPr>
    </w:p>
    <w:p w14:paraId="439F877D" w14:textId="77777777" w:rsidR="000D7D43" w:rsidRPr="003C5537" w:rsidRDefault="000D7D43" w:rsidP="000D7D43">
      <w:pPr>
        <w:ind w:left="360" w:hanging="360"/>
        <w:jc w:val="both"/>
        <w:rPr>
          <w:rFonts w:cs="Arial"/>
          <w:b/>
          <w:sz w:val="20"/>
        </w:rPr>
      </w:pPr>
      <w:r w:rsidRPr="003C5537">
        <w:rPr>
          <w:rFonts w:cs="Arial"/>
          <w:sz w:val="20"/>
        </w:rPr>
        <w:t>2.</w:t>
      </w:r>
      <w:r w:rsidRPr="003C5537">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C5537">
        <w:rPr>
          <w:rFonts w:cs="Arial"/>
          <w:b/>
          <w:sz w:val="20"/>
        </w:rPr>
        <w:t>(R 336.1213(3)(c)(i))</w:t>
      </w:r>
    </w:p>
    <w:p w14:paraId="5A1D9981" w14:textId="77777777" w:rsidR="000D7D43" w:rsidRPr="003C5537" w:rsidRDefault="000D7D43" w:rsidP="000D7D43">
      <w:pPr>
        <w:ind w:left="360" w:hanging="360"/>
        <w:jc w:val="both"/>
        <w:rPr>
          <w:rFonts w:cs="Arial"/>
          <w:sz w:val="20"/>
        </w:rPr>
      </w:pPr>
    </w:p>
    <w:p w14:paraId="3C96E007" w14:textId="77777777" w:rsidR="000D7D43" w:rsidRPr="003C5537" w:rsidRDefault="000D7D43" w:rsidP="000D7D43">
      <w:pPr>
        <w:ind w:left="360" w:hanging="360"/>
        <w:jc w:val="both"/>
        <w:rPr>
          <w:rFonts w:cs="Arial"/>
          <w:sz w:val="20"/>
        </w:rPr>
      </w:pPr>
      <w:r w:rsidRPr="003C5537">
        <w:rPr>
          <w:rFonts w:cs="Arial"/>
          <w:sz w:val="20"/>
        </w:rPr>
        <w:t>3.</w:t>
      </w:r>
      <w:r w:rsidRPr="003C553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3C5537">
        <w:rPr>
          <w:rFonts w:cs="Arial"/>
          <w:b/>
          <w:sz w:val="20"/>
        </w:rPr>
        <w:t>(R 336.1213(4)(c))</w:t>
      </w:r>
    </w:p>
    <w:p w14:paraId="2C289C7C" w14:textId="77777777" w:rsidR="008404A9" w:rsidRPr="003C5537" w:rsidRDefault="008404A9" w:rsidP="008404A9">
      <w:pPr>
        <w:jc w:val="both"/>
        <w:rPr>
          <w:rFonts w:cs="Arial"/>
          <w:sz w:val="20"/>
        </w:rPr>
      </w:pPr>
    </w:p>
    <w:p w14:paraId="2D07FA85" w14:textId="5E732C66" w:rsidR="008404A9" w:rsidRPr="003C5537" w:rsidRDefault="008404A9" w:rsidP="008404A9">
      <w:pPr>
        <w:jc w:val="both"/>
        <w:rPr>
          <w:rFonts w:cs="Arial"/>
          <w:b/>
          <w:sz w:val="20"/>
        </w:rPr>
      </w:pPr>
      <w:r w:rsidRPr="003C5537">
        <w:rPr>
          <w:rFonts w:cs="Arial"/>
          <w:b/>
          <w:sz w:val="20"/>
        </w:rPr>
        <w:t>See Appendix 8</w:t>
      </w:r>
      <w:r w:rsidR="00691038" w:rsidRPr="003C5537">
        <w:rPr>
          <w:rFonts w:cs="Arial"/>
          <w:b/>
          <w:sz w:val="20"/>
        </w:rPr>
        <w:t>-S3</w:t>
      </w:r>
    </w:p>
    <w:p w14:paraId="26228002" w14:textId="3A7322E4" w:rsidR="00D3482D" w:rsidRPr="003C5537" w:rsidRDefault="00D3482D">
      <w:pPr>
        <w:rPr>
          <w:rFonts w:cs="Arial"/>
        </w:rPr>
      </w:pPr>
      <w:r w:rsidRPr="003C5537">
        <w:rPr>
          <w:rFonts w:cs="Arial"/>
        </w:rPr>
        <w:br w:type="page"/>
      </w:r>
    </w:p>
    <w:p w14:paraId="6E0E5752" w14:textId="77777777" w:rsidR="008404A9" w:rsidRPr="003C5537" w:rsidRDefault="008404A9" w:rsidP="008404A9">
      <w:pPr>
        <w:jc w:val="both"/>
        <w:rPr>
          <w:rFonts w:cs="Arial"/>
        </w:rPr>
      </w:pPr>
    </w:p>
    <w:p w14:paraId="14958F57" w14:textId="77777777" w:rsidR="008404A9" w:rsidRPr="003C5537" w:rsidRDefault="008404A9" w:rsidP="008404A9">
      <w:pPr>
        <w:jc w:val="both"/>
        <w:rPr>
          <w:rFonts w:cs="Arial"/>
          <w:b/>
          <w:u w:val="single"/>
        </w:rPr>
      </w:pPr>
      <w:r w:rsidRPr="003C5537">
        <w:rPr>
          <w:rFonts w:cs="Arial"/>
          <w:b/>
        </w:rPr>
        <w:t xml:space="preserve">VIII.  </w:t>
      </w:r>
      <w:r w:rsidRPr="003C5537">
        <w:rPr>
          <w:rFonts w:cs="Arial"/>
          <w:b/>
          <w:u w:val="single"/>
        </w:rPr>
        <w:t>STACK/VENT RESTRICTION(S)</w:t>
      </w:r>
    </w:p>
    <w:p w14:paraId="48A8C270" w14:textId="77777777" w:rsidR="008404A9" w:rsidRPr="003C5537" w:rsidRDefault="008404A9" w:rsidP="008404A9">
      <w:pPr>
        <w:jc w:val="both"/>
        <w:rPr>
          <w:rFonts w:cs="Arial"/>
        </w:rPr>
      </w:pPr>
    </w:p>
    <w:p w14:paraId="0D38279F" w14:textId="77777777" w:rsidR="008404A9" w:rsidRPr="003C5537" w:rsidRDefault="008404A9" w:rsidP="008404A9">
      <w:pPr>
        <w:jc w:val="both"/>
        <w:rPr>
          <w:rFonts w:cs="Arial"/>
          <w:sz w:val="20"/>
        </w:rPr>
      </w:pPr>
      <w:r w:rsidRPr="003C5537">
        <w:rPr>
          <w:rFonts w:cs="Arial"/>
          <w:sz w:val="20"/>
        </w:rPr>
        <w:t>NA</w:t>
      </w:r>
    </w:p>
    <w:p w14:paraId="3E54A593" w14:textId="77777777" w:rsidR="008404A9" w:rsidRPr="003C5537" w:rsidRDefault="008404A9" w:rsidP="008404A9">
      <w:pPr>
        <w:jc w:val="both"/>
        <w:rPr>
          <w:rFonts w:cs="Arial"/>
        </w:rPr>
      </w:pPr>
    </w:p>
    <w:p w14:paraId="2DF2A03F" w14:textId="483EF2F7" w:rsidR="008404A9" w:rsidRPr="003C5537" w:rsidRDefault="008404A9" w:rsidP="008404A9">
      <w:pPr>
        <w:jc w:val="both"/>
        <w:rPr>
          <w:rFonts w:cs="Arial"/>
          <w:b/>
        </w:rPr>
      </w:pPr>
      <w:r w:rsidRPr="003C5537">
        <w:rPr>
          <w:rFonts w:cs="Arial"/>
          <w:b/>
        </w:rPr>
        <w:t xml:space="preserve">IX.   </w:t>
      </w:r>
      <w:r w:rsidRPr="003C5537">
        <w:rPr>
          <w:rFonts w:cs="Arial"/>
          <w:b/>
          <w:u w:val="single"/>
        </w:rPr>
        <w:t>OTHER REQUIREMENT(S)</w:t>
      </w:r>
    </w:p>
    <w:p w14:paraId="24DEA9CC" w14:textId="77777777" w:rsidR="008372AE" w:rsidRPr="003C5537" w:rsidRDefault="008372AE" w:rsidP="008404A9">
      <w:pPr>
        <w:jc w:val="both"/>
        <w:rPr>
          <w:rFonts w:cs="Arial"/>
          <w:sz w:val="20"/>
        </w:rPr>
      </w:pPr>
    </w:p>
    <w:p w14:paraId="2393F756" w14:textId="4EC32EC3" w:rsidR="00A94697" w:rsidRPr="003C5537" w:rsidRDefault="008404A9" w:rsidP="00D26D76">
      <w:pPr>
        <w:jc w:val="both"/>
        <w:rPr>
          <w:rFonts w:cs="Arial"/>
          <w:sz w:val="20"/>
        </w:rPr>
      </w:pPr>
      <w:r w:rsidRPr="003C5537">
        <w:rPr>
          <w:rFonts w:cs="Arial"/>
          <w:sz w:val="20"/>
        </w:rPr>
        <w:t>NA</w:t>
      </w:r>
      <w:r w:rsidR="00A94697" w:rsidRPr="003C5537">
        <w:rPr>
          <w:rFonts w:cs="Arial"/>
        </w:rPr>
        <w:br w:type="page"/>
      </w:r>
    </w:p>
    <w:p w14:paraId="7E8468A4" w14:textId="77777777" w:rsidR="00A94697" w:rsidRPr="003C5537" w:rsidRDefault="00A94697" w:rsidP="00A94697">
      <w:pPr>
        <w:pStyle w:val="Heading1"/>
        <w:rPr>
          <w:rFonts w:cs="Arial"/>
          <w:sz w:val="20"/>
          <w:szCs w:val="20"/>
        </w:rPr>
      </w:pPr>
      <w:bookmarkStart w:id="333" w:name="_Toc102651163"/>
      <w:r w:rsidRPr="003C5537">
        <w:rPr>
          <w:rFonts w:cs="Arial"/>
        </w:rPr>
        <w:t>E.  NON-APPLICABLE REQUIREMENTS</w:t>
      </w:r>
      <w:bookmarkEnd w:id="333"/>
    </w:p>
    <w:p w14:paraId="38AF69F1" w14:textId="77777777" w:rsidR="00A94697" w:rsidRPr="003C5537" w:rsidRDefault="00A94697" w:rsidP="00A94697">
      <w:pPr>
        <w:rPr>
          <w:rFonts w:cs="Arial"/>
          <w:sz w:val="20"/>
        </w:rPr>
      </w:pPr>
    </w:p>
    <w:p w14:paraId="27E9818F" w14:textId="77777777" w:rsidR="00A94697" w:rsidRPr="003C5537" w:rsidRDefault="00A94697" w:rsidP="00A94697">
      <w:pPr>
        <w:jc w:val="both"/>
        <w:rPr>
          <w:rFonts w:cs="Arial"/>
          <w:sz w:val="20"/>
        </w:rPr>
      </w:pPr>
      <w:r w:rsidRPr="003C5537">
        <w:rPr>
          <w:rFonts w:cs="Arial"/>
          <w:sz w:val="20"/>
        </w:rPr>
        <w:t>At the time of the ROP issuance, the AQD has determined that no non-applicable requirements have been identified for incorporation into the permit shield provision set forth in the General Conditions in Part A pursuant to Rule 213(6)(a)(ii).</w:t>
      </w:r>
    </w:p>
    <w:p w14:paraId="441C01A6" w14:textId="77777777" w:rsidR="00A94697" w:rsidRPr="003C5537" w:rsidRDefault="00A94697" w:rsidP="00A94697">
      <w:pPr>
        <w:jc w:val="both"/>
        <w:rPr>
          <w:rFonts w:cs="Arial"/>
        </w:rPr>
      </w:pPr>
    </w:p>
    <w:p w14:paraId="017807B6" w14:textId="77777777" w:rsidR="00A94697" w:rsidRPr="003C5537" w:rsidRDefault="00A94697" w:rsidP="00A94697">
      <w:pPr>
        <w:jc w:val="both"/>
        <w:rPr>
          <w:rFonts w:cs="Arial"/>
        </w:rPr>
      </w:pPr>
    </w:p>
    <w:p w14:paraId="74CC92C0" w14:textId="77777777" w:rsidR="00A94697" w:rsidRPr="003C5537" w:rsidRDefault="00A94697" w:rsidP="00A94697">
      <w:pPr>
        <w:rPr>
          <w:rFonts w:cs="Arial"/>
        </w:rPr>
      </w:pPr>
      <w:r w:rsidRPr="003C5537">
        <w:rPr>
          <w:rFonts w:cs="Arial"/>
        </w:rPr>
        <w:br w:type="page"/>
      </w:r>
    </w:p>
    <w:tbl>
      <w:tblPr>
        <w:tblW w:w="10271" w:type="dxa"/>
        <w:tblInd w:w="108" w:type="dxa"/>
        <w:tblLayout w:type="fixed"/>
        <w:tblLook w:val="0000" w:firstRow="0" w:lastRow="0" w:firstColumn="0" w:lastColumn="0" w:noHBand="0" w:noVBand="0"/>
      </w:tblPr>
      <w:tblGrid>
        <w:gridCol w:w="10271"/>
      </w:tblGrid>
      <w:tr w:rsidR="003C5537" w:rsidRPr="003C5537" w14:paraId="57B1192A" w14:textId="77777777" w:rsidTr="003F3900">
        <w:trPr>
          <w:cantSplit/>
          <w:trHeight w:val="226"/>
        </w:trPr>
        <w:tc>
          <w:tcPr>
            <w:tcW w:w="10271" w:type="dxa"/>
          </w:tcPr>
          <w:p w14:paraId="6726D472" w14:textId="77777777" w:rsidR="00A94697" w:rsidRPr="003C5537" w:rsidRDefault="00A94697" w:rsidP="003F3900">
            <w:pPr>
              <w:keepNext/>
              <w:jc w:val="center"/>
              <w:outlineLvl w:val="0"/>
              <w:rPr>
                <w:rFonts w:cs="Arial"/>
                <w:b/>
                <w:kern w:val="28"/>
                <w:sz w:val="16"/>
                <w:szCs w:val="28"/>
              </w:rPr>
            </w:pPr>
            <w:r w:rsidRPr="003C5537">
              <w:rPr>
                <w:rFonts w:cs="Arial"/>
                <w:b/>
                <w:kern w:val="28"/>
                <w:sz w:val="20"/>
                <w:szCs w:val="28"/>
              </w:rPr>
              <w:br w:type="page"/>
            </w:r>
            <w:r w:rsidRPr="003C5537">
              <w:rPr>
                <w:rFonts w:cs="Arial"/>
                <w:b/>
                <w:kern w:val="28"/>
                <w:sz w:val="20"/>
                <w:szCs w:val="28"/>
              </w:rPr>
              <w:br w:type="page"/>
            </w:r>
            <w:r w:rsidRPr="003C5537">
              <w:rPr>
                <w:rFonts w:cs="Arial"/>
                <w:b/>
                <w:kern w:val="28"/>
                <w:sz w:val="20"/>
                <w:szCs w:val="28"/>
              </w:rPr>
              <w:br w:type="page"/>
            </w:r>
            <w:r w:rsidRPr="003C5537">
              <w:rPr>
                <w:rFonts w:cs="Arial"/>
                <w:b/>
                <w:kern w:val="28"/>
                <w:sz w:val="20"/>
                <w:szCs w:val="28"/>
              </w:rPr>
              <w:br w:type="page"/>
            </w:r>
            <w:r w:rsidRPr="003C5537">
              <w:rPr>
                <w:rFonts w:cs="Arial"/>
                <w:b/>
                <w:kern w:val="28"/>
                <w:sz w:val="28"/>
                <w:szCs w:val="28"/>
              </w:rPr>
              <w:br w:type="page"/>
            </w:r>
            <w:r w:rsidRPr="003C5537">
              <w:rPr>
                <w:rFonts w:cs="Arial"/>
                <w:b/>
                <w:kern w:val="28"/>
                <w:sz w:val="28"/>
                <w:szCs w:val="28"/>
              </w:rPr>
              <w:br w:type="page"/>
            </w:r>
            <w:bookmarkStart w:id="334" w:name="_Toc102651164"/>
            <w:r w:rsidRPr="003C5537">
              <w:rPr>
                <w:rFonts w:cs="Arial"/>
                <w:b/>
                <w:kern w:val="28"/>
                <w:sz w:val="28"/>
                <w:szCs w:val="28"/>
              </w:rPr>
              <w:t>APPENDICES</w:t>
            </w:r>
            <w:bookmarkEnd w:id="334"/>
          </w:p>
        </w:tc>
      </w:tr>
    </w:tbl>
    <w:p w14:paraId="401F54D9" w14:textId="43D8DECD" w:rsidR="00A94697" w:rsidRPr="003C5537" w:rsidRDefault="00A94697" w:rsidP="00A94697">
      <w:pPr>
        <w:pStyle w:val="Heading2"/>
        <w:numPr>
          <w:ilvl w:val="0"/>
          <w:numId w:val="0"/>
        </w:numPr>
        <w:spacing w:before="0" w:after="0"/>
        <w:jc w:val="left"/>
        <w:rPr>
          <w:rFonts w:cs="Arial"/>
          <w:b w:val="0"/>
          <w:sz w:val="22"/>
          <w:szCs w:val="22"/>
        </w:rPr>
      </w:pPr>
      <w:bookmarkStart w:id="335" w:name="_Toc102651165"/>
      <w:r w:rsidRPr="003C5537">
        <w:rPr>
          <w:rFonts w:cs="Arial"/>
          <w:sz w:val="22"/>
          <w:szCs w:val="22"/>
        </w:rPr>
        <w:t>Appendix 1</w:t>
      </w:r>
      <w:r w:rsidR="008053AD" w:rsidRPr="003C5537">
        <w:rPr>
          <w:rFonts w:cs="Arial"/>
          <w:sz w:val="22"/>
          <w:szCs w:val="22"/>
        </w:rPr>
        <w:t>-S3</w:t>
      </w:r>
      <w:r w:rsidRPr="003C5537">
        <w:rPr>
          <w:rFonts w:cs="Arial"/>
          <w:sz w:val="22"/>
          <w:szCs w:val="22"/>
        </w:rPr>
        <w:t>.  Acronyms and Abbreviations</w:t>
      </w:r>
      <w:bookmarkEnd w:id="335"/>
    </w:p>
    <w:tbl>
      <w:tblPr>
        <w:tblW w:w="5000" w:type="pct"/>
        <w:jc w:val="center"/>
        <w:tblLook w:val="0000" w:firstRow="0" w:lastRow="0" w:firstColumn="0" w:lastColumn="0" w:noHBand="0" w:noVBand="0"/>
      </w:tblPr>
      <w:tblGrid>
        <w:gridCol w:w="1344"/>
        <w:gridCol w:w="3845"/>
        <w:gridCol w:w="803"/>
        <w:gridCol w:w="4202"/>
      </w:tblGrid>
      <w:tr w:rsidR="003C5537" w:rsidRPr="003C5537" w14:paraId="6D0B7078" w14:textId="77777777" w:rsidTr="005A234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EBE09AA" w14:textId="77777777" w:rsidR="005B4037" w:rsidRPr="003C5537" w:rsidRDefault="005B4037" w:rsidP="005A2344">
            <w:pPr>
              <w:jc w:val="center"/>
              <w:rPr>
                <w:rFonts w:cs="Arial"/>
                <w:b/>
                <w:sz w:val="19"/>
                <w:szCs w:val="19"/>
              </w:rPr>
            </w:pPr>
            <w:r w:rsidRPr="003C5537">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B8589FD" w14:textId="77777777" w:rsidR="005B4037" w:rsidRPr="003C5537" w:rsidRDefault="005B4037" w:rsidP="005A2344">
            <w:pPr>
              <w:jc w:val="center"/>
              <w:rPr>
                <w:rFonts w:cs="Arial"/>
                <w:b/>
                <w:sz w:val="19"/>
                <w:szCs w:val="19"/>
              </w:rPr>
            </w:pPr>
            <w:r w:rsidRPr="003C5537">
              <w:rPr>
                <w:rFonts w:cs="Arial"/>
                <w:b/>
                <w:sz w:val="19"/>
                <w:szCs w:val="19"/>
              </w:rPr>
              <w:t>Pollutant / Measurement Abbreviations</w:t>
            </w:r>
          </w:p>
        </w:tc>
      </w:tr>
      <w:tr w:rsidR="003C5537" w:rsidRPr="003C5537" w14:paraId="4F68EB5D" w14:textId="77777777" w:rsidTr="005A2344">
        <w:trPr>
          <w:cantSplit/>
          <w:trHeight w:val="245"/>
          <w:jc w:val="center"/>
        </w:trPr>
        <w:tc>
          <w:tcPr>
            <w:tcW w:w="659" w:type="pct"/>
            <w:tcBorders>
              <w:top w:val="single" w:sz="4" w:space="0" w:color="auto"/>
              <w:left w:val="double" w:sz="4" w:space="0" w:color="auto"/>
            </w:tcBorders>
          </w:tcPr>
          <w:p w14:paraId="6AE6A952" w14:textId="77777777" w:rsidR="005B4037" w:rsidRPr="003C5537" w:rsidRDefault="005B4037" w:rsidP="005A2344">
            <w:pPr>
              <w:rPr>
                <w:rFonts w:cs="Arial"/>
                <w:sz w:val="19"/>
                <w:szCs w:val="19"/>
              </w:rPr>
            </w:pPr>
            <w:r w:rsidRPr="003C5537">
              <w:rPr>
                <w:rFonts w:cs="Arial"/>
                <w:sz w:val="19"/>
                <w:szCs w:val="19"/>
              </w:rPr>
              <w:t>AQD</w:t>
            </w:r>
          </w:p>
        </w:tc>
        <w:tc>
          <w:tcPr>
            <w:tcW w:w="1886" w:type="pct"/>
            <w:tcBorders>
              <w:top w:val="single" w:sz="4" w:space="0" w:color="auto"/>
              <w:right w:val="single" w:sz="4" w:space="0" w:color="auto"/>
            </w:tcBorders>
          </w:tcPr>
          <w:p w14:paraId="2DFAA733" w14:textId="77777777" w:rsidR="005B4037" w:rsidRPr="003C5537" w:rsidRDefault="005B4037" w:rsidP="005A2344">
            <w:pPr>
              <w:rPr>
                <w:rFonts w:cs="Arial"/>
                <w:sz w:val="19"/>
                <w:szCs w:val="19"/>
              </w:rPr>
            </w:pPr>
            <w:r w:rsidRPr="003C5537">
              <w:rPr>
                <w:rFonts w:cs="Arial"/>
                <w:sz w:val="19"/>
                <w:szCs w:val="19"/>
              </w:rPr>
              <w:t>Air Quality Division</w:t>
            </w:r>
          </w:p>
        </w:tc>
        <w:tc>
          <w:tcPr>
            <w:tcW w:w="394" w:type="pct"/>
            <w:tcBorders>
              <w:top w:val="single" w:sz="4" w:space="0" w:color="auto"/>
              <w:left w:val="single" w:sz="4" w:space="0" w:color="auto"/>
            </w:tcBorders>
          </w:tcPr>
          <w:p w14:paraId="03ED2579" w14:textId="77777777" w:rsidR="005B4037" w:rsidRPr="003C5537" w:rsidRDefault="005B4037" w:rsidP="005A2344">
            <w:pPr>
              <w:rPr>
                <w:rFonts w:cs="Arial"/>
                <w:sz w:val="19"/>
                <w:szCs w:val="19"/>
              </w:rPr>
            </w:pPr>
            <w:r w:rsidRPr="003C5537">
              <w:rPr>
                <w:rFonts w:cs="Arial"/>
                <w:sz w:val="19"/>
                <w:szCs w:val="19"/>
              </w:rPr>
              <w:t>acfm</w:t>
            </w:r>
          </w:p>
        </w:tc>
        <w:tc>
          <w:tcPr>
            <w:tcW w:w="2061" w:type="pct"/>
            <w:tcBorders>
              <w:top w:val="single" w:sz="4" w:space="0" w:color="auto"/>
              <w:right w:val="double" w:sz="4" w:space="0" w:color="auto"/>
            </w:tcBorders>
          </w:tcPr>
          <w:p w14:paraId="3BC3538C" w14:textId="77777777" w:rsidR="005B4037" w:rsidRPr="003C5537" w:rsidRDefault="005B4037" w:rsidP="005A2344">
            <w:pPr>
              <w:rPr>
                <w:rFonts w:cs="Arial"/>
                <w:sz w:val="19"/>
                <w:szCs w:val="19"/>
              </w:rPr>
            </w:pPr>
            <w:r w:rsidRPr="003C5537">
              <w:rPr>
                <w:rFonts w:cs="Arial"/>
                <w:sz w:val="19"/>
                <w:szCs w:val="19"/>
              </w:rPr>
              <w:t>Actual cubic feet per minute</w:t>
            </w:r>
          </w:p>
        </w:tc>
      </w:tr>
      <w:tr w:rsidR="003C5537" w:rsidRPr="003C5537" w14:paraId="59F97430" w14:textId="77777777" w:rsidTr="005A2344">
        <w:trPr>
          <w:cantSplit/>
          <w:trHeight w:val="245"/>
          <w:jc w:val="center"/>
        </w:trPr>
        <w:tc>
          <w:tcPr>
            <w:tcW w:w="659" w:type="pct"/>
            <w:tcBorders>
              <w:left w:val="double" w:sz="4" w:space="0" w:color="auto"/>
            </w:tcBorders>
          </w:tcPr>
          <w:p w14:paraId="071A2FE5" w14:textId="77777777" w:rsidR="005B4037" w:rsidRPr="003C5537" w:rsidRDefault="005B4037" w:rsidP="005A2344">
            <w:pPr>
              <w:rPr>
                <w:rFonts w:cs="Arial"/>
                <w:sz w:val="19"/>
                <w:szCs w:val="19"/>
              </w:rPr>
            </w:pPr>
            <w:r w:rsidRPr="003C5537">
              <w:rPr>
                <w:rFonts w:cs="Arial"/>
                <w:sz w:val="19"/>
                <w:szCs w:val="19"/>
              </w:rPr>
              <w:t>BACT</w:t>
            </w:r>
          </w:p>
        </w:tc>
        <w:tc>
          <w:tcPr>
            <w:tcW w:w="1886" w:type="pct"/>
            <w:tcBorders>
              <w:right w:val="single" w:sz="4" w:space="0" w:color="auto"/>
            </w:tcBorders>
          </w:tcPr>
          <w:p w14:paraId="12AC2741" w14:textId="77777777" w:rsidR="005B4037" w:rsidRPr="003C5537" w:rsidRDefault="005B4037" w:rsidP="005A2344">
            <w:pPr>
              <w:rPr>
                <w:rFonts w:cs="Arial"/>
                <w:sz w:val="19"/>
                <w:szCs w:val="19"/>
              </w:rPr>
            </w:pPr>
            <w:r w:rsidRPr="003C5537">
              <w:rPr>
                <w:rFonts w:cs="Arial"/>
                <w:sz w:val="19"/>
                <w:szCs w:val="19"/>
              </w:rPr>
              <w:t>Best Available Control Technology</w:t>
            </w:r>
          </w:p>
        </w:tc>
        <w:tc>
          <w:tcPr>
            <w:tcW w:w="394" w:type="pct"/>
            <w:tcBorders>
              <w:left w:val="single" w:sz="4" w:space="0" w:color="auto"/>
            </w:tcBorders>
          </w:tcPr>
          <w:p w14:paraId="716AB1E4" w14:textId="77777777" w:rsidR="005B4037" w:rsidRPr="003C5537" w:rsidRDefault="005B4037" w:rsidP="005A2344">
            <w:pPr>
              <w:rPr>
                <w:rFonts w:cs="Arial"/>
                <w:sz w:val="19"/>
                <w:szCs w:val="19"/>
              </w:rPr>
            </w:pPr>
            <w:r w:rsidRPr="003C5537">
              <w:rPr>
                <w:rFonts w:cs="Arial"/>
                <w:sz w:val="19"/>
                <w:szCs w:val="19"/>
              </w:rPr>
              <w:t>BTU</w:t>
            </w:r>
          </w:p>
        </w:tc>
        <w:tc>
          <w:tcPr>
            <w:tcW w:w="2061" w:type="pct"/>
            <w:tcBorders>
              <w:right w:val="double" w:sz="4" w:space="0" w:color="auto"/>
            </w:tcBorders>
          </w:tcPr>
          <w:p w14:paraId="25376A65" w14:textId="77777777" w:rsidR="005B4037" w:rsidRPr="003C5537" w:rsidRDefault="005B4037" w:rsidP="005A2344">
            <w:pPr>
              <w:rPr>
                <w:rFonts w:cs="Arial"/>
                <w:sz w:val="19"/>
                <w:szCs w:val="19"/>
              </w:rPr>
            </w:pPr>
            <w:r w:rsidRPr="003C5537">
              <w:rPr>
                <w:rFonts w:cs="Arial"/>
                <w:sz w:val="19"/>
                <w:szCs w:val="19"/>
              </w:rPr>
              <w:t>British Thermal Unit</w:t>
            </w:r>
          </w:p>
        </w:tc>
      </w:tr>
      <w:tr w:rsidR="003C5537" w:rsidRPr="003C5537" w14:paraId="6391E7D2" w14:textId="77777777" w:rsidTr="005A2344">
        <w:trPr>
          <w:cantSplit/>
          <w:trHeight w:val="245"/>
          <w:jc w:val="center"/>
        </w:trPr>
        <w:tc>
          <w:tcPr>
            <w:tcW w:w="659" w:type="pct"/>
            <w:tcBorders>
              <w:left w:val="double" w:sz="4" w:space="0" w:color="auto"/>
            </w:tcBorders>
          </w:tcPr>
          <w:p w14:paraId="51EB4AED" w14:textId="77777777" w:rsidR="005B4037" w:rsidRPr="003C5537" w:rsidRDefault="005B4037" w:rsidP="005A2344">
            <w:pPr>
              <w:rPr>
                <w:rFonts w:cs="Arial"/>
                <w:sz w:val="19"/>
                <w:szCs w:val="19"/>
              </w:rPr>
            </w:pPr>
            <w:r w:rsidRPr="003C5537">
              <w:rPr>
                <w:rFonts w:cs="Arial"/>
                <w:sz w:val="19"/>
                <w:szCs w:val="19"/>
              </w:rPr>
              <w:t>CAA</w:t>
            </w:r>
          </w:p>
        </w:tc>
        <w:tc>
          <w:tcPr>
            <w:tcW w:w="1886" w:type="pct"/>
            <w:tcBorders>
              <w:right w:val="single" w:sz="4" w:space="0" w:color="auto"/>
            </w:tcBorders>
          </w:tcPr>
          <w:p w14:paraId="4AA638BE" w14:textId="77777777" w:rsidR="005B4037" w:rsidRPr="003C5537" w:rsidRDefault="005B4037" w:rsidP="005A2344">
            <w:pPr>
              <w:rPr>
                <w:rFonts w:cs="Arial"/>
                <w:sz w:val="19"/>
                <w:szCs w:val="19"/>
              </w:rPr>
            </w:pPr>
            <w:r w:rsidRPr="003C5537">
              <w:rPr>
                <w:rFonts w:cs="Arial"/>
                <w:sz w:val="19"/>
                <w:szCs w:val="19"/>
              </w:rPr>
              <w:t>Clean Air Act</w:t>
            </w:r>
          </w:p>
        </w:tc>
        <w:tc>
          <w:tcPr>
            <w:tcW w:w="394" w:type="pct"/>
            <w:tcBorders>
              <w:left w:val="single" w:sz="4" w:space="0" w:color="auto"/>
            </w:tcBorders>
          </w:tcPr>
          <w:p w14:paraId="65DBB846" w14:textId="77777777" w:rsidR="005B4037" w:rsidRPr="003C5537" w:rsidRDefault="005B4037" w:rsidP="005A2344">
            <w:pPr>
              <w:rPr>
                <w:rFonts w:cs="Arial"/>
                <w:sz w:val="19"/>
                <w:szCs w:val="19"/>
              </w:rPr>
            </w:pPr>
            <w:r w:rsidRPr="003C5537">
              <w:rPr>
                <w:rFonts w:cs="Arial"/>
                <w:sz w:val="19"/>
                <w:szCs w:val="19"/>
              </w:rPr>
              <w:t>°C</w:t>
            </w:r>
          </w:p>
        </w:tc>
        <w:tc>
          <w:tcPr>
            <w:tcW w:w="2061" w:type="pct"/>
            <w:tcBorders>
              <w:right w:val="double" w:sz="4" w:space="0" w:color="auto"/>
            </w:tcBorders>
          </w:tcPr>
          <w:p w14:paraId="39393ACF" w14:textId="77777777" w:rsidR="005B4037" w:rsidRPr="003C5537" w:rsidRDefault="005B4037" w:rsidP="005A2344">
            <w:pPr>
              <w:rPr>
                <w:rFonts w:cs="Arial"/>
                <w:sz w:val="19"/>
                <w:szCs w:val="19"/>
              </w:rPr>
            </w:pPr>
            <w:r w:rsidRPr="003C5537">
              <w:rPr>
                <w:rFonts w:cs="Arial"/>
                <w:sz w:val="19"/>
                <w:szCs w:val="19"/>
              </w:rPr>
              <w:t>Degrees Celsius</w:t>
            </w:r>
          </w:p>
        </w:tc>
      </w:tr>
      <w:tr w:rsidR="003C5537" w:rsidRPr="003C5537" w14:paraId="2AB2218E" w14:textId="77777777" w:rsidTr="005A2344">
        <w:trPr>
          <w:cantSplit/>
          <w:trHeight w:val="245"/>
          <w:jc w:val="center"/>
        </w:trPr>
        <w:tc>
          <w:tcPr>
            <w:tcW w:w="659" w:type="pct"/>
            <w:tcBorders>
              <w:left w:val="double" w:sz="4" w:space="0" w:color="auto"/>
            </w:tcBorders>
          </w:tcPr>
          <w:p w14:paraId="6F774E36" w14:textId="77777777" w:rsidR="005B4037" w:rsidRPr="003C5537" w:rsidRDefault="005B4037" w:rsidP="005A2344">
            <w:pPr>
              <w:rPr>
                <w:rFonts w:cs="Arial"/>
                <w:sz w:val="19"/>
                <w:szCs w:val="19"/>
              </w:rPr>
            </w:pPr>
            <w:r w:rsidRPr="003C5537">
              <w:rPr>
                <w:rFonts w:cs="Arial"/>
                <w:sz w:val="19"/>
                <w:szCs w:val="19"/>
              </w:rPr>
              <w:t>CAM</w:t>
            </w:r>
          </w:p>
        </w:tc>
        <w:tc>
          <w:tcPr>
            <w:tcW w:w="1886" w:type="pct"/>
            <w:tcBorders>
              <w:right w:val="single" w:sz="4" w:space="0" w:color="auto"/>
            </w:tcBorders>
          </w:tcPr>
          <w:p w14:paraId="4F004F2C" w14:textId="77777777" w:rsidR="005B4037" w:rsidRPr="003C5537" w:rsidRDefault="005B4037" w:rsidP="005A2344">
            <w:pPr>
              <w:rPr>
                <w:rFonts w:cs="Arial"/>
                <w:sz w:val="19"/>
                <w:szCs w:val="19"/>
              </w:rPr>
            </w:pPr>
            <w:r w:rsidRPr="003C5537">
              <w:rPr>
                <w:rFonts w:cs="Arial"/>
                <w:sz w:val="19"/>
                <w:szCs w:val="19"/>
              </w:rPr>
              <w:t>Compliance Assurance Monitoring</w:t>
            </w:r>
          </w:p>
        </w:tc>
        <w:tc>
          <w:tcPr>
            <w:tcW w:w="394" w:type="pct"/>
            <w:tcBorders>
              <w:left w:val="single" w:sz="4" w:space="0" w:color="auto"/>
            </w:tcBorders>
          </w:tcPr>
          <w:p w14:paraId="59EA3801" w14:textId="77777777" w:rsidR="005B4037" w:rsidRPr="003C5537" w:rsidRDefault="005B4037" w:rsidP="005A2344">
            <w:pPr>
              <w:rPr>
                <w:rFonts w:cs="Arial"/>
                <w:sz w:val="19"/>
                <w:szCs w:val="19"/>
              </w:rPr>
            </w:pPr>
            <w:r w:rsidRPr="003C5537">
              <w:rPr>
                <w:rFonts w:cs="Arial"/>
                <w:sz w:val="19"/>
                <w:szCs w:val="19"/>
              </w:rPr>
              <w:t>CO</w:t>
            </w:r>
          </w:p>
        </w:tc>
        <w:tc>
          <w:tcPr>
            <w:tcW w:w="2061" w:type="pct"/>
            <w:tcBorders>
              <w:right w:val="double" w:sz="4" w:space="0" w:color="auto"/>
            </w:tcBorders>
          </w:tcPr>
          <w:p w14:paraId="09736338" w14:textId="77777777" w:rsidR="005B4037" w:rsidRPr="003C5537" w:rsidRDefault="005B4037" w:rsidP="005A2344">
            <w:pPr>
              <w:rPr>
                <w:rFonts w:cs="Arial"/>
                <w:sz w:val="19"/>
                <w:szCs w:val="19"/>
              </w:rPr>
            </w:pPr>
            <w:r w:rsidRPr="003C5537">
              <w:rPr>
                <w:rFonts w:cs="Arial"/>
                <w:sz w:val="19"/>
                <w:szCs w:val="19"/>
              </w:rPr>
              <w:t>Carbon Monoxide</w:t>
            </w:r>
          </w:p>
        </w:tc>
      </w:tr>
      <w:tr w:rsidR="003C5537" w:rsidRPr="003C5537" w14:paraId="3FAF3C07" w14:textId="77777777" w:rsidTr="005A2344">
        <w:trPr>
          <w:cantSplit/>
          <w:trHeight w:val="245"/>
          <w:jc w:val="center"/>
        </w:trPr>
        <w:tc>
          <w:tcPr>
            <w:tcW w:w="659" w:type="pct"/>
            <w:tcBorders>
              <w:left w:val="double" w:sz="4" w:space="0" w:color="auto"/>
            </w:tcBorders>
          </w:tcPr>
          <w:p w14:paraId="0EBDFFA2" w14:textId="77777777" w:rsidR="005B4037" w:rsidRPr="003C5537" w:rsidRDefault="005B4037" w:rsidP="005A2344">
            <w:pPr>
              <w:rPr>
                <w:rFonts w:cs="Arial"/>
                <w:sz w:val="19"/>
                <w:szCs w:val="19"/>
              </w:rPr>
            </w:pPr>
            <w:r w:rsidRPr="003C5537">
              <w:rPr>
                <w:rFonts w:cs="Arial"/>
                <w:sz w:val="19"/>
                <w:szCs w:val="19"/>
              </w:rPr>
              <w:t>CEM</w:t>
            </w:r>
          </w:p>
        </w:tc>
        <w:tc>
          <w:tcPr>
            <w:tcW w:w="1886" w:type="pct"/>
            <w:tcBorders>
              <w:right w:val="single" w:sz="4" w:space="0" w:color="auto"/>
            </w:tcBorders>
          </w:tcPr>
          <w:p w14:paraId="2A04A26D" w14:textId="77777777" w:rsidR="005B4037" w:rsidRPr="003C5537" w:rsidRDefault="005B4037" w:rsidP="005A2344">
            <w:pPr>
              <w:rPr>
                <w:rFonts w:cs="Arial"/>
                <w:sz w:val="19"/>
                <w:szCs w:val="19"/>
              </w:rPr>
            </w:pPr>
            <w:r w:rsidRPr="003C5537">
              <w:rPr>
                <w:rFonts w:cs="Arial"/>
                <w:sz w:val="19"/>
                <w:szCs w:val="19"/>
              </w:rPr>
              <w:t>Continuous Emission Monitoring</w:t>
            </w:r>
          </w:p>
        </w:tc>
        <w:tc>
          <w:tcPr>
            <w:tcW w:w="394" w:type="pct"/>
            <w:tcBorders>
              <w:left w:val="single" w:sz="4" w:space="0" w:color="auto"/>
            </w:tcBorders>
          </w:tcPr>
          <w:p w14:paraId="0ED7E866" w14:textId="77777777" w:rsidR="005B4037" w:rsidRPr="003C5537" w:rsidRDefault="005B4037" w:rsidP="005A2344">
            <w:pPr>
              <w:rPr>
                <w:rFonts w:cs="Arial"/>
                <w:sz w:val="19"/>
                <w:szCs w:val="19"/>
              </w:rPr>
            </w:pPr>
            <w:r w:rsidRPr="003C5537">
              <w:rPr>
                <w:rFonts w:cs="Arial"/>
                <w:sz w:val="19"/>
                <w:szCs w:val="19"/>
              </w:rPr>
              <w:t>CO</w:t>
            </w:r>
            <w:r w:rsidRPr="003C5537">
              <w:rPr>
                <w:rFonts w:cs="Arial"/>
                <w:sz w:val="19"/>
                <w:szCs w:val="19"/>
                <w:vertAlign w:val="subscript"/>
              </w:rPr>
              <w:t>2</w:t>
            </w:r>
            <w:r w:rsidRPr="003C5537">
              <w:rPr>
                <w:rFonts w:cs="Arial"/>
                <w:sz w:val="19"/>
                <w:szCs w:val="19"/>
              </w:rPr>
              <w:t>e</w:t>
            </w:r>
          </w:p>
        </w:tc>
        <w:tc>
          <w:tcPr>
            <w:tcW w:w="2061" w:type="pct"/>
            <w:tcBorders>
              <w:right w:val="double" w:sz="4" w:space="0" w:color="auto"/>
            </w:tcBorders>
          </w:tcPr>
          <w:p w14:paraId="0BFB3865" w14:textId="77777777" w:rsidR="005B4037" w:rsidRPr="003C5537" w:rsidRDefault="005B4037" w:rsidP="005A2344">
            <w:pPr>
              <w:rPr>
                <w:rFonts w:cs="Arial"/>
                <w:sz w:val="19"/>
                <w:szCs w:val="19"/>
              </w:rPr>
            </w:pPr>
            <w:r w:rsidRPr="003C5537">
              <w:rPr>
                <w:rFonts w:cs="Arial"/>
                <w:sz w:val="19"/>
                <w:szCs w:val="19"/>
              </w:rPr>
              <w:t>Carbon Dioxide Equivalent</w:t>
            </w:r>
          </w:p>
        </w:tc>
      </w:tr>
      <w:tr w:rsidR="003C5537" w:rsidRPr="003C5537" w14:paraId="1691A082" w14:textId="77777777" w:rsidTr="005A2344">
        <w:trPr>
          <w:cantSplit/>
          <w:trHeight w:val="245"/>
          <w:jc w:val="center"/>
        </w:trPr>
        <w:tc>
          <w:tcPr>
            <w:tcW w:w="659" w:type="pct"/>
            <w:tcBorders>
              <w:left w:val="double" w:sz="4" w:space="0" w:color="auto"/>
            </w:tcBorders>
          </w:tcPr>
          <w:p w14:paraId="409EC15E" w14:textId="77777777" w:rsidR="005B4037" w:rsidRPr="003C5537" w:rsidRDefault="005B4037" w:rsidP="005A2344">
            <w:pPr>
              <w:rPr>
                <w:rFonts w:cs="Arial"/>
                <w:sz w:val="19"/>
                <w:szCs w:val="19"/>
              </w:rPr>
            </w:pPr>
            <w:r w:rsidRPr="003C5537">
              <w:rPr>
                <w:rFonts w:cs="Arial"/>
                <w:sz w:val="19"/>
                <w:szCs w:val="19"/>
              </w:rPr>
              <w:t>CEMS</w:t>
            </w:r>
          </w:p>
        </w:tc>
        <w:tc>
          <w:tcPr>
            <w:tcW w:w="1886" w:type="pct"/>
            <w:tcBorders>
              <w:right w:val="single" w:sz="4" w:space="0" w:color="auto"/>
            </w:tcBorders>
          </w:tcPr>
          <w:p w14:paraId="256D1169" w14:textId="77777777" w:rsidR="005B4037" w:rsidRPr="003C5537" w:rsidRDefault="005B4037" w:rsidP="005A2344">
            <w:pPr>
              <w:rPr>
                <w:rFonts w:cs="Arial"/>
                <w:sz w:val="19"/>
                <w:szCs w:val="19"/>
              </w:rPr>
            </w:pPr>
            <w:r w:rsidRPr="003C5537">
              <w:rPr>
                <w:rFonts w:cs="Arial"/>
                <w:sz w:val="19"/>
                <w:szCs w:val="19"/>
              </w:rPr>
              <w:t>Continuous Emission Monitoring System</w:t>
            </w:r>
          </w:p>
        </w:tc>
        <w:tc>
          <w:tcPr>
            <w:tcW w:w="394" w:type="pct"/>
            <w:tcBorders>
              <w:left w:val="single" w:sz="4" w:space="0" w:color="auto"/>
            </w:tcBorders>
          </w:tcPr>
          <w:p w14:paraId="6441AFF3" w14:textId="77777777" w:rsidR="005B4037" w:rsidRPr="003C5537" w:rsidRDefault="005B4037" w:rsidP="005A2344">
            <w:pPr>
              <w:rPr>
                <w:rFonts w:cs="Arial"/>
                <w:sz w:val="19"/>
                <w:szCs w:val="19"/>
              </w:rPr>
            </w:pPr>
            <w:r w:rsidRPr="003C5537">
              <w:rPr>
                <w:rFonts w:cs="Arial"/>
                <w:sz w:val="19"/>
                <w:szCs w:val="19"/>
              </w:rPr>
              <w:t>dscf</w:t>
            </w:r>
          </w:p>
        </w:tc>
        <w:tc>
          <w:tcPr>
            <w:tcW w:w="2061" w:type="pct"/>
            <w:tcBorders>
              <w:right w:val="double" w:sz="4" w:space="0" w:color="auto"/>
            </w:tcBorders>
          </w:tcPr>
          <w:p w14:paraId="4707F011" w14:textId="77777777" w:rsidR="005B4037" w:rsidRPr="003C5537" w:rsidRDefault="005B4037" w:rsidP="005A2344">
            <w:pPr>
              <w:rPr>
                <w:rFonts w:cs="Arial"/>
                <w:sz w:val="19"/>
                <w:szCs w:val="19"/>
              </w:rPr>
            </w:pPr>
            <w:r w:rsidRPr="003C5537">
              <w:rPr>
                <w:rFonts w:cs="Arial"/>
                <w:sz w:val="19"/>
                <w:szCs w:val="19"/>
              </w:rPr>
              <w:t>Dry standard cubic foot</w:t>
            </w:r>
          </w:p>
        </w:tc>
      </w:tr>
      <w:tr w:rsidR="003C5537" w:rsidRPr="003C5537" w14:paraId="2D39C780" w14:textId="77777777" w:rsidTr="005A2344">
        <w:trPr>
          <w:cantSplit/>
          <w:trHeight w:val="245"/>
          <w:jc w:val="center"/>
        </w:trPr>
        <w:tc>
          <w:tcPr>
            <w:tcW w:w="659" w:type="pct"/>
            <w:tcBorders>
              <w:left w:val="double" w:sz="4" w:space="0" w:color="auto"/>
            </w:tcBorders>
          </w:tcPr>
          <w:p w14:paraId="6BC75704" w14:textId="77777777" w:rsidR="005B4037" w:rsidRPr="003C5537" w:rsidRDefault="005B4037" w:rsidP="005A2344">
            <w:pPr>
              <w:rPr>
                <w:rFonts w:cs="Arial"/>
                <w:sz w:val="19"/>
                <w:szCs w:val="19"/>
              </w:rPr>
            </w:pPr>
            <w:r w:rsidRPr="003C5537">
              <w:rPr>
                <w:rFonts w:cs="Arial"/>
                <w:sz w:val="19"/>
                <w:szCs w:val="19"/>
              </w:rPr>
              <w:t>CFR</w:t>
            </w:r>
          </w:p>
        </w:tc>
        <w:tc>
          <w:tcPr>
            <w:tcW w:w="1886" w:type="pct"/>
            <w:tcBorders>
              <w:right w:val="single" w:sz="4" w:space="0" w:color="auto"/>
            </w:tcBorders>
          </w:tcPr>
          <w:p w14:paraId="596232B5" w14:textId="77777777" w:rsidR="005B4037" w:rsidRPr="003C5537" w:rsidRDefault="005B4037" w:rsidP="005A2344">
            <w:pPr>
              <w:rPr>
                <w:rFonts w:cs="Arial"/>
                <w:sz w:val="19"/>
                <w:szCs w:val="19"/>
              </w:rPr>
            </w:pPr>
            <w:r w:rsidRPr="003C5537">
              <w:rPr>
                <w:rFonts w:cs="Arial"/>
                <w:sz w:val="19"/>
                <w:szCs w:val="19"/>
              </w:rPr>
              <w:t>Code of Federal Regulations</w:t>
            </w:r>
          </w:p>
        </w:tc>
        <w:tc>
          <w:tcPr>
            <w:tcW w:w="394" w:type="pct"/>
            <w:tcBorders>
              <w:left w:val="single" w:sz="4" w:space="0" w:color="auto"/>
            </w:tcBorders>
          </w:tcPr>
          <w:p w14:paraId="27402624" w14:textId="77777777" w:rsidR="005B4037" w:rsidRPr="003C5537" w:rsidRDefault="005B4037" w:rsidP="005A2344">
            <w:pPr>
              <w:rPr>
                <w:rFonts w:cs="Arial"/>
                <w:sz w:val="19"/>
                <w:szCs w:val="19"/>
              </w:rPr>
            </w:pPr>
            <w:r w:rsidRPr="003C5537">
              <w:rPr>
                <w:rFonts w:cs="Arial"/>
                <w:sz w:val="19"/>
                <w:szCs w:val="19"/>
              </w:rPr>
              <w:t>dscm</w:t>
            </w:r>
          </w:p>
        </w:tc>
        <w:tc>
          <w:tcPr>
            <w:tcW w:w="2061" w:type="pct"/>
            <w:tcBorders>
              <w:right w:val="double" w:sz="4" w:space="0" w:color="auto"/>
            </w:tcBorders>
          </w:tcPr>
          <w:p w14:paraId="63040B7E" w14:textId="77777777" w:rsidR="005B4037" w:rsidRPr="003C5537" w:rsidRDefault="005B4037" w:rsidP="005A2344">
            <w:pPr>
              <w:rPr>
                <w:rFonts w:cs="Arial"/>
                <w:sz w:val="19"/>
                <w:szCs w:val="19"/>
              </w:rPr>
            </w:pPr>
            <w:r w:rsidRPr="003C5537">
              <w:rPr>
                <w:rFonts w:cs="Arial"/>
                <w:sz w:val="19"/>
                <w:szCs w:val="19"/>
              </w:rPr>
              <w:t>Dry standard cubic meter</w:t>
            </w:r>
          </w:p>
        </w:tc>
      </w:tr>
      <w:tr w:rsidR="003C5537" w:rsidRPr="003C5537" w14:paraId="7943F842" w14:textId="77777777" w:rsidTr="005A2344">
        <w:trPr>
          <w:cantSplit/>
          <w:trHeight w:val="245"/>
          <w:jc w:val="center"/>
        </w:trPr>
        <w:tc>
          <w:tcPr>
            <w:tcW w:w="659" w:type="pct"/>
            <w:tcBorders>
              <w:left w:val="double" w:sz="4" w:space="0" w:color="auto"/>
            </w:tcBorders>
          </w:tcPr>
          <w:p w14:paraId="1CA75477" w14:textId="77777777" w:rsidR="005B4037" w:rsidRPr="003C5537" w:rsidRDefault="005B4037" w:rsidP="005A2344">
            <w:pPr>
              <w:rPr>
                <w:rFonts w:cs="Arial"/>
                <w:sz w:val="19"/>
                <w:szCs w:val="19"/>
              </w:rPr>
            </w:pPr>
            <w:r w:rsidRPr="003C5537">
              <w:rPr>
                <w:rFonts w:cs="Arial"/>
                <w:sz w:val="19"/>
                <w:szCs w:val="19"/>
              </w:rPr>
              <w:t>COM</w:t>
            </w:r>
          </w:p>
        </w:tc>
        <w:tc>
          <w:tcPr>
            <w:tcW w:w="1886" w:type="pct"/>
            <w:tcBorders>
              <w:right w:val="single" w:sz="4" w:space="0" w:color="auto"/>
            </w:tcBorders>
          </w:tcPr>
          <w:p w14:paraId="5A602056" w14:textId="77777777" w:rsidR="005B4037" w:rsidRPr="003C5537" w:rsidRDefault="005B4037" w:rsidP="005A2344">
            <w:pPr>
              <w:rPr>
                <w:rFonts w:cs="Arial"/>
                <w:sz w:val="19"/>
                <w:szCs w:val="19"/>
              </w:rPr>
            </w:pPr>
            <w:r w:rsidRPr="003C5537">
              <w:rPr>
                <w:rFonts w:cs="Arial"/>
                <w:sz w:val="19"/>
                <w:szCs w:val="19"/>
              </w:rPr>
              <w:t>Continuous Opacity Monitoring</w:t>
            </w:r>
          </w:p>
        </w:tc>
        <w:tc>
          <w:tcPr>
            <w:tcW w:w="394" w:type="pct"/>
            <w:tcBorders>
              <w:left w:val="single" w:sz="4" w:space="0" w:color="auto"/>
            </w:tcBorders>
          </w:tcPr>
          <w:p w14:paraId="34C56B8B" w14:textId="77777777" w:rsidR="005B4037" w:rsidRPr="003C5537" w:rsidRDefault="005B4037" w:rsidP="005A2344">
            <w:pPr>
              <w:rPr>
                <w:rFonts w:cs="Arial"/>
                <w:sz w:val="19"/>
                <w:szCs w:val="19"/>
              </w:rPr>
            </w:pPr>
            <w:r w:rsidRPr="003C5537">
              <w:rPr>
                <w:rFonts w:cs="Arial"/>
                <w:sz w:val="19"/>
                <w:szCs w:val="19"/>
              </w:rPr>
              <w:t>°F</w:t>
            </w:r>
          </w:p>
        </w:tc>
        <w:tc>
          <w:tcPr>
            <w:tcW w:w="2061" w:type="pct"/>
            <w:tcBorders>
              <w:right w:val="double" w:sz="4" w:space="0" w:color="auto"/>
            </w:tcBorders>
          </w:tcPr>
          <w:p w14:paraId="14BB8758" w14:textId="77777777" w:rsidR="005B4037" w:rsidRPr="003C5537" w:rsidRDefault="005B4037" w:rsidP="005A2344">
            <w:pPr>
              <w:rPr>
                <w:rFonts w:cs="Arial"/>
                <w:sz w:val="19"/>
                <w:szCs w:val="19"/>
              </w:rPr>
            </w:pPr>
            <w:r w:rsidRPr="003C5537">
              <w:rPr>
                <w:rFonts w:cs="Arial"/>
                <w:sz w:val="19"/>
                <w:szCs w:val="19"/>
              </w:rPr>
              <w:t>Degrees Fahrenheit</w:t>
            </w:r>
          </w:p>
        </w:tc>
      </w:tr>
      <w:tr w:rsidR="003C5537" w:rsidRPr="003C5537" w14:paraId="70AB1D21" w14:textId="77777777" w:rsidTr="005A2344">
        <w:trPr>
          <w:cantSplit/>
          <w:trHeight w:val="218"/>
          <w:jc w:val="center"/>
        </w:trPr>
        <w:tc>
          <w:tcPr>
            <w:tcW w:w="659" w:type="pct"/>
            <w:vMerge w:val="restart"/>
            <w:tcBorders>
              <w:left w:val="double" w:sz="4" w:space="0" w:color="auto"/>
            </w:tcBorders>
          </w:tcPr>
          <w:p w14:paraId="3F97EC25" w14:textId="77777777" w:rsidR="005B4037" w:rsidRPr="003C5537" w:rsidRDefault="005B4037" w:rsidP="005A2344">
            <w:pPr>
              <w:rPr>
                <w:rFonts w:cs="Arial"/>
                <w:sz w:val="19"/>
                <w:szCs w:val="19"/>
              </w:rPr>
            </w:pPr>
            <w:r w:rsidRPr="003C5537">
              <w:rPr>
                <w:rFonts w:cs="Arial"/>
                <w:sz w:val="19"/>
                <w:szCs w:val="19"/>
              </w:rPr>
              <w:t>Department/</w:t>
            </w:r>
          </w:p>
          <w:p w14:paraId="424B1E22" w14:textId="77777777" w:rsidR="005B4037" w:rsidRPr="003C5537" w:rsidRDefault="005B4037" w:rsidP="005A2344">
            <w:pPr>
              <w:rPr>
                <w:rFonts w:cs="Arial"/>
                <w:sz w:val="19"/>
                <w:szCs w:val="19"/>
              </w:rPr>
            </w:pPr>
            <w:r w:rsidRPr="003C5537">
              <w:rPr>
                <w:rFonts w:cs="Arial"/>
                <w:sz w:val="19"/>
                <w:szCs w:val="19"/>
              </w:rPr>
              <w:t>department</w:t>
            </w:r>
          </w:p>
        </w:tc>
        <w:tc>
          <w:tcPr>
            <w:tcW w:w="1886" w:type="pct"/>
            <w:vMerge w:val="restart"/>
            <w:tcBorders>
              <w:right w:val="single" w:sz="4" w:space="0" w:color="auto"/>
            </w:tcBorders>
          </w:tcPr>
          <w:p w14:paraId="56CFDE42" w14:textId="77777777" w:rsidR="005B4037" w:rsidRPr="003C5537" w:rsidRDefault="005B4037" w:rsidP="005A2344">
            <w:pPr>
              <w:rPr>
                <w:rFonts w:cs="Arial"/>
                <w:sz w:val="19"/>
                <w:szCs w:val="19"/>
              </w:rPr>
            </w:pPr>
            <w:r w:rsidRPr="003C5537">
              <w:rPr>
                <w:rFonts w:cs="Arial"/>
                <w:sz w:val="19"/>
                <w:szCs w:val="19"/>
              </w:rPr>
              <w:t>Michigan Department of Environment, Great Lakes, and Energy</w:t>
            </w:r>
          </w:p>
        </w:tc>
        <w:tc>
          <w:tcPr>
            <w:tcW w:w="394" w:type="pct"/>
            <w:tcBorders>
              <w:left w:val="single" w:sz="4" w:space="0" w:color="auto"/>
            </w:tcBorders>
          </w:tcPr>
          <w:p w14:paraId="7F8E76FE" w14:textId="77777777" w:rsidR="005B4037" w:rsidRPr="003C5537" w:rsidRDefault="005B4037" w:rsidP="005A2344">
            <w:pPr>
              <w:rPr>
                <w:rFonts w:cs="Arial"/>
                <w:sz w:val="19"/>
                <w:szCs w:val="19"/>
              </w:rPr>
            </w:pPr>
            <w:r w:rsidRPr="003C5537">
              <w:rPr>
                <w:rFonts w:cs="Arial"/>
                <w:sz w:val="19"/>
                <w:szCs w:val="19"/>
              </w:rPr>
              <w:t>gr</w:t>
            </w:r>
          </w:p>
        </w:tc>
        <w:tc>
          <w:tcPr>
            <w:tcW w:w="2061" w:type="pct"/>
            <w:tcBorders>
              <w:right w:val="double" w:sz="4" w:space="0" w:color="auto"/>
            </w:tcBorders>
          </w:tcPr>
          <w:p w14:paraId="1777F97E" w14:textId="77777777" w:rsidR="005B4037" w:rsidRPr="003C5537" w:rsidRDefault="005B4037" w:rsidP="005A2344">
            <w:pPr>
              <w:rPr>
                <w:rFonts w:cs="Arial"/>
                <w:sz w:val="19"/>
                <w:szCs w:val="19"/>
              </w:rPr>
            </w:pPr>
            <w:r w:rsidRPr="003C5537">
              <w:rPr>
                <w:rFonts w:cs="Arial"/>
                <w:sz w:val="19"/>
                <w:szCs w:val="19"/>
              </w:rPr>
              <w:t>Grains</w:t>
            </w:r>
          </w:p>
        </w:tc>
      </w:tr>
      <w:tr w:rsidR="003C5537" w:rsidRPr="003C5537" w14:paraId="384458FA" w14:textId="77777777" w:rsidTr="005A2344">
        <w:trPr>
          <w:cantSplit/>
          <w:trHeight w:val="217"/>
          <w:jc w:val="center"/>
        </w:trPr>
        <w:tc>
          <w:tcPr>
            <w:tcW w:w="659" w:type="pct"/>
            <w:vMerge/>
            <w:tcBorders>
              <w:left w:val="double" w:sz="4" w:space="0" w:color="auto"/>
            </w:tcBorders>
          </w:tcPr>
          <w:p w14:paraId="6F896A54" w14:textId="77777777" w:rsidR="005B4037" w:rsidRPr="003C5537" w:rsidRDefault="005B4037" w:rsidP="005A2344">
            <w:pPr>
              <w:rPr>
                <w:rFonts w:cs="Arial"/>
                <w:sz w:val="19"/>
                <w:szCs w:val="19"/>
              </w:rPr>
            </w:pPr>
          </w:p>
        </w:tc>
        <w:tc>
          <w:tcPr>
            <w:tcW w:w="1886" w:type="pct"/>
            <w:vMerge/>
            <w:tcBorders>
              <w:right w:val="single" w:sz="4" w:space="0" w:color="auto"/>
            </w:tcBorders>
          </w:tcPr>
          <w:p w14:paraId="05C115BA" w14:textId="77777777" w:rsidR="005B4037" w:rsidRPr="003C5537" w:rsidRDefault="005B4037" w:rsidP="005A2344">
            <w:pPr>
              <w:rPr>
                <w:rFonts w:cs="Arial"/>
                <w:sz w:val="19"/>
                <w:szCs w:val="19"/>
              </w:rPr>
            </w:pPr>
          </w:p>
        </w:tc>
        <w:tc>
          <w:tcPr>
            <w:tcW w:w="394" w:type="pct"/>
            <w:tcBorders>
              <w:left w:val="single" w:sz="4" w:space="0" w:color="auto"/>
            </w:tcBorders>
          </w:tcPr>
          <w:p w14:paraId="5B6B21C3" w14:textId="77777777" w:rsidR="005B4037" w:rsidRPr="003C5537" w:rsidRDefault="005B4037" w:rsidP="005A2344">
            <w:pPr>
              <w:rPr>
                <w:rFonts w:cs="Arial"/>
                <w:sz w:val="19"/>
                <w:szCs w:val="19"/>
              </w:rPr>
            </w:pPr>
            <w:r w:rsidRPr="003C5537">
              <w:rPr>
                <w:rFonts w:cs="Arial"/>
                <w:sz w:val="19"/>
                <w:szCs w:val="19"/>
              </w:rPr>
              <w:t>HAP</w:t>
            </w:r>
          </w:p>
        </w:tc>
        <w:tc>
          <w:tcPr>
            <w:tcW w:w="2061" w:type="pct"/>
            <w:tcBorders>
              <w:right w:val="double" w:sz="4" w:space="0" w:color="auto"/>
            </w:tcBorders>
          </w:tcPr>
          <w:p w14:paraId="37FB2196" w14:textId="77777777" w:rsidR="005B4037" w:rsidRPr="003C5537" w:rsidRDefault="005B4037" w:rsidP="005A2344">
            <w:pPr>
              <w:rPr>
                <w:rFonts w:cs="Arial"/>
                <w:sz w:val="19"/>
                <w:szCs w:val="19"/>
              </w:rPr>
            </w:pPr>
            <w:r w:rsidRPr="003C5537">
              <w:rPr>
                <w:rFonts w:cs="Arial"/>
                <w:sz w:val="19"/>
                <w:szCs w:val="19"/>
              </w:rPr>
              <w:t>Hazardous Air Pollutant</w:t>
            </w:r>
          </w:p>
        </w:tc>
      </w:tr>
      <w:tr w:rsidR="003C5537" w:rsidRPr="003C5537" w14:paraId="55DA5527" w14:textId="77777777" w:rsidTr="005A2344">
        <w:trPr>
          <w:cantSplit/>
          <w:trHeight w:val="245"/>
          <w:jc w:val="center"/>
        </w:trPr>
        <w:tc>
          <w:tcPr>
            <w:tcW w:w="659" w:type="pct"/>
            <w:vMerge w:val="restart"/>
            <w:tcBorders>
              <w:left w:val="double" w:sz="4" w:space="0" w:color="auto"/>
            </w:tcBorders>
          </w:tcPr>
          <w:p w14:paraId="31162E5C" w14:textId="77777777" w:rsidR="005B4037" w:rsidRPr="003C5537" w:rsidRDefault="005B4037" w:rsidP="005A2344">
            <w:pPr>
              <w:rPr>
                <w:rFonts w:cs="Arial"/>
                <w:sz w:val="19"/>
                <w:szCs w:val="19"/>
              </w:rPr>
            </w:pPr>
            <w:r w:rsidRPr="003C5537">
              <w:rPr>
                <w:rFonts w:cs="Arial"/>
                <w:sz w:val="19"/>
                <w:szCs w:val="19"/>
              </w:rPr>
              <w:t>EGLE</w:t>
            </w:r>
          </w:p>
        </w:tc>
        <w:tc>
          <w:tcPr>
            <w:tcW w:w="1886" w:type="pct"/>
            <w:vMerge w:val="restart"/>
            <w:tcBorders>
              <w:right w:val="single" w:sz="4" w:space="0" w:color="auto"/>
            </w:tcBorders>
          </w:tcPr>
          <w:p w14:paraId="3AFD5A76" w14:textId="77777777" w:rsidR="005B4037" w:rsidRPr="003C5537" w:rsidRDefault="005B4037" w:rsidP="005A2344">
            <w:pPr>
              <w:rPr>
                <w:rFonts w:cs="Arial"/>
                <w:sz w:val="19"/>
                <w:szCs w:val="19"/>
              </w:rPr>
            </w:pPr>
            <w:r w:rsidRPr="003C5537">
              <w:rPr>
                <w:rFonts w:cs="Arial"/>
                <w:sz w:val="19"/>
                <w:szCs w:val="19"/>
              </w:rPr>
              <w:t>Michigan Department of Environment, Great Lakes, and Energy</w:t>
            </w:r>
          </w:p>
        </w:tc>
        <w:tc>
          <w:tcPr>
            <w:tcW w:w="394" w:type="pct"/>
            <w:tcBorders>
              <w:left w:val="single" w:sz="4" w:space="0" w:color="auto"/>
            </w:tcBorders>
          </w:tcPr>
          <w:p w14:paraId="24842EF2" w14:textId="77777777" w:rsidR="005B4037" w:rsidRPr="003C5537" w:rsidRDefault="005B4037" w:rsidP="005A2344">
            <w:pPr>
              <w:rPr>
                <w:rFonts w:cs="Arial"/>
                <w:sz w:val="19"/>
                <w:szCs w:val="19"/>
              </w:rPr>
            </w:pPr>
            <w:r w:rsidRPr="003C5537">
              <w:rPr>
                <w:rFonts w:cs="Arial"/>
                <w:sz w:val="19"/>
                <w:szCs w:val="19"/>
              </w:rPr>
              <w:t>Hg</w:t>
            </w:r>
          </w:p>
        </w:tc>
        <w:tc>
          <w:tcPr>
            <w:tcW w:w="2061" w:type="pct"/>
            <w:tcBorders>
              <w:right w:val="double" w:sz="4" w:space="0" w:color="auto"/>
            </w:tcBorders>
          </w:tcPr>
          <w:p w14:paraId="7E09B7BA" w14:textId="77777777" w:rsidR="005B4037" w:rsidRPr="003C5537" w:rsidRDefault="005B4037" w:rsidP="005A2344">
            <w:pPr>
              <w:rPr>
                <w:rFonts w:cs="Arial"/>
                <w:sz w:val="19"/>
                <w:szCs w:val="19"/>
              </w:rPr>
            </w:pPr>
            <w:r w:rsidRPr="003C5537">
              <w:rPr>
                <w:rFonts w:cs="Arial"/>
                <w:sz w:val="19"/>
                <w:szCs w:val="19"/>
              </w:rPr>
              <w:t>Mercury</w:t>
            </w:r>
          </w:p>
        </w:tc>
      </w:tr>
      <w:tr w:rsidR="003C5537" w:rsidRPr="003C5537" w14:paraId="75C9CC53" w14:textId="77777777" w:rsidTr="005A2344">
        <w:trPr>
          <w:cantSplit/>
          <w:trHeight w:val="245"/>
          <w:jc w:val="center"/>
        </w:trPr>
        <w:tc>
          <w:tcPr>
            <w:tcW w:w="659" w:type="pct"/>
            <w:vMerge/>
            <w:tcBorders>
              <w:left w:val="double" w:sz="4" w:space="0" w:color="auto"/>
            </w:tcBorders>
          </w:tcPr>
          <w:p w14:paraId="3401994D" w14:textId="77777777" w:rsidR="005B4037" w:rsidRPr="003C5537" w:rsidRDefault="005B4037" w:rsidP="005A2344">
            <w:pPr>
              <w:rPr>
                <w:rFonts w:cs="Arial"/>
                <w:sz w:val="19"/>
                <w:szCs w:val="19"/>
              </w:rPr>
            </w:pPr>
          </w:p>
        </w:tc>
        <w:tc>
          <w:tcPr>
            <w:tcW w:w="1886" w:type="pct"/>
            <w:vMerge/>
            <w:tcBorders>
              <w:right w:val="single" w:sz="4" w:space="0" w:color="auto"/>
            </w:tcBorders>
          </w:tcPr>
          <w:p w14:paraId="3C62FA89" w14:textId="77777777" w:rsidR="005B4037" w:rsidRPr="003C5537" w:rsidRDefault="005B4037" w:rsidP="005A2344">
            <w:pPr>
              <w:rPr>
                <w:rFonts w:cs="Arial"/>
                <w:sz w:val="19"/>
                <w:szCs w:val="19"/>
              </w:rPr>
            </w:pPr>
          </w:p>
        </w:tc>
        <w:tc>
          <w:tcPr>
            <w:tcW w:w="394" w:type="pct"/>
            <w:tcBorders>
              <w:left w:val="single" w:sz="4" w:space="0" w:color="auto"/>
            </w:tcBorders>
          </w:tcPr>
          <w:p w14:paraId="3C323243" w14:textId="77777777" w:rsidR="005B4037" w:rsidRPr="003C5537" w:rsidRDefault="005B4037" w:rsidP="005A2344">
            <w:pPr>
              <w:rPr>
                <w:rFonts w:cs="Arial"/>
                <w:sz w:val="19"/>
                <w:szCs w:val="19"/>
              </w:rPr>
            </w:pPr>
            <w:r w:rsidRPr="003C5537">
              <w:rPr>
                <w:rFonts w:cs="Arial"/>
                <w:sz w:val="19"/>
                <w:szCs w:val="19"/>
              </w:rPr>
              <w:t>hr</w:t>
            </w:r>
          </w:p>
        </w:tc>
        <w:tc>
          <w:tcPr>
            <w:tcW w:w="2061" w:type="pct"/>
            <w:tcBorders>
              <w:right w:val="double" w:sz="4" w:space="0" w:color="auto"/>
            </w:tcBorders>
          </w:tcPr>
          <w:p w14:paraId="6CBEFBAB" w14:textId="77777777" w:rsidR="005B4037" w:rsidRPr="003C5537" w:rsidRDefault="005B4037" w:rsidP="005A2344">
            <w:pPr>
              <w:rPr>
                <w:rFonts w:cs="Arial"/>
                <w:sz w:val="19"/>
                <w:szCs w:val="19"/>
              </w:rPr>
            </w:pPr>
            <w:r w:rsidRPr="003C5537">
              <w:rPr>
                <w:rFonts w:cs="Arial"/>
                <w:sz w:val="19"/>
                <w:szCs w:val="19"/>
              </w:rPr>
              <w:t>Hour</w:t>
            </w:r>
          </w:p>
        </w:tc>
      </w:tr>
      <w:tr w:rsidR="003C5537" w:rsidRPr="003C5537" w14:paraId="54CE8C3C" w14:textId="77777777" w:rsidTr="005A2344">
        <w:trPr>
          <w:cantSplit/>
          <w:trHeight w:val="245"/>
          <w:jc w:val="center"/>
        </w:trPr>
        <w:tc>
          <w:tcPr>
            <w:tcW w:w="659" w:type="pct"/>
            <w:tcBorders>
              <w:left w:val="double" w:sz="4" w:space="0" w:color="auto"/>
            </w:tcBorders>
          </w:tcPr>
          <w:p w14:paraId="59B07A12" w14:textId="77777777" w:rsidR="005B4037" w:rsidRPr="003C5537" w:rsidRDefault="005B4037" w:rsidP="005A2344">
            <w:pPr>
              <w:rPr>
                <w:rFonts w:cs="Arial"/>
                <w:sz w:val="19"/>
                <w:szCs w:val="19"/>
              </w:rPr>
            </w:pPr>
            <w:r w:rsidRPr="003C5537">
              <w:rPr>
                <w:rFonts w:cs="Arial"/>
                <w:sz w:val="19"/>
                <w:szCs w:val="19"/>
              </w:rPr>
              <w:t>EU</w:t>
            </w:r>
          </w:p>
        </w:tc>
        <w:tc>
          <w:tcPr>
            <w:tcW w:w="1886" w:type="pct"/>
            <w:tcBorders>
              <w:right w:val="single" w:sz="4" w:space="0" w:color="auto"/>
            </w:tcBorders>
          </w:tcPr>
          <w:p w14:paraId="6247F05C" w14:textId="77777777" w:rsidR="005B4037" w:rsidRPr="003C5537" w:rsidRDefault="005B4037" w:rsidP="005A2344">
            <w:pPr>
              <w:rPr>
                <w:rFonts w:cs="Arial"/>
                <w:sz w:val="19"/>
                <w:szCs w:val="19"/>
              </w:rPr>
            </w:pPr>
            <w:r w:rsidRPr="003C5537">
              <w:rPr>
                <w:rFonts w:cs="Arial"/>
                <w:sz w:val="19"/>
                <w:szCs w:val="19"/>
              </w:rPr>
              <w:t>Emission Unit</w:t>
            </w:r>
          </w:p>
        </w:tc>
        <w:tc>
          <w:tcPr>
            <w:tcW w:w="394" w:type="pct"/>
            <w:tcBorders>
              <w:left w:val="single" w:sz="4" w:space="0" w:color="auto"/>
            </w:tcBorders>
          </w:tcPr>
          <w:p w14:paraId="7CDCE1DE" w14:textId="77777777" w:rsidR="005B4037" w:rsidRPr="003C5537" w:rsidRDefault="005B4037" w:rsidP="005A2344">
            <w:pPr>
              <w:rPr>
                <w:rFonts w:cs="Arial"/>
                <w:sz w:val="19"/>
                <w:szCs w:val="19"/>
              </w:rPr>
            </w:pPr>
            <w:r w:rsidRPr="003C5537">
              <w:rPr>
                <w:rFonts w:cs="Arial"/>
                <w:sz w:val="19"/>
                <w:szCs w:val="19"/>
              </w:rPr>
              <w:t>HP</w:t>
            </w:r>
          </w:p>
        </w:tc>
        <w:tc>
          <w:tcPr>
            <w:tcW w:w="2061" w:type="pct"/>
            <w:tcBorders>
              <w:right w:val="double" w:sz="4" w:space="0" w:color="auto"/>
            </w:tcBorders>
          </w:tcPr>
          <w:p w14:paraId="40D209CB" w14:textId="77777777" w:rsidR="005B4037" w:rsidRPr="003C5537" w:rsidRDefault="005B4037" w:rsidP="005A2344">
            <w:pPr>
              <w:rPr>
                <w:rFonts w:cs="Arial"/>
                <w:sz w:val="19"/>
                <w:szCs w:val="19"/>
              </w:rPr>
            </w:pPr>
            <w:r w:rsidRPr="003C5537">
              <w:rPr>
                <w:rFonts w:cs="Arial"/>
                <w:sz w:val="19"/>
                <w:szCs w:val="19"/>
              </w:rPr>
              <w:t>Horsepower</w:t>
            </w:r>
          </w:p>
        </w:tc>
      </w:tr>
      <w:tr w:rsidR="003C5537" w:rsidRPr="003C5537" w14:paraId="0F1629D1" w14:textId="77777777" w:rsidTr="005A2344">
        <w:trPr>
          <w:cantSplit/>
          <w:trHeight w:val="245"/>
          <w:jc w:val="center"/>
        </w:trPr>
        <w:tc>
          <w:tcPr>
            <w:tcW w:w="659" w:type="pct"/>
            <w:tcBorders>
              <w:left w:val="double" w:sz="4" w:space="0" w:color="auto"/>
            </w:tcBorders>
          </w:tcPr>
          <w:p w14:paraId="12E6AB52" w14:textId="77777777" w:rsidR="005B4037" w:rsidRPr="003C5537" w:rsidRDefault="005B4037" w:rsidP="005A2344">
            <w:pPr>
              <w:rPr>
                <w:rFonts w:cs="Arial"/>
                <w:sz w:val="19"/>
                <w:szCs w:val="19"/>
              </w:rPr>
            </w:pPr>
            <w:r w:rsidRPr="003C5537">
              <w:rPr>
                <w:rFonts w:cs="Arial"/>
                <w:sz w:val="19"/>
                <w:szCs w:val="19"/>
              </w:rPr>
              <w:t>FG</w:t>
            </w:r>
          </w:p>
        </w:tc>
        <w:tc>
          <w:tcPr>
            <w:tcW w:w="1886" w:type="pct"/>
            <w:tcBorders>
              <w:right w:val="single" w:sz="4" w:space="0" w:color="auto"/>
            </w:tcBorders>
          </w:tcPr>
          <w:p w14:paraId="3647343E" w14:textId="77777777" w:rsidR="005B4037" w:rsidRPr="003C5537" w:rsidRDefault="005B4037" w:rsidP="005A2344">
            <w:pPr>
              <w:rPr>
                <w:rFonts w:cs="Arial"/>
                <w:sz w:val="19"/>
                <w:szCs w:val="19"/>
              </w:rPr>
            </w:pPr>
            <w:r w:rsidRPr="003C5537">
              <w:rPr>
                <w:rFonts w:cs="Arial"/>
                <w:sz w:val="19"/>
                <w:szCs w:val="19"/>
              </w:rPr>
              <w:t>Flexible Group</w:t>
            </w:r>
          </w:p>
        </w:tc>
        <w:tc>
          <w:tcPr>
            <w:tcW w:w="394" w:type="pct"/>
            <w:tcBorders>
              <w:left w:val="single" w:sz="4" w:space="0" w:color="auto"/>
            </w:tcBorders>
          </w:tcPr>
          <w:p w14:paraId="64AC04FD" w14:textId="77777777" w:rsidR="005B4037" w:rsidRPr="003C5537" w:rsidRDefault="005B4037" w:rsidP="005A2344">
            <w:pPr>
              <w:rPr>
                <w:rFonts w:cs="Arial"/>
                <w:sz w:val="19"/>
                <w:szCs w:val="19"/>
              </w:rPr>
            </w:pPr>
            <w:r w:rsidRPr="003C5537">
              <w:rPr>
                <w:rFonts w:cs="Arial"/>
                <w:sz w:val="19"/>
                <w:szCs w:val="19"/>
              </w:rPr>
              <w:t>H</w:t>
            </w:r>
            <w:r w:rsidRPr="003C5537">
              <w:rPr>
                <w:rFonts w:cs="Arial"/>
                <w:sz w:val="19"/>
                <w:szCs w:val="19"/>
                <w:vertAlign w:val="subscript"/>
              </w:rPr>
              <w:t>2</w:t>
            </w:r>
            <w:r w:rsidRPr="003C5537">
              <w:rPr>
                <w:rFonts w:cs="Arial"/>
                <w:sz w:val="19"/>
                <w:szCs w:val="19"/>
              </w:rPr>
              <w:t>S</w:t>
            </w:r>
          </w:p>
        </w:tc>
        <w:tc>
          <w:tcPr>
            <w:tcW w:w="2061" w:type="pct"/>
            <w:tcBorders>
              <w:right w:val="double" w:sz="4" w:space="0" w:color="auto"/>
            </w:tcBorders>
          </w:tcPr>
          <w:p w14:paraId="36484F47" w14:textId="77777777" w:rsidR="005B4037" w:rsidRPr="003C5537" w:rsidRDefault="005B4037" w:rsidP="005A2344">
            <w:pPr>
              <w:rPr>
                <w:rFonts w:cs="Arial"/>
                <w:sz w:val="19"/>
                <w:szCs w:val="19"/>
              </w:rPr>
            </w:pPr>
            <w:r w:rsidRPr="003C5537">
              <w:rPr>
                <w:rFonts w:cs="Arial"/>
                <w:sz w:val="19"/>
                <w:szCs w:val="19"/>
              </w:rPr>
              <w:t>Hydrogen Sulfide</w:t>
            </w:r>
          </w:p>
        </w:tc>
      </w:tr>
      <w:tr w:rsidR="003C5537" w:rsidRPr="003C5537" w14:paraId="14602A80" w14:textId="77777777" w:rsidTr="005A2344">
        <w:trPr>
          <w:cantSplit/>
          <w:trHeight w:val="245"/>
          <w:jc w:val="center"/>
        </w:trPr>
        <w:tc>
          <w:tcPr>
            <w:tcW w:w="659" w:type="pct"/>
            <w:tcBorders>
              <w:left w:val="double" w:sz="4" w:space="0" w:color="auto"/>
            </w:tcBorders>
          </w:tcPr>
          <w:p w14:paraId="604EF44A" w14:textId="77777777" w:rsidR="005B4037" w:rsidRPr="003C5537" w:rsidRDefault="005B4037" w:rsidP="005A2344">
            <w:pPr>
              <w:rPr>
                <w:rFonts w:cs="Arial"/>
                <w:sz w:val="19"/>
                <w:szCs w:val="19"/>
              </w:rPr>
            </w:pPr>
            <w:r w:rsidRPr="003C5537">
              <w:rPr>
                <w:rFonts w:cs="Arial"/>
                <w:sz w:val="19"/>
                <w:szCs w:val="19"/>
              </w:rPr>
              <w:t>GACS</w:t>
            </w:r>
          </w:p>
        </w:tc>
        <w:tc>
          <w:tcPr>
            <w:tcW w:w="1886" w:type="pct"/>
            <w:tcBorders>
              <w:right w:val="single" w:sz="4" w:space="0" w:color="auto"/>
            </w:tcBorders>
          </w:tcPr>
          <w:p w14:paraId="4FFEB205" w14:textId="77777777" w:rsidR="005B4037" w:rsidRPr="003C5537" w:rsidRDefault="005B4037" w:rsidP="005A2344">
            <w:pPr>
              <w:rPr>
                <w:rFonts w:cs="Arial"/>
                <w:sz w:val="19"/>
                <w:szCs w:val="19"/>
              </w:rPr>
            </w:pPr>
            <w:r w:rsidRPr="003C5537">
              <w:rPr>
                <w:rFonts w:cs="Arial"/>
                <w:sz w:val="19"/>
                <w:szCs w:val="19"/>
              </w:rPr>
              <w:t>Gallons of Applied Coating Solids</w:t>
            </w:r>
          </w:p>
        </w:tc>
        <w:tc>
          <w:tcPr>
            <w:tcW w:w="394" w:type="pct"/>
            <w:tcBorders>
              <w:left w:val="single" w:sz="4" w:space="0" w:color="auto"/>
            </w:tcBorders>
          </w:tcPr>
          <w:p w14:paraId="79003C4F" w14:textId="77777777" w:rsidR="005B4037" w:rsidRPr="003C5537" w:rsidRDefault="005B4037" w:rsidP="005A2344">
            <w:pPr>
              <w:rPr>
                <w:rFonts w:cs="Arial"/>
                <w:sz w:val="19"/>
                <w:szCs w:val="19"/>
              </w:rPr>
            </w:pPr>
            <w:r w:rsidRPr="003C5537">
              <w:rPr>
                <w:rFonts w:cs="Arial"/>
                <w:sz w:val="19"/>
                <w:szCs w:val="19"/>
              </w:rPr>
              <w:t>kW</w:t>
            </w:r>
          </w:p>
        </w:tc>
        <w:tc>
          <w:tcPr>
            <w:tcW w:w="2061" w:type="pct"/>
            <w:tcBorders>
              <w:right w:val="double" w:sz="4" w:space="0" w:color="auto"/>
            </w:tcBorders>
          </w:tcPr>
          <w:p w14:paraId="1916A261" w14:textId="77777777" w:rsidR="005B4037" w:rsidRPr="003C5537" w:rsidRDefault="005B4037" w:rsidP="005A2344">
            <w:pPr>
              <w:rPr>
                <w:rFonts w:cs="Arial"/>
                <w:sz w:val="19"/>
                <w:szCs w:val="19"/>
              </w:rPr>
            </w:pPr>
            <w:r w:rsidRPr="003C5537">
              <w:rPr>
                <w:rFonts w:cs="Arial"/>
                <w:sz w:val="19"/>
                <w:szCs w:val="19"/>
              </w:rPr>
              <w:t>Kilowatt</w:t>
            </w:r>
          </w:p>
        </w:tc>
      </w:tr>
      <w:tr w:rsidR="003C5537" w:rsidRPr="003C5537" w14:paraId="5BD65FB9" w14:textId="77777777" w:rsidTr="005A2344">
        <w:trPr>
          <w:cantSplit/>
          <w:trHeight w:val="245"/>
          <w:jc w:val="center"/>
        </w:trPr>
        <w:tc>
          <w:tcPr>
            <w:tcW w:w="659" w:type="pct"/>
            <w:tcBorders>
              <w:left w:val="double" w:sz="4" w:space="0" w:color="auto"/>
            </w:tcBorders>
          </w:tcPr>
          <w:p w14:paraId="484B1A03" w14:textId="77777777" w:rsidR="005B4037" w:rsidRPr="003C5537" w:rsidRDefault="005B4037" w:rsidP="005A2344">
            <w:pPr>
              <w:rPr>
                <w:rFonts w:cs="Arial"/>
                <w:sz w:val="19"/>
                <w:szCs w:val="19"/>
              </w:rPr>
            </w:pPr>
            <w:r w:rsidRPr="003C5537">
              <w:rPr>
                <w:rFonts w:cs="Arial"/>
                <w:sz w:val="19"/>
                <w:szCs w:val="19"/>
              </w:rPr>
              <w:t>GC</w:t>
            </w:r>
          </w:p>
        </w:tc>
        <w:tc>
          <w:tcPr>
            <w:tcW w:w="1886" w:type="pct"/>
            <w:tcBorders>
              <w:right w:val="single" w:sz="4" w:space="0" w:color="auto"/>
            </w:tcBorders>
          </w:tcPr>
          <w:p w14:paraId="0431B0B2" w14:textId="77777777" w:rsidR="005B4037" w:rsidRPr="003C5537" w:rsidRDefault="005B4037" w:rsidP="005A2344">
            <w:pPr>
              <w:rPr>
                <w:rFonts w:cs="Arial"/>
                <w:sz w:val="19"/>
                <w:szCs w:val="19"/>
              </w:rPr>
            </w:pPr>
            <w:r w:rsidRPr="003C5537">
              <w:rPr>
                <w:rFonts w:cs="Arial"/>
                <w:sz w:val="19"/>
                <w:szCs w:val="19"/>
              </w:rPr>
              <w:t>General Condition</w:t>
            </w:r>
          </w:p>
        </w:tc>
        <w:tc>
          <w:tcPr>
            <w:tcW w:w="394" w:type="pct"/>
            <w:tcBorders>
              <w:left w:val="single" w:sz="4" w:space="0" w:color="auto"/>
            </w:tcBorders>
          </w:tcPr>
          <w:p w14:paraId="01545AB5" w14:textId="77777777" w:rsidR="005B4037" w:rsidRPr="003C5537" w:rsidRDefault="005B4037" w:rsidP="005A2344">
            <w:pPr>
              <w:rPr>
                <w:rFonts w:cs="Arial"/>
                <w:sz w:val="19"/>
                <w:szCs w:val="19"/>
              </w:rPr>
            </w:pPr>
            <w:r w:rsidRPr="003C5537">
              <w:rPr>
                <w:rFonts w:cs="Arial"/>
                <w:sz w:val="19"/>
                <w:szCs w:val="19"/>
              </w:rPr>
              <w:t>lb</w:t>
            </w:r>
          </w:p>
        </w:tc>
        <w:tc>
          <w:tcPr>
            <w:tcW w:w="2061" w:type="pct"/>
            <w:tcBorders>
              <w:right w:val="double" w:sz="4" w:space="0" w:color="auto"/>
            </w:tcBorders>
          </w:tcPr>
          <w:p w14:paraId="1C289484" w14:textId="77777777" w:rsidR="005B4037" w:rsidRPr="003C5537" w:rsidRDefault="005B4037" w:rsidP="005A2344">
            <w:pPr>
              <w:rPr>
                <w:rFonts w:cs="Arial"/>
                <w:sz w:val="19"/>
                <w:szCs w:val="19"/>
              </w:rPr>
            </w:pPr>
            <w:r w:rsidRPr="003C5537">
              <w:rPr>
                <w:rFonts w:cs="Arial"/>
                <w:sz w:val="19"/>
                <w:szCs w:val="19"/>
              </w:rPr>
              <w:t>Pound</w:t>
            </w:r>
          </w:p>
        </w:tc>
      </w:tr>
      <w:tr w:rsidR="003C5537" w:rsidRPr="003C5537" w14:paraId="634F65C2" w14:textId="77777777" w:rsidTr="005A2344">
        <w:trPr>
          <w:cantSplit/>
          <w:trHeight w:val="245"/>
          <w:jc w:val="center"/>
        </w:trPr>
        <w:tc>
          <w:tcPr>
            <w:tcW w:w="659" w:type="pct"/>
            <w:tcBorders>
              <w:left w:val="double" w:sz="4" w:space="0" w:color="auto"/>
            </w:tcBorders>
          </w:tcPr>
          <w:p w14:paraId="4A232465" w14:textId="77777777" w:rsidR="005B4037" w:rsidRPr="003C5537" w:rsidRDefault="005B4037" w:rsidP="005A2344">
            <w:pPr>
              <w:rPr>
                <w:rFonts w:cs="Arial"/>
                <w:sz w:val="19"/>
                <w:szCs w:val="19"/>
              </w:rPr>
            </w:pPr>
            <w:r w:rsidRPr="003C5537">
              <w:rPr>
                <w:rFonts w:cs="Arial"/>
                <w:sz w:val="19"/>
                <w:szCs w:val="19"/>
              </w:rPr>
              <w:t>GHGs</w:t>
            </w:r>
          </w:p>
        </w:tc>
        <w:tc>
          <w:tcPr>
            <w:tcW w:w="1886" w:type="pct"/>
            <w:tcBorders>
              <w:right w:val="single" w:sz="4" w:space="0" w:color="auto"/>
            </w:tcBorders>
          </w:tcPr>
          <w:p w14:paraId="4138134E" w14:textId="77777777" w:rsidR="005B4037" w:rsidRPr="003C5537" w:rsidRDefault="005B4037" w:rsidP="005A2344">
            <w:pPr>
              <w:rPr>
                <w:rFonts w:cs="Arial"/>
                <w:sz w:val="19"/>
                <w:szCs w:val="19"/>
              </w:rPr>
            </w:pPr>
            <w:r w:rsidRPr="003C5537">
              <w:rPr>
                <w:rFonts w:cs="Arial"/>
                <w:sz w:val="19"/>
                <w:szCs w:val="19"/>
              </w:rPr>
              <w:t>Greenhouse Gases</w:t>
            </w:r>
          </w:p>
        </w:tc>
        <w:tc>
          <w:tcPr>
            <w:tcW w:w="394" w:type="pct"/>
            <w:tcBorders>
              <w:left w:val="single" w:sz="4" w:space="0" w:color="auto"/>
            </w:tcBorders>
          </w:tcPr>
          <w:p w14:paraId="1F495E4C" w14:textId="77777777" w:rsidR="005B4037" w:rsidRPr="003C5537" w:rsidRDefault="005B4037" w:rsidP="005A2344">
            <w:pPr>
              <w:rPr>
                <w:rFonts w:cs="Arial"/>
                <w:sz w:val="19"/>
                <w:szCs w:val="19"/>
              </w:rPr>
            </w:pPr>
            <w:r w:rsidRPr="003C5537">
              <w:rPr>
                <w:rFonts w:cs="Arial"/>
                <w:sz w:val="19"/>
                <w:szCs w:val="19"/>
              </w:rPr>
              <w:t>m</w:t>
            </w:r>
          </w:p>
        </w:tc>
        <w:tc>
          <w:tcPr>
            <w:tcW w:w="2061" w:type="pct"/>
            <w:tcBorders>
              <w:right w:val="double" w:sz="4" w:space="0" w:color="auto"/>
            </w:tcBorders>
          </w:tcPr>
          <w:p w14:paraId="5CB33D9C" w14:textId="77777777" w:rsidR="005B4037" w:rsidRPr="003C5537" w:rsidRDefault="005B4037" w:rsidP="005A2344">
            <w:pPr>
              <w:rPr>
                <w:rFonts w:cs="Arial"/>
                <w:sz w:val="19"/>
                <w:szCs w:val="19"/>
              </w:rPr>
            </w:pPr>
            <w:r w:rsidRPr="003C5537">
              <w:rPr>
                <w:rFonts w:cs="Arial"/>
                <w:sz w:val="19"/>
                <w:szCs w:val="19"/>
              </w:rPr>
              <w:t>Meter</w:t>
            </w:r>
          </w:p>
        </w:tc>
      </w:tr>
      <w:tr w:rsidR="003C5537" w:rsidRPr="003C5537" w14:paraId="6B3B8A5D" w14:textId="77777777" w:rsidTr="005A2344">
        <w:trPr>
          <w:cantSplit/>
          <w:trHeight w:val="245"/>
          <w:jc w:val="center"/>
        </w:trPr>
        <w:tc>
          <w:tcPr>
            <w:tcW w:w="659" w:type="pct"/>
            <w:tcBorders>
              <w:left w:val="double" w:sz="4" w:space="0" w:color="auto"/>
            </w:tcBorders>
          </w:tcPr>
          <w:p w14:paraId="77FFA661" w14:textId="77777777" w:rsidR="005B4037" w:rsidRPr="003C5537" w:rsidRDefault="005B4037" w:rsidP="005A2344">
            <w:pPr>
              <w:rPr>
                <w:rFonts w:cs="Arial"/>
                <w:sz w:val="19"/>
                <w:szCs w:val="19"/>
              </w:rPr>
            </w:pPr>
            <w:r w:rsidRPr="003C5537">
              <w:rPr>
                <w:rFonts w:cs="Arial"/>
                <w:sz w:val="19"/>
                <w:szCs w:val="19"/>
              </w:rPr>
              <w:t>HVLP</w:t>
            </w:r>
          </w:p>
        </w:tc>
        <w:tc>
          <w:tcPr>
            <w:tcW w:w="1886" w:type="pct"/>
            <w:tcBorders>
              <w:right w:val="single" w:sz="4" w:space="0" w:color="auto"/>
            </w:tcBorders>
          </w:tcPr>
          <w:p w14:paraId="259ECE73" w14:textId="77777777" w:rsidR="005B4037" w:rsidRPr="003C5537" w:rsidRDefault="005B4037" w:rsidP="005A2344">
            <w:pPr>
              <w:rPr>
                <w:rFonts w:cs="Arial"/>
                <w:sz w:val="19"/>
                <w:szCs w:val="19"/>
              </w:rPr>
            </w:pPr>
            <w:r w:rsidRPr="003C5537">
              <w:rPr>
                <w:rFonts w:cs="Arial"/>
                <w:sz w:val="19"/>
                <w:szCs w:val="19"/>
              </w:rPr>
              <w:t>High Volume Low Pressure*</w:t>
            </w:r>
          </w:p>
        </w:tc>
        <w:tc>
          <w:tcPr>
            <w:tcW w:w="394" w:type="pct"/>
            <w:tcBorders>
              <w:left w:val="single" w:sz="4" w:space="0" w:color="auto"/>
            </w:tcBorders>
          </w:tcPr>
          <w:p w14:paraId="5862EB51" w14:textId="77777777" w:rsidR="005B4037" w:rsidRPr="003C5537" w:rsidRDefault="005B4037" w:rsidP="005A2344">
            <w:pPr>
              <w:rPr>
                <w:rFonts w:cs="Arial"/>
                <w:sz w:val="19"/>
                <w:szCs w:val="19"/>
              </w:rPr>
            </w:pPr>
            <w:r w:rsidRPr="003C5537">
              <w:rPr>
                <w:rFonts w:cs="Arial"/>
                <w:sz w:val="19"/>
                <w:szCs w:val="19"/>
              </w:rPr>
              <w:t>mg</w:t>
            </w:r>
          </w:p>
        </w:tc>
        <w:tc>
          <w:tcPr>
            <w:tcW w:w="2061" w:type="pct"/>
            <w:tcBorders>
              <w:right w:val="double" w:sz="4" w:space="0" w:color="auto"/>
            </w:tcBorders>
          </w:tcPr>
          <w:p w14:paraId="65EA5E96" w14:textId="77777777" w:rsidR="005B4037" w:rsidRPr="003C5537" w:rsidRDefault="005B4037" w:rsidP="005A2344">
            <w:pPr>
              <w:rPr>
                <w:rFonts w:cs="Arial"/>
                <w:sz w:val="19"/>
                <w:szCs w:val="19"/>
              </w:rPr>
            </w:pPr>
            <w:r w:rsidRPr="003C5537">
              <w:rPr>
                <w:rFonts w:cs="Arial"/>
                <w:sz w:val="19"/>
                <w:szCs w:val="19"/>
              </w:rPr>
              <w:t>Milligram</w:t>
            </w:r>
          </w:p>
        </w:tc>
      </w:tr>
      <w:tr w:rsidR="003C5537" w:rsidRPr="003C5537" w14:paraId="11848FC1" w14:textId="77777777" w:rsidTr="005A2344">
        <w:trPr>
          <w:cantSplit/>
          <w:trHeight w:val="245"/>
          <w:jc w:val="center"/>
        </w:trPr>
        <w:tc>
          <w:tcPr>
            <w:tcW w:w="659" w:type="pct"/>
            <w:tcBorders>
              <w:left w:val="double" w:sz="4" w:space="0" w:color="auto"/>
            </w:tcBorders>
          </w:tcPr>
          <w:p w14:paraId="663804DF" w14:textId="77777777" w:rsidR="005B4037" w:rsidRPr="003C5537" w:rsidRDefault="005B4037" w:rsidP="005A2344">
            <w:pPr>
              <w:rPr>
                <w:rFonts w:cs="Arial"/>
                <w:sz w:val="19"/>
                <w:szCs w:val="19"/>
              </w:rPr>
            </w:pPr>
            <w:r w:rsidRPr="003C5537">
              <w:rPr>
                <w:rFonts w:cs="Arial"/>
                <w:sz w:val="19"/>
                <w:szCs w:val="19"/>
              </w:rPr>
              <w:t>ID</w:t>
            </w:r>
          </w:p>
        </w:tc>
        <w:tc>
          <w:tcPr>
            <w:tcW w:w="1886" w:type="pct"/>
            <w:tcBorders>
              <w:right w:val="single" w:sz="4" w:space="0" w:color="auto"/>
            </w:tcBorders>
          </w:tcPr>
          <w:p w14:paraId="0E1FDF38" w14:textId="77777777" w:rsidR="005B4037" w:rsidRPr="003C5537" w:rsidRDefault="005B4037" w:rsidP="005A2344">
            <w:pPr>
              <w:rPr>
                <w:rFonts w:cs="Arial"/>
                <w:sz w:val="19"/>
                <w:szCs w:val="19"/>
              </w:rPr>
            </w:pPr>
            <w:r w:rsidRPr="003C5537">
              <w:rPr>
                <w:rFonts w:cs="Arial"/>
                <w:sz w:val="19"/>
                <w:szCs w:val="19"/>
              </w:rPr>
              <w:t xml:space="preserve">Identification </w:t>
            </w:r>
          </w:p>
        </w:tc>
        <w:tc>
          <w:tcPr>
            <w:tcW w:w="394" w:type="pct"/>
            <w:tcBorders>
              <w:left w:val="single" w:sz="4" w:space="0" w:color="auto"/>
            </w:tcBorders>
          </w:tcPr>
          <w:p w14:paraId="77C312A6" w14:textId="77777777" w:rsidR="005B4037" w:rsidRPr="003C5537" w:rsidRDefault="005B4037" w:rsidP="005A2344">
            <w:pPr>
              <w:rPr>
                <w:rFonts w:cs="Arial"/>
                <w:sz w:val="19"/>
                <w:szCs w:val="19"/>
              </w:rPr>
            </w:pPr>
            <w:r w:rsidRPr="003C5537">
              <w:rPr>
                <w:rFonts w:cs="Arial"/>
                <w:sz w:val="19"/>
                <w:szCs w:val="19"/>
              </w:rPr>
              <w:t>mm</w:t>
            </w:r>
          </w:p>
        </w:tc>
        <w:tc>
          <w:tcPr>
            <w:tcW w:w="2061" w:type="pct"/>
            <w:tcBorders>
              <w:right w:val="double" w:sz="4" w:space="0" w:color="auto"/>
            </w:tcBorders>
          </w:tcPr>
          <w:p w14:paraId="11AF6A10" w14:textId="77777777" w:rsidR="005B4037" w:rsidRPr="003C5537" w:rsidRDefault="005B4037" w:rsidP="005A2344">
            <w:pPr>
              <w:rPr>
                <w:rFonts w:cs="Arial"/>
                <w:sz w:val="19"/>
                <w:szCs w:val="19"/>
              </w:rPr>
            </w:pPr>
            <w:r w:rsidRPr="003C5537">
              <w:rPr>
                <w:rFonts w:cs="Arial"/>
                <w:sz w:val="19"/>
                <w:szCs w:val="19"/>
              </w:rPr>
              <w:t>Millimeter</w:t>
            </w:r>
          </w:p>
        </w:tc>
      </w:tr>
      <w:tr w:rsidR="003C5537" w:rsidRPr="003C5537" w14:paraId="3FF790AA" w14:textId="77777777" w:rsidTr="005A2344">
        <w:trPr>
          <w:cantSplit/>
          <w:trHeight w:val="245"/>
          <w:jc w:val="center"/>
        </w:trPr>
        <w:tc>
          <w:tcPr>
            <w:tcW w:w="659" w:type="pct"/>
            <w:tcBorders>
              <w:left w:val="double" w:sz="4" w:space="0" w:color="auto"/>
            </w:tcBorders>
          </w:tcPr>
          <w:p w14:paraId="258B8B79" w14:textId="77777777" w:rsidR="005B4037" w:rsidRPr="003C5537" w:rsidRDefault="005B4037" w:rsidP="005A2344">
            <w:pPr>
              <w:rPr>
                <w:rFonts w:cs="Arial"/>
                <w:sz w:val="19"/>
                <w:szCs w:val="19"/>
              </w:rPr>
            </w:pPr>
            <w:r w:rsidRPr="003C5537">
              <w:rPr>
                <w:rFonts w:cs="Arial"/>
                <w:sz w:val="19"/>
                <w:szCs w:val="19"/>
              </w:rPr>
              <w:t>IRSL</w:t>
            </w:r>
          </w:p>
        </w:tc>
        <w:tc>
          <w:tcPr>
            <w:tcW w:w="1886" w:type="pct"/>
            <w:tcBorders>
              <w:right w:val="single" w:sz="4" w:space="0" w:color="auto"/>
            </w:tcBorders>
          </w:tcPr>
          <w:p w14:paraId="757268CF" w14:textId="77777777" w:rsidR="005B4037" w:rsidRPr="003C5537" w:rsidRDefault="005B4037" w:rsidP="005A2344">
            <w:pPr>
              <w:rPr>
                <w:rFonts w:cs="Arial"/>
                <w:sz w:val="19"/>
                <w:szCs w:val="19"/>
              </w:rPr>
            </w:pPr>
            <w:r w:rsidRPr="003C5537">
              <w:rPr>
                <w:rFonts w:cs="Arial"/>
                <w:sz w:val="19"/>
                <w:szCs w:val="19"/>
              </w:rPr>
              <w:t>Initial Risk Screening Level</w:t>
            </w:r>
          </w:p>
        </w:tc>
        <w:tc>
          <w:tcPr>
            <w:tcW w:w="394" w:type="pct"/>
            <w:tcBorders>
              <w:left w:val="single" w:sz="4" w:space="0" w:color="auto"/>
            </w:tcBorders>
          </w:tcPr>
          <w:p w14:paraId="412BD4D2" w14:textId="77777777" w:rsidR="005B4037" w:rsidRPr="003C5537" w:rsidRDefault="005B4037" w:rsidP="005A2344">
            <w:pPr>
              <w:rPr>
                <w:rFonts w:cs="Arial"/>
                <w:sz w:val="19"/>
                <w:szCs w:val="19"/>
              </w:rPr>
            </w:pPr>
            <w:r w:rsidRPr="003C5537">
              <w:rPr>
                <w:rFonts w:cs="Arial"/>
                <w:sz w:val="19"/>
                <w:szCs w:val="19"/>
              </w:rPr>
              <w:t>MM</w:t>
            </w:r>
          </w:p>
        </w:tc>
        <w:tc>
          <w:tcPr>
            <w:tcW w:w="2061" w:type="pct"/>
            <w:tcBorders>
              <w:right w:val="double" w:sz="4" w:space="0" w:color="auto"/>
            </w:tcBorders>
          </w:tcPr>
          <w:p w14:paraId="49904D70" w14:textId="77777777" w:rsidR="005B4037" w:rsidRPr="003C5537" w:rsidRDefault="005B4037" w:rsidP="005A2344">
            <w:pPr>
              <w:rPr>
                <w:rFonts w:cs="Arial"/>
                <w:sz w:val="19"/>
                <w:szCs w:val="19"/>
              </w:rPr>
            </w:pPr>
            <w:r w:rsidRPr="003C5537">
              <w:rPr>
                <w:rFonts w:cs="Arial"/>
                <w:sz w:val="19"/>
                <w:szCs w:val="19"/>
              </w:rPr>
              <w:t>Million</w:t>
            </w:r>
          </w:p>
        </w:tc>
      </w:tr>
      <w:tr w:rsidR="003C5537" w:rsidRPr="003C5537" w14:paraId="66A42F8D" w14:textId="77777777" w:rsidTr="005A2344">
        <w:trPr>
          <w:cantSplit/>
          <w:trHeight w:val="245"/>
          <w:jc w:val="center"/>
        </w:trPr>
        <w:tc>
          <w:tcPr>
            <w:tcW w:w="659" w:type="pct"/>
            <w:tcBorders>
              <w:left w:val="double" w:sz="4" w:space="0" w:color="auto"/>
            </w:tcBorders>
          </w:tcPr>
          <w:p w14:paraId="17758E78" w14:textId="77777777" w:rsidR="005B4037" w:rsidRPr="003C5537" w:rsidRDefault="005B4037" w:rsidP="005A2344">
            <w:pPr>
              <w:rPr>
                <w:rFonts w:cs="Arial"/>
                <w:sz w:val="19"/>
                <w:szCs w:val="19"/>
              </w:rPr>
            </w:pPr>
            <w:r w:rsidRPr="003C5537">
              <w:rPr>
                <w:rFonts w:cs="Arial"/>
                <w:sz w:val="19"/>
                <w:szCs w:val="19"/>
              </w:rPr>
              <w:t>ITSL</w:t>
            </w:r>
          </w:p>
        </w:tc>
        <w:tc>
          <w:tcPr>
            <w:tcW w:w="1886" w:type="pct"/>
            <w:tcBorders>
              <w:right w:val="single" w:sz="4" w:space="0" w:color="auto"/>
            </w:tcBorders>
          </w:tcPr>
          <w:p w14:paraId="13E75ABA" w14:textId="77777777" w:rsidR="005B4037" w:rsidRPr="003C5537" w:rsidRDefault="005B4037" w:rsidP="005A2344">
            <w:pPr>
              <w:rPr>
                <w:rFonts w:cs="Arial"/>
                <w:sz w:val="19"/>
                <w:szCs w:val="19"/>
              </w:rPr>
            </w:pPr>
            <w:r w:rsidRPr="003C5537">
              <w:rPr>
                <w:rFonts w:cs="Arial"/>
                <w:sz w:val="19"/>
                <w:szCs w:val="19"/>
              </w:rPr>
              <w:t>Initial Threshold Screening Level</w:t>
            </w:r>
          </w:p>
        </w:tc>
        <w:tc>
          <w:tcPr>
            <w:tcW w:w="394" w:type="pct"/>
            <w:tcBorders>
              <w:left w:val="single" w:sz="4" w:space="0" w:color="auto"/>
            </w:tcBorders>
          </w:tcPr>
          <w:p w14:paraId="2D904FD6" w14:textId="77777777" w:rsidR="005B4037" w:rsidRPr="003C5537" w:rsidRDefault="005B4037" w:rsidP="005A2344">
            <w:pPr>
              <w:rPr>
                <w:rFonts w:cs="Arial"/>
                <w:sz w:val="19"/>
                <w:szCs w:val="19"/>
              </w:rPr>
            </w:pPr>
            <w:r w:rsidRPr="003C5537">
              <w:rPr>
                <w:rFonts w:cs="Arial"/>
                <w:sz w:val="19"/>
                <w:szCs w:val="19"/>
              </w:rPr>
              <w:t>MW</w:t>
            </w:r>
          </w:p>
        </w:tc>
        <w:tc>
          <w:tcPr>
            <w:tcW w:w="2061" w:type="pct"/>
            <w:tcBorders>
              <w:right w:val="double" w:sz="4" w:space="0" w:color="auto"/>
            </w:tcBorders>
          </w:tcPr>
          <w:p w14:paraId="14539C69" w14:textId="77777777" w:rsidR="005B4037" w:rsidRPr="003C5537" w:rsidRDefault="005B4037" w:rsidP="005A2344">
            <w:pPr>
              <w:rPr>
                <w:rFonts w:cs="Arial"/>
                <w:sz w:val="19"/>
                <w:szCs w:val="19"/>
              </w:rPr>
            </w:pPr>
            <w:r w:rsidRPr="003C5537">
              <w:rPr>
                <w:rFonts w:cs="Arial"/>
                <w:sz w:val="19"/>
                <w:szCs w:val="19"/>
              </w:rPr>
              <w:t>Megawatts</w:t>
            </w:r>
          </w:p>
        </w:tc>
      </w:tr>
      <w:tr w:rsidR="003C5537" w:rsidRPr="003C5537" w14:paraId="46E5D051" w14:textId="77777777" w:rsidTr="005A2344">
        <w:trPr>
          <w:cantSplit/>
          <w:trHeight w:val="245"/>
          <w:jc w:val="center"/>
        </w:trPr>
        <w:tc>
          <w:tcPr>
            <w:tcW w:w="659" w:type="pct"/>
            <w:tcBorders>
              <w:left w:val="double" w:sz="4" w:space="0" w:color="auto"/>
            </w:tcBorders>
          </w:tcPr>
          <w:p w14:paraId="43C11208" w14:textId="77777777" w:rsidR="005B4037" w:rsidRPr="003C5537" w:rsidRDefault="005B4037" w:rsidP="005A2344">
            <w:pPr>
              <w:rPr>
                <w:rFonts w:cs="Arial"/>
                <w:sz w:val="19"/>
                <w:szCs w:val="19"/>
              </w:rPr>
            </w:pPr>
            <w:r w:rsidRPr="003C5537">
              <w:rPr>
                <w:rFonts w:cs="Arial"/>
                <w:sz w:val="19"/>
                <w:szCs w:val="19"/>
              </w:rPr>
              <w:t>LAER</w:t>
            </w:r>
          </w:p>
        </w:tc>
        <w:tc>
          <w:tcPr>
            <w:tcW w:w="1886" w:type="pct"/>
            <w:tcBorders>
              <w:right w:val="single" w:sz="4" w:space="0" w:color="auto"/>
            </w:tcBorders>
          </w:tcPr>
          <w:p w14:paraId="60DDA6A1" w14:textId="77777777" w:rsidR="005B4037" w:rsidRPr="003C5537" w:rsidRDefault="005B4037" w:rsidP="005A2344">
            <w:pPr>
              <w:rPr>
                <w:rFonts w:cs="Arial"/>
                <w:sz w:val="19"/>
                <w:szCs w:val="19"/>
              </w:rPr>
            </w:pPr>
            <w:r w:rsidRPr="003C5537">
              <w:rPr>
                <w:rFonts w:cs="Arial"/>
                <w:sz w:val="19"/>
                <w:szCs w:val="19"/>
              </w:rPr>
              <w:t>Lowest Achievable Emission Rate</w:t>
            </w:r>
          </w:p>
        </w:tc>
        <w:tc>
          <w:tcPr>
            <w:tcW w:w="394" w:type="pct"/>
            <w:tcBorders>
              <w:left w:val="single" w:sz="4" w:space="0" w:color="auto"/>
            </w:tcBorders>
          </w:tcPr>
          <w:p w14:paraId="324E53A5" w14:textId="77777777" w:rsidR="005B4037" w:rsidRPr="003C5537" w:rsidRDefault="005B4037" w:rsidP="005A2344">
            <w:pPr>
              <w:rPr>
                <w:rFonts w:cs="Arial"/>
                <w:sz w:val="19"/>
                <w:szCs w:val="19"/>
              </w:rPr>
            </w:pPr>
            <w:r w:rsidRPr="003C5537">
              <w:rPr>
                <w:rFonts w:cs="Arial"/>
                <w:sz w:val="19"/>
                <w:szCs w:val="19"/>
              </w:rPr>
              <w:t>NMOC</w:t>
            </w:r>
          </w:p>
        </w:tc>
        <w:tc>
          <w:tcPr>
            <w:tcW w:w="2061" w:type="pct"/>
            <w:tcBorders>
              <w:right w:val="double" w:sz="4" w:space="0" w:color="auto"/>
            </w:tcBorders>
          </w:tcPr>
          <w:p w14:paraId="01EB9CAA" w14:textId="77777777" w:rsidR="005B4037" w:rsidRPr="003C5537" w:rsidRDefault="005B4037" w:rsidP="005A2344">
            <w:pPr>
              <w:rPr>
                <w:rFonts w:cs="Arial"/>
                <w:sz w:val="19"/>
                <w:szCs w:val="19"/>
              </w:rPr>
            </w:pPr>
            <w:r w:rsidRPr="003C5537">
              <w:rPr>
                <w:rFonts w:cs="Arial"/>
                <w:sz w:val="19"/>
                <w:szCs w:val="19"/>
              </w:rPr>
              <w:t>Non-methane Organic Compounds</w:t>
            </w:r>
          </w:p>
        </w:tc>
      </w:tr>
      <w:tr w:rsidR="003C5537" w:rsidRPr="003C5537" w14:paraId="69B79FD3" w14:textId="77777777" w:rsidTr="005A2344">
        <w:trPr>
          <w:cantSplit/>
          <w:trHeight w:val="245"/>
          <w:jc w:val="center"/>
        </w:trPr>
        <w:tc>
          <w:tcPr>
            <w:tcW w:w="659" w:type="pct"/>
            <w:tcBorders>
              <w:left w:val="double" w:sz="4" w:space="0" w:color="auto"/>
            </w:tcBorders>
          </w:tcPr>
          <w:p w14:paraId="797593DC" w14:textId="77777777" w:rsidR="005B4037" w:rsidRPr="003C5537" w:rsidRDefault="005B4037" w:rsidP="005A2344">
            <w:pPr>
              <w:rPr>
                <w:rFonts w:cs="Arial"/>
                <w:sz w:val="19"/>
                <w:szCs w:val="19"/>
              </w:rPr>
            </w:pPr>
            <w:r w:rsidRPr="003C5537">
              <w:rPr>
                <w:rFonts w:cs="Arial"/>
                <w:sz w:val="19"/>
                <w:szCs w:val="19"/>
              </w:rPr>
              <w:t>MACT</w:t>
            </w:r>
          </w:p>
        </w:tc>
        <w:tc>
          <w:tcPr>
            <w:tcW w:w="1886" w:type="pct"/>
            <w:tcBorders>
              <w:right w:val="single" w:sz="4" w:space="0" w:color="auto"/>
            </w:tcBorders>
          </w:tcPr>
          <w:p w14:paraId="2EB64700" w14:textId="77777777" w:rsidR="005B4037" w:rsidRPr="003C5537" w:rsidRDefault="005B4037" w:rsidP="005A2344">
            <w:pPr>
              <w:rPr>
                <w:rFonts w:cs="Arial"/>
                <w:sz w:val="19"/>
                <w:szCs w:val="19"/>
              </w:rPr>
            </w:pPr>
            <w:r w:rsidRPr="003C5537">
              <w:rPr>
                <w:rFonts w:cs="Arial"/>
                <w:sz w:val="19"/>
                <w:szCs w:val="19"/>
              </w:rPr>
              <w:t>Maximum Achievable Control Technology</w:t>
            </w:r>
          </w:p>
        </w:tc>
        <w:tc>
          <w:tcPr>
            <w:tcW w:w="394" w:type="pct"/>
            <w:tcBorders>
              <w:left w:val="single" w:sz="4" w:space="0" w:color="auto"/>
            </w:tcBorders>
          </w:tcPr>
          <w:p w14:paraId="21CE8A04" w14:textId="77777777" w:rsidR="005B4037" w:rsidRPr="003C5537" w:rsidRDefault="005B4037" w:rsidP="005A2344">
            <w:pPr>
              <w:rPr>
                <w:rFonts w:cs="Arial"/>
                <w:sz w:val="19"/>
                <w:szCs w:val="19"/>
                <w:vertAlign w:val="subscript"/>
              </w:rPr>
            </w:pPr>
            <w:r w:rsidRPr="003C5537">
              <w:rPr>
                <w:rFonts w:cs="Arial"/>
                <w:sz w:val="19"/>
                <w:szCs w:val="19"/>
              </w:rPr>
              <w:t>NO</w:t>
            </w:r>
            <w:r w:rsidRPr="003C5537">
              <w:rPr>
                <w:rFonts w:cs="Arial"/>
                <w:sz w:val="19"/>
                <w:szCs w:val="19"/>
                <w:vertAlign w:val="subscript"/>
              </w:rPr>
              <w:t>x</w:t>
            </w:r>
          </w:p>
        </w:tc>
        <w:tc>
          <w:tcPr>
            <w:tcW w:w="2061" w:type="pct"/>
            <w:tcBorders>
              <w:right w:val="double" w:sz="4" w:space="0" w:color="auto"/>
            </w:tcBorders>
          </w:tcPr>
          <w:p w14:paraId="0B918C14" w14:textId="77777777" w:rsidR="005B4037" w:rsidRPr="003C5537" w:rsidRDefault="005B4037" w:rsidP="005A2344">
            <w:pPr>
              <w:rPr>
                <w:rFonts w:cs="Arial"/>
                <w:sz w:val="19"/>
                <w:szCs w:val="19"/>
              </w:rPr>
            </w:pPr>
            <w:r w:rsidRPr="003C5537">
              <w:rPr>
                <w:rFonts w:cs="Arial"/>
                <w:sz w:val="19"/>
                <w:szCs w:val="19"/>
              </w:rPr>
              <w:t>Oxides of Nitrogen</w:t>
            </w:r>
          </w:p>
        </w:tc>
      </w:tr>
      <w:tr w:rsidR="003C5537" w:rsidRPr="003C5537" w14:paraId="47563992" w14:textId="77777777" w:rsidTr="005A2344">
        <w:trPr>
          <w:cantSplit/>
          <w:trHeight w:val="245"/>
          <w:jc w:val="center"/>
        </w:trPr>
        <w:tc>
          <w:tcPr>
            <w:tcW w:w="659" w:type="pct"/>
            <w:tcBorders>
              <w:left w:val="double" w:sz="4" w:space="0" w:color="auto"/>
            </w:tcBorders>
          </w:tcPr>
          <w:p w14:paraId="447B4336" w14:textId="77777777" w:rsidR="005B4037" w:rsidRPr="003C5537" w:rsidRDefault="005B4037" w:rsidP="005A2344">
            <w:pPr>
              <w:rPr>
                <w:rFonts w:cs="Arial"/>
                <w:sz w:val="19"/>
                <w:szCs w:val="19"/>
              </w:rPr>
            </w:pPr>
            <w:r w:rsidRPr="003C5537">
              <w:rPr>
                <w:rFonts w:cs="Arial"/>
                <w:sz w:val="19"/>
                <w:szCs w:val="19"/>
              </w:rPr>
              <w:t>MAERS</w:t>
            </w:r>
          </w:p>
        </w:tc>
        <w:tc>
          <w:tcPr>
            <w:tcW w:w="1886" w:type="pct"/>
            <w:tcBorders>
              <w:right w:val="single" w:sz="4" w:space="0" w:color="auto"/>
            </w:tcBorders>
          </w:tcPr>
          <w:p w14:paraId="47CE3520" w14:textId="77777777" w:rsidR="005B4037" w:rsidRPr="003C5537" w:rsidRDefault="005B4037" w:rsidP="005A2344">
            <w:pPr>
              <w:rPr>
                <w:rFonts w:cs="Arial"/>
                <w:sz w:val="19"/>
                <w:szCs w:val="19"/>
              </w:rPr>
            </w:pPr>
            <w:r w:rsidRPr="003C5537">
              <w:rPr>
                <w:rFonts w:cs="Arial"/>
                <w:sz w:val="19"/>
                <w:szCs w:val="19"/>
              </w:rPr>
              <w:t>Michigan Air Emissions Reporting System</w:t>
            </w:r>
          </w:p>
        </w:tc>
        <w:tc>
          <w:tcPr>
            <w:tcW w:w="394" w:type="pct"/>
            <w:tcBorders>
              <w:left w:val="single" w:sz="4" w:space="0" w:color="auto"/>
            </w:tcBorders>
          </w:tcPr>
          <w:p w14:paraId="4CD8E38B" w14:textId="77777777" w:rsidR="005B4037" w:rsidRPr="003C5537" w:rsidRDefault="005B4037" w:rsidP="005A2344">
            <w:pPr>
              <w:rPr>
                <w:rFonts w:cs="Arial"/>
                <w:sz w:val="19"/>
                <w:szCs w:val="19"/>
              </w:rPr>
            </w:pPr>
            <w:r w:rsidRPr="003C5537">
              <w:rPr>
                <w:rFonts w:cs="Arial"/>
                <w:sz w:val="19"/>
                <w:szCs w:val="19"/>
              </w:rPr>
              <w:t>ng</w:t>
            </w:r>
          </w:p>
        </w:tc>
        <w:tc>
          <w:tcPr>
            <w:tcW w:w="2061" w:type="pct"/>
            <w:tcBorders>
              <w:right w:val="double" w:sz="4" w:space="0" w:color="auto"/>
            </w:tcBorders>
          </w:tcPr>
          <w:p w14:paraId="379E19F2" w14:textId="77777777" w:rsidR="005B4037" w:rsidRPr="003C5537" w:rsidRDefault="005B4037" w:rsidP="005A2344">
            <w:pPr>
              <w:rPr>
                <w:rFonts w:cs="Arial"/>
                <w:sz w:val="19"/>
                <w:szCs w:val="19"/>
              </w:rPr>
            </w:pPr>
            <w:r w:rsidRPr="003C5537">
              <w:rPr>
                <w:rFonts w:cs="Arial"/>
                <w:sz w:val="19"/>
                <w:szCs w:val="19"/>
              </w:rPr>
              <w:t>Nanogram</w:t>
            </w:r>
          </w:p>
        </w:tc>
      </w:tr>
      <w:tr w:rsidR="003C5537" w:rsidRPr="003C5537" w14:paraId="71F6762A" w14:textId="77777777" w:rsidTr="005A2344">
        <w:trPr>
          <w:cantSplit/>
          <w:trHeight w:val="218"/>
          <w:jc w:val="center"/>
        </w:trPr>
        <w:tc>
          <w:tcPr>
            <w:tcW w:w="659" w:type="pct"/>
            <w:tcBorders>
              <w:left w:val="double" w:sz="4" w:space="0" w:color="auto"/>
            </w:tcBorders>
          </w:tcPr>
          <w:p w14:paraId="51EB7C04" w14:textId="77777777" w:rsidR="005B4037" w:rsidRPr="003C5537" w:rsidRDefault="005B4037" w:rsidP="005A2344">
            <w:pPr>
              <w:rPr>
                <w:rFonts w:cs="Arial"/>
                <w:sz w:val="19"/>
                <w:szCs w:val="19"/>
              </w:rPr>
            </w:pPr>
            <w:r w:rsidRPr="003C5537">
              <w:rPr>
                <w:rFonts w:cs="Arial"/>
                <w:sz w:val="19"/>
                <w:szCs w:val="19"/>
              </w:rPr>
              <w:t>MAP</w:t>
            </w:r>
          </w:p>
        </w:tc>
        <w:tc>
          <w:tcPr>
            <w:tcW w:w="1886" w:type="pct"/>
            <w:tcBorders>
              <w:right w:val="single" w:sz="4" w:space="0" w:color="auto"/>
            </w:tcBorders>
          </w:tcPr>
          <w:p w14:paraId="52018775" w14:textId="77777777" w:rsidR="005B4037" w:rsidRPr="003C5537" w:rsidRDefault="005B4037" w:rsidP="005A2344">
            <w:pPr>
              <w:rPr>
                <w:rFonts w:cs="Arial"/>
                <w:sz w:val="19"/>
                <w:szCs w:val="19"/>
              </w:rPr>
            </w:pPr>
            <w:r w:rsidRPr="003C5537">
              <w:rPr>
                <w:rFonts w:cs="Arial"/>
                <w:sz w:val="19"/>
                <w:szCs w:val="19"/>
              </w:rPr>
              <w:t>Malfunction Abatement Plan</w:t>
            </w:r>
          </w:p>
        </w:tc>
        <w:tc>
          <w:tcPr>
            <w:tcW w:w="394" w:type="pct"/>
            <w:tcBorders>
              <w:left w:val="single" w:sz="4" w:space="0" w:color="auto"/>
            </w:tcBorders>
          </w:tcPr>
          <w:p w14:paraId="1FB683D3" w14:textId="77777777" w:rsidR="005B4037" w:rsidRPr="003C5537" w:rsidRDefault="005B4037" w:rsidP="005A2344">
            <w:pPr>
              <w:rPr>
                <w:rFonts w:cs="Arial"/>
                <w:sz w:val="19"/>
                <w:szCs w:val="19"/>
              </w:rPr>
            </w:pPr>
            <w:r w:rsidRPr="003C5537">
              <w:rPr>
                <w:rFonts w:cs="Arial"/>
                <w:sz w:val="19"/>
                <w:szCs w:val="19"/>
              </w:rPr>
              <w:t>PM</w:t>
            </w:r>
          </w:p>
        </w:tc>
        <w:tc>
          <w:tcPr>
            <w:tcW w:w="2061" w:type="pct"/>
            <w:tcBorders>
              <w:right w:val="double" w:sz="4" w:space="0" w:color="auto"/>
            </w:tcBorders>
          </w:tcPr>
          <w:p w14:paraId="37EBF3D8" w14:textId="77777777" w:rsidR="005B4037" w:rsidRPr="003C5537" w:rsidRDefault="005B4037" w:rsidP="005A2344">
            <w:pPr>
              <w:rPr>
                <w:rFonts w:cs="Arial"/>
                <w:sz w:val="19"/>
                <w:szCs w:val="19"/>
              </w:rPr>
            </w:pPr>
            <w:r w:rsidRPr="003C5537">
              <w:rPr>
                <w:rFonts w:cs="Arial"/>
                <w:sz w:val="19"/>
                <w:szCs w:val="19"/>
              </w:rPr>
              <w:t>Particulate Matter</w:t>
            </w:r>
          </w:p>
        </w:tc>
      </w:tr>
      <w:tr w:rsidR="003C5537" w:rsidRPr="003C5537" w14:paraId="7A03F28D" w14:textId="77777777" w:rsidTr="005A2344">
        <w:trPr>
          <w:cantSplit/>
          <w:trHeight w:val="245"/>
          <w:jc w:val="center"/>
        </w:trPr>
        <w:tc>
          <w:tcPr>
            <w:tcW w:w="659" w:type="pct"/>
            <w:tcBorders>
              <w:left w:val="double" w:sz="4" w:space="0" w:color="auto"/>
            </w:tcBorders>
          </w:tcPr>
          <w:p w14:paraId="17201B27" w14:textId="77777777" w:rsidR="005B4037" w:rsidRPr="003C5537" w:rsidRDefault="005B4037" w:rsidP="005A2344">
            <w:pPr>
              <w:rPr>
                <w:rFonts w:cs="Arial"/>
                <w:sz w:val="19"/>
                <w:szCs w:val="19"/>
              </w:rPr>
            </w:pPr>
            <w:r w:rsidRPr="003C5537">
              <w:rPr>
                <w:rFonts w:cs="Arial"/>
                <w:sz w:val="19"/>
                <w:szCs w:val="19"/>
              </w:rPr>
              <w:t>MSDS</w:t>
            </w:r>
          </w:p>
        </w:tc>
        <w:tc>
          <w:tcPr>
            <w:tcW w:w="1886" w:type="pct"/>
            <w:tcBorders>
              <w:right w:val="single" w:sz="4" w:space="0" w:color="auto"/>
            </w:tcBorders>
          </w:tcPr>
          <w:p w14:paraId="45BE5E3E" w14:textId="77777777" w:rsidR="005B4037" w:rsidRPr="003C5537" w:rsidRDefault="005B4037" w:rsidP="005A2344">
            <w:pPr>
              <w:rPr>
                <w:rFonts w:cs="Arial"/>
                <w:sz w:val="19"/>
                <w:szCs w:val="19"/>
              </w:rPr>
            </w:pPr>
            <w:r w:rsidRPr="003C5537">
              <w:rPr>
                <w:rFonts w:cs="Arial"/>
                <w:sz w:val="19"/>
                <w:szCs w:val="19"/>
              </w:rPr>
              <w:t>Material Safety Data Sheet</w:t>
            </w:r>
          </w:p>
        </w:tc>
        <w:tc>
          <w:tcPr>
            <w:tcW w:w="394" w:type="pct"/>
            <w:vMerge w:val="restart"/>
            <w:tcBorders>
              <w:left w:val="single" w:sz="4" w:space="0" w:color="auto"/>
            </w:tcBorders>
          </w:tcPr>
          <w:p w14:paraId="33323768" w14:textId="77777777" w:rsidR="005B4037" w:rsidRPr="003C5537" w:rsidRDefault="005B4037" w:rsidP="005A2344">
            <w:pPr>
              <w:rPr>
                <w:rFonts w:cs="Arial"/>
                <w:sz w:val="19"/>
                <w:szCs w:val="19"/>
              </w:rPr>
            </w:pPr>
            <w:r w:rsidRPr="003C5537">
              <w:rPr>
                <w:rFonts w:cs="Arial"/>
                <w:sz w:val="19"/>
                <w:szCs w:val="19"/>
              </w:rPr>
              <w:t>PM10</w:t>
            </w:r>
          </w:p>
        </w:tc>
        <w:tc>
          <w:tcPr>
            <w:tcW w:w="2061" w:type="pct"/>
            <w:vMerge w:val="restart"/>
            <w:tcBorders>
              <w:right w:val="double" w:sz="4" w:space="0" w:color="auto"/>
            </w:tcBorders>
          </w:tcPr>
          <w:p w14:paraId="2884642E" w14:textId="77777777" w:rsidR="005B4037" w:rsidRPr="003C5537" w:rsidRDefault="005B4037" w:rsidP="005A2344">
            <w:pPr>
              <w:rPr>
                <w:rFonts w:cs="Arial"/>
                <w:sz w:val="19"/>
                <w:szCs w:val="19"/>
              </w:rPr>
            </w:pPr>
            <w:r w:rsidRPr="003C5537">
              <w:rPr>
                <w:rFonts w:cs="Arial"/>
                <w:sz w:val="19"/>
                <w:szCs w:val="19"/>
              </w:rPr>
              <w:t>Particulate Matter equal to or less than 10 microns in diameter</w:t>
            </w:r>
          </w:p>
        </w:tc>
      </w:tr>
      <w:tr w:rsidR="003C5537" w:rsidRPr="003C5537" w14:paraId="7A5164B0" w14:textId="77777777" w:rsidTr="005A2344">
        <w:trPr>
          <w:cantSplit/>
          <w:trHeight w:val="245"/>
          <w:jc w:val="center"/>
        </w:trPr>
        <w:tc>
          <w:tcPr>
            <w:tcW w:w="659" w:type="pct"/>
            <w:tcBorders>
              <w:left w:val="double" w:sz="4" w:space="0" w:color="auto"/>
            </w:tcBorders>
          </w:tcPr>
          <w:p w14:paraId="047D141F" w14:textId="77777777" w:rsidR="005B4037" w:rsidRPr="003C5537" w:rsidRDefault="005B4037" w:rsidP="005A2344">
            <w:pPr>
              <w:rPr>
                <w:rFonts w:cs="Arial"/>
                <w:sz w:val="19"/>
                <w:szCs w:val="19"/>
              </w:rPr>
            </w:pPr>
            <w:r w:rsidRPr="003C5537">
              <w:rPr>
                <w:rFonts w:cs="Arial"/>
                <w:sz w:val="19"/>
                <w:szCs w:val="19"/>
              </w:rPr>
              <w:t>NA</w:t>
            </w:r>
          </w:p>
        </w:tc>
        <w:tc>
          <w:tcPr>
            <w:tcW w:w="1886" w:type="pct"/>
            <w:tcBorders>
              <w:right w:val="single" w:sz="4" w:space="0" w:color="auto"/>
            </w:tcBorders>
          </w:tcPr>
          <w:p w14:paraId="4D799758" w14:textId="77777777" w:rsidR="005B4037" w:rsidRPr="003C5537" w:rsidRDefault="005B4037" w:rsidP="005A2344">
            <w:pPr>
              <w:rPr>
                <w:rFonts w:cs="Arial"/>
                <w:sz w:val="19"/>
                <w:szCs w:val="19"/>
              </w:rPr>
            </w:pPr>
            <w:r w:rsidRPr="003C5537">
              <w:rPr>
                <w:rFonts w:cs="Arial"/>
                <w:sz w:val="19"/>
                <w:szCs w:val="19"/>
              </w:rPr>
              <w:t>Not Applicable</w:t>
            </w:r>
          </w:p>
        </w:tc>
        <w:tc>
          <w:tcPr>
            <w:tcW w:w="394" w:type="pct"/>
            <w:vMerge/>
            <w:tcBorders>
              <w:left w:val="single" w:sz="4" w:space="0" w:color="auto"/>
            </w:tcBorders>
          </w:tcPr>
          <w:p w14:paraId="4CAFD9A5" w14:textId="77777777" w:rsidR="005B4037" w:rsidRPr="003C5537" w:rsidRDefault="005B4037" w:rsidP="005A2344">
            <w:pPr>
              <w:rPr>
                <w:rFonts w:cs="Arial"/>
                <w:sz w:val="19"/>
                <w:szCs w:val="19"/>
              </w:rPr>
            </w:pPr>
          </w:p>
        </w:tc>
        <w:tc>
          <w:tcPr>
            <w:tcW w:w="2061" w:type="pct"/>
            <w:vMerge/>
            <w:tcBorders>
              <w:right w:val="double" w:sz="4" w:space="0" w:color="auto"/>
            </w:tcBorders>
          </w:tcPr>
          <w:p w14:paraId="113D5E25" w14:textId="77777777" w:rsidR="005B4037" w:rsidRPr="003C5537" w:rsidRDefault="005B4037" w:rsidP="005A2344">
            <w:pPr>
              <w:rPr>
                <w:rFonts w:cs="Arial"/>
                <w:sz w:val="19"/>
                <w:szCs w:val="19"/>
              </w:rPr>
            </w:pPr>
          </w:p>
        </w:tc>
      </w:tr>
      <w:tr w:rsidR="003C5537" w:rsidRPr="003C5537" w14:paraId="074149FA" w14:textId="77777777" w:rsidTr="005A2344">
        <w:trPr>
          <w:cantSplit/>
          <w:trHeight w:val="218"/>
          <w:jc w:val="center"/>
        </w:trPr>
        <w:tc>
          <w:tcPr>
            <w:tcW w:w="659" w:type="pct"/>
            <w:tcBorders>
              <w:left w:val="double" w:sz="4" w:space="0" w:color="auto"/>
              <w:bottom w:val="nil"/>
            </w:tcBorders>
          </w:tcPr>
          <w:p w14:paraId="1F90BD6F" w14:textId="77777777" w:rsidR="005B4037" w:rsidRPr="003C5537" w:rsidRDefault="005B4037" w:rsidP="005A2344">
            <w:pPr>
              <w:rPr>
                <w:rFonts w:cs="Arial"/>
                <w:sz w:val="19"/>
                <w:szCs w:val="19"/>
              </w:rPr>
            </w:pPr>
            <w:r w:rsidRPr="003C5537">
              <w:rPr>
                <w:rFonts w:cs="Arial"/>
                <w:sz w:val="19"/>
                <w:szCs w:val="19"/>
              </w:rPr>
              <w:t>NAAQS</w:t>
            </w:r>
          </w:p>
        </w:tc>
        <w:tc>
          <w:tcPr>
            <w:tcW w:w="1886" w:type="pct"/>
            <w:tcBorders>
              <w:right w:val="single" w:sz="4" w:space="0" w:color="auto"/>
            </w:tcBorders>
          </w:tcPr>
          <w:p w14:paraId="0EC00ACB" w14:textId="77777777" w:rsidR="005B4037" w:rsidRPr="003C5537" w:rsidRDefault="005B4037" w:rsidP="005A2344">
            <w:pPr>
              <w:rPr>
                <w:rFonts w:cs="Arial"/>
                <w:sz w:val="19"/>
                <w:szCs w:val="19"/>
              </w:rPr>
            </w:pPr>
            <w:r w:rsidRPr="003C5537">
              <w:rPr>
                <w:rFonts w:cs="Arial"/>
                <w:sz w:val="19"/>
                <w:szCs w:val="19"/>
              </w:rPr>
              <w:t>National Ambient Air Quality Standards</w:t>
            </w:r>
          </w:p>
        </w:tc>
        <w:tc>
          <w:tcPr>
            <w:tcW w:w="394" w:type="pct"/>
            <w:tcBorders>
              <w:left w:val="single" w:sz="4" w:space="0" w:color="auto"/>
            </w:tcBorders>
          </w:tcPr>
          <w:p w14:paraId="786ABB73" w14:textId="77777777" w:rsidR="005B4037" w:rsidRPr="003C5537" w:rsidRDefault="005B4037" w:rsidP="005A2344">
            <w:pPr>
              <w:rPr>
                <w:rFonts w:cs="Arial"/>
                <w:sz w:val="19"/>
                <w:szCs w:val="19"/>
              </w:rPr>
            </w:pPr>
            <w:r w:rsidRPr="003C5537">
              <w:rPr>
                <w:rFonts w:cs="Arial"/>
                <w:sz w:val="19"/>
                <w:szCs w:val="19"/>
              </w:rPr>
              <w:t>PM2.5</w:t>
            </w:r>
          </w:p>
        </w:tc>
        <w:tc>
          <w:tcPr>
            <w:tcW w:w="2061" w:type="pct"/>
            <w:tcBorders>
              <w:right w:val="double" w:sz="4" w:space="0" w:color="auto"/>
            </w:tcBorders>
          </w:tcPr>
          <w:p w14:paraId="31A62357" w14:textId="77777777" w:rsidR="005B4037" w:rsidRPr="003C5537" w:rsidRDefault="005B4037" w:rsidP="005A2344">
            <w:pPr>
              <w:rPr>
                <w:rFonts w:cs="Arial"/>
                <w:sz w:val="19"/>
                <w:szCs w:val="19"/>
              </w:rPr>
            </w:pPr>
            <w:r w:rsidRPr="003C5537">
              <w:rPr>
                <w:rFonts w:cs="Arial"/>
                <w:sz w:val="19"/>
                <w:szCs w:val="19"/>
              </w:rPr>
              <w:t>Particulate Matter equal to or less than 2.5</w:t>
            </w:r>
          </w:p>
          <w:p w14:paraId="4DA67E1F" w14:textId="77777777" w:rsidR="005B4037" w:rsidRPr="003C5537" w:rsidRDefault="005B4037" w:rsidP="005A2344">
            <w:pPr>
              <w:rPr>
                <w:rFonts w:cs="Arial"/>
                <w:sz w:val="19"/>
                <w:szCs w:val="19"/>
              </w:rPr>
            </w:pPr>
            <w:r w:rsidRPr="003C5537">
              <w:rPr>
                <w:rFonts w:cs="Arial"/>
                <w:sz w:val="19"/>
                <w:szCs w:val="19"/>
              </w:rPr>
              <w:t>microns in diameter</w:t>
            </w:r>
          </w:p>
        </w:tc>
      </w:tr>
      <w:tr w:rsidR="003C5537" w:rsidRPr="003C5537" w14:paraId="53B7D6ED" w14:textId="77777777" w:rsidTr="005A2344">
        <w:trPr>
          <w:cantSplit/>
          <w:trHeight w:val="218"/>
          <w:jc w:val="center"/>
        </w:trPr>
        <w:tc>
          <w:tcPr>
            <w:tcW w:w="659" w:type="pct"/>
            <w:vMerge w:val="restart"/>
            <w:tcBorders>
              <w:left w:val="double" w:sz="4" w:space="0" w:color="auto"/>
            </w:tcBorders>
          </w:tcPr>
          <w:p w14:paraId="6EBF9FB5" w14:textId="77777777" w:rsidR="005B4037" w:rsidRPr="003C5537" w:rsidRDefault="005B4037" w:rsidP="005A2344">
            <w:pPr>
              <w:rPr>
                <w:rFonts w:cs="Arial"/>
                <w:sz w:val="19"/>
                <w:szCs w:val="19"/>
              </w:rPr>
            </w:pPr>
            <w:r w:rsidRPr="003C5537">
              <w:rPr>
                <w:rFonts w:cs="Arial"/>
                <w:sz w:val="19"/>
                <w:szCs w:val="19"/>
              </w:rPr>
              <w:t>NESHAP</w:t>
            </w:r>
          </w:p>
        </w:tc>
        <w:tc>
          <w:tcPr>
            <w:tcW w:w="1886" w:type="pct"/>
            <w:vMerge w:val="restart"/>
            <w:tcBorders>
              <w:right w:val="single" w:sz="4" w:space="0" w:color="auto"/>
            </w:tcBorders>
          </w:tcPr>
          <w:p w14:paraId="485EE32E" w14:textId="77777777" w:rsidR="005B4037" w:rsidRPr="003C5537" w:rsidRDefault="005B4037" w:rsidP="005A2344">
            <w:pPr>
              <w:rPr>
                <w:rFonts w:cs="Arial"/>
                <w:sz w:val="19"/>
                <w:szCs w:val="19"/>
              </w:rPr>
            </w:pPr>
            <w:r w:rsidRPr="003C5537">
              <w:rPr>
                <w:rFonts w:cs="Arial"/>
                <w:sz w:val="19"/>
                <w:szCs w:val="19"/>
              </w:rPr>
              <w:t>National Emission Standard for Hazardous Air Pollutants</w:t>
            </w:r>
          </w:p>
        </w:tc>
        <w:tc>
          <w:tcPr>
            <w:tcW w:w="394" w:type="pct"/>
            <w:tcBorders>
              <w:left w:val="single" w:sz="4" w:space="0" w:color="auto"/>
              <w:bottom w:val="nil"/>
            </w:tcBorders>
          </w:tcPr>
          <w:p w14:paraId="7B3E426F" w14:textId="77777777" w:rsidR="005B4037" w:rsidRPr="003C5537" w:rsidRDefault="005B4037" w:rsidP="005A2344">
            <w:pPr>
              <w:rPr>
                <w:rFonts w:cs="Arial"/>
                <w:sz w:val="19"/>
                <w:szCs w:val="19"/>
              </w:rPr>
            </w:pPr>
            <w:r w:rsidRPr="003C5537">
              <w:rPr>
                <w:rFonts w:cs="Arial"/>
                <w:sz w:val="19"/>
                <w:szCs w:val="19"/>
              </w:rPr>
              <w:t>pph</w:t>
            </w:r>
          </w:p>
        </w:tc>
        <w:tc>
          <w:tcPr>
            <w:tcW w:w="2061" w:type="pct"/>
            <w:tcBorders>
              <w:right w:val="double" w:sz="4" w:space="0" w:color="auto"/>
            </w:tcBorders>
          </w:tcPr>
          <w:p w14:paraId="1E879DA7" w14:textId="77777777" w:rsidR="005B4037" w:rsidRPr="003C5537" w:rsidRDefault="005B4037" w:rsidP="005A2344">
            <w:pPr>
              <w:rPr>
                <w:rFonts w:cs="Arial"/>
                <w:sz w:val="19"/>
                <w:szCs w:val="19"/>
              </w:rPr>
            </w:pPr>
            <w:r w:rsidRPr="003C5537">
              <w:rPr>
                <w:rFonts w:cs="Arial"/>
                <w:sz w:val="19"/>
                <w:szCs w:val="19"/>
              </w:rPr>
              <w:t>Pounds per hour</w:t>
            </w:r>
          </w:p>
        </w:tc>
      </w:tr>
      <w:tr w:rsidR="003C5537" w:rsidRPr="003C5537" w14:paraId="0365C990" w14:textId="77777777" w:rsidTr="005A2344">
        <w:trPr>
          <w:cantSplit/>
          <w:trHeight w:val="217"/>
          <w:jc w:val="center"/>
        </w:trPr>
        <w:tc>
          <w:tcPr>
            <w:tcW w:w="659" w:type="pct"/>
            <w:vMerge/>
            <w:tcBorders>
              <w:left w:val="double" w:sz="4" w:space="0" w:color="auto"/>
              <w:bottom w:val="nil"/>
            </w:tcBorders>
          </w:tcPr>
          <w:p w14:paraId="4EBD11F8" w14:textId="77777777" w:rsidR="005B4037" w:rsidRPr="003C5537" w:rsidRDefault="005B4037" w:rsidP="005A2344">
            <w:pPr>
              <w:rPr>
                <w:rFonts w:cs="Arial"/>
                <w:sz w:val="19"/>
                <w:szCs w:val="19"/>
              </w:rPr>
            </w:pPr>
          </w:p>
        </w:tc>
        <w:tc>
          <w:tcPr>
            <w:tcW w:w="1886" w:type="pct"/>
            <w:vMerge/>
            <w:tcBorders>
              <w:right w:val="single" w:sz="4" w:space="0" w:color="auto"/>
            </w:tcBorders>
          </w:tcPr>
          <w:p w14:paraId="4667490F" w14:textId="77777777" w:rsidR="005B4037" w:rsidRPr="003C5537" w:rsidRDefault="005B4037" w:rsidP="005A2344">
            <w:pPr>
              <w:rPr>
                <w:rFonts w:cs="Arial"/>
                <w:sz w:val="19"/>
                <w:szCs w:val="19"/>
              </w:rPr>
            </w:pPr>
          </w:p>
        </w:tc>
        <w:tc>
          <w:tcPr>
            <w:tcW w:w="394" w:type="pct"/>
            <w:tcBorders>
              <w:left w:val="single" w:sz="4" w:space="0" w:color="auto"/>
              <w:bottom w:val="nil"/>
            </w:tcBorders>
          </w:tcPr>
          <w:p w14:paraId="036AA8DB" w14:textId="77777777" w:rsidR="005B4037" w:rsidRPr="003C5537" w:rsidRDefault="005B4037" w:rsidP="005A2344">
            <w:pPr>
              <w:rPr>
                <w:rFonts w:cs="Arial"/>
                <w:sz w:val="19"/>
                <w:szCs w:val="19"/>
              </w:rPr>
            </w:pPr>
            <w:r w:rsidRPr="003C5537">
              <w:rPr>
                <w:rFonts w:cs="Arial"/>
                <w:sz w:val="19"/>
                <w:szCs w:val="19"/>
              </w:rPr>
              <w:t>ppm</w:t>
            </w:r>
          </w:p>
        </w:tc>
        <w:tc>
          <w:tcPr>
            <w:tcW w:w="2061" w:type="pct"/>
            <w:tcBorders>
              <w:bottom w:val="nil"/>
              <w:right w:val="double" w:sz="4" w:space="0" w:color="auto"/>
            </w:tcBorders>
          </w:tcPr>
          <w:p w14:paraId="2DDC9C52" w14:textId="77777777" w:rsidR="005B4037" w:rsidRPr="003C5537" w:rsidRDefault="005B4037" w:rsidP="005A2344">
            <w:pPr>
              <w:rPr>
                <w:rFonts w:cs="Arial"/>
                <w:sz w:val="19"/>
                <w:szCs w:val="19"/>
              </w:rPr>
            </w:pPr>
            <w:r w:rsidRPr="003C5537">
              <w:rPr>
                <w:rFonts w:cs="Arial"/>
                <w:sz w:val="19"/>
                <w:szCs w:val="19"/>
              </w:rPr>
              <w:t>Parts per million</w:t>
            </w:r>
          </w:p>
        </w:tc>
      </w:tr>
      <w:tr w:rsidR="003C5537" w:rsidRPr="003C5537" w14:paraId="5F2A3DA2" w14:textId="77777777" w:rsidTr="005A2344">
        <w:trPr>
          <w:cantSplit/>
          <w:trHeight w:val="245"/>
          <w:jc w:val="center"/>
        </w:trPr>
        <w:tc>
          <w:tcPr>
            <w:tcW w:w="659" w:type="pct"/>
            <w:tcBorders>
              <w:left w:val="double" w:sz="4" w:space="0" w:color="auto"/>
            </w:tcBorders>
          </w:tcPr>
          <w:p w14:paraId="72F24FA2" w14:textId="77777777" w:rsidR="005B4037" w:rsidRPr="003C5537" w:rsidRDefault="005B4037" w:rsidP="005A2344">
            <w:pPr>
              <w:rPr>
                <w:rFonts w:cs="Arial"/>
                <w:sz w:val="19"/>
                <w:szCs w:val="19"/>
              </w:rPr>
            </w:pPr>
            <w:r w:rsidRPr="003C5537">
              <w:rPr>
                <w:rFonts w:cs="Arial"/>
                <w:sz w:val="19"/>
                <w:szCs w:val="19"/>
              </w:rPr>
              <w:t>NSPS</w:t>
            </w:r>
          </w:p>
        </w:tc>
        <w:tc>
          <w:tcPr>
            <w:tcW w:w="1886" w:type="pct"/>
            <w:tcBorders>
              <w:right w:val="single" w:sz="4" w:space="0" w:color="auto"/>
            </w:tcBorders>
          </w:tcPr>
          <w:p w14:paraId="54E5EE24" w14:textId="77777777" w:rsidR="005B4037" w:rsidRPr="003C5537" w:rsidRDefault="005B4037" w:rsidP="005A2344">
            <w:pPr>
              <w:rPr>
                <w:rFonts w:cs="Arial"/>
                <w:sz w:val="19"/>
                <w:szCs w:val="19"/>
              </w:rPr>
            </w:pPr>
            <w:r w:rsidRPr="003C5537">
              <w:rPr>
                <w:rFonts w:cs="Arial"/>
                <w:sz w:val="19"/>
                <w:szCs w:val="19"/>
              </w:rPr>
              <w:t>New Source Performance Standards</w:t>
            </w:r>
          </w:p>
        </w:tc>
        <w:tc>
          <w:tcPr>
            <w:tcW w:w="394" w:type="pct"/>
            <w:tcBorders>
              <w:left w:val="single" w:sz="4" w:space="0" w:color="auto"/>
            </w:tcBorders>
          </w:tcPr>
          <w:p w14:paraId="13EDB153" w14:textId="77777777" w:rsidR="005B4037" w:rsidRPr="003C5537" w:rsidRDefault="005B4037" w:rsidP="005A2344">
            <w:pPr>
              <w:rPr>
                <w:rFonts w:cs="Arial"/>
                <w:sz w:val="19"/>
                <w:szCs w:val="19"/>
              </w:rPr>
            </w:pPr>
            <w:r w:rsidRPr="003C5537">
              <w:rPr>
                <w:rFonts w:cs="Arial"/>
                <w:sz w:val="19"/>
                <w:szCs w:val="19"/>
              </w:rPr>
              <w:t>ppmv</w:t>
            </w:r>
          </w:p>
        </w:tc>
        <w:tc>
          <w:tcPr>
            <w:tcW w:w="2061" w:type="pct"/>
            <w:tcBorders>
              <w:right w:val="double" w:sz="4" w:space="0" w:color="auto"/>
            </w:tcBorders>
          </w:tcPr>
          <w:p w14:paraId="20B87341" w14:textId="77777777" w:rsidR="005B4037" w:rsidRPr="003C5537" w:rsidRDefault="005B4037" w:rsidP="005A2344">
            <w:pPr>
              <w:rPr>
                <w:rFonts w:cs="Arial"/>
                <w:sz w:val="19"/>
                <w:szCs w:val="19"/>
              </w:rPr>
            </w:pPr>
            <w:r w:rsidRPr="003C5537">
              <w:rPr>
                <w:rFonts w:cs="Arial"/>
                <w:sz w:val="19"/>
                <w:szCs w:val="19"/>
              </w:rPr>
              <w:t>Parts per million by volume</w:t>
            </w:r>
          </w:p>
        </w:tc>
      </w:tr>
      <w:tr w:rsidR="003C5537" w:rsidRPr="003C5537" w14:paraId="4B1A876A" w14:textId="77777777" w:rsidTr="005A2344">
        <w:trPr>
          <w:cantSplit/>
          <w:trHeight w:val="245"/>
          <w:jc w:val="center"/>
        </w:trPr>
        <w:tc>
          <w:tcPr>
            <w:tcW w:w="659" w:type="pct"/>
            <w:tcBorders>
              <w:left w:val="double" w:sz="4" w:space="0" w:color="auto"/>
            </w:tcBorders>
          </w:tcPr>
          <w:p w14:paraId="728B5274" w14:textId="77777777" w:rsidR="005B4037" w:rsidRPr="003C5537" w:rsidRDefault="005B4037" w:rsidP="005A2344">
            <w:pPr>
              <w:rPr>
                <w:rFonts w:cs="Arial"/>
                <w:sz w:val="19"/>
                <w:szCs w:val="19"/>
              </w:rPr>
            </w:pPr>
            <w:r w:rsidRPr="003C5537">
              <w:rPr>
                <w:rFonts w:cs="Arial"/>
                <w:sz w:val="19"/>
                <w:szCs w:val="19"/>
              </w:rPr>
              <w:t>NSR</w:t>
            </w:r>
          </w:p>
        </w:tc>
        <w:tc>
          <w:tcPr>
            <w:tcW w:w="1886" w:type="pct"/>
            <w:tcBorders>
              <w:right w:val="single" w:sz="4" w:space="0" w:color="auto"/>
            </w:tcBorders>
          </w:tcPr>
          <w:p w14:paraId="65E72DD7" w14:textId="77777777" w:rsidR="005B4037" w:rsidRPr="003C5537" w:rsidRDefault="005B4037" w:rsidP="005A2344">
            <w:pPr>
              <w:rPr>
                <w:rFonts w:cs="Arial"/>
                <w:sz w:val="19"/>
                <w:szCs w:val="19"/>
              </w:rPr>
            </w:pPr>
            <w:r w:rsidRPr="003C5537">
              <w:rPr>
                <w:rFonts w:cs="Arial"/>
                <w:sz w:val="19"/>
                <w:szCs w:val="19"/>
              </w:rPr>
              <w:t>New Source Review</w:t>
            </w:r>
          </w:p>
        </w:tc>
        <w:tc>
          <w:tcPr>
            <w:tcW w:w="394" w:type="pct"/>
            <w:tcBorders>
              <w:left w:val="single" w:sz="4" w:space="0" w:color="auto"/>
            </w:tcBorders>
          </w:tcPr>
          <w:p w14:paraId="70D67B20" w14:textId="77777777" w:rsidR="005B4037" w:rsidRPr="003C5537" w:rsidRDefault="005B4037" w:rsidP="005A2344">
            <w:pPr>
              <w:rPr>
                <w:rFonts w:cs="Arial"/>
                <w:sz w:val="19"/>
                <w:szCs w:val="19"/>
              </w:rPr>
            </w:pPr>
            <w:r w:rsidRPr="003C5537">
              <w:rPr>
                <w:rFonts w:cs="Arial"/>
                <w:sz w:val="19"/>
                <w:szCs w:val="19"/>
              </w:rPr>
              <w:t>ppmw</w:t>
            </w:r>
          </w:p>
        </w:tc>
        <w:tc>
          <w:tcPr>
            <w:tcW w:w="2061" w:type="pct"/>
            <w:tcBorders>
              <w:right w:val="double" w:sz="4" w:space="0" w:color="auto"/>
            </w:tcBorders>
          </w:tcPr>
          <w:p w14:paraId="6F3E7BA6" w14:textId="77777777" w:rsidR="005B4037" w:rsidRPr="003C5537" w:rsidRDefault="005B4037" w:rsidP="005A2344">
            <w:pPr>
              <w:rPr>
                <w:rFonts w:cs="Arial"/>
                <w:sz w:val="19"/>
                <w:szCs w:val="19"/>
              </w:rPr>
            </w:pPr>
            <w:r w:rsidRPr="003C5537">
              <w:rPr>
                <w:rFonts w:cs="Arial"/>
                <w:sz w:val="19"/>
                <w:szCs w:val="19"/>
              </w:rPr>
              <w:t>Parts per million by weight</w:t>
            </w:r>
          </w:p>
        </w:tc>
      </w:tr>
      <w:tr w:rsidR="003C5537" w:rsidRPr="003C5537" w14:paraId="6E31C5C6" w14:textId="77777777" w:rsidTr="005A2344">
        <w:trPr>
          <w:cantSplit/>
          <w:trHeight w:val="245"/>
          <w:jc w:val="center"/>
        </w:trPr>
        <w:tc>
          <w:tcPr>
            <w:tcW w:w="659" w:type="pct"/>
            <w:tcBorders>
              <w:left w:val="double" w:sz="4" w:space="0" w:color="auto"/>
            </w:tcBorders>
          </w:tcPr>
          <w:p w14:paraId="53C9CDF1" w14:textId="77777777" w:rsidR="005B4037" w:rsidRPr="003C5537" w:rsidRDefault="005B4037" w:rsidP="005A2344">
            <w:pPr>
              <w:rPr>
                <w:rFonts w:cs="Arial"/>
                <w:sz w:val="19"/>
                <w:szCs w:val="19"/>
              </w:rPr>
            </w:pPr>
            <w:r w:rsidRPr="003C5537">
              <w:rPr>
                <w:rFonts w:cs="Arial"/>
                <w:sz w:val="19"/>
                <w:szCs w:val="19"/>
              </w:rPr>
              <w:t>PS</w:t>
            </w:r>
          </w:p>
        </w:tc>
        <w:tc>
          <w:tcPr>
            <w:tcW w:w="1886" w:type="pct"/>
            <w:tcBorders>
              <w:right w:val="single" w:sz="4" w:space="0" w:color="auto"/>
            </w:tcBorders>
          </w:tcPr>
          <w:p w14:paraId="7FEE679F" w14:textId="77777777" w:rsidR="005B4037" w:rsidRPr="003C5537" w:rsidRDefault="005B4037" w:rsidP="005A2344">
            <w:pPr>
              <w:rPr>
                <w:rFonts w:cs="Arial"/>
                <w:sz w:val="19"/>
                <w:szCs w:val="19"/>
              </w:rPr>
            </w:pPr>
            <w:r w:rsidRPr="003C5537">
              <w:rPr>
                <w:rFonts w:cs="Arial"/>
                <w:sz w:val="19"/>
                <w:szCs w:val="19"/>
              </w:rPr>
              <w:t>Performance Specification</w:t>
            </w:r>
          </w:p>
        </w:tc>
        <w:tc>
          <w:tcPr>
            <w:tcW w:w="394" w:type="pct"/>
            <w:tcBorders>
              <w:left w:val="single" w:sz="4" w:space="0" w:color="auto"/>
            </w:tcBorders>
          </w:tcPr>
          <w:p w14:paraId="780A2D21" w14:textId="77777777" w:rsidR="005B4037" w:rsidRPr="003C5537" w:rsidRDefault="005B4037" w:rsidP="005A2344">
            <w:pPr>
              <w:rPr>
                <w:rFonts w:cs="Arial"/>
                <w:sz w:val="19"/>
                <w:szCs w:val="19"/>
              </w:rPr>
            </w:pPr>
            <w:r w:rsidRPr="003C5537">
              <w:rPr>
                <w:rFonts w:cs="Arial"/>
                <w:sz w:val="19"/>
                <w:szCs w:val="19"/>
              </w:rPr>
              <w:t>%</w:t>
            </w:r>
          </w:p>
        </w:tc>
        <w:tc>
          <w:tcPr>
            <w:tcW w:w="2061" w:type="pct"/>
            <w:tcBorders>
              <w:right w:val="double" w:sz="4" w:space="0" w:color="auto"/>
            </w:tcBorders>
          </w:tcPr>
          <w:p w14:paraId="39723A42" w14:textId="77777777" w:rsidR="005B4037" w:rsidRPr="003C5537" w:rsidRDefault="005B4037" w:rsidP="005A2344">
            <w:pPr>
              <w:rPr>
                <w:rFonts w:cs="Arial"/>
                <w:sz w:val="19"/>
                <w:szCs w:val="19"/>
              </w:rPr>
            </w:pPr>
            <w:r w:rsidRPr="003C5537">
              <w:rPr>
                <w:rFonts w:cs="Arial"/>
                <w:sz w:val="19"/>
                <w:szCs w:val="19"/>
              </w:rPr>
              <w:t>Percent</w:t>
            </w:r>
          </w:p>
        </w:tc>
      </w:tr>
      <w:tr w:rsidR="003C5537" w:rsidRPr="003C5537" w14:paraId="619DD007" w14:textId="77777777" w:rsidTr="005A2344">
        <w:trPr>
          <w:cantSplit/>
          <w:trHeight w:val="245"/>
          <w:jc w:val="center"/>
        </w:trPr>
        <w:tc>
          <w:tcPr>
            <w:tcW w:w="659" w:type="pct"/>
            <w:tcBorders>
              <w:left w:val="double" w:sz="4" w:space="0" w:color="auto"/>
            </w:tcBorders>
          </w:tcPr>
          <w:p w14:paraId="067D27EE" w14:textId="77777777" w:rsidR="005B4037" w:rsidRPr="003C5537" w:rsidRDefault="005B4037" w:rsidP="005A2344">
            <w:pPr>
              <w:rPr>
                <w:rFonts w:cs="Arial"/>
                <w:sz w:val="19"/>
                <w:szCs w:val="19"/>
              </w:rPr>
            </w:pPr>
            <w:r w:rsidRPr="003C5537">
              <w:rPr>
                <w:rFonts w:cs="Arial"/>
                <w:sz w:val="19"/>
                <w:szCs w:val="19"/>
              </w:rPr>
              <w:t>PSD</w:t>
            </w:r>
          </w:p>
        </w:tc>
        <w:tc>
          <w:tcPr>
            <w:tcW w:w="1886" w:type="pct"/>
            <w:tcBorders>
              <w:right w:val="single" w:sz="4" w:space="0" w:color="auto"/>
            </w:tcBorders>
          </w:tcPr>
          <w:p w14:paraId="0A7197A0" w14:textId="77777777" w:rsidR="005B4037" w:rsidRPr="003C5537" w:rsidRDefault="005B4037" w:rsidP="005A2344">
            <w:pPr>
              <w:rPr>
                <w:rFonts w:cs="Arial"/>
                <w:sz w:val="19"/>
                <w:szCs w:val="19"/>
              </w:rPr>
            </w:pPr>
            <w:r w:rsidRPr="003C5537">
              <w:rPr>
                <w:rFonts w:cs="Arial"/>
                <w:sz w:val="19"/>
                <w:szCs w:val="19"/>
              </w:rPr>
              <w:t>Prevention of Significant Deterioration</w:t>
            </w:r>
          </w:p>
        </w:tc>
        <w:tc>
          <w:tcPr>
            <w:tcW w:w="394" w:type="pct"/>
            <w:tcBorders>
              <w:left w:val="single" w:sz="4" w:space="0" w:color="auto"/>
            </w:tcBorders>
          </w:tcPr>
          <w:p w14:paraId="42D29783" w14:textId="77777777" w:rsidR="005B4037" w:rsidRPr="003C5537" w:rsidRDefault="005B4037" w:rsidP="005A2344">
            <w:pPr>
              <w:rPr>
                <w:rFonts w:cs="Arial"/>
                <w:sz w:val="19"/>
                <w:szCs w:val="19"/>
              </w:rPr>
            </w:pPr>
            <w:r w:rsidRPr="003C5537">
              <w:rPr>
                <w:rFonts w:cs="Arial"/>
                <w:sz w:val="19"/>
                <w:szCs w:val="19"/>
              </w:rPr>
              <w:t>psia</w:t>
            </w:r>
          </w:p>
        </w:tc>
        <w:tc>
          <w:tcPr>
            <w:tcW w:w="2061" w:type="pct"/>
            <w:tcBorders>
              <w:right w:val="double" w:sz="4" w:space="0" w:color="auto"/>
            </w:tcBorders>
          </w:tcPr>
          <w:p w14:paraId="240B53E2" w14:textId="77777777" w:rsidR="005B4037" w:rsidRPr="003C5537" w:rsidRDefault="005B4037" w:rsidP="005A2344">
            <w:pPr>
              <w:rPr>
                <w:rFonts w:cs="Arial"/>
                <w:sz w:val="19"/>
                <w:szCs w:val="19"/>
              </w:rPr>
            </w:pPr>
            <w:r w:rsidRPr="003C5537">
              <w:rPr>
                <w:rFonts w:cs="Arial"/>
                <w:sz w:val="19"/>
                <w:szCs w:val="19"/>
              </w:rPr>
              <w:t>Pounds per square inch absolute</w:t>
            </w:r>
          </w:p>
        </w:tc>
      </w:tr>
      <w:tr w:rsidR="003C5537" w:rsidRPr="003C5537" w14:paraId="7A192784" w14:textId="77777777" w:rsidTr="005A2344">
        <w:trPr>
          <w:cantSplit/>
          <w:trHeight w:val="245"/>
          <w:jc w:val="center"/>
        </w:trPr>
        <w:tc>
          <w:tcPr>
            <w:tcW w:w="659" w:type="pct"/>
            <w:tcBorders>
              <w:left w:val="double" w:sz="4" w:space="0" w:color="auto"/>
            </w:tcBorders>
          </w:tcPr>
          <w:p w14:paraId="7E428EF4" w14:textId="77777777" w:rsidR="005B4037" w:rsidRPr="003C5537" w:rsidRDefault="005B4037" w:rsidP="005A2344">
            <w:pPr>
              <w:rPr>
                <w:rFonts w:cs="Arial"/>
                <w:sz w:val="19"/>
                <w:szCs w:val="19"/>
              </w:rPr>
            </w:pPr>
            <w:r w:rsidRPr="003C5537">
              <w:rPr>
                <w:rFonts w:cs="Arial"/>
                <w:sz w:val="19"/>
                <w:szCs w:val="19"/>
              </w:rPr>
              <w:t>PTE</w:t>
            </w:r>
          </w:p>
        </w:tc>
        <w:tc>
          <w:tcPr>
            <w:tcW w:w="1886" w:type="pct"/>
            <w:tcBorders>
              <w:right w:val="single" w:sz="4" w:space="0" w:color="auto"/>
            </w:tcBorders>
          </w:tcPr>
          <w:p w14:paraId="5A7334DA" w14:textId="77777777" w:rsidR="005B4037" w:rsidRPr="003C5537" w:rsidRDefault="005B4037" w:rsidP="005A2344">
            <w:pPr>
              <w:rPr>
                <w:rFonts w:cs="Arial"/>
                <w:sz w:val="19"/>
                <w:szCs w:val="19"/>
              </w:rPr>
            </w:pPr>
            <w:r w:rsidRPr="003C5537">
              <w:rPr>
                <w:rFonts w:cs="Arial"/>
                <w:sz w:val="19"/>
                <w:szCs w:val="19"/>
              </w:rPr>
              <w:t>Permanent Total Enclosure</w:t>
            </w:r>
          </w:p>
        </w:tc>
        <w:tc>
          <w:tcPr>
            <w:tcW w:w="394" w:type="pct"/>
            <w:tcBorders>
              <w:left w:val="single" w:sz="4" w:space="0" w:color="auto"/>
            </w:tcBorders>
          </w:tcPr>
          <w:p w14:paraId="10BF861C" w14:textId="77777777" w:rsidR="005B4037" w:rsidRPr="003C5537" w:rsidRDefault="005B4037" w:rsidP="005A2344">
            <w:pPr>
              <w:rPr>
                <w:rFonts w:cs="Arial"/>
                <w:sz w:val="19"/>
                <w:szCs w:val="19"/>
              </w:rPr>
            </w:pPr>
            <w:r w:rsidRPr="003C5537">
              <w:rPr>
                <w:rFonts w:cs="Arial"/>
                <w:sz w:val="19"/>
                <w:szCs w:val="19"/>
              </w:rPr>
              <w:t>psig</w:t>
            </w:r>
          </w:p>
        </w:tc>
        <w:tc>
          <w:tcPr>
            <w:tcW w:w="2061" w:type="pct"/>
            <w:tcBorders>
              <w:right w:val="double" w:sz="4" w:space="0" w:color="auto"/>
            </w:tcBorders>
          </w:tcPr>
          <w:p w14:paraId="1E889DC4" w14:textId="77777777" w:rsidR="005B4037" w:rsidRPr="003C5537" w:rsidRDefault="005B4037" w:rsidP="005A2344">
            <w:pPr>
              <w:rPr>
                <w:rFonts w:cs="Arial"/>
                <w:sz w:val="19"/>
                <w:szCs w:val="19"/>
              </w:rPr>
            </w:pPr>
            <w:r w:rsidRPr="003C5537">
              <w:rPr>
                <w:rFonts w:cs="Arial"/>
                <w:sz w:val="19"/>
                <w:szCs w:val="19"/>
              </w:rPr>
              <w:t>Pounds per square inch gauge</w:t>
            </w:r>
          </w:p>
        </w:tc>
      </w:tr>
      <w:tr w:rsidR="003C5537" w:rsidRPr="003C5537" w14:paraId="044FA850" w14:textId="77777777" w:rsidTr="005A2344">
        <w:trPr>
          <w:cantSplit/>
          <w:trHeight w:val="245"/>
          <w:jc w:val="center"/>
        </w:trPr>
        <w:tc>
          <w:tcPr>
            <w:tcW w:w="659" w:type="pct"/>
            <w:tcBorders>
              <w:left w:val="double" w:sz="4" w:space="0" w:color="auto"/>
            </w:tcBorders>
          </w:tcPr>
          <w:p w14:paraId="320DDF73" w14:textId="77777777" w:rsidR="005B4037" w:rsidRPr="003C5537" w:rsidRDefault="005B4037" w:rsidP="005A2344">
            <w:pPr>
              <w:rPr>
                <w:rFonts w:cs="Arial"/>
                <w:sz w:val="19"/>
                <w:szCs w:val="19"/>
              </w:rPr>
            </w:pPr>
            <w:r w:rsidRPr="003C5537">
              <w:rPr>
                <w:rFonts w:cs="Arial"/>
                <w:sz w:val="19"/>
                <w:szCs w:val="19"/>
              </w:rPr>
              <w:t>PTI</w:t>
            </w:r>
          </w:p>
        </w:tc>
        <w:tc>
          <w:tcPr>
            <w:tcW w:w="1886" w:type="pct"/>
            <w:tcBorders>
              <w:right w:val="single" w:sz="4" w:space="0" w:color="auto"/>
            </w:tcBorders>
          </w:tcPr>
          <w:p w14:paraId="59421937" w14:textId="77777777" w:rsidR="005B4037" w:rsidRPr="003C5537" w:rsidRDefault="005B4037" w:rsidP="005A2344">
            <w:pPr>
              <w:rPr>
                <w:rFonts w:cs="Arial"/>
                <w:sz w:val="19"/>
                <w:szCs w:val="19"/>
              </w:rPr>
            </w:pPr>
            <w:r w:rsidRPr="003C5537">
              <w:rPr>
                <w:rFonts w:cs="Arial"/>
                <w:sz w:val="19"/>
                <w:szCs w:val="19"/>
              </w:rPr>
              <w:t>Permit to Install</w:t>
            </w:r>
          </w:p>
        </w:tc>
        <w:tc>
          <w:tcPr>
            <w:tcW w:w="394" w:type="pct"/>
            <w:tcBorders>
              <w:left w:val="single" w:sz="4" w:space="0" w:color="auto"/>
            </w:tcBorders>
          </w:tcPr>
          <w:p w14:paraId="57CE3609" w14:textId="77777777" w:rsidR="005B4037" w:rsidRPr="003C5537" w:rsidRDefault="005B4037" w:rsidP="005A2344">
            <w:pPr>
              <w:rPr>
                <w:rFonts w:cs="Arial"/>
                <w:sz w:val="19"/>
                <w:szCs w:val="19"/>
              </w:rPr>
            </w:pPr>
            <w:r w:rsidRPr="003C5537">
              <w:rPr>
                <w:rFonts w:cs="Arial"/>
                <w:sz w:val="19"/>
                <w:szCs w:val="19"/>
              </w:rPr>
              <w:t>scf</w:t>
            </w:r>
          </w:p>
        </w:tc>
        <w:tc>
          <w:tcPr>
            <w:tcW w:w="2061" w:type="pct"/>
            <w:tcBorders>
              <w:right w:val="double" w:sz="4" w:space="0" w:color="auto"/>
            </w:tcBorders>
          </w:tcPr>
          <w:p w14:paraId="1CFBD60E" w14:textId="77777777" w:rsidR="005B4037" w:rsidRPr="003C5537" w:rsidRDefault="005B4037" w:rsidP="005A2344">
            <w:pPr>
              <w:rPr>
                <w:rFonts w:cs="Arial"/>
                <w:sz w:val="19"/>
                <w:szCs w:val="19"/>
              </w:rPr>
            </w:pPr>
            <w:r w:rsidRPr="003C5537">
              <w:rPr>
                <w:rFonts w:cs="Arial"/>
                <w:sz w:val="19"/>
                <w:szCs w:val="19"/>
              </w:rPr>
              <w:t>Standard cubic feet</w:t>
            </w:r>
          </w:p>
        </w:tc>
      </w:tr>
      <w:tr w:rsidR="003C5537" w:rsidRPr="003C5537" w14:paraId="25C391F5" w14:textId="77777777" w:rsidTr="005A2344">
        <w:trPr>
          <w:cantSplit/>
          <w:trHeight w:val="245"/>
          <w:jc w:val="center"/>
        </w:trPr>
        <w:tc>
          <w:tcPr>
            <w:tcW w:w="659" w:type="pct"/>
            <w:tcBorders>
              <w:left w:val="double" w:sz="4" w:space="0" w:color="auto"/>
            </w:tcBorders>
          </w:tcPr>
          <w:p w14:paraId="7EF8B4A3" w14:textId="77777777" w:rsidR="005B4037" w:rsidRPr="003C5537" w:rsidRDefault="005B4037" w:rsidP="005A2344">
            <w:pPr>
              <w:rPr>
                <w:rFonts w:cs="Arial"/>
                <w:sz w:val="19"/>
                <w:szCs w:val="19"/>
              </w:rPr>
            </w:pPr>
            <w:r w:rsidRPr="003C5537">
              <w:rPr>
                <w:rFonts w:cs="Arial"/>
                <w:sz w:val="19"/>
                <w:szCs w:val="19"/>
              </w:rPr>
              <w:t>RACT</w:t>
            </w:r>
          </w:p>
        </w:tc>
        <w:tc>
          <w:tcPr>
            <w:tcW w:w="1886" w:type="pct"/>
            <w:tcBorders>
              <w:right w:val="single" w:sz="4" w:space="0" w:color="auto"/>
            </w:tcBorders>
          </w:tcPr>
          <w:p w14:paraId="2636DE88" w14:textId="77777777" w:rsidR="005B4037" w:rsidRPr="003C5537" w:rsidRDefault="005B4037" w:rsidP="005A2344">
            <w:pPr>
              <w:rPr>
                <w:rFonts w:cs="Arial"/>
                <w:sz w:val="19"/>
                <w:szCs w:val="19"/>
              </w:rPr>
            </w:pPr>
            <w:r w:rsidRPr="003C5537">
              <w:rPr>
                <w:rFonts w:cs="Arial"/>
                <w:sz w:val="19"/>
                <w:szCs w:val="19"/>
              </w:rPr>
              <w:t>Reasonable Available Control Technology</w:t>
            </w:r>
          </w:p>
        </w:tc>
        <w:tc>
          <w:tcPr>
            <w:tcW w:w="394" w:type="pct"/>
            <w:tcBorders>
              <w:left w:val="single" w:sz="4" w:space="0" w:color="auto"/>
            </w:tcBorders>
          </w:tcPr>
          <w:p w14:paraId="2203D110" w14:textId="77777777" w:rsidR="005B4037" w:rsidRPr="003C5537" w:rsidRDefault="005B4037" w:rsidP="005A2344">
            <w:pPr>
              <w:rPr>
                <w:rFonts w:cs="Arial"/>
                <w:sz w:val="19"/>
                <w:szCs w:val="19"/>
              </w:rPr>
            </w:pPr>
            <w:r w:rsidRPr="003C5537">
              <w:rPr>
                <w:rFonts w:cs="Arial"/>
                <w:sz w:val="19"/>
                <w:szCs w:val="19"/>
              </w:rPr>
              <w:t>sec</w:t>
            </w:r>
          </w:p>
        </w:tc>
        <w:tc>
          <w:tcPr>
            <w:tcW w:w="2061" w:type="pct"/>
            <w:tcBorders>
              <w:right w:val="double" w:sz="4" w:space="0" w:color="auto"/>
            </w:tcBorders>
          </w:tcPr>
          <w:p w14:paraId="07781B7F" w14:textId="77777777" w:rsidR="005B4037" w:rsidRPr="003C5537" w:rsidRDefault="005B4037" w:rsidP="005A2344">
            <w:pPr>
              <w:rPr>
                <w:rFonts w:cs="Arial"/>
                <w:sz w:val="19"/>
                <w:szCs w:val="19"/>
              </w:rPr>
            </w:pPr>
            <w:r w:rsidRPr="003C5537">
              <w:rPr>
                <w:rFonts w:cs="Arial"/>
                <w:sz w:val="19"/>
                <w:szCs w:val="19"/>
              </w:rPr>
              <w:t>Seconds</w:t>
            </w:r>
          </w:p>
        </w:tc>
      </w:tr>
      <w:tr w:rsidR="003C5537" w:rsidRPr="003C5537" w14:paraId="380A312F" w14:textId="77777777" w:rsidTr="005A2344">
        <w:trPr>
          <w:cantSplit/>
          <w:trHeight w:val="245"/>
          <w:jc w:val="center"/>
        </w:trPr>
        <w:tc>
          <w:tcPr>
            <w:tcW w:w="659" w:type="pct"/>
            <w:tcBorders>
              <w:left w:val="double" w:sz="4" w:space="0" w:color="auto"/>
            </w:tcBorders>
          </w:tcPr>
          <w:p w14:paraId="5AC32E08" w14:textId="77777777" w:rsidR="005B4037" w:rsidRPr="003C5537" w:rsidRDefault="005B4037" w:rsidP="005A2344">
            <w:pPr>
              <w:rPr>
                <w:rFonts w:cs="Arial"/>
                <w:sz w:val="19"/>
                <w:szCs w:val="19"/>
              </w:rPr>
            </w:pPr>
            <w:r w:rsidRPr="003C5537">
              <w:rPr>
                <w:rFonts w:cs="Arial"/>
                <w:sz w:val="19"/>
                <w:szCs w:val="19"/>
              </w:rPr>
              <w:t>ROP</w:t>
            </w:r>
          </w:p>
        </w:tc>
        <w:tc>
          <w:tcPr>
            <w:tcW w:w="1886" w:type="pct"/>
            <w:tcBorders>
              <w:right w:val="single" w:sz="4" w:space="0" w:color="auto"/>
            </w:tcBorders>
          </w:tcPr>
          <w:p w14:paraId="0CC9D46F" w14:textId="77777777" w:rsidR="005B4037" w:rsidRPr="003C5537" w:rsidRDefault="005B4037" w:rsidP="005A2344">
            <w:pPr>
              <w:rPr>
                <w:rFonts w:cs="Arial"/>
                <w:sz w:val="19"/>
                <w:szCs w:val="19"/>
              </w:rPr>
            </w:pPr>
            <w:r w:rsidRPr="003C5537">
              <w:rPr>
                <w:rFonts w:cs="Arial"/>
                <w:sz w:val="19"/>
                <w:szCs w:val="19"/>
              </w:rPr>
              <w:t>Renewable Operating Permit</w:t>
            </w:r>
          </w:p>
        </w:tc>
        <w:tc>
          <w:tcPr>
            <w:tcW w:w="394" w:type="pct"/>
            <w:tcBorders>
              <w:left w:val="single" w:sz="4" w:space="0" w:color="auto"/>
            </w:tcBorders>
          </w:tcPr>
          <w:p w14:paraId="35E74C8A" w14:textId="77777777" w:rsidR="005B4037" w:rsidRPr="003C5537" w:rsidRDefault="005B4037" w:rsidP="005A2344">
            <w:pPr>
              <w:rPr>
                <w:rFonts w:cs="Arial"/>
                <w:sz w:val="19"/>
                <w:szCs w:val="19"/>
                <w:vertAlign w:val="subscript"/>
              </w:rPr>
            </w:pPr>
            <w:r w:rsidRPr="003C5537">
              <w:rPr>
                <w:rFonts w:cs="Arial"/>
                <w:sz w:val="19"/>
                <w:szCs w:val="19"/>
              </w:rPr>
              <w:t>SO</w:t>
            </w:r>
            <w:r w:rsidRPr="003C5537">
              <w:rPr>
                <w:rFonts w:cs="Arial"/>
                <w:sz w:val="19"/>
                <w:szCs w:val="19"/>
                <w:vertAlign w:val="subscript"/>
              </w:rPr>
              <w:t>2</w:t>
            </w:r>
          </w:p>
        </w:tc>
        <w:tc>
          <w:tcPr>
            <w:tcW w:w="2061" w:type="pct"/>
            <w:tcBorders>
              <w:right w:val="double" w:sz="4" w:space="0" w:color="auto"/>
            </w:tcBorders>
          </w:tcPr>
          <w:p w14:paraId="0570160A" w14:textId="77777777" w:rsidR="005B4037" w:rsidRPr="003C5537" w:rsidRDefault="005B4037" w:rsidP="005A2344">
            <w:pPr>
              <w:rPr>
                <w:rFonts w:cs="Arial"/>
                <w:sz w:val="19"/>
                <w:szCs w:val="19"/>
              </w:rPr>
            </w:pPr>
            <w:r w:rsidRPr="003C5537">
              <w:rPr>
                <w:rFonts w:cs="Arial"/>
                <w:sz w:val="19"/>
                <w:szCs w:val="19"/>
              </w:rPr>
              <w:t>Sulfur Dioxide</w:t>
            </w:r>
          </w:p>
        </w:tc>
      </w:tr>
      <w:tr w:rsidR="003C5537" w:rsidRPr="003C5537" w14:paraId="5CD9F27C" w14:textId="77777777" w:rsidTr="005A2344">
        <w:trPr>
          <w:cantSplit/>
          <w:trHeight w:val="245"/>
          <w:jc w:val="center"/>
        </w:trPr>
        <w:tc>
          <w:tcPr>
            <w:tcW w:w="659" w:type="pct"/>
            <w:tcBorders>
              <w:left w:val="double" w:sz="4" w:space="0" w:color="auto"/>
            </w:tcBorders>
          </w:tcPr>
          <w:p w14:paraId="7A0DB0B6" w14:textId="77777777" w:rsidR="005B4037" w:rsidRPr="003C5537" w:rsidRDefault="005B4037" w:rsidP="005A2344">
            <w:pPr>
              <w:rPr>
                <w:rFonts w:cs="Arial"/>
                <w:sz w:val="19"/>
                <w:szCs w:val="19"/>
              </w:rPr>
            </w:pPr>
            <w:r w:rsidRPr="003C5537">
              <w:rPr>
                <w:rFonts w:cs="Arial"/>
                <w:sz w:val="19"/>
                <w:szCs w:val="19"/>
              </w:rPr>
              <w:t>SC</w:t>
            </w:r>
          </w:p>
        </w:tc>
        <w:tc>
          <w:tcPr>
            <w:tcW w:w="1886" w:type="pct"/>
            <w:tcBorders>
              <w:right w:val="single" w:sz="4" w:space="0" w:color="auto"/>
            </w:tcBorders>
          </w:tcPr>
          <w:p w14:paraId="7A4131BF" w14:textId="77777777" w:rsidR="005B4037" w:rsidRPr="003C5537" w:rsidRDefault="005B4037" w:rsidP="005A2344">
            <w:pPr>
              <w:rPr>
                <w:rFonts w:cs="Arial"/>
                <w:sz w:val="19"/>
                <w:szCs w:val="19"/>
              </w:rPr>
            </w:pPr>
            <w:r w:rsidRPr="003C5537">
              <w:rPr>
                <w:rFonts w:cs="Arial"/>
                <w:sz w:val="19"/>
                <w:szCs w:val="19"/>
              </w:rPr>
              <w:t>Special Condition</w:t>
            </w:r>
          </w:p>
        </w:tc>
        <w:tc>
          <w:tcPr>
            <w:tcW w:w="394" w:type="pct"/>
            <w:tcBorders>
              <w:left w:val="single" w:sz="4" w:space="0" w:color="auto"/>
            </w:tcBorders>
          </w:tcPr>
          <w:p w14:paraId="321E6180" w14:textId="77777777" w:rsidR="005B4037" w:rsidRPr="003C5537" w:rsidRDefault="005B4037" w:rsidP="005A2344">
            <w:pPr>
              <w:rPr>
                <w:rFonts w:cs="Arial"/>
                <w:sz w:val="19"/>
                <w:szCs w:val="19"/>
              </w:rPr>
            </w:pPr>
            <w:r w:rsidRPr="003C5537">
              <w:rPr>
                <w:rFonts w:cs="Arial"/>
                <w:sz w:val="19"/>
                <w:szCs w:val="19"/>
              </w:rPr>
              <w:t>TAC</w:t>
            </w:r>
          </w:p>
        </w:tc>
        <w:tc>
          <w:tcPr>
            <w:tcW w:w="2061" w:type="pct"/>
            <w:tcBorders>
              <w:right w:val="double" w:sz="4" w:space="0" w:color="auto"/>
            </w:tcBorders>
          </w:tcPr>
          <w:p w14:paraId="528F41BE" w14:textId="77777777" w:rsidR="005B4037" w:rsidRPr="003C5537" w:rsidRDefault="005B4037" w:rsidP="005A2344">
            <w:pPr>
              <w:rPr>
                <w:rFonts w:cs="Arial"/>
                <w:sz w:val="19"/>
                <w:szCs w:val="19"/>
              </w:rPr>
            </w:pPr>
            <w:r w:rsidRPr="003C5537">
              <w:rPr>
                <w:rFonts w:cs="Arial"/>
                <w:sz w:val="19"/>
                <w:szCs w:val="19"/>
              </w:rPr>
              <w:t>Toxic Air Contaminant</w:t>
            </w:r>
          </w:p>
        </w:tc>
      </w:tr>
      <w:tr w:rsidR="003C5537" w:rsidRPr="003C5537" w14:paraId="6A795645" w14:textId="77777777" w:rsidTr="005A2344">
        <w:trPr>
          <w:cantSplit/>
          <w:trHeight w:val="245"/>
          <w:jc w:val="center"/>
        </w:trPr>
        <w:tc>
          <w:tcPr>
            <w:tcW w:w="659" w:type="pct"/>
            <w:tcBorders>
              <w:left w:val="double" w:sz="4" w:space="0" w:color="auto"/>
            </w:tcBorders>
          </w:tcPr>
          <w:p w14:paraId="30385E6F" w14:textId="77777777" w:rsidR="005B4037" w:rsidRPr="003C5537" w:rsidRDefault="005B4037" w:rsidP="005A2344">
            <w:pPr>
              <w:rPr>
                <w:rFonts w:cs="Arial"/>
                <w:sz w:val="19"/>
                <w:szCs w:val="19"/>
              </w:rPr>
            </w:pPr>
            <w:r w:rsidRPr="003C5537">
              <w:rPr>
                <w:rFonts w:cs="Arial"/>
                <w:sz w:val="19"/>
                <w:szCs w:val="19"/>
              </w:rPr>
              <w:t>SCR</w:t>
            </w:r>
          </w:p>
        </w:tc>
        <w:tc>
          <w:tcPr>
            <w:tcW w:w="1886" w:type="pct"/>
            <w:tcBorders>
              <w:right w:val="single" w:sz="4" w:space="0" w:color="auto"/>
            </w:tcBorders>
          </w:tcPr>
          <w:p w14:paraId="7D8B8490" w14:textId="77777777" w:rsidR="005B4037" w:rsidRPr="003C5537" w:rsidRDefault="005B4037" w:rsidP="005A2344">
            <w:pPr>
              <w:rPr>
                <w:rFonts w:cs="Arial"/>
                <w:sz w:val="19"/>
                <w:szCs w:val="19"/>
              </w:rPr>
            </w:pPr>
            <w:r w:rsidRPr="003C5537">
              <w:rPr>
                <w:rFonts w:cs="Arial"/>
                <w:sz w:val="19"/>
                <w:szCs w:val="19"/>
              </w:rPr>
              <w:t>Selective Catalytic Reduction</w:t>
            </w:r>
          </w:p>
        </w:tc>
        <w:tc>
          <w:tcPr>
            <w:tcW w:w="394" w:type="pct"/>
            <w:tcBorders>
              <w:left w:val="single" w:sz="4" w:space="0" w:color="auto"/>
            </w:tcBorders>
          </w:tcPr>
          <w:p w14:paraId="6C698A03" w14:textId="77777777" w:rsidR="005B4037" w:rsidRPr="003C5537" w:rsidRDefault="005B4037" w:rsidP="005A2344">
            <w:pPr>
              <w:rPr>
                <w:rFonts w:cs="Arial"/>
                <w:sz w:val="19"/>
                <w:szCs w:val="19"/>
              </w:rPr>
            </w:pPr>
            <w:r w:rsidRPr="003C5537">
              <w:rPr>
                <w:rFonts w:cs="Arial"/>
                <w:sz w:val="19"/>
                <w:szCs w:val="19"/>
              </w:rPr>
              <w:t>Temp</w:t>
            </w:r>
          </w:p>
        </w:tc>
        <w:tc>
          <w:tcPr>
            <w:tcW w:w="2061" w:type="pct"/>
            <w:tcBorders>
              <w:right w:val="double" w:sz="4" w:space="0" w:color="auto"/>
            </w:tcBorders>
          </w:tcPr>
          <w:p w14:paraId="27E07F1D" w14:textId="77777777" w:rsidR="005B4037" w:rsidRPr="003C5537" w:rsidRDefault="005B4037" w:rsidP="005A2344">
            <w:pPr>
              <w:rPr>
                <w:rFonts w:cs="Arial"/>
                <w:sz w:val="19"/>
                <w:szCs w:val="19"/>
              </w:rPr>
            </w:pPr>
            <w:r w:rsidRPr="003C5537">
              <w:rPr>
                <w:rFonts w:cs="Arial"/>
                <w:sz w:val="19"/>
                <w:szCs w:val="19"/>
              </w:rPr>
              <w:t>Temperature</w:t>
            </w:r>
          </w:p>
        </w:tc>
      </w:tr>
      <w:tr w:rsidR="003C5537" w:rsidRPr="003C5537" w14:paraId="566DA1C2" w14:textId="77777777" w:rsidTr="005A2344">
        <w:trPr>
          <w:cantSplit/>
          <w:trHeight w:val="245"/>
          <w:jc w:val="center"/>
        </w:trPr>
        <w:tc>
          <w:tcPr>
            <w:tcW w:w="659" w:type="pct"/>
            <w:tcBorders>
              <w:left w:val="double" w:sz="4" w:space="0" w:color="auto"/>
            </w:tcBorders>
          </w:tcPr>
          <w:p w14:paraId="4BEF93FF" w14:textId="77777777" w:rsidR="005B4037" w:rsidRPr="003C5537" w:rsidRDefault="005B4037" w:rsidP="005A2344">
            <w:pPr>
              <w:rPr>
                <w:rFonts w:cs="Arial"/>
                <w:sz w:val="19"/>
                <w:szCs w:val="19"/>
              </w:rPr>
            </w:pPr>
            <w:r w:rsidRPr="003C5537">
              <w:rPr>
                <w:rFonts w:cs="Arial"/>
                <w:sz w:val="19"/>
                <w:szCs w:val="19"/>
              </w:rPr>
              <w:t>SDS</w:t>
            </w:r>
          </w:p>
        </w:tc>
        <w:tc>
          <w:tcPr>
            <w:tcW w:w="1886" w:type="pct"/>
            <w:tcBorders>
              <w:right w:val="single" w:sz="4" w:space="0" w:color="auto"/>
            </w:tcBorders>
          </w:tcPr>
          <w:p w14:paraId="410D6BF0" w14:textId="77777777" w:rsidR="005B4037" w:rsidRPr="003C5537" w:rsidRDefault="005B4037" w:rsidP="005A2344">
            <w:pPr>
              <w:rPr>
                <w:rFonts w:cs="Arial"/>
                <w:sz w:val="19"/>
                <w:szCs w:val="19"/>
              </w:rPr>
            </w:pPr>
            <w:r w:rsidRPr="003C5537">
              <w:rPr>
                <w:rFonts w:cs="Arial"/>
                <w:sz w:val="19"/>
                <w:szCs w:val="19"/>
              </w:rPr>
              <w:t>Safety Data Sheet</w:t>
            </w:r>
          </w:p>
        </w:tc>
        <w:tc>
          <w:tcPr>
            <w:tcW w:w="394" w:type="pct"/>
            <w:tcBorders>
              <w:left w:val="single" w:sz="4" w:space="0" w:color="auto"/>
            </w:tcBorders>
          </w:tcPr>
          <w:p w14:paraId="3AF2A8E9" w14:textId="77777777" w:rsidR="005B4037" w:rsidRPr="003C5537" w:rsidRDefault="005B4037" w:rsidP="005A2344">
            <w:pPr>
              <w:rPr>
                <w:rFonts w:cs="Arial"/>
                <w:sz w:val="19"/>
                <w:szCs w:val="19"/>
              </w:rPr>
            </w:pPr>
            <w:r w:rsidRPr="003C5537">
              <w:rPr>
                <w:rFonts w:cs="Arial"/>
                <w:sz w:val="19"/>
                <w:szCs w:val="19"/>
              </w:rPr>
              <w:t>THC</w:t>
            </w:r>
          </w:p>
        </w:tc>
        <w:tc>
          <w:tcPr>
            <w:tcW w:w="2061" w:type="pct"/>
            <w:tcBorders>
              <w:right w:val="double" w:sz="4" w:space="0" w:color="auto"/>
            </w:tcBorders>
          </w:tcPr>
          <w:p w14:paraId="0A46BA81" w14:textId="77777777" w:rsidR="005B4037" w:rsidRPr="003C5537" w:rsidRDefault="005B4037" w:rsidP="005A2344">
            <w:pPr>
              <w:rPr>
                <w:rFonts w:cs="Arial"/>
                <w:sz w:val="19"/>
                <w:szCs w:val="19"/>
              </w:rPr>
            </w:pPr>
            <w:r w:rsidRPr="003C5537">
              <w:rPr>
                <w:rFonts w:cs="Arial"/>
                <w:sz w:val="19"/>
                <w:szCs w:val="19"/>
              </w:rPr>
              <w:t>Total Hydrocarbons</w:t>
            </w:r>
          </w:p>
        </w:tc>
      </w:tr>
      <w:tr w:rsidR="003C5537" w:rsidRPr="003C5537" w14:paraId="5BD99B49" w14:textId="77777777" w:rsidTr="005A2344">
        <w:trPr>
          <w:cantSplit/>
          <w:trHeight w:val="245"/>
          <w:jc w:val="center"/>
        </w:trPr>
        <w:tc>
          <w:tcPr>
            <w:tcW w:w="659" w:type="pct"/>
            <w:tcBorders>
              <w:left w:val="double" w:sz="4" w:space="0" w:color="auto"/>
            </w:tcBorders>
          </w:tcPr>
          <w:p w14:paraId="46E36079" w14:textId="77777777" w:rsidR="005B4037" w:rsidRPr="003C5537" w:rsidRDefault="005B4037" w:rsidP="005A2344">
            <w:pPr>
              <w:rPr>
                <w:rFonts w:cs="Arial"/>
                <w:sz w:val="19"/>
                <w:szCs w:val="19"/>
              </w:rPr>
            </w:pPr>
            <w:r w:rsidRPr="003C5537">
              <w:rPr>
                <w:rFonts w:cs="Arial"/>
                <w:sz w:val="19"/>
                <w:szCs w:val="19"/>
              </w:rPr>
              <w:t>SNCR</w:t>
            </w:r>
          </w:p>
        </w:tc>
        <w:tc>
          <w:tcPr>
            <w:tcW w:w="1886" w:type="pct"/>
            <w:tcBorders>
              <w:right w:val="single" w:sz="4" w:space="0" w:color="auto"/>
            </w:tcBorders>
          </w:tcPr>
          <w:p w14:paraId="1BF8E95C" w14:textId="77777777" w:rsidR="005B4037" w:rsidRPr="003C5537" w:rsidRDefault="005B4037" w:rsidP="005A2344">
            <w:pPr>
              <w:rPr>
                <w:rFonts w:cs="Arial"/>
                <w:sz w:val="19"/>
                <w:szCs w:val="19"/>
              </w:rPr>
            </w:pPr>
            <w:r w:rsidRPr="003C5537">
              <w:rPr>
                <w:rFonts w:cs="Arial"/>
                <w:sz w:val="19"/>
                <w:szCs w:val="19"/>
              </w:rPr>
              <w:t>Selective Non-Catalytic Reduction</w:t>
            </w:r>
          </w:p>
        </w:tc>
        <w:tc>
          <w:tcPr>
            <w:tcW w:w="394" w:type="pct"/>
            <w:tcBorders>
              <w:left w:val="single" w:sz="4" w:space="0" w:color="auto"/>
            </w:tcBorders>
          </w:tcPr>
          <w:p w14:paraId="371D3B60" w14:textId="77777777" w:rsidR="005B4037" w:rsidRPr="003C5537" w:rsidRDefault="005B4037" w:rsidP="005A2344">
            <w:pPr>
              <w:rPr>
                <w:rFonts w:cs="Arial"/>
                <w:sz w:val="19"/>
                <w:szCs w:val="19"/>
              </w:rPr>
            </w:pPr>
            <w:r w:rsidRPr="003C5537">
              <w:rPr>
                <w:rFonts w:cs="Arial"/>
                <w:sz w:val="19"/>
                <w:szCs w:val="19"/>
              </w:rPr>
              <w:t>tpy</w:t>
            </w:r>
          </w:p>
        </w:tc>
        <w:tc>
          <w:tcPr>
            <w:tcW w:w="2061" w:type="pct"/>
            <w:tcBorders>
              <w:right w:val="double" w:sz="4" w:space="0" w:color="auto"/>
            </w:tcBorders>
          </w:tcPr>
          <w:p w14:paraId="777B9A41" w14:textId="77777777" w:rsidR="005B4037" w:rsidRPr="003C5537" w:rsidRDefault="005B4037" w:rsidP="005A2344">
            <w:pPr>
              <w:rPr>
                <w:rFonts w:cs="Arial"/>
                <w:sz w:val="19"/>
                <w:szCs w:val="19"/>
              </w:rPr>
            </w:pPr>
            <w:r w:rsidRPr="003C5537">
              <w:rPr>
                <w:rFonts w:cs="Arial"/>
                <w:sz w:val="19"/>
                <w:szCs w:val="19"/>
              </w:rPr>
              <w:t>Tons per year</w:t>
            </w:r>
          </w:p>
        </w:tc>
      </w:tr>
      <w:tr w:rsidR="003C5537" w:rsidRPr="003C5537" w14:paraId="5D3C707F" w14:textId="77777777" w:rsidTr="005A2344">
        <w:trPr>
          <w:cantSplit/>
          <w:trHeight w:val="245"/>
          <w:jc w:val="center"/>
        </w:trPr>
        <w:tc>
          <w:tcPr>
            <w:tcW w:w="659" w:type="pct"/>
            <w:tcBorders>
              <w:left w:val="double" w:sz="4" w:space="0" w:color="auto"/>
            </w:tcBorders>
          </w:tcPr>
          <w:p w14:paraId="46271A1C" w14:textId="77777777" w:rsidR="005B4037" w:rsidRPr="003C5537" w:rsidRDefault="005B4037" w:rsidP="005A2344">
            <w:pPr>
              <w:rPr>
                <w:rFonts w:cs="Arial"/>
                <w:sz w:val="19"/>
                <w:szCs w:val="19"/>
              </w:rPr>
            </w:pPr>
            <w:r w:rsidRPr="003C5537">
              <w:rPr>
                <w:rFonts w:cs="Arial"/>
                <w:sz w:val="19"/>
                <w:szCs w:val="19"/>
              </w:rPr>
              <w:t>SRN</w:t>
            </w:r>
          </w:p>
        </w:tc>
        <w:tc>
          <w:tcPr>
            <w:tcW w:w="1886" w:type="pct"/>
            <w:tcBorders>
              <w:right w:val="single" w:sz="4" w:space="0" w:color="auto"/>
            </w:tcBorders>
          </w:tcPr>
          <w:p w14:paraId="65216ECC" w14:textId="77777777" w:rsidR="005B4037" w:rsidRPr="003C5537" w:rsidRDefault="005B4037" w:rsidP="005A2344">
            <w:pPr>
              <w:rPr>
                <w:rFonts w:cs="Arial"/>
                <w:sz w:val="19"/>
                <w:szCs w:val="19"/>
              </w:rPr>
            </w:pPr>
            <w:r w:rsidRPr="003C5537">
              <w:rPr>
                <w:rFonts w:cs="Arial"/>
                <w:sz w:val="19"/>
                <w:szCs w:val="19"/>
              </w:rPr>
              <w:t>State Registration Number</w:t>
            </w:r>
          </w:p>
        </w:tc>
        <w:tc>
          <w:tcPr>
            <w:tcW w:w="394" w:type="pct"/>
            <w:tcBorders>
              <w:left w:val="single" w:sz="4" w:space="0" w:color="auto"/>
            </w:tcBorders>
          </w:tcPr>
          <w:p w14:paraId="4EA48504" w14:textId="77777777" w:rsidR="005B4037" w:rsidRPr="003C5537" w:rsidRDefault="005B4037" w:rsidP="005A2344">
            <w:pPr>
              <w:rPr>
                <w:rFonts w:cs="Arial"/>
                <w:sz w:val="19"/>
                <w:szCs w:val="19"/>
              </w:rPr>
            </w:pPr>
            <w:r w:rsidRPr="003C5537">
              <w:rPr>
                <w:rFonts w:cs="Arial"/>
                <w:sz w:val="19"/>
                <w:szCs w:val="19"/>
              </w:rPr>
              <w:t>µg</w:t>
            </w:r>
          </w:p>
        </w:tc>
        <w:tc>
          <w:tcPr>
            <w:tcW w:w="2061" w:type="pct"/>
            <w:tcBorders>
              <w:right w:val="double" w:sz="4" w:space="0" w:color="auto"/>
            </w:tcBorders>
          </w:tcPr>
          <w:p w14:paraId="188FBC6D" w14:textId="77777777" w:rsidR="005B4037" w:rsidRPr="003C5537" w:rsidRDefault="005B4037" w:rsidP="005A2344">
            <w:pPr>
              <w:rPr>
                <w:rFonts w:cs="Arial"/>
                <w:sz w:val="19"/>
                <w:szCs w:val="19"/>
              </w:rPr>
            </w:pPr>
            <w:r w:rsidRPr="003C5537">
              <w:rPr>
                <w:rFonts w:cs="Arial"/>
                <w:sz w:val="19"/>
                <w:szCs w:val="19"/>
              </w:rPr>
              <w:t>Microgram</w:t>
            </w:r>
          </w:p>
        </w:tc>
      </w:tr>
      <w:tr w:rsidR="003C5537" w:rsidRPr="003C5537" w14:paraId="1314BD3F" w14:textId="77777777" w:rsidTr="005A2344">
        <w:trPr>
          <w:cantSplit/>
          <w:trHeight w:val="245"/>
          <w:jc w:val="center"/>
        </w:trPr>
        <w:tc>
          <w:tcPr>
            <w:tcW w:w="659" w:type="pct"/>
            <w:tcBorders>
              <w:left w:val="double" w:sz="4" w:space="0" w:color="auto"/>
            </w:tcBorders>
          </w:tcPr>
          <w:p w14:paraId="72B49C3D" w14:textId="77777777" w:rsidR="005B4037" w:rsidRPr="003C5537" w:rsidRDefault="005B4037" w:rsidP="005A2344">
            <w:pPr>
              <w:rPr>
                <w:rFonts w:cs="Arial"/>
                <w:sz w:val="19"/>
                <w:szCs w:val="19"/>
              </w:rPr>
            </w:pPr>
            <w:r w:rsidRPr="003C5537">
              <w:rPr>
                <w:rFonts w:cs="Arial"/>
                <w:sz w:val="19"/>
                <w:szCs w:val="19"/>
              </w:rPr>
              <w:t>TEQ</w:t>
            </w:r>
          </w:p>
        </w:tc>
        <w:tc>
          <w:tcPr>
            <w:tcW w:w="1886" w:type="pct"/>
            <w:tcBorders>
              <w:right w:val="single" w:sz="4" w:space="0" w:color="auto"/>
            </w:tcBorders>
          </w:tcPr>
          <w:p w14:paraId="15DAC3C7" w14:textId="77777777" w:rsidR="005B4037" w:rsidRPr="003C5537" w:rsidRDefault="005B4037" w:rsidP="005A2344">
            <w:pPr>
              <w:rPr>
                <w:rFonts w:cs="Arial"/>
                <w:sz w:val="19"/>
                <w:szCs w:val="19"/>
              </w:rPr>
            </w:pPr>
            <w:r w:rsidRPr="003C5537">
              <w:rPr>
                <w:rFonts w:cs="Arial"/>
                <w:sz w:val="19"/>
                <w:szCs w:val="19"/>
              </w:rPr>
              <w:t>Toxicity Equivalence Quotient</w:t>
            </w:r>
          </w:p>
        </w:tc>
        <w:tc>
          <w:tcPr>
            <w:tcW w:w="394" w:type="pct"/>
            <w:tcBorders>
              <w:left w:val="single" w:sz="4" w:space="0" w:color="auto"/>
            </w:tcBorders>
          </w:tcPr>
          <w:p w14:paraId="04956743" w14:textId="77777777" w:rsidR="005B4037" w:rsidRPr="003C5537" w:rsidRDefault="005B4037" w:rsidP="005A2344">
            <w:pPr>
              <w:rPr>
                <w:rFonts w:cs="Arial"/>
                <w:sz w:val="19"/>
                <w:szCs w:val="19"/>
              </w:rPr>
            </w:pPr>
            <w:r w:rsidRPr="003C5537">
              <w:rPr>
                <w:rFonts w:cs="Arial"/>
                <w:sz w:val="19"/>
                <w:szCs w:val="19"/>
              </w:rPr>
              <w:t>µm</w:t>
            </w:r>
          </w:p>
        </w:tc>
        <w:tc>
          <w:tcPr>
            <w:tcW w:w="2061" w:type="pct"/>
            <w:tcBorders>
              <w:right w:val="double" w:sz="4" w:space="0" w:color="auto"/>
            </w:tcBorders>
          </w:tcPr>
          <w:p w14:paraId="72A73121" w14:textId="77777777" w:rsidR="005B4037" w:rsidRPr="003C5537" w:rsidRDefault="005B4037" w:rsidP="005A2344">
            <w:pPr>
              <w:rPr>
                <w:rFonts w:cs="Arial"/>
                <w:sz w:val="19"/>
                <w:szCs w:val="19"/>
              </w:rPr>
            </w:pPr>
            <w:r w:rsidRPr="003C5537">
              <w:rPr>
                <w:rFonts w:cs="Arial"/>
                <w:sz w:val="19"/>
                <w:szCs w:val="19"/>
              </w:rPr>
              <w:t>Micrometer or Micron</w:t>
            </w:r>
          </w:p>
        </w:tc>
      </w:tr>
      <w:tr w:rsidR="003C5537" w:rsidRPr="003C5537" w14:paraId="5484FD2B" w14:textId="77777777" w:rsidTr="005A2344">
        <w:trPr>
          <w:cantSplit/>
          <w:trHeight w:val="245"/>
          <w:jc w:val="center"/>
        </w:trPr>
        <w:tc>
          <w:tcPr>
            <w:tcW w:w="659" w:type="pct"/>
            <w:vMerge w:val="restart"/>
            <w:tcBorders>
              <w:left w:val="double" w:sz="4" w:space="0" w:color="auto"/>
            </w:tcBorders>
          </w:tcPr>
          <w:p w14:paraId="1DACCFEA" w14:textId="77777777" w:rsidR="005B4037" w:rsidRPr="003C5537" w:rsidRDefault="005B4037" w:rsidP="005A2344">
            <w:pPr>
              <w:rPr>
                <w:rFonts w:cs="Arial"/>
                <w:sz w:val="19"/>
                <w:szCs w:val="19"/>
              </w:rPr>
            </w:pPr>
            <w:r w:rsidRPr="003C5537">
              <w:rPr>
                <w:rFonts w:cs="Arial"/>
                <w:sz w:val="19"/>
                <w:szCs w:val="19"/>
              </w:rPr>
              <w:t>USEPA/EPA</w:t>
            </w:r>
          </w:p>
        </w:tc>
        <w:tc>
          <w:tcPr>
            <w:tcW w:w="1886" w:type="pct"/>
            <w:vMerge w:val="restart"/>
            <w:tcBorders>
              <w:right w:val="single" w:sz="4" w:space="0" w:color="auto"/>
            </w:tcBorders>
          </w:tcPr>
          <w:p w14:paraId="09B0F610" w14:textId="77777777" w:rsidR="005B4037" w:rsidRPr="003C5537" w:rsidRDefault="005B4037" w:rsidP="005A2344">
            <w:pPr>
              <w:rPr>
                <w:rFonts w:cs="Arial"/>
                <w:sz w:val="19"/>
                <w:szCs w:val="19"/>
              </w:rPr>
            </w:pPr>
            <w:r w:rsidRPr="003C5537">
              <w:rPr>
                <w:rFonts w:cs="Arial"/>
                <w:sz w:val="19"/>
                <w:szCs w:val="19"/>
              </w:rPr>
              <w:t>United States Environmental Protection Agency</w:t>
            </w:r>
          </w:p>
        </w:tc>
        <w:tc>
          <w:tcPr>
            <w:tcW w:w="394" w:type="pct"/>
            <w:tcBorders>
              <w:left w:val="single" w:sz="4" w:space="0" w:color="auto"/>
            </w:tcBorders>
          </w:tcPr>
          <w:p w14:paraId="64DC842D" w14:textId="77777777" w:rsidR="005B4037" w:rsidRPr="003C5537" w:rsidRDefault="005B4037" w:rsidP="005A2344">
            <w:pPr>
              <w:rPr>
                <w:rFonts w:cs="Arial"/>
                <w:sz w:val="19"/>
                <w:szCs w:val="19"/>
              </w:rPr>
            </w:pPr>
            <w:r w:rsidRPr="003C5537">
              <w:rPr>
                <w:rFonts w:cs="Arial"/>
                <w:sz w:val="19"/>
                <w:szCs w:val="19"/>
              </w:rPr>
              <w:t>VOC</w:t>
            </w:r>
          </w:p>
        </w:tc>
        <w:tc>
          <w:tcPr>
            <w:tcW w:w="2061" w:type="pct"/>
            <w:tcBorders>
              <w:right w:val="double" w:sz="4" w:space="0" w:color="auto"/>
            </w:tcBorders>
          </w:tcPr>
          <w:p w14:paraId="7AC78D4F" w14:textId="77777777" w:rsidR="005B4037" w:rsidRPr="003C5537" w:rsidRDefault="005B4037" w:rsidP="005A2344">
            <w:pPr>
              <w:rPr>
                <w:rFonts w:cs="Arial"/>
                <w:sz w:val="19"/>
                <w:szCs w:val="19"/>
              </w:rPr>
            </w:pPr>
            <w:r w:rsidRPr="003C5537">
              <w:rPr>
                <w:rFonts w:cs="Arial"/>
                <w:sz w:val="19"/>
                <w:szCs w:val="19"/>
              </w:rPr>
              <w:t>Volatile Organic Compounds</w:t>
            </w:r>
          </w:p>
        </w:tc>
      </w:tr>
      <w:tr w:rsidR="003C5537" w:rsidRPr="003C5537" w14:paraId="1CFED29F" w14:textId="77777777" w:rsidTr="005A2344">
        <w:trPr>
          <w:cantSplit/>
          <w:trHeight w:val="245"/>
          <w:jc w:val="center"/>
        </w:trPr>
        <w:tc>
          <w:tcPr>
            <w:tcW w:w="659" w:type="pct"/>
            <w:vMerge/>
            <w:tcBorders>
              <w:left w:val="double" w:sz="4" w:space="0" w:color="auto"/>
            </w:tcBorders>
          </w:tcPr>
          <w:p w14:paraId="0CF14300" w14:textId="77777777" w:rsidR="005B4037" w:rsidRPr="003C5537" w:rsidRDefault="005B4037" w:rsidP="005A2344">
            <w:pPr>
              <w:rPr>
                <w:rFonts w:cs="Arial"/>
                <w:sz w:val="19"/>
                <w:szCs w:val="19"/>
              </w:rPr>
            </w:pPr>
          </w:p>
        </w:tc>
        <w:tc>
          <w:tcPr>
            <w:tcW w:w="1886" w:type="pct"/>
            <w:vMerge/>
            <w:tcBorders>
              <w:right w:val="single" w:sz="4" w:space="0" w:color="auto"/>
            </w:tcBorders>
          </w:tcPr>
          <w:p w14:paraId="1EA40B74" w14:textId="77777777" w:rsidR="005B4037" w:rsidRPr="003C5537" w:rsidRDefault="005B4037" w:rsidP="005A2344">
            <w:pPr>
              <w:rPr>
                <w:rFonts w:cs="Arial"/>
                <w:sz w:val="19"/>
                <w:szCs w:val="19"/>
              </w:rPr>
            </w:pPr>
          </w:p>
        </w:tc>
        <w:tc>
          <w:tcPr>
            <w:tcW w:w="394" w:type="pct"/>
            <w:tcBorders>
              <w:left w:val="single" w:sz="4" w:space="0" w:color="auto"/>
              <w:bottom w:val="single" w:sz="4" w:space="0" w:color="auto"/>
            </w:tcBorders>
          </w:tcPr>
          <w:p w14:paraId="16581A50" w14:textId="77777777" w:rsidR="005B4037" w:rsidRPr="003C5537" w:rsidRDefault="005B4037" w:rsidP="005A2344">
            <w:pPr>
              <w:rPr>
                <w:rFonts w:cs="Arial"/>
                <w:sz w:val="19"/>
                <w:szCs w:val="19"/>
              </w:rPr>
            </w:pPr>
            <w:r w:rsidRPr="003C5537">
              <w:rPr>
                <w:rFonts w:cs="Arial"/>
                <w:sz w:val="19"/>
                <w:szCs w:val="19"/>
              </w:rPr>
              <w:t>yr</w:t>
            </w:r>
          </w:p>
        </w:tc>
        <w:tc>
          <w:tcPr>
            <w:tcW w:w="2061" w:type="pct"/>
            <w:tcBorders>
              <w:bottom w:val="single" w:sz="4" w:space="0" w:color="auto"/>
              <w:right w:val="double" w:sz="4" w:space="0" w:color="auto"/>
            </w:tcBorders>
          </w:tcPr>
          <w:p w14:paraId="4CF6393E" w14:textId="77777777" w:rsidR="005B4037" w:rsidRPr="003C5537" w:rsidRDefault="005B4037" w:rsidP="005A2344">
            <w:pPr>
              <w:rPr>
                <w:rFonts w:cs="Arial"/>
                <w:sz w:val="19"/>
                <w:szCs w:val="19"/>
              </w:rPr>
            </w:pPr>
            <w:r w:rsidRPr="003C5537">
              <w:rPr>
                <w:rFonts w:cs="Arial"/>
                <w:sz w:val="19"/>
                <w:szCs w:val="19"/>
              </w:rPr>
              <w:t>Year</w:t>
            </w:r>
          </w:p>
        </w:tc>
      </w:tr>
      <w:tr w:rsidR="003C5537" w:rsidRPr="003C5537" w14:paraId="31774049" w14:textId="77777777" w:rsidTr="005A2344">
        <w:trPr>
          <w:cantSplit/>
          <w:trHeight w:val="245"/>
          <w:jc w:val="center"/>
        </w:trPr>
        <w:tc>
          <w:tcPr>
            <w:tcW w:w="659" w:type="pct"/>
            <w:tcBorders>
              <w:left w:val="double" w:sz="4" w:space="0" w:color="auto"/>
              <w:bottom w:val="double" w:sz="4" w:space="0" w:color="auto"/>
            </w:tcBorders>
          </w:tcPr>
          <w:p w14:paraId="76E2E218" w14:textId="77777777" w:rsidR="005B4037" w:rsidRPr="003C5537" w:rsidRDefault="005B4037" w:rsidP="005A2344">
            <w:pPr>
              <w:rPr>
                <w:rFonts w:cs="Arial"/>
                <w:sz w:val="19"/>
                <w:szCs w:val="19"/>
              </w:rPr>
            </w:pPr>
            <w:r w:rsidRPr="003C5537">
              <w:rPr>
                <w:rFonts w:cs="Arial"/>
                <w:sz w:val="19"/>
                <w:szCs w:val="19"/>
              </w:rPr>
              <w:t>VE</w:t>
            </w:r>
          </w:p>
        </w:tc>
        <w:tc>
          <w:tcPr>
            <w:tcW w:w="1886" w:type="pct"/>
            <w:tcBorders>
              <w:bottom w:val="double" w:sz="4" w:space="0" w:color="auto"/>
              <w:right w:val="single" w:sz="4" w:space="0" w:color="auto"/>
            </w:tcBorders>
          </w:tcPr>
          <w:p w14:paraId="7908A5BB" w14:textId="77777777" w:rsidR="005B4037" w:rsidRPr="003C5537" w:rsidRDefault="005B4037" w:rsidP="005A2344">
            <w:pPr>
              <w:rPr>
                <w:rFonts w:cs="Arial"/>
                <w:sz w:val="19"/>
                <w:szCs w:val="19"/>
              </w:rPr>
            </w:pPr>
            <w:r w:rsidRPr="003C5537">
              <w:rPr>
                <w:rFonts w:cs="Arial"/>
                <w:sz w:val="19"/>
                <w:szCs w:val="19"/>
              </w:rPr>
              <w:t>Visible Emissions</w:t>
            </w:r>
          </w:p>
        </w:tc>
        <w:tc>
          <w:tcPr>
            <w:tcW w:w="394" w:type="pct"/>
            <w:tcBorders>
              <w:top w:val="single" w:sz="4" w:space="0" w:color="auto"/>
              <w:left w:val="single" w:sz="4" w:space="0" w:color="auto"/>
              <w:bottom w:val="double" w:sz="4" w:space="0" w:color="auto"/>
            </w:tcBorders>
          </w:tcPr>
          <w:p w14:paraId="5BCAF03E" w14:textId="77777777" w:rsidR="005B4037" w:rsidRPr="003C5537" w:rsidRDefault="005B4037" w:rsidP="005A2344">
            <w:pPr>
              <w:rPr>
                <w:rFonts w:cs="Arial"/>
                <w:sz w:val="19"/>
                <w:szCs w:val="19"/>
              </w:rPr>
            </w:pPr>
          </w:p>
        </w:tc>
        <w:tc>
          <w:tcPr>
            <w:tcW w:w="2061" w:type="pct"/>
            <w:tcBorders>
              <w:top w:val="single" w:sz="4" w:space="0" w:color="auto"/>
              <w:bottom w:val="double" w:sz="4" w:space="0" w:color="auto"/>
              <w:right w:val="double" w:sz="4" w:space="0" w:color="auto"/>
            </w:tcBorders>
          </w:tcPr>
          <w:p w14:paraId="136F575D" w14:textId="77777777" w:rsidR="005B4037" w:rsidRPr="003C5537" w:rsidRDefault="005B4037" w:rsidP="005A2344">
            <w:pPr>
              <w:rPr>
                <w:rFonts w:cs="Arial"/>
                <w:sz w:val="19"/>
                <w:szCs w:val="19"/>
              </w:rPr>
            </w:pPr>
          </w:p>
        </w:tc>
      </w:tr>
    </w:tbl>
    <w:p w14:paraId="7CA1FB90" w14:textId="1349931D" w:rsidR="00A94697" w:rsidRPr="003C5537" w:rsidRDefault="00A94697" w:rsidP="00A94697">
      <w:pPr>
        <w:rPr>
          <w:rFonts w:cs="Arial"/>
          <w:sz w:val="19"/>
          <w:szCs w:val="19"/>
        </w:rPr>
      </w:pPr>
      <w:r w:rsidRPr="003C5537">
        <w:rPr>
          <w:rFonts w:cs="Arial"/>
          <w:sz w:val="19"/>
          <w:szCs w:val="19"/>
        </w:rPr>
        <w:t>*For HVLP applicators, the pressure measured at the gun air cap shall not exceed 10 psig.</w:t>
      </w:r>
    </w:p>
    <w:p w14:paraId="610D638B" w14:textId="77777777" w:rsidR="008053AD" w:rsidRPr="003C5537" w:rsidRDefault="008053AD" w:rsidP="00A94697">
      <w:pPr>
        <w:rPr>
          <w:rFonts w:cs="Arial"/>
          <w:sz w:val="20"/>
        </w:rPr>
      </w:pPr>
    </w:p>
    <w:p w14:paraId="6D3CBFFE" w14:textId="759F9CE7" w:rsidR="00A94697" w:rsidRPr="003C5537" w:rsidRDefault="00A94697" w:rsidP="00A94697">
      <w:pPr>
        <w:pStyle w:val="Heading2"/>
        <w:numPr>
          <w:ilvl w:val="0"/>
          <w:numId w:val="0"/>
        </w:numPr>
        <w:jc w:val="left"/>
        <w:rPr>
          <w:rFonts w:cs="Arial"/>
          <w:b w:val="0"/>
          <w:bCs/>
          <w:sz w:val="22"/>
          <w:szCs w:val="22"/>
        </w:rPr>
      </w:pPr>
      <w:bookmarkStart w:id="336" w:name="_Toc102651166"/>
      <w:r w:rsidRPr="003C5537">
        <w:rPr>
          <w:rFonts w:cs="Arial"/>
          <w:bCs/>
          <w:sz w:val="22"/>
          <w:szCs w:val="22"/>
        </w:rPr>
        <w:t>Appendix 2</w:t>
      </w:r>
      <w:r w:rsidR="008053AD" w:rsidRPr="003C5537">
        <w:rPr>
          <w:rFonts w:cs="Arial"/>
          <w:sz w:val="22"/>
          <w:szCs w:val="22"/>
        </w:rPr>
        <w:t>-S3</w:t>
      </w:r>
      <w:r w:rsidRPr="003C5537">
        <w:rPr>
          <w:rFonts w:cs="Arial"/>
          <w:bCs/>
          <w:sz w:val="22"/>
          <w:szCs w:val="22"/>
        </w:rPr>
        <w:t>.  Schedule of Compliance</w:t>
      </w:r>
      <w:bookmarkEnd w:id="336"/>
    </w:p>
    <w:p w14:paraId="31D47090" w14:textId="77777777" w:rsidR="00A94697" w:rsidRPr="003C5537" w:rsidRDefault="00A94697" w:rsidP="00A94697">
      <w:pPr>
        <w:jc w:val="both"/>
        <w:rPr>
          <w:rFonts w:cs="Arial"/>
          <w:sz w:val="20"/>
        </w:rPr>
      </w:pPr>
    </w:p>
    <w:p w14:paraId="18FFF45E" w14:textId="42C5527D" w:rsidR="00A94697" w:rsidRPr="003C5537" w:rsidRDefault="00A94697" w:rsidP="00DD282F">
      <w:pPr>
        <w:jc w:val="both"/>
        <w:rPr>
          <w:rFonts w:cs="Arial"/>
          <w:sz w:val="20"/>
        </w:rPr>
      </w:pPr>
      <w:r w:rsidRPr="003C5537">
        <w:rPr>
          <w:rFonts w:cs="Arial"/>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3C5537">
        <w:rPr>
          <w:rFonts w:cs="Arial"/>
          <w:b/>
          <w:sz w:val="20"/>
        </w:rPr>
        <w:t>(R 336.1213(4)(a), R 336.1119(a)(ii))</w:t>
      </w:r>
    </w:p>
    <w:p w14:paraId="2E4E8A53" w14:textId="07534388" w:rsidR="00A94697" w:rsidRPr="003C5537" w:rsidRDefault="00A94697" w:rsidP="00A94697">
      <w:pPr>
        <w:pStyle w:val="Heading2"/>
        <w:numPr>
          <w:ilvl w:val="0"/>
          <w:numId w:val="0"/>
        </w:numPr>
        <w:jc w:val="both"/>
        <w:rPr>
          <w:rFonts w:cs="Arial"/>
          <w:b w:val="0"/>
          <w:sz w:val="20"/>
        </w:rPr>
      </w:pPr>
      <w:bookmarkStart w:id="337" w:name="_Toc102651167"/>
      <w:r w:rsidRPr="003C5537">
        <w:rPr>
          <w:rFonts w:cs="Arial"/>
          <w:sz w:val="22"/>
          <w:szCs w:val="22"/>
        </w:rPr>
        <w:t>Appendix 3</w:t>
      </w:r>
      <w:r w:rsidR="008053AD" w:rsidRPr="003C5537">
        <w:rPr>
          <w:rFonts w:cs="Arial"/>
          <w:sz w:val="22"/>
          <w:szCs w:val="22"/>
        </w:rPr>
        <w:t>-S3</w:t>
      </w:r>
      <w:r w:rsidRPr="003C5537">
        <w:rPr>
          <w:rFonts w:cs="Arial"/>
          <w:sz w:val="22"/>
          <w:szCs w:val="22"/>
        </w:rPr>
        <w:t>.  Monitoring Requirements</w:t>
      </w:r>
      <w:bookmarkEnd w:id="337"/>
    </w:p>
    <w:p w14:paraId="161D5345" w14:textId="77777777" w:rsidR="00A94697" w:rsidRPr="003C5537" w:rsidRDefault="00A94697" w:rsidP="00A94697">
      <w:pPr>
        <w:jc w:val="both"/>
        <w:rPr>
          <w:rFonts w:cs="Arial"/>
          <w:sz w:val="20"/>
        </w:rPr>
      </w:pPr>
    </w:p>
    <w:p w14:paraId="08F8A4B2" w14:textId="71C7BD4A" w:rsidR="00DD282F" w:rsidRPr="003C5537" w:rsidRDefault="00DD282F" w:rsidP="00DD282F">
      <w:pPr>
        <w:jc w:val="both"/>
        <w:rPr>
          <w:rFonts w:cs="Arial"/>
          <w:sz w:val="20"/>
        </w:rPr>
      </w:pPr>
      <w:r w:rsidRPr="003C5537">
        <w:rPr>
          <w:rFonts w:cs="Arial"/>
          <w:sz w:val="20"/>
        </w:rPr>
        <w:t>The following monitoring procedures, methods, or specifications are the details to the monitoring requirements identified and referenced in EUC41MILLING</w:t>
      </w:r>
      <w:r w:rsidR="000C1265" w:rsidRPr="003C5537">
        <w:rPr>
          <w:rFonts w:cs="Arial"/>
          <w:sz w:val="20"/>
        </w:rPr>
        <w:t>-S3</w:t>
      </w:r>
      <w:r w:rsidRPr="003C5537">
        <w:rPr>
          <w:rFonts w:cs="Arial"/>
          <w:sz w:val="20"/>
        </w:rPr>
        <w:t>, EUC41NEOSTOR&amp;HANDL</w:t>
      </w:r>
      <w:r w:rsidR="000C1265" w:rsidRPr="003C5537">
        <w:rPr>
          <w:rFonts w:cs="Arial"/>
          <w:sz w:val="20"/>
        </w:rPr>
        <w:t>-S3</w:t>
      </w:r>
      <w:r w:rsidRPr="003C5537">
        <w:rPr>
          <w:rFonts w:cs="Arial"/>
          <w:sz w:val="20"/>
        </w:rPr>
        <w:t>, EUC41NEOSPRAYDRYER</w:t>
      </w:r>
      <w:r w:rsidR="000C1265" w:rsidRPr="003C5537">
        <w:rPr>
          <w:rFonts w:cs="Arial"/>
          <w:sz w:val="20"/>
        </w:rPr>
        <w:t>-S3</w:t>
      </w:r>
      <w:r w:rsidRPr="003C5537">
        <w:rPr>
          <w:rFonts w:cs="Arial"/>
          <w:sz w:val="20"/>
        </w:rPr>
        <w:t>, EUC41MICKK33</w:t>
      </w:r>
      <w:r w:rsidR="000C1265" w:rsidRPr="003C5537">
        <w:rPr>
          <w:rFonts w:cs="Arial"/>
          <w:sz w:val="20"/>
        </w:rPr>
        <w:t>-S3</w:t>
      </w:r>
      <w:r w:rsidRPr="003C5537">
        <w:rPr>
          <w:rFonts w:cs="Arial"/>
          <w:sz w:val="20"/>
        </w:rPr>
        <w:t>, EUC41MICRONIZING</w:t>
      </w:r>
      <w:r w:rsidR="000C1265" w:rsidRPr="003C5537">
        <w:rPr>
          <w:rFonts w:cs="Arial"/>
          <w:sz w:val="20"/>
        </w:rPr>
        <w:t>-S3</w:t>
      </w:r>
      <w:r w:rsidRPr="003C5537">
        <w:rPr>
          <w:rFonts w:cs="Arial"/>
          <w:sz w:val="20"/>
        </w:rPr>
        <w:t>, EUCR138</w:t>
      </w:r>
      <w:r w:rsidR="000C1265" w:rsidRPr="003C5537">
        <w:rPr>
          <w:rFonts w:cs="Arial"/>
          <w:sz w:val="20"/>
        </w:rPr>
        <w:t>-S3</w:t>
      </w:r>
      <w:r w:rsidRPr="003C5537">
        <w:rPr>
          <w:rFonts w:cs="Arial"/>
          <w:sz w:val="20"/>
        </w:rPr>
        <w:t>, EUCR1127</w:t>
      </w:r>
      <w:r w:rsidR="000C1265" w:rsidRPr="003C5537">
        <w:rPr>
          <w:rFonts w:cs="Arial"/>
          <w:sz w:val="20"/>
        </w:rPr>
        <w:t>-S3</w:t>
      </w:r>
      <w:r w:rsidRPr="003C5537">
        <w:rPr>
          <w:rFonts w:cs="Arial"/>
          <w:sz w:val="20"/>
        </w:rPr>
        <w:t>, EUCR1155</w:t>
      </w:r>
      <w:r w:rsidR="000C1265" w:rsidRPr="003C5537">
        <w:rPr>
          <w:rFonts w:cs="Arial"/>
          <w:sz w:val="20"/>
        </w:rPr>
        <w:t>-S3</w:t>
      </w:r>
      <w:r w:rsidRPr="003C5537">
        <w:rPr>
          <w:rFonts w:cs="Arial"/>
          <w:sz w:val="20"/>
        </w:rPr>
        <w:t>, EUCR1195</w:t>
      </w:r>
      <w:r w:rsidR="000C1265" w:rsidRPr="003C5537">
        <w:rPr>
          <w:rFonts w:cs="Arial"/>
          <w:sz w:val="20"/>
        </w:rPr>
        <w:t>-S3</w:t>
      </w:r>
      <w:r w:rsidRPr="003C5537">
        <w:rPr>
          <w:rFonts w:cs="Arial"/>
          <w:sz w:val="20"/>
        </w:rPr>
        <w:t>, EUCR244</w:t>
      </w:r>
      <w:r w:rsidR="000C1265" w:rsidRPr="003C5537">
        <w:rPr>
          <w:rFonts w:cs="Arial"/>
          <w:sz w:val="20"/>
        </w:rPr>
        <w:t>-S3</w:t>
      </w:r>
      <w:r w:rsidRPr="003C5537">
        <w:rPr>
          <w:rFonts w:cs="Arial"/>
          <w:sz w:val="20"/>
        </w:rPr>
        <w:t>, EUCR2149</w:t>
      </w:r>
      <w:r w:rsidR="000C1265" w:rsidRPr="003C5537">
        <w:rPr>
          <w:rFonts w:cs="Arial"/>
          <w:sz w:val="20"/>
        </w:rPr>
        <w:t>-S3</w:t>
      </w:r>
      <w:r w:rsidRPr="003C5537">
        <w:rPr>
          <w:rFonts w:cs="Arial"/>
          <w:sz w:val="20"/>
        </w:rPr>
        <w:t>, EUCR373</w:t>
      </w:r>
      <w:r w:rsidR="000C1265" w:rsidRPr="003C5537">
        <w:rPr>
          <w:rFonts w:cs="Arial"/>
          <w:sz w:val="20"/>
        </w:rPr>
        <w:t>-S3</w:t>
      </w:r>
      <w:r w:rsidRPr="003C5537">
        <w:rPr>
          <w:rFonts w:cs="Arial"/>
          <w:sz w:val="20"/>
        </w:rPr>
        <w:t>, EUCR3173</w:t>
      </w:r>
      <w:r w:rsidR="000C1265" w:rsidRPr="003C5537">
        <w:rPr>
          <w:rFonts w:cs="Arial"/>
          <w:sz w:val="20"/>
        </w:rPr>
        <w:t>-S3</w:t>
      </w:r>
      <w:r w:rsidRPr="003C5537">
        <w:rPr>
          <w:rFonts w:cs="Arial"/>
          <w:sz w:val="20"/>
        </w:rPr>
        <w:t>, EUCR3207</w:t>
      </w:r>
      <w:r w:rsidR="000C1265" w:rsidRPr="003C5537">
        <w:rPr>
          <w:rFonts w:cs="Arial"/>
          <w:sz w:val="20"/>
        </w:rPr>
        <w:t>-S3</w:t>
      </w:r>
      <w:r w:rsidRPr="003C5537">
        <w:rPr>
          <w:rFonts w:cs="Arial"/>
          <w:sz w:val="20"/>
        </w:rPr>
        <w:t>, EUCR3225</w:t>
      </w:r>
      <w:r w:rsidR="000C1265" w:rsidRPr="003C5537">
        <w:rPr>
          <w:rFonts w:cs="Arial"/>
          <w:sz w:val="20"/>
        </w:rPr>
        <w:t>-S3</w:t>
      </w:r>
      <w:r w:rsidRPr="003C5537">
        <w:rPr>
          <w:rFonts w:cs="Arial"/>
          <w:sz w:val="20"/>
        </w:rPr>
        <w:t>, EUCR466</w:t>
      </w:r>
      <w:r w:rsidR="000C1265" w:rsidRPr="003C5537">
        <w:rPr>
          <w:rFonts w:cs="Arial"/>
          <w:sz w:val="20"/>
        </w:rPr>
        <w:t>-S3</w:t>
      </w:r>
      <w:r w:rsidRPr="003C5537">
        <w:rPr>
          <w:rFonts w:cs="Arial"/>
          <w:sz w:val="20"/>
        </w:rPr>
        <w:t>, EUCR476</w:t>
      </w:r>
      <w:r w:rsidR="000C1265" w:rsidRPr="003C5537">
        <w:rPr>
          <w:rFonts w:cs="Arial"/>
          <w:sz w:val="20"/>
        </w:rPr>
        <w:t>-S3</w:t>
      </w:r>
      <w:r w:rsidRPr="003C5537">
        <w:rPr>
          <w:rFonts w:cs="Arial"/>
          <w:sz w:val="20"/>
        </w:rPr>
        <w:t xml:space="preserve">, </w:t>
      </w:r>
      <w:r w:rsidR="00571CF5" w:rsidRPr="003C5537">
        <w:rPr>
          <w:sz w:val="20"/>
        </w:rPr>
        <w:t xml:space="preserve">EUCR491COM-S3, </w:t>
      </w:r>
      <w:r w:rsidRPr="003C5537">
        <w:rPr>
          <w:rFonts w:cs="Arial"/>
          <w:sz w:val="20"/>
        </w:rPr>
        <w:t>EUCR4335</w:t>
      </w:r>
      <w:r w:rsidR="000C1265" w:rsidRPr="003C5537">
        <w:rPr>
          <w:rFonts w:cs="Arial"/>
          <w:sz w:val="20"/>
        </w:rPr>
        <w:t>-S3</w:t>
      </w:r>
      <w:r w:rsidRPr="003C5537">
        <w:rPr>
          <w:rFonts w:cs="Arial"/>
          <w:sz w:val="20"/>
        </w:rPr>
        <w:t>, EUC38R6ALL</w:t>
      </w:r>
      <w:r w:rsidR="000C1265" w:rsidRPr="003C5537">
        <w:rPr>
          <w:rFonts w:cs="Arial"/>
          <w:sz w:val="20"/>
        </w:rPr>
        <w:t>-S3</w:t>
      </w:r>
      <w:r w:rsidRPr="003C5537">
        <w:rPr>
          <w:rFonts w:cs="Arial"/>
          <w:sz w:val="20"/>
        </w:rPr>
        <w:t>, and EUC120R6ALL</w:t>
      </w:r>
      <w:r w:rsidR="000C1265" w:rsidRPr="003C5537">
        <w:rPr>
          <w:rFonts w:cs="Arial"/>
          <w:sz w:val="20"/>
        </w:rPr>
        <w:t>-S3</w:t>
      </w:r>
      <w:r w:rsidRPr="003C5537">
        <w:rPr>
          <w:rFonts w:cs="Arial"/>
          <w:sz w:val="20"/>
        </w:rPr>
        <w:t>.  Alternative monitoring procedures, methods, or specifications must be approved by the AQD District Supervisor.</w:t>
      </w:r>
    </w:p>
    <w:p w14:paraId="45D2FF27" w14:textId="77777777" w:rsidR="00DD282F" w:rsidRPr="003C5537" w:rsidRDefault="00DD282F" w:rsidP="00DD282F">
      <w:pPr>
        <w:jc w:val="both"/>
        <w:rPr>
          <w:rFonts w:cs="Arial"/>
          <w:sz w:val="20"/>
        </w:rPr>
      </w:pPr>
    </w:p>
    <w:p w14:paraId="4A9367BD" w14:textId="77777777" w:rsidR="00DD282F" w:rsidRPr="003C5537" w:rsidRDefault="00DD282F" w:rsidP="00DD282F">
      <w:pPr>
        <w:jc w:val="both"/>
        <w:rPr>
          <w:rFonts w:cs="Arial"/>
          <w:sz w:val="20"/>
        </w:rPr>
      </w:pPr>
      <w:r w:rsidRPr="003C5537">
        <w:rPr>
          <w:rFonts w:cs="Arial"/>
          <w:sz w:val="20"/>
        </w:rPr>
        <w:t>A “visible emissions observation” refers to a survey to be performed for the purpose of determining if there is the presence of visible emissions or if there are no visible emissions, other than uncombined water vapor.  Visible emission observation shall be taken at least once per month, for a 1-minute duration, during daylight hours.  This can be performed by either a certified or non-certified reader.  A log of the required observations shall contain the following information: date, time, observer, status of visible emissions (Yes/No).</w:t>
      </w:r>
    </w:p>
    <w:p w14:paraId="5E3C68EF" w14:textId="77777777" w:rsidR="00A94697" w:rsidRPr="003C5537" w:rsidRDefault="00A94697" w:rsidP="00A94697">
      <w:pPr>
        <w:jc w:val="both"/>
        <w:rPr>
          <w:rFonts w:cs="Arial"/>
          <w:sz w:val="20"/>
        </w:rPr>
      </w:pPr>
    </w:p>
    <w:p w14:paraId="4E928D7D" w14:textId="20526464" w:rsidR="00A94697" w:rsidRPr="003C5537" w:rsidRDefault="00A94697" w:rsidP="00A94697">
      <w:pPr>
        <w:pStyle w:val="Heading2"/>
        <w:numPr>
          <w:ilvl w:val="0"/>
          <w:numId w:val="0"/>
        </w:numPr>
        <w:jc w:val="both"/>
        <w:rPr>
          <w:rFonts w:cs="Arial"/>
          <w:b w:val="0"/>
          <w:sz w:val="22"/>
          <w:szCs w:val="22"/>
        </w:rPr>
      </w:pPr>
      <w:bookmarkStart w:id="338" w:name="_Toc102651168"/>
      <w:r w:rsidRPr="003C5537">
        <w:rPr>
          <w:rFonts w:cs="Arial"/>
          <w:sz w:val="22"/>
          <w:szCs w:val="22"/>
        </w:rPr>
        <w:t>Appendix 4</w:t>
      </w:r>
      <w:r w:rsidR="008053AD" w:rsidRPr="003C5537">
        <w:rPr>
          <w:rFonts w:cs="Arial"/>
          <w:sz w:val="22"/>
          <w:szCs w:val="22"/>
        </w:rPr>
        <w:t>-S3</w:t>
      </w:r>
      <w:r w:rsidRPr="003C5537">
        <w:rPr>
          <w:rFonts w:cs="Arial"/>
          <w:sz w:val="22"/>
          <w:szCs w:val="22"/>
        </w:rPr>
        <w:t>.  Recordkeeping</w:t>
      </w:r>
      <w:bookmarkEnd w:id="338"/>
    </w:p>
    <w:p w14:paraId="674AC721" w14:textId="77777777" w:rsidR="00A94697" w:rsidRPr="003C5537" w:rsidRDefault="00A94697" w:rsidP="00A94697">
      <w:pPr>
        <w:jc w:val="both"/>
        <w:rPr>
          <w:rFonts w:cs="Arial"/>
          <w:sz w:val="20"/>
        </w:rPr>
      </w:pPr>
    </w:p>
    <w:p w14:paraId="6A74E90A" w14:textId="0060D1EB"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EUCR138</w:t>
      </w:r>
      <w:r w:rsidR="000C1265" w:rsidRPr="003C5537">
        <w:rPr>
          <w:rFonts w:cs="Arial"/>
          <w:sz w:val="20"/>
        </w:rPr>
        <w:t>-S3</w:t>
      </w:r>
      <w:r w:rsidRPr="003C5537">
        <w:rPr>
          <w:rFonts w:cs="Arial"/>
          <w:sz w:val="20"/>
        </w:rPr>
        <w:t>, EUCR1127</w:t>
      </w:r>
      <w:r w:rsidR="000C1265" w:rsidRPr="003C5537">
        <w:rPr>
          <w:rFonts w:cs="Arial"/>
          <w:sz w:val="20"/>
        </w:rPr>
        <w:t>-S3</w:t>
      </w:r>
      <w:r w:rsidRPr="003C5537">
        <w:rPr>
          <w:rFonts w:cs="Arial"/>
          <w:sz w:val="20"/>
        </w:rPr>
        <w:t>, EUCR1155</w:t>
      </w:r>
      <w:r w:rsidR="000C1265" w:rsidRPr="003C5537">
        <w:rPr>
          <w:rFonts w:cs="Arial"/>
          <w:sz w:val="20"/>
        </w:rPr>
        <w:t>-S3</w:t>
      </w:r>
      <w:r w:rsidRPr="003C5537">
        <w:rPr>
          <w:rFonts w:cs="Arial"/>
          <w:sz w:val="20"/>
        </w:rPr>
        <w:t>, EUCR1166</w:t>
      </w:r>
      <w:r w:rsidR="000C1265" w:rsidRPr="003C5537">
        <w:rPr>
          <w:rFonts w:cs="Arial"/>
          <w:sz w:val="20"/>
        </w:rPr>
        <w:t>-S3</w:t>
      </w:r>
      <w:r w:rsidRPr="003C5537">
        <w:rPr>
          <w:rFonts w:cs="Arial"/>
          <w:sz w:val="20"/>
        </w:rPr>
        <w:t xml:space="preserve"> and EUCR1195</w:t>
      </w:r>
      <w:r w:rsidR="000C1265" w:rsidRPr="003C5537">
        <w:rPr>
          <w:rFonts w:cs="Arial"/>
          <w:sz w:val="20"/>
        </w:rPr>
        <w:t>-S3</w:t>
      </w:r>
      <w:r w:rsidRPr="003C5537">
        <w:rPr>
          <w:rFonts w:cs="Arial"/>
          <w:sz w:val="20"/>
        </w:rPr>
        <w:t xml:space="preserve">. </w:t>
      </w:r>
      <w:r w:rsidR="000C1265" w:rsidRPr="003C5537">
        <w:rPr>
          <w:rFonts w:cs="Arial"/>
          <w:sz w:val="20"/>
        </w:rPr>
        <w:t xml:space="preserve"> </w:t>
      </w:r>
      <w:r w:rsidRPr="003C5537">
        <w:rPr>
          <w:rFonts w:cs="Arial"/>
          <w:sz w:val="20"/>
        </w:rPr>
        <w:t>Alternative formats must be approved by the AQD District Supervisor.  An alternative format has been approved.</w:t>
      </w:r>
    </w:p>
    <w:p w14:paraId="221D2031" w14:textId="77777777" w:rsidR="00681D95" w:rsidRPr="003C5537" w:rsidRDefault="00681D95" w:rsidP="00681D95">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193C9DE4" w14:textId="77777777" w:rsidTr="00BB0028">
        <w:trPr>
          <w:trHeight w:val="360"/>
        </w:trPr>
        <w:tc>
          <w:tcPr>
            <w:tcW w:w="10219" w:type="dxa"/>
            <w:vAlign w:val="center"/>
          </w:tcPr>
          <w:p w14:paraId="5268CAE5" w14:textId="77777777" w:rsidR="00681D95" w:rsidRPr="003C5537" w:rsidRDefault="00681D95" w:rsidP="00BB0028">
            <w:pPr>
              <w:ind w:left="108"/>
              <w:rPr>
                <w:rFonts w:cs="Arial"/>
                <w:sz w:val="20"/>
              </w:rPr>
            </w:pPr>
            <w:r w:rsidRPr="003C5537">
              <w:rPr>
                <w:rFonts w:cs="Arial"/>
                <w:b/>
                <w:szCs w:val="22"/>
              </w:rPr>
              <w:t>MONTHLY RECORDKEEPING FORMAT- REGION I TSP PROCESSES</w:t>
            </w:r>
          </w:p>
        </w:tc>
      </w:tr>
    </w:tbl>
    <w:p w14:paraId="4582007B"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817"/>
        <w:gridCol w:w="2571"/>
        <w:gridCol w:w="2503"/>
      </w:tblGrid>
      <w:tr w:rsidR="003C5537" w:rsidRPr="003C5537" w14:paraId="15F2A88D" w14:textId="77777777" w:rsidTr="00BB0028">
        <w:trPr>
          <w:trHeight w:val="593"/>
        </w:trPr>
        <w:tc>
          <w:tcPr>
            <w:tcW w:w="2328" w:type="dxa"/>
            <w:shd w:val="clear" w:color="auto" w:fill="auto"/>
            <w:vAlign w:val="center"/>
          </w:tcPr>
          <w:p w14:paraId="2759418E" w14:textId="77777777" w:rsidR="00681D95" w:rsidRPr="003C5537" w:rsidRDefault="00681D95" w:rsidP="00BB0028">
            <w:pPr>
              <w:jc w:val="center"/>
              <w:rPr>
                <w:rFonts w:cs="Arial"/>
                <w:sz w:val="20"/>
              </w:rPr>
            </w:pPr>
            <w:r w:rsidRPr="003C5537">
              <w:rPr>
                <w:rFonts w:cs="Arial"/>
                <w:sz w:val="20"/>
              </w:rPr>
              <w:t>Process Building</w:t>
            </w:r>
          </w:p>
        </w:tc>
        <w:tc>
          <w:tcPr>
            <w:tcW w:w="2817" w:type="dxa"/>
            <w:shd w:val="clear" w:color="auto" w:fill="auto"/>
            <w:vAlign w:val="center"/>
          </w:tcPr>
          <w:p w14:paraId="2634BA61" w14:textId="77777777" w:rsidR="00681D95" w:rsidRPr="003C5537" w:rsidRDefault="00681D95" w:rsidP="00BB0028">
            <w:pPr>
              <w:jc w:val="center"/>
              <w:rPr>
                <w:rFonts w:cs="Arial"/>
                <w:sz w:val="20"/>
              </w:rPr>
            </w:pPr>
            <w:r w:rsidRPr="003C5537">
              <w:rPr>
                <w:rFonts w:cs="Arial"/>
                <w:sz w:val="20"/>
              </w:rPr>
              <w:t>Particulate Maximum</w:t>
            </w:r>
          </w:p>
          <w:p w14:paraId="4FDEF441" w14:textId="77777777" w:rsidR="00681D95" w:rsidRPr="003C5537" w:rsidRDefault="00681D95" w:rsidP="00BB0028">
            <w:pPr>
              <w:jc w:val="center"/>
              <w:rPr>
                <w:rFonts w:cs="Arial"/>
                <w:sz w:val="20"/>
              </w:rPr>
            </w:pPr>
            <w:r w:rsidRPr="003C5537">
              <w:rPr>
                <w:rFonts w:cs="Arial"/>
                <w:sz w:val="20"/>
              </w:rPr>
              <w:t>(lbs/lot)</w:t>
            </w:r>
          </w:p>
        </w:tc>
        <w:tc>
          <w:tcPr>
            <w:tcW w:w="2571" w:type="dxa"/>
            <w:shd w:val="clear" w:color="auto" w:fill="auto"/>
            <w:vAlign w:val="center"/>
          </w:tcPr>
          <w:p w14:paraId="374D335C" w14:textId="77777777" w:rsidR="00681D95" w:rsidRPr="003C5537" w:rsidRDefault="00681D95" w:rsidP="00BB0028">
            <w:pPr>
              <w:jc w:val="center"/>
              <w:rPr>
                <w:rFonts w:cs="Arial"/>
                <w:sz w:val="20"/>
              </w:rPr>
            </w:pPr>
            <w:r w:rsidRPr="003C5537">
              <w:rPr>
                <w:rFonts w:cs="Arial"/>
                <w:sz w:val="20"/>
              </w:rPr>
              <w:t>Actual Number of</w:t>
            </w:r>
          </w:p>
          <w:p w14:paraId="27B830C8" w14:textId="77777777" w:rsidR="00681D95" w:rsidRPr="003C5537" w:rsidRDefault="00681D95" w:rsidP="00BB0028">
            <w:pPr>
              <w:jc w:val="center"/>
              <w:rPr>
                <w:rFonts w:cs="Arial"/>
                <w:sz w:val="20"/>
              </w:rPr>
            </w:pPr>
            <w:r w:rsidRPr="003C5537">
              <w:rPr>
                <w:rFonts w:cs="Arial"/>
                <w:sz w:val="20"/>
              </w:rPr>
              <w:t>lots/month</w:t>
            </w:r>
          </w:p>
        </w:tc>
        <w:tc>
          <w:tcPr>
            <w:tcW w:w="2503" w:type="dxa"/>
            <w:shd w:val="clear" w:color="auto" w:fill="auto"/>
            <w:vAlign w:val="center"/>
          </w:tcPr>
          <w:p w14:paraId="603432C2" w14:textId="77777777" w:rsidR="00681D95" w:rsidRPr="003C5537" w:rsidRDefault="00681D95" w:rsidP="00BB0028">
            <w:pPr>
              <w:jc w:val="center"/>
              <w:rPr>
                <w:rFonts w:cs="Arial"/>
                <w:sz w:val="20"/>
              </w:rPr>
            </w:pPr>
            <w:r w:rsidRPr="003C5537">
              <w:rPr>
                <w:rFonts w:cs="Arial"/>
                <w:sz w:val="20"/>
              </w:rPr>
              <w:t>Estimated Particulate</w:t>
            </w:r>
          </w:p>
          <w:p w14:paraId="4D8C2EF7" w14:textId="77777777" w:rsidR="00681D95" w:rsidRPr="003C5537" w:rsidRDefault="00681D95" w:rsidP="00BB0028">
            <w:pPr>
              <w:jc w:val="center"/>
              <w:rPr>
                <w:rFonts w:cs="Arial"/>
                <w:sz w:val="20"/>
              </w:rPr>
            </w:pPr>
            <w:r w:rsidRPr="003C5537">
              <w:rPr>
                <w:rFonts w:cs="Arial"/>
                <w:sz w:val="20"/>
              </w:rPr>
              <w:t>Emissions (lbs/month)</w:t>
            </w:r>
          </w:p>
        </w:tc>
      </w:tr>
      <w:tr w:rsidR="003C5537" w:rsidRPr="003C5537" w14:paraId="6262F8F8" w14:textId="77777777" w:rsidTr="00BB0028">
        <w:tc>
          <w:tcPr>
            <w:tcW w:w="2328" w:type="dxa"/>
            <w:shd w:val="clear" w:color="auto" w:fill="auto"/>
          </w:tcPr>
          <w:p w14:paraId="1938F581" w14:textId="77777777" w:rsidR="00681D95" w:rsidRPr="003C5537" w:rsidRDefault="00681D95" w:rsidP="00BB0028">
            <w:pPr>
              <w:jc w:val="center"/>
              <w:rPr>
                <w:rFonts w:cs="Arial"/>
                <w:sz w:val="20"/>
              </w:rPr>
            </w:pPr>
            <w:r w:rsidRPr="003C5537">
              <w:rPr>
                <w:rFonts w:cs="Arial"/>
                <w:sz w:val="20"/>
              </w:rPr>
              <w:t>38</w:t>
            </w:r>
          </w:p>
        </w:tc>
        <w:tc>
          <w:tcPr>
            <w:tcW w:w="2817" w:type="dxa"/>
            <w:shd w:val="clear" w:color="auto" w:fill="auto"/>
          </w:tcPr>
          <w:p w14:paraId="392F05E5" w14:textId="77777777" w:rsidR="00681D95" w:rsidRPr="003C5537" w:rsidRDefault="00681D95" w:rsidP="00BB0028">
            <w:pPr>
              <w:jc w:val="center"/>
              <w:rPr>
                <w:rFonts w:cs="Arial"/>
                <w:sz w:val="20"/>
              </w:rPr>
            </w:pPr>
            <w:r w:rsidRPr="003C5537">
              <w:rPr>
                <w:rFonts w:cs="Arial"/>
                <w:sz w:val="20"/>
              </w:rPr>
              <w:t>4</w:t>
            </w:r>
          </w:p>
        </w:tc>
        <w:tc>
          <w:tcPr>
            <w:tcW w:w="2571" w:type="dxa"/>
            <w:shd w:val="clear" w:color="auto" w:fill="auto"/>
          </w:tcPr>
          <w:p w14:paraId="5C01E63A" w14:textId="77777777" w:rsidR="00681D95" w:rsidRPr="003C5537" w:rsidRDefault="00681D95" w:rsidP="00BB0028">
            <w:pPr>
              <w:jc w:val="both"/>
              <w:rPr>
                <w:rFonts w:cs="Arial"/>
                <w:sz w:val="20"/>
              </w:rPr>
            </w:pPr>
          </w:p>
        </w:tc>
        <w:tc>
          <w:tcPr>
            <w:tcW w:w="2503" w:type="dxa"/>
            <w:shd w:val="clear" w:color="auto" w:fill="auto"/>
          </w:tcPr>
          <w:p w14:paraId="4FEA1636" w14:textId="77777777" w:rsidR="00681D95" w:rsidRPr="003C5537" w:rsidRDefault="00681D95" w:rsidP="00BB0028">
            <w:pPr>
              <w:jc w:val="both"/>
              <w:rPr>
                <w:rFonts w:cs="Arial"/>
                <w:sz w:val="20"/>
              </w:rPr>
            </w:pPr>
          </w:p>
        </w:tc>
      </w:tr>
      <w:tr w:rsidR="003C5537" w:rsidRPr="003C5537" w14:paraId="7C0EC170" w14:textId="77777777" w:rsidTr="00BB0028">
        <w:tc>
          <w:tcPr>
            <w:tcW w:w="2328" w:type="dxa"/>
            <w:shd w:val="clear" w:color="auto" w:fill="auto"/>
          </w:tcPr>
          <w:p w14:paraId="09F63CC1" w14:textId="77777777" w:rsidR="00681D95" w:rsidRPr="003C5537" w:rsidRDefault="00681D95" w:rsidP="00BB0028">
            <w:pPr>
              <w:jc w:val="center"/>
              <w:rPr>
                <w:rFonts w:cs="Arial"/>
                <w:sz w:val="20"/>
              </w:rPr>
            </w:pPr>
            <w:r w:rsidRPr="003C5537">
              <w:rPr>
                <w:rFonts w:cs="Arial"/>
                <w:sz w:val="20"/>
              </w:rPr>
              <w:t>127</w:t>
            </w:r>
          </w:p>
        </w:tc>
        <w:tc>
          <w:tcPr>
            <w:tcW w:w="2817" w:type="dxa"/>
            <w:shd w:val="clear" w:color="auto" w:fill="auto"/>
          </w:tcPr>
          <w:p w14:paraId="468578DA" w14:textId="77777777" w:rsidR="00681D95" w:rsidRPr="003C5537" w:rsidRDefault="00681D95" w:rsidP="00BB0028">
            <w:pPr>
              <w:jc w:val="center"/>
              <w:rPr>
                <w:rFonts w:cs="Arial"/>
                <w:sz w:val="20"/>
              </w:rPr>
            </w:pPr>
            <w:r w:rsidRPr="003C5537">
              <w:rPr>
                <w:rFonts w:cs="Arial"/>
                <w:sz w:val="20"/>
              </w:rPr>
              <w:t>3.75</w:t>
            </w:r>
          </w:p>
        </w:tc>
        <w:tc>
          <w:tcPr>
            <w:tcW w:w="2571" w:type="dxa"/>
            <w:shd w:val="clear" w:color="auto" w:fill="auto"/>
          </w:tcPr>
          <w:p w14:paraId="097A1AA4" w14:textId="77777777" w:rsidR="00681D95" w:rsidRPr="003C5537" w:rsidRDefault="00681D95" w:rsidP="00BB0028">
            <w:pPr>
              <w:jc w:val="both"/>
              <w:rPr>
                <w:rFonts w:cs="Arial"/>
                <w:sz w:val="20"/>
              </w:rPr>
            </w:pPr>
          </w:p>
        </w:tc>
        <w:tc>
          <w:tcPr>
            <w:tcW w:w="2503" w:type="dxa"/>
            <w:shd w:val="clear" w:color="auto" w:fill="auto"/>
          </w:tcPr>
          <w:p w14:paraId="2C5CB815" w14:textId="77777777" w:rsidR="00681D95" w:rsidRPr="003C5537" w:rsidRDefault="00681D95" w:rsidP="00BB0028">
            <w:pPr>
              <w:jc w:val="both"/>
              <w:rPr>
                <w:rFonts w:cs="Arial"/>
                <w:sz w:val="20"/>
              </w:rPr>
            </w:pPr>
          </w:p>
        </w:tc>
      </w:tr>
      <w:tr w:rsidR="003C5537" w:rsidRPr="003C5537" w14:paraId="6374B89A" w14:textId="77777777" w:rsidTr="00BB0028">
        <w:tc>
          <w:tcPr>
            <w:tcW w:w="2328" w:type="dxa"/>
            <w:shd w:val="clear" w:color="auto" w:fill="auto"/>
          </w:tcPr>
          <w:p w14:paraId="5D1FCE49" w14:textId="77777777" w:rsidR="00681D95" w:rsidRPr="003C5537" w:rsidRDefault="00681D95" w:rsidP="00BB0028">
            <w:pPr>
              <w:jc w:val="center"/>
              <w:rPr>
                <w:rFonts w:cs="Arial"/>
                <w:sz w:val="20"/>
              </w:rPr>
            </w:pPr>
            <w:r w:rsidRPr="003C5537">
              <w:rPr>
                <w:rFonts w:cs="Arial"/>
                <w:sz w:val="20"/>
              </w:rPr>
              <w:t>155</w:t>
            </w:r>
          </w:p>
        </w:tc>
        <w:tc>
          <w:tcPr>
            <w:tcW w:w="2817" w:type="dxa"/>
            <w:shd w:val="clear" w:color="auto" w:fill="auto"/>
          </w:tcPr>
          <w:p w14:paraId="2839B63D" w14:textId="77777777" w:rsidR="00681D95" w:rsidRPr="003C5537" w:rsidRDefault="00681D95" w:rsidP="00BB0028">
            <w:pPr>
              <w:jc w:val="center"/>
              <w:rPr>
                <w:rFonts w:cs="Arial"/>
                <w:sz w:val="20"/>
              </w:rPr>
            </w:pPr>
            <w:r w:rsidRPr="003C5537">
              <w:rPr>
                <w:rFonts w:cs="Arial"/>
                <w:sz w:val="20"/>
              </w:rPr>
              <w:t>2.5</w:t>
            </w:r>
          </w:p>
        </w:tc>
        <w:tc>
          <w:tcPr>
            <w:tcW w:w="2571" w:type="dxa"/>
            <w:shd w:val="clear" w:color="auto" w:fill="auto"/>
          </w:tcPr>
          <w:p w14:paraId="49111555" w14:textId="77777777" w:rsidR="00681D95" w:rsidRPr="003C5537" w:rsidRDefault="00681D95" w:rsidP="00BB0028">
            <w:pPr>
              <w:jc w:val="both"/>
              <w:rPr>
                <w:rFonts w:cs="Arial"/>
                <w:sz w:val="20"/>
              </w:rPr>
            </w:pPr>
          </w:p>
        </w:tc>
        <w:tc>
          <w:tcPr>
            <w:tcW w:w="2503" w:type="dxa"/>
            <w:shd w:val="clear" w:color="auto" w:fill="auto"/>
          </w:tcPr>
          <w:p w14:paraId="2F6C292F" w14:textId="77777777" w:rsidR="00681D95" w:rsidRPr="003C5537" w:rsidRDefault="00681D95" w:rsidP="00BB0028">
            <w:pPr>
              <w:jc w:val="both"/>
              <w:rPr>
                <w:rFonts w:cs="Arial"/>
                <w:sz w:val="20"/>
              </w:rPr>
            </w:pPr>
          </w:p>
        </w:tc>
      </w:tr>
      <w:tr w:rsidR="003C5537" w:rsidRPr="003C5537" w14:paraId="07885B41" w14:textId="77777777" w:rsidTr="00BB0028">
        <w:tc>
          <w:tcPr>
            <w:tcW w:w="2328" w:type="dxa"/>
            <w:shd w:val="clear" w:color="auto" w:fill="auto"/>
          </w:tcPr>
          <w:p w14:paraId="0FDAE58F" w14:textId="77777777" w:rsidR="00681D95" w:rsidRPr="003C5537" w:rsidRDefault="00681D95" w:rsidP="00BB0028">
            <w:pPr>
              <w:jc w:val="center"/>
              <w:rPr>
                <w:rFonts w:cs="Arial"/>
                <w:sz w:val="20"/>
              </w:rPr>
            </w:pPr>
            <w:r w:rsidRPr="003C5537">
              <w:rPr>
                <w:rFonts w:cs="Arial"/>
                <w:sz w:val="20"/>
              </w:rPr>
              <w:t>166</w:t>
            </w:r>
          </w:p>
        </w:tc>
        <w:tc>
          <w:tcPr>
            <w:tcW w:w="2817" w:type="dxa"/>
            <w:shd w:val="clear" w:color="auto" w:fill="auto"/>
          </w:tcPr>
          <w:p w14:paraId="5BA54ADB" w14:textId="77777777" w:rsidR="00681D95" w:rsidRPr="003C5537" w:rsidRDefault="00681D95" w:rsidP="00BB0028">
            <w:pPr>
              <w:jc w:val="center"/>
              <w:rPr>
                <w:rFonts w:cs="Arial"/>
                <w:sz w:val="20"/>
              </w:rPr>
            </w:pPr>
            <w:r w:rsidRPr="003C5537">
              <w:rPr>
                <w:rFonts w:cs="Arial"/>
                <w:sz w:val="20"/>
              </w:rPr>
              <w:t>0.5</w:t>
            </w:r>
          </w:p>
        </w:tc>
        <w:tc>
          <w:tcPr>
            <w:tcW w:w="2571" w:type="dxa"/>
            <w:shd w:val="clear" w:color="auto" w:fill="auto"/>
          </w:tcPr>
          <w:p w14:paraId="6F359E54" w14:textId="77777777" w:rsidR="00681D95" w:rsidRPr="003C5537" w:rsidRDefault="00681D95" w:rsidP="00BB0028">
            <w:pPr>
              <w:jc w:val="both"/>
              <w:rPr>
                <w:rFonts w:cs="Arial"/>
                <w:sz w:val="20"/>
              </w:rPr>
            </w:pPr>
          </w:p>
        </w:tc>
        <w:tc>
          <w:tcPr>
            <w:tcW w:w="2503" w:type="dxa"/>
            <w:shd w:val="clear" w:color="auto" w:fill="auto"/>
          </w:tcPr>
          <w:p w14:paraId="7707F67F" w14:textId="77777777" w:rsidR="00681D95" w:rsidRPr="003C5537" w:rsidRDefault="00681D95" w:rsidP="00BB0028">
            <w:pPr>
              <w:jc w:val="both"/>
              <w:rPr>
                <w:rFonts w:cs="Arial"/>
                <w:sz w:val="20"/>
              </w:rPr>
            </w:pPr>
          </w:p>
        </w:tc>
      </w:tr>
      <w:tr w:rsidR="003C5537" w:rsidRPr="003C5537" w14:paraId="536EC0C3" w14:textId="77777777" w:rsidTr="00BB0028">
        <w:tc>
          <w:tcPr>
            <w:tcW w:w="2328" w:type="dxa"/>
            <w:shd w:val="clear" w:color="auto" w:fill="auto"/>
          </w:tcPr>
          <w:p w14:paraId="15217C7F" w14:textId="77777777" w:rsidR="00681D95" w:rsidRPr="003C5537" w:rsidRDefault="00681D95" w:rsidP="00BB0028">
            <w:pPr>
              <w:jc w:val="center"/>
              <w:rPr>
                <w:rFonts w:cs="Arial"/>
                <w:sz w:val="20"/>
              </w:rPr>
            </w:pPr>
            <w:r w:rsidRPr="003C5537">
              <w:rPr>
                <w:rFonts w:cs="Arial"/>
                <w:sz w:val="20"/>
              </w:rPr>
              <w:t>195</w:t>
            </w:r>
          </w:p>
        </w:tc>
        <w:tc>
          <w:tcPr>
            <w:tcW w:w="2817" w:type="dxa"/>
            <w:shd w:val="clear" w:color="auto" w:fill="auto"/>
          </w:tcPr>
          <w:p w14:paraId="40B1CA3C" w14:textId="77777777" w:rsidR="00681D95" w:rsidRPr="003C5537" w:rsidRDefault="00681D95" w:rsidP="00BB0028">
            <w:pPr>
              <w:jc w:val="center"/>
              <w:rPr>
                <w:rFonts w:cs="Arial"/>
                <w:sz w:val="20"/>
              </w:rPr>
            </w:pPr>
            <w:r w:rsidRPr="003C5537">
              <w:rPr>
                <w:rFonts w:cs="Arial"/>
                <w:sz w:val="20"/>
              </w:rPr>
              <w:t>2</w:t>
            </w:r>
          </w:p>
        </w:tc>
        <w:tc>
          <w:tcPr>
            <w:tcW w:w="2571" w:type="dxa"/>
            <w:shd w:val="clear" w:color="auto" w:fill="auto"/>
          </w:tcPr>
          <w:p w14:paraId="7FA83F2D" w14:textId="77777777" w:rsidR="00681D95" w:rsidRPr="003C5537" w:rsidRDefault="00681D95" w:rsidP="00BB0028">
            <w:pPr>
              <w:jc w:val="both"/>
              <w:rPr>
                <w:rFonts w:cs="Arial"/>
                <w:sz w:val="20"/>
              </w:rPr>
            </w:pPr>
          </w:p>
        </w:tc>
        <w:tc>
          <w:tcPr>
            <w:tcW w:w="2503" w:type="dxa"/>
            <w:shd w:val="clear" w:color="auto" w:fill="auto"/>
          </w:tcPr>
          <w:p w14:paraId="748CAA50" w14:textId="77777777" w:rsidR="00681D95" w:rsidRPr="003C5537" w:rsidRDefault="00681D95" w:rsidP="00BB0028">
            <w:pPr>
              <w:jc w:val="both"/>
              <w:rPr>
                <w:rFonts w:cs="Arial"/>
                <w:sz w:val="20"/>
              </w:rPr>
            </w:pPr>
          </w:p>
        </w:tc>
      </w:tr>
    </w:tbl>
    <w:p w14:paraId="5AE5E2DD" w14:textId="77777777" w:rsidR="00681D95" w:rsidRPr="003C5537" w:rsidRDefault="00681D95" w:rsidP="00681D95">
      <w:pPr>
        <w:jc w:val="both"/>
        <w:rPr>
          <w:rFonts w:cs="Arial"/>
          <w:sz w:val="20"/>
        </w:rPr>
      </w:pPr>
    </w:p>
    <w:p w14:paraId="403D12F3" w14:textId="0EAAC155"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EUCR244</w:t>
      </w:r>
      <w:r w:rsidR="005E0A2F" w:rsidRPr="003C5537">
        <w:rPr>
          <w:rFonts w:cs="Arial"/>
          <w:sz w:val="20"/>
        </w:rPr>
        <w:t>-S3</w:t>
      </w:r>
      <w:r w:rsidRPr="003C5537">
        <w:rPr>
          <w:rFonts w:cs="Arial"/>
          <w:sz w:val="20"/>
        </w:rPr>
        <w:t>, and EUCR2149</w:t>
      </w:r>
      <w:r w:rsidR="005E0A2F" w:rsidRPr="003C5537">
        <w:rPr>
          <w:rFonts w:cs="Arial"/>
          <w:sz w:val="20"/>
        </w:rPr>
        <w:t>-S3</w:t>
      </w:r>
      <w:r w:rsidRPr="003C5537">
        <w:rPr>
          <w:rFonts w:cs="Arial"/>
          <w:sz w:val="20"/>
        </w:rPr>
        <w:t xml:space="preserve">. </w:t>
      </w:r>
      <w:r w:rsidR="005E0A2F" w:rsidRPr="003C5537">
        <w:rPr>
          <w:rFonts w:cs="Arial"/>
          <w:sz w:val="20"/>
        </w:rPr>
        <w:t xml:space="preserve"> </w:t>
      </w:r>
      <w:r w:rsidRPr="003C5537">
        <w:rPr>
          <w:rFonts w:cs="Arial"/>
          <w:sz w:val="20"/>
        </w:rPr>
        <w:t>Alternative formats must be approved by the AQD District Supervisor.  An alternative format has been approved.</w:t>
      </w:r>
    </w:p>
    <w:p w14:paraId="020CC5E1" w14:textId="77777777" w:rsidR="00681D95" w:rsidRPr="003C5537" w:rsidRDefault="00681D95" w:rsidP="00681D95">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622F0875" w14:textId="77777777" w:rsidTr="00BB0028">
        <w:trPr>
          <w:trHeight w:val="435"/>
        </w:trPr>
        <w:tc>
          <w:tcPr>
            <w:tcW w:w="10219" w:type="dxa"/>
            <w:vAlign w:val="center"/>
          </w:tcPr>
          <w:p w14:paraId="3F0FF4CC" w14:textId="77777777" w:rsidR="00681D95" w:rsidRPr="003C5537" w:rsidRDefault="00681D95" w:rsidP="00BB0028">
            <w:pPr>
              <w:ind w:left="108"/>
              <w:rPr>
                <w:rFonts w:cs="Arial"/>
                <w:sz w:val="20"/>
              </w:rPr>
            </w:pPr>
            <w:r w:rsidRPr="003C5537">
              <w:rPr>
                <w:rFonts w:cs="Arial"/>
                <w:b/>
                <w:szCs w:val="22"/>
              </w:rPr>
              <w:t>MONTHLY RECORDKEEPING FORMAT- REGION II TSP PROCESSES</w:t>
            </w:r>
          </w:p>
        </w:tc>
      </w:tr>
    </w:tbl>
    <w:p w14:paraId="416452E3"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2"/>
        <w:gridCol w:w="2571"/>
        <w:gridCol w:w="2503"/>
      </w:tblGrid>
      <w:tr w:rsidR="003C5537" w:rsidRPr="003C5537" w14:paraId="06CE1AB9" w14:textId="77777777" w:rsidTr="00BB0028">
        <w:trPr>
          <w:trHeight w:val="611"/>
        </w:trPr>
        <w:tc>
          <w:tcPr>
            <w:tcW w:w="2573" w:type="dxa"/>
            <w:shd w:val="clear" w:color="auto" w:fill="auto"/>
            <w:vAlign w:val="center"/>
          </w:tcPr>
          <w:p w14:paraId="40CC94E6" w14:textId="77777777" w:rsidR="00681D95" w:rsidRPr="003C5537" w:rsidRDefault="00681D95" w:rsidP="00BB0028">
            <w:pPr>
              <w:jc w:val="center"/>
              <w:rPr>
                <w:rFonts w:cs="Arial"/>
                <w:sz w:val="20"/>
              </w:rPr>
            </w:pPr>
            <w:r w:rsidRPr="003C5537">
              <w:rPr>
                <w:rFonts w:cs="Arial"/>
                <w:sz w:val="20"/>
              </w:rPr>
              <w:t>Process Building</w:t>
            </w:r>
          </w:p>
        </w:tc>
        <w:tc>
          <w:tcPr>
            <w:tcW w:w="2572" w:type="dxa"/>
            <w:shd w:val="clear" w:color="auto" w:fill="auto"/>
            <w:vAlign w:val="center"/>
          </w:tcPr>
          <w:p w14:paraId="03790B82" w14:textId="77777777" w:rsidR="00681D95" w:rsidRPr="003C5537" w:rsidRDefault="00681D95" w:rsidP="00BB0028">
            <w:pPr>
              <w:jc w:val="center"/>
              <w:rPr>
                <w:rFonts w:cs="Arial"/>
                <w:sz w:val="20"/>
              </w:rPr>
            </w:pPr>
            <w:r w:rsidRPr="003C5537">
              <w:rPr>
                <w:rFonts w:cs="Arial"/>
                <w:sz w:val="20"/>
              </w:rPr>
              <w:t>Particulate Maximum</w:t>
            </w:r>
          </w:p>
          <w:p w14:paraId="55BB266F" w14:textId="77777777" w:rsidR="00681D95" w:rsidRPr="003C5537" w:rsidRDefault="00681D95" w:rsidP="00BB0028">
            <w:pPr>
              <w:jc w:val="center"/>
              <w:rPr>
                <w:rFonts w:cs="Arial"/>
                <w:sz w:val="20"/>
              </w:rPr>
            </w:pPr>
            <w:r w:rsidRPr="003C5537">
              <w:rPr>
                <w:rFonts w:cs="Arial"/>
                <w:sz w:val="20"/>
              </w:rPr>
              <w:t>(lbs/lot)</w:t>
            </w:r>
          </w:p>
        </w:tc>
        <w:tc>
          <w:tcPr>
            <w:tcW w:w="2571" w:type="dxa"/>
            <w:shd w:val="clear" w:color="auto" w:fill="auto"/>
            <w:vAlign w:val="center"/>
          </w:tcPr>
          <w:p w14:paraId="07BE509C" w14:textId="77777777" w:rsidR="00681D95" w:rsidRPr="003C5537" w:rsidRDefault="00681D95" w:rsidP="00BB0028">
            <w:pPr>
              <w:jc w:val="center"/>
              <w:rPr>
                <w:rFonts w:cs="Arial"/>
                <w:sz w:val="20"/>
              </w:rPr>
            </w:pPr>
            <w:r w:rsidRPr="003C5537">
              <w:rPr>
                <w:rFonts w:cs="Arial"/>
                <w:sz w:val="20"/>
              </w:rPr>
              <w:t>Actual Number of</w:t>
            </w:r>
          </w:p>
          <w:p w14:paraId="2B2733CF" w14:textId="77777777" w:rsidR="00681D95" w:rsidRPr="003C5537" w:rsidRDefault="00681D95" w:rsidP="00BB0028">
            <w:pPr>
              <w:jc w:val="center"/>
              <w:rPr>
                <w:rFonts w:cs="Arial"/>
                <w:sz w:val="20"/>
              </w:rPr>
            </w:pPr>
            <w:r w:rsidRPr="003C5537">
              <w:rPr>
                <w:rFonts w:cs="Arial"/>
                <w:sz w:val="20"/>
              </w:rPr>
              <w:t>lots/month</w:t>
            </w:r>
          </w:p>
        </w:tc>
        <w:tc>
          <w:tcPr>
            <w:tcW w:w="2503" w:type="dxa"/>
            <w:shd w:val="clear" w:color="auto" w:fill="auto"/>
            <w:vAlign w:val="center"/>
          </w:tcPr>
          <w:p w14:paraId="19FB5C73" w14:textId="77777777" w:rsidR="00681D95" w:rsidRPr="003C5537" w:rsidRDefault="00681D95" w:rsidP="00BB0028">
            <w:pPr>
              <w:jc w:val="center"/>
              <w:rPr>
                <w:rFonts w:cs="Arial"/>
                <w:sz w:val="20"/>
              </w:rPr>
            </w:pPr>
            <w:r w:rsidRPr="003C5537">
              <w:rPr>
                <w:rFonts w:cs="Arial"/>
                <w:sz w:val="20"/>
              </w:rPr>
              <w:t>Estimated Particulate</w:t>
            </w:r>
          </w:p>
          <w:p w14:paraId="5B166FDB" w14:textId="77777777" w:rsidR="00681D95" w:rsidRPr="003C5537" w:rsidRDefault="00681D95" w:rsidP="00BB0028">
            <w:pPr>
              <w:jc w:val="center"/>
              <w:rPr>
                <w:rFonts w:cs="Arial"/>
                <w:sz w:val="20"/>
              </w:rPr>
            </w:pPr>
            <w:r w:rsidRPr="003C5537">
              <w:rPr>
                <w:rFonts w:cs="Arial"/>
                <w:sz w:val="20"/>
              </w:rPr>
              <w:t>Emissions (lbs/month)</w:t>
            </w:r>
          </w:p>
        </w:tc>
      </w:tr>
      <w:tr w:rsidR="003C5537" w:rsidRPr="003C5537" w14:paraId="27362C12" w14:textId="77777777" w:rsidTr="00BB0028">
        <w:tc>
          <w:tcPr>
            <w:tcW w:w="2573" w:type="dxa"/>
            <w:shd w:val="clear" w:color="auto" w:fill="auto"/>
          </w:tcPr>
          <w:p w14:paraId="2BE3EFD8" w14:textId="77777777" w:rsidR="00681D95" w:rsidRPr="003C5537" w:rsidRDefault="00681D95" w:rsidP="00BB0028">
            <w:pPr>
              <w:jc w:val="center"/>
              <w:rPr>
                <w:rFonts w:cs="Arial"/>
                <w:sz w:val="20"/>
              </w:rPr>
            </w:pPr>
            <w:r w:rsidRPr="003C5537">
              <w:rPr>
                <w:rFonts w:cs="Arial"/>
                <w:sz w:val="20"/>
              </w:rPr>
              <w:t>44</w:t>
            </w:r>
          </w:p>
        </w:tc>
        <w:tc>
          <w:tcPr>
            <w:tcW w:w="2572" w:type="dxa"/>
            <w:shd w:val="clear" w:color="auto" w:fill="auto"/>
          </w:tcPr>
          <w:p w14:paraId="6274F3A1" w14:textId="77777777" w:rsidR="00681D95" w:rsidRPr="003C5537" w:rsidRDefault="00681D95" w:rsidP="00BB0028">
            <w:pPr>
              <w:jc w:val="center"/>
              <w:rPr>
                <w:rFonts w:cs="Arial"/>
                <w:sz w:val="20"/>
              </w:rPr>
            </w:pPr>
            <w:r w:rsidRPr="003C5537">
              <w:rPr>
                <w:rFonts w:cs="Arial"/>
                <w:sz w:val="20"/>
              </w:rPr>
              <w:t>5.0</w:t>
            </w:r>
          </w:p>
        </w:tc>
        <w:tc>
          <w:tcPr>
            <w:tcW w:w="2571" w:type="dxa"/>
            <w:shd w:val="clear" w:color="auto" w:fill="auto"/>
          </w:tcPr>
          <w:p w14:paraId="3BB3503D" w14:textId="77777777" w:rsidR="00681D95" w:rsidRPr="003C5537" w:rsidRDefault="00681D95" w:rsidP="00BB0028">
            <w:pPr>
              <w:jc w:val="both"/>
              <w:rPr>
                <w:rFonts w:cs="Arial"/>
                <w:sz w:val="20"/>
              </w:rPr>
            </w:pPr>
          </w:p>
        </w:tc>
        <w:tc>
          <w:tcPr>
            <w:tcW w:w="2503" w:type="dxa"/>
            <w:shd w:val="clear" w:color="auto" w:fill="auto"/>
          </w:tcPr>
          <w:p w14:paraId="691A0B73" w14:textId="77777777" w:rsidR="00681D95" w:rsidRPr="003C5537" w:rsidRDefault="00681D95" w:rsidP="00BB0028">
            <w:pPr>
              <w:jc w:val="both"/>
              <w:rPr>
                <w:rFonts w:cs="Arial"/>
                <w:sz w:val="20"/>
              </w:rPr>
            </w:pPr>
          </w:p>
        </w:tc>
      </w:tr>
      <w:tr w:rsidR="003C5537" w:rsidRPr="003C5537" w14:paraId="07FCE0FF" w14:textId="77777777" w:rsidTr="00BB0028">
        <w:tc>
          <w:tcPr>
            <w:tcW w:w="2573" w:type="dxa"/>
            <w:shd w:val="clear" w:color="auto" w:fill="auto"/>
          </w:tcPr>
          <w:p w14:paraId="64457A97" w14:textId="77777777" w:rsidR="00681D95" w:rsidRPr="003C5537" w:rsidRDefault="00681D95" w:rsidP="00BB0028">
            <w:pPr>
              <w:jc w:val="center"/>
              <w:rPr>
                <w:rFonts w:cs="Arial"/>
                <w:sz w:val="20"/>
              </w:rPr>
            </w:pPr>
            <w:r w:rsidRPr="003C5537">
              <w:rPr>
                <w:rFonts w:cs="Arial"/>
                <w:sz w:val="20"/>
              </w:rPr>
              <w:t>149</w:t>
            </w:r>
          </w:p>
        </w:tc>
        <w:tc>
          <w:tcPr>
            <w:tcW w:w="2572" w:type="dxa"/>
            <w:shd w:val="clear" w:color="auto" w:fill="auto"/>
          </w:tcPr>
          <w:p w14:paraId="587CDAB4" w14:textId="77777777" w:rsidR="00681D95" w:rsidRPr="003C5537" w:rsidRDefault="00681D95" w:rsidP="00BB0028">
            <w:pPr>
              <w:jc w:val="center"/>
              <w:rPr>
                <w:rFonts w:cs="Arial"/>
                <w:sz w:val="20"/>
              </w:rPr>
            </w:pPr>
            <w:r w:rsidRPr="003C5537">
              <w:rPr>
                <w:rFonts w:cs="Arial"/>
                <w:sz w:val="20"/>
              </w:rPr>
              <w:t>3.0</w:t>
            </w:r>
          </w:p>
        </w:tc>
        <w:tc>
          <w:tcPr>
            <w:tcW w:w="2571" w:type="dxa"/>
            <w:shd w:val="clear" w:color="auto" w:fill="auto"/>
          </w:tcPr>
          <w:p w14:paraId="48DF2227" w14:textId="77777777" w:rsidR="00681D95" w:rsidRPr="003C5537" w:rsidRDefault="00681D95" w:rsidP="00BB0028">
            <w:pPr>
              <w:jc w:val="both"/>
              <w:rPr>
                <w:rFonts w:cs="Arial"/>
                <w:sz w:val="20"/>
              </w:rPr>
            </w:pPr>
          </w:p>
        </w:tc>
        <w:tc>
          <w:tcPr>
            <w:tcW w:w="2503" w:type="dxa"/>
            <w:shd w:val="clear" w:color="auto" w:fill="auto"/>
          </w:tcPr>
          <w:p w14:paraId="332E0830" w14:textId="77777777" w:rsidR="00681D95" w:rsidRPr="003C5537" w:rsidRDefault="00681D95" w:rsidP="00BB0028">
            <w:pPr>
              <w:jc w:val="both"/>
              <w:rPr>
                <w:rFonts w:cs="Arial"/>
                <w:sz w:val="20"/>
              </w:rPr>
            </w:pPr>
          </w:p>
        </w:tc>
      </w:tr>
    </w:tbl>
    <w:p w14:paraId="0B505C06" w14:textId="77777777" w:rsidR="00681D95" w:rsidRPr="003C5537" w:rsidRDefault="00681D95" w:rsidP="00681D95">
      <w:pPr>
        <w:jc w:val="both"/>
        <w:rPr>
          <w:rFonts w:cs="Arial"/>
          <w:sz w:val="20"/>
        </w:rPr>
      </w:pPr>
    </w:p>
    <w:p w14:paraId="24E70D4D" w14:textId="77777777" w:rsidR="00681D95" w:rsidRPr="003C5537" w:rsidRDefault="00681D95" w:rsidP="00681D95">
      <w:pPr>
        <w:jc w:val="both"/>
        <w:rPr>
          <w:rFonts w:cs="Arial"/>
          <w:sz w:val="20"/>
        </w:rPr>
      </w:pPr>
      <w:r w:rsidRPr="003C5537">
        <w:rPr>
          <w:rFonts w:cs="Arial"/>
          <w:sz w:val="20"/>
        </w:rPr>
        <w:br w:type="page"/>
      </w:r>
    </w:p>
    <w:p w14:paraId="4EF60283" w14:textId="7E64674A"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EUCR373</w:t>
      </w:r>
      <w:r w:rsidR="005E0A2F" w:rsidRPr="003C5537">
        <w:rPr>
          <w:rFonts w:cs="Arial"/>
          <w:sz w:val="20"/>
        </w:rPr>
        <w:t>-S3</w:t>
      </w:r>
      <w:r w:rsidRPr="003C5537">
        <w:rPr>
          <w:rFonts w:cs="Arial"/>
          <w:sz w:val="20"/>
        </w:rPr>
        <w:t>, EUCR3173</w:t>
      </w:r>
      <w:r w:rsidR="005E0A2F" w:rsidRPr="003C5537">
        <w:rPr>
          <w:rFonts w:cs="Arial"/>
          <w:sz w:val="20"/>
        </w:rPr>
        <w:t>-S3</w:t>
      </w:r>
      <w:r w:rsidRPr="003C5537">
        <w:rPr>
          <w:rFonts w:cs="Arial"/>
          <w:sz w:val="20"/>
        </w:rPr>
        <w:t>, and EUCR3207</w:t>
      </w:r>
      <w:r w:rsidR="005E0A2F" w:rsidRPr="003C5537">
        <w:rPr>
          <w:rFonts w:cs="Arial"/>
          <w:sz w:val="20"/>
        </w:rPr>
        <w:t>-S3</w:t>
      </w:r>
      <w:r w:rsidRPr="003C5537">
        <w:rPr>
          <w:rFonts w:cs="Arial"/>
          <w:sz w:val="20"/>
        </w:rPr>
        <w:t xml:space="preserve"> and EUCR3225</w:t>
      </w:r>
      <w:r w:rsidR="005E0A2F" w:rsidRPr="003C5537">
        <w:rPr>
          <w:rFonts w:cs="Arial"/>
          <w:sz w:val="20"/>
        </w:rPr>
        <w:t>-S3</w:t>
      </w:r>
      <w:r w:rsidRPr="003C5537">
        <w:rPr>
          <w:rFonts w:cs="Arial"/>
          <w:sz w:val="20"/>
        </w:rPr>
        <w:t xml:space="preserve">. </w:t>
      </w:r>
      <w:r w:rsidR="005E0A2F" w:rsidRPr="003C5537">
        <w:rPr>
          <w:rFonts w:cs="Arial"/>
          <w:sz w:val="20"/>
        </w:rPr>
        <w:t xml:space="preserve"> </w:t>
      </w:r>
      <w:r w:rsidRPr="003C5537">
        <w:rPr>
          <w:rFonts w:cs="Arial"/>
          <w:sz w:val="20"/>
        </w:rPr>
        <w:t>Alternative formats must be approved by the AQD District Supervisor.  An alternative format has been approved.</w:t>
      </w:r>
    </w:p>
    <w:p w14:paraId="4ECB36A1" w14:textId="77777777" w:rsidR="00681D95" w:rsidRPr="003C5537" w:rsidRDefault="00681D95" w:rsidP="00681D95">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214C547E" w14:textId="77777777" w:rsidTr="00BB0028">
        <w:trPr>
          <w:trHeight w:val="390"/>
        </w:trPr>
        <w:tc>
          <w:tcPr>
            <w:tcW w:w="10219" w:type="dxa"/>
            <w:vAlign w:val="center"/>
          </w:tcPr>
          <w:p w14:paraId="64FB8C90" w14:textId="77777777" w:rsidR="00681D95" w:rsidRPr="003C5537" w:rsidRDefault="00681D95" w:rsidP="00BB0028">
            <w:pPr>
              <w:ind w:left="108"/>
              <w:rPr>
                <w:rFonts w:cs="Arial"/>
                <w:sz w:val="20"/>
              </w:rPr>
            </w:pPr>
            <w:r w:rsidRPr="003C5537">
              <w:rPr>
                <w:rFonts w:cs="Arial"/>
                <w:b/>
                <w:szCs w:val="22"/>
              </w:rPr>
              <w:t>MONTHLY RECORDKEEPING FORMAT- REGION III TSP PROCESSES</w:t>
            </w:r>
          </w:p>
        </w:tc>
      </w:tr>
    </w:tbl>
    <w:p w14:paraId="085239FF"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2"/>
        <w:gridCol w:w="2571"/>
        <w:gridCol w:w="2503"/>
      </w:tblGrid>
      <w:tr w:rsidR="003C5537" w:rsidRPr="003C5537" w14:paraId="0CCEEB54" w14:textId="77777777" w:rsidTr="00BB0028">
        <w:trPr>
          <w:trHeight w:val="638"/>
        </w:trPr>
        <w:tc>
          <w:tcPr>
            <w:tcW w:w="2573" w:type="dxa"/>
            <w:shd w:val="clear" w:color="auto" w:fill="auto"/>
            <w:vAlign w:val="center"/>
          </w:tcPr>
          <w:p w14:paraId="5587A568" w14:textId="77777777" w:rsidR="00681D95" w:rsidRPr="003C5537" w:rsidRDefault="00681D95" w:rsidP="00BB0028">
            <w:pPr>
              <w:jc w:val="center"/>
              <w:rPr>
                <w:rFonts w:cs="Arial"/>
                <w:sz w:val="20"/>
              </w:rPr>
            </w:pPr>
            <w:r w:rsidRPr="003C5537">
              <w:rPr>
                <w:rFonts w:cs="Arial"/>
                <w:sz w:val="20"/>
              </w:rPr>
              <w:t>Process Building</w:t>
            </w:r>
          </w:p>
        </w:tc>
        <w:tc>
          <w:tcPr>
            <w:tcW w:w="2572" w:type="dxa"/>
            <w:shd w:val="clear" w:color="auto" w:fill="auto"/>
            <w:vAlign w:val="center"/>
          </w:tcPr>
          <w:p w14:paraId="4FE16258" w14:textId="77777777" w:rsidR="00681D95" w:rsidRPr="003C5537" w:rsidRDefault="00681D95" w:rsidP="00BB0028">
            <w:pPr>
              <w:jc w:val="center"/>
              <w:rPr>
                <w:rFonts w:cs="Arial"/>
                <w:sz w:val="20"/>
              </w:rPr>
            </w:pPr>
            <w:r w:rsidRPr="003C5537">
              <w:rPr>
                <w:rFonts w:cs="Arial"/>
                <w:sz w:val="20"/>
              </w:rPr>
              <w:t>Particulate Maximum</w:t>
            </w:r>
          </w:p>
          <w:p w14:paraId="1486A276" w14:textId="77777777" w:rsidR="00681D95" w:rsidRPr="003C5537" w:rsidRDefault="00681D95" w:rsidP="00BB0028">
            <w:pPr>
              <w:jc w:val="center"/>
              <w:rPr>
                <w:rFonts w:cs="Arial"/>
                <w:sz w:val="20"/>
              </w:rPr>
            </w:pPr>
            <w:r w:rsidRPr="003C5537">
              <w:rPr>
                <w:rFonts w:cs="Arial"/>
                <w:sz w:val="20"/>
              </w:rPr>
              <w:t>(lbs/lot)</w:t>
            </w:r>
          </w:p>
        </w:tc>
        <w:tc>
          <w:tcPr>
            <w:tcW w:w="2571" w:type="dxa"/>
            <w:shd w:val="clear" w:color="auto" w:fill="auto"/>
            <w:vAlign w:val="center"/>
          </w:tcPr>
          <w:p w14:paraId="0C135034" w14:textId="77777777" w:rsidR="00681D95" w:rsidRPr="003C5537" w:rsidRDefault="00681D95" w:rsidP="00BB0028">
            <w:pPr>
              <w:jc w:val="center"/>
              <w:rPr>
                <w:rFonts w:cs="Arial"/>
                <w:sz w:val="20"/>
              </w:rPr>
            </w:pPr>
            <w:r w:rsidRPr="003C5537">
              <w:rPr>
                <w:rFonts w:cs="Arial"/>
                <w:sz w:val="20"/>
              </w:rPr>
              <w:t>Actual Number of</w:t>
            </w:r>
          </w:p>
          <w:p w14:paraId="5BF88B5E" w14:textId="77777777" w:rsidR="00681D95" w:rsidRPr="003C5537" w:rsidRDefault="00681D95" w:rsidP="00BB0028">
            <w:pPr>
              <w:jc w:val="center"/>
              <w:rPr>
                <w:rFonts w:cs="Arial"/>
                <w:sz w:val="20"/>
              </w:rPr>
            </w:pPr>
            <w:r w:rsidRPr="003C5537">
              <w:rPr>
                <w:rFonts w:cs="Arial"/>
                <w:sz w:val="20"/>
              </w:rPr>
              <w:t>lots/month</w:t>
            </w:r>
          </w:p>
        </w:tc>
        <w:tc>
          <w:tcPr>
            <w:tcW w:w="2503" w:type="dxa"/>
            <w:shd w:val="clear" w:color="auto" w:fill="auto"/>
            <w:vAlign w:val="center"/>
          </w:tcPr>
          <w:p w14:paraId="690782FE" w14:textId="77777777" w:rsidR="00681D95" w:rsidRPr="003C5537" w:rsidRDefault="00681D95" w:rsidP="00BB0028">
            <w:pPr>
              <w:jc w:val="center"/>
              <w:rPr>
                <w:rFonts w:cs="Arial"/>
                <w:sz w:val="20"/>
              </w:rPr>
            </w:pPr>
            <w:r w:rsidRPr="003C5537">
              <w:rPr>
                <w:rFonts w:cs="Arial"/>
                <w:sz w:val="20"/>
              </w:rPr>
              <w:t>Estimated Particulate</w:t>
            </w:r>
          </w:p>
          <w:p w14:paraId="60392F0D" w14:textId="77777777" w:rsidR="00681D95" w:rsidRPr="003C5537" w:rsidRDefault="00681D95" w:rsidP="00BB0028">
            <w:pPr>
              <w:jc w:val="center"/>
              <w:rPr>
                <w:rFonts w:cs="Arial"/>
                <w:sz w:val="20"/>
              </w:rPr>
            </w:pPr>
            <w:r w:rsidRPr="003C5537">
              <w:rPr>
                <w:rFonts w:cs="Arial"/>
                <w:sz w:val="20"/>
              </w:rPr>
              <w:t>Emissions (lbs/month)</w:t>
            </w:r>
          </w:p>
        </w:tc>
      </w:tr>
      <w:tr w:rsidR="003C5537" w:rsidRPr="003C5537" w14:paraId="6C328968" w14:textId="77777777" w:rsidTr="00BB0028">
        <w:tc>
          <w:tcPr>
            <w:tcW w:w="2573" w:type="dxa"/>
            <w:shd w:val="clear" w:color="auto" w:fill="auto"/>
          </w:tcPr>
          <w:p w14:paraId="7926B4AD" w14:textId="77777777" w:rsidR="00681D95" w:rsidRPr="003C5537" w:rsidRDefault="00681D95" w:rsidP="00BB0028">
            <w:pPr>
              <w:jc w:val="center"/>
              <w:rPr>
                <w:rFonts w:cs="Arial"/>
                <w:sz w:val="20"/>
              </w:rPr>
            </w:pPr>
            <w:r w:rsidRPr="003C5537">
              <w:rPr>
                <w:rFonts w:cs="Arial"/>
                <w:sz w:val="20"/>
              </w:rPr>
              <w:t>73</w:t>
            </w:r>
          </w:p>
        </w:tc>
        <w:tc>
          <w:tcPr>
            <w:tcW w:w="2572" w:type="dxa"/>
            <w:shd w:val="clear" w:color="auto" w:fill="auto"/>
          </w:tcPr>
          <w:p w14:paraId="5CEE55C5" w14:textId="77777777" w:rsidR="00681D95" w:rsidRPr="003C5537" w:rsidRDefault="00681D95" w:rsidP="00BB0028">
            <w:pPr>
              <w:jc w:val="center"/>
              <w:rPr>
                <w:rFonts w:cs="Arial"/>
                <w:sz w:val="20"/>
              </w:rPr>
            </w:pPr>
            <w:r w:rsidRPr="003C5537">
              <w:rPr>
                <w:rFonts w:cs="Arial"/>
                <w:sz w:val="20"/>
              </w:rPr>
              <w:t>0.04</w:t>
            </w:r>
          </w:p>
        </w:tc>
        <w:tc>
          <w:tcPr>
            <w:tcW w:w="2571" w:type="dxa"/>
            <w:shd w:val="clear" w:color="auto" w:fill="auto"/>
          </w:tcPr>
          <w:p w14:paraId="3E5D4966" w14:textId="77777777" w:rsidR="00681D95" w:rsidRPr="003C5537" w:rsidRDefault="00681D95" w:rsidP="00BB0028">
            <w:pPr>
              <w:jc w:val="both"/>
              <w:rPr>
                <w:rFonts w:cs="Arial"/>
                <w:sz w:val="20"/>
              </w:rPr>
            </w:pPr>
          </w:p>
        </w:tc>
        <w:tc>
          <w:tcPr>
            <w:tcW w:w="2503" w:type="dxa"/>
            <w:shd w:val="clear" w:color="auto" w:fill="auto"/>
          </w:tcPr>
          <w:p w14:paraId="1BD597F0" w14:textId="77777777" w:rsidR="00681D95" w:rsidRPr="003C5537" w:rsidRDefault="00681D95" w:rsidP="00BB0028">
            <w:pPr>
              <w:jc w:val="both"/>
              <w:rPr>
                <w:rFonts w:cs="Arial"/>
                <w:sz w:val="20"/>
              </w:rPr>
            </w:pPr>
          </w:p>
        </w:tc>
      </w:tr>
      <w:tr w:rsidR="003C5537" w:rsidRPr="003C5537" w14:paraId="49CF9CB6" w14:textId="77777777" w:rsidTr="00BB0028">
        <w:tc>
          <w:tcPr>
            <w:tcW w:w="2573" w:type="dxa"/>
            <w:shd w:val="clear" w:color="auto" w:fill="auto"/>
          </w:tcPr>
          <w:p w14:paraId="69CE55F6" w14:textId="77777777" w:rsidR="00681D95" w:rsidRPr="003C5537" w:rsidRDefault="00681D95" w:rsidP="00BB0028">
            <w:pPr>
              <w:jc w:val="center"/>
              <w:rPr>
                <w:rFonts w:cs="Arial"/>
                <w:sz w:val="20"/>
              </w:rPr>
            </w:pPr>
            <w:r w:rsidRPr="003C5537">
              <w:rPr>
                <w:rFonts w:cs="Arial"/>
                <w:sz w:val="20"/>
              </w:rPr>
              <w:t>173</w:t>
            </w:r>
          </w:p>
        </w:tc>
        <w:tc>
          <w:tcPr>
            <w:tcW w:w="2572" w:type="dxa"/>
            <w:shd w:val="clear" w:color="auto" w:fill="auto"/>
          </w:tcPr>
          <w:p w14:paraId="2BC4AFE3" w14:textId="77777777" w:rsidR="00681D95" w:rsidRPr="003C5537" w:rsidRDefault="00681D95" w:rsidP="00BB0028">
            <w:pPr>
              <w:jc w:val="center"/>
              <w:rPr>
                <w:rFonts w:cs="Arial"/>
                <w:sz w:val="20"/>
              </w:rPr>
            </w:pPr>
            <w:r w:rsidRPr="003C5537">
              <w:rPr>
                <w:rFonts w:cs="Arial"/>
                <w:sz w:val="20"/>
              </w:rPr>
              <w:t>1.6</w:t>
            </w:r>
          </w:p>
        </w:tc>
        <w:tc>
          <w:tcPr>
            <w:tcW w:w="2571" w:type="dxa"/>
            <w:shd w:val="clear" w:color="auto" w:fill="auto"/>
          </w:tcPr>
          <w:p w14:paraId="339C520F" w14:textId="77777777" w:rsidR="00681D95" w:rsidRPr="003C5537" w:rsidRDefault="00681D95" w:rsidP="00BB0028">
            <w:pPr>
              <w:jc w:val="both"/>
              <w:rPr>
                <w:rFonts w:cs="Arial"/>
                <w:sz w:val="20"/>
              </w:rPr>
            </w:pPr>
          </w:p>
        </w:tc>
        <w:tc>
          <w:tcPr>
            <w:tcW w:w="2503" w:type="dxa"/>
            <w:shd w:val="clear" w:color="auto" w:fill="auto"/>
          </w:tcPr>
          <w:p w14:paraId="0F04E4F1" w14:textId="77777777" w:rsidR="00681D95" w:rsidRPr="003C5537" w:rsidRDefault="00681D95" w:rsidP="00BB0028">
            <w:pPr>
              <w:jc w:val="both"/>
              <w:rPr>
                <w:rFonts w:cs="Arial"/>
                <w:sz w:val="20"/>
              </w:rPr>
            </w:pPr>
          </w:p>
        </w:tc>
      </w:tr>
      <w:tr w:rsidR="003C5537" w:rsidRPr="003C5537" w14:paraId="3D33DDDF" w14:textId="77777777" w:rsidTr="00BB0028">
        <w:tc>
          <w:tcPr>
            <w:tcW w:w="2573" w:type="dxa"/>
            <w:shd w:val="clear" w:color="auto" w:fill="auto"/>
          </w:tcPr>
          <w:p w14:paraId="3CBBBD92" w14:textId="77777777" w:rsidR="00681D95" w:rsidRPr="003C5537" w:rsidRDefault="00681D95" w:rsidP="00BB0028">
            <w:pPr>
              <w:jc w:val="center"/>
              <w:rPr>
                <w:rFonts w:cs="Arial"/>
                <w:sz w:val="20"/>
              </w:rPr>
            </w:pPr>
            <w:r w:rsidRPr="003C5537">
              <w:rPr>
                <w:rFonts w:cs="Arial"/>
                <w:sz w:val="20"/>
              </w:rPr>
              <w:t>207</w:t>
            </w:r>
          </w:p>
        </w:tc>
        <w:tc>
          <w:tcPr>
            <w:tcW w:w="2572" w:type="dxa"/>
            <w:shd w:val="clear" w:color="auto" w:fill="auto"/>
          </w:tcPr>
          <w:p w14:paraId="09646083" w14:textId="77777777" w:rsidR="00681D95" w:rsidRPr="003C5537" w:rsidRDefault="00681D95" w:rsidP="00BB0028">
            <w:pPr>
              <w:jc w:val="center"/>
              <w:rPr>
                <w:rFonts w:cs="Arial"/>
                <w:sz w:val="20"/>
              </w:rPr>
            </w:pPr>
            <w:r w:rsidRPr="003C5537">
              <w:rPr>
                <w:rFonts w:cs="Arial"/>
                <w:sz w:val="20"/>
              </w:rPr>
              <w:t>1.5</w:t>
            </w:r>
          </w:p>
        </w:tc>
        <w:tc>
          <w:tcPr>
            <w:tcW w:w="2571" w:type="dxa"/>
            <w:shd w:val="clear" w:color="auto" w:fill="auto"/>
          </w:tcPr>
          <w:p w14:paraId="6AD7263A" w14:textId="77777777" w:rsidR="00681D95" w:rsidRPr="003C5537" w:rsidRDefault="00681D95" w:rsidP="00BB0028">
            <w:pPr>
              <w:jc w:val="both"/>
              <w:rPr>
                <w:rFonts w:cs="Arial"/>
                <w:sz w:val="20"/>
              </w:rPr>
            </w:pPr>
          </w:p>
        </w:tc>
        <w:tc>
          <w:tcPr>
            <w:tcW w:w="2503" w:type="dxa"/>
            <w:shd w:val="clear" w:color="auto" w:fill="auto"/>
          </w:tcPr>
          <w:p w14:paraId="5AE27874" w14:textId="77777777" w:rsidR="00681D95" w:rsidRPr="003C5537" w:rsidRDefault="00681D95" w:rsidP="00BB0028">
            <w:pPr>
              <w:jc w:val="both"/>
              <w:rPr>
                <w:rFonts w:cs="Arial"/>
                <w:sz w:val="20"/>
              </w:rPr>
            </w:pPr>
          </w:p>
        </w:tc>
      </w:tr>
      <w:tr w:rsidR="003C5537" w:rsidRPr="003C5537" w14:paraId="3A580807" w14:textId="77777777" w:rsidTr="00BB0028">
        <w:tc>
          <w:tcPr>
            <w:tcW w:w="2573" w:type="dxa"/>
            <w:shd w:val="clear" w:color="auto" w:fill="auto"/>
          </w:tcPr>
          <w:p w14:paraId="09D384CA" w14:textId="77777777" w:rsidR="00681D95" w:rsidRPr="003C5537" w:rsidRDefault="00681D95" w:rsidP="00BB0028">
            <w:pPr>
              <w:jc w:val="center"/>
              <w:rPr>
                <w:rFonts w:cs="Arial"/>
                <w:sz w:val="20"/>
              </w:rPr>
            </w:pPr>
            <w:r w:rsidRPr="003C5537">
              <w:rPr>
                <w:rFonts w:cs="Arial"/>
                <w:sz w:val="20"/>
              </w:rPr>
              <w:t>225</w:t>
            </w:r>
          </w:p>
        </w:tc>
        <w:tc>
          <w:tcPr>
            <w:tcW w:w="2572" w:type="dxa"/>
            <w:shd w:val="clear" w:color="auto" w:fill="auto"/>
          </w:tcPr>
          <w:p w14:paraId="1299E585" w14:textId="77777777" w:rsidR="00681D95" w:rsidRPr="003C5537" w:rsidRDefault="00681D95" w:rsidP="00BB0028">
            <w:pPr>
              <w:jc w:val="center"/>
              <w:rPr>
                <w:rFonts w:cs="Arial"/>
                <w:strike/>
                <w:sz w:val="20"/>
              </w:rPr>
            </w:pPr>
            <w:r w:rsidRPr="003C5537">
              <w:rPr>
                <w:rFonts w:cs="Arial"/>
                <w:sz w:val="20"/>
              </w:rPr>
              <w:t>1.64</w:t>
            </w:r>
          </w:p>
        </w:tc>
        <w:tc>
          <w:tcPr>
            <w:tcW w:w="2571" w:type="dxa"/>
            <w:shd w:val="clear" w:color="auto" w:fill="auto"/>
          </w:tcPr>
          <w:p w14:paraId="3506D245" w14:textId="77777777" w:rsidR="00681D95" w:rsidRPr="003C5537" w:rsidRDefault="00681D95" w:rsidP="00BB0028">
            <w:pPr>
              <w:jc w:val="both"/>
              <w:rPr>
                <w:rFonts w:cs="Arial"/>
                <w:strike/>
                <w:sz w:val="20"/>
              </w:rPr>
            </w:pPr>
          </w:p>
        </w:tc>
        <w:tc>
          <w:tcPr>
            <w:tcW w:w="2503" w:type="dxa"/>
            <w:shd w:val="clear" w:color="auto" w:fill="auto"/>
          </w:tcPr>
          <w:p w14:paraId="61BD6852" w14:textId="77777777" w:rsidR="00681D95" w:rsidRPr="003C5537" w:rsidRDefault="00681D95" w:rsidP="00BB0028">
            <w:pPr>
              <w:jc w:val="both"/>
              <w:rPr>
                <w:rFonts w:cs="Arial"/>
                <w:strike/>
                <w:sz w:val="20"/>
              </w:rPr>
            </w:pPr>
          </w:p>
        </w:tc>
      </w:tr>
    </w:tbl>
    <w:p w14:paraId="5E38C025" w14:textId="77777777" w:rsidR="00681D95" w:rsidRPr="003C5537" w:rsidRDefault="00681D95" w:rsidP="00681D95">
      <w:pPr>
        <w:jc w:val="both"/>
        <w:rPr>
          <w:rFonts w:cs="Arial"/>
          <w:sz w:val="20"/>
        </w:rPr>
      </w:pPr>
    </w:p>
    <w:p w14:paraId="42302FD8" w14:textId="334D1D33"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EUCR466</w:t>
      </w:r>
      <w:r w:rsidR="005E0A2F" w:rsidRPr="003C5537">
        <w:rPr>
          <w:rFonts w:cs="Arial"/>
          <w:sz w:val="20"/>
        </w:rPr>
        <w:t>-S3</w:t>
      </w:r>
      <w:r w:rsidRPr="003C5537">
        <w:rPr>
          <w:rFonts w:cs="Arial"/>
          <w:sz w:val="20"/>
        </w:rPr>
        <w:t xml:space="preserve"> and EUCR491COM</w:t>
      </w:r>
      <w:r w:rsidR="005E0A2F" w:rsidRPr="003C5537">
        <w:rPr>
          <w:rFonts w:cs="Arial"/>
          <w:sz w:val="20"/>
        </w:rPr>
        <w:t>-S3</w:t>
      </w:r>
      <w:r w:rsidRPr="003C5537">
        <w:rPr>
          <w:rFonts w:cs="Arial"/>
          <w:sz w:val="20"/>
        </w:rPr>
        <w:t xml:space="preserve">. </w:t>
      </w:r>
      <w:r w:rsidR="005E0A2F" w:rsidRPr="003C5537">
        <w:rPr>
          <w:rFonts w:cs="Arial"/>
          <w:sz w:val="20"/>
        </w:rPr>
        <w:t xml:space="preserve"> </w:t>
      </w:r>
      <w:r w:rsidRPr="003C5537">
        <w:rPr>
          <w:rFonts w:cs="Arial"/>
          <w:sz w:val="20"/>
        </w:rPr>
        <w:t>Alternative formats must be approved by the AQD District Supervisor.  An alternative format has been approved.</w:t>
      </w:r>
    </w:p>
    <w:p w14:paraId="4DA85A98" w14:textId="77777777" w:rsidR="00681D95" w:rsidRPr="003C5537" w:rsidRDefault="00681D95" w:rsidP="00681D95">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299E6299" w14:textId="77777777" w:rsidTr="00BB0028">
        <w:trPr>
          <w:trHeight w:val="375"/>
        </w:trPr>
        <w:tc>
          <w:tcPr>
            <w:tcW w:w="10219" w:type="dxa"/>
            <w:vAlign w:val="center"/>
          </w:tcPr>
          <w:p w14:paraId="4EA84CFD" w14:textId="77777777" w:rsidR="00681D95" w:rsidRPr="003C5537" w:rsidRDefault="00681D95" w:rsidP="00BB0028">
            <w:pPr>
              <w:ind w:left="108"/>
              <w:rPr>
                <w:rFonts w:cs="Arial"/>
                <w:sz w:val="20"/>
              </w:rPr>
            </w:pPr>
            <w:r w:rsidRPr="003C5537">
              <w:rPr>
                <w:rFonts w:cs="Arial"/>
                <w:b/>
                <w:szCs w:val="22"/>
              </w:rPr>
              <w:t>MONTHLY RECORDKEEPING FORMAT- REGION IV TSP PROCESSES</w:t>
            </w:r>
          </w:p>
        </w:tc>
      </w:tr>
    </w:tbl>
    <w:p w14:paraId="3C395582"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569"/>
        <w:gridCol w:w="2569"/>
        <w:gridCol w:w="2501"/>
      </w:tblGrid>
      <w:tr w:rsidR="003C5537" w:rsidRPr="003C5537" w14:paraId="19F9F562" w14:textId="77777777" w:rsidTr="00BB0028">
        <w:trPr>
          <w:trHeight w:val="611"/>
        </w:trPr>
        <w:tc>
          <w:tcPr>
            <w:tcW w:w="2580" w:type="dxa"/>
            <w:shd w:val="clear" w:color="auto" w:fill="auto"/>
            <w:vAlign w:val="center"/>
          </w:tcPr>
          <w:p w14:paraId="7E923277" w14:textId="77777777" w:rsidR="00681D95" w:rsidRPr="003C5537" w:rsidRDefault="00681D95" w:rsidP="00BB0028">
            <w:pPr>
              <w:jc w:val="center"/>
              <w:rPr>
                <w:rFonts w:cs="Arial"/>
                <w:sz w:val="20"/>
              </w:rPr>
            </w:pPr>
            <w:r w:rsidRPr="003C5537">
              <w:rPr>
                <w:rFonts w:cs="Arial"/>
                <w:sz w:val="20"/>
              </w:rPr>
              <w:t>Process Building</w:t>
            </w:r>
          </w:p>
        </w:tc>
        <w:tc>
          <w:tcPr>
            <w:tcW w:w="2569" w:type="dxa"/>
            <w:shd w:val="clear" w:color="auto" w:fill="auto"/>
            <w:vAlign w:val="center"/>
          </w:tcPr>
          <w:p w14:paraId="49A7020E" w14:textId="77777777" w:rsidR="00681D95" w:rsidRPr="003C5537" w:rsidRDefault="00681D95" w:rsidP="00BB0028">
            <w:pPr>
              <w:jc w:val="center"/>
              <w:rPr>
                <w:rFonts w:cs="Arial"/>
                <w:sz w:val="20"/>
              </w:rPr>
            </w:pPr>
            <w:r w:rsidRPr="003C5537">
              <w:rPr>
                <w:rFonts w:cs="Arial"/>
                <w:sz w:val="20"/>
              </w:rPr>
              <w:t>Particulate Maximum</w:t>
            </w:r>
          </w:p>
          <w:p w14:paraId="2706B29F" w14:textId="77777777" w:rsidR="00681D95" w:rsidRPr="003C5537" w:rsidRDefault="00681D95" w:rsidP="00BB0028">
            <w:pPr>
              <w:jc w:val="center"/>
              <w:rPr>
                <w:rFonts w:cs="Arial"/>
                <w:sz w:val="20"/>
              </w:rPr>
            </w:pPr>
            <w:r w:rsidRPr="003C5537">
              <w:rPr>
                <w:rFonts w:cs="Arial"/>
                <w:sz w:val="20"/>
              </w:rPr>
              <w:t>(lbs/lot)</w:t>
            </w:r>
          </w:p>
        </w:tc>
        <w:tc>
          <w:tcPr>
            <w:tcW w:w="2569" w:type="dxa"/>
            <w:shd w:val="clear" w:color="auto" w:fill="auto"/>
            <w:vAlign w:val="center"/>
          </w:tcPr>
          <w:p w14:paraId="46FF47F1" w14:textId="77777777" w:rsidR="00681D95" w:rsidRPr="003C5537" w:rsidRDefault="00681D95" w:rsidP="00BB0028">
            <w:pPr>
              <w:jc w:val="center"/>
              <w:rPr>
                <w:rFonts w:cs="Arial"/>
                <w:sz w:val="20"/>
              </w:rPr>
            </w:pPr>
            <w:r w:rsidRPr="003C5537">
              <w:rPr>
                <w:rFonts w:cs="Arial"/>
                <w:sz w:val="20"/>
              </w:rPr>
              <w:t>Actual Number of</w:t>
            </w:r>
          </w:p>
          <w:p w14:paraId="4A77BBA5" w14:textId="77777777" w:rsidR="00681D95" w:rsidRPr="003C5537" w:rsidRDefault="00681D95" w:rsidP="00BB0028">
            <w:pPr>
              <w:jc w:val="center"/>
              <w:rPr>
                <w:rFonts w:cs="Arial"/>
                <w:sz w:val="20"/>
              </w:rPr>
            </w:pPr>
            <w:r w:rsidRPr="003C5537">
              <w:rPr>
                <w:rFonts w:cs="Arial"/>
                <w:sz w:val="20"/>
              </w:rPr>
              <w:t>lots/month</w:t>
            </w:r>
          </w:p>
        </w:tc>
        <w:tc>
          <w:tcPr>
            <w:tcW w:w="2501" w:type="dxa"/>
            <w:shd w:val="clear" w:color="auto" w:fill="auto"/>
            <w:vAlign w:val="center"/>
          </w:tcPr>
          <w:p w14:paraId="6E6693A3" w14:textId="77777777" w:rsidR="00681D95" w:rsidRPr="003C5537" w:rsidRDefault="00681D95" w:rsidP="00BB0028">
            <w:pPr>
              <w:jc w:val="center"/>
              <w:rPr>
                <w:rFonts w:cs="Arial"/>
                <w:sz w:val="20"/>
              </w:rPr>
            </w:pPr>
            <w:r w:rsidRPr="003C5537">
              <w:rPr>
                <w:rFonts w:cs="Arial"/>
                <w:sz w:val="20"/>
              </w:rPr>
              <w:t>Estimated Particulate</w:t>
            </w:r>
          </w:p>
          <w:p w14:paraId="703AC73A" w14:textId="77777777" w:rsidR="00681D95" w:rsidRPr="003C5537" w:rsidRDefault="00681D95" w:rsidP="00BB0028">
            <w:pPr>
              <w:jc w:val="center"/>
              <w:rPr>
                <w:rFonts w:cs="Arial"/>
                <w:sz w:val="20"/>
              </w:rPr>
            </w:pPr>
            <w:r w:rsidRPr="003C5537">
              <w:rPr>
                <w:rFonts w:cs="Arial"/>
                <w:sz w:val="20"/>
              </w:rPr>
              <w:t>Emissions (lbs/month)</w:t>
            </w:r>
          </w:p>
        </w:tc>
      </w:tr>
      <w:tr w:rsidR="003C5537" w:rsidRPr="003C5537" w14:paraId="3E82B5C9" w14:textId="77777777" w:rsidTr="00BB0028">
        <w:tc>
          <w:tcPr>
            <w:tcW w:w="2580" w:type="dxa"/>
            <w:shd w:val="clear" w:color="auto" w:fill="auto"/>
          </w:tcPr>
          <w:p w14:paraId="25476714" w14:textId="77777777" w:rsidR="00681D95" w:rsidRPr="003C5537" w:rsidRDefault="00681D95" w:rsidP="00BB0028">
            <w:pPr>
              <w:jc w:val="center"/>
              <w:rPr>
                <w:rFonts w:cs="Arial"/>
                <w:sz w:val="20"/>
              </w:rPr>
            </w:pPr>
            <w:r w:rsidRPr="003C5537">
              <w:rPr>
                <w:rFonts w:cs="Arial"/>
                <w:sz w:val="20"/>
              </w:rPr>
              <w:t>66</w:t>
            </w:r>
          </w:p>
        </w:tc>
        <w:tc>
          <w:tcPr>
            <w:tcW w:w="2569" w:type="dxa"/>
            <w:shd w:val="clear" w:color="auto" w:fill="auto"/>
          </w:tcPr>
          <w:p w14:paraId="3F4A1FC4" w14:textId="77777777" w:rsidR="00681D95" w:rsidRPr="003C5537" w:rsidRDefault="00681D95" w:rsidP="00BB0028">
            <w:pPr>
              <w:jc w:val="center"/>
              <w:rPr>
                <w:rFonts w:cs="Arial"/>
                <w:sz w:val="20"/>
              </w:rPr>
            </w:pPr>
            <w:r w:rsidRPr="003C5537">
              <w:rPr>
                <w:rFonts w:cs="Arial"/>
                <w:sz w:val="20"/>
              </w:rPr>
              <w:t>2.5</w:t>
            </w:r>
          </w:p>
        </w:tc>
        <w:tc>
          <w:tcPr>
            <w:tcW w:w="2569" w:type="dxa"/>
            <w:shd w:val="clear" w:color="auto" w:fill="auto"/>
          </w:tcPr>
          <w:p w14:paraId="19B17035" w14:textId="77777777" w:rsidR="00681D95" w:rsidRPr="003C5537" w:rsidRDefault="00681D95" w:rsidP="00BB0028">
            <w:pPr>
              <w:jc w:val="both"/>
              <w:rPr>
                <w:rFonts w:cs="Arial"/>
                <w:sz w:val="20"/>
              </w:rPr>
            </w:pPr>
          </w:p>
        </w:tc>
        <w:tc>
          <w:tcPr>
            <w:tcW w:w="2501" w:type="dxa"/>
            <w:shd w:val="clear" w:color="auto" w:fill="auto"/>
          </w:tcPr>
          <w:p w14:paraId="472A581A" w14:textId="77777777" w:rsidR="00681D95" w:rsidRPr="003C5537" w:rsidRDefault="00681D95" w:rsidP="00BB0028">
            <w:pPr>
              <w:jc w:val="both"/>
              <w:rPr>
                <w:rFonts w:cs="Arial"/>
                <w:sz w:val="20"/>
              </w:rPr>
            </w:pPr>
          </w:p>
        </w:tc>
      </w:tr>
      <w:tr w:rsidR="003C5537" w:rsidRPr="003C5537" w14:paraId="2F9A0576" w14:textId="77777777" w:rsidTr="00BB0028">
        <w:tc>
          <w:tcPr>
            <w:tcW w:w="2580" w:type="dxa"/>
            <w:shd w:val="clear" w:color="auto" w:fill="auto"/>
          </w:tcPr>
          <w:p w14:paraId="3784BFC7" w14:textId="77777777" w:rsidR="00681D95" w:rsidRPr="003C5537" w:rsidRDefault="00681D95" w:rsidP="00BB0028">
            <w:pPr>
              <w:jc w:val="center"/>
              <w:rPr>
                <w:rFonts w:cs="Arial"/>
                <w:sz w:val="20"/>
              </w:rPr>
            </w:pPr>
            <w:r w:rsidRPr="003C5537">
              <w:rPr>
                <w:rFonts w:cs="Arial"/>
                <w:sz w:val="20"/>
              </w:rPr>
              <w:t>91 Commercial</w:t>
            </w:r>
          </w:p>
        </w:tc>
        <w:tc>
          <w:tcPr>
            <w:tcW w:w="2569" w:type="dxa"/>
            <w:shd w:val="clear" w:color="auto" w:fill="auto"/>
          </w:tcPr>
          <w:p w14:paraId="7ABE1460" w14:textId="77777777" w:rsidR="00681D95" w:rsidRPr="003C5537" w:rsidRDefault="00681D95" w:rsidP="00BB0028">
            <w:pPr>
              <w:jc w:val="center"/>
              <w:rPr>
                <w:rFonts w:cs="Arial"/>
                <w:sz w:val="20"/>
              </w:rPr>
            </w:pPr>
            <w:r w:rsidRPr="003C5537">
              <w:rPr>
                <w:rFonts w:cs="Arial"/>
                <w:sz w:val="20"/>
              </w:rPr>
              <w:t>2.5</w:t>
            </w:r>
          </w:p>
        </w:tc>
        <w:tc>
          <w:tcPr>
            <w:tcW w:w="2569" w:type="dxa"/>
            <w:shd w:val="clear" w:color="auto" w:fill="auto"/>
          </w:tcPr>
          <w:p w14:paraId="692093F8" w14:textId="77777777" w:rsidR="00681D95" w:rsidRPr="003C5537" w:rsidRDefault="00681D95" w:rsidP="00BB0028">
            <w:pPr>
              <w:jc w:val="both"/>
              <w:rPr>
                <w:rFonts w:cs="Arial"/>
                <w:sz w:val="20"/>
              </w:rPr>
            </w:pPr>
          </w:p>
        </w:tc>
        <w:tc>
          <w:tcPr>
            <w:tcW w:w="2501" w:type="dxa"/>
            <w:shd w:val="clear" w:color="auto" w:fill="auto"/>
          </w:tcPr>
          <w:p w14:paraId="21D97CEB" w14:textId="77777777" w:rsidR="00681D95" w:rsidRPr="003C5537" w:rsidRDefault="00681D95" w:rsidP="00BB0028">
            <w:pPr>
              <w:jc w:val="both"/>
              <w:rPr>
                <w:rFonts w:cs="Arial"/>
                <w:sz w:val="20"/>
              </w:rPr>
            </w:pPr>
          </w:p>
        </w:tc>
      </w:tr>
    </w:tbl>
    <w:p w14:paraId="42D03B49" w14:textId="77777777" w:rsidR="00681D95" w:rsidRPr="003C5537" w:rsidRDefault="00681D95" w:rsidP="00681D95">
      <w:pPr>
        <w:jc w:val="both"/>
        <w:rPr>
          <w:rFonts w:cs="Arial"/>
          <w:sz w:val="20"/>
        </w:rPr>
      </w:pPr>
    </w:p>
    <w:p w14:paraId="497F3AEF" w14:textId="241E6D01"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EUCR476</w:t>
      </w:r>
      <w:r w:rsidR="005E0A2F" w:rsidRPr="003C5537">
        <w:rPr>
          <w:rFonts w:cs="Arial"/>
          <w:sz w:val="20"/>
        </w:rPr>
        <w:t>-S3</w:t>
      </w:r>
      <w:r w:rsidRPr="003C5537">
        <w:rPr>
          <w:rFonts w:cs="Arial"/>
          <w:sz w:val="20"/>
        </w:rPr>
        <w:t xml:space="preserve">. </w:t>
      </w:r>
      <w:r w:rsidR="005E0A2F" w:rsidRPr="003C5537">
        <w:rPr>
          <w:rFonts w:cs="Arial"/>
          <w:sz w:val="20"/>
        </w:rPr>
        <w:t xml:space="preserve"> </w:t>
      </w:r>
      <w:r w:rsidRPr="003C5537">
        <w:rPr>
          <w:rFonts w:cs="Arial"/>
          <w:sz w:val="20"/>
        </w:rPr>
        <w:t>Alternative formats must be approved by the AQD District Supervisor.  An alternative format has been approved.</w:t>
      </w:r>
    </w:p>
    <w:p w14:paraId="3104AD61" w14:textId="77777777" w:rsidR="00681D95" w:rsidRPr="003C5537" w:rsidRDefault="00681D95" w:rsidP="00681D95">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068FCEA9" w14:textId="77777777" w:rsidTr="00BB0028">
        <w:trPr>
          <w:trHeight w:val="420"/>
        </w:trPr>
        <w:tc>
          <w:tcPr>
            <w:tcW w:w="10219" w:type="dxa"/>
            <w:vAlign w:val="center"/>
          </w:tcPr>
          <w:p w14:paraId="1B7C31D1" w14:textId="77777777" w:rsidR="00681D95" w:rsidRPr="003C5537" w:rsidRDefault="00681D95" w:rsidP="00BB0028">
            <w:pPr>
              <w:ind w:left="108"/>
              <w:rPr>
                <w:rFonts w:cs="Arial"/>
              </w:rPr>
            </w:pPr>
            <w:r w:rsidRPr="003C5537">
              <w:rPr>
                <w:rFonts w:cs="Arial"/>
                <w:b/>
                <w:szCs w:val="22"/>
              </w:rPr>
              <w:t>MONTHLY RECORDKEEPING FORMAT- REGION IV TSP PROCESSES</w:t>
            </w:r>
          </w:p>
        </w:tc>
      </w:tr>
    </w:tbl>
    <w:p w14:paraId="55F7D18E"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572"/>
        <w:gridCol w:w="2570"/>
        <w:gridCol w:w="2503"/>
      </w:tblGrid>
      <w:tr w:rsidR="003C5537" w:rsidRPr="003C5537" w14:paraId="13A52092" w14:textId="77777777" w:rsidTr="00BB0028">
        <w:trPr>
          <w:trHeight w:val="638"/>
        </w:trPr>
        <w:tc>
          <w:tcPr>
            <w:tcW w:w="2574" w:type="dxa"/>
            <w:shd w:val="clear" w:color="auto" w:fill="auto"/>
            <w:vAlign w:val="center"/>
          </w:tcPr>
          <w:p w14:paraId="1F2F1C37" w14:textId="77777777" w:rsidR="00681D95" w:rsidRPr="003C5537" w:rsidRDefault="00681D95" w:rsidP="00BB0028">
            <w:pPr>
              <w:jc w:val="center"/>
              <w:rPr>
                <w:rFonts w:cs="Arial"/>
              </w:rPr>
            </w:pPr>
            <w:r w:rsidRPr="003C5537">
              <w:rPr>
                <w:rFonts w:cs="Arial"/>
                <w:sz w:val="20"/>
              </w:rPr>
              <w:t>Process Building</w:t>
            </w:r>
          </w:p>
        </w:tc>
        <w:tc>
          <w:tcPr>
            <w:tcW w:w="2572" w:type="dxa"/>
            <w:shd w:val="clear" w:color="auto" w:fill="auto"/>
            <w:vAlign w:val="center"/>
          </w:tcPr>
          <w:p w14:paraId="6D5A2579" w14:textId="77777777" w:rsidR="00681D95" w:rsidRPr="003C5537" w:rsidRDefault="00681D95" w:rsidP="00BB0028">
            <w:pPr>
              <w:jc w:val="center"/>
              <w:rPr>
                <w:rFonts w:cs="Arial"/>
                <w:sz w:val="20"/>
              </w:rPr>
            </w:pPr>
            <w:r w:rsidRPr="003C5537">
              <w:rPr>
                <w:rFonts w:cs="Arial"/>
                <w:sz w:val="20"/>
              </w:rPr>
              <w:t>Particulate Maximum</w:t>
            </w:r>
          </w:p>
          <w:p w14:paraId="365C7557" w14:textId="77777777" w:rsidR="00681D95" w:rsidRPr="003C5537" w:rsidRDefault="00681D95" w:rsidP="00BB0028">
            <w:pPr>
              <w:jc w:val="center"/>
              <w:rPr>
                <w:rFonts w:cs="Arial"/>
              </w:rPr>
            </w:pPr>
            <w:r w:rsidRPr="003C5537">
              <w:rPr>
                <w:rFonts w:cs="Arial"/>
                <w:sz w:val="20"/>
              </w:rPr>
              <w:t>(lbs/1000 lbs)</w:t>
            </w:r>
          </w:p>
        </w:tc>
        <w:tc>
          <w:tcPr>
            <w:tcW w:w="2570" w:type="dxa"/>
            <w:shd w:val="clear" w:color="auto" w:fill="auto"/>
            <w:vAlign w:val="center"/>
          </w:tcPr>
          <w:p w14:paraId="140E511E" w14:textId="77777777" w:rsidR="00681D95" w:rsidRPr="003C5537" w:rsidRDefault="00681D95" w:rsidP="00BB0028">
            <w:pPr>
              <w:jc w:val="center"/>
              <w:rPr>
                <w:rFonts w:cs="Arial"/>
                <w:sz w:val="20"/>
              </w:rPr>
            </w:pPr>
            <w:r w:rsidRPr="003C5537">
              <w:rPr>
                <w:rFonts w:cs="Arial"/>
                <w:sz w:val="20"/>
              </w:rPr>
              <w:t>Actual Amount Charged</w:t>
            </w:r>
          </w:p>
          <w:p w14:paraId="044A9C75" w14:textId="77777777" w:rsidR="00681D95" w:rsidRPr="003C5537" w:rsidRDefault="00681D95" w:rsidP="00BB0028">
            <w:pPr>
              <w:jc w:val="center"/>
              <w:rPr>
                <w:rFonts w:cs="Arial"/>
              </w:rPr>
            </w:pPr>
            <w:r w:rsidRPr="003C5537">
              <w:rPr>
                <w:rFonts w:cs="Arial"/>
                <w:sz w:val="20"/>
              </w:rPr>
              <w:t>lbs/month</w:t>
            </w:r>
          </w:p>
        </w:tc>
        <w:tc>
          <w:tcPr>
            <w:tcW w:w="2503" w:type="dxa"/>
            <w:shd w:val="clear" w:color="auto" w:fill="auto"/>
            <w:vAlign w:val="center"/>
          </w:tcPr>
          <w:p w14:paraId="3D60DC97" w14:textId="77777777" w:rsidR="00681D95" w:rsidRPr="003C5537" w:rsidRDefault="00681D95" w:rsidP="00BB0028">
            <w:pPr>
              <w:jc w:val="center"/>
              <w:rPr>
                <w:rFonts w:cs="Arial"/>
                <w:sz w:val="20"/>
              </w:rPr>
            </w:pPr>
            <w:r w:rsidRPr="003C5537">
              <w:rPr>
                <w:rFonts w:cs="Arial"/>
                <w:sz w:val="20"/>
              </w:rPr>
              <w:t>Estimated Particulate</w:t>
            </w:r>
          </w:p>
          <w:p w14:paraId="47FB6D83" w14:textId="77777777" w:rsidR="00681D95" w:rsidRPr="003C5537" w:rsidRDefault="00681D95" w:rsidP="00BB0028">
            <w:pPr>
              <w:jc w:val="center"/>
              <w:rPr>
                <w:rFonts w:cs="Arial"/>
              </w:rPr>
            </w:pPr>
            <w:r w:rsidRPr="003C5537">
              <w:rPr>
                <w:rFonts w:cs="Arial"/>
                <w:sz w:val="20"/>
              </w:rPr>
              <w:t>Emissions (lbs/month)</w:t>
            </w:r>
          </w:p>
        </w:tc>
      </w:tr>
      <w:tr w:rsidR="003C5537" w:rsidRPr="003C5537" w14:paraId="69AAFDAF" w14:textId="77777777" w:rsidTr="00BB0028">
        <w:tc>
          <w:tcPr>
            <w:tcW w:w="2574" w:type="dxa"/>
            <w:shd w:val="clear" w:color="auto" w:fill="auto"/>
          </w:tcPr>
          <w:p w14:paraId="40DF3CAF" w14:textId="77777777" w:rsidR="00681D95" w:rsidRPr="003C5537" w:rsidRDefault="00681D95" w:rsidP="00BB0028">
            <w:pPr>
              <w:jc w:val="center"/>
              <w:rPr>
                <w:rFonts w:cs="Arial"/>
                <w:sz w:val="20"/>
              </w:rPr>
            </w:pPr>
            <w:r w:rsidRPr="003C5537">
              <w:rPr>
                <w:rFonts w:cs="Arial"/>
                <w:sz w:val="20"/>
              </w:rPr>
              <w:t>76</w:t>
            </w:r>
          </w:p>
        </w:tc>
        <w:tc>
          <w:tcPr>
            <w:tcW w:w="2572" w:type="dxa"/>
            <w:shd w:val="clear" w:color="auto" w:fill="auto"/>
          </w:tcPr>
          <w:p w14:paraId="4F27CF87" w14:textId="77777777" w:rsidR="00681D95" w:rsidRPr="003C5537" w:rsidRDefault="00681D95" w:rsidP="00BB0028">
            <w:pPr>
              <w:jc w:val="center"/>
              <w:rPr>
                <w:rFonts w:cs="Arial"/>
                <w:sz w:val="20"/>
              </w:rPr>
            </w:pPr>
            <w:r w:rsidRPr="003C5537">
              <w:rPr>
                <w:rFonts w:cs="Arial"/>
                <w:sz w:val="20"/>
              </w:rPr>
              <w:t>0.000145</w:t>
            </w:r>
          </w:p>
        </w:tc>
        <w:tc>
          <w:tcPr>
            <w:tcW w:w="2570" w:type="dxa"/>
            <w:shd w:val="clear" w:color="auto" w:fill="auto"/>
          </w:tcPr>
          <w:p w14:paraId="45515299" w14:textId="77777777" w:rsidR="00681D95" w:rsidRPr="003C5537" w:rsidRDefault="00681D95" w:rsidP="00BB0028">
            <w:pPr>
              <w:rPr>
                <w:rFonts w:cs="Arial"/>
              </w:rPr>
            </w:pPr>
          </w:p>
        </w:tc>
        <w:tc>
          <w:tcPr>
            <w:tcW w:w="2503" w:type="dxa"/>
            <w:shd w:val="clear" w:color="auto" w:fill="auto"/>
          </w:tcPr>
          <w:p w14:paraId="5BDA8847" w14:textId="77777777" w:rsidR="00681D95" w:rsidRPr="003C5537" w:rsidRDefault="00681D95" w:rsidP="00BB0028">
            <w:pPr>
              <w:rPr>
                <w:rFonts w:cs="Arial"/>
              </w:rPr>
            </w:pPr>
          </w:p>
        </w:tc>
      </w:tr>
    </w:tbl>
    <w:p w14:paraId="5FD30002" w14:textId="77777777" w:rsidR="00681D95" w:rsidRPr="003C5537" w:rsidRDefault="00681D95" w:rsidP="00681D95">
      <w:pPr>
        <w:rPr>
          <w:rFonts w:cs="Arial"/>
        </w:rPr>
      </w:pPr>
    </w:p>
    <w:p w14:paraId="3CB439F9" w14:textId="642D414C"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EUC38R6ALL</w:t>
      </w:r>
      <w:r w:rsidR="005E0A2F" w:rsidRPr="003C5537">
        <w:rPr>
          <w:rFonts w:cs="Arial"/>
          <w:sz w:val="20"/>
        </w:rPr>
        <w:t>-S3</w:t>
      </w:r>
      <w:r w:rsidRPr="003C5537">
        <w:rPr>
          <w:rFonts w:cs="Arial"/>
          <w:sz w:val="20"/>
        </w:rPr>
        <w:t xml:space="preserve"> and EUC120R6ALL</w:t>
      </w:r>
      <w:r w:rsidR="005E0A2F" w:rsidRPr="003C5537">
        <w:rPr>
          <w:rFonts w:cs="Arial"/>
          <w:sz w:val="20"/>
        </w:rPr>
        <w:t>-S3</w:t>
      </w:r>
      <w:r w:rsidRPr="003C5537">
        <w:rPr>
          <w:rFonts w:cs="Arial"/>
          <w:sz w:val="20"/>
        </w:rPr>
        <w:t xml:space="preserve">. </w:t>
      </w:r>
      <w:r w:rsidR="005E0A2F" w:rsidRPr="003C5537">
        <w:rPr>
          <w:rFonts w:cs="Arial"/>
          <w:sz w:val="20"/>
        </w:rPr>
        <w:t xml:space="preserve"> </w:t>
      </w:r>
      <w:r w:rsidRPr="003C5537">
        <w:rPr>
          <w:rFonts w:cs="Arial"/>
          <w:sz w:val="20"/>
        </w:rPr>
        <w:t>Alternative formats must be approved by the AQD District Supervisor.  An alternative format has been approved.</w:t>
      </w:r>
    </w:p>
    <w:p w14:paraId="6920D8DA" w14:textId="77777777" w:rsidR="00681D95" w:rsidRPr="003C5537" w:rsidRDefault="00681D95" w:rsidP="00681D95">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2F8B68F3" w14:textId="77777777" w:rsidTr="00BB0028">
        <w:trPr>
          <w:trHeight w:val="360"/>
        </w:trPr>
        <w:tc>
          <w:tcPr>
            <w:tcW w:w="10219" w:type="dxa"/>
            <w:vAlign w:val="center"/>
          </w:tcPr>
          <w:p w14:paraId="2C2C0368" w14:textId="77777777" w:rsidR="00681D95" w:rsidRPr="003C5537" w:rsidRDefault="00681D95" w:rsidP="00BB0028">
            <w:pPr>
              <w:ind w:left="108"/>
              <w:rPr>
                <w:rFonts w:cs="Arial"/>
                <w:sz w:val="20"/>
              </w:rPr>
            </w:pPr>
            <w:r w:rsidRPr="003C5537">
              <w:rPr>
                <w:rFonts w:cs="Arial"/>
                <w:b/>
                <w:szCs w:val="22"/>
              </w:rPr>
              <w:t>MONTHLY RECORDKEEPING FORMAT- REGION VI TSP PROCESSES</w:t>
            </w:r>
          </w:p>
        </w:tc>
      </w:tr>
    </w:tbl>
    <w:p w14:paraId="124606A6"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2"/>
        <w:gridCol w:w="2571"/>
        <w:gridCol w:w="2503"/>
      </w:tblGrid>
      <w:tr w:rsidR="003C5537" w:rsidRPr="003C5537" w14:paraId="6C422C1F" w14:textId="77777777" w:rsidTr="00BB0028">
        <w:trPr>
          <w:trHeight w:val="638"/>
        </w:trPr>
        <w:tc>
          <w:tcPr>
            <w:tcW w:w="2573" w:type="dxa"/>
            <w:shd w:val="clear" w:color="auto" w:fill="auto"/>
            <w:vAlign w:val="center"/>
          </w:tcPr>
          <w:p w14:paraId="2379D603" w14:textId="77777777" w:rsidR="00681D95" w:rsidRPr="003C5537" w:rsidRDefault="00681D95" w:rsidP="00BB0028">
            <w:pPr>
              <w:jc w:val="center"/>
              <w:rPr>
                <w:rFonts w:cs="Arial"/>
                <w:sz w:val="20"/>
              </w:rPr>
            </w:pPr>
            <w:r w:rsidRPr="003C5537">
              <w:rPr>
                <w:rFonts w:cs="Arial"/>
                <w:sz w:val="20"/>
              </w:rPr>
              <w:t>Process Building</w:t>
            </w:r>
          </w:p>
        </w:tc>
        <w:tc>
          <w:tcPr>
            <w:tcW w:w="2572" w:type="dxa"/>
            <w:shd w:val="clear" w:color="auto" w:fill="auto"/>
            <w:vAlign w:val="center"/>
          </w:tcPr>
          <w:p w14:paraId="1414046A" w14:textId="77777777" w:rsidR="00681D95" w:rsidRPr="003C5537" w:rsidRDefault="00681D95" w:rsidP="00BB0028">
            <w:pPr>
              <w:jc w:val="center"/>
              <w:rPr>
                <w:rFonts w:cs="Arial"/>
                <w:sz w:val="20"/>
              </w:rPr>
            </w:pPr>
            <w:r w:rsidRPr="003C5537">
              <w:rPr>
                <w:rFonts w:cs="Arial"/>
                <w:sz w:val="20"/>
              </w:rPr>
              <w:t>Particulate Maximum</w:t>
            </w:r>
          </w:p>
          <w:p w14:paraId="5EFA0962" w14:textId="77777777" w:rsidR="00681D95" w:rsidRPr="003C5537" w:rsidRDefault="00681D95" w:rsidP="00BB0028">
            <w:pPr>
              <w:jc w:val="center"/>
              <w:rPr>
                <w:rFonts w:cs="Arial"/>
                <w:sz w:val="20"/>
              </w:rPr>
            </w:pPr>
            <w:r w:rsidRPr="003C5537">
              <w:rPr>
                <w:rFonts w:cs="Arial"/>
                <w:sz w:val="20"/>
              </w:rPr>
              <w:t>(lbs/lot)</w:t>
            </w:r>
          </w:p>
        </w:tc>
        <w:tc>
          <w:tcPr>
            <w:tcW w:w="2571" w:type="dxa"/>
            <w:shd w:val="clear" w:color="auto" w:fill="auto"/>
            <w:vAlign w:val="center"/>
          </w:tcPr>
          <w:p w14:paraId="3946DB41" w14:textId="77777777" w:rsidR="00681D95" w:rsidRPr="003C5537" w:rsidRDefault="00681D95" w:rsidP="00BB0028">
            <w:pPr>
              <w:jc w:val="center"/>
              <w:rPr>
                <w:rFonts w:cs="Arial"/>
                <w:sz w:val="20"/>
              </w:rPr>
            </w:pPr>
            <w:r w:rsidRPr="003C5537">
              <w:rPr>
                <w:rFonts w:cs="Arial"/>
                <w:sz w:val="20"/>
              </w:rPr>
              <w:t>Actual Number of</w:t>
            </w:r>
          </w:p>
          <w:p w14:paraId="6E56209B" w14:textId="77777777" w:rsidR="00681D95" w:rsidRPr="003C5537" w:rsidRDefault="00681D95" w:rsidP="00BB0028">
            <w:pPr>
              <w:jc w:val="center"/>
              <w:rPr>
                <w:rFonts w:cs="Arial"/>
                <w:sz w:val="20"/>
              </w:rPr>
            </w:pPr>
            <w:r w:rsidRPr="003C5537">
              <w:rPr>
                <w:rFonts w:cs="Arial"/>
                <w:sz w:val="20"/>
              </w:rPr>
              <w:t>lots/month</w:t>
            </w:r>
          </w:p>
        </w:tc>
        <w:tc>
          <w:tcPr>
            <w:tcW w:w="2503" w:type="dxa"/>
            <w:shd w:val="clear" w:color="auto" w:fill="auto"/>
            <w:vAlign w:val="center"/>
          </w:tcPr>
          <w:p w14:paraId="792DCBE6" w14:textId="77777777" w:rsidR="00681D95" w:rsidRPr="003C5537" w:rsidRDefault="00681D95" w:rsidP="00BB0028">
            <w:pPr>
              <w:jc w:val="center"/>
              <w:rPr>
                <w:rFonts w:cs="Arial"/>
                <w:sz w:val="20"/>
              </w:rPr>
            </w:pPr>
            <w:r w:rsidRPr="003C5537">
              <w:rPr>
                <w:rFonts w:cs="Arial"/>
                <w:sz w:val="20"/>
              </w:rPr>
              <w:t>Estimated Particulate</w:t>
            </w:r>
          </w:p>
          <w:p w14:paraId="6CF41E7A" w14:textId="77777777" w:rsidR="00681D95" w:rsidRPr="003C5537" w:rsidRDefault="00681D95" w:rsidP="00BB0028">
            <w:pPr>
              <w:jc w:val="center"/>
              <w:rPr>
                <w:rFonts w:cs="Arial"/>
                <w:sz w:val="20"/>
              </w:rPr>
            </w:pPr>
            <w:r w:rsidRPr="003C5537">
              <w:rPr>
                <w:rFonts w:cs="Arial"/>
                <w:sz w:val="20"/>
              </w:rPr>
              <w:t>Emissions (lbs/month)</w:t>
            </w:r>
          </w:p>
        </w:tc>
      </w:tr>
      <w:tr w:rsidR="003C5537" w:rsidRPr="003C5537" w14:paraId="530439A0" w14:textId="77777777" w:rsidTr="00BB0028">
        <w:tc>
          <w:tcPr>
            <w:tcW w:w="2573" w:type="dxa"/>
            <w:shd w:val="clear" w:color="auto" w:fill="auto"/>
          </w:tcPr>
          <w:p w14:paraId="41A3A091" w14:textId="77777777" w:rsidR="00681D95" w:rsidRPr="003C5537" w:rsidRDefault="00681D95" w:rsidP="00BB0028">
            <w:pPr>
              <w:jc w:val="center"/>
              <w:rPr>
                <w:rFonts w:cs="Arial"/>
                <w:sz w:val="20"/>
              </w:rPr>
            </w:pPr>
            <w:r w:rsidRPr="003C5537">
              <w:rPr>
                <w:rFonts w:cs="Arial"/>
                <w:sz w:val="20"/>
              </w:rPr>
              <w:t>38</w:t>
            </w:r>
          </w:p>
        </w:tc>
        <w:tc>
          <w:tcPr>
            <w:tcW w:w="2572" w:type="dxa"/>
            <w:shd w:val="clear" w:color="auto" w:fill="auto"/>
          </w:tcPr>
          <w:p w14:paraId="3D53A588" w14:textId="77777777" w:rsidR="00681D95" w:rsidRPr="003C5537" w:rsidRDefault="00681D95" w:rsidP="00BB0028">
            <w:pPr>
              <w:jc w:val="center"/>
              <w:rPr>
                <w:rFonts w:cs="Arial"/>
                <w:sz w:val="20"/>
              </w:rPr>
            </w:pPr>
            <w:r w:rsidRPr="003C5537">
              <w:rPr>
                <w:rFonts w:cs="Arial"/>
                <w:sz w:val="20"/>
              </w:rPr>
              <w:t>4.5</w:t>
            </w:r>
          </w:p>
        </w:tc>
        <w:tc>
          <w:tcPr>
            <w:tcW w:w="2571" w:type="dxa"/>
            <w:shd w:val="clear" w:color="auto" w:fill="auto"/>
          </w:tcPr>
          <w:p w14:paraId="4D02177D" w14:textId="77777777" w:rsidR="00681D95" w:rsidRPr="003C5537" w:rsidRDefault="00681D95" w:rsidP="00BB0028">
            <w:pPr>
              <w:jc w:val="both"/>
              <w:rPr>
                <w:rFonts w:cs="Arial"/>
                <w:sz w:val="20"/>
              </w:rPr>
            </w:pPr>
          </w:p>
        </w:tc>
        <w:tc>
          <w:tcPr>
            <w:tcW w:w="2503" w:type="dxa"/>
            <w:shd w:val="clear" w:color="auto" w:fill="auto"/>
          </w:tcPr>
          <w:p w14:paraId="644C0261" w14:textId="77777777" w:rsidR="00681D95" w:rsidRPr="003C5537" w:rsidRDefault="00681D95" w:rsidP="00BB0028">
            <w:pPr>
              <w:jc w:val="both"/>
              <w:rPr>
                <w:rFonts w:cs="Arial"/>
                <w:sz w:val="20"/>
              </w:rPr>
            </w:pPr>
          </w:p>
        </w:tc>
      </w:tr>
      <w:tr w:rsidR="003C5537" w:rsidRPr="003C5537" w14:paraId="554F23E0" w14:textId="77777777" w:rsidTr="00BB0028">
        <w:tc>
          <w:tcPr>
            <w:tcW w:w="2573" w:type="dxa"/>
            <w:shd w:val="clear" w:color="auto" w:fill="auto"/>
          </w:tcPr>
          <w:p w14:paraId="642388AA" w14:textId="77777777" w:rsidR="00681D95" w:rsidRPr="003C5537" w:rsidRDefault="00681D95" w:rsidP="00BB0028">
            <w:pPr>
              <w:jc w:val="center"/>
              <w:rPr>
                <w:rFonts w:cs="Arial"/>
                <w:sz w:val="20"/>
              </w:rPr>
            </w:pPr>
            <w:r w:rsidRPr="003C5537">
              <w:rPr>
                <w:rFonts w:cs="Arial"/>
                <w:sz w:val="20"/>
              </w:rPr>
              <w:t xml:space="preserve">120 </w:t>
            </w:r>
          </w:p>
        </w:tc>
        <w:tc>
          <w:tcPr>
            <w:tcW w:w="2572" w:type="dxa"/>
            <w:shd w:val="clear" w:color="auto" w:fill="auto"/>
          </w:tcPr>
          <w:p w14:paraId="423EBDEB" w14:textId="77777777" w:rsidR="00681D95" w:rsidRPr="003C5537" w:rsidRDefault="00681D95" w:rsidP="00BB0028">
            <w:pPr>
              <w:jc w:val="center"/>
              <w:rPr>
                <w:rFonts w:cs="Arial"/>
                <w:sz w:val="20"/>
              </w:rPr>
            </w:pPr>
            <w:r w:rsidRPr="003C5537">
              <w:rPr>
                <w:rFonts w:cs="Arial"/>
                <w:sz w:val="20"/>
              </w:rPr>
              <w:t>5.35</w:t>
            </w:r>
          </w:p>
        </w:tc>
        <w:tc>
          <w:tcPr>
            <w:tcW w:w="2571" w:type="dxa"/>
            <w:shd w:val="clear" w:color="auto" w:fill="auto"/>
          </w:tcPr>
          <w:p w14:paraId="7C08CA3E" w14:textId="77777777" w:rsidR="00681D95" w:rsidRPr="003C5537" w:rsidRDefault="00681D95" w:rsidP="00BB0028">
            <w:pPr>
              <w:jc w:val="both"/>
              <w:rPr>
                <w:rFonts w:cs="Arial"/>
                <w:sz w:val="20"/>
              </w:rPr>
            </w:pPr>
          </w:p>
        </w:tc>
        <w:tc>
          <w:tcPr>
            <w:tcW w:w="2503" w:type="dxa"/>
            <w:shd w:val="clear" w:color="auto" w:fill="auto"/>
          </w:tcPr>
          <w:p w14:paraId="78439F9C" w14:textId="77777777" w:rsidR="00681D95" w:rsidRPr="003C5537" w:rsidRDefault="00681D95" w:rsidP="00BB0028">
            <w:pPr>
              <w:jc w:val="both"/>
              <w:rPr>
                <w:rFonts w:cs="Arial"/>
                <w:sz w:val="20"/>
              </w:rPr>
            </w:pPr>
          </w:p>
        </w:tc>
      </w:tr>
    </w:tbl>
    <w:p w14:paraId="58201A1F" w14:textId="77777777" w:rsidR="00681D95" w:rsidRPr="003C5537" w:rsidRDefault="00681D95" w:rsidP="00681D95">
      <w:pPr>
        <w:jc w:val="both"/>
        <w:rPr>
          <w:rFonts w:cs="Arial"/>
          <w:sz w:val="20"/>
        </w:rPr>
      </w:pPr>
    </w:p>
    <w:p w14:paraId="6296F79E" w14:textId="77777777" w:rsidR="00681D95" w:rsidRPr="003C5537" w:rsidRDefault="00681D95" w:rsidP="00681D95">
      <w:pPr>
        <w:jc w:val="both"/>
        <w:rPr>
          <w:rFonts w:cs="Arial"/>
          <w:sz w:val="20"/>
        </w:rPr>
      </w:pPr>
      <w:r w:rsidRPr="003C5537">
        <w:rPr>
          <w:rFonts w:cs="Arial"/>
          <w:sz w:val="20"/>
        </w:rPr>
        <w:br w:type="page"/>
      </w:r>
    </w:p>
    <w:p w14:paraId="54A658DD" w14:textId="348D6584"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EUCR3225</w:t>
      </w:r>
      <w:r w:rsidR="005E0A2F" w:rsidRPr="003C5537">
        <w:rPr>
          <w:rFonts w:cs="Arial"/>
          <w:sz w:val="20"/>
        </w:rPr>
        <w:t>-S3</w:t>
      </w:r>
      <w:r w:rsidRPr="003C5537">
        <w:rPr>
          <w:rFonts w:cs="Arial"/>
          <w:sz w:val="20"/>
        </w:rPr>
        <w:t>.  Alternative formats must be approved by the AQD District Supervisor.  An alternative format has been approved.</w:t>
      </w:r>
    </w:p>
    <w:p w14:paraId="0CAC08C7" w14:textId="77777777" w:rsidR="00681D95" w:rsidRPr="003C5537" w:rsidRDefault="00681D95" w:rsidP="00681D95">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3979CC07" w14:textId="77777777" w:rsidTr="00BB0028">
        <w:trPr>
          <w:trHeight w:val="450"/>
        </w:trPr>
        <w:tc>
          <w:tcPr>
            <w:tcW w:w="10219" w:type="dxa"/>
            <w:vAlign w:val="center"/>
          </w:tcPr>
          <w:p w14:paraId="3ED982C0" w14:textId="77777777" w:rsidR="00681D95" w:rsidRPr="003C5537" w:rsidRDefault="00681D95" w:rsidP="00BB0028">
            <w:pPr>
              <w:ind w:left="108"/>
              <w:jc w:val="both"/>
              <w:rPr>
                <w:rFonts w:cs="Arial"/>
                <w:sz w:val="21"/>
                <w:szCs w:val="21"/>
              </w:rPr>
            </w:pPr>
            <w:r w:rsidRPr="003C5537">
              <w:rPr>
                <w:rFonts w:cs="Arial"/>
                <w:b/>
                <w:sz w:val="21"/>
                <w:szCs w:val="21"/>
              </w:rPr>
              <w:t>MONTHLY RECORDKEEPING FORMAT- REGION III UNCONNECTED VOC EQUIPMENT PROCESSES</w:t>
            </w:r>
          </w:p>
        </w:tc>
      </w:tr>
    </w:tbl>
    <w:p w14:paraId="1094FEF0"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2570"/>
        <w:gridCol w:w="2571"/>
        <w:gridCol w:w="2503"/>
      </w:tblGrid>
      <w:tr w:rsidR="003C5537" w:rsidRPr="003C5537" w14:paraId="6724A95B" w14:textId="77777777" w:rsidTr="00BB0028">
        <w:trPr>
          <w:trHeight w:val="611"/>
        </w:trPr>
        <w:tc>
          <w:tcPr>
            <w:tcW w:w="2575" w:type="dxa"/>
            <w:shd w:val="clear" w:color="auto" w:fill="auto"/>
            <w:vAlign w:val="center"/>
          </w:tcPr>
          <w:p w14:paraId="3F050139" w14:textId="77777777" w:rsidR="00681D95" w:rsidRPr="003C5537" w:rsidRDefault="00681D95" w:rsidP="00BB0028">
            <w:pPr>
              <w:jc w:val="center"/>
              <w:rPr>
                <w:rFonts w:cs="Arial"/>
                <w:sz w:val="20"/>
              </w:rPr>
            </w:pPr>
            <w:r w:rsidRPr="003C5537">
              <w:rPr>
                <w:rFonts w:cs="Arial"/>
                <w:sz w:val="20"/>
              </w:rPr>
              <w:t>Process Building</w:t>
            </w:r>
          </w:p>
        </w:tc>
        <w:tc>
          <w:tcPr>
            <w:tcW w:w="2570" w:type="dxa"/>
            <w:shd w:val="clear" w:color="auto" w:fill="auto"/>
            <w:vAlign w:val="center"/>
          </w:tcPr>
          <w:p w14:paraId="3E0CBED9" w14:textId="77777777" w:rsidR="00681D95" w:rsidRPr="003C5537" w:rsidRDefault="00681D95" w:rsidP="00BB0028">
            <w:pPr>
              <w:jc w:val="center"/>
              <w:rPr>
                <w:rFonts w:cs="Arial"/>
                <w:sz w:val="20"/>
              </w:rPr>
            </w:pPr>
            <w:r w:rsidRPr="003C5537">
              <w:rPr>
                <w:rFonts w:cs="Arial"/>
                <w:sz w:val="20"/>
              </w:rPr>
              <w:t>VOC Maximum</w:t>
            </w:r>
          </w:p>
          <w:p w14:paraId="0A026E31" w14:textId="77777777" w:rsidR="00681D95" w:rsidRPr="003C5537" w:rsidRDefault="00681D95" w:rsidP="00BB0028">
            <w:pPr>
              <w:jc w:val="center"/>
              <w:rPr>
                <w:rFonts w:cs="Arial"/>
                <w:sz w:val="20"/>
              </w:rPr>
            </w:pPr>
            <w:r w:rsidRPr="003C5537">
              <w:rPr>
                <w:rFonts w:cs="Arial"/>
                <w:sz w:val="20"/>
              </w:rPr>
              <w:t>(lbs/lot)</w:t>
            </w:r>
          </w:p>
        </w:tc>
        <w:tc>
          <w:tcPr>
            <w:tcW w:w="2571" w:type="dxa"/>
            <w:shd w:val="clear" w:color="auto" w:fill="auto"/>
            <w:vAlign w:val="center"/>
          </w:tcPr>
          <w:p w14:paraId="1A49FBBC" w14:textId="77777777" w:rsidR="00681D95" w:rsidRPr="003C5537" w:rsidRDefault="00681D95" w:rsidP="00BB0028">
            <w:pPr>
              <w:jc w:val="center"/>
              <w:rPr>
                <w:rFonts w:cs="Arial"/>
                <w:sz w:val="20"/>
              </w:rPr>
            </w:pPr>
            <w:r w:rsidRPr="003C5537">
              <w:rPr>
                <w:rFonts w:cs="Arial"/>
                <w:sz w:val="20"/>
              </w:rPr>
              <w:t>Actual Number of</w:t>
            </w:r>
          </w:p>
          <w:p w14:paraId="234B1C09" w14:textId="77777777" w:rsidR="00681D95" w:rsidRPr="003C5537" w:rsidRDefault="00681D95" w:rsidP="00BB0028">
            <w:pPr>
              <w:jc w:val="center"/>
              <w:rPr>
                <w:rFonts w:cs="Arial"/>
                <w:sz w:val="20"/>
              </w:rPr>
            </w:pPr>
            <w:r w:rsidRPr="003C5537">
              <w:rPr>
                <w:rFonts w:cs="Arial"/>
                <w:sz w:val="20"/>
              </w:rPr>
              <w:t>lots/month</w:t>
            </w:r>
          </w:p>
        </w:tc>
        <w:tc>
          <w:tcPr>
            <w:tcW w:w="2503" w:type="dxa"/>
            <w:shd w:val="clear" w:color="auto" w:fill="auto"/>
            <w:vAlign w:val="center"/>
          </w:tcPr>
          <w:p w14:paraId="137F5CB7" w14:textId="77777777" w:rsidR="00681D95" w:rsidRPr="003C5537" w:rsidRDefault="00681D95" w:rsidP="00BB0028">
            <w:pPr>
              <w:jc w:val="center"/>
              <w:rPr>
                <w:rFonts w:cs="Arial"/>
                <w:sz w:val="20"/>
              </w:rPr>
            </w:pPr>
            <w:r w:rsidRPr="003C5537">
              <w:rPr>
                <w:rFonts w:cs="Arial"/>
                <w:sz w:val="20"/>
              </w:rPr>
              <w:t>Estimated VOC</w:t>
            </w:r>
          </w:p>
          <w:p w14:paraId="18148AFC" w14:textId="77777777" w:rsidR="00681D95" w:rsidRPr="003C5537" w:rsidRDefault="00681D95" w:rsidP="00BB0028">
            <w:pPr>
              <w:jc w:val="center"/>
              <w:rPr>
                <w:rFonts w:cs="Arial"/>
                <w:sz w:val="20"/>
              </w:rPr>
            </w:pPr>
            <w:r w:rsidRPr="003C5537">
              <w:rPr>
                <w:rFonts w:cs="Arial"/>
                <w:sz w:val="20"/>
              </w:rPr>
              <w:t>Emissions (lbs/month)</w:t>
            </w:r>
          </w:p>
        </w:tc>
      </w:tr>
      <w:tr w:rsidR="003C5537" w:rsidRPr="003C5537" w14:paraId="69C70129" w14:textId="77777777" w:rsidTr="00BB0028">
        <w:tc>
          <w:tcPr>
            <w:tcW w:w="2575" w:type="dxa"/>
            <w:shd w:val="clear" w:color="auto" w:fill="auto"/>
          </w:tcPr>
          <w:p w14:paraId="0481F0AA" w14:textId="77777777" w:rsidR="00681D95" w:rsidRPr="003C5537" w:rsidRDefault="00681D95" w:rsidP="00BB0028">
            <w:pPr>
              <w:jc w:val="center"/>
              <w:rPr>
                <w:rFonts w:cs="Arial"/>
                <w:sz w:val="20"/>
              </w:rPr>
            </w:pPr>
            <w:r w:rsidRPr="003C5537">
              <w:rPr>
                <w:rFonts w:cs="Arial"/>
                <w:sz w:val="20"/>
              </w:rPr>
              <w:t>225</w:t>
            </w:r>
          </w:p>
        </w:tc>
        <w:tc>
          <w:tcPr>
            <w:tcW w:w="2570" w:type="dxa"/>
            <w:shd w:val="clear" w:color="auto" w:fill="auto"/>
          </w:tcPr>
          <w:p w14:paraId="07FA4CC1" w14:textId="77777777" w:rsidR="00681D95" w:rsidRPr="003C5537" w:rsidRDefault="00681D95" w:rsidP="00BB0028">
            <w:pPr>
              <w:jc w:val="center"/>
              <w:rPr>
                <w:rFonts w:cs="Arial"/>
                <w:sz w:val="20"/>
              </w:rPr>
            </w:pPr>
            <w:r w:rsidRPr="003C5537">
              <w:rPr>
                <w:rFonts w:cs="Arial"/>
                <w:sz w:val="20"/>
              </w:rPr>
              <w:t>2.5</w:t>
            </w:r>
          </w:p>
        </w:tc>
        <w:tc>
          <w:tcPr>
            <w:tcW w:w="2571" w:type="dxa"/>
            <w:shd w:val="clear" w:color="auto" w:fill="auto"/>
          </w:tcPr>
          <w:p w14:paraId="285F34EC" w14:textId="77777777" w:rsidR="00681D95" w:rsidRPr="003C5537" w:rsidRDefault="00681D95" w:rsidP="00BB0028">
            <w:pPr>
              <w:jc w:val="both"/>
              <w:rPr>
                <w:rFonts w:cs="Arial"/>
                <w:sz w:val="20"/>
              </w:rPr>
            </w:pPr>
          </w:p>
        </w:tc>
        <w:tc>
          <w:tcPr>
            <w:tcW w:w="2503" w:type="dxa"/>
            <w:shd w:val="clear" w:color="auto" w:fill="auto"/>
          </w:tcPr>
          <w:p w14:paraId="677E0D09" w14:textId="77777777" w:rsidR="00681D95" w:rsidRPr="003C5537" w:rsidRDefault="00681D95" w:rsidP="00BB0028">
            <w:pPr>
              <w:jc w:val="both"/>
              <w:rPr>
                <w:rFonts w:cs="Arial"/>
                <w:sz w:val="20"/>
              </w:rPr>
            </w:pPr>
          </w:p>
        </w:tc>
      </w:tr>
    </w:tbl>
    <w:p w14:paraId="12847B82" w14:textId="77777777" w:rsidR="00681D95" w:rsidRPr="003C5537" w:rsidRDefault="00681D95" w:rsidP="00681D95">
      <w:pPr>
        <w:jc w:val="both"/>
        <w:rPr>
          <w:rFonts w:cs="Arial"/>
          <w:sz w:val="20"/>
        </w:rPr>
      </w:pPr>
    </w:p>
    <w:p w14:paraId="7F82D622" w14:textId="44E6199C" w:rsidR="00681D95" w:rsidRPr="003C5537" w:rsidRDefault="00681D95" w:rsidP="00681D95">
      <w:pPr>
        <w:jc w:val="both"/>
        <w:rPr>
          <w:rFonts w:cs="Arial"/>
          <w:sz w:val="20"/>
        </w:rPr>
      </w:pPr>
      <w:r w:rsidRPr="003C5537">
        <w:rPr>
          <w:rFonts w:cs="Arial"/>
          <w:sz w:val="20"/>
        </w:rPr>
        <w:t>The permittee shall use the following approved formats and procedures for the recordkeeping requirements referenced in EUCR491COM</w:t>
      </w:r>
      <w:r w:rsidR="005E0A2F" w:rsidRPr="003C5537">
        <w:rPr>
          <w:rFonts w:cs="Arial"/>
          <w:sz w:val="20"/>
        </w:rPr>
        <w:t>-S3</w:t>
      </w:r>
      <w:r w:rsidRPr="003C5537">
        <w:rPr>
          <w:rFonts w:cs="Arial"/>
          <w:sz w:val="20"/>
        </w:rPr>
        <w:t>.  Alternative formats must be approved by the AQD District Supervisor.  An alternative format has been approved.</w:t>
      </w:r>
    </w:p>
    <w:p w14:paraId="595DC120" w14:textId="77777777" w:rsidR="00681D95" w:rsidRPr="003C5537" w:rsidRDefault="00681D95" w:rsidP="00681D95">
      <w:pPr>
        <w:jc w:val="both"/>
        <w:rPr>
          <w:rFonts w:cs="Arial"/>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9"/>
      </w:tblGrid>
      <w:tr w:rsidR="003C5537" w:rsidRPr="003C5537" w14:paraId="6F336B81" w14:textId="77777777" w:rsidTr="00BB0028">
        <w:trPr>
          <w:trHeight w:val="525"/>
        </w:trPr>
        <w:tc>
          <w:tcPr>
            <w:tcW w:w="10219" w:type="dxa"/>
            <w:vAlign w:val="center"/>
          </w:tcPr>
          <w:p w14:paraId="7CC6BC51" w14:textId="77777777" w:rsidR="00681D95" w:rsidRPr="003C5537" w:rsidRDefault="00681D95" w:rsidP="00BB0028">
            <w:pPr>
              <w:ind w:left="108"/>
              <w:jc w:val="center"/>
              <w:rPr>
                <w:rFonts w:cs="Arial"/>
                <w:sz w:val="21"/>
                <w:szCs w:val="21"/>
              </w:rPr>
            </w:pPr>
            <w:r w:rsidRPr="003C5537">
              <w:rPr>
                <w:rFonts w:cs="Arial"/>
                <w:b/>
                <w:sz w:val="21"/>
                <w:szCs w:val="21"/>
              </w:rPr>
              <w:t>MONTHLY RECORDKEEPING FORMAT- REGION IV UNCONNECTED VOC EQUIPMENT PROCESSES</w:t>
            </w:r>
          </w:p>
        </w:tc>
      </w:tr>
    </w:tbl>
    <w:p w14:paraId="22B02C46" w14:textId="77777777" w:rsidR="00681D95" w:rsidRPr="003C5537" w:rsidRDefault="00681D95" w:rsidP="00681D95">
      <w:pPr>
        <w:rPr>
          <w:rFonts w:cs="Arial"/>
          <w:vanish/>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2570"/>
        <w:gridCol w:w="2571"/>
        <w:gridCol w:w="2503"/>
      </w:tblGrid>
      <w:tr w:rsidR="003C5537" w:rsidRPr="003C5537" w14:paraId="79052D10" w14:textId="77777777" w:rsidTr="00BB0028">
        <w:trPr>
          <w:trHeight w:val="656"/>
        </w:trPr>
        <w:tc>
          <w:tcPr>
            <w:tcW w:w="2575" w:type="dxa"/>
            <w:shd w:val="clear" w:color="auto" w:fill="auto"/>
            <w:vAlign w:val="center"/>
          </w:tcPr>
          <w:p w14:paraId="5B9F4F5F" w14:textId="77777777" w:rsidR="00681D95" w:rsidRPr="003C5537" w:rsidRDefault="00681D95" w:rsidP="00BB0028">
            <w:pPr>
              <w:jc w:val="center"/>
              <w:rPr>
                <w:rFonts w:cs="Arial"/>
                <w:sz w:val="20"/>
              </w:rPr>
            </w:pPr>
            <w:r w:rsidRPr="003C5537">
              <w:rPr>
                <w:rFonts w:cs="Arial"/>
                <w:sz w:val="20"/>
              </w:rPr>
              <w:t>Process Building</w:t>
            </w:r>
          </w:p>
        </w:tc>
        <w:tc>
          <w:tcPr>
            <w:tcW w:w="2570" w:type="dxa"/>
            <w:shd w:val="clear" w:color="auto" w:fill="auto"/>
            <w:vAlign w:val="center"/>
          </w:tcPr>
          <w:p w14:paraId="09B4D678" w14:textId="77777777" w:rsidR="00681D95" w:rsidRPr="003C5537" w:rsidRDefault="00681D95" w:rsidP="00BB0028">
            <w:pPr>
              <w:jc w:val="center"/>
              <w:rPr>
                <w:rFonts w:cs="Arial"/>
                <w:sz w:val="20"/>
              </w:rPr>
            </w:pPr>
            <w:r w:rsidRPr="003C5537">
              <w:rPr>
                <w:rFonts w:cs="Arial"/>
                <w:sz w:val="20"/>
              </w:rPr>
              <w:t>VOC Maximum</w:t>
            </w:r>
          </w:p>
          <w:p w14:paraId="79945CBB" w14:textId="77777777" w:rsidR="00681D95" w:rsidRPr="003C5537" w:rsidRDefault="00681D95" w:rsidP="00BB0028">
            <w:pPr>
              <w:jc w:val="center"/>
              <w:rPr>
                <w:rFonts w:cs="Arial"/>
                <w:sz w:val="20"/>
              </w:rPr>
            </w:pPr>
            <w:r w:rsidRPr="003C5537">
              <w:rPr>
                <w:rFonts w:cs="Arial"/>
                <w:sz w:val="20"/>
              </w:rPr>
              <w:t>(lbs/lot)</w:t>
            </w:r>
          </w:p>
        </w:tc>
        <w:tc>
          <w:tcPr>
            <w:tcW w:w="2571" w:type="dxa"/>
            <w:shd w:val="clear" w:color="auto" w:fill="auto"/>
            <w:vAlign w:val="center"/>
          </w:tcPr>
          <w:p w14:paraId="4BB67967" w14:textId="77777777" w:rsidR="00681D95" w:rsidRPr="003C5537" w:rsidRDefault="00681D95" w:rsidP="00BB0028">
            <w:pPr>
              <w:jc w:val="center"/>
              <w:rPr>
                <w:rFonts w:cs="Arial"/>
                <w:sz w:val="20"/>
              </w:rPr>
            </w:pPr>
            <w:r w:rsidRPr="003C5537">
              <w:rPr>
                <w:rFonts w:cs="Arial"/>
                <w:sz w:val="20"/>
              </w:rPr>
              <w:t>Actual Number of</w:t>
            </w:r>
          </w:p>
          <w:p w14:paraId="325C4DD8" w14:textId="77777777" w:rsidR="00681D95" w:rsidRPr="003C5537" w:rsidRDefault="00681D95" w:rsidP="00BB0028">
            <w:pPr>
              <w:jc w:val="center"/>
              <w:rPr>
                <w:rFonts w:cs="Arial"/>
                <w:sz w:val="20"/>
              </w:rPr>
            </w:pPr>
            <w:r w:rsidRPr="003C5537">
              <w:rPr>
                <w:rFonts w:cs="Arial"/>
                <w:sz w:val="20"/>
              </w:rPr>
              <w:t>lots/month</w:t>
            </w:r>
          </w:p>
        </w:tc>
        <w:tc>
          <w:tcPr>
            <w:tcW w:w="2503" w:type="dxa"/>
            <w:shd w:val="clear" w:color="auto" w:fill="auto"/>
            <w:vAlign w:val="center"/>
          </w:tcPr>
          <w:p w14:paraId="1A2320C0" w14:textId="77777777" w:rsidR="00681D95" w:rsidRPr="003C5537" w:rsidRDefault="00681D95" w:rsidP="00BB0028">
            <w:pPr>
              <w:jc w:val="center"/>
              <w:rPr>
                <w:rFonts w:cs="Arial"/>
                <w:sz w:val="20"/>
              </w:rPr>
            </w:pPr>
            <w:r w:rsidRPr="003C5537">
              <w:rPr>
                <w:rFonts w:cs="Arial"/>
                <w:sz w:val="20"/>
              </w:rPr>
              <w:t>Estimated VOC</w:t>
            </w:r>
          </w:p>
          <w:p w14:paraId="50AC31F4" w14:textId="77777777" w:rsidR="00681D95" w:rsidRPr="003C5537" w:rsidRDefault="00681D95" w:rsidP="00BB0028">
            <w:pPr>
              <w:jc w:val="center"/>
              <w:rPr>
                <w:rFonts w:cs="Arial"/>
                <w:sz w:val="20"/>
              </w:rPr>
            </w:pPr>
            <w:r w:rsidRPr="003C5537">
              <w:rPr>
                <w:rFonts w:cs="Arial"/>
                <w:sz w:val="20"/>
              </w:rPr>
              <w:t>Emissions (lbs/month)</w:t>
            </w:r>
          </w:p>
        </w:tc>
      </w:tr>
      <w:tr w:rsidR="003C5537" w:rsidRPr="003C5537" w14:paraId="604EA228" w14:textId="77777777" w:rsidTr="00BB0028">
        <w:tc>
          <w:tcPr>
            <w:tcW w:w="2575" w:type="dxa"/>
            <w:shd w:val="clear" w:color="auto" w:fill="auto"/>
          </w:tcPr>
          <w:p w14:paraId="569EAD55" w14:textId="77777777" w:rsidR="00681D95" w:rsidRPr="003C5537" w:rsidRDefault="00681D95" w:rsidP="00BB0028">
            <w:pPr>
              <w:jc w:val="center"/>
              <w:rPr>
                <w:rFonts w:cs="Arial"/>
                <w:sz w:val="20"/>
              </w:rPr>
            </w:pPr>
            <w:r w:rsidRPr="003C5537">
              <w:rPr>
                <w:rFonts w:cs="Arial"/>
                <w:sz w:val="20"/>
              </w:rPr>
              <w:t>91</w:t>
            </w:r>
          </w:p>
        </w:tc>
        <w:tc>
          <w:tcPr>
            <w:tcW w:w="2570" w:type="dxa"/>
            <w:shd w:val="clear" w:color="auto" w:fill="auto"/>
          </w:tcPr>
          <w:p w14:paraId="206C6CB9" w14:textId="77777777" w:rsidR="00681D95" w:rsidRPr="003C5537" w:rsidRDefault="00681D95" w:rsidP="00BB0028">
            <w:pPr>
              <w:jc w:val="center"/>
              <w:rPr>
                <w:rFonts w:cs="Arial"/>
                <w:sz w:val="20"/>
              </w:rPr>
            </w:pPr>
            <w:r w:rsidRPr="003C5537">
              <w:rPr>
                <w:rFonts w:cs="Arial"/>
                <w:sz w:val="20"/>
              </w:rPr>
              <w:t>10</w:t>
            </w:r>
          </w:p>
        </w:tc>
        <w:tc>
          <w:tcPr>
            <w:tcW w:w="2571" w:type="dxa"/>
            <w:shd w:val="clear" w:color="auto" w:fill="auto"/>
          </w:tcPr>
          <w:p w14:paraId="7A93BCAF" w14:textId="77777777" w:rsidR="00681D95" w:rsidRPr="003C5537" w:rsidRDefault="00681D95" w:rsidP="00BB0028">
            <w:pPr>
              <w:jc w:val="both"/>
              <w:rPr>
                <w:rFonts w:cs="Arial"/>
                <w:sz w:val="20"/>
              </w:rPr>
            </w:pPr>
          </w:p>
        </w:tc>
        <w:tc>
          <w:tcPr>
            <w:tcW w:w="2503" w:type="dxa"/>
            <w:shd w:val="clear" w:color="auto" w:fill="auto"/>
          </w:tcPr>
          <w:p w14:paraId="10BA90B8" w14:textId="77777777" w:rsidR="00681D95" w:rsidRPr="003C5537" w:rsidRDefault="00681D95" w:rsidP="00BB0028">
            <w:pPr>
              <w:jc w:val="both"/>
              <w:rPr>
                <w:rFonts w:cs="Arial"/>
                <w:sz w:val="20"/>
              </w:rPr>
            </w:pPr>
          </w:p>
        </w:tc>
      </w:tr>
    </w:tbl>
    <w:p w14:paraId="5A2C7DA4" w14:textId="77777777" w:rsidR="00A94697" w:rsidRPr="003C5537" w:rsidRDefault="00A94697" w:rsidP="00A94697">
      <w:pPr>
        <w:jc w:val="both"/>
        <w:rPr>
          <w:rFonts w:cs="Arial"/>
          <w:sz w:val="20"/>
        </w:rPr>
      </w:pPr>
    </w:p>
    <w:p w14:paraId="6FFD82D0" w14:textId="197CF1F2" w:rsidR="00A94697" w:rsidRPr="003C5537" w:rsidRDefault="00A94697" w:rsidP="00681D95">
      <w:pPr>
        <w:pStyle w:val="Heading2"/>
        <w:numPr>
          <w:ilvl w:val="0"/>
          <w:numId w:val="0"/>
        </w:numPr>
        <w:jc w:val="both"/>
        <w:rPr>
          <w:rFonts w:cs="Arial"/>
          <w:b w:val="0"/>
          <w:sz w:val="22"/>
          <w:szCs w:val="22"/>
        </w:rPr>
      </w:pPr>
      <w:bookmarkStart w:id="339" w:name="_Toc102651169"/>
      <w:r w:rsidRPr="003C5537">
        <w:rPr>
          <w:rFonts w:cs="Arial"/>
          <w:sz w:val="22"/>
          <w:szCs w:val="22"/>
        </w:rPr>
        <w:t>Appendix 5</w:t>
      </w:r>
      <w:r w:rsidR="008053AD" w:rsidRPr="003C5537">
        <w:rPr>
          <w:rFonts w:cs="Arial"/>
          <w:sz w:val="22"/>
          <w:szCs w:val="22"/>
        </w:rPr>
        <w:t>-S3</w:t>
      </w:r>
      <w:r w:rsidRPr="003C5537">
        <w:rPr>
          <w:rFonts w:cs="Arial"/>
          <w:sz w:val="22"/>
          <w:szCs w:val="22"/>
        </w:rPr>
        <w:t>.  Testing Procedures</w:t>
      </w:r>
      <w:bookmarkEnd w:id="339"/>
    </w:p>
    <w:p w14:paraId="0ABBF1A7" w14:textId="77777777" w:rsidR="00A94697" w:rsidRPr="003C5537" w:rsidRDefault="00A94697" w:rsidP="00A94697">
      <w:pPr>
        <w:jc w:val="both"/>
        <w:rPr>
          <w:rFonts w:cs="Arial"/>
          <w:sz w:val="20"/>
        </w:rPr>
      </w:pPr>
    </w:p>
    <w:p w14:paraId="39A61547" w14:textId="63D5BB3D" w:rsidR="00A94697" w:rsidRPr="003C5537" w:rsidRDefault="00A94697" w:rsidP="00A94697">
      <w:pPr>
        <w:jc w:val="both"/>
        <w:rPr>
          <w:rFonts w:cs="Arial"/>
          <w:sz w:val="20"/>
        </w:rPr>
      </w:pPr>
      <w:r w:rsidRPr="003C5537">
        <w:rPr>
          <w:rFonts w:cs="Arial"/>
          <w:sz w:val="20"/>
        </w:rPr>
        <w:t>Specific testing requirement plans, procedures, and averaging times are detailed in the appropriate Source-Wide, Emission Unit and/or Flexible Group Special Conditions.  Therefore, this appendix is not applicable.</w:t>
      </w:r>
    </w:p>
    <w:p w14:paraId="338B19B0" w14:textId="644DBE40" w:rsidR="00A94697" w:rsidRPr="003C5537" w:rsidRDefault="00A94697" w:rsidP="00A94697">
      <w:pPr>
        <w:pStyle w:val="Heading2"/>
        <w:numPr>
          <w:ilvl w:val="0"/>
          <w:numId w:val="0"/>
        </w:numPr>
        <w:jc w:val="both"/>
        <w:rPr>
          <w:rFonts w:cs="Arial"/>
          <w:b w:val="0"/>
          <w:sz w:val="20"/>
        </w:rPr>
      </w:pPr>
      <w:bookmarkStart w:id="340" w:name="_Toc102651170"/>
      <w:r w:rsidRPr="003C5537">
        <w:rPr>
          <w:rFonts w:cs="Arial"/>
          <w:sz w:val="22"/>
          <w:szCs w:val="22"/>
        </w:rPr>
        <w:t>Appendix 6</w:t>
      </w:r>
      <w:r w:rsidR="008053AD" w:rsidRPr="003C5537">
        <w:rPr>
          <w:rFonts w:cs="Arial"/>
          <w:sz w:val="22"/>
          <w:szCs w:val="22"/>
        </w:rPr>
        <w:t>-S3</w:t>
      </w:r>
      <w:r w:rsidRPr="003C5537">
        <w:rPr>
          <w:rFonts w:cs="Arial"/>
          <w:sz w:val="22"/>
          <w:szCs w:val="22"/>
        </w:rPr>
        <w:t>.  Permits to Install</w:t>
      </w:r>
      <w:bookmarkEnd w:id="340"/>
    </w:p>
    <w:p w14:paraId="7A65470E" w14:textId="77777777" w:rsidR="00A94697" w:rsidRPr="003C5537" w:rsidRDefault="00A94697" w:rsidP="00A94697">
      <w:pPr>
        <w:jc w:val="both"/>
        <w:rPr>
          <w:rFonts w:cs="Arial"/>
          <w:sz w:val="20"/>
        </w:rPr>
      </w:pPr>
    </w:p>
    <w:p w14:paraId="1A73F1A3" w14:textId="4A715787" w:rsidR="00A94697" w:rsidRPr="003C5537" w:rsidRDefault="00A94697" w:rsidP="00A94697">
      <w:pPr>
        <w:jc w:val="both"/>
        <w:rPr>
          <w:rFonts w:cs="Arial"/>
          <w:sz w:val="20"/>
        </w:rPr>
      </w:pPr>
      <w:r w:rsidRPr="003C5537">
        <w:rPr>
          <w:rFonts w:cs="Arial"/>
          <w:sz w:val="20"/>
        </w:rPr>
        <w:t>The following table lists any PTIs issued or ROP revision applications received since the effective date of the previously issued ROP No. MI-ROP-</w:t>
      </w:r>
      <w:r w:rsidR="00EF2F5A" w:rsidRPr="003C5537">
        <w:rPr>
          <w:rFonts w:cs="Arial"/>
          <w:sz w:val="20"/>
        </w:rPr>
        <w:t>B3610</w:t>
      </w:r>
      <w:r w:rsidRPr="003C5537">
        <w:rPr>
          <w:rFonts w:cs="Arial"/>
          <w:sz w:val="20"/>
        </w:rPr>
        <w:t>-</w:t>
      </w:r>
      <w:r w:rsidR="00EF2F5A" w:rsidRPr="003C5537">
        <w:rPr>
          <w:rFonts w:cs="Arial"/>
          <w:sz w:val="20"/>
        </w:rPr>
        <w:t xml:space="preserve">2014. </w:t>
      </w:r>
      <w:r w:rsidR="005E0A2F" w:rsidRPr="003C5537">
        <w:rPr>
          <w:rFonts w:cs="Arial"/>
          <w:sz w:val="20"/>
        </w:rPr>
        <w:t xml:space="preserve"> </w:t>
      </w:r>
      <w:r w:rsidRPr="003C5537">
        <w:rPr>
          <w:rFonts w:cs="Arial"/>
          <w:sz w:val="20"/>
        </w:rPr>
        <w:t>Those ROP revision applications that are being issued concurrently with this ROP renewal are identified by an asterisk (*).  Those revision applications not listed with an asterisk were processed prior to this renewal.</w:t>
      </w:r>
    </w:p>
    <w:p w14:paraId="6D09B5DB" w14:textId="77777777" w:rsidR="00A94697" w:rsidRPr="003C5537" w:rsidRDefault="00A94697" w:rsidP="00A94697">
      <w:pPr>
        <w:jc w:val="both"/>
        <w:rPr>
          <w:rFonts w:cs="Arial"/>
          <w:sz w:val="20"/>
        </w:rPr>
      </w:pPr>
    </w:p>
    <w:p w14:paraId="289282E1" w14:textId="773EF9FA" w:rsidR="00A94697" w:rsidRPr="003C5537" w:rsidRDefault="00A94697" w:rsidP="00A94697">
      <w:pPr>
        <w:jc w:val="both"/>
        <w:rPr>
          <w:rFonts w:cs="Arial"/>
          <w:sz w:val="20"/>
        </w:rPr>
      </w:pPr>
      <w:r w:rsidRPr="003C5537">
        <w:rPr>
          <w:rFonts w:cs="Arial"/>
          <w:sz w:val="20"/>
        </w:rPr>
        <w:t>Source-Wide PTI No MI-PTI-</w:t>
      </w:r>
      <w:r w:rsidR="00EF2F5A" w:rsidRPr="003C5537">
        <w:rPr>
          <w:rFonts w:cs="Arial"/>
          <w:sz w:val="20"/>
        </w:rPr>
        <w:t>B3610</w:t>
      </w:r>
      <w:r w:rsidRPr="003C5537">
        <w:rPr>
          <w:rFonts w:cs="Arial"/>
          <w:sz w:val="20"/>
        </w:rPr>
        <w:t>-</w:t>
      </w:r>
      <w:r w:rsidR="00EF2F5A" w:rsidRPr="003C5537">
        <w:rPr>
          <w:rFonts w:cs="Arial"/>
          <w:sz w:val="20"/>
        </w:rPr>
        <w:t>2014h</w:t>
      </w:r>
      <w:r w:rsidRPr="003C5537">
        <w:rPr>
          <w:rFonts w:cs="Arial"/>
          <w:sz w:val="20"/>
        </w:rPr>
        <w:t xml:space="preserve"> is being reissued as Source-Wide PTI No. MI-PTI-</w:t>
      </w:r>
      <w:r w:rsidR="00EF2F5A" w:rsidRPr="003C5537">
        <w:rPr>
          <w:rFonts w:cs="Arial"/>
          <w:sz w:val="20"/>
        </w:rPr>
        <w:t>B3610-20</w:t>
      </w:r>
      <w:r w:rsidR="00535CC2" w:rsidRPr="003C5537">
        <w:rPr>
          <w:rFonts w:cs="Arial"/>
          <w:sz w:val="20"/>
        </w:rPr>
        <w:t>21</w:t>
      </w:r>
      <w:r w:rsidR="00BB3538" w:rsidRPr="003C5537">
        <w:rPr>
          <w:rFonts w:cs="Arial"/>
          <w:sz w:val="20"/>
        </w:rPr>
        <w:t>a</w:t>
      </w:r>
      <w:r w:rsidR="00EF2F5A" w:rsidRPr="003C5537">
        <w:rPr>
          <w:rFonts w:cs="Arial"/>
          <w:sz w:val="20"/>
        </w:rPr>
        <w:t>.</w:t>
      </w:r>
    </w:p>
    <w:p w14:paraId="717F704F" w14:textId="77777777" w:rsidR="00A94697" w:rsidRPr="003C5537" w:rsidRDefault="00A94697" w:rsidP="00A94697">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6"/>
        <w:gridCol w:w="2272"/>
        <w:gridCol w:w="3874"/>
        <w:gridCol w:w="2550"/>
      </w:tblGrid>
      <w:tr w:rsidR="003C5537" w:rsidRPr="003C5537" w14:paraId="11AF5448" w14:textId="77777777" w:rsidTr="00116A72">
        <w:trPr>
          <w:tblHeader/>
        </w:trPr>
        <w:tc>
          <w:tcPr>
            <w:tcW w:w="683" w:type="pct"/>
            <w:tcBorders>
              <w:top w:val="double" w:sz="6" w:space="0" w:color="auto"/>
              <w:left w:val="double" w:sz="6" w:space="0" w:color="auto"/>
              <w:bottom w:val="single" w:sz="4" w:space="0" w:color="auto"/>
            </w:tcBorders>
            <w:shd w:val="clear" w:color="auto" w:fill="E0E0E0"/>
          </w:tcPr>
          <w:p w14:paraId="41048ADF" w14:textId="77777777" w:rsidR="00A94697" w:rsidRPr="003C5537" w:rsidRDefault="00A94697" w:rsidP="003F3900">
            <w:pPr>
              <w:jc w:val="center"/>
              <w:rPr>
                <w:rFonts w:cs="Arial"/>
                <w:b/>
                <w:sz w:val="20"/>
              </w:rPr>
            </w:pPr>
            <w:r w:rsidRPr="003C5537">
              <w:rPr>
                <w:rFonts w:cs="Arial"/>
                <w:b/>
                <w:sz w:val="20"/>
              </w:rPr>
              <w:t>Permit to Install Number</w:t>
            </w:r>
          </w:p>
        </w:tc>
        <w:tc>
          <w:tcPr>
            <w:tcW w:w="1128" w:type="pct"/>
            <w:tcBorders>
              <w:top w:val="double" w:sz="6" w:space="0" w:color="auto"/>
              <w:bottom w:val="single" w:sz="4" w:space="0" w:color="auto"/>
            </w:tcBorders>
            <w:shd w:val="clear" w:color="auto" w:fill="E0E0E0"/>
          </w:tcPr>
          <w:p w14:paraId="665076BC" w14:textId="77777777" w:rsidR="00A94697" w:rsidRPr="003C5537" w:rsidRDefault="00A94697" w:rsidP="003F3900">
            <w:pPr>
              <w:jc w:val="center"/>
              <w:rPr>
                <w:rFonts w:cs="Arial"/>
                <w:b/>
                <w:sz w:val="20"/>
              </w:rPr>
            </w:pPr>
            <w:r w:rsidRPr="003C5537">
              <w:rPr>
                <w:rFonts w:cs="Arial"/>
                <w:b/>
                <w:sz w:val="20"/>
              </w:rPr>
              <w:t>ROP Revision</w:t>
            </w:r>
          </w:p>
          <w:p w14:paraId="37E7EF73" w14:textId="77777777" w:rsidR="00A94697" w:rsidRPr="003C5537" w:rsidRDefault="00A94697" w:rsidP="003F3900">
            <w:pPr>
              <w:jc w:val="center"/>
              <w:rPr>
                <w:rFonts w:cs="Arial"/>
                <w:b/>
                <w:sz w:val="20"/>
              </w:rPr>
            </w:pPr>
            <w:r w:rsidRPr="003C5537">
              <w:rPr>
                <w:rFonts w:cs="Arial"/>
                <w:b/>
                <w:sz w:val="20"/>
              </w:rPr>
              <w:t>Application Number</w:t>
            </w:r>
          </w:p>
        </w:tc>
        <w:tc>
          <w:tcPr>
            <w:tcW w:w="1923" w:type="pct"/>
            <w:tcBorders>
              <w:top w:val="double" w:sz="6" w:space="0" w:color="auto"/>
              <w:bottom w:val="single" w:sz="4" w:space="0" w:color="auto"/>
            </w:tcBorders>
            <w:shd w:val="clear" w:color="auto" w:fill="E0E0E0"/>
          </w:tcPr>
          <w:p w14:paraId="5EF9F8D8" w14:textId="77777777" w:rsidR="00A94697" w:rsidRPr="003C5537" w:rsidRDefault="00A94697" w:rsidP="003F3900">
            <w:pPr>
              <w:jc w:val="center"/>
              <w:rPr>
                <w:rFonts w:cs="Arial"/>
                <w:b/>
                <w:sz w:val="20"/>
              </w:rPr>
            </w:pPr>
            <w:r w:rsidRPr="003C5537">
              <w:rPr>
                <w:rFonts w:cs="Arial"/>
                <w:b/>
                <w:sz w:val="20"/>
              </w:rPr>
              <w:t>Description of Equipment or Change</w:t>
            </w:r>
          </w:p>
        </w:tc>
        <w:tc>
          <w:tcPr>
            <w:tcW w:w="1266" w:type="pct"/>
            <w:tcBorders>
              <w:top w:val="double" w:sz="6" w:space="0" w:color="auto"/>
              <w:bottom w:val="single" w:sz="4" w:space="0" w:color="auto"/>
              <w:right w:val="double" w:sz="6" w:space="0" w:color="auto"/>
            </w:tcBorders>
            <w:shd w:val="clear" w:color="auto" w:fill="E0E0E0"/>
          </w:tcPr>
          <w:p w14:paraId="36CC56E7" w14:textId="77777777" w:rsidR="00A94697" w:rsidRPr="003C5537" w:rsidRDefault="00A94697" w:rsidP="003F3900">
            <w:pPr>
              <w:jc w:val="center"/>
              <w:rPr>
                <w:rFonts w:cs="Arial"/>
                <w:b/>
                <w:sz w:val="20"/>
              </w:rPr>
            </w:pPr>
            <w:r w:rsidRPr="003C5537">
              <w:rPr>
                <w:rFonts w:cs="Arial"/>
                <w:b/>
                <w:sz w:val="20"/>
              </w:rPr>
              <w:t>Corresponding Emission Unit(s) or</w:t>
            </w:r>
          </w:p>
          <w:p w14:paraId="582EACFD" w14:textId="77777777" w:rsidR="00A94697" w:rsidRPr="003C5537" w:rsidRDefault="00A94697" w:rsidP="003F3900">
            <w:pPr>
              <w:jc w:val="center"/>
              <w:rPr>
                <w:rFonts w:cs="Arial"/>
                <w:b/>
                <w:sz w:val="20"/>
              </w:rPr>
            </w:pPr>
            <w:r w:rsidRPr="003C5537">
              <w:rPr>
                <w:rFonts w:cs="Arial"/>
                <w:b/>
                <w:sz w:val="20"/>
              </w:rPr>
              <w:t>Flexible Group(s)</w:t>
            </w:r>
          </w:p>
        </w:tc>
      </w:tr>
      <w:tr w:rsidR="003C5537" w:rsidRPr="003C5537" w14:paraId="016455DD" w14:textId="77777777" w:rsidTr="00116A72">
        <w:tc>
          <w:tcPr>
            <w:tcW w:w="683" w:type="pct"/>
            <w:tcBorders>
              <w:top w:val="single" w:sz="4" w:space="0" w:color="auto"/>
              <w:left w:val="double" w:sz="6" w:space="0" w:color="auto"/>
            </w:tcBorders>
            <w:shd w:val="clear" w:color="auto" w:fill="auto"/>
          </w:tcPr>
          <w:p w14:paraId="0E4116FD" w14:textId="05CA3B32" w:rsidR="00550898" w:rsidRPr="003C5537" w:rsidRDefault="00550898" w:rsidP="00550898">
            <w:pPr>
              <w:rPr>
                <w:rFonts w:cs="Arial"/>
                <w:sz w:val="20"/>
              </w:rPr>
            </w:pPr>
            <w:r w:rsidRPr="003C5537">
              <w:rPr>
                <w:rFonts w:cs="Arial"/>
                <w:sz w:val="20"/>
              </w:rPr>
              <w:t>66-14</w:t>
            </w:r>
          </w:p>
        </w:tc>
        <w:tc>
          <w:tcPr>
            <w:tcW w:w="1128" w:type="pct"/>
            <w:tcBorders>
              <w:top w:val="single" w:sz="4" w:space="0" w:color="auto"/>
            </w:tcBorders>
            <w:shd w:val="clear" w:color="auto" w:fill="auto"/>
          </w:tcPr>
          <w:p w14:paraId="3A4D9208" w14:textId="77777777" w:rsidR="00550898" w:rsidRPr="003C5537" w:rsidRDefault="00550898" w:rsidP="00550898">
            <w:pPr>
              <w:ind w:left="-108"/>
              <w:rPr>
                <w:rFonts w:cs="Arial"/>
                <w:sz w:val="20"/>
              </w:rPr>
            </w:pPr>
            <w:r w:rsidRPr="003C5537">
              <w:rPr>
                <w:rFonts w:cs="Arial"/>
                <w:sz w:val="20"/>
              </w:rPr>
              <w:t>201400136/</w:t>
            </w:r>
          </w:p>
          <w:p w14:paraId="721BB0AA" w14:textId="4CE7FE78" w:rsidR="00550898" w:rsidRPr="003C5537" w:rsidRDefault="00550898" w:rsidP="00550898">
            <w:pPr>
              <w:rPr>
                <w:rFonts w:cs="Arial"/>
                <w:sz w:val="20"/>
              </w:rPr>
            </w:pPr>
            <w:r w:rsidRPr="003C5537">
              <w:rPr>
                <w:rFonts w:cs="Arial"/>
                <w:sz w:val="20"/>
              </w:rPr>
              <w:t>November 10, 2014</w:t>
            </w:r>
          </w:p>
        </w:tc>
        <w:tc>
          <w:tcPr>
            <w:tcW w:w="1923" w:type="pct"/>
            <w:tcBorders>
              <w:top w:val="single" w:sz="4" w:space="0" w:color="auto"/>
            </w:tcBorders>
            <w:shd w:val="clear" w:color="auto" w:fill="auto"/>
          </w:tcPr>
          <w:p w14:paraId="7B1A18F5" w14:textId="77777777" w:rsidR="00550898" w:rsidRPr="003C5537" w:rsidRDefault="00550898" w:rsidP="00EA40B9">
            <w:pPr>
              <w:rPr>
                <w:rFonts w:cs="Arial"/>
                <w:sz w:val="20"/>
              </w:rPr>
            </w:pPr>
            <w:r w:rsidRPr="003C5537">
              <w:rPr>
                <w:rFonts w:cs="Arial"/>
                <w:sz w:val="20"/>
              </w:rPr>
              <w:t>Incorporate PTI No. 66-14.</w:t>
            </w:r>
          </w:p>
          <w:p w14:paraId="333C6744" w14:textId="77777777" w:rsidR="00550898" w:rsidRPr="003C5537" w:rsidRDefault="00550898" w:rsidP="00EA40B9">
            <w:pPr>
              <w:rPr>
                <w:rFonts w:cs="Arial"/>
                <w:sz w:val="20"/>
              </w:rPr>
            </w:pPr>
          </w:p>
          <w:p w14:paraId="2F5263B6" w14:textId="50046733" w:rsidR="00550898" w:rsidRPr="003C5537" w:rsidRDefault="00550898" w:rsidP="00EA40B9">
            <w:pPr>
              <w:rPr>
                <w:rFonts w:cs="Arial"/>
                <w:sz w:val="20"/>
              </w:rPr>
            </w:pPr>
            <w:r w:rsidRPr="003C5537">
              <w:rPr>
                <w:rFonts w:cs="Arial"/>
                <w:sz w:val="20"/>
              </w:rPr>
              <w:t xml:space="preserve">PTI No. 66-14 is for installation of a new tank that will be used to produce steroid intermediate products including hydrocortisone, clindamycin, and hydroxyprednisolone. </w:t>
            </w:r>
            <w:r w:rsidR="005E0A2F" w:rsidRPr="003C5537">
              <w:rPr>
                <w:rFonts w:cs="Arial"/>
                <w:sz w:val="20"/>
              </w:rPr>
              <w:t xml:space="preserve"> </w:t>
            </w:r>
            <w:r w:rsidRPr="003C5537">
              <w:rPr>
                <w:rFonts w:cs="Arial"/>
                <w:sz w:val="20"/>
              </w:rPr>
              <w:t>The new tank will be used for processes that were previously performed on other equipment in the same building, Building 225.</w:t>
            </w:r>
            <w:r w:rsidR="00FA452F" w:rsidRPr="003C5537">
              <w:rPr>
                <w:rFonts w:cs="Arial"/>
                <w:sz w:val="20"/>
              </w:rPr>
              <w:t xml:space="preserve"> </w:t>
            </w:r>
            <w:r w:rsidRPr="003C5537">
              <w:rPr>
                <w:rFonts w:cs="Arial"/>
                <w:sz w:val="20"/>
              </w:rPr>
              <w:t xml:space="preserve"> No new products will be introduced with the installation of the tank.</w:t>
            </w:r>
            <w:r w:rsidR="005E0A2F" w:rsidRPr="003C5537">
              <w:rPr>
                <w:rFonts w:cs="Arial"/>
                <w:sz w:val="20"/>
              </w:rPr>
              <w:t xml:space="preserve"> </w:t>
            </w:r>
            <w:r w:rsidRPr="003C5537">
              <w:rPr>
                <w:rFonts w:cs="Arial"/>
                <w:sz w:val="20"/>
              </w:rPr>
              <w:t xml:space="preserve"> Neither the production rate nor the emissions rates will increase. </w:t>
            </w:r>
            <w:r w:rsidR="005E0A2F" w:rsidRPr="003C5537">
              <w:rPr>
                <w:rFonts w:cs="Arial"/>
                <w:sz w:val="20"/>
              </w:rPr>
              <w:t xml:space="preserve"> </w:t>
            </w:r>
            <w:r w:rsidRPr="003C5537">
              <w:rPr>
                <w:rFonts w:cs="Arial"/>
                <w:sz w:val="20"/>
              </w:rPr>
              <w:t>No new emission points will be created with the installation of the tank.</w:t>
            </w:r>
          </w:p>
          <w:p w14:paraId="06C805F4" w14:textId="77777777" w:rsidR="00550898" w:rsidRPr="003C5537" w:rsidRDefault="00550898" w:rsidP="00EA40B9">
            <w:pPr>
              <w:rPr>
                <w:rFonts w:cs="Arial"/>
                <w:sz w:val="20"/>
              </w:rPr>
            </w:pPr>
          </w:p>
          <w:p w14:paraId="2B5551E9" w14:textId="0AC35A2F" w:rsidR="00550898" w:rsidRPr="003C5537" w:rsidRDefault="00550898" w:rsidP="00EA40B9">
            <w:pPr>
              <w:rPr>
                <w:rFonts w:cs="Arial"/>
                <w:sz w:val="20"/>
              </w:rPr>
            </w:pPr>
            <w:r w:rsidRPr="003C5537">
              <w:rPr>
                <w:rFonts w:cs="Arial"/>
                <w:sz w:val="20"/>
              </w:rPr>
              <w:t xml:space="preserve">The tank will include a primary condenser used for distillation (part of the process, not considered a control device). </w:t>
            </w:r>
            <w:r w:rsidR="005E0A2F" w:rsidRPr="003C5537">
              <w:rPr>
                <w:rFonts w:cs="Arial"/>
                <w:sz w:val="20"/>
              </w:rPr>
              <w:t xml:space="preserve"> </w:t>
            </w:r>
            <w:r w:rsidRPr="003C5537">
              <w:rPr>
                <w:rFonts w:cs="Arial"/>
                <w:sz w:val="20"/>
              </w:rPr>
              <w:t xml:space="preserve">While solid materials are charged to the tank, an “elephant trunk” will be used to capture emissions. </w:t>
            </w:r>
            <w:r w:rsidR="005E0A2F" w:rsidRPr="003C5537">
              <w:rPr>
                <w:rFonts w:cs="Arial"/>
                <w:sz w:val="20"/>
              </w:rPr>
              <w:t xml:space="preserve"> </w:t>
            </w:r>
            <w:r w:rsidRPr="003C5537">
              <w:rPr>
                <w:rFonts w:cs="Arial"/>
                <w:sz w:val="20"/>
              </w:rPr>
              <w:t xml:space="preserve">These PM emissions will be exhausted to the existing scrubber, SCR-1007. </w:t>
            </w:r>
            <w:r w:rsidR="005E0A2F" w:rsidRPr="003C5537">
              <w:rPr>
                <w:rFonts w:cs="Arial"/>
                <w:sz w:val="20"/>
              </w:rPr>
              <w:t xml:space="preserve"> </w:t>
            </w:r>
            <w:r w:rsidRPr="003C5537">
              <w:rPr>
                <w:rFonts w:cs="Arial"/>
                <w:sz w:val="20"/>
              </w:rPr>
              <w:t xml:space="preserve">After materials are charged for each lot, the tank will be sealed. </w:t>
            </w:r>
            <w:r w:rsidR="005E0A2F" w:rsidRPr="003C5537">
              <w:rPr>
                <w:rFonts w:cs="Arial"/>
                <w:sz w:val="20"/>
              </w:rPr>
              <w:t xml:space="preserve"> </w:t>
            </w:r>
            <w:r w:rsidRPr="003C5537">
              <w:rPr>
                <w:rFonts w:cs="Arial"/>
                <w:sz w:val="20"/>
              </w:rPr>
              <w:t xml:space="preserve">A new pump will be installed to provide vacuum to the tank. </w:t>
            </w:r>
            <w:r w:rsidR="005E0A2F" w:rsidRPr="003C5537">
              <w:rPr>
                <w:rFonts w:cs="Arial"/>
                <w:sz w:val="20"/>
              </w:rPr>
              <w:t xml:space="preserve"> </w:t>
            </w:r>
            <w:r w:rsidRPr="003C5537">
              <w:rPr>
                <w:rFonts w:cs="Arial"/>
                <w:sz w:val="20"/>
              </w:rPr>
              <w:t xml:space="preserve">Emissions from the tank will be exhausted to the existing thermal oxidizer system (“TOX” - two parallel thermal oxidizer, quench, and scrubber trains – one in use, and one as a backup) that controls VOC, TAC, and HAP emission for many pieces of equipment on site. </w:t>
            </w:r>
          </w:p>
        </w:tc>
        <w:tc>
          <w:tcPr>
            <w:tcW w:w="1266" w:type="pct"/>
            <w:tcBorders>
              <w:top w:val="single" w:sz="4" w:space="0" w:color="auto"/>
              <w:right w:val="double" w:sz="6" w:space="0" w:color="auto"/>
            </w:tcBorders>
            <w:shd w:val="clear" w:color="auto" w:fill="auto"/>
          </w:tcPr>
          <w:p w14:paraId="03341DB5" w14:textId="033C8F10" w:rsidR="00550898" w:rsidRPr="003C5537" w:rsidRDefault="00550898" w:rsidP="00550898">
            <w:pPr>
              <w:rPr>
                <w:rFonts w:cs="Arial"/>
                <w:sz w:val="20"/>
              </w:rPr>
            </w:pPr>
            <w:r w:rsidRPr="003C5537">
              <w:rPr>
                <w:rFonts w:cs="Arial"/>
                <w:sz w:val="20"/>
              </w:rPr>
              <w:t>EUCR3225-S3</w:t>
            </w:r>
          </w:p>
        </w:tc>
      </w:tr>
      <w:tr w:rsidR="003C5537" w:rsidRPr="003C5537" w14:paraId="70227E42" w14:textId="77777777" w:rsidTr="00092D7C">
        <w:tc>
          <w:tcPr>
            <w:tcW w:w="683" w:type="pct"/>
            <w:tcBorders>
              <w:left w:val="double" w:sz="6" w:space="0" w:color="auto"/>
            </w:tcBorders>
            <w:shd w:val="clear" w:color="auto" w:fill="auto"/>
          </w:tcPr>
          <w:p w14:paraId="013EC01B" w14:textId="4548F85B" w:rsidR="00550898" w:rsidRPr="003C5537" w:rsidRDefault="00550898" w:rsidP="00550898">
            <w:pPr>
              <w:rPr>
                <w:rFonts w:cs="Arial"/>
                <w:sz w:val="20"/>
              </w:rPr>
            </w:pPr>
            <w:r w:rsidRPr="003C5537">
              <w:rPr>
                <w:rFonts w:cs="Arial"/>
                <w:sz w:val="20"/>
              </w:rPr>
              <w:t>125-12B</w:t>
            </w:r>
          </w:p>
        </w:tc>
        <w:tc>
          <w:tcPr>
            <w:tcW w:w="1128" w:type="pct"/>
            <w:shd w:val="clear" w:color="auto" w:fill="auto"/>
          </w:tcPr>
          <w:p w14:paraId="1B6CA6F6" w14:textId="77777777" w:rsidR="00550898" w:rsidRPr="003C5537" w:rsidRDefault="00550898" w:rsidP="00550898">
            <w:pPr>
              <w:ind w:left="-108"/>
              <w:rPr>
                <w:rFonts w:cs="Arial"/>
                <w:sz w:val="20"/>
              </w:rPr>
            </w:pPr>
            <w:r w:rsidRPr="003C5537">
              <w:rPr>
                <w:rFonts w:cs="Arial"/>
                <w:sz w:val="20"/>
              </w:rPr>
              <w:t>201400137/</w:t>
            </w:r>
          </w:p>
          <w:p w14:paraId="5F5C747D" w14:textId="324DE510" w:rsidR="00550898" w:rsidRPr="003C5537" w:rsidRDefault="00550898" w:rsidP="00550898">
            <w:pPr>
              <w:rPr>
                <w:rFonts w:cs="Arial"/>
                <w:sz w:val="20"/>
              </w:rPr>
            </w:pPr>
            <w:r w:rsidRPr="003C5537">
              <w:rPr>
                <w:rFonts w:cs="Arial"/>
                <w:sz w:val="20"/>
              </w:rPr>
              <w:t>November 10, 2014</w:t>
            </w:r>
          </w:p>
        </w:tc>
        <w:tc>
          <w:tcPr>
            <w:tcW w:w="1923" w:type="pct"/>
            <w:shd w:val="clear" w:color="auto" w:fill="auto"/>
          </w:tcPr>
          <w:p w14:paraId="71596B67" w14:textId="77777777" w:rsidR="00550898" w:rsidRPr="003C5537" w:rsidRDefault="00550898" w:rsidP="00EA40B9">
            <w:pPr>
              <w:rPr>
                <w:rFonts w:cs="Arial"/>
                <w:sz w:val="20"/>
              </w:rPr>
            </w:pPr>
            <w:r w:rsidRPr="003C5537">
              <w:rPr>
                <w:rFonts w:cs="Arial"/>
                <w:sz w:val="20"/>
              </w:rPr>
              <w:t>Incorporate PTI No. 125-12B.</w:t>
            </w:r>
          </w:p>
          <w:p w14:paraId="0E7A5165" w14:textId="77777777" w:rsidR="00550898" w:rsidRPr="003C5537" w:rsidRDefault="00550898" w:rsidP="00EA40B9">
            <w:pPr>
              <w:rPr>
                <w:rFonts w:cs="Arial"/>
                <w:sz w:val="20"/>
              </w:rPr>
            </w:pPr>
          </w:p>
          <w:p w14:paraId="78EDBE53" w14:textId="391E1BD8" w:rsidR="00550898" w:rsidRPr="003C5537" w:rsidRDefault="00550898" w:rsidP="00116A72">
            <w:pPr>
              <w:rPr>
                <w:rFonts w:cs="Arial"/>
                <w:sz w:val="20"/>
              </w:rPr>
            </w:pPr>
            <w:r w:rsidRPr="003C5537">
              <w:rPr>
                <w:rFonts w:cs="Arial"/>
                <w:sz w:val="20"/>
              </w:rPr>
              <w:t xml:space="preserve">PTI No. 125-12B is for installation a new dust collecting filter to replace two existing filters. </w:t>
            </w:r>
            <w:r w:rsidR="005E0A2F" w:rsidRPr="003C5537">
              <w:rPr>
                <w:rFonts w:cs="Arial"/>
                <w:sz w:val="20"/>
              </w:rPr>
              <w:t xml:space="preserve"> </w:t>
            </w:r>
            <w:r w:rsidRPr="003C5537">
              <w:rPr>
                <w:rFonts w:cs="Arial"/>
                <w:sz w:val="20"/>
              </w:rPr>
              <w:t xml:space="preserve">The new control device is a </w:t>
            </w:r>
            <w:r w:rsidRPr="003C5537">
              <w:rPr>
                <w:rFonts w:cs="Arial"/>
                <w:sz w:val="20"/>
                <w:szCs w:val="22"/>
              </w:rPr>
              <w:t>Bag-in/Bag-out HEF filter system</w:t>
            </w:r>
            <w:r w:rsidRPr="003C5537">
              <w:rPr>
                <w:rFonts w:cs="Arial"/>
                <w:sz w:val="20"/>
              </w:rPr>
              <w:t xml:space="preserve">, which is designed to minimize worker exposure when changing out filter bags. The two filters that will be removed (DC12C &amp; DC35C) have been experiencing plugging issues. </w:t>
            </w:r>
            <w:r w:rsidR="005E0A2F" w:rsidRPr="003C5537">
              <w:rPr>
                <w:rFonts w:cs="Arial"/>
                <w:sz w:val="20"/>
              </w:rPr>
              <w:t xml:space="preserve"> </w:t>
            </w:r>
            <w:r w:rsidRPr="003C5537">
              <w:rPr>
                <w:rFonts w:cs="Arial"/>
                <w:sz w:val="20"/>
              </w:rPr>
              <w:t xml:space="preserve">No new products or processes will be introduced with the installation of the new filter. </w:t>
            </w:r>
            <w:r w:rsidR="005E0A2F" w:rsidRPr="003C5537">
              <w:rPr>
                <w:rFonts w:cs="Arial"/>
                <w:sz w:val="20"/>
              </w:rPr>
              <w:t xml:space="preserve"> </w:t>
            </w:r>
            <w:r w:rsidRPr="003C5537">
              <w:rPr>
                <w:rFonts w:cs="Arial"/>
                <w:sz w:val="20"/>
              </w:rPr>
              <w:t xml:space="preserve">The production rate will not increase. However, since the new filter has a higher flow rate than the combined flow rate of the existing two filters, the new emission calculation for particulate is higher. </w:t>
            </w:r>
            <w:r w:rsidR="005E0A2F" w:rsidRPr="003C5537">
              <w:rPr>
                <w:rFonts w:cs="Arial"/>
                <w:sz w:val="20"/>
              </w:rPr>
              <w:t xml:space="preserve"> </w:t>
            </w:r>
            <w:r w:rsidRPr="003C5537">
              <w:rPr>
                <w:rFonts w:cs="Arial"/>
                <w:sz w:val="20"/>
              </w:rPr>
              <w:t xml:space="preserve">Also, a new emission point will be created for the new filter. </w:t>
            </w:r>
          </w:p>
        </w:tc>
        <w:tc>
          <w:tcPr>
            <w:tcW w:w="1266" w:type="pct"/>
            <w:tcBorders>
              <w:right w:val="double" w:sz="6" w:space="0" w:color="auto"/>
            </w:tcBorders>
            <w:shd w:val="clear" w:color="auto" w:fill="auto"/>
          </w:tcPr>
          <w:p w14:paraId="53AB5D2E" w14:textId="67119435" w:rsidR="00550898" w:rsidRPr="003C5537" w:rsidRDefault="00550898" w:rsidP="00550898">
            <w:pPr>
              <w:rPr>
                <w:rFonts w:cs="Arial"/>
                <w:sz w:val="20"/>
              </w:rPr>
            </w:pPr>
            <w:r w:rsidRPr="003C5537">
              <w:rPr>
                <w:rFonts w:cs="Arial"/>
                <w:sz w:val="20"/>
              </w:rPr>
              <w:t>EUCR4335-S3</w:t>
            </w:r>
          </w:p>
        </w:tc>
      </w:tr>
      <w:tr w:rsidR="003C5537" w:rsidRPr="003C5537" w14:paraId="5B0BA070" w14:textId="77777777" w:rsidTr="00116A72">
        <w:tc>
          <w:tcPr>
            <w:tcW w:w="683" w:type="pct"/>
            <w:tcBorders>
              <w:left w:val="double" w:sz="6" w:space="0" w:color="auto"/>
              <w:bottom w:val="single" w:sz="4" w:space="0" w:color="auto"/>
            </w:tcBorders>
            <w:shd w:val="clear" w:color="auto" w:fill="auto"/>
          </w:tcPr>
          <w:p w14:paraId="76528DEE" w14:textId="286F9829" w:rsidR="00550898" w:rsidRPr="003C5537" w:rsidRDefault="00550898" w:rsidP="00550898">
            <w:pPr>
              <w:rPr>
                <w:rFonts w:cs="Arial"/>
                <w:sz w:val="20"/>
              </w:rPr>
            </w:pPr>
            <w:r w:rsidRPr="003C5537">
              <w:rPr>
                <w:rFonts w:cs="Arial"/>
                <w:sz w:val="20"/>
              </w:rPr>
              <w:t>174-14</w:t>
            </w:r>
          </w:p>
        </w:tc>
        <w:tc>
          <w:tcPr>
            <w:tcW w:w="1128" w:type="pct"/>
            <w:tcBorders>
              <w:bottom w:val="single" w:sz="4" w:space="0" w:color="auto"/>
            </w:tcBorders>
            <w:shd w:val="clear" w:color="auto" w:fill="auto"/>
          </w:tcPr>
          <w:p w14:paraId="5C2D2DBE" w14:textId="77777777" w:rsidR="00550898" w:rsidRPr="003C5537" w:rsidRDefault="00550898" w:rsidP="00550898">
            <w:pPr>
              <w:ind w:left="-108"/>
              <w:rPr>
                <w:rFonts w:cs="Arial"/>
                <w:sz w:val="20"/>
              </w:rPr>
            </w:pPr>
            <w:r w:rsidRPr="003C5537">
              <w:rPr>
                <w:rFonts w:cs="Arial"/>
                <w:sz w:val="20"/>
              </w:rPr>
              <w:t>201500065/</w:t>
            </w:r>
          </w:p>
          <w:p w14:paraId="581BC94A" w14:textId="4C40AB7D" w:rsidR="00550898" w:rsidRPr="003C5537" w:rsidRDefault="00550898" w:rsidP="00550898">
            <w:pPr>
              <w:rPr>
                <w:rFonts w:cs="Arial"/>
                <w:sz w:val="20"/>
              </w:rPr>
            </w:pPr>
            <w:r w:rsidRPr="003C5537">
              <w:rPr>
                <w:rFonts w:cs="Arial"/>
                <w:sz w:val="20"/>
              </w:rPr>
              <w:t>July 7, 2015</w:t>
            </w:r>
          </w:p>
        </w:tc>
        <w:tc>
          <w:tcPr>
            <w:tcW w:w="1923" w:type="pct"/>
            <w:tcBorders>
              <w:bottom w:val="single" w:sz="4" w:space="0" w:color="auto"/>
            </w:tcBorders>
            <w:shd w:val="clear" w:color="auto" w:fill="auto"/>
          </w:tcPr>
          <w:p w14:paraId="67FFAF9A" w14:textId="531F08E1" w:rsidR="00550898" w:rsidRPr="003C5537" w:rsidRDefault="00550898" w:rsidP="00EA40B9">
            <w:pPr>
              <w:rPr>
                <w:rFonts w:cs="Arial"/>
                <w:sz w:val="20"/>
              </w:rPr>
            </w:pPr>
            <w:r w:rsidRPr="003C5537">
              <w:rPr>
                <w:rFonts w:cs="Arial"/>
                <w:sz w:val="20"/>
              </w:rPr>
              <w:t xml:space="preserve">PTI No. 174-14 is for a new control device to be installed in the micronizing area of Building 41.  PTI No. 174-14 also combines emission units for the micronizing area of Building 41 into one EU and remove one of the existing EUs.  The previous descriptions of the EUs that will be combined into EUC41MICRONIZING-S3 are EUC41MICEE33-S3 and EUC41MICG33-S3. </w:t>
            </w:r>
            <w:r w:rsidR="005E0A2F" w:rsidRPr="003C5537">
              <w:rPr>
                <w:rFonts w:cs="Arial"/>
                <w:sz w:val="20"/>
              </w:rPr>
              <w:t xml:space="preserve"> </w:t>
            </w:r>
            <w:r w:rsidRPr="003C5537">
              <w:rPr>
                <w:rFonts w:cs="Arial"/>
                <w:sz w:val="20"/>
              </w:rPr>
              <w:t xml:space="preserve">EUC41MICL33-S3 will be demolished with this project.  </w:t>
            </w:r>
          </w:p>
          <w:p w14:paraId="570094F0" w14:textId="77777777" w:rsidR="00550898" w:rsidRPr="003C5537" w:rsidRDefault="00550898" w:rsidP="00EA40B9">
            <w:pPr>
              <w:rPr>
                <w:rFonts w:cs="Arial"/>
                <w:sz w:val="20"/>
              </w:rPr>
            </w:pPr>
          </w:p>
          <w:p w14:paraId="3D05F007" w14:textId="4C5EADE7" w:rsidR="00550898" w:rsidRPr="003C5537" w:rsidRDefault="00550898" w:rsidP="00EA40B9">
            <w:pPr>
              <w:rPr>
                <w:rFonts w:cs="Arial"/>
                <w:sz w:val="20"/>
              </w:rPr>
            </w:pPr>
            <w:r w:rsidRPr="003C5537">
              <w:rPr>
                <w:rFonts w:cs="Arial"/>
                <w:sz w:val="20"/>
              </w:rPr>
              <w:t xml:space="preserve">The Permittee will install four (4) new HEPA filters on the micronizing area (three for controlling the modules and one for controlling the washer/dryer room) which will all be vented through the same stack (Y-32).  </w:t>
            </w:r>
          </w:p>
        </w:tc>
        <w:tc>
          <w:tcPr>
            <w:tcW w:w="1266" w:type="pct"/>
            <w:tcBorders>
              <w:bottom w:val="single" w:sz="4" w:space="0" w:color="auto"/>
              <w:right w:val="double" w:sz="6" w:space="0" w:color="auto"/>
            </w:tcBorders>
            <w:shd w:val="clear" w:color="auto" w:fill="auto"/>
          </w:tcPr>
          <w:p w14:paraId="27D615B6" w14:textId="67425447" w:rsidR="00550898" w:rsidRPr="003C5537" w:rsidRDefault="00550898" w:rsidP="00550898">
            <w:pPr>
              <w:rPr>
                <w:rFonts w:cs="Arial"/>
                <w:sz w:val="20"/>
              </w:rPr>
            </w:pPr>
            <w:r w:rsidRPr="003C5537">
              <w:rPr>
                <w:rFonts w:cs="Arial"/>
                <w:sz w:val="20"/>
              </w:rPr>
              <w:t>EUC41MICRONIZING-S3</w:t>
            </w:r>
          </w:p>
        </w:tc>
      </w:tr>
      <w:tr w:rsidR="003C5537" w:rsidRPr="003C5537" w14:paraId="671A166C" w14:textId="77777777" w:rsidTr="00116A72">
        <w:tc>
          <w:tcPr>
            <w:tcW w:w="683" w:type="pct"/>
            <w:tcBorders>
              <w:top w:val="single" w:sz="4" w:space="0" w:color="auto"/>
              <w:left w:val="double" w:sz="6" w:space="0" w:color="auto"/>
              <w:bottom w:val="single" w:sz="4" w:space="0" w:color="auto"/>
              <w:right w:val="single" w:sz="6" w:space="0" w:color="auto"/>
            </w:tcBorders>
          </w:tcPr>
          <w:p w14:paraId="6816C0CD" w14:textId="76A80E11" w:rsidR="00550898" w:rsidRPr="003C5537" w:rsidRDefault="00550898" w:rsidP="00550898">
            <w:pPr>
              <w:rPr>
                <w:rFonts w:cs="Arial"/>
                <w:sz w:val="20"/>
              </w:rPr>
            </w:pPr>
            <w:r w:rsidRPr="003C5537">
              <w:rPr>
                <w:rFonts w:cs="Arial"/>
                <w:sz w:val="20"/>
              </w:rPr>
              <w:t>46-15</w:t>
            </w:r>
          </w:p>
        </w:tc>
        <w:tc>
          <w:tcPr>
            <w:tcW w:w="1128" w:type="pct"/>
            <w:tcBorders>
              <w:top w:val="single" w:sz="4" w:space="0" w:color="auto"/>
              <w:bottom w:val="single" w:sz="4" w:space="0" w:color="auto"/>
              <w:right w:val="single" w:sz="6" w:space="0" w:color="auto"/>
            </w:tcBorders>
          </w:tcPr>
          <w:p w14:paraId="2830A00F" w14:textId="77777777" w:rsidR="00550898" w:rsidRPr="003C5537" w:rsidRDefault="00550898" w:rsidP="00550898">
            <w:pPr>
              <w:ind w:left="-108"/>
              <w:rPr>
                <w:rFonts w:cs="Arial"/>
                <w:sz w:val="20"/>
              </w:rPr>
            </w:pPr>
            <w:r w:rsidRPr="003C5537">
              <w:rPr>
                <w:rFonts w:cs="Arial"/>
                <w:sz w:val="20"/>
              </w:rPr>
              <w:t>201500065/</w:t>
            </w:r>
          </w:p>
          <w:p w14:paraId="4BEF69B0" w14:textId="6C7918EB" w:rsidR="00550898" w:rsidRPr="003C5537" w:rsidRDefault="00550898" w:rsidP="00550898">
            <w:pPr>
              <w:jc w:val="both"/>
              <w:rPr>
                <w:rFonts w:cs="Arial"/>
                <w:sz w:val="20"/>
              </w:rPr>
            </w:pPr>
            <w:r w:rsidRPr="003C5537">
              <w:rPr>
                <w:rFonts w:cs="Arial"/>
                <w:sz w:val="20"/>
              </w:rPr>
              <w:t>July 7, 2015</w:t>
            </w:r>
          </w:p>
        </w:tc>
        <w:tc>
          <w:tcPr>
            <w:tcW w:w="1923" w:type="pct"/>
            <w:tcBorders>
              <w:top w:val="single" w:sz="4" w:space="0" w:color="auto"/>
              <w:bottom w:val="single" w:sz="4" w:space="0" w:color="auto"/>
              <w:right w:val="single" w:sz="4" w:space="0" w:color="auto"/>
            </w:tcBorders>
          </w:tcPr>
          <w:p w14:paraId="3AB67063" w14:textId="7CBDD56C" w:rsidR="00550898" w:rsidRPr="003C5537" w:rsidRDefault="00550898" w:rsidP="00EA40B9">
            <w:pPr>
              <w:rPr>
                <w:rFonts w:cs="Arial"/>
                <w:sz w:val="20"/>
              </w:rPr>
            </w:pPr>
            <w:r w:rsidRPr="003C5537">
              <w:rPr>
                <w:rFonts w:cs="Arial"/>
                <w:sz w:val="20"/>
              </w:rPr>
              <w:t>PTI No. 46-15 is for a new 100 gallon waste receiver in Building 91, identified as 091TANK1008-1.  The tank will be part of EUCR491COM-S3.</w:t>
            </w:r>
          </w:p>
        </w:tc>
        <w:tc>
          <w:tcPr>
            <w:tcW w:w="1266" w:type="pct"/>
            <w:tcBorders>
              <w:top w:val="single" w:sz="4" w:space="0" w:color="auto"/>
              <w:left w:val="single" w:sz="4" w:space="0" w:color="auto"/>
              <w:bottom w:val="single" w:sz="4" w:space="0" w:color="auto"/>
              <w:right w:val="double" w:sz="4" w:space="0" w:color="auto"/>
            </w:tcBorders>
          </w:tcPr>
          <w:p w14:paraId="04024B94" w14:textId="19B1795D" w:rsidR="00550898" w:rsidRPr="003C5537" w:rsidRDefault="00550898" w:rsidP="00550898">
            <w:pPr>
              <w:rPr>
                <w:rFonts w:cs="Arial"/>
                <w:sz w:val="20"/>
              </w:rPr>
            </w:pPr>
            <w:r w:rsidRPr="003C5537">
              <w:rPr>
                <w:rFonts w:cs="Arial"/>
                <w:sz w:val="20"/>
              </w:rPr>
              <w:t>EUCR491COM-S3</w:t>
            </w:r>
          </w:p>
        </w:tc>
      </w:tr>
      <w:tr w:rsidR="003C5537" w:rsidRPr="003C5537" w14:paraId="164F372A" w14:textId="77777777" w:rsidTr="00116A72">
        <w:tc>
          <w:tcPr>
            <w:tcW w:w="683" w:type="pct"/>
            <w:tcBorders>
              <w:top w:val="single" w:sz="4" w:space="0" w:color="auto"/>
              <w:left w:val="double" w:sz="6" w:space="0" w:color="auto"/>
              <w:bottom w:val="single" w:sz="4" w:space="0" w:color="auto"/>
              <w:right w:val="single" w:sz="6" w:space="0" w:color="auto"/>
            </w:tcBorders>
          </w:tcPr>
          <w:p w14:paraId="232C62F4" w14:textId="09F3CDF5" w:rsidR="00D2234A" w:rsidRPr="003C5537" w:rsidRDefault="00D2234A" w:rsidP="00D2234A">
            <w:pPr>
              <w:rPr>
                <w:rFonts w:cs="Arial"/>
                <w:sz w:val="20"/>
              </w:rPr>
            </w:pPr>
            <w:r w:rsidRPr="003C5537">
              <w:rPr>
                <w:rFonts w:cs="Arial"/>
                <w:sz w:val="20"/>
              </w:rPr>
              <w:t>NA</w:t>
            </w:r>
          </w:p>
        </w:tc>
        <w:tc>
          <w:tcPr>
            <w:tcW w:w="1128" w:type="pct"/>
            <w:tcBorders>
              <w:top w:val="single" w:sz="4" w:space="0" w:color="auto"/>
              <w:bottom w:val="single" w:sz="4" w:space="0" w:color="auto"/>
              <w:right w:val="single" w:sz="6" w:space="0" w:color="auto"/>
            </w:tcBorders>
          </w:tcPr>
          <w:p w14:paraId="78DCEBD3" w14:textId="6930F503" w:rsidR="00D2234A" w:rsidRPr="003C5537" w:rsidRDefault="00D2234A" w:rsidP="00D2234A">
            <w:pPr>
              <w:ind w:left="-108"/>
              <w:rPr>
                <w:rFonts w:cs="Arial"/>
                <w:sz w:val="20"/>
              </w:rPr>
            </w:pPr>
            <w:r w:rsidRPr="003C5537">
              <w:rPr>
                <w:rFonts w:cs="Arial"/>
                <w:sz w:val="20"/>
              </w:rPr>
              <w:t>September 11, 2015</w:t>
            </w:r>
          </w:p>
        </w:tc>
        <w:tc>
          <w:tcPr>
            <w:tcW w:w="1923" w:type="pct"/>
            <w:tcBorders>
              <w:top w:val="single" w:sz="4" w:space="0" w:color="auto"/>
              <w:bottom w:val="single" w:sz="4" w:space="0" w:color="auto"/>
              <w:right w:val="single" w:sz="4" w:space="0" w:color="auto"/>
            </w:tcBorders>
          </w:tcPr>
          <w:p w14:paraId="4E4FFEE7" w14:textId="16345919" w:rsidR="00D2234A" w:rsidRPr="003C5537" w:rsidRDefault="00D2234A" w:rsidP="00EA40B9">
            <w:pPr>
              <w:rPr>
                <w:rFonts w:cs="Arial"/>
                <w:sz w:val="20"/>
              </w:rPr>
            </w:pPr>
            <w:r w:rsidRPr="003C5537">
              <w:rPr>
                <w:rFonts w:cs="Arial"/>
                <w:sz w:val="20"/>
              </w:rPr>
              <w:t>Removal of EX-32 from EUCR244-S3.  This exhaust fan has only one particulate drop.  There is a project in place to move that particulate drop to the rotoclone, EX-31, and convert Ex-32 for use as comfort ventilation.</w:t>
            </w:r>
          </w:p>
        </w:tc>
        <w:tc>
          <w:tcPr>
            <w:tcW w:w="1266" w:type="pct"/>
            <w:tcBorders>
              <w:top w:val="single" w:sz="4" w:space="0" w:color="auto"/>
              <w:left w:val="single" w:sz="4" w:space="0" w:color="auto"/>
              <w:bottom w:val="single" w:sz="4" w:space="0" w:color="auto"/>
              <w:right w:val="double" w:sz="4" w:space="0" w:color="auto"/>
            </w:tcBorders>
          </w:tcPr>
          <w:p w14:paraId="6DF2CA7E" w14:textId="714AC1DC" w:rsidR="00D2234A" w:rsidRPr="003C5537" w:rsidRDefault="00D2234A" w:rsidP="00D2234A">
            <w:pPr>
              <w:rPr>
                <w:rFonts w:cs="Arial"/>
                <w:sz w:val="20"/>
              </w:rPr>
            </w:pPr>
            <w:r w:rsidRPr="003C5537">
              <w:rPr>
                <w:rFonts w:cs="Arial"/>
                <w:sz w:val="20"/>
              </w:rPr>
              <w:t>EUCR244-S3</w:t>
            </w:r>
          </w:p>
        </w:tc>
      </w:tr>
      <w:tr w:rsidR="003C5537" w:rsidRPr="003C5537" w14:paraId="7895ED70" w14:textId="77777777" w:rsidTr="00116A72">
        <w:tc>
          <w:tcPr>
            <w:tcW w:w="683" w:type="pct"/>
            <w:tcBorders>
              <w:top w:val="single" w:sz="4" w:space="0" w:color="auto"/>
              <w:left w:val="double" w:sz="6" w:space="0" w:color="auto"/>
              <w:bottom w:val="single" w:sz="4" w:space="0" w:color="auto"/>
              <w:right w:val="single" w:sz="6" w:space="0" w:color="auto"/>
            </w:tcBorders>
          </w:tcPr>
          <w:p w14:paraId="6EDB2D22" w14:textId="48899244" w:rsidR="00D2234A" w:rsidRPr="003C5537" w:rsidRDefault="00D2234A" w:rsidP="00D2234A">
            <w:pPr>
              <w:rPr>
                <w:rFonts w:cs="Arial"/>
                <w:sz w:val="20"/>
              </w:rPr>
            </w:pPr>
            <w:r w:rsidRPr="003C5537">
              <w:rPr>
                <w:rFonts w:cs="Arial"/>
                <w:sz w:val="20"/>
              </w:rPr>
              <w:t>81-15</w:t>
            </w:r>
          </w:p>
        </w:tc>
        <w:tc>
          <w:tcPr>
            <w:tcW w:w="1128" w:type="pct"/>
            <w:tcBorders>
              <w:top w:val="single" w:sz="4" w:space="0" w:color="auto"/>
              <w:bottom w:val="single" w:sz="4" w:space="0" w:color="auto"/>
              <w:right w:val="single" w:sz="6" w:space="0" w:color="auto"/>
            </w:tcBorders>
          </w:tcPr>
          <w:p w14:paraId="60BD1E5B" w14:textId="77777777" w:rsidR="00D2234A" w:rsidRPr="003C5537" w:rsidRDefault="00D2234A" w:rsidP="00D2234A">
            <w:pPr>
              <w:ind w:left="-108"/>
              <w:rPr>
                <w:rFonts w:cs="Arial"/>
                <w:sz w:val="20"/>
              </w:rPr>
            </w:pPr>
            <w:r w:rsidRPr="003C5537">
              <w:rPr>
                <w:rFonts w:cs="Arial"/>
                <w:sz w:val="20"/>
              </w:rPr>
              <w:t>201500151/</w:t>
            </w:r>
          </w:p>
          <w:p w14:paraId="695F73E0" w14:textId="5242793A" w:rsidR="00D2234A" w:rsidRPr="003C5537" w:rsidRDefault="00D2234A" w:rsidP="00D2234A">
            <w:pPr>
              <w:jc w:val="both"/>
              <w:rPr>
                <w:rFonts w:cs="Arial"/>
                <w:sz w:val="20"/>
              </w:rPr>
            </w:pPr>
            <w:r w:rsidRPr="003C5537">
              <w:rPr>
                <w:rFonts w:cs="Arial"/>
                <w:sz w:val="20"/>
              </w:rPr>
              <w:t>September 29, 2016</w:t>
            </w:r>
          </w:p>
        </w:tc>
        <w:tc>
          <w:tcPr>
            <w:tcW w:w="1923" w:type="pct"/>
            <w:tcBorders>
              <w:top w:val="single" w:sz="4" w:space="0" w:color="auto"/>
              <w:bottom w:val="single" w:sz="4" w:space="0" w:color="auto"/>
              <w:right w:val="single" w:sz="4" w:space="0" w:color="auto"/>
            </w:tcBorders>
          </w:tcPr>
          <w:p w14:paraId="0DED4267" w14:textId="5B317CB0" w:rsidR="00D2234A" w:rsidRPr="003C5537" w:rsidRDefault="00D2234A" w:rsidP="00EA40B9">
            <w:pPr>
              <w:rPr>
                <w:rFonts w:cs="Arial"/>
                <w:sz w:val="20"/>
              </w:rPr>
            </w:pPr>
            <w:r w:rsidRPr="003C5537">
              <w:rPr>
                <w:rFonts w:cs="Arial"/>
                <w:sz w:val="20"/>
              </w:rPr>
              <w:t xml:space="preserve">Incorporate PTI No. 81-15.  PTI No. 81-15 is for the installation of replacement rotoclone for the particulate control system in EUCR1195-S3, i.e. W-Rotoclone on EX-17 in Section 3.  </w:t>
            </w:r>
          </w:p>
        </w:tc>
        <w:tc>
          <w:tcPr>
            <w:tcW w:w="1266" w:type="pct"/>
            <w:tcBorders>
              <w:top w:val="single" w:sz="4" w:space="0" w:color="auto"/>
              <w:left w:val="single" w:sz="4" w:space="0" w:color="auto"/>
              <w:bottom w:val="single" w:sz="4" w:space="0" w:color="auto"/>
              <w:right w:val="double" w:sz="4" w:space="0" w:color="auto"/>
            </w:tcBorders>
          </w:tcPr>
          <w:p w14:paraId="62191DB7" w14:textId="148944E1" w:rsidR="00D2234A" w:rsidRPr="003C5537" w:rsidRDefault="00D2234A" w:rsidP="00D2234A">
            <w:pPr>
              <w:rPr>
                <w:rFonts w:cs="Arial"/>
                <w:sz w:val="20"/>
              </w:rPr>
            </w:pPr>
            <w:r w:rsidRPr="003C5537">
              <w:rPr>
                <w:rFonts w:cs="Arial"/>
                <w:sz w:val="20"/>
              </w:rPr>
              <w:t>EUCR1195-S3</w:t>
            </w:r>
          </w:p>
        </w:tc>
      </w:tr>
      <w:tr w:rsidR="003C5537" w:rsidRPr="003C5537" w14:paraId="709E2C4E" w14:textId="77777777" w:rsidTr="00116A72">
        <w:tc>
          <w:tcPr>
            <w:tcW w:w="683" w:type="pct"/>
            <w:tcBorders>
              <w:top w:val="single" w:sz="4" w:space="0" w:color="auto"/>
              <w:left w:val="double" w:sz="6" w:space="0" w:color="auto"/>
              <w:bottom w:val="single" w:sz="4" w:space="0" w:color="auto"/>
              <w:right w:val="single" w:sz="6" w:space="0" w:color="auto"/>
            </w:tcBorders>
          </w:tcPr>
          <w:p w14:paraId="2AC2DA79" w14:textId="71243684" w:rsidR="00D2234A" w:rsidRPr="003C5537" w:rsidRDefault="00D2234A" w:rsidP="00D2234A">
            <w:pPr>
              <w:rPr>
                <w:rFonts w:cs="Arial"/>
                <w:sz w:val="20"/>
              </w:rPr>
            </w:pPr>
            <w:r w:rsidRPr="003C5537">
              <w:rPr>
                <w:rFonts w:cs="Arial"/>
                <w:sz w:val="20"/>
              </w:rPr>
              <w:t>178-15</w:t>
            </w:r>
          </w:p>
        </w:tc>
        <w:tc>
          <w:tcPr>
            <w:tcW w:w="1128" w:type="pct"/>
            <w:tcBorders>
              <w:top w:val="single" w:sz="4" w:space="0" w:color="auto"/>
              <w:bottom w:val="single" w:sz="4" w:space="0" w:color="auto"/>
              <w:right w:val="single" w:sz="6" w:space="0" w:color="auto"/>
            </w:tcBorders>
          </w:tcPr>
          <w:p w14:paraId="154C4A6F" w14:textId="25B93046" w:rsidR="00D2234A" w:rsidRPr="003C5537" w:rsidRDefault="00D2234A" w:rsidP="00D2234A">
            <w:pPr>
              <w:ind w:left="-108"/>
              <w:rPr>
                <w:rFonts w:cs="Arial"/>
                <w:sz w:val="20"/>
              </w:rPr>
            </w:pPr>
            <w:r w:rsidRPr="003C5537">
              <w:rPr>
                <w:rFonts w:cs="Arial"/>
                <w:sz w:val="20"/>
              </w:rPr>
              <w:t>201600071/</w:t>
            </w:r>
          </w:p>
          <w:p w14:paraId="1044264E" w14:textId="2AD04E21" w:rsidR="00D2234A" w:rsidRPr="003C5537" w:rsidRDefault="00D2234A" w:rsidP="00D2234A">
            <w:pPr>
              <w:jc w:val="both"/>
              <w:rPr>
                <w:rFonts w:cs="Arial"/>
                <w:sz w:val="20"/>
              </w:rPr>
            </w:pPr>
            <w:r w:rsidRPr="003C5537">
              <w:rPr>
                <w:rFonts w:cs="Arial"/>
                <w:sz w:val="20"/>
              </w:rPr>
              <w:t>September 29, 2016</w:t>
            </w:r>
          </w:p>
        </w:tc>
        <w:tc>
          <w:tcPr>
            <w:tcW w:w="1923" w:type="pct"/>
            <w:tcBorders>
              <w:top w:val="single" w:sz="4" w:space="0" w:color="auto"/>
              <w:bottom w:val="single" w:sz="4" w:space="0" w:color="auto"/>
              <w:right w:val="single" w:sz="4" w:space="0" w:color="auto"/>
            </w:tcBorders>
          </w:tcPr>
          <w:p w14:paraId="217E49B7" w14:textId="14521E9C" w:rsidR="00D2234A" w:rsidRPr="003C5537" w:rsidRDefault="00D2234A" w:rsidP="00EA40B9">
            <w:pPr>
              <w:rPr>
                <w:rFonts w:cs="Arial"/>
                <w:sz w:val="20"/>
              </w:rPr>
            </w:pPr>
            <w:r w:rsidRPr="003C5537">
              <w:rPr>
                <w:rFonts w:cs="Arial"/>
                <w:sz w:val="20"/>
              </w:rPr>
              <w:t xml:space="preserve">Incorporate PTI No. 178-15.  PTI No. 178-15 is for an increase in the allowed number of lots produced in “TSP processes” for Building 225 in Region 3 (EUCR3225-S3), along with a corresponding change in the monthly allowed particulate matter (PM) emissions from the emission unit in Section 3.  </w:t>
            </w:r>
          </w:p>
        </w:tc>
        <w:tc>
          <w:tcPr>
            <w:tcW w:w="1266" w:type="pct"/>
            <w:tcBorders>
              <w:top w:val="single" w:sz="4" w:space="0" w:color="auto"/>
              <w:left w:val="single" w:sz="4" w:space="0" w:color="auto"/>
              <w:bottom w:val="single" w:sz="4" w:space="0" w:color="auto"/>
              <w:right w:val="double" w:sz="4" w:space="0" w:color="auto"/>
            </w:tcBorders>
          </w:tcPr>
          <w:p w14:paraId="04DEC0FC" w14:textId="2D6CF940" w:rsidR="00D2234A" w:rsidRPr="003C5537" w:rsidRDefault="00D2234A" w:rsidP="00D2234A">
            <w:pPr>
              <w:rPr>
                <w:rFonts w:cs="Arial"/>
                <w:sz w:val="20"/>
              </w:rPr>
            </w:pPr>
            <w:r w:rsidRPr="003C5537">
              <w:rPr>
                <w:rFonts w:cs="Arial"/>
                <w:sz w:val="20"/>
              </w:rPr>
              <w:t>EUCR3225-S3</w:t>
            </w:r>
          </w:p>
        </w:tc>
      </w:tr>
      <w:tr w:rsidR="003C5537" w:rsidRPr="003C5537" w14:paraId="34AF7387" w14:textId="77777777" w:rsidTr="00116A72">
        <w:tc>
          <w:tcPr>
            <w:tcW w:w="683" w:type="pct"/>
            <w:tcBorders>
              <w:top w:val="single" w:sz="4" w:space="0" w:color="auto"/>
              <w:left w:val="double" w:sz="6" w:space="0" w:color="auto"/>
              <w:bottom w:val="single" w:sz="4" w:space="0" w:color="auto"/>
              <w:right w:val="single" w:sz="6" w:space="0" w:color="auto"/>
            </w:tcBorders>
          </w:tcPr>
          <w:p w14:paraId="39FC4F4F" w14:textId="49EFCA59" w:rsidR="00D2234A" w:rsidRPr="003C5537" w:rsidRDefault="00D2234A" w:rsidP="00D2234A">
            <w:pPr>
              <w:rPr>
                <w:rFonts w:cs="Arial"/>
                <w:sz w:val="20"/>
              </w:rPr>
            </w:pPr>
            <w:r w:rsidRPr="003C5537">
              <w:rPr>
                <w:rFonts w:cs="Arial"/>
                <w:sz w:val="20"/>
              </w:rPr>
              <w:t>NA</w:t>
            </w:r>
          </w:p>
        </w:tc>
        <w:tc>
          <w:tcPr>
            <w:tcW w:w="1128" w:type="pct"/>
            <w:tcBorders>
              <w:top w:val="single" w:sz="4" w:space="0" w:color="auto"/>
              <w:bottom w:val="single" w:sz="4" w:space="0" w:color="auto"/>
              <w:right w:val="single" w:sz="6" w:space="0" w:color="auto"/>
            </w:tcBorders>
          </w:tcPr>
          <w:p w14:paraId="3AD97C03" w14:textId="77777777" w:rsidR="00EA40B9" w:rsidRPr="003C5537" w:rsidRDefault="00D2234A" w:rsidP="00D2234A">
            <w:pPr>
              <w:ind w:left="-108"/>
              <w:rPr>
                <w:rFonts w:cs="Arial"/>
                <w:sz w:val="20"/>
              </w:rPr>
            </w:pPr>
            <w:r w:rsidRPr="003C5537">
              <w:rPr>
                <w:rFonts w:cs="Arial"/>
                <w:sz w:val="20"/>
              </w:rPr>
              <w:t xml:space="preserve">201600117/ </w:t>
            </w:r>
          </w:p>
          <w:p w14:paraId="1F7B541B" w14:textId="3638C48F" w:rsidR="00D2234A" w:rsidRPr="003C5537" w:rsidRDefault="00D2234A" w:rsidP="00EA40B9">
            <w:pPr>
              <w:ind w:left="6"/>
              <w:rPr>
                <w:rFonts w:cs="Arial"/>
                <w:sz w:val="20"/>
              </w:rPr>
            </w:pPr>
            <w:r w:rsidRPr="003C5537">
              <w:rPr>
                <w:rFonts w:cs="Arial"/>
                <w:sz w:val="20"/>
              </w:rPr>
              <w:t>September 29, 2016</w:t>
            </w:r>
          </w:p>
        </w:tc>
        <w:tc>
          <w:tcPr>
            <w:tcW w:w="1923" w:type="pct"/>
            <w:tcBorders>
              <w:top w:val="single" w:sz="4" w:space="0" w:color="auto"/>
              <w:bottom w:val="single" w:sz="4" w:space="0" w:color="auto"/>
              <w:right w:val="single" w:sz="4" w:space="0" w:color="auto"/>
            </w:tcBorders>
          </w:tcPr>
          <w:p w14:paraId="59565172" w14:textId="23BF40E8" w:rsidR="00D2234A" w:rsidRPr="003C5537" w:rsidRDefault="00D2234A" w:rsidP="00EA40B9">
            <w:pPr>
              <w:rPr>
                <w:rFonts w:cs="Arial"/>
                <w:sz w:val="20"/>
              </w:rPr>
            </w:pPr>
            <w:r w:rsidRPr="003C5537">
              <w:rPr>
                <w:rFonts w:cs="Arial"/>
                <w:sz w:val="20"/>
              </w:rPr>
              <w:t xml:space="preserve">Remove the emission limit in Flexible Group FGCFUG-S3 in Section 3 of the ROP.  The emission limit is listed as “fugitive ppm”, which does not accurately describe the intent of the regulation, since the limits in the rule are actual work practice standards.  If the “fugitive ppm” limit is exceeded, it doesn’t trigger an emission limit exceedance, it triggers repair and documentation requirements.  </w:t>
            </w:r>
          </w:p>
        </w:tc>
        <w:tc>
          <w:tcPr>
            <w:tcW w:w="1266" w:type="pct"/>
            <w:tcBorders>
              <w:top w:val="single" w:sz="4" w:space="0" w:color="auto"/>
              <w:left w:val="single" w:sz="4" w:space="0" w:color="auto"/>
              <w:bottom w:val="single" w:sz="4" w:space="0" w:color="auto"/>
              <w:right w:val="double" w:sz="4" w:space="0" w:color="auto"/>
            </w:tcBorders>
          </w:tcPr>
          <w:p w14:paraId="5F7F60BF" w14:textId="7B29C790" w:rsidR="00D2234A" w:rsidRPr="003C5537" w:rsidRDefault="00D2234A" w:rsidP="00D2234A">
            <w:pPr>
              <w:rPr>
                <w:rFonts w:cs="Arial"/>
                <w:sz w:val="20"/>
              </w:rPr>
            </w:pPr>
            <w:r w:rsidRPr="003C5537">
              <w:rPr>
                <w:rFonts w:cs="Arial"/>
                <w:sz w:val="20"/>
              </w:rPr>
              <w:t>FGCFUG-S3</w:t>
            </w:r>
          </w:p>
        </w:tc>
      </w:tr>
      <w:tr w:rsidR="003C5537" w:rsidRPr="003C5537" w14:paraId="58A773B6" w14:textId="77777777" w:rsidTr="00116A72">
        <w:tc>
          <w:tcPr>
            <w:tcW w:w="683" w:type="pct"/>
            <w:tcBorders>
              <w:top w:val="single" w:sz="4" w:space="0" w:color="auto"/>
              <w:left w:val="double" w:sz="6" w:space="0" w:color="auto"/>
              <w:bottom w:val="single" w:sz="4" w:space="0" w:color="auto"/>
              <w:right w:val="single" w:sz="6" w:space="0" w:color="auto"/>
            </w:tcBorders>
          </w:tcPr>
          <w:p w14:paraId="5D5F0111" w14:textId="2B0EF15F" w:rsidR="00D2234A" w:rsidRPr="003C5537" w:rsidRDefault="00D2234A" w:rsidP="00D2234A">
            <w:pPr>
              <w:rPr>
                <w:rFonts w:cs="Arial"/>
                <w:sz w:val="20"/>
              </w:rPr>
            </w:pPr>
            <w:r w:rsidRPr="003C5537">
              <w:rPr>
                <w:rFonts w:cs="Arial"/>
                <w:sz w:val="20"/>
              </w:rPr>
              <w:t xml:space="preserve">225-15 </w:t>
            </w:r>
          </w:p>
        </w:tc>
        <w:tc>
          <w:tcPr>
            <w:tcW w:w="1128" w:type="pct"/>
            <w:tcBorders>
              <w:top w:val="single" w:sz="4" w:space="0" w:color="auto"/>
              <w:bottom w:val="single" w:sz="4" w:space="0" w:color="auto"/>
              <w:right w:val="single" w:sz="6" w:space="0" w:color="auto"/>
            </w:tcBorders>
          </w:tcPr>
          <w:p w14:paraId="289349CF" w14:textId="77777777" w:rsidR="00EA40B9" w:rsidRPr="003C5537" w:rsidRDefault="00D2234A" w:rsidP="00D2234A">
            <w:pPr>
              <w:ind w:left="-108"/>
              <w:rPr>
                <w:rFonts w:cs="Arial"/>
                <w:sz w:val="20"/>
              </w:rPr>
            </w:pPr>
            <w:r w:rsidRPr="003C5537">
              <w:rPr>
                <w:rFonts w:cs="Arial"/>
                <w:sz w:val="20"/>
              </w:rPr>
              <w:t xml:space="preserve">201600176/ </w:t>
            </w:r>
          </w:p>
          <w:p w14:paraId="20B8D227" w14:textId="5CAE5F85" w:rsidR="00D2234A" w:rsidRPr="003C5537" w:rsidRDefault="00D2234A" w:rsidP="00EA40B9">
            <w:pPr>
              <w:ind w:left="6"/>
              <w:rPr>
                <w:rFonts w:cs="Arial"/>
                <w:sz w:val="20"/>
              </w:rPr>
            </w:pPr>
            <w:r w:rsidRPr="003C5537">
              <w:rPr>
                <w:rFonts w:cs="Arial"/>
                <w:sz w:val="20"/>
              </w:rPr>
              <w:t>February 2, 2017</w:t>
            </w:r>
          </w:p>
        </w:tc>
        <w:tc>
          <w:tcPr>
            <w:tcW w:w="1923" w:type="pct"/>
            <w:tcBorders>
              <w:top w:val="single" w:sz="4" w:space="0" w:color="auto"/>
              <w:bottom w:val="single" w:sz="4" w:space="0" w:color="auto"/>
              <w:right w:val="single" w:sz="4" w:space="0" w:color="auto"/>
            </w:tcBorders>
          </w:tcPr>
          <w:p w14:paraId="1F11430B" w14:textId="41627DA2" w:rsidR="00D2234A" w:rsidRPr="003C5537" w:rsidRDefault="00D2234A" w:rsidP="00EA40B9">
            <w:pPr>
              <w:rPr>
                <w:rFonts w:cs="Arial"/>
                <w:sz w:val="20"/>
              </w:rPr>
            </w:pPr>
            <w:r w:rsidRPr="003C5537">
              <w:rPr>
                <w:rFonts w:cs="Arial"/>
                <w:sz w:val="20"/>
              </w:rPr>
              <w:t xml:space="preserve">Incorporate PTI </w:t>
            </w:r>
            <w:r w:rsidR="00EA40B9" w:rsidRPr="003C5537">
              <w:rPr>
                <w:rFonts w:cs="Arial"/>
                <w:sz w:val="20"/>
              </w:rPr>
              <w:t xml:space="preserve">No. </w:t>
            </w:r>
            <w:r w:rsidRPr="003C5537">
              <w:rPr>
                <w:rFonts w:cs="Arial"/>
                <w:sz w:val="20"/>
              </w:rPr>
              <w:t xml:space="preserve">225-15, which replaces a Rotoclone in Building 127 in Region I. </w:t>
            </w:r>
            <w:r w:rsidR="00EA40B9" w:rsidRPr="003C5537">
              <w:rPr>
                <w:rFonts w:cs="Arial"/>
                <w:sz w:val="20"/>
              </w:rPr>
              <w:t xml:space="preserve"> </w:t>
            </w:r>
            <w:r w:rsidRPr="003C5537">
              <w:rPr>
                <w:rFonts w:cs="Arial"/>
                <w:sz w:val="20"/>
              </w:rPr>
              <w:t>Activities in this building are covered under EUCR1127</w:t>
            </w:r>
            <w:r w:rsidRPr="003C5537">
              <w:rPr>
                <w:rFonts w:cs="Arial"/>
                <w:sz w:val="20"/>
              </w:rPr>
              <w:noBreakHyphen/>
              <w:t xml:space="preserve">S3 in the ROP. </w:t>
            </w:r>
            <w:r w:rsidR="00EA40B9" w:rsidRPr="003C5537">
              <w:rPr>
                <w:rFonts w:cs="Arial"/>
                <w:sz w:val="20"/>
              </w:rPr>
              <w:t xml:space="preserve"> </w:t>
            </w:r>
            <w:r w:rsidRPr="003C5537">
              <w:rPr>
                <w:rFonts w:cs="Arial"/>
                <w:sz w:val="20"/>
              </w:rPr>
              <w:t xml:space="preserve">Rotoclones are wet cyclonic collectors that the facility uses on some vents to control particulate matter (PM) emissions. </w:t>
            </w:r>
            <w:r w:rsidR="00EA40B9" w:rsidRPr="003C5537">
              <w:rPr>
                <w:rFonts w:cs="Arial"/>
                <w:sz w:val="20"/>
              </w:rPr>
              <w:t xml:space="preserve"> </w:t>
            </w:r>
            <w:r w:rsidRPr="003C5537">
              <w:rPr>
                <w:rFonts w:cs="Arial"/>
                <w:sz w:val="20"/>
              </w:rPr>
              <w:t xml:space="preserve">The new collector will have a higher exhaust flow rate and higher hourly PM emissions than the collector it replaces. </w:t>
            </w:r>
            <w:r w:rsidR="00EA40B9" w:rsidRPr="003C5537">
              <w:rPr>
                <w:rFonts w:cs="Arial"/>
                <w:sz w:val="20"/>
              </w:rPr>
              <w:t xml:space="preserve"> </w:t>
            </w:r>
            <w:r w:rsidRPr="003C5537">
              <w:rPr>
                <w:rFonts w:cs="Arial"/>
                <w:sz w:val="20"/>
              </w:rPr>
              <w:t>The stack location and diameter are also proposed to change, while the height will remain the same. The proposal does not change either of the following:</w:t>
            </w:r>
          </w:p>
          <w:p w14:paraId="7445B291" w14:textId="77777777" w:rsidR="00D2234A" w:rsidRPr="003C5537" w:rsidRDefault="00D2234A" w:rsidP="00EF351A">
            <w:pPr>
              <w:pStyle w:val="ListParagraph"/>
              <w:numPr>
                <w:ilvl w:val="0"/>
                <w:numId w:val="208"/>
              </w:numPr>
              <w:contextualSpacing/>
              <w:rPr>
                <w:rFonts w:cs="Arial"/>
                <w:sz w:val="20"/>
              </w:rPr>
            </w:pPr>
            <w:r w:rsidRPr="003C5537">
              <w:rPr>
                <w:rFonts w:cs="Arial"/>
                <w:sz w:val="20"/>
              </w:rPr>
              <w:t>The allowed concentration of PM emissions from the activities the new collector serves</w:t>
            </w:r>
          </w:p>
          <w:p w14:paraId="30E06002" w14:textId="77777777" w:rsidR="00D2234A" w:rsidRPr="003C5537" w:rsidRDefault="00D2234A" w:rsidP="00EF351A">
            <w:pPr>
              <w:pStyle w:val="ListParagraph"/>
              <w:numPr>
                <w:ilvl w:val="0"/>
                <w:numId w:val="208"/>
              </w:numPr>
              <w:contextualSpacing/>
              <w:rPr>
                <w:rFonts w:cs="Arial"/>
                <w:sz w:val="20"/>
              </w:rPr>
            </w:pPr>
            <w:r w:rsidRPr="003C5537">
              <w:rPr>
                <w:rFonts w:cs="Arial"/>
                <w:sz w:val="20"/>
              </w:rPr>
              <w:t>The emission unit’s allowed monthly emission rate for PM</w:t>
            </w:r>
          </w:p>
          <w:p w14:paraId="6D62E800" w14:textId="4E63B3FD" w:rsidR="00D2234A" w:rsidRPr="003C5537" w:rsidRDefault="00D2234A" w:rsidP="00EA40B9">
            <w:pPr>
              <w:rPr>
                <w:rFonts w:cs="Arial"/>
                <w:sz w:val="20"/>
              </w:rPr>
            </w:pPr>
            <w:r w:rsidRPr="003C5537">
              <w:rPr>
                <w:rFonts w:cs="Arial"/>
                <w:sz w:val="20"/>
              </w:rPr>
              <w:t>The proposal has no effect on the emission unit’s volatile organic compound emissions.</w:t>
            </w:r>
          </w:p>
        </w:tc>
        <w:tc>
          <w:tcPr>
            <w:tcW w:w="1266" w:type="pct"/>
            <w:tcBorders>
              <w:top w:val="single" w:sz="4" w:space="0" w:color="auto"/>
              <w:left w:val="single" w:sz="4" w:space="0" w:color="auto"/>
              <w:bottom w:val="single" w:sz="4" w:space="0" w:color="auto"/>
              <w:right w:val="double" w:sz="4" w:space="0" w:color="auto"/>
            </w:tcBorders>
          </w:tcPr>
          <w:p w14:paraId="066B2CEF" w14:textId="50FE7298" w:rsidR="00D2234A" w:rsidRPr="003C5537" w:rsidRDefault="00D2234A" w:rsidP="00D2234A">
            <w:pPr>
              <w:rPr>
                <w:rFonts w:cs="Arial"/>
                <w:sz w:val="20"/>
              </w:rPr>
            </w:pPr>
            <w:r w:rsidRPr="003C5537">
              <w:rPr>
                <w:rFonts w:cs="Arial"/>
                <w:sz w:val="20"/>
              </w:rPr>
              <w:t>EUCR1127</w:t>
            </w:r>
            <w:r w:rsidRPr="003C5537">
              <w:rPr>
                <w:rFonts w:cs="Arial"/>
                <w:sz w:val="20"/>
              </w:rPr>
              <w:noBreakHyphen/>
              <w:t>S3</w:t>
            </w:r>
          </w:p>
        </w:tc>
      </w:tr>
      <w:tr w:rsidR="003C5537" w:rsidRPr="003C5537" w14:paraId="0F8AAE97" w14:textId="77777777" w:rsidTr="00116A72">
        <w:tc>
          <w:tcPr>
            <w:tcW w:w="683" w:type="pct"/>
            <w:tcBorders>
              <w:top w:val="single" w:sz="4" w:space="0" w:color="auto"/>
              <w:left w:val="double" w:sz="6" w:space="0" w:color="auto"/>
              <w:bottom w:val="single" w:sz="4" w:space="0" w:color="auto"/>
              <w:right w:val="single" w:sz="6" w:space="0" w:color="auto"/>
            </w:tcBorders>
          </w:tcPr>
          <w:p w14:paraId="380A0EEB" w14:textId="5658895B" w:rsidR="00D2234A" w:rsidRPr="003C5537" w:rsidRDefault="00D2234A" w:rsidP="00D2234A">
            <w:pPr>
              <w:rPr>
                <w:rFonts w:cs="Arial"/>
                <w:sz w:val="20"/>
              </w:rPr>
            </w:pPr>
            <w:r w:rsidRPr="003C5537">
              <w:rPr>
                <w:rFonts w:cs="Arial"/>
                <w:sz w:val="20"/>
              </w:rPr>
              <w:t>89-16</w:t>
            </w:r>
          </w:p>
        </w:tc>
        <w:tc>
          <w:tcPr>
            <w:tcW w:w="1128" w:type="pct"/>
            <w:tcBorders>
              <w:top w:val="single" w:sz="4" w:space="0" w:color="auto"/>
              <w:bottom w:val="single" w:sz="4" w:space="0" w:color="auto"/>
              <w:right w:val="single" w:sz="6" w:space="0" w:color="auto"/>
            </w:tcBorders>
          </w:tcPr>
          <w:p w14:paraId="50F5262A" w14:textId="77777777" w:rsidR="007231CB" w:rsidRPr="003C5537" w:rsidRDefault="00D2234A" w:rsidP="00D2234A">
            <w:pPr>
              <w:ind w:left="-108"/>
              <w:rPr>
                <w:rFonts w:cs="Arial"/>
                <w:sz w:val="20"/>
              </w:rPr>
            </w:pPr>
            <w:r w:rsidRPr="003C5537">
              <w:rPr>
                <w:rFonts w:cs="Arial"/>
                <w:sz w:val="20"/>
              </w:rPr>
              <w:t>201700033/</w:t>
            </w:r>
            <w:r w:rsidR="007231CB" w:rsidRPr="003C5537">
              <w:rPr>
                <w:rFonts w:cs="Arial"/>
                <w:sz w:val="20"/>
              </w:rPr>
              <w:t xml:space="preserve"> </w:t>
            </w:r>
          </w:p>
          <w:p w14:paraId="74EB0F3B" w14:textId="5FB229A9" w:rsidR="00D2234A" w:rsidRPr="003C5537" w:rsidRDefault="00D2234A" w:rsidP="007231CB">
            <w:pPr>
              <w:ind w:left="6"/>
              <w:rPr>
                <w:rFonts w:cs="Arial"/>
                <w:sz w:val="20"/>
              </w:rPr>
            </w:pPr>
            <w:r w:rsidRPr="003C5537">
              <w:rPr>
                <w:rFonts w:cs="Arial"/>
                <w:sz w:val="20"/>
              </w:rPr>
              <w:t>May 25, 2017</w:t>
            </w:r>
          </w:p>
        </w:tc>
        <w:tc>
          <w:tcPr>
            <w:tcW w:w="1923" w:type="pct"/>
            <w:tcBorders>
              <w:top w:val="single" w:sz="4" w:space="0" w:color="auto"/>
              <w:bottom w:val="single" w:sz="4" w:space="0" w:color="auto"/>
              <w:right w:val="single" w:sz="4" w:space="0" w:color="auto"/>
            </w:tcBorders>
          </w:tcPr>
          <w:p w14:paraId="44518A09" w14:textId="3D6A0A72" w:rsidR="00D2234A" w:rsidRPr="003C5537" w:rsidRDefault="00D2234A" w:rsidP="00EA40B9">
            <w:pPr>
              <w:rPr>
                <w:rFonts w:cs="Arial"/>
                <w:sz w:val="20"/>
              </w:rPr>
            </w:pPr>
            <w:r w:rsidRPr="003C5537">
              <w:rPr>
                <w:rFonts w:cs="Arial"/>
                <w:sz w:val="20"/>
              </w:rPr>
              <w:t xml:space="preserve">Incorporate PTI </w:t>
            </w:r>
            <w:r w:rsidR="00EA40B9" w:rsidRPr="003C5537">
              <w:rPr>
                <w:rFonts w:cs="Arial"/>
                <w:sz w:val="20"/>
              </w:rPr>
              <w:t xml:space="preserve">No. </w:t>
            </w:r>
            <w:r w:rsidRPr="003C5537">
              <w:rPr>
                <w:rFonts w:cs="Arial"/>
                <w:sz w:val="20"/>
              </w:rPr>
              <w:t xml:space="preserve">89-16, which was issued to install a new process holding tank (TANK313-1) in the Building 38 tank farm.  The tank will hold a mixture of pharmaceutical product and either acetone or methylene chloride. </w:t>
            </w:r>
            <w:r w:rsidR="007231CB" w:rsidRPr="003C5537">
              <w:rPr>
                <w:rFonts w:cs="Arial"/>
                <w:sz w:val="20"/>
              </w:rPr>
              <w:t xml:space="preserve"> </w:t>
            </w:r>
            <w:r w:rsidRPr="003C5537">
              <w:rPr>
                <w:rFonts w:cs="Arial"/>
                <w:sz w:val="20"/>
              </w:rPr>
              <w:t xml:space="preserve">The emissions consist of either acetone or methylene chloride. </w:t>
            </w:r>
            <w:r w:rsidR="007231CB" w:rsidRPr="003C5537">
              <w:rPr>
                <w:rFonts w:cs="Arial"/>
                <w:sz w:val="20"/>
              </w:rPr>
              <w:t xml:space="preserve"> </w:t>
            </w:r>
            <w:r w:rsidRPr="003C5537">
              <w:rPr>
                <w:rFonts w:cs="Arial"/>
                <w:sz w:val="20"/>
              </w:rPr>
              <w:t>The tank will be vented to the facility’s thermal oxidizer (“TOX”), which has a rated control efficiency of 98%.</w:t>
            </w:r>
            <w:r w:rsidR="007231CB" w:rsidRPr="003C5537">
              <w:rPr>
                <w:rFonts w:cs="Arial"/>
                <w:sz w:val="20"/>
              </w:rPr>
              <w:t xml:space="preserve"> </w:t>
            </w:r>
            <w:r w:rsidRPr="003C5537">
              <w:rPr>
                <w:rFonts w:cs="Arial"/>
                <w:sz w:val="20"/>
              </w:rPr>
              <w:t xml:space="preserve"> Monitoring conditions relevant to the permit application are in the ROP, under FGCRALLTOX-S3, which concerns the operation of the TOX, which is the control device for the new tank.</w:t>
            </w:r>
          </w:p>
          <w:p w14:paraId="78B43DAC" w14:textId="072944A1" w:rsidR="00D2234A" w:rsidRPr="003C5537" w:rsidRDefault="00D2234A" w:rsidP="00EA40B9">
            <w:pPr>
              <w:rPr>
                <w:rFonts w:cs="Arial"/>
                <w:sz w:val="20"/>
              </w:rPr>
            </w:pPr>
            <w:r w:rsidRPr="003C5537">
              <w:rPr>
                <w:rFonts w:cs="Arial"/>
                <w:sz w:val="20"/>
              </w:rPr>
              <w:t xml:space="preserve">No Conditions were changed in the ROP, except for adding “Test Protocol” to the Particulate emissions in EUCR138-S3.  </w:t>
            </w:r>
          </w:p>
        </w:tc>
        <w:tc>
          <w:tcPr>
            <w:tcW w:w="1266" w:type="pct"/>
            <w:tcBorders>
              <w:top w:val="single" w:sz="4" w:space="0" w:color="auto"/>
              <w:left w:val="single" w:sz="4" w:space="0" w:color="auto"/>
              <w:bottom w:val="single" w:sz="4" w:space="0" w:color="auto"/>
              <w:right w:val="double" w:sz="4" w:space="0" w:color="auto"/>
            </w:tcBorders>
          </w:tcPr>
          <w:p w14:paraId="35AED769" w14:textId="553A814B" w:rsidR="00D2234A" w:rsidRPr="003C5537" w:rsidRDefault="00D2234A" w:rsidP="00D2234A">
            <w:pPr>
              <w:rPr>
                <w:rFonts w:cs="Arial"/>
                <w:sz w:val="20"/>
              </w:rPr>
            </w:pPr>
            <w:r w:rsidRPr="003C5537">
              <w:rPr>
                <w:rFonts w:cs="Arial"/>
                <w:sz w:val="20"/>
              </w:rPr>
              <w:t>EUCR138-S3</w:t>
            </w:r>
          </w:p>
        </w:tc>
      </w:tr>
      <w:tr w:rsidR="003C5537" w:rsidRPr="003C5537" w14:paraId="64E049F8" w14:textId="77777777" w:rsidTr="00116A72">
        <w:tc>
          <w:tcPr>
            <w:tcW w:w="683" w:type="pct"/>
            <w:tcBorders>
              <w:top w:val="single" w:sz="4" w:space="0" w:color="auto"/>
              <w:left w:val="double" w:sz="6" w:space="0" w:color="auto"/>
              <w:bottom w:val="single" w:sz="4" w:space="0" w:color="auto"/>
              <w:right w:val="single" w:sz="6" w:space="0" w:color="auto"/>
            </w:tcBorders>
          </w:tcPr>
          <w:p w14:paraId="35B9F600" w14:textId="0B82929A" w:rsidR="00D2234A" w:rsidRPr="003C5537" w:rsidRDefault="00D2234A" w:rsidP="00D2234A">
            <w:pPr>
              <w:rPr>
                <w:rFonts w:cs="Arial"/>
                <w:sz w:val="20"/>
              </w:rPr>
            </w:pPr>
            <w:r w:rsidRPr="003C5537">
              <w:rPr>
                <w:rFonts w:cs="Arial"/>
                <w:sz w:val="20"/>
              </w:rPr>
              <w:t>82-16</w:t>
            </w:r>
          </w:p>
        </w:tc>
        <w:tc>
          <w:tcPr>
            <w:tcW w:w="1128" w:type="pct"/>
            <w:tcBorders>
              <w:top w:val="single" w:sz="4" w:space="0" w:color="auto"/>
              <w:bottom w:val="single" w:sz="4" w:space="0" w:color="auto"/>
              <w:right w:val="single" w:sz="6" w:space="0" w:color="auto"/>
            </w:tcBorders>
          </w:tcPr>
          <w:p w14:paraId="260E286B" w14:textId="77777777" w:rsidR="007231CB" w:rsidRPr="003C5537" w:rsidRDefault="00D2234A" w:rsidP="00D2234A">
            <w:pPr>
              <w:ind w:left="-108"/>
              <w:rPr>
                <w:rFonts w:cs="Arial"/>
                <w:sz w:val="20"/>
              </w:rPr>
            </w:pPr>
            <w:r w:rsidRPr="003C5537">
              <w:rPr>
                <w:rFonts w:cs="Arial"/>
                <w:sz w:val="20"/>
              </w:rPr>
              <w:t>201700041/</w:t>
            </w:r>
          </w:p>
          <w:p w14:paraId="3A1F319F" w14:textId="24713515" w:rsidR="00D2234A" w:rsidRPr="003C5537" w:rsidRDefault="00D2234A" w:rsidP="007231CB">
            <w:pPr>
              <w:ind w:left="6"/>
              <w:rPr>
                <w:rFonts w:cs="Arial"/>
                <w:sz w:val="20"/>
              </w:rPr>
            </w:pPr>
            <w:r w:rsidRPr="003C5537">
              <w:rPr>
                <w:rFonts w:cs="Arial"/>
                <w:sz w:val="20"/>
              </w:rPr>
              <w:t>May 25, 2017</w:t>
            </w:r>
          </w:p>
        </w:tc>
        <w:tc>
          <w:tcPr>
            <w:tcW w:w="1923" w:type="pct"/>
            <w:tcBorders>
              <w:top w:val="single" w:sz="4" w:space="0" w:color="auto"/>
              <w:bottom w:val="single" w:sz="4" w:space="0" w:color="auto"/>
              <w:right w:val="single" w:sz="4" w:space="0" w:color="auto"/>
            </w:tcBorders>
          </w:tcPr>
          <w:p w14:paraId="2536DF6C" w14:textId="29468A25" w:rsidR="00D2234A" w:rsidRPr="003C5537" w:rsidRDefault="00D2234A" w:rsidP="00EA40B9">
            <w:pPr>
              <w:rPr>
                <w:rFonts w:cs="Arial"/>
                <w:sz w:val="20"/>
              </w:rPr>
            </w:pPr>
            <w:r w:rsidRPr="003C5537">
              <w:rPr>
                <w:rFonts w:cs="Arial"/>
                <w:sz w:val="20"/>
              </w:rPr>
              <w:t xml:space="preserve">Incorporate PTI </w:t>
            </w:r>
            <w:r w:rsidR="007231CB" w:rsidRPr="003C5537">
              <w:rPr>
                <w:rFonts w:cs="Arial"/>
                <w:sz w:val="20"/>
              </w:rPr>
              <w:t xml:space="preserve">No. </w:t>
            </w:r>
            <w:r w:rsidRPr="003C5537">
              <w:rPr>
                <w:rFonts w:cs="Arial"/>
                <w:sz w:val="20"/>
              </w:rPr>
              <w:t xml:space="preserve">82-16 which installs a distillation process including three columns, several storage tanks, and associated equipment. </w:t>
            </w:r>
            <w:r w:rsidR="007231CB" w:rsidRPr="003C5537">
              <w:rPr>
                <w:rFonts w:cs="Arial"/>
                <w:sz w:val="20"/>
              </w:rPr>
              <w:t xml:space="preserve"> </w:t>
            </w:r>
            <w:r w:rsidRPr="003C5537">
              <w:rPr>
                <w:rFonts w:cs="Arial"/>
                <w:sz w:val="20"/>
              </w:rPr>
              <w:t>The facility identifies the proposed distillation process as “Column 10,” and the three columns, identified as 10A, 10B, and 10C, will operate continuously in series. The equipment will be part of the Building 73 production area, and therefore part of EUCR373</w:t>
            </w:r>
            <w:r w:rsidRPr="003C5537">
              <w:rPr>
                <w:rFonts w:cs="Arial"/>
                <w:sz w:val="20"/>
              </w:rPr>
              <w:noBreakHyphen/>
              <w:t xml:space="preserve">S3. </w:t>
            </w:r>
            <w:r w:rsidR="007231CB" w:rsidRPr="003C5537">
              <w:rPr>
                <w:rFonts w:cs="Arial"/>
                <w:sz w:val="20"/>
              </w:rPr>
              <w:t xml:space="preserve"> </w:t>
            </w:r>
            <w:r w:rsidRPr="003C5537">
              <w:rPr>
                <w:rFonts w:cs="Arial"/>
                <w:sz w:val="20"/>
              </w:rPr>
              <w:t>The equipment would receive two types of feed/input streams:</w:t>
            </w:r>
          </w:p>
          <w:p w14:paraId="45260A6D" w14:textId="77777777" w:rsidR="00D2234A" w:rsidRPr="003C5537" w:rsidRDefault="00D2234A" w:rsidP="00EF351A">
            <w:pPr>
              <w:pStyle w:val="ListParagraph"/>
              <w:numPr>
                <w:ilvl w:val="0"/>
                <w:numId w:val="210"/>
              </w:numPr>
              <w:contextualSpacing/>
              <w:rPr>
                <w:rFonts w:cs="Arial"/>
                <w:sz w:val="20"/>
              </w:rPr>
            </w:pPr>
            <w:r w:rsidRPr="003C5537">
              <w:rPr>
                <w:rFonts w:cs="Arial"/>
                <w:sz w:val="20"/>
              </w:rPr>
              <w:t>Solvent streams from other processes at the facility that are currently treated as wastes.</w:t>
            </w:r>
          </w:p>
          <w:p w14:paraId="5F6AC96B" w14:textId="77777777" w:rsidR="00D2234A" w:rsidRPr="003C5537" w:rsidRDefault="00D2234A" w:rsidP="00EF351A">
            <w:pPr>
              <w:pStyle w:val="ListParagraph"/>
              <w:numPr>
                <w:ilvl w:val="0"/>
                <w:numId w:val="210"/>
              </w:numPr>
              <w:contextualSpacing/>
              <w:rPr>
                <w:rFonts w:cs="Arial"/>
                <w:sz w:val="20"/>
              </w:rPr>
            </w:pPr>
            <w:r w:rsidRPr="003C5537">
              <w:rPr>
                <w:rFonts w:cs="Arial"/>
                <w:sz w:val="20"/>
              </w:rPr>
              <w:t>Solvent streams from the facility’s Solvent Recovery Division (referred to as SRD in the application). SRD processes these streams to recover methylene chloride.</w:t>
            </w:r>
          </w:p>
          <w:p w14:paraId="1EBDF533" w14:textId="77777777" w:rsidR="00D2234A" w:rsidRPr="003C5537" w:rsidRDefault="00D2234A" w:rsidP="00EA40B9">
            <w:pPr>
              <w:rPr>
                <w:rFonts w:cs="Arial"/>
                <w:sz w:val="20"/>
              </w:rPr>
            </w:pPr>
          </w:p>
          <w:p w14:paraId="78746B82" w14:textId="77777777" w:rsidR="00D2234A" w:rsidRPr="003C5537" w:rsidRDefault="00D2234A" w:rsidP="00EA40B9">
            <w:pPr>
              <w:rPr>
                <w:rFonts w:cs="Arial"/>
                <w:sz w:val="20"/>
              </w:rPr>
            </w:pPr>
            <w:r w:rsidRPr="003C5537">
              <w:rPr>
                <w:rFonts w:cs="Arial"/>
                <w:sz w:val="20"/>
              </w:rPr>
              <w:t>From these input streams, the distillation process will produce the following output streams:</w:t>
            </w:r>
          </w:p>
          <w:p w14:paraId="254D4D18" w14:textId="77777777" w:rsidR="00D2234A" w:rsidRPr="003C5537" w:rsidRDefault="00D2234A" w:rsidP="00EF351A">
            <w:pPr>
              <w:pStyle w:val="ListParagraph"/>
              <w:numPr>
                <w:ilvl w:val="0"/>
                <w:numId w:val="209"/>
              </w:numPr>
              <w:contextualSpacing/>
              <w:rPr>
                <w:rFonts w:cs="Arial"/>
                <w:sz w:val="20"/>
              </w:rPr>
            </w:pPr>
            <w:r w:rsidRPr="003C5537">
              <w:rPr>
                <w:rFonts w:cs="Arial"/>
                <w:sz w:val="20"/>
              </w:rPr>
              <w:t>Methylene chloride for re-use at the facility</w:t>
            </w:r>
          </w:p>
          <w:p w14:paraId="219356BB" w14:textId="77777777" w:rsidR="00D2234A" w:rsidRPr="003C5537" w:rsidRDefault="00D2234A" w:rsidP="00EF351A">
            <w:pPr>
              <w:pStyle w:val="ListParagraph"/>
              <w:numPr>
                <w:ilvl w:val="0"/>
                <w:numId w:val="209"/>
              </w:numPr>
              <w:contextualSpacing/>
              <w:rPr>
                <w:rFonts w:cs="Arial"/>
                <w:sz w:val="20"/>
              </w:rPr>
            </w:pPr>
            <w:r w:rsidRPr="003C5537">
              <w:rPr>
                <w:rFonts w:cs="Arial"/>
                <w:sz w:val="20"/>
              </w:rPr>
              <w:t>A solvent mix the facility identifies as “ACS” for re-use at the facility. ACS has low methylene chloride content, and is currently produced by the facility in batch operations.</w:t>
            </w:r>
          </w:p>
          <w:p w14:paraId="2C730293" w14:textId="77777777" w:rsidR="00D2234A" w:rsidRPr="003C5537" w:rsidRDefault="00D2234A" w:rsidP="00EF351A">
            <w:pPr>
              <w:pStyle w:val="ListParagraph"/>
              <w:numPr>
                <w:ilvl w:val="0"/>
                <w:numId w:val="209"/>
              </w:numPr>
              <w:contextualSpacing/>
              <w:rPr>
                <w:rFonts w:cs="Arial"/>
                <w:sz w:val="20"/>
              </w:rPr>
            </w:pPr>
            <w:r w:rsidRPr="003C5537">
              <w:rPr>
                <w:rFonts w:cs="Arial"/>
                <w:sz w:val="20"/>
              </w:rPr>
              <w:t>An organic solvent by-product the facility identifies as “FSA.” The facility currently recovers some FSA from existing distillation operations.</w:t>
            </w:r>
          </w:p>
          <w:p w14:paraId="5336958C" w14:textId="77777777" w:rsidR="00D2234A" w:rsidRPr="003C5537" w:rsidRDefault="00D2234A" w:rsidP="00EF351A">
            <w:pPr>
              <w:pStyle w:val="ListParagraph"/>
              <w:numPr>
                <w:ilvl w:val="0"/>
                <w:numId w:val="209"/>
              </w:numPr>
              <w:contextualSpacing/>
              <w:rPr>
                <w:rFonts w:cs="Arial"/>
                <w:sz w:val="20"/>
              </w:rPr>
            </w:pPr>
            <w:r w:rsidRPr="003C5537">
              <w:rPr>
                <w:rFonts w:cs="Arial"/>
                <w:sz w:val="20"/>
              </w:rPr>
              <w:t>Solids to be treated as hazardous waste</w:t>
            </w:r>
          </w:p>
          <w:p w14:paraId="7013F505" w14:textId="77777777" w:rsidR="00D2234A" w:rsidRPr="003C5537" w:rsidRDefault="00D2234A" w:rsidP="00EA40B9">
            <w:pPr>
              <w:rPr>
                <w:rFonts w:cs="Arial"/>
                <w:sz w:val="20"/>
              </w:rPr>
            </w:pPr>
          </w:p>
          <w:p w14:paraId="48ABC6DD" w14:textId="77777777" w:rsidR="00D2234A" w:rsidRPr="003C5537" w:rsidRDefault="00D2234A" w:rsidP="00EA40B9">
            <w:pPr>
              <w:rPr>
                <w:rFonts w:cs="Arial"/>
                <w:sz w:val="20"/>
              </w:rPr>
            </w:pPr>
            <w:r w:rsidRPr="003C5537">
              <w:rPr>
                <w:rFonts w:cs="Arial"/>
                <w:sz w:val="20"/>
              </w:rPr>
              <w:t>Emissions from the process will exhaust to the facility’s thermal oxidizer.</w:t>
            </w:r>
          </w:p>
          <w:p w14:paraId="00F8E47B" w14:textId="77777777" w:rsidR="00D2234A" w:rsidRPr="003C5537" w:rsidRDefault="00D2234A" w:rsidP="00EA40B9">
            <w:pPr>
              <w:rPr>
                <w:rFonts w:cs="Arial"/>
                <w:sz w:val="20"/>
              </w:rPr>
            </w:pPr>
          </w:p>
          <w:p w14:paraId="59BF6F83" w14:textId="673197E5" w:rsidR="00D2234A" w:rsidRPr="003C5537" w:rsidRDefault="00D2234A" w:rsidP="00EA40B9">
            <w:pPr>
              <w:rPr>
                <w:rFonts w:cs="Arial"/>
                <w:sz w:val="20"/>
              </w:rPr>
            </w:pPr>
            <w:r w:rsidRPr="003C5537">
              <w:rPr>
                <w:rFonts w:cs="Arial"/>
                <w:sz w:val="20"/>
              </w:rPr>
              <w:t xml:space="preserve">The associated equipment added by PTI </w:t>
            </w:r>
            <w:r w:rsidR="007231CB" w:rsidRPr="003C5537">
              <w:rPr>
                <w:rFonts w:cs="Arial"/>
                <w:sz w:val="20"/>
              </w:rPr>
              <w:t xml:space="preserve">No. </w:t>
            </w:r>
            <w:r w:rsidRPr="003C5537">
              <w:rPr>
                <w:rFonts w:cs="Arial"/>
                <w:sz w:val="20"/>
              </w:rPr>
              <w:t>82-16 includes Column 10, Tank1830-1, Tank1831-1, and Tank 1832-1, which were included in EUCR373-S3 Emission Unit Description in Section 3 of the ROP.</w:t>
            </w:r>
          </w:p>
        </w:tc>
        <w:tc>
          <w:tcPr>
            <w:tcW w:w="1266" w:type="pct"/>
            <w:tcBorders>
              <w:top w:val="single" w:sz="4" w:space="0" w:color="auto"/>
              <w:left w:val="single" w:sz="4" w:space="0" w:color="auto"/>
              <w:bottom w:val="single" w:sz="4" w:space="0" w:color="auto"/>
              <w:right w:val="double" w:sz="4" w:space="0" w:color="auto"/>
            </w:tcBorders>
          </w:tcPr>
          <w:p w14:paraId="2025CAC2" w14:textId="32F9C268" w:rsidR="00D2234A" w:rsidRPr="003C5537" w:rsidRDefault="00D2234A" w:rsidP="00D2234A">
            <w:pPr>
              <w:rPr>
                <w:rFonts w:cs="Arial"/>
                <w:sz w:val="20"/>
              </w:rPr>
            </w:pPr>
            <w:r w:rsidRPr="003C5537">
              <w:rPr>
                <w:rFonts w:cs="Arial"/>
                <w:sz w:val="20"/>
              </w:rPr>
              <w:t>EUCR373-S3</w:t>
            </w:r>
          </w:p>
        </w:tc>
      </w:tr>
      <w:tr w:rsidR="003C5537" w:rsidRPr="003C5537" w14:paraId="56740A28" w14:textId="77777777" w:rsidTr="00116A72">
        <w:tc>
          <w:tcPr>
            <w:tcW w:w="683" w:type="pct"/>
            <w:tcBorders>
              <w:top w:val="single" w:sz="4" w:space="0" w:color="auto"/>
              <w:left w:val="double" w:sz="6" w:space="0" w:color="auto"/>
              <w:bottom w:val="single" w:sz="4" w:space="0" w:color="auto"/>
              <w:right w:val="single" w:sz="6" w:space="0" w:color="auto"/>
            </w:tcBorders>
          </w:tcPr>
          <w:p w14:paraId="7026C92D" w14:textId="3CB681B7" w:rsidR="00D2234A" w:rsidRPr="003C5537" w:rsidRDefault="00D2234A" w:rsidP="00D2234A">
            <w:pPr>
              <w:rPr>
                <w:rFonts w:cs="Arial"/>
                <w:sz w:val="20"/>
              </w:rPr>
            </w:pPr>
            <w:r w:rsidRPr="003C5537">
              <w:rPr>
                <w:rFonts w:cs="Arial"/>
                <w:sz w:val="20"/>
              </w:rPr>
              <w:t>30-17</w:t>
            </w:r>
          </w:p>
        </w:tc>
        <w:tc>
          <w:tcPr>
            <w:tcW w:w="1128" w:type="pct"/>
            <w:tcBorders>
              <w:top w:val="single" w:sz="4" w:space="0" w:color="auto"/>
              <w:bottom w:val="single" w:sz="4" w:space="0" w:color="auto"/>
              <w:right w:val="single" w:sz="6" w:space="0" w:color="auto"/>
            </w:tcBorders>
          </w:tcPr>
          <w:p w14:paraId="216FD83A" w14:textId="77777777" w:rsidR="007231CB" w:rsidRPr="003C5537" w:rsidRDefault="00D2234A" w:rsidP="00D2234A">
            <w:pPr>
              <w:ind w:left="-108"/>
              <w:rPr>
                <w:rFonts w:cs="Arial"/>
                <w:sz w:val="20"/>
              </w:rPr>
            </w:pPr>
            <w:r w:rsidRPr="003C5537">
              <w:rPr>
                <w:rFonts w:cs="Arial"/>
                <w:sz w:val="20"/>
              </w:rPr>
              <w:t xml:space="preserve">201700116 / </w:t>
            </w:r>
          </w:p>
          <w:p w14:paraId="1B00BBC3" w14:textId="7A0809E0" w:rsidR="00D2234A" w:rsidRPr="003C5537" w:rsidRDefault="00D2234A" w:rsidP="007231CB">
            <w:pPr>
              <w:ind w:left="6"/>
              <w:rPr>
                <w:rFonts w:cs="Arial"/>
                <w:sz w:val="20"/>
              </w:rPr>
            </w:pPr>
            <w:r w:rsidRPr="003C5537">
              <w:rPr>
                <w:rFonts w:cs="Arial"/>
                <w:sz w:val="20"/>
              </w:rPr>
              <w:t>December 7, 2017</w:t>
            </w:r>
          </w:p>
        </w:tc>
        <w:tc>
          <w:tcPr>
            <w:tcW w:w="1923" w:type="pct"/>
            <w:tcBorders>
              <w:top w:val="single" w:sz="4" w:space="0" w:color="auto"/>
              <w:bottom w:val="single" w:sz="4" w:space="0" w:color="auto"/>
              <w:right w:val="single" w:sz="4" w:space="0" w:color="auto"/>
            </w:tcBorders>
          </w:tcPr>
          <w:p w14:paraId="062FD76C" w14:textId="341DE5DC" w:rsidR="00D2234A" w:rsidRPr="003C5537" w:rsidRDefault="00D2234A" w:rsidP="00EA40B9">
            <w:pPr>
              <w:rPr>
                <w:rFonts w:cs="Arial"/>
                <w:sz w:val="20"/>
              </w:rPr>
            </w:pPr>
            <w:bookmarkStart w:id="341" w:name="_Hlk499823722"/>
            <w:r w:rsidRPr="003C5537">
              <w:rPr>
                <w:rFonts w:cs="Arial"/>
                <w:sz w:val="20"/>
              </w:rPr>
              <w:t xml:space="preserve">To incorporate PTI </w:t>
            </w:r>
            <w:r w:rsidR="007231CB" w:rsidRPr="003C5537">
              <w:rPr>
                <w:rFonts w:cs="Arial"/>
                <w:sz w:val="20"/>
              </w:rPr>
              <w:t xml:space="preserve">No. </w:t>
            </w:r>
            <w:r w:rsidRPr="003C5537">
              <w:rPr>
                <w:rFonts w:cs="Arial"/>
                <w:sz w:val="20"/>
              </w:rPr>
              <w:t>30-17, which is to replace the G</w:t>
            </w:r>
            <w:r w:rsidRPr="003C5537">
              <w:rPr>
                <w:rFonts w:cs="Arial"/>
                <w:sz w:val="20"/>
              </w:rPr>
              <w:noBreakHyphen/>
              <w:t xml:space="preserve">33 Rotoclone, which is used for particulate matter emission control in the micronizing area in Building 41. </w:t>
            </w:r>
            <w:r w:rsidR="007231CB" w:rsidRPr="003C5537">
              <w:rPr>
                <w:rFonts w:cs="Arial"/>
                <w:sz w:val="20"/>
              </w:rPr>
              <w:t xml:space="preserve"> </w:t>
            </w:r>
            <w:r w:rsidRPr="003C5537">
              <w:rPr>
                <w:rFonts w:cs="Arial"/>
                <w:sz w:val="20"/>
              </w:rPr>
              <w:t>The facility will keep the G</w:t>
            </w:r>
            <w:r w:rsidRPr="003C5537">
              <w:rPr>
                <w:rFonts w:cs="Arial"/>
                <w:sz w:val="20"/>
              </w:rPr>
              <w:noBreakHyphen/>
              <w:t xml:space="preserve">33 name/label for the new Rotoclone. </w:t>
            </w:r>
            <w:r w:rsidR="007231CB" w:rsidRPr="003C5537">
              <w:rPr>
                <w:rFonts w:cs="Arial"/>
                <w:sz w:val="20"/>
              </w:rPr>
              <w:t xml:space="preserve"> </w:t>
            </w:r>
            <w:r w:rsidRPr="003C5537">
              <w:rPr>
                <w:rFonts w:cs="Arial"/>
                <w:sz w:val="20"/>
              </w:rPr>
              <w:t xml:space="preserve">The change will involve moving the stack location and increasing the exhaust flow. The control efficiency and process operations will remain the same, and the application includes an analysis suggesting that the maximum emissions from the equipment will remain less than the existing limit. </w:t>
            </w:r>
            <w:r w:rsidR="007231CB" w:rsidRPr="003C5537">
              <w:rPr>
                <w:rFonts w:cs="Arial"/>
                <w:sz w:val="20"/>
              </w:rPr>
              <w:t xml:space="preserve"> </w:t>
            </w:r>
            <w:r w:rsidRPr="003C5537">
              <w:rPr>
                <w:rFonts w:cs="Arial"/>
                <w:sz w:val="20"/>
              </w:rPr>
              <w:t>The applicant states there are no changes in the toxic air contaminants emitted from the operation. The rotoclone and the process equipment it serves are part of EUC41MICRONIZING-S3.</w:t>
            </w:r>
            <w:bookmarkEnd w:id="341"/>
          </w:p>
        </w:tc>
        <w:tc>
          <w:tcPr>
            <w:tcW w:w="1266" w:type="pct"/>
            <w:tcBorders>
              <w:top w:val="single" w:sz="4" w:space="0" w:color="auto"/>
              <w:left w:val="single" w:sz="4" w:space="0" w:color="auto"/>
              <w:bottom w:val="single" w:sz="4" w:space="0" w:color="auto"/>
              <w:right w:val="double" w:sz="4" w:space="0" w:color="auto"/>
            </w:tcBorders>
          </w:tcPr>
          <w:p w14:paraId="74680AD2" w14:textId="28DB8B54" w:rsidR="00D2234A" w:rsidRPr="003C5537" w:rsidRDefault="00D2234A" w:rsidP="00D2234A">
            <w:pPr>
              <w:rPr>
                <w:rFonts w:cs="Arial"/>
                <w:sz w:val="20"/>
              </w:rPr>
            </w:pPr>
            <w:r w:rsidRPr="003C5537">
              <w:rPr>
                <w:rFonts w:cs="Arial"/>
                <w:sz w:val="20"/>
              </w:rPr>
              <w:t>EUC41MICRONIZING-S3</w:t>
            </w:r>
          </w:p>
        </w:tc>
      </w:tr>
      <w:tr w:rsidR="003C5537" w:rsidRPr="003C5537" w14:paraId="57B61E42" w14:textId="77777777" w:rsidTr="00116A72">
        <w:tc>
          <w:tcPr>
            <w:tcW w:w="683" w:type="pct"/>
            <w:tcBorders>
              <w:top w:val="single" w:sz="4" w:space="0" w:color="auto"/>
              <w:left w:val="double" w:sz="6" w:space="0" w:color="auto"/>
              <w:bottom w:val="single" w:sz="4" w:space="0" w:color="auto"/>
              <w:right w:val="single" w:sz="6" w:space="0" w:color="auto"/>
            </w:tcBorders>
          </w:tcPr>
          <w:p w14:paraId="73A4DA5B" w14:textId="00B3ABB0" w:rsidR="00D2234A" w:rsidRPr="003C5537" w:rsidRDefault="00D2234A" w:rsidP="00D2234A">
            <w:pPr>
              <w:rPr>
                <w:rFonts w:cs="Arial"/>
                <w:sz w:val="20"/>
              </w:rPr>
            </w:pPr>
            <w:r w:rsidRPr="003C5537">
              <w:rPr>
                <w:rFonts w:cs="Arial"/>
                <w:sz w:val="20"/>
              </w:rPr>
              <w:t>132-17</w:t>
            </w:r>
          </w:p>
        </w:tc>
        <w:tc>
          <w:tcPr>
            <w:tcW w:w="1128" w:type="pct"/>
            <w:tcBorders>
              <w:top w:val="single" w:sz="4" w:space="0" w:color="auto"/>
              <w:bottom w:val="single" w:sz="4" w:space="0" w:color="auto"/>
              <w:right w:val="single" w:sz="6" w:space="0" w:color="auto"/>
            </w:tcBorders>
          </w:tcPr>
          <w:p w14:paraId="63C15BF7" w14:textId="77777777" w:rsidR="007231CB" w:rsidRPr="003C5537" w:rsidRDefault="00D2234A" w:rsidP="00D2234A">
            <w:pPr>
              <w:ind w:left="-108"/>
              <w:rPr>
                <w:rFonts w:cs="Arial"/>
                <w:sz w:val="20"/>
              </w:rPr>
            </w:pPr>
            <w:r w:rsidRPr="003C5537">
              <w:rPr>
                <w:rFonts w:cs="Arial"/>
                <w:sz w:val="20"/>
              </w:rPr>
              <w:t xml:space="preserve">201700139 / </w:t>
            </w:r>
          </w:p>
          <w:p w14:paraId="1659C3A8" w14:textId="64AD346E" w:rsidR="00D2234A" w:rsidRPr="003C5537" w:rsidRDefault="00D2234A" w:rsidP="007231CB">
            <w:pPr>
              <w:ind w:left="6"/>
              <w:rPr>
                <w:rFonts w:cs="Arial"/>
                <w:sz w:val="20"/>
              </w:rPr>
            </w:pPr>
            <w:r w:rsidRPr="003C5537">
              <w:rPr>
                <w:rFonts w:cs="Arial"/>
                <w:sz w:val="20"/>
              </w:rPr>
              <w:t>February 6, 2018</w:t>
            </w:r>
          </w:p>
        </w:tc>
        <w:tc>
          <w:tcPr>
            <w:tcW w:w="1923" w:type="pct"/>
            <w:tcBorders>
              <w:top w:val="single" w:sz="4" w:space="0" w:color="auto"/>
              <w:bottom w:val="single" w:sz="4" w:space="0" w:color="auto"/>
              <w:right w:val="single" w:sz="4" w:space="0" w:color="auto"/>
            </w:tcBorders>
          </w:tcPr>
          <w:p w14:paraId="0BA1E77F" w14:textId="77777777" w:rsidR="00D2234A" w:rsidRPr="003C5537" w:rsidRDefault="00D2234A" w:rsidP="00EA40B9">
            <w:pPr>
              <w:rPr>
                <w:rFonts w:cs="Arial"/>
                <w:sz w:val="20"/>
              </w:rPr>
            </w:pPr>
            <w:r w:rsidRPr="003C5537">
              <w:rPr>
                <w:rFonts w:cs="Arial"/>
                <w:sz w:val="20"/>
              </w:rPr>
              <w:t>To incorporate PTI No. 132-17, which is to change the emissions limits for the fermentation operations flexible group, FGCR6FERM-S3.  The Facility requests the change to accommodate a new fermentation product in Building 121 with greater emissions than those addressed in previous permitting actions.  The fermentation operations flexible group consists of the equipment in two buildings (Buildings 38 and 121). Building 121 contains 19 fermenters, each with a capacity of 150,000 liters.  The fermenters are temperature-controlled tanks designed to allow for air sparging through the bottom to aerate the contents.  Each batch includes a mix of organic substrates needed for the process, such as sugars, yeast, flours, and oils, along with the specific active biologic culture needed to generate the product.  The fermentation operation may produce volatile organic compound (VOC) such as methanol, ethanol, and acetaldehyde.</w:t>
            </w:r>
          </w:p>
          <w:p w14:paraId="5D3AA779" w14:textId="77777777" w:rsidR="00D2234A" w:rsidRPr="003C5537" w:rsidRDefault="00D2234A" w:rsidP="00EA40B9">
            <w:pPr>
              <w:rPr>
                <w:rFonts w:cs="Arial"/>
                <w:sz w:val="20"/>
              </w:rPr>
            </w:pPr>
          </w:p>
          <w:p w14:paraId="0CB3BB68" w14:textId="2E37B539" w:rsidR="00D2234A" w:rsidRPr="003C5537" w:rsidRDefault="00D2234A" w:rsidP="00EA40B9">
            <w:pPr>
              <w:rPr>
                <w:rFonts w:cs="Arial"/>
                <w:sz w:val="20"/>
              </w:rPr>
            </w:pPr>
            <w:r w:rsidRPr="003C5537">
              <w:rPr>
                <w:rFonts w:cs="Arial"/>
                <w:sz w:val="20"/>
              </w:rPr>
              <w:t>Existing fermentation products involve VOC emissions ranging from 5 pounds per batch to 300 pounds per batch.  However, the new product would have VOC emissions greater than 5,500 pounds per batch.  The Facility plans no equipment changes to accommodate the new product, and no changes to emission units or their descriptions are needed.</w:t>
            </w:r>
          </w:p>
        </w:tc>
        <w:tc>
          <w:tcPr>
            <w:tcW w:w="1266" w:type="pct"/>
            <w:tcBorders>
              <w:top w:val="single" w:sz="4" w:space="0" w:color="auto"/>
              <w:left w:val="single" w:sz="4" w:space="0" w:color="auto"/>
              <w:bottom w:val="single" w:sz="4" w:space="0" w:color="auto"/>
              <w:right w:val="double" w:sz="4" w:space="0" w:color="auto"/>
            </w:tcBorders>
          </w:tcPr>
          <w:p w14:paraId="2A3008DA" w14:textId="77777777" w:rsidR="00D2234A" w:rsidRPr="003C5537" w:rsidRDefault="00D2234A" w:rsidP="00D2234A">
            <w:pPr>
              <w:tabs>
                <w:tab w:val="left" w:pos="720"/>
                <w:tab w:val="left" w:pos="8856"/>
              </w:tabs>
              <w:rPr>
                <w:rFonts w:cs="Arial"/>
                <w:sz w:val="20"/>
              </w:rPr>
            </w:pPr>
            <w:r w:rsidRPr="003C5537">
              <w:rPr>
                <w:rFonts w:cs="Arial"/>
                <w:sz w:val="20"/>
              </w:rPr>
              <w:t>EUC38R6ALL-S3</w:t>
            </w:r>
          </w:p>
          <w:p w14:paraId="0FD04F11" w14:textId="77777777" w:rsidR="00D2234A" w:rsidRPr="003C5537" w:rsidRDefault="00D2234A" w:rsidP="00D2234A">
            <w:pPr>
              <w:tabs>
                <w:tab w:val="left" w:pos="720"/>
                <w:tab w:val="left" w:pos="8856"/>
              </w:tabs>
              <w:rPr>
                <w:rFonts w:cs="Arial"/>
                <w:sz w:val="20"/>
              </w:rPr>
            </w:pPr>
            <w:r w:rsidRPr="003C5537">
              <w:rPr>
                <w:rFonts w:cs="Arial"/>
                <w:sz w:val="20"/>
              </w:rPr>
              <w:t>EUC121R6ALL-S3</w:t>
            </w:r>
          </w:p>
          <w:p w14:paraId="6629412C" w14:textId="4575F7AC" w:rsidR="00D2234A" w:rsidRPr="003C5537" w:rsidRDefault="00D2234A" w:rsidP="00D2234A">
            <w:pPr>
              <w:rPr>
                <w:rFonts w:cs="Arial"/>
                <w:sz w:val="20"/>
              </w:rPr>
            </w:pPr>
            <w:r w:rsidRPr="003C5537">
              <w:rPr>
                <w:rFonts w:cs="Arial"/>
                <w:sz w:val="20"/>
              </w:rPr>
              <w:t>FGCR6FERM-S3</w:t>
            </w:r>
          </w:p>
        </w:tc>
      </w:tr>
      <w:tr w:rsidR="003C5537" w:rsidRPr="003C5537" w14:paraId="1CBC7C13" w14:textId="77777777" w:rsidTr="00116A72">
        <w:tc>
          <w:tcPr>
            <w:tcW w:w="683" w:type="pct"/>
            <w:tcBorders>
              <w:top w:val="single" w:sz="4" w:space="0" w:color="auto"/>
              <w:left w:val="double" w:sz="6" w:space="0" w:color="auto"/>
              <w:bottom w:val="single" w:sz="4" w:space="0" w:color="auto"/>
              <w:right w:val="single" w:sz="6" w:space="0" w:color="auto"/>
            </w:tcBorders>
          </w:tcPr>
          <w:p w14:paraId="1105C058" w14:textId="05F0A1BF" w:rsidR="00D2234A" w:rsidRPr="003C5537" w:rsidRDefault="00D2234A" w:rsidP="00D2234A">
            <w:pPr>
              <w:rPr>
                <w:rFonts w:cs="Arial"/>
                <w:sz w:val="20"/>
              </w:rPr>
            </w:pPr>
            <w:r w:rsidRPr="003C5537">
              <w:rPr>
                <w:rFonts w:cs="Arial"/>
                <w:sz w:val="20"/>
              </w:rPr>
              <w:t>132-17A</w:t>
            </w:r>
          </w:p>
        </w:tc>
        <w:tc>
          <w:tcPr>
            <w:tcW w:w="1128" w:type="pct"/>
            <w:tcBorders>
              <w:top w:val="single" w:sz="4" w:space="0" w:color="auto"/>
              <w:bottom w:val="single" w:sz="4" w:space="0" w:color="auto"/>
              <w:right w:val="single" w:sz="6" w:space="0" w:color="auto"/>
            </w:tcBorders>
          </w:tcPr>
          <w:p w14:paraId="1CC29C0F" w14:textId="77777777" w:rsidR="007231CB" w:rsidRPr="003C5537" w:rsidRDefault="00D2234A" w:rsidP="00D2234A">
            <w:pPr>
              <w:ind w:left="-108"/>
              <w:rPr>
                <w:rFonts w:cs="Arial"/>
                <w:sz w:val="20"/>
              </w:rPr>
            </w:pPr>
            <w:r w:rsidRPr="003C5537">
              <w:rPr>
                <w:rFonts w:cs="Arial"/>
                <w:sz w:val="20"/>
              </w:rPr>
              <w:t xml:space="preserve">201800059 / </w:t>
            </w:r>
          </w:p>
          <w:p w14:paraId="24B0B4E8" w14:textId="0053752B" w:rsidR="00D2234A" w:rsidRPr="003C5537" w:rsidRDefault="00D2234A" w:rsidP="007231CB">
            <w:pPr>
              <w:ind w:left="6"/>
              <w:rPr>
                <w:rFonts w:cs="Arial"/>
                <w:sz w:val="20"/>
              </w:rPr>
            </w:pPr>
            <w:r w:rsidRPr="003C5537">
              <w:rPr>
                <w:rFonts w:cs="Arial"/>
                <w:sz w:val="20"/>
              </w:rPr>
              <w:t>July 24, 2018</w:t>
            </w:r>
          </w:p>
        </w:tc>
        <w:tc>
          <w:tcPr>
            <w:tcW w:w="1923" w:type="pct"/>
            <w:tcBorders>
              <w:top w:val="single" w:sz="4" w:space="0" w:color="auto"/>
              <w:bottom w:val="single" w:sz="4" w:space="0" w:color="auto"/>
              <w:right w:val="single" w:sz="4" w:space="0" w:color="auto"/>
            </w:tcBorders>
          </w:tcPr>
          <w:p w14:paraId="2A18DFF4" w14:textId="5E75CD05" w:rsidR="00D2234A" w:rsidRPr="003C5537" w:rsidRDefault="00D2234A" w:rsidP="00EA40B9">
            <w:pPr>
              <w:rPr>
                <w:rFonts w:cs="Arial"/>
                <w:sz w:val="20"/>
              </w:rPr>
            </w:pPr>
            <w:r w:rsidRPr="003C5537">
              <w:rPr>
                <w:rFonts w:cs="Arial"/>
                <w:sz w:val="20"/>
              </w:rPr>
              <w:t xml:space="preserve">To incorporate PTI </w:t>
            </w:r>
            <w:r w:rsidR="007231CB" w:rsidRPr="003C5537">
              <w:rPr>
                <w:rFonts w:cs="Arial"/>
                <w:sz w:val="20"/>
              </w:rPr>
              <w:t xml:space="preserve">No. </w:t>
            </w:r>
            <w:r w:rsidRPr="003C5537">
              <w:rPr>
                <w:rFonts w:cs="Arial"/>
                <w:sz w:val="20"/>
              </w:rPr>
              <w:t xml:space="preserve">132-17A into Section 3 of the ROP.  PTI </w:t>
            </w:r>
            <w:r w:rsidR="007231CB" w:rsidRPr="003C5537">
              <w:rPr>
                <w:rFonts w:cs="Arial"/>
                <w:sz w:val="20"/>
              </w:rPr>
              <w:t xml:space="preserve">No. </w:t>
            </w:r>
            <w:r w:rsidRPr="003C5537">
              <w:rPr>
                <w:rFonts w:cs="Arial"/>
                <w:sz w:val="20"/>
              </w:rPr>
              <w:t xml:space="preserve">132-17A is to increase the emission limits for FGCR6FERM-S3 to accommodate a new product in the Building 121 fermenters.  Building 121, the building affected by the project, contains 19 fermenters, each with a capacity of 150,000 liters.  The fermenters are temperature-controlled tanks designed to allow for air sparging through the bottom to aerate the contents.  Each batch includes a mix of organic substrates needed for the process, such as sugars, yeast, flours, and oils, along with the specific active biologic culture needed to generate the product.  The fermentation operation may produce VOC such as methanol, ethanol, and acetaldehyde.  The project increased emissions from FGCR6FERM-S3 for increased production of KCF.  The project involves no equipment changes, and no changes to emission units or flexible groups. </w:t>
            </w:r>
          </w:p>
        </w:tc>
        <w:tc>
          <w:tcPr>
            <w:tcW w:w="1266" w:type="pct"/>
            <w:tcBorders>
              <w:top w:val="single" w:sz="4" w:space="0" w:color="auto"/>
              <w:left w:val="single" w:sz="4" w:space="0" w:color="auto"/>
              <w:bottom w:val="single" w:sz="4" w:space="0" w:color="auto"/>
              <w:right w:val="double" w:sz="4" w:space="0" w:color="auto"/>
            </w:tcBorders>
          </w:tcPr>
          <w:p w14:paraId="2B2226FE" w14:textId="217FD228" w:rsidR="00D2234A" w:rsidRPr="003C5537" w:rsidRDefault="00D2234A" w:rsidP="00D2234A">
            <w:pPr>
              <w:tabs>
                <w:tab w:val="left" w:pos="720"/>
                <w:tab w:val="left" w:pos="8856"/>
              </w:tabs>
              <w:rPr>
                <w:rFonts w:cs="Arial"/>
                <w:sz w:val="20"/>
              </w:rPr>
            </w:pPr>
            <w:bookmarkStart w:id="342" w:name="_Hlk508700116"/>
            <w:r w:rsidRPr="003C5537">
              <w:rPr>
                <w:rFonts w:cs="Arial"/>
                <w:sz w:val="20"/>
              </w:rPr>
              <w:t>EUC121R6ALL-S3</w:t>
            </w:r>
            <w:bookmarkEnd w:id="342"/>
          </w:p>
          <w:p w14:paraId="17546BE9" w14:textId="583EA5C1" w:rsidR="00D2234A" w:rsidRPr="003C5537" w:rsidRDefault="00D2234A" w:rsidP="00D2234A">
            <w:pPr>
              <w:tabs>
                <w:tab w:val="left" w:pos="720"/>
                <w:tab w:val="left" w:pos="8856"/>
              </w:tabs>
              <w:rPr>
                <w:rFonts w:cs="Arial"/>
                <w:sz w:val="20"/>
              </w:rPr>
            </w:pPr>
            <w:r w:rsidRPr="003C5537">
              <w:rPr>
                <w:rFonts w:cs="Arial"/>
                <w:sz w:val="20"/>
              </w:rPr>
              <w:t>FGCR6FERM-S3</w:t>
            </w:r>
          </w:p>
        </w:tc>
      </w:tr>
      <w:tr w:rsidR="003C5537" w:rsidRPr="003C5537" w14:paraId="1937F09D" w14:textId="77777777" w:rsidTr="00116A72">
        <w:tc>
          <w:tcPr>
            <w:tcW w:w="683" w:type="pct"/>
            <w:tcBorders>
              <w:top w:val="single" w:sz="4" w:space="0" w:color="auto"/>
              <w:left w:val="double" w:sz="6" w:space="0" w:color="auto"/>
              <w:bottom w:val="single" w:sz="4" w:space="0" w:color="auto"/>
              <w:right w:val="single" w:sz="6" w:space="0" w:color="auto"/>
            </w:tcBorders>
          </w:tcPr>
          <w:p w14:paraId="5579ABC7" w14:textId="3CA63F4B" w:rsidR="00D2234A" w:rsidRPr="003C5537" w:rsidRDefault="00D2234A" w:rsidP="00D2234A">
            <w:pPr>
              <w:rPr>
                <w:rFonts w:cs="Arial"/>
                <w:sz w:val="20"/>
              </w:rPr>
            </w:pPr>
            <w:r w:rsidRPr="003C5537">
              <w:rPr>
                <w:rFonts w:cs="Arial"/>
                <w:sz w:val="20"/>
              </w:rPr>
              <w:t>26-18*</w:t>
            </w:r>
          </w:p>
        </w:tc>
        <w:tc>
          <w:tcPr>
            <w:tcW w:w="1128" w:type="pct"/>
            <w:tcBorders>
              <w:top w:val="single" w:sz="4" w:space="0" w:color="auto"/>
              <w:bottom w:val="single" w:sz="4" w:space="0" w:color="auto"/>
              <w:right w:val="single" w:sz="6" w:space="0" w:color="auto"/>
            </w:tcBorders>
          </w:tcPr>
          <w:p w14:paraId="37BFC43D" w14:textId="18FD748C" w:rsidR="00D2234A" w:rsidRPr="003C5537" w:rsidRDefault="00D2234A" w:rsidP="00D2234A">
            <w:pPr>
              <w:ind w:left="-108"/>
              <w:rPr>
                <w:rFonts w:cs="Arial"/>
                <w:sz w:val="20"/>
              </w:rPr>
            </w:pPr>
            <w:r w:rsidRPr="003C5537">
              <w:rPr>
                <w:rFonts w:cs="Arial"/>
                <w:sz w:val="20"/>
              </w:rPr>
              <w:t>NA</w:t>
            </w:r>
          </w:p>
        </w:tc>
        <w:tc>
          <w:tcPr>
            <w:tcW w:w="1923" w:type="pct"/>
            <w:tcBorders>
              <w:top w:val="single" w:sz="4" w:space="0" w:color="auto"/>
              <w:bottom w:val="single" w:sz="4" w:space="0" w:color="auto"/>
              <w:right w:val="single" w:sz="4" w:space="0" w:color="auto"/>
            </w:tcBorders>
          </w:tcPr>
          <w:p w14:paraId="52D834EC" w14:textId="0173F018" w:rsidR="00D2234A" w:rsidRPr="003C5537" w:rsidRDefault="00D2234A" w:rsidP="00EA40B9">
            <w:pPr>
              <w:rPr>
                <w:rFonts w:cs="Arial"/>
                <w:sz w:val="20"/>
              </w:rPr>
            </w:pPr>
            <w:r w:rsidRPr="003C5537">
              <w:rPr>
                <w:rFonts w:cs="Arial"/>
                <w:sz w:val="20"/>
              </w:rPr>
              <w:t>B38 Rotoclone (New Rotoclone 038ROTO0217-1)</w:t>
            </w:r>
          </w:p>
        </w:tc>
        <w:tc>
          <w:tcPr>
            <w:tcW w:w="1266" w:type="pct"/>
            <w:tcBorders>
              <w:top w:val="single" w:sz="4" w:space="0" w:color="auto"/>
              <w:left w:val="single" w:sz="4" w:space="0" w:color="auto"/>
              <w:bottom w:val="single" w:sz="4" w:space="0" w:color="auto"/>
              <w:right w:val="double" w:sz="4" w:space="0" w:color="auto"/>
            </w:tcBorders>
          </w:tcPr>
          <w:p w14:paraId="4B7316A1" w14:textId="57CE705B" w:rsidR="00D2234A" w:rsidRPr="003C5537" w:rsidRDefault="00D2234A" w:rsidP="00D2234A">
            <w:pPr>
              <w:tabs>
                <w:tab w:val="left" w:pos="720"/>
                <w:tab w:val="left" w:pos="8856"/>
              </w:tabs>
              <w:rPr>
                <w:rFonts w:cs="Arial"/>
                <w:sz w:val="20"/>
              </w:rPr>
            </w:pPr>
            <w:r w:rsidRPr="003C5537">
              <w:rPr>
                <w:rFonts w:cs="Arial"/>
                <w:sz w:val="20"/>
              </w:rPr>
              <w:t>EUC38R6ALL</w:t>
            </w:r>
          </w:p>
        </w:tc>
      </w:tr>
      <w:tr w:rsidR="003C5537" w:rsidRPr="003C5537" w14:paraId="0F323E77" w14:textId="77777777" w:rsidTr="00116A72">
        <w:tc>
          <w:tcPr>
            <w:tcW w:w="683" w:type="pct"/>
            <w:tcBorders>
              <w:top w:val="single" w:sz="4" w:space="0" w:color="auto"/>
              <w:left w:val="double" w:sz="6" w:space="0" w:color="auto"/>
              <w:bottom w:val="single" w:sz="4" w:space="0" w:color="auto"/>
              <w:right w:val="single" w:sz="6" w:space="0" w:color="auto"/>
            </w:tcBorders>
          </w:tcPr>
          <w:p w14:paraId="572D6468" w14:textId="665DEEFD" w:rsidR="00D2234A" w:rsidRPr="003C5537" w:rsidRDefault="00D2234A" w:rsidP="00D2234A">
            <w:pPr>
              <w:rPr>
                <w:rFonts w:cs="Arial"/>
                <w:sz w:val="20"/>
              </w:rPr>
            </w:pPr>
            <w:r w:rsidRPr="003C5537">
              <w:rPr>
                <w:rFonts w:cs="Arial"/>
                <w:sz w:val="20"/>
              </w:rPr>
              <w:t>NA</w:t>
            </w:r>
          </w:p>
        </w:tc>
        <w:tc>
          <w:tcPr>
            <w:tcW w:w="1128" w:type="pct"/>
            <w:tcBorders>
              <w:top w:val="single" w:sz="4" w:space="0" w:color="auto"/>
              <w:bottom w:val="single" w:sz="4" w:space="0" w:color="auto"/>
              <w:right w:val="single" w:sz="6" w:space="0" w:color="auto"/>
            </w:tcBorders>
          </w:tcPr>
          <w:p w14:paraId="0371D2AF" w14:textId="50D702DA" w:rsidR="00D2234A" w:rsidRPr="003C5537" w:rsidRDefault="00D2234A" w:rsidP="00D2234A">
            <w:pPr>
              <w:ind w:left="-108"/>
              <w:rPr>
                <w:rFonts w:cs="Arial"/>
                <w:sz w:val="20"/>
              </w:rPr>
            </w:pPr>
            <w:r w:rsidRPr="003C5537">
              <w:rPr>
                <w:rFonts w:cs="Arial"/>
                <w:sz w:val="20"/>
              </w:rPr>
              <w:t>201900191*</w:t>
            </w:r>
          </w:p>
        </w:tc>
        <w:tc>
          <w:tcPr>
            <w:tcW w:w="1923" w:type="pct"/>
            <w:tcBorders>
              <w:top w:val="single" w:sz="4" w:space="0" w:color="auto"/>
              <w:bottom w:val="single" w:sz="4" w:space="0" w:color="auto"/>
              <w:right w:val="single" w:sz="4" w:space="0" w:color="auto"/>
            </w:tcBorders>
          </w:tcPr>
          <w:p w14:paraId="40AC4270" w14:textId="541FBAB4" w:rsidR="00D2234A" w:rsidRPr="003C5537" w:rsidRDefault="00D2234A" w:rsidP="00EA40B9">
            <w:pPr>
              <w:rPr>
                <w:rFonts w:cs="Arial"/>
                <w:sz w:val="20"/>
              </w:rPr>
            </w:pPr>
            <w:r w:rsidRPr="003C5537">
              <w:rPr>
                <w:rFonts w:cs="Arial"/>
                <w:sz w:val="20"/>
              </w:rPr>
              <w:t xml:space="preserve">To amend the dP range for FILT1 in EUCR466-S3. </w:t>
            </w:r>
            <w:r w:rsidR="00BE79DD" w:rsidRPr="003C5537">
              <w:rPr>
                <w:rFonts w:cs="Arial"/>
                <w:sz w:val="20"/>
              </w:rPr>
              <w:t xml:space="preserve"> </w:t>
            </w:r>
            <w:r w:rsidRPr="003C5537">
              <w:rPr>
                <w:rFonts w:cs="Arial"/>
                <w:sz w:val="20"/>
              </w:rPr>
              <w:t xml:space="preserve">The range is listed in Appendix 12-S3. </w:t>
            </w:r>
            <w:r w:rsidR="00BE79DD" w:rsidRPr="003C5537">
              <w:rPr>
                <w:rFonts w:cs="Arial"/>
                <w:sz w:val="20"/>
              </w:rPr>
              <w:t xml:space="preserve"> </w:t>
            </w:r>
            <w:r w:rsidRPr="003C5537">
              <w:rPr>
                <w:rFonts w:cs="Arial"/>
                <w:sz w:val="20"/>
              </w:rPr>
              <w:t>The new dP range for FILT1 is 0.05-2.5” H2O.</w:t>
            </w:r>
          </w:p>
        </w:tc>
        <w:tc>
          <w:tcPr>
            <w:tcW w:w="1266" w:type="pct"/>
            <w:tcBorders>
              <w:top w:val="single" w:sz="4" w:space="0" w:color="auto"/>
              <w:left w:val="single" w:sz="4" w:space="0" w:color="auto"/>
              <w:bottom w:val="single" w:sz="4" w:space="0" w:color="auto"/>
              <w:right w:val="double" w:sz="4" w:space="0" w:color="auto"/>
            </w:tcBorders>
          </w:tcPr>
          <w:p w14:paraId="2B7DABBD" w14:textId="432FAEE4" w:rsidR="00D2234A" w:rsidRPr="003C5537" w:rsidRDefault="00D2234A" w:rsidP="00D2234A">
            <w:pPr>
              <w:tabs>
                <w:tab w:val="left" w:pos="720"/>
                <w:tab w:val="left" w:pos="8856"/>
              </w:tabs>
              <w:rPr>
                <w:rFonts w:cs="Arial"/>
                <w:sz w:val="20"/>
              </w:rPr>
            </w:pPr>
            <w:r w:rsidRPr="003C5537">
              <w:rPr>
                <w:rFonts w:cs="Arial"/>
                <w:sz w:val="20"/>
              </w:rPr>
              <w:t>EUCR466-S3</w:t>
            </w:r>
          </w:p>
        </w:tc>
      </w:tr>
      <w:tr w:rsidR="003C5537" w:rsidRPr="003C5537" w14:paraId="27EC11B7" w14:textId="77777777" w:rsidTr="00116A72">
        <w:tc>
          <w:tcPr>
            <w:tcW w:w="683" w:type="pct"/>
            <w:tcBorders>
              <w:top w:val="single" w:sz="4" w:space="0" w:color="auto"/>
              <w:left w:val="double" w:sz="6" w:space="0" w:color="auto"/>
              <w:bottom w:val="single" w:sz="4" w:space="0" w:color="auto"/>
              <w:right w:val="single" w:sz="6" w:space="0" w:color="auto"/>
            </w:tcBorders>
          </w:tcPr>
          <w:p w14:paraId="69D04870" w14:textId="6C715E94" w:rsidR="00D2234A" w:rsidRPr="003C5537" w:rsidRDefault="00D2234A" w:rsidP="00D2234A">
            <w:pPr>
              <w:rPr>
                <w:rFonts w:cs="Arial"/>
                <w:sz w:val="20"/>
              </w:rPr>
            </w:pPr>
            <w:r w:rsidRPr="003C5537">
              <w:rPr>
                <w:rFonts w:cs="Arial"/>
                <w:sz w:val="20"/>
              </w:rPr>
              <w:t>NA</w:t>
            </w:r>
          </w:p>
        </w:tc>
        <w:tc>
          <w:tcPr>
            <w:tcW w:w="1128" w:type="pct"/>
            <w:tcBorders>
              <w:top w:val="single" w:sz="4" w:space="0" w:color="auto"/>
              <w:bottom w:val="single" w:sz="4" w:space="0" w:color="auto"/>
              <w:right w:val="single" w:sz="6" w:space="0" w:color="auto"/>
            </w:tcBorders>
          </w:tcPr>
          <w:p w14:paraId="7677E5A6" w14:textId="544647D4" w:rsidR="00D2234A" w:rsidRPr="003C5537" w:rsidRDefault="00D2234A" w:rsidP="00D2234A">
            <w:pPr>
              <w:ind w:left="-108"/>
              <w:rPr>
                <w:rFonts w:cs="Arial"/>
                <w:sz w:val="20"/>
              </w:rPr>
            </w:pPr>
            <w:r w:rsidRPr="003C5537">
              <w:rPr>
                <w:rFonts w:cs="Arial"/>
                <w:sz w:val="20"/>
              </w:rPr>
              <w:t>December 12, 2019</w:t>
            </w:r>
          </w:p>
        </w:tc>
        <w:tc>
          <w:tcPr>
            <w:tcW w:w="1923" w:type="pct"/>
            <w:tcBorders>
              <w:top w:val="single" w:sz="4" w:space="0" w:color="auto"/>
              <w:bottom w:val="single" w:sz="4" w:space="0" w:color="auto"/>
              <w:right w:val="single" w:sz="4" w:space="0" w:color="auto"/>
            </w:tcBorders>
          </w:tcPr>
          <w:p w14:paraId="70B1FFE5" w14:textId="273E77CB" w:rsidR="00D2234A" w:rsidRPr="003C5537" w:rsidRDefault="00D2234A" w:rsidP="00EA40B9">
            <w:pPr>
              <w:rPr>
                <w:rFonts w:cs="Arial"/>
                <w:sz w:val="20"/>
              </w:rPr>
            </w:pPr>
            <w:r w:rsidRPr="003C5537">
              <w:rPr>
                <w:rFonts w:cs="Arial"/>
                <w:sz w:val="20"/>
              </w:rPr>
              <w:t>This modification is to remove EX-10 from EUCR2149-S3</w:t>
            </w:r>
          </w:p>
        </w:tc>
        <w:tc>
          <w:tcPr>
            <w:tcW w:w="1266" w:type="pct"/>
            <w:tcBorders>
              <w:top w:val="single" w:sz="4" w:space="0" w:color="auto"/>
              <w:left w:val="single" w:sz="4" w:space="0" w:color="auto"/>
              <w:bottom w:val="single" w:sz="4" w:space="0" w:color="auto"/>
              <w:right w:val="double" w:sz="4" w:space="0" w:color="auto"/>
            </w:tcBorders>
          </w:tcPr>
          <w:p w14:paraId="77B2F849" w14:textId="2286702E" w:rsidR="00D2234A" w:rsidRPr="003C5537" w:rsidRDefault="00D2234A" w:rsidP="00D2234A">
            <w:pPr>
              <w:tabs>
                <w:tab w:val="left" w:pos="720"/>
                <w:tab w:val="left" w:pos="8856"/>
              </w:tabs>
              <w:rPr>
                <w:rFonts w:cs="Arial"/>
                <w:sz w:val="20"/>
              </w:rPr>
            </w:pPr>
            <w:r w:rsidRPr="003C5537">
              <w:rPr>
                <w:rFonts w:cs="Arial"/>
                <w:sz w:val="20"/>
              </w:rPr>
              <w:t>EUCR2149-S3</w:t>
            </w:r>
          </w:p>
        </w:tc>
      </w:tr>
      <w:tr w:rsidR="003C5537" w:rsidRPr="003C5537" w14:paraId="7F1B1BA0" w14:textId="77777777" w:rsidTr="00116A72">
        <w:tc>
          <w:tcPr>
            <w:tcW w:w="683" w:type="pct"/>
            <w:tcBorders>
              <w:top w:val="single" w:sz="4" w:space="0" w:color="auto"/>
              <w:left w:val="double" w:sz="6" w:space="0" w:color="auto"/>
              <w:bottom w:val="single" w:sz="4" w:space="0" w:color="auto"/>
              <w:right w:val="single" w:sz="6" w:space="0" w:color="auto"/>
            </w:tcBorders>
          </w:tcPr>
          <w:p w14:paraId="7F7F8608" w14:textId="4366F2CA" w:rsidR="00D2234A" w:rsidRPr="003C5537" w:rsidRDefault="00D2234A" w:rsidP="00D2234A">
            <w:pPr>
              <w:rPr>
                <w:rFonts w:cs="Arial"/>
                <w:sz w:val="20"/>
              </w:rPr>
            </w:pPr>
            <w:r w:rsidRPr="003C5537">
              <w:rPr>
                <w:rFonts w:cs="Arial"/>
                <w:sz w:val="20"/>
              </w:rPr>
              <w:t>NA</w:t>
            </w:r>
          </w:p>
        </w:tc>
        <w:tc>
          <w:tcPr>
            <w:tcW w:w="1128" w:type="pct"/>
            <w:tcBorders>
              <w:top w:val="single" w:sz="4" w:space="0" w:color="auto"/>
              <w:bottom w:val="single" w:sz="4" w:space="0" w:color="auto"/>
              <w:right w:val="single" w:sz="6" w:space="0" w:color="auto"/>
            </w:tcBorders>
          </w:tcPr>
          <w:p w14:paraId="5A45DB6A" w14:textId="5F7CFB95" w:rsidR="00D2234A" w:rsidRPr="003C5537" w:rsidRDefault="00D2234A" w:rsidP="00D2234A">
            <w:pPr>
              <w:ind w:left="-108"/>
              <w:rPr>
                <w:rFonts w:cs="Arial"/>
                <w:sz w:val="20"/>
              </w:rPr>
            </w:pPr>
            <w:r w:rsidRPr="003C5537">
              <w:rPr>
                <w:rFonts w:cs="Arial"/>
                <w:sz w:val="20"/>
              </w:rPr>
              <w:t>December 19, 2019</w:t>
            </w:r>
          </w:p>
        </w:tc>
        <w:tc>
          <w:tcPr>
            <w:tcW w:w="1923" w:type="pct"/>
            <w:tcBorders>
              <w:top w:val="single" w:sz="4" w:space="0" w:color="auto"/>
              <w:bottom w:val="single" w:sz="4" w:space="0" w:color="auto"/>
              <w:right w:val="single" w:sz="4" w:space="0" w:color="auto"/>
            </w:tcBorders>
          </w:tcPr>
          <w:p w14:paraId="44FF4ABF" w14:textId="58CC78EA" w:rsidR="00D2234A" w:rsidRPr="003C5537" w:rsidRDefault="00D2234A" w:rsidP="00EA40B9">
            <w:pPr>
              <w:rPr>
                <w:rFonts w:cs="Arial"/>
                <w:sz w:val="20"/>
              </w:rPr>
            </w:pPr>
            <w:r w:rsidRPr="003C5537">
              <w:rPr>
                <w:rFonts w:cs="Arial"/>
                <w:sz w:val="20"/>
              </w:rPr>
              <w:t>This modification is to remove EX-321 from EUCR138-S3</w:t>
            </w:r>
          </w:p>
        </w:tc>
        <w:tc>
          <w:tcPr>
            <w:tcW w:w="1266" w:type="pct"/>
            <w:tcBorders>
              <w:top w:val="single" w:sz="4" w:space="0" w:color="auto"/>
              <w:left w:val="single" w:sz="4" w:space="0" w:color="auto"/>
              <w:bottom w:val="single" w:sz="4" w:space="0" w:color="auto"/>
              <w:right w:val="double" w:sz="4" w:space="0" w:color="auto"/>
            </w:tcBorders>
          </w:tcPr>
          <w:p w14:paraId="10E3680B" w14:textId="37479787" w:rsidR="00D2234A" w:rsidRPr="003C5537" w:rsidRDefault="00D2234A" w:rsidP="00D2234A">
            <w:pPr>
              <w:tabs>
                <w:tab w:val="left" w:pos="720"/>
                <w:tab w:val="left" w:pos="8856"/>
              </w:tabs>
              <w:rPr>
                <w:rFonts w:cs="Arial"/>
                <w:sz w:val="20"/>
              </w:rPr>
            </w:pPr>
            <w:r w:rsidRPr="003C5537">
              <w:rPr>
                <w:rFonts w:cs="Arial"/>
                <w:sz w:val="20"/>
              </w:rPr>
              <w:t>EUCR138-S3</w:t>
            </w:r>
          </w:p>
        </w:tc>
      </w:tr>
      <w:tr w:rsidR="003C5537" w:rsidRPr="003C5537" w14:paraId="54A42DDB" w14:textId="77777777" w:rsidTr="00116A72">
        <w:tc>
          <w:tcPr>
            <w:tcW w:w="683" w:type="pct"/>
            <w:tcBorders>
              <w:top w:val="single" w:sz="4" w:space="0" w:color="auto"/>
              <w:left w:val="double" w:sz="6" w:space="0" w:color="auto"/>
              <w:bottom w:val="single" w:sz="4" w:space="0" w:color="auto"/>
              <w:right w:val="single" w:sz="6" w:space="0" w:color="auto"/>
            </w:tcBorders>
          </w:tcPr>
          <w:p w14:paraId="0696186B" w14:textId="5989BE9B" w:rsidR="00D2234A" w:rsidRPr="003C5537" w:rsidRDefault="00D2234A" w:rsidP="00D2234A">
            <w:pPr>
              <w:rPr>
                <w:rFonts w:cs="Arial"/>
                <w:sz w:val="20"/>
              </w:rPr>
            </w:pPr>
            <w:r w:rsidRPr="003C5537">
              <w:rPr>
                <w:rFonts w:cs="Arial"/>
                <w:sz w:val="20"/>
              </w:rPr>
              <w:t>NA</w:t>
            </w:r>
          </w:p>
        </w:tc>
        <w:tc>
          <w:tcPr>
            <w:tcW w:w="1128" w:type="pct"/>
            <w:tcBorders>
              <w:top w:val="single" w:sz="4" w:space="0" w:color="auto"/>
              <w:bottom w:val="single" w:sz="4" w:space="0" w:color="auto"/>
              <w:right w:val="single" w:sz="6" w:space="0" w:color="auto"/>
            </w:tcBorders>
          </w:tcPr>
          <w:p w14:paraId="473387C1" w14:textId="14622936" w:rsidR="00D2234A" w:rsidRPr="003C5537" w:rsidRDefault="00D2234A" w:rsidP="00D2234A">
            <w:pPr>
              <w:ind w:left="-108"/>
              <w:rPr>
                <w:rFonts w:cs="Arial"/>
                <w:sz w:val="20"/>
              </w:rPr>
            </w:pPr>
            <w:r w:rsidRPr="003C5537">
              <w:rPr>
                <w:rFonts w:cs="Arial"/>
                <w:sz w:val="20"/>
              </w:rPr>
              <w:t>February 19, 2020</w:t>
            </w:r>
          </w:p>
        </w:tc>
        <w:tc>
          <w:tcPr>
            <w:tcW w:w="1923" w:type="pct"/>
            <w:tcBorders>
              <w:top w:val="single" w:sz="4" w:space="0" w:color="auto"/>
              <w:bottom w:val="single" w:sz="4" w:space="0" w:color="auto"/>
              <w:right w:val="single" w:sz="4" w:space="0" w:color="auto"/>
            </w:tcBorders>
          </w:tcPr>
          <w:p w14:paraId="1EEBCA83" w14:textId="14D3BB7C" w:rsidR="00D2234A" w:rsidRPr="003C5537" w:rsidRDefault="00D2234A" w:rsidP="00EA40B9">
            <w:pPr>
              <w:rPr>
                <w:rFonts w:cs="Arial"/>
                <w:sz w:val="20"/>
              </w:rPr>
            </w:pPr>
            <w:r w:rsidRPr="003C5537">
              <w:rPr>
                <w:rFonts w:cs="Arial"/>
                <w:sz w:val="20"/>
              </w:rPr>
              <w:t>This modification is to remove FANS3345 &amp; FANS3346 from EUCR3173-S3</w:t>
            </w:r>
          </w:p>
        </w:tc>
        <w:tc>
          <w:tcPr>
            <w:tcW w:w="1266" w:type="pct"/>
            <w:tcBorders>
              <w:top w:val="single" w:sz="4" w:space="0" w:color="auto"/>
              <w:left w:val="single" w:sz="4" w:space="0" w:color="auto"/>
              <w:bottom w:val="single" w:sz="4" w:space="0" w:color="auto"/>
              <w:right w:val="double" w:sz="4" w:space="0" w:color="auto"/>
            </w:tcBorders>
          </w:tcPr>
          <w:p w14:paraId="56C4BD6F" w14:textId="19CC46BC" w:rsidR="00D2234A" w:rsidRPr="003C5537" w:rsidRDefault="00D2234A" w:rsidP="00D2234A">
            <w:pPr>
              <w:tabs>
                <w:tab w:val="left" w:pos="720"/>
                <w:tab w:val="left" w:pos="8856"/>
              </w:tabs>
              <w:rPr>
                <w:rFonts w:cs="Arial"/>
                <w:sz w:val="20"/>
              </w:rPr>
            </w:pPr>
            <w:r w:rsidRPr="003C5537">
              <w:rPr>
                <w:rFonts w:cs="Arial"/>
                <w:sz w:val="20"/>
              </w:rPr>
              <w:t>EUCR3173-S3</w:t>
            </w:r>
          </w:p>
        </w:tc>
      </w:tr>
      <w:tr w:rsidR="003C5537" w:rsidRPr="003C5537" w14:paraId="63E2A158" w14:textId="77777777" w:rsidTr="00116A72">
        <w:tc>
          <w:tcPr>
            <w:tcW w:w="683" w:type="pct"/>
            <w:tcBorders>
              <w:top w:val="single" w:sz="4" w:space="0" w:color="auto"/>
              <w:left w:val="double" w:sz="6" w:space="0" w:color="auto"/>
              <w:bottom w:val="single" w:sz="4" w:space="0" w:color="auto"/>
              <w:right w:val="single" w:sz="6" w:space="0" w:color="auto"/>
            </w:tcBorders>
          </w:tcPr>
          <w:p w14:paraId="79DC60C8" w14:textId="241A3825" w:rsidR="00D2234A" w:rsidRPr="003C5537" w:rsidRDefault="00D2234A" w:rsidP="00D2234A">
            <w:pPr>
              <w:rPr>
                <w:rFonts w:cs="Arial"/>
                <w:sz w:val="20"/>
              </w:rPr>
            </w:pPr>
            <w:r w:rsidRPr="003C5537">
              <w:rPr>
                <w:rFonts w:cs="Arial"/>
                <w:sz w:val="20"/>
              </w:rPr>
              <w:t>149-19*</w:t>
            </w:r>
          </w:p>
        </w:tc>
        <w:tc>
          <w:tcPr>
            <w:tcW w:w="1128" w:type="pct"/>
            <w:tcBorders>
              <w:top w:val="single" w:sz="4" w:space="0" w:color="auto"/>
              <w:bottom w:val="single" w:sz="4" w:space="0" w:color="auto"/>
              <w:right w:val="single" w:sz="6" w:space="0" w:color="auto"/>
            </w:tcBorders>
          </w:tcPr>
          <w:p w14:paraId="1679CCDF" w14:textId="63954088" w:rsidR="00D2234A" w:rsidRPr="003C5537" w:rsidRDefault="00D2234A" w:rsidP="00D2234A">
            <w:pPr>
              <w:ind w:left="-108"/>
              <w:rPr>
                <w:rFonts w:cs="Arial"/>
                <w:sz w:val="20"/>
              </w:rPr>
            </w:pPr>
            <w:r w:rsidRPr="003C5537">
              <w:rPr>
                <w:rFonts w:cs="Arial"/>
                <w:sz w:val="20"/>
              </w:rPr>
              <w:t>201900193*</w:t>
            </w:r>
          </w:p>
        </w:tc>
        <w:tc>
          <w:tcPr>
            <w:tcW w:w="1923" w:type="pct"/>
            <w:tcBorders>
              <w:top w:val="single" w:sz="4" w:space="0" w:color="auto"/>
              <w:bottom w:val="single" w:sz="4" w:space="0" w:color="auto"/>
              <w:right w:val="single" w:sz="4" w:space="0" w:color="auto"/>
            </w:tcBorders>
          </w:tcPr>
          <w:p w14:paraId="59B5565C" w14:textId="4A6DEA15" w:rsidR="00D2234A" w:rsidRPr="003C5537" w:rsidRDefault="00D2234A" w:rsidP="00EA40B9">
            <w:pPr>
              <w:rPr>
                <w:rFonts w:cs="Arial"/>
                <w:sz w:val="20"/>
              </w:rPr>
            </w:pPr>
            <w:r w:rsidRPr="003C5537">
              <w:rPr>
                <w:rFonts w:cs="Arial"/>
                <w:sz w:val="20"/>
              </w:rPr>
              <w:t xml:space="preserve">To incorporate PTI </w:t>
            </w:r>
            <w:r w:rsidR="00BE79DD" w:rsidRPr="003C5537">
              <w:rPr>
                <w:rFonts w:cs="Arial"/>
                <w:sz w:val="20"/>
              </w:rPr>
              <w:t xml:space="preserve">No. </w:t>
            </w:r>
            <w:r w:rsidRPr="003C5537">
              <w:rPr>
                <w:rFonts w:cs="Arial"/>
                <w:sz w:val="20"/>
              </w:rPr>
              <w:t>149-19, which is for a modification to rotoclone G-33 stack.</w:t>
            </w:r>
          </w:p>
        </w:tc>
        <w:tc>
          <w:tcPr>
            <w:tcW w:w="1266" w:type="pct"/>
            <w:tcBorders>
              <w:top w:val="single" w:sz="4" w:space="0" w:color="auto"/>
              <w:left w:val="single" w:sz="4" w:space="0" w:color="auto"/>
              <w:bottom w:val="single" w:sz="4" w:space="0" w:color="auto"/>
              <w:right w:val="double" w:sz="4" w:space="0" w:color="auto"/>
            </w:tcBorders>
          </w:tcPr>
          <w:p w14:paraId="1CBEEEFA" w14:textId="6477744D" w:rsidR="00D2234A" w:rsidRPr="003C5537" w:rsidRDefault="00D2234A" w:rsidP="00D2234A">
            <w:pPr>
              <w:tabs>
                <w:tab w:val="left" w:pos="720"/>
                <w:tab w:val="left" w:pos="8856"/>
              </w:tabs>
              <w:rPr>
                <w:rFonts w:cs="Arial"/>
                <w:sz w:val="20"/>
              </w:rPr>
            </w:pPr>
            <w:r w:rsidRPr="003C5537">
              <w:rPr>
                <w:rFonts w:cs="Arial"/>
                <w:sz w:val="20"/>
              </w:rPr>
              <w:t>EUC41MICRONIZING-S3</w:t>
            </w:r>
          </w:p>
        </w:tc>
      </w:tr>
      <w:tr w:rsidR="003C5537" w:rsidRPr="003C5537" w14:paraId="6F835254" w14:textId="77777777" w:rsidTr="00116A72">
        <w:tc>
          <w:tcPr>
            <w:tcW w:w="683" w:type="pct"/>
            <w:tcBorders>
              <w:top w:val="single" w:sz="4" w:space="0" w:color="auto"/>
              <w:left w:val="double" w:sz="6" w:space="0" w:color="auto"/>
              <w:bottom w:val="single" w:sz="4" w:space="0" w:color="auto"/>
              <w:right w:val="single" w:sz="6" w:space="0" w:color="auto"/>
            </w:tcBorders>
          </w:tcPr>
          <w:p w14:paraId="7921D40D" w14:textId="1CE8BA96" w:rsidR="00D2234A" w:rsidRPr="003C5537" w:rsidRDefault="00D2234A" w:rsidP="00D2234A">
            <w:pPr>
              <w:rPr>
                <w:rFonts w:cs="Arial"/>
                <w:sz w:val="20"/>
              </w:rPr>
            </w:pPr>
            <w:r w:rsidRPr="003C5537">
              <w:rPr>
                <w:rFonts w:cs="Arial"/>
                <w:sz w:val="20"/>
              </w:rPr>
              <w:t>1-19*</w:t>
            </w:r>
          </w:p>
        </w:tc>
        <w:tc>
          <w:tcPr>
            <w:tcW w:w="1128" w:type="pct"/>
            <w:tcBorders>
              <w:top w:val="single" w:sz="4" w:space="0" w:color="auto"/>
              <w:bottom w:val="single" w:sz="4" w:space="0" w:color="auto"/>
              <w:right w:val="single" w:sz="6" w:space="0" w:color="auto"/>
            </w:tcBorders>
          </w:tcPr>
          <w:p w14:paraId="21D0F1D5" w14:textId="6FD98B5A" w:rsidR="00D2234A" w:rsidRPr="003C5537" w:rsidRDefault="00D2234A" w:rsidP="00D2234A">
            <w:pPr>
              <w:ind w:left="-108"/>
              <w:rPr>
                <w:rFonts w:cs="Arial"/>
                <w:sz w:val="20"/>
              </w:rPr>
            </w:pPr>
            <w:r w:rsidRPr="003C5537">
              <w:rPr>
                <w:rFonts w:cs="Arial"/>
                <w:sz w:val="20"/>
              </w:rPr>
              <w:t>202000013*</w:t>
            </w:r>
          </w:p>
        </w:tc>
        <w:tc>
          <w:tcPr>
            <w:tcW w:w="1923" w:type="pct"/>
            <w:tcBorders>
              <w:top w:val="single" w:sz="4" w:space="0" w:color="auto"/>
              <w:bottom w:val="single" w:sz="4" w:space="0" w:color="auto"/>
              <w:right w:val="single" w:sz="4" w:space="0" w:color="auto"/>
            </w:tcBorders>
          </w:tcPr>
          <w:p w14:paraId="67DA3CA3" w14:textId="54DA0AA6" w:rsidR="00D2234A" w:rsidRPr="003C5537" w:rsidRDefault="00D2234A" w:rsidP="00EA40B9">
            <w:pPr>
              <w:rPr>
                <w:rFonts w:cs="Arial"/>
                <w:sz w:val="20"/>
              </w:rPr>
            </w:pPr>
            <w:r w:rsidRPr="003C5537">
              <w:rPr>
                <w:rFonts w:cs="Arial"/>
                <w:sz w:val="20"/>
              </w:rPr>
              <w:t xml:space="preserve">To incorporate PTI </w:t>
            </w:r>
            <w:r w:rsidR="00BE79DD" w:rsidRPr="003C5537">
              <w:rPr>
                <w:rFonts w:cs="Arial"/>
                <w:sz w:val="20"/>
              </w:rPr>
              <w:t xml:space="preserve">No. </w:t>
            </w:r>
            <w:r w:rsidRPr="003C5537">
              <w:rPr>
                <w:rFonts w:cs="Arial"/>
                <w:sz w:val="20"/>
              </w:rPr>
              <w:t>1-19, which is for a new waste receiver tank.</w:t>
            </w:r>
          </w:p>
        </w:tc>
        <w:tc>
          <w:tcPr>
            <w:tcW w:w="1266" w:type="pct"/>
            <w:tcBorders>
              <w:top w:val="single" w:sz="4" w:space="0" w:color="auto"/>
              <w:left w:val="single" w:sz="4" w:space="0" w:color="auto"/>
              <w:bottom w:val="single" w:sz="4" w:space="0" w:color="auto"/>
              <w:right w:val="double" w:sz="4" w:space="0" w:color="auto"/>
            </w:tcBorders>
          </w:tcPr>
          <w:p w14:paraId="3A552543" w14:textId="4EDCA5DC" w:rsidR="00D2234A" w:rsidRPr="003C5537" w:rsidRDefault="00D2234A" w:rsidP="00D2234A">
            <w:pPr>
              <w:tabs>
                <w:tab w:val="left" w:pos="720"/>
                <w:tab w:val="left" w:pos="8856"/>
              </w:tabs>
              <w:rPr>
                <w:rFonts w:cs="Arial"/>
                <w:sz w:val="20"/>
              </w:rPr>
            </w:pPr>
            <w:r w:rsidRPr="003C5537">
              <w:rPr>
                <w:rFonts w:cs="Arial"/>
                <w:sz w:val="20"/>
              </w:rPr>
              <w:t>EUCR3225-S3</w:t>
            </w:r>
          </w:p>
        </w:tc>
      </w:tr>
      <w:tr w:rsidR="003C5537" w:rsidRPr="003C5537" w14:paraId="2CCA274D" w14:textId="77777777" w:rsidTr="00116A72">
        <w:tc>
          <w:tcPr>
            <w:tcW w:w="683" w:type="pct"/>
            <w:tcBorders>
              <w:top w:val="single" w:sz="4" w:space="0" w:color="auto"/>
              <w:left w:val="double" w:sz="6" w:space="0" w:color="auto"/>
              <w:bottom w:val="single" w:sz="4" w:space="0" w:color="auto"/>
              <w:right w:val="single" w:sz="6" w:space="0" w:color="auto"/>
            </w:tcBorders>
          </w:tcPr>
          <w:p w14:paraId="1087DA1C" w14:textId="0A305AD5" w:rsidR="00D2234A" w:rsidRPr="003C5537" w:rsidRDefault="00D2234A" w:rsidP="00D2234A">
            <w:pPr>
              <w:rPr>
                <w:rFonts w:cs="Arial"/>
                <w:sz w:val="20"/>
              </w:rPr>
            </w:pPr>
            <w:r w:rsidRPr="003C5537">
              <w:rPr>
                <w:rFonts w:cs="Arial"/>
                <w:sz w:val="20"/>
              </w:rPr>
              <w:t>21-19*</w:t>
            </w:r>
          </w:p>
        </w:tc>
        <w:tc>
          <w:tcPr>
            <w:tcW w:w="1128" w:type="pct"/>
            <w:tcBorders>
              <w:top w:val="single" w:sz="4" w:space="0" w:color="auto"/>
              <w:bottom w:val="single" w:sz="4" w:space="0" w:color="auto"/>
              <w:right w:val="single" w:sz="6" w:space="0" w:color="auto"/>
            </w:tcBorders>
          </w:tcPr>
          <w:p w14:paraId="46C72878" w14:textId="67897768" w:rsidR="00D2234A" w:rsidRPr="003C5537" w:rsidRDefault="00D2234A" w:rsidP="00D2234A">
            <w:pPr>
              <w:ind w:left="-108"/>
              <w:rPr>
                <w:rFonts w:cs="Arial"/>
                <w:sz w:val="20"/>
              </w:rPr>
            </w:pPr>
            <w:r w:rsidRPr="003C5537">
              <w:rPr>
                <w:rFonts w:cs="Arial"/>
                <w:sz w:val="20"/>
              </w:rPr>
              <w:t>202000080*</w:t>
            </w:r>
          </w:p>
        </w:tc>
        <w:tc>
          <w:tcPr>
            <w:tcW w:w="1923" w:type="pct"/>
            <w:tcBorders>
              <w:top w:val="single" w:sz="4" w:space="0" w:color="auto"/>
              <w:bottom w:val="single" w:sz="4" w:space="0" w:color="auto"/>
              <w:right w:val="single" w:sz="4" w:space="0" w:color="auto"/>
            </w:tcBorders>
          </w:tcPr>
          <w:p w14:paraId="61685FF1" w14:textId="69E1A5B9" w:rsidR="00D2234A" w:rsidRPr="003C5537" w:rsidRDefault="00D2234A" w:rsidP="00EA40B9">
            <w:pPr>
              <w:rPr>
                <w:rFonts w:cs="Arial"/>
                <w:sz w:val="20"/>
              </w:rPr>
            </w:pPr>
            <w:r w:rsidRPr="003C5537">
              <w:rPr>
                <w:rFonts w:cs="Arial"/>
                <w:sz w:val="20"/>
              </w:rPr>
              <w:t xml:space="preserve">To incorporate PTI </w:t>
            </w:r>
            <w:r w:rsidR="00BE79DD" w:rsidRPr="003C5537">
              <w:rPr>
                <w:rFonts w:cs="Arial"/>
                <w:sz w:val="20"/>
              </w:rPr>
              <w:t xml:space="preserve">No. </w:t>
            </w:r>
            <w:r w:rsidRPr="003C5537">
              <w:rPr>
                <w:rFonts w:cs="Arial"/>
                <w:sz w:val="20"/>
              </w:rPr>
              <w:t xml:space="preserve">21-19, which is for a new dust collector for particulate control in Building 335. </w:t>
            </w:r>
            <w:r w:rsidR="00BE79DD" w:rsidRPr="003C5537">
              <w:rPr>
                <w:rFonts w:cs="Arial"/>
                <w:sz w:val="20"/>
              </w:rPr>
              <w:t xml:space="preserve"> </w:t>
            </w:r>
            <w:r w:rsidRPr="003C5537">
              <w:rPr>
                <w:rFonts w:cs="Arial"/>
                <w:sz w:val="20"/>
              </w:rPr>
              <w:t>This new dust collector replaces the existing DC-350 dust collector.</w:t>
            </w:r>
          </w:p>
        </w:tc>
        <w:tc>
          <w:tcPr>
            <w:tcW w:w="1266" w:type="pct"/>
            <w:tcBorders>
              <w:top w:val="single" w:sz="4" w:space="0" w:color="auto"/>
              <w:left w:val="single" w:sz="4" w:space="0" w:color="auto"/>
              <w:bottom w:val="single" w:sz="4" w:space="0" w:color="auto"/>
              <w:right w:val="double" w:sz="4" w:space="0" w:color="auto"/>
            </w:tcBorders>
          </w:tcPr>
          <w:p w14:paraId="7C3588B3" w14:textId="723FB33A" w:rsidR="00D2234A" w:rsidRPr="003C5537" w:rsidRDefault="00D2234A" w:rsidP="00D2234A">
            <w:pPr>
              <w:tabs>
                <w:tab w:val="left" w:pos="720"/>
                <w:tab w:val="left" w:pos="8856"/>
              </w:tabs>
              <w:rPr>
                <w:rFonts w:cs="Arial"/>
                <w:sz w:val="20"/>
              </w:rPr>
            </w:pPr>
            <w:bookmarkStart w:id="343" w:name="_Hlk508288779"/>
            <w:r w:rsidRPr="003C5537">
              <w:rPr>
                <w:rFonts w:cs="Arial"/>
                <w:sz w:val="20"/>
              </w:rPr>
              <w:t>EUCR</w:t>
            </w:r>
            <w:bookmarkEnd w:id="343"/>
            <w:r w:rsidRPr="003C5537">
              <w:rPr>
                <w:rFonts w:cs="Arial"/>
                <w:sz w:val="20"/>
              </w:rPr>
              <w:t>4335-S3</w:t>
            </w:r>
          </w:p>
        </w:tc>
      </w:tr>
      <w:tr w:rsidR="003C5537" w:rsidRPr="003C5537" w14:paraId="2873D931" w14:textId="77777777" w:rsidTr="00116A72">
        <w:tc>
          <w:tcPr>
            <w:tcW w:w="683" w:type="pct"/>
            <w:tcBorders>
              <w:top w:val="single" w:sz="4" w:space="0" w:color="auto"/>
              <w:left w:val="double" w:sz="6" w:space="0" w:color="auto"/>
              <w:bottom w:val="single" w:sz="4" w:space="0" w:color="auto"/>
              <w:right w:val="single" w:sz="6" w:space="0" w:color="auto"/>
            </w:tcBorders>
          </w:tcPr>
          <w:p w14:paraId="7ABA05DB" w14:textId="10DD604C" w:rsidR="00D2234A" w:rsidRPr="003C5537" w:rsidRDefault="00D2234A" w:rsidP="00D2234A">
            <w:pPr>
              <w:rPr>
                <w:rFonts w:cs="Arial"/>
                <w:sz w:val="20"/>
              </w:rPr>
            </w:pPr>
            <w:r w:rsidRPr="003C5537">
              <w:rPr>
                <w:rFonts w:cs="Arial"/>
                <w:sz w:val="20"/>
              </w:rPr>
              <w:t>16-19A*</w:t>
            </w:r>
          </w:p>
        </w:tc>
        <w:tc>
          <w:tcPr>
            <w:tcW w:w="1128" w:type="pct"/>
            <w:tcBorders>
              <w:top w:val="single" w:sz="4" w:space="0" w:color="auto"/>
              <w:bottom w:val="single" w:sz="4" w:space="0" w:color="auto"/>
              <w:right w:val="single" w:sz="6" w:space="0" w:color="auto"/>
            </w:tcBorders>
          </w:tcPr>
          <w:p w14:paraId="4D7FAF20" w14:textId="148B2455" w:rsidR="00D2234A" w:rsidRPr="003C5537" w:rsidRDefault="00D2234A" w:rsidP="00D2234A">
            <w:pPr>
              <w:ind w:left="-108"/>
              <w:rPr>
                <w:rFonts w:cs="Arial"/>
                <w:sz w:val="20"/>
              </w:rPr>
            </w:pPr>
            <w:r w:rsidRPr="003C5537">
              <w:rPr>
                <w:rFonts w:cs="Arial"/>
                <w:sz w:val="20"/>
              </w:rPr>
              <w:t>202000140*</w:t>
            </w:r>
          </w:p>
        </w:tc>
        <w:tc>
          <w:tcPr>
            <w:tcW w:w="1923" w:type="pct"/>
            <w:tcBorders>
              <w:top w:val="single" w:sz="4" w:space="0" w:color="auto"/>
              <w:bottom w:val="single" w:sz="4" w:space="0" w:color="auto"/>
              <w:right w:val="single" w:sz="4" w:space="0" w:color="auto"/>
            </w:tcBorders>
          </w:tcPr>
          <w:p w14:paraId="366E4640" w14:textId="00759395" w:rsidR="00D2234A" w:rsidRPr="003C5537" w:rsidRDefault="00D2234A" w:rsidP="00EA40B9">
            <w:pPr>
              <w:rPr>
                <w:rFonts w:cs="Arial"/>
                <w:sz w:val="20"/>
              </w:rPr>
            </w:pPr>
            <w:r w:rsidRPr="003C5537">
              <w:rPr>
                <w:rFonts w:cs="Arial"/>
                <w:sz w:val="20"/>
              </w:rPr>
              <w:t xml:space="preserve">To incorporate PTI </w:t>
            </w:r>
            <w:r w:rsidR="00BE79DD" w:rsidRPr="003C5537">
              <w:rPr>
                <w:rFonts w:cs="Arial"/>
                <w:sz w:val="20"/>
              </w:rPr>
              <w:t xml:space="preserve">No. </w:t>
            </w:r>
            <w:r w:rsidRPr="003C5537">
              <w:rPr>
                <w:rFonts w:cs="Arial"/>
                <w:sz w:val="20"/>
              </w:rPr>
              <w:t>16-19A, which is for a replacement rotoclone for the particulate control system in Building 38.</w:t>
            </w:r>
          </w:p>
        </w:tc>
        <w:tc>
          <w:tcPr>
            <w:tcW w:w="1266" w:type="pct"/>
            <w:tcBorders>
              <w:top w:val="single" w:sz="4" w:space="0" w:color="auto"/>
              <w:left w:val="single" w:sz="4" w:space="0" w:color="auto"/>
              <w:bottom w:val="single" w:sz="4" w:space="0" w:color="auto"/>
              <w:right w:val="double" w:sz="4" w:space="0" w:color="auto"/>
            </w:tcBorders>
          </w:tcPr>
          <w:p w14:paraId="3F89E71B" w14:textId="0950AF94" w:rsidR="00D2234A" w:rsidRPr="003C5537" w:rsidRDefault="00D2234A" w:rsidP="00D2234A">
            <w:pPr>
              <w:tabs>
                <w:tab w:val="left" w:pos="720"/>
                <w:tab w:val="left" w:pos="8856"/>
              </w:tabs>
              <w:rPr>
                <w:rFonts w:cs="Arial"/>
                <w:sz w:val="20"/>
              </w:rPr>
            </w:pPr>
            <w:r w:rsidRPr="003C5537">
              <w:rPr>
                <w:rFonts w:cs="Arial"/>
                <w:sz w:val="20"/>
              </w:rPr>
              <w:t>EUCR138-S3</w:t>
            </w:r>
          </w:p>
        </w:tc>
      </w:tr>
      <w:tr w:rsidR="003C5537" w:rsidRPr="003C5537" w14:paraId="628275C3" w14:textId="77777777" w:rsidTr="00116A72">
        <w:tc>
          <w:tcPr>
            <w:tcW w:w="683" w:type="pct"/>
            <w:tcBorders>
              <w:top w:val="single" w:sz="4" w:space="0" w:color="auto"/>
              <w:left w:val="double" w:sz="6" w:space="0" w:color="auto"/>
              <w:bottom w:val="single" w:sz="4" w:space="0" w:color="auto"/>
              <w:right w:val="single" w:sz="6" w:space="0" w:color="auto"/>
            </w:tcBorders>
          </w:tcPr>
          <w:p w14:paraId="301E16AC" w14:textId="4CE3BC1A" w:rsidR="00D2234A" w:rsidRPr="003C5537" w:rsidRDefault="00D2234A" w:rsidP="00D2234A">
            <w:pPr>
              <w:rPr>
                <w:rFonts w:cs="Arial"/>
                <w:sz w:val="20"/>
              </w:rPr>
            </w:pPr>
            <w:r w:rsidRPr="003C5537">
              <w:rPr>
                <w:rFonts w:cs="Arial"/>
                <w:sz w:val="20"/>
              </w:rPr>
              <w:t>107-19*</w:t>
            </w:r>
          </w:p>
        </w:tc>
        <w:tc>
          <w:tcPr>
            <w:tcW w:w="1128" w:type="pct"/>
            <w:tcBorders>
              <w:top w:val="single" w:sz="4" w:space="0" w:color="auto"/>
              <w:bottom w:val="single" w:sz="4" w:space="0" w:color="auto"/>
              <w:right w:val="single" w:sz="6" w:space="0" w:color="auto"/>
            </w:tcBorders>
          </w:tcPr>
          <w:p w14:paraId="0D58A239" w14:textId="3B555BE9" w:rsidR="00D2234A" w:rsidRPr="003C5537" w:rsidRDefault="00D2234A" w:rsidP="00D2234A">
            <w:pPr>
              <w:ind w:left="-108"/>
              <w:rPr>
                <w:rFonts w:cs="Arial"/>
                <w:sz w:val="20"/>
              </w:rPr>
            </w:pPr>
            <w:r w:rsidRPr="003C5537">
              <w:rPr>
                <w:rFonts w:cs="Arial"/>
                <w:sz w:val="20"/>
              </w:rPr>
              <w:t>202100071</w:t>
            </w:r>
            <w:r w:rsidR="00C8282F" w:rsidRPr="003C5537">
              <w:rPr>
                <w:rFonts w:cs="Arial"/>
                <w:sz w:val="20"/>
              </w:rPr>
              <w:t>*</w:t>
            </w:r>
          </w:p>
        </w:tc>
        <w:tc>
          <w:tcPr>
            <w:tcW w:w="1923" w:type="pct"/>
            <w:tcBorders>
              <w:top w:val="single" w:sz="4" w:space="0" w:color="auto"/>
              <w:bottom w:val="single" w:sz="4" w:space="0" w:color="auto"/>
              <w:right w:val="single" w:sz="4" w:space="0" w:color="auto"/>
            </w:tcBorders>
          </w:tcPr>
          <w:p w14:paraId="1C54211A" w14:textId="7CC77BEB" w:rsidR="00D2234A" w:rsidRPr="003C5537" w:rsidRDefault="00D2234A" w:rsidP="00EA40B9">
            <w:pPr>
              <w:rPr>
                <w:rFonts w:cs="Arial"/>
                <w:sz w:val="20"/>
              </w:rPr>
            </w:pPr>
            <w:r w:rsidRPr="003C5537">
              <w:rPr>
                <w:rFonts w:cs="Arial"/>
                <w:sz w:val="20"/>
              </w:rPr>
              <w:t xml:space="preserve">To incorporate PTI </w:t>
            </w:r>
            <w:r w:rsidR="00BE79DD" w:rsidRPr="003C5537">
              <w:rPr>
                <w:rFonts w:cs="Arial"/>
                <w:sz w:val="20"/>
              </w:rPr>
              <w:t xml:space="preserve">No. </w:t>
            </w:r>
            <w:r w:rsidRPr="003C5537">
              <w:rPr>
                <w:rFonts w:cs="Arial"/>
                <w:sz w:val="20"/>
              </w:rPr>
              <w:t xml:space="preserve">107-19, which is for </w:t>
            </w:r>
            <w:bookmarkStart w:id="344" w:name="_Hlk69894525"/>
            <w:r w:rsidRPr="003C5537">
              <w:rPr>
                <w:rFonts w:cs="Arial"/>
                <w:sz w:val="20"/>
              </w:rPr>
              <w:t>a new portable charge tank (ID# 173TANK1111-1).</w:t>
            </w:r>
            <w:bookmarkEnd w:id="344"/>
          </w:p>
        </w:tc>
        <w:tc>
          <w:tcPr>
            <w:tcW w:w="1266" w:type="pct"/>
            <w:tcBorders>
              <w:top w:val="single" w:sz="4" w:space="0" w:color="auto"/>
              <w:left w:val="single" w:sz="4" w:space="0" w:color="auto"/>
              <w:bottom w:val="single" w:sz="4" w:space="0" w:color="auto"/>
              <w:right w:val="double" w:sz="4" w:space="0" w:color="auto"/>
            </w:tcBorders>
          </w:tcPr>
          <w:p w14:paraId="6286A55B" w14:textId="0A339E17" w:rsidR="00D2234A" w:rsidRPr="003C5537" w:rsidRDefault="00D2234A" w:rsidP="00D2234A">
            <w:pPr>
              <w:tabs>
                <w:tab w:val="left" w:pos="720"/>
                <w:tab w:val="left" w:pos="8856"/>
              </w:tabs>
              <w:rPr>
                <w:rFonts w:cs="Arial"/>
                <w:sz w:val="20"/>
              </w:rPr>
            </w:pPr>
            <w:r w:rsidRPr="003C5537">
              <w:rPr>
                <w:rFonts w:cs="Arial"/>
                <w:sz w:val="20"/>
              </w:rPr>
              <w:t>EUCR3173-S3</w:t>
            </w:r>
          </w:p>
        </w:tc>
      </w:tr>
      <w:tr w:rsidR="00C8282F" w:rsidRPr="003C5537" w14:paraId="7987CC64" w14:textId="77777777" w:rsidTr="00116A72">
        <w:tc>
          <w:tcPr>
            <w:tcW w:w="683" w:type="pct"/>
            <w:tcBorders>
              <w:top w:val="single" w:sz="4" w:space="0" w:color="auto"/>
              <w:left w:val="double" w:sz="6" w:space="0" w:color="auto"/>
              <w:bottom w:val="double" w:sz="6" w:space="0" w:color="auto"/>
              <w:right w:val="single" w:sz="6" w:space="0" w:color="auto"/>
            </w:tcBorders>
          </w:tcPr>
          <w:p w14:paraId="71782DCA" w14:textId="6BA530FD" w:rsidR="00C8282F" w:rsidRPr="003C5537" w:rsidRDefault="00C8282F" w:rsidP="00D2234A">
            <w:pPr>
              <w:rPr>
                <w:rFonts w:cs="Arial"/>
                <w:sz w:val="20"/>
              </w:rPr>
            </w:pPr>
            <w:r w:rsidRPr="003C5537">
              <w:rPr>
                <w:rFonts w:cs="Arial"/>
                <w:sz w:val="20"/>
              </w:rPr>
              <w:t>26-18A*</w:t>
            </w:r>
          </w:p>
        </w:tc>
        <w:tc>
          <w:tcPr>
            <w:tcW w:w="1128" w:type="pct"/>
            <w:tcBorders>
              <w:top w:val="single" w:sz="4" w:space="0" w:color="auto"/>
              <w:bottom w:val="double" w:sz="6" w:space="0" w:color="auto"/>
              <w:right w:val="single" w:sz="6" w:space="0" w:color="auto"/>
            </w:tcBorders>
          </w:tcPr>
          <w:p w14:paraId="2A819DD6" w14:textId="34E6EF9A" w:rsidR="00C8282F" w:rsidRPr="003C5537" w:rsidRDefault="00624DEF" w:rsidP="00D2234A">
            <w:pPr>
              <w:ind w:left="-108"/>
              <w:rPr>
                <w:rFonts w:cs="Arial"/>
                <w:sz w:val="20"/>
              </w:rPr>
            </w:pPr>
            <w:r w:rsidRPr="003C5537">
              <w:rPr>
                <w:rFonts w:cs="Arial"/>
                <w:sz w:val="20"/>
                <w:szCs w:val="18"/>
              </w:rPr>
              <w:t>202100108*</w:t>
            </w:r>
          </w:p>
        </w:tc>
        <w:tc>
          <w:tcPr>
            <w:tcW w:w="1923" w:type="pct"/>
            <w:tcBorders>
              <w:top w:val="single" w:sz="4" w:space="0" w:color="auto"/>
              <w:bottom w:val="double" w:sz="6" w:space="0" w:color="auto"/>
              <w:right w:val="single" w:sz="4" w:space="0" w:color="auto"/>
            </w:tcBorders>
          </w:tcPr>
          <w:p w14:paraId="4990F388" w14:textId="451F2607" w:rsidR="00C8282F" w:rsidRPr="003C5537" w:rsidRDefault="00C8282F" w:rsidP="00EA40B9">
            <w:pPr>
              <w:rPr>
                <w:rFonts w:cs="Arial"/>
                <w:sz w:val="20"/>
              </w:rPr>
            </w:pPr>
            <w:r w:rsidRPr="003C5537">
              <w:rPr>
                <w:rFonts w:cs="Arial"/>
                <w:sz w:val="20"/>
              </w:rPr>
              <w:t xml:space="preserve">To incorporate PTI </w:t>
            </w:r>
            <w:r w:rsidR="00BE79DD" w:rsidRPr="003C5537">
              <w:rPr>
                <w:rFonts w:cs="Arial"/>
                <w:sz w:val="20"/>
              </w:rPr>
              <w:t xml:space="preserve">No. </w:t>
            </w:r>
            <w:r w:rsidRPr="003C5537">
              <w:rPr>
                <w:rFonts w:cs="Arial"/>
                <w:sz w:val="20"/>
              </w:rPr>
              <w:t>26-18A, which is for two replacement acetone tanks (ID# TANK1022-1 and TANK1022-2).</w:t>
            </w:r>
            <w:r w:rsidR="002E5FF3" w:rsidRPr="003C5537">
              <w:rPr>
                <w:rFonts w:cs="Arial"/>
                <w:sz w:val="20"/>
              </w:rPr>
              <w:t xml:space="preserve"> </w:t>
            </w:r>
            <w:r w:rsidRPr="003C5537">
              <w:rPr>
                <w:rFonts w:cs="Arial"/>
                <w:sz w:val="20"/>
              </w:rPr>
              <w:t xml:space="preserve"> Emissions from the replacement tanks are controlled by a thermal oxidizer.</w:t>
            </w:r>
          </w:p>
        </w:tc>
        <w:tc>
          <w:tcPr>
            <w:tcW w:w="1266" w:type="pct"/>
            <w:tcBorders>
              <w:top w:val="single" w:sz="4" w:space="0" w:color="auto"/>
              <w:left w:val="single" w:sz="4" w:space="0" w:color="auto"/>
              <w:bottom w:val="double" w:sz="6" w:space="0" w:color="auto"/>
              <w:right w:val="double" w:sz="4" w:space="0" w:color="auto"/>
            </w:tcBorders>
          </w:tcPr>
          <w:p w14:paraId="589757C1" w14:textId="77777777" w:rsidR="00C8282F" w:rsidRPr="003C5537" w:rsidRDefault="00C8282F" w:rsidP="00D2234A">
            <w:pPr>
              <w:tabs>
                <w:tab w:val="left" w:pos="720"/>
                <w:tab w:val="left" w:pos="8856"/>
              </w:tabs>
              <w:rPr>
                <w:rFonts w:cs="Arial"/>
                <w:sz w:val="20"/>
              </w:rPr>
            </w:pPr>
            <w:r w:rsidRPr="003C5537">
              <w:rPr>
                <w:rFonts w:cs="Arial"/>
                <w:sz w:val="20"/>
              </w:rPr>
              <w:t>EUC38R6ALL-S3</w:t>
            </w:r>
          </w:p>
          <w:p w14:paraId="58DB8B9C" w14:textId="3F03E252" w:rsidR="00C8282F" w:rsidRPr="003C5537" w:rsidRDefault="00C8282F" w:rsidP="00D2234A">
            <w:pPr>
              <w:tabs>
                <w:tab w:val="left" w:pos="720"/>
                <w:tab w:val="left" w:pos="8856"/>
              </w:tabs>
              <w:rPr>
                <w:rFonts w:cs="Arial"/>
                <w:sz w:val="20"/>
              </w:rPr>
            </w:pPr>
            <w:r w:rsidRPr="003C5537">
              <w:rPr>
                <w:rFonts w:cs="Arial"/>
                <w:sz w:val="20"/>
              </w:rPr>
              <w:t>FGCRALLTOX-S3</w:t>
            </w:r>
          </w:p>
        </w:tc>
      </w:tr>
    </w:tbl>
    <w:p w14:paraId="54A15A59" w14:textId="77777777" w:rsidR="00BB3538" w:rsidRPr="003C5537" w:rsidRDefault="00BB3538" w:rsidP="00BB3538">
      <w:pPr>
        <w:rPr>
          <w:sz w:val="20"/>
        </w:rPr>
      </w:pPr>
    </w:p>
    <w:p w14:paraId="4D13EE29" w14:textId="0C2EB769" w:rsidR="00BB3538" w:rsidRPr="003C5537" w:rsidRDefault="00BB3538" w:rsidP="00BB3538">
      <w:pPr>
        <w:jc w:val="both"/>
        <w:rPr>
          <w:rFonts w:cs="Arial"/>
          <w:sz w:val="20"/>
        </w:rPr>
      </w:pPr>
      <w:r w:rsidRPr="003C5537">
        <w:rPr>
          <w:rFonts w:cs="Arial"/>
          <w:sz w:val="20"/>
        </w:rPr>
        <w:t>The following table lists the ROP amendments or modifications issued after the effective date of ROP No. MI-ROP</w:t>
      </w:r>
      <w:bookmarkStart w:id="345" w:name="_Hlk7611024"/>
      <w:r w:rsidRPr="003C5537">
        <w:rPr>
          <w:rFonts w:cs="Arial"/>
          <w:sz w:val="20"/>
        </w:rPr>
        <w:t xml:space="preserve">-B3610-2021.  </w:t>
      </w:r>
    </w:p>
    <w:p w14:paraId="10A46EF8" w14:textId="77777777" w:rsidR="00BB3538" w:rsidRPr="003C5537" w:rsidRDefault="00BB3538" w:rsidP="00BB3538">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620"/>
        <w:gridCol w:w="3955"/>
        <w:gridCol w:w="2504"/>
      </w:tblGrid>
      <w:tr w:rsidR="003C5537" w:rsidRPr="003C5537" w14:paraId="5B2962C9" w14:textId="77777777" w:rsidTr="00D71F73">
        <w:trPr>
          <w:tblHeader/>
        </w:trPr>
        <w:tc>
          <w:tcPr>
            <w:tcW w:w="540" w:type="pct"/>
            <w:shd w:val="pct10" w:color="auto" w:fill="auto"/>
          </w:tcPr>
          <w:bookmarkEnd w:id="345"/>
          <w:p w14:paraId="0F41CBEE" w14:textId="77777777" w:rsidR="00BB3538" w:rsidRPr="003C5537" w:rsidRDefault="00BB3538" w:rsidP="005838F4">
            <w:pPr>
              <w:jc w:val="center"/>
              <w:rPr>
                <w:rFonts w:cs="Arial"/>
                <w:b/>
                <w:sz w:val="20"/>
              </w:rPr>
            </w:pPr>
            <w:r w:rsidRPr="003C5537">
              <w:rPr>
                <w:rFonts w:cs="Arial"/>
                <w:b/>
                <w:sz w:val="20"/>
              </w:rPr>
              <w:t>Permit to Install Number</w:t>
            </w:r>
          </w:p>
        </w:tc>
        <w:tc>
          <w:tcPr>
            <w:tcW w:w="1287" w:type="pct"/>
            <w:shd w:val="pct10" w:color="auto" w:fill="auto"/>
          </w:tcPr>
          <w:p w14:paraId="6A3926E6" w14:textId="77777777" w:rsidR="00BB3538" w:rsidRPr="003C5537" w:rsidRDefault="00BB3538" w:rsidP="005838F4">
            <w:pPr>
              <w:jc w:val="center"/>
              <w:rPr>
                <w:rFonts w:cs="Arial"/>
                <w:b/>
                <w:sz w:val="20"/>
              </w:rPr>
            </w:pPr>
            <w:r w:rsidRPr="003C5537">
              <w:rPr>
                <w:rFonts w:cs="Arial"/>
                <w:b/>
                <w:sz w:val="20"/>
              </w:rPr>
              <w:t xml:space="preserve">ROP Revision Application Number - </w:t>
            </w:r>
          </w:p>
          <w:p w14:paraId="2D9643A9" w14:textId="77777777" w:rsidR="00BB3538" w:rsidRPr="003C5537" w:rsidRDefault="00BB3538" w:rsidP="005838F4">
            <w:pPr>
              <w:jc w:val="center"/>
              <w:rPr>
                <w:rFonts w:cs="Arial"/>
                <w:b/>
                <w:sz w:val="20"/>
              </w:rPr>
            </w:pPr>
            <w:r w:rsidRPr="003C5537">
              <w:rPr>
                <w:rFonts w:cs="Arial"/>
                <w:b/>
                <w:sz w:val="20"/>
              </w:rPr>
              <w:t>Issuance Date</w:t>
            </w:r>
          </w:p>
        </w:tc>
        <w:tc>
          <w:tcPr>
            <w:tcW w:w="1943" w:type="pct"/>
            <w:shd w:val="pct10" w:color="auto" w:fill="auto"/>
          </w:tcPr>
          <w:p w14:paraId="78AE78C4" w14:textId="77777777" w:rsidR="00BB3538" w:rsidRPr="003C5537" w:rsidRDefault="00BB3538" w:rsidP="005838F4">
            <w:pPr>
              <w:jc w:val="center"/>
              <w:rPr>
                <w:rFonts w:cs="Arial"/>
                <w:b/>
                <w:sz w:val="20"/>
              </w:rPr>
            </w:pPr>
            <w:r w:rsidRPr="003C5537">
              <w:rPr>
                <w:rFonts w:cs="Arial"/>
                <w:b/>
                <w:sz w:val="20"/>
              </w:rPr>
              <w:t>Description of Equipment or Change</w:t>
            </w:r>
          </w:p>
        </w:tc>
        <w:tc>
          <w:tcPr>
            <w:tcW w:w="1230" w:type="pct"/>
            <w:shd w:val="pct10" w:color="auto" w:fill="auto"/>
            <w:vAlign w:val="center"/>
          </w:tcPr>
          <w:p w14:paraId="585BF741" w14:textId="77777777" w:rsidR="00BB3538" w:rsidRPr="003C5537" w:rsidRDefault="00BB3538" w:rsidP="005838F4">
            <w:pPr>
              <w:jc w:val="center"/>
              <w:rPr>
                <w:rFonts w:cs="Arial"/>
                <w:b/>
                <w:sz w:val="20"/>
              </w:rPr>
            </w:pPr>
            <w:r w:rsidRPr="003C5537">
              <w:rPr>
                <w:rFonts w:cs="Arial"/>
                <w:b/>
                <w:sz w:val="20"/>
              </w:rPr>
              <w:t>Corresponding Emission Unit(s) or Flexible Group(s)</w:t>
            </w:r>
          </w:p>
        </w:tc>
      </w:tr>
      <w:tr w:rsidR="003C5537" w:rsidRPr="003C5537" w14:paraId="41177400" w14:textId="77777777" w:rsidTr="007B279E">
        <w:tc>
          <w:tcPr>
            <w:tcW w:w="540" w:type="pct"/>
            <w:shd w:val="clear" w:color="auto" w:fill="auto"/>
          </w:tcPr>
          <w:p w14:paraId="5DBFA19E" w14:textId="7629C3D8" w:rsidR="00BB3538" w:rsidRPr="003C5537" w:rsidRDefault="00291E72" w:rsidP="005838F4">
            <w:pPr>
              <w:rPr>
                <w:rFonts w:cs="Arial"/>
                <w:sz w:val="20"/>
              </w:rPr>
            </w:pPr>
            <w:r w:rsidRPr="003C5537">
              <w:rPr>
                <w:rFonts w:cs="Arial"/>
                <w:sz w:val="20"/>
              </w:rPr>
              <w:t>30-21</w:t>
            </w:r>
          </w:p>
        </w:tc>
        <w:tc>
          <w:tcPr>
            <w:tcW w:w="1287" w:type="pct"/>
            <w:shd w:val="clear" w:color="auto" w:fill="auto"/>
          </w:tcPr>
          <w:p w14:paraId="1BA81A1E" w14:textId="217E0FE3" w:rsidR="00BB3538" w:rsidRPr="003C5537" w:rsidRDefault="00291E72" w:rsidP="005838F4">
            <w:pPr>
              <w:ind w:left="-108"/>
              <w:jc w:val="center"/>
              <w:rPr>
                <w:rFonts w:cs="Arial"/>
                <w:sz w:val="20"/>
              </w:rPr>
            </w:pPr>
            <w:r w:rsidRPr="003C5537">
              <w:rPr>
                <w:rFonts w:cs="Arial"/>
                <w:sz w:val="20"/>
              </w:rPr>
              <w:t xml:space="preserve">202100113 / </w:t>
            </w:r>
            <w:r w:rsidR="00DD769E" w:rsidRPr="00083B36">
              <w:rPr>
                <w:rFonts w:cs="Arial"/>
                <w:sz w:val="20"/>
              </w:rPr>
              <w:t>May 12, 2022</w:t>
            </w:r>
          </w:p>
        </w:tc>
        <w:tc>
          <w:tcPr>
            <w:tcW w:w="1943" w:type="pct"/>
          </w:tcPr>
          <w:p w14:paraId="1AFEC412" w14:textId="3913FEB5" w:rsidR="00BB3538" w:rsidRPr="003C5537" w:rsidRDefault="00291E72" w:rsidP="005838F4">
            <w:pPr>
              <w:rPr>
                <w:rFonts w:cs="Arial"/>
                <w:sz w:val="20"/>
              </w:rPr>
            </w:pPr>
            <w:r w:rsidRPr="003C5537">
              <w:rPr>
                <w:rFonts w:cs="Arial"/>
                <w:sz w:val="20"/>
              </w:rPr>
              <w:t xml:space="preserve">To </w:t>
            </w:r>
            <w:bookmarkStart w:id="346" w:name="_Hlk96592169"/>
            <w:r w:rsidRPr="003C5537">
              <w:rPr>
                <w:rFonts w:cs="Arial"/>
                <w:sz w:val="20"/>
              </w:rPr>
              <w:t xml:space="preserve">incorporate PTI No. 30-21, which is for </w:t>
            </w:r>
            <w:r w:rsidRPr="003C5537">
              <w:rPr>
                <w:sz w:val="20"/>
              </w:rPr>
              <w:t xml:space="preserve">an additional slurry charge tank in Building 173 (under EUCR3173-S3). </w:t>
            </w:r>
            <w:r w:rsidR="00D71F73" w:rsidRPr="003C5537">
              <w:rPr>
                <w:sz w:val="20"/>
              </w:rPr>
              <w:t xml:space="preserve"> </w:t>
            </w:r>
            <w:r w:rsidRPr="003C5537">
              <w:rPr>
                <w:sz w:val="20"/>
              </w:rPr>
              <w:t xml:space="preserve">Emissions from this process tank are controlled by an existing thermal oxidizer (FGCRALLTOX-S3). </w:t>
            </w:r>
            <w:r w:rsidR="00D71F73" w:rsidRPr="003C5537">
              <w:rPr>
                <w:sz w:val="20"/>
              </w:rPr>
              <w:t xml:space="preserve"> </w:t>
            </w:r>
            <w:r w:rsidRPr="003C5537">
              <w:rPr>
                <w:sz w:val="20"/>
              </w:rPr>
              <w:t>The process tank will primarily be a source of PVOCs, TACs, and HAPs.</w:t>
            </w:r>
            <w:r w:rsidRPr="003C5537">
              <w:rPr>
                <w:rFonts w:cs="Arial"/>
                <w:sz w:val="20"/>
              </w:rPr>
              <w:t xml:space="preserve">  </w:t>
            </w:r>
            <w:bookmarkEnd w:id="346"/>
          </w:p>
        </w:tc>
        <w:tc>
          <w:tcPr>
            <w:tcW w:w="1230" w:type="pct"/>
          </w:tcPr>
          <w:p w14:paraId="3AB4B1D8" w14:textId="1DB352D7" w:rsidR="00BB3538" w:rsidRPr="003C5537" w:rsidRDefault="00291E72" w:rsidP="005838F4">
            <w:pPr>
              <w:rPr>
                <w:rFonts w:cs="Arial"/>
                <w:sz w:val="20"/>
              </w:rPr>
            </w:pPr>
            <w:r w:rsidRPr="003C5537">
              <w:rPr>
                <w:sz w:val="20"/>
              </w:rPr>
              <w:t>EUCR3173-S3</w:t>
            </w:r>
          </w:p>
        </w:tc>
      </w:tr>
      <w:tr w:rsidR="003C5537" w:rsidRPr="003C5537" w14:paraId="3C7403C1" w14:textId="77777777" w:rsidTr="007B279E">
        <w:tc>
          <w:tcPr>
            <w:tcW w:w="540" w:type="pct"/>
            <w:shd w:val="clear" w:color="auto" w:fill="auto"/>
          </w:tcPr>
          <w:p w14:paraId="3BC9F73F" w14:textId="25B0339A" w:rsidR="00BB3538" w:rsidRPr="003C5537" w:rsidRDefault="007B279E" w:rsidP="005838F4">
            <w:pPr>
              <w:rPr>
                <w:rFonts w:cs="Arial"/>
                <w:sz w:val="20"/>
              </w:rPr>
            </w:pPr>
            <w:r w:rsidRPr="003C5537">
              <w:rPr>
                <w:rFonts w:cs="Arial"/>
                <w:sz w:val="20"/>
              </w:rPr>
              <w:t>37-21</w:t>
            </w:r>
          </w:p>
        </w:tc>
        <w:tc>
          <w:tcPr>
            <w:tcW w:w="1287" w:type="pct"/>
            <w:shd w:val="clear" w:color="auto" w:fill="auto"/>
          </w:tcPr>
          <w:p w14:paraId="4E1EFE28" w14:textId="6BEFAE74" w:rsidR="00BB3538" w:rsidRPr="003C5537" w:rsidRDefault="007B279E" w:rsidP="005838F4">
            <w:pPr>
              <w:ind w:left="-108"/>
              <w:jc w:val="center"/>
              <w:rPr>
                <w:rFonts w:cs="Arial"/>
                <w:sz w:val="20"/>
              </w:rPr>
            </w:pPr>
            <w:r w:rsidRPr="003C5537">
              <w:rPr>
                <w:rFonts w:cs="Arial"/>
                <w:sz w:val="20"/>
              </w:rPr>
              <w:t xml:space="preserve">202100150 / </w:t>
            </w:r>
            <w:r w:rsidR="006C5AEF" w:rsidRPr="00083B36">
              <w:rPr>
                <w:rFonts w:cs="Arial"/>
                <w:sz w:val="20"/>
              </w:rPr>
              <w:t>May 12, 2022</w:t>
            </w:r>
          </w:p>
        </w:tc>
        <w:tc>
          <w:tcPr>
            <w:tcW w:w="1943" w:type="pct"/>
          </w:tcPr>
          <w:p w14:paraId="16092F4F" w14:textId="3160D2B9" w:rsidR="00BB3538" w:rsidRPr="003C5537" w:rsidRDefault="007B279E" w:rsidP="00A430FB">
            <w:pPr>
              <w:rPr>
                <w:rFonts w:cs="Arial"/>
                <w:sz w:val="20"/>
              </w:rPr>
            </w:pPr>
            <w:r w:rsidRPr="003C5537">
              <w:rPr>
                <w:rFonts w:cs="Arial"/>
                <w:sz w:val="20"/>
              </w:rPr>
              <w:t xml:space="preserve">To incorporate PTI No. 37-21, </w:t>
            </w:r>
            <w:bookmarkStart w:id="347" w:name="_Hlk96592227"/>
            <w:r w:rsidRPr="003C5537">
              <w:rPr>
                <w:rFonts w:cs="Arial"/>
                <w:sz w:val="20"/>
              </w:rPr>
              <w:t xml:space="preserve">which </w:t>
            </w:r>
            <w:r w:rsidR="00D71F73" w:rsidRPr="003C5537">
              <w:rPr>
                <w:rFonts w:cs="Arial"/>
                <w:sz w:val="20"/>
              </w:rPr>
              <w:t xml:space="preserve">is </w:t>
            </w:r>
            <w:r w:rsidRPr="003C5537">
              <w:rPr>
                <w:rFonts w:cs="Arial"/>
                <w:sz w:val="20"/>
              </w:rPr>
              <w:t>to relocate existing equipment from Building 225 to Building 91, and add new equipment to Building 91, to allow the B91 9CPT process to continue operating.  Some of the equipment the 9CPT process requires in Building 225 is currently supporting COVID</w:t>
            </w:r>
            <w:r w:rsidRPr="003C5537">
              <w:rPr>
                <w:rFonts w:cs="Arial"/>
                <w:sz w:val="20"/>
              </w:rPr>
              <w:noBreakHyphen/>
              <w:t>19 activities.  Relocating the process, with new equipment in support, will allow 9CPT production to continue without interfering with the COVID activities.  The PTI was not required to go through the public participation process because the project is not subject to PSD because total emissions of regulated NSR pollutants from the project are less than the significant emission rates</w:t>
            </w:r>
            <w:r w:rsidR="00A430FB" w:rsidRPr="003C5537">
              <w:rPr>
                <w:rFonts w:cs="Arial"/>
                <w:sz w:val="20"/>
              </w:rPr>
              <w:t>.</w:t>
            </w:r>
            <w:bookmarkEnd w:id="347"/>
          </w:p>
        </w:tc>
        <w:tc>
          <w:tcPr>
            <w:tcW w:w="1230" w:type="pct"/>
          </w:tcPr>
          <w:p w14:paraId="796896F4" w14:textId="3838186E" w:rsidR="00BB3538" w:rsidRPr="003C5537" w:rsidRDefault="007B279E" w:rsidP="005838F4">
            <w:pPr>
              <w:rPr>
                <w:rFonts w:cs="Arial"/>
                <w:sz w:val="20"/>
              </w:rPr>
            </w:pPr>
            <w:r w:rsidRPr="003C5537">
              <w:rPr>
                <w:rFonts w:cs="Arial"/>
                <w:sz w:val="20"/>
              </w:rPr>
              <w:t>EUCR491COM-S3</w:t>
            </w:r>
          </w:p>
        </w:tc>
      </w:tr>
      <w:tr w:rsidR="003C5537" w:rsidRPr="003C5537" w14:paraId="2A067C31" w14:textId="77777777" w:rsidTr="007B279E">
        <w:tc>
          <w:tcPr>
            <w:tcW w:w="540" w:type="pct"/>
            <w:shd w:val="clear" w:color="auto" w:fill="auto"/>
          </w:tcPr>
          <w:p w14:paraId="49C0D95B" w14:textId="741EF819" w:rsidR="00A430FB" w:rsidRPr="003C5537" w:rsidRDefault="00A430FB" w:rsidP="00A430FB">
            <w:pPr>
              <w:rPr>
                <w:rFonts w:cs="Arial"/>
                <w:sz w:val="20"/>
              </w:rPr>
            </w:pPr>
            <w:r w:rsidRPr="003C5537">
              <w:rPr>
                <w:rFonts w:cs="Arial"/>
                <w:sz w:val="20"/>
              </w:rPr>
              <w:t>66-21</w:t>
            </w:r>
          </w:p>
        </w:tc>
        <w:tc>
          <w:tcPr>
            <w:tcW w:w="1287" w:type="pct"/>
            <w:shd w:val="clear" w:color="auto" w:fill="auto"/>
          </w:tcPr>
          <w:p w14:paraId="065F5486" w14:textId="7730B4F2" w:rsidR="00A430FB" w:rsidRPr="003C5537" w:rsidRDefault="00A430FB" w:rsidP="00A430FB">
            <w:pPr>
              <w:ind w:left="-108"/>
              <w:jc w:val="center"/>
              <w:rPr>
                <w:rFonts w:cs="Arial"/>
                <w:sz w:val="20"/>
              </w:rPr>
            </w:pPr>
            <w:r w:rsidRPr="003C5537">
              <w:rPr>
                <w:rFonts w:cs="Arial"/>
                <w:sz w:val="20"/>
              </w:rPr>
              <w:t xml:space="preserve">202200029 / </w:t>
            </w:r>
            <w:r w:rsidR="006C5AEF" w:rsidRPr="00083B36">
              <w:rPr>
                <w:rFonts w:cs="Arial"/>
                <w:sz w:val="20"/>
              </w:rPr>
              <w:t>May 12, 2022</w:t>
            </w:r>
          </w:p>
        </w:tc>
        <w:tc>
          <w:tcPr>
            <w:tcW w:w="1943" w:type="pct"/>
          </w:tcPr>
          <w:p w14:paraId="7334A46C" w14:textId="07AEAAC0" w:rsidR="00A430FB" w:rsidRPr="003C5537" w:rsidRDefault="00A430FB" w:rsidP="00A430FB">
            <w:pPr>
              <w:rPr>
                <w:rFonts w:cs="Arial"/>
                <w:sz w:val="20"/>
              </w:rPr>
            </w:pPr>
            <w:r w:rsidRPr="003C5537">
              <w:rPr>
                <w:rFonts w:cs="Arial"/>
                <w:sz w:val="20"/>
              </w:rPr>
              <w:t xml:space="preserve">To incorporate PTI No. 66-21, </w:t>
            </w:r>
            <w:bookmarkStart w:id="348" w:name="_Hlk96592288"/>
            <w:r w:rsidRPr="003C5537">
              <w:rPr>
                <w:rFonts w:cs="Arial"/>
                <w:sz w:val="20"/>
              </w:rPr>
              <w:t xml:space="preserve">which is for a new HPLC system in EUCR3225-S3 in Building 225 (B225), which will be used to concentrate crude products run on the current chromatography columns in B225.  </w:t>
            </w:r>
          </w:p>
          <w:p w14:paraId="4594B2F4" w14:textId="77777777" w:rsidR="00A430FB" w:rsidRPr="003C5537" w:rsidRDefault="00A430FB" w:rsidP="00A430FB">
            <w:pPr>
              <w:rPr>
                <w:rFonts w:cs="Arial"/>
                <w:sz w:val="20"/>
              </w:rPr>
            </w:pPr>
          </w:p>
          <w:p w14:paraId="4082E7E7" w14:textId="4AEFA3D9" w:rsidR="00A430FB" w:rsidRPr="003C5537" w:rsidRDefault="00A430FB" w:rsidP="00524A14">
            <w:pPr>
              <w:rPr>
                <w:rFonts w:cs="Arial"/>
                <w:sz w:val="20"/>
              </w:rPr>
            </w:pPr>
            <w:r w:rsidRPr="003C5537">
              <w:rPr>
                <w:rFonts w:cs="Arial"/>
                <w:sz w:val="20"/>
              </w:rPr>
              <w:t xml:space="preserve">The new HPLC system will have new tanks installed to support the process and there will be a HPLC controller that will determine the solvent feed rates into the HPLC column. </w:t>
            </w:r>
          </w:p>
          <w:p w14:paraId="1CB53B6E" w14:textId="77777777" w:rsidR="00524A14" w:rsidRPr="003C5537" w:rsidRDefault="00524A14" w:rsidP="00A430FB">
            <w:pPr>
              <w:rPr>
                <w:rFonts w:cs="Arial"/>
                <w:sz w:val="20"/>
              </w:rPr>
            </w:pPr>
          </w:p>
          <w:p w14:paraId="123A51B4" w14:textId="2376E514" w:rsidR="00A430FB" w:rsidRPr="003C5537" w:rsidRDefault="00A430FB" w:rsidP="00A430FB">
            <w:pPr>
              <w:rPr>
                <w:rFonts w:cs="Arial"/>
                <w:sz w:val="20"/>
              </w:rPr>
            </w:pPr>
            <w:r w:rsidRPr="003C5537">
              <w:rPr>
                <w:rFonts w:cs="Arial"/>
                <w:sz w:val="20"/>
              </w:rPr>
              <w:t>The PTI was not required to go through the public participation process because the project is not subject to PSD because total emissions of regulated NSR pollutants from the project are less than the significant emission rates.</w:t>
            </w:r>
            <w:bookmarkEnd w:id="348"/>
          </w:p>
        </w:tc>
        <w:tc>
          <w:tcPr>
            <w:tcW w:w="1230" w:type="pct"/>
          </w:tcPr>
          <w:p w14:paraId="625D22A2" w14:textId="14D5571A" w:rsidR="00A430FB" w:rsidRPr="003C5537" w:rsidRDefault="00A430FB" w:rsidP="00A430FB">
            <w:pPr>
              <w:rPr>
                <w:rFonts w:cs="Arial"/>
                <w:sz w:val="20"/>
              </w:rPr>
            </w:pPr>
            <w:r w:rsidRPr="003C5537">
              <w:rPr>
                <w:rFonts w:cs="Arial"/>
                <w:sz w:val="20"/>
              </w:rPr>
              <w:t>EUCR3225-S3</w:t>
            </w:r>
          </w:p>
        </w:tc>
      </w:tr>
      <w:tr w:rsidR="00A430FB" w:rsidRPr="003C5537" w14:paraId="04C0C100" w14:textId="77777777" w:rsidTr="007B279E">
        <w:tc>
          <w:tcPr>
            <w:tcW w:w="540" w:type="pct"/>
            <w:shd w:val="clear" w:color="auto" w:fill="auto"/>
          </w:tcPr>
          <w:p w14:paraId="55D72763" w14:textId="0C043C08" w:rsidR="00A430FB" w:rsidRPr="003C5537" w:rsidRDefault="00A430FB" w:rsidP="00A430FB">
            <w:pPr>
              <w:rPr>
                <w:rFonts w:cs="Arial"/>
                <w:sz w:val="20"/>
              </w:rPr>
            </w:pPr>
            <w:r w:rsidRPr="003C5537">
              <w:rPr>
                <w:rFonts w:cs="Arial"/>
                <w:sz w:val="20"/>
              </w:rPr>
              <w:t>116-21</w:t>
            </w:r>
          </w:p>
        </w:tc>
        <w:tc>
          <w:tcPr>
            <w:tcW w:w="1287" w:type="pct"/>
            <w:shd w:val="clear" w:color="auto" w:fill="auto"/>
          </w:tcPr>
          <w:p w14:paraId="3A0ED4A9" w14:textId="43C1F099" w:rsidR="00A430FB" w:rsidRPr="003C5537" w:rsidRDefault="00A430FB" w:rsidP="00A430FB">
            <w:pPr>
              <w:ind w:left="-108"/>
              <w:jc w:val="center"/>
              <w:rPr>
                <w:rFonts w:cs="Arial"/>
                <w:b/>
                <w:bCs/>
                <w:sz w:val="20"/>
              </w:rPr>
            </w:pPr>
            <w:r w:rsidRPr="003C5537">
              <w:rPr>
                <w:rFonts w:cs="Arial"/>
                <w:sz w:val="20"/>
              </w:rPr>
              <w:t xml:space="preserve">202200030 </w:t>
            </w:r>
            <w:r w:rsidRPr="00083B36">
              <w:rPr>
                <w:rFonts w:cs="Arial"/>
                <w:sz w:val="20"/>
              </w:rPr>
              <w:t xml:space="preserve">/ </w:t>
            </w:r>
            <w:r w:rsidR="006C5AEF" w:rsidRPr="00083B36">
              <w:rPr>
                <w:rFonts w:cs="Arial"/>
                <w:sz w:val="20"/>
              </w:rPr>
              <w:t>May 12, 2022</w:t>
            </w:r>
          </w:p>
        </w:tc>
        <w:tc>
          <w:tcPr>
            <w:tcW w:w="1943" w:type="pct"/>
          </w:tcPr>
          <w:p w14:paraId="66012D1C" w14:textId="6880ED50" w:rsidR="00A430FB" w:rsidRPr="003C5537" w:rsidRDefault="00425BE5" w:rsidP="00A430FB">
            <w:pPr>
              <w:rPr>
                <w:rFonts w:cs="Arial"/>
                <w:sz w:val="20"/>
              </w:rPr>
            </w:pPr>
            <w:r w:rsidRPr="003C5537">
              <w:rPr>
                <w:sz w:val="20"/>
              </w:rPr>
              <w:t xml:space="preserve">To incorporate PTI No. 116-21, which is for the operation of two portable tanks (TANK3650 and TANK3660) in two existing emission units (EUCR3225-S3 and EUCR491COM-S3). </w:t>
            </w:r>
            <w:r w:rsidR="003C5537" w:rsidRPr="003C5537">
              <w:rPr>
                <w:sz w:val="20"/>
              </w:rPr>
              <w:t xml:space="preserve"> </w:t>
            </w:r>
            <w:r w:rsidRPr="003C5537">
              <w:rPr>
                <w:sz w:val="20"/>
              </w:rPr>
              <w:t>The tanks will be used in support of the production of lipids for processes that occur in other buildings.</w:t>
            </w:r>
            <w:r w:rsidR="003C5537" w:rsidRPr="003C5537">
              <w:rPr>
                <w:sz w:val="20"/>
              </w:rPr>
              <w:t xml:space="preserve"> </w:t>
            </w:r>
            <w:r w:rsidRPr="003C5537">
              <w:rPr>
                <w:sz w:val="20"/>
              </w:rPr>
              <w:t xml:space="preserve"> Both tanks will be located in either Building 91 or Building 225, depending on the operational needs of each building, where process emissions will be emitted through vents in either building. </w:t>
            </w:r>
            <w:r w:rsidR="003C5537" w:rsidRPr="003C5537">
              <w:rPr>
                <w:sz w:val="20"/>
              </w:rPr>
              <w:t xml:space="preserve"> </w:t>
            </w:r>
            <w:r w:rsidRPr="003C5537">
              <w:rPr>
                <w:sz w:val="20"/>
              </w:rPr>
              <w:t>Both tanks will be cleaned in either building and emissions from cleaning, which can also occur in either building, will be vented to FGCRALLTOX-S3.</w:t>
            </w:r>
          </w:p>
        </w:tc>
        <w:tc>
          <w:tcPr>
            <w:tcW w:w="1230" w:type="pct"/>
          </w:tcPr>
          <w:p w14:paraId="525E4050" w14:textId="24B7E7E7" w:rsidR="00425BE5" w:rsidRPr="003C5537" w:rsidRDefault="00425BE5" w:rsidP="00A430FB">
            <w:pPr>
              <w:rPr>
                <w:sz w:val="20"/>
              </w:rPr>
            </w:pPr>
            <w:r w:rsidRPr="003C5537">
              <w:rPr>
                <w:sz w:val="20"/>
              </w:rPr>
              <w:t xml:space="preserve">EUCR3225-S3 </w:t>
            </w:r>
          </w:p>
          <w:p w14:paraId="562C8395" w14:textId="04D61A34" w:rsidR="00A430FB" w:rsidRPr="003C5537" w:rsidRDefault="00425BE5" w:rsidP="00A430FB">
            <w:pPr>
              <w:rPr>
                <w:rFonts w:cs="Arial"/>
                <w:sz w:val="20"/>
              </w:rPr>
            </w:pPr>
            <w:r w:rsidRPr="003C5537">
              <w:rPr>
                <w:sz w:val="20"/>
              </w:rPr>
              <w:t>EUCR491COM-S3</w:t>
            </w:r>
          </w:p>
        </w:tc>
      </w:tr>
    </w:tbl>
    <w:p w14:paraId="3C3BFC47" w14:textId="77777777" w:rsidR="00BB3538" w:rsidRPr="003C5537" w:rsidRDefault="00BB3538" w:rsidP="00BB3538"/>
    <w:p w14:paraId="22D2084C" w14:textId="158892BE" w:rsidR="00A94697" w:rsidRPr="003C5537" w:rsidRDefault="00A94697" w:rsidP="00A94697">
      <w:pPr>
        <w:pStyle w:val="Heading2"/>
        <w:numPr>
          <w:ilvl w:val="0"/>
          <w:numId w:val="0"/>
        </w:numPr>
        <w:jc w:val="both"/>
        <w:rPr>
          <w:rFonts w:cs="Arial"/>
          <w:b w:val="0"/>
          <w:sz w:val="20"/>
        </w:rPr>
      </w:pPr>
      <w:bookmarkStart w:id="349" w:name="_Toc102651171"/>
      <w:r w:rsidRPr="003C5537">
        <w:rPr>
          <w:rFonts w:cs="Arial"/>
          <w:sz w:val="22"/>
          <w:szCs w:val="22"/>
        </w:rPr>
        <w:t>Appendix 7</w:t>
      </w:r>
      <w:r w:rsidR="008053AD" w:rsidRPr="003C5537">
        <w:rPr>
          <w:rFonts w:cs="Arial"/>
          <w:sz w:val="22"/>
          <w:szCs w:val="22"/>
        </w:rPr>
        <w:t>-S3</w:t>
      </w:r>
      <w:r w:rsidRPr="003C5537">
        <w:rPr>
          <w:rFonts w:cs="Arial"/>
          <w:sz w:val="22"/>
          <w:szCs w:val="22"/>
        </w:rPr>
        <w:t>.  Emission Calculations</w:t>
      </w:r>
      <w:bookmarkEnd w:id="349"/>
      <w:r w:rsidRPr="003C5537">
        <w:rPr>
          <w:rFonts w:cs="Arial"/>
          <w:sz w:val="22"/>
          <w:szCs w:val="22"/>
        </w:rPr>
        <w:t xml:space="preserve"> </w:t>
      </w:r>
    </w:p>
    <w:p w14:paraId="5F6BA670" w14:textId="77777777" w:rsidR="00A94697" w:rsidRPr="003C5537" w:rsidRDefault="00A94697" w:rsidP="00A94697">
      <w:pPr>
        <w:jc w:val="both"/>
        <w:rPr>
          <w:rFonts w:cs="Arial"/>
          <w:sz w:val="20"/>
        </w:rPr>
      </w:pPr>
    </w:p>
    <w:p w14:paraId="0FE8491A" w14:textId="539279C2" w:rsidR="00A94697" w:rsidRPr="003C5537" w:rsidRDefault="00A94697" w:rsidP="00A94697">
      <w:pPr>
        <w:jc w:val="both"/>
        <w:rPr>
          <w:rFonts w:cs="Arial"/>
          <w:sz w:val="20"/>
        </w:rPr>
      </w:pPr>
      <w:r w:rsidRPr="003C5537">
        <w:rPr>
          <w:rFonts w:cs="Arial"/>
          <w:sz w:val="20"/>
        </w:rPr>
        <w:t>Specific emission calculations to be used with monitoring, testing or recordkeeping data are detailed in the appropriate Source-Wide, Emission Unit and/or Flexible Group Special Conditions.  Therefore, this appendix is not applicable.</w:t>
      </w:r>
    </w:p>
    <w:p w14:paraId="1E730F3B" w14:textId="77777777" w:rsidR="00BE79DD" w:rsidRPr="003C5537" w:rsidRDefault="00BE79DD" w:rsidP="00A94697">
      <w:pPr>
        <w:jc w:val="both"/>
        <w:rPr>
          <w:rFonts w:cs="Arial"/>
          <w:sz w:val="20"/>
        </w:rPr>
      </w:pPr>
    </w:p>
    <w:p w14:paraId="5D4931ED" w14:textId="33722F4F" w:rsidR="00A94697" w:rsidRPr="003C5537" w:rsidRDefault="00A94697" w:rsidP="00A94697">
      <w:pPr>
        <w:pStyle w:val="Heading2"/>
        <w:numPr>
          <w:ilvl w:val="0"/>
          <w:numId w:val="0"/>
        </w:numPr>
        <w:jc w:val="both"/>
        <w:rPr>
          <w:rFonts w:cs="Arial"/>
          <w:b w:val="0"/>
          <w:sz w:val="22"/>
          <w:szCs w:val="22"/>
        </w:rPr>
      </w:pPr>
      <w:bookmarkStart w:id="350" w:name="_Toc102651172"/>
      <w:r w:rsidRPr="003C5537">
        <w:rPr>
          <w:rFonts w:cs="Arial"/>
          <w:sz w:val="22"/>
          <w:szCs w:val="22"/>
        </w:rPr>
        <w:t>Appendix 8</w:t>
      </w:r>
      <w:r w:rsidR="008053AD" w:rsidRPr="003C5537">
        <w:rPr>
          <w:rFonts w:cs="Arial"/>
          <w:sz w:val="22"/>
          <w:szCs w:val="22"/>
        </w:rPr>
        <w:t>-S3</w:t>
      </w:r>
      <w:r w:rsidRPr="003C5537">
        <w:rPr>
          <w:rFonts w:cs="Arial"/>
          <w:sz w:val="22"/>
          <w:szCs w:val="22"/>
        </w:rPr>
        <w:t>.  Reporting</w:t>
      </w:r>
      <w:bookmarkEnd w:id="350"/>
    </w:p>
    <w:p w14:paraId="5C0D35E0" w14:textId="77777777" w:rsidR="00A94697" w:rsidRPr="003C5537" w:rsidRDefault="00A94697" w:rsidP="00A94697">
      <w:pPr>
        <w:jc w:val="both"/>
        <w:rPr>
          <w:rFonts w:cs="Arial"/>
          <w:sz w:val="20"/>
        </w:rPr>
      </w:pPr>
    </w:p>
    <w:p w14:paraId="01D8B7FB" w14:textId="77777777" w:rsidR="00A94697" w:rsidRPr="003C5537" w:rsidRDefault="00A94697" w:rsidP="00A94697">
      <w:pPr>
        <w:jc w:val="both"/>
        <w:rPr>
          <w:rFonts w:cs="Arial"/>
          <w:sz w:val="20"/>
        </w:rPr>
      </w:pPr>
      <w:r w:rsidRPr="003C5537">
        <w:rPr>
          <w:rFonts w:cs="Arial"/>
          <w:b/>
          <w:sz w:val="20"/>
        </w:rPr>
        <w:t>A.  Annual, Semiannual, and Deviation Certification Reporting</w:t>
      </w:r>
    </w:p>
    <w:p w14:paraId="3115D796" w14:textId="77777777" w:rsidR="00A94697" w:rsidRPr="003C5537" w:rsidRDefault="00A94697" w:rsidP="00A94697">
      <w:pPr>
        <w:jc w:val="both"/>
        <w:rPr>
          <w:rFonts w:cs="Arial"/>
          <w:sz w:val="20"/>
        </w:rPr>
      </w:pPr>
    </w:p>
    <w:p w14:paraId="2DFC75C7" w14:textId="77777777" w:rsidR="00A94697" w:rsidRPr="003C5537" w:rsidRDefault="00A94697" w:rsidP="00A94697">
      <w:pPr>
        <w:jc w:val="both"/>
        <w:rPr>
          <w:rFonts w:cs="Arial"/>
          <w:sz w:val="20"/>
        </w:rPr>
      </w:pPr>
      <w:r w:rsidRPr="003C5537">
        <w:rPr>
          <w:rFonts w:cs="Arial"/>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64F1ECA6" w14:textId="77777777" w:rsidR="00A94697" w:rsidRPr="003C5537" w:rsidRDefault="00A94697" w:rsidP="00A94697">
      <w:pPr>
        <w:jc w:val="both"/>
        <w:rPr>
          <w:rFonts w:cs="Arial"/>
          <w:sz w:val="20"/>
        </w:rPr>
      </w:pPr>
    </w:p>
    <w:p w14:paraId="301084D5" w14:textId="77777777" w:rsidR="00A94697" w:rsidRPr="003C5537" w:rsidRDefault="00A94697" w:rsidP="00A94697">
      <w:pPr>
        <w:jc w:val="both"/>
        <w:rPr>
          <w:rFonts w:cs="Arial"/>
          <w:sz w:val="20"/>
        </w:rPr>
      </w:pPr>
      <w:r w:rsidRPr="003C5537">
        <w:rPr>
          <w:rFonts w:cs="Arial"/>
          <w:b/>
          <w:sz w:val="20"/>
        </w:rPr>
        <w:t>B.  Other Reporting</w:t>
      </w:r>
    </w:p>
    <w:p w14:paraId="573FAE5E" w14:textId="77777777" w:rsidR="00A94697" w:rsidRPr="003C5537" w:rsidRDefault="00A94697" w:rsidP="00A94697">
      <w:pPr>
        <w:jc w:val="both"/>
        <w:rPr>
          <w:rFonts w:cs="Arial"/>
          <w:sz w:val="20"/>
        </w:rPr>
      </w:pPr>
    </w:p>
    <w:p w14:paraId="58C66365" w14:textId="4A95F57E" w:rsidR="001F3A4C" w:rsidRPr="003C5537" w:rsidRDefault="00A94697" w:rsidP="00116A72">
      <w:pPr>
        <w:tabs>
          <w:tab w:val="left" w:pos="900"/>
        </w:tabs>
        <w:jc w:val="both"/>
        <w:rPr>
          <w:rFonts w:cs="Arial"/>
          <w:sz w:val="20"/>
        </w:rPr>
      </w:pPr>
      <w:r w:rsidRPr="003C5537">
        <w:rPr>
          <w:rFonts w:cs="Arial"/>
          <w:sz w:val="20"/>
        </w:rPr>
        <w:t>Specific reporting requirement formats and procedures are detailed in Part A or the appropriate Source-Wide, Emission Unit and/or Flexible Group Special Conditions.  Therefore, Part B of this appendix is not applic</w:t>
      </w:r>
      <w:r w:rsidR="00681D95" w:rsidRPr="003C5537">
        <w:rPr>
          <w:rFonts w:cs="Arial"/>
          <w:sz w:val="20"/>
        </w:rPr>
        <w:t>able.</w:t>
      </w:r>
    </w:p>
    <w:p w14:paraId="75F7BDCF" w14:textId="3C39A2A3" w:rsidR="00C63C60" w:rsidRPr="003C5537" w:rsidRDefault="00C63C60" w:rsidP="00A94697">
      <w:pPr>
        <w:tabs>
          <w:tab w:val="left" w:pos="900"/>
        </w:tabs>
        <w:rPr>
          <w:rFonts w:cs="Arial"/>
          <w:sz w:val="20"/>
        </w:rPr>
      </w:pPr>
    </w:p>
    <w:p w14:paraId="5262B4C9" w14:textId="77777777" w:rsidR="00C63C60" w:rsidRPr="003C5537" w:rsidRDefault="00C63C60" w:rsidP="00C63C60">
      <w:pPr>
        <w:pStyle w:val="Heading2"/>
        <w:numPr>
          <w:ilvl w:val="0"/>
          <w:numId w:val="0"/>
        </w:numPr>
        <w:jc w:val="left"/>
        <w:rPr>
          <w:rFonts w:cs="Arial"/>
          <w:bCs/>
          <w:sz w:val="21"/>
          <w:szCs w:val="21"/>
        </w:rPr>
      </w:pPr>
      <w:bookmarkStart w:id="351" w:name="_Toc520107983"/>
      <w:bookmarkStart w:id="352" w:name="_Toc102651173"/>
      <w:r w:rsidRPr="003C5537">
        <w:rPr>
          <w:rFonts w:cs="Arial"/>
          <w:bCs/>
          <w:sz w:val="22"/>
          <w:szCs w:val="22"/>
        </w:rPr>
        <w:t xml:space="preserve">Appendix 9-S3.  </w:t>
      </w:r>
      <w:r w:rsidRPr="003C5537">
        <w:rPr>
          <w:rFonts w:cs="Arial"/>
          <w:bCs/>
          <w:sz w:val="21"/>
          <w:szCs w:val="21"/>
        </w:rPr>
        <w:t>Rotoclone/Wet Scrubber/Dry Filter Maintenance and Malfunction Abatement Program</w:t>
      </w:r>
      <w:bookmarkEnd w:id="351"/>
      <w:bookmarkEnd w:id="352"/>
    </w:p>
    <w:p w14:paraId="2FBE6DDE" w14:textId="77777777" w:rsidR="00C63C60" w:rsidRPr="003C5537" w:rsidRDefault="00C63C60" w:rsidP="00C63C60">
      <w:pPr>
        <w:pStyle w:val="Header"/>
        <w:tabs>
          <w:tab w:val="clear" w:pos="4320"/>
          <w:tab w:val="clear" w:pos="8640"/>
        </w:tabs>
        <w:jc w:val="both"/>
        <w:rPr>
          <w:rFonts w:cs="Arial"/>
        </w:rPr>
      </w:pPr>
    </w:p>
    <w:p w14:paraId="3789B83D" w14:textId="48DA53A1" w:rsidR="00C63C60" w:rsidRPr="003C5537" w:rsidRDefault="00C63C60" w:rsidP="00C63C60">
      <w:pPr>
        <w:jc w:val="both"/>
        <w:rPr>
          <w:rFonts w:cs="Arial"/>
          <w:sz w:val="20"/>
        </w:rPr>
      </w:pPr>
      <w:r w:rsidRPr="003C5537">
        <w:rPr>
          <w:rFonts w:cs="Arial"/>
          <w:sz w:val="20"/>
        </w:rPr>
        <w:t>The permittee shall use the following approved formats and procedures for the maintenance and malfunction abatement program requirements referenced in Tables EUC41MILLING</w:t>
      </w:r>
      <w:r w:rsidR="00BE79DD" w:rsidRPr="003C5537">
        <w:rPr>
          <w:rFonts w:cs="Arial"/>
          <w:sz w:val="20"/>
        </w:rPr>
        <w:t>-S3</w:t>
      </w:r>
      <w:r w:rsidRPr="003C5537">
        <w:rPr>
          <w:rFonts w:cs="Arial"/>
          <w:sz w:val="20"/>
        </w:rPr>
        <w:t>, EUC41NEOSTOR&amp;HANDL</w:t>
      </w:r>
      <w:r w:rsidR="00BE79DD" w:rsidRPr="003C5537">
        <w:rPr>
          <w:rFonts w:cs="Arial"/>
          <w:sz w:val="20"/>
        </w:rPr>
        <w:t>-S3</w:t>
      </w:r>
      <w:r w:rsidRPr="003C5537">
        <w:rPr>
          <w:rFonts w:cs="Arial"/>
          <w:sz w:val="20"/>
        </w:rPr>
        <w:t>, EUC41NEOSPRAYDRYER</w:t>
      </w:r>
      <w:r w:rsidR="00BE79DD" w:rsidRPr="003C5537">
        <w:rPr>
          <w:rFonts w:cs="Arial"/>
          <w:sz w:val="20"/>
        </w:rPr>
        <w:t>-S3</w:t>
      </w:r>
      <w:r w:rsidRPr="003C5537">
        <w:rPr>
          <w:rFonts w:cs="Arial"/>
          <w:sz w:val="20"/>
        </w:rPr>
        <w:t>, EUC41MICKK33</w:t>
      </w:r>
      <w:r w:rsidR="00BE79DD" w:rsidRPr="003C5537">
        <w:rPr>
          <w:rFonts w:cs="Arial"/>
          <w:sz w:val="20"/>
        </w:rPr>
        <w:t>-S3</w:t>
      </w:r>
      <w:r w:rsidRPr="003C5537">
        <w:rPr>
          <w:rFonts w:cs="Arial"/>
          <w:sz w:val="20"/>
        </w:rPr>
        <w:t>, EUC41MICRONIZING</w:t>
      </w:r>
      <w:r w:rsidR="00BE79DD" w:rsidRPr="003C5537">
        <w:rPr>
          <w:rFonts w:cs="Arial"/>
          <w:sz w:val="20"/>
        </w:rPr>
        <w:t>-S3</w:t>
      </w:r>
      <w:r w:rsidRPr="003C5537">
        <w:rPr>
          <w:rFonts w:cs="Arial"/>
          <w:sz w:val="20"/>
        </w:rPr>
        <w:t>, EUCR138</w:t>
      </w:r>
      <w:r w:rsidR="00BE79DD" w:rsidRPr="003C5537">
        <w:rPr>
          <w:rFonts w:cs="Arial"/>
          <w:sz w:val="20"/>
        </w:rPr>
        <w:t>-S3</w:t>
      </w:r>
      <w:r w:rsidRPr="003C5537">
        <w:rPr>
          <w:rFonts w:cs="Arial"/>
          <w:sz w:val="20"/>
        </w:rPr>
        <w:t>, EUCR1127</w:t>
      </w:r>
      <w:r w:rsidR="00BE79DD" w:rsidRPr="003C5537">
        <w:rPr>
          <w:rFonts w:cs="Arial"/>
          <w:sz w:val="20"/>
        </w:rPr>
        <w:t>-S3</w:t>
      </w:r>
      <w:r w:rsidRPr="003C5537">
        <w:rPr>
          <w:rFonts w:cs="Arial"/>
          <w:sz w:val="20"/>
        </w:rPr>
        <w:t>, EUCR1155</w:t>
      </w:r>
      <w:r w:rsidR="00BE79DD" w:rsidRPr="003C5537">
        <w:rPr>
          <w:rFonts w:cs="Arial"/>
          <w:sz w:val="20"/>
        </w:rPr>
        <w:t>-S3</w:t>
      </w:r>
      <w:r w:rsidRPr="003C5537">
        <w:rPr>
          <w:rFonts w:cs="Arial"/>
          <w:sz w:val="20"/>
        </w:rPr>
        <w:t>, EUCR1166</w:t>
      </w:r>
      <w:r w:rsidR="00BE79DD" w:rsidRPr="003C5537">
        <w:rPr>
          <w:rFonts w:cs="Arial"/>
          <w:sz w:val="20"/>
        </w:rPr>
        <w:t>-S3</w:t>
      </w:r>
      <w:r w:rsidRPr="003C5537">
        <w:rPr>
          <w:rFonts w:cs="Arial"/>
          <w:sz w:val="20"/>
        </w:rPr>
        <w:t>, EUCR1195</w:t>
      </w:r>
      <w:r w:rsidR="00BE79DD" w:rsidRPr="003C5537">
        <w:rPr>
          <w:rFonts w:cs="Arial"/>
          <w:sz w:val="20"/>
        </w:rPr>
        <w:t>-S3</w:t>
      </w:r>
      <w:r w:rsidRPr="003C5537">
        <w:rPr>
          <w:rFonts w:cs="Arial"/>
          <w:sz w:val="20"/>
        </w:rPr>
        <w:t>, EUCR244</w:t>
      </w:r>
      <w:r w:rsidR="00BE79DD" w:rsidRPr="003C5537">
        <w:rPr>
          <w:rFonts w:cs="Arial"/>
          <w:sz w:val="20"/>
        </w:rPr>
        <w:t>-S3</w:t>
      </w:r>
      <w:r w:rsidRPr="003C5537">
        <w:rPr>
          <w:rFonts w:cs="Arial"/>
          <w:sz w:val="20"/>
        </w:rPr>
        <w:t>, EUCR2149</w:t>
      </w:r>
      <w:r w:rsidR="00BE79DD" w:rsidRPr="003C5537">
        <w:rPr>
          <w:rFonts w:cs="Arial"/>
          <w:sz w:val="20"/>
        </w:rPr>
        <w:t>-S3</w:t>
      </w:r>
      <w:r w:rsidRPr="003C5537">
        <w:rPr>
          <w:rFonts w:cs="Arial"/>
          <w:sz w:val="20"/>
        </w:rPr>
        <w:t>, EUCR373</w:t>
      </w:r>
      <w:r w:rsidR="00BE79DD" w:rsidRPr="003C5537">
        <w:rPr>
          <w:rFonts w:cs="Arial"/>
          <w:sz w:val="20"/>
        </w:rPr>
        <w:t>-S3</w:t>
      </w:r>
      <w:r w:rsidRPr="003C5537">
        <w:rPr>
          <w:rFonts w:cs="Arial"/>
          <w:sz w:val="20"/>
        </w:rPr>
        <w:t>, EUCR3173</w:t>
      </w:r>
      <w:r w:rsidR="00BE79DD" w:rsidRPr="003C5537">
        <w:rPr>
          <w:rFonts w:cs="Arial"/>
          <w:sz w:val="20"/>
        </w:rPr>
        <w:t>-S3</w:t>
      </w:r>
      <w:r w:rsidRPr="003C5537">
        <w:rPr>
          <w:rFonts w:cs="Arial"/>
          <w:sz w:val="20"/>
        </w:rPr>
        <w:t>, EUCR3207</w:t>
      </w:r>
      <w:r w:rsidR="00BE79DD" w:rsidRPr="003C5537">
        <w:rPr>
          <w:rFonts w:cs="Arial"/>
          <w:sz w:val="20"/>
        </w:rPr>
        <w:t>-S3</w:t>
      </w:r>
      <w:r w:rsidRPr="003C5537">
        <w:rPr>
          <w:rFonts w:cs="Arial"/>
          <w:sz w:val="20"/>
        </w:rPr>
        <w:t>, EUCR3225</w:t>
      </w:r>
      <w:r w:rsidR="00BE79DD" w:rsidRPr="003C5537">
        <w:rPr>
          <w:rFonts w:cs="Arial"/>
          <w:sz w:val="20"/>
        </w:rPr>
        <w:t>-S3</w:t>
      </w:r>
      <w:r w:rsidRPr="003C5537">
        <w:rPr>
          <w:rFonts w:cs="Arial"/>
          <w:sz w:val="20"/>
        </w:rPr>
        <w:t>, EUCR466</w:t>
      </w:r>
      <w:r w:rsidR="00BE79DD" w:rsidRPr="003C5537">
        <w:rPr>
          <w:rFonts w:cs="Arial"/>
          <w:sz w:val="20"/>
        </w:rPr>
        <w:t>-S3</w:t>
      </w:r>
      <w:r w:rsidRPr="003C5537">
        <w:rPr>
          <w:rFonts w:cs="Arial"/>
          <w:sz w:val="20"/>
        </w:rPr>
        <w:t>, EUCR476</w:t>
      </w:r>
      <w:r w:rsidR="00BE79DD" w:rsidRPr="003C5537">
        <w:rPr>
          <w:rFonts w:cs="Arial"/>
          <w:sz w:val="20"/>
        </w:rPr>
        <w:t>-S3</w:t>
      </w:r>
      <w:r w:rsidRPr="003C5537">
        <w:rPr>
          <w:rFonts w:cs="Arial"/>
          <w:sz w:val="20"/>
        </w:rPr>
        <w:t>, EUCR491COM</w:t>
      </w:r>
      <w:r w:rsidR="00BE79DD" w:rsidRPr="003C5537">
        <w:rPr>
          <w:rFonts w:cs="Arial"/>
          <w:sz w:val="20"/>
        </w:rPr>
        <w:t>-S3</w:t>
      </w:r>
      <w:r w:rsidRPr="003C5537">
        <w:rPr>
          <w:rFonts w:cs="Arial"/>
          <w:sz w:val="20"/>
        </w:rPr>
        <w:t>, EUCR4335</w:t>
      </w:r>
      <w:r w:rsidR="00BE79DD" w:rsidRPr="003C5537">
        <w:rPr>
          <w:rFonts w:cs="Arial"/>
          <w:sz w:val="20"/>
        </w:rPr>
        <w:t>-S3</w:t>
      </w:r>
      <w:r w:rsidRPr="003C5537">
        <w:rPr>
          <w:rFonts w:cs="Arial"/>
          <w:sz w:val="20"/>
        </w:rPr>
        <w:t xml:space="preserve">, </w:t>
      </w:r>
      <w:r w:rsidR="00BE79DD" w:rsidRPr="003C5537">
        <w:rPr>
          <w:rFonts w:cs="Arial"/>
          <w:sz w:val="20"/>
        </w:rPr>
        <w:br/>
      </w:r>
      <w:r w:rsidRPr="003C5537">
        <w:rPr>
          <w:rFonts w:cs="Arial"/>
          <w:sz w:val="20"/>
        </w:rPr>
        <w:t>EUC38R6ALL</w:t>
      </w:r>
      <w:r w:rsidR="00BE79DD" w:rsidRPr="003C5537">
        <w:rPr>
          <w:rFonts w:cs="Arial"/>
          <w:sz w:val="20"/>
        </w:rPr>
        <w:t>-S3</w:t>
      </w:r>
      <w:r w:rsidRPr="003C5537">
        <w:rPr>
          <w:rFonts w:cs="Arial"/>
          <w:sz w:val="20"/>
        </w:rPr>
        <w:t>, and EUC120R6AL</w:t>
      </w:r>
      <w:r w:rsidR="00BE79DD" w:rsidRPr="003C5537">
        <w:rPr>
          <w:rFonts w:cs="Arial"/>
          <w:sz w:val="20"/>
        </w:rPr>
        <w:t>-S3</w:t>
      </w:r>
      <w:r w:rsidRPr="003C5537">
        <w:rPr>
          <w:rFonts w:cs="Arial"/>
          <w:sz w:val="20"/>
        </w:rPr>
        <w:t>.</w:t>
      </w:r>
    </w:p>
    <w:p w14:paraId="396DC6CA" w14:textId="77777777" w:rsidR="00C63C60" w:rsidRPr="003C5537" w:rsidRDefault="00C63C60" w:rsidP="00C63C60">
      <w:pPr>
        <w:jc w:val="both"/>
        <w:rPr>
          <w:rFonts w:cs="Arial"/>
          <w:sz w:val="20"/>
        </w:rPr>
      </w:pPr>
    </w:p>
    <w:p w14:paraId="437009ED" w14:textId="77777777" w:rsidR="00C63C60" w:rsidRPr="003C5537" w:rsidRDefault="00C63C60" w:rsidP="00C63C60">
      <w:pPr>
        <w:jc w:val="both"/>
        <w:rPr>
          <w:rFonts w:cs="Arial"/>
          <w:sz w:val="20"/>
        </w:rPr>
      </w:pPr>
      <w:r w:rsidRPr="003C5537">
        <w:rPr>
          <w:rFonts w:cs="Arial"/>
          <w:sz w:val="20"/>
        </w:rPr>
        <w:t>These procedures are in addition to the normal periodic preventative maintenance program that is to be performed on the control equipment.  All records shall be maintained for a minimum of 5 years.</w:t>
      </w:r>
    </w:p>
    <w:p w14:paraId="3C399B12" w14:textId="77777777" w:rsidR="00C63C60" w:rsidRPr="003C5537" w:rsidRDefault="00C63C60" w:rsidP="00C63C60">
      <w:pPr>
        <w:jc w:val="both"/>
        <w:rPr>
          <w:rFonts w:cs="Arial"/>
          <w:sz w:val="20"/>
        </w:rPr>
      </w:pPr>
    </w:p>
    <w:p w14:paraId="08FED071" w14:textId="77777777" w:rsidR="00C63C60" w:rsidRPr="003C5537" w:rsidRDefault="00C63C60" w:rsidP="00C63C60">
      <w:pPr>
        <w:jc w:val="both"/>
        <w:rPr>
          <w:rFonts w:cs="Arial"/>
          <w:sz w:val="20"/>
        </w:rPr>
      </w:pPr>
      <w:r w:rsidRPr="003C5537">
        <w:rPr>
          <w:rFonts w:cs="Arial"/>
          <w:sz w:val="20"/>
        </w:rPr>
        <w:t>These procedures are to be implemented when the monthly control device operating parameter monitoring detailed in the emission group tables results in a pressure, water flow, differential pressure outside the acceptable range listed in Appendix 12-S3.</w:t>
      </w:r>
    </w:p>
    <w:p w14:paraId="328F3CCB" w14:textId="77777777" w:rsidR="00C63C60" w:rsidRPr="003C5537" w:rsidRDefault="00C63C60" w:rsidP="00C63C60">
      <w:pPr>
        <w:jc w:val="both"/>
        <w:rPr>
          <w:rFonts w:cs="Arial"/>
          <w:sz w:val="20"/>
        </w:rPr>
      </w:pPr>
      <w:r w:rsidRPr="003C5537">
        <w:rPr>
          <w:rFonts w:cs="Arial"/>
          <w:sz w:val="20"/>
        </w:rPr>
        <w:t xml:space="preserve"> </w:t>
      </w:r>
    </w:p>
    <w:p w14:paraId="3C1C04FF" w14:textId="77777777" w:rsidR="00C63C60" w:rsidRPr="003C5537" w:rsidRDefault="00C63C60" w:rsidP="00C63C60">
      <w:pPr>
        <w:jc w:val="both"/>
        <w:rPr>
          <w:rFonts w:cs="Arial"/>
          <w:sz w:val="20"/>
        </w:rPr>
      </w:pPr>
      <w:r w:rsidRPr="003C5537">
        <w:rPr>
          <w:rFonts w:cs="Arial"/>
          <w:sz w:val="20"/>
        </w:rPr>
        <w:t>These procedures are also to be implemented when the monthly visible emission monitoring detailed in the emission group tables results in the presence of visible emissions, as defined in Appendix 3-S3.</w:t>
      </w:r>
    </w:p>
    <w:p w14:paraId="19F88EE5" w14:textId="77777777" w:rsidR="00C63C60" w:rsidRPr="003C5537" w:rsidRDefault="00C63C60" w:rsidP="00C63C60">
      <w:pPr>
        <w:jc w:val="both"/>
        <w:rPr>
          <w:rFonts w:cs="Arial"/>
          <w:sz w:val="20"/>
        </w:rPr>
      </w:pPr>
    </w:p>
    <w:p w14:paraId="6F8E9C03" w14:textId="77777777" w:rsidR="00C63C60" w:rsidRPr="003C5537" w:rsidRDefault="00C63C60" w:rsidP="00C63C60">
      <w:pPr>
        <w:jc w:val="both"/>
        <w:rPr>
          <w:rFonts w:cs="Arial"/>
          <w:sz w:val="20"/>
        </w:rPr>
      </w:pPr>
      <w:r w:rsidRPr="003C5537">
        <w:rPr>
          <w:rFonts w:cs="Arial"/>
          <w:sz w:val="20"/>
        </w:rPr>
        <w:t>DRY FILTER DEVICES (Dust Collector, Bag house, HEPA Filter, HEF Bag in/Bag out Filter)</w:t>
      </w:r>
    </w:p>
    <w:p w14:paraId="4D042177" w14:textId="77777777" w:rsidR="00C63C60" w:rsidRPr="003C5537" w:rsidRDefault="00C63C60" w:rsidP="00C63C60">
      <w:pPr>
        <w:jc w:val="both"/>
        <w:rPr>
          <w:rFonts w:cs="Arial"/>
          <w:sz w:val="20"/>
        </w:rPr>
      </w:pPr>
    </w:p>
    <w:p w14:paraId="3284AE2B" w14:textId="77777777" w:rsidR="00C63C60" w:rsidRPr="003C5537" w:rsidRDefault="00C63C60" w:rsidP="00C63C60">
      <w:pPr>
        <w:jc w:val="both"/>
        <w:rPr>
          <w:rFonts w:cs="Arial"/>
          <w:sz w:val="20"/>
        </w:rPr>
      </w:pPr>
      <w:r w:rsidRPr="003C5537">
        <w:rPr>
          <w:rFonts w:cs="Arial"/>
          <w:sz w:val="20"/>
        </w:rPr>
        <w:t>If the observed differential pressure reading (mm Hg or inches H2O) is outside the acceptable operating range, or visible emission are observed, implement the following Malfunction Abatement Program:</w:t>
      </w:r>
    </w:p>
    <w:p w14:paraId="271A7C97" w14:textId="77777777" w:rsidR="00C63C60" w:rsidRPr="003C5537" w:rsidRDefault="00C63C60" w:rsidP="00EF351A">
      <w:pPr>
        <w:numPr>
          <w:ilvl w:val="0"/>
          <w:numId w:val="203"/>
        </w:numPr>
        <w:jc w:val="both"/>
        <w:rPr>
          <w:rFonts w:cs="Arial"/>
          <w:sz w:val="20"/>
        </w:rPr>
      </w:pPr>
      <w:r w:rsidRPr="003C5537">
        <w:rPr>
          <w:rFonts w:cs="Arial"/>
          <w:sz w:val="20"/>
        </w:rPr>
        <w:t>Initiate a root cause analysis for the device.</w:t>
      </w:r>
    </w:p>
    <w:p w14:paraId="3E2A85F2" w14:textId="77777777" w:rsidR="00C63C60" w:rsidRPr="003C5537" w:rsidRDefault="00C63C60" w:rsidP="00EF351A">
      <w:pPr>
        <w:numPr>
          <w:ilvl w:val="0"/>
          <w:numId w:val="203"/>
        </w:numPr>
        <w:jc w:val="both"/>
        <w:rPr>
          <w:rFonts w:cs="Arial"/>
          <w:sz w:val="20"/>
        </w:rPr>
      </w:pPr>
      <w:r w:rsidRPr="003C5537">
        <w:rPr>
          <w:rFonts w:cs="Arial"/>
          <w:sz w:val="20"/>
        </w:rPr>
        <w:t>Issue a work order request for the appropriate repair.</w:t>
      </w:r>
    </w:p>
    <w:p w14:paraId="00616DA2" w14:textId="4F7940CB" w:rsidR="00C63C60" w:rsidRPr="003C5537" w:rsidRDefault="00C63C60" w:rsidP="00EF351A">
      <w:pPr>
        <w:numPr>
          <w:ilvl w:val="0"/>
          <w:numId w:val="203"/>
        </w:numPr>
        <w:jc w:val="both"/>
        <w:rPr>
          <w:rFonts w:cs="Arial"/>
          <w:sz w:val="20"/>
        </w:rPr>
      </w:pPr>
      <w:r w:rsidRPr="003C5537">
        <w:rPr>
          <w:rFonts w:cs="Arial"/>
          <w:sz w:val="20"/>
        </w:rPr>
        <w:t xml:space="preserve">Following repairs, re-inspect the device and document that it is operating </w:t>
      </w:r>
      <w:r w:rsidR="00332C9F" w:rsidRPr="003C5537">
        <w:rPr>
          <w:rFonts w:cs="Arial"/>
          <w:sz w:val="20"/>
        </w:rPr>
        <w:t>properly,</w:t>
      </w:r>
      <w:r w:rsidRPr="003C5537">
        <w:rPr>
          <w:rFonts w:cs="Arial"/>
          <w:sz w:val="20"/>
        </w:rPr>
        <w:t xml:space="preserve"> and the differential pressure is within the acceptable operating range.</w:t>
      </w:r>
    </w:p>
    <w:p w14:paraId="34B795BA" w14:textId="77777777" w:rsidR="00C63C60" w:rsidRPr="003C5537" w:rsidRDefault="00C63C60" w:rsidP="00EF351A">
      <w:pPr>
        <w:numPr>
          <w:ilvl w:val="0"/>
          <w:numId w:val="203"/>
        </w:numPr>
        <w:jc w:val="both"/>
        <w:rPr>
          <w:rFonts w:cs="Arial"/>
          <w:sz w:val="20"/>
        </w:rPr>
      </w:pPr>
      <w:r w:rsidRPr="003C5537">
        <w:rPr>
          <w:rFonts w:cs="Arial"/>
          <w:sz w:val="20"/>
        </w:rPr>
        <w:t>Repeat the visible emissions observation for the respective stack.</w:t>
      </w:r>
    </w:p>
    <w:p w14:paraId="01F7CB0E" w14:textId="77777777" w:rsidR="00C63C60" w:rsidRPr="003C5537" w:rsidRDefault="00C63C60" w:rsidP="00EF351A">
      <w:pPr>
        <w:numPr>
          <w:ilvl w:val="0"/>
          <w:numId w:val="203"/>
        </w:numPr>
        <w:jc w:val="both"/>
        <w:rPr>
          <w:rFonts w:cs="Arial"/>
          <w:sz w:val="20"/>
        </w:rPr>
      </w:pPr>
      <w:r w:rsidRPr="003C5537">
        <w:rPr>
          <w:rFonts w:cs="Arial"/>
          <w:sz w:val="20"/>
        </w:rPr>
        <w:t>Document any additional comments.</w:t>
      </w:r>
    </w:p>
    <w:p w14:paraId="1A3588B8" w14:textId="77777777" w:rsidR="00C63C60" w:rsidRPr="003C5537" w:rsidRDefault="00C63C60" w:rsidP="00EF351A">
      <w:pPr>
        <w:numPr>
          <w:ilvl w:val="0"/>
          <w:numId w:val="203"/>
        </w:numPr>
        <w:jc w:val="both"/>
        <w:rPr>
          <w:rFonts w:cs="Arial"/>
          <w:sz w:val="20"/>
        </w:rPr>
      </w:pPr>
      <w:r w:rsidRPr="003C5537">
        <w:rPr>
          <w:rFonts w:cs="Arial"/>
          <w:sz w:val="20"/>
        </w:rPr>
        <w:t>Submit completed documentation of the repairs and re-inspection to the appropriate Environmental Compliance personnel.</w:t>
      </w:r>
    </w:p>
    <w:p w14:paraId="03E4D019" w14:textId="5D13391C" w:rsidR="00C63C60" w:rsidRPr="003C5537" w:rsidRDefault="00C63C60" w:rsidP="00C63C60">
      <w:pPr>
        <w:rPr>
          <w:rFonts w:cs="Arial"/>
          <w:sz w:val="20"/>
        </w:rPr>
      </w:pPr>
    </w:p>
    <w:p w14:paraId="7C100600" w14:textId="77777777" w:rsidR="00C63C60" w:rsidRPr="003C5537" w:rsidRDefault="00C63C60" w:rsidP="00C63C60">
      <w:pPr>
        <w:jc w:val="both"/>
        <w:rPr>
          <w:rFonts w:cs="Arial"/>
          <w:sz w:val="20"/>
        </w:rPr>
      </w:pPr>
      <w:r w:rsidRPr="003C5537">
        <w:rPr>
          <w:rFonts w:cs="Arial"/>
          <w:sz w:val="20"/>
        </w:rPr>
        <w:t>WET SCRUBBERS</w:t>
      </w:r>
    </w:p>
    <w:p w14:paraId="0DC333AD" w14:textId="77777777" w:rsidR="00C63C60" w:rsidRPr="003C5537" w:rsidRDefault="00C63C60" w:rsidP="00C63C60">
      <w:pPr>
        <w:jc w:val="both"/>
        <w:rPr>
          <w:rFonts w:cs="Arial"/>
          <w:sz w:val="20"/>
        </w:rPr>
      </w:pPr>
    </w:p>
    <w:p w14:paraId="14A22920" w14:textId="77777777" w:rsidR="00C63C60" w:rsidRPr="003C5537" w:rsidRDefault="00C63C60" w:rsidP="00C63C60">
      <w:pPr>
        <w:jc w:val="both"/>
        <w:rPr>
          <w:rFonts w:cs="Arial"/>
          <w:sz w:val="20"/>
        </w:rPr>
      </w:pPr>
      <w:r w:rsidRPr="003C5537">
        <w:rPr>
          <w:rFonts w:cs="Arial"/>
          <w:sz w:val="20"/>
        </w:rPr>
        <w:t xml:space="preserve">If the water flow reading (GPM) is outside the acceptable operating range, or if visible emissions are observed, implement the following Malfunction Abatement Program:  </w:t>
      </w:r>
    </w:p>
    <w:p w14:paraId="2C1069B9" w14:textId="77777777" w:rsidR="00C63C60" w:rsidRPr="003C5537" w:rsidRDefault="00C63C60" w:rsidP="00EF351A">
      <w:pPr>
        <w:numPr>
          <w:ilvl w:val="0"/>
          <w:numId w:val="204"/>
        </w:numPr>
        <w:jc w:val="both"/>
        <w:rPr>
          <w:rFonts w:cs="Arial"/>
          <w:sz w:val="20"/>
        </w:rPr>
      </w:pPr>
      <w:r w:rsidRPr="003C5537">
        <w:rPr>
          <w:rFonts w:cs="Arial"/>
          <w:sz w:val="20"/>
        </w:rPr>
        <w:t>Initiate a root cause analysis for the device.</w:t>
      </w:r>
    </w:p>
    <w:p w14:paraId="0CB4A16C" w14:textId="77777777" w:rsidR="00C63C60" w:rsidRPr="003C5537" w:rsidRDefault="00C63C60" w:rsidP="00EF351A">
      <w:pPr>
        <w:numPr>
          <w:ilvl w:val="0"/>
          <w:numId w:val="204"/>
        </w:numPr>
        <w:jc w:val="both"/>
        <w:rPr>
          <w:rFonts w:cs="Arial"/>
          <w:sz w:val="20"/>
        </w:rPr>
      </w:pPr>
      <w:r w:rsidRPr="003C5537">
        <w:rPr>
          <w:rFonts w:cs="Arial"/>
          <w:sz w:val="20"/>
        </w:rPr>
        <w:t>Issue a work order request for the appropriate repair.</w:t>
      </w:r>
    </w:p>
    <w:p w14:paraId="08A15D17" w14:textId="40F3E1D5" w:rsidR="00C63C60" w:rsidRPr="003C5537" w:rsidRDefault="00C63C60" w:rsidP="00EF351A">
      <w:pPr>
        <w:numPr>
          <w:ilvl w:val="0"/>
          <w:numId w:val="204"/>
        </w:numPr>
        <w:jc w:val="both"/>
        <w:rPr>
          <w:rFonts w:cs="Arial"/>
          <w:sz w:val="20"/>
        </w:rPr>
      </w:pPr>
      <w:r w:rsidRPr="003C5537">
        <w:rPr>
          <w:rFonts w:cs="Arial"/>
          <w:sz w:val="20"/>
        </w:rPr>
        <w:t xml:space="preserve">Following repairs, re-inspect the device and document that it is operating </w:t>
      </w:r>
      <w:r w:rsidR="00BE4874" w:rsidRPr="003C5537">
        <w:rPr>
          <w:rFonts w:cs="Arial"/>
          <w:sz w:val="20"/>
        </w:rPr>
        <w:t>properly,</w:t>
      </w:r>
      <w:r w:rsidRPr="003C5537">
        <w:rPr>
          <w:rFonts w:cs="Arial"/>
          <w:sz w:val="20"/>
        </w:rPr>
        <w:t xml:space="preserve"> and the water flow is within the acceptable operating range.</w:t>
      </w:r>
    </w:p>
    <w:p w14:paraId="317CFF51" w14:textId="77777777" w:rsidR="00C63C60" w:rsidRPr="003C5537" w:rsidRDefault="00C63C60" w:rsidP="00EF351A">
      <w:pPr>
        <w:numPr>
          <w:ilvl w:val="0"/>
          <w:numId w:val="204"/>
        </w:numPr>
        <w:jc w:val="both"/>
        <w:rPr>
          <w:rFonts w:cs="Arial"/>
          <w:sz w:val="20"/>
        </w:rPr>
      </w:pPr>
      <w:r w:rsidRPr="003C5537">
        <w:rPr>
          <w:rFonts w:cs="Arial"/>
          <w:sz w:val="20"/>
        </w:rPr>
        <w:t>Repeat the visible emissions observation for the respective stack.</w:t>
      </w:r>
    </w:p>
    <w:p w14:paraId="235B969A" w14:textId="77777777" w:rsidR="00C63C60" w:rsidRPr="003C5537" w:rsidRDefault="00C63C60" w:rsidP="00EF351A">
      <w:pPr>
        <w:numPr>
          <w:ilvl w:val="0"/>
          <w:numId w:val="204"/>
        </w:numPr>
        <w:jc w:val="both"/>
        <w:rPr>
          <w:rFonts w:cs="Arial"/>
          <w:sz w:val="20"/>
        </w:rPr>
      </w:pPr>
      <w:r w:rsidRPr="003C5537">
        <w:rPr>
          <w:rFonts w:cs="Arial"/>
          <w:sz w:val="20"/>
        </w:rPr>
        <w:t>Document any additional comments.</w:t>
      </w:r>
    </w:p>
    <w:p w14:paraId="0BAD5310" w14:textId="77777777" w:rsidR="00C63C60" w:rsidRPr="003C5537" w:rsidRDefault="00C63C60" w:rsidP="00EF351A">
      <w:pPr>
        <w:numPr>
          <w:ilvl w:val="0"/>
          <w:numId w:val="204"/>
        </w:numPr>
        <w:jc w:val="both"/>
        <w:rPr>
          <w:rFonts w:cs="Arial"/>
          <w:sz w:val="20"/>
        </w:rPr>
      </w:pPr>
      <w:r w:rsidRPr="003C5537">
        <w:rPr>
          <w:rFonts w:cs="Arial"/>
          <w:sz w:val="20"/>
        </w:rPr>
        <w:t>Submit completed documentation of the repairs and re-inspection to the appropriate Environmental Compliance personnel.</w:t>
      </w:r>
    </w:p>
    <w:p w14:paraId="13583A5F" w14:textId="77777777" w:rsidR="00C63C60" w:rsidRPr="003C5537" w:rsidRDefault="00C63C60" w:rsidP="00C63C60">
      <w:pPr>
        <w:jc w:val="both"/>
        <w:rPr>
          <w:rFonts w:cs="Arial"/>
          <w:sz w:val="20"/>
        </w:rPr>
      </w:pPr>
    </w:p>
    <w:p w14:paraId="3AC412C6" w14:textId="77777777" w:rsidR="00C63C60" w:rsidRPr="003C5537" w:rsidRDefault="00C63C60" w:rsidP="00C63C60">
      <w:pPr>
        <w:jc w:val="both"/>
        <w:rPr>
          <w:rFonts w:cs="Arial"/>
          <w:sz w:val="20"/>
        </w:rPr>
      </w:pPr>
      <w:r w:rsidRPr="003C5537">
        <w:rPr>
          <w:rFonts w:cs="Arial"/>
          <w:sz w:val="20"/>
        </w:rPr>
        <w:t>W-ROTOCLONES</w:t>
      </w:r>
    </w:p>
    <w:p w14:paraId="0F10FB9E" w14:textId="77777777" w:rsidR="00C63C60" w:rsidRPr="003C5537" w:rsidRDefault="00C63C60" w:rsidP="00C63C60">
      <w:pPr>
        <w:jc w:val="both"/>
        <w:rPr>
          <w:rFonts w:cs="Arial"/>
          <w:sz w:val="20"/>
        </w:rPr>
      </w:pPr>
    </w:p>
    <w:p w14:paraId="19918D08" w14:textId="77777777" w:rsidR="00C63C60" w:rsidRPr="003C5537" w:rsidRDefault="00C63C60" w:rsidP="00C63C60">
      <w:pPr>
        <w:jc w:val="both"/>
        <w:rPr>
          <w:rFonts w:cs="Arial"/>
          <w:sz w:val="20"/>
        </w:rPr>
      </w:pPr>
      <w:r w:rsidRPr="003C5537">
        <w:rPr>
          <w:rFonts w:cs="Arial"/>
          <w:sz w:val="20"/>
        </w:rPr>
        <w:t>If the observed water pressure (psi) or water flow reading (gal/min) is below the acceptable minimum operating set point, or if visible emissions are observed, implement the following Malfunction Abatement Program:</w:t>
      </w:r>
    </w:p>
    <w:p w14:paraId="7FDC1AF5" w14:textId="77777777" w:rsidR="00C63C60" w:rsidRPr="003C5537" w:rsidRDefault="00C63C60" w:rsidP="00EF351A">
      <w:pPr>
        <w:numPr>
          <w:ilvl w:val="0"/>
          <w:numId w:val="205"/>
        </w:numPr>
        <w:jc w:val="both"/>
        <w:rPr>
          <w:rFonts w:cs="Arial"/>
          <w:sz w:val="20"/>
        </w:rPr>
      </w:pPr>
      <w:r w:rsidRPr="003C5537">
        <w:rPr>
          <w:rFonts w:cs="Arial"/>
          <w:sz w:val="20"/>
        </w:rPr>
        <w:t>Initiate a root cause analysis for the device.</w:t>
      </w:r>
    </w:p>
    <w:p w14:paraId="3A032BE8" w14:textId="77777777" w:rsidR="00C63C60" w:rsidRPr="003C5537" w:rsidRDefault="00C63C60" w:rsidP="00EF351A">
      <w:pPr>
        <w:numPr>
          <w:ilvl w:val="0"/>
          <w:numId w:val="205"/>
        </w:numPr>
        <w:jc w:val="both"/>
        <w:rPr>
          <w:rFonts w:cs="Arial"/>
          <w:sz w:val="20"/>
        </w:rPr>
      </w:pPr>
      <w:r w:rsidRPr="003C5537">
        <w:rPr>
          <w:rFonts w:cs="Arial"/>
          <w:sz w:val="20"/>
        </w:rPr>
        <w:t>Issue a work order request for the appropriate repair.</w:t>
      </w:r>
    </w:p>
    <w:p w14:paraId="26B82359" w14:textId="18F5923B" w:rsidR="00C63C60" w:rsidRPr="003C5537" w:rsidRDefault="00C63C60" w:rsidP="00EF351A">
      <w:pPr>
        <w:numPr>
          <w:ilvl w:val="0"/>
          <w:numId w:val="205"/>
        </w:numPr>
        <w:jc w:val="both"/>
        <w:rPr>
          <w:rFonts w:cs="Arial"/>
          <w:sz w:val="20"/>
        </w:rPr>
      </w:pPr>
      <w:r w:rsidRPr="003C5537">
        <w:rPr>
          <w:rFonts w:cs="Arial"/>
          <w:sz w:val="20"/>
        </w:rPr>
        <w:t xml:space="preserve">Following repairs, re-inspect the device and document that it is operating properly, the water pressure is above the acceptable minimum operating set point, and that the automatic </w:t>
      </w:r>
      <w:r w:rsidR="00F0532D" w:rsidRPr="003C5537">
        <w:rPr>
          <w:rFonts w:cs="Arial"/>
          <w:sz w:val="20"/>
        </w:rPr>
        <w:t>low-pressure</w:t>
      </w:r>
      <w:r w:rsidRPr="003C5537">
        <w:rPr>
          <w:rFonts w:cs="Arial"/>
          <w:sz w:val="20"/>
        </w:rPr>
        <w:t xml:space="preserve"> cutoff is working properly.</w:t>
      </w:r>
    </w:p>
    <w:p w14:paraId="0130CC6D" w14:textId="77777777" w:rsidR="00C63C60" w:rsidRPr="003C5537" w:rsidRDefault="00C63C60" w:rsidP="00EF351A">
      <w:pPr>
        <w:numPr>
          <w:ilvl w:val="0"/>
          <w:numId w:val="205"/>
        </w:numPr>
        <w:jc w:val="both"/>
        <w:rPr>
          <w:rFonts w:cs="Arial"/>
          <w:sz w:val="20"/>
        </w:rPr>
      </w:pPr>
      <w:r w:rsidRPr="003C5537">
        <w:rPr>
          <w:rFonts w:cs="Arial"/>
          <w:sz w:val="20"/>
        </w:rPr>
        <w:t>Repeat the visible emissions observation for the respective stack.</w:t>
      </w:r>
    </w:p>
    <w:p w14:paraId="481F22D3" w14:textId="77777777" w:rsidR="00C63C60" w:rsidRPr="003C5537" w:rsidRDefault="00C63C60" w:rsidP="00EF351A">
      <w:pPr>
        <w:numPr>
          <w:ilvl w:val="0"/>
          <w:numId w:val="205"/>
        </w:numPr>
        <w:jc w:val="both"/>
        <w:rPr>
          <w:rFonts w:cs="Arial"/>
          <w:sz w:val="20"/>
        </w:rPr>
      </w:pPr>
      <w:r w:rsidRPr="003C5537">
        <w:rPr>
          <w:rFonts w:cs="Arial"/>
          <w:sz w:val="20"/>
        </w:rPr>
        <w:t>Document any additional comments.</w:t>
      </w:r>
    </w:p>
    <w:p w14:paraId="6D87DF74" w14:textId="77777777" w:rsidR="00C63C60" w:rsidRPr="003C5537" w:rsidRDefault="00C63C60" w:rsidP="00EF351A">
      <w:pPr>
        <w:numPr>
          <w:ilvl w:val="0"/>
          <w:numId w:val="205"/>
        </w:numPr>
        <w:jc w:val="both"/>
        <w:rPr>
          <w:rFonts w:cs="Arial"/>
          <w:sz w:val="20"/>
        </w:rPr>
      </w:pPr>
      <w:r w:rsidRPr="003C5537">
        <w:rPr>
          <w:rFonts w:cs="Arial"/>
          <w:sz w:val="20"/>
        </w:rPr>
        <w:t>Submit completed documentation of the repairs and re-inspection to the appropriate Environmental Compliance personnel.</w:t>
      </w:r>
    </w:p>
    <w:p w14:paraId="1094528A" w14:textId="77777777" w:rsidR="00C63C60" w:rsidRPr="003C5537" w:rsidRDefault="00C63C60" w:rsidP="00C63C60">
      <w:pPr>
        <w:jc w:val="both"/>
        <w:rPr>
          <w:rFonts w:cs="Arial"/>
          <w:sz w:val="20"/>
        </w:rPr>
      </w:pPr>
    </w:p>
    <w:p w14:paraId="252F331A" w14:textId="77777777" w:rsidR="00C63C60" w:rsidRPr="003C5537" w:rsidRDefault="00C63C60" w:rsidP="00C63C60">
      <w:pPr>
        <w:jc w:val="both"/>
        <w:rPr>
          <w:rFonts w:cs="Arial"/>
          <w:sz w:val="20"/>
        </w:rPr>
      </w:pPr>
      <w:r w:rsidRPr="003C5537">
        <w:rPr>
          <w:rFonts w:cs="Arial"/>
          <w:sz w:val="20"/>
        </w:rPr>
        <w:t>N-ROTOCLONES</w:t>
      </w:r>
    </w:p>
    <w:p w14:paraId="1EC8446A" w14:textId="77777777" w:rsidR="00C63C60" w:rsidRPr="003C5537" w:rsidRDefault="00C63C60" w:rsidP="00C63C60">
      <w:pPr>
        <w:jc w:val="both"/>
        <w:rPr>
          <w:rFonts w:cs="Arial"/>
          <w:sz w:val="20"/>
        </w:rPr>
      </w:pPr>
    </w:p>
    <w:p w14:paraId="03F5536E" w14:textId="77777777" w:rsidR="00C63C60" w:rsidRPr="003C5537" w:rsidRDefault="00C63C60" w:rsidP="00C63C60">
      <w:pPr>
        <w:jc w:val="both"/>
        <w:rPr>
          <w:rFonts w:cs="Arial"/>
          <w:sz w:val="20"/>
        </w:rPr>
      </w:pPr>
      <w:r w:rsidRPr="003C5537">
        <w:rPr>
          <w:rFonts w:cs="Arial"/>
          <w:sz w:val="20"/>
        </w:rPr>
        <w:t>If the observed water level (inches) is below the acceptable operating range, or if visible emissions are observed, implement the following Malfunction Abatement Program:</w:t>
      </w:r>
    </w:p>
    <w:p w14:paraId="758E49EC" w14:textId="77777777" w:rsidR="00C63C60" w:rsidRPr="003C5537" w:rsidRDefault="00C63C60" w:rsidP="00EF351A">
      <w:pPr>
        <w:numPr>
          <w:ilvl w:val="0"/>
          <w:numId w:val="206"/>
        </w:numPr>
        <w:jc w:val="both"/>
        <w:rPr>
          <w:rFonts w:cs="Arial"/>
          <w:sz w:val="20"/>
        </w:rPr>
      </w:pPr>
      <w:r w:rsidRPr="003C5537">
        <w:rPr>
          <w:rFonts w:cs="Arial"/>
          <w:sz w:val="20"/>
        </w:rPr>
        <w:t>Initiate a root cause analysis for the device.</w:t>
      </w:r>
    </w:p>
    <w:p w14:paraId="6EB6CDF4" w14:textId="77777777" w:rsidR="00C63C60" w:rsidRPr="003C5537" w:rsidRDefault="00C63C60" w:rsidP="00EF351A">
      <w:pPr>
        <w:numPr>
          <w:ilvl w:val="0"/>
          <w:numId w:val="206"/>
        </w:numPr>
        <w:jc w:val="both"/>
        <w:rPr>
          <w:rFonts w:cs="Arial"/>
          <w:sz w:val="20"/>
        </w:rPr>
      </w:pPr>
      <w:r w:rsidRPr="003C5537">
        <w:rPr>
          <w:rFonts w:cs="Arial"/>
          <w:sz w:val="20"/>
        </w:rPr>
        <w:t>Issue a work order request for the appropriate repair.</w:t>
      </w:r>
    </w:p>
    <w:p w14:paraId="76080724" w14:textId="7854D3FB" w:rsidR="00C63C60" w:rsidRPr="003C5537" w:rsidRDefault="00C63C60" w:rsidP="00EF351A">
      <w:pPr>
        <w:numPr>
          <w:ilvl w:val="0"/>
          <w:numId w:val="206"/>
        </w:numPr>
        <w:jc w:val="both"/>
        <w:rPr>
          <w:rFonts w:cs="Arial"/>
          <w:sz w:val="20"/>
        </w:rPr>
      </w:pPr>
      <w:r w:rsidRPr="003C5537">
        <w:rPr>
          <w:rFonts w:cs="Arial"/>
          <w:sz w:val="20"/>
        </w:rPr>
        <w:t xml:space="preserve">Following repairs, re-inspect the device and document that it is operating properly, the water level is within the acceptable operating range, and that the automatic </w:t>
      </w:r>
      <w:r w:rsidR="00441B62" w:rsidRPr="003C5537">
        <w:rPr>
          <w:rFonts w:cs="Arial"/>
          <w:sz w:val="20"/>
        </w:rPr>
        <w:t>low-level</w:t>
      </w:r>
      <w:r w:rsidRPr="003C5537">
        <w:rPr>
          <w:rFonts w:cs="Arial"/>
          <w:sz w:val="20"/>
        </w:rPr>
        <w:t xml:space="preserve"> cutoff is working properly.</w:t>
      </w:r>
    </w:p>
    <w:p w14:paraId="2D06F9DF" w14:textId="77777777" w:rsidR="00C63C60" w:rsidRPr="003C5537" w:rsidRDefault="00C63C60" w:rsidP="00EF351A">
      <w:pPr>
        <w:numPr>
          <w:ilvl w:val="0"/>
          <w:numId w:val="206"/>
        </w:numPr>
        <w:jc w:val="both"/>
        <w:rPr>
          <w:rFonts w:cs="Arial"/>
          <w:sz w:val="20"/>
        </w:rPr>
      </w:pPr>
      <w:r w:rsidRPr="003C5537">
        <w:rPr>
          <w:rFonts w:cs="Arial"/>
          <w:sz w:val="20"/>
        </w:rPr>
        <w:t>Repeat the visible emissions observation for the respective stack.</w:t>
      </w:r>
    </w:p>
    <w:p w14:paraId="7FACBB59" w14:textId="77777777" w:rsidR="00C63C60" w:rsidRPr="003C5537" w:rsidRDefault="00C63C60" w:rsidP="00EF351A">
      <w:pPr>
        <w:numPr>
          <w:ilvl w:val="0"/>
          <w:numId w:val="206"/>
        </w:numPr>
        <w:jc w:val="both"/>
        <w:rPr>
          <w:rFonts w:cs="Arial"/>
          <w:sz w:val="20"/>
        </w:rPr>
      </w:pPr>
      <w:r w:rsidRPr="003C5537">
        <w:rPr>
          <w:rFonts w:cs="Arial"/>
          <w:sz w:val="20"/>
        </w:rPr>
        <w:t>Document any additional comments.</w:t>
      </w:r>
    </w:p>
    <w:p w14:paraId="209C2F48" w14:textId="77777777" w:rsidR="00C63C60" w:rsidRPr="003C5537" w:rsidRDefault="00C63C60" w:rsidP="00EF351A">
      <w:pPr>
        <w:numPr>
          <w:ilvl w:val="0"/>
          <w:numId w:val="206"/>
        </w:numPr>
        <w:jc w:val="both"/>
        <w:rPr>
          <w:rFonts w:cs="Arial"/>
          <w:sz w:val="20"/>
        </w:rPr>
      </w:pPr>
      <w:r w:rsidRPr="003C5537">
        <w:rPr>
          <w:rFonts w:cs="Arial"/>
          <w:sz w:val="20"/>
        </w:rPr>
        <w:t>Submit completed documentation of the repairs and re-inspection to the appropriate Environmental Compliance personnel.</w:t>
      </w:r>
    </w:p>
    <w:p w14:paraId="22CEB101" w14:textId="77777777" w:rsidR="00C63C60" w:rsidRPr="003C5537" w:rsidRDefault="00C63C60" w:rsidP="00C63C60">
      <w:pPr>
        <w:jc w:val="both"/>
        <w:rPr>
          <w:rFonts w:cs="Arial"/>
          <w:sz w:val="20"/>
        </w:rPr>
      </w:pPr>
    </w:p>
    <w:p w14:paraId="6E6930A7" w14:textId="77777777" w:rsidR="00C63C60" w:rsidRPr="003C5537" w:rsidRDefault="00C63C60" w:rsidP="00C63C60">
      <w:pPr>
        <w:pStyle w:val="Heading2"/>
        <w:numPr>
          <w:ilvl w:val="0"/>
          <w:numId w:val="0"/>
        </w:numPr>
        <w:jc w:val="left"/>
        <w:rPr>
          <w:rFonts w:cs="Arial"/>
          <w:bCs/>
          <w:sz w:val="22"/>
          <w:szCs w:val="22"/>
        </w:rPr>
      </w:pPr>
      <w:bookmarkStart w:id="353" w:name="_Toc520107984"/>
      <w:bookmarkStart w:id="354" w:name="_Toc102651174"/>
      <w:r w:rsidRPr="003C5537">
        <w:rPr>
          <w:rFonts w:cs="Arial"/>
          <w:bCs/>
          <w:sz w:val="22"/>
          <w:szCs w:val="22"/>
        </w:rPr>
        <w:t>Appendix 10-S3.  Particle Size Categories</w:t>
      </w:r>
      <w:bookmarkEnd w:id="353"/>
      <w:bookmarkEnd w:id="354"/>
    </w:p>
    <w:p w14:paraId="547C66D6" w14:textId="77777777" w:rsidR="00C63C60" w:rsidRPr="003C5537" w:rsidRDefault="00C63C60" w:rsidP="00C63C60">
      <w:pPr>
        <w:rPr>
          <w:rFonts w:cs="Arial"/>
          <w:b/>
        </w:rPr>
      </w:pPr>
    </w:p>
    <w:p w14:paraId="4381F66F" w14:textId="226962BB" w:rsidR="00C63C60" w:rsidRPr="003C5537" w:rsidRDefault="00C63C60" w:rsidP="00C63C60">
      <w:pPr>
        <w:jc w:val="both"/>
        <w:rPr>
          <w:rFonts w:cs="Arial"/>
          <w:sz w:val="20"/>
        </w:rPr>
      </w:pPr>
      <w:r w:rsidRPr="003C5537">
        <w:rPr>
          <w:rFonts w:cs="Arial"/>
          <w:sz w:val="20"/>
        </w:rPr>
        <w:t>The permittee shall use the following approved procedures for determination of the particle size category and appropriate control equipment for the requirements referenced in Tables EUC38R6ALL-S3, EUCR138</w:t>
      </w:r>
      <w:r w:rsidR="00BE79DD" w:rsidRPr="003C5537">
        <w:rPr>
          <w:rFonts w:cs="Arial"/>
          <w:sz w:val="20"/>
        </w:rPr>
        <w:t>-S3</w:t>
      </w:r>
      <w:r w:rsidRPr="003C5537">
        <w:rPr>
          <w:rFonts w:cs="Arial"/>
          <w:sz w:val="20"/>
        </w:rPr>
        <w:t>, EUCR1127</w:t>
      </w:r>
      <w:r w:rsidR="00BE79DD" w:rsidRPr="003C5537">
        <w:rPr>
          <w:rFonts w:cs="Arial"/>
          <w:sz w:val="20"/>
        </w:rPr>
        <w:t>-S3</w:t>
      </w:r>
      <w:r w:rsidRPr="003C5537">
        <w:rPr>
          <w:rFonts w:cs="Arial"/>
          <w:sz w:val="20"/>
        </w:rPr>
        <w:t>, EUCR1155</w:t>
      </w:r>
      <w:r w:rsidR="00BE79DD" w:rsidRPr="003C5537">
        <w:rPr>
          <w:rFonts w:cs="Arial"/>
          <w:sz w:val="20"/>
        </w:rPr>
        <w:t>-S3</w:t>
      </w:r>
      <w:r w:rsidRPr="003C5537">
        <w:rPr>
          <w:rFonts w:cs="Arial"/>
          <w:sz w:val="20"/>
        </w:rPr>
        <w:t>, EUCR1166</w:t>
      </w:r>
      <w:r w:rsidR="00BE79DD" w:rsidRPr="003C5537">
        <w:rPr>
          <w:rFonts w:cs="Arial"/>
          <w:sz w:val="20"/>
        </w:rPr>
        <w:t>-S3</w:t>
      </w:r>
      <w:r w:rsidRPr="003C5537">
        <w:rPr>
          <w:rFonts w:cs="Arial"/>
          <w:sz w:val="20"/>
        </w:rPr>
        <w:t>, EUCR1195</w:t>
      </w:r>
      <w:r w:rsidR="00BE79DD" w:rsidRPr="003C5537">
        <w:rPr>
          <w:rFonts w:cs="Arial"/>
          <w:sz w:val="20"/>
        </w:rPr>
        <w:t>-S3</w:t>
      </w:r>
      <w:r w:rsidRPr="003C5537">
        <w:rPr>
          <w:rFonts w:cs="Arial"/>
          <w:sz w:val="20"/>
        </w:rPr>
        <w:t>, EUCR244</w:t>
      </w:r>
      <w:r w:rsidR="00BE79DD" w:rsidRPr="003C5537">
        <w:rPr>
          <w:rFonts w:cs="Arial"/>
          <w:sz w:val="20"/>
        </w:rPr>
        <w:t>-S3</w:t>
      </w:r>
      <w:r w:rsidRPr="003C5537">
        <w:rPr>
          <w:rFonts w:cs="Arial"/>
          <w:sz w:val="20"/>
        </w:rPr>
        <w:t>, EUCR2149</w:t>
      </w:r>
      <w:r w:rsidR="00BE79DD" w:rsidRPr="003C5537">
        <w:rPr>
          <w:rFonts w:cs="Arial"/>
          <w:sz w:val="20"/>
        </w:rPr>
        <w:t>-S3</w:t>
      </w:r>
      <w:r w:rsidRPr="003C5537">
        <w:rPr>
          <w:rFonts w:cs="Arial"/>
          <w:sz w:val="20"/>
        </w:rPr>
        <w:t>, EUCR373</w:t>
      </w:r>
      <w:r w:rsidR="00BE79DD" w:rsidRPr="003C5537">
        <w:rPr>
          <w:rFonts w:cs="Arial"/>
          <w:sz w:val="20"/>
        </w:rPr>
        <w:t>-S3</w:t>
      </w:r>
      <w:r w:rsidRPr="003C5537">
        <w:rPr>
          <w:rFonts w:cs="Arial"/>
          <w:sz w:val="20"/>
        </w:rPr>
        <w:t>, EUCR3173</w:t>
      </w:r>
      <w:r w:rsidR="00BE79DD" w:rsidRPr="003C5537">
        <w:rPr>
          <w:rFonts w:cs="Arial"/>
          <w:sz w:val="20"/>
        </w:rPr>
        <w:t>-S3</w:t>
      </w:r>
      <w:r w:rsidRPr="003C5537">
        <w:rPr>
          <w:rFonts w:cs="Arial"/>
          <w:sz w:val="20"/>
        </w:rPr>
        <w:t>, EUCR3207</w:t>
      </w:r>
      <w:r w:rsidR="00BE79DD" w:rsidRPr="003C5537">
        <w:rPr>
          <w:rFonts w:cs="Arial"/>
          <w:sz w:val="20"/>
        </w:rPr>
        <w:t>-S3</w:t>
      </w:r>
      <w:r w:rsidRPr="003C5537">
        <w:rPr>
          <w:rFonts w:cs="Arial"/>
          <w:sz w:val="20"/>
        </w:rPr>
        <w:t>, EUCR3225</w:t>
      </w:r>
      <w:r w:rsidR="00BE79DD" w:rsidRPr="003C5537">
        <w:rPr>
          <w:rFonts w:cs="Arial"/>
          <w:sz w:val="20"/>
        </w:rPr>
        <w:t>-S3</w:t>
      </w:r>
      <w:r w:rsidRPr="003C5537">
        <w:rPr>
          <w:rFonts w:cs="Arial"/>
          <w:sz w:val="20"/>
        </w:rPr>
        <w:t>, EUCR466</w:t>
      </w:r>
      <w:r w:rsidR="00BE79DD" w:rsidRPr="003C5537">
        <w:rPr>
          <w:rFonts w:cs="Arial"/>
          <w:sz w:val="20"/>
        </w:rPr>
        <w:t>-S3</w:t>
      </w:r>
      <w:r w:rsidRPr="003C5537">
        <w:rPr>
          <w:rFonts w:cs="Arial"/>
          <w:sz w:val="20"/>
        </w:rPr>
        <w:t>, EUCR476</w:t>
      </w:r>
      <w:r w:rsidR="00BE79DD" w:rsidRPr="003C5537">
        <w:rPr>
          <w:rFonts w:cs="Arial"/>
          <w:sz w:val="20"/>
        </w:rPr>
        <w:t>-S3</w:t>
      </w:r>
      <w:r w:rsidRPr="003C5537">
        <w:rPr>
          <w:rFonts w:cs="Arial"/>
          <w:sz w:val="20"/>
        </w:rPr>
        <w:t>, EUCR491COM</w:t>
      </w:r>
      <w:r w:rsidR="00BE79DD" w:rsidRPr="003C5537">
        <w:rPr>
          <w:rFonts w:cs="Arial"/>
          <w:sz w:val="20"/>
        </w:rPr>
        <w:t>-S3</w:t>
      </w:r>
      <w:r w:rsidRPr="003C5537">
        <w:rPr>
          <w:rFonts w:cs="Arial"/>
          <w:sz w:val="20"/>
        </w:rPr>
        <w:t>, EUCR4335</w:t>
      </w:r>
      <w:r w:rsidR="00BE79DD" w:rsidRPr="003C5537">
        <w:rPr>
          <w:rFonts w:cs="Arial"/>
          <w:sz w:val="20"/>
        </w:rPr>
        <w:t>-S3</w:t>
      </w:r>
      <w:r w:rsidRPr="003C5537">
        <w:rPr>
          <w:rFonts w:cs="Arial"/>
          <w:sz w:val="20"/>
        </w:rPr>
        <w:t>, and EUC120R6ALL</w:t>
      </w:r>
      <w:r w:rsidR="007F45B3" w:rsidRPr="003C5537">
        <w:rPr>
          <w:rFonts w:cs="Arial"/>
          <w:sz w:val="20"/>
        </w:rPr>
        <w:t>-S3</w:t>
      </w:r>
      <w:r w:rsidRPr="003C5537">
        <w:rPr>
          <w:rFonts w:cs="Arial"/>
          <w:sz w:val="20"/>
        </w:rPr>
        <w:t>.</w:t>
      </w:r>
    </w:p>
    <w:p w14:paraId="6BD7E03B" w14:textId="77777777" w:rsidR="00C63C60" w:rsidRPr="003C5537" w:rsidRDefault="00C63C60" w:rsidP="00C63C60">
      <w:pPr>
        <w:rPr>
          <w:rFonts w:cs="Arial"/>
          <w:sz w:val="20"/>
        </w:rPr>
      </w:pPr>
    </w:p>
    <w:p w14:paraId="53C22474" w14:textId="77777777" w:rsidR="00C63C60" w:rsidRPr="003C5537" w:rsidRDefault="00C63C60" w:rsidP="00C63C60">
      <w:pPr>
        <w:rPr>
          <w:rFonts w:cs="Arial"/>
          <w:sz w:val="20"/>
        </w:rPr>
      </w:pPr>
      <w:r w:rsidRPr="003C5537">
        <w:rPr>
          <w:rFonts w:cs="Arial"/>
          <w:sz w:val="20"/>
        </w:rPr>
        <w:t>Category A</w:t>
      </w:r>
      <w:r w:rsidRPr="003C5537">
        <w:rPr>
          <w:rFonts w:cs="Arial"/>
          <w:sz w:val="20"/>
        </w:rPr>
        <w:tab/>
        <w:t>Mean particle size by weight &lt;100 microns</w:t>
      </w:r>
    </w:p>
    <w:p w14:paraId="59FD5B11" w14:textId="77777777" w:rsidR="00C63C60" w:rsidRPr="003C5537" w:rsidRDefault="00C63C60" w:rsidP="00C63C60">
      <w:pPr>
        <w:rPr>
          <w:rFonts w:cs="Arial"/>
          <w:sz w:val="20"/>
        </w:rPr>
      </w:pPr>
      <w:r w:rsidRPr="003C5537">
        <w:rPr>
          <w:rFonts w:cs="Arial"/>
          <w:sz w:val="20"/>
        </w:rPr>
        <w:t>Category B</w:t>
      </w:r>
      <w:r w:rsidRPr="003C5537">
        <w:rPr>
          <w:rFonts w:cs="Arial"/>
          <w:sz w:val="20"/>
        </w:rPr>
        <w:tab/>
        <w:t>Mean particle size by weight &gt;100 microns but &lt;200 microns</w:t>
      </w:r>
    </w:p>
    <w:p w14:paraId="679B8EB7" w14:textId="77777777" w:rsidR="00C63C60" w:rsidRPr="003C5537" w:rsidRDefault="00C63C60" w:rsidP="00C63C60">
      <w:pPr>
        <w:rPr>
          <w:rFonts w:cs="Arial"/>
        </w:rPr>
      </w:pPr>
      <w:r w:rsidRPr="003C5537">
        <w:rPr>
          <w:rFonts w:cs="Arial"/>
          <w:sz w:val="20"/>
        </w:rPr>
        <w:t>Category C</w:t>
      </w:r>
      <w:r w:rsidRPr="003C5537">
        <w:rPr>
          <w:rFonts w:cs="Arial"/>
          <w:sz w:val="20"/>
        </w:rPr>
        <w:tab/>
        <w:t>Mean particle size by weight &gt;200 microns</w:t>
      </w:r>
    </w:p>
    <w:p w14:paraId="55BEDFC4" w14:textId="77777777" w:rsidR="00C63C60" w:rsidRPr="003C5537" w:rsidRDefault="00C63C60" w:rsidP="00C63C60">
      <w:pPr>
        <w:rPr>
          <w:rFonts w:cs="Arial"/>
        </w:rPr>
      </w:pPr>
    </w:p>
    <w:p w14:paraId="169B4184" w14:textId="77777777" w:rsidR="00C63C60" w:rsidRPr="003C5537" w:rsidRDefault="00C63C60" w:rsidP="00C63C60">
      <w:pPr>
        <w:rPr>
          <w:rFonts w:cs="Arial"/>
          <w:sz w:val="24"/>
        </w:rPr>
      </w:pPr>
      <w:r w:rsidRPr="003C5537">
        <w:rPr>
          <w:rFonts w:cs="Arial"/>
          <w:sz w:val="24"/>
        </w:rPr>
        <w:tab/>
      </w:r>
      <w:r w:rsidRPr="003C5537">
        <w:rPr>
          <w:rFonts w:cs="Arial"/>
          <w:sz w:val="24"/>
        </w:rPr>
        <w:tab/>
      </w:r>
      <w:bookmarkStart w:id="355" w:name="_MON_998395828"/>
      <w:bookmarkStart w:id="356" w:name="_MON_998395838"/>
      <w:bookmarkStart w:id="357" w:name="_MON_998396000"/>
      <w:bookmarkStart w:id="358" w:name="_MON_998396049"/>
      <w:bookmarkStart w:id="359" w:name="_MON_998396095"/>
      <w:bookmarkStart w:id="360" w:name="_MON_998396232"/>
      <w:bookmarkStart w:id="361" w:name="_MON_1028705199"/>
      <w:bookmarkEnd w:id="355"/>
      <w:bookmarkEnd w:id="356"/>
      <w:bookmarkEnd w:id="357"/>
      <w:bookmarkEnd w:id="358"/>
      <w:bookmarkEnd w:id="359"/>
      <w:bookmarkEnd w:id="360"/>
      <w:bookmarkEnd w:id="361"/>
      <w:bookmarkStart w:id="362" w:name="_MON_1041317385"/>
      <w:bookmarkEnd w:id="362"/>
      <w:r w:rsidRPr="003C5537">
        <w:rPr>
          <w:rFonts w:cs="Arial"/>
          <w:sz w:val="24"/>
        </w:rPr>
        <w:object w:dxaOrig="5839" w:dyaOrig="1951" w14:anchorId="1EEBA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25pt;height:96.85pt" o:ole="" fillcolor="window">
            <v:imagedata r:id="rId19" o:title=""/>
          </v:shape>
          <o:OLEObject Type="Embed" ProgID="Excel.Sheet.8" ShapeID="_x0000_i1025" DrawAspect="Content" ObjectID="_1713787743" r:id="rId20"/>
        </w:object>
      </w:r>
    </w:p>
    <w:p w14:paraId="5D2D1A3A" w14:textId="77777777" w:rsidR="00C63C60" w:rsidRPr="003C5537" w:rsidRDefault="00C63C60" w:rsidP="00C63C60">
      <w:pPr>
        <w:jc w:val="both"/>
        <w:rPr>
          <w:rFonts w:cs="Arial"/>
          <w:b/>
          <w:szCs w:val="22"/>
        </w:rPr>
      </w:pPr>
    </w:p>
    <w:p w14:paraId="26540288" w14:textId="77777777" w:rsidR="00C63C60" w:rsidRPr="003C5537" w:rsidRDefault="00C63C60" w:rsidP="00C63C60">
      <w:pPr>
        <w:pStyle w:val="Heading2"/>
        <w:numPr>
          <w:ilvl w:val="0"/>
          <w:numId w:val="0"/>
        </w:numPr>
        <w:jc w:val="left"/>
        <w:rPr>
          <w:rFonts w:cs="Arial"/>
          <w:bCs/>
          <w:sz w:val="22"/>
          <w:szCs w:val="22"/>
        </w:rPr>
      </w:pPr>
      <w:bookmarkStart w:id="363" w:name="_Toc520107985"/>
      <w:bookmarkStart w:id="364" w:name="_Toc102651175"/>
      <w:r w:rsidRPr="003C5537">
        <w:rPr>
          <w:rFonts w:cs="Arial"/>
          <w:bCs/>
          <w:sz w:val="22"/>
          <w:szCs w:val="22"/>
        </w:rPr>
        <w:t>Appendix 11-S3.  Regional Control Device Alarm Response Program</w:t>
      </w:r>
      <w:bookmarkEnd w:id="363"/>
      <w:bookmarkEnd w:id="364"/>
    </w:p>
    <w:p w14:paraId="7FF1DE9D" w14:textId="77777777" w:rsidR="00C63C60" w:rsidRPr="003C5537" w:rsidRDefault="00C63C60" w:rsidP="00C63C60">
      <w:pPr>
        <w:rPr>
          <w:rFonts w:cs="Arial"/>
          <w:sz w:val="20"/>
        </w:rPr>
      </w:pPr>
    </w:p>
    <w:p w14:paraId="7CF62A9D" w14:textId="03F49D43" w:rsidR="00C63C60" w:rsidRPr="003C5537" w:rsidRDefault="00C63C60" w:rsidP="00C63C60">
      <w:pPr>
        <w:jc w:val="both"/>
        <w:rPr>
          <w:rFonts w:cs="Arial"/>
          <w:sz w:val="20"/>
        </w:rPr>
      </w:pPr>
      <w:r w:rsidRPr="003C5537">
        <w:rPr>
          <w:rFonts w:cs="Arial"/>
          <w:sz w:val="20"/>
        </w:rPr>
        <w:t>The permittee shall use the following procedures for the Regional Control Device Alarm Response Program requirements referenced in Table FGCRALLTOX</w:t>
      </w:r>
      <w:r w:rsidR="007F45B3" w:rsidRPr="003C5537">
        <w:rPr>
          <w:rFonts w:cs="Arial"/>
          <w:sz w:val="20"/>
        </w:rPr>
        <w:t>-S3</w:t>
      </w:r>
      <w:r w:rsidRPr="003C5537">
        <w:rPr>
          <w:rFonts w:cs="Arial"/>
          <w:sz w:val="20"/>
        </w:rPr>
        <w:t>.</w:t>
      </w:r>
    </w:p>
    <w:p w14:paraId="0ACDB35D" w14:textId="77777777" w:rsidR="00C63C60" w:rsidRPr="003C5537" w:rsidRDefault="00C63C60" w:rsidP="00C63C60">
      <w:pPr>
        <w:jc w:val="both"/>
        <w:rPr>
          <w:rFonts w:cs="Arial"/>
          <w:sz w:val="20"/>
        </w:rPr>
      </w:pPr>
    </w:p>
    <w:p w14:paraId="1066A0AC" w14:textId="77777777" w:rsidR="00C63C60" w:rsidRPr="003C5537" w:rsidRDefault="00C63C60" w:rsidP="00C63C60">
      <w:pPr>
        <w:jc w:val="both"/>
        <w:rPr>
          <w:rFonts w:cs="Arial"/>
          <w:sz w:val="20"/>
        </w:rPr>
      </w:pPr>
      <w:r w:rsidRPr="003C5537">
        <w:rPr>
          <w:rFonts w:cs="Arial"/>
          <w:sz w:val="20"/>
        </w:rPr>
        <w:t>Alarming of the regional control device and common vent header will be handled in a two-phase approach.  Each building venting to the common vent header will have a message display located in an appropriate place within the production area.   This message display will provide information on airflow for the building’s vents header.  In addition to the message display, a common audible and/or visual alarm will be located in the production area.  All alarming parameters will be centrally monitored in the building 76 control room, which will be staffed 24 hours a day.</w:t>
      </w:r>
    </w:p>
    <w:p w14:paraId="4C2EAE91" w14:textId="77777777" w:rsidR="00C63C60" w:rsidRPr="003C5537" w:rsidRDefault="00C63C60" w:rsidP="00C63C60">
      <w:pPr>
        <w:jc w:val="both"/>
        <w:rPr>
          <w:rFonts w:cs="Arial"/>
          <w:sz w:val="20"/>
        </w:rPr>
      </w:pPr>
    </w:p>
    <w:p w14:paraId="35EBC07A" w14:textId="77777777" w:rsidR="00C63C60" w:rsidRPr="003C5537" w:rsidRDefault="00C63C60" w:rsidP="00C63C60">
      <w:pPr>
        <w:jc w:val="both"/>
        <w:rPr>
          <w:rFonts w:cs="Arial"/>
          <w:sz w:val="20"/>
        </w:rPr>
      </w:pPr>
      <w:r w:rsidRPr="003C5537">
        <w:rPr>
          <w:rFonts w:cs="Arial"/>
          <w:sz w:val="20"/>
        </w:rPr>
        <w:t>The response to a peak regional flow alarm will be as follows:</w:t>
      </w:r>
    </w:p>
    <w:p w14:paraId="3043CCF5" w14:textId="77777777" w:rsidR="00C63C60" w:rsidRPr="003C5537" w:rsidRDefault="00C63C60" w:rsidP="00EF351A">
      <w:pPr>
        <w:numPr>
          <w:ilvl w:val="0"/>
          <w:numId w:val="207"/>
        </w:numPr>
        <w:ind w:left="360"/>
        <w:jc w:val="both"/>
        <w:rPr>
          <w:rFonts w:cs="Arial"/>
          <w:sz w:val="20"/>
        </w:rPr>
      </w:pPr>
      <w:r w:rsidRPr="003C5537">
        <w:rPr>
          <w:rFonts w:cs="Arial"/>
          <w:sz w:val="20"/>
        </w:rPr>
        <w:t>The Building 76 operator will acknowledge the alarm.</w:t>
      </w:r>
    </w:p>
    <w:p w14:paraId="341A952B" w14:textId="77777777" w:rsidR="00C63C60" w:rsidRPr="003C5537" w:rsidRDefault="00C63C60" w:rsidP="00EF351A">
      <w:pPr>
        <w:numPr>
          <w:ilvl w:val="0"/>
          <w:numId w:val="207"/>
        </w:numPr>
        <w:ind w:left="360"/>
        <w:jc w:val="both"/>
        <w:rPr>
          <w:rFonts w:cs="Arial"/>
          <w:sz w:val="20"/>
        </w:rPr>
      </w:pPr>
      <w:r w:rsidRPr="003C5537">
        <w:rPr>
          <w:rFonts w:cs="Arial"/>
          <w:sz w:val="20"/>
        </w:rPr>
        <w:t>The Building 76 operator will check the various building flows to determine which building(s) are contributing significantly to the alarm condition.</w:t>
      </w:r>
    </w:p>
    <w:p w14:paraId="7AD95501" w14:textId="77777777" w:rsidR="00C63C60" w:rsidRPr="003C5537" w:rsidRDefault="00C63C60" w:rsidP="00EF351A">
      <w:pPr>
        <w:numPr>
          <w:ilvl w:val="0"/>
          <w:numId w:val="207"/>
        </w:numPr>
        <w:ind w:left="360"/>
        <w:jc w:val="both"/>
        <w:rPr>
          <w:rFonts w:cs="Arial"/>
          <w:sz w:val="20"/>
        </w:rPr>
      </w:pPr>
      <w:r w:rsidRPr="003C5537">
        <w:rPr>
          <w:rFonts w:cs="Arial"/>
          <w:sz w:val="20"/>
        </w:rPr>
        <w:t>The Building 76 operator will contact the supervisor(s) of the building(s) in question to inform them that some operations must be slowed or discontinued (in a safe manner) so that the regional flow can be kept below 2000 scfm.</w:t>
      </w:r>
    </w:p>
    <w:p w14:paraId="7E9F0504" w14:textId="19F349FC" w:rsidR="00C63C60" w:rsidRPr="003C5537" w:rsidRDefault="00C63C60" w:rsidP="00EF351A">
      <w:pPr>
        <w:numPr>
          <w:ilvl w:val="0"/>
          <w:numId w:val="207"/>
        </w:numPr>
        <w:ind w:left="360"/>
        <w:jc w:val="both"/>
        <w:rPr>
          <w:rFonts w:cs="Arial"/>
          <w:sz w:val="20"/>
        </w:rPr>
      </w:pPr>
      <w:r w:rsidRPr="003C5537">
        <w:rPr>
          <w:rFonts w:cs="Arial"/>
          <w:sz w:val="20"/>
        </w:rPr>
        <w:t xml:space="preserve">The Building 76 operator will then monitor the situation to </w:t>
      </w:r>
      <w:r w:rsidR="002B06C3" w:rsidRPr="003C5537">
        <w:rPr>
          <w:rFonts w:cs="Arial"/>
          <w:sz w:val="20"/>
        </w:rPr>
        <w:t>ensure</w:t>
      </w:r>
      <w:r w:rsidRPr="003C5537">
        <w:rPr>
          <w:rFonts w:cs="Arial"/>
          <w:sz w:val="20"/>
        </w:rPr>
        <w:t xml:space="preserve"> that the alarm condition is corrected and will make additional contacts of the building supervisors if needed.</w:t>
      </w:r>
    </w:p>
    <w:p w14:paraId="35905BD2" w14:textId="653297C4" w:rsidR="00C63C60" w:rsidRPr="003C5537" w:rsidRDefault="00C63C60" w:rsidP="00C63C60">
      <w:pPr>
        <w:jc w:val="both"/>
        <w:rPr>
          <w:rFonts w:cs="Arial"/>
          <w:szCs w:val="22"/>
        </w:rPr>
      </w:pPr>
    </w:p>
    <w:p w14:paraId="7E1F5A62" w14:textId="77777777" w:rsidR="00C63C60" w:rsidRPr="003C5537" w:rsidRDefault="00C63C60" w:rsidP="00C63C60">
      <w:pPr>
        <w:pStyle w:val="Heading2"/>
        <w:numPr>
          <w:ilvl w:val="0"/>
          <w:numId w:val="0"/>
        </w:numPr>
        <w:jc w:val="left"/>
        <w:rPr>
          <w:rFonts w:cs="Arial"/>
          <w:bCs/>
          <w:sz w:val="22"/>
          <w:szCs w:val="22"/>
        </w:rPr>
      </w:pPr>
      <w:bookmarkStart w:id="365" w:name="_Toc520107986"/>
      <w:bookmarkStart w:id="366" w:name="_Toc102651176"/>
      <w:r w:rsidRPr="003C5537">
        <w:rPr>
          <w:rFonts w:cs="Arial"/>
          <w:bCs/>
          <w:sz w:val="22"/>
          <w:szCs w:val="22"/>
        </w:rPr>
        <w:t>Appendix 12-S3.  Particulate Control Equipment Operating Ranges</w:t>
      </w:r>
      <w:bookmarkEnd w:id="365"/>
      <w:bookmarkEnd w:id="366"/>
    </w:p>
    <w:p w14:paraId="13DB4C4D" w14:textId="77777777" w:rsidR="00C63C60" w:rsidRPr="003C5537" w:rsidRDefault="00C63C60" w:rsidP="00C63C60">
      <w:pPr>
        <w:jc w:val="both"/>
        <w:rPr>
          <w:rFonts w:cs="Arial"/>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260"/>
        <w:gridCol w:w="2340"/>
        <w:gridCol w:w="1260"/>
        <w:gridCol w:w="1327"/>
        <w:gridCol w:w="1193"/>
        <w:gridCol w:w="1260"/>
      </w:tblGrid>
      <w:tr w:rsidR="003C5537" w:rsidRPr="003C5537" w14:paraId="37CBFDC0" w14:textId="77777777" w:rsidTr="00196403">
        <w:trPr>
          <w:trHeight w:val="1151"/>
          <w:tblHeader/>
        </w:trPr>
        <w:tc>
          <w:tcPr>
            <w:tcW w:w="1728" w:type="dxa"/>
            <w:shd w:val="clear" w:color="auto" w:fill="auto"/>
          </w:tcPr>
          <w:p w14:paraId="5F0AF29F" w14:textId="77777777" w:rsidR="00C63C60" w:rsidRPr="003C5537" w:rsidRDefault="00C63C60" w:rsidP="00BB0028">
            <w:pPr>
              <w:jc w:val="center"/>
              <w:rPr>
                <w:rFonts w:cs="Arial"/>
                <w:sz w:val="20"/>
              </w:rPr>
            </w:pPr>
            <w:r w:rsidRPr="003C5537">
              <w:rPr>
                <w:rFonts w:cs="Arial"/>
                <w:sz w:val="20"/>
              </w:rPr>
              <w:t>Rotoclone/</w:t>
            </w:r>
          </w:p>
          <w:p w14:paraId="420AB6FF" w14:textId="77777777" w:rsidR="00C63C60" w:rsidRPr="003C5537" w:rsidRDefault="00C63C60" w:rsidP="00BB0028">
            <w:pPr>
              <w:jc w:val="center"/>
              <w:rPr>
                <w:rFonts w:cs="Arial"/>
                <w:sz w:val="20"/>
              </w:rPr>
            </w:pPr>
            <w:r w:rsidRPr="003C5537">
              <w:rPr>
                <w:rFonts w:cs="Arial"/>
                <w:sz w:val="20"/>
              </w:rPr>
              <w:t>Scrubber</w:t>
            </w:r>
          </w:p>
        </w:tc>
        <w:tc>
          <w:tcPr>
            <w:tcW w:w="1260" w:type="dxa"/>
            <w:shd w:val="clear" w:color="auto" w:fill="auto"/>
          </w:tcPr>
          <w:p w14:paraId="301B2A6E" w14:textId="77777777" w:rsidR="00C63C60" w:rsidRPr="003C5537" w:rsidRDefault="00C63C60" w:rsidP="00BB0028">
            <w:pPr>
              <w:jc w:val="center"/>
              <w:rPr>
                <w:rFonts w:cs="Arial"/>
                <w:sz w:val="20"/>
              </w:rPr>
            </w:pPr>
            <w:r w:rsidRPr="003C5537">
              <w:rPr>
                <w:rFonts w:cs="Arial"/>
                <w:sz w:val="20"/>
              </w:rPr>
              <w:t>Fabric Filter</w:t>
            </w:r>
          </w:p>
        </w:tc>
        <w:tc>
          <w:tcPr>
            <w:tcW w:w="2340" w:type="dxa"/>
            <w:shd w:val="clear" w:color="auto" w:fill="auto"/>
          </w:tcPr>
          <w:p w14:paraId="1D3796FA" w14:textId="77777777" w:rsidR="00C63C60" w:rsidRPr="003C5537" w:rsidRDefault="00C63C60" w:rsidP="00BB0028">
            <w:pPr>
              <w:jc w:val="center"/>
              <w:rPr>
                <w:rFonts w:cs="Arial"/>
                <w:sz w:val="20"/>
              </w:rPr>
            </w:pPr>
            <w:r w:rsidRPr="003C5537">
              <w:rPr>
                <w:rFonts w:cs="Arial"/>
                <w:sz w:val="20"/>
              </w:rPr>
              <w:t>Emission Unit</w:t>
            </w:r>
          </w:p>
        </w:tc>
        <w:tc>
          <w:tcPr>
            <w:tcW w:w="1260" w:type="dxa"/>
            <w:shd w:val="clear" w:color="auto" w:fill="auto"/>
          </w:tcPr>
          <w:p w14:paraId="78A7C690" w14:textId="77777777" w:rsidR="00C63C60" w:rsidRPr="003C5537" w:rsidRDefault="00C63C60" w:rsidP="00BB0028">
            <w:pPr>
              <w:jc w:val="center"/>
              <w:rPr>
                <w:rFonts w:cs="Arial"/>
                <w:sz w:val="20"/>
              </w:rPr>
            </w:pPr>
            <w:r w:rsidRPr="003C5537">
              <w:rPr>
                <w:rFonts w:cs="Arial"/>
                <w:sz w:val="20"/>
              </w:rPr>
              <w:t xml:space="preserve">Acceptable min/max or min </w:t>
            </w:r>
            <w:smartTag w:uri="urn:schemas-microsoft-com:office:smarttags" w:element="stockticker">
              <w:r w:rsidRPr="003C5537">
                <w:rPr>
                  <w:rFonts w:cs="Arial"/>
                  <w:sz w:val="20"/>
                </w:rPr>
                <w:t>GPM</w:t>
              </w:r>
            </w:smartTag>
            <w:r w:rsidRPr="003C5537">
              <w:rPr>
                <w:rFonts w:cs="Arial"/>
                <w:sz w:val="20"/>
              </w:rPr>
              <w:t xml:space="preserve"> water</w:t>
            </w:r>
          </w:p>
        </w:tc>
        <w:tc>
          <w:tcPr>
            <w:tcW w:w="1327" w:type="dxa"/>
            <w:shd w:val="clear" w:color="auto" w:fill="auto"/>
          </w:tcPr>
          <w:p w14:paraId="57798908" w14:textId="77777777" w:rsidR="00C63C60" w:rsidRPr="003C5537" w:rsidRDefault="00C63C60" w:rsidP="00BB0028">
            <w:pPr>
              <w:jc w:val="center"/>
              <w:rPr>
                <w:rFonts w:cs="Arial"/>
                <w:sz w:val="20"/>
              </w:rPr>
            </w:pPr>
            <w:r w:rsidRPr="003C5537">
              <w:rPr>
                <w:rFonts w:cs="Arial"/>
                <w:sz w:val="20"/>
              </w:rPr>
              <w:t>Acceptable minimum water pressure (psi)</w:t>
            </w:r>
          </w:p>
        </w:tc>
        <w:tc>
          <w:tcPr>
            <w:tcW w:w="1193" w:type="dxa"/>
            <w:shd w:val="clear" w:color="auto" w:fill="auto"/>
          </w:tcPr>
          <w:p w14:paraId="6C8AE885" w14:textId="77777777" w:rsidR="00C63C60" w:rsidRPr="003C5537" w:rsidRDefault="00C63C60" w:rsidP="00BB0028">
            <w:pPr>
              <w:jc w:val="center"/>
              <w:rPr>
                <w:rFonts w:cs="Arial"/>
                <w:sz w:val="20"/>
              </w:rPr>
            </w:pPr>
            <w:r w:rsidRPr="003C5537">
              <w:rPr>
                <w:rFonts w:cs="Arial"/>
                <w:sz w:val="20"/>
              </w:rPr>
              <w:t>Acceptable min/max differential pressure (inches of water)</w:t>
            </w:r>
          </w:p>
        </w:tc>
        <w:tc>
          <w:tcPr>
            <w:tcW w:w="1260" w:type="dxa"/>
            <w:shd w:val="clear" w:color="auto" w:fill="auto"/>
          </w:tcPr>
          <w:p w14:paraId="280736BF" w14:textId="77777777" w:rsidR="00C63C60" w:rsidRPr="003C5537" w:rsidRDefault="00C63C60" w:rsidP="00BB0028">
            <w:pPr>
              <w:jc w:val="center"/>
              <w:rPr>
                <w:rFonts w:cs="Arial"/>
                <w:sz w:val="20"/>
              </w:rPr>
            </w:pPr>
            <w:r w:rsidRPr="003C5537">
              <w:rPr>
                <w:rFonts w:cs="Arial"/>
                <w:sz w:val="20"/>
              </w:rPr>
              <w:t>Acceptable minimum water level (inches)</w:t>
            </w:r>
          </w:p>
        </w:tc>
      </w:tr>
      <w:tr w:rsidR="003C5537" w:rsidRPr="003C5537" w14:paraId="5353F06B" w14:textId="77777777" w:rsidTr="00196403">
        <w:tc>
          <w:tcPr>
            <w:tcW w:w="1728" w:type="dxa"/>
            <w:shd w:val="clear" w:color="auto" w:fill="auto"/>
          </w:tcPr>
          <w:p w14:paraId="27D289B7" w14:textId="77777777" w:rsidR="00C63C60" w:rsidRPr="003C5537" w:rsidRDefault="00C63C60" w:rsidP="00BB0028">
            <w:pPr>
              <w:rPr>
                <w:rFonts w:cs="Arial"/>
                <w:sz w:val="20"/>
              </w:rPr>
            </w:pPr>
          </w:p>
        </w:tc>
        <w:tc>
          <w:tcPr>
            <w:tcW w:w="1260" w:type="dxa"/>
            <w:shd w:val="clear" w:color="auto" w:fill="auto"/>
          </w:tcPr>
          <w:p w14:paraId="52F9F896" w14:textId="77777777" w:rsidR="00C63C60" w:rsidRPr="003C5537" w:rsidRDefault="00C63C60" w:rsidP="00BB0028">
            <w:pPr>
              <w:rPr>
                <w:rFonts w:cs="Arial"/>
                <w:sz w:val="20"/>
              </w:rPr>
            </w:pPr>
            <w:r w:rsidRPr="003C5537">
              <w:rPr>
                <w:rFonts w:cs="Arial"/>
                <w:sz w:val="20"/>
              </w:rPr>
              <w:t>EE-33</w:t>
            </w:r>
          </w:p>
        </w:tc>
        <w:tc>
          <w:tcPr>
            <w:tcW w:w="2340" w:type="dxa"/>
            <w:shd w:val="clear" w:color="auto" w:fill="auto"/>
          </w:tcPr>
          <w:p w14:paraId="5AC27ACB" w14:textId="7187BE7E" w:rsidR="00C63C60" w:rsidRPr="003C5537" w:rsidRDefault="00C63C60" w:rsidP="00BB0028">
            <w:pPr>
              <w:rPr>
                <w:rFonts w:cs="Arial"/>
                <w:sz w:val="20"/>
              </w:rPr>
            </w:pPr>
            <w:r w:rsidRPr="003C5537">
              <w:rPr>
                <w:rFonts w:cs="Arial"/>
                <w:sz w:val="20"/>
              </w:rPr>
              <w:t>EUC41MICRONIZING</w:t>
            </w:r>
            <w:r w:rsidR="007F45B3" w:rsidRPr="003C5537">
              <w:rPr>
                <w:rFonts w:cs="Arial"/>
                <w:sz w:val="20"/>
              </w:rPr>
              <w:t>-S3</w:t>
            </w:r>
          </w:p>
        </w:tc>
        <w:tc>
          <w:tcPr>
            <w:tcW w:w="1260" w:type="dxa"/>
            <w:shd w:val="clear" w:color="auto" w:fill="auto"/>
          </w:tcPr>
          <w:p w14:paraId="71ED9197" w14:textId="77777777" w:rsidR="00C63C60" w:rsidRPr="003C5537" w:rsidRDefault="00C63C60" w:rsidP="00BB0028">
            <w:pPr>
              <w:jc w:val="center"/>
              <w:rPr>
                <w:rFonts w:cs="Arial"/>
                <w:sz w:val="20"/>
              </w:rPr>
            </w:pPr>
          </w:p>
        </w:tc>
        <w:tc>
          <w:tcPr>
            <w:tcW w:w="1327" w:type="dxa"/>
            <w:shd w:val="clear" w:color="auto" w:fill="auto"/>
          </w:tcPr>
          <w:p w14:paraId="41F73183" w14:textId="77777777" w:rsidR="00C63C60" w:rsidRPr="003C5537" w:rsidRDefault="00C63C60" w:rsidP="00BB0028">
            <w:pPr>
              <w:jc w:val="center"/>
              <w:rPr>
                <w:rFonts w:cs="Arial"/>
                <w:sz w:val="20"/>
              </w:rPr>
            </w:pPr>
          </w:p>
        </w:tc>
        <w:tc>
          <w:tcPr>
            <w:tcW w:w="1193" w:type="dxa"/>
            <w:shd w:val="clear" w:color="auto" w:fill="auto"/>
          </w:tcPr>
          <w:p w14:paraId="4333388B" w14:textId="77777777" w:rsidR="00C63C60" w:rsidRPr="003C5537" w:rsidRDefault="00C63C60" w:rsidP="00BB0028">
            <w:pPr>
              <w:jc w:val="center"/>
              <w:rPr>
                <w:rFonts w:cs="Arial"/>
                <w:sz w:val="20"/>
              </w:rPr>
            </w:pPr>
            <w:r w:rsidRPr="003C5537">
              <w:rPr>
                <w:rFonts w:cs="Arial"/>
                <w:sz w:val="20"/>
              </w:rPr>
              <w:t>0.25/2.0</w:t>
            </w:r>
          </w:p>
        </w:tc>
        <w:tc>
          <w:tcPr>
            <w:tcW w:w="1260" w:type="dxa"/>
            <w:shd w:val="clear" w:color="auto" w:fill="auto"/>
          </w:tcPr>
          <w:p w14:paraId="1F0D110D" w14:textId="77777777" w:rsidR="00C63C60" w:rsidRPr="003C5537" w:rsidRDefault="00C63C60" w:rsidP="00BB0028">
            <w:pPr>
              <w:jc w:val="center"/>
              <w:rPr>
                <w:rFonts w:cs="Arial"/>
                <w:sz w:val="20"/>
              </w:rPr>
            </w:pPr>
          </w:p>
        </w:tc>
      </w:tr>
      <w:tr w:rsidR="003C5537" w:rsidRPr="003C5537" w14:paraId="4A8304DB" w14:textId="77777777" w:rsidTr="00196403">
        <w:tc>
          <w:tcPr>
            <w:tcW w:w="1728" w:type="dxa"/>
            <w:shd w:val="clear" w:color="auto" w:fill="auto"/>
          </w:tcPr>
          <w:p w14:paraId="563B2AC3" w14:textId="77777777" w:rsidR="00C63C60" w:rsidRPr="003C5537" w:rsidRDefault="00C63C60" w:rsidP="00BB0028">
            <w:pPr>
              <w:rPr>
                <w:rFonts w:cs="Arial"/>
                <w:sz w:val="20"/>
              </w:rPr>
            </w:pPr>
          </w:p>
        </w:tc>
        <w:tc>
          <w:tcPr>
            <w:tcW w:w="1260" w:type="dxa"/>
            <w:shd w:val="clear" w:color="auto" w:fill="auto"/>
          </w:tcPr>
          <w:p w14:paraId="36E45847" w14:textId="77777777" w:rsidR="00C63C60" w:rsidRPr="003C5537" w:rsidRDefault="00C63C60" w:rsidP="00BB0028">
            <w:pPr>
              <w:rPr>
                <w:rFonts w:cs="Arial"/>
                <w:sz w:val="20"/>
              </w:rPr>
            </w:pPr>
            <w:r w:rsidRPr="003C5537">
              <w:rPr>
                <w:rFonts w:cs="Arial"/>
                <w:sz w:val="20"/>
              </w:rPr>
              <w:t>KK-33</w:t>
            </w:r>
          </w:p>
        </w:tc>
        <w:tc>
          <w:tcPr>
            <w:tcW w:w="2340" w:type="dxa"/>
            <w:shd w:val="clear" w:color="auto" w:fill="auto"/>
          </w:tcPr>
          <w:p w14:paraId="711B62AC" w14:textId="2B0C6996" w:rsidR="00C63C60" w:rsidRPr="003C5537" w:rsidRDefault="00C63C60" w:rsidP="00BB0028">
            <w:pPr>
              <w:rPr>
                <w:rFonts w:cs="Arial"/>
                <w:sz w:val="20"/>
              </w:rPr>
            </w:pPr>
            <w:r w:rsidRPr="003C5537">
              <w:rPr>
                <w:rFonts w:cs="Arial"/>
                <w:sz w:val="20"/>
              </w:rPr>
              <w:t>EUC41MICKK33</w:t>
            </w:r>
            <w:r w:rsidR="007F45B3" w:rsidRPr="003C5537">
              <w:rPr>
                <w:rFonts w:cs="Arial"/>
                <w:sz w:val="20"/>
              </w:rPr>
              <w:t>-S3</w:t>
            </w:r>
          </w:p>
        </w:tc>
        <w:tc>
          <w:tcPr>
            <w:tcW w:w="1260" w:type="dxa"/>
            <w:shd w:val="clear" w:color="auto" w:fill="auto"/>
          </w:tcPr>
          <w:p w14:paraId="42A55A3E" w14:textId="77777777" w:rsidR="00C63C60" w:rsidRPr="003C5537" w:rsidRDefault="00C63C60" w:rsidP="00BB0028">
            <w:pPr>
              <w:jc w:val="center"/>
              <w:rPr>
                <w:rFonts w:cs="Arial"/>
                <w:sz w:val="20"/>
              </w:rPr>
            </w:pPr>
          </w:p>
        </w:tc>
        <w:tc>
          <w:tcPr>
            <w:tcW w:w="1327" w:type="dxa"/>
            <w:shd w:val="clear" w:color="auto" w:fill="auto"/>
          </w:tcPr>
          <w:p w14:paraId="5C83DCCE" w14:textId="77777777" w:rsidR="00C63C60" w:rsidRPr="003C5537" w:rsidRDefault="00C63C60" w:rsidP="00BB0028">
            <w:pPr>
              <w:jc w:val="center"/>
              <w:rPr>
                <w:rFonts w:cs="Arial"/>
                <w:sz w:val="20"/>
              </w:rPr>
            </w:pPr>
          </w:p>
        </w:tc>
        <w:tc>
          <w:tcPr>
            <w:tcW w:w="1193" w:type="dxa"/>
            <w:shd w:val="clear" w:color="auto" w:fill="auto"/>
          </w:tcPr>
          <w:p w14:paraId="49BAB456" w14:textId="77777777" w:rsidR="00C63C60" w:rsidRPr="003C5537" w:rsidRDefault="00C63C60" w:rsidP="00BB0028">
            <w:pPr>
              <w:jc w:val="center"/>
              <w:rPr>
                <w:rFonts w:cs="Arial"/>
                <w:sz w:val="20"/>
              </w:rPr>
            </w:pPr>
            <w:r w:rsidRPr="003C5537">
              <w:rPr>
                <w:rFonts w:cs="Arial"/>
                <w:sz w:val="20"/>
              </w:rPr>
              <w:t>0.25/2.6</w:t>
            </w:r>
          </w:p>
        </w:tc>
        <w:tc>
          <w:tcPr>
            <w:tcW w:w="1260" w:type="dxa"/>
            <w:shd w:val="clear" w:color="auto" w:fill="auto"/>
          </w:tcPr>
          <w:p w14:paraId="1AA5177E" w14:textId="77777777" w:rsidR="00C63C60" w:rsidRPr="003C5537" w:rsidRDefault="00C63C60" w:rsidP="00BB0028">
            <w:pPr>
              <w:jc w:val="center"/>
              <w:rPr>
                <w:rFonts w:cs="Arial"/>
                <w:sz w:val="20"/>
              </w:rPr>
            </w:pPr>
          </w:p>
        </w:tc>
      </w:tr>
      <w:tr w:rsidR="003C5537" w:rsidRPr="003C5537" w14:paraId="3DC58E72" w14:textId="77777777" w:rsidTr="00196403">
        <w:tc>
          <w:tcPr>
            <w:tcW w:w="1728" w:type="dxa"/>
            <w:shd w:val="clear" w:color="auto" w:fill="auto"/>
          </w:tcPr>
          <w:p w14:paraId="1F5E155C" w14:textId="77777777" w:rsidR="00C63C60" w:rsidRPr="003C5537" w:rsidRDefault="00C63C60" w:rsidP="00BB0028">
            <w:pPr>
              <w:ind w:hanging="90"/>
              <w:rPr>
                <w:rFonts w:cs="Arial"/>
                <w:sz w:val="20"/>
              </w:rPr>
            </w:pPr>
            <w:r w:rsidRPr="003C5537">
              <w:rPr>
                <w:rFonts w:cs="Arial"/>
                <w:sz w:val="20"/>
              </w:rPr>
              <w:t>G-33</w:t>
            </w:r>
          </w:p>
        </w:tc>
        <w:tc>
          <w:tcPr>
            <w:tcW w:w="1260" w:type="dxa"/>
            <w:shd w:val="clear" w:color="auto" w:fill="auto"/>
          </w:tcPr>
          <w:p w14:paraId="77662F0E" w14:textId="77777777" w:rsidR="00C63C60" w:rsidRPr="003C5537" w:rsidRDefault="00C63C60" w:rsidP="00BB0028">
            <w:pPr>
              <w:rPr>
                <w:rFonts w:cs="Arial"/>
                <w:sz w:val="20"/>
              </w:rPr>
            </w:pPr>
          </w:p>
        </w:tc>
        <w:tc>
          <w:tcPr>
            <w:tcW w:w="2340" w:type="dxa"/>
            <w:shd w:val="clear" w:color="auto" w:fill="auto"/>
          </w:tcPr>
          <w:p w14:paraId="2628149D" w14:textId="149F3A75" w:rsidR="00C63C60" w:rsidRPr="003C5537" w:rsidRDefault="00C63C60" w:rsidP="00BB0028">
            <w:pPr>
              <w:rPr>
                <w:rFonts w:cs="Arial"/>
                <w:sz w:val="20"/>
              </w:rPr>
            </w:pPr>
            <w:r w:rsidRPr="003C5537">
              <w:rPr>
                <w:rFonts w:cs="Arial"/>
                <w:sz w:val="20"/>
              </w:rPr>
              <w:t>EUC41MICRONIZING</w:t>
            </w:r>
            <w:r w:rsidR="007F45B3" w:rsidRPr="003C5537">
              <w:rPr>
                <w:rFonts w:cs="Arial"/>
                <w:sz w:val="20"/>
              </w:rPr>
              <w:t>-S3</w:t>
            </w:r>
          </w:p>
        </w:tc>
        <w:tc>
          <w:tcPr>
            <w:tcW w:w="1260" w:type="dxa"/>
            <w:shd w:val="clear" w:color="auto" w:fill="auto"/>
          </w:tcPr>
          <w:p w14:paraId="6AAB8D7F" w14:textId="735D4271" w:rsidR="00C63C60" w:rsidRPr="003C5537" w:rsidRDefault="00C63C60" w:rsidP="00BB0028">
            <w:pPr>
              <w:jc w:val="center"/>
              <w:rPr>
                <w:rFonts w:cs="Arial"/>
                <w:strike/>
                <w:sz w:val="20"/>
              </w:rPr>
            </w:pPr>
            <w:r w:rsidRPr="003C5537">
              <w:rPr>
                <w:rFonts w:cs="Arial"/>
                <w:sz w:val="20"/>
              </w:rPr>
              <w:t>4</w:t>
            </w:r>
          </w:p>
        </w:tc>
        <w:tc>
          <w:tcPr>
            <w:tcW w:w="1327" w:type="dxa"/>
            <w:shd w:val="clear" w:color="auto" w:fill="auto"/>
          </w:tcPr>
          <w:p w14:paraId="52601F65" w14:textId="77777777" w:rsidR="00C63C60" w:rsidRPr="003C5537" w:rsidRDefault="00C63C60" w:rsidP="00BB0028">
            <w:pPr>
              <w:jc w:val="center"/>
              <w:rPr>
                <w:rFonts w:cs="Arial"/>
                <w:sz w:val="20"/>
              </w:rPr>
            </w:pPr>
          </w:p>
        </w:tc>
        <w:tc>
          <w:tcPr>
            <w:tcW w:w="1193" w:type="dxa"/>
            <w:shd w:val="clear" w:color="auto" w:fill="auto"/>
          </w:tcPr>
          <w:p w14:paraId="4CA152DD" w14:textId="77777777" w:rsidR="00C63C60" w:rsidRPr="003C5537" w:rsidRDefault="00C63C60" w:rsidP="00BB0028">
            <w:pPr>
              <w:jc w:val="center"/>
              <w:rPr>
                <w:rFonts w:cs="Arial"/>
                <w:sz w:val="20"/>
              </w:rPr>
            </w:pPr>
          </w:p>
        </w:tc>
        <w:tc>
          <w:tcPr>
            <w:tcW w:w="1260" w:type="dxa"/>
            <w:shd w:val="clear" w:color="auto" w:fill="auto"/>
          </w:tcPr>
          <w:p w14:paraId="63F4B4B6" w14:textId="77777777" w:rsidR="00C63C60" w:rsidRPr="003C5537" w:rsidRDefault="00C63C60" w:rsidP="00BB0028">
            <w:pPr>
              <w:jc w:val="center"/>
              <w:rPr>
                <w:rFonts w:cs="Arial"/>
                <w:sz w:val="20"/>
              </w:rPr>
            </w:pPr>
          </w:p>
        </w:tc>
      </w:tr>
      <w:tr w:rsidR="003C5537" w:rsidRPr="003C5537" w14:paraId="4C942534" w14:textId="77777777" w:rsidTr="00196403">
        <w:tc>
          <w:tcPr>
            <w:tcW w:w="1728" w:type="dxa"/>
            <w:shd w:val="clear" w:color="auto" w:fill="auto"/>
          </w:tcPr>
          <w:p w14:paraId="5EF68D92" w14:textId="77777777" w:rsidR="00C63C60" w:rsidRPr="003C5537" w:rsidRDefault="00C63C60" w:rsidP="00BB0028">
            <w:pPr>
              <w:ind w:hanging="90"/>
              <w:rPr>
                <w:rFonts w:cs="Arial"/>
                <w:sz w:val="20"/>
              </w:rPr>
            </w:pPr>
          </w:p>
        </w:tc>
        <w:tc>
          <w:tcPr>
            <w:tcW w:w="1260" w:type="dxa"/>
            <w:shd w:val="clear" w:color="auto" w:fill="auto"/>
          </w:tcPr>
          <w:p w14:paraId="33A1F1EE" w14:textId="77777777" w:rsidR="00C63C60" w:rsidRPr="003C5537" w:rsidRDefault="00C63C60" w:rsidP="00BB0028">
            <w:pPr>
              <w:rPr>
                <w:rFonts w:cs="Arial"/>
                <w:sz w:val="20"/>
              </w:rPr>
            </w:pPr>
            <w:r w:rsidRPr="003C5537">
              <w:rPr>
                <w:rFonts w:cs="Arial"/>
                <w:sz w:val="20"/>
              </w:rPr>
              <w:t>Y-32</w:t>
            </w:r>
          </w:p>
        </w:tc>
        <w:tc>
          <w:tcPr>
            <w:tcW w:w="2340" w:type="dxa"/>
            <w:shd w:val="clear" w:color="auto" w:fill="auto"/>
          </w:tcPr>
          <w:p w14:paraId="66CB13C5" w14:textId="2A8C2D34" w:rsidR="00C63C60" w:rsidRPr="003C5537" w:rsidRDefault="00C63C60" w:rsidP="00BB0028">
            <w:pPr>
              <w:rPr>
                <w:rFonts w:cs="Arial"/>
                <w:sz w:val="20"/>
              </w:rPr>
            </w:pPr>
            <w:r w:rsidRPr="003C5537">
              <w:rPr>
                <w:rFonts w:cs="Arial"/>
                <w:sz w:val="20"/>
              </w:rPr>
              <w:t>EUC41MICRONIZING</w:t>
            </w:r>
            <w:r w:rsidR="007F45B3" w:rsidRPr="003C5537">
              <w:rPr>
                <w:rFonts w:cs="Arial"/>
                <w:sz w:val="20"/>
              </w:rPr>
              <w:t>-S3</w:t>
            </w:r>
          </w:p>
        </w:tc>
        <w:tc>
          <w:tcPr>
            <w:tcW w:w="1260" w:type="dxa"/>
            <w:shd w:val="clear" w:color="auto" w:fill="auto"/>
          </w:tcPr>
          <w:p w14:paraId="17C26461" w14:textId="77777777" w:rsidR="00C63C60" w:rsidRPr="003C5537" w:rsidRDefault="00C63C60" w:rsidP="00BB0028">
            <w:pPr>
              <w:jc w:val="center"/>
              <w:rPr>
                <w:rFonts w:cs="Arial"/>
                <w:sz w:val="20"/>
              </w:rPr>
            </w:pPr>
          </w:p>
        </w:tc>
        <w:tc>
          <w:tcPr>
            <w:tcW w:w="1327" w:type="dxa"/>
            <w:shd w:val="clear" w:color="auto" w:fill="auto"/>
          </w:tcPr>
          <w:p w14:paraId="1791A1BA" w14:textId="77777777" w:rsidR="00C63C60" w:rsidRPr="003C5537" w:rsidRDefault="00C63C60" w:rsidP="00BB0028">
            <w:pPr>
              <w:jc w:val="center"/>
              <w:rPr>
                <w:rFonts w:cs="Arial"/>
                <w:sz w:val="20"/>
              </w:rPr>
            </w:pPr>
          </w:p>
        </w:tc>
        <w:tc>
          <w:tcPr>
            <w:tcW w:w="1193" w:type="dxa"/>
            <w:shd w:val="clear" w:color="auto" w:fill="auto"/>
          </w:tcPr>
          <w:p w14:paraId="48F610CC" w14:textId="77777777" w:rsidR="00C63C60" w:rsidRPr="003C5537" w:rsidRDefault="00C63C60" w:rsidP="00BB0028">
            <w:pPr>
              <w:jc w:val="center"/>
              <w:rPr>
                <w:rFonts w:cs="Arial"/>
                <w:sz w:val="20"/>
              </w:rPr>
            </w:pPr>
            <w:r w:rsidRPr="003C5537">
              <w:rPr>
                <w:rFonts w:cs="Arial"/>
                <w:sz w:val="20"/>
              </w:rPr>
              <w:t>0.4/1.5</w:t>
            </w:r>
          </w:p>
        </w:tc>
        <w:tc>
          <w:tcPr>
            <w:tcW w:w="1260" w:type="dxa"/>
            <w:shd w:val="clear" w:color="auto" w:fill="auto"/>
          </w:tcPr>
          <w:p w14:paraId="22EF2CBD" w14:textId="77777777" w:rsidR="00C63C60" w:rsidRPr="003C5537" w:rsidRDefault="00C63C60" w:rsidP="00BB0028">
            <w:pPr>
              <w:jc w:val="center"/>
              <w:rPr>
                <w:rFonts w:cs="Arial"/>
                <w:sz w:val="20"/>
              </w:rPr>
            </w:pPr>
          </w:p>
        </w:tc>
      </w:tr>
      <w:tr w:rsidR="003C5537" w:rsidRPr="003C5537" w14:paraId="5A79919A" w14:textId="77777777" w:rsidTr="00196403">
        <w:tc>
          <w:tcPr>
            <w:tcW w:w="1728" w:type="dxa"/>
            <w:shd w:val="clear" w:color="auto" w:fill="auto"/>
          </w:tcPr>
          <w:p w14:paraId="6A640DDC" w14:textId="77777777" w:rsidR="00C63C60" w:rsidRPr="003C5537" w:rsidRDefault="00C63C60" w:rsidP="00BB0028">
            <w:pPr>
              <w:ind w:hanging="90"/>
              <w:rPr>
                <w:rFonts w:cs="Arial"/>
                <w:sz w:val="20"/>
              </w:rPr>
            </w:pPr>
            <w:r w:rsidRPr="003C5537">
              <w:rPr>
                <w:rFonts w:cs="Arial"/>
                <w:sz w:val="20"/>
              </w:rPr>
              <w:t>T-18</w:t>
            </w:r>
          </w:p>
        </w:tc>
        <w:tc>
          <w:tcPr>
            <w:tcW w:w="1260" w:type="dxa"/>
            <w:shd w:val="clear" w:color="auto" w:fill="auto"/>
          </w:tcPr>
          <w:p w14:paraId="1B74A630" w14:textId="77777777" w:rsidR="00C63C60" w:rsidRPr="003C5537" w:rsidRDefault="00C63C60" w:rsidP="00BB0028">
            <w:pPr>
              <w:rPr>
                <w:rFonts w:cs="Arial"/>
                <w:sz w:val="20"/>
              </w:rPr>
            </w:pPr>
          </w:p>
        </w:tc>
        <w:tc>
          <w:tcPr>
            <w:tcW w:w="2340" w:type="dxa"/>
            <w:shd w:val="clear" w:color="auto" w:fill="auto"/>
          </w:tcPr>
          <w:p w14:paraId="65183D2D" w14:textId="3EE7CCC8" w:rsidR="00C63C60" w:rsidRPr="003C5537" w:rsidRDefault="00C63C60" w:rsidP="00BB0028">
            <w:pPr>
              <w:rPr>
                <w:rFonts w:cs="Arial"/>
                <w:sz w:val="20"/>
              </w:rPr>
            </w:pPr>
            <w:r w:rsidRPr="003C5537">
              <w:rPr>
                <w:rFonts w:cs="Arial"/>
                <w:sz w:val="20"/>
              </w:rPr>
              <w:t>EUC41MILLING</w:t>
            </w:r>
            <w:r w:rsidR="007F45B3" w:rsidRPr="003C5537">
              <w:rPr>
                <w:rFonts w:cs="Arial"/>
                <w:sz w:val="20"/>
              </w:rPr>
              <w:t>-S3</w:t>
            </w:r>
          </w:p>
        </w:tc>
        <w:tc>
          <w:tcPr>
            <w:tcW w:w="1260" w:type="dxa"/>
            <w:shd w:val="clear" w:color="auto" w:fill="auto"/>
          </w:tcPr>
          <w:p w14:paraId="6DEFDAF6" w14:textId="77777777" w:rsidR="00C63C60" w:rsidRPr="003C5537" w:rsidRDefault="00C63C60" w:rsidP="00BB0028">
            <w:pPr>
              <w:jc w:val="center"/>
              <w:rPr>
                <w:rFonts w:cs="Arial"/>
                <w:sz w:val="20"/>
              </w:rPr>
            </w:pPr>
            <w:r w:rsidRPr="003C5537">
              <w:rPr>
                <w:rFonts w:cs="Arial"/>
                <w:sz w:val="20"/>
              </w:rPr>
              <w:t>1</w:t>
            </w:r>
          </w:p>
        </w:tc>
        <w:tc>
          <w:tcPr>
            <w:tcW w:w="1327" w:type="dxa"/>
            <w:shd w:val="clear" w:color="auto" w:fill="auto"/>
          </w:tcPr>
          <w:p w14:paraId="25AFF3A0" w14:textId="77777777" w:rsidR="00C63C60" w:rsidRPr="003C5537" w:rsidRDefault="00C63C60" w:rsidP="00BB0028">
            <w:pPr>
              <w:jc w:val="center"/>
              <w:rPr>
                <w:rFonts w:cs="Arial"/>
                <w:sz w:val="20"/>
              </w:rPr>
            </w:pPr>
          </w:p>
        </w:tc>
        <w:tc>
          <w:tcPr>
            <w:tcW w:w="1193" w:type="dxa"/>
            <w:shd w:val="clear" w:color="auto" w:fill="auto"/>
          </w:tcPr>
          <w:p w14:paraId="6A21F619" w14:textId="77777777" w:rsidR="00C63C60" w:rsidRPr="003C5537" w:rsidRDefault="00C63C60" w:rsidP="00BB0028">
            <w:pPr>
              <w:jc w:val="center"/>
              <w:rPr>
                <w:rFonts w:cs="Arial"/>
                <w:sz w:val="20"/>
              </w:rPr>
            </w:pPr>
          </w:p>
        </w:tc>
        <w:tc>
          <w:tcPr>
            <w:tcW w:w="1260" w:type="dxa"/>
            <w:shd w:val="clear" w:color="auto" w:fill="auto"/>
          </w:tcPr>
          <w:p w14:paraId="33EB0708" w14:textId="77777777" w:rsidR="00C63C60" w:rsidRPr="003C5537" w:rsidRDefault="00C63C60" w:rsidP="00BB0028">
            <w:pPr>
              <w:jc w:val="center"/>
              <w:rPr>
                <w:rFonts w:cs="Arial"/>
                <w:sz w:val="20"/>
              </w:rPr>
            </w:pPr>
          </w:p>
        </w:tc>
      </w:tr>
      <w:tr w:rsidR="003C5537" w:rsidRPr="003C5537" w14:paraId="0131C021" w14:textId="77777777" w:rsidTr="00196403">
        <w:tc>
          <w:tcPr>
            <w:tcW w:w="1728" w:type="dxa"/>
            <w:shd w:val="clear" w:color="auto" w:fill="auto"/>
          </w:tcPr>
          <w:p w14:paraId="04D396AB" w14:textId="77777777" w:rsidR="00C63C60" w:rsidRPr="003C5537" w:rsidRDefault="00C63C60" w:rsidP="00BB0028">
            <w:pPr>
              <w:ind w:hanging="90"/>
              <w:rPr>
                <w:rFonts w:cs="Arial"/>
                <w:sz w:val="20"/>
              </w:rPr>
            </w:pPr>
            <w:r w:rsidRPr="003C5537">
              <w:rPr>
                <w:rFonts w:cs="Arial"/>
                <w:sz w:val="20"/>
              </w:rPr>
              <w:t>T-26</w:t>
            </w:r>
          </w:p>
        </w:tc>
        <w:tc>
          <w:tcPr>
            <w:tcW w:w="1260" w:type="dxa"/>
            <w:shd w:val="clear" w:color="auto" w:fill="auto"/>
          </w:tcPr>
          <w:p w14:paraId="4447C9CE" w14:textId="77777777" w:rsidR="00C63C60" w:rsidRPr="003C5537" w:rsidRDefault="00C63C60" w:rsidP="00BB0028">
            <w:pPr>
              <w:rPr>
                <w:rFonts w:cs="Arial"/>
                <w:sz w:val="20"/>
              </w:rPr>
            </w:pPr>
          </w:p>
        </w:tc>
        <w:tc>
          <w:tcPr>
            <w:tcW w:w="2340" w:type="dxa"/>
            <w:shd w:val="clear" w:color="auto" w:fill="auto"/>
          </w:tcPr>
          <w:p w14:paraId="1115B9B5" w14:textId="2BD113E8" w:rsidR="00C63C60" w:rsidRPr="003C5537" w:rsidRDefault="00C63C60" w:rsidP="00BB0028">
            <w:pPr>
              <w:rPr>
                <w:rFonts w:cs="Arial"/>
                <w:sz w:val="20"/>
              </w:rPr>
            </w:pPr>
            <w:r w:rsidRPr="003C5537">
              <w:rPr>
                <w:rFonts w:cs="Arial"/>
                <w:sz w:val="20"/>
              </w:rPr>
              <w:t>EUC41NEOSPRAYDRYER</w:t>
            </w:r>
            <w:r w:rsidR="007F45B3" w:rsidRPr="003C5537">
              <w:rPr>
                <w:rFonts w:cs="Arial"/>
                <w:sz w:val="20"/>
              </w:rPr>
              <w:t>-S3</w:t>
            </w:r>
          </w:p>
        </w:tc>
        <w:tc>
          <w:tcPr>
            <w:tcW w:w="1260" w:type="dxa"/>
            <w:shd w:val="clear" w:color="auto" w:fill="auto"/>
          </w:tcPr>
          <w:p w14:paraId="09820E61" w14:textId="77777777" w:rsidR="00C63C60" w:rsidRPr="003C5537" w:rsidRDefault="00C63C60" w:rsidP="00BB0028">
            <w:pPr>
              <w:jc w:val="center"/>
              <w:rPr>
                <w:rFonts w:cs="Arial"/>
                <w:sz w:val="20"/>
              </w:rPr>
            </w:pPr>
            <w:r w:rsidRPr="003C5537">
              <w:rPr>
                <w:rFonts w:cs="Arial"/>
                <w:sz w:val="20"/>
              </w:rPr>
              <w:t>3</w:t>
            </w:r>
          </w:p>
        </w:tc>
        <w:tc>
          <w:tcPr>
            <w:tcW w:w="1327" w:type="dxa"/>
            <w:shd w:val="clear" w:color="auto" w:fill="auto"/>
          </w:tcPr>
          <w:p w14:paraId="5D6E4680" w14:textId="77777777" w:rsidR="00C63C60" w:rsidRPr="003C5537" w:rsidRDefault="00C63C60" w:rsidP="00BB0028">
            <w:pPr>
              <w:jc w:val="center"/>
              <w:rPr>
                <w:rFonts w:cs="Arial"/>
                <w:sz w:val="20"/>
              </w:rPr>
            </w:pPr>
          </w:p>
        </w:tc>
        <w:tc>
          <w:tcPr>
            <w:tcW w:w="1193" w:type="dxa"/>
            <w:shd w:val="clear" w:color="auto" w:fill="auto"/>
          </w:tcPr>
          <w:p w14:paraId="6A937D3B" w14:textId="77777777" w:rsidR="00C63C60" w:rsidRPr="003C5537" w:rsidRDefault="00C63C60" w:rsidP="00BB0028">
            <w:pPr>
              <w:jc w:val="center"/>
              <w:rPr>
                <w:rFonts w:cs="Arial"/>
                <w:sz w:val="20"/>
              </w:rPr>
            </w:pPr>
          </w:p>
        </w:tc>
        <w:tc>
          <w:tcPr>
            <w:tcW w:w="1260" w:type="dxa"/>
            <w:shd w:val="clear" w:color="auto" w:fill="auto"/>
          </w:tcPr>
          <w:p w14:paraId="37382D61" w14:textId="77777777" w:rsidR="00C63C60" w:rsidRPr="003C5537" w:rsidRDefault="00C63C60" w:rsidP="00BB0028">
            <w:pPr>
              <w:jc w:val="center"/>
              <w:rPr>
                <w:rFonts w:cs="Arial"/>
                <w:sz w:val="20"/>
              </w:rPr>
            </w:pPr>
          </w:p>
        </w:tc>
      </w:tr>
      <w:tr w:rsidR="003C5537" w:rsidRPr="003C5537" w14:paraId="741D9FD2" w14:textId="77777777" w:rsidTr="00196403">
        <w:tc>
          <w:tcPr>
            <w:tcW w:w="1728" w:type="dxa"/>
            <w:shd w:val="clear" w:color="auto" w:fill="auto"/>
          </w:tcPr>
          <w:p w14:paraId="6CA455F4" w14:textId="77777777" w:rsidR="00C63C60" w:rsidRPr="003C5537" w:rsidRDefault="00C63C60" w:rsidP="00BB0028">
            <w:pPr>
              <w:ind w:hanging="90"/>
              <w:rPr>
                <w:rFonts w:cs="Arial"/>
                <w:sz w:val="20"/>
              </w:rPr>
            </w:pPr>
            <w:r w:rsidRPr="003C5537">
              <w:rPr>
                <w:rFonts w:cs="Arial"/>
                <w:sz w:val="20"/>
              </w:rPr>
              <w:t>G-26</w:t>
            </w:r>
          </w:p>
        </w:tc>
        <w:tc>
          <w:tcPr>
            <w:tcW w:w="1260" w:type="dxa"/>
            <w:shd w:val="clear" w:color="auto" w:fill="auto"/>
          </w:tcPr>
          <w:p w14:paraId="778252AC" w14:textId="77777777" w:rsidR="00C63C60" w:rsidRPr="003C5537" w:rsidRDefault="00C63C60" w:rsidP="00BB0028">
            <w:pPr>
              <w:rPr>
                <w:rFonts w:cs="Arial"/>
                <w:sz w:val="20"/>
              </w:rPr>
            </w:pPr>
          </w:p>
        </w:tc>
        <w:tc>
          <w:tcPr>
            <w:tcW w:w="2340" w:type="dxa"/>
            <w:shd w:val="clear" w:color="auto" w:fill="auto"/>
          </w:tcPr>
          <w:p w14:paraId="5DAA7E8D" w14:textId="73109BB6" w:rsidR="00C63C60" w:rsidRPr="003C5537" w:rsidRDefault="00C63C60" w:rsidP="00BB0028">
            <w:pPr>
              <w:rPr>
                <w:rFonts w:cs="Arial"/>
                <w:sz w:val="20"/>
              </w:rPr>
            </w:pPr>
            <w:r w:rsidRPr="003C5537">
              <w:rPr>
                <w:rFonts w:cs="Arial"/>
                <w:sz w:val="20"/>
              </w:rPr>
              <w:t>EUC41NEOSTOR&amp;HANDL</w:t>
            </w:r>
            <w:r w:rsidR="007F45B3" w:rsidRPr="003C5537">
              <w:rPr>
                <w:rFonts w:cs="Arial"/>
                <w:sz w:val="20"/>
              </w:rPr>
              <w:t>-S3</w:t>
            </w:r>
          </w:p>
        </w:tc>
        <w:tc>
          <w:tcPr>
            <w:tcW w:w="1260" w:type="dxa"/>
            <w:shd w:val="clear" w:color="auto" w:fill="auto"/>
          </w:tcPr>
          <w:p w14:paraId="70C5E0FA" w14:textId="77777777" w:rsidR="00C63C60" w:rsidRPr="003C5537" w:rsidRDefault="00C63C60" w:rsidP="00BB0028">
            <w:pPr>
              <w:jc w:val="center"/>
              <w:rPr>
                <w:rFonts w:cs="Arial"/>
                <w:sz w:val="20"/>
              </w:rPr>
            </w:pPr>
            <w:r w:rsidRPr="003C5537">
              <w:rPr>
                <w:rFonts w:cs="Arial"/>
                <w:sz w:val="20"/>
              </w:rPr>
              <w:t>2</w:t>
            </w:r>
          </w:p>
        </w:tc>
        <w:tc>
          <w:tcPr>
            <w:tcW w:w="1327" w:type="dxa"/>
            <w:shd w:val="clear" w:color="auto" w:fill="auto"/>
          </w:tcPr>
          <w:p w14:paraId="7254DD64" w14:textId="77777777" w:rsidR="00C63C60" w:rsidRPr="003C5537" w:rsidRDefault="00C63C60" w:rsidP="00BB0028">
            <w:pPr>
              <w:jc w:val="center"/>
              <w:rPr>
                <w:rFonts w:cs="Arial"/>
                <w:sz w:val="20"/>
              </w:rPr>
            </w:pPr>
          </w:p>
        </w:tc>
        <w:tc>
          <w:tcPr>
            <w:tcW w:w="1193" w:type="dxa"/>
            <w:shd w:val="clear" w:color="auto" w:fill="auto"/>
          </w:tcPr>
          <w:p w14:paraId="3CBE27DC" w14:textId="77777777" w:rsidR="00C63C60" w:rsidRPr="003C5537" w:rsidRDefault="00C63C60" w:rsidP="00BB0028">
            <w:pPr>
              <w:jc w:val="center"/>
              <w:rPr>
                <w:rFonts w:cs="Arial"/>
                <w:sz w:val="20"/>
              </w:rPr>
            </w:pPr>
          </w:p>
        </w:tc>
        <w:tc>
          <w:tcPr>
            <w:tcW w:w="1260" w:type="dxa"/>
            <w:shd w:val="clear" w:color="auto" w:fill="auto"/>
          </w:tcPr>
          <w:p w14:paraId="660BF75D" w14:textId="77777777" w:rsidR="00C63C60" w:rsidRPr="003C5537" w:rsidRDefault="00C63C60" w:rsidP="00BB0028">
            <w:pPr>
              <w:jc w:val="center"/>
              <w:rPr>
                <w:rFonts w:cs="Arial"/>
                <w:sz w:val="20"/>
              </w:rPr>
            </w:pPr>
          </w:p>
        </w:tc>
      </w:tr>
      <w:tr w:rsidR="003C5537" w:rsidRPr="003C5537" w14:paraId="5EF3A5C2" w14:textId="77777777" w:rsidTr="00196403">
        <w:tc>
          <w:tcPr>
            <w:tcW w:w="1728" w:type="dxa"/>
            <w:shd w:val="clear" w:color="auto" w:fill="auto"/>
          </w:tcPr>
          <w:p w14:paraId="2F8930DA" w14:textId="77777777" w:rsidR="00C63C60" w:rsidRPr="003C5537" w:rsidRDefault="00C63C60" w:rsidP="00BB0028">
            <w:pPr>
              <w:ind w:hanging="90"/>
              <w:rPr>
                <w:rFonts w:cs="Arial"/>
                <w:sz w:val="20"/>
              </w:rPr>
            </w:pPr>
            <w:r w:rsidRPr="003C5537">
              <w:rPr>
                <w:rFonts w:cs="Arial"/>
                <w:sz w:val="20"/>
              </w:rPr>
              <w:t>EX-104</w:t>
            </w:r>
          </w:p>
        </w:tc>
        <w:tc>
          <w:tcPr>
            <w:tcW w:w="1260" w:type="dxa"/>
            <w:shd w:val="clear" w:color="auto" w:fill="auto"/>
          </w:tcPr>
          <w:p w14:paraId="3D23F4E3" w14:textId="77777777" w:rsidR="00C63C60" w:rsidRPr="003C5537" w:rsidRDefault="00C63C60" w:rsidP="00BB0028">
            <w:pPr>
              <w:rPr>
                <w:rFonts w:cs="Arial"/>
                <w:sz w:val="20"/>
              </w:rPr>
            </w:pPr>
          </w:p>
        </w:tc>
        <w:tc>
          <w:tcPr>
            <w:tcW w:w="2340" w:type="dxa"/>
            <w:shd w:val="clear" w:color="auto" w:fill="auto"/>
          </w:tcPr>
          <w:p w14:paraId="27766C34" w14:textId="20784B70" w:rsidR="00C63C60" w:rsidRPr="003C5537" w:rsidRDefault="00C63C60" w:rsidP="00BB0028">
            <w:pPr>
              <w:rPr>
                <w:rFonts w:cs="Arial"/>
                <w:sz w:val="20"/>
              </w:rPr>
            </w:pPr>
            <w:r w:rsidRPr="003C5537">
              <w:rPr>
                <w:rFonts w:cs="Arial"/>
                <w:sz w:val="20"/>
              </w:rPr>
              <w:t>EUCR138</w:t>
            </w:r>
            <w:r w:rsidR="007F45B3" w:rsidRPr="003C5537">
              <w:rPr>
                <w:rFonts w:cs="Arial"/>
                <w:sz w:val="20"/>
              </w:rPr>
              <w:t>-S3</w:t>
            </w:r>
          </w:p>
        </w:tc>
        <w:tc>
          <w:tcPr>
            <w:tcW w:w="1260" w:type="dxa"/>
            <w:shd w:val="clear" w:color="auto" w:fill="auto"/>
          </w:tcPr>
          <w:p w14:paraId="0521C22A" w14:textId="77777777" w:rsidR="00C63C60" w:rsidRPr="003C5537" w:rsidRDefault="00C63C60" w:rsidP="00BB0028">
            <w:pPr>
              <w:jc w:val="center"/>
              <w:rPr>
                <w:rFonts w:cs="Arial"/>
                <w:sz w:val="20"/>
              </w:rPr>
            </w:pPr>
          </w:p>
        </w:tc>
        <w:tc>
          <w:tcPr>
            <w:tcW w:w="1327" w:type="dxa"/>
            <w:shd w:val="clear" w:color="auto" w:fill="auto"/>
          </w:tcPr>
          <w:p w14:paraId="7B226C5E"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72A44B4E" w14:textId="77777777" w:rsidR="00C63C60" w:rsidRPr="003C5537" w:rsidRDefault="00C63C60" w:rsidP="00BB0028">
            <w:pPr>
              <w:jc w:val="center"/>
              <w:rPr>
                <w:rFonts w:cs="Arial"/>
                <w:sz w:val="20"/>
              </w:rPr>
            </w:pPr>
          </w:p>
        </w:tc>
        <w:tc>
          <w:tcPr>
            <w:tcW w:w="1260" w:type="dxa"/>
            <w:shd w:val="clear" w:color="auto" w:fill="auto"/>
          </w:tcPr>
          <w:p w14:paraId="23E9E49A" w14:textId="77777777" w:rsidR="00C63C60" w:rsidRPr="003C5537" w:rsidRDefault="00C63C60" w:rsidP="00BB0028">
            <w:pPr>
              <w:jc w:val="center"/>
              <w:rPr>
                <w:rFonts w:cs="Arial"/>
                <w:sz w:val="20"/>
              </w:rPr>
            </w:pPr>
          </w:p>
        </w:tc>
      </w:tr>
      <w:tr w:rsidR="003C5537" w:rsidRPr="003C5537" w14:paraId="60953D8A" w14:textId="77777777" w:rsidTr="00196403">
        <w:tc>
          <w:tcPr>
            <w:tcW w:w="1728" w:type="dxa"/>
            <w:shd w:val="clear" w:color="auto" w:fill="auto"/>
          </w:tcPr>
          <w:p w14:paraId="442AFE0F" w14:textId="59DDB91F" w:rsidR="00C63C60" w:rsidRPr="003C5537" w:rsidRDefault="005343EA" w:rsidP="00BB0028">
            <w:pPr>
              <w:ind w:hanging="90"/>
              <w:rPr>
                <w:rFonts w:cs="Arial"/>
                <w:sz w:val="20"/>
              </w:rPr>
            </w:pPr>
            <w:r w:rsidRPr="003C5537">
              <w:rPr>
                <w:rFonts w:cs="Arial"/>
                <w:sz w:val="20"/>
              </w:rPr>
              <w:t>038ROTO0</w:t>
            </w:r>
            <w:r w:rsidR="00C63C60" w:rsidRPr="003C5537">
              <w:rPr>
                <w:rFonts w:cs="Arial"/>
                <w:sz w:val="20"/>
              </w:rPr>
              <w:t>214</w:t>
            </w:r>
            <w:r w:rsidRPr="003C5537">
              <w:rPr>
                <w:rFonts w:cs="Arial"/>
                <w:sz w:val="20"/>
              </w:rPr>
              <w:t>-1</w:t>
            </w:r>
          </w:p>
        </w:tc>
        <w:tc>
          <w:tcPr>
            <w:tcW w:w="1260" w:type="dxa"/>
            <w:shd w:val="clear" w:color="auto" w:fill="auto"/>
          </w:tcPr>
          <w:p w14:paraId="40616595" w14:textId="77777777" w:rsidR="00C63C60" w:rsidRPr="003C5537" w:rsidRDefault="00C63C60" w:rsidP="00BB0028">
            <w:pPr>
              <w:rPr>
                <w:rFonts w:cs="Arial"/>
                <w:sz w:val="20"/>
              </w:rPr>
            </w:pPr>
          </w:p>
        </w:tc>
        <w:tc>
          <w:tcPr>
            <w:tcW w:w="2340" w:type="dxa"/>
            <w:shd w:val="clear" w:color="auto" w:fill="auto"/>
          </w:tcPr>
          <w:p w14:paraId="7382E0B0" w14:textId="4473057F" w:rsidR="00C63C60" w:rsidRPr="003C5537" w:rsidRDefault="00C63C60" w:rsidP="00BB0028">
            <w:pPr>
              <w:rPr>
                <w:rFonts w:cs="Arial"/>
                <w:sz w:val="20"/>
              </w:rPr>
            </w:pPr>
            <w:r w:rsidRPr="003C5537">
              <w:rPr>
                <w:rFonts w:cs="Arial"/>
                <w:sz w:val="20"/>
              </w:rPr>
              <w:t>EUCR138</w:t>
            </w:r>
            <w:r w:rsidR="005343EA" w:rsidRPr="003C5537">
              <w:rPr>
                <w:rFonts w:cs="Arial"/>
                <w:sz w:val="20"/>
              </w:rPr>
              <w:t>-S3</w:t>
            </w:r>
          </w:p>
        </w:tc>
        <w:tc>
          <w:tcPr>
            <w:tcW w:w="1260" w:type="dxa"/>
            <w:shd w:val="clear" w:color="auto" w:fill="auto"/>
          </w:tcPr>
          <w:p w14:paraId="7EF2BECA" w14:textId="77777777" w:rsidR="00C63C60" w:rsidRPr="003C5537" w:rsidRDefault="00C63C60" w:rsidP="00BB0028">
            <w:pPr>
              <w:jc w:val="center"/>
              <w:rPr>
                <w:rFonts w:cs="Arial"/>
                <w:sz w:val="20"/>
              </w:rPr>
            </w:pPr>
          </w:p>
        </w:tc>
        <w:tc>
          <w:tcPr>
            <w:tcW w:w="1327" w:type="dxa"/>
            <w:shd w:val="clear" w:color="auto" w:fill="auto"/>
          </w:tcPr>
          <w:p w14:paraId="418E3927"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08336B0F" w14:textId="77777777" w:rsidR="00C63C60" w:rsidRPr="003C5537" w:rsidRDefault="00C63C60" w:rsidP="00BB0028">
            <w:pPr>
              <w:jc w:val="center"/>
              <w:rPr>
                <w:rFonts w:cs="Arial"/>
                <w:sz w:val="20"/>
              </w:rPr>
            </w:pPr>
          </w:p>
        </w:tc>
        <w:tc>
          <w:tcPr>
            <w:tcW w:w="1260" w:type="dxa"/>
            <w:shd w:val="clear" w:color="auto" w:fill="auto"/>
          </w:tcPr>
          <w:p w14:paraId="379EC26A" w14:textId="77777777" w:rsidR="00C63C60" w:rsidRPr="003C5537" w:rsidRDefault="00C63C60" w:rsidP="00BB0028">
            <w:pPr>
              <w:jc w:val="center"/>
              <w:rPr>
                <w:rFonts w:cs="Arial"/>
                <w:sz w:val="20"/>
              </w:rPr>
            </w:pPr>
          </w:p>
        </w:tc>
      </w:tr>
      <w:tr w:rsidR="003C5537" w:rsidRPr="003C5537" w14:paraId="63D08730" w14:textId="77777777" w:rsidTr="00196403">
        <w:tc>
          <w:tcPr>
            <w:tcW w:w="1728" w:type="dxa"/>
            <w:shd w:val="clear" w:color="auto" w:fill="auto"/>
          </w:tcPr>
          <w:p w14:paraId="5866B996" w14:textId="77777777" w:rsidR="00C63C60" w:rsidRPr="003C5537" w:rsidRDefault="00C63C60" w:rsidP="00BB0028">
            <w:pPr>
              <w:ind w:hanging="90"/>
              <w:rPr>
                <w:rFonts w:cs="Arial"/>
                <w:sz w:val="20"/>
              </w:rPr>
            </w:pPr>
            <w:r w:rsidRPr="003C5537">
              <w:rPr>
                <w:rFonts w:cs="Arial"/>
                <w:sz w:val="20"/>
              </w:rPr>
              <w:t>EX-T245</w:t>
            </w:r>
          </w:p>
        </w:tc>
        <w:tc>
          <w:tcPr>
            <w:tcW w:w="1260" w:type="dxa"/>
            <w:shd w:val="clear" w:color="auto" w:fill="auto"/>
          </w:tcPr>
          <w:p w14:paraId="77EAA341" w14:textId="77777777" w:rsidR="00C63C60" w:rsidRPr="003C5537" w:rsidRDefault="00C63C60" w:rsidP="00BB0028">
            <w:pPr>
              <w:rPr>
                <w:rFonts w:cs="Arial"/>
                <w:sz w:val="20"/>
              </w:rPr>
            </w:pPr>
          </w:p>
        </w:tc>
        <w:tc>
          <w:tcPr>
            <w:tcW w:w="2340" w:type="dxa"/>
            <w:shd w:val="clear" w:color="auto" w:fill="auto"/>
          </w:tcPr>
          <w:p w14:paraId="7F85E6CD" w14:textId="6348AA62" w:rsidR="00C63C60" w:rsidRPr="003C5537" w:rsidRDefault="00C63C60" w:rsidP="00BB0028">
            <w:pPr>
              <w:rPr>
                <w:rFonts w:cs="Arial"/>
                <w:sz w:val="20"/>
              </w:rPr>
            </w:pPr>
            <w:r w:rsidRPr="003C5537">
              <w:rPr>
                <w:rFonts w:cs="Arial"/>
                <w:sz w:val="20"/>
              </w:rPr>
              <w:t>EUCR138</w:t>
            </w:r>
            <w:r w:rsidR="007F45B3" w:rsidRPr="003C5537">
              <w:rPr>
                <w:rFonts w:cs="Arial"/>
                <w:sz w:val="20"/>
              </w:rPr>
              <w:t>-S3</w:t>
            </w:r>
          </w:p>
        </w:tc>
        <w:tc>
          <w:tcPr>
            <w:tcW w:w="1260" w:type="dxa"/>
            <w:shd w:val="clear" w:color="auto" w:fill="auto"/>
          </w:tcPr>
          <w:p w14:paraId="4EF43FC8" w14:textId="77777777" w:rsidR="00C63C60" w:rsidRPr="003C5537" w:rsidRDefault="00C63C60" w:rsidP="00BB0028">
            <w:pPr>
              <w:jc w:val="center"/>
              <w:rPr>
                <w:rFonts w:cs="Arial"/>
                <w:sz w:val="20"/>
              </w:rPr>
            </w:pPr>
          </w:p>
        </w:tc>
        <w:tc>
          <w:tcPr>
            <w:tcW w:w="1327" w:type="dxa"/>
            <w:shd w:val="clear" w:color="auto" w:fill="auto"/>
          </w:tcPr>
          <w:p w14:paraId="0B3FB87F" w14:textId="77777777" w:rsidR="00C63C60" w:rsidRPr="003C5537" w:rsidRDefault="00C63C60" w:rsidP="00BB0028">
            <w:pPr>
              <w:jc w:val="center"/>
              <w:rPr>
                <w:rFonts w:cs="Arial"/>
                <w:sz w:val="20"/>
              </w:rPr>
            </w:pPr>
          </w:p>
        </w:tc>
        <w:tc>
          <w:tcPr>
            <w:tcW w:w="1193" w:type="dxa"/>
            <w:shd w:val="clear" w:color="auto" w:fill="auto"/>
          </w:tcPr>
          <w:p w14:paraId="269595A3" w14:textId="77777777" w:rsidR="00C63C60" w:rsidRPr="003C5537" w:rsidRDefault="00C63C60" w:rsidP="00BB0028">
            <w:pPr>
              <w:jc w:val="center"/>
              <w:rPr>
                <w:rFonts w:cs="Arial"/>
                <w:sz w:val="20"/>
              </w:rPr>
            </w:pPr>
          </w:p>
        </w:tc>
        <w:tc>
          <w:tcPr>
            <w:tcW w:w="1260" w:type="dxa"/>
            <w:shd w:val="clear" w:color="auto" w:fill="auto"/>
          </w:tcPr>
          <w:p w14:paraId="539A5C37" w14:textId="77777777" w:rsidR="00C63C60" w:rsidRPr="003C5537" w:rsidRDefault="00C63C60" w:rsidP="00BB0028">
            <w:pPr>
              <w:jc w:val="center"/>
              <w:rPr>
                <w:rFonts w:cs="Arial"/>
                <w:sz w:val="20"/>
              </w:rPr>
            </w:pPr>
            <w:r w:rsidRPr="003C5537">
              <w:rPr>
                <w:rFonts w:cs="Arial"/>
                <w:sz w:val="20"/>
              </w:rPr>
              <w:t>1</w:t>
            </w:r>
          </w:p>
        </w:tc>
      </w:tr>
      <w:tr w:rsidR="003C5537" w:rsidRPr="003C5537" w14:paraId="345E17C4" w14:textId="77777777" w:rsidTr="00196403">
        <w:tc>
          <w:tcPr>
            <w:tcW w:w="1728" w:type="dxa"/>
            <w:shd w:val="clear" w:color="auto" w:fill="auto"/>
          </w:tcPr>
          <w:p w14:paraId="51DF3B24" w14:textId="77777777" w:rsidR="00C63C60" w:rsidRPr="003C5537" w:rsidRDefault="00C63C60" w:rsidP="00BB0028">
            <w:pPr>
              <w:ind w:hanging="90"/>
              <w:rPr>
                <w:rFonts w:cs="Arial"/>
                <w:sz w:val="20"/>
              </w:rPr>
            </w:pPr>
            <w:r w:rsidRPr="003C5537">
              <w:rPr>
                <w:rFonts w:cs="Arial"/>
                <w:sz w:val="20"/>
              </w:rPr>
              <w:t>EX-OT354</w:t>
            </w:r>
          </w:p>
        </w:tc>
        <w:tc>
          <w:tcPr>
            <w:tcW w:w="1260" w:type="dxa"/>
            <w:shd w:val="clear" w:color="auto" w:fill="auto"/>
          </w:tcPr>
          <w:p w14:paraId="7BECB3D5" w14:textId="77777777" w:rsidR="00C63C60" w:rsidRPr="003C5537" w:rsidRDefault="00C63C60" w:rsidP="00BB0028">
            <w:pPr>
              <w:rPr>
                <w:rFonts w:cs="Arial"/>
                <w:sz w:val="20"/>
              </w:rPr>
            </w:pPr>
          </w:p>
        </w:tc>
        <w:tc>
          <w:tcPr>
            <w:tcW w:w="2340" w:type="dxa"/>
            <w:shd w:val="clear" w:color="auto" w:fill="auto"/>
          </w:tcPr>
          <w:p w14:paraId="42BBF7D4" w14:textId="4A9BDE4C" w:rsidR="00C63C60" w:rsidRPr="003C5537" w:rsidRDefault="00C63C60" w:rsidP="00BB0028">
            <w:pPr>
              <w:rPr>
                <w:rFonts w:cs="Arial"/>
                <w:sz w:val="20"/>
              </w:rPr>
            </w:pPr>
            <w:r w:rsidRPr="003C5537">
              <w:rPr>
                <w:rFonts w:cs="Arial"/>
                <w:sz w:val="20"/>
              </w:rPr>
              <w:t>EUCR138</w:t>
            </w:r>
            <w:r w:rsidR="007F45B3" w:rsidRPr="003C5537">
              <w:rPr>
                <w:rFonts w:cs="Arial"/>
                <w:sz w:val="20"/>
              </w:rPr>
              <w:t>-S3</w:t>
            </w:r>
          </w:p>
        </w:tc>
        <w:tc>
          <w:tcPr>
            <w:tcW w:w="1260" w:type="dxa"/>
            <w:shd w:val="clear" w:color="auto" w:fill="auto"/>
          </w:tcPr>
          <w:p w14:paraId="401F46D3" w14:textId="77777777" w:rsidR="00C63C60" w:rsidRPr="003C5537" w:rsidRDefault="00C63C60" w:rsidP="00BB0028">
            <w:pPr>
              <w:jc w:val="center"/>
              <w:rPr>
                <w:rFonts w:cs="Arial"/>
                <w:sz w:val="20"/>
              </w:rPr>
            </w:pPr>
          </w:p>
        </w:tc>
        <w:tc>
          <w:tcPr>
            <w:tcW w:w="1327" w:type="dxa"/>
            <w:shd w:val="clear" w:color="auto" w:fill="auto"/>
          </w:tcPr>
          <w:p w14:paraId="0AECD915" w14:textId="77777777" w:rsidR="00C63C60" w:rsidRPr="003C5537" w:rsidRDefault="00C63C60" w:rsidP="00BB0028">
            <w:pPr>
              <w:jc w:val="center"/>
              <w:rPr>
                <w:rFonts w:cs="Arial"/>
                <w:sz w:val="20"/>
              </w:rPr>
            </w:pPr>
          </w:p>
        </w:tc>
        <w:tc>
          <w:tcPr>
            <w:tcW w:w="1193" w:type="dxa"/>
            <w:shd w:val="clear" w:color="auto" w:fill="auto"/>
          </w:tcPr>
          <w:p w14:paraId="3B50B898" w14:textId="77777777" w:rsidR="00C63C60" w:rsidRPr="003C5537" w:rsidRDefault="00C63C60" w:rsidP="00BB0028">
            <w:pPr>
              <w:jc w:val="center"/>
              <w:rPr>
                <w:rFonts w:cs="Arial"/>
                <w:sz w:val="20"/>
              </w:rPr>
            </w:pPr>
          </w:p>
        </w:tc>
        <w:tc>
          <w:tcPr>
            <w:tcW w:w="1260" w:type="dxa"/>
            <w:shd w:val="clear" w:color="auto" w:fill="auto"/>
          </w:tcPr>
          <w:p w14:paraId="22C68160" w14:textId="77777777" w:rsidR="00C63C60" w:rsidRPr="003C5537" w:rsidRDefault="00C63C60" w:rsidP="00BB0028">
            <w:pPr>
              <w:jc w:val="center"/>
              <w:rPr>
                <w:rFonts w:cs="Arial"/>
                <w:sz w:val="20"/>
              </w:rPr>
            </w:pPr>
            <w:r w:rsidRPr="003C5537">
              <w:rPr>
                <w:rFonts w:cs="Arial"/>
                <w:sz w:val="20"/>
              </w:rPr>
              <w:t>1</w:t>
            </w:r>
          </w:p>
        </w:tc>
      </w:tr>
      <w:tr w:rsidR="003C5537" w:rsidRPr="003C5537" w14:paraId="705CB082" w14:textId="77777777" w:rsidTr="00196403">
        <w:tc>
          <w:tcPr>
            <w:tcW w:w="1728" w:type="dxa"/>
            <w:shd w:val="clear" w:color="auto" w:fill="auto"/>
          </w:tcPr>
          <w:p w14:paraId="18C29684" w14:textId="77777777" w:rsidR="00C63C60" w:rsidRPr="003C5537" w:rsidRDefault="00C63C60" w:rsidP="00BB0028">
            <w:pPr>
              <w:ind w:hanging="90"/>
              <w:rPr>
                <w:rFonts w:cs="Arial"/>
                <w:sz w:val="20"/>
              </w:rPr>
            </w:pPr>
          </w:p>
        </w:tc>
        <w:tc>
          <w:tcPr>
            <w:tcW w:w="1260" w:type="dxa"/>
            <w:shd w:val="clear" w:color="auto" w:fill="auto"/>
          </w:tcPr>
          <w:p w14:paraId="7C151766" w14:textId="77777777" w:rsidR="00C63C60" w:rsidRPr="003C5537" w:rsidRDefault="00C63C60" w:rsidP="00BB0028">
            <w:pPr>
              <w:rPr>
                <w:rFonts w:cs="Arial"/>
                <w:sz w:val="20"/>
              </w:rPr>
            </w:pPr>
            <w:r w:rsidRPr="003C5537">
              <w:rPr>
                <w:rFonts w:cs="Arial"/>
                <w:sz w:val="20"/>
              </w:rPr>
              <w:t>DUST1018</w:t>
            </w:r>
          </w:p>
        </w:tc>
        <w:tc>
          <w:tcPr>
            <w:tcW w:w="2340" w:type="dxa"/>
            <w:shd w:val="clear" w:color="auto" w:fill="auto"/>
          </w:tcPr>
          <w:p w14:paraId="502F8EE7" w14:textId="2828F8E3" w:rsidR="00C63C60" w:rsidRPr="003C5537" w:rsidRDefault="00C63C60" w:rsidP="00BB0028">
            <w:pPr>
              <w:rPr>
                <w:rFonts w:cs="Arial"/>
                <w:sz w:val="20"/>
              </w:rPr>
            </w:pPr>
            <w:r w:rsidRPr="003C5537">
              <w:rPr>
                <w:rFonts w:cs="Arial"/>
                <w:sz w:val="20"/>
              </w:rPr>
              <w:t>EUCR138</w:t>
            </w:r>
            <w:r w:rsidR="007F45B3" w:rsidRPr="003C5537">
              <w:rPr>
                <w:rFonts w:cs="Arial"/>
                <w:sz w:val="20"/>
              </w:rPr>
              <w:t>-S3</w:t>
            </w:r>
          </w:p>
        </w:tc>
        <w:tc>
          <w:tcPr>
            <w:tcW w:w="1260" w:type="dxa"/>
            <w:shd w:val="clear" w:color="auto" w:fill="auto"/>
          </w:tcPr>
          <w:p w14:paraId="4B8A0EA8" w14:textId="77777777" w:rsidR="00C63C60" w:rsidRPr="003C5537" w:rsidRDefault="00C63C60" w:rsidP="00BB0028">
            <w:pPr>
              <w:jc w:val="center"/>
              <w:rPr>
                <w:rFonts w:cs="Arial"/>
                <w:sz w:val="20"/>
              </w:rPr>
            </w:pPr>
          </w:p>
        </w:tc>
        <w:tc>
          <w:tcPr>
            <w:tcW w:w="1327" w:type="dxa"/>
            <w:shd w:val="clear" w:color="auto" w:fill="auto"/>
          </w:tcPr>
          <w:p w14:paraId="0A611B9A" w14:textId="77777777" w:rsidR="00C63C60" w:rsidRPr="003C5537" w:rsidRDefault="00C63C60" w:rsidP="00BB0028">
            <w:pPr>
              <w:jc w:val="center"/>
              <w:rPr>
                <w:rFonts w:cs="Arial"/>
                <w:sz w:val="20"/>
              </w:rPr>
            </w:pPr>
          </w:p>
        </w:tc>
        <w:tc>
          <w:tcPr>
            <w:tcW w:w="1193" w:type="dxa"/>
            <w:shd w:val="clear" w:color="auto" w:fill="auto"/>
          </w:tcPr>
          <w:p w14:paraId="4A6C8AE2" w14:textId="77777777" w:rsidR="00C63C60" w:rsidRPr="003C5537" w:rsidRDefault="00C63C60" w:rsidP="00BB0028">
            <w:pPr>
              <w:jc w:val="center"/>
              <w:rPr>
                <w:rFonts w:cs="Arial"/>
                <w:sz w:val="20"/>
              </w:rPr>
            </w:pPr>
            <w:r w:rsidRPr="003C5537">
              <w:rPr>
                <w:rFonts w:cs="Arial"/>
                <w:sz w:val="20"/>
              </w:rPr>
              <w:t>0.6/8</w:t>
            </w:r>
          </w:p>
        </w:tc>
        <w:tc>
          <w:tcPr>
            <w:tcW w:w="1260" w:type="dxa"/>
            <w:shd w:val="clear" w:color="auto" w:fill="auto"/>
          </w:tcPr>
          <w:p w14:paraId="4118D2D3" w14:textId="77777777" w:rsidR="00C63C60" w:rsidRPr="003C5537" w:rsidRDefault="00C63C60" w:rsidP="00BB0028">
            <w:pPr>
              <w:jc w:val="center"/>
              <w:rPr>
                <w:rFonts w:cs="Arial"/>
                <w:sz w:val="20"/>
              </w:rPr>
            </w:pPr>
          </w:p>
        </w:tc>
      </w:tr>
      <w:tr w:rsidR="003C5537" w:rsidRPr="003C5537" w14:paraId="5B5B767F" w14:textId="77777777" w:rsidTr="00196403">
        <w:tc>
          <w:tcPr>
            <w:tcW w:w="1728" w:type="dxa"/>
            <w:shd w:val="clear" w:color="auto" w:fill="auto"/>
          </w:tcPr>
          <w:p w14:paraId="2EEC4C7C" w14:textId="77777777" w:rsidR="00C63C60" w:rsidRPr="003C5537" w:rsidRDefault="00C63C60" w:rsidP="00BB0028">
            <w:pPr>
              <w:ind w:hanging="90"/>
              <w:rPr>
                <w:rFonts w:cs="Arial"/>
                <w:sz w:val="20"/>
              </w:rPr>
            </w:pPr>
            <w:r w:rsidRPr="003C5537">
              <w:rPr>
                <w:rFonts w:cs="Arial"/>
                <w:sz w:val="20"/>
              </w:rPr>
              <w:t>127ROTO3127-1</w:t>
            </w:r>
          </w:p>
        </w:tc>
        <w:tc>
          <w:tcPr>
            <w:tcW w:w="1260" w:type="dxa"/>
            <w:shd w:val="clear" w:color="auto" w:fill="auto"/>
          </w:tcPr>
          <w:p w14:paraId="3A3F0232" w14:textId="77777777" w:rsidR="00C63C60" w:rsidRPr="003C5537" w:rsidRDefault="00C63C60" w:rsidP="00BB0028">
            <w:pPr>
              <w:rPr>
                <w:rFonts w:cs="Arial"/>
                <w:sz w:val="20"/>
              </w:rPr>
            </w:pPr>
          </w:p>
        </w:tc>
        <w:tc>
          <w:tcPr>
            <w:tcW w:w="2340" w:type="dxa"/>
            <w:shd w:val="clear" w:color="auto" w:fill="auto"/>
          </w:tcPr>
          <w:p w14:paraId="1E440724" w14:textId="5D1B17A6" w:rsidR="00C63C60" w:rsidRPr="003C5537" w:rsidRDefault="00C63C60" w:rsidP="00BB0028">
            <w:pPr>
              <w:rPr>
                <w:rFonts w:cs="Arial"/>
                <w:sz w:val="20"/>
              </w:rPr>
            </w:pPr>
            <w:r w:rsidRPr="003C5537">
              <w:rPr>
                <w:rFonts w:cs="Arial"/>
                <w:sz w:val="20"/>
              </w:rPr>
              <w:t>EUCR1127</w:t>
            </w:r>
            <w:r w:rsidR="007F45B3" w:rsidRPr="003C5537">
              <w:rPr>
                <w:rFonts w:cs="Arial"/>
                <w:sz w:val="20"/>
              </w:rPr>
              <w:t>-S3</w:t>
            </w:r>
          </w:p>
        </w:tc>
        <w:tc>
          <w:tcPr>
            <w:tcW w:w="1260" w:type="dxa"/>
            <w:shd w:val="clear" w:color="auto" w:fill="auto"/>
          </w:tcPr>
          <w:p w14:paraId="32D2B4CA" w14:textId="77777777" w:rsidR="00C63C60" w:rsidRPr="003C5537" w:rsidRDefault="00C63C60" w:rsidP="00BB0028">
            <w:pPr>
              <w:jc w:val="center"/>
              <w:rPr>
                <w:rFonts w:cs="Arial"/>
                <w:sz w:val="20"/>
              </w:rPr>
            </w:pPr>
          </w:p>
        </w:tc>
        <w:tc>
          <w:tcPr>
            <w:tcW w:w="1327" w:type="dxa"/>
            <w:shd w:val="clear" w:color="auto" w:fill="auto"/>
          </w:tcPr>
          <w:p w14:paraId="586E7283"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202BF039" w14:textId="77777777" w:rsidR="00C63C60" w:rsidRPr="003C5537" w:rsidRDefault="00C63C60" w:rsidP="00BB0028">
            <w:pPr>
              <w:jc w:val="center"/>
              <w:rPr>
                <w:rFonts w:cs="Arial"/>
                <w:sz w:val="20"/>
              </w:rPr>
            </w:pPr>
          </w:p>
        </w:tc>
        <w:tc>
          <w:tcPr>
            <w:tcW w:w="1260" w:type="dxa"/>
            <w:shd w:val="clear" w:color="auto" w:fill="auto"/>
          </w:tcPr>
          <w:p w14:paraId="50AB6C02" w14:textId="77777777" w:rsidR="00C63C60" w:rsidRPr="003C5537" w:rsidRDefault="00C63C60" w:rsidP="00BB0028">
            <w:pPr>
              <w:jc w:val="center"/>
              <w:rPr>
                <w:rFonts w:cs="Arial"/>
                <w:sz w:val="20"/>
              </w:rPr>
            </w:pPr>
          </w:p>
        </w:tc>
      </w:tr>
      <w:tr w:rsidR="003C5537" w:rsidRPr="003C5537" w14:paraId="322BDEC8" w14:textId="77777777" w:rsidTr="00196403">
        <w:tc>
          <w:tcPr>
            <w:tcW w:w="1728" w:type="dxa"/>
            <w:shd w:val="clear" w:color="auto" w:fill="auto"/>
          </w:tcPr>
          <w:p w14:paraId="5EDDC3F2" w14:textId="77777777" w:rsidR="00C63C60" w:rsidRPr="003C5537" w:rsidRDefault="00C63C60" w:rsidP="00BB0028">
            <w:pPr>
              <w:ind w:hanging="90"/>
              <w:rPr>
                <w:rFonts w:cs="Arial"/>
                <w:sz w:val="20"/>
              </w:rPr>
            </w:pPr>
            <w:r w:rsidRPr="003C5537">
              <w:rPr>
                <w:rFonts w:cs="Arial"/>
                <w:sz w:val="20"/>
              </w:rPr>
              <w:t>127ROTO3128-1</w:t>
            </w:r>
          </w:p>
        </w:tc>
        <w:tc>
          <w:tcPr>
            <w:tcW w:w="1260" w:type="dxa"/>
            <w:shd w:val="clear" w:color="auto" w:fill="auto"/>
          </w:tcPr>
          <w:p w14:paraId="7CB304A2" w14:textId="77777777" w:rsidR="00C63C60" w:rsidRPr="003C5537" w:rsidRDefault="00C63C60" w:rsidP="00BB0028">
            <w:pPr>
              <w:rPr>
                <w:rFonts w:cs="Arial"/>
                <w:sz w:val="20"/>
              </w:rPr>
            </w:pPr>
          </w:p>
        </w:tc>
        <w:tc>
          <w:tcPr>
            <w:tcW w:w="2340" w:type="dxa"/>
            <w:shd w:val="clear" w:color="auto" w:fill="auto"/>
          </w:tcPr>
          <w:p w14:paraId="7AC5C65D" w14:textId="7DB252C5" w:rsidR="00C63C60" w:rsidRPr="003C5537" w:rsidRDefault="00C63C60" w:rsidP="00BB0028">
            <w:pPr>
              <w:rPr>
                <w:rFonts w:cs="Arial"/>
                <w:sz w:val="20"/>
              </w:rPr>
            </w:pPr>
            <w:r w:rsidRPr="003C5537">
              <w:rPr>
                <w:rFonts w:cs="Arial"/>
                <w:sz w:val="20"/>
              </w:rPr>
              <w:t>EUCR1127</w:t>
            </w:r>
            <w:r w:rsidR="007F45B3" w:rsidRPr="003C5537">
              <w:rPr>
                <w:rFonts w:cs="Arial"/>
                <w:sz w:val="20"/>
              </w:rPr>
              <w:t>-S3</w:t>
            </w:r>
          </w:p>
        </w:tc>
        <w:tc>
          <w:tcPr>
            <w:tcW w:w="1260" w:type="dxa"/>
            <w:shd w:val="clear" w:color="auto" w:fill="auto"/>
          </w:tcPr>
          <w:p w14:paraId="1057E662" w14:textId="77777777" w:rsidR="00C63C60" w:rsidRPr="003C5537" w:rsidRDefault="00C63C60" w:rsidP="00BB0028">
            <w:pPr>
              <w:jc w:val="center"/>
              <w:rPr>
                <w:rFonts w:cs="Arial"/>
                <w:sz w:val="20"/>
              </w:rPr>
            </w:pPr>
          </w:p>
        </w:tc>
        <w:tc>
          <w:tcPr>
            <w:tcW w:w="1327" w:type="dxa"/>
            <w:shd w:val="clear" w:color="auto" w:fill="auto"/>
          </w:tcPr>
          <w:p w14:paraId="172DF62D"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5949D524" w14:textId="77777777" w:rsidR="00C63C60" w:rsidRPr="003C5537" w:rsidRDefault="00C63C60" w:rsidP="00BB0028">
            <w:pPr>
              <w:jc w:val="center"/>
              <w:rPr>
                <w:rFonts w:cs="Arial"/>
                <w:sz w:val="20"/>
              </w:rPr>
            </w:pPr>
          </w:p>
        </w:tc>
        <w:tc>
          <w:tcPr>
            <w:tcW w:w="1260" w:type="dxa"/>
            <w:shd w:val="clear" w:color="auto" w:fill="auto"/>
          </w:tcPr>
          <w:p w14:paraId="0082BA25" w14:textId="77777777" w:rsidR="00C63C60" w:rsidRPr="003C5537" w:rsidRDefault="00C63C60" w:rsidP="00BB0028">
            <w:pPr>
              <w:jc w:val="center"/>
              <w:rPr>
                <w:rFonts w:cs="Arial"/>
                <w:sz w:val="20"/>
              </w:rPr>
            </w:pPr>
          </w:p>
        </w:tc>
      </w:tr>
      <w:tr w:rsidR="003C5537" w:rsidRPr="003C5537" w14:paraId="4E7576F1" w14:textId="77777777" w:rsidTr="00196403">
        <w:tc>
          <w:tcPr>
            <w:tcW w:w="1728" w:type="dxa"/>
            <w:shd w:val="clear" w:color="auto" w:fill="auto"/>
          </w:tcPr>
          <w:p w14:paraId="580E611E" w14:textId="77777777" w:rsidR="00C63C60" w:rsidRPr="003C5537" w:rsidRDefault="00C63C60" w:rsidP="00BB0028">
            <w:pPr>
              <w:ind w:hanging="90"/>
              <w:rPr>
                <w:rFonts w:cs="Arial"/>
                <w:sz w:val="20"/>
              </w:rPr>
            </w:pPr>
            <w:r w:rsidRPr="003C5537">
              <w:rPr>
                <w:rFonts w:cs="Arial"/>
                <w:sz w:val="20"/>
              </w:rPr>
              <w:t>SCRB1044</w:t>
            </w:r>
          </w:p>
        </w:tc>
        <w:tc>
          <w:tcPr>
            <w:tcW w:w="1260" w:type="dxa"/>
            <w:shd w:val="clear" w:color="auto" w:fill="auto"/>
          </w:tcPr>
          <w:p w14:paraId="3AB0A5A9" w14:textId="77777777" w:rsidR="00C63C60" w:rsidRPr="003C5537" w:rsidRDefault="00C63C60" w:rsidP="00BB0028">
            <w:pPr>
              <w:rPr>
                <w:rFonts w:cs="Arial"/>
                <w:sz w:val="20"/>
              </w:rPr>
            </w:pPr>
          </w:p>
        </w:tc>
        <w:tc>
          <w:tcPr>
            <w:tcW w:w="2340" w:type="dxa"/>
            <w:shd w:val="clear" w:color="auto" w:fill="auto"/>
          </w:tcPr>
          <w:p w14:paraId="25D019D1" w14:textId="7D241F54" w:rsidR="00C63C60" w:rsidRPr="003C5537" w:rsidRDefault="00C63C60" w:rsidP="00BB0028">
            <w:pPr>
              <w:rPr>
                <w:rFonts w:cs="Arial"/>
                <w:sz w:val="20"/>
              </w:rPr>
            </w:pPr>
            <w:r w:rsidRPr="003C5537">
              <w:rPr>
                <w:rFonts w:cs="Arial"/>
                <w:sz w:val="20"/>
              </w:rPr>
              <w:t>EUCR1155</w:t>
            </w:r>
            <w:r w:rsidR="007F45B3" w:rsidRPr="003C5537">
              <w:rPr>
                <w:rFonts w:cs="Arial"/>
                <w:sz w:val="20"/>
              </w:rPr>
              <w:t>-S3</w:t>
            </w:r>
          </w:p>
        </w:tc>
        <w:tc>
          <w:tcPr>
            <w:tcW w:w="1260" w:type="dxa"/>
            <w:shd w:val="clear" w:color="auto" w:fill="auto"/>
          </w:tcPr>
          <w:p w14:paraId="3B7B1D19" w14:textId="77777777" w:rsidR="00C63C60" w:rsidRPr="003C5537" w:rsidRDefault="00C63C60" w:rsidP="00BB0028">
            <w:pPr>
              <w:jc w:val="center"/>
              <w:rPr>
                <w:rFonts w:cs="Arial"/>
                <w:sz w:val="20"/>
              </w:rPr>
            </w:pPr>
            <w:r w:rsidRPr="003C5537">
              <w:rPr>
                <w:rFonts w:cs="Arial"/>
                <w:sz w:val="20"/>
              </w:rPr>
              <w:t>30/70</w:t>
            </w:r>
          </w:p>
        </w:tc>
        <w:tc>
          <w:tcPr>
            <w:tcW w:w="1327" w:type="dxa"/>
            <w:shd w:val="clear" w:color="auto" w:fill="auto"/>
          </w:tcPr>
          <w:p w14:paraId="7D182E6E" w14:textId="77777777" w:rsidR="00C63C60" w:rsidRPr="003C5537" w:rsidRDefault="00C63C60" w:rsidP="00BB0028">
            <w:pPr>
              <w:jc w:val="center"/>
              <w:rPr>
                <w:rFonts w:cs="Arial"/>
                <w:sz w:val="20"/>
              </w:rPr>
            </w:pPr>
          </w:p>
        </w:tc>
        <w:tc>
          <w:tcPr>
            <w:tcW w:w="1193" w:type="dxa"/>
            <w:shd w:val="clear" w:color="auto" w:fill="auto"/>
          </w:tcPr>
          <w:p w14:paraId="23BA36D0" w14:textId="77777777" w:rsidR="00C63C60" w:rsidRPr="003C5537" w:rsidRDefault="00C63C60" w:rsidP="00BB0028">
            <w:pPr>
              <w:jc w:val="center"/>
              <w:rPr>
                <w:rFonts w:cs="Arial"/>
                <w:sz w:val="20"/>
              </w:rPr>
            </w:pPr>
          </w:p>
        </w:tc>
        <w:tc>
          <w:tcPr>
            <w:tcW w:w="1260" w:type="dxa"/>
            <w:shd w:val="clear" w:color="auto" w:fill="auto"/>
          </w:tcPr>
          <w:p w14:paraId="39D57EFD" w14:textId="77777777" w:rsidR="00C63C60" w:rsidRPr="003C5537" w:rsidRDefault="00C63C60" w:rsidP="00BB0028">
            <w:pPr>
              <w:jc w:val="center"/>
              <w:rPr>
                <w:rFonts w:cs="Arial"/>
                <w:sz w:val="20"/>
              </w:rPr>
            </w:pPr>
            <w:r w:rsidRPr="003C5537">
              <w:rPr>
                <w:rFonts w:cs="Arial"/>
                <w:sz w:val="20"/>
              </w:rPr>
              <w:t>7</w:t>
            </w:r>
          </w:p>
        </w:tc>
      </w:tr>
      <w:tr w:rsidR="003C5537" w:rsidRPr="003C5537" w14:paraId="32DB16EC" w14:textId="77777777" w:rsidTr="00196403">
        <w:tc>
          <w:tcPr>
            <w:tcW w:w="1728" w:type="dxa"/>
            <w:shd w:val="clear" w:color="auto" w:fill="auto"/>
          </w:tcPr>
          <w:p w14:paraId="0B60DCE3" w14:textId="77777777" w:rsidR="00C63C60" w:rsidRPr="003C5537" w:rsidRDefault="00C63C60" w:rsidP="00BB0028">
            <w:pPr>
              <w:ind w:hanging="90"/>
              <w:rPr>
                <w:rFonts w:cs="Arial"/>
                <w:sz w:val="20"/>
              </w:rPr>
            </w:pPr>
            <w:r w:rsidRPr="003C5537">
              <w:rPr>
                <w:rFonts w:cs="Arial"/>
                <w:sz w:val="20"/>
              </w:rPr>
              <w:t>EX-OT356</w:t>
            </w:r>
          </w:p>
        </w:tc>
        <w:tc>
          <w:tcPr>
            <w:tcW w:w="1260" w:type="dxa"/>
            <w:shd w:val="clear" w:color="auto" w:fill="auto"/>
          </w:tcPr>
          <w:p w14:paraId="1E06A212" w14:textId="77777777" w:rsidR="00C63C60" w:rsidRPr="003C5537" w:rsidRDefault="00C63C60" w:rsidP="00BB0028">
            <w:pPr>
              <w:rPr>
                <w:rFonts w:cs="Arial"/>
                <w:sz w:val="20"/>
              </w:rPr>
            </w:pPr>
          </w:p>
        </w:tc>
        <w:tc>
          <w:tcPr>
            <w:tcW w:w="2340" w:type="dxa"/>
            <w:shd w:val="clear" w:color="auto" w:fill="auto"/>
          </w:tcPr>
          <w:p w14:paraId="7F844974" w14:textId="5541E981" w:rsidR="00C63C60" w:rsidRPr="003C5537" w:rsidRDefault="00C63C60" w:rsidP="00BB0028">
            <w:pPr>
              <w:rPr>
                <w:rFonts w:cs="Arial"/>
                <w:sz w:val="20"/>
              </w:rPr>
            </w:pPr>
            <w:r w:rsidRPr="003C5537">
              <w:rPr>
                <w:rFonts w:cs="Arial"/>
                <w:sz w:val="20"/>
              </w:rPr>
              <w:t>EUCR1166</w:t>
            </w:r>
            <w:r w:rsidR="007F45B3" w:rsidRPr="003C5537">
              <w:rPr>
                <w:rFonts w:cs="Arial"/>
                <w:sz w:val="20"/>
              </w:rPr>
              <w:t>-S3</w:t>
            </w:r>
          </w:p>
        </w:tc>
        <w:tc>
          <w:tcPr>
            <w:tcW w:w="1260" w:type="dxa"/>
            <w:shd w:val="clear" w:color="auto" w:fill="auto"/>
          </w:tcPr>
          <w:p w14:paraId="1102DAD5" w14:textId="77777777" w:rsidR="00C63C60" w:rsidRPr="003C5537" w:rsidRDefault="00C63C60" w:rsidP="00BB0028">
            <w:pPr>
              <w:jc w:val="center"/>
              <w:rPr>
                <w:rFonts w:cs="Arial"/>
                <w:sz w:val="20"/>
              </w:rPr>
            </w:pPr>
          </w:p>
        </w:tc>
        <w:tc>
          <w:tcPr>
            <w:tcW w:w="1327" w:type="dxa"/>
            <w:shd w:val="clear" w:color="auto" w:fill="auto"/>
          </w:tcPr>
          <w:p w14:paraId="3591E23D" w14:textId="77777777" w:rsidR="00C63C60" w:rsidRPr="003C5537" w:rsidRDefault="00C63C60" w:rsidP="00BB0028">
            <w:pPr>
              <w:jc w:val="center"/>
              <w:rPr>
                <w:rFonts w:cs="Arial"/>
                <w:sz w:val="20"/>
              </w:rPr>
            </w:pPr>
          </w:p>
        </w:tc>
        <w:tc>
          <w:tcPr>
            <w:tcW w:w="1193" w:type="dxa"/>
            <w:shd w:val="clear" w:color="auto" w:fill="auto"/>
          </w:tcPr>
          <w:p w14:paraId="38A1153A" w14:textId="77777777" w:rsidR="00C63C60" w:rsidRPr="003C5537" w:rsidRDefault="00C63C60" w:rsidP="00BB0028">
            <w:pPr>
              <w:jc w:val="center"/>
              <w:rPr>
                <w:rFonts w:cs="Arial"/>
                <w:sz w:val="20"/>
              </w:rPr>
            </w:pPr>
          </w:p>
        </w:tc>
        <w:tc>
          <w:tcPr>
            <w:tcW w:w="1260" w:type="dxa"/>
            <w:shd w:val="clear" w:color="auto" w:fill="auto"/>
          </w:tcPr>
          <w:p w14:paraId="16B82E76" w14:textId="77777777" w:rsidR="00C63C60" w:rsidRPr="003C5537" w:rsidRDefault="00C63C60" w:rsidP="00BB0028">
            <w:pPr>
              <w:jc w:val="center"/>
              <w:rPr>
                <w:rFonts w:cs="Arial"/>
                <w:sz w:val="20"/>
              </w:rPr>
            </w:pPr>
            <w:r w:rsidRPr="003C5537">
              <w:rPr>
                <w:rFonts w:cs="Arial"/>
                <w:sz w:val="20"/>
              </w:rPr>
              <w:t>1</w:t>
            </w:r>
          </w:p>
        </w:tc>
      </w:tr>
      <w:tr w:rsidR="003C5537" w:rsidRPr="003C5537" w14:paraId="1612459D" w14:textId="77777777" w:rsidTr="00196403">
        <w:tc>
          <w:tcPr>
            <w:tcW w:w="1728" w:type="dxa"/>
            <w:shd w:val="clear" w:color="auto" w:fill="auto"/>
          </w:tcPr>
          <w:p w14:paraId="1A0B1C1A" w14:textId="77777777" w:rsidR="00C63C60" w:rsidRPr="003C5537" w:rsidRDefault="00C63C60" w:rsidP="00BB0028">
            <w:pPr>
              <w:ind w:hanging="90"/>
              <w:rPr>
                <w:rFonts w:cs="Arial"/>
                <w:sz w:val="20"/>
              </w:rPr>
            </w:pPr>
            <w:r w:rsidRPr="003C5537">
              <w:rPr>
                <w:rFonts w:cs="Arial"/>
                <w:sz w:val="20"/>
              </w:rPr>
              <w:t>EX-T288</w:t>
            </w:r>
          </w:p>
        </w:tc>
        <w:tc>
          <w:tcPr>
            <w:tcW w:w="1260" w:type="dxa"/>
            <w:shd w:val="clear" w:color="auto" w:fill="auto"/>
          </w:tcPr>
          <w:p w14:paraId="3741C60C" w14:textId="77777777" w:rsidR="00C63C60" w:rsidRPr="003C5537" w:rsidRDefault="00C63C60" w:rsidP="00BB0028">
            <w:pPr>
              <w:rPr>
                <w:rFonts w:cs="Arial"/>
                <w:sz w:val="20"/>
              </w:rPr>
            </w:pPr>
          </w:p>
        </w:tc>
        <w:tc>
          <w:tcPr>
            <w:tcW w:w="2340" w:type="dxa"/>
            <w:shd w:val="clear" w:color="auto" w:fill="auto"/>
          </w:tcPr>
          <w:p w14:paraId="71578177" w14:textId="74128C18" w:rsidR="00C63C60" w:rsidRPr="003C5537" w:rsidRDefault="00C63C60" w:rsidP="00BB0028">
            <w:pPr>
              <w:rPr>
                <w:rFonts w:cs="Arial"/>
                <w:sz w:val="20"/>
              </w:rPr>
            </w:pPr>
            <w:r w:rsidRPr="003C5537">
              <w:rPr>
                <w:rFonts w:cs="Arial"/>
                <w:sz w:val="20"/>
              </w:rPr>
              <w:t>EUCR1166</w:t>
            </w:r>
            <w:r w:rsidR="007F45B3" w:rsidRPr="003C5537">
              <w:rPr>
                <w:rFonts w:cs="Arial"/>
                <w:sz w:val="20"/>
              </w:rPr>
              <w:t>-S3</w:t>
            </w:r>
          </w:p>
        </w:tc>
        <w:tc>
          <w:tcPr>
            <w:tcW w:w="1260" w:type="dxa"/>
            <w:shd w:val="clear" w:color="auto" w:fill="auto"/>
          </w:tcPr>
          <w:p w14:paraId="450E9A88" w14:textId="77777777" w:rsidR="00C63C60" w:rsidRPr="003C5537" w:rsidRDefault="00C63C60" w:rsidP="00BB0028">
            <w:pPr>
              <w:jc w:val="center"/>
              <w:rPr>
                <w:rFonts w:cs="Arial"/>
                <w:sz w:val="20"/>
              </w:rPr>
            </w:pPr>
          </w:p>
        </w:tc>
        <w:tc>
          <w:tcPr>
            <w:tcW w:w="1327" w:type="dxa"/>
            <w:shd w:val="clear" w:color="auto" w:fill="auto"/>
          </w:tcPr>
          <w:p w14:paraId="5C4B2740" w14:textId="77777777" w:rsidR="00C63C60" w:rsidRPr="003C5537" w:rsidRDefault="00C63C60" w:rsidP="00BB0028">
            <w:pPr>
              <w:jc w:val="center"/>
              <w:rPr>
                <w:rFonts w:cs="Arial"/>
                <w:sz w:val="20"/>
              </w:rPr>
            </w:pPr>
          </w:p>
        </w:tc>
        <w:tc>
          <w:tcPr>
            <w:tcW w:w="1193" w:type="dxa"/>
            <w:shd w:val="clear" w:color="auto" w:fill="auto"/>
          </w:tcPr>
          <w:p w14:paraId="4A2DA5E8" w14:textId="77777777" w:rsidR="00C63C60" w:rsidRPr="003C5537" w:rsidRDefault="00C63C60" w:rsidP="00BB0028">
            <w:pPr>
              <w:jc w:val="center"/>
              <w:rPr>
                <w:rFonts w:cs="Arial"/>
                <w:sz w:val="20"/>
              </w:rPr>
            </w:pPr>
          </w:p>
        </w:tc>
        <w:tc>
          <w:tcPr>
            <w:tcW w:w="1260" w:type="dxa"/>
            <w:shd w:val="clear" w:color="auto" w:fill="auto"/>
          </w:tcPr>
          <w:p w14:paraId="54427F16" w14:textId="77777777" w:rsidR="00C63C60" w:rsidRPr="003C5537" w:rsidRDefault="00C63C60" w:rsidP="00BB0028">
            <w:pPr>
              <w:jc w:val="center"/>
              <w:rPr>
                <w:rFonts w:cs="Arial"/>
                <w:sz w:val="20"/>
              </w:rPr>
            </w:pPr>
            <w:r w:rsidRPr="003C5537">
              <w:rPr>
                <w:rFonts w:cs="Arial"/>
                <w:sz w:val="20"/>
              </w:rPr>
              <w:t>1</w:t>
            </w:r>
          </w:p>
        </w:tc>
      </w:tr>
      <w:tr w:rsidR="003C5537" w:rsidRPr="003C5537" w14:paraId="00E1AD83" w14:textId="77777777" w:rsidTr="00196403">
        <w:tc>
          <w:tcPr>
            <w:tcW w:w="1728" w:type="dxa"/>
            <w:shd w:val="clear" w:color="auto" w:fill="auto"/>
          </w:tcPr>
          <w:p w14:paraId="56054A9C" w14:textId="77777777" w:rsidR="00C63C60" w:rsidRPr="003C5537" w:rsidRDefault="00C63C60" w:rsidP="00BB0028">
            <w:pPr>
              <w:ind w:hanging="90"/>
              <w:rPr>
                <w:rFonts w:cs="Arial"/>
                <w:sz w:val="20"/>
              </w:rPr>
            </w:pPr>
            <w:r w:rsidRPr="003C5537">
              <w:rPr>
                <w:rFonts w:cs="Arial"/>
                <w:sz w:val="20"/>
              </w:rPr>
              <w:t>EX-T289</w:t>
            </w:r>
          </w:p>
        </w:tc>
        <w:tc>
          <w:tcPr>
            <w:tcW w:w="1260" w:type="dxa"/>
            <w:shd w:val="clear" w:color="auto" w:fill="auto"/>
          </w:tcPr>
          <w:p w14:paraId="240C33D1" w14:textId="77777777" w:rsidR="00C63C60" w:rsidRPr="003C5537" w:rsidRDefault="00C63C60" w:rsidP="00BB0028">
            <w:pPr>
              <w:rPr>
                <w:rFonts w:cs="Arial"/>
                <w:sz w:val="20"/>
              </w:rPr>
            </w:pPr>
          </w:p>
        </w:tc>
        <w:tc>
          <w:tcPr>
            <w:tcW w:w="2340" w:type="dxa"/>
            <w:shd w:val="clear" w:color="auto" w:fill="auto"/>
          </w:tcPr>
          <w:p w14:paraId="032C970C" w14:textId="6AAD66A4" w:rsidR="00C63C60" w:rsidRPr="003C5537" w:rsidRDefault="00C63C60" w:rsidP="00BB0028">
            <w:pPr>
              <w:rPr>
                <w:rFonts w:cs="Arial"/>
                <w:sz w:val="20"/>
              </w:rPr>
            </w:pPr>
            <w:r w:rsidRPr="003C5537">
              <w:rPr>
                <w:rFonts w:cs="Arial"/>
                <w:sz w:val="20"/>
              </w:rPr>
              <w:t>EUCR1166</w:t>
            </w:r>
            <w:r w:rsidR="00196403" w:rsidRPr="003C5537">
              <w:rPr>
                <w:rFonts w:cs="Arial"/>
                <w:sz w:val="20"/>
              </w:rPr>
              <w:t>-Se</w:t>
            </w:r>
          </w:p>
        </w:tc>
        <w:tc>
          <w:tcPr>
            <w:tcW w:w="1260" w:type="dxa"/>
            <w:shd w:val="clear" w:color="auto" w:fill="auto"/>
          </w:tcPr>
          <w:p w14:paraId="60AB4AB9" w14:textId="77777777" w:rsidR="00C63C60" w:rsidRPr="003C5537" w:rsidRDefault="00C63C60" w:rsidP="00BB0028">
            <w:pPr>
              <w:jc w:val="center"/>
              <w:rPr>
                <w:rFonts w:cs="Arial"/>
                <w:sz w:val="20"/>
              </w:rPr>
            </w:pPr>
          </w:p>
        </w:tc>
        <w:tc>
          <w:tcPr>
            <w:tcW w:w="1327" w:type="dxa"/>
            <w:shd w:val="clear" w:color="auto" w:fill="auto"/>
          </w:tcPr>
          <w:p w14:paraId="265E9139" w14:textId="77777777" w:rsidR="00C63C60" w:rsidRPr="003C5537" w:rsidRDefault="00C63C60" w:rsidP="00BB0028">
            <w:pPr>
              <w:jc w:val="center"/>
              <w:rPr>
                <w:rFonts w:cs="Arial"/>
                <w:sz w:val="20"/>
              </w:rPr>
            </w:pPr>
          </w:p>
        </w:tc>
        <w:tc>
          <w:tcPr>
            <w:tcW w:w="1193" w:type="dxa"/>
            <w:shd w:val="clear" w:color="auto" w:fill="auto"/>
          </w:tcPr>
          <w:p w14:paraId="14F60569" w14:textId="77777777" w:rsidR="00C63C60" w:rsidRPr="003C5537" w:rsidRDefault="00C63C60" w:rsidP="00BB0028">
            <w:pPr>
              <w:jc w:val="center"/>
              <w:rPr>
                <w:rFonts w:cs="Arial"/>
                <w:sz w:val="20"/>
              </w:rPr>
            </w:pPr>
          </w:p>
        </w:tc>
        <w:tc>
          <w:tcPr>
            <w:tcW w:w="1260" w:type="dxa"/>
            <w:shd w:val="clear" w:color="auto" w:fill="auto"/>
          </w:tcPr>
          <w:p w14:paraId="3D3A4E7C" w14:textId="77777777" w:rsidR="00C63C60" w:rsidRPr="003C5537" w:rsidRDefault="00C63C60" w:rsidP="00BB0028">
            <w:pPr>
              <w:jc w:val="center"/>
              <w:rPr>
                <w:rFonts w:cs="Arial"/>
                <w:sz w:val="20"/>
              </w:rPr>
            </w:pPr>
            <w:r w:rsidRPr="003C5537">
              <w:rPr>
                <w:rFonts w:cs="Arial"/>
                <w:sz w:val="20"/>
              </w:rPr>
              <w:t>1</w:t>
            </w:r>
          </w:p>
        </w:tc>
      </w:tr>
      <w:tr w:rsidR="003C5537" w:rsidRPr="003C5537" w14:paraId="7D0DDA85" w14:textId="77777777" w:rsidTr="00196403">
        <w:tc>
          <w:tcPr>
            <w:tcW w:w="1728" w:type="dxa"/>
            <w:shd w:val="clear" w:color="auto" w:fill="auto"/>
          </w:tcPr>
          <w:p w14:paraId="6CCA327C" w14:textId="77777777" w:rsidR="00C63C60" w:rsidRPr="003C5537" w:rsidRDefault="00C63C60" w:rsidP="00BB0028">
            <w:pPr>
              <w:ind w:hanging="90"/>
              <w:rPr>
                <w:rFonts w:cs="Arial"/>
                <w:sz w:val="20"/>
              </w:rPr>
            </w:pPr>
            <w:r w:rsidRPr="003C5537">
              <w:rPr>
                <w:rFonts w:cs="Arial"/>
                <w:sz w:val="20"/>
              </w:rPr>
              <w:t>EX-17</w:t>
            </w:r>
          </w:p>
        </w:tc>
        <w:tc>
          <w:tcPr>
            <w:tcW w:w="1260" w:type="dxa"/>
            <w:shd w:val="clear" w:color="auto" w:fill="auto"/>
          </w:tcPr>
          <w:p w14:paraId="23FFAC38" w14:textId="77777777" w:rsidR="00C63C60" w:rsidRPr="003C5537" w:rsidRDefault="00C63C60" w:rsidP="00BB0028">
            <w:pPr>
              <w:rPr>
                <w:rFonts w:cs="Arial"/>
                <w:sz w:val="20"/>
              </w:rPr>
            </w:pPr>
          </w:p>
        </w:tc>
        <w:tc>
          <w:tcPr>
            <w:tcW w:w="2340" w:type="dxa"/>
            <w:shd w:val="clear" w:color="auto" w:fill="auto"/>
          </w:tcPr>
          <w:p w14:paraId="227EB863" w14:textId="77777777" w:rsidR="00C63C60" w:rsidRPr="003C5537" w:rsidRDefault="00C63C60" w:rsidP="00BB0028">
            <w:pPr>
              <w:rPr>
                <w:rFonts w:cs="Arial"/>
                <w:sz w:val="20"/>
              </w:rPr>
            </w:pPr>
            <w:r w:rsidRPr="003C5537">
              <w:rPr>
                <w:rFonts w:cs="Arial"/>
                <w:sz w:val="20"/>
              </w:rPr>
              <w:t>EUCR1195-S3</w:t>
            </w:r>
          </w:p>
        </w:tc>
        <w:tc>
          <w:tcPr>
            <w:tcW w:w="1260" w:type="dxa"/>
            <w:shd w:val="clear" w:color="auto" w:fill="auto"/>
          </w:tcPr>
          <w:p w14:paraId="727471D9" w14:textId="77777777" w:rsidR="00C63C60" w:rsidRPr="003C5537" w:rsidRDefault="00C63C60" w:rsidP="00BB0028">
            <w:pPr>
              <w:jc w:val="center"/>
              <w:rPr>
                <w:rFonts w:cs="Arial"/>
                <w:sz w:val="20"/>
              </w:rPr>
            </w:pPr>
          </w:p>
        </w:tc>
        <w:tc>
          <w:tcPr>
            <w:tcW w:w="1327" w:type="dxa"/>
            <w:shd w:val="clear" w:color="auto" w:fill="auto"/>
          </w:tcPr>
          <w:p w14:paraId="78408166"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5DB111BA" w14:textId="77777777" w:rsidR="00C63C60" w:rsidRPr="003C5537" w:rsidRDefault="00C63C60" w:rsidP="00BB0028">
            <w:pPr>
              <w:jc w:val="center"/>
              <w:rPr>
                <w:rFonts w:cs="Arial"/>
                <w:sz w:val="20"/>
              </w:rPr>
            </w:pPr>
          </w:p>
        </w:tc>
        <w:tc>
          <w:tcPr>
            <w:tcW w:w="1260" w:type="dxa"/>
            <w:shd w:val="clear" w:color="auto" w:fill="auto"/>
          </w:tcPr>
          <w:p w14:paraId="6D01E728" w14:textId="77777777" w:rsidR="00C63C60" w:rsidRPr="003C5537" w:rsidRDefault="00C63C60" w:rsidP="00BB0028">
            <w:pPr>
              <w:jc w:val="center"/>
              <w:rPr>
                <w:rFonts w:cs="Arial"/>
                <w:sz w:val="20"/>
              </w:rPr>
            </w:pPr>
          </w:p>
        </w:tc>
      </w:tr>
      <w:tr w:rsidR="003C5537" w:rsidRPr="003C5537" w14:paraId="04143B10" w14:textId="77777777" w:rsidTr="00196403">
        <w:tc>
          <w:tcPr>
            <w:tcW w:w="1728" w:type="dxa"/>
            <w:shd w:val="clear" w:color="auto" w:fill="auto"/>
          </w:tcPr>
          <w:p w14:paraId="17851D3A" w14:textId="77777777" w:rsidR="00C63C60" w:rsidRPr="003C5537" w:rsidRDefault="00C63C60" w:rsidP="00BB0028">
            <w:pPr>
              <w:ind w:hanging="90"/>
              <w:rPr>
                <w:rFonts w:cs="Arial"/>
                <w:sz w:val="20"/>
              </w:rPr>
            </w:pPr>
            <w:r w:rsidRPr="003C5537">
              <w:rPr>
                <w:rFonts w:cs="Arial"/>
                <w:sz w:val="20"/>
              </w:rPr>
              <w:t>EX-19</w:t>
            </w:r>
          </w:p>
        </w:tc>
        <w:tc>
          <w:tcPr>
            <w:tcW w:w="1260" w:type="dxa"/>
            <w:shd w:val="clear" w:color="auto" w:fill="auto"/>
          </w:tcPr>
          <w:p w14:paraId="68BEE5C0" w14:textId="77777777" w:rsidR="00C63C60" w:rsidRPr="003C5537" w:rsidRDefault="00C63C60" w:rsidP="00BB0028">
            <w:pPr>
              <w:rPr>
                <w:rFonts w:cs="Arial"/>
                <w:sz w:val="20"/>
              </w:rPr>
            </w:pPr>
          </w:p>
        </w:tc>
        <w:tc>
          <w:tcPr>
            <w:tcW w:w="2340" w:type="dxa"/>
            <w:shd w:val="clear" w:color="auto" w:fill="auto"/>
          </w:tcPr>
          <w:p w14:paraId="7E80F2FA" w14:textId="77777777" w:rsidR="00C63C60" w:rsidRPr="003C5537" w:rsidRDefault="00C63C60" w:rsidP="00BB0028">
            <w:pPr>
              <w:rPr>
                <w:rFonts w:cs="Arial"/>
                <w:sz w:val="20"/>
              </w:rPr>
            </w:pPr>
            <w:r w:rsidRPr="003C5537">
              <w:rPr>
                <w:rFonts w:cs="Arial"/>
                <w:sz w:val="20"/>
              </w:rPr>
              <w:t>EUCR1195-S3</w:t>
            </w:r>
          </w:p>
        </w:tc>
        <w:tc>
          <w:tcPr>
            <w:tcW w:w="1260" w:type="dxa"/>
            <w:shd w:val="clear" w:color="auto" w:fill="auto"/>
          </w:tcPr>
          <w:p w14:paraId="33F6672B" w14:textId="77777777" w:rsidR="00C63C60" w:rsidRPr="003C5537" w:rsidRDefault="00C63C60" w:rsidP="00BB0028">
            <w:pPr>
              <w:jc w:val="center"/>
              <w:rPr>
                <w:rFonts w:cs="Arial"/>
                <w:sz w:val="20"/>
              </w:rPr>
            </w:pPr>
          </w:p>
        </w:tc>
        <w:tc>
          <w:tcPr>
            <w:tcW w:w="1327" w:type="dxa"/>
            <w:shd w:val="clear" w:color="auto" w:fill="auto"/>
          </w:tcPr>
          <w:p w14:paraId="0EE0AA53" w14:textId="77777777" w:rsidR="00C63C60" w:rsidRPr="003C5537" w:rsidRDefault="00C63C60" w:rsidP="00BB0028">
            <w:pPr>
              <w:jc w:val="center"/>
              <w:rPr>
                <w:rFonts w:cs="Arial"/>
                <w:sz w:val="20"/>
              </w:rPr>
            </w:pPr>
          </w:p>
        </w:tc>
        <w:tc>
          <w:tcPr>
            <w:tcW w:w="1193" w:type="dxa"/>
            <w:shd w:val="clear" w:color="auto" w:fill="auto"/>
          </w:tcPr>
          <w:p w14:paraId="5BF2F37D" w14:textId="77777777" w:rsidR="00C63C60" w:rsidRPr="003C5537" w:rsidRDefault="00C63C60" w:rsidP="00BB0028">
            <w:pPr>
              <w:jc w:val="center"/>
              <w:rPr>
                <w:rFonts w:cs="Arial"/>
                <w:sz w:val="20"/>
              </w:rPr>
            </w:pPr>
            <w:r w:rsidRPr="003C5537">
              <w:rPr>
                <w:rFonts w:cs="Arial"/>
                <w:sz w:val="20"/>
              </w:rPr>
              <w:t>0.1/10</w:t>
            </w:r>
          </w:p>
        </w:tc>
        <w:tc>
          <w:tcPr>
            <w:tcW w:w="1260" w:type="dxa"/>
            <w:shd w:val="clear" w:color="auto" w:fill="auto"/>
          </w:tcPr>
          <w:p w14:paraId="1273EB3D" w14:textId="77777777" w:rsidR="00C63C60" w:rsidRPr="003C5537" w:rsidRDefault="00C63C60" w:rsidP="00BB0028">
            <w:pPr>
              <w:jc w:val="center"/>
              <w:rPr>
                <w:rFonts w:cs="Arial"/>
                <w:sz w:val="20"/>
              </w:rPr>
            </w:pPr>
          </w:p>
        </w:tc>
      </w:tr>
      <w:tr w:rsidR="003C5537" w:rsidRPr="003C5537" w14:paraId="65EE9F02" w14:textId="77777777" w:rsidTr="00196403">
        <w:tc>
          <w:tcPr>
            <w:tcW w:w="1728" w:type="dxa"/>
            <w:shd w:val="clear" w:color="auto" w:fill="auto"/>
          </w:tcPr>
          <w:p w14:paraId="172A7542" w14:textId="77777777" w:rsidR="00C63C60" w:rsidRPr="003C5537" w:rsidRDefault="00C63C60" w:rsidP="00BB0028">
            <w:pPr>
              <w:ind w:hanging="90"/>
              <w:rPr>
                <w:rFonts w:cs="Arial"/>
                <w:sz w:val="20"/>
              </w:rPr>
            </w:pPr>
            <w:r w:rsidRPr="003C5537">
              <w:rPr>
                <w:rFonts w:cs="Arial"/>
                <w:sz w:val="20"/>
              </w:rPr>
              <w:t>EX-31</w:t>
            </w:r>
          </w:p>
        </w:tc>
        <w:tc>
          <w:tcPr>
            <w:tcW w:w="1260" w:type="dxa"/>
            <w:shd w:val="clear" w:color="auto" w:fill="auto"/>
          </w:tcPr>
          <w:p w14:paraId="52E13167" w14:textId="77777777" w:rsidR="00C63C60" w:rsidRPr="003C5537" w:rsidRDefault="00C63C60" w:rsidP="00BB0028">
            <w:pPr>
              <w:rPr>
                <w:rFonts w:cs="Arial"/>
                <w:sz w:val="20"/>
              </w:rPr>
            </w:pPr>
          </w:p>
        </w:tc>
        <w:tc>
          <w:tcPr>
            <w:tcW w:w="2340" w:type="dxa"/>
            <w:shd w:val="clear" w:color="auto" w:fill="auto"/>
          </w:tcPr>
          <w:p w14:paraId="243120C0" w14:textId="4E6FFF4F" w:rsidR="00C63C60" w:rsidRPr="003C5537" w:rsidRDefault="00C63C60" w:rsidP="00BB0028">
            <w:pPr>
              <w:rPr>
                <w:rFonts w:cs="Arial"/>
                <w:sz w:val="20"/>
              </w:rPr>
            </w:pPr>
            <w:r w:rsidRPr="003C5537">
              <w:rPr>
                <w:rFonts w:cs="Arial"/>
                <w:sz w:val="20"/>
              </w:rPr>
              <w:t>EUCR244</w:t>
            </w:r>
            <w:r w:rsidR="00525FDC" w:rsidRPr="003C5537">
              <w:rPr>
                <w:rFonts w:cs="Arial"/>
                <w:sz w:val="20"/>
              </w:rPr>
              <w:t>-S3</w:t>
            </w:r>
          </w:p>
        </w:tc>
        <w:tc>
          <w:tcPr>
            <w:tcW w:w="1260" w:type="dxa"/>
            <w:shd w:val="clear" w:color="auto" w:fill="auto"/>
          </w:tcPr>
          <w:p w14:paraId="0BC2218C" w14:textId="77777777" w:rsidR="00C63C60" w:rsidRPr="003C5537" w:rsidRDefault="00C63C60" w:rsidP="00BB0028">
            <w:pPr>
              <w:jc w:val="center"/>
              <w:rPr>
                <w:rFonts w:cs="Arial"/>
                <w:sz w:val="20"/>
              </w:rPr>
            </w:pPr>
          </w:p>
        </w:tc>
        <w:tc>
          <w:tcPr>
            <w:tcW w:w="1327" w:type="dxa"/>
            <w:shd w:val="clear" w:color="auto" w:fill="auto"/>
          </w:tcPr>
          <w:p w14:paraId="318DA963"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22A81747" w14:textId="77777777" w:rsidR="00C63C60" w:rsidRPr="003C5537" w:rsidRDefault="00C63C60" w:rsidP="00BB0028">
            <w:pPr>
              <w:jc w:val="center"/>
              <w:rPr>
                <w:rFonts w:cs="Arial"/>
                <w:sz w:val="20"/>
              </w:rPr>
            </w:pPr>
          </w:p>
        </w:tc>
        <w:tc>
          <w:tcPr>
            <w:tcW w:w="1260" w:type="dxa"/>
            <w:shd w:val="clear" w:color="auto" w:fill="auto"/>
          </w:tcPr>
          <w:p w14:paraId="2591D03E" w14:textId="77777777" w:rsidR="00C63C60" w:rsidRPr="003C5537" w:rsidRDefault="00C63C60" w:rsidP="00BB0028">
            <w:pPr>
              <w:jc w:val="center"/>
              <w:rPr>
                <w:rFonts w:cs="Arial"/>
                <w:sz w:val="20"/>
              </w:rPr>
            </w:pPr>
          </w:p>
        </w:tc>
      </w:tr>
      <w:tr w:rsidR="003C5537" w:rsidRPr="003C5537" w14:paraId="6D5E8C3F" w14:textId="77777777" w:rsidTr="00196403">
        <w:tc>
          <w:tcPr>
            <w:tcW w:w="1728" w:type="dxa"/>
            <w:shd w:val="clear" w:color="auto" w:fill="auto"/>
          </w:tcPr>
          <w:p w14:paraId="6489ECD5" w14:textId="77777777" w:rsidR="00C63C60" w:rsidRPr="003C5537" w:rsidRDefault="00C63C60" w:rsidP="00BB0028">
            <w:pPr>
              <w:ind w:hanging="90"/>
              <w:rPr>
                <w:rFonts w:cs="Arial"/>
                <w:sz w:val="20"/>
              </w:rPr>
            </w:pPr>
            <w:r w:rsidRPr="003C5537">
              <w:rPr>
                <w:rFonts w:cs="Arial"/>
                <w:sz w:val="20"/>
              </w:rPr>
              <w:t>EX-9</w:t>
            </w:r>
          </w:p>
        </w:tc>
        <w:tc>
          <w:tcPr>
            <w:tcW w:w="1260" w:type="dxa"/>
            <w:shd w:val="clear" w:color="auto" w:fill="auto"/>
          </w:tcPr>
          <w:p w14:paraId="1A4F936E" w14:textId="77777777" w:rsidR="00C63C60" w:rsidRPr="003C5537" w:rsidRDefault="00C63C60" w:rsidP="00BB0028">
            <w:pPr>
              <w:rPr>
                <w:rFonts w:cs="Arial"/>
                <w:sz w:val="20"/>
              </w:rPr>
            </w:pPr>
          </w:p>
        </w:tc>
        <w:tc>
          <w:tcPr>
            <w:tcW w:w="2340" w:type="dxa"/>
            <w:shd w:val="clear" w:color="auto" w:fill="auto"/>
          </w:tcPr>
          <w:p w14:paraId="79D79396" w14:textId="663D7275" w:rsidR="00C63C60" w:rsidRPr="003C5537" w:rsidRDefault="00C63C60" w:rsidP="00BB0028">
            <w:pPr>
              <w:rPr>
                <w:rFonts w:cs="Arial"/>
                <w:sz w:val="20"/>
              </w:rPr>
            </w:pPr>
            <w:r w:rsidRPr="003C5537">
              <w:rPr>
                <w:rFonts w:cs="Arial"/>
                <w:sz w:val="20"/>
              </w:rPr>
              <w:t>EUCR2149</w:t>
            </w:r>
            <w:r w:rsidR="00525FDC" w:rsidRPr="003C5537">
              <w:rPr>
                <w:rFonts w:cs="Arial"/>
                <w:sz w:val="20"/>
              </w:rPr>
              <w:t>-S3</w:t>
            </w:r>
          </w:p>
        </w:tc>
        <w:tc>
          <w:tcPr>
            <w:tcW w:w="1260" w:type="dxa"/>
            <w:shd w:val="clear" w:color="auto" w:fill="auto"/>
          </w:tcPr>
          <w:p w14:paraId="5E45DD46" w14:textId="77777777" w:rsidR="00C63C60" w:rsidRPr="003C5537" w:rsidRDefault="00C63C60" w:rsidP="00BB0028">
            <w:pPr>
              <w:jc w:val="center"/>
              <w:rPr>
                <w:rFonts w:cs="Arial"/>
                <w:sz w:val="20"/>
              </w:rPr>
            </w:pPr>
          </w:p>
        </w:tc>
        <w:tc>
          <w:tcPr>
            <w:tcW w:w="1327" w:type="dxa"/>
            <w:shd w:val="clear" w:color="auto" w:fill="auto"/>
          </w:tcPr>
          <w:p w14:paraId="3946A2F8"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65E6C415" w14:textId="77777777" w:rsidR="00C63C60" w:rsidRPr="003C5537" w:rsidRDefault="00C63C60" w:rsidP="00BB0028">
            <w:pPr>
              <w:jc w:val="center"/>
              <w:rPr>
                <w:rFonts w:cs="Arial"/>
                <w:sz w:val="20"/>
              </w:rPr>
            </w:pPr>
          </w:p>
        </w:tc>
        <w:tc>
          <w:tcPr>
            <w:tcW w:w="1260" w:type="dxa"/>
            <w:shd w:val="clear" w:color="auto" w:fill="auto"/>
          </w:tcPr>
          <w:p w14:paraId="60FD381D" w14:textId="77777777" w:rsidR="00C63C60" w:rsidRPr="003C5537" w:rsidRDefault="00C63C60" w:rsidP="00BB0028">
            <w:pPr>
              <w:jc w:val="center"/>
              <w:rPr>
                <w:rFonts w:cs="Arial"/>
                <w:sz w:val="20"/>
              </w:rPr>
            </w:pPr>
          </w:p>
        </w:tc>
      </w:tr>
      <w:tr w:rsidR="003C5537" w:rsidRPr="003C5537" w14:paraId="12C7FBE7" w14:textId="77777777" w:rsidTr="00196403">
        <w:tc>
          <w:tcPr>
            <w:tcW w:w="1728" w:type="dxa"/>
            <w:shd w:val="clear" w:color="auto" w:fill="auto"/>
          </w:tcPr>
          <w:p w14:paraId="5F373350" w14:textId="77777777" w:rsidR="00C63C60" w:rsidRPr="003C5537" w:rsidRDefault="00C63C60" w:rsidP="00BB0028">
            <w:pPr>
              <w:ind w:hanging="90"/>
              <w:rPr>
                <w:rFonts w:cs="Arial"/>
                <w:sz w:val="20"/>
              </w:rPr>
            </w:pPr>
            <w:r w:rsidRPr="003C5537">
              <w:rPr>
                <w:rFonts w:cs="Arial"/>
                <w:sz w:val="20"/>
              </w:rPr>
              <w:t>EX-10</w:t>
            </w:r>
          </w:p>
        </w:tc>
        <w:tc>
          <w:tcPr>
            <w:tcW w:w="1260" w:type="dxa"/>
            <w:shd w:val="clear" w:color="auto" w:fill="auto"/>
          </w:tcPr>
          <w:p w14:paraId="63B86997" w14:textId="77777777" w:rsidR="00C63C60" w:rsidRPr="003C5537" w:rsidRDefault="00C63C60" w:rsidP="00BB0028">
            <w:pPr>
              <w:rPr>
                <w:rFonts w:cs="Arial"/>
                <w:sz w:val="20"/>
              </w:rPr>
            </w:pPr>
          </w:p>
        </w:tc>
        <w:tc>
          <w:tcPr>
            <w:tcW w:w="2340" w:type="dxa"/>
            <w:shd w:val="clear" w:color="auto" w:fill="auto"/>
          </w:tcPr>
          <w:p w14:paraId="34B7A46A" w14:textId="2103BE19" w:rsidR="00C63C60" w:rsidRPr="003C5537" w:rsidRDefault="00C63C60" w:rsidP="00BB0028">
            <w:pPr>
              <w:rPr>
                <w:rFonts w:cs="Arial"/>
                <w:sz w:val="20"/>
              </w:rPr>
            </w:pPr>
            <w:r w:rsidRPr="003C5537">
              <w:rPr>
                <w:rFonts w:cs="Arial"/>
                <w:sz w:val="20"/>
              </w:rPr>
              <w:t>EUCR2149</w:t>
            </w:r>
            <w:r w:rsidR="00525FDC" w:rsidRPr="003C5537">
              <w:rPr>
                <w:rFonts w:cs="Arial"/>
                <w:sz w:val="20"/>
              </w:rPr>
              <w:t>-S3</w:t>
            </w:r>
          </w:p>
        </w:tc>
        <w:tc>
          <w:tcPr>
            <w:tcW w:w="1260" w:type="dxa"/>
            <w:shd w:val="clear" w:color="auto" w:fill="auto"/>
          </w:tcPr>
          <w:p w14:paraId="042B5931" w14:textId="77777777" w:rsidR="00C63C60" w:rsidRPr="003C5537" w:rsidRDefault="00C63C60" w:rsidP="00BB0028">
            <w:pPr>
              <w:jc w:val="center"/>
              <w:rPr>
                <w:rFonts w:cs="Arial"/>
                <w:sz w:val="20"/>
              </w:rPr>
            </w:pPr>
          </w:p>
        </w:tc>
        <w:tc>
          <w:tcPr>
            <w:tcW w:w="1327" w:type="dxa"/>
            <w:shd w:val="clear" w:color="auto" w:fill="auto"/>
          </w:tcPr>
          <w:p w14:paraId="0E0968BF"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1A0426DB" w14:textId="77777777" w:rsidR="00C63C60" w:rsidRPr="003C5537" w:rsidRDefault="00C63C60" w:rsidP="00BB0028">
            <w:pPr>
              <w:jc w:val="center"/>
              <w:rPr>
                <w:rFonts w:cs="Arial"/>
                <w:sz w:val="20"/>
              </w:rPr>
            </w:pPr>
          </w:p>
        </w:tc>
        <w:tc>
          <w:tcPr>
            <w:tcW w:w="1260" w:type="dxa"/>
            <w:shd w:val="clear" w:color="auto" w:fill="auto"/>
          </w:tcPr>
          <w:p w14:paraId="2C534D44" w14:textId="77777777" w:rsidR="00C63C60" w:rsidRPr="003C5537" w:rsidRDefault="00C63C60" w:rsidP="00BB0028">
            <w:pPr>
              <w:jc w:val="center"/>
              <w:rPr>
                <w:rFonts w:cs="Arial"/>
                <w:sz w:val="20"/>
              </w:rPr>
            </w:pPr>
          </w:p>
        </w:tc>
      </w:tr>
      <w:tr w:rsidR="003C5537" w:rsidRPr="003C5537" w14:paraId="5C249755" w14:textId="77777777" w:rsidTr="00196403">
        <w:tc>
          <w:tcPr>
            <w:tcW w:w="1728" w:type="dxa"/>
            <w:shd w:val="clear" w:color="auto" w:fill="auto"/>
          </w:tcPr>
          <w:p w14:paraId="1D178A5D" w14:textId="77777777" w:rsidR="00C63C60" w:rsidRPr="003C5537" w:rsidRDefault="00C63C60" w:rsidP="00BB0028">
            <w:pPr>
              <w:ind w:hanging="90"/>
              <w:rPr>
                <w:rFonts w:cs="Arial"/>
                <w:sz w:val="20"/>
              </w:rPr>
            </w:pPr>
            <w:r w:rsidRPr="003C5537">
              <w:rPr>
                <w:rFonts w:cs="Arial"/>
                <w:sz w:val="20"/>
              </w:rPr>
              <w:t>EX-28</w:t>
            </w:r>
          </w:p>
        </w:tc>
        <w:tc>
          <w:tcPr>
            <w:tcW w:w="1260" w:type="dxa"/>
            <w:shd w:val="clear" w:color="auto" w:fill="auto"/>
          </w:tcPr>
          <w:p w14:paraId="2B23C32A" w14:textId="77777777" w:rsidR="00C63C60" w:rsidRPr="003C5537" w:rsidRDefault="00C63C60" w:rsidP="00BB0028">
            <w:pPr>
              <w:rPr>
                <w:rFonts w:cs="Arial"/>
                <w:sz w:val="20"/>
              </w:rPr>
            </w:pPr>
          </w:p>
        </w:tc>
        <w:tc>
          <w:tcPr>
            <w:tcW w:w="2340" w:type="dxa"/>
            <w:shd w:val="clear" w:color="auto" w:fill="auto"/>
          </w:tcPr>
          <w:p w14:paraId="1602F0A3" w14:textId="77E893BC" w:rsidR="00C63C60" w:rsidRPr="003C5537" w:rsidRDefault="00C63C60" w:rsidP="00BB0028">
            <w:pPr>
              <w:rPr>
                <w:rFonts w:cs="Arial"/>
                <w:sz w:val="20"/>
              </w:rPr>
            </w:pPr>
            <w:r w:rsidRPr="003C5537">
              <w:rPr>
                <w:rFonts w:cs="Arial"/>
                <w:sz w:val="20"/>
              </w:rPr>
              <w:t>EUCR2149</w:t>
            </w:r>
            <w:r w:rsidR="00525FDC" w:rsidRPr="003C5537">
              <w:rPr>
                <w:rFonts w:cs="Arial"/>
                <w:sz w:val="20"/>
              </w:rPr>
              <w:t>-S3</w:t>
            </w:r>
          </w:p>
        </w:tc>
        <w:tc>
          <w:tcPr>
            <w:tcW w:w="1260" w:type="dxa"/>
            <w:shd w:val="clear" w:color="auto" w:fill="auto"/>
          </w:tcPr>
          <w:p w14:paraId="09D6508B" w14:textId="77777777" w:rsidR="00C63C60" w:rsidRPr="003C5537" w:rsidRDefault="00C63C60" w:rsidP="00BB0028">
            <w:pPr>
              <w:jc w:val="center"/>
              <w:rPr>
                <w:rFonts w:cs="Arial"/>
                <w:sz w:val="20"/>
              </w:rPr>
            </w:pPr>
          </w:p>
        </w:tc>
        <w:tc>
          <w:tcPr>
            <w:tcW w:w="1327" w:type="dxa"/>
            <w:shd w:val="clear" w:color="auto" w:fill="auto"/>
          </w:tcPr>
          <w:p w14:paraId="7DDCA83A"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152EC111" w14:textId="77777777" w:rsidR="00C63C60" w:rsidRPr="003C5537" w:rsidRDefault="00C63C60" w:rsidP="00BB0028">
            <w:pPr>
              <w:jc w:val="center"/>
              <w:rPr>
                <w:rFonts w:cs="Arial"/>
                <w:sz w:val="20"/>
              </w:rPr>
            </w:pPr>
          </w:p>
        </w:tc>
        <w:tc>
          <w:tcPr>
            <w:tcW w:w="1260" w:type="dxa"/>
            <w:shd w:val="clear" w:color="auto" w:fill="auto"/>
          </w:tcPr>
          <w:p w14:paraId="3DB176BA" w14:textId="77777777" w:rsidR="00C63C60" w:rsidRPr="003C5537" w:rsidRDefault="00C63C60" w:rsidP="00BB0028">
            <w:pPr>
              <w:jc w:val="center"/>
              <w:rPr>
                <w:rFonts w:cs="Arial"/>
                <w:sz w:val="20"/>
              </w:rPr>
            </w:pPr>
          </w:p>
        </w:tc>
      </w:tr>
      <w:tr w:rsidR="003C5537" w:rsidRPr="003C5537" w14:paraId="79214638" w14:textId="77777777" w:rsidTr="00196403">
        <w:tc>
          <w:tcPr>
            <w:tcW w:w="1728" w:type="dxa"/>
            <w:shd w:val="clear" w:color="auto" w:fill="auto"/>
          </w:tcPr>
          <w:p w14:paraId="02CE88F3" w14:textId="77777777" w:rsidR="00C63C60" w:rsidRPr="003C5537" w:rsidRDefault="00C63C60" w:rsidP="00BB0028">
            <w:pPr>
              <w:ind w:hanging="90"/>
              <w:rPr>
                <w:rFonts w:cs="Arial"/>
                <w:sz w:val="20"/>
              </w:rPr>
            </w:pPr>
            <w:r w:rsidRPr="003C5537">
              <w:rPr>
                <w:rFonts w:cs="Arial"/>
                <w:sz w:val="20"/>
              </w:rPr>
              <w:t>SCRB-1003</w:t>
            </w:r>
          </w:p>
        </w:tc>
        <w:tc>
          <w:tcPr>
            <w:tcW w:w="1260" w:type="dxa"/>
            <w:shd w:val="clear" w:color="auto" w:fill="auto"/>
          </w:tcPr>
          <w:p w14:paraId="4868896D" w14:textId="77777777" w:rsidR="00C63C60" w:rsidRPr="003C5537" w:rsidRDefault="00C63C60" w:rsidP="00BB0028">
            <w:pPr>
              <w:rPr>
                <w:rFonts w:cs="Arial"/>
                <w:sz w:val="20"/>
              </w:rPr>
            </w:pPr>
          </w:p>
        </w:tc>
        <w:tc>
          <w:tcPr>
            <w:tcW w:w="2340" w:type="dxa"/>
            <w:shd w:val="clear" w:color="auto" w:fill="auto"/>
          </w:tcPr>
          <w:p w14:paraId="6D6CE873" w14:textId="1F8D0916" w:rsidR="00C63C60" w:rsidRPr="003C5537" w:rsidRDefault="00C63C60" w:rsidP="00BB0028">
            <w:pPr>
              <w:rPr>
                <w:rFonts w:cs="Arial"/>
                <w:sz w:val="20"/>
              </w:rPr>
            </w:pPr>
            <w:r w:rsidRPr="003C5537">
              <w:rPr>
                <w:rFonts w:cs="Arial"/>
                <w:sz w:val="20"/>
              </w:rPr>
              <w:t>EUCR2149</w:t>
            </w:r>
            <w:r w:rsidR="00525FDC" w:rsidRPr="003C5537">
              <w:rPr>
                <w:rFonts w:cs="Arial"/>
                <w:sz w:val="20"/>
              </w:rPr>
              <w:t>-S3</w:t>
            </w:r>
          </w:p>
        </w:tc>
        <w:tc>
          <w:tcPr>
            <w:tcW w:w="1260" w:type="dxa"/>
            <w:shd w:val="clear" w:color="auto" w:fill="auto"/>
          </w:tcPr>
          <w:p w14:paraId="061E6A0F" w14:textId="77777777" w:rsidR="00C63C60" w:rsidRPr="003C5537" w:rsidRDefault="00C63C60" w:rsidP="00BB0028">
            <w:pPr>
              <w:jc w:val="center"/>
              <w:rPr>
                <w:rFonts w:cs="Arial"/>
                <w:sz w:val="20"/>
              </w:rPr>
            </w:pPr>
            <w:r w:rsidRPr="003C5537">
              <w:rPr>
                <w:rFonts w:cs="Arial"/>
                <w:sz w:val="20"/>
              </w:rPr>
              <w:t>40/100</w:t>
            </w:r>
          </w:p>
        </w:tc>
        <w:tc>
          <w:tcPr>
            <w:tcW w:w="1327" w:type="dxa"/>
            <w:shd w:val="clear" w:color="auto" w:fill="auto"/>
          </w:tcPr>
          <w:p w14:paraId="57D772AD" w14:textId="77777777" w:rsidR="00C63C60" w:rsidRPr="003C5537" w:rsidRDefault="00C63C60" w:rsidP="00BB0028">
            <w:pPr>
              <w:jc w:val="center"/>
              <w:rPr>
                <w:rFonts w:cs="Arial"/>
                <w:sz w:val="20"/>
              </w:rPr>
            </w:pPr>
          </w:p>
        </w:tc>
        <w:tc>
          <w:tcPr>
            <w:tcW w:w="1193" w:type="dxa"/>
            <w:shd w:val="clear" w:color="auto" w:fill="auto"/>
          </w:tcPr>
          <w:p w14:paraId="7F573DA5" w14:textId="77777777" w:rsidR="00C63C60" w:rsidRPr="003C5537" w:rsidRDefault="00C63C60" w:rsidP="00BB0028">
            <w:pPr>
              <w:jc w:val="center"/>
              <w:rPr>
                <w:rFonts w:cs="Arial"/>
                <w:sz w:val="20"/>
              </w:rPr>
            </w:pPr>
          </w:p>
        </w:tc>
        <w:tc>
          <w:tcPr>
            <w:tcW w:w="1260" w:type="dxa"/>
            <w:shd w:val="clear" w:color="auto" w:fill="auto"/>
          </w:tcPr>
          <w:p w14:paraId="50E4EB3C" w14:textId="77777777" w:rsidR="00C63C60" w:rsidRPr="003C5537" w:rsidRDefault="00C63C60" w:rsidP="00BB0028">
            <w:pPr>
              <w:jc w:val="center"/>
              <w:rPr>
                <w:rFonts w:cs="Arial"/>
                <w:sz w:val="20"/>
              </w:rPr>
            </w:pPr>
          </w:p>
        </w:tc>
      </w:tr>
      <w:tr w:rsidR="003C5537" w:rsidRPr="003C5537" w14:paraId="1352E8CD" w14:textId="77777777" w:rsidTr="00196403">
        <w:tc>
          <w:tcPr>
            <w:tcW w:w="1728" w:type="dxa"/>
            <w:shd w:val="clear" w:color="auto" w:fill="auto"/>
          </w:tcPr>
          <w:p w14:paraId="0C8FC1FE" w14:textId="77777777" w:rsidR="00C63C60" w:rsidRPr="003C5537" w:rsidRDefault="00C63C60" w:rsidP="00BB0028">
            <w:pPr>
              <w:ind w:hanging="90"/>
              <w:rPr>
                <w:rFonts w:cs="Arial"/>
                <w:sz w:val="20"/>
              </w:rPr>
            </w:pPr>
            <w:r w:rsidRPr="003C5537">
              <w:rPr>
                <w:rFonts w:cs="Arial"/>
                <w:sz w:val="20"/>
              </w:rPr>
              <w:t>SCRB-1004</w:t>
            </w:r>
          </w:p>
        </w:tc>
        <w:tc>
          <w:tcPr>
            <w:tcW w:w="1260" w:type="dxa"/>
            <w:shd w:val="clear" w:color="auto" w:fill="auto"/>
          </w:tcPr>
          <w:p w14:paraId="0211D344" w14:textId="77777777" w:rsidR="00C63C60" w:rsidRPr="003C5537" w:rsidRDefault="00C63C60" w:rsidP="00BB0028">
            <w:pPr>
              <w:rPr>
                <w:rFonts w:cs="Arial"/>
                <w:sz w:val="20"/>
              </w:rPr>
            </w:pPr>
          </w:p>
        </w:tc>
        <w:tc>
          <w:tcPr>
            <w:tcW w:w="2340" w:type="dxa"/>
            <w:shd w:val="clear" w:color="auto" w:fill="auto"/>
          </w:tcPr>
          <w:p w14:paraId="00E28EB4" w14:textId="036B1A49" w:rsidR="00C63C60" w:rsidRPr="003C5537" w:rsidRDefault="00C63C60" w:rsidP="00BB0028">
            <w:pPr>
              <w:rPr>
                <w:rFonts w:cs="Arial"/>
                <w:sz w:val="20"/>
              </w:rPr>
            </w:pPr>
            <w:r w:rsidRPr="003C5537">
              <w:rPr>
                <w:rFonts w:cs="Arial"/>
                <w:sz w:val="20"/>
              </w:rPr>
              <w:t>EUCR2149</w:t>
            </w:r>
            <w:r w:rsidR="00525FDC" w:rsidRPr="003C5537">
              <w:rPr>
                <w:rFonts w:cs="Arial"/>
                <w:sz w:val="20"/>
              </w:rPr>
              <w:t>-S3</w:t>
            </w:r>
          </w:p>
        </w:tc>
        <w:tc>
          <w:tcPr>
            <w:tcW w:w="1260" w:type="dxa"/>
            <w:shd w:val="clear" w:color="auto" w:fill="auto"/>
          </w:tcPr>
          <w:p w14:paraId="0E894F4F" w14:textId="77777777" w:rsidR="00C63C60" w:rsidRPr="003C5537" w:rsidRDefault="00C63C60" w:rsidP="00BB0028">
            <w:pPr>
              <w:jc w:val="center"/>
              <w:rPr>
                <w:rFonts w:cs="Arial"/>
                <w:sz w:val="20"/>
              </w:rPr>
            </w:pPr>
            <w:r w:rsidRPr="003C5537">
              <w:rPr>
                <w:rFonts w:cs="Arial"/>
                <w:sz w:val="20"/>
              </w:rPr>
              <w:t>120/200</w:t>
            </w:r>
          </w:p>
        </w:tc>
        <w:tc>
          <w:tcPr>
            <w:tcW w:w="1327" w:type="dxa"/>
            <w:shd w:val="clear" w:color="auto" w:fill="auto"/>
          </w:tcPr>
          <w:p w14:paraId="44B451D9" w14:textId="77777777" w:rsidR="00C63C60" w:rsidRPr="003C5537" w:rsidRDefault="00C63C60" w:rsidP="00BB0028">
            <w:pPr>
              <w:jc w:val="center"/>
              <w:rPr>
                <w:rFonts w:cs="Arial"/>
                <w:sz w:val="20"/>
              </w:rPr>
            </w:pPr>
          </w:p>
        </w:tc>
        <w:tc>
          <w:tcPr>
            <w:tcW w:w="1193" w:type="dxa"/>
            <w:shd w:val="clear" w:color="auto" w:fill="auto"/>
          </w:tcPr>
          <w:p w14:paraId="54B4DBD6" w14:textId="77777777" w:rsidR="00C63C60" w:rsidRPr="003C5537" w:rsidRDefault="00C63C60" w:rsidP="00BB0028">
            <w:pPr>
              <w:jc w:val="center"/>
              <w:rPr>
                <w:rFonts w:cs="Arial"/>
                <w:sz w:val="20"/>
              </w:rPr>
            </w:pPr>
          </w:p>
        </w:tc>
        <w:tc>
          <w:tcPr>
            <w:tcW w:w="1260" w:type="dxa"/>
            <w:shd w:val="clear" w:color="auto" w:fill="auto"/>
          </w:tcPr>
          <w:p w14:paraId="39628346" w14:textId="77777777" w:rsidR="00C63C60" w:rsidRPr="003C5537" w:rsidRDefault="00C63C60" w:rsidP="00BB0028">
            <w:pPr>
              <w:jc w:val="center"/>
              <w:rPr>
                <w:rFonts w:cs="Arial"/>
                <w:sz w:val="20"/>
              </w:rPr>
            </w:pPr>
          </w:p>
        </w:tc>
      </w:tr>
      <w:tr w:rsidR="003C5537" w:rsidRPr="003C5537" w14:paraId="4CBC4E94" w14:textId="77777777" w:rsidTr="00196403">
        <w:tc>
          <w:tcPr>
            <w:tcW w:w="1728" w:type="dxa"/>
            <w:shd w:val="clear" w:color="auto" w:fill="auto"/>
          </w:tcPr>
          <w:p w14:paraId="6EB9C82D" w14:textId="77777777" w:rsidR="00C63C60" w:rsidRPr="003C5537" w:rsidRDefault="00C63C60" w:rsidP="00BB0028">
            <w:pPr>
              <w:ind w:hanging="90"/>
              <w:rPr>
                <w:rFonts w:cs="Arial"/>
                <w:sz w:val="20"/>
              </w:rPr>
            </w:pPr>
            <w:r w:rsidRPr="003C5537">
              <w:rPr>
                <w:rFonts w:cs="Arial"/>
                <w:sz w:val="20"/>
              </w:rPr>
              <w:t>SCRB-1005</w:t>
            </w:r>
          </w:p>
        </w:tc>
        <w:tc>
          <w:tcPr>
            <w:tcW w:w="1260" w:type="dxa"/>
            <w:shd w:val="clear" w:color="auto" w:fill="auto"/>
          </w:tcPr>
          <w:p w14:paraId="68416007" w14:textId="77777777" w:rsidR="00C63C60" w:rsidRPr="003C5537" w:rsidRDefault="00C63C60" w:rsidP="00BB0028">
            <w:pPr>
              <w:rPr>
                <w:rFonts w:cs="Arial"/>
                <w:sz w:val="20"/>
              </w:rPr>
            </w:pPr>
          </w:p>
        </w:tc>
        <w:tc>
          <w:tcPr>
            <w:tcW w:w="2340" w:type="dxa"/>
            <w:shd w:val="clear" w:color="auto" w:fill="auto"/>
          </w:tcPr>
          <w:p w14:paraId="2F0DEC26" w14:textId="55A31509" w:rsidR="00C63C60" w:rsidRPr="003C5537" w:rsidRDefault="00C63C60" w:rsidP="00BB0028">
            <w:pPr>
              <w:rPr>
                <w:rFonts w:cs="Arial"/>
                <w:sz w:val="20"/>
              </w:rPr>
            </w:pPr>
            <w:r w:rsidRPr="003C5537">
              <w:rPr>
                <w:rFonts w:cs="Arial"/>
                <w:sz w:val="20"/>
              </w:rPr>
              <w:t>EUCR2149</w:t>
            </w:r>
            <w:r w:rsidR="00525FDC" w:rsidRPr="003C5537">
              <w:rPr>
                <w:rFonts w:cs="Arial"/>
                <w:sz w:val="20"/>
              </w:rPr>
              <w:t>-S3</w:t>
            </w:r>
          </w:p>
        </w:tc>
        <w:tc>
          <w:tcPr>
            <w:tcW w:w="1260" w:type="dxa"/>
            <w:shd w:val="clear" w:color="auto" w:fill="auto"/>
          </w:tcPr>
          <w:p w14:paraId="44292E18" w14:textId="77777777" w:rsidR="00C63C60" w:rsidRPr="003C5537" w:rsidRDefault="00C63C60" w:rsidP="00BB0028">
            <w:pPr>
              <w:jc w:val="center"/>
              <w:rPr>
                <w:rFonts w:cs="Arial"/>
                <w:sz w:val="20"/>
              </w:rPr>
            </w:pPr>
            <w:r w:rsidRPr="003C5537">
              <w:rPr>
                <w:rFonts w:cs="Arial"/>
                <w:sz w:val="20"/>
              </w:rPr>
              <w:t>70/150</w:t>
            </w:r>
          </w:p>
        </w:tc>
        <w:tc>
          <w:tcPr>
            <w:tcW w:w="1327" w:type="dxa"/>
            <w:shd w:val="clear" w:color="auto" w:fill="auto"/>
          </w:tcPr>
          <w:p w14:paraId="7ADA22B6" w14:textId="77777777" w:rsidR="00C63C60" w:rsidRPr="003C5537" w:rsidRDefault="00C63C60" w:rsidP="00BB0028">
            <w:pPr>
              <w:jc w:val="center"/>
              <w:rPr>
                <w:rFonts w:cs="Arial"/>
                <w:sz w:val="20"/>
              </w:rPr>
            </w:pPr>
          </w:p>
        </w:tc>
        <w:tc>
          <w:tcPr>
            <w:tcW w:w="1193" w:type="dxa"/>
            <w:shd w:val="clear" w:color="auto" w:fill="auto"/>
          </w:tcPr>
          <w:p w14:paraId="1D7291B6" w14:textId="77777777" w:rsidR="00C63C60" w:rsidRPr="003C5537" w:rsidRDefault="00C63C60" w:rsidP="00BB0028">
            <w:pPr>
              <w:jc w:val="center"/>
              <w:rPr>
                <w:rFonts w:cs="Arial"/>
                <w:sz w:val="20"/>
              </w:rPr>
            </w:pPr>
          </w:p>
        </w:tc>
        <w:tc>
          <w:tcPr>
            <w:tcW w:w="1260" w:type="dxa"/>
            <w:shd w:val="clear" w:color="auto" w:fill="auto"/>
          </w:tcPr>
          <w:p w14:paraId="4F4CB4AE" w14:textId="77777777" w:rsidR="00C63C60" w:rsidRPr="003C5537" w:rsidRDefault="00C63C60" w:rsidP="00BB0028">
            <w:pPr>
              <w:jc w:val="center"/>
              <w:rPr>
                <w:rFonts w:cs="Arial"/>
                <w:sz w:val="20"/>
              </w:rPr>
            </w:pPr>
          </w:p>
        </w:tc>
      </w:tr>
      <w:tr w:rsidR="003C5537" w:rsidRPr="003C5537" w14:paraId="3800B6AE" w14:textId="77777777" w:rsidTr="00196403">
        <w:tc>
          <w:tcPr>
            <w:tcW w:w="1728" w:type="dxa"/>
            <w:shd w:val="clear" w:color="auto" w:fill="auto"/>
          </w:tcPr>
          <w:p w14:paraId="6F1F55A9" w14:textId="77777777" w:rsidR="00C63C60" w:rsidRPr="003C5537" w:rsidRDefault="00C63C60" w:rsidP="00BB0028">
            <w:pPr>
              <w:ind w:hanging="90"/>
              <w:rPr>
                <w:rFonts w:cs="Arial"/>
                <w:sz w:val="20"/>
              </w:rPr>
            </w:pPr>
          </w:p>
        </w:tc>
        <w:tc>
          <w:tcPr>
            <w:tcW w:w="1260" w:type="dxa"/>
            <w:shd w:val="clear" w:color="auto" w:fill="auto"/>
          </w:tcPr>
          <w:p w14:paraId="202622B1" w14:textId="77777777" w:rsidR="00C63C60" w:rsidRPr="003C5537" w:rsidRDefault="00C63C60" w:rsidP="00BB0028">
            <w:pPr>
              <w:rPr>
                <w:rFonts w:cs="Arial"/>
                <w:sz w:val="20"/>
              </w:rPr>
            </w:pPr>
            <w:r w:rsidRPr="003C5537">
              <w:rPr>
                <w:rFonts w:cs="Arial"/>
                <w:sz w:val="20"/>
              </w:rPr>
              <w:t>DUST1008</w:t>
            </w:r>
          </w:p>
        </w:tc>
        <w:tc>
          <w:tcPr>
            <w:tcW w:w="2340" w:type="dxa"/>
            <w:shd w:val="clear" w:color="auto" w:fill="auto"/>
          </w:tcPr>
          <w:p w14:paraId="720DA229" w14:textId="19771593" w:rsidR="00C63C60" w:rsidRPr="003C5537" w:rsidRDefault="00C63C60" w:rsidP="00BB0028">
            <w:pPr>
              <w:rPr>
                <w:rFonts w:cs="Arial"/>
                <w:sz w:val="20"/>
              </w:rPr>
            </w:pPr>
            <w:r w:rsidRPr="003C5537">
              <w:rPr>
                <w:rFonts w:cs="Arial"/>
                <w:sz w:val="20"/>
              </w:rPr>
              <w:t>EUCR373</w:t>
            </w:r>
            <w:r w:rsidR="00525FDC" w:rsidRPr="003C5537">
              <w:rPr>
                <w:rFonts w:cs="Arial"/>
                <w:sz w:val="20"/>
              </w:rPr>
              <w:t>-S3</w:t>
            </w:r>
          </w:p>
        </w:tc>
        <w:tc>
          <w:tcPr>
            <w:tcW w:w="1260" w:type="dxa"/>
            <w:shd w:val="clear" w:color="auto" w:fill="auto"/>
          </w:tcPr>
          <w:p w14:paraId="1012F223" w14:textId="77777777" w:rsidR="00C63C60" w:rsidRPr="003C5537" w:rsidRDefault="00C63C60" w:rsidP="00BB0028">
            <w:pPr>
              <w:jc w:val="center"/>
              <w:rPr>
                <w:rFonts w:cs="Arial"/>
                <w:sz w:val="20"/>
              </w:rPr>
            </w:pPr>
          </w:p>
        </w:tc>
        <w:tc>
          <w:tcPr>
            <w:tcW w:w="1327" w:type="dxa"/>
            <w:shd w:val="clear" w:color="auto" w:fill="auto"/>
          </w:tcPr>
          <w:p w14:paraId="41DFEA47" w14:textId="77777777" w:rsidR="00C63C60" w:rsidRPr="003C5537" w:rsidRDefault="00C63C60" w:rsidP="00BB0028">
            <w:pPr>
              <w:jc w:val="center"/>
              <w:rPr>
                <w:rFonts w:cs="Arial"/>
                <w:sz w:val="20"/>
              </w:rPr>
            </w:pPr>
          </w:p>
        </w:tc>
        <w:tc>
          <w:tcPr>
            <w:tcW w:w="1193" w:type="dxa"/>
            <w:shd w:val="clear" w:color="auto" w:fill="auto"/>
          </w:tcPr>
          <w:p w14:paraId="462B7D29" w14:textId="77777777" w:rsidR="00C63C60" w:rsidRPr="003C5537" w:rsidRDefault="00C63C60" w:rsidP="00BB0028">
            <w:pPr>
              <w:jc w:val="center"/>
              <w:rPr>
                <w:rFonts w:cs="Arial"/>
                <w:sz w:val="20"/>
              </w:rPr>
            </w:pPr>
            <w:r w:rsidRPr="003C5537">
              <w:rPr>
                <w:rFonts w:cs="Arial"/>
                <w:sz w:val="20"/>
              </w:rPr>
              <w:t>0.2/5.0</w:t>
            </w:r>
          </w:p>
        </w:tc>
        <w:tc>
          <w:tcPr>
            <w:tcW w:w="1260" w:type="dxa"/>
            <w:shd w:val="clear" w:color="auto" w:fill="auto"/>
          </w:tcPr>
          <w:p w14:paraId="0D6D5FCB" w14:textId="77777777" w:rsidR="00C63C60" w:rsidRPr="003C5537" w:rsidRDefault="00C63C60" w:rsidP="00BB0028">
            <w:pPr>
              <w:jc w:val="center"/>
              <w:rPr>
                <w:rFonts w:cs="Arial"/>
                <w:sz w:val="20"/>
              </w:rPr>
            </w:pPr>
          </w:p>
        </w:tc>
      </w:tr>
      <w:tr w:rsidR="003C5537" w:rsidRPr="003C5537" w14:paraId="7732F113" w14:textId="77777777" w:rsidTr="00196403">
        <w:tc>
          <w:tcPr>
            <w:tcW w:w="1728" w:type="dxa"/>
            <w:shd w:val="clear" w:color="auto" w:fill="auto"/>
          </w:tcPr>
          <w:p w14:paraId="0E6CF314" w14:textId="77777777" w:rsidR="00C63C60" w:rsidRPr="003C5537" w:rsidRDefault="00C63C60" w:rsidP="00BB0028">
            <w:pPr>
              <w:ind w:hanging="90"/>
              <w:rPr>
                <w:rFonts w:cs="Arial"/>
                <w:sz w:val="20"/>
              </w:rPr>
            </w:pPr>
            <w:r w:rsidRPr="003C5537">
              <w:rPr>
                <w:rFonts w:cs="Arial"/>
                <w:sz w:val="20"/>
              </w:rPr>
              <w:t>EX-6</w:t>
            </w:r>
          </w:p>
        </w:tc>
        <w:tc>
          <w:tcPr>
            <w:tcW w:w="1260" w:type="dxa"/>
            <w:shd w:val="clear" w:color="auto" w:fill="auto"/>
          </w:tcPr>
          <w:p w14:paraId="04B5ECC8" w14:textId="77777777" w:rsidR="00C63C60" w:rsidRPr="003C5537" w:rsidRDefault="00C63C60" w:rsidP="00BB0028">
            <w:pPr>
              <w:rPr>
                <w:rFonts w:cs="Arial"/>
                <w:sz w:val="20"/>
              </w:rPr>
            </w:pPr>
          </w:p>
        </w:tc>
        <w:tc>
          <w:tcPr>
            <w:tcW w:w="2340" w:type="dxa"/>
            <w:shd w:val="clear" w:color="auto" w:fill="auto"/>
          </w:tcPr>
          <w:p w14:paraId="52497611" w14:textId="22CC8D86" w:rsidR="00C63C60" w:rsidRPr="003C5537" w:rsidRDefault="00C63C60" w:rsidP="00BB0028">
            <w:pPr>
              <w:rPr>
                <w:rFonts w:cs="Arial"/>
                <w:sz w:val="20"/>
              </w:rPr>
            </w:pPr>
            <w:r w:rsidRPr="003C5537">
              <w:rPr>
                <w:rFonts w:cs="Arial"/>
                <w:sz w:val="20"/>
              </w:rPr>
              <w:t>EUCR3173</w:t>
            </w:r>
            <w:r w:rsidR="00525FDC" w:rsidRPr="003C5537">
              <w:rPr>
                <w:rFonts w:cs="Arial"/>
                <w:sz w:val="20"/>
              </w:rPr>
              <w:t>-S3</w:t>
            </w:r>
          </w:p>
        </w:tc>
        <w:tc>
          <w:tcPr>
            <w:tcW w:w="1260" w:type="dxa"/>
            <w:shd w:val="clear" w:color="auto" w:fill="auto"/>
          </w:tcPr>
          <w:p w14:paraId="674359F7" w14:textId="77777777" w:rsidR="00C63C60" w:rsidRPr="003C5537" w:rsidRDefault="00C63C60" w:rsidP="00BB0028">
            <w:pPr>
              <w:jc w:val="center"/>
              <w:rPr>
                <w:rFonts w:cs="Arial"/>
                <w:sz w:val="20"/>
              </w:rPr>
            </w:pPr>
          </w:p>
        </w:tc>
        <w:tc>
          <w:tcPr>
            <w:tcW w:w="1327" w:type="dxa"/>
            <w:shd w:val="clear" w:color="auto" w:fill="auto"/>
          </w:tcPr>
          <w:p w14:paraId="1DDF593C"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1C6F19FB" w14:textId="77777777" w:rsidR="00C63C60" w:rsidRPr="003C5537" w:rsidRDefault="00C63C60" w:rsidP="00BB0028">
            <w:pPr>
              <w:jc w:val="center"/>
              <w:rPr>
                <w:rFonts w:cs="Arial"/>
                <w:sz w:val="20"/>
              </w:rPr>
            </w:pPr>
          </w:p>
        </w:tc>
        <w:tc>
          <w:tcPr>
            <w:tcW w:w="1260" w:type="dxa"/>
            <w:shd w:val="clear" w:color="auto" w:fill="auto"/>
          </w:tcPr>
          <w:p w14:paraId="6D447B16" w14:textId="77777777" w:rsidR="00C63C60" w:rsidRPr="003C5537" w:rsidRDefault="00C63C60" w:rsidP="00BB0028">
            <w:pPr>
              <w:jc w:val="center"/>
              <w:rPr>
                <w:rFonts w:cs="Arial"/>
                <w:sz w:val="20"/>
              </w:rPr>
            </w:pPr>
          </w:p>
        </w:tc>
      </w:tr>
      <w:tr w:rsidR="003C5537" w:rsidRPr="003C5537" w14:paraId="35ECC339" w14:textId="77777777" w:rsidTr="00196403">
        <w:tc>
          <w:tcPr>
            <w:tcW w:w="1728" w:type="dxa"/>
            <w:shd w:val="clear" w:color="auto" w:fill="auto"/>
          </w:tcPr>
          <w:p w14:paraId="7857704B" w14:textId="77777777" w:rsidR="00C63C60" w:rsidRPr="003C5537" w:rsidRDefault="00C63C60" w:rsidP="00BB0028">
            <w:pPr>
              <w:ind w:hanging="90"/>
              <w:rPr>
                <w:rFonts w:cs="Arial"/>
                <w:sz w:val="20"/>
              </w:rPr>
            </w:pPr>
            <w:r w:rsidRPr="003C5537">
              <w:rPr>
                <w:rFonts w:cs="Arial"/>
                <w:sz w:val="20"/>
              </w:rPr>
              <w:t>EX-25</w:t>
            </w:r>
          </w:p>
        </w:tc>
        <w:tc>
          <w:tcPr>
            <w:tcW w:w="1260" w:type="dxa"/>
            <w:shd w:val="clear" w:color="auto" w:fill="auto"/>
          </w:tcPr>
          <w:p w14:paraId="4D7BD9F7" w14:textId="77777777" w:rsidR="00C63C60" w:rsidRPr="003C5537" w:rsidRDefault="00C63C60" w:rsidP="00BB0028">
            <w:pPr>
              <w:rPr>
                <w:rFonts w:cs="Arial"/>
                <w:sz w:val="20"/>
              </w:rPr>
            </w:pPr>
          </w:p>
        </w:tc>
        <w:tc>
          <w:tcPr>
            <w:tcW w:w="2340" w:type="dxa"/>
            <w:shd w:val="clear" w:color="auto" w:fill="auto"/>
          </w:tcPr>
          <w:p w14:paraId="2365C827" w14:textId="5857A029" w:rsidR="00C63C60" w:rsidRPr="003C5537" w:rsidRDefault="00C63C60" w:rsidP="00BB0028">
            <w:pPr>
              <w:rPr>
                <w:rFonts w:cs="Arial"/>
                <w:sz w:val="20"/>
              </w:rPr>
            </w:pPr>
            <w:r w:rsidRPr="003C5537">
              <w:rPr>
                <w:rFonts w:cs="Arial"/>
                <w:sz w:val="20"/>
              </w:rPr>
              <w:t>EUCR3173</w:t>
            </w:r>
            <w:r w:rsidR="00525FDC" w:rsidRPr="003C5537">
              <w:rPr>
                <w:rFonts w:cs="Arial"/>
                <w:sz w:val="20"/>
              </w:rPr>
              <w:t>-S3</w:t>
            </w:r>
          </w:p>
        </w:tc>
        <w:tc>
          <w:tcPr>
            <w:tcW w:w="1260" w:type="dxa"/>
            <w:shd w:val="clear" w:color="auto" w:fill="auto"/>
          </w:tcPr>
          <w:p w14:paraId="12BC3778" w14:textId="77777777" w:rsidR="00C63C60" w:rsidRPr="003C5537" w:rsidRDefault="00C63C60" w:rsidP="00BB0028">
            <w:pPr>
              <w:jc w:val="center"/>
              <w:rPr>
                <w:rFonts w:cs="Arial"/>
                <w:sz w:val="20"/>
              </w:rPr>
            </w:pPr>
          </w:p>
        </w:tc>
        <w:tc>
          <w:tcPr>
            <w:tcW w:w="1327" w:type="dxa"/>
            <w:shd w:val="clear" w:color="auto" w:fill="auto"/>
          </w:tcPr>
          <w:p w14:paraId="59A8AC04"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36DC02D9" w14:textId="77777777" w:rsidR="00C63C60" w:rsidRPr="003C5537" w:rsidRDefault="00C63C60" w:rsidP="00BB0028">
            <w:pPr>
              <w:jc w:val="center"/>
              <w:rPr>
                <w:rFonts w:cs="Arial"/>
                <w:sz w:val="20"/>
              </w:rPr>
            </w:pPr>
          </w:p>
        </w:tc>
        <w:tc>
          <w:tcPr>
            <w:tcW w:w="1260" w:type="dxa"/>
            <w:shd w:val="clear" w:color="auto" w:fill="auto"/>
          </w:tcPr>
          <w:p w14:paraId="3166202A" w14:textId="77777777" w:rsidR="00C63C60" w:rsidRPr="003C5537" w:rsidRDefault="00C63C60" w:rsidP="00BB0028">
            <w:pPr>
              <w:jc w:val="center"/>
              <w:rPr>
                <w:rFonts w:cs="Arial"/>
                <w:sz w:val="20"/>
              </w:rPr>
            </w:pPr>
          </w:p>
        </w:tc>
      </w:tr>
      <w:tr w:rsidR="003C5537" w:rsidRPr="003C5537" w14:paraId="49DE6033" w14:textId="77777777" w:rsidTr="00196403">
        <w:tc>
          <w:tcPr>
            <w:tcW w:w="1728" w:type="dxa"/>
            <w:shd w:val="clear" w:color="auto" w:fill="auto"/>
          </w:tcPr>
          <w:p w14:paraId="570A44FC" w14:textId="77777777" w:rsidR="00C63C60" w:rsidRPr="003C5537" w:rsidRDefault="00C63C60" w:rsidP="00BB0028">
            <w:pPr>
              <w:ind w:hanging="90"/>
              <w:rPr>
                <w:rFonts w:cs="Arial"/>
                <w:sz w:val="20"/>
              </w:rPr>
            </w:pPr>
            <w:r w:rsidRPr="003C5537">
              <w:rPr>
                <w:rFonts w:cs="Arial"/>
                <w:sz w:val="20"/>
              </w:rPr>
              <w:t>EX-34</w:t>
            </w:r>
          </w:p>
        </w:tc>
        <w:tc>
          <w:tcPr>
            <w:tcW w:w="1260" w:type="dxa"/>
            <w:shd w:val="clear" w:color="auto" w:fill="auto"/>
          </w:tcPr>
          <w:p w14:paraId="40056B3D" w14:textId="77777777" w:rsidR="00C63C60" w:rsidRPr="003C5537" w:rsidRDefault="00C63C60" w:rsidP="00BB0028">
            <w:pPr>
              <w:rPr>
                <w:rFonts w:cs="Arial"/>
                <w:sz w:val="20"/>
              </w:rPr>
            </w:pPr>
          </w:p>
        </w:tc>
        <w:tc>
          <w:tcPr>
            <w:tcW w:w="2340" w:type="dxa"/>
            <w:shd w:val="clear" w:color="auto" w:fill="auto"/>
          </w:tcPr>
          <w:p w14:paraId="2AEFC805" w14:textId="0A5BC3D0" w:rsidR="00C63C60" w:rsidRPr="003C5537" w:rsidRDefault="00C63C60" w:rsidP="00BB0028">
            <w:pPr>
              <w:rPr>
                <w:rFonts w:cs="Arial"/>
                <w:sz w:val="20"/>
              </w:rPr>
            </w:pPr>
            <w:r w:rsidRPr="003C5537">
              <w:rPr>
                <w:rFonts w:cs="Arial"/>
                <w:sz w:val="20"/>
              </w:rPr>
              <w:t>EUCR3173</w:t>
            </w:r>
            <w:r w:rsidR="00525FDC" w:rsidRPr="003C5537">
              <w:rPr>
                <w:rFonts w:cs="Arial"/>
                <w:sz w:val="20"/>
              </w:rPr>
              <w:t>-S3</w:t>
            </w:r>
          </w:p>
        </w:tc>
        <w:tc>
          <w:tcPr>
            <w:tcW w:w="1260" w:type="dxa"/>
            <w:shd w:val="clear" w:color="auto" w:fill="auto"/>
          </w:tcPr>
          <w:p w14:paraId="4BD93EE2" w14:textId="77777777" w:rsidR="00C63C60" w:rsidRPr="003C5537" w:rsidRDefault="00C63C60" w:rsidP="00BB0028">
            <w:pPr>
              <w:jc w:val="center"/>
              <w:rPr>
                <w:rFonts w:cs="Arial"/>
                <w:sz w:val="20"/>
              </w:rPr>
            </w:pPr>
          </w:p>
        </w:tc>
        <w:tc>
          <w:tcPr>
            <w:tcW w:w="1327" w:type="dxa"/>
            <w:shd w:val="clear" w:color="auto" w:fill="auto"/>
          </w:tcPr>
          <w:p w14:paraId="684E407C"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1D0CD3D4" w14:textId="77777777" w:rsidR="00C63C60" w:rsidRPr="003C5537" w:rsidRDefault="00C63C60" w:rsidP="00BB0028">
            <w:pPr>
              <w:jc w:val="center"/>
              <w:rPr>
                <w:rFonts w:cs="Arial"/>
                <w:sz w:val="20"/>
              </w:rPr>
            </w:pPr>
          </w:p>
        </w:tc>
        <w:tc>
          <w:tcPr>
            <w:tcW w:w="1260" w:type="dxa"/>
            <w:shd w:val="clear" w:color="auto" w:fill="auto"/>
          </w:tcPr>
          <w:p w14:paraId="10272C62" w14:textId="77777777" w:rsidR="00C63C60" w:rsidRPr="003C5537" w:rsidRDefault="00C63C60" w:rsidP="00BB0028">
            <w:pPr>
              <w:jc w:val="center"/>
              <w:rPr>
                <w:rFonts w:cs="Arial"/>
                <w:sz w:val="20"/>
              </w:rPr>
            </w:pPr>
          </w:p>
        </w:tc>
      </w:tr>
      <w:tr w:rsidR="003C5537" w:rsidRPr="003C5537" w14:paraId="09BCD520" w14:textId="77777777" w:rsidTr="00196403">
        <w:tc>
          <w:tcPr>
            <w:tcW w:w="1728" w:type="dxa"/>
            <w:shd w:val="clear" w:color="auto" w:fill="auto"/>
          </w:tcPr>
          <w:p w14:paraId="731D71FF" w14:textId="77777777" w:rsidR="00C63C60" w:rsidRPr="003C5537" w:rsidRDefault="00C63C60" w:rsidP="00BB0028">
            <w:pPr>
              <w:ind w:hanging="90"/>
              <w:rPr>
                <w:rFonts w:cs="Arial"/>
                <w:sz w:val="20"/>
              </w:rPr>
            </w:pPr>
            <w:r w:rsidRPr="003C5537">
              <w:rPr>
                <w:rFonts w:cs="Arial"/>
                <w:sz w:val="20"/>
              </w:rPr>
              <w:t>SCRB1002</w:t>
            </w:r>
          </w:p>
        </w:tc>
        <w:tc>
          <w:tcPr>
            <w:tcW w:w="1260" w:type="dxa"/>
            <w:shd w:val="clear" w:color="auto" w:fill="auto"/>
          </w:tcPr>
          <w:p w14:paraId="4BAB2BF0" w14:textId="77777777" w:rsidR="00C63C60" w:rsidRPr="003C5537" w:rsidRDefault="00C63C60" w:rsidP="00BB0028">
            <w:pPr>
              <w:rPr>
                <w:rFonts w:cs="Arial"/>
                <w:sz w:val="20"/>
              </w:rPr>
            </w:pPr>
          </w:p>
        </w:tc>
        <w:tc>
          <w:tcPr>
            <w:tcW w:w="2340" w:type="dxa"/>
            <w:shd w:val="clear" w:color="auto" w:fill="auto"/>
          </w:tcPr>
          <w:p w14:paraId="00C16A09" w14:textId="4096F652" w:rsidR="00C63C60" w:rsidRPr="003C5537" w:rsidRDefault="00C63C60" w:rsidP="00BB0028">
            <w:pPr>
              <w:rPr>
                <w:rFonts w:cs="Arial"/>
                <w:sz w:val="20"/>
              </w:rPr>
            </w:pPr>
            <w:r w:rsidRPr="003C5537">
              <w:rPr>
                <w:rFonts w:cs="Arial"/>
                <w:sz w:val="20"/>
              </w:rPr>
              <w:t>EUCR3173</w:t>
            </w:r>
            <w:r w:rsidR="00525FDC" w:rsidRPr="003C5537">
              <w:rPr>
                <w:rFonts w:cs="Arial"/>
                <w:sz w:val="20"/>
              </w:rPr>
              <w:t>-S3</w:t>
            </w:r>
          </w:p>
        </w:tc>
        <w:tc>
          <w:tcPr>
            <w:tcW w:w="1260" w:type="dxa"/>
            <w:shd w:val="clear" w:color="auto" w:fill="auto"/>
          </w:tcPr>
          <w:p w14:paraId="170D9890" w14:textId="77777777" w:rsidR="00C63C60" w:rsidRPr="003C5537" w:rsidRDefault="00C63C60" w:rsidP="00BB0028">
            <w:pPr>
              <w:jc w:val="center"/>
              <w:rPr>
                <w:rFonts w:cs="Arial"/>
                <w:sz w:val="20"/>
              </w:rPr>
            </w:pPr>
            <w:r w:rsidRPr="003C5537">
              <w:rPr>
                <w:rFonts w:cs="Arial"/>
                <w:sz w:val="20"/>
              </w:rPr>
              <w:t>300/400</w:t>
            </w:r>
          </w:p>
        </w:tc>
        <w:tc>
          <w:tcPr>
            <w:tcW w:w="1327" w:type="dxa"/>
            <w:shd w:val="clear" w:color="auto" w:fill="auto"/>
          </w:tcPr>
          <w:p w14:paraId="7FA2961D" w14:textId="77777777" w:rsidR="00C63C60" w:rsidRPr="003C5537" w:rsidRDefault="00C63C60" w:rsidP="00BB0028">
            <w:pPr>
              <w:jc w:val="center"/>
              <w:rPr>
                <w:rFonts w:cs="Arial"/>
                <w:sz w:val="20"/>
              </w:rPr>
            </w:pPr>
          </w:p>
        </w:tc>
        <w:tc>
          <w:tcPr>
            <w:tcW w:w="1193" w:type="dxa"/>
            <w:shd w:val="clear" w:color="auto" w:fill="auto"/>
          </w:tcPr>
          <w:p w14:paraId="1B65DF05" w14:textId="77777777" w:rsidR="00C63C60" w:rsidRPr="003C5537" w:rsidRDefault="00C63C60" w:rsidP="00BB0028">
            <w:pPr>
              <w:jc w:val="center"/>
              <w:rPr>
                <w:rFonts w:cs="Arial"/>
                <w:sz w:val="20"/>
              </w:rPr>
            </w:pPr>
          </w:p>
        </w:tc>
        <w:tc>
          <w:tcPr>
            <w:tcW w:w="1260" w:type="dxa"/>
            <w:shd w:val="clear" w:color="auto" w:fill="auto"/>
          </w:tcPr>
          <w:p w14:paraId="2E298415" w14:textId="77777777" w:rsidR="00C63C60" w:rsidRPr="003C5537" w:rsidRDefault="00C63C60" w:rsidP="00BB0028">
            <w:pPr>
              <w:jc w:val="center"/>
              <w:rPr>
                <w:rFonts w:cs="Arial"/>
                <w:sz w:val="20"/>
              </w:rPr>
            </w:pPr>
          </w:p>
        </w:tc>
      </w:tr>
      <w:tr w:rsidR="003C5537" w:rsidRPr="003C5537" w14:paraId="1D0D96C6" w14:textId="77777777" w:rsidTr="00196403">
        <w:tc>
          <w:tcPr>
            <w:tcW w:w="1728" w:type="dxa"/>
            <w:shd w:val="clear" w:color="auto" w:fill="auto"/>
          </w:tcPr>
          <w:p w14:paraId="2C48E8A5" w14:textId="77777777" w:rsidR="00C63C60" w:rsidRPr="003C5537" w:rsidRDefault="00C63C60" w:rsidP="00BB0028">
            <w:pPr>
              <w:ind w:hanging="90"/>
              <w:rPr>
                <w:rFonts w:cs="Arial"/>
                <w:sz w:val="20"/>
              </w:rPr>
            </w:pPr>
          </w:p>
        </w:tc>
        <w:tc>
          <w:tcPr>
            <w:tcW w:w="1260" w:type="dxa"/>
            <w:shd w:val="clear" w:color="auto" w:fill="auto"/>
          </w:tcPr>
          <w:p w14:paraId="0411C861" w14:textId="77777777" w:rsidR="00C63C60" w:rsidRPr="003C5537" w:rsidRDefault="00C63C60" w:rsidP="00BB0028">
            <w:pPr>
              <w:rPr>
                <w:rFonts w:cs="Arial"/>
                <w:sz w:val="20"/>
              </w:rPr>
            </w:pPr>
            <w:r w:rsidRPr="003C5537">
              <w:rPr>
                <w:rFonts w:cs="Arial"/>
                <w:sz w:val="20"/>
              </w:rPr>
              <w:t>DC1/207</w:t>
            </w:r>
          </w:p>
        </w:tc>
        <w:tc>
          <w:tcPr>
            <w:tcW w:w="2340" w:type="dxa"/>
            <w:shd w:val="clear" w:color="auto" w:fill="auto"/>
          </w:tcPr>
          <w:p w14:paraId="3940DAD3" w14:textId="78C09447" w:rsidR="00C63C60" w:rsidRPr="003C5537" w:rsidRDefault="00C63C60" w:rsidP="00BB0028">
            <w:pPr>
              <w:rPr>
                <w:rFonts w:cs="Arial"/>
                <w:sz w:val="20"/>
              </w:rPr>
            </w:pPr>
            <w:r w:rsidRPr="003C5537">
              <w:rPr>
                <w:rFonts w:cs="Arial"/>
                <w:sz w:val="20"/>
              </w:rPr>
              <w:t>EUCR3207</w:t>
            </w:r>
            <w:r w:rsidR="00525FDC" w:rsidRPr="003C5537">
              <w:rPr>
                <w:rFonts w:cs="Arial"/>
                <w:sz w:val="20"/>
              </w:rPr>
              <w:t>-S3</w:t>
            </w:r>
          </w:p>
        </w:tc>
        <w:tc>
          <w:tcPr>
            <w:tcW w:w="1260" w:type="dxa"/>
            <w:shd w:val="clear" w:color="auto" w:fill="auto"/>
          </w:tcPr>
          <w:p w14:paraId="0817A33A" w14:textId="77777777" w:rsidR="00C63C60" w:rsidRPr="003C5537" w:rsidRDefault="00C63C60" w:rsidP="00BB0028">
            <w:pPr>
              <w:jc w:val="center"/>
              <w:rPr>
                <w:rFonts w:cs="Arial"/>
                <w:sz w:val="20"/>
              </w:rPr>
            </w:pPr>
          </w:p>
        </w:tc>
        <w:tc>
          <w:tcPr>
            <w:tcW w:w="1327" w:type="dxa"/>
            <w:shd w:val="clear" w:color="auto" w:fill="auto"/>
          </w:tcPr>
          <w:p w14:paraId="0DDDA1FE" w14:textId="77777777" w:rsidR="00C63C60" w:rsidRPr="003C5537" w:rsidRDefault="00C63C60" w:rsidP="00BB0028">
            <w:pPr>
              <w:jc w:val="center"/>
              <w:rPr>
                <w:rFonts w:cs="Arial"/>
                <w:sz w:val="20"/>
              </w:rPr>
            </w:pPr>
          </w:p>
        </w:tc>
        <w:tc>
          <w:tcPr>
            <w:tcW w:w="1193" w:type="dxa"/>
            <w:shd w:val="clear" w:color="auto" w:fill="auto"/>
          </w:tcPr>
          <w:p w14:paraId="0A9C506A" w14:textId="77777777" w:rsidR="00C63C60" w:rsidRPr="003C5537" w:rsidRDefault="00C63C60" w:rsidP="00BB0028">
            <w:pPr>
              <w:jc w:val="center"/>
              <w:rPr>
                <w:rFonts w:cs="Arial"/>
                <w:sz w:val="20"/>
              </w:rPr>
            </w:pPr>
            <w:r w:rsidRPr="003C5537">
              <w:rPr>
                <w:rFonts w:cs="Arial"/>
                <w:sz w:val="20"/>
              </w:rPr>
              <w:t>0.2/5.0</w:t>
            </w:r>
          </w:p>
        </w:tc>
        <w:tc>
          <w:tcPr>
            <w:tcW w:w="1260" w:type="dxa"/>
            <w:shd w:val="clear" w:color="auto" w:fill="auto"/>
          </w:tcPr>
          <w:p w14:paraId="29C59C65" w14:textId="77777777" w:rsidR="00C63C60" w:rsidRPr="003C5537" w:rsidRDefault="00C63C60" w:rsidP="00BB0028">
            <w:pPr>
              <w:jc w:val="center"/>
              <w:rPr>
                <w:rFonts w:cs="Arial"/>
                <w:sz w:val="20"/>
              </w:rPr>
            </w:pPr>
          </w:p>
        </w:tc>
      </w:tr>
      <w:tr w:rsidR="003C5537" w:rsidRPr="003C5537" w14:paraId="3B1BC3DF" w14:textId="77777777" w:rsidTr="00196403">
        <w:tc>
          <w:tcPr>
            <w:tcW w:w="1728" w:type="dxa"/>
            <w:tcBorders>
              <w:top w:val="single" w:sz="4" w:space="0" w:color="auto"/>
              <w:left w:val="single" w:sz="4" w:space="0" w:color="auto"/>
              <w:bottom w:val="single" w:sz="4" w:space="0" w:color="auto"/>
              <w:right w:val="single" w:sz="4" w:space="0" w:color="auto"/>
            </w:tcBorders>
            <w:shd w:val="clear" w:color="auto" w:fill="auto"/>
          </w:tcPr>
          <w:p w14:paraId="2D5DF9BB" w14:textId="77777777" w:rsidR="00C63C60" w:rsidRPr="003C5537" w:rsidRDefault="00C63C60" w:rsidP="00BB0028">
            <w:pPr>
              <w:ind w:hanging="90"/>
              <w:rPr>
                <w:rFonts w:cs="Arial"/>
                <w:sz w:val="20"/>
              </w:rPr>
            </w:pPr>
            <w:r w:rsidRPr="003C5537">
              <w:rPr>
                <w:rFonts w:cs="Arial"/>
                <w:sz w:val="20"/>
              </w:rPr>
              <w:t>SCRB1036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9423F92" w14:textId="77777777" w:rsidR="00C63C60" w:rsidRPr="003C5537" w:rsidRDefault="00C63C60" w:rsidP="00BB0028">
            <w:pPr>
              <w:rPr>
                <w:rFonts w:cs="Arial"/>
                <w:sz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D8D8633" w14:textId="102AC079" w:rsidR="00C63C60" w:rsidRPr="003C5537" w:rsidRDefault="00C63C60" w:rsidP="00BB0028">
            <w:pPr>
              <w:rPr>
                <w:rFonts w:cs="Arial"/>
                <w:sz w:val="20"/>
              </w:rPr>
            </w:pPr>
            <w:r w:rsidRPr="003C5537">
              <w:rPr>
                <w:rFonts w:cs="Arial"/>
                <w:sz w:val="20"/>
              </w:rPr>
              <w:t>EUCR3207</w:t>
            </w:r>
            <w:r w:rsidR="00525FDC" w:rsidRPr="003C5537">
              <w:rPr>
                <w:rFonts w:cs="Arial"/>
                <w:sz w:val="20"/>
              </w:rPr>
              <w:t>-S3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9623B47" w14:textId="77777777" w:rsidR="00C63C60" w:rsidRPr="003C5537" w:rsidRDefault="00C63C60" w:rsidP="00BB0028">
            <w:pPr>
              <w:jc w:val="center"/>
              <w:rPr>
                <w:rFonts w:cs="Arial"/>
                <w:sz w:val="20"/>
              </w:rPr>
            </w:pPr>
            <w:r w:rsidRPr="003C5537">
              <w:rPr>
                <w:rFonts w:cs="Arial"/>
                <w:sz w:val="20"/>
              </w:rPr>
              <w:t>52/132 upper nozzle</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5888EA15" w14:textId="77777777" w:rsidR="00C63C60" w:rsidRPr="003C5537" w:rsidRDefault="00C63C60" w:rsidP="00BB0028">
            <w:pPr>
              <w:jc w:val="center"/>
              <w:rPr>
                <w:rFonts w:cs="Arial"/>
                <w:sz w:val="20"/>
              </w:rPr>
            </w:pPr>
          </w:p>
        </w:tc>
        <w:tc>
          <w:tcPr>
            <w:tcW w:w="1193" w:type="dxa"/>
            <w:tcBorders>
              <w:top w:val="single" w:sz="4" w:space="0" w:color="auto"/>
              <w:left w:val="single" w:sz="4" w:space="0" w:color="auto"/>
              <w:bottom w:val="single" w:sz="4" w:space="0" w:color="auto"/>
              <w:right w:val="single" w:sz="4" w:space="0" w:color="auto"/>
            </w:tcBorders>
            <w:shd w:val="clear" w:color="auto" w:fill="auto"/>
          </w:tcPr>
          <w:p w14:paraId="178918EC" w14:textId="77777777" w:rsidR="00C63C60" w:rsidRPr="003C5537" w:rsidRDefault="00C63C60" w:rsidP="00BB0028">
            <w:pPr>
              <w:jc w:val="center"/>
              <w:rPr>
                <w:rFonts w:cs="Arial"/>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18DE1CA" w14:textId="77777777" w:rsidR="00C63C60" w:rsidRPr="003C5537" w:rsidRDefault="00C63C60" w:rsidP="00BB0028">
            <w:pPr>
              <w:jc w:val="center"/>
              <w:rPr>
                <w:rFonts w:cs="Arial"/>
                <w:sz w:val="20"/>
              </w:rPr>
            </w:pPr>
          </w:p>
        </w:tc>
      </w:tr>
      <w:tr w:rsidR="003C5537" w:rsidRPr="003C5537" w14:paraId="34A8779C" w14:textId="77777777" w:rsidTr="00196403">
        <w:tc>
          <w:tcPr>
            <w:tcW w:w="1728" w:type="dxa"/>
            <w:shd w:val="clear" w:color="auto" w:fill="auto"/>
          </w:tcPr>
          <w:p w14:paraId="33361269" w14:textId="77777777" w:rsidR="00C63C60" w:rsidRPr="003C5537" w:rsidRDefault="00C63C60" w:rsidP="00BB0028">
            <w:pPr>
              <w:ind w:hanging="90"/>
              <w:rPr>
                <w:rFonts w:cs="Arial"/>
                <w:sz w:val="20"/>
              </w:rPr>
            </w:pPr>
            <w:r w:rsidRPr="003C5537">
              <w:rPr>
                <w:rFonts w:cs="Arial"/>
                <w:sz w:val="20"/>
              </w:rPr>
              <w:t>SCRB1036</w:t>
            </w:r>
          </w:p>
        </w:tc>
        <w:tc>
          <w:tcPr>
            <w:tcW w:w="1260" w:type="dxa"/>
            <w:shd w:val="clear" w:color="auto" w:fill="auto"/>
          </w:tcPr>
          <w:p w14:paraId="3C6D27A0" w14:textId="77777777" w:rsidR="00C63C60" w:rsidRPr="003C5537" w:rsidRDefault="00C63C60" w:rsidP="00BB0028">
            <w:pPr>
              <w:rPr>
                <w:rFonts w:cs="Arial"/>
                <w:sz w:val="20"/>
              </w:rPr>
            </w:pPr>
          </w:p>
        </w:tc>
        <w:tc>
          <w:tcPr>
            <w:tcW w:w="2340" w:type="dxa"/>
            <w:shd w:val="clear" w:color="auto" w:fill="auto"/>
          </w:tcPr>
          <w:p w14:paraId="42960B07" w14:textId="01697DEF" w:rsidR="00C63C60" w:rsidRPr="003C5537" w:rsidRDefault="00C63C60" w:rsidP="00BB0028">
            <w:pPr>
              <w:rPr>
                <w:rFonts w:cs="Arial"/>
                <w:sz w:val="20"/>
              </w:rPr>
            </w:pPr>
            <w:r w:rsidRPr="003C5537">
              <w:rPr>
                <w:rFonts w:cs="Arial"/>
                <w:sz w:val="20"/>
              </w:rPr>
              <w:t>EUCR3207</w:t>
            </w:r>
            <w:r w:rsidR="00525FDC" w:rsidRPr="003C5537">
              <w:rPr>
                <w:rFonts w:cs="Arial"/>
                <w:sz w:val="20"/>
              </w:rPr>
              <w:t>-S3</w:t>
            </w:r>
          </w:p>
        </w:tc>
        <w:tc>
          <w:tcPr>
            <w:tcW w:w="1260" w:type="dxa"/>
            <w:shd w:val="clear" w:color="auto" w:fill="auto"/>
          </w:tcPr>
          <w:p w14:paraId="1131E696" w14:textId="77777777" w:rsidR="00C63C60" w:rsidRPr="003C5537" w:rsidRDefault="00C63C60" w:rsidP="00BB0028">
            <w:pPr>
              <w:jc w:val="center"/>
              <w:rPr>
                <w:rFonts w:cs="Arial"/>
                <w:sz w:val="20"/>
              </w:rPr>
            </w:pPr>
            <w:r w:rsidRPr="003C5537">
              <w:rPr>
                <w:rFonts w:cs="Arial"/>
                <w:sz w:val="20"/>
              </w:rPr>
              <w:t>52/132 lower nozzle</w:t>
            </w:r>
          </w:p>
        </w:tc>
        <w:tc>
          <w:tcPr>
            <w:tcW w:w="1327" w:type="dxa"/>
            <w:shd w:val="clear" w:color="auto" w:fill="auto"/>
          </w:tcPr>
          <w:p w14:paraId="4267B034" w14:textId="77777777" w:rsidR="00C63C60" w:rsidRPr="003C5537" w:rsidRDefault="00C63C60" w:rsidP="00BB0028">
            <w:pPr>
              <w:jc w:val="center"/>
              <w:rPr>
                <w:rFonts w:cs="Arial"/>
                <w:sz w:val="20"/>
              </w:rPr>
            </w:pPr>
          </w:p>
        </w:tc>
        <w:tc>
          <w:tcPr>
            <w:tcW w:w="1193" w:type="dxa"/>
            <w:shd w:val="clear" w:color="auto" w:fill="auto"/>
          </w:tcPr>
          <w:p w14:paraId="1EDF9F12" w14:textId="77777777" w:rsidR="00C63C60" w:rsidRPr="003C5537" w:rsidRDefault="00C63C60" w:rsidP="00BB0028">
            <w:pPr>
              <w:jc w:val="center"/>
              <w:rPr>
                <w:rFonts w:cs="Arial"/>
                <w:sz w:val="20"/>
              </w:rPr>
            </w:pPr>
          </w:p>
        </w:tc>
        <w:tc>
          <w:tcPr>
            <w:tcW w:w="1260" w:type="dxa"/>
            <w:shd w:val="clear" w:color="auto" w:fill="auto"/>
          </w:tcPr>
          <w:p w14:paraId="03E649C3" w14:textId="77777777" w:rsidR="00C63C60" w:rsidRPr="003C5537" w:rsidRDefault="00C63C60" w:rsidP="00BB0028">
            <w:pPr>
              <w:jc w:val="center"/>
              <w:rPr>
                <w:rFonts w:cs="Arial"/>
                <w:sz w:val="20"/>
              </w:rPr>
            </w:pPr>
          </w:p>
        </w:tc>
      </w:tr>
      <w:tr w:rsidR="003C5537" w:rsidRPr="003C5537" w14:paraId="3AC79B51" w14:textId="77777777" w:rsidTr="00196403">
        <w:tc>
          <w:tcPr>
            <w:tcW w:w="1728" w:type="dxa"/>
            <w:shd w:val="clear" w:color="auto" w:fill="auto"/>
          </w:tcPr>
          <w:p w14:paraId="3E01773C" w14:textId="77777777" w:rsidR="00C63C60" w:rsidRPr="003C5537" w:rsidRDefault="00C63C60" w:rsidP="00BB0028">
            <w:pPr>
              <w:ind w:hanging="90"/>
              <w:rPr>
                <w:rFonts w:cs="Arial"/>
                <w:sz w:val="20"/>
              </w:rPr>
            </w:pPr>
            <w:r w:rsidRPr="003C5537">
              <w:rPr>
                <w:rFonts w:cs="Arial"/>
                <w:sz w:val="20"/>
              </w:rPr>
              <w:t>SCRB1006</w:t>
            </w:r>
          </w:p>
        </w:tc>
        <w:tc>
          <w:tcPr>
            <w:tcW w:w="1260" w:type="dxa"/>
            <w:shd w:val="clear" w:color="auto" w:fill="auto"/>
          </w:tcPr>
          <w:p w14:paraId="59481149" w14:textId="77777777" w:rsidR="00C63C60" w:rsidRPr="003C5537" w:rsidRDefault="00C63C60" w:rsidP="00BB0028">
            <w:pPr>
              <w:rPr>
                <w:rFonts w:cs="Arial"/>
                <w:sz w:val="20"/>
              </w:rPr>
            </w:pPr>
          </w:p>
        </w:tc>
        <w:tc>
          <w:tcPr>
            <w:tcW w:w="2340" w:type="dxa"/>
            <w:shd w:val="clear" w:color="auto" w:fill="auto"/>
          </w:tcPr>
          <w:p w14:paraId="3CCC0B37" w14:textId="28B1BF49" w:rsidR="00C63C60" w:rsidRPr="003C5537" w:rsidRDefault="00C63C60" w:rsidP="00BB0028">
            <w:pPr>
              <w:rPr>
                <w:rFonts w:cs="Arial"/>
                <w:sz w:val="20"/>
              </w:rPr>
            </w:pPr>
            <w:r w:rsidRPr="003C5537">
              <w:rPr>
                <w:rFonts w:cs="Arial"/>
                <w:sz w:val="20"/>
              </w:rPr>
              <w:t>EUCR3225</w:t>
            </w:r>
            <w:r w:rsidR="00525FDC" w:rsidRPr="003C5537">
              <w:rPr>
                <w:rFonts w:cs="Arial"/>
                <w:sz w:val="20"/>
              </w:rPr>
              <w:t>-S3</w:t>
            </w:r>
          </w:p>
        </w:tc>
        <w:tc>
          <w:tcPr>
            <w:tcW w:w="1260" w:type="dxa"/>
            <w:shd w:val="clear" w:color="auto" w:fill="auto"/>
          </w:tcPr>
          <w:p w14:paraId="7AD713D2" w14:textId="77777777" w:rsidR="00C63C60" w:rsidRPr="003C5537" w:rsidRDefault="00C63C60" w:rsidP="00BB0028">
            <w:pPr>
              <w:jc w:val="center"/>
              <w:rPr>
                <w:rFonts w:cs="Arial"/>
                <w:sz w:val="20"/>
              </w:rPr>
            </w:pPr>
            <w:r w:rsidRPr="003C5537">
              <w:rPr>
                <w:rFonts w:cs="Arial"/>
                <w:sz w:val="20"/>
              </w:rPr>
              <w:t>175/275</w:t>
            </w:r>
          </w:p>
        </w:tc>
        <w:tc>
          <w:tcPr>
            <w:tcW w:w="1327" w:type="dxa"/>
            <w:shd w:val="clear" w:color="auto" w:fill="auto"/>
          </w:tcPr>
          <w:p w14:paraId="28204D23" w14:textId="77777777" w:rsidR="00C63C60" w:rsidRPr="003C5537" w:rsidRDefault="00C63C60" w:rsidP="00BB0028">
            <w:pPr>
              <w:jc w:val="center"/>
              <w:rPr>
                <w:rFonts w:cs="Arial"/>
                <w:sz w:val="20"/>
              </w:rPr>
            </w:pPr>
          </w:p>
        </w:tc>
        <w:tc>
          <w:tcPr>
            <w:tcW w:w="1193" w:type="dxa"/>
            <w:shd w:val="clear" w:color="auto" w:fill="auto"/>
          </w:tcPr>
          <w:p w14:paraId="7A3BF647" w14:textId="77777777" w:rsidR="00C63C60" w:rsidRPr="003C5537" w:rsidRDefault="00C63C60" w:rsidP="00BB0028">
            <w:pPr>
              <w:jc w:val="center"/>
              <w:rPr>
                <w:rFonts w:cs="Arial"/>
                <w:sz w:val="20"/>
              </w:rPr>
            </w:pPr>
          </w:p>
        </w:tc>
        <w:tc>
          <w:tcPr>
            <w:tcW w:w="1260" w:type="dxa"/>
            <w:shd w:val="clear" w:color="auto" w:fill="auto"/>
          </w:tcPr>
          <w:p w14:paraId="6963F555" w14:textId="77777777" w:rsidR="00C63C60" w:rsidRPr="003C5537" w:rsidRDefault="00C63C60" w:rsidP="00BB0028">
            <w:pPr>
              <w:jc w:val="center"/>
              <w:rPr>
                <w:rFonts w:cs="Arial"/>
                <w:sz w:val="20"/>
              </w:rPr>
            </w:pPr>
          </w:p>
        </w:tc>
      </w:tr>
      <w:tr w:rsidR="003C5537" w:rsidRPr="003C5537" w14:paraId="65F78570" w14:textId="77777777" w:rsidTr="00196403">
        <w:tc>
          <w:tcPr>
            <w:tcW w:w="1728" w:type="dxa"/>
            <w:shd w:val="clear" w:color="auto" w:fill="auto"/>
          </w:tcPr>
          <w:p w14:paraId="169E3950" w14:textId="77777777" w:rsidR="00C63C60" w:rsidRPr="003C5537" w:rsidRDefault="00C63C60" w:rsidP="00BB0028">
            <w:pPr>
              <w:ind w:hanging="90"/>
              <w:rPr>
                <w:rFonts w:cs="Arial"/>
                <w:sz w:val="20"/>
              </w:rPr>
            </w:pPr>
            <w:r w:rsidRPr="003C5537">
              <w:rPr>
                <w:rFonts w:cs="Arial"/>
                <w:sz w:val="20"/>
              </w:rPr>
              <w:t>SCRB1007</w:t>
            </w:r>
          </w:p>
        </w:tc>
        <w:tc>
          <w:tcPr>
            <w:tcW w:w="1260" w:type="dxa"/>
            <w:shd w:val="clear" w:color="auto" w:fill="auto"/>
          </w:tcPr>
          <w:p w14:paraId="4F095F18" w14:textId="77777777" w:rsidR="00C63C60" w:rsidRPr="003C5537" w:rsidRDefault="00C63C60" w:rsidP="00BB0028">
            <w:pPr>
              <w:rPr>
                <w:rFonts w:cs="Arial"/>
                <w:sz w:val="20"/>
              </w:rPr>
            </w:pPr>
          </w:p>
        </w:tc>
        <w:tc>
          <w:tcPr>
            <w:tcW w:w="2340" w:type="dxa"/>
            <w:shd w:val="clear" w:color="auto" w:fill="auto"/>
          </w:tcPr>
          <w:p w14:paraId="3591FBED" w14:textId="4887325B" w:rsidR="00C63C60" w:rsidRPr="003C5537" w:rsidRDefault="00C63C60" w:rsidP="00BB0028">
            <w:pPr>
              <w:rPr>
                <w:rFonts w:cs="Arial"/>
                <w:sz w:val="20"/>
              </w:rPr>
            </w:pPr>
            <w:r w:rsidRPr="003C5537">
              <w:rPr>
                <w:rFonts w:cs="Arial"/>
                <w:sz w:val="20"/>
              </w:rPr>
              <w:t>EUCR3225</w:t>
            </w:r>
            <w:r w:rsidR="00525FDC" w:rsidRPr="003C5537">
              <w:rPr>
                <w:rFonts w:cs="Arial"/>
                <w:sz w:val="20"/>
              </w:rPr>
              <w:t>-S3</w:t>
            </w:r>
          </w:p>
        </w:tc>
        <w:tc>
          <w:tcPr>
            <w:tcW w:w="1260" w:type="dxa"/>
            <w:shd w:val="clear" w:color="auto" w:fill="auto"/>
          </w:tcPr>
          <w:p w14:paraId="3C7A95A1" w14:textId="77777777" w:rsidR="00C63C60" w:rsidRPr="003C5537" w:rsidRDefault="00C63C60" w:rsidP="00BB0028">
            <w:pPr>
              <w:jc w:val="center"/>
              <w:rPr>
                <w:rFonts w:cs="Arial"/>
                <w:sz w:val="20"/>
              </w:rPr>
            </w:pPr>
            <w:r w:rsidRPr="003C5537">
              <w:rPr>
                <w:rFonts w:cs="Arial"/>
                <w:sz w:val="20"/>
              </w:rPr>
              <w:t>75/150</w:t>
            </w:r>
          </w:p>
        </w:tc>
        <w:tc>
          <w:tcPr>
            <w:tcW w:w="1327" w:type="dxa"/>
            <w:shd w:val="clear" w:color="auto" w:fill="auto"/>
          </w:tcPr>
          <w:p w14:paraId="45CB15DC" w14:textId="77777777" w:rsidR="00C63C60" w:rsidRPr="003C5537" w:rsidRDefault="00C63C60" w:rsidP="00BB0028">
            <w:pPr>
              <w:jc w:val="center"/>
              <w:rPr>
                <w:rFonts w:cs="Arial"/>
                <w:sz w:val="20"/>
              </w:rPr>
            </w:pPr>
          </w:p>
        </w:tc>
        <w:tc>
          <w:tcPr>
            <w:tcW w:w="1193" w:type="dxa"/>
            <w:shd w:val="clear" w:color="auto" w:fill="auto"/>
          </w:tcPr>
          <w:p w14:paraId="1B1260A1" w14:textId="77777777" w:rsidR="00C63C60" w:rsidRPr="003C5537" w:rsidRDefault="00C63C60" w:rsidP="00BB0028">
            <w:pPr>
              <w:jc w:val="center"/>
              <w:rPr>
                <w:rFonts w:cs="Arial"/>
                <w:sz w:val="20"/>
              </w:rPr>
            </w:pPr>
          </w:p>
        </w:tc>
        <w:tc>
          <w:tcPr>
            <w:tcW w:w="1260" w:type="dxa"/>
            <w:shd w:val="clear" w:color="auto" w:fill="auto"/>
          </w:tcPr>
          <w:p w14:paraId="2B11D3CF" w14:textId="77777777" w:rsidR="00C63C60" w:rsidRPr="003C5537" w:rsidRDefault="00C63C60" w:rsidP="00BB0028">
            <w:pPr>
              <w:jc w:val="center"/>
              <w:rPr>
                <w:rFonts w:cs="Arial"/>
                <w:sz w:val="20"/>
              </w:rPr>
            </w:pPr>
          </w:p>
        </w:tc>
      </w:tr>
      <w:tr w:rsidR="003C5537" w:rsidRPr="003C5537" w14:paraId="50F105FC" w14:textId="77777777" w:rsidTr="00196403">
        <w:tc>
          <w:tcPr>
            <w:tcW w:w="1728" w:type="dxa"/>
            <w:shd w:val="clear" w:color="auto" w:fill="auto"/>
          </w:tcPr>
          <w:p w14:paraId="63C70056" w14:textId="77777777" w:rsidR="00C63C60" w:rsidRPr="003C5537" w:rsidRDefault="00C63C60" w:rsidP="00BB0028">
            <w:pPr>
              <w:ind w:hanging="90"/>
              <w:rPr>
                <w:rFonts w:cs="Arial"/>
                <w:sz w:val="20"/>
              </w:rPr>
            </w:pPr>
          </w:p>
        </w:tc>
        <w:tc>
          <w:tcPr>
            <w:tcW w:w="1260" w:type="dxa"/>
            <w:shd w:val="clear" w:color="auto" w:fill="auto"/>
          </w:tcPr>
          <w:p w14:paraId="6464DD99" w14:textId="77777777" w:rsidR="00C63C60" w:rsidRPr="003C5537" w:rsidRDefault="00C63C60" w:rsidP="00BB0028">
            <w:pPr>
              <w:rPr>
                <w:rFonts w:cs="Arial"/>
                <w:sz w:val="20"/>
              </w:rPr>
            </w:pPr>
            <w:r w:rsidRPr="003C5537">
              <w:rPr>
                <w:rFonts w:cs="Arial"/>
                <w:sz w:val="20"/>
              </w:rPr>
              <w:t>EF1C1HB1</w:t>
            </w:r>
          </w:p>
        </w:tc>
        <w:tc>
          <w:tcPr>
            <w:tcW w:w="2340" w:type="dxa"/>
            <w:shd w:val="clear" w:color="auto" w:fill="auto"/>
          </w:tcPr>
          <w:p w14:paraId="0C96282D" w14:textId="562AF242" w:rsidR="00C63C60" w:rsidRPr="003C5537" w:rsidRDefault="00C63C60" w:rsidP="00BB0028">
            <w:pPr>
              <w:rPr>
                <w:rFonts w:cs="Arial"/>
                <w:sz w:val="20"/>
              </w:rPr>
            </w:pPr>
            <w:r w:rsidRPr="003C5537">
              <w:rPr>
                <w:rFonts w:cs="Arial"/>
                <w:sz w:val="20"/>
              </w:rPr>
              <w:t>EUCR3225</w:t>
            </w:r>
            <w:r w:rsidR="00525FDC" w:rsidRPr="003C5537">
              <w:rPr>
                <w:rFonts w:cs="Arial"/>
                <w:sz w:val="20"/>
              </w:rPr>
              <w:t>-S3</w:t>
            </w:r>
          </w:p>
        </w:tc>
        <w:tc>
          <w:tcPr>
            <w:tcW w:w="1260" w:type="dxa"/>
            <w:shd w:val="clear" w:color="auto" w:fill="auto"/>
          </w:tcPr>
          <w:p w14:paraId="779007E8" w14:textId="77777777" w:rsidR="00C63C60" w:rsidRPr="003C5537" w:rsidRDefault="00C63C60" w:rsidP="00BB0028">
            <w:pPr>
              <w:jc w:val="center"/>
              <w:rPr>
                <w:rFonts w:cs="Arial"/>
                <w:sz w:val="20"/>
              </w:rPr>
            </w:pPr>
          </w:p>
        </w:tc>
        <w:tc>
          <w:tcPr>
            <w:tcW w:w="1327" w:type="dxa"/>
            <w:shd w:val="clear" w:color="auto" w:fill="auto"/>
          </w:tcPr>
          <w:p w14:paraId="6B8C4D02" w14:textId="77777777" w:rsidR="00C63C60" w:rsidRPr="003C5537" w:rsidRDefault="00C63C60" w:rsidP="00BB0028">
            <w:pPr>
              <w:jc w:val="center"/>
              <w:rPr>
                <w:rFonts w:cs="Arial"/>
                <w:sz w:val="20"/>
              </w:rPr>
            </w:pPr>
          </w:p>
        </w:tc>
        <w:tc>
          <w:tcPr>
            <w:tcW w:w="1193" w:type="dxa"/>
            <w:shd w:val="clear" w:color="auto" w:fill="auto"/>
          </w:tcPr>
          <w:p w14:paraId="00733E24"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60239AA8" w14:textId="77777777" w:rsidR="00C63C60" w:rsidRPr="003C5537" w:rsidRDefault="00C63C60" w:rsidP="00BB0028">
            <w:pPr>
              <w:jc w:val="center"/>
              <w:rPr>
                <w:rFonts w:cs="Arial"/>
                <w:sz w:val="20"/>
              </w:rPr>
            </w:pPr>
          </w:p>
        </w:tc>
      </w:tr>
      <w:tr w:rsidR="003C5537" w:rsidRPr="003C5537" w14:paraId="31FCC066" w14:textId="77777777" w:rsidTr="00196403">
        <w:tc>
          <w:tcPr>
            <w:tcW w:w="1728" w:type="dxa"/>
            <w:shd w:val="clear" w:color="auto" w:fill="auto"/>
          </w:tcPr>
          <w:p w14:paraId="497F6984" w14:textId="77777777" w:rsidR="00C63C60" w:rsidRPr="003C5537" w:rsidRDefault="00C63C60" w:rsidP="00BB0028">
            <w:pPr>
              <w:ind w:hanging="90"/>
              <w:rPr>
                <w:rFonts w:cs="Arial"/>
                <w:sz w:val="20"/>
              </w:rPr>
            </w:pPr>
          </w:p>
        </w:tc>
        <w:tc>
          <w:tcPr>
            <w:tcW w:w="1260" w:type="dxa"/>
            <w:shd w:val="clear" w:color="auto" w:fill="auto"/>
          </w:tcPr>
          <w:p w14:paraId="37FFC60B" w14:textId="77777777" w:rsidR="00C63C60" w:rsidRPr="003C5537" w:rsidRDefault="00C63C60" w:rsidP="00BB0028">
            <w:pPr>
              <w:rPr>
                <w:rFonts w:cs="Arial"/>
                <w:sz w:val="20"/>
              </w:rPr>
            </w:pPr>
            <w:r w:rsidRPr="003C5537">
              <w:rPr>
                <w:rFonts w:cs="Arial"/>
                <w:sz w:val="20"/>
              </w:rPr>
              <w:t>EX-27</w:t>
            </w:r>
          </w:p>
        </w:tc>
        <w:tc>
          <w:tcPr>
            <w:tcW w:w="2340" w:type="dxa"/>
            <w:shd w:val="clear" w:color="auto" w:fill="auto"/>
          </w:tcPr>
          <w:p w14:paraId="6A5D6CB5" w14:textId="37273FE8" w:rsidR="00C63C60" w:rsidRPr="003C5537" w:rsidRDefault="00C63C60" w:rsidP="00BB0028">
            <w:pPr>
              <w:rPr>
                <w:rFonts w:cs="Arial"/>
                <w:sz w:val="20"/>
              </w:rPr>
            </w:pPr>
            <w:r w:rsidRPr="003C5537">
              <w:rPr>
                <w:rFonts w:cs="Arial"/>
                <w:sz w:val="20"/>
              </w:rPr>
              <w:t>EUCR3225</w:t>
            </w:r>
            <w:r w:rsidR="00525FDC" w:rsidRPr="003C5537">
              <w:rPr>
                <w:rFonts w:cs="Arial"/>
                <w:sz w:val="20"/>
              </w:rPr>
              <w:t>-S3</w:t>
            </w:r>
          </w:p>
        </w:tc>
        <w:tc>
          <w:tcPr>
            <w:tcW w:w="1260" w:type="dxa"/>
            <w:shd w:val="clear" w:color="auto" w:fill="auto"/>
          </w:tcPr>
          <w:p w14:paraId="1D205E5B" w14:textId="77777777" w:rsidR="00C63C60" w:rsidRPr="003C5537" w:rsidRDefault="00C63C60" w:rsidP="00BB0028">
            <w:pPr>
              <w:jc w:val="center"/>
              <w:rPr>
                <w:rFonts w:cs="Arial"/>
                <w:sz w:val="20"/>
              </w:rPr>
            </w:pPr>
          </w:p>
        </w:tc>
        <w:tc>
          <w:tcPr>
            <w:tcW w:w="1327" w:type="dxa"/>
            <w:shd w:val="clear" w:color="auto" w:fill="auto"/>
          </w:tcPr>
          <w:p w14:paraId="7DD09389" w14:textId="77777777" w:rsidR="00C63C60" w:rsidRPr="003C5537" w:rsidRDefault="00C63C60" w:rsidP="00BB0028">
            <w:pPr>
              <w:jc w:val="center"/>
              <w:rPr>
                <w:rFonts w:cs="Arial"/>
                <w:sz w:val="20"/>
              </w:rPr>
            </w:pPr>
          </w:p>
        </w:tc>
        <w:tc>
          <w:tcPr>
            <w:tcW w:w="1193" w:type="dxa"/>
            <w:shd w:val="clear" w:color="auto" w:fill="auto"/>
          </w:tcPr>
          <w:p w14:paraId="45B8DDBD"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601F75F2" w14:textId="77777777" w:rsidR="00C63C60" w:rsidRPr="003C5537" w:rsidRDefault="00C63C60" w:rsidP="00BB0028">
            <w:pPr>
              <w:jc w:val="center"/>
              <w:rPr>
                <w:rFonts w:cs="Arial"/>
                <w:sz w:val="20"/>
              </w:rPr>
            </w:pPr>
          </w:p>
        </w:tc>
      </w:tr>
      <w:tr w:rsidR="003C5537" w:rsidRPr="003C5537" w14:paraId="4EE57F1A" w14:textId="77777777" w:rsidTr="00196403">
        <w:tc>
          <w:tcPr>
            <w:tcW w:w="1728" w:type="dxa"/>
            <w:shd w:val="clear" w:color="auto" w:fill="auto"/>
          </w:tcPr>
          <w:p w14:paraId="486DC9B8" w14:textId="77777777" w:rsidR="00C63C60" w:rsidRPr="003C5537" w:rsidRDefault="00C63C60" w:rsidP="00BB0028">
            <w:pPr>
              <w:ind w:hanging="90"/>
              <w:rPr>
                <w:rFonts w:cs="Arial"/>
                <w:sz w:val="20"/>
              </w:rPr>
            </w:pPr>
          </w:p>
        </w:tc>
        <w:tc>
          <w:tcPr>
            <w:tcW w:w="1260" w:type="dxa"/>
            <w:shd w:val="clear" w:color="auto" w:fill="auto"/>
          </w:tcPr>
          <w:p w14:paraId="36E06851" w14:textId="77777777" w:rsidR="00C63C60" w:rsidRPr="003C5537" w:rsidRDefault="00C63C60" w:rsidP="00BB0028">
            <w:pPr>
              <w:rPr>
                <w:rFonts w:cs="Arial"/>
                <w:sz w:val="20"/>
              </w:rPr>
            </w:pPr>
            <w:r w:rsidRPr="003C5537">
              <w:rPr>
                <w:rFonts w:cs="Arial"/>
                <w:sz w:val="20"/>
              </w:rPr>
              <w:t>EX-30</w:t>
            </w:r>
          </w:p>
        </w:tc>
        <w:tc>
          <w:tcPr>
            <w:tcW w:w="2340" w:type="dxa"/>
            <w:shd w:val="clear" w:color="auto" w:fill="auto"/>
          </w:tcPr>
          <w:p w14:paraId="5A0EC869" w14:textId="7ABCAAEC" w:rsidR="00C63C60" w:rsidRPr="003C5537" w:rsidRDefault="00C63C60" w:rsidP="00BB0028">
            <w:pPr>
              <w:rPr>
                <w:rFonts w:cs="Arial"/>
                <w:sz w:val="20"/>
              </w:rPr>
            </w:pPr>
            <w:r w:rsidRPr="003C5537">
              <w:rPr>
                <w:rFonts w:cs="Arial"/>
                <w:sz w:val="20"/>
              </w:rPr>
              <w:t>EUCR3225</w:t>
            </w:r>
            <w:r w:rsidR="00525FDC" w:rsidRPr="003C5537">
              <w:rPr>
                <w:rFonts w:cs="Arial"/>
                <w:sz w:val="20"/>
              </w:rPr>
              <w:t>-S3</w:t>
            </w:r>
          </w:p>
        </w:tc>
        <w:tc>
          <w:tcPr>
            <w:tcW w:w="1260" w:type="dxa"/>
            <w:shd w:val="clear" w:color="auto" w:fill="auto"/>
          </w:tcPr>
          <w:p w14:paraId="042B4DF2" w14:textId="77777777" w:rsidR="00C63C60" w:rsidRPr="003C5537" w:rsidRDefault="00C63C60" w:rsidP="00BB0028">
            <w:pPr>
              <w:jc w:val="center"/>
              <w:rPr>
                <w:rFonts w:cs="Arial"/>
                <w:sz w:val="20"/>
              </w:rPr>
            </w:pPr>
          </w:p>
        </w:tc>
        <w:tc>
          <w:tcPr>
            <w:tcW w:w="1327" w:type="dxa"/>
            <w:shd w:val="clear" w:color="auto" w:fill="auto"/>
          </w:tcPr>
          <w:p w14:paraId="0C5A02AD" w14:textId="77777777" w:rsidR="00C63C60" w:rsidRPr="003C5537" w:rsidRDefault="00C63C60" w:rsidP="00BB0028">
            <w:pPr>
              <w:jc w:val="center"/>
              <w:rPr>
                <w:rFonts w:cs="Arial"/>
                <w:sz w:val="20"/>
              </w:rPr>
            </w:pPr>
          </w:p>
        </w:tc>
        <w:tc>
          <w:tcPr>
            <w:tcW w:w="1193" w:type="dxa"/>
            <w:shd w:val="clear" w:color="auto" w:fill="auto"/>
          </w:tcPr>
          <w:p w14:paraId="74255E71"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58A50CB6" w14:textId="77777777" w:rsidR="00C63C60" w:rsidRPr="003C5537" w:rsidRDefault="00C63C60" w:rsidP="00BB0028">
            <w:pPr>
              <w:jc w:val="center"/>
              <w:rPr>
                <w:rFonts w:cs="Arial"/>
                <w:sz w:val="20"/>
              </w:rPr>
            </w:pPr>
          </w:p>
        </w:tc>
      </w:tr>
      <w:tr w:rsidR="003C5537" w:rsidRPr="003C5537" w14:paraId="6F5F2503" w14:textId="77777777" w:rsidTr="00196403">
        <w:tc>
          <w:tcPr>
            <w:tcW w:w="1728" w:type="dxa"/>
            <w:shd w:val="clear" w:color="auto" w:fill="auto"/>
          </w:tcPr>
          <w:p w14:paraId="5549F23E" w14:textId="77777777" w:rsidR="00C63C60" w:rsidRPr="003C5537" w:rsidRDefault="00C63C60" w:rsidP="00BB0028">
            <w:pPr>
              <w:ind w:hanging="90"/>
              <w:rPr>
                <w:rFonts w:cs="Arial"/>
                <w:sz w:val="20"/>
              </w:rPr>
            </w:pPr>
          </w:p>
        </w:tc>
        <w:tc>
          <w:tcPr>
            <w:tcW w:w="1260" w:type="dxa"/>
            <w:shd w:val="clear" w:color="auto" w:fill="auto"/>
          </w:tcPr>
          <w:p w14:paraId="10DF20A6" w14:textId="77777777" w:rsidR="00C63C60" w:rsidRPr="003C5537" w:rsidRDefault="00C63C60" w:rsidP="00BB0028">
            <w:pPr>
              <w:rPr>
                <w:rFonts w:cs="Arial"/>
                <w:sz w:val="20"/>
              </w:rPr>
            </w:pPr>
            <w:r w:rsidRPr="003C5537">
              <w:rPr>
                <w:rFonts w:cs="Arial"/>
                <w:sz w:val="20"/>
              </w:rPr>
              <w:t>EX-34</w:t>
            </w:r>
          </w:p>
        </w:tc>
        <w:tc>
          <w:tcPr>
            <w:tcW w:w="2340" w:type="dxa"/>
            <w:shd w:val="clear" w:color="auto" w:fill="auto"/>
          </w:tcPr>
          <w:p w14:paraId="5AF437E6" w14:textId="6BD9F306" w:rsidR="00C63C60" w:rsidRPr="003C5537" w:rsidRDefault="00C63C60" w:rsidP="00BB0028">
            <w:pPr>
              <w:rPr>
                <w:rFonts w:cs="Arial"/>
                <w:sz w:val="20"/>
              </w:rPr>
            </w:pPr>
            <w:r w:rsidRPr="003C5537">
              <w:rPr>
                <w:rFonts w:cs="Arial"/>
                <w:sz w:val="20"/>
              </w:rPr>
              <w:t>EUCR3225</w:t>
            </w:r>
            <w:r w:rsidR="00525FDC" w:rsidRPr="003C5537">
              <w:rPr>
                <w:rFonts w:cs="Arial"/>
                <w:sz w:val="20"/>
              </w:rPr>
              <w:t>-S3</w:t>
            </w:r>
          </w:p>
        </w:tc>
        <w:tc>
          <w:tcPr>
            <w:tcW w:w="1260" w:type="dxa"/>
            <w:shd w:val="clear" w:color="auto" w:fill="auto"/>
          </w:tcPr>
          <w:p w14:paraId="66116A37" w14:textId="77777777" w:rsidR="00C63C60" w:rsidRPr="003C5537" w:rsidRDefault="00C63C60" w:rsidP="00BB0028">
            <w:pPr>
              <w:jc w:val="center"/>
              <w:rPr>
                <w:rFonts w:cs="Arial"/>
                <w:sz w:val="20"/>
              </w:rPr>
            </w:pPr>
          </w:p>
        </w:tc>
        <w:tc>
          <w:tcPr>
            <w:tcW w:w="1327" w:type="dxa"/>
            <w:shd w:val="clear" w:color="auto" w:fill="auto"/>
          </w:tcPr>
          <w:p w14:paraId="45249CE4" w14:textId="77777777" w:rsidR="00C63C60" w:rsidRPr="003C5537" w:rsidRDefault="00C63C60" w:rsidP="00BB0028">
            <w:pPr>
              <w:jc w:val="center"/>
              <w:rPr>
                <w:rFonts w:cs="Arial"/>
                <w:sz w:val="20"/>
              </w:rPr>
            </w:pPr>
          </w:p>
        </w:tc>
        <w:tc>
          <w:tcPr>
            <w:tcW w:w="1193" w:type="dxa"/>
            <w:shd w:val="clear" w:color="auto" w:fill="auto"/>
          </w:tcPr>
          <w:p w14:paraId="28A3B9A9"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2C165246" w14:textId="77777777" w:rsidR="00C63C60" w:rsidRPr="003C5537" w:rsidRDefault="00C63C60" w:rsidP="00BB0028">
            <w:pPr>
              <w:jc w:val="center"/>
              <w:rPr>
                <w:rFonts w:cs="Arial"/>
                <w:sz w:val="20"/>
              </w:rPr>
            </w:pPr>
          </w:p>
        </w:tc>
      </w:tr>
      <w:tr w:rsidR="003C5537" w:rsidRPr="003C5537" w14:paraId="6B12CAB5" w14:textId="77777777" w:rsidTr="00196403">
        <w:tc>
          <w:tcPr>
            <w:tcW w:w="1728" w:type="dxa"/>
            <w:shd w:val="clear" w:color="auto" w:fill="auto"/>
          </w:tcPr>
          <w:p w14:paraId="301BDF46" w14:textId="77777777" w:rsidR="00C63C60" w:rsidRPr="003C5537" w:rsidRDefault="00C63C60" w:rsidP="00BB0028">
            <w:pPr>
              <w:ind w:hanging="90"/>
              <w:rPr>
                <w:rFonts w:cs="Arial"/>
                <w:sz w:val="20"/>
              </w:rPr>
            </w:pPr>
          </w:p>
        </w:tc>
        <w:tc>
          <w:tcPr>
            <w:tcW w:w="1260" w:type="dxa"/>
            <w:shd w:val="clear" w:color="auto" w:fill="auto"/>
          </w:tcPr>
          <w:p w14:paraId="38514B95" w14:textId="77777777" w:rsidR="00C63C60" w:rsidRPr="003C5537" w:rsidRDefault="00C63C60" w:rsidP="00BB0028">
            <w:pPr>
              <w:rPr>
                <w:rFonts w:cs="Arial"/>
                <w:sz w:val="20"/>
              </w:rPr>
            </w:pPr>
            <w:r w:rsidRPr="003C5537">
              <w:rPr>
                <w:rFonts w:cs="Arial"/>
                <w:sz w:val="20"/>
              </w:rPr>
              <w:t>FILT1</w:t>
            </w:r>
          </w:p>
        </w:tc>
        <w:tc>
          <w:tcPr>
            <w:tcW w:w="2340" w:type="dxa"/>
            <w:shd w:val="clear" w:color="auto" w:fill="auto"/>
          </w:tcPr>
          <w:p w14:paraId="21CD7417" w14:textId="0B351299" w:rsidR="00C63C60" w:rsidRPr="003C5537" w:rsidRDefault="00C63C60" w:rsidP="00BB0028">
            <w:pPr>
              <w:rPr>
                <w:rFonts w:cs="Arial"/>
                <w:sz w:val="20"/>
              </w:rPr>
            </w:pPr>
            <w:r w:rsidRPr="003C5537">
              <w:rPr>
                <w:rFonts w:cs="Arial"/>
                <w:sz w:val="20"/>
              </w:rPr>
              <w:t>EUCR466</w:t>
            </w:r>
            <w:r w:rsidR="00525FDC" w:rsidRPr="003C5537">
              <w:rPr>
                <w:rFonts w:cs="Arial"/>
                <w:sz w:val="20"/>
              </w:rPr>
              <w:t>-S3</w:t>
            </w:r>
          </w:p>
        </w:tc>
        <w:tc>
          <w:tcPr>
            <w:tcW w:w="1260" w:type="dxa"/>
            <w:shd w:val="clear" w:color="auto" w:fill="auto"/>
          </w:tcPr>
          <w:p w14:paraId="61EB4B7A" w14:textId="77777777" w:rsidR="00C63C60" w:rsidRPr="003C5537" w:rsidRDefault="00C63C60" w:rsidP="00BB0028">
            <w:pPr>
              <w:jc w:val="center"/>
              <w:rPr>
                <w:rFonts w:cs="Arial"/>
                <w:sz w:val="20"/>
              </w:rPr>
            </w:pPr>
          </w:p>
        </w:tc>
        <w:tc>
          <w:tcPr>
            <w:tcW w:w="1327" w:type="dxa"/>
            <w:shd w:val="clear" w:color="auto" w:fill="auto"/>
          </w:tcPr>
          <w:p w14:paraId="1ABB7F35" w14:textId="77777777" w:rsidR="00C63C60" w:rsidRPr="003C5537" w:rsidRDefault="00C63C60" w:rsidP="00BB0028">
            <w:pPr>
              <w:jc w:val="center"/>
              <w:rPr>
                <w:rFonts w:cs="Arial"/>
                <w:sz w:val="20"/>
              </w:rPr>
            </w:pPr>
          </w:p>
        </w:tc>
        <w:tc>
          <w:tcPr>
            <w:tcW w:w="1193" w:type="dxa"/>
            <w:shd w:val="clear" w:color="auto" w:fill="auto"/>
          </w:tcPr>
          <w:p w14:paraId="260BDFB5" w14:textId="4CA0CE1C" w:rsidR="00C63C60" w:rsidRPr="003C5537" w:rsidRDefault="00C63C60" w:rsidP="00BB0028">
            <w:pPr>
              <w:jc w:val="center"/>
              <w:rPr>
                <w:rFonts w:cs="Arial"/>
                <w:sz w:val="20"/>
              </w:rPr>
            </w:pPr>
            <w:r w:rsidRPr="003C5537">
              <w:rPr>
                <w:rFonts w:cs="Arial"/>
                <w:sz w:val="20"/>
              </w:rPr>
              <w:t>0.</w:t>
            </w:r>
            <w:r w:rsidR="008D2EDE" w:rsidRPr="003C5537">
              <w:rPr>
                <w:rFonts w:cs="Arial"/>
                <w:sz w:val="20"/>
              </w:rPr>
              <w:t>05</w:t>
            </w:r>
            <w:r w:rsidRPr="003C5537">
              <w:rPr>
                <w:rFonts w:cs="Arial"/>
                <w:sz w:val="20"/>
              </w:rPr>
              <w:t>/2.5</w:t>
            </w:r>
          </w:p>
        </w:tc>
        <w:tc>
          <w:tcPr>
            <w:tcW w:w="1260" w:type="dxa"/>
            <w:shd w:val="clear" w:color="auto" w:fill="auto"/>
          </w:tcPr>
          <w:p w14:paraId="3091F939" w14:textId="77777777" w:rsidR="00C63C60" w:rsidRPr="003C5537" w:rsidRDefault="00C63C60" w:rsidP="00BB0028">
            <w:pPr>
              <w:jc w:val="center"/>
              <w:rPr>
                <w:rFonts w:cs="Arial"/>
                <w:sz w:val="20"/>
              </w:rPr>
            </w:pPr>
          </w:p>
        </w:tc>
      </w:tr>
      <w:tr w:rsidR="003C5537" w:rsidRPr="003C5537" w14:paraId="6D9249B4" w14:textId="77777777" w:rsidTr="00196403">
        <w:tc>
          <w:tcPr>
            <w:tcW w:w="1728" w:type="dxa"/>
            <w:shd w:val="clear" w:color="auto" w:fill="auto"/>
          </w:tcPr>
          <w:p w14:paraId="4AF77B23" w14:textId="77777777" w:rsidR="00C63C60" w:rsidRPr="003C5537" w:rsidRDefault="00C63C60" w:rsidP="00BB0028">
            <w:pPr>
              <w:ind w:hanging="90"/>
              <w:rPr>
                <w:rFonts w:cs="Arial"/>
                <w:sz w:val="20"/>
              </w:rPr>
            </w:pPr>
          </w:p>
        </w:tc>
        <w:tc>
          <w:tcPr>
            <w:tcW w:w="1260" w:type="dxa"/>
            <w:shd w:val="clear" w:color="auto" w:fill="auto"/>
          </w:tcPr>
          <w:p w14:paraId="133BD173" w14:textId="77777777" w:rsidR="00C63C60" w:rsidRPr="003C5537" w:rsidRDefault="00C63C60" w:rsidP="00BB0028">
            <w:pPr>
              <w:rPr>
                <w:rFonts w:cs="Arial"/>
                <w:sz w:val="20"/>
              </w:rPr>
            </w:pPr>
            <w:r w:rsidRPr="003C5537">
              <w:rPr>
                <w:rFonts w:cs="Arial"/>
                <w:sz w:val="20"/>
              </w:rPr>
              <w:t>FILT3114</w:t>
            </w:r>
          </w:p>
        </w:tc>
        <w:tc>
          <w:tcPr>
            <w:tcW w:w="2340" w:type="dxa"/>
            <w:shd w:val="clear" w:color="auto" w:fill="auto"/>
          </w:tcPr>
          <w:p w14:paraId="78DED32F" w14:textId="34CDAB27" w:rsidR="00C63C60" w:rsidRPr="003C5537" w:rsidRDefault="00C63C60" w:rsidP="00BB0028">
            <w:pPr>
              <w:rPr>
                <w:rFonts w:cs="Arial"/>
                <w:sz w:val="20"/>
              </w:rPr>
            </w:pPr>
            <w:r w:rsidRPr="003C5537">
              <w:rPr>
                <w:rFonts w:cs="Arial"/>
                <w:sz w:val="20"/>
              </w:rPr>
              <w:t>EUCR466</w:t>
            </w:r>
            <w:r w:rsidR="00525FDC" w:rsidRPr="003C5537">
              <w:rPr>
                <w:rFonts w:cs="Arial"/>
                <w:sz w:val="20"/>
              </w:rPr>
              <w:t>-S3</w:t>
            </w:r>
          </w:p>
        </w:tc>
        <w:tc>
          <w:tcPr>
            <w:tcW w:w="1260" w:type="dxa"/>
            <w:shd w:val="clear" w:color="auto" w:fill="auto"/>
          </w:tcPr>
          <w:p w14:paraId="1758AAF0" w14:textId="77777777" w:rsidR="00C63C60" w:rsidRPr="003C5537" w:rsidRDefault="00C63C60" w:rsidP="00BB0028">
            <w:pPr>
              <w:jc w:val="center"/>
              <w:rPr>
                <w:rFonts w:cs="Arial"/>
                <w:sz w:val="20"/>
              </w:rPr>
            </w:pPr>
          </w:p>
        </w:tc>
        <w:tc>
          <w:tcPr>
            <w:tcW w:w="1327" w:type="dxa"/>
            <w:shd w:val="clear" w:color="auto" w:fill="auto"/>
          </w:tcPr>
          <w:p w14:paraId="3FA26C37" w14:textId="77777777" w:rsidR="00C63C60" w:rsidRPr="003C5537" w:rsidRDefault="00C63C60" w:rsidP="00BB0028">
            <w:pPr>
              <w:jc w:val="center"/>
              <w:rPr>
                <w:rFonts w:cs="Arial"/>
                <w:sz w:val="20"/>
              </w:rPr>
            </w:pPr>
          </w:p>
        </w:tc>
        <w:tc>
          <w:tcPr>
            <w:tcW w:w="1193" w:type="dxa"/>
            <w:shd w:val="clear" w:color="auto" w:fill="auto"/>
          </w:tcPr>
          <w:p w14:paraId="551E4834"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05C4E503" w14:textId="77777777" w:rsidR="00C63C60" w:rsidRPr="003C5537" w:rsidRDefault="00C63C60" w:rsidP="00BB0028">
            <w:pPr>
              <w:jc w:val="center"/>
              <w:rPr>
                <w:rFonts w:cs="Arial"/>
                <w:sz w:val="20"/>
              </w:rPr>
            </w:pPr>
          </w:p>
        </w:tc>
      </w:tr>
      <w:tr w:rsidR="003C5537" w:rsidRPr="003C5537" w14:paraId="0DDEB1F5" w14:textId="77777777" w:rsidTr="00196403">
        <w:tc>
          <w:tcPr>
            <w:tcW w:w="1728" w:type="dxa"/>
            <w:shd w:val="clear" w:color="auto" w:fill="auto"/>
          </w:tcPr>
          <w:p w14:paraId="20225F46" w14:textId="77777777" w:rsidR="00C63C60" w:rsidRPr="003C5537" w:rsidRDefault="00C63C60" w:rsidP="00BB0028">
            <w:pPr>
              <w:ind w:hanging="90"/>
              <w:rPr>
                <w:rFonts w:cs="Arial"/>
                <w:sz w:val="20"/>
              </w:rPr>
            </w:pPr>
          </w:p>
        </w:tc>
        <w:tc>
          <w:tcPr>
            <w:tcW w:w="1260" w:type="dxa"/>
            <w:shd w:val="clear" w:color="auto" w:fill="auto"/>
          </w:tcPr>
          <w:p w14:paraId="61ADD506" w14:textId="77777777" w:rsidR="00C63C60" w:rsidRPr="003C5537" w:rsidRDefault="00C63C60" w:rsidP="00BB0028">
            <w:pPr>
              <w:rPr>
                <w:rFonts w:cs="Arial"/>
                <w:sz w:val="20"/>
              </w:rPr>
            </w:pPr>
            <w:r w:rsidRPr="003C5537">
              <w:rPr>
                <w:rFonts w:cs="Arial"/>
                <w:sz w:val="20"/>
              </w:rPr>
              <w:t>FILT1543</w:t>
            </w:r>
          </w:p>
        </w:tc>
        <w:tc>
          <w:tcPr>
            <w:tcW w:w="2340" w:type="dxa"/>
            <w:shd w:val="clear" w:color="auto" w:fill="auto"/>
          </w:tcPr>
          <w:p w14:paraId="64D223CA" w14:textId="0C6832E7" w:rsidR="00C63C60" w:rsidRPr="003C5537" w:rsidRDefault="00C63C60" w:rsidP="00BB0028">
            <w:pPr>
              <w:rPr>
                <w:rFonts w:cs="Arial"/>
                <w:sz w:val="20"/>
              </w:rPr>
            </w:pPr>
            <w:r w:rsidRPr="003C5537">
              <w:rPr>
                <w:rFonts w:cs="Arial"/>
                <w:sz w:val="20"/>
              </w:rPr>
              <w:t>EUCR466</w:t>
            </w:r>
            <w:r w:rsidR="00525FDC" w:rsidRPr="003C5537">
              <w:rPr>
                <w:rFonts w:cs="Arial"/>
                <w:sz w:val="20"/>
              </w:rPr>
              <w:t>-S3</w:t>
            </w:r>
          </w:p>
        </w:tc>
        <w:tc>
          <w:tcPr>
            <w:tcW w:w="1260" w:type="dxa"/>
            <w:shd w:val="clear" w:color="auto" w:fill="auto"/>
          </w:tcPr>
          <w:p w14:paraId="6CB3E9B3" w14:textId="77777777" w:rsidR="00C63C60" w:rsidRPr="003C5537" w:rsidRDefault="00C63C60" w:rsidP="00BB0028">
            <w:pPr>
              <w:jc w:val="center"/>
              <w:rPr>
                <w:rFonts w:cs="Arial"/>
                <w:sz w:val="20"/>
              </w:rPr>
            </w:pPr>
          </w:p>
        </w:tc>
        <w:tc>
          <w:tcPr>
            <w:tcW w:w="1327" w:type="dxa"/>
            <w:shd w:val="clear" w:color="auto" w:fill="auto"/>
          </w:tcPr>
          <w:p w14:paraId="4D1978C1" w14:textId="77777777" w:rsidR="00C63C60" w:rsidRPr="003C5537" w:rsidRDefault="00C63C60" w:rsidP="00BB0028">
            <w:pPr>
              <w:jc w:val="center"/>
              <w:rPr>
                <w:rFonts w:cs="Arial"/>
                <w:sz w:val="20"/>
              </w:rPr>
            </w:pPr>
          </w:p>
        </w:tc>
        <w:tc>
          <w:tcPr>
            <w:tcW w:w="1193" w:type="dxa"/>
            <w:shd w:val="clear" w:color="auto" w:fill="auto"/>
          </w:tcPr>
          <w:p w14:paraId="653A6059"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0B8F272D" w14:textId="77777777" w:rsidR="00C63C60" w:rsidRPr="003C5537" w:rsidRDefault="00C63C60" w:rsidP="00BB0028">
            <w:pPr>
              <w:jc w:val="center"/>
              <w:rPr>
                <w:rFonts w:cs="Arial"/>
                <w:sz w:val="20"/>
              </w:rPr>
            </w:pPr>
          </w:p>
        </w:tc>
      </w:tr>
      <w:tr w:rsidR="003C5537" w:rsidRPr="003C5537" w14:paraId="640D901C" w14:textId="77777777" w:rsidTr="00196403">
        <w:tc>
          <w:tcPr>
            <w:tcW w:w="1728" w:type="dxa"/>
            <w:shd w:val="clear" w:color="auto" w:fill="auto"/>
          </w:tcPr>
          <w:p w14:paraId="335DB7DB" w14:textId="77777777" w:rsidR="00C63C60" w:rsidRPr="003C5537" w:rsidRDefault="00C63C60" w:rsidP="00BB0028">
            <w:pPr>
              <w:ind w:hanging="90"/>
              <w:rPr>
                <w:rFonts w:cs="Arial"/>
                <w:sz w:val="20"/>
              </w:rPr>
            </w:pPr>
          </w:p>
        </w:tc>
        <w:tc>
          <w:tcPr>
            <w:tcW w:w="1260" w:type="dxa"/>
            <w:shd w:val="clear" w:color="auto" w:fill="auto"/>
          </w:tcPr>
          <w:p w14:paraId="2D631AB6" w14:textId="77777777" w:rsidR="00C63C60" w:rsidRPr="003C5537" w:rsidRDefault="00C63C60" w:rsidP="00BB0028">
            <w:pPr>
              <w:rPr>
                <w:rFonts w:cs="Arial"/>
                <w:sz w:val="20"/>
              </w:rPr>
            </w:pPr>
            <w:r w:rsidRPr="003C5537">
              <w:rPr>
                <w:rFonts w:cs="Arial"/>
                <w:sz w:val="20"/>
              </w:rPr>
              <w:t>HEPE1517</w:t>
            </w:r>
          </w:p>
        </w:tc>
        <w:tc>
          <w:tcPr>
            <w:tcW w:w="2340" w:type="dxa"/>
            <w:shd w:val="clear" w:color="auto" w:fill="auto"/>
          </w:tcPr>
          <w:p w14:paraId="4E047CE7" w14:textId="2BC53A64" w:rsidR="00C63C60" w:rsidRPr="003C5537" w:rsidRDefault="00C63C60" w:rsidP="00BB0028">
            <w:pPr>
              <w:rPr>
                <w:rFonts w:cs="Arial"/>
                <w:sz w:val="20"/>
              </w:rPr>
            </w:pPr>
            <w:r w:rsidRPr="003C5537">
              <w:rPr>
                <w:rFonts w:cs="Arial"/>
                <w:sz w:val="20"/>
              </w:rPr>
              <w:t>EUCR466</w:t>
            </w:r>
            <w:r w:rsidR="00525FDC" w:rsidRPr="003C5537">
              <w:rPr>
                <w:rFonts w:cs="Arial"/>
                <w:sz w:val="20"/>
              </w:rPr>
              <w:t>-S3</w:t>
            </w:r>
          </w:p>
        </w:tc>
        <w:tc>
          <w:tcPr>
            <w:tcW w:w="1260" w:type="dxa"/>
            <w:shd w:val="clear" w:color="auto" w:fill="auto"/>
          </w:tcPr>
          <w:p w14:paraId="1D387A05" w14:textId="77777777" w:rsidR="00C63C60" w:rsidRPr="003C5537" w:rsidRDefault="00C63C60" w:rsidP="00BB0028">
            <w:pPr>
              <w:jc w:val="center"/>
              <w:rPr>
                <w:rFonts w:cs="Arial"/>
                <w:sz w:val="20"/>
              </w:rPr>
            </w:pPr>
          </w:p>
        </w:tc>
        <w:tc>
          <w:tcPr>
            <w:tcW w:w="1327" w:type="dxa"/>
            <w:shd w:val="clear" w:color="auto" w:fill="auto"/>
          </w:tcPr>
          <w:p w14:paraId="1AADCBF7" w14:textId="77777777" w:rsidR="00C63C60" w:rsidRPr="003C5537" w:rsidRDefault="00C63C60" w:rsidP="00BB0028">
            <w:pPr>
              <w:jc w:val="center"/>
              <w:rPr>
                <w:rFonts w:cs="Arial"/>
                <w:sz w:val="20"/>
              </w:rPr>
            </w:pPr>
          </w:p>
        </w:tc>
        <w:tc>
          <w:tcPr>
            <w:tcW w:w="1193" w:type="dxa"/>
            <w:shd w:val="clear" w:color="auto" w:fill="auto"/>
          </w:tcPr>
          <w:p w14:paraId="18767469"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135CA408" w14:textId="77777777" w:rsidR="00C63C60" w:rsidRPr="003C5537" w:rsidRDefault="00C63C60" w:rsidP="00BB0028">
            <w:pPr>
              <w:jc w:val="center"/>
              <w:rPr>
                <w:rFonts w:cs="Arial"/>
                <w:sz w:val="20"/>
              </w:rPr>
            </w:pPr>
          </w:p>
        </w:tc>
      </w:tr>
      <w:tr w:rsidR="003C5537" w:rsidRPr="003C5537" w14:paraId="68A9ABA2" w14:textId="77777777" w:rsidTr="00196403">
        <w:tc>
          <w:tcPr>
            <w:tcW w:w="1728" w:type="dxa"/>
            <w:shd w:val="clear" w:color="auto" w:fill="auto"/>
          </w:tcPr>
          <w:p w14:paraId="775E6DC4" w14:textId="77777777" w:rsidR="00C63C60" w:rsidRPr="003C5537" w:rsidRDefault="00C63C60" w:rsidP="00BB0028">
            <w:pPr>
              <w:ind w:hanging="90"/>
              <w:rPr>
                <w:rFonts w:cs="Arial"/>
                <w:sz w:val="20"/>
              </w:rPr>
            </w:pPr>
            <w:r w:rsidRPr="003C5537">
              <w:rPr>
                <w:rFonts w:cs="Arial"/>
                <w:sz w:val="20"/>
              </w:rPr>
              <w:t>EX-23</w:t>
            </w:r>
          </w:p>
        </w:tc>
        <w:tc>
          <w:tcPr>
            <w:tcW w:w="1260" w:type="dxa"/>
            <w:shd w:val="clear" w:color="auto" w:fill="auto"/>
          </w:tcPr>
          <w:p w14:paraId="7CA5F21C" w14:textId="77777777" w:rsidR="00C63C60" w:rsidRPr="003C5537" w:rsidRDefault="00C63C60" w:rsidP="00BB0028">
            <w:pPr>
              <w:rPr>
                <w:rFonts w:cs="Arial"/>
                <w:sz w:val="20"/>
              </w:rPr>
            </w:pPr>
          </w:p>
        </w:tc>
        <w:tc>
          <w:tcPr>
            <w:tcW w:w="2340" w:type="dxa"/>
            <w:shd w:val="clear" w:color="auto" w:fill="auto"/>
          </w:tcPr>
          <w:p w14:paraId="05460A65" w14:textId="42BBCD90" w:rsidR="00C63C60" w:rsidRPr="003C5537" w:rsidRDefault="00C63C60" w:rsidP="00BB0028">
            <w:pPr>
              <w:rPr>
                <w:rFonts w:cs="Arial"/>
                <w:sz w:val="20"/>
              </w:rPr>
            </w:pPr>
            <w:r w:rsidRPr="003C5537">
              <w:rPr>
                <w:rFonts w:cs="Arial"/>
                <w:sz w:val="20"/>
              </w:rPr>
              <w:t>EUCR476</w:t>
            </w:r>
            <w:r w:rsidR="00525FDC" w:rsidRPr="003C5537">
              <w:rPr>
                <w:rFonts w:cs="Arial"/>
                <w:sz w:val="20"/>
              </w:rPr>
              <w:t>-S3</w:t>
            </w:r>
          </w:p>
        </w:tc>
        <w:tc>
          <w:tcPr>
            <w:tcW w:w="1260" w:type="dxa"/>
            <w:shd w:val="clear" w:color="auto" w:fill="auto"/>
          </w:tcPr>
          <w:p w14:paraId="6B097FA8" w14:textId="77777777" w:rsidR="00C63C60" w:rsidRPr="003C5537" w:rsidRDefault="00C63C60" w:rsidP="00BB0028">
            <w:pPr>
              <w:jc w:val="center"/>
              <w:rPr>
                <w:rFonts w:cs="Arial"/>
                <w:sz w:val="20"/>
              </w:rPr>
            </w:pPr>
          </w:p>
        </w:tc>
        <w:tc>
          <w:tcPr>
            <w:tcW w:w="1327" w:type="dxa"/>
            <w:shd w:val="clear" w:color="auto" w:fill="auto"/>
          </w:tcPr>
          <w:p w14:paraId="66734E5C" w14:textId="77777777" w:rsidR="00C63C60" w:rsidRPr="003C5537" w:rsidRDefault="00C63C60" w:rsidP="00BB0028">
            <w:pPr>
              <w:jc w:val="center"/>
              <w:rPr>
                <w:rFonts w:cs="Arial"/>
                <w:sz w:val="20"/>
              </w:rPr>
            </w:pPr>
            <w:r w:rsidRPr="003C5537">
              <w:rPr>
                <w:rFonts w:cs="Arial"/>
                <w:sz w:val="20"/>
              </w:rPr>
              <w:t>15</w:t>
            </w:r>
          </w:p>
        </w:tc>
        <w:tc>
          <w:tcPr>
            <w:tcW w:w="1193" w:type="dxa"/>
            <w:shd w:val="clear" w:color="auto" w:fill="auto"/>
          </w:tcPr>
          <w:p w14:paraId="709202D9" w14:textId="77777777" w:rsidR="00C63C60" w:rsidRPr="003C5537" w:rsidRDefault="00C63C60" w:rsidP="00BB0028">
            <w:pPr>
              <w:jc w:val="center"/>
              <w:rPr>
                <w:rFonts w:cs="Arial"/>
                <w:sz w:val="20"/>
              </w:rPr>
            </w:pPr>
          </w:p>
        </w:tc>
        <w:tc>
          <w:tcPr>
            <w:tcW w:w="1260" w:type="dxa"/>
            <w:shd w:val="clear" w:color="auto" w:fill="auto"/>
          </w:tcPr>
          <w:p w14:paraId="2C844076" w14:textId="77777777" w:rsidR="00C63C60" w:rsidRPr="003C5537" w:rsidRDefault="00C63C60" w:rsidP="00BB0028">
            <w:pPr>
              <w:jc w:val="center"/>
              <w:rPr>
                <w:rFonts w:cs="Arial"/>
                <w:sz w:val="20"/>
              </w:rPr>
            </w:pPr>
          </w:p>
        </w:tc>
      </w:tr>
      <w:tr w:rsidR="003C5537" w:rsidRPr="003C5537" w14:paraId="467FFC21" w14:textId="77777777" w:rsidTr="00196403">
        <w:tc>
          <w:tcPr>
            <w:tcW w:w="1728" w:type="dxa"/>
            <w:shd w:val="clear" w:color="auto" w:fill="auto"/>
          </w:tcPr>
          <w:p w14:paraId="502A4B9B" w14:textId="77777777" w:rsidR="00C63C60" w:rsidRPr="003C5537" w:rsidRDefault="00C63C60" w:rsidP="00BB0028">
            <w:pPr>
              <w:ind w:hanging="90"/>
              <w:rPr>
                <w:rFonts w:cs="Arial"/>
                <w:sz w:val="20"/>
              </w:rPr>
            </w:pPr>
          </w:p>
        </w:tc>
        <w:tc>
          <w:tcPr>
            <w:tcW w:w="1260" w:type="dxa"/>
            <w:shd w:val="clear" w:color="auto" w:fill="auto"/>
          </w:tcPr>
          <w:p w14:paraId="01A3466A" w14:textId="77777777" w:rsidR="00C63C60" w:rsidRPr="003C5537" w:rsidRDefault="00C63C60" w:rsidP="00BB0028">
            <w:pPr>
              <w:rPr>
                <w:rFonts w:cs="Arial"/>
                <w:sz w:val="20"/>
              </w:rPr>
            </w:pPr>
            <w:r w:rsidRPr="003C5537">
              <w:rPr>
                <w:rFonts w:cs="Arial"/>
                <w:sz w:val="20"/>
              </w:rPr>
              <w:t>DUST1010</w:t>
            </w:r>
          </w:p>
        </w:tc>
        <w:tc>
          <w:tcPr>
            <w:tcW w:w="2340" w:type="dxa"/>
            <w:shd w:val="clear" w:color="auto" w:fill="auto"/>
          </w:tcPr>
          <w:p w14:paraId="6FD10076" w14:textId="76612821" w:rsidR="00C63C60" w:rsidRPr="003C5537" w:rsidRDefault="00C63C60" w:rsidP="00BB0028">
            <w:pPr>
              <w:rPr>
                <w:rFonts w:cs="Arial"/>
                <w:sz w:val="20"/>
              </w:rPr>
            </w:pPr>
            <w:r w:rsidRPr="003C5537">
              <w:rPr>
                <w:rFonts w:cs="Arial"/>
                <w:sz w:val="20"/>
              </w:rPr>
              <w:t>EUCR491COM</w:t>
            </w:r>
            <w:r w:rsidR="00525FDC" w:rsidRPr="003C5537">
              <w:rPr>
                <w:rFonts w:cs="Arial"/>
                <w:sz w:val="20"/>
              </w:rPr>
              <w:t>-S3</w:t>
            </w:r>
          </w:p>
        </w:tc>
        <w:tc>
          <w:tcPr>
            <w:tcW w:w="1260" w:type="dxa"/>
            <w:shd w:val="clear" w:color="auto" w:fill="auto"/>
          </w:tcPr>
          <w:p w14:paraId="400B924C" w14:textId="77777777" w:rsidR="00C63C60" w:rsidRPr="003C5537" w:rsidRDefault="00C63C60" w:rsidP="00BB0028">
            <w:pPr>
              <w:jc w:val="center"/>
              <w:rPr>
                <w:rFonts w:cs="Arial"/>
                <w:sz w:val="20"/>
              </w:rPr>
            </w:pPr>
          </w:p>
        </w:tc>
        <w:tc>
          <w:tcPr>
            <w:tcW w:w="1327" w:type="dxa"/>
            <w:shd w:val="clear" w:color="auto" w:fill="auto"/>
          </w:tcPr>
          <w:p w14:paraId="16F8547D" w14:textId="77777777" w:rsidR="00C63C60" w:rsidRPr="003C5537" w:rsidRDefault="00C63C60" w:rsidP="00BB0028">
            <w:pPr>
              <w:jc w:val="center"/>
              <w:rPr>
                <w:rFonts w:cs="Arial"/>
                <w:sz w:val="20"/>
              </w:rPr>
            </w:pPr>
          </w:p>
        </w:tc>
        <w:tc>
          <w:tcPr>
            <w:tcW w:w="1193" w:type="dxa"/>
            <w:shd w:val="clear" w:color="auto" w:fill="auto"/>
          </w:tcPr>
          <w:p w14:paraId="4FCE01F2" w14:textId="77777777" w:rsidR="00C63C60" w:rsidRPr="003C5537" w:rsidRDefault="00C63C60" w:rsidP="00BB0028">
            <w:pPr>
              <w:jc w:val="center"/>
              <w:rPr>
                <w:rFonts w:cs="Arial"/>
                <w:sz w:val="20"/>
              </w:rPr>
            </w:pPr>
            <w:r w:rsidRPr="003C5537">
              <w:rPr>
                <w:rFonts w:cs="Arial"/>
                <w:sz w:val="20"/>
              </w:rPr>
              <w:t>2.0/12.0</w:t>
            </w:r>
          </w:p>
        </w:tc>
        <w:tc>
          <w:tcPr>
            <w:tcW w:w="1260" w:type="dxa"/>
            <w:shd w:val="clear" w:color="auto" w:fill="auto"/>
          </w:tcPr>
          <w:p w14:paraId="2D2D8625" w14:textId="77777777" w:rsidR="00C63C60" w:rsidRPr="003C5537" w:rsidRDefault="00C63C60" w:rsidP="00BB0028">
            <w:pPr>
              <w:jc w:val="center"/>
              <w:rPr>
                <w:rFonts w:cs="Arial"/>
                <w:sz w:val="20"/>
              </w:rPr>
            </w:pPr>
          </w:p>
        </w:tc>
      </w:tr>
      <w:tr w:rsidR="003C5537" w:rsidRPr="003C5537" w14:paraId="5F631C8B" w14:textId="77777777" w:rsidTr="00196403">
        <w:tc>
          <w:tcPr>
            <w:tcW w:w="1728" w:type="dxa"/>
            <w:shd w:val="clear" w:color="auto" w:fill="auto"/>
          </w:tcPr>
          <w:p w14:paraId="36F84ACA" w14:textId="77777777" w:rsidR="00C63C60" w:rsidRPr="003C5537" w:rsidRDefault="00C63C60" w:rsidP="00BB0028">
            <w:pPr>
              <w:ind w:hanging="90"/>
              <w:rPr>
                <w:rFonts w:cs="Arial"/>
                <w:sz w:val="20"/>
              </w:rPr>
            </w:pPr>
          </w:p>
        </w:tc>
        <w:tc>
          <w:tcPr>
            <w:tcW w:w="1260" w:type="dxa"/>
            <w:shd w:val="clear" w:color="auto" w:fill="auto"/>
          </w:tcPr>
          <w:p w14:paraId="6E5A0830" w14:textId="77777777" w:rsidR="00C63C60" w:rsidRPr="003C5537" w:rsidRDefault="00C63C60" w:rsidP="00BB0028">
            <w:pPr>
              <w:rPr>
                <w:rFonts w:cs="Arial"/>
                <w:sz w:val="20"/>
              </w:rPr>
            </w:pPr>
            <w:r w:rsidRPr="003C5537">
              <w:rPr>
                <w:rFonts w:cs="Arial"/>
                <w:sz w:val="20"/>
              </w:rPr>
              <w:t>EX-27 1049</w:t>
            </w:r>
          </w:p>
        </w:tc>
        <w:tc>
          <w:tcPr>
            <w:tcW w:w="2340" w:type="dxa"/>
            <w:shd w:val="clear" w:color="auto" w:fill="auto"/>
          </w:tcPr>
          <w:p w14:paraId="0EF90D5B" w14:textId="4EFDD25F" w:rsidR="00C63C60" w:rsidRPr="003C5537" w:rsidRDefault="00C63C60" w:rsidP="00BB0028">
            <w:pPr>
              <w:rPr>
                <w:rFonts w:cs="Arial"/>
                <w:sz w:val="20"/>
              </w:rPr>
            </w:pPr>
            <w:r w:rsidRPr="003C5537">
              <w:rPr>
                <w:rFonts w:cs="Arial"/>
                <w:sz w:val="20"/>
              </w:rPr>
              <w:t>EUCR491COM</w:t>
            </w:r>
            <w:r w:rsidR="00525FDC" w:rsidRPr="003C5537">
              <w:rPr>
                <w:rFonts w:cs="Arial"/>
                <w:sz w:val="20"/>
              </w:rPr>
              <w:t>-S3</w:t>
            </w:r>
          </w:p>
        </w:tc>
        <w:tc>
          <w:tcPr>
            <w:tcW w:w="1260" w:type="dxa"/>
            <w:shd w:val="clear" w:color="auto" w:fill="auto"/>
          </w:tcPr>
          <w:p w14:paraId="03820F8A" w14:textId="77777777" w:rsidR="00C63C60" w:rsidRPr="003C5537" w:rsidRDefault="00C63C60" w:rsidP="00BB0028">
            <w:pPr>
              <w:jc w:val="center"/>
              <w:rPr>
                <w:rFonts w:cs="Arial"/>
                <w:sz w:val="20"/>
              </w:rPr>
            </w:pPr>
          </w:p>
        </w:tc>
        <w:tc>
          <w:tcPr>
            <w:tcW w:w="1327" w:type="dxa"/>
            <w:shd w:val="clear" w:color="auto" w:fill="auto"/>
          </w:tcPr>
          <w:p w14:paraId="2F9ACC71" w14:textId="77777777" w:rsidR="00C63C60" w:rsidRPr="003C5537" w:rsidRDefault="00C63C60" w:rsidP="00BB0028">
            <w:pPr>
              <w:jc w:val="center"/>
              <w:rPr>
                <w:rFonts w:cs="Arial"/>
                <w:sz w:val="20"/>
              </w:rPr>
            </w:pPr>
          </w:p>
        </w:tc>
        <w:tc>
          <w:tcPr>
            <w:tcW w:w="1193" w:type="dxa"/>
            <w:shd w:val="clear" w:color="auto" w:fill="auto"/>
          </w:tcPr>
          <w:p w14:paraId="60A1E470"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3DC59147" w14:textId="77777777" w:rsidR="00C63C60" w:rsidRPr="003C5537" w:rsidRDefault="00C63C60" w:rsidP="00BB0028">
            <w:pPr>
              <w:jc w:val="center"/>
              <w:rPr>
                <w:rFonts w:cs="Arial"/>
                <w:sz w:val="20"/>
              </w:rPr>
            </w:pPr>
          </w:p>
        </w:tc>
      </w:tr>
      <w:tr w:rsidR="003C5537" w:rsidRPr="003C5537" w14:paraId="75CDECCA" w14:textId="77777777" w:rsidTr="00196403">
        <w:tc>
          <w:tcPr>
            <w:tcW w:w="1728" w:type="dxa"/>
            <w:shd w:val="clear" w:color="auto" w:fill="auto"/>
          </w:tcPr>
          <w:p w14:paraId="784AF2D5" w14:textId="77777777" w:rsidR="00C63C60" w:rsidRPr="003C5537" w:rsidRDefault="00C63C60" w:rsidP="00BB0028">
            <w:pPr>
              <w:ind w:hanging="90"/>
              <w:rPr>
                <w:rFonts w:cs="Arial"/>
                <w:sz w:val="20"/>
              </w:rPr>
            </w:pPr>
          </w:p>
        </w:tc>
        <w:tc>
          <w:tcPr>
            <w:tcW w:w="1260" w:type="dxa"/>
            <w:shd w:val="clear" w:color="auto" w:fill="auto"/>
          </w:tcPr>
          <w:p w14:paraId="6E52DC9F" w14:textId="77777777" w:rsidR="00C63C60" w:rsidRPr="003C5537" w:rsidRDefault="00C63C60" w:rsidP="00BB0028">
            <w:pPr>
              <w:rPr>
                <w:rFonts w:cs="Arial"/>
                <w:sz w:val="20"/>
              </w:rPr>
            </w:pPr>
            <w:r w:rsidRPr="003C5537">
              <w:rPr>
                <w:rFonts w:cs="Arial"/>
                <w:sz w:val="20"/>
              </w:rPr>
              <w:t>EX-27 1056</w:t>
            </w:r>
          </w:p>
        </w:tc>
        <w:tc>
          <w:tcPr>
            <w:tcW w:w="2340" w:type="dxa"/>
            <w:shd w:val="clear" w:color="auto" w:fill="auto"/>
          </w:tcPr>
          <w:p w14:paraId="7BE6BAB7" w14:textId="5D5C30F1" w:rsidR="00C63C60" w:rsidRPr="003C5537" w:rsidRDefault="00C63C60" w:rsidP="00BB0028">
            <w:pPr>
              <w:rPr>
                <w:rFonts w:cs="Arial"/>
                <w:sz w:val="20"/>
              </w:rPr>
            </w:pPr>
            <w:r w:rsidRPr="003C5537">
              <w:rPr>
                <w:rFonts w:cs="Arial"/>
                <w:sz w:val="20"/>
              </w:rPr>
              <w:t>EUCR491COM</w:t>
            </w:r>
            <w:r w:rsidR="00525FDC" w:rsidRPr="003C5537">
              <w:rPr>
                <w:rFonts w:cs="Arial"/>
                <w:sz w:val="20"/>
              </w:rPr>
              <w:t>-S3</w:t>
            </w:r>
          </w:p>
        </w:tc>
        <w:tc>
          <w:tcPr>
            <w:tcW w:w="1260" w:type="dxa"/>
            <w:shd w:val="clear" w:color="auto" w:fill="auto"/>
          </w:tcPr>
          <w:p w14:paraId="5D960187" w14:textId="77777777" w:rsidR="00C63C60" w:rsidRPr="003C5537" w:rsidRDefault="00C63C60" w:rsidP="00BB0028">
            <w:pPr>
              <w:jc w:val="center"/>
              <w:rPr>
                <w:rFonts w:cs="Arial"/>
                <w:sz w:val="20"/>
              </w:rPr>
            </w:pPr>
          </w:p>
        </w:tc>
        <w:tc>
          <w:tcPr>
            <w:tcW w:w="1327" w:type="dxa"/>
            <w:shd w:val="clear" w:color="auto" w:fill="auto"/>
          </w:tcPr>
          <w:p w14:paraId="5EC58C68" w14:textId="77777777" w:rsidR="00C63C60" w:rsidRPr="003C5537" w:rsidRDefault="00C63C60" w:rsidP="00BB0028">
            <w:pPr>
              <w:jc w:val="center"/>
              <w:rPr>
                <w:rFonts w:cs="Arial"/>
                <w:sz w:val="20"/>
              </w:rPr>
            </w:pPr>
          </w:p>
        </w:tc>
        <w:tc>
          <w:tcPr>
            <w:tcW w:w="1193" w:type="dxa"/>
            <w:shd w:val="clear" w:color="auto" w:fill="auto"/>
          </w:tcPr>
          <w:p w14:paraId="5BA84EFE"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62EB3E9D" w14:textId="77777777" w:rsidR="00C63C60" w:rsidRPr="003C5537" w:rsidRDefault="00C63C60" w:rsidP="00BB0028">
            <w:pPr>
              <w:jc w:val="center"/>
              <w:rPr>
                <w:rFonts w:cs="Arial"/>
                <w:sz w:val="20"/>
              </w:rPr>
            </w:pPr>
          </w:p>
        </w:tc>
      </w:tr>
      <w:tr w:rsidR="003C5537" w:rsidRPr="003C5537" w14:paraId="63F7D38F" w14:textId="77777777" w:rsidTr="00196403">
        <w:tc>
          <w:tcPr>
            <w:tcW w:w="1728" w:type="dxa"/>
            <w:shd w:val="clear" w:color="auto" w:fill="auto"/>
          </w:tcPr>
          <w:p w14:paraId="780206D4" w14:textId="77777777" w:rsidR="00C63C60" w:rsidRPr="003C5537" w:rsidRDefault="00C63C60" w:rsidP="00BB0028">
            <w:pPr>
              <w:ind w:hanging="90"/>
              <w:rPr>
                <w:rFonts w:cs="Arial"/>
                <w:sz w:val="20"/>
              </w:rPr>
            </w:pPr>
          </w:p>
        </w:tc>
        <w:tc>
          <w:tcPr>
            <w:tcW w:w="1260" w:type="dxa"/>
            <w:shd w:val="clear" w:color="auto" w:fill="auto"/>
          </w:tcPr>
          <w:p w14:paraId="00CCE031" w14:textId="77777777" w:rsidR="00C63C60" w:rsidRPr="003C5537" w:rsidRDefault="00C63C60" w:rsidP="00BB0028">
            <w:pPr>
              <w:rPr>
                <w:rFonts w:cs="Arial"/>
                <w:sz w:val="20"/>
              </w:rPr>
            </w:pPr>
            <w:r w:rsidRPr="003C5537">
              <w:rPr>
                <w:rFonts w:cs="Arial"/>
                <w:sz w:val="20"/>
              </w:rPr>
              <w:t>EX-117</w:t>
            </w:r>
          </w:p>
        </w:tc>
        <w:tc>
          <w:tcPr>
            <w:tcW w:w="2340" w:type="dxa"/>
            <w:shd w:val="clear" w:color="auto" w:fill="auto"/>
          </w:tcPr>
          <w:p w14:paraId="4EC15DF0" w14:textId="14567716" w:rsidR="00C63C60" w:rsidRPr="003C5537" w:rsidRDefault="00C63C60" w:rsidP="00BB0028">
            <w:pPr>
              <w:rPr>
                <w:rFonts w:cs="Arial"/>
                <w:sz w:val="20"/>
              </w:rPr>
            </w:pPr>
            <w:r w:rsidRPr="003C5537">
              <w:rPr>
                <w:rFonts w:cs="Arial"/>
                <w:sz w:val="20"/>
              </w:rPr>
              <w:t>EUCR491COM</w:t>
            </w:r>
            <w:r w:rsidR="00525FDC" w:rsidRPr="003C5537">
              <w:rPr>
                <w:rFonts w:cs="Arial"/>
                <w:sz w:val="20"/>
              </w:rPr>
              <w:t>-S3</w:t>
            </w:r>
          </w:p>
        </w:tc>
        <w:tc>
          <w:tcPr>
            <w:tcW w:w="1260" w:type="dxa"/>
            <w:shd w:val="clear" w:color="auto" w:fill="auto"/>
          </w:tcPr>
          <w:p w14:paraId="6B3DAB7C" w14:textId="77777777" w:rsidR="00C63C60" w:rsidRPr="003C5537" w:rsidRDefault="00C63C60" w:rsidP="00BB0028">
            <w:pPr>
              <w:jc w:val="center"/>
              <w:rPr>
                <w:rFonts w:cs="Arial"/>
                <w:sz w:val="20"/>
              </w:rPr>
            </w:pPr>
          </w:p>
        </w:tc>
        <w:tc>
          <w:tcPr>
            <w:tcW w:w="1327" w:type="dxa"/>
            <w:shd w:val="clear" w:color="auto" w:fill="auto"/>
          </w:tcPr>
          <w:p w14:paraId="37E89D8C" w14:textId="77777777" w:rsidR="00C63C60" w:rsidRPr="003C5537" w:rsidRDefault="00C63C60" w:rsidP="00BB0028">
            <w:pPr>
              <w:jc w:val="center"/>
              <w:rPr>
                <w:rFonts w:cs="Arial"/>
                <w:sz w:val="20"/>
              </w:rPr>
            </w:pPr>
          </w:p>
        </w:tc>
        <w:tc>
          <w:tcPr>
            <w:tcW w:w="1193" w:type="dxa"/>
            <w:shd w:val="clear" w:color="auto" w:fill="auto"/>
          </w:tcPr>
          <w:p w14:paraId="71F0D41B" w14:textId="77777777" w:rsidR="00C63C60" w:rsidRPr="003C5537" w:rsidRDefault="00C63C60" w:rsidP="00BB0028">
            <w:pPr>
              <w:jc w:val="center"/>
              <w:rPr>
                <w:rFonts w:cs="Arial"/>
                <w:sz w:val="20"/>
              </w:rPr>
            </w:pPr>
            <w:r w:rsidRPr="003C5537">
              <w:rPr>
                <w:rFonts w:cs="Arial"/>
                <w:sz w:val="20"/>
              </w:rPr>
              <w:t>0.1/3</w:t>
            </w:r>
          </w:p>
        </w:tc>
        <w:tc>
          <w:tcPr>
            <w:tcW w:w="1260" w:type="dxa"/>
            <w:shd w:val="clear" w:color="auto" w:fill="auto"/>
          </w:tcPr>
          <w:p w14:paraId="3F05FE41" w14:textId="77777777" w:rsidR="00C63C60" w:rsidRPr="003C5537" w:rsidRDefault="00C63C60" w:rsidP="00BB0028">
            <w:pPr>
              <w:jc w:val="center"/>
              <w:rPr>
                <w:rFonts w:cs="Arial"/>
                <w:sz w:val="20"/>
              </w:rPr>
            </w:pPr>
          </w:p>
        </w:tc>
      </w:tr>
      <w:tr w:rsidR="003C5537" w:rsidRPr="003C5537" w14:paraId="69346D10" w14:textId="77777777" w:rsidTr="00196403">
        <w:tc>
          <w:tcPr>
            <w:tcW w:w="1728" w:type="dxa"/>
            <w:shd w:val="clear" w:color="auto" w:fill="auto"/>
          </w:tcPr>
          <w:p w14:paraId="357C0DE2" w14:textId="77777777" w:rsidR="00C63C60" w:rsidRPr="003C5537" w:rsidRDefault="00C63C60" w:rsidP="00BB0028">
            <w:pPr>
              <w:ind w:hanging="90"/>
              <w:rPr>
                <w:rFonts w:cs="Arial"/>
                <w:sz w:val="20"/>
              </w:rPr>
            </w:pPr>
          </w:p>
        </w:tc>
        <w:tc>
          <w:tcPr>
            <w:tcW w:w="1260" w:type="dxa"/>
            <w:shd w:val="clear" w:color="auto" w:fill="auto"/>
          </w:tcPr>
          <w:p w14:paraId="732D7762" w14:textId="77777777" w:rsidR="00C63C60" w:rsidRPr="003C5537" w:rsidRDefault="00C63C60" w:rsidP="00BB0028">
            <w:pPr>
              <w:rPr>
                <w:rFonts w:cs="Arial"/>
                <w:sz w:val="20"/>
              </w:rPr>
            </w:pPr>
            <w:r w:rsidRPr="003C5537">
              <w:rPr>
                <w:rFonts w:cs="Arial"/>
                <w:sz w:val="20"/>
              </w:rPr>
              <w:t>EX-118</w:t>
            </w:r>
          </w:p>
        </w:tc>
        <w:tc>
          <w:tcPr>
            <w:tcW w:w="2340" w:type="dxa"/>
            <w:shd w:val="clear" w:color="auto" w:fill="auto"/>
          </w:tcPr>
          <w:p w14:paraId="3249D41A" w14:textId="048A1D61" w:rsidR="00C63C60" w:rsidRPr="003C5537" w:rsidRDefault="00C63C60" w:rsidP="00BB0028">
            <w:pPr>
              <w:rPr>
                <w:rFonts w:cs="Arial"/>
                <w:sz w:val="20"/>
              </w:rPr>
            </w:pPr>
            <w:r w:rsidRPr="003C5537">
              <w:rPr>
                <w:rFonts w:cs="Arial"/>
                <w:sz w:val="20"/>
              </w:rPr>
              <w:t>EUCR491COM</w:t>
            </w:r>
            <w:r w:rsidR="00525FDC" w:rsidRPr="003C5537">
              <w:rPr>
                <w:rFonts w:cs="Arial"/>
                <w:sz w:val="20"/>
              </w:rPr>
              <w:t>-S3</w:t>
            </w:r>
          </w:p>
        </w:tc>
        <w:tc>
          <w:tcPr>
            <w:tcW w:w="1260" w:type="dxa"/>
            <w:shd w:val="clear" w:color="auto" w:fill="auto"/>
          </w:tcPr>
          <w:p w14:paraId="555AB9B1" w14:textId="77777777" w:rsidR="00C63C60" w:rsidRPr="003C5537" w:rsidRDefault="00C63C60" w:rsidP="00BB0028">
            <w:pPr>
              <w:jc w:val="center"/>
              <w:rPr>
                <w:rFonts w:cs="Arial"/>
                <w:sz w:val="20"/>
              </w:rPr>
            </w:pPr>
          </w:p>
        </w:tc>
        <w:tc>
          <w:tcPr>
            <w:tcW w:w="1327" w:type="dxa"/>
            <w:shd w:val="clear" w:color="auto" w:fill="auto"/>
          </w:tcPr>
          <w:p w14:paraId="1492A9C0" w14:textId="77777777" w:rsidR="00C63C60" w:rsidRPr="003C5537" w:rsidRDefault="00C63C60" w:rsidP="00BB0028">
            <w:pPr>
              <w:jc w:val="center"/>
              <w:rPr>
                <w:rFonts w:cs="Arial"/>
                <w:sz w:val="20"/>
              </w:rPr>
            </w:pPr>
          </w:p>
        </w:tc>
        <w:tc>
          <w:tcPr>
            <w:tcW w:w="1193" w:type="dxa"/>
            <w:shd w:val="clear" w:color="auto" w:fill="auto"/>
          </w:tcPr>
          <w:p w14:paraId="5986D42F" w14:textId="77777777" w:rsidR="00C63C60" w:rsidRPr="003C5537" w:rsidRDefault="00C63C60" w:rsidP="00BB0028">
            <w:pPr>
              <w:jc w:val="center"/>
              <w:rPr>
                <w:rFonts w:cs="Arial"/>
                <w:sz w:val="20"/>
              </w:rPr>
            </w:pPr>
            <w:r w:rsidRPr="003C5537">
              <w:rPr>
                <w:rFonts w:cs="Arial"/>
                <w:sz w:val="20"/>
              </w:rPr>
              <w:t>0.1/3</w:t>
            </w:r>
          </w:p>
        </w:tc>
        <w:tc>
          <w:tcPr>
            <w:tcW w:w="1260" w:type="dxa"/>
            <w:shd w:val="clear" w:color="auto" w:fill="auto"/>
          </w:tcPr>
          <w:p w14:paraId="2486FA13" w14:textId="77777777" w:rsidR="00C63C60" w:rsidRPr="003C5537" w:rsidRDefault="00C63C60" w:rsidP="00BB0028">
            <w:pPr>
              <w:jc w:val="center"/>
              <w:rPr>
                <w:rFonts w:cs="Arial"/>
                <w:sz w:val="20"/>
              </w:rPr>
            </w:pPr>
          </w:p>
        </w:tc>
      </w:tr>
      <w:tr w:rsidR="003C5537" w:rsidRPr="003C5537" w14:paraId="7D77C7AB" w14:textId="77777777" w:rsidTr="00196403">
        <w:tc>
          <w:tcPr>
            <w:tcW w:w="1728" w:type="dxa"/>
            <w:shd w:val="clear" w:color="auto" w:fill="auto"/>
          </w:tcPr>
          <w:p w14:paraId="1B48E791" w14:textId="77777777" w:rsidR="00C63C60" w:rsidRPr="003C5537" w:rsidRDefault="00C63C60" w:rsidP="00BB0028">
            <w:pPr>
              <w:ind w:hanging="90"/>
              <w:rPr>
                <w:rFonts w:cs="Arial"/>
                <w:sz w:val="20"/>
              </w:rPr>
            </w:pPr>
          </w:p>
        </w:tc>
        <w:tc>
          <w:tcPr>
            <w:tcW w:w="1260" w:type="dxa"/>
            <w:shd w:val="clear" w:color="auto" w:fill="auto"/>
          </w:tcPr>
          <w:p w14:paraId="56E8569A" w14:textId="77777777" w:rsidR="00C63C60" w:rsidRPr="003C5537" w:rsidRDefault="00C63C60" w:rsidP="00BB0028">
            <w:pPr>
              <w:rPr>
                <w:rFonts w:cs="Arial"/>
                <w:sz w:val="20"/>
              </w:rPr>
            </w:pPr>
            <w:r w:rsidRPr="003C5537">
              <w:rPr>
                <w:rFonts w:cs="Arial"/>
                <w:sz w:val="20"/>
              </w:rPr>
              <w:t>EX-119</w:t>
            </w:r>
          </w:p>
        </w:tc>
        <w:tc>
          <w:tcPr>
            <w:tcW w:w="2340" w:type="dxa"/>
            <w:shd w:val="clear" w:color="auto" w:fill="auto"/>
          </w:tcPr>
          <w:p w14:paraId="2A4F433D" w14:textId="740E18EA" w:rsidR="00C63C60" w:rsidRPr="003C5537" w:rsidRDefault="00C63C60" w:rsidP="00BB0028">
            <w:pPr>
              <w:rPr>
                <w:rFonts w:cs="Arial"/>
                <w:sz w:val="20"/>
              </w:rPr>
            </w:pPr>
            <w:r w:rsidRPr="003C5537">
              <w:rPr>
                <w:rFonts w:cs="Arial"/>
                <w:sz w:val="20"/>
              </w:rPr>
              <w:t>EUCR491COM</w:t>
            </w:r>
            <w:r w:rsidR="00525FDC" w:rsidRPr="003C5537">
              <w:rPr>
                <w:rFonts w:cs="Arial"/>
                <w:sz w:val="20"/>
              </w:rPr>
              <w:t>-S3</w:t>
            </w:r>
          </w:p>
        </w:tc>
        <w:tc>
          <w:tcPr>
            <w:tcW w:w="1260" w:type="dxa"/>
            <w:shd w:val="clear" w:color="auto" w:fill="auto"/>
          </w:tcPr>
          <w:p w14:paraId="3DD34736" w14:textId="77777777" w:rsidR="00C63C60" w:rsidRPr="003C5537" w:rsidRDefault="00C63C60" w:rsidP="00BB0028">
            <w:pPr>
              <w:jc w:val="center"/>
              <w:rPr>
                <w:rFonts w:cs="Arial"/>
                <w:sz w:val="20"/>
              </w:rPr>
            </w:pPr>
          </w:p>
        </w:tc>
        <w:tc>
          <w:tcPr>
            <w:tcW w:w="1327" w:type="dxa"/>
            <w:shd w:val="clear" w:color="auto" w:fill="auto"/>
          </w:tcPr>
          <w:p w14:paraId="6D5FCA77" w14:textId="77777777" w:rsidR="00C63C60" w:rsidRPr="003C5537" w:rsidRDefault="00C63C60" w:rsidP="00BB0028">
            <w:pPr>
              <w:jc w:val="center"/>
              <w:rPr>
                <w:rFonts w:cs="Arial"/>
                <w:sz w:val="20"/>
              </w:rPr>
            </w:pPr>
          </w:p>
        </w:tc>
        <w:tc>
          <w:tcPr>
            <w:tcW w:w="1193" w:type="dxa"/>
            <w:shd w:val="clear" w:color="auto" w:fill="auto"/>
          </w:tcPr>
          <w:p w14:paraId="0EE72DFF" w14:textId="77777777" w:rsidR="00C63C60" w:rsidRPr="003C5537" w:rsidRDefault="00C63C60" w:rsidP="00BB0028">
            <w:pPr>
              <w:jc w:val="center"/>
              <w:rPr>
                <w:rFonts w:cs="Arial"/>
                <w:sz w:val="20"/>
              </w:rPr>
            </w:pPr>
            <w:r w:rsidRPr="003C5537">
              <w:rPr>
                <w:rFonts w:cs="Arial"/>
                <w:sz w:val="20"/>
              </w:rPr>
              <w:t>0.1/3</w:t>
            </w:r>
          </w:p>
        </w:tc>
        <w:tc>
          <w:tcPr>
            <w:tcW w:w="1260" w:type="dxa"/>
            <w:shd w:val="clear" w:color="auto" w:fill="auto"/>
          </w:tcPr>
          <w:p w14:paraId="55DC3F5D" w14:textId="77777777" w:rsidR="00C63C60" w:rsidRPr="003C5537" w:rsidRDefault="00C63C60" w:rsidP="00BB0028">
            <w:pPr>
              <w:jc w:val="center"/>
              <w:rPr>
                <w:rFonts w:cs="Arial"/>
                <w:sz w:val="20"/>
              </w:rPr>
            </w:pPr>
          </w:p>
        </w:tc>
      </w:tr>
      <w:tr w:rsidR="003C5537" w:rsidRPr="003C5537" w14:paraId="52106533" w14:textId="77777777" w:rsidTr="00196403">
        <w:tc>
          <w:tcPr>
            <w:tcW w:w="1728" w:type="dxa"/>
            <w:shd w:val="clear" w:color="auto" w:fill="auto"/>
          </w:tcPr>
          <w:p w14:paraId="7733F91B" w14:textId="77777777" w:rsidR="00C63C60" w:rsidRPr="003C5537" w:rsidRDefault="00C63C60" w:rsidP="00BB0028">
            <w:pPr>
              <w:ind w:hanging="90"/>
              <w:rPr>
                <w:rFonts w:cs="Arial"/>
                <w:sz w:val="20"/>
              </w:rPr>
            </w:pPr>
          </w:p>
        </w:tc>
        <w:tc>
          <w:tcPr>
            <w:tcW w:w="1260" w:type="dxa"/>
            <w:shd w:val="clear" w:color="auto" w:fill="auto"/>
          </w:tcPr>
          <w:p w14:paraId="1FE8891B" w14:textId="77777777" w:rsidR="00C63C60" w:rsidRPr="003C5537" w:rsidRDefault="00C63C60" w:rsidP="00BB0028">
            <w:pPr>
              <w:rPr>
                <w:rFonts w:cs="Arial"/>
                <w:sz w:val="20"/>
              </w:rPr>
            </w:pPr>
            <w:r w:rsidRPr="003C5537">
              <w:rPr>
                <w:rFonts w:cs="Arial"/>
                <w:sz w:val="20"/>
              </w:rPr>
              <w:t>DC25C</w:t>
            </w:r>
          </w:p>
        </w:tc>
        <w:tc>
          <w:tcPr>
            <w:tcW w:w="2340" w:type="dxa"/>
            <w:shd w:val="clear" w:color="auto" w:fill="auto"/>
          </w:tcPr>
          <w:p w14:paraId="36E093DF" w14:textId="59FFA614"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60959B4A" w14:textId="77777777" w:rsidR="00C63C60" w:rsidRPr="003C5537" w:rsidRDefault="00C63C60" w:rsidP="00BB0028">
            <w:pPr>
              <w:jc w:val="center"/>
              <w:rPr>
                <w:rFonts w:cs="Arial"/>
                <w:sz w:val="20"/>
              </w:rPr>
            </w:pPr>
          </w:p>
        </w:tc>
        <w:tc>
          <w:tcPr>
            <w:tcW w:w="1327" w:type="dxa"/>
            <w:shd w:val="clear" w:color="auto" w:fill="auto"/>
          </w:tcPr>
          <w:p w14:paraId="66735872" w14:textId="77777777" w:rsidR="00C63C60" w:rsidRPr="003C5537" w:rsidRDefault="00C63C60" w:rsidP="00BB0028">
            <w:pPr>
              <w:jc w:val="center"/>
              <w:rPr>
                <w:rFonts w:cs="Arial"/>
                <w:sz w:val="20"/>
              </w:rPr>
            </w:pPr>
          </w:p>
        </w:tc>
        <w:tc>
          <w:tcPr>
            <w:tcW w:w="1193" w:type="dxa"/>
            <w:shd w:val="clear" w:color="auto" w:fill="auto"/>
          </w:tcPr>
          <w:p w14:paraId="72150333"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2B28AA0C" w14:textId="77777777" w:rsidR="00C63C60" w:rsidRPr="003C5537" w:rsidRDefault="00C63C60" w:rsidP="00BB0028">
            <w:pPr>
              <w:jc w:val="center"/>
              <w:rPr>
                <w:rFonts w:cs="Arial"/>
                <w:sz w:val="20"/>
              </w:rPr>
            </w:pPr>
          </w:p>
        </w:tc>
      </w:tr>
      <w:tr w:rsidR="003C5537" w:rsidRPr="003C5537" w14:paraId="7A7E6C95" w14:textId="77777777" w:rsidTr="00196403">
        <w:tc>
          <w:tcPr>
            <w:tcW w:w="1728" w:type="dxa"/>
            <w:shd w:val="clear" w:color="auto" w:fill="auto"/>
          </w:tcPr>
          <w:p w14:paraId="5A07435F" w14:textId="77777777" w:rsidR="00C63C60" w:rsidRPr="003C5537" w:rsidRDefault="00C63C60" w:rsidP="00BB0028">
            <w:pPr>
              <w:ind w:hanging="90"/>
              <w:rPr>
                <w:rFonts w:cs="Arial"/>
                <w:sz w:val="20"/>
              </w:rPr>
            </w:pPr>
          </w:p>
        </w:tc>
        <w:tc>
          <w:tcPr>
            <w:tcW w:w="1260" w:type="dxa"/>
            <w:shd w:val="clear" w:color="auto" w:fill="auto"/>
          </w:tcPr>
          <w:p w14:paraId="63B0784A" w14:textId="77777777" w:rsidR="00C63C60" w:rsidRPr="003C5537" w:rsidRDefault="00C63C60" w:rsidP="00BB0028">
            <w:pPr>
              <w:rPr>
                <w:rFonts w:cs="Arial"/>
                <w:sz w:val="20"/>
              </w:rPr>
            </w:pPr>
            <w:r w:rsidRPr="003C5537">
              <w:rPr>
                <w:rFonts w:cs="Arial"/>
                <w:sz w:val="20"/>
              </w:rPr>
              <w:t>DC22C</w:t>
            </w:r>
          </w:p>
        </w:tc>
        <w:tc>
          <w:tcPr>
            <w:tcW w:w="2340" w:type="dxa"/>
            <w:shd w:val="clear" w:color="auto" w:fill="auto"/>
          </w:tcPr>
          <w:p w14:paraId="0403947D" w14:textId="19CC9FB6"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18643E94" w14:textId="77777777" w:rsidR="00C63C60" w:rsidRPr="003C5537" w:rsidRDefault="00C63C60" w:rsidP="00BB0028">
            <w:pPr>
              <w:jc w:val="center"/>
              <w:rPr>
                <w:rFonts w:cs="Arial"/>
                <w:sz w:val="20"/>
              </w:rPr>
            </w:pPr>
          </w:p>
        </w:tc>
        <w:tc>
          <w:tcPr>
            <w:tcW w:w="1327" w:type="dxa"/>
            <w:shd w:val="clear" w:color="auto" w:fill="auto"/>
          </w:tcPr>
          <w:p w14:paraId="58C16BF6" w14:textId="77777777" w:rsidR="00C63C60" w:rsidRPr="003C5537" w:rsidRDefault="00C63C60" w:rsidP="00BB0028">
            <w:pPr>
              <w:jc w:val="center"/>
              <w:rPr>
                <w:rFonts w:cs="Arial"/>
                <w:sz w:val="20"/>
              </w:rPr>
            </w:pPr>
          </w:p>
        </w:tc>
        <w:tc>
          <w:tcPr>
            <w:tcW w:w="1193" w:type="dxa"/>
            <w:shd w:val="clear" w:color="auto" w:fill="auto"/>
          </w:tcPr>
          <w:p w14:paraId="0F579F0D"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2F7D71AB" w14:textId="77777777" w:rsidR="00C63C60" w:rsidRPr="003C5537" w:rsidRDefault="00C63C60" w:rsidP="00BB0028">
            <w:pPr>
              <w:jc w:val="center"/>
              <w:rPr>
                <w:rFonts w:cs="Arial"/>
                <w:sz w:val="20"/>
                <w:highlight w:val="yellow"/>
              </w:rPr>
            </w:pPr>
          </w:p>
        </w:tc>
      </w:tr>
      <w:tr w:rsidR="003C5537" w:rsidRPr="003C5537" w14:paraId="6570BC9B" w14:textId="77777777" w:rsidTr="00196403">
        <w:tc>
          <w:tcPr>
            <w:tcW w:w="1728" w:type="dxa"/>
            <w:shd w:val="clear" w:color="auto" w:fill="auto"/>
          </w:tcPr>
          <w:p w14:paraId="5F188A8F" w14:textId="77777777" w:rsidR="00C63C60" w:rsidRPr="003C5537" w:rsidRDefault="00C63C60" w:rsidP="00BB0028">
            <w:pPr>
              <w:ind w:hanging="90"/>
              <w:rPr>
                <w:rFonts w:cs="Arial"/>
                <w:sz w:val="20"/>
              </w:rPr>
            </w:pPr>
          </w:p>
        </w:tc>
        <w:tc>
          <w:tcPr>
            <w:tcW w:w="1260" w:type="dxa"/>
            <w:shd w:val="clear" w:color="auto" w:fill="auto"/>
          </w:tcPr>
          <w:p w14:paraId="4B8888A9" w14:textId="77777777" w:rsidR="00C63C60" w:rsidRPr="003C5537" w:rsidRDefault="00C63C60" w:rsidP="00BB0028">
            <w:pPr>
              <w:rPr>
                <w:rFonts w:cs="Arial"/>
                <w:sz w:val="20"/>
              </w:rPr>
            </w:pPr>
            <w:r w:rsidRPr="003C5537">
              <w:rPr>
                <w:rFonts w:cs="Arial"/>
                <w:sz w:val="20"/>
              </w:rPr>
              <w:t>DUST242</w:t>
            </w:r>
          </w:p>
        </w:tc>
        <w:tc>
          <w:tcPr>
            <w:tcW w:w="2340" w:type="dxa"/>
            <w:shd w:val="clear" w:color="auto" w:fill="auto"/>
          </w:tcPr>
          <w:p w14:paraId="4FEF86C6" w14:textId="5A17D325"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3312296E" w14:textId="77777777" w:rsidR="00C63C60" w:rsidRPr="003C5537" w:rsidRDefault="00C63C60" w:rsidP="00BB0028">
            <w:pPr>
              <w:jc w:val="center"/>
              <w:rPr>
                <w:rFonts w:cs="Arial"/>
                <w:sz w:val="20"/>
              </w:rPr>
            </w:pPr>
          </w:p>
        </w:tc>
        <w:tc>
          <w:tcPr>
            <w:tcW w:w="1327" w:type="dxa"/>
            <w:shd w:val="clear" w:color="auto" w:fill="auto"/>
          </w:tcPr>
          <w:p w14:paraId="5ACC3015" w14:textId="77777777" w:rsidR="00C63C60" w:rsidRPr="003C5537" w:rsidRDefault="00C63C60" w:rsidP="00BB0028">
            <w:pPr>
              <w:jc w:val="center"/>
              <w:rPr>
                <w:rFonts w:cs="Arial"/>
                <w:sz w:val="20"/>
              </w:rPr>
            </w:pPr>
          </w:p>
        </w:tc>
        <w:tc>
          <w:tcPr>
            <w:tcW w:w="1193" w:type="dxa"/>
            <w:shd w:val="clear" w:color="auto" w:fill="auto"/>
          </w:tcPr>
          <w:p w14:paraId="665D8EA3"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2E35EA78" w14:textId="77777777" w:rsidR="00C63C60" w:rsidRPr="003C5537" w:rsidRDefault="00C63C60" w:rsidP="00BB0028">
            <w:pPr>
              <w:jc w:val="center"/>
              <w:rPr>
                <w:rFonts w:cs="Arial"/>
                <w:sz w:val="20"/>
                <w:highlight w:val="yellow"/>
              </w:rPr>
            </w:pPr>
          </w:p>
        </w:tc>
      </w:tr>
      <w:tr w:rsidR="003C5537" w:rsidRPr="003C5537" w14:paraId="41B7535A" w14:textId="77777777" w:rsidTr="00196403">
        <w:tc>
          <w:tcPr>
            <w:tcW w:w="1728" w:type="dxa"/>
            <w:shd w:val="clear" w:color="auto" w:fill="auto"/>
          </w:tcPr>
          <w:p w14:paraId="31007D4C" w14:textId="77777777" w:rsidR="00C63C60" w:rsidRPr="003C5537" w:rsidRDefault="00C63C60" w:rsidP="00BB0028">
            <w:pPr>
              <w:ind w:hanging="90"/>
              <w:rPr>
                <w:rFonts w:cs="Arial"/>
                <w:sz w:val="20"/>
              </w:rPr>
            </w:pPr>
          </w:p>
        </w:tc>
        <w:tc>
          <w:tcPr>
            <w:tcW w:w="1260" w:type="dxa"/>
            <w:shd w:val="clear" w:color="auto" w:fill="auto"/>
          </w:tcPr>
          <w:p w14:paraId="7AD3912A" w14:textId="77777777" w:rsidR="00C63C60" w:rsidRPr="003C5537" w:rsidRDefault="00C63C60" w:rsidP="00BB0028">
            <w:pPr>
              <w:rPr>
                <w:rFonts w:cs="Arial"/>
                <w:sz w:val="20"/>
              </w:rPr>
            </w:pPr>
            <w:r w:rsidRPr="003C5537">
              <w:rPr>
                <w:rFonts w:cs="Arial"/>
                <w:sz w:val="20"/>
              </w:rPr>
              <w:t>DC39</w:t>
            </w:r>
          </w:p>
        </w:tc>
        <w:tc>
          <w:tcPr>
            <w:tcW w:w="2340" w:type="dxa"/>
            <w:shd w:val="clear" w:color="auto" w:fill="auto"/>
          </w:tcPr>
          <w:p w14:paraId="2175002E" w14:textId="5F0C1DF6"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2094AB5F" w14:textId="77777777" w:rsidR="00C63C60" w:rsidRPr="003C5537" w:rsidRDefault="00C63C60" w:rsidP="00BB0028">
            <w:pPr>
              <w:jc w:val="center"/>
              <w:rPr>
                <w:rFonts w:cs="Arial"/>
                <w:sz w:val="20"/>
              </w:rPr>
            </w:pPr>
          </w:p>
        </w:tc>
        <w:tc>
          <w:tcPr>
            <w:tcW w:w="1327" w:type="dxa"/>
            <w:shd w:val="clear" w:color="auto" w:fill="auto"/>
          </w:tcPr>
          <w:p w14:paraId="027F1A02" w14:textId="77777777" w:rsidR="00C63C60" w:rsidRPr="003C5537" w:rsidRDefault="00C63C60" w:rsidP="00BB0028">
            <w:pPr>
              <w:jc w:val="center"/>
              <w:rPr>
                <w:rFonts w:cs="Arial"/>
                <w:sz w:val="20"/>
              </w:rPr>
            </w:pPr>
          </w:p>
        </w:tc>
        <w:tc>
          <w:tcPr>
            <w:tcW w:w="1193" w:type="dxa"/>
            <w:shd w:val="clear" w:color="auto" w:fill="auto"/>
          </w:tcPr>
          <w:p w14:paraId="61155E92" w14:textId="77777777" w:rsidR="00C63C60" w:rsidRPr="003C5537" w:rsidRDefault="00C63C60" w:rsidP="00BB0028">
            <w:pPr>
              <w:jc w:val="center"/>
              <w:rPr>
                <w:rFonts w:cs="Arial"/>
                <w:sz w:val="20"/>
              </w:rPr>
            </w:pPr>
            <w:r w:rsidRPr="003C5537">
              <w:rPr>
                <w:rFonts w:cs="Arial"/>
                <w:sz w:val="20"/>
              </w:rPr>
              <w:t>0.1/2.5</w:t>
            </w:r>
          </w:p>
        </w:tc>
        <w:tc>
          <w:tcPr>
            <w:tcW w:w="1260" w:type="dxa"/>
            <w:shd w:val="clear" w:color="auto" w:fill="auto"/>
          </w:tcPr>
          <w:p w14:paraId="0BD9E874" w14:textId="77777777" w:rsidR="00C63C60" w:rsidRPr="003C5537" w:rsidRDefault="00C63C60" w:rsidP="00BB0028">
            <w:pPr>
              <w:jc w:val="center"/>
              <w:rPr>
                <w:rFonts w:cs="Arial"/>
                <w:sz w:val="20"/>
                <w:highlight w:val="yellow"/>
              </w:rPr>
            </w:pPr>
          </w:p>
        </w:tc>
      </w:tr>
      <w:tr w:rsidR="003C5537" w:rsidRPr="003C5537" w14:paraId="1D90FA7E" w14:textId="77777777" w:rsidTr="00196403">
        <w:tc>
          <w:tcPr>
            <w:tcW w:w="1728" w:type="dxa"/>
            <w:shd w:val="clear" w:color="auto" w:fill="auto"/>
          </w:tcPr>
          <w:p w14:paraId="310579CA" w14:textId="77777777" w:rsidR="00C63C60" w:rsidRPr="003C5537" w:rsidRDefault="00C63C60" w:rsidP="00BB0028">
            <w:pPr>
              <w:ind w:hanging="90"/>
              <w:rPr>
                <w:rFonts w:cs="Arial"/>
                <w:sz w:val="20"/>
              </w:rPr>
            </w:pPr>
          </w:p>
        </w:tc>
        <w:tc>
          <w:tcPr>
            <w:tcW w:w="1260" w:type="dxa"/>
            <w:shd w:val="clear" w:color="auto" w:fill="auto"/>
          </w:tcPr>
          <w:p w14:paraId="3A1E08E9" w14:textId="57C0F493" w:rsidR="00C63C60" w:rsidRPr="003C5537" w:rsidRDefault="00072034" w:rsidP="00BB0028">
            <w:pPr>
              <w:rPr>
                <w:rFonts w:cs="Arial"/>
                <w:sz w:val="20"/>
              </w:rPr>
            </w:pPr>
            <w:r w:rsidRPr="003C5537">
              <w:rPr>
                <w:rFonts w:cs="Arial"/>
                <w:sz w:val="20"/>
              </w:rPr>
              <w:t>335DUST5000-1</w:t>
            </w:r>
          </w:p>
        </w:tc>
        <w:tc>
          <w:tcPr>
            <w:tcW w:w="2340" w:type="dxa"/>
            <w:shd w:val="clear" w:color="auto" w:fill="auto"/>
          </w:tcPr>
          <w:p w14:paraId="2D4893E9" w14:textId="6EE6594E"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545F0D23" w14:textId="77777777" w:rsidR="00C63C60" w:rsidRPr="003C5537" w:rsidRDefault="00C63C60" w:rsidP="00BB0028">
            <w:pPr>
              <w:jc w:val="center"/>
              <w:rPr>
                <w:rFonts w:cs="Arial"/>
                <w:sz w:val="20"/>
              </w:rPr>
            </w:pPr>
          </w:p>
        </w:tc>
        <w:tc>
          <w:tcPr>
            <w:tcW w:w="1327" w:type="dxa"/>
            <w:shd w:val="clear" w:color="auto" w:fill="auto"/>
          </w:tcPr>
          <w:p w14:paraId="5D87DA18" w14:textId="77777777" w:rsidR="00C63C60" w:rsidRPr="003C5537" w:rsidRDefault="00C63C60" w:rsidP="00BB0028">
            <w:pPr>
              <w:jc w:val="center"/>
              <w:rPr>
                <w:rFonts w:cs="Arial"/>
                <w:sz w:val="20"/>
              </w:rPr>
            </w:pPr>
          </w:p>
        </w:tc>
        <w:tc>
          <w:tcPr>
            <w:tcW w:w="1193" w:type="dxa"/>
            <w:shd w:val="clear" w:color="auto" w:fill="auto"/>
          </w:tcPr>
          <w:p w14:paraId="3FC6B784" w14:textId="1024DEFA" w:rsidR="00C63C60" w:rsidRPr="003C5537" w:rsidRDefault="00C63C60" w:rsidP="00BB0028">
            <w:pPr>
              <w:jc w:val="center"/>
              <w:rPr>
                <w:rFonts w:cs="Arial"/>
                <w:sz w:val="20"/>
              </w:rPr>
            </w:pPr>
            <w:r w:rsidRPr="003C5537">
              <w:rPr>
                <w:rFonts w:cs="Arial"/>
                <w:sz w:val="20"/>
              </w:rPr>
              <w:t>0.05/</w:t>
            </w:r>
            <w:r w:rsidR="00072034" w:rsidRPr="003C5537">
              <w:rPr>
                <w:rFonts w:cs="Arial"/>
                <w:sz w:val="20"/>
              </w:rPr>
              <w:t>6</w:t>
            </w:r>
            <w:r w:rsidRPr="003C5537">
              <w:rPr>
                <w:rFonts w:cs="Arial"/>
                <w:sz w:val="20"/>
              </w:rPr>
              <w:t>.</w:t>
            </w:r>
            <w:r w:rsidR="00072034" w:rsidRPr="003C5537">
              <w:rPr>
                <w:rFonts w:cs="Arial"/>
                <w:sz w:val="20"/>
              </w:rPr>
              <w:t>5</w:t>
            </w:r>
          </w:p>
        </w:tc>
        <w:tc>
          <w:tcPr>
            <w:tcW w:w="1260" w:type="dxa"/>
            <w:shd w:val="clear" w:color="auto" w:fill="auto"/>
          </w:tcPr>
          <w:p w14:paraId="457B12E7" w14:textId="77777777" w:rsidR="00C63C60" w:rsidRPr="003C5537" w:rsidRDefault="00C63C60" w:rsidP="00BB0028">
            <w:pPr>
              <w:jc w:val="center"/>
              <w:rPr>
                <w:rFonts w:cs="Arial"/>
                <w:sz w:val="20"/>
                <w:highlight w:val="yellow"/>
              </w:rPr>
            </w:pPr>
          </w:p>
        </w:tc>
      </w:tr>
      <w:tr w:rsidR="003C5537" w:rsidRPr="003C5537" w14:paraId="48E4A49D" w14:textId="77777777" w:rsidTr="00196403">
        <w:tc>
          <w:tcPr>
            <w:tcW w:w="1728" w:type="dxa"/>
            <w:shd w:val="clear" w:color="auto" w:fill="auto"/>
          </w:tcPr>
          <w:p w14:paraId="5DE66DB1" w14:textId="77777777" w:rsidR="00C63C60" w:rsidRPr="003C5537" w:rsidRDefault="00C63C60" w:rsidP="00BB0028">
            <w:pPr>
              <w:ind w:hanging="90"/>
              <w:rPr>
                <w:rFonts w:cs="Arial"/>
                <w:sz w:val="20"/>
              </w:rPr>
            </w:pPr>
          </w:p>
        </w:tc>
        <w:tc>
          <w:tcPr>
            <w:tcW w:w="1260" w:type="dxa"/>
            <w:shd w:val="clear" w:color="auto" w:fill="auto"/>
          </w:tcPr>
          <w:p w14:paraId="6C0B08CC" w14:textId="77777777" w:rsidR="00C63C60" w:rsidRPr="003C5537" w:rsidRDefault="00C63C60" w:rsidP="00BB0028">
            <w:pPr>
              <w:rPr>
                <w:rFonts w:cs="Arial"/>
                <w:sz w:val="20"/>
              </w:rPr>
            </w:pPr>
            <w:r w:rsidRPr="003C5537">
              <w:rPr>
                <w:rFonts w:cs="Arial"/>
                <w:sz w:val="20"/>
              </w:rPr>
              <w:t>FANE0210-1</w:t>
            </w:r>
          </w:p>
        </w:tc>
        <w:tc>
          <w:tcPr>
            <w:tcW w:w="2340" w:type="dxa"/>
            <w:shd w:val="clear" w:color="auto" w:fill="auto"/>
          </w:tcPr>
          <w:p w14:paraId="7E5D70B8" w14:textId="15FCF79B"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61BA315C" w14:textId="77777777" w:rsidR="00C63C60" w:rsidRPr="003C5537" w:rsidRDefault="00C63C60" w:rsidP="00BB0028">
            <w:pPr>
              <w:jc w:val="center"/>
              <w:rPr>
                <w:rFonts w:cs="Arial"/>
                <w:sz w:val="20"/>
              </w:rPr>
            </w:pPr>
          </w:p>
        </w:tc>
        <w:tc>
          <w:tcPr>
            <w:tcW w:w="1327" w:type="dxa"/>
            <w:shd w:val="clear" w:color="auto" w:fill="auto"/>
          </w:tcPr>
          <w:p w14:paraId="3F0493A1" w14:textId="77777777" w:rsidR="00C63C60" w:rsidRPr="003C5537" w:rsidRDefault="00C63C60" w:rsidP="00BB0028">
            <w:pPr>
              <w:jc w:val="center"/>
              <w:rPr>
                <w:rFonts w:cs="Arial"/>
                <w:sz w:val="20"/>
              </w:rPr>
            </w:pPr>
          </w:p>
        </w:tc>
        <w:tc>
          <w:tcPr>
            <w:tcW w:w="1193" w:type="dxa"/>
            <w:shd w:val="clear" w:color="auto" w:fill="auto"/>
          </w:tcPr>
          <w:p w14:paraId="2DA04EF9" w14:textId="77777777" w:rsidR="00C63C60" w:rsidRPr="003C5537" w:rsidRDefault="00C63C60" w:rsidP="00BB0028">
            <w:pPr>
              <w:jc w:val="center"/>
              <w:rPr>
                <w:rFonts w:cs="Arial"/>
                <w:sz w:val="20"/>
              </w:rPr>
            </w:pPr>
            <w:r w:rsidRPr="003C5537">
              <w:rPr>
                <w:rFonts w:cs="Arial"/>
                <w:sz w:val="20"/>
              </w:rPr>
              <w:t>0.2/3.0</w:t>
            </w:r>
          </w:p>
        </w:tc>
        <w:tc>
          <w:tcPr>
            <w:tcW w:w="1260" w:type="dxa"/>
            <w:shd w:val="clear" w:color="auto" w:fill="auto"/>
          </w:tcPr>
          <w:p w14:paraId="7A0264DE" w14:textId="77777777" w:rsidR="00C63C60" w:rsidRPr="003C5537" w:rsidRDefault="00C63C60" w:rsidP="00BB0028">
            <w:pPr>
              <w:jc w:val="center"/>
              <w:rPr>
                <w:rFonts w:cs="Arial"/>
                <w:sz w:val="20"/>
                <w:highlight w:val="yellow"/>
              </w:rPr>
            </w:pPr>
          </w:p>
        </w:tc>
      </w:tr>
      <w:tr w:rsidR="003C5537" w:rsidRPr="003C5537" w14:paraId="2189C3CA" w14:textId="77777777" w:rsidTr="00196403">
        <w:tc>
          <w:tcPr>
            <w:tcW w:w="1728" w:type="dxa"/>
            <w:shd w:val="clear" w:color="auto" w:fill="auto"/>
          </w:tcPr>
          <w:p w14:paraId="068C0091" w14:textId="77777777" w:rsidR="00C63C60" w:rsidRPr="003C5537" w:rsidRDefault="00C63C60" w:rsidP="00BB0028">
            <w:pPr>
              <w:ind w:hanging="90"/>
              <w:rPr>
                <w:rFonts w:cs="Arial"/>
                <w:sz w:val="20"/>
              </w:rPr>
            </w:pPr>
            <w:r w:rsidRPr="003C5537">
              <w:rPr>
                <w:rFonts w:cs="Arial"/>
                <w:sz w:val="20"/>
              </w:rPr>
              <w:t>SB180</w:t>
            </w:r>
          </w:p>
        </w:tc>
        <w:tc>
          <w:tcPr>
            <w:tcW w:w="1260" w:type="dxa"/>
            <w:shd w:val="clear" w:color="auto" w:fill="auto"/>
          </w:tcPr>
          <w:p w14:paraId="43FE72DF" w14:textId="77777777" w:rsidR="00C63C60" w:rsidRPr="003C5537" w:rsidRDefault="00C63C60" w:rsidP="00BB0028">
            <w:pPr>
              <w:rPr>
                <w:rFonts w:cs="Arial"/>
                <w:sz w:val="20"/>
              </w:rPr>
            </w:pPr>
          </w:p>
        </w:tc>
        <w:tc>
          <w:tcPr>
            <w:tcW w:w="2340" w:type="dxa"/>
            <w:shd w:val="clear" w:color="auto" w:fill="auto"/>
          </w:tcPr>
          <w:p w14:paraId="1389B7B2" w14:textId="24B3A8F0"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2558E39C" w14:textId="77777777" w:rsidR="00C63C60" w:rsidRPr="003C5537" w:rsidRDefault="00C63C60" w:rsidP="00BB0028">
            <w:pPr>
              <w:jc w:val="center"/>
              <w:rPr>
                <w:rFonts w:cs="Arial"/>
                <w:sz w:val="20"/>
              </w:rPr>
            </w:pPr>
            <w:r w:rsidRPr="003C5537">
              <w:rPr>
                <w:rFonts w:cs="Arial"/>
                <w:sz w:val="20"/>
              </w:rPr>
              <w:t>132/475</w:t>
            </w:r>
          </w:p>
        </w:tc>
        <w:tc>
          <w:tcPr>
            <w:tcW w:w="1327" w:type="dxa"/>
            <w:shd w:val="clear" w:color="auto" w:fill="auto"/>
          </w:tcPr>
          <w:p w14:paraId="5E209722" w14:textId="77777777" w:rsidR="00C63C60" w:rsidRPr="003C5537" w:rsidRDefault="00C63C60" w:rsidP="00BB0028">
            <w:pPr>
              <w:jc w:val="center"/>
              <w:rPr>
                <w:rFonts w:cs="Arial"/>
                <w:sz w:val="20"/>
              </w:rPr>
            </w:pPr>
          </w:p>
        </w:tc>
        <w:tc>
          <w:tcPr>
            <w:tcW w:w="1193" w:type="dxa"/>
            <w:shd w:val="clear" w:color="auto" w:fill="auto"/>
          </w:tcPr>
          <w:p w14:paraId="2352EDC9" w14:textId="77777777" w:rsidR="00C63C60" w:rsidRPr="003C5537" w:rsidRDefault="00C63C60" w:rsidP="00BB0028">
            <w:pPr>
              <w:jc w:val="center"/>
              <w:rPr>
                <w:rFonts w:cs="Arial"/>
                <w:sz w:val="20"/>
              </w:rPr>
            </w:pPr>
          </w:p>
        </w:tc>
        <w:tc>
          <w:tcPr>
            <w:tcW w:w="1260" w:type="dxa"/>
            <w:shd w:val="clear" w:color="auto" w:fill="auto"/>
          </w:tcPr>
          <w:p w14:paraId="3F790A37" w14:textId="77777777" w:rsidR="00C63C60" w:rsidRPr="003C5537" w:rsidRDefault="00C63C60" w:rsidP="00BB0028">
            <w:pPr>
              <w:jc w:val="center"/>
              <w:rPr>
                <w:rFonts w:cs="Arial"/>
                <w:sz w:val="20"/>
              </w:rPr>
            </w:pPr>
          </w:p>
        </w:tc>
      </w:tr>
      <w:tr w:rsidR="003C5537" w:rsidRPr="003C5537" w14:paraId="6AB7349B" w14:textId="77777777" w:rsidTr="00196403">
        <w:tc>
          <w:tcPr>
            <w:tcW w:w="1728" w:type="dxa"/>
            <w:shd w:val="clear" w:color="auto" w:fill="auto"/>
          </w:tcPr>
          <w:p w14:paraId="3D28CDC3" w14:textId="77777777" w:rsidR="00C63C60" w:rsidRPr="003C5537" w:rsidRDefault="00C63C60" w:rsidP="00BB0028">
            <w:pPr>
              <w:ind w:hanging="90"/>
              <w:rPr>
                <w:rFonts w:cs="Arial"/>
                <w:sz w:val="20"/>
              </w:rPr>
            </w:pPr>
            <w:r w:rsidRPr="003C5537">
              <w:rPr>
                <w:rFonts w:cs="Arial"/>
                <w:sz w:val="20"/>
              </w:rPr>
              <w:t>SB385</w:t>
            </w:r>
          </w:p>
        </w:tc>
        <w:tc>
          <w:tcPr>
            <w:tcW w:w="1260" w:type="dxa"/>
            <w:shd w:val="clear" w:color="auto" w:fill="auto"/>
          </w:tcPr>
          <w:p w14:paraId="616A8037" w14:textId="77777777" w:rsidR="00C63C60" w:rsidRPr="003C5537" w:rsidRDefault="00C63C60" w:rsidP="00BB0028">
            <w:pPr>
              <w:rPr>
                <w:rFonts w:cs="Arial"/>
                <w:sz w:val="20"/>
              </w:rPr>
            </w:pPr>
          </w:p>
        </w:tc>
        <w:tc>
          <w:tcPr>
            <w:tcW w:w="2340" w:type="dxa"/>
            <w:shd w:val="clear" w:color="auto" w:fill="auto"/>
          </w:tcPr>
          <w:p w14:paraId="4DC597AB" w14:textId="1B64B86F"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30586539" w14:textId="77777777" w:rsidR="00C63C60" w:rsidRPr="003C5537" w:rsidRDefault="00C63C60" w:rsidP="00BB0028">
            <w:pPr>
              <w:jc w:val="center"/>
              <w:rPr>
                <w:rFonts w:cs="Arial"/>
                <w:sz w:val="20"/>
              </w:rPr>
            </w:pPr>
            <w:r w:rsidRPr="003C5537">
              <w:rPr>
                <w:rFonts w:cs="Arial"/>
                <w:sz w:val="20"/>
              </w:rPr>
              <w:t>20/50</w:t>
            </w:r>
          </w:p>
        </w:tc>
        <w:tc>
          <w:tcPr>
            <w:tcW w:w="1327" w:type="dxa"/>
            <w:shd w:val="clear" w:color="auto" w:fill="auto"/>
          </w:tcPr>
          <w:p w14:paraId="4A2FF6FA" w14:textId="77777777" w:rsidR="00C63C60" w:rsidRPr="003C5537" w:rsidRDefault="00C63C60" w:rsidP="00BB0028">
            <w:pPr>
              <w:jc w:val="center"/>
              <w:rPr>
                <w:rFonts w:cs="Arial"/>
                <w:sz w:val="20"/>
              </w:rPr>
            </w:pPr>
          </w:p>
        </w:tc>
        <w:tc>
          <w:tcPr>
            <w:tcW w:w="1193" w:type="dxa"/>
            <w:shd w:val="clear" w:color="auto" w:fill="auto"/>
          </w:tcPr>
          <w:p w14:paraId="2D22A24C" w14:textId="77777777" w:rsidR="00C63C60" w:rsidRPr="003C5537" w:rsidRDefault="00C63C60" w:rsidP="00BB0028">
            <w:pPr>
              <w:jc w:val="center"/>
              <w:rPr>
                <w:rFonts w:cs="Arial"/>
                <w:sz w:val="20"/>
              </w:rPr>
            </w:pPr>
          </w:p>
        </w:tc>
        <w:tc>
          <w:tcPr>
            <w:tcW w:w="1260" w:type="dxa"/>
            <w:shd w:val="clear" w:color="auto" w:fill="auto"/>
          </w:tcPr>
          <w:p w14:paraId="24B91068" w14:textId="77777777" w:rsidR="00C63C60" w:rsidRPr="003C5537" w:rsidRDefault="00C63C60" w:rsidP="00BB0028">
            <w:pPr>
              <w:jc w:val="center"/>
              <w:rPr>
                <w:rFonts w:cs="Arial"/>
                <w:sz w:val="20"/>
                <w:highlight w:val="yellow"/>
              </w:rPr>
            </w:pPr>
          </w:p>
        </w:tc>
      </w:tr>
      <w:tr w:rsidR="003C5537" w:rsidRPr="003C5537" w14:paraId="0AE6FB25" w14:textId="77777777" w:rsidTr="00196403">
        <w:tc>
          <w:tcPr>
            <w:tcW w:w="1728" w:type="dxa"/>
            <w:shd w:val="clear" w:color="auto" w:fill="auto"/>
          </w:tcPr>
          <w:p w14:paraId="1169FB73" w14:textId="77777777" w:rsidR="00C63C60" w:rsidRPr="003C5537" w:rsidRDefault="00C63C60" w:rsidP="00BB0028">
            <w:pPr>
              <w:ind w:hanging="90"/>
              <w:rPr>
                <w:rFonts w:cs="Arial"/>
                <w:sz w:val="20"/>
              </w:rPr>
            </w:pPr>
          </w:p>
        </w:tc>
        <w:tc>
          <w:tcPr>
            <w:tcW w:w="1260" w:type="dxa"/>
            <w:shd w:val="clear" w:color="auto" w:fill="auto"/>
          </w:tcPr>
          <w:p w14:paraId="29E015CA" w14:textId="77777777" w:rsidR="00C63C60" w:rsidRPr="003C5537" w:rsidRDefault="00C63C60" w:rsidP="00BB0028">
            <w:pPr>
              <w:rPr>
                <w:rFonts w:cs="Arial"/>
                <w:sz w:val="20"/>
              </w:rPr>
            </w:pPr>
            <w:r w:rsidRPr="003C5537">
              <w:rPr>
                <w:rFonts w:cs="Arial"/>
                <w:sz w:val="20"/>
              </w:rPr>
              <w:t>FILT0841-1</w:t>
            </w:r>
          </w:p>
        </w:tc>
        <w:tc>
          <w:tcPr>
            <w:tcW w:w="2340" w:type="dxa"/>
            <w:shd w:val="clear" w:color="auto" w:fill="auto"/>
          </w:tcPr>
          <w:p w14:paraId="14B0A3E7" w14:textId="02044B7A"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578C8D43" w14:textId="77777777" w:rsidR="00C63C60" w:rsidRPr="003C5537" w:rsidRDefault="00C63C60" w:rsidP="00BB0028">
            <w:pPr>
              <w:jc w:val="center"/>
              <w:rPr>
                <w:rFonts w:cs="Arial"/>
                <w:sz w:val="20"/>
              </w:rPr>
            </w:pPr>
          </w:p>
        </w:tc>
        <w:tc>
          <w:tcPr>
            <w:tcW w:w="1327" w:type="dxa"/>
            <w:shd w:val="clear" w:color="auto" w:fill="auto"/>
          </w:tcPr>
          <w:p w14:paraId="461433F5" w14:textId="77777777" w:rsidR="00C63C60" w:rsidRPr="003C5537" w:rsidRDefault="00C63C60" w:rsidP="00BB0028">
            <w:pPr>
              <w:jc w:val="center"/>
              <w:rPr>
                <w:rFonts w:cs="Arial"/>
                <w:sz w:val="20"/>
              </w:rPr>
            </w:pPr>
          </w:p>
        </w:tc>
        <w:tc>
          <w:tcPr>
            <w:tcW w:w="1193" w:type="dxa"/>
            <w:shd w:val="clear" w:color="auto" w:fill="auto"/>
          </w:tcPr>
          <w:p w14:paraId="101A1812" w14:textId="77777777" w:rsidR="00C63C60" w:rsidRPr="003C5537" w:rsidRDefault="00C63C60" w:rsidP="00BB0028">
            <w:pPr>
              <w:jc w:val="center"/>
              <w:rPr>
                <w:rFonts w:cs="Arial"/>
                <w:sz w:val="20"/>
              </w:rPr>
            </w:pPr>
            <w:r w:rsidRPr="003C5537">
              <w:rPr>
                <w:rFonts w:cs="Arial"/>
                <w:sz w:val="20"/>
              </w:rPr>
              <w:t>0.1/4.0</w:t>
            </w:r>
          </w:p>
        </w:tc>
        <w:tc>
          <w:tcPr>
            <w:tcW w:w="1260" w:type="dxa"/>
            <w:shd w:val="clear" w:color="auto" w:fill="auto"/>
          </w:tcPr>
          <w:p w14:paraId="541A2AC0" w14:textId="77777777" w:rsidR="00C63C60" w:rsidRPr="003C5537" w:rsidRDefault="00C63C60" w:rsidP="00BB0028">
            <w:pPr>
              <w:jc w:val="center"/>
              <w:rPr>
                <w:rFonts w:cs="Arial"/>
                <w:sz w:val="20"/>
                <w:highlight w:val="yellow"/>
              </w:rPr>
            </w:pPr>
          </w:p>
        </w:tc>
      </w:tr>
      <w:tr w:rsidR="003C5537" w:rsidRPr="003C5537" w14:paraId="3B0F4C61" w14:textId="77777777" w:rsidTr="00196403">
        <w:tc>
          <w:tcPr>
            <w:tcW w:w="1728" w:type="dxa"/>
            <w:shd w:val="clear" w:color="auto" w:fill="auto"/>
          </w:tcPr>
          <w:p w14:paraId="5A3D636D" w14:textId="77777777" w:rsidR="00C63C60" w:rsidRPr="003C5537" w:rsidRDefault="00C63C60" w:rsidP="00BB0028">
            <w:pPr>
              <w:ind w:hanging="90"/>
              <w:rPr>
                <w:rFonts w:cs="Arial"/>
                <w:sz w:val="20"/>
              </w:rPr>
            </w:pPr>
          </w:p>
        </w:tc>
        <w:tc>
          <w:tcPr>
            <w:tcW w:w="1260" w:type="dxa"/>
            <w:shd w:val="clear" w:color="auto" w:fill="auto"/>
          </w:tcPr>
          <w:p w14:paraId="001C3427" w14:textId="77777777" w:rsidR="00C63C60" w:rsidRPr="003C5537" w:rsidRDefault="00C63C60" w:rsidP="00BB0028">
            <w:pPr>
              <w:rPr>
                <w:rFonts w:cs="Arial"/>
                <w:sz w:val="20"/>
              </w:rPr>
            </w:pPr>
            <w:r w:rsidRPr="003C5537">
              <w:rPr>
                <w:rFonts w:cs="Arial"/>
                <w:sz w:val="20"/>
              </w:rPr>
              <w:t>FILT0842-1</w:t>
            </w:r>
          </w:p>
        </w:tc>
        <w:tc>
          <w:tcPr>
            <w:tcW w:w="2340" w:type="dxa"/>
            <w:shd w:val="clear" w:color="auto" w:fill="auto"/>
          </w:tcPr>
          <w:p w14:paraId="550970B1" w14:textId="79D02FEE"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66351CCD" w14:textId="77777777" w:rsidR="00C63C60" w:rsidRPr="003C5537" w:rsidRDefault="00C63C60" w:rsidP="00BB0028">
            <w:pPr>
              <w:jc w:val="center"/>
              <w:rPr>
                <w:rFonts w:cs="Arial"/>
                <w:sz w:val="20"/>
              </w:rPr>
            </w:pPr>
          </w:p>
        </w:tc>
        <w:tc>
          <w:tcPr>
            <w:tcW w:w="1327" w:type="dxa"/>
            <w:shd w:val="clear" w:color="auto" w:fill="auto"/>
          </w:tcPr>
          <w:p w14:paraId="1E9EDF48" w14:textId="77777777" w:rsidR="00C63C60" w:rsidRPr="003C5537" w:rsidRDefault="00C63C60" w:rsidP="00BB0028">
            <w:pPr>
              <w:jc w:val="center"/>
              <w:rPr>
                <w:rFonts w:cs="Arial"/>
                <w:sz w:val="20"/>
              </w:rPr>
            </w:pPr>
          </w:p>
        </w:tc>
        <w:tc>
          <w:tcPr>
            <w:tcW w:w="1193" w:type="dxa"/>
            <w:shd w:val="clear" w:color="auto" w:fill="auto"/>
          </w:tcPr>
          <w:p w14:paraId="4FE89BD5" w14:textId="77777777" w:rsidR="00C63C60" w:rsidRPr="003C5537" w:rsidRDefault="00C63C60" w:rsidP="00BB0028">
            <w:pPr>
              <w:jc w:val="center"/>
              <w:rPr>
                <w:rFonts w:cs="Arial"/>
                <w:sz w:val="20"/>
              </w:rPr>
            </w:pPr>
            <w:r w:rsidRPr="003C5537">
              <w:rPr>
                <w:rFonts w:cs="Arial"/>
                <w:sz w:val="20"/>
              </w:rPr>
              <w:t>0.1/4.0</w:t>
            </w:r>
          </w:p>
        </w:tc>
        <w:tc>
          <w:tcPr>
            <w:tcW w:w="1260" w:type="dxa"/>
            <w:shd w:val="clear" w:color="auto" w:fill="auto"/>
          </w:tcPr>
          <w:p w14:paraId="29AF0994" w14:textId="77777777" w:rsidR="00C63C60" w:rsidRPr="003C5537" w:rsidRDefault="00C63C60" w:rsidP="00BB0028">
            <w:pPr>
              <w:jc w:val="center"/>
              <w:rPr>
                <w:rFonts w:cs="Arial"/>
                <w:sz w:val="20"/>
              </w:rPr>
            </w:pPr>
          </w:p>
        </w:tc>
      </w:tr>
      <w:tr w:rsidR="003C5537" w:rsidRPr="003C5537" w14:paraId="19190884" w14:textId="77777777" w:rsidTr="00196403">
        <w:tc>
          <w:tcPr>
            <w:tcW w:w="1728" w:type="dxa"/>
            <w:shd w:val="clear" w:color="auto" w:fill="auto"/>
          </w:tcPr>
          <w:p w14:paraId="54F2085E" w14:textId="77777777" w:rsidR="00C63C60" w:rsidRPr="003C5537" w:rsidRDefault="00C63C60" w:rsidP="00BB0028">
            <w:pPr>
              <w:ind w:hanging="90"/>
              <w:rPr>
                <w:rFonts w:cs="Arial"/>
                <w:sz w:val="20"/>
              </w:rPr>
            </w:pPr>
          </w:p>
        </w:tc>
        <w:tc>
          <w:tcPr>
            <w:tcW w:w="1260" w:type="dxa"/>
            <w:shd w:val="clear" w:color="auto" w:fill="auto"/>
          </w:tcPr>
          <w:p w14:paraId="6437E3E6" w14:textId="77777777" w:rsidR="00C63C60" w:rsidRPr="003C5537" w:rsidRDefault="00C63C60" w:rsidP="00BB0028">
            <w:pPr>
              <w:rPr>
                <w:rFonts w:cs="Arial"/>
                <w:sz w:val="20"/>
              </w:rPr>
            </w:pPr>
            <w:r w:rsidRPr="003C5537">
              <w:rPr>
                <w:rFonts w:cs="Arial"/>
                <w:sz w:val="20"/>
              </w:rPr>
              <w:t>335DUST3007-1</w:t>
            </w:r>
          </w:p>
        </w:tc>
        <w:tc>
          <w:tcPr>
            <w:tcW w:w="2340" w:type="dxa"/>
            <w:shd w:val="clear" w:color="auto" w:fill="auto"/>
          </w:tcPr>
          <w:p w14:paraId="4F2EE205" w14:textId="42CBA889"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54A1B022" w14:textId="77777777" w:rsidR="00C63C60" w:rsidRPr="003C5537" w:rsidRDefault="00C63C60" w:rsidP="00BB0028">
            <w:pPr>
              <w:jc w:val="center"/>
              <w:rPr>
                <w:rFonts w:cs="Arial"/>
                <w:sz w:val="20"/>
              </w:rPr>
            </w:pPr>
          </w:p>
        </w:tc>
        <w:tc>
          <w:tcPr>
            <w:tcW w:w="1327" w:type="dxa"/>
            <w:shd w:val="clear" w:color="auto" w:fill="auto"/>
          </w:tcPr>
          <w:p w14:paraId="59EEEBC8" w14:textId="77777777" w:rsidR="00C63C60" w:rsidRPr="003C5537" w:rsidRDefault="00C63C60" w:rsidP="00BB0028">
            <w:pPr>
              <w:jc w:val="center"/>
              <w:rPr>
                <w:rFonts w:cs="Arial"/>
                <w:sz w:val="20"/>
              </w:rPr>
            </w:pPr>
          </w:p>
        </w:tc>
        <w:tc>
          <w:tcPr>
            <w:tcW w:w="1193" w:type="dxa"/>
            <w:shd w:val="clear" w:color="auto" w:fill="auto"/>
          </w:tcPr>
          <w:p w14:paraId="3DD832EB" w14:textId="77777777" w:rsidR="00C63C60" w:rsidRPr="003C5537" w:rsidRDefault="00C63C60" w:rsidP="00BB0028">
            <w:pPr>
              <w:jc w:val="center"/>
              <w:rPr>
                <w:rFonts w:cs="Arial"/>
                <w:sz w:val="20"/>
              </w:rPr>
            </w:pPr>
            <w:r w:rsidRPr="003C5537">
              <w:rPr>
                <w:rFonts w:cs="Arial"/>
                <w:sz w:val="20"/>
              </w:rPr>
              <w:t>0.2/8.0</w:t>
            </w:r>
          </w:p>
        </w:tc>
        <w:tc>
          <w:tcPr>
            <w:tcW w:w="1260" w:type="dxa"/>
            <w:shd w:val="clear" w:color="auto" w:fill="auto"/>
          </w:tcPr>
          <w:p w14:paraId="2A26445A" w14:textId="77777777" w:rsidR="00C63C60" w:rsidRPr="003C5537" w:rsidRDefault="00C63C60" w:rsidP="00BB0028">
            <w:pPr>
              <w:jc w:val="center"/>
              <w:rPr>
                <w:rFonts w:cs="Arial"/>
                <w:sz w:val="20"/>
              </w:rPr>
            </w:pPr>
          </w:p>
        </w:tc>
      </w:tr>
      <w:tr w:rsidR="003C5537" w:rsidRPr="003C5537" w14:paraId="7A7CF101" w14:textId="77777777" w:rsidTr="00196403">
        <w:tc>
          <w:tcPr>
            <w:tcW w:w="1728" w:type="dxa"/>
            <w:shd w:val="clear" w:color="auto" w:fill="auto"/>
          </w:tcPr>
          <w:p w14:paraId="70685EEE" w14:textId="77777777" w:rsidR="00C63C60" w:rsidRPr="003C5537" w:rsidRDefault="00C63C60" w:rsidP="00BB0028">
            <w:pPr>
              <w:ind w:hanging="90"/>
              <w:rPr>
                <w:rFonts w:cs="Arial"/>
                <w:sz w:val="20"/>
              </w:rPr>
            </w:pPr>
          </w:p>
        </w:tc>
        <w:tc>
          <w:tcPr>
            <w:tcW w:w="1260" w:type="dxa"/>
            <w:shd w:val="clear" w:color="auto" w:fill="auto"/>
          </w:tcPr>
          <w:p w14:paraId="6F0ECC64" w14:textId="77777777" w:rsidR="00C63C60" w:rsidRPr="003C5537" w:rsidRDefault="00C63C60" w:rsidP="00BB0028">
            <w:pPr>
              <w:rPr>
                <w:rFonts w:cs="Arial"/>
                <w:sz w:val="20"/>
              </w:rPr>
            </w:pPr>
            <w:r w:rsidRPr="003C5537">
              <w:rPr>
                <w:rFonts w:cs="Arial"/>
                <w:sz w:val="20"/>
              </w:rPr>
              <w:t>DUST3010</w:t>
            </w:r>
          </w:p>
        </w:tc>
        <w:tc>
          <w:tcPr>
            <w:tcW w:w="2340" w:type="dxa"/>
            <w:shd w:val="clear" w:color="auto" w:fill="auto"/>
          </w:tcPr>
          <w:p w14:paraId="25C402F4" w14:textId="1A0D6FE8" w:rsidR="00C63C60" w:rsidRPr="003C5537" w:rsidRDefault="00C63C60" w:rsidP="00BB0028">
            <w:pPr>
              <w:rPr>
                <w:rFonts w:cs="Arial"/>
                <w:sz w:val="20"/>
              </w:rPr>
            </w:pPr>
            <w:r w:rsidRPr="003C5537">
              <w:rPr>
                <w:rFonts w:cs="Arial"/>
                <w:sz w:val="20"/>
              </w:rPr>
              <w:t>EUCR4335</w:t>
            </w:r>
            <w:r w:rsidR="00072034" w:rsidRPr="003C5537">
              <w:rPr>
                <w:rFonts w:cs="Arial"/>
                <w:sz w:val="20"/>
              </w:rPr>
              <w:t>-S3</w:t>
            </w:r>
          </w:p>
        </w:tc>
        <w:tc>
          <w:tcPr>
            <w:tcW w:w="1260" w:type="dxa"/>
            <w:shd w:val="clear" w:color="auto" w:fill="auto"/>
          </w:tcPr>
          <w:p w14:paraId="6BB21066" w14:textId="77777777" w:rsidR="00C63C60" w:rsidRPr="003C5537" w:rsidRDefault="00C63C60" w:rsidP="00BB0028">
            <w:pPr>
              <w:jc w:val="center"/>
              <w:rPr>
                <w:rFonts w:cs="Arial"/>
                <w:sz w:val="20"/>
              </w:rPr>
            </w:pPr>
          </w:p>
        </w:tc>
        <w:tc>
          <w:tcPr>
            <w:tcW w:w="1327" w:type="dxa"/>
            <w:shd w:val="clear" w:color="auto" w:fill="auto"/>
          </w:tcPr>
          <w:p w14:paraId="292BF704" w14:textId="77777777" w:rsidR="00C63C60" w:rsidRPr="003C5537" w:rsidRDefault="00C63C60" w:rsidP="00BB0028">
            <w:pPr>
              <w:jc w:val="center"/>
              <w:rPr>
                <w:rFonts w:cs="Arial"/>
                <w:sz w:val="20"/>
              </w:rPr>
            </w:pPr>
          </w:p>
        </w:tc>
        <w:tc>
          <w:tcPr>
            <w:tcW w:w="1193" w:type="dxa"/>
            <w:shd w:val="clear" w:color="auto" w:fill="auto"/>
          </w:tcPr>
          <w:p w14:paraId="16B025E7" w14:textId="77777777" w:rsidR="00C63C60" w:rsidRPr="003C5537" w:rsidRDefault="00C63C60" w:rsidP="00BB0028">
            <w:pPr>
              <w:jc w:val="center"/>
              <w:rPr>
                <w:rFonts w:cs="Arial"/>
                <w:sz w:val="20"/>
              </w:rPr>
            </w:pPr>
            <w:r w:rsidRPr="003C5537">
              <w:rPr>
                <w:rFonts w:cs="Arial"/>
                <w:sz w:val="20"/>
              </w:rPr>
              <w:t>0.2/8.0</w:t>
            </w:r>
          </w:p>
        </w:tc>
        <w:tc>
          <w:tcPr>
            <w:tcW w:w="1260" w:type="dxa"/>
            <w:shd w:val="clear" w:color="auto" w:fill="auto"/>
          </w:tcPr>
          <w:p w14:paraId="7EAAD366" w14:textId="77777777" w:rsidR="00C63C60" w:rsidRPr="003C5537" w:rsidRDefault="00C63C60" w:rsidP="00BB0028">
            <w:pPr>
              <w:jc w:val="center"/>
              <w:rPr>
                <w:rFonts w:cs="Arial"/>
                <w:sz w:val="20"/>
              </w:rPr>
            </w:pPr>
          </w:p>
        </w:tc>
      </w:tr>
      <w:tr w:rsidR="003C5537" w:rsidRPr="003C5537" w14:paraId="7C9CA8A3" w14:textId="77777777" w:rsidTr="00196403">
        <w:tc>
          <w:tcPr>
            <w:tcW w:w="1728" w:type="dxa"/>
            <w:shd w:val="clear" w:color="auto" w:fill="auto"/>
          </w:tcPr>
          <w:p w14:paraId="2636A46F" w14:textId="2E54FA31" w:rsidR="00C63C60" w:rsidRPr="003C5537" w:rsidRDefault="00997102" w:rsidP="00BB0028">
            <w:pPr>
              <w:ind w:hanging="90"/>
              <w:rPr>
                <w:rFonts w:cs="Arial"/>
                <w:sz w:val="20"/>
              </w:rPr>
            </w:pPr>
            <w:r w:rsidRPr="003C5537">
              <w:rPr>
                <w:rFonts w:cs="Arial"/>
                <w:sz w:val="20"/>
              </w:rPr>
              <w:t>038ROTO0217-1</w:t>
            </w:r>
          </w:p>
        </w:tc>
        <w:tc>
          <w:tcPr>
            <w:tcW w:w="1260" w:type="dxa"/>
            <w:shd w:val="clear" w:color="auto" w:fill="auto"/>
          </w:tcPr>
          <w:p w14:paraId="194EED8D" w14:textId="77777777" w:rsidR="00C63C60" w:rsidRPr="003C5537" w:rsidRDefault="00C63C60" w:rsidP="00BB0028">
            <w:pPr>
              <w:rPr>
                <w:rFonts w:cs="Arial"/>
                <w:sz w:val="20"/>
              </w:rPr>
            </w:pPr>
          </w:p>
        </w:tc>
        <w:tc>
          <w:tcPr>
            <w:tcW w:w="2340" w:type="dxa"/>
            <w:shd w:val="clear" w:color="auto" w:fill="auto"/>
          </w:tcPr>
          <w:p w14:paraId="03FBE8AF" w14:textId="0D2723B4" w:rsidR="00C63C60" w:rsidRPr="003C5537" w:rsidRDefault="00C63C60" w:rsidP="00BB0028">
            <w:pPr>
              <w:rPr>
                <w:rFonts w:cs="Arial"/>
                <w:sz w:val="20"/>
              </w:rPr>
            </w:pPr>
            <w:r w:rsidRPr="003C5537">
              <w:rPr>
                <w:rFonts w:cs="Arial"/>
                <w:sz w:val="20"/>
              </w:rPr>
              <w:t>EUC38R6</w:t>
            </w:r>
            <w:smartTag w:uri="urn:schemas-microsoft-com:office:smarttags" w:element="stockticker">
              <w:r w:rsidRPr="003C5537">
                <w:rPr>
                  <w:rFonts w:cs="Arial"/>
                  <w:sz w:val="20"/>
                </w:rPr>
                <w:t>ALL</w:t>
              </w:r>
            </w:smartTag>
            <w:r w:rsidR="00997102" w:rsidRPr="003C5537">
              <w:rPr>
                <w:rFonts w:cs="Arial"/>
                <w:sz w:val="20"/>
              </w:rPr>
              <w:t>-S3</w:t>
            </w:r>
          </w:p>
        </w:tc>
        <w:tc>
          <w:tcPr>
            <w:tcW w:w="1260" w:type="dxa"/>
            <w:shd w:val="clear" w:color="auto" w:fill="auto"/>
          </w:tcPr>
          <w:p w14:paraId="721A265C" w14:textId="77777777" w:rsidR="00C63C60" w:rsidRPr="003C5537" w:rsidRDefault="00C63C60" w:rsidP="00BB0028">
            <w:pPr>
              <w:jc w:val="center"/>
              <w:rPr>
                <w:rFonts w:cs="Arial"/>
                <w:sz w:val="20"/>
              </w:rPr>
            </w:pPr>
          </w:p>
        </w:tc>
        <w:tc>
          <w:tcPr>
            <w:tcW w:w="1327" w:type="dxa"/>
            <w:shd w:val="clear" w:color="auto" w:fill="auto"/>
          </w:tcPr>
          <w:p w14:paraId="703E9EBD" w14:textId="77777777" w:rsidR="00C63C60" w:rsidRPr="003C5537" w:rsidRDefault="00C63C60" w:rsidP="00BB0028">
            <w:pPr>
              <w:jc w:val="center"/>
              <w:rPr>
                <w:rFonts w:cs="Arial"/>
                <w:sz w:val="20"/>
              </w:rPr>
            </w:pPr>
            <w:r w:rsidRPr="003C5537">
              <w:rPr>
                <w:rFonts w:cs="Arial"/>
                <w:sz w:val="20"/>
              </w:rPr>
              <w:t>40</w:t>
            </w:r>
          </w:p>
        </w:tc>
        <w:tc>
          <w:tcPr>
            <w:tcW w:w="1193" w:type="dxa"/>
            <w:shd w:val="clear" w:color="auto" w:fill="auto"/>
          </w:tcPr>
          <w:p w14:paraId="2D5CBAAA" w14:textId="77777777" w:rsidR="00C63C60" w:rsidRPr="003C5537" w:rsidRDefault="00C63C60" w:rsidP="00BB0028">
            <w:pPr>
              <w:jc w:val="center"/>
              <w:rPr>
                <w:rFonts w:cs="Arial"/>
                <w:sz w:val="20"/>
              </w:rPr>
            </w:pPr>
          </w:p>
        </w:tc>
        <w:tc>
          <w:tcPr>
            <w:tcW w:w="1260" w:type="dxa"/>
            <w:shd w:val="clear" w:color="auto" w:fill="auto"/>
          </w:tcPr>
          <w:p w14:paraId="5971C4ED" w14:textId="77777777" w:rsidR="00C63C60" w:rsidRPr="003C5537" w:rsidRDefault="00C63C60" w:rsidP="00BB0028">
            <w:pPr>
              <w:jc w:val="center"/>
              <w:rPr>
                <w:rFonts w:cs="Arial"/>
                <w:sz w:val="20"/>
                <w:highlight w:val="yellow"/>
              </w:rPr>
            </w:pPr>
          </w:p>
        </w:tc>
      </w:tr>
      <w:tr w:rsidR="00C63C60" w:rsidRPr="003C5537" w14:paraId="051DC943" w14:textId="77777777" w:rsidTr="00196403">
        <w:tc>
          <w:tcPr>
            <w:tcW w:w="1728" w:type="dxa"/>
            <w:shd w:val="clear" w:color="auto" w:fill="auto"/>
          </w:tcPr>
          <w:p w14:paraId="20FE6EAD" w14:textId="77777777" w:rsidR="00C63C60" w:rsidRPr="003C5537" w:rsidRDefault="00C63C60" w:rsidP="00BB0028">
            <w:pPr>
              <w:ind w:hanging="90"/>
              <w:rPr>
                <w:rFonts w:cs="Arial"/>
                <w:sz w:val="20"/>
              </w:rPr>
            </w:pPr>
            <w:r w:rsidRPr="003C5537">
              <w:rPr>
                <w:rFonts w:cs="Arial"/>
                <w:sz w:val="20"/>
              </w:rPr>
              <w:t>SCRB1047</w:t>
            </w:r>
          </w:p>
        </w:tc>
        <w:tc>
          <w:tcPr>
            <w:tcW w:w="1260" w:type="dxa"/>
            <w:shd w:val="clear" w:color="auto" w:fill="auto"/>
          </w:tcPr>
          <w:p w14:paraId="5BE8A741" w14:textId="77777777" w:rsidR="00C63C60" w:rsidRPr="003C5537" w:rsidRDefault="00C63C60" w:rsidP="00BB0028">
            <w:pPr>
              <w:rPr>
                <w:rFonts w:cs="Arial"/>
                <w:sz w:val="20"/>
              </w:rPr>
            </w:pPr>
          </w:p>
        </w:tc>
        <w:tc>
          <w:tcPr>
            <w:tcW w:w="2340" w:type="dxa"/>
            <w:shd w:val="clear" w:color="auto" w:fill="auto"/>
          </w:tcPr>
          <w:p w14:paraId="0765629A" w14:textId="7870E0DC" w:rsidR="00C63C60" w:rsidRPr="003C5537" w:rsidRDefault="00C63C60" w:rsidP="00BB0028">
            <w:pPr>
              <w:rPr>
                <w:rFonts w:cs="Arial"/>
                <w:sz w:val="20"/>
              </w:rPr>
            </w:pPr>
            <w:r w:rsidRPr="003C5537">
              <w:rPr>
                <w:rFonts w:cs="Arial"/>
                <w:sz w:val="20"/>
              </w:rPr>
              <w:t>EUC120R6</w:t>
            </w:r>
            <w:smartTag w:uri="urn:schemas-microsoft-com:office:smarttags" w:element="stockticker">
              <w:r w:rsidRPr="003C5537">
                <w:rPr>
                  <w:rFonts w:cs="Arial"/>
                  <w:sz w:val="20"/>
                </w:rPr>
                <w:t>ALL</w:t>
              </w:r>
            </w:smartTag>
            <w:r w:rsidR="00997102" w:rsidRPr="003C5537">
              <w:rPr>
                <w:rFonts w:cs="Arial"/>
                <w:sz w:val="20"/>
              </w:rPr>
              <w:t>-S3</w:t>
            </w:r>
          </w:p>
        </w:tc>
        <w:tc>
          <w:tcPr>
            <w:tcW w:w="1260" w:type="dxa"/>
            <w:shd w:val="clear" w:color="auto" w:fill="auto"/>
          </w:tcPr>
          <w:p w14:paraId="57845655" w14:textId="77777777" w:rsidR="00C63C60" w:rsidRPr="003C5537" w:rsidRDefault="00C63C60" w:rsidP="00BB0028">
            <w:pPr>
              <w:jc w:val="center"/>
              <w:rPr>
                <w:rFonts w:cs="Arial"/>
                <w:sz w:val="20"/>
              </w:rPr>
            </w:pPr>
            <w:r w:rsidRPr="003C5537">
              <w:rPr>
                <w:rFonts w:cs="Arial"/>
                <w:sz w:val="20"/>
              </w:rPr>
              <w:t>20/80</w:t>
            </w:r>
          </w:p>
        </w:tc>
        <w:tc>
          <w:tcPr>
            <w:tcW w:w="1327" w:type="dxa"/>
            <w:shd w:val="clear" w:color="auto" w:fill="auto"/>
          </w:tcPr>
          <w:p w14:paraId="0AF0D10D" w14:textId="77777777" w:rsidR="00C63C60" w:rsidRPr="003C5537" w:rsidRDefault="00C63C60" w:rsidP="00BB0028">
            <w:pPr>
              <w:jc w:val="center"/>
              <w:rPr>
                <w:rFonts w:cs="Arial"/>
                <w:sz w:val="20"/>
              </w:rPr>
            </w:pPr>
          </w:p>
        </w:tc>
        <w:tc>
          <w:tcPr>
            <w:tcW w:w="1193" w:type="dxa"/>
            <w:shd w:val="clear" w:color="auto" w:fill="auto"/>
          </w:tcPr>
          <w:p w14:paraId="53908EDA" w14:textId="77777777" w:rsidR="00C63C60" w:rsidRPr="003C5537" w:rsidRDefault="00C63C60" w:rsidP="00BB0028">
            <w:pPr>
              <w:jc w:val="center"/>
              <w:rPr>
                <w:rFonts w:cs="Arial"/>
                <w:sz w:val="20"/>
              </w:rPr>
            </w:pPr>
          </w:p>
        </w:tc>
        <w:tc>
          <w:tcPr>
            <w:tcW w:w="1260" w:type="dxa"/>
            <w:shd w:val="clear" w:color="auto" w:fill="auto"/>
          </w:tcPr>
          <w:p w14:paraId="6BC524B3" w14:textId="77777777" w:rsidR="00C63C60" w:rsidRPr="003C5537" w:rsidRDefault="00C63C60" w:rsidP="00BB0028">
            <w:pPr>
              <w:jc w:val="center"/>
              <w:rPr>
                <w:rFonts w:cs="Arial"/>
                <w:sz w:val="20"/>
              </w:rPr>
            </w:pPr>
          </w:p>
        </w:tc>
      </w:tr>
    </w:tbl>
    <w:p w14:paraId="7D32BF8E" w14:textId="77777777" w:rsidR="00C63C60" w:rsidRPr="003C5537" w:rsidRDefault="00C63C60" w:rsidP="00A94697">
      <w:pPr>
        <w:tabs>
          <w:tab w:val="left" w:pos="900"/>
        </w:tabs>
        <w:rPr>
          <w:rFonts w:cs="Arial"/>
          <w:b/>
          <w:bCs/>
          <w:sz w:val="28"/>
          <w:szCs w:val="28"/>
        </w:rPr>
      </w:pPr>
    </w:p>
    <w:sectPr w:rsidR="00C63C60" w:rsidRPr="003C5537" w:rsidSect="00723C92">
      <w:headerReference w:type="default" r:id="rId21"/>
      <w:headerReference w:type="first" r:id="rId2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5EF15" w14:textId="77777777" w:rsidR="004C11EA" w:rsidRDefault="004C11EA">
      <w:r>
        <w:separator/>
      </w:r>
    </w:p>
  </w:endnote>
  <w:endnote w:type="continuationSeparator" w:id="0">
    <w:p w14:paraId="4A23A54A" w14:textId="77777777" w:rsidR="004C11EA" w:rsidRDefault="004C1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F7A" w14:textId="77777777" w:rsidR="0085550C" w:rsidRDefault="0085550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3704C" w14:textId="77777777" w:rsidR="0085550C" w:rsidRDefault="0085550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6CDD" w14:textId="77777777" w:rsidR="0085550C" w:rsidRPr="001F649E" w:rsidRDefault="0085550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9D41" w14:textId="6BDD357D" w:rsidR="0085550C" w:rsidRPr="0060772E" w:rsidRDefault="0085550C"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CE22" w14:textId="77777777" w:rsidR="004C11EA" w:rsidRDefault="004C11EA">
      <w:r>
        <w:separator/>
      </w:r>
    </w:p>
  </w:footnote>
  <w:footnote w:type="continuationSeparator" w:id="0">
    <w:p w14:paraId="6946BCD6" w14:textId="77777777" w:rsidR="004C11EA" w:rsidRDefault="004C1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72F0" w14:textId="77777777" w:rsidR="00DD769E" w:rsidRDefault="00DD7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5C97" w14:textId="23E82892" w:rsidR="0085550C" w:rsidRPr="00CA59FB" w:rsidRDefault="002E5AB8" w:rsidP="002E5AB8">
    <w:pPr>
      <w:tabs>
        <w:tab w:val="left" w:pos="6660"/>
      </w:tabs>
      <w:rPr>
        <w:rFonts w:cs="Arial"/>
        <w:sz w:val="20"/>
      </w:rPr>
    </w:pPr>
    <w:r w:rsidRPr="00CA59FB">
      <w:rPr>
        <w:b/>
      </w:rPr>
      <w:tab/>
    </w:r>
    <w:r w:rsidR="0085550C" w:rsidRPr="00CA59FB">
      <w:rPr>
        <w:rFonts w:cs="Arial"/>
        <w:sz w:val="20"/>
      </w:rPr>
      <w:t>ROP No:  MI-ROP-</w:t>
    </w:r>
    <w:bookmarkStart w:id="14" w:name="bSRN4"/>
    <w:bookmarkEnd w:id="14"/>
    <w:r w:rsidR="0085550C" w:rsidRPr="00CA59FB">
      <w:rPr>
        <w:rFonts w:cs="Arial"/>
        <w:sz w:val="20"/>
      </w:rPr>
      <w:t>B3610-</w:t>
    </w:r>
    <w:bookmarkStart w:id="15" w:name="bIssueYear3"/>
    <w:bookmarkEnd w:id="15"/>
    <w:r w:rsidR="0085550C" w:rsidRPr="00CA59FB">
      <w:rPr>
        <w:rFonts w:cs="Arial"/>
        <w:sz w:val="20"/>
      </w:rPr>
      <w:t>20</w:t>
    </w:r>
    <w:r w:rsidR="00535CC2" w:rsidRPr="00CA59FB">
      <w:rPr>
        <w:rFonts w:cs="Arial"/>
        <w:sz w:val="20"/>
      </w:rPr>
      <w:t>21</w:t>
    </w:r>
    <w:r w:rsidR="006C7951" w:rsidRPr="00CA59FB">
      <w:rPr>
        <w:rFonts w:cs="Arial"/>
        <w:sz w:val="20"/>
      </w:rPr>
      <w:t>a</w:t>
    </w:r>
  </w:p>
  <w:p w14:paraId="335CDBC2" w14:textId="03546F67" w:rsidR="0085550C" w:rsidRPr="00CA59FB" w:rsidRDefault="0085550C" w:rsidP="001668D9">
    <w:pPr>
      <w:pStyle w:val="Header"/>
      <w:tabs>
        <w:tab w:val="clear" w:pos="4320"/>
        <w:tab w:val="clear" w:pos="8640"/>
        <w:tab w:val="left" w:pos="6660"/>
      </w:tabs>
      <w:ind w:left="2880"/>
      <w:rPr>
        <w:rFonts w:cs="Arial"/>
        <w:sz w:val="20"/>
      </w:rPr>
    </w:pPr>
    <w:r w:rsidRPr="00CA59FB">
      <w:rPr>
        <w:rFonts w:cs="Arial"/>
        <w:sz w:val="20"/>
      </w:rPr>
      <w:tab/>
      <w:t>Expiration Date:</w:t>
    </w:r>
    <w:bookmarkStart w:id="16" w:name="bExpireDate2"/>
    <w:bookmarkEnd w:id="16"/>
    <w:r w:rsidR="00535CC2" w:rsidRPr="00CA59FB">
      <w:rPr>
        <w:rFonts w:cs="Arial"/>
        <w:sz w:val="20"/>
      </w:rPr>
      <w:t xml:space="preserve"> October 18, 2026</w:t>
    </w:r>
  </w:p>
  <w:p w14:paraId="0C675F39" w14:textId="15D8A33C" w:rsidR="0085550C" w:rsidRPr="00CA59FB" w:rsidRDefault="0085550C" w:rsidP="00E414B8">
    <w:pPr>
      <w:pStyle w:val="Header"/>
      <w:tabs>
        <w:tab w:val="clear" w:pos="8640"/>
        <w:tab w:val="left" w:pos="6660"/>
      </w:tabs>
      <w:rPr>
        <w:rFonts w:cs="Arial"/>
        <w:sz w:val="20"/>
      </w:rPr>
    </w:pPr>
    <w:r w:rsidRPr="00CA59FB">
      <w:rPr>
        <w:sz w:val="20"/>
      </w:rPr>
      <w:tab/>
    </w:r>
    <w:r w:rsidRPr="00CA59FB">
      <w:rPr>
        <w:sz w:val="20"/>
      </w:rPr>
      <w:tab/>
      <w:t>PTI No:  MI-PTI-</w:t>
    </w:r>
    <w:bookmarkStart w:id="17" w:name="bSRN5"/>
    <w:bookmarkEnd w:id="17"/>
    <w:r w:rsidRPr="00CA59FB">
      <w:rPr>
        <w:sz w:val="20"/>
      </w:rPr>
      <w:t>B3610</w:t>
    </w:r>
    <w:bookmarkStart w:id="18" w:name="bIssueYear4"/>
    <w:bookmarkEnd w:id="18"/>
    <w:r w:rsidRPr="00CA59FB">
      <w:rPr>
        <w:sz w:val="20"/>
      </w:rPr>
      <w:t>-20</w:t>
    </w:r>
    <w:r w:rsidR="00535CC2" w:rsidRPr="00CA59FB">
      <w:rPr>
        <w:sz w:val="20"/>
      </w:rPr>
      <w:t>21</w:t>
    </w:r>
    <w:r w:rsidR="006C7951" w:rsidRPr="00CA59FB">
      <w:rPr>
        <w:sz w:val="20"/>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5B07" w14:textId="624BC579" w:rsidR="00735F06" w:rsidRPr="00CA59FB" w:rsidRDefault="00735F06" w:rsidP="002E5A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C9AF" w14:textId="4690CC33" w:rsidR="0085550C" w:rsidRPr="00F62E9C" w:rsidRDefault="002E5AB8" w:rsidP="00945F94">
    <w:pPr>
      <w:tabs>
        <w:tab w:val="left" w:pos="7110"/>
      </w:tabs>
      <w:rPr>
        <w:rFonts w:cs="Arial"/>
        <w:sz w:val="20"/>
      </w:rPr>
    </w:pPr>
    <w:r w:rsidRPr="00F62E9C">
      <w:rPr>
        <w:b/>
        <w:sz w:val="24"/>
        <w:szCs w:val="24"/>
      </w:rPr>
      <w:tab/>
    </w:r>
    <w:r w:rsidR="0085550C" w:rsidRPr="00F62E9C">
      <w:rPr>
        <w:rFonts w:cs="Arial"/>
        <w:sz w:val="20"/>
      </w:rPr>
      <w:t>ROP No:  MI-ROP-B3610-20</w:t>
    </w:r>
    <w:r w:rsidR="00535CC2" w:rsidRPr="00F62E9C">
      <w:rPr>
        <w:rFonts w:cs="Arial"/>
        <w:sz w:val="20"/>
      </w:rPr>
      <w:t>21</w:t>
    </w:r>
    <w:r w:rsidR="006C7951" w:rsidRPr="00F62E9C">
      <w:rPr>
        <w:rFonts w:cs="Arial"/>
        <w:sz w:val="20"/>
      </w:rPr>
      <w:t>a</w:t>
    </w:r>
  </w:p>
  <w:p w14:paraId="1AB32AB3" w14:textId="34CFBDCF" w:rsidR="0085550C" w:rsidRPr="00F62E9C" w:rsidRDefault="0085550C" w:rsidP="002277FD">
    <w:pPr>
      <w:pStyle w:val="Header"/>
      <w:tabs>
        <w:tab w:val="clear" w:pos="4320"/>
        <w:tab w:val="clear" w:pos="8640"/>
        <w:tab w:val="left" w:pos="6660"/>
        <w:tab w:val="left" w:pos="7110"/>
      </w:tabs>
      <w:rPr>
        <w:rFonts w:cs="Arial"/>
        <w:sz w:val="20"/>
      </w:rPr>
    </w:pPr>
    <w:r w:rsidRPr="00F62E9C">
      <w:rPr>
        <w:rFonts w:cs="Arial"/>
        <w:szCs w:val="22"/>
      </w:rPr>
      <w:t>Section 1 – Plant Services and Utilities</w:t>
    </w:r>
    <w:r w:rsidR="00945F94" w:rsidRPr="00F62E9C">
      <w:rPr>
        <w:rFonts w:cs="Arial"/>
        <w:sz w:val="20"/>
      </w:rPr>
      <w:tab/>
    </w:r>
    <w:r w:rsidR="00945F94" w:rsidRPr="00F62E9C">
      <w:rPr>
        <w:rFonts w:cs="Arial"/>
        <w:sz w:val="20"/>
      </w:rPr>
      <w:tab/>
    </w:r>
    <w:r w:rsidRPr="00F62E9C">
      <w:rPr>
        <w:rFonts w:cs="Arial"/>
        <w:sz w:val="20"/>
      </w:rPr>
      <w:t>Expiration Date:</w:t>
    </w:r>
    <w:r w:rsidR="00535CC2" w:rsidRPr="00F62E9C">
      <w:rPr>
        <w:rFonts w:cs="Arial"/>
        <w:sz w:val="20"/>
      </w:rPr>
      <w:t xml:space="preserve"> October 18, 2026</w:t>
    </w:r>
  </w:p>
  <w:p w14:paraId="6679CC9F" w14:textId="2C73A972" w:rsidR="0085550C" w:rsidRPr="00F62E9C" w:rsidRDefault="0085550C" w:rsidP="00945F94">
    <w:pPr>
      <w:pStyle w:val="Header"/>
      <w:tabs>
        <w:tab w:val="clear" w:pos="8640"/>
        <w:tab w:val="left" w:pos="6660"/>
        <w:tab w:val="left" w:pos="7110"/>
      </w:tabs>
      <w:rPr>
        <w:sz w:val="20"/>
      </w:rPr>
    </w:pPr>
    <w:r w:rsidRPr="00F62E9C">
      <w:rPr>
        <w:sz w:val="20"/>
      </w:rPr>
      <w:tab/>
    </w:r>
    <w:r w:rsidRPr="00F62E9C">
      <w:rPr>
        <w:sz w:val="20"/>
      </w:rPr>
      <w:tab/>
    </w:r>
    <w:r w:rsidR="00945F94" w:rsidRPr="00F62E9C">
      <w:rPr>
        <w:sz w:val="20"/>
      </w:rPr>
      <w:tab/>
    </w:r>
    <w:r w:rsidRPr="00F62E9C">
      <w:rPr>
        <w:sz w:val="20"/>
      </w:rPr>
      <w:t>PTI No:  MI-PTI-B3610-20</w:t>
    </w:r>
    <w:r w:rsidR="00535CC2" w:rsidRPr="00F62E9C">
      <w:rPr>
        <w:sz w:val="20"/>
      </w:rPr>
      <w:t>21</w:t>
    </w:r>
    <w:r w:rsidR="006C7951" w:rsidRPr="00F62E9C">
      <w:rPr>
        <w:sz w:val="20"/>
      </w:rPr>
      <w:t>a</w:t>
    </w:r>
  </w:p>
  <w:p w14:paraId="107AAF50" w14:textId="77777777" w:rsidR="00520BC2" w:rsidRPr="00F62E9C" w:rsidRDefault="00520BC2" w:rsidP="00E414B8">
    <w:pPr>
      <w:pStyle w:val="Header"/>
      <w:tabs>
        <w:tab w:val="clear" w:pos="8640"/>
        <w:tab w:val="left" w:pos="6660"/>
      </w:tabs>
      <w:rPr>
        <w:rFonts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86AE" w14:textId="1C693505" w:rsidR="0085550C" w:rsidRPr="00CA59FB" w:rsidRDefault="002E5AB8" w:rsidP="00945F94">
    <w:pPr>
      <w:tabs>
        <w:tab w:val="left" w:pos="7110"/>
      </w:tabs>
      <w:rPr>
        <w:rFonts w:cs="Arial"/>
        <w:sz w:val="20"/>
      </w:rPr>
    </w:pPr>
    <w:r w:rsidRPr="00CA59FB">
      <w:rPr>
        <w:b/>
      </w:rPr>
      <w:tab/>
    </w:r>
    <w:r w:rsidR="0085550C" w:rsidRPr="00CA59FB">
      <w:rPr>
        <w:rFonts w:cs="Arial"/>
        <w:sz w:val="20"/>
      </w:rPr>
      <w:t>ROP No:  MI-ROP-B3610-20</w:t>
    </w:r>
    <w:r w:rsidR="00987B5B" w:rsidRPr="00CA59FB">
      <w:rPr>
        <w:rFonts w:cs="Arial"/>
        <w:sz w:val="20"/>
      </w:rPr>
      <w:t>21</w:t>
    </w:r>
    <w:r w:rsidR="006C7951" w:rsidRPr="00CA59FB">
      <w:rPr>
        <w:rFonts w:cs="Arial"/>
        <w:sz w:val="20"/>
      </w:rPr>
      <w:t>a</w:t>
    </w:r>
  </w:p>
  <w:p w14:paraId="780487DD" w14:textId="1A9C5EA6" w:rsidR="0085550C" w:rsidRPr="00CA59FB" w:rsidRDefault="0085550C" w:rsidP="002277FD">
    <w:pPr>
      <w:pStyle w:val="Header"/>
      <w:tabs>
        <w:tab w:val="clear" w:pos="4320"/>
        <w:tab w:val="clear" w:pos="8640"/>
        <w:tab w:val="left" w:pos="6660"/>
      </w:tabs>
      <w:rPr>
        <w:rFonts w:cs="Arial"/>
        <w:sz w:val="20"/>
      </w:rPr>
    </w:pPr>
    <w:r w:rsidRPr="00CA59FB">
      <w:rPr>
        <w:rFonts w:cs="Arial"/>
        <w:szCs w:val="22"/>
      </w:rPr>
      <w:t>Section 1 – Plant Services and Utilities</w:t>
    </w:r>
    <w:r w:rsidRPr="00CA59FB">
      <w:rPr>
        <w:rFonts w:cs="Arial"/>
        <w:sz w:val="20"/>
      </w:rPr>
      <w:tab/>
    </w:r>
    <w:r w:rsidR="00987B5B" w:rsidRPr="00CA59FB">
      <w:rPr>
        <w:rFonts w:cs="Arial"/>
        <w:sz w:val="20"/>
      </w:rPr>
      <w:t xml:space="preserve">        </w:t>
    </w:r>
    <w:r w:rsidRPr="00CA59FB">
      <w:rPr>
        <w:rFonts w:cs="Arial"/>
        <w:sz w:val="20"/>
      </w:rPr>
      <w:t>Expiration Date:</w:t>
    </w:r>
    <w:r w:rsidR="00987B5B" w:rsidRPr="00CA59FB">
      <w:rPr>
        <w:rFonts w:cs="Arial"/>
        <w:sz w:val="20"/>
      </w:rPr>
      <w:t xml:space="preserve"> October 18, 2026</w:t>
    </w:r>
  </w:p>
  <w:p w14:paraId="60DD3480" w14:textId="6225CF23" w:rsidR="0085550C" w:rsidRPr="00CA59FB" w:rsidRDefault="0085550C" w:rsidP="001668D9">
    <w:pPr>
      <w:pStyle w:val="Header"/>
      <w:tabs>
        <w:tab w:val="clear" w:pos="8640"/>
        <w:tab w:val="left" w:pos="6660"/>
      </w:tabs>
      <w:rPr>
        <w:rFonts w:cs="Arial"/>
        <w:sz w:val="20"/>
      </w:rPr>
    </w:pPr>
    <w:r w:rsidRPr="00CA59FB">
      <w:rPr>
        <w:sz w:val="20"/>
      </w:rPr>
      <w:tab/>
    </w:r>
    <w:r w:rsidRPr="00CA59FB">
      <w:rPr>
        <w:sz w:val="20"/>
      </w:rPr>
      <w:tab/>
    </w:r>
    <w:r w:rsidR="00987B5B" w:rsidRPr="00CA59FB">
      <w:rPr>
        <w:sz w:val="20"/>
      </w:rPr>
      <w:t xml:space="preserve">        </w:t>
    </w:r>
    <w:r w:rsidRPr="00CA59FB">
      <w:rPr>
        <w:sz w:val="20"/>
      </w:rPr>
      <w:t>PTI No:  MI-PTI-B3610-20</w:t>
    </w:r>
    <w:r w:rsidR="00987B5B" w:rsidRPr="00CA59FB">
      <w:rPr>
        <w:sz w:val="20"/>
      </w:rPr>
      <w:t>21</w:t>
    </w:r>
    <w:r w:rsidR="006C7951" w:rsidRPr="00CA59FB">
      <w:rPr>
        <w:sz w:val="20"/>
      </w:rPr>
      <w:t>a</w:t>
    </w:r>
  </w:p>
  <w:p w14:paraId="2133FF39" w14:textId="77777777" w:rsidR="0085550C" w:rsidRPr="00CA59FB" w:rsidRDefault="0085550C" w:rsidP="00C66654">
    <w:pPr>
      <w:jc w:val="center"/>
      <w:rPr>
        <w:b/>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A665" w14:textId="3BF6A17C" w:rsidR="0085550C" w:rsidRPr="00F62E9C" w:rsidRDefault="002277FD" w:rsidP="002277FD">
    <w:pPr>
      <w:tabs>
        <w:tab w:val="left" w:pos="7110"/>
      </w:tabs>
      <w:rPr>
        <w:rFonts w:cs="Arial"/>
        <w:sz w:val="20"/>
      </w:rPr>
    </w:pPr>
    <w:r w:rsidRPr="00F62E9C">
      <w:rPr>
        <w:b/>
        <w:sz w:val="24"/>
        <w:szCs w:val="24"/>
      </w:rPr>
      <w:tab/>
    </w:r>
    <w:r w:rsidRPr="00F62E9C">
      <w:rPr>
        <w:bCs/>
        <w:sz w:val="20"/>
      </w:rPr>
      <w:t>R</w:t>
    </w:r>
    <w:r w:rsidR="0085550C" w:rsidRPr="00F62E9C">
      <w:rPr>
        <w:rFonts w:cs="Arial"/>
        <w:sz w:val="20"/>
      </w:rPr>
      <w:t>OP No:  MI-ROP-B3610-20</w:t>
    </w:r>
    <w:r w:rsidR="00900C73" w:rsidRPr="00F62E9C">
      <w:rPr>
        <w:rFonts w:cs="Arial"/>
        <w:sz w:val="20"/>
      </w:rPr>
      <w:t>21</w:t>
    </w:r>
    <w:r w:rsidR="006C7951" w:rsidRPr="00F62E9C">
      <w:rPr>
        <w:rFonts w:cs="Arial"/>
        <w:sz w:val="20"/>
      </w:rPr>
      <w:t>a</w:t>
    </w:r>
  </w:p>
  <w:p w14:paraId="409131CE" w14:textId="517781B1" w:rsidR="0085550C" w:rsidRPr="00F62E9C" w:rsidRDefault="0085550C" w:rsidP="002277FD">
    <w:pPr>
      <w:pStyle w:val="Header"/>
      <w:tabs>
        <w:tab w:val="clear" w:pos="4320"/>
        <w:tab w:val="clear" w:pos="8640"/>
        <w:tab w:val="left" w:pos="6660"/>
        <w:tab w:val="left" w:pos="7110"/>
      </w:tabs>
      <w:rPr>
        <w:rFonts w:cs="Arial"/>
        <w:sz w:val="20"/>
      </w:rPr>
    </w:pPr>
    <w:r w:rsidRPr="00F62E9C">
      <w:rPr>
        <w:rFonts w:cs="Arial"/>
        <w:szCs w:val="22"/>
      </w:rPr>
      <w:t xml:space="preserve">Section 2 – </w:t>
    </w:r>
    <w:r w:rsidR="00E06B34" w:rsidRPr="00F62E9C">
      <w:rPr>
        <w:rFonts w:cs="Arial"/>
        <w:szCs w:val="22"/>
      </w:rPr>
      <w:t>Drug Products (DP)</w:t>
    </w:r>
    <w:r w:rsidR="002277FD" w:rsidRPr="00F62E9C">
      <w:rPr>
        <w:rFonts w:cs="Arial"/>
        <w:szCs w:val="22"/>
      </w:rPr>
      <w:tab/>
    </w:r>
    <w:r w:rsidR="002277FD" w:rsidRPr="00F62E9C">
      <w:rPr>
        <w:rFonts w:cs="Arial"/>
        <w:szCs w:val="22"/>
      </w:rPr>
      <w:tab/>
    </w:r>
    <w:r w:rsidRPr="00F62E9C">
      <w:rPr>
        <w:rFonts w:cs="Arial"/>
        <w:sz w:val="20"/>
      </w:rPr>
      <w:t>Expiration Date:</w:t>
    </w:r>
    <w:r w:rsidR="00900C73" w:rsidRPr="00F62E9C">
      <w:rPr>
        <w:rFonts w:cs="Arial"/>
        <w:sz w:val="20"/>
      </w:rPr>
      <w:t xml:space="preserve"> October 18, 2026</w:t>
    </w:r>
  </w:p>
  <w:p w14:paraId="1D307FC2" w14:textId="5272B140" w:rsidR="0085550C" w:rsidRPr="00F62E9C" w:rsidRDefault="0085550C" w:rsidP="002277FD">
    <w:pPr>
      <w:pStyle w:val="Header"/>
      <w:tabs>
        <w:tab w:val="clear" w:pos="8640"/>
        <w:tab w:val="left" w:pos="7110"/>
      </w:tabs>
      <w:rPr>
        <w:sz w:val="20"/>
      </w:rPr>
    </w:pPr>
    <w:r w:rsidRPr="00F62E9C">
      <w:rPr>
        <w:sz w:val="20"/>
      </w:rPr>
      <w:tab/>
    </w:r>
    <w:r w:rsidRPr="00F62E9C">
      <w:rPr>
        <w:sz w:val="20"/>
      </w:rPr>
      <w:tab/>
      <w:t>PTI No:  MI-PTI-B3610-20</w:t>
    </w:r>
    <w:r w:rsidR="00900C73" w:rsidRPr="00F62E9C">
      <w:rPr>
        <w:sz w:val="20"/>
      </w:rPr>
      <w:t>21</w:t>
    </w:r>
    <w:r w:rsidR="006C7951" w:rsidRPr="00F62E9C">
      <w:rPr>
        <w:sz w:val="20"/>
      </w:rPr>
      <w:t>a</w:t>
    </w:r>
  </w:p>
  <w:p w14:paraId="0D721318" w14:textId="77777777" w:rsidR="00CD641A" w:rsidRDefault="00CD641A" w:rsidP="00E414B8">
    <w:pPr>
      <w:pStyle w:val="Header"/>
      <w:tabs>
        <w:tab w:val="clear" w:pos="8640"/>
        <w:tab w:val="left" w:pos="6660"/>
      </w:tabs>
      <w:rPr>
        <w:rFonts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BB58" w14:textId="7F9DED88" w:rsidR="002277FD" w:rsidRPr="00F62E9C" w:rsidRDefault="002277FD" w:rsidP="002277FD">
    <w:pPr>
      <w:tabs>
        <w:tab w:val="left" w:pos="7110"/>
      </w:tabs>
      <w:rPr>
        <w:rFonts w:cs="Arial"/>
        <w:sz w:val="20"/>
      </w:rPr>
    </w:pPr>
    <w:r w:rsidRPr="00F62E9C">
      <w:rPr>
        <w:b/>
        <w:sz w:val="24"/>
        <w:szCs w:val="24"/>
      </w:rPr>
      <w:tab/>
    </w:r>
    <w:r w:rsidRPr="00F62E9C">
      <w:rPr>
        <w:bCs/>
        <w:sz w:val="20"/>
      </w:rPr>
      <w:t>R</w:t>
    </w:r>
    <w:r w:rsidRPr="00F62E9C">
      <w:rPr>
        <w:rFonts w:cs="Arial"/>
        <w:sz w:val="20"/>
      </w:rPr>
      <w:t>OP No:  MI-ROP-B3610-2021a</w:t>
    </w:r>
  </w:p>
  <w:p w14:paraId="75C6DDE8" w14:textId="77777777" w:rsidR="002277FD" w:rsidRPr="00F62E9C" w:rsidRDefault="002277FD" w:rsidP="002277FD">
    <w:pPr>
      <w:pStyle w:val="Header"/>
      <w:tabs>
        <w:tab w:val="clear" w:pos="4320"/>
        <w:tab w:val="clear" w:pos="8640"/>
        <w:tab w:val="left" w:pos="6660"/>
        <w:tab w:val="left" w:pos="7110"/>
      </w:tabs>
      <w:rPr>
        <w:rFonts w:cs="Arial"/>
        <w:sz w:val="20"/>
      </w:rPr>
    </w:pPr>
    <w:r w:rsidRPr="00F62E9C">
      <w:rPr>
        <w:rFonts w:cs="Arial"/>
        <w:szCs w:val="22"/>
      </w:rPr>
      <w:t>Section 2 – Drug Products (DP)</w:t>
    </w:r>
    <w:r w:rsidRPr="00F62E9C">
      <w:rPr>
        <w:rFonts w:cs="Arial"/>
        <w:szCs w:val="22"/>
      </w:rPr>
      <w:tab/>
    </w:r>
    <w:r w:rsidRPr="00F62E9C">
      <w:rPr>
        <w:rFonts w:cs="Arial"/>
        <w:szCs w:val="22"/>
      </w:rPr>
      <w:tab/>
    </w:r>
    <w:r w:rsidRPr="00F62E9C">
      <w:rPr>
        <w:rFonts w:cs="Arial"/>
        <w:sz w:val="20"/>
      </w:rPr>
      <w:t>Expiration Date: October 18, 2026</w:t>
    </w:r>
  </w:p>
  <w:p w14:paraId="693BFD4C" w14:textId="77777777" w:rsidR="002277FD" w:rsidRPr="00F62E9C" w:rsidRDefault="002277FD" w:rsidP="002277FD">
    <w:pPr>
      <w:pStyle w:val="Header"/>
      <w:tabs>
        <w:tab w:val="clear" w:pos="8640"/>
        <w:tab w:val="left" w:pos="7110"/>
      </w:tabs>
      <w:rPr>
        <w:sz w:val="20"/>
      </w:rPr>
    </w:pPr>
    <w:r w:rsidRPr="00F62E9C">
      <w:rPr>
        <w:sz w:val="20"/>
      </w:rPr>
      <w:tab/>
    </w:r>
    <w:r w:rsidRPr="00F62E9C">
      <w:rPr>
        <w:sz w:val="20"/>
      </w:rPr>
      <w:tab/>
      <w:t>PTI No:  MI-PTI-B3610-2021a</w:t>
    </w:r>
  </w:p>
  <w:p w14:paraId="5BDC7A0C" w14:textId="77777777" w:rsidR="0085550C" w:rsidRPr="00F62E9C" w:rsidRDefault="0085550C" w:rsidP="002277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4E2E" w14:textId="68AE724A" w:rsidR="0085550C" w:rsidRPr="00E27301" w:rsidRDefault="002277FD" w:rsidP="002277FD">
    <w:pPr>
      <w:tabs>
        <w:tab w:val="left" w:pos="6480"/>
        <w:tab w:val="left" w:pos="7110"/>
      </w:tabs>
      <w:rPr>
        <w:rFonts w:cs="Arial"/>
        <w:sz w:val="20"/>
      </w:rPr>
    </w:pPr>
    <w:r w:rsidRPr="00E27301">
      <w:rPr>
        <w:b/>
      </w:rPr>
      <w:tab/>
    </w:r>
    <w:r w:rsidRPr="00E27301">
      <w:rPr>
        <w:b/>
      </w:rPr>
      <w:tab/>
    </w:r>
    <w:r w:rsidR="0085550C" w:rsidRPr="00E27301">
      <w:rPr>
        <w:rFonts w:cs="Arial"/>
        <w:sz w:val="20"/>
      </w:rPr>
      <w:t>ROP No:  MI-ROP-B3610-20</w:t>
    </w:r>
    <w:r w:rsidR="00900C73" w:rsidRPr="00E27301">
      <w:rPr>
        <w:rFonts w:cs="Arial"/>
        <w:sz w:val="20"/>
      </w:rPr>
      <w:t>21</w:t>
    </w:r>
    <w:r w:rsidR="006B20B1" w:rsidRPr="00E27301">
      <w:rPr>
        <w:rFonts w:cs="Arial"/>
        <w:sz w:val="20"/>
      </w:rPr>
      <w:t>a</w:t>
    </w:r>
  </w:p>
  <w:p w14:paraId="56FAEE30" w14:textId="601E0205" w:rsidR="0085550C" w:rsidRPr="00E27301" w:rsidRDefault="0085550C" w:rsidP="002277FD">
    <w:pPr>
      <w:pStyle w:val="Header"/>
      <w:tabs>
        <w:tab w:val="clear" w:pos="4320"/>
        <w:tab w:val="clear" w:pos="8640"/>
        <w:tab w:val="left" w:pos="6660"/>
        <w:tab w:val="left" w:pos="7110"/>
      </w:tabs>
      <w:rPr>
        <w:rFonts w:cs="Arial"/>
        <w:sz w:val="20"/>
      </w:rPr>
    </w:pPr>
    <w:r w:rsidRPr="00E27301">
      <w:rPr>
        <w:rFonts w:cs="Arial"/>
        <w:szCs w:val="22"/>
      </w:rPr>
      <w:t xml:space="preserve">Section 3 – </w:t>
    </w:r>
    <w:r w:rsidR="00E06B34" w:rsidRPr="00E27301">
      <w:rPr>
        <w:rFonts w:cs="Arial"/>
        <w:szCs w:val="22"/>
      </w:rPr>
      <w:t>Active Pharmaceutical Ingredients (API)</w:t>
    </w:r>
    <w:r w:rsidR="002277FD" w:rsidRPr="00E27301">
      <w:rPr>
        <w:rFonts w:cs="Arial"/>
        <w:szCs w:val="22"/>
      </w:rPr>
      <w:tab/>
    </w:r>
    <w:r w:rsidR="002277FD" w:rsidRPr="00E27301">
      <w:rPr>
        <w:rFonts w:cs="Arial"/>
        <w:sz w:val="20"/>
      </w:rPr>
      <w:tab/>
    </w:r>
    <w:r w:rsidRPr="00E27301">
      <w:rPr>
        <w:rFonts w:cs="Arial"/>
        <w:sz w:val="20"/>
      </w:rPr>
      <w:t>Expiration Date:</w:t>
    </w:r>
    <w:r w:rsidR="00900C73" w:rsidRPr="00E27301">
      <w:rPr>
        <w:rFonts w:cs="Arial"/>
        <w:sz w:val="20"/>
      </w:rPr>
      <w:t xml:space="preserve"> October 18, 2026</w:t>
    </w:r>
  </w:p>
  <w:p w14:paraId="7390791B" w14:textId="1C1BD190" w:rsidR="0085550C" w:rsidRPr="00E27301" w:rsidRDefault="0085550C" w:rsidP="002277FD">
    <w:pPr>
      <w:pStyle w:val="Header"/>
      <w:tabs>
        <w:tab w:val="clear" w:pos="8640"/>
        <w:tab w:val="left" w:pos="6660"/>
        <w:tab w:val="left" w:pos="7110"/>
      </w:tabs>
      <w:rPr>
        <w:sz w:val="20"/>
      </w:rPr>
    </w:pPr>
    <w:r w:rsidRPr="00E27301">
      <w:rPr>
        <w:sz w:val="20"/>
      </w:rPr>
      <w:tab/>
    </w:r>
    <w:r w:rsidRPr="00E27301">
      <w:rPr>
        <w:sz w:val="20"/>
      </w:rPr>
      <w:tab/>
    </w:r>
    <w:r w:rsidR="002277FD" w:rsidRPr="00E27301">
      <w:rPr>
        <w:sz w:val="20"/>
      </w:rPr>
      <w:tab/>
    </w:r>
    <w:r w:rsidRPr="00E27301">
      <w:rPr>
        <w:sz w:val="20"/>
      </w:rPr>
      <w:t>PTI No:  MI-PTI-B3610-20</w:t>
    </w:r>
    <w:r w:rsidR="00900C73" w:rsidRPr="00E27301">
      <w:rPr>
        <w:sz w:val="20"/>
      </w:rPr>
      <w:t>21</w:t>
    </w:r>
    <w:r w:rsidR="006B20B1" w:rsidRPr="00E27301">
      <w:rPr>
        <w:sz w:val="20"/>
      </w:rPr>
      <w:t>a</w:t>
    </w:r>
  </w:p>
  <w:p w14:paraId="20E5B3B2" w14:textId="77777777" w:rsidR="001D4237" w:rsidRPr="00E27301" w:rsidRDefault="001D4237" w:rsidP="00E414B8">
    <w:pPr>
      <w:pStyle w:val="Header"/>
      <w:tabs>
        <w:tab w:val="clear" w:pos="8640"/>
        <w:tab w:val="left" w:pos="6660"/>
      </w:tabs>
      <w:rPr>
        <w:rFonts w:cs="Arial"/>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6072" w14:textId="076372B4" w:rsidR="0085550C" w:rsidRPr="00E27301" w:rsidRDefault="002277FD" w:rsidP="002277FD">
    <w:pPr>
      <w:tabs>
        <w:tab w:val="left" w:pos="5130"/>
        <w:tab w:val="left" w:pos="6210"/>
        <w:tab w:val="left" w:pos="7110"/>
      </w:tabs>
      <w:rPr>
        <w:rFonts w:cs="Arial"/>
        <w:sz w:val="20"/>
      </w:rPr>
    </w:pPr>
    <w:r w:rsidRPr="00E27301">
      <w:rPr>
        <w:b/>
      </w:rPr>
      <w:tab/>
    </w:r>
    <w:r w:rsidRPr="00E27301">
      <w:rPr>
        <w:b/>
      </w:rPr>
      <w:tab/>
    </w:r>
    <w:r w:rsidRPr="00E27301">
      <w:rPr>
        <w:b/>
      </w:rPr>
      <w:tab/>
    </w:r>
    <w:r w:rsidR="0085550C" w:rsidRPr="00E27301">
      <w:rPr>
        <w:rFonts w:cs="Arial"/>
        <w:sz w:val="20"/>
      </w:rPr>
      <w:t>ROP No:  MI-ROP-B3610-20</w:t>
    </w:r>
    <w:r w:rsidR="00900C73" w:rsidRPr="00E27301">
      <w:rPr>
        <w:rFonts w:cs="Arial"/>
        <w:sz w:val="20"/>
      </w:rPr>
      <w:t>21</w:t>
    </w:r>
    <w:r w:rsidR="006B20B1" w:rsidRPr="00E27301">
      <w:rPr>
        <w:rFonts w:cs="Arial"/>
        <w:sz w:val="20"/>
      </w:rPr>
      <w:t>a</w:t>
    </w:r>
  </w:p>
  <w:p w14:paraId="2640C105" w14:textId="5339114B" w:rsidR="0085550C" w:rsidRPr="00E27301" w:rsidRDefault="0085550C" w:rsidP="002277FD">
    <w:pPr>
      <w:pStyle w:val="Header"/>
      <w:tabs>
        <w:tab w:val="clear" w:pos="4320"/>
        <w:tab w:val="clear" w:pos="8640"/>
        <w:tab w:val="left" w:pos="7110"/>
      </w:tabs>
      <w:rPr>
        <w:rFonts w:cs="Arial"/>
        <w:sz w:val="20"/>
      </w:rPr>
    </w:pPr>
    <w:r w:rsidRPr="00E27301">
      <w:rPr>
        <w:rFonts w:cs="Arial"/>
        <w:szCs w:val="22"/>
      </w:rPr>
      <w:t xml:space="preserve">Section 3 – </w:t>
    </w:r>
    <w:r w:rsidR="00E06B34" w:rsidRPr="00E27301">
      <w:rPr>
        <w:rFonts w:cs="Arial"/>
        <w:szCs w:val="22"/>
      </w:rPr>
      <w:t>Active Pharmaceutical Ingredients (API)</w:t>
    </w:r>
    <w:r w:rsidR="002277FD" w:rsidRPr="00E27301">
      <w:rPr>
        <w:rFonts w:cs="Arial"/>
        <w:sz w:val="20"/>
      </w:rPr>
      <w:tab/>
      <w:t>E</w:t>
    </w:r>
    <w:r w:rsidRPr="00E27301">
      <w:rPr>
        <w:rFonts w:cs="Arial"/>
        <w:sz w:val="20"/>
      </w:rPr>
      <w:t>xpiration Date:</w:t>
    </w:r>
    <w:r w:rsidR="00900C73" w:rsidRPr="00E27301">
      <w:rPr>
        <w:rFonts w:cs="Arial"/>
        <w:sz w:val="20"/>
      </w:rPr>
      <w:t xml:space="preserve"> October 18, 2026</w:t>
    </w:r>
  </w:p>
  <w:p w14:paraId="1D399ADC" w14:textId="0E8009C2" w:rsidR="0085550C" w:rsidRPr="00E27301" w:rsidRDefault="0085550C" w:rsidP="00721D5B">
    <w:pPr>
      <w:pStyle w:val="Header"/>
      <w:tabs>
        <w:tab w:val="clear" w:pos="8640"/>
        <w:tab w:val="left" w:pos="6660"/>
        <w:tab w:val="left" w:pos="7110"/>
      </w:tabs>
      <w:rPr>
        <w:rFonts w:cs="Arial"/>
        <w:sz w:val="20"/>
      </w:rPr>
    </w:pPr>
    <w:r w:rsidRPr="00E27301">
      <w:rPr>
        <w:sz w:val="20"/>
      </w:rPr>
      <w:tab/>
    </w:r>
    <w:r w:rsidRPr="00E27301">
      <w:rPr>
        <w:sz w:val="20"/>
      </w:rPr>
      <w:tab/>
    </w:r>
    <w:r w:rsidR="00721D5B" w:rsidRPr="00E27301">
      <w:rPr>
        <w:sz w:val="20"/>
      </w:rPr>
      <w:tab/>
    </w:r>
    <w:r w:rsidRPr="00E27301">
      <w:rPr>
        <w:sz w:val="20"/>
      </w:rPr>
      <w:t>PTI No:  MI-PTI-B3610-20</w:t>
    </w:r>
    <w:r w:rsidR="00900C73" w:rsidRPr="00E27301">
      <w:rPr>
        <w:sz w:val="20"/>
      </w:rPr>
      <w:t>21</w:t>
    </w:r>
    <w:r w:rsidR="006B20B1" w:rsidRPr="00E27301">
      <w:rPr>
        <w:sz w:val="20"/>
      </w:rPr>
      <w:t>a</w:t>
    </w:r>
  </w:p>
  <w:p w14:paraId="45F6ACAF" w14:textId="77777777" w:rsidR="0085550C" w:rsidRPr="00C66654" w:rsidRDefault="0085550C"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6E2447"/>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8B75EA"/>
    <w:multiLevelType w:val="hybridMultilevel"/>
    <w:tmpl w:val="C2EED2C6"/>
    <w:lvl w:ilvl="0" w:tplc="2580233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562BF"/>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36B444B"/>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84D05"/>
    <w:multiLevelType w:val="hybridMultilevel"/>
    <w:tmpl w:val="F4949276"/>
    <w:lvl w:ilvl="0" w:tplc="237A840E">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5DA3631"/>
    <w:multiLevelType w:val="hybridMultilevel"/>
    <w:tmpl w:val="A30218EE"/>
    <w:lvl w:ilvl="0" w:tplc="CF66005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4003DA"/>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06CF7217"/>
    <w:multiLevelType w:val="hybridMultilevel"/>
    <w:tmpl w:val="68B0BD18"/>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E176E5"/>
    <w:multiLevelType w:val="hybridMultilevel"/>
    <w:tmpl w:val="78D60F00"/>
    <w:lvl w:ilvl="0" w:tplc="B650CC22">
      <w:start w:val="1"/>
      <w:numFmt w:val="decimal"/>
      <w:lvlText w:val="%1."/>
      <w:lvlJc w:val="left"/>
      <w:pPr>
        <w:tabs>
          <w:tab w:val="num" w:pos="360"/>
        </w:tabs>
        <w:ind w:left="360" w:hanging="360"/>
      </w:pPr>
      <w:rPr>
        <w:rFonts w:ascii="Arial" w:hAnsi="Arial" w:hint="default"/>
        <w:b w:val="0"/>
        <w:i w:val="0"/>
        <w:sz w:val="20"/>
        <w:szCs w:val="20"/>
      </w:rPr>
    </w:lvl>
    <w:lvl w:ilvl="1" w:tplc="CDCA57CC">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111CC4"/>
    <w:multiLevelType w:val="hybridMultilevel"/>
    <w:tmpl w:val="6442D64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DC904266">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8293878"/>
    <w:multiLevelType w:val="hybridMultilevel"/>
    <w:tmpl w:val="32AC41F8"/>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8554DB7"/>
    <w:multiLevelType w:val="hybridMultilevel"/>
    <w:tmpl w:val="619AC834"/>
    <w:lvl w:ilvl="0" w:tplc="5038D13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85F59A7"/>
    <w:multiLevelType w:val="multilevel"/>
    <w:tmpl w:val="1120489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8FC65C8"/>
    <w:multiLevelType w:val="hybridMultilevel"/>
    <w:tmpl w:val="18E09382"/>
    <w:lvl w:ilvl="0" w:tplc="656A347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942054"/>
    <w:multiLevelType w:val="hybridMultilevel"/>
    <w:tmpl w:val="DC5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DA1F74"/>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B0F7D3E"/>
    <w:multiLevelType w:val="hybridMultilevel"/>
    <w:tmpl w:val="B95698E2"/>
    <w:lvl w:ilvl="0" w:tplc="6656557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5611E1"/>
    <w:multiLevelType w:val="hybridMultilevel"/>
    <w:tmpl w:val="16121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B91698F"/>
    <w:multiLevelType w:val="hybridMultilevel"/>
    <w:tmpl w:val="D56AE4E4"/>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B9D2D3B"/>
    <w:multiLevelType w:val="hybridMultilevel"/>
    <w:tmpl w:val="85405780"/>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BB830B1"/>
    <w:multiLevelType w:val="hybridMultilevel"/>
    <w:tmpl w:val="5F940ABC"/>
    <w:lvl w:ilvl="0" w:tplc="88FA50A6">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BCB23BD"/>
    <w:multiLevelType w:val="hybridMultilevel"/>
    <w:tmpl w:val="F814D378"/>
    <w:lvl w:ilvl="0" w:tplc="C5421FCC">
      <w:start w:val="1"/>
      <w:numFmt w:val="decimal"/>
      <w:lvlText w:val="%1."/>
      <w:lvlJc w:val="left"/>
      <w:pPr>
        <w:tabs>
          <w:tab w:val="num" w:pos="360"/>
        </w:tabs>
        <w:ind w:left="360" w:hanging="360"/>
      </w:pPr>
      <w:rPr>
        <w:rFonts w:ascii="Arial" w:hAnsi="Arial" w:hint="default"/>
        <w:b w:val="0"/>
        <w:i w:val="0"/>
        <w:sz w:val="20"/>
        <w:szCs w:val="20"/>
      </w:rPr>
    </w:lvl>
    <w:lvl w:ilvl="1" w:tplc="EB32782E">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C4F6700"/>
    <w:multiLevelType w:val="hybridMultilevel"/>
    <w:tmpl w:val="381E2968"/>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C623117"/>
    <w:multiLevelType w:val="hybridMultilevel"/>
    <w:tmpl w:val="5032197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C71748E"/>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C7638C2"/>
    <w:multiLevelType w:val="hybridMultilevel"/>
    <w:tmpl w:val="729AF208"/>
    <w:lvl w:ilvl="0" w:tplc="60A0525C">
      <w:start w:val="3"/>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D24553F"/>
    <w:multiLevelType w:val="hybridMultilevel"/>
    <w:tmpl w:val="A5005F54"/>
    <w:lvl w:ilvl="0" w:tplc="6C4C1A46">
      <w:start w:val="4"/>
      <w:numFmt w:val="lowerLetter"/>
      <w:lvlText w:val="%1."/>
      <w:lvlJc w:val="left"/>
      <w:pPr>
        <w:ind w:left="720" w:hanging="360"/>
      </w:pPr>
      <w:rPr>
        <w:rFonts w:hint="default"/>
        <w:b w:val="0"/>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abstractNum w:abstractNumId="33" w15:restartNumberingAfterBreak="0">
    <w:nsid w:val="0DE83853"/>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EA33E1C"/>
    <w:multiLevelType w:val="hybridMultilevel"/>
    <w:tmpl w:val="0B74BB26"/>
    <w:lvl w:ilvl="0" w:tplc="004A886C">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ED372DE"/>
    <w:multiLevelType w:val="hybridMultilevel"/>
    <w:tmpl w:val="F6B63216"/>
    <w:lvl w:ilvl="0" w:tplc="36769F7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10D468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1D713CA"/>
    <w:multiLevelType w:val="hybridMultilevel"/>
    <w:tmpl w:val="DA9663A0"/>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864172"/>
    <w:multiLevelType w:val="hybridMultilevel"/>
    <w:tmpl w:val="65E8065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38501CC"/>
    <w:multiLevelType w:val="multilevel"/>
    <w:tmpl w:val="BD167A4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3AD18AC"/>
    <w:multiLevelType w:val="hybridMultilevel"/>
    <w:tmpl w:val="7CBCB458"/>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51A369C"/>
    <w:multiLevelType w:val="hybridMultilevel"/>
    <w:tmpl w:val="87A6582C"/>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585498A"/>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66D047C"/>
    <w:multiLevelType w:val="hybridMultilevel"/>
    <w:tmpl w:val="3A0EA170"/>
    <w:lvl w:ilvl="0" w:tplc="FC76F62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68527C8"/>
    <w:multiLevelType w:val="singleLevel"/>
    <w:tmpl w:val="358C8FF4"/>
    <w:lvl w:ilvl="0">
      <w:start w:val="1"/>
      <w:numFmt w:val="decimal"/>
      <w:lvlText w:val="%1."/>
      <w:lvlJc w:val="left"/>
      <w:pPr>
        <w:tabs>
          <w:tab w:val="num" w:pos="360"/>
        </w:tabs>
        <w:ind w:left="360" w:hanging="360"/>
      </w:pPr>
      <w:rPr>
        <w:b w:val="0"/>
        <w:i w:val="0"/>
      </w:rPr>
    </w:lvl>
  </w:abstractNum>
  <w:abstractNum w:abstractNumId="4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7747A13"/>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D8632A"/>
    <w:multiLevelType w:val="hybridMultilevel"/>
    <w:tmpl w:val="40B4932A"/>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8BC174C"/>
    <w:multiLevelType w:val="hybridMultilevel"/>
    <w:tmpl w:val="54DE4644"/>
    <w:lvl w:ilvl="0" w:tplc="0BA07530">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8E364F4"/>
    <w:multiLevelType w:val="hybridMultilevel"/>
    <w:tmpl w:val="A3EAC580"/>
    <w:lvl w:ilvl="0" w:tplc="707805A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91B604E"/>
    <w:multiLevelType w:val="hybridMultilevel"/>
    <w:tmpl w:val="9D34395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A2E18BA"/>
    <w:multiLevelType w:val="hybridMultilevel"/>
    <w:tmpl w:val="98BCD5F0"/>
    <w:lvl w:ilvl="0" w:tplc="E5162C7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AED3D42"/>
    <w:multiLevelType w:val="hybridMultilevel"/>
    <w:tmpl w:val="FA5C36B2"/>
    <w:lvl w:ilvl="0" w:tplc="04163884">
      <w:start w:val="3"/>
      <w:numFmt w:val="decimal"/>
      <w:lvlText w:val="%1."/>
      <w:lvlJc w:val="left"/>
      <w:pPr>
        <w:ind w:left="360" w:hanging="360"/>
      </w:pPr>
      <w:rPr>
        <w:rFonts w:hint="default"/>
        <w:b w:val="0"/>
        <w:bCs/>
      </w:rPr>
    </w:lvl>
    <w:lvl w:ilvl="1" w:tplc="94ECB89E">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B3572FB"/>
    <w:multiLevelType w:val="hybridMultilevel"/>
    <w:tmpl w:val="8160D62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B6119E8"/>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1BF41ECC"/>
    <w:multiLevelType w:val="hybridMultilevel"/>
    <w:tmpl w:val="3E84B94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C3B296C"/>
    <w:multiLevelType w:val="hybridMultilevel"/>
    <w:tmpl w:val="7F8C8AFC"/>
    <w:lvl w:ilvl="0" w:tplc="8800D1E6">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C5A5ED9"/>
    <w:multiLevelType w:val="hybridMultilevel"/>
    <w:tmpl w:val="F43C45C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CA174F4"/>
    <w:multiLevelType w:val="hybridMultilevel"/>
    <w:tmpl w:val="0008B564"/>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D324EF3"/>
    <w:multiLevelType w:val="multilevel"/>
    <w:tmpl w:val="8B56F46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1DB737DC"/>
    <w:multiLevelType w:val="hybridMultilevel"/>
    <w:tmpl w:val="EF9A80D4"/>
    <w:lvl w:ilvl="0" w:tplc="FFFFFFFF">
      <w:start w:val="1"/>
      <w:numFmt w:val="decimal"/>
      <w:lvlText w:val="%1."/>
      <w:lvlJc w:val="left"/>
      <w:pPr>
        <w:tabs>
          <w:tab w:val="num" w:pos="360"/>
        </w:tabs>
        <w:ind w:left="360" w:hanging="360"/>
      </w:pPr>
      <w:rPr>
        <w:rFonts w:ascii="Arial" w:hAnsi="Arial" w:cs="Times New Roman" w:hint="default"/>
        <w:b w:val="0"/>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1DD35CEF"/>
    <w:multiLevelType w:val="hybridMultilevel"/>
    <w:tmpl w:val="E7C27A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1E7D56FC"/>
    <w:multiLevelType w:val="hybridMultilevel"/>
    <w:tmpl w:val="6E20476E"/>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F44213C"/>
    <w:multiLevelType w:val="hybridMultilevel"/>
    <w:tmpl w:val="AD0A042E"/>
    <w:lvl w:ilvl="0" w:tplc="AB7AE004">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8A1B72"/>
    <w:multiLevelType w:val="hybridMultilevel"/>
    <w:tmpl w:val="2A9CE58C"/>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F8B618B"/>
    <w:multiLevelType w:val="hybridMultilevel"/>
    <w:tmpl w:val="DAA80818"/>
    <w:lvl w:ilvl="0" w:tplc="6764F0DA">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0226B05"/>
    <w:multiLevelType w:val="hybridMultilevel"/>
    <w:tmpl w:val="FEAA5EF2"/>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197496D"/>
    <w:multiLevelType w:val="hybridMultilevel"/>
    <w:tmpl w:val="47B8D148"/>
    <w:lvl w:ilvl="0" w:tplc="2F4CDEEA">
      <w:start w:val="6"/>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1F452A9"/>
    <w:multiLevelType w:val="multilevel"/>
    <w:tmpl w:val="E8D6E0C2"/>
    <w:lvl w:ilvl="0">
      <w:start w:val="1"/>
      <w:numFmt w:val="decimal"/>
      <w:lvlText w:val="%1."/>
      <w:lvlJc w:val="left"/>
      <w:pPr>
        <w:tabs>
          <w:tab w:val="num" w:pos="360"/>
        </w:tabs>
        <w:ind w:left="36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223E57CF"/>
    <w:multiLevelType w:val="hybridMultilevel"/>
    <w:tmpl w:val="C4BE36EE"/>
    <w:lvl w:ilvl="0" w:tplc="B3CA021E">
      <w:start w:val="1"/>
      <w:numFmt w:val="decimal"/>
      <w:lvlText w:val="%1."/>
      <w:lvlJc w:val="left"/>
      <w:pPr>
        <w:tabs>
          <w:tab w:val="num" w:pos="360"/>
        </w:tabs>
        <w:ind w:left="360" w:hanging="360"/>
      </w:pPr>
      <w:rPr>
        <w:rFonts w:ascii="Arial" w:hAnsi="Arial" w:hint="default"/>
        <w:b w:val="0"/>
        <w:i w:val="0"/>
        <w:strike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22E142DC"/>
    <w:multiLevelType w:val="hybridMultilevel"/>
    <w:tmpl w:val="5194263C"/>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37B5AA4"/>
    <w:multiLevelType w:val="hybridMultilevel"/>
    <w:tmpl w:val="65E80652"/>
    <w:lvl w:ilvl="0" w:tplc="FFFFFFFF">
      <w:start w:val="1"/>
      <w:numFmt w:val="decimal"/>
      <w:lvlText w:val="%1."/>
      <w:lvlJc w:val="left"/>
      <w:pPr>
        <w:ind w:left="360" w:hanging="360"/>
      </w:pPr>
      <w:rPr>
        <w:rFonts w:ascii="Arial" w:hAnsi="Arial" w:cs="Times New Roman" w:hint="default"/>
        <w:b w:val="0"/>
        <w:i w:val="0"/>
        <w:color w:val="auto"/>
        <w:sz w:val="20"/>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9" w15:restartNumberingAfterBreak="0">
    <w:nsid w:val="23AC3E96"/>
    <w:multiLevelType w:val="hybridMultilevel"/>
    <w:tmpl w:val="9078EF8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23C16291"/>
    <w:multiLevelType w:val="hybridMultilevel"/>
    <w:tmpl w:val="3D3A5948"/>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DD7C86"/>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26263B45"/>
    <w:multiLevelType w:val="hybridMultilevel"/>
    <w:tmpl w:val="F9A6E616"/>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68B4CE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27471259"/>
    <w:multiLevelType w:val="hybridMultilevel"/>
    <w:tmpl w:val="A40E3202"/>
    <w:lvl w:ilvl="0" w:tplc="C5421FCC">
      <w:start w:val="1"/>
      <w:numFmt w:val="decimal"/>
      <w:lvlText w:val="%1."/>
      <w:lvlJc w:val="left"/>
      <w:pPr>
        <w:tabs>
          <w:tab w:val="num" w:pos="360"/>
        </w:tabs>
        <w:ind w:left="360" w:hanging="360"/>
      </w:pPr>
      <w:rPr>
        <w:rFonts w:ascii="Arial" w:hAnsi="Arial" w:hint="default"/>
        <w:b w:val="0"/>
        <w:i w:val="0"/>
        <w:sz w:val="20"/>
        <w:szCs w:val="20"/>
      </w:rPr>
    </w:lvl>
    <w:lvl w:ilvl="1" w:tplc="7026ED3A">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79827E4"/>
    <w:multiLevelType w:val="multilevel"/>
    <w:tmpl w:val="BCBC1C8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27AF0DF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27CE479B"/>
    <w:multiLevelType w:val="hybridMultilevel"/>
    <w:tmpl w:val="8042F338"/>
    <w:lvl w:ilvl="0" w:tplc="D5BC06E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9207D42"/>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15:restartNumberingAfterBreak="0">
    <w:nsid w:val="2A1D67E4"/>
    <w:multiLevelType w:val="hybridMultilevel"/>
    <w:tmpl w:val="C1D474DC"/>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2A437D70"/>
    <w:multiLevelType w:val="hybridMultilevel"/>
    <w:tmpl w:val="C6EC00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AE31404"/>
    <w:multiLevelType w:val="hybridMultilevel"/>
    <w:tmpl w:val="11040DD8"/>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B9E0005"/>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2C3B021B"/>
    <w:multiLevelType w:val="hybridMultilevel"/>
    <w:tmpl w:val="CCB8238A"/>
    <w:lvl w:ilvl="0" w:tplc="C26A0F44">
      <w:start w:val="1"/>
      <w:numFmt w:val="decimal"/>
      <w:lvlText w:val="%1."/>
      <w:legacy w:legacy="1" w:legacySpace="0" w:legacyIndent="360"/>
      <w:lvlJc w:val="left"/>
      <w:pPr>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2C77172E"/>
    <w:multiLevelType w:val="hybridMultilevel"/>
    <w:tmpl w:val="EF9A80D4"/>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2D670DF7"/>
    <w:multiLevelType w:val="hybridMultilevel"/>
    <w:tmpl w:val="F6A480BA"/>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DAE1C66"/>
    <w:multiLevelType w:val="hybridMultilevel"/>
    <w:tmpl w:val="AA12FBD4"/>
    <w:lvl w:ilvl="0" w:tplc="C5421FCC">
      <w:start w:val="1"/>
      <w:numFmt w:val="decimal"/>
      <w:lvlText w:val="%1."/>
      <w:lvlJc w:val="left"/>
      <w:pPr>
        <w:tabs>
          <w:tab w:val="num" w:pos="360"/>
        </w:tabs>
        <w:ind w:left="360" w:hanging="360"/>
      </w:pPr>
      <w:rPr>
        <w:rFonts w:ascii="Arial" w:hAnsi="Arial" w:hint="default"/>
        <w:b w:val="0"/>
        <w:i w:val="0"/>
        <w:sz w:val="20"/>
        <w:szCs w:val="20"/>
      </w:rPr>
    </w:lvl>
    <w:lvl w:ilvl="1" w:tplc="225454F6">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2E0822C2"/>
    <w:multiLevelType w:val="hybridMultilevel"/>
    <w:tmpl w:val="2D78DC16"/>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E1C23AD"/>
    <w:multiLevelType w:val="hybridMultilevel"/>
    <w:tmpl w:val="4E06BE9A"/>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1" w15:restartNumberingAfterBreak="0">
    <w:nsid w:val="2E2A4451"/>
    <w:multiLevelType w:val="hybridMultilevel"/>
    <w:tmpl w:val="0F6AA96A"/>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2E453FEA"/>
    <w:multiLevelType w:val="hybridMultilevel"/>
    <w:tmpl w:val="AA2ABC7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2F26790D"/>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30C073E9"/>
    <w:multiLevelType w:val="hybridMultilevel"/>
    <w:tmpl w:val="DF62468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31AC62BD"/>
    <w:multiLevelType w:val="hybridMultilevel"/>
    <w:tmpl w:val="4D982FA6"/>
    <w:lvl w:ilvl="0" w:tplc="FFFFFFFF">
      <w:start w:val="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329F35F7"/>
    <w:multiLevelType w:val="hybridMultilevel"/>
    <w:tmpl w:val="E5D84DA2"/>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32E83229"/>
    <w:multiLevelType w:val="hybridMultilevel"/>
    <w:tmpl w:val="278232EC"/>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330A33C2"/>
    <w:multiLevelType w:val="hybridMultilevel"/>
    <w:tmpl w:val="CA02619A"/>
    <w:lvl w:ilvl="0" w:tplc="A0C89152">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5220F40"/>
    <w:multiLevelType w:val="hybridMultilevel"/>
    <w:tmpl w:val="6DF6D7F4"/>
    <w:lvl w:ilvl="0" w:tplc="89306440">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5C86DC0"/>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360C311B"/>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362B592A"/>
    <w:multiLevelType w:val="hybridMultilevel"/>
    <w:tmpl w:val="77CA007E"/>
    <w:lvl w:ilvl="0" w:tplc="0BA07530">
      <w:start w:val="1"/>
      <w:numFmt w:val="decimal"/>
      <w:lvlText w:val="%1."/>
      <w:lvlJc w:val="left"/>
      <w:pPr>
        <w:tabs>
          <w:tab w:val="num" w:pos="360"/>
        </w:tabs>
        <w:ind w:left="360" w:hanging="360"/>
      </w:pPr>
      <w:rPr>
        <w:rFonts w:ascii="Arial" w:hAnsi="Arial" w:hint="default"/>
        <w:b w:val="0"/>
        <w:i w:val="0"/>
        <w:sz w:val="20"/>
        <w:szCs w:val="20"/>
      </w:rPr>
    </w:lvl>
    <w:lvl w:ilvl="1" w:tplc="4B6CD254">
      <w:start w:val="1"/>
      <w:numFmt w:val="lowerLetter"/>
      <w:lvlText w:val="%2."/>
      <w:lvlJc w:val="left"/>
      <w:pPr>
        <w:tabs>
          <w:tab w:val="num" w:pos="720"/>
        </w:tabs>
        <w:ind w:left="720" w:hanging="360"/>
      </w:pPr>
      <w:rPr>
        <w:rFonts w:ascii="Arial" w:eastAsia="Times New Roman" w:hAnsi="Arial" w:cs="Arial"/>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36755A7A"/>
    <w:multiLevelType w:val="hybridMultilevel"/>
    <w:tmpl w:val="62D86828"/>
    <w:lvl w:ilvl="0" w:tplc="6AA85154">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6CE4D26"/>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36E948DE"/>
    <w:multiLevelType w:val="hybridMultilevel"/>
    <w:tmpl w:val="86E6ABE8"/>
    <w:lvl w:ilvl="0" w:tplc="E27C329A">
      <w:start w:val="8"/>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7A612E0"/>
    <w:multiLevelType w:val="hybridMultilevel"/>
    <w:tmpl w:val="A5005F54"/>
    <w:lvl w:ilvl="0" w:tplc="6C4C1A46">
      <w:start w:val="4"/>
      <w:numFmt w:val="lowerLetter"/>
      <w:lvlText w:val="%1."/>
      <w:lvlJc w:val="left"/>
      <w:pPr>
        <w:ind w:left="720" w:hanging="360"/>
      </w:pPr>
      <w:rPr>
        <w:rFonts w:hint="default"/>
        <w:b w:val="0"/>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abstractNum w:abstractNumId="119" w15:restartNumberingAfterBreak="0">
    <w:nsid w:val="37CF3AEC"/>
    <w:multiLevelType w:val="hybridMultilevel"/>
    <w:tmpl w:val="945866C8"/>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7E50C46"/>
    <w:multiLevelType w:val="hybridMultilevel"/>
    <w:tmpl w:val="0C6C04CE"/>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39A104B9"/>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3A440665"/>
    <w:multiLevelType w:val="hybridMultilevel"/>
    <w:tmpl w:val="E4563F4E"/>
    <w:lvl w:ilvl="0" w:tplc="6FE2A5C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3A4F26D1"/>
    <w:multiLevelType w:val="hybridMultilevel"/>
    <w:tmpl w:val="A004351C"/>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3AC8526C"/>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3B197D9E"/>
    <w:multiLevelType w:val="multilevel"/>
    <w:tmpl w:val="9C7CE100"/>
    <w:lvl w:ilvl="0">
      <w:start w:val="2"/>
      <w:numFmt w:val="decimal"/>
      <w:lvlText w:val="%1."/>
      <w:lvlJc w:val="left"/>
      <w:pPr>
        <w:tabs>
          <w:tab w:val="num" w:pos="360"/>
        </w:tabs>
        <w:ind w:left="360" w:hanging="360"/>
      </w:pPr>
      <w:rPr>
        <w:rFonts w:hint="default"/>
        <w:b w:val="0"/>
        <w:i w:val="0"/>
        <w:sz w:val="20"/>
        <w:szCs w:val="2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6" w15:restartNumberingAfterBreak="0">
    <w:nsid w:val="3B403B6D"/>
    <w:multiLevelType w:val="hybridMultilevel"/>
    <w:tmpl w:val="2E26ED7E"/>
    <w:lvl w:ilvl="0" w:tplc="7BF87B16">
      <w:start w:val="2"/>
      <w:numFmt w:val="lowerLetter"/>
      <w:lvlText w:val="%1."/>
      <w:lvlJc w:val="left"/>
      <w:pPr>
        <w:tabs>
          <w:tab w:val="num" w:pos="720"/>
        </w:tabs>
        <w:ind w:left="72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7" w15:restartNumberingAfterBreak="0">
    <w:nsid w:val="3B60020F"/>
    <w:multiLevelType w:val="hybridMultilevel"/>
    <w:tmpl w:val="2F702B5C"/>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BA024F2"/>
    <w:multiLevelType w:val="hybridMultilevel"/>
    <w:tmpl w:val="3E302748"/>
    <w:lvl w:ilvl="0" w:tplc="738EA272">
      <w:start w:val="4"/>
      <w:numFmt w:val="decimal"/>
      <w:lvlText w:val="%1."/>
      <w:lvlJc w:val="left"/>
      <w:pPr>
        <w:tabs>
          <w:tab w:val="num" w:pos="360"/>
        </w:tabs>
        <w:ind w:left="360" w:hanging="360"/>
      </w:pPr>
      <w:rPr>
        <w:rFonts w:ascii="Arial" w:hAnsi="Arial" w:cs="Times New Roman"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3CBD6A3E"/>
    <w:multiLevelType w:val="hybridMultilevel"/>
    <w:tmpl w:val="29DE9D98"/>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3D437BD8"/>
    <w:multiLevelType w:val="hybridMultilevel"/>
    <w:tmpl w:val="78748732"/>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2" w15:restartNumberingAfterBreak="0">
    <w:nsid w:val="3D6D39CF"/>
    <w:multiLevelType w:val="hybridMultilevel"/>
    <w:tmpl w:val="9A927498"/>
    <w:lvl w:ilvl="0" w:tplc="707805AA">
      <w:start w:val="1"/>
      <w:numFmt w:val="decimal"/>
      <w:lvlText w:val="%1."/>
      <w:lvlJc w:val="left"/>
      <w:pPr>
        <w:tabs>
          <w:tab w:val="num" w:pos="360"/>
        </w:tabs>
        <w:ind w:left="360" w:hanging="360"/>
      </w:pPr>
      <w:rPr>
        <w:rFonts w:hint="default"/>
        <w:b w:val="0"/>
      </w:rPr>
    </w:lvl>
    <w:lvl w:ilvl="1" w:tplc="5186F966">
      <w:start w:val="1"/>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3D8556DE"/>
    <w:multiLevelType w:val="hybridMultilevel"/>
    <w:tmpl w:val="B6F67B7C"/>
    <w:lvl w:ilvl="0" w:tplc="DF72BBAC">
      <w:start w:val="8"/>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DD41CB4"/>
    <w:multiLevelType w:val="hybridMultilevel"/>
    <w:tmpl w:val="8F0A1F5C"/>
    <w:lvl w:ilvl="0" w:tplc="7F4275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3EB614F2"/>
    <w:multiLevelType w:val="hybridMultilevel"/>
    <w:tmpl w:val="8CD2F056"/>
    <w:lvl w:ilvl="0" w:tplc="CFEC27C0">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F015BD4"/>
    <w:multiLevelType w:val="hybridMultilevel"/>
    <w:tmpl w:val="59E4EE40"/>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9" w15:restartNumberingAfterBreak="0">
    <w:nsid w:val="40570E3D"/>
    <w:multiLevelType w:val="multilevel"/>
    <w:tmpl w:val="8B56F46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0" w15:restartNumberingAfterBreak="0">
    <w:nsid w:val="41004D20"/>
    <w:multiLevelType w:val="hybridMultilevel"/>
    <w:tmpl w:val="2D9AFA56"/>
    <w:lvl w:ilvl="0" w:tplc="FCFCF09E">
      <w:start w:val="7"/>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41730777"/>
    <w:multiLevelType w:val="hybridMultilevel"/>
    <w:tmpl w:val="7AFEC11A"/>
    <w:lvl w:ilvl="0" w:tplc="AF4A4F7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1B573A5"/>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41B61797"/>
    <w:multiLevelType w:val="hybridMultilevel"/>
    <w:tmpl w:val="98BCD5F0"/>
    <w:lvl w:ilvl="0" w:tplc="E5162C7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22F5147"/>
    <w:multiLevelType w:val="hybridMultilevel"/>
    <w:tmpl w:val="9282F238"/>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3694E2E"/>
    <w:multiLevelType w:val="hybridMultilevel"/>
    <w:tmpl w:val="E9CE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385048D"/>
    <w:multiLevelType w:val="hybridMultilevel"/>
    <w:tmpl w:val="76749AB6"/>
    <w:lvl w:ilvl="0" w:tplc="A3B2908A">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3F675EB"/>
    <w:multiLevelType w:val="hybridMultilevel"/>
    <w:tmpl w:val="094E5A78"/>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4C613C7"/>
    <w:multiLevelType w:val="hybridMultilevel"/>
    <w:tmpl w:val="BB5A1A9A"/>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44D30E46"/>
    <w:multiLevelType w:val="hybridMultilevel"/>
    <w:tmpl w:val="7D8A8926"/>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4655015C"/>
    <w:multiLevelType w:val="singleLevel"/>
    <w:tmpl w:val="1884FDFE"/>
    <w:lvl w:ilvl="0">
      <w:start w:val="11"/>
      <w:numFmt w:val="decimal"/>
      <w:lvlText w:val="%1."/>
      <w:lvlJc w:val="left"/>
      <w:pPr>
        <w:tabs>
          <w:tab w:val="num" w:pos="360"/>
        </w:tabs>
        <w:ind w:left="360" w:hanging="360"/>
      </w:pPr>
      <w:rPr>
        <w:b w:val="0"/>
        <w:i w:val="0"/>
      </w:rPr>
    </w:lvl>
  </w:abstractNum>
  <w:abstractNum w:abstractNumId="153"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6904E51"/>
    <w:multiLevelType w:val="hybridMultilevel"/>
    <w:tmpl w:val="779298CA"/>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46B07EF7"/>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46C24996"/>
    <w:multiLevelType w:val="hybridMultilevel"/>
    <w:tmpl w:val="8EF01ED8"/>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484C4F7D"/>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494E04B7"/>
    <w:multiLevelType w:val="hybridMultilevel"/>
    <w:tmpl w:val="208610E6"/>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49673513"/>
    <w:multiLevelType w:val="hybridMultilevel"/>
    <w:tmpl w:val="7178A120"/>
    <w:lvl w:ilvl="0" w:tplc="E3F23A14">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9AE54F6"/>
    <w:multiLevelType w:val="hybridMultilevel"/>
    <w:tmpl w:val="5A48EC7E"/>
    <w:lvl w:ilvl="0" w:tplc="65EA25C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4A2708BC"/>
    <w:multiLevelType w:val="hybridMultilevel"/>
    <w:tmpl w:val="7AFEC11A"/>
    <w:lvl w:ilvl="0" w:tplc="AF4A4F7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A600B91"/>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4A642DE1"/>
    <w:multiLevelType w:val="hybridMultilevel"/>
    <w:tmpl w:val="B9DCE196"/>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4A9C0C88"/>
    <w:multiLevelType w:val="hybridMultilevel"/>
    <w:tmpl w:val="233E7A5A"/>
    <w:lvl w:ilvl="0" w:tplc="29C83B5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B471D4C"/>
    <w:multiLevelType w:val="hybridMultilevel"/>
    <w:tmpl w:val="3ED4A402"/>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4B6E7048"/>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9" w15:restartNumberingAfterBreak="0">
    <w:nsid w:val="4C594006"/>
    <w:multiLevelType w:val="singleLevel"/>
    <w:tmpl w:val="909C34CC"/>
    <w:lvl w:ilvl="0">
      <w:start w:val="1"/>
      <w:numFmt w:val="decimal"/>
      <w:lvlText w:val="%1."/>
      <w:lvlJc w:val="left"/>
      <w:pPr>
        <w:tabs>
          <w:tab w:val="num" w:pos="360"/>
        </w:tabs>
        <w:ind w:left="360" w:hanging="360"/>
      </w:pPr>
      <w:rPr>
        <w:b w:val="0"/>
        <w:i w:val="0"/>
      </w:rPr>
    </w:lvl>
  </w:abstractNum>
  <w:abstractNum w:abstractNumId="170"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C994367"/>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4D161480"/>
    <w:multiLevelType w:val="hybridMultilevel"/>
    <w:tmpl w:val="CDCE025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D4E711A"/>
    <w:multiLevelType w:val="hybridMultilevel"/>
    <w:tmpl w:val="90BC1B8E"/>
    <w:lvl w:ilvl="0" w:tplc="67048C0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E431F23"/>
    <w:multiLevelType w:val="hybridMultilevel"/>
    <w:tmpl w:val="6818FEEE"/>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4E43213C"/>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4EE16013"/>
    <w:multiLevelType w:val="hybridMultilevel"/>
    <w:tmpl w:val="FA16C758"/>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F720483"/>
    <w:multiLevelType w:val="hybridMultilevel"/>
    <w:tmpl w:val="045C9938"/>
    <w:lvl w:ilvl="0" w:tplc="E9724C82">
      <w:start w:val="1"/>
      <w:numFmt w:val="decimal"/>
      <w:lvlText w:val="%1."/>
      <w:lvlJc w:val="left"/>
      <w:pPr>
        <w:tabs>
          <w:tab w:val="num" w:pos="360"/>
        </w:tabs>
        <w:ind w:left="360" w:hanging="360"/>
      </w:pPr>
      <w:rPr>
        <w:rFonts w:ascii="Arial" w:hAnsi="Arial" w:hint="default"/>
        <w:b w:val="0"/>
        <w:i w:val="0"/>
        <w:sz w:val="20"/>
        <w:szCs w:val="20"/>
      </w:rPr>
    </w:lvl>
    <w:lvl w:ilvl="1" w:tplc="52CE1224">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514F12D9"/>
    <w:multiLevelType w:val="hybridMultilevel"/>
    <w:tmpl w:val="CCDCB242"/>
    <w:lvl w:ilvl="0" w:tplc="04090019">
      <w:start w:val="1"/>
      <w:numFmt w:val="lowerLetter"/>
      <w:lvlText w:val="%1."/>
      <w:lvlJc w:val="left"/>
      <w:pPr>
        <w:tabs>
          <w:tab w:val="num" w:pos="720"/>
        </w:tabs>
        <w:ind w:left="720" w:hanging="360"/>
      </w:pPr>
    </w:lvl>
    <w:lvl w:ilvl="1" w:tplc="D6AE8C46">
      <w:start w:val="4"/>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51892A2F"/>
    <w:multiLevelType w:val="hybridMultilevel"/>
    <w:tmpl w:val="7AFEC11A"/>
    <w:lvl w:ilvl="0" w:tplc="AF4A4F74">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1D35FC4"/>
    <w:multiLevelType w:val="hybridMultilevel"/>
    <w:tmpl w:val="F27C2B3A"/>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5315134F"/>
    <w:multiLevelType w:val="multilevel"/>
    <w:tmpl w:val="BD167A4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5373285C"/>
    <w:multiLevelType w:val="hybridMultilevel"/>
    <w:tmpl w:val="0AB62660"/>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53744465"/>
    <w:multiLevelType w:val="singleLevel"/>
    <w:tmpl w:val="909C34CC"/>
    <w:lvl w:ilvl="0">
      <w:start w:val="1"/>
      <w:numFmt w:val="decimal"/>
      <w:lvlText w:val="%1."/>
      <w:lvlJc w:val="left"/>
      <w:pPr>
        <w:tabs>
          <w:tab w:val="num" w:pos="360"/>
        </w:tabs>
        <w:ind w:left="360" w:hanging="360"/>
      </w:pPr>
      <w:rPr>
        <w:b w:val="0"/>
        <w:i w:val="0"/>
      </w:rPr>
    </w:lvl>
  </w:abstractNum>
  <w:abstractNum w:abstractNumId="191" w15:restartNumberingAfterBreak="0">
    <w:nsid w:val="537C11AB"/>
    <w:multiLevelType w:val="hybridMultilevel"/>
    <w:tmpl w:val="DDFCD11E"/>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54CC647F"/>
    <w:multiLevelType w:val="hybridMultilevel"/>
    <w:tmpl w:val="C8CCB912"/>
    <w:lvl w:ilvl="0" w:tplc="120008B8">
      <w:start w:val="1"/>
      <w:numFmt w:val="lowerRoman"/>
      <w:lvlText w:val="%1."/>
      <w:lvlJc w:val="left"/>
      <w:pPr>
        <w:ind w:left="108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56C495E"/>
    <w:multiLevelType w:val="singleLevel"/>
    <w:tmpl w:val="E7880E86"/>
    <w:lvl w:ilvl="0">
      <w:start w:val="1"/>
      <w:numFmt w:val="decimal"/>
      <w:lvlText w:val="%1."/>
      <w:lvlJc w:val="left"/>
      <w:pPr>
        <w:tabs>
          <w:tab w:val="num" w:pos="360"/>
        </w:tabs>
        <w:ind w:left="360" w:hanging="360"/>
      </w:pPr>
    </w:lvl>
  </w:abstractNum>
  <w:abstractNum w:abstractNumId="194" w15:restartNumberingAfterBreak="0">
    <w:nsid w:val="57260E66"/>
    <w:multiLevelType w:val="hybridMultilevel"/>
    <w:tmpl w:val="07B8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747173A"/>
    <w:multiLevelType w:val="hybridMultilevel"/>
    <w:tmpl w:val="9B9ADF76"/>
    <w:lvl w:ilvl="0" w:tplc="AD30859E">
      <w:start w:val="1"/>
      <w:numFmt w:val="decimal"/>
      <w:lvlText w:val="%1."/>
      <w:lvlJc w:val="left"/>
      <w:pPr>
        <w:ind w:left="360" w:hanging="360"/>
      </w:pPr>
      <w:rPr>
        <w:rFonts w:hint="default"/>
        <w:b w:val="0"/>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7813553"/>
    <w:multiLevelType w:val="hybridMultilevel"/>
    <w:tmpl w:val="DE18EAE0"/>
    <w:lvl w:ilvl="0" w:tplc="C5421FCC">
      <w:start w:val="1"/>
      <w:numFmt w:val="decimal"/>
      <w:lvlText w:val="%1."/>
      <w:lvlJc w:val="left"/>
      <w:pPr>
        <w:tabs>
          <w:tab w:val="num" w:pos="414"/>
        </w:tabs>
        <w:ind w:left="414" w:hanging="360"/>
      </w:pPr>
      <w:rPr>
        <w:rFonts w:ascii="Arial" w:hAnsi="Arial" w:hint="default"/>
        <w:b w:val="0"/>
        <w:i w:val="0"/>
        <w:sz w:val="20"/>
        <w:szCs w:val="20"/>
      </w:rPr>
    </w:lvl>
    <w:lvl w:ilvl="1" w:tplc="04090019" w:tentative="1">
      <w:start w:val="1"/>
      <w:numFmt w:val="lowerLetter"/>
      <w:lvlText w:val="%2."/>
      <w:lvlJc w:val="left"/>
      <w:pPr>
        <w:tabs>
          <w:tab w:val="num" w:pos="1494"/>
        </w:tabs>
        <w:ind w:left="1494" w:hanging="360"/>
      </w:pPr>
    </w:lvl>
    <w:lvl w:ilvl="2" w:tplc="0409001B" w:tentative="1">
      <w:start w:val="1"/>
      <w:numFmt w:val="lowerRoman"/>
      <w:lvlText w:val="%3."/>
      <w:lvlJc w:val="right"/>
      <w:pPr>
        <w:tabs>
          <w:tab w:val="num" w:pos="2214"/>
        </w:tabs>
        <w:ind w:left="2214" w:hanging="180"/>
      </w:pPr>
    </w:lvl>
    <w:lvl w:ilvl="3" w:tplc="0409000F" w:tentative="1">
      <w:start w:val="1"/>
      <w:numFmt w:val="decimal"/>
      <w:lvlText w:val="%4."/>
      <w:lvlJc w:val="left"/>
      <w:pPr>
        <w:tabs>
          <w:tab w:val="num" w:pos="2934"/>
        </w:tabs>
        <w:ind w:left="2934" w:hanging="360"/>
      </w:pPr>
    </w:lvl>
    <w:lvl w:ilvl="4" w:tplc="04090019" w:tentative="1">
      <w:start w:val="1"/>
      <w:numFmt w:val="lowerLetter"/>
      <w:lvlText w:val="%5."/>
      <w:lvlJc w:val="left"/>
      <w:pPr>
        <w:tabs>
          <w:tab w:val="num" w:pos="3654"/>
        </w:tabs>
        <w:ind w:left="3654" w:hanging="360"/>
      </w:pPr>
    </w:lvl>
    <w:lvl w:ilvl="5" w:tplc="0409001B" w:tentative="1">
      <w:start w:val="1"/>
      <w:numFmt w:val="lowerRoman"/>
      <w:lvlText w:val="%6."/>
      <w:lvlJc w:val="right"/>
      <w:pPr>
        <w:tabs>
          <w:tab w:val="num" w:pos="4374"/>
        </w:tabs>
        <w:ind w:left="4374" w:hanging="180"/>
      </w:pPr>
    </w:lvl>
    <w:lvl w:ilvl="6" w:tplc="0409000F" w:tentative="1">
      <w:start w:val="1"/>
      <w:numFmt w:val="decimal"/>
      <w:lvlText w:val="%7."/>
      <w:lvlJc w:val="left"/>
      <w:pPr>
        <w:tabs>
          <w:tab w:val="num" w:pos="5094"/>
        </w:tabs>
        <w:ind w:left="5094" w:hanging="360"/>
      </w:pPr>
    </w:lvl>
    <w:lvl w:ilvl="7" w:tplc="04090019" w:tentative="1">
      <w:start w:val="1"/>
      <w:numFmt w:val="lowerLetter"/>
      <w:lvlText w:val="%8."/>
      <w:lvlJc w:val="left"/>
      <w:pPr>
        <w:tabs>
          <w:tab w:val="num" w:pos="5814"/>
        </w:tabs>
        <w:ind w:left="5814" w:hanging="360"/>
      </w:pPr>
    </w:lvl>
    <w:lvl w:ilvl="8" w:tplc="0409001B" w:tentative="1">
      <w:start w:val="1"/>
      <w:numFmt w:val="lowerRoman"/>
      <w:lvlText w:val="%9."/>
      <w:lvlJc w:val="right"/>
      <w:pPr>
        <w:tabs>
          <w:tab w:val="num" w:pos="6534"/>
        </w:tabs>
        <w:ind w:left="6534" w:hanging="180"/>
      </w:pPr>
    </w:lvl>
  </w:abstractNum>
  <w:abstractNum w:abstractNumId="197" w15:restartNumberingAfterBreak="0">
    <w:nsid w:val="57AB060A"/>
    <w:multiLevelType w:val="singleLevel"/>
    <w:tmpl w:val="909C34CC"/>
    <w:lvl w:ilvl="0">
      <w:start w:val="1"/>
      <w:numFmt w:val="decimal"/>
      <w:lvlText w:val="%1."/>
      <w:lvlJc w:val="left"/>
      <w:pPr>
        <w:tabs>
          <w:tab w:val="num" w:pos="360"/>
        </w:tabs>
        <w:ind w:left="360" w:hanging="360"/>
      </w:pPr>
      <w:rPr>
        <w:b w:val="0"/>
        <w:i w:val="0"/>
      </w:rPr>
    </w:lvl>
  </w:abstractNum>
  <w:abstractNum w:abstractNumId="198" w15:restartNumberingAfterBreak="0">
    <w:nsid w:val="5830622C"/>
    <w:multiLevelType w:val="hybridMultilevel"/>
    <w:tmpl w:val="E97CBBF0"/>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8904E0B"/>
    <w:multiLevelType w:val="hybridMultilevel"/>
    <w:tmpl w:val="A7166D2E"/>
    <w:lvl w:ilvl="0" w:tplc="96C8EE3A">
      <w:start w:val="6"/>
      <w:numFmt w:val="lowerLetter"/>
      <w:lvlText w:val="%1."/>
      <w:lvlJc w:val="left"/>
      <w:pPr>
        <w:ind w:left="720" w:hanging="360"/>
      </w:pPr>
      <w:rPr>
        <w:rFonts w:hint="default"/>
        <w:b w:val="0"/>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abstractNum w:abstractNumId="200" w15:restartNumberingAfterBreak="0">
    <w:nsid w:val="59CF19BC"/>
    <w:multiLevelType w:val="hybridMultilevel"/>
    <w:tmpl w:val="D58E2510"/>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59E1525F"/>
    <w:multiLevelType w:val="hybridMultilevel"/>
    <w:tmpl w:val="38463992"/>
    <w:lvl w:ilvl="0" w:tplc="F85C8D0A">
      <w:start w:val="1"/>
      <w:numFmt w:val="decimal"/>
      <w:lvlText w:val="%1."/>
      <w:lvlJc w:val="left"/>
      <w:pPr>
        <w:tabs>
          <w:tab w:val="num" w:pos="0"/>
        </w:tabs>
        <w:ind w:left="360" w:hanging="360"/>
      </w:pPr>
      <w:rPr>
        <w:rFonts w:hint="default"/>
      </w:rPr>
    </w:lvl>
    <w:lvl w:ilvl="1" w:tplc="A5AAE960">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5A3D138E"/>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5E59487D"/>
    <w:multiLevelType w:val="hybridMultilevel"/>
    <w:tmpl w:val="5D46A944"/>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5ED130C9"/>
    <w:multiLevelType w:val="hybridMultilevel"/>
    <w:tmpl w:val="71D467FC"/>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6" w15:restartNumberingAfterBreak="0">
    <w:nsid w:val="5FA33B27"/>
    <w:multiLevelType w:val="hybridMultilevel"/>
    <w:tmpl w:val="2F60C742"/>
    <w:lvl w:ilvl="0" w:tplc="A97215CE">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5FD77901"/>
    <w:multiLevelType w:val="hybridMultilevel"/>
    <w:tmpl w:val="EA66D262"/>
    <w:lvl w:ilvl="0" w:tplc="BB006EB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5FE51A0D"/>
    <w:multiLevelType w:val="hybridMultilevel"/>
    <w:tmpl w:val="C30AF09C"/>
    <w:lvl w:ilvl="0" w:tplc="4C0E2318">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9" w15:restartNumberingAfterBreak="0">
    <w:nsid w:val="60265F4B"/>
    <w:multiLevelType w:val="hybridMultilevel"/>
    <w:tmpl w:val="F2681D08"/>
    <w:lvl w:ilvl="0" w:tplc="C5421FCC">
      <w:start w:val="1"/>
      <w:numFmt w:val="decimal"/>
      <w:lvlText w:val="%1."/>
      <w:lvlJc w:val="left"/>
      <w:pPr>
        <w:tabs>
          <w:tab w:val="num" w:pos="360"/>
        </w:tabs>
        <w:ind w:left="360" w:hanging="360"/>
      </w:pPr>
      <w:rPr>
        <w:rFonts w:ascii="Arial" w:hAnsi="Arial" w:hint="default"/>
        <w:b w:val="0"/>
        <w:i w:val="0"/>
        <w:sz w:val="20"/>
        <w:szCs w:val="20"/>
      </w:rPr>
    </w:lvl>
    <w:lvl w:ilvl="1" w:tplc="ED0EE73E">
      <w:start w:val="1"/>
      <w:numFmt w:val="lowerLetter"/>
      <w:lvlText w:val="%2"/>
      <w:lvlJc w:val="left"/>
      <w:pPr>
        <w:tabs>
          <w:tab w:val="num" w:pos="720"/>
        </w:tabs>
        <w:ind w:left="72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610A129D"/>
    <w:multiLevelType w:val="multilevel"/>
    <w:tmpl w:val="1624E066"/>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1" w15:restartNumberingAfterBreak="0">
    <w:nsid w:val="61AF4DB0"/>
    <w:multiLevelType w:val="multilevel"/>
    <w:tmpl w:val="BD167A4E"/>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2" w15:restartNumberingAfterBreak="0">
    <w:nsid w:val="625A65B5"/>
    <w:multiLevelType w:val="hybridMultilevel"/>
    <w:tmpl w:val="C1D245C2"/>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62871A14"/>
    <w:multiLevelType w:val="hybridMultilevel"/>
    <w:tmpl w:val="675CD1A2"/>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5" w15:restartNumberingAfterBreak="0">
    <w:nsid w:val="635C084A"/>
    <w:multiLevelType w:val="hybridMultilevel"/>
    <w:tmpl w:val="A14C5256"/>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B04F8E8">
      <w:start w:val="1"/>
      <w:numFmt w:val="upperRoman"/>
      <w:lvlText w:val="%3."/>
      <w:lvlJc w:val="left"/>
      <w:pPr>
        <w:ind w:left="36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3EA672B"/>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7" w15:restartNumberingAfterBreak="0">
    <w:nsid w:val="6426493D"/>
    <w:multiLevelType w:val="singleLevel"/>
    <w:tmpl w:val="0866B136"/>
    <w:lvl w:ilvl="0">
      <w:start w:val="1"/>
      <w:numFmt w:val="decimal"/>
      <w:lvlText w:val="%1."/>
      <w:lvlJc w:val="left"/>
      <w:pPr>
        <w:tabs>
          <w:tab w:val="num" w:pos="360"/>
        </w:tabs>
        <w:ind w:left="360" w:hanging="360"/>
      </w:pPr>
      <w:rPr>
        <w:b w:val="0"/>
        <w:i w:val="0"/>
      </w:rPr>
    </w:lvl>
  </w:abstractNum>
  <w:abstractNum w:abstractNumId="218" w15:restartNumberingAfterBreak="0">
    <w:nsid w:val="643103BD"/>
    <w:multiLevelType w:val="hybridMultilevel"/>
    <w:tmpl w:val="234A2F7A"/>
    <w:lvl w:ilvl="0" w:tplc="A02C4D04">
      <w:start w:val="1"/>
      <w:numFmt w:val="lowerLetter"/>
      <w:lvlText w:val="%1."/>
      <w:lvlJc w:val="left"/>
      <w:pPr>
        <w:tabs>
          <w:tab w:val="num" w:pos="720"/>
        </w:tabs>
        <w:ind w:left="720"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64960AC8"/>
    <w:multiLevelType w:val="hybridMultilevel"/>
    <w:tmpl w:val="ACE66E5C"/>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659424B0"/>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1" w15:restartNumberingAfterBreak="0">
    <w:nsid w:val="65D26A3E"/>
    <w:multiLevelType w:val="hybridMultilevel"/>
    <w:tmpl w:val="0842359A"/>
    <w:lvl w:ilvl="0" w:tplc="8B8057CE">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66800E4F"/>
    <w:multiLevelType w:val="hybridMultilevel"/>
    <w:tmpl w:val="20F81A78"/>
    <w:lvl w:ilvl="0" w:tplc="DC9033C0">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77C4F8B"/>
    <w:multiLevelType w:val="hybridMultilevel"/>
    <w:tmpl w:val="9C5C19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67950BBE"/>
    <w:multiLevelType w:val="hybridMultilevel"/>
    <w:tmpl w:val="4D3A2788"/>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67E2265A"/>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7" w15:restartNumberingAfterBreak="0">
    <w:nsid w:val="6809786D"/>
    <w:multiLevelType w:val="hybridMultilevel"/>
    <w:tmpl w:val="8BC0CC04"/>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82C2589"/>
    <w:multiLevelType w:val="hybridMultilevel"/>
    <w:tmpl w:val="74EE37F8"/>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686F2725"/>
    <w:multiLevelType w:val="hybridMultilevel"/>
    <w:tmpl w:val="945866C8"/>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1" w15:restartNumberingAfterBreak="0">
    <w:nsid w:val="68CA5BC2"/>
    <w:multiLevelType w:val="hybridMultilevel"/>
    <w:tmpl w:val="DD7C9A7C"/>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68F66C69"/>
    <w:multiLevelType w:val="singleLevel"/>
    <w:tmpl w:val="909C34CC"/>
    <w:lvl w:ilvl="0">
      <w:start w:val="1"/>
      <w:numFmt w:val="decimal"/>
      <w:lvlText w:val="%1."/>
      <w:lvlJc w:val="left"/>
      <w:pPr>
        <w:tabs>
          <w:tab w:val="num" w:pos="360"/>
        </w:tabs>
        <w:ind w:left="360" w:hanging="360"/>
      </w:pPr>
      <w:rPr>
        <w:b w:val="0"/>
        <w:i w:val="0"/>
      </w:rPr>
    </w:lvl>
  </w:abstractNum>
  <w:abstractNum w:abstractNumId="233" w15:restartNumberingAfterBreak="0">
    <w:nsid w:val="692E57B4"/>
    <w:multiLevelType w:val="hybridMultilevel"/>
    <w:tmpl w:val="A7CE0DFE"/>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69CB6F02"/>
    <w:multiLevelType w:val="hybridMultilevel"/>
    <w:tmpl w:val="945866C8"/>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A2E2EF3"/>
    <w:multiLevelType w:val="hybridMultilevel"/>
    <w:tmpl w:val="CBD8BDA2"/>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A5B620D"/>
    <w:multiLevelType w:val="hybridMultilevel"/>
    <w:tmpl w:val="8D486D18"/>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6A906FE1"/>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8" w15:restartNumberingAfterBreak="0">
    <w:nsid w:val="6B3360A3"/>
    <w:multiLevelType w:val="hybridMultilevel"/>
    <w:tmpl w:val="13DC2B68"/>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9" w15:restartNumberingAfterBreak="0">
    <w:nsid w:val="6BD92EF1"/>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15:restartNumberingAfterBreak="0">
    <w:nsid w:val="6BFE3FDD"/>
    <w:multiLevelType w:val="hybridMultilevel"/>
    <w:tmpl w:val="86B66306"/>
    <w:lvl w:ilvl="0" w:tplc="4A66B622">
      <w:start w:val="1"/>
      <w:numFmt w:val="decimal"/>
      <w:lvlText w:val="%1."/>
      <w:lvlJc w:val="left"/>
      <w:pPr>
        <w:tabs>
          <w:tab w:val="num" w:pos="288"/>
        </w:tabs>
        <w:ind w:left="288" w:hanging="288"/>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6CB77FA9"/>
    <w:multiLevelType w:val="hybridMultilevel"/>
    <w:tmpl w:val="8F6232F8"/>
    <w:lvl w:ilvl="0" w:tplc="E9724C8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CBE74CB"/>
    <w:multiLevelType w:val="hybridMultilevel"/>
    <w:tmpl w:val="A5509E12"/>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D9E1BA7"/>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5" w15:restartNumberingAfterBreak="0">
    <w:nsid w:val="6DDF4C48"/>
    <w:multiLevelType w:val="hybridMultilevel"/>
    <w:tmpl w:val="A2D42E64"/>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6E266FE5"/>
    <w:multiLevelType w:val="hybridMultilevel"/>
    <w:tmpl w:val="CF9418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8" w15:restartNumberingAfterBreak="0">
    <w:nsid w:val="6E6E4105"/>
    <w:multiLevelType w:val="hybridMultilevel"/>
    <w:tmpl w:val="C590C78C"/>
    <w:lvl w:ilvl="0" w:tplc="B0E2844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F850C70"/>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0" w15:restartNumberingAfterBreak="0">
    <w:nsid w:val="6FD92FC6"/>
    <w:multiLevelType w:val="hybridMultilevel"/>
    <w:tmpl w:val="DE3AE1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0263850"/>
    <w:multiLevelType w:val="hybridMultilevel"/>
    <w:tmpl w:val="3280B5F2"/>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2" w15:restartNumberingAfterBreak="0">
    <w:nsid w:val="704005D7"/>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3" w15:restartNumberingAfterBreak="0">
    <w:nsid w:val="705717B6"/>
    <w:multiLevelType w:val="hybridMultilevel"/>
    <w:tmpl w:val="E11A551C"/>
    <w:lvl w:ilvl="0" w:tplc="2034BDC4">
      <w:start w:val="1"/>
      <w:numFmt w:val="lowerRoman"/>
      <w:lvlText w:val="%1."/>
      <w:lvlJc w:val="left"/>
      <w:pPr>
        <w:ind w:left="1080" w:hanging="360"/>
      </w:pPr>
      <w:rPr>
        <w:rFonts w:ascii="Arial" w:hAnsi="Arial" w:cs="Arial" w:hint="default"/>
        <w:b w:val="0"/>
        <w:bCs/>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5" w15:restartNumberingAfterBreak="0">
    <w:nsid w:val="70A363BE"/>
    <w:multiLevelType w:val="hybridMultilevel"/>
    <w:tmpl w:val="82DA5BBA"/>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15:restartNumberingAfterBreak="0">
    <w:nsid w:val="70AB24D0"/>
    <w:multiLevelType w:val="singleLevel"/>
    <w:tmpl w:val="DE10B780"/>
    <w:lvl w:ilvl="0">
      <w:start w:val="1"/>
      <w:numFmt w:val="decimal"/>
      <w:lvlText w:val="%1."/>
      <w:legacy w:legacy="1" w:legacySpace="0" w:legacyIndent="360"/>
      <w:lvlJc w:val="left"/>
      <w:pPr>
        <w:ind w:left="360" w:hanging="360"/>
      </w:pPr>
      <w:rPr>
        <w:b w:val="0"/>
        <w:i w:val="0"/>
      </w:rPr>
    </w:lvl>
  </w:abstractNum>
  <w:abstractNum w:abstractNumId="257" w15:restartNumberingAfterBreak="0">
    <w:nsid w:val="70E725A2"/>
    <w:multiLevelType w:val="hybridMultilevel"/>
    <w:tmpl w:val="EFC8784E"/>
    <w:lvl w:ilvl="0" w:tplc="C7EAE87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11C0C5E"/>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71C26BFF"/>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0" w15:restartNumberingAfterBreak="0">
    <w:nsid w:val="72CE297E"/>
    <w:multiLevelType w:val="hybridMultilevel"/>
    <w:tmpl w:val="400A0F40"/>
    <w:lvl w:ilvl="0" w:tplc="AA8E9984">
      <w:start w:val="1"/>
      <w:numFmt w:val="lowerRoman"/>
      <w:lvlText w:val="%1."/>
      <w:lvlJc w:val="left"/>
      <w:pPr>
        <w:ind w:left="720" w:hanging="360"/>
      </w:pPr>
      <w:rPr>
        <w:rFonts w:ascii="Arial" w:hAnsi="Arial" w:cs="Arial" w:hint="default"/>
        <w:sz w:val="20"/>
        <w:szCs w:val="20"/>
      </w:rPr>
    </w:lvl>
    <w:lvl w:ilvl="1" w:tplc="89F4F3CA">
      <w:start w:val="1"/>
      <w:numFmt w:val="lowerRoman"/>
      <w:lvlText w:val="%2."/>
      <w:lvlJc w:val="left"/>
      <w:pPr>
        <w:ind w:left="1080" w:hanging="360"/>
      </w:pPr>
      <w:rPr>
        <w:rFonts w:ascii="Arial" w:hAnsi="Arial" w:cs="Arial" w:hint="default"/>
        <w:b w:val="0"/>
        <w:bCs/>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2D1175D"/>
    <w:multiLevelType w:val="hybridMultilevel"/>
    <w:tmpl w:val="0FE04D82"/>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732D50F8"/>
    <w:multiLevelType w:val="hybridMultilevel"/>
    <w:tmpl w:val="C6BA5CB8"/>
    <w:lvl w:ilvl="0" w:tplc="A96AF27E">
      <w:start w:val="1"/>
      <w:numFmt w:val="lowerLetter"/>
      <w:lvlText w:val="%1."/>
      <w:lvlJc w:val="left"/>
      <w:pPr>
        <w:tabs>
          <w:tab w:val="num" w:pos="720"/>
        </w:tabs>
        <w:ind w:left="720" w:hanging="360"/>
      </w:pPr>
      <w:rPr>
        <w:rFonts w:ascii="Arial" w:hAnsi="Arial" w:hint="default"/>
        <w:b w:val="0"/>
        <w:i w:val="0"/>
        <w:sz w:val="20"/>
        <w:szCs w:val="20"/>
      </w:rPr>
    </w:lvl>
    <w:lvl w:ilvl="1" w:tplc="004A8DC4">
      <w:start w:val="3"/>
      <w:numFmt w:val="decimal"/>
      <w:lvlText w:val="%2"/>
      <w:lvlJc w:val="left"/>
      <w:pPr>
        <w:tabs>
          <w:tab w:val="num" w:pos="360"/>
        </w:tabs>
        <w:ind w:left="360" w:hanging="360"/>
      </w:pPr>
      <w:rPr>
        <w:rFonts w:ascii="Arial" w:hAnsi="Arial"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73640E49"/>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5" w15:restartNumberingAfterBreak="0">
    <w:nsid w:val="73706F5D"/>
    <w:multiLevelType w:val="hybridMultilevel"/>
    <w:tmpl w:val="0A9C67E6"/>
    <w:lvl w:ilvl="0" w:tplc="01601C82">
      <w:start w:val="4"/>
      <w:numFmt w:val="decimal"/>
      <w:lvlText w:val="%1."/>
      <w:lvlJc w:val="left"/>
      <w:pPr>
        <w:ind w:left="36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3721B1B"/>
    <w:multiLevelType w:val="hybridMultilevel"/>
    <w:tmpl w:val="44A00186"/>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73E43819"/>
    <w:multiLevelType w:val="hybridMultilevel"/>
    <w:tmpl w:val="A8A09174"/>
    <w:lvl w:ilvl="0" w:tplc="499093A6">
      <w:start w:val="5"/>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4AB0C42"/>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9" w15:restartNumberingAfterBreak="0">
    <w:nsid w:val="752436EF"/>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0" w15:restartNumberingAfterBreak="0">
    <w:nsid w:val="75407A65"/>
    <w:multiLevelType w:val="hybridMultilevel"/>
    <w:tmpl w:val="A1B409C0"/>
    <w:lvl w:ilvl="0" w:tplc="B96CE0F2">
      <w:start w:val="1"/>
      <w:numFmt w:val="lowerLetter"/>
      <w:lvlText w:val="%1."/>
      <w:lvlJc w:val="left"/>
      <w:pPr>
        <w:tabs>
          <w:tab w:val="num" w:pos="720"/>
        </w:tabs>
        <w:ind w:left="720" w:hanging="360"/>
      </w:pPr>
      <w:rPr>
        <w:rFonts w:hint="default"/>
      </w:rPr>
    </w:lvl>
    <w:lvl w:ilvl="1" w:tplc="89F614C4">
      <w:start w:val="5"/>
      <w:numFmt w:val="decimal"/>
      <w:lvlText w:val="%2."/>
      <w:lvlJc w:val="left"/>
      <w:pPr>
        <w:tabs>
          <w:tab w:val="num" w:pos="540"/>
        </w:tabs>
        <w:ind w:left="540" w:hanging="360"/>
      </w:pPr>
      <w:rPr>
        <w:rFonts w:ascii="Arial" w:hAnsi="Arial" w:hint="default"/>
        <w:b w:val="0"/>
        <w:i w:val="0"/>
        <w:sz w:val="20"/>
        <w:szCs w:val="20"/>
      </w:rPr>
    </w:lvl>
    <w:lvl w:ilvl="2" w:tplc="5AA84AEE">
      <w:start w:val="4"/>
      <w:numFmt w:val="upperRoman"/>
      <w:lvlText w:val="%3."/>
      <w:lvlJc w:val="left"/>
      <w:pPr>
        <w:ind w:left="2700" w:hanging="72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56570D5"/>
    <w:multiLevelType w:val="hybridMultilevel"/>
    <w:tmpl w:val="BC386440"/>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2" w15:restartNumberingAfterBreak="0">
    <w:nsid w:val="76073BDA"/>
    <w:multiLevelType w:val="hybridMultilevel"/>
    <w:tmpl w:val="E144A30E"/>
    <w:lvl w:ilvl="0" w:tplc="DFA0B6C4">
      <w:start w:val="1"/>
      <w:numFmt w:val="lowerLetter"/>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4" w15:restartNumberingAfterBreak="0">
    <w:nsid w:val="76266D82"/>
    <w:multiLevelType w:val="hybridMultilevel"/>
    <w:tmpl w:val="D882864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62F3F83"/>
    <w:multiLevelType w:val="hybridMultilevel"/>
    <w:tmpl w:val="17349896"/>
    <w:lvl w:ilvl="0" w:tplc="FFFFFFFF">
      <w:start w:val="2"/>
      <w:numFmt w:val="decimal"/>
      <w:lvlText w:val="%1."/>
      <w:lvlJc w:val="left"/>
      <w:pPr>
        <w:tabs>
          <w:tab w:val="num" w:pos="360"/>
        </w:tabs>
        <w:ind w:left="360" w:hanging="360"/>
      </w:pPr>
      <w:rPr>
        <w:rFonts w:ascii="Arial" w:hAnsi="Arial" w:cs="Times New Roman"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7" w15:restartNumberingAfterBreak="0">
    <w:nsid w:val="76A9070B"/>
    <w:multiLevelType w:val="hybridMultilevel"/>
    <w:tmpl w:val="9F121FDA"/>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77AF35A5"/>
    <w:multiLevelType w:val="multilevel"/>
    <w:tmpl w:val="8B56F468"/>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9" w15:restartNumberingAfterBreak="0">
    <w:nsid w:val="77B52862"/>
    <w:multiLevelType w:val="hybridMultilevel"/>
    <w:tmpl w:val="AF64312E"/>
    <w:lvl w:ilvl="0" w:tplc="8924997C">
      <w:start w:val="2"/>
      <w:numFmt w:val="decimal"/>
      <w:lvlText w:val="%1."/>
      <w:lvlJc w:val="left"/>
      <w:pPr>
        <w:tabs>
          <w:tab w:val="num" w:pos="360"/>
        </w:tabs>
        <w:ind w:left="360" w:hanging="360"/>
      </w:pPr>
      <w:rPr>
        <w:rFonts w:ascii="Arial" w:hAnsi="Arial" w:cs="Times New Roman"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9254FD8"/>
    <w:multiLevelType w:val="hybridMultilevel"/>
    <w:tmpl w:val="C2EED2C6"/>
    <w:lvl w:ilvl="0" w:tplc="2580233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95A4D68"/>
    <w:multiLevelType w:val="hybridMultilevel"/>
    <w:tmpl w:val="DDD49E60"/>
    <w:lvl w:ilvl="0" w:tplc="6FE2A5C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2" w15:restartNumberingAfterBreak="0">
    <w:nsid w:val="79602DAE"/>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7A0B4863"/>
    <w:multiLevelType w:val="hybridMultilevel"/>
    <w:tmpl w:val="8C922B94"/>
    <w:lvl w:ilvl="0" w:tplc="B650CC22">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6" w15:restartNumberingAfterBreak="0">
    <w:nsid w:val="7B0B3A73"/>
    <w:multiLevelType w:val="hybridMultilevel"/>
    <w:tmpl w:val="2A1001B0"/>
    <w:lvl w:ilvl="0" w:tplc="892E3DB0">
      <w:start w:val="6"/>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8" w15:restartNumberingAfterBreak="0">
    <w:nsid w:val="7C7C0390"/>
    <w:multiLevelType w:val="hybridMultilevel"/>
    <w:tmpl w:val="AA0880E4"/>
    <w:lvl w:ilvl="0" w:tplc="6F5A30E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7D0D1F71"/>
    <w:multiLevelType w:val="hybridMultilevel"/>
    <w:tmpl w:val="D6DC4EAE"/>
    <w:lvl w:ilvl="0" w:tplc="69B0DAF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0" w15:restartNumberingAfterBreak="0">
    <w:nsid w:val="7E4D1A73"/>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1" w15:restartNumberingAfterBreak="0">
    <w:nsid w:val="7E640B98"/>
    <w:multiLevelType w:val="hybridMultilevel"/>
    <w:tmpl w:val="11B232CA"/>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EF26678"/>
    <w:multiLevelType w:val="hybridMultilevel"/>
    <w:tmpl w:val="C2944ABE"/>
    <w:lvl w:ilvl="0" w:tplc="ED9E8DD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4" w15:restartNumberingAfterBreak="0">
    <w:nsid w:val="7F0B14D4"/>
    <w:multiLevelType w:val="hybridMultilevel"/>
    <w:tmpl w:val="700CD7B8"/>
    <w:lvl w:ilvl="0" w:tplc="FF76EE5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F4D071B"/>
    <w:multiLevelType w:val="hybridMultilevel"/>
    <w:tmpl w:val="8E0CD300"/>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6" w15:restartNumberingAfterBreak="0">
    <w:nsid w:val="7FBD440C"/>
    <w:multiLevelType w:val="hybridMultilevel"/>
    <w:tmpl w:val="68945906"/>
    <w:lvl w:ilvl="0" w:tplc="C5421FC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7" w15:restartNumberingAfterBreak="0">
    <w:nsid w:val="7FDD0E10"/>
    <w:multiLevelType w:val="hybridMultilevel"/>
    <w:tmpl w:val="4296FE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954122">
    <w:abstractNumId w:val="10"/>
  </w:num>
  <w:num w:numId="2" w16cid:durableId="536507222">
    <w:abstractNumId w:val="283"/>
  </w:num>
  <w:num w:numId="3" w16cid:durableId="150607543">
    <w:abstractNumId w:val="64"/>
  </w:num>
  <w:num w:numId="4" w16cid:durableId="1439521747">
    <w:abstractNumId w:val="183"/>
  </w:num>
  <w:num w:numId="5" w16cid:durableId="336856215">
    <w:abstractNumId w:val="7"/>
  </w:num>
  <w:num w:numId="6" w16cid:durableId="1167398327">
    <w:abstractNumId w:val="287"/>
  </w:num>
  <w:num w:numId="7" w16cid:durableId="2137285504">
    <w:abstractNumId w:val="176"/>
  </w:num>
  <w:num w:numId="8" w16cid:durableId="1497575249">
    <w:abstractNumId w:val="230"/>
  </w:num>
  <w:num w:numId="9" w16cid:durableId="950432268">
    <w:abstractNumId w:val="58"/>
  </w:num>
  <w:num w:numId="10" w16cid:durableId="855923791">
    <w:abstractNumId w:val="138"/>
  </w:num>
  <w:num w:numId="11" w16cid:durableId="1978560796">
    <w:abstractNumId w:val="187"/>
  </w:num>
  <w:num w:numId="12" w16cid:durableId="574360219">
    <w:abstractNumId w:val="273"/>
  </w:num>
  <w:num w:numId="13" w16cid:durableId="1467971454">
    <w:abstractNumId w:val="226"/>
  </w:num>
  <w:num w:numId="14" w16cid:durableId="1135760408">
    <w:abstractNumId w:val="46"/>
  </w:num>
  <w:num w:numId="15" w16cid:durableId="1788310352">
    <w:abstractNumId w:val="285"/>
  </w:num>
  <w:num w:numId="16" w16cid:durableId="89816997">
    <w:abstractNumId w:val="254"/>
  </w:num>
  <w:num w:numId="17" w16cid:durableId="1114833079">
    <w:abstractNumId w:val="103"/>
  </w:num>
  <w:num w:numId="18" w16cid:durableId="457651726">
    <w:abstractNumId w:val="214"/>
  </w:num>
  <w:num w:numId="19" w16cid:durableId="923343381">
    <w:abstractNumId w:val="205"/>
  </w:num>
  <w:num w:numId="20" w16cid:durableId="1868372344">
    <w:abstractNumId w:val="53"/>
  </w:num>
  <w:num w:numId="21" w16cid:durableId="666249514">
    <w:abstractNumId w:val="129"/>
  </w:num>
  <w:num w:numId="22" w16cid:durableId="1312177088">
    <w:abstractNumId w:val="142"/>
  </w:num>
  <w:num w:numId="23" w16cid:durableId="900940515">
    <w:abstractNumId w:val="0"/>
  </w:num>
  <w:num w:numId="24" w16cid:durableId="1687294724">
    <w:abstractNumId w:val="182"/>
  </w:num>
  <w:num w:numId="25" w16cid:durableId="872034360">
    <w:abstractNumId w:val="161"/>
  </w:num>
  <w:num w:numId="26" w16cid:durableId="728264409">
    <w:abstractNumId w:val="132"/>
  </w:num>
  <w:num w:numId="27" w16cid:durableId="20012140">
    <w:abstractNumId w:val="54"/>
  </w:num>
  <w:num w:numId="28" w16cid:durableId="1909994149">
    <w:abstractNumId w:val="73"/>
  </w:num>
  <w:num w:numId="29" w16cid:durableId="915625687">
    <w:abstractNumId w:val="184"/>
  </w:num>
  <w:num w:numId="30" w16cid:durableId="1380982559">
    <w:abstractNumId w:val="217"/>
  </w:num>
  <w:num w:numId="31" w16cid:durableId="170413289">
    <w:abstractNumId w:val="272"/>
  </w:num>
  <w:num w:numId="32" w16cid:durableId="139276783">
    <w:abstractNumId w:val="95"/>
  </w:num>
  <w:num w:numId="33" w16cid:durableId="1513835641">
    <w:abstractNumId w:val="262"/>
  </w:num>
  <w:num w:numId="34" w16cid:durableId="90056849">
    <w:abstractNumId w:val="70"/>
  </w:num>
  <w:num w:numId="35" w16cid:durableId="968587107">
    <w:abstractNumId w:val="122"/>
  </w:num>
  <w:num w:numId="36" w16cid:durableId="1961105576">
    <w:abstractNumId w:val="281"/>
  </w:num>
  <w:num w:numId="37" w16cid:durableId="1491671906">
    <w:abstractNumId w:val="246"/>
  </w:num>
  <w:num w:numId="38" w16cid:durableId="738946462">
    <w:abstractNumId w:val="223"/>
  </w:num>
  <w:num w:numId="39" w16cid:durableId="2006664113">
    <w:abstractNumId w:val="145"/>
  </w:num>
  <w:num w:numId="40" w16cid:durableId="973218621">
    <w:abstractNumId w:val="51"/>
  </w:num>
  <w:num w:numId="41" w16cid:durableId="1356033909">
    <w:abstractNumId w:val="125"/>
  </w:num>
  <w:num w:numId="42" w16cid:durableId="1241866956">
    <w:abstractNumId w:val="247"/>
  </w:num>
  <w:num w:numId="43" w16cid:durableId="1376851234">
    <w:abstractNumId w:val="143"/>
  </w:num>
  <w:num w:numId="44" w16cid:durableId="1610311277">
    <w:abstractNumId w:val="280"/>
  </w:num>
  <w:num w:numId="45" w16cid:durableId="1678733132">
    <w:abstractNumId w:val="162"/>
  </w:num>
  <w:num w:numId="46" w16cid:durableId="714933231">
    <w:abstractNumId w:val="114"/>
  </w:num>
  <w:num w:numId="47" w16cid:durableId="707417423">
    <w:abstractNumId w:val="185"/>
  </w:num>
  <w:num w:numId="48" w16cid:durableId="396559072">
    <w:abstractNumId w:val="134"/>
  </w:num>
  <w:num w:numId="49" w16cid:durableId="1143350291">
    <w:abstractNumId w:val="50"/>
  </w:num>
  <w:num w:numId="50" w16cid:durableId="125047190">
    <w:abstractNumId w:val="2"/>
  </w:num>
  <w:num w:numId="51" w16cid:durableId="872617105">
    <w:abstractNumId w:val="60"/>
  </w:num>
  <w:num w:numId="52" w16cid:durableId="611790231">
    <w:abstractNumId w:val="288"/>
  </w:num>
  <w:num w:numId="53" w16cid:durableId="1077441656">
    <w:abstractNumId w:val="215"/>
  </w:num>
  <w:num w:numId="54" w16cid:durableId="118650011">
    <w:abstractNumId w:val="131"/>
  </w:num>
  <w:num w:numId="55" w16cid:durableId="393502750">
    <w:abstractNumId w:val="135"/>
  </w:num>
  <w:num w:numId="56" w16cid:durableId="2035374315">
    <w:abstractNumId w:val="263"/>
  </w:num>
  <w:num w:numId="57" w16cid:durableId="2030330729">
    <w:abstractNumId w:val="292"/>
  </w:num>
  <w:num w:numId="58" w16cid:durableId="1896772062">
    <w:abstractNumId w:val="153"/>
  </w:num>
  <w:num w:numId="59" w16cid:durableId="523402820">
    <w:abstractNumId w:val="106"/>
  </w:num>
  <w:num w:numId="60" w16cid:durableId="1242984999">
    <w:abstractNumId w:val="208"/>
  </w:num>
  <w:num w:numId="61" w16cid:durableId="1992172051">
    <w:abstractNumId w:val="180"/>
  </w:num>
  <w:num w:numId="62" w16cid:durableId="851140666">
    <w:abstractNumId w:val="29"/>
  </w:num>
  <w:num w:numId="63" w16cid:durableId="731847879">
    <w:abstractNumId w:val="43"/>
  </w:num>
  <w:num w:numId="64" w16cid:durableId="942349048">
    <w:abstractNumId w:val="220"/>
  </w:num>
  <w:num w:numId="65" w16cid:durableId="1522742296">
    <w:abstractNumId w:val="57"/>
  </w:num>
  <w:num w:numId="66" w16cid:durableId="886143932">
    <w:abstractNumId w:val="4"/>
  </w:num>
  <w:num w:numId="67" w16cid:durableId="447313984">
    <w:abstractNumId w:val="155"/>
  </w:num>
  <w:num w:numId="68" w16cid:durableId="677316240">
    <w:abstractNumId w:val="47"/>
  </w:num>
  <w:num w:numId="69" w16cid:durableId="362443101">
    <w:abstractNumId w:val="252"/>
  </w:num>
  <w:num w:numId="70" w16cid:durableId="213658510">
    <w:abstractNumId w:val="84"/>
  </w:num>
  <w:num w:numId="71" w16cid:durableId="1616674361">
    <w:abstractNumId w:val="269"/>
  </w:num>
  <w:num w:numId="72" w16cid:durableId="319429279">
    <w:abstractNumId w:val="112"/>
  </w:num>
  <w:num w:numId="73" w16cid:durableId="1714033629">
    <w:abstractNumId w:val="94"/>
  </w:num>
  <w:num w:numId="74" w16cid:durableId="1573813176">
    <w:abstractNumId w:val="264"/>
  </w:num>
  <w:num w:numId="75" w16cid:durableId="1347629952">
    <w:abstractNumId w:val="113"/>
  </w:num>
  <w:num w:numId="76" w16cid:durableId="1564288850">
    <w:abstractNumId w:val="9"/>
  </w:num>
  <w:num w:numId="77" w16cid:durableId="34162639">
    <w:abstractNumId w:val="225"/>
  </w:num>
  <w:num w:numId="78" w16cid:durableId="1479227742">
    <w:abstractNumId w:val="244"/>
  </w:num>
  <w:num w:numId="79" w16cid:durableId="1988127099">
    <w:abstractNumId w:val="20"/>
  </w:num>
  <w:num w:numId="80" w16cid:durableId="646013024">
    <w:abstractNumId w:val="240"/>
  </w:num>
  <w:num w:numId="81" w16cid:durableId="1337422834">
    <w:abstractNumId w:val="193"/>
  </w:num>
  <w:num w:numId="82" w16cid:durableId="1263998622">
    <w:abstractNumId w:val="218"/>
  </w:num>
  <w:num w:numId="83" w16cid:durableId="710149332">
    <w:abstractNumId w:val="160"/>
  </w:num>
  <w:num w:numId="84" w16cid:durableId="28847347">
    <w:abstractNumId w:val="242"/>
  </w:num>
  <w:num w:numId="85" w16cid:durableId="1495681214">
    <w:abstractNumId w:val="236"/>
  </w:num>
  <w:num w:numId="86" w16cid:durableId="972760150">
    <w:abstractNumId w:val="164"/>
  </w:num>
  <w:num w:numId="87" w16cid:durableId="1674449618">
    <w:abstractNumId w:val="233"/>
  </w:num>
  <w:num w:numId="88" w16cid:durableId="1633250879">
    <w:abstractNumId w:val="130"/>
  </w:num>
  <w:num w:numId="89" w16cid:durableId="1898975385">
    <w:abstractNumId w:val="235"/>
  </w:num>
  <w:num w:numId="90" w16cid:durableId="1217593496">
    <w:abstractNumId w:val="219"/>
  </w:num>
  <w:num w:numId="91" w16cid:durableId="1158574764">
    <w:abstractNumId w:val="41"/>
  </w:num>
  <w:num w:numId="92" w16cid:durableId="2129734067">
    <w:abstractNumId w:val="24"/>
  </w:num>
  <w:num w:numId="93" w16cid:durableId="2002152578">
    <w:abstractNumId w:val="179"/>
  </w:num>
  <w:num w:numId="94" w16cid:durableId="1313291254">
    <w:abstractNumId w:val="158"/>
  </w:num>
  <w:num w:numId="95" w16cid:durableId="2126806468">
    <w:abstractNumId w:val="256"/>
  </w:num>
  <w:num w:numId="96" w16cid:durableId="1281450141">
    <w:abstractNumId w:val="256"/>
    <w:lvlOverride w:ilvl="0">
      <w:lvl w:ilvl="0">
        <w:start w:val="1"/>
        <w:numFmt w:val="decimal"/>
        <w:lvlText w:val="%1."/>
        <w:legacy w:legacy="1" w:legacySpace="0" w:legacyIndent="360"/>
        <w:lvlJc w:val="left"/>
        <w:pPr>
          <w:ind w:left="360" w:hanging="360"/>
        </w:pPr>
        <w:rPr>
          <w:b w:val="0"/>
          <w:i w:val="0"/>
        </w:rPr>
      </w:lvl>
    </w:lvlOverride>
  </w:num>
  <w:num w:numId="97" w16cid:durableId="1473210061">
    <w:abstractNumId w:val="152"/>
  </w:num>
  <w:num w:numId="98" w16cid:durableId="270551460">
    <w:abstractNumId w:val="282"/>
  </w:num>
  <w:num w:numId="99" w16cid:durableId="1302225173">
    <w:abstractNumId w:val="121"/>
  </w:num>
  <w:num w:numId="100" w16cid:durableId="464396466">
    <w:abstractNumId w:val="216"/>
  </w:num>
  <w:num w:numId="101" w16cid:durableId="1026709968">
    <w:abstractNumId w:val="87"/>
  </w:num>
  <w:num w:numId="102" w16cid:durableId="574239597">
    <w:abstractNumId w:val="157"/>
  </w:num>
  <w:num w:numId="103" w16cid:durableId="573121584">
    <w:abstractNumId w:val="124"/>
  </w:num>
  <w:num w:numId="104" w16cid:durableId="2060811995">
    <w:abstractNumId w:val="144"/>
  </w:num>
  <w:num w:numId="105" w16cid:durableId="389230717">
    <w:abstractNumId w:val="168"/>
  </w:num>
  <w:num w:numId="106" w16cid:durableId="1962148420">
    <w:abstractNumId w:val="171"/>
  </w:num>
  <w:num w:numId="107" w16cid:durableId="266891651">
    <w:abstractNumId w:val="36"/>
  </w:num>
  <w:num w:numId="108" w16cid:durableId="1482191491">
    <w:abstractNumId w:val="82"/>
  </w:num>
  <w:num w:numId="109" w16cid:durableId="1179394147">
    <w:abstractNumId w:val="3"/>
  </w:num>
  <w:num w:numId="110" w16cid:durableId="1460683867">
    <w:abstractNumId w:val="33"/>
  </w:num>
  <w:num w:numId="111" w16cid:durableId="1583370688">
    <w:abstractNumId w:val="268"/>
  </w:num>
  <w:num w:numId="112" w16cid:durableId="386492122">
    <w:abstractNumId w:val="249"/>
  </w:num>
  <w:num w:numId="113" w16cid:durableId="470365326">
    <w:abstractNumId w:val="175"/>
  </w:num>
  <w:num w:numId="114" w16cid:durableId="288247346">
    <w:abstractNumId w:val="104"/>
  </w:num>
  <w:num w:numId="115" w16cid:durableId="186647412">
    <w:abstractNumId w:val="45"/>
  </w:num>
  <w:num w:numId="116" w16cid:durableId="2051954242">
    <w:abstractNumId w:val="293"/>
  </w:num>
  <w:num w:numId="117" w16cid:durableId="55785700">
    <w:abstractNumId w:val="210"/>
  </w:num>
  <w:num w:numId="118" w16cid:durableId="510872533">
    <w:abstractNumId w:val="86"/>
  </w:num>
  <w:num w:numId="119" w16cid:durableId="1966504739">
    <w:abstractNumId w:val="101"/>
  </w:num>
  <w:num w:numId="120" w16cid:durableId="706568413">
    <w:abstractNumId w:val="291"/>
  </w:num>
  <w:num w:numId="121" w16cid:durableId="2126194494">
    <w:abstractNumId w:val="274"/>
  </w:num>
  <w:num w:numId="122" w16cid:durableId="1554732145">
    <w:abstractNumId w:val="209"/>
  </w:num>
  <w:num w:numId="123" w16cid:durableId="561909713">
    <w:abstractNumId w:val="61"/>
  </w:num>
  <w:num w:numId="124" w16cid:durableId="153449904">
    <w:abstractNumId w:val="15"/>
  </w:num>
  <w:num w:numId="125" w16cid:durableId="1110319998">
    <w:abstractNumId w:val="27"/>
  </w:num>
  <w:num w:numId="126" w16cid:durableId="719284331">
    <w:abstractNumId w:val="76"/>
  </w:num>
  <w:num w:numId="127" w16cid:durableId="607927352">
    <w:abstractNumId w:val="52"/>
  </w:num>
  <w:num w:numId="128" w16cid:durableId="11492986">
    <w:abstractNumId w:val="25"/>
  </w:num>
  <w:num w:numId="129" w16cid:durableId="660280604">
    <w:abstractNumId w:val="85"/>
  </w:num>
  <w:num w:numId="130" w16cid:durableId="975333607">
    <w:abstractNumId w:val="71"/>
  </w:num>
  <w:num w:numId="131" w16cid:durableId="2129077606">
    <w:abstractNumId w:val="243"/>
  </w:num>
  <w:num w:numId="132" w16cid:durableId="218058939">
    <w:abstractNumId w:val="154"/>
  </w:num>
  <w:num w:numId="133" w16cid:durableId="1369407098">
    <w:abstractNumId w:val="14"/>
  </w:num>
  <w:num w:numId="134" w16cid:durableId="956718557">
    <w:abstractNumId w:val="156"/>
  </w:num>
  <w:num w:numId="135" w16cid:durableId="1780680804">
    <w:abstractNumId w:val="296"/>
  </w:num>
  <w:num w:numId="136" w16cid:durableId="1847666670">
    <w:abstractNumId w:val="74"/>
  </w:num>
  <w:num w:numId="137" w16cid:durableId="1768847757">
    <w:abstractNumId w:val="146"/>
  </w:num>
  <w:num w:numId="138" w16cid:durableId="1163159535">
    <w:abstractNumId w:val="107"/>
  </w:num>
  <w:num w:numId="139" w16cid:durableId="1158957127">
    <w:abstractNumId w:val="167"/>
  </w:num>
  <w:num w:numId="140" w16cid:durableId="399788619">
    <w:abstractNumId w:val="91"/>
  </w:num>
  <w:num w:numId="141" w16cid:durableId="2091847616">
    <w:abstractNumId w:val="196"/>
  </w:num>
  <w:num w:numId="142" w16cid:durableId="448621279">
    <w:abstractNumId w:val="93"/>
  </w:num>
  <w:num w:numId="143" w16cid:durableId="1000237479">
    <w:abstractNumId w:val="120"/>
  </w:num>
  <w:num w:numId="144" w16cid:durableId="929191608">
    <w:abstractNumId w:val="227"/>
  </w:num>
  <w:num w:numId="145" w16cid:durableId="181628848">
    <w:abstractNumId w:val="123"/>
  </w:num>
  <w:num w:numId="146" w16cid:durableId="611129012">
    <w:abstractNumId w:val="79"/>
  </w:num>
  <w:num w:numId="147" w16cid:durableId="172570368">
    <w:abstractNumId w:val="150"/>
  </w:num>
  <w:num w:numId="148" w16cid:durableId="2090735841">
    <w:abstractNumId w:val="213"/>
  </w:num>
  <w:num w:numId="149" w16cid:durableId="13119478">
    <w:abstractNumId w:val="59"/>
  </w:num>
  <w:num w:numId="150" w16cid:durableId="1755542701">
    <w:abstractNumId w:val="108"/>
  </w:num>
  <w:num w:numId="151" w16cid:durableId="1365785709">
    <w:abstractNumId w:val="255"/>
  </w:num>
  <w:num w:numId="152" w16cid:durableId="1027828493">
    <w:abstractNumId w:val="137"/>
  </w:num>
  <w:num w:numId="153" w16cid:durableId="1574005440">
    <w:abstractNumId w:val="231"/>
  </w:num>
  <w:num w:numId="154" w16cid:durableId="1059984471">
    <w:abstractNumId w:val="149"/>
  </w:num>
  <w:num w:numId="155" w16cid:durableId="237400840">
    <w:abstractNumId w:val="16"/>
  </w:num>
  <w:num w:numId="156" w16cid:durableId="1257204695">
    <w:abstractNumId w:val="69"/>
  </w:num>
  <w:num w:numId="157" w16cid:durableId="1021200382">
    <w:abstractNumId w:val="186"/>
  </w:num>
  <w:num w:numId="158" w16cid:durableId="115175531">
    <w:abstractNumId w:val="198"/>
  </w:num>
  <w:num w:numId="159" w16cid:durableId="1635406859">
    <w:abstractNumId w:val="96"/>
  </w:num>
  <w:num w:numId="160" w16cid:durableId="1255168146">
    <w:abstractNumId w:val="251"/>
  </w:num>
  <w:num w:numId="161" w16cid:durableId="845634022">
    <w:abstractNumId w:val="174"/>
  </w:num>
  <w:num w:numId="162" w16cid:durableId="1993823506">
    <w:abstractNumId w:val="200"/>
  </w:num>
  <w:num w:numId="163" w16cid:durableId="1547372415">
    <w:abstractNumId w:val="62"/>
  </w:num>
  <w:num w:numId="164" w16cid:durableId="455023266">
    <w:abstractNumId w:val="56"/>
  </w:num>
  <w:num w:numId="165" w16cid:durableId="767584579">
    <w:abstractNumId w:val="35"/>
  </w:num>
  <w:num w:numId="166" w16cid:durableId="1817062001">
    <w:abstractNumId w:val="102"/>
  </w:num>
  <w:num w:numId="167" w16cid:durableId="657877870">
    <w:abstractNumId w:val="295"/>
  </w:num>
  <w:num w:numId="168" w16cid:durableId="1905722146">
    <w:abstractNumId w:val="206"/>
  </w:num>
  <w:num w:numId="169" w16cid:durableId="1107651473">
    <w:abstractNumId w:val="207"/>
  </w:num>
  <w:num w:numId="170" w16cid:durableId="47532833">
    <w:abstractNumId w:val="105"/>
  </w:num>
  <w:num w:numId="171" w16cid:durableId="1108281932">
    <w:abstractNumId w:val="98"/>
  </w:num>
  <w:num w:numId="172" w16cid:durableId="1513110213">
    <w:abstractNumId w:val="115"/>
  </w:num>
  <w:num w:numId="173" w16cid:durableId="2011448690">
    <w:abstractNumId w:val="22"/>
  </w:num>
  <w:num w:numId="174" w16cid:durableId="192545897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32727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431437926">
    <w:abstractNumId w:val="191"/>
  </w:num>
  <w:num w:numId="177" w16cid:durableId="865947200">
    <w:abstractNumId w:val="284"/>
  </w:num>
  <w:num w:numId="178" w16cid:durableId="1792244267">
    <w:abstractNumId w:val="201"/>
  </w:num>
  <w:num w:numId="179" w16cid:durableId="1152261313">
    <w:abstractNumId w:val="270"/>
  </w:num>
  <w:num w:numId="180" w16cid:durableId="1797678107">
    <w:abstractNumId w:val="28"/>
  </w:num>
  <w:num w:numId="181" w16cid:durableId="1249773414">
    <w:abstractNumId w:val="224"/>
  </w:num>
  <w:num w:numId="182" w16cid:durableId="1146557133">
    <w:abstractNumId w:val="245"/>
  </w:num>
  <w:num w:numId="183" w16cid:durableId="666784868">
    <w:abstractNumId w:val="13"/>
  </w:num>
  <w:num w:numId="184" w16cid:durableId="505897866">
    <w:abstractNumId w:val="271"/>
  </w:num>
  <w:num w:numId="185" w16cid:durableId="180240691">
    <w:abstractNumId w:val="277"/>
  </w:num>
  <w:num w:numId="186" w16cid:durableId="105467444">
    <w:abstractNumId w:val="99"/>
  </w:num>
  <w:num w:numId="187" w16cid:durableId="535771654">
    <w:abstractNumId w:val="238"/>
  </w:num>
  <w:num w:numId="188" w16cid:durableId="1546453519">
    <w:abstractNumId w:val="67"/>
  </w:num>
  <w:num w:numId="189" w16cid:durableId="895434644">
    <w:abstractNumId w:val="42"/>
  </w:num>
  <w:num w:numId="190" w16cid:durableId="1681661944">
    <w:abstractNumId w:val="151"/>
  </w:num>
  <w:num w:numId="191" w16cid:durableId="855659927">
    <w:abstractNumId w:val="261"/>
  </w:num>
  <w:num w:numId="192" w16cid:durableId="989553059">
    <w:abstractNumId w:val="228"/>
  </w:num>
  <w:num w:numId="193" w16cid:durableId="1900244305">
    <w:abstractNumId w:val="203"/>
  </w:num>
  <w:num w:numId="194" w16cid:durableId="1544437456">
    <w:abstractNumId w:val="289"/>
  </w:num>
  <w:num w:numId="195" w16cid:durableId="1123964699">
    <w:abstractNumId w:val="11"/>
  </w:num>
  <w:num w:numId="196" w16cid:durableId="409933913">
    <w:abstractNumId w:val="266"/>
  </w:num>
  <w:num w:numId="197" w16cid:durableId="478962747">
    <w:abstractNumId w:val="212"/>
  </w:num>
  <w:num w:numId="198" w16cid:durableId="1596550116">
    <w:abstractNumId w:val="189"/>
  </w:num>
  <w:num w:numId="199" w16cid:durableId="1680893099">
    <w:abstractNumId w:val="177"/>
  </w:num>
  <w:num w:numId="200" w16cid:durableId="1542285258">
    <w:abstractNumId w:val="49"/>
  </w:num>
  <w:num w:numId="201" w16cid:durableId="507445983">
    <w:abstractNumId w:val="83"/>
  </w:num>
  <w:num w:numId="202" w16cid:durableId="879627902">
    <w:abstractNumId w:val="127"/>
  </w:num>
  <w:num w:numId="203" w16cid:durableId="1381902272">
    <w:abstractNumId w:val="190"/>
  </w:num>
  <w:num w:numId="204" w16cid:durableId="2087609032">
    <w:abstractNumId w:val="169"/>
  </w:num>
  <w:num w:numId="205" w16cid:durableId="257375385">
    <w:abstractNumId w:val="232"/>
  </w:num>
  <w:num w:numId="206" w16cid:durableId="1795824652">
    <w:abstractNumId w:val="197"/>
  </w:num>
  <w:num w:numId="207" w16cid:durableId="1605460188">
    <w:abstractNumId w:val="194"/>
  </w:num>
  <w:num w:numId="208" w16cid:durableId="476801734">
    <w:abstractNumId w:val="66"/>
  </w:num>
  <w:num w:numId="209" w16cid:durableId="2137672736">
    <w:abstractNumId w:val="19"/>
  </w:num>
  <w:num w:numId="210" w16cid:durableId="754787142">
    <w:abstractNumId w:val="147"/>
  </w:num>
  <w:num w:numId="211" w16cid:durableId="466106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501430138">
    <w:abstractNumId w:val="172"/>
  </w:num>
  <w:num w:numId="213" w16cid:durableId="160438014">
    <w:abstractNumId w:val="55"/>
  </w:num>
  <w:num w:numId="214" w16cid:durableId="1283807750">
    <w:abstractNumId w:val="77"/>
  </w:num>
  <w:num w:numId="215" w16cid:durableId="1457677001">
    <w:abstractNumId w:val="21"/>
  </w:num>
  <w:num w:numId="216" w16cid:durableId="781342560">
    <w:abstractNumId w:val="241"/>
  </w:num>
  <w:num w:numId="217" w16cid:durableId="676687018">
    <w:abstractNumId w:val="170"/>
  </w:num>
  <w:num w:numId="218" w16cid:durableId="892546329">
    <w:abstractNumId w:val="248"/>
  </w:num>
  <w:num w:numId="219" w16cid:durableId="1787918290">
    <w:abstractNumId w:val="222"/>
  </w:num>
  <w:num w:numId="220" w16cid:durableId="153052775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122649131">
    <w:abstractNumId w:val="1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12778421">
    <w:abstractNumId w:val="278"/>
  </w:num>
  <w:num w:numId="223" w16cid:durableId="477957908">
    <w:abstractNumId w:val="17"/>
  </w:num>
  <w:num w:numId="224" w16cid:durableId="205609141">
    <w:abstractNumId w:val="297"/>
  </w:num>
  <w:num w:numId="225" w16cid:durableId="176585196">
    <w:abstractNumId w:val="92"/>
  </w:num>
  <w:num w:numId="226" w16cid:durableId="1809128247">
    <w:abstractNumId w:val="40"/>
  </w:num>
  <w:num w:numId="227" w16cid:durableId="71700029">
    <w:abstractNumId w:val="81"/>
  </w:num>
  <w:num w:numId="228" w16cid:durableId="633023659">
    <w:abstractNumId w:val="5"/>
  </w:num>
  <w:num w:numId="229" w16cid:durableId="434180653">
    <w:abstractNumId w:val="188"/>
  </w:num>
  <w:num w:numId="230" w16cid:durableId="198902399">
    <w:abstractNumId w:val="211"/>
  </w:num>
  <w:num w:numId="231" w16cid:durableId="660549825">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609507411">
    <w:abstractNumId w:val="195"/>
  </w:num>
  <w:num w:numId="233" w16cid:durableId="952323547">
    <w:abstractNumId w:val="12"/>
  </w:num>
  <w:num w:numId="234" w16cid:durableId="772894999">
    <w:abstractNumId w:val="23"/>
  </w:num>
  <w:num w:numId="235" w16cid:durableId="846792144">
    <w:abstractNumId w:val="119"/>
  </w:num>
  <w:num w:numId="236" w16cid:durableId="1120417203">
    <w:abstractNumId w:val="229"/>
  </w:num>
  <w:num w:numId="237" w16cid:durableId="547764177">
    <w:abstractNumId w:val="234"/>
  </w:num>
  <w:num w:numId="238" w16cid:durableId="2062706613">
    <w:abstractNumId w:val="109"/>
  </w:num>
  <w:num w:numId="239" w16cid:durableId="815032728">
    <w:abstractNumId w:val="250"/>
  </w:num>
  <w:num w:numId="240" w16cid:durableId="1499803042">
    <w:abstractNumId w:val="126"/>
  </w:num>
  <w:num w:numId="241" w16cid:durableId="282270741">
    <w:abstractNumId w:val="148"/>
  </w:num>
  <w:num w:numId="242" w16cid:durableId="1828479147">
    <w:abstractNumId w:val="136"/>
  </w:num>
  <w:num w:numId="243" w16cid:durableId="2089842473">
    <w:abstractNumId w:val="258"/>
  </w:num>
  <w:num w:numId="244" w16cid:durableId="943809389">
    <w:abstractNumId w:val="63"/>
  </w:num>
  <w:num w:numId="245" w16cid:durableId="464353462">
    <w:abstractNumId w:val="267"/>
  </w:num>
  <w:num w:numId="246" w16cid:durableId="726420705">
    <w:abstractNumId w:val="286"/>
  </w:num>
  <w:num w:numId="247" w16cid:durableId="30113159">
    <w:abstractNumId w:val="116"/>
  </w:num>
  <w:num w:numId="248" w16cid:durableId="880284461">
    <w:abstractNumId w:val="178"/>
  </w:num>
  <w:num w:numId="249" w16cid:durableId="496311352">
    <w:abstractNumId w:val="90"/>
  </w:num>
  <w:num w:numId="250" w16cid:durableId="1389039483">
    <w:abstractNumId w:val="265"/>
  </w:num>
  <w:num w:numId="251" w16cid:durableId="2047638315">
    <w:abstractNumId w:val="141"/>
  </w:num>
  <w:num w:numId="252" w16cid:durableId="378630768">
    <w:abstractNumId w:val="166"/>
  </w:num>
  <w:num w:numId="253" w16cid:durableId="1591045884">
    <w:abstractNumId w:val="75"/>
  </w:num>
  <w:num w:numId="254" w16cid:durableId="2044936658">
    <w:abstractNumId w:val="89"/>
  </w:num>
  <w:num w:numId="255" w16cid:durableId="308676180">
    <w:abstractNumId w:val="37"/>
  </w:num>
  <w:num w:numId="256" w16cid:durableId="404226079">
    <w:abstractNumId w:val="181"/>
  </w:num>
  <w:num w:numId="257" w16cid:durableId="39939853">
    <w:abstractNumId w:val="111"/>
  </w:num>
  <w:num w:numId="258" w16cid:durableId="1219440656">
    <w:abstractNumId w:val="118"/>
  </w:num>
  <w:num w:numId="259" w16cid:durableId="1864827162">
    <w:abstractNumId w:val="199"/>
  </w:num>
  <w:num w:numId="260" w16cid:durableId="80951597">
    <w:abstractNumId w:val="259"/>
  </w:num>
  <w:num w:numId="261" w16cid:durableId="2119829471">
    <w:abstractNumId w:val="237"/>
  </w:num>
  <w:num w:numId="262" w16cid:durableId="790055013">
    <w:abstractNumId w:val="163"/>
  </w:num>
  <w:num w:numId="263" w16cid:durableId="80610256">
    <w:abstractNumId w:val="239"/>
  </w:num>
  <w:num w:numId="264" w16cid:durableId="855927631">
    <w:abstractNumId w:val="290"/>
  </w:num>
  <w:num w:numId="265" w16cid:durableId="1644430826">
    <w:abstractNumId w:val="202"/>
  </w:num>
  <w:num w:numId="266" w16cid:durableId="1150636708">
    <w:abstractNumId w:val="39"/>
  </w:num>
  <w:num w:numId="267" w16cid:durableId="458644433">
    <w:abstractNumId w:val="1"/>
  </w:num>
  <w:num w:numId="268" w16cid:durableId="649870211">
    <w:abstractNumId w:val="32"/>
  </w:num>
  <w:num w:numId="269" w16cid:durableId="205215891">
    <w:abstractNumId w:val="31"/>
  </w:num>
  <w:num w:numId="270" w16cid:durableId="1773279693">
    <w:abstractNumId w:val="8"/>
  </w:num>
  <w:num w:numId="271" w16cid:durableId="2031103073">
    <w:abstractNumId w:val="38"/>
  </w:num>
  <w:num w:numId="272" w16cid:durableId="958536354">
    <w:abstractNumId w:val="192"/>
  </w:num>
  <w:num w:numId="273" w16cid:durableId="230849771">
    <w:abstractNumId w:val="110"/>
  </w:num>
  <w:num w:numId="274" w16cid:durableId="613941828">
    <w:abstractNumId w:val="221"/>
  </w:num>
  <w:num w:numId="275" w16cid:durableId="1385761076">
    <w:abstractNumId w:val="34"/>
  </w:num>
  <w:num w:numId="276" w16cid:durableId="681471195">
    <w:abstractNumId w:val="68"/>
  </w:num>
  <w:num w:numId="277" w16cid:durableId="1152868826">
    <w:abstractNumId w:val="133"/>
  </w:num>
  <w:num w:numId="278" w16cid:durableId="218328363">
    <w:abstractNumId w:val="257"/>
  </w:num>
  <w:num w:numId="279" w16cid:durableId="1011645321">
    <w:abstractNumId w:val="80"/>
  </w:num>
  <w:num w:numId="280" w16cid:durableId="1866408320">
    <w:abstractNumId w:val="253"/>
  </w:num>
  <w:num w:numId="281" w16cid:durableId="2028409152">
    <w:abstractNumId w:val="260"/>
  </w:num>
  <w:num w:numId="282" w16cid:durableId="867135404">
    <w:abstractNumId w:val="204"/>
  </w:num>
  <w:num w:numId="283" w16cid:durableId="889728415">
    <w:abstractNumId w:val="18"/>
  </w:num>
  <w:num w:numId="284" w16cid:durableId="1637026616">
    <w:abstractNumId w:val="165"/>
  </w:num>
  <w:num w:numId="285" w16cid:durableId="1725182644">
    <w:abstractNumId w:val="159"/>
  </w:num>
  <w:num w:numId="286" w16cid:durableId="1025209347">
    <w:abstractNumId w:val="26"/>
  </w:num>
  <w:num w:numId="287" w16cid:durableId="921255810">
    <w:abstractNumId w:val="117"/>
  </w:num>
  <w:num w:numId="288" w16cid:durableId="1877040536">
    <w:abstractNumId w:val="44"/>
  </w:num>
  <w:num w:numId="289" w16cid:durableId="1158691521">
    <w:abstractNumId w:val="30"/>
  </w:num>
  <w:num w:numId="290" w16cid:durableId="995912528">
    <w:abstractNumId w:val="139"/>
  </w:num>
  <w:num w:numId="291" w16cid:durableId="885215762">
    <w:abstractNumId w:val="88"/>
  </w:num>
  <w:num w:numId="292" w16cid:durableId="810370619">
    <w:abstractNumId w:val="173"/>
  </w:num>
  <w:num w:numId="293" w16cid:durableId="1812281999">
    <w:abstractNumId w:val="275"/>
  </w:num>
  <w:num w:numId="294" w16cid:durableId="122795622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720253335">
    <w:abstractNumId w:val="72"/>
  </w:num>
  <w:num w:numId="296" w16cid:durableId="980230765">
    <w:abstractNumId w:val="140"/>
  </w:num>
  <w:num w:numId="297" w16cid:durableId="479156069">
    <w:abstractNumId w:val="279"/>
  </w:num>
  <w:num w:numId="298" w16cid:durableId="2026588293">
    <w:abstractNumId w:val="65"/>
  </w:num>
  <w:num w:numId="299" w16cid:durableId="157696453">
    <w:abstractNumId w:val="100"/>
  </w:num>
  <w:num w:numId="300" w16cid:durableId="772365787">
    <w:abstractNumId w:val="294"/>
  </w:num>
  <w:num w:numId="301" w16cid:durableId="1942495320">
    <w:abstractNumId w:val="78"/>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ONU6t1poKFXXgifaUFS/wZFF0pUbY4TKgIF64v+PxBS1dCyRcFm/ztoP1pHt0DcMrASlH1Ijg7hZvTwF32RI/A==" w:salt="dszpMknItc/2/6uAJDmwnA=="/>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3E"/>
    <w:rsid w:val="000000B9"/>
    <w:rsid w:val="00005C64"/>
    <w:rsid w:val="00005DD6"/>
    <w:rsid w:val="000067DD"/>
    <w:rsid w:val="00006871"/>
    <w:rsid w:val="000069B5"/>
    <w:rsid w:val="00006A4E"/>
    <w:rsid w:val="00006F92"/>
    <w:rsid w:val="000112F8"/>
    <w:rsid w:val="00012931"/>
    <w:rsid w:val="00012E33"/>
    <w:rsid w:val="00014082"/>
    <w:rsid w:val="00017E74"/>
    <w:rsid w:val="00021E1F"/>
    <w:rsid w:val="00021F93"/>
    <w:rsid w:val="00024091"/>
    <w:rsid w:val="000243E8"/>
    <w:rsid w:val="00025A80"/>
    <w:rsid w:val="0002792B"/>
    <w:rsid w:val="00027BC0"/>
    <w:rsid w:val="000317CC"/>
    <w:rsid w:val="00033CFD"/>
    <w:rsid w:val="000363C9"/>
    <w:rsid w:val="000363E8"/>
    <w:rsid w:val="000369CC"/>
    <w:rsid w:val="00040921"/>
    <w:rsid w:val="0004217B"/>
    <w:rsid w:val="00044775"/>
    <w:rsid w:val="00044CCA"/>
    <w:rsid w:val="00045EBF"/>
    <w:rsid w:val="000507AD"/>
    <w:rsid w:val="000509C6"/>
    <w:rsid w:val="00054BBF"/>
    <w:rsid w:val="00055028"/>
    <w:rsid w:val="00055630"/>
    <w:rsid w:val="00056818"/>
    <w:rsid w:val="000577A6"/>
    <w:rsid w:val="00057F26"/>
    <w:rsid w:val="00060C42"/>
    <w:rsid w:val="0006121A"/>
    <w:rsid w:val="00061D61"/>
    <w:rsid w:val="00062649"/>
    <w:rsid w:val="00062A67"/>
    <w:rsid w:val="00062EF7"/>
    <w:rsid w:val="000630E3"/>
    <w:rsid w:val="000638EC"/>
    <w:rsid w:val="00063BF8"/>
    <w:rsid w:val="000647E0"/>
    <w:rsid w:val="00064995"/>
    <w:rsid w:val="000662AD"/>
    <w:rsid w:val="00066376"/>
    <w:rsid w:val="0006736C"/>
    <w:rsid w:val="0006750A"/>
    <w:rsid w:val="000675A0"/>
    <w:rsid w:val="0007030E"/>
    <w:rsid w:val="00070ECD"/>
    <w:rsid w:val="000719EE"/>
    <w:rsid w:val="00071E9D"/>
    <w:rsid w:val="00072034"/>
    <w:rsid w:val="00073D09"/>
    <w:rsid w:val="00073F6D"/>
    <w:rsid w:val="00074308"/>
    <w:rsid w:val="00074687"/>
    <w:rsid w:val="00075EF4"/>
    <w:rsid w:val="0007648A"/>
    <w:rsid w:val="00081762"/>
    <w:rsid w:val="000822B4"/>
    <w:rsid w:val="00083866"/>
    <w:rsid w:val="00083880"/>
    <w:rsid w:val="0008398A"/>
    <w:rsid w:val="00083B36"/>
    <w:rsid w:val="0008483F"/>
    <w:rsid w:val="000862E3"/>
    <w:rsid w:val="00086D5F"/>
    <w:rsid w:val="000902EF"/>
    <w:rsid w:val="00090A25"/>
    <w:rsid w:val="00091F01"/>
    <w:rsid w:val="00092B8A"/>
    <w:rsid w:val="00092D7C"/>
    <w:rsid w:val="00092FC6"/>
    <w:rsid w:val="000944A9"/>
    <w:rsid w:val="00094571"/>
    <w:rsid w:val="000948B0"/>
    <w:rsid w:val="000950A8"/>
    <w:rsid w:val="00095B77"/>
    <w:rsid w:val="00096F29"/>
    <w:rsid w:val="000A016A"/>
    <w:rsid w:val="000A0751"/>
    <w:rsid w:val="000A26FD"/>
    <w:rsid w:val="000A3C74"/>
    <w:rsid w:val="000A43CE"/>
    <w:rsid w:val="000A51F8"/>
    <w:rsid w:val="000B1F15"/>
    <w:rsid w:val="000B3A18"/>
    <w:rsid w:val="000B55A4"/>
    <w:rsid w:val="000B59E4"/>
    <w:rsid w:val="000B5B9C"/>
    <w:rsid w:val="000B692A"/>
    <w:rsid w:val="000B6ACC"/>
    <w:rsid w:val="000B740A"/>
    <w:rsid w:val="000B75E7"/>
    <w:rsid w:val="000C03A7"/>
    <w:rsid w:val="000C1265"/>
    <w:rsid w:val="000C1DDB"/>
    <w:rsid w:val="000C30AC"/>
    <w:rsid w:val="000C3C52"/>
    <w:rsid w:val="000C3F1E"/>
    <w:rsid w:val="000C414F"/>
    <w:rsid w:val="000C4E3C"/>
    <w:rsid w:val="000C550F"/>
    <w:rsid w:val="000D17F2"/>
    <w:rsid w:val="000D24F8"/>
    <w:rsid w:val="000D27AE"/>
    <w:rsid w:val="000D3201"/>
    <w:rsid w:val="000D3A12"/>
    <w:rsid w:val="000D49F1"/>
    <w:rsid w:val="000D5749"/>
    <w:rsid w:val="000D5F06"/>
    <w:rsid w:val="000D6560"/>
    <w:rsid w:val="000D7205"/>
    <w:rsid w:val="000D7D43"/>
    <w:rsid w:val="000D7DC3"/>
    <w:rsid w:val="000E0860"/>
    <w:rsid w:val="000E0A46"/>
    <w:rsid w:val="000E173A"/>
    <w:rsid w:val="000E192A"/>
    <w:rsid w:val="000E1C84"/>
    <w:rsid w:val="000E2596"/>
    <w:rsid w:val="000E4153"/>
    <w:rsid w:val="000E4E06"/>
    <w:rsid w:val="000E5C37"/>
    <w:rsid w:val="000E6FEF"/>
    <w:rsid w:val="000E756D"/>
    <w:rsid w:val="000F036D"/>
    <w:rsid w:val="000F14DA"/>
    <w:rsid w:val="000F23D6"/>
    <w:rsid w:val="000F2439"/>
    <w:rsid w:val="000F256D"/>
    <w:rsid w:val="000F3188"/>
    <w:rsid w:val="000F32FF"/>
    <w:rsid w:val="000F479C"/>
    <w:rsid w:val="000F4B60"/>
    <w:rsid w:val="000F67EE"/>
    <w:rsid w:val="000F7F1B"/>
    <w:rsid w:val="001007E9"/>
    <w:rsid w:val="0010097A"/>
    <w:rsid w:val="00101186"/>
    <w:rsid w:val="00103446"/>
    <w:rsid w:val="0010367F"/>
    <w:rsid w:val="001041B1"/>
    <w:rsid w:val="00104849"/>
    <w:rsid w:val="00104928"/>
    <w:rsid w:val="00104DA2"/>
    <w:rsid w:val="00105176"/>
    <w:rsid w:val="001055B3"/>
    <w:rsid w:val="0010583A"/>
    <w:rsid w:val="00107D12"/>
    <w:rsid w:val="00110B68"/>
    <w:rsid w:val="00112782"/>
    <w:rsid w:val="00112B81"/>
    <w:rsid w:val="00112CA0"/>
    <w:rsid w:val="00114C6F"/>
    <w:rsid w:val="001152DA"/>
    <w:rsid w:val="00116158"/>
    <w:rsid w:val="00116A72"/>
    <w:rsid w:val="00117953"/>
    <w:rsid w:val="00117BC4"/>
    <w:rsid w:val="00117BC6"/>
    <w:rsid w:val="0012093E"/>
    <w:rsid w:val="00121968"/>
    <w:rsid w:val="0012240D"/>
    <w:rsid w:val="0012743F"/>
    <w:rsid w:val="00127459"/>
    <w:rsid w:val="001274AD"/>
    <w:rsid w:val="0013346B"/>
    <w:rsid w:val="00133F34"/>
    <w:rsid w:val="001375CA"/>
    <w:rsid w:val="001410EE"/>
    <w:rsid w:val="0014500E"/>
    <w:rsid w:val="00146AA5"/>
    <w:rsid w:val="00146B68"/>
    <w:rsid w:val="00151027"/>
    <w:rsid w:val="001515E9"/>
    <w:rsid w:val="00152BC7"/>
    <w:rsid w:val="00152C77"/>
    <w:rsid w:val="00152E2E"/>
    <w:rsid w:val="00153FA5"/>
    <w:rsid w:val="00156668"/>
    <w:rsid w:val="001570B9"/>
    <w:rsid w:val="00157C2B"/>
    <w:rsid w:val="00160359"/>
    <w:rsid w:val="00161CF0"/>
    <w:rsid w:val="00162A6E"/>
    <w:rsid w:val="00162BD5"/>
    <w:rsid w:val="0016301E"/>
    <w:rsid w:val="001632B0"/>
    <w:rsid w:val="00164617"/>
    <w:rsid w:val="001648B5"/>
    <w:rsid w:val="001656C0"/>
    <w:rsid w:val="001668D9"/>
    <w:rsid w:val="001671A4"/>
    <w:rsid w:val="001673B4"/>
    <w:rsid w:val="00167F81"/>
    <w:rsid w:val="00171611"/>
    <w:rsid w:val="00171CB6"/>
    <w:rsid w:val="0017221D"/>
    <w:rsid w:val="00172F4E"/>
    <w:rsid w:val="0017445C"/>
    <w:rsid w:val="001758FC"/>
    <w:rsid w:val="0017594B"/>
    <w:rsid w:val="001761C5"/>
    <w:rsid w:val="001769F5"/>
    <w:rsid w:val="00177D27"/>
    <w:rsid w:val="00180C7F"/>
    <w:rsid w:val="0018372C"/>
    <w:rsid w:val="001838ED"/>
    <w:rsid w:val="0018445B"/>
    <w:rsid w:val="00186C8F"/>
    <w:rsid w:val="00186EBC"/>
    <w:rsid w:val="001873A7"/>
    <w:rsid w:val="001877F3"/>
    <w:rsid w:val="00190ABB"/>
    <w:rsid w:val="00191488"/>
    <w:rsid w:val="00193EC0"/>
    <w:rsid w:val="00196403"/>
    <w:rsid w:val="00196580"/>
    <w:rsid w:val="00196614"/>
    <w:rsid w:val="001973B2"/>
    <w:rsid w:val="001A08FC"/>
    <w:rsid w:val="001A1760"/>
    <w:rsid w:val="001A1A79"/>
    <w:rsid w:val="001A1D50"/>
    <w:rsid w:val="001A30DB"/>
    <w:rsid w:val="001A3AAD"/>
    <w:rsid w:val="001A6C24"/>
    <w:rsid w:val="001A702B"/>
    <w:rsid w:val="001B1136"/>
    <w:rsid w:val="001B267B"/>
    <w:rsid w:val="001B2916"/>
    <w:rsid w:val="001B383F"/>
    <w:rsid w:val="001B3DC0"/>
    <w:rsid w:val="001B53FC"/>
    <w:rsid w:val="001B5ACB"/>
    <w:rsid w:val="001B5E34"/>
    <w:rsid w:val="001C199B"/>
    <w:rsid w:val="001C1A63"/>
    <w:rsid w:val="001C3773"/>
    <w:rsid w:val="001C3EEA"/>
    <w:rsid w:val="001C5405"/>
    <w:rsid w:val="001C614B"/>
    <w:rsid w:val="001C6903"/>
    <w:rsid w:val="001C6DB8"/>
    <w:rsid w:val="001C6DD2"/>
    <w:rsid w:val="001D288F"/>
    <w:rsid w:val="001D4151"/>
    <w:rsid w:val="001D4191"/>
    <w:rsid w:val="001D4237"/>
    <w:rsid w:val="001D440B"/>
    <w:rsid w:val="001D464A"/>
    <w:rsid w:val="001D58B9"/>
    <w:rsid w:val="001D662E"/>
    <w:rsid w:val="001D6893"/>
    <w:rsid w:val="001E1249"/>
    <w:rsid w:val="001E1B5E"/>
    <w:rsid w:val="001E2AF2"/>
    <w:rsid w:val="001E5069"/>
    <w:rsid w:val="001E714D"/>
    <w:rsid w:val="001F02BE"/>
    <w:rsid w:val="001F0EC2"/>
    <w:rsid w:val="001F15C6"/>
    <w:rsid w:val="001F25A4"/>
    <w:rsid w:val="001F2F2C"/>
    <w:rsid w:val="001F3A4C"/>
    <w:rsid w:val="001F3B4C"/>
    <w:rsid w:val="001F3E8E"/>
    <w:rsid w:val="001F433A"/>
    <w:rsid w:val="001F4A54"/>
    <w:rsid w:val="001F649E"/>
    <w:rsid w:val="001F7DDD"/>
    <w:rsid w:val="0020000E"/>
    <w:rsid w:val="00201DE4"/>
    <w:rsid w:val="00205DAE"/>
    <w:rsid w:val="002063EE"/>
    <w:rsid w:val="00216128"/>
    <w:rsid w:val="0021642E"/>
    <w:rsid w:val="002204E3"/>
    <w:rsid w:val="0022115A"/>
    <w:rsid w:val="00221386"/>
    <w:rsid w:val="0022171F"/>
    <w:rsid w:val="002229D7"/>
    <w:rsid w:val="00224103"/>
    <w:rsid w:val="00224A98"/>
    <w:rsid w:val="00226013"/>
    <w:rsid w:val="002266D2"/>
    <w:rsid w:val="002277FD"/>
    <w:rsid w:val="00230346"/>
    <w:rsid w:val="00230D7A"/>
    <w:rsid w:val="00231889"/>
    <w:rsid w:val="00232291"/>
    <w:rsid w:val="002332C3"/>
    <w:rsid w:val="00233961"/>
    <w:rsid w:val="00233E61"/>
    <w:rsid w:val="00234667"/>
    <w:rsid w:val="0023479A"/>
    <w:rsid w:val="00234959"/>
    <w:rsid w:val="00235B98"/>
    <w:rsid w:val="002369D4"/>
    <w:rsid w:val="002373B3"/>
    <w:rsid w:val="00237609"/>
    <w:rsid w:val="002413B2"/>
    <w:rsid w:val="00241B5D"/>
    <w:rsid w:val="002425DC"/>
    <w:rsid w:val="00244329"/>
    <w:rsid w:val="00244A07"/>
    <w:rsid w:val="00244FD5"/>
    <w:rsid w:val="002465A7"/>
    <w:rsid w:val="00251830"/>
    <w:rsid w:val="00252787"/>
    <w:rsid w:val="00252EB9"/>
    <w:rsid w:val="00254B38"/>
    <w:rsid w:val="00255675"/>
    <w:rsid w:val="00255C79"/>
    <w:rsid w:val="0025601A"/>
    <w:rsid w:val="00256C88"/>
    <w:rsid w:val="0026028B"/>
    <w:rsid w:val="0026033F"/>
    <w:rsid w:val="002635B0"/>
    <w:rsid w:val="00264883"/>
    <w:rsid w:val="00266EA4"/>
    <w:rsid w:val="00267C45"/>
    <w:rsid w:val="00270B7C"/>
    <w:rsid w:val="00272560"/>
    <w:rsid w:val="002729DD"/>
    <w:rsid w:val="002738DF"/>
    <w:rsid w:val="002745AE"/>
    <w:rsid w:val="0027572B"/>
    <w:rsid w:val="00276651"/>
    <w:rsid w:val="00277397"/>
    <w:rsid w:val="002779A5"/>
    <w:rsid w:val="002806DC"/>
    <w:rsid w:val="0028234D"/>
    <w:rsid w:val="00283055"/>
    <w:rsid w:val="00285F21"/>
    <w:rsid w:val="002873D6"/>
    <w:rsid w:val="00287FE1"/>
    <w:rsid w:val="002916F7"/>
    <w:rsid w:val="002917CF"/>
    <w:rsid w:val="00291E72"/>
    <w:rsid w:val="00294AED"/>
    <w:rsid w:val="002964B7"/>
    <w:rsid w:val="002974B8"/>
    <w:rsid w:val="00297DB0"/>
    <w:rsid w:val="002A4D24"/>
    <w:rsid w:val="002A4E09"/>
    <w:rsid w:val="002A5408"/>
    <w:rsid w:val="002A550F"/>
    <w:rsid w:val="002B06C3"/>
    <w:rsid w:val="002B0741"/>
    <w:rsid w:val="002B2132"/>
    <w:rsid w:val="002B2316"/>
    <w:rsid w:val="002B2772"/>
    <w:rsid w:val="002B29E9"/>
    <w:rsid w:val="002B2A96"/>
    <w:rsid w:val="002B4599"/>
    <w:rsid w:val="002B5A0D"/>
    <w:rsid w:val="002B5ED5"/>
    <w:rsid w:val="002B5F18"/>
    <w:rsid w:val="002B790A"/>
    <w:rsid w:val="002B7D5B"/>
    <w:rsid w:val="002C152E"/>
    <w:rsid w:val="002C328E"/>
    <w:rsid w:val="002C37A1"/>
    <w:rsid w:val="002C4644"/>
    <w:rsid w:val="002C529B"/>
    <w:rsid w:val="002C53B6"/>
    <w:rsid w:val="002C5B2D"/>
    <w:rsid w:val="002C7CC5"/>
    <w:rsid w:val="002D3BFA"/>
    <w:rsid w:val="002D6095"/>
    <w:rsid w:val="002D6F00"/>
    <w:rsid w:val="002D6FB7"/>
    <w:rsid w:val="002D710E"/>
    <w:rsid w:val="002D7D26"/>
    <w:rsid w:val="002E10A6"/>
    <w:rsid w:val="002E289E"/>
    <w:rsid w:val="002E3875"/>
    <w:rsid w:val="002E4DE5"/>
    <w:rsid w:val="002E5AB8"/>
    <w:rsid w:val="002E5FF3"/>
    <w:rsid w:val="002E6E40"/>
    <w:rsid w:val="002E6E9A"/>
    <w:rsid w:val="002E6FCA"/>
    <w:rsid w:val="002E7D8A"/>
    <w:rsid w:val="002F1A73"/>
    <w:rsid w:val="002F2615"/>
    <w:rsid w:val="002F307C"/>
    <w:rsid w:val="002F442C"/>
    <w:rsid w:val="002F4C64"/>
    <w:rsid w:val="002F4C9E"/>
    <w:rsid w:val="0030089A"/>
    <w:rsid w:val="003033E1"/>
    <w:rsid w:val="003035A1"/>
    <w:rsid w:val="003035CD"/>
    <w:rsid w:val="003035DB"/>
    <w:rsid w:val="00304085"/>
    <w:rsid w:val="003042E2"/>
    <w:rsid w:val="00304770"/>
    <w:rsid w:val="00304852"/>
    <w:rsid w:val="003051A1"/>
    <w:rsid w:val="003052C8"/>
    <w:rsid w:val="0030591B"/>
    <w:rsid w:val="003113BF"/>
    <w:rsid w:val="00312063"/>
    <w:rsid w:val="003130A1"/>
    <w:rsid w:val="003163DA"/>
    <w:rsid w:val="00316763"/>
    <w:rsid w:val="0031787E"/>
    <w:rsid w:val="0032188A"/>
    <w:rsid w:val="00322F56"/>
    <w:rsid w:val="003231F9"/>
    <w:rsid w:val="00324B98"/>
    <w:rsid w:val="003255D2"/>
    <w:rsid w:val="0032624C"/>
    <w:rsid w:val="00326887"/>
    <w:rsid w:val="00327430"/>
    <w:rsid w:val="0033042D"/>
    <w:rsid w:val="00330626"/>
    <w:rsid w:val="003312D4"/>
    <w:rsid w:val="003316BA"/>
    <w:rsid w:val="00332C9F"/>
    <w:rsid w:val="00336588"/>
    <w:rsid w:val="00336ADE"/>
    <w:rsid w:val="003373CE"/>
    <w:rsid w:val="00337A45"/>
    <w:rsid w:val="00340172"/>
    <w:rsid w:val="003412FB"/>
    <w:rsid w:val="003425FD"/>
    <w:rsid w:val="003428F7"/>
    <w:rsid w:val="00343A08"/>
    <w:rsid w:val="00344576"/>
    <w:rsid w:val="0034744B"/>
    <w:rsid w:val="0035266C"/>
    <w:rsid w:val="00352CC0"/>
    <w:rsid w:val="00352EE6"/>
    <w:rsid w:val="00352FC0"/>
    <w:rsid w:val="00353B30"/>
    <w:rsid w:val="0035455C"/>
    <w:rsid w:val="00354B88"/>
    <w:rsid w:val="003557AC"/>
    <w:rsid w:val="00357CDF"/>
    <w:rsid w:val="003613B8"/>
    <w:rsid w:val="003625C7"/>
    <w:rsid w:val="003633AD"/>
    <w:rsid w:val="003647B9"/>
    <w:rsid w:val="003648B4"/>
    <w:rsid w:val="00371AEB"/>
    <w:rsid w:val="00372E7C"/>
    <w:rsid w:val="00374A95"/>
    <w:rsid w:val="00375884"/>
    <w:rsid w:val="00375AE2"/>
    <w:rsid w:val="00376589"/>
    <w:rsid w:val="003766B6"/>
    <w:rsid w:val="003769E7"/>
    <w:rsid w:val="0038079D"/>
    <w:rsid w:val="0038082B"/>
    <w:rsid w:val="00381746"/>
    <w:rsid w:val="00382004"/>
    <w:rsid w:val="00385469"/>
    <w:rsid w:val="00385F1E"/>
    <w:rsid w:val="00385FF4"/>
    <w:rsid w:val="00386C2C"/>
    <w:rsid w:val="00390766"/>
    <w:rsid w:val="0039080E"/>
    <w:rsid w:val="003922C1"/>
    <w:rsid w:val="00392956"/>
    <w:rsid w:val="003930E4"/>
    <w:rsid w:val="00393A6F"/>
    <w:rsid w:val="00394EFC"/>
    <w:rsid w:val="00395AB3"/>
    <w:rsid w:val="00395F98"/>
    <w:rsid w:val="00396734"/>
    <w:rsid w:val="003968B8"/>
    <w:rsid w:val="003977DE"/>
    <w:rsid w:val="00397A9C"/>
    <w:rsid w:val="003A0E4B"/>
    <w:rsid w:val="003A28DA"/>
    <w:rsid w:val="003A327D"/>
    <w:rsid w:val="003A4268"/>
    <w:rsid w:val="003A52A1"/>
    <w:rsid w:val="003A6802"/>
    <w:rsid w:val="003B0358"/>
    <w:rsid w:val="003B1CC9"/>
    <w:rsid w:val="003B3AB8"/>
    <w:rsid w:val="003B4A42"/>
    <w:rsid w:val="003B50BA"/>
    <w:rsid w:val="003B5C33"/>
    <w:rsid w:val="003B61ED"/>
    <w:rsid w:val="003C19DE"/>
    <w:rsid w:val="003C1F39"/>
    <w:rsid w:val="003C2679"/>
    <w:rsid w:val="003C4678"/>
    <w:rsid w:val="003C5537"/>
    <w:rsid w:val="003C6E52"/>
    <w:rsid w:val="003C71D8"/>
    <w:rsid w:val="003C7DB0"/>
    <w:rsid w:val="003D1052"/>
    <w:rsid w:val="003D15A3"/>
    <w:rsid w:val="003D1761"/>
    <w:rsid w:val="003D35F5"/>
    <w:rsid w:val="003D3E97"/>
    <w:rsid w:val="003D4002"/>
    <w:rsid w:val="003D4984"/>
    <w:rsid w:val="003D6E3F"/>
    <w:rsid w:val="003D753E"/>
    <w:rsid w:val="003E1BD9"/>
    <w:rsid w:val="003E2836"/>
    <w:rsid w:val="003E4A18"/>
    <w:rsid w:val="003E532B"/>
    <w:rsid w:val="003E5660"/>
    <w:rsid w:val="003E62B5"/>
    <w:rsid w:val="003E7B72"/>
    <w:rsid w:val="003F3900"/>
    <w:rsid w:val="003F4905"/>
    <w:rsid w:val="003F5BE8"/>
    <w:rsid w:val="00402F46"/>
    <w:rsid w:val="004032B7"/>
    <w:rsid w:val="004037A2"/>
    <w:rsid w:val="00405462"/>
    <w:rsid w:val="00405CB3"/>
    <w:rsid w:val="004064FB"/>
    <w:rsid w:val="00407EFE"/>
    <w:rsid w:val="0041064E"/>
    <w:rsid w:val="004123E4"/>
    <w:rsid w:val="004132A7"/>
    <w:rsid w:val="00415A04"/>
    <w:rsid w:val="00415C8A"/>
    <w:rsid w:val="0041617E"/>
    <w:rsid w:val="00416304"/>
    <w:rsid w:val="00420094"/>
    <w:rsid w:val="00421464"/>
    <w:rsid w:val="00422ED3"/>
    <w:rsid w:val="00423C95"/>
    <w:rsid w:val="004249DD"/>
    <w:rsid w:val="00424BAA"/>
    <w:rsid w:val="00425031"/>
    <w:rsid w:val="004255EC"/>
    <w:rsid w:val="00425BE5"/>
    <w:rsid w:val="00427891"/>
    <w:rsid w:val="0043013F"/>
    <w:rsid w:val="004302D9"/>
    <w:rsid w:val="00430715"/>
    <w:rsid w:val="00430A3C"/>
    <w:rsid w:val="00431A42"/>
    <w:rsid w:val="00431E09"/>
    <w:rsid w:val="00431EA0"/>
    <w:rsid w:val="0043250B"/>
    <w:rsid w:val="00432FEA"/>
    <w:rsid w:val="00434344"/>
    <w:rsid w:val="00435A6A"/>
    <w:rsid w:val="004377EE"/>
    <w:rsid w:val="00440957"/>
    <w:rsid w:val="00440C26"/>
    <w:rsid w:val="0044133D"/>
    <w:rsid w:val="00441B62"/>
    <w:rsid w:val="004429C1"/>
    <w:rsid w:val="00442B4A"/>
    <w:rsid w:val="00442BF0"/>
    <w:rsid w:val="0044370B"/>
    <w:rsid w:val="00445C28"/>
    <w:rsid w:val="004465A7"/>
    <w:rsid w:val="00447D64"/>
    <w:rsid w:val="00447DF3"/>
    <w:rsid w:val="00450590"/>
    <w:rsid w:val="004507AD"/>
    <w:rsid w:val="004544ED"/>
    <w:rsid w:val="004568D7"/>
    <w:rsid w:val="004568E6"/>
    <w:rsid w:val="00456F47"/>
    <w:rsid w:val="00460627"/>
    <w:rsid w:val="004614AC"/>
    <w:rsid w:val="00461D22"/>
    <w:rsid w:val="00461E40"/>
    <w:rsid w:val="00462A82"/>
    <w:rsid w:val="004649EF"/>
    <w:rsid w:val="004651D3"/>
    <w:rsid w:val="00466618"/>
    <w:rsid w:val="00474174"/>
    <w:rsid w:val="004747E9"/>
    <w:rsid w:val="00477689"/>
    <w:rsid w:val="004779D5"/>
    <w:rsid w:val="004825B1"/>
    <w:rsid w:val="00486140"/>
    <w:rsid w:val="004875CB"/>
    <w:rsid w:val="004902BF"/>
    <w:rsid w:val="00493E52"/>
    <w:rsid w:val="004945C4"/>
    <w:rsid w:val="00494D15"/>
    <w:rsid w:val="0049658A"/>
    <w:rsid w:val="004A23B7"/>
    <w:rsid w:val="004A2E0F"/>
    <w:rsid w:val="004A3CD0"/>
    <w:rsid w:val="004A46ED"/>
    <w:rsid w:val="004A47CD"/>
    <w:rsid w:val="004A4BE2"/>
    <w:rsid w:val="004A4F2B"/>
    <w:rsid w:val="004A6666"/>
    <w:rsid w:val="004A6BB8"/>
    <w:rsid w:val="004A6C75"/>
    <w:rsid w:val="004A7DC8"/>
    <w:rsid w:val="004B06EF"/>
    <w:rsid w:val="004B0AB1"/>
    <w:rsid w:val="004B144C"/>
    <w:rsid w:val="004B2105"/>
    <w:rsid w:val="004B3252"/>
    <w:rsid w:val="004B34D9"/>
    <w:rsid w:val="004B3E39"/>
    <w:rsid w:val="004B4509"/>
    <w:rsid w:val="004B4632"/>
    <w:rsid w:val="004B6755"/>
    <w:rsid w:val="004C11EA"/>
    <w:rsid w:val="004C1BC6"/>
    <w:rsid w:val="004C1D64"/>
    <w:rsid w:val="004C262F"/>
    <w:rsid w:val="004C3288"/>
    <w:rsid w:val="004C656A"/>
    <w:rsid w:val="004C69F6"/>
    <w:rsid w:val="004C6AB6"/>
    <w:rsid w:val="004C6C0D"/>
    <w:rsid w:val="004C7900"/>
    <w:rsid w:val="004D0044"/>
    <w:rsid w:val="004D1E4B"/>
    <w:rsid w:val="004D2084"/>
    <w:rsid w:val="004D269A"/>
    <w:rsid w:val="004D2AAE"/>
    <w:rsid w:val="004D4361"/>
    <w:rsid w:val="004D5E2D"/>
    <w:rsid w:val="004D609A"/>
    <w:rsid w:val="004D7E0E"/>
    <w:rsid w:val="004E101B"/>
    <w:rsid w:val="004E1E9E"/>
    <w:rsid w:val="004E2DF9"/>
    <w:rsid w:val="004E384B"/>
    <w:rsid w:val="004E50D7"/>
    <w:rsid w:val="004F09CF"/>
    <w:rsid w:val="004F0E04"/>
    <w:rsid w:val="004F0EA6"/>
    <w:rsid w:val="004F111B"/>
    <w:rsid w:val="004F1860"/>
    <w:rsid w:val="004F47B3"/>
    <w:rsid w:val="004F5DF2"/>
    <w:rsid w:val="004F6B23"/>
    <w:rsid w:val="004F77DB"/>
    <w:rsid w:val="0050200E"/>
    <w:rsid w:val="005032BF"/>
    <w:rsid w:val="005035AE"/>
    <w:rsid w:val="00504297"/>
    <w:rsid w:val="00505455"/>
    <w:rsid w:val="0050679C"/>
    <w:rsid w:val="00506D71"/>
    <w:rsid w:val="0050707C"/>
    <w:rsid w:val="00510E19"/>
    <w:rsid w:val="005114C5"/>
    <w:rsid w:val="0051168F"/>
    <w:rsid w:val="0051355E"/>
    <w:rsid w:val="005135E3"/>
    <w:rsid w:val="00514F56"/>
    <w:rsid w:val="005161BF"/>
    <w:rsid w:val="00516B00"/>
    <w:rsid w:val="0051796C"/>
    <w:rsid w:val="00517D38"/>
    <w:rsid w:val="00517F80"/>
    <w:rsid w:val="00517F88"/>
    <w:rsid w:val="005207F9"/>
    <w:rsid w:val="0052082F"/>
    <w:rsid w:val="00520BC2"/>
    <w:rsid w:val="0052395F"/>
    <w:rsid w:val="00523B02"/>
    <w:rsid w:val="005242A5"/>
    <w:rsid w:val="005249D0"/>
    <w:rsid w:val="00524A14"/>
    <w:rsid w:val="00525183"/>
    <w:rsid w:val="0052583B"/>
    <w:rsid w:val="00525FDC"/>
    <w:rsid w:val="00526155"/>
    <w:rsid w:val="005261BD"/>
    <w:rsid w:val="00526A84"/>
    <w:rsid w:val="00527BC8"/>
    <w:rsid w:val="00531327"/>
    <w:rsid w:val="00531329"/>
    <w:rsid w:val="00532DE7"/>
    <w:rsid w:val="00533B7E"/>
    <w:rsid w:val="00533E26"/>
    <w:rsid w:val="00533F17"/>
    <w:rsid w:val="005343EA"/>
    <w:rsid w:val="00535562"/>
    <w:rsid w:val="00535A17"/>
    <w:rsid w:val="00535CC2"/>
    <w:rsid w:val="00535CE9"/>
    <w:rsid w:val="00536208"/>
    <w:rsid w:val="00536964"/>
    <w:rsid w:val="0053776A"/>
    <w:rsid w:val="00540068"/>
    <w:rsid w:val="0054177E"/>
    <w:rsid w:val="005420E5"/>
    <w:rsid w:val="0054228C"/>
    <w:rsid w:val="00543087"/>
    <w:rsid w:val="00545309"/>
    <w:rsid w:val="00545CF1"/>
    <w:rsid w:val="0054654A"/>
    <w:rsid w:val="00550898"/>
    <w:rsid w:val="00552DA6"/>
    <w:rsid w:val="005537F2"/>
    <w:rsid w:val="00553DDF"/>
    <w:rsid w:val="0055543E"/>
    <w:rsid w:val="005557AD"/>
    <w:rsid w:val="0055593C"/>
    <w:rsid w:val="005562A9"/>
    <w:rsid w:val="00557E5A"/>
    <w:rsid w:val="0056196E"/>
    <w:rsid w:val="005638CA"/>
    <w:rsid w:val="00563986"/>
    <w:rsid w:val="00564FC1"/>
    <w:rsid w:val="00565415"/>
    <w:rsid w:val="00570FD5"/>
    <w:rsid w:val="005715AF"/>
    <w:rsid w:val="00571C73"/>
    <w:rsid w:val="00571CF5"/>
    <w:rsid w:val="0057321C"/>
    <w:rsid w:val="00573DEA"/>
    <w:rsid w:val="00574C70"/>
    <w:rsid w:val="00576AAA"/>
    <w:rsid w:val="00577783"/>
    <w:rsid w:val="00580207"/>
    <w:rsid w:val="00583532"/>
    <w:rsid w:val="005839F5"/>
    <w:rsid w:val="00583A5D"/>
    <w:rsid w:val="0058429B"/>
    <w:rsid w:val="005870F3"/>
    <w:rsid w:val="0059175D"/>
    <w:rsid w:val="005949B0"/>
    <w:rsid w:val="005963EC"/>
    <w:rsid w:val="00597563"/>
    <w:rsid w:val="005A0A95"/>
    <w:rsid w:val="005A2F5C"/>
    <w:rsid w:val="005A310E"/>
    <w:rsid w:val="005A402C"/>
    <w:rsid w:val="005A402E"/>
    <w:rsid w:val="005A494F"/>
    <w:rsid w:val="005A53BF"/>
    <w:rsid w:val="005A59E7"/>
    <w:rsid w:val="005A6329"/>
    <w:rsid w:val="005A7899"/>
    <w:rsid w:val="005A7D20"/>
    <w:rsid w:val="005B1526"/>
    <w:rsid w:val="005B1DED"/>
    <w:rsid w:val="005B2E64"/>
    <w:rsid w:val="005B381E"/>
    <w:rsid w:val="005B4037"/>
    <w:rsid w:val="005B4CE5"/>
    <w:rsid w:val="005B508D"/>
    <w:rsid w:val="005B60CF"/>
    <w:rsid w:val="005B7DF9"/>
    <w:rsid w:val="005C07D8"/>
    <w:rsid w:val="005C0F31"/>
    <w:rsid w:val="005C1928"/>
    <w:rsid w:val="005C3B4A"/>
    <w:rsid w:val="005C5D89"/>
    <w:rsid w:val="005C6844"/>
    <w:rsid w:val="005C6872"/>
    <w:rsid w:val="005C6E7E"/>
    <w:rsid w:val="005D1D39"/>
    <w:rsid w:val="005D236B"/>
    <w:rsid w:val="005D2B82"/>
    <w:rsid w:val="005D41CA"/>
    <w:rsid w:val="005D48FB"/>
    <w:rsid w:val="005D490F"/>
    <w:rsid w:val="005D5FBE"/>
    <w:rsid w:val="005E0A2F"/>
    <w:rsid w:val="005E0EE9"/>
    <w:rsid w:val="005E2E5E"/>
    <w:rsid w:val="005E3DE8"/>
    <w:rsid w:val="005E3E6D"/>
    <w:rsid w:val="005E4034"/>
    <w:rsid w:val="005E40D0"/>
    <w:rsid w:val="005E429A"/>
    <w:rsid w:val="005E5399"/>
    <w:rsid w:val="005E53AB"/>
    <w:rsid w:val="005E5920"/>
    <w:rsid w:val="005E6377"/>
    <w:rsid w:val="005E71AE"/>
    <w:rsid w:val="005F071A"/>
    <w:rsid w:val="005F0E77"/>
    <w:rsid w:val="005F1071"/>
    <w:rsid w:val="005F2CC2"/>
    <w:rsid w:val="005F3060"/>
    <w:rsid w:val="005F70F5"/>
    <w:rsid w:val="005F7AB4"/>
    <w:rsid w:val="00600524"/>
    <w:rsid w:val="00602C83"/>
    <w:rsid w:val="00604FCD"/>
    <w:rsid w:val="006065E2"/>
    <w:rsid w:val="00606A98"/>
    <w:rsid w:val="0060772E"/>
    <w:rsid w:val="00611D4F"/>
    <w:rsid w:val="006128FB"/>
    <w:rsid w:val="00613812"/>
    <w:rsid w:val="006148BA"/>
    <w:rsid w:val="00614C31"/>
    <w:rsid w:val="00614F3E"/>
    <w:rsid w:val="00616027"/>
    <w:rsid w:val="006173A1"/>
    <w:rsid w:val="00617E85"/>
    <w:rsid w:val="00620183"/>
    <w:rsid w:val="0062119B"/>
    <w:rsid w:val="006216D3"/>
    <w:rsid w:val="0062282D"/>
    <w:rsid w:val="006231CC"/>
    <w:rsid w:val="006239A2"/>
    <w:rsid w:val="00624B73"/>
    <w:rsid w:val="00624C4A"/>
    <w:rsid w:val="00624DEF"/>
    <w:rsid w:val="006261AD"/>
    <w:rsid w:val="0063015F"/>
    <w:rsid w:val="006302CA"/>
    <w:rsid w:val="006309FB"/>
    <w:rsid w:val="0063184B"/>
    <w:rsid w:val="006320E4"/>
    <w:rsid w:val="00632741"/>
    <w:rsid w:val="00633CFE"/>
    <w:rsid w:val="0063440B"/>
    <w:rsid w:val="0063453B"/>
    <w:rsid w:val="0063678F"/>
    <w:rsid w:val="0063764A"/>
    <w:rsid w:val="006377A6"/>
    <w:rsid w:val="006409E6"/>
    <w:rsid w:val="0064117B"/>
    <w:rsid w:val="0064210C"/>
    <w:rsid w:val="0064283E"/>
    <w:rsid w:val="00642C98"/>
    <w:rsid w:val="00644DF8"/>
    <w:rsid w:val="00646206"/>
    <w:rsid w:val="00646B80"/>
    <w:rsid w:val="00646EB0"/>
    <w:rsid w:val="00650A8F"/>
    <w:rsid w:val="00651081"/>
    <w:rsid w:val="0065116B"/>
    <w:rsid w:val="00651406"/>
    <w:rsid w:val="006527D5"/>
    <w:rsid w:val="00652842"/>
    <w:rsid w:val="00653B34"/>
    <w:rsid w:val="00655DC0"/>
    <w:rsid w:val="00656AC0"/>
    <w:rsid w:val="006610DE"/>
    <w:rsid w:val="006615E2"/>
    <w:rsid w:val="00665417"/>
    <w:rsid w:val="00665478"/>
    <w:rsid w:val="0066595D"/>
    <w:rsid w:val="006701D4"/>
    <w:rsid w:val="0067176C"/>
    <w:rsid w:val="00671A51"/>
    <w:rsid w:val="00671FED"/>
    <w:rsid w:val="00672356"/>
    <w:rsid w:val="00672E09"/>
    <w:rsid w:val="00673358"/>
    <w:rsid w:val="00673BC8"/>
    <w:rsid w:val="006745EC"/>
    <w:rsid w:val="006746BD"/>
    <w:rsid w:val="00674FBC"/>
    <w:rsid w:val="006767E4"/>
    <w:rsid w:val="00680067"/>
    <w:rsid w:val="00680676"/>
    <w:rsid w:val="00681D95"/>
    <w:rsid w:val="00681DDE"/>
    <w:rsid w:val="0068205D"/>
    <w:rsid w:val="006831EC"/>
    <w:rsid w:val="00683345"/>
    <w:rsid w:val="0068362D"/>
    <w:rsid w:val="00684018"/>
    <w:rsid w:val="00686562"/>
    <w:rsid w:val="006874EB"/>
    <w:rsid w:val="0068774F"/>
    <w:rsid w:val="00690C5A"/>
    <w:rsid w:val="00690F0D"/>
    <w:rsid w:val="00691038"/>
    <w:rsid w:val="00691834"/>
    <w:rsid w:val="00691891"/>
    <w:rsid w:val="00692A81"/>
    <w:rsid w:val="00693960"/>
    <w:rsid w:val="00694226"/>
    <w:rsid w:val="00695513"/>
    <w:rsid w:val="0069709D"/>
    <w:rsid w:val="006A089D"/>
    <w:rsid w:val="006A17BD"/>
    <w:rsid w:val="006A342B"/>
    <w:rsid w:val="006A4D4F"/>
    <w:rsid w:val="006A5183"/>
    <w:rsid w:val="006A5920"/>
    <w:rsid w:val="006A66DA"/>
    <w:rsid w:val="006B0A08"/>
    <w:rsid w:val="006B2072"/>
    <w:rsid w:val="006B20AC"/>
    <w:rsid w:val="006B20B1"/>
    <w:rsid w:val="006B36F4"/>
    <w:rsid w:val="006B4E48"/>
    <w:rsid w:val="006B55A1"/>
    <w:rsid w:val="006B5620"/>
    <w:rsid w:val="006B6A43"/>
    <w:rsid w:val="006B6FBE"/>
    <w:rsid w:val="006B7EBF"/>
    <w:rsid w:val="006C01BA"/>
    <w:rsid w:val="006C089D"/>
    <w:rsid w:val="006C1682"/>
    <w:rsid w:val="006C17DA"/>
    <w:rsid w:val="006C185F"/>
    <w:rsid w:val="006C3B67"/>
    <w:rsid w:val="006C5810"/>
    <w:rsid w:val="006C59C3"/>
    <w:rsid w:val="006C5AEF"/>
    <w:rsid w:val="006C5D0B"/>
    <w:rsid w:val="006C7951"/>
    <w:rsid w:val="006D2A71"/>
    <w:rsid w:val="006D2EFC"/>
    <w:rsid w:val="006D36C8"/>
    <w:rsid w:val="006D3CE2"/>
    <w:rsid w:val="006D4ED5"/>
    <w:rsid w:val="006D6436"/>
    <w:rsid w:val="006D6F24"/>
    <w:rsid w:val="006D7B66"/>
    <w:rsid w:val="006E0AD5"/>
    <w:rsid w:val="006E1C6B"/>
    <w:rsid w:val="006E30A7"/>
    <w:rsid w:val="006E3639"/>
    <w:rsid w:val="006E3DB1"/>
    <w:rsid w:val="006E3F82"/>
    <w:rsid w:val="006E53B4"/>
    <w:rsid w:val="006E7E8E"/>
    <w:rsid w:val="006F0E96"/>
    <w:rsid w:val="006F13BB"/>
    <w:rsid w:val="006F1C57"/>
    <w:rsid w:val="006F1CF6"/>
    <w:rsid w:val="006F24AA"/>
    <w:rsid w:val="006F2C46"/>
    <w:rsid w:val="006F37A6"/>
    <w:rsid w:val="006F4A84"/>
    <w:rsid w:val="006F555B"/>
    <w:rsid w:val="006F5D35"/>
    <w:rsid w:val="006F7711"/>
    <w:rsid w:val="006F7D79"/>
    <w:rsid w:val="007014BE"/>
    <w:rsid w:val="007017D5"/>
    <w:rsid w:val="007030CF"/>
    <w:rsid w:val="00704653"/>
    <w:rsid w:val="00705C70"/>
    <w:rsid w:val="00707254"/>
    <w:rsid w:val="007113A8"/>
    <w:rsid w:val="00712097"/>
    <w:rsid w:val="0071499D"/>
    <w:rsid w:val="007149DE"/>
    <w:rsid w:val="00716B75"/>
    <w:rsid w:val="00720265"/>
    <w:rsid w:val="00721D5B"/>
    <w:rsid w:val="007223E6"/>
    <w:rsid w:val="00722DFC"/>
    <w:rsid w:val="007231CB"/>
    <w:rsid w:val="007235AE"/>
    <w:rsid w:val="00723774"/>
    <w:rsid w:val="00723C92"/>
    <w:rsid w:val="00724BA5"/>
    <w:rsid w:val="0072528C"/>
    <w:rsid w:val="00730A50"/>
    <w:rsid w:val="007324E9"/>
    <w:rsid w:val="00734608"/>
    <w:rsid w:val="00734D35"/>
    <w:rsid w:val="00735F06"/>
    <w:rsid w:val="00736029"/>
    <w:rsid w:val="007366EB"/>
    <w:rsid w:val="00736793"/>
    <w:rsid w:val="00736BDB"/>
    <w:rsid w:val="00736D46"/>
    <w:rsid w:val="00737183"/>
    <w:rsid w:val="0073763E"/>
    <w:rsid w:val="00740FB3"/>
    <w:rsid w:val="00744901"/>
    <w:rsid w:val="00745526"/>
    <w:rsid w:val="00745818"/>
    <w:rsid w:val="007462AC"/>
    <w:rsid w:val="00746B3F"/>
    <w:rsid w:val="00750161"/>
    <w:rsid w:val="00751247"/>
    <w:rsid w:val="0075210A"/>
    <w:rsid w:val="00752D7A"/>
    <w:rsid w:val="0075368E"/>
    <w:rsid w:val="007542B3"/>
    <w:rsid w:val="0075518C"/>
    <w:rsid w:val="00761DEA"/>
    <w:rsid w:val="007624BC"/>
    <w:rsid w:val="00762B51"/>
    <w:rsid w:val="00763358"/>
    <w:rsid w:val="00765F1A"/>
    <w:rsid w:val="00766B07"/>
    <w:rsid w:val="007701F8"/>
    <w:rsid w:val="0077064D"/>
    <w:rsid w:val="00770D74"/>
    <w:rsid w:val="00770FB9"/>
    <w:rsid w:val="007713F1"/>
    <w:rsid w:val="007718C6"/>
    <w:rsid w:val="00771DFE"/>
    <w:rsid w:val="007721E9"/>
    <w:rsid w:val="00772222"/>
    <w:rsid w:val="00773295"/>
    <w:rsid w:val="007743F0"/>
    <w:rsid w:val="00774B98"/>
    <w:rsid w:val="00775BB9"/>
    <w:rsid w:val="0078338C"/>
    <w:rsid w:val="00784B66"/>
    <w:rsid w:val="00785E06"/>
    <w:rsid w:val="00785EAC"/>
    <w:rsid w:val="00786553"/>
    <w:rsid w:val="00786C09"/>
    <w:rsid w:val="00790047"/>
    <w:rsid w:val="00791C7D"/>
    <w:rsid w:val="00792E97"/>
    <w:rsid w:val="0079344B"/>
    <w:rsid w:val="00794966"/>
    <w:rsid w:val="00795A9E"/>
    <w:rsid w:val="00796280"/>
    <w:rsid w:val="00796396"/>
    <w:rsid w:val="00797823"/>
    <w:rsid w:val="00797C10"/>
    <w:rsid w:val="007A0BBC"/>
    <w:rsid w:val="007A14E5"/>
    <w:rsid w:val="007A2F07"/>
    <w:rsid w:val="007A32B1"/>
    <w:rsid w:val="007A395D"/>
    <w:rsid w:val="007A55D8"/>
    <w:rsid w:val="007A7419"/>
    <w:rsid w:val="007B116E"/>
    <w:rsid w:val="007B279E"/>
    <w:rsid w:val="007B50A9"/>
    <w:rsid w:val="007B7BB2"/>
    <w:rsid w:val="007C452F"/>
    <w:rsid w:val="007C57A5"/>
    <w:rsid w:val="007C7621"/>
    <w:rsid w:val="007C7A90"/>
    <w:rsid w:val="007D0F3D"/>
    <w:rsid w:val="007D1729"/>
    <w:rsid w:val="007D2937"/>
    <w:rsid w:val="007D348A"/>
    <w:rsid w:val="007D3703"/>
    <w:rsid w:val="007D4237"/>
    <w:rsid w:val="007D6731"/>
    <w:rsid w:val="007E0212"/>
    <w:rsid w:val="007E091E"/>
    <w:rsid w:val="007E0EE4"/>
    <w:rsid w:val="007E14E6"/>
    <w:rsid w:val="007E32BB"/>
    <w:rsid w:val="007E39F9"/>
    <w:rsid w:val="007E4030"/>
    <w:rsid w:val="007E490C"/>
    <w:rsid w:val="007E6936"/>
    <w:rsid w:val="007F320C"/>
    <w:rsid w:val="007F3965"/>
    <w:rsid w:val="007F3CE7"/>
    <w:rsid w:val="007F4142"/>
    <w:rsid w:val="007F45B3"/>
    <w:rsid w:val="007F6353"/>
    <w:rsid w:val="007F69B9"/>
    <w:rsid w:val="007F7347"/>
    <w:rsid w:val="007F7B7B"/>
    <w:rsid w:val="00800D49"/>
    <w:rsid w:val="00800F24"/>
    <w:rsid w:val="008053AD"/>
    <w:rsid w:val="008055D8"/>
    <w:rsid w:val="0080576A"/>
    <w:rsid w:val="0080590E"/>
    <w:rsid w:val="00806D12"/>
    <w:rsid w:val="008072CA"/>
    <w:rsid w:val="0080749F"/>
    <w:rsid w:val="00807634"/>
    <w:rsid w:val="00811377"/>
    <w:rsid w:val="00811B42"/>
    <w:rsid w:val="008122F0"/>
    <w:rsid w:val="00812B4C"/>
    <w:rsid w:val="00813271"/>
    <w:rsid w:val="00814CE0"/>
    <w:rsid w:val="0081525C"/>
    <w:rsid w:val="0081565D"/>
    <w:rsid w:val="0081585F"/>
    <w:rsid w:val="00815A33"/>
    <w:rsid w:val="00815B74"/>
    <w:rsid w:val="00816291"/>
    <w:rsid w:val="00816295"/>
    <w:rsid w:val="00822D05"/>
    <w:rsid w:val="0082405D"/>
    <w:rsid w:val="008248B0"/>
    <w:rsid w:val="00825172"/>
    <w:rsid w:val="008256F1"/>
    <w:rsid w:val="00826594"/>
    <w:rsid w:val="008268C5"/>
    <w:rsid w:val="00826D08"/>
    <w:rsid w:val="00826D17"/>
    <w:rsid w:val="00826DFA"/>
    <w:rsid w:val="008274A4"/>
    <w:rsid w:val="008275DC"/>
    <w:rsid w:val="00830D12"/>
    <w:rsid w:val="00831D57"/>
    <w:rsid w:val="00833182"/>
    <w:rsid w:val="00833269"/>
    <w:rsid w:val="00833994"/>
    <w:rsid w:val="00834303"/>
    <w:rsid w:val="008364E5"/>
    <w:rsid w:val="008372AE"/>
    <w:rsid w:val="008377CB"/>
    <w:rsid w:val="00837FCC"/>
    <w:rsid w:val="0084039F"/>
    <w:rsid w:val="008404A9"/>
    <w:rsid w:val="008407C9"/>
    <w:rsid w:val="00841EFB"/>
    <w:rsid w:val="008427BE"/>
    <w:rsid w:val="00845441"/>
    <w:rsid w:val="00846666"/>
    <w:rsid w:val="00846CC3"/>
    <w:rsid w:val="00846D8E"/>
    <w:rsid w:val="008471EF"/>
    <w:rsid w:val="008526A1"/>
    <w:rsid w:val="00853010"/>
    <w:rsid w:val="00854153"/>
    <w:rsid w:val="008544F3"/>
    <w:rsid w:val="0085550C"/>
    <w:rsid w:val="00855EA0"/>
    <w:rsid w:val="00856105"/>
    <w:rsid w:val="0085653E"/>
    <w:rsid w:val="008574F9"/>
    <w:rsid w:val="00857C26"/>
    <w:rsid w:val="00857C3C"/>
    <w:rsid w:val="008601A8"/>
    <w:rsid w:val="00861233"/>
    <w:rsid w:val="0086167B"/>
    <w:rsid w:val="00862334"/>
    <w:rsid w:val="008627B5"/>
    <w:rsid w:val="0086299F"/>
    <w:rsid w:val="00862ED1"/>
    <w:rsid w:val="00863111"/>
    <w:rsid w:val="008637E3"/>
    <w:rsid w:val="008653C8"/>
    <w:rsid w:val="00865632"/>
    <w:rsid w:val="00865C0B"/>
    <w:rsid w:val="00871287"/>
    <w:rsid w:val="00872255"/>
    <w:rsid w:val="00873CEA"/>
    <w:rsid w:val="00875F04"/>
    <w:rsid w:val="00876F3F"/>
    <w:rsid w:val="008772A6"/>
    <w:rsid w:val="008815BB"/>
    <w:rsid w:val="00882BAF"/>
    <w:rsid w:val="00882BE2"/>
    <w:rsid w:val="008834C5"/>
    <w:rsid w:val="00883E46"/>
    <w:rsid w:val="00883E9A"/>
    <w:rsid w:val="00885DE4"/>
    <w:rsid w:val="00885E17"/>
    <w:rsid w:val="00886149"/>
    <w:rsid w:val="008873FB"/>
    <w:rsid w:val="00887AAA"/>
    <w:rsid w:val="008904CC"/>
    <w:rsid w:val="0089154E"/>
    <w:rsid w:val="00893522"/>
    <w:rsid w:val="00893890"/>
    <w:rsid w:val="00893BE8"/>
    <w:rsid w:val="008943B2"/>
    <w:rsid w:val="00896557"/>
    <w:rsid w:val="00896792"/>
    <w:rsid w:val="008968B6"/>
    <w:rsid w:val="0089691E"/>
    <w:rsid w:val="008969AE"/>
    <w:rsid w:val="008969FD"/>
    <w:rsid w:val="00897669"/>
    <w:rsid w:val="008978A0"/>
    <w:rsid w:val="00897D42"/>
    <w:rsid w:val="008A43E6"/>
    <w:rsid w:val="008A6361"/>
    <w:rsid w:val="008A7F5A"/>
    <w:rsid w:val="008B17EA"/>
    <w:rsid w:val="008B4504"/>
    <w:rsid w:val="008B472F"/>
    <w:rsid w:val="008B4F6A"/>
    <w:rsid w:val="008C1140"/>
    <w:rsid w:val="008C114E"/>
    <w:rsid w:val="008C133A"/>
    <w:rsid w:val="008C57D2"/>
    <w:rsid w:val="008C728D"/>
    <w:rsid w:val="008D145E"/>
    <w:rsid w:val="008D1C1B"/>
    <w:rsid w:val="008D2EDE"/>
    <w:rsid w:val="008D6E4D"/>
    <w:rsid w:val="008D7488"/>
    <w:rsid w:val="008D7A38"/>
    <w:rsid w:val="008E0110"/>
    <w:rsid w:val="008E1254"/>
    <w:rsid w:val="008E13FC"/>
    <w:rsid w:val="008E1ED5"/>
    <w:rsid w:val="008E2DCE"/>
    <w:rsid w:val="008E2F3D"/>
    <w:rsid w:val="008E3643"/>
    <w:rsid w:val="008E5144"/>
    <w:rsid w:val="008E62BE"/>
    <w:rsid w:val="008E64C9"/>
    <w:rsid w:val="008E6B07"/>
    <w:rsid w:val="008F1E54"/>
    <w:rsid w:val="008F20E9"/>
    <w:rsid w:val="008F24B5"/>
    <w:rsid w:val="008F2768"/>
    <w:rsid w:val="008F345A"/>
    <w:rsid w:val="008F355E"/>
    <w:rsid w:val="008F6D06"/>
    <w:rsid w:val="00900C73"/>
    <w:rsid w:val="009017A2"/>
    <w:rsid w:val="00903257"/>
    <w:rsid w:val="00903829"/>
    <w:rsid w:val="00905E4C"/>
    <w:rsid w:val="00906093"/>
    <w:rsid w:val="009069B9"/>
    <w:rsid w:val="00906ACF"/>
    <w:rsid w:val="00906EB9"/>
    <w:rsid w:val="00911146"/>
    <w:rsid w:val="009139A1"/>
    <w:rsid w:val="00914001"/>
    <w:rsid w:val="00914F6A"/>
    <w:rsid w:val="009172B1"/>
    <w:rsid w:val="009174E7"/>
    <w:rsid w:val="00917C6E"/>
    <w:rsid w:val="0092102E"/>
    <w:rsid w:val="009222BA"/>
    <w:rsid w:val="009233B2"/>
    <w:rsid w:val="00923480"/>
    <w:rsid w:val="00926547"/>
    <w:rsid w:val="00927270"/>
    <w:rsid w:val="00930C1A"/>
    <w:rsid w:val="00932561"/>
    <w:rsid w:val="00933608"/>
    <w:rsid w:val="00934EA9"/>
    <w:rsid w:val="00936739"/>
    <w:rsid w:val="00937179"/>
    <w:rsid w:val="0094194F"/>
    <w:rsid w:val="00942DF1"/>
    <w:rsid w:val="009448E0"/>
    <w:rsid w:val="0094514E"/>
    <w:rsid w:val="009457D9"/>
    <w:rsid w:val="00945F94"/>
    <w:rsid w:val="00946B73"/>
    <w:rsid w:val="00946E9F"/>
    <w:rsid w:val="0095030D"/>
    <w:rsid w:val="00950BE4"/>
    <w:rsid w:val="00953162"/>
    <w:rsid w:val="009539C8"/>
    <w:rsid w:val="00955616"/>
    <w:rsid w:val="00956139"/>
    <w:rsid w:val="009602B7"/>
    <w:rsid w:val="00960BD7"/>
    <w:rsid w:val="009613AF"/>
    <w:rsid w:val="00961A2F"/>
    <w:rsid w:val="00961F9D"/>
    <w:rsid w:val="0096213B"/>
    <w:rsid w:val="009628BB"/>
    <w:rsid w:val="0096443C"/>
    <w:rsid w:val="0096474C"/>
    <w:rsid w:val="009668B9"/>
    <w:rsid w:val="00967100"/>
    <w:rsid w:val="00967CFC"/>
    <w:rsid w:val="0097243C"/>
    <w:rsid w:val="00972C29"/>
    <w:rsid w:val="00974763"/>
    <w:rsid w:val="00974981"/>
    <w:rsid w:val="00974DDB"/>
    <w:rsid w:val="0097673C"/>
    <w:rsid w:val="00977DC9"/>
    <w:rsid w:val="00977FBE"/>
    <w:rsid w:val="00977FD0"/>
    <w:rsid w:val="00981BF9"/>
    <w:rsid w:val="00982C4B"/>
    <w:rsid w:val="00983380"/>
    <w:rsid w:val="0098346A"/>
    <w:rsid w:val="009839AC"/>
    <w:rsid w:val="00984DE6"/>
    <w:rsid w:val="00987B5B"/>
    <w:rsid w:val="00987CB3"/>
    <w:rsid w:val="009902AF"/>
    <w:rsid w:val="00991194"/>
    <w:rsid w:val="009912E9"/>
    <w:rsid w:val="00991767"/>
    <w:rsid w:val="00994CA1"/>
    <w:rsid w:val="009954BB"/>
    <w:rsid w:val="00995CA2"/>
    <w:rsid w:val="009961DB"/>
    <w:rsid w:val="00997102"/>
    <w:rsid w:val="00997D5B"/>
    <w:rsid w:val="009A0A07"/>
    <w:rsid w:val="009A1E0F"/>
    <w:rsid w:val="009A2C08"/>
    <w:rsid w:val="009A41FF"/>
    <w:rsid w:val="009A4F6A"/>
    <w:rsid w:val="009A6426"/>
    <w:rsid w:val="009A664F"/>
    <w:rsid w:val="009A6FCB"/>
    <w:rsid w:val="009B0F4B"/>
    <w:rsid w:val="009B1BD1"/>
    <w:rsid w:val="009B213B"/>
    <w:rsid w:val="009B23C3"/>
    <w:rsid w:val="009B2FEE"/>
    <w:rsid w:val="009B3834"/>
    <w:rsid w:val="009B70A7"/>
    <w:rsid w:val="009B716E"/>
    <w:rsid w:val="009C023E"/>
    <w:rsid w:val="009C1931"/>
    <w:rsid w:val="009C37B0"/>
    <w:rsid w:val="009C5007"/>
    <w:rsid w:val="009C548B"/>
    <w:rsid w:val="009D224C"/>
    <w:rsid w:val="009D2AF0"/>
    <w:rsid w:val="009D2D4F"/>
    <w:rsid w:val="009D4227"/>
    <w:rsid w:val="009D4360"/>
    <w:rsid w:val="009D4F1D"/>
    <w:rsid w:val="009D52E8"/>
    <w:rsid w:val="009D68B3"/>
    <w:rsid w:val="009D6B2D"/>
    <w:rsid w:val="009D6C93"/>
    <w:rsid w:val="009D79FD"/>
    <w:rsid w:val="009D7A56"/>
    <w:rsid w:val="009E0535"/>
    <w:rsid w:val="009E1CCA"/>
    <w:rsid w:val="009E201C"/>
    <w:rsid w:val="009E4068"/>
    <w:rsid w:val="009E40D6"/>
    <w:rsid w:val="009E4465"/>
    <w:rsid w:val="009E45D6"/>
    <w:rsid w:val="009E5B64"/>
    <w:rsid w:val="009F1094"/>
    <w:rsid w:val="009F43AB"/>
    <w:rsid w:val="009F5282"/>
    <w:rsid w:val="009F53B0"/>
    <w:rsid w:val="009F7A61"/>
    <w:rsid w:val="00A00686"/>
    <w:rsid w:val="00A0106D"/>
    <w:rsid w:val="00A018D7"/>
    <w:rsid w:val="00A02310"/>
    <w:rsid w:val="00A038CE"/>
    <w:rsid w:val="00A0408D"/>
    <w:rsid w:val="00A06EC2"/>
    <w:rsid w:val="00A07516"/>
    <w:rsid w:val="00A07DF9"/>
    <w:rsid w:val="00A10DAD"/>
    <w:rsid w:val="00A1123E"/>
    <w:rsid w:val="00A1146D"/>
    <w:rsid w:val="00A11E50"/>
    <w:rsid w:val="00A13378"/>
    <w:rsid w:val="00A13EF6"/>
    <w:rsid w:val="00A1415D"/>
    <w:rsid w:val="00A15295"/>
    <w:rsid w:val="00A15BD1"/>
    <w:rsid w:val="00A174B4"/>
    <w:rsid w:val="00A1768D"/>
    <w:rsid w:val="00A2087B"/>
    <w:rsid w:val="00A213E9"/>
    <w:rsid w:val="00A214DF"/>
    <w:rsid w:val="00A21FA1"/>
    <w:rsid w:val="00A23F19"/>
    <w:rsid w:val="00A23F64"/>
    <w:rsid w:val="00A24EF1"/>
    <w:rsid w:val="00A3415F"/>
    <w:rsid w:val="00A34B51"/>
    <w:rsid w:val="00A34CC4"/>
    <w:rsid w:val="00A36763"/>
    <w:rsid w:val="00A42990"/>
    <w:rsid w:val="00A429DA"/>
    <w:rsid w:val="00A42A4F"/>
    <w:rsid w:val="00A430FB"/>
    <w:rsid w:val="00A43EBB"/>
    <w:rsid w:val="00A442DC"/>
    <w:rsid w:val="00A476FA"/>
    <w:rsid w:val="00A50466"/>
    <w:rsid w:val="00A50ADF"/>
    <w:rsid w:val="00A51A3C"/>
    <w:rsid w:val="00A51EE7"/>
    <w:rsid w:val="00A52F04"/>
    <w:rsid w:val="00A53F9D"/>
    <w:rsid w:val="00A556BB"/>
    <w:rsid w:val="00A56F2D"/>
    <w:rsid w:val="00A618BE"/>
    <w:rsid w:val="00A63E80"/>
    <w:rsid w:val="00A6410F"/>
    <w:rsid w:val="00A64D68"/>
    <w:rsid w:val="00A6511F"/>
    <w:rsid w:val="00A6626E"/>
    <w:rsid w:val="00A66AB3"/>
    <w:rsid w:val="00A6737D"/>
    <w:rsid w:val="00A675AC"/>
    <w:rsid w:val="00A70DB8"/>
    <w:rsid w:val="00A73399"/>
    <w:rsid w:val="00A73A68"/>
    <w:rsid w:val="00A746E5"/>
    <w:rsid w:val="00A748B4"/>
    <w:rsid w:val="00A7577C"/>
    <w:rsid w:val="00A775C6"/>
    <w:rsid w:val="00A80977"/>
    <w:rsid w:val="00A80D63"/>
    <w:rsid w:val="00A80EA0"/>
    <w:rsid w:val="00A81079"/>
    <w:rsid w:val="00A822CA"/>
    <w:rsid w:val="00A839CE"/>
    <w:rsid w:val="00A85A12"/>
    <w:rsid w:val="00A86D8D"/>
    <w:rsid w:val="00A86F12"/>
    <w:rsid w:val="00A87516"/>
    <w:rsid w:val="00A876C2"/>
    <w:rsid w:val="00A90AC3"/>
    <w:rsid w:val="00A926DD"/>
    <w:rsid w:val="00A9278B"/>
    <w:rsid w:val="00A92A65"/>
    <w:rsid w:val="00A930C6"/>
    <w:rsid w:val="00A935B0"/>
    <w:rsid w:val="00A94697"/>
    <w:rsid w:val="00A946A9"/>
    <w:rsid w:val="00A94FF2"/>
    <w:rsid w:val="00A95624"/>
    <w:rsid w:val="00A95E65"/>
    <w:rsid w:val="00A96E94"/>
    <w:rsid w:val="00A9750A"/>
    <w:rsid w:val="00A9759F"/>
    <w:rsid w:val="00A9781F"/>
    <w:rsid w:val="00AA1099"/>
    <w:rsid w:val="00AA1107"/>
    <w:rsid w:val="00AA155B"/>
    <w:rsid w:val="00AA28A2"/>
    <w:rsid w:val="00AA3121"/>
    <w:rsid w:val="00AA37FF"/>
    <w:rsid w:val="00AA3FFA"/>
    <w:rsid w:val="00AA4595"/>
    <w:rsid w:val="00AA47A9"/>
    <w:rsid w:val="00AA6190"/>
    <w:rsid w:val="00AA76D4"/>
    <w:rsid w:val="00AA7C0D"/>
    <w:rsid w:val="00AA7FBB"/>
    <w:rsid w:val="00AB10F1"/>
    <w:rsid w:val="00AB2375"/>
    <w:rsid w:val="00AB38C9"/>
    <w:rsid w:val="00AB5E2E"/>
    <w:rsid w:val="00AB6080"/>
    <w:rsid w:val="00AB7179"/>
    <w:rsid w:val="00AB71EF"/>
    <w:rsid w:val="00AB77AC"/>
    <w:rsid w:val="00AB7BDB"/>
    <w:rsid w:val="00AC29BE"/>
    <w:rsid w:val="00AC3DCD"/>
    <w:rsid w:val="00AC5060"/>
    <w:rsid w:val="00AC5663"/>
    <w:rsid w:val="00AC614D"/>
    <w:rsid w:val="00AC6A86"/>
    <w:rsid w:val="00AD1E74"/>
    <w:rsid w:val="00AD23F1"/>
    <w:rsid w:val="00AD2E75"/>
    <w:rsid w:val="00AD43E7"/>
    <w:rsid w:val="00AD441E"/>
    <w:rsid w:val="00AD4678"/>
    <w:rsid w:val="00AD4BEB"/>
    <w:rsid w:val="00AD5A70"/>
    <w:rsid w:val="00AD6560"/>
    <w:rsid w:val="00AE0115"/>
    <w:rsid w:val="00AE1187"/>
    <w:rsid w:val="00AE1D84"/>
    <w:rsid w:val="00AE2FA7"/>
    <w:rsid w:val="00AE3E11"/>
    <w:rsid w:val="00AE62E4"/>
    <w:rsid w:val="00AE63D6"/>
    <w:rsid w:val="00AF2521"/>
    <w:rsid w:val="00AF27E4"/>
    <w:rsid w:val="00AF328D"/>
    <w:rsid w:val="00AF4CF3"/>
    <w:rsid w:val="00AF50A8"/>
    <w:rsid w:val="00AF5C8A"/>
    <w:rsid w:val="00AF5D8D"/>
    <w:rsid w:val="00AF68E2"/>
    <w:rsid w:val="00AF7422"/>
    <w:rsid w:val="00AF76DC"/>
    <w:rsid w:val="00AF7E93"/>
    <w:rsid w:val="00B0045D"/>
    <w:rsid w:val="00B012F3"/>
    <w:rsid w:val="00B01E86"/>
    <w:rsid w:val="00B02785"/>
    <w:rsid w:val="00B02EE8"/>
    <w:rsid w:val="00B03066"/>
    <w:rsid w:val="00B0521E"/>
    <w:rsid w:val="00B0558A"/>
    <w:rsid w:val="00B068B3"/>
    <w:rsid w:val="00B06B9F"/>
    <w:rsid w:val="00B07111"/>
    <w:rsid w:val="00B07828"/>
    <w:rsid w:val="00B10CBB"/>
    <w:rsid w:val="00B11EEE"/>
    <w:rsid w:val="00B1275A"/>
    <w:rsid w:val="00B12D6A"/>
    <w:rsid w:val="00B1370F"/>
    <w:rsid w:val="00B15940"/>
    <w:rsid w:val="00B168EF"/>
    <w:rsid w:val="00B169D9"/>
    <w:rsid w:val="00B21423"/>
    <w:rsid w:val="00B22E24"/>
    <w:rsid w:val="00B22EFC"/>
    <w:rsid w:val="00B25C52"/>
    <w:rsid w:val="00B304AB"/>
    <w:rsid w:val="00B32260"/>
    <w:rsid w:val="00B33DF5"/>
    <w:rsid w:val="00B34266"/>
    <w:rsid w:val="00B3469D"/>
    <w:rsid w:val="00B348FA"/>
    <w:rsid w:val="00B35075"/>
    <w:rsid w:val="00B36729"/>
    <w:rsid w:val="00B3696C"/>
    <w:rsid w:val="00B37A7D"/>
    <w:rsid w:val="00B37FF3"/>
    <w:rsid w:val="00B40355"/>
    <w:rsid w:val="00B40D1D"/>
    <w:rsid w:val="00B4254F"/>
    <w:rsid w:val="00B4303B"/>
    <w:rsid w:val="00B4545F"/>
    <w:rsid w:val="00B45B5B"/>
    <w:rsid w:val="00B45D76"/>
    <w:rsid w:val="00B461CD"/>
    <w:rsid w:val="00B46CFF"/>
    <w:rsid w:val="00B4709B"/>
    <w:rsid w:val="00B50142"/>
    <w:rsid w:val="00B509E8"/>
    <w:rsid w:val="00B50D4E"/>
    <w:rsid w:val="00B519F9"/>
    <w:rsid w:val="00B52DB2"/>
    <w:rsid w:val="00B5447F"/>
    <w:rsid w:val="00B55DC9"/>
    <w:rsid w:val="00B60FAD"/>
    <w:rsid w:val="00B639B1"/>
    <w:rsid w:val="00B646F4"/>
    <w:rsid w:val="00B672B6"/>
    <w:rsid w:val="00B67967"/>
    <w:rsid w:val="00B707F9"/>
    <w:rsid w:val="00B708DB"/>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6E0"/>
    <w:rsid w:val="00B93A0B"/>
    <w:rsid w:val="00B93B1F"/>
    <w:rsid w:val="00B9432A"/>
    <w:rsid w:val="00B965F5"/>
    <w:rsid w:val="00B96E36"/>
    <w:rsid w:val="00BA0013"/>
    <w:rsid w:val="00BA0289"/>
    <w:rsid w:val="00BA17B3"/>
    <w:rsid w:val="00BA1DF8"/>
    <w:rsid w:val="00BA33DA"/>
    <w:rsid w:val="00BA3BFF"/>
    <w:rsid w:val="00BA4B7D"/>
    <w:rsid w:val="00BA5268"/>
    <w:rsid w:val="00BA5CC0"/>
    <w:rsid w:val="00BA695C"/>
    <w:rsid w:val="00BB0028"/>
    <w:rsid w:val="00BB022D"/>
    <w:rsid w:val="00BB103F"/>
    <w:rsid w:val="00BB13D1"/>
    <w:rsid w:val="00BB23E6"/>
    <w:rsid w:val="00BB3538"/>
    <w:rsid w:val="00BB36FE"/>
    <w:rsid w:val="00BB49FE"/>
    <w:rsid w:val="00BB6058"/>
    <w:rsid w:val="00BB60C6"/>
    <w:rsid w:val="00BB7C9E"/>
    <w:rsid w:val="00BC107D"/>
    <w:rsid w:val="00BC1B1C"/>
    <w:rsid w:val="00BC48B8"/>
    <w:rsid w:val="00BC48DF"/>
    <w:rsid w:val="00BD04A1"/>
    <w:rsid w:val="00BD6AF5"/>
    <w:rsid w:val="00BD6C4A"/>
    <w:rsid w:val="00BD6F22"/>
    <w:rsid w:val="00BE0766"/>
    <w:rsid w:val="00BE1D14"/>
    <w:rsid w:val="00BE1E59"/>
    <w:rsid w:val="00BE42B9"/>
    <w:rsid w:val="00BE4874"/>
    <w:rsid w:val="00BE535F"/>
    <w:rsid w:val="00BE74B0"/>
    <w:rsid w:val="00BE79DD"/>
    <w:rsid w:val="00BF3332"/>
    <w:rsid w:val="00BF63B0"/>
    <w:rsid w:val="00BF7437"/>
    <w:rsid w:val="00BF7CB0"/>
    <w:rsid w:val="00BF7F72"/>
    <w:rsid w:val="00C011AB"/>
    <w:rsid w:val="00C05C56"/>
    <w:rsid w:val="00C063C0"/>
    <w:rsid w:val="00C06ED7"/>
    <w:rsid w:val="00C1113C"/>
    <w:rsid w:val="00C11D48"/>
    <w:rsid w:val="00C12A10"/>
    <w:rsid w:val="00C14A50"/>
    <w:rsid w:val="00C15072"/>
    <w:rsid w:val="00C1538F"/>
    <w:rsid w:val="00C15CF6"/>
    <w:rsid w:val="00C16668"/>
    <w:rsid w:val="00C17B92"/>
    <w:rsid w:val="00C2134D"/>
    <w:rsid w:val="00C21D15"/>
    <w:rsid w:val="00C22B41"/>
    <w:rsid w:val="00C22F98"/>
    <w:rsid w:val="00C24A37"/>
    <w:rsid w:val="00C250A9"/>
    <w:rsid w:val="00C26134"/>
    <w:rsid w:val="00C2618F"/>
    <w:rsid w:val="00C271EA"/>
    <w:rsid w:val="00C31A89"/>
    <w:rsid w:val="00C337C5"/>
    <w:rsid w:val="00C34818"/>
    <w:rsid w:val="00C35218"/>
    <w:rsid w:val="00C353F8"/>
    <w:rsid w:val="00C3571F"/>
    <w:rsid w:val="00C36162"/>
    <w:rsid w:val="00C363B3"/>
    <w:rsid w:val="00C365B2"/>
    <w:rsid w:val="00C37067"/>
    <w:rsid w:val="00C401DE"/>
    <w:rsid w:val="00C40FEE"/>
    <w:rsid w:val="00C416C1"/>
    <w:rsid w:val="00C423D8"/>
    <w:rsid w:val="00C43223"/>
    <w:rsid w:val="00C44C61"/>
    <w:rsid w:val="00C44E0D"/>
    <w:rsid w:val="00C45EF0"/>
    <w:rsid w:val="00C4691B"/>
    <w:rsid w:val="00C46952"/>
    <w:rsid w:val="00C47985"/>
    <w:rsid w:val="00C5097E"/>
    <w:rsid w:val="00C50CB7"/>
    <w:rsid w:val="00C52A08"/>
    <w:rsid w:val="00C52D62"/>
    <w:rsid w:val="00C53358"/>
    <w:rsid w:val="00C53769"/>
    <w:rsid w:val="00C54DC5"/>
    <w:rsid w:val="00C5563F"/>
    <w:rsid w:val="00C571B3"/>
    <w:rsid w:val="00C577B7"/>
    <w:rsid w:val="00C60E84"/>
    <w:rsid w:val="00C623E7"/>
    <w:rsid w:val="00C6273C"/>
    <w:rsid w:val="00C62C62"/>
    <w:rsid w:val="00C63C60"/>
    <w:rsid w:val="00C6419A"/>
    <w:rsid w:val="00C663B0"/>
    <w:rsid w:val="00C66654"/>
    <w:rsid w:val="00C66F89"/>
    <w:rsid w:val="00C67340"/>
    <w:rsid w:val="00C67826"/>
    <w:rsid w:val="00C711F7"/>
    <w:rsid w:val="00C7163E"/>
    <w:rsid w:val="00C71DCF"/>
    <w:rsid w:val="00C7340D"/>
    <w:rsid w:val="00C73FB0"/>
    <w:rsid w:val="00C7458C"/>
    <w:rsid w:val="00C74DAA"/>
    <w:rsid w:val="00C74DEC"/>
    <w:rsid w:val="00C75654"/>
    <w:rsid w:val="00C75F47"/>
    <w:rsid w:val="00C76003"/>
    <w:rsid w:val="00C7669F"/>
    <w:rsid w:val="00C7684F"/>
    <w:rsid w:val="00C7692A"/>
    <w:rsid w:val="00C76A0A"/>
    <w:rsid w:val="00C77296"/>
    <w:rsid w:val="00C80B8E"/>
    <w:rsid w:val="00C80DD2"/>
    <w:rsid w:val="00C826C7"/>
    <w:rsid w:val="00C82718"/>
    <w:rsid w:val="00C8282F"/>
    <w:rsid w:val="00C8324B"/>
    <w:rsid w:val="00C83483"/>
    <w:rsid w:val="00C8647C"/>
    <w:rsid w:val="00C90601"/>
    <w:rsid w:val="00C9106E"/>
    <w:rsid w:val="00C919AF"/>
    <w:rsid w:val="00C92EB7"/>
    <w:rsid w:val="00C951DB"/>
    <w:rsid w:val="00C95816"/>
    <w:rsid w:val="00C96CDF"/>
    <w:rsid w:val="00CA01EC"/>
    <w:rsid w:val="00CA3179"/>
    <w:rsid w:val="00CA59FB"/>
    <w:rsid w:val="00CA6307"/>
    <w:rsid w:val="00CA665E"/>
    <w:rsid w:val="00CB06AA"/>
    <w:rsid w:val="00CB0706"/>
    <w:rsid w:val="00CB0981"/>
    <w:rsid w:val="00CB0E0B"/>
    <w:rsid w:val="00CB2608"/>
    <w:rsid w:val="00CB7260"/>
    <w:rsid w:val="00CC02A3"/>
    <w:rsid w:val="00CC0536"/>
    <w:rsid w:val="00CC13E5"/>
    <w:rsid w:val="00CC3B4D"/>
    <w:rsid w:val="00CC57F2"/>
    <w:rsid w:val="00CC5C04"/>
    <w:rsid w:val="00CC6BC5"/>
    <w:rsid w:val="00CD068F"/>
    <w:rsid w:val="00CD2497"/>
    <w:rsid w:val="00CD5C85"/>
    <w:rsid w:val="00CD641A"/>
    <w:rsid w:val="00CD7846"/>
    <w:rsid w:val="00CD7EA8"/>
    <w:rsid w:val="00CE0FF1"/>
    <w:rsid w:val="00CE1923"/>
    <w:rsid w:val="00CE1925"/>
    <w:rsid w:val="00CE2DDF"/>
    <w:rsid w:val="00CE3E74"/>
    <w:rsid w:val="00CE40E3"/>
    <w:rsid w:val="00CE44D8"/>
    <w:rsid w:val="00CE4628"/>
    <w:rsid w:val="00CE4F2C"/>
    <w:rsid w:val="00CE54D7"/>
    <w:rsid w:val="00CE5C49"/>
    <w:rsid w:val="00CF0A0B"/>
    <w:rsid w:val="00CF1A5E"/>
    <w:rsid w:val="00CF310B"/>
    <w:rsid w:val="00CF3C14"/>
    <w:rsid w:val="00CF443E"/>
    <w:rsid w:val="00CF6A73"/>
    <w:rsid w:val="00CF6FF0"/>
    <w:rsid w:val="00CF7A04"/>
    <w:rsid w:val="00D0067A"/>
    <w:rsid w:val="00D00B1A"/>
    <w:rsid w:val="00D0206D"/>
    <w:rsid w:val="00D04A4A"/>
    <w:rsid w:val="00D05BF0"/>
    <w:rsid w:val="00D06DA9"/>
    <w:rsid w:val="00D07998"/>
    <w:rsid w:val="00D10803"/>
    <w:rsid w:val="00D1184D"/>
    <w:rsid w:val="00D13A34"/>
    <w:rsid w:val="00D140CE"/>
    <w:rsid w:val="00D160DB"/>
    <w:rsid w:val="00D16CA9"/>
    <w:rsid w:val="00D21E9F"/>
    <w:rsid w:val="00D2234A"/>
    <w:rsid w:val="00D2263B"/>
    <w:rsid w:val="00D2424F"/>
    <w:rsid w:val="00D249E4"/>
    <w:rsid w:val="00D251E7"/>
    <w:rsid w:val="00D26D76"/>
    <w:rsid w:val="00D27EAA"/>
    <w:rsid w:val="00D33824"/>
    <w:rsid w:val="00D33DD8"/>
    <w:rsid w:val="00D343C1"/>
    <w:rsid w:val="00D3482D"/>
    <w:rsid w:val="00D34E4E"/>
    <w:rsid w:val="00D3582A"/>
    <w:rsid w:val="00D3618D"/>
    <w:rsid w:val="00D378C1"/>
    <w:rsid w:val="00D379E5"/>
    <w:rsid w:val="00D415A6"/>
    <w:rsid w:val="00D41714"/>
    <w:rsid w:val="00D428BB"/>
    <w:rsid w:val="00D43C40"/>
    <w:rsid w:val="00D44DD6"/>
    <w:rsid w:val="00D4554F"/>
    <w:rsid w:val="00D46E53"/>
    <w:rsid w:val="00D47218"/>
    <w:rsid w:val="00D50DDB"/>
    <w:rsid w:val="00D50F0D"/>
    <w:rsid w:val="00D51255"/>
    <w:rsid w:val="00D51942"/>
    <w:rsid w:val="00D5293E"/>
    <w:rsid w:val="00D53C23"/>
    <w:rsid w:val="00D53CE3"/>
    <w:rsid w:val="00D54D20"/>
    <w:rsid w:val="00D55B2C"/>
    <w:rsid w:val="00D55FFF"/>
    <w:rsid w:val="00D56DE9"/>
    <w:rsid w:val="00D56F5E"/>
    <w:rsid w:val="00D57BB5"/>
    <w:rsid w:val="00D606E3"/>
    <w:rsid w:val="00D618A1"/>
    <w:rsid w:val="00D61D09"/>
    <w:rsid w:val="00D62872"/>
    <w:rsid w:val="00D63E91"/>
    <w:rsid w:val="00D6499F"/>
    <w:rsid w:val="00D64FFC"/>
    <w:rsid w:val="00D650DC"/>
    <w:rsid w:val="00D6512F"/>
    <w:rsid w:val="00D66CB9"/>
    <w:rsid w:val="00D702C7"/>
    <w:rsid w:val="00D7032B"/>
    <w:rsid w:val="00D71F73"/>
    <w:rsid w:val="00D72D77"/>
    <w:rsid w:val="00D74BA6"/>
    <w:rsid w:val="00D74BBE"/>
    <w:rsid w:val="00D765AA"/>
    <w:rsid w:val="00D773B3"/>
    <w:rsid w:val="00D8074F"/>
    <w:rsid w:val="00D80937"/>
    <w:rsid w:val="00D82604"/>
    <w:rsid w:val="00D83B5C"/>
    <w:rsid w:val="00D8429D"/>
    <w:rsid w:val="00D8564A"/>
    <w:rsid w:val="00D86845"/>
    <w:rsid w:val="00D86B5E"/>
    <w:rsid w:val="00D91B0D"/>
    <w:rsid w:val="00D92592"/>
    <w:rsid w:val="00D92C06"/>
    <w:rsid w:val="00D935B1"/>
    <w:rsid w:val="00D93691"/>
    <w:rsid w:val="00D93901"/>
    <w:rsid w:val="00D93AAD"/>
    <w:rsid w:val="00D945FC"/>
    <w:rsid w:val="00D947FE"/>
    <w:rsid w:val="00D96F22"/>
    <w:rsid w:val="00D97218"/>
    <w:rsid w:val="00D97437"/>
    <w:rsid w:val="00DA1C2B"/>
    <w:rsid w:val="00DA20DA"/>
    <w:rsid w:val="00DA40B6"/>
    <w:rsid w:val="00DA6C16"/>
    <w:rsid w:val="00DA6E0F"/>
    <w:rsid w:val="00DB1513"/>
    <w:rsid w:val="00DB2A79"/>
    <w:rsid w:val="00DB34A2"/>
    <w:rsid w:val="00DB3605"/>
    <w:rsid w:val="00DB4BB4"/>
    <w:rsid w:val="00DB5EB0"/>
    <w:rsid w:val="00DC0370"/>
    <w:rsid w:val="00DC0608"/>
    <w:rsid w:val="00DC17DD"/>
    <w:rsid w:val="00DC22AE"/>
    <w:rsid w:val="00DC3A29"/>
    <w:rsid w:val="00DC3CDB"/>
    <w:rsid w:val="00DC44C7"/>
    <w:rsid w:val="00DC5758"/>
    <w:rsid w:val="00DC6577"/>
    <w:rsid w:val="00DC754D"/>
    <w:rsid w:val="00DD09C1"/>
    <w:rsid w:val="00DD1B48"/>
    <w:rsid w:val="00DD282F"/>
    <w:rsid w:val="00DD3183"/>
    <w:rsid w:val="00DD3E9B"/>
    <w:rsid w:val="00DD4920"/>
    <w:rsid w:val="00DD4C73"/>
    <w:rsid w:val="00DD769E"/>
    <w:rsid w:val="00DE0229"/>
    <w:rsid w:val="00DE02EC"/>
    <w:rsid w:val="00DE144B"/>
    <w:rsid w:val="00DE297F"/>
    <w:rsid w:val="00DE3E0D"/>
    <w:rsid w:val="00DE5894"/>
    <w:rsid w:val="00DE62B0"/>
    <w:rsid w:val="00DF0348"/>
    <w:rsid w:val="00DF42B7"/>
    <w:rsid w:val="00DF47A8"/>
    <w:rsid w:val="00DF5FD6"/>
    <w:rsid w:val="00DF65F0"/>
    <w:rsid w:val="00DF6609"/>
    <w:rsid w:val="00DF705C"/>
    <w:rsid w:val="00DF71E4"/>
    <w:rsid w:val="00DF7564"/>
    <w:rsid w:val="00E00456"/>
    <w:rsid w:val="00E03236"/>
    <w:rsid w:val="00E06733"/>
    <w:rsid w:val="00E06985"/>
    <w:rsid w:val="00E06B34"/>
    <w:rsid w:val="00E07623"/>
    <w:rsid w:val="00E10E00"/>
    <w:rsid w:val="00E12C93"/>
    <w:rsid w:val="00E12DE3"/>
    <w:rsid w:val="00E12F2B"/>
    <w:rsid w:val="00E14632"/>
    <w:rsid w:val="00E1490C"/>
    <w:rsid w:val="00E14CFF"/>
    <w:rsid w:val="00E154FB"/>
    <w:rsid w:val="00E15C59"/>
    <w:rsid w:val="00E16194"/>
    <w:rsid w:val="00E174A2"/>
    <w:rsid w:val="00E20681"/>
    <w:rsid w:val="00E21F78"/>
    <w:rsid w:val="00E24CD5"/>
    <w:rsid w:val="00E27301"/>
    <w:rsid w:val="00E27FD2"/>
    <w:rsid w:val="00E31680"/>
    <w:rsid w:val="00E31F00"/>
    <w:rsid w:val="00E32174"/>
    <w:rsid w:val="00E33412"/>
    <w:rsid w:val="00E3386C"/>
    <w:rsid w:val="00E342EC"/>
    <w:rsid w:val="00E34810"/>
    <w:rsid w:val="00E401DA"/>
    <w:rsid w:val="00E414B8"/>
    <w:rsid w:val="00E4393D"/>
    <w:rsid w:val="00E45E0A"/>
    <w:rsid w:val="00E502AA"/>
    <w:rsid w:val="00E5109E"/>
    <w:rsid w:val="00E51294"/>
    <w:rsid w:val="00E51757"/>
    <w:rsid w:val="00E52AB7"/>
    <w:rsid w:val="00E53654"/>
    <w:rsid w:val="00E55356"/>
    <w:rsid w:val="00E61A10"/>
    <w:rsid w:val="00E61D7F"/>
    <w:rsid w:val="00E64BE3"/>
    <w:rsid w:val="00E652C3"/>
    <w:rsid w:val="00E6685E"/>
    <w:rsid w:val="00E7027B"/>
    <w:rsid w:val="00E716C1"/>
    <w:rsid w:val="00E71DBD"/>
    <w:rsid w:val="00E7223C"/>
    <w:rsid w:val="00E735E6"/>
    <w:rsid w:val="00E77875"/>
    <w:rsid w:val="00E8021E"/>
    <w:rsid w:val="00E8104C"/>
    <w:rsid w:val="00E854AF"/>
    <w:rsid w:val="00E86D67"/>
    <w:rsid w:val="00E87436"/>
    <w:rsid w:val="00E8750C"/>
    <w:rsid w:val="00E908E1"/>
    <w:rsid w:val="00E91170"/>
    <w:rsid w:val="00E91673"/>
    <w:rsid w:val="00E9403E"/>
    <w:rsid w:val="00E94DE4"/>
    <w:rsid w:val="00E96293"/>
    <w:rsid w:val="00E96657"/>
    <w:rsid w:val="00E96FF5"/>
    <w:rsid w:val="00E9713D"/>
    <w:rsid w:val="00EA119B"/>
    <w:rsid w:val="00EA2214"/>
    <w:rsid w:val="00EA24AA"/>
    <w:rsid w:val="00EA3673"/>
    <w:rsid w:val="00EA3852"/>
    <w:rsid w:val="00EA40B9"/>
    <w:rsid w:val="00EA5104"/>
    <w:rsid w:val="00EA564C"/>
    <w:rsid w:val="00EA65AF"/>
    <w:rsid w:val="00EB07C5"/>
    <w:rsid w:val="00EB1238"/>
    <w:rsid w:val="00EB2721"/>
    <w:rsid w:val="00EB27B4"/>
    <w:rsid w:val="00EB4D10"/>
    <w:rsid w:val="00EB528C"/>
    <w:rsid w:val="00EB563E"/>
    <w:rsid w:val="00EB71BA"/>
    <w:rsid w:val="00EC07BA"/>
    <w:rsid w:val="00EC0D12"/>
    <w:rsid w:val="00EC0DF3"/>
    <w:rsid w:val="00EC0E43"/>
    <w:rsid w:val="00EC13EB"/>
    <w:rsid w:val="00EC2AC8"/>
    <w:rsid w:val="00EC33D6"/>
    <w:rsid w:val="00EC4614"/>
    <w:rsid w:val="00EC4CE6"/>
    <w:rsid w:val="00EC5C6F"/>
    <w:rsid w:val="00EC5DE7"/>
    <w:rsid w:val="00EC6F89"/>
    <w:rsid w:val="00EC707E"/>
    <w:rsid w:val="00ED0849"/>
    <w:rsid w:val="00ED0AFD"/>
    <w:rsid w:val="00ED23B5"/>
    <w:rsid w:val="00ED3803"/>
    <w:rsid w:val="00ED3A23"/>
    <w:rsid w:val="00ED3A37"/>
    <w:rsid w:val="00ED4752"/>
    <w:rsid w:val="00ED49FE"/>
    <w:rsid w:val="00ED4D9A"/>
    <w:rsid w:val="00ED4DC6"/>
    <w:rsid w:val="00ED551C"/>
    <w:rsid w:val="00ED5563"/>
    <w:rsid w:val="00ED5DFA"/>
    <w:rsid w:val="00ED6748"/>
    <w:rsid w:val="00ED74CC"/>
    <w:rsid w:val="00ED7BEB"/>
    <w:rsid w:val="00ED7FCD"/>
    <w:rsid w:val="00EE02F9"/>
    <w:rsid w:val="00EE0A91"/>
    <w:rsid w:val="00EE2588"/>
    <w:rsid w:val="00EE26BC"/>
    <w:rsid w:val="00EE57C0"/>
    <w:rsid w:val="00EE57E6"/>
    <w:rsid w:val="00EE5F4E"/>
    <w:rsid w:val="00EE5F93"/>
    <w:rsid w:val="00EE6065"/>
    <w:rsid w:val="00EE62DF"/>
    <w:rsid w:val="00EE6527"/>
    <w:rsid w:val="00EE6970"/>
    <w:rsid w:val="00EE7B45"/>
    <w:rsid w:val="00EF0BD1"/>
    <w:rsid w:val="00EF1674"/>
    <w:rsid w:val="00EF2F5A"/>
    <w:rsid w:val="00EF351A"/>
    <w:rsid w:val="00EF394B"/>
    <w:rsid w:val="00EF3E6B"/>
    <w:rsid w:val="00EF4242"/>
    <w:rsid w:val="00EF6DBB"/>
    <w:rsid w:val="00F00341"/>
    <w:rsid w:val="00F00CCC"/>
    <w:rsid w:val="00F0273D"/>
    <w:rsid w:val="00F03033"/>
    <w:rsid w:val="00F033F3"/>
    <w:rsid w:val="00F04327"/>
    <w:rsid w:val="00F049D4"/>
    <w:rsid w:val="00F04AF6"/>
    <w:rsid w:val="00F04B01"/>
    <w:rsid w:val="00F0532D"/>
    <w:rsid w:val="00F056D0"/>
    <w:rsid w:val="00F1304F"/>
    <w:rsid w:val="00F15F33"/>
    <w:rsid w:val="00F16218"/>
    <w:rsid w:val="00F164F1"/>
    <w:rsid w:val="00F16767"/>
    <w:rsid w:val="00F16B9C"/>
    <w:rsid w:val="00F16F5D"/>
    <w:rsid w:val="00F17DC8"/>
    <w:rsid w:val="00F20EDE"/>
    <w:rsid w:val="00F21949"/>
    <w:rsid w:val="00F21983"/>
    <w:rsid w:val="00F224EB"/>
    <w:rsid w:val="00F23328"/>
    <w:rsid w:val="00F24287"/>
    <w:rsid w:val="00F25782"/>
    <w:rsid w:val="00F259E4"/>
    <w:rsid w:val="00F2791C"/>
    <w:rsid w:val="00F30EB9"/>
    <w:rsid w:val="00F30FED"/>
    <w:rsid w:val="00F34503"/>
    <w:rsid w:val="00F35ADC"/>
    <w:rsid w:val="00F35BF3"/>
    <w:rsid w:val="00F40789"/>
    <w:rsid w:val="00F40989"/>
    <w:rsid w:val="00F428FA"/>
    <w:rsid w:val="00F4313D"/>
    <w:rsid w:val="00F465BF"/>
    <w:rsid w:val="00F466A0"/>
    <w:rsid w:val="00F466CC"/>
    <w:rsid w:val="00F46D20"/>
    <w:rsid w:val="00F50015"/>
    <w:rsid w:val="00F554EE"/>
    <w:rsid w:val="00F557DA"/>
    <w:rsid w:val="00F571C8"/>
    <w:rsid w:val="00F60205"/>
    <w:rsid w:val="00F6033B"/>
    <w:rsid w:val="00F60FAF"/>
    <w:rsid w:val="00F61C08"/>
    <w:rsid w:val="00F62984"/>
    <w:rsid w:val="00F62E0D"/>
    <w:rsid w:val="00F62E9C"/>
    <w:rsid w:val="00F63BA2"/>
    <w:rsid w:val="00F63FF0"/>
    <w:rsid w:val="00F647A0"/>
    <w:rsid w:val="00F654D2"/>
    <w:rsid w:val="00F66296"/>
    <w:rsid w:val="00F66DA1"/>
    <w:rsid w:val="00F6747E"/>
    <w:rsid w:val="00F67D46"/>
    <w:rsid w:val="00F70F98"/>
    <w:rsid w:val="00F711C8"/>
    <w:rsid w:val="00F71803"/>
    <w:rsid w:val="00F71970"/>
    <w:rsid w:val="00F72694"/>
    <w:rsid w:val="00F73D71"/>
    <w:rsid w:val="00F74D4D"/>
    <w:rsid w:val="00F757CE"/>
    <w:rsid w:val="00F76625"/>
    <w:rsid w:val="00F76F98"/>
    <w:rsid w:val="00F80BCD"/>
    <w:rsid w:val="00F82B6C"/>
    <w:rsid w:val="00F85D4F"/>
    <w:rsid w:val="00F861F5"/>
    <w:rsid w:val="00F86331"/>
    <w:rsid w:val="00F867B6"/>
    <w:rsid w:val="00F86884"/>
    <w:rsid w:val="00F92CE2"/>
    <w:rsid w:val="00F92F76"/>
    <w:rsid w:val="00F954AB"/>
    <w:rsid w:val="00F95781"/>
    <w:rsid w:val="00F978DA"/>
    <w:rsid w:val="00FA0205"/>
    <w:rsid w:val="00FA25C4"/>
    <w:rsid w:val="00FA30D9"/>
    <w:rsid w:val="00FA452F"/>
    <w:rsid w:val="00FA61F5"/>
    <w:rsid w:val="00FA74DC"/>
    <w:rsid w:val="00FB4DB7"/>
    <w:rsid w:val="00FB52DF"/>
    <w:rsid w:val="00FB53C0"/>
    <w:rsid w:val="00FB59FD"/>
    <w:rsid w:val="00FB64AB"/>
    <w:rsid w:val="00FB6520"/>
    <w:rsid w:val="00FB6540"/>
    <w:rsid w:val="00FB6B54"/>
    <w:rsid w:val="00FB7DFA"/>
    <w:rsid w:val="00FC1F2C"/>
    <w:rsid w:val="00FC2052"/>
    <w:rsid w:val="00FC2A23"/>
    <w:rsid w:val="00FC3D76"/>
    <w:rsid w:val="00FC5CD1"/>
    <w:rsid w:val="00FC6C61"/>
    <w:rsid w:val="00FD079B"/>
    <w:rsid w:val="00FD0C73"/>
    <w:rsid w:val="00FD0EE3"/>
    <w:rsid w:val="00FD23A9"/>
    <w:rsid w:val="00FD242B"/>
    <w:rsid w:val="00FD265B"/>
    <w:rsid w:val="00FD3030"/>
    <w:rsid w:val="00FD35BF"/>
    <w:rsid w:val="00FD63AC"/>
    <w:rsid w:val="00FD63AF"/>
    <w:rsid w:val="00FD6A73"/>
    <w:rsid w:val="00FD73FF"/>
    <w:rsid w:val="00FD7674"/>
    <w:rsid w:val="00FE0AD0"/>
    <w:rsid w:val="00FE2A0A"/>
    <w:rsid w:val="00FE5758"/>
    <w:rsid w:val="00FE5D5B"/>
    <w:rsid w:val="00FE6B86"/>
    <w:rsid w:val="00FF01D4"/>
    <w:rsid w:val="00FF072F"/>
    <w:rsid w:val="00FF22E1"/>
    <w:rsid w:val="00FF2F67"/>
    <w:rsid w:val="00FF43E5"/>
    <w:rsid w:val="00FF4C93"/>
    <w:rsid w:val="00FF5346"/>
    <w:rsid w:val="00FF5BE1"/>
    <w:rsid w:val="00FF6323"/>
    <w:rsid w:val="00FF69B0"/>
    <w:rsid w:val="00FF75F9"/>
    <w:rsid w:val="00FF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622489C9"/>
  <w15:chartTrackingRefBased/>
  <w15:docId w15:val="{30B0D3E0-B1C1-4AF1-B3F6-0916403A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931"/>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502A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1Char">
    <w:name w:val="Heading 1 Char"/>
    <w:link w:val="Heading1"/>
    <w:rsid w:val="00AB7BDB"/>
    <w:rPr>
      <w:rFonts w:ascii="Arial" w:hAnsi="Arial"/>
      <w:b/>
      <w:kern w:val="28"/>
      <w:sz w:val="28"/>
      <w:szCs w:val="28"/>
    </w:rPr>
  </w:style>
  <w:style w:type="paragraph" w:styleId="NormalWeb">
    <w:name w:val="Normal (Web)"/>
    <w:basedOn w:val="Normal"/>
    <w:uiPriority w:val="99"/>
    <w:unhideWhenUsed/>
    <w:rsid w:val="00ED49FE"/>
    <w:pPr>
      <w:spacing w:before="100" w:beforeAutospacing="1" w:after="100" w:afterAutospacing="1"/>
      <w:ind w:firstLine="480"/>
    </w:pPr>
    <w:rPr>
      <w:rFonts w:ascii="Times New Roman" w:hAnsi="Times New Roman"/>
      <w:sz w:val="24"/>
      <w:szCs w:val="24"/>
    </w:rPr>
  </w:style>
  <w:style w:type="paragraph" w:customStyle="1" w:styleId="TableEntry">
    <w:name w:val="TableEntry"/>
    <w:basedOn w:val="Normal"/>
    <w:rsid w:val="006767E4"/>
    <w:pPr>
      <w:keepLines/>
      <w:widowControl w:val="0"/>
    </w:pPr>
    <w:rPr>
      <w:rFonts w:ascii="Times New Roman" w:hAnsi="Times New Roman"/>
      <w:sz w:val="20"/>
    </w:rPr>
  </w:style>
  <w:style w:type="paragraph" w:styleId="BodyTextIndent">
    <w:name w:val="Body Text Indent"/>
    <w:basedOn w:val="Normal"/>
    <w:link w:val="BodyTextIndentChar"/>
    <w:rsid w:val="006767E4"/>
    <w:pPr>
      <w:spacing w:after="120"/>
      <w:ind w:left="360"/>
    </w:pPr>
  </w:style>
  <w:style w:type="character" w:customStyle="1" w:styleId="BodyTextIndentChar">
    <w:name w:val="Body Text Indent Char"/>
    <w:basedOn w:val="DefaultParagraphFont"/>
    <w:link w:val="BodyTextIndent"/>
    <w:rsid w:val="006767E4"/>
    <w:rPr>
      <w:rFonts w:ascii="Arial" w:hAnsi="Arial"/>
      <w:sz w:val="22"/>
    </w:rPr>
  </w:style>
  <w:style w:type="paragraph" w:customStyle="1" w:styleId="Heading2CenteredBoxSinglesolidlineAuto">
    <w:name w:val="Heading 2 + Centered Box: (Single solid line Auto ..."/>
    <w:basedOn w:val="Heading2"/>
    <w:next w:val="Normal"/>
    <w:rsid w:val="006767E4"/>
    <w:pPr>
      <w:numPr>
        <w:ilvl w:val="0"/>
        <w:numId w:val="0"/>
      </w:numPr>
      <w:pBdr>
        <w:top w:val="single" w:sz="4" w:space="1" w:color="auto"/>
        <w:left w:val="single" w:sz="4" w:space="4" w:color="auto"/>
        <w:bottom w:val="single" w:sz="4" w:space="1" w:color="auto"/>
        <w:right w:val="single" w:sz="4" w:space="4" w:color="auto"/>
      </w:pBdr>
    </w:pPr>
    <w:rPr>
      <w:bCs/>
      <w:iCs/>
    </w:rPr>
  </w:style>
  <w:style w:type="paragraph" w:styleId="BodyTextIndent2">
    <w:name w:val="Body Text Indent 2"/>
    <w:basedOn w:val="Normal"/>
    <w:link w:val="BodyTextIndent2Char"/>
    <w:rsid w:val="006767E4"/>
    <w:pPr>
      <w:spacing w:after="120" w:line="480" w:lineRule="auto"/>
      <w:ind w:left="360"/>
    </w:pPr>
  </w:style>
  <w:style w:type="character" w:customStyle="1" w:styleId="BodyTextIndent2Char">
    <w:name w:val="Body Text Indent 2 Char"/>
    <w:basedOn w:val="DefaultParagraphFont"/>
    <w:link w:val="BodyTextIndent2"/>
    <w:rsid w:val="006767E4"/>
    <w:rPr>
      <w:rFonts w:ascii="Arial" w:hAnsi="Arial"/>
      <w:sz w:val="22"/>
    </w:rPr>
  </w:style>
  <w:style w:type="character" w:styleId="UnresolvedMention">
    <w:name w:val="Unresolved Mention"/>
    <w:uiPriority w:val="99"/>
    <w:semiHidden/>
    <w:unhideWhenUsed/>
    <w:rsid w:val="006767E4"/>
    <w:rPr>
      <w:color w:val="808080"/>
      <w:shd w:val="clear" w:color="auto" w:fill="E6E6E6"/>
    </w:rPr>
  </w:style>
  <w:style w:type="character" w:customStyle="1" w:styleId="UnresolvedMention1">
    <w:name w:val="Unresolved Mention1"/>
    <w:uiPriority w:val="99"/>
    <w:semiHidden/>
    <w:unhideWhenUsed/>
    <w:rsid w:val="007F6353"/>
    <w:rPr>
      <w:color w:val="808080"/>
      <w:shd w:val="clear" w:color="auto" w:fill="E6E6E6"/>
    </w:rPr>
  </w:style>
  <w:style w:type="paragraph" w:styleId="Revision">
    <w:name w:val="Revision"/>
    <w:hidden/>
    <w:uiPriority w:val="99"/>
    <w:semiHidden/>
    <w:rsid w:val="007F6353"/>
    <w:rPr>
      <w:rFonts w:ascii="Arial" w:hAnsi="Arial"/>
      <w:sz w:val="22"/>
    </w:rPr>
  </w:style>
  <w:style w:type="character" w:customStyle="1" w:styleId="BalloonTextChar">
    <w:name w:val="Balloon Text Char"/>
    <w:link w:val="BalloonText"/>
    <w:rsid w:val="007F6353"/>
    <w:rPr>
      <w:rFonts w:ascii="Tahoma" w:hAnsi="Tahoma" w:cs="Tahoma"/>
      <w:sz w:val="16"/>
      <w:szCs w:val="16"/>
    </w:rPr>
  </w:style>
  <w:style w:type="character" w:customStyle="1" w:styleId="CommentTextChar">
    <w:name w:val="Comment Text Char"/>
    <w:link w:val="CommentText"/>
    <w:uiPriority w:val="99"/>
    <w:rsid w:val="007F6353"/>
    <w:rPr>
      <w:rFonts w:ascii="Arial" w:hAnsi="Arial"/>
    </w:rPr>
  </w:style>
  <w:style w:type="character" w:customStyle="1" w:styleId="CommentSubjectChar">
    <w:name w:val="Comment Subject Char"/>
    <w:link w:val="CommentSubject"/>
    <w:rsid w:val="007F6353"/>
    <w:rPr>
      <w:rFonts w:ascii="Arial" w:hAnsi="Arial"/>
      <w:b/>
      <w:bCs/>
    </w:rPr>
  </w:style>
  <w:style w:type="character" w:customStyle="1" w:styleId="Heading4Char">
    <w:name w:val="Heading 4 Char"/>
    <w:link w:val="Heading4"/>
    <w:rsid w:val="007F6353"/>
    <w:rPr>
      <w:rFonts w:ascii="Arial" w:hAnsi="Arial"/>
      <w:b/>
      <w:sz w:val="24"/>
    </w:rPr>
  </w:style>
  <w:style w:type="character" w:customStyle="1" w:styleId="Heading2Char">
    <w:name w:val="Heading 2 Char"/>
    <w:link w:val="Heading2"/>
    <w:rsid w:val="007F6353"/>
    <w:rPr>
      <w:rFonts w:ascii="Arial" w:hAnsi="Arial"/>
      <w:b/>
      <w:sz w:val="28"/>
    </w:rPr>
  </w:style>
  <w:style w:type="character" w:customStyle="1" w:styleId="HeaderChar">
    <w:name w:val="Header Char"/>
    <w:link w:val="Header"/>
    <w:rsid w:val="007F6353"/>
    <w:rPr>
      <w:rFonts w:ascii="Arial" w:hAnsi="Arial"/>
      <w:sz w:val="22"/>
    </w:rPr>
  </w:style>
  <w:style w:type="character" w:customStyle="1" w:styleId="FooterChar">
    <w:name w:val="Footer Char"/>
    <w:link w:val="Footer"/>
    <w:rsid w:val="007F6353"/>
    <w:rPr>
      <w:rFonts w:ascii="Arial" w:hAnsi="Arial"/>
      <w:sz w:val="22"/>
    </w:rPr>
  </w:style>
  <w:style w:type="paragraph" w:customStyle="1" w:styleId="Default">
    <w:name w:val="Default"/>
    <w:rsid w:val="007F6353"/>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34"/>
    <w:rsid w:val="007F7B7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3996">
      <w:bodyDiv w:val="1"/>
      <w:marLeft w:val="0"/>
      <w:marRight w:val="0"/>
      <w:marTop w:val="0"/>
      <w:marBottom w:val="0"/>
      <w:divBdr>
        <w:top w:val="none" w:sz="0" w:space="0" w:color="auto"/>
        <w:left w:val="none" w:sz="0" w:space="0" w:color="auto"/>
        <w:bottom w:val="none" w:sz="0" w:space="0" w:color="auto"/>
        <w:right w:val="none" w:sz="0" w:space="0" w:color="auto"/>
      </w:divBdr>
    </w:div>
    <w:div w:id="219099212">
      <w:bodyDiv w:val="1"/>
      <w:marLeft w:val="0"/>
      <w:marRight w:val="0"/>
      <w:marTop w:val="0"/>
      <w:marBottom w:val="0"/>
      <w:divBdr>
        <w:top w:val="none" w:sz="0" w:space="0" w:color="auto"/>
        <w:left w:val="none" w:sz="0" w:space="0" w:color="auto"/>
        <w:bottom w:val="none" w:sz="0" w:space="0" w:color="auto"/>
        <w:right w:val="none" w:sz="0" w:space="0" w:color="auto"/>
      </w:divBdr>
    </w:div>
    <w:div w:id="274682067">
      <w:bodyDiv w:val="1"/>
      <w:marLeft w:val="0"/>
      <w:marRight w:val="0"/>
      <w:marTop w:val="0"/>
      <w:marBottom w:val="0"/>
      <w:divBdr>
        <w:top w:val="none" w:sz="0" w:space="0" w:color="auto"/>
        <w:left w:val="none" w:sz="0" w:space="0" w:color="auto"/>
        <w:bottom w:val="none" w:sz="0" w:space="0" w:color="auto"/>
        <w:right w:val="none" w:sz="0" w:space="0" w:color="auto"/>
      </w:divBdr>
    </w:div>
    <w:div w:id="462191563">
      <w:bodyDiv w:val="1"/>
      <w:marLeft w:val="0"/>
      <w:marRight w:val="0"/>
      <w:marTop w:val="0"/>
      <w:marBottom w:val="0"/>
      <w:divBdr>
        <w:top w:val="none" w:sz="0" w:space="0" w:color="auto"/>
        <w:left w:val="none" w:sz="0" w:space="0" w:color="auto"/>
        <w:bottom w:val="none" w:sz="0" w:space="0" w:color="auto"/>
        <w:right w:val="none" w:sz="0" w:space="0" w:color="auto"/>
      </w:divBdr>
    </w:div>
    <w:div w:id="485586108">
      <w:bodyDiv w:val="1"/>
      <w:marLeft w:val="0"/>
      <w:marRight w:val="0"/>
      <w:marTop w:val="0"/>
      <w:marBottom w:val="0"/>
      <w:divBdr>
        <w:top w:val="none" w:sz="0" w:space="0" w:color="auto"/>
        <w:left w:val="none" w:sz="0" w:space="0" w:color="auto"/>
        <w:bottom w:val="none" w:sz="0" w:space="0" w:color="auto"/>
        <w:right w:val="none" w:sz="0" w:space="0" w:color="auto"/>
      </w:divBdr>
    </w:div>
    <w:div w:id="511065226">
      <w:bodyDiv w:val="1"/>
      <w:marLeft w:val="0"/>
      <w:marRight w:val="0"/>
      <w:marTop w:val="0"/>
      <w:marBottom w:val="0"/>
      <w:divBdr>
        <w:top w:val="none" w:sz="0" w:space="0" w:color="auto"/>
        <w:left w:val="none" w:sz="0" w:space="0" w:color="auto"/>
        <w:bottom w:val="none" w:sz="0" w:space="0" w:color="auto"/>
        <w:right w:val="none" w:sz="0" w:space="0" w:color="auto"/>
      </w:divBdr>
    </w:div>
    <w:div w:id="526991504">
      <w:bodyDiv w:val="1"/>
      <w:marLeft w:val="0"/>
      <w:marRight w:val="0"/>
      <w:marTop w:val="0"/>
      <w:marBottom w:val="0"/>
      <w:divBdr>
        <w:top w:val="none" w:sz="0" w:space="0" w:color="auto"/>
        <w:left w:val="none" w:sz="0" w:space="0" w:color="auto"/>
        <w:bottom w:val="none" w:sz="0" w:space="0" w:color="auto"/>
        <w:right w:val="none" w:sz="0" w:space="0" w:color="auto"/>
      </w:divBdr>
    </w:div>
    <w:div w:id="59448386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0170568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832069679">
      <w:bodyDiv w:val="1"/>
      <w:marLeft w:val="0"/>
      <w:marRight w:val="0"/>
      <w:marTop w:val="0"/>
      <w:marBottom w:val="0"/>
      <w:divBdr>
        <w:top w:val="none" w:sz="0" w:space="0" w:color="auto"/>
        <w:left w:val="none" w:sz="0" w:space="0" w:color="auto"/>
        <w:bottom w:val="none" w:sz="0" w:space="0" w:color="auto"/>
        <w:right w:val="none" w:sz="0" w:space="0" w:color="auto"/>
      </w:divBdr>
    </w:div>
    <w:div w:id="843784162">
      <w:bodyDiv w:val="1"/>
      <w:marLeft w:val="0"/>
      <w:marRight w:val="0"/>
      <w:marTop w:val="0"/>
      <w:marBottom w:val="0"/>
      <w:divBdr>
        <w:top w:val="none" w:sz="0" w:space="0" w:color="auto"/>
        <w:left w:val="none" w:sz="0" w:space="0" w:color="auto"/>
        <w:bottom w:val="none" w:sz="0" w:space="0" w:color="auto"/>
        <w:right w:val="none" w:sz="0" w:space="0" w:color="auto"/>
      </w:divBdr>
    </w:div>
    <w:div w:id="1046217608">
      <w:bodyDiv w:val="1"/>
      <w:marLeft w:val="0"/>
      <w:marRight w:val="0"/>
      <w:marTop w:val="0"/>
      <w:marBottom w:val="0"/>
      <w:divBdr>
        <w:top w:val="none" w:sz="0" w:space="0" w:color="auto"/>
        <w:left w:val="none" w:sz="0" w:space="0" w:color="auto"/>
        <w:bottom w:val="none" w:sz="0" w:space="0" w:color="auto"/>
        <w:right w:val="none" w:sz="0" w:space="0" w:color="auto"/>
      </w:divBdr>
    </w:div>
    <w:div w:id="1051537799">
      <w:bodyDiv w:val="1"/>
      <w:marLeft w:val="0"/>
      <w:marRight w:val="0"/>
      <w:marTop w:val="0"/>
      <w:marBottom w:val="0"/>
      <w:divBdr>
        <w:top w:val="none" w:sz="0" w:space="0" w:color="auto"/>
        <w:left w:val="none" w:sz="0" w:space="0" w:color="auto"/>
        <w:bottom w:val="none" w:sz="0" w:space="0" w:color="auto"/>
        <w:right w:val="none" w:sz="0" w:space="0" w:color="auto"/>
      </w:divBdr>
    </w:div>
    <w:div w:id="1118179687">
      <w:bodyDiv w:val="1"/>
      <w:marLeft w:val="0"/>
      <w:marRight w:val="0"/>
      <w:marTop w:val="0"/>
      <w:marBottom w:val="0"/>
      <w:divBdr>
        <w:top w:val="none" w:sz="0" w:space="0" w:color="auto"/>
        <w:left w:val="none" w:sz="0" w:space="0" w:color="auto"/>
        <w:bottom w:val="none" w:sz="0" w:space="0" w:color="auto"/>
        <w:right w:val="none" w:sz="0" w:space="0" w:color="auto"/>
      </w:divBdr>
    </w:div>
    <w:div w:id="1121268061">
      <w:bodyDiv w:val="1"/>
      <w:marLeft w:val="0"/>
      <w:marRight w:val="0"/>
      <w:marTop w:val="0"/>
      <w:marBottom w:val="0"/>
      <w:divBdr>
        <w:top w:val="none" w:sz="0" w:space="0" w:color="auto"/>
        <w:left w:val="none" w:sz="0" w:space="0" w:color="auto"/>
        <w:bottom w:val="none" w:sz="0" w:space="0" w:color="auto"/>
        <w:right w:val="none" w:sz="0" w:space="0" w:color="auto"/>
      </w:divBdr>
    </w:div>
    <w:div w:id="1181699543">
      <w:bodyDiv w:val="1"/>
      <w:marLeft w:val="0"/>
      <w:marRight w:val="0"/>
      <w:marTop w:val="0"/>
      <w:marBottom w:val="0"/>
      <w:divBdr>
        <w:top w:val="none" w:sz="0" w:space="0" w:color="auto"/>
        <w:left w:val="none" w:sz="0" w:space="0" w:color="auto"/>
        <w:bottom w:val="none" w:sz="0" w:space="0" w:color="auto"/>
        <w:right w:val="none" w:sz="0" w:space="0" w:color="auto"/>
      </w:divBdr>
    </w:div>
    <w:div w:id="1185750904">
      <w:bodyDiv w:val="1"/>
      <w:marLeft w:val="0"/>
      <w:marRight w:val="0"/>
      <w:marTop w:val="0"/>
      <w:marBottom w:val="0"/>
      <w:divBdr>
        <w:top w:val="none" w:sz="0" w:space="0" w:color="auto"/>
        <w:left w:val="none" w:sz="0" w:space="0" w:color="auto"/>
        <w:bottom w:val="none" w:sz="0" w:space="0" w:color="auto"/>
        <w:right w:val="none" w:sz="0" w:space="0" w:color="auto"/>
      </w:divBdr>
    </w:div>
    <w:div w:id="1239438605">
      <w:bodyDiv w:val="1"/>
      <w:marLeft w:val="0"/>
      <w:marRight w:val="0"/>
      <w:marTop w:val="0"/>
      <w:marBottom w:val="0"/>
      <w:divBdr>
        <w:top w:val="none" w:sz="0" w:space="0" w:color="auto"/>
        <w:left w:val="none" w:sz="0" w:space="0" w:color="auto"/>
        <w:bottom w:val="none" w:sz="0" w:space="0" w:color="auto"/>
        <w:right w:val="none" w:sz="0" w:space="0" w:color="auto"/>
      </w:divBdr>
    </w:div>
    <w:div w:id="1293710834">
      <w:bodyDiv w:val="1"/>
      <w:marLeft w:val="0"/>
      <w:marRight w:val="0"/>
      <w:marTop w:val="0"/>
      <w:marBottom w:val="0"/>
      <w:divBdr>
        <w:top w:val="none" w:sz="0" w:space="0" w:color="auto"/>
        <w:left w:val="none" w:sz="0" w:space="0" w:color="auto"/>
        <w:bottom w:val="none" w:sz="0" w:space="0" w:color="auto"/>
        <w:right w:val="none" w:sz="0" w:space="0" w:color="auto"/>
      </w:divBdr>
    </w:div>
    <w:div w:id="1308434143">
      <w:bodyDiv w:val="1"/>
      <w:marLeft w:val="0"/>
      <w:marRight w:val="0"/>
      <w:marTop w:val="0"/>
      <w:marBottom w:val="0"/>
      <w:divBdr>
        <w:top w:val="none" w:sz="0" w:space="0" w:color="auto"/>
        <w:left w:val="none" w:sz="0" w:space="0" w:color="auto"/>
        <w:bottom w:val="none" w:sz="0" w:space="0" w:color="auto"/>
        <w:right w:val="none" w:sz="0" w:space="0" w:color="auto"/>
      </w:divBdr>
    </w:div>
    <w:div w:id="1344670232">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665205055">
      <w:bodyDiv w:val="1"/>
      <w:marLeft w:val="0"/>
      <w:marRight w:val="0"/>
      <w:marTop w:val="0"/>
      <w:marBottom w:val="0"/>
      <w:divBdr>
        <w:top w:val="none" w:sz="0" w:space="0" w:color="auto"/>
        <w:left w:val="none" w:sz="0" w:space="0" w:color="auto"/>
        <w:bottom w:val="none" w:sz="0" w:space="0" w:color="auto"/>
        <w:right w:val="none" w:sz="0" w:space="0" w:color="auto"/>
      </w:divBdr>
    </w:div>
    <w:div w:id="1798791773">
      <w:bodyDiv w:val="1"/>
      <w:marLeft w:val="0"/>
      <w:marRight w:val="0"/>
      <w:marTop w:val="0"/>
      <w:marBottom w:val="0"/>
      <w:divBdr>
        <w:top w:val="none" w:sz="0" w:space="0" w:color="auto"/>
        <w:left w:val="none" w:sz="0" w:space="0" w:color="auto"/>
        <w:bottom w:val="none" w:sz="0" w:space="0" w:color="auto"/>
        <w:right w:val="none" w:sz="0" w:space="0" w:color="auto"/>
      </w:divBdr>
    </w:div>
    <w:div w:id="1912810801">
      <w:bodyDiv w:val="1"/>
      <w:marLeft w:val="0"/>
      <w:marRight w:val="0"/>
      <w:marTop w:val="0"/>
      <w:marBottom w:val="0"/>
      <w:divBdr>
        <w:top w:val="none" w:sz="0" w:space="0" w:color="auto"/>
        <w:left w:val="none" w:sz="0" w:space="0" w:color="auto"/>
        <w:bottom w:val="none" w:sz="0" w:space="0" w:color="auto"/>
        <w:right w:val="none" w:sz="0" w:space="0" w:color="auto"/>
      </w:divBdr>
    </w:div>
    <w:div w:id="202049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pa.gov/cdx"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722C-B159-41C9-BD2A-00AB22D6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124</Pages>
  <Words>69935</Words>
  <Characters>398634</Characters>
  <Application>Microsoft Office Word</Application>
  <DocSecurity>0</DocSecurity>
  <Lines>3321</Lines>
  <Paragraphs>935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467634</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Brothers, Monica (DEQ)</dc:creator>
  <cp:keywords>AQD-AIR-ROP-TITLE V, Template Shell</cp:keywords>
  <dc:description/>
  <cp:lastModifiedBy>Orent, Kelly (EGLE)</cp:lastModifiedBy>
  <cp:revision>7</cp:revision>
  <cp:lastPrinted>2022-02-24T16:04:00Z</cp:lastPrinted>
  <dcterms:created xsi:type="dcterms:W3CDTF">2022-05-05T16:27:00Z</dcterms:created>
  <dcterms:modified xsi:type="dcterms:W3CDTF">2022-05-11T19:23:00Z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2021-04-21T14:57:19Z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cd02830f-edde-4858-af57-436308770793</vt:lpwstr>
  </property>
  <property fmtid="{D5CDD505-2E9C-101B-9397-08002B2CF9AE}" pid="8" name="MSIP_Label_2f46dfe0-534f-4c95-815c-5b1af86b9823_ContentBits">
    <vt:lpwstr>0</vt:lpwstr>
  </property>
</Properties>
</file>